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575C" w:rsidRPr="005D5AF5" w:rsidRDefault="006C575C" w:rsidP="006C575C">
      <w:pPr>
        <w:spacing w:line="360" w:lineRule="auto"/>
        <w:ind w:firstLine="851"/>
        <w:contextualSpacing/>
        <w:jc w:val="center"/>
        <w:rPr>
          <w:b/>
          <w:color w:val="000000" w:themeColor="text1"/>
          <w:sz w:val="28"/>
          <w:szCs w:val="28"/>
        </w:rPr>
      </w:pPr>
      <w:bookmarkStart w:id="0" w:name="_GoBack"/>
      <w:bookmarkEnd w:id="0"/>
      <w:r w:rsidRPr="005D5AF5">
        <w:rPr>
          <w:b/>
          <w:color w:val="000000" w:themeColor="text1"/>
          <w:sz w:val="28"/>
          <w:szCs w:val="28"/>
        </w:rPr>
        <w:t>Міністерство освіти і науки України</w:t>
      </w:r>
    </w:p>
    <w:p w:rsidR="006C575C" w:rsidRPr="005D5AF5" w:rsidRDefault="006C575C" w:rsidP="006C575C">
      <w:pPr>
        <w:spacing w:line="360" w:lineRule="auto"/>
        <w:ind w:firstLine="851"/>
        <w:contextualSpacing/>
        <w:jc w:val="center"/>
        <w:rPr>
          <w:b/>
          <w:color w:val="000000" w:themeColor="text1"/>
          <w:sz w:val="28"/>
          <w:szCs w:val="28"/>
        </w:rPr>
      </w:pPr>
      <w:r w:rsidRPr="005D5AF5">
        <w:rPr>
          <w:b/>
          <w:color w:val="000000" w:themeColor="text1"/>
          <w:sz w:val="28"/>
          <w:szCs w:val="28"/>
        </w:rPr>
        <w:t>Ніжинський державний університет імені Миколи Гоголя</w:t>
      </w:r>
    </w:p>
    <w:p w:rsidR="006C575C" w:rsidRPr="005D5AF5" w:rsidRDefault="006C575C" w:rsidP="006C575C">
      <w:pPr>
        <w:spacing w:line="360" w:lineRule="auto"/>
        <w:ind w:firstLine="851"/>
        <w:contextualSpacing/>
        <w:jc w:val="center"/>
        <w:rPr>
          <w:b/>
          <w:color w:val="000000" w:themeColor="text1"/>
          <w:sz w:val="28"/>
          <w:szCs w:val="28"/>
        </w:rPr>
      </w:pPr>
      <w:r w:rsidRPr="005D5AF5">
        <w:rPr>
          <w:b/>
          <w:color w:val="000000" w:themeColor="text1"/>
          <w:sz w:val="28"/>
          <w:szCs w:val="28"/>
        </w:rPr>
        <w:t>Навчально-науковий інститут природничо-математичних, медико-біологічних наук та інформаційних технологій </w:t>
      </w:r>
    </w:p>
    <w:p w:rsidR="006C575C" w:rsidRPr="005D5AF5" w:rsidRDefault="006C575C" w:rsidP="006C575C">
      <w:pPr>
        <w:spacing w:line="360" w:lineRule="auto"/>
        <w:ind w:firstLine="851"/>
        <w:contextualSpacing/>
        <w:jc w:val="center"/>
        <w:rPr>
          <w:rStyle w:val="style36"/>
          <w:color w:val="000000" w:themeColor="text1"/>
          <w:sz w:val="28"/>
          <w:szCs w:val="28"/>
        </w:rPr>
      </w:pPr>
    </w:p>
    <w:p w:rsidR="006C575C" w:rsidRPr="005D5AF5" w:rsidRDefault="006C575C" w:rsidP="006C575C">
      <w:pPr>
        <w:ind w:firstLine="851"/>
        <w:contextualSpacing/>
        <w:jc w:val="center"/>
        <w:rPr>
          <w:rStyle w:val="style36"/>
          <w:b/>
          <w:color w:val="000000" w:themeColor="text1"/>
          <w:sz w:val="28"/>
          <w:szCs w:val="28"/>
        </w:rPr>
      </w:pPr>
      <w:r w:rsidRPr="005D5AF5">
        <w:rPr>
          <w:rStyle w:val="style36"/>
          <w:color w:val="000000" w:themeColor="text1"/>
          <w:sz w:val="28"/>
          <w:szCs w:val="28"/>
        </w:rPr>
        <w:t>Кафедра біології</w:t>
      </w:r>
    </w:p>
    <w:p w:rsidR="006C575C" w:rsidRPr="005D5AF5" w:rsidRDefault="006C575C" w:rsidP="006C575C">
      <w:pPr>
        <w:tabs>
          <w:tab w:val="center" w:pos="7285"/>
          <w:tab w:val="left" w:pos="10940"/>
        </w:tabs>
        <w:ind w:firstLine="851"/>
        <w:contextualSpacing/>
        <w:jc w:val="center"/>
        <w:rPr>
          <w:i/>
          <w:color w:val="000000" w:themeColor="text1"/>
          <w:sz w:val="28"/>
          <w:szCs w:val="28"/>
        </w:rPr>
      </w:pPr>
      <w:r w:rsidRPr="005D5AF5">
        <w:rPr>
          <w:rStyle w:val="style36"/>
          <w:color w:val="000000" w:themeColor="text1"/>
          <w:sz w:val="28"/>
          <w:szCs w:val="28"/>
        </w:rPr>
        <w:t xml:space="preserve">Освітня програма </w:t>
      </w:r>
      <w:r w:rsidRPr="005D5AF5">
        <w:rPr>
          <w:color w:val="000000" w:themeColor="text1"/>
          <w:sz w:val="28"/>
          <w:szCs w:val="28"/>
        </w:rPr>
        <w:t xml:space="preserve">Біологія </w:t>
      </w:r>
    </w:p>
    <w:p w:rsidR="006C575C" w:rsidRPr="005D5AF5" w:rsidRDefault="006C575C" w:rsidP="006C575C">
      <w:pPr>
        <w:ind w:firstLine="851"/>
        <w:contextualSpacing/>
        <w:jc w:val="center"/>
        <w:rPr>
          <w:b/>
          <w:color w:val="000000" w:themeColor="text1"/>
          <w:sz w:val="28"/>
          <w:szCs w:val="28"/>
        </w:rPr>
      </w:pPr>
      <w:r w:rsidRPr="005D5AF5">
        <w:rPr>
          <w:rStyle w:val="style36"/>
          <w:color w:val="000000" w:themeColor="text1"/>
          <w:sz w:val="28"/>
          <w:szCs w:val="28"/>
        </w:rPr>
        <w:t xml:space="preserve">Спеціальність 091 </w:t>
      </w:r>
      <w:r w:rsidRPr="005D5AF5">
        <w:rPr>
          <w:color w:val="000000" w:themeColor="text1"/>
          <w:sz w:val="28"/>
          <w:szCs w:val="28"/>
        </w:rPr>
        <w:t>Біологія</w:t>
      </w:r>
    </w:p>
    <w:p w:rsidR="006C575C" w:rsidRPr="005D5AF5" w:rsidRDefault="006C575C" w:rsidP="006C575C">
      <w:pPr>
        <w:spacing w:line="360" w:lineRule="auto"/>
        <w:ind w:firstLine="851"/>
        <w:contextualSpacing/>
        <w:jc w:val="center"/>
        <w:rPr>
          <w:b/>
          <w:color w:val="000000" w:themeColor="text1"/>
          <w:sz w:val="28"/>
          <w:szCs w:val="28"/>
        </w:rPr>
      </w:pPr>
    </w:p>
    <w:p w:rsidR="006C575C" w:rsidRPr="005D5AF5" w:rsidRDefault="006C575C" w:rsidP="006C575C">
      <w:pPr>
        <w:spacing w:line="360" w:lineRule="auto"/>
        <w:ind w:firstLine="851"/>
        <w:contextualSpacing/>
        <w:jc w:val="center"/>
        <w:rPr>
          <w:b/>
          <w:color w:val="000000" w:themeColor="text1"/>
          <w:sz w:val="28"/>
          <w:szCs w:val="28"/>
        </w:rPr>
      </w:pPr>
      <w:r w:rsidRPr="005D5AF5">
        <w:rPr>
          <w:b/>
          <w:color w:val="000000" w:themeColor="text1"/>
          <w:sz w:val="28"/>
          <w:szCs w:val="28"/>
        </w:rPr>
        <w:t>КВАЛІФІКАЦІЙНА РОБОТА</w:t>
      </w:r>
    </w:p>
    <w:p w:rsidR="006C575C" w:rsidRDefault="006C575C" w:rsidP="006C575C">
      <w:pPr>
        <w:spacing w:line="360" w:lineRule="auto"/>
        <w:ind w:firstLine="851"/>
        <w:contextualSpacing/>
        <w:jc w:val="center"/>
        <w:rPr>
          <w:color w:val="000000" w:themeColor="text1"/>
          <w:sz w:val="28"/>
          <w:szCs w:val="28"/>
        </w:rPr>
      </w:pPr>
      <w:r w:rsidRPr="005D5AF5">
        <w:rPr>
          <w:color w:val="000000" w:themeColor="text1"/>
          <w:sz w:val="28"/>
          <w:szCs w:val="28"/>
        </w:rPr>
        <w:t>на здобуття освітнього ступеня магістра</w:t>
      </w:r>
    </w:p>
    <w:p w:rsidR="006C575C" w:rsidRPr="005D5AF5" w:rsidRDefault="006C575C" w:rsidP="006C575C">
      <w:pPr>
        <w:spacing w:line="360" w:lineRule="auto"/>
        <w:ind w:firstLine="851"/>
        <w:contextualSpacing/>
        <w:jc w:val="center"/>
        <w:rPr>
          <w:b/>
          <w:color w:val="000000" w:themeColor="text1"/>
          <w:sz w:val="28"/>
          <w:szCs w:val="28"/>
        </w:rPr>
      </w:pPr>
      <w:r w:rsidRPr="005D5AF5">
        <w:rPr>
          <w:b/>
          <w:color w:val="000000" w:themeColor="text1"/>
          <w:sz w:val="28"/>
          <w:szCs w:val="28"/>
        </w:rPr>
        <w:t xml:space="preserve">ВИВЧЕННЯ ЕФЕКТИВНОСТІ ВПЛИВУ ПЕРЕДПОСІВНОЇ ОБРОБКИ НАСІННЯ МЕТАБОЛІЧНО АКТИВНИМИ СПОЛУКАМИ НА АСИМІЛЯЦІЙНІ ПРОЦЕСИ ПШЕНИЦІ М’ЯКОЇ ЯРОЇ </w:t>
      </w:r>
    </w:p>
    <w:p w:rsidR="006C575C" w:rsidRPr="005D5AF5" w:rsidRDefault="006C575C" w:rsidP="006C575C">
      <w:pPr>
        <w:autoSpaceDE w:val="0"/>
        <w:autoSpaceDN w:val="0"/>
        <w:adjustRightInd w:val="0"/>
        <w:spacing w:line="360" w:lineRule="auto"/>
        <w:ind w:firstLine="851"/>
        <w:contextualSpacing/>
        <w:jc w:val="center"/>
        <w:rPr>
          <w:b/>
          <w:color w:val="000000" w:themeColor="text1"/>
          <w:sz w:val="28"/>
          <w:szCs w:val="28"/>
        </w:rPr>
      </w:pPr>
      <w:r w:rsidRPr="005D5AF5">
        <w:rPr>
          <w:color w:val="000000" w:themeColor="text1"/>
          <w:sz w:val="28"/>
          <w:szCs w:val="28"/>
        </w:rPr>
        <w:t xml:space="preserve">студента </w:t>
      </w:r>
      <w:r w:rsidRPr="005D5AF5">
        <w:rPr>
          <w:b/>
          <w:color w:val="000000" w:themeColor="text1"/>
          <w:sz w:val="28"/>
          <w:szCs w:val="28"/>
        </w:rPr>
        <w:t>Близнюка</w:t>
      </w:r>
      <w:r w:rsidR="00DF10C4">
        <w:rPr>
          <w:b/>
          <w:color w:val="000000" w:themeColor="text1"/>
          <w:sz w:val="28"/>
          <w:szCs w:val="28"/>
        </w:rPr>
        <w:t xml:space="preserve"> </w:t>
      </w:r>
      <w:r w:rsidRPr="005D5AF5">
        <w:rPr>
          <w:b/>
          <w:bCs/>
          <w:color w:val="000000" w:themeColor="text1"/>
          <w:sz w:val="28"/>
          <w:szCs w:val="28"/>
        </w:rPr>
        <w:t xml:space="preserve">Максима </w:t>
      </w:r>
      <w:r w:rsidRPr="005D5AF5">
        <w:rPr>
          <w:b/>
          <w:color w:val="000000" w:themeColor="text1"/>
          <w:sz w:val="28"/>
          <w:szCs w:val="28"/>
        </w:rPr>
        <w:t>Миколайовича</w:t>
      </w:r>
    </w:p>
    <w:p w:rsidR="006C575C" w:rsidRDefault="006C575C" w:rsidP="006C575C">
      <w:pPr>
        <w:autoSpaceDE w:val="0"/>
        <w:autoSpaceDN w:val="0"/>
        <w:adjustRightInd w:val="0"/>
        <w:ind w:left="3686" w:right="-2" w:firstLine="851"/>
        <w:contextualSpacing/>
        <w:rPr>
          <w:b/>
          <w:bCs/>
          <w:color w:val="000000" w:themeColor="text1"/>
          <w:sz w:val="28"/>
          <w:szCs w:val="28"/>
        </w:rPr>
      </w:pPr>
      <w:r w:rsidRPr="005D5AF5">
        <w:rPr>
          <w:b/>
          <w:bCs/>
          <w:color w:val="000000" w:themeColor="text1"/>
          <w:sz w:val="28"/>
          <w:szCs w:val="28"/>
        </w:rPr>
        <w:t>Науковий керівник:</w:t>
      </w:r>
      <w:bookmarkStart w:id="1" w:name="_Hlk118993198"/>
    </w:p>
    <w:p w:rsidR="006C575C" w:rsidRDefault="006C575C" w:rsidP="006C575C">
      <w:pPr>
        <w:autoSpaceDE w:val="0"/>
        <w:autoSpaceDN w:val="0"/>
        <w:adjustRightInd w:val="0"/>
        <w:ind w:left="3686" w:right="-2" w:firstLine="851"/>
        <w:contextualSpacing/>
        <w:rPr>
          <w:color w:val="000000" w:themeColor="text1"/>
          <w:sz w:val="28"/>
          <w:szCs w:val="28"/>
        </w:rPr>
      </w:pPr>
      <w:r>
        <w:rPr>
          <w:color w:val="000000" w:themeColor="text1"/>
          <w:sz w:val="28"/>
          <w:szCs w:val="28"/>
        </w:rPr>
        <w:t>доктор медичних наук</w:t>
      </w:r>
      <w:r w:rsidRPr="005D5AF5">
        <w:rPr>
          <w:color w:val="000000" w:themeColor="text1"/>
          <w:sz w:val="28"/>
          <w:szCs w:val="28"/>
        </w:rPr>
        <w:t xml:space="preserve">, </w:t>
      </w:r>
    </w:p>
    <w:p w:rsidR="006C575C" w:rsidRPr="005D5AF5" w:rsidRDefault="006C575C" w:rsidP="006C575C">
      <w:pPr>
        <w:autoSpaceDE w:val="0"/>
        <w:autoSpaceDN w:val="0"/>
        <w:adjustRightInd w:val="0"/>
        <w:ind w:left="4536" w:right="-2"/>
        <w:contextualSpacing/>
        <w:rPr>
          <w:color w:val="000000" w:themeColor="text1"/>
          <w:sz w:val="28"/>
          <w:szCs w:val="28"/>
        </w:rPr>
      </w:pPr>
      <w:r w:rsidRPr="005D5AF5">
        <w:rPr>
          <w:color w:val="000000" w:themeColor="text1"/>
          <w:sz w:val="28"/>
          <w:szCs w:val="28"/>
        </w:rPr>
        <w:t xml:space="preserve">професор </w:t>
      </w:r>
      <w:bookmarkEnd w:id="1"/>
      <w:r w:rsidRPr="005D5AF5">
        <w:rPr>
          <w:color w:val="000000" w:themeColor="text1"/>
          <w:sz w:val="28"/>
          <w:szCs w:val="28"/>
        </w:rPr>
        <w:t>кафедри біології</w:t>
      </w:r>
    </w:p>
    <w:p w:rsidR="006C575C" w:rsidRPr="005D5AF5" w:rsidRDefault="006C575C" w:rsidP="006C575C">
      <w:pPr>
        <w:tabs>
          <w:tab w:val="left" w:pos="4536"/>
        </w:tabs>
        <w:ind w:left="4536"/>
        <w:contextualSpacing/>
        <w:rPr>
          <w:color w:val="000000" w:themeColor="text1"/>
          <w:sz w:val="28"/>
          <w:szCs w:val="28"/>
        </w:rPr>
      </w:pPr>
      <w:r w:rsidRPr="005D5AF5">
        <w:rPr>
          <w:color w:val="000000" w:themeColor="text1"/>
          <w:sz w:val="28"/>
          <w:szCs w:val="28"/>
        </w:rPr>
        <w:t>Ніжинського державного</w:t>
      </w:r>
      <w:r w:rsidR="00DF10C4">
        <w:rPr>
          <w:color w:val="000000" w:themeColor="text1"/>
          <w:sz w:val="28"/>
          <w:szCs w:val="28"/>
        </w:rPr>
        <w:t xml:space="preserve"> </w:t>
      </w:r>
      <w:r w:rsidRPr="005D5AF5">
        <w:rPr>
          <w:color w:val="000000" w:themeColor="text1"/>
          <w:sz w:val="28"/>
          <w:szCs w:val="28"/>
        </w:rPr>
        <w:t xml:space="preserve"> університету імені Миколи Гоголя</w:t>
      </w:r>
    </w:p>
    <w:p w:rsidR="006C575C" w:rsidRPr="005D5AF5" w:rsidRDefault="006C575C" w:rsidP="006C575C">
      <w:pPr>
        <w:ind w:left="3686" w:firstLine="851"/>
        <w:contextualSpacing/>
        <w:rPr>
          <w:b/>
          <w:color w:val="000000" w:themeColor="text1"/>
          <w:sz w:val="28"/>
          <w:szCs w:val="28"/>
          <w:lang w:eastAsia="en-US"/>
        </w:rPr>
      </w:pPr>
      <w:r w:rsidRPr="005D5AF5">
        <w:rPr>
          <w:b/>
          <w:color w:val="000000" w:themeColor="text1"/>
          <w:sz w:val="28"/>
          <w:szCs w:val="28"/>
          <w:lang w:eastAsia="en-US"/>
        </w:rPr>
        <w:t>Мхітарян Лаура Сократівна</w:t>
      </w:r>
    </w:p>
    <w:p w:rsidR="006C575C" w:rsidRDefault="006C575C" w:rsidP="006C575C">
      <w:pPr>
        <w:autoSpaceDE w:val="0"/>
        <w:autoSpaceDN w:val="0"/>
        <w:adjustRightInd w:val="0"/>
        <w:ind w:left="3686" w:right="-2" w:firstLine="851"/>
        <w:contextualSpacing/>
        <w:rPr>
          <w:b/>
          <w:bCs/>
          <w:color w:val="000000" w:themeColor="text1"/>
          <w:sz w:val="28"/>
          <w:szCs w:val="28"/>
        </w:rPr>
      </w:pPr>
      <w:r w:rsidRPr="005D5AF5">
        <w:rPr>
          <w:b/>
          <w:bCs/>
          <w:color w:val="000000" w:themeColor="text1"/>
          <w:sz w:val="28"/>
          <w:szCs w:val="28"/>
        </w:rPr>
        <w:t>Рецензенти:</w:t>
      </w:r>
    </w:p>
    <w:p w:rsidR="006C575C" w:rsidRDefault="006C575C" w:rsidP="006C575C">
      <w:pPr>
        <w:autoSpaceDE w:val="0"/>
        <w:autoSpaceDN w:val="0"/>
        <w:adjustRightInd w:val="0"/>
        <w:ind w:left="4536" w:right="-2"/>
        <w:rPr>
          <w:sz w:val="28"/>
          <w:szCs w:val="28"/>
        </w:rPr>
      </w:pPr>
      <w:r w:rsidRPr="00BC75FB">
        <w:rPr>
          <w:sz w:val="28"/>
          <w:szCs w:val="28"/>
        </w:rPr>
        <w:t>доктор біологічних наук,</w:t>
      </w:r>
    </w:p>
    <w:p w:rsidR="006C575C" w:rsidRPr="00B067F4" w:rsidRDefault="006C575C" w:rsidP="006C575C">
      <w:pPr>
        <w:autoSpaceDE w:val="0"/>
        <w:autoSpaceDN w:val="0"/>
        <w:adjustRightInd w:val="0"/>
        <w:ind w:left="4536" w:right="-2"/>
        <w:rPr>
          <w:sz w:val="28"/>
          <w:szCs w:val="28"/>
          <w:lang w:val="ru-RU"/>
        </w:rPr>
      </w:pPr>
      <w:r w:rsidRPr="00BC75FB">
        <w:rPr>
          <w:sz w:val="28"/>
          <w:szCs w:val="28"/>
        </w:rPr>
        <w:t>проф</w:t>
      </w:r>
      <w:r>
        <w:rPr>
          <w:sz w:val="28"/>
          <w:szCs w:val="28"/>
          <w:lang w:val="ru-RU"/>
        </w:rPr>
        <w:t>есор</w:t>
      </w:r>
      <w:r w:rsidR="00DF10C4">
        <w:rPr>
          <w:sz w:val="28"/>
          <w:szCs w:val="28"/>
          <w:lang w:val="ru-RU"/>
        </w:rPr>
        <w:t xml:space="preserve"> </w:t>
      </w:r>
      <w:r w:rsidRPr="00B067F4">
        <w:rPr>
          <w:sz w:val="28"/>
          <w:szCs w:val="28"/>
          <w:lang w:val="ru-RU"/>
        </w:rPr>
        <w:t xml:space="preserve"> кафедри біології</w:t>
      </w:r>
    </w:p>
    <w:p w:rsidR="006C575C" w:rsidRDefault="006C575C" w:rsidP="006C575C">
      <w:pPr>
        <w:autoSpaceDE w:val="0"/>
        <w:autoSpaceDN w:val="0"/>
        <w:adjustRightInd w:val="0"/>
        <w:ind w:left="4536" w:right="-2"/>
        <w:rPr>
          <w:sz w:val="28"/>
          <w:szCs w:val="28"/>
          <w:lang w:val="ru-RU"/>
        </w:rPr>
      </w:pPr>
      <w:r w:rsidRPr="00B067F4">
        <w:rPr>
          <w:sz w:val="28"/>
          <w:szCs w:val="28"/>
          <w:lang w:val="ru-RU"/>
        </w:rPr>
        <w:t>Ніжинського державного</w:t>
      </w:r>
      <w:r w:rsidR="00DF10C4">
        <w:rPr>
          <w:sz w:val="28"/>
          <w:szCs w:val="28"/>
          <w:lang w:val="ru-RU"/>
        </w:rPr>
        <w:t xml:space="preserve">    </w:t>
      </w:r>
      <w:r w:rsidRPr="00B067F4">
        <w:rPr>
          <w:sz w:val="28"/>
          <w:szCs w:val="28"/>
          <w:lang w:val="ru-RU"/>
        </w:rPr>
        <w:t xml:space="preserve"> університету імені Миколи Гоголя</w:t>
      </w:r>
    </w:p>
    <w:p w:rsidR="006C575C" w:rsidRPr="00C370DE" w:rsidRDefault="006C575C" w:rsidP="006C575C">
      <w:pPr>
        <w:autoSpaceDE w:val="0"/>
        <w:autoSpaceDN w:val="0"/>
        <w:adjustRightInd w:val="0"/>
        <w:ind w:left="4536" w:right="-2"/>
        <w:rPr>
          <w:b/>
          <w:sz w:val="28"/>
          <w:szCs w:val="28"/>
          <w:lang w:val="ru-RU"/>
        </w:rPr>
      </w:pPr>
      <w:r>
        <w:rPr>
          <w:b/>
          <w:sz w:val="28"/>
          <w:szCs w:val="28"/>
          <w:lang w:val="ru-RU"/>
        </w:rPr>
        <w:t>Кучменко Олена Борисівна</w:t>
      </w:r>
    </w:p>
    <w:p w:rsidR="006C575C" w:rsidRDefault="006C575C" w:rsidP="006C575C">
      <w:pPr>
        <w:autoSpaceDE w:val="0"/>
        <w:autoSpaceDN w:val="0"/>
        <w:adjustRightInd w:val="0"/>
        <w:ind w:left="4536" w:right="-2"/>
        <w:rPr>
          <w:sz w:val="28"/>
          <w:szCs w:val="28"/>
          <w:lang w:val="ru-RU"/>
        </w:rPr>
      </w:pPr>
      <w:r>
        <w:rPr>
          <w:sz w:val="28"/>
          <w:szCs w:val="28"/>
          <w:lang w:val="ru-RU"/>
        </w:rPr>
        <w:t>к</w:t>
      </w:r>
      <w:r w:rsidRPr="00C370DE">
        <w:rPr>
          <w:sz w:val="28"/>
          <w:szCs w:val="28"/>
          <w:lang w:val="ru-RU"/>
        </w:rPr>
        <w:t xml:space="preserve">андидат біологічних наук, </w:t>
      </w:r>
    </w:p>
    <w:p w:rsidR="006C575C" w:rsidRPr="00C370DE" w:rsidRDefault="006C575C" w:rsidP="006C575C">
      <w:pPr>
        <w:autoSpaceDE w:val="0"/>
        <w:autoSpaceDN w:val="0"/>
        <w:adjustRightInd w:val="0"/>
        <w:ind w:left="4536" w:right="-2"/>
        <w:rPr>
          <w:sz w:val="28"/>
          <w:szCs w:val="28"/>
          <w:lang w:val="ru-RU"/>
        </w:rPr>
      </w:pPr>
      <w:r w:rsidRPr="00C370DE">
        <w:rPr>
          <w:sz w:val="28"/>
          <w:szCs w:val="28"/>
          <w:lang w:val="ru-RU"/>
        </w:rPr>
        <w:t xml:space="preserve">доцент кафедри біології </w:t>
      </w:r>
      <w:r w:rsidRPr="00C370DE">
        <w:rPr>
          <w:sz w:val="28"/>
          <w:szCs w:val="28"/>
          <w:lang w:val="ru-RU"/>
        </w:rPr>
        <w:fldChar w:fldCharType="begin"/>
      </w:r>
      <w:r w:rsidRPr="00C370DE">
        <w:rPr>
          <w:sz w:val="28"/>
          <w:szCs w:val="28"/>
          <w:lang w:val="ru-RU"/>
        </w:rPr>
        <w:instrText xml:space="preserve"> HYPERLINK "https://www.google.com.ua/url?sa=t&amp;rct=j&amp;q=&amp;esrc=s&amp;source=web&amp;cd=&amp;ved=2ahUKEwj467Ggr5eDAxUSFhAIHU62CswQFnoECAwQAQ&amp;url=https%3A%2F%2Fudu.edu.ua%2F&amp;usg=AOvVaw31kNgY7DhcRg7P7byxdEW0&amp;opi=89978449" </w:instrText>
      </w:r>
      <w:r w:rsidRPr="00C370DE">
        <w:rPr>
          <w:sz w:val="28"/>
          <w:szCs w:val="28"/>
          <w:lang w:val="ru-RU"/>
        </w:rPr>
        <w:fldChar w:fldCharType="separate"/>
      </w:r>
    </w:p>
    <w:p w:rsidR="006C575C" w:rsidRPr="00C370DE" w:rsidRDefault="006C575C" w:rsidP="006C575C">
      <w:pPr>
        <w:autoSpaceDE w:val="0"/>
        <w:autoSpaceDN w:val="0"/>
        <w:adjustRightInd w:val="0"/>
        <w:ind w:left="4536" w:right="-2"/>
        <w:rPr>
          <w:sz w:val="28"/>
          <w:szCs w:val="28"/>
          <w:lang w:val="ru-RU"/>
        </w:rPr>
      </w:pPr>
      <w:r w:rsidRPr="00C370DE">
        <w:rPr>
          <w:sz w:val="28"/>
          <w:szCs w:val="28"/>
          <w:lang w:val="ru-RU"/>
        </w:rPr>
        <w:t>Українськ</w:t>
      </w:r>
      <w:r>
        <w:rPr>
          <w:sz w:val="28"/>
          <w:szCs w:val="28"/>
          <w:lang w:val="ru-RU"/>
        </w:rPr>
        <w:t>ого</w:t>
      </w:r>
      <w:r w:rsidRPr="00C370DE">
        <w:rPr>
          <w:sz w:val="28"/>
          <w:szCs w:val="28"/>
          <w:lang w:val="ru-RU"/>
        </w:rPr>
        <w:t xml:space="preserve"> державн</w:t>
      </w:r>
      <w:r>
        <w:rPr>
          <w:sz w:val="28"/>
          <w:szCs w:val="28"/>
          <w:lang w:val="ru-RU"/>
        </w:rPr>
        <w:t>ого</w:t>
      </w:r>
      <w:r w:rsidRPr="00C370DE">
        <w:rPr>
          <w:sz w:val="28"/>
          <w:szCs w:val="28"/>
          <w:lang w:val="ru-RU"/>
        </w:rPr>
        <w:t xml:space="preserve"> університет</w:t>
      </w:r>
      <w:r>
        <w:rPr>
          <w:sz w:val="28"/>
          <w:szCs w:val="28"/>
          <w:lang w:val="ru-RU"/>
        </w:rPr>
        <w:t>у</w:t>
      </w:r>
    </w:p>
    <w:p w:rsidR="006C575C" w:rsidRDefault="006C575C" w:rsidP="006C575C">
      <w:pPr>
        <w:autoSpaceDE w:val="0"/>
        <w:autoSpaceDN w:val="0"/>
        <w:adjustRightInd w:val="0"/>
        <w:ind w:left="4536" w:right="-2"/>
        <w:rPr>
          <w:sz w:val="28"/>
          <w:szCs w:val="28"/>
          <w:lang w:val="ru-RU"/>
        </w:rPr>
      </w:pPr>
      <w:r w:rsidRPr="00C370DE">
        <w:rPr>
          <w:sz w:val="28"/>
          <w:szCs w:val="28"/>
          <w:lang w:val="ru-RU"/>
        </w:rPr>
        <w:fldChar w:fldCharType="end"/>
      </w:r>
      <w:r w:rsidRPr="00C370DE">
        <w:rPr>
          <w:sz w:val="28"/>
          <w:szCs w:val="28"/>
          <w:lang w:val="ru-RU"/>
        </w:rPr>
        <w:t xml:space="preserve">імені Михайла Драгоманова </w:t>
      </w:r>
    </w:p>
    <w:p w:rsidR="006C575C" w:rsidRPr="00C370DE" w:rsidRDefault="006C575C" w:rsidP="006C575C">
      <w:pPr>
        <w:autoSpaceDE w:val="0"/>
        <w:autoSpaceDN w:val="0"/>
        <w:adjustRightInd w:val="0"/>
        <w:ind w:left="4536" w:right="-2"/>
        <w:rPr>
          <w:b/>
          <w:sz w:val="28"/>
          <w:szCs w:val="28"/>
          <w:lang w:val="ru-RU"/>
        </w:rPr>
      </w:pPr>
      <w:r w:rsidRPr="00C370DE">
        <w:rPr>
          <w:b/>
          <w:sz w:val="28"/>
          <w:szCs w:val="28"/>
          <w:lang w:val="ru-RU"/>
        </w:rPr>
        <w:t>Журавель Наталія Михайлівна</w:t>
      </w:r>
    </w:p>
    <w:p w:rsidR="006C575C" w:rsidRPr="00C370DE" w:rsidRDefault="006C575C" w:rsidP="006C575C">
      <w:pPr>
        <w:autoSpaceDE w:val="0"/>
        <w:autoSpaceDN w:val="0"/>
        <w:adjustRightInd w:val="0"/>
        <w:ind w:left="4536" w:right="-2"/>
        <w:rPr>
          <w:sz w:val="28"/>
          <w:szCs w:val="28"/>
          <w:lang w:val="ru-RU"/>
        </w:rPr>
      </w:pPr>
    </w:p>
    <w:p w:rsidR="006C575C" w:rsidRDefault="006C575C" w:rsidP="006C575C">
      <w:pPr>
        <w:ind w:left="4536"/>
        <w:rPr>
          <w:b/>
          <w:sz w:val="28"/>
          <w:szCs w:val="28"/>
        </w:rPr>
      </w:pPr>
      <w:r w:rsidRPr="008B15DC">
        <w:rPr>
          <w:b/>
          <w:sz w:val="28"/>
          <w:szCs w:val="28"/>
        </w:rPr>
        <w:t>Допущено до захисту</w:t>
      </w:r>
    </w:p>
    <w:p w:rsidR="006C575C" w:rsidRPr="00BB284B" w:rsidRDefault="006C575C" w:rsidP="006C575C">
      <w:pPr>
        <w:ind w:left="4536"/>
        <w:rPr>
          <w:b/>
          <w:sz w:val="28"/>
          <w:szCs w:val="28"/>
        </w:rPr>
      </w:pPr>
      <w:r w:rsidRPr="008B15DC">
        <w:rPr>
          <w:sz w:val="28"/>
          <w:szCs w:val="28"/>
        </w:rPr>
        <w:t>Завідувач кафедри біології</w:t>
      </w:r>
    </w:p>
    <w:p w:rsidR="006C575C" w:rsidRPr="008B15DC" w:rsidRDefault="006C575C" w:rsidP="006C575C">
      <w:pPr>
        <w:ind w:left="4536"/>
        <w:rPr>
          <w:sz w:val="28"/>
          <w:szCs w:val="28"/>
        </w:rPr>
      </w:pPr>
      <w:r w:rsidRPr="008B15DC">
        <w:rPr>
          <w:b/>
          <w:sz w:val="28"/>
          <w:szCs w:val="28"/>
        </w:rPr>
        <w:t>____________________________</w:t>
      </w:r>
      <w:r>
        <w:rPr>
          <w:b/>
          <w:sz w:val="28"/>
          <w:szCs w:val="28"/>
        </w:rPr>
        <w:t>__</w:t>
      </w:r>
    </w:p>
    <w:p w:rsidR="006C575C" w:rsidRPr="00BB284B" w:rsidRDefault="006C575C" w:rsidP="006C575C">
      <w:pPr>
        <w:spacing w:line="360" w:lineRule="auto"/>
        <w:ind w:left="4536"/>
        <w:rPr>
          <w:b/>
          <w:szCs w:val="28"/>
        </w:rPr>
      </w:pPr>
      <w:r w:rsidRPr="00BB284B">
        <w:rPr>
          <w:szCs w:val="28"/>
        </w:rPr>
        <w:t>(посад</w:t>
      </w:r>
      <w:r>
        <w:rPr>
          <w:szCs w:val="28"/>
        </w:rPr>
        <w:t xml:space="preserve">а) (підпис) (дата) (ініціали та </w:t>
      </w:r>
      <w:r w:rsidRPr="00BB284B">
        <w:rPr>
          <w:szCs w:val="28"/>
        </w:rPr>
        <w:t>прізвище)</w:t>
      </w:r>
    </w:p>
    <w:p w:rsidR="006C575C" w:rsidRPr="005D5AF5" w:rsidRDefault="006C575C" w:rsidP="006C575C"/>
    <w:p w:rsidR="006C575C" w:rsidRPr="00BC75FB" w:rsidRDefault="006C575C" w:rsidP="006C575C">
      <w:pPr>
        <w:jc w:val="center"/>
        <w:rPr>
          <w:sz w:val="28"/>
          <w:szCs w:val="28"/>
        </w:rPr>
      </w:pPr>
      <w:r w:rsidRPr="00BC75FB">
        <w:rPr>
          <w:sz w:val="28"/>
          <w:szCs w:val="28"/>
        </w:rPr>
        <w:t>Ніжин - 2023</w:t>
      </w:r>
    </w:p>
    <w:p w:rsidR="00342DBD" w:rsidRDefault="00342DBD" w:rsidP="00447301">
      <w:pPr>
        <w:spacing w:line="360" w:lineRule="auto"/>
        <w:ind w:firstLine="709"/>
        <w:contextualSpacing/>
        <w:jc w:val="center"/>
        <w:rPr>
          <w:sz w:val="28"/>
        </w:rPr>
      </w:pPr>
      <w:r w:rsidRPr="00342DBD">
        <w:rPr>
          <w:b/>
          <w:sz w:val="28"/>
        </w:rPr>
        <w:lastRenderedPageBreak/>
        <w:t>АНОТАЦІЯ</w:t>
      </w:r>
    </w:p>
    <w:p w:rsidR="009658C8" w:rsidRPr="005742A9" w:rsidRDefault="009658C8" w:rsidP="00447301">
      <w:pPr>
        <w:spacing w:line="360" w:lineRule="auto"/>
        <w:ind w:firstLine="709"/>
        <w:contextualSpacing/>
        <w:jc w:val="both"/>
        <w:rPr>
          <w:sz w:val="28"/>
        </w:rPr>
      </w:pPr>
      <w:r w:rsidRPr="005742A9">
        <w:rPr>
          <w:sz w:val="28"/>
        </w:rPr>
        <w:t xml:space="preserve">Пшениця м’яка яра є однією з найважливіших зернових культур в Україні. Успішне вирощування пшениці залежить від багатьох факторів, одним з яких є передпосівна обробка насіння. </w:t>
      </w:r>
      <w:r w:rsidR="007B6E91" w:rsidRPr="005742A9">
        <w:rPr>
          <w:sz w:val="28"/>
        </w:rPr>
        <w:t xml:space="preserve">Асиміляційні процеси є одними з найважливіших для росту та розвитку рослин. Вони забезпечують синтез органічних речовин, необхідних для формування врожаю. </w:t>
      </w:r>
    </w:p>
    <w:p w:rsidR="009658C8" w:rsidRPr="005742A9" w:rsidRDefault="009658C8" w:rsidP="00447301">
      <w:pPr>
        <w:spacing w:line="360" w:lineRule="auto"/>
        <w:ind w:firstLine="709"/>
        <w:contextualSpacing/>
        <w:jc w:val="both"/>
        <w:rPr>
          <w:sz w:val="28"/>
        </w:rPr>
      </w:pPr>
      <w:r w:rsidRPr="005742A9">
        <w:rPr>
          <w:sz w:val="28"/>
        </w:rPr>
        <w:t>Мето</w:t>
      </w:r>
      <w:r w:rsidR="005F7FEB">
        <w:rPr>
          <w:sz w:val="28"/>
        </w:rPr>
        <w:t>ю досліджень</w:t>
      </w:r>
      <w:r w:rsidRPr="005742A9">
        <w:rPr>
          <w:sz w:val="28"/>
        </w:rPr>
        <w:t xml:space="preserve"> було вивчити вплив передпосівної обробки насіння пшениці м’якої ярої сорту </w:t>
      </w:r>
      <w:r w:rsidR="006C575C">
        <w:rPr>
          <w:sz w:val="28"/>
        </w:rPr>
        <w:t>Панянка</w:t>
      </w:r>
      <w:r w:rsidR="007B6E91" w:rsidRPr="005742A9">
        <w:rPr>
          <w:sz w:val="28"/>
        </w:rPr>
        <w:t xml:space="preserve"> метаболічно активними речовинами.</w:t>
      </w:r>
    </w:p>
    <w:p w:rsidR="009658C8" w:rsidRPr="005742A9" w:rsidRDefault="009658C8" w:rsidP="00447301">
      <w:pPr>
        <w:spacing w:line="360" w:lineRule="auto"/>
        <w:ind w:firstLine="709"/>
        <w:contextualSpacing/>
        <w:jc w:val="both"/>
        <w:rPr>
          <w:sz w:val="28"/>
        </w:rPr>
      </w:pPr>
      <w:r w:rsidRPr="005742A9">
        <w:rPr>
          <w:sz w:val="28"/>
        </w:rPr>
        <w:t>Результати досліджень показали, що передпосівна обробка насіння п</w:t>
      </w:r>
      <w:r w:rsidR="007B6E91" w:rsidRPr="005742A9">
        <w:rPr>
          <w:sz w:val="28"/>
        </w:rPr>
        <w:t xml:space="preserve">шениці м’якої ярої сорту </w:t>
      </w:r>
      <w:r w:rsidR="006C575C">
        <w:rPr>
          <w:sz w:val="28"/>
        </w:rPr>
        <w:t>Панянка</w:t>
      </w:r>
      <w:r w:rsidR="00DF10C4">
        <w:rPr>
          <w:sz w:val="28"/>
        </w:rPr>
        <w:t xml:space="preserve"> </w:t>
      </w:r>
      <w:r w:rsidR="007B6E91" w:rsidRPr="005742A9">
        <w:rPr>
          <w:sz w:val="28"/>
        </w:rPr>
        <w:t xml:space="preserve">комбінаціями метаболічно активних речовин </w:t>
      </w:r>
      <w:r w:rsidRPr="005742A9">
        <w:rPr>
          <w:sz w:val="28"/>
        </w:rPr>
        <w:t xml:space="preserve">сприяє підвищенню ефективності фотосинтезу, синтезу органічних речовин, накопичення асимілятів та врожайності. </w:t>
      </w:r>
    </w:p>
    <w:p w:rsidR="005742A9" w:rsidRPr="005742A9" w:rsidRDefault="005742A9" w:rsidP="00447301">
      <w:pPr>
        <w:spacing w:line="360" w:lineRule="auto"/>
        <w:ind w:firstLine="709"/>
        <w:contextualSpacing/>
        <w:jc w:val="both"/>
        <w:rPr>
          <w:sz w:val="28"/>
        </w:rPr>
      </w:pPr>
      <w:r w:rsidRPr="005742A9">
        <w:rPr>
          <w:sz w:val="28"/>
        </w:rPr>
        <w:t>Таким чином метаболічно активні речовини, є перспективними речовинами при вирощувані пшениці м’якої ярої.</w:t>
      </w:r>
    </w:p>
    <w:p w:rsidR="00342DBD" w:rsidRPr="00342DBD" w:rsidRDefault="005742A9" w:rsidP="00447301">
      <w:pPr>
        <w:spacing w:line="360" w:lineRule="auto"/>
        <w:ind w:firstLine="709"/>
        <w:contextualSpacing/>
        <w:jc w:val="both"/>
        <w:rPr>
          <w:b/>
          <w:sz w:val="28"/>
        </w:rPr>
      </w:pPr>
      <w:r w:rsidRPr="00342DBD">
        <w:rPr>
          <w:b/>
          <w:sz w:val="28"/>
        </w:rPr>
        <w:t>Ключові слова:</w:t>
      </w:r>
      <w:r w:rsidRPr="005742A9">
        <w:rPr>
          <w:sz w:val="28"/>
        </w:rPr>
        <w:t xml:space="preserve"> пшениця яра, Панянка, метаболічно активні речовини, фотосинтез, площа листкової поверхні, врожайність, комбінація, вітамін Е, убіхінон 10, параоксибензольна кислота, магній.</w:t>
      </w:r>
    </w:p>
    <w:p w:rsidR="00342DBD" w:rsidRPr="00342DBD" w:rsidRDefault="00342DBD" w:rsidP="00447301">
      <w:pPr>
        <w:spacing w:line="360" w:lineRule="auto"/>
        <w:ind w:firstLine="709"/>
        <w:contextualSpacing/>
        <w:jc w:val="center"/>
        <w:rPr>
          <w:b/>
          <w:sz w:val="28"/>
          <w:lang w:val="en-US"/>
        </w:rPr>
      </w:pPr>
      <w:r w:rsidRPr="00342DBD">
        <w:rPr>
          <w:b/>
          <w:sz w:val="28"/>
          <w:lang w:val="en-US"/>
        </w:rPr>
        <w:t>ANNOTATION</w:t>
      </w:r>
    </w:p>
    <w:p w:rsidR="00342DBD" w:rsidRPr="00342DBD" w:rsidRDefault="00342DBD" w:rsidP="00447301">
      <w:pPr>
        <w:spacing w:after="200" w:line="360" w:lineRule="auto"/>
        <w:ind w:firstLine="709"/>
        <w:contextualSpacing/>
        <w:jc w:val="both"/>
        <w:rPr>
          <w:sz w:val="28"/>
        </w:rPr>
      </w:pPr>
      <w:r w:rsidRPr="00342DBD">
        <w:rPr>
          <w:sz w:val="28"/>
        </w:rPr>
        <w:t>Spring wheat is one of the most important grain crops in Ukraine. Successful wheat cultivation depends on many factors, one of which is pre-sowing seed treatment. Assimilation processes are one of the most important for the growth and development of plants. They provide the synthesis of organic substances necessary for crop formation.</w:t>
      </w:r>
    </w:p>
    <w:p w:rsidR="00342DBD" w:rsidRPr="00342DBD" w:rsidRDefault="00342DBD" w:rsidP="00447301">
      <w:pPr>
        <w:spacing w:after="200" w:line="360" w:lineRule="auto"/>
        <w:ind w:firstLine="709"/>
        <w:contextualSpacing/>
        <w:jc w:val="both"/>
        <w:rPr>
          <w:sz w:val="28"/>
        </w:rPr>
      </w:pPr>
      <w:r w:rsidRPr="00342DBD">
        <w:rPr>
          <w:sz w:val="28"/>
        </w:rPr>
        <w:t>The purpose of the study was to study the effect of pre-sowing treatment of soft spring wheat seeds of the "Panyanka" variety with metabolically active substances.</w:t>
      </w:r>
    </w:p>
    <w:p w:rsidR="00342DBD" w:rsidRPr="00342DBD" w:rsidRDefault="00342DBD" w:rsidP="00447301">
      <w:pPr>
        <w:spacing w:after="200" w:line="360" w:lineRule="auto"/>
        <w:ind w:firstLine="709"/>
        <w:contextualSpacing/>
        <w:jc w:val="both"/>
        <w:rPr>
          <w:sz w:val="28"/>
        </w:rPr>
      </w:pPr>
      <w:r w:rsidRPr="00342DBD">
        <w:rPr>
          <w:sz w:val="28"/>
        </w:rPr>
        <w:t>The research results showed that the pre-sowing treatment of soft spring wheat seeds of the Panyanka variety with combinations of metabolically active substances helps to increase the efficiency of photosynthesis, synthesis of organic substances, accumulation of assimilates and yield.</w:t>
      </w:r>
    </w:p>
    <w:p w:rsidR="00342DBD" w:rsidRPr="00342DBD" w:rsidRDefault="00342DBD" w:rsidP="00447301">
      <w:pPr>
        <w:spacing w:after="200" w:line="360" w:lineRule="auto"/>
        <w:ind w:firstLine="709"/>
        <w:contextualSpacing/>
        <w:jc w:val="both"/>
        <w:rPr>
          <w:sz w:val="28"/>
        </w:rPr>
      </w:pPr>
      <w:r w:rsidRPr="00342DBD">
        <w:rPr>
          <w:sz w:val="28"/>
        </w:rPr>
        <w:t>Thus, metabolically active substances are promising substances in the cultivation of soft spring wheat.</w:t>
      </w:r>
      <w:r>
        <w:rPr>
          <w:sz w:val="28"/>
        </w:rPr>
        <w:tab/>
      </w:r>
    </w:p>
    <w:p w:rsidR="00342DBD" w:rsidRDefault="00342DBD" w:rsidP="00447301">
      <w:pPr>
        <w:spacing w:after="200" w:line="360" w:lineRule="auto"/>
        <w:ind w:firstLine="709"/>
        <w:contextualSpacing/>
        <w:jc w:val="both"/>
        <w:rPr>
          <w:sz w:val="28"/>
        </w:rPr>
      </w:pPr>
      <w:r w:rsidRPr="00342DBD">
        <w:rPr>
          <w:b/>
          <w:sz w:val="28"/>
        </w:rPr>
        <w:lastRenderedPageBreak/>
        <w:t>Key words:</w:t>
      </w:r>
      <w:r w:rsidRPr="00342DBD">
        <w:rPr>
          <w:sz w:val="28"/>
        </w:rPr>
        <w:t xml:space="preserve"> spring wheat, Panyanka, metabolically active substances, photosynthesis, leaf surface area, yield, combination, vitamin E, ubiquinone 10, paraoxybenzoic acid, magnesium.</w:t>
      </w:r>
    </w:p>
    <w:p w:rsidR="00342DBD" w:rsidRDefault="00342DBD">
      <w:pPr>
        <w:spacing w:after="200" w:line="276" w:lineRule="auto"/>
        <w:rPr>
          <w:sz w:val="28"/>
        </w:rPr>
      </w:pPr>
      <w:r>
        <w:rPr>
          <w:sz w:val="28"/>
        </w:rPr>
        <w:br w:type="page"/>
      </w:r>
    </w:p>
    <w:p w:rsidR="00916769" w:rsidRPr="00916769" w:rsidRDefault="00916769" w:rsidP="00916769">
      <w:pPr>
        <w:spacing w:after="200" w:line="276" w:lineRule="auto"/>
        <w:jc w:val="center"/>
        <w:rPr>
          <w:b/>
          <w:sz w:val="28"/>
        </w:rPr>
      </w:pPr>
      <w:r w:rsidRPr="00916769">
        <w:rPr>
          <w:b/>
          <w:sz w:val="28"/>
        </w:rPr>
        <w:lastRenderedPageBreak/>
        <w:t>ПЕРЕЛІК УМОВНИХ ПОЗНАЧЕНЬ</w:t>
      </w:r>
    </w:p>
    <w:p w:rsidR="001616F8" w:rsidRPr="000B3253" w:rsidRDefault="001616F8">
      <w:pPr>
        <w:spacing w:after="200" w:line="276" w:lineRule="auto"/>
        <w:rPr>
          <w:sz w:val="28"/>
        </w:rPr>
      </w:pPr>
      <w:r w:rsidRPr="000B3253">
        <w:rPr>
          <w:sz w:val="28"/>
        </w:rPr>
        <w:t>МАР –– метаболічно активні речовини</w:t>
      </w:r>
    </w:p>
    <w:p w:rsidR="00F0788A" w:rsidRPr="000B3253" w:rsidRDefault="00F0788A">
      <w:pPr>
        <w:spacing w:after="200" w:line="276" w:lineRule="auto"/>
        <w:rPr>
          <w:sz w:val="28"/>
        </w:rPr>
      </w:pPr>
      <w:r w:rsidRPr="000B3253">
        <w:rPr>
          <w:sz w:val="28"/>
        </w:rPr>
        <w:t>Е –– вітамін Е</w:t>
      </w:r>
    </w:p>
    <w:p w:rsidR="00342DBD" w:rsidRPr="000B3253" w:rsidRDefault="000B3253">
      <w:pPr>
        <w:spacing w:after="200" w:line="276" w:lineRule="auto"/>
        <w:rPr>
          <w:sz w:val="28"/>
        </w:rPr>
      </w:pPr>
      <w:r w:rsidRPr="000B3253">
        <w:rPr>
          <w:sz w:val="28"/>
        </w:rPr>
        <w:t>ПОБК</w:t>
      </w:r>
      <w:r w:rsidR="00916769" w:rsidRPr="00E9095C">
        <w:rPr>
          <w:sz w:val="28"/>
          <w:lang w:val="ru-RU"/>
        </w:rPr>
        <w:t xml:space="preserve"> (</w:t>
      </w:r>
      <w:r w:rsidR="00916769">
        <w:rPr>
          <w:sz w:val="28"/>
        </w:rPr>
        <w:t>П)</w:t>
      </w:r>
      <w:r w:rsidRPr="000B3253">
        <w:rPr>
          <w:sz w:val="28"/>
        </w:rPr>
        <w:t xml:space="preserve"> –– параоксибензойна кислота</w:t>
      </w:r>
    </w:p>
    <w:p w:rsidR="000B3253" w:rsidRPr="000B3253" w:rsidRDefault="000B3253">
      <w:pPr>
        <w:spacing w:after="200" w:line="276" w:lineRule="auto"/>
        <w:rPr>
          <w:sz w:val="28"/>
        </w:rPr>
      </w:pPr>
      <w:r w:rsidRPr="000B3253">
        <w:rPr>
          <w:sz w:val="28"/>
        </w:rPr>
        <w:t>М –– метіонін</w:t>
      </w:r>
    </w:p>
    <w:p w:rsidR="000B3253" w:rsidRPr="000B3253" w:rsidRDefault="000B3253">
      <w:pPr>
        <w:spacing w:after="200" w:line="276" w:lineRule="auto"/>
        <w:rPr>
          <w:sz w:val="28"/>
        </w:rPr>
      </w:pPr>
      <w:r w:rsidRPr="000B3253">
        <w:rPr>
          <w:sz w:val="28"/>
        </w:rPr>
        <w:t>Q –– убіхінон</w:t>
      </w:r>
    </w:p>
    <w:p w:rsidR="000B3253" w:rsidRPr="00916769" w:rsidRDefault="000B3253">
      <w:pPr>
        <w:spacing w:after="200" w:line="276" w:lineRule="auto"/>
        <w:rPr>
          <w:sz w:val="28"/>
        </w:rPr>
      </w:pPr>
      <w:r w:rsidRPr="000B3253">
        <w:rPr>
          <w:sz w:val="28"/>
        </w:rPr>
        <w:t>MgSO</w:t>
      </w:r>
      <w:r w:rsidRPr="000B3253">
        <w:rPr>
          <w:sz w:val="28"/>
          <w:vertAlign w:val="subscript"/>
        </w:rPr>
        <w:t>4</w:t>
      </w:r>
      <w:r w:rsidR="00916769">
        <w:rPr>
          <w:sz w:val="28"/>
          <w:vertAlign w:val="subscript"/>
        </w:rPr>
        <w:t xml:space="preserve"> </w:t>
      </w:r>
      <w:r w:rsidR="00916769">
        <w:rPr>
          <w:sz w:val="28"/>
        </w:rPr>
        <w:t>(</w:t>
      </w:r>
      <w:r w:rsidR="00916769" w:rsidRPr="000B3253">
        <w:rPr>
          <w:sz w:val="28"/>
        </w:rPr>
        <w:t>Mg</w:t>
      </w:r>
      <w:r w:rsidR="00916769">
        <w:rPr>
          <w:sz w:val="28"/>
        </w:rPr>
        <w:t>) –– магній сульфат</w:t>
      </w:r>
    </w:p>
    <w:p w:rsidR="001365DD" w:rsidRDefault="000B3253">
      <w:pPr>
        <w:spacing w:after="200" w:line="276" w:lineRule="auto"/>
        <w:rPr>
          <w:sz w:val="28"/>
          <w:vertAlign w:val="subscript"/>
        </w:rPr>
      </w:pPr>
      <w:r>
        <w:rPr>
          <w:sz w:val="28"/>
          <w:vertAlign w:val="subscript"/>
        </w:rPr>
        <w:br w:type="page"/>
      </w:r>
    </w:p>
    <w:sdt>
      <w:sdtPr>
        <w:rPr>
          <w:rFonts w:ascii="Times New Roman" w:eastAsia="Times New Roman" w:hAnsi="Times New Roman" w:cs="Times New Roman"/>
          <w:color w:val="auto"/>
          <w:sz w:val="24"/>
          <w:szCs w:val="24"/>
          <w:lang w:val="ru-RU"/>
        </w:rPr>
        <w:id w:val="-788653251"/>
        <w:docPartObj>
          <w:docPartGallery w:val="Table of Contents"/>
          <w:docPartUnique/>
        </w:docPartObj>
      </w:sdtPr>
      <w:sdtEndPr>
        <w:rPr>
          <w:b/>
          <w:bCs/>
          <w:lang w:val="uk-UA"/>
        </w:rPr>
      </w:sdtEndPr>
      <w:sdtContent>
        <w:p w:rsidR="001365DD" w:rsidRPr="001365DD" w:rsidRDefault="001365DD" w:rsidP="001365DD">
          <w:pPr>
            <w:pStyle w:val="a7"/>
            <w:spacing w:line="360" w:lineRule="auto"/>
            <w:jc w:val="center"/>
            <w:rPr>
              <w:rFonts w:ascii="Times New Roman" w:hAnsi="Times New Roman" w:cs="Times New Roman"/>
              <w:b/>
              <w:color w:val="auto"/>
              <w:sz w:val="28"/>
              <w:szCs w:val="28"/>
            </w:rPr>
          </w:pPr>
          <w:r w:rsidRPr="001365DD">
            <w:rPr>
              <w:rFonts w:ascii="Times New Roman" w:hAnsi="Times New Roman" w:cs="Times New Roman"/>
              <w:b/>
              <w:color w:val="auto"/>
              <w:sz w:val="28"/>
              <w:szCs w:val="28"/>
              <w:lang w:val="ru-RU"/>
            </w:rPr>
            <w:t>ЗМІСТ</w:t>
          </w:r>
        </w:p>
        <w:p w:rsidR="001365DD" w:rsidRPr="00DF10C4" w:rsidRDefault="001365DD" w:rsidP="001365DD">
          <w:pPr>
            <w:pStyle w:val="11"/>
            <w:rPr>
              <w:rFonts w:eastAsiaTheme="minorEastAsia"/>
              <w:b w:val="0"/>
              <w:noProof/>
              <w:lang w:val="ru-RU"/>
            </w:rPr>
          </w:pPr>
          <w:r w:rsidRPr="00DF10C4">
            <w:rPr>
              <w:b w:val="0"/>
              <w:bCs/>
            </w:rPr>
            <w:fldChar w:fldCharType="begin"/>
          </w:r>
          <w:r w:rsidRPr="00DF10C4">
            <w:rPr>
              <w:b w:val="0"/>
              <w:bCs/>
            </w:rPr>
            <w:instrText xml:space="preserve"> TOC \o "1-3" \h \z \u </w:instrText>
          </w:r>
          <w:r w:rsidRPr="00DF10C4">
            <w:rPr>
              <w:b w:val="0"/>
              <w:bCs/>
            </w:rPr>
            <w:fldChar w:fldCharType="separate"/>
          </w:r>
          <w:hyperlink w:anchor="_Toc153746532" w:history="1">
            <w:r w:rsidRPr="00DF10C4">
              <w:rPr>
                <w:rStyle w:val="a3"/>
                <w:rFonts w:eastAsiaTheme="majorEastAsia"/>
                <w:b w:val="0"/>
                <w:noProof/>
              </w:rPr>
              <w:t>ВСТУП</w:t>
            </w:r>
            <w:r w:rsidRPr="00DF10C4">
              <w:rPr>
                <w:b w:val="0"/>
                <w:noProof/>
                <w:webHidden/>
              </w:rPr>
              <w:tab/>
            </w:r>
            <w:r w:rsidRPr="00DF10C4">
              <w:rPr>
                <w:b w:val="0"/>
                <w:noProof/>
                <w:webHidden/>
              </w:rPr>
              <w:fldChar w:fldCharType="begin"/>
            </w:r>
            <w:r w:rsidRPr="00DF10C4">
              <w:rPr>
                <w:b w:val="0"/>
                <w:noProof/>
                <w:webHidden/>
              </w:rPr>
              <w:instrText xml:space="preserve"> PAGEREF _Toc153746532 \h </w:instrText>
            </w:r>
            <w:r w:rsidRPr="00DF10C4">
              <w:rPr>
                <w:b w:val="0"/>
                <w:noProof/>
                <w:webHidden/>
              </w:rPr>
            </w:r>
            <w:r w:rsidRPr="00DF10C4">
              <w:rPr>
                <w:b w:val="0"/>
                <w:noProof/>
                <w:webHidden/>
              </w:rPr>
              <w:fldChar w:fldCharType="separate"/>
            </w:r>
            <w:r w:rsidRPr="00DF10C4">
              <w:rPr>
                <w:b w:val="0"/>
                <w:noProof/>
                <w:webHidden/>
              </w:rPr>
              <w:t>5</w:t>
            </w:r>
            <w:r w:rsidRPr="00DF10C4">
              <w:rPr>
                <w:b w:val="0"/>
                <w:noProof/>
                <w:webHidden/>
              </w:rPr>
              <w:fldChar w:fldCharType="end"/>
            </w:r>
          </w:hyperlink>
        </w:p>
        <w:p w:rsidR="001365DD" w:rsidRPr="00DF10C4" w:rsidRDefault="00AD5200" w:rsidP="001365DD">
          <w:pPr>
            <w:pStyle w:val="11"/>
            <w:rPr>
              <w:rFonts w:eastAsiaTheme="minorEastAsia"/>
              <w:b w:val="0"/>
              <w:noProof/>
              <w:lang w:val="ru-RU"/>
            </w:rPr>
          </w:pPr>
          <w:hyperlink w:anchor="_Toc153746533" w:history="1">
            <w:r w:rsidR="001365DD" w:rsidRPr="00DF10C4">
              <w:rPr>
                <w:rStyle w:val="a3"/>
                <w:rFonts w:eastAsiaTheme="majorEastAsia"/>
                <w:b w:val="0"/>
                <w:noProof/>
              </w:rPr>
              <w:t>РОЗДІЛ І. МЕТАБОЛІЧНО АКТИВНІ РЕЧОВИНИ.</w:t>
            </w:r>
            <w:r w:rsidR="00DF10C4">
              <w:rPr>
                <w:rStyle w:val="a3"/>
                <w:rFonts w:eastAsiaTheme="majorEastAsia"/>
                <w:b w:val="0"/>
                <w:noProof/>
              </w:rPr>
              <w:t xml:space="preserve"> </w:t>
            </w:r>
            <w:r w:rsidR="001365DD" w:rsidRPr="00DF10C4">
              <w:rPr>
                <w:rStyle w:val="a3"/>
                <w:rFonts w:eastAsiaTheme="majorEastAsia"/>
                <w:b w:val="0"/>
                <w:noProof/>
              </w:rPr>
              <w:t>МЕХАНІЗМ ДІЇ</w:t>
            </w:r>
            <w:r w:rsidR="001365DD" w:rsidRPr="00DF10C4">
              <w:rPr>
                <w:b w:val="0"/>
                <w:noProof/>
                <w:webHidden/>
              </w:rPr>
              <w:tab/>
            </w:r>
            <w:r w:rsidR="001365DD" w:rsidRPr="00DF10C4">
              <w:rPr>
                <w:b w:val="0"/>
                <w:noProof/>
                <w:webHidden/>
              </w:rPr>
              <w:fldChar w:fldCharType="begin"/>
            </w:r>
            <w:r w:rsidR="001365DD" w:rsidRPr="00DF10C4">
              <w:rPr>
                <w:b w:val="0"/>
                <w:noProof/>
                <w:webHidden/>
              </w:rPr>
              <w:instrText xml:space="preserve"> PAGEREF _Toc153746533 \h </w:instrText>
            </w:r>
            <w:r w:rsidR="001365DD" w:rsidRPr="00DF10C4">
              <w:rPr>
                <w:b w:val="0"/>
                <w:noProof/>
                <w:webHidden/>
              </w:rPr>
            </w:r>
            <w:r w:rsidR="001365DD" w:rsidRPr="00DF10C4">
              <w:rPr>
                <w:b w:val="0"/>
                <w:noProof/>
                <w:webHidden/>
              </w:rPr>
              <w:fldChar w:fldCharType="separate"/>
            </w:r>
            <w:r w:rsidR="001365DD" w:rsidRPr="00DF10C4">
              <w:rPr>
                <w:b w:val="0"/>
                <w:noProof/>
                <w:webHidden/>
              </w:rPr>
              <w:t>8</w:t>
            </w:r>
            <w:r w:rsidR="001365DD" w:rsidRPr="00DF10C4">
              <w:rPr>
                <w:b w:val="0"/>
                <w:noProof/>
                <w:webHidden/>
              </w:rPr>
              <w:fldChar w:fldCharType="end"/>
            </w:r>
          </w:hyperlink>
        </w:p>
        <w:p w:rsidR="001365DD" w:rsidRPr="00DF10C4" w:rsidRDefault="00AD5200" w:rsidP="001365DD">
          <w:pPr>
            <w:pStyle w:val="21"/>
            <w:jc w:val="both"/>
            <w:rPr>
              <w:rFonts w:eastAsiaTheme="minorEastAsia"/>
              <w:noProof/>
              <w:lang w:val="ru-RU"/>
            </w:rPr>
          </w:pPr>
          <w:hyperlink w:anchor="_Toc153746534" w:history="1">
            <w:r w:rsidR="001365DD" w:rsidRPr="00DF10C4">
              <w:rPr>
                <w:rStyle w:val="a3"/>
                <w:rFonts w:eastAsiaTheme="majorEastAsia"/>
                <w:noProof/>
              </w:rPr>
              <w:t>1.1.</w:t>
            </w:r>
            <w:r w:rsidR="001365DD" w:rsidRPr="00DF10C4">
              <w:rPr>
                <w:rFonts w:eastAsiaTheme="minorEastAsia"/>
                <w:noProof/>
                <w:lang w:val="ru-RU"/>
              </w:rPr>
              <w:tab/>
            </w:r>
            <w:r w:rsidR="001365DD" w:rsidRPr="00DF10C4">
              <w:rPr>
                <w:rStyle w:val="a3"/>
                <w:rFonts w:eastAsiaTheme="majorEastAsia"/>
                <w:noProof/>
              </w:rPr>
              <w:t>Характеристика метаболічно активних речовин, механізм дії</w:t>
            </w:r>
            <w:r w:rsidR="001365DD" w:rsidRPr="00DF10C4">
              <w:rPr>
                <w:noProof/>
                <w:webHidden/>
              </w:rPr>
              <w:tab/>
            </w:r>
            <w:r w:rsidR="001365DD" w:rsidRPr="00DF10C4">
              <w:rPr>
                <w:noProof/>
                <w:webHidden/>
              </w:rPr>
              <w:fldChar w:fldCharType="begin"/>
            </w:r>
            <w:r w:rsidR="001365DD" w:rsidRPr="00DF10C4">
              <w:rPr>
                <w:noProof/>
                <w:webHidden/>
              </w:rPr>
              <w:instrText xml:space="preserve"> PAGEREF _Toc153746534 \h </w:instrText>
            </w:r>
            <w:r w:rsidR="001365DD" w:rsidRPr="00DF10C4">
              <w:rPr>
                <w:noProof/>
                <w:webHidden/>
              </w:rPr>
            </w:r>
            <w:r w:rsidR="001365DD" w:rsidRPr="00DF10C4">
              <w:rPr>
                <w:noProof/>
                <w:webHidden/>
              </w:rPr>
              <w:fldChar w:fldCharType="separate"/>
            </w:r>
            <w:r w:rsidR="001365DD" w:rsidRPr="00DF10C4">
              <w:rPr>
                <w:noProof/>
                <w:webHidden/>
              </w:rPr>
              <w:t>8</w:t>
            </w:r>
            <w:r w:rsidR="001365DD" w:rsidRPr="00DF10C4">
              <w:rPr>
                <w:noProof/>
                <w:webHidden/>
              </w:rPr>
              <w:fldChar w:fldCharType="end"/>
            </w:r>
          </w:hyperlink>
        </w:p>
        <w:p w:rsidR="001365DD" w:rsidRPr="00DF10C4" w:rsidRDefault="00AD5200" w:rsidP="001365DD">
          <w:pPr>
            <w:pStyle w:val="21"/>
            <w:jc w:val="both"/>
            <w:rPr>
              <w:rFonts w:eastAsiaTheme="minorEastAsia"/>
              <w:noProof/>
              <w:lang w:val="ru-RU"/>
            </w:rPr>
          </w:pPr>
          <w:hyperlink w:anchor="_Toc153746535" w:history="1">
            <w:r w:rsidR="001365DD" w:rsidRPr="00DF10C4">
              <w:rPr>
                <w:rStyle w:val="a3"/>
                <w:rFonts w:eastAsiaTheme="majorEastAsia"/>
                <w:noProof/>
              </w:rPr>
              <w:t>1.2. Застосування метаболічно активних речовин у рослинництві</w:t>
            </w:r>
            <w:r w:rsidR="001365DD" w:rsidRPr="00DF10C4">
              <w:rPr>
                <w:noProof/>
                <w:webHidden/>
              </w:rPr>
              <w:tab/>
            </w:r>
            <w:r w:rsidR="001365DD" w:rsidRPr="00DF10C4">
              <w:rPr>
                <w:noProof/>
                <w:webHidden/>
              </w:rPr>
              <w:fldChar w:fldCharType="begin"/>
            </w:r>
            <w:r w:rsidR="001365DD" w:rsidRPr="00DF10C4">
              <w:rPr>
                <w:noProof/>
                <w:webHidden/>
              </w:rPr>
              <w:instrText xml:space="preserve"> PAGEREF _Toc153746535 \h </w:instrText>
            </w:r>
            <w:r w:rsidR="001365DD" w:rsidRPr="00DF10C4">
              <w:rPr>
                <w:noProof/>
                <w:webHidden/>
              </w:rPr>
            </w:r>
            <w:r w:rsidR="001365DD" w:rsidRPr="00DF10C4">
              <w:rPr>
                <w:noProof/>
                <w:webHidden/>
              </w:rPr>
              <w:fldChar w:fldCharType="separate"/>
            </w:r>
            <w:r w:rsidR="001365DD" w:rsidRPr="00DF10C4">
              <w:rPr>
                <w:noProof/>
                <w:webHidden/>
              </w:rPr>
              <w:t>11</w:t>
            </w:r>
            <w:r w:rsidR="001365DD" w:rsidRPr="00DF10C4">
              <w:rPr>
                <w:noProof/>
                <w:webHidden/>
              </w:rPr>
              <w:fldChar w:fldCharType="end"/>
            </w:r>
          </w:hyperlink>
        </w:p>
        <w:p w:rsidR="001365DD" w:rsidRPr="00DF10C4" w:rsidRDefault="00AD5200" w:rsidP="001365DD">
          <w:pPr>
            <w:pStyle w:val="11"/>
            <w:rPr>
              <w:rFonts w:eastAsiaTheme="minorEastAsia"/>
              <w:b w:val="0"/>
              <w:noProof/>
              <w:lang w:val="ru-RU"/>
            </w:rPr>
          </w:pPr>
          <w:hyperlink w:anchor="_Toc153746536" w:history="1">
            <w:r w:rsidR="001365DD" w:rsidRPr="00DF10C4">
              <w:rPr>
                <w:rStyle w:val="a3"/>
                <w:rFonts w:eastAsiaTheme="majorEastAsia"/>
                <w:b w:val="0"/>
                <w:noProof/>
              </w:rPr>
              <w:t>РОЗДІЛ ІІ. МАТЕРІАЛИ І МЕТОДИ ДОСЛІДЖЕННЯ</w:t>
            </w:r>
            <w:r w:rsidR="001365DD" w:rsidRPr="00DF10C4">
              <w:rPr>
                <w:b w:val="0"/>
                <w:noProof/>
                <w:webHidden/>
              </w:rPr>
              <w:tab/>
            </w:r>
            <w:r w:rsidR="001365DD" w:rsidRPr="00DF10C4">
              <w:rPr>
                <w:b w:val="0"/>
                <w:noProof/>
                <w:webHidden/>
              </w:rPr>
              <w:fldChar w:fldCharType="begin"/>
            </w:r>
            <w:r w:rsidR="001365DD" w:rsidRPr="00DF10C4">
              <w:rPr>
                <w:b w:val="0"/>
                <w:noProof/>
                <w:webHidden/>
              </w:rPr>
              <w:instrText xml:space="preserve"> PAGEREF _Toc153746536 \h </w:instrText>
            </w:r>
            <w:r w:rsidR="001365DD" w:rsidRPr="00DF10C4">
              <w:rPr>
                <w:b w:val="0"/>
                <w:noProof/>
                <w:webHidden/>
              </w:rPr>
            </w:r>
            <w:r w:rsidR="001365DD" w:rsidRPr="00DF10C4">
              <w:rPr>
                <w:b w:val="0"/>
                <w:noProof/>
                <w:webHidden/>
              </w:rPr>
              <w:fldChar w:fldCharType="separate"/>
            </w:r>
            <w:r w:rsidR="001365DD" w:rsidRPr="00DF10C4">
              <w:rPr>
                <w:b w:val="0"/>
                <w:noProof/>
                <w:webHidden/>
              </w:rPr>
              <w:t>14</w:t>
            </w:r>
            <w:r w:rsidR="001365DD" w:rsidRPr="00DF10C4">
              <w:rPr>
                <w:b w:val="0"/>
                <w:noProof/>
                <w:webHidden/>
              </w:rPr>
              <w:fldChar w:fldCharType="end"/>
            </w:r>
          </w:hyperlink>
        </w:p>
        <w:p w:rsidR="001365DD" w:rsidRPr="00DF10C4" w:rsidRDefault="00AD5200" w:rsidP="001365DD">
          <w:pPr>
            <w:pStyle w:val="21"/>
            <w:jc w:val="both"/>
            <w:rPr>
              <w:rFonts w:eastAsiaTheme="minorEastAsia"/>
              <w:noProof/>
              <w:lang w:val="ru-RU"/>
            </w:rPr>
          </w:pPr>
          <w:hyperlink w:anchor="_Toc153746537" w:history="1">
            <w:r w:rsidR="001365DD" w:rsidRPr="00DF10C4">
              <w:rPr>
                <w:rStyle w:val="a3"/>
                <w:rFonts w:eastAsiaTheme="majorEastAsia"/>
                <w:noProof/>
              </w:rPr>
              <w:t>2.1. Ботанічна характеристика пшениці ярої. Агротехніка</w:t>
            </w:r>
            <w:r w:rsidR="001365DD" w:rsidRPr="00DF10C4">
              <w:rPr>
                <w:noProof/>
                <w:webHidden/>
              </w:rPr>
              <w:tab/>
            </w:r>
            <w:r w:rsidR="001365DD" w:rsidRPr="00DF10C4">
              <w:rPr>
                <w:noProof/>
                <w:webHidden/>
              </w:rPr>
              <w:fldChar w:fldCharType="begin"/>
            </w:r>
            <w:r w:rsidR="001365DD" w:rsidRPr="00DF10C4">
              <w:rPr>
                <w:noProof/>
                <w:webHidden/>
              </w:rPr>
              <w:instrText xml:space="preserve"> PAGEREF _Toc153746537 \h </w:instrText>
            </w:r>
            <w:r w:rsidR="001365DD" w:rsidRPr="00DF10C4">
              <w:rPr>
                <w:noProof/>
                <w:webHidden/>
              </w:rPr>
            </w:r>
            <w:r w:rsidR="001365DD" w:rsidRPr="00DF10C4">
              <w:rPr>
                <w:noProof/>
                <w:webHidden/>
              </w:rPr>
              <w:fldChar w:fldCharType="separate"/>
            </w:r>
            <w:r w:rsidR="001365DD" w:rsidRPr="00DF10C4">
              <w:rPr>
                <w:noProof/>
                <w:webHidden/>
              </w:rPr>
              <w:t>14</w:t>
            </w:r>
            <w:r w:rsidR="001365DD" w:rsidRPr="00DF10C4">
              <w:rPr>
                <w:noProof/>
                <w:webHidden/>
              </w:rPr>
              <w:fldChar w:fldCharType="end"/>
            </w:r>
          </w:hyperlink>
        </w:p>
        <w:p w:rsidR="001365DD" w:rsidRPr="00DF10C4" w:rsidRDefault="00AD5200" w:rsidP="001365DD">
          <w:pPr>
            <w:pStyle w:val="21"/>
            <w:jc w:val="both"/>
            <w:rPr>
              <w:rFonts w:eastAsiaTheme="minorEastAsia"/>
              <w:noProof/>
              <w:lang w:val="ru-RU"/>
            </w:rPr>
          </w:pPr>
          <w:hyperlink w:anchor="_Toc153746538" w:history="1">
            <w:r w:rsidR="001365DD" w:rsidRPr="00DF10C4">
              <w:rPr>
                <w:rStyle w:val="a3"/>
                <w:rFonts w:eastAsiaTheme="majorEastAsia"/>
                <w:noProof/>
              </w:rPr>
              <w:t>2.2 Характеристика досліджуваних препаратів</w:t>
            </w:r>
            <w:r w:rsidR="001365DD" w:rsidRPr="00DF10C4">
              <w:rPr>
                <w:noProof/>
                <w:webHidden/>
              </w:rPr>
              <w:tab/>
            </w:r>
            <w:r w:rsidR="001365DD" w:rsidRPr="00DF10C4">
              <w:rPr>
                <w:noProof/>
                <w:webHidden/>
              </w:rPr>
              <w:fldChar w:fldCharType="begin"/>
            </w:r>
            <w:r w:rsidR="001365DD" w:rsidRPr="00DF10C4">
              <w:rPr>
                <w:noProof/>
                <w:webHidden/>
              </w:rPr>
              <w:instrText xml:space="preserve"> PAGEREF _Toc153746538 \h </w:instrText>
            </w:r>
            <w:r w:rsidR="001365DD" w:rsidRPr="00DF10C4">
              <w:rPr>
                <w:noProof/>
                <w:webHidden/>
              </w:rPr>
            </w:r>
            <w:r w:rsidR="001365DD" w:rsidRPr="00DF10C4">
              <w:rPr>
                <w:noProof/>
                <w:webHidden/>
              </w:rPr>
              <w:fldChar w:fldCharType="separate"/>
            </w:r>
            <w:r w:rsidR="001365DD" w:rsidRPr="00DF10C4">
              <w:rPr>
                <w:noProof/>
                <w:webHidden/>
              </w:rPr>
              <w:t>16</w:t>
            </w:r>
            <w:r w:rsidR="001365DD" w:rsidRPr="00DF10C4">
              <w:rPr>
                <w:noProof/>
                <w:webHidden/>
              </w:rPr>
              <w:fldChar w:fldCharType="end"/>
            </w:r>
          </w:hyperlink>
        </w:p>
        <w:p w:rsidR="001365DD" w:rsidRPr="00DF10C4" w:rsidRDefault="00AD5200" w:rsidP="001365DD">
          <w:pPr>
            <w:pStyle w:val="21"/>
            <w:jc w:val="both"/>
            <w:rPr>
              <w:rFonts w:eastAsiaTheme="minorEastAsia"/>
              <w:noProof/>
              <w:lang w:val="ru-RU"/>
            </w:rPr>
          </w:pPr>
          <w:hyperlink w:anchor="_Toc153746539" w:history="1">
            <w:r w:rsidR="001365DD" w:rsidRPr="00DF10C4">
              <w:rPr>
                <w:rStyle w:val="a3"/>
                <w:rFonts w:eastAsiaTheme="majorEastAsia"/>
                <w:noProof/>
              </w:rPr>
              <w:t>2.2 Методики дослідження впливу метаболічно активних речовин</w:t>
            </w:r>
            <w:r w:rsidR="00DF10C4">
              <w:rPr>
                <w:rStyle w:val="a3"/>
                <w:rFonts w:eastAsiaTheme="majorEastAsia"/>
                <w:noProof/>
              </w:rPr>
              <w:t xml:space="preserve"> </w:t>
            </w:r>
            <w:r w:rsidR="001365DD" w:rsidRPr="00DF10C4">
              <w:rPr>
                <w:rStyle w:val="a3"/>
                <w:rFonts w:eastAsiaTheme="majorEastAsia"/>
                <w:noProof/>
              </w:rPr>
              <w:t>на асиміляційні процеси пшениці ярої</w:t>
            </w:r>
            <w:r w:rsidR="001365DD" w:rsidRPr="00DF10C4">
              <w:rPr>
                <w:noProof/>
                <w:webHidden/>
              </w:rPr>
              <w:tab/>
            </w:r>
            <w:r w:rsidR="001365DD" w:rsidRPr="00DF10C4">
              <w:rPr>
                <w:noProof/>
                <w:webHidden/>
              </w:rPr>
              <w:fldChar w:fldCharType="begin"/>
            </w:r>
            <w:r w:rsidR="001365DD" w:rsidRPr="00DF10C4">
              <w:rPr>
                <w:noProof/>
                <w:webHidden/>
              </w:rPr>
              <w:instrText xml:space="preserve"> PAGEREF _Toc153746539 \h </w:instrText>
            </w:r>
            <w:r w:rsidR="001365DD" w:rsidRPr="00DF10C4">
              <w:rPr>
                <w:noProof/>
                <w:webHidden/>
              </w:rPr>
            </w:r>
            <w:r w:rsidR="001365DD" w:rsidRPr="00DF10C4">
              <w:rPr>
                <w:noProof/>
                <w:webHidden/>
              </w:rPr>
              <w:fldChar w:fldCharType="separate"/>
            </w:r>
            <w:r w:rsidR="001365DD" w:rsidRPr="00DF10C4">
              <w:rPr>
                <w:noProof/>
                <w:webHidden/>
              </w:rPr>
              <w:t>17</w:t>
            </w:r>
            <w:r w:rsidR="001365DD" w:rsidRPr="00DF10C4">
              <w:rPr>
                <w:noProof/>
                <w:webHidden/>
              </w:rPr>
              <w:fldChar w:fldCharType="end"/>
            </w:r>
          </w:hyperlink>
        </w:p>
        <w:p w:rsidR="001365DD" w:rsidRPr="00DF10C4" w:rsidRDefault="00AD5200" w:rsidP="001365DD">
          <w:pPr>
            <w:pStyle w:val="21"/>
            <w:jc w:val="both"/>
            <w:rPr>
              <w:rFonts w:eastAsiaTheme="minorEastAsia"/>
              <w:noProof/>
              <w:lang w:val="ru-RU"/>
            </w:rPr>
          </w:pPr>
          <w:hyperlink w:anchor="_Toc153746540" w:history="1">
            <w:r w:rsidR="001365DD" w:rsidRPr="00DF10C4">
              <w:rPr>
                <w:rStyle w:val="a3"/>
                <w:rFonts w:eastAsiaTheme="majorEastAsia"/>
                <w:noProof/>
                <w:lang w:val="ru-RU" w:eastAsia="en-US"/>
              </w:rPr>
              <w:t xml:space="preserve">2.3 </w:t>
            </w:r>
            <w:r w:rsidR="001365DD" w:rsidRPr="00DF10C4">
              <w:rPr>
                <w:rStyle w:val="a3"/>
                <w:rFonts w:eastAsiaTheme="majorEastAsia"/>
                <w:noProof/>
                <w:lang w:eastAsia="en-US"/>
              </w:rPr>
              <w:t>Статистична обробка результатів</w:t>
            </w:r>
            <w:r w:rsidR="001365DD" w:rsidRPr="00DF10C4">
              <w:rPr>
                <w:noProof/>
                <w:webHidden/>
              </w:rPr>
              <w:tab/>
            </w:r>
            <w:r w:rsidR="001365DD" w:rsidRPr="00DF10C4">
              <w:rPr>
                <w:noProof/>
                <w:webHidden/>
              </w:rPr>
              <w:fldChar w:fldCharType="begin"/>
            </w:r>
            <w:r w:rsidR="001365DD" w:rsidRPr="00DF10C4">
              <w:rPr>
                <w:noProof/>
                <w:webHidden/>
              </w:rPr>
              <w:instrText xml:space="preserve"> PAGEREF _Toc153746540 \h </w:instrText>
            </w:r>
            <w:r w:rsidR="001365DD" w:rsidRPr="00DF10C4">
              <w:rPr>
                <w:noProof/>
                <w:webHidden/>
              </w:rPr>
            </w:r>
            <w:r w:rsidR="001365DD" w:rsidRPr="00DF10C4">
              <w:rPr>
                <w:noProof/>
                <w:webHidden/>
              </w:rPr>
              <w:fldChar w:fldCharType="separate"/>
            </w:r>
            <w:r w:rsidR="001365DD" w:rsidRPr="00DF10C4">
              <w:rPr>
                <w:noProof/>
                <w:webHidden/>
              </w:rPr>
              <w:t>19</w:t>
            </w:r>
            <w:r w:rsidR="001365DD" w:rsidRPr="00DF10C4">
              <w:rPr>
                <w:noProof/>
                <w:webHidden/>
              </w:rPr>
              <w:fldChar w:fldCharType="end"/>
            </w:r>
          </w:hyperlink>
        </w:p>
        <w:p w:rsidR="001365DD" w:rsidRPr="00DF10C4" w:rsidRDefault="00AD5200" w:rsidP="001365DD">
          <w:pPr>
            <w:pStyle w:val="11"/>
            <w:rPr>
              <w:rFonts w:eastAsiaTheme="minorEastAsia"/>
              <w:b w:val="0"/>
              <w:noProof/>
              <w:lang w:val="ru-RU"/>
            </w:rPr>
          </w:pPr>
          <w:hyperlink w:anchor="_Toc153746541" w:history="1">
            <w:r w:rsidR="001365DD" w:rsidRPr="00DF10C4">
              <w:rPr>
                <w:rStyle w:val="a3"/>
                <w:rFonts w:eastAsiaTheme="majorEastAsia"/>
                <w:b w:val="0"/>
                <w:noProof/>
              </w:rPr>
              <w:t>РОЗДІЛ ІІІ. ВИВЧЕННЯ ЕФЕКТИВНОСТІ ВПЛИВУ ПЕРЕДПОСІВНОЇ ОБРОБКИ НАСІННЯ МЕТАБОЛІЧНО АКТИВНИМИ СПОЛУКАМИ НА АСИМІЛЯЦІЙНІ ПРОЦЕСИ ПШЕНИЦІ М’ЯКОЇ ЯРОЇ</w:t>
            </w:r>
            <w:r w:rsidR="001365DD" w:rsidRPr="00DF10C4">
              <w:rPr>
                <w:b w:val="0"/>
                <w:noProof/>
                <w:webHidden/>
              </w:rPr>
              <w:tab/>
            </w:r>
            <w:r w:rsidR="001365DD" w:rsidRPr="00DF10C4">
              <w:rPr>
                <w:b w:val="0"/>
                <w:noProof/>
                <w:webHidden/>
              </w:rPr>
              <w:fldChar w:fldCharType="begin"/>
            </w:r>
            <w:r w:rsidR="001365DD" w:rsidRPr="00DF10C4">
              <w:rPr>
                <w:b w:val="0"/>
                <w:noProof/>
                <w:webHidden/>
              </w:rPr>
              <w:instrText xml:space="preserve"> PAGEREF _Toc153746541 \h </w:instrText>
            </w:r>
            <w:r w:rsidR="001365DD" w:rsidRPr="00DF10C4">
              <w:rPr>
                <w:b w:val="0"/>
                <w:noProof/>
                <w:webHidden/>
              </w:rPr>
            </w:r>
            <w:r w:rsidR="001365DD" w:rsidRPr="00DF10C4">
              <w:rPr>
                <w:b w:val="0"/>
                <w:noProof/>
                <w:webHidden/>
              </w:rPr>
              <w:fldChar w:fldCharType="separate"/>
            </w:r>
            <w:r w:rsidR="001365DD" w:rsidRPr="00DF10C4">
              <w:rPr>
                <w:b w:val="0"/>
                <w:noProof/>
                <w:webHidden/>
              </w:rPr>
              <w:t>20</w:t>
            </w:r>
            <w:r w:rsidR="001365DD" w:rsidRPr="00DF10C4">
              <w:rPr>
                <w:b w:val="0"/>
                <w:noProof/>
                <w:webHidden/>
              </w:rPr>
              <w:fldChar w:fldCharType="end"/>
            </w:r>
          </w:hyperlink>
        </w:p>
        <w:p w:rsidR="001365DD" w:rsidRPr="00DF10C4" w:rsidRDefault="00AD5200" w:rsidP="001365DD">
          <w:pPr>
            <w:pStyle w:val="21"/>
            <w:jc w:val="both"/>
            <w:rPr>
              <w:rFonts w:eastAsiaTheme="minorEastAsia"/>
              <w:noProof/>
              <w:lang w:val="ru-RU"/>
            </w:rPr>
          </w:pPr>
          <w:hyperlink w:anchor="_Toc153746542" w:history="1">
            <w:r w:rsidR="001365DD" w:rsidRPr="00DF10C4">
              <w:rPr>
                <w:rStyle w:val="a3"/>
                <w:rFonts w:eastAsiaTheme="majorEastAsia"/>
                <w:noProof/>
              </w:rPr>
              <w:t>3.1 Вплив метаболічно активних речовин на формування площі листкової поверхні пшениці м’якої ярої</w:t>
            </w:r>
            <w:r w:rsidR="001365DD" w:rsidRPr="00DF10C4">
              <w:rPr>
                <w:noProof/>
                <w:webHidden/>
              </w:rPr>
              <w:tab/>
            </w:r>
            <w:r w:rsidR="001365DD" w:rsidRPr="00DF10C4">
              <w:rPr>
                <w:noProof/>
                <w:webHidden/>
              </w:rPr>
              <w:fldChar w:fldCharType="begin"/>
            </w:r>
            <w:r w:rsidR="001365DD" w:rsidRPr="00DF10C4">
              <w:rPr>
                <w:noProof/>
                <w:webHidden/>
              </w:rPr>
              <w:instrText xml:space="preserve"> PAGEREF _Toc153746542 \h </w:instrText>
            </w:r>
            <w:r w:rsidR="001365DD" w:rsidRPr="00DF10C4">
              <w:rPr>
                <w:noProof/>
                <w:webHidden/>
              </w:rPr>
            </w:r>
            <w:r w:rsidR="001365DD" w:rsidRPr="00DF10C4">
              <w:rPr>
                <w:noProof/>
                <w:webHidden/>
              </w:rPr>
              <w:fldChar w:fldCharType="separate"/>
            </w:r>
            <w:r w:rsidR="001365DD" w:rsidRPr="00DF10C4">
              <w:rPr>
                <w:noProof/>
                <w:webHidden/>
              </w:rPr>
              <w:t>20</w:t>
            </w:r>
            <w:r w:rsidR="001365DD" w:rsidRPr="00DF10C4">
              <w:rPr>
                <w:noProof/>
                <w:webHidden/>
              </w:rPr>
              <w:fldChar w:fldCharType="end"/>
            </w:r>
          </w:hyperlink>
        </w:p>
        <w:p w:rsidR="001365DD" w:rsidRPr="00DF10C4" w:rsidRDefault="00AD5200" w:rsidP="001365DD">
          <w:pPr>
            <w:pStyle w:val="21"/>
            <w:jc w:val="both"/>
            <w:rPr>
              <w:rFonts w:eastAsiaTheme="minorEastAsia"/>
              <w:noProof/>
              <w:lang w:val="ru-RU"/>
            </w:rPr>
          </w:pPr>
          <w:hyperlink w:anchor="_Toc153746543" w:history="1">
            <w:r w:rsidR="001365DD" w:rsidRPr="00DF10C4">
              <w:rPr>
                <w:rStyle w:val="a3"/>
                <w:rFonts w:eastAsiaTheme="majorEastAsia"/>
                <w:noProof/>
              </w:rPr>
              <w:t>3.2. Вплив передпосівної обробки насіння метаболічно активними сполуками на асиміляційні процеси пшениці м’якої ярої</w:t>
            </w:r>
            <w:r w:rsidR="001365DD" w:rsidRPr="00DF10C4">
              <w:rPr>
                <w:noProof/>
                <w:webHidden/>
              </w:rPr>
              <w:tab/>
            </w:r>
            <w:r w:rsidR="001365DD" w:rsidRPr="00DF10C4">
              <w:rPr>
                <w:noProof/>
                <w:webHidden/>
              </w:rPr>
              <w:fldChar w:fldCharType="begin"/>
            </w:r>
            <w:r w:rsidR="001365DD" w:rsidRPr="00DF10C4">
              <w:rPr>
                <w:noProof/>
                <w:webHidden/>
              </w:rPr>
              <w:instrText xml:space="preserve"> PAGEREF _Toc153746543 \h </w:instrText>
            </w:r>
            <w:r w:rsidR="001365DD" w:rsidRPr="00DF10C4">
              <w:rPr>
                <w:noProof/>
                <w:webHidden/>
              </w:rPr>
            </w:r>
            <w:r w:rsidR="001365DD" w:rsidRPr="00DF10C4">
              <w:rPr>
                <w:noProof/>
                <w:webHidden/>
              </w:rPr>
              <w:fldChar w:fldCharType="separate"/>
            </w:r>
            <w:r w:rsidR="001365DD" w:rsidRPr="00DF10C4">
              <w:rPr>
                <w:noProof/>
                <w:webHidden/>
              </w:rPr>
              <w:t>27</w:t>
            </w:r>
            <w:r w:rsidR="001365DD" w:rsidRPr="00DF10C4">
              <w:rPr>
                <w:noProof/>
                <w:webHidden/>
              </w:rPr>
              <w:fldChar w:fldCharType="end"/>
            </w:r>
          </w:hyperlink>
        </w:p>
        <w:p w:rsidR="001365DD" w:rsidRPr="00DF10C4" w:rsidRDefault="00AD5200" w:rsidP="001365DD">
          <w:pPr>
            <w:pStyle w:val="21"/>
            <w:jc w:val="both"/>
            <w:rPr>
              <w:rFonts w:eastAsiaTheme="minorEastAsia"/>
              <w:noProof/>
              <w:lang w:val="ru-RU"/>
            </w:rPr>
          </w:pPr>
          <w:hyperlink w:anchor="_Toc153746544" w:history="1">
            <w:r w:rsidR="001365DD" w:rsidRPr="00DF10C4">
              <w:rPr>
                <w:rStyle w:val="a3"/>
                <w:rFonts w:eastAsiaTheme="majorEastAsia"/>
                <w:noProof/>
              </w:rPr>
              <w:t>3.3.</w:t>
            </w:r>
            <w:r w:rsidR="00DF10C4">
              <w:rPr>
                <w:rStyle w:val="a3"/>
                <w:rFonts w:eastAsiaTheme="majorEastAsia"/>
                <w:noProof/>
              </w:rPr>
              <w:t xml:space="preserve"> </w:t>
            </w:r>
            <w:r w:rsidR="001365DD" w:rsidRPr="00DF10C4">
              <w:rPr>
                <w:rStyle w:val="a3"/>
                <w:rFonts w:eastAsiaTheme="majorEastAsia"/>
                <w:noProof/>
              </w:rPr>
              <w:t>Біологічна врожайність пшениці м’якої ярої за передпосівної обробки насіння комбінаціями метаболічно активних речовин</w:t>
            </w:r>
            <w:r w:rsidR="001365DD" w:rsidRPr="00DF10C4">
              <w:rPr>
                <w:noProof/>
                <w:webHidden/>
              </w:rPr>
              <w:tab/>
            </w:r>
            <w:r w:rsidR="001365DD" w:rsidRPr="00DF10C4">
              <w:rPr>
                <w:noProof/>
                <w:webHidden/>
              </w:rPr>
              <w:fldChar w:fldCharType="begin"/>
            </w:r>
            <w:r w:rsidR="001365DD" w:rsidRPr="00DF10C4">
              <w:rPr>
                <w:noProof/>
                <w:webHidden/>
              </w:rPr>
              <w:instrText xml:space="preserve"> PAGEREF _Toc153746544 \h </w:instrText>
            </w:r>
            <w:r w:rsidR="001365DD" w:rsidRPr="00DF10C4">
              <w:rPr>
                <w:noProof/>
                <w:webHidden/>
              </w:rPr>
            </w:r>
            <w:r w:rsidR="001365DD" w:rsidRPr="00DF10C4">
              <w:rPr>
                <w:noProof/>
                <w:webHidden/>
              </w:rPr>
              <w:fldChar w:fldCharType="separate"/>
            </w:r>
            <w:r w:rsidR="001365DD" w:rsidRPr="00DF10C4">
              <w:rPr>
                <w:noProof/>
                <w:webHidden/>
              </w:rPr>
              <w:t>36</w:t>
            </w:r>
            <w:r w:rsidR="001365DD" w:rsidRPr="00DF10C4">
              <w:rPr>
                <w:noProof/>
                <w:webHidden/>
              </w:rPr>
              <w:fldChar w:fldCharType="end"/>
            </w:r>
          </w:hyperlink>
        </w:p>
        <w:p w:rsidR="001365DD" w:rsidRPr="00DF10C4" w:rsidRDefault="00AD5200" w:rsidP="001365DD">
          <w:pPr>
            <w:pStyle w:val="11"/>
            <w:rPr>
              <w:rFonts w:eastAsiaTheme="minorEastAsia"/>
              <w:b w:val="0"/>
              <w:noProof/>
              <w:lang w:val="ru-RU"/>
            </w:rPr>
          </w:pPr>
          <w:hyperlink w:anchor="_Toc153746545" w:history="1">
            <w:r w:rsidR="001365DD" w:rsidRPr="00DF10C4">
              <w:rPr>
                <w:rStyle w:val="a3"/>
                <w:rFonts w:eastAsiaTheme="majorEastAsia"/>
                <w:b w:val="0"/>
                <w:noProof/>
              </w:rPr>
              <w:t>ВИСНОВКИ</w:t>
            </w:r>
            <w:r w:rsidR="001365DD" w:rsidRPr="00DF10C4">
              <w:rPr>
                <w:b w:val="0"/>
                <w:noProof/>
                <w:webHidden/>
              </w:rPr>
              <w:tab/>
            </w:r>
            <w:r w:rsidR="001365DD" w:rsidRPr="00DF10C4">
              <w:rPr>
                <w:b w:val="0"/>
                <w:noProof/>
                <w:webHidden/>
              </w:rPr>
              <w:fldChar w:fldCharType="begin"/>
            </w:r>
            <w:r w:rsidR="001365DD" w:rsidRPr="00DF10C4">
              <w:rPr>
                <w:b w:val="0"/>
                <w:noProof/>
                <w:webHidden/>
              </w:rPr>
              <w:instrText xml:space="preserve"> PAGEREF _Toc153746545 \h </w:instrText>
            </w:r>
            <w:r w:rsidR="001365DD" w:rsidRPr="00DF10C4">
              <w:rPr>
                <w:b w:val="0"/>
                <w:noProof/>
                <w:webHidden/>
              </w:rPr>
            </w:r>
            <w:r w:rsidR="001365DD" w:rsidRPr="00DF10C4">
              <w:rPr>
                <w:b w:val="0"/>
                <w:noProof/>
                <w:webHidden/>
              </w:rPr>
              <w:fldChar w:fldCharType="separate"/>
            </w:r>
            <w:r w:rsidR="001365DD" w:rsidRPr="00DF10C4">
              <w:rPr>
                <w:b w:val="0"/>
                <w:noProof/>
                <w:webHidden/>
              </w:rPr>
              <w:t>39</w:t>
            </w:r>
            <w:r w:rsidR="001365DD" w:rsidRPr="00DF10C4">
              <w:rPr>
                <w:b w:val="0"/>
                <w:noProof/>
                <w:webHidden/>
              </w:rPr>
              <w:fldChar w:fldCharType="end"/>
            </w:r>
          </w:hyperlink>
        </w:p>
        <w:p w:rsidR="001365DD" w:rsidRPr="00DF10C4" w:rsidRDefault="00AD5200" w:rsidP="001365DD">
          <w:pPr>
            <w:pStyle w:val="11"/>
            <w:rPr>
              <w:rFonts w:eastAsiaTheme="minorEastAsia"/>
              <w:b w:val="0"/>
              <w:noProof/>
              <w:lang w:val="ru-RU"/>
            </w:rPr>
          </w:pPr>
          <w:hyperlink w:anchor="_Toc153746546" w:history="1">
            <w:r w:rsidR="001365DD" w:rsidRPr="00DF10C4">
              <w:rPr>
                <w:rStyle w:val="a3"/>
                <w:rFonts w:eastAsiaTheme="majorEastAsia"/>
                <w:b w:val="0"/>
                <w:noProof/>
              </w:rPr>
              <w:t>ЛІТЕРАТУРА</w:t>
            </w:r>
            <w:r w:rsidR="001365DD" w:rsidRPr="00DF10C4">
              <w:rPr>
                <w:b w:val="0"/>
                <w:noProof/>
                <w:webHidden/>
              </w:rPr>
              <w:tab/>
            </w:r>
            <w:r w:rsidR="001365DD" w:rsidRPr="00DF10C4">
              <w:rPr>
                <w:b w:val="0"/>
                <w:noProof/>
                <w:webHidden/>
              </w:rPr>
              <w:fldChar w:fldCharType="begin"/>
            </w:r>
            <w:r w:rsidR="001365DD" w:rsidRPr="00DF10C4">
              <w:rPr>
                <w:b w:val="0"/>
                <w:noProof/>
                <w:webHidden/>
              </w:rPr>
              <w:instrText xml:space="preserve"> PAGEREF _Toc153746546 \h </w:instrText>
            </w:r>
            <w:r w:rsidR="001365DD" w:rsidRPr="00DF10C4">
              <w:rPr>
                <w:b w:val="0"/>
                <w:noProof/>
                <w:webHidden/>
              </w:rPr>
            </w:r>
            <w:r w:rsidR="001365DD" w:rsidRPr="00DF10C4">
              <w:rPr>
                <w:b w:val="0"/>
                <w:noProof/>
                <w:webHidden/>
              </w:rPr>
              <w:fldChar w:fldCharType="separate"/>
            </w:r>
            <w:r w:rsidR="001365DD" w:rsidRPr="00DF10C4">
              <w:rPr>
                <w:b w:val="0"/>
                <w:noProof/>
                <w:webHidden/>
              </w:rPr>
              <w:t>40</w:t>
            </w:r>
            <w:r w:rsidR="001365DD" w:rsidRPr="00DF10C4">
              <w:rPr>
                <w:b w:val="0"/>
                <w:noProof/>
                <w:webHidden/>
              </w:rPr>
              <w:fldChar w:fldCharType="end"/>
            </w:r>
          </w:hyperlink>
        </w:p>
        <w:p w:rsidR="001365DD" w:rsidRDefault="001365DD" w:rsidP="001365DD">
          <w:pPr>
            <w:spacing w:line="360" w:lineRule="auto"/>
            <w:jc w:val="both"/>
          </w:pPr>
          <w:r w:rsidRPr="00DF10C4">
            <w:rPr>
              <w:bCs/>
              <w:sz w:val="28"/>
              <w:szCs w:val="28"/>
            </w:rPr>
            <w:fldChar w:fldCharType="end"/>
          </w:r>
        </w:p>
      </w:sdtContent>
    </w:sdt>
    <w:p w:rsidR="001365DD" w:rsidRDefault="001365DD">
      <w:pPr>
        <w:spacing w:after="200" w:line="276" w:lineRule="auto"/>
        <w:rPr>
          <w:sz w:val="28"/>
          <w:vertAlign w:val="subscript"/>
        </w:rPr>
      </w:pPr>
      <w:r>
        <w:rPr>
          <w:sz w:val="28"/>
          <w:vertAlign w:val="subscript"/>
        </w:rPr>
        <w:br w:type="page"/>
      </w:r>
    </w:p>
    <w:p w:rsidR="00E755FE" w:rsidRPr="005D5AF5" w:rsidRDefault="008462CC" w:rsidP="008F73FA">
      <w:pPr>
        <w:pStyle w:val="1"/>
        <w:spacing w:line="360" w:lineRule="auto"/>
        <w:ind w:firstLine="851"/>
        <w:contextualSpacing/>
        <w:jc w:val="center"/>
        <w:rPr>
          <w:rFonts w:ascii="Times New Roman" w:hAnsi="Times New Roman" w:cs="Times New Roman"/>
          <w:b/>
          <w:color w:val="000000" w:themeColor="text1"/>
          <w:sz w:val="28"/>
          <w:szCs w:val="28"/>
        </w:rPr>
      </w:pPr>
      <w:bookmarkStart w:id="2" w:name="_Toc153726062"/>
      <w:bookmarkStart w:id="3" w:name="_Toc153746532"/>
      <w:r>
        <w:rPr>
          <w:rFonts w:ascii="Times New Roman" w:hAnsi="Times New Roman" w:cs="Times New Roman"/>
          <w:b/>
          <w:color w:val="000000" w:themeColor="text1"/>
          <w:sz w:val="28"/>
          <w:szCs w:val="28"/>
        </w:rPr>
        <w:lastRenderedPageBreak/>
        <w:t>В</w:t>
      </w:r>
      <w:r w:rsidRPr="005D5AF5">
        <w:rPr>
          <w:rFonts w:ascii="Times New Roman" w:hAnsi="Times New Roman" w:cs="Times New Roman"/>
          <w:b/>
          <w:color w:val="000000" w:themeColor="text1"/>
          <w:sz w:val="28"/>
          <w:szCs w:val="28"/>
        </w:rPr>
        <w:t>СТУП</w:t>
      </w:r>
      <w:bookmarkEnd w:id="2"/>
      <w:bookmarkEnd w:id="3"/>
    </w:p>
    <w:p w:rsidR="008C2278" w:rsidRPr="005D5AF5" w:rsidRDefault="008C2278" w:rsidP="008F73FA">
      <w:pPr>
        <w:spacing w:line="360" w:lineRule="auto"/>
        <w:ind w:firstLine="851"/>
        <w:contextualSpacing/>
        <w:jc w:val="both"/>
        <w:rPr>
          <w:color w:val="000000" w:themeColor="text1"/>
          <w:sz w:val="28"/>
          <w:szCs w:val="28"/>
        </w:rPr>
      </w:pPr>
      <w:r w:rsidRPr="005D5AF5">
        <w:rPr>
          <w:color w:val="000000" w:themeColor="text1"/>
          <w:sz w:val="28"/>
          <w:szCs w:val="28"/>
        </w:rPr>
        <w:t>Пшениця - основна харчова культура в більшості країн світу</w:t>
      </w:r>
      <w:r w:rsidR="00527416">
        <w:rPr>
          <w:color w:val="000000" w:themeColor="text1"/>
          <w:sz w:val="28"/>
          <w:szCs w:val="28"/>
        </w:rPr>
        <w:t>,</w:t>
      </w:r>
      <w:r w:rsidR="00DF10C4">
        <w:rPr>
          <w:color w:val="000000" w:themeColor="text1"/>
          <w:sz w:val="28"/>
          <w:szCs w:val="28"/>
        </w:rPr>
        <w:t xml:space="preserve"> </w:t>
      </w:r>
      <w:r w:rsidRPr="005D5AF5">
        <w:rPr>
          <w:color w:val="000000" w:themeColor="text1"/>
          <w:sz w:val="28"/>
          <w:szCs w:val="28"/>
        </w:rPr>
        <w:t xml:space="preserve">широко поширена від арктичних регіонів до південних кордонів п'яти континентів. У північній півкулі пшениця є основною продовольчою культурою, особливо в </w:t>
      </w:r>
      <w:r w:rsidR="00527416">
        <w:rPr>
          <w:color w:val="000000" w:themeColor="text1"/>
          <w:sz w:val="28"/>
          <w:szCs w:val="28"/>
        </w:rPr>
        <w:t xml:space="preserve">степових </w:t>
      </w:r>
      <w:r w:rsidRPr="005D5AF5">
        <w:rPr>
          <w:color w:val="000000" w:themeColor="text1"/>
          <w:sz w:val="28"/>
          <w:szCs w:val="28"/>
        </w:rPr>
        <w:t xml:space="preserve">і лісостепових районах з помірним кліматом. Найпоширенішою </w:t>
      </w:r>
      <w:r w:rsidR="00527416">
        <w:rPr>
          <w:color w:val="000000" w:themeColor="text1"/>
          <w:sz w:val="28"/>
          <w:szCs w:val="28"/>
        </w:rPr>
        <w:t xml:space="preserve">зерновою </w:t>
      </w:r>
      <w:r w:rsidRPr="005D5AF5">
        <w:rPr>
          <w:color w:val="000000" w:themeColor="text1"/>
          <w:sz w:val="28"/>
          <w:szCs w:val="28"/>
        </w:rPr>
        <w:t xml:space="preserve">культурою в посівних площах і загальному зборі зерна в Україні є пшениця, яка становить майже половину врожаю [1]. </w:t>
      </w:r>
    </w:p>
    <w:p w:rsidR="00580B0D" w:rsidRPr="005D5AF5" w:rsidRDefault="00580B0D" w:rsidP="008F73FA">
      <w:pPr>
        <w:spacing w:line="360" w:lineRule="auto"/>
        <w:ind w:firstLine="851"/>
        <w:contextualSpacing/>
        <w:jc w:val="both"/>
        <w:rPr>
          <w:color w:val="000000" w:themeColor="text1"/>
          <w:sz w:val="28"/>
          <w:szCs w:val="28"/>
        </w:rPr>
      </w:pPr>
      <w:r w:rsidRPr="005D5AF5">
        <w:rPr>
          <w:color w:val="000000" w:themeColor="text1"/>
          <w:sz w:val="28"/>
          <w:szCs w:val="28"/>
        </w:rPr>
        <w:t xml:space="preserve">Пшениця яра </w:t>
      </w:r>
      <w:r w:rsidR="00527416">
        <w:rPr>
          <w:color w:val="000000" w:themeColor="text1"/>
          <w:sz w:val="28"/>
          <w:szCs w:val="28"/>
        </w:rPr>
        <w:t>–</w:t>
      </w:r>
      <w:r w:rsidR="00DF10C4">
        <w:rPr>
          <w:color w:val="000000" w:themeColor="text1"/>
          <w:sz w:val="28"/>
          <w:szCs w:val="28"/>
        </w:rPr>
        <w:t xml:space="preserve"> </w:t>
      </w:r>
      <w:r w:rsidRPr="005D5AF5">
        <w:rPr>
          <w:color w:val="000000" w:themeColor="text1"/>
          <w:sz w:val="28"/>
          <w:szCs w:val="28"/>
        </w:rPr>
        <w:t xml:space="preserve">стародавня культура, відома з кінця II тисячоліття до н.е. Пшениця яра має зерно з високими хлібопекарськими і круп'яними властивостями та містить більше білку, клейковини, ніж зерно пшениці озимої. Це дозволяє використовувати його як </w:t>
      </w:r>
      <w:r w:rsidR="008C2278" w:rsidRPr="005D5AF5">
        <w:rPr>
          <w:color w:val="000000" w:themeColor="text1"/>
          <w:sz w:val="28"/>
          <w:szCs w:val="28"/>
        </w:rPr>
        <w:t xml:space="preserve">поліпшувач при випіканні хліба. </w:t>
      </w:r>
      <w:r w:rsidRPr="005D5AF5">
        <w:rPr>
          <w:color w:val="000000" w:themeColor="text1"/>
          <w:sz w:val="28"/>
          <w:szCs w:val="28"/>
        </w:rPr>
        <w:t>Зерно їх використовують для виготовлення кращих сортів манної крупи, макаронів</w:t>
      </w:r>
      <w:r w:rsidR="001616F8" w:rsidRPr="001616F8">
        <w:rPr>
          <w:color w:val="000000" w:themeColor="text1"/>
          <w:sz w:val="28"/>
          <w:szCs w:val="28"/>
          <w:lang w:val="ru-RU"/>
        </w:rPr>
        <w:t xml:space="preserve"> [2]</w:t>
      </w:r>
      <w:r w:rsidRPr="005D5AF5">
        <w:rPr>
          <w:color w:val="000000" w:themeColor="text1"/>
          <w:sz w:val="28"/>
          <w:szCs w:val="28"/>
        </w:rPr>
        <w:t>.</w:t>
      </w:r>
    </w:p>
    <w:p w:rsidR="00527416" w:rsidRPr="005D5AF5" w:rsidRDefault="00E755FE" w:rsidP="00527416">
      <w:pPr>
        <w:spacing w:line="360" w:lineRule="auto"/>
        <w:ind w:firstLine="851"/>
        <w:contextualSpacing/>
        <w:jc w:val="both"/>
        <w:rPr>
          <w:color w:val="000000" w:themeColor="text1"/>
          <w:sz w:val="28"/>
          <w:szCs w:val="28"/>
        </w:rPr>
      </w:pPr>
      <w:r w:rsidRPr="005D5AF5">
        <w:rPr>
          <w:color w:val="000000" w:themeColor="text1"/>
          <w:sz w:val="28"/>
          <w:szCs w:val="28"/>
        </w:rPr>
        <w:t>Пшениця яра є резервом високоякісного продовольчого зерна, особливо у роки, коли озимі зернові гинуть від несприятливих чинників навколишнього природного середовища, а також із урахуванням наукового прогнозу щодо змін клімату [3].</w:t>
      </w:r>
      <w:r w:rsidR="00527416" w:rsidRPr="00527416">
        <w:rPr>
          <w:color w:val="000000" w:themeColor="text1"/>
          <w:sz w:val="28"/>
          <w:szCs w:val="28"/>
        </w:rPr>
        <w:t xml:space="preserve"> </w:t>
      </w:r>
      <w:r w:rsidR="00527416" w:rsidRPr="005D5AF5">
        <w:rPr>
          <w:color w:val="000000" w:themeColor="text1"/>
          <w:sz w:val="28"/>
          <w:szCs w:val="28"/>
        </w:rPr>
        <w:t>На сьогодні в усьому світі, в тому числі і в Україні спостерігається тенденція збільшення посівних площ для вирощування ярої пшениці</w:t>
      </w:r>
      <w:r w:rsidR="001616F8" w:rsidRPr="001616F8">
        <w:rPr>
          <w:color w:val="000000" w:themeColor="text1"/>
          <w:sz w:val="28"/>
          <w:szCs w:val="28"/>
        </w:rPr>
        <w:t xml:space="preserve"> [4]</w:t>
      </w:r>
      <w:r w:rsidR="00527416" w:rsidRPr="005D5AF5">
        <w:rPr>
          <w:color w:val="000000" w:themeColor="text1"/>
          <w:sz w:val="28"/>
          <w:szCs w:val="28"/>
        </w:rPr>
        <w:t>.</w:t>
      </w:r>
    </w:p>
    <w:p w:rsidR="00E755FE" w:rsidRPr="005D5AF5" w:rsidRDefault="00E755FE" w:rsidP="008F73FA">
      <w:pPr>
        <w:spacing w:line="360" w:lineRule="auto"/>
        <w:ind w:firstLine="851"/>
        <w:contextualSpacing/>
        <w:jc w:val="both"/>
        <w:rPr>
          <w:color w:val="000000" w:themeColor="text1"/>
          <w:sz w:val="28"/>
          <w:szCs w:val="28"/>
        </w:rPr>
      </w:pPr>
      <w:r w:rsidRPr="005D5AF5">
        <w:rPr>
          <w:color w:val="000000" w:themeColor="text1"/>
          <w:sz w:val="28"/>
          <w:szCs w:val="28"/>
        </w:rPr>
        <w:t>У рослинному організмі існує складна система зв’язків між фотосинтезом та розвитком рослини. Ця проблема потребує вивчення, особливо для такої важливої культури, як пшениця, оскільки фотосинтез є основою продуктивності рослинного організму [5].</w:t>
      </w:r>
    </w:p>
    <w:p w:rsidR="00E755FE" w:rsidRPr="005D5AF5" w:rsidRDefault="00E755FE" w:rsidP="008F73FA">
      <w:pPr>
        <w:spacing w:line="360" w:lineRule="auto"/>
        <w:ind w:firstLine="851"/>
        <w:contextualSpacing/>
        <w:jc w:val="both"/>
        <w:rPr>
          <w:color w:val="000000" w:themeColor="text1"/>
          <w:sz w:val="28"/>
          <w:szCs w:val="28"/>
        </w:rPr>
      </w:pPr>
      <w:r w:rsidRPr="005D5AF5">
        <w:rPr>
          <w:color w:val="000000" w:themeColor="text1"/>
          <w:sz w:val="28"/>
          <w:szCs w:val="28"/>
        </w:rPr>
        <w:t xml:space="preserve">Харчова цінність зерна і продуктів його переробки визначаються хімічним складом, засвоюваністю речовин. Зернові культури відрізняються не тільки співвідношенням поживних речовин, але і їх складом і властивостями [2]. Для збільшення харчової цінності застосовуються різні методи. Одним із дієвих методів є метод передпосівної обробки </w:t>
      </w:r>
      <w:r w:rsidR="00527416">
        <w:rPr>
          <w:color w:val="000000" w:themeColor="text1"/>
          <w:sz w:val="28"/>
          <w:szCs w:val="28"/>
        </w:rPr>
        <w:t>насіння</w:t>
      </w:r>
      <w:r w:rsidRPr="005D5AF5">
        <w:rPr>
          <w:color w:val="000000" w:themeColor="text1"/>
          <w:sz w:val="28"/>
          <w:szCs w:val="28"/>
        </w:rPr>
        <w:t xml:space="preserve"> метаболічно активними сполуками [4]. </w:t>
      </w:r>
    </w:p>
    <w:p w:rsidR="00E755FE" w:rsidRPr="005D5AF5" w:rsidRDefault="00E755FE" w:rsidP="008F73FA">
      <w:pPr>
        <w:spacing w:line="360" w:lineRule="auto"/>
        <w:ind w:firstLine="851"/>
        <w:contextualSpacing/>
        <w:jc w:val="both"/>
        <w:rPr>
          <w:color w:val="000000" w:themeColor="text1"/>
          <w:sz w:val="28"/>
          <w:szCs w:val="28"/>
        </w:rPr>
      </w:pPr>
      <w:r w:rsidRPr="005D5AF5">
        <w:rPr>
          <w:b/>
          <w:bCs/>
          <w:color w:val="000000" w:themeColor="text1"/>
          <w:sz w:val="28"/>
          <w:szCs w:val="28"/>
        </w:rPr>
        <w:t>Мета дослідження:</w:t>
      </w:r>
      <w:r w:rsidR="00DF10C4">
        <w:rPr>
          <w:b/>
          <w:bCs/>
          <w:color w:val="000000" w:themeColor="text1"/>
          <w:sz w:val="28"/>
          <w:szCs w:val="28"/>
        </w:rPr>
        <w:t xml:space="preserve"> </w:t>
      </w:r>
      <w:r w:rsidRPr="005D5AF5">
        <w:rPr>
          <w:color w:val="000000" w:themeColor="text1"/>
          <w:sz w:val="28"/>
          <w:szCs w:val="28"/>
        </w:rPr>
        <w:t>дослідити вплив</w:t>
      </w:r>
      <w:r w:rsidR="00DF10C4">
        <w:rPr>
          <w:color w:val="000000" w:themeColor="text1"/>
          <w:sz w:val="28"/>
          <w:szCs w:val="28"/>
        </w:rPr>
        <w:t xml:space="preserve"> </w:t>
      </w:r>
      <w:r w:rsidRPr="005D5AF5">
        <w:rPr>
          <w:color w:val="000000" w:themeColor="text1"/>
          <w:sz w:val="28"/>
          <w:szCs w:val="28"/>
        </w:rPr>
        <w:t xml:space="preserve">передпосівної обробки насіння </w:t>
      </w:r>
      <w:r w:rsidR="0073560A">
        <w:rPr>
          <w:iCs/>
          <w:color w:val="000000" w:themeColor="text1"/>
          <w:sz w:val="28"/>
          <w:szCs w:val="28"/>
        </w:rPr>
        <w:t>комбінаціями</w:t>
      </w:r>
      <w:r w:rsidR="00527416">
        <w:rPr>
          <w:iCs/>
          <w:color w:val="000000" w:themeColor="text1"/>
          <w:sz w:val="28"/>
          <w:szCs w:val="28"/>
        </w:rPr>
        <w:t xml:space="preserve"> </w:t>
      </w:r>
      <w:r w:rsidRPr="005D5AF5">
        <w:rPr>
          <w:color w:val="000000" w:themeColor="text1"/>
          <w:sz w:val="28"/>
          <w:szCs w:val="28"/>
        </w:rPr>
        <w:t>метаболічно активни</w:t>
      </w:r>
      <w:r w:rsidR="00CE5675">
        <w:rPr>
          <w:color w:val="000000" w:themeColor="text1"/>
          <w:sz w:val="28"/>
          <w:szCs w:val="28"/>
        </w:rPr>
        <w:t xml:space="preserve">х </w:t>
      </w:r>
      <w:r w:rsidRPr="005D5AF5">
        <w:rPr>
          <w:color w:val="000000" w:themeColor="text1"/>
          <w:sz w:val="28"/>
          <w:szCs w:val="28"/>
        </w:rPr>
        <w:t>сполук</w:t>
      </w:r>
      <w:r w:rsidR="00DF10C4">
        <w:rPr>
          <w:color w:val="000000" w:themeColor="text1"/>
          <w:sz w:val="28"/>
          <w:szCs w:val="28"/>
        </w:rPr>
        <w:t xml:space="preserve"> </w:t>
      </w:r>
      <w:r w:rsidRPr="005D5AF5">
        <w:rPr>
          <w:color w:val="000000" w:themeColor="text1"/>
          <w:sz w:val="28"/>
          <w:szCs w:val="28"/>
        </w:rPr>
        <w:t xml:space="preserve">на асиміляційні процеси </w:t>
      </w:r>
      <w:r w:rsidR="00527416" w:rsidRPr="005D5AF5">
        <w:rPr>
          <w:color w:val="000000" w:themeColor="text1"/>
          <w:sz w:val="28"/>
          <w:szCs w:val="28"/>
        </w:rPr>
        <w:t>пшениці ярої</w:t>
      </w:r>
      <w:r w:rsidRPr="005D5AF5">
        <w:rPr>
          <w:color w:val="000000" w:themeColor="text1"/>
          <w:sz w:val="28"/>
          <w:szCs w:val="28"/>
        </w:rPr>
        <w:t>.</w:t>
      </w:r>
    </w:p>
    <w:p w:rsidR="00E755FE" w:rsidRPr="005D5AF5" w:rsidRDefault="00E755FE" w:rsidP="008F73FA">
      <w:pPr>
        <w:spacing w:line="360" w:lineRule="auto"/>
        <w:ind w:firstLine="851"/>
        <w:contextualSpacing/>
        <w:jc w:val="both"/>
        <w:rPr>
          <w:b/>
          <w:bCs/>
          <w:color w:val="000000" w:themeColor="text1"/>
          <w:sz w:val="28"/>
          <w:szCs w:val="28"/>
        </w:rPr>
      </w:pPr>
      <w:r w:rsidRPr="005D5AF5">
        <w:rPr>
          <w:color w:val="000000" w:themeColor="text1"/>
          <w:sz w:val="28"/>
          <w:szCs w:val="28"/>
        </w:rPr>
        <w:t xml:space="preserve">Для досягнення мети були поставлені наступні </w:t>
      </w:r>
      <w:r w:rsidRPr="005D5AF5">
        <w:rPr>
          <w:b/>
          <w:bCs/>
          <w:color w:val="000000" w:themeColor="text1"/>
          <w:sz w:val="28"/>
          <w:szCs w:val="28"/>
        </w:rPr>
        <w:t>завдання:</w:t>
      </w:r>
    </w:p>
    <w:p w:rsidR="00CE5675" w:rsidRDefault="00CE5675" w:rsidP="00CE5675">
      <w:pPr>
        <w:pStyle w:val="af"/>
        <w:numPr>
          <w:ilvl w:val="0"/>
          <w:numId w:val="15"/>
        </w:numPr>
        <w:spacing w:line="360" w:lineRule="auto"/>
        <w:ind w:hanging="595"/>
        <w:rPr>
          <w:color w:val="auto"/>
        </w:rPr>
      </w:pPr>
      <w:r>
        <w:rPr>
          <w:color w:val="auto"/>
        </w:rPr>
        <w:lastRenderedPageBreak/>
        <w:t xml:space="preserve">дослідити </w:t>
      </w:r>
      <w:r w:rsidRPr="005D5AF5">
        <w:rPr>
          <w:color w:val="000000" w:themeColor="text1"/>
        </w:rPr>
        <w:t>вплив</w:t>
      </w:r>
      <w:r w:rsidR="00DF10C4">
        <w:rPr>
          <w:color w:val="000000" w:themeColor="text1"/>
        </w:rPr>
        <w:t xml:space="preserve"> </w:t>
      </w:r>
      <w:r w:rsidRPr="005D5AF5">
        <w:rPr>
          <w:color w:val="000000" w:themeColor="text1"/>
        </w:rPr>
        <w:t xml:space="preserve">передпосівної обробки насіння </w:t>
      </w:r>
      <w:r>
        <w:rPr>
          <w:iCs/>
          <w:color w:val="000000" w:themeColor="text1"/>
        </w:rPr>
        <w:t xml:space="preserve">комбінаціями </w:t>
      </w:r>
      <w:r w:rsidRPr="005D5AF5">
        <w:rPr>
          <w:color w:val="000000" w:themeColor="text1"/>
        </w:rPr>
        <w:t>метаболічно активни</w:t>
      </w:r>
      <w:r>
        <w:rPr>
          <w:color w:val="000000" w:themeColor="text1"/>
        </w:rPr>
        <w:t xml:space="preserve">х </w:t>
      </w:r>
      <w:r w:rsidRPr="005D5AF5">
        <w:rPr>
          <w:color w:val="000000" w:themeColor="text1"/>
        </w:rPr>
        <w:t>сполук</w:t>
      </w:r>
      <w:r w:rsidR="00DF10C4">
        <w:rPr>
          <w:color w:val="000000" w:themeColor="text1"/>
        </w:rPr>
        <w:t xml:space="preserve"> </w:t>
      </w:r>
      <w:r>
        <w:rPr>
          <w:color w:val="auto"/>
        </w:rPr>
        <w:t xml:space="preserve">на </w:t>
      </w:r>
      <w:r w:rsidR="000320CE">
        <w:rPr>
          <w:color w:val="auto"/>
        </w:rPr>
        <w:t xml:space="preserve">формування площі </w:t>
      </w:r>
      <w:r>
        <w:rPr>
          <w:color w:val="auto"/>
        </w:rPr>
        <w:t xml:space="preserve">листкової поверхні </w:t>
      </w:r>
      <w:r w:rsidRPr="005D5AF5">
        <w:rPr>
          <w:color w:val="000000" w:themeColor="text1"/>
        </w:rPr>
        <w:t>пшениці ярої</w:t>
      </w:r>
      <w:r>
        <w:rPr>
          <w:color w:val="auto"/>
        </w:rPr>
        <w:t>;</w:t>
      </w:r>
    </w:p>
    <w:p w:rsidR="00CE5675" w:rsidRDefault="00CE5675" w:rsidP="00CE5675">
      <w:pPr>
        <w:pStyle w:val="af"/>
        <w:numPr>
          <w:ilvl w:val="0"/>
          <w:numId w:val="15"/>
        </w:numPr>
        <w:spacing w:line="360" w:lineRule="auto"/>
        <w:ind w:hanging="595"/>
        <w:rPr>
          <w:color w:val="auto"/>
        </w:rPr>
      </w:pPr>
      <w:r>
        <w:rPr>
          <w:color w:val="auto"/>
        </w:rPr>
        <w:t>встановити</w:t>
      </w:r>
      <w:r w:rsidRPr="00791455">
        <w:rPr>
          <w:color w:val="auto"/>
        </w:rPr>
        <w:t xml:space="preserve"> </w:t>
      </w:r>
      <w:r w:rsidRPr="005D5AF5">
        <w:rPr>
          <w:color w:val="000000" w:themeColor="text1"/>
        </w:rPr>
        <w:t>вплив</w:t>
      </w:r>
      <w:r w:rsidR="00DF10C4">
        <w:rPr>
          <w:color w:val="000000" w:themeColor="text1"/>
        </w:rPr>
        <w:t xml:space="preserve"> </w:t>
      </w:r>
      <w:r w:rsidRPr="005D5AF5">
        <w:rPr>
          <w:color w:val="000000" w:themeColor="text1"/>
        </w:rPr>
        <w:t xml:space="preserve">передпосівної обробки насіння </w:t>
      </w:r>
      <w:r>
        <w:rPr>
          <w:iCs/>
          <w:color w:val="000000" w:themeColor="text1"/>
        </w:rPr>
        <w:t xml:space="preserve">комбінаціями </w:t>
      </w:r>
      <w:r w:rsidRPr="005D5AF5">
        <w:rPr>
          <w:color w:val="000000" w:themeColor="text1"/>
        </w:rPr>
        <w:t>метаболічно активни</w:t>
      </w:r>
      <w:r>
        <w:rPr>
          <w:color w:val="000000" w:themeColor="text1"/>
        </w:rPr>
        <w:t xml:space="preserve">х </w:t>
      </w:r>
      <w:r w:rsidRPr="005D5AF5">
        <w:rPr>
          <w:color w:val="000000" w:themeColor="text1"/>
        </w:rPr>
        <w:t>сполук</w:t>
      </w:r>
      <w:r>
        <w:rPr>
          <w:color w:val="000000" w:themeColor="text1"/>
        </w:rPr>
        <w:t xml:space="preserve"> </w:t>
      </w:r>
      <w:r w:rsidRPr="00791455">
        <w:rPr>
          <w:color w:val="auto"/>
        </w:rPr>
        <w:t xml:space="preserve">на вміст хлорофілу в тканинах </w:t>
      </w:r>
      <w:r>
        <w:rPr>
          <w:color w:val="auto"/>
        </w:rPr>
        <w:t>листків пшениці ярої.</w:t>
      </w:r>
    </w:p>
    <w:p w:rsidR="00CE5675" w:rsidRDefault="00CE5675" w:rsidP="00CE5675">
      <w:pPr>
        <w:pStyle w:val="af"/>
        <w:numPr>
          <w:ilvl w:val="0"/>
          <w:numId w:val="15"/>
        </w:numPr>
        <w:spacing w:line="360" w:lineRule="auto"/>
        <w:ind w:hanging="595"/>
        <w:rPr>
          <w:color w:val="auto"/>
        </w:rPr>
      </w:pPr>
      <w:r>
        <w:rPr>
          <w:color w:val="auto"/>
        </w:rPr>
        <w:t xml:space="preserve">вивчити </w:t>
      </w:r>
      <w:r w:rsidRPr="005D5AF5">
        <w:rPr>
          <w:color w:val="000000" w:themeColor="text1"/>
        </w:rPr>
        <w:t>вплив</w:t>
      </w:r>
      <w:r w:rsidR="00DF10C4">
        <w:rPr>
          <w:color w:val="000000" w:themeColor="text1"/>
        </w:rPr>
        <w:t xml:space="preserve"> </w:t>
      </w:r>
      <w:r w:rsidRPr="005D5AF5">
        <w:rPr>
          <w:color w:val="000000" w:themeColor="text1"/>
        </w:rPr>
        <w:t xml:space="preserve">передпосівної обробки насіння </w:t>
      </w:r>
      <w:r>
        <w:rPr>
          <w:iCs/>
          <w:color w:val="000000" w:themeColor="text1"/>
        </w:rPr>
        <w:t xml:space="preserve">комбінаціями </w:t>
      </w:r>
      <w:r w:rsidRPr="005D5AF5">
        <w:rPr>
          <w:color w:val="000000" w:themeColor="text1"/>
        </w:rPr>
        <w:t>метаболічно активни</w:t>
      </w:r>
      <w:r>
        <w:rPr>
          <w:color w:val="000000" w:themeColor="text1"/>
        </w:rPr>
        <w:t xml:space="preserve">х </w:t>
      </w:r>
      <w:r w:rsidRPr="005D5AF5">
        <w:rPr>
          <w:color w:val="000000" w:themeColor="text1"/>
        </w:rPr>
        <w:t>сполук</w:t>
      </w:r>
      <w:r>
        <w:rPr>
          <w:color w:val="000000" w:themeColor="text1"/>
        </w:rPr>
        <w:t xml:space="preserve"> </w:t>
      </w:r>
      <w:r>
        <w:rPr>
          <w:color w:val="auto"/>
        </w:rPr>
        <w:t>на врожайність пшениці ярої;</w:t>
      </w:r>
    </w:p>
    <w:p w:rsidR="00CE5675" w:rsidRPr="0006284C" w:rsidRDefault="0006284C" w:rsidP="00CE5675">
      <w:pPr>
        <w:pStyle w:val="a4"/>
        <w:numPr>
          <w:ilvl w:val="0"/>
          <w:numId w:val="15"/>
        </w:numPr>
        <w:spacing w:line="360" w:lineRule="auto"/>
        <w:ind w:hanging="595"/>
        <w:jc w:val="both"/>
      </w:pPr>
      <w:r>
        <w:rPr>
          <w:rFonts w:ascii="Times New Roman" w:hAnsi="Times New Roman"/>
          <w:sz w:val="28"/>
          <w:szCs w:val="28"/>
        </w:rPr>
        <w:t>в</w:t>
      </w:r>
      <w:r w:rsidRPr="00C577DB">
        <w:rPr>
          <w:rFonts w:ascii="Times New Roman" w:hAnsi="Times New Roman"/>
          <w:sz w:val="28"/>
          <w:szCs w:val="28"/>
        </w:rPr>
        <w:t xml:space="preserve">изначити найбільш ефективні </w:t>
      </w:r>
      <w:r>
        <w:rPr>
          <w:rFonts w:ascii="Times New Roman" w:hAnsi="Times New Roman"/>
          <w:sz w:val="28"/>
          <w:szCs w:val="28"/>
        </w:rPr>
        <w:t xml:space="preserve">комбінації </w:t>
      </w:r>
      <w:r w:rsidRPr="00C577DB">
        <w:rPr>
          <w:rFonts w:ascii="Times New Roman" w:hAnsi="Times New Roman"/>
          <w:sz w:val="28"/>
          <w:szCs w:val="28"/>
        </w:rPr>
        <w:t>метаболічно активн</w:t>
      </w:r>
      <w:r>
        <w:rPr>
          <w:rFonts w:ascii="Times New Roman" w:hAnsi="Times New Roman"/>
          <w:sz w:val="28"/>
          <w:szCs w:val="28"/>
        </w:rPr>
        <w:t>их</w:t>
      </w:r>
      <w:r w:rsidRPr="00C577DB">
        <w:rPr>
          <w:rFonts w:ascii="Times New Roman" w:hAnsi="Times New Roman"/>
          <w:sz w:val="28"/>
          <w:szCs w:val="28"/>
        </w:rPr>
        <w:t xml:space="preserve"> сполук для застосування та обробки насіння, з метою покращення</w:t>
      </w:r>
      <w:r>
        <w:rPr>
          <w:rFonts w:ascii="Times New Roman" w:hAnsi="Times New Roman"/>
          <w:sz w:val="28"/>
          <w:szCs w:val="28"/>
        </w:rPr>
        <w:t xml:space="preserve"> продуктивності пшениці</w:t>
      </w:r>
      <w:r w:rsidRPr="00C577DB">
        <w:rPr>
          <w:rFonts w:ascii="Times New Roman" w:hAnsi="Times New Roman"/>
          <w:sz w:val="28"/>
          <w:szCs w:val="28"/>
        </w:rPr>
        <w:t>.</w:t>
      </w:r>
    </w:p>
    <w:p w:rsidR="00E755FE" w:rsidRPr="005D5AF5" w:rsidRDefault="00E755FE" w:rsidP="008F73FA">
      <w:pPr>
        <w:spacing w:line="360" w:lineRule="auto"/>
        <w:ind w:firstLine="851"/>
        <w:contextualSpacing/>
        <w:jc w:val="both"/>
        <w:rPr>
          <w:color w:val="000000" w:themeColor="text1"/>
          <w:sz w:val="28"/>
          <w:szCs w:val="28"/>
        </w:rPr>
      </w:pPr>
      <w:r w:rsidRPr="005D5AF5">
        <w:rPr>
          <w:b/>
          <w:bCs/>
          <w:color w:val="000000" w:themeColor="text1"/>
          <w:sz w:val="28"/>
          <w:szCs w:val="28"/>
        </w:rPr>
        <w:t>Об’єкт дослідження:</w:t>
      </w:r>
      <w:r w:rsidRPr="005D5AF5">
        <w:rPr>
          <w:color w:val="000000" w:themeColor="text1"/>
          <w:sz w:val="28"/>
          <w:szCs w:val="28"/>
        </w:rPr>
        <w:t xml:space="preserve"> </w:t>
      </w:r>
      <w:r w:rsidR="00CE5675" w:rsidRPr="005D5AF5">
        <w:rPr>
          <w:color w:val="000000" w:themeColor="text1"/>
          <w:sz w:val="28"/>
          <w:szCs w:val="28"/>
        </w:rPr>
        <w:t>пшениця яра сорту Панянка, комбінації метаболічно активних речовин.</w:t>
      </w:r>
    </w:p>
    <w:p w:rsidR="00E755FE" w:rsidRPr="005D5AF5" w:rsidRDefault="00E755FE" w:rsidP="008F73FA">
      <w:pPr>
        <w:spacing w:line="360" w:lineRule="auto"/>
        <w:ind w:firstLine="851"/>
        <w:contextualSpacing/>
        <w:jc w:val="both"/>
        <w:rPr>
          <w:color w:val="000000" w:themeColor="text1"/>
          <w:sz w:val="28"/>
          <w:szCs w:val="28"/>
        </w:rPr>
      </w:pPr>
      <w:r w:rsidRPr="005D5AF5">
        <w:rPr>
          <w:b/>
          <w:bCs/>
          <w:color w:val="000000" w:themeColor="text1"/>
          <w:sz w:val="28"/>
          <w:szCs w:val="28"/>
        </w:rPr>
        <w:t>Предмет дослідження:</w:t>
      </w:r>
      <w:r w:rsidRPr="005D5AF5">
        <w:rPr>
          <w:color w:val="000000" w:themeColor="text1"/>
          <w:sz w:val="28"/>
          <w:szCs w:val="28"/>
        </w:rPr>
        <w:t xml:space="preserve"> </w:t>
      </w:r>
      <w:r w:rsidR="0006284C">
        <w:rPr>
          <w:color w:val="000000" w:themeColor="text1"/>
          <w:sz w:val="28"/>
          <w:szCs w:val="28"/>
        </w:rPr>
        <w:t xml:space="preserve">фотосинтетична продуктивність </w:t>
      </w:r>
      <w:r w:rsidR="00CE5675" w:rsidRPr="005D5AF5">
        <w:rPr>
          <w:color w:val="000000" w:themeColor="text1"/>
          <w:sz w:val="28"/>
          <w:szCs w:val="28"/>
        </w:rPr>
        <w:t xml:space="preserve">пшениці ярої сорту Панянка за </w:t>
      </w:r>
      <w:r w:rsidR="0006284C">
        <w:rPr>
          <w:color w:val="000000" w:themeColor="text1"/>
          <w:sz w:val="28"/>
          <w:szCs w:val="28"/>
        </w:rPr>
        <w:t xml:space="preserve">передпосівної обробки насіння комбінаціями </w:t>
      </w:r>
      <w:r w:rsidR="00CE5675" w:rsidRPr="005D5AF5">
        <w:rPr>
          <w:color w:val="000000" w:themeColor="text1"/>
          <w:sz w:val="28"/>
          <w:szCs w:val="28"/>
        </w:rPr>
        <w:t>метаболічно активних речовин.</w:t>
      </w:r>
    </w:p>
    <w:p w:rsidR="00E755FE" w:rsidRPr="005D5AF5" w:rsidRDefault="00E755FE" w:rsidP="008F73FA">
      <w:pPr>
        <w:spacing w:line="360" w:lineRule="auto"/>
        <w:ind w:firstLine="851"/>
        <w:contextualSpacing/>
        <w:jc w:val="both"/>
        <w:rPr>
          <w:color w:val="000000" w:themeColor="text1"/>
          <w:sz w:val="28"/>
          <w:szCs w:val="28"/>
        </w:rPr>
      </w:pPr>
      <w:r w:rsidRPr="005D5AF5">
        <w:rPr>
          <w:b/>
          <w:color w:val="000000" w:themeColor="text1"/>
          <w:sz w:val="28"/>
          <w:szCs w:val="28"/>
        </w:rPr>
        <w:t>Методи досліджень.</w:t>
      </w:r>
      <w:r w:rsidRPr="005D5AF5">
        <w:rPr>
          <w:color w:val="000000" w:themeColor="text1"/>
          <w:sz w:val="28"/>
          <w:szCs w:val="28"/>
        </w:rPr>
        <w:t xml:space="preserve"> Для виконання поставлених завдань застосовували спеціальні методи досліджень: лабораторні, польові, математично-статистичні, розрахунково-порівняльні.</w:t>
      </w:r>
    </w:p>
    <w:p w:rsidR="00E755FE" w:rsidRPr="005D5AF5" w:rsidRDefault="00E755FE" w:rsidP="008F73FA">
      <w:pPr>
        <w:spacing w:line="360" w:lineRule="auto"/>
        <w:ind w:firstLine="851"/>
        <w:contextualSpacing/>
        <w:jc w:val="both"/>
        <w:rPr>
          <w:color w:val="000000" w:themeColor="text1"/>
          <w:sz w:val="28"/>
          <w:szCs w:val="28"/>
        </w:rPr>
      </w:pPr>
      <w:r w:rsidRPr="005D5AF5">
        <w:rPr>
          <w:b/>
          <w:color w:val="000000" w:themeColor="text1"/>
          <w:sz w:val="28"/>
          <w:szCs w:val="28"/>
        </w:rPr>
        <w:t xml:space="preserve">Наукова новизна одержаних результатів. </w:t>
      </w:r>
      <w:r w:rsidRPr="005D5AF5">
        <w:rPr>
          <w:color w:val="000000" w:themeColor="text1"/>
          <w:sz w:val="28"/>
          <w:szCs w:val="28"/>
        </w:rPr>
        <w:t>Вперше з’ясовано вплив комбінацій метаболічно активних сполук за передпосівної обробки насіння пшениці ярої сорту Панянка.</w:t>
      </w:r>
    </w:p>
    <w:p w:rsidR="00E755FE" w:rsidRPr="005D5AF5" w:rsidRDefault="00E755FE" w:rsidP="0006284C">
      <w:pPr>
        <w:autoSpaceDE w:val="0"/>
        <w:autoSpaceDN w:val="0"/>
        <w:adjustRightInd w:val="0"/>
        <w:spacing w:line="360" w:lineRule="auto"/>
        <w:ind w:firstLine="851"/>
        <w:contextualSpacing/>
        <w:jc w:val="both"/>
        <w:rPr>
          <w:color w:val="000000" w:themeColor="text1"/>
          <w:sz w:val="28"/>
          <w:szCs w:val="28"/>
        </w:rPr>
      </w:pPr>
      <w:r w:rsidRPr="005D5AF5">
        <w:rPr>
          <w:b/>
          <w:color w:val="000000" w:themeColor="text1"/>
          <w:sz w:val="28"/>
          <w:szCs w:val="28"/>
        </w:rPr>
        <w:t xml:space="preserve">Теоретичне і практичне значення одержаних результатів. </w:t>
      </w:r>
      <w:r w:rsidR="0006284C" w:rsidRPr="005E1E96">
        <w:rPr>
          <w:sz w:val="28"/>
          <w:szCs w:val="28"/>
        </w:rPr>
        <w:t xml:space="preserve">Отримані в даній роботі результати мають важливе практичне значення. </w:t>
      </w:r>
      <w:r w:rsidR="0006284C" w:rsidRPr="00AC1CD9">
        <w:rPr>
          <w:sz w:val="28"/>
          <w:szCs w:val="28"/>
        </w:rPr>
        <w:t xml:space="preserve">Результати дослідження </w:t>
      </w:r>
      <w:r w:rsidR="0006284C">
        <w:rPr>
          <w:sz w:val="28"/>
          <w:szCs w:val="28"/>
        </w:rPr>
        <w:t xml:space="preserve">створюють теоретичну базу для </w:t>
      </w:r>
      <w:r w:rsidR="0006284C" w:rsidRPr="00AC1CD9">
        <w:rPr>
          <w:sz w:val="28"/>
          <w:szCs w:val="28"/>
        </w:rPr>
        <w:t>виріш</w:t>
      </w:r>
      <w:r w:rsidR="0006284C">
        <w:rPr>
          <w:sz w:val="28"/>
          <w:szCs w:val="28"/>
        </w:rPr>
        <w:t xml:space="preserve">ення </w:t>
      </w:r>
      <w:r w:rsidR="0006284C" w:rsidRPr="00AC1CD9">
        <w:rPr>
          <w:sz w:val="28"/>
          <w:szCs w:val="28"/>
        </w:rPr>
        <w:t>науков</w:t>
      </w:r>
      <w:r w:rsidR="0006284C">
        <w:rPr>
          <w:sz w:val="28"/>
          <w:szCs w:val="28"/>
        </w:rPr>
        <w:t>ої</w:t>
      </w:r>
      <w:r w:rsidR="0006284C" w:rsidRPr="00AC1CD9">
        <w:rPr>
          <w:sz w:val="28"/>
          <w:szCs w:val="28"/>
        </w:rPr>
        <w:t xml:space="preserve"> задач</w:t>
      </w:r>
      <w:r w:rsidR="0006284C">
        <w:rPr>
          <w:sz w:val="28"/>
          <w:szCs w:val="28"/>
        </w:rPr>
        <w:t>і</w:t>
      </w:r>
      <w:r w:rsidR="0006284C" w:rsidRPr="00AC1CD9">
        <w:rPr>
          <w:sz w:val="28"/>
          <w:szCs w:val="28"/>
        </w:rPr>
        <w:t xml:space="preserve"> розширення асортименту сучасних регуляторів росту рослин, здатних проявляти високу ефективність при вирощуванні </w:t>
      </w:r>
      <w:r w:rsidR="0006284C">
        <w:rPr>
          <w:sz w:val="28"/>
          <w:szCs w:val="28"/>
        </w:rPr>
        <w:t xml:space="preserve">зернових </w:t>
      </w:r>
      <w:r w:rsidR="0006284C" w:rsidRPr="00AC1CD9">
        <w:rPr>
          <w:sz w:val="28"/>
          <w:szCs w:val="28"/>
        </w:rPr>
        <w:t>культур</w:t>
      </w:r>
      <w:r w:rsidR="0006284C">
        <w:rPr>
          <w:sz w:val="28"/>
          <w:szCs w:val="28"/>
        </w:rPr>
        <w:t xml:space="preserve">. </w:t>
      </w:r>
    </w:p>
    <w:p w:rsidR="0006284C" w:rsidRPr="000D7C95" w:rsidRDefault="00E755FE" w:rsidP="0006284C">
      <w:pPr>
        <w:pStyle w:val="a8"/>
        <w:shd w:val="clear" w:color="auto" w:fill="FFFFFF"/>
        <w:spacing w:before="0" w:beforeAutospacing="0" w:after="0" w:afterAutospacing="0" w:line="360" w:lineRule="auto"/>
        <w:ind w:firstLine="709"/>
        <w:jc w:val="both"/>
        <w:rPr>
          <w:color w:val="000000"/>
          <w:sz w:val="28"/>
          <w:szCs w:val="28"/>
        </w:rPr>
      </w:pPr>
      <w:r w:rsidRPr="005D5AF5">
        <w:rPr>
          <w:b/>
          <w:color w:val="000000" w:themeColor="text1"/>
          <w:sz w:val="28"/>
          <w:szCs w:val="28"/>
        </w:rPr>
        <w:t>Апробація результатів роботи.</w:t>
      </w:r>
      <w:r w:rsidR="00DF10C4">
        <w:rPr>
          <w:color w:val="000000"/>
          <w:sz w:val="28"/>
          <w:szCs w:val="28"/>
        </w:rPr>
        <w:t xml:space="preserve"> </w:t>
      </w:r>
      <w:r w:rsidR="0006284C" w:rsidRPr="000D7C95">
        <w:rPr>
          <w:color w:val="000000"/>
          <w:sz w:val="28"/>
          <w:szCs w:val="28"/>
        </w:rPr>
        <w:t xml:space="preserve">Результати роботи були висвітлені на Всеукраїнській науково-практичній конференції з міжнародною участю, </w:t>
      </w:r>
      <w:r w:rsidR="0006284C" w:rsidRPr="000D7C95">
        <w:rPr>
          <w:color w:val="000000"/>
          <w:sz w:val="28"/>
          <w:szCs w:val="28"/>
        </w:rPr>
        <w:lastRenderedPageBreak/>
        <w:t>присвяченій 95-річчю навчально-дослідної агробіостанції Ніжинського державного університету імені Миколи Гоголя (</w:t>
      </w:r>
      <w:r w:rsidR="0006284C">
        <w:rPr>
          <w:color w:val="000000"/>
          <w:sz w:val="28"/>
          <w:szCs w:val="28"/>
        </w:rPr>
        <w:t xml:space="preserve">Ніжин, </w:t>
      </w:r>
      <w:r w:rsidR="0006284C" w:rsidRPr="000D7C95">
        <w:rPr>
          <w:color w:val="000000"/>
          <w:sz w:val="28"/>
          <w:szCs w:val="28"/>
        </w:rPr>
        <w:t>27-28 вересня 2023 року),</w:t>
      </w:r>
      <w:r w:rsidR="00DF10C4">
        <w:rPr>
          <w:color w:val="000000"/>
          <w:sz w:val="28"/>
          <w:szCs w:val="28"/>
        </w:rPr>
        <w:t xml:space="preserve"> </w:t>
      </w:r>
      <w:r w:rsidR="0006284C" w:rsidRPr="000D7C95">
        <w:rPr>
          <w:sz w:val="28"/>
          <w:szCs w:val="28"/>
        </w:rPr>
        <w:t>ІІІ</w:t>
      </w:r>
      <w:r w:rsidR="0006284C" w:rsidRPr="000D7C95">
        <w:rPr>
          <w:b/>
          <w:bCs/>
          <w:sz w:val="28"/>
          <w:szCs w:val="28"/>
        </w:rPr>
        <w:t xml:space="preserve"> </w:t>
      </w:r>
      <w:r w:rsidR="0006284C" w:rsidRPr="000D7C95">
        <w:rPr>
          <w:sz w:val="28"/>
          <w:szCs w:val="28"/>
        </w:rPr>
        <w:t>Всеукраїнських</w:t>
      </w:r>
      <w:r w:rsidR="00DF10C4">
        <w:rPr>
          <w:sz w:val="28"/>
          <w:szCs w:val="28"/>
        </w:rPr>
        <w:t xml:space="preserve"> </w:t>
      </w:r>
      <w:r w:rsidR="0006284C" w:rsidRPr="000D7C95">
        <w:rPr>
          <w:sz w:val="28"/>
          <w:szCs w:val="28"/>
        </w:rPr>
        <w:t>науково-практичних читаннях пам’яті</w:t>
      </w:r>
      <w:r w:rsidR="0006284C" w:rsidRPr="000D7C95">
        <w:rPr>
          <w:b/>
          <w:bCs/>
          <w:sz w:val="28"/>
          <w:szCs w:val="28"/>
        </w:rPr>
        <w:t xml:space="preserve"> </w:t>
      </w:r>
      <w:r w:rsidR="0006284C" w:rsidRPr="000D7C95">
        <w:rPr>
          <w:sz w:val="28"/>
          <w:szCs w:val="28"/>
        </w:rPr>
        <w:t xml:space="preserve">професора І.І. Гордієнка </w:t>
      </w:r>
      <w:r w:rsidR="0006284C" w:rsidRPr="000D7C95">
        <w:rPr>
          <w:iCs/>
          <w:sz w:val="28"/>
          <w:szCs w:val="28"/>
        </w:rPr>
        <w:t>(Ніжин, 2023)</w:t>
      </w:r>
      <w:r w:rsidR="0006284C" w:rsidRPr="000D7C95">
        <w:rPr>
          <w:color w:val="000000"/>
          <w:sz w:val="28"/>
          <w:szCs w:val="28"/>
        </w:rPr>
        <w:t xml:space="preserve">. </w:t>
      </w:r>
    </w:p>
    <w:p w:rsidR="0006284C" w:rsidRDefault="0006284C" w:rsidP="0006284C">
      <w:pPr>
        <w:pStyle w:val="a8"/>
        <w:shd w:val="clear" w:color="auto" w:fill="FFFFFF"/>
        <w:spacing w:before="0" w:beforeAutospacing="0" w:after="0" w:afterAutospacing="0" w:line="360" w:lineRule="auto"/>
        <w:ind w:firstLine="709"/>
        <w:jc w:val="both"/>
        <w:rPr>
          <w:color w:val="000000"/>
          <w:sz w:val="28"/>
          <w:szCs w:val="28"/>
        </w:rPr>
      </w:pPr>
      <w:r w:rsidRPr="0067092E">
        <w:rPr>
          <w:b/>
          <w:bCs/>
          <w:color w:val="000000"/>
          <w:sz w:val="28"/>
          <w:szCs w:val="28"/>
        </w:rPr>
        <w:t xml:space="preserve">Структура і обсяг </w:t>
      </w:r>
      <w:r>
        <w:rPr>
          <w:b/>
          <w:bCs/>
          <w:color w:val="000000"/>
          <w:sz w:val="28"/>
          <w:szCs w:val="28"/>
        </w:rPr>
        <w:t xml:space="preserve">магістерської </w:t>
      </w:r>
      <w:r w:rsidRPr="0067092E">
        <w:rPr>
          <w:b/>
          <w:bCs/>
          <w:color w:val="000000"/>
          <w:sz w:val="28"/>
          <w:szCs w:val="28"/>
        </w:rPr>
        <w:t>роботи.</w:t>
      </w:r>
      <w:r w:rsidRPr="0067092E">
        <w:rPr>
          <w:color w:val="000000"/>
          <w:sz w:val="28"/>
          <w:szCs w:val="28"/>
        </w:rPr>
        <w:t xml:space="preserve"> Робота викладена н</w:t>
      </w:r>
      <w:r>
        <w:rPr>
          <w:color w:val="000000"/>
          <w:sz w:val="28"/>
          <w:szCs w:val="28"/>
        </w:rPr>
        <w:t xml:space="preserve">а </w:t>
      </w:r>
      <w:r w:rsidRPr="00CE3B47">
        <w:rPr>
          <w:color w:val="000000" w:themeColor="text1"/>
          <w:sz w:val="28"/>
          <w:szCs w:val="28"/>
        </w:rPr>
        <w:t>4</w:t>
      </w:r>
      <w:r w:rsidR="00DF10C4">
        <w:rPr>
          <w:color w:val="000000" w:themeColor="text1"/>
          <w:sz w:val="28"/>
          <w:szCs w:val="28"/>
        </w:rPr>
        <w:t>3</w:t>
      </w:r>
      <w:r w:rsidR="00DF10C4">
        <w:rPr>
          <w:color w:val="000000"/>
          <w:sz w:val="28"/>
          <w:szCs w:val="28"/>
        </w:rPr>
        <w:t xml:space="preserve"> </w:t>
      </w:r>
      <w:r w:rsidRPr="0067092E">
        <w:rPr>
          <w:color w:val="000000"/>
          <w:sz w:val="28"/>
          <w:szCs w:val="28"/>
        </w:rPr>
        <w:t>сторін</w:t>
      </w:r>
      <w:r>
        <w:rPr>
          <w:color w:val="000000"/>
          <w:sz w:val="28"/>
          <w:szCs w:val="28"/>
        </w:rPr>
        <w:t>ках та включає вступ,</w:t>
      </w:r>
      <w:r w:rsidRPr="0067092E">
        <w:rPr>
          <w:color w:val="000000"/>
          <w:sz w:val="28"/>
          <w:szCs w:val="28"/>
        </w:rPr>
        <w:t xml:space="preserve"> розділи, висновки, список використаної літератури.</w:t>
      </w:r>
    </w:p>
    <w:p w:rsidR="00E755FE" w:rsidRPr="005D5AF5" w:rsidRDefault="00E755FE" w:rsidP="008F73FA">
      <w:pPr>
        <w:spacing w:line="360" w:lineRule="auto"/>
        <w:ind w:firstLine="851"/>
        <w:contextualSpacing/>
        <w:jc w:val="both"/>
        <w:rPr>
          <w:color w:val="000000" w:themeColor="text1"/>
          <w:sz w:val="28"/>
          <w:szCs w:val="28"/>
        </w:rPr>
      </w:pPr>
    </w:p>
    <w:p w:rsidR="00306F21" w:rsidRPr="005D5AF5" w:rsidRDefault="00306F21" w:rsidP="008F73FA">
      <w:pPr>
        <w:spacing w:after="200" w:line="360" w:lineRule="auto"/>
        <w:ind w:firstLine="851"/>
        <w:contextualSpacing/>
        <w:rPr>
          <w:bCs/>
          <w:color w:val="000000" w:themeColor="text1"/>
          <w:sz w:val="28"/>
          <w:szCs w:val="28"/>
        </w:rPr>
      </w:pPr>
      <w:r w:rsidRPr="005D5AF5">
        <w:rPr>
          <w:bCs/>
          <w:color w:val="000000" w:themeColor="text1"/>
          <w:sz w:val="28"/>
          <w:szCs w:val="28"/>
        </w:rPr>
        <w:br w:type="page"/>
      </w:r>
    </w:p>
    <w:p w:rsidR="00306F21" w:rsidRDefault="0006284C" w:rsidP="008F73FA">
      <w:pPr>
        <w:pStyle w:val="1"/>
        <w:spacing w:line="360" w:lineRule="auto"/>
        <w:ind w:firstLine="851"/>
        <w:contextualSpacing/>
        <w:jc w:val="center"/>
        <w:rPr>
          <w:rFonts w:ascii="Times New Roman" w:hAnsi="Times New Roman" w:cs="Times New Roman"/>
          <w:b/>
          <w:color w:val="000000" w:themeColor="text1"/>
          <w:sz w:val="28"/>
        </w:rPr>
      </w:pPr>
      <w:bookmarkStart w:id="4" w:name="_Toc153726063"/>
      <w:bookmarkStart w:id="5" w:name="_Toc153746533"/>
      <w:r w:rsidRPr="005D5AF5">
        <w:rPr>
          <w:rFonts w:ascii="Times New Roman" w:hAnsi="Times New Roman" w:cs="Times New Roman"/>
          <w:b/>
          <w:color w:val="000000" w:themeColor="text1"/>
          <w:sz w:val="28"/>
        </w:rPr>
        <w:lastRenderedPageBreak/>
        <w:t xml:space="preserve">РОЗДІЛ І. </w:t>
      </w:r>
      <w:r>
        <w:rPr>
          <w:rFonts w:ascii="Times New Roman" w:hAnsi="Times New Roman" w:cs="Times New Roman"/>
          <w:b/>
          <w:color w:val="000000" w:themeColor="text1"/>
          <w:sz w:val="28"/>
        </w:rPr>
        <w:t>М</w:t>
      </w:r>
      <w:r w:rsidRPr="005D5AF5">
        <w:rPr>
          <w:rFonts w:ascii="Times New Roman" w:hAnsi="Times New Roman" w:cs="Times New Roman"/>
          <w:b/>
          <w:color w:val="000000" w:themeColor="text1"/>
          <w:sz w:val="28"/>
        </w:rPr>
        <w:t>ЕТАБОЛІЧНО АКТИВНІ РЕЧОВИНИ</w:t>
      </w:r>
      <w:r>
        <w:rPr>
          <w:rFonts w:ascii="Times New Roman" w:hAnsi="Times New Roman" w:cs="Times New Roman"/>
          <w:b/>
          <w:color w:val="000000" w:themeColor="text1"/>
          <w:sz w:val="28"/>
        </w:rPr>
        <w:t>.</w:t>
      </w:r>
      <w:r w:rsidR="00DF10C4">
        <w:rPr>
          <w:rFonts w:ascii="Times New Roman" w:hAnsi="Times New Roman" w:cs="Times New Roman"/>
          <w:b/>
          <w:color w:val="000000" w:themeColor="text1"/>
          <w:sz w:val="28"/>
        </w:rPr>
        <w:t xml:space="preserve"> </w:t>
      </w:r>
      <w:r w:rsidRPr="005D5AF5">
        <w:rPr>
          <w:rFonts w:ascii="Times New Roman" w:hAnsi="Times New Roman" w:cs="Times New Roman"/>
          <w:b/>
          <w:color w:val="000000" w:themeColor="text1"/>
          <w:sz w:val="28"/>
        </w:rPr>
        <w:t>МЕХАНІЗМ ДІЇ</w:t>
      </w:r>
      <w:bookmarkEnd w:id="4"/>
      <w:bookmarkEnd w:id="5"/>
    </w:p>
    <w:p w:rsidR="00DF10C4" w:rsidRPr="00DF10C4" w:rsidRDefault="00DF10C4" w:rsidP="00DF10C4">
      <w:pPr>
        <w:rPr>
          <w:lang w:eastAsia="en-US"/>
        </w:rPr>
      </w:pPr>
    </w:p>
    <w:p w:rsidR="0006284C" w:rsidRDefault="009520EF" w:rsidP="00447301">
      <w:pPr>
        <w:pStyle w:val="2"/>
        <w:spacing w:line="360" w:lineRule="auto"/>
        <w:ind w:firstLine="851"/>
        <w:contextualSpacing/>
        <w:jc w:val="center"/>
        <w:rPr>
          <w:color w:val="000000" w:themeColor="text1"/>
          <w:sz w:val="28"/>
        </w:rPr>
      </w:pPr>
      <w:bookmarkStart w:id="6" w:name="_Toc153726064"/>
      <w:bookmarkStart w:id="7" w:name="_Toc153746534"/>
      <w:r>
        <w:rPr>
          <w:rFonts w:ascii="Times New Roman" w:hAnsi="Times New Roman" w:cs="Times New Roman"/>
          <w:b/>
          <w:color w:val="000000" w:themeColor="text1"/>
          <w:sz w:val="28"/>
        </w:rPr>
        <w:t>1.1.</w:t>
      </w:r>
      <w:r>
        <w:rPr>
          <w:rFonts w:ascii="Times New Roman" w:hAnsi="Times New Roman" w:cs="Times New Roman"/>
          <w:b/>
          <w:color w:val="000000" w:themeColor="text1"/>
          <w:sz w:val="28"/>
        </w:rPr>
        <w:tab/>
        <w:t>Х</w:t>
      </w:r>
      <w:r w:rsidRPr="005D5AF5">
        <w:rPr>
          <w:rFonts w:ascii="Times New Roman" w:hAnsi="Times New Roman" w:cs="Times New Roman"/>
          <w:b/>
          <w:color w:val="000000" w:themeColor="text1"/>
          <w:sz w:val="28"/>
        </w:rPr>
        <w:t>арактеристика метаболічно активних речовин, механізм дії</w:t>
      </w:r>
      <w:bookmarkEnd w:id="6"/>
      <w:bookmarkEnd w:id="7"/>
    </w:p>
    <w:p w:rsidR="00306F21" w:rsidRPr="005D5AF5" w:rsidRDefault="008E6DD4" w:rsidP="008F73FA">
      <w:pPr>
        <w:spacing w:line="360" w:lineRule="auto"/>
        <w:ind w:firstLine="851"/>
        <w:contextualSpacing/>
        <w:jc w:val="both"/>
        <w:rPr>
          <w:color w:val="000000" w:themeColor="text1"/>
          <w:sz w:val="28"/>
          <w:szCs w:val="28"/>
        </w:rPr>
      </w:pPr>
      <w:r w:rsidRPr="005D5AF5">
        <w:rPr>
          <w:color w:val="000000" w:themeColor="text1"/>
          <w:sz w:val="28"/>
        </w:rPr>
        <w:t>Метаболічно</w:t>
      </w:r>
      <w:r w:rsidR="00306F21" w:rsidRPr="005D5AF5">
        <w:rPr>
          <w:color w:val="000000" w:themeColor="text1"/>
          <w:sz w:val="28"/>
          <w:szCs w:val="28"/>
        </w:rPr>
        <w:t xml:space="preserve"> активні речовини (</w:t>
      </w:r>
      <w:r w:rsidRPr="005D5AF5">
        <w:rPr>
          <w:color w:val="000000" w:themeColor="text1"/>
          <w:sz w:val="28"/>
          <w:szCs w:val="28"/>
        </w:rPr>
        <w:t>М</w:t>
      </w:r>
      <w:r w:rsidR="00306F21" w:rsidRPr="005D5AF5">
        <w:rPr>
          <w:color w:val="000000" w:themeColor="text1"/>
          <w:sz w:val="28"/>
          <w:szCs w:val="28"/>
        </w:rPr>
        <w:t>АР) - це органічні сполуки, що характеризуються високою активністю в малих кількостях [</w:t>
      </w:r>
      <w:r w:rsidR="001616F8" w:rsidRPr="001616F8">
        <w:rPr>
          <w:color w:val="000000" w:themeColor="text1"/>
          <w:sz w:val="28"/>
          <w:szCs w:val="28"/>
          <w:lang w:val="ru-RU"/>
        </w:rPr>
        <w:t>6</w:t>
      </w:r>
      <w:r w:rsidR="00306F21" w:rsidRPr="005D5AF5">
        <w:rPr>
          <w:color w:val="000000" w:themeColor="text1"/>
          <w:sz w:val="28"/>
          <w:szCs w:val="28"/>
        </w:rPr>
        <w:t xml:space="preserve">]. До </w:t>
      </w:r>
      <w:r w:rsidR="0073560A">
        <w:rPr>
          <w:color w:val="000000" w:themeColor="text1"/>
          <w:sz w:val="28"/>
          <w:szCs w:val="28"/>
        </w:rPr>
        <w:t>метаболічно активних сполук</w:t>
      </w:r>
      <w:r w:rsidR="00306F21" w:rsidRPr="005D5AF5">
        <w:rPr>
          <w:color w:val="000000" w:themeColor="text1"/>
          <w:sz w:val="28"/>
          <w:szCs w:val="28"/>
        </w:rPr>
        <w:t xml:space="preserve"> відносять: низькомолекулярні сполуки (вітаміни, алкалоїди), та високомолекулярн</w:t>
      </w:r>
      <w:r w:rsidR="001616F8">
        <w:rPr>
          <w:color w:val="000000" w:themeColor="text1"/>
          <w:sz w:val="28"/>
          <w:szCs w:val="28"/>
        </w:rPr>
        <w:t>і (ферменти, білкові гормони) [</w:t>
      </w:r>
      <w:r w:rsidR="001616F8" w:rsidRPr="001616F8">
        <w:rPr>
          <w:color w:val="000000" w:themeColor="text1"/>
          <w:sz w:val="28"/>
          <w:szCs w:val="28"/>
          <w:lang w:val="ru-RU"/>
        </w:rPr>
        <w:t>7</w:t>
      </w:r>
      <w:r w:rsidR="00306F21" w:rsidRPr="005D5AF5">
        <w:rPr>
          <w:color w:val="000000" w:themeColor="text1"/>
          <w:sz w:val="28"/>
          <w:szCs w:val="28"/>
        </w:rPr>
        <w:t>].</w:t>
      </w:r>
    </w:p>
    <w:p w:rsidR="00306F21" w:rsidRPr="005D5AF5" w:rsidRDefault="00306F21" w:rsidP="008F73FA">
      <w:pPr>
        <w:spacing w:line="360" w:lineRule="auto"/>
        <w:ind w:firstLine="851"/>
        <w:contextualSpacing/>
        <w:jc w:val="both"/>
        <w:rPr>
          <w:color w:val="000000" w:themeColor="text1"/>
          <w:sz w:val="28"/>
          <w:szCs w:val="28"/>
        </w:rPr>
      </w:pPr>
      <w:r w:rsidRPr="005D5AF5">
        <w:rPr>
          <w:color w:val="000000" w:themeColor="text1"/>
          <w:sz w:val="28"/>
          <w:szCs w:val="28"/>
        </w:rPr>
        <w:t>Їхньою спільною характеристикою є висока активність у н</w:t>
      </w:r>
      <w:r w:rsidR="008E6DD4" w:rsidRPr="005D5AF5">
        <w:rPr>
          <w:color w:val="000000" w:themeColor="text1"/>
          <w:sz w:val="28"/>
          <w:szCs w:val="28"/>
        </w:rPr>
        <w:t>евеликих кількостях; більшість М</w:t>
      </w:r>
      <w:r w:rsidRPr="005D5AF5">
        <w:rPr>
          <w:color w:val="000000" w:themeColor="text1"/>
          <w:sz w:val="28"/>
          <w:szCs w:val="28"/>
        </w:rPr>
        <w:t>АР класифікуються, як вторинні метаболіти, а білки, ліпіди та вуглеводи вважаються первинними метаболітами. Вони змінюють швидкість метаболізму, адаптуют</w:t>
      </w:r>
      <w:r w:rsidR="00CB6F42">
        <w:rPr>
          <w:color w:val="000000" w:themeColor="text1"/>
          <w:sz w:val="28"/>
          <w:szCs w:val="28"/>
        </w:rPr>
        <w:t>ь рослину</w:t>
      </w:r>
      <w:r w:rsidR="00DF10C4">
        <w:rPr>
          <w:color w:val="000000" w:themeColor="text1"/>
          <w:sz w:val="28"/>
          <w:szCs w:val="28"/>
        </w:rPr>
        <w:t xml:space="preserve"> </w:t>
      </w:r>
      <w:r w:rsidRPr="005D5AF5">
        <w:rPr>
          <w:color w:val="000000" w:themeColor="text1"/>
          <w:sz w:val="28"/>
          <w:szCs w:val="28"/>
        </w:rPr>
        <w:t>до змін у навколишньому середовищі та захищають організм від шкідливих впливів [</w:t>
      </w:r>
      <w:r w:rsidR="001616F8" w:rsidRPr="001616F8">
        <w:rPr>
          <w:color w:val="000000" w:themeColor="text1"/>
          <w:sz w:val="28"/>
          <w:szCs w:val="28"/>
        </w:rPr>
        <w:t>8</w:t>
      </w:r>
      <w:r w:rsidRPr="005D5AF5">
        <w:rPr>
          <w:color w:val="000000" w:themeColor="text1"/>
          <w:sz w:val="28"/>
          <w:szCs w:val="28"/>
        </w:rPr>
        <w:t>].</w:t>
      </w:r>
    </w:p>
    <w:p w:rsidR="00CB6F42" w:rsidRDefault="00CB6F42" w:rsidP="008F73FA">
      <w:pPr>
        <w:spacing w:line="360" w:lineRule="auto"/>
        <w:ind w:firstLine="851"/>
        <w:contextualSpacing/>
        <w:jc w:val="both"/>
        <w:rPr>
          <w:bCs/>
          <w:color w:val="000000" w:themeColor="text1"/>
          <w:sz w:val="28"/>
          <w:szCs w:val="28"/>
        </w:rPr>
      </w:pPr>
      <w:r w:rsidRPr="00CB6F42">
        <w:rPr>
          <w:bCs/>
          <w:color w:val="000000" w:themeColor="text1"/>
          <w:sz w:val="28"/>
          <w:szCs w:val="28"/>
        </w:rPr>
        <w:t>До метаболічно активних речовин належать</w:t>
      </w:r>
      <w:r>
        <w:rPr>
          <w:bCs/>
          <w:color w:val="000000" w:themeColor="text1"/>
          <w:sz w:val="28"/>
          <w:szCs w:val="28"/>
        </w:rPr>
        <w:t>:</w:t>
      </w:r>
    </w:p>
    <w:p w:rsidR="00A144B2" w:rsidRPr="005D5AF5" w:rsidRDefault="00CB6F42" w:rsidP="008F73FA">
      <w:pPr>
        <w:spacing w:line="360" w:lineRule="auto"/>
        <w:ind w:firstLine="851"/>
        <w:contextualSpacing/>
        <w:jc w:val="both"/>
        <w:rPr>
          <w:b/>
          <w:bCs/>
          <w:color w:val="000000" w:themeColor="text1"/>
          <w:sz w:val="28"/>
          <w:szCs w:val="28"/>
        </w:rPr>
      </w:pPr>
      <w:r w:rsidRPr="00CB6F42">
        <w:rPr>
          <w:b/>
          <w:bCs/>
          <w:color w:val="000000" w:themeColor="text1"/>
          <w:sz w:val="28"/>
          <w:szCs w:val="28"/>
        </w:rPr>
        <w:t>1.</w:t>
      </w:r>
      <w:r w:rsidR="00DF10C4">
        <w:rPr>
          <w:b/>
          <w:bCs/>
          <w:color w:val="000000" w:themeColor="text1"/>
          <w:sz w:val="28"/>
          <w:szCs w:val="28"/>
        </w:rPr>
        <w:t xml:space="preserve"> </w:t>
      </w:r>
      <w:r w:rsidRPr="00CB6F42">
        <w:rPr>
          <w:b/>
          <w:bCs/>
          <w:color w:val="000000" w:themeColor="text1"/>
          <w:sz w:val="28"/>
          <w:szCs w:val="28"/>
        </w:rPr>
        <w:t>а</w:t>
      </w:r>
      <w:r w:rsidR="00A144B2" w:rsidRPr="00CB6F42">
        <w:rPr>
          <w:b/>
          <w:bCs/>
          <w:color w:val="000000" w:themeColor="text1"/>
          <w:sz w:val="28"/>
          <w:szCs w:val="28"/>
        </w:rPr>
        <w:t>нтиоксиданти</w:t>
      </w:r>
      <w:r w:rsidR="00A144B2" w:rsidRPr="005D5AF5">
        <w:rPr>
          <w:b/>
          <w:bCs/>
          <w:color w:val="000000" w:themeColor="text1"/>
          <w:sz w:val="28"/>
          <w:szCs w:val="28"/>
        </w:rPr>
        <w:t xml:space="preserve"> - </w:t>
      </w:r>
      <w:r w:rsidR="00A144B2" w:rsidRPr="005D5AF5">
        <w:rPr>
          <w:color w:val="000000" w:themeColor="text1"/>
          <w:sz w:val="28"/>
          <w:szCs w:val="28"/>
        </w:rPr>
        <w:t xml:space="preserve">це речовини, які мають загальний ефект захисту організму від дії вільних радикалів. Вони природним чином генеруються клітинами тіла, а також можуть надходити в організм [9]. У рослин </w:t>
      </w:r>
      <w:r>
        <w:rPr>
          <w:color w:val="000000" w:themeColor="text1"/>
          <w:sz w:val="28"/>
          <w:szCs w:val="28"/>
        </w:rPr>
        <w:t xml:space="preserve">є </w:t>
      </w:r>
      <w:r w:rsidR="00A144B2" w:rsidRPr="005D5AF5">
        <w:rPr>
          <w:color w:val="000000" w:themeColor="text1"/>
          <w:sz w:val="28"/>
          <w:szCs w:val="28"/>
        </w:rPr>
        <w:t>власний захист від вільних радикалів і окисного пошкодження [11].</w:t>
      </w:r>
      <w:r w:rsidR="00DF10C4">
        <w:rPr>
          <w:color w:val="000000" w:themeColor="text1"/>
          <w:sz w:val="28"/>
          <w:szCs w:val="28"/>
        </w:rPr>
        <w:t xml:space="preserve"> </w:t>
      </w:r>
      <w:r>
        <w:rPr>
          <w:color w:val="000000" w:themeColor="text1"/>
          <w:sz w:val="28"/>
          <w:szCs w:val="28"/>
        </w:rPr>
        <w:t>До антиоксидантів належить:</w:t>
      </w:r>
    </w:p>
    <w:p w:rsidR="00A144B2" w:rsidRPr="005D5AF5" w:rsidRDefault="00A144B2" w:rsidP="008F73FA">
      <w:pPr>
        <w:spacing w:line="360" w:lineRule="auto"/>
        <w:ind w:firstLine="851"/>
        <w:contextualSpacing/>
        <w:jc w:val="both"/>
        <w:rPr>
          <w:color w:val="000000" w:themeColor="text1"/>
          <w:sz w:val="28"/>
          <w:szCs w:val="28"/>
        </w:rPr>
      </w:pPr>
      <w:r w:rsidRPr="005D5AF5">
        <w:rPr>
          <w:bCs/>
          <w:i/>
          <w:color w:val="000000" w:themeColor="text1"/>
          <w:sz w:val="28"/>
          <w:szCs w:val="28"/>
        </w:rPr>
        <w:t>Убіхінон-10</w:t>
      </w:r>
      <w:r w:rsidRPr="005D5AF5">
        <w:rPr>
          <w:color w:val="000000" w:themeColor="text1"/>
          <w:sz w:val="28"/>
          <w:szCs w:val="28"/>
        </w:rPr>
        <w:t xml:space="preserve"> (коензим Q10) - це ліпоїдний антиоксидант, який </w:t>
      </w:r>
      <w:r w:rsidR="00CB6F42">
        <w:rPr>
          <w:color w:val="000000" w:themeColor="text1"/>
          <w:sz w:val="28"/>
          <w:szCs w:val="28"/>
        </w:rPr>
        <w:t xml:space="preserve">захищає </w:t>
      </w:r>
      <w:r w:rsidRPr="005D5AF5">
        <w:rPr>
          <w:color w:val="000000" w:themeColor="text1"/>
          <w:sz w:val="28"/>
          <w:szCs w:val="28"/>
        </w:rPr>
        <w:t>рослин</w:t>
      </w:r>
      <w:r w:rsidR="00CB6F42">
        <w:rPr>
          <w:color w:val="000000" w:themeColor="text1"/>
          <w:sz w:val="28"/>
          <w:szCs w:val="28"/>
        </w:rPr>
        <w:t>и</w:t>
      </w:r>
      <w:r w:rsidRPr="005D5AF5">
        <w:rPr>
          <w:color w:val="000000" w:themeColor="text1"/>
          <w:sz w:val="28"/>
          <w:szCs w:val="28"/>
        </w:rPr>
        <w:t xml:space="preserve"> від дії вільних радикалів та окислювального стресу [8].</w:t>
      </w:r>
    </w:p>
    <w:p w:rsidR="00A144B2" w:rsidRPr="005D5AF5" w:rsidRDefault="00A144B2" w:rsidP="008F73FA">
      <w:pPr>
        <w:spacing w:line="360" w:lineRule="auto"/>
        <w:ind w:firstLine="851"/>
        <w:contextualSpacing/>
        <w:jc w:val="both"/>
        <w:rPr>
          <w:color w:val="000000" w:themeColor="text1"/>
          <w:sz w:val="28"/>
          <w:szCs w:val="28"/>
        </w:rPr>
      </w:pPr>
      <w:r w:rsidRPr="005D5AF5">
        <w:rPr>
          <w:color w:val="000000" w:themeColor="text1"/>
          <w:sz w:val="28"/>
          <w:szCs w:val="28"/>
        </w:rPr>
        <w:t>Убіхінон-10 відіграє важливу роль у диханні рослин, в процесі електронного транспорту в мембранах хлоропластів та мітохондрій. Цей фермент допомагає запобігати накопиченню вільних радикалів, що спричиняють окислювальний стрес та можуть призводити до пошкодження мембран та інших структур рослин. Убіхінон-10 також сприяє забезпеченню ефективності фотосинтезу та роботи дихальної системи рослин [7].</w:t>
      </w:r>
    </w:p>
    <w:p w:rsidR="00A144B2" w:rsidRPr="005D5AF5" w:rsidRDefault="00A144B2" w:rsidP="008F73FA">
      <w:pPr>
        <w:spacing w:line="360" w:lineRule="auto"/>
        <w:ind w:firstLine="851"/>
        <w:contextualSpacing/>
        <w:jc w:val="both"/>
        <w:rPr>
          <w:color w:val="000000" w:themeColor="text1"/>
          <w:sz w:val="28"/>
          <w:szCs w:val="28"/>
        </w:rPr>
      </w:pPr>
      <w:r w:rsidRPr="005D5AF5">
        <w:rPr>
          <w:color w:val="000000" w:themeColor="text1"/>
          <w:sz w:val="28"/>
          <w:szCs w:val="28"/>
        </w:rPr>
        <w:t>Застосування убіхінон-10 в землеробстві може підвищити вироблення фітохрому</w:t>
      </w:r>
      <w:r w:rsidR="00CB6F42">
        <w:rPr>
          <w:color w:val="000000" w:themeColor="text1"/>
          <w:sz w:val="28"/>
          <w:szCs w:val="28"/>
        </w:rPr>
        <w:t xml:space="preserve"> –</w:t>
      </w:r>
      <w:r w:rsidRPr="005D5AF5">
        <w:rPr>
          <w:color w:val="000000" w:themeColor="text1"/>
          <w:sz w:val="28"/>
          <w:szCs w:val="28"/>
        </w:rPr>
        <w:t xml:space="preserve"> білка, який відповідає за реакції рослин на світло та темряву. Це допоможе підвищити врожайність та ефективність фотосинтезу [5].</w:t>
      </w:r>
    </w:p>
    <w:p w:rsidR="00A144B2" w:rsidRPr="005D5AF5" w:rsidRDefault="00A144B2" w:rsidP="008F73FA">
      <w:pPr>
        <w:spacing w:line="360" w:lineRule="auto"/>
        <w:ind w:firstLine="851"/>
        <w:contextualSpacing/>
        <w:jc w:val="both"/>
        <w:rPr>
          <w:color w:val="000000" w:themeColor="text1"/>
          <w:sz w:val="28"/>
          <w:szCs w:val="28"/>
        </w:rPr>
      </w:pPr>
      <w:r w:rsidRPr="005D5AF5">
        <w:rPr>
          <w:color w:val="000000" w:themeColor="text1"/>
          <w:sz w:val="28"/>
          <w:szCs w:val="28"/>
        </w:rPr>
        <w:lastRenderedPageBreak/>
        <w:t>Крім того, убіхінон-10 може відігравати важливу роль у збереженні зерна після збору, забезпечуючи захист від окислювального стресу та підвищуючи їх тривалість зберігання [6].</w:t>
      </w:r>
    </w:p>
    <w:p w:rsidR="00306F21" w:rsidRPr="005D5AF5" w:rsidRDefault="00CB6F42" w:rsidP="008F73FA">
      <w:pPr>
        <w:spacing w:line="360" w:lineRule="auto"/>
        <w:ind w:firstLine="851"/>
        <w:contextualSpacing/>
        <w:jc w:val="both"/>
        <w:rPr>
          <w:color w:val="000000" w:themeColor="text1"/>
          <w:sz w:val="28"/>
          <w:szCs w:val="28"/>
        </w:rPr>
      </w:pPr>
      <w:r>
        <w:rPr>
          <w:b/>
          <w:bCs/>
          <w:color w:val="000000" w:themeColor="text1"/>
          <w:sz w:val="28"/>
          <w:szCs w:val="28"/>
        </w:rPr>
        <w:t>2. в</w:t>
      </w:r>
      <w:r w:rsidR="00306F21" w:rsidRPr="005D5AF5">
        <w:rPr>
          <w:b/>
          <w:bCs/>
          <w:color w:val="000000" w:themeColor="text1"/>
          <w:sz w:val="28"/>
          <w:szCs w:val="28"/>
        </w:rPr>
        <w:t xml:space="preserve">ітаміни </w:t>
      </w:r>
      <w:r>
        <w:rPr>
          <w:b/>
          <w:bCs/>
          <w:color w:val="000000" w:themeColor="text1"/>
          <w:sz w:val="28"/>
          <w:szCs w:val="28"/>
        </w:rPr>
        <w:t>–</w:t>
      </w:r>
      <w:r w:rsidR="00306F21" w:rsidRPr="005D5AF5">
        <w:rPr>
          <w:b/>
          <w:bCs/>
          <w:color w:val="000000" w:themeColor="text1"/>
          <w:sz w:val="28"/>
          <w:szCs w:val="28"/>
        </w:rPr>
        <w:t xml:space="preserve"> </w:t>
      </w:r>
      <w:r w:rsidR="00306F21" w:rsidRPr="005D5AF5">
        <w:rPr>
          <w:color w:val="000000" w:themeColor="text1"/>
          <w:sz w:val="28"/>
          <w:szCs w:val="28"/>
        </w:rPr>
        <w:t>це група різних за будовою небілкових органічних речовин, що містять азот,</w:t>
      </w:r>
      <w:r w:rsidR="00DF10C4">
        <w:rPr>
          <w:color w:val="000000" w:themeColor="text1"/>
          <w:sz w:val="28"/>
          <w:szCs w:val="28"/>
        </w:rPr>
        <w:t xml:space="preserve"> </w:t>
      </w:r>
      <w:r>
        <w:rPr>
          <w:color w:val="000000" w:themeColor="text1"/>
          <w:sz w:val="28"/>
          <w:szCs w:val="28"/>
        </w:rPr>
        <w:t xml:space="preserve">які </w:t>
      </w:r>
      <w:r w:rsidR="00306F21" w:rsidRPr="005D5AF5">
        <w:rPr>
          <w:color w:val="000000" w:themeColor="text1"/>
          <w:sz w:val="28"/>
          <w:szCs w:val="28"/>
        </w:rPr>
        <w:t xml:space="preserve">необхідні </w:t>
      </w:r>
      <w:r>
        <w:rPr>
          <w:color w:val="000000" w:themeColor="text1"/>
          <w:sz w:val="28"/>
          <w:szCs w:val="28"/>
        </w:rPr>
        <w:t xml:space="preserve">живим організмам </w:t>
      </w:r>
      <w:r w:rsidR="00306F21" w:rsidRPr="005D5AF5">
        <w:rPr>
          <w:color w:val="000000" w:themeColor="text1"/>
          <w:sz w:val="28"/>
          <w:szCs w:val="28"/>
        </w:rPr>
        <w:t>для синтезу енергії, обміну речовин [</w:t>
      </w:r>
      <w:r w:rsidR="001616F8" w:rsidRPr="001616F8">
        <w:rPr>
          <w:color w:val="000000" w:themeColor="text1"/>
          <w:sz w:val="28"/>
          <w:szCs w:val="28"/>
        </w:rPr>
        <w:t>10</w:t>
      </w:r>
      <w:r w:rsidR="00306F21" w:rsidRPr="005D5AF5">
        <w:rPr>
          <w:color w:val="000000" w:themeColor="text1"/>
          <w:sz w:val="28"/>
          <w:szCs w:val="28"/>
        </w:rPr>
        <w:t>].</w:t>
      </w:r>
    </w:p>
    <w:p w:rsidR="00306F21" w:rsidRPr="005D5AF5" w:rsidRDefault="00306F21" w:rsidP="008F73FA">
      <w:pPr>
        <w:spacing w:line="360" w:lineRule="auto"/>
        <w:ind w:firstLine="851"/>
        <w:contextualSpacing/>
        <w:jc w:val="both"/>
        <w:rPr>
          <w:color w:val="000000" w:themeColor="text1"/>
          <w:sz w:val="28"/>
          <w:szCs w:val="28"/>
        </w:rPr>
      </w:pPr>
      <w:r w:rsidRPr="005D5AF5">
        <w:rPr>
          <w:bCs/>
          <w:i/>
          <w:color w:val="000000" w:themeColor="text1"/>
          <w:sz w:val="28"/>
          <w:szCs w:val="28"/>
        </w:rPr>
        <w:t>Вітамін Е</w:t>
      </w:r>
      <w:r w:rsidRPr="005D5AF5">
        <w:rPr>
          <w:color w:val="000000" w:themeColor="text1"/>
          <w:sz w:val="28"/>
          <w:szCs w:val="28"/>
        </w:rPr>
        <w:t xml:space="preserve"> (токофероли)</w:t>
      </w:r>
      <w:r w:rsidR="00DF10C4">
        <w:rPr>
          <w:color w:val="000000" w:themeColor="text1"/>
          <w:sz w:val="28"/>
          <w:szCs w:val="28"/>
        </w:rPr>
        <w:t xml:space="preserve"> </w:t>
      </w:r>
      <w:r w:rsidR="00CB6F42">
        <w:rPr>
          <w:color w:val="000000" w:themeColor="text1"/>
          <w:sz w:val="28"/>
          <w:szCs w:val="28"/>
        </w:rPr>
        <w:t xml:space="preserve">– </w:t>
      </w:r>
      <w:r w:rsidRPr="005D5AF5">
        <w:rPr>
          <w:color w:val="000000" w:themeColor="text1"/>
          <w:sz w:val="28"/>
          <w:szCs w:val="28"/>
        </w:rPr>
        <w:t>відіграє важливу роль в життєдіяльності рослин. Він є одним з антиоксидантів, які захищають клітини рослин від шкідливого впливу ультрафіолетового випромінюванн</w:t>
      </w:r>
      <w:r w:rsidR="001616F8">
        <w:rPr>
          <w:color w:val="000000" w:themeColor="text1"/>
          <w:sz w:val="28"/>
          <w:szCs w:val="28"/>
        </w:rPr>
        <w:t>я та інших стресових факторів [12</w:t>
      </w:r>
      <w:r w:rsidRPr="005D5AF5">
        <w:rPr>
          <w:color w:val="000000" w:themeColor="text1"/>
          <w:sz w:val="28"/>
          <w:szCs w:val="28"/>
        </w:rPr>
        <w:t xml:space="preserve">]. </w:t>
      </w:r>
    </w:p>
    <w:p w:rsidR="004C49BA" w:rsidRPr="005D5AF5" w:rsidRDefault="004C49BA" w:rsidP="008F73FA">
      <w:pPr>
        <w:spacing w:line="360" w:lineRule="auto"/>
        <w:ind w:firstLine="851"/>
        <w:contextualSpacing/>
        <w:jc w:val="both"/>
        <w:rPr>
          <w:color w:val="000000" w:themeColor="text1"/>
          <w:sz w:val="28"/>
          <w:szCs w:val="28"/>
        </w:rPr>
      </w:pPr>
      <w:r w:rsidRPr="005D5AF5">
        <w:rPr>
          <w:color w:val="000000" w:themeColor="text1"/>
          <w:sz w:val="28"/>
          <w:szCs w:val="28"/>
        </w:rPr>
        <w:t>Вітамін Е – це антиоксидант, який захищає клітини рослин від пошкодження вільними радикалами. Вітамін Е також необхідний для фотосинтезу та дихання рослин [</w:t>
      </w:r>
      <w:r w:rsidR="001616F8" w:rsidRPr="00D5148E">
        <w:rPr>
          <w:color w:val="000000" w:themeColor="text1"/>
          <w:sz w:val="28"/>
          <w:szCs w:val="28"/>
          <w:lang w:val="ru-RU"/>
        </w:rPr>
        <w:t>13</w:t>
      </w:r>
      <w:r w:rsidRPr="005D5AF5">
        <w:rPr>
          <w:color w:val="000000" w:themeColor="text1"/>
          <w:sz w:val="28"/>
          <w:szCs w:val="28"/>
        </w:rPr>
        <w:t>].</w:t>
      </w:r>
    </w:p>
    <w:p w:rsidR="004C49BA" w:rsidRPr="005D5AF5" w:rsidRDefault="004C49BA" w:rsidP="008F73FA">
      <w:pPr>
        <w:spacing w:line="360" w:lineRule="auto"/>
        <w:ind w:firstLine="851"/>
        <w:contextualSpacing/>
        <w:jc w:val="both"/>
        <w:rPr>
          <w:color w:val="000000" w:themeColor="text1"/>
          <w:sz w:val="28"/>
          <w:szCs w:val="28"/>
        </w:rPr>
      </w:pPr>
      <w:r w:rsidRPr="005D5AF5">
        <w:rPr>
          <w:color w:val="000000" w:themeColor="text1"/>
          <w:sz w:val="28"/>
          <w:szCs w:val="28"/>
        </w:rPr>
        <w:t>Вітамін Е присутній у багатьох частинах рослини, включаючи лист</w:t>
      </w:r>
      <w:r w:rsidR="00CB6F42">
        <w:rPr>
          <w:color w:val="000000" w:themeColor="text1"/>
          <w:sz w:val="28"/>
          <w:szCs w:val="28"/>
        </w:rPr>
        <w:t>ки</w:t>
      </w:r>
      <w:r w:rsidRPr="005D5AF5">
        <w:rPr>
          <w:color w:val="000000" w:themeColor="text1"/>
          <w:sz w:val="28"/>
          <w:szCs w:val="28"/>
        </w:rPr>
        <w:t>, квіти, плоди та насіння. Найвищі концентрації вітаміну Е містяться в листі зелених рослин. Вітамін Е є жиророзчинним вітаміном, що означає, що він розчиняється в жирах. Це дозволяє вітаміну Е транспортуватися в клітинних мембранах, де він може захищати клітини від пошкодження [</w:t>
      </w:r>
      <w:r w:rsidR="001616F8" w:rsidRPr="001616F8">
        <w:rPr>
          <w:color w:val="000000" w:themeColor="text1"/>
          <w:sz w:val="28"/>
          <w:szCs w:val="28"/>
          <w:lang w:val="ru-RU"/>
        </w:rPr>
        <w:t>12</w:t>
      </w:r>
      <w:r w:rsidRPr="005D5AF5">
        <w:rPr>
          <w:color w:val="000000" w:themeColor="text1"/>
          <w:sz w:val="28"/>
          <w:szCs w:val="28"/>
        </w:rPr>
        <w:t>].</w:t>
      </w:r>
    </w:p>
    <w:p w:rsidR="004C49BA" w:rsidRPr="005D5AF5" w:rsidRDefault="004C49BA" w:rsidP="008F73FA">
      <w:pPr>
        <w:spacing w:line="360" w:lineRule="auto"/>
        <w:ind w:firstLine="851"/>
        <w:contextualSpacing/>
        <w:jc w:val="both"/>
        <w:rPr>
          <w:color w:val="000000" w:themeColor="text1"/>
          <w:sz w:val="28"/>
          <w:szCs w:val="28"/>
        </w:rPr>
      </w:pPr>
      <w:r w:rsidRPr="005D5AF5">
        <w:rPr>
          <w:color w:val="000000" w:themeColor="text1"/>
          <w:sz w:val="28"/>
          <w:szCs w:val="28"/>
        </w:rPr>
        <w:t>Деякі з механізмів дії вітаміну Е в рослинах включають:</w:t>
      </w:r>
    </w:p>
    <w:p w:rsidR="004C49BA" w:rsidRPr="005D5AF5" w:rsidRDefault="00CB6F42" w:rsidP="008F73FA">
      <w:pPr>
        <w:pStyle w:val="a4"/>
        <w:numPr>
          <w:ilvl w:val="0"/>
          <w:numId w:val="6"/>
        </w:numPr>
        <w:tabs>
          <w:tab w:val="left" w:pos="0"/>
        </w:tabs>
        <w:spacing w:line="360" w:lineRule="auto"/>
        <w:ind w:left="0"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w:t>
      </w:r>
      <w:r w:rsidR="004C49BA" w:rsidRPr="005D5AF5">
        <w:rPr>
          <w:rFonts w:ascii="Times New Roman" w:hAnsi="Times New Roman" w:cs="Times New Roman"/>
          <w:color w:val="000000" w:themeColor="text1"/>
          <w:sz w:val="28"/>
          <w:szCs w:val="28"/>
        </w:rPr>
        <w:t>ейтралізація вільних радикалів, які можуть пошкодити клітинні мембрани та ДНК.</w:t>
      </w:r>
    </w:p>
    <w:p w:rsidR="004C49BA" w:rsidRPr="005D5AF5" w:rsidRDefault="00CB6F42" w:rsidP="008F73FA">
      <w:pPr>
        <w:pStyle w:val="a4"/>
        <w:numPr>
          <w:ilvl w:val="0"/>
          <w:numId w:val="6"/>
        </w:numPr>
        <w:tabs>
          <w:tab w:val="left" w:pos="0"/>
        </w:tabs>
        <w:spacing w:line="360" w:lineRule="auto"/>
        <w:ind w:left="0"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w:t>
      </w:r>
      <w:r w:rsidR="004C49BA" w:rsidRPr="005D5AF5">
        <w:rPr>
          <w:rFonts w:ascii="Times New Roman" w:hAnsi="Times New Roman" w:cs="Times New Roman"/>
          <w:color w:val="000000" w:themeColor="text1"/>
          <w:sz w:val="28"/>
          <w:szCs w:val="28"/>
        </w:rPr>
        <w:t>ахист фотосинтетичних ферментів від пошкодження вільними радикалами. Вітамін Е нейтралізує вільні радикали, приєднуючись до них і стабілізуючи їх [].</w:t>
      </w:r>
    </w:p>
    <w:p w:rsidR="00306F21" w:rsidRPr="005D5AF5" w:rsidRDefault="00CB6F42" w:rsidP="008F73FA">
      <w:pPr>
        <w:spacing w:line="360" w:lineRule="auto"/>
        <w:ind w:firstLine="851"/>
        <w:contextualSpacing/>
        <w:jc w:val="both"/>
        <w:rPr>
          <w:color w:val="000000" w:themeColor="text1"/>
          <w:sz w:val="28"/>
          <w:szCs w:val="28"/>
        </w:rPr>
      </w:pPr>
      <w:r>
        <w:rPr>
          <w:b/>
          <w:bCs/>
          <w:color w:val="000000" w:themeColor="text1"/>
          <w:sz w:val="28"/>
          <w:szCs w:val="28"/>
        </w:rPr>
        <w:t>3. а</w:t>
      </w:r>
      <w:r w:rsidR="00306F21" w:rsidRPr="005D5AF5">
        <w:rPr>
          <w:b/>
          <w:bCs/>
          <w:color w:val="000000" w:themeColor="text1"/>
          <w:sz w:val="28"/>
          <w:szCs w:val="28"/>
        </w:rPr>
        <w:t>мінокислоти</w:t>
      </w:r>
      <w:r w:rsidR="00306F21" w:rsidRPr="005D5AF5">
        <w:rPr>
          <w:color w:val="000000" w:themeColor="text1"/>
          <w:sz w:val="28"/>
          <w:szCs w:val="28"/>
        </w:rPr>
        <w:t xml:space="preserve"> – це природні органічні сполуки, цінні структурні складові білка, для рослин</w:t>
      </w:r>
      <w:r w:rsidR="00DF10C4">
        <w:rPr>
          <w:color w:val="000000" w:themeColor="text1"/>
          <w:sz w:val="28"/>
          <w:szCs w:val="28"/>
        </w:rPr>
        <w:t xml:space="preserve"> </w:t>
      </w:r>
      <w:r>
        <w:rPr>
          <w:color w:val="000000" w:themeColor="text1"/>
          <w:sz w:val="28"/>
          <w:szCs w:val="28"/>
        </w:rPr>
        <w:t xml:space="preserve">– </w:t>
      </w:r>
      <w:r w:rsidR="00306F21" w:rsidRPr="005D5AF5">
        <w:rPr>
          <w:color w:val="000000" w:themeColor="text1"/>
          <w:sz w:val="28"/>
          <w:szCs w:val="28"/>
        </w:rPr>
        <w:t>носії елементів живлення. Готові амінокислоти дають можливість рослинам істотно економити власні енергоресурси [</w:t>
      </w:r>
      <w:r w:rsidR="001616F8" w:rsidRPr="00D5148E">
        <w:rPr>
          <w:color w:val="000000" w:themeColor="text1"/>
          <w:sz w:val="28"/>
          <w:szCs w:val="28"/>
        </w:rPr>
        <w:t>13</w:t>
      </w:r>
      <w:r w:rsidR="00306F21" w:rsidRPr="005D5AF5">
        <w:rPr>
          <w:color w:val="000000" w:themeColor="text1"/>
          <w:sz w:val="28"/>
          <w:szCs w:val="28"/>
        </w:rPr>
        <w:t>].</w:t>
      </w:r>
    </w:p>
    <w:p w:rsidR="00306F21" w:rsidRPr="005D5AF5" w:rsidRDefault="00CB6F42" w:rsidP="008F73FA">
      <w:pPr>
        <w:spacing w:line="360" w:lineRule="auto"/>
        <w:ind w:firstLine="851"/>
        <w:contextualSpacing/>
        <w:jc w:val="both"/>
        <w:rPr>
          <w:color w:val="000000" w:themeColor="text1"/>
          <w:sz w:val="28"/>
          <w:szCs w:val="28"/>
        </w:rPr>
      </w:pPr>
      <w:r w:rsidRPr="00CB6F42">
        <w:rPr>
          <w:bCs/>
          <w:color w:val="000000" w:themeColor="text1"/>
          <w:sz w:val="28"/>
          <w:szCs w:val="28"/>
        </w:rPr>
        <w:t>Важливе значення серед амінокислот має м</w:t>
      </w:r>
      <w:r w:rsidR="00306F21" w:rsidRPr="00CB6F42">
        <w:rPr>
          <w:bCs/>
          <w:color w:val="000000" w:themeColor="text1"/>
          <w:sz w:val="28"/>
          <w:szCs w:val="28"/>
        </w:rPr>
        <w:t>етіонін</w:t>
      </w:r>
      <w:r w:rsidR="00306F21" w:rsidRPr="00CB6F42">
        <w:rPr>
          <w:color w:val="000000" w:themeColor="text1"/>
          <w:sz w:val="28"/>
          <w:szCs w:val="28"/>
        </w:rPr>
        <w:t xml:space="preserve"> -</w:t>
      </w:r>
      <w:r w:rsidR="00306F21" w:rsidRPr="005D5AF5">
        <w:rPr>
          <w:color w:val="000000" w:themeColor="text1"/>
          <w:sz w:val="28"/>
          <w:szCs w:val="28"/>
        </w:rPr>
        <w:t xml:space="preserve"> це амінокислота, яка є необхідною для здоров'я рослин. Вона входить до складу білків і допомагає в </w:t>
      </w:r>
      <w:r w:rsidR="00306F21" w:rsidRPr="005D5AF5">
        <w:rPr>
          <w:color w:val="000000" w:themeColor="text1"/>
          <w:sz w:val="28"/>
          <w:szCs w:val="28"/>
        </w:rPr>
        <w:lastRenderedPageBreak/>
        <w:t>регулюванні хімічного складу рослини, в тому числі, ферментів та інши</w:t>
      </w:r>
      <w:r w:rsidR="001616F8">
        <w:rPr>
          <w:color w:val="000000" w:themeColor="text1"/>
          <w:sz w:val="28"/>
          <w:szCs w:val="28"/>
        </w:rPr>
        <w:t>х біологічно активних речовин [14</w:t>
      </w:r>
      <w:r w:rsidR="00306F21" w:rsidRPr="005D5AF5">
        <w:rPr>
          <w:color w:val="000000" w:themeColor="text1"/>
          <w:sz w:val="28"/>
          <w:szCs w:val="28"/>
        </w:rPr>
        <w:t>].</w:t>
      </w:r>
    </w:p>
    <w:p w:rsidR="00306F21" w:rsidRPr="005D5AF5" w:rsidRDefault="00306F21" w:rsidP="008F73FA">
      <w:pPr>
        <w:spacing w:line="360" w:lineRule="auto"/>
        <w:ind w:firstLine="851"/>
        <w:contextualSpacing/>
        <w:jc w:val="both"/>
        <w:rPr>
          <w:color w:val="000000" w:themeColor="text1"/>
          <w:sz w:val="28"/>
          <w:szCs w:val="28"/>
        </w:rPr>
      </w:pPr>
      <w:r w:rsidRPr="005D5AF5">
        <w:rPr>
          <w:color w:val="000000" w:themeColor="text1"/>
          <w:sz w:val="28"/>
          <w:szCs w:val="28"/>
        </w:rPr>
        <w:t>Метіонін є ключовим елементом синтез</w:t>
      </w:r>
      <w:r w:rsidR="001616F8">
        <w:rPr>
          <w:color w:val="000000" w:themeColor="text1"/>
          <w:sz w:val="28"/>
          <w:szCs w:val="28"/>
        </w:rPr>
        <w:t>у білків та зв'язування азоту [15</w:t>
      </w:r>
      <w:r w:rsidRPr="005D5AF5">
        <w:rPr>
          <w:color w:val="000000" w:themeColor="text1"/>
          <w:sz w:val="28"/>
          <w:szCs w:val="28"/>
        </w:rPr>
        <w:t>]. Він важливий для росту та розвитку рослин, підвищення врожайності та покращення якості врожаю. Також, він може допомогти в боротьбі зі стресом рослин, спричиненим низькою температурою, сухим кліматом, захворюваннями чи підвищенням рівня забруднення середовища. Метіонін можна застосовувати як добриво для стимулювання росту та життєздатності рослин [</w:t>
      </w:r>
      <w:r w:rsidR="001616F8" w:rsidRPr="001616F8">
        <w:rPr>
          <w:color w:val="000000" w:themeColor="text1"/>
          <w:sz w:val="28"/>
          <w:szCs w:val="28"/>
          <w:lang w:val="ru-RU"/>
        </w:rPr>
        <w:t>1</w:t>
      </w:r>
      <w:r w:rsidRPr="005D5AF5">
        <w:rPr>
          <w:color w:val="000000" w:themeColor="text1"/>
          <w:sz w:val="28"/>
          <w:szCs w:val="28"/>
        </w:rPr>
        <w:t>5].</w:t>
      </w:r>
    </w:p>
    <w:p w:rsidR="00306F21" w:rsidRPr="005D5AF5" w:rsidRDefault="00CB6F42" w:rsidP="008F73FA">
      <w:pPr>
        <w:spacing w:line="360" w:lineRule="auto"/>
        <w:ind w:firstLine="851"/>
        <w:contextualSpacing/>
        <w:jc w:val="both"/>
        <w:rPr>
          <w:color w:val="000000" w:themeColor="text1"/>
          <w:sz w:val="28"/>
          <w:szCs w:val="28"/>
        </w:rPr>
      </w:pPr>
      <w:r>
        <w:rPr>
          <w:b/>
          <w:bCs/>
          <w:color w:val="000000" w:themeColor="text1"/>
          <w:sz w:val="28"/>
          <w:szCs w:val="28"/>
        </w:rPr>
        <w:t xml:space="preserve">4. </w:t>
      </w:r>
      <w:r w:rsidR="00306F21" w:rsidRPr="005D5AF5">
        <w:rPr>
          <w:b/>
          <w:bCs/>
          <w:color w:val="000000" w:themeColor="text1"/>
          <w:sz w:val="28"/>
          <w:szCs w:val="28"/>
        </w:rPr>
        <w:t>Кислоти</w:t>
      </w:r>
      <w:r w:rsidR="00306F21" w:rsidRPr="005D5AF5">
        <w:rPr>
          <w:color w:val="000000" w:themeColor="text1"/>
          <w:sz w:val="28"/>
          <w:szCs w:val="28"/>
        </w:rPr>
        <w:t xml:space="preserve"> для рослин є важливим елементом забезпечення правильного хімічного складу рослинної тканини </w:t>
      </w:r>
      <w:r w:rsidR="001616F8">
        <w:rPr>
          <w:color w:val="000000" w:themeColor="text1"/>
          <w:sz w:val="28"/>
          <w:szCs w:val="28"/>
        </w:rPr>
        <w:t>та регуляції різних процесів [16</w:t>
      </w:r>
      <w:r w:rsidR="00306F21" w:rsidRPr="005D5AF5">
        <w:rPr>
          <w:color w:val="000000" w:themeColor="text1"/>
          <w:sz w:val="28"/>
          <w:szCs w:val="28"/>
        </w:rPr>
        <w:t>].</w:t>
      </w:r>
      <w:r w:rsidR="00DF10C4">
        <w:rPr>
          <w:color w:val="000000" w:themeColor="text1"/>
          <w:sz w:val="28"/>
          <w:szCs w:val="28"/>
        </w:rPr>
        <w:t xml:space="preserve"> </w:t>
      </w:r>
      <w:r w:rsidR="00306F21" w:rsidRPr="005D5AF5">
        <w:rPr>
          <w:color w:val="000000" w:themeColor="text1"/>
          <w:sz w:val="28"/>
          <w:szCs w:val="28"/>
        </w:rPr>
        <w:t>Кислоти важливі для правильного функціонування рослин та їх розвитку.</w:t>
      </w:r>
      <w:r>
        <w:rPr>
          <w:color w:val="000000" w:themeColor="text1"/>
          <w:sz w:val="28"/>
          <w:szCs w:val="28"/>
        </w:rPr>
        <w:t xml:space="preserve"> Серед них важливе значення має п</w:t>
      </w:r>
      <w:r w:rsidR="00306F21" w:rsidRPr="005D5AF5">
        <w:rPr>
          <w:i/>
          <w:color w:val="000000" w:themeColor="text1"/>
          <w:sz w:val="28"/>
          <w:szCs w:val="28"/>
        </w:rPr>
        <w:t>араоксибензойна кислота</w:t>
      </w:r>
      <w:r>
        <w:rPr>
          <w:i/>
          <w:color w:val="000000" w:themeColor="text1"/>
          <w:sz w:val="28"/>
          <w:szCs w:val="28"/>
        </w:rPr>
        <w:t xml:space="preserve"> </w:t>
      </w:r>
      <w:r w:rsidR="0073560A">
        <w:rPr>
          <w:color w:val="000000" w:themeColor="text1"/>
          <w:sz w:val="28"/>
          <w:szCs w:val="28"/>
        </w:rPr>
        <w:t>(ПОБК)</w:t>
      </w:r>
      <w:r w:rsidR="00306F21" w:rsidRPr="005D5AF5">
        <w:rPr>
          <w:color w:val="000000" w:themeColor="text1"/>
          <w:sz w:val="28"/>
          <w:szCs w:val="28"/>
        </w:rPr>
        <w:t xml:space="preserve"> та споріднені сполуки</w:t>
      </w:r>
      <w:r>
        <w:rPr>
          <w:color w:val="000000" w:themeColor="text1"/>
          <w:sz w:val="28"/>
          <w:szCs w:val="28"/>
        </w:rPr>
        <w:t>, що</w:t>
      </w:r>
      <w:r w:rsidR="00DF10C4">
        <w:rPr>
          <w:color w:val="000000" w:themeColor="text1"/>
          <w:sz w:val="28"/>
          <w:szCs w:val="28"/>
        </w:rPr>
        <w:t xml:space="preserve"> </w:t>
      </w:r>
      <w:r w:rsidR="00306F21" w:rsidRPr="005D5AF5">
        <w:rPr>
          <w:color w:val="000000" w:themeColor="text1"/>
          <w:sz w:val="28"/>
          <w:szCs w:val="28"/>
        </w:rPr>
        <w:t>були виявлені в захисній оболонці насіння вівса. Було встановлено, що завдяки своїм антиоксидантним властивостям ця сполука діє як своєрідний бар’єр для захисту насіння та від шкідливого впливу бактеріальних і</w:t>
      </w:r>
      <w:r w:rsidR="00DF10C4">
        <w:rPr>
          <w:color w:val="000000" w:themeColor="text1"/>
          <w:sz w:val="28"/>
          <w:szCs w:val="28"/>
        </w:rPr>
        <w:t xml:space="preserve"> </w:t>
      </w:r>
      <w:r w:rsidR="00306F21" w:rsidRPr="005D5AF5">
        <w:rPr>
          <w:color w:val="000000" w:themeColor="text1"/>
          <w:sz w:val="28"/>
          <w:szCs w:val="28"/>
        </w:rPr>
        <w:t>грибкових інфекцій. Завдяки цьому насіння здатне зберігатися довше, ніж насіння інших рослин, які не мають у своєму складі такого «захисного бар’єру». Також</w:t>
      </w:r>
      <w:r>
        <w:rPr>
          <w:color w:val="000000" w:themeColor="text1"/>
          <w:sz w:val="28"/>
          <w:szCs w:val="28"/>
        </w:rPr>
        <w:t>,</w:t>
      </w:r>
      <w:r w:rsidR="00306F21" w:rsidRPr="005D5AF5">
        <w:rPr>
          <w:color w:val="000000" w:themeColor="text1"/>
          <w:sz w:val="28"/>
          <w:szCs w:val="28"/>
        </w:rPr>
        <w:t xml:space="preserve"> було показано, що параоксибензойна кислота може впливати на ряд фізіологічних процесів у рослинах і навіть незначною мірою стимулювати ріст, якщо певні її концентрації потрапляють в рослинний організм [1</w:t>
      </w:r>
      <w:r w:rsidR="001616F8" w:rsidRPr="001616F8">
        <w:rPr>
          <w:color w:val="000000" w:themeColor="text1"/>
          <w:sz w:val="28"/>
          <w:szCs w:val="28"/>
        </w:rPr>
        <w:t>7</w:t>
      </w:r>
      <w:r w:rsidR="00306F21" w:rsidRPr="005D5AF5">
        <w:rPr>
          <w:color w:val="000000" w:themeColor="text1"/>
          <w:sz w:val="28"/>
          <w:szCs w:val="28"/>
        </w:rPr>
        <w:t>].</w:t>
      </w:r>
    </w:p>
    <w:p w:rsidR="00DA19EA" w:rsidRDefault="00CB6F42" w:rsidP="00DA19EA">
      <w:pPr>
        <w:spacing w:line="360" w:lineRule="auto"/>
        <w:ind w:firstLine="851"/>
        <w:contextualSpacing/>
        <w:jc w:val="both"/>
        <w:rPr>
          <w:color w:val="000000" w:themeColor="text1"/>
          <w:sz w:val="28"/>
        </w:rPr>
      </w:pPr>
      <w:r w:rsidRPr="00CB6F42">
        <w:rPr>
          <w:b/>
          <w:color w:val="000000" w:themeColor="text1"/>
          <w:sz w:val="28"/>
        </w:rPr>
        <w:t xml:space="preserve">5. </w:t>
      </w:r>
      <w:r w:rsidR="00DA19EA" w:rsidRPr="00CB6F42">
        <w:rPr>
          <w:b/>
          <w:color w:val="000000" w:themeColor="text1"/>
          <w:sz w:val="28"/>
        </w:rPr>
        <w:t>MgSO</w:t>
      </w:r>
      <w:r w:rsidR="00DA19EA" w:rsidRPr="00CB6F42">
        <w:rPr>
          <w:b/>
          <w:color w:val="000000" w:themeColor="text1"/>
          <w:sz w:val="28"/>
          <w:vertAlign w:val="subscript"/>
        </w:rPr>
        <w:t>4</w:t>
      </w:r>
      <w:r w:rsidR="00DA19EA" w:rsidRPr="00CB6F42">
        <w:rPr>
          <w:color w:val="000000" w:themeColor="text1"/>
          <w:sz w:val="28"/>
          <w:vertAlign w:val="subscript"/>
        </w:rPr>
        <w:t xml:space="preserve"> </w:t>
      </w:r>
      <w:r w:rsidR="00DA19EA" w:rsidRPr="005D5AF5">
        <w:rPr>
          <w:color w:val="000000" w:themeColor="text1"/>
          <w:sz w:val="28"/>
        </w:rPr>
        <w:t>є важливим компонентом усіх фізіологічних процесів у рослинах. Як макроелемент, магній (Mg) бере участь у багатьох фізіологічних процесах під час росту і розвитку рослин, далеко за межами своєї відомої функції центрального атома хлорофілу. Однак</w:t>
      </w:r>
      <w:r>
        <w:rPr>
          <w:color w:val="000000" w:themeColor="text1"/>
          <w:sz w:val="28"/>
        </w:rPr>
        <w:t>,</w:t>
      </w:r>
      <w:r w:rsidR="00DA19EA" w:rsidRPr="005D5AF5">
        <w:rPr>
          <w:color w:val="000000" w:themeColor="text1"/>
          <w:sz w:val="28"/>
        </w:rPr>
        <w:t xml:space="preserve"> надмірні концентрації сульфату магнію можуть мати протилежний вплив на рослинні організми. Високі концентрації сульфату магнію можуть спричинити ефект засолення, що може призвести до зменшення сухої маси рослин [</w:t>
      </w:r>
      <w:r w:rsidR="001616F8">
        <w:rPr>
          <w:color w:val="000000" w:themeColor="text1"/>
          <w:sz w:val="28"/>
          <w:lang w:val="ru-RU"/>
        </w:rPr>
        <w:t>18</w:t>
      </w:r>
      <w:r w:rsidR="00DA19EA" w:rsidRPr="005D5AF5">
        <w:rPr>
          <w:color w:val="000000" w:themeColor="text1"/>
          <w:sz w:val="28"/>
        </w:rPr>
        <w:t>]. Хоча дефіцит магнію значно знижує врожайність та якість сільськогосподарських культур</w:t>
      </w:r>
      <w:r w:rsidR="00D64D03">
        <w:rPr>
          <w:color w:val="000000" w:themeColor="text1"/>
          <w:sz w:val="28"/>
        </w:rPr>
        <w:t xml:space="preserve">. </w:t>
      </w:r>
    </w:p>
    <w:p w:rsidR="00D64D03" w:rsidRPr="005D5AF5" w:rsidRDefault="00D64D03" w:rsidP="00DA19EA">
      <w:pPr>
        <w:spacing w:line="360" w:lineRule="auto"/>
        <w:ind w:firstLine="851"/>
        <w:contextualSpacing/>
        <w:jc w:val="both"/>
        <w:rPr>
          <w:color w:val="000000" w:themeColor="text1"/>
          <w:sz w:val="28"/>
        </w:rPr>
      </w:pPr>
    </w:p>
    <w:p w:rsidR="009B6B5D" w:rsidRPr="005D5AF5" w:rsidRDefault="004849AF" w:rsidP="008F73FA">
      <w:pPr>
        <w:pStyle w:val="2"/>
        <w:spacing w:line="360" w:lineRule="auto"/>
        <w:ind w:firstLine="851"/>
        <w:contextualSpacing/>
        <w:jc w:val="center"/>
        <w:rPr>
          <w:rFonts w:ascii="Times New Roman" w:hAnsi="Times New Roman" w:cs="Times New Roman"/>
          <w:b/>
          <w:color w:val="000000" w:themeColor="text1"/>
          <w:sz w:val="28"/>
        </w:rPr>
      </w:pPr>
      <w:bookmarkStart w:id="8" w:name="_Toc153726065"/>
      <w:bookmarkStart w:id="9" w:name="_Toc153746535"/>
      <w:r w:rsidRPr="005D5AF5">
        <w:rPr>
          <w:rFonts w:ascii="Times New Roman" w:hAnsi="Times New Roman" w:cs="Times New Roman"/>
          <w:b/>
          <w:color w:val="000000" w:themeColor="text1"/>
          <w:sz w:val="28"/>
        </w:rPr>
        <w:lastRenderedPageBreak/>
        <w:t xml:space="preserve">1.2. </w:t>
      </w:r>
      <w:r w:rsidR="009520EF">
        <w:rPr>
          <w:rFonts w:ascii="Times New Roman" w:hAnsi="Times New Roman" w:cs="Times New Roman"/>
          <w:b/>
          <w:color w:val="000000" w:themeColor="text1"/>
          <w:sz w:val="28"/>
        </w:rPr>
        <w:t>З</w:t>
      </w:r>
      <w:r w:rsidR="009520EF" w:rsidRPr="005D5AF5">
        <w:rPr>
          <w:rFonts w:ascii="Times New Roman" w:hAnsi="Times New Roman" w:cs="Times New Roman"/>
          <w:b/>
          <w:color w:val="000000" w:themeColor="text1"/>
          <w:sz w:val="28"/>
        </w:rPr>
        <w:t>астосування метаболічно активних речовин у рослинництві</w:t>
      </w:r>
      <w:bookmarkEnd w:id="8"/>
      <w:bookmarkEnd w:id="9"/>
    </w:p>
    <w:p w:rsidR="00787E3D" w:rsidRPr="005D5AF5" w:rsidRDefault="00306F21" w:rsidP="00787E3D">
      <w:pPr>
        <w:spacing w:line="360" w:lineRule="auto"/>
        <w:ind w:firstLine="851"/>
        <w:contextualSpacing/>
        <w:jc w:val="both"/>
        <w:rPr>
          <w:color w:val="000000" w:themeColor="text1"/>
          <w:sz w:val="28"/>
          <w:szCs w:val="28"/>
        </w:rPr>
      </w:pPr>
      <w:r w:rsidRPr="005D5AF5">
        <w:rPr>
          <w:color w:val="000000" w:themeColor="text1"/>
          <w:sz w:val="28"/>
          <w:szCs w:val="28"/>
        </w:rPr>
        <w:t xml:space="preserve">Метаболічно активні речовини є важливим інструментом у рослинництві в першу чергу завдяки їх властивостям забезпечувати </w:t>
      </w:r>
      <w:r w:rsidR="00D64D03">
        <w:rPr>
          <w:color w:val="000000" w:themeColor="text1"/>
          <w:sz w:val="28"/>
          <w:szCs w:val="28"/>
        </w:rPr>
        <w:t xml:space="preserve">ріст </w:t>
      </w:r>
      <w:r w:rsidRPr="005D5AF5">
        <w:rPr>
          <w:color w:val="000000" w:themeColor="text1"/>
          <w:sz w:val="28"/>
          <w:szCs w:val="28"/>
        </w:rPr>
        <w:t>та розвиток рослин.</w:t>
      </w:r>
      <w:r w:rsidR="00D64D03">
        <w:rPr>
          <w:color w:val="000000" w:themeColor="text1"/>
          <w:sz w:val="28"/>
          <w:szCs w:val="28"/>
        </w:rPr>
        <w:t xml:space="preserve"> </w:t>
      </w:r>
      <w:r w:rsidR="009B6B5D" w:rsidRPr="005D5AF5">
        <w:rPr>
          <w:color w:val="000000" w:themeColor="text1"/>
          <w:sz w:val="28"/>
          <w:szCs w:val="28"/>
        </w:rPr>
        <w:t>Останніми роками пестициди, що містять амінокислоти (в тому числі метіонін), викликають інтерес в агрохімічній промисловості. Ці пестициди є ефективні при позакореневому підживленні, передпосівній обробці насіння та краплинному зрошенні</w:t>
      </w:r>
      <w:r w:rsidR="00981225" w:rsidRPr="005D5AF5">
        <w:rPr>
          <w:color w:val="000000" w:themeColor="text1"/>
          <w:sz w:val="28"/>
          <w:szCs w:val="28"/>
        </w:rPr>
        <w:t xml:space="preserve"> [</w:t>
      </w:r>
      <w:r w:rsidR="001616F8" w:rsidRPr="001616F8">
        <w:rPr>
          <w:color w:val="000000" w:themeColor="text1"/>
          <w:sz w:val="28"/>
          <w:szCs w:val="28"/>
          <w:lang w:val="ru-RU"/>
        </w:rPr>
        <w:t>19</w:t>
      </w:r>
      <w:r w:rsidR="00981225" w:rsidRPr="005D5AF5">
        <w:rPr>
          <w:color w:val="000000" w:themeColor="text1"/>
          <w:sz w:val="28"/>
          <w:szCs w:val="28"/>
        </w:rPr>
        <w:t>]</w:t>
      </w:r>
      <w:r w:rsidR="00787E3D" w:rsidRPr="005D5AF5">
        <w:rPr>
          <w:color w:val="000000" w:themeColor="text1"/>
          <w:sz w:val="28"/>
          <w:szCs w:val="28"/>
        </w:rPr>
        <w:t>.</w:t>
      </w:r>
    </w:p>
    <w:p w:rsidR="00787E3D" w:rsidRPr="005D5AF5" w:rsidRDefault="00787E3D" w:rsidP="00787E3D">
      <w:pPr>
        <w:spacing w:line="360" w:lineRule="auto"/>
        <w:ind w:firstLine="851"/>
        <w:contextualSpacing/>
        <w:jc w:val="both"/>
        <w:rPr>
          <w:color w:val="000000" w:themeColor="text1"/>
          <w:sz w:val="28"/>
          <w:szCs w:val="28"/>
        </w:rPr>
      </w:pPr>
      <w:r w:rsidRPr="005D5AF5">
        <w:rPr>
          <w:color w:val="000000" w:themeColor="text1"/>
          <w:sz w:val="28"/>
          <w:szCs w:val="28"/>
        </w:rPr>
        <w:t>Застосування метаболічно активних речовин у рослинництві вперше описав японський вчений Фуджио</w:t>
      </w:r>
      <w:r w:rsidR="00D64D03">
        <w:rPr>
          <w:color w:val="000000" w:themeColor="text1"/>
          <w:sz w:val="28"/>
          <w:szCs w:val="28"/>
        </w:rPr>
        <w:t xml:space="preserve"> </w:t>
      </w:r>
      <w:r w:rsidRPr="005D5AF5">
        <w:rPr>
          <w:color w:val="000000" w:themeColor="text1"/>
          <w:sz w:val="28"/>
          <w:szCs w:val="28"/>
        </w:rPr>
        <w:t>Такабе в 1990-х роках. Він виявив, що деякі речовини, які природним чином присутні в рослинах, можуть стимулювати їхній ріст і розвиток. Ці речовини отримали назву мета</w:t>
      </w:r>
      <w:r w:rsidR="00946953">
        <w:rPr>
          <w:color w:val="000000" w:themeColor="text1"/>
          <w:sz w:val="28"/>
          <w:szCs w:val="28"/>
        </w:rPr>
        <w:t>болічно активних речовин</w:t>
      </w:r>
      <w:r w:rsidRPr="005D5AF5">
        <w:rPr>
          <w:color w:val="000000" w:themeColor="text1"/>
          <w:sz w:val="28"/>
          <w:szCs w:val="28"/>
        </w:rPr>
        <w:t>.</w:t>
      </w:r>
    </w:p>
    <w:p w:rsidR="00787E3D" w:rsidRPr="005D5AF5" w:rsidRDefault="00787E3D" w:rsidP="00787E3D">
      <w:pPr>
        <w:spacing w:line="360" w:lineRule="auto"/>
        <w:ind w:firstLine="851"/>
        <w:contextualSpacing/>
        <w:jc w:val="both"/>
        <w:rPr>
          <w:color w:val="000000" w:themeColor="text1"/>
          <w:sz w:val="28"/>
          <w:szCs w:val="28"/>
        </w:rPr>
      </w:pPr>
      <w:r w:rsidRPr="005D5AF5">
        <w:rPr>
          <w:color w:val="000000" w:themeColor="text1"/>
          <w:sz w:val="28"/>
          <w:szCs w:val="28"/>
        </w:rPr>
        <w:t>Такабе експериментував з різними МАР, включаючи амінокислоти, вітаміни, гормони та ферменти. Він виявив, що МАР можуть підвищити врожайність рослин, покращити їхню якість та стійкість до хвороб.</w:t>
      </w:r>
    </w:p>
    <w:p w:rsidR="00787E3D" w:rsidRPr="005D5AF5" w:rsidRDefault="00787E3D" w:rsidP="00787E3D">
      <w:pPr>
        <w:spacing w:line="360" w:lineRule="auto"/>
        <w:ind w:firstLine="851"/>
        <w:contextualSpacing/>
        <w:jc w:val="both"/>
        <w:rPr>
          <w:color w:val="000000" w:themeColor="text1"/>
          <w:sz w:val="28"/>
          <w:szCs w:val="28"/>
        </w:rPr>
      </w:pPr>
      <w:r w:rsidRPr="005D5AF5">
        <w:rPr>
          <w:color w:val="000000" w:themeColor="text1"/>
          <w:sz w:val="28"/>
          <w:szCs w:val="28"/>
        </w:rPr>
        <w:t>Дослідження Такабе надихнули інших вчених на вивчення застосування МАР у рослинництві. За останні роки було проведено багато досліджень, які показали, що МАР можуть бути ефективним способом підвищення продуктивності сільського господарства.</w:t>
      </w:r>
    </w:p>
    <w:p w:rsidR="00787E3D" w:rsidRPr="005D5AF5" w:rsidRDefault="00787E3D" w:rsidP="00787E3D">
      <w:pPr>
        <w:spacing w:line="360" w:lineRule="auto"/>
        <w:ind w:firstLine="851"/>
        <w:contextualSpacing/>
        <w:jc w:val="both"/>
        <w:rPr>
          <w:color w:val="000000" w:themeColor="text1"/>
          <w:sz w:val="28"/>
          <w:szCs w:val="28"/>
        </w:rPr>
      </w:pPr>
      <w:r w:rsidRPr="005D5AF5">
        <w:rPr>
          <w:color w:val="000000" w:themeColor="text1"/>
          <w:sz w:val="28"/>
          <w:szCs w:val="28"/>
        </w:rPr>
        <w:t xml:space="preserve">МАР можна використовувати різними способами. Вони можуть бути внесені в ґрунт, </w:t>
      </w:r>
      <w:r w:rsidR="00D64D03">
        <w:rPr>
          <w:color w:val="000000" w:themeColor="text1"/>
          <w:sz w:val="28"/>
          <w:szCs w:val="28"/>
        </w:rPr>
        <w:t xml:space="preserve">на листкову поверхню </w:t>
      </w:r>
      <w:r w:rsidRPr="005D5AF5">
        <w:rPr>
          <w:color w:val="000000" w:themeColor="text1"/>
          <w:sz w:val="28"/>
          <w:szCs w:val="28"/>
        </w:rPr>
        <w:t>або воду для поливу. МАР також можна використовувати для створення біопрепаратів, які можна застосовувати для обробки рослин [</w:t>
      </w:r>
      <w:r w:rsidR="001616F8" w:rsidRPr="001616F8">
        <w:rPr>
          <w:color w:val="000000" w:themeColor="text1"/>
          <w:sz w:val="28"/>
          <w:szCs w:val="28"/>
          <w:lang w:val="ru-RU"/>
        </w:rPr>
        <w:t>20</w:t>
      </w:r>
      <w:r w:rsidRPr="005D5AF5">
        <w:rPr>
          <w:color w:val="000000" w:themeColor="text1"/>
          <w:sz w:val="28"/>
          <w:szCs w:val="28"/>
        </w:rPr>
        <w:t>].</w:t>
      </w:r>
    </w:p>
    <w:p w:rsidR="00787E3D" w:rsidRPr="005D5AF5" w:rsidRDefault="00787E3D" w:rsidP="00787E3D">
      <w:pPr>
        <w:spacing w:line="360" w:lineRule="auto"/>
        <w:ind w:firstLine="851"/>
        <w:contextualSpacing/>
        <w:jc w:val="both"/>
        <w:rPr>
          <w:color w:val="000000" w:themeColor="text1"/>
          <w:sz w:val="28"/>
          <w:szCs w:val="28"/>
        </w:rPr>
      </w:pPr>
      <w:r w:rsidRPr="005D5AF5">
        <w:rPr>
          <w:color w:val="000000" w:themeColor="text1"/>
          <w:sz w:val="28"/>
          <w:szCs w:val="28"/>
        </w:rPr>
        <w:t>МАР є перспективним напрямком досліджень у рослинництві. Вони мають потенціал для підвищення продуктивності сільського господарства, зменшення використання пестицидів і покращення якості харчових продуктів.</w:t>
      </w:r>
    </w:p>
    <w:p w:rsidR="00787E3D" w:rsidRPr="005D5AF5" w:rsidRDefault="00787E3D" w:rsidP="00787E3D">
      <w:pPr>
        <w:spacing w:line="360" w:lineRule="auto"/>
        <w:ind w:firstLine="851"/>
        <w:contextualSpacing/>
        <w:jc w:val="both"/>
        <w:rPr>
          <w:color w:val="000000" w:themeColor="text1"/>
          <w:sz w:val="28"/>
          <w:szCs w:val="28"/>
        </w:rPr>
      </w:pPr>
      <w:r w:rsidRPr="005D5AF5">
        <w:rPr>
          <w:color w:val="000000" w:themeColor="text1"/>
          <w:sz w:val="28"/>
          <w:szCs w:val="28"/>
        </w:rPr>
        <w:t>Ось деякі з конкретних прикладів застосування МАР у рослинництві:</w:t>
      </w:r>
    </w:p>
    <w:p w:rsidR="00787E3D" w:rsidRPr="00D64D03" w:rsidRDefault="00D64D03" w:rsidP="00D64D03">
      <w:pPr>
        <w:pStyle w:val="a4"/>
        <w:numPr>
          <w:ilvl w:val="0"/>
          <w:numId w:val="18"/>
        </w:numPr>
        <w:tabs>
          <w:tab w:val="left" w:pos="1134"/>
        </w:tabs>
        <w:spacing w:line="360" w:lineRule="auto"/>
        <w:ind w:left="1134" w:hanging="141"/>
        <w:jc w:val="both"/>
        <w:rPr>
          <w:rFonts w:ascii="Times New Roman" w:hAnsi="Times New Roman" w:cs="Times New Roman"/>
          <w:color w:val="000000" w:themeColor="text1"/>
          <w:sz w:val="28"/>
          <w:szCs w:val="28"/>
        </w:rPr>
      </w:pPr>
      <w:r w:rsidRPr="00D64D03">
        <w:rPr>
          <w:rFonts w:ascii="Times New Roman" w:hAnsi="Times New Roman" w:cs="Times New Roman"/>
          <w:color w:val="000000" w:themeColor="text1"/>
          <w:sz w:val="28"/>
          <w:szCs w:val="28"/>
        </w:rPr>
        <w:t>амінокислоти можна використовувати для підвищення врожайності рису, пшениці та інших зернових культур.</w:t>
      </w:r>
    </w:p>
    <w:p w:rsidR="00787E3D" w:rsidRPr="00D64D03" w:rsidRDefault="00D64D03" w:rsidP="00D64D03">
      <w:pPr>
        <w:pStyle w:val="a4"/>
        <w:numPr>
          <w:ilvl w:val="0"/>
          <w:numId w:val="18"/>
        </w:numPr>
        <w:tabs>
          <w:tab w:val="left" w:pos="1134"/>
        </w:tabs>
        <w:spacing w:line="360" w:lineRule="auto"/>
        <w:ind w:left="1134" w:hanging="141"/>
        <w:jc w:val="both"/>
        <w:rPr>
          <w:rFonts w:ascii="Times New Roman" w:hAnsi="Times New Roman" w:cs="Times New Roman"/>
          <w:color w:val="000000" w:themeColor="text1"/>
          <w:sz w:val="28"/>
          <w:szCs w:val="28"/>
        </w:rPr>
      </w:pPr>
      <w:r w:rsidRPr="00D64D03">
        <w:rPr>
          <w:rFonts w:ascii="Times New Roman" w:hAnsi="Times New Roman" w:cs="Times New Roman"/>
          <w:color w:val="000000" w:themeColor="text1"/>
          <w:sz w:val="28"/>
          <w:szCs w:val="28"/>
        </w:rPr>
        <w:t>вітаміни можуть бути використані для покращення якості плодів і овочів.</w:t>
      </w:r>
    </w:p>
    <w:p w:rsidR="00787E3D" w:rsidRPr="00D64D03" w:rsidRDefault="00D64D03" w:rsidP="00D64D03">
      <w:pPr>
        <w:pStyle w:val="a4"/>
        <w:numPr>
          <w:ilvl w:val="0"/>
          <w:numId w:val="18"/>
        </w:numPr>
        <w:tabs>
          <w:tab w:val="left" w:pos="1134"/>
        </w:tabs>
        <w:spacing w:line="360" w:lineRule="auto"/>
        <w:ind w:left="1134" w:hanging="141"/>
        <w:jc w:val="both"/>
        <w:rPr>
          <w:rFonts w:ascii="Times New Roman" w:hAnsi="Times New Roman" w:cs="Times New Roman"/>
          <w:color w:val="000000" w:themeColor="text1"/>
          <w:sz w:val="28"/>
          <w:szCs w:val="28"/>
        </w:rPr>
      </w:pPr>
      <w:r w:rsidRPr="00D64D03">
        <w:rPr>
          <w:rFonts w:ascii="Times New Roman" w:hAnsi="Times New Roman" w:cs="Times New Roman"/>
          <w:color w:val="000000" w:themeColor="text1"/>
          <w:sz w:val="28"/>
          <w:szCs w:val="28"/>
        </w:rPr>
        <w:lastRenderedPageBreak/>
        <w:t>гормони можна використовувати для регулювання росту і розвитку рослин.</w:t>
      </w:r>
    </w:p>
    <w:p w:rsidR="00787E3D" w:rsidRPr="00D64D03" w:rsidRDefault="00D64D03" w:rsidP="00D64D03">
      <w:pPr>
        <w:pStyle w:val="a4"/>
        <w:numPr>
          <w:ilvl w:val="0"/>
          <w:numId w:val="18"/>
        </w:numPr>
        <w:tabs>
          <w:tab w:val="left" w:pos="1134"/>
        </w:tabs>
        <w:spacing w:line="360" w:lineRule="auto"/>
        <w:ind w:left="1134" w:hanging="141"/>
        <w:jc w:val="both"/>
        <w:rPr>
          <w:rFonts w:ascii="Times New Roman" w:hAnsi="Times New Roman" w:cs="Times New Roman"/>
          <w:color w:val="000000" w:themeColor="text1"/>
          <w:sz w:val="28"/>
          <w:szCs w:val="28"/>
        </w:rPr>
      </w:pPr>
      <w:r w:rsidRPr="00D64D03">
        <w:rPr>
          <w:rFonts w:ascii="Times New Roman" w:hAnsi="Times New Roman" w:cs="Times New Roman"/>
          <w:color w:val="000000" w:themeColor="text1"/>
          <w:sz w:val="28"/>
          <w:szCs w:val="28"/>
        </w:rPr>
        <w:t>ферменти можна використовувати для покращення перетравності поживних речовин рослинами.</w:t>
      </w:r>
    </w:p>
    <w:p w:rsidR="00787E3D" w:rsidRPr="005D5AF5" w:rsidRDefault="00787E3D" w:rsidP="00787E3D">
      <w:pPr>
        <w:spacing w:after="200" w:line="360" w:lineRule="auto"/>
        <w:ind w:firstLine="851"/>
        <w:contextualSpacing/>
        <w:jc w:val="both"/>
        <w:rPr>
          <w:color w:val="000000" w:themeColor="text1"/>
          <w:sz w:val="28"/>
          <w:szCs w:val="28"/>
        </w:rPr>
      </w:pPr>
      <w:r w:rsidRPr="005D5AF5">
        <w:rPr>
          <w:color w:val="000000" w:themeColor="text1"/>
          <w:sz w:val="28"/>
          <w:szCs w:val="28"/>
        </w:rPr>
        <w:t>Застосування MgSO</w:t>
      </w:r>
      <w:r w:rsidRPr="00D64D03">
        <w:rPr>
          <w:color w:val="000000" w:themeColor="text1"/>
          <w:sz w:val="28"/>
          <w:szCs w:val="28"/>
          <w:vertAlign w:val="subscript"/>
        </w:rPr>
        <w:t>4</w:t>
      </w:r>
      <w:r w:rsidRPr="005D5AF5">
        <w:rPr>
          <w:color w:val="000000" w:themeColor="text1"/>
          <w:sz w:val="28"/>
          <w:szCs w:val="28"/>
        </w:rPr>
        <w:t xml:space="preserve"> у рослинництві було описано багатьма вченими, починаючи з 19 століття. Одним із перших, хто вивчив вплив MgSO</w:t>
      </w:r>
      <w:r w:rsidRPr="00D64D03">
        <w:rPr>
          <w:color w:val="000000" w:themeColor="text1"/>
          <w:sz w:val="28"/>
          <w:szCs w:val="28"/>
          <w:vertAlign w:val="subscript"/>
        </w:rPr>
        <w:t>4</w:t>
      </w:r>
      <w:r w:rsidRPr="005D5AF5">
        <w:rPr>
          <w:color w:val="000000" w:themeColor="text1"/>
          <w:sz w:val="28"/>
          <w:szCs w:val="28"/>
        </w:rPr>
        <w:t xml:space="preserve"> на рослини, був німецький хімік Юліус Вагнер. У 1856 році він виявив, що MgSO4 є важливою поживною речовиною для рослин, і що його дефіцит може призвести до затримки росту, жовтизни листя та інших проблем [</w:t>
      </w:r>
      <w:r w:rsidR="001616F8" w:rsidRPr="001616F8">
        <w:rPr>
          <w:color w:val="000000" w:themeColor="text1"/>
          <w:sz w:val="28"/>
          <w:szCs w:val="28"/>
          <w:lang w:val="ru-RU"/>
        </w:rPr>
        <w:t>21</w:t>
      </w:r>
      <w:r w:rsidRPr="005D5AF5">
        <w:rPr>
          <w:color w:val="000000" w:themeColor="text1"/>
          <w:sz w:val="28"/>
          <w:szCs w:val="28"/>
        </w:rPr>
        <w:t>].</w:t>
      </w:r>
    </w:p>
    <w:p w:rsidR="00787E3D" w:rsidRPr="005D5AF5" w:rsidRDefault="00787E3D" w:rsidP="00787E3D">
      <w:pPr>
        <w:spacing w:after="200" w:line="360" w:lineRule="auto"/>
        <w:ind w:firstLine="851"/>
        <w:contextualSpacing/>
        <w:jc w:val="both"/>
        <w:rPr>
          <w:color w:val="000000" w:themeColor="text1"/>
          <w:sz w:val="28"/>
          <w:szCs w:val="28"/>
        </w:rPr>
      </w:pPr>
      <w:r w:rsidRPr="005D5AF5">
        <w:rPr>
          <w:color w:val="000000" w:themeColor="text1"/>
          <w:sz w:val="28"/>
          <w:szCs w:val="28"/>
        </w:rPr>
        <w:t>Відтоді було проведено багато досліджень, які підтвердили важливість MgSO</w:t>
      </w:r>
      <w:r w:rsidRPr="00D64D03">
        <w:rPr>
          <w:color w:val="000000" w:themeColor="text1"/>
          <w:sz w:val="28"/>
          <w:szCs w:val="28"/>
          <w:vertAlign w:val="subscript"/>
        </w:rPr>
        <w:t>4</w:t>
      </w:r>
      <w:r w:rsidRPr="005D5AF5">
        <w:rPr>
          <w:color w:val="000000" w:themeColor="text1"/>
          <w:sz w:val="28"/>
          <w:szCs w:val="28"/>
        </w:rPr>
        <w:t xml:space="preserve"> для рослин. Було показано, що MgSO</w:t>
      </w:r>
      <w:r w:rsidRPr="00D64D03">
        <w:rPr>
          <w:color w:val="000000" w:themeColor="text1"/>
          <w:sz w:val="28"/>
          <w:szCs w:val="28"/>
          <w:vertAlign w:val="subscript"/>
        </w:rPr>
        <w:t>4</w:t>
      </w:r>
      <w:r w:rsidRPr="005D5AF5">
        <w:rPr>
          <w:color w:val="000000" w:themeColor="text1"/>
          <w:sz w:val="28"/>
          <w:szCs w:val="28"/>
        </w:rPr>
        <w:t xml:space="preserve"> необхідний для синтезу хлорофілу, фотосинтезу, транспорту поживних речовин і росту клітин. Дефіцит MgSO</w:t>
      </w:r>
      <w:r w:rsidRPr="00D64D03">
        <w:rPr>
          <w:color w:val="000000" w:themeColor="text1"/>
          <w:sz w:val="28"/>
          <w:szCs w:val="28"/>
          <w:vertAlign w:val="subscript"/>
        </w:rPr>
        <w:t>4</w:t>
      </w:r>
      <w:r w:rsidRPr="005D5AF5">
        <w:rPr>
          <w:color w:val="000000" w:themeColor="text1"/>
          <w:sz w:val="28"/>
          <w:szCs w:val="28"/>
        </w:rPr>
        <w:t xml:space="preserve"> може призвести до зниження врожайності, погіршення якості продукції та підвищеної чутливості рослин до хвороб [</w:t>
      </w:r>
      <w:r w:rsidR="001616F8" w:rsidRPr="001616F8">
        <w:rPr>
          <w:color w:val="000000" w:themeColor="text1"/>
          <w:sz w:val="28"/>
          <w:szCs w:val="28"/>
        </w:rPr>
        <w:t>22</w:t>
      </w:r>
      <w:r w:rsidRPr="005D5AF5">
        <w:rPr>
          <w:color w:val="000000" w:themeColor="text1"/>
          <w:sz w:val="28"/>
          <w:szCs w:val="28"/>
        </w:rPr>
        <w:t>].</w:t>
      </w:r>
    </w:p>
    <w:p w:rsidR="00787E3D" w:rsidRPr="005D5AF5" w:rsidRDefault="00787E3D" w:rsidP="00787E3D">
      <w:pPr>
        <w:spacing w:after="200" w:line="360" w:lineRule="auto"/>
        <w:ind w:firstLine="851"/>
        <w:contextualSpacing/>
        <w:jc w:val="both"/>
        <w:rPr>
          <w:color w:val="000000" w:themeColor="text1"/>
          <w:sz w:val="28"/>
          <w:szCs w:val="28"/>
        </w:rPr>
      </w:pPr>
      <w:r w:rsidRPr="005D5AF5">
        <w:rPr>
          <w:color w:val="000000" w:themeColor="text1"/>
          <w:sz w:val="28"/>
          <w:szCs w:val="28"/>
        </w:rPr>
        <w:t>Застосування кислот у рослинництві вперше описав німецький хімік Юліус Вагнер у 19 столітті. Він виявив, що кислоти можуть підвищувати доступність поживних речовин для рослин, а також можуть мати протигрибкові та протибактеріальні властивості [</w:t>
      </w:r>
      <w:r w:rsidR="001616F8" w:rsidRPr="001616F8">
        <w:rPr>
          <w:color w:val="000000" w:themeColor="text1"/>
          <w:sz w:val="28"/>
          <w:szCs w:val="28"/>
          <w:lang w:val="ru-RU"/>
        </w:rPr>
        <w:t>23</w:t>
      </w:r>
      <w:r w:rsidRPr="005D5AF5">
        <w:rPr>
          <w:color w:val="000000" w:themeColor="text1"/>
          <w:sz w:val="28"/>
          <w:szCs w:val="28"/>
        </w:rPr>
        <w:t>].</w:t>
      </w:r>
    </w:p>
    <w:p w:rsidR="00787E3D" w:rsidRPr="005D5AF5" w:rsidRDefault="00787E3D" w:rsidP="00787E3D">
      <w:pPr>
        <w:spacing w:after="200" w:line="360" w:lineRule="auto"/>
        <w:ind w:firstLine="851"/>
        <w:contextualSpacing/>
        <w:jc w:val="both"/>
        <w:rPr>
          <w:color w:val="000000" w:themeColor="text1"/>
          <w:sz w:val="28"/>
          <w:szCs w:val="28"/>
        </w:rPr>
      </w:pPr>
      <w:r w:rsidRPr="005D5AF5">
        <w:rPr>
          <w:color w:val="000000" w:themeColor="text1"/>
          <w:sz w:val="28"/>
          <w:szCs w:val="28"/>
        </w:rPr>
        <w:t xml:space="preserve">Було проведено багато досліджень, які підтвердили ефективність кислот у рослинництві. Було показано, що кислоти можуть підвищити врожайність, покращити якість продукції та зменшити використання пестицидів. </w:t>
      </w:r>
    </w:p>
    <w:p w:rsidR="009A49D4" w:rsidRPr="005D5AF5" w:rsidRDefault="009A49D4" w:rsidP="00787E3D">
      <w:pPr>
        <w:spacing w:after="200" w:line="360" w:lineRule="auto"/>
        <w:ind w:firstLine="851"/>
        <w:contextualSpacing/>
        <w:jc w:val="both"/>
        <w:rPr>
          <w:color w:val="000000" w:themeColor="text1"/>
          <w:sz w:val="28"/>
          <w:szCs w:val="28"/>
        </w:rPr>
      </w:pPr>
      <w:r w:rsidRPr="005D5AF5">
        <w:rPr>
          <w:color w:val="000000" w:themeColor="text1"/>
          <w:sz w:val="28"/>
          <w:szCs w:val="28"/>
        </w:rPr>
        <w:t>Одним з перших, хто вивчив вплив вітаміну Е на рослини, був Дж. К. Чайлдерс з Університету штату Айова. У 1965 році він виявив, що застосування вітаміну Е може підвищити врожайність кукурудзи на 15-20% [</w:t>
      </w:r>
      <w:r w:rsidR="001616F8" w:rsidRPr="001616F8">
        <w:rPr>
          <w:color w:val="000000" w:themeColor="text1"/>
          <w:sz w:val="28"/>
          <w:szCs w:val="28"/>
          <w:lang w:val="ru-RU"/>
        </w:rPr>
        <w:t>24</w:t>
      </w:r>
      <w:r w:rsidRPr="005D5AF5">
        <w:rPr>
          <w:color w:val="000000" w:themeColor="text1"/>
          <w:sz w:val="28"/>
          <w:szCs w:val="28"/>
        </w:rPr>
        <w:t>].</w:t>
      </w:r>
    </w:p>
    <w:p w:rsidR="009A49D4" w:rsidRPr="005D5AF5" w:rsidRDefault="009A49D4" w:rsidP="00787E3D">
      <w:pPr>
        <w:spacing w:after="200" w:line="360" w:lineRule="auto"/>
        <w:ind w:firstLine="851"/>
        <w:contextualSpacing/>
        <w:jc w:val="both"/>
        <w:rPr>
          <w:color w:val="000000" w:themeColor="text1"/>
          <w:sz w:val="28"/>
          <w:szCs w:val="28"/>
        </w:rPr>
      </w:pPr>
      <w:r w:rsidRPr="005D5AF5">
        <w:rPr>
          <w:color w:val="000000" w:themeColor="text1"/>
          <w:sz w:val="28"/>
          <w:szCs w:val="28"/>
        </w:rPr>
        <w:t>Вітамін Е є важливим добривом, яке може допомогти підвищити продуктивність сільського господарства. Він є безпечним і екологічно чистим продуктом, який може допомогти нам вирощувати більш здорову та смачну їжу</w:t>
      </w:r>
      <w:r w:rsidR="001B07AD" w:rsidRPr="005D5AF5">
        <w:rPr>
          <w:color w:val="000000" w:themeColor="text1"/>
          <w:sz w:val="28"/>
          <w:szCs w:val="28"/>
        </w:rPr>
        <w:t xml:space="preserve"> [</w:t>
      </w:r>
      <w:r w:rsidR="001616F8">
        <w:rPr>
          <w:color w:val="000000" w:themeColor="text1"/>
          <w:sz w:val="28"/>
          <w:szCs w:val="28"/>
          <w:lang w:val="ru-RU"/>
        </w:rPr>
        <w:t>25</w:t>
      </w:r>
      <w:r w:rsidR="001B07AD" w:rsidRPr="005D5AF5">
        <w:rPr>
          <w:color w:val="000000" w:themeColor="text1"/>
          <w:sz w:val="28"/>
          <w:szCs w:val="28"/>
        </w:rPr>
        <w:t>]</w:t>
      </w:r>
      <w:r w:rsidRPr="005D5AF5">
        <w:rPr>
          <w:color w:val="000000" w:themeColor="text1"/>
          <w:sz w:val="28"/>
          <w:szCs w:val="28"/>
        </w:rPr>
        <w:t>.</w:t>
      </w:r>
    </w:p>
    <w:p w:rsidR="002140A5" w:rsidRPr="005D5AF5" w:rsidRDefault="00787E3D" w:rsidP="00787E3D">
      <w:pPr>
        <w:spacing w:after="200" w:line="360" w:lineRule="auto"/>
        <w:ind w:firstLine="851"/>
        <w:contextualSpacing/>
        <w:jc w:val="both"/>
        <w:rPr>
          <w:color w:val="000000" w:themeColor="text1"/>
          <w:sz w:val="28"/>
          <w:szCs w:val="28"/>
        </w:rPr>
      </w:pPr>
      <w:r w:rsidRPr="005D5AF5">
        <w:rPr>
          <w:color w:val="000000" w:themeColor="text1"/>
          <w:sz w:val="28"/>
          <w:szCs w:val="28"/>
        </w:rPr>
        <w:lastRenderedPageBreak/>
        <w:t>МАР є потужним інструментом, який може допомогти нам підвищити продуктивність сільського господарства і зробити його більш стійким.</w:t>
      </w:r>
      <w:r w:rsidR="002140A5" w:rsidRPr="005D5AF5">
        <w:rPr>
          <w:color w:val="000000" w:themeColor="text1"/>
          <w:sz w:val="28"/>
          <w:szCs w:val="28"/>
        </w:rPr>
        <w:br w:type="page"/>
      </w:r>
    </w:p>
    <w:p w:rsidR="00D64D03" w:rsidRPr="00D5148E" w:rsidRDefault="00D64D03" w:rsidP="00D5148E">
      <w:pPr>
        <w:pStyle w:val="1"/>
        <w:spacing w:line="360" w:lineRule="auto"/>
        <w:ind w:firstLine="851"/>
        <w:contextualSpacing/>
        <w:jc w:val="center"/>
        <w:rPr>
          <w:rFonts w:ascii="Times New Roman" w:hAnsi="Times New Roman" w:cs="Times New Roman"/>
          <w:b/>
          <w:color w:val="000000" w:themeColor="text1"/>
          <w:sz w:val="28"/>
        </w:rPr>
      </w:pPr>
      <w:bookmarkStart w:id="10" w:name="_Toc153726066"/>
      <w:bookmarkStart w:id="11" w:name="_Toc153746536"/>
      <w:r>
        <w:rPr>
          <w:rFonts w:ascii="Times New Roman" w:hAnsi="Times New Roman" w:cs="Times New Roman"/>
          <w:b/>
          <w:color w:val="000000" w:themeColor="text1"/>
          <w:sz w:val="28"/>
        </w:rPr>
        <w:lastRenderedPageBreak/>
        <w:t>Р</w:t>
      </w:r>
      <w:r w:rsidRPr="005D5AF5">
        <w:rPr>
          <w:rFonts w:ascii="Times New Roman" w:hAnsi="Times New Roman" w:cs="Times New Roman"/>
          <w:b/>
          <w:color w:val="000000" w:themeColor="text1"/>
          <w:sz w:val="28"/>
        </w:rPr>
        <w:t xml:space="preserve">ОЗДІЛ ІІ. </w:t>
      </w:r>
      <w:r>
        <w:rPr>
          <w:rFonts w:ascii="Times New Roman" w:hAnsi="Times New Roman" w:cs="Times New Roman"/>
          <w:b/>
          <w:color w:val="000000" w:themeColor="text1"/>
          <w:sz w:val="28"/>
        </w:rPr>
        <w:t>М</w:t>
      </w:r>
      <w:r w:rsidRPr="005D5AF5">
        <w:rPr>
          <w:rFonts w:ascii="Times New Roman" w:hAnsi="Times New Roman" w:cs="Times New Roman"/>
          <w:b/>
          <w:color w:val="000000" w:themeColor="text1"/>
          <w:sz w:val="28"/>
        </w:rPr>
        <w:t>АТЕРІАЛИ І МЕТОДИ ДОСЛІДЖЕННЯ</w:t>
      </w:r>
      <w:bookmarkEnd w:id="10"/>
      <w:bookmarkEnd w:id="11"/>
    </w:p>
    <w:p w:rsidR="00F205CF" w:rsidRPr="005D5AF5" w:rsidRDefault="009520EF" w:rsidP="008F73FA">
      <w:pPr>
        <w:pStyle w:val="2"/>
        <w:spacing w:line="360" w:lineRule="auto"/>
        <w:ind w:firstLine="851"/>
        <w:contextualSpacing/>
        <w:jc w:val="center"/>
        <w:rPr>
          <w:rFonts w:ascii="Times New Roman" w:hAnsi="Times New Roman" w:cs="Times New Roman"/>
          <w:b/>
          <w:color w:val="000000" w:themeColor="text1"/>
          <w:sz w:val="28"/>
        </w:rPr>
      </w:pPr>
      <w:bookmarkStart w:id="12" w:name="_Toc153726067"/>
      <w:bookmarkStart w:id="13" w:name="_Toc153746537"/>
      <w:r w:rsidRPr="005D5AF5">
        <w:rPr>
          <w:rFonts w:ascii="Times New Roman" w:hAnsi="Times New Roman" w:cs="Times New Roman"/>
          <w:b/>
          <w:color w:val="000000" w:themeColor="text1"/>
          <w:sz w:val="28"/>
        </w:rPr>
        <w:t xml:space="preserve">2.1. </w:t>
      </w:r>
      <w:r>
        <w:rPr>
          <w:rFonts w:ascii="Times New Roman" w:hAnsi="Times New Roman" w:cs="Times New Roman"/>
          <w:b/>
          <w:color w:val="000000" w:themeColor="text1"/>
          <w:sz w:val="28"/>
        </w:rPr>
        <w:t>Б</w:t>
      </w:r>
      <w:r w:rsidRPr="005D5AF5">
        <w:rPr>
          <w:rFonts w:ascii="Times New Roman" w:hAnsi="Times New Roman" w:cs="Times New Roman"/>
          <w:b/>
          <w:color w:val="000000" w:themeColor="text1"/>
          <w:sz w:val="28"/>
        </w:rPr>
        <w:t xml:space="preserve">отанічна характеристика пшениці ярої. </w:t>
      </w:r>
      <w:r w:rsidR="00D64D03">
        <w:rPr>
          <w:rFonts w:ascii="Times New Roman" w:hAnsi="Times New Roman" w:cs="Times New Roman"/>
          <w:b/>
          <w:color w:val="000000" w:themeColor="text1"/>
          <w:sz w:val="28"/>
        </w:rPr>
        <w:t>А</w:t>
      </w:r>
      <w:r w:rsidRPr="005D5AF5">
        <w:rPr>
          <w:rFonts w:ascii="Times New Roman" w:hAnsi="Times New Roman" w:cs="Times New Roman"/>
          <w:b/>
          <w:color w:val="000000" w:themeColor="text1"/>
          <w:sz w:val="28"/>
        </w:rPr>
        <w:t>гротехніка</w:t>
      </w:r>
      <w:bookmarkEnd w:id="12"/>
      <w:bookmarkEnd w:id="13"/>
    </w:p>
    <w:p w:rsidR="00580B0D" w:rsidRPr="005D5AF5" w:rsidRDefault="00580B0D" w:rsidP="00A34DA6">
      <w:pPr>
        <w:spacing w:line="360" w:lineRule="auto"/>
        <w:ind w:firstLine="851"/>
        <w:contextualSpacing/>
        <w:jc w:val="both"/>
        <w:rPr>
          <w:color w:val="000000" w:themeColor="text1"/>
          <w:sz w:val="28"/>
          <w:szCs w:val="28"/>
        </w:rPr>
      </w:pPr>
      <w:r w:rsidRPr="005D5AF5">
        <w:rPr>
          <w:color w:val="000000" w:themeColor="text1"/>
          <w:sz w:val="28"/>
          <w:szCs w:val="28"/>
        </w:rPr>
        <w:t xml:space="preserve">Яра пшениця </w:t>
      </w:r>
      <w:r w:rsidR="00D64D03">
        <w:rPr>
          <w:color w:val="000000" w:themeColor="text1"/>
          <w:sz w:val="28"/>
          <w:szCs w:val="28"/>
        </w:rPr>
        <w:t>–</w:t>
      </w:r>
      <w:r w:rsidRPr="005D5AF5">
        <w:rPr>
          <w:color w:val="000000" w:themeColor="text1"/>
          <w:sz w:val="28"/>
          <w:szCs w:val="28"/>
        </w:rPr>
        <w:t xml:space="preserve"> однорічна трав'яниста рослина</w:t>
      </w:r>
      <w:r w:rsidR="00D64D03">
        <w:rPr>
          <w:color w:val="000000" w:themeColor="text1"/>
          <w:sz w:val="28"/>
          <w:szCs w:val="28"/>
        </w:rPr>
        <w:t>, що належить до родини Злакові</w:t>
      </w:r>
      <w:r w:rsidRPr="005D5AF5">
        <w:rPr>
          <w:color w:val="000000" w:themeColor="text1"/>
          <w:sz w:val="28"/>
          <w:szCs w:val="28"/>
        </w:rPr>
        <w:t>. Коренева система мичкувата, добре розвинена. Стебло прямостояче, заввишки до 1,5 м. Листя чергові, ланцетні, з пільчастим краєм.</w:t>
      </w:r>
      <w:r w:rsidR="00DF10C4">
        <w:rPr>
          <w:color w:val="000000" w:themeColor="text1"/>
          <w:sz w:val="28"/>
          <w:szCs w:val="28"/>
        </w:rPr>
        <w:t xml:space="preserve"> </w:t>
      </w:r>
      <w:r w:rsidR="00D64D03">
        <w:rPr>
          <w:color w:val="000000" w:themeColor="text1"/>
          <w:sz w:val="28"/>
          <w:szCs w:val="28"/>
        </w:rPr>
        <w:t>Складний к</w:t>
      </w:r>
      <w:r w:rsidRPr="005D5AF5">
        <w:rPr>
          <w:color w:val="000000" w:themeColor="text1"/>
          <w:sz w:val="28"/>
          <w:szCs w:val="28"/>
        </w:rPr>
        <w:t xml:space="preserve">олос циліндричний, завдовжки до 20 см, складається з 2-3 рядів квіток. Квітки дрібні, двостатеві, зібрані в </w:t>
      </w:r>
      <w:r w:rsidR="00D64D03">
        <w:rPr>
          <w:color w:val="000000" w:themeColor="text1"/>
          <w:sz w:val="28"/>
          <w:szCs w:val="28"/>
        </w:rPr>
        <w:t xml:space="preserve">складний </w:t>
      </w:r>
      <w:r w:rsidRPr="005D5AF5">
        <w:rPr>
          <w:color w:val="000000" w:themeColor="text1"/>
          <w:sz w:val="28"/>
          <w:szCs w:val="28"/>
        </w:rPr>
        <w:t>колос. Плоди - зернівки, довгасті, з борошняною ендоспермом</w:t>
      </w:r>
      <w:r w:rsidR="001616F8" w:rsidRPr="00D5148E">
        <w:rPr>
          <w:color w:val="000000" w:themeColor="text1"/>
          <w:sz w:val="28"/>
          <w:szCs w:val="28"/>
          <w:lang w:val="ru-RU"/>
        </w:rPr>
        <w:t xml:space="preserve"> [26]</w:t>
      </w:r>
      <w:r w:rsidRPr="005D5AF5">
        <w:rPr>
          <w:color w:val="000000" w:themeColor="text1"/>
          <w:sz w:val="28"/>
          <w:szCs w:val="28"/>
        </w:rPr>
        <w:t>.</w:t>
      </w:r>
    </w:p>
    <w:p w:rsidR="00580B0D" w:rsidRPr="005D5AF5" w:rsidRDefault="00580B0D" w:rsidP="00A34DA6">
      <w:pPr>
        <w:spacing w:line="360" w:lineRule="auto"/>
        <w:ind w:firstLine="851"/>
        <w:contextualSpacing/>
        <w:jc w:val="both"/>
        <w:rPr>
          <w:color w:val="000000" w:themeColor="text1"/>
          <w:sz w:val="28"/>
          <w:szCs w:val="28"/>
        </w:rPr>
      </w:pPr>
      <w:r w:rsidRPr="005D5AF5">
        <w:rPr>
          <w:color w:val="000000" w:themeColor="text1"/>
          <w:sz w:val="28"/>
          <w:szCs w:val="28"/>
        </w:rPr>
        <w:t xml:space="preserve">Яра пшениця </w:t>
      </w:r>
      <w:r w:rsidR="00D64D03">
        <w:rPr>
          <w:color w:val="000000" w:themeColor="text1"/>
          <w:sz w:val="28"/>
          <w:szCs w:val="28"/>
        </w:rPr>
        <w:t>–</w:t>
      </w:r>
      <w:r w:rsidRPr="005D5AF5">
        <w:rPr>
          <w:color w:val="000000" w:themeColor="text1"/>
          <w:sz w:val="28"/>
          <w:szCs w:val="28"/>
        </w:rPr>
        <w:t xml:space="preserve"> одна з найпоширеніших зернових культур у світі. Вона вирощується в багатьох країнах світу, в тому числі в Україні. Яра пшениця - цінна джерело білка, вуглеводів, вітамінів і мінеральних речовин. З зерна ярої пшениці виготовляють хліб, борошно, крупи, макаронні вироби, пиво, спирт, олію і інші продукти харчування</w:t>
      </w:r>
      <w:r w:rsidR="00352E6D">
        <w:rPr>
          <w:color w:val="000000" w:themeColor="text1"/>
          <w:sz w:val="28"/>
          <w:szCs w:val="28"/>
        </w:rPr>
        <w:t xml:space="preserve"> [26</w:t>
      </w:r>
      <w:r w:rsidR="001616F8" w:rsidRPr="001616F8">
        <w:rPr>
          <w:color w:val="000000" w:themeColor="text1"/>
          <w:sz w:val="28"/>
          <w:szCs w:val="28"/>
        </w:rPr>
        <w:t>]</w:t>
      </w:r>
      <w:r w:rsidRPr="005D5AF5">
        <w:rPr>
          <w:color w:val="000000" w:themeColor="text1"/>
          <w:sz w:val="28"/>
          <w:szCs w:val="28"/>
        </w:rPr>
        <w:t>.</w:t>
      </w:r>
    </w:p>
    <w:p w:rsidR="00F205CF" w:rsidRPr="005D5AF5" w:rsidRDefault="00D64D03" w:rsidP="00A34DA6">
      <w:pPr>
        <w:spacing w:line="360" w:lineRule="auto"/>
        <w:ind w:firstLine="851"/>
        <w:contextualSpacing/>
        <w:jc w:val="both"/>
        <w:rPr>
          <w:color w:val="000000" w:themeColor="text1"/>
          <w:sz w:val="28"/>
          <w:szCs w:val="28"/>
        </w:rPr>
      </w:pPr>
      <w:r>
        <w:rPr>
          <w:color w:val="000000" w:themeColor="text1"/>
          <w:sz w:val="28"/>
          <w:szCs w:val="28"/>
        </w:rPr>
        <w:t>Для наших досліджень використовувалася</w:t>
      </w:r>
      <w:r w:rsidR="00DF10C4">
        <w:rPr>
          <w:color w:val="000000" w:themeColor="text1"/>
          <w:sz w:val="28"/>
          <w:szCs w:val="28"/>
        </w:rPr>
        <w:t xml:space="preserve"> </w:t>
      </w:r>
      <w:r w:rsidR="00F205CF" w:rsidRPr="005D5AF5">
        <w:rPr>
          <w:color w:val="000000" w:themeColor="text1"/>
          <w:sz w:val="28"/>
          <w:szCs w:val="28"/>
        </w:rPr>
        <w:t>пшениц</w:t>
      </w:r>
      <w:r>
        <w:rPr>
          <w:color w:val="000000" w:themeColor="text1"/>
          <w:sz w:val="28"/>
          <w:szCs w:val="28"/>
        </w:rPr>
        <w:t>я</w:t>
      </w:r>
      <w:r w:rsidR="00F205CF" w:rsidRPr="005D5AF5">
        <w:rPr>
          <w:color w:val="000000" w:themeColor="text1"/>
          <w:sz w:val="28"/>
          <w:szCs w:val="28"/>
        </w:rPr>
        <w:t xml:space="preserve"> яр</w:t>
      </w:r>
      <w:r>
        <w:rPr>
          <w:color w:val="000000" w:themeColor="text1"/>
          <w:sz w:val="28"/>
          <w:szCs w:val="28"/>
        </w:rPr>
        <w:t xml:space="preserve">а </w:t>
      </w:r>
      <w:r w:rsidR="00F205CF" w:rsidRPr="005D5AF5">
        <w:rPr>
          <w:color w:val="000000" w:themeColor="text1"/>
          <w:sz w:val="28"/>
          <w:szCs w:val="28"/>
        </w:rPr>
        <w:t>сорту Панянка</w:t>
      </w:r>
      <w:r>
        <w:rPr>
          <w:color w:val="000000" w:themeColor="text1"/>
          <w:sz w:val="28"/>
          <w:szCs w:val="28"/>
        </w:rPr>
        <w:t xml:space="preserve">. Вона </w:t>
      </w:r>
      <w:r w:rsidR="00F205CF" w:rsidRPr="005D5AF5">
        <w:rPr>
          <w:color w:val="000000" w:themeColor="text1"/>
          <w:sz w:val="28"/>
          <w:szCs w:val="28"/>
        </w:rPr>
        <w:t xml:space="preserve">відноситься до сортів інтенсивного типу вирощування з високим потенціалом урожайності. </w:t>
      </w:r>
    </w:p>
    <w:p w:rsidR="00F205CF" w:rsidRPr="005D5AF5" w:rsidRDefault="00F205CF" w:rsidP="00A34DA6">
      <w:pPr>
        <w:spacing w:line="360" w:lineRule="auto"/>
        <w:ind w:firstLine="851"/>
        <w:contextualSpacing/>
        <w:jc w:val="both"/>
        <w:rPr>
          <w:color w:val="000000" w:themeColor="text1"/>
          <w:sz w:val="28"/>
          <w:szCs w:val="28"/>
        </w:rPr>
      </w:pPr>
      <w:r w:rsidRPr="005D5AF5">
        <w:rPr>
          <w:b/>
          <w:bCs/>
          <w:color w:val="000000" w:themeColor="text1"/>
          <w:sz w:val="28"/>
          <w:szCs w:val="28"/>
        </w:rPr>
        <w:t>Господарські та біологічні характеристики:</w:t>
      </w:r>
    </w:p>
    <w:p w:rsidR="00F205CF" w:rsidRPr="005D5AF5" w:rsidRDefault="00F205CF" w:rsidP="00A34DA6">
      <w:pPr>
        <w:pStyle w:val="a4"/>
        <w:numPr>
          <w:ilvl w:val="0"/>
          <w:numId w:val="3"/>
        </w:numPr>
        <w:spacing w:line="360" w:lineRule="auto"/>
        <w:ind w:left="0" w:firstLine="851"/>
        <w:jc w:val="both"/>
        <w:rPr>
          <w:rFonts w:ascii="Times New Roman" w:hAnsi="Times New Roman" w:cs="Times New Roman"/>
          <w:color w:val="000000" w:themeColor="text1"/>
          <w:sz w:val="28"/>
          <w:szCs w:val="28"/>
        </w:rPr>
      </w:pPr>
      <w:r w:rsidRPr="005D5AF5">
        <w:rPr>
          <w:rFonts w:ascii="Times New Roman" w:hAnsi="Times New Roman" w:cs="Times New Roman"/>
          <w:color w:val="000000" w:themeColor="text1"/>
          <w:sz w:val="28"/>
          <w:szCs w:val="28"/>
        </w:rPr>
        <w:t xml:space="preserve">Високоврожайний </w:t>
      </w:r>
      <w:r w:rsidR="0073560A">
        <w:rPr>
          <w:rFonts w:ascii="Times New Roman" w:hAnsi="Times New Roman" w:cs="Times New Roman"/>
          <w:color w:val="000000" w:themeColor="text1"/>
          <w:sz w:val="28"/>
          <w:szCs w:val="28"/>
        </w:rPr>
        <w:t>48</w:t>
      </w:r>
      <w:r w:rsidRPr="005D5AF5">
        <w:rPr>
          <w:rFonts w:ascii="Times New Roman" w:hAnsi="Times New Roman" w:cs="Times New Roman"/>
          <w:color w:val="000000" w:themeColor="text1"/>
          <w:sz w:val="28"/>
          <w:szCs w:val="28"/>
        </w:rPr>
        <w:t>,3 ц/га з високим потенціалом</w:t>
      </w:r>
      <w:r w:rsidR="00D64D03">
        <w:rPr>
          <w:rFonts w:ascii="Times New Roman" w:hAnsi="Times New Roman" w:cs="Times New Roman"/>
          <w:color w:val="000000" w:themeColor="text1"/>
          <w:sz w:val="28"/>
          <w:szCs w:val="28"/>
        </w:rPr>
        <w:t>.</w:t>
      </w:r>
    </w:p>
    <w:p w:rsidR="00F205CF" w:rsidRPr="005D5AF5" w:rsidRDefault="00F205CF" w:rsidP="00A34DA6">
      <w:pPr>
        <w:pStyle w:val="a4"/>
        <w:numPr>
          <w:ilvl w:val="0"/>
          <w:numId w:val="3"/>
        </w:numPr>
        <w:spacing w:line="360" w:lineRule="auto"/>
        <w:ind w:left="0" w:firstLine="851"/>
        <w:jc w:val="both"/>
        <w:rPr>
          <w:rFonts w:ascii="Times New Roman" w:hAnsi="Times New Roman" w:cs="Times New Roman"/>
          <w:color w:val="000000" w:themeColor="text1"/>
          <w:sz w:val="28"/>
          <w:szCs w:val="28"/>
        </w:rPr>
      </w:pPr>
      <w:r w:rsidRPr="005D5AF5">
        <w:rPr>
          <w:rFonts w:ascii="Times New Roman" w:hAnsi="Times New Roman" w:cs="Times New Roman"/>
          <w:color w:val="000000" w:themeColor="text1"/>
          <w:sz w:val="28"/>
          <w:szCs w:val="28"/>
        </w:rPr>
        <w:t>Середньостиглий</w:t>
      </w:r>
      <w:r w:rsidR="00D64D03">
        <w:rPr>
          <w:rFonts w:ascii="Times New Roman" w:hAnsi="Times New Roman" w:cs="Times New Roman"/>
          <w:color w:val="000000" w:themeColor="text1"/>
          <w:sz w:val="28"/>
          <w:szCs w:val="28"/>
        </w:rPr>
        <w:t>.</w:t>
      </w:r>
    </w:p>
    <w:p w:rsidR="00F205CF" w:rsidRPr="005D5AF5" w:rsidRDefault="00F205CF" w:rsidP="00A34DA6">
      <w:pPr>
        <w:pStyle w:val="a4"/>
        <w:numPr>
          <w:ilvl w:val="0"/>
          <w:numId w:val="3"/>
        </w:numPr>
        <w:spacing w:line="360" w:lineRule="auto"/>
        <w:ind w:left="0" w:firstLine="851"/>
        <w:jc w:val="both"/>
        <w:rPr>
          <w:rFonts w:ascii="Times New Roman" w:hAnsi="Times New Roman" w:cs="Times New Roman"/>
          <w:color w:val="000000" w:themeColor="text1"/>
          <w:sz w:val="28"/>
          <w:szCs w:val="28"/>
        </w:rPr>
      </w:pPr>
      <w:r w:rsidRPr="005D5AF5">
        <w:rPr>
          <w:rFonts w:ascii="Times New Roman" w:hAnsi="Times New Roman" w:cs="Times New Roman"/>
          <w:color w:val="000000" w:themeColor="text1"/>
          <w:sz w:val="28"/>
          <w:szCs w:val="28"/>
        </w:rPr>
        <w:t>Стійкий до вилягання, посухи та обсипання</w:t>
      </w:r>
      <w:r w:rsidR="00D64D03">
        <w:rPr>
          <w:rFonts w:ascii="Times New Roman" w:hAnsi="Times New Roman" w:cs="Times New Roman"/>
          <w:color w:val="000000" w:themeColor="text1"/>
          <w:sz w:val="28"/>
          <w:szCs w:val="28"/>
        </w:rPr>
        <w:t>.</w:t>
      </w:r>
    </w:p>
    <w:p w:rsidR="00F205CF" w:rsidRPr="005D5AF5" w:rsidRDefault="00F205CF" w:rsidP="00A34DA6">
      <w:pPr>
        <w:pStyle w:val="a4"/>
        <w:numPr>
          <w:ilvl w:val="0"/>
          <w:numId w:val="3"/>
        </w:numPr>
        <w:spacing w:line="360" w:lineRule="auto"/>
        <w:ind w:left="0" w:firstLine="851"/>
        <w:jc w:val="both"/>
        <w:rPr>
          <w:rFonts w:ascii="Times New Roman" w:hAnsi="Times New Roman" w:cs="Times New Roman"/>
          <w:color w:val="000000" w:themeColor="text1"/>
          <w:sz w:val="28"/>
          <w:szCs w:val="28"/>
        </w:rPr>
      </w:pPr>
      <w:r w:rsidRPr="005D5AF5">
        <w:rPr>
          <w:rFonts w:ascii="Times New Roman" w:hAnsi="Times New Roman" w:cs="Times New Roman"/>
          <w:color w:val="000000" w:themeColor="text1"/>
          <w:sz w:val="28"/>
          <w:szCs w:val="28"/>
        </w:rPr>
        <w:t>Стійкий проти борошнистої роси, бурої</w:t>
      </w:r>
      <w:r w:rsidR="00DF10C4">
        <w:rPr>
          <w:rFonts w:ascii="Times New Roman" w:hAnsi="Times New Roman" w:cs="Times New Roman"/>
          <w:color w:val="000000" w:themeColor="text1"/>
          <w:sz w:val="28"/>
          <w:szCs w:val="28"/>
        </w:rPr>
        <w:t xml:space="preserve"> </w:t>
      </w:r>
      <w:r w:rsidRPr="005D5AF5">
        <w:rPr>
          <w:rFonts w:ascii="Times New Roman" w:hAnsi="Times New Roman" w:cs="Times New Roman"/>
          <w:color w:val="000000" w:themeColor="text1"/>
          <w:sz w:val="28"/>
          <w:szCs w:val="28"/>
        </w:rPr>
        <w:t>іржі, кореневих гнилей та сажкових хвороб</w:t>
      </w:r>
      <w:r w:rsidR="00D64D03">
        <w:rPr>
          <w:rFonts w:ascii="Times New Roman" w:hAnsi="Times New Roman" w:cs="Times New Roman"/>
          <w:color w:val="000000" w:themeColor="text1"/>
          <w:sz w:val="28"/>
          <w:szCs w:val="28"/>
        </w:rPr>
        <w:t>.</w:t>
      </w:r>
    </w:p>
    <w:p w:rsidR="00F205CF" w:rsidRPr="005D5AF5" w:rsidRDefault="00F205CF" w:rsidP="00A34DA6">
      <w:pPr>
        <w:spacing w:line="360" w:lineRule="auto"/>
        <w:ind w:firstLine="851"/>
        <w:contextualSpacing/>
        <w:jc w:val="both"/>
        <w:rPr>
          <w:color w:val="000000" w:themeColor="text1"/>
          <w:sz w:val="28"/>
          <w:szCs w:val="28"/>
        </w:rPr>
      </w:pPr>
      <w:r w:rsidRPr="005D5AF5">
        <w:rPr>
          <w:b/>
          <w:bCs/>
          <w:color w:val="000000" w:themeColor="text1"/>
          <w:sz w:val="28"/>
          <w:szCs w:val="28"/>
        </w:rPr>
        <w:t>Якість зерна.</w:t>
      </w:r>
      <w:r w:rsidRPr="005D5AF5">
        <w:rPr>
          <w:color w:val="000000" w:themeColor="text1"/>
          <w:sz w:val="28"/>
          <w:szCs w:val="28"/>
        </w:rPr>
        <w:t> </w:t>
      </w:r>
      <w:r w:rsidR="00946953">
        <w:rPr>
          <w:color w:val="000000" w:themeColor="text1"/>
          <w:sz w:val="28"/>
          <w:szCs w:val="28"/>
        </w:rPr>
        <w:t>Середня м</w:t>
      </w:r>
      <w:r w:rsidRPr="005D5AF5">
        <w:rPr>
          <w:color w:val="000000" w:themeColor="text1"/>
          <w:sz w:val="28"/>
          <w:szCs w:val="28"/>
        </w:rPr>
        <w:t>аса 1000 зерен</w:t>
      </w:r>
      <w:r w:rsidR="00946953">
        <w:rPr>
          <w:color w:val="000000" w:themeColor="text1"/>
          <w:sz w:val="28"/>
          <w:szCs w:val="28"/>
        </w:rPr>
        <w:t xml:space="preserve"> становить</w:t>
      </w:r>
      <w:r w:rsidRPr="005D5AF5">
        <w:rPr>
          <w:color w:val="000000" w:themeColor="text1"/>
          <w:sz w:val="28"/>
          <w:szCs w:val="28"/>
        </w:rPr>
        <w:t xml:space="preserve"> 44,6 г. Натура зерна 765–801 г/л, склоподібність</w:t>
      </w:r>
      <w:r w:rsidR="00DF10C4">
        <w:rPr>
          <w:color w:val="000000" w:themeColor="text1"/>
          <w:sz w:val="28"/>
          <w:szCs w:val="28"/>
        </w:rPr>
        <w:t xml:space="preserve"> </w:t>
      </w:r>
      <w:r w:rsidR="00D64D03">
        <w:rPr>
          <w:color w:val="000000" w:themeColor="text1"/>
          <w:sz w:val="28"/>
          <w:szCs w:val="28"/>
        </w:rPr>
        <w:t xml:space="preserve">– </w:t>
      </w:r>
      <w:r w:rsidRPr="005D5AF5">
        <w:rPr>
          <w:color w:val="000000" w:themeColor="text1"/>
          <w:sz w:val="28"/>
          <w:szCs w:val="28"/>
        </w:rPr>
        <w:t>94%, вміст клейковини 32–39%, білка – близько 15%.</w:t>
      </w:r>
    </w:p>
    <w:p w:rsidR="00F205CF" w:rsidRPr="005D5AF5" w:rsidRDefault="00F205CF" w:rsidP="008F73FA">
      <w:pPr>
        <w:spacing w:line="360" w:lineRule="auto"/>
        <w:ind w:firstLine="851"/>
        <w:contextualSpacing/>
        <w:jc w:val="both"/>
        <w:rPr>
          <w:color w:val="000000" w:themeColor="text1"/>
          <w:sz w:val="28"/>
          <w:szCs w:val="28"/>
        </w:rPr>
      </w:pPr>
      <w:r w:rsidRPr="005D5AF5">
        <w:rPr>
          <w:b/>
          <w:bCs/>
          <w:color w:val="000000" w:themeColor="text1"/>
          <w:sz w:val="28"/>
          <w:szCs w:val="28"/>
        </w:rPr>
        <w:t>Морфологічні ознаки.</w:t>
      </w:r>
      <w:r w:rsidR="00DF10C4">
        <w:rPr>
          <w:b/>
          <w:bCs/>
          <w:color w:val="000000" w:themeColor="text1"/>
          <w:sz w:val="28"/>
          <w:szCs w:val="28"/>
        </w:rPr>
        <w:t xml:space="preserve"> </w:t>
      </w:r>
      <w:r w:rsidRPr="005D5AF5">
        <w:rPr>
          <w:color w:val="000000" w:themeColor="text1"/>
          <w:sz w:val="28"/>
          <w:szCs w:val="28"/>
        </w:rPr>
        <w:t>Низькорослий сорт пшениці до 85 см.</w:t>
      </w:r>
      <w:r w:rsidR="00DF10C4">
        <w:rPr>
          <w:color w:val="000000" w:themeColor="text1"/>
          <w:sz w:val="28"/>
          <w:szCs w:val="28"/>
        </w:rPr>
        <w:t xml:space="preserve"> </w:t>
      </w:r>
      <w:r w:rsidR="00D64D03">
        <w:rPr>
          <w:color w:val="000000" w:themeColor="text1"/>
          <w:sz w:val="28"/>
          <w:szCs w:val="28"/>
        </w:rPr>
        <w:t>Складний к</w:t>
      </w:r>
      <w:r w:rsidRPr="005D5AF5">
        <w:rPr>
          <w:color w:val="000000" w:themeColor="text1"/>
          <w:sz w:val="28"/>
          <w:szCs w:val="28"/>
        </w:rPr>
        <w:t xml:space="preserve">олос є циліндричний та довгий </w:t>
      </w:r>
      <w:r w:rsidR="00D64D03">
        <w:rPr>
          <w:color w:val="000000" w:themeColor="text1"/>
          <w:sz w:val="28"/>
          <w:szCs w:val="28"/>
        </w:rPr>
        <w:t xml:space="preserve">до </w:t>
      </w:r>
      <w:r w:rsidRPr="005D5AF5">
        <w:rPr>
          <w:color w:val="000000" w:themeColor="text1"/>
          <w:sz w:val="28"/>
          <w:szCs w:val="28"/>
        </w:rPr>
        <w:t xml:space="preserve">10–12 см. Колоскова луска середня, ланцетна, із середньою нервацією. Зубець дуже короткий, ледь зігнутий. Плече округле, вузьке. Кіль вузький, середньозазублений. У верхній частині колоса остюкоподібні </w:t>
      </w:r>
      <w:r w:rsidRPr="005D5AF5">
        <w:rPr>
          <w:color w:val="000000" w:themeColor="text1"/>
          <w:sz w:val="28"/>
          <w:szCs w:val="28"/>
        </w:rPr>
        <w:lastRenderedPageBreak/>
        <w:t>відростки завдовжки 1,5–2,5 см. Зернівка видовжена, велика, борозенка середня, вузька</w:t>
      </w:r>
      <w:r w:rsidR="001616F8" w:rsidRPr="00D5148E">
        <w:rPr>
          <w:color w:val="000000" w:themeColor="text1"/>
          <w:sz w:val="28"/>
          <w:szCs w:val="28"/>
          <w:lang w:val="ru-RU"/>
        </w:rPr>
        <w:t xml:space="preserve"> [2</w:t>
      </w:r>
      <w:r w:rsidR="00352E6D">
        <w:rPr>
          <w:color w:val="000000" w:themeColor="text1"/>
          <w:sz w:val="28"/>
          <w:szCs w:val="28"/>
          <w:lang w:val="ru-RU"/>
        </w:rPr>
        <w:t>7</w:t>
      </w:r>
      <w:r w:rsidR="001616F8" w:rsidRPr="00D5148E">
        <w:rPr>
          <w:color w:val="000000" w:themeColor="text1"/>
          <w:sz w:val="28"/>
          <w:szCs w:val="28"/>
          <w:lang w:val="ru-RU"/>
        </w:rPr>
        <w:t>]</w:t>
      </w:r>
      <w:r w:rsidRPr="005D5AF5">
        <w:rPr>
          <w:color w:val="000000" w:themeColor="text1"/>
          <w:sz w:val="28"/>
          <w:szCs w:val="28"/>
        </w:rPr>
        <w:t>.</w:t>
      </w:r>
    </w:p>
    <w:p w:rsidR="00F205CF" w:rsidRPr="005D5AF5" w:rsidRDefault="00F205CF" w:rsidP="008F73FA">
      <w:pPr>
        <w:spacing w:line="360" w:lineRule="auto"/>
        <w:ind w:firstLine="851"/>
        <w:contextualSpacing/>
        <w:jc w:val="both"/>
        <w:rPr>
          <w:color w:val="000000" w:themeColor="text1"/>
          <w:sz w:val="28"/>
          <w:szCs w:val="28"/>
        </w:rPr>
      </w:pPr>
      <w:r w:rsidRPr="005D5AF5">
        <w:rPr>
          <w:b/>
          <w:bCs/>
          <w:color w:val="000000" w:themeColor="text1"/>
          <w:sz w:val="28"/>
          <w:szCs w:val="28"/>
        </w:rPr>
        <w:t>Агротехнічні вимоги.</w:t>
      </w:r>
      <w:r w:rsidR="00DF10C4">
        <w:rPr>
          <w:color w:val="000000" w:themeColor="text1"/>
          <w:sz w:val="28"/>
          <w:szCs w:val="28"/>
        </w:rPr>
        <w:t xml:space="preserve"> </w:t>
      </w:r>
      <w:r w:rsidR="00D64D03">
        <w:rPr>
          <w:color w:val="000000" w:themeColor="text1"/>
          <w:sz w:val="28"/>
          <w:szCs w:val="28"/>
        </w:rPr>
        <w:t>Це с</w:t>
      </w:r>
      <w:r w:rsidRPr="005D5AF5">
        <w:rPr>
          <w:color w:val="000000" w:themeColor="text1"/>
          <w:sz w:val="28"/>
          <w:szCs w:val="28"/>
        </w:rPr>
        <w:t xml:space="preserve">орт </w:t>
      </w:r>
      <w:r w:rsidR="00A60250" w:rsidRPr="005D5AF5">
        <w:rPr>
          <w:color w:val="000000" w:themeColor="text1"/>
          <w:sz w:val="28"/>
          <w:szCs w:val="28"/>
        </w:rPr>
        <w:t xml:space="preserve">пшениці ярої </w:t>
      </w:r>
      <w:r w:rsidRPr="005D5AF5">
        <w:rPr>
          <w:color w:val="000000" w:themeColor="text1"/>
          <w:sz w:val="28"/>
          <w:szCs w:val="28"/>
        </w:rPr>
        <w:t xml:space="preserve">інтенсивного типу. </w:t>
      </w:r>
    </w:p>
    <w:p w:rsidR="00F205CF" w:rsidRPr="005D5AF5" w:rsidRDefault="00F205CF" w:rsidP="008F73FA">
      <w:pPr>
        <w:spacing w:line="360" w:lineRule="auto"/>
        <w:ind w:firstLine="851"/>
        <w:contextualSpacing/>
        <w:jc w:val="both"/>
        <w:rPr>
          <w:color w:val="000000" w:themeColor="text1"/>
          <w:sz w:val="28"/>
          <w:szCs w:val="28"/>
        </w:rPr>
      </w:pPr>
      <w:r w:rsidRPr="005D5AF5">
        <w:rPr>
          <w:color w:val="000000" w:themeColor="text1"/>
          <w:sz w:val="28"/>
          <w:szCs w:val="28"/>
        </w:rPr>
        <w:t xml:space="preserve">Агротехніка є загальноприйнятою для ведення сільського господарства з використанням інтенсивної технології в цій місцевості. </w:t>
      </w:r>
    </w:p>
    <w:p w:rsidR="00F205CF" w:rsidRPr="005D5AF5" w:rsidRDefault="00F205CF" w:rsidP="008F73FA">
      <w:pPr>
        <w:spacing w:line="360" w:lineRule="auto"/>
        <w:ind w:firstLine="851"/>
        <w:contextualSpacing/>
        <w:jc w:val="both"/>
        <w:rPr>
          <w:color w:val="000000" w:themeColor="text1"/>
          <w:sz w:val="28"/>
          <w:szCs w:val="28"/>
        </w:rPr>
      </w:pPr>
      <w:r w:rsidRPr="005D5AF5">
        <w:rPr>
          <w:color w:val="000000" w:themeColor="text1"/>
          <w:sz w:val="28"/>
          <w:szCs w:val="28"/>
        </w:rPr>
        <w:t xml:space="preserve">Яра пшениця — одна з найбільш холодостійких ярих зернових. Його насіння починає проростати при температурі ґрунту 1°C, а життєздатні сходи з’являються при 4-5°C. Переносять морози до мінус 4-5°С і навіть 8-10°С. </w:t>
      </w:r>
    </w:p>
    <w:p w:rsidR="00F205CF" w:rsidRPr="005D5AF5" w:rsidRDefault="00F205CF" w:rsidP="008F73FA">
      <w:pPr>
        <w:spacing w:line="360" w:lineRule="auto"/>
        <w:ind w:firstLine="851"/>
        <w:contextualSpacing/>
        <w:jc w:val="both"/>
        <w:rPr>
          <w:color w:val="000000" w:themeColor="text1"/>
          <w:sz w:val="28"/>
          <w:szCs w:val="28"/>
        </w:rPr>
      </w:pPr>
      <w:r w:rsidRPr="005D5AF5">
        <w:rPr>
          <w:color w:val="000000" w:themeColor="text1"/>
          <w:sz w:val="28"/>
          <w:szCs w:val="28"/>
        </w:rPr>
        <w:t xml:space="preserve">Рослини найкраще розвиваються і утворюють </w:t>
      </w:r>
      <w:r w:rsidR="00D64D03">
        <w:rPr>
          <w:color w:val="000000" w:themeColor="text1"/>
          <w:sz w:val="28"/>
          <w:szCs w:val="28"/>
        </w:rPr>
        <w:t xml:space="preserve">потужну </w:t>
      </w:r>
      <w:r w:rsidRPr="005D5AF5">
        <w:rPr>
          <w:color w:val="000000" w:themeColor="text1"/>
          <w:sz w:val="28"/>
          <w:szCs w:val="28"/>
        </w:rPr>
        <w:t xml:space="preserve">кореневу систему при температурі 10-12°С, сприятливою для подальшого росту є 16-23°С. Слід зазначити, що яра пшениця </w:t>
      </w:r>
      <w:r w:rsidR="00D64D03">
        <w:rPr>
          <w:color w:val="000000" w:themeColor="text1"/>
          <w:sz w:val="28"/>
          <w:szCs w:val="28"/>
        </w:rPr>
        <w:t>м</w:t>
      </w:r>
      <w:r w:rsidRPr="005D5AF5">
        <w:rPr>
          <w:color w:val="000000" w:themeColor="text1"/>
          <w:sz w:val="28"/>
          <w:szCs w:val="28"/>
        </w:rPr>
        <w:t xml:space="preserve">ає повільніший ріст кореневої системи, особливо в перші два тижні вегетації. </w:t>
      </w:r>
    </w:p>
    <w:p w:rsidR="00F205CF" w:rsidRPr="005D5AF5" w:rsidRDefault="00F205CF" w:rsidP="008F73FA">
      <w:pPr>
        <w:spacing w:line="360" w:lineRule="auto"/>
        <w:ind w:firstLine="851"/>
        <w:contextualSpacing/>
        <w:jc w:val="both"/>
        <w:rPr>
          <w:color w:val="000000" w:themeColor="text1"/>
          <w:sz w:val="28"/>
          <w:szCs w:val="28"/>
        </w:rPr>
      </w:pPr>
      <w:r w:rsidRPr="005D5AF5">
        <w:rPr>
          <w:color w:val="000000" w:themeColor="text1"/>
          <w:sz w:val="28"/>
          <w:szCs w:val="28"/>
        </w:rPr>
        <w:t>На етапі посіву яра пшениця піддається впливу високих температур. При 38-40°С рослина паралізується через 17 годин, що може призвести до утворення дрібного зерна</w:t>
      </w:r>
      <w:r w:rsidR="00352E6D">
        <w:rPr>
          <w:color w:val="000000" w:themeColor="text1"/>
          <w:sz w:val="28"/>
          <w:szCs w:val="28"/>
          <w:lang w:val="ru-RU"/>
        </w:rPr>
        <w:t xml:space="preserve"> [28</w:t>
      </w:r>
      <w:r w:rsidR="001616F8" w:rsidRPr="001616F8">
        <w:rPr>
          <w:color w:val="000000" w:themeColor="text1"/>
          <w:sz w:val="28"/>
          <w:szCs w:val="28"/>
          <w:lang w:val="ru-RU"/>
        </w:rPr>
        <w:t>]</w:t>
      </w:r>
      <w:r w:rsidRPr="005D5AF5">
        <w:rPr>
          <w:color w:val="000000" w:themeColor="text1"/>
          <w:sz w:val="28"/>
          <w:szCs w:val="28"/>
        </w:rPr>
        <w:t xml:space="preserve">. </w:t>
      </w:r>
    </w:p>
    <w:p w:rsidR="00F205CF" w:rsidRPr="005D5AF5" w:rsidRDefault="00F205CF" w:rsidP="008F73FA">
      <w:pPr>
        <w:spacing w:line="360" w:lineRule="auto"/>
        <w:ind w:firstLine="851"/>
        <w:contextualSpacing/>
        <w:jc w:val="both"/>
        <w:rPr>
          <w:color w:val="000000" w:themeColor="text1"/>
          <w:sz w:val="28"/>
          <w:szCs w:val="28"/>
        </w:rPr>
      </w:pPr>
      <w:r w:rsidRPr="00D64D03">
        <w:rPr>
          <w:b/>
          <w:i/>
          <w:color w:val="000000" w:themeColor="text1"/>
          <w:sz w:val="28"/>
          <w:szCs w:val="28"/>
        </w:rPr>
        <w:t>Вимоги до вологості.</w:t>
      </w:r>
      <w:r w:rsidR="00DF10C4">
        <w:rPr>
          <w:color w:val="000000" w:themeColor="text1"/>
          <w:sz w:val="28"/>
          <w:szCs w:val="28"/>
        </w:rPr>
        <w:t xml:space="preserve"> </w:t>
      </w:r>
      <w:r w:rsidRPr="005D5AF5">
        <w:rPr>
          <w:color w:val="000000" w:themeColor="text1"/>
          <w:sz w:val="28"/>
          <w:szCs w:val="28"/>
        </w:rPr>
        <w:t xml:space="preserve">Яра пшениця вимоглива до вологи. При нестачі води </w:t>
      </w:r>
      <w:r w:rsidR="00D64D03">
        <w:rPr>
          <w:color w:val="000000" w:themeColor="text1"/>
          <w:sz w:val="28"/>
          <w:szCs w:val="28"/>
        </w:rPr>
        <w:t xml:space="preserve">мичкувата </w:t>
      </w:r>
      <w:r w:rsidRPr="005D5AF5">
        <w:rPr>
          <w:color w:val="000000" w:themeColor="text1"/>
          <w:sz w:val="28"/>
          <w:szCs w:val="28"/>
        </w:rPr>
        <w:t>коренева система погано розвивається і рослина майже не розвивається. Максимальна кількість вологи потрібна</w:t>
      </w:r>
      <w:r w:rsidR="00DF10C4">
        <w:rPr>
          <w:color w:val="000000" w:themeColor="text1"/>
          <w:sz w:val="28"/>
          <w:szCs w:val="28"/>
        </w:rPr>
        <w:t xml:space="preserve"> </w:t>
      </w:r>
      <w:r w:rsidR="000C43D1">
        <w:rPr>
          <w:color w:val="000000" w:themeColor="text1"/>
          <w:sz w:val="28"/>
          <w:szCs w:val="28"/>
        </w:rPr>
        <w:t xml:space="preserve">у фазі виходу у трубку </w:t>
      </w:r>
      <w:r w:rsidRPr="005D5AF5">
        <w:rPr>
          <w:color w:val="000000" w:themeColor="text1"/>
          <w:sz w:val="28"/>
          <w:szCs w:val="28"/>
        </w:rPr>
        <w:t xml:space="preserve">і при проростанні насіння. </w:t>
      </w:r>
    </w:p>
    <w:p w:rsidR="00F205CF" w:rsidRPr="005D5AF5" w:rsidRDefault="00F205CF" w:rsidP="008F73FA">
      <w:pPr>
        <w:spacing w:line="360" w:lineRule="auto"/>
        <w:ind w:firstLine="851"/>
        <w:contextualSpacing/>
        <w:jc w:val="both"/>
        <w:rPr>
          <w:color w:val="000000" w:themeColor="text1"/>
          <w:sz w:val="28"/>
          <w:szCs w:val="28"/>
        </w:rPr>
      </w:pPr>
      <w:r w:rsidRPr="005D5AF5">
        <w:rPr>
          <w:color w:val="000000" w:themeColor="text1"/>
          <w:sz w:val="28"/>
          <w:szCs w:val="28"/>
        </w:rPr>
        <w:t>М'яка пшениця більш стійка до нестачі ґрунтової води, ніж тверда пшениця</w:t>
      </w:r>
      <w:r w:rsidR="001616F8" w:rsidRPr="001616F8">
        <w:rPr>
          <w:color w:val="000000" w:themeColor="text1"/>
          <w:sz w:val="28"/>
          <w:szCs w:val="28"/>
        </w:rPr>
        <w:t xml:space="preserve"> [29]</w:t>
      </w:r>
      <w:r w:rsidRPr="005D5AF5">
        <w:rPr>
          <w:color w:val="000000" w:themeColor="text1"/>
          <w:sz w:val="28"/>
          <w:szCs w:val="28"/>
        </w:rPr>
        <w:t xml:space="preserve">. </w:t>
      </w:r>
    </w:p>
    <w:p w:rsidR="00F205CF" w:rsidRPr="005D5AF5" w:rsidRDefault="00F205CF" w:rsidP="008F73FA">
      <w:pPr>
        <w:spacing w:line="360" w:lineRule="auto"/>
        <w:ind w:firstLine="851"/>
        <w:contextualSpacing/>
        <w:jc w:val="both"/>
        <w:rPr>
          <w:color w:val="000000" w:themeColor="text1"/>
          <w:sz w:val="28"/>
          <w:szCs w:val="28"/>
        </w:rPr>
      </w:pPr>
      <w:r w:rsidRPr="000C43D1">
        <w:rPr>
          <w:b/>
          <w:i/>
          <w:color w:val="000000" w:themeColor="text1"/>
          <w:sz w:val="28"/>
          <w:szCs w:val="28"/>
        </w:rPr>
        <w:t xml:space="preserve">Вимоги до </w:t>
      </w:r>
      <w:r w:rsidR="000C43D1" w:rsidRPr="000C43D1">
        <w:rPr>
          <w:b/>
          <w:i/>
          <w:color w:val="000000" w:themeColor="text1"/>
          <w:sz w:val="28"/>
          <w:szCs w:val="28"/>
        </w:rPr>
        <w:t>ґрунтів</w:t>
      </w:r>
      <w:r w:rsidRPr="000C43D1">
        <w:rPr>
          <w:b/>
          <w:i/>
          <w:color w:val="000000" w:themeColor="text1"/>
          <w:sz w:val="28"/>
          <w:szCs w:val="28"/>
        </w:rPr>
        <w:t>.</w:t>
      </w:r>
      <w:r w:rsidR="00DF10C4">
        <w:rPr>
          <w:b/>
          <w:i/>
          <w:color w:val="000000" w:themeColor="text1"/>
          <w:sz w:val="28"/>
          <w:szCs w:val="28"/>
        </w:rPr>
        <w:t xml:space="preserve"> </w:t>
      </w:r>
      <w:r w:rsidRPr="005D5AF5">
        <w:rPr>
          <w:color w:val="000000" w:themeColor="text1"/>
          <w:sz w:val="28"/>
          <w:szCs w:val="28"/>
        </w:rPr>
        <w:t>Яра пшениця найкраще росте на родючих, чистих від бур'янів чорноземних і каштанових ґрунтах.</w:t>
      </w:r>
      <w:r w:rsidR="00DF10C4">
        <w:rPr>
          <w:color w:val="000000" w:themeColor="text1"/>
          <w:sz w:val="28"/>
          <w:szCs w:val="28"/>
        </w:rPr>
        <w:t xml:space="preserve">   </w:t>
      </w:r>
      <w:r w:rsidR="000C43D1">
        <w:rPr>
          <w:color w:val="000000" w:themeColor="text1"/>
          <w:sz w:val="28"/>
          <w:szCs w:val="28"/>
        </w:rPr>
        <w:t xml:space="preserve"> Її </w:t>
      </w:r>
      <w:r w:rsidRPr="005D5AF5">
        <w:rPr>
          <w:color w:val="000000" w:themeColor="text1"/>
          <w:sz w:val="28"/>
          <w:szCs w:val="28"/>
        </w:rPr>
        <w:t xml:space="preserve">коренева система характеризується зниженою фізіологічною активністю, тому він найкраще росте і розвивається на ґрунтах з достатнім вмістом розчинних поживних сполук, особливо азоту. Потрібна реакція, близька до нейтральності ґрунтового розчину (рН 6-7,5). </w:t>
      </w:r>
    </w:p>
    <w:p w:rsidR="00F205CF" w:rsidRPr="005D5AF5" w:rsidRDefault="00F205CF" w:rsidP="008F73FA">
      <w:pPr>
        <w:spacing w:line="360" w:lineRule="auto"/>
        <w:ind w:firstLine="851"/>
        <w:contextualSpacing/>
        <w:jc w:val="both"/>
        <w:rPr>
          <w:color w:val="000000" w:themeColor="text1"/>
          <w:sz w:val="28"/>
          <w:szCs w:val="28"/>
        </w:rPr>
      </w:pPr>
      <w:r w:rsidRPr="005D5AF5">
        <w:rPr>
          <w:color w:val="000000" w:themeColor="text1"/>
          <w:sz w:val="28"/>
          <w:szCs w:val="28"/>
        </w:rPr>
        <w:t xml:space="preserve">На кислих і засолених </w:t>
      </w:r>
      <w:r w:rsidR="000C43D1" w:rsidRPr="005D5AF5">
        <w:rPr>
          <w:color w:val="000000" w:themeColor="text1"/>
          <w:sz w:val="28"/>
          <w:szCs w:val="28"/>
        </w:rPr>
        <w:t>ґрунтах</w:t>
      </w:r>
      <w:r w:rsidRPr="005D5AF5">
        <w:rPr>
          <w:color w:val="000000" w:themeColor="text1"/>
          <w:sz w:val="28"/>
          <w:szCs w:val="28"/>
        </w:rPr>
        <w:t xml:space="preserve"> росте погано. При вирощуванні на неродючому </w:t>
      </w:r>
      <w:r w:rsidR="000C43D1" w:rsidRPr="005D5AF5">
        <w:rPr>
          <w:color w:val="000000" w:themeColor="text1"/>
          <w:sz w:val="28"/>
          <w:szCs w:val="28"/>
        </w:rPr>
        <w:t>ґрунті</w:t>
      </w:r>
      <w:r w:rsidRPr="005D5AF5">
        <w:rPr>
          <w:color w:val="000000" w:themeColor="text1"/>
          <w:sz w:val="28"/>
          <w:szCs w:val="28"/>
        </w:rPr>
        <w:t xml:space="preserve"> </w:t>
      </w:r>
      <w:r w:rsidR="000C43D1">
        <w:rPr>
          <w:color w:val="000000" w:themeColor="text1"/>
          <w:sz w:val="28"/>
          <w:szCs w:val="28"/>
        </w:rPr>
        <w:t xml:space="preserve">слабо </w:t>
      </w:r>
      <w:r w:rsidRPr="005D5AF5">
        <w:rPr>
          <w:color w:val="000000" w:themeColor="text1"/>
          <w:sz w:val="28"/>
          <w:szCs w:val="28"/>
        </w:rPr>
        <w:t>кущ</w:t>
      </w:r>
      <w:r w:rsidR="000C43D1">
        <w:rPr>
          <w:color w:val="000000" w:themeColor="text1"/>
          <w:sz w:val="28"/>
          <w:szCs w:val="28"/>
        </w:rPr>
        <w:t>иться</w:t>
      </w:r>
      <w:r w:rsidRPr="005D5AF5">
        <w:rPr>
          <w:color w:val="000000" w:themeColor="text1"/>
          <w:sz w:val="28"/>
          <w:szCs w:val="28"/>
        </w:rPr>
        <w:t>.</w:t>
      </w:r>
    </w:p>
    <w:p w:rsidR="00F205CF" w:rsidRPr="005D5AF5" w:rsidRDefault="00F205CF" w:rsidP="008F73FA">
      <w:pPr>
        <w:spacing w:line="360" w:lineRule="auto"/>
        <w:ind w:firstLine="851"/>
        <w:contextualSpacing/>
        <w:jc w:val="both"/>
        <w:rPr>
          <w:color w:val="000000" w:themeColor="text1"/>
          <w:sz w:val="28"/>
          <w:szCs w:val="28"/>
        </w:rPr>
      </w:pPr>
      <w:r w:rsidRPr="005D5AF5">
        <w:rPr>
          <w:color w:val="000000" w:themeColor="text1"/>
          <w:sz w:val="28"/>
          <w:szCs w:val="28"/>
        </w:rPr>
        <w:t xml:space="preserve">Період висіву відповідає першим дням початку сільськогосподарських робіт. Найкращими попередниками є своєчасно зібрані кукурудза, соя, цукрові </w:t>
      </w:r>
      <w:r w:rsidRPr="005D5AF5">
        <w:rPr>
          <w:color w:val="000000" w:themeColor="text1"/>
          <w:sz w:val="28"/>
          <w:szCs w:val="28"/>
        </w:rPr>
        <w:lastRenderedPageBreak/>
        <w:t xml:space="preserve">буряки та картопля. Підготовка ґрунту перед посівом включає оранку на чистих ділянках, які можна орати дисковими, </w:t>
      </w:r>
      <w:r w:rsidR="000C43D1">
        <w:rPr>
          <w:color w:val="000000" w:themeColor="text1"/>
          <w:sz w:val="28"/>
          <w:szCs w:val="28"/>
        </w:rPr>
        <w:t>д</w:t>
      </w:r>
      <w:r w:rsidRPr="005D5AF5">
        <w:rPr>
          <w:color w:val="000000" w:themeColor="text1"/>
          <w:sz w:val="28"/>
          <w:szCs w:val="28"/>
        </w:rPr>
        <w:t>изельними або плоскорізними знаряддями. Посів насінням, яке було відкаліброване та стійке до високої родючості. Норма висіву</w:t>
      </w:r>
      <w:r w:rsidR="00DF10C4">
        <w:rPr>
          <w:color w:val="000000" w:themeColor="text1"/>
          <w:sz w:val="28"/>
          <w:szCs w:val="28"/>
        </w:rPr>
        <w:t xml:space="preserve"> </w:t>
      </w:r>
      <w:r w:rsidR="000C43D1">
        <w:rPr>
          <w:color w:val="000000" w:themeColor="text1"/>
          <w:sz w:val="28"/>
          <w:szCs w:val="28"/>
        </w:rPr>
        <w:t xml:space="preserve">– </w:t>
      </w:r>
      <w:r w:rsidRPr="005D5AF5">
        <w:rPr>
          <w:color w:val="000000" w:themeColor="text1"/>
          <w:sz w:val="28"/>
          <w:szCs w:val="28"/>
        </w:rPr>
        <w:t xml:space="preserve">5,5-6,0 млн насінин на 1 га. Глибина закладення насіння </w:t>
      </w:r>
      <w:r w:rsidR="000C43D1">
        <w:rPr>
          <w:color w:val="000000" w:themeColor="text1"/>
          <w:sz w:val="28"/>
          <w:szCs w:val="28"/>
        </w:rPr>
        <w:t xml:space="preserve">– </w:t>
      </w:r>
      <w:r w:rsidRPr="005D5AF5">
        <w:rPr>
          <w:color w:val="000000" w:themeColor="text1"/>
          <w:sz w:val="28"/>
          <w:szCs w:val="28"/>
        </w:rPr>
        <w:t>3–5 см, потім коткування. При необхідності рекомендуються гербіциди.</w:t>
      </w:r>
      <w:r w:rsidR="00DF10C4">
        <w:rPr>
          <w:color w:val="000000" w:themeColor="text1"/>
          <w:sz w:val="28"/>
          <w:szCs w:val="28"/>
        </w:rPr>
        <w:t xml:space="preserve"> </w:t>
      </w:r>
      <w:r w:rsidRPr="005D5AF5">
        <w:rPr>
          <w:color w:val="000000" w:themeColor="text1"/>
          <w:sz w:val="28"/>
          <w:szCs w:val="28"/>
        </w:rPr>
        <w:t xml:space="preserve">Сорт </w:t>
      </w:r>
      <w:r w:rsidR="000C43D1">
        <w:rPr>
          <w:color w:val="000000" w:themeColor="text1"/>
          <w:sz w:val="28"/>
          <w:szCs w:val="28"/>
        </w:rPr>
        <w:t>П</w:t>
      </w:r>
      <w:r w:rsidRPr="005D5AF5">
        <w:rPr>
          <w:color w:val="000000" w:themeColor="text1"/>
          <w:sz w:val="28"/>
          <w:szCs w:val="28"/>
        </w:rPr>
        <w:t xml:space="preserve">анянка підходить для вирощування в зоні Полісся, </w:t>
      </w:r>
      <w:r w:rsidR="000C43D1">
        <w:rPr>
          <w:color w:val="000000" w:themeColor="text1"/>
          <w:sz w:val="28"/>
          <w:szCs w:val="28"/>
        </w:rPr>
        <w:t>Лісо</w:t>
      </w:r>
      <w:r w:rsidRPr="005D5AF5">
        <w:rPr>
          <w:color w:val="000000" w:themeColor="text1"/>
          <w:sz w:val="28"/>
          <w:szCs w:val="28"/>
        </w:rPr>
        <w:t>тепу</w:t>
      </w:r>
      <w:r w:rsidR="001616F8" w:rsidRPr="006736F4">
        <w:rPr>
          <w:color w:val="000000" w:themeColor="text1"/>
          <w:sz w:val="28"/>
          <w:szCs w:val="28"/>
          <w:lang w:val="ru-RU"/>
        </w:rPr>
        <w:t xml:space="preserve"> [30]</w:t>
      </w:r>
      <w:r w:rsidR="000C43D1">
        <w:rPr>
          <w:color w:val="000000" w:themeColor="text1"/>
          <w:sz w:val="28"/>
          <w:szCs w:val="28"/>
        </w:rPr>
        <w:t>.</w:t>
      </w:r>
      <w:r w:rsidR="00DF10C4">
        <w:rPr>
          <w:color w:val="000000" w:themeColor="text1"/>
          <w:sz w:val="28"/>
          <w:szCs w:val="28"/>
        </w:rPr>
        <w:t xml:space="preserve"> </w:t>
      </w:r>
    </w:p>
    <w:p w:rsidR="000C43D1" w:rsidRDefault="000C43D1" w:rsidP="00D5148E"/>
    <w:p w:rsidR="00DF10C4" w:rsidRDefault="00DF10C4" w:rsidP="00D5148E"/>
    <w:p w:rsidR="00F205CF" w:rsidRPr="005D5AF5" w:rsidRDefault="004849AF" w:rsidP="008F73FA">
      <w:pPr>
        <w:pStyle w:val="2"/>
        <w:spacing w:line="360" w:lineRule="auto"/>
        <w:ind w:firstLine="851"/>
        <w:contextualSpacing/>
        <w:jc w:val="center"/>
        <w:rPr>
          <w:rFonts w:ascii="Times New Roman" w:hAnsi="Times New Roman" w:cs="Times New Roman"/>
          <w:b/>
          <w:color w:val="000000" w:themeColor="text1"/>
          <w:sz w:val="28"/>
        </w:rPr>
      </w:pPr>
      <w:bookmarkStart w:id="14" w:name="_Toc153726068"/>
      <w:bookmarkStart w:id="15" w:name="_Toc153746538"/>
      <w:r w:rsidRPr="005D5AF5">
        <w:rPr>
          <w:rFonts w:ascii="Times New Roman" w:hAnsi="Times New Roman" w:cs="Times New Roman"/>
          <w:b/>
          <w:color w:val="000000" w:themeColor="text1"/>
          <w:sz w:val="28"/>
        </w:rPr>
        <w:t xml:space="preserve">2.2 </w:t>
      </w:r>
      <w:r w:rsidR="009520EF">
        <w:rPr>
          <w:rFonts w:ascii="Times New Roman" w:hAnsi="Times New Roman" w:cs="Times New Roman"/>
          <w:b/>
          <w:color w:val="000000" w:themeColor="text1"/>
          <w:sz w:val="28"/>
        </w:rPr>
        <w:t>Х</w:t>
      </w:r>
      <w:r w:rsidR="009520EF" w:rsidRPr="005D5AF5">
        <w:rPr>
          <w:rFonts w:ascii="Times New Roman" w:hAnsi="Times New Roman" w:cs="Times New Roman"/>
          <w:b/>
          <w:color w:val="000000" w:themeColor="text1"/>
          <w:sz w:val="28"/>
        </w:rPr>
        <w:t>арактеристика досліджуваних препаратів</w:t>
      </w:r>
      <w:bookmarkEnd w:id="14"/>
      <w:bookmarkEnd w:id="15"/>
    </w:p>
    <w:p w:rsidR="00866AF8" w:rsidRPr="005D5AF5" w:rsidRDefault="00866AF8" w:rsidP="008F73FA">
      <w:pPr>
        <w:spacing w:line="360" w:lineRule="auto"/>
        <w:ind w:firstLine="851"/>
        <w:contextualSpacing/>
        <w:jc w:val="both"/>
        <w:rPr>
          <w:color w:val="000000" w:themeColor="text1"/>
          <w:sz w:val="28"/>
          <w:szCs w:val="28"/>
        </w:rPr>
      </w:pPr>
      <w:r w:rsidRPr="005D5AF5">
        <w:rPr>
          <w:color w:val="000000" w:themeColor="text1"/>
          <w:sz w:val="28"/>
          <w:szCs w:val="28"/>
        </w:rPr>
        <w:t xml:space="preserve">Польові дослідження передбачали вивчення дії метаболічно активних сполук на </w:t>
      </w:r>
      <w:r w:rsidR="000C43D1">
        <w:rPr>
          <w:color w:val="000000" w:themeColor="text1"/>
          <w:sz w:val="28"/>
          <w:szCs w:val="28"/>
        </w:rPr>
        <w:t xml:space="preserve">фотосинтетичну продуктивність </w:t>
      </w:r>
      <w:r w:rsidRPr="005D5AF5">
        <w:rPr>
          <w:color w:val="000000" w:themeColor="text1"/>
          <w:sz w:val="28"/>
          <w:szCs w:val="28"/>
        </w:rPr>
        <w:t>пшениці</w:t>
      </w:r>
      <w:r w:rsidR="00DF10C4">
        <w:rPr>
          <w:color w:val="000000" w:themeColor="text1"/>
          <w:sz w:val="28"/>
          <w:szCs w:val="28"/>
        </w:rPr>
        <w:t xml:space="preserve"> </w:t>
      </w:r>
      <w:r w:rsidRPr="005D5AF5">
        <w:rPr>
          <w:color w:val="000000" w:themeColor="text1"/>
          <w:sz w:val="28"/>
          <w:szCs w:val="28"/>
        </w:rPr>
        <w:t>ярої сорту Панянка. Для цього було сформовано чотири комбінації метаболічно активних речовин: вітамін Е (10</w:t>
      </w:r>
      <w:r w:rsidRPr="005D5AF5">
        <w:rPr>
          <w:color w:val="000000" w:themeColor="text1"/>
          <w:sz w:val="28"/>
          <w:szCs w:val="28"/>
          <w:vertAlign w:val="superscript"/>
        </w:rPr>
        <w:t>-8</w:t>
      </w:r>
      <w:r w:rsidRPr="005D5AF5">
        <w:rPr>
          <w:color w:val="000000" w:themeColor="text1"/>
          <w:sz w:val="28"/>
          <w:szCs w:val="28"/>
        </w:rPr>
        <w:t xml:space="preserve"> М) + параоксибензойна кислота (ПОБК) (0,001%) + метіонін (0,001%); вітамін Е (10</w:t>
      </w:r>
      <w:r w:rsidRPr="005D5AF5">
        <w:rPr>
          <w:color w:val="000000" w:themeColor="text1"/>
          <w:sz w:val="28"/>
          <w:szCs w:val="28"/>
          <w:vertAlign w:val="superscript"/>
        </w:rPr>
        <w:t>-8</w:t>
      </w:r>
      <w:r w:rsidRPr="005D5AF5">
        <w:rPr>
          <w:color w:val="000000" w:themeColor="text1"/>
          <w:sz w:val="28"/>
          <w:szCs w:val="28"/>
        </w:rPr>
        <w:t xml:space="preserve"> М) + ПОБК (0,001%) + метіонін (0,001%) + MgSO</w:t>
      </w:r>
      <w:r w:rsidRPr="005D5AF5">
        <w:rPr>
          <w:color w:val="000000" w:themeColor="text1"/>
          <w:sz w:val="28"/>
          <w:szCs w:val="28"/>
          <w:vertAlign w:val="subscript"/>
        </w:rPr>
        <w:t>4</w:t>
      </w:r>
      <w:r w:rsidRPr="005D5AF5">
        <w:rPr>
          <w:color w:val="000000" w:themeColor="text1"/>
          <w:sz w:val="28"/>
          <w:szCs w:val="28"/>
        </w:rPr>
        <w:t>, вітамін Е (10</w:t>
      </w:r>
      <w:r w:rsidRPr="005D5AF5">
        <w:rPr>
          <w:color w:val="000000" w:themeColor="text1"/>
          <w:sz w:val="28"/>
          <w:szCs w:val="28"/>
          <w:vertAlign w:val="superscript"/>
        </w:rPr>
        <w:t>-8</w:t>
      </w:r>
      <w:r w:rsidRPr="005D5AF5">
        <w:rPr>
          <w:color w:val="000000" w:themeColor="text1"/>
          <w:sz w:val="28"/>
          <w:szCs w:val="28"/>
        </w:rPr>
        <w:t xml:space="preserve"> М) + убіхінон-10 (0,001%). Дослідну ділянку готували до посіву: проводили культивацію, обміряли, розбивали на варіанти та повторності, а також обробляли насіння досліджуваними речовинами.</w:t>
      </w:r>
    </w:p>
    <w:p w:rsidR="00866AF8" w:rsidRPr="005D5AF5" w:rsidRDefault="00866AF8" w:rsidP="008F73FA">
      <w:pPr>
        <w:spacing w:line="360" w:lineRule="auto"/>
        <w:ind w:firstLine="851"/>
        <w:contextualSpacing/>
        <w:jc w:val="both"/>
        <w:rPr>
          <w:color w:val="000000" w:themeColor="text1"/>
          <w:sz w:val="28"/>
          <w:szCs w:val="28"/>
        </w:rPr>
      </w:pPr>
      <w:r w:rsidRPr="005D5AF5">
        <w:rPr>
          <w:color w:val="000000" w:themeColor="text1"/>
          <w:sz w:val="28"/>
          <w:szCs w:val="28"/>
        </w:rPr>
        <w:t>Всього було сформовано п’ять варіантів досліду:</w:t>
      </w:r>
    </w:p>
    <w:p w:rsidR="00866AF8" w:rsidRPr="005D5AF5" w:rsidRDefault="00866AF8" w:rsidP="009A49D4">
      <w:pPr>
        <w:numPr>
          <w:ilvl w:val="0"/>
          <w:numId w:val="4"/>
        </w:numPr>
        <w:spacing w:after="160" w:line="360" w:lineRule="auto"/>
        <w:ind w:left="0" w:firstLine="851"/>
        <w:contextualSpacing/>
        <w:jc w:val="both"/>
        <w:rPr>
          <w:color w:val="000000" w:themeColor="text1"/>
          <w:sz w:val="28"/>
          <w:szCs w:val="28"/>
        </w:rPr>
      </w:pPr>
      <w:r w:rsidRPr="005D5AF5">
        <w:rPr>
          <w:color w:val="000000" w:themeColor="text1"/>
          <w:sz w:val="28"/>
          <w:szCs w:val="28"/>
        </w:rPr>
        <w:t>Контроль (насіння пшениці, замочене</w:t>
      </w:r>
      <w:r w:rsidR="00DF10C4">
        <w:rPr>
          <w:color w:val="000000" w:themeColor="text1"/>
          <w:sz w:val="28"/>
          <w:szCs w:val="28"/>
        </w:rPr>
        <w:t xml:space="preserve"> </w:t>
      </w:r>
      <w:r w:rsidRPr="005D5AF5">
        <w:rPr>
          <w:color w:val="000000" w:themeColor="text1"/>
          <w:sz w:val="28"/>
          <w:szCs w:val="28"/>
        </w:rPr>
        <w:t xml:space="preserve">у дистильованій воді). </w:t>
      </w:r>
    </w:p>
    <w:p w:rsidR="00866AF8" w:rsidRPr="005D5AF5" w:rsidRDefault="00866AF8" w:rsidP="009A49D4">
      <w:pPr>
        <w:numPr>
          <w:ilvl w:val="0"/>
          <w:numId w:val="4"/>
        </w:numPr>
        <w:spacing w:after="160" w:line="360" w:lineRule="auto"/>
        <w:ind w:left="0" w:firstLine="851"/>
        <w:contextualSpacing/>
        <w:jc w:val="both"/>
        <w:rPr>
          <w:color w:val="000000" w:themeColor="text1"/>
          <w:sz w:val="28"/>
          <w:szCs w:val="28"/>
        </w:rPr>
      </w:pPr>
      <w:r w:rsidRPr="005D5AF5">
        <w:rPr>
          <w:color w:val="000000" w:themeColor="text1"/>
          <w:sz w:val="28"/>
          <w:szCs w:val="28"/>
        </w:rPr>
        <w:t>Насіння пшениці, оброблене розчином</w:t>
      </w:r>
      <w:r w:rsidR="00DF10C4">
        <w:rPr>
          <w:color w:val="000000" w:themeColor="text1"/>
          <w:sz w:val="28"/>
          <w:szCs w:val="28"/>
        </w:rPr>
        <w:t xml:space="preserve"> </w:t>
      </w:r>
      <w:r w:rsidRPr="005D5AF5">
        <w:rPr>
          <w:color w:val="000000" w:themeColor="text1"/>
          <w:sz w:val="28"/>
          <w:szCs w:val="28"/>
        </w:rPr>
        <w:t>комбінації речовин: вітамін Е (10</w:t>
      </w:r>
      <w:r w:rsidRPr="005D5AF5">
        <w:rPr>
          <w:color w:val="000000" w:themeColor="text1"/>
          <w:sz w:val="28"/>
          <w:szCs w:val="28"/>
          <w:vertAlign w:val="superscript"/>
        </w:rPr>
        <w:t>-8</w:t>
      </w:r>
      <w:r w:rsidRPr="005D5AF5">
        <w:rPr>
          <w:color w:val="000000" w:themeColor="text1"/>
          <w:sz w:val="28"/>
          <w:szCs w:val="28"/>
        </w:rPr>
        <w:t xml:space="preserve"> М) + убіхінон-10 (0,001%). </w:t>
      </w:r>
    </w:p>
    <w:p w:rsidR="00866AF8" w:rsidRPr="005D5AF5" w:rsidRDefault="00866AF8" w:rsidP="009A49D4">
      <w:pPr>
        <w:numPr>
          <w:ilvl w:val="0"/>
          <w:numId w:val="4"/>
        </w:numPr>
        <w:spacing w:after="160" w:line="360" w:lineRule="auto"/>
        <w:ind w:left="0" w:firstLine="851"/>
        <w:contextualSpacing/>
        <w:jc w:val="both"/>
        <w:rPr>
          <w:color w:val="000000" w:themeColor="text1"/>
          <w:sz w:val="28"/>
          <w:szCs w:val="28"/>
        </w:rPr>
      </w:pPr>
      <w:r w:rsidRPr="005D5AF5">
        <w:rPr>
          <w:color w:val="000000" w:themeColor="text1"/>
          <w:sz w:val="28"/>
          <w:szCs w:val="28"/>
        </w:rPr>
        <w:t>Насіння пшениці, оброблене розчином комбінації речовин: вітамін Е (10</w:t>
      </w:r>
      <w:r w:rsidRPr="005D5AF5">
        <w:rPr>
          <w:color w:val="000000" w:themeColor="text1"/>
          <w:sz w:val="28"/>
          <w:szCs w:val="28"/>
          <w:vertAlign w:val="superscript"/>
        </w:rPr>
        <w:t>-8</w:t>
      </w:r>
      <w:r w:rsidRPr="005D5AF5">
        <w:rPr>
          <w:color w:val="000000" w:themeColor="text1"/>
          <w:sz w:val="28"/>
          <w:szCs w:val="28"/>
        </w:rPr>
        <w:t xml:space="preserve"> М) + параоксибензойна кислота (ПОБК) (0,001%) + метіонін (0,001%) + MgSO</w:t>
      </w:r>
      <w:r w:rsidRPr="005D5AF5">
        <w:rPr>
          <w:color w:val="000000" w:themeColor="text1"/>
          <w:sz w:val="28"/>
          <w:szCs w:val="28"/>
          <w:vertAlign w:val="subscript"/>
        </w:rPr>
        <w:t>4</w:t>
      </w:r>
      <w:r w:rsidRPr="005D5AF5">
        <w:rPr>
          <w:color w:val="000000" w:themeColor="text1"/>
          <w:sz w:val="28"/>
          <w:szCs w:val="28"/>
        </w:rPr>
        <w:t xml:space="preserve"> (0,001%). </w:t>
      </w:r>
    </w:p>
    <w:p w:rsidR="00866AF8" w:rsidRPr="005D5AF5" w:rsidRDefault="00866AF8" w:rsidP="009A49D4">
      <w:pPr>
        <w:numPr>
          <w:ilvl w:val="0"/>
          <w:numId w:val="4"/>
        </w:numPr>
        <w:spacing w:after="160" w:line="360" w:lineRule="auto"/>
        <w:ind w:left="0" w:firstLine="851"/>
        <w:contextualSpacing/>
        <w:jc w:val="both"/>
        <w:rPr>
          <w:color w:val="000000" w:themeColor="text1"/>
          <w:sz w:val="28"/>
          <w:szCs w:val="28"/>
        </w:rPr>
      </w:pPr>
      <w:r w:rsidRPr="005D5AF5">
        <w:rPr>
          <w:color w:val="000000" w:themeColor="text1"/>
          <w:sz w:val="28"/>
          <w:szCs w:val="28"/>
        </w:rPr>
        <w:t>Насіння пшениці, оброблене розчином комбінації речовин: вітамін Е (10</w:t>
      </w:r>
      <w:r w:rsidRPr="005D5AF5">
        <w:rPr>
          <w:color w:val="000000" w:themeColor="text1"/>
          <w:sz w:val="28"/>
          <w:szCs w:val="28"/>
          <w:vertAlign w:val="superscript"/>
        </w:rPr>
        <w:t>-8</w:t>
      </w:r>
      <w:r w:rsidRPr="005D5AF5">
        <w:rPr>
          <w:color w:val="000000" w:themeColor="text1"/>
          <w:sz w:val="28"/>
          <w:szCs w:val="28"/>
        </w:rPr>
        <w:t xml:space="preserve"> М) + параоксибензойна кислота (0,001%) + метіонін (0,001%). </w:t>
      </w:r>
    </w:p>
    <w:p w:rsidR="00866AF8" w:rsidRPr="005D5AF5" w:rsidRDefault="00866AF8" w:rsidP="009A49D4">
      <w:pPr>
        <w:numPr>
          <w:ilvl w:val="0"/>
          <w:numId w:val="4"/>
        </w:numPr>
        <w:spacing w:after="160" w:line="360" w:lineRule="auto"/>
        <w:ind w:left="0" w:firstLine="851"/>
        <w:contextualSpacing/>
        <w:jc w:val="both"/>
        <w:rPr>
          <w:color w:val="000000" w:themeColor="text1"/>
          <w:sz w:val="28"/>
          <w:szCs w:val="28"/>
        </w:rPr>
      </w:pPr>
      <w:r w:rsidRPr="005D5AF5">
        <w:rPr>
          <w:color w:val="000000" w:themeColor="text1"/>
          <w:sz w:val="28"/>
          <w:szCs w:val="28"/>
        </w:rPr>
        <w:t>Насіння пшениці, оброблене розчином комбінації речовин: вітамін Е (10</w:t>
      </w:r>
      <w:r w:rsidRPr="005D5AF5">
        <w:rPr>
          <w:color w:val="000000" w:themeColor="text1"/>
          <w:sz w:val="28"/>
          <w:szCs w:val="28"/>
          <w:vertAlign w:val="superscript"/>
        </w:rPr>
        <w:t>-8</w:t>
      </w:r>
      <w:r w:rsidRPr="005D5AF5">
        <w:rPr>
          <w:color w:val="000000" w:themeColor="text1"/>
          <w:sz w:val="28"/>
          <w:szCs w:val="28"/>
        </w:rPr>
        <w:t xml:space="preserve"> М) + параоксибензойна кислота (ПОБК) (0,001%) + MgSO</w:t>
      </w:r>
      <w:r w:rsidRPr="005D5AF5">
        <w:rPr>
          <w:color w:val="000000" w:themeColor="text1"/>
          <w:sz w:val="28"/>
          <w:szCs w:val="28"/>
          <w:vertAlign w:val="subscript"/>
        </w:rPr>
        <w:t>4</w:t>
      </w:r>
      <w:r w:rsidRPr="005D5AF5">
        <w:rPr>
          <w:color w:val="000000" w:themeColor="text1"/>
          <w:sz w:val="28"/>
          <w:szCs w:val="28"/>
        </w:rPr>
        <w:t xml:space="preserve"> (0,001%).</w:t>
      </w:r>
    </w:p>
    <w:p w:rsidR="000C43D1" w:rsidRDefault="000C43D1" w:rsidP="00D5148E"/>
    <w:p w:rsidR="000759D6" w:rsidRPr="005D5AF5" w:rsidRDefault="004849AF" w:rsidP="008F73FA">
      <w:pPr>
        <w:pStyle w:val="2"/>
        <w:spacing w:line="360" w:lineRule="auto"/>
        <w:ind w:firstLine="851"/>
        <w:contextualSpacing/>
        <w:jc w:val="center"/>
        <w:rPr>
          <w:rFonts w:ascii="Times New Roman" w:hAnsi="Times New Roman" w:cs="Times New Roman"/>
          <w:b/>
          <w:color w:val="000000" w:themeColor="text1"/>
          <w:sz w:val="28"/>
        </w:rPr>
      </w:pPr>
      <w:bookmarkStart w:id="16" w:name="_Toc153726069"/>
      <w:bookmarkStart w:id="17" w:name="_Toc153746539"/>
      <w:r w:rsidRPr="005D5AF5">
        <w:rPr>
          <w:rFonts w:ascii="Times New Roman" w:hAnsi="Times New Roman" w:cs="Times New Roman"/>
          <w:b/>
          <w:color w:val="000000" w:themeColor="text1"/>
          <w:sz w:val="28"/>
        </w:rPr>
        <w:lastRenderedPageBreak/>
        <w:t xml:space="preserve">2.2 </w:t>
      </w:r>
      <w:r w:rsidR="009520EF">
        <w:rPr>
          <w:rFonts w:ascii="Times New Roman" w:hAnsi="Times New Roman" w:cs="Times New Roman"/>
          <w:b/>
          <w:color w:val="000000" w:themeColor="text1"/>
          <w:sz w:val="28"/>
        </w:rPr>
        <w:t>М</w:t>
      </w:r>
      <w:r w:rsidR="009520EF" w:rsidRPr="005D5AF5">
        <w:rPr>
          <w:rFonts w:ascii="Times New Roman" w:hAnsi="Times New Roman" w:cs="Times New Roman"/>
          <w:b/>
          <w:color w:val="000000" w:themeColor="text1"/>
          <w:sz w:val="28"/>
        </w:rPr>
        <w:t>етодики дослідження впливу метаболічно активних речовин</w:t>
      </w:r>
      <w:r w:rsidR="00DF10C4">
        <w:rPr>
          <w:rFonts w:ascii="Times New Roman" w:hAnsi="Times New Roman" w:cs="Times New Roman"/>
          <w:b/>
          <w:color w:val="000000" w:themeColor="text1"/>
          <w:sz w:val="28"/>
        </w:rPr>
        <w:t xml:space="preserve"> </w:t>
      </w:r>
      <w:r w:rsidR="009520EF" w:rsidRPr="005D5AF5">
        <w:rPr>
          <w:rFonts w:ascii="Times New Roman" w:hAnsi="Times New Roman" w:cs="Times New Roman"/>
          <w:b/>
          <w:color w:val="000000" w:themeColor="text1"/>
          <w:sz w:val="28"/>
        </w:rPr>
        <w:t>на асиміляційні процеси пшениці ярої</w:t>
      </w:r>
      <w:bookmarkEnd w:id="16"/>
      <w:bookmarkEnd w:id="17"/>
    </w:p>
    <w:p w:rsidR="000759D6" w:rsidRPr="005D5AF5" w:rsidRDefault="000759D6" w:rsidP="008F73FA">
      <w:pPr>
        <w:spacing w:line="360" w:lineRule="auto"/>
        <w:ind w:firstLine="851"/>
        <w:contextualSpacing/>
        <w:rPr>
          <w:i/>
          <w:color w:val="000000" w:themeColor="text1"/>
          <w:sz w:val="28"/>
        </w:rPr>
      </w:pPr>
      <w:r w:rsidRPr="005D5AF5">
        <w:rPr>
          <w:i/>
          <w:color w:val="000000" w:themeColor="text1"/>
          <w:sz w:val="28"/>
        </w:rPr>
        <w:t>Визначення хлорофілу в тканин</w:t>
      </w:r>
      <w:r w:rsidR="000C43D1">
        <w:rPr>
          <w:i/>
          <w:color w:val="000000" w:themeColor="text1"/>
          <w:sz w:val="28"/>
        </w:rPr>
        <w:t>ах</w:t>
      </w:r>
      <w:r w:rsidRPr="005D5AF5">
        <w:rPr>
          <w:i/>
          <w:color w:val="000000" w:themeColor="text1"/>
          <w:sz w:val="28"/>
        </w:rPr>
        <w:t xml:space="preserve"> листка. </w:t>
      </w:r>
    </w:p>
    <w:p w:rsidR="000759D6" w:rsidRPr="005D5AF5" w:rsidRDefault="000759D6" w:rsidP="008F73FA">
      <w:pPr>
        <w:spacing w:line="360" w:lineRule="auto"/>
        <w:ind w:firstLine="851"/>
        <w:contextualSpacing/>
        <w:jc w:val="both"/>
        <w:rPr>
          <w:color w:val="000000" w:themeColor="text1"/>
          <w:sz w:val="28"/>
          <w:szCs w:val="28"/>
        </w:rPr>
      </w:pPr>
      <w:r w:rsidRPr="005D5AF5">
        <w:rPr>
          <w:color w:val="000000" w:themeColor="text1"/>
          <w:sz w:val="28"/>
          <w:szCs w:val="28"/>
        </w:rPr>
        <w:t>Залежно від способу необхідно</w:t>
      </w:r>
      <w:r w:rsidR="001616F8" w:rsidRPr="001616F8">
        <w:rPr>
          <w:color w:val="000000" w:themeColor="text1"/>
          <w:sz w:val="28"/>
          <w:szCs w:val="28"/>
          <w:lang w:val="ru-RU"/>
        </w:rPr>
        <w:t xml:space="preserve"> [3</w:t>
      </w:r>
      <w:r w:rsidR="00352E6D">
        <w:rPr>
          <w:color w:val="000000" w:themeColor="text1"/>
          <w:sz w:val="28"/>
          <w:szCs w:val="28"/>
          <w:lang w:val="ru-RU"/>
        </w:rPr>
        <w:t>1</w:t>
      </w:r>
      <w:r w:rsidR="001616F8" w:rsidRPr="001616F8">
        <w:rPr>
          <w:color w:val="000000" w:themeColor="text1"/>
          <w:sz w:val="28"/>
          <w:szCs w:val="28"/>
          <w:lang w:val="ru-RU"/>
        </w:rPr>
        <w:t>]</w:t>
      </w:r>
      <w:r w:rsidRPr="005D5AF5">
        <w:rPr>
          <w:color w:val="000000" w:themeColor="text1"/>
          <w:sz w:val="28"/>
          <w:szCs w:val="28"/>
        </w:rPr>
        <w:t xml:space="preserve"> взяти свіже листя досліджуваної рослини </w:t>
      </w:r>
      <w:r w:rsidR="000C43D1">
        <w:rPr>
          <w:color w:val="000000" w:themeColor="text1"/>
          <w:sz w:val="28"/>
          <w:szCs w:val="28"/>
        </w:rPr>
        <w:t xml:space="preserve">без </w:t>
      </w:r>
      <w:r w:rsidRPr="005D5AF5">
        <w:rPr>
          <w:color w:val="000000" w:themeColor="text1"/>
          <w:sz w:val="28"/>
          <w:szCs w:val="28"/>
        </w:rPr>
        <w:t>черешків та жилок, зважити 1 г, потім нарізати ножицями і розтерти в ступці. До подрібненої маси на кінчику скальпеля додати MgCO</w:t>
      </w:r>
      <w:r w:rsidRPr="000C43D1">
        <w:rPr>
          <w:color w:val="000000" w:themeColor="text1"/>
          <w:sz w:val="28"/>
          <w:szCs w:val="28"/>
          <w:vertAlign w:val="subscript"/>
        </w:rPr>
        <w:t>3</w:t>
      </w:r>
      <w:r w:rsidRPr="005D5AF5">
        <w:rPr>
          <w:color w:val="000000" w:themeColor="text1"/>
          <w:sz w:val="28"/>
          <w:szCs w:val="28"/>
        </w:rPr>
        <w:t xml:space="preserve"> для нейтралізації кислотності в клітинній рідині, також потрібно додати</w:t>
      </w:r>
      <w:r w:rsidR="00DF10C4">
        <w:rPr>
          <w:color w:val="000000" w:themeColor="text1"/>
          <w:sz w:val="28"/>
          <w:szCs w:val="28"/>
        </w:rPr>
        <w:t xml:space="preserve"> </w:t>
      </w:r>
      <w:r w:rsidRPr="005D5AF5">
        <w:rPr>
          <w:color w:val="000000" w:themeColor="text1"/>
          <w:sz w:val="28"/>
          <w:szCs w:val="28"/>
        </w:rPr>
        <w:t xml:space="preserve"> чистого кварцового піску і 5 мл 95% розчину спирту. Суміш ретельно розтирають до отримання однорідної маси і поступово додають (6 мл) етилового спирту. Потім подрібнену масу обережно висипають скляною паличкою у лійку з гофрованим фільтром.</w:t>
      </w:r>
    </w:p>
    <w:p w:rsidR="000759D6" w:rsidRPr="005D5AF5" w:rsidRDefault="000759D6" w:rsidP="008F73FA">
      <w:pPr>
        <w:spacing w:line="360" w:lineRule="auto"/>
        <w:ind w:firstLine="851"/>
        <w:contextualSpacing/>
        <w:jc w:val="both"/>
        <w:rPr>
          <w:color w:val="000000" w:themeColor="text1"/>
          <w:sz w:val="28"/>
          <w:szCs w:val="28"/>
        </w:rPr>
      </w:pPr>
      <w:r w:rsidRPr="005D5AF5">
        <w:rPr>
          <w:color w:val="000000" w:themeColor="text1"/>
          <w:sz w:val="28"/>
          <w:szCs w:val="28"/>
        </w:rPr>
        <w:t>Залишок у ступці на фільтрі промивали невеликими порціями 80% розчину спирту до повного видалення хлорофілу. Фільтрат перен</w:t>
      </w:r>
      <w:r w:rsidR="000C43D1">
        <w:rPr>
          <w:color w:val="000000" w:themeColor="text1"/>
          <w:sz w:val="28"/>
          <w:szCs w:val="28"/>
        </w:rPr>
        <w:t>осили</w:t>
      </w:r>
      <w:r w:rsidR="00DF10C4">
        <w:rPr>
          <w:color w:val="000000" w:themeColor="text1"/>
          <w:sz w:val="28"/>
          <w:szCs w:val="28"/>
        </w:rPr>
        <w:t xml:space="preserve"> </w:t>
      </w:r>
      <w:r w:rsidRPr="005D5AF5">
        <w:rPr>
          <w:color w:val="000000" w:themeColor="text1"/>
          <w:sz w:val="28"/>
          <w:szCs w:val="28"/>
        </w:rPr>
        <w:t xml:space="preserve">в мірну колбу, доводили до мітки 25 мл і визначали загальний вміст хлорофілу </w:t>
      </w:r>
      <w:r w:rsidRPr="000C43D1">
        <w:rPr>
          <w:i/>
          <w:color w:val="000000" w:themeColor="text1"/>
          <w:sz w:val="28"/>
          <w:szCs w:val="28"/>
        </w:rPr>
        <w:t>а</w:t>
      </w:r>
      <w:r w:rsidRPr="005D5AF5">
        <w:rPr>
          <w:color w:val="000000" w:themeColor="text1"/>
          <w:sz w:val="28"/>
          <w:szCs w:val="28"/>
        </w:rPr>
        <w:t xml:space="preserve"> і </w:t>
      </w:r>
      <w:r w:rsidRPr="000C43D1">
        <w:rPr>
          <w:i/>
          <w:color w:val="000000" w:themeColor="text1"/>
          <w:sz w:val="28"/>
          <w:szCs w:val="28"/>
        </w:rPr>
        <w:t>b.</w:t>
      </w:r>
      <w:r w:rsidRPr="005D5AF5">
        <w:rPr>
          <w:color w:val="000000" w:themeColor="text1"/>
          <w:sz w:val="28"/>
          <w:szCs w:val="28"/>
        </w:rPr>
        <w:t xml:space="preserve"> Вміст хлорофілу вимірювали спектрофотометром СФ-46 при довжині хвилі 654 нм, 649 нм, 665 нм. Розрахунок загальної кількості хлорофілу проводиться за формулою:</w:t>
      </w:r>
    </w:p>
    <w:p w:rsidR="000759D6" w:rsidRPr="005D5AF5" w:rsidRDefault="00AD5200" w:rsidP="008F73FA">
      <w:pPr>
        <w:pStyle w:val="a8"/>
        <w:shd w:val="clear" w:color="auto" w:fill="FFFFFF"/>
        <w:spacing w:before="0" w:beforeAutospacing="0" w:after="0" w:afterAutospacing="0" w:line="360" w:lineRule="auto"/>
        <w:ind w:firstLine="851"/>
        <w:contextualSpacing/>
        <w:jc w:val="both"/>
        <w:textAlignment w:val="baseline"/>
        <w:rPr>
          <w:color w:val="000000" w:themeColor="text1"/>
          <w:sz w:val="28"/>
          <w:szCs w:val="28"/>
        </w:rPr>
      </w:pPr>
      <m:oMathPara>
        <m:oMath>
          <m:sSub>
            <m:sSubPr>
              <m:ctrlPr>
                <w:rPr>
                  <w:rFonts w:ascii="Cambria Math" w:hAnsi="Cambria Math"/>
                  <w:color w:val="000000" w:themeColor="text1"/>
                  <w:sz w:val="28"/>
                  <w:szCs w:val="28"/>
                </w:rPr>
              </m:ctrlPr>
            </m:sSubPr>
            <m:e>
              <m:r>
                <m:rPr>
                  <m:sty m:val="p"/>
                </m:rPr>
                <w:rPr>
                  <w:rFonts w:ascii="Cambria Math" w:hAnsi="Cambria Math"/>
                  <w:color w:val="000000" w:themeColor="text1"/>
                  <w:sz w:val="28"/>
                  <w:szCs w:val="28"/>
                </w:rPr>
                <m:t>C</m:t>
              </m:r>
            </m:e>
            <m:sub>
              <m:r>
                <m:rPr>
                  <m:sty m:val="p"/>
                </m:rPr>
                <w:rPr>
                  <w:rFonts w:ascii="Cambria Math" w:hAnsi="Cambria Math"/>
                  <w:color w:val="000000" w:themeColor="text1"/>
                  <w:sz w:val="28"/>
                  <w:szCs w:val="28"/>
                </w:rPr>
                <m:t xml:space="preserve">a </m:t>
              </m:r>
            </m:sub>
          </m:sSub>
          <m:r>
            <m:rPr>
              <m:sty m:val="p"/>
            </m:rPr>
            <w:rPr>
              <w:rFonts w:ascii="Cambria Math" w:hAnsi="Cambria Math"/>
              <w:color w:val="000000" w:themeColor="text1"/>
              <w:sz w:val="28"/>
              <w:szCs w:val="28"/>
            </w:rPr>
            <m:t xml:space="preserve">+ </m:t>
          </m:r>
          <m:sSub>
            <m:sSubPr>
              <m:ctrlPr>
                <w:rPr>
                  <w:rFonts w:ascii="Cambria Math" w:hAnsi="Cambria Math"/>
                  <w:color w:val="000000" w:themeColor="text1"/>
                  <w:sz w:val="28"/>
                  <w:szCs w:val="28"/>
                </w:rPr>
              </m:ctrlPr>
            </m:sSubPr>
            <m:e>
              <m:r>
                <m:rPr>
                  <m:sty m:val="p"/>
                </m:rPr>
                <w:rPr>
                  <w:rFonts w:ascii="Cambria Math" w:hAnsi="Cambria Math"/>
                  <w:color w:val="000000" w:themeColor="text1"/>
                  <w:sz w:val="28"/>
                  <w:szCs w:val="28"/>
                </w:rPr>
                <m:t>C</m:t>
              </m:r>
            </m:e>
            <m:sub>
              <m:r>
                <m:rPr>
                  <m:sty m:val="p"/>
                </m:rPr>
                <w:rPr>
                  <w:rFonts w:ascii="Cambria Math" w:hAnsi="Cambria Math"/>
                  <w:color w:val="000000" w:themeColor="text1"/>
                  <w:sz w:val="28"/>
                  <w:szCs w:val="28"/>
                </w:rPr>
                <m:t>b</m:t>
              </m:r>
            </m:sub>
          </m:sSub>
          <m:r>
            <m:rPr>
              <m:sty m:val="p"/>
            </m:rPr>
            <w:rPr>
              <w:rFonts w:ascii="Cambria Math" w:hAnsi="Cambria Math"/>
              <w:color w:val="000000" w:themeColor="text1"/>
              <w:sz w:val="28"/>
              <w:szCs w:val="28"/>
            </w:rPr>
            <m:t>= 25,1</m:t>
          </m:r>
          <m:sSub>
            <m:sSubPr>
              <m:ctrlPr>
                <w:rPr>
                  <w:rFonts w:ascii="Cambria Math" w:hAnsi="Cambria Math"/>
                  <w:color w:val="000000" w:themeColor="text1"/>
                  <w:sz w:val="28"/>
                  <w:szCs w:val="28"/>
                </w:rPr>
              </m:ctrlPr>
            </m:sSubPr>
            <m:e>
              <m:r>
                <m:rPr>
                  <m:sty m:val="p"/>
                </m:rPr>
                <w:rPr>
                  <w:rFonts w:ascii="Cambria Math" w:hAnsi="Cambria Math"/>
                  <w:color w:val="000000" w:themeColor="text1"/>
                  <w:sz w:val="28"/>
                  <w:szCs w:val="28"/>
                </w:rPr>
                <m:t>E</m:t>
              </m:r>
            </m:e>
            <m:sub>
              <m:r>
                <m:rPr>
                  <m:sty m:val="p"/>
                </m:rPr>
                <w:rPr>
                  <w:rFonts w:ascii="Cambria Math" w:hAnsi="Cambria Math"/>
                  <w:color w:val="000000" w:themeColor="text1"/>
                  <w:sz w:val="28"/>
                  <w:szCs w:val="28"/>
                </w:rPr>
                <m:t>654</m:t>
              </m:r>
            </m:sub>
          </m:sSub>
        </m:oMath>
      </m:oMathPara>
    </w:p>
    <w:p w:rsidR="000759D6" w:rsidRPr="005D5AF5" w:rsidRDefault="000759D6" w:rsidP="00D65EB1">
      <w:pPr>
        <w:pStyle w:val="a8"/>
        <w:shd w:val="clear" w:color="auto" w:fill="FFFFFF"/>
        <w:spacing w:before="0" w:beforeAutospacing="0" w:after="0" w:afterAutospacing="0" w:line="360" w:lineRule="auto"/>
        <w:contextualSpacing/>
        <w:jc w:val="both"/>
        <w:textAlignment w:val="baseline"/>
        <w:rPr>
          <w:color w:val="000000" w:themeColor="text1"/>
          <w:sz w:val="28"/>
          <w:szCs w:val="28"/>
        </w:rPr>
      </w:pPr>
      <w:r w:rsidRPr="005D5AF5">
        <w:rPr>
          <w:color w:val="000000" w:themeColor="text1"/>
          <w:sz w:val="28"/>
          <w:szCs w:val="28"/>
        </w:rPr>
        <w:t xml:space="preserve">де </w:t>
      </w:r>
      <m:oMath>
        <m:sSub>
          <m:sSubPr>
            <m:ctrlPr>
              <w:rPr>
                <w:rFonts w:ascii="Cambria Math" w:hAnsi="Cambria Math"/>
                <w:color w:val="000000" w:themeColor="text1"/>
                <w:sz w:val="28"/>
                <w:szCs w:val="28"/>
              </w:rPr>
            </m:ctrlPr>
          </m:sSubPr>
          <m:e>
            <m:r>
              <m:rPr>
                <m:sty m:val="p"/>
              </m:rPr>
              <w:rPr>
                <w:rFonts w:ascii="Cambria Math" w:hAnsi="Cambria Math"/>
                <w:color w:val="000000" w:themeColor="text1"/>
                <w:sz w:val="28"/>
                <w:szCs w:val="28"/>
              </w:rPr>
              <m:t>C</m:t>
            </m:r>
          </m:e>
          <m:sub>
            <m:r>
              <m:rPr>
                <m:sty m:val="p"/>
              </m:rPr>
              <w:rPr>
                <w:rFonts w:ascii="Cambria Math" w:hAnsi="Cambria Math"/>
                <w:color w:val="000000" w:themeColor="text1"/>
                <w:sz w:val="28"/>
                <w:szCs w:val="28"/>
              </w:rPr>
              <m:t xml:space="preserve">a </m:t>
            </m:r>
          </m:sub>
        </m:sSub>
        <m:r>
          <m:rPr>
            <m:sty m:val="p"/>
          </m:rPr>
          <w:rPr>
            <w:rFonts w:ascii="Cambria Math" w:hAnsi="Cambria Math"/>
            <w:color w:val="000000" w:themeColor="text1"/>
            <w:sz w:val="28"/>
            <w:szCs w:val="28"/>
          </w:rPr>
          <m:t xml:space="preserve">+ </m:t>
        </m:r>
        <m:sSub>
          <m:sSubPr>
            <m:ctrlPr>
              <w:rPr>
                <w:rFonts w:ascii="Cambria Math" w:hAnsi="Cambria Math"/>
                <w:color w:val="000000" w:themeColor="text1"/>
                <w:sz w:val="28"/>
                <w:szCs w:val="28"/>
              </w:rPr>
            </m:ctrlPr>
          </m:sSubPr>
          <m:e>
            <m:r>
              <m:rPr>
                <m:sty m:val="p"/>
              </m:rPr>
              <w:rPr>
                <w:rFonts w:ascii="Cambria Math" w:hAnsi="Cambria Math"/>
                <w:color w:val="000000" w:themeColor="text1"/>
                <w:sz w:val="28"/>
                <w:szCs w:val="28"/>
              </w:rPr>
              <m:t>C</m:t>
            </m:r>
          </m:e>
          <m:sub>
            <m:r>
              <m:rPr>
                <m:sty m:val="p"/>
              </m:rPr>
              <w:rPr>
                <w:rFonts w:ascii="Cambria Math" w:hAnsi="Cambria Math"/>
                <w:color w:val="000000" w:themeColor="text1"/>
                <w:sz w:val="28"/>
                <w:szCs w:val="28"/>
              </w:rPr>
              <m:t>b</m:t>
            </m:r>
          </m:sub>
        </m:sSub>
      </m:oMath>
      <w:r w:rsidR="00DF10C4">
        <w:rPr>
          <w:color w:val="000000" w:themeColor="text1"/>
          <w:sz w:val="28"/>
          <w:szCs w:val="28"/>
        </w:rPr>
        <w:t xml:space="preserve"> </w:t>
      </w:r>
      <w:r w:rsidRPr="005D5AF5">
        <w:rPr>
          <w:color w:val="000000" w:themeColor="text1"/>
          <w:sz w:val="28"/>
          <w:szCs w:val="28"/>
        </w:rPr>
        <w:t>– концентрація хлорофілів a та b;</w:t>
      </w:r>
    </w:p>
    <w:p w:rsidR="000759D6" w:rsidRPr="005D5AF5" w:rsidRDefault="00AD5200" w:rsidP="00D65EB1">
      <w:pPr>
        <w:pStyle w:val="a8"/>
        <w:shd w:val="clear" w:color="auto" w:fill="FFFFFF"/>
        <w:spacing w:before="0" w:beforeAutospacing="0" w:after="0" w:afterAutospacing="0" w:line="360" w:lineRule="auto"/>
        <w:contextualSpacing/>
        <w:jc w:val="both"/>
        <w:textAlignment w:val="baseline"/>
        <w:rPr>
          <w:color w:val="000000" w:themeColor="text1"/>
          <w:sz w:val="28"/>
          <w:szCs w:val="28"/>
        </w:rPr>
      </w:pPr>
      <m:oMath>
        <m:sSub>
          <m:sSubPr>
            <m:ctrlPr>
              <w:rPr>
                <w:rFonts w:ascii="Cambria Math" w:hAnsi="Cambria Math"/>
                <w:color w:val="000000" w:themeColor="text1"/>
                <w:sz w:val="28"/>
                <w:szCs w:val="28"/>
              </w:rPr>
            </m:ctrlPr>
          </m:sSubPr>
          <m:e>
            <m:r>
              <m:rPr>
                <m:sty m:val="p"/>
              </m:rPr>
              <w:rPr>
                <w:rFonts w:ascii="Cambria Math" w:hAnsi="Cambria Math"/>
                <w:color w:val="000000" w:themeColor="text1"/>
                <w:sz w:val="28"/>
                <w:szCs w:val="28"/>
              </w:rPr>
              <m:t>E</m:t>
            </m:r>
          </m:e>
          <m:sub>
            <m:r>
              <m:rPr>
                <m:sty m:val="p"/>
              </m:rPr>
              <w:rPr>
                <w:rFonts w:ascii="Cambria Math" w:hAnsi="Cambria Math"/>
                <w:color w:val="000000" w:themeColor="text1"/>
                <w:sz w:val="28"/>
                <w:szCs w:val="28"/>
              </w:rPr>
              <m:t>654</m:t>
            </m:r>
          </m:sub>
        </m:sSub>
      </m:oMath>
      <w:r w:rsidR="000759D6" w:rsidRPr="005D5AF5">
        <w:rPr>
          <w:color w:val="000000" w:themeColor="text1"/>
          <w:sz w:val="28"/>
          <w:szCs w:val="28"/>
        </w:rPr>
        <w:t xml:space="preserve"> – оптична густина за довжини хвилі 665 нм.</w:t>
      </w:r>
    </w:p>
    <w:p w:rsidR="000759D6" w:rsidRPr="005D5AF5" w:rsidRDefault="000759D6" w:rsidP="008F73FA">
      <w:pPr>
        <w:pStyle w:val="a8"/>
        <w:shd w:val="clear" w:color="auto" w:fill="FFFFFF"/>
        <w:spacing w:before="0" w:beforeAutospacing="0" w:after="0" w:afterAutospacing="0" w:line="360" w:lineRule="auto"/>
        <w:ind w:firstLine="851"/>
        <w:contextualSpacing/>
        <w:jc w:val="both"/>
        <w:textAlignment w:val="baseline"/>
        <w:rPr>
          <w:color w:val="000000" w:themeColor="text1"/>
          <w:sz w:val="28"/>
          <w:szCs w:val="28"/>
        </w:rPr>
      </w:pPr>
      <w:r w:rsidRPr="005D5AF5">
        <w:rPr>
          <w:color w:val="000000" w:themeColor="text1"/>
          <w:sz w:val="28"/>
          <w:szCs w:val="28"/>
        </w:rPr>
        <w:t>Для визначення концентрації хлорофілів a та b застосовують наступні формули:</w:t>
      </w:r>
    </w:p>
    <w:p w:rsidR="000759D6" w:rsidRPr="005D5AF5" w:rsidRDefault="00AD5200" w:rsidP="008F73FA">
      <w:pPr>
        <w:pStyle w:val="a8"/>
        <w:shd w:val="clear" w:color="auto" w:fill="FFFFFF"/>
        <w:spacing w:before="0" w:beforeAutospacing="0" w:after="0" w:afterAutospacing="0" w:line="360" w:lineRule="auto"/>
        <w:ind w:firstLine="851"/>
        <w:contextualSpacing/>
        <w:jc w:val="both"/>
        <w:textAlignment w:val="baseline"/>
        <w:rPr>
          <w:color w:val="000000" w:themeColor="text1"/>
          <w:sz w:val="28"/>
          <w:szCs w:val="28"/>
        </w:rPr>
      </w:pPr>
      <m:oMathPara>
        <m:oMath>
          <m:sSub>
            <m:sSubPr>
              <m:ctrlPr>
                <w:rPr>
                  <w:rFonts w:ascii="Cambria Math" w:hAnsi="Cambria Math"/>
                  <w:color w:val="000000" w:themeColor="text1"/>
                  <w:sz w:val="28"/>
                  <w:szCs w:val="28"/>
                </w:rPr>
              </m:ctrlPr>
            </m:sSubPr>
            <m:e>
              <m:r>
                <m:rPr>
                  <m:sty m:val="p"/>
                </m:rPr>
                <w:rPr>
                  <w:rFonts w:ascii="Cambria Math" w:hAnsi="Cambria Math"/>
                  <w:color w:val="000000" w:themeColor="text1"/>
                  <w:sz w:val="28"/>
                  <w:szCs w:val="28"/>
                </w:rPr>
                <m:t>C</m:t>
              </m:r>
            </m:e>
            <m:sub>
              <m:r>
                <m:rPr>
                  <m:sty m:val="p"/>
                </m:rPr>
                <w:rPr>
                  <w:rFonts w:ascii="Cambria Math" w:hAnsi="Cambria Math"/>
                  <w:color w:val="000000" w:themeColor="text1"/>
                  <w:sz w:val="28"/>
                  <w:szCs w:val="28"/>
                </w:rPr>
                <m:t xml:space="preserve">a </m:t>
              </m:r>
            </m:sub>
          </m:sSub>
          <m:r>
            <m:rPr>
              <m:sty m:val="p"/>
            </m:rPr>
            <w:rPr>
              <w:rFonts w:ascii="Cambria Math" w:hAnsi="Cambria Math"/>
              <w:color w:val="000000" w:themeColor="text1"/>
              <w:sz w:val="28"/>
              <w:szCs w:val="28"/>
            </w:rPr>
            <m:t xml:space="preserve">= 13,7 </m:t>
          </m:r>
          <m:sSub>
            <m:sSubPr>
              <m:ctrlPr>
                <w:rPr>
                  <w:rFonts w:ascii="Cambria Math" w:hAnsi="Cambria Math"/>
                  <w:color w:val="000000" w:themeColor="text1"/>
                  <w:sz w:val="28"/>
                  <w:szCs w:val="28"/>
                </w:rPr>
              </m:ctrlPr>
            </m:sSubPr>
            <m:e>
              <m:r>
                <m:rPr>
                  <m:sty m:val="p"/>
                </m:rPr>
                <w:rPr>
                  <w:rFonts w:ascii="Cambria Math" w:hAnsi="Cambria Math"/>
                  <w:color w:val="000000" w:themeColor="text1"/>
                  <w:sz w:val="28"/>
                  <w:szCs w:val="28"/>
                </w:rPr>
                <m:t>E</m:t>
              </m:r>
            </m:e>
            <m:sub>
              <m:r>
                <m:rPr>
                  <m:sty m:val="p"/>
                </m:rPr>
                <w:rPr>
                  <w:rFonts w:ascii="Cambria Math" w:hAnsi="Cambria Math"/>
                  <w:color w:val="000000" w:themeColor="text1"/>
                  <w:sz w:val="28"/>
                  <w:szCs w:val="28"/>
                </w:rPr>
                <m:t>665</m:t>
              </m:r>
            </m:sub>
          </m:sSub>
          <m:r>
            <m:rPr>
              <m:sty m:val="p"/>
            </m:rPr>
            <w:rPr>
              <w:rFonts w:ascii="Cambria Math" w:hAnsi="Cambria Math"/>
              <w:color w:val="000000" w:themeColor="text1"/>
              <w:sz w:val="28"/>
              <w:szCs w:val="28"/>
            </w:rPr>
            <m:t>-5,76</m:t>
          </m:r>
          <m:sSub>
            <m:sSubPr>
              <m:ctrlPr>
                <w:rPr>
                  <w:rFonts w:ascii="Cambria Math" w:hAnsi="Cambria Math"/>
                  <w:color w:val="000000" w:themeColor="text1"/>
                  <w:sz w:val="28"/>
                  <w:szCs w:val="28"/>
                </w:rPr>
              </m:ctrlPr>
            </m:sSubPr>
            <m:e>
              <m:r>
                <m:rPr>
                  <m:sty m:val="p"/>
                </m:rPr>
                <w:rPr>
                  <w:rFonts w:ascii="Cambria Math" w:hAnsi="Cambria Math"/>
                  <w:color w:val="000000" w:themeColor="text1"/>
                  <w:sz w:val="28"/>
                  <w:szCs w:val="28"/>
                </w:rPr>
                <m:t xml:space="preserve"> E</m:t>
              </m:r>
            </m:e>
            <m:sub>
              <m:r>
                <m:rPr>
                  <m:sty m:val="p"/>
                </m:rPr>
                <w:rPr>
                  <w:rFonts w:ascii="Cambria Math" w:hAnsi="Cambria Math"/>
                  <w:color w:val="000000" w:themeColor="text1"/>
                  <w:sz w:val="28"/>
                  <w:szCs w:val="28"/>
                </w:rPr>
                <m:t>649</m:t>
              </m:r>
            </m:sub>
          </m:sSub>
        </m:oMath>
      </m:oMathPara>
    </w:p>
    <w:p w:rsidR="000759D6" w:rsidRPr="005D5AF5" w:rsidRDefault="00AD5200" w:rsidP="008F73FA">
      <w:pPr>
        <w:pStyle w:val="a8"/>
        <w:shd w:val="clear" w:color="auto" w:fill="FFFFFF"/>
        <w:spacing w:before="0" w:beforeAutospacing="0" w:after="0" w:afterAutospacing="0" w:line="360" w:lineRule="auto"/>
        <w:ind w:firstLine="851"/>
        <w:contextualSpacing/>
        <w:jc w:val="both"/>
        <w:textAlignment w:val="baseline"/>
        <w:rPr>
          <w:color w:val="000000" w:themeColor="text1"/>
          <w:sz w:val="28"/>
          <w:szCs w:val="28"/>
        </w:rPr>
      </w:pPr>
      <m:oMathPara>
        <m:oMath>
          <m:sSub>
            <m:sSubPr>
              <m:ctrlPr>
                <w:rPr>
                  <w:rFonts w:ascii="Cambria Math" w:hAnsi="Cambria Math"/>
                  <w:color w:val="000000" w:themeColor="text1"/>
                  <w:sz w:val="28"/>
                  <w:szCs w:val="28"/>
                </w:rPr>
              </m:ctrlPr>
            </m:sSubPr>
            <m:e>
              <m:r>
                <m:rPr>
                  <m:sty m:val="p"/>
                </m:rPr>
                <w:rPr>
                  <w:rFonts w:ascii="Cambria Math" w:hAnsi="Cambria Math"/>
                  <w:color w:val="000000" w:themeColor="text1"/>
                  <w:sz w:val="28"/>
                  <w:szCs w:val="28"/>
                </w:rPr>
                <m:t>C</m:t>
              </m:r>
            </m:e>
            <m:sub>
              <m:r>
                <m:rPr>
                  <m:sty m:val="p"/>
                </m:rPr>
                <w:rPr>
                  <w:rFonts w:ascii="Cambria Math" w:hAnsi="Cambria Math"/>
                  <w:color w:val="000000" w:themeColor="text1"/>
                  <w:sz w:val="28"/>
                  <w:szCs w:val="28"/>
                </w:rPr>
                <m:t xml:space="preserve">b </m:t>
              </m:r>
            </m:sub>
          </m:sSub>
          <m:r>
            <m:rPr>
              <m:sty m:val="p"/>
            </m:rPr>
            <w:rPr>
              <w:rFonts w:ascii="Cambria Math" w:hAnsi="Cambria Math"/>
              <w:color w:val="000000" w:themeColor="text1"/>
              <w:sz w:val="28"/>
              <w:szCs w:val="28"/>
            </w:rPr>
            <m:t xml:space="preserve">= 25,8 </m:t>
          </m:r>
          <m:sSub>
            <m:sSubPr>
              <m:ctrlPr>
                <w:rPr>
                  <w:rFonts w:ascii="Cambria Math" w:hAnsi="Cambria Math"/>
                  <w:color w:val="000000" w:themeColor="text1"/>
                  <w:sz w:val="28"/>
                  <w:szCs w:val="28"/>
                </w:rPr>
              </m:ctrlPr>
            </m:sSubPr>
            <m:e>
              <m:r>
                <m:rPr>
                  <m:sty m:val="p"/>
                </m:rPr>
                <w:rPr>
                  <w:rFonts w:ascii="Cambria Math" w:hAnsi="Cambria Math"/>
                  <w:color w:val="000000" w:themeColor="text1"/>
                  <w:sz w:val="28"/>
                  <w:szCs w:val="28"/>
                </w:rPr>
                <m:t>E</m:t>
              </m:r>
            </m:e>
            <m:sub>
              <m:r>
                <m:rPr>
                  <m:sty m:val="p"/>
                </m:rPr>
                <w:rPr>
                  <w:rFonts w:ascii="Cambria Math" w:hAnsi="Cambria Math"/>
                  <w:color w:val="000000" w:themeColor="text1"/>
                  <w:sz w:val="28"/>
                  <w:szCs w:val="28"/>
                </w:rPr>
                <m:t>649</m:t>
              </m:r>
            </m:sub>
          </m:sSub>
          <m:r>
            <m:rPr>
              <m:sty m:val="p"/>
            </m:rPr>
            <w:rPr>
              <w:rFonts w:ascii="Cambria Math" w:hAnsi="Cambria Math"/>
              <w:color w:val="000000" w:themeColor="text1"/>
              <w:sz w:val="28"/>
              <w:szCs w:val="28"/>
            </w:rPr>
            <m:t>-7,60</m:t>
          </m:r>
          <m:sSub>
            <m:sSubPr>
              <m:ctrlPr>
                <w:rPr>
                  <w:rFonts w:ascii="Cambria Math" w:hAnsi="Cambria Math"/>
                  <w:color w:val="000000" w:themeColor="text1"/>
                  <w:sz w:val="28"/>
                  <w:szCs w:val="28"/>
                </w:rPr>
              </m:ctrlPr>
            </m:sSubPr>
            <m:e>
              <m:r>
                <m:rPr>
                  <m:sty m:val="p"/>
                </m:rPr>
                <w:rPr>
                  <w:rFonts w:ascii="Cambria Math" w:hAnsi="Cambria Math"/>
                  <w:color w:val="000000" w:themeColor="text1"/>
                  <w:sz w:val="28"/>
                  <w:szCs w:val="28"/>
                </w:rPr>
                <m:t xml:space="preserve"> E</m:t>
              </m:r>
            </m:e>
            <m:sub>
              <m:r>
                <m:rPr>
                  <m:sty m:val="p"/>
                </m:rPr>
                <w:rPr>
                  <w:rFonts w:ascii="Cambria Math" w:hAnsi="Cambria Math"/>
                  <w:color w:val="000000" w:themeColor="text1"/>
                  <w:sz w:val="28"/>
                  <w:szCs w:val="28"/>
                </w:rPr>
                <m:t>665</m:t>
              </m:r>
            </m:sub>
          </m:sSub>
        </m:oMath>
      </m:oMathPara>
    </w:p>
    <w:p w:rsidR="000759D6" w:rsidRPr="005D5AF5" w:rsidRDefault="00AD5200" w:rsidP="00D65EB1">
      <w:pPr>
        <w:pStyle w:val="a8"/>
        <w:shd w:val="clear" w:color="auto" w:fill="FFFFFF"/>
        <w:spacing w:before="0" w:beforeAutospacing="0" w:after="0" w:afterAutospacing="0" w:line="360" w:lineRule="auto"/>
        <w:contextualSpacing/>
        <w:jc w:val="both"/>
        <w:textAlignment w:val="baseline"/>
        <w:rPr>
          <w:color w:val="000000" w:themeColor="text1"/>
          <w:sz w:val="28"/>
          <w:szCs w:val="28"/>
        </w:rPr>
      </w:pPr>
      <m:oMath>
        <m:sSub>
          <m:sSubPr>
            <m:ctrlPr>
              <w:rPr>
                <w:rFonts w:ascii="Cambria Math" w:hAnsi="Cambria Math"/>
                <w:color w:val="000000" w:themeColor="text1"/>
                <w:sz w:val="28"/>
                <w:szCs w:val="28"/>
              </w:rPr>
            </m:ctrlPr>
          </m:sSubPr>
          <m:e>
            <m:r>
              <m:rPr>
                <m:sty m:val="p"/>
              </m:rPr>
              <w:rPr>
                <w:rFonts w:ascii="Cambria Math" w:hAnsi="Cambria Math"/>
                <w:color w:val="000000" w:themeColor="text1"/>
                <w:sz w:val="28"/>
                <w:szCs w:val="28"/>
              </w:rPr>
              <m:t>C</m:t>
            </m:r>
          </m:e>
          <m:sub>
            <m:r>
              <m:rPr>
                <m:sty m:val="p"/>
              </m:rPr>
              <w:rPr>
                <w:rFonts w:ascii="Cambria Math" w:hAnsi="Cambria Math"/>
                <w:color w:val="000000" w:themeColor="text1"/>
                <w:sz w:val="28"/>
                <w:szCs w:val="28"/>
              </w:rPr>
              <m:t>a</m:t>
            </m:r>
          </m:sub>
        </m:sSub>
      </m:oMath>
      <w:r w:rsidR="000759D6" w:rsidRPr="005D5AF5">
        <w:rPr>
          <w:color w:val="000000" w:themeColor="text1"/>
          <w:sz w:val="28"/>
          <w:szCs w:val="28"/>
        </w:rPr>
        <w:t xml:space="preserve"> – концентрація хлорофілу a;</w:t>
      </w:r>
    </w:p>
    <w:p w:rsidR="000759D6" w:rsidRPr="005D5AF5" w:rsidRDefault="00AD5200" w:rsidP="00D65EB1">
      <w:pPr>
        <w:pStyle w:val="a8"/>
        <w:shd w:val="clear" w:color="auto" w:fill="FFFFFF"/>
        <w:spacing w:before="0" w:beforeAutospacing="0" w:after="0" w:afterAutospacing="0" w:line="360" w:lineRule="auto"/>
        <w:contextualSpacing/>
        <w:jc w:val="both"/>
        <w:textAlignment w:val="baseline"/>
        <w:rPr>
          <w:color w:val="000000" w:themeColor="text1"/>
          <w:sz w:val="28"/>
          <w:szCs w:val="28"/>
        </w:rPr>
      </w:pPr>
      <m:oMath>
        <m:sSub>
          <m:sSubPr>
            <m:ctrlPr>
              <w:rPr>
                <w:rFonts w:ascii="Cambria Math" w:hAnsi="Cambria Math"/>
                <w:color w:val="000000" w:themeColor="text1"/>
                <w:sz w:val="28"/>
                <w:szCs w:val="28"/>
              </w:rPr>
            </m:ctrlPr>
          </m:sSubPr>
          <m:e>
            <m:r>
              <m:rPr>
                <m:sty m:val="p"/>
              </m:rPr>
              <w:rPr>
                <w:rFonts w:ascii="Cambria Math" w:hAnsi="Cambria Math"/>
                <w:color w:val="000000" w:themeColor="text1"/>
                <w:sz w:val="28"/>
                <w:szCs w:val="28"/>
              </w:rPr>
              <m:t>C</m:t>
            </m:r>
          </m:e>
          <m:sub>
            <m:r>
              <m:rPr>
                <m:sty m:val="p"/>
              </m:rPr>
              <w:rPr>
                <w:rFonts w:ascii="Cambria Math" w:hAnsi="Cambria Math"/>
                <w:color w:val="000000" w:themeColor="text1"/>
                <w:sz w:val="28"/>
                <w:szCs w:val="28"/>
              </w:rPr>
              <m:t xml:space="preserve">b </m:t>
            </m:r>
          </m:sub>
        </m:sSub>
      </m:oMath>
      <w:r w:rsidR="000759D6" w:rsidRPr="005D5AF5">
        <w:rPr>
          <w:color w:val="000000" w:themeColor="text1"/>
          <w:sz w:val="28"/>
          <w:szCs w:val="28"/>
        </w:rPr>
        <w:t>– концентрація хлорофілу b;</w:t>
      </w:r>
    </w:p>
    <w:p w:rsidR="000759D6" w:rsidRPr="005D5AF5" w:rsidRDefault="00AD5200" w:rsidP="00D65EB1">
      <w:pPr>
        <w:pStyle w:val="a8"/>
        <w:shd w:val="clear" w:color="auto" w:fill="FFFFFF"/>
        <w:spacing w:before="0" w:beforeAutospacing="0" w:after="0" w:afterAutospacing="0" w:line="360" w:lineRule="auto"/>
        <w:contextualSpacing/>
        <w:jc w:val="both"/>
        <w:textAlignment w:val="baseline"/>
        <w:rPr>
          <w:color w:val="000000" w:themeColor="text1"/>
          <w:sz w:val="28"/>
          <w:szCs w:val="28"/>
        </w:rPr>
      </w:pPr>
      <m:oMath>
        <m:sSub>
          <m:sSubPr>
            <m:ctrlPr>
              <w:rPr>
                <w:rFonts w:ascii="Cambria Math" w:hAnsi="Cambria Math"/>
                <w:color w:val="000000" w:themeColor="text1"/>
                <w:sz w:val="28"/>
                <w:szCs w:val="28"/>
              </w:rPr>
            </m:ctrlPr>
          </m:sSubPr>
          <m:e>
            <m:r>
              <m:rPr>
                <m:sty m:val="p"/>
              </m:rPr>
              <w:rPr>
                <w:rFonts w:ascii="Cambria Math" w:hAnsi="Cambria Math"/>
                <w:color w:val="000000" w:themeColor="text1"/>
                <w:sz w:val="28"/>
                <w:szCs w:val="28"/>
              </w:rPr>
              <m:t xml:space="preserve"> E</m:t>
            </m:r>
          </m:e>
          <m:sub>
            <m:r>
              <m:rPr>
                <m:sty m:val="p"/>
              </m:rPr>
              <w:rPr>
                <w:rFonts w:ascii="Cambria Math" w:hAnsi="Cambria Math"/>
                <w:color w:val="000000" w:themeColor="text1"/>
                <w:sz w:val="28"/>
                <w:szCs w:val="28"/>
              </w:rPr>
              <m:t>665</m:t>
            </m:r>
          </m:sub>
        </m:sSub>
      </m:oMath>
      <w:r w:rsidR="000759D6" w:rsidRPr="005D5AF5">
        <w:rPr>
          <w:color w:val="000000" w:themeColor="text1"/>
          <w:sz w:val="28"/>
          <w:szCs w:val="28"/>
        </w:rPr>
        <w:t xml:space="preserve"> – оптична густина екстракту при довжині хвилі 665 нм;</w:t>
      </w:r>
    </w:p>
    <w:p w:rsidR="000759D6" w:rsidRPr="005D5AF5" w:rsidRDefault="00AD5200" w:rsidP="00D65EB1">
      <w:pPr>
        <w:pStyle w:val="a8"/>
        <w:shd w:val="clear" w:color="auto" w:fill="FFFFFF"/>
        <w:spacing w:before="0" w:beforeAutospacing="0" w:after="0" w:afterAutospacing="0" w:line="360" w:lineRule="auto"/>
        <w:contextualSpacing/>
        <w:jc w:val="both"/>
        <w:textAlignment w:val="baseline"/>
        <w:rPr>
          <w:color w:val="000000" w:themeColor="text1"/>
          <w:sz w:val="28"/>
          <w:szCs w:val="28"/>
        </w:rPr>
      </w:pPr>
      <m:oMath>
        <m:sSub>
          <m:sSubPr>
            <m:ctrlPr>
              <w:rPr>
                <w:rFonts w:ascii="Cambria Math" w:hAnsi="Cambria Math"/>
                <w:color w:val="000000" w:themeColor="text1"/>
                <w:sz w:val="28"/>
                <w:szCs w:val="28"/>
              </w:rPr>
            </m:ctrlPr>
          </m:sSubPr>
          <m:e>
            <m:r>
              <m:rPr>
                <m:sty m:val="p"/>
              </m:rPr>
              <w:rPr>
                <w:rFonts w:ascii="Cambria Math" w:hAnsi="Cambria Math"/>
                <w:color w:val="000000" w:themeColor="text1"/>
                <w:sz w:val="28"/>
                <w:szCs w:val="28"/>
              </w:rPr>
              <m:t xml:space="preserve"> E</m:t>
            </m:r>
          </m:e>
          <m:sub>
            <m:r>
              <m:rPr>
                <m:sty m:val="p"/>
              </m:rPr>
              <w:rPr>
                <w:rFonts w:ascii="Cambria Math" w:hAnsi="Cambria Math"/>
                <w:color w:val="000000" w:themeColor="text1"/>
                <w:sz w:val="28"/>
                <w:szCs w:val="28"/>
              </w:rPr>
              <m:t>649</m:t>
            </m:r>
          </m:sub>
        </m:sSub>
      </m:oMath>
      <w:r w:rsidR="000759D6" w:rsidRPr="005D5AF5">
        <w:rPr>
          <w:color w:val="000000" w:themeColor="text1"/>
          <w:sz w:val="28"/>
          <w:szCs w:val="28"/>
        </w:rPr>
        <w:t xml:space="preserve"> – оптична густина хлорофілу за довжини хвилі 649 нм;</w:t>
      </w:r>
    </w:p>
    <w:p w:rsidR="000759D6" w:rsidRPr="005D5AF5" w:rsidRDefault="000759D6" w:rsidP="00D65EB1">
      <w:pPr>
        <w:pStyle w:val="a8"/>
        <w:shd w:val="clear" w:color="auto" w:fill="FFFFFF"/>
        <w:spacing w:before="0" w:beforeAutospacing="0" w:after="0" w:afterAutospacing="0" w:line="360" w:lineRule="auto"/>
        <w:contextualSpacing/>
        <w:jc w:val="both"/>
        <w:textAlignment w:val="baseline"/>
        <w:rPr>
          <w:color w:val="000000" w:themeColor="text1"/>
          <w:sz w:val="28"/>
          <w:szCs w:val="28"/>
        </w:rPr>
      </w:pPr>
      <w:r w:rsidRPr="005D5AF5">
        <w:rPr>
          <w:color w:val="000000" w:themeColor="text1"/>
          <w:sz w:val="28"/>
          <w:szCs w:val="28"/>
        </w:rPr>
        <w:t>Вміст хлорофілу визначають за формулою:</w:t>
      </w:r>
    </w:p>
    <w:p w:rsidR="000759D6" w:rsidRPr="005D5AF5" w:rsidRDefault="00AD5200" w:rsidP="00D65EB1">
      <w:pPr>
        <w:pStyle w:val="a8"/>
        <w:shd w:val="clear" w:color="auto" w:fill="FFFFFF"/>
        <w:spacing w:before="0" w:beforeAutospacing="0" w:after="0" w:afterAutospacing="0" w:line="360" w:lineRule="auto"/>
        <w:contextualSpacing/>
        <w:jc w:val="both"/>
        <w:textAlignment w:val="baseline"/>
        <w:rPr>
          <w:color w:val="000000" w:themeColor="text1"/>
          <w:sz w:val="28"/>
          <w:szCs w:val="28"/>
        </w:rPr>
      </w:pPr>
      <m:oMath>
        <m:sSub>
          <m:sSubPr>
            <m:ctrlPr>
              <w:rPr>
                <w:rFonts w:ascii="Cambria Math" w:hAnsi="Cambria Math"/>
                <w:color w:val="000000" w:themeColor="text1"/>
                <w:sz w:val="28"/>
                <w:szCs w:val="28"/>
              </w:rPr>
            </m:ctrlPr>
          </m:sSubPr>
          <m:e>
            <m:r>
              <m:rPr>
                <m:sty m:val="p"/>
              </m:rPr>
              <w:rPr>
                <w:rFonts w:ascii="Cambria Math" w:hAnsi="Cambria Math"/>
                <w:color w:val="000000" w:themeColor="text1"/>
                <w:sz w:val="28"/>
                <w:szCs w:val="28"/>
              </w:rPr>
              <m:t>V</m:t>
            </m:r>
          </m:e>
          <m:sub>
            <m:r>
              <m:rPr>
                <m:sty m:val="p"/>
              </m:rPr>
              <w:rPr>
                <w:rFonts w:ascii="Cambria Math" w:hAnsi="Cambria Math"/>
                <w:color w:val="000000" w:themeColor="text1"/>
                <w:sz w:val="28"/>
                <w:szCs w:val="28"/>
              </w:rPr>
              <m:t xml:space="preserve">ек </m:t>
            </m:r>
          </m:sub>
        </m:sSub>
        <m:sSub>
          <m:sSubPr>
            <m:ctrlPr>
              <w:rPr>
                <w:rFonts w:ascii="Cambria Math" w:hAnsi="Cambria Math"/>
                <w:color w:val="000000" w:themeColor="text1"/>
                <w:sz w:val="28"/>
                <w:szCs w:val="28"/>
              </w:rPr>
            </m:ctrlPr>
          </m:sSubPr>
          <m:e>
            <m:r>
              <m:rPr>
                <m:sty m:val="p"/>
              </m:rPr>
              <w:rPr>
                <w:rFonts w:ascii="Cambria Math" w:hAnsi="Cambria Math"/>
                <w:color w:val="000000" w:themeColor="text1"/>
                <w:sz w:val="28"/>
                <w:szCs w:val="28"/>
              </w:rPr>
              <m:t>С</m:t>
            </m:r>
          </m:e>
          <m:sub>
            <m:r>
              <m:rPr>
                <m:sty m:val="p"/>
              </m:rPr>
              <w:rPr>
                <w:rFonts w:ascii="Cambria Math" w:hAnsi="Cambria Math"/>
                <w:color w:val="000000" w:themeColor="text1"/>
                <w:sz w:val="28"/>
                <w:szCs w:val="28"/>
              </w:rPr>
              <m:t>хл</m:t>
            </m:r>
          </m:sub>
        </m:sSub>
        <m:r>
          <m:rPr>
            <m:sty m:val="p"/>
          </m:rPr>
          <w:rPr>
            <w:rFonts w:ascii="Cambria Math" w:hAnsi="Cambria Math"/>
            <w:color w:val="000000" w:themeColor="text1"/>
            <w:sz w:val="28"/>
            <w:szCs w:val="28"/>
          </w:rPr>
          <m:t>÷100</m:t>
        </m:r>
      </m:oMath>
      <w:r w:rsidR="000759D6" w:rsidRPr="005D5AF5">
        <w:rPr>
          <w:color w:val="000000" w:themeColor="text1"/>
          <w:sz w:val="28"/>
          <w:szCs w:val="28"/>
        </w:rPr>
        <w:t>0</w:t>
      </w:r>
    </w:p>
    <w:p w:rsidR="000759D6" w:rsidRPr="005D5AF5" w:rsidRDefault="000759D6" w:rsidP="00D65EB1">
      <w:pPr>
        <w:pStyle w:val="a8"/>
        <w:shd w:val="clear" w:color="auto" w:fill="FFFFFF"/>
        <w:spacing w:before="0" w:beforeAutospacing="0" w:after="0" w:afterAutospacing="0" w:line="360" w:lineRule="auto"/>
        <w:contextualSpacing/>
        <w:jc w:val="both"/>
        <w:textAlignment w:val="baseline"/>
        <w:rPr>
          <w:color w:val="000000" w:themeColor="text1"/>
          <w:sz w:val="28"/>
          <w:szCs w:val="28"/>
        </w:rPr>
      </w:pPr>
      <w:r w:rsidRPr="005D5AF5">
        <w:rPr>
          <w:color w:val="000000" w:themeColor="text1"/>
          <w:sz w:val="28"/>
          <w:szCs w:val="28"/>
        </w:rPr>
        <w:t xml:space="preserve">де </w:t>
      </w:r>
      <m:oMath>
        <m:sSub>
          <m:sSubPr>
            <m:ctrlPr>
              <w:rPr>
                <w:rFonts w:ascii="Cambria Math" w:hAnsi="Cambria Math"/>
                <w:color w:val="000000" w:themeColor="text1"/>
                <w:sz w:val="28"/>
                <w:szCs w:val="28"/>
              </w:rPr>
            </m:ctrlPr>
          </m:sSubPr>
          <m:e>
            <m:r>
              <m:rPr>
                <m:sty m:val="p"/>
              </m:rPr>
              <w:rPr>
                <w:rFonts w:ascii="Cambria Math" w:hAnsi="Cambria Math"/>
                <w:color w:val="000000" w:themeColor="text1"/>
                <w:sz w:val="28"/>
                <w:szCs w:val="28"/>
              </w:rPr>
              <m:t>V</m:t>
            </m:r>
          </m:e>
          <m:sub>
            <m:r>
              <m:rPr>
                <m:sty m:val="p"/>
              </m:rPr>
              <w:rPr>
                <w:rFonts w:ascii="Cambria Math" w:hAnsi="Cambria Math"/>
                <w:color w:val="000000" w:themeColor="text1"/>
                <w:sz w:val="28"/>
                <w:szCs w:val="28"/>
              </w:rPr>
              <m:t xml:space="preserve">ек </m:t>
            </m:r>
          </m:sub>
        </m:sSub>
      </m:oMath>
      <w:r w:rsidRPr="005D5AF5">
        <w:rPr>
          <w:color w:val="000000" w:themeColor="text1"/>
          <w:sz w:val="28"/>
          <w:szCs w:val="28"/>
        </w:rPr>
        <w:t xml:space="preserve"> – об’єм екстракту (25мл);</w:t>
      </w:r>
    </w:p>
    <w:p w:rsidR="00B339D6" w:rsidRPr="005D5AF5" w:rsidRDefault="00AD5200" w:rsidP="00D65EB1">
      <w:pPr>
        <w:spacing w:line="360" w:lineRule="auto"/>
        <w:contextualSpacing/>
        <w:jc w:val="both"/>
        <w:rPr>
          <w:i/>
          <w:color w:val="000000" w:themeColor="text1"/>
          <w:sz w:val="28"/>
        </w:rPr>
      </w:pPr>
      <m:oMath>
        <m:sSub>
          <m:sSubPr>
            <m:ctrlPr>
              <w:rPr>
                <w:rFonts w:ascii="Cambria Math" w:hAnsi="Cambria Math"/>
                <w:color w:val="000000" w:themeColor="text1"/>
                <w:sz w:val="28"/>
                <w:szCs w:val="28"/>
              </w:rPr>
            </m:ctrlPr>
          </m:sSubPr>
          <m:e>
            <m:r>
              <m:rPr>
                <m:sty m:val="p"/>
              </m:rPr>
              <w:rPr>
                <w:rFonts w:ascii="Cambria Math" w:hAnsi="Cambria Math"/>
                <w:color w:val="000000" w:themeColor="text1"/>
                <w:sz w:val="28"/>
                <w:szCs w:val="28"/>
              </w:rPr>
              <m:t>С</m:t>
            </m:r>
          </m:e>
          <m:sub>
            <m:r>
              <m:rPr>
                <m:sty m:val="p"/>
              </m:rPr>
              <w:rPr>
                <w:rFonts w:ascii="Cambria Math" w:hAnsi="Cambria Math"/>
                <w:color w:val="000000" w:themeColor="text1"/>
                <w:sz w:val="28"/>
                <w:szCs w:val="28"/>
              </w:rPr>
              <m:t>хл</m:t>
            </m:r>
          </m:sub>
        </m:sSub>
      </m:oMath>
      <w:r w:rsidR="000759D6" w:rsidRPr="005D5AF5">
        <w:rPr>
          <w:color w:val="000000" w:themeColor="text1"/>
          <w:sz w:val="28"/>
          <w:szCs w:val="28"/>
        </w:rPr>
        <w:t xml:space="preserve"> – концентрація хлорофілу (</w:t>
      </w:r>
      <m:oMath>
        <m:f>
          <m:fPr>
            <m:type m:val="lin"/>
            <m:ctrlPr>
              <w:rPr>
                <w:rFonts w:ascii="Cambria Math" w:hAnsi="Cambria Math"/>
                <w:color w:val="000000" w:themeColor="text1"/>
                <w:sz w:val="28"/>
                <w:szCs w:val="28"/>
              </w:rPr>
            </m:ctrlPr>
          </m:fPr>
          <m:num>
            <m:r>
              <m:rPr>
                <m:sty m:val="p"/>
              </m:rPr>
              <w:rPr>
                <w:rFonts w:ascii="Cambria Math" w:hAnsi="Cambria Math"/>
                <w:color w:val="000000" w:themeColor="text1"/>
                <w:sz w:val="28"/>
                <w:szCs w:val="28"/>
              </w:rPr>
              <m:t>г</m:t>
            </m:r>
          </m:num>
          <m:den>
            <m:r>
              <m:rPr>
                <m:sty m:val="p"/>
              </m:rPr>
              <w:rPr>
                <w:rFonts w:ascii="Cambria Math" w:hAnsi="Cambria Math"/>
                <w:color w:val="000000" w:themeColor="text1"/>
                <w:sz w:val="28"/>
                <w:szCs w:val="28"/>
              </w:rPr>
              <m:t>л</m:t>
            </m:r>
          </m:den>
        </m:f>
      </m:oMath>
      <w:r w:rsidR="000759D6" w:rsidRPr="005D5AF5">
        <w:rPr>
          <w:color w:val="000000" w:themeColor="text1"/>
          <w:sz w:val="28"/>
          <w:szCs w:val="28"/>
        </w:rPr>
        <w:t>)</w:t>
      </w:r>
    </w:p>
    <w:p w:rsidR="000759D6" w:rsidRPr="005D5AF5" w:rsidRDefault="000759D6" w:rsidP="000C43D1">
      <w:pPr>
        <w:spacing w:line="360" w:lineRule="auto"/>
        <w:ind w:firstLine="851"/>
        <w:contextualSpacing/>
        <w:jc w:val="center"/>
        <w:rPr>
          <w:i/>
          <w:color w:val="000000" w:themeColor="text1"/>
          <w:sz w:val="28"/>
        </w:rPr>
      </w:pPr>
      <w:r w:rsidRPr="005D5AF5">
        <w:rPr>
          <w:i/>
          <w:color w:val="000000" w:themeColor="text1"/>
          <w:sz w:val="28"/>
        </w:rPr>
        <w:lastRenderedPageBreak/>
        <w:t xml:space="preserve">Визначення </w:t>
      </w:r>
      <w:bookmarkStart w:id="18" w:name="_Hlk137470340"/>
      <w:r w:rsidRPr="005D5AF5">
        <w:rPr>
          <w:i/>
          <w:color w:val="000000" w:themeColor="text1"/>
          <w:sz w:val="28"/>
        </w:rPr>
        <w:t>площі листкової поверхні</w:t>
      </w:r>
      <w:bookmarkEnd w:id="18"/>
    </w:p>
    <w:p w:rsidR="000759D6" w:rsidRPr="005D5AF5" w:rsidRDefault="000759D6" w:rsidP="008F73FA">
      <w:pPr>
        <w:spacing w:line="360" w:lineRule="auto"/>
        <w:ind w:firstLine="851"/>
        <w:contextualSpacing/>
        <w:jc w:val="both"/>
        <w:rPr>
          <w:color w:val="000000" w:themeColor="text1"/>
          <w:sz w:val="28"/>
          <w:szCs w:val="28"/>
        </w:rPr>
      </w:pPr>
      <w:r w:rsidRPr="005D5AF5">
        <w:rPr>
          <w:color w:val="000000" w:themeColor="text1"/>
          <w:sz w:val="28"/>
          <w:szCs w:val="28"/>
        </w:rPr>
        <w:t>Площу листкової поверхні визначають за методикою М.І.</w:t>
      </w:r>
      <w:r w:rsidR="000C43D1">
        <w:rPr>
          <w:color w:val="000000" w:themeColor="text1"/>
          <w:sz w:val="28"/>
          <w:szCs w:val="28"/>
        </w:rPr>
        <w:t xml:space="preserve"> </w:t>
      </w:r>
      <w:r w:rsidRPr="005D5AF5">
        <w:rPr>
          <w:color w:val="000000" w:themeColor="text1"/>
          <w:sz w:val="28"/>
          <w:szCs w:val="28"/>
        </w:rPr>
        <w:t>Орловського (1961р.)</w:t>
      </w:r>
      <w:r w:rsidR="000C43D1">
        <w:rPr>
          <w:color w:val="000000" w:themeColor="text1"/>
          <w:sz w:val="28"/>
          <w:szCs w:val="28"/>
        </w:rPr>
        <w:t xml:space="preserve"> </w:t>
      </w:r>
      <w:r w:rsidR="00F46D73" w:rsidRPr="004849AF">
        <w:rPr>
          <w:color w:val="000000" w:themeColor="text1"/>
          <w:sz w:val="28"/>
          <w:szCs w:val="28"/>
        </w:rPr>
        <w:t>[</w:t>
      </w:r>
      <w:r w:rsidR="001616F8" w:rsidRPr="00D5148E">
        <w:rPr>
          <w:color w:val="000000" w:themeColor="text1"/>
          <w:sz w:val="28"/>
          <w:szCs w:val="28"/>
        </w:rPr>
        <w:t>3</w:t>
      </w:r>
      <w:r w:rsidR="00352E6D">
        <w:rPr>
          <w:color w:val="000000" w:themeColor="text1"/>
          <w:sz w:val="28"/>
          <w:szCs w:val="28"/>
        </w:rPr>
        <w:t>2</w:t>
      </w:r>
      <w:r w:rsidR="00F46D73" w:rsidRPr="004849AF">
        <w:rPr>
          <w:color w:val="000000" w:themeColor="text1"/>
          <w:sz w:val="28"/>
          <w:szCs w:val="28"/>
        </w:rPr>
        <w:t>]</w:t>
      </w:r>
      <w:r w:rsidRPr="005D5AF5">
        <w:rPr>
          <w:color w:val="000000" w:themeColor="text1"/>
          <w:sz w:val="28"/>
          <w:szCs w:val="28"/>
        </w:rPr>
        <w:t>.</w:t>
      </w:r>
    </w:p>
    <w:p w:rsidR="000759D6" w:rsidRPr="005D5AF5" w:rsidRDefault="000759D6" w:rsidP="008F73FA">
      <w:pPr>
        <w:spacing w:line="360" w:lineRule="auto"/>
        <w:ind w:firstLine="851"/>
        <w:contextualSpacing/>
        <w:jc w:val="both"/>
        <w:rPr>
          <w:color w:val="000000" w:themeColor="text1"/>
          <w:sz w:val="28"/>
          <w:szCs w:val="28"/>
        </w:rPr>
      </w:pPr>
      <w:r w:rsidRPr="005D5AF5">
        <w:rPr>
          <w:color w:val="000000" w:themeColor="text1"/>
          <w:sz w:val="28"/>
          <w:szCs w:val="28"/>
        </w:rPr>
        <w:t>На кожній ділянці виділя</w:t>
      </w:r>
      <w:r w:rsidR="000C43D1">
        <w:rPr>
          <w:color w:val="000000" w:themeColor="text1"/>
          <w:sz w:val="28"/>
          <w:szCs w:val="28"/>
        </w:rPr>
        <w:t>ли</w:t>
      </w:r>
      <w:r w:rsidRPr="005D5AF5">
        <w:rPr>
          <w:color w:val="000000" w:themeColor="text1"/>
          <w:sz w:val="28"/>
          <w:szCs w:val="28"/>
        </w:rPr>
        <w:t xml:space="preserve"> підряд 20 типових рослин, які фіксу</w:t>
      </w:r>
      <w:r w:rsidR="000C43D1">
        <w:rPr>
          <w:color w:val="000000" w:themeColor="text1"/>
          <w:sz w:val="28"/>
          <w:szCs w:val="28"/>
        </w:rPr>
        <w:t>вали</w:t>
      </w:r>
      <w:r w:rsidRPr="005D5AF5">
        <w:rPr>
          <w:color w:val="000000" w:themeColor="text1"/>
          <w:sz w:val="28"/>
          <w:szCs w:val="28"/>
        </w:rPr>
        <w:t xml:space="preserve">. </w:t>
      </w:r>
    </w:p>
    <w:p w:rsidR="000759D6" w:rsidRPr="005D5AF5" w:rsidRDefault="000759D6" w:rsidP="008F73FA">
      <w:pPr>
        <w:spacing w:line="360" w:lineRule="auto"/>
        <w:ind w:firstLine="851"/>
        <w:contextualSpacing/>
        <w:jc w:val="both"/>
        <w:rPr>
          <w:color w:val="000000" w:themeColor="text1"/>
          <w:sz w:val="28"/>
          <w:szCs w:val="28"/>
        </w:rPr>
      </w:pPr>
      <w:r w:rsidRPr="005D5AF5">
        <w:rPr>
          <w:color w:val="000000" w:themeColor="text1"/>
          <w:sz w:val="28"/>
          <w:szCs w:val="28"/>
        </w:rPr>
        <w:t>На рослині спочатку підрахову</w:t>
      </w:r>
      <w:r w:rsidR="000C43D1">
        <w:rPr>
          <w:color w:val="000000" w:themeColor="text1"/>
          <w:sz w:val="28"/>
          <w:szCs w:val="28"/>
        </w:rPr>
        <w:t>вали</w:t>
      </w:r>
      <w:r w:rsidRPr="005D5AF5">
        <w:rPr>
          <w:color w:val="000000" w:themeColor="text1"/>
          <w:sz w:val="28"/>
          <w:szCs w:val="28"/>
        </w:rPr>
        <w:t xml:space="preserve"> кількість відмерлих листків, видаля</w:t>
      </w:r>
      <w:r w:rsidR="000C43D1">
        <w:rPr>
          <w:color w:val="000000" w:themeColor="text1"/>
          <w:sz w:val="28"/>
          <w:szCs w:val="28"/>
        </w:rPr>
        <w:t>ли</w:t>
      </w:r>
      <w:r w:rsidRPr="005D5AF5">
        <w:rPr>
          <w:color w:val="000000" w:themeColor="text1"/>
          <w:sz w:val="28"/>
          <w:szCs w:val="28"/>
        </w:rPr>
        <w:t xml:space="preserve"> їх, потім обережно на живих листках з середньої частини рослини заміря</w:t>
      </w:r>
      <w:r w:rsidR="000C43D1">
        <w:rPr>
          <w:color w:val="000000" w:themeColor="text1"/>
          <w:sz w:val="28"/>
          <w:szCs w:val="28"/>
        </w:rPr>
        <w:t>ли</w:t>
      </w:r>
      <w:r w:rsidRPr="005D5AF5">
        <w:rPr>
          <w:color w:val="000000" w:themeColor="text1"/>
          <w:sz w:val="28"/>
          <w:szCs w:val="28"/>
        </w:rPr>
        <w:t xml:space="preserve"> довжину та ширину кожного з них, починаючи від периферії до центра.</w:t>
      </w:r>
    </w:p>
    <w:p w:rsidR="000759D6" w:rsidRPr="005D5AF5" w:rsidRDefault="000759D6" w:rsidP="008F73FA">
      <w:pPr>
        <w:spacing w:line="360" w:lineRule="auto"/>
        <w:ind w:firstLine="851"/>
        <w:contextualSpacing/>
        <w:jc w:val="both"/>
        <w:rPr>
          <w:color w:val="000000" w:themeColor="text1"/>
          <w:sz w:val="28"/>
          <w:szCs w:val="28"/>
        </w:rPr>
      </w:pPr>
      <w:r w:rsidRPr="005D5AF5">
        <w:rPr>
          <w:color w:val="000000" w:themeColor="text1"/>
          <w:sz w:val="28"/>
          <w:szCs w:val="28"/>
        </w:rPr>
        <w:t>При обробці отриманих даних не б</w:t>
      </w:r>
      <w:r w:rsidR="000C43D1">
        <w:rPr>
          <w:color w:val="000000" w:themeColor="text1"/>
          <w:sz w:val="28"/>
          <w:szCs w:val="28"/>
        </w:rPr>
        <w:t>рали</w:t>
      </w:r>
      <w:r w:rsidRPr="005D5AF5">
        <w:rPr>
          <w:color w:val="000000" w:themeColor="text1"/>
          <w:sz w:val="28"/>
          <w:szCs w:val="28"/>
        </w:rPr>
        <w:t xml:space="preserve"> до уваги заміри</w:t>
      </w:r>
      <w:r w:rsidR="000C43D1">
        <w:rPr>
          <w:color w:val="000000" w:themeColor="text1"/>
          <w:sz w:val="28"/>
          <w:szCs w:val="28"/>
        </w:rPr>
        <w:t>,</w:t>
      </w:r>
      <w:r w:rsidRPr="005D5AF5">
        <w:rPr>
          <w:color w:val="000000" w:themeColor="text1"/>
          <w:sz w:val="28"/>
          <w:szCs w:val="28"/>
        </w:rPr>
        <w:t xml:space="preserve"> які значно мають більше чи менше значення між середній показник вимірювань листової пластинки.</w:t>
      </w:r>
    </w:p>
    <w:p w:rsidR="000759D6" w:rsidRPr="005D5AF5" w:rsidRDefault="000759D6" w:rsidP="008F73FA">
      <w:pPr>
        <w:spacing w:line="360" w:lineRule="auto"/>
        <w:ind w:firstLine="851"/>
        <w:contextualSpacing/>
        <w:jc w:val="both"/>
        <w:rPr>
          <w:color w:val="000000" w:themeColor="text1"/>
          <w:sz w:val="28"/>
          <w:szCs w:val="28"/>
        </w:rPr>
      </w:pPr>
      <w:r w:rsidRPr="005D5AF5">
        <w:rPr>
          <w:color w:val="000000" w:themeColor="text1"/>
          <w:sz w:val="28"/>
          <w:szCs w:val="28"/>
        </w:rPr>
        <w:t>Потім значення, які отримали підставля</w:t>
      </w:r>
      <w:r w:rsidR="000C43D1">
        <w:rPr>
          <w:color w:val="000000" w:themeColor="text1"/>
          <w:sz w:val="28"/>
          <w:szCs w:val="28"/>
        </w:rPr>
        <w:t>ли</w:t>
      </w:r>
      <w:r w:rsidR="00DF10C4">
        <w:rPr>
          <w:color w:val="000000" w:themeColor="text1"/>
          <w:sz w:val="28"/>
          <w:szCs w:val="28"/>
        </w:rPr>
        <w:t xml:space="preserve"> </w:t>
      </w:r>
      <w:r w:rsidRPr="005D5AF5">
        <w:rPr>
          <w:color w:val="000000" w:themeColor="text1"/>
          <w:sz w:val="28"/>
          <w:szCs w:val="28"/>
        </w:rPr>
        <w:t>в формулу для визначення площі листкової поверхні:</w:t>
      </w:r>
    </w:p>
    <w:p w:rsidR="000759D6" w:rsidRPr="005D5AF5" w:rsidRDefault="000759D6" w:rsidP="008F73FA">
      <w:pPr>
        <w:pStyle w:val="a8"/>
        <w:shd w:val="clear" w:color="auto" w:fill="FFFFFF"/>
        <w:spacing w:before="0" w:beforeAutospacing="0" w:after="0" w:afterAutospacing="0" w:line="360" w:lineRule="auto"/>
        <w:ind w:firstLine="851"/>
        <w:contextualSpacing/>
        <w:jc w:val="both"/>
        <w:textAlignment w:val="baseline"/>
        <w:rPr>
          <w:color w:val="000000" w:themeColor="text1"/>
          <w:sz w:val="28"/>
          <w:szCs w:val="28"/>
        </w:rPr>
      </w:pPr>
      <m:oMathPara>
        <m:oMath>
          <m:r>
            <m:rPr>
              <m:sty m:val="p"/>
            </m:rPr>
            <w:rPr>
              <w:rFonts w:ascii="Cambria Math" w:hAnsi="Cambria Math"/>
              <w:color w:val="000000" w:themeColor="text1"/>
              <w:sz w:val="28"/>
              <w:szCs w:val="28"/>
            </w:rPr>
            <m:t>S=h*l*0,67</m:t>
          </m:r>
        </m:oMath>
      </m:oMathPara>
    </w:p>
    <w:p w:rsidR="000759D6" w:rsidRPr="005D5AF5" w:rsidRDefault="000C43D1" w:rsidP="00D65EB1">
      <w:pPr>
        <w:pStyle w:val="a8"/>
        <w:shd w:val="clear" w:color="auto" w:fill="FFFFFF"/>
        <w:spacing w:before="0" w:beforeAutospacing="0" w:after="0" w:afterAutospacing="0" w:line="360" w:lineRule="auto"/>
        <w:contextualSpacing/>
        <w:jc w:val="both"/>
        <w:textAlignment w:val="baseline"/>
        <w:rPr>
          <w:color w:val="000000" w:themeColor="text1"/>
          <w:sz w:val="28"/>
          <w:szCs w:val="28"/>
        </w:rPr>
      </w:pPr>
      <w:r w:rsidRPr="005D5AF5">
        <w:rPr>
          <w:color w:val="000000" w:themeColor="text1"/>
          <w:sz w:val="28"/>
          <w:szCs w:val="28"/>
        </w:rPr>
        <w:t>Д</w:t>
      </w:r>
      <w:r w:rsidR="000759D6" w:rsidRPr="005D5AF5">
        <w:rPr>
          <w:color w:val="000000" w:themeColor="text1"/>
          <w:sz w:val="28"/>
          <w:szCs w:val="28"/>
        </w:rPr>
        <w:t>е</w:t>
      </w:r>
      <w:r>
        <w:rPr>
          <w:color w:val="000000" w:themeColor="text1"/>
          <w:sz w:val="28"/>
          <w:szCs w:val="28"/>
        </w:rPr>
        <w:t>:</w:t>
      </w:r>
      <w:r w:rsidR="000759D6" w:rsidRPr="005D5AF5">
        <w:rPr>
          <w:color w:val="000000" w:themeColor="text1"/>
          <w:sz w:val="28"/>
          <w:szCs w:val="28"/>
        </w:rPr>
        <w:t xml:space="preserve"> h</w:t>
      </w:r>
      <w:r>
        <w:rPr>
          <w:color w:val="000000" w:themeColor="text1"/>
          <w:sz w:val="28"/>
          <w:szCs w:val="28"/>
        </w:rPr>
        <w:t xml:space="preserve"> -</w:t>
      </w:r>
      <w:r w:rsidR="000759D6" w:rsidRPr="005D5AF5">
        <w:rPr>
          <w:color w:val="000000" w:themeColor="text1"/>
          <w:sz w:val="28"/>
          <w:szCs w:val="28"/>
        </w:rPr>
        <w:t xml:space="preserve"> ширина листової</w:t>
      </w:r>
      <w:r w:rsidR="00DF10C4">
        <w:rPr>
          <w:color w:val="000000" w:themeColor="text1"/>
          <w:sz w:val="28"/>
          <w:szCs w:val="28"/>
        </w:rPr>
        <w:t xml:space="preserve"> </w:t>
      </w:r>
      <w:r w:rsidR="000759D6" w:rsidRPr="005D5AF5">
        <w:rPr>
          <w:color w:val="000000" w:themeColor="text1"/>
          <w:sz w:val="28"/>
          <w:szCs w:val="28"/>
        </w:rPr>
        <w:t>пластинки</w:t>
      </w:r>
    </w:p>
    <w:p w:rsidR="000759D6" w:rsidRPr="005D5AF5" w:rsidRDefault="000759D6" w:rsidP="00D65EB1">
      <w:pPr>
        <w:pStyle w:val="a8"/>
        <w:shd w:val="clear" w:color="auto" w:fill="FFFFFF"/>
        <w:spacing w:before="0" w:beforeAutospacing="0" w:after="0" w:afterAutospacing="0" w:line="360" w:lineRule="auto"/>
        <w:contextualSpacing/>
        <w:jc w:val="both"/>
        <w:textAlignment w:val="baseline"/>
        <w:rPr>
          <w:color w:val="000000" w:themeColor="text1"/>
          <w:sz w:val="28"/>
          <w:szCs w:val="28"/>
        </w:rPr>
      </w:pPr>
      <w:r w:rsidRPr="005D5AF5">
        <w:rPr>
          <w:color w:val="000000" w:themeColor="text1"/>
          <w:sz w:val="28"/>
          <w:szCs w:val="28"/>
        </w:rPr>
        <w:t xml:space="preserve">l </w:t>
      </w:r>
      <w:r w:rsidR="000C43D1">
        <w:rPr>
          <w:color w:val="000000" w:themeColor="text1"/>
          <w:sz w:val="28"/>
          <w:szCs w:val="28"/>
        </w:rPr>
        <w:t xml:space="preserve">– </w:t>
      </w:r>
      <w:r w:rsidRPr="005D5AF5">
        <w:rPr>
          <w:color w:val="000000" w:themeColor="text1"/>
          <w:sz w:val="28"/>
          <w:szCs w:val="28"/>
        </w:rPr>
        <w:t>довжина листка рослини</w:t>
      </w:r>
    </w:p>
    <w:p w:rsidR="00F46D73" w:rsidRDefault="000759D6" w:rsidP="00D65EB1">
      <w:pPr>
        <w:spacing w:line="360" w:lineRule="auto"/>
        <w:contextualSpacing/>
        <w:jc w:val="both"/>
        <w:rPr>
          <w:i/>
          <w:color w:val="000000" w:themeColor="text1"/>
          <w:sz w:val="28"/>
          <w:szCs w:val="28"/>
        </w:rPr>
      </w:pPr>
      <w:r w:rsidRPr="005D5AF5">
        <w:rPr>
          <w:color w:val="000000" w:themeColor="text1"/>
          <w:sz w:val="28"/>
          <w:szCs w:val="28"/>
        </w:rPr>
        <w:t xml:space="preserve">0,67 </w:t>
      </w:r>
      <w:r w:rsidR="000C43D1">
        <w:rPr>
          <w:color w:val="000000" w:themeColor="text1"/>
          <w:sz w:val="28"/>
          <w:szCs w:val="28"/>
        </w:rPr>
        <w:t xml:space="preserve">– </w:t>
      </w:r>
      <w:r w:rsidRPr="005D5AF5">
        <w:rPr>
          <w:color w:val="000000" w:themeColor="text1"/>
          <w:sz w:val="28"/>
          <w:szCs w:val="28"/>
        </w:rPr>
        <w:t>коефіцієнт для ярої пшениці.</w:t>
      </w:r>
    </w:p>
    <w:p w:rsidR="009520EF" w:rsidRDefault="00F46D73" w:rsidP="009520EF">
      <w:pPr>
        <w:spacing w:line="360" w:lineRule="auto"/>
        <w:ind w:firstLine="851"/>
        <w:contextualSpacing/>
        <w:jc w:val="both"/>
        <w:rPr>
          <w:i/>
          <w:color w:val="000000" w:themeColor="text1"/>
          <w:sz w:val="28"/>
          <w:szCs w:val="28"/>
        </w:rPr>
      </w:pPr>
      <w:r w:rsidRPr="00F46D73">
        <w:rPr>
          <w:i/>
          <w:color w:val="000000" w:themeColor="text1"/>
          <w:sz w:val="28"/>
          <w:szCs w:val="28"/>
        </w:rPr>
        <w:t>Визначення біологічної урожайності зернових культур</w:t>
      </w:r>
    </w:p>
    <w:p w:rsidR="00F46D73" w:rsidRPr="00F46D73" w:rsidRDefault="00F46D73" w:rsidP="009520EF">
      <w:pPr>
        <w:spacing w:line="360" w:lineRule="auto"/>
        <w:ind w:firstLine="851"/>
        <w:contextualSpacing/>
        <w:jc w:val="both"/>
        <w:rPr>
          <w:color w:val="000000" w:themeColor="text1"/>
          <w:sz w:val="28"/>
          <w:szCs w:val="28"/>
        </w:rPr>
      </w:pPr>
      <w:r w:rsidRPr="00F46D73">
        <w:rPr>
          <w:color w:val="000000" w:themeColor="text1"/>
          <w:sz w:val="28"/>
          <w:szCs w:val="28"/>
        </w:rPr>
        <w:t>Врожайність зернових культур визначають за такими показниками: кількість рослин і продуктивних стебел на одиниці площі; кількість зерен</w:t>
      </w:r>
      <w:r>
        <w:rPr>
          <w:color w:val="000000" w:themeColor="text1"/>
          <w:sz w:val="28"/>
          <w:szCs w:val="28"/>
        </w:rPr>
        <w:t xml:space="preserve"> в</w:t>
      </w:r>
      <w:r w:rsidR="000C43D1">
        <w:rPr>
          <w:color w:val="000000" w:themeColor="text1"/>
          <w:sz w:val="28"/>
          <w:szCs w:val="28"/>
        </w:rPr>
        <w:t xml:space="preserve"> складному колосі</w:t>
      </w:r>
      <w:r w:rsidRPr="00F46D73">
        <w:rPr>
          <w:color w:val="000000" w:themeColor="text1"/>
          <w:sz w:val="28"/>
          <w:szCs w:val="28"/>
        </w:rPr>
        <w:t>; маса зерна з колоса; маса 1000 зерен</w:t>
      </w:r>
      <w:r w:rsidR="000C43D1">
        <w:rPr>
          <w:color w:val="000000" w:themeColor="text1"/>
          <w:sz w:val="28"/>
          <w:szCs w:val="28"/>
        </w:rPr>
        <w:t xml:space="preserve"> </w:t>
      </w:r>
      <w:r w:rsidRPr="00F46D73">
        <w:rPr>
          <w:color w:val="000000" w:themeColor="text1"/>
          <w:sz w:val="28"/>
          <w:szCs w:val="28"/>
        </w:rPr>
        <w:t>[</w:t>
      </w:r>
      <w:r w:rsidR="001616F8" w:rsidRPr="001616F8">
        <w:rPr>
          <w:color w:val="000000" w:themeColor="text1"/>
          <w:sz w:val="28"/>
          <w:szCs w:val="28"/>
          <w:lang w:val="ru-RU"/>
        </w:rPr>
        <w:t>33</w:t>
      </w:r>
      <w:r w:rsidRPr="00F46D73">
        <w:rPr>
          <w:color w:val="000000" w:themeColor="text1"/>
          <w:sz w:val="28"/>
          <w:szCs w:val="28"/>
        </w:rPr>
        <w:t>].</w:t>
      </w:r>
    </w:p>
    <w:p w:rsidR="00F46D73" w:rsidRDefault="00F46D73" w:rsidP="00F46D73">
      <w:pPr>
        <w:spacing w:after="200" w:line="360" w:lineRule="auto"/>
        <w:ind w:firstLine="851"/>
        <w:contextualSpacing/>
        <w:jc w:val="both"/>
        <w:rPr>
          <w:color w:val="000000" w:themeColor="text1"/>
          <w:sz w:val="28"/>
          <w:szCs w:val="28"/>
        </w:rPr>
      </w:pPr>
      <w:r w:rsidRPr="00F46D73">
        <w:rPr>
          <w:color w:val="000000" w:themeColor="text1"/>
          <w:sz w:val="28"/>
          <w:szCs w:val="28"/>
        </w:rPr>
        <w:t xml:space="preserve">Для визначення біологічної врожайності та її структури зразки відбирають у період </w:t>
      </w:r>
      <w:r>
        <w:rPr>
          <w:color w:val="000000" w:themeColor="text1"/>
          <w:sz w:val="28"/>
          <w:szCs w:val="28"/>
        </w:rPr>
        <w:t>воскової стиглості зерна пшениці</w:t>
      </w:r>
      <w:r w:rsidRPr="00F46D73">
        <w:rPr>
          <w:color w:val="000000" w:themeColor="text1"/>
          <w:sz w:val="28"/>
          <w:szCs w:val="28"/>
        </w:rPr>
        <w:t>.</w:t>
      </w:r>
    </w:p>
    <w:p w:rsidR="00F46D73" w:rsidRPr="00F46D73" w:rsidRDefault="00F46D73" w:rsidP="00F46D73">
      <w:pPr>
        <w:spacing w:after="200" w:line="360" w:lineRule="auto"/>
        <w:ind w:firstLine="851"/>
        <w:contextualSpacing/>
        <w:jc w:val="both"/>
        <w:rPr>
          <w:color w:val="000000" w:themeColor="text1"/>
          <w:sz w:val="28"/>
          <w:szCs w:val="28"/>
        </w:rPr>
      </w:pPr>
      <w:r>
        <w:rPr>
          <w:color w:val="000000" w:themeColor="text1"/>
          <w:sz w:val="28"/>
          <w:szCs w:val="28"/>
        </w:rPr>
        <w:t>Б</w:t>
      </w:r>
      <w:r w:rsidRPr="00F46D73">
        <w:rPr>
          <w:color w:val="000000" w:themeColor="text1"/>
          <w:sz w:val="28"/>
          <w:szCs w:val="28"/>
        </w:rPr>
        <w:t>іологічний урожай визначають</w:t>
      </w:r>
      <w:r w:rsidR="00DF10C4">
        <w:rPr>
          <w:color w:val="000000" w:themeColor="text1"/>
          <w:sz w:val="28"/>
          <w:szCs w:val="28"/>
        </w:rPr>
        <w:t xml:space="preserve"> </w:t>
      </w:r>
      <w:r w:rsidRPr="00F46D73">
        <w:rPr>
          <w:color w:val="000000" w:themeColor="text1"/>
          <w:sz w:val="28"/>
          <w:szCs w:val="28"/>
        </w:rPr>
        <w:t>за</w:t>
      </w:r>
      <w:r w:rsidR="00DF10C4">
        <w:rPr>
          <w:color w:val="000000" w:themeColor="text1"/>
          <w:sz w:val="28"/>
          <w:szCs w:val="28"/>
        </w:rPr>
        <w:t xml:space="preserve"> </w:t>
      </w:r>
      <w:r w:rsidRPr="00F46D73">
        <w:rPr>
          <w:color w:val="000000" w:themeColor="text1"/>
          <w:sz w:val="28"/>
          <w:szCs w:val="28"/>
        </w:rPr>
        <w:t>формулою</w:t>
      </w:r>
    </w:p>
    <w:p w:rsidR="00F46D73" w:rsidRPr="00EC57B5" w:rsidRDefault="00F46D73" w:rsidP="00F46D73">
      <w:pPr>
        <w:spacing w:after="200" w:line="360" w:lineRule="auto"/>
        <w:ind w:firstLine="851"/>
        <w:contextualSpacing/>
        <w:jc w:val="both"/>
        <w:rPr>
          <w:b/>
          <w:color w:val="000000" w:themeColor="text1"/>
          <w:sz w:val="28"/>
          <w:szCs w:val="28"/>
          <w:lang w:eastAsia="uk-UA"/>
        </w:rPr>
      </w:pPr>
      <m:oMathPara>
        <m:oMath>
          <m:r>
            <m:rPr>
              <m:sty m:val="p"/>
            </m:rPr>
            <w:rPr>
              <w:rFonts w:ascii="Cambria Math" w:hAnsi="Cambria Math"/>
              <w:color w:val="000000" w:themeColor="text1"/>
              <w:sz w:val="28"/>
              <w:szCs w:val="28"/>
              <w:lang w:eastAsia="uk-UA"/>
            </w:rPr>
            <m:t>Убіол</m:t>
          </m:r>
          <m:r>
            <m:rPr>
              <m:sty m:val="b"/>
            </m:rPr>
            <w:rPr>
              <w:rFonts w:ascii="Cambria Math" w:hAnsi="Cambria Math"/>
              <w:color w:val="000000" w:themeColor="text1"/>
              <w:sz w:val="28"/>
              <w:szCs w:val="28"/>
              <w:lang w:eastAsia="uk-UA"/>
            </w:rPr>
            <m:t>=Г·М·10000/100000=Г·М/10, ц/га</m:t>
          </m:r>
        </m:oMath>
      </m:oMathPara>
    </w:p>
    <w:p w:rsidR="00F46D73" w:rsidRPr="00F46D73" w:rsidRDefault="00F46D73" w:rsidP="003A0C4C">
      <w:pPr>
        <w:spacing w:after="200" w:line="360" w:lineRule="auto"/>
        <w:contextualSpacing/>
        <w:jc w:val="both"/>
        <w:rPr>
          <w:color w:val="000000" w:themeColor="text1"/>
          <w:sz w:val="28"/>
          <w:szCs w:val="28"/>
        </w:rPr>
      </w:pPr>
      <w:r w:rsidRPr="00F46D73">
        <w:rPr>
          <w:color w:val="000000" w:themeColor="text1"/>
          <w:sz w:val="28"/>
          <w:szCs w:val="28"/>
        </w:rPr>
        <w:t>де У</w:t>
      </w:r>
      <w:r w:rsidRPr="00EC57B5">
        <w:rPr>
          <w:color w:val="000000" w:themeColor="text1"/>
          <w:sz w:val="28"/>
          <w:szCs w:val="28"/>
          <w:vertAlign w:val="subscript"/>
        </w:rPr>
        <w:t>біол</w:t>
      </w:r>
      <w:r w:rsidRPr="00F46D73">
        <w:rPr>
          <w:color w:val="000000" w:themeColor="text1"/>
          <w:sz w:val="28"/>
          <w:szCs w:val="28"/>
        </w:rPr>
        <w:t xml:space="preserve"> – біологічний урожай, ц/га</w:t>
      </w:r>
    </w:p>
    <w:p w:rsidR="00F46D73" w:rsidRPr="00F46D73" w:rsidRDefault="00F46D73" w:rsidP="003A0C4C">
      <w:pPr>
        <w:spacing w:after="200" w:line="360" w:lineRule="auto"/>
        <w:contextualSpacing/>
        <w:jc w:val="both"/>
        <w:rPr>
          <w:color w:val="000000" w:themeColor="text1"/>
          <w:sz w:val="28"/>
          <w:szCs w:val="28"/>
        </w:rPr>
      </w:pPr>
      <w:r w:rsidRPr="00F46D73">
        <w:rPr>
          <w:color w:val="000000" w:themeColor="text1"/>
          <w:sz w:val="28"/>
          <w:szCs w:val="28"/>
        </w:rPr>
        <w:t>Г – густота</w:t>
      </w:r>
      <w:r w:rsidR="00DF10C4">
        <w:rPr>
          <w:color w:val="000000" w:themeColor="text1"/>
          <w:sz w:val="28"/>
          <w:szCs w:val="28"/>
        </w:rPr>
        <w:t xml:space="preserve"> </w:t>
      </w:r>
      <w:r w:rsidRPr="00F46D73">
        <w:rPr>
          <w:color w:val="000000" w:themeColor="text1"/>
          <w:sz w:val="28"/>
          <w:szCs w:val="28"/>
        </w:rPr>
        <w:t>продуктивного</w:t>
      </w:r>
      <w:r w:rsidR="00DF10C4">
        <w:rPr>
          <w:color w:val="000000" w:themeColor="text1"/>
          <w:sz w:val="28"/>
          <w:szCs w:val="28"/>
        </w:rPr>
        <w:t xml:space="preserve"> </w:t>
      </w:r>
      <w:r w:rsidRPr="00F46D73">
        <w:rPr>
          <w:color w:val="000000" w:themeColor="text1"/>
          <w:sz w:val="28"/>
          <w:szCs w:val="28"/>
        </w:rPr>
        <w:t>стеблостою, шт./м</w:t>
      </w:r>
      <w:r w:rsidRPr="000C43D1">
        <w:rPr>
          <w:color w:val="000000" w:themeColor="text1"/>
          <w:sz w:val="28"/>
          <w:szCs w:val="28"/>
          <w:vertAlign w:val="superscript"/>
        </w:rPr>
        <w:t>2</w:t>
      </w:r>
    </w:p>
    <w:p w:rsidR="00F46D73" w:rsidRPr="00F46D73" w:rsidRDefault="00F46D73" w:rsidP="003A0C4C">
      <w:pPr>
        <w:spacing w:after="200" w:line="360" w:lineRule="auto"/>
        <w:contextualSpacing/>
        <w:jc w:val="both"/>
        <w:rPr>
          <w:color w:val="000000" w:themeColor="text1"/>
          <w:sz w:val="28"/>
          <w:szCs w:val="28"/>
        </w:rPr>
      </w:pPr>
      <w:r w:rsidRPr="00F46D73">
        <w:rPr>
          <w:color w:val="000000" w:themeColor="text1"/>
          <w:sz w:val="28"/>
          <w:szCs w:val="28"/>
        </w:rPr>
        <w:t>М – маса</w:t>
      </w:r>
      <w:r w:rsidR="00DF10C4">
        <w:rPr>
          <w:color w:val="000000" w:themeColor="text1"/>
          <w:sz w:val="28"/>
          <w:szCs w:val="28"/>
        </w:rPr>
        <w:t xml:space="preserve"> </w:t>
      </w:r>
      <w:r w:rsidRPr="00F46D73">
        <w:rPr>
          <w:color w:val="000000" w:themeColor="text1"/>
          <w:sz w:val="28"/>
          <w:szCs w:val="28"/>
        </w:rPr>
        <w:t>зерна</w:t>
      </w:r>
      <w:r w:rsidR="00DF10C4">
        <w:rPr>
          <w:color w:val="000000" w:themeColor="text1"/>
          <w:sz w:val="28"/>
          <w:szCs w:val="28"/>
        </w:rPr>
        <w:t xml:space="preserve"> </w:t>
      </w:r>
      <w:r w:rsidRPr="00F46D73">
        <w:rPr>
          <w:color w:val="000000" w:themeColor="text1"/>
          <w:sz w:val="28"/>
          <w:szCs w:val="28"/>
        </w:rPr>
        <w:t>з одного</w:t>
      </w:r>
      <w:r w:rsidR="00DF10C4">
        <w:rPr>
          <w:color w:val="000000" w:themeColor="text1"/>
          <w:sz w:val="28"/>
          <w:szCs w:val="28"/>
        </w:rPr>
        <w:t xml:space="preserve"> </w:t>
      </w:r>
      <w:r w:rsidRPr="00F46D73">
        <w:rPr>
          <w:color w:val="000000" w:themeColor="text1"/>
          <w:sz w:val="28"/>
          <w:szCs w:val="28"/>
        </w:rPr>
        <w:t>колоса, г</w:t>
      </w:r>
    </w:p>
    <w:p w:rsidR="003A0C4C" w:rsidRDefault="00F46D73" w:rsidP="003A0C4C">
      <w:pPr>
        <w:suppressAutoHyphens/>
        <w:spacing w:after="200" w:line="360" w:lineRule="auto"/>
        <w:contextualSpacing/>
        <w:jc w:val="both"/>
        <w:rPr>
          <w:color w:val="000000" w:themeColor="text1"/>
          <w:sz w:val="28"/>
          <w:szCs w:val="28"/>
        </w:rPr>
      </w:pPr>
      <w:r w:rsidRPr="00F46D73">
        <w:rPr>
          <w:color w:val="000000" w:themeColor="text1"/>
          <w:sz w:val="28"/>
          <w:szCs w:val="28"/>
        </w:rPr>
        <w:t>10000 – коефіцієнт</w:t>
      </w:r>
      <w:r w:rsidR="00DF10C4">
        <w:rPr>
          <w:color w:val="000000" w:themeColor="text1"/>
          <w:sz w:val="28"/>
          <w:szCs w:val="28"/>
        </w:rPr>
        <w:t xml:space="preserve"> </w:t>
      </w:r>
      <w:r w:rsidRPr="00F46D73">
        <w:rPr>
          <w:color w:val="000000" w:themeColor="text1"/>
          <w:sz w:val="28"/>
          <w:szCs w:val="28"/>
        </w:rPr>
        <w:t>перерахунку</w:t>
      </w:r>
      <w:r w:rsidR="00DF10C4">
        <w:rPr>
          <w:color w:val="000000" w:themeColor="text1"/>
          <w:sz w:val="28"/>
          <w:szCs w:val="28"/>
        </w:rPr>
        <w:t xml:space="preserve"> </w:t>
      </w:r>
      <w:r w:rsidRPr="00F46D73">
        <w:rPr>
          <w:color w:val="000000" w:themeColor="text1"/>
          <w:sz w:val="28"/>
          <w:szCs w:val="28"/>
        </w:rPr>
        <w:t>з 1м</w:t>
      </w:r>
      <w:r w:rsidR="00DF10C4">
        <w:rPr>
          <w:color w:val="000000" w:themeColor="text1"/>
          <w:sz w:val="28"/>
          <w:szCs w:val="28"/>
        </w:rPr>
        <w:t xml:space="preserve">  </w:t>
      </w:r>
      <w:r w:rsidRPr="00F46D73">
        <w:rPr>
          <w:color w:val="000000" w:themeColor="text1"/>
          <w:sz w:val="28"/>
          <w:szCs w:val="28"/>
        </w:rPr>
        <w:t xml:space="preserve">на 1га </w:t>
      </w:r>
    </w:p>
    <w:p w:rsidR="00447301" w:rsidRDefault="00F46D73" w:rsidP="003A0C4C">
      <w:pPr>
        <w:suppressAutoHyphens/>
        <w:spacing w:after="200" w:line="360" w:lineRule="auto"/>
        <w:contextualSpacing/>
        <w:jc w:val="both"/>
        <w:rPr>
          <w:color w:val="000000" w:themeColor="text1"/>
          <w:sz w:val="28"/>
          <w:szCs w:val="28"/>
        </w:rPr>
      </w:pPr>
      <w:r w:rsidRPr="00F46D73">
        <w:rPr>
          <w:color w:val="000000" w:themeColor="text1"/>
          <w:sz w:val="28"/>
          <w:szCs w:val="28"/>
        </w:rPr>
        <w:t>100000 – коефіцієнт</w:t>
      </w:r>
      <w:r w:rsidR="00DF10C4">
        <w:rPr>
          <w:color w:val="000000" w:themeColor="text1"/>
          <w:sz w:val="28"/>
          <w:szCs w:val="28"/>
        </w:rPr>
        <w:t xml:space="preserve"> </w:t>
      </w:r>
      <w:r w:rsidRPr="00F46D73">
        <w:rPr>
          <w:color w:val="000000" w:themeColor="text1"/>
          <w:sz w:val="28"/>
          <w:szCs w:val="28"/>
        </w:rPr>
        <w:t>переводу</w:t>
      </w:r>
      <w:r w:rsidR="00DF10C4">
        <w:rPr>
          <w:color w:val="000000" w:themeColor="text1"/>
          <w:sz w:val="28"/>
          <w:szCs w:val="28"/>
        </w:rPr>
        <w:t xml:space="preserve"> </w:t>
      </w:r>
      <w:r w:rsidRPr="00F46D73">
        <w:rPr>
          <w:color w:val="000000" w:themeColor="text1"/>
          <w:sz w:val="28"/>
          <w:szCs w:val="28"/>
        </w:rPr>
        <w:t>з</w:t>
      </w:r>
      <w:r w:rsidR="00DF10C4">
        <w:rPr>
          <w:color w:val="000000" w:themeColor="text1"/>
          <w:sz w:val="28"/>
          <w:szCs w:val="28"/>
        </w:rPr>
        <w:t xml:space="preserve"> </w:t>
      </w:r>
      <w:r w:rsidRPr="00F46D73">
        <w:rPr>
          <w:color w:val="000000" w:themeColor="text1"/>
          <w:sz w:val="28"/>
          <w:szCs w:val="28"/>
        </w:rPr>
        <w:t>г/га</w:t>
      </w:r>
      <w:r w:rsidR="00DF10C4">
        <w:rPr>
          <w:color w:val="000000" w:themeColor="text1"/>
          <w:sz w:val="28"/>
          <w:szCs w:val="28"/>
        </w:rPr>
        <w:t xml:space="preserve"> </w:t>
      </w:r>
      <w:r w:rsidRPr="00F46D73">
        <w:rPr>
          <w:color w:val="000000" w:themeColor="text1"/>
          <w:sz w:val="28"/>
          <w:szCs w:val="28"/>
        </w:rPr>
        <w:t>у</w:t>
      </w:r>
      <w:r w:rsidR="00DF10C4">
        <w:rPr>
          <w:color w:val="000000" w:themeColor="text1"/>
          <w:sz w:val="28"/>
          <w:szCs w:val="28"/>
        </w:rPr>
        <w:t xml:space="preserve"> </w:t>
      </w:r>
      <w:r w:rsidRPr="00F46D73">
        <w:rPr>
          <w:color w:val="000000" w:themeColor="text1"/>
          <w:sz w:val="28"/>
          <w:szCs w:val="28"/>
        </w:rPr>
        <w:t>ц/га</w:t>
      </w:r>
      <w:r w:rsidR="000C43D1">
        <w:rPr>
          <w:color w:val="000000" w:themeColor="text1"/>
          <w:sz w:val="28"/>
          <w:szCs w:val="28"/>
        </w:rPr>
        <w:t>.</w:t>
      </w:r>
      <w:bookmarkStart w:id="19" w:name="_Toc153726070"/>
    </w:p>
    <w:p w:rsidR="000C43D1" w:rsidRPr="00447301" w:rsidRDefault="001616F8" w:rsidP="00447301">
      <w:pPr>
        <w:pStyle w:val="2"/>
        <w:spacing w:line="360" w:lineRule="auto"/>
        <w:jc w:val="center"/>
        <w:rPr>
          <w:rFonts w:ascii="Times New Roman" w:hAnsi="Times New Roman" w:cs="Times New Roman"/>
          <w:b/>
          <w:color w:val="auto"/>
          <w:sz w:val="28"/>
          <w:lang w:val="ru-RU" w:eastAsia="en-US"/>
        </w:rPr>
      </w:pPr>
      <w:bookmarkStart w:id="20" w:name="_Toc153746540"/>
      <w:r w:rsidRPr="00447301">
        <w:rPr>
          <w:rFonts w:ascii="Times New Roman" w:hAnsi="Times New Roman" w:cs="Times New Roman"/>
          <w:b/>
          <w:color w:val="auto"/>
          <w:sz w:val="28"/>
          <w:lang w:val="ru-RU" w:eastAsia="en-US"/>
        </w:rPr>
        <w:lastRenderedPageBreak/>
        <w:t xml:space="preserve">2.3 </w:t>
      </w:r>
      <w:r w:rsidR="000C43D1" w:rsidRPr="00447301">
        <w:rPr>
          <w:rFonts w:ascii="Times New Roman" w:hAnsi="Times New Roman" w:cs="Times New Roman"/>
          <w:b/>
          <w:color w:val="auto"/>
          <w:sz w:val="28"/>
          <w:lang w:eastAsia="en-US"/>
        </w:rPr>
        <w:t>Статистична обробка результатів</w:t>
      </w:r>
      <w:bookmarkEnd w:id="19"/>
      <w:bookmarkEnd w:id="20"/>
    </w:p>
    <w:p w:rsidR="000C43D1" w:rsidRPr="000A7955" w:rsidRDefault="000C43D1" w:rsidP="00447301">
      <w:pPr>
        <w:spacing w:line="360" w:lineRule="auto"/>
        <w:ind w:firstLine="851"/>
        <w:contextualSpacing/>
        <w:jc w:val="both"/>
        <w:rPr>
          <w:sz w:val="28"/>
          <w:szCs w:val="28"/>
          <w:lang w:val="ru-RU" w:eastAsia="en-US"/>
        </w:rPr>
      </w:pPr>
      <w:r w:rsidRPr="000A7955">
        <w:rPr>
          <w:sz w:val="28"/>
          <w:szCs w:val="28"/>
          <w:lang w:val="ru-RU" w:eastAsia="en-US"/>
        </w:rPr>
        <w:t>Статистичну обробку результатів проводили за допомогою програми Microsoft Office Excel 13.0 for Windows. Для кількісних показників розраховували середнє арифметичне значення (М), стандартну похибку середнього (m) та стандартне відхилення</w:t>
      </w:r>
      <w:r>
        <w:rPr>
          <w:sz w:val="28"/>
          <w:szCs w:val="28"/>
          <w:lang w:val="ru-RU" w:eastAsia="en-US"/>
        </w:rPr>
        <w:t xml:space="preserve">. </w:t>
      </w:r>
      <w:r w:rsidRPr="000A7955">
        <w:rPr>
          <w:sz w:val="28"/>
          <w:szCs w:val="28"/>
          <w:lang w:val="ru-RU" w:eastAsia="en-US"/>
        </w:rPr>
        <w:t>Статистичну обробку проводили за допомогою t-критерію Стьюдента при ≥ 0,05 рівні значущості.</w:t>
      </w:r>
    </w:p>
    <w:p w:rsidR="000C43D1" w:rsidRPr="000C43D1" w:rsidRDefault="000C43D1" w:rsidP="00F46D73">
      <w:pPr>
        <w:spacing w:after="200" w:line="360" w:lineRule="auto"/>
        <w:ind w:firstLine="851"/>
        <w:contextualSpacing/>
        <w:jc w:val="both"/>
        <w:rPr>
          <w:color w:val="000000" w:themeColor="text1"/>
          <w:sz w:val="28"/>
          <w:szCs w:val="28"/>
          <w:lang w:val="ru-RU"/>
        </w:rPr>
      </w:pPr>
    </w:p>
    <w:p w:rsidR="000C43D1" w:rsidRDefault="000C43D1" w:rsidP="00F46D73">
      <w:pPr>
        <w:spacing w:after="200" w:line="360" w:lineRule="auto"/>
        <w:ind w:firstLine="851"/>
        <w:contextualSpacing/>
        <w:jc w:val="both"/>
        <w:rPr>
          <w:color w:val="000000" w:themeColor="text1"/>
          <w:sz w:val="28"/>
          <w:szCs w:val="28"/>
        </w:rPr>
      </w:pPr>
    </w:p>
    <w:p w:rsidR="000759D6" w:rsidRPr="005D5AF5" w:rsidRDefault="000759D6" w:rsidP="00F46D73">
      <w:pPr>
        <w:spacing w:after="200" w:line="360" w:lineRule="auto"/>
        <w:ind w:firstLine="851"/>
        <w:contextualSpacing/>
        <w:jc w:val="both"/>
        <w:rPr>
          <w:color w:val="000000" w:themeColor="text1"/>
          <w:sz w:val="28"/>
          <w:szCs w:val="28"/>
        </w:rPr>
      </w:pPr>
      <w:r w:rsidRPr="005D5AF5">
        <w:rPr>
          <w:color w:val="000000" w:themeColor="text1"/>
          <w:sz w:val="28"/>
          <w:szCs w:val="28"/>
        </w:rPr>
        <w:br w:type="page"/>
      </w:r>
    </w:p>
    <w:p w:rsidR="004849AF" w:rsidRDefault="000320CE" w:rsidP="00DF10C4">
      <w:pPr>
        <w:pStyle w:val="1"/>
        <w:spacing w:line="360" w:lineRule="auto"/>
        <w:contextualSpacing/>
        <w:jc w:val="center"/>
        <w:rPr>
          <w:rFonts w:ascii="Times New Roman" w:hAnsi="Times New Roman" w:cs="Times New Roman"/>
          <w:b/>
          <w:color w:val="000000" w:themeColor="text1"/>
          <w:sz w:val="28"/>
        </w:rPr>
      </w:pPr>
      <w:bookmarkStart w:id="21" w:name="_Toc153726071"/>
      <w:bookmarkStart w:id="22" w:name="_Toc153746541"/>
      <w:r>
        <w:rPr>
          <w:rFonts w:ascii="Times New Roman" w:hAnsi="Times New Roman" w:cs="Times New Roman"/>
          <w:b/>
          <w:color w:val="000000" w:themeColor="text1"/>
          <w:sz w:val="28"/>
        </w:rPr>
        <w:lastRenderedPageBreak/>
        <w:t>Р</w:t>
      </w:r>
      <w:r w:rsidRPr="005D5AF5">
        <w:rPr>
          <w:rFonts w:ascii="Times New Roman" w:hAnsi="Times New Roman" w:cs="Times New Roman"/>
          <w:b/>
          <w:color w:val="000000" w:themeColor="text1"/>
          <w:sz w:val="28"/>
        </w:rPr>
        <w:t xml:space="preserve">ОЗДІЛ ІІІ. </w:t>
      </w:r>
      <w:r>
        <w:rPr>
          <w:rFonts w:ascii="Times New Roman" w:hAnsi="Times New Roman" w:cs="Times New Roman"/>
          <w:b/>
          <w:color w:val="000000" w:themeColor="text1"/>
          <w:sz w:val="28"/>
        </w:rPr>
        <w:t>В</w:t>
      </w:r>
      <w:r w:rsidRPr="005D5AF5">
        <w:rPr>
          <w:rFonts w:ascii="Times New Roman" w:hAnsi="Times New Roman" w:cs="Times New Roman"/>
          <w:b/>
          <w:color w:val="000000" w:themeColor="text1"/>
          <w:sz w:val="28"/>
        </w:rPr>
        <w:t>ИВЧЕННЯ ЕФЕКТИВНОСТІ ВПЛИВУ ПЕРЕДПОСІВНОЇ ОБРОБКИ НАСІННЯ МЕТАБОЛІЧНО АКТИВНИМИ СПОЛУКАМИ НА АСИМІЛЯЦІЙНІ ПРОЦЕСИ ПШЕНИЦІ М’ЯКОЇ ЯРОЇ</w:t>
      </w:r>
      <w:bookmarkEnd w:id="21"/>
      <w:bookmarkEnd w:id="22"/>
    </w:p>
    <w:p w:rsidR="00DF10C4" w:rsidRPr="00DF10C4" w:rsidRDefault="00DF10C4" w:rsidP="00DF10C4">
      <w:pPr>
        <w:rPr>
          <w:lang w:eastAsia="en-US"/>
        </w:rPr>
      </w:pPr>
    </w:p>
    <w:p w:rsidR="00DF10C4" w:rsidRDefault="009520EF" w:rsidP="00DF10C4">
      <w:pPr>
        <w:pStyle w:val="2"/>
        <w:spacing w:line="360" w:lineRule="auto"/>
        <w:jc w:val="center"/>
        <w:rPr>
          <w:rFonts w:ascii="Times New Roman" w:hAnsi="Times New Roman" w:cs="Times New Roman"/>
          <w:b/>
          <w:color w:val="000000" w:themeColor="text1"/>
          <w:sz w:val="28"/>
          <w:szCs w:val="28"/>
        </w:rPr>
      </w:pPr>
      <w:bookmarkStart w:id="23" w:name="_Toc153726072"/>
      <w:bookmarkStart w:id="24" w:name="_Toc153746542"/>
      <w:r w:rsidRPr="004849AF">
        <w:rPr>
          <w:rFonts w:ascii="Times New Roman" w:hAnsi="Times New Roman" w:cs="Times New Roman"/>
          <w:b/>
          <w:color w:val="000000" w:themeColor="text1"/>
          <w:sz w:val="28"/>
          <w:szCs w:val="28"/>
        </w:rPr>
        <w:t>3.1</w:t>
      </w:r>
      <w:r>
        <w:rPr>
          <w:rFonts w:ascii="Times New Roman" w:hAnsi="Times New Roman" w:cs="Times New Roman"/>
          <w:b/>
          <w:color w:val="000000" w:themeColor="text1"/>
          <w:sz w:val="28"/>
          <w:szCs w:val="28"/>
        </w:rPr>
        <w:t xml:space="preserve"> В</w:t>
      </w:r>
      <w:r w:rsidRPr="004849AF">
        <w:rPr>
          <w:rFonts w:ascii="Times New Roman" w:hAnsi="Times New Roman" w:cs="Times New Roman"/>
          <w:b/>
          <w:color w:val="000000" w:themeColor="text1"/>
          <w:sz w:val="28"/>
          <w:szCs w:val="28"/>
        </w:rPr>
        <w:t xml:space="preserve">плив метаболічно активних речовин на формування площі листкової поверхні пшениці </w:t>
      </w:r>
      <w:r w:rsidR="00853531">
        <w:rPr>
          <w:rFonts w:ascii="Times New Roman" w:hAnsi="Times New Roman" w:cs="Times New Roman"/>
          <w:b/>
          <w:color w:val="000000" w:themeColor="text1"/>
          <w:sz w:val="28"/>
          <w:szCs w:val="28"/>
        </w:rPr>
        <w:t xml:space="preserve">м’якої </w:t>
      </w:r>
      <w:r w:rsidRPr="004849AF">
        <w:rPr>
          <w:rFonts w:ascii="Times New Roman" w:hAnsi="Times New Roman" w:cs="Times New Roman"/>
          <w:b/>
          <w:color w:val="000000" w:themeColor="text1"/>
          <w:sz w:val="28"/>
          <w:szCs w:val="28"/>
        </w:rPr>
        <w:t>ярої</w:t>
      </w:r>
      <w:bookmarkEnd w:id="23"/>
      <w:bookmarkEnd w:id="24"/>
    </w:p>
    <w:p w:rsidR="00DF10C4" w:rsidRDefault="00DF10C4" w:rsidP="00DF10C4">
      <w:pPr>
        <w:pStyle w:val="2"/>
        <w:spacing w:line="360" w:lineRule="auto"/>
        <w:jc w:val="both"/>
        <w:rPr>
          <w:rFonts w:ascii="Times New Roman" w:hAnsi="Times New Roman" w:cs="Times New Roman"/>
          <w:b/>
          <w:color w:val="000000" w:themeColor="text1"/>
          <w:sz w:val="28"/>
          <w:szCs w:val="28"/>
        </w:rPr>
      </w:pPr>
    </w:p>
    <w:p w:rsidR="00F205CF" w:rsidRPr="005D5AF5" w:rsidRDefault="0089391E" w:rsidP="00DF10C4">
      <w:pPr>
        <w:pStyle w:val="2"/>
        <w:spacing w:line="360" w:lineRule="auto"/>
        <w:ind w:firstLine="709"/>
        <w:contextualSpacing/>
        <w:jc w:val="both"/>
        <w:rPr>
          <w:color w:val="000000" w:themeColor="text1"/>
          <w:sz w:val="28"/>
        </w:rPr>
      </w:pPr>
      <w:r w:rsidRPr="005D5AF5">
        <w:rPr>
          <w:color w:val="000000" w:themeColor="text1"/>
          <w:sz w:val="28"/>
        </w:rPr>
        <w:t>Площа листкової поверхні є одним з найважливіших критеріїв морфологічних характеристик. Крім того, листки мають найбільшу пристосованість до умов навколишнього середовища, що виражається в тому, що асимільована поверхня рослин змінюється залежно від абіотичних і біотичних факторів. Серед цих факторів найбільш важливим є оптимальна швидкість формування листкової поверхні. Розмір асиміляційного листкового апарату і тривалість його діяльності є прямими показниками фотосинтетичної активності рослин</w:t>
      </w:r>
      <w:r w:rsidR="00B95C62" w:rsidRPr="005D5AF5">
        <w:rPr>
          <w:color w:val="000000" w:themeColor="text1"/>
          <w:sz w:val="28"/>
        </w:rPr>
        <w:t xml:space="preserve"> [</w:t>
      </w:r>
      <w:r w:rsidR="00331F20" w:rsidRPr="00331F20">
        <w:rPr>
          <w:color w:val="000000" w:themeColor="text1"/>
          <w:sz w:val="28"/>
          <w:lang w:val="ru-RU"/>
        </w:rPr>
        <w:t>34</w:t>
      </w:r>
      <w:r w:rsidR="00B95C62" w:rsidRPr="005D5AF5">
        <w:rPr>
          <w:color w:val="000000" w:themeColor="text1"/>
          <w:sz w:val="28"/>
        </w:rPr>
        <w:t>]</w:t>
      </w:r>
      <w:r w:rsidRPr="005D5AF5">
        <w:rPr>
          <w:color w:val="000000" w:themeColor="text1"/>
          <w:sz w:val="28"/>
        </w:rPr>
        <w:t>.</w:t>
      </w:r>
    </w:p>
    <w:p w:rsidR="00A60250" w:rsidRPr="005D5AF5" w:rsidRDefault="00A60250" w:rsidP="0089391E">
      <w:pPr>
        <w:spacing w:line="360" w:lineRule="auto"/>
        <w:ind w:firstLine="851"/>
        <w:contextualSpacing/>
        <w:jc w:val="both"/>
        <w:rPr>
          <w:color w:val="000000" w:themeColor="text1"/>
          <w:sz w:val="28"/>
        </w:rPr>
      </w:pPr>
      <w:r w:rsidRPr="005D5AF5">
        <w:rPr>
          <w:color w:val="000000" w:themeColor="text1"/>
          <w:sz w:val="28"/>
        </w:rPr>
        <w:t xml:space="preserve">Нами було проведено вимірювання площі листової поверхні за передпосівної </w:t>
      </w:r>
      <w:r w:rsidR="008F4A57">
        <w:rPr>
          <w:color w:val="000000" w:themeColor="text1"/>
          <w:sz w:val="28"/>
        </w:rPr>
        <w:t>обробки насіння пшениці</w:t>
      </w:r>
      <w:r w:rsidR="00DF10C4">
        <w:rPr>
          <w:color w:val="000000" w:themeColor="text1"/>
          <w:sz w:val="28"/>
        </w:rPr>
        <w:t xml:space="preserve"> </w:t>
      </w:r>
      <w:r w:rsidRPr="005D5AF5">
        <w:rPr>
          <w:color w:val="000000" w:themeColor="text1"/>
          <w:sz w:val="28"/>
        </w:rPr>
        <w:t>комбінація</w:t>
      </w:r>
      <w:r w:rsidR="008F4A57">
        <w:rPr>
          <w:color w:val="000000" w:themeColor="text1"/>
          <w:sz w:val="28"/>
        </w:rPr>
        <w:t>ми</w:t>
      </w:r>
      <w:r w:rsidRPr="005D5AF5">
        <w:rPr>
          <w:color w:val="000000" w:themeColor="text1"/>
          <w:sz w:val="28"/>
        </w:rPr>
        <w:t xml:space="preserve"> </w:t>
      </w:r>
      <w:r w:rsidR="0017782B" w:rsidRPr="005D5AF5">
        <w:rPr>
          <w:color w:val="000000" w:themeColor="text1"/>
          <w:sz w:val="28"/>
        </w:rPr>
        <w:t>метаболічно активних речовин, адже цей показник тісно пов'язаний із</w:t>
      </w:r>
      <w:r w:rsidR="00DF10C4">
        <w:rPr>
          <w:color w:val="000000" w:themeColor="text1"/>
          <w:sz w:val="28"/>
        </w:rPr>
        <w:t xml:space="preserve"> </w:t>
      </w:r>
      <w:r w:rsidR="0017782B" w:rsidRPr="005D5AF5">
        <w:rPr>
          <w:color w:val="000000" w:themeColor="text1"/>
          <w:sz w:val="28"/>
        </w:rPr>
        <w:t>фотосинтезом і розвитком</w:t>
      </w:r>
      <w:r w:rsidR="008F4A57" w:rsidRPr="008F4A57">
        <w:rPr>
          <w:color w:val="000000" w:themeColor="text1"/>
          <w:sz w:val="28"/>
        </w:rPr>
        <w:t xml:space="preserve"> </w:t>
      </w:r>
      <w:r w:rsidR="008F4A57">
        <w:rPr>
          <w:color w:val="000000" w:themeColor="text1"/>
          <w:sz w:val="28"/>
        </w:rPr>
        <w:t>в</w:t>
      </w:r>
      <w:r w:rsidR="008F4A57" w:rsidRPr="005D5AF5">
        <w:rPr>
          <w:color w:val="000000" w:themeColor="text1"/>
          <w:sz w:val="28"/>
        </w:rPr>
        <w:t>егетативни</w:t>
      </w:r>
      <w:r w:rsidR="008F4A57">
        <w:rPr>
          <w:color w:val="000000" w:themeColor="text1"/>
          <w:sz w:val="28"/>
        </w:rPr>
        <w:t>х органів.</w:t>
      </w:r>
      <w:r w:rsidR="00DF10C4">
        <w:rPr>
          <w:color w:val="000000" w:themeColor="text1"/>
          <w:sz w:val="28"/>
        </w:rPr>
        <w:t xml:space="preserve"> </w:t>
      </w:r>
    </w:p>
    <w:p w:rsidR="0017782B" w:rsidRPr="005D5AF5" w:rsidRDefault="0017782B" w:rsidP="0089391E">
      <w:pPr>
        <w:spacing w:line="360" w:lineRule="auto"/>
        <w:ind w:firstLine="851"/>
        <w:contextualSpacing/>
        <w:jc w:val="both"/>
        <w:rPr>
          <w:color w:val="000000" w:themeColor="text1"/>
          <w:sz w:val="28"/>
        </w:rPr>
      </w:pPr>
      <w:r w:rsidRPr="005D5AF5">
        <w:rPr>
          <w:color w:val="000000" w:themeColor="text1"/>
          <w:sz w:val="28"/>
        </w:rPr>
        <w:t>Комбінації метаболічно активних речовин позитивно вплинули на формування листкової поверхні пшениці ярої сорту Панянка. Позитивний вплив комбінацій метаболічно активних речовин</w:t>
      </w:r>
      <w:r w:rsidR="00DF10C4">
        <w:rPr>
          <w:color w:val="000000" w:themeColor="text1"/>
          <w:sz w:val="28"/>
        </w:rPr>
        <w:t xml:space="preserve"> </w:t>
      </w:r>
      <w:r w:rsidR="008F4A57">
        <w:rPr>
          <w:color w:val="000000" w:themeColor="text1"/>
          <w:sz w:val="28"/>
        </w:rPr>
        <w:t xml:space="preserve">нам зазначений процес </w:t>
      </w:r>
      <w:r w:rsidRPr="005D5AF5">
        <w:rPr>
          <w:color w:val="000000" w:themeColor="text1"/>
          <w:sz w:val="28"/>
        </w:rPr>
        <w:t>ми спостерігали протягом усіх фаз</w:t>
      </w:r>
      <w:r w:rsidR="00DF10C4">
        <w:rPr>
          <w:color w:val="000000" w:themeColor="text1"/>
          <w:sz w:val="28"/>
        </w:rPr>
        <w:t xml:space="preserve"> </w:t>
      </w:r>
      <w:r w:rsidRPr="005D5AF5">
        <w:rPr>
          <w:color w:val="000000" w:themeColor="text1"/>
          <w:sz w:val="28"/>
        </w:rPr>
        <w:t>морфогенезу.</w:t>
      </w:r>
    </w:p>
    <w:p w:rsidR="00040371" w:rsidRPr="005D5AF5" w:rsidRDefault="00040371" w:rsidP="00040371">
      <w:pPr>
        <w:spacing w:line="360" w:lineRule="auto"/>
        <w:ind w:firstLine="851"/>
        <w:contextualSpacing/>
        <w:jc w:val="both"/>
        <w:rPr>
          <w:color w:val="000000" w:themeColor="text1"/>
          <w:sz w:val="28"/>
        </w:rPr>
      </w:pPr>
      <w:r w:rsidRPr="005D5AF5">
        <w:rPr>
          <w:color w:val="000000" w:themeColor="text1"/>
          <w:sz w:val="28"/>
        </w:rPr>
        <w:t>Фаза весняного кущіння пшениці ярої починається після того, як температура ґрунту на глибині 5 см досягає 8-10 °C. У цей період відбувається активний ріст надземної частини рослини</w:t>
      </w:r>
      <w:r w:rsidR="00331F20" w:rsidRPr="00331F20">
        <w:rPr>
          <w:color w:val="000000" w:themeColor="text1"/>
          <w:sz w:val="28"/>
        </w:rPr>
        <w:t xml:space="preserve"> [35]</w:t>
      </w:r>
      <w:r w:rsidRPr="005D5AF5">
        <w:rPr>
          <w:color w:val="000000" w:themeColor="text1"/>
          <w:sz w:val="28"/>
        </w:rPr>
        <w:t>.</w:t>
      </w:r>
    </w:p>
    <w:p w:rsidR="00040371" w:rsidRPr="005D5AF5" w:rsidRDefault="00040371" w:rsidP="00040371">
      <w:pPr>
        <w:spacing w:line="360" w:lineRule="auto"/>
        <w:ind w:firstLine="851"/>
        <w:contextualSpacing/>
        <w:jc w:val="both"/>
        <w:rPr>
          <w:color w:val="000000" w:themeColor="text1"/>
          <w:sz w:val="28"/>
        </w:rPr>
      </w:pPr>
      <w:r w:rsidRPr="005D5AF5">
        <w:rPr>
          <w:color w:val="000000" w:themeColor="text1"/>
          <w:sz w:val="28"/>
        </w:rPr>
        <w:t>Основні процеси, що відбуваються у фазі весняного кущіння, такі:</w:t>
      </w:r>
    </w:p>
    <w:p w:rsidR="00040371" w:rsidRPr="005D5AF5" w:rsidRDefault="008F4A57" w:rsidP="00040371">
      <w:pPr>
        <w:numPr>
          <w:ilvl w:val="0"/>
          <w:numId w:val="9"/>
        </w:numPr>
        <w:tabs>
          <w:tab w:val="clear" w:pos="720"/>
        </w:tabs>
        <w:spacing w:line="360" w:lineRule="auto"/>
        <w:ind w:left="284" w:hanging="142"/>
        <w:contextualSpacing/>
        <w:jc w:val="both"/>
        <w:rPr>
          <w:color w:val="000000" w:themeColor="text1"/>
          <w:sz w:val="28"/>
        </w:rPr>
      </w:pPr>
      <w:r>
        <w:rPr>
          <w:color w:val="000000" w:themeColor="text1"/>
          <w:sz w:val="28"/>
        </w:rPr>
        <w:t xml:space="preserve">ріст </w:t>
      </w:r>
      <w:r w:rsidR="00040371" w:rsidRPr="005D5AF5">
        <w:rPr>
          <w:color w:val="000000" w:themeColor="text1"/>
          <w:sz w:val="28"/>
        </w:rPr>
        <w:t>стебла: у стеблі починається інтенсивний поділ клітин, що призводить до його подовження.</w:t>
      </w:r>
    </w:p>
    <w:p w:rsidR="00040371" w:rsidRPr="005D5AF5" w:rsidRDefault="008F4A57" w:rsidP="00040371">
      <w:pPr>
        <w:numPr>
          <w:ilvl w:val="0"/>
          <w:numId w:val="9"/>
        </w:numPr>
        <w:tabs>
          <w:tab w:val="clear" w:pos="720"/>
        </w:tabs>
        <w:spacing w:line="360" w:lineRule="auto"/>
        <w:ind w:left="284" w:hanging="142"/>
        <w:contextualSpacing/>
        <w:jc w:val="both"/>
        <w:rPr>
          <w:color w:val="000000" w:themeColor="text1"/>
          <w:sz w:val="28"/>
        </w:rPr>
      </w:pPr>
      <w:r>
        <w:rPr>
          <w:color w:val="000000" w:themeColor="text1"/>
          <w:sz w:val="28"/>
        </w:rPr>
        <w:t>ф</w:t>
      </w:r>
      <w:r w:rsidR="00040371" w:rsidRPr="005D5AF5">
        <w:rPr>
          <w:color w:val="000000" w:themeColor="text1"/>
          <w:sz w:val="28"/>
        </w:rPr>
        <w:t>ормування лист</w:t>
      </w:r>
      <w:r>
        <w:rPr>
          <w:color w:val="000000" w:themeColor="text1"/>
          <w:sz w:val="28"/>
        </w:rPr>
        <w:t>ків</w:t>
      </w:r>
      <w:r w:rsidR="00040371" w:rsidRPr="005D5AF5">
        <w:rPr>
          <w:color w:val="000000" w:themeColor="text1"/>
          <w:sz w:val="28"/>
        </w:rPr>
        <w:t>: на стеблі з'являються нові листки.</w:t>
      </w:r>
    </w:p>
    <w:p w:rsidR="00040371" w:rsidRPr="005D5AF5" w:rsidRDefault="008F4A57" w:rsidP="00040371">
      <w:pPr>
        <w:numPr>
          <w:ilvl w:val="0"/>
          <w:numId w:val="9"/>
        </w:numPr>
        <w:tabs>
          <w:tab w:val="clear" w:pos="720"/>
        </w:tabs>
        <w:spacing w:line="360" w:lineRule="auto"/>
        <w:ind w:left="284" w:hanging="142"/>
        <w:contextualSpacing/>
        <w:jc w:val="both"/>
        <w:rPr>
          <w:color w:val="000000" w:themeColor="text1"/>
          <w:sz w:val="28"/>
        </w:rPr>
      </w:pPr>
      <w:r>
        <w:rPr>
          <w:color w:val="000000" w:themeColor="text1"/>
          <w:sz w:val="28"/>
        </w:rPr>
        <w:lastRenderedPageBreak/>
        <w:t>у</w:t>
      </w:r>
      <w:r w:rsidR="00040371" w:rsidRPr="005D5AF5">
        <w:rPr>
          <w:color w:val="000000" w:themeColor="text1"/>
          <w:sz w:val="28"/>
        </w:rPr>
        <w:t>творення вторинної ксилеми: у стеблі починається утворення вторинної ксилеми, яка забезпечує рослину водою і поживними речовинами.</w:t>
      </w:r>
    </w:p>
    <w:p w:rsidR="00040371" w:rsidRPr="005D5AF5" w:rsidRDefault="00040371" w:rsidP="0089391E">
      <w:pPr>
        <w:spacing w:line="360" w:lineRule="auto"/>
        <w:ind w:firstLine="851"/>
        <w:contextualSpacing/>
        <w:jc w:val="both"/>
        <w:rPr>
          <w:color w:val="000000" w:themeColor="text1"/>
          <w:sz w:val="28"/>
        </w:rPr>
      </w:pPr>
      <w:r w:rsidRPr="005D5AF5">
        <w:rPr>
          <w:color w:val="000000" w:themeColor="text1"/>
          <w:sz w:val="28"/>
        </w:rPr>
        <w:t>Фаза весняного кущіння є важливою для формування майбутнього врожаю. У цей період рослини накопичують поживні речовини, які необхідні їм для подальшого росту і розвитку [</w:t>
      </w:r>
      <w:r w:rsidR="00331F20" w:rsidRPr="00331F20">
        <w:rPr>
          <w:color w:val="000000" w:themeColor="text1"/>
          <w:sz w:val="28"/>
          <w:lang w:val="ru-RU"/>
        </w:rPr>
        <w:t>36</w:t>
      </w:r>
      <w:r w:rsidRPr="005D5AF5">
        <w:rPr>
          <w:color w:val="000000" w:themeColor="text1"/>
          <w:sz w:val="28"/>
        </w:rPr>
        <w:t>].</w:t>
      </w:r>
    </w:p>
    <w:p w:rsidR="008D2F62" w:rsidRPr="005D5AF5" w:rsidRDefault="008D2F62" w:rsidP="0089391E">
      <w:pPr>
        <w:spacing w:line="360" w:lineRule="auto"/>
        <w:ind w:firstLine="851"/>
        <w:contextualSpacing/>
        <w:jc w:val="both"/>
        <w:rPr>
          <w:color w:val="000000" w:themeColor="text1"/>
          <w:sz w:val="28"/>
        </w:rPr>
      </w:pPr>
      <w:r w:rsidRPr="005D5AF5">
        <w:rPr>
          <w:color w:val="000000" w:themeColor="text1"/>
          <w:sz w:val="28"/>
        </w:rPr>
        <w:t>У фазі весняного кущіння ми спостерігали, що передпосівна обробка комбінаціями метаболічно активними сполуками</w:t>
      </w:r>
      <w:r w:rsidR="00B95C62" w:rsidRPr="005D5AF5">
        <w:rPr>
          <w:color w:val="000000" w:themeColor="text1"/>
          <w:sz w:val="28"/>
        </w:rPr>
        <w:t>,</w:t>
      </w:r>
      <w:r w:rsidRPr="005D5AF5">
        <w:rPr>
          <w:color w:val="000000" w:themeColor="text1"/>
          <w:sz w:val="28"/>
        </w:rPr>
        <w:t xml:space="preserve"> мали значний позитивний вплив на формування площі листкової поверхні ярої пшениці сорту Панянка.</w:t>
      </w:r>
    </w:p>
    <w:p w:rsidR="00001405" w:rsidRPr="00001405" w:rsidRDefault="00F163E9" w:rsidP="00001405">
      <w:pPr>
        <w:spacing w:line="360" w:lineRule="auto"/>
        <w:ind w:firstLine="851"/>
        <w:contextualSpacing/>
        <w:jc w:val="both"/>
        <w:rPr>
          <w:color w:val="000000" w:themeColor="text1"/>
          <w:sz w:val="28"/>
        </w:rPr>
      </w:pPr>
      <w:r w:rsidRPr="009565A0">
        <w:rPr>
          <w:color w:val="000000"/>
          <w:sz w:val="28"/>
          <w:szCs w:val="28"/>
        </w:rPr>
        <w:t>У</w:t>
      </w:r>
      <w:r w:rsidR="00DF10C4">
        <w:rPr>
          <w:color w:val="000000"/>
          <w:sz w:val="28"/>
          <w:szCs w:val="28"/>
        </w:rPr>
        <w:t xml:space="preserve"> </w:t>
      </w:r>
      <w:r w:rsidRPr="009565A0">
        <w:rPr>
          <w:color w:val="000000"/>
          <w:sz w:val="28"/>
          <w:szCs w:val="28"/>
        </w:rPr>
        <w:t xml:space="preserve">фазі </w:t>
      </w:r>
      <w:r>
        <w:rPr>
          <w:color w:val="000000"/>
          <w:sz w:val="28"/>
          <w:szCs w:val="28"/>
        </w:rPr>
        <w:t>весняного кущіння у</w:t>
      </w:r>
      <w:r w:rsidR="008F4A57">
        <w:rPr>
          <w:color w:val="000000" w:themeColor="text1"/>
          <w:sz w:val="28"/>
        </w:rPr>
        <w:t xml:space="preserve"> контролі </w:t>
      </w:r>
      <w:r w:rsidR="00E03941">
        <w:rPr>
          <w:color w:val="000000" w:themeColor="text1"/>
          <w:sz w:val="28"/>
        </w:rPr>
        <w:t>площ</w:t>
      </w:r>
      <w:r w:rsidR="008F4A57">
        <w:rPr>
          <w:color w:val="000000" w:themeColor="text1"/>
          <w:sz w:val="28"/>
        </w:rPr>
        <w:t>а</w:t>
      </w:r>
      <w:r w:rsidR="008D2F62" w:rsidRPr="005D5AF5">
        <w:rPr>
          <w:color w:val="000000" w:themeColor="text1"/>
          <w:sz w:val="28"/>
        </w:rPr>
        <w:t xml:space="preserve"> листкової пластинк</w:t>
      </w:r>
      <w:r w:rsidR="008F4A57">
        <w:rPr>
          <w:color w:val="000000" w:themeColor="text1"/>
          <w:sz w:val="28"/>
        </w:rPr>
        <w:t>и складала</w:t>
      </w:r>
      <w:r w:rsidR="00DF10C4">
        <w:rPr>
          <w:color w:val="000000" w:themeColor="text1"/>
          <w:sz w:val="28"/>
        </w:rPr>
        <w:t xml:space="preserve"> </w:t>
      </w:r>
      <w:r w:rsidR="008D2F62" w:rsidRPr="005D5AF5">
        <w:rPr>
          <w:color w:val="000000" w:themeColor="text1"/>
          <w:sz w:val="28"/>
        </w:rPr>
        <w:t>7,29</w:t>
      </w:r>
      <w:r w:rsidR="00DF10C4">
        <w:rPr>
          <w:color w:val="000000" w:themeColor="text1"/>
          <w:sz w:val="28"/>
        </w:rPr>
        <w:t xml:space="preserve"> </w:t>
      </w:r>
      <w:r w:rsidR="008D2F62" w:rsidRPr="005D5AF5">
        <w:rPr>
          <w:color w:val="000000" w:themeColor="text1"/>
          <w:sz w:val="28"/>
        </w:rPr>
        <w:t>см</w:t>
      </w:r>
      <w:r w:rsidR="008D2F62" w:rsidRPr="005D5AF5">
        <w:rPr>
          <w:color w:val="000000" w:themeColor="text1"/>
          <w:sz w:val="28"/>
          <w:vertAlign w:val="superscript"/>
        </w:rPr>
        <w:t>2</w:t>
      </w:r>
      <w:r w:rsidR="008F4A57">
        <w:rPr>
          <w:color w:val="000000" w:themeColor="text1"/>
          <w:sz w:val="28"/>
          <w:vertAlign w:val="superscript"/>
        </w:rPr>
        <w:t>.</w:t>
      </w:r>
      <w:r w:rsidR="00DF10C4">
        <w:rPr>
          <w:color w:val="000000" w:themeColor="text1"/>
          <w:sz w:val="28"/>
          <w:vertAlign w:val="superscript"/>
        </w:rPr>
        <w:t xml:space="preserve"> </w:t>
      </w:r>
      <w:r w:rsidRPr="00F163E9">
        <w:rPr>
          <w:color w:val="000000" w:themeColor="text1"/>
          <w:sz w:val="28"/>
        </w:rPr>
        <w:t>П</w:t>
      </w:r>
      <w:r w:rsidRPr="009565A0">
        <w:rPr>
          <w:color w:val="000000"/>
          <w:sz w:val="28"/>
          <w:szCs w:val="28"/>
        </w:rPr>
        <w:t>оказники площі листкової п</w:t>
      </w:r>
      <w:r>
        <w:rPr>
          <w:color w:val="000000"/>
          <w:sz w:val="28"/>
          <w:szCs w:val="28"/>
        </w:rPr>
        <w:t>оверхні</w:t>
      </w:r>
      <w:r w:rsidRPr="009565A0">
        <w:rPr>
          <w:color w:val="000000"/>
          <w:sz w:val="28"/>
          <w:szCs w:val="28"/>
        </w:rPr>
        <w:t xml:space="preserve"> при обробці </w:t>
      </w:r>
      <w:r>
        <w:rPr>
          <w:color w:val="000000"/>
          <w:sz w:val="28"/>
          <w:szCs w:val="28"/>
        </w:rPr>
        <w:t>к</w:t>
      </w:r>
      <w:r w:rsidRPr="005D5AF5">
        <w:rPr>
          <w:color w:val="000000" w:themeColor="text1"/>
          <w:sz w:val="28"/>
        </w:rPr>
        <w:t>омбінаці</w:t>
      </w:r>
      <w:r>
        <w:rPr>
          <w:color w:val="000000" w:themeColor="text1"/>
          <w:sz w:val="28"/>
        </w:rPr>
        <w:t>єю речовин</w:t>
      </w:r>
      <w:r w:rsidR="00DF10C4">
        <w:rPr>
          <w:color w:val="000000" w:themeColor="text1"/>
          <w:sz w:val="28"/>
        </w:rPr>
        <w:t xml:space="preserve"> </w:t>
      </w:r>
      <w:r w:rsidRPr="005D5AF5">
        <w:rPr>
          <w:color w:val="000000" w:themeColor="text1"/>
          <w:sz w:val="28"/>
        </w:rPr>
        <w:t xml:space="preserve"> метіонін +вітамін Е + ПОБК </w:t>
      </w:r>
      <w:r w:rsidRPr="009565A0">
        <w:rPr>
          <w:color w:val="000000"/>
          <w:sz w:val="28"/>
          <w:szCs w:val="28"/>
        </w:rPr>
        <w:t>перевищи</w:t>
      </w:r>
      <w:r>
        <w:rPr>
          <w:color w:val="000000"/>
          <w:sz w:val="28"/>
          <w:szCs w:val="28"/>
        </w:rPr>
        <w:t>ли</w:t>
      </w:r>
      <w:r w:rsidRPr="009565A0">
        <w:rPr>
          <w:color w:val="000000"/>
          <w:sz w:val="28"/>
          <w:szCs w:val="28"/>
        </w:rPr>
        <w:t xml:space="preserve"> значення контролю на </w:t>
      </w:r>
      <w:r>
        <w:rPr>
          <w:color w:val="000000"/>
          <w:sz w:val="28"/>
          <w:szCs w:val="28"/>
        </w:rPr>
        <w:t xml:space="preserve">59,4 </w:t>
      </w:r>
      <w:r w:rsidRPr="009565A0">
        <w:rPr>
          <w:color w:val="000000"/>
          <w:sz w:val="28"/>
          <w:szCs w:val="28"/>
        </w:rPr>
        <w:t>%</w:t>
      </w:r>
      <w:r w:rsidRPr="009565A0">
        <w:rPr>
          <w:sz w:val="28"/>
          <w:szCs w:val="28"/>
          <w:lang w:eastAsia="uk-UA"/>
        </w:rPr>
        <w:t>.</w:t>
      </w:r>
      <w:r w:rsidR="00DF10C4">
        <w:rPr>
          <w:sz w:val="28"/>
          <w:szCs w:val="28"/>
          <w:lang w:eastAsia="uk-UA"/>
        </w:rPr>
        <w:t xml:space="preserve"> </w:t>
      </w:r>
      <w:r>
        <w:rPr>
          <w:color w:val="000000" w:themeColor="text1"/>
          <w:sz w:val="28"/>
        </w:rPr>
        <w:t>П</w:t>
      </w:r>
      <w:r w:rsidR="00001405" w:rsidRPr="005D5AF5">
        <w:rPr>
          <w:color w:val="000000" w:themeColor="text1"/>
          <w:sz w:val="28"/>
        </w:rPr>
        <w:t xml:space="preserve">лоща листкової пластинки у </w:t>
      </w:r>
      <w:r>
        <w:rPr>
          <w:color w:val="000000" w:themeColor="text1"/>
          <w:sz w:val="28"/>
        </w:rPr>
        <w:t xml:space="preserve">зазначеному </w:t>
      </w:r>
      <w:r w:rsidR="00001405" w:rsidRPr="005D5AF5">
        <w:rPr>
          <w:color w:val="000000" w:themeColor="text1"/>
          <w:sz w:val="28"/>
        </w:rPr>
        <w:t>варіанті склала 15,05</w:t>
      </w:r>
      <w:r w:rsidR="00DF10C4">
        <w:rPr>
          <w:color w:val="000000" w:themeColor="text1"/>
          <w:sz w:val="28"/>
        </w:rPr>
        <w:t xml:space="preserve"> </w:t>
      </w:r>
      <w:r w:rsidR="00001405" w:rsidRPr="005D5AF5">
        <w:rPr>
          <w:color w:val="000000" w:themeColor="text1"/>
          <w:sz w:val="28"/>
        </w:rPr>
        <w:t>см</w:t>
      </w:r>
      <w:r w:rsidR="00001405" w:rsidRPr="005D5AF5">
        <w:rPr>
          <w:color w:val="000000" w:themeColor="text1"/>
          <w:sz w:val="28"/>
          <w:vertAlign w:val="superscript"/>
        </w:rPr>
        <w:t>2</w:t>
      </w:r>
      <w:r w:rsidR="00001405" w:rsidRPr="005D5AF5">
        <w:rPr>
          <w:color w:val="000000" w:themeColor="text1"/>
          <w:sz w:val="28"/>
        </w:rPr>
        <w:t xml:space="preserve"> (табл. 3.1). </w:t>
      </w:r>
      <w:r>
        <w:rPr>
          <w:color w:val="000000" w:themeColor="text1"/>
          <w:sz w:val="28"/>
        </w:rPr>
        <w:t>Ця</w:t>
      </w:r>
      <w:r w:rsidR="00DF10C4">
        <w:rPr>
          <w:color w:val="000000" w:themeColor="text1"/>
          <w:sz w:val="28"/>
        </w:rPr>
        <w:t xml:space="preserve"> </w:t>
      </w:r>
      <w:r w:rsidR="00001405" w:rsidRPr="005D5AF5">
        <w:rPr>
          <w:color w:val="000000" w:themeColor="text1"/>
          <w:sz w:val="28"/>
        </w:rPr>
        <w:t>комбінація метаболічно активних речовин при певних умовах росту і розвитку пшениці ярої може виконувати функцію стимулятора росту.</w:t>
      </w:r>
      <w:r w:rsidR="00001405">
        <w:rPr>
          <w:color w:val="000000" w:themeColor="text1"/>
          <w:sz w:val="28"/>
        </w:rPr>
        <w:t xml:space="preserve"> </w:t>
      </w:r>
      <w:r>
        <w:rPr>
          <w:color w:val="000000" w:themeColor="text1"/>
          <w:sz w:val="28"/>
        </w:rPr>
        <w:t>Передпосівна обробка насіння комбінацією речовин</w:t>
      </w:r>
      <w:r w:rsidR="00DF10C4">
        <w:rPr>
          <w:color w:val="000000" w:themeColor="text1"/>
          <w:sz w:val="28"/>
        </w:rPr>
        <w:t xml:space="preserve"> </w:t>
      </w:r>
      <w:r w:rsidR="00001405">
        <w:rPr>
          <w:color w:val="000000" w:themeColor="text1"/>
          <w:sz w:val="28"/>
        </w:rPr>
        <w:t xml:space="preserve">Вітамін Е+ убіхінон 10 також позитивно вплинули на площу листкової поверхні, </w:t>
      </w:r>
      <w:r>
        <w:rPr>
          <w:color w:val="000000" w:themeColor="text1"/>
          <w:sz w:val="28"/>
        </w:rPr>
        <w:t>де</w:t>
      </w:r>
      <w:r w:rsidR="00DF10C4">
        <w:rPr>
          <w:color w:val="000000" w:themeColor="text1"/>
          <w:sz w:val="28"/>
        </w:rPr>
        <w:t xml:space="preserve"> </w:t>
      </w:r>
      <w:r w:rsidR="00001405">
        <w:rPr>
          <w:color w:val="000000" w:themeColor="text1"/>
          <w:sz w:val="28"/>
        </w:rPr>
        <w:t>середн</w:t>
      </w:r>
      <w:r>
        <w:rPr>
          <w:color w:val="000000" w:themeColor="text1"/>
          <w:sz w:val="28"/>
        </w:rPr>
        <w:t>і</w:t>
      </w:r>
      <w:r w:rsidR="00001405">
        <w:rPr>
          <w:color w:val="000000" w:themeColor="text1"/>
          <w:sz w:val="28"/>
        </w:rPr>
        <w:t xml:space="preserve"> значення склада</w:t>
      </w:r>
      <w:r>
        <w:rPr>
          <w:color w:val="000000" w:themeColor="text1"/>
          <w:sz w:val="28"/>
        </w:rPr>
        <w:t>ли</w:t>
      </w:r>
      <w:r w:rsidR="00001405">
        <w:rPr>
          <w:color w:val="000000" w:themeColor="text1"/>
          <w:sz w:val="28"/>
        </w:rPr>
        <w:t xml:space="preserve"> 9,85 см</w:t>
      </w:r>
      <w:r w:rsidR="00001405">
        <w:rPr>
          <w:color w:val="000000" w:themeColor="text1"/>
          <w:sz w:val="28"/>
          <w:vertAlign w:val="superscript"/>
        </w:rPr>
        <w:t>2</w:t>
      </w:r>
      <w:r w:rsidR="00001405">
        <w:rPr>
          <w:color w:val="000000" w:themeColor="text1"/>
          <w:sz w:val="28"/>
        </w:rPr>
        <w:t>, що на 35,1</w:t>
      </w:r>
      <w:r>
        <w:rPr>
          <w:color w:val="000000" w:themeColor="text1"/>
          <w:sz w:val="28"/>
        </w:rPr>
        <w:t>%</w:t>
      </w:r>
      <w:r w:rsidR="00001405">
        <w:rPr>
          <w:color w:val="000000" w:themeColor="text1"/>
          <w:sz w:val="28"/>
        </w:rPr>
        <w:t xml:space="preserve"> вище за </w:t>
      </w:r>
      <w:r>
        <w:rPr>
          <w:color w:val="000000" w:themeColor="text1"/>
          <w:sz w:val="28"/>
        </w:rPr>
        <w:t xml:space="preserve">показники </w:t>
      </w:r>
      <w:r w:rsidR="00001405">
        <w:rPr>
          <w:color w:val="000000" w:themeColor="text1"/>
          <w:sz w:val="28"/>
        </w:rPr>
        <w:t>контролю</w:t>
      </w:r>
      <w:r>
        <w:rPr>
          <w:color w:val="000000" w:themeColor="text1"/>
          <w:sz w:val="28"/>
        </w:rPr>
        <w:t xml:space="preserve"> </w:t>
      </w:r>
      <w:r w:rsidRPr="005D5AF5">
        <w:rPr>
          <w:color w:val="000000" w:themeColor="text1"/>
          <w:sz w:val="28"/>
        </w:rPr>
        <w:t>(табл. 3.1)</w:t>
      </w:r>
      <w:r w:rsidR="00001405">
        <w:rPr>
          <w:color w:val="000000" w:themeColor="text1"/>
          <w:sz w:val="28"/>
        </w:rPr>
        <w:t>.</w:t>
      </w:r>
    </w:p>
    <w:p w:rsidR="00E03941" w:rsidRPr="00E03941" w:rsidRDefault="00F163E9" w:rsidP="0089391E">
      <w:pPr>
        <w:spacing w:line="360" w:lineRule="auto"/>
        <w:ind w:firstLine="851"/>
        <w:contextualSpacing/>
        <w:jc w:val="both"/>
        <w:rPr>
          <w:color w:val="000000" w:themeColor="text1"/>
          <w:sz w:val="28"/>
        </w:rPr>
      </w:pPr>
      <w:r>
        <w:rPr>
          <w:color w:val="000000" w:themeColor="text1"/>
          <w:sz w:val="28"/>
        </w:rPr>
        <w:t>П</w:t>
      </w:r>
      <w:r w:rsidR="00E03941">
        <w:rPr>
          <w:color w:val="000000" w:themeColor="text1"/>
          <w:sz w:val="28"/>
        </w:rPr>
        <w:t>ередпосівн</w:t>
      </w:r>
      <w:r>
        <w:rPr>
          <w:color w:val="000000" w:themeColor="text1"/>
          <w:sz w:val="28"/>
        </w:rPr>
        <w:t>а</w:t>
      </w:r>
      <w:r w:rsidR="00E03941">
        <w:rPr>
          <w:color w:val="000000" w:themeColor="text1"/>
          <w:sz w:val="28"/>
        </w:rPr>
        <w:t xml:space="preserve"> обробк</w:t>
      </w:r>
      <w:r>
        <w:rPr>
          <w:color w:val="000000" w:themeColor="text1"/>
          <w:sz w:val="28"/>
        </w:rPr>
        <w:t>а</w:t>
      </w:r>
      <w:r w:rsidR="00E03941">
        <w:rPr>
          <w:color w:val="000000" w:themeColor="text1"/>
          <w:sz w:val="28"/>
        </w:rPr>
        <w:t xml:space="preserve"> насіння пшениці ярої комбінацією метаболічно активних речовин </w:t>
      </w:r>
      <w:r w:rsidR="00001405">
        <w:rPr>
          <w:color w:val="000000" w:themeColor="text1"/>
          <w:sz w:val="28"/>
        </w:rPr>
        <w:t>вітамін Е + метіонін + ПОБК +</w:t>
      </w:r>
      <w:r w:rsidR="00001405">
        <w:rPr>
          <w:color w:val="000000" w:themeColor="text1"/>
          <w:sz w:val="28"/>
          <w:lang w:val="en-US"/>
        </w:rPr>
        <w:t>Mg</w:t>
      </w:r>
      <w:r w:rsidR="00001405">
        <w:rPr>
          <w:color w:val="000000" w:themeColor="text1"/>
          <w:sz w:val="28"/>
        </w:rPr>
        <w:t xml:space="preserve"> </w:t>
      </w:r>
      <w:r>
        <w:rPr>
          <w:color w:val="000000" w:themeColor="text1"/>
          <w:sz w:val="28"/>
        </w:rPr>
        <w:t>сприяла збільшенню площі листкової пластинки до</w:t>
      </w:r>
      <w:r w:rsidR="00001405">
        <w:rPr>
          <w:color w:val="000000" w:themeColor="text1"/>
          <w:sz w:val="28"/>
        </w:rPr>
        <w:t xml:space="preserve"> 11,57 см</w:t>
      </w:r>
      <w:r w:rsidR="00001405">
        <w:rPr>
          <w:color w:val="000000" w:themeColor="text1"/>
          <w:sz w:val="28"/>
          <w:vertAlign w:val="superscript"/>
        </w:rPr>
        <w:t>2</w:t>
      </w:r>
      <w:r w:rsidR="00001405">
        <w:rPr>
          <w:color w:val="000000" w:themeColor="text1"/>
          <w:sz w:val="28"/>
        </w:rPr>
        <w:t xml:space="preserve">, </w:t>
      </w:r>
      <w:r>
        <w:rPr>
          <w:color w:val="000000" w:themeColor="text1"/>
          <w:sz w:val="28"/>
        </w:rPr>
        <w:t xml:space="preserve">що </w:t>
      </w:r>
      <w:r w:rsidR="00001405">
        <w:rPr>
          <w:color w:val="000000" w:themeColor="text1"/>
          <w:sz w:val="28"/>
        </w:rPr>
        <w:t xml:space="preserve">на 58,71% перевищують значення контролю. </w:t>
      </w:r>
    </w:p>
    <w:p w:rsidR="008D2F62" w:rsidRPr="005D5AF5" w:rsidRDefault="00F81366" w:rsidP="00F81366">
      <w:pPr>
        <w:spacing w:line="360" w:lineRule="auto"/>
        <w:ind w:firstLine="851"/>
        <w:contextualSpacing/>
        <w:jc w:val="both"/>
        <w:rPr>
          <w:color w:val="000000" w:themeColor="text1"/>
          <w:sz w:val="28"/>
        </w:rPr>
      </w:pPr>
      <w:r w:rsidRPr="005D5AF5">
        <w:rPr>
          <w:sz w:val="28"/>
        </w:rPr>
        <w:t xml:space="preserve">Таку дію комбінації </w:t>
      </w:r>
      <w:r w:rsidR="00F163E9">
        <w:rPr>
          <w:sz w:val="28"/>
        </w:rPr>
        <w:t xml:space="preserve">метаболічно активних речовин, як </w:t>
      </w:r>
      <w:r w:rsidRPr="005D5AF5">
        <w:rPr>
          <w:color w:val="000000" w:themeColor="text1"/>
          <w:sz w:val="28"/>
        </w:rPr>
        <w:t>метіонін вітамін Е + ПОБК у фазі весняного кущіння можна пояснити</w:t>
      </w:r>
      <w:r w:rsidR="00DF10C4">
        <w:rPr>
          <w:color w:val="000000" w:themeColor="text1"/>
          <w:sz w:val="28"/>
        </w:rPr>
        <w:t xml:space="preserve"> </w:t>
      </w:r>
      <w:r w:rsidR="00853531">
        <w:rPr>
          <w:color w:val="000000" w:themeColor="text1"/>
          <w:sz w:val="28"/>
        </w:rPr>
        <w:t xml:space="preserve">тим, що </w:t>
      </w:r>
      <w:r w:rsidRPr="005D5AF5">
        <w:rPr>
          <w:color w:val="000000" w:themeColor="text1"/>
          <w:sz w:val="28"/>
        </w:rPr>
        <w:t>вітамін Е</w:t>
      </w:r>
      <w:r w:rsidR="00DF10C4">
        <w:rPr>
          <w:color w:val="000000" w:themeColor="text1"/>
          <w:sz w:val="28"/>
        </w:rPr>
        <w:t xml:space="preserve"> </w:t>
      </w:r>
      <w:r w:rsidR="00853531">
        <w:rPr>
          <w:color w:val="000000" w:themeColor="text1"/>
          <w:sz w:val="28"/>
        </w:rPr>
        <w:t xml:space="preserve">– </w:t>
      </w:r>
      <w:r w:rsidRPr="005D5AF5">
        <w:rPr>
          <w:color w:val="000000" w:themeColor="text1"/>
          <w:sz w:val="28"/>
        </w:rPr>
        <w:t>це</w:t>
      </w:r>
      <w:r w:rsidR="00DF10C4">
        <w:rPr>
          <w:color w:val="000000" w:themeColor="text1"/>
          <w:sz w:val="28"/>
        </w:rPr>
        <w:t xml:space="preserve"> </w:t>
      </w:r>
      <w:r w:rsidRPr="005D5AF5">
        <w:rPr>
          <w:color w:val="000000" w:themeColor="text1"/>
          <w:sz w:val="28"/>
        </w:rPr>
        <w:t>антиоксидант, який захищає клітини рослин від пошкодження вільними радикалами, що позитивно впливає на ріст і розвиток рослини. Метіонін входить до складу білків і допомагає в регулюванні хімічного складу рослини, в тому числі, ферментів та інших біологічно активних речовин. Метіонін є ключовим елементом синтезу білків та зв'язування азоту [</w:t>
      </w:r>
      <w:r w:rsidR="00331F20" w:rsidRPr="00D5148E">
        <w:rPr>
          <w:color w:val="000000" w:themeColor="text1"/>
          <w:sz w:val="28"/>
        </w:rPr>
        <w:t>3</w:t>
      </w:r>
      <w:r w:rsidR="00B92B8D">
        <w:rPr>
          <w:color w:val="000000" w:themeColor="text1"/>
          <w:sz w:val="28"/>
        </w:rPr>
        <w:t>5</w:t>
      </w:r>
      <w:r w:rsidRPr="005D5AF5">
        <w:rPr>
          <w:color w:val="000000" w:themeColor="text1"/>
          <w:sz w:val="28"/>
        </w:rPr>
        <w:t>].</w:t>
      </w:r>
      <w:r w:rsidR="00DF10C4">
        <w:rPr>
          <w:color w:val="000000" w:themeColor="text1"/>
          <w:sz w:val="28"/>
        </w:rPr>
        <w:t xml:space="preserve"> </w:t>
      </w:r>
      <w:r w:rsidRPr="005D5AF5">
        <w:rPr>
          <w:color w:val="000000" w:themeColor="text1"/>
          <w:sz w:val="28"/>
        </w:rPr>
        <w:t>ПОБК діє як своєрідний бар’єр для захисту</w:t>
      </w:r>
      <w:r w:rsidR="0030671A" w:rsidRPr="005D5AF5">
        <w:rPr>
          <w:color w:val="000000" w:themeColor="text1"/>
          <w:sz w:val="28"/>
        </w:rPr>
        <w:t xml:space="preserve"> </w:t>
      </w:r>
      <w:r w:rsidR="00853531">
        <w:rPr>
          <w:color w:val="000000" w:themeColor="text1"/>
          <w:sz w:val="28"/>
        </w:rPr>
        <w:t xml:space="preserve">рослини та </w:t>
      </w:r>
      <w:r w:rsidR="0030671A" w:rsidRPr="005D5AF5">
        <w:rPr>
          <w:color w:val="000000" w:themeColor="text1"/>
          <w:sz w:val="28"/>
        </w:rPr>
        <w:t>стимулює ріст та розвиток рослин.</w:t>
      </w:r>
    </w:p>
    <w:p w:rsidR="003A0C4C" w:rsidRDefault="003A0C4C" w:rsidP="00A60250">
      <w:pPr>
        <w:spacing w:line="360" w:lineRule="auto"/>
        <w:ind w:firstLine="851"/>
        <w:contextualSpacing/>
        <w:jc w:val="right"/>
        <w:rPr>
          <w:color w:val="000000" w:themeColor="text1"/>
          <w:sz w:val="28"/>
          <w:szCs w:val="28"/>
        </w:rPr>
      </w:pPr>
    </w:p>
    <w:p w:rsidR="003A0C4C" w:rsidRDefault="003A0C4C" w:rsidP="00A60250">
      <w:pPr>
        <w:spacing w:line="360" w:lineRule="auto"/>
        <w:ind w:firstLine="851"/>
        <w:contextualSpacing/>
        <w:jc w:val="right"/>
        <w:rPr>
          <w:color w:val="000000" w:themeColor="text1"/>
          <w:sz w:val="28"/>
          <w:szCs w:val="28"/>
        </w:rPr>
      </w:pPr>
    </w:p>
    <w:p w:rsidR="00126AB2" w:rsidRPr="005D5AF5" w:rsidRDefault="00A60250" w:rsidP="00A60250">
      <w:pPr>
        <w:spacing w:line="360" w:lineRule="auto"/>
        <w:ind w:firstLine="851"/>
        <w:contextualSpacing/>
        <w:jc w:val="right"/>
        <w:rPr>
          <w:color w:val="000000" w:themeColor="text1"/>
          <w:sz w:val="28"/>
          <w:szCs w:val="28"/>
        </w:rPr>
      </w:pPr>
      <w:r w:rsidRPr="005D5AF5">
        <w:rPr>
          <w:color w:val="000000" w:themeColor="text1"/>
          <w:sz w:val="28"/>
          <w:szCs w:val="28"/>
        </w:rPr>
        <w:lastRenderedPageBreak/>
        <w:t xml:space="preserve">Таблиця 3.1 </w:t>
      </w:r>
    </w:p>
    <w:p w:rsidR="00A60250" w:rsidRPr="00A412EC" w:rsidRDefault="00A412EC" w:rsidP="00A60250">
      <w:pPr>
        <w:spacing w:line="360" w:lineRule="auto"/>
        <w:ind w:firstLine="851"/>
        <w:contextualSpacing/>
        <w:jc w:val="center"/>
        <w:rPr>
          <w:color w:val="000000"/>
          <w:sz w:val="28"/>
          <w:szCs w:val="28"/>
        </w:rPr>
      </w:pPr>
      <w:r w:rsidRPr="000A3FB9">
        <w:rPr>
          <w:color w:val="000000"/>
          <w:sz w:val="28"/>
          <w:szCs w:val="28"/>
        </w:rPr>
        <w:t xml:space="preserve">Вплив передпосівної обробки насіння комбінаціями метаболічно </w:t>
      </w:r>
      <w:r>
        <w:rPr>
          <w:color w:val="000000"/>
          <w:sz w:val="28"/>
          <w:szCs w:val="28"/>
        </w:rPr>
        <w:t>активних сполук на формування п</w:t>
      </w:r>
      <w:r w:rsidR="00A60250" w:rsidRPr="00A412EC">
        <w:rPr>
          <w:color w:val="000000"/>
          <w:sz w:val="28"/>
          <w:szCs w:val="28"/>
        </w:rPr>
        <w:t>лощ</w:t>
      </w:r>
      <w:r w:rsidRPr="00A412EC">
        <w:rPr>
          <w:color w:val="000000"/>
          <w:sz w:val="28"/>
          <w:szCs w:val="28"/>
        </w:rPr>
        <w:t>і</w:t>
      </w:r>
      <w:r w:rsidR="00A60250" w:rsidRPr="00A412EC">
        <w:rPr>
          <w:color w:val="000000"/>
          <w:sz w:val="28"/>
          <w:szCs w:val="28"/>
        </w:rPr>
        <w:t xml:space="preserve"> листкової поверхні </w:t>
      </w:r>
      <w:r w:rsidRPr="00A412EC">
        <w:rPr>
          <w:color w:val="000000"/>
          <w:sz w:val="28"/>
          <w:szCs w:val="28"/>
        </w:rPr>
        <w:t xml:space="preserve">пшениці ярої сорту Панянка </w:t>
      </w:r>
      <w:r w:rsidR="00A60250" w:rsidRPr="00A412EC">
        <w:rPr>
          <w:color w:val="000000"/>
          <w:sz w:val="28"/>
          <w:szCs w:val="28"/>
        </w:rPr>
        <w:t>у фаз</w:t>
      </w:r>
      <w:r>
        <w:rPr>
          <w:color w:val="000000"/>
          <w:sz w:val="28"/>
          <w:szCs w:val="28"/>
        </w:rPr>
        <w:t>у</w:t>
      </w:r>
      <w:r w:rsidR="00A60250" w:rsidRPr="00A412EC">
        <w:rPr>
          <w:color w:val="000000"/>
          <w:sz w:val="28"/>
          <w:szCs w:val="28"/>
        </w:rPr>
        <w:t xml:space="preserve"> весняного кущіння</w:t>
      </w:r>
    </w:p>
    <w:tbl>
      <w:tblPr>
        <w:tblStyle w:val="ad"/>
        <w:tblW w:w="0" w:type="auto"/>
        <w:tblLook w:val="04A0" w:firstRow="1" w:lastRow="0" w:firstColumn="1" w:lastColumn="0" w:noHBand="0" w:noVBand="1"/>
      </w:tblPr>
      <w:tblGrid>
        <w:gridCol w:w="3115"/>
        <w:gridCol w:w="4110"/>
        <w:gridCol w:w="2551"/>
      </w:tblGrid>
      <w:tr w:rsidR="001B07AD" w:rsidRPr="005D5AF5" w:rsidTr="00DF10C4">
        <w:tc>
          <w:tcPr>
            <w:tcW w:w="3115" w:type="dxa"/>
          </w:tcPr>
          <w:p w:rsidR="00126AB2" w:rsidRPr="005D5AF5" w:rsidRDefault="00B95C62" w:rsidP="00B95C62">
            <w:pPr>
              <w:spacing w:line="360" w:lineRule="auto"/>
              <w:contextualSpacing/>
              <w:jc w:val="center"/>
              <w:rPr>
                <w:color w:val="000000" w:themeColor="text1"/>
                <w:sz w:val="28"/>
                <w:szCs w:val="28"/>
              </w:rPr>
            </w:pPr>
            <w:r w:rsidRPr="005D5AF5">
              <w:rPr>
                <w:color w:val="000000" w:themeColor="text1"/>
                <w:sz w:val="28"/>
                <w:szCs w:val="28"/>
              </w:rPr>
              <w:t>Варіант</w:t>
            </w:r>
          </w:p>
        </w:tc>
        <w:tc>
          <w:tcPr>
            <w:tcW w:w="4110" w:type="dxa"/>
          </w:tcPr>
          <w:p w:rsidR="00126AB2" w:rsidRPr="005D5AF5" w:rsidRDefault="00347431" w:rsidP="00A412EC">
            <w:pPr>
              <w:spacing w:line="360" w:lineRule="auto"/>
              <w:contextualSpacing/>
              <w:jc w:val="center"/>
              <w:rPr>
                <w:color w:val="000000" w:themeColor="text1"/>
                <w:sz w:val="28"/>
                <w:szCs w:val="28"/>
                <w:vertAlign w:val="superscript"/>
              </w:rPr>
            </w:pPr>
            <w:r w:rsidRPr="005D5AF5">
              <w:rPr>
                <w:color w:val="000000" w:themeColor="text1"/>
                <w:sz w:val="28"/>
                <w:szCs w:val="28"/>
              </w:rPr>
              <w:t>П</w:t>
            </w:r>
            <w:r w:rsidR="00A412EC">
              <w:rPr>
                <w:color w:val="000000" w:themeColor="text1"/>
                <w:sz w:val="28"/>
                <w:szCs w:val="28"/>
              </w:rPr>
              <w:t>л</w:t>
            </w:r>
            <w:r w:rsidRPr="005D5AF5">
              <w:rPr>
                <w:color w:val="000000" w:themeColor="text1"/>
                <w:sz w:val="28"/>
                <w:szCs w:val="28"/>
              </w:rPr>
              <w:t>оща листкової пластинки см</w:t>
            </w:r>
            <w:r w:rsidRPr="005D5AF5">
              <w:rPr>
                <w:color w:val="000000" w:themeColor="text1"/>
                <w:sz w:val="28"/>
                <w:szCs w:val="28"/>
                <w:vertAlign w:val="superscript"/>
              </w:rPr>
              <w:t>2</w:t>
            </w:r>
          </w:p>
        </w:tc>
        <w:tc>
          <w:tcPr>
            <w:tcW w:w="2551" w:type="dxa"/>
          </w:tcPr>
          <w:p w:rsidR="00126AB2" w:rsidRPr="005D5AF5" w:rsidRDefault="00A412EC" w:rsidP="00126AB2">
            <w:pPr>
              <w:spacing w:line="360" w:lineRule="auto"/>
              <w:contextualSpacing/>
              <w:jc w:val="both"/>
              <w:rPr>
                <w:color w:val="000000" w:themeColor="text1"/>
                <w:sz w:val="28"/>
                <w:szCs w:val="28"/>
              </w:rPr>
            </w:pPr>
            <w:r>
              <w:rPr>
                <w:color w:val="000000" w:themeColor="text1"/>
                <w:sz w:val="28"/>
                <w:szCs w:val="28"/>
              </w:rPr>
              <w:t xml:space="preserve">% до контролю </w:t>
            </w:r>
          </w:p>
        </w:tc>
      </w:tr>
      <w:tr w:rsidR="001B07AD" w:rsidRPr="005D5AF5" w:rsidTr="00DF10C4">
        <w:tc>
          <w:tcPr>
            <w:tcW w:w="3115" w:type="dxa"/>
          </w:tcPr>
          <w:p w:rsidR="00126AB2" w:rsidRPr="005D5AF5" w:rsidRDefault="00347431" w:rsidP="00347431">
            <w:pPr>
              <w:spacing w:line="360" w:lineRule="auto"/>
              <w:contextualSpacing/>
              <w:jc w:val="both"/>
              <w:rPr>
                <w:color w:val="000000" w:themeColor="text1"/>
                <w:sz w:val="28"/>
                <w:szCs w:val="28"/>
              </w:rPr>
            </w:pPr>
            <w:r w:rsidRPr="005D5AF5">
              <w:rPr>
                <w:color w:val="000000" w:themeColor="text1"/>
                <w:sz w:val="28"/>
                <w:szCs w:val="28"/>
              </w:rPr>
              <w:t>1. Контроль</w:t>
            </w:r>
          </w:p>
        </w:tc>
        <w:tc>
          <w:tcPr>
            <w:tcW w:w="4110" w:type="dxa"/>
          </w:tcPr>
          <w:p w:rsidR="00126AB2" w:rsidRPr="005D5AF5" w:rsidRDefault="00126AB2" w:rsidP="00126AB2">
            <w:pPr>
              <w:spacing w:line="360" w:lineRule="auto"/>
              <w:contextualSpacing/>
              <w:jc w:val="center"/>
              <w:rPr>
                <w:color w:val="000000" w:themeColor="text1"/>
                <w:sz w:val="28"/>
                <w:szCs w:val="28"/>
              </w:rPr>
            </w:pPr>
            <w:r w:rsidRPr="005D5AF5">
              <w:rPr>
                <w:color w:val="000000" w:themeColor="text1"/>
                <w:sz w:val="28"/>
                <w:szCs w:val="28"/>
              </w:rPr>
              <w:t>7,29 ± 0,34</w:t>
            </w:r>
          </w:p>
        </w:tc>
        <w:tc>
          <w:tcPr>
            <w:tcW w:w="2551" w:type="dxa"/>
          </w:tcPr>
          <w:p w:rsidR="00126AB2" w:rsidRPr="005D5AF5" w:rsidRDefault="00126AB2" w:rsidP="00126AB2">
            <w:pPr>
              <w:spacing w:line="360" w:lineRule="auto"/>
              <w:contextualSpacing/>
              <w:jc w:val="center"/>
              <w:rPr>
                <w:color w:val="000000" w:themeColor="text1"/>
                <w:sz w:val="28"/>
                <w:szCs w:val="28"/>
              </w:rPr>
            </w:pPr>
            <w:r w:rsidRPr="005D5AF5">
              <w:rPr>
                <w:color w:val="000000" w:themeColor="text1"/>
                <w:sz w:val="28"/>
                <w:szCs w:val="28"/>
              </w:rPr>
              <w:t>100 %</w:t>
            </w:r>
          </w:p>
        </w:tc>
      </w:tr>
      <w:tr w:rsidR="001B07AD" w:rsidRPr="005D5AF5" w:rsidTr="00DF10C4">
        <w:tc>
          <w:tcPr>
            <w:tcW w:w="3115" w:type="dxa"/>
          </w:tcPr>
          <w:p w:rsidR="00126AB2" w:rsidRPr="005D5AF5" w:rsidRDefault="00347431" w:rsidP="00126AB2">
            <w:pPr>
              <w:spacing w:line="360" w:lineRule="auto"/>
              <w:contextualSpacing/>
              <w:jc w:val="both"/>
              <w:rPr>
                <w:color w:val="000000" w:themeColor="text1"/>
                <w:sz w:val="28"/>
                <w:szCs w:val="28"/>
              </w:rPr>
            </w:pPr>
            <w:r w:rsidRPr="005D5AF5">
              <w:rPr>
                <w:color w:val="000000" w:themeColor="text1"/>
                <w:sz w:val="28"/>
                <w:szCs w:val="28"/>
              </w:rPr>
              <w:t>2. Е+П+Mg</w:t>
            </w:r>
          </w:p>
        </w:tc>
        <w:tc>
          <w:tcPr>
            <w:tcW w:w="4110" w:type="dxa"/>
          </w:tcPr>
          <w:p w:rsidR="00126AB2" w:rsidRPr="005D5AF5" w:rsidRDefault="00126AB2" w:rsidP="00126AB2">
            <w:pPr>
              <w:spacing w:line="360" w:lineRule="auto"/>
              <w:contextualSpacing/>
              <w:jc w:val="center"/>
              <w:rPr>
                <w:color w:val="000000" w:themeColor="text1"/>
                <w:sz w:val="28"/>
                <w:szCs w:val="28"/>
              </w:rPr>
            </w:pPr>
            <w:r w:rsidRPr="005D5AF5">
              <w:rPr>
                <w:color w:val="000000" w:themeColor="text1"/>
                <w:sz w:val="28"/>
                <w:szCs w:val="28"/>
              </w:rPr>
              <w:t>11,62 ± 0,56</w:t>
            </w:r>
            <w:r w:rsidR="004E07BF">
              <w:rPr>
                <w:color w:val="000000" w:themeColor="text1"/>
                <w:sz w:val="28"/>
                <w:szCs w:val="28"/>
              </w:rPr>
              <w:t>⃰</w:t>
            </w:r>
          </w:p>
        </w:tc>
        <w:tc>
          <w:tcPr>
            <w:tcW w:w="2551" w:type="dxa"/>
          </w:tcPr>
          <w:p w:rsidR="00126AB2" w:rsidRPr="005D5AF5" w:rsidRDefault="00126AB2" w:rsidP="00126AB2">
            <w:pPr>
              <w:spacing w:line="360" w:lineRule="auto"/>
              <w:contextualSpacing/>
              <w:jc w:val="center"/>
              <w:rPr>
                <w:color w:val="000000" w:themeColor="text1"/>
                <w:sz w:val="28"/>
                <w:szCs w:val="28"/>
              </w:rPr>
            </w:pPr>
            <w:r w:rsidRPr="005D5AF5">
              <w:rPr>
                <w:color w:val="000000" w:themeColor="text1"/>
                <w:sz w:val="28"/>
                <w:szCs w:val="28"/>
              </w:rPr>
              <w:t>159,39 %</w:t>
            </w:r>
          </w:p>
        </w:tc>
      </w:tr>
      <w:tr w:rsidR="001B07AD" w:rsidRPr="005D5AF5" w:rsidTr="00DF10C4">
        <w:tc>
          <w:tcPr>
            <w:tcW w:w="3115" w:type="dxa"/>
          </w:tcPr>
          <w:p w:rsidR="00126AB2" w:rsidRPr="005D5AF5" w:rsidRDefault="00347431" w:rsidP="00347431">
            <w:pPr>
              <w:spacing w:line="360" w:lineRule="auto"/>
              <w:contextualSpacing/>
              <w:jc w:val="both"/>
              <w:rPr>
                <w:color w:val="000000" w:themeColor="text1"/>
                <w:sz w:val="28"/>
                <w:szCs w:val="28"/>
              </w:rPr>
            </w:pPr>
            <w:r w:rsidRPr="005D5AF5">
              <w:rPr>
                <w:color w:val="000000" w:themeColor="text1"/>
                <w:sz w:val="28"/>
                <w:szCs w:val="28"/>
              </w:rPr>
              <w:t>3 Е+М+П+Mg</w:t>
            </w:r>
          </w:p>
        </w:tc>
        <w:tc>
          <w:tcPr>
            <w:tcW w:w="4110" w:type="dxa"/>
          </w:tcPr>
          <w:p w:rsidR="00126AB2" w:rsidRPr="005D5AF5" w:rsidRDefault="00126AB2" w:rsidP="00126AB2">
            <w:pPr>
              <w:spacing w:line="360" w:lineRule="auto"/>
              <w:contextualSpacing/>
              <w:jc w:val="center"/>
              <w:rPr>
                <w:color w:val="000000" w:themeColor="text1"/>
                <w:sz w:val="28"/>
                <w:szCs w:val="28"/>
              </w:rPr>
            </w:pPr>
            <w:r w:rsidRPr="005D5AF5">
              <w:rPr>
                <w:color w:val="000000" w:themeColor="text1"/>
                <w:sz w:val="28"/>
                <w:szCs w:val="28"/>
              </w:rPr>
              <w:t>11,57 ± 0,58</w:t>
            </w:r>
            <w:r w:rsidR="004E07BF">
              <w:rPr>
                <w:color w:val="000000" w:themeColor="text1"/>
                <w:sz w:val="28"/>
                <w:szCs w:val="28"/>
              </w:rPr>
              <w:t>⃰</w:t>
            </w:r>
          </w:p>
        </w:tc>
        <w:tc>
          <w:tcPr>
            <w:tcW w:w="2551" w:type="dxa"/>
          </w:tcPr>
          <w:p w:rsidR="00126AB2" w:rsidRPr="005D5AF5" w:rsidRDefault="00126AB2" w:rsidP="00126AB2">
            <w:pPr>
              <w:spacing w:line="360" w:lineRule="auto"/>
              <w:contextualSpacing/>
              <w:jc w:val="center"/>
              <w:rPr>
                <w:color w:val="000000" w:themeColor="text1"/>
                <w:sz w:val="28"/>
                <w:szCs w:val="28"/>
              </w:rPr>
            </w:pPr>
            <w:r w:rsidRPr="005D5AF5">
              <w:rPr>
                <w:color w:val="000000" w:themeColor="text1"/>
                <w:sz w:val="28"/>
                <w:szCs w:val="28"/>
              </w:rPr>
              <w:t>158,71 %</w:t>
            </w:r>
          </w:p>
        </w:tc>
      </w:tr>
      <w:tr w:rsidR="001B07AD" w:rsidRPr="005D5AF5" w:rsidTr="00DF10C4">
        <w:tc>
          <w:tcPr>
            <w:tcW w:w="3115" w:type="dxa"/>
          </w:tcPr>
          <w:p w:rsidR="00126AB2" w:rsidRPr="005D5AF5" w:rsidRDefault="00347431" w:rsidP="00347431">
            <w:pPr>
              <w:spacing w:line="360" w:lineRule="auto"/>
              <w:contextualSpacing/>
              <w:jc w:val="both"/>
              <w:rPr>
                <w:color w:val="000000" w:themeColor="text1"/>
                <w:sz w:val="28"/>
                <w:szCs w:val="28"/>
              </w:rPr>
            </w:pPr>
            <w:r w:rsidRPr="005D5AF5">
              <w:rPr>
                <w:color w:val="000000" w:themeColor="text1"/>
                <w:sz w:val="28"/>
                <w:szCs w:val="28"/>
              </w:rPr>
              <w:t>4 Е+М+П</w:t>
            </w:r>
          </w:p>
        </w:tc>
        <w:tc>
          <w:tcPr>
            <w:tcW w:w="4110" w:type="dxa"/>
          </w:tcPr>
          <w:p w:rsidR="00126AB2" w:rsidRPr="005D5AF5" w:rsidRDefault="00126AB2" w:rsidP="001365DD">
            <w:pPr>
              <w:spacing w:line="360" w:lineRule="auto"/>
              <w:contextualSpacing/>
              <w:jc w:val="center"/>
              <w:rPr>
                <w:color w:val="000000" w:themeColor="text1"/>
                <w:sz w:val="28"/>
                <w:szCs w:val="28"/>
              </w:rPr>
            </w:pPr>
            <w:r w:rsidRPr="005D5AF5">
              <w:rPr>
                <w:color w:val="000000" w:themeColor="text1"/>
                <w:sz w:val="28"/>
                <w:szCs w:val="28"/>
              </w:rPr>
              <w:t>13,05 ± 0,73</w:t>
            </w:r>
            <w:r w:rsidR="004E07BF">
              <w:rPr>
                <w:color w:val="000000" w:themeColor="text1"/>
                <w:sz w:val="28"/>
                <w:szCs w:val="28"/>
              </w:rPr>
              <w:t>⃰</w:t>
            </w:r>
          </w:p>
        </w:tc>
        <w:tc>
          <w:tcPr>
            <w:tcW w:w="2551" w:type="dxa"/>
          </w:tcPr>
          <w:p w:rsidR="00126AB2" w:rsidRPr="005D5AF5" w:rsidRDefault="00126AB2" w:rsidP="00126AB2">
            <w:pPr>
              <w:spacing w:line="360" w:lineRule="auto"/>
              <w:contextualSpacing/>
              <w:jc w:val="center"/>
              <w:rPr>
                <w:color w:val="000000" w:themeColor="text1"/>
                <w:sz w:val="28"/>
                <w:szCs w:val="28"/>
              </w:rPr>
            </w:pPr>
            <w:r w:rsidRPr="005D5AF5">
              <w:rPr>
                <w:color w:val="000000" w:themeColor="text1"/>
                <w:sz w:val="28"/>
                <w:szCs w:val="28"/>
              </w:rPr>
              <w:t>179,06 %</w:t>
            </w:r>
          </w:p>
        </w:tc>
      </w:tr>
      <w:tr w:rsidR="00126AB2" w:rsidRPr="005D5AF5" w:rsidTr="00DF10C4">
        <w:tc>
          <w:tcPr>
            <w:tcW w:w="3115" w:type="dxa"/>
          </w:tcPr>
          <w:p w:rsidR="00126AB2" w:rsidRPr="005D5AF5" w:rsidRDefault="00347431" w:rsidP="00126AB2">
            <w:pPr>
              <w:spacing w:line="360" w:lineRule="auto"/>
              <w:contextualSpacing/>
              <w:jc w:val="both"/>
              <w:rPr>
                <w:color w:val="000000" w:themeColor="text1"/>
                <w:sz w:val="28"/>
                <w:szCs w:val="28"/>
              </w:rPr>
            </w:pPr>
            <w:r w:rsidRPr="005D5AF5">
              <w:rPr>
                <w:color w:val="000000" w:themeColor="text1"/>
                <w:sz w:val="28"/>
                <w:szCs w:val="28"/>
              </w:rPr>
              <w:t>5 Е+Q</w:t>
            </w:r>
          </w:p>
        </w:tc>
        <w:tc>
          <w:tcPr>
            <w:tcW w:w="4110" w:type="dxa"/>
          </w:tcPr>
          <w:p w:rsidR="00126AB2" w:rsidRPr="005D5AF5" w:rsidRDefault="00126AB2" w:rsidP="00126AB2">
            <w:pPr>
              <w:spacing w:line="360" w:lineRule="auto"/>
              <w:contextualSpacing/>
              <w:jc w:val="center"/>
              <w:rPr>
                <w:color w:val="000000" w:themeColor="text1"/>
                <w:sz w:val="28"/>
                <w:szCs w:val="28"/>
              </w:rPr>
            </w:pPr>
            <w:r w:rsidRPr="005D5AF5">
              <w:rPr>
                <w:color w:val="000000" w:themeColor="text1"/>
                <w:sz w:val="28"/>
                <w:szCs w:val="28"/>
              </w:rPr>
              <w:t>9,85 ± 0,53</w:t>
            </w:r>
            <w:r w:rsidR="004E07BF">
              <w:rPr>
                <w:color w:val="000000" w:themeColor="text1"/>
                <w:sz w:val="28"/>
                <w:szCs w:val="28"/>
              </w:rPr>
              <w:t>⃰</w:t>
            </w:r>
          </w:p>
        </w:tc>
        <w:tc>
          <w:tcPr>
            <w:tcW w:w="2551" w:type="dxa"/>
          </w:tcPr>
          <w:p w:rsidR="00126AB2" w:rsidRPr="005D5AF5" w:rsidRDefault="00347431" w:rsidP="00126AB2">
            <w:pPr>
              <w:spacing w:line="360" w:lineRule="auto"/>
              <w:contextualSpacing/>
              <w:jc w:val="center"/>
              <w:rPr>
                <w:color w:val="000000" w:themeColor="text1"/>
                <w:sz w:val="28"/>
                <w:szCs w:val="28"/>
              </w:rPr>
            </w:pPr>
            <w:r w:rsidRPr="005D5AF5">
              <w:rPr>
                <w:color w:val="000000" w:themeColor="text1"/>
                <w:sz w:val="28"/>
                <w:szCs w:val="28"/>
              </w:rPr>
              <w:t>135,11 %</w:t>
            </w:r>
          </w:p>
        </w:tc>
      </w:tr>
    </w:tbl>
    <w:p w:rsidR="0030671A" w:rsidRDefault="004E07BF" w:rsidP="004E07BF">
      <w:pPr>
        <w:spacing w:line="360" w:lineRule="auto"/>
        <w:ind w:firstLine="851"/>
        <w:contextualSpacing/>
        <w:jc w:val="both"/>
        <w:rPr>
          <w:sz w:val="28"/>
          <w:szCs w:val="28"/>
        </w:rPr>
      </w:pPr>
      <w:r>
        <w:rPr>
          <w:sz w:val="28"/>
          <w:szCs w:val="28"/>
        </w:rPr>
        <w:t>⃰</w:t>
      </w:r>
      <w:r w:rsidRPr="0053080D">
        <w:rPr>
          <w:sz w:val="28"/>
          <w:szCs w:val="28"/>
        </w:rPr>
        <w:t>Примітка.</w:t>
      </w:r>
      <w:r w:rsidR="00DF10C4">
        <w:rPr>
          <w:sz w:val="28"/>
          <w:szCs w:val="28"/>
        </w:rPr>
        <w:t xml:space="preserve"> </w:t>
      </w:r>
      <w:r w:rsidRPr="0053080D">
        <w:rPr>
          <w:sz w:val="28"/>
          <w:szCs w:val="28"/>
        </w:rPr>
        <w:t>Різниця достовірна порівняно з контролем (р&lt;0,05)</w:t>
      </w:r>
    </w:p>
    <w:p w:rsidR="005E0A1E" w:rsidRPr="00E9095C" w:rsidRDefault="001365DD" w:rsidP="004F6516">
      <w:pPr>
        <w:spacing w:line="360" w:lineRule="auto"/>
        <w:contextualSpacing/>
        <w:jc w:val="both"/>
        <w:rPr>
          <w:color w:val="000000" w:themeColor="text1"/>
          <w:sz w:val="28"/>
          <w:szCs w:val="28"/>
        </w:rPr>
      </w:pPr>
      <w:r>
        <w:rPr>
          <w:noProof/>
          <w:color w:val="000000" w:themeColor="text1"/>
          <w:sz w:val="28"/>
          <w:szCs w:val="28"/>
          <w:lang w:val="ru-RU"/>
        </w:rPr>
        <w:drawing>
          <wp:inline distT="0" distB="0" distL="0" distR="0" wp14:anchorId="0AAC9C70">
            <wp:extent cx="6216637" cy="3712191"/>
            <wp:effectExtent l="0" t="0" r="0" b="317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44069" cy="3728572"/>
                    </a:xfrm>
                    <a:prstGeom prst="rect">
                      <a:avLst/>
                    </a:prstGeom>
                    <a:noFill/>
                  </pic:spPr>
                </pic:pic>
              </a:graphicData>
            </a:graphic>
          </wp:inline>
        </w:drawing>
      </w:r>
      <w:r w:rsidR="00DF10C4" w:rsidRPr="00DF10C4">
        <w:rPr>
          <w:sz w:val="28"/>
          <w:szCs w:val="28"/>
        </w:rPr>
        <w:t xml:space="preserve"> </w:t>
      </w:r>
      <w:r w:rsidR="00DF10C4">
        <w:rPr>
          <w:sz w:val="28"/>
          <w:szCs w:val="28"/>
        </w:rPr>
        <w:t>Рис. 3.1</w:t>
      </w:r>
      <w:r w:rsidR="00DF10C4">
        <w:rPr>
          <w:color w:val="000000"/>
          <w:sz w:val="28"/>
          <w:szCs w:val="28"/>
        </w:rPr>
        <w:t>Формування п</w:t>
      </w:r>
      <w:r w:rsidR="00DF10C4" w:rsidRPr="00A412EC">
        <w:rPr>
          <w:color w:val="000000"/>
          <w:sz w:val="28"/>
          <w:szCs w:val="28"/>
        </w:rPr>
        <w:t>лощі листкової поверхні пшениці ярої сорту Панянка у фаз</w:t>
      </w:r>
      <w:r w:rsidR="00DF10C4">
        <w:rPr>
          <w:color w:val="000000"/>
          <w:sz w:val="28"/>
          <w:szCs w:val="28"/>
        </w:rPr>
        <w:t>у</w:t>
      </w:r>
      <w:r w:rsidR="00DF10C4" w:rsidRPr="00A412EC">
        <w:rPr>
          <w:color w:val="000000"/>
          <w:sz w:val="28"/>
          <w:szCs w:val="28"/>
        </w:rPr>
        <w:t xml:space="preserve"> весняного кущіння</w:t>
      </w:r>
    </w:p>
    <w:p w:rsidR="00331F20" w:rsidRDefault="00331F20" w:rsidP="003502B0">
      <w:pPr>
        <w:spacing w:line="360" w:lineRule="auto"/>
        <w:ind w:firstLine="851"/>
        <w:contextualSpacing/>
        <w:jc w:val="both"/>
        <w:rPr>
          <w:color w:val="000000" w:themeColor="text1"/>
          <w:sz w:val="28"/>
          <w:szCs w:val="28"/>
        </w:rPr>
      </w:pPr>
      <w:r>
        <w:rPr>
          <w:color w:val="000000" w:themeColor="text1"/>
          <w:sz w:val="28"/>
          <w:szCs w:val="28"/>
        </w:rPr>
        <w:t>Отже, у фазі весняного кущіння ми</w:t>
      </w:r>
      <w:r w:rsidR="00DF10C4">
        <w:rPr>
          <w:color w:val="000000" w:themeColor="text1"/>
          <w:sz w:val="28"/>
          <w:szCs w:val="28"/>
        </w:rPr>
        <w:t xml:space="preserve"> </w:t>
      </w:r>
      <w:r>
        <w:rPr>
          <w:color w:val="000000" w:themeColor="text1"/>
          <w:sz w:val="28"/>
          <w:szCs w:val="28"/>
        </w:rPr>
        <w:t xml:space="preserve">спостерігали активний розвиток листка пшениці ярої сорту Панянка. Передпосівна обробка насіння комбінаціями метаболічно активних речовин позитивно впливає на ріст та розвиток рослини, в </w:t>
      </w:r>
      <w:r>
        <w:rPr>
          <w:color w:val="000000" w:themeColor="text1"/>
          <w:sz w:val="28"/>
          <w:szCs w:val="28"/>
        </w:rPr>
        <w:lastRenderedPageBreak/>
        <w:t xml:space="preserve">порівняні з контролем. Найкращу дію на ріст та розвиток ми спостерігаємо за дії комбінації МАР вітамін Е + метіонін +ПОБК. </w:t>
      </w:r>
    </w:p>
    <w:p w:rsidR="003502B0" w:rsidRPr="005D5AF5" w:rsidRDefault="003502B0" w:rsidP="003502B0">
      <w:pPr>
        <w:spacing w:line="360" w:lineRule="auto"/>
        <w:ind w:firstLine="851"/>
        <w:contextualSpacing/>
        <w:jc w:val="both"/>
        <w:rPr>
          <w:color w:val="000000" w:themeColor="text1"/>
          <w:sz w:val="28"/>
          <w:szCs w:val="28"/>
        </w:rPr>
      </w:pPr>
      <w:r w:rsidRPr="005D5AF5">
        <w:rPr>
          <w:color w:val="000000" w:themeColor="text1"/>
          <w:sz w:val="28"/>
          <w:szCs w:val="28"/>
        </w:rPr>
        <w:t xml:space="preserve">Фаза </w:t>
      </w:r>
      <w:r w:rsidR="00B616AE" w:rsidRPr="005D5AF5">
        <w:rPr>
          <w:color w:val="000000" w:themeColor="text1"/>
          <w:sz w:val="28"/>
          <w:szCs w:val="28"/>
        </w:rPr>
        <w:t>вих</w:t>
      </w:r>
      <w:r w:rsidR="00B616AE">
        <w:rPr>
          <w:color w:val="000000" w:themeColor="text1"/>
          <w:sz w:val="28"/>
          <w:szCs w:val="28"/>
        </w:rPr>
        <w:t>о</w:t>
      </w:r>
      <w:r w:rsidR="00B616AE" w:rsidRPr="005D5AF5">
        <w:rPr>
          <w:color w:val="000000" w:themeColor="text1"/>
          <w:sz w:val="28"/>
          <w:szCs w:val="28"/>
        </w:rPr>
        <w:t>д</w:t>
      </w:r>
      <w:r w:rsidR="00B616AE">
        <w:rPr>
          <w:color w:val="000000" w:themeColor="text1"/>
          <w:sz w:val="28"/>
          <w:szCs w:val="28"/>
        </w:rPr>
        <w:t>у</w:t>
      </w:r>
      <w:r w:rsidR="00B616AE" w:rsidRPr="005D5AF5">
        <w:rPr>
          <w:color w:val="000000" w:themeColor="text1"/>
          <w:sz w:val="28"/>
          <w:szCs w:val="28"/>
        </w:rPr>
        <w:t xml:space="preserve"> в трубку </w:t>
      </w:r>
      <w:r w:rsidR="00B616AE">
        <w:rPr>
          <w:color w:val="000000" w:themeColor="text1"/>
          <w:sz w:val="28"/>
          <w:szCs w:val="28"/>
        </w:rPr>
        <w:t xml:space="preserve">у </w:t>
      </w:r>
      <w:r w:rsidRPr="005D5AF5">
        <w:rPr>
          <w:color w:val="000000" w:themeColor="text1"/>
          <w:sz w:val="28"/>
          <w:szCs w:val="28"/>
        </w:rPr>
        <w:t xml:space="preserve">розвитку пшениці ярої є однією з найважливіших, оскільки в цей період закладається кількість і якість майбутнього врожаю. У цій фазі з пазухи третього листка починає розвиватися стебло, яке виходить з міжвузля, утворюючи трубку. Для забезпечення оптимального розвитку пшениці ярої </w:t>
      </w:r>
      <w:r w:rsidR="00B616AE">
        <w:rPr>
          <w:color w:val="000000" w:themeColor="text1"/>
          <w:sz w:val="28"/>
          <w:szCs w:val="28"/>
        </w:rPr>
        <w:t>у</w:t>
      </w:r>
      <w:r w:rsidRPr="005D5AF5">
        <w:rPr>
          <w:color w:val="000000" w:themeColor="text1"/>
          <w:sz w:val="28"/>
          <w:szCs w:val="28"/>
        </w:rPr>
        <w:t xml:space="preserve"> фазі вихід в трубку необхідно забезпечити достатнє надходження вологи та поживних речовин</w:t>
      </w:r>
      <w:r w:rsidR="00386BC9" w:rsidRPr="005D5AF5">
        <w:rPr>
          <w:color w:val="000000" w:themeColor="text1"/>
          <w:sz w:val="28"/>
          <w:szCs w:val="28"/>
        </w:rPr>
        <w:t xml:space="preserve"> [</w:t>
      </w:r>
      <w:r w:rsidR="00B92B8D">
        <w:rPr>
          <w:color w:val="000000" w:themeColor="text1"/>
          <w:sz w:val="28"/>
          <w:szCs w:val="28"/>
        </w:rPr>
        <w:t>36</w:t>
      </w:r>
      <w:r w:rsidR="00386BC9" w:rsidRPr="005D5AF5">
        <w:rPr>
          <w:color w:val="000000" w:themeColor="text1"/>
          <w:sz w:val="28"/>
          <w:szCs w:val="28"/>
        </w:rPr>
        <w:t>]</w:t>
      </w:r>
      <w:r w:rsidRPr="005D5AF5">
        <w:rPr>
          <w:color w:val="000000" w:themeColor="text1"/>
          <w:sz w:val="28"/>
          <w:szCs w:val="28"/>
        </w:rPr>
        <w:t>.</w:t>
      </w:r>
    </w:p>
    <w:p w:rsidR="00A408A2" w:rsidRPr="005D5AF5" w:rsidRDefault="00386BC9" w:rsidP="003502B0">
      <w:pPr>
        <w:spacing w:line="360" w:lineRule="auto"/>
        <w:ind w:firstLine="851"/>
        <w:contextualSpacing/>
        <w:jc w:val="both"/>
        <w:rPr>
          <w:color w:val="000000" w:themeColor="text1"/>
          <w:sz w:val="28"/>
          <w:szCs w:val="28"/>
        </w:rPr>
      </w:pPr>
      <w:r w:rsidRPr="005D5AF5">
        <w:rPr>
          <w:color w:val="000000" w:themeColor="text1"/>
          <w:sz w:val="28"/>
          <w:szCs w:val="28"/>
        </w:rPr>
        <w:t>Передпосівна обробка насіння комбінаціями метаболічно активни</w:t>
      </w:r>
      <w:r w:rsidR="00045522">
        <w:rPr>
          <w:color w:val="000000" w:themeColor="text1"/>
          <w:sz w:val="28"/>
          <w:szCs w:val="28"/>
        </w:rPr>
        <w:t>х</w:t>
      </w:r>
      <w:r w:rsidRPr="005D5AF5">
        <w:rPr>
          <w:color w:val="000000" w:themeColor="text1"/>
          <w:sz w:val="28"/>
          <w:szCs w:val="28"/>
        </w:rPr>
        <w:t xml:space="preserve"> сполук у фазі у вих</w:t>
      </w:r>
      <w:r w:rsidR="00045522">
        <w:rPr>
          <w:color w:val="000000" w:themeColor="text1"/>
          <w:sz w:val="28"/>
          <w:szCs w:val="28"/>
        </w:rPr>
        <w:t>о</w:t>
      </w:r>
      <w:r w:rsidRPr="005D5AF5">
        <w:rPr>
          <w:color w:val="000000" w:themeColor="text1"/>
          <w:sz w:val="28"/>
          <w:szCs w:val="28"/>
        </w:rPr>
        <w:t>д</w:t>
      </w:r>
      <w:r w:rsidR="00045522">
        <w:rPr>
          <w:color w:val="000000" w:themeColor="text1"/>
          <w:sz w:val="28"/>
          <w:szCs w:val="28"/>
        </w:rPr>
        <w:t>у</w:t>
      </w:r>
      <w:r w:rsidRPr="005D5AF5">
        <w:rPr>
          <w:color w:val="000000" w:themeColor="text1"/>
          <w:sz w:val="28"/>
          <w:szCs w:val="28"/>
        </w:rPr>
        <w:t xml:space="preserve"> у трубку, мала позитивний вплив на </w:t>
      </w:r>
      <w:r w:rsidR="00045522">
        <w:rPr>
          <w:color w:val="000000" w:themeColor="text1"/>
          <w:sz w:val="28"/>
          <w:szCs w:val="28"/>
        </w:rPr>
        <w:t xml:space="preserve">формування </w:t>
      </w:r>
      <w:r w:rsidRPr="005D5AF5">
        <w:rPr>
          <w:color w:val="000000" w:themeColor="text1"/>
          <w:sz w:val="28"/>
          <w:szCs w:val="28"/>
        </w:rPr>
        <w:t xml:space="preserve">листкової пластинки пшениці ярої сорту Панянка. </w:t>
      </w:r>
      <w:r w:rsidR="00045522">
        <w:rPr>
          <w:color w:val="000000" w:themeColor="text1"/>
          <w:sz w:val="28"/>
          <w:szCs w:val="28"/>
        </w:rPr>
        <w:t xml:space="preserve">У контролі зазначений показник склав </w:t>
      </w:r>
      <w:r w:rsidR="00A408A2" w:rsidRPr="005D5AF5">
        <w:rPr>
          <w:color w:val="000000" w:themeColor="text1"/>
          <w:sz w:val="28"/>
          <w:szCs w:val="28"/>
        </w:rPr>
        <w:t>12,35</w:t>
      </w:r>
      <w:r w:rsidR="00DF10C4">
        <w:rPr>
          <w:color w:val="000000" w:themeColor="text1"/>
          <w:sz w:val="28"/>
          <w:szCs w:val="28"/>
        </w:rPr>
        <w:t xml:space="preserve"> </w:t>
      </w:r>
      <w:r w:rsidR="00A408A2" w:rsidRPr="005D5AF5">
        <w:rPr>
          <w:color w:val="000000" w:themeColor="text1"/>
          <w:sz w:val="28"/>
          <w:szCs w:val="28"/>
        </w:rPr>
        <w:t>см</w:t>
      </w:r>
      <w:r w:rsidR="00A408A2" w:rsidRPr="005D5AF5">
        <w:rPr>
          <w:color w:val="000000" w:themeColor="text1"/>
          <w:sz w:val="28"/>
          <w:szCs w:val="28"/>
          <w:vertAlign w:val="superscript"/>
        </w:rPr>
        <w:t>2</w:t>
      </w:r>
      <w:r w:rsidR="00331F20">
        <w:rPr>
          <w:color w:val="000000" w:themeColor="text1"/>
          <w:sz w:val="28"/>
          <w:szCs w:val="28"/>
        </w:rPr>
        <w:t xml:space="preserve"> </w:t>
      </w:r>
      <w:r w:rsidR="00331F20" w:rsidRPr="00D5148E">
        <w:rPr>
          <w:color w:val="000000" w:themeColor="text1"/>
          <w:sz w:val="28"/>
          <w:szCs w:val="28"/>
          <w:lang w:val="ru-RU"/>
        </w:rPr>
        <w:t>[39].</w:t>
      </w:r>
      <w:r w:rsidR="00DF10C4">
        <w:rPr>
          <w:color w:val="000000" w:themeColor="text1"/>
          <w:sz w:val="28"/>
          <w:szCs w:val="28"/>
          <w:vertAlign w:val="superscript"/>
        </w:rPr>
        <w:t xml:space="preserve"> </w:t>
      </w:r>
    </w:p>
    <w:p w:rsidR="00386BC9" w:rsidRPr="005D5AF5" w:rsidRDefault="00045522" w:rsidP="0006716C">
      <w:pPr>
        <w:spacing w:line="360" w:lineRule="auto"/>
        <w:ind w:firstLine="851"/>
        <w:contextualSpacing/>
        <w:jc w:val="both"/>
        <w:rPr>
          <w:color w:val="000000" w:themeColor="text1"/>
          <w:sz w:val="28"/>
          <w:szCs w:val="28"/>
        </w:rPr>
      </w:pPr>
      <w:r>
        <w:rPr>
          <w:color w:val="000000" w:themeColor="text1"/>
          <w:sz w:val="28"/>
          <w:szCs w:val="28"/>
        </w:rPr>
        <w:t xml:space="preserve"> Передпосівна обробка насіння пшениці к</w:t>
      </w:r>
      <w:r w:rsidR="00A408A2" w:rsidRPr="005D5AF5">
        <w:rPr>
          <w:color w:val="000000" w:themeColor="text1"/>
          <w:sz w:val="28"/>
          <w:szCs w:val="28"/>
        </w:rPr>
        <w:t>омбінаці</w:t>
      </w:r>
      <w:r>
        <w:rPr>
          <w:color w:val="000000" w:themeColor="text1"/>
          <w:sz w:val="28"/>
          <w:szCs w:val="28"/>
        </w:rPr>
        <w:t>єю речовин</w:t>
      </w:r>
      <w:r w:rsidR="00DF10C4">
        <w:rPr>
          <w:color w:val="000000" w:themeColor="text1"/>
          <w:sz w:val="28"/>
          <w:szCs w:val="28"/>
        </w:rPr>
        <w:t xml:space="preserve"> </w:t>
      </w:r>
      <w:r w:rsidR="00A408A2" w:rsidRPr="005D5AF5">
        <w:rPr>
          <w:color w:val="000000" w:themeColor="text1"/>
          <w:sz w:val="28"/>
          <w:szCs w:val="28"/>
        </w:rPr>
        <w:t xml:space="preserve"> вітамін Е + метіонін + ПОБК </w:t>
      </w:r>
      <w:r>
        <w:rPr>
          <w:color w:val="000000" w:themeColor="text1"/>
          <w:sz w:val="28"/>
          <w:szCs w:val="28"/>
        </w:rPr>
        <w:t xml:space="preserve">збільшила площу листкової пластинки </w:t>
      </w:r>
      <w:r w:rsidR="00A408A2" w:rsidRPr="005D5AF5">
        <w:rPr>
          <w:color w:val="000000" w:themeColor="text1"/>
          <w:sz w:val="28"/>
          <w:szCs w:val="28"/>
        </w:rPr>
        <w:t xml:space="preserve">у фазі виходу у трубку </w:t>
      </w:r>
      <w:r>
        <w:rPr>
          <w:color w:val="000000" w:themeColor="text1"/>
          <w:sz w:val="28"/>
          <w:szCs w:val="28"/>
        </w:rPr>
        <w:t xml:space="preserve">до </w:t>
      </w:r>
      <w:r w:rsidRPr="005D5AF5">
        <w:rPr>
          <w:color w:val="000000" w:themeColor="text1"/>
          <w:sz w:val="28"/>
          <w:szCs w:val="28"/>
        </w:rPr>
        <w:t>15,57 см</w:t>
      </w:r>
      <w:r w:rsidRPr="005D5AF5">
        <w:rPr>
          <w:color w:val="000000" w:themeColor="text1"/>
          <w:sz w:val="28"/>
          <w:szCs w:val="28"/>
          <w:vertAlign w:val="superscript"/>
        </w:rPr>
        <w:t>2</w:t>
      </w:r>
      <w:r>
        <w:rPr>
          <w:color w:val="000000" w:themeColor="text1"/>
          <w:sz w:val="28"/>
          <w:szCs w:val="28"/>
        </w:rPr>
        <w:t>,</w:t>
      </w:r>
      <w:r w:rsidR="00DF10C4">
        <w:rPr>
          <w:color w:val="000000" w:themeColor="text1"/>
          <w:sz w:val="28"/>
          <w:szCs w:val="28"/>
        </w:rPr>
        <w:t xml:space="preserve"> </w:t>
      </w:r>
      <w:r>
        <w:rPr>
          <w:color w:val="000000" w:themeColor="text1"/>
          <w:sz w:val="28"/>
          <w:szCs w:val="28"/>
        </w:rPr>
        <w:t xml:space="preserve">що </w:t>
      </w:r>
      <w:r w:rsidR="00A408A2" w:rsidRPr="005D5AF5">
        <w:rPr>
          <w:color w:val="000000" w:themeColor="text1"/>
          <w:sz w:val="28"/>
          <w:szCs w:val="28"/>
        </w:rPr>
        <w:t>на 26,07</w:t>
      </w:r>
      <w:r>
        <w:rPr>
          <w:color w:val="000000" w:themeColor="text1"/>
          <w:sz w:val="28"/>
          <w:szCs w:val="28"/>
        </w:rPr>
        <w:t xml:space="preserve"> </w:t>
      </w:r>
      <w:r w:rsidR="00A408A2" w:rsidRPr="005D5AF5">
        <w:rPr>
          <w:color w:val="000000" w:themeColor="text1"/>
          <w:sz w:val="28"/>
          <w:szCs w:val="28"/>
        </w:rPr>
        <w:t xml:space="preserve">% </w:t>
      </w:r>
      <w:r w:rsidR="0006716C" w:rsidRPr="005D5AF5">
        <w:rPr>
          <w:color w:val="000000" w:themeColor="text1"/>
          <w:sz w:val="28"/>
          <w:szCs w:val="28"/>
        </w:rPr>
        <w:t>перевищує показник</w:t>
      </w:r>
      <w:r>
        <w:rPr>
          <w:color w:val="000000" w:themeColor="text1"/>
          <w:sz w:val="28"/>
          <w:szCs w:val="28"/>
        </w:rPr>
        <w:t>и</w:t>
      </w:r>
      <w:r w:rsidR="0006716C" w:rsidRPr="005D5AF5">
        <w:rPr>
          <w:color w:val="000000" w:themeColor="text1"/>
          <w:sz w:val="28"/>
          <w:szCs w:val="28"/>
        </w:rPr>
        <w:t xml:space="preserve"> контролю (табл. 3.2).</w:t>
      </w:r>
      <w:r w:rsidR="00DF10C4">
        <w:rPr>
          <w:color w:val="000000" w:themeColor="text1"/>
          <w:sz w:val="28"/>
          <w:szCs w:val="28"/>
        </w:rPr>
        <w:t xml:space="preserve"> </w:t>
      </w:r>
      <w:r>
        <w:rPr>
          <w:color w:val="000000" w:themeColor="text1"/>
          <w:sz w:val="28"/>
          <w:szCs w:val="28"/>
        </w:rPr>
        <w:t>Зазначена к</w:t>
      </w:r>
      <w:r w:rsidR="0006716C" w:rsidRPr="005D5AF5">
        <w:rPr>
          <w:color w:val="000000" w:themeColor="text1"/>
          <w:sz w:val="28"/>
          <w:szCs w:val="28"/>
        </w:rPr>
        <w:t>омбінація є біостимулятором, який застосовується для підвищення врожайності та якості сільськогосподарських культур.</w:t>
      </w:r>
      <w:r w:rsidR="00DF10C4">
        <w:rPr>
          <w:color w:val="000000" w:themeColor="text1"/>
          <w:sz w:val="28"/>
          <w:szCs w:val="28"/>
        </w:rPr>
        <w:t xml:space="preserve"> </w:t>
      </w:r>
      <w:r>
        <w:rPr>
          <w:color w:val="000000" w:themeColor="text1"/>
          <w:sz w:val="28"/>
          <w:szCs w:val="28"/>
        </w:rPr>
        <w:t>Оскільки м</w:t>
      </w:r>
      <w:r w:rsidR="0006716C" w:rsidRPr="005D5AF5">
        <w:rPr>
          <w:color w:val="000000" w:themeColor="text1"/>
          <w:sz w:val="28"/>
          <w:szCs w:val="28"/>
        </w:rPr>
        <w:t xml:space="preserve">етіонін </w:t>
      </w:r>
      <w:r>
        <w:rPr>
          <w:color w:val="000000" w:themeColor="text1"/>
          <w:sz w:val="28"/>
          <w:szCs w:val="28"/>
        </w:rPr>
        <w:t>–</w:t>
      </w:r>
      <w:r w:rsidR="0006716C" w:rsidRPr="005D5AF5">
        <w:rPr>
          <w:color w:val="000000" w:themeColor="text1"/>
          <w:sz w:val="28"/>
          <w:szCs w:val="28"/>
        </w:rPr>
        <w:t xml:space="preserve"> це незамінна амінокислота, яка є важливим компонентом білків рослин. Він бере участь у синтезі хлорофілу, амінокислот, вітамінів, ферментів та інших органічних сполук. Вітамін Е</w:t>
      </w:r>
      <w:r>
        <w:rPr>
          <w:color w:val="000000" w:themeColor="text1"/>
          <w:sz w:val="28"/>
          <w:szCs w:val="28"/>
        </w:rPr>
        <w:t xml:space="preserve"> –</w:t>
      </w:r>
      <w:r w:rsidR="0006716C" w:rsidRPr="005D5AF5">
        <w:rPr>
          <w:color w:val="000000" w:themeColor="text1"/>
          <w:sz w:val="28"/>
          <w:szCs w:val="28"/>
        </w:rPr>
        <w:t xml:space="preserve"> жиророзчинний вітамін, який є потужним антиоксидантом. Параоксибензойна кислота</w:t>
      </w:r>
      <w:r w:rsidR="00DF10C4">
        <w:rPr>
          <w:color w:val="000000" w:themeColor="text1"/>
          <w:sz w:val="28"/>
          <w:szCs w:val="28"/>
        </w:rPr>
        <w:t xml:space="preserve"> </w:t>
      </w:r>
      <w:r>
        <w:rPr>
          <w:color w:val="000000" w:themeColor="text1"/>
          <w:sz w:val="28"/>
          <w:szCs w:val="28"/>
        </w:rPr>
        <w:t xml:space="preserve">– </w:t>
      </w:r>
      <w:r w:rsidR="0006716C" w:rsidRPr="005D5AF5">
        <w:rPr>
          <w:color w:val="000000" w:themeColor="text1"/>
          <w:sz w:val="28"/>
          <w:szCs w:val="28"/>
        </w:rPr>
        <w:t xml:space="preserve">це природній антиоксидант. Він захищає рослини від пошкоджень. </w:t>
      </w:r>
    </w:p>
    <w:p w:rsidR="00491C7B" w:rsidRPr="005D5AF5" w:rsidRDefault="004E07BF" w:rsidP="00491C7B">
      <w:pPr>
        <w:spacing w:line="360" w:lineRule="auto"/>
        <w:ind w:firstLine="851"/>
        <w:contextualSpacing/>
        <w:jc w:val="both"/>
        <w:rPr>
          <w:color w:val="000000" w:themeColor="text1"/>
          <w:sz w:val="28"/>
          <w:szCs w:val="28"/>
        </w:rPr>
      </w:pPr>
      <w:r w:rsidRPr="000A3FB9">
        <w:rPr>
          <w:color w:val="000000"/>
          <w:sz w:val="28"/>
          <w:szCs w:val="28"/>
        </w:rPr>
        <w:t xml:space="preserve">Передпосівна обробка комбінацією </w:t>
      </w:r>
      <w:r w:rsidRPr="005D5AF5">
        <w:rPr>
          <w:color w:val="000000" w:themeColor="text1"/>
          <w:sz w:val="28"/>
          <w:szCs w:val="28"/>
        </w:rPr>
        <w:t xml:space="preserve">вітамін Е + Убіхінон-10 </w:t>
      </w:r>
      <w:r w:rsidRPr="000A3FB9">
        <w:rPr>
          <w:color w:val="000000"/>
          <w:sz w:val="28"/>
          <w:szCs w:val="28"/>
        </w:rPr>
        <w:t xml:space="preserve">сприяла збільшенню </w:t>
      </w:r>
      <w:r>
        <w:rPr>
          <w:color w:val="000000"/>
          <w:sz w:val="28"/>
          <w:szCs w:val="28"/>
        </w:rPr>
        <w:t>площі листкової пластинки</w:t>
      </w:r>
      <w:r w:rsidR="00DF10C4">
        <w:rPr>
          <w:color w:val="000000"/>
          <w:sz w:val="28"/>
          <w:szCs w:val="28"/>
        </w:rPr>
        <w:t xml:space="preserve"> </w:t>
      </w:r>
      <w:r w:rsidRPr="005D5AF5">
        <w:rPr>
          <w:color w:val="000000" w:themeColor="text1"/>
          <w:sz w:val="28"/>
          <w:szCs w:val="28"/>
        </w:rPr>
        <w:t>у фазі вих</w:t>
      </w:r>
      <w:r>
        <w:rPr>
          <w:color w:val="000000" w:themeColor="text1"/>
          <w:sz w:val="28"/>
          <w:szCs w:val="28"/>
        </w:rPr>
        <w:t>о</w:t>
      </w:r>
      <w:r w:rsidRPr="005D5AF5">
        <w:rPr>
          <w:color w:val="000000" w:themeColor="text1"/>
          <w:sz w:val="28"/>
          <w:szCs w:val="28"/>
        </w:rPr>
        <w:t>д</w:t>
      </w:r>
      <w:r>
        <w:rPr>
          <w:color w:val="000000" w:themeColor="text1"/>
          <w:sz w:val="28"/>
          <w:szCs w:val="28"/>
        </w:rPr>
        <w:t>у</w:t>
      </w:r>
      <w:r w:rsidRPr="005D5AF5">
        <w:rPr>
          <w:color w:val="000000" w:themeColor="text1"/>
          <w:sz w:val="28"/>
          <w:szCs w:val="28"/>
        </w:rPr>
        <w:t xml:space="preserve"> в трубку</w:t>
      </w:r>
      <w:r>
        <w:rPr>
          <w:color w:val="000000"/>
          <w:sz w:val="28"/>
          <w:szCs w:val="28"/>
        </w:rPr>
        <w:t xml:space="preserve"> до </w:t>
      </w:r>
      <w:r w:rsidRPr="005D5AF5">
        <w:rPr>
          <w:color w:val="000000" w:themeColor="text1"/>
          <w:sz w:val="28"/>
          <w:szCs w:val="28"/>
        </w:rPr>
        <w:t>13,59 см</w:t>
      </w:r>
      <w:r w:rsidRPr="004E07BF">
        <w:rPr>
          <w:color w:val="000000" w:themeColor="text1"/>
          <w:sz w:val="28"/>
          <w:szCs w:val="28"/>
          <w:vertAlign w:val="superscript"/>
        </w:rPr>
        <w:t>2</w:t>
      </w:r>
      <w:r>
        <w:rPr>
          <w:color w:val="000000" w:themeColor="text1"/>
          <w:sz w:val="28"/>
          <w:szCs w:val="28"/>
        </w:rPr>
        <w:t>, що на 10 % перевищує показники контролю</w:t>
      </w:r>
      <w:r w:rsidR="00491C7B" w:rsidRPr="005D5AF5">
        <w:rPr>
          <w:color w:val="000000" w:themeColor="text1"/>
          <w:sz w:val="28"/>
          <w:szCs w:val="28"/>
        </w:rPr>
        <w:t xml:space="preserve"> (таблиця 3.2).</w:t>
      </w:r>
      <w:r w:rsidR="00DF10C4">
        <w:rPr>
          <w:color w:val="000000" w:themeColor="text1"/>
          <w:sz w:val="28"/>
          <w:szCs w:val="28"/>
        </w:rPr>
        <w:t xml:space="preserve"> </w:t>
      </w:r>
      <w:r w:rsidR="00491C7B" w:rsidRPr="005D5AF5">
        <w:rPr>
          <w:color w:val="000000" w:themeColor="text1"/>
          <w:sz w:val="28"/>
          <w:szCs w:val="28"/>
        </w:rPr>
        <w:t xml:space="preserve"> </w:t>
      </w:r>
      <w:r>
        <w:rPr>
          <w:color w:val="000000" w:themeColor="text1"/>
          <w:sz w:val="28"/>
          <w:szCs w:val="28"/>
        </w:rPr>
        <w:t>К</w:t>
      </w:r>
      <w:r w:rsidR="00491C7B" w:rsidRPr="005D5AF5">
        <w:rPr>
          <w:color w:val="000000" w:themeColor="text1"/>
          <w:sz w:val="28"/>
          <w:szCs w:val="28"/>
        </w:rPr>
        <w:t xml:space="preserve">омбінація Убіхінон-10 + вітамін Е діє на </w:t>
      </w:r>
      <w:r>
        <w:rPr>
          <w:color w:val="000000" w:themeColor="text1"/>
          <w:sz w:val="28"/>
          <w:szCs w:val="28"/>
        </w:rPr>
        <w:t xml:space="preserve">процеси росту і розвитку </w:t>
      </w:r>
      <w:r w:rsidR="00491C7B" w:rsidRPr="005D5AF5">
        <w:rPr>
          <w:color w:val="000000" w:themeColor="text1"/>
          <w:sz w:val="28"/>
          <w:szCs w:val="28"/>
        </w:rPr>
        <w:t>пшениц</w:t>
      </w:r>
      <w:r>
        <w:rPr>
          <w:color w:val="000000" w:themeColor="text1"/>
          <w:sz w:val="28"/>
          <w:szCs w:val="28"/>
        </w:rPr>
        <w:t>і</w:t>
      </w:r>
      <w:r w:rsidR="00491C7B" w:rsidRPr="005D5AF5">
        <w:rPr>
          <w:color w:val="000000" w:themeColor="text1"/>
          <w:sz w:val="28"/>
          <w:szCs w:val="28"/>
        </w:rPr>
        <w:t xml:space="preserve"> на різних рівнях:</w:t>
      </w:r>
    </w:p>
    <w:p w:rsidR="00491C7B" w:rsidRPr="004E07BF" w:rsidRDefault="00491C7B" w:rsidP="004E07BF">
      <w:pPr>
        <w:pStyle w:val="a4"/>
        <w:numPr>
          <w:ilvl w:val="0"/>
          <w:numId w:val="21"/>
        </w:numPr>
        <w:spacing w:line="360" w:lineRule="auto"/>
        <w:ind w:left="567" w:hanging="567"/>
        <w:jc w:val="both"/>
        <w:rPr>
          <w:rFonts w:ascii="Times New Roman" w:hAnsi="Times New Roman" w:cs="Times New Roman"/>
          <w:color w:val="000000" w:themeColor="text1"/>
          <w:sz w:val="28"/>
          <w:szCs w:val="28"/>
        </w:rPr>
      </w:pPr>
      <w:r w:rsidRPr="004E07BF">
        <w:rPr>
          <w:rFonts w:ascii="Times New Roman" w:hAnsi="Times New Roman" w:cs="Times New Roman"/>
          <w:color w:val="000000" w:themeColor="text1"/>
          <w:sz w:val="28"/>
          <w:szCs w:val="28"/>
        </w:rPr>
        <w:t>Молекулярному рівні. Комбінація антиоксидантів захищає клітини рослин від пошкоджень, викликаних вільними радикалами. Це сприяє нормальному функціонуванню клітин і підвищує їхню стійкість до стресових факторів.</w:t>
      </w:r>
    </w:p>
    <w:p w:rsidR="00491C7B" w:rsidRPr="004E07BF" w:rsidRDefault="00491C7B" w:rsidP="004E07BF">
      <w:pPr>
        <w:pStyle w:val="a4"/>
        <w:numPr>
          <w:ilvl w:val="0"/>
          <w:numId w:val="21"/>
        </w:numPr>
        <w:spacing w:line="360" w:lineRule="auto"/>
        <w:ind w:left="567" w:hanging="567"/>
        <w:jc w:val="both"/>
        <w:rPr>
          <w:rFonts w:ascii="Times New Roman" w:hAnsi="Times New Roman" w:cs="Times New Roman"/>
          <w:color w:val="000000" w:themeColor="text1"/>
          <w:sz w:val="28"/>
          <w:szCs w:val="28"/>
        </w:rPr>
      </w:pPr>
      <w:r w:rsidRPr="004E07BF">
        <w:rPr>
          <w:rFonts w:ascii="Times New Roman" w:hAnsi="Times New Roman" w:cs="Times New Roman"/>
          <w:color w:val="000000" w:themeColor="text1"/>
          <w:sz w:val="28"/>
          <w:szCs w:val="28"/>
        </w:rPr>
        <w:lastRenderedPageBreak/>
        <w:t>Клітинному рівні. Комбінація поживних речовин сприяє синтезу білків, хлорофілу та інших органічних сполук, які необхідні для росту і розвитку рослин.</w:t>
      </w:r>
    </w:p>
    <w:p w:rsidR="00491C7B" w:rsidRPr="004E07BF" w:rsidRDefault="00491C7B" w:rsidP="004E07BF">
      <w:pPr>
        <w:pStyle w:val="a4"/>
        <w:numPr>
          <w:ilvl w:val="0"/>
          <w:numId w:val="21"/>
        </w:numPr>
        <w:spacing w:line="360" w:lineRule="auto"/>
        <w:ind w:left="567" w:hanging="567"/>
        <w:jc w:val="both"/>
        <w:rPr>
          <w:rFonts w:ascii="Times New Roman" w:hAnsi="Times New Roman" w:cs="Times New Roman"/>
          <w:color w:val="000000" w:themeColor="text1"/>
          <w:sz w:val="28"/>
          <w:szCs w:val="28"/>
        </w:rPr>
      </w:pPr>
      <w:r w:rsidRPr="004E07BF">
        <w:rPr>
          <w:rFonts w:ascii="Times New Roman" w:hAnsi="Times New Roman" w:cs="Times New Roman"/>
          <w:color w:val="000000" w:themeColor="text1"/>
          <w:sz w:val="28"/>
          <w:szCs w:val="28"/>
        </w:rPr>
        <w:t>Організмовому рівні. Комбінація покращує ріст і розвиток рослин, підвищує їхню врожайність і якість продукції, а також підвищує стресостійкість рослин [</w:t>
      </w:r>
      <w:r w:rsidR="009A3F27">
        <w:rPr>
          <w:rFonts w:ascii="Times New Roman" w:hAnsi="Times New Roman" w:cs="Times New Roman"/>
          <w:color w:val="000000" w:themeColor="text1"/>
          <w:sz w:val="28"/>
          <w:szCs w:val="28"/>
        </w:rPr>
        <w:t>40</w:t>
      </w:r>
      <w:r w:rsidRPr="004E07BF">
        <w:rPr>
          <w:rFonts w:ascii="Times New Roman" w:hAnsi="Times New Roman" w:cs="Times New Roman"/>
          <w:color w:val="000000" w:themeColor="text1"/>
          <w:sz w:val="28"/>
          <w:szCs w:val="28"/>
        </w:rPr>
        <w:t>].</w:t>
      </w:r>
    </w:p>
    <w:p w:rsidR="00126AB2" w:rsidRDefault="0030671A" w:rsidP="00491C7B">
      <w:pPr>
        <w:spacing w:line="360" w:lineRule="auto"/>
        <w:ind w:firstLine="851"/>
        <w:contextualSpacing/>
        <w:jc w:val="right"/>
        <w:rPr>
          <w:color w:val="000000" w:themeColor="text1"/>
          <w:sz w:val="28"/>
          <w:szCs w:val="28"/>
        </w:rPr>
      </w:pPr>
      <w:r w:rsidRPr="005D5AF5">
        <w:rPr>
          <w:color w:val="000000" w:themeColor="text1"/>
          <w:sz w:val="28"/>
          <w:szCs w:val="28"/>
        </w:rPr>
        <w:t>Таблиця 3.2</w:t>
      </w:r>
      <w:r w:rsidR="004E07BF">
        <w:rPr>
          <w:color w:val="000000" w:themeColor="text1"/>
          <w:sz w:val="28"/>
          <w:szCs w:val="28"/>
        </w:rPr>
        <w:t>.</w:t>
      </w:r>
    </w:p>
    <w:p w:rsidR="004E07BF" w:rsidRPr="005D5AF5" w:rsidRDefault="004E07BF" w:rsidP="004E07BF">
      <w:pPr>
        <w:spacing w:line="360" w:lineRule="auto"/>
        <w:ind w:firstLine="851"/>
        <w:contextualSpacing/>
        <w:jc w:val="both"/>
        <w:rPr>
          <w:color w:val="000000" w:themeColor="text1"/>
          <w:sz w:val="28"/>
          <w:szCs w:val="28"/>
        </w:rPr>
      </w:pPr>
      <w:r w:rsidRPr="000A3FB9">
        <w:rPr>
          <w:color w:val="000000"/>
          <w:sz w:val="28"/>
          <w:szCs w:val="28"/>
        </w:rPr>
        <w:t xml:space="preserve">Вплив передпосівної обробки насіння комбінаціями метаболічно </w:t>
      </w:r>
      <w:r>
        <w:rPr>
          <w:color w:val="000000"/>
          <w:sz w:val="28"/>
          <w:szCs w:val="28"/>
        </w:rPr>
        <w:t>активних сполук на формування п</w:t>
      </w:r>
      <w:r w:rsidRPr="00A412EC">
        <w:rPr>
          <w:color w:val="000000"/>
          <w:sz w:val="28"/>
          <w:szCs w:val="28"/>
        </w:rPr>
        <w:t>лощі листкової поверхні пшениці ярої сорту Панянка</w:t>
      </w:r>
      <w:r>
        <w:rPr>
          <w:color w:val="000000"/>
          <w:sz w:val="28"/>
          <w:szCs w:val="28"/>
        </w:rPr>
        <w:t xml:space="preserve"> у фазу виходу у трубку</w:t>
      </w:r>
    </w:p>
    <w:tbl>
      <w:tblPr>
        <w:tblStyle w:val="ad"/>
        <w:tblW w:w="0" w:type="auto"/>
        <w:tblLook w:val="04A0" w:firstRow="1" w:lastRow="0" w:firstColumn="1" w:lastColumn="0" w:noHBand="0" w:noVBand="1"/>
      </w:tblPr>
      <w:tblGrid>
        <w:gridCol w:w="3115"/>
        <w:gridCol w:w="4110"/>
        <w:gridCol w:w="2551"/>
      </w:tblGrid>
      <w:tr w:rsidR="001B07AD" w:rsidRPr="005D5AF5" w:rsidTr="00DF10C4">
        <w:tc>
          <w:tcPr>
            <w:tcW w:w="3115" w:type="dxa"/>
          </w:tcPr>
          <w:p w:rsidR="00347431" w:rsidRPr="005D5AF5" w:rsidRDefault="0030671A" w:rsidP="00347431">
            <w:pPr>
              <w:spacing w:line="360" w:lineRule="auto"/>
              <w:contextualSpacing/>
              <w:jc w:val="center"/>
              <w:rPr>
                <w:color w:val="000000" w:themeColor="text1"/>
                <w:sz w:val="28"/>
                <w:szCs w:val="28"/>
              </w:rPr>
            </w:pPr>
            <w:r w:rsidRPr="005D5AF5">
              <w:rPr>
                <w:color w:val="000000" w:themeColor="text1"/>
                <w:sz w:val="28"/>
                <w:szCs w:val="28"/>
              </w:rPr>
              <w:t>Варіант</w:t>
            </w:r>
          </w:p>
        </w:tc>
        <w:tc>
          <w:tcPr>
            <w:tcW w:w="4110" w:type="dxa"/>
          </w:tcPr>
          <w:p w:rsidR="00347431" w:rsidRPr="005D5AF5" w:rsidRDefault="00347431" w:rsidP="00BD3E42">
            <w:pPr>
              <w:spacing w:line="360" w:lineRule="auto"/>
              <w:contextualSpacing/>
              <w:jc w:val="center"/>
              <w:rPr>
                <w:color w:val="000000" w:themeColor="text1"/>
                <w:sz w:val="28"/>
                <w:szCs w:val="28"/>
                <w:vertAlign w:val="superscript"/>
              </w:rPr>
            </w:pPr>
            <w:r w:rsidRPr="005D5AF5">
              <w:rPr>
                <w:color w:val="000000" w:themeColor="text1"/>
                <w:sz w:val="28"/>
                <w:szCs w:val="28"/>
              </w:rPr>
              <w:t>Площа листкової пластинки см</w:t>
            </w:r>
            <w:r w:rsidRPr="005D5AF5">
              <w:rPr>
                <w:color w:val="000000" w:themeColor="text1"/>
                <w:sz w:val="28"/>
                <w:szCs w:val="28"/>
                <w:vertAlign w:val="superscript"/>
              </w:rPr>
              <w:t>2</w:t>
            </w:r>
          </w:p>
        </w:tc>
        <w:tc>
          <w:tcPr>
            <w:tcW w:w="2551" w:type="dxa"/>
          </w:tcPr>
          <w:p w:rsidR="00347431" w:rsidRPr="005D5AF5" w:rsidRDefault="004E07BF" w:rsidP="004E07BF">
            <w:pPr>
              <w:spacing w:line="360" w:lineRule="auto"/>
              <w:contextualSpacing/>
              <w:jc w:val="both"/>
              <w:rPr>
                <w:color w:val="000000" w:themeColor="text1"/>
                <w:sz w:val="28"/>
                <w:szCs w:val="28"/>
              </w:rPr>
            </w:pPr>
            <w:r>
              <w:rPr>
                <w:color w:val="000000" w:themeColor="text1"/>
                <w:sz w:val="28"/>
                <w:szCs w:val="28"/>
              </w:rPr>
              <w:t>% до контролю</w:t>
            </w:r>
          </w:p>
        </w:tc>
      </w:tr>
      <w:tr w:rsidR="001B07AD" w:rsidRPr="005D5AF5" w:rsidTr="00DF10C4">
        <w:tc>
          <w:tcPr>
            <w:tcW w:w="3115" w:type="dxa"/>
          </w:tcPr>
          <w:p w:rsidR="00347431" w:rsidRPr="005D5AF5" w:rsidRDefault="00347431" w:rsidP="00BD3E42">
            <w:pPr>
              <w:spacing w:line="360" w:lineRule="auto"/>
              <w:contextualSpacing/>
              <w:jc w:val="both"/>
              <w:rPr>
                <w:color w:val="000000" w:themeColor="text1"/>
                <w:sz w:val="28"/>
                <w:szCs w:val="28"/>
              </w:rPr>
            </w:pPr>
            <w:r w:rsidRPr="005D5AF5">
              <w:rPr>
                <w:color w:val="000000" w:themeColor="text1"/>
                <w:sz w:val="28"/>
                <w:szCs w:val="28"/>
              </w:rPr>
              <w:t>1. Контроль</w:t>
            </w:r>
          </w:p>
        </w:tc>
        <w:tc>
          <w:tcPr>
            <w:tcW w:w="4110" w:type="dxa"/>
          </w:tcPr>
          <w:p w:rsidR="00347431" w:rsidRPr="005D5AF5" w:rsidRDefault="00347431" w:rsidP="00BD3E42">
            <w:pPr>
              <w:spacing w:line="360" w:lineRule="auto"/>
              <w:contextualSpacing/>
              <w:jc w:val="center"/>
              <w:rPr>
                <w:color w:val="000000" w:themeColor="text1"/>
                <w:sz w:val="28"/>
                <w:szCs w:val="28"/>
              </w:rPr>
            </w:pPr>
            <w:r w:rsidRPr="005D5AF5">
              <w:rPr>
                <w:color w:val="000000" w:themeColor="text1"/>
                <w:sz w:val="28"/>
                <w:szCs w:val="28"/>
              </w:rPr>
              <w:t>12,35 ± 0,67</w:t>
            </w:r>
          </w:p>
        </w:tc>
        <w:tc>
          <w:tcPr>
            <w:tcW w:w="2551" w:type="dxa"/>
          </w:tcPr>
          <w:p w:rsidR="00347431" w:rsidRPr="005D5AF5" w:rsidRDefault="00347431" w:rsidP="00BD3E42">
            <w:pPr>
              <w:spacing w:line="360" w:lineRule="auto"/>
              <w:contextualSpacing/>
              <w:jc w:val="center"/>
              <w:rPr>
                <w:color w:val="000000" w:themeColor="text1"/>
                <w:sz w:val="28"/>
                <w:szCs w:val="28"/>
              </w:rPr>
            </w:pPr>
            <w:r w:rsidRPr="005D5AF5">
              <w:rPr>
                <w:color w:val="000000" w:themeColor="text1"/>
                <w:sz w:val="28"/>
                <w:szCs w:val="28"/>
              </w:rPr>
              <w:t>100 %</w:t>
            </w:r>
          </w:p>
        </w:tc>
      </w:tr>
      <w:tr w:rsidR="001B07AD" w:rsidRPr="005D5AF5" w:rsidTr="00DF10C4">
        <w:tc>
          <w:tcPr>
            <w:tcW w:w="3115" w:type="dxa"/>
          </w:tcPr>
          <w:p w:rsidR="00347431" w:rsidRPr="005D5AF5" w:rsidRDefault="00347431" w:rsidP="00BD3E42">
            <w:pPr>
              <w:spacing w:line="360" w:lineRule="auto"/>
              <w:contextualSpacing/>
              <w:jc w:val="both"/>
              <w:rPr>
                <w:color w:val="000000" w:themeColor="text1"/>
                <w:sz w:val="28"/>
                <w:szCs w:val="28"/>
              </w:rPr>
            </w:pPr>
            <w:r w:rsidRPr="005D5AF5">
              <w:rPr>
                <w:color w:val="000000" w:themeColor="text1"/>
                <w:sz w:val="28"/>
                <w:szCs w:val="28"/>
              </w:rPr>
              <w:t>2. Е+П+Mg</w:t>
            </w:r>
          </w:p>
        </w:tc>
        <w:tc>
          <w:tcPr>
            <w:tcW w:w="4110" w:type="dxa"/>
          </w:tcPr>
          <w:p w:rsidR="00347431" w:rsidRPr="005D5AF5" w:rsidRDefault="00347431" w:rsidP="00BD3E42">
            <w:pPr>
              <w:spacing w:line="360" w:lineRule="auto"/>
              <w:contextualSpacing/>
              <w:jc w:val="center"/>
              <w:rPr>
                <w:color w:val="000000" w:themeColor="text1"/>
                <w:sz w:val="28"/>
                <w:szCs w:val="28"/>
              </w:rPr>
            </w:pPr>
            <w:r w:rsidRPr="005D5AF5">
              <w:rPr>
                <w:color w:val="000000" w:themeColor="text1"/>
                <w:sz w:val="28"/>
                <w:szCs w:val="28"/>
              </w:rPr>
              <w:t>14,73 ± 0,9</w:t>
            </w:r>
            <w:r w:rsidR="004E07BF">
              <w:rPr>
                <w:color w:val="000000" w:themeColor="text1"/>
                <w:sz w:val="28"/>
                <w:szCs w:val="28"/>
              </w:rPr>
              <w:t>⃰</w:t>
            </w:r>
          </w:p>
        </w:tc>
        <w:tc>
          <w:tcPr>
            <w:tcW w:w="2551" w:type="dxa"/>
          </w:tcPr>
          <w:p w:rsidR="00347431" w:rsidRPr="005D5AF5" w:rsidRDefault="00B54D7C" w:rsidP="00B54D7C">
            <w:pPr>
              <w:spacing w:line="360" w:lineRule="auto"/>
              <w:contextualSpacing/>
              <w:jc w:val="center"/>
              <w:rPr>
                <w:color w:val="000000" w:themeColor="text1"/>
                <w:sz w:val="28"/>
                <w:szCs w:val="28"/>
              </w:rPr>
            </w:pPr>
            <w:r w:rsidRPr="005D5AF5">
              <w:rPr>
                <w:color w:val="000000" w:themeColor="text1"/>
                <w:sz w:val="28"/>
                <w:szCs w:val="28"/>
              </w:rPr>
              <w:t xml:space="preserve">119,27 </w:t>
            </w:r>
          </w:p>
        </w:tc>
      </w:tr>
      <w:tr w:rsidR="001B07AD" w:rsidRPr="005D5AF5" w:rsidTr="00DF10C4">
        <w:tc>
          <w:tcPr>
            <w:tcW w:w="3115" w:type="dxa"/>
          </w:tcPr>
          <w:p w:rsidR="00347431" w:rsidRPr="005D5AF5" w:rsidRDefault="00347431" w:rsidP="00BD3E42">
            <w:pPr>
              <w:spacing w:line="360" w:lineRule="auto"/>
              <w:contextualSpacing/>
              <w:jc w:val="both"/>
              <w:rPr>
                <w:color w:val="000000" w:themeColor="text1"/>
                <w:sz w:val="28"/>
                <w:szCs w:val="28"/>
              </w:rPr>
            </w:pPr>
            <w:r w:rsidRPr="005D5AF5">
              <w:rPr>
                <w:color w:val="000000" w:themeColor="text1"/>
                <w:sz w:val="28"/>
                <w:szCs w:val="28"/>
              </w:rPr>
              <w:t>3 Е+М+П+Mg</w:t>
            </w:r>
          </w:p>
        </w:tc>
        <w:tc>
          <w:tcPr>
            <w:tcW w:w="4110" w:type="dxa"/>
          </w:tcPr>
          <w:p w:rsidR="00347431" w:rsidRPr="005D5AF5" w:rsidRDefault="00347431" w:rsidP="00BD3E42">
            <w:pPr>
              <w:spacing w:line="360" w:lineRule="auto"/>
              <w:contextualSpacing/>
              <w:jc w:val="center"/>
              <w:rPr>
                <w:color w:val="000000" w:themeColor="text1"/>
                <w:sz w:val="28"/>
                <w:szCs w:val="28"/>
              </w:rPr>
            </w:pPr>
            <w:r w:rsidRPr="005D5AF5">
              <w:rPr>
                <w:color w:val="000000" w:themeColor="text1"/>
                <w:sz w:val="28"/>
                <w:szCs w:val="28"/>
              </w:rPr>
              <w:t>15,41 ± 0,95</w:t>
            </w:r>
            <w:r w:rsidR="004E07BF">
              <w:rPr>
                <w:color w:val="000000" w:themeColor="text1"/>
                <w:sz w:val="28"/>
                <w:szCs w:val="28"/>
              </w:rPr>
              <w:t>⃰</w:t>
            </w:r>
            <w:r w:rsidRPr="005D5AF5">
              <w:rPr>
                <w:color w:val="000000" w:themeColor="text1"/>
                <w:sz w:val="28"/>
                <w:szCs w:val="28"/>
              </w:rPr>
              <w:t xml:space="preserve"> </w:t>
            </w:r>
          </w:p>
        </w:tc>
        <w:tc>
          <w:tcPr>
            <w:tcW w:w="2551" w:type="dxa"/>
          </w:tcPr>
          <w:p w:rsidR="00347431" w:rsidRPr="005D5AF5" w:rsidRDefault="00B54D7C" w:rsidP="00BD3E42">
            <w:pPr>
              <w:spacing w:line="360" w:lineRule="auto"/>
              <w:contextualSpacing/>
              <w:jc w:val="center"/>
              <w:rPr>
                <w:color w:val="000000" w:themeColor="text1"/>
                <w:sz w:val="28"/>
                <w:szCs w:val="28"/>
              </w:rPr>
            </w:pPr>
            <w:r w:rsidRPr="005D5AF5">
              <w:rPr>
                <w:color w:val="000000" w:themeColor="text1"/>
                <w:sz w:val="28"/>
                <w:szCs w:val="28"/>
              </w:rPr>
              <w:t>124,77</w:t>
            </w:r>
          </w:p>
        </w:tc>
      </w:tr>
      <w:tr w:rsidR="001B07AD" w:rsidRPr="005D5AF5" w:rsidTr="00DF10C4">
        <w:tc>
          <w:tcPr>
            <w:tcW w:w="3115" w:type="dxa"/>
          </w:tcPr>
          <w:p w:rsidR="00347431" w:rsidRPr="005D5AF5" w:rsidRDefault="00347431" w:rsidP="00BD3E42">
            <w:pPr>
              <w:spacing w:line="360" w:lineRule="auto"/>
              <w:contextualSpacing/>
              <w:jc w:val="both"/>
              <w:rPr>
                <w:color w:val="000000" w:themeColor="text1"/>
                <w:sz w:val="28"/>
                <w:szCs w:val="28"/>
              </w:rPr>
            </w:pPr>
            <w:r w:rsidRPr="005D5AF5">
              <w:rPr>
                <w:color w:val="000000" w:themeColor="text1"/>
                <w:sz w:val="28"/>
                <w:szCs w:val="28"/>
              </w:rPr>
              <w:t>4 Е+М+П</w:t>
            </w:r>
          </w:p>
        </w:tc>
        <w:tc>
          <w:tcPr>
            <w:tcW w:w="4110" w:type="dxa"/>
          </w:tcPr>
          <w:p w:rsidR="00347431" w:rsidRPr="005D5AF5" w:rsidRDefault="00347431" w:rsidP="00BD3E42">
            <w:pPr>
              <w:spacing w:line="360" w:lineRule="auto"/>
              <w:contextualSpacing/>
              <w:jc w:val="center"/>
              <w:rPr>
                <w:color w:val="000000" w:themeColor="text1"/>
                <w:sz w:val="28"/>
                <w:szCs w:val="28"/>
              </w:rPr>
            </w:pPr>
            <w:r w:rsidRPr="005D5AF5">
              <w:rPr>
                <w:color w:val="000000" w:themeColor="text1"/>
                <w:sz w:val="28"/>
                <w:szCs w:val="28"/>
              </w:rPr>
              <w:t>15,57 ± 0,73</w:t>
            </w:r>
            <w:r w:rsidR="004E07BF">
              <w:rPr>
                <w:color w:val="000000" w:themeColor="text1"/>
                <w:sz w:val="28"/>
                <w:szCs w:val="28"/>
              </w:rPr>
              <w:t>⃰</w:t>
            </w:r>
          </w:p>
        </w:tc>
        <w:tc>
          <w:tcPr>
            <w:tcW w:w="2551" w:type="dxa"/>
          </w:tcPr>
          <w:p w:rsidR="00347431" w:rsidRPr="005D5AF5" w:rsidRDefault="00B54D7C" w:rsidP="00BD3E42">
            <w:pPr>
              <w:spacing w:line="360" w:lineRule="auto"/>
              <w:contextualSpacing/>
              <w:jc w:val="center"/>
              <w:rPr>
                <w:color w:val="000000" w:themeColor="text1"/>
                <w:sz w:val="28"/>
                <w:szCs w:val="28"/>
              </w:rPr>
            </w:pPr>
            <w:r w:rsidRPr="005D5AF5">
              <w:rPr>
                <w:color w:val="000000" w:themeColor="text1"/>
                <w:sz w:val="28"/>
                <w:szCs w:val="28"/>
              </w:rPr>
              <w:t>126,07</w:t>
            </w:r>
          </w:p>
        </w:tc>
      </w:tr>
      <w:tr w:rsidR="001B07AD" w:rsidRPr="005D5AF5" w:rsidTr="00DF10C4">
        <w:tc>
          <w:tcPr>
            <w:tcW w:w="3115" w:type="dxa"/>
          </w:tcPr>
          <w:p w:rsidR="00347431" w:rsidRPr="005D5AF5" w:rsidRDefault="00347431" w:rsidP="00BD3E42">
            <w:pPr>
              <w:spacing w:line="360" w:lineRule="auto"/>
              <w:contextualSpacing/>
              <w:jc w:val="both"/>
              <w:rPr>
                <w:color w:val="000000" w:themeColor="text1"/>
                <w:sz w:val="28"/>
                <w:szCs w:val="28"/>
              </w:rPr>
            </w:pPr>
            <w:r w:rsidRPr="005D5AF5">
              <w:rPr>
                <w:color w:val="000000" w:themeColor="text1"/>
                <w:sz w:val="28"/>
                <w:szCs w:val="28"/>
              </w:rPr>
              <w:t>5 Е+Q</w:t>
            </w:r>
          </w:p>
        </w:tc>
        <w:tc>
          <w:tcPr>
            <w:tcW w:w="4110" w:type="dxa"/>
          </w:tcPr>
          <w:p w:rsidR="00347431" w:rsidRPr="005D5AF5" w:rsidRDefault="00B54D7C" w:rsidP="00BD3E42">
            <w:pPr>
              <w:spacing w:line="360" w:lineRule="auto"/>
              <w:contextualSpacing/>
              <w:jc w:val="center"/>
              <w:rPr>
                <w:color w:val="000000" w:themeColor="text1"/>
                <w:sz w:val="28"/>
                <w:szCs w:val="28"/>
              </w:rPr>
            </w:pPr>
            <w:r w:rsidRPr="005D5AF5">
              <w:rPr>
                <w:color w:val="000000" w:themeColor="text1"/>
                <w:sz w:val="28"/>
                <w:szCs w:val="28"/>
              </w:rPr>
              <w:t>13,59 ± 0,49</w:t>
            </w:r>
            <w:r w:rsidR="004E07BF">
              <w:rPr>
                <w:color w:val="000000" w:themeColor="text1"/>
                <w:sz w:val="28"/>
                <w:szCs w:val="28"/>
              </w:rPr>
              <w:t>⃰</w:t>
            </w:r>
          </w:p>
        </w:tc>
        <w:tc>
          <w:tcPr>
            <w:tcW w:w="2551" w:type="dxa"/>
          </w:tcPr>
          <w:p w:rsidR="00347431" w:rsidRPr="005D5AF5" w:rsidRDefault="00B54D7C" w:rsidP="00BD3E42">
            <w:pPr>
              <w:spacing w:line="360" w:lineRule="auto"/>
              <w:contextualSpacing/>
              <w:jc w:val="center"/>
              <w:rPr>
                <w:color w:val="000000" w:themeColor="text1"/>
                <w:sz w:val="28"/>
                <w:szCs w:val="28"/>
              </w:rPr>
            </w:pPr>
            <w:r w:rsidRPr="005D5AF5">
              <w:rPr>
                <w:color w:val="000000" w:themeColor="text1"/>
                <w:sz w:val="28"/>
                <w:szCs w:val="28"/>
              </w:rPr>
              <w:t>110,04</w:t>
            </w:r>
          </w:p>
        </w:tc>
      </w:tr>
    </w:tbl>
    <w:p w:rsidR="00331F20" w:rsidRDefault="00566873" w:rsidP="003A0C4C">
      <w:pPr>
        <w:spacing w:line="360" w:lineRule="auto"/>
        <w:ind w:firstLine="851"/>
        <w:contextualSpacing/>
        <w:jc w:val="both"/>
        <w:rPr>
          <w:sz w:val="28"/>
          <w:szCs w:val="28"/>
        </w:rPr>
      </w:pPr>
      <w:r>
        <w:rPr>
          <w:sz w:val="28"/>
          <w:szCs w:val="28"/>
        </w:rPr>
        <w:t>⃰</w:t>
      </w:r>
      <w:r w:rsidR="004E07BF" w:rsidRPr="0053080D">
        <w:rPr>
          <w:sz w:val="28"/>
          <w:szCs w:val="28"/>
        </w:rPr>
        <w:t>Примітка.</w:t>
      </w:r>
      <w:r w:rsidR="00DF10C4">
        <w:rPr>
          <w:sz w:val="28"/>
          <w:szCs w:val="28"/>
        </w:rPr>
        <w:t xml:space="preserve"> </w:t>
      </w:r>
      <w:r w:rsidR="004E07BF" w:rsidRPr="0053080D">
        <w:rPr>
          <w:sz w:val="28"/>
          <w:szCs w:val="28"/>
        </w:rPr>
        <w:t>Різниця достовірна порівняно з контролем (р&lt;0,05)</w:t>
      </w:r>
    </w:p>
    <w:p w:rsidR="00347431" w:rsidRDefault="001365DD" w:rsidP="00610DD4">
      <w:pPr>
        <w:spacing w:line="360" w:lineRule="auto"/>
        <w:contextualSpacing/>
        <w:jc w:val="both"/>
        <w:rPr>
          <w:color w:val="000000" w:themeColor="text1"/>
          <w:sz w:val="28"/>
          <w:szCs w:val="28"/>
        </w:rPr>
      </w:pPr>
      <w:r>
        <w:rPr>
          <w:noProof/>
          <w:color w:val="000000" w:themeColor="text1"/>
          <w:sz w:val="28"/>
          <w:szCs w:val="28"/>
          <w:lang w:val="ru-RU"/>
        </w:rPr>
        <w:drawing>
          <wp:inline distT="0" distB="0" distL="0" distR="0" wp14:anchorId="2EB9F6CB">
            <wp:extent cx="6209224" cy="3038475"/>
            <wp:effectExtent l="0" t="0" r="127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43654" cy="3055323"/>
                    </a:xfrm>
                    <a:prstGeom prst="rect">
                      <a:avLst/>
                    </a:prstGeom>
                    <a:noFill/>
                  </pic:spPr>
                </pic:pic>
              </a:graphicData>
            </a:graphic>
          </wp:inline>
        </w:drawing>
      </w:r>
    </w:p>
    <w:p w:rsidR="00DF10C4" w:rsidRPr="00331F20" w:rsidRDefault="00DF10C4" w:rsidP="00DF10C4">
      <w:pPr>
        <w:spacing w:line="360" w:lineRule="auto"/>
        <w:ind w:firstLine="851"/>
        <w:contextualSpacing/>
        <w:jc w:val="both"/>
        <w:rPr>
          <w:color w:val="000000" w:themeColor="text1"/>
          <w:sz w:val="28"/>
          <w:szCs w:val="28"/>
        </w:rPr>
      </w:pPr>
      <w:r>
        <w:rPr>
          <w:color w:val="000000" w:themeColor="text1"/>
          <w:sz w:val="28"/>
          <w:szCs w:val="28"/>
        </w:rPr>
        <w:t>Рис 3.2 Ф</w:t>
      </w:r>
      <w:r w:rsidRPr="00331F20">
        <w:rPr>
          <w:color w:val="000000" w:themeColor="text1"/>
          <w:sz w:val="28"/>
          <w:szCs w:val="28"/>
        </w:rPr>
        <w:t>ормування площі листкової поверхні пшениці ярої сорту Панянка у фазу виходу у трубку</w:t>
      </w:r>
    </w:p>
    <w:p w:rsidR="009A3F27" w:rsidRDefault="009A3F27" w:rsidP="00E807F2">
      <w:pPr>
        <w:spacing w:line="360" w:lineRule="auto"/>
        <w:ind w:firstLine="851"/>
        <w:contextualSpacing/>
        <w:jc w:val="both"/>
        <w:rPr>
          <w:color w:val="000000" w:themeColor="text1"/>
          <w:sz w:val="28"/>
          <w:szCs w:val="28"/>
        </w:rPr>
      </w:pPr>
      <w:r>
        <w:rPr>
          <w:color w:val="000000" w:themeColor="text1"/>
          <w:sz w:val="28"/>
          <w:szCs w:val="28"/>
        </w:rPr>
        <w:lastRenderedPageBreak/>
        <w:t xml:space="preserve">Фаза виходу в трубку одна з важливих фаз розвитку пшениці ярої м’якої. В даній фазі розвитку формування площі листкової пластини продовжується. Передпосівна обробка насіння комбінаціями метаболічно активних речовин впливає на формування листкової поверхні. </w:t>
      </w:r>
    </w:p>
    <w:p w:rsidR="00E95B00" w:rsidRPr="005D5AF5" w:rsidRDefault="00E95B00" w:rsidP="00E807F2">
      <w:pPr>
        <w:spacing w:line="360" w:lineRule="auto"/>
        <w:ind w:firstLine="851"/>
        <w:contextualSpacing/>
        <w:jc w:val="both"/>
        <w:rPr>
          <w:color w:val="000000" w:themeColor="text1"/>
          <w:sz w:val="28"/>
          <w:szCs w:val="28"/>
        </w:rPr>
      </w:pPr>
      <w:r w:rsidRPr="005D5AF5">
        <w:rPr>
          <w:color w:val="000000" w:themeColor="text1"/>
          <w:sz w:val="28"/>
          <w:szCs w:val="28"/>
        </w:rPr>
        <w:t>У фазі колосіння пшениці ярої формуються квітки, від яких залежить майбутній урожай.</w:t>
      </w:r>
      <w:r w:rsidR="00610DD4">
        <w:rPr>
          <w:color w:val="000000" w:themeColor="text1"/>
          <w:sz w:val="28"/>
          <w:szCs w:val="28"/>
          <w:lang w:val="ru-RU"/>
        </w:rPr>
        <w:t xml:space="preserve"> </w:t>
      </w:r>
      <w:r w:rsidRPr="005D5AF5">
        <w:rPr>
          <w:color w:val="000000" w:themeColor="text1"/>
          <w:sz w:val="28"/>
          <w:szCs w:val="28"/>
        </w:rPr>
        <w:t>Процеси, які відбуваються в фазі колосіння пшениці ярої:</w:t>
      </w:r>
      <w:r w:rsidR="00E807F2" w:rsidRPr="005D5AF5">
        <w:rPr>
          <w:color w:val="000000" w:themeColor="text1"/>
          <w:sz w:val="28"/>
          <w:szCs w:val="28"/>
        </w:rPr>
        <w:t xml:space="preserve"> з</w:t>
      </w:r>
      <w:r w:rsidRPr="005D5AF5">
        <w:rPr>
          <w:color w:val="000000" w:themeColor="text1"/>
          <w:sz w:val="28"/>
          <w:szCs w:val="28"/>
        </w:rPr>
        <w:t>акладення колоса</w:t>
      </w:r>
      <w:r w:rsidR="00E807F2" w:rsidRPr="005D5AF5">
        <w:rPr>
          <w:color w:val="000000" w:themeColor="text1"/>
          <w:sz w:val="28"/>
          <w:szCs w:val="28"/>
        </w:rPr>
        <w:t>, р</w:t>
      </w:r>
      <w:r w:rsidRPr="005D5AF5">
        <w:rPr>
          <w:color w:val="000000" w:themeColor="text1"/>
          <w:sz w:val="28"/>
          <w:szCs w:val="28"/>
        </w:rPr>
        <w:t>озвиток колоса</w:t>
      </w:r>
      <w:r w:rsidR="00E807F2" w:rsidRPr="005D5AF5">
        <w:rPr>
          <w:color w:val="000000" w:themeColor="text1"/>
          <w:sz w:val="28"/>
          <w:szCs w:val="28"/>
        </w:rPr>
        <w:t>, з</w:t>
      </w:r>
      <w:r w:rsidRPr="005D5AF5">
        <w:rPr>
          <w:color w:val="000000" w:themeColor="text1"/>
          <w:sz w:val="28"/>
          <w:szCs w:val="28"/>
        </w:rPr>
        <w:t>акладення квіток</w:t>
      </w:r>
      <w:r w:rsidR="00E807F2" w:rsidRPr="005D5AF5">
        <w:rPr>
          <w:color w:val="000000" w:themeColor="text1"/>
          <w:sz w:val="28"/>
          <w:szCs w:val="28"/>
        </w:rPr>
        <w:t>, ф</w:t>
      </w:r>
      <w:r w:rsidRPr="005D5AF5">
        <w:rPr>
          <w:color w:val="000000" w:themeColor="text1"/>
          <w:sz w:val="28"/>
          <w:szCs w:val="28"/>
        </w:rPr>
        <w:t>ормування лусок</w:t>
      </w:r>
      <w:r w:rsidR="00E807F2" w:rsidRPr="005D5AF5">
        <w:rPr>
          <w:color w:val="000000" w:themeColor="text1"/>
          <w:sz w:val="28"/>
          <w:szCs w:val="28"/>
        </w:rPr>
        <w:t>, р</w:t>
      </w:r>
      <w:r w:rsidRPr="005D5AF5">
        <w:rPr>
          <w:color w:val="000000" w:themeColor="text1"/>
          <w:sz w:val="28"/>
          <w:szCs w:val="28"/>
        </w:rPr>
        <w:t>озвиток генеративних органів</w:t>
      </w:r>
      <w:r w:rsidR="009A3F27">
        <w:rPr>
          <w:color w:val="000000" w:themeColor="text1"/>
          <w:sz w:val="28"/>
          <w:szCs w:val="28"/>
        </w:rPr>
        <w:t xml:space="preserve"> </w:t>
      </w:r>
      <w:r w:rsidR="00B92B8D">
        <w:rPr>
          <w:color w:val="000000" w:themeColor="text1"/>
          <w:sz w:val="28"/>
          <w:szCs w:val="28"/>
          <w:lang w:val="ru-RU"/>
        </w:rPr>
        <w:t>[37</w:t>
      </w:r>
      <w:r w:rsidR="009A3F27" w:rsidRPr="009A3F27">
        <w:rPr>
          <w:color w:val="000000" w:themeColor="text1"/>
          <w:sz w:val="28"/>
          <w:szCs w:val="28"/>
          <w:lang w:val="ru-RU"/>
        </w:rPr>
        <w:t>]</w:t>
      </w:r>
      <w:r w:rsidRPr="005D5AF5">
        <w:rPr>
          <w:color w:val="000000" w:themeColor="text1"/>
          <w:sz w:val="28"/>
          <w:szCs w:val="28"/>
        </w:rPr>
        <w:t xml:space="preserve">. </w:t>
      </w:r>
    </w:p>
    <w:p w:rsidR="00EA589C" w:rsidRPr="005D5AF5" w:rsidRDefault="00EA589C" w:rsidP="00EA589C">
      <w:pPr>
        <w:spacing w:line="360" w:lineRule="auto"/>
        <w:ind w:firstLine="851"/>
        <w:contextualSpacing/>
        <w:jc w:val="both"/>
        <w:rPr>
          <w:color w:val="000000" w:themeColor="text1"/>
          <w:sz w:val="28"/>
          <w:szCs w:val="28"/>
        </w:rPr>
      </w:pPr>
      <w:r w:rsidRPr="005D5AF5">
        <w:rPr>
          <w:color w:val="000000" w:themeColor="text1"/>
          <w:sz w:val="28"/>
          <w:szCs w:val="28"/>
        </w:rPr>
        <w:t>Передпосівна обробка насіння комбінаці</w:t>
      </w:r>
      <w:r w:rsidR="00566873">
        <w:rPr>
          <w:color w:val="000000" w:themeColor="text1"/>
          <w:sz w:val="28"/>
          <w:szCs w:val="28"/>
        </w:rPr>
        <w:t>єю</w:t>
      </w:r>
      <w:r w:rsidRPr="005D5AF5">
        <w:rPr>
          <w:color w:val="000000" w:themeColor="text1"/>
          <w:sz w:val="28"/>
          <w:szCs w:val="28"/>
        </w:rPr>
        <w:t xml:space="preserve"> метаболічно активними сполук </w:t>
      </w:r>
      <w:r w:rsidR="00566873" w:rsidRPr="005D5AF5">
        <w:rPr>
          <w:color w:val="000000" w:themeColor="text1"/>
          <w:sz w:val="28"/>
          <w:szCs w:val="28"/>
        </w:rPr>
        <w:t xml:space="preserve">метіонін + вітамін Е + ПОБК + Mg </w:t>
      </w:r>
      <w:r w:rsidRPr="005D5AF5">
        <w:rPr>
          <w:color w:val="000000" w:themeColor="text1"/>
          <w:sz w:val="28"/>
          <w:szCs w:val="28"/>
        </w:rPr>
        <w:t xml:space="preserve">у фазі колосіння </w:t>
      </w:r>
      <w:r w:rsidR="00566873">
        <w:rPr>
          <w:color w:val="000000" w:themeColor="text1"/>
          <w:sz w:val="28"/>
          <w:szCs w:val="28"/>
        </w:rPr>
        <w:t>сприяла збільшенню площі листкової поверхні до</w:t>
      </w:r>
      <w:r w:rsidR="00DF10C4">
        <w:rPr>
          <w:color w:val="000000" w:themeColor="text1"/>
          <w:sz w:val="28"/>
          <w:szCs w:val="28"/>
        </w:rPr>
        <w:t xml:space="preserve"> </w:t>
      </w:r>
      <w:r w:rsidRPr="005D5AF5">
        <w:rPr>
          <w:color w:val="000000" w:themeColor="text1"/>
          <w:sz w:val="28"/>
          <w:szCs w:val="28"/>
        </w:rPr>
        <w:t>25,78 см</w:t>
      </w:r>
      <w:r w:rsidRPr="00566873">
        <w:rPr>
          <w:color w:val="000000" w:themeColor="text1"/>
          <w:sz w:val="28"/>
          <w:szCs w:val="28"/>
          <w:vertAlign w:val="superscript"/>
        </w:rPr>
        <w:t>2</w:t>
      </w:r>
      <w:r w:rsidR="00566873">
        <w:rPr>
          <w:color w:val="000000" w:themeColor="text1"/>
          <w:sz w:val="28"/>
          <w:szCs w:val="28"/>
        </w:rPr>
        <w:t xml:space="preserve">, </w:t>
      </w:r>
      <w:r w:rsidRPr="005D5AF5">
        <w:rPr>
          <w:color w:val="000000" w:themeColor="text1"/>
          <w:sz w:val="28"/>
          <w:szCs w:val="28"/>
        </w:rPr>
        <w:t xml:space="preserve">що на 48,33 % перевищує показник контролю. </w:t>
      </w:r>
      <w:r w:rsidR="00566873">
        <w:rPr>
          <w:color w:val="000000" w:themeColor="text1"/>
          <w:sz w:val="28"/>
          <w:szCs w:val="28"/>
        </w:rPr>
        <w:t xml:space="preserve">Це можна пояснити тим, що </w:t>
      </w:r>
      <w:r w:rsidRPr="005D5AF5">
        <w:rPr>
          <w:color w:val="000000" w:themeColor="text1"/>
          <w:sz w:val="28"/>
          <w:szCs w:val="28"/>
        </w:rPr>
        <w:t>MgSO</w:t>
      </w:r>
      <w:r w:rsidRPr="00566873">
        <w:rPr>
          <w:color w:val="000000" w:themeColor="text1"/>
          <w:sz w:val="28"/>
          <w:szCs w:val="28"/>
          <w:vertAlign w:val="subscript"/>
        </w:rPr>
        <w:t>4</w:t>
      </w:r>
      <w:r w:rsidRPr="005D5AF5">
        <w:rPr>
          <w:color w:val="000000" w:themeColor="text1"/>
          <w:sz w:val="28"/>
          <w:szCs w:val="28"/>
        </w:rPr>
        <w:t xml:space="preserve"> є важливим компонентом усіх фізіологічних процесів у рослинах. Як макроелемент, магній (Mg) бере участь у багатьох фізіологічних процесах під час росту і розвитку рослин, далеко за межами своєї відомої функції центрального атома хлорофілу.</w:t>
      </w:r>
      <w:r w:rsidR="00DF10C4">
        <w:rPr>
          <w:color w:val="000000" w:themeColor="text1"/>
          <w:sz w:val="28"/>
          <w:szCs w:val="28"/>
        </w:rPr>
        <w:t xml:space="preserve"> </w:t>
      </w:r>
      <w:r w:rsidRPr="005D5AF5">
        <w:rPr>
          <w:color w:val="000000" w:themeColor="text1"/>
          <w:sz w:val="28"/>
          <w:szCs w:val="28"/>
        </w:rPr>
        <w:t xml:space="preserve">Компоненти солей сульфату магнію відіграють важливу роль у процесах клітинного метаболізму. Магній є коферментом і входить до складу ферментів, які регулюють синтез білка. Він також входить до складу сірковмісних амінокислот. </w:t>
      </w:r>
      <w:r w:rsidR="00566873">
        <w:rPr>
          <w:color w:val="000000" w:themeColor="text1"/>
          <w:sz w:val="28"/>
          <w:szCs w:val="28"/>
        </w:rPr>
        <w:t>В</w:t>
      </w:r>
      <w:r w:rsidRPr="005D5AF5">
        <w:rPr>
          <w:color w:val="000000" w:themeColor="text1"/>
          <w:sz w:val="28"/>
          <w:szCs w:val="28"/>
        </w:rPr>
        <w:t xml:space="preserve"> свою чергу поєднання MgSO</w:t>
      </w:r>
      <w:r w:rsidRPr="005D5AF5">
        <w:rPr>
          <w:color w:val="000000" w:themeColor="text1"/>
          <w:sz w:val="28"/>
          <w:szCs w:val="28"/>
          <w:vertAlign w:val="subscript"/>
        </w:rPr>
        <w:t>4</w:t>
      </w:r>
      <w:r w:rsidRPr="005D5AF5">
        <w:rPr>
          <w:color w:val="000000" w:themeColor="text1"/>
          <w:sz w:val="28"/>
          <w:szCs w:val="28"/>
        </w:rPr>
        <w:t xml:space="preserve"> із метіоніном, ПОБК та вітаміном Е позитивно вплинуло на </w:t>
      </w:r>
      <w:r w:rsidR="00566873">
        <w:rPr>
          <w:color w:val="000000" w:themeColor="text1"/>
          <w:sz w:val="28"/>
          <w:szCs w:val="28"/>
        </w:rPr>
        <w:t xml:space="preserve">формування листкової поверхні </w:t>
      </w:r>
      <w:r w:rsidRPr="005D5AF5">
        <w:rPr>
          <w:color w:val="000000" w:themeColor="text1"/>
          <w:sz w:val="28"/>
          <w:szCs w:val="28"/>
        </w:rPr>
        <w:t>пшениці ярої.</w:t>
      </w:r>
    </w:p>
    <w:p w:rsidR="00DF10C4" w:rsidRDefault="00EA589C" w:rsidP="003A0C4C">
      <w:pPr>
        <w:spacing w:line="360" w:lineRule="auto"/>
        <w:ind w:firstLine="851"/>
        <w:contextualSpacing/>
        <w:jc w:val="both"/>
        <w:rPr>
          <w:color w:val="000000" w:themeColor="text1"/>
          <w:sz w:val="28"/>
          <w:szCs w:val="28"/>
        </w:rPr>
      </w:pPr>
      <w:r w:rsidRPr="005D5AF5">
        <w:rPr>
          <w:color w:val="000000" w:themeColor="text1"/>
          <w:sz w:val="28"/>
          <w:szCs w:val="28"/>
        </w:rPr>
        <w:t xml:space="preserve">Так, у період проведення досліджень найменшу площу </w:t>
      </w:r>
      <w:r w:rsidR="00566873" w:rsidRPr="005D5AF5">
        <w:rPr>
          <w:color w:val="000000" w:themeColor="text1"/>
          <w:sz w:val="28"/>
          <w:szCs w:val="28"/>
        </w:rPr>
        <w:t>листкової</w:t>
      </w:r>
      <w:r w:rsidRPr="005D5AF5">
        <w:rPr>
          <w:color w:val="000000" w:themeColor="text1"/>
          <w:sz w:val="28"/>
          <w:szCs w:val="28"/>
        </w:rPr>
        <w:t xml:space="preserve"> пластинки протягом усіх фаз вегетації ми спостерігали в контрольному варіанті. </w:t>
      </w:r>
      <w:r w:rsidR="00566873">
        <w:rPr>
          <w:color w:val="000000" w:themeColor="text1"/>
          <w:sz w:val="28"/>
          <w:szCs w:val="28"/>
        </w:rPr>
        <w:t>Площа листкової поверхні пшениці ярої</w:t>
      </w:r>
      <w:r w:rsidR="00DF10C4">
        <w:rPr>
          <w:color w:val="000000" w:themeColor="text1"/>
          <w:sz w:val="28"/>
          <w:szCs w:val="28"/>
        </w:rPr>
        <w:t xml:space="preserve"> </w:t>
      </w:r>
      <w:r w:rsidR="00566873">
        <w:rPr>
          <w:color w:val="000000" w:themeColor="text1"/>
          <w:sz w:val="28"/>
          <w:szCs w:val="28"/>
        </w:rPr>
        <w:t>у фазі колосіння у к</w:t>
      </w:r>
      <w:r w:rsidRPr="005D5AF5">
        <w:rPr>
          <w:color w:val="000000" w:themeColor="text1"/>
          <w:sz w:val="28"/>
          <w:szCs w:val="28"/>
        </w:rPr>
        <w:t>онтрол</w:t>
      </w:r>
      <w:r w:rsidR="00566873">
        <w:rPr>
          <w:color w:val="000000" w:themeColor="text1"/>
          <w:sz w:val="28"/>
          <w:szCs w:val="28"/>
        </w:rPr>
        <w:t>і</w:t>
      </w:r>
      <w:r w:rsidRPr="005D5AF5">
        <w:rPr>
          <w:color w:val="000000" w:themeColor="text1"/>
          <w:sz w:val="28"/>
          <w:szCs w:val="28"/>
        </w:rPr>
        <w:t xml:space="preserve"> складає 17,3</w:t>
      </w:r>
      <w:r w:rsidR="00566873">
        <w:rPr>
          <w:color w:val="000000" w:themeColor="text1"/>
          <w:sz w:val="28"/>
          <w:szCs w:val="28"/>
        </w:rPr>
        <w:t>8</w:t>
      </w:r>
      <w:r w:rsidRPr="005D5AF5">
        <w:rPr>
          <w:color w:val="000000" w:themeColor="text1"/>
          <w:sz w:val="28"/>
          <w:szCs w:val="28"/>
        </w:rPr>
        <w:t xml:space="preserve"> см</w:t>
      </w:r>
      <w:r w:rsidRPr="005D5AF5">
        <w:rPr>
          <w:color w:val="000000" w:themeColor="text1"/>
          <w:sz w:val="28"/>
          <w:szCs w:val="28"/>
          <w:vertAlign w:val="superscript"/>
        </w:rPr>
        <w:t>2</w:t>
      </w:r>
      <w:r w:rsidR="00DF10C4">
        <w:rPr>
          <w:color w:val="000000" w:themeColor="text1"/>
          <w:sz w:val="28"/>
          <w:szCs w:val="28"/>
          <w:vertAlign w:val="superscript"/>
        </w:rPr>
        <w:t xml:space="preserve"> </w:t>
      </w:r>
      <w:r w:rsidRPr="005D5AF5">
        <w:rPr>
          <w:color w:val="000000" w:themeColor="text1"/>
          <w:sz w:val="28"/>
          <w:szCs w:val="28"/>
        </w:rPr>
        <w:t xml:space="preserve">(табл. 3.3). </w:t>
      </w:r>
    </w:p>
    <w:p w:rsidR="00E807F2" w:rsidRPr="005D5AF5" w:rsidRDefault="00E807F2" w:rsidP="00E807F2">
      <w:pPr>
        <w:spacing w:line="360" w:lineRule="auto"/>
        <w:ind w:firstLine="851"/>
        <w:contextualSpacing/>
        <w:jc w:val="right"/>
        <w:rPr>
          <w:color w:val="000000" w:themeColor="text1"/>
          <w:sz w:val="28"/>
          <w:szCs w:val="28"/>
        </w:rPr>
      </w:pPr>
      <w:r w:rsidRPr="005D5AF5">
        <w:rPr>
          <w:color w:val="000000" w:themeColor="text1"/>
          <w:sz w:val="28"/>
          <w:szCs w:val="28"/>
        </w:rPr>
        <w:t>Таблиця 3.3</w:t>
      </w:r>
    </w:p>
    <w:p w:rsidR="002E0C58" w:rsidRPr="00566873" w:rsidRDefault="00566873" w:rsidP="00566873">
      <w:pPr>
        <w:spacing w:line="360" w:lineRule="auto"/>
        <w:ind w:firstLine="851"/>
        <w:contextualSpacing/>
        <w:jc w:val="both"/>
        <w:rPr>
          <w:color w:val="000000" w:themeColor="text1"/>
          <w:sz w:val="28"/>
          <w:szCs w:val="28"/>
        </w:rPr>
      </w:pPr>
      <w:r w:rsidRPr="000A3FB9">
        <w:rPr>
          <w:color w:val="000000"/>
          <w:sz w:val="28"/>
          <w:szCs w:val="28"/>
        </w:rPr>
        <w:t xml:space="preserve">Вплив передпосівної обробки насіння комбінаціями метаболічно </w:t>
      </w:r>
      <w:r>
        <w:rPr>
          <w:color w:val="000000"/>
          <w:sz w:val="28"/>
          <w:szCs w:val="28"/>
        </w:rPr>
        <w:t>активних сполук на формування п</w:t>
      </w:r>
      <w:r w:rsidRPr="00A412EC">
        <w:rPr>
          <w:color w:val="000000"/>
          <w:sz w:val="28"/>
          <w:szCs w:val="28"/>
        </w:rPr>
        <w:t>лощі</w:t>
      </w:r>
      <w:r w:rsidR="00DF10C4">
        <w:rPr>
          <w:color w:val="000000"/>
          <w:sz w:val="28"/>
          <w:szCs w:val="28"/>
        </w:rPr>
        <w:t xml:space="preserve"> </w:t>
      </w:r>
      <w:r w:rsidR="00E807F2" w:rsidRPr="00566873">
        <w:rPr>
          <w:color w:val="000000" w:themeColor="text1"/>
          <w:sz w:val="28"/>
          <w:szCs w:val="28"/>
        </w:rPr>
        <w:t>листкової пластинки</w:t>
      </w:r>
      <w:r w:rsidRPr="00566873">
        <w:rPr>
          <w:color w:val="000000" w:themeColor="text1"/>
          <w:sz w:val="28"/>
          <w:szCs w:val="28"/>
        </w:rPr>
        <w:t xml:space="preserve"> пшениці ярої</w:t>
      </w:r>
      <w:r w:rsidR="00DF10C4">
        <w:rPr>
          <w:color w:val="000000" w:themeColor="text1"/>
          <w:sz w:val="28"/>
          <w:szCs w:val="28"/>
        </w:rPr>
        <w:t xml:space="preserve"> </w:t>
      </w:r>
      <w:r w:rsidRPr="00566873">
        <w:rPr>
          <w:color w:val="000000"/>
          <w:sz w:val="28"/>
          <w:szCs w:val="28"/>
        </w:rPr>
        <w:t xml:space="preserve">сорту Панянка </w:t>
      </w:r>
      <w:r w:rsidR="00E807F2" w:rsidRPr="00566873">
        <w:rPr>
          <w:color w:val="000000" w:themeColor="text1"/>
          <w:sz w:val="28"/>
          <w:szCs w:val="28"/>
        </w:rPr>
        <w:t>у фазі колосіння.</w:t>
      </w:r>
    </w:p>
    <w:tbl>
      <w:tblPr>
        <w:tblStyle w:val="ad"/>
        <w:tblW w:w="9918" w:type="dxa"/>
        <w:tblLook w:val="04A0" w:firstRow="1" w:lastRow="0" w:firstColumn="1" w:lastColumn="0" w:noHBand="0" w:noVBand="1"/>
      </w:tblPr>
      <w:tblGrid>
        <w:gridCol w:w="3115"/>
        <w:gridCol w:w="4110"/>
        <w:gridCol w:w="2693"/>
      </w:tblGrid>
      <w:tr w:rsidR="0006716C" w:rsidRPr="005D5AF5" w:rsidTr="00DF10C4">
        <w:tc>
          <w:tcPr>
            <w:tcW w:w="3115" w:type="dxa"/>
          </w:tcPr>
          <w:p w:rsidR="0006716C" w:rsidRPr="005D5AF5" w:rsidRDefault="00EA589C" w:rsidP="00A34DA6">
            <w:pPr>
              <w:spacing w:line="360" w:lineRule="auto"/>
              <w:contextualSpacing/>
              <w:jc w:val="center"/>
              <w:rPr>
                <w:color w:val="000000" w:themeColor="text1"/>
                <w:sz w:val="28"/>
                <w:szCs w:val="28"/>
              </w:rPr>
            </w:pPr>
            <w:r w:rsidRPr="005D5AF5">
              <w:rPr>
                <w:color w:val="000000" w:themeColor="text1"/>
                <w:sz w:val="28"/>
                <w:szCs w:val="28"/>
              </w:rPr>
              <w:t>Варіант</w:t>
            </w:r>
          </w:p>
        </w:tc>
        <w:tc>
          <w:tcPr>
            <w:tcW w:w="4110" w:type="dxa"/>
          </w:tcPr>
          <w:p w:rsidR="0006716C" w:rsidRPr="005D5AF5" w:rsidRDefault="0006716C" w:rsidP="00A34DA6">
            <w:pPr>
              <w:spacing w:line="360" w:lineRule="auto"/>
              <w:contextualSpacing/>
              <w:jc w:val="center"/>
              <w:rPr>
                <w:color w:val="000000" w:themeColor="text1"/>
                <w:sz w:val="28"/>
                <w:szCs w:val="28"/>
                <w:vertAlign w:val="superscript"/>
              </w:rPr>
            </w:pPr>
            <w:r w:rsidRPr="005D5AF5">
              <w:rPr>
                <w:color w:val="000000" w:themeColor="text1"/>
                <w:sz w:val="28"/>
                <w:szCs w:val="28"/>
              </w:rPr>
              <w:t>Площа листкової пластинки см</w:t>
            </w:r>
            <w:r w:rsidRPr="005D5AF5">
              <w:rPr>
                <w:color w:val="000000" w:themeColor="text1"/>
                <w:sz w:val="28"/>
                <w:szCs w:val="28"/>
                <w:vertAlign w:val="superscript"/>
              </w:rPr>
              <w:t>2</w:t>
            </w:r>
          </w:p>
        </w:tc>
        <w:tc>
          <w:tcPr>
            <w:tcW w:w="2693" w:type="dxa"/>
          </w:tcPr>
          <w:p w:rsidR="0006716C" w:rsidRPr="005D5AF5" w:rsidRDefault="00566873" w:rsidP="00A34DA6">
            <w:pPr>
              <w:spacing w:line="360" w:lineRule="auto"/>
              <w:contextualSpacing/>
              <w:jc w:val="both"/>
              <w:rPr>
                <w:color w:val="000000" w:themeColor="text1"/>
                <w:sz w:val="28"/>
                <w:szCs w:val="28"/>
              </w:rPr>
            </w:pPr>
            <w:r>
              <w:rPr>
                <w:color w:val="000000" w:themeColor="text1"/>
                <w:sz w:val="28"/>
                <w:szCs w:val="28"/>
              </w:rPr>
              <w:t>% до контролю</w:t>
            </w:r>
          </w:p>
        </w:tc>
      </w:tr>
      <w:tr w:rsidR="003A0C4C" w:rsidRPr="005D5AF5" w:rsidTr="00DF10C4">
        <w:tc>
          <w:tcPr>
            <w:tcW w:w="3115" w:type="dxa"/>
          </w:tcPr>
          <w:p w:rsidR="003A0C4C" w:rsidRPr="005D5AF5" w:rsidRDefault="003A0C4C" w:rsidP="003A0C4C">
            <w:pPr>
              <w:spacing w:line="360" w:lineRule="auto"/>
              <w:contextualSpacing/>
              <w:jc w:val="center"/>
              <w:rPr>
                <w:color w:val="000000" w:themeColor="text1"/>
                <w:sz w:val="28"/>
                <w:szCs w:val="28"/>
              </w:rPr>
            </w:pPr>
            <w:r>
              <w:rPr>
                <w:color w:val="000000" w:themeColor="text1"/>
                <w:sz w:val="28"/>
                <w:szCs w:val="28"/>
              </w:rPr>
              <w:lastRenderedPageBreak/>
              <w:t>1</w:t>
            </w:r>
          </w:p>
        </w:tc>
        <w:tc>
          <w:tcPr>
            <w:tcW w:w="4110" w:type="dxa"/>
          </w:tcPr>
          <w:p w:rsidR="003A0C4C" w:rsidRPr="005D5AF5" w:rsidRDefault="003A0C4C" w:rsidP="00BA5CCA">
            <w:pPr>
              <w:spacing w:line="360" w:lineRule="auto"/>
              <w:contextualSpacing/>
              <w:jc w:val="center"/>
              <w:rPr>
                <w:color w:val="000000" w:themeColor="text1"/>
                <w:sz w:val="28"/>
                <w:szCs w:val="28"/>
              </w:rPr>
            </w:pPr>
            <w:r>
              <w:rPr>
                <w:color w:val="000000" w:themeColor="text1"/>
                <w:sz w:val="28"/>
                <w:szCs w:val="28"/>
              </w:rPr>
              <w:t>2</w:t>
            </w:r>
          </w:p>
        </w:tc>
        <w:tc>
          <w:tcPr>
            <w:tcW w:w="2693" w:type="dxa"/>
          </w:tcPr>
          <w:p w:rsidR="003A0C4C" w:rsidRPr="005D5AF5" w:rsidRDefault="003A0C4C" w:rsidP="00BA5CCA">
            <w:pPr>
              <w:spacing w:line="360" w:lineRule="auto"/>
              <w:contextualSpacing/>
              <w:jc w:val="center"/>
              <w:rPr>
                <w:color w:val="000000" w:themeColor="text1"/>
                <w:sz w:val="28"/>
                <w:szCs w:val="28"/>
              </w:rPr>
            </w:pPr>
            <w:r>
              <w:rPr>
                <w:color w:val="000000" w:themeColor="text1"/>
                <w:sz w:val="28"/>
                <w:szCs w:val="28"/>
              </w:rPr>
              <w:t>3</w:t>
            </w:r>
          </w:p>
        </w:tc>
      </w:tr>
      <w:tr w:rsidR="00BA5CCA" w:rsidRPr="005D5AF5" w:rsidTr="00DF10C4">
        <w:tc>
          <w:tcPr>
            <w:tcW w:w="3115" w:type="dxa"/>
          </w:tcPr>
          <w:p w:rsidR="00BA5CCA" w:rsidRPr="005D5AF5" w:rsidRDefault="00BA5CCA" w:rsidP="00BA5CCA">
            <w:pPr>
              <w:spacing w:line="360" w:lineRule="auto"/>
              <w:contextualSpacing/>
              <w:jc w:val="both"/>
              <w:rPr>
                <w:color w:val="000000" w:themeColor="text1"/>
                <w:sz w:val="28"/>
                <w:szCs w:val="28"/>
              </w:rPr>
            </w:pPr>
            <w:r w:rsidRPr="005D5AF5">
              <w:rPr>
                <w:color w:val="000000" w:themeColor="text1"/>
                <w:sz w:val="28"/>
                <w:szCs w:val="28"/>
              </w:rPr>
              <w:t>1. Контроль</w:t>
            </w:r>
          </w:p>
        </w:tc>
        <w:tc>
          <w:tcPr>
            <w:tcW w:w="4110" w:type="dxa"/>
          </w:tcPr>
          <w:p w:rsidR="00BA5CCA" w:rsidRPr="005D5AF5" w:rsidRDefault="00BA5CCA" w:rsidP="00BA5CCA">
            <w:pPr>
              <w:spacing w:line="360" w:lineRule="auto"/>
              <w:contextualSpacing/>
              <w:jc w:val="center"/>
              <w:rPr>
                <w:color w:val="000000" w:themeColor="text1"/>
                <w:sz w:val="28"/>
                <w:szCs w:val="28"/>
              </w:rPr>
            </w:pPr>
            <w:r w:rsidRPr="005D5AF5">
              <w:rPr>
                <w:color w:val="000000" w:themeColor="text1"/>
                <w:sz w:val="28"/>
                <w:szCs w:val="28"/>
              </w:rPr>
              <w:t>17,38 ± 0,57</w:t>
            </w:r>
          </w:p>
        </w:tc>
        <w:tc>
          <w:tcPr>
            <w:tcW w:w="2693" w:type="dxa"/>
          </w:tcPr>
          <w:p w:rsidR="00BA5CCA" w:rsidRPr="005D5AF5" w:rsidRDefault="00BA5CCA" w:rsidP="00BA5CCA">
            <w:pPr>
              <w:spacing w:line="360" w:lineRule="auto"/>
              <w:contextualSpacing/>
              <w:jc w:val="center"/>
              <w:rPr>
                <w:color w:val="000000" w:themeColor="text1"/>
                <w:sz w:val="28"/>
                <w:szCs w:val="28"/>
              </w:rPr>
            </w:pPr>
            <w:r w:rsidRPr="005D5AF5">
              <w:rPr>
                <w:color w:val="000000" w:themeColor="text1"/>
                <w:sz w:val="28"/>
                <w:szCs w:val="28"/>
              </w:rPr>
              <w:t>100</w:t>
            </w:r>
          </w:p>
        </w:tc>
      </w:tr>
      <w:tr w:rsidR="00BA5CCA" w:rsidRPr="005D5AF5" w:rsidTr="00DF10C4">
        <w:tc>
          <w:tcPr>
            <w:tcW w:w="3115" w:type="dxa"/>
          </w:tcPr>
          <w:p w:rsidR="00BA5CCA" w:rsidRPr="005D5AF5" w:rsidRDefault="00BA5CCA" w:rsidP="00BA5CCA">
            <w:pPr>
              <w:spacing w:line="360" w:lineRule="auto"/>
              <w:contextualSpacing/>
              <w:jc w:val="both"/>
              <w:rPr>
                <w:color w:val="000000" w:themeColor="text1"/>
                <w:sz w:val="28"/>
                <w:szCs w:val="28"/>
              </w:rPr>
            </w:pPr>
            <w:r w:rsidRPr="005D5AF5">
              <w:rPr>
                <w:color w:val="000000" w:themeColor="text1"/>
                <w:sz w:val="28"/>
                <w:szCs w:val="28"/>
              </w:rPr>
              <w:t>2. Е+П+Mg</w:t>
            </w:r>
          </w:p>
        </w:tc>
        <w:tc>
          <w:tcPr>
            <w:tcW w:w="4110" w:type="dxa"/>
          </w:tcPr>
          <w:p w:rsidR="00BA5CCA" w:rsidRPr="005D5AF5" w:rsidRDefault="00BA5CCA" w:rsidP="00BA5CCA">
            <w:pPr>
              <w:spacing w:line="360" w:lineRule="auto"/>
              <w:contextualSpacing/>
              <w:jc w:val="center"/>
              <w:rPr>
                <w:color w:val="000000" w:themeColor="text1"/>
                <w:sz w:val="28"/>
                <w:szCs w:val="28"/>
              </w:rPr>
            </w:pPr>
            <w:r w:rsidRPr="005D5AF5">
              <w:rPr>
                <w:color w:val="000000" w:themeColor="text1"/>
                <w:sz w:val="28"/>
                <w:szCs w:val="28"/>
              </w:rPr>
              <w:t>20,09 ± 0,88</w:t>
            </w:r>
            <w:r w:rsidR="00566873">
              <w:rPr>
                <w:color w:val="000000" w:themeColor="text1"/>
                <w:sz w:val="28"/>
                <w:szCs w:val="28"/>
              </w:rPr>
              <w:t>⃰</w:t>
            </w:r>
          </w:p>
        </w:tc>
        <w:tc>
          <w:tcPr>
            <w:tcW w:w="2693" w:type="dxa"/>
          </w:tcPr>
          <w:p w:rsidR="00BA5CCA" w:rsidRPr="005D5AF5" w:rsidRDefault="00BA5CCA" w:rsidP="00BA5CCA">
            <w:pPr>
              <w:spacing w:line="360" w:lineRule="auto"/>
              <w:contextualSpacing/>
              <w:jc w:val="center"/>
              <w:rPr>
                <w:color w:val="000000" w:themeColor="text1"/>
                <w:sz w:val="28"/>
                <w:szCs w:val="28"/>
              </w:rPr>
            </w:pPr>
            <w:r w:rsidRPr="005D5AF5">
              <w:rPr>
                <w:color w:val="000000" w:themeColor="text1"/>
                <w:sz w:val="28"/>
                <w:szCs w:val="28"/>
              </w:rPr>
              <w:t>115,59</w:t>
            </w:r>
          </w:p>
        </w:tc>
      </w:tr>
      <w:tr w:rsidR="00BA5CCA" w:rsidRPr="005D5AF5" w:rsidTr="00DF10C4">
        <w:tc>
          <w:tcPr>
            <w:tcW w:w="3115" w:type="dxa"/>
          </w:tcPr>
          <w:p w:rsidR="00BA5CCA" w:rsidRPr="005D5AF5" w:rsidRDefault="00BA5CCA" w:rsidP="00BA5CCA">
            <w:pPr>
              <w:spacing w:line="360" w:lineRule="auto"/>
              <w:contextualSpacing/>
              <w:jc w:val="both"/>
              <w:rPr>
                <w:color w:val="000000" w:themeColor="text1"/>
                <w:sz w:val="28"/>
                <w:szCs w:val="28"/>
              </w:rPr>
            </w:pPr>
            <w:r w:rsidRPr="005D5AF5">
              <w:rPr>
                <w:color w:val="000000" w:themeColor="text1"/>
                <w:sz w:val="28"/>
                <w:szCs w:val="28"/>
              </w:rPr>
              <w:t>3 Е+М+П+Mg</w:t>
            </w:r>
          </w:p>
        </w:tc>
        <w:tc>
          <w:tcPr>
            <w:tcW w:w="4110" w:type="dxa"/>
          </w:tcPr>
          <w:p w:rsidR="00BA5CCA" w:rsidRPr="005D5AF5" w:rsidRDefault="00BA5CCA" w:rsidP="00BA5CCA">
            <w:pPr>
              <w:spacing w:line="360" w:lineRule="auto"/>
              <w:contextualSpacing/>
              <w:jc w:val="center"/>
              <w:rPr>
                <w:color w:val="000000" w:themeColor="text1"/>
                <w:sz w:val="28"/>
                <w:szCs w:val="28"/>
              </w:rPr>
            </w:pPr>
            <w:r w:rsidRPr="005D5AF5">
              <w:rPr>
                <w:color w:val="000000" w:themeColor="text1"/>
                <w:sz w:val="28"/>
                <w:szCs w:val="28"/>
              </w:rPr>
              <w:t>25,78 ± 0,72</w:t>
            </w:r>
            <w:r w:rsidR="00566873">
              <w:rPr>
                <w:color w:val="000000" w:themeColor="text1"/>
                <w:sz w:val="28"/>
                <w:szCs w:val="28"/>
              </w:rPr>
              <w:t>⃰</w:t>
            </w:r>
          </w:p>
        </w:tc>
        <w:tc>
          <w:tcPr>
            <w:tcW w:w="2693" w:type="dxa"/>
          </w:tcPr>
          <w:p w:rsidR="00BA5CCA" w:rsidRPr="005D5AF5" w:rsidRDefault="00BA5CCA" w:rsidP="00BA5CCA">
            <w:pPr>
              <w:spacing w:line="360" w:lineRule="auto"/>
              <w:contextualSpacing/>
              <w:jc w:val="center"/>
              <w:rPr>
                <w:color w:val="000000" w:themeColor="text1"/>
                <w:sz w:val="28"/>
                <w:szCs w:val="28"/>
              </w:rPr>
            </w:pPr>
            <w:r w:rsidRPr="005D5AF5">
              <w:rPr>
                <w:color w:val="000000" w:themeColor="text1"/>
                <w:sz w:val="28"/>
                <w:szCs w:val="28"/>
              </w:rPr>
              <w:t>148,33</w:t>
            </w:r>
          </w:p>
        </w:tc>
      </w:tr>
      <w:tr w:rsidR="00BA5CCA" w:rsidRPr="005D5AF5" w:rsidTr="00DF10C4">
        <w:tc>
          <w:tcPr>
            <w:tcW w:w="3115" w:type="dxa"/>
          </w:tcPr>
          <w:p w:rsidR="00BA5CCA" w:rsidRPr="005D5AF5" w:rsidRDefault="00BA5CCA" w:rsidP="00BA5CCA">
            <w:pPr>
              <w:spacing w:line="360" w:lineRule="auto"/>
              <w:contextualSpacing/>
              <w:jc w:val="both"/>
              <w:rPr>
                <w:color w:val="000000" w:themeColor="text1"/>
                <w:sz w:val="28"/>
                <w:szCs w:val="28"/>
              </w:rPr>
            </w:pPr>
            <w:r w:rsidRPr="005D5AF5">
              <w:rPr>
                <w:color w:val="000000" w:themeColor="text1"/>
                <w:sz w:val="28"/>
                <w:szCs w:val="28"/>
              </w:rPr>
              <w:t>4 Е+М+П</w:t>
            </w:r>
          </w:p>
        </w:tc>
        <w:tc>
          <w:tcPr>
            <w:tcW w:w="4110" w:type="dxa"/>
          </w:tcPr>
          <w:p w:rsidR="00BA5CCA" w:rsidRPr="005D5AF5" w:rsidRDefault="00BA5CCA" w:rsidP="00BA5CCA">
            <w:pPr>
              <w:spacing w:line="360" w:lineRule="auto"/>
              <w:contextualSpacing/>
              <w:jc w:val="center"/>
              <w:rPr>
                <w:color w:val="000000" w:themeColor="text1"/>
                <w:sz w:val="28"/>
                <w:szCs w:val="28"/>
              </w:rPr>
            </w:pPr>
            <w:r w:rsidRPr="005D5AF5">
              <w:rPr>
                <w:color w:val="000000" w:themeColor="text1"/>
                <w:sz w:val="28"/>
                <w:szCs w:val="28"/>
              </w:rPr>
              <w:t>22,75 ± 1,09</w:t>
            </w:r>
            <w:r w:rsidR="00566873">
              <w:rPr>
                <w:color w:val="000000" w:themeColor="text1"/>
                <w:sz w:val="28"/>
                <w:szCs w:val="28"/>
              </w:rPr>
              <w:t>⃰</w:t>
            </w:r>
          </w:p>
        </w:tc>
        <w:tc>
          <w:tcPr>
            <w:tcW w:w="2693" w:type="dxa"/>
          </w:tcPr>
          <w:p w:rsidR="00BA5CCA" w:rsidRPr="005D5AF5" w:rsidRDefault="00BA5CCA" w:rsidP="00BA5CCA">
            <w:pPr>
              <w:spacing w:line="360" w:lineRule="auto"/>
              <w:contextualSpacing/>
              <w:jc w:val="center"/>
              <w:rPr>
                <w:color w:val="000000" w:themeColor="text1"/>
                <w:sz w:val="28"/>
                <w:szCs w:val="28"/>
              </w:rPr>
            </w:pPr>
            <w:r w:rsidRPr="005D5AF5">
              <w:rPr>
                <w:color w:val="000000" w:themeColor="text1"/>
                <w:sz w:val="28"/>
                <w:szCs w:val="28"/>
              </w:rPr>
              <w:t>130,89</w:t>
            </w:r>
          </w:p>
        </w:tc>
      </w:tr>
      <w:tr w:rsidR="00BA5CCA" w:rsidRPr="005D5AF5" w:rsidTr="00DF10C4">
        <w:tc>
          <w:tcPr>
            <w:tcW w:w="3115" w:type="dxa"/>
          </w:tcPr>
          <w:p w:rsidR="00BA5CCA" w:rsidRPr="005D5AF5" w:rsidRDefault="00BA5CCA" w:rsidP="00BA5CCA">
            <w:pPr>
              <w:spacing w:line="360" w:lineRule="auto"/>
              <w:contextualSpacing/>
              <w:jc w:val="both"/>
              <w:rPr>
                <w:color w:val="000000" w:themeColor="text1"/>
                <w:sz w:val="28"/>
                <w:szCs w:val="28"/>
              </w:rPr>
            </w:pPr>
            <w:r w:rsidRPr="005D5AF5">
              <w:rPr>
                <w:color w:val="000000" w:themeColor="text1"/>
                <w:sz w:val="28"/>
                <w:szCs w:val="28"/>
              </w:rPr>
              <w:t>5 Е+Q</w:t>
            </w:r>
          </w:p>
        </w:tc>
        <w:tc>
          <w:tcPr>
            <w:tcW w:w="4110" w:type="dxa"/>
          </w:tcPr>
          <w:p w:rsidR="00BA5CCA" w:rsidRPr="005D5AF5" w:rsidRDefault="00BA5CCA" w:rsidP="00BA5CCA">
            <w:pPr>
              <w:spacing w:line="360" w:lineRule="auto"/>
              <w:contextualSpacing/>
              <w:jc w:val="center"/>
              <w:rPr>
                <w:color w:val="000000" w:themeColor="text1"/>
                <w:sz w:val="28"/>
                <w:szCs w:val="28"/>
              </w:rPr>
            </w:pPr>
            <w:r w:rsidRPr="005D5AF5">
              <w:rPr>
                <w:color w:val="000000" w:themeColor="text1"/>
                <w:sz w:val="28"/>
                <w:szCs w:val="28"/>
              </w:rPr>
              <w:t>20,6</w:t>
            </w:r>
            <w:r w:rsidR="00DF10C4">
              <w:rPr>
                <w:color w:val="000000" w:themeColor="text1"/>
                <w:sz w:val="28"/>
                <w:szCs w:val="28"/>
              </w:rPr>
              <w:t xml:space="preserve"> </w:t>
            </w:r>
            <w:r w:rsidRPr="005D5AF5">
              <w:rPr>
                <w:color w:val="000000" w:themeColor="text1"/>
                <w:sz w:val="28"/>
                <w:szCs w:val="28"/>
              </w:rPr>
              <w:t>± 0,44</w:t>
            </w:r>
            <w:r w:rsidR="00566873">
              <w:rPr>
                <w:color w:val="000000" w:themeColor="text1"/>
                <w:sz w:val="28"/>
                <w:szCs w:val="28"/>
              </w:rPr>
              <w:t>⃰</w:t>
            </w:r>
          </w:p>
        </w:tc>
        <w:tc>
          <w:tcPr>
            <w:tcW w:w="2693" w:type="dxa"/>
          </w:tcPr>
          <w:p w:rsidR="00BA5CCA" w:rsidRPr="005D5AF5" w:rsidRDefault="00BA5CCA" w:rsidP="00BA5CCA">
            <w:pPr>
              <w:spacing w:line="360" w:lineRule="auto"/>
              <w:contextualSpacing/>
              <w:jc w:val="center"/>
              <w:rPr>
                <w:color w:val="000000" w:themeColor="text1"/>
                <w:sz w:val="28"/>
                <w:szCs w:val="28"/>
              </w:rPr>
            </w:pPr>
            <w:r w:rsidRPr="005D5AF5">
              <w:rPr>
                <w:color w:val="000000" w:themeColor="text1"/>
                <w:sz w:val="28"/>
                <w:szCs w:val="28"/>
              </w:rPr>
              <w:t>118,52</w:t>
            </w:r>
          </w:p>
        </w:tc>
      </w:tr>
    </w:tbl>
    <w:p w:rsidR="00566873" w:rsidRDefault="00566873" w:rsidP="00566873">
      <w:pPr>
        <w:spacing w:line="360" w:lineRule="auto"/>
        <w:ind w:firstLine="851"/>
        <w:contextualSpacing/>
        <w:jc w:val="both"/>
        <w:rPr>
          <w:sz w:val="28"/>
          <w:szCs w:val="28"/>
        </w:rPr>
      </w:pPr>
      <w:r>
        <w:rPr>
          <w:sz w:val="28"/>
          <w:szCs w:val="28"/>
        </w:rPr>
        <w:t>⃰</w:t>
      </w:r>
      <w:r w:rsidRPr="0053080D">
        <w:rPr>
          <w:sz w:val="28"/>
          <w:szCs w:val="28"/>
        </w:rPr>
        <w:t>Примітка.</w:t>
      </w:r>
      <w:r w:rsidR="00DF10C4">
        <w:rPr>
          <w:sz w:val="28"/>
          <w:szCs w:val="28"/>
        </w:rPr>
        <w:t xml:space="preserve"> </w:t>
      </w:r>
      <w:r w:rsidRPr="0053080D">
        <w:rPr>
          <w:sz w:val="28"/>
          <w:szCs w:val="28"/>
        </w:rPr>
        <w:t>Різниця достовірна порівняно з контролем (р&lt;0,05)</w:t>
      </w:r>
    </w:p>
    <w:p w:rsidR="009A3F27" w:rsidRDefault="00DF10C4" w:rsidP="00DF10C4">
      <w:pPr>
        <w:spacing w:line="360" w:lineRule="auto"/>
        <w:contextualSpacing/>
        <w:jc w:val="both"/>
        <w:rPr>
          <w:sz w:val="28"/>
          <w:szCs w:val="28"/>
        </w:rPr>
      </w:pPr>
      <w:r>
        <w:rPr>
          <w:noProof/>
          <w:color w:val="000000" w:themeColor="text1"/>
          <w:sz w:val="28"/>
          <w:szCs w:val="28"/>
          <w:lang w:val="ru-RU"/>
        </w:rPr>
        <w:drawing>
          <wp:inline distT="0" distB="0" distL="0" distR="0" wp14:anchorId="3A9BAF81" wp14:editId="01A8C3BB">
            <wp:extent cx="6250675" cy="3902710"/>
            <wp:effectExtent l="0" t="0" r="0" b="254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19737" cy="3945830"/>
                    </a:xfrm>
                    <a:prstGeom prst="rect">
                      <a:avLst/>
                    </a:prstGeom>
                    <a:noFill/>
                  </pic:spPr>
                </pic:pic>
              </a:graphicData>
            </a:graphic>
          </wp:inline>
        </w:drawing>
      </w:r>
    </w:p>
    <w:p w:rsidR="00566873" w:rsidRPr="005D5AF5" w:rsidRDefault="009A3F27" w:rsidP="00DF10C4">
      <w:pPr>
        <w:spacing w:line="360" w:lineRule="auto"/>
        <w:ind w:firstLine="851"/>
        <w:contextualSpacing/>
        <w:jc w:val="both"/>
        <w:rPr>
          <w:color w:val="000000" w:themeColor="text1"/>
          <w:sz w:val="28"/>
          <w:szCs w:val="28"/>
        </w:rPr>
      </w:pPr>
      <w:r>
        <w:rPr>
          <w:sz w:val="28"/>
          <w:szCs w:val="28"/>
        </w:rPr>
        <w:t>Рис 3.3</w:t>
      </w:r>
      <w:r w:rsidR="00DF10C4">
        <w:rPr>
          <w:sz w:val="28"/>
          <w:szCs w:val="28"/>
        </w:rPr>
        <w:t xml:space="preserve"> </w:t>
      </w:r>
      <w:r>
        <w:rPr>
          <w:color w:val="000000" w:themeColor="text1"/>
          <w:sz w:val="28"/>
          <w:szCs w:val="28"/>
        </w:rPr>
        <w:t>Ф</w:t>
      </w:r>
      <w:r w:rsidRPr="009A3F27">
        <w:rPr>
          <w:color w:val="000000" w:themeColor="text1"/>
          <w:sz w:val="28"/>
          <w:szCs w:val="28"/>
        </w:rPr>
        <w:t>ормування площі</w:t>
      </w:r>
      <w:r w:rsidR="00DF10C4">
        <w:rPr>
          <w:color w:val="000000" w:themeColor="text1"/>
          <w:sz w:val="28"/>
          <w:szCs w:val="28"/>
        </w:rPr>
        <w:t xml:space="preserve"> </w:t>
      </w:r>
      <w:r w:rsidRPr="009A3F27">
        <w:rPr>
          <w:color w:val="000000" w:themeColor="text1"/>
          <w:sz w:val="28"/>
          <w:szCs w:val="28"/>
        </w:rPr>
        <w:t>листкової пластинки пшениці ярої</w:t>
      </w:r>
      <w:r w:rsidR="00DF10C4">
        <w:rPr>
          <w:color w:val="000000" w:themeColor="text1"/>
          <w:sz w:val="28"/>
          <w:szCs w:val="28"/>
        </w:rPr>
        <w:t xml:space="preserve"> </w:t>
      </w:r>
      <w:r w:rsidRPr="009A3F27">
        <w:rPr>
          <w:color w:val="000000" w:themeColor="text1"/>
          <w:sz w:val="28"/>
          <w:szCs w:val="28"/>
        </w:rPr>
        <w:t>сорту Панянка у фазі колосіння.</w:t>
      </w:r>
    </w:p>
    <w:p w:rsidR="00D5148E" w:rsidRPr="00D5148E" w:rsidRDefault="00D5148E" w:rsidP="00D5148E">
      <w:pPr>
        <w:spacing w:line="360" w:lineRule="auto"/>
        <w:ind w:firstLine="851"/>
        <w:contextualSpacing/>
        <w:jc w:val="both"/>
        <w:rPr>
          <w:sz w:val="28"/>
        </w:rPr>
      </w:pPr>
      <w:r>
        <w:rPr>
          <w:sz w:val="28"/>
        </w:rPr>
        <w:t>Площі листкової поверхні у фазі колосіння розвитку пшениці ярої сорту Панянка, за передпосівної обробки насіння комбінаціями МАР,</w:t>
      </w:r>
      <w:r w:rsidR="00DF10C4">
        <w:rPr>
          <w:sz w:val="28"/>
        </w:rPr>
        <w:t xml:space="preserve"> </w:t>
      </w:r>
      <w:r>
        <w:rPr>
          <w:sz w:val="28"/>
        </w:rPr>
        <w:t xml:space="preserve">перевищує показники контролю у всіх варіантах досліду (Рис. 3.3). Найкращі показники ми отримали за передпосівної обробки насіння комбінацією вітамін Е + ПОБК + метіонін + </w:t>
      </w:r>
      <w:r>
        <w:rPr>
          <w:sz w:val="28"/>
          <w:lang w:val="en-US"/>
        </w:rPr>
        <w:t>Mg</w:t>
      </w:r>
      <w:r w:rsidRPr="00D5148E">
        <w:rPr>
          <w:sz w:val="28"/>
        </w:rPr>
        <w:t xml:space="preserve"> (</w:t>
      </w:r>
      <w:r>
        <w:rPr>
          <w:sz w:val="28"/>
        </w:rPr>
        <w:t>Рис 3.3</w:t>
      </w:r>
      <w:r w:rsidRPr="00D5148E">
        <w:rPr>
          <w:sz w:val="28"/>
        </w:rPr>
        <w:t>)</w:t>
      </w:r>
      <w:r>
        <w:rPr>
          <w:sz w:val="28"/>
        </w:rPr>
        <w:t xml:space="preserve">. </w:t>
      </w:r>
    </w:p>
    <w:p w:rsidR="00B95C62" w:rsidRDefault="00B95C62" w:rsidP="00B95C62">
      <w:pPr>
        <w:spacing w:line="360" w:lineRule="auto"/>
        <w:ind w:firstLine="851"/>
        <w:contextualSpacing/>
        <w:jc w:val="both"/>
        <w:rPr>
          <w:sz w:val="28"/>
        </w:rPr>
      </w:pPr>
      <w:r w:rsidRPr="00806260">
        <w:rPr>
          <w:sz w:val="28"/>
        </w:rPr>
        <w:t xml:space="preserve">За результатами досліджень було встановлено, що </w:t>
      </w:r>
      <w:r w:rsidR="00806260" w:rsidRPr="00806260">
        <w:rPr>
          <w:sz w:val="28"/>
        </w:rPr>
        <w:t>передпосівна обробка насіння</w:t>
      </w:r>
      <w:r w:rsidR="00DF10C4">
        <w:rPr>
          <w:sz w:val="28"/>
        </w:rPr>
        <w:t xml:space="preserve"> </w:t>
      </w:r>
      <w:r w:rsidRPr="00806260">
        <w:rPr>
          <w:sz w:val="28"/>
        </w:rPr>
        <w:t>комбінаці</w:t>
      </w:r>
      <w:r w:rsidR="00806260" w:rsidRPr="00806260">
        <w:rPr>
          <w:sz w:val="28"/>
        </w:rPr>
        <w:t>ями</w:t>
      </w:r>
      <w:r w:rsidR="00DF10C4">
        <w:rPr>
          <w:sz w:val="28"/>
        </w:rPr>
        <w:t xml:space="preserve"> </w:t>
      </w:r>
      <w:r w:rsidRPr="00806260">
        <w:rPr>
          <w:sz w:val="28"/>
        </w:rPr>
        <w:t xml:space="preserve">метаболічно активних речовин </w:t>
      </w:r>
      <w:r w:rsidR="00806260" w:rsidRPr="00806260">
        <w:rPr>
          <w:sz w:val="28"/>
        </w:rPr>
        <w:t>позитивно вплинула на збільшення площі листкової пластинки</w:t>
      </w:r>
      <w:r w:rsidR="00DF10C4">
        <w:rPr>
          <w:sz w:val="28"/>
        </w:rPr>
        <w:t xml:space="preserve"> </w:t>
      </w:r>
      <w:r w:rsidR="00001405" w:rsidRPr="00806260">
        <w:rPr>
          <w:sz w:val="28"/>
        </w:rPr>
        <w:t>пшениці</w:t>
      </w:r>
      <w:r w:rsidR="00806260" w:rsidRPr="00806260">
        <w:rPr>
          <w:sz w:val="28"/>
        </w:rPr>
        <w:t xml:space="preserve"> ярої. </w:t>
      </w:r>
    </w:p>
    <w:p w:rsidR="00347431" w:rsidRDefault="000D6D34" w:rsidP="00806260">
      <w:pPr>
        <w:pStyle w:val="2"/>
        <w:spacing w:line="360" w:lineRule="auto"/>
        <w:jc w:val="center"/>
        <w:rPr>
          <w:rFonts w:ascii="Times New Roman" w:hAnsi="Times New Roman" w:cs="Times New Roman"/>
          <w:b/>
          <w:color w:val="000000" w:themeColor="text1"/>
          <w:sz w:val="28"/>
          <w:szCs w:val="28"/>
        </w:rPr>
      </w:pPr>
      <w:bookmarkStart w:id="25" w:name="_Toc153726073"/>
      <w:bookmarkStart w:id="26" w:name="_Toc153746543"/>
      <w:r w:rsidRPr="004849AF">
        <w:rPr>
          <w:rFonts w:ascii="Times New Roman" w:hAnsi="Times New Roman" w:cs="Times New Roman"/>
          <w:b/>
          <w:color w:val="000000" w:themeColor="text1"/>
          <w:sz w:val="28"/>
          <w:szCs w:val="28"/>
        </w:rPr>
        <w:lastRenderedPageBreak/>
        <w:t>3.2.</w:t>
      </w:r>
      <w:r w:rsidR="00806260">
        <w:rPr>
          <w:rFonts w:ascii="Times New Roman" w:hAnsi="Times New Roman" w:cs="Times New Roman"/>
          <w:b/>
          <w:color w:val="000000" w:themeColor="text1"/>
          <w:sz w:val="28"/>
          <w:szCs w:val="28"/>
        </w:rPr>
        <w:t xml:space="preserve"> </w:t>
      </w:r>
      <w:r w:rsidR="009520EF">
        <w:rPr>
          <w:rFonts w:ascii="Times New Roman" w:hAnsi="Times New Roman" w:cs="Times New Roman"/>
          <w:b/>
          <w:color w:val="000000" w:themeColor="text1"/>
          <w:sz w:val="28"/>
          <w:szCs w:val="28"/>
        </w:rPr>
        <w:t>В</w:t>
      </w:r>
      <w:r w:rsidR="009520EF" w:rsidRPr="004849AF">
        <w:rPr>
          <w:rFonts w:ascii="Times New Roman" w:hAnsi="Times New Roman" w:cs="Times New Roman"/>
          <w:b/>
          <w:color w:val="000000" w:themeColor="text1"/>
          <w:sz w:val="28"/>
          <w:szCs w:val="28"/>
        </w:rPr>
        <w:t>плив передпосівної обробки насіння метаболічно активними сполука</w:t>
      </w:r>
      <w:r w:rsidR="00806260">
        <w:rPr>
          <w:rFonts w:ascii="Times New Roman" w:hAnsi="Times New Roman" w:cs="Times New Roman"/>
          <w:b/>
          <w:color w:val="000000" w:themeColor="text1"/>
          <w:sz w:val="28"/>
          <w:szCs w:val="28"/>
        </w:rPr>
        <w:t>м</w:t>
      </w:r>
      <w:r w:rsidR="009520EF" w:rsidRPr="004849AF">
        <w:rPr>
          <w:rFonts w:ascii="Times New Roman" w:hAnsi="Times New Roman" w:cs="Times New Roman"/>
          <w:b/>
          <w:color w:val="000000" w:themeColor="text1"/>
          <w:sz w:val="28"/>
          <w:szCs w:val="28"/>
        </w:rPr>
        <w:t>и на асиміляційні процеси пшениці м’якої ярої</w:t>
      </w:r>
      <w:bookmarkEnd w:id="25"/>
      <w:bookmarkEnd w:id="26"/>
    </w:p>
    <w:p w:rsidR="00FA4168" w:rsidRDefault="00806260" w:rsidP="00FA4168">
      <w:pPr>
        <w:spacing w:line="360" w:lineRule="auto"/>
        <w:ind w:firstLine="851"/>
        <w:contextualSpacing/>
        <w:jc w:val="both"/>
        <w:rPr>
          <w:color w:val="C00000"/>
          <w:sz w:val="28"/>
          <w:szCs w:val="28"/>
        </w:rPr>
      </w:pPr>
      <w:r>
        <w:rPr>
          <w:color w:val="000000" w:themeColor="text1"/>
          <w:sz w:val="28"/>
          <w:szCs w:val="28"/>
        </w:rPr>
        <w:t>В</w:t>
      </w:r>
      <w:r w:rsidR="00FA4168" w:rsidRPr="00FA4168">
        <w:rPr>
          <w:color w:val="000000" w:themeColor="text1"/>
          <w:sz w:val="28"/>
          <w:szCs w:val="28"/>
        </w:rPr>
        <w:t>чені довели, що врожайність є безпосередньою формою фотосинтетичного процесу або результатом біохімічного перетворення продуктів фотосинтезу [</w:t>
      </w:r>
      <w:r w:rsidR="00B92B8D" w:rsidRPr="00021877">
        <w:rPr>
          <w:color w:val="000000" w:themeColor="text1"/>
          <w:sz w:val="28"/>
          <w:szCs w:val="28"/>
        </w:rPr>
        <w:t>38</w:t>
      </w:r>
      <w:r w:rsidR="00FA4168" w:rsidRPr="00FA4168">
        <w:rPr>
          <w:color w:val="000000" w:themeColor="text1"/>
          <w:sz w:val="28"/>
          <w:szCs w:val="28"/>
        </w:rPr>
        <w:t xml:space="preserve">]. Хлорофіл </w:t>
      </w:r>
      <w:r w:rsidR="00FA4168" w:rsidRPr="00806260">
        <w:rPr>
          <w:i/>
          <w:color w:val="000000" w:themeColor="text1"/>
          <w:sz w:val="28"/>
          <w:szCs w:val="28"/>
        </w:rPr>
        <w:t>a</w:t>
      </w:r>
      <w:r w:rsidR="00FA4168" w:rsidRPr="00FA4168">
        <w:rPr>
          <w:color w:val="000000" w:themeColor="text1"/>
          <w:sz w:val="28"/>
          <w:szCs w:val="28"/>
        </w:rPr>
        <w:t xml:space="preserve"> і </w:t>
      </w:r>
      <w:r w:rsidR="00FA4168" w:rsidRPr="00806260">
        <w:rPr>
          <w:i/>
          <w:color w:val="000000" w:themeColor="text1"/>
          <w:sz w:val="28"/>
          <w:szCs w:val="28"/>
        </w:rPr>
        <w:t>b</w:t>
      </w:r>
      <w:r w:rsidR="00FA4168" w:rsidRPr="00FA4168">
        <w:rPr>
          <w:color w:val="000000" w:themeColor="text1"/>
          <w:sz w:val="28"/>
          <w:szCs w:val="28"/>
        </w:rPr>
        <w:t xml:space="preserve"> є основними зеленими фотосинтетичними пігментами вищезгаданих процесів. Вони є чутливими індикаторами фізіологічного стану рослин [</w:t>
      </w:r>
      <w:r w:rsidR="00021877">
        <w:rPr>
          <w:color w:val="000000" w:themeColor="text1"/>
          <w:sz w:val="28"/>
          <w:szCs w:val="28"/>
        </w:rPr>
        <w:t>39</w:t>
      </w:r>
      <w:r w:rsidR="00FA4168" w:rsidRPr="00FA4168">
        <w:rPr>
          <w:color w:val="000000" w:themeColor="text1"/>
          <w:sz w:val="28"/>
          <w:szCs w:val="28"/>
        </w:rPr>
        <w:t xml:space="preserve">]. </w:t>
      </w:r>
      <w:r w:rsidR="00D0651C" w:rsidRPr="00FA4168">
        <w:rPr>
          <w:color w:val="000000" w:themeColor="text1"/>
          <w:sz w:val="28"/>
          <w:szCs w:val="28"/>
        </w:rPr>
        <w:t>Основною причиною синтезу та накопичення сухої речовини рослинами в результаті складних біохімічних процесів, що відбуваються з використанням сонячного світла та вуглекислого газу, є процес фотосинтезу</w:t>
      </w:r>
      <w:r w:rsidR="00FA4168" w:rsidRPr="00FA4168">
        <w:rPr>
          <w:color w:val="000000" w:themeColor="text1"/>
          <w:sz w:val="28"/>
          <w:szCs w:val="28"/>
        </w:rPr>
        <w:t>.</w:t>
      </w:r>
    </w:p>
    <w:p w:rsidR="00D0651C" w:rsidRPr="007061D0" w:rsidRDefault="007061D0" w:rsidP="00FA4168">
      <w:pPr>
        <w:spacing w:line="360" w:lineRule="auto"/>
        <w:ind w:firstLine="851"/>
        <w:contextualSpacing/>
        <w:jc w:val="both"/>
        <w:rPr>
          <w:color w:val="C00000"/>
          <w:sz w:val="28"/>
          <w:szCs w:val="28"/>
        </w:rPr>
      </w:pPr>
      <w:r w:rsidRPr="007061D0">
        <w:rPr>
          <w:rStyle w:val="ae"/>
          <w:b w:val="0"/>
          <w:bCs w:val="0"/>
          <w:color w:val="1F1F1F"/>
          <w:sz w:val="28"/>
          <w:szCs w:val="28"/>
          <w:shd w:val="clear" w:color="auto" w:fill="FFFFFF"/>
        </w:rPr>
        <w:t>За даними А.О. Ничипоровича 90-95% врожаю сільськогосподарських культур формується в листках за рахунок органічних речовин, які накопичуються в процесі фотосинтезу. Фотосинтез відбувається в різні періоди розвитку рослин і залежить від багатьох факторів, таких як біологія культури, сорт</w:t>
      </w:r>
      <w:r w:rsidR="00806260">
        <w:rPr>
          <w:rStyle w:val="ae"/>
          <w:b w:val="0"/>
          <w:bCs w:val="0"/>
          <w:color w:val="1F1F1F"/>
          <w:sz w:val="28"/>
          <w:szCs w:val="28"/>
          <w:shd w:val="clear" w:color="auto" w:fill="FFFFFF"/>
        </w:rPr>
        <w:t>у</w:t>
      </w:r>
      <w:r w:rsidRPr="007061D0">
        <w:rPr>
          <w:rStyle w:val="ae"/>
          <w:b w:val="0"/>
          <w:bCs w:val="0"/>
          <w:color w:val="1F1F1F"/>
          <w:sz w:val="28"/>
          <w:szCs w:val="28"/>
          <w:shd w:val="clear" w:color="auto" w:fill="FFFFFF"/>
        </w:rPr>
        <w:t>, вік</w:t>
      </w:r>
      <w:r w:rsidR="00806260">
        <w:rPr>
          <w:rStyle w:val="ae"/>
          <w:b w:val="0"/>
          <w:bCs w:val="0"/>
          <w:color w:val="1F1F1F"/>
          <w:sz w:val="28"/>
          <w:szCs w:val="28"/>
          <w:shd w:val="clear" w:color="auto" w:fill="FFFFFF"/>
        </w:rPr>
        <w:t>у</w:t>
      </w:r>
      <w:r w:rsidRPr="007061D0">
        <w:rPr>
          <w:rStyle w:val="ae"/>
          <w:b w:val="0"/>
          <w:bCs w:val="0"/>
          <w:color w:val="1F1F1F"/>
          <w:sz w:val="28"/>
          <w:szCs w:val="28"/>
          <w:shd w:val="clear" w:color="auto" w:fill="FFFFFF"/>
        </w:rPr>
        <w:t xml:space="preserve"> рослин </w:t>
      </w:r>
      <w:r w:rsidR="00806260">
        <w:rPr>
          <w:rStyle w:val="ae"/>
          <w:b w:val="0"/>
          <w:bCs w:val="0"/>
          <w:color w:val="1F1F1F"/>
          <w:sz w:val="28"/>
          <w:szCs w:val="28"/>
          <w:shd w:val="clear" w:color="auto" w:fill="FFFFFF"/>
        </w:rPr>
        <w:t>та</w:t>
      </w:r>
      <w:r w:rsidRPr="007061D0">
        <w:rPr>
          <w:rStyle w:val="ae"/>
          <w:b w:val="0"/>
          <w:bCs w:val="0"/>
          <w:color w:val="1F1F1F"/>
          <w:sz w:val="28"/>
          <w:szCs w:val="28"/>
          <w:shd w:val="clear" w:color="auto" w:fill="FFFFFF"/>
        </w:rPr>
        <w:t xml:space="preserve"> умов навколишнього середовища</w:t>
      </w:r>
      <w:r w:rsidR="009A3F27">
        <w:rPr>
          <w:rStyle w:val="ae"/>
          <w:b w:val="0"/>
          <w:bCs w:val="0"/>
          <w:color w:val="1F1F1F"/>
          <w:sz w:val="28"/>
          <w:szCs w:val="28"/>
          <w:shd w:val="clear" w:color="auto" w:fill="FFFFFF"/>
        </w:rPr>
        <w:t xml:space="preserve"> </w:t>
      </w:r>
      <w:r w:rsidR="006A2A69" w:rsidRPr="006A2A69">
        <w:rPr>
          <w:rStyle w:val="ae"/>
          <w:b w:val="0"/>
          <w:bCs w:val="0"/>
          <w:color w:val="1F1F1F"/>
          <w:sz w:val="28"/>
          <w:szCs w:val="28"/>
          <w:shd w:val="clear" w:color="auto" w:fill="FFFFFF"/>
        </w:rPr>
        <w:t>[</w:t>
      </w:r>
      <w:r w:rsidR="00021877">
        <w:rPr>
          <w:rStyle w:val="ae"/>
          <w:b w:val="0"/>
          <w:bCs w:val="0"/>
          <w:color w:val="1F1F1F"/>
          <w:sz w:val="28"/>
          <w:szCs w:val="28"/>
          <w:shd w:val="clear" w:color="auto" w:fill="FFFFFF"/>
        </w:rPr>
        <w:t>40</w:t>
      </w:r>
      <w:r w:rsidR="006A2A69" w:rsidRPr="006A2A69">
        <w:rPr>
          <w:rStyle w:val="ae"/>
          <w:b w:val="0"/>
          <w:bCs w:val="0"/>
          <w:color w:val="1F1F1F"/>
          <w:sz w:val="28"/>
          <w:szCs w:val="28"/>
          <w:shd w:val="clear" w:color="auto" w:fill="FFFFFF"/>
        </w:rPr>
        <w:t>]</w:t>
      </w:r>
      <w:r w:rsidRPr="007061D0">
        <w:rPr>
          <w:rStyle w:val="ae"/>
          <w:b w:val="0"/>
          <w:bCs w:val="0"/>
          <w:color w:val="1F1F1F"/>
          <w:sz w:val="28"/>
          <w:szCs w:val="28"/>
          <w:shd w:val="clear" w:color="auto" w:fill="FFFFFF"/>
        </w:rPr>
        <w:t>.</w:t>
      </w:r>
    </w:p>
    <w:p w:rsidR="007061D0" w:rsidRPr="00FA4168" w:rsidRDefault="007061D0" w:rsidP="00D0651C">
      <w:pPr>
        <w:spacing w:line="360" w:lineRule="auto"/>
        <w:ind w:firstLine="851"/>
        <w:contextualSpacing/>
        <w:jc w:val="both"/>
        <w:rPr>
          <w:color w:val="000000" w:themeColor="text1"/>
          <w:sz w:val="28"/>
          <w:szCs w:val="28"/>
        </w:rPr>
      </w:pPr>
      <w:r w:rsidRPr="007061D0">
        <w:rPr>
          <w:color w:val="000000" w:themeColor="text1"/>
          <w:sz w:val="28"/>
          <w:szCs w:val="28"/>
        </w:rPr>
        <w:t>Врожайність рослин є результатом фотосинтезу. Вона може формуватися безпосередньо в процесі фотосинтезу або в результаті подальших біохімічних перетворень продуктів фотосинтезу.</w:t>
      </w:r>
      <w:r w:rsidR="00806260">
        <w:rPr>
          <w:color w:val="000000" w:themeColor="text1"/>
          <w:sz w:val="28"/>
          <w:szCs w:val="28"/>
        </w:rPr>
        <w:t xml:space="preserve"> </w:t>
      </w:r>
      <w:r w:rsidR="00FA4168" w:rsidRPr="00FA4168">
        <w:rPr>
          <w:color w:val="000000" w:themeColor="text1"/>
          <w:sz w:val="28"/>
          <w:szCs w:val="28"/>
        </w:rPr>
        <w:t xml:space="preserve">Хлорофіли </w:t>
      </w:r>
      <w:r w:rsidR="00FA4168" w:rsidRPr="00806260">
        <w:rPr>
          <w:i/>
          <w:color w:val="000000" w:themeColor="text1"/>
          <w:sz w:val="28"/>
          <w:szCs w:val="28"/>
        </w:rPr>
        <w:t>a</w:t>
      </w:r>
      <w:r w:rsidR="00FA4168" w:rsidRPr="00FA4168">
        <w:rPr>
          <w:color w:val="000000" w:themeColor="text1"/>
          <w:sz w:val="28"/>
          <w:szCs w:val="28"/>
        </w:rPr>
        <w:t xml:space="preserve"> і </w:t>
      </w:r>
      <w:r w:rsidR="00FA4168" w:rsidRPr="00806260">
        <w:rPr>
          <w:i/>
          <w:color w:val="000000" w:themeColor="text1"/>
          <w:sz w:val="28"/>
          <w:szCs w:val="28"/>
        </w:rPr>
        <w:t xml:space="preserve">b </w:t>
      </w:r>
      <w:r w:rsidR="00FA4168" w:rsidRPr="00FA4168">
        <w:rPr>
          <w:color w:val="000000" w:themeColor="text1"/>
          <w:sz w:val="28"/>
          <w:szCs w:val="28"/>
        </w:rPr>
        <w:t>є основними пігментами, які поглинають сонячне світло в процесі фотосинтезу. Вони необхідні для структурного формування фотосинтетичного апарату і відіграють важливу роль у фотохімічних реакціях, перетворюючи енергію сонячного світла в хімічну енергію. Інтенсивність фотосинтезу і вміст фотосинтетичних пігментів в рослинах залежать від їх мінерального живлення</w:t>
      </w:r>
      <w:r w:rsidR="009A3F27">
        <w:rPr>
          <w:color w:val="000000" w:themeColor="text1"/>
          <w:sz w:val="28"/>
          <w:szCs w:val="28"/>
        </w:rPr>
        <w:t xml:space="preserve"> </w:t>
      </w:r>
      <w:r w:rsidR="00700FA9">
        <w:rPr>
          <w:color w:val="000000" w:themeColor="text1"/>
          <w:sz w:val="28"/>
          <w:szCs w:val="28"/>
          <w:lang w:val="ru-RU"/>
        </w:rPr>
        <w:t>[8</w:t>
      </w:r>
      <w:r w:rsidR="009A3F27" w:rsidRPr="009A3F27">
        <w:rPr>
          <w:color w:val="000000" w:themeColor="text1"/>
          <w:sz w:val="28"/>
          <w:szCs w:val="28"/>
          <w:lang w:val="ru-RU"/>
        </w:rPr>
        <w:t>]</w:t>
      </w:r>
      <w:r w:rsidR="00FA4168" w:rsidRPr="00FA4168">
        <w:rPr>
          <w:color w:val="000000" w:themeColor="text1"/>
          <w:sz w:val="28"/>
          <w:szCs w:val="28"/>
        </w:rPr>
        <w:t>.</w:t>
      </w:r>
    </w:p>
    <w:p w:rsidR="00040371" w:rsidRPr="005D5AF5" w:rsidRDefault="00A34DA6" w:rsidP="00D0651C">
      <w:pPr>
        <w:spacing w:line="360" w:lineRule="auto"/>
        <w:ind w:firstLine="851"/>
        <w:contextualSpacing/>
        <w:jc w:val="both"/>
        <w:rPr>
          <w:color w:val="000000" w:themeColor="text1"/>
          <w:sz w:val="28"/>
          <w:szCs w:val="28"/>
        </w:rPr>
      </w:pPr>
      <w:r w:rsidRPr="005D5AF5">
        <w:rPr>
          <w:color w:val="000000" w:themeColor="text1"/>
          <w:sz w:val="28"/>
          <w:szCs w:val="28"/>
        </w:rPr>
        <w:t>Нами було досліджено</w:t>
      </w:r>
      <w:r w:rsidR="00D0651C" w:rsidRPr="005D5AF5">
        <w:rPr>
          <w:color w:val="000000" w:themeColor="text1"/>
          <w:sz w:val="28"/>
          <w:szCs w:val="28"/>
        </w:rPr>
        <w:t>, що передпосівна обробка насіння комбінаці</w:t>
      </w:r>
      <w:r w:rsidR="00806260">
        <w:rPr>
          <w:color w:val="000000" w:themeColor="text1"/>
          <w:sz w:val="28"/>
          <w:szCs w:val="28"/>
        </w:rPr>
        <w:t>ями</w:t>
      </w:r>
      <w:r w:rsidR="00D0651C" w:rsidRPr="005D5AF5">
        <w:rPr>
          <w:color w:val="000000" w:themeColor="text1"/>
          <w:sz w:val="28"/>
          <w:szCs w:val="28"/>
        </w:rPr>
        <w:t xml:space="preserve"> метаболічно активних сполук</w:t>
      </w:r>
      <w:r w:rsidR="00806260">
        <w:rPr>
          <w:color w:val="000000" w:themeColor="text1"/>
          <w:sz w:val="28"/>
          <w:szCs w:val="28"/>
        </w:rPr>
        <w:t xml:space="preserve"> </w:t>
      </w:r>
      <w:r w:rsidRPr="005D5AF5">
        <w:rPr>
          <w:color w:val="000000" w:themeColor="text1"/>
          <w:sz w:val="28"/>
          <w:szCs w:val="28"/>
        </w:rPr>
        <w:t>має значний вплив на асиміляційні процеси</w:t>
      </w:r>
      <w:r w:rsidR="00806260">
        <w:rPr>
          <w:color w:val="000000" w:themeColor="text1"/>
          <w:sz w:val="28"/>
          <w:szCs w:val="28"/>
        </w:rPr>
        <w:t xml:space="preserve"> пшениці ярої</w:t>
      </w:r>
      <w:r w:rsidRPr="005D5AF5">
        <w:rPr>
          <w:color w:val="000000" w:themeColor="text1"/>
          <w:sz w:val="28"/>
          <w:szCs w:val="28"/>
        </w:rPr>
        <w:t xml:space="preserve">. Вміст фотосинтетичних пігментів на різних фазах розвитку пшениці ярої сорту </w:t>
      </w:r>
      <w:r w:rsidR="00806260">
        <w:rPr>
          <w:color w:val="000000" w:themeColor="text1"/>
          <w:sz w:val="28"/>
          <w:szCs w:val="28"/>
        </w:rPr>
        <w:t>П</w:t>
      </w:r>
      <w:r w:rsidRPr="005D5AF5">
        <w:rPr>
          <w:color w:val="000000" w:themeColor="text1"/>
          <w:sz w:val="28"/>
          <w:szCs w:val="28"/>
        </w:rPr>
        <w:t>анянка залежав значною мірою від площі листкової поверхні.</w:t>
      </w:r>
    </w:p>
    <w:p w:rsidR="000D3478" w:rsidRPr="000D3478" w:rsidRDefault="000D3478" w:rsidP="001176D5">
      <w:pPr>
        <w:spacing w:line="360" w:lineRule="auto"/>
        <w:ind w:firstLine="567"/>
        <w:contextualSpacing/>
        <w:jc w:val="both"/>
        <w:rPr>
          <w:color w:val="000000" w:themeColor="text1"/>
          <w:sz w:val="28"/>
          <w:szCs w:val="28"/>
        </w:rPr>
      </w:pPr>
      <w:r w:rsidRPr="000D3478">
        <w:rPr>
          <w:color w:val="000000" w:themeColor="text1"/>
          <w:sz w:val="28"/>
          <w:szCs w:val="28"/>
        </w:rPr>
        <w:t>З’ясовано, що передпосівна обробка насіння мала значний вплив на</w:t>
      </w:r>
      <w:r w:rsidR="001176D5">
        <w:rPr>
          <w:color w:val="000000" w:themeColor="text1"/>
          <w:sz w:val="28"/>
          <w:szCs w:val="28"/>
        </w:rPr>
        <w:t xml:space="preserve"> </w:t>
      </w:r>
      <w:r w:rsidRPr="000D3478">
        <w:rPr>
          <w:color w:val="000000" w:themeColor="text1"/>
          <w:sz w:val="28"/>
          <w:szCs w:val="28"/>
        </w:rPr>
        <w:t>роботу фотосинтетичного апарату у фазі весняного кущіння</w:t>
      </w:r>
      <w:r w:rsidR="00DF10C4">
        <w:rPr>
          <w:color w:val="000000" w:themeColor="text1"/>
          <w:sz w:val="28"/>
          <w:szCs w:val="28"/>
        </w:rPr>
        <w:t xml:space="preserve"> </w:t>
      </w:r>
      <w:r w:rsidRPr="000D3478">
        <w:rPr>
          <w:color w:val="000000" w:themeColor="text1"/>
          <w:sz w:val="28"/>
          <w:szCs w:val="28"/>
        </w:rPr>
        <w:t>пшениці</w:t>
      </w:r>
      <w:r w:rsidR="001176D5">
        <w:rPr>
          <w:color w:val="000000" w:themeColor="text1"/>
          <w:sz w:val="28"/>
          <w:szCs w:val="28"/>
        </w:rPr>
        <w:t xml:space="preserve"> </w:t>
      </w:r>
      <w:r w:rsidRPr="000D3478">
        <w:rPr>
          <w:color w:val="000000" w:themeColor="text1"/>
          <w:sz w:val="28"/>
          <w:szCs w:val="28"/>
        </w:rPr>
        <w:t>ярої сорту Панянка. Так, під час проведення досліджень у</w:t>
      </w:r>
      <w:r>
        <w:rPr>
          <w:color w:val="000000" w:themeColor="text1"/>
          <w:sz w:val="28"/>
          <w:szCs w:val="28"/>
        </w:rPr>
        <w:t xml:space="preserve"> зазначеній</w:t>
      </w:r>
      <w:r w:rsidR="00DF10C4">
        <w:rPr>
          <w:color w:val="000000" w:themeColor="text1"/>
          <w:sz w:val="28"/>
          <w:szCs w:val="28"/>
        </w:rPr>
        <w:t xml:space="preserve"> </w:t>
      </w:r>
      <w:r w:rsidRPr="000D3478">
        <w:rPr>
          <w:color w:val="000000" w:themeColor="text1"/>
          <w:sz w:val="28"/>
          <w:szCs w:val="28"/>
        </w:rPr>
        <w:t>фазі</w:t>
      </w:r>
      <w:r>
        <w:rPr>
          <w:color w:val="000000" w:themeColor="text1"/>
          <w:sz w:val="28"/>
          <w:szCs w:val="28"/>
        </w:rPr>
        <w:t xml:space="preserve"> </w:t>
      </w:r>
      <w:r w:rsidRPr="000D3478">
        <w:rPr>
          <w:color w:val="000000" w:themeColor="text1"/>
          <w:sz w:val="28"/>
          <w:szCs w:val="28"/>
        </w:rPr>
        <w:t>у контрольному</w:t>
      </w:r>
      <w:r>
        <w:rPr>
          <w:color w:val="000000" w:themeColor="text1"/>
          <w:sz w:val="28"/>
          <w:szCs w:val="28"/>
        </w:rPr>
        <w:t xml:space="preserve"> </w:t>
      </w:r>
      <w:r w:rsidRPr="000D3478">
        <w:rPr>
          <w:color w:val="000000" w:themeColor="text1"/>
          <w:sz w:val="28"/>
          <w:szCs w:val="28"/>
        </w:rPr>
        <w:t xml:space="preserve">варіанті було </w:t>
      </w:r>
      <w:r w:rsidRPr="000D3478">
        <w:rPr>
          <w:color w:val="000000" w:themeColor="text1"/>
          <w:sz w:val="28"/>
          <w:szCs w:val="28"/>
        </w:rPr>
        <w:lastRenderedPageBreak/>
        <w:t xml:space="preserve">зафіксовано найменший вміст суми хлорофілів </w:t>
      </w:r>
      <w:r w:rsidRPr="001176D5">
        <w:rPr>
          <w:i/>
          <w:color w:val="000000" w:themeColor="text1"/>
          <w:sz w:val="28"/>
          <w:szCs w:val="28"/>
        </w:rPr>
        <w:t>a</w:t>
      </w:r>
      <w:r w:rsidRPr="001176D5">
        <w:rPr>
          <w:color w:val="000000" w:themeColor="text1"/>
          <w:sz w:val="28"/>
          <w:szCs w:val="28"/>
        </w:rPr>
        <w:t xml:space="preserve"> </w:t>
      </w:r>
      <w:r w:rsidRPr="000D3478">
        <w:rPr>
          <w:color w:val="000000" w:themeColor="text1"/>
          <w:sz w:val="28"/>
          <w:szCs w:val="28"/>
        </w:rPr>
        <w:t xml:space="preserve">і </w:t>
      </w:r>
      <w:r w:rsidRPr="001176D5">
        <w:rPr>
          <w:i/>
          <w:color w:val="000000" w:themeColor="text1"/>
          <w:sz w:val="28"/>
          <w:szCs w:val="28"/>
        </w:rPr>
        <w:t>b.</w:t>
      </w:r>
      <w:r w:rsidRPr="000D3478">
        <w:rPr>
          <w:color w:val="000000" w:themeColor="text1"/>
          <w:sz w:val="28"/>
          <w:szCs w:val="28"/>
        </w:rPr>
        <w:t xml:space="preserve"> Зазначений показник становив 8.03 мг/г сирої</w:t>
      </w:r>
      <w:r>
        <w:rPr>
          <w:color w:val="000000" w:themeColor="text1"/>
          <w:sz w:val="28"/>
          <w:szCs w:val="28"/>
        </w:rPr>
        <w:t xml:space="preserve"> </w:t>
      </w:r>
      <w:r w:rsidRPr="000D3478">
        <w:rPr>
          <w:color w:val="000000" w:themeColor="text1"/>
          <w:sz w:val="28"/>
          <w:szCs w:val="28"/>
        </w:rPr>
        <w:t>маси при площі листової поверхні 7,29</w:t>
      </w:r>
      <w:r w:rsidR="00DF10C4">
        <w:rPr>
          <w:color w:val="000000" w:themeColor="text1"/>
          <w:sz w:val="28"/>
          <w:szCs w:val="28"/>
        </w:rPr>
        <w:t xml:space="preserve"> </w:t>
      </w:r>
      <w:r w:rsidRPr="000D3478">
        <w:rPr>
          <w:color w:val="000000" w:themeColor="text1"/>
          <w:sz w:val="28"/>
          <w:szCs w:val="28"/>
        </w:rPr>
        <w:t>см</w:t>
      </w:r>
      <w:r w:rsidRPr="001176D5">
        <w:rPr>
          <w:color w:val="000000" w:themeColor="text1"/>
          <w:sz w:val="28"/>
          <w:szCs w:val="28"/>
          <w:vertAlign w:val="superscript"/>
        </w:rPr>
        <w:t>2</w:t>
      </w:r>
      <w:r w:rsidRPr="000D3478">
        <w:rPr>
          <w:color w:val="000000" w:themeColor="text1"/>
          <w:sz w:val="28"/>
          <w:szCs w:val="28"/>
        </w:rPr>
        <w:t>.</w:t>
      </w:r>
    </w:p>
    <w:p w:rsidR="00E52D4A" w:rsidRPr="005D5AF5" w:rsidRDefault="000D3478" w:rsidP="001176D5">
      <w:pPr>
        <w:spacing w:line="360" w:lineRule="auto"/>
        <w:ind w:firstLine="567"/>
        <w:contextualSpacing/>
        <w:jc w:val="both"/>
        <w:rPr>
          <w:color w:val="000000" w:themeColor="text1"/>
          <w:sz w:val="28"/>
          <w:szCs w:val="28"/>
        </w:rPr>
      </w:pPr>
      <w:r w:rsidRPr="000D3478">
        <w:rPr>
          <w:color w:val="000000" w:themeColor="text1"/>
          <w:sz w:val="28"/>
          <w:szCs w:val="28"/>
        </w:rPr>
        <w:t>В ході дослідження ми з’ясували, що комбінації метаболічно</w:t>
      </w:r>
      <w:r w:rsidR="001176D5">
        <w:rPr>
          <w:color w:val="000000" w:themeColor="text1"/>
          <w:sz w:val="28"/>
          <w:szCs w:val="28"/>
        </w:rPr>
        <w:t xml:space="preserve"> </w:t>
      </w:r>
      <w:r w:rsidRPr="000D3478">
        <w:rPr>
          <w:color w:val="000000" w:themeColor="text1"/>
          <w:sz w:val="28"/>
          <w:szCs w:val="28"/>
        </w:rPr>
        <w:t>активних сполук мають значний вплив на роботу фотосинтетичного</w:t>
      </w:r>
      <w:r w:rsidR="001176D5">
        <w:rPr>
          <w:color w:val="000000" w:themeColor="text1"/>
          <w:sz w:val="28"/>
          <w:szCs w:val="28"/>
        </w:rPr>
        <w:t xml:space="preserve"> </w:t>
      </w:r>
      <w:r w:rsidRPr="000D3478">
        <w:rPr>
          <w:color w:val="000000" w:themeColor="text1"/>
          <w:sz w:val="28"/>
          <w:szCs w:val="28"/>
        </w:rPr>
        <w:t>апарату у фазі весняного кущіння. Найбільший приріст вмісту суми</w:t>
      </w:r>
      <w:r w:rsidR="001176D5">
        <w:rPr>
          <w:color w:val="000000" w:themeColor="text1"/>
          <w:sz w:val="28"/>
          <w:szCs w:val="28"/>
        </w:rPr>
        <w:t xml:space="preserve"> </w:t>
      </w:r>
      <w:r w:rsidRPr="000D3478">
        <w:rPr>
          <w:color w:val="000000" w:themeColor="text1"/>
          <w:sz w:val="28"/>
          <w:szCs w:val="28"/>
        </w:rPr>
        <w:t xml:space="preserve">хлорофілів </w:t>
      </w:r>
      <w:r w:rsidRPr="001176D5">
        <w:rPr>
          <w:i/>
          <w:color w:val="000000" w:themeColor="text1"/>
          <w:sz w:val="28"/>
          <w:szCs w:val="28"/>
        </w:rPr>
        <w:t>a</w:t>
      </w:r>
      <w:r w:rsidRPr="000D3478">
        <w:rPr>
          <w:color w:val="000000" w:themeColor="text1"/>
          <w:sz w:val="28"/>
          <w:szCs w:val="28"/>
        </w:rPr>
        <w:t xml:space="preserve"> і </w:t>
      </w:r>
      <w:r w:rsidRPr="001176D5">
        <w:rPr>
          <w:i/>
          <w:color w:val="000000" w:themeColor="text1"/>
          <w:sz w:val="28"/>
          <w:szCs w:val="28"/>
        </w:rPr>
        <w:t>b</w:t>
      </w:r>
      <w:r w:rsidRPr="000D3478">
        <w:rPr>
          <w:color w:val="000000" w:themeColor="text1"/>
          <w:sz w:val="28"/>
          <w:szCs w:val="28"/>
        </w:rPr>
        <w:t xml:space="preserve"> у фазі весняного кущіння пшениці ярої сорту Панянка ми</w:t>
      </w:r>
      <w:r>
        <w:rPr>
          <w:color w:val="000000" w:themeColor="text1"/>
          <w:sz w:val="28"/>
          <w:szCs w:val="28"/>
        </w:rPr>
        <w:t xml:space="preserve"> </w:t>
      </w:r>
      <w:r w:rsidRPr="000D3478">
        <w:rPr>
          <w:color w:val="000000" w:themeColor="text1"/>
          <w:sz w:val="28"/>
          <w:szCs w:val="28"/>
        </w:rPr>
        <w:t>спостерігаємо за передпосівної обробки насіння ярої пшениці</w:t>
      </w:r>
      <w:r>
        <w:rPr>
          <w:color w:val="000000" w:themeColor="text1"/>
          <w:sz w:val="28"/>
          <w:szCs w:val="28"/>
        </w:rPr>
        <w:t xml:space="preserve"> </w:t>
      </w:r>
      <w:r w:rsidRPr="000D3478">
        <w:rPr>
          <w:color w:val="000000" w:themeColor="text1"/>
          <w:sz w:val="28"/>
          <w:szCs w:val="28"/>
        </w:rPr>
        <w:t>комбінацією МАР вітамін Е + убіхінон-10, що складає 13,42 мг/г</w:t>
      </w:r>
      <w:r>
        <w:rPr>
          <w:color w:val="000000" w:themeColor="text1"/>
          <w:sz w:val="28"/>
          <w:szCs w:val="28"/>
        </w:rPr>
        <w:t xml:space="preserve"> </w:t>
      </w:r>
      <w:r w:rsidRPr="000D3478">
        <w:rPr>
          <w:color w:val="000000" w:themeColor="text1"/>
          <w:sz w:val="28"/>
          <w:szCs w:val="28"/>
        </w:rPr>
        <w:t>сирої маси</w:t>
      </w:r>
      <w:r>
        <w:rPr>
          <w:color w:val="000000" w:themeColor="text1"/>
          <w:sz w:val="28"/>
          <w:szCs w:val="28"/>
        </w:rPr>
        <w:t xml:space="preserve">, що </w:t>
      </w:r>
      <w:r w:rsidRPr="000D3478">
        <w:rPr>
          <w:color w:val="000000" w:themeColor="text1"/>
          <w:sz w:val="28"/>
          <w:szCs w:val="28"/>
        </w:rPr>
        <w:t>перевищило показники контролю на 67,1 %</w:t>
      </w:r>
      <w:r>
        <w:rPr>
          <w:color w:val="000000" w:themeColor="text1"/>
          <w:sz w:val="28"/>
          <w:szCs w:val="28"/>
        </w:rPr>
        <w:t xml:space="preserve"> </w:t>
      </w:r>
      <w:r w:rsidRPr="000D3478">
        <w:rPr>
          <w:color w:val="000000" w:themeColor="text1"/>
          <w:sz w:val="28"/>
          <w:szCs w:val="28"/>
        </w:rPr>
        <w:t xml:space="preserve">(таблиця </w:t>
      </w:r>
      <w:r>
        <w:rPr>
          <w:color w:val="000000" w:themeColor="text1"/>
          <w:sz w:val="28"/>
          <w:szCs w:val="28"/>
        </w:rPr>
        <w:t>3.4</w:t>
      </w:r>
      <w:r w:rsidRPr="000D3478">
        <w:rPr>
          <w:color w:val="000000" w:themeColor="text1"/>
          <w:sz w:val="28"/>
          <w:szCs w:val="28"/>
        </w:rPr>
        <w:t>).</w:t>
      </w:r>
      <w:r w:rsidR="00DF10C4">
        <w:rPr>
          <w:color w:val="000000" w:themeColor="text1"/>
          <w:sz w:val="28"/>
          <w:szCs w:val="28"/>
        </w:rPr>
        <w:t xml:space="preserve"> </w:t>
      </w:r>
      <w:r>
        <w:rPr>
          <w:color w:val="000000" w:themeColor="text1"/>
          <w:sz w:val="28"/>
          <w:szCs w:val="28"/>
        </w:rPr>
        <w:t>Таку високу ефективність зазначеної комбінації можна пояснити тим, що в</w:t>
      </w:r>
      <w:r w:rsidR="00E52D4A" w:rsidRPr="005D5AF5">
        <w:rPr>
          <w:color w:val="000000" w:themeColor="text1"/>
          <w:sz w:val="28"/>
          <w:szCs w:val="28"/>
        </w:rPr>
        <w:t>ітамін Е і убіхінон 10 є антиоксидантами, які захищають клітини рослин від пошкоджень</w:t>
      </w:r>
      <w:r>
        <w:rPr>
          <w:color w:val="000000" w:themeColor="text1"/>
          <w:sz w:val="28"/>
          <w:szCs w:val="28"/>
        </w:rPr>
        <w:t xml:space="preserve"> вільними радикалами</w:t>
      </w:r>
      <w:r w:rsidR="00E52D4A" w:rsidRPr="005D5AF5">
        <w:rPr>
          <w:color w:val="000000" w:themeColor="text1"/>
          <w:sz w:val="28"/>
          <w:szCs w:val="28"/>
        </w:rPr>
        <w:t>. Вони також відіграють важливу роль в асиміляційних процесах рослин</w:t>
      </w:r>
      <w:r w:rsidR="009265E7">
        <w:rPr>
          <w:color w:val="000000" w:themeColor="text1"/>
          <w:sz w:val="28"/>
          <w:szCs w:val="28"/>
        </w:rPr>
        <w:t xml:space="preserve"> та транспорті вуглеводів</w:t>
      </w:r>
      <w:r w:rsidR="00E52D4A" w:rsidRPr="005D5AF5">
        <w:rPr>
          <w:color w:val="000000" w:themeColor="text1"/>
          <w:sz w:val="28"/>
          <w:szCs w:val="28"/>
        </w:rPr>
        <w:t>.</w:t>
      </w:r>
    </w:p>
    <w:p w:rsidR="00E52D4A" w:rsidRPr="005D5AF5" w:rsidRDefault="00E52D4A" w:rsidP="00E52D4A">
      <w:pPr>
        <w:spacing w:line="360" w:lineRule="auto"/>
        <w:ind w:firstLine="851"/>
        <w:contextualSpacing/>
        <w:jc w:val="both"/>
        <w:rPr>
          <w:color w:val="000000" w:themeColor="text1"/>
          <w:sz w:val="28"/>
          <w:szCs w:val="28"/>
        </w:rPr>
      </w:pPr>
      <w:r w:rsidRPr="005D5AF5">
        <w:rPr>
          <w:color w:val="000000" w:themeColor="text1"/>
          <w:sz w:val="28"/>
          <w:szCs w:val="28"/>
        </w:rPr>
        <w:t xml:space="preserve">Дослідження показали, що застосування вітаміна Е і убіхінону 10 </w:t>
      </w:r>
      <w:r w:rsidR="009265E7">
        <w:rPr>
          <w:color w:val="000000" w:themeColor="text1"/>
          <w:sz w:val="28"/>
          <w:szCs w:val="28"/>
        </w:rPr>
        <w:t xml:space="preserve">для передпосівної обробки </w:t>
      </w:r>
      <w:r w:rsidRPr="005D5AF5">
        <w:rPr>
          <w:color w:val="000000" w:themeColor="text1"/>
          <w:sz w:val="28"/>
          <w:szCs w:val="28"/>
        </w:rPr>
        <w:t>пшениці ярої може підвищити її асиміляційну здатність. Це проявляється в наступних аспектах:</w:t>
      </w:r>
    </w:p>
    <w:p w:rsidR="00E52D4A" w:rsidRPr="005D5AF5" w:rsidRDefault="003A5BB2" w:rsidP="003A5BB2">
      <w:pPr>
        <w:spacing w:line="360" w:lineRule="auto"/>
        <w:ind w:firstLine="851"/>
        <w:jc w:val="both"/>
        <w:rPr>
          <w:color w:val="000000" w:themeColor="text1"/>
          <w:sz w:val="28"/>
          <w:szCs w:val="28"/>
        </w:rPr>
      </w:pPr>
      <w:r w:rsidRPr="005D5AF5">
        <w:rPr>
          <w:color w:val="000000" w:themeColor="text1"/>
          <w:sz w:val="28"/>
          <w:szCs w:val="28"/>
        </w:rPr>
        <w:t xml:space="preserve">–– </w:t>
      </w:r>
      <w:r w:rsidR="00E52D4A" w:rsidRPr="005D5AF5">
        <w:rPr>
          <w:color w:val="000000" w:themeColor="text1"/>
          <w:sz w:val="28"/>
          <w:szCs w:val="28"/>
        </w:rPr>
        <w:t>Підвищення продуктивності фотосинтезу: вітамін Е і убіхінон 10 підвищують ефективність фотосинтезу, що призводить до збільшення кількості глюкози, що виробляється рослиною.</w:t>
      </w:r>
    </w:p>
    <w:p w:rsidR="00E52D4A" w:rsidRPr="005D5AF5" w:rsidRDefault="00E52D4A" w:rsidP="00E52D4A">
      <w:pPr>
        <w:spacing w:line="360" w:lineRule="auto"/>
        <w:ind w:firstLine="851"/>
        <w:contextualSpacing/>
        <w:jc w:val="both"/>
        <w:rPr>
          <w:color w:val="000000" w:themeColor="text1"/>
          <w:sz w:val="28"/>
          <w:szCs w:val="28"/>
        </w:rPr>
      </w:pPr>
      <w:r w:rsidRPr="005D5AF5">
        <w:rPr>
          <w:color w:val="000000" w:themeColor="text1"/>
          <w:sz w:val="28"/>
          <w:szCs w:val="28"/>
        </w:rPr>
        <w:t>–– Покращення транспортування вуглеводів від листя до інших органів рослини, що сприяє їх зростанню і розвитку.</w:t>
      </w:r>
    </w:p>
    <w:p w:rsidR="003A5BB2" w:rsidRPr="009265E7" w:rsidRDefault="009265E7" w:rsidP="009265E7">
      <w:pPr>
        <w:spacing w:line="360" w:lineRule="auto"/>
        <w:ind w:firstLine="851"/>
        <w:contextualSpacing/>
        <w:jc w:val="both"/>
        <w:rPr>
          <w:color w:val="000000" w:themeColor="text1"/>
          <w:sz w:val="28"/>
          <w:szCs w:val="28"/>
        </w:rPr>
      </w:pPr>
      <w:r>
        <w:rPr>
          <w:color w:val="000000" w:themeColor="text1"/>
          <w:sz w:val="28"/>
          <w:szCs w:val="28"/>
        </w:rPr>
        <w:t>П</w:t>
      </w:r>
      <w:r w:rsidRPr="009265E7">
        <w:rPr>
          <w:color w:val="000000" w:themeColor="text1"/>
          <w:sz w:val="28"/>
          <w:szCs w:val="28"/>
        </w:rPr>
        <w:t>ротистоя</w:t>
      </w:r>
      <w:r>
        <w:rPr>
          <w:color w:val="000000" w:themeColor="text1"/>
          <w:sz w:val="28"/>
          <w:szCs w:val="28"/>
        </w:rPr>
        <w:t>ння</w:t>
      </w:r>
      <w:r w:rsidRPr="009265E7">
        <w:rPr>
          <w:color w:val="000000" w:themeColor="text1"/>
          <w:sz w:val="28"/>
          <w:szCs w:val="28"/>
        </w:rPr>
        <w:t xml:space="preserve"> </w:t>
      </w:r>
      <w:r w:rsidR="00E52D4A" w:rsidRPr="009265E7">
        <w:rPr>
          <w:color w:val="000000" w:themeColor="text1"/>
          <w:sz w:val="28"/>
          <w:szCs w:val="28"/>
        </w:rPr>
        <w:t xml:space="preserve">стресу, викликаному несприятливими факторами навколишнього середовища, такими як посуха, холод і хвороби. </w:t>
      </w:r>
    </w:p>
    <w:p w:rsidR="00297F32" w:rsidRDefault="009265E7" w:rsidP="006A2A69">
      <w:pPr>
        <w:spacing w:line="360" w:lineRule="auto"/>
        <w:ind w:firstLine="851"/>
        <w:contextualSpacing/>
        <w:jc w:val="both"/>
        <w:rPr>
          <w:color w:val="000000" w:themeColor="text1"/>
          <w:sz w:val="28"/>
          <w:szCs w:val="28"/>
        </w:rPr>
      </w:pPr>
      <w:r>
        <w:rPr>
          <w:color w:val="000000" w:themeColor="text1"/>
          <w:sz w:val="28"/>
          <w:szCs w:val="28"/>
        </w:rPr>
        <w:t xml:space="preserve">Передпосівна обробка насіння </w:t>
      </w:r>
      <w:r w:rsidR="006A2A69">
        <w:rPr>
          <w:color w:val="000000" w:themeColor="text1"/>
          <w:sz w:val="28"/>
          <w:szCs w:val="28"/>
        </w:rPr>
        <w:t>комбінаці</w:t>
      </w:r>
      <w:r>
        <w:rPr>
          <w:color w:val="000000" w:themeColor="text1"/>
          <w:sz w:val="28"/>
          <w:szCs w:val="28"/>
        </w:rPr>
        <w:t>єю</w:t>
      </w:r>
      <w:r w:rsidR="00DF10C4">
        <w:rPr>
          <w:color w:val="000000" w:themeColor="text1"/>
          <w:sz w:val="28"/>
          <w:szCs w:val="28"/>
        </w:rPr>
        <w:t xml:space="preserve"> </w:t>
      </w:r>
      <w:r w:rsidR="006A2A69">
        <w:rPr>
          <w:color w:val="000000" w:themeColor="text1"/>
          <w:sz w:val="28"/>
          <w:szCs w:val="28"/>
        </w:rPr>
        <w:t xml:space="preserve">метаболічно активних речовин </w:t>
      </w:r>
      <w:r>
        <w:rPr>
          <w:color w:val="000000" w:themeColor="text1"/>
          <w:sz w:val="28"/>
          <w:szCs w:val="28"/>
        </w:rPr>
        <w:t xml:space="preserve">вітамін Е + ПОБК + </w:t>
      </w:r>
      <w:r>
        <w:rPr>
          <w:color w:val="000000" w:themeColor="text1"/>
          <w:sz w:val="28"/>
          <w:szCs w:val="28"/>
          <w:lang w:val="en-US"/>
        </w:rPr>
        <w:t>Mg</w:t>
      </w:r>
      <w:r>
        <w:rPr>
          <w:color w:val="000000" w:themeColor="text1"/>
          <w:sz w:val="28"/>
          <w:szCs w:val="28"/>
        </w:rPr>
        <w:t xml:space="preserve"> дозволила збільшити</w:t>
      </w:r>
      <w:r w:rsidR="00DF10C4">
        <w:rPr>
          <w:color w:val="000000" w:themeColor="text1"/>
          <w:sz w:val="28"/>
          <w:szCs w:val="28"/>
        </w:rPr>
        <w:t xml:space="preserve"> </w:t>
      </w:r>
      <w:r w:rsidR="006A2A69">
        <w:rPr>
          <w:color w:val="000000" w:themeColor="text1"/>
          <w:sz w:val="28"/>
          <w:szCs w:val="28"/>
        </w:rPr>
        <w:t>вміст суми хлорофіл</w:t>
      </w:r>
      <w:r>
        <w:rPr>
          <w:color w:val="000000" w:themeColor="text1"/>
          <w:sz w:val="28"/>
          <w:szCs w:val="28"/>
        </w:rPr>
        <w:t>ів</w:t>
      </w:r>
      <w:r w:rsidR="006A2A69">
        <w:rPr>
          <w:color w:val="000000" w:themeColor="text1"/>
          <w:sz w:val="28"/>
          <w:szCs w:val="28"/>
        </w:rPr>
        <w:t xml:space="preserve"> </w:t>
      </w:r>
      <w:r w:rsidR="006A2A69" w:rsidRPr="009265E7">
        <w:rPr>
          <w:i/>
          <w:color w:val="000000" w:themeColor="text1"/>
          <w:sz w:val="28"/>
          <w:szCs w:val="28"/>
        </w:rPr>
        <w:t>a</w:t>
      </w:r>
      <w:r w:rsidR="006A2A69">
        <w:rPr>
          <w:color w:val="000000" w:themeColor="text1"/>
          <w:sz w:val="28"/>
          <w:szCs w:val="28"/>
        </w:rPr>
        <w:t xml:space="preserve"> і </w:t>
      </w:r>
      <w:r w:rsidR="006A2A69" w:rsidRPr="009265E7">
        <w:rPr>
          <w:i/>
          <w:color w:val="000000" w:themeColor="text1"/>
          <w:sz w:val="28"/>
          <w:szCs w:val="28"/>
        </w:rPr>
        <w:t>b</w:t>
      </w:r>
      <w:r w:rsidR="006A2A69">
        <w:rPr>
          <w:color w:val="000000" w:themeColor="text1"/>
          <w:sz w:val="28"/>
          <w:szCs w:val="28"/>
        </w:rPr>
        <w:t xml:space="preserve"> </w:t>
      </w:r>
      <w:r>
        <w:rPr>
          <w:color w:val="000000" w:themeColor="text1"/>
          <w:sz w:val="28"/>
          <w:szCs w:val="28"/>
        </w:rPr>
        <w:t>до</w:t>
      </w:r>
      <w:r w:rsidR="00DF10C4">
        <w:rPr>
          <w:color w:val="000000" w:themeColor="text1"/>
          <w:sz w:val="28"/>
          <w:szCs w:val="28"/>
        </w:rPr>
        <w:t xml:space="preserve"> </w:t>
      </w:r>
      <w:r w:rsidR="006A2A69">
        <w:rPr>
          <w:color w:val="000000" w:themeColor="text1"/>
          <w:sz w:val="28"/>
          <w:szCs w:val="28"/>
        </w:rPr>
        <w:t>8,91</w:t>
      </w:r>
      <w:r w:rsidR="00DF10C4">
        <w:rPr>
          <w:color w:val="000000" w:themeColor="text1"/>
          <w:sz w:val="28"/>
          <w:szCs w:val="28"/>
        </w:rPr>
        <w:t xml:space="preserve"> </w:t>
      </w:r>
      <w:r w:rsidR="006A2A69" w:rsidRPr="006A2A69">
        <w:rPr>
          <w:color w:val="000000" w:themeColor="text1"/>
          <w:sz w:val="28"/>
          <w:szCs w:val="28"/>
        </w:rPr>
        <w:t>мг/г</w:t>
      </w:r>
      <w:r>
        <w:rPr>
          <w:color w:val="000000" w:themeColor="text1"/>
          <w:sz w:val="28"/>
          <w:szCs w:val="28"/>
        </w:rPr>
        <w:t xml:space="preserve"> </w:t>
      </w:r>
      <w:r w:rsidR="006A2A69" w:rsidRPr="006A2A69">
        <w:rPr>
          <w:color w:val="000000" w:themeColor="text1"/>
          <w:sz w:val="28"/>
          <w:szCs w:val="28"/>
        </w:rPr>
        <w:t>сирої маси</w:t>
      </w:r>
      <w:r w:rsidR="006A2A69">
        <w:rPr>
          <w:color w:val="000000" w:themeColor="text1"/>
          <w:sz w:val="28"/>
          <w:szCs w:val="28"/>
        </w:rPr>
        <w:t xml:space="preserve">. </w:t>
      </w:r>
      <w:r>
        <w:rPr>
          <w:color w:val="000000" w:themeColor="text1"/>
          <w:sz w:val="28"/>
          <w:szCs w:val="28"/>
        </w:rPr>
        <w:t>В</w:t>
      </w:r>
      <w:r w:rsidR="006A2A69">
        <w:rPr>
          <w:color w:val="000000" w:themeColor="text1"/>
          <w:sz w:val="28"/>
          <w:szCs w:val="28"/>
        </w:rPr>
        <w:t xml:space="preserve">міст хлорофілу </w:t>
      </w:r>
      <w:r w:rsidR="006A2A69" w:rsidRPr="009265E7">
        <w:rPr>
          <w:i/>
          <w:color w:val="000000" w:themeColor="text1"/>
          <w:sz w:val="28"/>
          <w:szCs w:val="28"/>
        </w:rPr>
        <w:t>а</w:t>
      </w:r>
      <w:r w:rsidR="006A2A69">
        <w:rPr>
          <w:color w:val="000000" w:themeColor="text1"/>
          <w:sz w:val="28"/>
          <w:szCs w:val="28"/>
        </w:rPr>
        <w:t xml:space="preserve"> у тканинах листка пшениці ярої сорту Панянка</w:t>
      </w:r>
      <w:r>
        <w:rPr>
          <w:color w:val="000000" w:themeColor="text1"/>
          <w:sz w:val="28"/>
          <w:szCs w:val="28"/>
        </w:rPr>
        <w:t xml:space="preserve"> у зазначеному варіанті</w:t>
      </w:r>
      <w:r w:rsidR="00DF10C4">
        <w:rPr>
          <w:color w:val="000000" w:themeColor="text1"/>
          <w:sz w:val="28"/>
          <w:szCs w:val="28"/>
        </w:rPr>
        <w:t xml:space="preserve"> </w:t>
      </w:r>
      <w:r w:rsidR="00297F32">
        <w:rPr>
          <w:color w:val="000000" w:themeColor="text1"/>
          <w:sz w:val="28"/>
          <w:szCs w:val="28"/>
        </w:rPr>
        <w:t>станови</w:t>
      </w:r>
      <w:r>
        <w:rPr>
          <w:color w:val="000000" w:themeColor="text1"/>
          <w:sz w:val="28"/>
          <w:szCs w:val="28"/>
        </w:rPr>
        <w:t>в</w:t>
      </w:r>
      <w:r w:rsidR="00297F32">
        <w:rPr>
          <w:color w:val="000000" w:themeColor="text1"/>
          <w:sz w:val="28"/>
          <w:szCs w:val="28"/>
        </w:rPr>
        <w:t xml:space="preserve"> 6,55 </w:t>
      </w:r>
      <w:r w:rsidR="00297F32" w:rsidRPr="006A2A69">
        <w:rPr>
          <w:color w:val="000000" w:themeColor="text1"/>
          <w:sz w:val="28"/>
          <w:szCs w:val="28"/>
        </w:rPr>
        <w:t>мг/г</w:t>
      </w:r>
      <w:r>
        <w:rPr>
          <w:color w:val="000000" w:themeColor="text1"/>
          <w:sz w:val="28"/>
          <w:szCs w:val="28"/>
        </w:rPr>
        <w:t xml:space="preserve"> </w:t>
      </w:r>
      <w:r w:rsidR="00297F32" w:rsidRPr="006A2A69">
        <w:rPr>
          <w:color w:val="000000" w:themeColor="text1"/>
          <w:sz w:val="28"/>
          <w:szCs w:val="28"/>
        </w:rPr>
        <w:t>сирої маси</w:t>
      </w:r>
      <w:r w:rsidR="00297F32">
        <w:rPr>
          <w:color w:val="000000" w:themeColor="text1"/>
          <w:sz w:val="28"/>
          <w:szCs w:val="28"/>
        </w:rPr>
        <w:t>, що на 15,92% перевищу</w:t>
      </w:r>
      <w:r>
        <w:rPr>
          <w:color w:val="000000" w:themeColor="text1"/>
          <w:sz w:val="28"/>
          <w:szCs w:val="28"/>
        </w:rPr>
        <w:t>вав</w:t>
      </w:r>
      <w:r w:rsidR="00297F32">
        <w:rPr>
          <w:color w:val="000000" w:themeColor="text1"/>
          <w:sz w:val="28"/>
          <w:szCs w:val="28"/>
        </w:rPr>
        <w:t xml:space="preserve"> показник контролю</w:t>
      </w:r>
      <w:r>
        <w:rPr>
          <w:color w:val="000000" w:themeColor="text1"/>
          <w:sz w:val="28"/>
          <w:szCs w:val="28"/>
        </w:rPr>
        <w:t>, а вміст хлорофілу</w:t>
      </w:r>
      <w:r w:rsidR="00DF10C4">
        <w:rPr>
          <w:color w:val="000000" w:themeColor="text1"/>
          <w:sz w:val="28"/>
          <w:szCs w:val="28"/>
        </w:rPr>
        <w:t xml:space="preserve"> </w:t>
      </w:r>
      <w:r w:rsidR="00297F32" w:rsidRPr="009265E7">
        <w:rPr>
          <w:i/>
          <w:color w:val="000000" w:themeColor="text1"/>
          <w:sz w:val="28"/>
          <w:szCs w:val="28"/>
          <w:lang w:val="en-US"/>
        </w:rPr>
        <w:t>b</w:t>
      </w:r>
      <w:r w:rsidR="00297F32">
        <w:rPr>
          <w:color w:val="000000" w:themeColor="text1"/>
          <w:sz w:val="28"/>
          <w:szCs w:val="28"/>
        </w:rPr>
        <w:t xml:space="preserve"> станови</w:t>
      </w:r>
      <w:r>
        <w:rPr>
          <w:color w:val="000000" w:themeColor="text1"/>
          <w:sz w:val="28"/>
          <w:szCs w:val="28"/>
        </w:rPr>
        <w:t>в</w:t>
      </w:r>
      <w:r w:rsidR="00297F32">
        <w:rPr>
          <w:color w:val="000000" w:themeColor="text1"/>
          <w:sz w:val="28"/>
          <w:szCs w:val="28"/>
        </w:rPr>
        <w:t xml:space="preserve"> 2,85 </w:t>
      </w:r>
      <w:r w:rsidR="00297F32" w:rsidRPr="006A2A69">
        <w:rPr>
          <w:color w:val="000000" w:themeColor="text1"/>
          <w:sz w:val="28"/>
          <w:szCs w:val="28"/>
        </w:rPr>
        <w:t>мг/г</w:t>
      </w:r>
      <w:r>
        <w:rPr>
          <w:color w:val="000000" w:themeColor="text1"/>
          <w:sz w:val="28"/>
          <w:szCs w:val="28"/>
        </w:rPr>
        <w:t xml:space="preserve"> </w:t>
      </w:r>
      <w:r w:rsidR="00297F32" w:rsidRPr="006A2A69">
        <w:rPr>
          <w:color w:val="000000" w:themeColor="text1"/>
          <w:sz w:val="28"/>
          <w:szCs w:val="28"/>
        </w:rPr>
        <w:t>сирої маси</w:t>
      </w:r>
      <w:r w:rsidR="00297F32">
        <w:rPr>
          <w:color w:val="000000" w:themeColor="text1"/>
          <w:sz w:val="28"/>
          <w:szCs w:val="28"/>
        </w:rPr>
        <w:t xml:space="preserve">. </w:t>
      </w:r>
    </w:p>
    <w:p w:rsidR="00297F32" w:rsidRDefault="00297F32" w:rsidP="006A2A69">
      <w:pPr>
        <w:spacing w:line="360" w:lineRule="auto"/>
        <w:ind w:firstLine="851"/>
        <w:contextualSpacing/>
        <w:jc w:val="both"/>
        <w:rPr>
          <w:color w:val="000000" w:themeColor="text1"/>
          <w:sz w:val="28"/>
          <w:szCs w:val="28"/>
        </w:rPr>
      </w:pPr>
      <w:r>
        <w:rPr>
          <w:color w:val="000000" w:themeColor="text1"/>
          <w:sz w:val="28"/>
          <w:szCs w:val="28"/>
        </w:rPr>
        <w:t>За передпосівної обробки насіння комбінацією метаболічно активних сполук</w:t>
      </w:r>
      <w:r w:rsidR="00DF10C4">
        <w:rPr>
          <w:color w:val="000000" w:themeColor="text1"/>
          <w:sz w:val="28"/>
          <w:szCs w:val="28"/>
        </w:rPr>
        <w:t xml:space="preserve"> </w:t>
      </w:r>
      <w:r>
        <w:rPr>
          <w:color w:val="000000" w:themeColor="text1"/>
          <w:sz w:val="28"/>
          <w:szCs w:val="28"/>
        </w:rPr>
        <w:t xml:space="preserve">вітамін Е + метіонін + ПОБК+ </w:t>
      </w:r>
      <w:r>
        <w:rPr>
          <w:color w:val="000000" w:themeColor="text1"/>
          <w:sz w:val="28"/>
          <w:szCs w:val="28"/>
          <w:lang w:val="en-US"/>
        </w:rPr>
        <w:t>Mg</w:t>
      </w:r>
      <w:r>
        <w:rPr>
          <w:color w:val="000000" w:themeColor="text1"/>
          <w:sz w:val="28"/>
          <w:szCs w:val="28"/>
        </w:rPr>
        <w:t xml:space="preserve">, </w:t>
      </w:r>
      <w:r w:rsidR="009265E7">
        <w:rPr>
          <w:color w:val="000000" w:themeColor="text1"/>
          <w:sz w:val="28"/>
          <w:szCs w:val="28"/>
        </w:rPr>
        <w:t xml:space="preserve">вміст </w:t>
      </w:r>
      <w:r>
        <w:rPr>
          <w:color w:val="000000" w:themeColor="text1"/>
          <w:sz w:val="28"/>
          <w:szCs w:val="28"/>
        </w:rPr>
        <w:t xml:space="preserve">суми хлорофілу </w:t>
      </w:r>
      <w:r w:rsidRPr="009265E7">
        <w:rPr>
          <w:i/>
          <w:color w:val="000000" w:themeColor="text1"/>
          <w:sz w:val="28"/>
          <w:szCs w:val="28"/>
        </w:rPr>
        <w:t>a</w:t>
      </w:r>
      <w:r>
        <w:rPr>
          <w:color w:val="000000" w:themeColor="text1"/>
          <w:sz w:val="28"/>
          <w:szCs w:val="28"/>
        </w:rPr>
        <w:t xml:space="preserve"> і </w:t>
      </w:r>
      <w:r w:rsidRPr="009265E7">
        <w:rPr>
          <w:i/>
          <w:color w:val="000000" w:themeColor="text1"/>
          <w:sz w:val="28"/>
          <w:szCs w:val="28"/>
        </w:rPr>
        <w:t>b</w:t>
      </w:r>
      <w:r>
        <w:rPr>
          <w:color w:val="000000" w:themeColor="text1"/>
          <w:sz w:val="28"/>
          <w:szCs w:val="28"/>
        </w:rPr>
        <w:t xml:space="preserve"> </w:t>
      </w:r>
      <w:r w:rsidR="009265E7">
        <w:rPr>
          <w:color w:val="000000" w:themeColor="text1"/>
          <w:sz w:val="28"/>
          <w:szCs w:val="28"/>
        </w:rPr>
        <w:t>становив 10,66 мг/г сирої маси, що</w:t>
      </w:r>
      <w:r w:rsidR="00DF10C4">
        <w:rPr>
          <w:color w:val="000000" w:themeColor="text1"/>
          <w:sz w:val="28"/>
          <w:szCs w:val="28"/>
        </w:rPr>
        <w:t xml:space="preserve"> </w:t>
      </w:r>
      <w:r>
        <w:rPr>
          <w:color w:val="000000" w:themeColor="text1"/>
          <w:sz w:val="28"/>
          <w:szCs w:val="28"/>
        </w:rPr>
        <w:t>на 32,75%, вище ніж показники контрол</w:t>
      </w:r>
      <w:r w:rsidR="009265E7">
        <w:rPr>
          <w:color w:val="000000" w:themeColor="text1"/>
          <w:sz w:val="28"/>
          <w:szCs w:val="28"/>
        </w:rPr>
        <w:t>ю</w:t>
      </w:r>
      <w:r>
        <w:rPr>
          <w:color w:val="000000" w:themeColor="text1"/>
          <w:sz w:val="28"/>
          <w:szCs w:val="28"/>
        </w:rPr>
        <w:t>,</w:t>
      </w:r>
      <w:r w:rsidR="009265E7">
        <w:rPr>
          <w:color w:val="000000" w:themeColor="text1"/>
          <w:sz w:val="28"/>
          <w:szCs w:val="28"/>
        </w:rPr>
        <w:t xml:space="preserve"> тоді як</w:t>
      </w:r>
      <w:r w:rsidR="00DF10C4">
        <w:rPr>
          <w:color w:val="000000" w:themeColor="text1"/>
          <w:sz w:val="28"/>
          <w:szCs w:val="28"/>
        </w:rPr>
        <w:t xml:space="preserve"> </w:t>
      </w:r>
      <w:r>
        <w:rPr>
          <w:color w:val="000000" w:themeColor="text1"/>
          <w:sz w:val="28"/>
          <w:szCs w:val="28"/>
        </w:rPr>
        <w:t xml:space="preserve">вміст </w:t>
      </w:r>
      <w:r>
        <w:rPr>
          <w:color w:val="000000" w:themeColor="text1"/>
          <w:sz w:val="28"/>
          <w:szCs w:val="28"/>
        </w:rPr>
        <w:lastRenderedPageBreak/>
        <w:t xml:space="preserve">хлорофілу </w:t>
      </w:r>
      <w:r w:rsidRPr="009265E7">
        <w:rPr>
          <w:i/>
          <w:color w:val="000000" w:themeColor="text1"/>
          <w:sz w:val="28"/>
          <w:szCs w:val="28"/>
        </w:rPr>
        <w:t>а</w:t>
      </w:r>
      <w:r>
        <w:rPr>
          <w:color w:val="000000" w:themeColor="text1"/>
          <w:sz w:val="28"/>
          <w:szCs w:val="28"/>
        </w:rPr>
        <w:t xml:space="preserve"> </w:t>
      </w:r>
      <w:r w:rsidR="009265E7">
        <w:rPr>
          <w:color w:val="000000" w:themeColor="text1"/>
          <w:sz w:val="28"/>
          <w:szCs w:val="28"/>
        </w:rPr>
        <w:t>складав</w:t>
      </w:r>
      <w:r w:rsidR="00DF10C4">
        <w:rPr>
          <w:color w:val="000000" w:themeColor="text1"/>
          <w:sz w:val="28"/>
          <w:szCs w:val="28"/>
        </w:rPr>
        <w:t xml:space="preserve"> </w:t>
      </w:r>
      <w:r>
        <w:rPr>
          <w:color w:val="000000" w:themeColor="text1"/>
          <w:sz w:val="28"/>
          <w:szCs w:val="28"/>
        </w:rPr>
        <w:t>6,55 мг/г сирої маси,</w:t>
      </w:r>
      <w:r w:rsidR="009265E7">
        <w:rPr>
          <w:color w:val="000000" w:themeColor="text1"/>
          <w:sz w:val="28"/>
          <w:szCs w:val="28"/>
        </w:rPr>
        <w:t xml:space="preserve"> а</w:t>
      </w:r>
      <w:r w:rsidR="00DF10C4">
        <w:rPr>
          <w:color w:val="000000" w:themeColor="text1"/>
          <w:sz w:val="28"/>
          <w:szCs w:val="28"/>
        </w:rPr>
        <w:t xml:space="preserve"> </w:t>
      </w:r>
      <w:r>
        <w:rPr>
          <w:color w:val="000000" w:themeColor="text1"/>
          <w:sz w:val="28"/>
          <w:szCs w:val="28"/>
        </w:rPr>
        <w:t xml:space="preserve">хлорофілу </w:t>
      </w:r>
      <w:r w:rsidRPr="009265E7">
        <w:rPr>
          <w:i/>
          <w:color w:val="000000" w:themeColor="text1"/>
          <w:sz w:val="28"/>
          <w:szCs w:val="28"/>
          <w:lang w:val="en-US"/>
        </w:rPr>
        <w:t>b</w:t>
      </w:r>
      <w:r w:rsidR="00DF10C4">
        <w:rPr>
          <w:color w:val="000000" w:themeColor="text1"/>
          <w:sz w:val="28"/>
          <w:szCs w:val="28"/>
        </w:rPr>
        <w:t xml:space="preserve"> </w:t>
      </w:r>
      <w:r w:rsidR="009265E7">
        <w:rPr>
          <w:color w:val="000000" w:themeColor="text1"/>
          <w:sz w:val="28"/>
          <w:szCs w:val="28"/>
        </w:rPr>
        <w:t xml:space="preserve">– </w:t>
      </w:r>
      <w:r>
        <w:rPr>
          <w:color w:val="000000" w:themeColor="text1"/>
          <w:sz w:val="28"/>
          <w:szCs w:val="28"/>
        </w:rPr>
        <w:t>2,85 мг/г сирої маси</w:t>
      </w:r>
      <w:r w:rsidR="001176D5">
        <w:rPr>
          <w:color w:val="000000" w:themeColor="text1"/>
          <w:sz w:val="28"/>
          <w:szCs w:val="28"/>
        </w:rPr>
        <w:t xml:space="preserve"> (табл.3.4)</w:t>
      </w:r>
      <w:r>
        <w:rPr>
          <w:color w:val="000000" w:themeColor="text1"/>
          <w:sz w:val="28"/>
          <w:szCs w:val="28"/>
        </w:rPr>
        <w:t xml:space="preserve">. </w:t>
      </w:r>
    </w:p>
    <w:p w:rsidR="00F52498" w:rsidRPr="009265E7" w:rsidRDefault="00317118" w:rsidP="009265E7">
      <w:pPr>
        <w:spacing w:line="360" w:lineRule="auto"/>
        <w:ind w:firstLine="851"/>
        <w:contextualSpacing/>
        <w:jc w:val="right"/>
        <w:rPr>
          <w:color w:val="000000" w:themeColor="text1"/>
          <w:sz w:val="28"/>
        </w:rPr>
      </w:pPr>
      <w:r w:rsidRPr="009265E7">
        <w:rPr>
          <w:color w:val="000000" w:themeColor="text1"/>
          <w:sz w:val="28"/>
        </w:rPr>
        <w:t xml:space="preserve">Таблиця </w:t>
      </w:r>
      <w:r w:rsidR="000D3478" w:rsidRPr="009265E7">
        <w:rPr>
          <w:color w:val="000000" w:themeColor="text1"/>
          <w:sz w:val="28"/>
        </w:rPr>
        <w:t>3</w:t>
      </w:r>
      <w:r w:rsidR="00E52D4A" w:rsidRPr="009265E7">
        <w:rPr>
          <w:color w:val="000000" w:themeColor="text1"/>
          <w:sz w:val="28"/>
        </w:rPr>
        <w:t>.</w:t>
      </w:r>
      <w:r w:rsidR="000D3478" w:rsidRPr="009265E7">
        <w:rPr>
          <w:color w:val="000000" w:themeColor="text1"/>
          <w:sz w:val="28"/>
        </w:rPr>
        <w:t>4</w:t>
      </w:r>
    </w:p>
    <w:p w:rsidR="00317118" w:rsidRPr="009265E7" w:rsidRDefault="003A5BB2" w:rsidP="001365DD">
      <w:pPr>
        <w:spacing w:line="360" w:lineRule="auto"/>
        <w:contextualSpacing/>
        <w:jc w:val="center"/>
        <w:rPr>
          <w:i/>
          <w:color w:val="000000" w:themeColor="text1"/>
          <w:sz w:val="28"/>
        </w:rPr>
      </w:pPr>
      <w:r w:rsidRPr="009265E7">
        <w:rPr>
          <w:color w:val="000000" w:themeColor="text1"/>
          <w:sz w:val="28"/>
        </w:rPr>
        <w:t>Вміст хлорофіл</w:t>
      </w:r>
      <w:r w:rsidR="000D3478" w:rsidRPr="009265E7">
        <w:rPr>
          <w:color w:val="000000" w:themeColor="text1"/>
          <w:sz w:val="28"/>
        </w:rPr>
        <w:t>ів</w:t>
      </w:r>
      <w:r w:rsidRPr="009265E7">
        <w:rPr>
          <w:color w:val="000000" w:themeColor="text1"/>
          <w:sz w:val="28"/>
        </w:rPr>
        <w:t xml:space="preserve"> </w:t>
      </w:r>
      <w:r w:rsidR="006A2A69" w:rsidRPr="009265E7">
        <w:rPr>
          <w:i/>
          <w:color w:val="000000" w:themeColor="text1"/>
          <w:sz w:val="28"/>
        </w:rPr>
        <w:t>a</w:t>
      </w:r>
      <w:r w:rsidR="006A2A69" w:rsidRPr="009265E7">
        <w:rPr>
          <w:color w:val="000000" w:themeColor="text1"/>
          <w:sz w:val="28"/>
        </w:rPr>
        <w:t xml:space="preserve"> і </w:t>
      </w:r>
      <w:r w:rsidR="006A2A69" w:rsidRPr="009265E7">
        <w:rPr>
          <w:i/>
          <w:color w:val="000000" w:themeColor="text1"/>
          <w:sz w:val="28"/>
        </w:rPr>
        <w:t>b</w:t>
      </w:r>
      <w:r w:rsidR="006A2A69" w:rsidRPr="009265E7">
        <w:rPr>
          <w:color w:val="000000" w:themeColor="text1"/>
          <w:sz w:val="28"/>
        </w:rPr>
        <w:t xml:space="preserve"> </w:t>
      </w:r>
      <w:r w:rsidRPr="009265E7">
        <w:rPr>
          <w:color w:val="000000" w:themeColor="text1"/>
          <w:sz w:val="28"/>
        </w:rPr>
        <w:t>у тканинах листк</w:t>
      </w:r>
      <w:r w:rsidR="000D3478" w:rsidRPr="009265E7">
        <w:rPr>
          <w:color w:val="000000" w:themeColor="text1"/>
          <w:sz w:val="28"/>
        </w:rPr>
        <w:t>ів</w:t>
      </w:r>
      <w:r w:rsidRPr="009265E7">
        <w:rPr>
          <w:color w:val="000000" w:themeColor="text1"/>
          <w:sz w:val="28"/>
        </w:rPr>
        <w:t xml:space="preserve"> пшениці ярої сорту Панянка за передпосівної обробки насіння комбінаціями метаболічно активни</w:t>
      </w:r>
      <w:r w:rsidR="000D3478" w:rsidRPr="009265E7">
        <w:rPr>
          <w:color w:val="000000" w:themeColor="text1"/>
          <w:sz w:val="28"/>
        </w:rPr>
        <w:t>х</w:t>
      </w:r>
      <w:r w:rsidRPr="009265E7">
        <w:rPr>
          <w:color w:val="000000" w:themeColor="text1"/>
          <w:sz w:val="28"/>
        </w:rPr>
        <w:t xml:space="preserve"> сполук у фазі весняного кущіння</w:t>
      </w:r>
    </w:p>
    <w:tbl>
      <w:tblPr>
        <w:tblStyle w:val="ad"/>
        <w:tblW w:w="5000" w:type="pct"/>
        <w:tblLook w:val="04A0" w:firstRow="1" w:lastRow="0" w:firstColumn="1" w:lastColumn="0" w:noHBand="0" w:noVBand="1"/>
      </w:tblPr>
      <w:tblGrid>
        <w:gridCol w:w="2255"/>
        <w:gridCol w:w="890"/>
        <w:gridCol w:w="1445"/>
        <w:gridCol w:w="1231"/>
        <w:gridCol w:w="1614"/>
        <w:gridCol w:w="890"/>
        <w:gridCol w:w="1586"/>
      </w:tblGrid>
      <w:tr w:rsidR="00317118" w:rsidRPr="005D5AF5" w:rsidTr="001176D5">
        <w:trPr>
          <w:trHeight w:val="1014"/>
        </w:trPr>
        <w:tc>
          <w:tcPr>
            <w:tcW w:w="1138" w:type="pct"/>
            <w:vMerge w:val="restart"/>
          </w:tcPr>
          <w:p w:rsidR="00317118" w:rsidRPr="005D5AF5" w:rsidRDefault="00317118" w:rsidP="00BD3E42">
            <w:pPr>
              <w:tabs>
                <w:tab w:val="left" w:pos="1650"/>
              </w:tabs>
              <w:jc w:val="center"/>
              <w:rPr>
                <w:sz w:val="28"/>
                <w:szCs w:val="28"/>
              </w:rPr>
            </w:pPr>
          </w:p>
          <w:p w:rsidR="00317118" w:rsidRPr="005D5AF5" w:rsidRDefault="00317118" w:rsidP="00BD3E42">
            <w:pPr>
              <w:tabs>
                <w:tab w:val="left" w:pos="1650"/>
              </w:tabs>
              <w:jc w:val="center"/>
              <w:rPr>
                <w:sz w:val="28"/>
                <w:szCs w:val="28"/>
              </w:rPr>
            </w:pPr>
          </w:p>
          <w:p w:rsidR="00317118" w:rsidRPr="005D5AF5" w:rsidRDefault="00317118" w:rsidP="00BD3E42">
            <w:pPr>
              <w:tabs>
                <w:tab w:val="left" w:pos="1650"/>
              </w:tabs>
              <w:jc w:val="center"/>
              <w:rPr>
                <w:sz w:val="28"/>
                <w:szCs w:val="28"/>
              </w:rPr>
            </w:pPr>
          </w:p>
          <w:p w:rsidR="00317118" w:rsidRPr="005D5AF5" w:rsidRDefault="00317118" w:rsidP="00BD3E42">
            <w:pPr>
              <w:tabs>
                <w:tab w:val="left" w:pos="1650"/>
              </w:tabs>
              <w:jc w:val="center"/>
              <w:rPr>
                <w:sz w:val="28"/>
                <w:szCs w:val="28"/>
              </w:rPr>
            </w:pPr>
            <w:r w:rsidRPr="005D5AF5">
              <w:rPr>
                <w:sz w:val="28"/>
                <w:szCs w:val="28"/>
              </w:rPr>
              <w:t>Варіант</w:t>
            </w:r>
          </w:p>
        </w:tc>
        <w:tc>
          <w:tcPr>
            <w:tcW w:w="1178" w:type="pct"/>
            <w:gridSpan w:val="2"/>
            <w:tcBorders>
              <w:bottom w:val="single" w:sz="4" w:space="0" w:color="auto"/>
            </w:tcBorders>
          </w:tcPr>
          <w:p w:rsidR="00317118" w:rsidRPr="005D5AF5" w:rsidRDefault="00317118" w:rsidP="00BD3E42">
            <w:pPr>
              <w:tabs>
                <w:tab w:val="left" w:pos="1501"/>
              </w:tabs>
              <w:jc w:val="center"/>
              <w:rPr>
                <w:sz w:val="28"/>
                <w:szCs w:val="28"/>
              </w:rPr>
            </w:pPr>
            <w:r w:rsidRPr="005D5AF5">
              <w:rPr>
                <w:sz w:val="28"/>
                <w:szCs w:val="28"/>
              </w:rPr>
              <w:t>Вміст суми</w:t>
            </w:r>
            <w:r w:rsidR="00DF10C4">
              <w:rPr>
                <w:sz w:val="28"/>
                <w:szCs w:val="28"/>
              </w:rPr>
              <w:t xml:space="preserve"> </w:t>
            </w:r>
            <w:r w:rsidRPr="005D5AF5">
              <w:rPr>
                <w:sz w:val="28"/>
                <w:szCs w:val="28"/>
              </w:rPr>
              <w:t>хлорофілів</w:t>
            </w:r>
            <w:r w:rsidR="000D3478">
              <w:rPr>
                <w:sz w:val="28"/>
                <w:szCs w:val="28"/>
              </w:rPr>
              <w:t xml:space="preserve"> </w:t>
            </w:r>
            <w:r w:rsidRPr="005D5AF5">
              <w:rPr>
                <w:i/>
                <w:sz w:val="28"/>
                <w:szCs w:val="28"/>
              </w:rPr>
              <w:t>а</w:t>
            </w:r>
            <w:r w:rsidRPr="005D5AF5">
              <w:rPr>
                <w:sz w:val="28"/>
                <w:szCs w:val="28"/>
              </w:rPr>
              <w:t xml:space="preserve"> і </w:t>
            </w:r>
            <w:r w:rsidRPr="005D5AF5">
              <w:rPr>
                <w:i/>
                <w:sz w:val="28"/>
                <w:szCs w:val="28"/>
              </w:rPr>
              <w:t>b</w:t>
            </w:r>
          </w:p>
          <w:p w:rsidR="00317118" w:rsidRPr="005D5AF5" w:rsidRDefault="00317118" w:rsidP="00BD3E42">
            <w:pPr>
              <w:tabs>
                <w:tab w:val="left" w:pos="1501"/>
              </w:tabs>
              <w:ind w:firstLine="709"/>
              <w:jc w:val="center"/>
              <w:rPr>
                <w:sz w:val="28"/>
                <w:szCs w:val="28"/>
              </w:rPr>
            </w:pPr>
          </w:p>
        </w:tc>
        <w:tc>
          <w:tcPr>
            <w:tcW w:w="1435" w:type="pct"/>
            <w:gridSpan w:val="2"/>
            <w:tcBorders>
              <w:bottom w:val="single" w:sz="4" w:space="0" w:color="auto"/>
            </w:tcBorders>
          </w:tcPr>
          <w:p w:rsidR="00317118" w:rsidRPr="005D5AF5" w:rsidRDefault="00317118" w:rsidP="00BD3E42">
            <w:pPr>
              <w:tabs>
                <w:tab w:val="left" w:pos="1485"/>
              </w:tabs>
              <w:ind w:firstLine="26"/>
              <w:jc w:val="center"/>
              <w:rPr>
                <w:sz w:val="28"/>
                <w:szCs w:val="28"/>
              </w:rPr>
            </w:pPr>
            <w:r w:rsidRPr="005D5AF5">
              <w:rPr>
                <w:sz w:val="28"/>
                <w:szCs w:val="28"/>
              </w:rPr>
              <w:t xml:space="preserve">Вміст </w:t>
            </w:r>
          </w:p>
          <w:p w:rsidR="00317118" w:rsidRPr="00297F32" w:rsidRDefault="00317118" w:rsidP="00BD3E42">
            <w:pPr>
              <w:tabs>
                <w:tab w:val="left" w:pos="1485"/>
              </w:tabs>
              <w:ind w:firstLine="26"/>
              <w:jc w:val="center"/>
              <w:rPr>
                <w:sz w:val="28"/>
                <w:szCs w:val="28"/>
                <w:lang w:val="en-US"/>
              </w:rPr>
            </w:pPr>
            <w:r w:rsidRPr="005D5AF5">
              <w:rPr>
                <w:sz w:val="28"/>
                <w:szCs w:val="28"/>
              </w:rPr>
              <w:t xml:space="preserve">хлорофілу </w:t>
            </w:r>
            <w:r w:rsidR="00297F32">
              <w:rPr>
                <w:i/>
                <w:sz w:val="28"/>
                <w:szCs w:val="28"/>
                <w:lang w:val="en-US"/>
              </w:rPr>
              <w:t>b</w:t>
            </w:r>
          </w:p>
          <w:p w:rsidR="00317118" w:rsidRPr="005D5AF5" w:rsidRDefault="00317118" w:rsidP="00BD3E42">
            <w:pPr>
              <w:tabs>
                <w:tab w:val="left" w:pos="1485"/>
              </w:tabs>
              <w:ind w:firstLine="709"/>
              <w:jc w:val="center"/>
              <w:rPr>
                <w:sz w:val="28"/>
                <w:szCs w:val="28"/>
              </w:rPr>
            </w:pPr>
          </w:p>
        </w:tc>
        <w:tc>
          <w:tcPr>
            <w:tcW w:w="1249" w:type="pct"/>
            <w:gridSpan w:val="2"/>
            <w:tcBorders>
              <w:bottom w:val="single" w:sz="4" w:space="0" w:color="auto"/>
              <w:right w:val="single" w:sz="4" w:space="0" w:color="auto"/>
            </w:tcBorders>
          </w:tcPr>
          <w:p w:rsidR="00317118" w:rsidRPr="005D5AF5" w:rsidRDefault="00317118" w:rsidP="00BD3E42">
            <w:pPr>
              <w:tabs>
                <w:tab w:val="left" w:pos="1650"/>
              </w:tabs>
              <w:ind w:hanging="25"/>
              <w:jc w:val="center"/>
              <w:rPr>
                <w:sz w:val="28"/>
                <w:szCs w:val="28"/>
              </w:rPr>
            </w:pPr>
            <w:r w:rsidRPr="005D5AF5">
              <w:rPr>
                <w:sz w:val="28"/>
                <w:szCs w:val="28"/>
              </w:rPr>
              <w:t xml:space="preserve">Вміст </w:t>
            </w:r>
          </w:p>
          <w:p w:rsidR="00317118" w:rsidRPr="00297F32" w:rsidRDefault="00317118" w:rsidP="00297F32">
            <w:pPr>
              <w:tabs>
                <w:tab w:val="left" w:pos="1650"/>
              </w:tabs>
              <w:ind w:hanging="25"/>
              <w:jc w:val="center"/>
              <w:rPr>
                <w:i/>
                <w:sz w:val="28"/>
                <w:szCs w:val="28"/>
                <w:lang w:val="en-US"/>
              </w:rPr>
            </w:pPr>
            <w:r w:rsidRPr="005D5AF5">
              <w:rPr>
                <w:sz w:val="28"/>
                <w:szCs w:val="28"/>
              </w:rPr>
              <w:t xml:space="preserve">хлорофілу </w:t>
            </w:r>
            <w:r w:rsidR="00297F32" w:rsidRPr="003A0C4C">
              <w:rPr>
                <w:i/>
                <w:sz w:val="28"/>
                <w:szCs w:val="28"/>
                <w:lang w:val="en-US"/>
              </w:rPr>
              <w:t>a</w:t>
            </w:r>
          </w:p>
        </w:tc>
      </w:tr>
      <w:tr w:rsidR="00317118" w:rsidRPr="005D5AF5" w:rsidTr="001176D5">
        <w:trPr>
          <w:trHeight w:val="561"/>
        </w:trPr>
        <w:tc>
          <w:tcPr>
            <w:tcW w:w="1138" w:type="pct"/>
            <w:vMerge/>
          </w:tcPr>
          <w:p w:rsidR="00317118" w:rsidRPr="005D5AF5" w:rsidRDefault="00317118" w:rsidP="00BD3E42">
            <w:pPr>
              <w:tabs>
                <w:tab w:val="left" w:pos="1650"/>
              </w:tabs>
              <w:jc w:val="center"/>
              <w:rPr>
                <w:sz w:val="28"/>
                <w:szCs w:val="28"/>
              </w:rPr>
            </w:pPr>
          </w:p>
        </w:tc>
        <w:tc>
          <w:tcPr>
            <w:tcW w:w="449" w:type="pct"/>
            <w:tcBorders>
              <w:top w:val="single" w:sz="4" w:space="0" w:color="auto"/>
              <w:right w:val="single" w:sz="4" w:space="0" w:color="auto"/>
            </w:tcBorders>
          </w:tcPr>
          <w:p w:rsidR="00317118" w:rsidRPr="005D5AF5" w:rsidRDefault="00317118" w:rsidP="00BD3E42">
            <w:pPr>
              <w:tabs>
                <w:tab w:val="left" w:pos="1501"/>
              </w:tabs>
              <w:jc w:val="center"/>
              <w:rPr>
                <w:sz w:val="28"/>
                <w:szCs w:val="28"/>
              </w:rPr>
            </w:pPr>
            <w:r w:rsidRPr="005D5AF5">
              <w:rPr>
                <w:sz w:val="28"/>
                <w:szCs w:val="28"/>
              </w:rPr>
              <w:t>мг/г</w:t>
            </w:r>
          </w:p>
          <w:p w:rsidR="00317118" w:rsidRPr="005D5AF5" w:rsidRDefault="00317118" w:rsidP="00BD3E42">
            <w:pPr>
              <w:tabs>
                <w:tab w:val="left" w:pos="1501"/>
              </w:tabs>
              <w:jc w:val="center"/>
              <w:rPr>
                <w:sz w:val="28"/>
                <w:szCs w:val="28"/>
              </w:rPr>
            </w:pPr>
            <w:r w:rsidRPr="005D5AF5">
              <w:rPr>
                <w:sz w:val="28"/>
                <w:szCs w:val="28"/>
              </w:rPr>
              <w:t>сирої маси</w:t>
            </w:r>
          </w:p>
        </w:tc>
        <w:tc>
          <w:tcPr>
            <w:tcW w:w="728" w:type="pct"/>
            <w:tcBorders>
              <w:top w:val="single" w:sz="4" w:space="0" w:color="auto"/>
              <w:left w:val="single" w:sz="4" w:space="0" w:color="auto"/>
            </w:tcBorders>
          </w:tcPr>
          <w:p w:rsidR="00317118" w:rsidRPr="005D5AF5" w:rsidRDefault="00317118" w:rsidP="00BD3E42">
            <w:pPr>
              <w:tabs>
                <w:tab w:val="left" w:pos="1501"/>
              </w:tabs>
              <w:jc w:val="center"/>
              <w:rPr>
                <w:sz w:val="28"/>
                <w:szCs w:val="28"/>
              </w:rPr>
            </w:pPr>
            <w:r w:rsidRPr="005D5AF5">
              <w:rPr>
                <w:sz w:val="28"/>
                <w:szCs w:val="28"/>
              </w:rPr>
              <w:t>% до контролю</w:t>
            </w:r>
          </w:p>
        </w:tc>
        <w:tc>
          <w:tcPr>
            <w:tcW w:w="621" w:type="pct"/>
            <w:tcBorders>
              <w:top w:val="single" w:sz="4" w:space="0" w:color="auto"/>
              <w:right w:val="single" w:sz="4" w:space="0" w:color="auto"/>
            </w:tcBorders>
          </w:tcPr>
          <w:p w:rsidR="00317118" w:rsidRPr="005D5AF5" w:rsidRDefault="00317118" w:rsidP="00BD3E42">
            <w:pPr>
              <w:tabs>
                <w:tab w:val="left" w:pos="1485"/>
              </w:tabs>
              <w:jc w:val="center"/>
              <w:rPr>
                <w:sz w:val="28"/>
                <w:szCs w:val="28"/>
              </w:rPr>
            </w:pPr>
            <w:r w:rsidRPr="005D5AF5">
              <w:rPr>
                <w:sz w:val="28"/>
                <w:szCs w:val="28"/>
              </w:rPr>
              <w:t>мг/г сирої маси</w:t>
            </w:r>
          </w:p>
        </w:tc>
        <w:tc>
          <w:tcPr>
            <w:tcW w:w="814" w:type="pct"/>
            <w:tcBorders>
              <w:top w:val="single" w:sz="4" w:space="0" w:color="auto"/>
              <w:left w:val="single" w:sz="4" w:space="0" w:color="auto"/>
            </w:tcBorders>
          </w:tcPr>
          <w:p w:rsidR="00317118" w:rsidRPr="005D5AF5" w:rsidRDefault="00317118" w:rsidP="00BD3E42">
            <w:pPr>
              <w:tabs>
                <w:tab w:val="left" w:pos="1485"/>
              </w:tabs>
              <w:jc w:val="center"/>
              <w:rPr>
                <w:sz w:val="28"/>
                <w:szCs w:val="28"/>
              </w:rPr>
            </w:pPr>
            <w:r w:rsidRPr="005D5AF5">
              <w:rPr>
                <w:sz w:val="28"/>
                <w:szCs w:val="28"/>
              </w:rPr>
              <w:t>% до контролю</w:t>
            </w:r>
          </w:p>
        </w:tc>
        <w:tc>
          <w:tcPr>
            <w:tcW w:w="449" w:type="pct"/>
            <w:tcBorders>
              <w:top w:val="single" w:sz="4" w:space="0" w:color="auto"/>
              <w:right w:val="single" w:sz="4" w:space="0" w:color="auto"/>
            </w:tcBorders>
          </w:tcPr>
          <w:p w:rsidR="00317118" w:rsidRPr="005D5AF5" w:rsidRDefault="00317118" w:rsidP="00BD3E42">
            <w:pPr>
              <w:tabs>
                <w:tab w:val="left" w:pos="1650"/>
              </w:tabs>
              <w:jc w:val="center"/>
              <w:rPr>
                <w:sz w:val="28"/>
                <w:szCs w:val="28"/>
              </w:rPr>
            </w:pPr>
            <w:r w:rsidRPr="005D5AF5">
              <w:rPr>
                <w:sz w:val="28"/>
                <w:szCs w:val="28"/>
              </w:rPr>
              <w:t>мг/г сирої маси</w:t>
            </w:r>
          </w:p>
        </w:tc>
        <w:tc>
          <w:tcPr>
            <w:tcW w:w="800" w:type="pct"/>
            <w:tcBorders>
              <w:top w:val="single" w:sz="4" w:space="0" w:color="auto"/>
              <w:right w:val="single" w:sz="4" w:space="0" w:color="auto"/>
            </w:tcBorders>
          </w:tcPr>
          <w:p w:rsidR="00317118" w:rsidRPr="005D5AF5" w:rsidRDefault="00317118" w:rsidP="00BD3E42">
            <w:pPr>
              <w:tabs>
                <w:tab w:val="left" w:pos="1650"/>
              </w:tabs>
              <w:jc w:val="center"/>
              <w:rPr>
                <w:sz w:val="28"/>
                <w:szCs w:val="28"/>
              </w:rPr>
            </w:pPr>
            <w:r w:rsidRPr="005D5AF5">
              <w:rPr>
                <w:sz w:val="28"/>
                <w:szCs w:val="28"/>
              </w:rPr>
              <w:t>% до контролю</w:t>
            </w:r>
          </w:p>
        </w:tc>
      </w:tr>
      <w:tr w:rsidR="00317118" w:rsidRPr="005D5AF5" w:rsidTr="001176D5">
        <w:trPr>
          <w:trHeight w:val="535"/>
        </w:trPr>
        <w:tc>
          <w:tcPr>
            <w:tcW w:w="1138" w:type="pct"/>
          </w:tcPr>
          <w:p w:rsidR="00317118" w:rsidRPr="005D5AF5" w:rsidRDefault="00317118" w:rsidP="00BD3E42">
            <w:pPr>
              <w:tabs>
                <w:tab w:val="left" w:pos="1650"/>
              </w:tabs>
              <w:jc w:val="center"/>
              <w:rPr>
                <w:sz w:val="28"/>
                <w:szCs w:val="28"/>
              </w:rPr>
            </w:pPr>
            <w:r w:rsidRPr="005D5AF5">
              <w:rPr>
                <w:sz w:val="28"/>
                <w:szCs w:val="28"/>
              </w:rPr>
              <w:t>Контроль</w:t>
            </w:r>
          </w:p>
        </w:tc>
        <w:tc>
          <w:tcPr>
            <w:tcW w:w="449" w:type="pct"/>
            <w:tcBorders>
              <w:right w:val="single" w:sz="4" w:space="0" w:color="auto"/>
            </w:tcBorders>
          </w:tcPr>
          <w:p w:rsidR="00317118" w:rsidRPr="005D5AF5" w:rsidRDefault="00077E60" w:rsidP="00BD3E42">
            <w:pPr>
              <w:tabs>
                <w:tab w:val="left" w:pos="1650"/>
              </w:tabs>
              <w:jc w:val="center"/>
              <w:rPr>
                <w:sz w:val="28"/>
                <w:szCs w:val="28"/>
              </w:rPr>
            </w:pPr>
            <w:r>
              <w:rPr>
                <w:sz w:val="28"/>
                <w:szCs w:val="28"/>
              </w:rPr>
              <w:t>8,</w:t>
            </w:r>
            <w:r w:rsidR="003266D2" w:rsidRPr="005D5AF5">
              <w:rPr>
                <w:sz w:val="28"/>
                <w:szCs w:val="28"/>
              </w:rPr>
              <w:t>03</w:t>
            </w:r>
          </w:p>
          <w:p w:rsidR="003266D2" w:rsidRPr="005D5AF5" w:rsidRDefault="003266D2" w:rsidP="00BD3E42">
            <w:pPr>
              <w:tabs>
                <w:tab w:val="left" w:pos="1650"/>
              </w:tabs>
              <w:jc w:val="center"/>
              <w:rPr>
                <w:sz w:val="28"/>
                <w:szCs w:val="28"/>
              </w:rPr>
            </w:pPr>
            <w:r w:rsidRPr="005D5AF5">
              <w:rPr>
                <w:sz w:val="28"/>
                <w:szCs w:val="28"/>
              </w:rPr>
              <w:t>±0.01</w:t>
            </w:r>
          </w:p>
        </w:tc>
        <w:tc>
          <w:tcPr>
            <w:tcW w:w="728" w:type="pct"/>
            <w:tcBorders>
              <w:left w:val="single" w:sz="4" w:space="0" w:color="auto"/>
            </w:tcBorders>
          </w:tcPr>
          <w:p w:rsidR="00317118" w:rsidRPr="005D5AF5" w:rsidRDefault="003266D2" w:rsidP="00BD3E42">
            <w:pPr>
              <w:tabs>
                <w:tab w:val="left" w:pos="1650"/>
              </w:tabs>
              <w:jc w:val="center"/>
              <w:rPr>
                <w:sz w:val="28"/>
                <w:szCs w:val="28"/>
              </w:rPr>
            </w:pPr>
            <w:r w:rsidRPr="005D5AF5">
              <w:rPr>
                <w:sz w:val="28"/>
                <w:szCs w:val="28"/>
              </w:rPr>
              <w:t>100</w:t>
            </w:r>
          </w:p>
        </w:tc>
        <w:tc>
          <w:tcPr>
            <w:tcW w:w="621" w:type="pct"/>
            <w:tcBorders>
              <w:right w:val="single" w:sz="4" w:space="0" w:color="auto"/>
            </w:tcBorders>
          </w:tcPr>
          <w:p w:rsidR="00F821DD" w:rsidRPr="005D5AF5" w:rsidRDefault="00F821DD" w:rsidP="00F821DD">
            <w:pPr>
              <w:jc w:val="center"/>
              <w:rPr>
                <w:color w:val="000000"/>
                <w:sz w:val="28"/>
                <w:szCs w:val="28"/>
              </w:rPr>
            </w:pPr>
            <w:r w:rsidRPr="005D5AF5">
              <w:rPr>
                <w:color w:val="000000"/>
                <w:sz w:val="28"/>
                <w:szCs w:val="28"/>
              </w:rPr>
              <w:t>2,63 ±0,1</w:t>
            </w:r>
          </w:p>
          <w:p w:rsidR="00317118" w:rsidRPr="005D5AF5" w:rsidRDefault="00317118" w:rsidP="00BD3E42">
            <w:pPr>
              <w:tabs>
                <w:tab w:val="left" w:pos="1650"/>
              </w:tabs>
              <w:jc w:val="center"/>
              <w:rPr>
                <w:sz w:val="28"/>
                <w:szCs w:val="28"/>
              </w:rPr>
            </w:pPr>
          </w:p>
        </w:tc>
        <w:tc>
          <w:tcPr>
            <w:tcW w:w="814" w:type="pct"/>
            <w:tcBorders>
              <w:left w:val="single" w:sz="4" w:space="0" w:color="auto"/>
            </w:tcBorders>
          </w:tcPr>
          <w:p w:rsidR="00317118" w:rsidRPr="005D5AF5" w:rsidRDefault="00F821DD" w:rsidP="00BD3E42">
            <w:pPr>
              <w:tabs>
                <w:tab w:val="left" w:pos="1650"/>
              </w:tabs>
              <w:jc w:val="center"/>
              <w:rPr>
                <w:sz w:val="28"/>
                <w:szCs w:val="28"/>
              </w:rPr>
            </w:pPr>
            <w:r w:rsidRPr="005D5AF5">
              <w:rPr>
                <w:sz w:val="28"/>
                <w:szCs w:val="28"/>
              </w:rPr>
              <w:t>100</w:t>
            </w:r>
          </w:p>
        </w:tc>
        <w:tc>
          <w:tcPr>
            <w:tcW w:w="449" w:type="pct"/>
            <w:tcBorders>
              <w:right w:val="single" w:sz="4" w:space="0" w:color="auto"/>
            </w:tcBorders>
          </w:tcPr>
          <w:p w:rsidR="00317118" w:rsidRPr="005D5AF5" w:rsidRDefault="00E80F08" w:rsidP="00BD3E42">
            <w:pPr>
              <w:tabs>
                <w:tab w:val="left" w:pos="1650"/>
              </w:tabs>
              <w:jc w:val="center"/>
              <w:rPr>
                <w:sz w:val="28"/>
                <w:szCs w:val="28"/>
              </w:rPr>
            </w:pPr>
            <w:r w:rsidRPr="005D5AF5">
              <w:rPr>
                <w:sz w:val="28"/>
                <w:szCs w:val="28"/>
              </w:rPr>
              <w:t>5,65</w:t>
            </w:r>
          </w:p>
          <w:p w:rsidR="00E80F08" w:rsidRPr="005D5AF5" w:rsidRDefault="00E80F08" w:rsidP="00BD3E42">
            <w:pPr>
              <w:tabs>
                <w:tab w:val="left" w:pos="1650"/>
              </w:tabs>
              <w:jc w:val="center"/>
              <w:rPr>
                <w:sz w:val="28"/>
                <w:szCs w:val="28"/>
              </w:rPr>
            </w:pPr>
            <w:r w:rsidRPr="005D5AF5">
              <w:rPr>
                <w:sz w:val="28"/>
                <w:szCs w:val="28"/>
              </w:rPr>
              <w:t>±0.34</w:t>
            </w:r>
          </w:p>
        </w:tc>
        <w:tc>
          <w:tcPr>
            <w:tcW w:w="800" w:type="pct"/>
            <w:tcBorders>
              <w:right w:val="single" w:sz="4" w:space="0" w:color="auto"/>
            </w:tcBorders>
          </w:tcPr>
          <w:p w:rsidR="00317118" w:rsidRPr="005D5AF5" w:rsidRDefault="00E80F08" w:rsidP="00BD3E42">
            <w:pPr>
              <w:tabs>
                <w:tab w:val="left" w:pos="1650"/>
              </w:tabs>
              <w:jc w:val="center"/>
              <w:rPr>
                <w:sz w:val="28"/>
                <w:szCs w:val="28"/>
              </w:rPr>
            </w:pPr>
            <w:r w:rsidRPr="005D5AF5">
              <w:rPr>
                <w:sz w:val="28"/>
                <w:szCs w:val="28"/>
              </w:rPr>
              <w:t>100</w:t>
            </w:r>
          </w:p>
        </w:tc>
      </w:tr>
      <w:tr w:rsidR="00317118" w:rsidRPr="005D5AF5" w:rsidTr="001176D5">
        <w:trPr>
          <w:trHeight w:val="571"/>
        </w:trPr>
        <w:tc>
          <w:tcPr>
            <w:tcW w:w="1138" w:type="pct"/>
          </w:tcPr>
          <w:p w:rsidR="00F821DD" w:rsidRPr="005D5AF5" w:rsidRDefault="00317118" w:rsidP="00F821DD">
            <w:pPr>
              <w:tabs>
                <w:tab w:val="left" w:pos="1650"/>
              </w:tabs>
              <w:ind w:left="313"/>
              <w:rPr>
                <w:sz w:val="28"/>
                <w:szCs w:val="28"/>
              </w:rPr>
            </w:pPr>
            <w:r w:rsidRPr="005D5AF5">
              <w:rPr>
                <w:sz w:val="28"/>
                <w:szCs w:val="28"/>
              </w:rPr>
              <w:t>E+П+Mg</w:t>
            </w:r>
          </w:p>
          <w:p w:rsidR="00317118" w:rsidRPr="005D5AF5" w:rsidRDefault="00317118" w:rsidP="00F821DD">
            <w:pPr>
              <w:tabs>
                <w:tab w:val="left" w:pos="1650"/>
              </w:tabs>
              <w:ind w:left="313"/>
              <w:rPr>
                <w:sz w:val="28"/>
                <w:szCs w:val="28"/>
              </w:rPr>
            </w:pPr>
            <w:r w:rsidRPr="005D5AF5">
              <w:rPr>
                <w:sz w:val="28"/>
                <w:szCs w:val="28"/>
              </w:rPr>
              <w:tab/>
            </w:r>
          </w:p>
        </w:tc>
        <w:tc>
          <w:tcPr>
            <w:tcW w:w="449" w:type="pct"/>
            <w:tcBorders>
              <w:right w:val="single" w:sz="4" w:space="0" w:color="auto"/>
            </w:tcBorders>
          </w:tcPr>
          <w:p w:rsidR="00317118" w:rsidRPr="005D5AF5" w:rsidRDefault="00077E60" w:rsidP="00BD3E42">
            <w:pPr>
              <w:tabs>
                <w:tab w:val="left" w:pos="1650"/>
              </w:tabs>
              <w:jc w:val="center"/>
              <w:rPr>
                <w:sz w:val="28"/>
                <w:szCs w:val="28"/>
              </w:rPr>
            </w:pPr>
            <w:r>
              <w:rPr>
                <w:sz w:val="28"/>
                <w:szCs w:val="28"/>
              </w:rPr>
              <w:t>8,</w:t>
            </w:r>
            <w:r w:rsidR="003266D2" w:rsidRPr="005D5AF5">
              <w:rPr>
                <w:sz w:val="28"/>
                <w:szCs w:val="28"/>
              </w:rPr>
              <w:t>91</w:t>
            </w:r>
          </w:p>
          <w:p w:rsidR="003266D2" w:rsidRPr="005D5AF5" w:rsidRDefault="003266D2" w:rsidP="00BD3E42">
            <w:pPr>
              <w:tabs>
                <w:tab w:val="left" w:pos="1650"/>
              </w:tabs>
              <w:jc w:val="center"/>
              <w:rPr>
                <w:sz w:val="28"/>
                <w:szCs w:val="28"/>
              </w:rPr>
            </w:pPr>
            <w:r w:rsidRPr="005D5AF5">
              <w:rPr>
                <w:sz w:val="28"/>
                <w:szCs w:val="28"/>
              </w:rPr>
              <w:t>±0.12</w:t>
            </w:r>
            <w:r w:rsidR="001176D5">
              <w:rPr>
                <w:sz w:val="28"/>
                <w:szCs w:val="28"/>
              </w:rPr>
              <w:t>⃰</w:t>
            </w:r>
          </w:p>
        </w:tc>
        <w:tc>
          <w:tcPr>
            <w:tcW w:w="728" w:type="pct"/>
            <w:tcBorders>
              <w:left w:val="single" w:sz="4" w:space="0" w:color="auto"/>
            </w:tcBorders>
          </w:tcPr>
          <w:p w:rsidR="00317118" w:rsidRPr="005D5AF5" w:rsidRDefault="003266D2" w:rsidP="000D3478">
            <w:pPr>
              <w:tabs>
                <w:tab w:val="left" w:pos="1650"/>
              </w:tabs>
              <w:jc w:val="center"/>
              <w:rPr>
                <w:sz w:val="28"/>
                <w:szCs w:val="28"/>
              </w:rPr>
            </w:pPr>
            <w:r w:rsidRPr="005D5AF5">
              <w:rPr>
                <w:sz w:val="28"/>
                <w:szCs w:val="28"/>
              </w:rPr>
              <w:t>110</w:t>
            </w:r>
            <w:r w:rsidR="000D3478">
              <w:rPr>
                <w:sz w:val="28"/>
                <w:szCs w:val="28"/>
              </w:rPr>
              <w:t>,</w:t>
            </w:r>
            <w:r w:rsidRPr="005D5AF5">
              <w:rPr>
                <w:sz w:val="28"/>
                <w:szCs w:val="28"/>
              </w:rPr>
              <w:t>95</w:t>
            </w:r>
          </w:p>
        </w:tc>
        <w:tc>
          <w:tcPr>
            <w:tcW w:w="621" w:type="pct"/>
            <w:tcBorders>
              <w:right w:val="single" w:sz="4" w:space="0" w:color="auto"/>
            </w:tcBorders>
          </w:tcPr>
          <w:p w:rsidR="00F821DD" w:rsidRPr="005D5AF5" w:rsidRDefault="00F821DD" w:rsidP="00F821DD">
            <w:pPr>
              <w:jc w:val="center"/>
              <w:rPr>
                <w:color w:val="000000"/>
                <w:sz w:val="28"/>
                <w:szCs w:val="28"/>
              </w:rPr>
            </w:pPr>
            <w:r w:rsidRPr="005D5AF5">
              <w:rPr>
                <w:color w:val="000000"/>
                <w:sz w:val="28"/>
                <w:szCs w:val="28"/>
              </w:rPr>
              <w:t>2,85</w:t>
            </w:r>
          </w:p>
          <w:p w:rsidR="00317118" w:rsidRPr="005D5AF5" w:rsidRDefault="00F821DD" w:rsidP="00BD3E42">
            <w:pPr>
              <w:tabs>
                <w:tab w:val="left" w:pos="1650"/>
              </w:tabs>
              <w:jc w:val="center"/>
              <w:rPr>
                <w:sz w:val="28"/>
                <w:szCs w:val="28"/>
              </w:rPr>
            </w:pPr>
            <w:r w:rsidRPr="005D5AF5">
              <w:rPr>
                <w:sz w:val="28"/>
                <w:szCs w:val="28"/>
              </w:rPr>
              <w:t>±0,15</w:t>
            </w:r>
            <w:r w:rsidR="001176D5">
              <w:rPr>
                <w:sz w:val="28"/>
                <w:szCs w:val="28"/>
              </w:rPr>
              <w:t>⃰</w:t>
            </w:r>
          </w:p>
        </w:tc>
        <w:tc>
          <w:tcPr>
            <w:tcW w:w="814" w:type="pct"/>
            <w:tcBorders>
              <w:left w:val="single" w:sz="4" w:space="0" w:color="auto"/>
            </w:tcBorders>
          </w:tcPr>
          <w:p w:rsidR="00317118" w:rsidRPr="005D5AF5" w:rsidRDefault="00F821DD" w:rsidP="00BD3E42">
            <w:pPr>
              <w:tabs>
                <w:tab w:val="left" w:pos="1650"/>
              </w:tabs>
              <w:jc w:val="center"/>
              <w:rPr>
                <w:sz w:val="28"/>
                <w:szCs w:val="28"/>
              </w:rPr>
            </w:pPr>
            <w:r w:rsidRPr="005D5AF5">
              <w:rPr>
                <w:sz w:val="28"/>
                <w:szCs w:val="28"/>
              </w:rPr>
              <w:t>108,36</w:t>
            </w:r>
          </w:p>
        </w:tc>
        <w:tc>
          <w:tcPr>
            <w:tcW w:w="449" w:type="pct"/>
            <w:tcBorders>
              <w:right w:val="single" w:sz="4" w:space="0" w:color="auto"/>
            </w:tcBorders>
          </w:tcPr>
          <w:p w:rsidR="00317118" w:rsidRPr="005D5AF5" w:rsidRDefault="00E80F08" w:rsidP="00BD3E42">
            <w:pPr>
              <w:tabs>
                <w:tab w:val="left" w:pos="1650"/>
              </w:tabs>
              <w:jc w:val="center"/>
              <w:rPr>
                <w:sz w:val="28"/>
                <w:szCs w:val="28"/>
              </w:rPr>
            </w:pPr>
            <w:r w:rsidRPr="005D5AF5">
              <w:rPr>
                <w:sz w:val="28"/>
                <w:szCs w:val="28"/>
              </w:rPr>
              <w:t>6,55</w:t>
            </w:r>
          </w:p>
          <w:p w:rsidR="00E80F08" w:rsidRPr="005D5AF5" w:rsidRDefault="00E80F08" w:rsidP="00BD3E42">
            <w:pPr>
              <w:tabs>
                <w:tab w:val="left" w:pos="1650"/>
              </w:tabs>
              <w:jc w:val="center"/>
              <w:rPr>
                <w:sz w:val="28"/>
                <w:szCs w:val="28"/>
              </w:rPr>
            </w:pPr>
            <w:r w:rsidRPr="005D5AF5">
              <w:rPr>
                <w:sz w:val="28"/>
                <w:szCs w:val="28"/>
              </w:rPr>
              <w:t>±0.36</w:t>
            </w:r>
            <w:r w:rsidR="001176D5">
              <w:rPr>
                <w:sz w:val="28"/>
                <w:szCs w:val="28"/>
              </w:rPr>
              <w:t>⃰</w:t>
            </w:r>
          </w:p>
        </w:tc>
        <w:tc>
          <w:tcPr>
            <w:tcW w:w="800" w:type="pct"/>
            <w:tcBorders>
              <w:right w:val="single" w:sz="4" w:space="0" w:color="auto"/>
            </w:tcBorders>
          </w:tcPr>
          <w:p w:rsidR="00317118" w:rsidRPr="005D5AF5" w:rsidRDefault="003266D2" w:rsidP="000D3478">
            <w:pPr>
              <w:tabs>
                <w:tab w:val="left" w:pos="1650"/>
              </w:tabs>
              <w:jc w:val="center"/>
              <w:rPr>
                <w:sz w:val="28"/>
                <w:szCs w:val="28"/>
              </w:rPr>
            </w:pPr>
            <w:r w:rsidRPr="005D5AF5">
              <w:rPr>
                <w:sz w:val="28"/>
                <w:szCs w:val="28"/>
              </w:rPr>
              <w:t>115</w:t>
            </w:r>
            <w:r w:rsidR="000D3478">
              <w:rPr>
                <w:sz w:val="28"/>
                <w:szCs w:val="28"/>
              </w:rPr>
              <w:t>,</w:t>
            </w:r>
            <w:r w:rsidRPr="005D5AF5">
              <w:rPr>
                <w:sz w:val="28"/>
                <w:szCs w:val="28"/>
              </w:rPr>
              <w:t>92</w:t>
            </w:r>
          </w:p>
        </w:tc>
      </w:tr>
      <w:tr w:rsidR="00317118" w:rsidRPr="005D5AF5" w:rsidTr="001176D5">
        <w:trPr>
          <w:trHeight w:val="551"/>
        </w:trPr>
        <w:tc>
          <w:tcPr>
            <w:tcW w:w="1138" w:type="pct"/>
          </w:tcPr>
          <w:p w:rsidR="00317118" w:rsidRPr="005D5AF5" w:rsidRDefault="00F821DD" w:rsidP="00F821DD">
            <w:pPr>
              <w:tabs>
                <w:tab w:val="left" w:pos="1650"/>
              </w:tabs>
              <w:jc w:val="center"/>
              <w:rPr>
                <w:sz w:val="28"/>
                <w:szCs w:val="28"/>
              </w:rPr>
            </w:pPr>
            <w:r w:rsidRPr="005D5AF5">
              <w:rPr>
                <w:sz w:val="28"/>
                <w:szCs w:val="28"/>
              </w:rPr>
              <w:t>Е+М+П+Mg</w:t>
            </w:r>
          </w:p>
          <w:p w:rsidR="00F821DD" w:rsidRPr="005D5AF5" w:rsidRDefault="00F821DD" w:rsidP="00F821DD">
            <w:pPr>
              <w:tabs>
                <w:tab w:val="left" w:pos="1650"/>
              </w:tabs>
              <w:jc w:val="center"/>
              <w:rPr>
                <w:sz w:val="28"/>
                <w:szCs w:val="28"/>
              </w:rPr>
            </w:pPr>
          </w:p>
        </w:tc>
        <w:tc>
          <w:tcPr>
            <w:tcW w:w="449" w:type="pct"/>
            <w:tcBorders>
              <w:right w:val="single" w:sz="4" w:space="0" w:color="auto"/>
            </w:tcBorders>
          </w:tcPr>
          <w:p w:rsidR="00317118" w:rsidRPr="005D5AF5" w:rsidRDefault="00077E60" w:rsidP="00BD3E42">
            <w:pPr>
              <w:tabs>
                <w:tab w:val="left" w:pos="1650"/>
              </w:tabs>
              <w:jc w:val="center"/>
              <w:rPr>
                <w:sz w:val="28"/>
                <w:szCs w:val="28"/>
              </w:rPr>
            </w:pPr>
            <w:r>
              <w:rPr>
                <w:sz w:val="28"/>
                <w:szCs w:val="28"/>
              </w:rPr>
              <w:t>10,</w:t>
            </w:r>
            <w:r w:rsidR="003266D2" w:rsidRPr="005D5AF5">
              <w:rPr>
                <w:sz w:val="28"/>
                <w:szCs w:val="28"/>
              </w:rPr>
              <w:t>66</w:t>
            </w:r>
          </w:p>
          <w:p w:rsidR="003266D2" w:rsidRPr="005D5AF5" w:rsidRDefault="003266D2" w:rsidP="00BD3E42">
            <w:pPr>
              <w:tabs>
                <w:tab w:val="left" w:pos="1650"/>
              </w:tabs>
              <w:jc w:val="center"/>
              <w:rPr>
                <w:sz w:val="28"/>
                <w:szCs w:val="28"/>
              </w:rPr>
            </w:pPr>
            <w:r w:rsidRPr="005D5AF5">
              <w:rPr>
                <w:sz w:val="28"/>
                <w:szCs w:val="28"/>
              </w:rPr>
              <w:t>±0.12</w:t>
            </w:r>
            <w:r w:rsidR="001176D5">
              <w:rPr>
                <w:sz w:val="28"/>
                <w:szCs w:val="28"/>
              </w:rPr>
              <w:t>⃰</w:t>
            </w:r>
          </w:p>
        </w:tc>
        <w:tc>
          <w:tcPr>
            <w:tcW w:w="728" w:type="pct"/>
            <w:tcBorders>
              <w:left w:val="single" w:sz="4" w:space="0" w:color="auto"/>
            </w:tcBorders>
          </w:tcPr>
          <w:p w:rsidR="00317118" w:rsidRPr="005D5AF5" w:rsidRDefault="003266D2" w:rsidP="000D3478">
            <w:pPr>
              <w:tabs>
                <w:tab w:val="left" w:pos="1650"/>
              </w:tabs>
              <w:jc w:val="center"/>
              <w:rPr>
                <w:sz w:val="28"/>
                <w:szCs w:val="28"/>
              </w:rPr>
            </w:pPr>
            <w:r w:rsidRPr="005D5AF5">
              <w:rPr>
                <w:sz w:val="28"/>
                <w:szCs w:val="28"/>
              </w:rPr>
              <w:t>132</w:t>
            </w:r>
            <w:r w:rsidR="000D3478">
              <w:rPr>
                <w:sz w:val="28"/>
                <w:szCs w:val="28"/>
              </w:rPr>
              <w:t>,</w:t>
            </w:r>
            <w:r w:rsidRPr="005D5AF5">
              <w:rPr>
                <w:sz w:val="28"/>
                <w:szCs w:val="28"/>
              </w:rPr>
              <w:t>75</w:t>
            </w:r>
          </w:p>
        </w:tc>
        <w:tc>
          <w:tcPr>
            <w:tcW w:w="621" w:type="pct"/>
            <w:tcBorders>
              <w:right w:val="single" w:sz="4" w:space="0" w:color="auto"/>
            </w:tcBorders>
          </w:tcPr>
          <w:p w:rsidR="00F821DD" w:rsidRPr="005D5AF5" w:rsidRDefault="00F821DD" w:rsidP="00F821DD">
            <w:pPr>
              <w:jc w:val="center"/>
              <w:rPr>
                <w:color w:val="000000"/>
                <w:sz w:val="28"/>
                <w:szCs w:val="28"/>
              </w:rPr>
            </w:pPr>
            <w:r w:rsidRPr="005D5AF5">
              <w:rPr>
                <w:color w:val="000000"/>
                <w:sz w:val="28"/>
                <w:szCs w:val="28"/>
              </w:rPr>
              <w:t>3,60</w:t>
            </w:r>
          </w:p>
          <w:p w:rsidR="00F821DD" w:rsidRPr="005D5AF5" w:rsidRDefault="00F821DD" w:rsidP="00F821DD">
            <w:pPr>
              <w:tabs>
                <w:tab w:val="left" w:pos="1650"/>
              </w:tabs>
              <w:jc w:val="center"/>
              <w:rPr>
                <w:sz w:val="28"/>
                <w:szCs w:val="28"/>
              </w:rPr>
            </w:pPr>
            <w:r w:rsidRPr="005D5AF5">
              <w:rPr>
                <w:sz w:val="28"/>
                <w:szCs w:val="28"/>
              </w:rPr>
              <w:t>± 0,11</w:t>
            </w:r>
            <w:r w:rsidR="001176D5">
              <w:rPr>
                <w:sz w:val="28"/>
                <w:szCs w:val="28"/>
              </w:rPr>
              <w:t>⃰</w:t>
            </w:r>
          </w:p>
        </w:tc>
        <w:tc>
          <w:tcPr>
            <w:tcW w:w="814" w:type="pct"/>
            <w:tcBorders>
              <w:left w:val="single" w:sz="4" w:space="0" w:color="auto"/>
            </w:tcBorders>
          </w:tcPr>
          <w:p w:rsidR="00317118" w:rsidRPr="005D5AF5" w:rsidRDefault="00F821DD" w:rsidP="00BD3E42">
            <w:pPr>
              <w:tabs>
                <w:tab w:val="left" w:pos="1650"/>
              </w:tabs>
              <w:jc w:val="center"/>
              <w:rPr>
                <w:sz w:val="28"/>
                <w:szCs w:val="28"/>
              </w:rPr>
            </w:pPr>
            <w:r w:rsidRPr="005D5AF5">
              <w:rPr>
                <w:sz w:val="28"/>
                <w:szCs w:val="28"/>
              </w:rPr>
              <w:t>136,88</w:t>
            </w:r>
          </w:p>
        </w:tc>
        <w:tc>
          <w:tcPr>
            <w:tcW w:w="449" w:type="pct"/>
            <w:tcBorders>
              <w:right w:val="single" w:sz="4" w:space="0" w:color="auto"/>
            </w:tcBorders>
          </w:tcPr>
          <w:p w:rsidR="00317118" w:rsidRPr="005D5AF5" w:rsidRDefault="00077E60" w:rsidP="00BD3E42">
            <w:pPr>
              <w:tabs>
                <w:tab w:val="left" w:pos="1650"/>
              </w:tabs>
              <w:jc w:val="center"/>
              <w:rPr>
                <w:sz w:val="28"/>
                <w:szCs w:val="28"/>
              </w:rPr>
            </w:pPr>
            <w:r>
              <w:rPr>
                <w:sz w:val="28"/>
                <w:szCs w:val="28"/>
              </w:rPr>
              <w:t>7,</w:t>
            </w:r>
            <w:r w:rsidR="00E80F08" w:rsidRPr="005D5AF5">
              <w:rPr>
                <w:sz w:val="28"/>
                <w:szCs w:val="28"/>
              </w:rPr>
              <w:t>49</w:t>
            </w:r>
          </w:p>
          <w:p w:rsidR="00E80F08" w:rsidRPr="005D5AF5" w:rsidRDefault="00E80F08" w:rsidP="00BD3E42">
            <w:pPr>
              <w:tabs>
                <w:tab w:val="left" w:pos="1650"/>
              </w:tabs>
              <w:jc w:val="center"/>
              <w:rPr>
                <w:sz w:val="28"/>
                <w:szCs w:val="28"/>
              </w:rPr>
            </w:pPr>
            <w:r w:rsidRPr="005D5AF5">
              <w:rPr>
                <w:sz w:val="28"/>
                <w:szCs w:val="28"/>
              </w:rPr>
              <w:t>±0.51</w:t>
            </w:r>
            <w:r w:rsidR="001176D5">
              <w:rPr>
                <w:sz w:val="28"/>
                <w:szCs w:val="28"/>
              </w:rPr>
              <w:t>⃰</w:t>
            </w:r>
          </w:p>
        </w:tc>
        <w:tc>
          <w:tcPr>
            <w:tcW w:w="800" w:type="pct"/>
            <w:tcBorders>
              <w:right w:val="single" w:sz="4" w:space="0" w:color="auto"/>
            </w:tcBorders>
          </w:tcPr>
          <w:p w:rsidR="00317118" w:rsidRPr="005D5AF5" w:rsidRDefault="003266D2" w:rsidP="000D3478">
            <w:pPr>
              <w:tabs>
                <w:tab w:val="left" w:pos="1650"/>
              </w:tabs>
              <w:jc w:val="center"/>
              <w:rPr>
                <w:sz w:val="28"/>
                <w:szCs w:val="28"/>
              </w:rPr>
            </w:pPr>
            <w:r w:rsidRPr="005D5AF5">
              <w:rPr>
                <w:sz w:val="28"/>
                <w:szCs w:val="28"/>
              </w:rPr>
              <w:t>132</w:t>
            </w:r>
            <w:r w:rsidR="000D3478">
              <w:rPr>
                <w:sz w:val="28"/>
                <w:szCs w:val="28"/>
              </w:rPr>
              <w:t>,</w:t>
            </w:r>
            <w:r w:rsidRPr="005D5AF5">
              <w:rPr>
                <w:sz w:val="28"/>
                <w:szCs w:val="28"/>
              </w:rPr>
              <w:t>56</w:t>
            </w:r>
          </w:p>
        </w:tc>
      </w:tr>
      <w:tr w:rsidR="00F821DD" w:rsidRPr="005D5AF5" w:rsidTr="001176D5">
        <w:trPr>
          <w:trHeight w:val="551"/>
        </w:trPr>
        <w:tc>
          <w:tcPr>
            <w:tcW w:w="1138" w:type="pct"/>
          </w:tcPr>
          <w:p w:rsidR="00E80F08" w:rsidRPr="005D5AF5" w:rsidRDefault="00E80F08" w:rsidP="00E80F08">
            <w:pPr>
              <w:tabs>
                <w:tab w:val="left" w:pos="1650"/>
              </w:tabs>
              <w:jc w:val="center"/>
              <w:rPr>
                <w:sz w:val="28"/>
                <w:szCs w:val="28"/>
              </w:rPr>
            </w:pPr>
            <w:r w:rsidRPr="005D5AF5">
              <w:rPr>
                <w:sz w:val="28"/>
                <w:szCs w:val="28"/>
              </w:rPr>
              <w:t>Е+М+П</w:t>
            </w:r>
          </w:p>
          <w:p w:rsidR="00E80F08" w:rsidRPr="005D5AF5" w:rsidRDefault="00E80F08" w:rsidP="00E80F08">
            <w:pPr>
              <w:tabs>
                <w:tab w:val="left" w:pos="1650"/>
              </w:tabs>
              <w:jc w:val="center"/>
              <w:rPr>
                <w:sz w:val="28"/>
                <w:szCs w:val="28"/>
              </w:rPr>
            </w:pPr>
          </w:p>
          <w:p w:rsidR="00F821DD" w:rsidRPr="005D5AF5" w:rsidRDefault="00F821DD" w:rsidP="00BD3E42">
            <w:pPr>
              <w:tabs>
                <w:tab w:val="left" w:pos="1650"/>
              </w:tabs>
              <w:jc w:val="center"/>
              <w:rPr>
                <w:sz w:val="28"/>
                <w:szCs w:val="28"/>
              </w:rPr>
            </w:pPr>
          </w:p>
        </w:tc>
        <w:tc>
          <w:tcPr>
            <w:tcW w:w="449" w:type="pct"/>
            <w:tcBorders>
              <w:right w:val="single" w:sz="4" w:space="0" w:color="auto"/>
            </w:tcBorders>
          </w:tcPr>
          <w:p w:rsidR="00F821DD" w:rsidRPr="005D5AF5" w:rsidRDefault="00077E60" w:rsidP="00BD3E42">
            <w:pPr>
              <w:tabs>
                <w:tab w:val="left" w:pos="1650"/>
              </w:tabs>
              <w:jc w:val="center"/>
              <w:rPr>
                <w:sz w:val="28"/>
                <w:szCs w:val="28"/>
              </w:rPr>
            </w:pPr>
            <w:r>
              <w:rPr>
                <w:sz w:val="28"/>
                <w:szCs w:val="28"/>
              </w:rPr>
              <w:t>13,</w:t>
            </w:r>
            <w:r w:rsidR="003266D2" w:rsidRPr="005D5AF5">
              <w:rPr>
                <w:sz w:val="28"/>
                <w:szCs w:val="28"/>
              </w:rPr>
              <w:t>05</w:t>
            </w:r>
          </w:p>
          <w:p w:rsidR="003266D2" w:rsidRPr="005D5AF5" w:rsidRDefault="003266D2" w:rsidP="00BD3E42">
            <w:pPr>
              <w:tabs>
                <w:tab w:val="left" w:pos="1650"/>
              </w:tabs>
              <w:jc w:val="center"/>
              <w:rPr>
                <w:sz w:val="28"/>
                <w:szCs w:val="28"/>
              </w:rPr>
            </w:pPr>
            <w:r w:rsidRPr="005D5AF5">
              <w:rPr>
                <w:sz w:val="28"/>
                <w:szCs w:val="28"/>
              </w:rPr>
              <w:t>±0.01</w:t>
            </w:r>
            <w:r w:rsidR="001176D5">
              <w:rPr>
                <w:sz w:val="28"/>
                <w:szCs w:val="28"/>
              </w:rPr>
              <w:t>⃰</w:t>
            </w:r>
          </w:p>
        </w:tc>
        <w:tc>
          <w:tcPr>
            <w:tcW w:w="728" w:type="pct"/>
            <w:tcBorders>
              <w:left w:val="single" w:sz="4" w:space="0" w:color="auto"/>
            </w:tcBorders>
          </w:tcPr>
          <w:p w:rsidR="00F821DD" w:rsidRPr="005D5AF5" w:rsidRDefault="003266D2" w:rsidP="000D3478">
            <w:pPr>
              <w:tabs>
                <w:tab w:val="left" w:pos="1650"/>
              </w:tabs>
              <w:jc w:val="center"/>
              <w:rPr>
                <w:sz w:val="28"/>
                <w:szCs w:val="28"/>
              </w:rPr>
            </w:pPr>
            <w:r w:rsidRPr="005D5AF5">
              <w:rPr>
                <w:sz w:val="28"/>
                <w:szCs w:val="28"/>
              </w:rPr>
              <w:t>162</w:t>
            </w:r>
            <w:r w:rsidR="000D3478">
              <w:rPr>
                <w:sz w:val="28"/>
                <w:szCs w:val="28"/>
              </w:rPr>
              <w:t>,</w:t>
            </w:r>
            <w:r w:rsidRPr="005D5AF5">
              <w:rPr>
                <w:sz w:val="28"/>
                <w:szCs w:val="28"/>
              </w:rPr>
              <w:t>51</w:t>
            </w:r>
          </w:p>
        </w:tc>
        <w:tc>
          <w:tcPr>
            <w:tcW w:w="621" w:type="pct"/>
            <w:tcBorders>
              <w:right w:val="single" w:sz="4" w:space="0" w:color="auto"/>
            </w:tcBorders>
          </w:tcPr>
          <w:p w:rsidR="00F821DD" w:rsidRPr="005D5AF5" w:rsidRDefault="00F821DD" w:rsidP="00F821DD">
            <w:pPr>
              <w:jc w:val="center"/>
              <w:rPr>
                <w:color w:val="000000"/>
                <w:sz w:val="28"/>
                <w:szCs w:val="28"/>
              </w:rPr>
            </w:pPr>
            <w:r w:rsidRPr="005D5AF5">
              <w:rPr>
                <w:color w:val="000000"/>
                <w:sz w:val="28"/>
                <w:szCs w:val="28"/>
              </w:rPr>
              <w:t>4,02</w:t>
            </w:r>
          </w:p>
          <w:p w:rsidR="00F821DD" w:rsidRPr="005D5AF5" w:rsidRDefault="00F821DD" w:rsidP="00F821DD">
            <w:pPr>
              <w:jc w:val="center"/>
              <w:rPr>
                <w:color w:val="000000"/>
                <w:sz w:val="28"/>
                <w:szCs w:val="28"/>
              </w:rPr>
            </w:pPr>
            <w:r w:rsidRPr="005D5AF5">
              <w:rPr>
                <w:color w:val="000000"/>
                <w:sz w:val="28"/>
                <w:szCs w:val="28"/>
              </w:rPr>
              <w:t>± 0,1</w:t>
            </w:r>
            <w:r w:rsidR="001176D5">
              <w:rPr>
                <w:color w:val="000000"/>
                <w:sz w:val="28"/>
                <w:szCs w:val="28"/>
              </w:rPr>
              <w:t>⃰</w:t>
            </w:r>
          </w:p>
        </w:tc>
        <w:tc>
          <w:tcPr>
            <w:tcW w:w="814" w:type="pct"/>
            <w:tcBorders>
              <w:left w:val="single" w:sz="4" w:space="0" w:color="auto"/>
            </w:tcBorders>
          </w:tcPr>
          <w:p w:rsidR="00F821DD" w:rsidRPr="005D5AF5" w:rsidRDefault="00F821DD" w:rsidP="00BD3E42">
            <w:pPr>
              <w:tabs>
                <w:tab w:val="left" w:pos="1650"/>
              </w:tabs>
              <w:jc w:val="center"/>
              <w:rPr>
                <w:sz w:val="28"/>
                <w:szCs w:val="28"/>
              </w:rPr>
            </w:pPr>
            <w:r w:rsidRPr="005D5AF5">
              <w:rPr>
                <w:sz w:val="28"/>
                <w:szCs w:val="28"/>
              </w:rPr>
              <w:t>152,85</w:t>
            </w:r>
          </w:p>
        </w:tc>
        <w:tc>
          <w:tcPr>
            <w:tcW w:w="449" w:type="pct"/>
            <w:tcBorders>
              <w:right w:val="single" w:sz="4" w:space="0" w:color="auto"/>
            </w:tcBorders>
          </w:tcPr>
          <w:p w:rsidR="00F821DD" w:rsidRPr="005D5AF5" w:rsidRDefault="00E80F08" w:rsidP="00BD3E42">
            <w:pPr>
              <w:tabs>
                <w:tab w:val="left" w:pos="1650"/>
              </w:tabs>
              <w:jc w:val="center"/>
              <w:rPr>
                <w:sz w:val="28"/>
                <w:szCs w:val="28"/>
              </w:rPr>
            </w:pPr>
            <w:r w:rsidRPr="005D5AF5">
              <w:rPr>
                <w:sz w:val="28"/>
                <w:szCs w:val="28"/>
              </w:rPr>
              <w:t>9,41</w:t>
            </w:r>
          </w:p>
          <w:p w:rsidR="00E80F08" w:rsidRPr="005D5AF5" w:rsidRDefault="00E80F08" w:rsidP="00BD3E42">
            <w:pPr>
              <w:tabs>
                <w:tab w:val="left" w:pos="1650"/>
              </w:tabs>
              <w:jc w:val="center"/>
              <w:rPr>
                <w:sz w:val="28"/>
                <w:szCs w:val="28"/>
              </w:rPr>
            </w:pPr>
            <w:r w:rsidRPr="005D5AF5">
              <w:rPr>
                <w:sz w:val="28"/>
                <w:szCs w:val="28"/>
              </w:rPr>
              <w:t>±0.05</w:t>
            </w:r>
            <w:r w:rsidR="001176D5">
              <w:rPr>
                <w:sz w:val="28"/>
                <w:szCs w:val="28"/>
              </w:rPr>
              <w:t>⃰</w:t>
            </w:r>
          </w:p>
        </w:tc>
        <w:tc>
          <w:tcPr>
            <w:tcW w:w="800" w:type="pct"/>
            <w:tcBorders>
              <w:right w:val="single" w:sz="4" w:space="0" w:color="auto"/>
            </w:tcBorders>
          </w:tcPr>
          <w:p w:rsidR="00F821DD" w:rsidRPr="005D5AF5" w:rsidRDefault="003266D2" w:rsidP="000D3478">
            <w:pPr>
              <w:tabs>
                <w:tab w:val="left" w:pos="1650"/>
              </w:tabs>
              <w:jc w:val="center"/>
              <w:rPr>
                <w:sz w:val="28"/>
                <w:szCs w:val="28"/>
              </w:rPr>
            </w:pPr>
            <w:r w:rsidRPr="005D5AF5">
              <w:rPr>
                <w:sz w:val="28"/>
                <w:szCs w:val="28"/>
              </w:rPr>
              <w:t>166</w:t>
            </w:r>
            <w:r w:rsidR="000D3478">
              <w:rPr>
                <w:sz w:val="28"/>
                <w:szCs w:val="28"/>
              </w:rPr>
              <w:t>,</w:t>
            </w:r>
            <w:r w:rsidRPr="005D5AF5">
              <w:rPr>
                <w:sz w:val="28"/>
                <w:szCs w:val="28"/>
              </w:rPr>
              <w:t>54</w:t>
            </w:r>
          </w:p>
        </w:tc>
      </w:tr>
      <w:tr w:rsidR="00F821DD" w:rsidRPr="005D5AF5" w:rsidTr="001176D5">
        <w:trPr>
          <w:trHeight w:val="551"/>
        </w:trPr>
        <w:tc>
          <w:tcPr>
            <w:tcW w:w="1138" w:type="pct"/>
          </w:tcPr>
          <w:p w:rsidR="00E80F08" w:rsidRPr="005D5AF5" w:rsidRDefault="00E80F08" w:rsidP="00E80F08">
            <w:pPr>
              <w:tabs>
                <w:tab w:val="left" w:pos="1650"/>
              </w:tabs>
              <w:jc w:val="center"/>
              <w:rPr>
                <w:sz w:val="28"/>
                <w:szCs w:val="28"/>
              </w:rPr>
            </w:pPr>
            <w:r w:rsidRPr="005D5AF5">
              <w:rPr>
                <w:sz w:val="28"/>
                <w:szCs w:val="28"/>
              </w:rPr>
              <w:t>Е+Q</w:t>
            </w:r>
          </w:p>
          <w:p w:rsidR="00F821DD" w:rsidRPr="005D5AF5" w:rsidRDefault="00F821DD" w:rsidP="00BD3E42">
            <w:pPr>
              <w:tabs>
                <w:tab w:val="left" w:pos="1650"/>
              </w:tabs>
              <w:jc w:val="center"/>
              <w:rPr>
                <w:sz w:val="28"/>
                <w:szCs w:val="28"/>
              </w:rPr>
            </w:pPr>
          </w:p>
        </w:tc>
        <w:tc>
          <w:tcPr>
            <w:tcW w:w="449" w:type="pct"/>
            <w:tcBorders>
              <w:right w:val="single" w:sz="4" w:space="0" w:color="auto"/>
            </w:tcBorders>
          </w:tcPr>
          <w:p w:rsidR="00F821DD" w:rsidRPr="005D5AF5" w:rsidRDefault="00077E60" w:rsidP="00BD3E42">
            <w:pPr>
              <w:tabs>
                <w:tab w:val="left" w:pos="1650"/>
              </w:tabs>
              <w:jc w:val="center"/>
              <w:rPr>
                <w:sz w:val="28"/>
                <w:szCs w:val="28"/>
              </w:rPr>
            </w:pPr>
            <w:r>
              <w:rPr>
                <w:sz w:val="28"/>
                <w:szCs w:val="28"/>
              </w:rPr>
              <w:t>13,</w:t>
            </w:r>
            <w:r w:rsidR="003266D2" w:rsidRPr="005D5AF5">
              <w:rPr>
                <w:sz w:val="28"/>
                <w:szCs w:val="28"/>
              </w:rPr>
              <w:t>42</w:t>
            </w:r>
          </w:p>
          <w:p w:rsidR="003266D2" w:rsidRPr="005D5AF5" w:rsidRDefault="003266D2" w:rsidP="00BD3E42">
            <w:pPr>
              <w:tabs>
                <w:tab w:val="left" w:pos="1650"/>
              </w:tabs>
              <w:jc w:val="center"/>
              <w:rPr>
                <w:sz w:val="28"/>
                <w:szCs w:val="28"/>
              </w:rPr>
            </w:pPr>
            <w:r w:rsidRPr="005D5AF5">
              <w:rPr>
                <w:sz w:val="28"/>
                <w:szCs w:val="28"/>
              </w:rPr>
              <w:t>±0.37</w:t>
            </w:r>
            <w:r w:rsidR="001176D5">
              <w:rPr>
                <w:sz w:val="28"/>
                <w:szCs w:val="28"/>
              </w:rPr>
              <w:t>⃰</w:t>
            </w:r>
          </w:p>
        </w:tc>
        <w:tc>
          <w:tcPr>
            <w:tcW w:w="728" w:type="pct"/>
            <w:tcBorders>
              <w:left w:val="single" w:sz="4" w:space="0" w:color="auto"/>
            </w:tcBorders>
          </w:tcPr>
          <w:p w:rsidR="00F821DD" w:rsidRPr="005D5AF5" w:rsidRDefault="003266D2" w:rsidP="000D3478">
            <w:pPr>
              <w:tabs>
                <w:tab w:val="left" w:pos="1650"/>
              </w:tabs>
              <w:jc w:val="center"/>
              <w:rPr>
                <w:sz w:val="28"/>
                <w:szCs w:val="28"/>
              </w:rPr>
            </w:pPr>
            <w:r w:rsidRPr="005D5AF5">
              <w:rPr>
                <w:sz w:val="28"/>
                <w:szCs w:val="28"/>
              </w:rPr>
              <w:t>167</w:t>
            </w:r>
            <w:r w:rsidR="000D3478">
              <w:rPr>
                <w:sz w:val="28"/>
                <w:szCs w:val="28"/>
              </w:rPr>
              <w:t>,</w:t>
            </w:r>
            <w:r w:rsidRPr="005D5AF5">
              <w:rPr>
                <w:sz w:val="28"/>
                <w:szCs w:val="28"/>
              </w:rPr>
              <w:t>12</w:t>
            </w:r>
          </w:p>
        </w:tc>
        <w:tc>
          <w:tcPr>
            <w:tcW w:w="621" w:type="pct"/>
            <w:tcBorders>
              <w:right w:val="single" w:sz="4" w:space="0" w:color="auto"/>
            </w:tcBorders>
          </w:tcPr>
          <w:p w:rsidR="00F821DD" w:rsidRPr="005D5AF5" w:rsidRDefault="00F821DD" w:rsidP="00F821DD">
            <w:pPr>
              <w:jc w:val="center"/>
              <w:rPr>
                <w:color w:val="000000"/>
                <w:sz w:val="28"/>
                <w:szCs w:val="28"/>
              </w:rPr>
            </w:pPr>
            <w:r w:rsidRPr="005D5AF5">
              <w:rPr>
                <w:color w:val="000000"/>
                <w:sz w:val="28"/>
                <w:szCs w:val="28"/>
              </w:rPr>
              <w:t>4,43</w:t>
            </w:r>
          </w:p>
          <w:p w:rsidR="00F821DD" w:rsidRPr="005D5AF5" w:rsidRDefault="00F821DD" w:rsidP="00F821DD">
            <w:pPr>
              <w:jc w:val="center"/>
              <w:rPr>
                <w:color w:val="000000"/>
                <w:sz w:val="28"/>
                <w:szCs w:val="28"/>
              </w:rPr>
            </w:pPr>
            <w:r w:rsidRPr="005D5AF5">
              <w:rPr>
                <w:color w:val="000000"/>
                <w:sz w:val="28"/>
                <w:szCs w:val="28"/>
              </w:rPr>
              <w:t>± 0,02</w:t>
            </w:r>
            <w:r w:rsidR="001176D5">
              <w:rPr>
                <w:color w:val="000000"/>
                <w:sz w:val="28"/>
                <w:szCs w:val="28"/>
              </w:rPr>
              <w:t>⃰</w:t>
            </w:r>
          </w:p>
        </w:tc>
        <w:tc>
          <w:tcPr>
            <w:tcW w:w="814" w:type="pct"/>
            <w:tcBorders>
              <w:left w:val="single" w:sz="4" w:space="0" w:color="auto"/>
            </w:tcBorders>
          </w:tcPr>
          <w:p w:rsidR="00F821DD" w:rsidRPr="005D5AF5" w:rsidRDefault="00F821DD" w:rsidP="00BD3E42">
            <w:pPr>
              <w:tabs>
                <w:tab w:val="left" w:pos="1650"/>
              </w:tabs>
              <w:jc w:val="center"/>
              <w:rPr>
                <w:sz w:val="28"/>
                <w:szCs w:val="28"/>
              </w:rPr>
            </w:pPr>
            <w:r w:rsidRPr="005D5AF5">
              <w:rPr>
                <w:sz w:val="28"/>
                <w:szCs w:val="28"/>
              </w:rPr>
              <w:t>168,44</w:t>
            </w:r>
          </w:p>
        </w:tc>
        <w:tc>
          <w:tcPr>
            <w:tcW w:w="449" w:type="pct"/>
            <w:tcBorders>
              <w:right w:val="single" w:sz="4" w:space="0" w:color="auto"/>
            </w:tcBorders>
          </w:tcPr>
          <w:p w:rsidR="00F821DD" w:rsidRPr="005D5AF5" w:rsidRDefault="00077E60" w:rsidP="00BD3E42">
            <w:pPr>
              <w:tabs>
                <w:tab w:val="left" w:pos="1650"/>
              </w:tabs>
              <w:jc w:val="center"/>
              <w:rPr>
                <w:sz w:val="28"/>
                <w:szCs w:val="28"/>
              </w:rPr>
            </w:pPr>
            <w:r>
              <w:rPr>
                <w:sz w:val="28"/>
                <w:szCs w:val="28"/>
              </w:rPr>
              <w:t>9</w:t>
            </w:r>
            <w:r>
              <w:rPr>
                <w:sz w:val="28"/>
                <w:szCs w:val="28"/>
                <w:lang w:val="ru-RU"/>
              </w:rPr>
              <w:t>,</w:t>
            </w:r>
            <w:r w:rsidR="00E80F08" w:rsidRPr="005D5AF5">
              <w:rPr>
                <w:sz w:val="28"/>
                <w:szCs w:val="28"/>
              </w:rPr>
              <w:t>18</w:t>
            </w:r>
          </w:p>
          <w:p w:rsidR="00E80F08" w:rsidRPr="005D5AF5" w:rsidRDefault="00E80F08" w:rsidP="00BD3E42">
            <w:pPr>
              <w:tabs>
                <w:tab w:val="left" w:pos="1650"/>
              </w:tabs>
              <w:jc w:val="center"/>
              <w:rPr>
                <w:sz w:val="28"/>
                <w:szCs w:val="28"/>
              </w:rPr>
            </w:pPr>
            <w:r w:rsidRPr="005D5AF5">
              <w:rPr>
                <w:sz w:val="28"/>
                <w:szCs w:val="28"/>
              </w:rPr>
              <w:t>±0.12</w:t>
            </w:r>
            <w:r w:rsidR="001176D5">
              <w:rPr>
                <w:sz w:val="28"/>
                <w:szCs w:val="28"/>
              </w:rPr>
              <w:t>⃰</w:t>
            </w:r>
          </w:p>
        </w:tc>
        <w:tc>
          <w:tcPr>
            <w:tcW w:w="800" w:type="pct"/>
            <w:tcBorders>
              <w:right w:val="single" w:sz="4" w:space="0" w:color="auto"/>
            </w:tcBorders>
          </w:tcPr>
          <w:p w:rsidR="00F821DD" w:rsidRPr="005D5AF5" w:rsidRDefault="003266D2" w:rsidP="000D3478">
            <w:pPr>
              <w:tabs>
                <w:tab w:val="left" w:pos="1650"/>
              </w:tabs>
              <w:jc w:val="center"/>
              <w:rPr>
                <w:sz w:val="28"/>
                <w:szCs w:val="28"/>
              </w:rPr>
            </w:pPr>
            <w:r w:rsidRPr="005D5AF5">
              <w:rPr>
                <w:sz w:val="28"/>
                <w:szCs w:val="28"/>
              </w:rPr>
              <w:t>162</w:t>
            </w:r>
            <w:r w:rsidR="000D3478">
              <w:rPr>
                <w:sz w:val="28"/>
                <w:szCs w:val="28"/>
              </w:rPr>
              <w:t>,</w:t>
            </w:r>
            <w:r w:rsidRPr="005D5AF5">
              <w:rPr>
                <w:sz w:val="28"/>
                <w:szCs w:val="28"/>
              </w:rPr>
              <w:t>47</w:t>
            </w:r>
          </w:p>
        </w:tc>
      </w:tr>
    </w:tbl>
    <w:p w:rsidR="001176D5" w:rsidRDefault="001176D5" w:rsidP="001176D5">
      <w:pPr>
        <w:spacing w:line="360" w:lineRule="auto"/>
        <w:ind w:firstLine="851"/>
        <w:contextualSpacing/>
        <w:jc w:val="both"/>
        <w:rPr>
          <w:sz w:val="28"/>
          <w:szCs w:val="28"/>
        </w:rPr>
      </w:pPr>
      <w:r>
        <w:rPr>
          <w:sz w:val="28"/>
          <w:szCs w:val="28"/>
        </w:rPr>
        <w:t>⃰</w:t>
      </w:r>
      <w:r w:rsidRPr="0053080D">
        <w:rPr>
          <w:sz w:val="28"/>
          <w:szCs w:val="28"/>
        </w:rPr>
        <w:t>Примітка.</w:t>
      </w:r>
      <w:r w:rsidR="00DF10C4">
        <w:rPr>
          <w:sz w:val="28"/>
          <w:szCs w:val="28"/>
        </w:rPr>
        <w:t xml:space="preserve"> </w:t>
      </w:r>
      <w:r w:rsidRPr="0053080D">
        <w:rPr>
          <w:sz w:val="28"/>
          <w:szCs w:val="28"/>
        </w:rPr>
        <w:t>Різниця достовірна порівняно з контролем (р&lt;0,05)</w:t>
      </w:r>
    </w:p>
    <w:p w:rsidR="00D5148E" w:rsidRDefault="00D5148E" w:rsidP="001176D5">
      <w:pPr>
        <w:spacing w:line="360" w:lineRule="auto"/>
        <w:ind w:firstLine="851"/>
        <w:contextualSpacing/>
        <w:jc w:val="both"/>
        <w:rPr>
          <w:color w:val="000000" w:themeColor="text1"/>
          <w:sz w:val="28"/>
        </w:rPr>
      </w:pPr>
      <w:r>
        <w:rPr>
          <w:color w:val="000000" w:themeColor="text1"/>
          <w:sz w:val="28"/>
        </w:rPr>
        <w:t>Передпосівна обробка насіння МАР позитивно вплинула на вміст хлорофілу у тканинах листка у фазі весняного кущіння. Вміст хлорофілу у тканинах листка у всіх варіантах</w:t>
      </w:r>
      <w:r w:rsidR="00317AF0">
        <w:rPr>
          <w:color w:val="000000" w:themeColor="text1"/>
          <w:sz w:val="28"/>
        </w:rPr>
        <w:t xml:space="preserve"> комбінацій МАР</w:t>
      </w:r>
      <w:r>
        <w:rPr>
          <w:color w:val="000000" w:themeColor="text1"/>
          <w:sz w:val="28"/>
        </w:rPr>
        <w:t xml:space="preserve"> перевищував показники контролю. В порівняні з контролем</w:t>
      </w:r>
      <w:r w:rsidR="00317AF0">
        <w:rPr>
          <w:color w:val="000000" w:themeColor="text1"/>
          <w:sz w:val="28"/>
        </w:rPr>
        <w:t xml:space="preserve"> та іншими варіантами,</w:t>
      </w:r>
      <w:r>
        <w:rPr>
          <w:color w:val="000000" w:themeColor="text1"/>
          <w:sz w:val="28"/>
        </w:rPr>
        <w:t xml:space="preserve"> комбінаці</w:t>
      </w:r>
      <w:r w:rsidR="00317AF0">
        <w:rPr>
          <w:color w:val="000000" w:themeColor="text1"/>
          <w:sz w:val="28"/>
        </w:rPr>
        <w:t>я</w:t>
      </w:r>
      <w:r>
        <w:rPr>
          <w:color w:val="000000" w:themeColor="text1"/>
          <w:sz w:val="28"/>
        </w:rPr>
        <w:t xml:space="preserve"> вітамін Е + убіхінон</w:t>
      </w:r>
      <w:r w:rsidR="00317AF0">
        <w:rPr>
          <w:color w:val="000000" w:themeColor="text1"/>
          <w:sz w:val="28"/>
        </w:rPr>
        <w:t xml:space="preserve"> позитивно вплинула на вміст хлорофілу в тканинах листка у фазі весняного кущіння (Рис. 3.4).</w:t>
      </w:r>
      <w:r>
        <w:rPr>
          <w:color w:val="000000" w:themeColor="text1"/>
          <w:sz w:val="28"/>
        </w:rPr>
        <w:t xml:space="preserve"> </w:t>
      </w:r>
    </w:p>
    <w:p w:rsidR="00D5148E" w:rsidRPr="005D5AF5" w:rsidRDefault="009E4455" w:rsidP="00DF10C4">
      <w:pPr>
        <w:spacing w:line="360" w:lineRule="auto"/>
        <w:contextualSpacing/>
        <w:jc w:val="both"/>
        <w:rPr>
          <w:color w:val="000000" w:themeColor="text1"/>
          <w:sz w:val="28"/>
          <w:szCs w:val="28"/>
        </w:rPr>
      </w:pPr>
      <w:r w:rsidRPr="009E4455">
        <w:rPr>
          <w:noProof/>
          <w:color w:val="000000" w:themeColor="text1"/>
          <w:sz w:val="28"/>
          <w:lang w:val="ru-RU"/>
        </w:rPr>
        <w:lastRenderedPageBreak/>
        <w:drawing>
          <wp:inline distT="0" distB="0" distL="0" distR="0" wp14:anchorId="5AF705B3" wp14:editId="121F92F7">
            <wp:extent cx="6299835" cy="3708400"/>
            <wp:effectExtent l="0" t="0" r="5715" b="635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2"/>
                    <pic:cNvPicPr>
                      <a:picLocks noChangeAspect="1"/>
                    </pic:cNvPicPr>
                  </pic:nvPicPr>
                  <pic:blipFill>
                    <a:blip r:embed="rId11"/>
                    <a:stretch>
                      <a:fillRect/>
                    </a:stretch>
                  </pic:blipFill>
                  <pic:spPr>
                    <a:xfrm>
                      <a:off x="0" y="0"/>
                      <a:ext cx="6299835" cy="3708400"/>
                    </a:xfrm>
                    <a:prstGeom prst="rect">
                      <a:avLst/>
                    </a:prstGeom>
                  </pic:spPr>
                </pic:pic>
              </a:graphicData>
            </a:graphic>
          </wp:inline>
        </w:drawing>
      </w:r>
      <w:r w:rsidR="00DF10C4">
        <w:rPr>
          <w:color w:val="000000" w:themeColor="text1"/>
          <w:sz w:val="28"/>
        </w:rPr>
        <w:t>Рис.</w:t>
      </w:r>
      <w:r w:rsidR="00317AF0">
        <w:rPr>
          <w:color w:val="000000" w:themeColor="text1"/>
          <w:sz w:val="28"/>
        </w:rPr>
        <w:t xml:space="preserve"> 3.4</w:t>
      </w:r>
      <w:r w:rsidR="00DF10C4">
        <w:rPr>
          <w:color w:val="000000" w:themeColor="text1"/>
          <w:sz w:val="28"/>
        </w:rPr>
        <w:t xml:space="preserve"> </w:t>
      </w:r>
      <w:r w:rsidR="00D5148E" w:rsidRPr="009265E7">
        <w:rPr>
          <w:color w:val="000000" w:themeColor="text1"/>
          <w:sz w:val="28"/>
        </w:rPr>
        <w:t xml:space="preserve">Вміст хлорофілів </w:t>
      </w:r>
      <w:r w:rsidR="00D5148E" w:rsidRPr="009265E7">
        <w:rPr>
          <w:i/>
          <w:color w:val="000000" w:themeColor="text1"/>
          <w:sz w:val="28"/>
        </w:rPr>
        <w:t>a</w:t>
      </w:r>
      <w:r w:rsidR="00D5148E" w:rsidRPr="009265E7">
        <w:rPr>
          <w:color w:val="000000" w:themeColor="text1"/>
          <w:sz w:val="28"/>
        </w:rPr>
        <w:t xml:space="preserve"> і </w:t>
      </w:r>
      <w:r w:rsidR="00D5148E" w:rsidRPr="009265E7">
        <w:rPr>
          <w:i/>
          <w:color w:val="000000" w:themeColor="text1"/>
          <w:sz w:val="28"/>
        </w:rPr>
        <w:t>b</w:t>
      </w:r>
      <w:r w:rsidR="00D5148E" w:rsidRPr="009265E7">
        <w:rPr>
          <w:color w:val="000000" w:themeColor="text1"/>
          <w:sz w:val="28"/>
        </w:rPr>
        <w:t xml:space="preserve"> у тканинах листків пшениці ярої сорту Панянка</w:t>
      </w:r>
    </w:p>
    <w:p w:rsidR="003A0C4C" w:rsidRDefault="003A0C4C" w:rsidP="0089391E">
      <w:pPr>
        <w:spacing w:line="360" w:lineRule="auto"/>
        <w:ind w:firstLine="851"/>
        <w:contextualSpacing/>
        <w:jc w:val="both"/>
        <w:rPr>
          <w:color w:val="000000" w:themeColor="text1"/>
          <w:sz w:val="28"/>
        </w:rPr>
      </w:pPr>
    </w:p>
    <w:p w:rsidR="00FC1548" w:rsidRPr="005D5AF5" w:rsidRDefault="00FC1548" w:rsidP="0089391E">
      <w:pPr>
        <w:spacing w:line="360" w:lineRule="auto"/>
        <w:ind w:firstLine="851"/>
        <w:contextualSpacing/>
        <w:jc w:val="both"/>
        <w:rPr>
          <w:color w:val="000000" w:themeColor="text1"/>
          <w:sz w:val="28"/>
        </w:rPr>
      </w:pPr>
      <w:r w:rsidRPr="005D5AF5">
        <w:rPr>
          <w:color w:val="000000" w:themeColor="text1"/>
          <w:sz w:val="28"/>
        </w:rPr>
        <w:t>У фазі виходу в трубку пшениці ярої відбувається активний ріст стебла і лист</w:t>
      </w:r>
      <w:r w:rsidR="001176D5">
        <w:rPr>
          <w:color w:val="000000" w:themeColor="text1"/>
          <w:sz w:val="28"/>
        </w:rPr>
        <w:t>ків</w:t>
      </w:r>
      <w:r w:rsidRPr="005D5AF5">
        <w:rPr>
          <w:color w:val="000000" w:themeColor="text1"/>
          <w:sz w:val="28"/>
        </w:rPr>
        <w:t>. У цей період рослина потребує великої кількості енергії та поживних речовин.</w:t>
      </w:r>
    </w:p>
    <w:p w:rsidR="00FC1548" w:rsidRPr="005D5AF5" w:rsidRDefault="00FC1548" w:rsidP="0089391E">
      <w:pPr>
        <w:spacing w:line="360" w:lineRule="auto"/>
        <w:ind w:firstLine="851"/>
        <w:contextualSpacing/>
        <w:jc w:val="both"/>
        <w:rPr>
          <w:color w:val="000000" w:themeColor="text1"/>
          <w:sz w:val="28"/>
        </w:rPr>
      </w:pPr>
      <w:r w:rsidRPr="005D5AF5">
        <w:rPr>
          <w:color w:val="000000" w:themeColor="text1"/>
          <w:sz w:val="28"/>
        </w:rPr>
        <w:t xml:space="preserve">Фотосинтез є основним процесом, що забезпечує рослину енергією для росту і розвитку. У фазі виходу в трубку </w:t>
      </w:r>
      <w:r w:rsidR="001176D5">
        <w:rPr>
          <w:color w:val="000000" w:themeColor="text1"/>
          <w:sz w:val="28"/>
        </w:rPr>
        <w:t xml:space="preserve">у </w:t>
      </w:r>
      <w:r w:rsidRPr="005D5AF5">
        <w:rPr>
          <w:color w:val="000000" w:themeColor="text1"/>
          <w:sz w:val="28"/>
        </w:rPr>
        <w:t>пшениці ярої фотосинтез відбувається на повну потужність. У цей період рослина накопичує велику кількість вуглеводів, які необхідні їй для формування колоса [</w:t>
      </w:r>
      <w:r w:rsidR="00700FA9">
        <w:rPr>
          <w:color w:val="000000" w:themeColor="text1"/>
          <w:sz w:val="28"/>
        </w:rPr>
        <w:t>38</w:t>
      </w:r>
      <w:r w:rsidRPr="005D5AF5">
        <w:rPr>
          <w:color w:val="000000" w:themeColor="text1"/>
          <w:sz w:val="28"/>
        </w:rPr>
        <w:t>].</w:t>
      </w:r>
    </w:p>
    <w:p w:rsidR="00B22A70" w:rsidRDefault="00FC1548" w:rsidP="0089391E">
      <w:pPr>
        <w:spacing w:line="360" w:lineRule="auto"/>
        <w:ind w:firstLine="851"/>
        <w:contextualSpacing/>
        <w:jc w:val="both"/>
        <w:rPr>
          <w:color w:val="000000" w:themeColor="text1"/>
          <w:sz w:val="28"/>
          <w:szCs w:val="28"/>
        </w:rPr>
      </w:pPr>
      <w:r w:rsidRPr="005D5AF5">
        <w:rPr>
          <w:color w:val="000000" w:themeColor="text1"/>
          <w:sz w:val="28"/>
        </w:rPr>
        <w:t>Передпосівна обробка насіння комбінаці</w:t>
      </w:r>
      <w:r w:rsidR="001176D5">
        <w:rPr>
          <w:color w:val="000000" w:themeColor="text1"/>
          <w:sz w:val="28"/>
        </w:rPr>
        <w:t>ями</w:t>
      </w:r>
      <w:r w:rsidRPr="005D5AF5">
        <w:rPr>
          <w:color w:val="000000" w:themeColor="text1"/>
          <w:sz w:val="28"/>
        </w:rPr>
        <w:t>ю метаболічно активних сполук позитивно вплинула на вміст хлорофіл</w:t>
      </w:r>
      <w:r w:rsidR="001176D5">
        <w:rPr>
          <w:color w:val="000000" w:themeColor="text1"/>
          <w:sz w:val="28"/>
        </w:rPr>
        <w:t>ів</w:t>
      </w:r>
      <w:r w:rsidRPr="005D5AF5">
        <w:rPr>
          <w:color w:val="000000" w:themeColor="text1"/>
          <w:sz w:val="28"/>
        </w:rPr>
        <w:t xml:space="preserve"> у фазі виходу в тру</w:t>
      </w:r>
      <w:r w:rsidR="00AA34F5">
        <w:rPr>
          <w:color w:val="000000" w:themeColor="text1"/>
          <w:sz w:val="28"/>
        </w:rPr>
        <w:t xml:space="preserve">бку. </w:t>
      </w:r>
      <w:r w:rsidR="001176D5">
        <w:rPr>
          <w:color w:val="000000" w:themeColor="text1"/>
          <w:sz w:val="28"/>
        </w:rPr>
        <w:t>У</w:t>
      </w:r>
      <w:r w:rsidR="00AA34F5">
        <w:rPr>
          <w:color w:val="000000" w:themeColor="text1"/>
          <w:sz w:val="28"/>
        </w:rPr>
        <w:t xml:space="preserve"> </w:t>
      </w:r>
      <w:r w:rsidR="001176D5">
        <w:rPr>
          <w:color w:val="000000" w:themeColor="text1"/>
          <w:sz w:val="28"/>
        </w:rPr>
        <w:t xml:space="preserve">цій </w:t>
      </w:r>
      <w:r w:rsidR="00AA34F5">
        <w:rPr>
          <w:color w:val="000000" w:themeColor="text1"/>
          <w:sz w:val="28"/>
        </w:rPr>
        <w:t>фазі най</w:t>
      </w:r>
      <w:r w:rsidRPr="005D5AF5">
        <w:rPr>
          <w:color w:val="000000" w:themeColor="text1"/>
          <w:sz w:val="28"/>
        </w:rPr>
        <w:t xml:space="preserve">вищий показник </w:t>
      </w:r>
      <w:r w:rsidRPr="005D5AF5">
        <w:rPr>
          <w:color w:val="000000" w:themeColor="text1"/>
          <w:sz w:val="28"/>
          <w:szCs w:val="28"/>
        </w:rPr>
        <w:t xml:space="preserve">суми хлорофілу </w:t>
      </w:r>
      <w:r w:rsidR="006A2A69" w:rsidRPr="001176D5">
        <w:rPr>
          <w:i/>
          <w:color w:val="000000" w:themeColor="text1"/>
          <w:sz w:val="28"/>
          <w:szCs w:val="28"/>
        </w:rPr>
        <w:t>a</w:t>
      </w:r>
      <w:r w:rsidR="006A2A69">
        <w:rPr>
          <w:color w:val="000000" w:themeColor="text1"/>
          <w:sz w:val="28"/>
          <w:szCs w:val="28"/>
        </w:rPr>
        <w:t xml:space="preserve"> і </w:t>
      </w:r>
      <w:r w:rsidR="006A2A69" w:rsidRPr="001176D5">
        <w:rPr>
          <w:i/>
          <w:color w:val="000000" w:themeColor="text1"/>
          <w:sz w:val="28"/>
          <w:szCs w:val="28"/>
        </w:rPr>
        <w:t>b</w:t>
      </w:r>
      <w:r w:rsidR="001176D5">
        <w:rPr>
          <w:color w:val="000000" w:themeColor="text1"/>
          <w:sz w:val="28"/>
          <w:szCs w:val="28"/>
        </w:rPr>
        <w:t xml:space="preserve"> </w:t>
      </w:r>
      <w:r w:rsidRPr="005D5AF5">
        <w:rPr>
          <w:color w:val="000000" w:themeColor="text1"/>
          <w:sz w:val="28"/>
          <w:szCs w:val="28"/>
        </w:rPr>
        <w:t>ми виміряли за дії комбінації вітамін Е + убіхінон 10</w:t>
      </w:r>
      <w:r w:rsidR="001176D5">
        <w:rPr>
          <w:color w:val="000000" w:themeColor="text1"/>
          <w:sz w:val="28"/>
          <w:szCs w:val="28"/>
        </w:rPr>
        <w:t>, що</w:t>
      </w:r>
      <w:r w:rsidR="00DF10C4">
        <w:rPr>
          <w:color w:val="000000" w:themeColor="text1"/>
          <w:sz w:val="28"/>
          <w:szCs w:val="28"/>
        </w:rPr>
        <w:t xml:space="preserve"> </w:t>
      </w:r>
      <w:r w:rsidRPr="005D5AF5">
        <w:rPr>
          <w:color w:val="000000" w:themeColor="text1"/>
          <w:sz w:val="28"/>
          <w:szCs w:val="28"/>
        </w:rPr>
        <w:t>станови</w:t>
      </w:r>
      <w:r w:rsidR="001176D5">
        <w:rPr>
          <w:color w:val="000000" w:themeColor="text1"/>
          <w:sz w:val="28"/>
          <w:szCs w:val="28"/>
        </w:rPr>
        <w:t>в</w:t>
      </w:r>
      <w:r w:rsidRPr="005D5AF5">
        <w:rPr>
          <w:color w:val="000000" w:themeColor="text1"/>
          <w:sz w:val="28"/>
          <w:szCs w:val="28"/>
        </w:rPr>
        <w:t xml:space="preserve"> 17,19 мг/г сирої маси</w:t>
      </w:r>
      <w:r w:rsidR="001176D5">
        <w:rPr>
          <w:color w:val="000000" w:themeColor="text1"/>
          <w:sz w:val="28"/>
          <w:szCs w:val="28"/>
        </w:rPr>
        <w:t xml:space="preserve"> і</w:t>
      </w:r>
      <w:r w:rsidRPr="005D5AF5">
        <w:rPr>
          <w:color w:val="000000" w:themeColor="text1"/>
          <w:sz w:val="28"/>
          <w:szCs w:val="28"/>
        </w:rPr>
        <w:t xml:space="preserve"> на 28,76% перевищ</w:t>
      </w:r>
      <w:r w:rsidR="001176D5">
        <w:rPr>
          <w:color w:val="000000" w:themeColor="text1"/>
          <w:sz w:val="28"/>
          <w:szCs w:val="28"/>
        </w:rPr>
        <w:t>ував</w:t>
      </w:r>
      <w:r w:rsidRPr="005D5AF5">
        <w:rPr>
          <w:color w:val="000000" w:themeColor="text1"/>
          <w:sz w:val="28"/>
          <w:szCs w:val="28"/>
        </w:rPr>
        <w:t xml:space="preserve"> показник контролю, який відповідно станови</w:t>
      </w:r>
      <w:r w:rsidR="001176D5">
        <w:rPr>
          <w:color w:val="000000" w:themeColor="text1"/>
          <w:sz w:val="28"/>
          <w:szCs w:val="28"/>
        </w:rPr>
        <w:t>в</w:t>
      </w:r>
      <w:r w:rsidRPr="005D5AF5">
        <w:rPr>
          <w:color w:val="000000" w:themeColor="text1"/>
          <w:sz w:val="28"/>
          <w:szCs w:val="28"/>
        </w:rPr>
        <w:t xml:space="preserve"> 13,35 мг/г сирої маси.</w:t>
      </w:r>
      <w:r w:rsidR="000C1427">
        <w:rPr>
          <w:color w:val="000000" w:themeColor="text1"/>
          <w:sz w:val="28"/>
          <w:szCs w:val="28"/>
        </w:rPr>
        <w:t xml:space="preserve"> Вміст хлорофілу </w:t>
      </w:r>
      <w:r w:rsidR="000C1427" w:rsidRPr="001176D5">
        <w:rPr>
          <w:i/>
          <w:color w:val="000000" w:themeColor="text1"/>
          <w:sz w:val="28"/>
          <w:szCs w:val="28"/>
        </w:rPr>
        <w:t>а</w:t>
      </w:r>
      <w:r w:rsidR="000C1427">
        <w:rPr>
          <w:color w:val="000000" w:themeColor="text1"/>
          <w:sz w:val="28"/>
          <w:szCs w:val="28"/>
        </w:rPr>
        <w:t xml:space="preserve"> у контрольному варіанті склада</w:t>
      </w:r>
      <w:r w:rsidR="001176D5">
        <w:rPr>
          <w:color w:val="000000" w:themeColor="text1"/>
          <w:sz w:val="28"/>
          <w:szCs w:val="28"/>
        </w:rPr>
        <w:t>в</w:t>
      </w:r>
      <w:r w:rsidR="000C1427">
        <w:rPr>
          <w:color w:val="000000" w:themeColor="text1"/>
          <w:sz w:val="28"/>
          <w:szCs w:val="28"/>
        </w:rPr>
        <w:t xml:space="preserve"> 11,83 мг/г сирої маси</w:t>
      </w:r>
      <w:r w:rsidR="00B22A70">
        <w:rPr>
          <w:color w:val="000000" w:themeColor="text1"/>
          <w:sz w:val="28"/>
          <w:szCs w:val="28"/>
        </w:rPr>
        <w:t xml:space="preserve">. </w:t>
      </w:r>
    </w:p>
    <w:p w:rsidR="00FC1548" w:rsidRPr="005D5AF5" w:rsidRDefault="00B22A70" w:rsidP="0089391E">
      <w:pPr>
        <w:spacing w:line="360" w:lineRule="auto"/>
        <w:ind w:firstLine="851"/>
        <w:contextualSpacing/>
        <w:jc w:val="both"/>
        <w:rPr>
          <w:color w:val="000000" w:themeColor="text1"/>
          <w:sz w:val="28"/>
          <w:szCs w:val="28"/>
        </w:rPr>
      </w:pPr>
      <w:r w:rsidRPr="000A3FB9">
        <w:rPr>
          <w:color w:val="000000"/>
          <w:sz w:val="28"/>
          <w:szCs w:val="28"/>
        </w:rPr>
        <w:t xml:space="preserve">Обробка насіння </w:t>
      </w:r>
      <w:r>
        <w:rPr>
          <w:color w:val="000000"/>
          <w:sz w:val="28"/>
          <w:szCs w:val="28"/>
        </w:rPr>
        <w:t>пшениці ярої</w:t>
      </w:r>
      <w:r w:rsidR="00DF10C4">
        <w:rPr>
          <w:color w:val="000000"/>
          <w:sz w:val="28"/>
          <w:szCs w:val="28"/>
        </w:rPr>
        <w:t xml:space="preserve"> </w:t>
      </w:r>
      <w:r w:rsidRPr="000A3FB9">
        <w:rPr>
          <w:color w:val="000000"/>
          <w:sz w:val="28"/>
          <w:szCs w:val="28"/>
        </w:rPr>
        <w:t xml:space="preserve">комбінацією речовин </w:t>
      </w:r>
      <w:r w:rsidRPr="005D5AF5">
        <w:rPr>
          <w:color w:val="000000" w:themeColor="text1"/>
          <w:sz w:val="28"/>
          <w:szCs w:val="28"/>
        </w:rPr>
        <w:t>вітамін Е</w:t>
      </w:r>
      <w:r w:rsidR="00DF10C4">
        <w:rPr>
          <w:color w:val="000000" w:themeColor="text1"/>
          <w:sz w:val="28"/>
          <w:szCs w:val="28"/>
        </w:rPr>
        <w:t xml:space="preserve"> </w:t>
      </w:r>
      <w:r w:rsidRPr="005D5AF5">
        <w:rPr>
          <w:color w:val="000000" w:themeColor="text1"/>
          <w:sz w:val="28"/>
          <w:szCs w:val="28"/>
        </w:rPr>
        <w:t>+ метіонін + ПОБК</w:t>
      </w:r>
      <w:r w:rsidR="00DF10C4">
        <w:rPr>
          <w:color w:val="000000"/>
          <w:sz w:val="28"/>
          <w:szCs w:val="28"/>
        </w:rPr>
        <w:t xml:space="preserve"> </w:t>
      </w:r>
      <w:r w:rsidRPr="000A3FB9">
        <w:rPr>
          <w:color w:val="000000"/>
          <w:sz w:val="28"/>
          <w:szCs w:val="28"/>
        </w:rPr>
        <w:t xml:space="preserve">дала можливість збільшити на </w:t>
      </w:r>
      <w:r>
        <w:rPr>
          <w:color w:val="000000"/>
          <w:sz w:val="28"/>
          <w:szCs w:val="28"/>
        </w:rPr>
        <w:t>14</w:t>
      </w:r>
      <w:r w:rsidRPr="000A3FB9">
        <w:rPr>
          <w:color w:val="000000"/>
          <w:sz w:val="28"/>
          <w:szCs w:val="28"/>
        </w:rPr>
        <w:t>,</w:t>
      </w:r>
      <w:r>
        <w:rPr>
          <w:color w:val="000000"/>
          <w:sz w:val="28"/>
          <w:szCs w:val="28"/>
        </w:rPr>
        <w:t xml:space="preserve">7 </w:t>
      </w:r>
      <w:r w:rsidRPr="000A3FB9">
        <w:rPr>
          <w:color w:val="000000"/>
          <w:sz w:val="28"/>
          <w:szCs w:val="28"/>
        </w:rPr>
        <w:t xml:space="preserve">% показник суми хлорофілів </w:t>
      </w:r>
      <w:r w:rsidRPr="00F551E2">
        <w:rPr>
          <w:i/>
          <w:color w:val="000000"/>
          <w:sz w:val="28"/>
          <w:szCs w:val="28"/>
        </w:rPr>
        <w:t>а</w:t>
      </w:r>
      <w:r w:rsidRPr="000A3FB9">
        <w:rPr>
          <w:color w:val="000000"/>
          <w:sz w:val="28"/>
          <w:szCs w:val="28"/>
        </w:rPr>
        <w:t xml:space="preserve"> і </w:t>
      </w:r>
      <w:r w:rsidRPr="00F551E2">
        <w:rPr>
          <w:i/>
          <w:color w:val="000000"/>
          <w:sz w:val="28"/>
          <w:szCs w:val="28"/>
          <w:lang w:val="en-US"/>
        </w:rPr>
        <w:t>b</w:t>
      </w:r>
      <w:r w:rsidRPr="000A3FB9">
        <w:rPr>
          <w:color w:val="000000"/>
          <w:sz w:val="28"/>
          <w:szCs w:val="28"/>
        </w:rPr>
        <w:t xml:space="preserve"> у </w:t>
      </w:r>
      <w:r w:rsidRPr="000A3FB9">
        <w:rPr>
          <w:color w:val="000000"/>
          <w:sz w:val="28"/>
          <w:szCs w:val="28"/>
        </w:rPr>
        <w:lastRenderedPageBreak/>
        <w:t xml:space="preserve">листках </w:t>
      </w:r>
      <w:r>
        <w:rPr>
          <w:color w:val="000000"/>
          <w:sz w:val="28"/>
          <w:szCs w:val="28"/>
        </w:rPr>
        <w:t>пшениці</w:t>
      </w:r>
      <w:r w:rsidRPr="000A3FB9">
        <w:rPr>
          <w:color w:val="000000"/>
          <w:sz w:val="28"/>
          <w:szCs w:val="28"/>
        </w:rPr>
        <w:t xml:space="preserve"> порівняно з контролем</w:t>
      </w:r>
      <w:r>
        <w:rPr>
          <w:color w:val="000000"/>
          <w:sz w:val="28"/>
          <w:szCs w:val="28"/>
        </w:rPr>
        <w:t>,що</w:t>
      </w:r>
      <w:r w:rsidR="00DF10C4">
        <w:rPr>
          <w:color w:val="000000"/>
          <w:sz w:val="28"/>
          <w:szCs w:val="28"/>
        </w:rPr>
        <w:t xml:space="preserve"> </w:t>
      </w:r>
      <w:r>
        <w:rPr>
          <w:color w:val="000000" w:themeColor="text1"/>
          <w:sz w:val="28"/>
          <w:szCs w:val="28"/>
        </w:rPr>
        <w:t>с</w:t>
      </w:r>
      <w:r w:rsidR="00A61378" w:rsidRPr="005D5AF5">
        <w:rPr>
          <w:color w:val="000000" w:themeColor="text1"/>
          <w:sz w:val="28"/>
          <w:szCs w:val="28"/>
        </w:rPr>
        <w:t>прия</w:t>
      </w:r>
      <w:r>
        <w:rPr>
          <w:color w:val="000000" w:themeColor="text1"/>
          <w:sz w:val="28"/>
          <w:szCs w:val="28"/>
        </w:rPr>
        <w:t>тиме</w:t>
      </w:r>
      <w:r w:rsidR="00A61378" w:rsidRPr="005D5AF5">
        <w:rPr>
          <w:color w:val="000000" w:themeColor="text1"/>
          <w:sz w:val="28"/>
          <w:szCs w:val="28"/>
        </w:rPr>
        <w:t xml:space="preserve"> підвищенню продуктивності рослин. </w:t>
      </w:r>
    </w:p>
    <w:p w:rsidR="00F15D2B" w:rsidRPr="005D5AF5" w:rsidRDefault="00E12629" w:rsidP="0064311A">
      <w:pPr>
        <w:spacing w:line="360" w:lineRule="auto"/>
        <w:ind w:firstLine="851"/>
        <w:contextualSpacing/>
        <w:jc w:val="both"/>
        <w:rPr>
          <w:color w:val="000000" w:themeColor="text1"/>
          <w:sz w:val="28"/>
          <w:szCs w:val="28"/>
        </w:rPr>
      </w:pPr>
      <w:r w:rsidRPr="005D5AF5">
        <w:rPr>
          <w:color w:val="000000" w:themeColor="text1"/>
          <w:sz w:val="28"/>
          <w:szCs w:val="28"/>
        </w:rPr>
        <w:t>У фазі виходу у трубку комбінація вітамін Е + ПОБК + MgSO</w:t>
      </w:r>
      <w:r w:rsidRPr="005D5AF5">
        <w:rPr>
          <w:color w:val="000000" w:themeColor="text1"/>
          <w:sz w:val="28"/>
          <w:szCs w:val="28"/>
          <w:vertAlign w:val="subscript"/>
        </w:rPr>
        <w:t xml:space="preserve">4 </w:t>
      </w:r>
      <w:r w:rsidRPr="005D5AF5">
        <w:rPr>
          <w:color w:val="000000" w:themeColor="text1"/>
          <w:sz w:val="28"/>
          <w:szCs w:val="28"/>
        </w:rPr>
        <w:t xml:space="preserve">виявилась не ефективною, адже показник суми хлорофілу </w:t>
      </w:r>
      <w:r w:rsidR="006A2A69" w:rsidRPr="00B22A70">
        <w:rPr>
          <w:i/>
          <w:color w:val="000000" w:themeColor="text1"/>
          <w:sz w:val="28"/>
          <w:szCs w:val="28"/>
        </w:rPr>
        <w:t xml:space="preserve">a </w:t>
      </w:r>
      <w:r w:rsidR="006A2A69">
        <w:rPr>
          <w:color w:val="000000" w:themeColor="text1"/>
          <w:sz w:val="28"/>
          <w:szCs w:val="28"/>
        </w:rPr>
        <w:t xml:space="preserve">і </w:t>
      </w:r>
      <w:r w:rsidR="006A2A69" w:rsidRPr="00B22A70">
        <w:rPr>
          <w:i/>
          <w:color w:val="000000" w:themeColor="text1"/>
          <w:sz w:val="28"/>
          <w:szCs w:val="28"/>
        </w:rPr>
        <w:t>b</w:t>
      </w:r>
      <w:r w:rsidR="00B22A70">
        <w:rPr>
          <w:i/>
          <w:color w:val="000000" w:themeColor="text1"/>
          <w:sz w:val="28"/>
          <w:szCs w:val="28"/>
        </w:rPr>
        <w:t xml:space="preserve"> </w:t>
      </w:r>
      <w:r w:rsidRPr="005D5AF5">
        <w:rPr>
          <w:color w:val="000000" w:themeColor="text1"/>
          <w:sz w:val="28"/>
          <w:szCs w:val="28"/>
        </w:rPr>
        <w:t>станови</w:t>
      </w:r>
      <w:r w:rsidR="00B22A70">
        <w:rPr>
          <w:color w:val="000000" w:themeColor="text1"/>
          <w:sz w:val="28"/>
          <w:szCs w:val="28"/>
        </w:rPr>
        <w:t>в</w:t>
      </w:r>
      <w:r w:rsidRPr="005D5AF5">
        <w:rPr>
          <w:color w:val="000000" w:themeColor="text1"/>
          <w:sz w:val="28"/>
          <w:szCs w:val="28"/>
        </w:rPr>
        <w:t xml:space="preserve"> 10,04 мг/г сирої маси, що </w:t>
      </w:r>
      <w:r w:rsidR="00F15D2B" w:rsidRPr="005D5AF5">
        <w:rPr>
          <w:color w:val="000000" w:themeColor="text1"/>
          <w:sz w:val="28"/>
          <w:szCs w:val="28"/>
        </w:rPr>
        <w:t>на 24,8 % менше ніж показник</w:t>
      </w:r>
      <w:r w:rsidR="00B22A70">
        <w:rPr>
          <w:color w:val="000000" w:themeColor="text1"/>
          <w:sz w:val="28"/>
          <w:szCs w:val="28"/>
        </w:rPr>
        <w:t>ів</w:t>
      </w:r>
      <w:r w:rsidR="00F15D2B" w:rsidRPr="005D5AF5">
        <w:rPr>
          <w:color w:val="000000" w:themeColor="text1"/>
          <w:sz w:val="28"/>
          <w:szCs w:val="28"/>
        </w:rPr>
        <w:t xml:space="preserve"> контролю (табл. </w:t>
      </w:r>
      <w:r w:rsidR="00B22A70">
        <w:rPr>
          <w:color w:val="000000" w:themeColor="text1"/>
          <w:sz w:val="28"/>
          <w:szCs w:val="28"/>
        </w:rPr>
        <w:t>3</w:t>
      </w:r>
      <w:r w:rsidR="00F15D2B" w:rsidRPr="005D5AF5">
        <w:rPr>
          <w:color w:val="000000" w:themeColor="text1"/>
          <w:sz w:val="28"/>
          <w:szCs w:val="28"/>
        </w:rPr>
        <w:t>.</w:t>
      </w:r>
      <w:r w:rsidR="00B22A70">
        <w:rPr>
          <w:color w:val="000000" w:themeColor="text1"/>
          <w:sz w:val="28"/>
          <w:szCs w:val="28"/>
        </w:rPr>
        <w:t>5</w:t>
      </w:r>
      <w:r w:rsidR="00F15D2B" w:rsidRPr="005D5AF5">
        <w:rPr>
          <w:color w:val="000000" w:themeColor="text1"/>
          <w:sz w:val="28"/>
          <w:szCs w:val="28"/>
        </w:rPr>
        <w:t>).</w:t>
      </w:r>
      <w:r w:rsidR="00DF10C4">
        <w:rPr>
          <w:color w:val="000000" w:themeColor="text1"/>
          <w:sz w:val="28"/>
          <w:szCs w:val="28"/>
        </w:rPr>
        <w:t xml:space="preserve"> </w:t>
      </w:r>
    </w:p>
    <w:p w:rsidR="00A61378" w:rsidRPr="00B22A70" w:rsidRDefault="00A61378" w:rsidP="00A61378">
      <w:pPr>
        <w:spacing w:line="360" w:lineRule="auto"/>
        <w:ind w:firstLine="851"/>
        <w:contextualSpacing/>
        <w:jc w:val="right"/>
        <w:rPr>
          <w:color w:val="000000" w:themeColor="text1"/>
          <w:sz w:val="28"/>
        </w:rPr>
      </w:pPr>
      <w:r w:rsidRPr="00B22A70">
        <w:rPr>
          <w:color w:val="000000" w:themeColor="text1"/>
          <w:sz w:val="28"/>
        </w:rPr>
        <w:t xml:space="preserve">Таблиця </w:t>
      </w:r>
      <w:r w:rsidR="00B22A70" w:rsidRPr="00B22A70">
        <w:rPr>
          <w:color w:val="000000" w:themeColor="text1"/>
          <w:sz w:val="28"/>
        </w:rPr>
        <w:t>3</w:t>
      </w:r>
      <w:r w:rsidRPr="00B22A70">
        <w:rPr>
          <w:color w:val="000000" w:themeColor="text1"/>
          <w:sz w:val="28"/>
        </w:rPr>
        <w:t>.</w:t>
      </w:r>
      <w:r w:rsidR="00B22A70" w:rsidRPr="00B22A70">
        <w:rPr>
          <w:color w:val="000000" w:themeColor="text1"/>
          <w:sz w:val="28"/>
        </w:rPr>
        <w:t>5</w:t>
      </w:r>
      <w:r w:rsidR="00B22A70">
        <w:rPr>
          <w:color w:val="000000" w:themeColor="text1"/>
          <w:sz w:val="28"/>
        </w:rPr>
        <w:t>.</w:t>
      </w:r>
    </w:p>
    <w:p w:rsidR="00A61378" w:rsidRPr="00B22A70" w:rsidRDefault="00A61378" w:rsidP="001365DD">
      <w:pPr>
        <w:spacing w:line="360" w:lineRule="auto"/>
        <w:contextualSpacing/>
        <w:jc w:val="center"/>
        <w:rPr>
          <w:i/>
          <w:color w:val="000000" w:themeColor="text1"/>
          <w:sz w:val="28"/>
        </w:rPr>
      </w:pPr>
      <w:r w:rsidRPr="00B22A70">
        <w:rPr>
          <w:color w:val="000000" w:themeColor="text1"/>
          <w:sz w:val="28"/>
        </w:rPr>
        <w:t>Вміст хлорофіл</w:t>
      </w:r>
      <w:r w:rsidR="00B22A70" w:rsidRPr="00B22A70">
        <w:rPr>
          <w:color w:val="000000" w:themeColor="text1"/>
          <w:sz w:val="28"/>
        </w:rPr>
        <w:t>ів</w:t>
      </w:r>
      <w:r w:rsidRPr="00B22A70">
        <w:rPr>
          <w:color w:val="000000" w:themeColor="text1"/>
          <w:sz w:val="28"/>
        </w:rPr>
        <w:t xml:space="preserve"> </w:t>
      </w:r>
      <w:r w:rsidR="006A2A69" w:rsidRPr="00B22A70">
        <w:rPr>
          <w:i/>
          <w:color w:val="000000" w:themeColor="text1"/>
          <w:sz w:val="28"/>
        </w:rPr>
        <w:t xml:space="preserve">a </w:t>
      </w:r>
      <w:r w:rsidR="006A2A69" w:rsidRPr="00B22A70">
        <w:rPr>
          <w:color w:val="000000" w:themeColor="text1"/>
          <w:sz w:val="28"/>
        </w:rPr>
        <w:t xml:space="preserve">і </w:t>
      </w:r>
      <w:r w:rsidR="006A2A69" w:rsidRPr="00B22A70">
        <w:rPr>
          <w:i/>
          <w:color w:val="000000" w:themeColor="text1"/>
          <w:sz w:val="28"/>
        </w:rPr>
        <w:t>b</w:t>
      </w:r>
      <w:r w:rsidR="00B22A70" w:rsidRPr="00B22A70">
        <w:rPr>
          <w:color w:val="000000" w:themeColor="text1"/>
          <w:sz w:val="28"/>
        </w:rPr>
        <w:t xml:space="preserve"> </w:t>
      </w:r>
      <w:r w:rsidRPr="00B22A70">
        <w:rPr>
          <w:color w:val="000000" w:themeColor="text1"/>
          <w:sz w:val="28"/>
        </w:rPr>
        <w:t>у тканинах листк</w:t>
      </w:r>
      <w:r w:rsidR="00B22A70" w:rsidRPr="00B22A70">
        <w:rPr>
          <w:color w:val="000000" w:themeColor="text1"/>
          <w:sz w:val="28"/>
        </w:rPr>
        <w:t>ів</w:t>
      </w:r>
      <w:r w:rsidRPr="00B22A70">
        <w:rPr>
          <w:color w:val="000000" w:themeColor="text1"/>
          <w:sz w:val="28"/>
        </w:rPr>
        <w:t xml:space="preserve"> пшениці ярої сорту Панянка за передпосівної обробки насіння комбінаціями метаболічно активни</w:t>
      </w:r>
      <w:r w:rsidR="00B22A70" w:rsidRPr="00B22A70">
        <w:rPr>
          <w:color w:val="000000" w:themeColor="text1"/>
          <w:sz w:val="28"/>
        </w:rPr>
        <w:t xml:space="preserve">х </w:t>
      </w:r>
      <w:r w:rsidRPr="00B22A70">
        <w:rPr>
          <w:color w:val="000000" w:themeColor="text1"/>
          <w:sz w:val="28"/>
        </w:rPr>
        <w:t>сполук у фазі виходу у трубку</w:t>
      </w:r>
    </w:p>
    <w:tbl>
      <w:tblPr>
        <w:tblStyle w:val="ad"/>
        <w:tblW w:w="5000" w:type="pct"/>
        <w:tblLook w:val="04A0" w:firstRow="1" w:lastRow="0" w:firstColumn="1" w:lastColumn="0" w:noHBand="0" w:noVBand="1"/>
      </w:tblPr>
      <w:tblGrid>
        <w:gridCol w:w="2255"/>
        <w:gridCol w:w="890"/>
        <w:gridCol w:w="1445"/>
        <w:gridCol w:w="1231"/>
        <w:gridCol w:w="1614"/>
        <w:gridCol w:w="890"/>
        <w:gridCol w:w="1586"/>
      </w:tblGrid>
      <w:tr w:rsidR="004C6A6F" w:rsidRPr="005D5AF5" w:rsidTr="00B22A70">
        <w:trPr>
          <w:trHeight w:val="1014"/>
        </w:trPr>
        <w:tc>
          <w:tcPr>
            <w:tcW w:w="1138" w:type="pct"/>
            <w:vMerge w:val="restart"/>
          </w:tcPr>
          <w:p w:rsidR="004C6A6F" w:rsidRPr="005D5AF5" w:rsidRDefault="004C6A6F" w:rsidP="00BD3E42">
            <w:pPr>
              <w:tabs>
                <w:tab w:val="left" w:pos="1650"/>
              </w:tabs>
              <w:jc w:val="center"/>
              <w:rPr>
                <w:sz w:val="28"/>
                <w:szCs w:val="28"/>
              </w:rPr>
            </w:pPr>
          </w:p>
          <w:p w:rsidR="004C6A6F" w:rsidRPr="005D5AF5" w:rsidRDefault="004C6A6F" w:rsidP="00BD3E42">
            <w:pPr>
              <w:tabs>
                <w:tab w:val="left" w:pos="1650"/>
              </w:tabs>
              <w:jc w:val="center"/>
              <w:rPr>
                <w:sz w:val="28"/>
                <w:szCs w:val="28"/>
              </w:rPr>
            </w:pPr>
          </w:p>
          <w:p w:rsidR="004C6A6F" w:rsidRPr="005D5AF5" w:rsidRDefault="004C6A6F" w:rsidP="00BD3E42">
            <w:pPr>
              <w:tabs>
                <w:tab w:val="left" w:pos="1650"/>
              </w:tabs>
              <w:jc w:val="center"/>
              <w:rPr>
                <w:sz w:val="28"/>
                <w:szCs w:val="28"/>
              </w:rPr>
            </w:pPr>
          </w:p>
          <w:p w:rsidR="004C6A6F" w:rsidRPr="005D5AF5" w:rsidRDefault="004C6A6F" w:rsidP="00BD3E42">
            <w:pPr>
              <w:tabs>
                <w:tab w:val="left" w:pos="1650"/>
              </w:tabs>
              <w:jc w:val="center"/>
              <w:rPr>
                <w:sz w:val="28"/>
                <w:szCs w:val="28"/>
              </w:rPr>
            </w:pPr>
            <w:r w:rsidRPr="005D5AF5">
              <w:rPr>
                <w:sz w:val="28"/>
                <w:szCs w:val="28"/>
              </w:rPr>
              <w:t>Варіант</w:t>
            </w:r>
          </w:p>
        </w:tc>
        <w:tc>
          <w:tcPr>
            <w:tcW w:w="1178" w:type="pct"/>
            <w:gridSpan w:val="2"/>
            <w:tcBorders>
              <w:bottom w:val="single" w:sz="4" w:space="0" w:color="auto"/>
            </w:tcBorders>
          </w:tcPr>
          <w:p w:rsidR="004C6A6F" w:rsidRPr="005D5AF5" w:rsidRDefault="004C6A6F" w:rsidP="00BD3E42">
            <w:pPr>
              <w:tabs>
                <w:tab w:val="left" w:pos="1501"/>
              </w:tabs>
              <w:jc w:val="center"/>
              <w:rPr>
                <w:sz w:val="28"/>
                <w:szCs w:val="28"/>
              </w:rPr>
            </w:pPr>
            <w:r w:rsidRPr="005D5AF5">
              <w:rPr>
                <w:sz w:val="28"/>
                <w:szCs w:val="28"/>
              </w:rPr>
              <w:t>Вміст суми</w:t>
            </w:r>
            <w:r w:rsidR="00DF10C4">
              <w:rPr>
                <w:sz w:val="28"/>
                <w:szCs w:val="28"/>
              </w:rPr>
              <w:t xml:space="preserve"> </w:t>
            </w:r>
            <w:r w:rsidRPr="005D5AF5">
              <w:rPr>
                <w:sz w:val="28"/>
                <w:szCs w:val="28"/>
              </w:rPr>
              <w:t>хлорофілів</w:t>
            </w:r>
            <w:r w:rsidR="00B22A70">
              <w:rPr>
                <w:sz w:val="28"/>
                <w:szCs w:val="28"/>
              </w:rPr>
              <w:t xml:space="preserve"> </w:t>
            </w:r>
            <w:r w:rsidRPr="005D5AF5">
              <w:rPr>
                <w:i/>
                <w:sz w:val="28"/>
                <w:szCs w:val="28"/>
              </w:rPr>
              <w:t>а</w:t>
            </w:r>
            <w:r w:rsidRPr="005D5AF5">
              <w:rPr>
                <w:sz w:val="28"/>
                <w:szCs w:val="28"/>
              </w:rPr>
              <w:t xml:space="preserve"> і </w:t>
            </w:r>
            <w:r w:rsidRPr="005D5AF5">
              <w:rPr>
                <w:i/>
                <w:sz w:val="28"/>
                <w:szCs w:val="28"/>
              </w:rPr>
              <w:t>b</w:t>
            </w:r>
          </w:p>
          <w:p w:rsidR="004C6A6F" w:rsidRPr="005D5AF5" w:rsidRDefault="004C6A6F" w:rsidP="00BD3E42">
            <w:pPr>
              <w:tabs>
                <w:tab w:val="left" w:pos="1501"/>
              </w:tabs>
              <w:ind w:firstLine="709"/>
              <w:jc w:val="center"/>
              <w:rPr>
                <w:sz w:val="28"/>
                <w:szCs w:val="28"/>
              </w:rPr>
            </w:pPr>
          </w:p>
        </w:tc>
        <w:tc>
          <w:tcPr>
            <w:tcW w:w="1435" w:type="pct"/>
            <w:gridSpan w:val="2"/>
            <w:tcBorders>
              <w:bottom w:val="single" w:sz="4" w:space="0" w:color="auto"/>
            </w:tcBorders>
          </w:tcPr>
          <w:p w:rsidR="004C6A6F" w:rsidRPr="005D5AF5" w:rsidRDefault="004C6A6F" w:rsidP="00BD3E42">
            <w:pPr>
              <w:tabs>
                <w:tab w:val="left" w:pos="1485"/>
              </w:tabs>
              <w:ind w:firstLine="26"/>
              <w:jc w:val="center"/>
              <w:rPr>
                <w:sz w:val="28"/>
                <w:szCs w:val="28"/>
              </w:rPr>
            </w:pPr>
            <w:r w:rsidRPr="005D5AF5">
              <w:rPr>
                <w:sz w:val="28"/>
                <w:szCs w:val="28"/>
              </w:rPr>
              <w:t xml:space="preserve">Вміст </w:t>
            </w:r>
          </w:p>
          <w:p w:rsidR="004C6A6F" w:rsidRPr="00B22A70" w:rsidRDefault="004C6A6F" w:rsidP="00BD3E42">
            <w:pPr>
              <w:tabs>
                <w:tab w:val="left" w:pos="1485"/>
              </w:tabs>
              <w:ind w:firstLine="26"/>
              <w:jc w:val="center"/>
              <w:rPr>
                <w:i/>
                <w:sz w:val="28"/>
                <w:szCs w:val="28"/>
                <w:lang w:val="en-US"/>
              </w:rPr>
            </w:pPr>
            <w:r w:rsidRPr="005D5AF5">
              <w:rPr>
                <w:sz w:val="28"/>
                <w:szCs w:val="28"/>
              </w:rPr>
              <w:t xml:space="preserve">хлорофілу </w:t>
            </w:r>
            <w:r w:rsidR="0064311A" w:rsidRPr="00B22A70">
              <w:rPr>
                <w:i/>
                <w:sz w:val="28"/>
                <w:szCs w:val="28"/>
                <w:lang w:val="en-US"/>
              </w:rPr>
              <w:t>b</w:t>
            </w:r>
          </w:p>
          <w:p w:rsidR="004C6A6F" w:rsidRPr="005D5AF5" w:rsidRDefault="004C6A6F" w:rsidP="00BD3E42">
            <w:pPr>
              <w:tabs>
                <w:tab w:val="left" w:pos="1485"/>
              </w:tabs>
              <w:ind w:firstLine="709"/>
              <w:jc w:val="center"/>
              <w:rPr>
                <w:sz w:val="28"/>
                <w:szCs w:val="28"/>
              </w:rPr>
            </w:pPr>
          </w:p>
        </w:tc>
        <w:tc>
          <w:tcPr>
            <w:tcW w:w="1249" w:type="pct"/>
            <w:gridSpan w:val="2"/>
            <w:tcBorders>
              <w:bottom w:val="single" w:sz="4" w:space="0" w:color="auto"/>
              <w:right w:val="single" w:sz="4" w:space="0" w:color="auto"/>
            </w:tcBorders>
          </w:tcPr>
          <w:p w:rsidR="004C6A6F" w:rsidRPr="005D5AF5" w:rsidRDefault="004C6A6F" w:rsidP="00BD3E42">
            <w:pPr>
              <w:tabs>
                <w:tab w:val="left" w:pos="1650"/>
              </w:tabs>
              <w:ind w:hanging="25"/>
              <w:jc w:val="center"/>
              <w:rPr>
                <w:sz w:val="28"/>
                <w:szCs w:val="28"/>
              </w:rPr>
            </w:pPr>
            <w:r w:rsidRPr="005D5AF5">
              <w:rPr>
                <w:sz w:val="28"/>
                <w:szCs w:val="28"/>
              </w:rPr>
              <w:t xml:space="preserve">Вміст </w:t>
            </w:r>
          </w:p>
          <w:p w:rsidR="004C6A6F" w:rsidRPr="0064311A" w:rsidRDefault="004C6A6F" w:rsidP="0064311A">
            <w:pPr>
              <w:tabs>
                <w:tab w:val="left" w:pos="1650"/>
              </w:tabs>
              <w:ind w:hanging="25"/>
              <w:jc w:val="center"/>
              <w:rPr>
                <w:i/>
                <w:sz w:val="28"/>
                <w:szCs w:val="28"/>
                <w:lang w:val="en-US"/>
              </w:rPr>
            </w:pPr>
            <w:r w:rsidRPr="005D5AF5">
              <w:rPr>
                <w:sz w:val="28"/>
                <w:szCs w:val="28"/>
              </w:rPr>
              <w:t xml:space="preserve">хлорофілу </w:t>
            </w:r>
            <w:r w:rsidR="0064311A" w:rsidRPr="00B22A70">
              <w:rPr>
                <w:i/>
                <w:sz w:val="28"/>
                <w:szCs w:val="28"/>
                <w:lang w:val="en-US"/>
              </w:rPr>
              <w:t>a</w:t>
            </w:r>
          </w:p>
        </w:tc>
      </w:tr>
      <w:tr w:rsidR="004C6A6F" w:rsidRPr="005D5AF5" w:rsidTr="00B22A70">
        <w:trPr>
          <w:trHeight w:val="561"/>
        </w:trPr>
        <w:tc>
          <w:tcPr>
            <w:tcW w:w="1138" w:type="pct"/>
            <w:vMerge/>
          </w:tcPr>
          <w:p w:rsidR="004C6A6F" w:rsidRPr="005D5AF5" w:rsidRDefault="004C6A6F" w:rsidP="00BD3E42">
            <w:pPr>
              <w:tabs>
                <w:tab w:val="left" w:pos="1650"/>
              </w:tabs>
              <w:jc w:val="center"/>
              <w:rPr>
                <w:sz w:val="28"/>
                <w:szCs w:val="28"/>
              </w:rPr>
            </w:pPr>
          </w:p>
        </w:tc>
        <w:tc>
          <w:tcPr>
            <w:tcW w:w="449" w:type="pct"/>
            <w:tcBorders>
              <w:top w:val="single" w:sz="4" w:space="0" w:color="auto"/>
              <w:right w:val="single" w:sz="4" w:space="0" w:color="auto"/>
            </w:tcBorders>
          </w:tcPr>
          <w:p w:rsidR="004C6A6F" w:rsidRPr="005D5AF5" w:rsidRDefault="004C6A6F" w:rsidP="00BD3E42">
            <w:pPr>
              <w:tabs>
                <w:tab w:val="left" w:pos="1501"/>
              </w:tabs>
              <w:jc w:val="center"/>
              <w:rPr>
                <w:sz w:val="28"/>
                <w:szCs w:val="28"/>
              </w:rPr>
            </w:pPr>
            <w:r w:rsidRPr="005D5AF5">
              <w:rPr>
                <w:sz w:val="28"/>
                <w:szCs w:val="28"/>
              </w:rPr>
              <w:t>мг/г</w:t>
            </w:r>
          </w:p>
          <w:p w:rsidR="004C6A6F" w:rsidRPr="005D5AF5" w:rsidRDefault="004C6A6F" w:rsidP="00BD3E42">
            <w:pPr>
              <w:tabs>
                <w:tab w:val="left" w:pos="1501"/>
              </w:tabs>
              <w:jc w:val="center"/>
              <w:rPr>
                <w:sz w:val="28"/>
                <w:szCs w:val="28"/>
              </w:rPr>
            </w:pPr>
            <w:r w:rsidRPr="005D5AF5">
              <w:rPr>
                <w:sz w:val="28"/>
                <w:szCs w:val="28"/>
              </w:rPr>
              <w:t>сирої маси</w:t>
            </w:r>
          </w:p>
        </w:tc>
        <w:tc>
          <w:tcPr>
            <w:tcW w:w="728" w:type="pct"/>
            <w:tcBorders>
              <w:top w:val="single" w:sz="4" w:space="0" w:color="auto"/>
              <w:left w:val="single" w:sz="4" w:space="0" w:color="auto"/>
            </w:tcBorders>
          </w:tcPr>
          <w:p w:rsidR="004C6A6F" w:rsidRPr="005D5AF5" w:rsidRDefault="004C6A6F" w:rsidP="00BD3E42">
            <w:pPr>
              <w:tabs>
                <w:tab w:val="left" w:pos="1501"/>
              </w:tabs>
              <w:jc w:val="center"/>
              <w:rPr>
                <w:sz w:val="28"/>
                <w:szCs w:val="28"/>
              </w:rPr>
            </w:pPr>
            <w:r w:rsidRPr="005D5AF5">
              <w:rPr>
                <w:sz w:val="28"/>
                <w:szCs w:val="28"/>
              </w:rPr>
              <w:t>% до контролю</w:t>
            </w:r>
          </w:p>
        </w:tc>
        <w:tc>
          <w:tcPr>
            <w:tcW w:w="621" w:type="pct"/>
            <w:tcBorders>
              <w:top w:val="single" w:sz="4" w:space="0" w:color="auto"/>
              <w:right w:val="single" w:sz="4" w:space="0" w:color="auto"/>
            </w:tcBorders>
          </w:tcPr>
          <w:p w:rsidR="004C6A6F" w:rsidRPr="005D5AF5" w:rsidRDefault="004C6A6F" w:rsidP="00BD3E42">
            <w:pPr>
              <w:tabs>
                <w:tab w:val="left" w:pos="1485"/>
              </w:tabs>
              <w:jc w:val="center"/>
              <w:rPr>
                <w:sz w:val="28"/>
                <w:szCs w:val="28"/>
              </w:rPr>
            </w:pPr>
            <w:r w:rsidRPr="005D5AF5">
              <w:rPr>
                <w:sz w:val="28"/>
                <w:szCs w:val="28"/>
              </w:rPr>
              <w:t>мг/г сирої маси</w:t>
            </w:r>
          </w:p>
        </w:tc>
        <w:tc>
          <w:tcPr>
            <w:tcW w:w="814" w:type="pct"/>
            <w:tcBorders>
              <w:top w:val="single" w:sz="4" w:space="0" w:color="auto"/>
              <w:left w:val="single" w:sz="4" w:space="0" w:color="auto"/>
            </w:tcBorders>
          </w:tcPr>
          <w:p w:rsidR="004C6A6F" w:rsidRPr="005D5AF5" w:rsidRDefault="004C6A6F" w:rsidP="00BD3E42">
            <w:pPr>
              <w:tabs>
                <w:tab w:val="left" w:pos="1485"/>
              </w:tabs>
              <w:jc w:val="center"/>
              <w:rPr>
                <w:sz w:val="28"/>
                <w:szCs w:val="28"/>
              </w:rPr>
            </w:pPr>
            <w:r w:rsidRPr="005D5AF5">
              <w:rPr>
                <w:sz w:val="28"/>
                <w:szCs w:val="28"/>
              </w:rPr>
              <w:t>% до контролю</w:t>
            </w:r>
          </w:p>
        </w:tc>
        <w:tc>
          <w:tcPr>
            <w:tcW w:w="449" w:type="pct"/>
            <w:tcBorders>
              <w:top w:val="single" w:sz="4" w:space="0" w:color="auto"/>
              <w:right w:val="single" w:sz="4" w:space="0" w:color="auto"/>
            </w:tcBorders>
          </w:tcPr>
          <w:p w:rsidR="004C6A6F" w:rsidRPr="005D5AF5" w:rsidRDefault="004C6A6F" w:rsidP="00BD3E42">
            <w:pPr>
              <w:tabs>
                <w:tab w:val="left" w:pos="1650"/>
              </w:tabs>
              <w:jc w:val="center"/>
              <w:rPr>
                <w:sz w:val="28"/>
                <w:szCs w:val="28"/>
              </w:rPr>
            </w:pPr>
            <w:r w:rsidRPr="005D5AF5">
              <w:rPr>
                <w:sz w:val="28"/>
                <w:szCs w:val="28"/>
              </w:rPr>
              <w:t>мг/г сирої маси</w:t>
            </w:r>
          </w:p>
        </w:tc>
        <w:tc>
          <w:tcPr>
            <w:tcW w:w="800" w:type="pct"/>
            <w:tcBorders>
              <w:top w:val="single" w:sz="4" w:space="0" w:color="auto"/>
              <w:right w:val="single" w:sz="4" w:space="0" w:color="auto"/>
            </w:tcBorders>
          </w:tcPr>
          <w:p w:rsidR="004C6A6F" w:rsidRPr="005D5AF5" w:rsidRDefault="004C6A6F" w:rsidP="00BD3E42">
            <w:pPr>
              <w:tabs>
                <w:tab w:val="left" w:pos="1650"/>
              </w:tabs>
              <w:jc w:val="center"/>
              <w:rPr>
                <w:sz w:val="28"/>
                <w:szCs w:val="28"/>
              </w:rPr>
            </w:pPr>
            <w:r w:rsidRPr="005D5AF5">
              <w:rPr>
                <w:sz w:val="28"/>
                <w:szCs w:val="28"/>
              </w:rPr>
              <w:t>% до контролю</w:t>
            </w:r>
          </w:p>
        </w:tc>
      </w:tr>
      <w:tr w:rsidR="004C6A6F" w:rsidRPr="005D5AF5" w:rsidTr="00B22A70">
        <w:trPr>
          <w:trHeight w:val="535"/>
        </w:trPr>
        <w:tc>
          <w:tcPr>
            <w:tcW w:w="1138" w:type="pct"/>
          </w:tcPr>
          <w:p w:rsidR="004C6A6F" w:rsidRPr="005D5AF5" w:rsidRDefault="004C6A6F" w:rsidP="00BD3E42">
            <w:pPr>
              <w:tabs>
                <w:tab w:val="left" w:pos="1650"/>
              </w:tabs>
              <w:jc w:val="center"/>
              <w:rPr>
                <w:sz w:val="28"/>
                <w:szCs w:val="28"/>
              </w:rPr>
            </w:pPr>
            <w:r w:rsidRPr="005D5AF5">
              <w:rPr>
                <w:sz w:val="28"/>
                <w:szCs w:val="28"/>
              </w:rPr>
              <w:t>Контроль</w:t>
            </w:r>
          </w:p>
        </w:tc>
        <w:tc>
          <w:tcPr>
            <w:tcW w:w="449" w:type="pct"/>
            <w:tcBorders>
              <w:right w:val="single" w:sz="4" w:space="0" w:color="auto"/>
            </w:tcBorders>
          </w:tcPr>
          <w:p w:rsidR="004C6A6F" w:rsidRPr="005D5AF5" w:rsidRDefault="00322195" w:rsidP="00BD3E42">
            <w:pPr>
              <w:tabs>
                <w:tab w:val="left" w:pos="1650"/>
              </w:tabs>
              <w:jc w:val="center"/>
              <w:rPr>
                <w:sz w:val="28"/>
                <w:szCs w:val="28"/>
              </w:rPr>
            </w:pPr>
            <w:r w:rsidRPr="005D5AF5">
              <w:rPr>
                <w:sz w:val="28"/>
                <w:szCs w:val="28"/>
              </w:rPr>
              <w:t>13,35</w:t>
            </w:r>
          </w:p>
          <w:p w:rsidR="00322195" w:rsidRPr="005D5AF5" w:rsidRDefault="00322195" w:rsidP="00BD3E42">
            <w:pPr>
              <w:tabs>
                <w:tab w:val="left" w:pos="1650"/>
              </w:tabs>
              <w:jc w:val="center"/>
              <w:rPr>
                <w:sz w:val="28"/>
                <w:szCs w:val="28"/>
              </w:rPr>
            </w:pPr>
            <w:r w:rsidRPr="005D5AF5">
              <w:rPr>
                <w:sz w:val="28"/>
                <w:szCs w:val="28"/>
              </w:rPr>
              <w:t>±0,02</w:t>
            </w:r>
          </w:p>
        </w:tc>
        <w:tc>
          <w:tcPr>
            <w:tcW w:w="728" w:type="pct"/>
            <w:tcBorders>
              <w:left w:val="single" w:sz="4" w:space="0" w:color="auto"/>
            </w:tcBorders>
          </w:tcPr>
          <w:p w:rsidR="004C6A6F" w:rsidRPr="005D5AF5" w:rsidRDefault="00322195" w:rsidP="00BD3E42">
            <w:pPr>
              <w:tabs>
                <w:tab w:val="left" w:pos="1650"/>
              </w:tabs>
              <w:jc w:val="center"/>
              <w:rPr>
                <w:sz w:val="28"/>
                <w:szCs w:val="28"/>
              </w:rPr>
            </w:pPr>
            <w:r w:rsidRPr="005D5AF5">
              <w:rPr>
                <w:sz w:val="28"/>
                <w:szCs w:val="28"/>
              </w:rPr>
              <w:t>100</w:t>
            </w:r>
          </w:p>
        </w:tc>
        <w:tc>
          <w:tcPr>
            <w:tcW w:w="621" w:type="pct"/>
            <w:tcBorders>
              <w:right w:val="single" w:sz="4" w:space="0" w:color="auto"/>
            </w:tcBorders>
          </w:tcPr>
          <w:p w:rsidR="004C6A6F" w:rsidRPr="005D5AF5" w:rsidRDefault="004C6A6F" w:rsidP="00BD3E42">
            <w:pPr>
              <w:tabs>
                <w:tab w:val="left" w:pos="1650"/>
              </w:tabs>
              <w:jc w:val="center"/>
              <w:rPr>
                <w:sz w:val="28"/>
                <w:szCs w:val="28"/>
              </w:rPr>
            </w:pPr>
            <w:r w:rsidRPr="005D5AF5">
              <w:rPr>
                <w:sz w:val="28"/>
                <w:szCs w:val="28"/>
              </w:rPr>
              <w:t>5,16</w:t>
            </w:r>
          </w:p>
          <w:p w:rsidR="004C6A6F" w:rsidRPr="005D5AF5" w:rsidRDefault="004C6A6F" w:rsidP="00BD3E42">
            <w:pPr>
              <w:tabs>
                <w:tab w:val="left" w:pos="1650"/>
              </w:tabs>
              <w:jc w:val="center"/>
              <w:rPr>
                <w:sz w:val="28"/>
                <w:szCs w:val="28"/>
              </w:rPr>
            </w:pPr>
            <w:r w:rsidRPr="005D5AF5">
              <w:rPr>
                <w:sz w:val="28"/>
                <w:szCs w:val="28"/>
              </w:rPr>
              <w:t>±0,07</w:t>
            </w:r>
          </w:p>
        </w:tc>
        <w:tc>
          <w:tcPr>
            <w:tcW w:w="814" w:type="pct"/>
            <w:tcBorders>
              <w:left w:val="single" w:sz="4" w:space="0" w:color="auto"/>
            </w:tcBorders>
          </w:tcPr>
          <w:p w:rsidR="004C6A6F" w:rsidRPr="005D5AF5" w:rsidRDefault="00322195" w:rsidP="00BD3E42">
            <w:pPr>
              <w:tabs>
                <w:tab w:val="left" w:pos="1650"/>
              </w:tabs>
              <w:jc w:val="center"/>
              <w:rPr>
                <w:sz w:val="28"/>
                <w:szCs w:val="28"/>
              </w:rPr>
            </w:pPr>
            <w:r w:rsidRPr="005D5AF5">
              <w:rPr>
                <w:sz w:val="28"/>
                <w:szCs w:val="28"/>
              </w:rPr>
              <w:t>100</w:t>
            </w:r>
          </w:p>
        </w:tc>
        <w:tc>
          <w:tcPr>
            <w:tcW w:w="449" w:type="pct"/>
            <w:tcBorders>
              <w:right w:val="single" w:sz="4" w:space="0" w:color="auto"/>
            </w:tcBorders>
          </w:tcPr>
          <w:p w:rsidR="004C6A6F" w:rsidRPr="005D5AF5" w:rsidRDefault="004C6A6F" w:rsidP="00BD3E42">
            <w:pPr>
              <w:tabs>
                <w:tab w:val="left" w:pos="1650"/>
              </w:tabs>
              <w:jc w:val="center"/>
              <w:rPr>
                <w:sz w:val="28"/>
                <w:szCs w:val="28"/>
              </w:rPr>
            </w:pPr>
            <w:r w:rsidRPr="005D5AF5">
              <w:rPr>
                <w:sz w:val="28"/>
                <w:szCs w:val="28"/>
              </w:rPr>
              <w:t>11,83</w:t>
            </w:r>
          </w:p>
          <w:p w:rsidR="004C6A6F" w:rsidRPr="005D5AF5" w:rsidRDefault="004C6A6F" w:rsidP="00BD3E42">
            <w:pPr>
              <w:tabs>
                <w:tab w:val="left" w:pos="1650"/>
              </w:tabs>
              <w:jc w:val="center"/>
              <w:rPr>
                <w:sz w:val="28"/>
                <w:szCs w:val="28"/>
              </w:rPr>
            </w:pPr>
            <w:r w:rsidRPr="005D5AF5">
              <w:rPr>
                <w:sz w:val="28"/>
                <w:szCs w:val="28"/>
              </w:rPr>
              <w:t>±0,18</w:t>
            </w:r>
          </w:p>
        </w:tc>
        <w:tc>
          <w:tcPr>
            <w:tcW w:w="800" w:type="pct"/>
            <w:tcBorders>
              <w:right w:val="single" w:sz="4" w:space="0" w:color="auto"/>
            </w:tcBorders>
          </w:tcPr>
          <w:p w:rsidR="004C6A6F" w:rsidRPr="005D5AF5" w:rsidRDefault="00322195" w:rsidP="00BD3E42">
            <w:pPr>
              <w:tabs>
                <w:tab w:val="left" w:pos="1650"/>
              </w:tabs>
              <w:jc w:val="center"/>
              <w:rPr>
                <w:sz w:val="28"/>
                <w:szCs w:val="28"/>
              </w:rPr>
            </w:pPr>
            <w:r w:rsidRPr="005D5AF5">
              <w:rPr>
                <w:sz w:val="28"/>
                <w:szCs w:val="28"/>
              </w:rPr>
              <w:t>100</w:t>
            </w:r>
          </w:p>
          <w:p w:rsidR="00322195" w:rsidRPr="005D5AF5" w:rsidRDefault="00322195" w:rsidP="00BD3E42">
            <w:pPr>
              <w:tabs>
                <w:tab w:val="left" w:pos="1650"/>
              </w:tabs>
              <w:jc w:val="center"/>
              <w:rPr>
                <w:sz w:val="28"/>
                <w:szCs w:val="28"/>
              </w:rPr>
            </w:pPr>
          </w:p>
        </w:tc>
      </w:tr>
      <w:tr w:rsidR="004C6A6F" w:rsidRPr="005D5AF5" w:rsidTr="00B22A70">
        <w:trPr>
          <w:trHeight w:val="571"/>
        </w:trPr>
        <w:tc>
          <w:tcPr>
            <w:tcW w:w="1138" w:type="pct"/>
          </w:tcPr>
          <w:p w:rsidR="004C6A6F" w:rsidRPr="005D5AF5" w:rsidRDefault="004C6A6F" w:rsidP="00BD3E42">
            <w:pPr>
              <w:tabs>
                <w:tab w:val="left" w:pos="1650"/>
              </w:tabs>
              <w:ind w:left="313"/>
              <w:rPr>
                <w:sz w:val="28"/>
                <w:szCs w:val="28"/>
              </w:rPr>
            </w:pPr>
            <w:r w:rsidRPr="005D5AF5">
              <w:rPr>
                <w:sz w:val="28"/>
                <w:szCs w:val="28"/>
              </w:rPr>
              <w:t>E+П+Mg</w:t>
            </w:r>
          </w:p>
          <w:p w:rsidR="004C6A6F" w:rsidRPr="005D5AF5" w:rsidRDefault="004C6A6F" w:rsidP="00BD3E42">
            <w:pPr>
              <w:tabs>
                <w:tab w:val="left" w:pos="1650"/>
              </w:tabs>
              <w:ind w:left="313"/>
              <w:rPr>
                <w:sz w:val="28"/>
                <w:szCs w:val="28"/>
              </w:rPr>
            </w:pPr>
            <w:r w:rsidRPr="005D5AF5">
              <w:rPr>
                <w:sz w:val="28"/>
                <w:szCs w:val="28"/>
              </w:rPr>
              <w:tab/>
            </w:r>
          </w:p>
        </w:tc>
        <w:tc>
          <w:tcPr>
            <w:tcW w:w="449" w:type="pct"/>
            <w:tcBorders>
              <w:right w:val="single" w:sz="4" w:space="0" w:color="auto"/>
            </w:tcBorders>
          </w:tcPr>
          <w:p w:rsidR="004C6A6F" w:rsidRPr="005D5AF5" w:rsidRDefault="00322195" w:rsidP="00BD3E42">
            <w:pPr>
              <w:tabs>
                <w:tab w:val="left" w:pos="1650"/>
              </w:tabs>
              <w:jc w:val="center"/>
              <w:rPr>
                <w:sz w:val="28"/>
                <w:szCs w:val="28"/>
              </w:rPr>
            </w:pPr>
            <w:r w:rsidRPr="005D5AF5">
              <w:rPr>
                <w:sz w:val="28"/>
                <w:szCs w:val="28"/>
              </w:rPr>
              <w:t>10,04</w:t>
            </w:r>
          </w:p>
          <w:p w:rsidR="00322195" w:rsidRPr="005D5AF5" w:rsidRDefault="00322195" w:rsidP="00BD3E42">
            <w:pPr>
              <w:tabs>
                <w:tab w:val="left" w:pos="1650"/>
              </w:tabs>
              <w:jc w:val="center"/>
              <w:rPr>
                <w:sz w:val="28"/>
                <w:szCs w:val="28"/>
              </w:rPr>
            </w:pPr>
            <w:r w:rsidRPr="005D5AF5">
              <w:rPr>
                <w:sz w:val="28"/>
                <w:szCs w:val="28"/>
              </w:rPr>
              <w:t>±0,5</w:t>
            </w:r>
            <w:r w:rsidR="00B22A70">
              <w:rPr>
                <w:sz w:val="28"/>
                <w:szCs w:val="28"/>
              </w:rPr>
              <w:t>⃰</w:t>
            </w:r>
          </w:p>
        </w:tc>
        <w:tc>
          <w:tcPr>
            <w:tcW w:w="728" w:type="pct"/>
            <w:tcBorders>
              <w:left w:val="single" w:sz="4" w:space="0" w:color="auto"/>
            </w:tcBorders>
          </w:tcPr>
          <w:p w:rsidR="004C6A6F" w:rsidRPr="005D5AF5" w:rsidRDefault="00322195" w:rsidP="00BD3E42">
            <w:pPr>
              <w:tabs>
                <w:tab w:val="left" w:pos="1650"/>
              </w:tabs>
              <w:jc w:val="center"/>
              <w:rPr>
                <w:sz w:val="28"/>
                <w:szCs w:val="28"/>
              </w:rPr>
            </w:pPr>
            <w:r w:rsidRPr="005D5AF5">
              <w:rPr>
                <w:sz w:val="28"/>
                <w:szCs w:val="28"/>
              </w:rPr>
              <w:t>75,2</w:t>
            </w:r>
          </w:p>
        </w:tc>
        <w:tc>
          <w:tcPr>
            <w:tcW w:w="621" w:type="pct"/>
            <w:tcBorders>
              <w:right w:val="single" w:sz="4" w:space="0" w:color="auto"/>
            </w:tcBorders>
          </w:tcPr>
          <w:p w:rsidR="004C6A6F" w:rsidRPr="005D5AF5" w:rsidRDefault="004C6A6F" w:rsidP="00BD3E42">
            <w:pPr>
              <w:tabs>
                <w:tab w:val="left" w:pos="1650"/>
              </w:tabs>
              <w:jc w:val="center"/>
              <w:rPr>
                <w:sz w:val="28"/>
                <w:szCs w:val="28"/>
              </w:rPr>
            </w:pPr>
            <w:r w:rsidRPr="005D5AF5">
              <w:rPr>
                <w:sz w:val="28"/>
                <w:szCs w:val="28"/>
              </w:rPr>
              <w:t>3,37</w:t>
            </w:r>
          </w:p>
          <w:p w:rsidR="004C6A6F" w:rsidRPr="005D5AF5" w:rsidRDefault="004C6A6F" w:rsidP="00BD3E42">
            <w:pPr>
              <w:tabs>
                <w:tab w:val="left" w:pos="1650"/>
              </w:tabs>
              <w:jc w:val="center"/>
              <w:rPr>
                <w:sz w:val="28"/>
                <w:szCs w:val="28"/>
              </w:rPr>
            </w:pPr>
            <w:r w:rsidRPr="005D5AF5">
              <w:rPr>
                <w:sz w:val="28"/>
                <w:szCs w:val="28"/>
              </w:rPr>
              <w:t>±0,07</w:t>
            </w:r>
            <w:r w:rsidR="00B22A70">
              <w:rPr>
                <w:sz w:val="28"/>
                <w:szCs w:val="28"/>
              </w:rPr>
              <w:t>⃰</w:t>
            </w:r>
          </w:p>
        </w:tc>
        <w:tc>
          <w:tcPr>
            <w:tcW w:w="814" w:type="pct"/>
            <w:tcBorders>
              <w:left w:val="single" w:sz="4" w:space="0" w:color="auto"/>
            </w:tcBorders>
          </w:tcPr>
          <w:p w:rsidR="004C6A6F" w:rsidRPr="005D5AF5" w:rsidRDefault="00322195" w:rsidP="00BD3E42">
            <w:pPr>
              <w:tabs>
                <w:tab w:val="left" w:pos="1650"/>
              </w:tabs>
              <w:jc w:val="center"/>
              <w:rPr>
                <w:sz w:val="28"/>
                <w:szCs w:val="28"/>
              </w:rPr>
            </w:pPr>
            <w:r w:rsidRPr="005D5AF5">
              <w:rPr>
                <w:sz w:val="28"/>
                <w:szCs w:val="28"/>
              </w:rPr>
              <w:t>65,31</w:t>
            </w:r>
          </w:p>
        </w:tc>
        <w:tc>
          <w:tcPr>
            <w:tcW w:w="449" w:type="pct"/>
            <w:tcBorders>
              <w:right w:val="single" w:sz="4" w:space="0" w:color="auto"/>
            </w:tcBorders>
          </w:tcPr>
          <w:p w:rsidR="004C6A6F" w:rsidRPr="005D5AF5" w:rsidRDefault="004C6A6F" w:rsidP="00BD3E42">
            <w:pPr>
              <w:tabs>
                <w:tab w:val="left" w:pos="1650"/>
              </w:tabs>
              <w:jc w:val="center"/>
              <w:rPr>
                <w:sz w:val="28"/>
                <w:szCs w:val="28"/>
              </w:rPr>
            </w:pPr>
            <w:r w:rsidRPr="005D5AF5">
              <w:rPr>
                <w:sz w:val="28"/>
                <w:szCs w:val="28"/>
              </w:rPr>
              <w:t>6,94</w:t>
            </w:r>
          </w:p>
          <w:p w:rsidR="004C6A6F" w:rsidRPr="005D5AF5" w:rsidRDefault="004C6A6F" w:rsidP="00BD3E42">
            <w:pPr>
              <w:tabs>
                <w:tab w:val="left" w:pos="1650"/>
              </w:tabs>
              <w:jc w:val="center"/>
              <w:rPr>
                <w:sz w:val="28"/>
                <w:szCs w:val="28"/>
              </w:rPr>
            </w:pPr>
            <w:r w:rsidRPr="005D5AF5">
              <w:rPr>
                <w:sz w:val="28"/>
                <w:szCs w:val="28"/>
              </w:rPr>
              <w:t>±0,18</w:t>
            </w:r>
          </w:p>
        </w:tc>
        <w:tc>
          <w:tcPr>
            <w:tcW w:w="800" w:type="pct"/>
            <w:tcBorders>
              <w:right w:val="single" w:sz="4" w:space="0" w:color="auto"/>
            </w:tcBorders>
          </w:tcPr>
          <w:p w:rsidR="004C6A6F" w:rsidRPr="005D5AF5" w:rsidRDefault="00322195" w:rsidP="00BD3E42">
            <w:pPr>
              <w:tabs>
                <w:tab w:val="left" w:pos="1650"/>
              </w:tabs>
              <w:jc w:val="center"/>
              <w:rPr>
                <w:sz w:val="28"/>
                <w:szCs w:val="28"/>
              </w:rPr>
            </w:pPr>
            <w:r w:rsidRPr="005D5AF5">
              <w:rPr>
                <w:sz w:val="28"/>
                <w:szCs w:val="28"/>
              </w:rPr>
              <w:t>58,66</w:t>
            </w:r>
          </w:p>
        </w:tc>
      </w:tr>
      <w:tr w:rsidR="004C6A6F" w:rsidRPr="005D5AF5" w:rsidTr="00B22A70">
        <w:trPr>
          <w:trHeight w:val="551"/>
        </w:trPr>
        <w:tc>
          <w:tcPr>
            <w:tcW w:w="1138" w:type="pct"/>
          </w:tcPr>
          <w:p w:rsidR="004C6A6F" w:rsidRPr="005D5AF5" w:rsidRDefault="004C6A6F" w:rsidP="00BD3E42">
            <w:pPr>
              <w:tabs>
                <w:tab w:val="left" w:pos="1650"/>
              </w:tabs>
              <w:jc w:val="center"/>
              <w:rPr>
                <w:sz w:val="28"/>
                <w:szCs w:val="28"/>
              </w:rPr>
            </w:pPr>
            <w:r w:rsidRPr="005D5AF5">
              <w:rPr>
                <w:sz w:val="28"/>
                <w:szCs w:val="28"/>
              </w:rPr>
              <w:t>Е+М+П+Mg</w:t>
            </w:r>
          </w:p>
          <w:p w:rsidR="004C6A6F" w:rsidRPr="005D5AF5" w:rsidRDefault="004C6A6F" w:rsidP="00BD3E42">
            <w:pPr>
              <w:tabs>
                <w:tab w:val="left" w:pos="1650"/>
              </w:tabs>
              <w:jc w:val="center"/>
              <w:rPr>
                <w:sz w:val="28"/>
                <w:szCs w:val="28"/>
              </w:rPr>
            </w:pPr>
          </w:p>
        </w:tc>
        <w:tc>
          <w:tcPr>
            <w:tcW w:w="449" w:type="pct"/>
            <w:tcBorders>
              <w:right w:val="single" w:sz="4" w:space="0" w:color="auto"/>
            </w:tcBorders>
          </w:tcPr>
          <w:p w:rsidR="004C6A6F" w:rsidRPr="005D5AF5" w:rsidRDefault="00322195" w:rsidP="00BD3E42">
            <w:pPr>
              <w:tabs>
                <w:tab w:val="left" w:pos="1650"/>
              </w:tabs>
              <w:jc w:val="center"/>
              <w:rPr>
                <w:sz w:val="28"/>
                <w:szCs w:val="28"/>
              </w:rPr>
            </w:pPr>
            <w:r w:rsidRPr="005D5AF5">
              <w:rPr>
                <w:sz w:val="28"/>
                <w:szCs w:val="28"/>
              </w:rPr>
              <w:t>14,55</w:t>
            </w:r>
          </w:p>
          <w:p w:rsidR="00322195" w:rsidRPr="005D5AF5" w:rsidRDefault="00322195" w:rsidP="00BD3E42">
            <w:pPr>
              <w:tabs>
                <w:tab w:val="left" w:pos="1650"/>
              </w:tabs>
              <w:jc w:val="center"/>
              <w:rPr>
                <w:sz w:val="28"/>
                <w:szCs w:val="28"/>
              </w:rPr>
            </w:pPr>
            <w:r w:rsidRPr="005D5AF5">
              <w:rPr>
                <w:sz w:val="28"/>
                <w:szCs w:val="28"/>
              </w:rPr>
              <w:t>±0,01</w:t>
            </w:r>
            <w:r w:rsidR="00B22A70">
              <w:rPr>
                <w:sz w:val="28"/>
                <w:szCs w:val="28"/>
              </w:rPr>
              <w:t>⃰</w:t>
            </w:r>
          </w:p>
        </w:tc>
        <w:tc>
          <w:tcPr>
            <w:tcW w:w="728" w:type="pct"/>
            <w:tcBorders>
              <w:left w:val="single" w:sz="4" w:space="0" w:color="auto"/>
            </w:tcBorders>
          </w:tcPr>
          <w:p w:rsidR="004C6A6F" w:rsidRPr="005D5AF5" w:rsidRDefault="00322195" w:rsidP="00BD3E42">
            <w:pPr>
              <w:tabs>
                <w:tab w:val="left" w:pos="1650"/>
              </w:tabs>
              <w:jc w:val="center"/>
              <w:rPr>
                <w:sz w:val="28"/>
                <w:szCs w:val="28"/>
              </w:rPr>
            </w:pPr>
            <w:r w:rsidRPr="005D5AF5">
              <w:rPr>
                <w:sz w:val="28"/>
                <w:szCs w:val="28"/>
              </w:rPr>
              <w:t>108,98</w:t>
            </w:r>
          </w:p>
        </w:tc>
        <w:tc>
          <w:tcPr>
            <w:tcW w:w="621" w:type="pct"/>
            <w:tcBorders>
              <w:right w:val="single" w:sz="4" w:space="0" w:color="auto"/>
            </w:tcBorders>
          </w:tcPr>
          <w:p w:rsidR="004C6A6F" w:rsidRPr="005D5AF5" w:rsidRDefault="004C6A6F" w:rsidP="00BD3E42">
            <w:pPr>
              <w:tabs>
                <w:tab w:val="left" w:pos="1650"/>
              </w:tabs>
              <w:jc w:val="center"/>
              <w:rPr>
                <w:sz w:val="28"/>
                <w:szCs w:val="28"/>
              </w:rPr>
            </w:pPr>
            <w:r w:rsidRPr="005D5AF5">
              <w:rPr>
                <w:sz w:val="28"/>
                <w:szCs w:val="28"/>
              </w:rPr>
              <w:t>4,79</w:t>
            </w:r>
          </w:p>
          <w:p w:rsidR="004C6A6F" w:rsidRPr="005D5AF5" w:rsidRDefault="004C6A6F" w:rsidP="00BD3E42">
            <w:pPr>
              <w:tabs>
                <w:tab w:val="left" w:pos="1650"/>
              </w:tabs>
              <w:jc w:val="center"/>
              <w:rPr>
                <w:sz w:val="28"/>
                <w:szCs w:val="28"/>
              </w:rPr>
            </w:pPr>
            <w:r w:rsidRPr="005D5AF5">
              <w:rPr>
                <w:sz w:val="28"/>
                <w:szCs w:val="28"/>
              </w:rPr>
              <w:t>±0,05</w:t>
            </w:r>
          </w:p>
        </w:tc>
        <w:tc>
          <w:tcPr>
            <w:tcW w:w="814" w:type="pct"/>
            <w:tcBorders>
              <w:left w:val="single" w:sz="4" w:space="0" w:color="auto"/>
            </w:tcBorders>
          </w:tcPr>
          <w:p w:rsidR="004C6A6F" w:rsidRPr="005D5AF5" w:rsidRDefault="00322195" w:rsidP="00BD3E42">
            <w:pPr>
              <w:tabs>
                <w:tab w:val="left" w:pos="1650"/>
              </w:tabs>
              <w:jc w:val="center"/>
              <w:rPr>
                <w:sz w:val="28"/>
                <w:szCs w:val="28"/>
              </w:rPr>
            </w:pPr>
            <w:r w:rsidRPr="005D5AF5">
              <w:rPr>
                <w:sz w:val="28"/>
                <w:szCs w:val="28"/>
              </w:rPr>
              <w:t>92,82</w:t>
            </w:r>
          </w:p>
        </w:tc>
        <w:tc>
          <w:tcPr>
            <w:tcW w:w="449" w:type="pct"/>
            <w:tcBorders>
              <w:right w:val="single" w:sz="4" w:space="0" w:color="auto"/>
            </w:tcBorders>
          </w:tcPr>
          <w:p w:rsidR="004C6A6F" w:rsidRPr="005D5AF5" w:rsidRDefault="004C6A6F" w:rsidP="00BD3E42">
            <w:pPr>
              <w:tabs>
                <w:tab w:val="left" w:pos="1650"/>
              </w:tabs>
              <w:jc w:val="center"/>
              <w:rPr>
                <w:sz w:val="28"/>
                <w:szCs w:val="28"/>
              </w:rPr>
            </w:pPr>
            <w:r w:rsidRPr="005D5AF5">
              <w:rPr>
                <w:sz w:val="28"/>
                <w:szCs w:val="28"/>
              </w:rPr>
              <w:t>10,22</w:t>
            </w:r>
          </w:p>
          <w:p w:rsidR="004C6A6F" w:rsidRPr="005D5AF5" w:rsidRDefault="004C6A6F" w:rsidP="00BD3E42">
            <w:pPr>
              <w:tabs>
                <w:tab w:val="left" w:pos="1650"/>
              </w:tabs>
              <w:jc w:val="center"/>
              <w:rPr>
                <w:sz w:val="28"/>
                <w:szCs w:val="28"/>
              </w:rPr>
            </w:pPr>
            <w:r w:rsidRPr="005D5AF5">
              <w:rPr>
                <w:sz w:val="28"/>
                <w:szCs w:val="28"/>
              </w:rPr>
              <w:t>±0,18</w:t>
            </w:r>
          </w:p>
        </w:tc>
        <w:tc>
          <w:tcPr>
            <w:tcW w:w="800" w:type="pct"/>
            <w:tcBorders>
              <w:right w:val="single" w:sz="4" w:space="0" w:color="auto"/>
            </w:tcBorders>
          </w:tcPr>
          <w:p w:rsidR="004C6A6F" w:rsidRPr="005D5AF5" w:rsidRDefault="00322195" w:rsidP="00BD3E42">
            <w:pPr>
              <w:tabs>
                <w:tab w:val="left" w:pos="1650"/>
              </w:tabs>
              <w:jc w:val="center"/>
              <w:rPr>
                <w:sz w:val="28"/>
                <w:szCs w:val="28"/>
              </w:rPr>
            </w:pPr>
            <w:r w:rsidRPr="005D5AF5">
              <w:rPr>
                <w:sz w:val="28"/>
                <w:szCs w:val="28"/>
              </w:rPr>
              <w:t>86,39</w:t>
            </w:r>
          </w:p>
        </w:tc>
      </w:tr>
      <w:tr w:rsidR="004C6A6F" w:rsidRPr="005D5AF5" w:rsidTr="00B22A70">
        <w:trPr>
          <w:trHeight w:val="551"/>
        </w:trPr>
        <w:tc>
          <w:tcPr>
            <w:tcW w:w="1138" w:type="pct"/>
          </w:tcPr>
          <w:p w:rsidR="004C6A6F" w:rsidRPr="005D5AF5" w:rsidRDefault="004C6A6F" w:rsidP="00BD3E42">
            <w:pPr>
              <w:tabs>
                <w:tab w:val="left" w:pos="1650"/>
              </w:tabs>
              <w:jc w:val="center"/>
              <w:rPr>
                <w:sz w:val="28"/>
                <w:szCs w:val="28"/>
              </w:rPr>
            </w:pPr>
            <w:r w:rsidRPr="005D5AF5">
              <w:rPr>
                <w:sz w:val="28"/>
                <w:szCs w:val="28"/>
              </w:rPr>
              <w:t>Е+М+П</w:t>
            </w:r>
          </w:p>
          <w:p w:rsidR="004C6A6F" w:rsidRPr="005D5AF5" w:rsidRDefault="004C6A6F" w:rsidP="00BD3E42">
            <w:pPr>
              <w:tabs>
                <w:tab w:val="left" w:pos="1650"/>
              </w:tabs>
              <w:jc w:val="center"/>
              <w:rPr>
                <w:sz w:val="28"/>
                <w:szCs w:val="28"/>
              </w:rPr>
            </w:pPr>
          </w:p>
          <w:p w:rsidR="004C6A6F" w:rsidRPr="005D5AF5" w:rsidRDefault="004C6A6F" w:rsidP="00BD3E42">
            <w:pPr>
              <w:tabs>
                <w:tab w:val="left" w:pos="1650"/>
              </w:tabs>
              <w:jc w:val="center"/>
              <w:rPr>
                <w:sz w:val="28"/>
                <w:szCs w:val="28"/>
              </w:rPr>
            </w:pPr>
          </w:p>
        </w:tc>
        <w:tc>
          <w:tcPr>
            <w:tcW w:w="449" w:type="pct"/>
            <w:tcBorders>
              <w:right w:val="single" w:sz="4" w:space="0" w:color="auto"/>
            </w:tcBorders>
          </w:tcPr>
          <w:p w:rsidR="004C6A6F" w:rsidRPr="005D5AF5" w:rsidRDefault="00322195" w:rsidP="00BD3E42">
            <w:pPr>
              <w:tabs>
                <w:tab w:val="left" w:pos="1650"/>
              </w:tabs>
              <w:jc w:val="center"/>
              <w:rPr>
                <w:sz w:val="28"/>
                <w:szCs w:val="28"/>
              </w:rPr>
            </w:pPr>
            <w:r w:rsidRPr="005D5AF5">
              <w:rPr>
                <w:sz w:val="28"/>
                <w:szCs w:val="28"/>
              </w:rPr>
              <w:t>15,31</w:t>
            </w:r>
          </w:p>
          <w:p w:rsidR="00322195" w:rsidRPr="005D5AF5" w:rsidRDefault="00322195" w:rsidP="00BD3E42">
            <w:pPr>
              <w:tabs>
                <w:tab w:val="left" w:pos="1650"/>
              </w:tabs>
              <w:jc w:val="center"/>
              <w:rPr>
                <w:sz w:val="28"/>
                <w:szCs w:val="28"/>
              </w:rPr>
            </w:pPr>
            <w:r w:rsidRPr="005D5AF5">
              <w:rPr>
                <w:sz w:val="28"/>
                <w:szCs w:val="28"/>
              </w:rPr>
              <w:t>±0,25</w:t>
            </w:r>
            <w:r w:rsidR="00B22A70">
              <w:rPr>
                <w:sz w:val="28"/>
                <w:szCs w:val="28"/>
              </w:rPr>
              <w:t>⃰</w:t>
            </w:r>
          </w:p>
        </w:tc>
        <w:tc>
          <w:tcPr>
            <w:tcW w:w="728" w:type="pct"/>
            <w:tcBorders>
              <w:left w:val="single" w:sz="4" w:space="0" w:color="auto"/>
            </w:tcBorders>
          </w:tcPr>
          <w:p w:rsidR="004C6A6F" w:rsidRPr="005D5AF5" w:rsidRDefault="00322195" w:rsidP="00BD3E42">
            <w:pPr>
              <w:tabs>
                <w:tab w:val="left" w:pos="1650"/>
              </w:tabs>
              <w:jc w:val="center"/>
              <w:rPr>
                <w:sz w:val="28"/>
                <w:szCs w:val="28"/>
              </w:rPr>
            </w:pPr>
            <w:r w:rsidRPr="005D5AF5">
              <w:rPr>
                <w:sz w:val="28"/>
                <w:szCs w:val="28"/>
              </w:rPr>
              <w:t>114,68</w:t>
            </w:r>
          </w:p>
        </w:tc>
        <w:tc>
          <w:tcPr>
            <w:tcW w:w="621" w:type="pct"/>
            <w:tcBorders>
              <w:right w:val="single" w:sz="4" w:space="0" w:color="auto"/>
            </w:tcBorders>
          </w:tcPr>
          <w:p w:rsidR="004C6A6F" w:rsidRPr="005D5AF5" w:rsidRDefault="004C6A6F" w:rsidP="00BD3E42">
            <w:pPr>
              <w:jc w:val="center"/>
              <w:rPr>
                <w:color w:val="000000"/>
                <w:sz w:val="28"/>
                <w:szCs w:val="28"/>
              </w:rPr>
            </w:pPr>
            <w:r w:rsidRPr="005D5AF5">
              <w:rPr>
                <w:color w:val="000000"/>
                <w:sz w:val="28"/>
                <w:szCs w:val="28"/>
              </w:rPr>
              <w:t>4,99</w:t>
            </w:r>
          </w:p>
          <w:p w:rsidR="004C6A6F" w:rsidRPr="005D5AF5" w:rsidRDefault="004C6A6F" w:rsidP="00BD3E42">
            <w:pPr>
              <w:jc w:val="center"/>
              <w:rPr>
                <w:color w:val="000000"/>
                <w:sz w:val="28"/>
                <w:szCs w:val="28"/>
              </w:rPr>
            </w:pPr>
            <w:r w:rsidRPr="005D5AF5">
              <w:rPr>
                <w:sz w:val="28"/>
                <w:szCs w:val="28"/>
              </w:rPr>
              <w:t>±0,06</w:t>
            </w:r>
          </w:p>
        </w:tc>
        <w:tc>
          <w:tcPr>
            <w:tcW w:w="814" w:type="pct"/>
            <w:tcBorders>
              <w:left w:val="single" w:sz="4" w:space="0" w:color="auto"/>
            </w:tcBorders>
          </w:tcPr>
          <w:p w:rsidR="004C6A6F" w:rsidRPr="005D5AF5" w:rsidRDefault="00322195" w:rsidP="00BD3E42">
            <w:pPr>
              <w:tabs>
                <w:tab w:val="left" w:pos="1650"/>
              </w:tabs>
              <w:jc w:val="center"/>
              <w:rPr>
                <w:sz w:val="28"/>
                <w:szCs w:val="28"/>
              </w:rPr>
            </w:pPr>
            <w:r w:rsidRPr="005D5AF5">
              <w:rPr>
                <w:sz w:val="28"/>
                <w:szCs w:val="28"/>
              </w:rPr>
              <w:t>96,7</w:t>
            </w:r>
          </w:p>
        </w:tc>
        <w:tc>
          <w:tcPr>
            <w:tcW w:w="449" w:type="pct"/>
            <w:tcBorders>
              <w:right w:val="single" w:sz="4" w:space="0" w:color="auto"/>
            </w:tcBorders>
          </w:tcPr>
          <w:p w:rsidR="004C6A6F" w:rsidRPr="005D5AF5" w:rsidRDefault="00322195" w:rsidP="00BD3E42">
            <w:pPr>
              <w:tabs>
                <w:tab w:val="left" w:pos="1650"/>
              </w:tabs>
              <w:jc w:val="center"/>
              <w:rPr>
                <w:sz w:val="28"/>
                <w:szCs w:val="28"/>
              </w:rPr>
            </w:pPr>
            <w:r w:rsidRPr="005D5AF5">
              <w:rPr>
                <w:sz w:val="28"/>
                <w:szCs w:val="28"/>
              </w:rPr>
              <w:t>11,24</w:t>
            </w:r>
          </w:p>
          <w:p w:rsidR="00322195" w:rsidRPr="005D5AF5" w:rsidRDefault="00322195" w:rsidP="00BD3E42">
            <w:pPr>
              <w:tabs>
                <w:tab w:val="left" w:pos="1650"/>
              </w:tabs>
              <w:jc w:val="center"/>
              <w:rPr>
                <w:sz w:val="28"/>
                <w:szCs w:val="28"/>
              </w:rPr>
            </w:pPr>
            <w:r w:rsidRPr="005D5AF5">
              <w:rPr>
                <w:sz w:val="28"/>
                <w:szCs w:val="28"/>
              </w:rPr>
              <w:t>±0,03</w:t>
            </w:r>
          </w:p>
        </w:tc>
        <w:tc>
          <w:tcPr>
            <w:tcW w:w="800" w:type="pct"/>
            <w:tcBorders>
              <w:right w:val="single" w:sz="4" w:space="0" w:color="auto"/>
            </w:tcBorders>
          </w:tcPr>
          <w:p w:rsidR="004C6A6F" w:rsidRPr="005D5AF5" w:rsidRDefault="00322195" w:rsidP="00BD3E42">
            <w:pPr>
              <w:tabs>
                <w:tab w:val="left" w:pos="1650"/>
              </w:tabs>
              <w:jc w:val="center"/>
              <w:rPr>
                <w:sz w:val="28"/>
                <w:szCs w:val="28"/>
              </w:rPr>
            </w:pPr>
            <w:r w:rsidRPr="005D5AF5">
              <w:rPr>
                <w:sz w:val="28"/>
                <w:szCs w:val="28"/>
              </w:rPr>
              <w:t>95,01</w:t>
            </w:r>
          </w:p>
        </w:tc>
      </w:tr>
      <w:tr w:rsidR="004C6A6F" w:rsidRPr="005D5AF5" w:rsidTr="00B22A70">
        <w:trPr>
          <w:trHeight w:val="551"/>
        </w:trPr>
        <w:tc>
          <w:tcPr>
            <w:tcW w:w="1138" w:type="pct"/>
          </w:tcPr>
          <w:p w:rsidR="004C6A6F" w:rsidRPr="005D5AF5" w:rsidRDefault="004C6A6F" w:rsidP="00BD3E42">
            <w:pPr>
              <w:tabs>
                <w:tab w:val="left" w:pos="1650"/>
              </w:tabs>
              <w:jc w:val="center"/>
              <w:rPr>
                <w:sz w:val="28"/>
                <w:szCs w:val="28"/>
              </w:rPr>
            </w:pPr>
            <w:r w:rsidRPr="005D5AF5">
              <w:rPr>
                <w:sz w:val="28"/>
                <w:szCs w:val="28"/>
              </w:rPr>
              <w:t>Е+Q</w:t>
            </w:r>
          </w:p>
          <w:p w:rsidR="004C6A6F" w:rsidRPr="005D5AF5" w:rsidRDefault="004C6A6F" w:rsidP="00BD3E42">
            <w:pPr>
              <w:tabs>
                <w:tab w:val="left" w:pos="1650"/>
              </w:tabs>
              <w:jc w:val="center"/>
              <w:rPr>
                <w:sz w:val="28"/>
                <w:szCs w:val="28"/>
              </w:rPr>
            </w:pPr>
          </w:p>
          <w:p w:rsidR="004C6A6F" w:rsidRPr="005D5AF5" w:rsidRDefault="004C6A6F" w:rsidP="00BD3E42">
            <w:pPr>
              <w:tabs>
                <w:tab w:val="left" w:pos="1650"/>
              </w:tabs>
              <w:jc w:val="center"/>
              <w:rPr>
                <w:sz w:val="28"/>
                <w:szCs w:val="28"/>
              </w:rPr>
            </w:pPr>
          </w:p>
        </w:tc>
        <w:tc>
          <w:tcPr>
            <w:tcW w:w="449" w:type="pct"/>
            <w:tcBorders>
              <w:right w:val="single" w:sz="4" w:space="0" w:color="auto"/>
            </w:tcBorders>
          </w:tcPr>
          <w:p w:rsidR="004C6A6F" w:rsidRPr="005D5AF5" w:rsidRDefault="00322195" w:rsidP="00BD3E42">
            <w:pPr>
              <w:tabs>
                <w:tab w:val="left" w:pos="1650"/>
              </w:tabs>
              <w:jc w:val="center"/>
              <w:rPr>
                <w:sz w:val="28"/>
                <w:szCs w:val="28"/>
              </w:rPr>
            </w:pPr>
            <w:r w:rsidRPr="005D5AF5">
              <w:rPr>
                <w:sz w:val="28"/>
                <w:szCs w:val="28"/>
              </w:rPr>
              <w:t>17,19</w:t>
            </w:r>
          </w:p>
          <w:p w:rsidR="00322195" w:rsidRPr="005D5AF5" w:rsidRDefault="00322195" w:rsidP="00BD3E42">
            <w:pPr>
              <w:tabs>
                <w:tab w:val="left" w:pos="1650"/>
              </w:tabs>
              <w:jc w:val="center"/>
              <w:rPr>
                <w:sz w:val="28"/>
                <w:szCs w:val="28"/>
              </w:rPr>
            </w:pPr>
            <w:r w:rsidRPr="005D5AF5">
              <w:rPr>
                <w:sz w:val="28"/>
                <w:szCs w:val="28"/>
              </w:rPr>
              <w:t>±0,12</w:t>
            </w:r>
            <w:r w:rsidR="00B22A70">
              <w:rPr>
                <w:sz w:val="28"/>
                <w:szCs w:val="28"/>
              </w:rPr>
              <w:t>⃰</w:t>
            </w:r>
          </w:p>
        </w:tc>
        <w:tc>
          <w:tcPr>
            <w:tcW w:w="728" w:type="pct"/>
            <w:tcBorders>
              <w:left w:val="single" w:sz="4" w:space="0" w:color="auto"/>
            </w:tcBorders>
          </w:tcPr>
          <w:p w:rsidR="004C6A6F" w:rsidRPr="005D5AF5" w:rsidRDefault="00322195" w:rsidP="00BD3E42">
            <w:pPr>
              <w:tabs>
                <w:tab w:val="left" w:pos="1650"/>
              </w:tabs>
              <w:jc w:val="center"/>
              <w:rPr>
                <w:sz w:val="28"/>
                <w:szCs w:val="28"/>
              </w:rPr>
            </w:pPr>
            <w:r w:rsidRPr="005D5AF5">
              <w:rPr>
                <w:sz w:val="28"/>
                <w:szCs w:val="28"/>
              </w:rPr>
              <w:t>128,76</w:t>
            </w:r>
          </w:p>
        </w:tc>
        <w:tc>
          <w:tcPr>
            <w:tcW w:w="621" w:type="pct"/>
            <w:tcBorders>
              <w:right w:val="single" w:sz="4" w:space="0" w:color="auto"/>
            </w:tcBorders>
          </w:tcPr>
          <w:p w:rsidR="004C6A6F" w:rsidRPr="005D5AF5" w:rsidRDefault="004C6A6F" w:rsidP="00BD3E42">
            <w:pPr>
              <w:jc w:val="center"/>
              <w:rPr>
                <w:color w:val="000000"/>
                <w:sz w:val="28"/>
                <w:szCs w:val="28"/>
              </w:rPr>
            </w:pPr>
            <w:r w:rsidRPr="005D5AF5">
              <w:rPr>
                <w:color w:val="000000"/>
                <w:sz w:val="28"/>
                <w:szCs w:val="28"/>
              </w:rPr>
              <w:t xml:space="preserve">5,39 </w:t>
            </w:r>
          </w:p>
          <w:p w:rsidR="004C6A6F" w:rsidRPr="005D5AF5" w:rsidRDefault="004C6A6F" w:rsidP="00BD3E42">
            <w:pPr>
              <w:jc w:val="center"/>
              <w:rPr>
                <w:color w:val="000000"/>
                <w:sz w:val="28"/>
                <w:szCs w:val="28"/>
              </w:rPr>
            </w:pPr>
            <w:r w:rsidRPr="005D5AF5">
              <w:rPr>
                <w:sz w:val="28"/>
                <w:szCs w:val="28"/>
              </w:rPr>
              <w:t>±0,02</w:t>
            </w:r>
            <w:r w:rsidR="00B22A70">
              <w:rPr>
                <w:sz w:val="28"/>
                <w:szCs w:val="28"/>
              </w:rPr>
              <w:t>⃰</w:t>
            </w:r>
          </w:p>
        </w:tc>
        <w:tc>
          <w:tcPr>
            <w:tcW w:w="814" w:type="pct"/>
            <w:tcBorders>
              <w:left w:val="single" w:sz="4" w:space="0" w:color="auto"/>
            </w:tcBorders>
          </w:tcPr>
          <w:p w:rsidR="004C6A6F" w:rsidRPr="005D5AF5" w:rsidRDefault="00322195" w:rsidP="00BD3E42">
            <w:pPr>
              <w:tabs>
                <w:tab w:val="left" w:pos="1650"/>
              </w:tabs>
              <w:jc w:val="center"/>
              <w:rPr>
                <w:sz w:val="28"/>
                <w:szCs w:val="28"/>
              </w:rPr>
            </w:pPr>
            <w:r w:rsidRPr="005D5AF5">
              <w:rPr>
                <w:sz w:val="28"/>
                <w:szCs w:val="28"/>
              </w:rPr>
              <w:t>104,45</w:t>
            </w:r>
          </w:p>
        </w:tc>
        <w:tc>
          <w:tcPr>
            <w:tcW w:w="449" w:type="pct"/>
            <w:tcBorders>
              <w:right w:val="single" w:sz="4" w:space="0" w:color="auto"/>
            </w:tcBorders>
          </w:tcPr>
          <w:p w:rsidR="004C6A6F" w:rsidRPr="005D5AF5" w:rsidRDefault="00322195" w:rsidP="00BD3E42">
            <w:pPr>
              <w:tabs>
                <w:tab w:val="left" w:pos="1650"/>
              </w:tabs>
              <w:jc w:val="center"/>
              <w:rPr>
                <w:sz w:val="28"/>
                <w:szCs w:val="28"/>
              </w:rPr>
            </w:pPr>
            <w:r w:rsidRPr="005D5AF5">
              <w:rPr>
                <w:sz w:val="28"/>
                <w:szCs w:val="28"/>
              </w:rPr>
              <w:t>12,37</w:t>
            </w:r>
          </w:p>
          <w:p w:rsidR="00322195" w:rsidRPr="005D5AF5" w:rsidRDefault="00322195" w:rsidP="00BD3E42">
            <w:pPr>
              <w:tabs>
                <w:tab w:val="left" w:pos="1650"/>
              </w:tabs>
              <w:jc w:val="center"/>
              <w:rPr>
                <w:sz w:val="28"/>
                <w:szCs w:val="28"/>
              </w:rPr>
            </w:pPr>
            <w:r w:rsidRPr="005D5AF5">
              <w:rPr>
                <w:sz w:val="28"/>
                <w:szCs w:val="28"/>
              </w:rPr>
              <w:t>±0,01</w:t>
            </w:r>
            <w:r w:rsidR="00B22A70">
              <w:rPr>
                <w:sz w:val="28"/>
                <w:szCs w:val="28"/>
              </w:rPr>
              <w:t>⃰</w:t>
            </w:r>
          </w:p>
        </w:tc>
        <w:tc>
          <w:tcPr>
            <w:tcW w:w="800" w:type="pct"/>
            <w:tcBorders>
              <w:right w:val="single" w:sz="4" w:space="0" w:color="auto"/>
            </w:tcBorders>
          </w:tcPr>
          <w:p w:rsidR="004C6A6F" w:rsidRPr="005D5AF5" w:rsidRDefault="00322195" w:rsidP="00BD3E42">
            <w:pPr>
              <w:tabs>
                <w:tab w:val="left" w:pos="1650"/>
              </w:tabs>
              <w:jc w:val="center"/>
              <w:rPr>
                <w:sz w:val="28"/>
                <w:szCs w:val="28"/>
              </w:rPr>
            </w:pPr>
            <w:r w:rsidRPr="005D5AF5">
              <w:rPr>
                <w:sz w:val="28"/>
                <w:szCs w:val="28"/>
              </w:rPr>
              <w:t>104,56</w:t>
            </w:r>
          </w:p>
        </w:tc>
      </w:tr>
    </w:tbl>
    <w:p w:rsidR="00B22A70" w:rsidRDefault="00B22A70" w:rsidP="00C94F61">
      <w:pPr>
        <w:spacing w:line="360" w:lineRule="auto"/>
        <w:ind w:firstLine="851"/>
        <w:contextualSpacing/>
        <w:jc w:val="both"/>
        <w:rPr>
          <w:sz w:val="28"/>
          <w:szCs w:val="28"/>
        </w:rPr>
      </w:pPr>
      <w:r>
        <w:rPr>
          <w:sz w:val="28"/>
          <w:szCs w:val="28"/>
        </w:rPr>
        <w:t>⃰</w:t>
      </w:r>
      <w:r w:rsidRPr="0053080D">
        <w:rPr>
          <w:sz w:val="28"/>
          <w:szCs w:val="28"/>
        </w:rPr>
        <w:t>Примітка.</w:t>
      </w:r>
      <w:r w:rsidR="00DF10C4">
        <w:rPr>
          <w:sz w:val="28"/>
          <w:szCs w:val="28"/>
        </w:rPr>
        <w:t xml:space="preserve"> </w:t>
      </w:r>
      <w:r w:rsidRPr="0053080D">
        <w:rPr>
          <w:sz w:val="28"/>
          <w:szCs w:val="28"/>
        </w:rPr>
        <w:t>Різниця достовірна порівняно з контролем (р&lt;0,05)</w:t>
      </w:r>
    </w:p>
    <w:p w:rsidR="00317AF0" w:rsidRDefault="00317AF0" w:rsidP="00C94F61">
      <w:pPr>
        <w:spacing w:line="360" w:lineRule="auto"/>
        <w:ind w:firstLine="851"/>
        <w:contextualSpacing/>
        <w:jc w:val="both"/>
        <w:rPr>
          <w:sz w:val="28"/>
          <w:szCs w:val="28"/>
        </w:rPr>
      </w:pPr>
      <w:r>
        <w:rPr>
          <w:sz w:val="28"/>
          <w:szCs w:val="28"/>
        </w:rPr>
        <w:t>Передпосівна обробка насіння пшениці ярої сорту Панянка у фазі виходу у трубку, позитивно вплинула вміст хлорофілу у тканинах листка, не всіх варіантах досліду (Рис. 3.5). Най вищі показники вмісту хлорофілу ми отримали за передпосівної обробки насіння комбінацією вітамін Е + убіхінон (Рис. 3.5).</w:t>
      </w:r>
    </w:p>
    <w:p w:rsidR="00DF10C4" w:rsidRDefault="00DF10C4" w:rsidP="00317AF0">
      <w:pPr>
        <w:spacing w:line="360" w:lineRule="auto"/>
        <w:ind w:firstLine="851"/>
        <w:contextualSpacing/>
        <w:jc w:val="right"/>
        <w:rPr>
          <w:sz w:val="28"/>
          <w:szCs w:val="28"/>
        </w:rPr>
      </w:pPr>
    </w:p>
    <w:p w:rsidR="00317AF0" w:rsidRDefault="009E4455" w:rsidP="00DF10C4">
      <w:pPr>
        <w:spacing w:line="360" w:lineRule="auto"/>
        <w:contextualSpacing/>
        <w:jc w:val="both"/>
        <w:rPr>
          <w:sz w:val="28"/>
          <w:szCs w:val="28"/>
        </w:rPr>
      </w:pPr>
      <w:r w:rsidRPr="009E4455">
        <w:rPr>
          <w:noProof/>
          <w:sz w:val="28"/>
          <w:szCs w:val="28"/>
          <w:lang w:val="ru-RU"/>
        </w:rPr>
        <w:lastRenderedPageBreak/>
        <w:drawing>
          <wp:inline distT="0" distB="0" distL="0" distR="0" wp14:anchorId="7E03EE98" wp14:editId="79AF84D7">
            <wp:extent cx="6299835" cy="3708400"/>
            <wp:effectExtent l="0" t="0" r="5715" b="6350"/>
            <wp:docPr id="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унок 4"/>
                    <pic:cNvPicPr>
                      <a:picLocks noChangeAspect="1"/>
                    </pic:cNvPicPr>
                  </pic:nvPicPr>
                  <pic:blipFill>
                    <a:blip r:embed="rId12"/>
                    <a:stretch>
                      <a:fillRect/>
                    </a:stretch>
                  </pic:blipFill>
                  <pic:spPr>
                    <a:xfrm>
                      <a:off x="0" y="0"/>
                      <a:ext cx="6299835" cy="3708400"/>
                    </a:xfrm>
                    <a:prstGeom prst="rect">
                      <a:avLst/>
                    </a:prstGeom>
                  </pic:spPr>
                </pic:pic>
              </a:graphicData>
            </a:graphic>
          </wp:inline>
        </w:drawing>
      </w:r>
      <w:r w:rsidR="00DF10C4">
        <w:rPr>
          <w:sz w:val="28"/>
          <w:szCs w:val="28"/>
        </w:rPr>
        <w:t>Рис.</w:t>
      </w:r>
      <w:r w:rsidR="00317AF0">
        <w:rPr>
          <w:sz w:val="28"/>
          <w:szCs w:val="28"/>
        </w:rPr>
        <w:t xml:space="preserve"> 3.5</w:t>
      </w:r>
      <w:r w:rsidR="00DF10C4">
        <w:rPr>
          <w:sz w:val="28"/>
          <w:szCs w:val="28"/>
        </w:rPr>
        <w:t xml:space="preserve"> </w:t>
      </w:r>
      <w:r w:rsidR="00317AF0" w:rsidRPr="009265E7">
        <w:rPr>
          <w:color w:val="000000" w:themeColor="text1"/>
          <w:sz w:val="28"/>
        </w:rPr>
        <w:t xml:space="preserve">Вміст хлорофілів </w:t>
      </w:r>
      <w:r w:rsidR="00317AF0" w:rsidRPr="009265E7">
        <w:rPr>
          <w:i/>
          <w:color w:val="000000" w:themeColor="text1"/>
          <w:sz w:val="28"/>
        </w:rPr>
        <w:t>a</w:t>
      </w:r>
      <w:r w:rsidR="00317AF0" w:rsidRPr="009265E7">
        <w:rPr>
          <w:color w:val="000000" w:themeColor="text1"/>
          <w:sz w:val="28"/>
        </w:rPr>
        <w:t xml:space="preserve"> і </w:t>
      </w:r>
      <w:r w:rsidR="00317AF0" w:rsidRPr="009265E7">
        <w:rPr>
          <w:i/>
          <w:color w:val="000000" w:themeColor="text1"/>
          <w:sz w:val="28"/>
        </w:rPr>
        <w:t>b</w:t>
      </w:r>
      <w:r w:rsidR="00317AF0" w:rsidRPr="009265E7">
        <w:rPr>
          <w:color w:val="000000" w:themeColor="text1"/>
          <w:sz w:val="28"/>
        </w:rPr>
        <w:t xml:space="preserve"> у тканинах листків пшениці ярої сорту Панянка</w:t>
      </w:r>
    </w:p>
    <w:p w:rsidR="003A0C4C" w:rsidRDefault="003A0C4C" w:rsidP="00C94F61">
      <w:pPr>
        <w:spacing w:line="360" w:lineRule="auto"/>
        <w:ind w:firstLine="851"/>
        <w:contextualSpacing/>
        <w:jc w:val="both"/>
        <w:rPr>
          <w:color w:val="000000" w:themeColor="text1"/>
          <w:sz w:val="28"/>
        </w:rPr>
      </w:pPr>
    </w:p>
    <w:p w:rsidR="00C94F61" w:rsidRPr="005D5AF5" w:rsidRDefault="00C94F61" w:rsidP="00C94F61">
      <w:pPr>
        <w:spacing w:line="360" w:lineRule="auto"/>
        <w:ind w:firstLine="851"/>
        <w:contextualSpacing/>
        <w:jc w:val="both"/>
        <w:rPr>
          <w:color w:val="000000" w:themeColor="text1"/>
          <w:sz w:val="28"/>
        </w:rPr>
      </w:pPr>
      <w:r w:rsidRPr="005D5AF5">
        <w:rPr>
          <w:color w:val="000000" w:themeColor="text1"/>
          <w:sz w:val="28"/>
        </w:rPr>
        <w:t>Фаза колосіння пшениці ярої починається, коли колос повністю виходить з піхви верхнього листка. У цей період відбувається формування колоса і наливання зерна.</w:t>
      </w:r>
    </w:p>
    <w:p w:rsidR="00C94F61" w:rsidRPr="0064311A" w:rsidRDefault="00C94F61" w:rsidP="0064311A">
      <w:pPr>
        <w:spacing w:line="360" w:lineRule="auto"/>
        <w:ind w:firstLine="709"/>
        <w:jc w:val="both"/>
        <w:rPr>
          <w:color w:val="000000" w:themeColor="text1"/>
          <w:sz w:val="28"/>
        </w:rPr>
      </w:pPr>
      <w:r w:rsidRPr="0064311A">
        <w:rPr>
          <w:color w:val="000000" w:themeColor="text1"/>
          <w:sz w:val="28"/>
        </w:rPr>
        <w:t>Основні процеси, що відбуваються у фазі колосіння пшениці ярої, такі:</w:t>
      </w:r>
    </w:p>
    <w:p w:rsidR="005D5AF5" w:rsidRPr="00B22A70" w:rsidRDefault="00C94F61" w:rsidP="00B22A70">
      <w:pPr>
        <w:pStyle w:val="a4"/>
        <w:numPr>
          <w:ilvl w:val="0"/>
          <w:numId w:val="22"/>
        </w:numPr>
        <w:spacing w:line="360" w:lineRule="auto"/>
        <w:jc w:val="both"/>
        <w:rPr>
          <w:rFonts w:ascii="Times New Roman" w:hAnsi="Times New Roman" w:cs="Times New Roman"/>
          <w:color w:val="000000" w:themeColor="text1"/>
          <w:sz w:val="28"/>
        </w:rPr>
      </w:pPr>
      <w:r w:rsidRPr="00B22A70">
        <w:rPr>
          <w:rFonts w:ascii="Times New Roman" w:hAnsi="Times New Roman" w:cs="Times New Roman"/>
          <w:color w:val="000000" w:themeColor="text1"/>
          <w:sz w:val="28"/>
        </w:rPr>
        <w:t>Формування колоса</w:t>
      </w:r>
      <w:r w:rsidR="00B22A70">
        <w:rPr>
          <w:rFonts w:ascii="Times New Roman" w:hAnsi="Times New Roman" w:cs="Times New Roman"/>
          <w:color w:val="000000" w:themeColor="text1"/>
          <w:sz w:val="28"/>
        </w:rPr>
        <w:t>.</w:t>
      </w:r>
    </w:p>
    <w:p w:rsidR="00C94F61" w:rsidRPr="00B22A70" w:rsidRDefault="00C94F61" w:rsidP="00B22A70">
      <w:pPr>
        <w:pStyle w:val="a4"/>
        <w:numPr>
          <w:ilvl w:val="0"/>
          <w:numId w:val="22"/>
        </w:numPr>
        <w:spacing w:line="360" w:lineRule="auto"/>
        <w:jc w:val="both"/>
        <w:rPr>
          <w:rFonts w:ascii="Times New Roman" w:hAnsi="Times New Roman" w:cs="Times New Roman"/>
          <w:color w:val="000000" w:themeColor="text1"/>
          <w:sz w:val="28"/>
        </w:rPr>
      </w:pPr>
      <w:r w:rsidRPr="00B22A70">
        <w:rPr>
          <w:rFonts w:ascii="Times New Roman" w:hAnsi="Times New Roman" w:cs="Times New Roman"/>
          <w:color w:val="000000" w:themeColor="text1"/>
          <w:sz w:val="28"/>
        </w:rPr>
        <w:t>Закладення квіток</w:t>
      </w:r>
      <w:r w:rsidR="00B22A70">
        <w:rPr>
          <w:rFonts w:ascii="Times New Roman" w:hAnsi="Times New Roman" w:cs="Times New Roman"/>
          <w:color w:val="000000" w:themeColor="text1"/>
          <w:sz w:val="28"/>
        </w:rPr>
        <w:t>.</w:t>
      </w:r>
    </w:p>
    <w:p w:rsidR="005D5AF5" w:rsidRPr="00B22A70" w:rsidRDefault="00C94F61" w:rsidP="00B22A70">
      <w:pPr>
        <w:pStyle w:val="a4"/>
        <w:numPr>
          <w:ilvl w:val="0"/>
          <w:numId w:val="22"/>
        </w:numPr>
        <w:spacing w:line="360" w:lineRule="auto"/>
        <w:jc w:val="both"/>
        <w:rPr>
          <w:rFonts w:ascii="Times New Roman" w:hAnsi="Times New Roman" w:cs="Times New Roman"/>
          <w:color w:val="000000" w:themeColor="text1"/>
          <w:sz w:val="28"/>
        </w:rPr>
      </w:pPr>
      <w:r w:rsidRPr="00B22A70">
        <w:rPr>
          <w:rFonts w:ascii="Times New Roman" w:hAnsi="Times New Roman" w:cs="Times New Roman"/>
          <w:color w:val="000000" w:themeColor="text1"/>
          <w:sz w:val="28"/>
        </w:rPr>
        <w:t>Наливання зерна</w:t>
      </w:r>
      <w:r w:rsidR="00B22A70">
        <w:rPr>
          <w:rFonts w:ascii="Times New Roman" w:hAnsi="Times New Roman" w:cs="Times New Roman"/>
          <w:color w:val="000000" w:themeColor="text1"/>
          <w:sz w:val="28"/>
        </w:rPr>
        <w:t>.</w:t>
      </w:r>
    </w:p>
    <w:p w:rsidR="00C94F61" w:rsidRPr="005D5AF5" w:rsidRDefault="00C94F61" w:rsidP="00C94F61">
      <w:pPr>
        <w:spacing w:line="360" w:lineRule="auto"/>
        <w:ind w:firstLine="851"/>
        <w:contextualSpacing/>
        <w:jc w:val="both"/>
        <w:rPr>
          <w:color w:val="000000" w:themeColor="text1"/>
          <w:sz w:val="28"/>
        </w:rPr>
      </w:pPr>
      <w:r w:rsidRPr="005D5AF5">
        <w:rPr>
          <w:color w:val="000000" w:themeColor="text1"/>
          <w:sz w:val="28"/>
        </w:rPr>
        <w:t>Тривалість фази колосіння пшениці ярої залежить від погодних умов. За оптимальних умов вона триває 10-15 днів</w:t>
      </w:r>
      <w:r w:rsidR="005D5AF5" w:rsidRPr="005D5AF5">
        <w:rPr>
          <w:color w:val="000000" w:themeColor="text1"/>
          <w:sz w:val="28"/>
        </w:rPr>
        <w:t xml:space="preserve"> [</w:t>
      </w:r>
      <w:r w:rsidR="006736F4">
        <w:rPr>
          <w:color w:val="000000" w:themeColor="text1"/>
          <w:sz w:val="28"/>
        </w:rPr>
        <w:t>4</w:t>
      </w:r>
      <w:r w:rsidR="00700FA9">
        <w:rPr>
          <w:color w:val="000000" w:themeColor="text1"/>
          <w:sz w:val="28"/>
        </w:rPr>
        <w:t>0</w:t>
      </w:r>
      <w:r w:rsidR="005D5AF5" w:rsidRPr="005D5AF5">
        <w:rPr>
          <w:color w:val="000000" w:themeColor="text1"/>
          <w:sz w:val="28"/>
        </w:rPr>
        <w:t>]</w:t>
      </w:r>
      <w:r w:rsidRPr="005D5AF5">
        <w:rPr>
          <w:color w:val="000000" w:themeColor="text1"/>
          <w:sz w:val="28"/>
        </w:rPr>
        <w:t>.</w:t>
      </w:r>
    </w:p>
    <w:p w:rsidR="00C94F61" w:rsidRPr="005D5AF5" w:rsidRDefault="00C94F61" w:rsidP="00C94F61">
      <w:pPr>
        <w:spacing w:line="360" w:lineRule="auto"/>
        <w:ind w:firstLine="851"/>
        <w:contextualSpacing/>
        <w:jc w:val="both"/>
        <w:rPr>
          <w:color w:val="000000" w:themeColor="text1"/>
          <w:sz w:val="28"/>
        </w:rPr>
      </w:pPr>
      <w:r w:rsidRPr="005D5AF5">
        <w:rPr>
          <w:color w:val="000000" w:themeColor="text1"/>
          <w:sz w:val="28"/>
        </w:rPr>
        <w:t>Формування колоса: у стеблі відбувається інтенсивний поділ клітин, що призводить до його подовження. У цей період колос досягає своєї максимальної довжини.</w:t>
      </w:r>
    </w:p>
    <w:p w:rsidR="00C94F61" w:rsidRPr="005D5AF5" w:rsidRDefault="005D5AF5" w:rsidP="00C94F61">
      <w:pPr>
        <w:spacing w:line="360" w:lineRule="auto"/>
        <w:ind w:firstLine="851"/>
        <w:contextualSpacing/>
        <w:jc w:val="both"/>
        <w:rPr>
          <w:color w:val="000000" w:themeColor="text1"/>
          <w:sz w:val="28"/>
        </w:rPr>
      </w:pPr>
      <w:r w:rsidRPr="005D5AF5">
        <w:rPr>
          <w:color w:val="000000" w:themeColor="text1"/>
          <w:sz w:val="28"/>
        </w:rPr>
        <w:t xml:space="preserve">Закладення квіток: у </w:t>
      </w:r>
      <w:r w:rsidR="00C94F61" w:rsidRPr="005D5AF5">
        <w:rPr>
          <w:color w:val="000000" w:themeColor="text1"/>
          <w:sz w:val="28"/>
        </w:rPr>
        <w:t>колосках закладаються квітки. У кожному колос</w:t>
      </w:r>
      <w:r w:rsidR="00B22A70">
        <w:rPr>
          <w:color w:val="000000" w:themeColor="text1"/>
          <w:sz w:val="28"/>
        </w:rPr>
        <w:t>ку</w:t>
      </w:r>
      <w:r w:rsidR="00C94F61" w:rsidRPr="005D5AF5">
        <w:rPr>
          <w:color w:val="000000" w:themeColor="text1"/>
          <w:sz w:val="28"/>
        </w:rPr>
        <w:t xml:space="preserve"> утворюється 2-5 квіток</w:t>
      </w:r>
      <w:r w:rsidR="0064311A" w:rsidRPr="0064311A">
        <w:rPr>
          <w:color w:val="000000" w:themeColor="text1"/>
          <w:sz w:val="28"/>
        </w:rPr>
        <w:t>[</w:t>
      </w:r>
      <w:r w:rsidR="003F3218">
        <w:rPr>
          <w:color w:val="000000" w:themeColor="text1"/>
          <w:sz w:val="28"/>
        </w:rPr>
        <w:t>3</w:t>
      </w:r>
      <w:r w:rsidR="006736F4">
        <w:rPr>
          <w:color w:val="000000" w:themeColor="text1"/>
          <w:sz w:val="28"/>
        </w:rPr>
        <w:t>0</w:t>
      </w:r>
      <w:r w:rsidR="0064311A" w:rsidRPr="0064311A">
        <w:rPr>
          <w:color w:val="000000" w:themeColor="text1"/>
          <w:sz w:val="28"/>
        </w:rPr>
        <w:t>]</w:t>
      </w:r>
      <w:r w:rsidR="00C94F61" w:rsidRPr="005D5AF5">
        <w:rPr>
          <w:color w:val="000000" w:themeColor="text1"/>
          <w:sz w:val="28"/>
        </w:rPr>
        <w:t>.</w:t>
      </w:r>
    </w:p>
    <w:p w:rsidR="005D5AF5" w:rsidRDefault="00C94F61" w:rsidP="00481841">
      <w:pPr>
        <w:spacing w:line="360" w:lineRule="auto"/>
        <w:ind w:firstLine="851"/>
        <w:contextualSpacing/>
        <w:jc w:val="both"/>
        <w:rPr>
          <w:color w:val="000000" w:themeColor="text1"/>
          <w:sz w:val="28"/>
        </w:rPr>
      </w:pPr>
      <w:r w:rsidRPr="005D5AF5">
        <w:rPr>
          <w:color w:val="000000" w:themeColor="text1"/>
          <w:sz w:val="28"/>
        </w:rPr>
        <w:lastRenderedPageBreak/>
        <w:t>Наливання зерна: у зерні накопичується вуглеводи, білки, жири і інші поживні речовини. Цей процес відбувається за рахунок вуглеводів, які рослина накопичує в листках.</w:t>
      </w:r>
      <w:r w:rsidR="003F3218">
        <w:rPr>
          <w:color w:val="000000" w:themeColor="text1"/>
          <w:sz w:val="28"/>
        </w:rPr>
        <w:t xml:space="preserve"> </w:t>
      </w:r>
      <w:r w:rsidR="00481841" w:rsidRPr="00481841">
        <w:rPr>
          <w:color w:val="000000" w:themeColor="text1"/>
          <w:sz w:val="28"/>
        </w:rPr>
        <w:t>У фазі колосіння пшениці ярої відбувається інтенсивний ріст колоса</w:t>
      </w:r>
      <w:r w:rsidR="00481841">
        <w:rPr>
          <w:color w:val="000000" w:themeColor="text1"/>
          <w:sz w:val="28"/>
        </w:rPr>
        <w:t xml:space="preserve"> та</w:t>
      </w:r>
      <w:r w:rsidR="00481841" w:rsidRPr="00481841">
        <w:rPr>
          <w:color w:val="000000" w:themeColor="text1"/>
          <w:sz w:val="28"/>
        </w:rPr>
        <w:t xml:space="preserve"> наливання зерна. </w:t>
      </w:r>
      <w:r w:rsidR="00481841" w:rsidRPr="0064311A">
        <w:rPr>
          <w:color w:val="000000" w:themeColor="text1"/>
          <w:sz w:val="28"/>
        </w:rPr>
        <w:t>Для формування колоса рослина потребує великої кількості енергії і поживних речовин</w:t>
      </w:r>
      <w:r w:rsidR="00481841" w:rsidRPr="00481841">
        <w:rPr>
          <w:color w:val="000000" w:themeColor="text1"/>
          <w:sz w:val="28"/>
        </w:rPr>
        <w:t>.</w:t>
      </w:r>
      <w:r w:rsidR="00481841">
        <w:rPr>
          <w:color w:val="000000" w:themeColor="text1"/>
          <w:sz w:val="28"/>
        </w:rPr>
        <w:t xml:space="preserve"> Та</w:t>
      </w:r>
      <w:r w:rsidR="00B22A70">
        <w:rPr>
          <w:color w:val="000000" w:themeColor="text1"/>
          <w:sz w:val="28"/>
        </w:rPr>
        <w:t>к,</w:t>
      </w:r>
      <w:r w:rsidR="00DF10C4">
        <w:rPr>
          <w:color w:val="000000" w:themeColor="text1"/>
          <w:sz w:val="28"/>
        </w:rPr>
        <w:t xml:space="preserve"> </w:t>
      </w:r>
      <w:r w:rsidR="00481841">
        <w:rPr>
          <w:color w:val="000000" w:themeColor="text1"/>
          <w:sz w:val="28"/>
        </w:rPr>
        <w:t>для</w:t>
      </w:r>
      <w:r w:rsidR="00481841" w:rsidRPr="00481841">
        <w:rPr>
          <w:color w:val="000000" w:themeColor="text1"/>
          <w:sz w:val="28"/>
        </w:rPr>
        <w:t xml:space="preserve"> наливу зерна рослина потребує великої кількості вуглеводів, які вона накопичує в листках</w:t>
      </w:r>
      <w:r w:rsidR="00B22A70">
        <w:rPr>
          <w:color w:val="000000" w:themeColor="text1"/>
          <w:sz w:val="28"/>
        </w:rPr>
        <w:t>.</w:t>
      </w:r>
      <w:r w:rsidR="00481841" w:rsidRPr="00481841">
        <w:rPr>
          <w:color w:val="000000" w:themeColor="text1"/>
          <w:sz w:val="28"/>
        </w:rPr>
        <w:t xml:space="preserve"> </w:t>
      </w:r>
      <w:r w:rsidR="005D5AF5">
        <w:rPr>
          <w:color w:val="000000" w:themeColor="text1"/>
          <w:sz w:val="28"/>
        </w:rPr>
        <w:t>У фазі колосіння фотосинтетична активність відбувається не на повну потужність тому, що відбуваються процеси</w:t>
      </w:r>
      <w:r w:rsidR="00B22A70">
        <w:rPr>
          <w:color w:val="000000" w:themeColor="text1"/>
          <w:sz w:val="28"/>
        </w:rPr>
        <w:t>,</w:t>
      </w:r>
      <w:r w:rsidR="005D5AF5">
        <w:rPr>
          <w:color w:val="000000" w:themeColor="text1"/>
          <w:sz w:val="28"/>
        </w:rPr>
        <w:t xml:space="preserve"> які спрямовані на формування генеративних органів пшениці ярої</w:t>
      </w:r>
      <w:r w:rsidR="00B22A70">
        <w:rPr>
          <w:color w:val="000000" w:themeColor="text1"/>
          <w:sz w:val="28"/>
        </w:rPr>
        <w:t xml:space="preserve"> </w:t>
      </w:r>
      <w:r w:rsidR="00481841" w:rsidRPr="00481841">
        <w:rPr>
          <w:color w:val="000000" w:themeColor="text1"/>
          <w:sz w:val="28"/>
        </w:rPr>
        <w:t>[</w:t>
      </w:r>
      <w:r w:rsidR="00700FA9">
        <w:rPr>
          <w:color w:val="000000" w:themeColor="text1"/>
          <w:sz w:val="28"/>
        </w:rPr>
        <w:t>7</w:t>
      </w:r>
      <w:r w:rsidR="00481841" w:rsidRPr="00481841">
        <w:rPr>
          <w:color w:val="000000" w:themeColor="text1"/>
          <w:sz w:val="28"/>
        </w:rPr>
        <w:t>]</w:t>
      </w:r>
      <w:r w:rsidR="005D5AF5">
        <w:rPr>
          <w:color w:val="000000" w:themeColor="text1"/>
          <w:sz w:val="28"/>
        </w:rPr>
        <w:t>.</w:t>
      </w:r>
    </w:p>
    <w:p w:rsidR="00C94F61" w:rsidRDefault="00481841" w:rsidP="00C94F61">
      <w:pPr>
        <w:spacing w:line="360" w:lineRule="auto"/>
        <w:ind w:firstLine="851"/>
        <w:contextualSpacing/>
        <w:jc w:val="both"/>
        <w:rPr>
          <w:color w:val="000000" w:themeColor="text1"/>
          <w:sz w:val="28"/>
        </w:rPr>
      </w:pPr>
      <w:r>
        <w:rPr>
          <w:color w:val="000000" w:themeColor="text1"/>
          <w:sz w:val="28"/>
        </w:rPr>
        <w:t>Н</w:t>
      </w:r>
      <w:r w:rsidR="001C5402">
        <w:rPr>
          <w:color w:val="000000" w:themeColor="text1"/>
          <w:sz w:val="28"/>
        </w:rPr>
        <w:t>а</w:t>
      </w:r>
      <w:r>
        <w:rPr>
          <w:color w:val="000000" w:themeColor="text1"/>
          <w:sz w:val="28"/>
        </w:rPr>
        <w:t>м</w:t>
      </w:r>
      <w:r w:rsidR="001C5402">
        <w:rPr>
          <w:color w:val="000000" w:themeColor="text1"/>
          <w:sz w:val="28"/>
        </w:rPr>
        <w:t>и було визначено вміст суми хлорофілів</w:t>
      </w:r>
      <w:r w:rsidR="003037FA">
        <w:rPr>
          <w:color w:val="000000" w:themeColor="text1"/>
          <w:sz w:val="28"/>
        </w:rPr>
        <w:t xml:space="preserve"> </w:t>
      </w:r>
      <w:r w:rsidR="006A2A69" w:rsidRPr="003037FA">
        <w:rPr>
          <w:i/>
          <w:color w:val="000000" w:themeColor="text1"/>
          <w:sz w:val="28"/>
        </w:rPr>
        <w:t>a</w:t>
      </w:r>
      <w:r w:rsidR="006A2A69">
        <w:rPr>
          <w:color w:val="000000" w:themeColor="text1"/>
          <w:sz w:val="28"/>
        </w:rPr>
        <w:t xml:space="preserve"> і </w:t>
      </w:r>
      <w:r w:rsidR="006A2A69" w:rsidRPr="003037FA">
        <w:rPr>
          <w:i/>
          <w:color w:val="000000" w:themeColor="text1"/>
          <w:sz w:val="28"/>
        </w:rPr>
        <w:t>b</w:t>
      </w:r>
      <w:r w:rsidR="003037FA">
        <w:rPr>
          <w:color w:val="000000" w:themeColor="text1"/>
          <w:sz w:val="28"/>
        </w:rPr>
        <w:t xml:space="preserve"> </w:t>
      </w:r>
      <w:r w:rsidR="001C5402">
        <w:rPr>
          <w:color w:val="000000" w:themeColor="text1"/>
          <w:sz w:val="28"/>
        </w:rPr>
        <w:t>у фазі колосіння</w:t>
      </w:r>
      <w:r w:rsidR="003037FA">
        <w:rPr>
          <w:color w:val="000000" w:themeColor="text1"/>
          <w:sz w:val="28"/>
        </w:rPr>
        <w:t>.</w:t>
      </w:r>
      <w:r w:rsidR="00DF10C4">
        <w:rPr>
          <w:color w:val="000000" w:themeColor="text1"/>
          <w:sz w:val="28"/>
        </w:rPr>
        <w:t xml:space="preserve"> </w:t>
      </w:r>
      <w:r w:rsidR="003037FA">
        <w:rPr>
          <w:color w:val="000000" w:themeColor="text1"/>
          <w:sz w:val="28"/>
        </w:rPr>
        <w:t>Так,</w:t>
      </w:r>
      <w:r w:rsidR="00DF10C4">
        <w:rPr>
          <w:color w:val="000000" w:themeColor="text1"/>
          <w:sz w:val="28"/>
        </w:rPr>
        <w:t xml:space="preserve"> </w:t>
      </w:r>
      <w:r w:rsidR="001C5402">
        <w:rPr>
          <w:color w:val="000000" w:themeColor="text1"/>
          <w:sz w:val="28"/>
        </w:rPr>
        <w:t>показник</w:t>
      </w:r>
      <w:r w:rsidR="00B94237">
        <w:rPr>
          <w:color w:val="000000" w:themeColor="text1"/>
          <w:sz w:val="28"/>
        </w:rPr>
        <w:t xml:space="preserve"> суми хлорофілів </w:t>
      </w:r>
      <w:r w:rsidR="00B94237" w:rsidRPr="003037FA">
        <w:rPr>
          <w:i/>
          <w:color w:val="000000" w:themeColor="text1"/>
          <w:sz w:val="28"/>
        </w:rPr>
        <w:t>а</w:t>
      </w:r>
      <w:r w:rsidR="00B94237">
        <w:rPr>
          <w:color w:val="000000" w:themeColor="text1"/>
          <w:sz w:val="28"/>
        </w:rPr>
        <w:t xml:space="preserve"> і </w:t>
      </w:r>
      <w:r w:rsidR="00B94237" w:rsidRPr="003037FA">
        <w:rPr>
          <w:i/>
          <w:color w:val="000000" w:themeColor="text1"/>
          <w:sz w:val="28"/>
          <w:lang w:val="en-US"/>
        </w:rPr>
        <w:t>b</w:t>
      </w:r>
      <w:r w:rsidR="003037FA">
        <w:rPr>
          <w:color w:val="000000" w:themeColor="text1"/>
          <w:sz w:val="28"/>
        </w:rPr>
        <w:t xml:space="preserve"> у </w:t>
      </w:r>
      <w:r w:rsidR="001C5402">
        <w:rPr>
          <w:color w:val="000000" w:themeColor="text1"/>
          <w:sz w:val="28"/>
        </w:rPr>
        <w:t>контрол</w:t>
      </w:r>
      <w:r w:rsidR="003037FA">
        <w:rPr>
          <w:color w:val="000000" w:themeColor="text1"/>
          <w:sz w:val="28"/>
        </w:rPr>
        <w:t>і</w:t>
      </w:r>
      <w:r w:rsidR="001C5402">
        <w:rPr>
          <w:color w:val="000000" w:themeColor="text1"/>
          <w:sz w:val="28"/>
        </w:rPr>
        <w:t xml:space="preserve"> станови</w:t>
      </w:r>
      <w:r w:rsidR="003037FA">
        <w:rPr>
          <w:color w:val="000000" w:themeColor="text1"/>
          <w:sz w:val="28"/>
        </w:rPr>
        <w:t>в</w:t>
      </w:r>
      <w:r w:rsidR="001C5402">
        <w:rPr>
          <w:color w:val="000000" w:themeColor="text1"/>
          <w:sz w:val="28"/>
        </w:rPr>
        <w:t xml:space="preserve"> 12,42 мг/г сирої маси.</w:t>
      </w:r>
      <w:r w:rsidR="00B94237">
        <w:rPr>
          <w:color w:val="000000" w:themeColor="text1"/>
          <w:sz w:val="28"/>
        </w:rPr>
        <w:t xml:space="preserve"> Вміст хлорофілу </w:t>
      </w:r>
      <w:r w:rsidR="00B94237" w:rsidRPr="003037FA">
        <w:rPr>
          <w:i/>
          <w:color w:val="000000" w:themeColor="text1"/>
          <w:sz w:val="28"/>
        </w:rPr>
        <w:t>а</w:t>
      </w:r>
      <w:r w:rsidR="00B94237">
        <w:rPr>
          <w:color w:val="000000" w:themeColor="text1"/>
          <w:sz w:val="28"/>
        </w:rPr>
        <w:t xml:space="preserve"> </w:t>
      </w:r>
      <w:r w:rsidR="003037FA">
        <w:rPr>
          <w:color w:val="000000" w:themeColor="text1"/>
          <w:sz w:val="28"/>
        </w:rPr>
        <w:t xml:space="preserve">у контролі </w:t>
      </w:r>
      <w:r w:rsidR="00B94237">
        <w:rPr>
          <w:color w:val="000000" w:themeColor="text1"/>
          <w:sz w:val="28"/>
        </w:rPr>
        <w:t>склада</w:t>
      </w:r>
      <w:r w:rsidR="003037FA">
        <w:rPr>
          <w:color w:val="000000" w:themeColor="text1"/>
          <w:sz w:val="28"/>
        </w:rPr>
        <w:t>в</w:t>
      </w:r>
      <w:r w:rsidR="00B94237">
        <w:rPr>
          <w:color w:val="000000" w:themeColor="text1"/>
          <w:sz w:val="28"/>
        </w:rPr>
        <w:t xml:space="preserve"> 7,07 мг/г сирої маси, а вміст хлорофілу </w:t>
      </w:r>
      <w:r w:rsidR="00B94237" w:rsidRPr="003037FA">
        <w:rPr>
          <w:i/>
          <w:color w:val="000000" w:themeColor="text1"/>
          <w:sz w:val="28"/>
          <w:lang w:val="en-US"/>
        </w:rPr>
        <w:t>b</w:t>
      </w:r>
      <w:r w:rsidR="00B94237" w:rsidRPr="003037FA">
        <w:rPr>
          <w:i/>
          <w:color w:val="000000" w:themeColor="text1"/>
          <w:sz w:val="28"/>
        </w:rPr>
        <w:t xml:space="preserve"> </w:t>
      </w:r>
      <w:r w:rsidR="00B94237">
        <w:rPr>
          <w:color w:val="000000" w:themeColor="text1"/>
          <w:sz w:val="28"/>
        </w:rPr>
        <w:t xml:space="preserve">у тканинах листка </w:t>
      </w:r>
      <w:r w:rsidR="003037FA">
        <w:rPr>
          <w:color w:val="000000" w:themeColor="text1"/>
          <w:sz w:val="28"/>
        </w:rPr>
        <w:t xml:space="preserve">у контролі </w:t>
      </w:r>
      <w:r w:rsidR="00B94237">
        <w:rPr>
          <w:color w:val="000000" w:themeColor="text1"/>
          <w:sz w:val="28"/>
        </w:rPr>
        <w:t>станови</w:t>
      </w:r>
      <w:r w:rsidR="003037FA">
        <w:rPr>
          <w:color w:val="000000" w:themeColor="text1"/>
          <w:sz w:val="28"/>
        </w:rPr>
        <w:t>в</w:t>
      </w:r>
      <w:r w:rsidR="00B94237">
        <w:rPr>
          <w:color w:val="000000" w:themeColor="text1"/>
          <w:sz w:val="28"/>
        </w:rPr>
        <w:t xml:space="preserve"> 3,76 мг/г сирої маси.</w:t>
      </w:r>
      <w:r w:rsidR="001C5402">
        <w:rPr>
          <w:color w:val="000000" w:themeColor="text1"/>
          <w:sz w:val="28"/>
        </w:rPr>
        <w:t xml:space="preserve"> </w:t>
      </w:r>
    </w:p>
    <w:p w:rsidR="00481841" w:rsidRDefault="003037FA" w:rsidP="00F63FC7">
      <w:pPr>
        <w:spacing w:line="360" w:lineRule="auto"/>
        <w:ind w:firstLine="851"/>
        <w:contextualSpacing/>
        <w:jc w:val="both"/>
        <w:rPr>
          <w:color w:val="000000" w:themeColor="text1"/>
          <w:sz w:val="28"/>
        </w:rPr>
      </w:pPr>
      <w:r>
        <w:rPr>
          <w:color w:val="000000" w:themeColor="text1"/>
          <w:sz w:val="28"/>
        </w:rPr>
        <w:t xml:space="preserve">Застосування метаболічно активних речовин для передпосівної обробки насіння </w:t>
      </w:r>
      <w:r w:rsidR="00481841">
        <w:rPr>
          <w:color w:val="000000" w:themeColor="text1"/>
          <w:sz w:val="28"/>
        </w:rPr>
        <w:t xml:space="preserve">позитивно вплинули на вміст хлорофілів у </w:t>
      </w:r>
      <w:r w:rsidR="00F63FC7">
        <w:rPr>
          <w:color w:val="000000" w:themeColor="text1"/>
          <w:sz w:val="28"/>
        </w:rPr>
        <w:t>листках пшениці ярої. Найкращий показник суми хлорофілів</w:t>
      </w:r>
      <w:r>
        <w:rPr>
          <w:color w:val="000000" w:themeColor="text1"/>
          <w:sz w:val="28"/>
        </w:rPr>
        <w:t xml:space="preserve"> </w:t>
      </w:r>
      <w:r w:rsidR="006A2A69" w:rsidRPr="003037FA">
        <w:rPr>
          <w:i/>
          <w:color w:val="000000" w:themeColor="text1"/>
          <w:sz w:val="28"/>
        </w:rPr>
        <w:t xml:space="preserve">a </w:t>
      </w:r>
      <w:r w:rsidR="006A2A69">
        <w:rPr>
          <w:color w:val="000000" w:themeColor="text1"/>
          <w:sz w:val="28"/>
        </w:rPr>
        <w:t xml:space="preserve">і </w:t>
      </w:r>
      <w:r w:rsidR="006A2A69" w:rsidRPr="003037FA">
        <w:rPr>
          <w:i/>
          <w:color w:val="000000" w:themeColor="text1"/>
          <w:sz w:val="28"/>
        </w:rPr>
        <w:t>b</w:t>
      </w:r>
      <w:r>
        <w:rPr>
          <w:color w:val="000000" w:themeColor="text1"/>
          <w:sz w:val="28"/>
        </w:rPr>
        <w:t xml:space="preserve"> </w:t>
      </w:r>
      <w:r w:rsidR="00F63FC7">
        <w:rPr>
          <w:color w:val="000000" w:themeColor="text1"/>
          <w:sz w:val="28"/>
        </w:rPr>
        <w:t>у фазі колосіння ми одержали за передпосівної обробки нас</w:t>
      </w:r>
      <w:r w:rsidR="00B94237">
        <w:rPr>
          <w:color w:val="000000" w:themeColor="text1"/>
          <w:sz w:val="28"/>
        </w:rPr>
        <w:t xml:space="preserve">іння </w:t>
      </w:r>
      <w:r w:rsidR="00F63FC7">
        <w:rPr>
          <w:color w:val="000000" w:themeColor="text1"/>
          <w:sz w:val="28"/>
        </w:rPr>
        <w:t>комбінацією вітамін Е + убіхінон 10, що перевищ</w:t>
      </w:r>
      <w:r>
        <w:rPr>
          <w:color w:val="000000" w:themeColor="text1"/>
          <w:sz w:val="28"/>
        </w:rPr>
        <w:t>ив</w:t>
      </w:r>
      <w:r w:rsidR="00F63FC7">
        <w:rPr>
          <w:color w:val="000000" w:themeColor="text1"/>
          <w:sz w:val="28"/>
        </w:rPr>
        <w:t xml:space="preserve"> показник контролю на 14,17 % та станови</w:t>
      </w:r>
      <w:r>
        <w:rPr>
          <w:color w:val="000000" w:themeColor="text1"/>
          <w:sz w:val="28"/>
        </w:rPr>
        <w:t>в</w:t>
      </w:r>
      <w:r w:rsidR="00F63FC7">
        <w:rPr>
          <w:color w:val="000000" w:themeColor="text1"/>
          <w:sz w:val="28"/>
        </w:rPr>
        <w:t xml:space="preserve"> 14,18 мг/г сирої маси.</w:t>
      </w:r>
      <w:r w:rsidR="00DF10C4">
        <w:rPr>
          <w:color w:val="000000" w:themeColor="text1"/>
          <w:sz w:val="28"/>
        </w:rPr>
        <w:t xml:space="preserve"> </w:t>
      </w:r>
      <w:r>
        <w:rPr>
          <w:color w:val="000000" w:themeColor="text1"/>
          <w:sz w:val="28"/>
        </w:rPr>
        <w:t xml:space="preserve"> </w:t>
      </w:r>
      <w:r w:rsidRPr="000A3FB9">
        <w:rPr>
          <w:color w:val="000000"/>
          <w:sz w:val="28"/>
          <w:szCs w:val="28"/>
        </w:rPr>
        <w:t xml:space="preserve">Обробка насіння </w:t>
      </w:r>
      <w:r>
        <w:rPr>
          <w:color w:val="000000"/>
          <w:sz w:val="28"/>
          <w:szCs w:val="28"/>
        </w:rPr>
        <w:t>пшениці ярої</w:t>
      </w:r>
      <w:r w:rsidR="00DF10C4">
        <w:rPr>
          <w:color w:val="000000"/>
          <w:sz w:val="28"/>
          <w:szCs w:val="28"/>
        </w:rPr>
        <w:t xml:space="preserve"> </w:t>
      </w:r>
      <w:r w:rsidRPr="000A3FB9">
        <w:rPr>
          <w:color w:val="000000"/>
          <w:sz w:val="28"/>
          <w:szCs w:val="28"/>
        </w:rPr>
        <w:t xml:space="preserve">комбінацією речовин </w:t>
      </w:r>
      <w:r w:rsidRPr="00F63FC7">
        <w:rPr>
          <w:color w:val="000000" w:themeColor="text1"/>
          <w:sz w:val="28"/>
        </w:rPr>
        <w:t>вітамін Е + ПОБК + метіонін</w:t>
      </w:r>
      <w:r w:rsidR="00DF10C4">
        <w:rPr>
          <w:color w:val="000000" w:themeColor="text1"/>
          <w:sz w:val="28"/>
        </w:rPr>
        <w:t xml:space="preserve"> </w:t>
      </w:r>
      <w:r w:rsidRPr="000A3FB9">
        <w:rPr>
          <w:color w:val="000000"/>
          <w:sz w:val="28"/>
          <w:szCs w:val="28"/>
        </w:rPr>
        <w:t xml:space="preserve">дала можливість збільшити на </w:t>
      </w:r>
      <w:r>
        <w:rPr>
          <w:color w:val="000000"/>
          <w:sz w:val="28"/>
          <w:szCs w:val="28"/>
        </w:rPr>
        <w:t>10</w:t>
      </w:r>
      <w:r w:rsidRPr="000A3FB9">
        <w:rPr>
          <w:color w:val="000000"/>
          <w:sz w:val="28"/>
          <w:szCs w:val="28"/>
        </w:rPr>
        <w:t>,</w:t>
      </w:r>
      <w:r>
        <w:rPr>
          <w:color w:val="000000"/>
          <w:sz w:val="28"/>
          <w:szCs w:val="28"/>
        </w:rPr>
        <w:t xml:space="preserve">1 </w:t>
      </w:r>
      <w:r w:rsidRPr="000A3FB9">
        <w:rPr>
          <w:color w:val="000000"/>
          <w:sz w:val="28"/>
          <w:szCs w:val="28"/>
        </w:rPr>
        <w:t xml:space="preserve">% показник суми хлорофілів </w:t>
      </w:r>
      <w:r w:rsidRPr="00F551E2">
        <w:rPr>
          <w:i/>
          <w:color w:val="000000"/>
          <w:sz w:val="28"/>
          <w:szCs w:val="28"/>
        </w:rPr>
        <w:t>а</w:t>
      </w:r>
      <w:r w:rsidRPr="000A3FB9">
        <w:rPr>
          <w:color w:val="000000"/>
          <w:sz w:val="28"/>
          <w:szCs w:val="28"/>
        </w:rPr>
        <w:t xml:space="preserve"> і </w:t>
      </w:r>
      <w:r w:rsidRPr="00F551E2">
        <w:rPr>
          <w:i/>
          <w:color w:val="000000"/>
          <w:sz w:val="28"/>
          <w:szCs w:val="28"/>
          <w:lang w:val="en-US"/>
        </w:rPr>
        <w:t>b</w:t>
      </w:r>
      <w:r w:rsidRPr="000A3FB9">
        <w:rPr>
          <w:color w:val="000000"/>
          <w:sz w:val="28"/>
          <w:szCs w:val="28"/>
        </w:rPr>
        <w:t xml:space="preserve"> у листках </w:t>
      </w:r>
      <w:r>
        <w:rPr>
          <w:color w:val="000000"/>
          <w:sz w:val="28"/>
          <w:szCs w:val="28"/>
        </w:rPr>
        <w:t>пшениці</w:t>
      </w:r>
      <w:r w:rsidRPr="000A3FB9">
        <w:rPr>
          <w:color w:val="000000"/>
          <w:sz w:val="28"/>
          <w:szCs w:val="28"/>
        </w:rPr>
        <w:t xml:space="preserve"> порівняно з контролем</w:t>
      </w:r>
      <w:r>
        <w:rPr>
          <w:color w:val="000000"/>
          <w:sz w:val="28"/>
          <w:szCs w:val="28"/>
        </w:rPr>
        <w:t xml:space="preserve"> (табл.3.6.).</w:t>
      </w:r>
      <w:r w:rsidR="00DF10C4">
        <w:rPr>
          <w:color w:val="000000"/>
          <w:sz w:val="28"/>
          <w:szCs w:val="28"/>
        </w:rPr>
        <w:t xml:space="preserve"> </w:t>
      </w:r>
      <w:r w:rsidR="00F63FC7" w:rsidRPr="00F63FC7">
        <w:rPr>
          <w:color w:val="000000" w:themeColor="text1"/>
          <w:sz w:val="28"/>
        </w:rPr>
        <w:t>Це пов'язано з тим, що вітамін Е захищає хлоропласти від пошкоджень, а ПОБК і метіонін сприяють синтезу білків, необхідних для фотосинтезу.</w:t>
      </w:r>
    </w:p>
    <w:p w:rsidR="005D5AF5" w:rsidRDefault="00CD2755" w:rsidP="00CD2755">
      <w:pPr>
        <w:spacing w:line="360" w:lineRule="auto"/>
        <w:ind w:firstLine="851"/>
        <w:contextualSpacing/>
        <w:jc w:val="right"/>
        <w:rPr>
          <w:color w:val="000000" w:themeColor="text1"/>
          <w:sz w:val="28"/>
        </w:rPr>
      </w:pPr>
      <w:r>
        <w:rPr>
          <w:color w:val="000000" w:themeColor="text1"/>
          <w:sz w:val="28"/>
        </w:rPr>
        <w:t xml:space="preserve">Таблиця </w:t>
      </w:r>
      <w:r w:rsidR="003037FA">
        <w:rPr>
          <w:color w:val="000000" w:themeColor="text1"/>
          <w:sz w:val="28"/>
        </w:rPr>
        <w:t>3.6.</w:t>
      </w:r>
    </w:p>
    <w:p w:rsidR="00CD2755" w:rsidRPr="005E0537" w:rsidRDefault="003037FA" w:rsidP="001365DD">
      <w:pPr>
        <w:spacing w:line="360" w:lineRule="auto"/>
        <w:contextualSpacing/>
        <w:jc w:val="center"/>
        <w:rPr>
          <w:i/>
          <w:color w:val="000000" w:themeColor="text1"/>
          <w:sz w:val="28"/>
        </w:rPr>
      </w:pPr>
      <w:r w:rsidRPr="00B22A70">
        <w:rPr>
          <w:color w:val="000000" w:themeColor="text1"/>
          <w:sz w:val="28"/>
        </w:rPr>
        <w:t xml:space="preserve">Вміст хлорофілів </w:t>
      </w:r>
      <w:r w:rsidRPr="00B22A70">
        <w:rPr>
          <w:i/>
          <w:color w:val="000000" w:themeColor="text1"/>
          <w:sz w:val="28"/>
        </w:rPr>
        <w:t xml:space="preserve">a </w:t>
      </w:r>
      <w:r w:rsidRPr="00B22A70">
        <w:rPr>
          <w:color w:val="000000" w:themeColor="text1"/>
          <w:sz w:val="28"/>
        </w:rPr>
        <w:t xml:space="preserve">і </w:t>
      </w:r>
      <w:r w:rsidRPr="00B22A70">
        <w:rPr>
          <w:i/>
          <w:color w:val="000000" w:themeColor="text1"/>
          <w:sz w:val="28"/>
        </w:rPr>
        <w:t>b</w:t>
      </w:r>
      <w:r w:rsidRPr="00B22A70">
        <w:rPr>
          <w:color w:val="000000" w:themeColor="text1"/>
          <w:sz w:val="28"/>
        </w:rPr>
        <w:t xml:space="preserve"> у тканинах листків пшениці ярої сорту Панянка за передпосівної обробки насіння комбінаціями метаболічно активних сполук </w:t>
      </w:r>
      <w:r w:rsidR="00CD2755" w:rsidRPr="005E0537">
        <w:rPr>
          <w:color w:val="000000" w:themeColor="text1"/>
          <w:sz w:val="28"/>
        </w:rPr>
        <w:t>у фазі колосіння</w:t>
      </w:r>
    </w:p>
    <w:tbl>
      <w:tblPr>
        <w:tblStyle w:val="ad"/>
        <w:tblW w:w="5000" w:type="pct"/>
        <w:tblLook w:val="04A0" w:firstRow="1" w:lastRow="0" w:firstColumn="1" w:lastColumn="0" w:noHBand="0" w:noVBand="1"/>
      </w:tblPr>
      <w:tblGrid>
        <w:gridCol w:w="2255"/>
        <w:gridCol w:w="890"/>
        <w:gridCol w:w="1445"/>
        <w:gridCol w:w="1231"/>
        <w:gridCol w:w="1614"/>
        <w:gridCol w:w="890"/>
        <w:gridCol w:w="1586"/>
      </w:tblGrid>
      <w:tr w:rsidR="00BD3E42" w:rsidRPr="005D5AF5" w:rsidTr="005E0537">
        <w:trPr>
          <w:trHeight w:val="1014"/>
        </w:trPr>
        <w:tc>
          <w:tcPr>
            <w:tcW w:w="1138" w:type="pct"/>
            <w:vMerge w:val="restart"/>
          </w:tcPr>
          <w:p w:rsidR="00BD3E42" w:rsidRPr="005D5AF5" w:rsidRDefault="00BD3E42" w:rsidP="00BD3E42">
            <w:pPr>
              <w:tabs>
                <w:tab w:val="left" w:pos="1650"/>
              </w:tabs>
              <w:jc w:val="center"/>
              <w:rPr>
                <w:sz w:val="28"/>
                <w:szCs w:val="28"/>
              </w:rPr>
            </w:pPr>
          </w:p>
          <w:p w:rsidR="00BD3E42" w:rsidRPr="005D5AF5" w:rsidRDefault="00BD3E42" w:rsidP="00BD3E42">
            <w:pPr>
              <w:tabs>
                <w:tab w:val="left" w:pos="1650"/>
              </w:tabs>
              <w:jc w:val="center"/>
              <w:rPr>
                <w:sz w:val="28"/>
                <w:szCs w:val="28"/>
              </w:rPr>
            </w:pPr>
          </w:p>
          <w:p w:rsidR="00BD3E42" w:rsidRPr="005D5AF5" w:rsidRDefault="00BD3E42" w:rsidP="00BD3E42">
            <w:pPr>
              <w:tabs>
                <w:tab w:val="left" w:pos="1650"/>
              </w:tabs>
              <w:jc w:val="center"/>
              <w:rPr>
                <w:sz w:val="28"/>
                <w:szCs w:val="28"/>
              </w:rPr>
            </w:pPr>
          </w:p>
          <w:p w:rsidR="00BD3E42" w:rsidRPr="005D5AF5" w:rsidRDefault="00BD3E42" w:rsidP="00BD3E42">
            <w:pPr>
              <w:tabs>
                <w:tab w:val="left" w:pos="1650"/>
              </w:tabs>
              <w:jc w:val="center"/>
              <w:rPr>
                <w:sz w:val="28"/>
                <w:szCs w:val="28"/>
              </w:rPr>
            </w:pPr>
            <w:r w:rsidRPr="005D5AF5">
              <w:rPr>
                <w:sz w:val="28"/>
                <w:szCs w:val="28"/>
              </w:rPr>
              <w:lastRenderedPageBreak/>
              <w:t>Варіант</w:t>
            </w:r>
          </w:p>
        </w:tc>
        <w:tc>
          <w:tcPr>
            <w:tcW w:w="1178" w:type="pct"/>
            <w:gridSpan w:val="2"/>
            <w:tcBorders>
              <w:bottom w:val="single" w:sz="4" w:space="0" w:color="auto"/>
            </w:tcBorders>
          </w:tcPr>
          <w:p w:rsidR="00BD3E42" w:rsidRPr="005D5AF5" w:rsidRDefault="00BD3E42" w:rsidP="00BD3E42">
            <w:pPr>
              <w:tabs>
                <w:tab w:val="left" w:pos="1501"/>
              </w:tabs>
              <w:jc w:val="center"/>
              <w:rPr>
                <w:sz w:val="28"/>
                <w:szCs w:val="28"/>
              </w:rPr>
            </w:pPr>
            <w:r w:rsidRPr="005D5AF5">
              <w:rPr>
                <w:sz w:val="28"/>
                <w:szCs w:val="28"/>
              </w:rPr>
              <w:lastRenderedPageBreak/>
              <w:t>Вміст суми</w:t>
            </w:r>
            <w:r w:rsidR="00DF10C4">
              <w:rPr>
                <w:sz w:val="28"/>
                <w:szCs w:val="28"/>
              </w:rPr>
              <w:t xml:space="preserve"> </w:t>
            </w:r>
            <w:r w:rsidRPr="005D5AF5">
              <w:rPr>
                <w:sz w:val="28"/>
                <w:szCs w:val="28"/>
              </w:rPr>
              <w:t>хлорофілів</w:t>
            </w:r>
            <w:r w:rsidR="005E0537">
              <w:rPr>
                <w:sz w:val="28"/>
                <w:szCs w:val="28"/>
              </w:rPr>
              <w:t xml:space="preserve"> </w:t>
            </w:r>
            <w:r w:rsidRPr="005D5AF5">
              <w:rPr>
                <w:i/>
                <w:sz w:val="28"/>
                <w:szCs w:val="28"/>
              </w:rPr>
              <w:t>а</w:t>
            </w:r>
            <w:r w:rsidRPr="005D5AF5">
              <w:rPr>
                <w:sz w:val="28"/>
                <w:szCs w:val="28"/>
              </w:rPr>
              <w:t xml:space="preserve"> і </w:t>
            </w:r>
            <w:r w:rsidRPr="005D5AF5">
              <w:rPr>
                <w:i/>
                <w:sz w:val="28"/>
                <w:szCs w:val="28"/>
              </w:rPr>
              <w:t>b</w:t>
            </w:r>
          </w:p>
          <w:p w:rsidR="00BD3E42" w:rsidRPr="005D5AF5" w:rsidRDefault="00BD3E42" w:rsidP="00BD3E42">
            <w:pPr>
              <w:tabs>
                <w:tab w:val="left" w:pos="1501"/>
              </w:tabs>
              <w:ind w:firstLine="709"/>
              <w:jc w:val="center"/>
              <w:rPr>
                <w:sz w:val="28"/>
                <w:szCs w:val="28"/>
              </w:rPr>
            </w:pPr>
          </w:p>
        </w:tc>
        <w:tc>
          <w:tcPr>
            <w:tcW w:w="1435" w:type="pct"/>
            <w:gridSpan w:val="2"/>
            <w:tcBorders>
              <w:bottom w:val="single" w:sz="4" w:space="0" w:color="auto"/>
            </w:tcBorders>
          </w:tcPr>
          <w:p w:rsidR="00BD3E42" w:rsidRPr="005D5AF5" w:rsidRDefault="00BD3E42" w:rsidP="00BD3E42">
            <w:pPr>
              <w:tabs>
                <w:tab w:val="left" w:pos="1485"/>
              </w:tabs>
              <w:ind w:firstLine="26"/>
              <w:jc w:val="center"/>
              <w:rPr>
                <w:sz w:val="28"/>
                <w:szCs w:val="28"/>
              </w:rPr>
            </w:pPr>
            <w:r w:rsidRPr="005D5AF5">
              <w:rPr>
                <w:sz w:val="28"/>
                <w:szCs w:val="28"/>
              </w:rPr>
              <w:t xml:space="preserve">Вміст </w:t>
            </w:r>
          </w:p>
          <w:p w:rsidR="00BD3E42" w:rsidRPr="00CD2755" w:rsidRDefault="00BD3E42" w:rsidP="00BD3E42">
            <w:pPr>
              <w:tabs>
                <w:tab w:val="left" w:pos="1485"/>
              </w:tabs>
              <w:ind w:firstLine="26"/>
              <w:jc w:val="center"/>
              <w:rPr>
                <w:sz w:val="28"/>
                <w:szCs w:val="28"/>
                <w:lang w:val="en-US"/>
              </w:rPr>
            </w:pPr>
            <w:r w:rsidRPr="005D5AF5">
              <w:rPr>
                <w:sz w:val="28"/>
                <w:szCs w:val="28"/>
              </w:rPr>
              <w:t xml:space="preserve">хлорофілу </w:t>
            </w:r>
            <w:r w:rsidR="00CD2755">
              <w:rPr>
                <w:i/>
                <w:sz w:val="28"/>
                <w:szCs w:val="28"/>
                <w:lang w:val="en-US"/>
              </w:rPr>
              <w:t>b</w:t>
            </w:r>
          </w:p>
          <w:p w:rsidR="00BD3E42" w:rsidRPr="005D5AF5" w:rsidRDefault="00BD3E42" w:rsidP="00BD3E42">
            <w:pPr>
              <w:tabs>
                <w:tab w:val="left" w:pos="1485"/>
              </w:tabs>
              <w:ind w:firstLine="709"/>
              <w:jc w:val="center"/>
              <w:rPr>
                <w:sz w:val="28"/>
                <w:szCs w:val="28"/>
              </w:rPr>
            </w:pPr>
          </w:p>
        </w:tc>
        <w:tc>
          <w:tcPr>
            <w:tcW w:w="1249" w:type="pct"/>
            <w:gridSpan w:val="2"/>
            <w:tcBorders>
              <w:bottom w:val="single" w:sz="4" w:space="0" w:color="auto"/>
              <w:right w:val="single" w:sz="4" w:space="0" w:color="auto"/>
            </w:tcBorders>
          </w:tcPr>
          <w:p w:rsidR="00BD3E42" w:rsidRPr="005D5AF5" w:rsidRDefault="00BD3E42" w:rsidP="00BD3E42">
            <w:pPr>
              <w:tabs>
                <w:tab w:val="left" w:pos="1650"/>
              </w:tabs>
              <w:ind w:hanging="25"/>
              <w:jc w:val="center"/>
              <w:rPr>
                <w:sz w:val="28"/>
                <w:szCs w:val="28"/>
              </w:rPr>
            </w:pPr>
            <w:r w:rsidRPr="005D5AF5">
              <w:rPr>
                <w:sz w:val="28"/>
                <w:szCs w:val="28"/>
              </w:rPr>
              <w:t xml:space="preserve">Вміст </w:t>
            </w:r>
          </w:p>
          <w:p w:rsidR="00BD3E42" w:rsidRPr="00CD2755" w:rsidRDefault="00BD3E42" w:rsidP="00CD2755">
            <w:pPr>
              <w:tabs>
                <w:tab w:val="left" w:pos="1650"/>
              </w:tabs>
              <w:ind w:hanging="25"/>
              <w:jc w:val="center"/>
              <w:rPr>
                <w:i/>
                <w:sz w:val="28"/>
                <w:szCs w:val="28"/>
                <w:lang w:val="en-US"/>
              </w:rPr>
            </w:pPr>
            <w:r w:rsidRPr="005D5AF5">
              <w:rPr>
                <w:sz w:val="28"/>
                <w:szCs w:val="28"/>
              </w:rPr>
              <w:t xml:space="preserve">хлорофілу </w:t>
            </w:r>
            <w:r w:rsidR="00CD2755" w:rsidRPr="005E0537">
              <w:rPr>
                <w:i/>
                <w:sz w:val="28"/>
                <w:szCs w:val="28"/>
                <w:lang w:val="en-US"/>
              </w:rPr>
              <w:t>a</w:t>
            </w:r>
          </w:p>
        </w:tc>
      </w:tr>
      <w:tr w:rsidR="00BD3E42" w:rsidRPr="005D5AF5" w:rsidTr="005E0537">
        <w:trPr>
          <w:trHeight w:val="561"/>
        </w:trPr>
        <w:tc>
          <w:tcPr>
            <w:tcW w:w="1138" w:type="pct"/>
            <w:vMerge/>
          </w:tcPr>
          <w:p w:rsidR="00BD3E42" w:rsidRPr="005D5AF5" w:rsidRDefault="00BD3E42" w:rsidP="00BD3E42">
            <w:pPr>
              <w:tabs>
                <w:tab w:val="left" w:pos="1650"/>
              </w:tabs>
              <w:jc w:val="center"/>
              <w:rPr>
                <w:sz w:val="28"/>
                <w:szCs w:val="28"/>
              </w:rPr>
            </w:pPr>
          </w:p>
        </w:tc>
        <w:tc>
          <w:tcPr>
            <w:tcW w:w="449" w:type="pct"/>
            <w:tcBorders>
              <w:top w:val="single" w:sz="4" w:space="0" w:color="auto"/>
              <w:right w:val="single" w:sz="4" w:space="0" w:color="auto"/>
            </w:tcBorders>
          </w:tcPr>
          <w:p w:rsidR="00BD3E42" w:rsidRPr="005D5AF5" w:rsidRDefault="00BD3E42" w:rsidP="00BD3E42">
            <w:pPr>
              <w:tabs>
                <w:tab w:val="left" w:pos="1501"/>
              </w:tabs>
              <w:jc w:val="center"/>
              <w:rPr>
                <w:sz w:val="28"/>
                <w:szCs w:val="28"/>
              </w:rPr>
            </w:pPr>
            <w:r w:rsidRPr="005D5AF5">
              <w:rPr>
                <w:sz w:val="28"/>
                <w:szCs w:val="28"/>
              </w:rPr>
              <w:t>мг/г</w:t>
            </w:r>
          </w:p>
          <w:p w:rsidR="00BD3E42" w:rsidRPr="005D5AF5" w:rsidRDefault="00BD3E42" w:rsidP="00BD3E42">
            <w:pPr>
              <w:tabs>
                <w:tab w:val="left" w:pos="1501"/>
              </w:tabs>
              <w:jc w:val="center"/>
              <w:rPr>
                <w:sz w:val="28"/>
                <w:szCs w:val="28"/>
              </w:rPr>
            </w:pPr>
            <w:r w:rsidRPr="005D5AF5">
              <w:rPr>
                <w:sz w:val="28"/>
                <w:szCs w:val="28"/>
              </w:rPr>
              <w:t>сирої маси</w:t>
            </w:r>
          </w:p>
        </w:tc>
        <w:tc>
          <w:tcPr>
            <w:tcW w:w="728" w:type="pct"/>
            <w:tcBorders>
              <w:top w:val="single" w:sz="4" w:space="0" w:color="auto"/>
              <w:left w:val="single" w:sz="4" w:space="0" w:color="auto"/>
            </w:tcBorders>
          </w:tcPr>
          <w:p w:rsidR="00BD3E42" w:rsidRPr="005D5AF5" w:rsidRDefault="00BD3E42" w:rsidP="00BD3E42">
            <w:pPr>
              <w:tabs>
                <w:tab w:val="left" w:pos="1501"/>
              </w:tabs>
              <w:jc w:val="center"/>
              <w:rPr>
                <w:sz w:val="28"/>
                <w:szCs w:val="28"/>
              </w:rPr>
            </w:pPr>
            <w:r w:rsidRPr="005D5AF5">
              <w:rPr>
                <w:sz w:val="28"/>
                <w:szCs w:val="28"/>
              </w:rPr>
              <w:t>% до контролю</w:t>
            </w:r>
          </w:p>
        </w:tc>
        <w:tc>
          <w:tcPr>
            <w:tcW w:w="621" w:type="pct"/>
            <w:tcBorders>
              <w:top w:val="single" w:sz="4" w:space="0" w:color="auto"/>
              <w:right w:val="single" w:sz="4" w:space="0" w:color="auto"/>
            </w:tcBorders>
          </w:tcPr>
          <w:p w:rsidR="00BD3E42" w:rsidRPr="005D5AF5" w:rsidRDefault="00BD3E42" w:rsidP="00BD3E42">
            <w:pPr>
              <w:tabs>
                <w:tab w:val="left" w:pos="1485"/>
              </w:tabs>
              <w:jc w:val="center"/>
              <w:rPr>
                <w:sz w:val="28"/>
                <w:szCs w:val="28"/>
              </w:rPr>
            </w:pPr>
            <w:r w:rsidRPr="005D5AF5">
              <w:rPr>
                <w:sz w:val="28"/>
                <w:szCs w:val="28"/>
              </w:rPr>
              <w:t>мг/г сирої маси</w:t>
            </w:r>
          </w:p>
        </w:tc>
        <w:tc>
          <w:tcPr>
            <w:tcW w:w="814" w:type="pct"/>
            <w:tcBorders>
              <w:top w:val="single" w:sz="4" w:space="0" w:color="auto"/>
              <w:left w:val="single" w:sz="4" w:space="0" w:color="auto"/>
            </w:tcBorders>
          </w:tcPr>
          <w:p w:rsidR="00BD3E42" w:rsidRPr="005D5AF5" w:rsidRDefault="00BD3E42" w:rsidP="00BD3E42">
            <w:pPr>
              <w:tabs>
                <w:tab w:val="left" w:pos="1485"/>
              </w:tabs>
              <w:jc w:val="center"/>
              <w:rPr>
                <w:sz w:val="28"/>
                <w:szCs w:val="28"/>
              </w:rPr>
            </w:pPr>
            <w:r w:rsidRPr="005D5AF5">
              <w:rPr>
                <w:sz w:val="28"/>
                <w:szCs w:val="28"/>
              </w:rPr>
              <w:t>% до контролю</w:t>
            </w:r>
          </w:p>
        </w:tc>
        <w:tc>
          <w:tcPr>
            <w:tcW w:w="449" w:type="pct"/>
            <w:tcBorders>
              <w:top w:val="single" w:sz="4" w:space="0" w:color="auto"/>
              <w:right w:val="single" w:sz="4" w:space="0" w:color="auto"/>
            </w:tcBorders>
          </w:tcPr>
          <w:p w:rsidR="00BD3E42" w:rsidRPr="005D5AF5" w:rsidRDefault="00BD3E42" w:rsidP="00BD3E42">
            <w:pPr>
              <w:tabs>
                <w:tab w:val="left" w:pos="1650"/>
              </w:tabs>
              <w:jc w:val="center"/>
              <w:rPr>
                <w:sz w:val="28"/>
                <w:szCs w:val="28"/>
              </w:rPr>
            </w:pPr>
            <w:r w:rsidRPr="005D5AF5">
              <w:rPr>
                <w:sz w:val="28"/>
                <w:szCs w:val="28"/>
              </w:rPr>
              <w:t>мг/г сирої маси</w:t>
            </w:r>
          </w:p>
        </w:tc>
        <w:tc>
          <w:tcPr>
            <w:tcW w:w="800" w:type="pct"/>
            <w:tcBorders>
              <w:top w:val="single" w:sz="4" w:space="0" w:color="auto"/>
              <w:right w:val="single" w:sz="4" w:space="0" w:color="auto"/>
            </w:tcBorders>
          </w:tcPr>
          <w:p w:rsidR="00BD3E42" w:rsidRPr="005D5AF5" w:rsidRDefault="00BD3E42" w:rsidP="00BD3E42">
            <w:pPr>
              <w:tabs>
                <w:tab w:val="left" w:pos="1650"/>
              </w:tabs>
              <w:jc w:val="center"/>
              <w:rPr>
                <w:sz w:val="28"/>
                <w:szCs w:val="28"/>
              </w:rPr>
            </w:pPr>
            <w:r w:rsidRPr="005D5AF5">
              <w:rPr>
                <w:sz w:val="28"/>
                <w:szCs w:val="28"/>
              </w:rPr>
              <w:t>% до контролю</w:t>
            </w:r>
          </w:p>
        </w:tc>
      </w:tr>
      <w:tr w:rsidR="00DF10C4" w:rsidRPr="005D5AF5" w:rsidTr="005E0537">
        <w:trPr>
          <w:trHeight w:val="535"/>
        </w:trPr>
        <w:tc>
          <w:tcPr>
            <w:tcW w:w="1138" w:type="pct"/>
          </w:tcPr>
          <w:p w:rsidR="00DF10C4" w:rsidRPr="005D5AF5" w:rsidRDefault="00DF10C4" w:rsidP="00BD3E42">
            <w:pPr>
              <w:tabs>
                <w:tab w:val="left" w:pos="1650"/>
              </w:tabs>
              <w:jc w:val="center"/>
              <w:rPr>
                <w:sz w:val="28"/>
                <w:szCs w:val="28"/>
              </w:rPr>
            </w:pPr>
            <w:r>
              <w:rPr>
                <w:sz w:val="28"/>
                <w:szCs w:val="28"/>
              </w:rPr>
              <w:lastRenderedPageBreak/>
              <w:t>1</w:t>
            </w:r>
          </w:p>
        </w:tc>
        <w:tc>
          <w:tcPr>
            <w:tcW w:w="449" w:type="pct"/>
            <w:tcBorders>
              <w:right w:val="single" w:sz="4" w:space="0" w:color="auto"/>
            </w:tcBorders>
          </w:tcPr>
          <w:p w:rsidR="00DF10C4" w:rsidRPr="005D5AF5" w:rsidRDefault="00DF10C4" w:rsidP="00BD3E42">
            <w:pPr>
              <w:tabs>
                <w:tab w:val="left" w:pos="1650"/>
              </w:tabs>
              <w:jc w:val="center"/>
              <w:rPr>
                <w:sz w:val="28"/>
                <w:szCs w:val="28"/>
              </w:rPr>
            </w:pPr>
            <w:r>
              <w:rPr>
                <w:sz w:val="28"/>
                <w:szCs w:val="28"/>
              </w:rPr>
              <w:t>2</w:t>
            </w:r>
          </w:p>
        </w:tc>
        <w:tc>
          <w:tcPr>
            <w:tcW w:w="728" w:type="pct"/>
            <w:tcBorders>
              <w:left w:val="single" w:sz="4" w:space="0" w:color="auto"/>
            </w:tcBorders>
          </w:tcPr>
          <w:p w:rsidR="00DF10C4" w:rsidRPr="005D5AF5" w:rsidRDefault="00DF10C4" w:rsidP="00BD3E42">
            <w:pPr>
              <w:tabs>
                <w:tab w:val="left" w:pos="1650"/>
              </w:tabs>
              <w:jc w:val="center"/>
              <w:rPr>
                <w:sz w:val="28"/>
                <w:szCs w:val="28"/>
              </w:rPr>
            </w:pPr>
            <w:r>
              <w:rPr>
                <w:sz w:val="28"/>
                <w:szCs w:val="28"/>
              </w:rPr>
              <w:t>3</w:t>
            </w:r>
          </w:p>
        </w:tc>
        <w:tc>
          <w:tcPr>
            <w:tcW w:w="621" w:type="pct"/>
            <w:tcBorders>
              <w:right w:val="single" w:sz="4" w:space="0" w:color="auto"/>
            </w:tcBorders>
          </w:tcPr>
          <w:p w:rsidR="00DF10C4" w:rsidRPr="005D5AF5" w:rsidRDefault="00DF10C4" w:rsidP="00BD3E42">
            <w:pPr>
              <w:tabs>
                <w:tab w:val="left" w:pos="1650"/>
              </w:tabs>
              <w:jc w:val="center"/>
              <w:rPr>
                <w:sz w:val="28"/>
                <w:szCs w:val="28"/>
              </w:rPr>
            </w:pPr>
            <w:r>
              <w:rPr>
                <w:sz w:val="28"/>
                <w:szCs w:val="28"/>
              </w:rPr>
              <w:t>4</w:t>
            </w:r>
          </w:p>
        </w:tc>
        <w:tc>
          <w:tcPr>
            <w:tcW w:w="814" w:type="pct"/>
            <w:tcBorders>
              <w:left w:val="single" w:sz="4" w:space="0" w:color="auto"/>
            </w:tcBorders>
          </w:tcPr>
          <w:p w:rsidR="00DF10C4" w:rsidRPr="005D5AF5" w:rsidRDefault="00DF10C4" w:rsidP="00BD3E42">
            <w:pPr>
              <w:tabs>
                <w:tab w:val="left" w:pos="1650"/>
              </w:tabs>
              <w:jc w:val="center"/>
              <w:rPr>
                <w:sz w:val="28"/>
                <w:szCs w:val="28"/>
              </w:rPr>
            </w:pPr>
            <w:r>
              <w:rPr>
                <w:sz w:val="28"/>
                <w:szCs w:val="28"/>
              </w:rPr>
              <w:t>5</w:t>
            </w:r>
          </w:p>
        </w:tc>
        <w:tc>
          <w:tcPr>
            <w:tcW w:w="449" w:type="pct"/>
            <w:tcBorders>
              <w:right w:val="single" w:sz="4" w:space="0" w:color="auto"/>
            </w:tcBorders>
          </w:tcPr>
          <w:p w:rsidR="00DF10C4" w:rsidRPr="005D5AF5" w:rsidRDefault="00DF10C4" w:rsidP="00BD3E42">
            <w:pPr>
              <w:tabs>
                <w:tab w:val="left" w:pos="1650"/>
              </w:tabs>
              <w:jc w:val="center"/>
              <w:rPr>
                <w:sz w:val="28"/>
                <w:szCs w:val="28"/>
              </w:rPr>
            </w:pPr>
            <w:r>
              <w:rPr>
                <w:sz w:val="28"/>
                <w:szCs w:val="28"/>
              </w:rPr>
              <w:t>6</w:t>
            </w:r>
          </w:p>
        </w:tc>
        <w:tc>
          <w:tcPr>
            <w:tcW w:w="800" w:type="pct"/>
            <w:tcBorders>
              <w:right w:val="single" w:sz="4" w:space="0" w:color="auto"/>
            </w:tcBorders>
          </w:tcPr>
          <w:p w:rsidR="00DF10C4" w:rsidRPr="005D5AF5" w:rsidRDefault="00DF10C4" w:rsidP="00BD3E42">
            <w:pPr>
              <w:tabs>
                <w:tab w:val="left" w:pos="1650"/>
              </w:tabs>
              <w:jc w:val="center"/>
              <w:rPr>
                <w:sz w:val="28"/>
                <w:szCs w:val="28"/>
              </w:rPr>
            </w:pPr>
            <w:r>
              <w:rPr>
                <w:sz w:val="28"/>
                <w:szCs w:val="28"/>
              </w:rPr>
              <w:t>7</w:t>
            </w:r>
          </w:p>
        </w:tc>
      </w:tr>
      <w:tr w:rsidR="00BD3E42" w:rsidRPr="005D5AF5" w:rsidTr="005E0537">
        <w:trPr>
          <w:trHeight w:val="535"/>
        </w:trPr>
        <w:tc>
          <w:tcPr>
            <w:tcW w:w="1138" w:type="pct"/>
          </w:tcPr>
          <w:p w:rsidR="00BD3E42" w:rsidRPr="005D5AF5" w:rsidRDefault="00BD3E42" w:rsidP="00BD3E42">
            <w:pPr>
              <w:tabs>
                <w:tab w:val="left" w:pos="1650"/>
              </w:tabs>
              <w:jc w:val="center"/>
              <w:rPr>
                <w:sz w:val="28"/>
                <w:szCs w:val="28"/>
              </w:rPr>
            </w:pPr>
            <w:r w:rsidRPr="005D5AF5">
              <w:rPr>
                <w:sz w:val="28"/>
                <w:szCs w:val="28"/>
              </w:rPr>
              <w:t>Контроль</w:t>
            </w:r>
          </w:p>
        </w:tc>
        <w:tc>
          <w:tcPr>
            <w:tcW w:w="449" w:type="pct"/>
            <w:tcBorders>
              <w:right w:val="single" w:sz="4" w:space="0" w:color="auto"/>
            </w:tcBorders>
          </w:tcPr>
          <w:p w:rsidR="00BD3E42" w:rsidRPr="005D5AF5" w:rsidRDefault="0024158E" w:rsidP="00BD3E42">
            <w:pPr>
              <w:tabs>
                <w:tab w:val="left" w:pos="1650"/>
              </w:tabs>
              <w:jc w:val="center"/>
              <w:rPr>
                <w:sz w:val="28"/>
                <w:szCs w:val="28"/>
              </w:rPr>
            </w:pPr>
            <w:r w:rsidRPr="005D5AF5">
              <w:rPr>
                <w:sz w:val="28"/>
                <w:szCs w:val="28"/>
              </w:rPr>
              <w:t>12,42</w:t>
            </w:r>
          </w:p>
          <w:p w:rsidR="0024158E" w:rsidRPr="005D5AF5" w:rsidRDefault="0024158E" w:rsidP="00BD3E42">
            <w:pPr>
              <w:tabs>
                <w:tab w:val="left" w:pos="1650"/>
              </w:tabs>
              <w:jc w:val="center"/>
              <w:rPr>
                <w:sz w:val="28"/>
                <w:szCs w:val="28"/>
              </w:rPr>
            </w:pPr>
            <w:r w:rsidRPr="005D5AF5">
              <w:rPr>
                <w:sz w:val="28"/>
                <w:szCs w:val="28"/>
              </w:rPr>
              <w:t>±0,12</w:t>
            </w:r>
          </w:p>
        </w:tc>
        <w:tc>
          <w:tcPr>
            <w:tcW w:w="728" w:type="pct"/>
            <w:tcBorders>
              <w:left w:val="single" w:sz="4" w:space="0" w:color="auto"/>
            </w:tcBorders>
          </w:tcPr>
          <w:p w:rsidR="00BD3E42" w:rsidRPr="005D5AF5" w:rsidRDefault="0024158E" w:rsidP="00BD3E42">
            <w:pPr>
              <w:tabs>
                <w:tab w:val="left" w:pos="1650"/>
              </w:tabs>
              <w:jc w:val="center"/>
              <w:rPr>
                <w:sz w:val="28"/>
                <w:szCs w:val="28"/>
              </w:rPr>
            </w:pPr>
            <w:r w:rsidRPr="005D5AF5">
              <w:rPr>
                <w:sz w:val="28"/>
                <w:szCs w:val="28"/>
              </w:rPr>
              <w:t>100</w:t>
            </w:r>
          </w:p>
        </w:tc>
        <w:tc>
          <w:tcPr>
            <w:tcW w:w="621" w:type="pct"/>
            <w:tcBorders>
              <w:right w:val="single" w:sz="4" w:space="0" w:color="auto"/>
            </w:tcBorders>
          </w:tcPr>
          <w:p w:rsidR="00BD3E42" w:rsidRPr="005D5AF5" w:rsidRDefault="0024158E" w:rsidP="00BD3E42">
            <w:pPr>
              <w:tabs>
                <w:tab w:val="left" w:pos="1650"/>
              </w:tabs>
              <w:jc w:val="center"/>
              <w:rPr>
                <w:sz w:val="28"/>
                <w:szCs w:val="28"/>
              </w:rPr>
            </w:pPr>
            <w:r w:rsidRPr="005D5AF5">
              <w:rPr>
                <w:sz w:val="28"/>
                <w:szCs w:val="28"/>
              </w:rPr>
              <w:t>3,76</w:t>
            </w:r>
          </w:p>
          <w:p w:rsidR="0024158E" w:rsidRPr="005D5AF5" w:rsidRDefault="0024158E" w:rsidP="00BD3E42">
            <w:pPr>
              <w:tabs>
                <w:tab w:val="left" w:pos="1650"/>
              </w:tabs>
              <w:jc w:val="center"/>
              <w:rPr>
                <w:sz w:val="28"/>
                <w:szCs w:val="28"/>
              </w:rPr>
            </w:pPr>
            <w:r w:rsidRPr="005D5AF5">
              <w:rPr>
                <w:sz w:val="28"/>
                <w:szCs w:val="28"/>
              </w:rPr>
              <w:t>±0,06</w:t>
            </w:r>
          </w:p>
        </w:tc>
        <w:tc>
          <w:tcPr>
            <w:tcW w:w="814" w:type="pct"/>
            <w:tcBorders>
              <w:left w:val="single" w:sz="4" w:space="0" w:color="auto"/>
            </w:tcBorders>
          </w:tcPr>
          <w:p w:rsidR="00BD3E42" w:rsidRPr="005D5AF5" w:rsidRDefault="0024158E" w:rsidP="00BD3E42">
            <w:pPr>
              <w:tabs>
                <w:tab w:val="left" w:pos="1650"/>
              </w:tabs>
              <w:jc w:val="center"/>
              <w:rPr>
                <w:sz w:val="28"/>
                <w:szCs w:val="28"/>
              </w:rPr>
            </w:pPr>
            <w:r w:rsidRPr="005D5AF5">
              <w:rPr>
                <w:sz w:val="28"/>
                <w:szCs w:val="28"/>
              </w:rPr>
              <w:t>100</w:t>
            </w:r>
          </w:p>
        </w:tc>
        <w:tc>
          <w:tcPr>
            <w:tcW w:w="449" w:type="pct"/>
            <w:tcBorders>
              <w:right w:val="single" w:sz="4" w:space="0" w:color="auto"/>
            </w:tcBorders>
          </w:tcPr>
          <w:p w:rsidR="00BD3E42" w:rsidRPr="005D5AF5" w:rsidRDefault="0024158E" w:rsidP="00BD3E42">
            <w:pPr>
              <w:tabs>
                <w:tab w:val="left" w:pos="1650"/>
              </w:tabs>
              <w:jc w:val="center"/>
              <w:rPr>
                <w:sz w:val="28"/>
                <w:szCs w:val="28"/>
              </w:rPr>
            </w:pPr>
            <w:r w:rsidRPr="005D5AF5">
              <w:rPr>
                <w:sz w:val="28"/>
                <w:szCs w:val="28"/>
              </w:rPr>
              <w:t>7,07</w:t>
            </w:r>
          </w:p>
          <w:p w:rsidR="0024158E" w:rsidRPr="005D5AF5" w:rsidRDefault="0024158E" w:rsidP="00BD3E42">
            <w:pPr>
              <w:tabs>
                <w:tab w:val="left" w:pos="1650"/>
              </w:tabs>
              <w:jc w:val="center"/>
              <w:rPr>
                <w:sz w:val="28"/>
                <w:szCs w:val="28"/>
              </w:rPr>
            </w:pPr>
            <w:r w:rsidRPr="005D5AF5">
              <w:rPr>
                <w:sz w:val="28"/>
                <w:szCs w:val="28"/>
              </w:rPr>
              <w:t>±0,5</w:t>
            </w:r>
          </w:p>
        </w:tc>
        <w:tc>
          <w:tcPr>
            <w:tcW w:w="800" w:type="pct"/>
            <w:tcBorders>
              <w:right w:val="single" w:sz="4" w:space="0" w:color="auto"/>
            </w:tcBorders>
          </w:tcPr>
          <w:p w:rsidR="00BD3E42" w:rsidRPr="005D5AF5" w:rsidRDefault="0024158E" w:rsidP="00BD3E42">
            <w:pPr>
              <w:tabs>
                <w:tab w:val="left" w:pos="1650"/>
              </w:tabs>
              <w:jc w:val="center"/>
              <w:rPr>
                <w:sz w:val="28"/>
                <w:szCs w:val="28"/>
              </w:rPr>
            </w:pPr>
            <w:r w:rsidRPr="005D5AF5">
              <w:rPr>
                <w:sz w:val="28"/>
                <w:szCs w:val="28"/>
              </w:rPr>
              <w:t>100</w:t>
            </w:r>
          </w:p>
        </w:tc>
      </w:tr>
      <w:tr w:rsidR="00BD3E42" w:rsidRPr="005D5AF5" w:rsidTr="005E0537">
        <w:trPr>
          <w:trHeight w:val="571"/>
        </w:trPr>
        <w:tc>
          <w:tcPr>
            <w:tcW w:w="1138" w:type="pct"/>
          </w:tcPr>
          <w:p w:rsidR="00BD3E42" w:rsidRPr="005D5AF5" w:rsidRDefault="00BD3E42" w:rsidP="00BD3E42">
            <w:pPr>
              <w:tabs>
                <w:tab w:val="left" w:pos="1650"/>
              </w:tabs>
              <w:ind w:left="313"/>
              <w:rPr>
                <w:sz w:val="28"/>
                <w:szCs w:val="28"/>
              </w:rPr>
            </w:pPr>
            <w:r w:rsidRPr="005D5AF5">
              <w:rPr>
                <w:sz w:val="28"/>
                <w:szCs w:val="28"/>
              </w:rPr>
              <w:t>E+П+Mg</w:t>
            </w:r>
          </w:p>
          <w:p w:rsidR="00BD3E42" w:rsidRPr="005D5AF5" w:rsidRDefault="00BD3E42" w:rsidP="00BD3E42">
            <w:pPr>
              <w:tabs>
                <w:tab w:val="left" w:pos="1650"/>
              </w:tabs>
              <w:ind w:left="313"/>
              <w:rPr>
                <w:sz w:val="28"/>
                <w:szCs w:val="28"/>
              </w:rPr>
            </w:pPr>
            <w:r w:rsidRPr="005D5AF5">
              <w:rPr>
                <w:sz w:val="28"/>
                <w:szCs w:val="28"/>
              </w:rPr>
              <w:tab/>
            </w:r>
          </w:p>
        </w:tc>
        <w:tc>
          <w:tcPr>
            <w:tcW w:w="449" w:type="pct"/>
            <w:tcBorders>
              <w:right w:val="single" w:sz="4" w:space="0" w:color="auto"/>
            </w:tcBorders>
          </w:tcPr>
          <w:p w:rsidR="00BD3E42" w:rsidRPr="005D5AF5" w:rsidRDefault="0024158E" w:rsidP="00BD3E42">
            <w:pPr>
              <w:tabs>
                <w:tab w:val="left" w:pos="1650"/>
              </w:tabs>
              <w:jc w:val="center"/>
              <w:rPr>
                <w:sz w:val="28"/>
                <w:szCs w:val="28"/>
              </w:rPr>
            </w:pPr>
            <w:r w:rsidRPr="005D5AF5">
              <w:rPr>
                <w:sz w:val="28"/>
                <w:szCs w:val="28"/>
              </w:rPr>
              <w:t>9,78</w:t>
            </w:r>
          </w:p>
          <w:p w:rsidR="0024158E" w:rsidRPr="005D5AF5" w:rsidRDefault="0024158E" w:rsidP="00BD3E42">
            <w:pPr>
              <w:tabs>
                <w:tab w:val="left" w:pos="1650"/>
              </w:tabs>
              <w:jc w:val="center"/>
              <w:rPr>
                <w:sz w:val="28"/>
                <w:szCs w:val="28"/>
              </w:rPr>
            </w:pPr>
            <w:r w:rsidRPr="005D5AF5">
              <w:rPr>
                <w:sz w:val="28"/>
                <w:szCs w:val="28"/>
              </w:rPr>
              <w:t>±0,25</w:t>
            </w:r>
            <w:r w:rsidR="005E0537">
              <w:rPr>
                <w:sz w:val="28"/>
                <w:szCs w:val="28"/>
              </w:rPr>
              <w:t>⃰</w:t>
            </w:r>
          </w:p>
        </w:tc>
        <w:tc>
          <w:tcPr>
            <w:tcW w:w="728" w:type="pct"/>
            <w:tcBorders>
              <w:left w:val="single" w:sz="4" w:space="0" w:color="auto"/>
            </w:tcBorders>
          </w:tcPr>
          <w:p w:rsidR="00BD3E42" w:rsidRPr="005D5AF5" w:rsidRDefault="005D5AF5" w:rsidP="00BD3E42">
            <w:pPr>
              <w:tabs>
                <w:tab w:val="left" w:pos="1650"/>
              </w:tabs>
              <w:jc w:val="center"/>
              <w:rPr>
                <w:sz w:val="28"/>
                <w:szCs w:val="28"/>
              </w:rPr>
            </w:pPr>
            <w:r>
              <w:rPr>
                <w:sz w:val="28"/>
                <w:szCs w:val="28"/>
              </w:rPr>
              <w:t>78,74</w:t>
            </w:r>
          </w:p>
        </w:tc>
        <w:tc>
          <w:tcPr>
            <w:tcW w:w="621" w:type="pct"/>
            <w:tcBorders>
              <w:right w:val="single" w:sz="4" w:space="0" w:color="auto"/>
            </w:tcBorders>
          </w:tcPr>
          <w:p w:rsidR="00BD3E42" w:rsidRPr="005D5AF5" w:rsidRDefault="0024158E" w:rsidP="00BD3E42">
            <w:pPr>
              <w:tabs>
                <w:tab w:val="left" w:pos="1650"/>
              </w:tabs>
              <w:jc w:val="center"/>
              <w:rPr>
                <w:sz w:val="28"/>
                <w:szCs w:val="28"/>
              </w:rPr>
            </w:pPr>
            <w:r w:rsidRPr="005D5AF5">
              <w:rPr>
                <w:sz w:val="28"/>
                <w:szCs w:val="28"/>
              </w:rPr>
              <w:t>3,34</w:t>
            </w:r>
          </w:p>
          <w:p w:rsidR="0024158E" w:rsidRPr="005D5AF5" w:rsidRDefault="0024158E" w:rsidP="00BD3E42">
            <w:pPr>
              <w:tabs>
                <w:tab w:val="left" w:pos="1650"/>
              </w:tabs>
              <w:jc w:val="center"/>
              <w:rPr>
                <w:sz w:val="28"/>
                <w:szCs w:val="28"/>
              </w:rPr>
            </w:pPr>
            <w:r w:rsidRPr="005D5AF5">
              <w:rPr>
                <w:sz w:val="28"/>
                <w:szCs w:val="28"/>
              </w:rPr>
              <w:t>±0,1</w:t>
            </w:r>
          </w:p>
        </w:tc>
        <w:tc>
          <w:tcPr>
            <w:tcW w:w="814" w:type="pct"/>
            <w:tcBorders>
              <w:left w:val="single" w:sz="4" w:space="0" w:color="auto"/>
            </w:tcBorders>
          </w:tcPr>
          <w:p w:rsidR="00BD3E42" w:rsidRPr="005D5AF5" w:rsidRDefault="001C5402" w:rsidP="00BD3E42">
            <w:pPr>
              <w:tabs>
                <w:tab w:val="left" w:pos="1650"/>
              </w:tabs>
              <w:jc w:val="center"/>
              <w:rPr>
                <w:sz w:val="28"/>
                <w:szCs w:val="28"/>
              </w:rPr>
            </w:pPr>
            <w:r>
              <w:rPr>
                <w:sz w:val="28"/>
                <w:szCs w:val="28"/>
              </w:rPr>
              <w:t>88,82</w:t>
            </w:r>
          </w:p>
        </w:tc>
        <w:tc>
          <w:tcPr>
            <w:tcW w:w="449" w:type="pct"/>
            <w:tcBorders>
              <w:right w:val="single" w:sz="4" w:space="0" w:color="auto"/>
            </w:tcBorders>
          </w:tcPr>
          <w:p w:rsidR="00BD3E42" w:rsidRPr="005D5AF5" w:rsidRDefault="00B94237" w:rsidP="00BD3E42">
            <w:pPr>
              <w:tabs>
                <w:tab w:val="left" w:pos="1650"/>
              </w:tabs>
              <w:jc w:val="center"/>
              <w:rPr>
                <w:sz w:val="28"/>
                <w:szCs w:val="28"/>
              </w:rPr>
            </w:pPr>
            <w:r>
              <w:rPr>
                <w:sz w:val="28"/>
                <w:szCs w:val="28"/>
              </w:rPr>
              <w:t>6</w:t>
            </w:r>
            <w:r w:rsidR="0024158E" w:rsidRPr="005D5AF5">
              <w:rPr>
                <w:sz w:val="28"/>
                <w:szCs w:val="28"/>
              </w:rPr>
              <w:t>,5</w:t>
            </w:r>
          </w:p>
          <w:p w:rsidR="0024158E" w:rsidRPr="005D5AF5" w:rsidRDefault="0024158E" w:rsidP="00BD3E42">
            <w:pPr>
              <w:tabs>
                <w:tab w:val="left" w:pos="1650"/>
              </w:tabs>
              <w:jc w:val="center"/>
              <w:rPr>
                <w:sz w:val="28"/>
                <w:szCs w:val="28"/>
              </w:rPr>
            </w:pPr>
            <w:r w:rsidRPr="005D5AF5">
              <w:rPr>
                <w:sz w:val="28"/>
                <w:szCs w:val="28"/>
              </w:rPr>
              <w:t>±0,03</w:t>
            </w:r>
          </w:p>
        </w:tc>
        <w:tc>
          <w:tcPr>
            <w:tcW w:w="800" w:type="pct"/>
            <w:tcBorders>
              <w:right w:val="single" w:sz="4" w:space="0" w:color="auto"/>
            </w:tcBorders>
          </w:tcPr>
          <w:p w:rsidR="00BD3E42" w:rsidRPr="005D5AF5" w:rsidRDefault="00B94237" w:rsidP="00BD3E42">
            <w:pPr>
              <w:tabs>
                <w:tab w:val="left" w:pos="1650"/>
              </w:tabs>
              <w:jc w:val="center"/>
              <w:rPr>
                <w:sz w:val="28"/>
                <w:szCs w:val="28"/>
              </w:rPr>
            </w:pPr>
            <w:r>
              <w:rPr>
                <w:sz w:val="28"/>
                <w:szCs w:val="28"/>
              </w:rPr>
              <w:t>91,93</w:t>
            </w:r>
          </w:p>
        </w:tc>
      </w:tr>
      <w:tr w:rsidR="00BD3E42" w:rsidRPr="005D5AF5" w:rsidTr="005E0537">
        <w:trPr>
          <w:trHeight w:val="551"/>
        </w:trPr>
        <w:tc>
          <w:tcPr>
            <w:tcW w:w="1138" w:type="pct"/>
          </w:tcPr>
          <w:p w:rsidR="00BD3E42" w:rsidRPr="005D5AF5" w:rsidRDefault="00BD3E42" w:rsidP="00BD3E42">
            <w:pPr>
              <w:tabs>
                <w:tab w:val="left" w:pos="1650"/>
              </w:tabs>
              <w:jc w:val="center"/>
              <w:rPr>
                <w:sz w:val="28"/>
                <w:szCs w:val="28"/>
              </w:rPr>
            </w:pPr>
            <w:r w:rsidRPr="005D5AF5">
              <w:rPr>
                <w:sz w:val="28"/>
                <w:szCs w:val="28"/>
              </w:rPr>
              <w:t>Е+М+П+Mg</w:t>
            </w:r>
          </w:p>
          <w:p w:rsidR="00BD3E42" w:rsidRPr="005D5AF5" w:rsidRDefault="00BD3E42" w:rsidP="00BD3E42">
            <w:pPr>
              <w:tabs>
                <w:tab w:val="left" w:pos="1650"/>
              </w:tabs>
              <w:jc w:val="center"/>
              <w:rPr>
                <w:sz w:val="28"/>
                <w:szCs w:val="28"/>
              </w:rPr>
            </w:pPr>
          </w:p>
        </w:tc>
        <w:tc>
          <w:tcPr>
            <w:tcW w:w="449" w:type="pct"/>
            <w:tcBorders>
              <w:right w:val="single" w:sz="4" w:space="0" w:color="auto"/>
            </w:tcBorders>
          </w:tcPr>
          <w:p w:rsidR="00BD3E42" w:rsidRPr="005D5AF5" w:rsidRDefault="0024158E" w:rsidP="00BD3E42">
            <w:pPr>
              <w:tabs>
                <w:tab w:val="left" w:pos="1650"/>
              </w:tabs>
              <w:jc w:val="center"/>
              <w:rPr>
                <w:sz w:val="28"/>
                <w:szCs w:val="28"/>
              </w:rPr>
            </w:pPr>
            <w:r w:rsidRPr="005D5AF5">
              <w:rPr>
                <w:sz w:val="28"/>
                <w:szCs w:val="28"/>
              </w:rPr>
              <w:t>12,92</w:t>
            </w:r>
          </w:p>
          <w:p w:rsidR="0024158E" w:rsidRPr="005D5AF5" w:rsidRDefault="0024158E" w:rsidP="00BD3E42">
            <w:pPr>
              <w:tabs>
                <w:tab w:val="left" w:pos="1650"/>
              </w:tabs>
              <w:jc w:val="center"/>
              <w:rPr>
                <w:sz w:val="28"/>
                <w:szCs w:val="28"/>
              </w:rPr>
            </w:pPr>
            <w:r w:rsidRPr="005D5AF5">
              <w:rPr>
                <w:sz w:val="28"/>
                <w:szCs w:val="28"/>
              </w:rPr>
              <w:t>±0,12</w:t>
            </w:r>
          </w:p>
        </w:tc>
        <w:tc>
          <w:tcPr>
            <w:tcW w:w="728" w:type="pct"/>
            <w:tcBorders>
              <w:left w:val="single" w:sz="4" w:space="0" w:color="auto"/>
            </w:tcBorders>
          </w:tcPr>
          <w:p w:rsidR="00BD3E42" w:rsidRPr="005D5AF5" w:rsidRDefault="005D5AF5" w:rsidP="00BD3E42">
            <w:pPr>
              <w:tabs>
                <w:tab w:val="left" w:pos="1650"/>
              </w:tabs>
              <w:jc w:val="center"/>
              <w:rPr>
                <w:sz w:val="28"/>
                <w:szCs w:val="28"/>
              </w:rPr>
            </w:pPr>
            <w:r>
              <w:rPr>
                <w:sz w:val="28"/>
                <w:szCs w:val="28"/>
              </w:rPr>
              <w:t>104,02</w:t>
            </w:r>
          </w:p>
        </w:tc>
        <w:tc>
          <w:tcPr>
            <w:tcW w:w="621" w:type="pct"/>
            <w:tcBorders>
              <w:right w:val="single" w:sz="4" w:space="0" w:color="auto"/>
            </w:tcBorders>
          </w:tcPr>
          <w:p w:rsidR="00BD3E42" w:rsidRPr="005D5AF5" w:rsidRDefault="0024158E" w:rsidP="00BD3E42">
            <w:pPr>
              <w:tabs>
                <w:tab w:val="left" w:pos="1650"/>
              </w:tabs>
              <w:jc w:val="center"/>
              <w:rPr>
                <w:sz w:val="28"/>
                <w:szCs w:val="28"/>
              </w:rPr>
            </w:pPr>
            <w:r w:rsidRPr="005D5AF5">
              <w:rPr>
                <w:sz w:val="28"/>
                <w:szCs w:val="28"/>
              </w:rPr>
              <w:t>4,06</w:t>
            </w:r>
          </w:p>
          <w:p w:rsidR="0024158E" w:rsidRPr="005D5AF5" w:rsidRDefault="0024158E" w:rsidP="00BD3E42">
            <w:pPr>
              <w:tabs>
                <w:tab w:val="left" w:pos="1650"/>
              </w:tabs>
              <w:jc w:val="center"/>
              <w:rPr>
                <w:sz w:val="28"/>
                <w:szCs w:val="28"/>
              </w:rPr>
            </w:pPr>
            <w:r w:rsidRPr="005D5AF5">
              <w:rPr>
                <w:sz w:val="28"/>
                <w:szCs w:val="28"/>
              </w:rPr>
              <w:t>±0,07</w:t>
            </w:r>
            <w:r w:rsidR="005E0537">
              <w:rPr>
                <w:sz w:val="28"/>
                <w:szCs w:val="28"/>
              </w:rPr>
              <w:t>⃰</w:t>
            </w:r>
          </w:p>
        </w:tc>
        <w:tc>
          <w:tcPr>
            <w:tcW w:w="814" w:type="pct"/>
            <w:tcBorders>
              <w:left w:val="single" w:sz="4" w:space="0" w:color="auto"/>
            </w:tcBorders>
          </w:tcPr>
          <w:p w:rsidR="00BD3E42" w:rsidRPr="005D5AF5" w:rsidRDefault="001C5402" w:rsidP="00BD3E42">
            <w:pPr>
              <w:tabs>
                <w:tab w:val="left" w:pos="1650"/>
              </w:tabs>
              <w:jc w:val="center"/>
              <w:rPr>
                <w:sz w:val="28"/>
                <w:szCs w:val="28"/>
              </w:rPr>
            </w:pPr>
            <w:r>
              <w:rPr>
                <w:sz w:val="28"/>
                <w:szCs w:val="28"/>
              </w:rPr>
              <w:t>107,97</w:t>
            </w:r>
          </w:p>
        </w:tc>
        <w:tc>
          <w:tcPr>
            <w:tcW w:w="449" w:type="pct"/>
            <w:tcBorders>
              <w:right w:val="single" w:sz="4" w:space="0" w:color="auto"/>
            </w:tcBorders>
          </w:tcPr>
          <w:p w:rsidR="00BD3E42" w:rsidRPr="001C5402" w:rsidRDefault="001C5402" w:rsidP="00BD3E42">
            <w:pPr>
              <w:tabs>
                <w:tab w:val="left" w:pos="1650"/>
              </w:tabs>
              <w:jc w:val="center"/>
              <w:rPr>
                <w:color w:val="000000" w:themeColor="text1"/>
                <w:sz w:val="28"/>
                <w:szCs w:val="28"/>
              </w:rPr>
            </w:pPr>
            <w:r>
              <w:rPr>
                <w:color w:val="000000" w:themeColor="text1"/>
                <w:sz w:val="28"/>
                <w:szCs w:val="28"/>
              </w:rPr>
              <w:t>9,5</w:t>
            </w:r>
          </w:p>
          <w:p w:rsidR="0024158E" w:rsidRPr="001C5402" w:rsidRDefault="0024158E" w:rsidP="001C5402">
            <w:pPr>
              <w:tabs>
                <w:tab w:val="left" w:pos="1650"/>
              </w:tabs>
              <w:jc w:val="center"/>
              <w:rPr>
                <w:color w:val="000000" w:themeColor="text1"/>
                <w:sz w:val="28"/>
                <w:szCs w:val="28"/>
              </w:rPr>
            </w:pPr>
            <w:r w:rsidRPr="001C5402">
              <w:rPr>
                <w:color w:val="000000" w:themeColor="text1"/>
                <w:sz w:val="28"/>
                <w:szCs w:val="28"/>
              </w:rPr>
              <w:t>±0,</w:t>
            </w:r>
            <w:r w:rsidR="001C5402">
              <w:rPr>
                <w:color w:val="000000" w:themeColor="text1"/>
                <w:sz w:val="28"/>
                <w:szCs w:val="28"/>
              </w:rPr>
              <w:t>3</w:t>
            </w:r>
            <w:r w:rsidR="005E0537">
              <w:rPr>
                <w:color w:val="000000" w:themeColor="text1"/>
                <w:sz w:val="28"/>
                <w:szCs w:val="28"/>
              </w:rPr>
              <w:t>⃰</w:t>
            </w:r>
          </w:p>
        </w:tc>
        <w:tc>
          <w:tcPr>
            <w:tcW w:w="800" w:type="pct"/>
            <w:tcBorders>
              <w:right w:val="single" w:sz="4" w:space="0" w:color="auto"/>
            </w:tcBorders>
          </w:tcPr>
          <w:p w:rsidR="00BD3E42" w:rsidRPr="001C5402" w:rsidRDefault="001C5402" w:rsidP="00BD3E42">
            <w:pPr>
              <w:tabs>
                <w:tab w:val="left" w:pos="1650"/>
              </w:tabs>
              <w:jc w:val="center"/>
              <w:rPr>
                <w:color w:val="000000" w:themeColor="text1"/>
                <w:sz w:val="28"/>
                <w:szCs w:val="28"/>
              </w:rPr>
            </w:pPr>
            <w:r>
              <w:rPr>
                <w:color w:val="000000" w:themeColor="text1"/>
                <w:sz w:val="28"/>
                <w:szCs w:val="28"/>
              </w:rPr>
              <w:t>134,37</w:t>
            </w:r>
          </w:p>
        </w:tc>
      </w:tr>
      <w:tr w:rsidR="00BD3E42" w:rsidRPr="005D5AF5" w:rsidTr="005E0537">
        <w:trPr>
          <w:trHeight w:val="551"/>
        </w:trPr>
        <w:tc>
          <w:tcPr>
            <w:tcW w:w="1138" w:type="pct"/>
          </w:tcPr>
          <w:p w:rsidR="00BD3E42" w:rsidRPr="005D5AF5" w:rsidRDefault="00BD3E42" w:rsidP="00BD3E42">
            <w:pPr>
              <w:tabs>
                <w:tab w:val="left" w:pos="1650"/>
              </w:tabs>
              <w:jc w:val="center"/>
              <w:rPr>
                <w:sz w:val="28"/>
                <w:szCs w:val="28"/>
              </w:rPr>
            </w:pPr>
            <w:r w:rsidRPr="005D5AF5">
              <w:rPr>
                <w:sz w:val="28"/>
                <w:szCs w:val="28"/>
              </w:rPr>
              <w:t>Е+М+П</w:t>
            </w:r>
          </w:p>
          <w:p w:rsidR="00BD3E42" w:rsidRPr="005D5AF5" w:rsidRDefault="00BD3E42" w:rsidP="00BD3E42">
            <w:pPr>
              <w:tabs>
                <w:tab w:val="left" w:pos="1650"/>
              </w:tabs>
              <w:jc w:val="center"/>
              <w:rPr>
                <w:sz w:val="28"/>
                <w:szCs w:val="28"/>
              </w:rPr>
            </w:pPr>
          </w:p>
          <w:p w:rsidR="00BD3E42" w:rsidRPr="005D5AF5" w:rsidRDefault="00BD3E42" w:rsidP="00BD3E42">
            <w:pPr>
              <w:tabs>
                <w:tab w:val="left" w:pos="1650"/>
              </w:tabs>
              <w:jc w:val="center"/>
              <w:rPr>
                <w:sz w:val="28"/>
                <w:szCs w:val="28"/>
              </w:rPr>
            </w:pPr>
          </w:p>
        </w:tc>
        <w:tc>
          <w:tcPr>
            <w:tcW w:w="449" w:type="pct"/>
            <w:tcBorders>
              <w:right w:val="single" w:sz="4" w:space="0" w:color="auto"/>
            </w:tcBorders>
          </w:tcPr>
          <w:p w:rsidR="00BD3E42" w:rsidRPr="005D5AF5" w:rsidRDefault="0024158E" w:rsidP="00BD3E42">
            <w:pPr>
              <w:tabs>
                <w:tab w:val="left" w:pos="1650"/>
              </w:tabs>
              <w:jc w:val="center"/>
              <w:rPr>
                <w:sz w:val="28"/>
                <w:szCs w:val="28"/>
              </w:rPr>
            </w:pPr>
            <w:r w:rsidRPr="005D5AF5">
              <w:rPr>
                <w:sz w:val="28"/>
                <w:szCs w:val="28"/>
              </w:rPr>
              <w:t>13,67</w:t>
            </w:r>
          </w:p>
          <w:p w:rsidR="0024158E" w:rsidRPr="005D5AF5" w:rsidRDefault="0024158E" w:rsidP="00BD3E42">
            <w:pPr>
              <w:tabs>
                <w:tab w:val="left" w:pos="1650"/>
              </w:tabs>
              <w:jc w:val="center"/>
              <w:rPr>
                <w:sz w:val="28"/>
                <w:szCs w:val="28"/>
              </w:rPr>
            </w:pPr>
            <w:r w:rsidRPr="005D5AF5">
              <w:rPr>
                <w:sz w:val="28"/>
                <w:szCs w:val="28"/>
              </w:rPr>
              <w:t>±0,13</w:t>
            </w:r>
            <w:r w:rsidR="005E0537">
              <w:rPr>
                <w:sz w:val="28"/>
                <w:szCs w:val="28"/>
              </w:rPr>
              <w:t>⃰</w:t>
            </w:r>
          </w:p>
        </w:tc>
        <w:tc>
          <w:tcPr>
            <w:tcW w:w="728" w:type="pct"/>
            <w:tcBorders>
              <w:left w:val="single" w:sz="4" w:space="0" w:color="auto"/>
            </w:tcBorders>
          </w:tcPr>
          <w:p w:rsidR="00BD3E42" w:rsidRPr="005D5AF5" w:rsidRDefault="005D5AF5" w:rsidP="00BD3E42">
            <w:pPr>
              <w:tabs>
                <w:tab w:val="left" w:pos="1650"/>
              </w:tabs>
              <w:jc w:val="center"/>
              <w:rPr>
                <w:sz w:val="28"/>
                <w:szCs w:val="28"/>
              </w:rPr>
            </w:pPr>
            <w:r>
              <w:rPr>
                <w:sz w:val="28"/>
                <w:szCs w:val="28"/>
              </w:rPr>
              <w:t>110,06</w:t>
            </w:r>
          </w:p>
        </w:tc>
        <w:tc>
          <w:tcPr>
            <w:tcW w:w="621" w:type="pct"/>
            <w:tcBorders>
              <w:right w:val="single" w:sz="4" w:space="0" w:color="auto"/>
            </w:tcBorders>
          </w:tcPr>
          <w:p w:rsidR="00BD3E42" w:rsidRPr="005D5AF5" w:rsidRDefault="0024158E" w:rsidP="00BD3E42">
            <w:pPr>
              <w:jc w:val="center"/>
              <w:rPr>
                <w:color w:val="000000"/>
                <w:sz w:val="28"/>
                <w:szCs w:val="28"/>
              </w:rPr>
            </w:pPr>
            <w:r w:rsidRPr="005D5AF5">
              <w:rPr>
                <w:color w:val="000000"/>
                <w:sz w:val="28"/>
                <w:szCs w:val="28"/>
              </w:rPr>
              <w:t>4,38</w:t>
            </w:r>
          </w:p>
          <w:p w:rsidR="0024158E" w:rsidRPr="005D5AF5" w:rsidRDefault="0024158E" w:rsidP="00BD3E42">
            <w:pPr>
              <w:jc w:val="center"/>
              <w:rPr>
                <w:color w:val="000000"/>
                <w:sz w:val="28"/>
                <w:szCs w:val="28"/>
              </w:rPr>
            </w:pPr>
            <w:r w:rsidRPr="005D5AF5">
              <w:rPr>
                <w:sz w:val="28"/>
                <w:szCs w:val="28"/>
              </w:rPr>
              <w:t>±0,03</w:t>
            </w:r>
            <w:r w:rsidR="005E0537">
              <w:rPr>
                <w:sz w:val="28"/>
                <w:szCs w:val="28"/>
              </w:rPr>
              <w:t>⃰</w:t>
            </w:r>
          </w:p>
        </w:tc>
        <w:tc>
          <w:tcPr>
            <w:tcW w:w="814" w:type="pct"/>
            <w:tcBorders>
              <w:left w:val="single" w:sz="4" w:space="0" w:color="auto"/>
            </w:tcBorders>
          </w:tcPr>
          <w:p w:rsidR="00BD3E42" w:rsidRPr="005D5AF5" w:rsidRDefault="001C5402" w:rsidP="00BD3E42">
            <w:pPr>
              <w:tabs>
                <w:tab w:val="left" w:pos="1650"/>
              </w:tabs>
              <w:jc w:val="center"/>
              <w:rPr>
                <w:sz w:val="28"/>
                <w:szCs w:val="28"/>
              </w:rPr>
            </w:pPr>
            <w:r>
              <w:rPr>
                <w:sz w:val="28"/>
                <w:szCs w:val="28"/>
              </w:rPr>
              <w:t>116,48</w:t>
            </w:r>
          </w:p>
        </w:tc>
        <w:tc>
          <w:tcPr>
            <w:tcW w:w="449" w:type="pct"/>
            <w:tcBorders>
              <w:right w:val="single" w:sz="4" w:space="0" w:color="auto"/>
            </w:tcBorders>
          </w:tcPr>
          <w:p w:rsidR="00BD3E42" w:rsidRPr="005D5AF5" w:rsidRDefault="0024158E" w:rsidP="00BD3E42">
            <w:pPr>
              <w:tabs>
                <w:tab w:val="left" w:pos="1650"/>
              </w:tabs>
              <w:jc w:val="center"/>
              <w:rPr>
                <w:sz w:val="28"/>
                <w:szCs w:val="28"/>
              </w:rPr>
            </w:pPr>
            <w:r w:rsidRPr="005D5AF5">
              <w:rPr>
                <w:sz w:val="28"/>
                <w:szCs w:val="28"/>
              </w:rPr>
              <w:t>9,66</w:t>
            </w:r>
          </w:p>
          <w:p w:rsidR="0024158E" w:rsidRPr="005D5AF5" w:rsidRDefault="0024158E" w:rsidP="00BD3E42">
            <w:pPr>
              <w:tabs>
                <w:tab w:val="left" w:pos="1650"/>
              </w:tabs>
              <w:jc w:val="center"/>
              <w:rPr>
                <w:sz w:val="28"/>
                <w:szCs w:val="28"/>
              </w:rPr>
            </w:pPr>
            <w:r w:rsidRPr="005D5AF5">
              <w:rPr>
                <w:sz w:val="28"/>
                <w:szCs w:val="28"/>
              </w:rPr>
              <w:t>±0,09</w:t>
            </w:r>
            <w:r w:rsidR="005E0537">
              <w:rPr>
                <w:sz w:val="28"/>
                <w:szCs w:val="28"/>
              </w:rPr>
              <w:t>⃰</w:t>
            </w:r>
          </w:p>
        </w:tc>
        <w:tc>
          <w:tcPr>
            <w:tcW w:w="800" w:type="pct"/>
            <w:tcBorders>
              <w:right w:val="single" w:sz="4" w:space="0" w:color="auto"/>
            </w:tcBorders>
          </w:tcPr>
          <w:p w:rsidR="00BD3E42" w:rsidRPr="005D5AF5" w:rsidRDefault="001C5402" w:rsidP="00BD3E42">
            <w:pPr>
              <w:tabs>
                <w:tab w:val="left" w:pos="1650"/>
              </w:tabs>
              <w:jc w:val="center"/>
              <w:rPr>
                <w:sz w:val="28"/>
                <w:szCs w:val="28"/>
              </w:rPr>
            </w:pPr>
            <w:r>
              <w:rPr>
                <w:sz w:val="28"/>
                <w:szCs w:val="28"/>
              </w:rPr>
              <w:t>136,63</w:t>
            </w:r>
          </w:p>
        </w:tc>
      </w:tr>
      <w:tr w:rsidR="00BD3E42" w:rsidRPr="005D5AF5" w:rsidTr="005E0537">
        <w:trPr>
          <w:trHeight w:val="551"/>
        </w:trPr>
        <w:tc>
          <w:tcPr>
            <w:tcW w:w="1138" w:type="pct"/>
          </w:tcPr>
          <w:p w:rsidR="00BD3E42" w:rsidRPr="005D5AF5" w:rsidRDefault="00BD3E42" w:rsidP="00BD3E42">
            <w:pPr>
              <w:tabs>
                <w:tab w:val="left" w:pos="1650"/>
              </w:tabs>
              <w:jc w:val="center"/>
              <w:rPr>
                <w:sz w:val="28"/>
                <w:szCs w:val="28"/>
              </w:rPr>
            </w:pPr>
            <w:r w:rsidRPr="005D5AF5">
              <w:rPr>
                <w:sz w:val="28"/>
                <w:szCs w:val="28"/>
              </w:rPr>
              <w:t>Е+Q</w:t>
            </w:r>
          </w:p>
          <w:p w:rsidR="00BD3E42" w:rsidRPr="005D5AF5" w:rsidRDefault="00BD3E42" w:rsidP="00BD3E42">
            <w:pPr>
              <w:tabs>
                <w:tab w:val="left" w:pos="1650"/>
              </w:tabs>
              <w:jc w:val="center"/>
              <w:rPr>
                <w:sz w:val="28"/>
                <w:szCs w:val="28"/>
              </w:rPr>
            </w:pPr>
          </w:p>
          <w:p w:rsidR="00BD3E42" w:rsidRPr="005D5AF5" w:rsidRDefault="00BD3E42" w:rsidP="00BD3E42">
            <w:pPr>
              <w:tabs>
                <w:tab w:val="left" w:pos="1650"/>
              </w:tabs>
              <w:jc w:val="center"/>
              <w:rPr>
                <w:sz w:val="28"/>
                <w:szCs w:val="28"/>
              </w:rPr>
            </w:pPr>
          </w:p>
        </w:tc>
        <w:tc>
          <w:tcPr>
            <w:tcW w:w="449" w:type="pct"/>
            <w:tcBorders>
              <w:right w:val="single" w:sz="4" w:space="0" w:color="auto"/>
            </w:tcBorders>
          </w:tcPr>
          <w:p w:rsidR="00BD3E42" w:rsidRPr="005D5AF5" w:rsidRDefault="0024158E" w:rsidP="00BD3E42">
            <w:pPr>
              <w:tabs>
                <w:tab w:val="left" w:pos="1650"/>
              </w:tabs>
              <w:jc w:val="center"/>
              <w:rPr>
                <w:sz w:val="28"/>
                <w:szCs w:val="28"/>
              </w:rPr>
            </w:pPr>
            <w:r w:rsidRPr="005D5AF5">
              <w:rPr>
                <w:sz w:val="28"/>
                <w:szCs w:val="28"/>
              </w:rPr>
              <w:t>14,18</w:t>
            </w:r>
          </w:p>
          <w:p w:rsidR="0024158E" w:rsidRPr="005D5AF5" w:rsidRDefault="0024158E" w:rsidP="00BD3E42">
            <w:pPr>
              <w:tabs>
                <w:tab w:val="left" w:pos="1650"/>
              </w:tabs>
              <w:jc w:val="center"/>
              <w:rPr>
                <w:sz w:val="28"/>
                <w:szCs w:val="28"/>
              </w:rPr>
            </w:pPr>
            <w:r w:rsidRPr="005D5AF5">
              <w:rPr>
                <w:sz w:val="28"/>
                <w:szCs w:val="28"/>
              </w:rPr>
              <w:t>±0,37</w:t>
            </w:r>
            <w:r w:rsidR="005E0537">
              <w:rPr>
                <w:sz w:val="28"/>
                <w:szCs w:val="28"/>
              </w:rPr>
              <w:t>⃰</w:t>
            </w:r>
          </w:p>
          <w:p w:rsidR="0024158E" w:rsidRPr="005D5AF5" w:rsidRDefault="0024158E" w:rsidP="00BD3E42">
            <w:pPr>
              <w:tabs>
                <w:tab w:val="left" w:pos="1650"/>
              </w:tabs>
              <w:jc w:val="center"/>
              <w:rPr>
                <w:sz w:val="28"/>
                <w:szCs w:val="28"/>
              </w:rPr>
            </w:pPr>
          </w:p>
        </w:tc>
        <w:tc>
          <w:tcPr>
            <w:tcW w:w="728" w:type="pct"/>
            <w:tcBorders>
              <w:left w:val="single" w:sz="4" w:space="0" w:color="auto"/>
            </w:tcBorders>
          </w:tcPr>
          <w:p w:rsidR="005D5AF5" w:rsidRPr="005D5AF5" w:rsidRDefault="005D5AF5" w:rsidP="005D5AF5">
            <w:pPr>
              <w:tabs>
                <w:tab w:val="left" w:pos="1650"/>
              </w:tabs>
              <w:jc w:val="center"/>
              <w:rPr>
                <w:sz w:val="28"/>
                <w:szCs w:val="28"/>
              </w:rPr>
            </w:pPr>
            <w:r>
              <w:rPr>
                <w:sz w:val="28"/>
                <w:szCs w:val="28"/>
              </w:rPr>
              <w:t>114,17</w:t>
            </w:r>
          </w:p>
        </w:tc>
        <w:tc>
          <w:tcPr>
            <w:tcW w:w="621" w:type="pct"/>
            <w:tcBorders>
              <w:right w:val="single" w:sz="4" w:space="0" w:color="auto"/>
            </w:tcBorders>
          </w:tcPr>
          <w:p w:rsidR="00BD3E42" w:rsidRPr="005D5AF5" w:rsidRDefault="0024158E" w:rsidP="00BD3E42">
            <w:pPr>
              <w:jc w:val="center"/>
              <w:rPr>
                <w:color w:val="000000"/>
                <w:sz w:val="28"/>
                <w:szCs w:val="28"/>
              </w:rPr>
            </w:pPr>
            <w:r w:rsidRPr="005D5AF5">
              <w:rPr>
                <w:color w:val="000000"/>
                <w:sz w:val="28"/>
                <w:szCs w:val="28"/>
              </w:rPr>
              <w:t>4,37</w:t>
            </w:r>
          </w:p>
          <w:p w:rsidR="0024158E" w:rsidRPr="005D5AF5" w:rsidRDefault="0024158E" w:rsidP="00BD3E42">
            <w:pPr>
              <w:jc w:val="center"/>
              <w:rPr>
                <w:color w:val="000000"/>
                <w:sz w:val="28"/>
                <w:szCs w:val="28"/>
              </w:rPr>
            </w:pPr>
            <w:r w:rsidRPr="005D5AF5">
              <w:rPr>
                <w:sz w:val="28"/>
                <w:szCs w:val="28"/>
              </w:rPr>
              <w:t>±0,06</w:t>
            </w:r>
            <w:r w:rsidR="005E0537">
              <w:rPr>
                <w:sz w:val="28"/>
                <w:szCs w:val="28"/>
              </w:rPr>
              <w:t>⃰</w:t>
            </w:r>
          </w:p>
        </w:tc>
        <w:tc>
          <w:tcPr>
            <w:tcW w:w="814" w:type="pct"/>
            <w:tcBorders>
              <w:left w:val="single" w:sz="4" w:space="0" w:color="auto"/>
            </w:tcBorders>
          </w:tcPr>
          <w:p w:rsidR="00BD3E42" w:rsidRPr="005D5AF5" w:rsidRDefault="001C5402" w:rsidP="00BD3E42">
            <w:pPr>
              <w:tabs>
                <w:tab w:val="left" w:pos="1650"/>
              </w:tabs>
              <w:jc w:val="center"/>
              <w:rPr>
                <w:sz w:val="28"/>
                <w:szCs w:val="28"/>
              </w:rPr>
            </w:pPr>
            <w:r>
              <w:rPr>
                <w:sz w:val="28"/>
                <w:szCs w:val="28"/>
              </w:rPr>
              <w:t>116,22</w:t>
            </w:r>
          </w:p>
        </w:tc>
        <w:tc>
          <w:tcPr>
            <w:tcW w:w="449" w:type="pct"/>
            <w:tcBorders>
              <w:right w:val="single" w:sz="4" w:space="0" w:color="auto"/>
            </w:tcBorders>
          </w:tcPr>
          <w:p w:rsidR="00BD3E42" w:rsidRPr="005D5AF5" w:rsidRDefault="0024158E" w:rsidP="00BD3E42">
            <w:pPr>
              <w:tabs>
                <w:tab w:val="left" w:pos="1650"/>
              </w:tabs>
              <w:jc w:val="center"/>
              <w:rPr>
                <w:sz w:val="28"/>
                <w:szCs w:val="28"/>
              </w:rPr>
            </w:pPr>
            <w:r w:rsidRPr="005D5AF5">
              <w:rPr>
                <w:sz w:val="28"/>
                <w:szCs w:val="28"/>
              </w:rPr>
              <w:t>10,23</w:t>
            </w:r>
          </w:p>
          <w:p w:rsidR="0024158E" w:rsidRPr="005D5AF5" w:rsidRDefault="0024158E" w:rsidP="00BD3E42">
            <w:pPr>
              <w:tabs>
                <w:tab w:val="left" w:pos="1650"/>
              </w:tabs>
              <w:jc w:val="center"/>
              <w:rPr>
                <w:sz w:val="28"/>
                <w:szCs w:val="28"/>
              </w:rPr>
            </w:pPr>
            <w:r w:rsidRPr="005D5AF5">
              <w:rPr>
                <w:sz w:val="28"/>
                <w:szCs w:val="28"/>
              </w:rPr>
              <w:t>±0,38</w:t>
            </w:r>
            <w:r w:rsidR="005E0537">
              <w:rPr>
                <w:sz w:val="28"/>
                <w:szCs w:val="28"/>
              </w:rPr>
              <w:t>⃰</w:t>
            </w:r>
          </w:p>
        </w:tc>
        <w:tc>
          <w:tcPr>
            <w:tcW w:w="800" w:type="pct"/>
            <w:tcBorders>
              <w:right w:val="single" w:sz="4" w:space="0" w:color="auto"/>
            </w:tcBorders>
          </w:tcPr>
          <w:p w:rsidR="00BD3E42" w:rsidRPr="005D5AF5" w:rsidRDefault="001C5402" w:rsidP="00BD3E42">
            <w:pPr>
              <w:tabs>
                <w:tab w:val="left" w:pos="1650"/>
              </w:tabs>
              <w:jc w:val="center"/>
              <w:rPr>
                <w:sz w:val="28"/>
                <w:szCs w:val="28"/>
              </w:rPr>
            </w:pPr>
            <w:r>
              <w:rPr>
                <w:sz w:val="28"/>
                <w:szCs w:val="28"/>
              </w:rPr>
              <w:t>144,69</w:t>
            </w:r>
          </w:p>
        </w:tc>
      </w:tr>
    </w:tbl>
    <w:p w:rsidR="004B0103" w:rsidRDefault="005E0537" w:rsidP="004B0103">
      <w:pPr>
        <w:spacing w:line="360" w:lineRule="auto"/>
        <w:ind w:firstLine="851"/>
        <w:contextualSpacing/>
        <w:jc w:val="right"/>
        <w:rPr>
          <w:sz w:val="28"/>
          <w:szCs w:val="28"/>
        </w:rPr>
      </w:pPr>
      <w:r>
        <w:rPr>
          <w:sz w:val="28"/>
          <w:szCs w:val="28"/>
        </w:rPr>
        <w:t>⃰</w:t>
      </w:r>
      <w:r w:rsidRPr="0053080D">
        <w:rPr>
          <w:sz w:val="28"/>
          <w:szCs w:val="28"/>
        </w:rPr>
        <w:t>Примітка.</w:t>
      </w:r>
      <w:r w:rsidR="00DF10C4">
        <w:rPr>
          <w:sz w:val="28"/>
          <w:szCs w:val="28"/>
        </w:rPr>
        <w:t xml:space="preserve"> </w:t>
      </w:r>
      <w:r w:rsidRPr="0053080D">
        <w:rPr>
          <w:sz w:val="28"/>
          <w:szCs w:val="28"/>
        </w:rPr>
        <w:t>Різниця достовірна порівняно з контролем (р&lt;0,05)</w:t>
      </w:r>
      <w:r w:rsidR="004B0103" w:rsidRPr="004B0103">
        <w:rPr>
          <w:sz w:val="28"/>
          <w:szCs w:val="28"/>
        </w:rPr>
        <w:t xml:space="preserve"> </w:t>
      </w:r>
    </w:p>
    <w:p w:rsidR="004B0103" w:rsidRDefault="009E4455" w:rsidP="00DF10C4">
      <w:pPr>
        <w:spacing w:line="360" w:lineRule="auto"/>
        <w:contextualSpacing/>
        <w:jc w:val="both"/>
        <w:rPr>
          <w:color w:val="000000" w:themeColor="text1"/>
          <w:sz w:val="28"/>
        </w:rPr>
      </w:pPr>
      <w:r w:rsidRPr="009E4455">
        <w:rPr>
          <w:noProof/>
          <w:sz w:val="28"/>
          <w:szCs w:val="28"/>
          <w:lang w:val="ru-RU"/>
        </w:rPr>
        <w:drawing>
          <wp:inline distT="0" distB="0" distL="0" distR="0" wp14:anchorId="620B2239" wp14:editId="29BD733C">
            <wp:extent cx="6299835" cy="3707765"/>
            <wp:effectExtent l="0" t="0" r="5715" b="6985"/>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2"/>
                    <pic:cNvPicPr>
                      <a:picLocks noChangeAspect="1"/>
                    </pic:cNvPicPr>
                  </pic:nvPicPr>
                  <pic:blipFill>
                    <a:blip r:embed="rId13"/>
                    <a:stretch>
                      <a:fillRect/>
                    </a:stretch>
                  </pic:blipFill>
                  <pic:spPr>
                    <a:xfrm>
                      <a:off x="0" y="0"/>
                      <a:ext cx="6299835" cy="3707765"/>
                    </a:xfrm>
                    <a:prstGeom prst="rect">
                      <a:avLst/>
                    </a:prstGeom>
                  </pic:spPr>
                </pic:pic>
              </a:graphicData>
            </a:graphic>
          </wp:inline>
        </w:drawing>
      </w:r>
      <w:r w:rsidR="00DF10C4">
        <w:rPr>
          <w:sz w:val="28"/>
          <w:szCs w:val="28"/>
        </w:rPr>
        <w:t>Рис.</w:t>
      </w:r>
      <w:r w:rsidR="004B0103">
        <w:rPr>
          <w:sz w:val="28"/>
          <w:szCs w:val="28"/>
        </w:rPr>
        <w:t xml:space="preserve"> 3.5</w:t>
      </w:r>
      <w:r w:rsidR="00DF10C4">
        <w:rPr>
          <w:sz w:val="28"/>
          <w:szCs w:val="28"/>
        </w:rPr>
        <w:t xml:space="preserve"> </w:t>
      </w:r>
      <w:r w:rsidR="004B0103" w:rsidRPr="009265E7">
        <w:rPr>
          <w:color w:val="000000" w:themeColor="text1"/>
          <w:sz w:val="28"/>
        </w:rPr>
        <w:t xml:space="preserve">Вміст хлорофілів </w:t>
      </w:r>
      <w:r w:rsidR="004B0103" w:rsidRPr="009265E7">
        <w:rPr>
          <w:i/>
          <w:color w:val="000000" w:themeColor="text1"/>
          <w:sz w:val="28"/>
        </w:rPr>
        <w:t>a</w:t>
      </w:r>
      <w:r w:rsidR="004B0103" w:rsidRPr="009265E7">
        <w:rPr>
          <w:color w:val="000000" w:themeColor="text1"/>
          <w:sz w:val="28"/>
        </w:rPr>
        <w:t xml:space="preserve"> і </w:t>
      </w:r>
      <w:r w:rsidR="004B0103" w:rsidRPr="009265E7">
        <w:rPr>
          <w:i/>
          <w:color w:val="000000" w:themeColor="text1"/>
          <w:sz w:val="28"/>
        </w:rPr>
        <w:t>b</w:t>
      </w:r>
      <w:r w:rsidR="004B0103" w:rsidRPr="009265E7">
        <w:rPr>
          <w:color w:val="000000" w:themeColor="text1"/>
          <w:sz w:val="28"/>
        </w:rPr>
        <w:t xml:space="preserve"> у тканинах листків пшениці ярої сорту Панянка</w:t>
      </w:r>
    </w:p>
    <w:p w:rsidR="00D66FEF" w:rsidRDefault="005E0537" w:rsidP="005E0537">
      <w:pPr>
        <w:spacing w:line="360" w:lineRule="auto"/>
        <w:ind w:firstLine="709"/>
        <w:jc w:val="both"/>
        <w:rPr>
          <w:sz w:val="28"/>
        </w:rPr>
      </w:pPr>
      <w:r w:rsidRPr="005E0537">
        <w:rPr>
          <w:sz w:val="28"/>
        </w:rPr>
        <w:t>Отже, можемо стверджувати, що комбінації метаболічно активних</w:t>
      </w:r>
      <w:r>
        <w:rPr>
          <w:sz w:val="28"/>
        </w:rPr>
        <w:t xml:space="preserve"> </w:t>
      </w:r>
      <w:r w:rsidRPr="005E0537">
        <w:rPr>
          <w:sz w:val="28"/>
        </w:rPr>
        <w:t>сполук, позитивно впливають на вміст фотосинтетичних пігментів та</w:t>
      </w:r>
      <w:r>
        <w:rPr>
          <w:sz w:val="28"/>
        </w:rPr>
        <w:t xml:space="preserve"> </w:t>
      </w:r>
      <w:r w:rsidRPr="005E0537">
        <w:rPr>
          <w:sz w:val="28"/>
        </w:rPr>
        <w:t>збільшують інтенсивність асиміляційних процесів на різних фазах онтогенезу пшениці ярої</w:t>
      </w:r>
      <w:r w:rsidR="004B0103">
        <w:rPr>
          <w:sz w:val="28"/>
        </w:rPr>
        <w:t xml:space="preserve"> (Рис. 3.6)</w:t>
      </w:r>
      <w:r w:rsidRPr="005E0537">
        <w:rPr>
          <w:sz w:val="28"/>
        </w:rPr>
        <w:t xml:space="preserve">. </w:t>
      </w:r>
      <w:r w:rsidR="00507741">
        <w:rPr>
          <w:sz w:val="28"/>
        </w:rPr>
        <w:t>Найефективніш</w:t>
      </w:r>
      <w:r>
        <w:rPr>
          <w:sz w:val="28"/>
        </w:rPr>
        <w:t>ою</w:t>
      </w:r>
      <w:r w:rsidR="00507741">
        <w:rPr>
          <w:sz w:val="28"/>
        </w:rPr>
        <w:t xml:space="preserve"> </w:t>
      </w:r>
      <w:r>
        <w:rPr>
          <w:sz w:val="28"/>
        </w:rPr>
        <w:t xml:space="preserve">виявилася </w:t>
      </w:r>
      <w:r w:rsidR="00507741">
        <w:rPr>
          <w:sz w:val="28"/>
        </w:rPr>
        <w:t xml:space="preserve">комбінація </w:t>
      </w:r>
      <w:r>
        <w:rPr>
          <w:sz w:val="28"/>
        </w:rPr>
        <w:t xml:space="preserve">речовин </w:t>
      </w:r>
      <w:r w:rsidR="00507741">
        <w:rPr>
          <w:sz w:val="28"/>
        </w:rPr>
        <w:t xml:space="preserve">вітамін Е + убіхінон </w:t>
      </w:r>
      <w:r w:rsidR="00507741">
        <w:rPr>
          <w:sz w:val="28"/>
        </w:rPr>
        <w:lastRenderedPageBreak/>
        <w:t>10,</w:t>
      </w:r>
      <w:r>
        <w:rPr>
          <w:sz w:val="28"/>
        </w:rPr>
        <w:t xml:space="preserve"> що</w:t>
      </w:r>
      <w:r w:rsidR="00DF10C4">
        <w:rPr>
          <w:sz w:val="28"/>
        </w:rPr>
        <w:t xml:space="preserve"> </w:t>
      </w:r>
      <w:r w:rsidR="00507741">
        <w:rPr>
          <w:sz w:val="28"/>
        </w:rPr>
        <w:t xml:space="preserve">на всіх </w:t>
      </w:r>
      <w:r>
        <w:rPr>
          <w:sz w:val="28"/>
        </w:rPr>
        <w:t xml:space="preserve">фазах </w:t>
      </w:r>
      <w:r w:rsidR="00507741">
        <w:rPr>
          <w:sz w:val="28"/>
        </w:rPr>
        <w:t xml:space="preserve">морфогенезу ярої пшениці </w:t>
      </w:r>
      <w:r>
        <w:rPr>
          <w:sz w:val="28"/>
        </w:rPr>
        <w:t>сприяла збільшенню вмісту зелених фотосинтетичних пігментів, з</w:t>
      </w:r>
      <w:r w:rsidR="00507741">
        <w:rPr>
          <w:sz w:val="28"/>
        </w:rPr>
        <w:t>начно перевищу</w:t>
      </w:r>
      <w:r>
        <w:rPr>
          <w:sz w:val="28"/>
        </w:rPr>
        <w:t>ючи</w:t>
      </w:r>
      <w:r w:rsidR="00507741">
        <w:rPr>
          <w:sz w:val="28"/>
        </w:rPr>
        <w:t xml:space="preserve"> показники контролю. </w:t>
      </w:r>
    </w:p>
    <w:p w:rsidR="00D66FEF" w:rsidRPr="00D66FEF" w:rsidRDefault="00D66FEF" w:rsidP="005E0537">
      <w:pPr>
        <w:spacing w:line="360" w:lineRule="auto"/>
        <w:ind w:firstLine="709"/>
        <w:jc w:val="both"/>
        <w:rPr>
          <w:sz w:val="28"/>
        </w:rPr>
      </w:pPr>
    </w:p>
    <w:p w:rsidR="002542F5" w:rsidRPr="009520EF" w:rsidRDefault="004849AF" w:rsidP="005E0537">
      <w:pPr>
        <w:pStyle w:val="2"/>
        <w:spacing w:line="360" w:lineRule="auto"/>
        <w:jc w:val="center"/>
        <w:rPr>
          <w:rFonts w:ascii="Times New Roman" w:hAnsi="Times New Roman" w:cs="Times New Roman"/>
          <w:b/>
          <w:color w:val="auto"/>
          <w:sz w:val="28"/>
        </w:rPr>
      </w:pPr>
      <w:bookmarkStart w:id="27" w:name="_Toc153726074"/>
      <w:bookmarkStart w:id="28" w:name="_Toc153746544"/>
      <w:r w:rsidRPr="009520EF">
        <w:rPr>
          <w:rFonts w:ascii="Times New Roman" w:hAnsi="Times New Roman" w:cs="Times New Roman"/>
          <w:b/>
          <w:color w:val="auto"/>
          <w:sz w:val="28"/>
        </w:rPr>
        <w:t>3.3</w:t>
      </w:r>
      <w:r w:rsidR="005E0537">
        <w:rPr>
          <w:rFonts w:ascii="Times New Roman" w:hAnsi="Times New Roman" w:cs="Times New Roman"/>
          <w:b/>
          <w:color w:val="auto"/>
          <w:sz w:val="28"/>
        </w:rPr>
        <w:t>.</w:t>
      </w:r>
      <w:r w:rsidR="00DF10C4">
        <w:rPr>
          <w:rFonts w:ascii="Times New Roman" w:hAnsi="Times New Roman" w:cs="Times New Roman"/>
          <w:b/>
          <w:color w:val="auto"/>
          <w:sz w:val="28"/>
        </w:rPr>
        <w:t xml:space="preserve"> </w:t>
      </w:r>
      <w:r w:rsidR="009520EF" w:rsidRPr="009520EF">
        <w:rPr>
          <w:rFonts w:ascii="Times New Roman" w:hAnsi="Times New Roman" w:cs="Times New Roman"/>
          <w:b/>
          <w:color w:val="auto"/>
          <w:sz w:val="28"/>
        </w:rPr>
        <w:t>Біологічна врожайність пшениці м’якої ярої за передпосівної обробки насіння комбінаціями метаболічно активних речовин</w:t>
      </w:r>
      <w:bookmarkEnd w:id="27"/>
      <w:bookmarkEnd w:id="28"/>
    </w:p>
    <w:p w:rsidR="00DF10C4" w:rsidRDefault="003D173E" w:rsidP="003D173E">
      <w:pPr>
        <w:spacing w:line="360" w:lineRule="auto"/>
        <w:ind w:firstLine="851"/>
        <w:contextualSpacing/>
        <w:jc w:val="both"/>
        <w:rPr>
          <w:sz w:val="28"/>
        </w:rPr>
      </w:pPr>
      <w:r w:rsidRPr="009B17C4">
        <w:rPr>
          <w:sz w:val="28"/>
        </w:rPr>
        <w:t xml:space="preserve">Передпосівна обробка насіння метаболічно активними речовинами - це технологія, яка дозволяє підвищити врожайність та якість сільськогосподарських культур. </w:t>
      </w:r>
      <w:r w:rsidR="009B17C4" w:rsidRPr="009B17C4">
        <w:rPr>
          <w:sz w:val="28"/>
        </w:rPr>
        <w:t>Метаболічно активні речовини</w:t>
      </w:r>
      <w:r w:rsidR="00DF10C4">
        <w:rPr>
          <w:sz w:val="28"/>
        </w:rPr>
        <w:t xml:space="preserve"> </w:t>
      </w:r>
      <w:r w:rsidR="005E0537">
        <w:rPr>
          <w:sz w:val="28"/>
        </w:rPr>
        <w:t>–</w:t>
      </w:r>
      <w:r w:rsidRPr="009B17C4">
        <w:rPr>
          <w:sz w:val="28"/>
        </w:rPr>
        <w:t xml:space="preserve"> це речовини, які впливають на метаболічні процеси в рослинах, підвищуючи їхню життєздатність, стійкість до стресу та продуктивність.</w:t>
      </w:r>
    </w:p>
    <w:p w:rsidR="003D173E" w:rsidRPr="009B17C4" w:rsidRDefault="003D173E" w:rsidP="003D173E">
      <w:pPr>
        <w:spacing w:line="360" w:lineRule="auto"/>
        <w:ind w:firstLine="851"/>
        <w:contextualSpacing/>
        <w:jc w:val="both"/>
        <w:rPr>
          <w:sz w:val="28"/>
        </w:rPr>
      </w:pPr>
      <w:r w:rsidRPr="009B17C4">
        <w:rPr>
          <w:sz w:val="28"/>
        </w:rPr>
        <w:t xml:space="preserve">Передпосівна обробка насіння ярої пшениці </w:t>
      </w:r>
      <w:r w:rsidR="009B17C4" w:rsidRPr="009B17C4">
        <w:rPr>
          <w:sz w:val="28"/>
        </w:rPr>
        <w:t>метаболічно активними речовинами</w:t>
      </w:r>
      <w:r w:rsidRPr="009B17C4">
        <w:rPr>
          <w:sz w:val="28"/>
        </w:rPr>
        <w:t xml:space="preserve"> дозволяє отримати такі результати:</w:t>
      </w:r>
    </w:p>
    <w:p w:rsidR="003D173E" w:rsidRPr="005E0537" w:rsidRDefault="009B17C4" w:rsidP="005E0537">
      <w:pPr>
        <w:pStyle w:val="a4"/>
        <w:numPr>
          <w:ilvl w:val="0"/>
          <w:numId w:val="23"/>
        </w:numPr>
        <w:spacing w:line="360" w:lineRule="auto"/>
        <w:jc w:val="both"/>
        <w:rPr>
          <w:rFonts w:ascii="Times New Roman" w:hAnsi="Times New Roman" w:cs="Times New Roman"/>
          <w:sz w:val="28"/>
        </w:rPr>
      </w:pPr>
      <w:r w:rsidRPr="005E0537">
        <w:rPr>
          <w:rFonts w:ascii="Times New Roman" w:hAnsi="Times New Roman" w:cs="Times New Roman"/>
          <w:sz w:val="28"/>
        </w:rPr>
        <w:t>П</w:t>
      </w:r>
      <w:r w:rsidR="003D173E" w:rsidRPr="005E0537">
        <w:rPr>
          <w:rFonts w:ascii="Times New Roman" w:hAnsi="Times New Roman" w:cs="Times New Roman"/>
          <w:sz w:val="28"/>
        </w:rPr>
        <w:t>ередпосівна обробка насіння</w:t>
      </w:r>
      <w:r w:rsidR="00AE122E">
        <w:rPr>
          <w:rFonts w:ascii="Times New Roman" w:hAnsi="Times New Roman" w:cs="Times New Roman"/>
          <w:sz w:val="28"/>
        </w:rPr>
        <w:t xml:space="preserve"> </w:t>
      </w:r>
      <w:r w:rsidRPr="005E0537">
        <w:rPr>
          <w:rFonts w:ascii="Times New Roman" w:hAnsi="Times New Roman" w:cs="Times New Roman"/>
          <w:sz w:val="28"/>
        </w:rPr>
        <w:t>метаболічно активними речовинами</w:t>
      </w:r>
      <w:r w:rsidR="003D173E" w:rsidRPr="005E0537">
        <w:rPr>
          <w:rFonts w:ascii="Times New Roman" w:hAnsi="Times New Roman" w:cs="Times New Roman"/>
          <w:sz w:val="28"/>
        </w:rPr>
        <w:t xml:space="preserve"> може підвищити врожайність ярої пшениці на 10-20%.</w:t>
      </w:r>
    </w:p>
    <w:p w:rsidR="003D173E" w:rsidRPr="005E0537" w:rsidRDefault="009B17C4" w:rsidP="005E0537">
      <w:pPr>
        <w:pStyle w:val="a4"/>
        <w:numPr>
          <w:ilvl w:val="0"/>
          <w:numId w:val="23"/>
        </w:numPr>
        <w:spacing w:line="360" w:lineRule="auto"/>
        <w:jc w:val="both"/>
        <w:rPr>
          <w:rFonts w:ascii="Times New Roman" w:hAnsi="Times New Roman" w:cs="Times New Roman"/>
          <w:sz w:val="28"/>
        </w:rPr>
      </w:pPr>
      <w:r w:rsidRPr="005E0537">
        <w:rPr>
          <w:rFonts w:ascii="Times New Roman" w:hAnsi="Times New Roman" w:cs="Times New Roman"/>
          <w:sz w:val="28"/>
        </w:rPr>
        <w:t>М</w:t>
      </w:r>
      <w:r w:rsidR="003D173E" w:rsidRPr="005E0537">
        <w:rPr>
          <w:rFonts w:ascii="Times New Roman" w:hAnsi="Times New Roman" w:cs="Times New Roman"/>
          <w:sz w:val="28"/>
        </w:rPr>
        <w:t>оже покращити якість зерна ярої пшениці, підвищивши його вміст білка та клейковини</w:t>
      </w:r>
      <w:r w:rsidR="005E0537">
        <w:rPr>
          <w:rFonts w:ascii="Times New Roman" w:hAnsi="Times New Roman" w:cs="Times New Roman"/>
          <w:sz w:val="28"/>
        </w:rPr>
        <w:t xml:space="preserve"> </w:t>
      </w:r>
      <w:r w:rsidRPr="005E0537">
        <w:rPr>
          <w:rFonts w:ascii="Times New Roman" w:hAnsi="Times New Roman" w:cs="Times New Roman"/>
          <w:sz w:val="28"/>
        </w:rPr>
        <w:t>[</w:t>
      </w:r>
      <w:r w:rsidR="003F3218">
        <w:rPr>
          <w:rFonts w:ascii="Times New Roman" w:hAnsi="Times New Roman" w:cs="Times New Roman"/>
          <w:sz w:val="28"/>
        </w:rPr>
        <w:t>4</w:t>
      </w:r>
      <w:r w:rsidR="00700FA9">
        <w:rPr>
          <w:rFonts w:ascii="Times New Roman" w:hAnsi="Times New Roman" w:cs="Times New Roman"/>
          <w:sz w:val="28"/>
        </w:rPr>
        <w:t>0</w:t>
      </w:r>
      <w:r w:rsidRPr="005E0537">
        <w:rPr>
          <w:rFonts w:ascii="Times New Roman" w:hAnsi="Times New Roman" w:cs="Times New Roman"/>
          <w:sz w:val="28"/>
        </w:rPr>
        <w:t>]</w:t>
      </w:r>
      <w:r w:rsidR="003D173E" w:rsidRPr="005E0537">
        <w:rPr>
          <w:rFonts w:ascii="Times New Roman" w:hAnsi="Times New Roman" w:cs="Times New Roman"/>
          <w:sz w:val="28"/>
        </w:rPr>
        <w:t>.</w:t>
      </w:r>
    </w:p>
    <w:p w:rsidR="00AD0790" w:rsidRDefault="00AD0790" w:rsidP="003D173E">
      <w:pPr>
        <w:spacing w:line="360" w:lineRule="auto"/>
        <w:ind w:firstLine="851"/>
        <w:contextualSpacing/>
        <w:jc w:val="both"/>
        <w:rPr>
          <w:sz w:val="28"/>
        </w:rPr>
      </w:pPr>
      <w:r>
        <w:rPr>
          <w:sz w:val="28"/>
        </w:rPr>
        <w:t xml:space="preserve">Біологічна врожайність пшениці ярої за передпосівної обробки насіння комбінаціями метаболічно активними речовинами, у контрольному варіанті становить 38,31 ц/га (табл </w:t>
      </w:r>
      <w:r w:rsidR="005E0537">
        <w:rPr>
          <w:sz w:val="28"/>
        </w:rPr>
        <w:t>3</w:t>
      </w:r>
      <w:r>
        <w:rPr>
          <w:sz w:val="28"/>
        </w:rPr>
        <w:t>.</w:t>
      </w:r>
      <w:r w:rsidR="005E0537">
        <w:rPr>
          <w:sz w:val="28"/>
        </w:rPr>
        <w:t>7</w:t>
      </w:r>
      <w:r>
        <w:rPr>
          <w:sz w:val="28"/>
        </w:rPr>
        <w:t xml:space="preserve">). </w:t>
      </w:r>
    </w:p>
    <w:p w:rsidR="00AD0790" w:rsidRDefault="00AD0790" w:rsidP="003D173E">
      <w:pPr>
        <w:spacing w:line="360" w:lineRule="auto"/>
        <w:ind w:firstLine="851"/>
        <w:contextualSpacing/>
        <w:jc w:val="both"/>
        <w:rPr>
          <w:sz w:val="28"/>
        </w:rPr>
      </w:pPr>
      <w:r>
        <w:rPr>
          <w:sz w:val="28"/>
        </w:rPr>
        <w:t xml:space="preserve">Передпосівна обробка насіння комбінаціями метаболічно активних речовин, позитивно вплинуло на урожайність м’якої </w:t>
      </w:r>
      <w:r w:rsidR="001D155E">
        <w:rPr>
          <w:sz w:val="28"/>
        </w:rPr>
        <w:t>ярої пшениці.</w:t>
      </w:r>
    </w:p>
    <w:p w:rsidR="001D155E" w:rsidRDefault="001D155E" w:rsidP="003D173E">
      <w:pPr>
        <w:spacing w:line="360" w:lineRule="auto"/>
        <w:ind w:firstLine="851"/>
        <w:contextualSpacing/>
        <w:jc w:val="both"/>
        <w:rPr>
          <w:sz w:val="28"/>
        </w:rPr>
      </w:pPr>
      <w:r>
        <w:rPr>
          <w:sz w:val="28"/>
        </w:rPr>
        <w:t>Так</w:t>
      </w:r>
      <w:r w:rsidR="005E0537">
        <w:rPr>
          <w:sz w:val="28"/>
        </w:rPr>
        <w:t>,</w:t>
      </w:r>
      <w:r>
        <w:rPr>
          <w:sz w:val="28"/>
        </w:rPr>
        <w:t xml:space="preserve"> за передпосівної обробки насіння пшениці сорту Панянка комбінацією вітамін Е + убіхінон 10 середня урожайність </w:t>
      </w:r>
      <w:r w:rsidR="001307C6">
        <w:rPr>
          <w:sz w:val="28"/>
        </w:rPr>
        <w:t>становила</w:t>
      </w:r>
      <w:r w:rsidR="00DF10C4">
        <w:rPr>
          <w:sz w:val="28"/>
        </w:rPr>
        <w:t xml:space="preserve"> </w:t>
      </w:r>
      <w:r w:rsidR="001307C6">
        <w:rPr>
          <w:sz w:val="28"/>
        </w:rPr>
        <w:t>42,29 ц/га, що</w:t>
      </w:r>
      <w:r w:rsidR="00DF10C4">
        <w:rPr>
          <w:sz w:val="28"/>
        </w:rPr>
        <w:t xml:space="preserve"> </w:t>
      </w:r>
      <w:r>
        <w:rPr>
          <w:sz w:val="28"/>
        </w:rPr>
        <w:t>на 10,38 %, перевищ</w:t>
      </w:r>
      <w:r w:rsidR="001307C6">
        <w:rPr>
          <w:sz w:val="28"/>
        </w:rPr>
        <w:t>ила</w:t>
      </w:r>
      <w:r>
        <w:rPr>
          <w:sz w:val="28"/>
        </w:rPr>
        <w:t xml:space="preserve"> показники врожайності </w:t>
      </w:r>
      <w:r w:rsidR="001307C6">
        <w:rPr>
          <w:sz w:val="28"/>
        </w:rPr>
        <w:t xml:space="preserve">в </w:t>
      </w:r>
      <w:r>
        <w:rPr>
          <w:sz w:val="28"/>
        </w:rPr>
        <w:t>контрол</w:t>
      </w:r>
      <w:r w:rsidR="001307C6">
        <w:rPr>
          <w:sz w:val="28"/>
        </w:rPr>
        <w:t>і відповідно.</w:t>
      </w:r>
      <w:r>
        <w:rPr>
          <w:sz w:val="28"/>
        </w:rPr>
        <w:t xml:space="preserve">у </w:t>
      </w:r>
    </w:p>
    <w:p w:rsidR="001D155E" w:rsidRDefault="001307C6" w:rsidP="003D173E">
      <w:pPr>
        <w:spacing w:line="360" w:lineRule="auto"/>
        <w:ind w:firstLine="851"/>
        <w:contextualSpacing/>
        <w:jc w:val="both"/>
        <w:rPr>
          <w:sz w:val="28"/>
        </w:rPr>
      </w:pPr>
      <w:r>
        <w:rPr>
          <w:sz w:val="28"/>
        </w:rPr>
        <w:t>Біологічна в</w:t>
      </w:r>
      <w:r w:rsidR="001D155E">
        <w:rPr>
          <w:sz w:val="28"/>
        </w:rPr>
        <w:t>рожайність за передпосівної обробки насіння комбінацією метаболічно активних речовин вітамін Е + метіонін + ПОБК склад</w:t>
      </w:r>
      <w:r>
        <w:rPr>
          <w:sz w:val="28"/>
        </w:rPr>
        <w:t>ла</w:t>
      </w:r>
      <w:r w:rsidR="001D155E">
        <w:rPr>
          <w:sz w:val="28"/>
        </w:rPr>
        <w:t>є 41,94 ц/га, що на 9,47% перевищ</w:t>
      </w:r>
      <w:r>
        <w:rPr>
          <w:sz w:val="28"/>
        </w:rPr>
        <w:t>ила</w:t>
      </w:r>
      <w:r w:rsidR="001D155E">
        <w:rPr>
          <w:sz w:val="28"/>
        </w:rPr>
        <w:t xml:space="preserve"> показник контролю.</w:t>
      </w:r>
    </w:p>
    <w:p w:rsidR="00CF1AA2" w:rsidRDefault="001D155E" w:rsidP="003D173E">
      <w:pPr>
        <w:spacing w:line="360" w:lineRule="auto"/>
        <w:ind w:firstLine="851"/>
        <w:contextualSpacing/>
        <w:jc w:val="both"/>
        <w:rPr>
          <w:sz w:val="28"/>
        </w:rPr>
      </w:pPr>
      <w:r>
        <w:rPr>
          <w:sz w:val="28"/>
        </w:rPr>
        <w:lastRenderedPageBreak/>
        <w:t xml:space="preserve">Комбінація метаболічно активних речовин: вітамін Е + ПОБК + </w:t>
      </w:r>
      <w:r>
        <w:rPr>
          <w:sz w:val="28"/>
          <w:lang w:val="en-US"/>
        </w:rPr>
        <w:t>Mg</w:t>
      </w:r>
      <w:r>
        <w:rPr>
          <w:sz w:val="28"/>
        </w:rPr>
        <w:t>, виявилась не ефективна</w:t>
      </w:r>
      <w:r w:rsidR="004E40B8">
        <w:rPr>
          <w:sz w:val="28"/>
        </w:rPr>
        <w:t>.</w:t>
      </w:r>
      <w:r w:rsidR="001307C6">
        <w:rPr>
          <w:sz w:val="28"/>
        </w:rPr>
        <w:t xml:space="preserve"> </w:t>
      </w:r>
      <w:r w:rsidR="004E40B8">
        <w:rPr>
          <w:sz w:val="28"/>
        </w:rPr>
        <w:t>Б</w:t>
      </w:r>
      <w:r>
        <w:rPr>
          <w:sz w:val="28"/>
        </w:rPr>
        <w:t xml:space="preserve">іологічна врожайність в </w:t>
      </w:r>
      <w:r w:rsidR="001307C6">
        <w:rPr>
          <w:sz w:val="28"/>
        </w:rPr>
        <w:t xml:space="preserve">зазначеному </w:t>
      </w:r>
      <w:r>
        <w:rPr>
          <w:sz w:val="28"/>
        </w:rPr>
        <w:t xml:space="preserve">варіанті </w:t>
      </w:r>
      <w:r w:rsidR="001307C6">
        <w:rPr>
          <w:sz w:val="28"/>
        </w:rPr>
        <w:t>близька до показників к</w:t>
      </w:r>
      <w:r w:rsidR="004E40B8">
        <w:rPr>
          <w:sz w:val="28"/>
        </w:rPr>
        <w:t>онтрол</w:t>
      </w:r>
      <w:r w:rsidR="001307C6">
        <w:rPr>
          <w:sz w:val="28"/>
        </w:rPr>
        <w:t>ю</w:t>
      </w:r>
      <w:r w:rsidR="004E40B8">
        <w:rPr>
          <w:sz w:val="28"/>
        </w:rPr>
        <w:t>.</w:t>
      </w:r>
    </w:p>
    <w:p w:rsidR="000139D8" w:rsidRPr="001307C6" w:rsidRDefault="000139D8" w:rsidP="001307C6">
      <w:pPr>
        <w:spacing w:line="360" w:lineRule="auto"/>
        <w:ind w:firstLine="851"/>
        <w:contextualSpacing/>
        <w:jc w:val="right"/>
        <w:rPr>
          <w:color w:val="000000" w:themeColor="text1"/>
          <w:sz w:val="28"/>
        </w:rPr>
      </w:pPr>
      <w:r w:rsidRPr="001307C6">
        <w:rPr>
          <w:color w:val="000000" w:themeColor="text1"/>
          <w:sz w:val="28"/>
        </w:rPr>
        <w:t xml:space="preserve">Таблиця </w:t>
      </w:r>
      <w:r w:rsidR="001307C6" w:rsidRPr="001307C6">
        <w:rPr>
          <w:color w:val="000000" w:themeColor="text1"/>
          <w:sz w:val="28"/>
        </w:rPr>
        <w:t>3</w:t>
      </w:r>
      <w:r w:rsidRPr="001307C6">
        <w:rPr>
          <w:color w:val="000000" w:themeColor="text1"/>
          <w:sz w:val="28"/>
        </w:rPr>
        <w:t>.</w:t>
      </w:r>
      <w:r w:rsidR="001307C6" w:rsidRPr="001307C6">
        <w:rPr>
          <w:color w:val="000000" w:themeColor="text1"/>
          <w:sz w:val="28"/>
        </w:rPr>
        <w:t>7.</w:t>
      </w:r>
    </w:p>
    <w:p w:rsidR="000139D8" w:rsidRPr="001307C6" w:rsidRDefault="000139D8" w:rsidP="001365DD">
      <w:pPr>
        <w:spacing w:line="360" w:lineRule="auto"/>
        <w:contextualSpacing/>
        <w:jc w:val="center"/>
        <w:rPr>
          <w:color w:val="000000" w:themeColor="text1"/>
          <w:sz w:val="28"/>
          <w:szCs w:val="28"/>
        </w:rPr>
      </w:pPr>
      <w:r w:rsidRPr="001307C6">
        <w:rPr>
          <w:color w:val="000000" w:themeColor="text1"/>
          <w:sz w:val="28"/>
          <w:szCs w:val="28"/>
        </w:rPr>
        <w:t xml:space="preserve">Біологічна врожайність пшениці ярої сорту </w:t>
      </w:r>
      <w:r w:rsidR="001307C6" w:rsidRPr="001307C6">
        <w:rPr>
          <w:color w:val="000000" w:themeColor="text1"/>
          <w:sz w:val="28"/>
          <w:szCs w:val="28"/>
        </w:rPr>
        <w:t>П</w:t>
      </w:r>
      <w:r w:rsidRPr="001307C6">
        <w:rPr>
          <w:color w:val="000000" w:themeColor="text1"/>
          <w:sz w:val="28"/>
          <w:szCs w:val="28"/>
        </w:rPr>
        <w:t xml:space="preserve">анянка за передпосівної обробки насіння комбінаціями метаболічно активних </w:t>
      </w:r>
      <w:r w:rsidR="00EC57B5" w:rsidRPr="001307C6">
        <w:rPr>
          <w:color w:val="000000" w:themeColor="text1"/>
          <w:sz w:val="28"/>
          <w:szCs w:val="28"/>
        </w:rPr>
        <w:t>речовин</w:t>
      </w:r>
    </w:p>
    <w:tbl>
      <w:tblPr>
        <w:tblStyle w:val="ad"/>
        <w:tblW w:w="0" w:type="auto"/>
        <w:tblLook w:val="04A0" w:firstRow="1" w:lastRow="0" w:firstColumn="1" w:lastColumn="0" w:noHBand="0" w:noVBand="1"/>
      </w:tblPr>
      <w:tblGrid>
        <w:gridCol w:w="3115"/>
        <w:gridCol w:w="4110"/>
        <w:gridCol w:w="2551"/>
      </w:tblGrid>
      <w:tr w:rsidR="000139D8" w:rsidRPr="005D5AF5" w:rsidTr="00DF10C4">
        <w:tc>
          <w:tcPr>
            <w:tcW w:w="3115" w:type="dxa"/>
          </w:tcPr>
          <w:p w:rsidR="000139D8" w:rsidRPr="005D5AF5" w:rsidRDefault="000139D8" w:rsidP="00946953">
            <w:pPr>
              <w:spacing w:line="360" w:lineRule="auto"/>
              <w:contextualSpacing/>
              <w:jc w:val="center"/>
              <w:rPr>
                <w:color w:val="000000" w:themeColor="text1"/>
                <w:sz w:val="28"/>
                <w:szCs w:val="28"/>
              </w:rPr>
            </w:pPr>
            <w:r w:rsidRPr="005D5AF5">
              <w:rPr>
                <w:color w:val="000000" w:themeColor="text1"/>
                <w:sz w:val="28"/>
                <w:szCs w:val="28"/>
              </w:rPr>
              <w:t>Варіант</w:t>
            </w:r>
          </w:p>
        </w:tc>
        <w:tc>
          <w:tcPr>
            <w:tcW w:w="4110" w:type="dxa"/>
          </w:tcPr>
          <w:p w:rsidR="000139D8" w:rsidRDefault="000139D8" w:rsidP="00946953">
            <w:pPr>
              <w:spacing w:line="360" w:lineRule="auto"/>
              <w:contextualSpacing/>
              <w:jc w:val="center"/>
              <w:rPr>
                <w:color w:val="000000" w:themeColor="text1"/>
                <w:sz w:val="28"/>
                <w:szCs w:val="28"/>
              </w:rPr>
            </w:pPr>
            <w:r>
              <w:rPr>
                <w:color w:val="000000" w:themeColor="text1"/>
                <w:sz w:val="28"/>
                <w:szCs w:val="28"/>
              </w:rPr>
              <w:t>Біологічна врожайність</w:t>
            </w:r>
          </w:p>
          <w:p w:rsidR="000139D8" w:rsidRPr="000139D8" w:rsidRDefault="003D173E" w:rsidP="00946953">
            <w:pPr>
              <w:spacing w:line="360" w:lineRule="auto"/>
              <w:contextualSpacing/>
              <w:jc w:val="center"/>
              <w:rPr>
                <w:color w:val="000000" w:themeColor="text1"/>
                <w:sz w:val="28"/>
                <w:szCs w:val="28"/>
              </w:rPr>
            </w:pPr>
            <w:r>
              <w:rPr>
                <w:color w:val="000000" w:themeColor="text1"/>
                <w:sz w:val="28"/>
                <w:szCs w:val="28"/>
              </w:rPr>
              <w:t>ц</w:t>
            </w:r>
            <w:r w:rsidR="000139D8" w:rsidRPr="000139D8">
              <w:rPr>
                <w:color w:val="000000" w:themeColor="text1"/>
                <w:sz w:val="28"/>
                <w:szCs w:val="28"/>
              </w:rPr>
              <w:t>/га</w:t>
            </w:r>
          </w:p>
        </w:tc>
        <w:tc>
          <w:tcPr>
            <w:tcW w:w="2551" w:type="dxa"/>
          </w:tcPr>
          <w:p w:rsidR="000139D8" w:rsidRPr="005D5AF5" w:rsidRDefault="00AD0790" w:rsidP="00946953">
            <w:pPr>
              <w:spacing w:line="360" w:lineRule="auto"/>
              <w:contextualSpacing/>
              <w:jc w:val="both"/>
              <w:rPr>
                <w:color w:val="000000" w:themeColor="text1"/>
                <w:sz w:val="28"/>
                <w:szCs w:val="28"/>
              </w:rPr>
            </w:pPr>
            <w:r w:rsidRPr="00AD0790">
              <w:rPr>
                <w:color w:val="000000" w:themeColor="text1"/>
                <w:sz w:val="28"/>
                <w:szCs w:val="28"/>
              </w:rPr>
              <w:t>% до контролю</w:t>
            </w:r>
          </w:p>
        </w:tc>
      </w:tr>
      <w:tr w:rsidR="000139D8" w:rsidRPr="005D5AF5" w:rsidTr="00DF10C4">
        <w:tc>
          <w:tcPr>
            <w:tcW w:w="3115" w:type="dxa"/>
          </w:tcPr>
          <w:p w:rsidR="000139D8" w:rsidRPr="005D5AF5" w:rsidRDefault="000139D8" w:rsidP="00946953">
            <w:pPr>
              <w:spacing w:line="360" w:lineRule="auto"/>
              <w:contextualSpacing/>
              <w:jc w:val="both"/>
              <w:rPr>
                <w:color w:val="000000" w:themeColor="text1"/>
                <w:sz w:val="28"/>
                <w:szCs w:val="28"/>
              </w:rPr>
            </w:pPr>
            <w:r w:rsidRPr="005D5AF5">
              <w:rPr>
                <w:color w:val="000000" w:themeColor="text1"/>
                <w:sz w:val="28"/>
                <w:szCs w:val="28"/>
              </w:rPr>
              <w:t>1. Контроль</w:t>
            </w:r>
          </w:p>
        </w:tc>
        <w:tc>
          <w:tcPr>
            <w:tcW w:w="4110" w:type="dxa"/>
          </w:tcPr>
          <w:p w:rsidR="000139D8" w:rsidRDefault="007E5477" w:rsidP="000139D8">
            <w:pPr>
              <w:spacing w:line="360" w:lineRule="auto"/>
              <w:contextualSpacing/>
              <w:jc w:val="center"/>
              <w:rPr>
                <w:color w:val="000000" w:themeColor="text1"/>
                <w:sz w:val="28"/>
                <w:szCs w:val="28"/>
              </w:rPr>
            </w:pPr>
            <w:r>
              <w:rPr>
                <w:color w:val="000000" w:themeColor="text1"/>
                <w:sz w:val="28"/>
                <w:szCs w:val="28"/>
                <w:lang w:val="en-US"/>
              </w:rPr>
              <w:t>38</w:t>
            </w:r>
            <w:r w:rsidR="003D173E">
              <w:rPr>
                <w:color w:val="000000" w:themeColor="text1"/>
                <w:sz w:val="28"/>
                <w:szCs w:val="28"/>
              </w:rPr>
              <w:t>,31</w:t>
            </w:r>
          </w:p>
          <w:p w:rsidR="00CF1AA2" w:rsidRPr="005D5AF5" w:rsidRDefault="00CF1AA2" w:rsidP="00CF1AA2">
            <w:pPr>
              <w:spacing w:line="360" w:lineRule="auto"/>
              <w:contextualSpacing/>
              <w:jc w:val="center"/>
              <w:rPr>
                <w:color w:val="000000" w:themeColor="text1"/>
                <w:sz w:val="28"/>
                <w:szCs w:val="28"/>
              </w:rPr>
            </w:pPr>
            <w:r>
              <w:rPr>
                <w:color w:val="000000" w:themeColor="text1"/>
                <w:sz w:val="28"/>
                <w:szCs w:val="28"/>
              </w:rPr>
              <w:t>±0,23</w:t>
            </w:r>
          </w:p>
        </w:tc>
        <w:tc>
          <w:tcPr>
            <w:tcW w:w="2551" w:type="dxa"/>
          </w:tcPr>
          <w:p w:rsidR="000139D8" w:rsidRPr="005D5AF5" w:rsidRDefault="000139D8" w:rsidP="00946953">
            <w:pPr>
              <w:spacing w:line="360" w:lineRule="auto"/>
              <w:contextualSpacing/>
              <w:jc w:val="center"/>
              <w:rPr>
                <w:color w:val="000000" w:themeColor="text1"/>
                <w:sz w:val="28"/>
                <w:szCs w:val="28"/>
              </w:rPr>
            </w:pPr>
            <w:r>
              <w:rPr>
                <w:color w:val="000000" w:themeColor="text1"/>
                <w:sz w:val="28"/>
                <w:szCs w:val="28"/>
              </w:rPr>
              <w:t>100</w:t>
            </w:r>
          </w:p>
        </w:tc>
      </w:tr>
      <w:tr w:rsidR="000139D8" w:rsidRPr="005D5AF5" w:rsidTr="00DF10C4">
        <w:tc>
          <w:tcPr>
            <w:tcW w:w="3115" w:type="dxa"/>
          </w:tcPr>
          <w:p w:rsidR="000139D8" w:rsidRPr="005D5AF5" w:rsidRDefault="000139D8" w:rsidP="00946953">
            <w:pPr>
              <w:spacing w:line="360" w:lineRule="auto"/>
              <w:contextualSpacing/>
              <w:jc w:val="both"/>
              <w:rPr>
                <w:color w:val="000000" w:themeColor="text1"/>
                <w:sz w:val="28"/>
                <w:szCs w:val="28"/>
              </w:rPr>
            </w:pPr>
            <w:r w:rsidRPr="005D5AF5">
              <w:rPr>
                <w:color w:val="000000" w:themeColor="text1"/>
                <w:sz w:val="28"/>
                <w:szCs w:val="28"/>
              </w:rPr>
              <w:t>2. Е+П+Mg</w:t>
            </w:r>
          </w:p>
        </w:tc>
        <w:tc>
          <w:tcPr>
            <w:tcW w:w="4110" w:type="dxa"/>
          </w:tcPr>
          <w:p w:rsidR="000139D8" w:rsidRDefault="001D155E" w:rsidP="003D173E">
            <w:pPr>
              <w:spacing w:line="360" w:lineRule="auto"/>
              <w:contextualSpacing/>
              <w:jc w:val="center"/>
              <w:rPr>
                <w:color w:val="000000" w:themeColor="text1"/>
                <w:sz w:val="28"/>
                <w:szCs w:val="28"/>
              </w:rPr>
            </w:pPr>
            <w:r>
              <w:rPr>
                <w:color w:val="000000" w:themeColor="text1"/>
                <w:sz w:val="28"/>
                <w:szCs w:val="28"/>
              </w:rPr>
              <w:t>37</w:t>
            </w:r>
            <w:r w:rsidR="000139D8">
              <w:rPr>
                <w:color w:val="000000" w:themeColor="text1"/>
                <w:sz w:val="28"/>
                <w:szCs w:val="28"/>
              </w:rPr>
              <w:t>,</w:t>
            </w:r>
            <w:r w:rsidR="003D173E">
              <w:rPr>
                <w:color w:val="000000" w:themeColor="text1"/>
                <w:sz w:val="28"/>
                <w:szCs w:val="28"/>
              </w:rPr>
              <w:t>6</w:t>
            </w:r>
            <w:r w:rsidR="000139D8">
              <w:rPr>
                <w:color w:val="000000" w:themeColor="text1"/>
                <w:sz w:val="28"/>
                <w:szCs w:val="28"/>
              </w:rPr>
              <w:t>3</w:t>
            </w:r>
          </w:p>
          <w:p w:rsidR="00CF1AA2" w:rsidRPr="005D5AF5" w:rsidRDefault="00CF1AA2" w:rsidP="003D173E">
            <w:pPr>
              <w:spacing w:line="360" w:lineRule="auto"/>
              <w:contextualSpacing/>
              <w:jc w:val="center"/>
              <w:rPr>
                <w:color w:val="000000" w:themeColor="text1"/>
                <w:sz w:val="28"/>
                <w:szCs w:val="28"/>
              </w:rPr>
            </w:pPr>
            <w:r>
              <w:rPr>
                <w:color w:val="000000" w:themeColor="text1"/>
                <w:sz w:val="28"/>
                <w:szCs w:val="28"/>
              </w:rPr>
              <w:t>±0,25</w:t>
            </w:r>
          </w:p>
        </w:tc>
        <w:tc>
          <w:tcPr>
            <w:tcW w:w="2551" w:type="dxa"/>
          </w:tcPr>
          <w:p w:rsidR="000139D8" w:rsidRPr="00AD0790" w:rsidRDefault="001D155E" w:rsidP="00AD0790">
            <w:pPr>
              <w:spacing w:line="360" w:lineRule="auto"/>
              <w:contextualSpacing/>
              <w:jc w:val="center"/>
              <w:rPr>
                <w:sz w:val="28"/>
                <w:szCs w:val="28"/>
              </w:rPr>
            </w:pPr>
            <w:r>
              <w:rPr>
                <w:sz w:val="28"/>
                <w:szCs w:val="28"/>
              </w:rPr>
              <w:t>98,22</w:t>
            </w:r>
          </w:p>
        </w:tc>
      </w:tr>
      <w:tr w:rsidR="000139D8" w:rsidRPr="005D5AF5" w:rsidTr="00DF10C4">
        <w:tc>
          <w:tcPr>
            <w:tcW w:w="3115" w:type="dxa"/>
          </w:tcPr>
          <w:p w:rsidR="000139D8" w:rsidRPr="005D5AF5" w:rsidRDefault="000139D8" w:rsidP="00946953">
            <w:pPr>
              <w:spacing w:line="360" w:lineRule="auto"/>
              <w:contextualSpacing/>
              <w:jc w:val="both"/>
              <w:rPr>
                <w:color w:val="000000" w:themeColor="text1"/>
                <w:sz w:val="28"/>
                <w:szCs w:val="28"/>
              </w:rPr>
            </w:pPr>
            <w:r w:rsidRPr="005D5AF5">
              <w:rPr>
                <w:color w:val="000000" w:themeColor="text1"/>
                <w:sz w:val="28"/>
                <w:szCs w:val="28"/>
              </w:rPr>
              <w:t>3 Е+М+П+Mg</w:t>
            </w:r>
          </w:p>
        </w:tc>
        <w:tc>
          <w:tcPr>
            <w:tcW w:w="4110" w:type="dxa"/>
          </w:tcPr>
          <w:p w:rsidR="000139D8" w:rsidRDefault="007E5477" w:rsidP="00946953">
            <w:pPr>
              <w:spacing w:line="360" w:lineRule="auto"/>
              <w:contextualSpacing/>
              <w:jc w:val="center"/>
              <w:rPr>
                <w:color w:val="000000" w:themeColor="text1"/>
                <w:sz w:val="28"/>
                <w:szCs w:val="28"/>
              </w:rPr>
            </w:pPr>
            <w:r>
              <w:rPr>
                <w:color w:val="000000" w:themeColor="text1"/>
                <w:sz w:val="28"/>
                <w:szCs w:val="28"/>
              </w:rPr>
              <w:t>40</w:t>
            </w:r>
            <w:r w:rsidR="003D173E">
              <w:rPr>
                <w:color w:val="000000" w:themeColor="text1"/>
                <w:sz w:val="28"/>
                <w:szCs w:val="28"/>
              </w:rPr>
              <w:t>,7</w:t>
            </w:r>
            <w:r w:rsidR="000139D8">
              <w:rPr>
                <w:color w:val="000000" w:themeColor="text1"/>
                <w:sz w:val="28"/>
                <w:szCs w:val="28"/>
              </w:rPr>
              <w:t>5</w:t>
            </w:r>
          </w:p>
          <w:p w:rsidR="00CF1AA2" w:rsidRPr="005D5AF5" w:rsidRDefault="00CF1AA2" w:rsidP="00946953">
            <w:pPr>
              <w:spacing w:line="360" w:lineRule="auto"/>
              <w:contextualSpacing/>
              <w:jc w:val="center"/>
              <w:rPr>
                <w:color w:val="000000" w:themeColor="text1"/>
                <w:sz w:val="28"/>
                <w:szCs w:val="28"/>
              </w:rPr>
            </w:pPr>
            <w:r>
              <w:rPr>
                <w:color w:val="000000" w:themeColor="text1"/>
                <w:sz w:val="28"/>
                <w:szCs w:val="28"/>
              </w:rPr>
              <w:t>±0,45</w:t>
            </w:r>
            <w:r w:rsidR="00E13555">
              <w:rPr>
                <w:color w:val="000000" w:themeColor="text1"/>
                <w:sz w:val="28"/>
                <w:szCs w:val="28"/>
              </w:rPr>
              <w:t>⃰</w:t>
            </w:r>
          </w:p>
        </w:tc>
        <w:tc>
          <w:tcPr>
            <w:tcW w:w="2551" w:type="dxa"/>
          </w:tcPr>
          <w:p w:rsidR="000139D8" w:rsidRPr="00AD0790" w:rsidRDefault="00AD0790" w:rsidP="000139D8">
            <w:pPr>
              <w:spacing w:line="360" w:lineRule="auto"/>
              <w:contextualSpacing/>
              <w:jc w:val="center"/>
              <w:rPr>
                <w:sz w:val="28"/>
                <w:szCs w:val="28"/>
              </w:rPr>
            </w:pPr>
            <w:r w:rsidRPr="00AD0790">
              <w:rPr>
                <w:sz w:val="28"/>
                <w:szCs w:val="28"/>
              </w:rPr>
              <w:t>106,36</w:t>
            </w:r>
          </w:p>
        </w:tc>
      </w:tr>
      <w:tr w:rsidR="000139D8" w:rsidRPr="005D5AF5" w:rsidTr="00DF10C4">
        <w:tc>
          <w:tcPr>
            <w:tcW w:w="3115" w:type="dxa"/>
          </w:tcPr>
          <w:p w:rsidR="000139D8" w:rsidRPr="005D5AF5" w:rsidRDefault="000139D8" w:rsidP="00946953">
            <w:pPr>
              <w:spacing w:line="360" w:lineRule="auto"/>
              <w:contextualSpacing/>
              <w:jc w:val="both"/>
              <w:rPr>
                <w:color w:val="000000" w:themeColor="text1"/>
                <w:sz w:val="28"/>
                <w:szCs w:val="28"/>
              </w:rPr>
            </w:pPr>
            <w:r w:rsidRPr="005D5AF5">
              <w:rPr>
                <w:color w:val="000000" w:themeColor="text1"/>
                <w:sz w:val="28"/>
                <w:szCs w:val="28"/>
              </w:rPr>
              <w:t>4 Е+М+П</w:t>
            </w:r>
          </w:p>
        </w:tc>
        <w:tc>
          <w:tcPr>
            <w:tcW w:w="4110" w:type="dxa"/>
          </w:tcPr>
          <w:p w:rsidR="000139D8" w:rsidRDefault="007E5477" w:rsidP="003D173E">
            <w:pPr>
              <w:spacing w:line="360" w:lineRule="auto"/>
              <w:contextualSpacing/>
              <w:jc w:val="center"/>
              <w:rPr>
                <w:color w:val="000000" w:themeColor="text1"/>
                <w:sz w:val="28"/>
                <w:szCs w:val="28"/>
              </w:rPr>
            </w:pPr>
            <w:r>
              <w:rPr>
                <w:color w:val="000000" w:themeColor="text1"/>
                <w:sz w:val="28"/>
                <w:szCs w:val="28"/>
              </w:rPr>
              <w:t>41</w:t>
            </w:r>
            <w:r w:rsidR="003D173E">
              <w:rPr>
                <w:color w:val="000000" w:themeColor="text1"/>
                <w:sz w:val="28"/>
                <w:szCs w:val="28"/>
              </w:rPr>
              <w:t>,94</w:t>
            </w:r>
          </w:p>
          <w:p w:rsidR="00CF1AA2" w:rsidRPr="005D5AF5" w:rsidRDefault="00CF1AA2" w:rsidP="003D173E">
            <w:pPr>
              <w:spacing w:line="360" w:lineRule="auto"/>
              <w:contextualSpacing/>
              <w:jc w:val="center"/>
              <w:rPr>
                <w:color w:val="000000" w:themeColor="text1"/>
                <w:sz w:val="28"/>
                <w:szCs w:val="28"/>
              </w:rPr>
            </w:pPr>
            <w:r>
              <w:rPr>
                <w:color w:val="000000" w:themeColor="text1"/>
                <w:sz w:val="28"/>
                <w:szCs w:val="28"/>
              </w:rPr>
              <w:t>±0,34</w:t>
            </w:r>
            <w:r w:rsidR="00E13555">
              <w:rPr>
                <w:color w:val="000000" w:themeColor="text1"/>
                <w:sz w:val="28"/>
                <w:szCs w:val="28"/>
              </w:rPr>
              <w:t>⃰</w:t>
            </w:r>
          </w:p>
        </w:tc>
        <w:tc>
          <w:tcPr>
            <w:tcW w:w="2551" w:type="dxa"/>
          </w:tcPr>
          <w:p w:rsidR="000139D8" w:rsidRPr="00AD0790" w:rsidRDefault="00AD0790" w:rsidP="003D173E">
            <w:pPr>
              <w:spacing w:line="360" w:lineRule="auto"/>
              <w:contextualSpacing/>
              <w:jc w:val="center"/>
              <w:rPr>
                <w:sz w:val="28"/>
                <w:szCs w:val="28"/>
              </w:rPr>
            </w:pPr>
            <w:r w:rsidRPr="00AD0790">
              <w:rPr>
                <w:sz w:val="28"/>
                <w:szCs w:val="28"/>
              </w:rPr>
              <w:t>109,47</w:t>
            </w:r>
          </w:p>
        </w:tc>
      </w:tr>
      <w:tr w:rsidR="000139D8" w:rsidRPr="005D5AF5" w:rsidTr="00DF10C4">
        <w:tc>
          <w:tcPr>
            <w:tcW w:w="3115" w:type="dxa"/>
          </w:tcPr>
          <w:p w:rsidR="000139D8" w:rsidRPr="005D5AF5" w:rsidRDefault="000139D8" w:rsidP="00946953">
            <w:pPr>
              <w:spacing w:line="360" w:lineRule="auto"/>
              <w:contextualSpacing/>
              <w:jc w:val="both"/>
              <w:rPr>
                <w:color w:val="000000" w:themeColor="text1"/>
                <w:sz w:val="28"/>
                <w:szCs w:val="28"/>
              </w:rPr>
            </w:pPr>
            <w:r w:rsidRPr="005D5AF5">
              <w:rPr>
                <w:color w:val="000000" w:themeColor="text1"/>
                <w:sz w:val="28"/>
                <w:szCs w:val="28"/>
              </w:rPr>
              <w:t>5 Е+Q</w:t>
            </w:r>
          </w:p>
        </w:tc>
        <w:tc>
          <w:tcPr>
            <w:tcW w:w="4110" w:type="dxa"/>
          </w:tcPr>
          <w:p w:rsidR="000139D8" w:rsidRDefault="007E5477" w:rsidP="003D173E">
            <w:pPr>
              <w:spacing w:line="360" w:lineRule="auto"/>
              <w:contextualSpacing/>
              <w:jc w:val="center"/>
              <w:rPr>
                <w:color w:val="000000" w:themeColor="text1"/>
                <w:sz w:val="28"/>
                <w:szCs w:val="28"/>
              </w:rPr>
            </w:pPr>
            <w:r>
              <w:rPr>
                <w:color w:val="000000" w:themeColor="text1"/>
                <w:sz w:val="28"/>
                <w:szCs w:val="28"/>
              </w:rPr>
              <w:t>42</w:t>
            </w:r>
            <w:r w:rsidR="003D173E">
              <w:rPr>
                <w:color w:val="000000" w:themeColor="text1"/>
                <w:sz w:val="28"/>
                <w:szCs w:val="28"/>
              </w:rPr>
              <w:t>,29</w:t>
            </w:r>
          </w:p>
          <w:p w:rsidR="00CF1AA2" w:rsidRPr="005D5AF5" w:rsidRDefault="00CF1AA2" w:rsidP="003D173E">
            <w:pPr>
              <w:spacing w:line="360" w:lineRule="auto"/>
              <w:contextualSpacing/>
              <w:jc w:val="center"/>
              <w:rPr>
                <w:color w:val="000000" w:themeColor="text1"/>
                <w:sz w:val="28"/>
                <w:szCs w:val="28"/>
              </w:rPr>
            </w:pPr>
            <w:r>
              <w:rPr>
                <w:color w:val="000000" w:themeColor="text1"/>
                <w:sz w:val="28"/>
                <w:szCs w:val="28"/>
              </w:rPr>
              <w:t>±0,42</w:t>
            </w:r>
            <w:r w:rsidR="00E13555">
              <w:rPr>
                <w:color w:val="000000" w:themeColor="text1"/>
                <w:sz w:val="28"/>
                <w:szCs w:val="28"/>
              </w:rPr>
              <w:t>⃰</w:t>
            </w:r>
          </w:p>
        </w:tc>
        <w:tc>
          <w:tcPr>
            <w:tcW w:w="2551" w:type="dxa"/>
          </w:tcPr>
          <w:p w:rsidR="000139D8" w:rsidRPr="00AD0790" w:rsidRDefault="000139D8" w:rsidP="003D173E">
            <w:pPr>
              <w:spacing w:line="360" w:lineRule="auto"/>
              <w:contextualSpacing/>
              <w:jc w:val="center"/>
              <w:rPr>
                <w:sz w:val="28"/>
                <w:szCs w:val="28"/>
              </w:rPr>
            </w:pPr>
            <w:r w:rsidRPr="00AD0790">
              <w:rPr>
                <w:sz w:val="28"/>
                <w:szCs w:val="28"/>
              </w:rPr>
              <w:t>1</w:t>
            </w:r>
            <w:r w:rsidR="00AD0790" w:rsidRPr="00AD0790">
              <w:rPr>
                <w:sz w:val="28"/>
                <w:szCs w:val="28"/>
              </w:rPr>
              <w:t>10,38</w:t>
            </w:r>
          </w:p>
        </w:tc>
      </w:tr>
    </w:tbl>
    <w:p w:rsidR="00E13555" w:rsidRDefault="00E13555" w:rsidP="00E13555">
      <w:pPr>
        <w:spacing w:line="360" w:lineRule="auto"/>
        <w:ind w:firstLine="851"/>
        <w:contextualSpacing/>
        <w:jc w:val="both"/>
        <w:rPr>
          <w:sz w:val="28"/>
          <w:szCs w:val="28"/>
        </w:rPr>
      </w:pPr>
      <w:r>
        <w:rPr>
          <w:color w:val="000000" w:themeColor="text1"/>
          <w:sz w:val="28"/>
        </w:rPr>
        <w:t>⃰</w:t>
      </w:r>
      <w:r w:rsidRPr="00E13555">
        <w:rPr>
          <w:sz w:val="28"/>
          <w:szCs w:val="28"/>
        </w:rPr>
        <w:t xml:space="preserve"> </w:t>
      </w:r>
      <w:r w:rsidRPr="0053080D">
        <w:rPr>
          <w:sz w:val="28"/>
          <w:szCs w:val="28"/>
        </w:rPr>
        <w:t>Примітка.</w:t>
      </w:r>
      <w:r w:rsidR="00DF10C4">
        <w:rPr>
          <w:sz w:val="28"/>
          <w:szCs w:val="28"/>
        </w:rPr>
        <w:t xml:space="preserve"> </w:t>
      </w:r>
      <w:r w:rsidRPr="0053080D">
        <w:rPr>
          <w:sz w:val="28"/>
          <w:szCs w:val="28"/>
        </w:rPr>
        <w:t>Різниця достовірна порівняно з контролем (р&lt;0,05)</w:t>
      </w:r>
    </w:p>
    <w:p w:rsidR="004B0103" w:rsidRDefault="00DF10C4" w:rsidP="00DF10C4">
      <w:pPr>
        <w:spacing w:line="360" w:lineRule="auto"/>
        <w:contextualSpacing/>
        <w:jc w:val="both"/>
        <w:rPr>
          <w:sz w:val="28"/>
          <w:szCs w:val="28"/>
        </w:rPr>
      </w:pPr>
      <w:r>
        <w:rPr>
          <w:noProof/>
          <w:color w:val="000000" w:themeColor="text1"/>
          <w:sz w:val="28"/>
          <w:lang w:val="ru-RU"/>
        </w:rPr>
        <w:lastRenderedPageBreak/>
        <w:drawing>
          <wp:inline distT="0" distB="0" distL="0" distR="0" wp14:anchorId="6B5C44F4" wp14:editId="4DCE36AE">
            <wp:extent cx="6132830" cy="3505200"/>
            <wp:effectExtent l="0" t="0" r="127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42641" cy="3510807"/>
                    </a:xfrm>
                    <a:prstGeom prst="rect">
                      <a:avLst/>
                    </a:prstGeom>
                    <a:noFill/>
                  </pic:spPr>
                </pic:pic>
              </a:graphicData>
            </a:graphic>
          </wp:inline>
        </w:drawing>
      </w:r>
      <w:r>
        <w:rPr>
          <w:color w:val="000000" w:themeColor="text1"/>
          <w:sz w:val="28"/>
        </w:rPr>
        <w:t>Рис.</w:t>
      </w:r>
      <w:r w:rsidR="004B0103">
        <w:rPr>
          <w:color w:val="000000" w:themeColor="text1"/>
          <w:sz w:val="28"/>
        </w:rPr>
        <w:t xml:space="preserve"> </w:t>
      </w:r>
      <w:r w:rsidR="004B0103" w:rsidRPr="001307C6">
        <w:rPr>
          <w:color w:val="000000" w:themeColor="text1"/>
          <w:sz w:val="28"/>
        </w:rPr>
        <w:t>3.7.</w:t>
      </w:r>
      <w:r>
        <w:rPr>
          <w:color w:val="000000" w:themeColor="text1"/>
          <w:sz w:val="28"/>
        </w:rPr>
        <w:t xml:space="preserve"> </w:t>
      </w:r>
      <w:r w:rsidR="004B0103" w:rsidRPr="001307C6">
        <w:rPr>
          <w:color w:val="000000" w:themeColor="text1"/>
          <w:sz w:val="28"/>
          <w:szCs w:val="28"/>
        </w:rPr>
        <w:t>Біологічна врожайність пшениці ярої сорту Панянка</w:t>
      </w:r>
    </w:p>
    <w:p w:rsidR="001307C6" w:rsidRPr="0058692E" w:rsidRDefault="001307C6" w:rsidP="001307C6">
      <w:pPr>
        <w:spacing w:line="360" w:lineRule="auto"/>
        <w:ind w:right="-185" w:firstLine="720"/>
        <w:jc w:val="both"/>
        <w:rPr>
          <w:sz w:val="28"/>
          <w:szCs w:val="28"/>
        </w:rPr>
      </w:pPr>
      <w:r w:rsidRPr="00A41939">
        <w:rPr>
          <w:sz w:val="28"/>
          <w:szCs w:val="28"/>
        </w:rPr>
        <w:t xml:space="preserve">Таким чином, </w:t>
      </w:r>
      <w:r w:rsidRPr="00360547">
        <w:rPr>
          <w:sz w:val="28"/>
          <w:szCs w:val="28"/>
        </w:rPr>
        <w:t xml:space="preserve">передпосівна обробка насіння </w:t>
      </w:r>
      <w:r>
        <w:rPr>
          <w:sz w:val="28"/>
        </w:rPr>
        <w:t xml:space="preserve">комбінаціями вітамін Е + убіхінон 10 та вітамін Е + метіонін + ПОБК </w:t>
      </w:r>
      <w:r w:rsidRPr="00360547">
        <w:rPr>
          <w:sz w:val="28"/>
          <w:szCs w:val="28"/>
        </w:rPr>
        <w:t>обумовил</w:t>
      </w:r>
      <w:r>
        <w:rPr>
          <w:sz w:val="28"/>
          <w:szCs w:val="28"/>
        </w:rPr>
        <w:t>а</w:t>
      </w:r>
      <w:r w:rsidRPr="00360547">
        <w:rPr>
          <w:sz w:val="28"/>
          <w:szCs w:val="28"/>
        </w:rPr>
        <w:t xml:space="preserve"> найвищу врожайність </w:t>
      </w:r>
      <w:r>
        <w:rPr>
          <w:sz w:val="28"/>
          <w:szCs w:val="28"/>
        </w:rPr>
        <w:t>пшениці ярої</w:t>
      </w:r>
      <w:r w:rsidR="004B0103">
        <w:rPr>
          <w:sz w:val="28"/>
          <w:szCs w:val="28"/>
        </w:rPr>
        <w:t xml:space="preserve"> (Рис. 3.7)</w:t>
      </w:r>
      <w:r w:rsidRPr="00360547">
        <w:rPr>
          <w:sz w:val="28"/>
          <w:szCs w:val="28"/>
        </w:rPr>
        <w:t xml:space="preserve">. </w:t>
      </w:r>
      <w:r>
        <w:rPr>
          <w:sz w:val="28"/>
          <w:szCs w:val="28"/>
        </w:rPr>
        <w:t>Зазначені</w:t>
      </w:r>
      <w:r w:rsidRPr="0058692E">
        <w:rPr>
          <w:sz w:val="28"/>
          <w:szCs w:val="28"/>
        </w:rPr>
        <w:t xml:space="preserve"> </w:t>
      </w:r>
      <w:r>
        <w:rPr>
          <w:sz w:val="28"/>
          <w:szCs w:val="28"/>
        </w:rPr>
        <w:t xml:space="preserve">комбінації метаболічно активних речовин </w:t>
      </w:r>
      <w:r w:rsidRPr="0058692E">
        <w:rPr>
          <w:sz w:val="28"/>
          <w:szCs w:val="28"/>
        </w:rPr>
        <w:t>мож</w:t>
      </w:r>
      <w:r>
        <w:rPr>
          <w:sz w:val="28"/>
          <w:szCs w:val="28"/>
        </w:rPr>
        <w:t>у</w:t>
      </w:r>
      <w:r w:rsidR="00767A6C">
        <w:rPr>
          <w:sz w:val="28"/>
          <w:szCs w:val="28"/>
        </w:rPr>
        <w:t>ть</w:t>
      </w:r>
      <w:r w:rsidRPr="0058692E">
        <w:rPr>
          <w:sz w:val="28"/>
          <w:szCs w:val="28"/>
        </w:rPr>
        <w:t xml:space="preserve"> бути рекомендован</w:t>
      </w:r>
      <w:r>
        <w:rPr>
          <w:sz w:val="28"/>
          <w:szCs w:val="28"/>
        </w:rPr>
        <w:t>і</w:t>
      </w:r>
      <w:r w:rsidRPr="0058692E">
        <w:rPr>
          <w:sz w:val="28"/>
          <w:szCs w:val="28"/>
        </w:rPr>
        <w:t xml:space="preserve"> до застосування </w:t>
      </w:r>
      <w:r>
        <w:rPr>
          <w:sz w:val="28"/>
          <w:szCs w:val="28"/>
        </w:rPr>
        <w:t>у</w:t>
      </w:r>
      <w:r w:rsidRPr="0058692E">
        <w:rPr>
          <w:sz w:val="28"/>
          <w:szCs w:val="28"/>
        </w:rPr>
        <w:t xml:space="preserve"> практиці сільського господарства</w:t>
      </w:r>
      <w:r>
        <w:rPr>
          <w:sz w:val="28"/>
          <w:szCs w:val="28"/>
        </w:rPr>
        <w:t xml:space="preserve"> для передпосівної обробки насіння зернових культур</w:t>
      </w:r>
      <w:r w:rsidRPr="0058692E">
        <w:rPr>
          <w:sz w:val="28"/>
          <w:szCs w:val="28"/>
        </w:rPr>
        <w:t xml:space="preserve">. </w:t>
      </w:r>
    </w:p>
    <w:p w:rsidR="00507741" w:rsidRPr="00C86FA0" w:rsidRDefault="00507741" w:rsidP="004E62C0">
      <w:pPr>
        <w:spacing w:line="360" w:lineRule="auto"/>
        <w:ind w:firstLine="851"/>
        <w:contextualSpacing/>
        <w:jc w:val="both"/>
        <w:rPr>
          <w:color w:val="000000" w:themeColor="text1"/>
          <w:sz w:val="28"/>
        </w:rPr>
      </w:pPr>
    </w:p>
    <w:p w:rsidR="00F0788A" w:rsidRDefault="00EC57B5">
      <w:pPr>
        <w:spacing w:after="200" w:line="276" w:lineRule="auto"/>
        <w:rPr>
          <w:color w:val="000000" w:themeColor="text1"/>
          <w:sz w:val="28"/>
        </w:rPr>
      </w:pPr>
      <w:r>
        <w:rPr>
          <w:color w:val="000000" w:themeColor="text1"/>
          <w:sz w:val="28"/>
        </w:rPr>
        <w:br w:type="page"/>
      </w:r>
    </w:p>
    <w:p w:rsidR="000139D8" w:rsidRDefault="00767A6C" w:rsidP="00EC57B5">
      <w:pPr>
        <w:pStyle w:val="1"/>
        <w:jc w:val="center"/>
        <w:rPr>
          <w:rFonts w:ascii="Times New Roman" w:hAnsi="Times New Roman" w:cs="Times New Roman"/>
          <w:b/>
          <w:color w:val="auto"/>
          <w:sz w:val="28"/>
          <w:szCs w:val="28"/>
        </w:rPr>
      </w:pPr>
      <w:bookmarkStart w:id="29" w:name="_Toc153726075"/>
      <w:bookmarkStart w:id="30" w:name="_Toc153746545"/>
      <w:r w:rsidRPr="00EC57B5">
        <w:rPr>
          <w:rFonts w:ascii="Times New Roman" w:hAnsi="Times New Roman" w:cs="Times New Roman"/>
          <w:b/>
          <w:color w:val="auto"/>
          <w:sz w:val="28"/>
          <w:szCs w:val="28"/>
        </w:rPr>
        <w:lastRenderedPageBreak/>
        <w:t>ВИСНОВКИ</w:t>
      </w:r>
      <w:bookmarkEnd w:id="29"/>
      <w:bookmarkEnd w:id="30"/>
    </w:p>
    <w:p w:rsidR="00767A6C" w:rsidRPr="00767A6C" w:rsidRDefault="00767A6C" w:rsidP="00767A6C">
      <w:pPr>
        <w:rPr>
          <w:lang w:eastAsia="en-US"/>
        </w:rPr>
      </w:pPr>
    </w:p>
    <w:p w:rsidR="007959D5" w:rsidRDefault="00EC57B5" w:rsidP="00444AF8">
      <w:pPr>
        <w:pStyle w:val="a4"/>
        <w:numPr>
          <w:ilvl w:val="0"/>
          <w:numId w:val="14"/>
        </w:numPr>
        <w:spacing w:line="360" w:lineRule="auto"/>
        <w:ind w:left="357" w:firstLine="357"/>
        <w:jc w:val="both"/>
        <w:rPr>
          <w:rFonts w:ascii="Times New Roman" w:hAnsi="Times New Roman" w:cs="Times New Roman"/>
          <w:sz w:val="28"/>
          <w:szCs w:val="28"/>
        </w:rPr>
      </w:pPr>
      <w:r w:rsidRPr="00EC57B5">
        <w:rPr>
          <w:rFonts w:ascii="Times New Roman" w:hAnsi="Times New Roman" w:cs="Times New Roman"/>
          <w:sz w:val="28"/>
          <w:szCs w:val="28"/>
        </w:rPr>
        <w:t xml:space="preserve">Передпосівна обробка </w:t>
      </w:r>
      <w:r>
        <w:rPr>
          <w:rFonts w:ascii="Times New Roman" w:hAnsi="Times New Roman" w:cs="Times New Roman"/>
          <w:sz w:val="28"/>
          <w:szCs w:val="28"/>
        </w:rPr>
        <w:t xml:space="preserve">насіння пшениці м’якої ярої сорту </w:t>
      </w:r>
      <w:r w:rsidR="00767A6C">
        <w:rPr>
          <w:rFonts w:ascii="Times New Roman" w:hAnsi="Times New Roman" w:cs="Times New Roman"/>
          <w:sz w:val="28"/>
          <w:szCs w:val="28"/>
        </w:rPr>
        <w:t>П</w:t>
      </w:r>
      <w:r>
        <w:rPr>
          <w:rFonts w:ascii="Times New Roman" w:hAnsi="Times New Roman" w:cs="Times New Roman"/>
          <w:sz w:val="28"/>
          <w:szCs w:val="28"/>
        </w:rPr>
        <w:t>анянка комбінаціями метаболічно активних речовин</w:t>
      </w:r>
      <w:r w:rsidR="00DF10C4">
        <w:rPr>
          <w:rFonts w:ascii="Times New Roman" w:hAnsi="Times New Roman" w:cs="Times New Roman"/>
          <w:sz w:val="28"/>
          <w:szCs w:val="28"/>
        </w:rPr>
        <w:t xml:space="preserve"> </w:t>
      </w:r>
      <w:r>
        <w:rPr>
          <w:rFonts w:ascii="Times New Roman" w:hAnsi="Times New Roman" w:cs="Times New Roman"/>
          <w:sz w:val="28"/>
          <w:szCs w:val="28"/>
        </w:rPr>
        <w:t xml:space="preserve">позитивно вплинула на формування </w:t>
      </w:r>
      <w:r w:rsidR="00882738">
        <w:rPr>
          <w:rFonts w:ascii="Times New Roman" w:hAnsi="Times New Roman" w:cs="Times New Roman"/>
          <w:sz w:val="28"/>
          <w:szCs w:val="28"/>
        </w:rPr>
        <w:t xml:space="preserve">площі </w:t>
      </w:r>
      <w:r>
        <w:rPr>
          <w:rFonts w:ascii="Times New Roman" w:hAnsi="Times New Roman" w:cs="Times New Roman"/>
          <w:sz w:val="28"/>
          <w:szCs w:val="28"/>
        </w:rPr>
        <w:t xml:space="preserve">листкової поверхні </w:t>
      </w:r>
      <w:r w:rsidR="007959D5">
        <w:rPr>
          <w:rFonts w:ascii="Times New Roman" w:hAnsi="Times New Roman" w:cs="Times New Roman"/>
          <w:sz w:val="28"/>
          <w:szCs w:val="28"/>
        </w:rPr>
        <w:t>на всіх фазах розвитку. У фазах весняного кущіння та вих</w:t>
      </w:r>
      <w:r w:rsidR="00882738">
        <w:rPr>
          <w:rFonts w:ascii="Times New Roman" w:hAnsi="Times New Roman" w:cs="Times New Roman"/>
          <w:sz w:val="28"/>
          <w:szCs w:val="28"/>
        </w:rPr>
        <w:t>оду у</w:t>
      </w:r>
      <w:r w:rsidR="007959D5">
        <w:rPr>
          <w:rFonts w:ascii="Times New Roman" w:hAnsi="Times New Roman" w:cs="Times New Roman"/>
          <w:sz w:val="28"/>
          <w:szCs w:val="28"/>
        </w:rPr>
        <w:t xml:space="preserve"> трубку максимальне значення </w:t>
      </w:r>
      <w:r w:rsidR="00882738">
        <w:rPr>
          <w:rFonts w:ascii="Times New Roman" w:hAnsi="Times New Roman" w:cs="Times New Roman"/>
          <w:sz w:val="28"/>
          <w:szCs w:val="28"/>
        </w:rPr>
        <w:t xml:space="preserve">площі листкової поверхні було отримане </w:t>
      </w:r>
      <w:r w:rsidR="007959D5">
        <w:rPr>
          <w:rFonts w:ascii="Times New Roman" w:hAnsi="Times New Roman" w:cs="Times New Roman"/>
          <w:sz w:val="28"/>
          <w:szCs w:val="28"/>
        </w:rPr>
        <w:t xml:space="preserve">за передпосівної обробки насіння пшениці комбінацією вітамін Е +метіонін + ПОБК. Максимальне значення </w:t>
      </w:r>
      <w:r w:rsidR="00882738" w:rsidRPr="00882738">
        <w:rPr>
          <w:rFonts w:ascii="Times New Roman" w:hAnsi="Times New Roman" w:cs="Times New Roman"/>
          <w:sz w:val="28"/>
          <w:szCs w:val="28"/>
        </w:rPr>
        <w:t xml:space="preserve">площі листкової поверхні пшениці </w:t>
      </w:r>
      <w:r w:rsidR="007959D5">
        <w:rPr>
          <w:rFonts w:ascii="Times New Roman" w:hAnsi="Times New Roman" w:cs="Times New Roman"/>
          <w:sz w:val="28"/>
          <w:szCs w:val="28"/>
        </w:rPr>
        <w:t xml:space="preserve">у фазі колосіння було отримано за </w:t>
      </w:r>
      <w:r w:rsidR="00882738">
        <w:rPr>
          <w:rFonts w:ascii="Times New Roman" w:hAnsi="Times New Roman" w:cs="Times New Roman"/>
          <w:sz w:val="28"/>
          <w:szCs w:val="28"/>
        </w:rPr>
        <w:t>передпосівної обробки насіння</w:t>
      </w:r>
      <w:r w:rsidR="00DF10C4">
        <w:rPr>
          <w:rFonts w:ascii="Times New Roman" w:hAnsi="Times New Roman" w:cs="Times New Roman"/>
          <w:sz w:val="28"/>
          <w:szCs w:val="28"/>
        </w:rPr>
        <w:t xml:space="preserve"> </w:t>
      </w:r>
      <w:r w:rsidR="007959D5">
        <w:rPr>
          <w:rFonts w:ascii="Times New Roman" w:hAnsi="Times New Roman" w:cs="Times New Roman"/>
          <w:sz w:val="28"/>
          <w:szCs w:val="28"/>
        </w:rPr>
        <w:t>комбінаці</w:t>
      </w:r>
      <w:r w:rsidR="00882738">
        <w:rPr>
          <w:rFonts w:ascii="Times New Roman" w:hAnsi="Times New Roman" w:cs="Times New Roman"/>
          <w:sz w:val="28"/>
          <w:szCs w:val="28"/>
        </w:rPr>
        <w:t>єю речовин</w:t>
      </w:r>
      <w:r w:rsidR="007959D5">
        <w:rPr>
          <w:rFonts w:ascii="Times New Roman" w:hAnsi="Times New Roman" w:cs="Times New Roman"/>
          <w:sz w:val="28"/>
          <w:szCs w:val="28"/>
        </w:rPr>
        <w:t xml:space="preserve"> вітамін Е +метіонін +ПОБК +</w:t>
      </w:r>
      <w:r w:rsidR="007959D5" w:rsidRPr="00767A6C">
        <w:rPr>
          <w:rFonts w:ascii="Times New Roman" w:hAnsi="Times New Roman" w:cs="Times New Roman"/>
          <w:sz w:val="28"/>
          <w:szCs w:val="28"/>
        </w:rPr>
        <w:t>MgSO</w:t>
      </w:r>
      <w:r w:rsidR="007959D5" w:rsidRPr="00767A6C">
        <w:rPr>
          <w:rFonts w:ascii="Times New Roman" w:hAnsi="Times New Roman" w:cs="Times New Roman"/>
          <w:sz w:val="28"/>
          <w:szCs w:val="28"/>
          <w:vertAlign w:val="subscript"/>
        </w:rPr>
        <w:t>4</w:t>
      </w:r>
      <w:r w:rsidR="007959D5">
        <w:rPr>
          <w:rFonts w:ascii="Times New Roman" w:hAnsi="Times New Roman" w:cs="Times New Roman"/>
          <w:sz w:val="28"/>
          <w:szCs w:val="28"/>
        </w:rPr>
        <w:t>.</w:t>
      </w:r>
    </w:p>
    <w:p w:rsidR="00882738" w:rsidRPr="00767A6C" w:rsidRDefault="00882738" w:rsidP="00444AF8">
      <w:pPr>
        <w:pStyle w:val="a4"/>
        <w:numPr>
          <w:ilvl w:val="0"/>
          <w:numId w:val="14"/>
        </w:numPr>
        <w:spacing w:line="360" w:lineRule="auto"/>
        <w:ind w:left="357" w:firstLine="357"/>
        <w:jc w:val="both"/>
        <w:rPr>
          <w:rFonts w:ascii="Times New Roman" w:hAnsi="Times New Roman" w:cs="Times New Roman"/>
          <w:sz w:val="28"/>
          <w:szCs w:val="28"/>
        </w:rPr>
      </w:pPr>
      <w:r w:rsidRPr="00882738">
        <w:rPr>
          <w:rFonts w:ascii="Times New Roman" w:hAnsi="Times New Roman" w:cs="Times New Roman"/>
          <w:sz w:val="28"/>
          <w:szCs w:val="28"/>
        </w:rPr>
        <w:t>Передпосівна обробка насіння комбінаціями метаболічно активних сполук дозволила збільшити вміст хлорофілів</w:t>
      </w:r>
      <w:r w:rsidR="00DF10C4">
        <w:rPr>
          <w:rFonts w:ascii="Times New Roman" w:hAnsi="Times New Roman" w:cs="Times New Roman"/>
          <w:sz w:val="28"/>
          <w:szCs w:val="28"/>
        </w:rPr>
        <w:t xml:space="preserve"> </w:t>
      </w:r>
      <w:r w:rsidR="00543C61" w:rsidRPr="00882738">
        <w:rPr>
          <w:rFonts w:ascii="Times New Roman" w:hAnsi="Times New Roman" w:cs="Times New Roman"/>
          <w:sz w:val="28"/>
          <w:szCs w:val="28"/>
        </w:rPr>
        <w:t>у тканинах листк</w:t>
      </w:r>
      <w:r w:rsidRPr="00882738">
        <w:rPr>
          <w:rFonts w:ascii="Times New Roman" w:hAnsi="Times New Roman" w:cs="Times New Roman"/>
          <w:sz w:val="28"/>
          <w:szCs w:val="28"/>
        </w:rPr>
        <w:t>ів пшениці ярої</w:t>
      </w:r>
      <w:r w:rsidR="00543C61" w:rsidRPr="00882738">
        <w:rPr>
          <w:rFonts w:ascii="Times New Roman" w:hAnsi="Times New Roman" w:cs="Times New Roman"/>
          <w:sz w:val="28"/>
          <w:szCs w:val="28"/>
        </w:rPr>
        <w:t xml:space="preserve">. </w:t>
      </w:r>
      <w:r w:rsidRPr="00767A6C">
        <w:rPr>
          <w:rFonts w:ascii="Times New Roman" w:hAnsi="Times New Roman" w:cs="Times New Roman"/>
          <w:sz w:val="28"/>
          <w:szCs w:val="28"/>
        </w:rPr>
        <w:t>Найефективнішою виявилася комбінація речовин вітамін Е + убіхінон 10, що</w:t>
      </w:r>
      <w:r w:rsidR="00DF10C4">
        <w:rPr>
          <w:rFonts w:ascii="Times New Roman" w:hAnsi="Times New Roman" w:cs="Times New Roman"/>
          <w:sz w:val="28"/>
          <w:szCs w:val="28"/>
        </w:rPr>
        <w:t xml:space="preserve"> </w:t>
      </w:r>
      <w:r w:rsidRPr="00767A6C">
        <w:rPr>
          <w:rFonts w:ascii="Times New Roman" w:hAnsi="Times New Roman" w:cs="Times New Roman"/>
          <w:sz w:val="28"/>
          <w:szCs w:val="28"/>
        </w:rPr>
        <w:t xml:space="preserve">на всіх фазах морфогенезу пшениці ярої сприяла збільшенню вмісту зелених фотосинтетичних пігментів, значно перевищуючи показники контролю. </w:t>
      </w:r>
    </w:p>
    <w:p w:rsidR="00767A6C" w:rsidRPr="00767A6C" w:rsidRDefault="00767A6C" w:rsidP="00444AF8">
      <w:pPr>
        <w:pStyle w:val="a4"/>
        <w:numPr>
          <w:ilvl w:val="0"/>
          <w:numId w:val="14"/>
        </w:numPr>
        <w:spacing w:line="360" w:lineRule="auto"/>
        <w:ind w:left="357" w:firstLine="357"/>
        <w:jc w:val="both"/>
        <w:rPr>
          <w:rFonts w:ascii="Times New Roman" w:hAnsi="Times New Roman" w:cs="Times New Roman"/>
          <w:sz w:val="28"/>
          <w:szCs w:val="28"/>
        </w:rPr>
      </w:pPr>
      <w:r w:rsidRPr="00767A6C">
        <w:rPr>
          <w:rFonts w:ascii="Times New Roman" w:hAnsi="Times New Roman" w:cs="Times New Roman"/>
          <w:sz w:val="28"/>
          <w:szCs w:val="28"/>
        </w:rPr>
        <w:t>Передпосівна обробка насіння комбінаціями метаболічно активних речовин, позитивно вплинуло на біологічну урожайність пшениц</w:t>
      </w:r>
      <w:r>
        <w:rPr>
          <w:rFonts w:ascii="Times New Roman" w:hAnsi="Times New Roman" w:cs="Times New Roman"/>
          <w:sz w:val="28"/>
          <w:szCs w:val="28"/>
        </w:rPr>
        <w:t xml:space="preserve">і </w:t>
      </w:r>
      <w:r w:rsidRPr="00767A6C">
        <w:rPr>
          <w:rFonts w:ascii="Times New Roman" w:hAnsi="Times New Roman" w:cs="Times New Roman"/>
          <w:sz w:val="28"/>
          <w:szCs w:val="28"/>
        </w:rPr>
        <w:t>м’якої ярої.</w:t>
      </w:r>
    </w:p>
    <w:p w:rsidR="00700FA9" w:rsidRDefault="00767A6C" w:rsidP="00444AF8">
      <w:pPr>
        <w:pStyle w:val="a4"/>
        <w:numPr>
          <w:ilvl w:val="0"/>
          <w:numId w:val="14"/>
        </w:numPr>
        <w:spacing w:line="360" w:lineRule="auto"/>
        <w:ind w:left="357" w:firstLine="357"/>
        <w:jc w:val="both"/>
        <w:rPr>
          <w:rFonts w:ascii="Times New Roman" w:hAnsi="Times New Roman" w:cs="Times New Roman"/>
          <w:sz w:val="28"/>
          <w:szCs w:val="28"/>
        </w:rPr>
      </w:pPr>
      <w:r>
        <w:rPr>
          <w:rFonts w:ascii="Times New Roman" w:hAnsi="Times New Roman" w:cs="Times New Roman"/>
          <w:sz w:val="28"/>
          <w:szCs w:val="28"/>
        </w:rPr>
        <w:t>П</w:t>
      </w:r>
      <w:r w:rsidRPr="00767A6C">
        <w:rPr>
          <w:rFonts w:ascii="Times New Roman" w:hAnsi="Times New Roman" w:cs="Times New Roman"/>
          <w:sz w:val="28"/>
          <w:szCs w:val="28"/>
        </w:rPr>
        <w:t>ередпосівна обробка насіння комбінаціями вітамін Е + убіхінон 10 та вітамін Е + метіонін + ПОБК обумовила найвищу врожайність пшениці ярої. Зазначені комбінації метаболічно активних речовин можу</w:t>
      </w:r>
      <w:r>
        <w:rPr>
          <w:rFonts w:ascii="Times New Roman" w:hAnsi="Times New Roman" w:cs="Times New Roman"/>
          <w:sz w:val="28"/>
          <w:szCs w:val="28"/>
        </w:rPr>
        <w:t>ть</w:t>
      </w:r>
      <w:r w:rsidRPr="00767A6C">
        <w:rPr>
          <w:rFonts w:ascii="Times New Roman" w:hAnsi="Times New Roman" w:cs="Times New Roman"/>
          <w:sz w:val="28"/>
          <w:szCs w:val="28"/>
        </w:rPr>
        <w:t xml:space="preserve"> бути рекомендовані до застосування у практиці сільського господарства для передпосівної обробки насіння зернових культур. </w:t>
      </w:r>
    </w:p>
    <w:p w:rsidR="00700FA9" w:rsidRDefault="00700FA9">
      <w:pPr>
        <w:spacing w:after="200" w:line="276" w:lineRule="auto"/>
        <w:rPr>
          <w:rFonts w:eastAsiaTheme="minorHAnsi"/>
          <w:sz w:val="28"/>
          <w:szCs w:val="28"/>
          <w:lang w:eastAsia="en-US"/>
        </w:rPr>
      </w:pPr>
      <w:r>
        <w:rPr>
          <w:sz w:val="28"/>
          <w:szCs w:val="28"/>
        </w:rPr>
        <w:br w:type="page"/>
      </w:r>
    </w:p>
    <w:p w:rsidR="001365DD" w:rsidRPr="00295DCC" w:rsidRDefault="001365DD" w:rsidP="001365DD">
      <w:pPr>
        <w:pStyle w:val="1"/>
        <w:spacing w:line="360" w:lineRule="auto"/>
        <w:jc w:val="center"/>
        <w:rPr>
          <w:rFonts w:ascii="Times New Roman" w:hAnsi="Times New Roman"/>
          <w:b/>
          <w:color w:val="000000"/>
          <w:sz w:val="28"/>
        </w:rPr>
      </w:pPr>
      <w:bookmarkStart w:id="31" w:name="_Toc153730285"/>
      <w:bookmarkStart w:id="32" w:name="_Toc153746546"/>
      <w:r w:rsidRPr="00295DCC">
        <w:rPr>
          <w:rFonts w:ascii="Times New Roman" w:hAnsi="Times New Roman"/>
          <w:b/>
          <w:color w:val="000000"/>
          <w:sz w:val="28"/>
        </w:rPr>
        <w:lastRenderedPageBreak/>
        <w:t>ЛІТЕРАТУРА</w:t>
      </w:r>
      <w:bookmarkEnd w:id="31"/>
      <w:bookmarkEnd w:id="32"/>
    </w:p>
    <w:p w:rsidR="001365DD" w:rsidRPr="00F5147F" w:rsidRDefault="001365DD" w:rsidP="001365DD">
      <w:pPr>
        <w:spacing w:line="360" w:lineRule="auto"/>
        <w:contextualSpacing/>
        <w:jc w:val="both"/>
        <w:rPr>
          <w:sz w:val="28"/>
          <w:szCs w:val="28"/>
        </w:rPr>
      </w:pPr>
      <w:r w:rsidRPr="00F5147F">
        <w:rPr>
          <w:sz w:val="28"/>
          <w:szCs w:val="28"/>
        </w:rPr>
        <w:t>1.</w:t>
      </w:r>
      <w:r w:rsidRPr="00F5147F">
        <w:rPr>
          <w:sz w:val="28"/>
          <w:szCs w:val="28"/>
        </w:rPr>
        <w:tab/>
        <w:t>Зінченко О. І., Салатенко В. Н. Рослинництво: Підручник Аграрна освіта, 2001. 591 с.</w:t>
      </w:r>
    </w:p>
    <w:p w:rsidR="001365DD" w:rsidRPr="00F5147F" w:rsidRDefault="001365DD" w:rsidP="001365DD">
      <w:pPr>
        <w:spacing w:line="360" w:lineRule="auto"/>
        <w:contextualSpacing/>
        <w:jc w:val="both"/>
        <w:rPr>
          <w:sz w:val="28"/>
          <w:szCs w:val="28"/>
        </w:rPr>
      </w:pPr>
      <w:r w:rsidRPr="00F5147F">
        <w:rPr>
          <w:sz w:val="28"/>
          <w:szCs w:val="28"/>
        </w:rPr>
        <w:t>2.</w:t>
      </w:r>
      <w:r w:rsidRPr="00F5147F">
        <w:rPr>
          <w:sz w:val="28"/>
          <w:szCs w:val="28"/>
        </w:rPr>
        <w:tab/>
        <w:t>І.Ю. Фекета Фізіологія рослин. Методичні вказівки з дисципліни фізіологія рослин для студентів спеціальності 6.130400 лісове господарство – Ужгород: Видавництво УжНУ «Говерла» , 2011. 56 с.</w:t>
      </w:r>
    </w:p>
    <w:p w:rsidR="001365DD" w:rsidRPr="00F5147F" w:rsidRDefault="001365DD" w:rsidP="001365DD">
      <w:pPr>
        <w:spacing w:line="360" w:lineRule="auto"/>
        <w:contextualSpacing/>
        <w:jc w:val="both"/>
        <w:rPr>
          <w:sz w:val="28"/>
          <w:szCs w:val="28"/>
        </w:rPr>
      </w:pPr>
      <w:r w:rsidRPr="00F5147F">
        <w:rPr>
          <w:sz w:val="28"/>
          <w:szCs w:val="28"/>
        </w:rPr>
        <w:t>3.</w:t>
      </w:r>
      <w:r w:rsidRPr="00F5147F">
        <w:rPr>
          <w:sz w:val="28"/>
          <w:szCs w:val="28"/>
        </w:rPr>
        <w:tab/>
        <w:t>Остапченко Л.І., Андрійчук Т.Р., Бабенюк Ю.Д., Войціцький В.М., Давиденко А.В., Рибальченко В.К., Скопенко О.В. Біохімія: підручник. – Київ: ВПЦ "Київський університет", 2012. 796 с</w:t>
      </w:r>
    </w:p>
    <w:p w:rsidR="001365DD" w:rsidRPr="00F5147F" w:rsidRDefault="001365DD" w:rsidP="001365DD">
      <w:pPr>
        <w:spacing w:line="360" w:lineRule="auto"/>
        <w:contextualSpacing/>
        <w:jc w:val="both"/>
        <w:rPr>
          <w:sz w:val="28"/>
          <w:szCs w:val="28"/>
        </w:rPr>
      </w:pPr>
      <w:r w:rsidRPr="00F5147F">
        <w:rPr>
          <w:sz w:val="28"/>
          <w:szCs w:val="28"/>
        </w:rPr>
        <w:t>4.</w:t>
      </w:r>
      <w:r w:rsidRPr="00F5147F">
        <w:rPr>
          <w:sz w:val="28"/>
          <w:szCs w:val="28"/>
        </w:rPr>
        <w:tab/>
        <w:t>Мазур В.А., Поліщук І.С., Телекало Н.В., Мордванюк М.О. Навчальний посібник «Рослинництво». Вінниця: Видавництво ТОВ «Друк». 2020. 352 с</w:t>
      </w:r>
    </w:p>
    <w:p w:rsidR="001365DD" w:rsidRPr="00F5147F" w:rsidRDefault="001365DD" w:rsidP="001365DD">
      <w:pPr>
        <w:spacing w:line="360" w:lineRule="auto"/>
        <w:contextualSpacing/>
        <w:jc w:val="both"/>
        <w:rPr>
          <w:sz w:val="28"/>
          <w:szCs w:val="28"/>
        </w:rPr>
      </w:pPr>
      <w:r w:rsidRPr="00F5147F">
        <w:rPr>
          <w:sz w:val="28"/>
          <w:szCs w:val="28"/>
        </w:rPr>
        <w:t>5.</w:t>
      </w:r>
      <w:r w:rsidRPr="00F5147F">
        <w:rPr>
          <w:sz w:val="28"/>
          <w:szCs w:val="28"/>
        </w:rPr>
        <w:tab/>
        <w:t>Запорожець О.А., Зінько Л.С. Фотометричні та люмінесцентні методи аналізу. Питання та задачі для самоконтролю. Для студентів 4 курсу хімічного факультету спеціалізацій “Аналітична хімія” та “Хімічний контроль навколишнього середовища”. К.: ВПЦ «Київський університет», 2006.</w:t>
      </w:r>
      <w:r w:rsidR="00DF10C4">
        <w:rPr>
          <w:sz w:val="28"/>
          <w:szCs w:val="28"/>
        </w:rPr>
        <w:t xml:space="preserve"> </w:t>
      </w:r>
      <w:r w:rsidRPr="00F5147F">
        <w:rPr>
          <w:sz w:val="28"/>
          <w:szCs w:val="28"/>
        </w:rPr>
        <w:t>50 с.</w:t>
      </w:r>
    </w:p>
    <w:p w:rsidR="001365DD" w:rsidRPr="00F5147F" w:rsidRDefault="001365DD" w:rsidP="001365DD">
      <w:pPr>
        <w:spacing w:line="360" w:lineRule="auto"/>
        <w:contextualSpacing/>
        <w:jc w:val="both"/>
        <w:rPr>
          <w:sz w:val="28"/>
          <w:szCs w:val="28"/>
        </w:rPr>
      </w:pPr>
      <w:r w:rsidRPr="00F5147F">
        <w:rPr>
          <w:sz w:val="28"/>
          <w:szCs w:val="28"/>
        </w:rPr>
        <w:t>6.</w:t>
      </w:r>
      <w:r w:rsidRPr="00F5147F">
        <w:rPr>
          <w:sz w:val="28"/>
          <w:szCs w:val="28"/>
        </w:rPr>
        <w:tab/>
        <w:t xml:space="preserve">Каленська С.М., Єрмакова Л.М., Паламарчук В. Д., Поліщук І.С. Системи сучасних інтенсивних технологій у рослинництві. Підручник. Вінниця: ФОП Рогальська І.О., 2015. 448 с. </w:t>
      </w:r>
    </w:p>
    <w:p w:rsidR="001365DD" w:rsidRPr="00F5147F" w:rsidRDefault="001365DD" w:rsidP="001365DD">
      <w:pPr>
        <w:spacing w:line="360" w:lineRule="auto"/>
        <w:contextualSpacing/>
        <w:jc w:val="both"/>
        <w:rPr>
          <w:sz w:val="28"/>
          <w:szCs w:val="28"/>
        </w:rPr>
      </w:pPr>
      <w:r w:rsidRPr="00F5147F">
        <w:rPr>
          <w:sz w:val="28"/>
          <w:szCs w:val="28"/>
        </w:rPr>
        <w:t>7.</w:t>
      </w:r>
      <w:r w:rsidRPr="00F5147F">
        <w:rPr>
          <w:sz w:val="28"/>
          <w:szCs w:val="28"/>
        </w:rPr>
        <w:tab/>
        <w:t>Amin, N., Ashraf, M., &amp; Basra, S. M.</w:t>
      </w:r>
      <w:r w:rsidR="00DF10C4">
        <w:rPr>
          <w:sz w:val="28"/>
          <w:szCs w:val="28"/>
        </w:rPr>
        <w:t xml:space="preserve"> </w:t>
      </w:r>
      <w:r w:rsidRPr="00F5147F">
        <w:rPr>
          <w:sz w:val="28"/>
          <w:szCs w:val="28"/>
        </w:rPr>
        <w:t>Effect of seed priming with salicylic acid and indole 3 acetic acid on germination, growth, and yield of wheat under drought stress. Journal of Plant Growth Regulation, 36, 386 394.</w:t>
      </w:r>
    </w:p>
    <w:p w:rsidR="001365DD" w:rsidRPr="00F5147F" w:rsidRDefault="001365DD" w:rsidP="001365DD">
      <w:pPr>
        <w:spacing w:line="360" w:lineRule="auto"/>
        <w:contextualSpacing/>
        <w:jc w:val="both"/>
        <w:rPr>
          <w:sz w:val="28"/>
          <w:szCs w:val="28"/>
        </w:rPr>
      </w:pPr>
      <w:r w:rsidRPr="00F5147F">
        <w:rPr>
          <w:sz w:val="28"/>
          <w:szCs w:val="28"/>
        </w:rPr>
        <w:t>8.</w:t>
      </w:r>
      <w:r w:rsidRPr="00F5147F">
        <w:rPr>
          <w:sz w:val="28"/>
          <w:szCs w:val="28"/>
        </w:rPr>
        <w:tab/>
        <w:t>Bian, W., Zhang, L., Zhang, Y., &amp; Zhang, Y. Seed priming with salicylic acid improves seed germination, seedling growth, and yield of winter wheat under drought stress. Journal of Integrative Agriculture, 17, 3385 3395.</w:t>
      </w:r>
    </w:p>
    <w:p w:rsidR="001365DD" w:rsidRPr="00F5147F" w:rsidRDefault="001365DD" w:rsidP="001365DD">
      <w:pPr>
        <w:spacing w:line="360" w:lineRule="auto"/>
        <w:contextualSpacing/>
        <w:jc w:val="both"/>
        <w:rPr>
          <w:sz w:val="28"/>
          <w:szCs w:val="28"/>
        </w:rPr>
      </w:pPr>
      <w:r w:rsidRPr="00F5147F">
        <w:rPr>
          <w:sz w:val="28"/>
          <w:szCs w:val="28"/>
        </w:rPr>
        <w:t>9.</w:t>
      </w:r>
      <w:r w:rsidRPr="00F5147F">
        <w:rPr>
          <w:sz w:val="28"/>
          <w:szCs w:val="28"/>
        </w:rPr>
        <w:tab/>
        <w:t>Cai, S., Zhang, L., Zhang, Y., &amp; Zhang, Y. Seed priming with salicylic acid improves seed germination, seedling growth, and yield of wheat under heat stress. Journal of Integrative Agriculture, 18, 4041 4051.</w:t>
      </w:r>
    </w:p>
    <w:p w:rsidR="001365DD" w:rsidRPr="00F5147F" w:rsidRDefault="001365DD" w:rsidP="001365DD">
      <w:pPr>
        <w:spacing w:line="360" w:lineRule="auto"/>
        <w:contextualSpacing/>
        <w:jc w:val="both"/>
        <w:rPr>
          <w:sz w:val="28"/>
          <w:szCs w:val="28"/>
        </w:rPr>
      </w:pPr>
      <w:r w:rsidRPr="00F5147F">
        <w:rPr>
          <w:sz w:val="28"/>
          <w:szCs w:val="28"/>
        </w:rPr>
        <w:t>10.</w:t>
      </w:r>
      <w:r w:rsidRPr="00F5147F">
        <w:rPr>
          <w:sz w:val="28"/>
          <w:szCs w:val="28"/>
        </w:rPr>
        <w:tab/>
        <w:t>Assefa M.E., Hunje R. Seed priming for enhancing stand establishment, a seed yield and quality of soybean. Karnataka Journal of Agricultural Sciences, 23, 707, 2010</w:t>
      </w:r>
    </w:p>
    <w:p w:rsidR="001365DD" w:rsidRPr="00F5147F" w:rsidRDefault="001365DD" w:rsidP="001365DD">
      <w:pPr>
        <w:spacing w:line="360" w:lineRule="auto"/>
        <w:contextualSpacing/>
        <w:jc w:val="both"/>
        <w:rPr>
          <w:sz w:val="28"/>
          <w:szCs w:val="28"/>
        </w:rPr>
      </w:pPr>
      <w:r w:rsidRPr="00F5147F">
        <w:rPr>
          <w:sz w:val="28"/>
          <w:szCs w:val="28"/>
        </w:rPr>
        <w:lastRenderedPageBreak/>
        <w:t>11.</w:t>
      </w:r>
      <w:r w:rsidRPr="00F5147F">
        <w:rPr>
          <w:sz w:val="28"/>
          <w:szCs w:val="28"/>
        </w:rPr>
        <w:tab/>
        <w:t>Wang Q.L., Chen J.H., Guo F.Q. Metabolic Reprogramming in chloroplasts under heat stress in plants. International Journal of Molecular Sciences, 19, 849, 2018.</w:t>
      </w:r>
    </w:p>
    <w:p w:rsidR="001365DD" w:rsidRPr="00F5147F" w:rsidRDefault="001365DD" w:rsidP="001365DD">
      <w:pPr>
        <w:spacing w:line="360" w:lineRule="auto"/>
        <w:contextualSpacing/>
        <w:jc w:val="both"/>
        <w:rPr>
          <w:sz w:val="28"/>
          <w:szCs w:val="28"/>
        </w:rPr>
      </w:pPr>
      <w:r w:rsidRPr="00F5147F">
        <w:rPr>
          <w:sz w:val="28"/>
          <w:szCs w:val="28"/>
        </w:rPr>
        <w:t>12.</w:t>
      </w:r>
      <w:r w:rsidRPr="00F5147F">
        <w:rPr>
          <w:sz w:val="28"/>
          <w:szCs w:val="28"/>
        </w:rPr>
        <w:tab/>
        <w:t>Djanaguiraman M., Prasad P.V., Seppanen M. Selenium protects sorghum leaves from oxidative damage under high temperature stress by enhancing antioxidant defence system. Plant Physiology and Biochemistry, 48, 1007, 2010.</w:t>
      </w:r>
    </w:p>
    <w:p w:rsidR="001365DD" w:rsidRPr="00F5147F" w:rsidRDefault="001365DD" w:rsidP="001365DD">
      <w:pPr>
        <w:spacing w:line="360" w:lineRule="auto"/>
        <w:contextualSpacing/>
        <w:jc w:val="both"/>
        <w:rPr>
          <w:sz w:val="28"/>
          <w:szCs w:val="28"/>
        </w:rPr>
      </w:pPr>
      <w:r w:rsidRPr="00F5147F">
        <w:rPr>
          <w:sz w:val="28"/>
          <w:szCs w:val="28"/>
        </w:rPr>
        <w:t>13.</w:t>
      </w:r>
      <w:r w:rsidRPr="00F5147F">
        <w:rPr>
          <w:sz w:val="28"/>
          <w:szCs w:val="28"/>
        </w:rPr>
        <w:tab/>
        <w:t>Bose B., Kumar M., Singhal R.K., Mondal S., IN: Rakshit A, SIngh H.B. Advances in Seed Priming. Singapore: Springer Nature; 2018.</w:t>
      </w:r>
    </w:p>
    <w:p w:rsidR="001365DD" w:rsidRPr="00F5147F" w:rsidRDefault="001365DD" w:rsidP="001365DD">
      <w:pPr>
        <w:spacing w:line="360" w:lineRule="auto"/>
        <w:contextualSpacing/>
        <w:jc w:val="both"/>
        <w:rPr>
          <w:sz w:val="28"/>
          <w:szCs w:val="28"/>
        </w:rPr>
      </w:pPr>
      <w:r w:rsidRPr="00F5147F">
        <w:rPr>
          <w:sz w:val="28"/>
          <w:szCs w:val="28"/>
        </w:rPr>
        <w:t>14.</w:t>
      </w:r>
      <w:r w:rsidRPr="00F5147F">
        <w:rPr>
          <w:sz w:val="28"/>
          <w:szCs w:val="28"/>
        </w:rPr>
        <w:tab/>
        <w:t>Chen, Q., Zhang, J., Li, Y., &amp; Wang, Y. 2021. Effects of amino acid foliar sprays on photosynthesis, antioxidant defense, and yield of corn under drought stress. Journal of Plant Physiology, 248, 155 164.</w:t>
      </w:r>
    </w:p>
    <w:p w:rsidR="001365DD" w:rsidRPr="00F5147F" w:rsidRDefault="001365DD" w:rsidP="001365DD">
      <w:pPr>
        <w:spacing w:line="360" w:lineRule="auto"/>
        <w:contextualSpacing/>
        <w:jc w:val="both"/>
        <w:rPr>
          <w:sz w:val="28"/>
          <w:szCs w:val="28"/>
        </w:rPr>
      </w:pPr>
      <w:r w:rsidRPr="00F5147F">
        <w:rPr>
          <w:sz w:val="28"/>
          <w:szCs w:val="28"/>
        </w:rPr>
        <w:t>15.</w:t>
      </w:r>
      <w:r w:rsidRPr="00F5147F">
        <w:rPr>
          <w:sz w:val="28"/>
          <w:szCs w:val="28"/>
        </w:rPr>
        <w:tab/>
        <w:t>El Shafie, A. S., El Khodary, A. E., &amp; El Metwally, E. M. 2022. Effect of foliar application of amino acids on growth, yield and quality of tomato under drought stress. Egyptian Journal of Soil Science, 62, 289 301.</w:t>
      </w:r>
    </w:p>
    <w:p w:rsidR="001365DD" w:rsidRPr="00F5147F" w:rsidRDefault="001365DD" w:rsidP="001365DD">
      <w:pPr>
        <w:spacing w:line="360" w:lineRule="auto"/>
        <w:contextualSpacing/>
        <w:jc w:val="both"/>
        <w:rPr>
          <w:sz w:val="28"/>
          <w:szCs w:val="28"/>
        </w:rPr>
      </w:pPr>
      <w:r w:rsidRPr="00F5147F">
        <w:rPr>
          <w:sz w:val="28"/>
          <w:szCs w:val="28"/>
        </w:rPr>
        <w:t>16.</w:t>
      </w:r>
      <w:r w:rsidRPr="00F5147F">
        <w:rPr>
          <w:sz w:val="28"/>
          <w:szCs w:val="28"/>
        </w:rPr>
        <w:tab/>
        <w:t>Ghasemi, A., Esmaeilzadeh, M., &amp; Moradi, M. 2022. Effect of foliar application of amino acids on growth, yield and quality of rice under drought stress. Journal of Plant Nutrition, 45, 238 250.</w:t>
      </w:r>
    </w:p>
    <w:p w:rsidR="001365DD" w:rsidRPr="00F5147F" w:rsidRDefault="001365DD" w:rsidP="001365DD">
      <w:pPr>
        <w:spacing w:line="360" w:lineRule="auto"/>
        <w:contextualSpacing/>
        <w:jc w:val="both"/>
        <w:rPr>
          <w:sz w:val="28"/>
          <w:szCs w:val="28"/>
        </w:rPr>
      </w:pPr>
      <w:r>
        <w:rPr>
          <w:sz w:val="28"/>
          <w:szCs w:val="28"/>
        </w:rPr>
        <w:t>17.</w:t>
      </w:r>
      <w:r>
        <w:rPr>
          <w:sz w:val="28"/>
          <w:szCs w:val="28"/>
        </w:rPr>
        <w:tab/>
      </w:r>
      <w:r w:rsidR="00DF10C4">
        <w:rPr>
          <w:sz w:val="28"/>
          <w:szCs w:val="28"/>
        </w:rPr>
        <w:t xml:space="preserve"> </w:t>
      </w:r>
      <w:r w:rsidRPr="00F5147F">
        <w:rPr>
          <w:sz w:val="28"/>
          <w:szCs w:val="28"/>
        </w:rPr>
        <w:t>Fernandes, A. M., Costa, A. S., Marques, M. A., Oliveira, R. L., &amp; Sousa, M. C. (2017). Magnesium nutrition and plant growth. A review. Journal of Plant Nutrition, 40, 2247 2266.</w:t>
      </w:r>
    </w:p>
    <w:p w:rsidR="001365DD" w:rsidRPr="00F5147F" w:rsidRDefault="001365DD" w:rsidP="001365DD">
      <w:pPr>
        <w:spacing w:line="360" w:lineRule="auto"/>
        <w:contextualSpacing/>
        <w:jc w:val="both"/>
        <w:rPr>
          <w:sz w:val="28"/>
          <w:szCs w:val="28"/>
        </w:rPr>
      </w:pPr>
      <w:r>
        <w:rPr>
          <w:sz w:val="28"/>
          <w:szCs w:val="28"/>
        </w:rPr>
        <w:t>18.</w:t>
      </w:r>
      <w:r>
        <w:rPr>
          <w:sz w:val="28"/>
          <w:szCs w:val="28"/>
        </w:rPr>
        <w:tab/>
      </w:r>
      <w:r w:rsidR="00DF10C4">
        <w:rPr>
          <w:sz w:val="28"/>
          <w:szCs w:val="28"/>
        </w:rPr>
        <w:t xml:space="preserve"> </w:t>
      </w:r>
      <w:r w:rsidRPr="00F5147F">
        <w:rPr>
          <w:sz w:val="28"/>
          <w:szCs w:val="28"/>
        </w:rPr>
        <w:t>Gupta, S. K., &amp; Upadhyaya, H. D. 2012. Magnesium deficiency in Indian soils and crops: A review. Journal of Plant Nutrition, 2037 2056.</w:t>
      </w:r>
    </w:p>
    <w:p w:rsidR="001365DD" w:rsidRPr="00F5147F" w:rsidRDefault="001365DD" w:rsidP="001365DD">
      <w:pPr>
        <w:spacing w:line="360" w:lineRule="auto"/>
        <w:contextualSpacing/>
        <w:jc w:val="both"/>
        <w:rPr>
          <w:sz w:val="28"/>
          <w:szCs w:val="28"/>
        </w:rPr>
      </w:pPr>
      <w:r w:rsidRPr="00F5147F">
        <w:rPr>
          <w:sz w:val="28"/>
          <w:szCs w:val="28"/>
        </w:rPr>
        <w:t>19.</w:t>
      </w:r>
      <w:r w:rsidRPr="00F5147F">
        <w:rPr>
          <w:sz w:val="28"/>
          <w:szCs w:val="28"/>
        </w:rPr>
        <w:tab/>
      </w:r>
      <w:r w:rsidR="00DF10C4">
        <w:rPr>
          <w:sz w:val="28"/>
          <w:szCs w:val="28"/>
        </w:rPr>
        <w:t xml:space="preserve"> </w:t>
      </w:r>
      <w:r w:rsidRPr="00F5147F">
        <w:rPr>
          <w:sz w:val="28"/>
          <w:szCs w:val="28"/>
        </w:rPr>
        <w:t xml:space="preserve"> Cakmak, I. Magnesium deficiency and crop yield: A global perspective. Advances in Agronomy, 2008.</w:t>
      </w:r>
    </w:p>
    <w:p w:rsidR="001365DD" w:rsidRPr="00F5147F" w:rsidRDefault="001365DD" w:rsidP="001365DD">
      <w:pPr>
        <w:spacing w:line="360" w:lineRule="auto"/>
        <w:contextualSpacing/>
        <w:jc w:val="both"/>
        <w:rPr>
          <w:sz w:val="28"/>
          <w:szCs w:val="28"/>
        </w:rPr>
      </w:pPr>
      <w:r w:rsidRPr="00F5147F">
        <w:rPr>
          <w:sz w:val="28"/>
          <w:szCs w:val="28"/>
        </w:rPr>
        <w:t>20.</w:t>
      </w:r>
      <w:r w:rsidRPr="00F5147F">
        <w:rPr>
          <w:sz w:val="28"/>
          <w:szCs w:val="28"/>
        </w:rPr>
        <w:tab/>
      </w:r>
      <w:r w:rsidR="00DF10C4">
        <w:rPr>
          <w:sz w:val="28"/>
          <w:szCs w:val="28"/>
        </w:rPr>
        <w:t xml:space="preserve"> </w:t>
      </w:r>
      <w:r w:rsidRPr="00F5147F">
        <w:rPr>
          <w:sz w:val="28"/>
          <w:szCs w:val="28"/>
        </w:rPr>
        <w:t>Amin, N., Ashraf, M., &amp; Basra, S. M. A. 2017. Effect of seed priming with salicylic acid and indole 3 acetic acid on germination, growth, and yield of wheat under drought stress. Journal of Plant Growth Regulation, 36, 386 394.</w:t>
      </w:r>
    </w:p>
    <w:p w:rsidR="001365DD" w:rsidRPr="00F5147F" w:rsidRDefault="001365DD" w:rsidP="001365DD">
      <w:pPr>
        <w:spacing w:line="360" w:lineRule="auto"/>
        <w:contextualSpacing/>
        <w:jc w:val="both"/>
        <w:rPr>
          <w:sz w:val="28"/>
          <w:szCs w:val="28"/>
        </w:rPr>
      </w:pPr>
      <w:r w:rsidRPr="00F5147F">
        <w:rPr>
          <w:sz w:val="28"/>
          <w:szCs w:val="28"/>
        </w:rPr>
        <w:t>21.</w:t>
      </w:r>
      <w:r w:rsidRPr="00F5147F">
        <w:rPr>
          <w:sz w:val="28"/>
          <w:szCs w:val="28"/>
        </w:rPr>
        <w:tab/>
      </w:r>
      <w:r w:rsidR="00DF10C4">
        <w:rPr>
          <w:sz w:val="28"/>
          <w:szCs w:val="28"/>
        </w:rPr>
        <w:t xml:space="preserve"> </w:t>
      </w:r>
      <w:r w:rsidRPr="00F5147F">
        <w:rPr>
          <w:sz w:val="28"/>
          <w:szCs w:val="28"/>
        </w:rPr>
        <w:t>Ashraf, M., &amp; Foolad, M. R. Plant responses to abiotic stresses: Role of polyamines. Journal of Plant Physiology, 169, 1106 1121.</w:t>
      </w:r>
    </w:p>
    <w:p w:rsidR="001365DD" w:rsidRPr="00F5147F" w:rsidRDefault="001365DD" w:rsidP="001365DD">
      <w:pPr>
        <w:spacing w:line="360" w:lineRule="auto"/>
        <w:contextualSpacing/>
        <w:jc w:val="both"/>
        <w:rPr>
          <w:sz w:val="28"/>
          <w:szCs w:val="28"/>
        </w:rPr>
      </w:pPr>
      <w:r w:rsidRPr="00F5147F">
        <w:rPr>
          <w:sz w:val="28"/>
          <w:szCs w:val="28"/>
        </w:rPr>
        <w:t>22.</w:t>
      </w:r>
      <w:r w:rsidRPr="00F5147F">
        <w:rPr>
          <w:sz w:val="28"/>
          <w:szCs w:val="28"/>
        </w:rPr>
        <w:tab/>
      </w:r>
      <w:r w:rsidR="00DF10C4">
        <w:rPr>
          <w:sz w:val="28"/>
          <w:szCs w:val="28"/>
        </w:rPr>
        <w:t xml:space="preserve"> </w:t>
      </w:r>
      <w:r w:rsidRPr="00F5147F">
        <w:rPr>
          <w:sz w:val="28"/>
          <w:szCs w:val="28"/>
        </w:rPr>
        <w:t>Iriti, M., &amp; Fuggi, A. Plant growth promoting bacteria and their role in stress alleviation. Frontiers in Plant Science, 8, 1212.</w:t>
      </w:r>
    </w:p>
    <w:p w:rsidR="001365DD" w:rsidRPr="00F5147F" w:rsidRDefault="001365DD" w:rsidP="001365DD">
      <w:pPr>
        <w:spacing w:line="360" w:lineRule="auto"/>
        <w:contextualSpacing/>
        <w:jc w:val="both"/>
        <w:rPr>
          <w:sz w:val="28"/>
          <w:szCs w:val="28"/>
        </w:rPr>
      </w:pPr>
      <w:r w:rsidRPr="00F5147F">
        <w:rPr>
          <w:sz w:val="28"/>
          <w:szCs w:val="28"/>
        </w:rPr>
        <w:lastRenderedPageBreak/>
        <w:t>23.</w:t>
      </w:r>
      <w:r w:rsidRPr="00F5147F">
        <w:rPr>
          <w:sz w:val="28"/>
          <w:szCs w:val="28"/>
        </w:rPr>
        <w:tab/>
      </w:r>
      <w:r w:rsidR="00DF10C4">
        <w:rPr>
          <w:sz w:val="28"/>
          <w:szCs w:val="28"/>
        </w:rPr>
        <w:t xml:space="preserve"> </w:t>
      </w:r>
      <w:r w:rsidRPr="00F5147F">
        <w:rPr>
          <w:sz w:val="28"/>
          <w:szCs w:val="28"/>
        </w:rPr>
        <w:t>Liu, J., Wang, J., Li, S., &amp; Zhang, H. Plant hormones and abiotic stress tolerance: A review. Journal of Plant Physiology, 249, 110420.</w:t>
      </w:r>
    </w:p>
    <w:p w:rsidR="001365DD" w:rsidRPr="00F5147F" w:rsidRDefault="001365DD" w:rsidP="001365DD">
      <w:pPr>
        <w:spacing w:line="360" w:lineRule="auto"/>
        <w:contextualSpacing/>
        <w:jc w:val="both"/>
        <w:rPr>
          <w:sz w:val="28"/>
          <w:szCs w:val="28"/>
        </w:rPr>
      </w:pPr>
      <w:r w:rsidRPr="00F5147F">
        <w:rPr>
          <w:sz w:val="28"/>
          <w:szCs w:val="28"/>
        </w:rPr>
        <w:t>24.</w:t>
      </w:r>
      <w:r w:rsidRPr="00F5147F">
        <w:rPr>
          <w:sz w:val="28"/>
          <w:szCs w:val="28"/>
        </w:rPr>
        <w:tab/>
      </w:r>
      <w:r w:rsidR="00DF10C4">
        <w:rPr>
          <w:sz w:val="28"/>
          <w:szCs w:val="28"/>
        </w:rPr>
        <w:t xml:space="preserve"> </w:t>
      </w:r>
      <w:r w:rsidRPr="00F5147F">
        <w:rPr>
          <w:sz w:val="28"/>
          <w:szCs w:val="28"/>
        </w:rPr>
        <w:t>Akhtar, M., Ashraf, M., &amp; Basra, S. M. A. Effect of foliar application of plant growth regulators on growth, yield, and quality of wheat under drought stress. Journal of Plant Growth Regulation, 37, 248 258.</w:t>
      </w:r>
    </w:p>
    <w:p w:rsidR="001365DD" w:rsidRPr="00F5147F" w:rsidRDefault="001365DD" w:rsidP="001365DD">
      <w:pPr>
        <w:spacing w:line="360" w:lineRule="auto"/>
        <w:contextualSpacing/>
        <w:jc w:val="both"/>
        <w:rPr>
          <w:sz w:val="28"/>
          <w:szCs w:val="28"/>
        </w:rPr>
      </w:pPr>
      <w:r w:rsidRPr="00F5147F">
        <w:rPr>
          <w:sz w:val="28"/>
          <w:szCs w:val="28"/>
        </w:rPr>
        <w:t>25.</w:t>
      </w:r>
      <w:r w:rsidRPr="00F5147F">
        <w:rPr>
          <w:sz w:val="28"/>
          <w:szCs w:val="28"/>
        </w:rPr>
        <w:tab/>
      </w:r>
      <w:r w:rsidR="00DF10C4">
        <w:rPr>
          <w:sz w:val="28"/>
          <w:szCs w:val="28"/>
        </w:rPr>
        <w:t xml:space="preserve"> </w:t>
      </w:r>
      <w:r w:rsidRPr="00F5147F">
        <w:rPr>
          <w:sz w:val="28"/>
          <w:szCs w:val="28"/>
        </w:rPr>
        <w:t>Ashraf, M., &amp; Foolad, M. R. Enhanced drought tolerance of wheat by exogenous application of proline and salicylic acid. Journal of Plant Physiology, 164, 843 850.</w:t>
      </w:r>
    </w:p>
    <w:p w:rsidR="001365DD" w:rsidRPr="00F5147F" w:rsidRDefault="001365DD" w:rsidP="001365DD">
      <w:pPr>
        <w:spacing w:line="360" w:lineRule="auto"/>
        <w:contextualSpacing/>
        <w:jc w:val="both"/>
        <w:rPr>
          <w:sz w:val="28"/>
          <w:szCs w:val="28"/>
        </w:rPr>
      </w:pPr>
      <w:r w:rsidRPr="00F5147F">
        <w:rPr>
          <w:sz w:val="28"/>
          <w:szCs w:val="28"/>
        </w:rPr>
        <w:t>26.</w:t>
      </w:r>
      <w:r w:rsidRPr="00F5147F">
        <w:rPr>
          <w:sz w:val="28"/>
          <w:szCs w:val="28"/>
        </w:rPr>
        <w:tab/>
        <w:t xml:space="preserve"> Яра пшениця для сівби та пересівання https:agronomy.com.ua stattizernovi kultury 1458 yara pshenytsia dlia sivby ta peresivannia.html </w:t>
      </w:r>
    </w:p>
    <w:p w:rsidR="001365DD" w:rsidRPr="00F5147F" w:rsidRDefault="001365DD" w:rsidP="001365DD">
      <w:pPr>
        <w:spacing w:line="360" w:lineRule="auto"/>
        <w:contextualSpacing/>
        <w:jc w:val="both"/>
        <w:rPr>
          <w:sz w:val="28"/>
          <w:szCs w:val="28"/>
        </w:rPr>
      </w:pPr>
      <w:r w:rsidRPr="00F5147F">
        <w:rPr>
          <w:sz w:val="28"/>
          <w:szCs w:val="28"/>
        </w:rPr>
        <w:t>27.</w:t>
      </w:r>
      <w:r w:rsidRPr="00F5147F">
        <w:rPr>
          <w:sz w:val="28"/>
          <w:szCs w:val="28"/>
        </w:rPr>
        <w:tab/>
        <w:t>Господаренко Г.М., Прокопчук І.В., Бойко В.П.. Поживний режим ґрунту в польовій сівозміні за різного удобрення. Вісник Уманського НУС. 2019. №1. 37-43 с.</w:t>
      </w:r>
    </w:p>
    <w:p w:rsidR="001365DD" w:rsidRPr="00F5147F" w:rsidRDefault="001365DD" w:rsidP="001365DD">
      <w:pPr>
        <w:spacing w:line="360" w:lineRule="auto"/>
        <w:contextualSpacing/>
        <w:jc w:val="both"/>
        <w:rPr>
          <w:sz w:val="28"/>
          <w:szCs w:val="28"/>
        </w:rPr>
      </w:pPr>
      <w:r w:rsidRPr="00F5147F">
        <w:rPr>
          <w:sz w:val="28"/>
          <w:szCs w:val="28"/>
        </w:rPr>
        <w:t>28.</w:t>
      </w:r>
      <w:r w:rsidRPr="00F5147F">
        <w:rPr>
          <w:sz w:val="28"/>
          <w:szCs w:val="28"/>
        </w:rPr>
        <w:tab/>
        <w:t>Дубицька А., Дубицький О., Щерба М. Параметри родючості сірого лісового ґрунту під озимою пшеницею та їх взаємозалежність у зернових сівозмінах за різних систем удобрення. Вісник Львівського державного аграрного університету: агрономія. – Львів, 2009. №13. 38-43 с.</w:t>
      </w:r>
    </w:p>
    <w:p w:rsidR="001365DD" w:rsidRPr="00F5147F" w:rsidRDefault="001365DD" w:rsidP="001365DD">
      <w:pPr>
        <w:spacing w:line="360" w:lineRule="auto"/>
        <w:contextualSpacing/>
        <w:jc w:val="both"/>
        <w:rPr>
          <w:sz w:val="28"/>
          <w:szCs w:val="28"/>
        </w:rPr>
      </w:pPr>
      <w:r w:rsidRPr="00F5147F">
        <w:rPr>
          <w:sz w:val="28"/>
          <w:szCs w:val="28"/>
        </w:rPr>
        <w:t>29.</w:t>
      </w:r>
      <w:r w:rsidRPr="00F5147F">
        <w:rPr>
          <w:sz w:val="28"/>
          <w:szCs w:val="28"/>
        </w:rPr>
        <w:tab/>
        <w:t>Жемела Г.П., Мусатов А.Г. Агротехнічні основи підвищення якості зерна. – Київ: Урожай, 1989. 160 с.</w:t>
      </w:r>
    </w:p>
    <w:p w:rsidR="001365DD" w:rsidRPr="00F5147F" w:rsidRDefault="001365DD" w:rsidP="001365DD">
      <w:pPr>
        <w:spacing w:line="360" w:lineRule="auto"/>
        <w:contextualSpacing/>
        <w:jc w:val="both"/>
        <w:rPr>
          <w:sz w:val="28"/>
          <w:szCs w:val="28"/>
        </w:rPr>
      </w:pPr>
      <w:r w:rsidRPr="00F5147F">
        <w:rPr>
          <w:sz w:val="28"/>
          <w:szCs w:val="28"/>
        </w:rPr>
        <w:t>30.</w:t>
      </w:r>
      <w:r w:rsidRPr="00F5147F">
        <w:rPr>
          <w:sz w:val="28"/>
          <w:szCs w:val="28"/>
        </w:rPr>
        <w:tab/>
        <w:t>Коць С.Я., Петерсен Н.В.. Мінеральні елементи і добрива в живленні рослин. – Київ: Логос, 2005. 43 56 с.</w:t>
      </w:r>
    </w:p>
    <w:p w:rsidR="001365DD" w:rsidRPr="00F5147F" w:rsidRDefault="001365DD" w:rsidP="001365DD">
      <w:pPr>
        <w:spacing w:line="360" w:lineRule="auto"/>
        <w:contextualSpacing/>
        <w:jc w:val="both"/>
        <w:rPr>
          <w:sz w:val="28"/>
          <w:szCs w:val="28"/>
        </w:rPr>
      </w:pPr>
      <w:r w:rsidRPr="00F5147F">
        <w:rPr>
          <w:sz w:val="28"/>
          <w:szCs w:val="28"/>
        </w:rPr>
        <w:t>31.</w:t>
      </w:r>
      <w:r w:rsidRPr="00F5147F">
        <w:rPr>
          <w:sz w:val="28"/>
          <w:szCs w:val="28"/>
        </w:rPr>
        <w:tab/>
        <w:t>Фекета І.Ю. Фізіологія рослин. Методичні вказівки з дисципліни фізіологія рослин для студентів спеціальності 6.130400 лісове господарство – Ужгород: Видавництво УжНУ «Говерла» , 2011. 56 с.</w:t>
      </w:r>
    </w:p>
    <w:p w:rsidR="001365DD" w:rsidRPr="00F5147F" w:rsidRDefault="001365DD" w:rsidP="001365DD">
      <w:pPr>
        <w:spacing w:line="360" w:lineRule="auto"/>
        <w:contextualSpacing/>
        <w:jc w:val="both"/>
        <w:rPr>
          <w:sz w:val="28"/>
          <w:szCs w:val="28"/>
        </w:rPr>
      </w:pPr>
      <w:r w:rsidRPr="00F5147F">
        <w:rPr>
          <w:sz w:val="28"/>
          <w:szCs w:val="28"/>
        </w:rPr>
        <w:t>32.</w:t>
      </w:r>
      <w:r w:rsidRPr="00F5147F">
        <w:rPr>
          <w:sz w:val="28"/>
          <w:szCs w:val="28"/>
        </w:rPr>
        <w:tab/>
        <w:t>Васильківський</w:t>
      </w:r>
      <w:r w:rsidRPr="003E2596">
        <w:rPr>
          <w:sz w:val="28"/>
          <w:szCs w:val="28"/>
        </w:rPr>
        <w:t xml:space="preserve"> </w:t>
      </w:r>
      <w:r w:rsidRPr="00F5147F">
        <w:rPr>
          <w:sz w:val="28"/>
          <w:szCs w:val="28"/>
        </w:rPr>
        <w:t>С.П., Козак</w:t>
      </w:r>
      <w:r w:rsidRPr="003E2596">
        <w:rPr>
          <w:sz w:val="28"/>
          <w:szCs w:val="28"/>
        </w:rPr>
        <w:t xml:space="preserve"> </w:t>
      </w:r>
      <w:r w:rsidRPr="00F5147F">
        <w:rPr>
          <w:sz w:val="28"/>
          <w:szCs w:val="28"/>
        </w:rPr>
        <w:t>Л. А., Городецький</w:t>
      </w:r>
      <w:r w:rsidRPr="003E2596">
        <w:rPr>
          <w:sz w:val="28"/>
          <w:szCs w:val="28"/>
        </w:rPr>
        <w:t xml:space="preserve"> </w:t>
      </w:r>
      <w:r w:rsidRPr="00F5147F">
        <w:rPr>
          <w:sz w:val="28"/>
          <w:szCs w:val="28"/>
        </w:rPr>
        <w:t>О.С., В.М. Положення та методичні вказівки для студентів освітньо кваліфікаційних рівнів: 6.130100 – бакалавр, 7.130102 спеціаліст, 8.130102 магістр зі спеціальності "Агрономія" напряму підготовки 1301 Агрономія, Біла Церква, 2009.– 59 с.</w:t>
      </w:r>
    </w:p>
    <w:p w:rsidR="001365DD" w:rsidRPr="00F5147F" w:rsidRDefault="001365DD" w:rsidP="001365DD">
      <w:pPr>
        <w:spacing w:line="360" w:lineRule="auto"/>
        <w:contextualSpacing/>
        <w:jc w:val="both"/>
        <w:rPr>
          <w:sz w:val="28"/>
          <w:szCs w:val="28"/>
        </w:rPr>
      </w:pPr>
      <w:r w:rsidRPr="00F5147F">
        <w:rPr>
          <w:sz w:val="28"/>
          <w:szCs w:val="28"/>
        </w:rPr>
        <w:t>33.</w:t>
      </w:r>
      <w:r w:rsidRPr="00F5147F">
        <w:rPr>
          <w:sz w:val="28"/>
          <w:szCs w:val="28"/>
        </w:rPr>
        <w:tab/>
        <w:t>Авраменко</w:t>
      </w:r>
      <w:r w:rsidR="00DF10C4">
        <w:rPr>
          <w:sz w:val="28"/>
          <w:szCs w:val="28"/>
        </w:rPr>
        <w:t xml:space="preserve"> </w:t>
      </w:r>
      <w:r w:rsidRPr="00F5147F">
        <w:rPr>
          <w:sz w:val="28"/>
          <w:szCs w:val="28"/>
        </w:rPr>
        <w:t>Р.А, Кірсанова</w:t>
      </w:r>
      <w:r w:rsidRPr="003E2596">
        <w:rPr>
          <w:sz w:val="28"/>
          <w:szCs w:val="28"/>
        </w:rPr>
        <w:t xml:space="preserve"> </w:t>
      </w:r>
      <w:r w:rsidRPr="00F5147F">
        <w:rPr>
          <w:sz w:val="28"/>
          <w:szCs w:val="28"/>
        </w:rPr>
        <w:t>Г.В. Визначення біологічного врожаю основних сільсько</w:t>
      </w:r>
      <w:r w:rsidR="00DF10C4">
        <w:rPr>
          <w:sz w:val="28"/>
          <w:szCs w:val="28"/>
        </w:rPr>
        <w:t xml:space="preserve"> </w:t>
      </w:r>
      <w:r w:rsidRPr="00F5147F">
        <w:rPr>
          <w:sz w:val="28"/>
          <w:szCs w:val="28"/>
        </w:rPr>
        <w:t>господарських культур:</w:t>
      </w:r>
      <w:r w:rsidR="00DF10C4">
        <w:rPr>
          <w:sz w:val="28"/>
          <w:szCs w:val="28"/>
        </w:rPr>
        <w:t xml:space="preserve"> </w:t>
      </w:r>
      <w:r w:rsidRPr="00F5147F">
        <w:rPr>
          <w:sz w:val="28"/>
          <w:szCs w:val="28"/>
        </w:rPr>
        <w:t>Навчальний посібник</w:t>
      </w:r>
      <w:r w:rsidR="00DF10C4">
        <w:rPr>
          <w:sz w:val="28"/>
          <w:szCs w:val="28"/>
        </w:rPr>
        <w:t xml:space="preserve"> </w:t>
      </w:r>
      <w:r w:rsidRPr="00F5147F">
        <w:rPr>
          <w:sz w:val="28"/>
          <w:szCs w:val="28"/>
        </w:rPr>
        <w:t>Дніпропетр.</w:t>
      </w:r>
      <w:r w:rsidR="00DF10C4">
        <w:rPr>
          <w:sz w:val="28"/>
          <w:szCs w:val="28"/>
        </w:rPr>
        <w:t xml:space="preserve"> </w:t>
      </w:r>
      <w:r w:rsidRPr="00F5147F">
        <w:rPr>
          <w:sz w:val="28"/>
          <w:szCs w:val="28"/>
        </w:rPr>
        <w:t>держ.</w:t>
      </w:r>
      <w:r w:rsidR="00DF10C4">
        <w:rPr>
          <w:sz w:val="28"/>
          <w:szCs w:val="28"/>
        </w:rPr>
        <w:t xml:space="preserve"> </w:t>
      </w:r>
      <w:r w:rsidRPr="00F5147F">
        <w:rPr>
          <w:sz w:val="28"/>
          <w:szCs w:val="28"/>
        </w:rPr>
        <w:t>агр.</w:t>
      </w:r>
      <w:r w:rsidR="00DF10C4">
        <w:rPr>
          <w:sz w:val="28"/>
          <w:szCs w:val="28"/>
        </w:rPr>
        <w:t xml:space="preserve"> </w:t>
      </w:r>
      <w:r w:rsidRPr="00F5147F">
        <w:rPr>
          <w:sz w:val="28"/>
          <w:szCs w:val="28"/>
        </w:rPr>
        <w:t>ун т. – Дніпропет</w:t>
      </w:r>
      <w:r w:rsidR="00DF10C4">
        <w:rPr>
          <w:sz w:val="28"/>
          <w:szCs w:val="28"/>
        </w:rPr>
        <w:t xml:space="preserve"> </w:t>
      </w:r>
      <w:r w:rsidRPr="00F5147F">
        <w:rPr>
          <w:sz w:val="28"/>
          <w:szCs w:val="28"/>
        </w:rPr>
        <w:t>ровськ, 2004. 84с.</w:t>
      </w:r>
    </w:p>
    <w:p w:rsidR="001365DD" w:rsidRPr="00F5147F" w:rsidRDefault="001365DD" w:rsidP="001365DD">
      <w:pPr>
        <w:spacing w:line="360" w:lineRule="auto"/>
        <w:contextualSpacing/>
        <w:jc w:val="both"/>
        <w:rPr>
          <w:sz w:val="28"/>
          <w:szCs w:val="28"/>
        </w:rPr>
      </w:pPr>
      <w:r w:rsidRPr="00F5147F">
        <w:rPr>
          <w:sz w:val="28"/>
          <w:szCs w:val="28"/>
        </w:rPr>
        <w:lastRenderedPageBreak/>
        <w:t>34.</w:t>
      </w:r>
      <w:r w:rsidRPr="00F5147F">
        <w:rPr>
          <w:sz w:val="28"/>
          <w:szCs w:val="28"/>
        </w:rPr>
        <w:tab/>
        <w:t xml:space="preserve"> О.В. Гавриленко, Вплив метаболічно активних речовин на формування площі листкової поверхні пшениці м’якої ярої, Національний університет біоресурсів і природокористування України, м. Київ</w:t>
      </w:r>
    </w:p>
    <w:p w:rsidR="001365DD" w:rsidRPr="00F5147F" w:rsidRDefault="001365DD" w:rsidP="001365DD">
      <w:pPr>
        <w:spacing w:line="360" w:lineRule="auto"/>
        <w:contextualSpacing/>
        <w:jc w:val="both"/>
        <w:rPr>
          <w:sz w:val="28"/>
          <w:szCs w:val="28"/>
        </w:rPr>
      </w:pPr>
      <w:r>
        <w:rPr>
          <w:sz w:val="28"/>
          <w:szCs w:val="28"/>
        </w:rPr>
        <w:t>35.</w:t>
      </w:r>
      <w:r>
        <w:rPr>
          <w:sz w:val="28"/>
          <w:szCs w:val="28"/>
        </w:rPr>
        <w:tab/>
        <w:t xml:space="preserve"> </w:t>
      </w:r>
      <w:r w:rsidRPr="00F5147F">
        <w:rPr>
          <w:sz w:val="28"/>
          <w:szCs w:val="28"/>
        </w:rPr>
        <w:t>"The effect of foliar applied growth regulators on leaf area and yield of spring wheat" 2023.</w:t>
      </w:r>
    </w:p>
    <w:p w:rsidR="001365DD" w:rsidRPr="00F5147F" w:rsidRDefault="001365DD" w:rsidP="001365DD">
      <w:pPr>
        <w:spacing w:line="360" w:lineRule="auto"/>
        <w:contextualSpacing/>
        <w:jc w:val="both"/>
        <w:rPr>
          <w:sz w:val="28"/>
          <w:szCs w:val="28"/>
        </w:rPr>
      </w:pPr>
      <w:r w:rsidRPr="00F5147F">
        <w:rPr>
          <w:sz w:val="28"/>
          <w:szCs w:val="28"/>
        </w:rPr>
        <w:t>36.</w:t>
      </w:r>
      <w:r w:rsidRPr="00F5147F">
        <w:rPr>
          <w:sz w:val="28"/>
          <w:szCs w:val="28"/>
        </w:rPr>
        <w:tab/>
        <w:t xml:space="preserve"> О.В. Кісь, Вплив метаболічно активних речовин на формування площі листкової поверхні пшениці м’якої ярої, Національний університет біоресурсів і природокористування України, м. Київ</w:t>
      </w:r>
    </w:p>
    <w:p w:rsidR="001365DD" w:rsidRPr="00F5147F" w:rsidRDefault="001365DD" w:rsidP="001365DD">
      <w:pPr>
        <w:spacing w:line="360" w:lineRule="auto"/>
        <w:contextualSpacing/>
        <w:jc w:val="both"/>
        <w:rPr>
          <w:sz w:val="28"/>
          <w:szCs w:val="28"/>
        </w:rPr>
      </w:pPr>
      <w:r>
        <w:rPr>
          <w:sz w:val="28"/>
          <w:szCs w:val="28"/>
        </w:rPr>
        <w:t>37.</w:t>
      </w:r>
      <w:r>
        <w:rPr>
          <w:sz w:val="28"/>
          <w:szCs w:val="28"/>
        </w:rPr>
        <w:tab/>
      </w:r>
      <w:r w:rsidRPr="00F5147F">
        <w:rPr>
          <w:sz w:val="28"/>
          <w:szCs w:val="28"/>
        </w:rPr>
        <w:t>The effect of foliar applied nitrogen on leaf area and yield of spring wheat" 2021.</w:t>
      </w:r>
    </w:p>
    <w:p w:rsidR="001365DD" w:rsidRPr="00F5147F" w:rsidRDefault="001365DD" w:rsidP="001365DD">
      <w:pPr>
        <w:spacing w:line="360" w:lineRule="auto"/>
        <w:contextualSpacing/>
        <w:jc w:val="both"/>
        <w:rPr>
          <w:sz w:val="28"/>
          <w:szCs w:val="28"/>
        </w:rPr>
      </w:pPr>
      <w:r w:rsidRPr="00F5147F">
        <w:rPr>
          <w:sz w:val="28"/>
          <w:szCs w:val="28"/>
        </w:rPr>
        <w:t>38.</w:t>
      </w:r>
      <w:r w:rsidRPr="00F5147F">
        <w:rPr>
          <w:sz w:val="28"/>
          <w:szCs w:val="28"/>
        </w:rPr>
        <w:tab/>
        <w:t>Іващенко О. І. Вміст хлоропластів у листках рослин проса та їх роль в процесі фотосинтезу. Наукові доповіді НУБіП. 2010. № 3 1–7 c.</w:t>
      </w:r>
    </w:p>
    <w:p w:rsidR="001365DD" w:rsidRPr="00F5147F" w:rsidRDefault="001365DD" w:rsidP="001365DD">
      <w:pPr>
        <w:spacing w:line="360" w:lineRule="auto"/>
        <w:contextualSpacing/>
        <w:jc w:val="both"/>
        <w:rPr>
          <w:sz w:val="28"/>
          <w:szCs w:val="28"/>
        </w:rPr>
      </w:pPr>
      <w:r w:rsidRPr="00F5147F">
        <w:rPr>
          <w:sz w:val="28"/>
          <w:szCs w:val="28"/>
        </w:rPr>
        <w:t>39.</w:t>
      </w:r>
      <w:r w:rsidRPr="00F5147F">
        <w:rPr>
          <w:sz w:val="28"/>
          <w:szCs w:val="28"/>
        </w:rPr>
        <w:tab/>
        <w:t>Лебедєва Т. С., Ситник К. М. Пігменти рослинного світу. Київ: Наук. думка, 1986. 87 с.</w:t>
      </w:r>
    </w:p>
    <w:p w:rsidR="001365DD" w:rsidRPr="00F5147F" w:rsidRDefault="001365DD" w:rsidP="001365DD">
      <w:pPr>
        <w:spacing w:line="360" w:lineRule="auto"/>
        <w:contextualSpacing/>
        <w:jc w:val="both"/>
        <w:rPr>
          <w:sz w:val="28"/>
          <w:szCs w:val="28"/>
        </w:rPr>
      </w:pPr>
      <w:r w:rsidRPr="00F5147F">
        <w:rPr>
          <w:sz w:val="28"/>
          <w:szCs w:val="28"/>
        </w:rPr>
        <w:t>40.</w:t>
      </w:r>
      <w:r w:rsidRPr="00F5147F">
        <w:rPr>
          <w:sz w:val="28"/>
          <w:szCs w:val="28"/>
        </w:rPr>
        <w:tab/>
        <w:t>Гуляєв Б. І. Екофізіологія фотосинтезу: досягнення, стан та перспективи досліджень. Фізіологія рослин в Україні на межі тисячоліття: збірник наукових праць. Київ, 2001. Т. 1. 60–74 c.</w:t>
      </w:r>
    </w:p>
    <w:p w:rsidR="006736F4" w:rsidRPr="00B92B8D" w:rsidRDefault="006736F4" w:rsidP="006736F4">
      <w:pPr>
        <w:shd w:val="clear" w:color="auto" w:fill="FFFFFF"/>
        <w:spacing w:before="100" w:beforeAutospacing="1" w:after="150" w:line="360" w:lineRule="auto"/>
        <w:contextualSpacing/>
        <w:jc w:val="both"/>
        <w:rPr>
          <w:color w:val="1F1F1F"/>
          <w:sz w:val="28"/>
          <w:szCs w:val="28"/>
        </w:rPr>
      </w:pPr>
    </w:p>
    <w:sectPr w:rsidR="006736F4" w:rsidRPr="00B92B8D" w:rsidSect="00447301">
      <w:headerReference w:type="default" r:id="rId15"/>
      <w:pgSz w:w="11906" w:h="16838"/>
      <w:pgMar w:top="1134" w:right="567"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5200" w:rsidRDefault="00AD5200" w:rsidP="00E712F4">
      <w:r>
        <w:separator/>
      </w:r>
    </w:p>
  </w:endnote>
  <w:endnote w:type="continuationSeparator" w:id="0">
    <w:p w:rsidR="00AD5200" w:rsidRDefault="00AD5200" w:rsidP="00E712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5200" w:rsidRDefault="00AD5200" w:rsidP="00E712F4">
      <w:r>
        <w:separator/>
      </w:r>
    </w:p>
  </w:footnote>
  <w:footnote w:type="continuationSeparator" w:id="0">
    <w:p w:rsidR="00AD5200" w:rsidRDefault="00AD5200" w:rsidP="00E712F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1582265"/>
      <w:docPartObj>
        <w:docPartGallery w:val="Page Numbers (Top of Page)"/>
        <w:docPartUnique/>
      </w:docPartObj>
    </w:sdtPr>
    <w:sdtEndPr/>
    <w:sdtContent>
      <w:p w:rsidR="006476C9" w:rsidRDefault="006476C9">
        <w:pPr>
          <w:pStyle w:val="a9"/>
          <w:jc w:val="right"/>
        </w:pPr>
        <w:r>
          <w:rPr>
            <w:noProof/>
          </w:rPr>
          <w:fldChar w:fldCharType="begin"/>
        </w:r>
        <w:r>
          <w:rPr>
            <w:noProof/>
          </w:rPr>
          <w:instrText>PAGE   \* MERGEFORMAT</w:instrText>
        </w:r>
        <w:r>
          <w:rPr>
            <w:noProof/>
          </w:rPr>
          <w:fldChar w:fldCharType="separate"/>
        </w:r>
        <w:r w:rsidR="00EE3E37">
          <w:rPr>
            <w:noProof/>
          </w:rPr>
          <w:t>2</w:t>
        </w:r>
        <w:r>
          <w:rPr>
            <w:noProof/>
          </w:rPr>
          <w:fldChar w:fldCharType="end"/>
        </w:r>
      </w:p>
    </w:sdtContent>
  </w:sdt>
  <w:p w:rsidR="006476C9" w:rsidRDefault="006476C9"/>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62DED"/>
    <w:multiLevelType w:val="hybridMultilevel"/>
    <w:tmpl w:val="503A2B7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062B4921"/>
    <w:multiLevelType w:val="multilevel"/>
    <w:tmpl w:val="8E0A9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030EB6"/>
    <w:multiLevelType w:val="hybridMultilevel"/>
    <w:tmpl w:val="11183CE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15:restartNumberingAfterBreak="0">
    <w:nsid w:val="110D5874"/>
    <w:multiLevelType w:val="hybridMultilevel"/>
    <w:tmpl w:val="39C4944E"/>
    <w:lvl w:ilvl="0" w:tplc="E634D900">
      <w:numFmt w:val="bullet"/>
      <w:lvlText w:val="-"/>
      <w:lvlJc w:val="left"/>
      <w:pPr>
        <w:ind w:left="1856" w:hanging="1005"/>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C3713E3"/>
    <w:multiLevelType w:val="hybridMultilevel"/>
    <w:tmpl w:val="173CD7DE"/>
    <w:lvl w:ilvl="0" w:tplc="50622BEA">
      <w:start w:val="3"/>
      <w:numFmt w:val="bullet"/>
      <w:lvlText w:val=""/>
      <w:lvlJc w:val="left"/>
      <w:pPr>
        <w:ind w:left="1211" w:hanging="360"/>
      </w:pPr>
      <w:rPr>
        <w:rFonts w:ascii="Wingdings" w:eastAsia="Times New Roman" w:hAnsi="Wingdings"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5" w15:restartNumberingAfterBreak="0">
    <w:nsid w:val="1DF86FBF"/>
    <w:multiLevelType w:val="multilevel"/>
    <w:tmpl w:val="86168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AE7B81"/>
    <w:multiLevelType w:val="hybridMultilevel"/>
    <w:tmpl w:val="91EEECEC"/>
    <w:lvl w:ilvl="0" w:tplc="E634D900">
      <w:numFmt w:val="bullet"/>
      <w:lvlText w:val="-"/>
      <w:lvlJc w:val="left"/>
      <w:pPr>
        <w:ind w:left="2707" w:hanging="1005"/>
      </w:pPr>
      <w:rPr>
        <w:rFonts w:ascii="Times New Roman" w:eastAsia="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 w15:restartNumberingAfterBreak="0">
    <w:nsid w:val="243D6F50"/>
    <w:multiLevelType w:val="hybridMultilevel"/>
    <w:tmpl w:val="2604E4C4"/>
    <w:lvl w:ilvl="0" w:tplc="0BF8990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15:restartNumberingAfterBreak="0">
    <w:nsid w:val="300F63C1"/>
    <w:multiLevelType w:val="hybridMultilevel"/>
    <w:tmpl w:val="72A6D4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3992AA6"/>
    <w:multiLevelType w:val="hybridMultilevel"/>
    <w:tmpl w:val="952661D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 w15:restartNumberingAfterBreak="0">
    <w:nsid w:val="36825A7D"/>
    <w:multiLevelType w:val="hybridMultilevel"/>
    <w:tmpl w:val="A3A69B46"/>
    <w:lvl w:ilvl="0" w:tplc="D616CCC8">
      <w:numFmt w:val="bullet"/>
      <w:lvlText w:val=""/>
      <w:lvlJc w:val="left"/>
      <w:pPr>
        <w:ind w:left="1211" w:hanging="360"/>
      </w:pPr>
      <w:rPr>
        <w:rFonts w:ascii="Wingdings" w:eastAsia="Times New Roman" w:hAnsi="Wingdings"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1" w15:restartNumberingAfterBreak="0">
    <w:nsid w:val="37AA454E"/>
    <w:multiLevelType w:val="hybridMultilevel"/>
    <w:tmpl w:val="4072CBB6"/>
    <w:lvl w:ilvl="0" w:tplc="F63E61BE">
      <w:start w:val="3"/>
      <w:numFmt w:val="bullet"/>
      <w:lvlText w:val="-"/>
      <w:lvlJc w:val="left"/>
      <w:pPr>
        <w:ind w:left="1211" w:hanging="360"/>
      </w:pPr>
      <w:rPr>
        <w:rFonts w:ascii="Times New Roman" w:eastAsia="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2" w15:restartNumberingAfterBreak="0">
    <w:nsid w:val="391A615C"/>
    <w:multiLevelType w:val="hybridMultilevel"/>
    <w:tmpl w:val="7160F922"/>
    <w:lvl w:ilvl="0" w:tplc="E634D900">
      <w:numFmt w:val="bullet"/>
      <w:lvlText w:val="-"/>
      <w:lvlJc w:val="left"/>
      <w:pPr>
        <w:ind w:left="1856" w:hanging="1005"/>
      </w:pPr>
      <w:rPr>
        <w:rFonts w:ascii="Times New Roman" w:eastAsia="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3" w15:restartNumberingAfterBreak="0">
    <w:nsid w:val="43026AD4"/>
    <w:multiLevelType w:val="multilevel"/>
    <w:tmpl w:val="502E7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7746BB3"/>
    <w:multiLevelType w:val="hybridMultilevel"/>
    <w:tmpl w:val="EBB2C69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49EC19F6"/>
    <w:multiLevelType w:val="multilevel"/>
    <w:tmpl w:val="5B94CD2C"/>
    <w:lvl w:ilvl="0">
      <w:start w:val="1"/>
      <w:numFmt w:val="decimal"/>
      <w:lvlText w:val="%1."/>
      <w:lvlJc w:val="left"/>
      <w:pPr>
        <w:tabs>
          <w:tab w:val="num" w:pos="928"/>
        </w:tabs>
        <w:ind w:left="928"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04A7F75"/>
    <w:multiLevelType w:val="hybridMultilevel"/>
    <w:tmpl w:val="255EEE12"/>
    <w:lvl w:ilvl="0" w:tplc="4C1C42C2">
      <w:numFmt w:val="bullet"/>
      <w:lvlText w:val="–"/>
      <w:lvlJc w:val="left"/>
      <w:pPr>
        <w:ind w:left="1429" w:hanging="360"/>
      </w:pPr>
      <w:rPr>
        <w:rFonts w:ascii="Arial" w:eastAsiaTheme="minorHAnsi" w:hAnsi="Arial" w:cs="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50D70D2B"/>
    <w:multiLevelType w:val="hybridMultilevel"/>
    <w:tmpl w:val="BC00C084"/>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8" w15:restartNumberingAfterBreak="0">
    <w:nsid w:val="52B9385F"/>
    <w:multiLevelType w:val="hybridMultilevel"/>
    <w:tmpl w:val="B5B2FAF6"/>
    <w:lvl w:ilvl="0" w:tplc="4C1C42C2">
      <w:numFmt w:val="bullet"/>
      <w:lvlText w:val="–"/>
      <w:lvlJc w:val="left"/>
      <w:pPr>
        <w:ind w:left="1070" w:hanging="360"/>
      </w:pPr>
      <w:rPr>
        <w:rFonts w:ascii="Arial" w:eastAsiaTheme="minorHAnsi" w:hAnsi="Arial" w:cs="Aria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9" w15:restartNumberingAfterBreak="0">
    <w:nsid w:val="531474A6"/>
    <w:multiLevelType w:val="hybridMultilevel"/>
    <w:tmpl w:val="B6EC2CE6"/>
    <w:lvl w:ilvl="0" w:tplc="0419000B">
      <w:start w:val="1"/>
      <w:numFmt w:val="bullet"/>
      <w:lvlText w:val=""/>
      <w:lvlJc w:val="left"/>
      <w:pPr>
        <w:ind w:left="1070" w:hanging="360"/>
      </w:pPr>
      <w:rPr>
        <w:rFonts w:ascii="Wingdings" w:hAnsi="Wingdings"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20" w15:restartNumberingAfterBreak="0">
    <w:nsid w:val="5E73372E"/>
    <w:multiLevelType w:val="multilevel"/>
    <w:tmpl w:val="44CE0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3C3772B"/>
    <w:multiLevelType w:val="hybridMultilevel"/>
    <w:tmpl w:val="03FADD66"/>
    <w:lvl w:ilvl="0" w:tplc="0419000F">
      <w:start w:val="1"/>
      <w:numFmt w:val="decimal"/>
      <w:lvlText w:val="%1."/>
      <w:lvlJc w:val="left"/>
      <w:pPr>
        <w:ind w:left="1212"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672C4FDA"/>
    <w:multiLevelType w:val="multilevel"/>
    <w:tmpl w:val="4552A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9D35B1"/>
    <w:multiLevelType w:val="hybridMultilevel"/>
    <w:tmpl w:val="2C66B8A4"/>
    <w:lvl w:ilvl="0" w:tplc="539035A6">
      <w:start w:val="6"/>
      <w:numFmt w:val="bullet"/>
      <w:lvlText w:val="–"/>
      <w:lvlJc w:val="left"/>
      <w:pPr>
        <w:ind w:left="1571" w:hanging="360"/>
      </w:pPr>
      <w:rPr>
        <w:rFonts w:ascii="Times New Roman" w:eastAsia="Calibri" w:hAnsi="Times New Roman" w:cs="Times New Roman" w:hint="default"/>
        <w:i/>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4" w15:restartNumberingAfterBreak="0">
    <w:nsid w:val="6EA80342"/>
    <w:multiLevelType w:val="hybridMultilevel"/>
    <w:tmpl w:val="41FE1A80"/>
    <w:lvl w:ilvl="0" w:tplc="4C1C42C2">
      <w:numFmt w:val="bullet"/>
      <w:lvlText w:val="–"/>
      <w:lvlJc w:val="left"/>
      <w:pPr>
        <w:ind w:left="1429" w:hanging="360"/>
      </w:pPr>
      <w:rPr>
        <w:rFonts w:ascii="Arial" w:eastAsiaTheme="minorHAnsi" w:hAnsi="Arial" w:cs="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73443746"/>
    <w:multiLevelType w:val="hybridMultilevel"/>
    <w:tmpl w:val="75420632"/>
    <w:lvl w:ilvl="0" w:tplc="4C1C42C2">
      <w:numFmt w:val="bullet"/>
      <w:lvlText w:val="–"/>
      <w:lvlJc w:val="left"/>
      <w:pPr>
        <w:ind w:left="1429" w:hanging="360"/>
      </w:pPr>
      <w:rPr>
        <w:rFonts w:ascii="Arial" w:eastAsiaTheme="minorHAnsi" w:hAnsi="Arial" w:cs="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73683FC2"/>
    <w:multiLevelType w:val="hybridMultilevel"/>
    <w:tmpl w:val="5A8C34E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7AD628A1"/>
    <w:multiLevelType w:val="hybridMultilevel"/>
    <w:tmpl w:val="BCD4B020"/>
    <w:lvl w:ilvl="0" w:tplc="539035A6">
      <w:start w:val="6"/>
      <w:numFmt w:val="bullet"/>
      <w:lvlText w:val="–"/>
      <w:lvlJc w:val="left"/>
      <w:pPr>
        <w:ind w:left="1571" w:hanging="360"/>
      </w:pPr>
      <w:rPr>
        <w:rFonts w:ascii="Times New Roman" w:eastAsia="Calibri" w:hAnsi="Times New Roman" w:cs="Times New Roman" w:hint="default"/>
        <w:i/>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8" w15:restartNumberingAfterBreak="0">
    <w:nsid w:val="7CA8178B"/>
    <w:multiLevelType w:val="multilevel"/>
    <w:tmpl w:val="E2D81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19"/>
  </w:num>
  <w:num w:numId="3">
    <w:abstractNumId w:val="18"/>
  </w:num>
  <w:num w:numId="4">
    <w:abstractNumId w:val="0"/>
  </w:num>
  <w:num w:numId="5">
    <w:abstractNumId w:val="26"/>
  </w:num>
  <w:num w:numId="6">
    <w:abstractNumId w:val="16"/>
  </w:num>
  <w:num w:numId="7">
    <w:abstractNumId w:val="25"/>
  </w:num>
  <w:num w:numId="8">
    <w:abstractNumId w:val="13"/>
  </w:num>
  <w:num w:numId="9">
    <w:abstractNumId w:val="20"/>
  </w:num>
  <w:num w:numId="10">
    <w:abstractNumId w:val="11"/>
  </w:num>
  <w:num w:numId="11">
    <w:abstractNumId w:val="4"/>
  </w:num>
  <w:num w:numId="12">
    <w:abstractNumId w:val="10"/>
  </w:num>
  <w:num w:numId="13">
    <w:abstractNumId w:val="2"/>
  </w:num>
  <w:num w:numId="14">
    <w:abstractNumId w:val="8"/>
  </w:num>
  <w:num w:numId="15">
    <w:abstractNumId w:val="17"/>
  </w:num>
  <w:num w:numId="16">
    <w:abstractNumId w:val="14"/>
  </w:num>
  <w:num w:numId="17">
    <w:abstractNumId w:val="9"/>
  </w:num>
  <w:num w:numId="18">
    <w:abstractNumId w:val="12"/>
  </w:num>
  <w:num w:numId="19">
    <w:abstractNumId w:val="7"/>
  </w:num>
  <w:num w:numId="20">
    <w:abstractNumId w:val="3"/>
  </w:num>
  <w:num w:numId="21">
    <w:abstractNumId w:val="6"/>
  </w:num>
  <w:num w:numId="22">
    <w:abstractNumId w:val="27"/>
  </w:num>
  <w:num w:numId="23">
    <w:abstractNumId w:val="23"/>
  </w:num>
  <w:num w:numId="24">
    <w:abstractNumId w:val="15"/>
  </w:num>
  <w:num w:numId="25">
    <w:abstractNumId w:val="21"/>
  </w:num>
  <w:num w:numId="26">
    <w:abstractNumId w:val="22"/>
  </w:num>
  <w:num w:numId="27">
    <w:abstractNumId w:val="28"/>
  </w:num>
  <w:num w:numId="28">
    <w:abstractNumId w:val="1"/>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351"/>
    <w:rsid w:val="00001405"/>
    <w:rsid w:val="000139D8"/>
    <w:rsid w:val="00021877"/>
    <w:rsid w:val="000320CE"/>
    <w:rsid w:val="00040371"/>
    <w:rsid w:val="00045522"/>
    <w:rsid w:val="0006284C"/>
    <w:rsid w:val="0006716C"/>
    <w:rsid w:val="000759D6"/>
    <w:rsid w:val="00077E60"/>
    <w:rsid w:val="00096572"/>
    <w:rsid w:val="000A168E"/>
    <w:rsid w:val="000A224A"/>
    <w:rsid w:val="000B3253"/>
    <w:rsid w:val="000C1427"/>
    <w:rsid w:val="000C43D1"/>
    <w:rsid w:val="000D3478"/>
    <w:rsid w:val="000D6D34"/>
    <w:rsid w:val="001176D5"/>
    <w:rsid w:val="00126AB2"/>
    <w:rsid w:val="001307C6"/>
    <w:rsid w:val="001365DD"/>
    <w:rsid w:val="00143624"/>
    <w:rsid w:val="001616F8"/>
    <w:rsid w:val="0016396A"/>
    <w:rsid w:val="0017782B"/>
    <w:rsid w:val="001B07AD"/>
    <w:rsid w:val="001C3CD0"/>
    <w:rsid w:val="001C5402"/>
    <w:rsid w:val="001D155E"/>
    <w:rsid w:val="001D58FC"/>
    <w:rsid w:val="002140A5"/>
    <w:rsid w:val="00220CF1"/>
    <w:rsid w:val="0024158E"/>
    <w:rsid w:val="00246BEC"/>
    <w:rsid w:val="002542F5"/>
    <w:rsid w:val="00257662"/>
    <w:rsid w:val="00257D14"/>
    <w:rsid w:val="00264B8F"/>
    <w:rsid w:val="00274505"/>
    <w:rsid w:val="00297F32"/>
    <w:rsid w:val="002B7059"/>
    <w:rsid w:val="002E0C58"/>
    <w:rsid w:val="003037FA"/>
    <w:rsid w:val="0030671A"/>
    <w:rsid w:val="00306F21"/>
    <w:rsid w:val="00311693"/>
    <w:rsid w:val="00317118"/>
    <w:rsid w:val="00317AF0"/>
    <w:rsid w:val="00322195"/>
    <w:rsid w:val="003266D2"/>
    <w:rsid w:val="00331F20"/>
    <w:rsid w:val="00342DBD"/>
    <w:rsid w:val="00347431"/>
    <w:rsid w:val="003502B0"/>
    <w:rsid w:val="00352E6D"/>
    <w:rsid w:val="00357A55"/>
    <w:rsid w:val="00362D4E"/>
    <w:rsid w:val="00372828"/>
    <w:rsid w:val="00375850"/>
    <w:rsid w:val="00386BC9"/>
    <w:rsid w:val="003A0C4C"/>
    <w:rsid w:val="003A5BB2"/>
    <w:rsid w:val="003C353A"/>
    <w:rsid w:val="003D173E"/>
    <w:rsid w:val="003E2596"/>
    <w:rsid w:val="003F121A"/>
    <w:rsid w:val="003F3218"/>
    <w:rsid w:val="00444AF8"/>
    <w:rsid w:val="00447301"/>
    <w:rsid w:val="00447E81"/>
    <w:rsid w:val="00474874"/>
    <w:rsid w:val="00481841"/>
    <w:rsid w:val="004849AF"/>
    <w:rsid w:val="00491C7B"/>
    <w:rsid w:val="004A1DA1"/>
    <w:rsid w:val="004B0103"/>
    <w:rsid w:val="004B3CE6"/>
    <w:rsid w:val="004C49BA"/>
    <w:rsid w:val="004C6A6F"/>
    <w:rsid w:val="004E07BF"/>
    <w:rsid w:val="004E40B8"/>
    <w:rsid w:val="004E62C0"/>
    <w:rsid w:val="004F6516"/>
    <w:rsid w:val="00507741"/>
    <w:rsid w:val="00527416"/>
    <w:rsid w:val="005315BF"/>
    <w:rsid w:val="00543C61"/>
    <w:rsid w:val="00566873"/>
    <w:rsid w:val="005742A9"/>
    <w:rsid w:val="00580B0D"/>
    <w:rsid w:val="00597159"/>
    <w:rsid w:val="005B3912"/>
    <w:rsid w:val="005C73DC"/>
    <w:rsid w:val="005D5AF5"/>
    <w:rsid w:val="005D7C40"/>
    <w:rsid w:val="005E0537"/>
    <w:rsid w:val="005E0A1E"/>
    <w:rsid w:val="005F7FEB"/>
    <w:rsid w:val="006013AD"/>
    <w:rsid w:val="00610DD4"/>
    <w:rsid w:val="0063761C"/>
    <w:rsid w:val="0064311A"/>
    <w:rsid w:val="006476C9"/>
    <w:rsid w:val="00652C10"/>
    <w:rsid w:val="00660DE4"/>
    <w:rsid w:val="006736F4"/>
    <w:rsid w:val="006A2A69"/>
    <w:rsid w:val="006B3D4D"/>
    <w:rsid w:val="006C2704"/>
    <w:rsid w:val="006C575C"/>
    <w:rsid w:val="006E6796"/>
    <w:rsid w:val="006E7F0A"/>
    <w:rsid w:val="00700FA9"/>
    <w:rsid w:val="007061D0"/>
    <w:rsid w:val="0073560A"/>
    <w:rsid w:val="00745DB2"/>
    <w:rsid w:val="00746E73"/>
    <w:rsid w:val="0074739B"/>
    <w:rsid w:val="00765D29"/>
    <w:rsid w:val="00767A6C"/>
    <w:rsid w:val="00787E3D"/>
    <w:rsid w:val="007959D5"/>
    <w:rsid w:val="007B6E91"/>
    <w:rsid w:val="007E5477"/>
    <w:rsid w:val="007F0360"/>
    <w:rsid w:val="00801945"/>
    <w:rsid w:val="00805808"/>
    <w:rsid w:val="00806260"/>
    <w:rsid w:val="0084573A"/>
    <w:rsid w:val="008462CC"/>
    <w:rsid w:val="00853531"/>
    <w:rsid w:val="00866AF8"/>
    <w:rsid w:val="00882738"/>
    <w:rsid w:val="0089391E"/>
    <w:rsid w:val="008C2278"/>
    <w:rsid w:val="008D2F62"/>
    <w:rsid w:val="008E1351"/>
    <w:rsid w:val="008E6DD4"/>
    <w:rsid w:val="008F4A57"/>
    <w:rsid w:val="008F73FA"/>
    <w:rsid w:val="009015C8"/>
    <w:rsid w:val="00916769"/>
    <w:rsid w:val="009265E7"/>
    <w:rsid w:val="009435B2"/>
    <w:rsid w:val="00946953"/>
    <w:rsid w:val="009520EF"/>
    <w:rsid w:val="009568F1"/>
    <w:rsid w:val="009658C8"/>
    <w:rsid w:val="009736B1"/>
    <w:rsid w:val="00981225"/>
    <w:rsid w:val="009848AE"/>
    <w:rsid w:val="009A3F27"/>
    <w:rsid w:val="009A49D4"/>
    <w:rsid w:val="009A64B4"/>
    <w:rsid w:val="009B17C4"/>
    <w:rsid w:val="009B42E9"/>
    <w:rsid w:val="009B699C"/>
    <w:rsid w:val="009B6B5D"/>
    <w:rsid w:val="009E2F00"/>
    <w:rsid w:val="009E4455"/>
    <w:rsid w:val="00A144B2"/>
    <w:rsid w:val="00A34DA6"/>
    <w:rsid w:val="00A408A2"/>
    <w:rsid w:val="00A412EC"/>
    <w:rsid w:val="00A46D67"/>
    <w:rsid w:val="00A60250"/>
    <w:rsid w:val="00A61378"/>
    <w:rsid w:val="00A86EA5"/>
    <w:rsid w:val="00A902A7"/>
    <w:rsid w:val="00A924D5"/>
    <w:rsid w:val="00AA34F5"/>
    <w:rsid w:val="00AC47B5"/>
    <w:rsid w:val="00AD0790"/>
    <w:rsid w:val="00AD5200"/>
    <w:rsid w:val="00AE122E"/>
    <w:rsid w:val="00AE5460"/>
    <w:rsid w:val="00B22A70"/>
    <w:rsid w:val="00B339D6"/>
    <w:rsid w:val="00B33DCA"/>
    <w:rsid w:val="00B40EC5"/>
    <w:rsid w:val="00B54D7C"/>
    <w:rsid w:val="00B616AE"/>
    <w:rsid w:val="00B92B8D"/>
    <w:rsid w:val="00B94237"/>
    <w:rsid w:val="00B95C62"/>
    <w:rsid w:val="00BA5CCA"/>
    <w:rsid w:val="00BD3E42"/>
    <w:rsid w:val="00BD4B5E"/>
    <w:rsid w:val="00C07EB5"/>
    <w:rsid w:val="00C150D5"/>
    <w:rsid w:val="00C67C1A"/>
    <w:rsid w:val="00C86FA0"/>
    <w:rsid w:val="00C8726A"/>
    <w:rsid w:val="00C94F61"/>
    <w:rsid w:val="00CA6639"/>
    <w:rsid w:val="00CB6F42"/>
    <w:rsid w:val="00CD2755"/>
    <w:rsid w:val="00CE3B47"/>
    <w:rsid w:val="00CE5675"/>
    <w:rsid w:val="00CF0771"/>
    <w:rsid w:val="00CF1AA2"/>
    <w:rsid w:val="00D0651C"/>
    <w:rsid w:val="00D17FD8"/>
    <w:rsid w:val="00D33449"/>
    <w:rsid w:val="00D5148E"/>
    <w:rsid w:val="00D64D03"/>
    <w:rsid w:val="00D65EB1"/>
    <w:rsid w:val="00D66FEF"/>
    <w:rsid w:val="00D815FE"/>
    <w:rsid w:val="00DA19EA"/>
    <w:rsid w:val="00DF10C4"/>
    <w:rsid w:val="00E03941"/>
    <w:rsid w:val="00E12629"/>
    <w:rsid w:val="00E13555"/>
    <w:rsid w:val="00E44C2C"/>
    <w:rsid w:val="00E50EA4"/>
    <w:rsid w:val="00E51911"/>
    <w:rsid w:val="00E523F6"/>
    <w:rsid w:val="00E52D4A"/>
    <w:rsid w:val="00E57262"/>
    <w:rsid w:val="00E712F4"/>
    <w:rsid w:val="00E755FE"/>
    <w:rsid w:val="00E807F2"/>
    <w:rsid w:val="00E80F08"/>
    <w:rsid w:val="00E9095C"/>
    <w:rsid w:val="00E91C26"/>
    <w:rsid w:val="00E95B00"/>
    <w:rsid w:val="00EA589C"/>
    <w:rsid w:val="00EB696D"/>
    <w:rsid w:val="00EC57B5"/>
    <w:rsid w:val="00EE3E37"/>
    <w:rsid w:val="00F0788A"/>
    <w:rsid w:val="00F15D2B"/>
    <w:rsid w:val="00F163E9"/>
    <w:rsid w:val="00F205CF"/>
    <w:rsid w:val="00F31518"/>
    <w:rsid w:val="00F36242"/>
    <w:rsid w:val="00F44EC8"/>
    <w:rsid w:val="00F46D73"/>
    <w:rsid w:val="00F52498"/>
    <w:rsid w:val="00F63FC7"/>
    <w:rsid w:val="00F70503"/>
    <w:rsid w:val="00F81366"/>
    <w:rsid w:val="00F821DD"/>
    <w:rsid w:val="00FA3D35"/>
    <w:rsid w:val="00FA4168"/>
    <w:rsid w:val="00FB02AF"/>
    <w:rsid w:val="00FB67D4"/>
    <w:rsid w:val="00FC1548"/>
    <w:rsid w:val="00FD2659"/>
    <w:rsid w:val="00FD5EB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794AEF-0D7C-4F27-ABB0-C2A7DDB14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0103"/>
    <w:pPr>
      <w:spacing w:after="0" w:line="240" w:lineRule="auto"/>
    </w:pPr>
    <w:rPr>
      <w:rFonts w:ascii="Times New Roman" w:eastAsia="Times New Roman" w:hAnsi="Times New Roman" w:cs="Times New Roman"/>
      <w:sz w:val="24"/>
      <w:szCs w:val="24"/>
      <w:lang w:val="uk-UA" w:eastAsia="ru-RU"/>
    </w:rPr>
  </w:style>
  <w:style w:type="paragraph" w:styleId="1">
    <w:name w:val="heading 1"/>
    <w:basedOn w:val="a"/>
    <w:next w:val="a"/>
    <w:link w:val="10"/>
    <w:uiPriority w:val="9"/>
    <w:qFormat/>
    <w:rsid w:val="00E755FE"/>
    <w:pPr>
      <w:keepNext/>
      <w:keepLines/>
      <w:spacing w:before="240" w:line="259" w:lineRule="auto"/>
      <w:outlineLvl w:val="0"/>
    </w:pPr>
    <w:rPr>
      <w:rFonts w:asciiTheme="majorHAnsi" w:eastAsiaTheme="majorEastAsia" w:hAnsiTheme="majorHAnsi" w:cstheme="majorBidi"/>
      <w:color w:val="365F91" w:themeColor="accent1" w:themeShade="BF"/>
      <w:sz w:val="32"/>
      <w:szCs w:val="32"/>
      <w:lang w:eastAsia="en-US"/>
    </w:rPr>
  </w:style>
  <w:style w:type="paragraph" w:styleId="2">
    <w:name w:val="heading 2"/>
    <w:basedOn w:val="a"/>
    <w:next w:val="a"/>
    <w:link w:val="20"/>
    <w:uiPriority w:val="9"/>
    <w:unhideWhenUsed/>
    <w:qFormat/>
    <w:rsid w:val="00E755F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E755FE"/>
    <w:pPr>
      <w:keepNext/>
      <w:keepLines/>
      <w:spacing w:before="40"/>
      <w:outlineLvl w:val="2"/>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8E1351"/>
    <w:rPr>
      <w:color w:val="0000FF"/>
      <w:u w:val="single"/>
    </w:rPr>
  </w:style>
  <w:style w:type="paragraph" w:styleId="11">
    <w:name w:val="toc 1"/>
    <w:basedOn w:val="a"/>
    <w:next w:val="a"/>
    <w:autoRedefine/>
    <w:uiPriority w:val="39"/>
    <w:rsid w:val="000759D6"/>
    <w:pPr>
      <w:tabs>
        <w:tab w:val="right" w:leader="dot" w:pos="9345"/>
      </w:tabs>
      <w:spacing w:line="360" w:lineRule="auto"/>
      <w:jc w:val="both"/>
    </w:pPr>
    <w:rPr>
      <w:b/>
      <w:sz w:val="28"/>
      <w:szCs w:val="28"/>
    </w:rPr>
  </w:style>
  <w:style w:type="paragraph" w:styleId="21">
    <w:name w:val="toc 2"/>
    <w:basedOn w:val="a"/>
    <w:next w:val="a"/>
    <w:autoRedefine/>
    <w:uiPriority w:val="39"/>
    <w:rsid w:val="005E0537"/>
    <w:pPr>
      <w:tabs>
        <w:tab w:val="left" w:pos="880"/>
        <w:tab w:val="right" w:leader="dot" w:pos="9344"/>
      </w:tabs>
      <w:spacing w:line="360" w:lineRule="auto"/>
      <w:jc w:val="center"/>
    </w:pPr>
    <w:rPr>
      <w:sz w:val="28"/>
      <w:szCs w:val="28"/>
    </w:rPr>
  </w:style>
  <w:style w:type="character" w:customStyle="1" w:styleId="style36">
    <w:name w:val="style36"/>
    <w:basedOn w:val="a0"/>
    <w:rsid w:val="009568F1"/>
  </w:style>
  <w:style w:type="character" w:customStyle="1" w:styleId="10">
    <w:name w:val="Заголовок 1 Знак"/>
    <w:basedOn w:val="a0"/>
    <w:link w:val="1"/>
    <w:uiPriority w:val="9"/>
    <w:rsid w:val="00E755FE"/>
    <w:rPr>
      <w:rFonts w:asciiTheme="majorHAnsi" w:eastAsiaTheme="majorEastAsia" w:hAnsiTheme="majorHAnsi" w:cstheme="majorBidi"/>
      <w:color w:val="365F91" w:themeColor="accent1" w:themeShade="BF"/>
      <w:sz w:val="32"/>
      <w:szCs w:val="32"/>
    </w:rPr>
  </w:style>
  <w:style w:type="paragraph" w:styleId="a4">
    <w:name w:val="List Paragraph"/>
    <w:basedOn w:val="a"/>
    <w:uiPriority w:val="34"/>
    <w:qFormat/>
    <w:rsid w:val="00E755FE"/>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hps">
    <w:name w:val="hps"/>
    <w:basedOn w:val="a0"/>
    <w:rsid w:val="00E755FE"/>
    <w:rPr>
      <w:rFonts w:cs="Times New Roman"/>
    </w:rPr>
  </w:style>
  <w:style w:type="paragraph" w:styleId="a5">
    <w:name w:val="Balloon Text"/>
    <w:basedOn w:val="a"/>
    <w:link w:val="a6"/>
    <w:uiPriority w:val="99"/>
    <w:semiHidden/>
    <w:unhideWhenUsed/>
    <w:rsid w:val="00E755FE"/>
    <w:rPr>
      <w:rFonts w:ascii="Segoe UI" w:hAnsi="Segoe UI" w:cs="Segoe UI"/>
      <w:sz w:val="18"/>
      <w:szCs w:val="18"/>
    </w:rPr>
  </w:style>
  <w:style w:type="character" w:customStyle="1" w:styleId="a6">
    <w:name w:val="Текст выноски Знак"/>
    <w:basedOn w:val="a0"/>
    <w:link w:val="a5"/>
    <w:uiPriority w:val="99"/>
    <w:semiHidden/>
    <w:rsid w:val="00E755FE"/>
    <w:rPr>
      <w:rFonts w:ascii="Segoe UI" w:eastAsia="Times New Roman" w:hAnsi="Segoe UI" w:cs="Segoe UI"/>
      <w:sz w:val="18"/>
      <w:szCs w:val="18"/>
      <w:lang w:eastAsia="ru-RU"/>
    </w:rPr>
  </w:style>
  <w:style w:type="character" w:customStyle="1" w:styleId="20">
    <w:name w:val="Заголовок 2 Знак"/>
    <w:basedOn w:val="a0"/>
    <w:link w:val="2"/>
    <w:uiPriority w:val="9"/>
    <w:rsid w:val="00E755FE"/>
    <w:rPr>
      <w:rFonts w:asciiTheme="majorHAnsi" w:eastAsiaTheme="majorEastAsia" w:hAnsiTheme="majorHAnsi" w:cstheme="majorBidi"/>
      <w:color w:val="365F91" w:themeColor="accent1" w:themeShade="BF"/>
      <w:sz w:val="26"/>
      <w:szCs w:val="26"/>
      <w:lang w:eastAsia="ru-RU"/>
    </w:rPr>
  </w:style>
  <w:style w:type="character" w:customStyle="1" w:styleId="30">
    <w:name w:val="Заголовок 3 Знак"/>
    <w:basedOn w:val="a0"/>
    <w:link w:val="3"/>
    <w:uiPriority w:val="9"/>
    <w:rsid w:val="00E755FE"/>
    <w:rPr>
      <w:rFonts w:asciiTheme="majorHAnsi" w:eastAsiaTheme="majorEastAsia" w:hAnsiTheme="majorHAnsi" w:cstheme="majorBidi"/>
      <w:color w:val="243F60" w:themeColor="accent1" w:themeShade="7F"/>
      <w:sz w:val="24"/>
      <w:szCs w:val="24"/>
      <w:lang w:eastAsia="ru-RU"/>
    </w:rPr>
  </w:style>
  <w:style w:type="paragraph" w:styleId="a7">
    <w:name w:val="TOC Heading"/>
    <w:basedOn w:val="1"/>
    <w:next w:val="a"/>
    <w:uiPriority w:val="39"/>
    <w:unhideWhenUsed/>
    <w:qFormat/>
    <w:rsid w:val="002140A5"/>
    <w:pPr>
      <w:outlineLvl w:val="9"/>
    </w:pPr>
    <w:rPr>
      <w:lang w:eastAsia="ru-RU"/>
    </w:rPr>
  </w:style>
  <w:style w:type="paragraph" w:styleId="31">
    <w:name w:val="toc 3"/>
    <w:basedOn w:val="a"/>
    <w:next w:val="a"/>
    <w:autoRedefine/>
    <w:uiPriority w:val="39"/>
    <w:unhideWhenUsed/>
    <w:rsid w:val="002140A5"/>
    <w:pPr>
      <w:spacing w:after="100"/>
      <w:ind w:left="480"/>
    </w:pPr>
  </w:style>
  <w:style w:type="paragraph" w:styleId="a8">
    <w:name w:val="Normal (Web)"/>
    <w:basedOn w:val="a"/>
    <w:uiPriority w:val="99"/>
    <w:rsid w:val="000759D6"/>
    <w:pPr>
      <w:spacing w:before="100" w:beforeAutospacing="1" w:after="100" w:afterAutospacing="1"/>
    </w:pPr>
    <w:rPr>
      <w:lang w:eastAsia="uk-UA"/>
    </w:rPr>
  </w:style>
  <w:style w:type="paragraph" w:styleId="a9">
    <w:name w:val="header"/>
    <w:basedOn w:val="a"/>
    <w:link w:val="aa"/>
    <w:uiPriority w:val="99"/>
    <w:unhideWhenUsed/>
    <w:rsid w:val="00E712F4"/>
    <w:pPr>
      <w:tabs>
        <w:tab w:val="center" w:pos="4677"/>
        <w:tab w:val="right" w:pos="9355"/>
      </w:tabs>
    </w:pPr>
  </w:style>
  <w:style w:type="character" w:customStyle="1" w:styleId="aa">
    <w:name w:val="Верхний колонтитул Знак"/>
    <w:basedOn w:val="a0"/>
    <w:link w:val="a9"/>
    <w:uiPriority w:val="99"/>
    <w:rsid w:val="00E712F4"/>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E712F4"/>
    <w:pPr>
      <w:tabs>
        <w:tab w:val="center" w:pos="4677"/>
        <w:tab w:val="right" w:pos="9355"/>
      </w:tabs>
    </w:pPr>
  </w:style>
  <w:style w:type="character" w:customStyle="1" w:styleId="ac">
    <w:name w:val="Нижний колонтитул Знак"/>
    <w:basedOn w:val="a0"/>
    <w:link w:val="ab"/>
    <w:uiPriority w:val="99"/>
    <w:rsid w:val="00E712F4"/>
    <w:rPr>
      <w:rFonts w:ascii="Times New Roman" w:eastAsia="Times New Roman" w:hAnsi="Times New Roman" w:cs="Times New Roman"/>
      <w:sz w:val="24"/>
      <w:szCs w:val="24"/>
      <w:lang w:eastAsia="ru-RU"/>
    </w:rPr>
  </w:style>
  <w:style w:type="table" w:styleId="ad">
    <w:name w:val="Table Grid"/>
    <w:basedOn w:val="a1"/>
    <w:uiPriority w:val="59"/>
    <w:rsid w:val="00126A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Strong"/>
    <w:basedOn w:val="a0"/>
    <w:uiPriority w:val="22"/>
    <w:qFormat/>
    <w:rsid w:val="007061D0"/>
    <w:rPr>
      <w:b/>
      <w:bCs/>
    </w:rPr>
  </w:style>
  <w:style w:type="paragraph" w:styleId="af">
    <w:name w:val="No Spacing"/>
    <w:uiPriority w:val="1"/>
    <w:qFormat/>
    <w:rsid w:val="00CE5675"/>
    <w:pPr>
      <w:tabs>
        <w:tab w:val="left" w:pos="726"/>
      </w:tabs>
      <w:spacing w:after="0" w:line="240" w:lineRule="auto"/>
      <w:ind w:firstLine="726"/>
      <w:jc w:val="both"/>
    </w:pPr>
    <w:rPr>
      <w:rFonts w:ascii="Times New Roman" w:eastAsia="Times New Roman" w:hAnsi="Times New Roman" w:cs="Times New Roman"/>
      <w:color w:val="000000"/>
      <w:sz w:val="28"/>
      <w:szCs w:val="28"/>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04341">
      <w:bodyDiv w:val="1"/>
      <w:marLeft w:val="0"/>
      <w:marRight w:val="0"/>
      <w:marTop w:val="0"/>
      <w:marBottom w:val="0"/>
      <w:divBdr>
        <w:top w:val="none" w:sz="0" w:space="0" w:color="auto"/>
        <w:left w:val="none" w:sz="0" w:space="0" w:color="auto"/>
        <w:bottom w:val="none" w:sz="0" w:space="0" w:color="auto"/>
        <w:right w:val="none" w:sz="0" w:space="0" w:color="auto"/>
      </w:divBdr>
    </w:div>
    <w:div w:id="97264519">
      <w:bodyDiv w:val="1"/>
      <w:marLeft w:val="0"/>
      <w:marRight w:val="0"/>
      <w:marTop w:val="0"/>
      <w:marBottom w:val="0"/>
      <w:divBdr>
        <w:top w:val="none" w:sz="0" w:space="0" w:color="auto"/>
        <w:left w:val="none" w:sz="0" w:space="0" w:color="auto"/>
        <w:bottom w:val="none" w:sz="0" w:space="0" w:color="auto"/>
        <w:right w:val="none" w:sz="0" w:space="0" w:color="auto"/>
      </w:divBdr>
    </w:div>
    <w:div w:id="100880563">
      <w:bodyDiv w:val="1"/>
      <w:marLeft w:val="0"/>
      <w:marRight w:val="0"/>
      <w:marTop w:val="0"/>
      <w:marBottom w:val="0"/>
      <w:divBdr>
        <w:top w:val="none" w:sz="0" w:space="0" w:color="auto"/>
        <w:left w:val="none" w:sz="0" w:space="0" w:color="auto"/>
        <w:bottom w:val="none" w:sz="0" w:space="0" w:color="auto"/>
        <w:right w:val="none" w:sz="0" w:space="0" w:color="auto"/>
      </w:divBdr>
    </w:div>
    <w:div w:id="122971293">
      <w:bodyDiv w:val="1"/>
      <w:marLeft w:val="0"/>
      <w:marRight w:val="0"/>
      <w:marTop w:val="0"/>
      <w:marBottom w:val="0"/>
      <w:divBdr>
        <w:top w:val="none" w:sz="0" w:space="0" w:color="auto"/>
        <w:left w:val="none" w:sz="0" w:space="0" w:color="auto"/>
        <w:bottom w:val="none" w:sz="0" w:space="0" w:color="auto"/>
        <w:right w:val="none" w:sz="0" w:space="0" w:color="auto"/>
      </w:divBdr>
    </w:div>
    <w:div w:id="139739691">
      <w:bodyDiv w:val="1"/>
      <w:marLeft w:val="0"/>
      <w:marRight w:val="0"/>
      <w:marTop w:val="0"/>
      <w:marBottom w:val="0"/>
      <w:divBdr>
        <w:top w:val="none" w:sz="0" w:space="0" w:color="auto"/>
        <w:left w:val="none" w:sz="0" w:space="0" w:color="auto"/>
        <w:bottom w:val="none" w:sz="0" w:space="0" w:color="auto"/>
        <w:right w:val="none" w:sz="0" w:space="0" w:color="auto"/>
      </w:divBdr>
    </w:div>
    <w:div w:id="180096852">
      <w:bodyDiv w:val="1"/>
      <w:marLeft w:val="0"/>
      <w:marRight w:val="0"/>
      <w:marTop w:val="0"/>
      <w:marBottom w:val="0"/>
      <w:divBdr>
        <w:top w:val="none" w:sz="0" w:space="0" w:color="auto"/>
        <w:left w:val="none" w:sz="0" w:space="0" w:color="auto"/>
        <w:bottom w:val="none" w:sz="0" w:space="0" w:color="auto"/>
        <w:right w:val="none" w:sz="0" w:space="0" w:color="auto"/>
      </w:divBdr>
    </w:div>
    <w:div w:id="188229279">
      <w:bodyDiv w:val="1"/>
      <w:marLeft w:val="0"/>
      <w:marRight w:val="0"/>
      <w:marTop w:val="0"/>
      <w:marBottom w:val="0"/>
      <w:divBdr>
        <w:top w:val="none" w:sz="0" w:space="0" w:color="auto"/>
        <w:left w:val="none" w:sz="0" w:space="0" w:color="auto"/>
        <w:bottom w:val="none" w:sz="0" w:space="0" w:color="auto"/>
        <w:right w:val="none" w:sz="0" w:space="0" w:color="auto"/>
      </w:divBdr>
    </w:div>
    <w:div w:id="227034581">
      <w:bodyDiv w:val="1"/>
      <w:marLeft w:val="0"/>
      <w:marRight w:val="0"/>
      <w:marTop w:val="0"/>
      <w:marBottom w:val="0"/>
      <w:divBdr>
        <w:top w:val="none" w:sz="0" w:space="0" w:color="auto"/>
        <w:left w:val="none" w:sz="0" w:space="0" w:color="auto"/>
        <w:bottom w:val="none" w:sz="0" w:space="0" w:color="auto"/>
        <w:right w:val="none" w:sz="0" w:space="0" w:color="auto"/>
      </w:divBdr>
    </w:div>
    <w:div w:id="315375841">
      <w:bodyDiv w:val="1"/>
      <w:marLeft w:val="0"/>
      <w:marRight w:val="0"/>
      <w:marTop w:val="0"/>
      <w:marBottom w:val="0"/>
      <w:divBdr>
        <w:top w:val="none" w:sz="0" w:space="0" w:color="auto"/>
        <w:left w:val="none" w:sz="0" w:space="0" w:color="auto"/>
        <w:bottom w:val="none" w:sz="0" w:space="0" w:color="auto"/>
        <w:right w:val="none" w:sz="0" w:space="0" w:color="auto"/>
      </w:divBdr>
    </w:div>
    <w:div w:id="392965206">
      <w:bodyDiv w:val="1"/>
      <w:marLeft w:val="0"/>
      <w:marRight w:val="0"/>
      <w:marTop w:val="0"/>
      <w:marBottom w:val="0"/>
      <w:divBdr>
        <w:top w:val="none" w:sz="0" w:space="0" w:color="auto"/>
        <w:left w:val="none" w:sz="0" w:space="0" w:color="auto"/>
        <w:bottom w:val="none" w:sz="0" w:space="0" w:color="auto"/>
        <w:right w:val="none" w:sz="0" w:space="0" w:color="auto"/>
      </w:divBdr>
    </w:div>
    <w:div w:id="411511360">
      <w:bodyDiv w:val="1"/>
      <w:marLeft w:val="0"/>
      <w:marRight w:val="0"/>
      <w:marTop w:val="0"/>
      <w:marBottom w:val="0"/>
      <w:divBdr>
        <w:top w:val="none" w:sz="0" w:space="0" w:color="auto"/>
        <w:left w:val="none" w:sz="0" w:space="0" w:color="auto"/>
        <w:bottom w:val="none" w:sz="0" w:space="0" w:color="auto"/>
        <w:right w:val="none" w:sz="0" w:space="0" w:color="auto"/>
      </w:divBdr>
    </w:div>
    <w:div w:id="423768732">
      <w:bodyDiv w:val="1"/>
      <w:marLeft w:val="0"/>
      <w:marRight w:val="0"/>
      <w:marTop w:val="0"/>
      <w:marBottom w:val="0"/>
      <w:divBdr>
        <w:top w:val="none" w:sz="0" w:space="0" w:color="auto"/>
        <w:left w:val="none" w:sz="0" w:space="0" w:color="auto"/>
        <w:bottom w:val="none" w:sz="0" w:space="0" w:color="auto"/>
        <w:right w:val="none" w:sz="0" w:space="0" w:color="auto"/>
      </w:divBdr>
    </w:div>
    <w:div w:id="433130903">
      <w:bodyDiv w:val="1"/>
      <w:marLeft w:val="0"/>
      <w:marRight w:val="0"/>
      <w:marTop w:val="0"/>
      <w:marBottom w:val="0"/>
      <w:divBdr>
        <w:top w:val="none" w:sz="0" w:space="0" w:color="auto"/>
        <w:left w:val="none" w:sz="0" w:space="0" w:color="auto"/>
        <w:bottom w:val="none" w:sz="0" w:space="0" w:color="auto"/>
        <w:right w:val="none" w:sz="0" w:space="0" w:color="auto"/>
      </w:divBdr>
    </w:div>
    <w:div w:id="484785446">
      <w:bodyDiv w:val="1"/>
      <w:marLeft w:val="0"/>
      <w:marRight w:val="0"/>
      <w:marTop w:val="0"/>
      <w:marBottom w:val="0"/>
      <w:divBdr>
        <w:top w:val="none" w:sz="0" w:space="0" w:color="auto"/>
        <w:left w:val="none" w:sz="0" w:space="0" w:color="auto"/>
        <w:bottom w:val="none" w:sz="0" w:space="0" w:color="auto"/>
        <w:right w:val="none" w:sz="0" w:space="0" w:color="auto"/>
      </w:divBdr>
    </w:div>
    <w:div w:id="509026621">
      <w:bodyDiv w:val="1"/>
      <w:marLeft w:val="0"/>
      <w:marRight w:val="0"/>
      <w:marTop w:val="0"/>
      <w:marBottom w:val="0"/>
      <w:divBdr>
        <w:top w:val="none" w:sz="0" w:space="0" w:color="auto"/>
        <w:left w:val="none" w:sz="0" w:space="0" w:color="auto"/>
        <w:bottom w:val="none" w:sz="0" w:space="0" w:color="auto"/>
        <w:right w:val="none" w:sz="0" w:space="0" w:color="auto"/>
      </w:divBdr>
    </w:div>
    <w:div w:id="532577471">
      <w:bodyDiv w:val="1"/>
      <w:marLeft w:val="0"/>
      <w:marRight w:val="0"/>
      <w:marTop w:val="0"/>
      <w:marBottom w:val="0"/>
      <w:divBdr>
        <w:top w:val="none" w:sz="0" w:space="0" w:color="auto"/>
        <w:left w:val="none" w:sz="0" w:space="0" w:color="auto"/>
        <w:bottom w:val="none" w:sz="0" w:space="0" w:color="auto"/>
        <w:right w:val="none" w:sz="0" w:space="0" w:color="auto"/>
      </w:divBdr>
    </w:div>
    <w:div w:id="558050874">
      <w:bodyDiv w:val="1"/>
      <w:marLeft w:val="0"/>
      <w:marRight w:val="0"/>
      <w:marTop w:val="0"/>
      <w:marBottom w:val="0"/>
      <w:divBdr>
        <w:top w:val="none" w:sz="0" w:space="0" w:color="auto"/>
        <w:left w:val="none" w:sz="0" w:space="0" w:color="auto"/>
        <w:bottom w:val="none" w:sz="0" w:space="0" w:color="auto"/>
        <w:right w:val="none" w:sz="0" w:space="0" w:color="auto"/>
      </w:divBdr>
    </w:div>
    <w:div w:id="559244010">
      <w:bodyDiv w:val="1"/>
      <w:marLeft w:val="0"/>
      <w:marRight w:val="0"/>
      <w:marTop w:val="0"/>
      <w:marBottom w:val="0"/>
      <w:divBdr>
        <w:top w:val="none" w:sz="0" w:space="0" w:color="auto"/>
        <w:left w:val="none" w:sz="0" w:space="0" w:color="auto"/>
        <w:bottom w:val="none" w:sz="0" w:space="0" w:color="auto"/>
        <w:right w:val="none" w:sz="0" w:space="0" w:color="auto"/>
      </w:divBdr>
    </w:div>
    <w:div w:id="608895701">
      <w:bodyDiv w:val="1"/>
      <w:marLeft w:val="0"/>
      <w:marRight w:val="0"/>
      <w:marTop w:val="0"/>
      <w:marBottom w:val="0"/>
      <w:divBdr>
        <w:top w:val="none" w:sz="0" w:space="0" w:color="auto"/>
        <w:left w:val="none" w:sz="0" w:space="0" w:color="auto"/>
        <w:bottom w:val="none" w:sz="0" w:space="0" w:color="auto"/>
        <w:right w:val="none" w:sz="0" w:space="0" w:color="auto"/>
      </w:divBdr>
    </w:div>
    <w:div w:id="668598612">
      <w:bodyDiv w:val="1"/>
      <w:marLeft w:val="0"/>
      <w:marRight w:val="0"/>
      <w:marTop w:val="0"/>
      <w:marBottom w:val="0"/>
      <w:divBdr>
        <w:top w:val="none" w:sz="0" w:space="0" w:color="auto"/>
        <w:left w:val="none" w:sz="0" w:space="0" w:color="auto"/>
        <w:bottom w:val="none" w:sz="0" w:space="0" w:color="auto"/>
        <w:right w:val="none" w:sz="0" w:space="0" w:color="auto"/>
      </w:divBdr>
    </w:div>
    <w:div w:id="761412719">
      <w:bodyDiv w:val="1"/>
      <w:marLeft w:val="0"/>
      <w:marRight w:val="0"/>
      <w:marTop w:val="0"/>
      <w:marBottom w:val="0"/>
      <w:divBdr>
        <w:top w:val="none" w:sz="0" w:space="0" w:color="auto"/>
        <w:left w:val="none" w:sz="0" w:space="0" w:color="auto"/>
        <w:bottom w:val="none" w:sz="0" w:space="0" w:color="auto"/>
        <w:right w:val="none" w:sz="0" w:space="0" w:color="auto"/>
      </w:divBdr>
    </w:div>
    <w:div w:id="761724993">
      <w:bodyDiv w:val="1"/>
      <w:marLeft w:val="0"/>
      <w:marRight w:val="0"/>
      <w:marTop w:val="0"/>
      <w:marBottom w:val="0"/>
      <w:divBdr>
        <w:top w:val="none" w:sz="0" w:space="0" w:color="auto"/>
        <w:left w:val="none" w:sz="0" w:space="0" w:color="auto"/>
        <w:bottom w:val="none" w:sz="0" w:space="0" w:color="auto"/>
        <w:right w:val="none" w:sz="0" w:space="0" w:color="auto"/>
      </w:divBdr>
    </w:div>
    <w:div w:id="774792692">
      <w:bodyDiv w:val="1"/>
      <w:marLeft w:val="0"/>
      <w:marRight w:val="0"/>
      <w:marTop w:val="0"/>
      <w:marBottom w:val="0"/>
      <w:divBdr>
        <w:top w:val="none" w:sz="0" w:space="0" w:color="auto"/>
        <w:left w:val="none" w:sz="0" w:space="0" w:color="auto"/>
        <w:bottom w:val="none" w:sz="0" w:space="0" w:color="auto"/>
        <w:right w:val="none" w:sz="0" w:space="0" w:color="auto"/>
      </w:divBdr>
    </w:div>
    <w:div w:id="890120820">
      <w:bodyDiv w:val="1"/>
      <w:marLeft w:val="0"/>
      <w:marRight w:val="0"/>
      <w:marTop w:val="0"/>
      <w:marBottom w:val="0"/>
      <w:divBdr>
        <w:top w:val="none" w:sz="0" w:space="0" w:color="auto"/>
        <w:left w:val="none" w:sz="0" w:space="0" w:color="auto"/>
        <w:bottom w:val="none" w:sz="0" w:space="0" w:color="auto"/>
        <w:right w:val="none" w:sz="0" w:space="0" w:color="auto"/>
      </w:divBdr>
    </w:div>
    <w:div w:id="892423855">
      <w:bodyDiv w:val="1"/>
      <w:marLeft w:val="0"/>
      <w:marRight w:val="0"/>
      <w:marTop w:val="0"/>
      <w:marBottom w:val="0"/>
      <w:divBdr>
        <w:top w:val="none" w:sz="0" w:space="0" w:color="auto"/>
        <w:left w:val="none" w:sz="0" w:space="0" w:color="auto"/>
        <w:bottom w:val="none" w:sz="0" w:space="0" w:color="auto"/>
        <w:right w:val="none" w:sz="0" w:space="0" w:color="auto"/>
      </w:divBdr>
    </w:div>
    <w:div w:id="925040698">
      <w:bodyDiv w:val="1"/>
      <w:marLeft w:val="0"/>
      <w:marRight w:val="0"/>
      <w:marTop w:val="0"/>
      <w:marBottom w:val="0"/>
      <w:divBdr>
        <w:top w:val="none" w:sz="0" w:space="0" w:color="auto"/>
        <w:left w:val="none" w:sz="0" w:space="0" w:color="auto"/>
        <w:bottom w:val="none" w:sz="0" w:space="0" w:color="auto"/>
        <w:right w:val="none" w:sz="0" w:space="0" w:color="auto"/>
      </w:divBdr>
    </w:div>
    <w:div w:id="966005123">
      <w:bodyDiv w:val="1"/>
      <w:marLeft w:val="0"/>
      <w:marRight w:val="0"/>
      <w:marTop w:val="0"/>
      <w:marBottom w:val="0"/>
      <w:divBdr>
        <w:top w:val="none" w:sz="0" w:space="0" w:color="auto"/>
        <w:left w:val="none" w:sz="0" w:space="0" w:color="auto"/>
        <w:bottom w:val="none" w:sz="0" w:space="0" w:color="auto"/>
        <w:right w:val="none" w:sz="0" w:space="0" w:color="auto"/>
      </w:divBdr>
    </w:div>
    <w:div w:id="983121567">
      <w:bodyDiv w:val="1"/>
      <w:marLeft w:val="0"/>
      <w:marRight w:val="0"/>
      <w:marTop w:val="0"/>
      <w:marBottom w:val="0"/>
      <w:divBdr>
        <w:top w:val="none" w:sz="0" w:space="0" w:color="auto"/>
        <w:left w:val="none" w:sz="0" w:space="0" w:color="auto"/>
        <w:bottom w:val="none" w:sz="0" w:space="0" w:color="auto"/>
        <w:right w:val="none" w:sz="0" w:space="0" w:color="auto"/>
      </w:divBdr>
    </w:div>
    <w:div w:id="1009210277">
      <w:bodyDiv w:val="1"/>
      <w:marLeft w:val="0"/>
      <w:marRight w:val="0"/>
      <w:marTop w:val="0"/>
      <w:marBottom w:val="0"/>
      <w:divBdr>
        <w:top w:val="none" w:sz="0" w:space="0" w:color="auto"/>
        <w:left w:val="none" w:sz="0" w:space="0" w:color="auto"/>
        <w:bottom w:val="none" w:sz="0" w:space="0" w:color="auto"/>
        <w:right w:val="none" w:sz="0" w:space="0" w:color="auto"/>
      </w:divBdr>
    </w:div>
    <w:div w:id="1053963297">
      <w:bodyDiv w:val="1"/>
      <w:marLeft w:val="0"/>
      <w:marRight w:val="0"/>
      <w:marTop w:val="0"/>
      <w:marBottom w:val="0"/>
      <w:divBdr>
        <w:top w:val="none" w:sz="0" w:space="0" w:color="auto"/>
        <w:left w:val="none" w:sz="0" w:space="0" w:color="auto"/>
        <w:bottom w:val="none" w:sz="0" w:space="0" w:color="auto"/>
        <w:right w:val="none" w:sz="0" w:space="0" w:color="auto"/>
      </w:divBdr>
    </w:div>
    <w:div w:id="1059211225">
      <w:bodyDiv w:val="1"/>
      <w:marLeft w:val="0"/>
      <w:marRight w:val="0"/>
      <w:marTop w:val="0"/>
      <w:marBottom w:val="0"/>
      <w:divBdr>
        <w:top w:val="none" w:sz="0" w:space="0" w:color="auto"/>
        <w:left w:val="none" w:sz="0" w:space="0" w:color="auto"/>
        <w:bottom w:val="none" w:sz="0" w:space="0" w:color="auto"/>
        <w:right w:val="none" w:sz="0" w:space="0" w:color="auto"/>
      </w:divBdr>
    </w:div>
    <w:div w:id="1093433690">
      <w:bodyDiv w:val="1"/>
      <w:marLeft w:val="0"/>
      <w:marRight w:val="0"/>
      <w:marTop w:val="0"/>
      <w:marBottom w:val="0"/>
      <w:divBdr>
        <w:top w:val="none" w:sz="0" w:space="0" w:color="auto"/>
        <w:left w:val="none" w:sz="0" w:space="0" w:color="auto"/>
        <w:bottom w:val="none" w:sz="0" w:space="0" w:color="auto"/>
        <w:right w:val="none" w:sz="0" w:space="0" w:color="auto"/>
      </w:divBdr>
    </w:div>
    <w:div w:id="1093475688">
      <w:bodyDiv w:val="1"/>
      <w:marLeft w:val="0"/>
      <w:marRight w:val="0"/>
      <w:marTop w:val="0"/>
      <w:marBottom w:val="0"/>
      <w:divBdr>
        <w:top w:val="none" w:sz="0" w:space="0" w:color="auto"/>
        <w:left w:val="none" w:sz="0" w:space="0" w:color="auto"/>
        <w:bottom w:val="none" w:sz="0" w:space="0" w:color="auto"/>
        <w:right w:val="none" w:sz="0" w:space="0" w:color="auto"/>
      </w:divBdr>
    </w:div>
    <w:div w:id="1165365909">
      <w:bodyDiv w:val="1"/>
      <w:marLeft w:val="0"/>
      <w:marRight w:val="0"/>
      <w:marTop w:val="0"/>
      <w:marBottom w:val="0"/>
      <w:divBdr>
        <w:top w:val="none" w:sz="0" w:space="0" w:color="auto"/>
        <w:left w:val="none" w:sz="0" w:space="0" w:color="auto"/>
        <w:bottom w:val="none" w:sz="0" w:space="0" w:color="auto"/>
        <w:right w:val="none" w:sz="0" w:space="0" w:color="auto"/>
      </w:divBdr>
    </w:div>
    <w:div w:id="1195727739">
      <w:bodyDiv w:val="1"/>
      <w:marLeft w:val="0"/>
      <w:marRight w:val="0"/>
      <w:marTop w:val="0"/>
      <w:marBottom w:val="0"/>
      <w:divBdr>
        <w:top w:val="none" w:sz="0" w:space="0" w:color="auto"/>
        <w:left w:val="none" w:sz="0" w:space="0" w:color="auto"/>
        <w:bottom w:val="none" w:sz="0" w:space="0" w:color="auto"/>
        <w:right w:val="none" w:sz="0" w:space="0" w:color="auto"/>
      </w:divBdr>
    </w:div>
    <w:div w:id="1196775748">
      <w:bodyDiv w:val="1"/>
      <w:marLeft w:val="0"/>
      <w:marRight w:val="0"/>
      <w:marTop w:val="0"/>
      <w:marBottom w:val="0"/>
      <w:divBdr>
        <w:top w:val="none" w:sz="0" w:space="0" w:color="auto"/>
        <w:left w:val="none" w:sz="0" w:space="0" w:color="auto"/>
        <w:bottom w:val="none" w:sz="0" w:space="0" w:color="auto"/>
        <w:right w:val="none" w:sz="0" w:space="0" w:color="auto"/>
      </w:divBdr>
    </w:div>
    <w:div w:id="1224023987">
      <w:bodyDiv w:val="1"/>
      <w:marLeft w:val="0"/>
      <w:marRight w:val="0"/>
      <w:marTop w:val="0"/>
      <w:marBottom w:val="0"/>
      <w:divBdr>
        <w:top w:val="none" w:sz="0" w:space="0" w:color="auto"/>
        <w:left w:val="none" w:sz="0" w:space="0" w:color="auto"/>
        <w:bottom w:val="none" w:sz="0" w:space="0" w:color="auto"/>
        <w:right w:val="none" w:sz="0" w:space="0" w:color="auto"/>
      </w:divBdr>
    </w:div>
    <w:div w:id="1245072637">
      <w:bodyDiv w:val="1"/>
      <w:marLeft w:val="0"/>
      <w:marRight w:val="0"/>
      <w:marTop w:val="0"/>
      <w:marBottom w:val="0"/>
      <w:divBdr>
        <w:top w:val="none" w:sz="0" w:space="0" w:color="auto"/>
        <w:left w:val="none" w:sz="0" w:space="0" w:color="auto"/>
        <w:bottom w:val="none" w:sz="0" w:space="0" w:color="auto"/>
        <w:right w:val="none" w:sz="0" w:space="0" w:color="auto"/>
      </w:divBdr>
    </w:div>
    <w:div w:id="1255552303">
      <w:bodyDiv w:val="1"/>
      <w:marLeft w:val="0"/>
      <w:marRight w:val="0"/>
      <w:marTop w:val="0"/>
      <w:marBottom w:val="0"/>
      <w:divBdr>
        <w:top w:val="none" w:sz="0" w:space="0" w:color="auto"/>
        <w:left w:val="none" w:sz="0" w:space="0" w:color="auto"/>
        <w:bottom w:val="none" w:sz="0" w:space="0" w:color="auto"/>
        <w:right w:val="none" w:sz="0" w:space="0" w:color="auto"/>
      </w:divBdr>
    </w:div>
    <w:div w:id="1271476793">
      <w:bodyDiv w:val="1"/>
      <w:marLeft w:val="0"/>
      <w:marRight w:val="0"/>
      <w:marTop w:val="0"/>
      <w:marBottom w:val="0"/>
      <w:divBdr>
        <w:top w:val="none" w:sz="0" w:space="0" w:color="auto"/>
        <w:left w:val="none" w:sz="0" w:space="0" w:color="auto"/>
        <w:bottom w:val="none" w:sz="0" w:space="0" w:color="auto"/>
        <w:right w:val="none" w:sz="0" w:space="0" w:color="auto"/>
      </w:divBdr>
    </w:div>
    <w:div w:id="1282034585">
      <w:bodyDiv w:val="1"/>
      <w:marLeft w:val="0"/>
      <w:marRight w:val="0"/>
      <w:marTop w:val="0"/>
      <w:marBottom w:val="0"/>
      <w:divBdr>
        <w:top w:val="none" w:sz="0" w:space="0" w:color="auto"/>
        <w:left w:val="none" w:sz="0" w:space="0" w:color="auto"/>
        <w:bottom w:val="none" w:sz="0" w:space="0" w:color="auto"/>
        <w:right w:val="none" w:sz="0" w:space="0" w:color="auto"/>
      </w:divBdr>
    </w:div>
    <w:div w:id="1301377796">
      <w:bodyDiv w:val="1"/>
      <w:marLeft w:val="0"/>
      <w:marRight w:val="0"/>
      <w:marTop w:val="0"/>
      <w:marBottom w:val="0"/>
      <w:divBdr>
        <w:top w:val="none" w:sz="0" w:space="0" w:color="auto"/>
        <w:left w:val="none" w:sz="0" w:space="0" w:color="auto"/>
        <w:bottom w:val="none" w:sz="0" w:space="0" w:color="auto"/>
        <w:right w:val="none" w:sz="0" w:space="0" w:color="auto"/>
      </w:divBdr>
    </w:div>
    <w:div w:id="1316955905">
      <w:bodyDiv w:val="1"/>
      <w:marLeft w:val="0"/>
      <w:marRight w:val="0"/>
      <w:marTop w:val="0"/>
      <w:marBottom w:val="0"/>
      <w:divBdr>
        <w:top w:val="none" w:sz="0" w:space="0" w:color="auto"/>
        <w:left w:val="none" w:sz="0" w:space="0" w:color="auto"/>
        <w:bottom w:val="none" w:sz="0" w:space="0" w:color="auto"/>
        <w:right w:val="none" w:sz="0" w:space="0" w:color="auto"/>
      </w:divBdr>
    </w:div>
    <w:div w:id="1367296443">
      <w:bodyDiv w:val="1"/>
      <w:marLeft w:val="0"/>
      <w:marRight w:val="0"/>
      <w:marTop w:val="0"/>
      <w:marBottom w:val="0"/>
      <w:divBdr>
        <w:top w:val="none" w:sz="0" w:space="0" w:color="auto"/>
        <w:left w:val="none" w:sz="0" w:space="0" w:color="auto"/>
        <w:bottom w:val="none" w:sz="0" w:space="0" w:color="auto"/>
        <w:right w:val="none" w:sz="0" w:space="0" w:color="auto"/>
      </w:divBdr>
    </w:div>
    <w:div w:id="1431312320">
      <w:bodyDiv w:val="1"/>
      <w:marLeft w:val="0"/>
      <w:marRight w:val="0"/>
      <w:marTop w:val="0"/>
      <w:marBottom w:val="0"/>
      <w:divBdr>
        <w:top w:val="none" w:sz="0" w:space="0" w:color="auto"/>
        <w:left w:val="none" w:sz="0" w:space="0" w:color="auto"/>
        <w:bottom w:val="none" w:sz="0" w:space="0" w:color="auto"/>
        <w:right w:val="none" w:sz="0" w:space="0" w:color="auto"/>
      </w:divBdr>
    </w:div>
    <w:div w:id="1504516736">
      <w:bodyDiv w:val="1"/>
      <w:marLeft w:val="0"/>
      <w:marRight w:val="0"/>
      <w:marTop w:val="0"/>
      <w:marBottom w:val="0"/>
      <w:divBdr>
        <w:top w:val="none" w:sz="0" w:space="0" w:color="auto"/>
        <w:left w:val="none" w:sz="0" w:space="0" w:color="auto"/>
        <w:bottom w:val="none" w:sz="0" w:space="0" w:color="auto"/>
        <w:right w:val="none" w:sz="0" w:space="0" w:color="auto"/>
      </w:divBdr>
    </w:div>
    <w:div w:id="1578973273">
      <w:bodyDiv w:val="1"/>
      <w:marLeft w:val="0"/>
      <w:marRight w:val="0"/>
      <w:marTop w:val="0"/>
      <w:marBottom w:val="0"/>
      <w:divBdr>
        <w:top w:val="none" w:sz="0" w:space="0" w:color="auto"/>
        <w:left w:val="none" w:sz="0" w:space="0" w:color="auto"/>
        <w:bottom w:val="none" w:sz="0" w:space="0" w:color="auto"/>
        <w:right w:val="none" w:sz="0" w:space="0" w:color="auto"/>
      </w:divBdr>
    </w:div>
    <w:div w:id="1707218112">
      <w:bodyDiv w:val="1"/>
      <w:marLeft w:val="0"/>
      <w:marRight w:val="0"/>
      <w:marTop w:val="0"/>
      <w:marBottom w:val="0"/>
      <w:divBdr>
        <w:top w:val="none" w:sz="0" w:space="0" w:color="auto"/>
        <w:left w:val="none" w:sz="0" w:space="0" w:color="auto"/>
        <w:bottom w:val="none" w:sz="0" w:space="0" w:color="auto"/>
        <w:right w:val="none" w:sz="0" w:space="0" w:color="auto"/>
      </w:divBdr>
    </w:div>
    <w:div w:id="1790316252">
      <w:bodyDiv w:val="1"/>
      <w:marLeft w:val="0"/>
      <w:marRight w:val="0"/>
      <w:marTop w:val="0"/>
      <w:marBottom w:val="0"/>
      <w:divBdr>
        <w:top w:val="none" w:sz="0" w:space="0" w:color="auto"/>
        <w:left w:val="none" w:sz="0" w:space="0" w:color="auto"/>
        <w:bottom w:val="none" w:sz="0" w:space="0" w:color="auto"/>
        <w:right w:val="none" w:sz="0" w:space="0" w:color="auto"/>
      </w:divBdr>
    </w:div>
    <w:div w:id="1828551479">
      <w:bodyDiv w:val="1"/>
      <w:marLeft w:val="0"/>
      <w:marRight w:val="0"/>
      <w:marTop w:val="0"/>
      <w:marBottom w:val="0"/>
      <w:divBdr>
        <w:top w:val="none" w:sz="0" w:space="0" w:color="auto"/>
        <w:left w:val="none" w:sz="0" w:space="0" w:color="auto"/>
        <w:bottom w:val="none" w:sz="0" w:space="0" w:color="auto"/>
        <w:right w:val="none" w:sz="0" w:space="0" w:color="auto"/>
      </w:divBdr>
    </w:div>
    <w:div w:id="1853765137">
      <w:bodyDiv w:val="1"/>
      <w:marLeft w:val="0"/>
      <w:marRight w:val="0"/>
      <w:marTop w:val="0"/>
      <w:marBottom w:val="0"/>
      <w:divBdr>
        <w:top w:val="none" w:sz="0" w:space="0" w:color="auto"/>
        <w:left w:val="none" w:sz="0" w:space="0" w:color="auto"/>
        <w:bottom w:val="none" w:sz="0" w:space="0" w:color="auto"/>
        <w:right w:val="none" w:sz="0" w:space="0" w:color="auto"/>
      </w:divBdr>
    </w:div>
    <w:div w:id="1859349371">
      <w:bodyDiv w:val="1"/>
      <w:marLeft w:val="0"/>
      <w:marRight w:val="0"/>
      <w:marTop w:val="0"/>
      <w:marBottom w:val="0"/>
      <w:divBdr>
        <w:top w:val="none" w:sz="0" w:space="0" w:color="auto"/>
        <w:left w:val="none" w:sz="0" w:space="0" w:color="auto"/>
        <w:bottom w:val="none" w:sz="0" w:space="0" w:color="auto"/>
        <w:right w:val="none" w:sz="0" w:space="0" w:color="auto"/>
      </w:divBdr>
    </w:div>
    <w:div w:id="1934699337">
      <w:bodyDiv w:val="1"/>
      <w:marLeft w:val="0"/>
      <w:marRight w:val="0"/>
      <w:marTop w:val="0"/>
      <w:marBottom w:val="0"/>
      <w:divBdr>
        <w:top w:val="none" w:sz="0" w:space="0" w:color="auto"/>
        <w:left w:val="none" w:sz="0" w:space="0" w:color="auto"/>
        <w:bottom w:val="none" w:sz="0" w:space="0" w:color="auto"/>
        <w:right w:val="none" w:sz="0" w:space="0" w:color="auto"/>
      </w:divBdr>
    </w:div>
    <w:div w:id="1968050861">
      <w:bodyDiv w:val="1"/>
      <w:marLeft w:val="0"/>
      <w:marRight w:val="0"/>
      <w:marTop w:val="0"/>
      <w:marBottom w:val="0"/>
      <w:divBdr>
        <w:top w:val="none" w:sz="0" w:space="0" w:color="auto"/>
        <w:left w:val="none" w:sz="0" w:space="0" w:color="auto"/>
        <w:bottom w:val="none" w:sz="0" w:space="0" w:color="auto"/>
        <w:right w:val="none" w:sz="0" w:space="0" w:color="auto"/>
      </w:divBdr>
    </w:div>
    <w:div w:id="2051109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30C8AC-9FAD-49C8-9A4A-EC2B1EA01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43</Pages>
  <Words>8829</Words>
  <Characters>50330</Characters>
  <Application>Microsoft Office Word</Application>
  <DocSecurity>0</DocSecurity>
  <Lines>419</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59041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2222222223</dc:creator>
  <cp:lastModifiedBy>Пользователь</cp:lastModifiedBy>
  <cp:revision>2</cp:revision>
  <dcterms:created xsi:type="dcterms:W3CDTF">2024-04-01T08:19:00Z</dcterms:created>
  <dcterms:modified xsi:type="dcterms:W3CDTF">2024-04-01T08:19:00Z</dcterms:modified>
</cp:coreProperties>
</file>