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8B" w:rsidRPr="00B1468B" w:rsidRDefault="00B1468B" w:rsidP="00B1468B">
      <w:pPr>
        <w:spacing w:line="240" w:lineRule="auto"/>
        <w:ind w:firstLine="0"/>
        <w:rPr>
          <w:rFonts w:cs="Times New Roman"/>
          <w:szCs w:val="28"/>
        </w:rPr>
      </w:pPr>
      <w:bookmarkStart w:id="0" w:name="_GoBack"/>
      <w:bookmarkEnd w:id="0"/>
    </w:p>
    <w:p w:rsidR="00B1468B" w:rsidRDefault="00B1468B" w:rsidP="00B1468B">
      <w:pPr>
        <w:spacing w:line="240" w:lineRule="auto"/>
        <w:jc w:val="center"/>
        <w:rPr>
          <w:rFonts w:cs="Times New Roman"/>
          <w:szCs w:val="28"/>
        </w:rPr>
      </w:pPr>
      <w:r>
        <w:rPr>
          <w:rFonts w:cs="Times New Roman"/>
          <w:szCs w:val="28"/>
        </w:rPr>
        <w:t>МІНІСТЕРСТВО ОСВТІИ ТА НАУКИ УКРАЇНИ</w:t>
      </w:r>
    </w:p>
    <w:p w:rsidR="00B1468B" w:rsidRPr="00414D0C" w:rsidRDefault="00B1468B" w:rsidP="00B1468B">
      <w:pPr>
        <w:spacing w:line="240" w:lineRule="auto"/>
        <w:jc w:val="center"/>
        <w:rPr>
          <w:rFonts w:cs="Times New Roman"/>
          <w:szCs w:val="28"/>
        </w:rPr>
      </w:pPr>
      <w:r w:rsidRPr="00414D0C">
        <w:rPr>
          <w:rFonts w:cs="Times New Roman"/>
          <w:szCs w:val="28"/>
        </w:rPr>
        <w:t>НІЖИНСЬКИЙ ДЕРЖАВНИЙ УНІВЕРСИТЕТ ІМЕНІ МИКОЛИ ГОГОЛЯ</w:t>
      </w:r>
    </w:p>
    <w:p w:rsidR="00B1468B" w:rsidRPr="00414D0C" w:rsidRDefault="00B1468B" w:rsidP="00B1468B">
      <w:pPr>
        <w:spacing w:line="240" w:lineRule="auto"/>
        <w:jc w:val="center"/>
        <w:rPr>
          <w:rFonts w:cs="Times New Roman"/>
          <w:szCs w:val="28"/>
        </w:rPr>
      </w:pPr>
    </w:p>
    <w:p w:rsidR="00B1468B" w:rsidRDefault="00B1468B" w:rsidP="00B1468B">
      <w:pPr>
        <w:spacing w:line="240" w:lineRule="auto"/>
        <w:jc w:val="center"/>
        <w:rPr>
          <w:rFonts w:cs="Times New Roman"/>
          <w:szCs w:val="28"/>
        </w:rPr>
      </w:pPr>
      <w:r>
        <w:rPr>
          <w:rFonts w:cs="Times New Roman"/>
          <w:szCs w:val="28"/>
        </w:rPr>
        <w:t>Факультет психології та соціальної роботи</w:t>
      </w:r>
    </w:p>
    <w:p w:rsidR="00B1468B" w:rsidRPr="00414D0C" w:rsidRDefault="00B1468B" w:rsidP="00B1468B">
      <w:pPr>
        <w:spacing w:line="240" w:lineRule="auto"/>
        <w:jc w:val="center"/>
        <w:rPr>
          <w:rFonts w:cs="Times New Roman"/>
          <w:szCs w:val="28"/>
        </w:rPr>
      </w:pPr>
      <w:r w:rsidRPr="00414D0C">
        <w:rPr>
          <w:rFonts w:cs="Times New Roman"/>
          <w:szCs w:val="28"/>
        </w:rPr>
        <w:t>Кафедра педагогіки</w:t>
      </w:r>
      <w:r>
        <w:rPr>
          <w:rFonts w:cs="Times New Roman"/>
          <w:szCs w:val="28"/>
        </w:rPr>
        <w:t>, початкової освіти та освітнього менеджменту</w:t>
      </w:r>
    </w:p>
    <w:p w:rsidR="00B1468B" w:rsidRDefault="00B1468B" w:rsidP="00B1468B">
      <w:pPr>
        <w:spacing w:line="240" w:lineRule="auto"/>
        <w:rPr>
          <w:rFonts w:cs="Times New Roman"/>
          <w:szCs w:val="28"/>
        </w:rPr>
      </w:pPr>
    </w:p>
    <w:p w:rsidR="00B1468B" w:rsidRPr="00414D0C" w:rsidRDefault="00B1468B" w:rsidP="00B1468B">
      <w:pPr>
        <w:spacing w:line="240" w:lineRule="auto"/>
        <w:jc w:val="center"/>
        <w:rPr>
          <w:rFonts w:cs="Times New Roman"/>
          <w:szCs w:val="28"/>
        </w:rPr>
      </w:pPr>
    </w:p>
    <w:p w:rsidR="00B1468B" w:rsidRPr="00414D0C" w:rsidRDefault="00B1468B" w:rsidP="00B1468B">
      <w:pPr>
        <w:spacing w:line="240" w:lineRule="auto"/>
        <w:jc w:val="center"/>
        <w:rPr>
          <w:rFonts w:cs="Times New Roman"/>
          <w:szCs w:val="28"/>
        </w:rPr>
      </w:pPr>
    </w:p>
    <w:p w:rsidR="00B1468B" w:rsidRPr="00BA7963" w:rsidRDefault="00B1468B" w:rsidP="00B1468B">
      <w:pPr>
        <w:spacing w:line="240" w:lineRule="auto"/>
        <w:ind w:firstLine="601"/>
        <w:jc w:val="center"/>
        <w:rPr>
          <w:b/>
          <w:i/>
          <w:sz w:val="40"/>
          <w:szCs w:val="40"/>
        </w:rPr>
      </w:pPr>
      <w:r>
        <w:rPr>
          <w:b/>
          <w:szCs w:val="28"/>
        </w:rPr>
        <w:t>ПРИМАЧЕНКО АННА</w:t>
      </w:r>
      <w:r w:rsidRPr="00BA7963">
        <w:rPr>
          <w:b/>
          <w:szCs w:val="28"/>
        </w:rPr>
        <w:t xml:space="preserve"> МИ</w:t>
      </w:r>
      <w:r>
        <w:rPr>
          <w:b/>
          <w:szCs w:val="28"/>
        </w:rPr>
        <w:t>ХАЙЛІВНА</w:t>
      </w:r>
      <w:r w:rsidRPr="00BA7963">
        <w:rPr>
          <w:b/>
          <w:i/>
          <w:sz w:val="40"/>
          <w:szCs w:val="40"/>
        </w:rPr>
        <w:t xml:space="preserve"> </w:t>
      </w:r>
    </w:p>
    <w:p w:rsidR="00B1468B" w:rsidRPr="00BA7963" w:rsidRDefault="00B1468B" w:rsidP="00B1468B">
      <w:pPr>
        <w:spacing w:line="240" w:lineRule="auto"/>
        <w:ind w:firstLine="601"/>
        <w:jc w:val="center"/>
        <w:rPr>
          <w:b/>
          <w:i/>
          <w:sz w:val="40"/>
          <w:szCs w:val="40"/>
        </w:rPr>
      </w:pPr>
    </w:p>
    <w:p w:rsidR="00B1468B" w:rsidRPr="004C5B6F" w:rsidRDefault="00B1468B" w:rsidP="00B1468B">
      <w:pPr>
        <w:spacing w:line="240" w:lineRule="auto"/>
        <w:jc w:val="center"/>
        <w:rPr>
          <w:b/>
          <w:i/>
          <w:sz w:val="40"/>
          <w:szCs w:val="40"/>
        </w:rPr>
      </w:pPr>
      <w:r>
        <w:rPr>
          <w:b/>
          <w:i/>
          <w:sz w:val="40"/>
          <w:szCs w:val="40"/>
        </w:rPr>
        <w:t>Психологічні особливості комунікативної компетентності майбутніх менеджерів</w:t>
      </w:r>
    </w:p>
    <w:p w:rsidR="00B1468B" w:rsidRDefault="00B1468B" w:rsidP="00B1468B">
      <w:pPr>
        <w:jc w:val="center"/>
        <w:rPr>
          <w:rFonts w:cs="Times New Roman"/>
          <w:sz w:val="24"/>
          <w:szCs w:val="24"/>
        </w:rPr>
      </w:pPr>
    </w:p>
    <w:p w:rsidR="00B1468B" w:rsidRPr="004C5B6F" w:rsidRDefault="00B1468B" w:rsidP="00B1468B">
      <w:pPr>
        <w:jc w:val="center"/>
        <w:rPr>
          <w:rFonts w:cs="Times New Roman"/>
          <w:b/>
          <w:szCs w:val="28"/>
        </w:rPr>
      </w:pPr>
      <w:r w:rsidRPr="004C5B6F">
        <w:rPr>
          <w:rFonts w:cs="Times New Roman"/>
          <w:b/>
          <w:szCs w:val="28"/>
        </w:rPr>
        <w:t xml:space="preserve">Магістерська робота </w:t>
      </w:r>
    </w:p>
    <w:p w:rsidR="00B1468B" w:rsidRPr="004C5B6F" w:rsidRDefault="00B1468B" w:rsidP="00B1468B">
      <w:pPr>
        <w:spacing w:line="240" w:lineRule="auto"/>
        <w:jc w:val="center"/>
        <w:rPr>
          <w:rFonts w:cs="Times New Roman"/>
          <w:szCs w:val="28"/>
        </w:rPr>
      </w:pPr>
      <w:r w:rsidRPr="004C5B6F">
        <w:rPr>
          <w:rFonts w:cs="Times New Roman"/>
          <w:szCs w:val="28"/>
        </w:rPr>
        <w:t xml:space="preserve">на здобуття кваліфікації: Керівник підприємства, установи, організації </w:t>
      </w:r>
    </w:p>
    <w:p w:rsidR="00B1468B" w:rsidRPr="004C5B6F" w:rsidRDefault="00B1468B" w:rsidP="00B1468B">
      <w:pPr>
        <w:spacing w:line="240" w:lineRule="auto"/>
        <w:jc w:val="center"/>
        <w:rPr>
          <w:rFonts w:cs="Times New Roman"/>
          <w:b/>
          <w:szCs w:val="28"/>
        </w:rPr>
      </w:pPr>
      <w:r w:rsidRPr="004C5B6F">
        <w:rPr>
          <w:rFonts w:cs="Times New Roman"/>
          <w:szCs w:val="28"/>
        </w:rPr>
        <w:t>(у сфері освіти та виробничого навчання)</w:t>
      </w:r>
    </w:p>
    <w:p w:rsidR="00B1468B" w:rsidRPr="004C5B6F" w:rsidRDefault="00B1468B" w:rsidP="00B1468B">
      <w:pPr>
        <w:spacing w:line="240" w:lineRule="auto"/>
        <w:jc w:val="center"/>
        <w:rPr>
          <w:rFonts w:cs="Times New Roman"/>
          <w:szCs w:val="28"/>
        </w:rPr>
      </w:pPr>
    </w:p>
    <w:p w:rsidR="00B1468B" w:rsidRPr="004C5B6F" w:rsidRDefault="00B1468B" w:rsidP="00B1468B">
      <w:pPr>
        <w:spacing w:line="240" w:lineRule="auto"/>
        <w:jc w:val="center"/>
        <w:rPr>
          <w:rFonts w:cs="Times New Roman"/>
          <w:szCs w:val="28"/>
        </w:rPr>
      </w:pPr>
      <w:r w:rsidRPr="004C5B6F">
        <w:rPr>
          <w:rFonts w:cs="Times New Roman"/>
          <w:szCs w:val="28"/>
        </w:rPr>
        <w:t>Галузь знань: 07 Управління та адміністрування</w:t>
      </w:r>
    </w:p>
    <w:p w:rsidR="00B1468B" w:rsidRPr="004C5B6F" w:rsidRDefault="00B1468B" w:rsidP="00B1468B">
      <w:pPr>
        <w:spacing w:line="240" w:lineRule="auto"/>
        <w:jc w:val="center"/>
        <w:rPr>
          <w:rFonts w:cs="Times New Roman"/>
          <w:szCs w:val="28"/>
        </w:rPr>
      </w:pPr>
      <w:r w:rsidRPr="004C5B6F">
        <w:rPr>
          <w:rFonts w:cs="Times New Roman"/>
          <w:szCs w:val="28"/>
        </w:rPr>
        <w:t>Спеціальність:  073 Менеджмент</w:t>
      </w:r>
    </w:p>
    <w:p w:rsidR="00B1468B" w:rsidRPr="004C5B6F" w:rsidRDefault="00B1468B" w:rsidP="00B1468B">
      <w:pPr>
        <w:spacing w:line="240" w:lineRule="auto"/>
        <w:ind w:firstLine="0"/>
        <w:jc w:val="center"/>
        <w:rPr>
          <w:rFonts w:cs="Times New Roman"/>
          <w:szCs w:val="28"/>
        </w:rPr>
      </w:pPr>
      <w:r w:rsidRPr="004C5B6F">
        <w:rPr>
          <w:rFonts w:cs="Times New Roman"/>
          <w:szCs w:val="28"/>
        </w:rPr>
        <w:t>Освітньо-кваліфікаційний рівень: магістр</w:t>
      </w:r>
    </w:p>
    <w:p w:rsidR="00B1468B" w:rsidRPr="004C5B6F" w:rsidRDefault="00B1468B" w:rsidP="00B1468B">
      <w:pPr>
        <w:spacing w:line="240" w:lineRule="auto"/>
        <w:jc w:val="center"/>
        <w:rPr>
          <w:rFonts w:cs="Times New Roman"/>
          <w:szCs w:val="28"/>
        </w:rPr>
      </w:pPr>
    </w:p>
    <w:p w:rsidR="00B1468B" w:rsidRPr="00446B89" w:rsidRDefault="00B1468B" w:rsidP="00B1468B">
      <w:pPr>
        <w:spacing w:line="276" w:lineRule="auto"/>
        <w:ind w:left="4253"/>
        <w:jc w:val="both"/>
        <w:rPr>
          <w:rFonts w:cs="Times New Roman"/>
          <w:szCs w:val="28"/>
        </w:rPr>
      </w:pPr>
      <w:r w:rsidRPr="00446B89">
        <w:rPr>
          <w:rFonts w:cs="Times New Roman"/>
          <w:szCs w:val="28"/>
        </w:rPr>
        <w:t xml:space="preserve">Науковий керівник:  </w:t>
      </w:r>
    </w:p>
    <w:p w:rsidR="00B1468B" w:rsidRDefault="00B1468B" w:rsidP="006F5027">
      <w:pPr>
        <w:tabs>
          <w:tab w:val="left" w:pos="4962"/>
        </w:tabs>
        <w:spacing w:line="276" w:lineRule="auto"/>
        <w:ind w:left="4962" w:firstLine="0"/>
        <w:jc w:val="both"/>
        <w:rPr>
          <w:rFonts w:cs="Times New Roman"/>
          <w:szCs w:val="28"/>
        </w:rPr>
      </w:pPr>
      <w:r>
        <w:rPr>
          <w:rFonts w:cs="Times New Roman"/>
          <w:szCs w:val="28"/>
        </w:rPr>
        <w:t>к. ф</w:t>
      </w:r>
      <w:r w:rsidR="006F5027">
        <w:rPr>
          <w:rFonts w:cs="Times New Roman"/>
          <w:szCs w:val="28"/>
        </w:rPr>
        <w:t>ілос</w:t>
      </w:r>
      <w:r>
        <w:rPr>
          <w:rFonts w:cs="Times New Roman"/>
          <w:szCs w:val="28"/>
        </w:rPr>
        <w:t>.</w:t>
      </w:r>
      <w:r w:rsidRPr="00772DD1">
        <w:rPr>
          <w:rFonts w:cs="Times New Roman"/>
          <w:szCs w:val="28"/>
        </w:rPr>
        <w:t xml:space="preserve"> </w:t>
      </w:r>
      <w:r>
        <w:rPr>
          <w:rFonts w:cs="Times New Roman"/>
          <w:szCs w:val="28"/>
        </w:rPr>
        <w:t>н.</w:t>
      </w:r>
      <w:r w:rsidRPr="00772DD1">
        <w:rPr>
          <w:rFonts w:cs="Times New Roman"/>
          <w:szCs w:val="28"/>
        </w:rPr>
        <w:t xml:space="preserve">, </w:t>
      </w:r>
      <w:r>
        <w:rPr>
          <w:rFonts w:cs="Times New Roman"/>
          <w:szCs w:val="28"/>
        </w:rPr>
        <w:t>доц. каф.</w:t>
      </w:r>
      <w:r w:rsidRPr="00772DD1">
        <w:rPr>
          <w:rFonts w:cs="Times New Roman"/>
          <w:szCs w:val="28"/>
        </w:rPr>
        <w:t xml:space="preserve"> </w:t>
      </w:r>
      <w:r>
        <w:rPr>
          <w:rFonts w:cs="Times New Roman"/>
          <w:szCs w:val="28"/>
        </w:rPr>
        <w:t>п</w:t>
      </w:r>
      <w:r w:rsidR="006F5027">
        <w:rPr>
          <w:rFonts w:cs="Times New Roman"/>
          <w:szCs w:val="28"/>
        </w:rPr>
        <w:t>сихол</w:t>
      </w:r>
      <w:r>
        <w:rPr>
          <w:rFonts w:cs="Times New Roman"/>
          <w:szCs w:val="28"/>
        </w:rPr>
        <w:t xml:space="preserve">. </w:t>
      </w:r>
      <w:r w:rsidRPr="00446B89">
        <w:rPr>
          <w:rFonts w:cs="Times New Roman"/>
          <w:szCs w:val="28"/>
        </w:rPr>
        <w:t>Пісоцький В. П.</w:t>
      </w:r>
    </w:p>
    <w:p w:rsidR="00B1468B" w:rsidRPr="00446B89" w:rsidRDefault="00B1468B" w:rsidP="00B1468B">
      <w:pPr>
        <w:spacing w:line="276" w:lineRule="auto"/>
        <w:ind w:left="4253"/>
        <w:jc w:val="both"/>
        <w:rPr>
          <w:rFonts w:cs="Times New Roman"/>
          <w:szCs w:val="28"/>
        </w:rPr>
      </w:pPr>
    </w:p>
    <w:p w:rsidR="00B1468B" w:rsidRPr="00446B89" w:rsidRDefault="00B1468B" w:rsidP="00B1468B">
      <w:pPr>
        <w:spacing w:line="276" w:lineRule="auto"/>
        <w:ind w:left="4253"/>
        <w:jc w:val="both"/>
        <w:rPr>
          <w:rFonts w:cs="Times New Roman"/>
          <w:szCs w:val="28"/>
        </w:rPr>
      </w:pPr>
      <w:r w:rsidRPr="00446B89">
        <w:rPr>
          <w:rFonts w:cs="Times New Roman"/>
          <w:szCs w:val="28"/>
        </w:rPr>
        <w:t xml:space="preserve">Рецензенти:  </w:t>
      </w:r>
    </w:p>
    <w:p w:rsidR="00B1468B" w:rsidRPr="000779B6" w:rsidRDefault="00B1468B" w:rsidP="00B1468B">
      <w:pPr>
        <w:spacing w:line="276" w:lineRule="auto"/>
        <w:ind w:left="4253"/>
        <w:jc w:val="both"/>
        <w:rPr>
          <w:rFonts w:cs="Times New Roman"/>
          <w:color w:val="222222"/>
          <w:szCs w:val="28"/>
          <w:shd w:val="clear" w:color="auto" w:fill="FFFFFF"/>
          <w:lang w:val="ru-RU"/>
        </w:rPr>
      </w:pPr>
      <w:r>
        <w:rPr>
          <w:rFonts w:cs="Times New Roman"/>
          <w:szCs w:val="28"/>
        </w:rPr>
        <w:t>к. п</w:t>
      </w:r>
      <w:r w:rsidR="006F5027">
        <w:rPr>
          <w:rFonts w:cs="Times New Roman"/>
          <w:szCs w:val="28"/>
        </w:rPr>
        <w:t>сихол</w:t>
      </w:r>
      <w:r w:rsidRPr="00772DD1">
        <w:rPr>
          <w:rFonts w:cs="Times New Roman"/>
          <w:szCs w:val="28"/>
        </w:rPr>
        <w:t>. н.</w:t>
      </w:r>
      <w:r w:rsidRPr="00772DD1">
        <w:rPr>
          <w:rFonts w:cs="Times New Roman"/>
          <w:color w:val="222222"/>
          <w:szCs w:val="28"/>
          <w:shd w:val="clear" w:color="auto" w:fill="FFFFFF"/>
        </w:rPr>
        <w:t xml:space="preserve">, ст. наук. співробітник </w:t>
      </w:r>
    </w:p>
    <w:p w:rsidR="00B1468B" w:rsidRPr="000779B6" w:rsidRDefault="00B1468B" w:rsidP="00B1468B">
      <w:pPr>
        <w:spacing w:line="276" w:lineRule="auto"/>
        <w:ind w:left="4253"/>
        <w:jc w:val="both"/>
        <w:rPr>
          <w:rFonts w:cs="Times New Roman"/>
          <w:color w:val="222222"/>
          <w:szCs w:val="28"/>
          <w:shd w:val="clear" w:color="auto" w:fill="FFFFFF"/>
          <w:lang w:val="ru-RU"/>
        </w:rPr>
      </w:pPr>
      <w:r w:rsidRPr="00772DD1">
        <w:rPr>
          <w:rFonts w:cs="Times New Roman"/>
          <w:color w:val="222222"/>
          <w:szCs w:val="28"/>
          <w:shd w:val="clear" w:color="auto" w:fill="FFFFFF"/>
        </w:rPr>
        <w:t xml:space="preserve">Інституту соціальної та політичної </w:t>
      </w:r>
    </w:p>
    <w:p w:rsidR="00B1468B" w:rsidRPr="00446B89" w:rsidRDefault="00B1468B" w:rsidP="00B1468B">
      <w:pPr>
        <w:spacing w:line="276" w:lineRule="auto"/>
        <w:ind w:left="4253"/>
        <w:jc w:val="both"/>
        <w:rPr>
          <w:rFonts w:cs="Times New Roman"/>
          <w:color w:val="222222"/>
          <w:szCs w:val="28"/>
          <w:shd w:val="clear" w:color="auto" w:fill="FFFFFF"/>
        </w:rPr>
      </w:pPr>
      <w:r w:rsidRPr="00772DD1">
        <w:rPr>
          <w:rFonts w:cs="Times New Roman"/>
          <w:color w:val="222222"/>
          <w:szCs w:val="28"/>
          <w:shd w:val="clear" w:color="auto" w:fill="FFFFFF"/>
        </w:rPr>
        <w:t>психології НАПН України</w:t>
      </w:r>
      <w:r w:rsidRPr="000779B6">
        <w:rPr>
          <w:rFonts w:cs="Times New Roman"/>
          <w:color w:val="222222"/>
          <w:szCs w:val="28"/>
          <w:shd w:val="clear" w:color="auto" w:fill="FFFFFF"/>
          <w:lang w:val="ru-RU"/>
        </w:rPr>
        <w:t xml:space="preserve"> </w:t>
      </w:r>
      <w:r w:rsidRPr="00446B89">
        <w:rPr>
          <w:rFonts w:cs="Times New Roman"/>
          <w:color w:val="222222"/>
          <w:szCs w:val="28"/>
          <w:shd w:val="clear" w:color="auto" w:fill="FFFFFF"/>
        </w:rPr>
        <w:t>Плющ О.І.</w:t>
      </w:r>
    </w:p>
    <w:p w:rsidR="00B1468B" w:rsidRPr="00446B89" w:rsidRDefault="00B1468B" w:rsidP="00B1468B">
      <w:pPr>
        <w:spacing w:line="276" w:lineRule="auto"/>
        <w:ind w:left="4253"/>
        <w:jc w:val="both"/>
        <w:rPr>
          <w:rFonts w:cs="Times New Roman"/>
          <w:color w:val="222222"/>
          <w:szCs w:val="28"/>
          <w:shd w:val="clear" w:color="auto" w:fill="FFFFFF"/>
        </w:rPr>
      </w:pPr>
    </w:p>
    <w:p w:rsidR="006F5027" w:rsidRDefault="00B1468B" w:rsidP="00B1468B">
      <w:pPr>
        <w:spacing w:line="276" w:lineRule="auto"/>
        <w:ind w:left="4253"/>
        <w:jc w:val="both"/>
        <w:rPr>
          <w:rFonts w:cs="Times New Roman"/>
          <w:szCs w:val="28"/>
        </w:rPr>
      </w:pPr>
      <w:r w:rsidRPr="00772DD1">
        <w:rPr>
          <w:rFonts w:cs="Times New Roman"/>
          <w:szCs w:val="28"/>
        </w:rPr>
        <w:t xml:space="preserve">к. </w:t>
      </w:r>
      <w:r>
        <w:rPr>
          <w:rFonts w:cs="Times New Roman"/>
          <w:szCs w:val="28"/>
        </w:rPr>
        <w:t>п</w:t>
      </w:r>
      <w:r w:rsidR="006F5027">
        <w:rPr>
          <w:rFonts w:cs="Times New Roman"/>
          <w:szCs w:val="28"/>
        </w:rPr>
        <w:t>сихол</w:t>
      </w:r>
      <w:r w:rsidRPr="00772DD1">
        <w:rPr>
          <w:rFonts w:cs="Times New Roman"/>
          <w:szCs w:val="28"/>
        </w:rPr>
        <w:t xml:space="preserve">. </w:t>
      </w:r>
      <w:r>
        <w:rPr>
          <w:rFonts w:cs="Times New Roman"/>
          <w:szCs w:val="28"/>
        </w:rPr>
        <w:t>н., доц.</w:t>
      </w:r>
      <w:r w:rsidR="00CA679E">
        <w:rPr>
          <w:rFonts w:cs="Times New Roman"/>
          <w:szCs w:val="28"/>
        </w:rPr>
        <w:t>, зав.</w:t>
      </w:r>
      <w:r>
        <w:rPr>
          <w:rFonts w:cs="Times New Roman"/>
          <w:szCs w:val="28"/>
        </w:rPr>
        <w:t xml:space="preserve"> каф.</w:t>
      </w:r>
      <w:r w:rsidR="006F5027">
        <w:rPr>
          <w:rFonts w:cs="Times New Roman"/>
          <w:szCs w:val="28"/>
        </w:rPr>
        <w:t xml:space="preserve"> </w:t>
      </w:r>
      <w:r>
        <w:rPr>
          <w:rFonts w:cs="Times New Roman"/>
          <w:szCs w:val="28"/>
        </w:rPr>
        <w:t>п</w:t>
      </w:r>
      <w:r w:rsidR="006F5027">
        <w:rPr>
          <w:rFonts w:cs="Times New Roman"/>
          <w:szCs w:val="28"/>
        </w:rPr>
        <w:t>сихол</w:t>
      </w:r>
      <w:r>
        <w:rPr>
          <w:rFonts w:cs="Times New Roman"/>
          <w:szCs w:val="28"/>
        </w:rPr>
        <w:t>.</w:t>
      </w:r>
    </w:p>
    <w:p w:rsidR="00B1468B" w:rsidRPr="00446B89" w:rsidRDefault="00B1468B" w:rsidP="00B1468B">
      <w:pPr>
        <w:spacing w:line="276" w:lineRule="auto"/>
        <w:ind w:left="4253"/>
        <w:jc w:val="both"/>
        <w:rPr>
          <w:rFonts w:cs="Times New Roman"/>
          <w:szCs w:val="28"/>
        </w:rPr>
      </w:pPr>
      <w:r w:rsidRPr="00446B89">
        <w:rPr>
          <w:rFonts w:cs="Times New Roman"/>
          <w:szCs w:val="28"/>
        </w:rPr>
        <w:t>Щотка О.П.</w:t>
      </w:r>
    </w:p>
    <w:p w:rsidR="00B1468B" w:rsidRPr="004C5B6F" w:rsidRDefault="00B1468B" w:rsidP="00B1468B">
      <w:pPr>
        <w:spacing w:line="240" w:lineRule="auto"/>
        <w:jc w:val="center"/>
        <w:rPr>
          <w:rFonts w:cs="Times New Roman"/>
          <w:szCs w:val="28"/>
        </w:rPr>
      </w:pPr>
    </w:p>
    <w:p w:rsidR="00B1468B" w:rsidRPr="004C5B6F" w:rsidRDefault="00B1468B" w:rsidP="00B1468B">
      <w:pPr>
        <w:spacing w:line="240" w:lineRule="auto"/>
        <w:jc w:val="both"/>
        <w:rPr>
          <w:rFonts w:cs="Times New Roman"/>
          <w:szCs w:val="28"/>
        </w:rPr>
      </w:pPr>
      <w:r w:rsidRPr="004C5B6F">
        <w:rPr>
          <w:rFonts w:cs="Times New Roman"/>
          <w:szCs w:val="28"/>
        </w:rPr>
        <w:t>Рекомендовано до захисту на засіданні кафедри педагогіки, початкової освіти та освітнього менеджменту, протокол №6  від 28 листопада 2018 року</w:t>
      </w:r>
    </w:p>
    <w:p w:rsidR="00B1468B" w:rsidRPr="004C5B6F" w:rsidRDefault="00B1468B" w:rsidP="00B1468B">
      <w:pPr>
        <w:spacing w:line="240" w:lineRule="auto"/>
        <w:rPr>
          <w:rFonts w:cs="Times New Roman"/>
          <w:szCs w:val="28"/>
        </w:rPr>
      </w:pPr>
    </w:p>
    <w:p w:rsidR="00B1468B" w:rsidRPr="004C5B6F" w:rsidRDefault="00B1468B" w:rsidP="00B1468B">
      <w:pPr>
        <w:spacing w:line="240" w:lineRule="auto"/>
        <w:rPr>
          <w:rFonts w:cs="Times New Roman"/>
          <w:szCs w:val="28"/>
        </w:rPr>
      </w:pPr>
    </w:p>
    <w:p w:rsidR="00B1468B" w:rsidRDefault="00B1468B" w:rsidP="00B1468B">
      <w:pPr>
        <w:spacing w:line="240" w:lineRule="auto"/>
        <w:jc w:val="both"/>
        <w:rPr>
          <w:rFonts w:cs="Times New Roman"/>
          <w:szCs w:val="28"/>
        </w:rPr>
      </w:pPr>
      <w:r w:rsidRPr="004C5B6F">
        <w:rPr>
          <w:rFonts w:cs="Times New Roman"/>
          <w:szCs w:val="28"/>
        </w:rPr>
        <w:t>Завідувач кафедри педагогіки</w:t>
      </w:r>
      <w:r>
        <w:rPr>
          <w:rFonts w:cs="Times New Roman"/>
          <w:szCs w:val="28"/>
        </w:rPr>
        <w:t>,</w:t>
      </w:r>
      <w:r w:rsidRPr="00520E24">
        <w:rPr>
          <w:rFonts w:cs="Times New Roman"/>
          <w:szCs w:val="28"/>
        </w:rPr>
        <w:t xml:space="preserve"> </w:t>
      </w:r>
      <w:r>
        <w:rPr>
          <w:rFonts w:cs="Times New Roman"/>
          <w:szCs w:val="28"/>
        </w:rPr>
        <w:t>початкової освіти та освітнього менеджменту</w:t>
      </w:r>
      <w:r w:rsidRPr="004C5B6F">
        <w:rPr>
          <w:rFonts w:cs="Times New Roman"/>
          <w:szCs w:val="28"/>
        </w:rPr>
        <w:t>, к.</w:t>
      </w:r>
      <w:r w:rsidR="006F5027">
        <w:rPr>
          <w:rFonts w:cs="Times New Roman"/>
          <w:szCs w:val="28"/>
        </w:rPr>
        <w:t xml:space="preserve"> </w:t>
      </w:r>
      <w:r w:rsidRPr="004C5B6F">
        <w:rPr>
          <w:rFonts w:cs="Times New Roman"/>
          <w:szCs w:val="28"/>
        </w:rPr>
        <w:t>п.</w:t>
      </w:r>
      <w:r w:rsidR="006F5027">
        <w:rPr>
          <w:rFonts w:cs="Times New Roman"/>
          <w:szCs w:val="28"/>
        </w:rPr>
        <w:t xml:space="preserve"> </w:t>
      </w:r>
      <w:r w:rsidRPr="004C5B6F">
        <w:rPr>
          <w:rFonts w:cs="Times New Roman"/>
          <w:szCs w:val="28"/>
        </w:rPr>
        <w:t>н., проф._</w:t>
      </w:r>
      <w:r>
        <w:rPr>
          <w:rFonts w:cs="Times New Roman"/>
          <w:szCs w:val="28"/>
        </w:rPr>
        <w:t>______________</w:t>
      </w:r>
      <w:r w:rsidRPr="004C5B6F">
        <w:rPr>
          <w:rFonts w:cs="Times New Roman"/>
          <w:szCs w:val="28"/>
        </w:rPr>
        <w:t>____ Коваленко Є.І.</w:t>
      </w:r>
    </w:p>
    <w:p w:rsidR="00B1468B" w:rsidRDefault="00B1468B" w:rsidP="00B1468B">
      <w:pPr>
        <w:spacing w:line="240" w:lineRule="auto"/>
        <w:jc w:val="both"/>
        <w:rPr>
          <w:rFonts w:cs="Times New Roman"/>
          <w:szCs w:val="28"/>
        </w:rPr>
      </w:pPr>
    </w:p>
    <w:p w:rsidR="00B1468B" w:rsidRDefault="00B1468B" w:rsidP="00B1468B">
      <w:pPr>
        <w:spacing w:line="240" w:lineRule="auto"/>
        <w:ind w:firstLine="0"/>
        <w:jc w:val="center"/>
        <w:rPr>
          <w:rFonts w:cs="Times New Roman"/>
          <w:szCs w:val="28"/>
        </w:rPr>
      </w:pPr>
      <w:r w:rsidRPr="004C5B6F">
        <w:rPr>
          <w:rFonts w:cs="Times New Roman"/>
          <w:szCs w:val="28"/>
        </w:rPr>
        <w:t>Ніжин 2018</w:t>
      </w:r>
    </w:p>
    <w:p w:rsidR="00650B3D" w:rsidRPr="00E53D73" w:rsidRDefault="00650B3D" w:rsidP="00650B3D">
      <w:pPr>
        <w:pStyle w:val="a8"/>
        <w:spacing w:line="360" w:lineRule="auto"/>
        <w:ind w:left="0" w:firstLine="567"/>
        <w:jc w:val="center"/>
        <w:rPr>
          <w:b/>
          <w:lang w:val="uk-UA"/>
        </w:rPr>
      </w:pPr>
      <w:r w:rsidRPr="00E53D73">
        <w:rPr>
          <w:b/>
          <w:lang w:val="uk-UA"/>
        </w:rPr>
        <w:lastRenderedPageBreak/>
        <w:t>ЗМІСТ</w:t>
      </w:r>
    </w:p>
    <w:p w:rsidR="00650B3D" w:rsidRPr="00E53D73" w:rsidRDefault="00650B3D" w:rsidP="00650B3D">
      <w:pPr>
        <w:pStyle w:val="a8"/>
        <w:spacing w:line="360" w:lineRule="auto"/>
        <w:ind w:left="0" w:firstLine="0"/>
        <w:jc w:val="both"/>
        <w:rPr>
          <w:b/>
          <w:lang w:val="uk-UA"/>
        </w:rPr>
      </w:pPr>
      <w:r w:rsidRPr="00E53D73">
        <w:rPr>
          <w:b/>
          <w:lang w:val="uk-UA"/>
        </w:rPr>
        <w:t>ВСТУП</w:t>
      </w:r>
      <w:r w:rsidRPr="00D91467">
        <w:rPr>
          <w:lang w:val="uk-UA"/>
        </w:rPr>
        <w:t>………………………………………………………</w:t>
      </w:r>
      <w:r>
        <w:rPr>
          <w:lang w:val="uk-UA"/>
        </w:rPr>
        <w:t>…..………….</w:t>
      </w:r>
      <w:r w:rsidRPr="00D91467">
        <w:rPr>
          <w:lang w:val="uk-UA"/>
        </w:rPr>
        <w:t>…</w:t>
      </w:r>
      <w:r w:rsidR="00D67915">
        <w:rPr>
          <w:lang w:val="uk-UA"/>
        </w:rPr>
        <w:t>.</w:t>
      </w:r>
      <w:r>
        <w:rPr>
          <w:lang w:val="uk-UA"/>
        </w:rPr>
        <w:t>..3</w:t>
      </w:r>
    </w:p>
    <w:p w:rsidR="00650B3D" w:rsidRPr="00E53D73" w:rsidRDefault="00650B3D" w:rsidP="00650B3D">
      <w:pPr>
        <w:pStyle w:val="a8"/>
        <w:spacing w:line="360" w:lineRule="auto"/>
        <w:ind w:left="0" w:firstLine="0"/>
        <w:jc w:val="both"/>
        <w:rPr>
          <w:b/>
          <w:lang w:val="uk-UA"/>
        </w:rPr>
      </w:pPr>
      <w:r w:rsidRPr="00E53D73">
        <w:rPr>
          <w:b/>
          <w:lang w:val="uk-UA"/>
        </w:rPr>
        <w:t>РОЗДІЛ І. ТЕОРЕТИ</w:t>
      </w:r>
      <w:r>
        <w:rPr>
          <w:b/>
          <w:lang w:val="uk-UA"/>
        </w:rPr>
        <w:t>ЧНИЙ АНАЛІЗ</w:t>
      </w:r>
      <w:r w:rsidRPr="00E53D73">
        <w:rPr>
          <w:b/>
          <w:lang w:val="uk-UA"/>
        </w:rPr>
        <w:t xml:space="preserve"> </w:t>
      </w:r>
      <w:r w:rsidR="00D11D07">
        <w:rPr>
          <w:b/>
          <w:lang w:val="uk-UA"/>
        </w:rPr>
        <w:t>ПОНЯТТЯ «</w:t>
      </w:r>
      <w:r w:rsidR="00E93093">
        <w:rPr>
          <w:b/>
          <w:lang w:val="uk-UA"/>
        </w:rPr>
        <w:t>КОМУНІКАТИВН</w:t>
      </w:r>
      <w:r w:rsidR="00D11D07">
        <w:rPr>
          <w:b/>
          <w:lang w:val="uk-UA"/>
        </w:rPr>
        <w:t>А</w:t>
      </w:r>
      <w:r w:rsidR="00E93093">
        <w:rPr>
          <w:b/>
          <w:lang w:val="uk-UA"/>
        </w:rPr>
        <w:t xml:space="preserve"> </w:t>
      </w:r>
      <w:r>
        <w:rPr>
          <w:b/>
          <w:lang w:val="uk-UA"/>
        </w:rPr>
        <w:t>КОМПЕТЕНТН</w:t>
      </w:r>
      <w:r w:rsidR="00D11D07">
        <w:rPr>
          <w:b/>
          <w:lang w:val="uk-UA"/>
        </w:rPr>
        <w:t>ІСТЬ»</w:t>
      </w:r>
    </w:p>
    <w:p w:rsidR="00650B3D" w:rsidRPr="00E53D73" w:rsidRDefault="00650B3D" w:rsidP="00650B3D">
      <w:pPr>
        <w:tabs>
          <w:tab w:val="left" w:pos="0"/>
          <w:tab w:val="left" w:pos="567"/>
        </w:tabs>
        <w:autoSpaceDE w:val="0"/>
        <w:autoSpaceDN w:val="0"/>
        <w:adjustRightInd w:val="0"/>
        <w:jc w:val="both"/>
      </w:pPr>
      <w:r w:rsidRPr="00E53D73">
        <w:t>1.</w:t>
      </w:r>
      <w:r>
        <w:t>1</w:t>
      </w:r>
      <w:r w:rsidRPr="00E53D73">
        <w:t>.</w:t>
      </w:r>
      <w:r w:rsidRPr="00650B3D">
        <w:t xml:space="preserve"> </w:t>
      </w:r>
      <w:r>
        <w:t>С</w:t>
      </w:r>
      <w:r w:rsidR="00CA33BC">
        <w:t xml:space="preserve">утність, зміст </w:t>
      </w:r>
      <w:r w:rsidR="00204753">
        <w:rPr>
          <w:lang w:val="ru-RU"/>
        </w:rPr>
        <w:t xml:space="preserve">та </w:t>
      </w:r>
      <w:r w:rsidR="00CA33BC">
        <w:t>структура</w:t>
      </w:r>
      <w:r>
        <w:t xml:space="preserve"> </w:t>
      </w:r>
      <w:r w:rsidR="00E93093">
        <w:t xml:space="preserve">комунікативної </w:t>
      </w:r>
      <w:r>
        <w:t>компетентності</w:t>
      </w:r>
      <w:r w:rsidRPr="00E53D73">
        <w:t xml:space="preserve"> </w:t>
      </w:r>
      <w:r w:rsidR="00F9389E">
        <w:t>…</w:t>
      </w:r>
      <w:r>
        <w:t>.</w:t>
      </w:r>
      <w:r w:rsidR="00D67915">
        <w:t>.</w:t>
      </w:r>
      <w:r>
        <w:t>.7</w:t>
      </w:r>
    </w:p>
    <w:p w:rsidR="00650B3D" w:rsidRPr="003E7F05" w:rsidRDefault="00650B3D" w:rsidP="00650B3D">
      <w:pPr>
        <w:tabs>
          <w:tab w:val="left" w:pos="567"/>
        </w:tabs>
        <w:jc w:val="both"/>
      </w:pPr>
      <w:r w:rsidRPr="00E53D73">
        <w:t>1.</w:t>
      </w:r>
      <w:r>
        <w:t>2</w:t>
      </w:r>
      <w:r w:rsidRPr="00E53D73">
        <w:t>.</w:t>
      </w:r>
      <w:r w:rsidRPr="00650B3D">
        <w:t xml:space="preserve"> </w:t>
      </w:r>
      <w:r>
        <w:t>Психологічні особливості комунікативної компетентності менеджера…………………………………………………………….…</w:t>
      </w:r>
      <w:r w:rsidR="00F9389E">
        <w:t>…</w:t>
      </w:r>
      <w:r w:rsidR="000B269E">
        <w:t>……30</w:t>
      </w:r>
    </w:p>
    <w:p w:rsidR="00650B3D" w:rsidRPr="00FD7880" w:rsidRDefault="00650B3D" w:rsidP="00650B3D">
      <w:pPr>
        <w:autoSpaceDE w:val="0"/>
        <w:autoSpaceDN w:val="0"/>
        <w:adjustRightInd w:val="0"/>
        <w:jc w:val="both"/>
        <w:outlineLvl w:val="0"/>
      </w:pPr>
      <w:r w:rsidRPr="00322B36">
        <w:rPr>
          <w:b/>
        </w:rPr>
        <w:t>Висновки до першого розділу</w:t>
      </w:r>
      <w:r w:rsidR="000B269E">
        <w:t>…………………………………..…….4</w:t>
      </w:r>
      <w:r w:rsidR="0099525E">
        <w:t>3</w:t>
      </w:r>
    </w:p>
    <w:p w:rsidR="00650B3D" w:rsidRDefault="00650B3D" w:rsidP="00650B3D">
      <w:pPr>
        <w:pStyle w:val="a6"/>
        <w:spacing w:line="360" w:lineRule="auto"/>
        <w:ind w:firstLine="284"/>
        <w:jc w:val="both"/>
        <w:rPr>
          <w:b/>
          <w:lang w:val="uk-UA"/>
        </w:rPr>
      </w:pPr>
    </w:p>
    <w:p w:rsidR="00650B3D" w:rsidRPr="00BF1AEC" w:rsidRDefault="00650B3D" w:rsidP="00650B3D">
      <w:pPr>
        <w:pStyle w:val="a6"/>
        <w:spacing w:line="360" w:lineRule="auto"/>
        <w:ind w:firstLine="284"/>
        <w:jc w:val="both"/>
        <w:rPr>
          <w:b/>
        </w:rPr>
      </w:pPr>
      <w:r w:rsidRPr="00E53D73">
        <w:rPr>
          <w:b/>
          <w:lang w:val="uk-UA"/>
        </w:rPr>
        <w:t>РОЗДІЛ ІІ. ПСИХОЛОГІЧН</w:t>
      </w:r>
      <w:r>
        <w:rPr>
          <w:b/>
          <w:lang w:val="uk-UA"/>
        </w:rPr>
        <w:t>І</w:t>
      </w:r>
      <w:r w:rsidRPr="00E53D73">
        <w:rPr>
          <w:b/>
          <w:lang w:val="uk-UA"/>
        </w:rPr>
        <w:t xml:space="preserve"> ОСОБЛИВОСТ</w:t>
      </w:r>
      <w:r>
        <w:rPr>
          <w:b/>
          <w:lang w:val="uk-UA"/>
        </w:rPr>
        <w:t xml:space="preserve">І РОЗВИТКУ </w:t>
      </w:r>
      <w:r w:rsidR="007D532C">
        <w:rPr>
          <w:b/>
          <w:lang w:val="uk-UA"/>
        </w:rPr>
        <w:t xml:space="preserve">КОМУНІКАТИВНОЇ КОМПЕТЕНТНОСТІ </w:t>
      </w:r>
      <w:r w:rsidRPr="00E53D73">
        <w:rPr>
          <w:b/>
          <w:lang w:val="uk-UA"/>
        </w:rPr>
        <w:t xml:space="preserve">МАЙБУТНІХ </w:t>
      </w:r>
      <w:r>
        <w:rPr>
          <w:b/>
          <w:lang w:val="uk-UA"/>
        </w:rPr>
        <w:t>МЕНЕДЖЕРІВ</w:t>
      </w:r>
    </w:p>
    <w:p w:rsidR="00650B3D" w:rsidRPr="00897649" w:rsidRDefault="00650B3D" w:rsidP="00650B3D">
      <w:pPr>
        <w:pStyle w:val="a6"/>
        <w:spacing w:after="0" w:line="360" w:lineRule="auto"/>
        <w:jc w:val="both"/>
        <w:rPr>
          <w:lang w:val="uk-UA"/>
        </w:rPr>
      </w:pPr>
      <w:r w:rsidRPr="00E53D73">
        <w:rPr>
          <w:lang w:val="uk-UA"/>
        </w:rPr>
        <w:t>2.</w:t>
      </w:r>
      <w:r>
        <w:rPr>
          <w:lang w:val="uk-UA"/>
        </w:rPr>
        <w:t>1</w:t>
      </w:r>
      <w:r w:rsidRPr="00E53D73">
        <w:rPr>
          <w:lang w:val="uk-UA"/>
        </w:rPr>
        <w:t xml:space="preserve">. </w:t>
      </w:r>
      <w:r>
        <w:rPr>
          <w:lang w:val="uk-UA"/>
        </w:rPr>
        <w:t xml:space="preserve">Дослідження </w:t>
      </w:r>
      <w:r w:rsidR="00503F81">
        <w:rPr>
          <w:lang w:val="uk-UA"/>
        </w:rPr>
        <w:t xml:space="preserve">показників </w:t>
      </w:r>
      <w:r>
        <w:rPr>
          <w:lang w:val="uk-UA"/>
        </w:rPr>
        <w:t xml:space="preserve">комунікативної </w:t>
      </w:r>
      <w:r w:rsidR="00493A57">
        <w:rPr>
          <w:lang w:val="uk-UA"/>
        </w:rPr>
        <w:t xml:space="preserve">компетентності </w:t>
      </w:r>
      <w:r>
        <w:rPr>
          <w:lang w:val="uk-UA"/>
        </w:rPr>
        <w:t>майбутніх менеджерів</w:t>
      </w:r>
      <w:r w:rsidRPr="00D97678">
        <w:rPr>
          <w:lang w:val="uk-UA"/>
        </w:rPr>
        <w:t xml:space="preserve"> </w:t>
      </w:r>
      <w:r>
        <w:rPr>
          <w:lang w:val="uk-UA"/>
        </w:rPr>
        <w:t>…………………………………………………</w:t>
      </w:r>
      <w:r w:rsidR="00F9389E">
        <w:rPr>
          <w:lang w:val="uk-UA"/>
        </w:rPr>
        <w:t>……………..</w:t>
      </w:r>
      <w:r>
        <w:rPr>
          <w:lang w:val="uk-UA"/>
        </w:rPr>
        <w:t>…</w:t>
      </w:r>
      <w:r w:rsidR="00D67915">
        <w:rPr>
          <w:lang w:val="uk-UA"/>
        </w:rPr>
        <w:t>.</w:t>
      </w:r>
      <w:r>
        <w:rPr>
          <w:lang w:val="uk-UA"/>
        </w:rPr>
        <w:t>..</w:t>
      </w:r>
      <w:r w:rsidR="00D67915">
        <w:rPr>
          <w:lang w:val="uk-UA"/>
        </w:rPr>
        <w:t>.</w:t>
      </w:r>
      <w:r w:rsidR="00861617">
        <w:rPr>
          <w:lang w:val="uk-UA"/>
        </w:rPr>
        <w:t>4</w:t>
      </w:r>
      <w:r w:rsidR="0099525E">
        <w:rPr>
          <w:lang w:val="uk-UA"/>
        </w:rPr>
        <w:t>8</w:t>
      </w:r>
    </w:p>
    <w:p w:rsidR="00650B3D" w:rsidRDefault="00650B3D" w:rsidP="00831981">
      <w:pPr>
        <w:pStyle w:val="a3"/>
        <w:spacing w:line="360" w:lineRule="auto"/>
        <w:rPr>
          <w:sz w:val="28"/>
          <w:szCs w:val="28"/>
        </w:rPr>
      </w:pPr>
      <w:r w:rsidRPr="00493A57">
        <w:rPr>
          <w:sz w:val="28"/>
          <w:szCs w:val="28"/>
        </w:rPr>
        <w:t>2.</w:t>
      </w:r>
      <w:r w:rsidR="00831981">
        <w:rPr>
          <w:sz w:val="28"/>
          <w:szCs w:val="28"/>
        </w:rPr>
        <w:t>2</w:t>
      </w:r>
      <w:r w:rsidRPr="00493A57">
        <w:rPr>
          <w:sz w:val="28"/>
          <w:szCs w:val="28"/>
        </w:rPr>
        <w:t xml:space="preserve">. Психолого-педагогічні умови розвитку </w:t>
      </w:r>
      <w:r w:rsidR="00493A57" w:rsidRPr="00493A57">
        <w:rPr>
          <w:sz w:val="28"/>
          <w:szCs w:val="28"/>
        </w:rPr>
        <w:t xml:space="preserve">комунікативної компетентності </w:t>
      </w:r>
      <w:r w:rsidRPr="00493A57">
        <w:rPr>
          <w:sz w:val="28"/>
          <w:szCs w:val="28"/>
        </w:rPr>
        <w:t>майбутніх менедж</w:t>
      </w:r>
      <w:r w:rsidR="00F9389E">
        <w:rPr>
          <w:sz w:val="28"/>
          <w:szCs w:val="28"/>
        </w:rPr>
        <w:t>ерів………………………………………………………….</w:t>
      </w:r>
      <w:r w:rsidRPr="00493A57">
        <w:rPr>
          <w:sz w:val="28"/>
          <w:szCs w:val="28"/>
        </w:rPr>
        <w:t xml:space="preserve"> </w:t>
      </w:r>
      <w:r w:rsidR="00D67915">
        <w:rPr>
          <w:sz w:val="28"/>
          <w:szCs w:val="28"/>
        </w:rPr>
        <w:t>.</w:t>
      </w:r>
      <w:r w:rsidR="00861617">
        <w:rPr>
          <w:sz w:val="28"/>
          <w:szCs w:val="28"/>
        </w:rPr>
        <w:t xml:space="preserve"> 6</w:t>
      </w:r>
      <w:r w:rsidR="0099525E">
        <w:rPr>
          <w:sz w:val="28"/>
          <w:szCs w:val="28"/>
        </w:rPr>
        <w:t>4</w:t>
      </w:r>
    </w:p>
    <w:p w:rsidR="00831981" w:rsidRPr="00493A57" w:rsidRDefault="00831981" w:rsidP="00650B3D">
      <w:pPr>
        <w:pStyle w:val="a3"/>
        <w:rPr>
          <w:b/>
          <w:sz w:val="28"/>
          <w:szCs w:val="28"/>
        </w:rPr>
      </w:pPr>
    </w:p>
    <w:p w:rsidR="00650B3D" w:rsidRDefault="00650B3D" w:rsidP="00650B3D">
      <w:pPr>
        <w:pStyle w:val="a6"/>
        <w:spacing w:after="0" w:line="360" w:lineRule="auto"/>
        <w:ind w:firstLine="284"/>
        <w:jc w:val="both"/>
        <w:rPr>
          <w:lang w:val="uk-UA"/>
        </w:rPr>
      </w:pPr>
      <w:r w:rsidRPr="002D0060">
        <w:rPr>
          <w:b/>
          <w:lang w:val="uk-UA"/>
        </w:rPr>
        <w:t>Висновки до другого розділу</w:t>
      </w:r>
      <w:r w:rsidRPr="003927C8">
        <w:rPr>
          <w:lang w:val="uk-UA"/>
        </w:rPr>
        <w:t>……..…</w:t>
      </w:r>
      <w:r w:rsidR="00F9389E">
        <w:rPr>
          <w:lang w:val="uk-UA"/>
        </w:rPr>
        <w:t>…………………………………...</w:t>
      </w:r>
      <w:r w:rsidR="00861617">
        <w:rPr>
          <w:lang w:val="uk-UA"/>
        </w:rPr>
        <w:t>7</w:t>
      </w:r>
      <w:r w:rsidR="0099525E">
        <w:rPr>
          <w:lang w:val="uk-UA"/>
        </w:rPr>
        <w:t>6</w:t>
      </w:r>
    </w:p>
    <w:p w:rsidR="00831981" w:rsidRPr="00BB1CD8" w:rsidRDefault="00831981" w:rsidP="00650B3D">
      <w:pPr>
        <w:pStyle w:val="a6"/>
        <w:spacing w:after="0" w:line="360" w:lineRule="auto"/>
        <w:ind w:firstLine="284"/>
        <w:jc w:val="both"/>
      </w:pPr>
    </w:p>
    <w:p w:rsidR="00650B3D" w:rsidRDefault="00650B3D" w:rsidP="00650B3D">
      <w:pPr>
        <w:autoSpaceDE w:val="0"/>
        <w:autoSpaceDN w:val="0"/>
        <w:adjustRightInd w:val="0"/>
        <w:ind w:firstLine="284"/>
        <w:jc w:val="both"/>
      </w:pPr>
      <w:r w:rsidRPr="00E53D73">
        <w:rPr>
          <w:b/>
        </w:rPr>
        <w:t>ВИСНОВКИ</w:t>
      </w:r>
      <w:r w:rsidRPr="00CE71B0">
        <w:t>……………………………………</w:t>
      </w:r>
      <w:r>
        <w:t>..</w:t>
      </w:r>
      <w:r w:rsidR="00F9389E">
        <w:t>…………………………</w:t>
      </w:r>
      <w:r w:rsidR="00D67915">
        <w:t>.</w:t>
      </w:r>
      <w:r w:rsidR="00861617">
        <w:t>7</w:t>
      </w:r>
      <w:r w:rsidR="0099525E">
        <w:t>8</w:t>
      </w:r>
    </w:p>
    <w:p w:rsidR="00831981" w:rsidRPr="00E53D73" w:rsidRDefault="00831981" w:rsidP="00650B3D">
      <w:pPr>
        <w:autoSpaceDE w:val="0"/>
        <w:autoSpaceDN w:val="0"/>
        <w:adjustRightInd w:val="0"/>
        <w:ind w:firstLine="284"/>
        <w:jc w:val="both"/>
        <w:rPr>
          <w:b/>
        </w:rPr>
      </w:pPr>
    </w:p>
    <w:p w:rsidR="00650B3D" w:rsidRDefault="00650B3D" w:rsidP="00650B3D">
      <w:pPr>
        <w:autoSpaceDE w:val="0"/>
        <w:autoSpaceDN w:val="0"/>
        <w:adjustRightInd w:val="0"/>
        <w:ind w:firstLine="284"/>
        <w:jc w:val="both"/>
      </w:pPr>
      <w:r w:rsidRPr="00E53D73">
        <w:rPr>
          <w:b/>
        </w:rPr>
        <w:t>СПИСОК ВИКОРИСТАНИХ ДЖЕРЕЛ</w:t>
      </w:r>
      <w:r w:rsidRPr="00237820">
        <w:t>……………</w:t>
      </w:r>
      <w:r w:rsidR="00D67915">
        <w:t>……………..……</w:t>
      </w:r>
      <w:r w:rsidR="00861617">
        <w:t>8</w:t>
      </w:r>
      <w:r w:rsidR="0099525E">
        <w:t>3</w:t>
      </w:r>
    </w:p>
    <w:p w:rsidR="00831981" w:rsidRPr="00BB1CD8" w:rsidRDefault="00831981" w:rsidP="00650B3D">
      <w:pPr>
        <w:autoSpaceDE w:val="0"/>
        <w:autoSpaceDN w:val="0"/>
        <w:adjustRightInd w:val="0"/>
        <w:ind w:firstLine="284"/>
        <w:jc w:val="both"/>
        <w:rPr>
          <w:b/>
        </w:rPr>
      </w:pPr>
    </w:p>
    <w:p w:rsidR="00650B3D" w:rsidRPr="00BB1CD8" w:rsidRDefault="00650B3D" w:rsidP="00650B3D">
      <w:pPr>
        <w:autoSpaceDE w:val="0"/>
        <w:autoSpaceDN w:val="0"/>
        <w:adjustRightInd w:val="0"/>
        <w:ind w:firstLine="284"/>
        <w:rPr>
          <w:b/>
        </w:rPr>
      </w:pPr>
      <w:r w:rsidRPr="00E53D73">
        <w:rPr>
          <w:b/>
        </w:rPr>
        <w:t>ДОДАТКИ</w:t>
      </w:r>
      <w:r w:rsidRPr="008B416A">
        <w:t>…………………………………</w:t>
      </w:r>
      <w:r w:rsidR="00D67915">
        <w:t>….…….………………………..</w:t>
      </w:r>
      <w:r w:rsidR="00861617">
        <w:t>9</w:t>
      </w:r>
      <w:r w:rsidR="0099525E">
        <w:t>3</w:t>
      </w:r>
    </w:p>
    <w:p w:rsidR="00650B3D" w:rsidRDefault="00650B3D" w:rsidP="00650B3D"/>
    <w:p w:rsidR="00650B3D" w:rsidRDefault="00650B3D" w:rsidP="00506B41">
      <w:pPr>
        <w:jc w:val="both"/>
        <w:rPr>
          <w:b/>
          <w:szCs w:val="28"/>
        </w:rPr>
      </w:pPr>
    </w:p>
    <w:p w:rsidR="0082342C" w:rsidRDefault="0082342C" w:rsidP="00506B41">
      <w:pPr>
        <w:jc w:val="both"/>
        <w:rPr>
          <w:b/>
          <w:szCs w:val="28"/>
        </w:rPr>
      </w:pPr>
    </w:p>
    <w:p w:rsidR="0082342C" w:rsidRDefault="0082342C" w:rsidP="00506B41">
      <w:pPr>
        <w:jc w:val="both"/>
        <w:rPr>
          <w:b/>
          <w:szCs w:val="28"/>
        </w:rPr>
      </w:pPr>
    </w:p>
    <w:p w:rsidR="00E27121" w:rsidRDefault="00E27121" w:rsidP="00506B41">
      <w:pPr>
        <w:jc w:val="both"/>
        <w:rPr>
          <w:b/>
          <w:szCs w:val="28"/>
        </w:rPr>
      </w:pPr>
    </w:p>
    <w:p w:rsidR="00493A57" w:rsidRDefault="00493A57" w:rsidP="00493A57">
      <w:pPr>
        <w:jc w:val="center"/>
        <w:rPr>
          <w:b/>
          <w:szCs w:val="28"/>
        </w:rPr>
      </w:pPr>
      <w:r>
        <w:rPr>
          <w:b/>
          <w:szCs w:val="28"/>
        </w:rPr>
        <w:lastRenderedPageBreak/>
        <w:t>ВСТУП</w:t>
      </w:r>
    </w:p>
    <w:p w:rsidR="00C359CF" w:rsidRDefault="00650B3D" w:rsidP="00506B41">
      <w:pPr>
        <w:jc w:val="both"/>
        <w:rPr>
          <w:color w:val="000000" w:themeColor="text1"/>
          <w:szCs w:val="28"/>
        </w:rPr>
      </w:pPr>
      <w:r>
        <w:rPr>
          <w:b/>
          <w:szCs w:val="28"/>
        </w:rPr>
        <w:t>Актуальність дослідження</w:t>
      </w:r>
      <w:r w:rsidR="00506B41" w:rsidRPr="00BB5C79">
        <w:rPr>
          <w:b/>
          <w:szCs w:val="28"/>
        </w:rPr>
        <w:t>.</w:t>
      </w:r>
      <w:r w:rsidR="00506B41">
        <w:rPr>
          <w:szCs w:val="28"/>
        </w:rPr>
        <w:t xml:space="preserve"> </w:t>
      </w:r>
      <w:r w:rsidR="00245592">
        <w:rPr>
          <w:szCs w:val="28"/>
        </w:rPr>
        <w:t xml:space="preserve">У зв’язку з переходом від індустріального до інформаційного суспільства невпинно зростає значення комунікації, адже в сучасних умовах </w:t>
      </w:r>
      <w:r w:rsidR="00722BBB">
        <w:rPr>
          <w:szCs w:val="28"/>
        </w:rPr>
        <w:t xml:space="preserve">якісний </w:t>
      </w:r>
      <w:r w:rsidR="00245592">
        <w:rPr>
          <w:szCs w:val="28"/>
        </w:rPr>
        <w:t>обмін</w:t>
      </w:r>
      <w:r w:rsidR="00722BBB">
        <w:rPr>
          <w:szCs w:val="28"/>
        </w:rPr>
        <w:t xml:space="preserve"> потрібною </w:t>
      </w:r>
      <w:r w:rsidR="00245592">
        <w:rPr>
          <w:szCs w:val="28"/>
        </w:rPr>
        <w:t>інформацією забезпечує 80</w:t>
      </w:r>
      <w:r w:rsidR="00722BBB">
        <w:rPr>
          <w:szCs w:val="28"/>
        </w:rPr>
        <w:t xml:space="preserve"> </w:t>
      </w:r>
      <w:r w:rsidR="00245592">
        <w:rPr>
          <w:szCs w:val="28"/>
        </w:rPr>
        <w:t xml:space="preserve">% економічного розвитку. </w:t>
      </w:r>
      <w:r w:rsidR="00C359CF" w:rsidRPr="00C359CF">
        <w:rPr>
          <w:szCs w:val="28"/>
        </w:rPr>
        <w:t>Ефективне</w:t>
      </w:r>
      <w:r w:rsidR="00C359CF" w:rsidRPr="000779B6">
        <w:rPr>
          <w:szCs w:val="28"/>
        </w:rPr>
        <w:t xml:space="preserve"> </w:t>
      </w:r>
      <w:r w:rsidR="00722BBB">
        <w:rPr>
          <w:szCs w:val="28"/>
        </w:rPr>
        <w:t>управління комунікацією в</w:t>
      </w:r>
      <w:r w:rsidR="00B81C55" w:rsidRPr="00B81C55">
        <w:rPr>
          <w:color w:val="000000" w:themeColor="text1"/>
          <w:szCs w:val="28"/>
        </w:rPr>
        <w:t xml:space="preserve"> </w:t>
      </w:r>
      <w:r w:rsidR="00B81C55">
        <w:rPr>
          <w:color w:val="000000" w:themeColor="text1"/>
          <w:szCs w:val="28"/>
        </w:rPr>
        <w:t>системі міжособистісних і ділових стосунків</w:t>
      </w:r>
      <w:r w:rsidR="00722BBB">
        <w:rPr>
          <w:szCs w:val="28"/>
        </w:rPr>
        <w:t xml:space="preserve"> залежить від</w:t>
      </w:r>
      <w:r w:rsidR="00BE4B15">
        <w:rPr>
          <w:szCs w:val="28"/>
        </w:rPr>
        <w:t xml:space="preserve"> </w:t>
      </w:r>
      <w:r w:rsidR="00D11D07">
        <w:rPr>
          <w:szCs w:val="28"/>
        </w:rPr>
        <w:t>комунікативної</w:t>
      </w:r>
      <w:r w:rsidR="00506B41">
        <w:rPr>
          <w:szCs w:val="28"/>
        </w:rPr>
        <w:t xml:space="preserve"> компетентності</w:t>
      </w:r>
      <w:r w:rsidR="00722BBB">
        <w:rPr>
          <w:szCs w:val="28"/>
        </w:rPr>
        <w:t xml:space="preserve"> особистості</w:t>
      </w:r>
      <w:r w:rsidR="00506B41">
        <w:rPr>
          <w:color w:val="000000" w:themeColor="text1"/>
          <w:szCs w:val="28"/>
        </w:rPr>
        <w:t xml:space="preserve">, яка визначає </w:t>
      </w:r>
      <w:r w:rsidR="00B81C55">
        <w:rPr>
          <w:color w:val="000000" w:themeColor="text1"/>
          <w:szCs w:val="28"/>
        </w:rPr>
        <w:t xml:space="preserve">її </w:t>
      </w:r>
      <w:r w:rsidR="00506B41">
        <w:rPr>
          <w:color w:val="000000" w:themeColor="text1"/>
          <w:szCs w:val="28"/>
        </w:rPr>
        <w:t>здатність</w:t>
      </w:r>
      <w:r w:rsidR="00C359CF" w:rsidRPr="00C359CF">
        <w:rPr>
          <w:color w:val="000000" w:themeColor="text1"/>
          <w:szCs w:val="28"/>
        </w:rPr>
        <w:t xml:space="preserve"> </w:t>
      </w:r>
      <w:r w:rsidR="00C359CF">
        <w:rPr>
          <w:color w:val="000000" w:themeColor="text1"/>
          <w:szCs w:val="28"/>
        </w:rPr>
        <w:t xml:space="preserve">чітко орієнтуватися в ситуаціях з інформаційною невизначеністю, </w:t>
      </w:r>
      <w:r w:rsidR="00216B00">
        <w:rPr>
          <w:color w:val="000000" w:themeColor="text1"/>
          <w:szCs w:val="28"/>
        </w:rPr>
        <w:t xml:space="preserve">визначати </w:t>
      </w:r>
      <w:r w:rsidR="00C359CF">
        <w:rPr>
          <w:color w:val="000000" w:themeColor="text1"/>
          <w:szCs w:val="28"/>
        </w:rPr>
        <w:t>найбільш важливу інформацію,</w:t>
      </w:r>
      <w:r w:rsidR="00506B41">
        <w:rPr>
          <w:color w:val="000000" w:themeColor="text1"/>
          <w:szCs w:val="28"/>
        </w:rPr>
        <w:t xml:space="preserve"> продуктивно </w:t>
      </w:r>
      <w:r w:rsidR="00B81C55">
        <w:rPr>
          <w:color w:val="000000" w:themeColor="text1"/>
          <w:szCs w:val="28"/>
        </w:rPr>
        <w:t xml:space="preserve">обмінюватися вербальною і невербальною </w:t>
      </w:r>
      <w:r w:rsidR="00C359CF">
        <w:rPr>
          <w:color w:val="000000" w:themeColor="text1"/>
          <w:szCs w:val="28"/>
        </w:rPr>
        <w:t>інформацією в соціальних групах</w:t>
      </w:r>
      <w:r w:rsidR="00506B41">
        <w:rPr>
          <w:color w:val="000000" w:themeColor="text1"/>
          <w:szCs w:val="28"/>
        </w:rPr>
        <w:t xml:space="preserve">, </w:t>
      </w:r>
      <w:r w:rsidR="00BE4B15">
        <w:rPr>
          <w:color w:val="000000" w:themeColor="text1"/>
          <w:szCs w:val="28"/>
        </w:rPr>
        <w:t xml:space="preserve">об’єктивно </w:t>
      </w:r>
      <w:r w:rsidR="00614AAC">
        <w:rPr>
          <w:color w:val="000000" w:themeColor="text1"/>
          <w:szCs w:val="28"/>
        </w:rPr>
        <w:t xml:space="preserve">оцінювати </w:t>
      </w:r>
      <w:r w:rsidR="001C3EF7">
        <w:rPr>
          <w:color w:val="000000" w:themeColor="text1"/>
          <w:szCs w:val="28"/>
        </w:rPr>
        <w:t>інші бачення проблеми</w:t>
      </w:r>
      <w:r w:rsidR="00506B41">
        <w:rPr>
          <w:color w:val="000000" w:themeColor="text1"/>
          <w:szCs w:val="28"/>
        </w:rPr>
        <w:t>,</w:t>
      </w:r>
      <w:r w:rsidR="00506B41" w:rsidRPr="00230BDA">
        <w:rPr>
          <w:color w:val="000000" w:themeColor="text1"/>
          <w:szCs w:val="28"/>
        </w:rPr>
        <w:t xml:space="preserve"> </w:t>
      </w:r>
      <w:r w:rsidR="003C3482">
        <w:rPr>
          <w:color w:val="000000" w:themeColor="text1"/>
          <w:szCs w:val="28"/>
        </w:rPr>
        <w:t>давати зворотний зв'язок</w:t>
      </w:r>
      <w:r w:rsidR="00D31916" w:rsidRPr="00167A11">
        <w:rPr>
          <w:rFonts w:eastAsia="Times New Roman" w:cs="Times New Roman"/>
          <w:color w:val="000000"/>
          <w:szCs w:val="28"/>
          <w:lang w:eastAsia="uk-UA"/>
        </w:rPr>
        <w:t>,</w:t>
      </w:r>
      <w:r w:rsidR="002D0FA8">
        <w:rPr>
          <w:rFonts w:eastAsia="Times New Roman" w:cs="Times New Roman"/>
          <w:color w:val="000000"/>
          <w:szCs w:val="28"/>
          <w:lang w:eastAsia="uk-UA"/>
        </w:rPr>
        <w:t xml:space="preserve"> </w:t>
      </w:r>
      <w:r w:rsidR="00506B41">
        <w:rPr>
          <w:color w:val="000000" w:themeColor="text1"/>
          <w:szCs w:val="28"/>
        </w:rPr>
        <w:t>ефективно впливати</w:t>
      </w:r>
      <w:r w:rsidR="00C359CF" w:rsidRPr="000779B6">
        <w:rPr>
          <w:color w:val="000000" w:themeColor="text1"/>
          <w:szCs w:val="28"/>
        </w:rPr>
        <w:t xml:space="preserve"> </w:t>
      </w:r>
      <w:r w:rsidR="00C359CF">
        <w:rPr>
          <w:color w:val="000000" w:themeColor="text1"/>
          <w:szCs w:val="28"/>
        </w:rPr>
        <w:t>на оточення</w:t>
      </w:r>
      <w:r w:rsidR="00506B41">
        <w:rPr>
          <w:color w:val="000000" w:themeColor="text1"/>
          <w:szCs w:val="28"/>
        </w:rPr>
        <w:t xml:space="preserve">, </w:t>
      </w:r>
      <w:r w:rsidR="007F0FFE" w:rsidRPr="00167A11">
        <w:rPr>
          <w:rFonts w:cs="Times New Roman"/>
          <w:iCs/>
          <w:szCs w:val="28"/>
        </w:rPr>
        <w:t>уміти</w:t>
      </w:r>
      <w:r w:rsidR="007F0FFE" w:rsidRPr="00167A11">
        <w:rPr>
          <w:rFonts w:cs="Times New Roman"/>
          <w:szCs w:val="28"/>
        </w:rPr>
        <w:t xml:space="preserve"> обирати ефективну модель </w:t>
      </w:r>
      <w:r w:rsidR="003C3482">
        <w:rPr>
          <w:rFonts w:cs="Times New Roman"/>
          <w:szCs w:val="28"/>
        </w:rPr>
        <w:t xml:space="preserve">комунікації </w:t>
      </w:r>
      <w:r w:rsidR="007F0FFE" w:rsidRPr="00167A11">
        <w:rPr>
          <w:rFonts w:cs="Times New Roman"/>
          <w:szCs w:val="28"/>
        </w:rPr>
        <w:t>відповідно до ситуації, своїх цілей і власної натури</w:t>
      </w:r>
      <w:r w:rsidR="00506B41">
        <w:rPr>
          <w:color w:val="000000" w:themeColor="text1"/>
          <w:szCs w:val="28"/>
        </w:rPr>
        <w:t xml:space="preserve">. </w:t>
      </w:r>
    </w:p>
    <w:p w:rsidR="005133F9" w:rsidRDefault="001B0E3F" w:rsidP="00506B41">
      <w:pPr>
        <w:jc w:val="both"/>
        <w:rPr>
          <w:szCs w:val="28"/>
        </w:rPr>
      </w:pPr>
      <w:r>
        <w:rPr>
          <w:rFonts w:eastAsia="Times New Roman" w:cs="Times New Roman"/>
          <w:color w:val="000000"/>
          <w:szCs w:val="28"/>
          <w:lang w:eastAsia="uk-UA"/>
        </w:rPr>
        <w:t>Професійна к</w:t>
      </w:r>
      <w:r>
        <w:rPr>
          <w:szCs w:val="28"/>
        </w:rPr>
        <w:t xml:space="preserve">омунікативна компетентність є одним з визначальних </w:t>
      </w:r>
      <w:r w:rsidR="00E81462">
        <w:rPr>
          <w:szCs w:val="28"/>
        </w:rPr>
        <w:t xml:space="preserve">чинників </w:t>
      </w:r>
      <w:r>
        <w:rPr>
          <w:szCs w:val="28"/>
        </w:rPr>
        <w:t>успішної діяльності</w:t>
      </w:r>
      <w:r w:rsidRPr="008D1D8E">
        <w:rPr>
          <w:szCs w:val="28"/>
        </w:rPr>
        <w:t xml:space="preserve"> </w:t>
      </w:r>
      <w:r>
        <w:rPr>
          <w:szCs w:val="28"/>
        </w:rPr>
        <w:t xml:space="preserve">представників типу професій «людина-людина». </w:t>
      </w:r>
      <w:r w:rsidR="00A138E7">
        <w:rPr>
          <w:szCs w:val="28"/>
        </w:rPr>
        <w:t>Кожен управлінець має оволодіти сучасними інформаційними технологіями, комунікативними здібностями, вміти працювати в команді, сприяти соціальній згуртованості</w:t>
      </w:r>
      <w:r w:rsidR="00216B00">
        <w:rPr>
          <w:szCs w:val="28"/>
        </w:rPr>
        <w:t>,</w:t>
      </w:r>
      <w:r w:rsidR="00A138E7">
        <w:rPr>
          <w:szCs w:val="28"/>
        </w:rPr>
        <w:t xml:space="preserve"> </w:t>
      </w:r>
      <w:r w:rsidR="00216B00">
        <w:rPr>
          <w:szCs w:val="28"/>
        </w:rPr>
        <w:t xml:space="preserve">компетентно </w:t>
      </w:r>
      <w:r>
        <w:rPr>
          <w:szCs w:val="28"/>
        </w:rPr>
        <w:t>поєднувати формальні й неформальні комунікації</w:t>
      </w:r>
      <w:r w:rsidR="003C3482">
        <w:rPr>
          <w:szCs w:val="28"/>
        </w:rPr>
        <w:t>,</w:t>
      </w:r>
      <w:r>
        <w:rPr>
          <w:szCs w:val="28"/>
        </w:rPr>
        <w:t xml:space="preserve"> </w:t>
      </w:r>
      <w:r w:rsidR="00216B00">
        <w:rPr>
          <w:szCs w:val="28"/>
        </w:rPr>
        <w:t xml:space="preserve">щоб </w:t>
      </w:r>
      <w:r>
        <w:rPr>
          <w:szCs w:val="28"/>
        </w:rPr>
        <w:t>оперативно дон</w:t>
      </w:r>
      <w:r w:rsidR="00216B00">
        <w:rPr>
          <w:szCs w:val="28"/>
        </w:rPr>
        <w:t>осити</w:t>
      </w:r>
      <w:r>
        <w:rPr>
          <w:szCs w:val="28"/>
        </w:rPr>
        <w:t xml:space="preserve"> інформаці</w:t>
      </w:r>
      <w:r w:rsidR="00216B00">
        <w:rPr>
          <w:szCs w:val="28"/>
        </w:rPr>
        <w:t>ю для організації конструктивної взаємо</w:t>
      </w:r>
      <w:r>
        <w:rPr>
          <w:szCs w:val="28"/>
        </w:rPr>
        <w:t>ді</w:t>
      </w:r>
      <w:r w:rsidR="00216B00">
        <w:rPr>
          <w:szCs w:val="28"/>
        </w:rPr>
        <w:t>ї</w:t>
      </w:r>
      <w:r>
        <w:rPr>
          <w:szCs w:val="28"/>
        </w:rPr>
        <w:t xml:space="preserve"> </w:t>
      </w:r>
      <w:r w:rsidR="00216B00">
        <w:rPr>
          <w:szCs w:val="28"/>
        </w:rPr>
        <w:t xml:space="preserve">з </w:t>
      </w:r>
      <w:r>
        <w:rPr>
          <w:szCs w:val="28"/>
        </w:rPr>
        <w:t xml:space="preserve">вирішення поставлених завдань. </w:t>
      </w:r>
      <w:r w:rsidR="00A138E7">
        <w:rPr>
          <w:szCs w:val="28"/>
        </w:rPr>
        <w:t>Відповідно, м</w:t>
      </w:r>
      <w:r>
        <w:rPr>
          <w:color w:val="000000" w:themeColor="text1"/>
          <w:szCs w:val="28"/>
        </w:rPr>
        <w:t>айбутнім</w:t>
      </w:r>
      <w:r>
        <w:rPr>
          <w:szCs w:val="28"/>
        </w:rPr>
        <w:t xml:space="preserve"> </w:t>
      </w:r>
      <w:r w:rsidR="00A138E7">
        <w:rPr>
          <w:szCs w:val="28"/>
        </w:rPr>
        <w:t xml:space="preserve">менеджерам </w:t>
      </w:r>
      <w:r>
        <w:rPr>
          <w:color w:val="000000" w:themeColor="text1"/>
          <w:szCs w:val="28"/>
        </w:rPr>
        <w:t>необхідно розвивати цей к</w:t>
      </w:r>
      <w:r w:rsidR="00506B41">
        <w:rPr>
          <w:color w:val="000000" w:themeColor="text1"/>
          <w:szCs w:val="28"/>
        </w:rPr>
        <w:t>омплекс спеціальних</w:t>
      </w:r>
      <w:r w:rsidR="002D0FA8">
        <w:rPr>
          <w:color w:val="000000" w:themeColor="text1"/>
          <w:szCs w:val="28"/>
        </w:rPr>
        <w:t xml:space="preserve"> комунікативних</w:t>
      </w:r>
      <w:r w:rsidR="00506B41">
        <w:rPr>
          <w:color w:val="000000" w:themeColor="text1"/>
          <w:szCs w:val="28"/>
        </w:rPr>
        <w:t xml:space="preserve"> знань</w:t>
      </w:r>
      <w:r w:rsidR="00BE4B15">
        <w:rPr>
          <w:color w:val="000000" w:themeColor="text1"/>
          <w:szCs w:val="28"/>
        </w:rPr>
        <w:t>, у</w:t>
      </w:r>
      <w:r w:rsidR="00506B41">
        <w:rPr>
          <w:color w:val="000000" w:themeColor="text1"/>
          <w:szCs w:val="28"/>
        </w:rPr>
        <w:t>мінь</w:t>
      </w:r>
      <w:r w:rsidR="00BE4B15">
        <w:rPr>
          <w:color w:val="000000" w:themeColor="text1"/>
          <w:szCs w:val="28"/>
        </w:rPr>
        <w:t>, мотивів,</w:t>
      </w:r>
      <w:r>
        <w:rPr>
          <w:color w:val="000000" w:themeColor="text1"/>
          <w:szCs w:val="28"/>
        </w:rPr>
        <w:t xml:space="preserve"> здібностей,</w:t>
      </w:r>
      <w:r w:rsidR="00BE4B15">
        <w:rPr>
          <w:color w:val="000000" w:themeColor="text1"/>
          <w:szCs w:val="28"/>
        </w:rPr>
        <w:t xml:space="preserve"> особистісних якостей</w:t>
      </w:r>
      <w:r w:rsidR="00506B41">
        <w:rPr>
          <w:color w:val="000000" w:themeColor="text1"/>
          <w:szCs w:val="28"/>
        </w:rPr>
        <w:t xml:space="preserve"> </w:t>
      </w:r>
      <w:r w:rsidR="007F0FFE" w:rsidRPr="00167A11">
        <w:rPr>
          <w:rFonts w:eastAsia="Times New Roman" w:cs="Times New Roman"/>
          <w:color w:val="000000"/>
          <w:szCs w:val="28"/>
          <w:lang w:eastAsia="uk-UA"/>
        </w:rPr>
        <w:t xml:space="preserve">для </w:t>
      </w:r>
      <w:r w:rsidR="0079499E">
        <w:rPr>
          <w:rFonts w:eastAsia="Times New Roman" w:cs="Times New Roman"/>
          <w:color w:val="000000"/>
          <w:szCs w:val="28"/>
          <w:lang w:eastAsia="uk-UA"/>
        </w:rPr>
        <w:t xml:space="preserve">підвищення своєї конкурентоздатності на ринку праці, </w:t>
      </w:r>
      <w:r w:rsidR="007F0FFE" w:rsidRPr="00167A11">
        <w:rPr>
          <w:rFonts w:eastAsia="Times New Roman" w:cs="Times New Roman"/>
          <w:color w:val="000000"/>
          <w:szCs w:val="28"/>
          <w:lang w:eastAsia="uk-UA"/>
        </w:rPr>
        <w:t>успішної самореалізації в умовах динамічно</w:t>
      </w:r>
      <w:r w:rsidR="007F0FFE">
        <w:rPr>
          <w:rFonts w:eastAsia="Times New Roman" w:cs="Times New Roman"/>
          <w:color w:val="000000"/>
          <w:szCs w:val="28"/>
          <w:lang w:eastAsia="uk-UA"/>
        </w:rPr>
        <w:t>го розвитку соціальн</w:t>
      </w:r>
      <w:r w:rsidR="0079499E">
        <w:rPr>
          <w:rFonts w:eastAsia="Times New Roman" w:cs="Times New Roman"/>
          <w:color w:val="000000"/>
          <w:szCs w:val="28"/>
          <w:lang w:eastAsia="uk-UA"/>
        </w:rPr>
        <w:t>о-економічних</w:t>
      </w:r>
      <w:r w:rsidR="007F0FFE">
        <w:rPr>
          <w:rFonts w:eastAsia="Times New Roman" w:cs="Times New Roman"/>
          <w:color w:val="000000"/>
          <w:szCs w:val="28"/>
          <w:lang w:eastAsia="uk-UA"/>
        </w:rPr>
        <w:t xml:space="preserve"> відносин</w:t>
      </w:r>
      <w:r w:rsidR="00506B41">
        <w:rPr>
          <w:szCs w:val="28"/>
        </w:rPr>
        <w:t>.</w:t>
      </w:r>
      <w:r w:rsidR="00506B41" w:rsidRPr="00A835D4">
        <w:rPr>
          <w:rFonts w:eastAsia="Times New Roman" w:cs="Times New Roman"/>
          <w:color w:val="000000"/>
          <w:szCs w:val="28"/>
          <w:lang w:eastAsia="uk-UA"/>
        </w:rPr>
        <w:t xml:space="preserve"> </w:t>
      </w:r>
    </w:p>
    <w:p w:rsidR="0079499E" w:rsidRDefault="0028012C" w:rsidP="00506B41">
      <w:pPr>
        <w:jc w:val="both"/>
        <w:rPr>
          <w:color w:val="000000"/>
          <w:szCs w:val="28"/>
        </w:rPr>
      </w:pPr>
      <w:r>
        <w:rPr>
          <w:color w:val="000000"/>
          <w:szCs w:val="28"/>
        </w:rPr>
        <w:t>На</w:t>
      </w:r>
      <w:r w:rsidR="005133F9" w:rsidRPr="004A023A">
        <w:rPr>
          <w:color w:val="000000"/>
          <w:szCs w:val="28"/>
        </w:rPr>
        <w:t xml:space="preserve"> пострадянському просторі проблема</w:t>
      </w:r>
      <w:r>
        <w:rPr>
          <w:color w:val="000000"/>
          <w:szCs w:val="28"/>
        </w:rPr>
        <w:t xml:space="preserve"> розвитку й формування</w:t>
      </w:r>
      <w:r w:rsidR="005133F9" w:rsidRPr="004A023A">
        <w:rPr>
          <w:color w:val="000000"/>
          <w:szCs w:val="28"/>
        </w:rPr>
        <w:t xml:space="preserve"> </w:t>
      </w:r>
      <w:r w:rsidR="00D11D07">
        <w:rPr>
          <w:color w:val="000000"/>
          <w:szCs w:val="28"/>
        </w:rPr>
        <w:t xml:space="preserve">комунікативної </w:t>
      </w:r>
      <w:r w:rsidR="005133F9" w:rsidRPr="004A023A">
        <w:rPr>
          <w:color w:val="000000"/>
          <w:szCs w:val="28"/>
        </w:rPr>
        <w:t>компетентності з кін</w:t>
      </w:r>
      <w:r w:rsidR="005133F9">
        <w:rPr>
          <w:color w:val="000000"/>
          <w:szCs w:val="28"/>
        </w:rPr>
        <w:t>ця</w:t>
      </w:r>
      <w:r w:rsidR="005133F9" w:rsidRPr="004A023A">
        <w:rPr>
          <w:color w:val="000000"/>
          <w:szCs w:val="28"/>
        </w:rPr>
        <w:t xml:space="preserve"> ХХ ст. стає дедалі актуальн</w:t>
      </w:r>
      <w:r w:rsidR="005133F9">
        <w:rPr>
          <w:color w:val="000000"/>
          <w:szCs w:val="28"/>
        </w:rPr>
        <w:t>іш</w:t>
      </w:r>
      <w:r w:rsidR="005133F9" w:rsidRPr="004A023A">
        <w:rPr>
          <w:color w:val="000000"/>
          <w:szCs w:val="28"/>
        </w:rPr>
        <w:t>ою</w:t>
      </w:r>
      <w:r w:rsidR="005133F9" w:rsidRPr="00E8192E">
        <w:rPr>
          <w:color w:val="000000"/>
          <w:szCs w:val="28"/>
        </w:rPr>
        <w:t xml:space="preserve">. На сьогодні </w:t>
      </w:r>
      <w:r w:rsidR="005133F9">
        <w:rPr>
          <w:color w:val="000000"/>
          <w:szCs w:val="28"/>
        </w:rPr>
        <w:t xml:space="preserve">її </w:t>
      </w:r>
      <w:r w:rsidR="005133F9" w:rsidRPr="00E8192E">
        <w:rPr>
          <w:color w:val="000000"/>
          <w:szCs w:val="28"/>
        </w:rPr>
        <w:t xml:space="preserve">дослідження </w:t>
      </w:r>
      <w:r w:rsidR="005133F9">
        <w:rPr>
          <w:color w:val="000000"/>
          <w:szCs w:val="28"/>
        </w:rPr>
        <w:t xml:space="preserve">набуло </w:t>
      </w:r>
      <w:r w:rsidR="005133F9" w:rsidRPr="00E8192E">
        <w:rPr>
          <w:color w:val="000000"/>
          <w:szCs w:val="28"/>
        </w:rPr>
        <w:t>міждисциплінарн</w:t>
      </w:r>
      <w:r w:rsidR="005133F9">
        <w:rPr>
          <w:color w:val="000000"/>
          <w:szCs w:val="28"/>
        </w:rPr>
        <w:t>ого</w:t>
      </w:r>
      <w:r w:rsidR="005133F9" w:rsidRPr="00E8192E">
        <w:rPr>
          <w:color w:val="000000"/>
          <w:szCs w:val="28"/>
        </w:rPr>
        <w:t xml:space="preserve"> характер</w:t>
      </w:r>
      <w:r w:rsidR="005133F9">
        <w:rPr>
          <w:color w:val="000000"/>
          <w:szCs w:val="28"/>
        </w:rPr>
        <w:t>у</w:t>
      </w:r>
      <w:r w:rsidR="005133F9" w:rsidRPr="00E8192E">
        <w:rPr>
          <w:color w:val="000000"/>
          <w:szCs w:val="28"/>
        </w:rPr>
        <w:t>.</w:t>
      </w:r>
      <w:r w:rsidR="005133F9">
        <w:rPr>
          <w:color w:val="000000"/>
          <w:szCs w:val="28"/>
        </w:rPr>
        <w:t xml:space="preserve"> </w:t>
      </w:r>
      <w:r w:rsidR="00864467">
        <w:rPr>
          <w:color w:val="000000"/>
          <w:szCs w:val="28"/>
        </w:rPr>
        <w:t>Ї</w:t>
      </w:r>
      <w:r w:rsidR="00237C17">
        <w:rPr>
          <w:color w:val="000000"/>
          <w:szCs w:val="28"/>
        </w:rPr>
        <w:t>ї переважно вивчають в межах к</w:t>
      </w:r>
      <w:r w:rsidR="0079499E" w:rsidRPr="00950AA1">
        <w:rPr>
          <w:szCs w:val="28"/>
        </w:rPr>
        <w:t>омпетентнісн</w:t>
      </w:r>
      <w:r w:rsidR="00237C17">
        <w:rPr>
          <w:szCs w:val="28"/>
        </w:rPr>
        <w:t>ого</w:t>
      </w:r>
      <w:r w:rsidR="0079499E" w:rsidRPr="00950AA1">
        <w:rPr>
          <w:szCs w:val="28"/>
        </w:rPr>
        <w:t xml:space="preserve"> підх</w:t>
      </w:r>
      <w:r w:rsidR="00237C17">
        <w:rPr>
          <w:szCs w:val="28"/>
        </w:rPr>
        <w:t>о</w:t>
      </w:r>
      <w:r w:rsidR="0079499E">
        <w:rPr>
          <w:szCs w:val="28"/>
        </w:rPr>
        <w:t>д</w:t>
      </w:r>
      <w:r w:rsidR="00237C17">
        <w:rPr>
          <w:szCs w:val="28"/>
        </w:rPr>
        <w:t>у в менеджменті (</w:t>
      </w:r>
      <w:r w:rsidR="004C2D86">
        <w:rPr>
          <w:szCs w:val="28"/>
        </w:rPr>
        <w:t xml:space="preserve">І. Андросова,      Є. Маслова, </w:t>
      </w:r>
      <w:r w:rsidR="00237C17">
        <w:rPr>
          <w:szCs w:val="28"/>
        </w:rPr>
        <w:t>Д.</w:t>
      </w:r>
      <w:r w:rsidR="00864467">
        <w:rPr>
          <w:szCs w:val="28"/>
        </w:rPr>
        <w:t xml:space="preserve"> </w:t>
      </w:r>
      <w:r w:rsidR="00237C17">
        <w:rPr>
          <w:szCs w:val="28"/>
        </w:rPr>
        <w:t>Мак-Клеланд, В.</w:t>
      </w:r>
      <w:r w:rsidR="00864467">
        <w:rPr>
          <w:szCs w:val="28"/>
        </w:rPr>
        <w:t xml:space="preserve"> </w:t>
      </w:r>
      <w:r w:rsidR="00237C17">
        <w:rPr>
          <w:szCs w:val="28"/>
        </w:rPr>
        <w:t>Макелвіл,</w:t>
      </w:r>
      <w:r w:rsidR="006B2DFB" w:rsidRPr="006B2DFB">
        <w:rPr>
          <w:szCs w:val="28"/>
        </w:rPr>
        <w:t xml:space="preserve"> </w:t>
      </w:r>
      <w:r w:rsidR="006B2DFB" w:rsidRPr="00EA2D03">
        <w:rPr>
          <w:szCs w:val="28"/>
        </w:rPr>
        <w:t>Дж</w:t>
      </w:r>
      <w:r w:rsidR="006B2DFB" w:rsidRPr="00950AA1">
        <w:rPr>
          <w:szCs w:val="28"/>
        </w:rPr>
        <w:t>. Равен,</w:t>
      </w:r>
      <w:r w:rsidR="004C2D86">
        <w:rPr>
          <w:szCs w:val="28"/>
        </w:rPr>
        <w:t xml:space="preserve"> В. Снєтков, С. Труфанов, </w:t>
      </w:r>
      <w:r w:rsidR="00237C17">
        <w:rPr>
          <w:szCs w:val="28"/>
        </w:rPr>
        <w:t>Р.</w:t>
      </w:r>
      <w:r w:rsidR="00864467">
        <w:rPr>
          <w:szCs w:val="28"/>
        </w:rPr>
        <w:t xml:space="preserve"> </w:t>
      </w:r>
      <w:r w:rsidR="00237C17">
        <w:rPr>
          <w:szCs w:val="28"/>
        </w:rPr>
        <w:t>Уайт та ін.)</w:t>
      </w:r>
      <w:r w:rsidR="0079499E" w:rsidRPr="00950AA1">
        <w:rPr>
          <w:szCs w:val="28"/>
        </w:rPr>
        <w:t xml:space="preserve"> </w:t>
      </w:r>
      <w:r w:rsidR="00237C17">
        <w:rPr>
          <w:szCs w:val="28"/>
        </w:rPr>
        <w:t>та освіті</w:t>
      </w:r>
      <w:r w:rsidR="0079499E" w:rsidRPr="00950AA1">
        <w:rPr>
          <w:szCs w:val="28"/>
        </w:rPr>
        <w:t xml:space="preserve"> </w:t>
      </w:r>
      <w:r w:rsidR="00237C17">
        <w:rPr>
          <w:szCs w:val="28"/>
        </w:rPr>
        <w:t>(</w:t>
      </w:r>
      <w:r w:rsidR="004C2D86">
        <w:rPr>
          <w:szCs w:val="28"/>
        </w:rPr>
        <w:t>Л. Долинська,</w:t>
      </w:r>
      <w:r w:rsidR="0079499E" w:rsidRPr="00EA2D03">
        <w:rPr>
          <w:szCs w:val="28"/>
        </w:rPr>
        <w:t xml:space="preserve"> </w:t>
      </w:r>
      <w:r w:rsidR="0079499E" w:rsidRPr="00950AA1">
        <w:rPr>
          <w:szCs w:val="28"/>
        </w:rPr>
        <w:t>Ю. Жуков</w:t>
      </w:r>
      <w:r w:rsidR="0079499E">
        <w:rPr>
          <w:szCs w:val="28"/>
        </w:rPr>
        <w:t>,</w:t>
      </w:r>
      <w:r w:rsidR="006B2DFB">
        <w:rPr>
          <w:szCs w:val="28"/>
        </w:rPr>
        <w:t xml:space="preserve"> Е. Зеєр,</w:t>
      </w:r>
      <w:r w:rsidR="0079499E">
        <w:rPr>
          <w:szCs w:val="28"/>
        </w:rPr>
        <w:t xml:space="preserve"> І. Зимн</w:t>
      </w:r>
      <w:r w:rsidR="00237C17">
        <w:rPr>
          <w:szCs w:val="28"/>
        </w:rPr>
        <w:t>я</w:t>
      </w:r>
      <w:r w:rsidR="0079499E" w:rsidRPr="00950AA1">
        <w:rPr>
          <w:szCs w:val="28"/>
        </w:rPr>
        <w:t>, І. Зязюн</w:t>
      </w:r>
      <w:r w:rsidR="0079499E">
        <w:rPr>
          <w:szCs w:val="28"/>
        </w:rPr>
        <w:t xml:space="preserve">, </w:t>
      </w:r>
      <w:r w:rsidR="0079499E" w:rsidRPr="00950AA1">
        <w:rPr>
          <w:szCs w:val="28"/>
        </w:rPr>
        <w:t>Ю.</w:t>
      </w:r>
      <w:r w:rsidR="0079499E">
        <w:rPr>
          <w:szCs w:val="28"/>
        </w:rPr>
        <w:t xml:space="preserve"> </w:t>
      </w:r>
      <w:r w:rsidR="0079499E" w:rsidRPr="00950AA1">
        <w:rPr>
          <w:szCs w:val="28"/>
        </w:rPr>
        <w:lastRenderedPageBreak/>
        <w:t>Ємельянов, В. Кан-Калик, Н.</w:t>
      </w:r>
      <w:r w:rsidR="0079499E">
        <w:rPr>
          <w:szCs w:val="28"/>
        </w:rPr>
        <w:t xml:space="preserve"> Ничкал</w:t>
      </w:r>
      <w:r w:rsidR="0079499E" w:rsidRPr="00950AA1">
        <w:rPr>
          <w:szCs w:val="28"/>
        </w:rPr>
        <w:t>, Л. Орбан-Лембрик, Л. Петровськ</w:t>
      </w:r>
      <w:r w:rsidR="00237C17">
        <w:rPr>
          <w:szCs w:val="28"/>
        </w:rPr>
        <w:t>а</w:t>
      </w:r>
      <w:r w:rsidR="0079499E" w:rsidRPr="00950AA1">
        <w:rPr>
          <w:szCs w:val="28"/>
        </w:rPr>
        <w:t xml:space="preserve">, </w:t>
      </w:r>
      <w:r w:rsidR="005D6DB8">
        <w:rPr>
          <w:szCs w:val="28"/>
        </w:rPr>
        <w:t xml:space="preserve">         </w:t>
      </w:r>
      <w:r w:rsidR="0079499E" w:rsidRPr="00950AA1">
        <w:rPr>
          <w:szCs w:val="28"/>
        </w:rPr>
        <w:t>О.</w:t>
      </w:r>
      <w:r w:rsidR="0079499E">
        <w:rPr>
          <w:szCs w:val="28"/>
        </w:rPr>
        <w:t xml:space="preserve"> </w:t>
      </w:r>
      <w:r w:rsidR="0079499E" w:rsidRPr="00950AA1">
        <w:rPr>
          <w:szCs w:val="28"/>
        </w:rPr>
        <w:t>Сидоренк</w:t>
      </w:r>
      <w:r w:rsidR="00237C17">
        <w:rPr>
          <w:szCs w:val="28"/>
        </w:rPr>
        <w:t>о</w:t>
      </w:r>
      <w:r w:rsidR="0079499E">
        <w:rPr>
          <w:szCs w:val="28"/>
        </w:rPr>
        <w:t>,</w:t>
      </w:r>
      <w:r w:rsidR="004C2D86">
        <w:rPr>
          <w:szCs w:val="28"/>
        </w:rPr>
        <w:t xml:space="preserve"> В. Федорчук, Б. Хасан,</w:t>
      </w:r>
      <w:r w:rsidR="0079499E">
        <w:rPr>
          <w:szCs w:val="28"/>
        </w:rPr>
        <w:t xml:space="preserve"> А. Хуторськ</w:t>
      </w:r>
      <w:r w:rsidR="00495763" w:rsidRPr="000779B6">
        <w:rPr>
          <w:szCs w:val="28"/>
        </w:rPr>
        <w:t>о</w:t>
      </w:r>
      <w:r w:rsidR="00237C17">
        <w:rPr>
          <w:szCs w:val="28"/>
        </w:rPr>
        <w:t>й</w:t>
      </w:r>
      <w:r w:rsidR="0079499E">
        <w:rPr>
          <w:szCs w:val="28"/>
        </w:rPr>
        <w:t xml:space="preserve">, </w:t>
      </w:r>
      <w:r w:rsidR="006B2DFB" w:rsidRPr="00950AA1">
        <w:rPr>
          <w:szCs w:val="28"/>
        </w:rPr>
        <w:t>В. Хутмахер,</w:t>
      </w:r>
      <w:r w:rsidR="005D6DB8">
        <w:rPr>
          <w:szCs w:val="28"/>
        </w:rPr>
        <w:t xml:space="preserve"> В. Черевко, </w:t>
      </w:r>
      <w:r w:rsidR="0079499E" w:rsidRPr="00EA2D03">
        <w:rPr>
          <w:szCs w:val="28"/>
        </w:rPr>
        <w:t>В. Шадриков</w:t>
      </w:r>
      <w:r w:rsidR="00237C17">
        <w:rPr>
          <w:szCs w:val="28"/>
        </w:rPr>
        <w:t xml:space="preserve"> та ін</w:t>
      </w:r>
      <w:r w:rsidR="0079499E">
        <w:rPr>
          <w:szCs w:val="28"/>
        </w:rPr>
        <w:t>.</w:t>
      </w:r>
      <w:r w:rsidR="00237C17">
        <w:rPr>
          <w:szCs w:val="28"/>
        </w:rPr>
        <w:t xml:space="preserve">). </w:t>
      </w:r>
      <w:r w:rsidR="005133F9">
        <w:rPr>
          <w:color w:val="000000"/>
          <w:szCs w:val="28"/>
        </w:rPr>
        <w:t xml:space="preserve">Теоретичні </w:t>
      </w:r>
      <w:r w:rsidR="0079499E">
        <w:rPr>
          <w:color w:val="000000"/>
          <w:szCs w:val="28"/>
        </w:rPr>
        <w:t>й</w:t>
      </w:r>
      <w:r w:rsidR="005133F9">
        <w:rPr>
          <w:color w:val="000000"/>
          <w:szCs w:val="28"/>
        </w:rPr>
        <w:t xml:space="preserve"> прикладні дослідження</w:t>
      </w:r>
      <w:r w:rsidR="00A138E7">
        <w:rPr>
          <w:color w:val="000000"/>
          <w:szCs w:val="28"/>
        </w:rPr>
        <w:t xml:space="preserve"> моделей</w:t>
      </w:r>
      <w:r w:rsidR="005133F9">
        <w:rPr>
          <w:color w:val="000000"/>
          <w:szCs w:val="28"/>
        </w:rPr>
        <w:t xml:space="preserve"> </w:t>
      </w:r>
      <w:r w:rsidR="00D11D07">
        <w:rPr>
          <w:szCs w:val="28"/>
        </w:rPr>
        <w:t>комунікативної</w:t>
      </w:r>
      <w:r w:rsidR="005133F9" w:rsidRPr="00950AA1">
        <w:rPr>
          <w:szCs w:val="28"/>
        </w:rPr>
        <w:t xml:space="preserve"> компетентнос</w:t>
      </w:r>
      <w:r w:rsidR="005133F9">
        <w:rPr>
          <w:szCs w:val="28"/>
        </w:rPr>
        <w:t>ті</w:t>
      </w:r>
      <w:r w:rsidR="005133F9" w:rsidRPr="00950AA1">
        <w:rPr>
          <w:szCs w:val="28"/>
        </w:rPr>
        <w:t xml:space="preserve"> особистості</w:t>
      </w:r>
      <w:r w:rsidR="005133F9" w:rsidRPr="00E8192E">
        <w:rPr>
          <w:color w:val="000000"/>
          <w:szCs w:val="28"/>
        </w:rPr>
        <w:t xml:space="preserve"> </w:t>
      </w:r>
      <w:r w:rsidR="00237C17">
        <w:rPr>
          <w:color w:val="000000"/>
          <w:szCs w:val="28"/>
        </w:rPr>
        <w:t xml:space="preserve">ведуться </w:t>
      </w:r>
      <w:r w:rsidR="00A164C6">
        <w:rPr>
          <w:color w:val="000000"/>
          <w:szCs w:val="28"/>
        </w:rPr>
        <w:t>в різних напрямках професійної освіти, о</w:t>
      </w:r>
      <w:r w:rsidR="005133F9">
        <w:rPr>
          <w:color w:val="000000"/>
          <w:szCs w:val="28"/>
        </w:rPr>
        <w:t xml:space="preserve">днак </w:t>
      </w:r>
      <w:r w:rsidR="00A164C6">
        <w:rPr>
          <w:color w:val="000000"/>
          <w:szCs w:val="28"/>
        </w:rPr>
        <w:t xml:space="preserve">все </w:t>
      </w:r>
      <w:r w:rsidR="005133F9">
        <w:rPr>
          <w:color w:val="000000"/>
          <w:szCs w:val="28"/>
        </w:rPr>
        <w:t>ще н</w:t>
      </w:r>
      <w:r w:rsidR="005133F9" w:rsidRPr="00350F73">
        <w:rPr>
          <w:color w:val="000000"/>
          <w:szCs w:val="28"/>
        </w:rPr>
        <w:t xml:space="preserve">е </w:t>
      </w:r>
      <w:r w:rsidR="00A164C6">
        <w:rPr>
          <w:color w:val="000000"/>
          <w:szCs w:val="28"/>
        </w:rPr>
        <w:t xml:space="preserve">до кінця з’ясованими </w:t>
      </w:r>
      <w:r w:rsidR="005133F9">
        <w:rPr>
          <w:color w:val="000000"/>
          <w:szCs w:val="28"/>
        </w:rPr>
        <w:t>залишаються</w:t>
      </w:r>
      <w:r w:rsidR="005133F9" w:rsidRPr="00E8192E">
        <w:rPr>
          <w:color w:val="000000"/>
          <w:szCs w:val="28"/>
        </w:rPr>
        <w:t xml:space="preserve"> </w:t>
      </w:r>
      <w:r w:rsidR="005133F9">
        <w:rPr>
          <w:color w:val="000000"/>
          <w:szCs w:val="28"/>
        </w:rPr>
        <w:t>п</w:t>
      </w:r>
      <w:r w:rsidR="005133F9" w:rsidRPr="00350F73">
        <w:rPr>
          <w:color w:val="000000"/>
          <w:szCs w:val="28"/>
        </w:rPr>
        <w:t>итання</w:t>
      </w:r>
      <w:r w:rsidR="0073453E">
        <w:rPr>
          <w:color w:val="000000"/>
          <w:szCs w:val="28"/>
        </w:rPr>
        <w:t xml:space="preserve"> визначення,</w:t>
      </w:r>
      <w:r w:rsidR="005133F9" w:rsidRPr="00350F73">
        <w:rPr>
          <w:color w:val="000000"/>
          <w:szCs w:val="28"/>
        </w:rPr>
        <w:t xml:space="preserve"> змісту</w:t>
      </w:r>
      <w:r w:rsidR="005133F9">
        <w:rPr>
          <w:color w:val="000000"/>
          <w:szCs w:val="28"/>
        </w:rPr>
        <w:t>,</w:t>
      </w:r>
      <w:r w:rsidR="005133F9" w:rsidRPr="00350F73">
        <w:rPr>
          <w:color w:val="000000"/>
          <w:szCs w:val="28"/>
        </w:rPr>
        <w:t xml:space="preserve"> структури</w:t>
      </w:r>
      <w:r w:rsidR="005133F9">
        <w:rPr>
          <w:color w:val="000000"/>
          <w:szCs w:val="28"/>
        </w:rPr>
        <w:t xml:space="preserve">, вікових та психологічних особливостей формування </w:t>
      </w:r>
      <w:r w:rsidR="0009137B">
        <w:rPr>
          <w:color w:val="000000"/>
          <w:szCs w:val="28"/>
        </w:rPr>
        <w:t>комунікативної</w:t>
      </w:r>
      <w:r w:rsidR="00D11D07">
        <w:rPr>
          <w:color w:val="000000"/>
          <w:szCs w:val="28"/>
        </w:rPr>
        <w:t xml:space="preserve"> </w:t>
      </w:r>
      <w:r w:rsidR="005133F9" w:rsidRPr="00350F73">
        <w:rPr>
          <w:color w:val="000000"/>
          <w:szCs w:val="28"/>
        </w:rPr>
        <w:t>компетентності</w:t>
      </w:r>
      <w:r w:rsidR="00A82F64">
        <w:rPr>
          <w:color w:val="000000"/>
          <w:szCs w:val="28"/>
        </w:rPr>
        <w:t>,</w:t>
      </w:r>
      <w:r w:rsidR="00A82F64" w:rsidRPr="00A82F64">
        <w:rPr>
          <w:color w:val="000000" w:themeColor="text1"/>
          <w:szCs w:val="28"/>
        </w:rPr>
        <w:t xml:space="preserve"> </w:t>
      </w:r>
      <w:r w:rsidR="00A82F64">
        <w:rPr>
          <w:color w:val="000000" w:themeColor="text1"/>
          <w:szCs w:val="28"/>
        </w:rPr>
        <w:t>потребує конкретизації професійна специфіка комунікативної компетентності</w:t>
      </w:r>
      <w:r w:rsidR="00E83A62">
        <w:rPr>
          <w:color w:val="000000" w:themeColor="text1"/>
          <w:szCs w:val="28"/>
        </w:rPr>
        <w:t xml:space="preserve"> майбутніх менеджерів</w:t>
      </w:r>
      <w:r w:rsidR="005133F9">
        <w:rPr>
          <w:color w:val="000000"/>
          <w:szCs w:val="28"/>
        </w:rPr>
        <w:t xml:space="preserve">. </w:t>
      </w:r>
      <w:r w:rsidR="00A84449">
        <w:rPr>
          <w:color w:val="000000"/>
          <w:szCs w:val="28"/>
        </w:rPr>
        <w:t>Актуальність проблеми розвитку комунікативної компетентності у майбутніх менеджері</w:t>
      </w:r>
      <w:r w:rsidR="00A138E7">
        <w:rPr>
          <w:color w:val="000000"/>
          <w:szCs w:val="28"/>
        </w:rPr>
        <w:t>в</w:t>
      </w:r>
      <w:r w:rsidR="00A84449">
        <w:rPr>
          <w:color w:val="000000"/>
          <w:szCs w:val="28"/>
        </w:rPr>
        <w:t xml:space="preserve">, а також її недостатня наукова розробленість як у теоретичному, так і в прикладних аспектах, зумовили вибір теми дослідження </w:t>
      </w:r>
      <w:r w:rsidR="00A84449" w:rsidRPr="00A84449">
        <w:rPr>
          <w:b/>
          <w:color w:val="000000"/>
          <w:szCs w:val="28"/>
        </w:rPr>
        <w:t>«Психологічні особливості комунікативної компетентності майбутніх менеджерів»</w:t>
      </w:r>
      <w:r w:rsidR="00A84449">
        <w:rPr>
          <w:color w:val="000000"/>
          <w:szCs w:val="28"/>
        </w:rPr>
        <w:t xml:space="preserve">. </w:t>
      </w:r>
    </w:p>
    <w:p w:rsidR="004C5AEB" w:rsidRPr="005239C8" w:rsidRDefault="004C5AEB" w:rsidP="004C5AEB">
      <w:pPr>
        <w:pStyle w:val="a3"/>
        <w:shd w:val="clear" w:color="auto" w:fill="FFFFFF"/>
        <w:spacing w:before="0" w:beforeAutospacing="0" w:after="0" w:afterAutospacing="0" w:line="360" w:lineRule="auto"/>
        <w:ind w:firstLine="709"/>
        <w:jc w:val="both"/>
        <w:rPr>
          <w:color w:val="000000" w:themeColor="text1"/>
          <w:sz w:val="28"/>
          <w:szCs w:val="28"/>
        </w:rPr>
      </w:pPr>
      <w:r w:rsidRPr="005239C8">
        <w:rPr>
          <w:b/>
          <w:color w:val="000000" w:themeColor="text1"/>
          <w:sz w:val="28"/>
          <w:szCs w:val="28"/>
        </w:rPr>
        <w:t>Об’єкт дослідження</w:t>
      </w:r>
      <w:r w:rsidRPr="005239C8">
        <w:rPr>
          <w:color w:val="000000" w:themeColor="text1"/>
          <w:sz w:val="28"/>
          <w:szCs w:val="28"/>
        </w:rPr>
        <w:t xml:space="preserve"> –</w:t>
      </w:r>
      <w:r w:rsidR="00573A53">
        <w:rPr>
          <w:color w:val="000000" w:themeColor="text1"/>
          <w:sz w:val="28"/>
          <w:szCs w:val="28"/>
        </w:rPr>
        <w:t xml:space="preserve"> </w:t>
      </w:r>
      <w:r w:rsidR="0009137B">
        <w:rPr>
          <w:color w:val="000000" w:themeColor="text1"/>
          <w:sz w:val="28"/>
          <w:szCs w:val="28"/>
        </w:rPr>
        <w:t xml:space="preserve">комунікативна </w:t>
      </w:r>
      <w:r w:rsidRPr="005239C8">
        <w:rPr>
          <w:color w:val="000000" w:themeColor="text1"/>
          <w:sz w:val="28"/>
          <w:szCs w:val="28"/>
        </w:rPr>
        <w:t>компетентність як</w:t>
      </w:r>
      <w:r w:rsidR="00A82F64">
        <w:rPr>
          <w:color w:val="000000" w:themeColor="text1"/>
          <w:sz w:val="28"/>
          <w:szCs w:val="28"/>
        </w:rPr>
        <w:t xml:space="preserve"> </w:t>
      </w:r>
      <w:r w:rsidRPr="004C5AEB">
        <w:rPr>
          <w:color w:val="000000" w:themeColor="text1"/>
          <w:sz w:val="28"/>
          <w:szCs w:val="28"/>
        </w:rPr>
        <w:t>особистісн</w:t>
      </w:r>
      <w:r>
        <w:rPr>
          <w:color w:val="000000" w:themeColor="text1"/>
          <w:sz w:val="28"/>
          <w:szCs w:val="28"/>
        </w:rPr>
        <w:t>а</w:t>
      </w:r>
      <w:r w:rsidRPr="004C5AEB">
        <w:rPr>
          <w:color w:val="000000" w:themeColor="text1"/>
          <w:sz w:val="28"/>
          <w:szCs w:val="28"/>
        </w:rPr>
        <w:t xml:space="preserve"> й професійн</w:t>
      </w:r>
      <w:r>
        <w:rPr>
          <w:color w:val="000000" w:themeColor="text1"/>
          <w:sz w:val="28"/>
          <w:szCs w:val="28"/>
        </w:rPr>
        <w:t>а</w:t>
      </w:r>
      <w:r>
        <w:rPr>
          <w:color w:val="000000" w:themeColor="text1"/>
        </w:rPr>
        <w:t xml:space="preserve"> </w:t>
      </w:r>
      <w:r>
        <w:rPr>
          <w:color w:val="000000" w:themeColor="text1"/>
          <w:sz w:val="28"/>
          <w:szCs w:val="28"/>
        </w:rPr>
        <w:t>властивість</w:t>
      </w:r>
      <w:r w:rsidRPr="004C5AEB">
        <w:rPr>
          <w:color w:val="000000" w:themeColor="text1"/>
          <w:sz w:val="28"/>
          <w:szCs w:val="28"/>
        </w:rPr>
        <w:t xml:space="preserve"> </w:t>
      </w:r>
      <w:r>
        <w:rPr>
          <w:color w:val="000000" w:themeColor="text1"/>
          <w:sz w:val="28"/>
          <w:szCs w:val="28"/>
        </w:rPr>
        <w:t>менеджерів</w:t>
      </w:r>
      <w:r w:rsidRPr="005239C8">
        <w:rPr>
          <w:color w:val="000000" w:themeColor="text1"/>
          <w:sz w:val="28"/>
          <w:szCs w:val="28"/>
        </w:rPr>
        <w:t xml:space="preserve">, що </w:t>
      </w:r>
      <w:r>
        <w:rPr>
          <w:color w:val="000000" w:themeColor="text1"/>
          <w:sz w:val="28"/>
          <w:szCs w:val="28"/>
        </w:rPr>
        <w:t xml:space="preserve">інтегрує </w:t>
      </w:r>
      <w:r w:rsidRPr="005239C8">
        <w:rPr>
          <w:color w:val="000000" w:themeColor="text1"/>
          <w:sz w:val="28"/>
          <w:szCs w:val="28"/>
        </w:rPr>
        <w:t>їх</w:t>
      </w:r>
      <w:r>
        <w:rPr>
          <w:color w:val="000000" w:themeColor="text1"/>
          <w:sz w:val="28"/>
          <w:szCs w:val="28"/>
        </w:rPr>
        <w:t>ні</w:t>
      </w:r>
      <w:r w:rsidRPr="005239C8">
        <w:rPr>
          <w:color w:val="000000" w:themeColor="text1"/>
          <w:sz w:val="28"/>
          <w:szCs w:val="28"/>
        </w:rPr>
        <w:t xml:space="preserve"> </w:t>
      </w:r>
      <w:r w:rsidRPr="005239C8">
        <w:rPr>
          <w:i/>
          <w:color w:val="000000" w:themeColor="text1"/>
          <w:sz w:val="28"/>
          <w:szCs w:val="28"/>
        </w:rPr>
        <w:t>д</w:t>
      </w:r>
      <w:r>
        <w:rPr>
          <w:i/>
          <w:color w:val="000000" w:themeColor="text1"/>
          <w:sz w:val="28"/>
          <w:szCs w:val="28"/>
        </w:rPr>
        <w:t>і</w:t>
      </w:r>
      <w:r w:rsidRPr="005239C8">
        <w:rPr>
          <w:i/>
          <w:color w:val="000000" w:themeColor="text1"/>
          <w:sz w:val="28"/>
          <w:szCs w:val="28"/>
        </w:rPr>
        <w:t>яльнісно-особистісні утворення</w:t>
      </w:r>
      <w:r w:rsidRPr="005239C8">
        <w:rPr>
          <w:color w:val="000000" w:themeColor="text1"/>
          <w:sz w:val="28"/>
          <w:szCs w:val="28"/>
        </w:rPr>
        <w:t>: оформленість індивідуальної програми поведінки в системі</w:t>
      </w:r>
      <w:r w:rsidR="00A82F64">
        <w:rPr>
          <w:color w:val="000000" w:themeColor="text1"/>
          <w:sz w:val="28"/>
          <w:szCs w:val="28"/>
        </w:rPr>
        <w:t xml:space="preserve"> комунікацій і взаємодії</w:t>
      </w:r>
      <w:r w:rsidRPr="005239C8">
        <w:rPr>
          <w:color w:val="000000" w:themeColor="text1"/>
          <w:sz w:val="28"/>
          <w:szCs w:val="28"/>
        </w:rPr>
        <w:t>, мотиваційну</w:t>
      </w:r>
      <w:r w:rsidR="00A82F64">
        <w:rPr>
          <w:color w:val="000000" w:themeColor="text1"/>
          <w:sz w:val="28"/>
          <w:szCs w:val="28"/>
        </w:rPr>
        <w:t xml:space="preserve"> готовність до встановлення і підтримання контактів на гуманних засадах</w:t>
      </w:r>
      <w:r w:rsidRPr="005239C8">
        <w:rPr>
          <w:color w:val="000000" w:themeColor="text1"/>
          <w:sz w:val="28"/>
          <w:szCs w:val="28"/>
        </w:rPr>
        <w:t>, спрямованість на розвиток</w:t>
      </w:r>
      <w:r>
        <w:rPr>
          <w:color w:val="000000" w:themeColor="text1"/>
          <w:sz w:val="28"/>
          <w:szCs w:val="28"/>
        </w:rPr>
        <w:t xml:space="preserve"> загальних </w:t>
      </w:r>
      <w:r w:rsidRPr="005239C8">
        <w:rPr>
          <w:color w:val="000000" w:themeColor="text1"/>
          <w:sz w:val="28"/>
          <w:szCs w:val="28"/>
        </w:rPr>
        <w:t xml:space="preserve">комунікативних здібностей, уміння розв’язувати </w:t>
      </w:r>
      <w:r w:rsidR="004556DD">
        <w:rPr>
          <w:color w:val="000000" w:themeColor="text1"/>
          <w:sz w:val="28"/>
          <w:szCs w:val="28"/>
        </w:rPr>
        <w:t xml:space="preserve">життєві </w:t>
      </w:r>
      <w:r w:rsidRPr="005239C8">
        <w:rPr>
          <w:color w:val="000000" w:themeColor="text1"/>
          <w:sz w:val="28"/>
          <w:szCs w:val="28"/>
        </w:rPr>
        <w:t>проблеми засобами спілкування, уміння передавати свої знання й досвід</w:t>
      </w:r>
      <w:r w:rsidR="00A82F64">
        <w:rPr>
          <w:color w:val="000000" w:themeColor="text1"/>
          <w:sz w:val="28"/>
          <w:szCs w:val="28"/>
        </w:rPr>
        <w:t xml:space="preserve"> тощо.</w:t>
      </w:r>
      <w:r w:rsidRPr="005239C8">
        <w:rPr>
          <w:color w:val="000000" w:themeColor="text1"/>
          <w:sz w:val="28"/>
          <w:szCs w:val="28"/>
        </w:rPr>
        <w:t xml:space="preserve"> </w:t>
      </w:r>
    </w:p>
    <w:p w:rsidR="004C5AEB" w:rsidRPr="005239C8" w:rsidRDefault="004C5AEB" w:rsidP="004C5AEB">
      <w:pPr>
        <w:pStyle w:val="a3"/>
        <w:shd w:val="clear" w:color="auto" w:fill="FFFFFF"/>
        <w:spacing w:before="0" w:beforeAutospacing="0" w:after="0" w:afterAutospacing="0" w:line="360" w:lineRule="auto"/>
        <w:ind w:firstLine="709"/>
        <w:jc w:val="both"/>
        <w:rPr>
          <w:color w:val="000000" w:themeColor="text1"/>
          <w:sz w:val="28"/>
          <w:szCs w:val="28"/>
        </w:rPr>
      </w:pPr>
      <w:r w:rsidRPr="005239C8">
        <w:rPr>
          <w:b/>
          <w:color w:val="000000" w:themeColor="text1"/>
          <w:sz w:val="28"/>
          <w:szCs w:val="28"/>
        </w:rPr>
        <w:t>Предмет дослідження</w:t>
      </w:r>
      <w:r w:rsidRPr="005239C8">
        <w:rPr>
          <w:color w:val="000000" w:themeColor="text1"/>
          <w:sz w:val="28"/>
          <w:szCs w:val="28"/>
        </w:rPr>
        <w:t xml:space="preserve"> –</w:t>
      </w:r>
      <w:r w:rsidR="0009137B">
        <w:rPr>
          <w:color w:val="000000" w:themeColor="text1"/>
          <w:sz w:val="28"/>
          <w:szCs w:val="28"/>
        </w:rPr>
        <w:t xml:space="preserve"> комунікативна </w:t>
      </w:r>
      <w:r w:rsidRPr="005239C8">
        <w:rPr>
          <w:color w:val="000000" w:themeColor="text1"/>
          <w:sz w:val="28"/>
          <w:szCs w:val="28"/>
        </w:rPr>
        <w:t xml:space="preserve">компетентність </w:t>
      </w:r>
      <w:r w:rsidR="005A514D">
        <w:rPr>
          <w:color w:val="000000" w:themeColor="text1"/>
          <w:sz w:val="28"/>
          <w:szCs w:val="28"/>
        </w:rPr>
        <w:t xml:space="preserve">майбутніх менеджерів </w:t>
      </w:r>
      <w:r w:rsidRPr="005239C8">
        <w:rPr>
          <w:color w:val="000000" w:themeColor="text1"/>
          <w:sz w:val="28"/>
          <w:szCs w:val="28"/>
        </w:rPr>
        <w:t>як</w:t>
      </w:r>
      <w:r w:rsidR="005A514D">
        <w:rPr>
          <w:color w:val="000000" w:themeColor="text1"/>
          <w:sz w:val="28"/>
          <w:szCs w:val="28"/>
        </w:rPr>
        <w:t xml:space="preserve"> здатність ефективно й толерантно взаємодіяти</w:t>
      </w:r>
      <w:r w:rsidR="004556DD">
        <w:rPr>
          <w:color w:val="000000" w:themeColor="text1"/>
          <w:sz w:val="28"/>
          <w:szCs w:val="28"/>
        </w:rPr>
        <w:t xml:space="preserve"> з оточуючими людьми в системі міжособистісних відносин</w:t>
      </w:r>
      <w:r w:rsidRPr="005239C8">
        <w:rPr>
          <w:color w:val="000000" w:themeColor="text1"/>
          <w:sz w:val="28"/>
          <w:szCs w:val="28"/>
        </w:rPr>
        <w:t>.</w:t>
      </w:r>
    </w:p>
    <w:p w:rsidR="004C5AEB" w:rsidRPr="005239C8" w:rsidRDefault="004C5AEB" w:rsidP="004C5AEB">
      <w:pPr>
        <w:pStyle w:val="a3"/>
        <w:shd w:val="clear" w:color="auto" w:fill="FFFFFF"/>
        <w:spacing w:before="0" w:beforeAutospacing="0" w:after="0" w:afterAutospacing="0" w:line="360" w:lineRule="auto"/>
        <w:ind w:firstLine="709"/>
        <w:jc w:val="both"/>
        <w:rPr>
          <w:color w:val="000000" w:themeColor="text1"/>
          <w:sz w:val="28"/>
          <w:szCs w:val="28"/>
        </w:rPr>
      </w:pPr>
      <w:r w:rsidRPr="005239C8">
        <w:rPr>
          <w:b/>
          <w:color w:val="000000" w:themeColor="text1"/>
          <w:sz w:val="28"/>
          <w:szCs w:val="28"/>
        </w:rPr>
        <w:t>Мета дослідження</w:t>
      </w:r>
      <w:r w:rsidRPr="005239C8">
        <w:rPr>
          <w:color w:val="000000" w:themeColor="text1"/>
          <w:sz w:val="28"/>
          <w:szCs w:val="28"/>
        </w:rPr>
        <w:t xml:space="preserve"> полягає у визначенні зміст</w:t>
      </w:r>
      <w:r w:rsidR="00A82F64">
        <w:rPr>
          <w:color w:val="000000" w:themeColor="text1"/>
          <w:sz w:val="28"/>
          <w:szCs w:val="28"/>
        </w:rPr>
        <w:t>ового наповнення</w:t>
      </w:r>
      <w:r w:rsidRPr="005239C8">
        <w:rPr>
          <w:color w:val="000000" w:themeColor="text1"/>
          <w:sz w:val="28"/>
          <w:szCs w:val="28"/>
        </w:rPr>
        <w:t xml:space="preserve">, структури, психологічних особливостей, рівня розвитку </w:t>
      </w:r>
      <w:r w:rsidR="00D11D07">
        <w:rPr>
          <w:color w:val="000000" w:themeColor="text1"/>
          <w:sz w:val="28"/>
          <w:szCs w:val="28"/>
        </w:rPr>
        <w:t xml:space="preserve">комунікативної </w:t>
      </w:r>
      <w:r w:rsidRPr="005239C8">
        <w:rPr>
          <w:color w:val="000000" w:themeColor="text1"/>
          <w:sz w:val="28"/>
          <w:szCs w:val="28"/>
        </w:rPr>
        <w:t xml:space="preserve">компетентності </w:t>
      </w:r>
      <w:r>
        <w:rPr>
          <w:color w:val="000000" w:themeColor="text1"/>
          <w:sz w:val="28"/>
          <w:szCs w:val="28"/>
        </w:rPr>
        <w:t xml:space="preserve">майбутніх менеджерів </w:t>
      </w:r>
      <w:r w:rsidRPr="005239C8">
        <w:rPr>
          <w:color w:val="000000" w:themeColor="text1"/>
          <w:sz w:val="28"/>
          <w:szCs w:val="28"/>
        </w:rPr>
        <w:t xml:space="preserve">та емпіричному вивченні </w:t>
      </w:r>
      <w:r w:rsidR="005B402B">
        <w:rPr>
          <w:color w:val="000000" w:themeColor="text1"/>
          <w:sz w:val="28"/>
          <w:szCs w:val="28"/>
        </w:rPr>
        <w:t>взаємо</w:t>
      </w:r>
      <w:r w:rsidRPr="005239C8">
        <w:rPr>
          <w:color w:val="000000" w:themeColor="text1"/>
          <w:sz w:val="28"/>
          <w:szCs w:val="28"/>
        </w:rPr>
        <w:t>впливу</w:t>
      </w:r>
      <w:r w:rsidR="005B402B">
        <w:rPr>
          <w:color w:val="000000" w:themeColor="text1"/>
          <w:sz w:val="28"/>
          <w:szCs w:val="28"/>
        </w:rPr>
        <w:t xml:space="preserve"> соціально-</w:t>
      </w:r>
      <w:r w:rsidR="00D11D07">
        <w:rPr>
          <w:color w:val="000000" w:themeColor="text1"/>
          <w:sz w:val="28"/>
          <w:szCs w:val="28"/>
        </w:rPr>
        <w:t>комунікативної</w:t>
      </w:r>
      <w:r w:rsidR="005B402B">
        <w:rPr>
          <w:color w:val="000000" w:themeColor="text1"/>
          <w:sz w:val="28"/>
          <w:szCs w:val="28"/>
        </w:rPr>
        <w:t xml:space="preserve"> компетентності з комунікативною толерантністю та комунікативними установками</w:t>
      </w:r>
      <w:r w:rsidRPr="005239C8">
        <w:rPr>
          <w:color w:val="000000" w:themeColor="text1"/>
          <w:sz w:val="28"/>
          <w:szCs w:val="28"/>
        </w:rPr>
        <w:t>.</w:t>
      </w:r>
    </w:p>
    <w:p w:rsidR="004C5AEB" w:rsidRPr="005239C8" w:rsidRDefault="004C5AEB" w:rsidP="004C5AEB">
      <w:pPr>
        <w:pStyle w:val="a3"/>
        <w:shd w:val="clear" w:color="auto" w:fill="FFFFFF"/>
        <w:spacing w:before="0" w:beforeAutospacing="0" w:after="0" w:afterAutospacing="0" w:line="360" w:lineRule="auto"/>
        <w:ind w:firstLine="709"/>
        <w:jc w:val="both"/>
        <w:rPr>
          <w:color w:val="000000" w:themeColor="text1"/>
          <w:sz w:val="28"/>
          <w:szCs w:val="28"/>
        </w:rPr>
      </w:pPr>
      <w:r w:rsidRPr="005239C8">
        <w:rPr>
          <w:color w:val="000000" w:themeColor="text1"/>
          <w:sz w:val="28"/>
          <w:szCs w:val="28"/>
        </w:rPr>
        <w:t xml:space="preserve">В основу дослідження було покладено </w:t>
      </w:r>
      <w:r w:rsidRPr="005239C8">
        <w:rPr>
          <w:b/>
          <w:color w:val="000000" w:themeColor="text1"/>
          <w:sz w:val="28"/>
          <w:szCs w:val="28"/>
        </w:rPr>
        <w:t>припущення</w:t>
      </w:r>
      <w:r w:rsidRPr="005239C8">
        <w:rPr>
          <w:color w:val="000000" w:themeColor="text1"/>
          <w:sz w:val="28"/>
          <w:szCs w:val="28"/>
        </w:rPr>
        <w:t xml:space="preserve"> про те, що:</w:t>
      </w:r>
    </w:p>
    <w:p w:rsidR="004C5AEB" w:rsidRPr="005239C8" w:rsidRDefault="004C5AEB" w:rsidP="004C5AEB">
      <w:pPr>
        <w:pStyle w:val="a3"/>
        <w:numPr>
          <w:ilvl w:val="0"/>
          <w:numId w:val="3"/>
        </w:numPr>
        <w:shd w:val="clear" w:color="auto" w:fill="FFFFFF"/>
        <w:spacing w:before="0" w:beforeAutospacing="0" w:after="0" w:afterAutospacing="0" w:line="360" w:lineRule="auto"/>
        <w:ind w:left="0" w:firstLine="709"/>
        <w:jc w:val="both"/>
        <w:rPr>
          <w:color w:val="000000" w:themeColor="text1"/>
          <w:sz w:val="28"/>
          <w:szCs w:val="28"/>
        </w:rPr>
      </w:pPr>
      <w:r w:rsidRPr="005239C8">
        <w:rPr>
          <w:color w:val="000000" w:themeColor="text1"/>
          <w:sz w:val="28"/>
          <w:szCs w:val="28"/>
        </w:rPr>
        <w:lastRenderedPageBreak/>
        <w:t>рівень розвитку</w:t>
      </w:r>
      <w:r w:rsidR="005B402B">
        <w:rPr>
          <w:color w:val="000000" w:themeColor="text1"/>
          <w:sz w:val="28"/>
          <w:szCs w:val="28"/>
        </w:rPr>
        <w:t xml:space="preserve"> професійної</w:t>
      </w:r>
      <w:r w:rsidRPr="005239C8">
        <w:rPr>
          <w:color w:val="000000" w:themeColor="text1"/>
          <w:sz w:val="28"/>
          <w:szCs w:val="28"/>
        </w:rPr>
        <w:t xml:space="preserve"> </w:t>
      </w:r>
      <w:r w:rsidR="00D11D07">
        <w:rPr>
          <w:color w:val="000000" w:themeColor="text1"/>
          <w:sz w:val="28"/>
          <w:szCs w:val="28"/>
        </w:rPr>
        <w:t xml:space="preserve">комунікативної </w:t>
      </w:r>
      <w:r w:rsidRPr="005239C8">
        <w:rPr>
          <w:color w:val="000000" w:themeColor="text1"/>
          <w:sz w:val="28"/>
          <w:szCs w:val="28"/>
        </w:rPr>
        <w:t xml:space="preserve">компетентності </w:t>
      </w:r>
      <w:r w:rsidR="008C783D">
        <w:rPr>
          <w:color w:val="000000" w:themeColor="text1"/>
          <w:sz w:val="28"/>
          <w:szCs w:val="28"/>
        </w:rPr>
        <w:t xml:space="preserve">магістрантів – </w:t>
      </w:r>
      <w:r w:rsidR="005B402B">
        <w:rPr>
          <w:color w:val="000000" w:themeColor="text1"/>
          <w:sz w:val="28"/>
          <w:szCs w:val="28"/>
        </w:rPr>
        <w:t>майбутніх менеджерів є недостатнім для успішної професійної адаптації</w:t>
      </w:r>
      <w:r w:rsidRPr="005239C8">
        <w:rPr>
          <w:color w:val="000000" w:themeColor="text1"/>
          <w:sz w:val="28"/>
          <w:szCs w:val="28"/>
        </w:rPr>
        <w:t>;</w:t>
      </w:r>
    </w:p>
    <w:p w:rsidR="004C5AEB" w:rsidRPr="005239C8" w:rsidRDefault="004C5AEB" w:rsidP="004C5AEB">
      <w:pPr>
        <w:pStyle w:val="a3"/>
        <w:numPr>
          <w:ilvl w:val="0"/>
          <w:numId w:val="3"/>
        </w:numPr>
        <w:shd w:val="clear" w:color="auto" w:fill="FFFFFF"/>
        <w:spacing w:before="0" w:beforeAutospacing="0" w:after="0" w:afterAutospacing="0" w:line="360" w:lineRule="auto"/>
        <w:ind w:left="0" w:firstLine="709"/>
        <w:jc w:val="both"/>
        <w:rPr>
          <w:color w:val="000000" w:themeColor="text1"/>
          <w:sz w:val="28"/>
          <w:szCs w:val="28"/>
        </w:rPr>
      </w:pPr>
      <w:r w:rsidRPr="005239C8">
        <w:rPr>
          <w:color w:val="000000" w:themeColor="text1"/>
          <w:sz w:val="28"/>
          <w:szCs w:val="28"/>
        </w:rPr>
        <w:t xml:space="preserve">розвиток </w:t>
      </w:r>
      <w:r w:rsidR="00D11D07">
        <w:rPr>
          <w:color w:val="000000" w:themeColor="text1"/>
          <w:sz w:val="28"/>
          <w:szCs w:val="28"/>
        </w:rPr>
        <w:t>комунікативної</w:t>
      </w:r>
      <w:r w:rsidRPr="005239C8">
        <w:rPr>
          <w:color w:val="000000" w:themeColor="text1"/>
          <w:sz w:val="28"/>
          <w:szCs w:val="28"/>
        </w:rPr>
        <w:t xml:space="preserve"> компетентності </w:t>
      </w:r>
      <w:r w:rsidR="005B402B">
        <w:rPr>
          <w:color w:val="000000" w:themeColor="text1"/>
          <w:sz w:val="28"/>
          <w:szCs w:val="28"/>
        </w:rPr>
        <w:t>майбутніх менеджерів</w:t>
      </w:r>
      <w:r w:rsidRPr="005239C8">
        <w:rPr>
          <w:color w:val="000000" w:themeColor="text1"/>
          <w:sz w:val="28"/>
          <w:szCs w:val="28"/>
        </w:rPr>
        <w:t xml:space="preserve"> буде ефективнішим за умов цілеспрямованого впливу з використанням активних методів навчання, спрямованих на актуалізацію </w:t>
      </w:r>
      <w:r w:rsidR="005B402B">
        <w:rPr>
          <w:color w:val="000000" w:themeColor="text1"/>
          <w:sz w:val="28"/>
          <w:szCs w:val="28"/>
        </w:rPr>
        <w:t>таких її складових як комунікативна толерантність та комунікативні установки</w:t>
      </w:r>
      <w:r w:rsidRPr="005239C8">
        <w:rPr>
          <w:color w:val="000000" w:themeColor="text1"/>
          <w:sz w:val="28"/>
          <w:szCs w:val="28"/>
        </w:rPr>
        <w:t>.</w:t>
      </w:r>
    </w:p>
    <w:p w:rsidR="004C5AEB" w:rsidRPr="005239C8" w:rsidRDefault="004C5AEB" w:rsidP="004C5AEB">
      <w:pPr>
        <w:ind w:firstLine="567"/>
        <w:jc w:val="both"/>
        <w:rPr>
          <w:rFonts w:cs="Times New Roman"/>
          <w:color w:val="000000" w:themeColor="text1"/>
          <w:szCs w:val="28"/>
        </w:rPr>
      </w:pPr>
      <w:r w:rsidRPr="005239C8">
        <w:rPr>
          <w:rFonts w:cs="Times New Roman"/>
          <w:color w:val="000000" w:themeColor="text1"/>
          <w:szCs w:val="28"/>
        </w:rPr>
        <w:t xml:space="preserve">Обрана мета та висунуті припущення обумовили такі </w:t>
      </w:r>
      <w:r w:rsidRPr="005239C8">
        <w:rPr>
          <w:rFonts w:cs="Times New Roman"/>
          <w:b/>
          <w:color w:val="000000" w:themeColor="text1"/>
          <w:szCs w:val="28"/>
        </w:rPr>
        <w:t>завдання дослідження</w:t>
      </w:r>
      <w:r w:rsidRPr="005239C8">
        <w:rPr>
          <w:rFonts w:cs="Times New Roman"/>
          <w:color w:val="000000" w:themeColor="text1"/>
          <w:szCs w:val="28"/>
        </w:rPr>
        <w:t>:</w:t>
      </w:r>
    </w:p>
    <w:p w:rsidR="004C5AEB" w:rsidRPr="005239C8" w:rsidRDefault="004C5AEB" w:rsidP="004C5AEB">
      <w:pPr>
        <w:pStyle w:val="a9"/>
        <w:numPr>
          <w:ilvl w:val="0"/>
          <w:numId w:val="2"/>
        </w:numPr>
        <w:ind w:left="0" w:firstLine="709"/>
        <w:jc w:val="both"/>
        <w:rPr>
          <w:rFonts w:cs="Times New Roman"/>
          <w:color w:val="000000" w:themeColor="text1"/>
          <w:szCs w:val="28"/>
        </w:rPr>
      </w:pPr>
      <w:r w:rsidRPr="005239C8">
        <w:rPr>
          <w:rFonts w:cs="Times New Roman"/>
          <w:color w:val="000000" w:themeColor="text1"/>
          <w:szCs w:val="28"/>
        </w:rPr>
        <w:t xml:space="preserve">Визначити сутність </w:t>
      </w:r>
      <w:r w:rsidR="00D11D07">
        <w:rPr>
          <w:rFonts w:cs="Times New Roman"/>
          <w:color w:val="000000" w:themeColor="text1"/>
          <w:szCs w:val="28"/>
        </w:rPr>
        <w:t xml:space="preserve">комунікативної </w:t>
      </w:r>
      <w:r w:rsidRPr="005239C8">
        <w:rPr>
          <w:rFonts w:cs="Times New Roman"/>
          <w:color w:val="000000" w:themeColor="text1"/>
          <w:szCs w:val="28"/>
        </w:rPr>
        <w:t>компетентності як інтегральної якості особистості</w:t>
      </w:r>
      <w:r w:rsidR="005B402B">
        <w:rPr>
          <w:rFonts w:cs="Times New Roman"/>
          <w:color w:val="000000" w:themeColor="text1"/>
          <w:szCs w:val="28"/>
        </w:rPr>
        <w:t xml:space="preserve"> майбутнього менеджера</w:t>
      </w:r>
      <w:r w:rsidRPr="005239C8">
        <w:rPr>
          <w:rFonts w:cs="Times New Roman"/>
          <w:color w:val="000000" w:themeColor="text1"/>
          <w:szCs w:val="28"/>
        </w:rPr>
        <w:t>, розкрити її змістові характеристики та визначити структурні компоненти.</w:t>
      </w:r>
    </w:p>
    <w:p w:rsidR="004C5AEB" w:rsidRPr="005239C8" w:rsidRDefault="007D3D76" w:rsidP="004C5AEB">
      <w:pPr>
        <w:pStyle w:val="a9"/>
        <w:numPr>
          <w:ilvl w:val="0"/>
          <w:numId w:val="2"/>
        </w:numPr>
        <w:ind w:left="0" w:firstLine="709"/>
        <w:jc w:val="both"/>
        <w:rPr>
          <w:rFonts w:cs="Times New Roman"/>
          <w:color w:val="000000" w:themeColor="text1"/>
          <w:szCs w:val="28"/>
        </w:rPr>
      </w:pPr>
      <w:r w:rsidRPr="005239C8">
        <w:rPr>
          <w:rFonts w:cs="Times New Roman"/>
          <w:color w:val="000000" w:themeColor="text1"/>
          <w:szCs w:val="28"/>
        </w:rPr>
        <w:t>П</w:t>
      </w:r>
      <w:r>
        <w:rPr>
          <w:rFonts w:cs="Times New Roman"/>
          <w:color w:val="000000" w:themeColor="text1"/>
          <w:szCs w:val="28"/>
        </w:rPr>
        <w:t>ідібрати комплекс методів та методик вияву основних компонентів комунікативної компетентності</w:t>
      </w:r>
      <w:r w:rsidRPr="005239C8">
        <w:rPr>
          <w:rFonts w:cs="Times New Roman"/>
          <w:color w:val="000000" w:themeColor="text1"/>
          <w:szCs w:val="28"/>
        </w:rPr>
        <w:t>.</w:t>
      </w:r>
    </w:p>
    <w:p w:rsidR="003C5EB2" w:rsidRDefault="003C5EB2" w:rsidP="004C5AEB">
      <w:pPr>
        <w:pStyle w:val="a9"/>
        <w:numPr>
          <w:ilvl w:val="0"/>
          <w:numId w:val="2"/>
        </w:numPr>
        <w:ind w:left="0" w:firstLine="709"/>
        <w:jc w:val="both"/>
        <w:rPr>
          <w:rFonts w:cs="Times New Roman"/>
          <w:color w:val="000000" w:themeColor="text1"/>
          <w:szCs w:val="28"/>
        </w:rPr>
      </w:pPr>
      <w:r>
        <w:rPr>
          <w:rFonts w:cs="Times New Roman"/>
          <w:color w:val="000000" w:themeColor="text1"/>
          <w:szCs w:val="28"/>
        </w:rPr>
        <w:t>Встановити зв'язок між рівнем розвитку в майбутніх менеджерів комунікативної компетентності та особливостями їх соціально-психологічної адаптації, комунікативних установок та комунікативної толерантності</w:t>
      </w:r>
    </w:p>
    <w:p w:rsidR="004C5AEB" w:rsidRDefault="007D3D76" w:rsidP="004C5AEB">
      <w:pPr>
        <w:pStyle w:val="a9"/>
        <w:numPr>
          <w:ilvl w:val="0"/>
          <w:numId w:val="2"/>
        </w:numPr>
        <w:ind w:left="0" w:firstLine="709"/>
        <w:jc w:val="both"/>
        <w:rPr>
          <w:rFonts w:cs="Times New Roman"/>
          <w:color w:val="000000" w:themeColor="text1"/>
          <w:szCs w:val="28"/>
        </w:rPr>
      </w:pPr>
      <w:r w:rsidRPr="005239C8">
        <w:rPr>
          <w:rFonts w:cs="Times New Roman"/>
          <w:color w:val="000000" w:themeColor="text1"/>
          <w:szCs w:val="28"/>
        </w:rPr>
        <w:t>Визначити п</w:t>
      </w:r>
      <w:r>
        <w:rPr>
          <w:rFonts w:cs="Times New Roman"/>
          <w:color w:val="000000" w:themeColor="text1"/>
          <w:szCs w:val="28"/>
        </w:rPr>
        <w:t>араметри</w:t>
      </w:r>
      <w:r w:rsidRPr="005239C8">
        <w:rPr>
          <w:rFonts w:cs="Times New Roman"/>
          <w:color w:val="000000" w:themeColor="text1"/>
          <w:szCs w:val="28"/>
        </w:rPr>
        <w:t xml:space="preserve"> </w:t>
      </w:r>
      <w:r>
        <w:rPr>
          <w:rFonts w:cs="Times New Roman"/>
          <w:color w:val="000000" w:themeColor="text1"/>
          <w:szCs w:val="28"/>
        </w:rPr>
        <w:t>розвитку комунікативної</w:t>
      </w:r>
      <w:r w:rsidRPr="005239C8">
        <w:rPr>
          <w:rFonts w:cs="Times New Roman"/>
          <w:color w:val="000000" w:themeColor="text1"/>
          <w:szCs w:val="28"/>
        </w:rPr>
        <w:t xml:space="preserve"> компетентності</w:t>
      </w:r>
      <w:r>
        <w:rPr>
          <w:rFonts w:cs="Times New Roman"/>
          <w:color w:val="000000" w:themeColor="text1"/>
          <w:szCs w:val="28"/>
        </w:rPr>
        <w:t xml:space="preserve"> майбутніх менеджерів</w:t>
      </w:r>
      <w:r w:rsidRPr="005239C8">
        <w:rPr>
          <w:rFonts w:cs="Times New Roman"/>
          <w:color w:val="000000" w:themeColor="text1"/>
          <w:szCs w:val="28"/>
        </w:rPr>
        <w:t>.</w:t>
      </w:r>
    </w:p>
    <w:p w:rsidR="004C5AEB" w:rsidRPr="005239C8" w:rsidRDefault="00BF3883" w:rsidP="004C5AEB">
      <w:pPr>
        <w:pStyle w:val="a9"/>
        <w:numPr>
          <w:ilvl w:val="0"/>
          <w:numId w:val="2"/>
        </w:numPr>
        <w:ind w:left="0" w:firstLine="709"/>
        <w:jc w:val="both"/>
        <w:rPr>
          <w:rFonts w:cs="Times New Roman"/>
          <w:color w:val="000000" w:themeColor="text1"/>
          <w:szCs w:val="28"/>
        </w:rPr>
      </w:pPr>
      <w:r>
        <w:rPr>
          <w:rFonts w:cs="Times New Roman"/>
          <w:color w:val="000000" w:themeColor="text1"/>
          <w:szCs w:val="28"/>
        </w:rPr>
        <w:t xml:space="preserve">Скласти </w:t>
      </w:r>
      <w:r w:rsidR="00850D96">
        <w:rPr>
          <w:rFonts w:cs="Times New Roman"/>
          <w:color w:val="000000" w:themeColor="text1"/>
          <w:szCs w:val="28"/>
        </w:rPr>
        <w:t xml:space="preserve">орієнтовну </w:t>
      </w:r>
      <w:r w:rsidR="004C5AEB" w:rsidRPr="005239C8">
        <w:rPr>
          <w:rFonts w:cs="Times New Roman"/>
          <w:color w:val="000000" w:themeColor="text1"/>
          <w:szCs w:val="28"/>
        </w:rPr>
        <w:t xml:space="preserve">програму </w:t>
      </w:r>
      <w:r w:rsidR="007D3D76">
        <w:rPr>
          <w:rFonts w:cs="Times New Roman"/>
          <w:color w:val="000000" w:themeColor="text1"/>
          <w:szCs w:val="28"/>
        </w:rPr>
        <w:t xml:space="preserve">розвитку </w:t>
      </w:r>
      <w:r w:rsidR="00D11D07">
        <w:rPr>
          <w:rFonts w:cs="Times New Roman"/>
          <w:color w:val="000000" w:themeColor="text1"/>
          <w:szCs w:val="28"/>
        </w:rPr>
        <w:t xml:space="preserve">комунікативної </w:t>
      </w:r>
      <w:r w:rsidR="004C5AEB" w:rsidRPr="005239C8">
        <w:rPr>
          <w:rFonts w:cs="Times New Roman"/>
          <w:color w:val="000000" w:themeColor="text1"/>
          <w:szCs w:val="28"/>
        </w:rPr>
        <w:t xml:space="preserve">компетентності </w:t>
      </w:r>
      <w:r w:rsidR="008C783D">
        <w:rPr>
          <w:rFonts w:cs="Times New Roman"/>
          <w:color w:val="000000" w:themeColor="text1"/>
          <w:szCs w:val="28"/>
        </w:rPr>
        <w:t xml:space="preserve">магістрантів – майбутніх менеджерів </w:t>
      </w:r>
      <w:r w:rsidR="004C5AEB" w:rsidRPr="005239C8">
        <w:rPr>
          <w:rFonts w:cs="Times New Roman"/>
          <w:color w:val="000000" w:themeColor="text1"/>
          <w:szCs w:val="28"/>
        </w:rPr>
        <w:t>на з</w:t>
      </w:r>
      <w:r w:rsidR="008C783D">
        <w:rPr>
          <w:rFonts w:cs="Times New Roman"/>
          <w:color w:val="000000" w:themeColor="text1"/>
          <w:szCs w:val="28"/>
        </w:rPr>
        <w:t>аняттях з психолого-педагогічних дисциплін</w:t>
      </w:r>
      <w:r w:rsidR="004C5AEB" w:rsidRPr="005239C8">
        <w:rPr>
          <w:rFonts w:cs="Times New Roman"/>
          <w:color w:val="000000" w:themeColor="text1"/>
          <w:szCs w:val="28"/>
        </w:rPr>
        <w:t>.</w:t>
      </w:r>
    </w:p>
    <w:p w:rsidR="004C5AEB" w:rsidRPr="005239C8" w:rsidRDefault="004C5AEB" w:rsidP="004C5AEB">
      <w:pPr>
        <w:pStyle w:val="a9"/>
        <w:ind w:left="0"/>
        <w:jc w:val="both"/>
        <w:rPr>
          <w:rFonts w:cs="Times New Roman"/>
          <w:color w:val="000000" w:themeColor="text1"/>
          <w:szCs w:val="28"/>
        </w:rPr>
      </w:pPr>
      <w:r w:rsidRPr="005239C8">
        <w:rPr>
          <w:rFonts w:cs="Times New Roman"/>
          <w:color w:val="000000" w:themeColor="text1"/>
          <w:szCs w:val="28"/>
        </w:rPr>
        <w:t>Для розв’язання поставлених завдань було використано комплекс теоретичних, емпіричних та математичних методів дослідження:</w:t>
      </w:r>
    </w:p>
    <w:p w:rsidR="004C5AEB" w:rsidRPr="005239C8" w:rsidRDefault="004C5AEB" w:rsidP="008C783D">
      <w:pPr>
        <w:pStyle w:val="a9"/>
        <w:numPr>
          <w:ilvl w:val="0"/>
          <w:numId w:val="1"/>
        </w:numPr>
        <w:tabs>
          <w:tab w:val="left" w:pos="993"/>
        </w:tabs>
        <w:ind w:left="0" w:firstLine="709"/>
        <w:jc w:val="both"/>
        <w:rPr>
          <w:rFonts w:cs="Times New Roman"/>
          <w:color w:val="000000" w:themeColor="text1"/>
          <w:szCs w:val="28"/>
        </w:rPr>
      </w:pPr>
      <w:r w:rsidRPr="005239C8">
        <w:rPr>
          <w:rFonts w:cs="Times New Roman"/>
          <w:color w:val="000000" w:themeColor="text1"/>
          <w:szCs w:val="28"/>
        </w:rPr>
        <w:t>загальнонаукові теоретичні методи (аналіз, класифікація, систематизація, порівняння та узагальнення психолого-педагогічних досліджень тощо);</w:t>
      </w:r>
    </w:p>
    <w:p w:rsidR="004C5AEB" w:rsidRDefault="004C5AEB" w:rsidP="008C783D">
      <w:pPr>
        <w:pStyle w:val="a9"/>
        <w:numPr>
          <w:ilvl w:val="0"/>
          <w:numId w:val="1"/>
        </w:numPr>
        <w:tabs>
          <w:tab w:val="left" w:pos="993"/>
        </w:tabs>
        <w:ind w:left="0" w:firstLine="709"/>
        <w:jc w:val="both"/>
        <w:rPr>
          <w:rFonts w:cs="Times New Roman"/>
          <w:color w:val="000000" w:themeColor="text1"/>
          <w:szCs w:val="28"/>
        </w:rPr>
      </w:pPr>
      <w:r w:rsidRPr="005239C8">
        <w:rPr>
          <w:rFonts w:cs="Times New Roman"/>
          <w:color w:val="000000" w:themeColor="text1"/>
          <w:szCs w:val="28"/>
        </w:rPr>
        <w:t>емпіричні методи: спостереження, бесіда, анкетування, вивчення продуктів діяльності, психодіагностичні методики дослідження</w:t>
      </w:r>
      <w:r w:rsidR="00C05951">
        <w:rPr>
          <w:rFonts w:cs="Times New Roman"/>
          <w:color w:val="000000" w:themeColor="text1"/>
          <w:szCs w:val="28"/>
        </w:rPr>
        <w:t>:</w:t>
      </w:r>
      <w:r w:rsidRPr="005239C8">
        <w:rPr>
          <w:rFonts w:cs="Times New Roman"/>
          <w:color w:val="000000" w:themeColor="text1"/>
          <w:szCs w:val="28"/>
        </w:rPr>
        <w:t xml:space="preserve"> «Оцінка соціально-психологічної компетентності» </w:t>
      </w:r>
      <w:r w:rsidR="006F5027">
        <w:rPr>
          <w:rFonts w:cs="Times New Roman"/>
          <w:color w:val="000000" w:themeColor="text1"/>
          <w:szCs w:val="28"/>
        </w:rPr>
        <w:t>(</w:t>
      </w:r>
      <w:r w:rsidRPr="005239C8">
        <w:rPr>
          <w:rFonts w:cs="Times New Roman"/>
          <w:color w:val="000000" w:themeColor="text1"/>
          <w:szCs w:val="28"/>
        </w:rPr>
        <w:t>Є.</w:t>
      </w:r>
      <w:r>
        <w:rPr>
          <w:rFonts w:cs="Times New Roman"/>
          <w:color w:val="000000" w:themeColor="text1"/>
          <w:szCs w:val="28"/>
        </w:rPr>
        <w:t xml:space="preserve"> </w:t>
      </w:r>
      <w:r w:rsidRPr="005239C8">
        <w:rPr>
          <w:rFonts w:cs="Times New Roman"/>
          <w:color w:val="000000" w:themeColor="text1"/>
          <w:szCs w:val="28"/>
        </w:rPr>
        <w:t>Рогов</w:t>
      </w:r>
      <w:r w:rsidR="006F5027">
        <w:rPr>
          <w:rFonts w:cs="Times New Roman"/>
          <w:color w:val="000000" w:themeColor="text1"/>
          <w:szCs w:val="28"/>
        </w:rPr>
        <w:t>)</w:t>
      </w:r>
      <w:r w:rsidRPr="005239C8">
        <w:rPr>
          <w:rFonts w:cs="Times New Roman"/>
          <w:color w:val="000000" w:themeColor="text1"/>
          <w:szCs w:val="28"/>
        </w:rPr>
        <w:t>,</w:t>
      </w:r>
      <w:r w:rsidR="00C05951" w:rsidRPr="00C05951">
        <w:rPr>
          <w:szCs w:val="28"/>
        </w:rPr>
        <w:t xml:space="preserve"> </w:t>
      </w:r>
      <w:r w:rsidR="00C05951" w:rsidRPr="00716C49">
        <w:rPr>
          <w:szCs w:val="28"/>
        </w:rPr>
        <w:t>методик</w:t>
      </w:r>
      <w:r w:rsidR="00C05951">
        <w:rPr>
          <w:szCs w:val="28"/>
        </w:rPr>
        <w:t>и</w:t>
      </w:r>
      <w:r w:rsidR="00C05951" w:rsidRPr="00716C49">
        <w:rPr>
          <w:szCs w:val="28"/>
        </w:rPr>
        <w:t xml:space="preserve"> В.</w:t>
      </w:r>
      <w:r w:rsidR="00C05951">
        <w:rPr>
          <w:szCs w:val="28"/>
        </w:rPr>
        <w:t xml:space="preserve"> </w:t>
      </w:r>
      <w:r w:rsidR="00C05951" w:rsidRPr="00716C49">
        <w:rPr>
          <w:szCs w:val="28"/>
        </w:rPr>
        <w:t xml:space="preserve">Бойка </w:t>
      </w:r>
      <w:r w:rsidR="00C05951">
        <w:rPr>
          <w:szCs w:val="28"/>
        </w:rPr>
        <w:lastRenderedPageBreak/>
        <w:t>«Комунікативна толерантність» та «Комунікативна толерантність»,</w:t>
      </w:r>
      <w:r w:rsidR="00C05951" w:rsidRPr="00C05951">
        <w:rPr>
          <w:szCs w:val="28"/>
        </w:rPr>
        <w:t xml:space="preserve"> </w:t>
      </w:r>
      <w:r w:rsidR="00C05951">
        <w:rPr>
          <w:szCs w:val="28"/>
        </w:rPr>
        <w:t xml:space="preserve">опитувальник «Соціально-психологічна адаптація» </w:t>
      </w:r>
      <w:r w:rsidR="006F5027">
        <w:rPr>
          <w:szCs w:val="28"/>
        </w:rPr>
        <w:t>(</w:t>
      </w:r>
      <w:r w:rsidR="00C05951">
        <w:rPr>
          <w:szCs w:val="28"/>
        </w:rPr>
        <w:t>К. Роджерс</w:t>
      </w:r>
      <w:r w:rsidR="006F5027">
        <w:rPr>
          <w:szCs w:val="28"/>
        </w:rPr>
        <w:t>,</w:t>
      </w:r>
      <w:r w:rsidR="00C05951">
        <w:rPr>
          <w:szCs w:val="28"/>
        </w:rPr>
        <w:t xml:space="preserve"> Р.Даймонд</w:t>
      </w:r>
      <w:r w:rsidRPr="005239C8">
        <w:rPr>
          <w:rFonts w:cs="Times New Roman"/>
          <w:color w:val="000000" w:themeColor="text1"/>
          <w:szCs w:val="28"/>
        </w:rPr>
        <w:t>).</w:t>
      </w:r>
    </w:p>
    <w:p w:rsidR="007D3D76" w:rsidRPr="005239C8" w:rsidRDefault="007D3D76" w:rsidP="008C783D">
      <w:pPr>
        <w:pStyle w:val="a9"/>
        <w:numPr>
          <w:ilvl w:val="0"/>
          <w:numId w:val="1"/>
        </w:numPr>
        <w:tabs>
          <w:tab w:val="left" w:pos="993"/>
        </w:tabs>
        <w:ind w:left="0" w:firstLine="709"/>
        <w:jc w:val="both"/>
        <w:rPr>
          <w:rFonts w:cs="Times New Roman"/>
          <w:color w:val="000000" w:themeColor="text1"/>
          <w:szCs w:val="28"/>
        </w:rPr>
      </w:pPr>
      <w:r>
        <w:rPr>
          <w:rFonts w:cs="Times New Roman"/>
          <w:color w:val="000000" w:themeColor="text1"/>
          <w:szCs w:val="28"/>
        </w:rPr>
        <w:t>Методи обробки отриманих даних включали</w:t>
      </w:r>
      <w:r w:rsidR="00906507">
        <w:rPr>
          <w:rFonts w:cs="Times New Roman"/>
          <w:color w:val="000000" w:themeColor="text1"/>
          <w:szCs w:val="28"/>
        </w:rPr>
        <w:t xml:space="preserve"> методи якісної обробки емпіричних даних (порівняння, подання в табличній і графічній формі, методи змістової інтерпретації) і кількісної обробки даних (методи знаходження процентних часток і середніх значень, параметричні методи математико-статистичного аналізу ( </w:t>
      </w:r>
      <w:r w:rsidR="00906507">
        <w:rPr>
          <w:rFonts w:cs="Times New Roman"/>
          <w:color w:val="000000" w:themeColor="text1"/>
          <w:szCs w:val="28"/>
          <w:lang w:val="en-US"/>
        </w:rPr>
        <w:t>t</w:t>
      </w:r>
      <w:r w:rsidR="00906507" w:rsidRPr="000779B6">
        <w:rPr>
          <w:rFonts w:cs="Times New Roman"/>
          <w:color w:val="000000" w:themeColor="text1"/>
          <w:szCs w:val="28"/>
        </w:rPr>
        <w:t>-</w:t>
      </w:r>
      <w:r w:rsidR="00906507">
        <w:rPr>
          <w:rFonts w:cs="Times New Roman"/>
          <w:color w:val="000000" w:themeColor="text1"/>
          <w:szCs w:val="28"/>
        </w:rPr>
        <w:t>критерій Стьюдента, метод кореляційного аналізу).</w:t>
      </w:r>
    </w:p>
    <w:p w:rsidR="004C5AEB" w:rsidRPr="00F038BF" w:rsidRDefault="004C5AEB" w:rsidP="004C5AEB">
      <w:pPr>
        <w:pStyle w:val="a9"/>
        <w:ind w:left="0" w:firstLine="851"/>
        <w:jc w:val="both"/>
        <w:rPr>
          <w:bCs/>
          <w:szCs w:val="20"/>
        </w:rPr>
      </w:pPr>
      <w:r w:rsidRPr="00F038BF">
        <w:rPr>
          <w:b/>
          <w:bCs/>
          <w:szCs w:val="20"/>
        </w:rPr>
        <w:t>Структура і обсяг роботи.</w:t>
      </w:r>
      <w:r w:rsidR="002E206C">
        <w:rPr>
          <w:bCs/>
          <w:szCs w:val="20"/>
        </w:rPr>
        <w:t xml:space="preserve"> Магістерська</w:t>
      </w:r>
      <w:r w:rsidRPr="00F038BF">
        <w:rPr>
          <w:bCs/>
          <w:szCs w:val="20"/>
        </w:rPr>
        <w:t xml:space="preserve"> робота складається зі вступу, двох розділів, висновків до розділів, загальних висновків, списку використаних джерел та додатків. Загальний обсяг роботи – </w:t>
      </w:r>
      <w:r w:rsidR="002E206C">
        <w:rPr>
          <w:bCs/>
          <w:szCs w:val="20"/>
        </w:rPr>
        <w:t>11</w:t>
      </w:r>
      <w:r w:rsidR="00027480">
        <w:rPr>
          <w:bCs/>
          <w:szCs w:val="20"/>
        </w:rPr>
        <w:t>1</w:t>
      </w:r>
      <w:r w:rsidR="006D3535">
        <w:rPr>
          <w:bCs/>
          <w:szCs w:val="20"/>
        </w:rPr>
        <w:t xml:space="preserve"> </w:t>
      </w:r>
      <w:r w:rsidRPr="00F038BF">
        <w:rPr>
          <w:bCs/>
          <w:szCs w:val="20"/>
        </w:rPr>
        <w:t xml:space="preserve">сторінок, основний зміст роботи викладений на </w:t>
      </w:r>
      <w:r w:rsidR="006D3535">
        <w:rPr>
          <w:bCs/>
          <w:szCs w:val="20"/>
        </w:rPr>
        <w:t>2</w:t>
      </w:r>
      <w:r w:rsidR="006D3535" w:rsidRPr="00F038BF">
        <w:rPr>
          <w:bCs/>
          <w:szCs w:val="20"/>
        </w:rPr>
        <w:t>–</w:t>
      </w:r>
      <w:r>
        <w:rPr>
          <w:bCs/>
          <w:szCs w:val="20"/>
        </w:rPr>
        <w:t xml:space="preserve"> </w:t>
      </w:r>
      <w:r w:rsidR="005A727E">
        <w:rPr>
          <w:bCs/>
          <w:szCs w:val="20"/>
        </w:rPr>
        <w:t>8</w:t>
      </w:r>
      <w:r w:rsidR="00027480">
        <w:rPr>
          <w:bCs/>
          <w:szCs w:val="20"/>
        </w:rPr>
        <w:t>2</w:t>
      </w:r>
      <w:r>
        <w:rPr>
          <w:bCs/>
          <w:szCs w:val="20"/>
        </w:rPr>
        <w:t xml:space="preserve"> </w:t>
      </w:r>
      <w:r w:rsidRPr="00F038BF">
        <w:rPr>
          <w:bCs/>
          <w:szCs w:val="20"/>
        </w:rPr>
        <w:t>сторінках.</w:t>
      </w:r>
    </w:p>
    <w:p w:rsidR="00945E78" w:rsidRPr="00A44E0F" w:rsidRDefault="00945E78" w:rsidP="00945E78">
      <w:pPr>
        <w:pStyle w:val="a3"/>
        <w:spacing w:before="0" w:beforeAutospacing="0" w:after="0" w:afterAutospacing="0" w:line="360" w:lineRule="auto"/>
        <w:ind w:firstLine="709"/>
        <w:jc w:val="both"/>
        <w:rPr>
          <w:b/>
          <w:sz w:val="28"/>
          <w:szCs w:val="28"/>
        </w:rPr>
      </w:pPr>
      <w:r w:rsidRPr="00085698">
        <w:rPr>
          <w:b/>
          <w:bCs/>
          <w:color w:val="000000"/>
          <w:sz w:val="28"/>
          <w:szCs w:val="28"/>
        </w:rPr>
        <w:t>Апробація результатів дослідження</w:t>
      </w:r>
      <w:r w:rsidRPr="00085698">
        <w:rPr>
          <w:color w:val="000000"/>
          <w:sz w:val="28"/>
          <w:szCs w:val="28"/>
        </w:rPr>
        <w:t xml:space="preserve"> здійснювалась у доповідях і виступах на</w:t>
      </w:r>
      <w:r>
        <w:rPr>
          <w:color w:val="000000"/>
          <w:sz w:val="28"/>
          <w:szCs w:val="28"/>
        </w:rPr>
        <w:t xml:space="preserve"> конференціях різного рівня</w:t>
      </w:r>
      <w:r w:rsidRPr="00085698">
        <w:rPr>
          <w:color w:val="000000"/>
          <w:sz w:val="28"/>
          <w:szCs w:val="28"/>
        </w:rPr>
        <w:t xml:space="preserve">: щорічній науковій  конференції молодих науковців «Молодь у науці» (м. Ніжин, </w:t>
      </w:r>
      <w:r>
        <w:rPr>
          <w:color w:val="000000"/>
          <w:sz w:val="28"/>
          <w:szCs w:val="28"/>
        </w:rPr>
        <w:t>2018</w:t>
      </w:r>
      <w:r w:rsidRPr="00085698">
        <w:rPr>
          <w:color w:val="000000"/>
          <w:sz w:val="28"/>
          <w:szCs w:val="28"/>
        </w:rPr>
        <w:t xml:space="preserve"> р.,); ІІІ вузівській студентській науково-практичній конференції «Підготовка керівника навчального закладу: реалії сьогодення та перспективи» (м. Ніжин, травень 2018 р.); Всеукраїнській  науково-практичній Інтернет-конференції «Модернізація професійної підготовки  менеджерів» (м. Ніжин, 15 лютого 2018 р.)</w:t>
      </w:r>
      <w:r>
        <w:rPr>
          <w:rStyle w:val="ad"/>
          <w:color w:val="000000"/>
          <w:sz w:val="28"/>
          <w:szCs w:val="28"/>
        </w:rPr>
        <w:t>.</w:t>
      </w:r>
    </w:p>
    <w:p w:rsidR="00945E78" w:rsidRDefault="00945E78" w:rsidP="00945E78">
      <w:pPr>
        <w:pStyle w:val="a9"/>
        <w:tabs>
          <w:tab w:val="left" w:pos="993"/>
          <w:tab w:val="left" w:pos="1276"/>
        </w:tabs>
        <w:ind w:left="0"/>
        <w:rPr>
          <w:color w:val="000000"/>
          <w:szCs w:val="28"/>
        </w:rPr>
      </w:pPr>
      <w:r w:rsidRPr="00A44E0F">
        <w:rPr>
          <w:b/>
          <w:color w:val="000000"/>
          <w:szCs w:val="28"/>
        </w:rPr>
        <w:t>Основні положення та результати дослідження висвітлені</w:t>
      </w:r>
      <w:r>
        <w:rPr>
          <w:b/>
          <w:color w:val="000000"/>
          <w:szCs w:val="28"/>
        </w:rPr>
        <w:t xml:space="preserve"> </w:t>
      </w:r>
      <w:r w:rsidRPr="00A44E0F">
        <w:rPr>
          <w:b/>
          <w:color w:val="000000"/>
          <w:szCs w:val="28"/>
        </w:rPr>
        <w:t xml:space="preserve"> у публікаціях</w:t>
      </w:r>
      <w:r w:rsidRPr="00085698">
        <w:rPr>
          <w:color w:val="000000"/>
          <w:szCs w:val="28"/>
        </w:rPr>
        <w:t xml:space="preserve">: </w:t>
      </w:r>
    </w:p>
    <w:p w:rsidR="00945E78" w:rsidRDefault="00945E78" w:rsidP="00945E78">
      <w:pPr>
        <w:pStyle w:val="a9"/>
        <w:numPr>
          <w:ilvl w:val="0"/>
          <w:numId w:val="28"/>
        </w:numPr>
        <w:tabs>
          <w:tab w:val="left" w:pos="993"/>
          <w:tab w:val="left" w:pos="1276"/>
        </w:tabs>
        <w:ind w:left="360"/>
        <w:jc w:val="both"/>
        <w:rPr>
          <w:szCs w:val="28"/>
        </w:rPr>
      </w:pPr>
      <w:r w:rsidRPr="000951F1">
        <w:rPr>
          <w:szCs w:val="28"/>
        </w:rPr>
        <w:t>Сутність і структура комунікативної компетентності менеджера</w:t>
      </w:r>
      <w:r>
        <w:t xml:space="preserve"> </w:t>
      </w:r>
      <w:r w:rsidRPr="00A44E0F">
        <w:rPr>
          <w:szCs w:val="28"/>
        </w:rPr>
        <w:t>// Вісник студентського наукового товариства. [Електронне видання] : збірник наукових праць студентів</w:t>
      </w:r>
      <w:r>
        <w:rPr>
          <w:szCs w:val="28"/>
        </w:rPr>
        <w:t>, магістрантів і аспірантів</w:t>
      </w:r>
      <w:r w:rsidRPr="00A44E0F">
        <w:rPr>
          <w:szCs w:val="28"/>
        </w:rPr>
        <w:t xml:space="preserve"> / за заг. ред. О. В. Мельничука. – Вип. 20. – Ніжин : НДУ ім. М. Гоголя, 2018.</w:t>
      </w:r>
      <w:r>
        <w:rPr>
          <w:szCs w:val="28"/>
        </w:rPr>
        <w:t xml:space="preserve"> – С. 237–241.</w:t>
      </w:r>
    </w:p>
    <w:p w:rsidR="00C05951" w:rsidRPr="000B269E" w:rsidRDefault="00945E78" w:rsidP="000B269E">
      <w:pPr>
        <w:pStyle w:val="a9"/>
        <w:numPr>
          <w:ilvl w:val="0"/>
          <w:numId w:val="28"/>
        </w:numPr>
        <w:tabs>
          <w:tab w:val="left" w:pos="993"/>
          <w:tab w:val="left" w:pos="1276"/>
        </w:tabs>
        <w:ind w:left="360"/>
        <w:jc w:val="both"/>
        <w:rPr>
          <w:szCs w:val="28"/>
        </w:rPr>
      </w:pPr>
      <w:r>
        <w:rPr>
          <w:szCs w:val="28"/>
        </w:rPr>
        <w:t>Комунікативна компетентність майбутніх менеджерів як чинник їх успішної соціально-психологічної адаптації // Педагогічний альманах : збірник праць молодих науковців / відп. ред. Є.І. Коваленко: Ніжин : НДУ ім. М. Гоголя, 2015. – Вип. 2. – С. 176 – 181.</w:t>
      </w:r>
    </w:p>
    <w:p w:rsidR="006F5027" w:rsidRDefault="006F5027" w:rsidP="00945E78">
      <w:pPr>
        <w:pStyle w:val="a9"/>
        <w:ind w:left="0" w:firstLine="0"/>
        <w:jc w:val="center"/>
        <w:rPr>
          <w:rFonts w:cs="Times New Roman"/>
          <w:b/>
          <w:color w:val="000000" w:themeColor="text1"/>
          <w:szCs w:val="28"/>
        </w:rPr>
      </w:pPr>
    </w:p>
    <w:p w:rsidR="00945E78" w:rsidRDefault="00563764" w:rsidP="00945E78">
      <w:pPr>
        <w:pStyle w:val="a9"/>
        <w:ind w:left="0" w:firstLine="0"/>
        <w:jc w:val="center"/>
        <w:rPr>
          <w:rFonts w:cs="Times New Roman"/>
          <w:b/>
          <w:color w:val="000000" w:themeColor="text1"/>
          <w:szCs w:val="28"/>
        </w:rPr>
      </w:pPr>
      <w:r w:rsidRPr="00F038BF">
        <w:rPr>
          <w:rFonts w:cs="Times New Roman"/>
          <w:b/>
          <w:color w:val="000000" w:themeColor="text1"/>
          <w:szCs w:val="28"/>
        </w:rPr>
        <w:lastRenderedPageBreak/>
        <w:t xml:space="preserve">РОЗДІЛ </w:t>
      </w:r>
      <w:r w:rsidR="006F5027">
        <w:rPr>
          <w:rFonts w:cs="Times New Roman"/>
          <w:b/>
          <w:color w:val="000000" w:themeColor="text1"/>
          <w:szCs w:val="28"/>
        </w:rPr>
        <w:t>І</w:t>
      </w:r>
      <w:r w:rsidRPr="00F038BF">
        <w:rPr>
          <w:rFonts w:cs="Times New Roman"/>
          <w:b/>
          <w:color w:val="000000" w:themeColor="text1"/>
          <w:szCs w:val="28"/>
        </w:rPr>
        <w:t>.</w:t>
      </w:r>
    </w:p>
    <w:p w:rsidR="00563764" w:rsidRPr="00F038BF" w:rsidRDefault="00563764" w:rsidP="00945E78">
      <w:pPr>
        <w:pStyle w:val="a9"/>
        <w:ind w:left="0" w:firstLine="0"/>
        <w:jc w:val="center"/>
        <w:rPr>
          <w:rFonts w:cs="Times New Roman"/>
          <w:b/>
          <w:color w:val="000000" w:themeColor="text1"/>
          <w:szCs w:val="28"/>
        </w:rPr>
      </w:pPr>
      <w:r w:rsidRPr="00F038BF">
        <w:rPr>
          <w:rFonts w:cs="Times New Roman"/>
          <w:b/>
          <w:color w:val="000000" w:themeColor="text1"/>
          <w:szCs w:val="28"/>
        </w:rPr>
        <w:t xml:space="preserve">ТЕОРЕТИЧНІ ТА МЕТОДОЛОГІЧНІ ОСНОВИ ДОСЛІДЖЕННЯ </w:t>
      </w:r>
      <w:r w:rsidR="0073453E">
        <w:rPr>
          <w:rFonts w:cs="Times New Roman"/>
          <w:b/>
          <w:color w:val="000000" w:themeColor="text1"/>
          <w:szCs w:val="28"/>
        </w:rPr>
        <w:t xml:space="preserve">КОМУНІКАТИВНОЇ </w:t>
      </w:r>
      <w:r w:rsidRPr="00F038BF">
        <w:rPr>
          <w:rFonts w:cs="Times New Roman"/>
          <w:b/>
          <w:color w:val="000000" w:themeColor="text1"/>
          <w:szCs w:val="28"/>
        </w:rPr>
        <w:t>КОМПЕТЕНТНОСТІ</w:t>
      </w:r>
    </w:p>
    <w:p w:rsidR="00563764" w:rsidRDefault="00563764" w:rsidP="00945E78">
      <w:pPr>
        <w:pStyle w:val="a9"/>
        <w:ind w:left="0" w:firstLine="0"/>
        <w:jc w:val="center"/>
        <w:rPr>
          <w:rFonts w:cs="Times New Roman"/>
          <w:color w:val="000000" w:themeColor="text1"/>
          <w:szCs w:val="28"/>
        </w:rPr>
      </w:pPr>
    </w:p>
    <w:p w:rsidR="00945E78" w:rsidRDefault="00945E78" w:rsidP="00945E78">
      <w:pPr>
        <w:pStyle w:val="a8"/>
        <w:spacing w:after="240" w:line="360" w:lineRule="auto"/>
        <w:ind w:left="0" w:firstLine="567"/>
        <w:jc w:val="both"/>
        <w:rPr>
          <w:lang w:val="uk-UA"/>
        </w:rPr>
      </w:pPr>
      <w:r w:rsidRPr="00E53D73">
        <w:rPr>
          <w:lang w:val="uk-UA"/>
        </w:rPr>
        <w:t>У розділі проаналізовано</w:t>
      </w:r>
      <w:r>
        <w:rPr>
          <w:lang w:val="uk-UA"/>
        </w:rPr>
        <w:t xml:space="preserve"> сутність,</w:t>
      </w:r>
      <w:r w:rsidRPr="00E53D73">
        <w:rPr>
          <w:lang w:val="uk-UA"/>
        </w:rPr>
        <w:t xml:space="preserve"> </w:t>
      </w:r>
      <w:r>
        <w:rPr>
          <w:lang w:val="uk-UA"/>
        </w:rPr>
        <w:t xml:space="preserve">змістові та </w:t>
      </w:r>
      <w:r w:rsidRPr="00E53D73">
        <w:rPr>
          <w:lang w:val="uk-UA"/>
        </w:rPr>
        <w:t>психологічні особливості</w:t>
      </w:r>
      <w:r>
        <w:rPr>
          <w:lang w:val="uk-UA"/>
        </w:rPr>
        <w:t xml:space="preserve"> комунікативної компетентності як</w:t>
      </w:r>
      <w:r w:rsidRPr="000779B6">
        <w:rPr>
          <w:color w:val="000000" w:themeColor="text1"/>
          <w:lang w:val="uk-UA"/>
        </w:rPr>
        <w:t xml:space="preserve"> інтегральн</w:t>
      </w:r>
      <w:r>
        <w:rPr>
          <w:color w:val="000000" w:themeColor="text1"/>
          <w:lang w:val="uk-UA"/>
        </w:rPr>
        <w:t>ого</w:t>
      </w:r>
      <w:r w:rsidRPr="000779B6">
        <w:rPr>
          <w:color w:val="000000" w:themeColor="text1"/>
          <w:lang w:val="uk-UA"/>
        </w:rPr>
        <w:t>, стійк</w:t>
      </w:r>
      <w:r>
        <w:rPr>
          <w:color w:val="000000" w:themeColor="text1"/>
          <w:lang w:val="uk-UA"/>
        </w:rPr>
        <w:t>ого</w:t>
      </w:r>
      <w:r w:rsidRPr="000779B6">
        <w:rPr>
          <w:color w:val="000000" w:themeColor="text1"/>
          <w:lang w:val="uk-UA"/>
        </w:rPr>
        <w:t>, цілісн</w:t>
      </w:r>
      <w:r>
        <w:rPr>
          <w:color w:val="000000" w:themeColor="text1"/>
          <w:lang w:val="uk-UA"/>
        </w:rPr>
        <w:t>ого</w:t>
      </w:r>
      <w:r w:rsidRPr="000779B6">
        <w:rPr>
          <w:color w:val="000000" w:themeColor="text1"/>
          <w:lang w:val="uk-UA"/>
        </w:rPr>
        <w:t xml:space="preserve"> психологічн</w:t>
      </w:r>
      <w:r>
        <w:rPr>
          <w:color w:val="000000" w:themeColor="text1"/>
          <w:lang w:val="uk-UA"/>
        </w:rPr>
        <w:t>ого</w:t>
      </w:r>
      <w:r w:rsidRPr="000779B6">
        <w:rPr>
          <w:color w:val="000000" w:themeColor="text1"/>
          <w:lang w:val="uk-UA"/>
        </w:rPr>
        <w:t xml:space="preserve"> утворення, що проявляється в численних індивідуально-психологічних, особистісних</w:t>
      </w:r>
      <w:r>
        <w:rPr>
          <w:color w:val="000000" w:themeColor="text1"/>
          <w:lang w:val="uk-UA"/>
        </w:rPr>
        <w:t>, професійних</w:t>
      </w:r>
      <w:r w:rsidRPr="000779B6">
        <w:rPr>
          <w:color w:val="000000" w:themeColor="text1"/>
          <w:lang w:val="uk-UA"/>
        </w:rPr>
        <w:t xml:space="preserve"> якостях у поведінці і спілкуванні соціального індивіда</w:t>
      </w:r>
      <w:r w:rsidRPr="00E53D73">
        <w:rPr>
          <w:lang w:val="uk-UA"/>
        </w:rPr>
        <w:t>, проведено структурно-функціональний</w:t>
      </w:r>
      <w:r>
        <w:rPr>
          <w:lang w:val="uk-UA"/>
        </w:rPr>
        <w:t xml:space="preserve"> та стильовий</w:t>
      </w:r>
      <w:r w:rsidRPr="00E53D73">
        <w:rPr>
          <w:lang w:val="uk-UA"/>
        </w:rPr>
        <w:t xml:space="preserve"> аналіз </w:t>
      </w:r>
      <w:r>
        <w:rPr>
          <w:lang w:val="uk-UA"/>
        </w:rPr>
        <w:t xml:space="preserve">комунікативної </w:t>
      </w:r>
      <w:r w:rsidRPr="00E53D73">
        <w:rPr>
          <w:lang w:val="uk-UA"/>
        </w:rPr>
        <w:t>толерантності</w:t>
      </w:r>
      <w:r>
        <w:rPr>
          <w:lang w:val="uk-UA"/>
        </w:rPr>
        <w:t xml:space="preserve"> менеджера</w:t>
      </w:r>
      <w:r w:rsidRPr="00E53D73">
        <w:rPr>
          <w:lang w:val="uk-UA"/>
        </w:rPr>
        <w:t>.</w:t>
      </w:r>
    </w:p>
    <w:p w:rsidR="00945E78" w:rsidRDefault="00945E78" w:rsidP="00945E78">
      <w:pPr>
        <w:pStyle w:val="a9"/>
        <w:ind w:left="0" w:firstLine="0"/>
        <w:jc w:val="both"/>
        <w:rPr>
          <w:rFonts w:cs="Times New Roman"/>
          <w:color w:val="000000" w:themeColor="text1"/>
          <w:szCs w:val="28"/>
        </w:rPr>
      </w:pPr>
    </w:p>
    <w:p w:rsidR="00563764" w:rsidRDefault="00563764" w:rsidP="00945E78">
      <w:pPr>
        <w:pStyle w:val="a9"/>
        <w:numPr>
          <w:ilvl w:val="1"/>
          <w:numId w:val="7"/>
        </w:numPr>
        <w:tabs>
          <w:tab w:val="left" w:pos="1276"/>
        </w:tabs>
        <w:ind w:hanging="153"/>
        <w:jc w:val="both"/>
        <w:rPr>
          <w:rFonts w:cs="Times New Roman"/>
          <w:b/>
          <w:color w:val="000000" w:themeColor="text1"/>
          <w:szCs w:val="28"/>
        </w:rPr>
      </w:pPr>
      <w:r w:rsidRPr="00F038BF">
        <w:rPr>
          <w:rFonts w:cs="Times New Roman"/>
          <w:b/>
          <w:color w:val="000000" w:themeColor="text1"/>
          <w:szCs w:val="28"/>
        </w:rPr>
        <w:t xml:space="preserve">Сутність, зміст, структура </w:t>
      </w:r>
      <w:r w:rsidR="0009137B">
        <w:rPr>
          <w:rFonts w:cs="Times New Roman"/>
          <w:b/>
          <w:color w:val="000000" w:themeColor="text1"/>
          <w:szCs w:val="28"/>
        </w:rPr>
        <w:t xml:space="preserve">комунікативної </w:t>
      </w:r>
      <w:r w:rsidRPr="00F038BF">
        <w:rPr>
          <w:rFonts w:cs="Times New Roman"/>
          <w:b/>
          <w:color w:val="000000" w:themeColor="text1"/>
          <w:szCs w:val="28"/>
        </w:rPr>
        <w:t xml:space="preserve">компетентності </w:t>
      </w:r>
    </w:p>
    <w:p w:rsidR="00945E78" w:rsidRDefault="00945E78" w:rsidP="00945E78">
      <w:pPr>
        <w:pStyle w:val="a9"/>
        <w:tabs>
          <w:tab w:val="left" w:pos="1276"/>
        </w:tabs>
        <w:ind w:firstLine="0"/>
        <w:jc w:val="both"/>
        <w:rPr>
          <w:rFonts w:cs="Times New Roman"/>
          <w:b/>
          <w:color w:val="000000" w:themeColor="text1"/>
          <w:szCs w:val="28"/>
        </w:rPr>
      </w:pPr>
    </w:p>
    <w:p w:rsidR="00951DF0" w:rsidRDefault="00952D1D" w:rsidP="00385EA0">
      <w:pPr>
        <w:pStyle w:val="a9"/>
        <w:tabs>
          <w:tab w:val="left" w:pos="1276"/>
        </w:tabs>
        <w:ind w:left="0"/>
        <w:jc w:val="both"/>
        <w:rPr>
          <w:rFonts w:cs="Times New Roman"/>
          <w:color w:val="000000" w:themeColor="text1"/>
          <w:szCs w:val="28"/>
        </w:rPr>
      </w:pPr>
      <w:r>
        <w:rPr>
          <w:rFonts w:cs="Times New Roman"/>
          <w:color w:val="000000" w:themeColor="text1"/>
          <w:szCs w:val="28"/>
        </w:rPr>
        <w:t xml:space="preserve">Хоча </w:t>
      </w:r>
      <w:r w:rsidR="0009137B">
        <w:rPr>
          <w:rFonts w:cs="Times New Roman"/>
          <w:color w:val="000000" w:themeColor="text1"/>
          <w:szCs w:val="28"/>
        </w:rPr>
        <w:t xml:space="preserve">різні види </w:t>
      </w:r>
      <w:r w:rsidR="007A4385" w:rsidRPr="005239C8">
        <w:rPr>
          <w:rFonts w:cs="Times New Roman"/>
          <w:color w:val="000000" w:themeColor="text1"/>
          <w:szCs w:val="28"/>
        </w:rPr>
        <w:t>компетентн</w:t>
      </w:r>
      <w:r w:rsidR="0009137B">
        <w:rPr>
          <w:rFonts w:cs="Times New Roman"/>
          <w:color w:val="000000" w:themeColor="text1"/>
          <w:szCs w:val="28"/>
        </w:rPr>
        <w:t>о</w:t>
      </w:r>
      <w:r w:rsidR="007A4385" w:rsidRPr="005239C8">
        <w:rPr>
          <w:rFonts w:cs="Times New Roman"/>
          <w:color w:val="000000" w:themeColor="text1"/>
          <w:szCs w:val="28"/>
        </w:rPr>
        <w:t>ст</w:t>
      </w:r>
      <w:r w:rsidR="0009137B">
        <w:rPr>
          <w:rFonts w:cs="Times New Roman"/>
          <w:color w:val="000000" w:themeColor="text1"/>
          <w:szCs w:val="28"/>
        </w:rPr>
        <w:t>і</w:t>
      </w:r>
      <w:r w:rsidR="007A4385" w:rsidRPr="005239C8">
        <w:rPr>
          <w:rFonts w:cs="Times New Roman"/>
          <w:color w:val="000000" w:themeColor="text1"/>
          <w:szCs w:val="28"/>
        </w:rPr>
        <w:t xml:space="preserve"> досліджу</w:t>
      </w:r>
      <w:r w:rsidR="0009137B">
        <w:rPr>
          <w:rFonts w:cs="Times New Roman"/>
          <w:color w:val="000000" w:themeColor="text1"/>
          <w:szCs w:val="28"/>
        </w:rPr>
        <w:t>ю</w:t>
      </w:r>
      <w:r w:rsidR="007A4385" w:rsidRPr="005239C8">
        <w:rPr>
          <w:rFonts w:cs="Times New Roman"/>
          <w:color w:val="000000" w:themeColor="text1"/>
          <w:szCs w:val="28"/>
        </w:rPr>
        <w:t>ться вже декілька десятиріч,</w:t>
      </w:r>
      <w:r>
        <w:rPr>
          <w:rFonts w:cs="Times New Roman"/>
          <w:color w:val="000000" w:themeColor="text1"/>
          <w:szCs w:val="28"/>
        </w:rPr>
        <w:t xml:space="preserve"> науковці ще </w:t>
      </w:r>
      <w:r w:rsidR="00493A57">
        <w:rPr>
          <w:rFonts w:cs="Times New Roman"/>
          <w:color w:val="000000" w:themeColor="text1"/>
          <w:szCs w:val="28"/>
        </w:rPr>
        <w:t xml:space="preserve">досі </w:t>
      </w:r>
      <w:r>
        <w:rPr>
          <w:rFonts w:cs="Times New Roman"/>
          <w:color w:val="000000" w:themeColor="text1"/>
          <w:szCs w:val="28"/>
        </w:rPr>
        <w:t xml:space="preserve">не </w:t>
      </w:r>
      <w:r w:rsidR="00493A57">
        <w:rPr>
          <w:rFonts w:cs="Times New Roman"/>
          <w:color w:val="000000" w:themeColor="text1"/>
          <w:szCs w:val="28"/>
        </w:rPr>
        <w:t xml:space="preserve">узгодили </w:t>
      </w:r>
      <w:r>
        <w:rPr>
          <w:rFonts w:cs="Times New Roman"/>
          <w:color w:val="000000" w:themeColor="text1"/>
          <w:szCs w:val="28"/>
        </w:rPr>
        <w:t>єдиний для всіх критерій для</w:t>
      </w:r>
      <w:r w:rsidR="00951DF0">
        <w:rPr>
          <w:rFonts w:cs="Times New Roman"/>
          <w:color w:val="000000" w:themeColor="text1"/>
          <w:szCs w:val="28"/>
        </w:rPr>
        <w:t xml:space="preserve"> розмежування таких синонімічних понять як «соціальна компетентність», «психологічна компетентність», «соціально-психологічна компетентність», «комунікативна компетентність», «соціально-комунікативна компетентність»</w:t>
      </w:r>
      <w:r w:rsidR="007A4385" w:rsidRPr="005239C8">
        <w:rPr>
          <w:rFonts w:cs="Times New Roman"/>
          <w:color w:val="000000" w:themeColor="text1"/>
          <w:szCs w:val="28"/>
        </w:rPr>
        <w:t xml:space="preserve">. </w:t>
      </w:r>
      <w:r w:rsidR="00493A57">
        <w:rPr>
          <w:rFonts w:cs="Times New Roman"/>
          <w:color w:val="000000" w:themeColor="text1"/>
          <w:szCs w:val="28"/>
        </w:rPr>
        <w:t xml:space="preserve">У своїх наукових працях </w:t>
      </w:r>
      <w:r w:rsidR="001B5716">
        <w:rPr>
          <w:rFonts w:cs="Times New Roman"/>
          <w:color w:val="000000" w:themeColor="text1"/>
          <w:szCs w:val="28"/>
        </w:rPr>
        <w:t>ф</w:t>
      </w:r>
      <w:r w:rsidR="007A4385" w:rsidRPr="005239C8">
        <w:rPr>
          <w:rFonts w:cs="Times New Roman"/>
          <w:color w:val="000000" w:themeColor="text1"/>
          <w:szCs w:val="28"/>
        </w:rPr>
        <w:t>ілософи, соціологи</w:t>
      </w:r>
      <w:r w:rsidR="001B5716">
        <w:rPr>
          <w:rFonts w:cs="Times New Roman"/>
          <w:color w:val="000000" w:themeColor="text1"/>
          <w:szCs w:val="28"/>
        </w:rPr>
        <w:t>, політологи,</w:t>
      </w:r>
      <w:r w:rsidR="007A4385" w:rsidRPr="005239C8">
        <w:rPr>
          <w:rFonts w:cs="Times New Roman"/>
          <w:color w:val="000000" w:themeColor="text1"/>
          <w:szCs w:val="28"/>
        </w:rPr>
        <w:t xml:space="preserve"> педагоги переважно </w:t>
      </w:r>
      <w:r w:rsidR="007A4385">
        <w:rPr>
          <w:rFonts w:cs="Times New Roman"/>
          <w:color w:val="000000" w:themeColor="text1"/>
          <w:szCs w:val="28"/>
        </w:rPr>
        <w:t>ви</w:t>
      </w:r>
      <w:r w:rsidR="007A4385" w:rsidRPr="005239C8">
        <w:rPr>
          <w:rFonts w:cs="Times New Roman"/>
          <w:color w:val="000000" w:themeColor="text1"/>
          <w:szCs w:val="28"/>
        </w:rPr>
        <w:t>корист</w:t>
      </w:r>
      <w:r w:rsidR="007A4385">
        <w:rPr>
          <w:rFonts w:cs="Times New Roman"/>
          <w:color w:val="000000" w:themeColor="text1"/>
          <w:szCs w:val="28"/>
        </w:rPr>
        <w:t>овують</w:t>
      </w:r>
      <w:r w:rsidR="007A4385" w:rsidRPr="005239C8">
        <w:rPr>
          <w:rFonts w:cs="Times New Roman"/>
          <w:color w:val="000000" w:themeColor="text1"/>
          <w:szCs w:val="28"/>
        </w:rPr>
        <w:t xml:space="preserve"> термін «соціальна компетентність»</w:t>
      </w:r>
      <w:r w:rsidR="00D92184" w:rsidRPr="000779B6">
        <w:rPr>
          <w:color w:val="000000" w:themeColor="text1"/>
          <w:szCs w:val="28"/>
          <w:lang w:val="ru-RU"/>
        </w:rPr>
        <w:t xml:space="preserve"> [</w:t>
      </w:r>
      <w:r w:rsidR="00D92184">
        <w:rPr>
          <w:color w:val="000000" w:themeColor="text1"/>
          <w:szCs w:val="28"/>
        </w:rPr>
        <w:t>9</w:t>
      </w:r>
      <w:r w:rsidR="00F10011">
        <w:rPr>
          <w:color w:val="000000" w:themeColor="text1"/>
          <w:szCs w:val="28"/>
        </w:rPr>
        <w:t>; 20; 48; 95</w:t>
      </w:r>
      <w:r w:rsidR="00D92184" w:rsidRPr="000779B6">
        <w:rPr>
          <w:color w:val="000000" w:themeColor="text1"/>
          <w:szCs w:val="28"/>
          <w:lang w:val="ru-RU"/>
        </w:rPr>
        <w:t>]</w:t>
      </w:r>
      <w:r w:rsidR="00951DF0">
        <w:rPr>
          <w:rFonts w:cs="Times New Roman"/>
          <w:color w:val="000000" w:themeColor="text1"/>
          <w:szCs w:val="28"/>
        </w:rPr>
        <w:t>, а психологи</w:t>
      </w:r>
      <w:r w:rsidR="00951DF0" w:rsidRPr="00951DF0">
        <w:rPr>
          <w:rFonts w:cs="Times New Roman"/>
          <w:color w:val="000000" w:themeColor="text1"/>
          <w:szCs w:val="28"/>
        </w:rPr>
        <w:t xml:space="preserve"> </w:t>
      </w:r>
      <w:r w:rsidR="00951DF0" w:rsidRPr="005239C8">
        <w:rPr>
          <w:rFonts w:cs="Times New Roman"/>
          <w:color w:val="000000" w:themeColor="text1"/>
          <w:szCs w:val="28"/>
        </w:rPr>
        <w:t>здебільшого застосовують словосполучення «психологічна компетентність»</w:t>
      </w:r>
      <w:r w:rsidR="00951DF0">
        <w:rPr>
          <w:rFonts w:cs="Times New Roman"/>
          <w:color w:val="000000" w:themeColor="text1"/>
          <w:szCs w:val="28"/>
        </w:rPr>
        <w:t>,</w:t>
      </w:r>
      <w:r w:rsidR="00951DF0" w:rsidRPr="005239C8">
        <w:rPr>
          <w:rFonts w:cs="Times New Roman"/>
          <w:color w:val="000000" w:themeColor="text1"/>
          <w:szCs w:val="28"/>
        </w:rPr>
        <w:t xml:space="preserve"> «соціально-психологічна компетентність»,</w:t>
      </w:r>
      <w:r w:rsidR="00951DF0">
        <w:rPr>
          <w:rFonts w:cs="Times New Roman"/>
          <w:color w:val="000000" w:themeColor="text1"/>
          <w:szCs w:val="28"/>
        </w:rPr>
        <w:t xml:space="preserve"> «комунікативна</w:t>
      </w:r>
      <w:r w:rsidR="00951DF0" w:rsidRPr="005239C8">
        <w:rPr>
          <w:rFonts w:cs="Times New Roman"/>
          <w:color w:val="000000" w:themeColor="text1"/>
          <w:szCs w:val="28"/>
        </w:rPr>
        <w:t xml:space="preserve"> </w:t>
      </w:r>
      <w:r w:rsidR="00951DF0">
        <w:rPr>
          <w:rFonts w:cs="Times New Roman"/>
          <w:color w:val="000000" w:themeColor="text1"/>
          <w:szCs w:val="28"/>
        </w:rPr>
        <w:t>компетентність», «соціально-комунікативна компетентність»</w:t>
      </w:r>
      <w:r w:rsidR="00D92184" w:rsidRPr="000779B6">
        <w:rPr>
          <w:color w:val="000000" w:themeColor="text1"/>
          <w:szCs w:val="28"/>
          <w:lang w:val="ru-RU"/>
        </w:rPr>
        <w:t xml:space="preserve"> [</w:t>
      </w:r>
      <w:r w:rsidR="00D92184">
        <w:rPr>
          <w:color w:val="000000" w:themeColor="text1"/>
          <w:szCs w:val="28"/>
        </w:rPr>
        <w:t xml:space="preserve">8; </w:t>
      </w:r>
      <w:r w:rsidR="00F10011">
        <w:rPr>
          <w:color w:val="000000" w:themeColor="text1"/>
          <w:szCs w:val="28"/>
        </w:rPr>
        <w:t xml:space="preserve">19; </w:t>
      </w:r>
      <w:r w:rsidR="00D92184">
        <w:rPr>
          <w:color w:val="000000" w:themeColor="text1"/>
          <w:szCs w:val="28"/>
        </w:rPr>
        <w:t>31; 32;56; 66; 73;91</w:t>
      </w:r>
      <w:r w:rsidR="00F10011">
        <w:rPr>
          <w:color w:val="000000" w:themeColor="text1"/>
          <w:szCs w:val="28"/>
        </w:rPr>
        <w:t>; 101</w:t>
      </w:r>
      <w:r w:rsidR="00D92184" w:rsidRPr="000779B6">
        <w:rPr>
          <w:color w:val="000000" w:themeColor="text1"/>
          <w:szCs w:val="28"/>
          <w:lang w:val="ru-RU"/>
        </w:rPr>
        <w:t>]</w:t>
      </w:r>
      <w:r w:rsidR="00A97A26">
        <w:rPr>
          <w:rFonts w:cs="Times New Roman"/>
          <w:color w:val="000000" w:themeColor="text1"/>
          <w:szCs w:val="28"/>
        </w:rPr>
        <w:t>.</w:t>
      </w:r>
    </w:p>
    <w:p w:rsidR="00037D38" w:rsidRDefault="00952D1D" w:rsidP="00021839">
      <w:pPr>
        <w:pStyle w:val="a9"/>
        <w:tabs>
          <w:tab w:val="left" w:pos="1276"/>
        </w:tabs>
        <w:ind w:left="0"/>
        <w:jc w:val="both"/>
        <w:rPr>
          <w:rFonts w:eastAsia="Times New Roman" w:cs="Times New Roman"/>
          <w:iCs/>
          <w:color w:val="000000"/>
          <w:szCs w:val="28"/>
          <w:lang w:eastAsia="uk-UA"/>
        </w:rPr>
      </w:pPr>
      <w:r>
        <w:rPr>
          <w:rFonts w:cs="Times New Roman"/>
          <w:color w:val="000000" w:themeColor="text1"/>
          <w:szCs w:val="28"/>
        </w:rPr>
        <w:t>Очевидно, що с</w:t>
      </w:r>
      <w:r w:rsidR="007A4385" w:rsidRPr="005239C8">
        <w:rPr>
          <w:rFonts w:cs="Times New Roman"/>
          <w:color w:val="000000" w:themeColor="text1"/>
          <w:szCs w:val="28"/>
        </w:rPr>
        <w:t xml:space="preserve">пільним для </w:t>
      </w:r>
      <w:r w:rsidR="00BC38CF">
        <w:rPr>
          <w:rFonts w:cs="Times New Roman"/>
          <w:color w:val="000000" w:themeColor="text1"/>
          <w:szCs w:val="28"/>
        </w:rPr>
        <w:t>зазначених</w:t>
      </w:r>
      <w:r w:rsidR="007A4385" w:rsidRPr="005239C8">
        <w:rPr>
          <w:rFonts w:cs="Times New Roman"/>
          <w:color w:val="000000" w:themeColor="text1"/>
          <w:szCs w:val="28"/>
        </w:rPr>
        <w:t xml:space="preserve"> словосполучень є термін «компетентність», який у широкому розумінні означає підхід до знання як інструменту розв’язання життєвих проблем, прийняття життєвих рішень у різних сферах життєдіяльності людини</w:t>
      </w:r>
      <w:r w:rsidR="00A9197F">
        <w:rPr>
          <w:rFonts w:cs="Times New Roman"/>
          <w:color w:val="000000" w:themeColor="text1"/>
          <w:szCs w:val="28"/>
        </w:rPr>
        <w:t xml:space="preserve"> [</w:t>
      </w:r>
      <w:r w:rsidR="00943561">
        <w:rPr>
          <w:rFonts w:cs="Times New Roman"/>
          <w:color w:val="000000" w:themeColor="text1"/>
          <w:szCs w:val="28"/>
        </w:rPr>
        <w:t>2</w:t>
      </w:r>
      <w:r w:rsidR="00A9197F">
        <w:rPr>
          <w:rFonts w:cs="Times New Roman"/>
          <w:color w:val="000000" w:themeColor="text1"/>
          <w:szCs w:val="28"/>
        </w:rPr>
        <w:t>0; с.7-8]</w:t>
      </w:r>
      <w:r w:rsidR="00B605D2">
        <w:rPr>
          <w:rFonts w:cs="Times New Roman"/>
          <w:color w:val="000000" w:themeColor="text1"/>
          <w:szCs w:val="28"/>
        </w:rPr>
        <w:t>.</w:t>
      </w:r>
      <w:r w:rsidR="007A4385" w:rsidRPr="005239C8">
        <w:rPr>
          <w:rFonts w:cs="Times New Roman"/>
          <w:color w:val="000000" w:themeColor="text1"/>
          <w:szCs w:val="28"/>
        </w:rPr>
        <w:t xml:space="preserve"> </w:t>
      </w:r>
      <w:r w:rsidR="00A9197F">
        <w:rPr>
          <w:rFonts w:cs="Times New Roman"/>
          <w:color w:val="000000" w:themeColor="text1"/>
          <w:szCs w:val="28"/>
        </w:rPr>
        <w:t>З</w:t>
      </w:r>
      <w:r w:rsidR="0073453E">
        <w:rPr>
          <w:rFonts w:cs="Times New Roman"/>
          <w:color w:val="000000" w:themeColor="text1"/>
          <w:szCs w:val="28"/>
        </w:rPr>
        <w:t>арубіжн</w:t>
      </w:r>
      <w:r w:rsidR="00A9197F">
        <w:rPr>
          <w:rFonts w:cs="Times New Roman"/>
          <w:color w:val="000000" w:themeColor="text1"/>
          <w:szCs w:val="28"/>
        </w:rPr>
        <w:t>і</w:t>
      </w:r>
      <w:r w:rsidR="0073453E">
        <w:rPr>
          <w:rFonts w:cs="Times New Roman"/>
          <w:color w:val="000000" w:themeColor="text1"/>
          <w:szCs w:val="28"/>
        </w:rPr>
        <w:t xml:space="preserve"> </w:t>
      </w:r>
      <w:r w:rsidR="00A9197F">
        <w:rPr>
          <w:rFonts w:cs="Times New Roman"/>
          <w:color w:val="000000" w:themeColor="text1"/>
          <w:szCs w:val="28"/>
        </w:rPr>
        <w:t xml:space="preserve">автори </w:t>
      </w:r>
      <w:r w:rsidR="0073453E">
        <w:rPr>
          <w:rFonts w:cs="Times New Roman"/>
          <w:color w:val="000000" w:themeColor="text1"/>
          <w:szCs w:val="28"/>
        </w:rPr>
        <w:t>під компетен</w:t>
      </w:r>
      <w:r w:rsidR="00E64BF4">
        <w:rPr>
          <w:rFonts w:cs="Times New Roman"/>
          <w:color w:val="000000" w:themeColor="text1"/>
          <w:szCs w:val="28"/>
        </w:rPr>
        <w:t>тністю</w:t>
      </w:r>
      <w:r w:rsidR="0073453E">
        <w:rPr>
          <w:rFonts w:cs="Times New Roman"/>
          <w:color w:val="000000" w:themeColor="text1"/>
          <w:szCs w:val="28"/>
        </w:rPr>
        <w:t xml:space="preserve"> розумі</w:t>
      </w:r>
      <w:r w:rsidR="00A9197F">
        <w:rPr>
          <w:rFonts w:cs="Times New Roman"/>
          <w:color w:val="000000" w:themeColor="text1"/>
          <w:szCs w:val="28"/>
        </w:rPr>
        <w:t>ють</w:t>
      </w:r>
      <w:r w:rsidR="0073453E">
        <w:rPr>
          <w:rFonts w:cs="Times New Roman"/>
          <w:color w:val="000000" w:themeColor="text1"/>
          <w:szCs w:val="28"/>
        </w:rPr>
        <w:t xml:space="preserve"> «поглиблене знання», «стан адекватного виконання завдання», здатність до актуального виконання діяльності»</w:t>
      </w:r>
      <w:r w:rsidR="00037D38">
        <w:rPr>
          <w:rFonts w:cs="Times New Roman"/>
          <w:color w:val="000000" w:themeColor="text1"/>
          <w:szCs w:val="28"/>
        </w:rPr>
        <w:t xml:space="preserve"> (К. Данцигер, Дж. Равен, Дж. Уайтмен, Р.Уайт, Ю. Хабермас та ін</w:t>
      </w:r>
      <w:r w:rsidR="00B605D2">
        <w:rPr>
          <w:rFonts w:cs="Times New Roman"/>
          <w:color w:val="000000" w:themeColor="text1"/>
          <w:szCs w:val="28"/>
        </w:rPr>
        <w:t>.</w:t>
      </w:r>
      <w:r w:rsidR="00037D38">
        <w:rPr>
          <w:rFonts w:cs="Times New Roman"/>
          <w:color w:val="000000" w:themeColor="text1"/>
          <w:szCs w:val="28"/>
        </w:rPr>
        <w:t>).</w:t>
      </w:r>
      <w:r w:rsidR="00A90B38" w:rsidRPr="00A90B38">
        <w:rPr>
          <w:rFonts w:cs="Times New Roman"/>
          <w:color w:val="000000" w:themeColor="text1"/>
          <w:szCs w:val="28"/>
        </w:rPr>
        <w:t xml:space="preserve"> </w:t>
      </w:r>
      <w:r w:rsidR="00A90B38">
        <w:rPr>
          <w:rFonts w:cs="Times New Roman"/>
          <w:color w:val="000000" w:themeColor="text1"/>
          <w:szCs w:val="28"/>
        </w:rPr>
        <w:t xml:space="preserve">Однією з перших робіт, </w:t>
      </w:r>
      <w:r w:rsidR="00A90B38">
        <w:rPr>
          <w:rFonts w:cs="Times New Roman"/>
          <w:color w:val="000000" w:themeColor="text1"/>
          <w:szCs w:val="28"/>
        </w:rPr>
        <w:lastRenderedPageBreak/>
        <w:t>присвяченій компетентності</w:t>
      </w:r>
      <w:r w:rsidR="009F249D">
        <w:rPr>
          <w:rFonts w:cs="Times New Roman"/>
          <w:color w:val="000000" w:themeColor="text1"/>
          <w:szCs w:val="28"/>
        </w:rPr>
        <w:t xml:space="preserve"> в контексті мотивації</w:t>
      </w:r>
      <w:r w:rsidR="00A90B38">
        <w:rPr>
          <w:rFonts w:cs="Times New Roman"/>
          <w:color w:val="000000" w:themeColor="text1"/>
          <w:szCs w:val="28"/>
        </w:rPr>
        <w:t xml:space="preserve">, стала праця Р. Уайта «Перегляд мотивації: поняття компетентності» </w:t>
      </w:r>
      <w:r w:rsidR="00A90B38" w:rsidRPr="000779B6">
        <w:rPr>
          <w:rFonts w:cs="Times New Roman"/>
          <w:color w:val="000000" w:themeColor="text1"/>
          <w:szCs w:val="28"/>
        </w:rPr>
        <w:t>[</w:t>
      </w:r>
      <w:r w:rsidR="00943561">
        <w:rPr>
          <w:rFonts w:cs="Times New Roman"/>
          <w:color w:val="000000" w:themeColor="text1"/>
          <w:szCs w:val="28"/>
        </w:rPr>
        <w:t>107</w:t>
      </w:r>
      <w:r w:rsidR="00A90B38" w:rsidRPr="000779B6">
        <w:rPr>
          <w:rFonts w:eastAsia="Times New Roman" w:cs="Times New Roman"/>
          <w:color w:val="000000"/>
          <w:szCs w:val="28"/>
          <w:lang w:eastAsia="uk-UA"/>
        </w:rPr>
        <w:t>]</w:t>
      </w:r>
      <w:r w:rsidR="00A90B38">
        <w:rPr>
          <w:rFonts w:cs="Times New Roman"/>
          <w:color w:val="000000" w:themeColor="text1"/>
          <w:szCs w:val="28"/>
        </w:rPr>
        <w:t xml:space="preserve">, у якій він власне й увів у психологію поняття </w:t>
      </w:r>
      <w:r w:rsidR="00A90B38" w:rsidRPr="00793AC7">
        <w:rPr>
          <w:rFonts w:eastAsia="Times New Roman" w:cs="Times New Roman"/>
          <w:i/>
          <w:iCs/>
          <w:color w:val="000000"/>
          <w:szCs w:val="28"/>
          <w:lang w:eastAsia="uk-UA"/>
        </w:rPr>
        <w:t>competence</w:t>
      </w:r>
      <w:r w:rsidR="00FB538D">
        <w:rPr>
          <w:rFonts w:eastAsia="Times New Roman" w:cs="Times New Roman"/>
          <w:i/>
          <w:iCs/>
          <w:color w:val="000000"/>
          <w:szCs w:val="28"/>
          <w:lang w:eastAsia="uk-UA"/>
        </w:rPr>
        <w:t xml:space="preserve"> </w:t>
      </w:r>
      <w:r w:rsidR="00FB538D">
        <w:rPr>
          <w:rFonts w:eastAsia="Times New Roman" w:cs="Times New Roman"/>
          <w:iCs/>
          <w:color w:val="000000"/>
          <w:szCs w:val="28"/>
          <w:lang w:eastAsia="uk-UA"/>
        </w:rPr>
        <w:t>(належний, здібний)</w:t>
      </w:r>
      <w:r w:rsidR="00A90B38">
        <w:rPr>
          <w:rFonts w:eastAsia="Times New Roman" w:cs="Times New Roman"/>
          <w:i/>
          <w:iCs/>
          <w:color w:val="000000"/>
          <w:szCs w:val="28"/>
          <w:lang w:eastAsia="uk-UA"/>
        </w:rPr>
        <w:t xml:space="preserve">. </w:t>
      </w:r>
      <w:r w:rsidR="00A90B38" w:rsidRPr="00C06206">
        <w:rPr>
          <w:rFonts w:eastAsia="Times New Roman" w:cs="Times New Roman"/>
          <w:iCs/>
          <w:color w:val="000000"/>
          <w:szCs w:val="28"/>
          <w:lang w:eastAsia="uk-UA"/>
        </w:rPr>
        <w:t>У його інтерпретації це</w:t>
      </w:r>
      <w:r w:rsidR="00A90B38">
        <w:rPr>
          <w:rFonts w:eastAsia="Times New Roman" w:cs="Times New Roman"/>
          <w:iCs/>
          <w:color w:val="000000"/>
          <w:szCs w:val="28"/>
          <w:lang w:eastAsia="uk-UA"/>
        </w:rPr>
        <w:t xml:space="preserve"> поняття об’єднує такі види поведінки як обмацування, огляд, маніпулювання, конструювання, гр</w:t>
      </w:r>
      <w:r w:rsidR="00270AEE">
        <w:rPr>
          <w:rFonts w:eastAsia="Times New Roman" w:cs="Times New Roman"/>
          <w:iCs/>
          <w:color w:val="000000"/>
          <w:szCs w:val="28"/>
          <w:lang w:eastAsia="uk-UA"/>
        </w:rPr>
        <w:t>а</w:t>
      </w:r>
      <w:r w:rsidR="00A90B38">
        <w:rPr>
          <w:rFonts w:eastAsia="Times New Roman" w:cs="Times New Roman"/>
          <w:iCs/>
          <w:color w:val="000000"/>
          <w:szCs w:val="28"/>
          <w:lang w:eastAsia="uk-UA"/>
        </w:rPr>
        <w:t xml:space="preserve">, творчість. За Уайтом, усі ці види поведінки керуються однією метою: підвищенням компетентності й ефективності людини. Силою, яка детермінує прагнення до компетентності, є «мотивація через почуття ефективності». Вона виникає в тих випадках, коли людину спонукає потреба </w:t>
      </w:r>
      <w:r w:rsidR="00E64BF4">
        <w:rPr>
          <w:rFonts w:eastAsia="Times New Roman" w:cs="Times New Roman"/>
          <w:iCs/>
          <w:color w:val="000000"/>
          <w:szCs w:val="28"/>
          <w:lang w:eastAsia="uk-UA"/>
        </w:rPr>
        <w:t>бути</w:t>
      </w:r>
      <w:r w:rsidR="00A90B38">
        <w:rPr>
          <w:rFonts w:eastAsia="Times New Roman" w:cs="Times New Roman"/>
          <w:iCs/>
          <w:color w:val="000000"/>
          <w:szCs w:val="28"/>
          <w:lang w:eastAsia="uk-UA"/>
        </w:rPr>
        <w:t xml:space="preserve"> ефективно</w:t>
      </w:r>
      <w:r w:rsidR="00E64BF4">
        <w:rPr>
          <w:rFonts w:eastAsia="Times New Roman" w:cs="Times New Roman"/>
          <w:iCs/>
          <w:color w:val="000000"/>
          <w:szCs w:val="28"/>
          <w:lang w:eastAsia="uk-UA"/>
        </w:rPr>
        <w:t>ю</w:t>
      </w:r>
      <w:r w:rsidR="00A90B38">
        <w:rPr>
          <w:rFonts w:eastAsia="Times New Roman" w:cs="Times New Roman"/>
          <w:iCs/>
          <w:color w:val="000000"/>
          <w:szCs w:val="28"/>
          <w:lang w:eastAsia="uk-UA"/>
        </w:rPr>
        <w:t>, компетентно</w:t>
      </w:r>
      <w:r w:rsidR="00E64BF4">
        <w:rPr>
          <w:rFonts w:eastAsia="Times New Roman" w:cs="Times New Roman"/>
          <w:iCs/>
          <w:color w:val="000000"/>
          <w:szCs w:val="28"/>
          <w:lang w:eastAsia="uk-UA"/>
        </w:rPr>
        <w:t>ю</w:t>
      </w:r>
      <w:r w:rsidR="00A90B38">
        <w:rPr>
          <w:rFonts w:eastAsia="Times New Roman" w:cs="Times New Roman"/>
          <w:iCs/>
          <w:color w:val="000000"/>
          <w:szCs w:val="28"/>
          <w:lang w:eastAsia="uk-UA"/>
        </w:rPr>
        <w:t xml:space="preserve"> й майстерно</w:t>
      </w:r>
      <w:r w:rsidR="00E64BF4">
        <w:rPr>
          <w:rFonts w:eastAsia="Times New Roman" w:cs="Times New Roman"/>
          <w:iCs/>
          <w:color w:val="000000"/>
          <w:szCs w:val="28"/>
          <w:lang w:eastAsia="uk-UA"/>
        </w:rPr>
        <w:t>ю</w:t>
      </w:r>
      <w:r w:rsidR="00A90B38">
        <w:rPr>
          <w:rFonts w:eastAsia="Times New Roman" w:cs="Times New Roman"/>
          <w:iCs/>
          <w:color w:val="000000"/>
          <w:szCs w:val="28"/>
          <w:lang w:eastAsia="uk-UA"/>
        </w:rPr>
        <w:t xml:space="preserve">, </w:t>
      </w:r>
      <w:r w:rsidR="00E64BF4">
        <w:rPr>
          <w:rFonts w:eastAsia="Times New Roman" w:cs="Times New Roman"/>
          <w:iCs/>
          <w:color w:val="000000"/>
          <w:szCs w:val="28"/>
          <w:lang w:eastAsia="uk-UA"/>
        </w:rPr>
        <w:t>при цьому</w:t>
      </w:r>
      <w:r w:rsidR="00A90B38">
        <w:rPr>
          <w:rFonts w:eastAsia="Times New Roman" w:cs="Times New Roman"/>
          <w:iCs/>
          <w:color w:val="000000"/>
          <w:szCs w:val="28"/>
          <w:lang w:eastAsia="uk-UA"/>
        </w:rPr>
        <w:t xml:space="preserve"> вона керується внутрішньою мотивацією</w:t>
      </w:r>
      <w:r w:rsidR="00A90B38" w:rsidRPr="000779B6">
        <w:rPr>
          <w:rFonts w:eastAsia="Times New Roman" w:cs="Times New Roman"/>
          <w:iCs/>
          <w:color w:val="000000"/>
          <w:szCs w:val="28"/>
          <w:lang w:val="ru-RU" w:eastAsia="uk-UA"/>
        </w:rPr>
        <w:t xml:space="preserve"> </w:t>
      </w:r>
      <w:r w:rsidR="00A90B38">
        <w:rPr>
          <w:rFonts w:eastAsia="Times New Roman" w:cs="Times New Roman"/>
          <w:iCs/>
          <w:color w:val="000000"/>
          <w:szCs w:val="28"/>
          <w:lang w:val="en-US" w:eastAsia="uk-UA"/>
        </w:rPr>
        <w:t>[</w:t>
      </w:r>
      <w:r w:rsidR="00943561">
        <w:rPr>
          <w:rFonts w:eastAsia="Times New Roman" w:cs="Times New Roman"/>
          <w:iCs/>
          <w:color w:val="000000"/>
          <w:szCs w:val="28"/>
          <w:lang w:eastAsia="uk-UA"/>
        </w:rPr>
        <w:t>93</w:t>
      </w:r>
      <w:r w:rsidR="00A90B38">
        <w:rPr>
          <w:rFonts w:eastAsia="Times New Roman" w:cs="Times New Roman"/>
          <w:iCs/>
          <w:color w:val="000000"/>
          <w:szCs w:val="28"/>
          <w:lang w:val="en-US" w:eastAsia="uk-UA"/>
        </w:rPr>
        <w:t>]</w:t>
      </w:r>
      <w:r w:rsidR="00A90B38">
        <w:rPr>
          <w:rFonts w:eastAsia="Times New Roman" w:cs="Times New Roman"/>
          <w:iCs/>
          <w:color w:val="000000"/>
          <w:szCs w:val="28"/>
          <w:lang w:eastAsia="uk-UA"/>
        </w:rPr>
        <w:t>.</w:t>
      </w:r>
      <w:r w:rsidR="00A90B38">
        <w:rPr>
          <w:rFonts w:eastAsia="Times New Roman" w:cs="Times New Roman"/>
          <w:iCs/>
          <w:color w:val="000000"/>
          <w:szCs w:val="28"/>
          <w:lang w:val="ru-RU" w:eastAsia="uk-UA"/>
        </w:rPr>
        <w:t xml:space="preserve"> </w:t>
      </w:r>
      <w:r w:rsidR="006B2DFB">
        <w:rPr>
          <w:rFonts w:eastAsia="Times New Roman" w:cs="Times New Roman"/>
          <w:iCs/>
          <w:color w:val="000000"/>
          <w:szCs w:val="28"/>
          <w:lang w:val="ru-RU" w:eastAsia="uk-UA"/>
        </w:rPr>
        <w:t xml:space="preserve">Р. </w:t>
      </w:r>
      <w:r w:rsidR="00A90B38">
        <w:rPr>
          <w:rFonts w:eastAsia="Times New Roman" w:cs="Times New Roman"/>
          <w:iCs/>
          <w:color w:val="000000"/>
          <w:szCs w:val="28"/>
          <w:lang w:eastAsia="uk-UA"/>
        </w:rPr>
        <w:t>Уайт використову</w:t>
      </w:r>
      <w:r w:rsidR="001B5716">
        <w:rPr>
          <w:rFonts w:eastAsia="Times New Roman" w:cs="Times New Roman"/>
          <w:iCs/>
          <w:color w:val="000000"/>
          <w:szCs w:val="28"/>
          <w:lang w:eastAsia="uk-UA"/>
        </w:rPr>
        <w:t>є</w:t>
      </w:r>
      <w:r w:rsidR="00A90B38">
        <w:rPr>
          <w:rFonts w:eastAsia="Times New Roman" w:cs="Times New Roman"/>
          <w:iCs/>
          <w:color w:val="000000"/>
          <w:szCs w:val="28"/>
          <w:lang w:eastAsia="uk-UA"/>
        </w:rPr>
        <w:t xml:space="preserve"> термін «компетентність» для опису особливостей, пов’язаних з </w:t>
      </w:r>
      <w:r w:rsidR="00E64BF4">
        <w:rPr>
          <w:rFonts w:eastAsia="Times New Roman" w:cs="Times New Roman"/>
          <w:iCs/>
          <w:color w:val="000000"/>
          <w:szCs w:val="28"/>
          <w:lang w:eastAsia="uk-UA"/>
        </w:rPr>
        <w:t xml:space="preserve">якнайкращим </w:t>
      </w:r>
      <w:r w:rsidR="00A90B38">
        <w:rPr>
          <w:rFonts w:eastAsia="Times New Roman" w:cs="Times New Roman"/>
          <w:iCs/>
          <w:color w:val="000000"/>
          <w:szCs w:val="28"/>
          <w:lang w:eastAsia="uk-UA"/>
        </w:rPr>
        <w:t>виконанням діяльності та високою мотивацією</w:t>
      </w:r>
      <w:r w:rsidR="001B5716">
        <w:rPr>
          <w:rFonts w:eastAsia="Times New Roman" w:cs="Times New Roman"/>
          <w:iCs/>
          <w:color w:val="000000"/>
          <w:szCs w:val="28"/>
          <w:lang w:eastAsia="uk-UA"/>
        </w:rPr>
        <w:t xml:space="preserve"> досягнення</w:t>
      </w:r>
      <w:r w:rsidR="00A90B38">
        <w:rPr>
          <w:rFonts w:eastAsia="Times New Roman" w:cs="Times New Roman"/>
          <w:iCs/>
          <w:color w:val="000000"/>
          <w:szCs w:val="28"/>
          <w:lang w:eastAsia="uk-UA"/>
        </w:rPr>
        <w:t xml:space="preserve"> окремих осіб. Він визначив компетентність як «ефективну взаємодію людини з довкіллям» і стверджував, що існує «компетентнісна мотивація» як доповнення до компетенції («досягнутої здатності</w:t>
      </w:r>
      <w:r w:rsidR="00021839">
        <w:rPr>
          <w:rFonts w:eastAsia="Times New Roman" w:cs="Times New Roman"/>
          <w:iCs/>
          <w:color w:val="000000"/>
          <w:szCs w:val="28"/>
          <w:lang w:eastAsia="uk-UA"/>
        </w:rPr>
        <w:t>»).</w:t>
      </w:r>
    </w:p>
    <w:p w:rsidR="00037D38" w:rsidRDefault="00037D38" w:rsidP="00021839">
      <w:pPr>
        <w:pStyle w:val="a9"/>
        <w:tabs>
          <w:tab w:val="left" w:pos="1276"/>
        </w:tabs>
        <w:ind w:left="0"/>
        <w:jc w:val="both"/>
        <w:rPr>
          <w:rFonts w:eastAsia="Times New Roman" w:cs="Times New Roman"/>
          <w:iCs/>
          <w:color w:val="000000"/>
          <w:szCs w:val="28"/>
          <w:lang w:eastAsia="uk-UA"/>
        </w:rPr>
      </w:pPr>
      <w:r>
        <w:rPr>
          <w:rFonts w:eastAsia="Times New Roman" w:cs="Times New Roman"/>
          <w:iCs/>
          <w:color w:val="000000"/>
          <w:szCs w:val="28"/>
          <w:lang w:eastAsia="uk-UA"/>
        </w:rPr>
        <w:t xml:space="preserve">Дж. Равен </w:t>
      </w:r>
      <w:r w:rsidR="00277B0C" w:rsidRPr="000779B6">
        <w:rPr>
          <w:rFonts w:eastAsia="Times New Roman" w:cs="Times New Roman"/>
          <w:iCs/>
          <w:color w:val="000000"/>
          <w:szCs w:val="28"/>
          <w:lang w:eastAsia="uk-UA"/>
        </w:rPr>
        <w:t>[</w:t>
      </w:r>
      <w:r w:rsidR="00943561">
        <w:rPr>
          <w:rFonts w:eastAsia="Times New Roman" w:cs="Times New Roman"/>
          <w:iCs/>
          <w:color w:val="000000"/>
          <w:szCs w:val="28"/>
          <w:lang w:eastAsia="uk-UA"/>
        </w:rPr>
        <w:t>76</w:t>
      </w:r>
      <w:r w:rsidR="00277B0C" w:rsidRPr="000779B6">
        <w:rPr>
          <w:rFonts w:eastAsia="Times New Roman" w:cs="Times New Roman"/>
          <w:iCs/>
          <w:color w:val="000000"/>
          <w:szCs w:val="28"/>
          <w:lang w:eastAsia="uk-UA"/>
        </w:rPr>
        <w:t xml:space="preserve">] </w:t>
      </w:r>
      <w:r>
        <w:rPr>
          <w:rFonts w:eastAsia="Times New Roman" w:cs="Times New Roman"/>
          <w:iCs/>
          <w:color w:val="000000"/>
          <w:szCs w:val="28"/>
          <w:lang w:eastAsia="uk-UA"/>
        </w:rPr>
        <w:t>визначає компетентність як специфічну здатність ефективного виконання певних дій в предметній сфері, включаючи вузько предметні знання, особливі предметні навички, способи мислення, розуміння відповідальності за свої дії. Він також розглядає компетентність як поєднання психічних властивостей, що дозволяють діяти самостійно й відповідально, володіння</w:t>
      </w:r>
      <w:r w:rsidR="0024339D">
        <w:rPr>
          <w:rFonts w:eastAsia="Times New Roman" w:cs="Times New Roman"/>
          <w:iCs/>
          <w:color w:val="000000"/>
          <w:szCs w:val="28"/>
          <w:lang w:eastAsia="uk-UA"/>
        </w:rPr>
        <w:t xml:space="preserve"> здатністю й умінням</w:t>
      </w:r>
      <w:r w:rsidR="00021839">
        <w:rPr>
          <w:rFonts w:eastAsia="Times New Roman" w:cs="Times New Roman"/>
          <w:iCs/>
          <w:color w:val="000000"/>
          <w:szCs w:val="28"/>
          <w:lang w:eastAsia="uk-UA"/>
        </w:rPr>
        <w:t xml:space="preserve"> </w:t>
      </w:r>
      <w:r w:rsidR="0024339D">
        <w:rPr>
          <w:rFonts w:eastAsia="Times New Roman" w:cs="Times New Roman"/>
          <w:iCs/>
          <w:color w:val="000000"/>
          <w:szCs w:val="28"/>
          <w:lang w:eastAsia="uk-UA"/>
        </w:rPr>
        <w:t>виконувати певні функції.</w:t>
      </w:r>
    </w:p>
    <w:p w:rsidR="00825022" w:rsidRDefault="008D2A9F" w:rsidP="00825022">
      <w:pPr>
        <w:pStyle w:val="a9"/>
        <w:tabs>
          <w:tab w:val="left" w:pos="1276"/>
        </w:tabs>
        <w:ind w:left="0"/>
        <w:jc w:val="both"/>
        <w:rPr>
          <w:rFonts w:eastAsia="Times New Roman" w:cs="Times New Roman"/>
          <w:iCs/>
          <w:color w:val="000000"/>
          <w:szCs w:val="28"/>
          <w:lang w:eastAsia="uk-UA"/>
        </w:rPr>
      </w:pPr>
      <w:r>
        <w:rPr>
          <w:rFonts w:eastAsia="Times New Roman" w:cs="Times New Roman"/>
          <w:iCs/>
          <w:color w:val="000000"/>
          <w:szCs w:val="28"/>
          <w:lang w:eastAsia="uk-UA"/>
        </w:rPr>
        <w:t xml:space="preserve">В англійській мові терміни «компетентність» і компетенція» мають спільний корінь </w:t>
      </w:r>
      <w:r w:rsidRPr="008D2A9F">
        <w:rPr>
          <w:rFonts w:cs="Arial"/>
          <w:szCs w:val="28"/>
        </w:rPr>
        <w:t>«compete», що означає «конкурувати».</w:t>
      </w:r>
      <w:r w:rsidRPr="008D2A9F">
        <w:rPr>
          <w:rFonts w:ascii="Arial" w:hAnsi="Arial" w:cs="Arial"/>
          <w:sz w:val="21"/>
          <w:szCs w:val="21"/>
        </w:rPr>
        <w:t xml:space="preserve"> </w:t>
      </w:r>
      <w:r w:rsidR="00021839">
        <w:rPr>
          <w:rFonts w:eastAsia="Times New Roman" w:cs="Times New Roman"/>
          <w:iCs/>
          <w:color w:val="000000"/>
          <w:szCs w:val="28"/>
          <w:lang w:eastAsia="uk-UA"/>
        </w:rPr>
        <w:t>У поняття «компетенція» входить декілька термінів: природжена схильність,</w:t>
      </w:r>
      <w:r w:rsidR="00597996">
        <w:rPr>
          <w:rFonts w:eastAsia="Times New Roman" w:cs="Times New Roman"/>
          <w:iCs/>
          <w:color w:val="000000"/>
          <w:szCs w:val="28"/>
          <w:lang w:eastAsia="uk-UA"/>
        </w:rPr>
        <w:t xml:space="preserve"> здібність,</w:t>
      </w:r>
      <w:r w:rsidR="00021839">
        <w:rPr>
          <w:rFonts w:eastAsia="Times New Roman" w:cs="Times New Roman"/>
          <w:iCs/>
          <w:color w:val="000000"/>
          <w:szCs w:val="28"/>
          <w:lang w:eastAsia="uk-UA"/>
        </w:rPr>
        <w:t xml:space="preserve"> здатність (як властивість особистості),</w:t>
      </w:r>
      <w:r w:rsidR="00597996">
        <w:rPr>
          <w:rFonts w:eastAsia="Times New Roman" w:cs="Times New Roman"/>
          <w:iCs/>
          <w:color w:val="000000"/>
          <w:szCs w:val="28"/>
          <w:lang w:eastAsia="uk-UA"/>
        </w:rPr>
        <w:t xml:space="preserve"> досвід, знання,</w:t>
      </w:r>
      <w:r w:rsidR="00021839">
        <w:rPr>
          <w:rFonts w:eastAsia="Times New Roman" w:cs="Times New Roman"/>
          <w:iCs/>
          <w:color w:val="000000"/>
          <w:szCs w:val="28"/>
          <w:lang w:eastAsia="uk-UA"/>
        </w:rPr>
        <w:t xml:space="preserve"> уміння, навички</w:t>
      </w:r>
      <w:r w:rsidR="00597996">
        <w:rPr>
          <w:rFonts w:eastAsia="Times New Roman" w:cs="Times New Roman"/>
          <w:iCs/>
          <w:color w:val="000000"/>
          <w:szCs w:val="28"/>
          <w:lang w:eastAsia="uk-UA"/>
        </w:rPr>
        <w:t>, відношення</w:t>
      </w:r>
      <w:r w:rsidR="00021839">
        <w:rPr>
          <w:rFonts w:eastAsia="Times New Roman" w:cs="Times New Roman"/>
          <w:iCs/>
          <w:color w:val="000000"/>
          <w:szCs w:val="28"/>
          <w:lang w:eastAsia="uk-UA"/>
        </w:rPr>
        <w:t xml:space="preserve"> тощо.</w:t>
      </w:r>
      <w:r w:rsidR="00037D38">
        <w:rPr>
          <w:rFonts w:eastAsia="Times New Roman" w:cs="Times New Roman"/>
          <w:iCs/>
          <w:color w:val="000000"/>
          <w:szCs w:val="28"/>
          <w:lang w:eastAsia="uk-UA"/>
        </w:rPr>
        <w:t xml:space="preserve"> У</w:t>
      </w:r>
      <w:r w:rsidR="00021839">
        <w:rPr>
          <w:rFonts w:eastAsia="Times New Roman" w:cs="Times New Roman"/>
          <w:iCs/>
          <w:color w:val="000000"/>
          <w:szCs w:val="28"/>
          <w:lang w:eastAsia="uk-UA"/>
        </w:rPr>
        <w:t xml:space="preserve"> наш час поняття «компетентність» і «компетенція» </w:t>
      </w:r>
      <w:r w:rsidR="001B5716">
        <w:rPr>
          <w:rFonts w:eastAsia="Times New Roman" w:cs="Times New Roman"/>
          <w:iCs/>
          <w:color w:val="000000"/>
          <w:szCs w:val="28"/>
          <w:lang w:eastAsia="uk-UA"/>
        </w:rPr>
        <w:t>мають</w:t>
      </w:r>
      <w:r w:rsidR="00021839">
        <w:rPr>
          <w:rFonts w:eastAsia="Times New Roman" w:cs="Times New Roman"/>
          <w:iCs/>
          <w:color w:val="000000"/>
          <w:szCs w:val="28"/>
          <w:lang w:eastAsia="uk-UA"/>
        </w:rPr>
        <w:t xml:space="preserve"> широк</w:t>
      </w:r>
      <w:r w:rsidR="001B5716">
        <w:rPr>
          <w:rFonts w:eastAsia="Times New Roman" w:cs="Times New Roman"/>
          <w:iCs/>
          <w:color w:val="000000"/>
          <w:szCs w:val="28"/>
          <w:lang w:eastAsia="uk-UA"/>
        </w:rPr>
        <w:t>е</w:t>
      </w:r>
      <w:r w:rsidR="00021839">
        <w:rPr>
          <w:rFonts w:eastAsia="Times New Roman" w:cs="Times New Roman"/>
          <w:iCs/>
          <w:color w:val="000000"/>
          <w:szCs w:val="28"/>
          <w:lang w:eastAsia="uk-UA"/>
        </w:rPr>
        <w:t xml:space="preserve"> </w:t>
      </w:r>
      <w:r w:rsidR="001B5716">
        <w:rPr>
          <w:rFonts w:eastAsia="Times New Roman" w:cs="Times New Roman"/>
          <w:iCs/>
          <w:color w:val="000000"/>
          <w:szCs w:val="28"/>
          <w:lang w:eastAsia="uk-UA"/>
        </w:rPr>
        <w:t xml:space="preserve">застосування </w:t>
      </w:r>
      <w:r w:rsidR="00021839">
        <w:rPr>
          <w:rFonts w:eastAsia="Times New Roman" w:cs="Times New Roman"/>
          <w:iCs/>
          <w:color w:val="000000"/>
          <w:szCs w:val="28"/>
          <w:lang w:eastAsia="uk-UA"/>
        </w:rPr>
        <w:t xml:space="preserve">і </w:t>
      </w:r>
      <w:r w:rsidR="00270AEE">
        <w:rPr>
          <w:rFonts w:eastAsia="Times New Roman" w:cs="Times New Roman"/>
          <w:iCs/>
          <w:color w:val="000000"/>
          <w:szCs w:val="28"/>
          <w:lang w:eastAsia="uk-UA"/>
        </w:rPr>
        <w:t xml:space="preserve">в </w:t>
      </w:r>
      <w:r w:rsidR="00021839">
        <w:rPr>
          <w:rFonts w:eastAsia="Times New Roman" w:cs="Times New Roman"/>
          <w:iCs/>
          <w:color w:val="000000"/>
          <w:szCs w:val="28"/>
          <w:lang w:eastAsia="uk-UA"/>
        </w:rPr>
        <w:t>бізнес</w:t>
      </w:r>
      <w:r w:rsidR="00270AEE">
        <w:rPr>
          <w:rFonts w:eastAsia="Times New Roman" w:cs="Times New Roman"/>
          <w:iCs/>
          <w:color w:val="000000"/>
          <w:szCs w:val="28"/>
          <w:lang w:eastAsia="uk-UA"/>
        </w:rPr>
        <w:t>і</w:t>
      </w:r>
      <w:r w:rsidR="00021839">
        <w:rPr>
          <w:rFonts w:eastAsia="Times New Roman" w:cs="Times New Roman"/>
          <w:iCs/>
          <w:color w:val="000000"/>
          <w:szCs w:val="28"/>
          <w:lang w:eastAsia="uk-UA"/>
        </w:rPr>
        <w:t xml:space="preserve">, і </w:t>
      </w:r>
      <w:r w:rsidR="00270AEE">
        <w:rPr>
          <w:rFonts w:eastAsia="Times New Roman" w:cs="Times New Roman"/>
          <w:iCs/>
          <w:color w:val="000000"/>
          <w:szCs w:val="28"/>
          <w:lang w:eastAsia="uk-UA"/>
        </w:rPr>
        <w:t xml:space="preserve">в </w:t>
      </w:r>
      <w:r w:rsidR="00021839">
        <w:rPr>
          <w:rFonts w:eastAsia="Times New Roman" w:cs="Times New Roman"/>
          <w:iCs/>
          <w:color w:val="000000"/>
          <w:szCs w:val="28"/>
          <w:lang w:eastAsia="uk-UA"/>
        </w:rPr>
        <w:t>освіт</w:t>
      </w:r>
      <w:r w:rsidR="00270AEE">
        <w:rPr>
          <w:rFonts w:eastAsia="Times New Roman" w:cs="Times New Roman"/>
          <w:iCs/>
          <w:color w:val="000000"/>
          <w:szCs w:val="28"/>
          <w:lang w:eastAsia="uk-UA"/>
        </w:rPr>
        <w:t>і</w:t>
      </w:r>
      <w:r w:rsidR="00732390">
        <w:rPr>
          <w:rFonts w:eastAsia="Times New Roman" w:cs="Times New Roman"/>
          <w:iCs/>
          <w:color w:val="000000"/>
          <w:szCs w:val="28"/>
          <w:lang w:eastAsia="uk-UA"/>
        </w:rPr>
        <w:t>, однак дискусії щодо розмежування даних понять</w:t>
      </w:r>
      <w:r w:rsidR="001B5716">
        <w:rPr>
          <w:rFonts w:eastAsia="Times New Roman" w:cs="Times New Roman"/>
          <w:iCs/>
          <w:color w:val="000000"/>
          <w:szCs w:val="28"/>
          <w:lang w:eastAsia="uk-UA"/>
        </w:rPr>
        <w:t xml:space="preserve"> тривають</w:t>
      </w:r>
      <w:r w:rsidR="00732390">
        <w:rPr>
          <w:rFonts w:eastAsia="Times New Roman" w:cs="Times New Roman"/>
          <w:iCs/>
          <w:color w:val="000000"/>
          <w:szCs w:val="28"/>
          <w:lang w:eastAsia="uk-UA"/>
        </w:rPr>
        <w:t xml:space="preserve">. </w:t>
      </w:r>
      <w:r w:rsidR="001B5716">
        <w:rPr>
          <w:rFonts w:eastAsia="Times New Roman" w:cs="Times New Roman"/>
          <w:iCs/>
          <w:color w:val="000000"/>
          <w:szCs w:val="28"/>
          <w:lang w:eastAsia="uk-UA"/>
        </w:rPr>
        <w:t>До розв’язання цієї проблеми і</w:t>
      </w:r>
      <w:r w:rsidR="00732390">
        <w:rPr>
          <w:rFonts w:eastAsia="Times New Roman" w:cs="Times New Roman"/>
          <w:iCs/>
          <w:color w:val="000000"/>
          <w:szCs w:val="28"/>
          <w:lang w:eastAsia="uk-UA"/>
        </w:rPr>
        <w:t>снує два підходи: об’єднуючий дані поняття</w:t>
      </w:r>
      <w:r w:rsidR="00E64BF4">
        <w:rPr>
          <w:rFonts w:eastAsia="Times New Roman" w:cs="Times New Roman"/>
          <w:iCs/>
          <w:color w:val="000000"/>
          <w:szCs w:val="28"/>
          <w:lang w:eastAsia="uk-UA"/>
        </w:rPr>
        <w:t xml:space="preserve"> (у його контексті це слова-синоніми)</w:t>
      </w:r>
      <w:r w:rsidR="00732390">
        <w:rPr>
          <w:rFonts w:eastAsia="Times New Roman" w:cs="Times New Roman"/>
          <w:iCs/>
          <w:color w:val="000000"/>
          <w:szCs w:val="28"/>
          <w:lang w:eastAsia="uk-UA"/>
        </w:rPr>
        <w:t xml:space="preserve"> і диференціюючий</w:t>
      </w:r>
      <w:r w:rsidR="00597996">
        <w:rPr>
          <w:rFonts w:eastAsia="Times New Roman" w:cs="Times New Roman"/>
          <w:iCs/>
          <w:color w:val="000000"/>
          <w:szCs w:val="28"/>
          <w:lang w:eastAsia="uk-UA"/>
        </w:rPr>
        <w:t>, у якому</w:t>
      </w:r>
      <w:r w:rsidR="00E64BF4">
        <w:rPr>
          <w:rFonts w:eastAsia="Times New Roman" w:cs="Times New Roman"/>
          <w:iCs/>
          <w:color w:val="000000"/>
          <w:szCs w:val="28"/>
          <w:lang w:eastAsia="uk-UA"/>
        </w:rPr>
        <w:t>. поняття «компетентність»</w:t>
      </w:r>
      <w:r w:rsidR="00597996">
        <w:rPr>
          <w:rFonts w:eastAsia="Times New Roman" w:cs="Times New Roman"/>
          <w:iCs/>
          <w:color w:val="000000"/>
          <w:szCs w:val="28"/>
          <w:lang w:eastAsia="uk-UA"/>
        </w:rPr>
        <w:t xml:space="preserve"> трактується</w:t>
      </w:r>
      <w:r w:rsidR="00E64BF4">
        <w:rPr>
          <w:rFonts w:eastAsia="Times New Roman" w:cs="Times New Roman"/>
          <w:iCs/>
          <w:color w:val="000000"/>
          <w:szCs w:val="28"/>
          <w:lang w:eastAsia="uk-UA"/>
        </w:rPr>
        <w:t xml:space="preserve"> ширше за </w:t>
      </w:r>
      <w:r w:rsidR="00E64BF4">
        <w:rPr>
          <w:rFonts w:eastAsia="Times New Roman" w:cs="Times New Roman"/>
          <w:iCs/>
          <w:color w:val="000000"/>
          <w:szCs w:val="28"/>
          <w:lang w:eastAsia="uk-UA"/>
        </w:rPr>
        <w:lastRenderedPageBreak/>
        <w:t>поняття «компетенція». За В.</w:t>
      </w:r>
      <w:r w:rsidR="00943561">
        <w:rPr>
          <w:rFonts w:eastAsia="Times New Roman" w:cs="Times New Roman"/>
          <w:iCs/>
          <w:color w:val="000000"/>
          <w:szCs w:val="28"/>
          <w:lang w:eastAsia="uk-UA"/>
        </w:rPr>
        <w:t xml:space="preserve"> </w:t>
      </w:r>
      <w:r w:rsidR="00E64BF4">
        <w:rPr>
          <w:rFonts w:eastAsia="Times New Roman" w:cs="Times New Roman"/>
          <w:iCs/>
          <w:color w:val="000000"/>
          <w:szCs w:val="28"/>
          <w:lang w:eastAsia="uk-UA"/>
        </w:rPr>
        <w:t xml:space="preserve">Макелвілом, компетенція – це коло проблем, сфера діяльності, в якій дана людина </w:t>
      </w:r>
      <w:r w:rsidR="001B5716">
        <w:rPr>
          <w:rFonts w:eastAsia="Times New Roman" w:cs="Times New Roman"/>
          <w:iCs/>
          <w:color w:val="000000"/>
          <w:szCs w:val="28"/>
          <w:lang w:eastAsia="uk-UA"/>
        </w:rPr>
        <w:t xml:space="preserve">обізнана </w:t>
      </w:r>
      <w:r w:rsidR="00E64BF4">
        <w:rPr>
          <w:rFonts w:eastAsia="Times New Roman" w:cs="Times New Roman"/>
          <w:iCs/>
          <w:color w:val="000000"/>
          <w:szCs w:val="28"/>
          <w:lang w:eastAsia="uk-UA"/>
        </w:rPr>
        <w:t>і</w:t>
      </w:r>
      <w:r w:rsidR="00825022">
        <w:rPr>
          <w:rFonts w:eastAsia="Times New Roman" w:cs="Times New Roman"/>
          <w:iCs/>
          <w:color w:val="000000"/>
          <w:szCs w:val="28"/>
          <w:lang w:eastAsia="uk-UA"/>
        </w:rPr>
        <w:t xml:space="preserve"> має відповідний</w:t>
      </w:r>
      <w:r w:rsidR="00E64BF4">
        <w:rPr>
          <w:rFonts w:eastAsia="Times New Roman" w:cs="Times New Roman"/>
          <w:iCs/>
          <w:color w:val="000000"/>
          <w:szCs w:val="28"/>
          <w:lang w:eastAsia="uk-UA"/>
        </w:rPr>
        <w:t xml:space="preserve"> досвід; сукупність повноважень, прав і обов’язків посадової особи</w:t>
      </w:r>
      <w:r w:rsidR="00943561">
        <w:rPr>
          <w:rFonts w:eastAsia="Times New Roman" w:cs="Times New Roman"/>
          <w:iCs/>
          <w:color w:val="000000"/>
          <w:szCs w:val="28"/>
          <w:lang w:eastAsia="uk-UA"/>
        </w:rPr>
        <w:t xml:space="preserve"> </w:t>
      </w:r>
      <w:r w:rsidR="00943561" w:rsidRPr="000779B6">
        <w:rPr>
          <w:rFonts w:eastAsia="Times New Roman" w:cs="Times New Roman"/>
          <w:iCs/>
          <w:color w:val="000000"/>
          <w:szCs w:val="28"/>
          <w:lang w:val="ru-RU" w:eastAsia="uk-UA"/>
        </w:rPr>
        <w:t>[</w:t>
      </w:r>
      <w:r w:rsidR="00943561">
        <w:rPr>
          <w:rFonts w:eastAsia="Times New Roman" w:cs="Times New Roman"/>
          <w:iCs/>
          <w:color w:val="000000"/>
          <w:szCs w:val="28"/>
          <w:lang w:eastAsia="uk-UA"/>
        </w:rPr>
        <w:t>83</w:t>
      </w:r>
      <w:r w:rsidR="00943561" w:rsidRPr="000779B6">
        <w:rPr>
          <w:rFonts w:eastAsia="Times New Roman" w:cs="Times New Roman"/>
          <w:iCs/>
          <w:color w:val="000000"/>
          <w:szCs w:val="28"/>
          <w:lang w:val="ru-RU" w:eastAsia="uk-UA"/>
        </w:rPr>
        <w:t>]</w:t>
      </w:r>
      <w:r w:rsidR="00E64BF4">
        <w:rPr>
          <w:rFonts w:eastAsia="Times New Roman" w:cs="Times New Roman"/>
          <w:iCs/>
          <w:color w:val="000000"/>
          <w:szCs w:val="28"/>
          <w:lang w:eastAsia="uk-UA"/>
        </w:rPr>
        <w:t>.</w:t>
      </w:r>
      <w:r w:rsidR="00021839">
        <w:rPr>
          <w:rFonts w:eastAsia="Times New Roman" w:cs="Times New Roman"/>
          <w:iCs/>
          <w:color w:val="000000"/>
          <w:szCs w:val="28"/>
          <w:lang w:eastAsia="uk-UA"/>
        </w:rPr>
        <w:t xml:space="preserve"> </w:t>
      </w:r>
      <w:r w:rsidR="009F249D">
        <w:rPr>
          <w:rFonts w:eastAsia="Times New Roman" w:cs="Times New Roman"/>
          <w:iCs/>
          <w:color w:val="000000"/>
          <w:szCs w:val="28"/>
          <w:lang w:eastAsia="uk-UA"/>
        </w:rPr>
        <w:t xml:space="preserve">Багато великих міжнародних організацій розробляють й застосовують компетентнісний підхід в управлінні й освіті уже </w:t>
      </w:r>
      <w:r w:rsidR="00270AEE">
        <w:rPr>
          <w:rFonts w:eastAsia="Times New Roman" w:cs="Times New Roman"/>
          <w:iCs/>
          <w:color w:val="000000"/>
          <w:szCs w:val="28"/>
          <w:lang w:eastAsia="uk-UA"/>
        </w:rPr>
        <w:t xml:space="preserve">з </w:t>
      </w:r>
      <w:r w:rsidR="009F249D">
        <w:rPr>
          <w:rFonts w:eastAsia="Times New Roman" w:cs="Times New Roman"/>
          <w:iCs/>
          <w:color w:val="000000"/>
          <w:szCs w:val="28"/>
          <w:lang w:eastAsia="uk-UA"/>
        </w:rPr>
        <w:t>поч</w:t>
      </w:r>
      <w:r w:rsidR="00270AEE">
        <w:rPr>
          <w:rFonts w:eastAsia="Times New Roman" w:cs="Times New Roman"/>
          <w:iCs/>
          <w:color w:val="000000"/>
          <w:szCs w:val="28"/>
          <w:lang w:eastAsia="uk-UA"/>
        </w:rPr>
        <w:t>атку</w:t>
      </w:r>
      <w:r w:rsidR="009F249D">
        <w:rPr>
          <w:rFonts w:eastAsia="Times New Roman" w:cs="Times New Roman"/>
          <w:iCs/>
          <w:color w:val="000000"/>
          <w:szCs w:val="28"/>
          <w:lang w:eastAsia="uk-UA"/>
        </w:rPr>
        <w:t xml:space="preserve"> 80-х років ХХ </w:t>
      </w:r>
      <w:r w:rsidR="00943561">
        <w:rPr>
          <w:rFonts w:eastAsia="Times New Roman" w:cs="Times New Roman"/>
          <w:iCs/>
          <w:color w:val="000000"/>
          <w:szCs w:val="28"/>
          <w:lang w:eastAsia="uk-UA"/>
        </w:rPr>
        <w:t>ст.</w:t>
      </w:r>
      <w:r w:rsidR="009F249D">
        <w:rPr>
          <w:rFonts w:eastAsia="Times New Roman" w:cs="Times New Roman"/>
          <w:iCs/>
          <w:color w:val="000000"/>
          <w:szCs w:val="28"/>
          <w:lang w:eastAsia="uk-UA"/>
        </w:rPr>
        <w:t xml:space="preserve"> У контексті менеджменту о</w:t>
      </w:r>
      <w:r w:rsidR="00034D28">
        <w:rPr>
          <w:rFonts w:eastAsia="Times New Roman" w:cs="Times New Roman"/>
          <w:iCs/>
          <w:color w:val="000000"/>
          <w:szCs w:val="28"/>
          <w:lang w:eastAsia="uk-UA"/>
        </w:rPr>
        <w:t>собливий внесок у його обґрунтування</w:t>
      </w:r>
      <w:r w:rsidR="00B53C40">
        <w:rPr>
          <w:rFonts w:eastAsia="Times New Roman" w:cs="Times New Roman"/>
          <w:iCs/>
          <w:color w:val="000000"/>
          <w:szCs w:val="28"/>
          <w:lang w:eastAsia="uk-UA"/>
        </w:rPr>
        <w:t>, впровадження</w:t>
      </w:r>
      <w:r w:rsidR="00034D28">
        <w:rPr>
          <w:rFonts w:eastAsia="Times New Roman" w:cs="Times New Roman"/>
          <w:iCs/>
          <w:color w:val="000000"/>
          <w:szCs w:val="28"/>
          <w:lang w:eastAsia="uk-UA"/>
        </w:rPr>
        <w:t xml:space="preserve"> й розвиток зробив Д.Мак-Клел</w:t>
      </w:r>
      <w:r w:rsidR="00B53C40">
        <w:rPr>
          <w:rFonts w:eastAsia="Times New Roman" w:cs="Times New Roman"/>
          <w:iCs/>
          <w:color w:val="000000"/>
          <w:szCs w:val="28"/>
          <w:lang w:eastAsia="uk-UA"/>
        </w:rPr>
        <w:t>л</w:t>
      </w:r>
      <w:r w:rsidR="00034D28">
        <w:rPr>
          <w:rFonts w:eastAsia="Times New Roman" w:cs="Times New Roman"/>
          <w:iCs/>
          <w:color w:val="000000"/>
          <w:szCs w:val="28"/>
          <w:lang w:eastAsia="uk-UA"/>
        </w:rPr>
        <w:t>анд</w:t>
      </w:r>
      <w:r w:rsidR="001D3B42">
        <w:rPr>
          <w:rFonts w:eastAsia="Times New Roman" w:cs="Times New Roman"/>
          <w:iCs/>
          <w:color w:val="000000"/>
          <w:szCs w:val="28"/>
          <w:lang w:eastAsia="uk-UA"/>
        </w:rPr>
        <w:t xml:space="preserve"> </w:t>
      </w:r>
      <w:r w:rsidR="001D3B42" w:rsidRPr="000779B6">
        <w:rPr>
          <w:rFonts w:eastAsia="Times New Roman" w:cs="Times New Roman"/>
          <w:iCs/>
          <w:color w:val="000000"/>
          <w:szCs w:val="28"/>
          <w:lang w:val="ru-RU" w:eastAsia="uk-UA"/>
        </w:rPr>
        <w:t>[</w:t>
      </w:r>
      <w:r w:rsidR="00943561">
        <w:rPr>
          <w:rFonts w:eastAsia="Times New Roman" w:cs="Times New Roman"/>
          <w:iCs/>
          <w:color w:val="000000"/>
          <w:szCs w:val="28"/>
          <w:lang w:eastAsia="uk-UA"/>
        </w:rPr>
        <w:t>106</w:t>
      </w:r>
      <w:r w:rsidR="001D3B42" w:rsidRPr="000779B6">
        <w:rPr>
          <w:rFonts w:eastAsia="Times New Roman" w:cs="Times New Roman"/>
          <w:iCs/>
          <w:color w:val="000000"/>
          <w:szCs w:val="28"/>
          <w:lang w:val="ru-RU" w:eastAsia="uk-UA"/>
        </w:rPr>
        <w:t>]</w:t>
      </w:r>
      <w:r w:rsidR="00034D28">
        <w:rPr>
          <w:rFonts w:eastAsia="Times New Roman" w:cs="Times New Roman"/>
          <w:iCs/>
          <w:color w:val="000000"/>
          <w:szCs w:val="28"/>
          <w:lang w:eastAsia="uk-UA"/>
        </w:rPr>
        <w:t>.</w:t>
      </w:r>
      <w:r w:rsidR="009F249D">
        <w:rPr>
          <w:rFonts w:eastAsia="Times New Roman" w:cs="Times New Roman"/>
          <w:iCs/>
          <w:color w:val="000000"/>
          <w:szCs w:val="28"/>
          <w:lang w:eastAsia="uk-UA"/>
        </w:rPr>
        <w:t xml:space="preserve"> </w:t>
      </w:r>
      <w:r w:rsidR="00034D28">
        <w:rPr>
          <w:rFonts w:eastAsia="Times New Roman" w:cs="Times New Roman"/>
          <w:iCs/>
          <w:color w:val="000000"/>
          <w:szCs w:val="28"/>
          <w:lang w:eastAsia="uk-UA"/>
        </w:rPr>
        <w:t xml:space="preserve">У своїх дослідженнях він </w:t>
      </w:r>
      <w:r w:rsidR="00825022">
        <w:rPr>
          <w:rFonts w:eastAsia="Times New Roman" w:cs="Times New Roman"/>
          <w:iCs/>
          <w:color w:val="000000"/>
          <w:szCs w:val="28"/>
          <w:lang w:eastAsia="uk-UA"/>
        </w:rPr>
        <w:t>порівнював робітників</w:t>
      </w:r>
      <w:r w:rsidR="00034D28">
        <w:rPr>
          <w:rFonts w:eastAsia="Times New Roman" w:cs="Times New Roman"/>
          <w:iCs/>
          <w:color w:val="000000"/>
          <w:szCs w:val="28"/>
          <w:lang w:eastAsia="uk-UA"/>
        </w:rPr>
        <w:t>, що працювали з різною ефективністю, щоб виявити характеристики, пов’язані з успішним виконанням роботи і розробити методичний інструментарій, який би дозволив оцінити поведінку людини</w:t>
      </w:r>
      <w:r w:rsidR="00B53C40">
        <w:rPr>
          <w:rFonts w:eastAsia="Times New Roman" w:cs="Times New Roman"/>
          <w:iCs/>
          <w:color w:val="000000"/>
          <w:szCs w:val="28"/>
          <w:lang w:eastAsia="uk-UA"/>
        </w:rPr>
        <w:t xml:space="preserve"> в неструктурованих ситуаціях</w:t>
      </w:r>
      <w:r w:rsidR="00034D28">
        <w:rPr>
          <w:rFonts w:eastAsia="Times New Roman" w:cs="Times New Roman"/>
          <w:iCs/>
          <w:color w:val="000000"/>
          <w:szCs w:val="28"/>
          <w:lang w:eastAsia="uk-UA"/>
        </w:rPr>
        <w:t xml:space="preserve"> та</w:t>
      </w:r>
      <w:r w:rsidR="00270AEE">
        <w:rPr>
          <w:rFonts w:eastAsia="Times New Roman" w:cs="Times New Roman"/>
          <w:iCs/>
          <w:color w:val="000000"/>
          <w:szCs w:val="28"/>
          <w:lang w:eastAsia="uk-UA"/>
        </w:rPr>
        <w:t xml:space="preserve"> виявити</w:t>
      </w:r>
      <w:r w:rsidR="00034D28">
        <w:rPr>
          <w:rFonts w:eastAsia="Times New Roman" w:cs="Times New Roman"/>
          <w:iCs/>
          <w:color w:val="000000"/>
          <w:szCs w:val="28"/>
          <w:lang w:eastAsia="uk-UA"/>
        </w:rPr>
        <w:t xml:space="preserve"> причини її успіху або невдачі в професійній діяльності.</w:t>
      </w:r>
      <w:r w:rsidR="00B53C40">
        <w:rPr>
          <w:rFonts w:eastAsia="Times New Roman" w:cs="Times New Roman"/>
          <w:iCs/>
          <w:color w:val="000000"/>
          <w:szCs w:val="28"/>
          <w:lang w:eastAsia="uk-UA"/>
        </w:rPr>
        <w:t xml:space="preserve"> Мак-Клелланд </w:t>
      </w:r>
      <w:r w:rsidR="00825022">
        <w:rPr>
          <w:rFonts w:eastAsia="Times New Roman" w:cs="Times New Roman"/>
          <w:iCs/>
          <w:color w:val="000000"/>
          <w:szCs w:val="28"/>
          <w:lang w:eastAsia="uk-UA"/>
        </w:rPr>
        <w:t>та</w:t>
      </w:r>
      <w:r w:rsidR="00B53C40">
        <w:rPr>
          <w:rFonts w:eastAsia="Times New Roman" w:cs="Times New Roman"/>
          <w:iCs/>
          <w:color w:val="000000"/>
          <w:szCs w:val="28"/>
          <w:lang w:eastAsia="uk-UA"/>
        </w:rPr>
        <w:t xml:space="preserve"> його послідовники (Р.</w:t>
      </w:r>
      <w:r w:rsidR="00943561">
        <w:rPr>
          <w:rFonts w:eastAsia="Times New Roman" w:cs="Times New Roman"/>
          <w:iCs/>
          <w:color w:val="000000"/>
          <w:szCs w:val="28"/>
          <w:lang w:eastAsia="uk-UA"/>
        </w:rPr>
        <w:t xml:space="preserve"> </w:t>
      </w:r>
      <w:r w:rsidR="00B53C40">
        <w:rPr>
          <w:rFonts w:eastAsia="Times New Roman" w:cs="Times New Roman"/>
          <w:iCs/>
          <w:color w:val="000000"/>
          <w:szCs w:val="28"/>
          <w:lang w:eastAsia="uk-UA"/>
        </w:rPr>
        <w:t>Бояцис, С. і Л. Спенсери) стимулювали активне впровадження компетентнісного підходу в системи кадрового менеджменту, починаючи з рівня управління персоналом і до управління організацією в цілому</w:t>
      </w:r>
      <w:r w:rsidR="00F10011">
        <w:rPr>
          <w:rFonts w:eastAsia="Times New Roman" w:cs="Times New Roman"/>
          <w:iCs/>
          <w:color w:val="000000"/>
          <w:szCs w:val="28"/>
          <w:lang w:eastAsia="uk-UA"/>
        </w:rPr>
        <w:t xml:space="preserve"> </w:t>
      </w:r>
      <w:r w:rsidR="00F10011" w:rsidRPr="000779B6">
        <w:rPr>
          <w:color w:val="000000" w:themeColor="text1"/>
          <w:szCs w:val="28"/>
          <w:lang w:val="ru-RU"/>
        </w:rPr>
        <w:t>[</w:t>
      </w:r>
      <w:r w:rsidR="00F10011">
        <w:rPr>
          <w:color w:val="000000" w:themeColor="text1"/>
          <w:szCs w:val="28"/>
        </w:rPr>
        <w:t>33</w:t>
      </w:r>
      <w:r w:rsidR="002124C0">
        <w:rPr>
          <w:color w:val="000000" w:themeColor="text1"/>
          <w:szCs w:val="28"/>
        </w:rPr>
        <w:t>; 79</w:t>
      </w:r>
      <w:r w:rsidR="00F10011" w:rsidRPr="000779B6">
        <w:rPr>
          <w:color w:val="000000" w:themeColor="text1"/>
          <w:szCs w:val="28"/>
          <w:lang w:val="ru-RU"/>
        </w:rPr>
        <w:t>]</w:t>
      </w:r>
      <w:r w:rsidR="00B53C40">
        <w:rPr>
          <w:rFonts w:eastAsia="Times New Roman" w:cs="Times New Roman"/>
          <w:iCs/>
          <w:color w:val="000000"/>
          <w:szCs w:val="28"/>
          <w:lang w:eastAsia="uk-UA"/>
        </w:rPr>
        <w:t xml:space="preserve">. </w:t>
      </w:r>
    </w:p>
    <w:p w:rsidR="00E8507C" w:rsidRDefault="001F3669" w:rsidP="00825022">
      <w:pPr>
        <w:pStyle w:val="a9"/>
        <w:tabs>
          <w:tab w:val="left" w:pos="1276"/>
        </w:tabs>
        <w:ind w:left="0"/>
        <w:jc w:val="both"/>
        <w:rPr>
          <w:color w:val="000000" w:themeColor="text1"/>
          <w:szCs w:val="28"/>
        </w:rPr>
      </w:pPr>
      <w:r w:rsidRPr="00C2663F">
        <w:rPr>
          <w:iCs/>
          <w:color w:val="000000"/>
          <w:szCs w:val="28"/>
        </w:rPr>
        <w:t xml:space="preserve">Отже, під компетенцією слід розуміти </w:t>
      </w:r>
      <w:r w:rsidR="00FB538D">
        <w:rPr>
          <w:iCs/>
          <w:color w:val="000000"/>
          <w:szCs w:val="28"/>
        </w:rPr>
        <w:t xml:space="preserve">коло питань, явищ, в яких певна особа добре обізнана, досвідчена, авторитетна, і які входять в коло її повноважень. Компетенція – це </w:t>
      </w:r>
      <w:r w:rsidRPr="00C2663F">
        <w:rPr>
          <w:iCs/>
          <w:color w:val="000000"/>
          <w:szCs w:val="28"/>
        </w:rPr>
        <w:t>сукупність</w:t>
      </w:r>
      <w:r w:rsidR="00825022">
        <w:rPr>
          <w:iCs/>
          <w:color w:val="000000"/>
          <w:szCs w:val="28"/>
        </w:rPr>
        <w:t xml:space="preserve"> спеціальних</w:t>
      </w:r>
      <w:r w:rsidRPr="00C2663F">
        <w:rPr>
          <w:iCs/>
          <w:color w:val="000000"/>
          <w:szCs w:val="28"/>
        </w:rPr>
        <w:t xml:space="preserve"> знань,</w:t>
      </w:r>
      <w:r w:rsidR="00FB538D">
        <w:rPr>
          <w:iCs/>
          <w:color w:val="000000"/>
          <w:szCs w:val="28"/>
        </w:rPr>
        <w:t xml:space="preserve"> умінь і навичок,</w:t>
      </w:r>
      <w:r w:rsidRPr="00C2663F">
        <w:rPr>
          <w:iCs/>
          <w:color w:val="000000"/>
          <w:szCs w:val="28"/>
        </w:rPr>
        <w:t xml:space="preserve"> які д</w:t>
      </w:r>
      <w:r w:rsidR="00034D28" w:rsidRPr="00C2663F">
        <w:rPr>
          <w:iCs/>
          <w:color w:val="000000"/>
          <w:szCs w:val="28"/>
        </w:rPr>
        <w:t>ають можливість</w:t>
      </w:r>
      <w:r w:rsidRPr="00C2663F">
        <w:rPr>
          <w:iCs/>
          <w:color w:val="000000"/>
          <w:szCs w:val="28"/>
        </w:rPr>
        <w:t xml:space="preserve"> суб’єкт</w:t>
      </w:r>
      <w:r w:rsidR="00FB538D">
        <w:rPr>
          <w:iCs/>
          <w:color w:val="000000"/>
          <w:szCs w:val="28"/>
        </w:rPr>
        <w:t>у</w:t>
      </w:r>
      <w:r w:rsidRPr="00C2663F">
        <w:rPr>
          <w:iCs/>
          <w:color w:val="000000"/>
          <w:szCs w:val="28"/>
        </w:rPr>
        <w:t xml:space="preserve"> реалізовувати</w:t>
      </w:r>
      <w:r w:rsidR="00034D28" w:rsidRPr="00C2663F">
        <w:rPr>
          <w:iCs/>
          <w:color w:val="000000"/>
          <w:szCs w:val="28"/>
        </w:rPr>
        <w:t xml:space="preserve"> в тій або тій сфері</w:t>
      </w:r>
      <w:r w:rsidRPr="00C2663F">
        <w:rPr>
          <w:iCs/>
          <w:color w:val="000000"/>
          <w:szCs w:val="28"/>
        </w:rPr>
        <w:t xml:space="preserve"> успішну діяльність, що ґрунтується на</w:t>
      </w:r>
      <w:r w:rsidR="00FB538D">
        <w:rPr>
          <w:iCs/>
          <w:color w:val="000000"/>
          <w:szCs w:val="28"/>
        </w:rPr>
        <w:t xml:space="preserve"> позитивній</w:t>
      </w:r>
      <w:r w:rsidRPr="00C2663F">
        <w:rPr>
          <w:iCs/>
          <w:color w:val="000000"/>
          <w:szCs w:val="28"/>
        </w:rPr>
        <w:t xml:space="preserve"> </w:t>
      </w:r>
      <w:r w:rsidR="00FB538D" w:rsidRPr="00C2663F">
        <w:rPr>
          <w:iCs/>
          <w:color w:val="000000"/>
          <w:szCs w:val="28"/>
        </w:rPr>
        <w:t>мотивації</w:t>
      </w:r>
      <w:r w:rsidR="00FB538D">
        <w:rPr>
          <w:iCs/>
          <w:color w:val="000000"/>
          <w:szCs w:val="28"/>
        </w:rPr>
        <w:t>,</w:t>
      </w:r>
      <w:r w:rsidR="00037D38">
        <w:rPr>
          <w:iCs/>
          <w:color w:val="000000"/>
          <w:szCs w:val="28"/>
        </w:rPr>
        <w:t xml:space="preserve"> суб’єктивному </w:t>
      </w:r>
      <w:r w:rsidR="00FB538D" w:rsidRPr="00C2663F">
        <w:rPr>
          <w:iCs/>
          <w:color w:val="000000"/>
          <w:szCs w:val="28"/>
        </w:rPr>
        <w:t>контролі</w:t>
      </w:r>
      <w:r w:rsidR="00FB538D">
        <w:rPr>
          <w:iCs/>
          <w:color w:val="000000"/>
          <w:szCs w:val="28"/>
        </w:rPr>
        <w:t xml:space="preserve"> та</w:t>
      </w:r>
      <w:r w:rsidR="00FB538D" w:rsidRPr="00C2663F">
        <w:rPr>
          <w:iCs/>
          <w:color w:val="000000"/>
          <w:szCs w:val="28"/>
        </w:rPr>
        <w:t xml:space="preserve"> </w:t>
      </w:r>
      <w:r w:rsidRPr="00C2663F">
        <w:rPr>
          <w:iCs/>
          <w:color w:val="000000"/>
          <w:szCs w:val="28"/>
        </w:rPr>
        <w:t>саморозвитку. Тоді як</w:t>
      </w:r>
      <w:r w:rsidR="00E8507C" w:rsidRPr="00C2663F">
        <w:rPr>
          <w:color w:val="000000" w:themeColor="text1"/>
          <w:szCs w:val="28"/>
        </w:rPr>
        <w:t xml:space="preserve"> </w:t>
      </w:r>
      <w:r w:rsidR="00563764" w:rsidRPr="00C2663F">
        <w:rPr>
          <w:color w:val="000000" w:themeColor="text1"/>
          <w:szCs w:val="28"/>
        </w:rPr>
        <w:t>компетентніст</w:t>
      </w:r>
      <w:r w:rsidR="00855795" w:rsidRPr="00C2663F">
        <w:rPr>
          <w:color w:val="000000" w:themeColor="text1"/>
          <w:szCs w:val="28"/>
        </w:rPr>
        <w:t>ь – це</w:t>
      </w:r>
      <w:r w:rsidR="00563764" w:rsidRPr="00C2663F">
        <w:rPr>
          <w:color w:val="000000" w:themeColor="text1"/>
          <w:szCs w:val="28"/>
        </w:rPr>
        <w:t xml:space="preserve"> загальн</w:t>
      </w:r>
      <w:r w:rsidR="00855795" w:rsidRPr="00C2663F">
        <w:rPr>
          <w:color w:val="000000" w:themeColor="text1"/>
          <w:szCs w:val="28"/>
        </w:rPr>
        <w:t>а</w:t>
      </w:r>
      <w:r w:rsidR="00563764" w:rsidRPr="00C2663F">
        <w:rPr>
          <w:color w:val="000000" w:themeColor="text1"/>
          <w:szCs w:val="28"/>
        </w:rPr>
        <w:t xml:space="preserve"> здатність і готовність особистості до</w:t>
      </w:r>
      <w:r w:rsidR="00C05308" w:rsidRPr="00C2663F">
        <w:rPr>
          <w:color w:val="000000" w:themeColor="text1"/>
          <w:szCs w:val="28"/>
        </w:rPr>
        <w:t xml:space="preserve"> виконання</w:t>
      </w:r>
      <w:r w:rsidR="00563764" w:rsidRPr="00C2663F">
        <w:rPr>
          <w:color w:val="000000" w:themeColor="text1"/>
          <w:szCs w:val="28"/>
        </w:rPr>
        <w:t xml:space="preserve"> діяльності, </w:t>
      </w:r>
      <w:r w:rsidR="00855795" w:rsidRPr="00C2663F">
        <w:rPr>
          <w:color w:val="000000" w:themeColor="text1"/>
          <w:szCs w:val="28"/>
        </w:rPr>
        <w:t>які</w:t>
      </w:r>
      <w:r w:rsidR="00563764" w:rsidRPr="00C2663F">
        <w:rPr>
          <w:color w:val="000000" w:themeColor="text1"/>
          <w:szCs w:val="28"/>
        </w:rPr>
        <w:t xml:space="preserve"> ґрунтуються на</w:t>
      </w:r>
      <w:r w:rsidR="00BC38CF" w:rsidRPr="00C2663F">
        <w:rPr>
          <w:color w:val="000000" w:themeColor="text1"/>
          <w:szCs w:val="28"/>
        </w:rPr>
        <w:t xml:space="preserve"> глибоких</w:t>
      </w:r>
      <w:r w:rsidR="00563764" w:rsidRPr="00C2663F">
        <w:rPr>
          <w:color w:val="000000" w:themeColor="text1"/>
          <w:szCs w:val="28"/>
        </w:rPr>
        <w:t xml:space="preserve"> знаннях і </w:t>
      </w:r>
      <w:r w:rsidR="00BC38CF" w:rsidRPr="00C2663F">
        <w:rPr>
          <w:color w:val="000000" w:themeColor="text1"/>
          <w:szCs w:val="28"/>
        </w:rPr>
        <w:t xml:space="preserve">практичному </w:t>
      </w:r>
      <w:r w:rsidR="00563764" w:rsidRPr="00C2663F">
        <w:rPr>
          <w:color w:val="000000" w:themeColor="text1"/>
          <w:szCs w:val="28"/>
        </w:rPr>
        <w:t xml:space="preserve">досвіді, набутих у процесі </w:t>
      </w:r>
      <w:r w:rsidR="00C86D2F" w:rsidRPr="00C2663F">
        <w:rPr>
          <w:color w:val="000000" w:themeColor="text1"/>
          <w:szCs w:val="28"/>
        </w:rPr>
        <w:t>соціалізації (</w:t>
      </w:r>
      <w:r w:rsidR="00563764" w:rsidRPr="00C2663F">
        <w:rPr>
          <w:color w:val="000000" w:themeColor="text1"/>
          <w:szCs w:val="28"/>
        </w:rPr>
        <w:t>навчання й виховання</w:t>
      </w:r>
      <w:r w:rsidR="00C86D2F" w:rsidRPr="00C2663F">
        <w:rPr>
          <w:color w:val="000000" w:themeColor="text1"/>
          <w:szCs w:val="28"/>
        </w:rPr>
        <w:t>)</w:t>
      </w:r>
      <w:r w:rsidR="00563764" w:rsidRPr="00C2663F">
        <w:rPr>
          <w:color w:val="000000" w:themeColor="text1"/>
          <w:szCs w:val="28"/>
        </w:rPr>
        <w:t xml:space="preserve">, зорієнтованих на становлення й розвиток особистості як суб’єкта життя, активну інтеграцію </w:t>
      </w:r>
      <w:r w:rsidR="00270AEE">
        <w:rPr>
          <w:color w:val="000000" w:themeColor="text1"/>
          <w:szCs w:val="28"/>
        </w:rPr>
        <w:t>в</w:t>
      </w:r>
      <w:r w:rsidR="00563764" w:rsidRPr="00C2663F">
        <w:rPr>
          <w:color w:val="000000" w:themeColor="text1"/>
          <w:szCs w:val="28"/>
        </w:rPr>
        <w:t xml:space="preserve"> суспільство, о</w:t>
      </w:r>
      <w:r w:rsidR="00B5502F" w:rsidRPr="00C2663F">
        <w:rPr>
          <w:color w:val="000000" w:themeColor="text1"/>
          <w:szCs w:val="28"/>
        </w:rPr>
        <w:t>панування</w:t>
      </w:r>
      <w:r w:rsidR="00563764" w:rsidRPr="00C2663F">
        <w:rPr>
          <w:color w:val="000000" w:themeColor="text1"/>
          <w:szCs w:val="28"/>
        </w:rPr>
        <w:t xml:space="preserve"> різноманітно</w:t>
      </w:r>
      <w:r w:rsidR="00B5502F" w:rsidRPr="00C2663F">
        <w:rPr>
          <w:color w:val="000000" w:themeColor="text1"/>
          <w:szCs w:val="28"/>
        </w:rPr>
        <w:t>ю</w:t>
      </w:r>
      <w:r w:rsidR="00563764" w:rsidRPr="00C2663F">
        <w:rPr>
          <w:color w:val="000000" w:themeColor="text1"/>
          <w:szCs w:val="28"/>
        </w:rPr>
        <w:t xml:space="preserve"> рольово</w:t>
      </w:r>
      <w:r w:rsidR="00B5502F" w:rsidRPr="00C2663F">
        <w:rPr>
          <w:color w:val="000000" w:themeColor="text1"/>
          <w:szCs w:val="28"/>
        </w:rPr>
        <w:t>ю</w:t>
      </w:r>
      <w:r w:rsidR="00563764" w:rsidRPr="00C2663F">
        <w:rPr>
          <w:color w:val="000000" w:themeColor="text1"/>
          <w:szCs w:val="28"/>
        </w:rPr>
        <w:t xml:space="preserve"> поведінк</w:t>
      </w:r>
      <w:r w:rsidR="00B5502F" w:rsidRPr="00C2663F">
        <w:rPr>
          <w:color w:val="000000" w:themeColor="text1"/>
          <w:szCs w:val="28"/>
        </w:rPr>
        <w:t>ою</w:t>
      </w:r>
      <w:r w:rsidR="00563764" w:rsidRPr="00C2663F">
        <w:rPr>
          <w:color w:val="000000" w:themeColor="text1"/>
          <w:szCs w:val="28"/>
        </w:rPr>
        <w:t xml:space="preserve"> в процесі </w:t>
      </w:r>
      <w:r w:rsidR="00B5502F" w:rsidRPr="00C2663F">
        <w:rPr>
          <w:color w:val="000000" w:themeColor="text1"/>
          <w:szCs w:val="28"/>
        </w:rPr>
        <w:t xml:space="preserve">своєї </w:t>
      </w:r>
      <w:r w:rsidR="00563764" w:rsidRPr="00C2663F">
        <w:rPr>
          <w:color w:val="000000" w:themeColor="text1"/>
          <w:szCs w:val="28"/>
        </w:rPr>
        <w:t>життєдіяльності.</w:t>
      </w:r>
      <w:r w:rsidR="00E8507C" w:rsidRPr="00C2663F">
        <w:rPr>
          <w:color w:val="000000" w:themeColor="text1"/>
          <w:szCs w:val="28"/>
        </w:rPr>
        <w:t xml:space="preserve"> </w:t>
      </w:r>
      <w:r w:rsidR="00601F01" w:rsidRPr="00C2663F">
        <w:rPr>
          <w:color w:val="000000" w:themeColor="text1"/>
          <w:szCs w:val="28"/>
        </w:rPr>
        <w:t>К</w:t>
      </w:r>
      <w:r w:rsidR="00E8507C" w:rsidRPr="00C2663F">
        <w:rPr>
          <w:color w:val="000000" w:themeColor="text1"/>
          <w:szCs w:val="28"/>
        </w:rPr>
        <w:t xml:space="preserve">омпетентна людина – це </w:t>
      </w:r>
      <w:r w:rsidR="00855795" w:rsidRPr="00C2663F">
        <w:rPr>
          <w:color w:val="000000" w:themeColor="text1"/>
          <w:szCs w:val="28"/>
        </w:rPr>
        <w:t xml:space="preserve">ґрунтовно </w:t>
      </w:r>
      <w:r w:rsidR="00E8507C" w:rsidRPr="00C2663F">
        <w:rPr>
          <w:color w:val="000000" w:themeColor="text1"/>
          <w:szCs w:val="28"/>
        </w:rPr>
        <w:t>обізнана, поінформована, озброєна ефективними</w:t>
      </w:r>
      <w:r w:rsidR="00855795" w:rsidRPr="00C2663F">
        <w:rPr>
          <w:color w:val="000000" w:themeColor="text1"/>
          <w:szCs w:val="28"/>
        </w:rPr>
        <w:t xml:space="preserve"> засобами і</w:t>
      </w:r>
      <w:r w:rsidR="00E8507C" w:rsidRPr="00C2663F">
        <w:rPr>
          <w:color w:val="000000" w:themeColor="text1"/>
          <w:szCs w:val="28"/>
        </w:rPr>
        <w:t xml:space="preserve"> способами виконання діяльності в певній сфері життя особа. Компетентність зазвичай пов’язують </w:t>
      </w:r>
      <w:r w:rsidR="00A90B38" w:rsidRPr="00C2663F">
        <w:rPr>
          <w:color w:val="000000" w:themeColor="text1"/>
          <w:szCs w:val="28"/>
        </w:rPr>
        <w:t>і</w:t>
      </w:r>
      <w:r w:rsidR="00E8507C" w:rsidRPr="00C2663F">
        <w:rPr>
          <w:color w:val="000000" w:themeColor="text1"/>
          <w:szCs w:val="28"/>
        </w:rPr>
        <w:t>з кваліфікацією спеціаліста</w:t>
      </w:r>
      <w:r w:rsidR="006A2F81" w:rsidRPr="00C2663F">
        <w:rPr>
          <w:color w:val="000000" w:themeColor="text1"/>
          <w:szCs w:val="28"/>
        </w:rPr>
        <w:t xml:space="preserve"> (Б.</w:t>
      </w:r>
      <w:r w:rsidR="006B2DFB">
        <w:rPr>
          <w:color w:val="000000" w:themeColor="text1"/>
          <w:szCs w:val="28"/>
        </w:rPr>
        <w:t xml:space="preserve"> </w:t>
      </w:r>
      <w:r w:rsidR="006A2F81" w:rsidRPr="00C2663F">
        <w:rPr>
          <w:color w:val="000000" w:themeColor="text1"/>
          <w:szCs w:val="28"/>
        </w:rPr>
        <w:t>Менсфілд</w:t>
      </w:r>
      <w:r w:rsidR="002F35C7" w:rsidRPr="00C2663F">
        <w:rPr>
          <w:color w:val="000000" w:themeColor="text1"/>
          <w:szCs w:val="28"/>
        </w:rPr>
        <w:t>, К.</w:t>
      </w:r>
      <w:r w:rsidR="006B2DFB">
        <w:rPr>
          <w:color w:val="000000" w:themeColor="text1"/>
          <w:szCs w:val="28"/>
        </w:rPr>
        <w:t xml:space="preserve"> </w:t>
      </w:r>
      <w:r w:rsidR="002F35C7" w:rsidRPr="00C2663F">
        <w:rPr>
          <w:color w:val="000000" w:themeColor="text1"/>
          <w:szCs w:val="28"/>
        </w:rPr>
        <w:t>Вудраф</w:t>
      </w:r>
      <w:r w:rsidR="006A2F81" w:rsidRPr="00C2663F">
        <w:rPr>
          <w:color w:val="000000" w:themeColor="text1"/>
          <w:szCs w:val="28"/>
        </w:rPr>
        <w:t>)</w:t>
      </w:r>
      <w:r w:rsidR="00E8507C" w:rsidRPr="00C2663F">
        <w:rPr>
          <w:color w:val="000000" w:themeColor="text1"/>
          <w:szCs w:val="28"/>
        </w:rPr>
        <w:t xml:space="preserve">, який </w:t>
      </w:r>
      <w:r w:rsidR="00855795" w:rsidRPr="00C2663F">
        <w:rPr>
          <w:color w:val="000000" w:themeColor="text1"/>
          <w:szCs w:val="28"/>
        </w:rPr>
        <w:t xml:space="preserve">вільно </w:t>
      </w:r>
      <w:r w:rsidR="00825022">
        <w:rPr>
          <w:color w:val="000000" w:themeColor="text1"/>
          <w:szCs w:val="28"/>
        </w:rPr>
        <w:t xml:space="preserve">оперує </w:t>
      </w:r>
      <w:r w:rsidR="00E8507C" w:rsidRPr="00C2663F">
        <w:rPr>
          <w:color w:val="000000" w:themeColor="text1"/>
          <w:szCs w:val="28"/>
        </w:rPr>
        <w:t xml:space="preserve">спеціальними знаннями, вміннями, навичками, здібностями в певній професійній галузі. Компетентність </w:t>
      </w:r>
      <w:r w:rsidR="006A2F81" w:rsidRPr="00C2663F">
        <w:rPr>
          <w:color w:val="000000" w:themeColor="text1"/>
          <w:szCs w:val="28"/>
        </w:rPr>
        <w:t xml:space="preserve">передбачає </w:t>
      </w:r>
      <w:r w:rsidR="00825022">
        <w:rPr>
          <w:color w:val="000000" w:themeColor="text1"/>
          <w:szCs w:val="28"/>
        </w:rPr>
        <w:t xml:space="preserve">чітко визначені </w:t>
      </w:r>
      <w:r w:rsidR="006A2F81" w:rsidRPr="00C2663F">
        <w:rPr>
          <w:color w:val="000000" w:themeColor="text1"/>
          <w:szCs w:val="28"/>
        </w:rPr>
        <w:lastRenderedPageBreak/>
        <w:t xml:space="preserve">особистісні риси і характеристики (фізичні й інтелектуальні здібності, знання, навички, мотиви), тобто компетенції, які </w:t>
      </w:r>
      <w:r w:rsidR="00E8507C" w:rsidRPr="00C2663F">
        <w:rPr>
          <w:color w:val="000000" w:themeColor="text1"/>
          <w:szCs w:val="28"/>
        </w:rPr>
        <w:t>дозволя</w:t>
      </w:r>
      <w:r w:rsidR="006A2F81" w:rsidRPr="00C2663F">
        <w:rPr>
          <w:color w:val="000000" w:themeColor="text1"/>
          <w:szCs w:val="28"/>
        </w:rPr>
        <w:t>ють</w:t>
      </w:r>
      <w:r w:rsidR="00E8507C" w:rsidRPr="00C2663F">
        <w:rPr>
          <w:color w:val="000000" w:themeColor="text1"/>
          <w:szCs w:val="28"/>
        </w:rPr>
        <w:t xml:space="preserve"> суб’єкту</w:t>
      </w:r>
      <w:r w:rsidR="00855795" w:rsidRPr="00C2663F">
        <w:rPr>
          <w:color w:val="000000" w:themeColor="text1"/>
          <w:szCs w:val="28"/>
        </w:rPr>
        <w:t xml:space="preserve"> професійної діяльності</w:t>
      </w:r>
      <w:r w:rsidR="00E8507C" w:rsidRPr="00C2663F">
        <w:rPr>
          <w:color w:val="000000" w:themeColor="text1"/>
          <w:szCs w:val="28"/>
        </w:rPr>
        <w:t xml:space="preserve"> швидко й результативно вирішувати складні та відповідальні виробничі завдання.</w:t>
      </w:r>
      <w:r w:rsidR="006A2F81" w:rsidRPr="00C2663F">
        <w:rPr>
          <w:color w:val="000000" w:themeColor="text1"/>
          <w:szCs w:val="28"/>
        </w:rPr>
        <w:t xml:space="preserve"> </w:t>
      </w:r>
      <w:r w:rsidR="00C2663F" w:rsidRPr="00C2663F">
        <w:rPr>
          <w:color w:val="000000" w:themeColor="text1"/>
          <w:szCs w:val="28"/>
        </w:rPr>
        <w:t>За С.</w:t>
      </w:r>
      <w:r w:rsidR="00943561">
        <w:rPr>
          <w:color w:val="000000" w:themeColor="text1"/>
          <w:szCs w:val="28"/>
        </w:rPr>
        <w:t xml:space="preserve"> </w:t>
      </w:r>
      <w:r w:rsidR="00C2663F" w:rsidRPr="00C2663F">
        <w:rPr>
          <w:color w:val="000000" w:themeColor="text1"/>
          <w:szCs w:val="28"/>
        </w:rPr>
        <w:t>Труфановим</w:t>
      </w:r>
      <w:r w:rsidR="00943561">
        <w:rPr>
          <w:color w:val="000000" w:themeColor="text1"/>
          <w:szCs w:val="28"/>
        </w:rPr>
        <w:t xml:space="preserve"> </w:t>
      </w:r>
      <w:r w:rsidR="00943561" w:rsidRPr="000779B6">
        <w:rPr>
          <w:color w:val="000000" w:themeColor="text1"/>
          <w:szCs w:val="28"/>
          <w:lang w:val="ru-RU"/>
        </w:rPr>
        <w:t>[</w:t>
      </w:r>
      <w:r w:rsidR="00943561">
        <w:rPr>
          <w:color w:val="000000" w:themeColor="text1"/>
          <w:szCs w:val="28"/>
        </w:rPr>
        <w:t>83</w:t>
      </w:r>
      <w:r w:rsidR="00943561" w:rsidRPr="000779B6">
        <w:rPr>
          <w:color w:val="000000" w:themeColor="text1"/>
          <w:szCs w:val="28"/>
          <w:lang w:val="ru-RU"/>
        </w:rPr>
        <w:t>]</w:t>
      </w:r>
      <w:r w:rsidR="00C2663F" w:rsidRPr="00C2663F">
        <w:rPr>
          <w:color w:val="000000" w:themeColor="text1"/>
          <w:szCs w:val="28"/>
        </w:rPr>
        <w:t xml:space="preserve">, </w:t>
      </w:r>
      <w:r w:rsidR="006A2F81" w:rsidRPr="00C2663F">
        <w:rPr>
          <w:color w:val="000000" w:themeColor="text1"/>
          <w:szCs w:val="28"/>
        </w:rPr>
        <w:t>компетентність – це володіння набором компетенцій, що дають можливість</w:t>
      </w:r>
      <w:r w:rsidR="0094533D" w:rsidRPr="00C2663F">
        <w:rPr>
          <w:color w:val="000000" w:themeColor="text1"/>
          <w:szCs w:val="28"/>
        </w:rPr>
        <w:t xml:space="preserve"> суб’єкту </w:t>
      </w:r>
      <w:r w:rsidR="006A2F81" w:rsidRPr="00C2663F">
        <w:rPr>
          <w:color w:val="000000" w:themeColor="text1"/>
          <w:szCs w:val="28"/>
        </w:rPr>
        <w:t>виконувати певну роботу або вирішувати конкретні завдання на конкурентоздатному рівні.</w:t>
      </w:r>
      <w:r w:rsidR="0094533D" w:rsidRPr="00C2663F">
        <w:rPr>
          <w:color w:val="000000" w:themeColor="text1"/>
          <w:szCs w:val="28"/>
        </w:rPr>
        <w:t xml:space="preserve"> Відповідно, компетенція є критерієм компетентності.</w:t>
      </w:r>
      <w:r w:rsidR="00597996" w:rsidRPr="00C2663F">
        <w:rPr>
          <w:color w:val="000000" w:themeColor="text1"/>
          <w:szCs w:val="28"/>
        </w:rPr>
        <w:t xml:space="preserve"> </w:t>
      </w:r>
      <w:r w:rsidR="001D3B42" w:rsidRPr="00C2663F">
        <w:rPr>
          <w:color w:val="000000" w:themeColor="text1"/>
          <w:szCs w:val="28"/>
        </w:rPr>
        <w:t xml:space="preserve">Отже, компетентність залежить від наявності компетенції, а компетенція може існувати самостійно. Компетентність існує лише </w:t>
      </w:r>
      <w:r w:rsidR="00270AEE">
        <w:rPr>
          <w:color w:val="000000" w:themeColor="text1"/>
          <w:szCs w:val="28"/>
        </w:rPr>
        <w:t xml:space="preserve">відповідно </w:t>
      </w:r>
      <w:r w:rsidR="001D3B42" w:rsidRPr="00C2663F">
        <w:rPr>
          <w:color w:val="000000" w:themeColor="text1"/>
          <w:szCs w:val="28"/>
        </w:rPr>
        <w:t>до якоїсь конкретної діяльності або завдання, а компетенці</w:t>
      </w:r>
      <w:r w:rsidR="00972393">
        <w:rPr>
          <w:color w:val="000000" w:themeColor="text1"/>
          <w:szCs w:val="28"/>
        </w:rPr>
        <w:t>ї жорстко не пов’язані з певною діяльністю, професією</w:t>
      </w:r>
      <w:r w:rsidR="001D3B42" w:rsidRPr="00C2663F">
        <w:rPr>
          <w:color w:val="000000" w:themeColor="text1"/>
          <w:szCs w:val="28"/>
        </w:rPr>
        <w:t xml:space="preserve"> </w:t>
      </w:r>
      <w:r w:rsidR="00972393">
        <w:rPr>
          <w:color w:val="000000" w:themeColor="text1"/>
          <w:szCs w:val="28"/>
        </w:rPr>
        <w:t xml:space="preserve">і </w:t>
      </w:r>
      <w:r w:rsidR="001D3B42" w:rsidRPr="00C2663F">
        <w:rPr>
          <w:color w:val="000000" w:themeColor="text1"/>
          <w:szCs w:val="28"/>
        </w:rPr>
        <w:t>мож</w:t>
      </w:r>
      <w:r w:rsidR="00972393">
        <w:rPr>
          <w:color w:val="000000" w:themeColor="text1"/>
          <w:szCs w:val="28"/>
        </w:rPr>
        <w:t>уть</w:t>
      </w:r>
      <w:r w:rsidR="001D3B42" w:rsidRPr="00C2663F">
        <w:rPr>
          <w:color w:val="000000" w:themeColor="text1"/>
          <w:szCs w:val="28"/>
        </w:rPr>
        <w:t xml:space="preserve"> застосовуватися для </w:t>
      </w:r>
      <w:r w:rsidR="00972393">
        <w:rPr>
          <w:color w:val="000000" w:themeColor="text1"/>
          <w:szCs w:val="28"/>
        </w:rPr>
        <w:t>ви</w:t>
      </w:r>
      <w:r w:rsidR="001D3B42" w:rsidRPr="00C2663F">
        <w:rPr>
          <w:color w:val="000000" w:themeColor="text1"/>
          <w:szCs w:val="28"/>
        </w:rPr>
        <w:t>рішення завдань</w:t>
      </w:r>
      <w:r w:rsidR="00972393">
        <w:rPr>
          <w:color w:val="000000" w:themeColor="text1"/>
          <w:szCs w:val="28"/>
        </w:rPr>
        <w:t xml:space="preserve"> в різних галузях</w:t>
      </w:r>
      <w:r w:rsidR="001D3B42">
        <w:rPr>
          <w:color w:val="000000" w:themeColor="text1"/>
          <w:szCs w:val="28"/>
        </w:rPr>
        <w:t xml:space="preserve">. </w:t>
      </w:r>
    </w:p>
    <w:p w:rsidR="00563764" w:rsidRPr="005239C8" w:rsidRDefault="00972393" w:rsidP="00563764">
      <w:pPr>
        <w:jc w:val="both"/>
        <w:rPr>
          <w:color w:val="000000" w:themeColor="text1"/>
          <w:szCs w:val="28"/>
        </w:rPr>
      </w:pPr>
      <w:r>
        <w:rPr>
          <w:color w:val="000000" w:themeColor="text1"/>
          <w:szCs w:val="28"/>
        </w:rPr>
        <w:t>Компетентнісний підхід в освіті</w:t>
      </w:r>
      <w:r w:rsidR="00943561">
        <w:rPr>
          <w:color w:val="000000" w:themeColor="text1"/>
          <w:szCs w:val="28"/>
        </w:rPr>
        <w:t xml:space="preserve"> </w:t>
      </w:r>
      <w:r w:rsidR="00D92184" w:rsidRPr="000779B6">
        <w:rPr>
          <w:color w:val="000000" w:themeColor="text1"/>
          <w:szCs w:val="28"/>
        </w:rPr>
        <w:t>[</w:t>
      </w:r>
      <w:r w:rsidR="00D92184">
        <w:rPr>
          <w:color w:val="000000" w:themeColor="text1"/>
          <w:szCs w:val="28"/>
        </w:rPr>
        <w:t>34; 36; 37; 45</w:t>
      </w:r>
      <w:r w:rsidR="00F10011">
        <w:rPr>
          <w:color w:val="000000" w:themeColor="text1"/>
          <w:szCs w:val="28"/>
        </w:rPr>
        <w:t>; 53</w:t>
      </w:r>
      <w:r w:rsidR="00D92184" w:rsidRPr="000779B6">
        <w:rPr>
          <w:color w:val="000000" w:themeColor="text1"/>
          <w:szCs w:val="28"/>
        </w:rPr>
        <w:t>]</w:t>
      </w:r>
      <w:r>
        <w:rPr>
          <w:color w:val="000000" w:themeColor="text1"/>
          <w:szCs w:val="28"/>
        </w:rPr>
        <w:t xml:space="preserve"> охоплює разом з конкретними знаннями і навичками (компетенціями) такі категорії як здібності, готовність до пізнання, соціальні навички взаємодії з іншими людьми та ін. </w:t>
      </w:r>
      <w:r w:rsidR="00C05308">
        <w:rPr>
          <w:color w:val="000000" w:themeColor="text1"/>
          <w:szCs w:val="28"/>
        </w:rPr>
        <w:t>І</w:t>
      </w:r>
      <w:r w:rsidR="006A2F81">
        <w:rPr>
          <w:color w:val="000000" w:themeColor="text1"/>
          <w:szCs w:val="28"/>
        </w:rPr>
        <w:t>.</w:t>
      </w:r>
      <w:r w:rsidR="00C05308">
        <w:rPr>
          <w:color w:val="000000" w:themeColor="text1"/>
          <w:szCs w:val="28"/>
        </w:rPr>
        <w:t xml:space="preserve"> Зимня розуміє компетентність як «інтелектуально й особистісно обумовлену соціально-професійну характеристику життєдіяльності людини». </w:t>
      </w:r>
      <w:r w:rsidR="00563764" w:rsidRPr="005239C8">
        <w:rPr>
          <w:color w:val="000000" w:themeColor="text1"/>
          <w:szCs w:val="28"/>
        </w:rPr>
        <w:t>Визначаючи характеристики компетентності як такої, І. Зимня розрізняє такі її аспекти:</w:t>
      </w:r>
    </w:p>
    <w:p w:rsidR="00563764" w:rsidRPr="005239C8" w:rsidRDefault="00563764" w:rsidP="00563764">
      <w:pPr>
        <w:numPr>
          <w:ilvl w:val="0"/>
          <w:numId w:val="5"/>
        </w:numPr>
        <w:tabs>
          <w:tab w:val="left" w:pos="851"/>
        </w:tabs>
        <w:ind w:left="0" w:firstLine="567"/>
        <w:jc w:val="both"/>
        <w:rPr>
          <w:color w:val="000000" w:themeColor="text1"/>
          <w:szCs w:val="28"/>
        </w:rPr>
      </w:pPr>
      <w:r w:rsidRPr="005239C8">
        <w:rPr>
          <w:color w:val="000000" w:themeColor="text1"/>
          <w:szCs w:val="28"/>
        </w:rPr>
        <w:t>мотиваційний (здатність до прояву компетентності);</w:t>
      </w:r>
    </w:p>
    <w:p w:rsidR="00563764" w:rsidRPr="005239C8" w:rsidRDefault="00563764" w:rsidP="00563764">
      <w:pPr>
        <w:numPr>
          <w:ilvl w:val="0"/>
          <w:numId w:val="5"/>
        </w:numPr>
        <w:tabs>
          <w:tab w:val="left" w:pos="851"/>
        </w:tabs>
        <w:ind w:left="0" w:firstLine="567"/>
        <w:jc w:val="both"/>
        <w:rPr>
          <w:color w:val="000000" w:themeColor="text1"/>
          <w:szCs w:val="28"/>
        </w:rPr>
      </w:pPr>
      <w:r w:rsidRPr="005239C8">
        <w:rPr>
          <w:color w:val="000000" w:themeColor="text1"/>
          <w:szCs w:val="28"/>
        </w:rPr>
        <w:t>когнітивний</w:t>
      </w:r>
      <w:r w:rsidR="00835C01">
        <w:rPr>
          <w:color w:val="000000" w:themeColor="text1"/>
          <w:szCs w:val="28"/>
        </w:rPr>
        <w:t xml:space="preserve"> (знання змісту компетентності);</w:t>
      </w:r>
    </w:p>
    <w:p w:rsidR="00563764" w:rsidRPr="005239C8" w:rsidRDefault="00563764" w:rsidP="00563764">
      <w:pPr>
        <w:numPr>
          <w:ilvl w:val="0"/>
          <w:numId w:val="5"/>
        </w:numPr>
        <w:tabs>
          <w:tab w:val="left" w:pos="851"/>
        </w:tabs>
        <w:ind w:left="0" w:firstLine="567"/>
        <w:jc w:val="both"/>
        <w:rPr>
          <w:color w:val="000000" w:themeColor="text1"/>
          <w:szCs w:val="28"/>
        </w:rPr>
      </w:pPr>
      <w:r w:rsidRPr="005239C8">
        <w:rPr>
          <w:color w:val="000000" w:themeColor="text1"/>
          <w:szCs w:val="28"/>
        </w:rPr>
        <w:t>поведінковий (досвід прояву компетентності в різноманітних стандартних та нестандартних ситуаціях)</w:t>
      </w:r>
      <w:r w:rsidR="00835C01">
        <w:rPr>
          <w:color w:val="000000" w:themeColor="text1"/>
          <w:szCs w:val="28"/>
        </w:rPr>
        <w:t>;</w:t>
      </w:r>
    </w:p>
    <w:p w:rsidR="00563764" w:rsidRPr="005239C8" w:rsidRDefault="00563764" w:rsidP="00563764">
      <w:pPr>
        <w:numPr>
          <w:ilvl w:val="0"/>
          <w:numId w:val="5"/>
        </w:numPr>
        <w:tabs>
          <w:tab w:val="left" w:pos="851"/>
        </w:tabs>
        <w:ind w:left="0" w:firstLine="567"/>
        <w:jc w:val="both"/>
        <w:rPr>
          <w:color w:val="000000" w:themeColor="text1"/>
          <w:szCs w:val="28"/>
        </w:rPr>
      </w:pPr>
      <w:r w:rsidRPr="005239C8">
        <w:rPr>
          <w:color w:val="000000" w:themeColor="text1"/>
          <w:szCs w:val="28"/>
        </w:rPr>
        <w:t>ціннісно-смисловий (ставлення до змісту компетентності та об’єкта її застосування)</w:t>
      </w:r>
      <w:r w:rsidR="00835C01">
        <w:rPr>
          <w:color w:val="000000" w:themeColor="text1"/>
          <w:szCs w:val="28"/>
        </w:rPr>
        <w:t>;</w:t>
      </w:r>
    </w:p>
    <w:p w:rsidR="00563764" w:rsidRPr="005239C8" w:rsidRDefault="00563764" w:rsidP="00563764">
      <w:pPr>
        <w:numPr>
          <w:ilvl w:val="0"/>
          <w:numId w:val="5"/>
        </w:numPr>
        <w:tabs>
          <w:tab w:val="left" w:pos="851"/>
        </w:tabs>
        <w:ind w:left="0" w:firstLine="567"/>
        <w:jc w:val="both"/>
        <w:rPr>
          <w:color w:val="000000" w:themeColor="text1"/>
          <w:szCs w:val="28"/>
        </w:rPr>
      </w:pPr>
      <w:r w:rsidRPr="005239C8">
        <w:rPr>
          <w:color w:val="000000" w:themeColor="text1"/>
          <w:szCs w:val="28"/>
        </w:rPr>
        <w:t>емоційний (емоційно-вольова регуляція процесу та результату прояву компетентності)</w:t>
      </w:r>
      <w:r>
        <w:rPr>
          <w:color w:val="000000" w:themeColor="text1"/>
          <w:szCs w:val="28"/>
        </w:rPr>
        <w:t xml:space="preserve"> </w:t>
      </w:r>
      <w:r w:rsidR="002124C0">
        <w:rPr>
          <w:rFonts w:cs="Times New Roman"/>
          <w:color w:val="000000" w:themeColor="text1"/>
          <w:szCs w:val="28"/>
        </w:rPr>
        <w:t>[36</w:t>
      </w:r>
      <w:r>
        <w:rPr>
          <w:rFonts w:cs="Times New Roman"/>
          <w:color w:val="000000" w:themeColor="text1"/>
          <w:szCs w:val="28"/>
        </w:rPr>
        <w:t>; с.23-25]</w:t>
      </w:r>
      <w:r w:rsidRPr="005239C8">
        <w:rPr>
          <w:color w:val="000000" w:themeColor="text1"/>
          <w:szCs w:val="28"/>
        </w:rPr>
        <w:t>.</w:t>
      </w:r>
    </w:p>
    <w:p w:rsidR="00563764" w:rsidRPr="005239C8" w:rsidRDefault="00563764" w:rsidP="00563764">
      <w:pPr>
        <w:jc w:val="both"/>
        <w:rPr>
          <w:color w:val="000000" w:themeColor="text1"/>
          <w:szCs w:val="28"/>
        </w:rPr>
      </w:pPr>
      <w:r w:rsidRPr="005239C8">
        <w:rPr>
          <w:color w:val="000000" w:themeColor="text1"/>
          <w:szCs w:val="28"/>
        </w:rPr>
        <w:t>За такого трактування поняття компетентності її характеристики розглядаються як загальні орієнтовні критерії оцінки її змісту. Запропонована структура компетентності свідчить про складність її виміру та оцінки.</w:t>
      </w:r>
    </w:p>
    <w:p w:rsidR="00563764" w:rsidRPr="005239C8" w:rsidRDefault="00563764" w:rsidP="00563764">
      <w:pPr>
        <w:jc w:val="both"/>
        <w:rPr>
          <w:color w:val="000000" w:themeColor="text1"/>
          <w:szCs w:val="28"/>
        </w:rPr>
      </w:pPr>
      <w:r w:rsidRPr="005239C8">
        <w:rPr>
          <w:color w:val="000000" w:themeColor="text1"/>
          <w:szCs w:val="28"/>
        </w:rPr>
        <w:lastRenderedPageBreak/>
        <w:t xml:space="preserve">С. Архипова </w:t>
      </w:r>
      <w:r w:rsidR="00270AEE">
        <w:rPr>
          <w:color w:val="000000" w:themeColor="text1"/>
          <w:szCs w:val="28"/>
        </w:rPr>
        <w:t xml:space="preserve">до </w:t>
      </w:r>
      <w:r w:rsidRPr="005239C8">
        <w:rPr>
          <w:color w:val="000000" w:themeColor="text1"/>
          <w:szCs w:val="28"/>
        </w:rPr>
        <w:t xml:space="preserve">складових компетентності </w:t>
      </w:r>
      <w:r w:rsidR="00270AEE">
        <w:rPr>
          <w:color w:val="000000" w:themeColor="text1"/>
          <w:szCs w:val="28"/>
        </w:rPr>
        <w:t xml:space="preserve">включає </w:t>
      </w:r>
      <w:r w:rsidRPr="005239C8">
        <w:rPr>
          <w:color w:val="000000" w:themeColor="text1"/>
          <w:szCs w:val="28"/>
        </w:rPr>
        <w:t>гностичну, регулятивну, проективну, конструктивну, нормативну й комунікативну характеристики</w:t>
      </w:r>
      <w:r>
        <w:rPr>
          <w:color w:val="000000" w:themeColor="text1"/>
          <w:szCs w:val="28"/>
        </w:rPr>
        <w:t xml:space="preserve"> </w:t>
      </w:r>
      <w:r w:rsidR="002124C0">
        <w:rPr>
          <w:rFonts w:cs="Times New Roman"/>
          <w:color w:val="000000" w:themeColor="text1"/>
          <w:szCs w:val="28"/>
        </w:rPr>
        <w:t>[4</w:t>
      </w:r>
      <w:r>
        <w:rPr>
          <w:rFonts w:cs="Times New Roman"/>
          <w:color w:val="000000" w:themeColor="text1"/>
          <w:szCs w:val="28"/>
        </w:rPr>
        <w:t>; с.10]</w:t>
      </w:r>
      <w:r w:rsidRPr="005239C8">
        <w:rPr>
          <w:color w:val="000000" w:themeColor="text1"/>
          <w:szCs w:val="28"/>
        </w:rPr>
        <w:t xml:space="preserve">. </w:t>
      </w:r>
    </w:p>
    <w:p w:rsidR="00563764" w:rsidRPr="005239C8" w:rsidRDefault="00563764" w:rsidP="00563764">
      <w:pPr>
        <w:jc w:val="both"/>
        <w:rPr>
          <w:color w:val="000000" w:themeColor="text1"/>
          <w:szCs w:val="28"/>
        </w:rPr>
      </w:pPr>
      <w:r w:rsidRPr="005239C8">
        <w:rPr>
          <w:color w:val="000000" w:themeColor="text1"/>
          <w:szCs w:val="28"/>
        </w:rPr>
        <w:t>Гностична (когнітивна) характеристика відображає наявність необхідних знань, обсяг та рівень яких є головним показником компетентності.</w:t>
      </w:r>
      <w:r w:rsidR="00270AEE">
        <w:rPr>
          <w:color w:val="000000" w:themeColor="text1"/>
          <w:szCs w:val="28"/>
        </w:rPr>
        <w:t xml:space="preserve"> </w:t>
      </w:r>
      <w:r w:rsidRPr="005239C8">
        <w:rPr>
          <w:color w:val="000000" w:themeColor="text1"/>
          <w:szCs w:val="28"/>
        </w:rPr>
        <w:t>Регулятивний компонент дозволяє використовувати наявні знання для розв’язання різноманітних завдань у процесі життєдіяльності особистості. У свою чергу</w:t>
      </w:r>
      <w:r w:rsidR="00270AEE">
        <w:rPr>
          <w:color w:val="000000" w:themeColor="text1"/>
          <w:szCs w:val="28"/>
        </w:rPr>
        <w:t>,</w:t>
      </w:r>
      <w:r w:rsidRPr="005239C8">
        <w:rPr>
          <w:color w:val="000000" w:themeColor="text1"/>
          <w:szCs w:val="28"/>
        </w:rPr>
        <w:t xml:space="preserve"> регулятивна характеристика включає у себе проективну й конструктивну складові, що проявляються в умінні прогнозувати й приймати ефективні рішення.</w:t>
      </w:r>
      <w:r w:rsidR="00270AEE">
        <w:rPr>
          <w:color w:val="000000" w:themeColor="text1"/>
          <w:szCs w:val="28"/>
        </w:rPr>
        <w:t xml:space="preserve"> </w:t>
      </w:r>
      <w:r w:rsidRPr="005239C8">
        <w:rPr>
          <w:color w:val="000000" w:themeColor="text1"/>
          <w:szCs w:val="28"/>
        </w:rPr>
        <w:t>Рефлексивно-статусний компонент дає право за рахунок визначення авторитетності діяти певним чином. Нормативна характеристика відображає коло повноважень у певній сфері діяльності.</w:t>
      </w:r>
      <w:r w:rsidR="00270AEE">
        <w:rPr>
          <w:color w:val="000000" w:themeColor="text1"/>
          <w:szCs w:val="28"/>
        </w:rPr>
        <w:t xml:space="preserve"> </w:t>
      </w:r>
      <w:r w:rsidRPr="005239C8">
        <w:rPr>
          <w:color w:val="000000" w:themeColor="text1"/>
          <w:szCs w:val="28"/>
        </w:rPr>
        <w:t>Важливою є й комунікативна характеристика, оскільки і поповнення знань, і практична діяльність завжди здійснюються у процесі спілкування та взаємодії [</w:t>
      </w:r>
      <w:r w:rsidR="002124C0">
        <w:rPr>
          <w:color w:val="000000" w:themeColor="text1"/>
          <w:szCs w:val="28"/>
        </w:rPr>
        <w:t>4</w:t>
      </w:r>
      <w:r>
        <w:rPr>
          <w:color w:val="000000" w:themeColor="text1"/>
          <w:szCs w:val="28"/>
        </w:rPr>
        <w:t>; с.13-15</w:t>
      </w:r>
      <w:r w:rsidRPr="005239C8">
        <w:rPr>
          <w:color w:val="000000" w:themeColor="text1"/>
          <w:szCs w:val="28"/>
        </w:rPr>
        <w:t>].</w:t>
      </w:r>
    </w:p>
    <w:p w:rsidR="00EB6580" w:rsidRDefault="00EB6580" w:rsidP="00EB6580">
      <w:pPr>
        <w:pStyle w:val="a9"/>
        <w:tabs>
          <w:tab w:val="left" w:pos="1276"/>
        </w:tabs>
        <w:ind w:left="0"/>
        <w:jc w:val="both"/>
        <w:rPr>
          <w:rFonts w:cs="Times New Roman"/>
          <w:color w:val="000000" w:themeColor="text1"/>
          <w:szCs w:val="28"/>
        </w:rPr>
      </w:pPr>
      <w:r>
        <w:rPr>
          <w:rFonts w:cs="Times New Roman"/>
          <w:color w:val="000000" w:themeColor="text1"/>
          <w:szCs w:val="28"/>
        </w:rPr>
        <w:t xml:space="preserve">У наведеному </w:t>
      </w:r>
      <w:r w:rsidR="002124C0">
        <w:rPr>
          <w:rFonts w:cs="Times New Roman"/>
          <w:color w:val="000000" w:themeColor="text1"/>
          <w:szCs w:val="28"/>
        </w:rPr>
        <w:t xml:space="preserve">на початку розділу </w:t>
      </w:r>
      <w:r>
        <w:rPr>
          <w:rFonts w:cs="Times New Roman"/>
          <w:color w:val="000000" w:themeColor="text1"/>
          <w:szCs w:val="28"/>
        </w:rPr>
        <w:t xml:space="preserve">переліку словосполучень, що містять термін «компетентність», </w:t>
      </w:r>
      <w:r w:rsidR="008F6F0D">
        <w:rPr>
          <w:rFonts w:cs="Times New Roman"/>
          <w:color w:val="000000" w:themeColor="text1"/>
          <w:szCs w:val="28"/>
        </w:rPr>
        <w:t>центральним є поняття «соціальна компетентність».</w:t>
      </w:r>
      <w:r>
        <w:rPr>
          <w:rFonts w:cs="Times New Roman"/>
          <w:color w:val="000000" w:themeColor="text1"/>
          <w:szCs w:val="28"/>
        </w:rPr>
        <w:t xml:space="preserve"> </w:t>
      </w:r>
      <w:r w:rsidR="008F6F0D">
        <w:rPr>
          <w:rFonts w:cs="Times New Roman"/>
          <w:color w:val="000000" w:themeColor="text1"/>
          <w:szCs w:val="28"/>
        </w:rPr>
        <w:t xml:space="preserve">Це комплекс </w:t>
      </w:r>
      <w:r w:rsidR="003D4995">
        <w:rPr>
          <w:rFonts w:cs="Times New Roman"/>
          <w:color w:val="000000" w:themeColor="text1"/>
          <w:szCs w:val="28"/>
        </w:rPr>
        <w:t xml:space="preserve">інтегрованих особистістю </w:t>
      </w:r>
      <w:r>
        <w:rPr>
          <w:rFonts w:cs="Times New Roman"/>
          <w:color w:val="000000" w:themeColor="text1"/>
          <w:szCs w:val="28"/>
        </w:rPr>
        <w:t>знан</w:t>
      </w:r>
      <w:r w:rsidR="008F6F0D">
        <w:rPr>
          <w:rFonts w:cs="Times New Roman"/>
          <w:color w:val="000000" w:themeColor="text1"/>
          <w:szCs w:val="28"/>
        </w:rPr>
        <w:t>ь</w:t>
      </w:r>
      <w:r>
        <w:rPr>
          <w:rFonts w:cs="Times New Roman"/>
          <w:color w:val="000000" w:themeColor="text1"/>
          <w:szCs w:val="28"/>
        </w:rPr>
        <w:t xml:space="preserve"> суспіль</w:t>
      </w:r>
      <w:r w:rsidR="003D4995">
        <w:rPr>
          <w:rFonts w:cs="Times New Roman"/>
          <w:color w:val="000000" w:themeColor="text1"/>
          <w:szCs w:val="28"/>
        </w:rPr>
        <w:t>ного характеру</w:t>
      </w:r>
      <w:r w:rsidR="008F6F0D">
        <w:rPr>
          <w:rFonts w:cs="Times New Roman"/>
          <w:color w:val="000000" w:themeColor="text1"/>
          <w:szCs w:val="28"/>
        </w:rPr>
        <w:t>, які</w:t>
      </w:r>
      <w:r>
        <w:rPr>
          <w:rFonts w:cs="Times New Roman"/>
          <w:color w:val="000000" w:themeColor="text1"/>
          <w:szCs w:val="28"/>
        </w:rPr>
        <w:t xml:space="preserve"> дозволя</w:t>
      </w:r>
      <w:r w:rsidR="008F6F0D">
        <w:rPr>
          <w:rFonts w:cs="Times New Roman"/>
          <w:color w:val="000000" w:themeColor="text1"/>
          <w:szCs w:val="28"/>
        </w:rPr>
        <w:t>ють</w:t>
      </w:r>
      <w:r>
        <w:rPr>
          <w:rFonts w:cs="Times New Roman"/>
          <w:color w:val="000000" w:themeColor="text1"/>
          <w:szCs w:val="28"/>
        </w:rPr>
        <w:t xml:space="preserve"> </w:t>
      </w:r>
      <w:r w:rsidR="003D4995">
        <w:rPr>
          <w:rFonts w:cs="Times New Roman"/>
          <w:color w:val="000000" w:themeColor="text1"/>
          <w:szCs w:val="28"/>
        </w:rPr>
        <w:t>їй</w:t>
      </w:r>
      <w:r w:rsidR="009161FA" w:rsidRPr="009161FA">
        <w:rPr>
          <w:rFonts w:cs="Times New Roman"/>
          <w:color w:val="000000" w:themeColor="text1"/>
          <w:szCs w:val="28"/>
        </w:rPr>
        <w:t xml:space="preserve"> </w:t>
      </w:r>
      <w:r w:rsidR="009161FA">
        <w:rPr>
          <w:rFonts w:cs="Times New Roman"/>
          <w:color w:val="000000" w:themeColor="text1"/>
          <w:szCs w:val="28"/>
        </w:rPr>
        <w:t>адекватно сприймати й оцінювати будь-яку соціальну ситуацію</w:t>
      </w:r>
      <w:r>
        <w:rPr>
          <w:rFonts w:cs="Times New Roman"/>
          <w:color w:val="000000" w:themeColor="text1"/>
          <w:szCs w:val="28"/>
        </w:rPr>
        <w:t>, приймати правильні</w:t>
      </w:r>
      <w:r w:rsidR="00855795">
        <w:rPr>
          <w:rFonts w:cs="Times New Roman"/>
          <w:color w:val="000000" w:themeColor="text1"/>
          <w:szCs w:val="28"/>
        </w:rPr>
        <w:t>, відповідальні</w:t>
      </w:r>
      <w:r>
        <w:rPr>
          <w:rFonts w:cs="Times New Roman"/>
          <w:color w:val="000000" w:themeColor="text1"/>
          <w:szCs w:val="28"/>
        </w:rPr>
        <w:t xml:space="preserve"> рішення й </w:t>
      </w:r>
      <w:r w:rsidR="00855795">
        <w:rPr>
          <w:rFonts w:cs="Times New Roman"/>
          <w:color w:val="000000" w:themeColor="text1"/>
          <w:szCs w:val="28"/>
        </w:rPr>
        <w:t xml:space="preserve">цілеспрямовано </w:t>
      </w:r>
      <w:r w:rsidR="003D4995">
        <w:rPr>
          <w:rFonts w:cs="Times New Roman"/>
          <w:color w:val="000000" w:themeColor="text1"/>
          <w:szCs w:val="28"/>
        </w:rPr>
        <w:t xml:space="preserve">реалізовувати свої </w:t>
      </w:r>
      <w:r w:rsidR="008F6F0D">
        <w:rPr>
          <w:rFonts w:cs="Times New Roman"/>
          <w:color w:val="000000" w:themeColor="text1"/>
          <w:szCs w:val="28"/>
        </w:rPr>
        <w:t>життє</w:t>
      </w:r>
      <w:r w:rsidR="003D4995">
        <w:rPr>
          <w:rFonts w:cs="Times New Roman"/>
          <w:color w:val="000000" w:themeColor="text1"/>
          <w:szCs w:val="28"/>
        </w:rPr>
        <w:t>ві</w:t>
      </w:r>
      <w:r w:rsidR="008F6F0D">
        <w:rPr>
          <w:rFonts w:cs="Times New Roman"/>
          <w:color w:val="000000" w:themeColor="text1"/>
          <w:szCs w:val="28"/>
        </w:rPr>
        <w:t xml:space="preserve"> </w:t>
      </w:r>
      <w:r w:rsidR="003D4995">
        <w:rPr>
          <w:rFonts w:cs="Times New Roman"/>
          <w:color w:val="000000" w:themeColor="text1"/>
          <w:szCs w:val="28"/>
        </w:rPr>
        <w:t>та</w:t>
      </w:r>
      <w:r w:rsidR="008F6F0D">
        <w:rPr>
          <w:rFonts w:cs="Times New Roman"/>
          <w:color w:val="000000" w:themeColor="text1"/>
          <w:szCs w:val="28"/>
        </w:rPr>
        <w:t xml:space="preserve"> професійн</w:t>
      </w:r>
      <w:r w:rsidR="003D4995">
        <w:rPr>
          <w:rFonts w:cs="Times New Roman"/>
          <w:color w:val="000000" w:themeColor="text1"/>
          <w:szCs w:val="28"/>
        </w:rPr>
        <w:t>і</w:t>
      </w:r>
      <w:r>
        <w:rPr>
          <w:rFonts w:cs="Times New Roman"/>
          <w:color w:val="000000" w:themeColor="text1"/>
          <w:szCs w:val="28"/>
        </w:rPr>
        <w:t xml:space="preserve"> </w:t>
      </w:r>
      <w:r w:rsidR="00855795">
        <w:rPr>
          <w:rFonts w:cs="Times New Roman"/>
          <w:color w:val="000000" w:themeColor="text1"/>
          <w:szCs w:val="28"/>
        </w:rPr>
        <w:t>плани</w:t>
      </w:r>
      <w:r>
        <w:rPr>
          <w:rFonts w:cs="Times New Roman"/>
          <w:color w:val="000000" w:themeColor="text1"/>
          <w:szCs w:val="28"/>
        </w:rPr>
        <w:t>. Антиподом соціально</w:t>
      </w:r>
      <w:r w:rsidR="008F6F0D">
        <w:rPr>
          <w:rFonts w:cs="Times New Roman"/>
          <w:color w:val="000000" w:themeColor="text1"/>
          <w:szCs w:val="28"/>
        </w:rPr>
        <w:t>ї</w:t>
      </w:r>
      <w:r>
        <w:rPr>
          <w:rFonts w:cs="Times New Roman"/>
          <w:color w:val="000000" w:themeColor="text1"/>
          <w:szCs w:val="28"/>
        </w:rPr>
        <w:t xml:space="preserve"> компетентності є некомпетентність, неграмотність, незграбність, невігластво, відірвані від життя ілюзії, фантазії.</w:t>
      </w:r>
    </w:p>
    <w:p w:rsidR="00563764" w:rsidRPr="005239C8" w:rsidRDefault="00563764" w:rsidP="00563764">
      <w:pPr>
        <w:jc w:val="both"/>
        <w:rPr>
          <w:rFonts w:eastAsia="Times New Roman" w:cs="Times New Roman"/>
          <w:color w:val="000000" w:themeColor="text1"/>
          <w:szCs w:val="28"/>
        </w:rPr>
      </w:pPr>
      <w:r w:rsidRPr="005239C8">
        <w:rPr>
          <w:rFonts w:cs="Times New Roman"/>
          <w:color w:val="000000" w:themeColor="text1"/>
          <w:szCs w:val="28"/>
        </w:rPr>
        <w:t>У численних визначеннях поняття «соціальна компетентність» робиться акцент на різних складових цієї характеристики особистості.</w:t>
      </w:r>
      <w:r w:rsidRPr="005239C8">
        <w:rPr>
          <w:rStyle w:val="apple-converted-space"/>
          <w:color w:val="000000" w:themeColor="text1"/>
        </w:rPr>
        <w:t xml:space="preserve"> </w:t>
      </w:r>
      <w:r w:rsidRPr="005239C8">
        <w:rPr>
          <w:rFonts w:eastAsia="Times New Roman" w:cs="Times New Roman"/>
          <w:color w:val="000000" w:themeColor="text1"/>
          <w:szCs w:val="28"/>
        </w:rPr>
        <w:t xml:space="preserve">Як аспект індивідуальної свідомості, </w:t>
      </w:r>
      <w:r w:rsidRPr="005239C8">
        <w:rPr>
          <w:rStyle w:val="apple-converted-space"/>
          <w:color w:val="000000" w:themeColor="text1"/>
        </w:rPr>
        <w:t>с</w:t>
      </w:r>
      <w:r w:rsidRPr="005239C8">
        <w:rPr>
          <w:rFonts w:eastAsia="Times New Roman" w:cs="Times New Roman"/>
          <w:color w:val="000000" w:themeColor="text1"/>
          <w:szCs w:val="28"/>
        </w:rPr>
        <w:t>оціальна компетентність представлена с</w:t>
      </w:r>
      <w:r w:rsidR="00D17DCA">
        <w:rPr>
          <w:rFonts w:eastAsia="Times New Roman" w:cs="Times New Roman"/>
          <w:color w:val="000000" w:themeColor="text1"/>
          <w:szCs w:val="28"/>
        </w:rPr>
        <w:t>укупністю</w:t>
      </w:r>
      <w:r w:rsidRPr="005239C8">
        <w:rPr>
          <w:rFonts w:eastAsia="Times New Roman" w:cs="Times New Roman"/>
          <w:color w:val="000000" w:themeColor="text1"/>
          <w:szCs w:val="28"/>
        </w:rPr>
        <w:t xml:space="preserve"> знан</w:t>
      </w:r>
      <w:r w:rsidR="00D17DCA">
        <w:rPr>
          <w:rFonts w:eastAsia="Times New Roman" w:cs="Times New Roman"/>
          <w:color w:val="000000" w:themeColor="text1"/>
          <w:szCs w:val="28"/>
        </w:rPr>
        <w:t>ь</w:t>
      </w:r>
      <w:r w:rsidRPr="005239C8">
        <w:rPr>
          <w:rFonts w:eastAsia="Times New Roman" w:cs="Times New Roman"/>
          <w:color w:val="000000" w:themeColor="text1"/>
          <w:szCs w:val="28"/>
        </w:rPr>
        <w:t xml:space="preserve"> про суспільство, політику, економіку, </w:t>
      </w:r>
      <w:r w:rsidR="003D4995">
        <w:rPr>
          <w:rFonts w:eastAsia="Times New Roman" w:cs="Times New Roman"/>
          <w:color w:val="000000" w:themeColor="text1"/>
          <w:szCs w:val="28"/>
        </w:rPr>
        <w:t xml:space="preserve">право, </w:t>
      </w:r>
      <w:r w:rsidRPr="005239C8">
        <w:rPr>
          <w:rFonts w:eastAsia="Times New Roman" w:cs="Times New Roman"/>
          <w:color w:val="000000" w:themeColor="text1"/>
          <w:szCs w:val="28"/>
        </w:rPr>
        <w:t>культуру</w:t>
      </w:r>
      <w:r w:rsidR="003D4995">
        <w:rPr>
          <w:rFonts w:eastAsia="Times New Roman" w:cs="Times New Roman"/>
          <w:color w:val="000000" w:themeColor="text1"/>
          <w:szCs w:val="28"/>
        </w:rPr>
        <w:t>,</w:t>
      </w:r>
      <w:r w:rsidR="003D4995" w:rsidRPr="003D4995">
        <w:rPr>
          <w:rFonts w:cs="Times New Roman"/>
          <w:color w:val="000000" w:themeColor="text1"/>
          <w:szCs w:val="28"/>
        </w:rPr>
        <w:t xml:space="preserve"> </w:t>
      </w:r>
      <w:r w:rsidR="003D4995">
        <w:rPr>
          <w:rFonts w:cs="Times New Roman"/>
          <w:color w:val="000000" w:themeColor="text1"/>
          <w:szCs w:val="28"/>
        </w:rPr>
        <w:t xml:space="preserve">мораль, психологію та етику поведінки людей </w:t>
      </w:r>
      <w:r w:rsidRPr="005239C8">
        <w:rPr>
          <w:rFonts w:eastAsia="Times New Roman" w:cs="Times New Roman"/>
          <w:color w:val="000000" w:themeColor="text1"/>
          <w:szCs w:val="28"/>
        </w:rPr>
        <w:t>і в</w:t>
      </w:r>
      <w:r w:rsidR="00D17DCA">
        <w:rPr>
          <w:rFonts w:eastAsia="Times New Roman" w:cs="Times New Roman"/>
          <w:color w:val="000000" w:themeColor="text1"/>
          <w:szCs w:val="28"/>
        </w:rPr>
        <w:t>иконує</w:t>
      </w:r>
      <w:r w:rsidRPr="005239C8">
        <w:rPr>
          <w:rFonts w:eastAsia="Times New Roman" w:cs="Times New Roman"/>
          <w:color w:val="000000" w:themeColor="text1"/>
          <w:szCs w:val="28"/>
        </w:rPr>
        <w:t xml:space="preserve"> </w:t>
      </w:r>
      <w:r w:rsidR="00D17DCA">
        <w:rPr>
          <w:rFonts w:eastAsia="Times New Roman" w:cs="Times New Roman"/>
          <w:color w:val="000000" w:themeColor="text1"/>
          <w:szCs w:val="28"/>
        </w:rPr>
        <w:t xml:space="preserve">функції </w:t>
      </w:r>
      <w:r w:rsidRPr="005239C8">
        <w:rPr>
          <w:rFonts w:eastAsia="Times New Roman" w:cs="Times New Roman"/>
          <w:color w:val="000000" w:themeColor="text1"/>
          <w:szCs w:val="28"/>
        </w:rPr>
        <w:t xml:space="preserve">орієнтування особистості у будь-якій соціальній ситуації, конструювання соціальних </w:t>
      </w:r>
      <w:r w:rsidRPr="001A0067">
        <w:rPr>
          <w:rFonts w:eastAsia="Times New Roman" w:cs="Times New Roman"/>
          <w:color w:val="000000" w:themeColor="text1"/>
          <w:szCs w:val="28"/>
        </w:rPr>
        <w:t>стосунків</w:t>
      </w:r>
      <w:r w:rsidR="00270AEE">
        <w:rPr>
          <w:rFonts w:eastAsia="Times New Roman" w:cs="Times New Roman"/>
          <w:color w:val="000000" w:themeColor="text1"/>
          <w:szCs w:val="28"/>
        </w:rPr>
        <w:t xml:space="preserve"> усіх рівнів, від родинних</w:t>
      </w:r>
      <w:r w:rsidRPr="001A0067">
        <w:rPr>
          <w:rFonts w:eastAsia="Times New Roman" w:cs="Times New Roman"/>
          <w:color w:val="000000" w:themeColor="text1"/>
          <w:szCs w:val="28"/>
        </w:rPr>
        <w:t xml:space="preserve"> </w:t>
      </w:r>
      <w:r w:rsidR="00270AEE">
        <w:rPr>
          <w:rFonts w:eastAsia="Times New Roman" w:cs="Times New Roman"/>
          <w:color w:val="000000" w:themeColor="text1"/>
          <w:szCs w:val="28"/>
        </w:rPr>
        <w:t xml:space="preserve">до </w:t>
      </w:r>
      <w:r w:rsidRPr="001A0067">
        <w:rPr>
          <w:rFonts w:eastAsia="Times New Roman" w:cs="Times New Roman"/>
          <w:color w:val="000000" w:themeColor="text1"/>
          <w:szCs w:val="28"/>
        </w:rPr>
        <w:t>суспіль</w:t>
      </w:r>
      <w:r w:rsidR="00270AEE">
        <w:rPr>
          <w:rFonts w:eastAsia="Times New Roman" w:cs="Times New Roman"/>
          <w:color w:val="000000" w:themeColor="text1"/>
          <w:szCs w:val="28"/>
        </w:rPr>
        <w:t>но-політичних</w:t>
      </w:r>
      <w:r w:rsidRPr="001A0067">
        <w:rPr>
          <w:rFonts w:eastAsia="Times New Roman" w:cs="Times New Roman"/>
          <w:color w:val="000000" w:themeColor="text1"/>
          <w:szCs w:val="28"/>
        </w:rPr>
        <w:t xml:space="preserve">. </w:t>
      </w:r>
      <w:r w:rsidR="002124C0">
        <w:rPr>
          <w:rFonts w:eastAsia="Times New Roman" w:cs="Times New Roman"/>
          <w:color w:val="000000" w:themeColor="text1"/>
          <w:szCs w:val="28"/>
        </w:rPr>
        <w:t xml:space="preserve">Н. Борбич </w:t>
      </w:r>
      <w:r w:rsidRPr="001A0067">
        <w:rPr>
          <w:rFonts w:cs="Times New Roman"/>
          <w:color w:val="000000" w:themeColor="text1"/>
          <w:szCs w:val="28"/>
        </w:rPr>
        <w:t xml:space="preserve">наводить таке визначення даного поняття: «Соціальна компетентність </w:t>
      </w:r>
      <w:r w:rsidRPr="001A0067">
        <w:rPr>
          <w:rFonts w:cs="Times New Roman"/>
          <w:color w:val="000000" w:themeColor="text1"/>
          <w:szCs w:val="28"/>
        </w:rPr>
        <w:lastRenderedPageBreak/>
        <w:t xml:space="preserve">передбачає здатність до міжособистісних відносин. Людина є соціально компетентною, якщо її індивідуальні </w:t>
      </w:r>
      <w:hyperlink r:id="rId7" w:tooltip="Здібності" w:history="1">
        <w:r w:rsidRPr="000A66DE">
          <w:rPr>
            <w:rStyle w:val="aa"/>
            <w:rFonts w:cs="Times New Roman"/>
            <w:color w:val="000000" w:themeColor="text1"/>
            <w:szCs w:val="28"/>
            <w:u w:val="none"/>
          </w:rPr>
          <w:t>здібності</w:t>
        </w:r>
      </w:hyperlink>
      <w:r w:rsidRPr="001A0067">
        <w:rPr>
          <w:rFonts w:cs="Times New Roman"/>
          <w:color w:val="000000" w:themeColor="text1"/>
        </w:rPr>
        <w:t xml:space="preserve"> </w:t>
      </w:r>
      <w:r w:rsidRPr="001A0067">
        <w:rPr>
          <w:rFonts w:cs="Times New Roman"/>
          <w:color w:val="000000" w:themeColor="text1"/>
          <w:szCs w:val="28"/>
        </w:rPr>
        <w:t xml:space="preserve">та навички </w:t>
      </w:r>
      <w:hyperlink r:id="rId8" w:tooltip="Відповідь" w:history="1">
        <w:r w:rsidRPr="000A66DE">
          <w:rPr>
            <w:rStyle w:val="aa"/>
            <w:rFonts w:cs="Times New Roman"/>
            <w:color w:val="000000" w:themeColor="text1"/>
            <w:szCs w:val="28"/>
            <w:u w:val="none"/>
          </w:rPr>
          <w:t>відповідають</w:t>
        </w:r>
      </w:hyperlink>
      <w:r w:rsidRPr="001A0067">
        <w:rPr>
          <w:rFonts w:cs="Times New Roman"/>
          <w:color w:val="000000" w:themeColor="text1"/>
        </w:rPr>
        <w:t xml:space="preserve"> </w:t>
      </w:r>
      <w:r w:rsidRPr="001A0067">
        <w:rPr>
          <w:rFonts w:cs="Times New Roman"/>
          <w:color w:val="000000" w:themeColor="text1"/>
          <w:szCs w:val="28"/>
        </w:rPr>
        <w:t>вимогам міжособистісної ситуації» [</w:t>
      </w:r>
      <w:r w:rsidR="002124C0">
        <w:rPr>
          <w:rFonts w:cs="Times New Roman"/>
          <w:color w:val="000000" w:themeColor="text1"/>
          <w:szCs w:val="28"/>
        </w:rPr>
        <w:t>9</w:t>
      </w:r>
      <w:r w:rsidRPr="001A0067">
        <w:rPr>
          <w:rFonts w:cs="Times New Roman"/>
          <w:color w:val="000000" w:themeColor="text1"/>
          <w:szCs w:val="28"/>
        </w:rPr>
        <w:t>; с.</w:t>
      </w:r>
      <w:r w:rsidR="006B7230">
        <w:rPr>
          <w:rFonts w:cs="Times New Roman"/>
          <w:color w:val="000000" w:themeColor="text1"/>
          <w:szCs w:val="28"/>
        </w:rPr>
        <w:t xml:space="preserve"> </w:t>
      </w:r>
      <w:r w:rsidR="002124C0">
        <w:rPr>
          <w:rFonts w:cs="Times New Roman"/>
          <w:color w:val="000000" w:themeColor="text1"/>
          <w:szCs w:val="28"/>
        </w:rPr>
        <w:t>116</w:t>
      </w:r>
      <w:r w:rsidRPr="001A0067">
        <w:rPr>
          <w:rFonts w:cs="Times New Roman"/>
          <w:color w:val="000000" w:themeColor="text1"/>
          <w:szCs w:val="28"/>
        </w:rPr>
        <w:t>]. Це визначення все ж не відображає повною мірою всієї багатогранності і складності цього поняття.</w:t>
      </w:r>
      <w:r w:rsidRPr="001A0067">
        <w:rPr>
          <w:color w:val="000000" w:themeColor="text1"/>
          <w:szCs w:val="28"/>
        </w:rPr>
        <w:t xml:space="preserve"> </w:t>
      </w:r>
      <w:r w:rsidRPr="001A0067">
        <w:rPr>
          <w:rFonts w:eastAsia="Times New Roman" w:cs="Times New Roman"/>
          <w:color w:val="000000" w:themeColor="text1"/>
          <w:szCs w:val="28"/>
        </w:rPr>
        <w:t>У широкому значенні соціальна компетентність трактується як існування цінностей</w:t>
      </w:r>
      <w:r w:rsidRPr="005239C8">
        <w:rPr>
          <w:rFonts w:eastAsia="Times New Roman" w:cs="Times New Roman"/>
          <w:color w:val="000000" w:themeColor="text1"/>
          <w:szCs w:val="28"/>
        </w:rPr>
        <w:t xml:space="preserve">, знань і вмінь у вигляді соціальних практик. Отже, </w:t>
      </w:r>
      <w:r w:rsidRPr="005239C8">
        <w:rPr>
          <w:rFonts w:eastAsia="Times New Roman" w:cs="Times New Roman"/>
          <w:i/>
          <w:color w:val="000000" w:themeColor="text1"/>
          <w:szCs w:val="28"/>
        </w:rPr>
        <w:t>зміст соціальної компетентності</w:t>
      </w:r>
      <w:r w:rsidRPr="005239C8">
        <w:rPr>
          <w:rFonts w:eastAsia="Times New Roman" w:cs="Times New Roman"/>
          <w:color w:val="000000" w:themeColor="text1"/>
          <w:szCs w:val="28"/>
        </w:rPr>
        <w:t xml:space="preserve"> складають взаємозв’язки знань, умінь, навичок та соціального досвіду особистості. </w:t>
      </w:r>
    </w:p>
    <w:p w:rsidR="00563764" w:rsidRPr="005239C8" w:rsidRDefault="00563764" w:rsidP="00563764">
      <w:pPr>
        <w:jc w:val="both"/>
        <w:rPr>
          <w:rFonts w:eastAsia="Times New Roman" w:cs="Times New Roman"/>
          <w:color w:val="000000" w:themeColor="text1"/>
          <w:szCs w:val="28"/>
        </w:rPr>
      </w:pPr>
      <w:r w:rsidRPr="005239C8">
        <w:rPr>
          <w:rFonts w:eastAsia="Times New Roman" w:cs="Times New Roman"/>
          <w:color w:val="000000" w:themeColor="text1"/>
          <w:szCs w:val="28"/>
        </w:rPr>
        <w:t>Соціальна компетентність є однією з ключових компетентностей особистості, а отже, – суб’єктивною категорією, яка визначає здатність людини здійснювати складні поліфункціональні, поліпредметні, культуродоцільні види діяльності, ефективно розв’язувати відповідні проблеми. Вона охоплює різні сфери людської діяльності: навчальну, професійну, власне соціальну взаємодію – та є важливою передумовою продуктивної міжособистісної взаємодії в усіх видах професійної діяльності [</w:t>
      </w:r>
      <w:r w:rsidR="002124C0">
        <w:rPr>
          <w:rFonts w:eastAsia="Times New Roman" w:cs="Times New Roman"/>
          <w:color w:val="000000" w:themeColor="text1"/>
          <w:szCs w:val="28"/>
        </w:rPr>
        <w:t>9</w:t>
      </w:r>
      <w:r>
        <w:rPr>
          <w:rFonts w:eastAsia="Times New Roman" w:cs="Times New Roman"/>
          <w:color w:val="000000" w:themeColor="text1"/>
          <w:szCs w:val="28"/>
        </w:rPr>
        <w:t>;</w:t>
      </w:r>
      <w:r w:rsidRPr="005239C8">
        <w:rPr>
          <w:rFonts w:eastAsia="Times New Roman" w:cs="Times New Roman"/>
          <w:color w:val="000000" w:themeColor="text1"/>
          <w:szCs w:val="28"/>
        </w:rPr>
        <w:t xml:space="preserve"> </w:t>
      </w:r>
      <w:r>
        <w:rPr>
          <w:rFonts w:eastAsia="Times New Roman" w:cs="Times New Roman"/>
          <w:color w:val="000000" w:themeColor="text1"/>
          <w:szCs w:val="28"/>
        </w:rPr>
        <w:t>с.</w:t>
      </w:r>
      <w:r w:rsidR="006B7230">
        <w:rPr>
          <w:rFonts w:eastAsia="Times New Roman" w:cs="Times New Roman"/>
          <w:color w:val="000000" w:themeColor="text1"/>
          <w:szCs w:val="28"/>
        </w:rPr>
        <w:t xml:space="preserve"> </w:t>
      </w:r>
      <w:r w:rsidR="002124C0">
        <w:rPr>
          <w:rFonts w:eastAsia="Times New Roman" w:cs="Times New Roman"/>
          <w:color w:val="000000" w:themeColor="text1"/>
          <w:szCs w:val="28"/>
        </w:rPr>
        <w:t>116</w:t>
      </w:r>
      <w:r w:rsidRPr="005239C8">
        <w:rPr>
          <w:rFonts w:eastAsia="Times New Roman" w:cs="Times New Roman"/>
          <w:color w:val="000000" w:themeColor="text1"/>
          <w:szCs w:val="28"/>
        </w:rPr>
        <w:t>].</w:t>
      </w:r>
    </w:p>
    <w:p w:rsidR="00563764" w:rsidRPr="001A0067" w:rsidRDefault="00563764" w:rsidP="00563764">
      <w:pPr>
        <w:pStyle w:val="western"/>
        <w:spacing w:before="0" w:beforeAutospacing="0" w:after="0" w:afterAutospacing="0" w:line="360" w:lineRule="auto"/>
        <w:ind w:firstLine="706"/>
        <w:jc w:val="both"/>
        <w:rPr>
          <w:color w:val="000000" w:themeColor="text1"/>
          <w:sz w:val="28"/>
          <w:szCs w:val="28"/>
        </w:rPr>
      </w:pPr>
      <w:r w:rsidRPr="005239C8">
        <w:rPr>
          <w:color w:val="000000" w:themeColor="text1"/>
          <w:sz w:val="28"/>
          <w:szCs w:val="28"/>
        </w:rPr>
        <w:t>Звернемося до дефініцій авторів, які реалізують системний, комплексний підхід до вивчення соціальної компетентності.</w:t>
      </w:r>
      <w:r w:rsidRPr="005239C8">
        <w:rPr>
          <w:rStyle w:val="apple-converted-space"/>
          <w:color w:val="000000" w:themeColor="text1"/>
          <w:sz w:val="28"/>
        </w:rPr>
        <w:t xml:space="preserve"> </w:t>
      </w:r>
      <w:r w:rsidRPr="005239C8">
        <w:rPr>
          <w:color w:val="000000" w:themeColor="text1"/>
          <w:sz w:val="28"/>
          <w:szCs w:val="28"/>
        </w:rPr>
        <w:t xml:space="preserve">Так, В. Куніцина описує соціальну компетентність як систему знань про соціальну дійсність, </w:t>
      </w:r>
      <w:hyperlink r:id="rId9" w:tooltip="Про себе" w:history="1">
        <w:r w:rsidRPr="0090592C">
          <w:rPr>
            <w:rStyle w:val="aa"/>
            <w:color w:val="000000" w:themeColor="text1"/>
            <w:sz w:val="28"/>
            <w:szCs w:val="28"/>
            <w:u w:val="none"/>
          </w:rPr>
          <w:t>про себе</w:t>
        </w:r>
      </w:hyperlink>
      <w:r w:rsidRPr="001A0067">
        <w:rPr>
          <w:color w:val="000000" w:themeColor="text1"/>
          <w:sz w:val="28"/>
          <w:szCs w:val="28"/>
        </w:rPr>
        <w:t xml:space="preserve">; систему складних соціальних умінь і навичок взаємодії, </w:t>
      </w:r>
      <w:hyperlink r:id="rId10" w:tooltip="Сценарій" w:history="1">
        <w:r w:rsidRPr="0090592C">
          <w:rPr>
            <w:rStyle w:val="aa"/>
            <w:color w:val="000000" w:themeColor="text1"/>
            <w:sz w:val="28"/>
            <w:szCs w:val="28"/>
            <w:u w:val="none"/>
          </w:rPr>
          <w:t>сценаріїв</w:t>
        </w:r>
      </w:hyperlink>
      <w:r w:rsidRPr="0090592C">
        <w:rPr>
          <w:color w:val="000000" w:themeColor="text1"/>
        </w:rPr>
        <w:t xml:space="preserve"> </w:t>
      </w:r>
      <w:r w:rsidRPr="001A0067">
        <w:rPr>
          <w:color w:val="000000" w:themeColor="text1"/>
          <w:sz w:val="28"/>
          <w:szCs w:val="28"/>
        </w:rPr>
        <w:t xml:space="preserve">поведінки в типових соціальних ситуаціях, що дозволяють швидко та адекватно адаптуватися, приймати рішення зі </w:t>
      </w:r>
      <w:hyperlink r:id="rId11" w:tooltip="Знання" w:history="1">
        <w:r w:rsidRPr="0090592C">
          <w:rPr>
            <w:rStyle w:val="aa"/>
            <w:color w:val="000000" w:themeColor="text1"/>
            <w:sz w:val="28"/>
            <w:szCs w:val="28"/>
            <w:u w:val="none"/>
          </w:rPr>
          <w:t>знанням</w:t>
        </w:r>
      </w:hyperlink>
      <w:r w:rsidRPr="001A0067">
        <w:rPr>
          <w:color w:val="000000" w:themeColor="text1"/>
        </w:rPr>
        <w:t xml:space="preserve"> </w:t>
      </w:r>
      <w:r w:rsidRPr="001A0067">
        <w:rPr>
          <w:color w:val="000000" w:themeColor="text1"/>
          <w:sz w:val="28"/>
          <w:szCs w:val="28"/>
        </w:rPr>
        <w:t>справи, враховуючи поточну кон'юнктуру; діючи за принципом «тут, зараз і найкращим чином», витискати максимум можливого з обставин, що склалися [</w:t>
      </w:r>
      <w:r w:rsidR="002124C0">
        <w:rPr>
          <w:color w:val="000000" w:themeColor="text1"/>
          <w:sz w:val="28"/>
          <w:szCs w:val="28"/>
        </w:rPr>
        <w:t>50</w:t>
      </w:r>
      <w:r w:rsidRPr="001A0067">
        <w:rPr>
          <w:color w:val="000000" w:themeColor="text1"/>
          <w:sz w:val="28"/>
          <w:szCs w:val="28"/>
        </w:rPr>
        <w:t>; с.</w:t>
      </w:r>
      <w:r w:rsidR="006B7230">
        <w:rPr>
          <w:color w:val="000000" w:themeColor="text1"/>
          <w:sz w:val="28"/>
          <w:szCs w:val="28"/>
        </w:rPr>
        <w:t xml:space="preserve"> </w:t>
      </w:r>
      <w:r w:rsidRPr="001A0067">
        <w:rPr>
          <w:color w:val="000000" w:themeColor="text1"/>
          <w:sz w:val="28"/>
          <w:szCs w:val="28"/>
        </w:rPr>
        <w:t>152-153].</w:t>
      </w:r>
    </w:p>
    <w:p w:rsidR="00563764" w:rsidRPr="005239C8" w:rsidRDefault="00563764" w:rsidP="00563764">
      <w:pPr>
        <w:pStyle w:val="western"/>
        <w:spacing w:before="0" w:beforeAutospacing="0" w:after="0" w:afterAutospacing="0" w:line="360" w:lineRule="auto"/>
        <w:ind w:firstLine="706"/>
        <w:jc w:val="both"/>
        <w:rPr>
          <w:color w:val="000000" w:themeColor="text1"/>
          <w:sz w:val="28"/>
          <w:szCs w:val="28"/>
        </w:rPr>
      </w:pPr>
      <w:r w:rsidRPr="005239C8">
        <w:rPr>
          <w:color w:val="000000" w:themeColor="text1"/>
          <w:sz w:val="28"/>
          <w:szCs w:val="28"/>
        </w:rPr>
        <w:t xml:space="preserve">С. Архипова дає наступне визначення: соціальна компетентність – це інтегрований комплекс соціальних компетенцій, що базується на системі особистісних </w:t>
      </w:r>
      <w:hyperlink r:id="rId12" w:tooltip="Психологія" w:history="1">
        <w:r w:rsidRPr="00055ECB">
          <w:rPr>
            <w:rStyle w:val="aa"/>
            <w:color w:val="000000" w:themeColor="text1"/>
            <w:sz w:val="28"/>
            <w:szCs w:val="28"/>
            <w:u w:val="none"/>
          </w:rPr>
          <w:t>психологічних</w:t>
        </w:r>
      </w:hyperlink>
      <w:r w:rsidRPr="001A0067">
        <w:rPr>
          <w:color w:val="000000" w:themeColor="text1"/>
        </w:rPr>
        <w:t xml:space="preserve"> </w:t>
      </w:r>
      <w:r w:rsidRPr="001A0067">
        <w:rPr>
          <w:color w:val="000000" w:themeColor="text1"/>
          <w:sz w:val="28"/>
          <w:szCs w:val="28"/>
        </w:rPr>
        <w:t xml:space="preserve">особливостей, моральних цінностей і </w:t>
      </w:r>
      <w:r w:rsidR="00055ECB">
        <w:rPr>
          <w:color w:val="000000" w:themeColor="text1"/>
          <w:sz w:val="28"/>
          <w:szCs w:val="28"/>
        </w:rPr>
        <w:t xml:space="preserve">настанов </w:t>
      </w:r>
      <w:r w:rsidRPr="001A0067">
        <w:rPr>
          <w:color w:val="000000" w:themeColor="text1"/>
          <w:sz w:val="28"/>
          <w:szCs w:val="28"/>
        </w:rPr>
        <w:t xml:space="preserve">особистості, в сукупності дозволяє індивіду успішно взаємодіяти з суспільством і продуктивно виконувати різні </w:t>
      </w:r>
      <w:hyperlink r:id="rId13" w:tooltip="Соціальні ролі" w:history="1">
        <w:r w:rsidRPr="00055ECB">
          <w:rPr>
            <w:rStyle w:val="aa"/>
            <w:color w:val="000000" w:themeColor="text1"/>
            <w:sz w:val="28"/>
            <w:szCs w:val="28"/>
            <w:u w:val="none"/>
          </w:rPr>
          <w:t>соціальні ролі</w:t>
        </w:r>
      </w:hyperlink>
      <w:r w:rsidRPr="001A0067">
        <w:rPr>
          <w:color w:val="000000" w:themeColor="text1"/>
          <w:sz w:val="28"/>
          <w:szCs w:val="28"/>
        </w:rPr>
        <w:t>. [</w:t>
      </w:r>
      <w:r w:rsidR="003461F4">
        <w:rPr>
          <w:color w:val="000000" w:themeColor="text1"/>
          <w:sz w:val="28"/>
          <w:szCs w:val="28"/>
        </w:rPr>
        <w:t>4</w:t>
      </w:r>
      <w:r w:rsidRPr="001A0067">
        <w:rPr>
          <w:color w:val="000000" w:themeColor="text1"/>
          <w:sz w:val="28"/>
          <w:szCs w:val="28"/>
        </w:rPr>
        <w:t>; с.</w:t>
      </w:r>
      <w:r w:rsidR="003461F4">
        <w:rPr>
          <w:color w:val="000000" w:themeColor="text1"/>
          <w:sz w:val="28"/>
          <w:szCs w:val="28"/>
        </w:rPr>
        <w:t xml:space="preserve"> </w:t>
      </w:r>
      <w:r w:rsidRPr="001A0067">
        <w:rPr>
          <w:color w:val="000000" w:themeColor="text1"/>
          <w:sz w:val="28"/>
          <w:szCs w:val="28"/>
        </w:rPr>
        <w:t>9-14]. Що стосується соціальних ролей особистості, то вон</w:t>
      </w:r>
      <w:r w:rsidRPr="005239C8">
        <w:rPr>
          <w:color w:val="000000" w:themeColor="text1"/>
          <w:sz w:val="28"/>
          <w:szCs w:val="28"/>
        </w:rPr>
        <w:t xml:space="preserve">и виконують функцію </w:t>
      </w:r>
      <w:hyperlink r:id="rId14" w:tooltip="Посередники" w:history="1">
        <w:r w:rsidRPr="00055ECB">
          <w:rPr>
            <w:rStyle w:val="aa"/>
            <w:color w:val="000000" w:themeColor="text1"/>
            <w:sz w:val="28"/>
            <w:szCs w:val="28"/>
            <w:u w:val="none"/>
          </w:rPr>
          <w:t>посередництва</w:t>
        </w:r>
      </w:hyperlink>
      <w:r w:rsidRPr="005239C8">
        <w:rPr>
          <w:rStyle w:val="apple-converted-space"/>
          <w:color w:val="000000" w:themeColor="text1"/>
          <w:sz w:val="28"/>
        </w:rPr>
        <w:t xml:space="preserve"> </w:t>
      </w:r>
      <w:r w:rsidRPr="005239C8">
        <w:rPr>
          <w:color w:val="000000" w:themeColor="text1"/>
          <w:sz w:val="28"/>
          <w:szCs w:val="28"/>
        </w:rPr>
        <w:t>між особистістю та суспільством, об'єднуючи індивідуальні прояви і соціальні норми.</w:t>
      </w:r>
    </w:p>
    <w:p w:rsidR="00563764" w:rsidRPr="005239C8" w:rsidRDefault="00563764" w:rsidP="00563764">
      <w:pPr>
        <w:ind w:firstLine="851"/>
        <w:jc w:val="both"/>
        <w:rPr>
          <w:rFonts w:eastAsia="Times New Roman" w:cs="Times New Roman"/>
          <w:color w:val="000000" w:themeColor="text1"/>
          <w:szCs w:val="28"/>
        </w:rPr>
      </w:pPr>
      <w:r w:rsidRPr="005239C8">
        <w:rPr>
          <w:rFonts w:eastAsia="Times New Roman" w:cs="Times New Roman"/>
          <w:color w:val="000000" w:themeColor="text1"/>
          <w:szCs w:val="28"/>
        </w:rPr>
        <w:t>Отже, соціальна компетентність є складно структурованим, багатофункціональним явищем, яке в змістовому аспекті характеризується засвоєнням соціальних норм і формуванням соціальних якостей, умінь і навичок; у процесуальному аспекті – вз</w:t>
      </w:r>
      <w:r w:rsidR="00AB27C0">
        <w:rPr>
          <w:rFonts w:eastAsia="Times New Roman" w:cs="Times New Roman"/>
          <w:color w:val="000000" w:themeColor="text1"/>
          <w:szCs w:val="28"/>
        </w:rPr>
        <w:t>аємодією соціуму й особистості</w:t>
      </w:r>
      <w:r w:rsidRPr="005239C8">
        <w:rPr>
          <w:rFonts w:eastAsia="Times New Roman" w:cs="Times New Roman"/>
          <w:color w:val="000000" w:themeColor="text1"/>
          <w:szCs w:val="28"/>
        </w:rPr>
        <w:t>. Соціальна компетентність може стосуватися як однієї конкретної людини, так і всієї соціальної групи і передбачає наявність не лише системи знань, умінь, навичок і досвіду діяльності, а й сформованість життєвих і професійних цінностей, самостійності, певного рівня освіченості та здатності ефективно вирішувати нові, нестандартні завдання.</w:t>
      </w:r>
    </w:p>
    <w:p w:rsidR="00563764" w:rsidRPr="005239C8" w:rsidRDefault="00563764" w:rsidP="00563764">
      <w:pPr>
        <w:jc w:val="both"/>
        <w:rPr>
          <w:rFonts w:eastAsia="Times New Roman" w:cs="Times New Roman"/>
          <w:color w:val="000000" w:themeColor="text1"/>
          <w:szCs w:val="28"/>
        </w:rPr>
      </w:pPr>
      <w:r w:rsidRPr="005239C8">
        <w:rPr>
          <w:rFonts w:eastAsia="Times New Roman" w:cs="Times New Roman"/>
          <w:color w:val="000000" w:themeColor="text1"/>
          <w:szCs w:val="28"/>
        </w:rPr>
        <w:t xml:space="preserve">Соціальна компетентність – це набута здатність особистості гнучко й конструктивно орієнтуватися в постійних </w:t>
      </w:r>
      <w:r w:rsidR="006B7230">
        <w:rPr>
          <w:rFonts w:eastAsia="Times New Roman" w:cs="Times New Roman"/>
          <w:color w:val="000000" w:themeColor="text1"/>
          <w:szCs w:val="28"/>
        </w:rPr>
        <w:t xml:space="preserve">і </w:t>
      </w:r>
      <w:r w:rsidRPr="005239C8">
        <w:rPr>
          <w:rFonts w:eastAsia="Times New Roman" w:cs="Times New Roman"/>
          <w:color w:val="000000" w:themeColor="text1"/>
          <w:szCs w:val="28"/>
        </w:rPr>
        <w:t xml:space="preserve">мінливих соціальних умовах та ефективно й творчо взаємодіяти із соціальним середовищем. Вона насамперед пов’язана </w:t>
      </w:r>
      <w:r w:rsidR="003461F4">
        <w:rPr>
          <w:rFonts w:eastAsia="Times New Roman" w:cs="Times New Roman"/>
          <w:color w:val="000000" w:themeColor="text1"/>
          <w:szCs w:val="28"/>
        </w:rPr>
        <w:t xml:space="preserve">з </w:t>
      </w:r>
      <w:r w:rsidRPr="005239C8">
        <w:rPr>
          <w:rFonts w:eastAsia="Times New Roman" w:cs="Times New Roman"/>
          <w:color w:val="000000" w:themeColor="text1"/>
          <w:szCs w:val="28"/>
        </w:rPr>
        <w:t xml:space="preserve">суспільним життям і виконує </w:t>
      </w:r>
      <w:r w:rsidRPr="005239C8">
        <w:rPr>
          <w:rFonts w:eastAsia="Times New Roman" w:cs="Times New Roman"/>
          <w:i/>
          <w:color w:val="000000" w:themeColor="text1"/>
          <w:szCs w:val="28"/>
        </w:rPr>
        <w:t>функції</w:t>
      </w:r>
      <w:r w:rsidRPr="005239C8">
        <w:rPr>
          <w:rFonts w:eastAsia="Times New Roman" w:cs="Times New Roman"/>
          <w:color w:val="000000" w:themeColor="text1"/>
          <w:szCs w:val="28"/>
        </w:rPr>
        <w:t xml:space="preserve"> інтеграції людини в соціумі, взаємодії з ним, забезпечує здатність діяти у ньому (співпрацювати з іншими людьми, розв’язувати проблеми в різних ситуаціях, володіти соціальними, громадянськими, комунікативними вміннями й навичками, виконувати</w:t>
      </w:r>
      <w:r w:rsidR="00055ECB">
        <w:rPr>
          <w:rFonts w:eastAsia="Times New Roman" w:cs="Times New Roman"/>
          <w:color w:val="000000" w:themeColor="text1"/>
          <w:szCs w:val="28"/>
        </w:rPr>
        <w:t xml:space="preserve"> різні</w:t>
      </w:r>
      <w:r w:rsidRPr="005239C8">
        <w:rPr>
          <w:rFonts w:eastAsia="Times New Roman" w:cs="Times New Roman"/>
          <w:color w:val="000000" w:themeColor="text1"/>
          <w:szCs w:val="28"/>
        </w:rPr>
        <w:t xml:space="preserve"> соціальні ролі, бути мобільною), тобто є показником якісного рівня соціалізації </w:t>
      </w:r>
      <w:r w:rsidR="006B7230" w:rsidRPr="005239C8">
        <w:rPr>
          <w:rFonts w:eastAsia="Times New Roman" w:cs="Times New Roman"/>
          <w:color w:val="000000" w:themeColor="text1"/>
          <w:szCs w:val="28"/>
        </w:rPr>
        <w:t>[</w:t>
      </w:r>
      <w:r w:rsidR="003461F4">
        <w:rPr>
          <w:rFonts w:eastAsia="Times New Roman" w:cs="Times New Roman"/>
          <w:color w:val="000000" w:themeColor="text1"/>
          <w:szCs w:val="28"/>
        </w:rPr>
        <w:t>9</w:t>
      </w:r>
      <w:r w:rsidR="006B7230">
        <w:rPr>
          <w:rFonts w:eastAsia="Times New Roman" w:cs="Times New Roman"/>
          <w:color w:val="000000" w:themeColor="text1"/>
          <w:szCs w:val="28"/>
        </w:rPr>
        <w:t>;</w:t>
      </w:r>
      <w:r w:rsidR="006B7230" w:rsidRPr="005239C8">
        <w:rPr>
          <w:rFonts w:eastAsia="Times New Roman" w:cs="Times New Roman"/>
          <w:color w:val="000000" w:themeColor="text1"/>
          <w:szCs w:val="28"/>
        </w:rPr>
        <w:t xml:space="preserve"> </w:t>
      </w:r>
      <w:r w:rsidR="006B7230">
        <w:rPr>
          <w:rFonts w:eastAsia="Times New Roman" w:cs="Times New Roman"/>
          <w:color w:val="000000" w:themeColor="text1"/>
          <w:szCs w:val="28"/>
        </w:rPr>
        <w:t>с.</w:t>
      </w:r>
      <w:r w:rsidR="003461F4">
        <w:rPr>
          <w:rFonts w:eastAsia="Times New Roman" w:cs="Times New Roman"/>
          <w:color w:val="000000" w:themeColor="text1"/>
          <w:szCs w:val="28"/>
        </w:rPr>
        <w:t xml:space="preserve"> 118</w:t>
      </w:r>
      <w:r w:rsidR="006B7230" w:rsidRPr="005239C8">
        <w:rPr>
          <w:rFonts w:eastAsia="Times New Roman" w:cs="Times New Roman"/>
          <w:color w:val="000000" w:themeColor="text1"/>
          <w:szCs w:val="28"/>
        </w:rPr>
        <w:t>]</w:t>
      </w:r>
      <w:r w:rsidR="003461F4">
        <w:rPr>
          <w:rFonts w:eastAsia="Times New Roman" w:cs="Times New Roman"/>
          <w:color w:val="000000" w:themeColor="text1"/>
          <w:szCs w:val="28"/>
        </w:rPr>
        <w:t>, під яким розуміють</w:t>
      </w:r>
      <w:r w:rsidR="006B7230" w:rsidRPr="005239C8">
        <w:rPr>
          <w:rFonts w:eastAsia="Times New Roman" w:cs="Times New Roman"/>
          <w:color w:val="000000" w:themeColor="text1"/>
          <w:szCs w:val="28"/>
        </w:rPr>
        <w:t xml:space="preserve"> </w:t>
      </w:r>
      <w:r w:rsidRPr="005239C8">
        <w:rPr>
          <w:rFonts w:eastAsia="Times New Roman" w:cs="Times New Roman"/>
          <w:color w:val="000000" w:themeColor="text1"/>
          <w:szCs w:val="28"/>
        </w:rPr>
        <w:t>багатогранний процес олюднення людини, що включає і біологічні передумови, і входження індивіда в соціальну сферу шляхом соціального пізнання, соціального спілкування, оволодіння навиками практичної діяльності, включаючи як світ речей, так і всю сукупність соціальних функцій, ролей, норм, прав і обов’язків.</w:t>
      </w:r>
    </w:p>
    <w:p w:rsidR="00563764" w:rsidRPr="005239C8" w:rsidRDefault="003461F4" w:rsidP="00563764">
      <w:pPr>
        <w:jc w:val="both"/>
        <w:rPr>
          <w:rFonts w:cs="Times New Roman"/>
          <w:color w:val="000000" w:themeColor="text1"/>
          <w:szCs w:val="28"/>
        </w:rPr>
      </w:pPr>
      <w:r>
        <w:rPr>
          <w:rFonts w:cs="Times New Roman"/>
          <w:color w:val="000000" w:themeColor="text1"/>
          <w:szCs w:val="28"/>
        </w:rPr>
        <w:t>Вчені в</w:t>
      </w:r>
      <w:r w:rsidR="00563764" w:rsidRPr="005239C8">
        <w:rPr>
          <w:rFonts w:cs="Times New Roman"/>
          <w:color w:val="000000" w:themeColor="text1"/>
          <w:szCs w:val="28"/>
        </w:rPr>
        <w:t>иділя</w:t>
      </w:r>
      <w:r>
        <w:rPr>
          <w:rFonts w:cs="Times New Roman"/>
          <w:color w:val="000000" w:themeColor="text1"/>
          <w:szCs w:val="28"/>
        </w:rPr>
        <w:t>ють</w:t>
      </w:r>
      <w:r w:rsidR="00563764" w:rsidRPr="005239C8">
        <w:rPr>
          <w:rFonts w:cs="Times New Roman"/>
          <w:color w:val="000000" w:themeColor="text1"/>
          <w:szCs w:val="28"/>
        </w:rPr>
        <w:t xml:space="preserve"> такі </w:t>
      </w:r>
      <w:r w:rsidR="00563764" w:rsidRPr="005239C8">
        <w:rPr>
          <w:rFonts w:cs="Times New Roman"/>
          <w:i/>
          <w:color w:val="000000" w:themeColor="text1"/>
          <w:szCs w:val="28"/>
        </w:rPr>
        <w:t>види соціальної компетентності</w:t>
      </w:r>
      <w:r w:rsidR="00563764" w:rsidRPr="005239C8">
        <w:rPr>
          <w:rFonts w:cs="Times New Roman"/>
          <w:color w:val="000000" w:themeColor="text1"/>
          <w:szCs w:val="28"/>
        </w:rPr>
        <w:t>: комунікативну, вербальну, соціально-психологічну, его-компетентність і власне соціальну компетентність (оперативну компетентність)</w:t>
      </w:r>
      <w:r w:rsidRPr="003461F4">
        <w:rPr>
          <w:rFonts w:cs="Times New Roman"/>
          <w:color w:val="000000" w:themeColor="text1"/>
          <w:szCs w:val="28"/>
        </w:rPr>
        <w:t xml:space="preserve"> </w:t>
      </w:r>
      <w:r>
        <w:rPr>
          <w:rFonts w:cs="Times New Roman"/>
          <w:color w:val="000000" w:themeColor="text1"/>
          <w:szCs w:val="28"/>
        </w:rPr>
        <w:t>[91; 95]</w:t>
      </w:r>
      <w:r w:rsidR="00563764" w:rsidRPr="005239C8">
        <w:rPr>
          <w:rFonts w:cs="Times New Roman"/>
          <w:color w:val="000000" w:themeColor="text1"/>
          <w:szCs w:val="28"/>
        </w:rPr>
        <w:t>.</w:t>
      </w:r>
    </w:p>
    <w:p w:rsidR="00563764" w:rsidRPr="005239C8" w:rsidRDefault="00563764" w:rsidP="006B7230">
      <w:pPr>
        <w:numPr>
          <w:ilvl w:val="0"/>
          <w:numId w:val="4"/>
        </w:numPr>
        <w:tabs>
          <w:tab w:val="left" w:pos="1134"/>
        </w:tabs>
        <w:ind w:left="0" w:firstLine="709"/>
        <w:jc w:val="both"/>
        <w:rPr>
          <w:rFonts w:cs="Times New Roman"/>
          <w:color w:val="000000" w:themeColor="text1"/>
          <w:szCs w:val="28"/>
        </w:rPr>
      </w:pPr>
      <w:r w:rsidRPr="005239C8">
        <w:rPr>
          <w:rFonts w:cs="Times New Roman"/>
          <w:color w:val="000000" w:themeColor="text1"/>
          <w:szCs w:val="28"/>
        </w:rPr>
        <w:t xml:space="preserve">оперативна соціальна компетентність </w:t>
      </w:r>
      <w:r>
        <w:rPr>
          <w:rFonts w:cs="Times New Roman"/>
          <w:color w:val="000000" w:themeColor="text1"/>
          <w:szCs w:val="28"/>
        </w:rPr>
        <w:t>‒</w:t>
      </w:r>
      <w:r w:rsidRPr="005239C8">
        <w:rPr>
          <w:rFonts w:cs="Times New Roman"/>
          <w:color w:val="000000" w:themeColor="text1"/>
          <w:szCs w:val="28"/>
        </w:rPr>
        <w:t xml:space="preserve"> знання про соціальні інститути і структури, </w:t>
      </w:r>
      <w:r w:rsidR="006924AB">
        <w:rPr>
          <w:rFonts w:cs="Times New Roman"/>
          <w:color w:val="000000" w:themeColor="text1"/>
          <w:szCs w:val="28"/>
        </w:rPr>
        <w:t xml:space="preserve">функції </w:t>
      </w:r>
      <w:r w:rsidRPr="005239C8">
        <w:rPr>
          <w:rFonts w:cs="Times New Roman"/>
          <w:color w:val="000000" w:themeColor="text1"/>
          <w:szCs w:val="28"/>
        </w:rPr>
        <w:t>їхніх представників у суспільстві</w:t>
      </w:r>
      <w:r w:rsidR="008A0AFF">
        <w:rPr>
          <w:rFonts w:cs="Times New Roman"/>
          <w:color w:val="000000" w:themeColor="text1"/>
          <w:szCs w:val="28"/>
        </w:rPr>
        <w:t>.</w:t>
      </w:r>
      <w:r w:rsidR="008A0AFF" w:rsidRPr="008A0AFF">
        <w:rPr>
          <w:rFonts w:cs="Times New Roman"/>
          <w:color w:val="000000" w:themeColor="text1"/>
          <w:szCs w:val="28"/>
        </w:rPr>
        <w:t xml:space="preserve"> </w:t>
      </w:r>
      <w:r w:rsidR="008A0AFF" w:rsidRPr="005239C8">
        <w:rPr>
          <w:rFonts w:cs="Times New Roman"/>
          <w:color w:val="000000" w:themeColor="text1"/>
          <w:szCs w:val="28"/>
        </w:rPr>
        <w:t>Соціальна компетентність має тимчасові, історичні рамки</w:t>
      </w:r>
      <w:r w:rsidR="008A0AFF">
        <w:rPr>
          <w:rFonts w:cs="Times New Roman"/>
          <w:color w:val="000000" w:themeColor="text1"/>
          <w:szCs w:val="28"/>
        </w:rPr>
        <w:t xml:space="preserve"> і</w:t>
      </w:r>
      <w:r w:rsidR="008A0AFF" w:rsidRPr="005239C8">
        <w:rPr>
          <w:rFonts w:cs="Times New Roman"/>
          <w:color w:val="000000" w:themeColor="text1"/>
          <w:szCs w:val="28"/>
        </w:rPr>
        <w:t xml:space="preserve"> </w:t>
      </w:r>
      <w:r w:rsidR="008A0AFF">
        <w:rPr>
          <w:rFonts w:cs="Times New Roman"/>
          <w:color w:val="000000" w:themeColor="text1"/>
          <w:szCs w:val="28"/>
        </w:rPr>
        <w:t>з</w:t>
      </w:r>
      <w:r w:rsidR="008A0AFF" w:rsidRPr="005239C8">
        <w:rPr>
          <w:rFonts w:cs="Times New Roman"/>
          <w:color w:val="000000" w:themeColor="text1"/>
          <w:szCs w:val="28"/>
        </w:rPr>
        <w:t>астосовується</w:t>
      </w:r>
      <w:r w:rsidR="008A0AFF">
        <w:rPr>
          <w:rFonts w:cs="Times New Roman"/>
          <w:color w:val="000000" w:themeColor="text1"/>
          <w:szCs w:val="28"/>
        </w:rPr>
        <w:t xml:space="preserve"> суб’єктом </w:t>
      </w:r>
      <w:r w:rsidR="008A0AFF" w:rsidRPr="005239C8">
        <w:rPr>
          <w:rFonts w:cs="Times New Roman"/>
          <w:color w:val="000000" w:themeColor="text1"/>
          <w:szCs w:val="28"/>
        </w:rPr>
        <w:t xml:space="preserve">для </w:t>
      </w:r>
      <w:r w:rsidR="008A0AFF">
        <w:rPr>
          <w:rFonts w:cs="Times New Roman"/>
          <w:color w:val="000000" w:themeColor="text1"/>
          <w:szCs w:val="28"/>
        </w:rPr>
        <w:lastRenderedPageBreak/>
        <w:t xml:space="preserve">напрацювання </w:t>
      </w:r>
      <w:r w:rsidR="008A0AFF" w:rsidRPr="005239C8">
        <w:rPr>
          <w:rFonts w:cs="Times New Roman"/>
          <w:color w:val="000000" w:themeColor="text1"/>
          <w:szCs w:val="28"/>
        </w:rPr>
        <w:t xml:space="preserve">поведінкових сценаріїв, </w:t>
      </w:r>
      <w:r w:rsidR="008A0AFF">
        <w:rPr>
          <w:rFonts w:cs="Times New Roman"/>
          <w:color w:val="000000" w:themeColor="text1"/>
          <w:szCs w:val="28"/>
        </w:rPr>
        <w:t>які</w:t>
      </w:r>
      <w:r w:rsidR="008A0AFF" w:rsidRPr="005239C8">
        <w:rPr>
          <w:rFonts w:cs="Times New Roman"/>
          <w:color w:val="000000" w:themeColor="text1"/>
          <w:szCs w:val="28"/>
        </w:rPr>
        <w:t xml:space="preserve"> відповідають нов</w:t>
      </w:r>
      <w:r w:rsidR="008A0AFF">
        <w:rPr>
          <w:rFonts w:cs="Times New Roman"/>
          <w:color w:val="000000" w:themeColor="text1"/>
          <w:szCs w:val="28"/>
        </w:rPr>
        <w:t>им</w:t>
      </w:r>
      <w:r w:rsidR="008A0AFF" w:rsidRPr="005239C8">
        <w:rPr>
          <w:rFonts w:cs="Times New Roman"/>
          <w:color w:val="000000" w:themeColor="text1"/>
          <w:szCs w:val="28"/>
        </w:rPr>
        <w:t xml:space="preserve"> соціальн</w:t>
      </w:r>
      <w:r w:rsidR="008A0AFF">
        <w:rPr>
          <w:rFonts w:cs="Times New Roman"/>
          <w:color w:val="000000" w:themeColor="text1"/>
          <w:szCs w:val="28"/>
        </w:rPr>
        <w:t>им</w:t>
      </w:r>
      <w:r w:rsidR="008A0AFF" w:rsidRPr="005239C8">
        <w:rPr>
          <w:rFonts w:cs="Times New Roman"/>
          <w:color w:val="000000" w:themeColor="text1"/>
          <w:szCs w:val="28"/>
        </w:rPr>
        <w:t xml:space="preserve"> </w:t>
      </w:r>
      <w:r w:rsidR="008A0AFF">
        <w:rPr>
          <w:rFonts w:cs="Times New Roman"/>
          <w:color w:val="000000" w:themeColor="text1"/>
          <w:szCs w:val="28"/>
        </w:rPr>
        <w:t>реаліям та</w:t>
      </w:r>
      <w:r w:rsidR="008A0AFF" w:rsidRPr="005239C8">
        <w:rPr>
          <w:rFonts w:cs="Times New Roman"/>
          <w:color w:val="000000" w:themeColor="text1"/>
          <w:szCs w:val="28"/>
        </w:rPr>
        <w:t xml:space="preserve"> очікуванням партнерів по</w:t>
      </w:r>
      <w:r w:rsidR="000C07FE">
        <w:rPr>
          <w:rFonts w:cs="Times New Roman"/>
          <w:color w:val="000000" w:themeColor="text1"/>
          <w:szCs w:val="28"/>
        </w:rPr>
        <w:t xml:space="preserve"> </w:t>
      </w:r>
      <w:r w:rsidR="008A0AFF">
        <w:rPr>
          <w:rFonts w:cs="Times New Roman"/>
          <w:color w:val="000000" w:themeColor="text1"/>
          <w:szCs w:val="28"/>
        </w:rPr>
        <w:t>спілкуванню</w:t>
      </w:r>
      <w:r w:rsidRPr="005239C8">
        <w:rPr>
          <w:rFonts w:cs="Times New Roman"/>
          <w:color w:val="000000" w:themeColor="text1"/>
          <w:szCs w:val="28"/>
        </w:rPr>
        <w:t>;</w:t>
      </w:r>
    </w:p>
    <w:p w:rsidR="00563764" w:rsidRPr="005239C8" w:rsidRDefault="00563764" w:rsidP="006B7230">
      <w:pPr>
        <w:widowControl w:val="0"/>
        <w:numPr>
          <w:ilvl w:val="0"/>
          <w:numId w:val="4"/>
        </w:numPr>
        <w:tabs>
          <w:tab w:val="left" w:pos="259"/>
          <w:tab w:val="left" w:pos="1134"/>
        </w:tabs>
        <w:autoSpaceDE w:val="0"/>
        <w:autoSpaceDN w:val="0"/>
        <w:adjustRightInd w:val="0"/>
        <w:ind w:left="0" w:firstLine="709"/>
        <w:jc w:val="both"/>
        <w:rPr>
          <w:rFonts w:cs="Times New Roman"/>
          <w:color w:val="000000" w:themeColor="text1"/>
          <w:szCs w:val="28"/>
        </w:rPr>
      </w:pPr>
      <w:r w:rsidRPr="005239C8">
        <w:rPr>
          <w:rFonts w:cs="Times New Roman"/>
          <w:iCs/>
          <w:color w:val="000000" w:themeColor="text1"/>
          <w:szCs w:val="28"/>
        </w:rPr>
        <w:t xml:space="preserve">вербальна компетентність </w:t>
      </w:r>
      <w:r>
        <w:rPr>
          <w:rFonts w:cs="Times New Roman"/>
          <w:color w:val="000000" w:themeColor="text1"/>
          <w:szCs w:val="28"/>
        </w:rPr>
        <w:t>‒</w:t>
      </w:r>
      <w:r w:rsidRPr="005239C8">
        <w:rPr>
          <w:rFonts w:cs="Times New Roman"/>
          <w:iCs/>
          <w:color w:val="000000" w:themeColor="text1"/>
          <w:szCs w:val="28"/>
        </w:rPr>
        <w:t xml:space="preserve"> доцільність висловів, розуміння контексту і підтексту вислову, ві</w:t>
      </w:r>
      <w:r w:rsidR="002B003C">
        <w:rPr>
          <w:rFonts w:cs="Times New Roman"/>
          <w:iCs/>
          <w:color w:val="000000" w:themeColor="text1"/>
          <w:szCs w:val="28"/>
        </w:rPr>
        <w:t>льне</w:t>
      </w:r>
      <w:r w:rsidRPr="005239C8">
        <w:rPr>
          <w:rFonts w:cs="Times New Roman"/>
          <w:iCs/>
          <w:color w:val="000000" w:themeColor="text1"/>
          <w:szCs w:val="28"/>
        </w:rPr>
        <w:t xml:space="preserve"> </w:t>
      </w:r>
      <w:r w:rsidR="002B003C">
        <w:rPr>
          <w:rFonts w:cs="Times New Roman"/>
          <w:iCs/>
          <w:color w:val="000000" w:themeColor="text1"/>
          <w:szCs w:val="28"/>
        </w:rPr>
        <w:t>володіння</w:t>
      </w:r>
      <w:r w:rsidRPr="005239C8">
        <w:rPr>
          <w:rFonts w:cs="Times New Roman"/>
          <w:iCs/>
          <w:color w:val="000000" w:themeColor="text1"/>
          <w:szCs w:val="28"/>
        </w:rPr>
        <w:t xml:space="preserve"> писемн</w:t>
      </w:r>
      <w:r w:rsidR="002B003C">
        <w:rPr>
          <w:rFonts w:cs="Times New Roman"/>
          <w:iCs/>
          <w:color w:val="000000" w:themeColor="text1"/>
          <w:szCs w:val="28"/>
        </w:rPr>
        <w:t>ою</w:t>
      </w:r>
      <w:r w:rsidRPr="005239C8">
        <w:rPr>
          <w:rFonts w:cs="Times New Roman"/>
          <w:iCs/>
          <w:color w:val="000000" w:themeColor="text1"/>
          <w:szCs w:val="28"/>
        </w:rPr>
        <w:t xml:space="preserve"> мов</w:t>
      </w:r>
      <w:r w:rsidR="002B003C">
        <w:rPr>
          <w:rFonts w:cs="Times New Roman"/>
          <w:iCs/>
          <w:color w:val="000000" w:themeColor="text1"/>
          <w:szCs w:val="28"/>
        </w:rPr>
        <w:t>ою</w:t>
      </w:r>
      <w:r w:rsidRPr="005239C8">
        <w:rPr>
          <w:rFonts w:cs="Times New Roman"/>
          <w:iCs/>
          <w:color w:val="000000" w:themeColor="text1"/>
          <w:szCs w:val="28"/>
        </w:rPr>
        <w:t>, варіативність інтерпретації інформації, хороша орієнтація у сфері оцінних стереотипів і шаблонів, множинн</w:t>
      </w:r>
      <w:r w:rsidR="002B003C">
        <w:rPr>
          <w:rFonts w:cs="Times New Roman"/>
          <w:iCs/>
          <w:color w:val="000000" w:themeColor="text1"/>
          <w:szCs w:val="28"/>
        </w:rPr>
        <w:t>о</w:t>
      </w:r>
      <w:r w:rsidRPr="005239C8">
        <w:rPr>
          <w:rFonts w:cs="Times New Roman"/>
          <w:iCs/>
          <w:color w:val="000000" w:themeColor="text1"/>
          <w:szCs w:val="28"/>
        </w:rPr>
        <w:t>ст</w:t>
      </w:r>
      <w:r w:rsidR="002B003C">
        <w:rPr>
          <w:rFonts w:cs="Times New Roman"/>
          <w:iCs/>
          <w:color w:val="000000" w:themeColor="text1"/>
          <w:szCs w:val="28"/>
        </w:rPr>
        <w:t>і</w:t>
      </w:r>
      <w:r w:rsidRPr="005239C8">
        <w:rPr>
          <w:rFonts w:cs="Times New Roman"/>
          <w:iCs/>
          <w:color w:val="000000" w:themeColor="text1"/>
          <w:szCs w:val="28"/>
        </w:rPr>
        <w:t xml:space="preserve"> сенсів понять, що вживаються, метафорична мова; </w:t>
      </w:r>
    </w:p>
    <w:p w:rsidR="00563764" w:rsidRPr="005239C8" w:rsidRDefault="00563764" w:rsidP="006924AB">
      <w:pPr>
        <w:widowControl w:val="0"/>
        <w:numPr>
          <w:ilvl w:val="0"/>
          <w:numId w:val="4"/>
        </w:numPr>
        <w:tabs>
          <w:tab w:val="left" w:pos="259"/>
          <w:tab w:val="left" w:pos="1134"/>
        </w:tabs>
        <w:autoSpaceDE w:val="0"/>
        <w:autoSpaceDN w:val="0"/>
        <w:adjustRightInd w:val="0"/>
        <w:ind w:left="0" w:firstLine="709"/>
        <w:jc w:val="both"/>
        <w:rPr>
          <w:rFonts w:cs="Times New Roman"/>
          <w:color w:val="000000" w:themeColor="text1"/>
          <w:szCs w:val="28"/>
        </w:rPr>
      </w:pPr>
      <w:r w:rsidRPr="005239C8">
        <w:rPr>
          <w:rFonts w:cs="Times New Roman"/>
          <w:iCs/>
          <w:color w:val="000000" w:themeColor="text1"/>
          <w:szCs w:val="28"/>
        </w:rPr>
        <w:t>комунікативна компетентність</w:t>
      </w:r>
      <w:r>
        <w:rPr>
          <w:rFonts w:cs="Times New Roman"/>
          <w:iCs/>
          <w:color w:val="000000" w:themeColor="text1"/>
          <w:szCs w:val="28"/>
        </w:rPr>
        <w:t xml:space="preserve"> </w:t>
      </w:r>
      <w:r w:rsidRPr="005239C8">
        <w:rPr>
          <w:rFonts w:cs="Times New Roman"/>
          <w:iCs/>
          <w:color w:val="000000" w:themeColor="text1"/>
          <w:szCs w:val="28"/>
        </w:rPr>
        <w:t>–</w:t>
      </w:r>
      <w:r w:rsidR="00EF3EEC">
        <w:rPr>
          <w:rFonts w:cs="Times New Roman"/>
          <w:iCs/>
          <w:color w:val="000000" w:themeColor="text1"/>
          <w:szCs w:val="28"/>
        </w:rPr>
        <w:t xml:space="preserve"> сукупність знань, умінь та навичок</w:t>
      </w:r>
      <w:r w:rsidR="00055ECB">
        <w:rPr>
          <w:rFonts w:cs="Times New Roman"/>
          <w:iCs/>
          <w:color w:val="000000" w:themeColor="text1"/>
          <w:szCs w:val="28"/>
        </w:rPr>
        <w:t>, що визначають здатність встановлювати і підтримувати необхідні контакти з іншими людьми,</w:t>
      </w:r>
      <w:r w:rsidRPr="005239C8">
        <w:rPr>
          <w:rFonts w:cs="Times New Roman"/>
          <w:iCs/>
          <w:color w:val="000000" w:themeColor="text1"/>
          <w:szCs w:val="28"/>
        </w:rPr>
        <w:t xml:space="preserve"> формування адекватних </w:t>
      </w:r>
      <w:r w:rsidR="00055ECB">
        <w:rPr>
          <w:rFonts w:cs="Times New Roman"/>
          <w:iCs/>
          <w:color w:val="000000" w:themeColor="text1"/>
          <w:szCs w:val="28"/>
        </w:rPr>
        <w:t xml:space="preserve">комунікативних </w:t>
      </w:r>
      <w:r w:rsidR="00EF3EEC">
        <w:rPr>
          <w:rFonts w:cs="Times New Roman"/>
          <w:iCs/>
          <w:color w:val="000000" w:themeColor="text1"/>
          <w:szCs w:val="28"/>
        </w:rPr>
        <w:t xml:space="preserve">тактик </w:t>
      </w:r>
      <w:r w:rsidRPr="005239C8">
        <w:rPr>
          <w:rFonts w:cs="Times New Roman"/>
          <w:iCs/>
          <w:color w:val="000000" w:themeColor="text1"/>
          <w:szCs w:val="28"/>
        </w:rPr>
        <w:t>у нових соці</w:t>
      </w:r>
      <w:r w:rsidR="00EF3EEC">
        <w:rPr>
          <w:rFonts w:cs="Times New Roman"/>
          <w:iCs/>
          <w:color w:val="000000" w:themeColor="text1"/>
          <w:szCs w:val="28"/>
        </w:rPr>
        <w:t>оку</w:t>
      </w:r>
      <w:r w:rsidRPr="005239C8">
        <w:rPr>
          <w:rFonts w:cs="Times New Roman"/>
          <w:iCs/>
          <w:color w:val="000000" w:themeColor="text1"/>
          <w:szCs w:val="28"/>
        </w:rPr>
        <w:t>ль</w:t>
      </w:r>
      <w:r w:rsidR="00EF3EEC">
        <w:rPr>
          <w:rFonts w:cs="Times New Roman"/>
          <w:iCs/>
          <w:color w:val="000000" w:themeColor="text1"/>
          <w:szCs w:val="28"/>
        </w:rPr>
        <w:t>тур</w:t>
      </w:r>
      <w:r w:rsidRPr="005239C8">
        <w:rPr>
          <w:rFonts w:cs="Times New Roman"/>
          <w:iCs/>
          <w:color w:val="000000" w:themeColor="text1"/>
          <w:szCs w:val="28"/>
        </w:rPr>
        <w:t>них</w:t>
      </w:r>
      <w:r w:rsidR="00EF3EEC">
        <w:rPr>
          <w:rFonts w:cs="Times New Roman"/>
          <w:iCs/>
          <w:color w:val="000000" w:themeColor="text1"/>
          <w:szCs w:val="28"/>
        </w:rPr>
        <w:t xml:space="preserve"> умовах</w:t>
      </w:r>
      <w:r w:rsidR="002B003C">
        <w:rPr>
          <w:rFonts w:cs="Times New Roman"/>
          <w:iCs/>
          <w:color w:val="000000" w:themeColor="text1"/>
          <w:szCs w:val="28"/>
        </w:rPr>
        <w:t xml:space="preserve"> та безпосередній взаємодії</w:t>
      </w:r>
      <w:r w:rsidRPr="005239C8">
        <w:rPr>
          <w:rFonts w:cs="Times New Roman"/>
          <w:iCs/>
          <w:color w:val="000000" w:themeColor="text1"/>
          <w:szCs w:val="28"/>
        </w:rPr>
        <w:t xml:space="preserve">, </w:t>
      </w:r>
      <w:r w:rsidR="002B003C" w:rsidRPr="005239C8">
        <w:rPr>
          <w:rFonts w:cs="Times New Roman"/>
          <w:iCs/>
          <w:color w:val="000000" w:themeColor="text1"/>
          <w:szCs w:val="28"/>
        </w:rPr>
        <w:t>знання звичаїв, традицій, етикету</w:t>
      </w:r>
      <w:r w:rsidR="002B003C">
        <w:rPr>
          <w:rFonts w:cs="Times New Roman"/>
          <w:iCs/>
          <w:color w:val="000000" w:themeColor="text1"/>
          <w:szCs w:val="28"/>
        </w:rPr>
        <w:t xml:space="preserve">, </w:t>
      </w:r>
      <w:r w:rsidR="00EF3EEC">
        <w:rPr>
          <w:rFonts w:cs="Times New Roman"/>
          <w:iCs/>
          <w:color w:val="000000" w:themeColor="text1"/>
          <w:szCs w:val="28"/>
        </w:rPr>
        <w:t xml:space="preserve">дотримання </w:t>
      </w:r>
      <w:r w:rsidRPr="005239C8">
        <w:rPr>
          <w:rFonts w:cs="Times New Roman"/>
          <w:iCs/>
          <w:color w:val="000000" w:themeColor="text1"/>
          <w:szCs w:val="28"/>
        </w:rPr>
        <w:t>культурних норм</w:t>
      </w:r>
      <w:r w:rsidR="00EF3EEC">
        <w:rPr>
          <w:rFonts w:cs="Times New Roman"/>
          <w:iCs/>
          <w:color w:val="000000" w:themeColor="text1"/>
          <w:szCs w:val="28"/>
        </w:rPr>
        <w:t xml:space="preserve"> у </w:t>
      </w:r>
      <w:r w:rsidR="002B003C" w:rsidRPr="005239C8">
        <w:rPr>
          <w:rFonts w:cs="Times New Roman"/>
          <w:iCs/>
          <w:color w:val="000000" w:themeColor="text1"/>
          <w:szCs w:val="28"/>
        </w:rPr>
        <w:t>спілкуванні</w:t>
      </w:r>
      <w:r w:rsidR="00EF3EEC">
        <w:rPr>
          <w:rFonts w:cs="Times New Roman"/>
          <w:iCs/>
          <w:color w:val="000000" w:themeColor="text1"/>
          <w:szCs w:val="28"/>
        </w:rPr>
        <w:t>,</w:t>
      </w:r>
      <w:r w:rsidR="00EF3EEC" w:rsidRPr="00EF3EEC">
        <w:rPr>
          <w:rFonts w:cs="Times New Roman"/>
          <w:iCs/>
          <w:color w:val="000000" w:themeColor="text1"/>
          <w:szCs w:val="28"/>
        </w:rPr>
        <w:t xml:space="preserve"> </w:t>
      </w:r>
      <w:r w:rsidR="00EF3EEC" w:rsidRPr="005239C8">
        <w:rPr>
          <w:rFonts w:cs="Times New Roman"/>
          <w:iCs/>
          <w:color w:val="000000" w:themeColor="text1"/>
          <w:szCs w:val="28"/>
        </w:rPr>
        <w:t>пристойн</w:t>
      </w:r>
      <w:r w:rsidR="002B003C">
        <w:rPr>
          <w:rFonts w:cs="Times New Roman"/>
          <w:iCs/>
          <w:color w:val="000000" w:themeColor="text1"/>
          <w:szCs w:val="28"/>
        </w:rPr>
        <w:t>і</w:t>
      </w:r>
      <w:r w:rsidR="00EF3EEC" w:rsidRPr="005239C8">
        <w:rPr>
          <w:rFonts w:cs="Times New Roman"/>
          <w:iCs/>
          <w:color w:val="000000" w:themeColor="text1"/>
          <w:szCs w:val="28"/>
        </w:rPr>
        <w:t>ст</w:t>
      </w:r>
      <w:r w:rsidR="002B003C">
        <w:rPr>
          <w:rFonts w:cs="Times New Roman"/>
          <w:iCs/>
          <w:color w:val="000000" w:themeColor="text1"/>
          <w:szCs w:val="28"/>
        </w:rPr>
        <w:t>ь</w:t>
      </w:r>
      <w:r w:rsidR="00EF3EEC" w:rsidRPr="005239C8">
        <w:rPr>
          <w:rFonts w:cs="Times New Roman"/>
          <w:iCs/>
          <w:color w:val="000000" w:themeColor="text1"/>
          <w:szCs w:val="28"/>
        </w:rPr>
        <w:t>,</w:t>
      </w:r>
      <w:r w:rsidR="002B003C" w:rsidRPr="002B003C">
        <w:rPr>
          <w:rFonts w:cs="Times New Roman"/>
          <w:iCs/>
          <w:color w:val="000000" w:themeColor="text1"/>
          <w:szCs w:val="28"/>
        </w:rPr>
        <w:t xml:space="preserve"> </w:t>
      </w:r>
      <w:r w:rsidR="002B003C" w:rsidRPr="005239C8">
        <w:rPr>
          <w:rFonts w:cs="Times New Roman"/>
          <w:iCs/>
          <w:color w:val="000000" w:themeColor="text1"/>
          <w:szCs w:val="28"/>
        </w:rPr>
        <w:t>вихованість</w:t>
      </w:r>
      <w:r w:rsidRPr="005239C8">
        <w:rPr>
          <w:rFonts w:cs="Times New Roman"/>
          <w:iCs/>
          <w:color w:val="000000" w:themeColor="text1"/>
          <w:szCs w:val="28"/>
        </w:rPr>
        <w:t xml:space="preserve">; </w:t>
      </w:r>
    </w:p>
    <w:p w:rsidR="00563764" w:rsidRPr="005239C8" w:rsidRDefault="00563764" w:rsidP="006924AB">
      <w:pPr>
        <w:widowControl w:val="0"/>
        <w:numPr>
          <w:ilvl w:val="0"/>
          <w:numId w:val="4"/>
        </w:numPr>
        <w:tabs>
          <w:tab w:val="left" w:pos="259"/>
          <w:tab w:val="left" w:pos="1134"/>
        </w:tabs>
        <w:autoSpaceDE w:val="0"/>
        <w:autoSpaceDN w:val="0"/>
        <w:adjustRightInd w:val="0"/>
        <w:ind w:left="0" w:firstLine="709"/>
        <w:jc w:val="both"/>
        <w:rPr>
          <w:rFonts w:cs="Times New Roman"/>
          <w:color w:val="000000" w:themeColor="text1"/>
          <w:szCs w:val="28"/>
        </w:rPr>
      </w:pPr>
      <w:r w:rsidRPr="005239C8">
        <w:rPr>
          <w:rFonts w:cs="Times New Roman"/>
          <w:iCs/>
          <w:color w:val="000000" w:themeColor="text1"/>
          <w:szCs w:val="28"/>
        </w:rPr>
        <w:t xml:space="preserve">соціально-психологічна компетентність </w:t>
      </w:r>
      <w:r>
        <w:rPr>
          <w:rFonts w:cs="Times New Roman"/>
          <w:color w:val="000000" w:themeColor="text1"/>
          <w:szCs w:val="28"/>
        </w:rPr>
        <w:t>‒</w:t>
      </w:r>
      <w:r w:rsidRPr="005239C8">
        <w:rPr>
          <w:rFonts w:cs="Times New Roman"/>
          <w:iCs/>
          <w:color w:val="000000" w:themeColor="text1"/>
          <w:szCs w:val="28"/>
        </w:rPr>
        <w:t xml:space="preserve"> орієнтація</w:t>
      </w:r>
      <w:r w:rsidR="002B003C">
        <w:rPr>
          <w:rFonts w:cs="Times New Roman"/>
          <w:iCs/>
          <w:color w:val="000000" w:themeColor="text1"/>
          <w:szCs w:val="28"/>
        </w:rPr>
        <w:t xml:space="preserve"> в</w:t>
      </w:r>
      <w:r w:rsidR="002B003C" w:rsidRPr="002B003C">
        <w:rPr>
          <w:rFonts w:cs="Times New Roman"/>
          <w:iCs/>
          <w:color w:val="000000" w:themeColor="text1"/>
          <w:szCs w:val="28"/>
        </w:rPr>
        <w:t xml:space="preserve"> </w:t>
      </w:r>
      <w:r w:rsidR="002B003C">
        <w:rPr>
          <w:rFonts w:cs="Times New Roman"/>
          <w:iCs/>
          <w:color w:val="000000" w:themeColor="text1"/>
          <w:szCs w:val="28"/>
        </w:rPr>
        <w:t>міжособових стосунках,</w:t>
      </w:r>
      <w:r w:rsidRPr="005239C8">
        <w:rPr>
          <w:rFonts w:cs="Times New Roman"/>
          <w:iCs/>
          <w:color w:val="000000" w:themeColor="text1"/>
          <w:szCs w:val="28"/>
        </w:rPr>
        <w:t xml:space="preserve"> уявлення про різноманітність соціальних ролей і способів взаємодії; </w:t>
      </w:r>
    </w:p>
    <w:p w:rsidR="00563764" w:rsidRPr="005239C8" w:rsidRDefault="00563764" w:rsidP="006924AB">
      <w:pPr>
        <w:widowControl w:val="0"/>
        <w:numPr>
          <w:ilvl w:val="0"/>
          <w:numId w:val="4"/>
        </w:numPr>
        <w:tabs>
          <w:tab w:val="left" w:pos="259"/>
          <w:tab w:val="left" w:pos="993"/>
        </w:tabs>
        <w:autoSpaceDE w:val="0"/>
        <w:autoSpaceDN w:val="0"/>
        <w:adjustRightInd w:val="0"/>
        <w:ind w:left="0" w:firstLine="709"/>
        <w:jc w:val="both"/>
        <w:rPr>
          <w:rFonts w:cs="Times New Roman"/>
          <w:color w:val="000000" w:themeColor="text1"/>
          <w:szCs w:val="28"/>
        </w:rPr>
      </w:pPr>
      <w:r w:rsidRPr="005239C8">
        <w:rPr>
          <w:rFonts w:cs="Times New Roman"/>
          <w:iCs/>
          <w:color w:val="000000" w:themeColor="text1"/>
          <w:szCs w:val="28"/>
        </w:rPr>
        <w:t xml:space="preserve">его-компетентність </w:t>
      </w:r>
      <w:r>
        <w:rPr>
          <w:rFonts w:cs="Times New Roman"/>
          <w:color w:val="000000" w:themeColor="text1"/>
          <w:szCs w:val="28"/>
        </w:rPr>
        <w:t>‒</w:t>
      </w:r>
      <w:r w:rsidRPr="005239C8">
        <w:rPr>
          <w:rFonts w:cs="Times New Roman"/>
          <w:iCs/>
          <w:color w:val="000000" w:themeColor="text1"/>
          <w:szCs w:val="28"/>
        </w:rPr>
        <w:t xml:space="preserve"> важлива складова соціальної компетентності: усвідомлення своєї національної, статевої, станової, групової приналежності, знання своїх сильних і слабких сторін.</w:t>
      </w:r>
    </w:p>
    <w:p w:rsidR="00563764" w:rsidRPr="005239C8" w:rsidRDefault="00EE5880" w:rsidP="00563764">
      <w:pPr>
        <w:tabs>
          <w:tab w:val="left" w:pos="180"/>
        </w:tabs>
        <w:jc w:val="both"/>
        <w:rPr>
          <w:rFonts w:cs="Times New Roman"/>
          <w:color w:val="000000" w:themeColor="text1"/>
          <w:szCs w:val="28"/>
        </w:rPr>
      </w:pPr>
      <w:r>
        <w:rPr>
          <w:rFonts w:cs="Times New Roman"/>
          <w:color w:val="000000" w:themeColor="text1"/>
          <w:szCs w:val="28"/>
        </w:rPr>
        <w:t>З рештою</w:t>
      </w:r>
      <w:r w:rsidR="006924AB">
        <w:rPr>
          <w:rFonts w:cs="Times New Roman"/>
          <w:color w:val="000000" w:themeColor="text1"/>
          <w:szCs w:val="28"/>
        </w:rPr>
        <w:t>,</w:t>
      </w:r>
      <w:r>
        <w:rPr>
          <w:rFonts w:cs="Times New Roman"/>
          <w:color w:val="000000" w:themeColor="text1"/>
          <w:szCs w:val="28"/>
        </w:rPr>
        <w:t xml:space="preserve"> у</w:t>
      </w:r>
      <w:r w:rsidR="00563764" w:rsidRPr="005239C8">
        <w:rPr>
          <w:rFonts w:cs="Times New Roman"/>
          <w:color w:val="000000" w:themeColor="text1"/>
          <w:szCs w:val="28"/>
        </w:rPr>
        <w:t xml:space="preserve">сі ці види утворюють структуру соціальної компетентності. </w:t>
      </w:r>
    </w:p>
    <w:p w:rsidR="00036583" w:rsidRDefault="00563764" w:rsidP="00563764">
      <w:pPr>
        <w:jc w:val="both"/>
        <w:rPr>
          <w:rFonts w:eastAsia="Times New Roman" w:cs="Times New Roman"/>
          <w:color w:val="000000" w:themeColor="text1"/>
          <w:szCs w:val="28"/>
        </w:rPr>
      </w:pPr>
      <w:r w:rsidRPr="005239C8">
        <w:rPr>
          <w:rFonts w:eastAsia="Times New Roman" w:cs="Times New Roman"/>
          <w:color w:val="000000" w:themeColor="text1"/>
          <w:szCs w:val="28"/>
        </w:rPr>
        <w:t>Вивчення та аналіз психолого-педагогічної літератури свідчить, що соціальну компетентність</w:t>
      </w:r>
      <w:r w:rsidR="00036583">
        <w:rPr>
          <w:rFonts w:eastAsia="Times New Roman" w:cs="Times New Roman"/>
          <w:color w:val="000000" w:themeColor="text1"/>
          <w:szCs w:val="28"/>
        </w:rPr>
        <w:t xml:space="preserve"> </w:t>
      </w:r>
      <w:r w:rsidR="00AB27C0">
        <w:rPr>
          <w:rFonts w:eastAsia="Times New Roman" w:cs="Times New Roman"/>
          <w:color w:val="000000" w:themeColor="text1"/>
          <w:szCs w:val="28"/>
        </w:rPr>
        <w:t xml:space="preserve">можна </w:t>
      </w:r>
      <w:r w:rsidRPr="005239C8">
        <w:rPr>
          <w:rFonts w:eastAsia="Times New Roman" w:cs="Times New Roman"/>
          <w:color w:val="000000" w:themeColor="text1"/>
          <w:szCs w:val="28"/>
        </w:rPr>
        <w:t>умовно поділ</w:t>
      </w:r>
      <w:r w:rsidR="00AB27C0">
        <w:rPr>
          <w:rFonts w:eastAsia="Times New Roman" w:cs="Times New Roman"/>
          <w:color w:val="000000" w:themeColor="text1"/>
          <w:szCs w:val="28"/>
        </w:rPr>
        <w:t>ити</w:t>
      </w:r>
      <w:r w:rsidRPr="005239C8">
        <w:rPr>
          <w:rFonts w:eastAsia="Times New Roman" w:cs="Times New Roman"/>
          <w:color w:val="000000" w:themeColor="text1"/>
          <w:szCs w:val="28"/>
        </w:rPr>
        <w:t xml:space="preserve"> на дві частини: перша </w:t>
      </w:r>
      <w:r w:rsidRPr="003D1A0F">
        <w:rPr>
          <w:rFonts w:cs="Times New Roman"/>
          <w:color w:val="000000" w:themeColor="text1"/>
          <w:szCs w:val="28"/>
        </w:rPr>
        <w:t>‒</w:t>
      </w:r>
      <w:r w:rsidRPr="005239C8">
        <w:rPr>
          <w:rFonts w:eastAsia="Times New Roman" w:cs="Times New Roman"/>
          <w:color w:val="000000" w:themeColor="text1"/>
          <w:szCs w:val="28"/>
        </w:rPr>
        <w:t xml:space="preserve"> те, що усвідомлено особистістю, прийнято внаслідок роздумів, розуміння, спів</w:t>
      </w:r>
      <w:r w:rsidR="00036583">
        <w:rPr>
          <w:rFonts w:eastAsia="Times New Roman" w:cs="Times New Roman"/>
          <w:color w:val="000000" w:themeColor="text1"/>
          <w:szCs w:val="28"/>
        </w:rPr>
        <w:t>ставлення</w:t>
      </w:r>
      <w:r w:rsidRPr="005239C8">
        <w:rPr>
          <w:rFonts w:eastAsia="Times New Roman" w:cs="Times New Roman"/>
          <w:color w:val="000000" w:themeColor="text1"/>
          <w:szCs w:val="28"/>
        </w:rPr>
        <w:t xml:space="preserve">; друга – те, що засвоєно особистістю на рівні стереотипів та </w:t>
      </w:r>
      <w:r w:rsidR="00036583">
        <w:rPr>
          <w:rFonts w:eastAsia="Times New Roman" w:cs="Times New Roman"/>
          <w:color w:val="000000" w:themeColor="text1"/>
          <w:szCs w:val="28"/>
        </w:rPr>
        <w:t xml:space="preserve">установок </w:t>
      </w:r>
      <w:r w:rsidRPr="005239C8">
        <w:rPr>
          <w:rFonts w:eastAsia="Times New Roman" w:cs="Times New Roman"/>
          <w:color w:val="000000" w:themeColor="text1"/>
          <w:szCs w:val="28"/>
        </w:rPr>
        <w:t>[</w:t>
      </w:r>
      <w:r w:rsidR="003461F4">
        <w:rPr>
          <w:rFonts w:eastAsia="Times New Roman" w:cs="Times New Roman"/>
          <w:color w:val="000000" w:themeColor="text1"/>
          <w:szCs w:val="28"/>
        </w:rPr>
        <w:t>20</w:t>
      </w:r>
      <w:r>
        <w:rPr>
          <w:rFonts w:eastAsia="Times New Roman" w:cs="Times New Roman"/>
          <w:color w:val="000000" w:themeColor="text1"/>
          <w:szCs w:val="28"/>
        </w:rPr>
        <w:t>;</w:t>
      </w:r>
      <w:r w:rsidRPr="005239C8">
        <w:rPr>
          <w:rFonts w:eastAsia="Times New Roman" w:cs="Times New Roman"/>
          <w:color w:val="000000" w:themeColor="text1"/>
          <w:szCs w:val="28"/>
        </w:rPr>
        <w:t xml:space="preserve"> с.</w:t>
      </w:r>
      <w:r w:rsidR="00AB27C0">
        <w:rPr>
          <w:rFonts w:eastAsia="Times New Roman" w:cs="Times New Roman"/>
          <w:color w:val="000000" w:themeColor="text1"/>
          <w:szCs w:val="28"/>
        </w:rPr>
        <w:t xml:space="preserve"> </w:t>
      </w:r>
      <w:r w:rsidRPr="005239C8">
        <w:rPr>
          <w:rFonts w:eastAsia="Times New Roman" w:cs="Times New Roman"/>
          <w:color w:val="000000" w:themeColor="text1"/>
          <w:szCs w:val="28"/>
        </w:rPr>
        <w:t xml:space="preserve">40-41]. Тому, на думку деяких учених, до складових соціальної компетентності слід </w:t>
      </w:r>
      <w:r w:rsidR="00AB27C0">
        <w:rPr>
          <w:rFonts w:eastAsia="Times New Roman" w:cs="Times New Roman"/>
          <w:color w:val="000000" w:themeColor="text1"/>
          <w:szCs w:val="28"/>
        </w:rPr>
        <w:t xml:space="preserve">залучити </w:t>
      </w:r>
      <w:r w:rsidRPr="005239C8">
        <w:rPr>
          <w:rFonts w:eastAsia="Times New Roman" w:cs="Times New Roman"/>
          <w:color w:val="000000" w:themeColor="text1"/>
          <w:szCs w:val="28"/>
        </w:rPr>
        <w:t>соціальний інтелект, соціальну зрілість та психологічну гнучкість [</w:t>
      </w:r>
      <w:r w:rsidR="003461F4">
        <w:rPr>
          <w:rFonts w:eastAsia="Times New Roman" w:cs="Times New Roman"/>
          <w:color w:val="000000" w:themeColor="text1"/>
          <w:szCs w:val="28"/>
        </w:rPr>
        <w:t>9</w:t>
      </w:r>
      <w:r>
        <w:rPr>
          <w:rFonts w:eastAsia="Times New Roman" w:cs="Times New Roman"/>
          <w:color w:val="000000" w:themeColor="text1"/>
          <w:szCs w:val="28"/>
        </w:rPr>
        <w:t>;</w:t>
      </w:r>
      <w:r w:rsidR="00D1607E">
        <w:rPr>
          <w:rFonts w:eastAsia="Times New Roman" w:cs="Times New Roman"/>
          <w:color w:val="000000" w:themeColor="text1"/>
          <w:szCs w:val="28"/>
        </w:rPr>
        <w:t xml:space="preserve"> 50</w:t>
      </w:r>
      <w:r w:rsidR="00AF5933">
        <w:rPr>
          <w:rFonts w:eastAsia="Times New Roman" w:cs="Times New Roman"/>
          <w:color w:val="000000" w:themeColor="text1"/>
          <w:szCs w:val="28"/>
        </w:rPr>
        <w:t>; 60; 62; 64</w:t>
      </w:r>
      <w:r w:rsidRPr="005239C8">
        <w:rPr>
          <w:rFonts w:eastAsia="Times New Roman" w:cs="Times New Roman"/>
          <w:color w:val="000000" w:themeColor="text1"/>
          <w:szCs w:val="28"/>
        </w:rPr>
        <w:t xml:space="preserve">]. </w:t>
      </w:r>
    </w:p>
    <w:p w:rsidR="00563764" w:rsidRPr="005239C8" w:rsidRDefault="00563764" w:rsidP="00563764">
      <w:pPr>
        <w:jc w:val="both"/>
        <w:rPr>
          <w:rFonts w:eastAsia="Times New Roman" w:cs="Times New Roman"/>
          <w:color w:val="000000" w:themeColor="text1"/>
          <w:szCs w:val="28"/>
        </w:rPr>
      </w:pPr>
      <w:r w:rsidRPr="005239C8">
        <w:rPr>
          <w:rFonts w:eastAsia="Times New Roman" w:cs="Times New Roman"/>
          <w:color w:val="000000" w:themeColor="text1"/>
          <w:szCs w:val="28"/>
        </w:rPr>
        <w:t>Під соціальним інтелектом розуміється здатність особистості правильно розуміти й прогнозувати розвиток ситуації взаємодії і поведінку людей у ній, що є необхідною умовою успішної соціальної адаптації</w:t>
      </w:r>
      <w:r w:rsidR="00AF5933">
        <w:rPr>
          <w:rFonts w:eastAsia="Times New Roman" w:cs="Times New Roman"/>
          <w:color w:val="000000" w:themeColor="text1"/>
          <w:szCs w:val="28"/>
        </w:rPr>
        <w:t xml:space="preserve"> </w:t>
      </w:r>
      <w:r w:rsidR="00AF5933">
        <w:rPr>
          <w:rFonts w:cs="Times New Roman"/>
          <w:color w:val="000000" w:themeColor="text1"/>
          <w:szCs w:val="28"/>
        </w:rPr>
        <w:t>[64]</w:t>
      </w:r>
      <w:r w:rsidRPr="005239C8">
        <w:rPr>
          <w:rFonts w:eastAsia="Times New Roman" w:cs="Times New Roman"/>
          <w:color w:val="000000" w:themeColor="text1"/>
          <w:szCs w:val="28"/>
        </w:rPr>
        <w:t>. Соціальна зрілість особистості характеризується адекватним самосприйняттям,</w:t>
      </w:r>
      <w:r w:rsidRPr="005239C8">
        <w:rPr>
          <w:rFonts w:cs="Times New Roman"/>
          <w:color w:val="000000" w:themeColor="text1"/>
          <w:szCs w:val="28"/>
          <w:shd w:val="clear" w:color="auto" w:fill="FFFFFF"/>
        </w:rPr>
        <w:t xml:space="preserve"> сприйманням інших людей і ситуації з точки зору того, чим вони об'єктивно є, а не того, </w:t>
      </w:r>
      <w:r w:rsidRPr="005239C8">
        <w:rPr>
          <w:rFonts w:cs="Times New Roman"/>
          <w:color w:val="000000" w:themeColor="text1"/>
          <w:szCs w:val="28"/>
          <w:shd w:val="clear" w:color="auto" w:fill="FFFFFF"/>
        </w:rPr>
        <w:lastRenderedPageBreak/>
        <w:t>якими вона їх хотіла б або очікувала побачити,</w:t>
      </w:r>
      <w:r w:rsidRPr="005239C8">
        <w:rPr>
          <w:rFonts w:eastAsia="Times New Roman" w:cs="Times New Roman"/>
          <w:color w:val="000000" w:themeColor="text1"/>
          <w:szCs w:val="28"/>
        </w:rPr>
        <w:t xml:space="preserve"> здатністю самостійно робити вибір, приймати відповідальні і виважені рішення, конструктивно взаємодіяти з соціумом, володіти </w:t>
      </w:r>
      <w:r w:rsidRPr="005239C8">
        <w:rPr>
          <w:rFonts w:cs="Times New Roman"/>
          <w:color w:val="000000" w:themeColor="text1"/>
          <w:szCs w:val="28"/>
          <w:shd w:val="clear" w:color="auto" w:fill="FFFFFF"/>
        </w:rPr>
        <w:t>навичками ведення відкритої комунікації, передачі та сприйняття інформації, з'ясування різночитань між нею самою і оточуючими</w:t>
      </w:r>
      <w:r w:rsidR="00AF5933">
        <w:rPr>
          <w:rFonts w:cs="Times New Roman"/>
          <w:color w:val="000000" w:themeColor="text1"/>
          <w:szCs w:val="28"/>
          <w:shd w:val="clear" w:color="auto" w:fill="FFFFFF"/>
        </w:rPr>
        <w:t xml:space="preserve"> </w:t>
      </w:r>
      <w:r w:rsidR="00AF5933">
        <w:rPr>
          <w:rFonts w:cs="Times New Roman"/>
          <w:color w:val="000000" w:themeColor="text1"/>
          <w:szCs w:val="28"/>
        </w:rPr>
        <w:t>[60]</w:t>
      </w:r>
      <w:r w:rsidRPr="005239C8">
        <w:rPr>
          <w:rFonts w:cs="Times New Roman"/>
          <w:color w:val="000000" w:themeColor="text1"/>
          <w:szCs w:val="28"/>
          <w:shd w:val="clear" w:color="auto" w:fill="FFFFFF"/>
        </w:rPr>
        <w:t>. Психологічна гнучкість – це відсутність внутрішньої боротьби, здатність особистості знаходитися «тут і тепер», з усвідомленістю і відкритістю для своїх переживань і почуттів, здатність вчасно перебудовувати свою систему саморегуляції у зв’язку зі зміною зовнішніх та внутрішніх умов і вдаватися до дій, які відповідають її цінностям</w:t>
      </w:r>
      <w:r w:rsidR="00AF5933">
        <w:rPr>
          <w:rFonts w:cs="Times New Roman"/>
          <w:color w:val="000000" w:themeColor="text1"/>
          <w:szCs w:val="28"/>
          <w:shd w:val="clear" w:color="auto" w:fill="FFFFFF"/>
        </w:rPr>
        <w:t xml:space="preserve"> </w:t>
      </w:r>
      <w:r w:rsidR="00AF5933">
        <w:rPr>
          <w:rFonts w:cs="Times New Roman"/>
          <w:color w:val="000000" w:themeColor="text1"/>
          <w:szCs w:val="28"/>
        </w:rPr>
        <w:t>[62]</w:t>
      </w:r>
      <w:r w:rsidRPr="005239C8">
        <w:rPr>
          <w:rFonts w:cs="Times New Roman"/>
          <w:color w:val="000000" w:themeColor="text1"/>
          <w:szCs w:val="28"/>
          <w:shd w:val="clear" w:color="auto" w:fill="FFFFFF"/>
        </w:rPr>
        <w:t>.</w:t>
      </w:r>
    </w:p>
    <w:p w:rsidR="00563764" w:rsidRPr="005239C8" w:rsidRDefault="00563764" w:rsidP="00563764">
      <w:pPr>
        <w:jc w:val="both"/>
        <w:rPr>
          <w:rFonts w:eastAsia="Times New Roman" w:cs="Times New Roman"/>
          <w:color w:val="000000" w:themeColor="text1"/>
          <w:szCs w:val="28"/>
        </w:rPr>
      </w:pPr>
      <w:r w:rsidRPr="005239C8">
        <w:rPr>
          <w:rFonts w:eastAsia="Times New Roman" w:cs="Times New Roman"/>
          <w:color w:val="000000" w:themeColor="text1"/>
          <w:szCs w:val="28"/>
        </w:rPr>
        <w:t xml:space="preserve">Дослідження </w:t>
      </w:r>
      <w:r w:rsidRPr="005239C8">
        <w:rPr>
          <w:rFonts w:eastAsia="Times New Roman" w:cs="Times New Roman"/>
          <w:i/>
          <w:color w:val="000000" w:themeColor="text1"/>
          <w:szCs w:val="28"/>
        </w:rPr>
        <w:t>соціально-психологічної компетентності</w:t>
      </w:r>
      <w:r w:rsidRPr="005239C8">
        <w:rPr>
          <w:rFonts w:eastAsia="Times New Roman" w:cs="Times New Roman"/>
          <w:color w:val="000000" w:themeColor="text1"/>
          <w:szCs w:val="28"/>
        </w:rPr>
        <w:t xml:space="preserve"> у західній соціальній психології ще в першій половині ХХ ст. започаткував Е. Торндайк. У контексті вирішення проблеми міжособистісної взаємодії у гуманістичному ключі її вивчали А. Маслоу і К. Роджерс. На їх думку, соціально-компетентна </w:t>
      </w:r>
      <w:r w:rsidR="00036583">
        <w:rPr>
          <w:rFonts w:eastAsia="Times New Roman" w:cs="Times New Roman"/>
          <w:color w:val="000000" w:themeColor="text1"/>
          <w:szCs w:val="28"/>
        </w:rPr>
        <w:t xml:space="preserve">й толерантна </w:t>
      </w:r>
      <w:r w:rsidRPr="005239C8">
        <w:rPr>
          <w:rFonts w:eastAsia="Times New Roman" w:cs="Times New Roman"/>
          <w:color w:val="000000" w:themeColor="text1"/>
          <w:szCs w:val="28"/>
        </w:rPr>
        <w:t xml:space="preserve">особистість на усіх рівнях взаємодії орієнтована на позитивне мислення, створення клімату </w:t>
      </w:r>
      <w:r w:rsidR="005B0589">
        <w:rPr>
          <w:rFonts w:eastAsia="Times New Roman" w:cs="Times New Roman"/>
          <w:color w:val="000000" w:themeColor="text1"/>
          <w:szCs w:val="28"/>
        </w:rPr>
        <w:t xml:space="preserve">партнерських </w:t>
      </w:r>
      <w:r w:rsidRPr="005239C8">
        <w:rPr>
          <w:rFonts w:eastAsia="Times New Roman" w:cs="Times New Roman"/>
          <w:color w:val="000000" w:themeColor="text1"/>
          <w:szCs w:val="28"/>
        </w:rPr>
        <w:t>особистісних стосунків і досягнення бажаних перетворень не в умовах боротьби і «знищення» незгодних, а завдяки соціальній ситуації розуміння</w:t>
      </w:r>
      <w:r w:rsidR="00036583">
        <w:rPr>
          <w:rFonts w:eastAsia="Times New Roman" w:cs="Times New Roman"/>
          <w:color w:val="000000" w:themeColor="text1"/>
          <w:szCs w:val="28"/>
        </w:rPr>
        <w:t>, діалогу</w:t>
      </w:r>
      <w:r>
        <w:rPr>
          <w:rFonts w:eastAsia="Times New Roman" w:cs="Times New Roman"/>
          <w:color w:val="000000" w:themeColor="text1"/>
          <w:szCs w:val="28"/>
        </w:rPr>
        <w:t xml:space="preserve"> </w:t>
      </w:r>
      <w:r>
        <w:rPr>
          <w:rFonts w:cs="Times New Roman"/>
          <w:color w:val="000000" w:themeColor="text1"/>
          <w:szCs w:val="28"/>
        </w:rPr>
        <w:t>[</w:t>
      </w:r>
      <w:r w:rsidR="00A01437">
        <w:rPr>
          <w:rFonts w:cs="Times New Roman"/>
          <w:color w:val="000000" w:themeColor="text1"/>
          <w:szCs w:val="28"/>
        </w:rPr>
        <w:t>55</w:t>
      </w:r>
      <w:r>
        <w:rPr>
          <w:rFonts w:cs="Times New Roman"/>
          <w:color w:val="000000" w:themeColor="text1"/>
          <w:szCs w:val="28"/>
        </w:rPr>
        <w:t>]</w:t>
      </w:r>
      <w:r w:rsidRPr="005239C8">
        <w:rPr>
          <w:rFonts w:eastAsia="Times New Roman" w:cs="Times New Roman"/>
          <w:color w:val="000000" w:themeColor="text1"/>
          <w:szCs w:val="28"/>
        </w:rPr>
        <w:t>.</w:t>
      </w:r>
    </w:p>
    <w:p w:rsidR="00563764" w:rsidRPr="005239C8" w:rsidRDefault="00563764" w:rsidP="00563764">
      <w:pPr>
        <w:jc w:val="both"/>
        <w:rPr>
          <w:rFonts w:eastAsia="Times New Roman" w:cs="Times New Roman"/>
          <w:color w:val="000000" w:themeColor="text1"/>
          <w:szCs w:val="28"/>
        </w:rPr>
      </w:pPr>
      <w:r w:rsidRPr="005239C8">
        <w:rPr>
          <w:rFonts w:eastAsia="Times New Roman" w:cs="Times New Roman"/>
          <w:color w:val="000000" w:themeColor="text1"/>
          <w:szCs w:val="28"/>
        </w:rPr>
        <w:t xml:space="preserve">У вітчизняній психології соціально-психологічну компетентність як окремий </w:t>
      </w:r>
      <w:r w:rsidR="00EE5880">
        <w:rPr>
          <w:rFonts w:eastAsia="Times New Roman" w:cs="Times New Roman"/>
          <w:color w:val="000000" w:themeColor="text1"/>
          <w:szCs w:val="28"/>
        </w:rPr>
        <w:t>під</w:t>
      </w:r>
      <w:r w:rsidRPr="005239C8">
        <w:rPr>
          <w:rFonts w:eastAsia="Times New Roman" w:cs="Times New Roman"/>
          <w:color w:val="000000" w:themeColor="text1"/>
          <w:szCs w:val="28"/>
        </w:rPr>
        <w:t xml:space="preserve">вид </w:t>
      </w:r>
      <w:r w:rsidR="009C4117">
        <w:rPr>
          <w:rFonts w:eastAsia="Times New Roman" w:cs="Times New Roman"/>
          <w:color w:val="000000" w:themeColor="text1"/>
          <w:szCs w:val="28"/>
        </w:rPr>
        <w:t xml:space="preserve">соціальної </w:t>
      </w:r>
      <w:r w:rsidRPr="005239C8">
        <w:rPr>
          <w:rFonts w:eastAsia="Times New Roman" w:cs="Times New Roman"/>
          <w:color w:val="000000" w:themeColor="text1"/>
          <w:szCs w:val="28"/>
        </w:rPr>
        <w:t>компетентності особистості, що співвідноситься з ефективністю взаємодії, досліджують С. Архипова, І. Єрмаков, Н. Калініна, Н. Куніцина, Л. Лєпіхова,</w:t>
      </w:r>
      <w:r w:rsidRPr="005239C8">
        <w:rPr>
          <w:rFonts w:cs="Times New Roman"/>
          <w:color w:val="000000" w:themeColor="text1"/>
          <w:szCs w:val="28"/>
        </w:rPr>
        <w:t xml:space="preserve"> Н. Мельник, Л. Орбан-Лембрик, А. Сухов та ін</w:t>
      </w:r>
      <w:r w:rsidRPr="005239C8">
        <w:rPr>
          <w:rFonts w:eastAsia="Times New Roman" w:cs="Times New Roman"/>
          <w:color w:val="000000" w:themeColor="text1"/>
          <w:szCs w:val="28"/>
        </w:rPr>
        <w:t xml:space="preserve">. </w:t>
      </w:r>
    </w:p>
    <w:p w:rsidR="00563764" w:rsidRPr="005239C8" w:rsidRDefault="00563764" w:rsidP="00563764">
      <w:pPr>
        <w:jc w:val="both"/>
        <w:rPr>
          <w:rFonts w:cs="Times New Roman"/>
          <w:color w:val="000000" w:themeColor="text1"/>
          <w:szCs w:val="28"/>
        </w:rPr>
      </w:pPr>
      <w:r w:rsidRPr="005239C8">
        <w:rPr>
          <w:rFonts w:eastAsia="Times New Roman" w:cs="Times New Roman"/>
          <w:color w:val="000000" w:themeColor="text1"/>
          <w:szCs w:val="28"/>
        </w:rPr>
        <w:t>Під соціально-психологічною компетентністю розуміє</w:t>
      </w:r>
      <w:r w:rsidR="00A01437">
        <w:rPr>
          <w:rFonts w:eastAsia="Times New Roman" w:cs="Times New Roman"/>
          <w:color w:val="000000" w:themeColor="text1"/>
          <w:szCs w:val="28"/>
        </w:rPr>
        <w:t>ться</w:t>
      </w:r>
      <w:r w:rsidRPr="005239C8">
        <w:rPr>
          <w:rFonts w:eastAsia="Times New Roman" w:cs="Times New Roman"/>
          <w:color w:val="000000" w:themeColor="text1"/>
          <w:szCs w:val="28"/>
        </w:rPr>
        <w:t xml:space="preserve"> здатність індивіда ефективно взаємодіяти з людьми в системі міжособистісних відносин і включає вміння орієнтуватися у соціальних ситуаціях, правильно визначати особистісні </w:t>
      </w:r>
      <w:r w:rsidR="009C4117">
        <w:rPr>
          <w:rFonts w:eastAsia="Times New Roman" w:cs="Times New Roman"/>
          <w:color w:val="000000" w:themeColor="text1"/>
          <w:szCs w:val="28"/>
        </w:rPr>
        <w:t xml:space="preserve">риси </w:t>
      </w:r>
      <w:r w:rsidRPr="005239C8">
        <w:rPr>
          <w:rFonts w:eastAsia="Times New Roman" w:cs="Times New Roman"/>
          <w:color w:val="000000" w:themeColor="text1"/>
          <w:szCs w:val="28"/>
        </w:rPr>
        <w:t>й емоційн</w:t>
      </w:r>
      <w:r w:rsidR="009C4117">
        <w:rPr>
          <w:rFonts w:eastAsia="Times New Roman" w:cs="Times New Roman"/>
          <w:color w:val="000000" w:themeColor="text1"/>
          <w:szCs w:val="28"/>
        </w:rPr>
        <w:t>і</w:t>
      </w:r>
      <w:r w:rsidRPr="005239C8">
        <w:rPr>
          <w:rFonts w:eastAsia="Times New Roman" w:cs="Times New Roman"/>
          <w:color w:val="000000" w:themeColor="text1"/>
          <w:szCs w:val="28"/>
        </w:rPr>
        <w:t xml:space="preserve"> стан</w:t>
      </w:r>
      <w:r w:rsidR="009C4117">
        <w:rPr>
          <w:rFonts w:eastAsia="Times New Roman" w:cs="Times New Roman"/>
          <w:color w:val="000000" w:themeColor="text1"/>
          <w:szCs w:val="28"/>
        </w:rPr>
        <w:t>и</w:t>
      </w:r>
      <w:r w:rsidRPr="005239C8">
        <w:rPr>
          <w:rFonts w:eastAsia="Times New Roman" w:cs="Times New Roman"/>
          <w:color w:val="000000" w:themeColor="text1"/>
          <w:szCs w:val="28"/>
        </w:rPr>
        <w:t xml:space="preserve"> інших людей, обирати адекватні способи спілкування й реалізувати їх у процесі взаємодії.</w:t>
      </w:r>
      <w:r w:rsidRPr="005239C8">
        <w:rPr>
          <w:rFonts w:cs="Times New Roman"/>
          <w:color w:val="000000" w:themeColor="text1"/>
          <w:szCs w:val="28"/>
        </w:rPr>
        <w:t xml:space="preserve"> </w:t>
      </w:r>
    </w:p>
    <w:p w:rsidR="00563764" w:rsidRPr="005239C8" w:rsidRDefault="005B0589" w:rsidP="00563764">
      <w:pPr>
        <w:pStyle w:val="western"/>
        <w:spacing w:before="0" w:beforeAutospacing="0" w:after="0" w:afterAutospacing="0" w:line="360" w:lineRule="auto"/>
        <w:ind w:firstLine="706"/>
        <w:jc w:val="both"/>
        <w:rPr>
          <w:color w:val="000000" w:themeColor="text1"/>
          <w:sz w:val="28"/>
          <w:szCs w:val="28"/>
        </w:rPr>
      </w:pPr>
      <w:r>
        <w:rPr>
          <w:color w:val="000000" w:themeColor="text1"/>
          <w:sz w:val="28"/>
          <w:szCs w:val="28"/>
        </w:rPr>
        <w:t xml:space="preserve">За </w:t>
      </w:r>
      <w:r w:rsidRPr="005239C8">
        <w:rPr>
          <w:color w:val="000000" w:themeColor="text1"/>
          <w:sz w:val="28"/>
          <w:szCs w:val="28"/>
        </w:rPr>
        <w:t>Л. Орбан-Лембрик</w:t>
      </w:r>
      <w:r w:rsidR="00EE5880">
        <w:rPr>
          <w:color w:val="000000" w:themeColor="text1"/>
          <w:sz w:val="28"/>
          <w:szCs w:val="28"/>
        </w:rPr>
        <w:t>,</w:t>
      </w:r>
      <w:r w:rsidRPr="005239C8">
        <w:rPr>
          <w:color w:val="000000" w:themeColor="text1"/>
          <w:sz w:val="28"/>
          <w:szCs w:val="28"/>
        </w:rPr>
        <w:t xml:space="preserve"> соціально-психологічн</w:t>
      </w:r>
      <w:r>
        <w:rPr>
          <w:color w:val="000000" w:themeColor="text1"/>
          <w:sz w:val="28"/>
          <w:szCs w:val="28"/>
        </w:rPr>
        <w:t>а</w:t>
      </w:r>
      <w:r w:rsidRPr="005239C8">
        <w:rPr>
          <w:color w:val="000000" w:themeColor="text1"/>
          <w:sz w:val="28"/>
          <w:szCs w:val="28"/>
        </w:rPr>
        <w:t xml:space="preserve"> компетентність да</w:t>
      </w:r>
      <w:r>
        <w:rPr>
          <w:color w:val="000000" w:themeColor="text1"/>
          <w:sz w:val="28"/>
          <w:szCs w:val="28"/>
        </w:rPr>
        <w:t>є</w:t>
      </w:r>
      <w:r w:rsidRPr="005239C8">
        <w:rPr>
          <w:color w:val="000000" w:themeColor="text1"/>
          <w:sz w:val="28"/>
          <w:szCs w:val="28"/>
        </w:rPr>
        <w:t xml:space="preserve"> </w:t>
      </w:r>
      <w:r w:rsidR="00596910">
        <w:rPr>
          <w:color w:val="000000" w:themeColor="text1"/>
          <w:sz w:val="28"/>
          <w:szCs w:val="28"/>
        </w:rPr>
        <w:t xml:space="preserve">можливість </w:t>
      </w:r>
      <w:r w:rsidRPr="005239C8">
        <w:rPr>
          <w:color w:val="000000" w:themeColor="text1"/>
          <w:sz w:val="28"/>
          <w:szCs w:val="28"/>
        </w:rPr>
        <w:t>індивіду</w:t>
      </w:r>
      <w:r w:rsidR="00596910">
        <w:rPr>
          <w:color w:val="000000" w:themeColor="text1"/>
          <w:sz w:val="28"/>
          <w:szCs w:val="28"/>
        </w:rPr>
        <w:t xml:space="preserve"> добре</w:t>
      </w:r>
      <w:r w:rsidRPr="005239C8">
        <w:rPr>
          <w:color w:val="000000" w:themeColor="text1"/>
          <w:sz w:val="28"/>
          <w:szCs w:val="28"/>
        </w:rPr>
        <w:t xml:space="preserve"> орієнтуватися </w:t>
      </w:r>
      <w:r w:rsidR="00596910">
        <w:rPr>
          <w:color w:val="000000" w:themeColor="text1"/>
          <w:sz w:val="28"/>
          <w:szCs w:val="28"/>
        </w:rPr>
        <w:t>в</w:t>
      </w:r>
      <w:r w:rsidRPr="005239C8">
        <w:rPr>
          <w:color w:val="000000" w:themeColor="text1"/>
          <w:sz w:val="28"/>
          <w:szCs w:val="28"/>
        </w:rPr>
        <w:t xml:space="preserve"> соціальних ситуаціях, міжособистісних відносинах, приймати правильні рішення та досягати поставлених цілей. Це важлива складова соціально-психологічної структури </w:t>
      </w:r>
      <w:r w:rsidRPr="005239C8">
        <w:rPr>
          <w:color w:val="000000" w:themeColor="text1"/>
          <w:sz w:val="28"/>
          <w:szCs w:val="28"/>
        </w:rPr>
        <w:lastRenderedPageBreak/>
        <w:t xml:space="preserve">особистості, що є її внутрішньою властивістю </w:t>
      </w:r>
      <w:r w:rsidR="00596910">
        <w:rPr>
          <w:color w:val="000000" w:themeColor="text1"/>
          <w:sz w:val="28"/>
          <w:szCs w:val="28"/>
        </w:rPr>
        <w:t>й</w:t>
      </w:r>
      <w:r w:rsidRPr="005239C8">
        <w:rPr>
          <w:color w:val="000000" w:themeColor="text1"/>
          <w:sz w:val="28"/>
          <w:szCs w:val="28"/>
        </w:rPr>
        <w:t xml:space="preserve"> елементом та регулює поведінкові прояви людини</w:t>
      </w:r>
      <w:r>
        <w:rPr>
          <w:color w:val="000000" w:themeColor="text1"/>
          <w:sz w:val="28"/>
          <w:szCs w:val="28"/>
        </w:rPr>
        <w:t xml:space="preserve"> </w:t>
      </w:r>
      <w:r w:rsidRPr="005239C8">
        <w:rPr>
          <w:color w:val="000000" w:themeColor="text1"/>
          <w:sz w:val="28"/>
          <w:szCs w:val="28"/>
        </w:rPr>
        <w:t>[</w:t>
      </w:r>
      <w:r>
        <w:rPr>
          <w:color w:val="000000" w:themeColor="text1"/>
          <w:sz w:val="28"/>
          <w:szCs w:val="28"/>
        </w:rPr>
        <w:t>44; с</w:t>
      </w:r>
      <w:r w:rsidRPr="005239C8">
        <w:rPr>
          <w:color w:val="000000" w:themeColor="text1"/>
          <w:sz w:val="28"/>
          <w:szCs w:val="28"/>
        </w:rPr>
        <w:t>.380</w:t>
      </w:r>
      <w:r>
        <w:rPr>
          <w:color w:val="000000" w:themeColor="text1"/>
          <w:sz w:val="28"/>
          <w:szCs w:val="28"/>
        </w:rPr>
        <w:t>]</w:t>
      </w:r>
      <w:r w:rsidRPr="005239C8">
        <w:rPr>
          <w:color w:val="000000" w:themeColor="text1"/>
          <w:sz w:val="28"/>
          <w:szCs w:val="28"/>
        </w:rPr>
        <w:t>.</w:t>
      </w:r>
      <w:r w:rsidRPr="005B0589">
        <w:rPr>
          <w:color w:val="000000" w:themeColor="text1"/>
          <w:sz w:val="28"/>
          <w:szCs w:val="28"/>
        </w:rPr>
        <w:t xml:space="preserve"> </w:t>
      </w:r>
      <w:r w:rsidRPr="005239C8">
        <w:rPr>
          <w:color w:val="000000" w:themeColor="text1"/>
          <w:sz w:val="28"/>
          <w:szCs w:val="28"/>
        </w:rPr>
        <w:t xml:space="preserve">Дослідники розуміють під поняттям соціально-психологічної компетентності певний рівень розвитку комунікативних </w:t>
      </w:r>
      <w:r w:rsidR="00596910">
        <w:rPr>
          <w:color w:val="000000" w:themeColor="text1"/>
          <w:sz w:val="28"/>
          <w:szCs w:val="28"/>
        </w:rPr>
        <w:t xml:space="preserve">властивостей </w:t>
      </w:r>
      <w:r w:rsidRPr="005239C8">
        <w:rPr>
          <w:color w:val="000000" w:themeColor="text1"/>
          <w:sz w:val="28"/>
          <w:szCs w:val="28"/>
        </w:rPr>
        <w:t>особистості, вміння попереджувати та вирішувати конфлікти</w:t>
      </w:r>
      <w:r>
        <w:rPr>
          <w:color w:val="000000" w:themeColor="text1"/>
          <w:sz w:val="28"/>
          <w:szCs w:val="28"/>
        </w:rPr>
        <w:t xml:space="preserve"> [</w:t>
      </w:r>
      <w:r w:rsidR="00A01437">
        <w:rPr>
          <w:color w:val="000000" w:themeColor="text1"/>
          <w:sz w:val="28"/>
          <w:szCs w:val="28"/>
        </w:rPr>
        <w:t>66</w:t>
      </w:r>
      <w:r>
        <w:rPr>
          <w:color w:val="000000" w:themeColor="text1"/>
          <w:sz w:val="28"/>
          <w:szCs w:val="28"/>
        </w:rPr>
        <w:t>; с.</w:t>
      </w:r>
      <w:r w:rsidR="002F3966">
        <w:rPr>
          <w:color w:val="000000" w:themeColor="text1"/>
          <w:sz w:val="28"/>
          <w:szCs w:val="28"/>
        </w:rPr>
        <w:t xml:space="preserve"> </w:t>
      </w:r>
      <w:r>
        <w:rPr>
          <w:color w:val="000000" w:themeColor="text1"/>
          <w:sz w:val="28"/>
          <w:szCs w:val="28"/>
        </w:rPr>
        <w:t>173]</w:t>
      </w:r>
      <w:r w:rsidRPr="005239C8">
        <w:rPr>
          <w:color w:val="000000" w:themeColor="text1"/>
          <w:sz w:val="28"/>
          <w:szCs w:val="28"/>
        </w:rPr>
        <w:t>.</w:t>
      </w:r>
    </w:p>
    <w:p w:rsidR="00563764" w:rsidRPr="005239C8" w:rsidRDefault="00563764" w:rsidP="00563764">
      <w:pPr>
        <w:pStyle w:val="western"/>
        <w:spacing w:before="0" w:beforeAutospacing="0" w:after="0" w:afterAutospacing="0" w:line="360" w:lineRule="auto"/>
        <w:ind w:firstLine="706"/>
        <w:jc w:val="both"/>
        <w:rPr>
          <w:color w:val="000000" w:themeColor="text1"/>
          <w:sz w:val="28"/>
          <w:szCs w:val="28"/>
        </w:rPr>
      </w:pPr>
      <w:r w:rsidRPr="005239C8">
        <w:rPr>
          <w:color w:val="000000" w:themeColor="text1"/>
          <w:sz w:val="28"/>
          <w:szCs w:val="28"/>
        </w:rPr>
        <w:t xml:space="preserve">Як і визначення соціальної-психологічної компетентності, питання про її структуру є дискусійним. За Л. Петровською, соціально-психологічна компетентність складається із комунікативної, перцептивної (когнітивної) компетентності і знань у сфері соціальної взаємодії </w:t>
      </w:r>
      <w:r w:rsidR="009C4117">
        <w:rPr>
          <w:color w:val="000000" w:themeColor="text1"/>
          <w:sz w:val="28"/>
          <w:szCs w:val="28"/>
        </w:rPr>
        <w:t>та</w:t>
      </w:r>
      <w:r w:rsidRPr="005239C8">
        <w:rPr>
          <w:color w:val="000000" w:themeColor="text1"/>
          <w:sz w:val="28"/>
          <w:szCs w:val="28"/>
        </w:rPr>
        <w:t xml:space="preserve"> поведінки</w:t>
      </w:r>
      <w:r>
        <w:rPr>
          <w:color w:val="000000" w:themeColor="text1"/>
          <w:sz w:val="28"/>
          <w:szCs w:val="28"/>
        </w:rPr>
        <w:t xml:space="preserve"> [</w:t>
      </w:r>
      <w:r w:rsidR="00EE302F">
        <w:rPr>
          <w:color w:val="000000" w:themeColor="text1"/>
          <w:sz w:val="28"/>
          <w:szCs w:val="28"/>
        </w:rPr>
        <w:t>73</w:t>
      </w:r>
      <w:r>
        <w:rPr>
          <w:color w:val="000000" w:themeColor="text1"/>
          <w:sz w:val="28"/>
          <w:szCs w:val="28"/>
        </w:rPr>
        <w:t>; с.</w:t>
      </w:r>
      <w:r w:rsidR="002F3966">
        <w:rPr>
          <w:color w:val="000000" w:themeColor="text1"/>
          <w:sz w:val="28"/>
          <w:szCs w:val="28"/>
        </w:rPr>
        <w:t xml:space="preserve"> </w:t>
      </w:r>
      <w:r>
        <w:rPr>
          <w:color w:val="000000" w:themeColor="text1"/>
          <w:sz w:val="28"/>
          <w:szCs w:val="28"/>
        </w:rPr>
        <w:t>34]</w:t>
      </w:r>
      <w:r w:rsidRPr="005239C8">
        <w:rPr>
          <w:color w:val="000000" w:themeColor="text1"/>
          <w:sz w:val="28"/>
          <w:szCs w:val="28"/>
        </w:rPr>
        <w:t xml:space="preserve">. </w:t>
      </w:r>
    </w:p>
    <w:p w:rsidR="00563764" w:rsidRPr="005239C8" w:rsidRDefault="00563764" w:rsidP="00563764">
      <w:pPr>
        <w:pStyle w:val="western"/>
        <w:spacing w:before="0" w:beforeAutospacing="0" w:after="0" w:afterAutospacing="0" w:line="360" w:lineRule="auto"/>
        <w:ind w:firstLine="706"/>
        <w:jc w:val="both"/>
        <w:rPr>
          <w:color w:val="000000" w:themeColor="text1"/>
          <w:sz w:val="28"/>
          <w:szCs w:val="28"/>
        </w:rPr>
      </w:pPr>
      <w:r w:rsidRPr="005239C8">
        <w:rPr>
          <w:color w:val="000000" w:themeColor="text1"/>
          <w:sz w:val="28"/>
          <w:szCs w:val="28"/>
        </w:rPr>
        <w:t>Комунікативна компетентність передбачає</w:t>
      </w:r>
      <w:r w:rsidR="00817B87">
        <w:rPr>
          <w:color w:val="000000" w:themeColor="text1"/>
          <w:sz w:val="28"/>
          <w:szCs w:val="28"/>
        </w:rPr>
        <w:t xml:space="preserve"> </w:t>
      </w:r>
      <w:r w:rsidRPr="005239C8">
        <w:rPr>
          <w:color w:val="000000" w:themeColor="text1"/>
          <w:sz w:val="28"/>
          <w:szCs w:val="28"/>
        </w:rPr>
        <w:t>готовність і уміння будувати контакт на різній психологічній дистанції і має подвійний сенс – з одного боку це емпатійна властивість (співпереживання), а з іншого – знання про способи орієнтації в різних ситуаціях, комунікативні здібності, уміння організовувати міжособистісний простір спілкування, вільне володіння вербальними і невербальними засобами спілкування, уміння слухати</w:t>
      </w:r>
      <w:r w:rsidR="00EE302F">
        <w:rPr>
          <w:color w:val="000000" w:themeColor="text1"/>
          <w:sz w:val="28"/>
          <w:szCs w:val="28"/>
        </w:rPr>
        <w:t xml:space="preserve"> </w:t>
      </w:r>
      <w:r w:rsidR="00EE302F" w:rsidRPr="00EE302F">
        <w:rPr>
          <w:color w:val="000000" w:themeColor="text1"/>
          <w:sz w:val="28"/>
          <w:szCs w:val="28"/>
        </w:rPr>
        <w:t>[73]</w:t>
      </w:r>
      <w:r w:rsidRPr="005239C8">
        <w:rPr>
          <w:color w:val="000000" w:themeColor="text1"/>
          <w:sz w:val="28"/>
          <w:szCs w:val="28"/>
        </w:rPr>
        <w:t xml:space="preserve">. </w:t>
      </w:r>
    </w:p>
    <w:p w:rsidR="00563764" w:rsidRPr="005239C8" w:rsidRDefault="00563764" w:rsidP="00563764">
      <w:pPr>
        <w:pStyle w:val="western"/>
        <w:spacing w:before="0" w:beforeAutospacing="0" w:after="0" w:afterAutospacing="0" w:line="360" w:lineRule="auto"/>
        <w:ind w:firstLine="706"/>
        <w:jc w:val="both"/>
        <w:rPr>
          <w:color w:val="000000" w:themeColor="text1"/>
          <w:sz w:val="28"/>
          <w:szCs w:val="28"/>
        </w:rPr>
      </w:pPr>
      <w:r w:rsidRPr="005239C8">
        <w:rPr>
          <w:color w:val="000000" w:themeColor="text1"/>
          <w:sz w:val="28"/>
          <w:szCs w:val="28"/>
        </w:rPr>
        <w:t>Перцептивна компетентність означає міру відповідності сформованих картин світу, стереотипів, образів науковим картинам світу. Вона включає комплекс когнітивних здібностей особистості, спрямованих на пізнання партнерів спілкування та психологічних особливостей процесу комунікації в цілому</w:t>
      </w:r>
      <w:r w:rsidR="00B74269">
        <w:rPr>
          <w:color w:val="000000" w:themeColor="text1"/>
          <w:sz w:val="28"/>
          <w:szCs w:val="28"/>
        </w:rPr>
        <w:t xml:space="preserve"> </w:t>
      </w:r>
      <w:r w:rsidR="00B74269" w:rsidRPr="00B74269">
        <w:rPr>
          <w:color w:val="000000" w:themeColor="text1"/>
          <w:sz w:val="28"/>
          <w:szCs w:val="28"/>
        </w:rPr>
        <w:t>[2</w:t>
      </w:r>
      <w:r w:rsidR="00B74269">
        <w:rPr>
          <w:color w:val="000000" w:themeColor="text1"/>
          <w:sz w:val="28"/>
          <w:szCs w:val="28"/>
        </w:rPr>
        <w:t>; 10; 16</w:t>
      </w:r>
      <w:r w:rsidR="00B74269" w:rsidRPr="00B74269">
        <w:rPr>
          <w:color w:val="000000" w:themeColor="text1"/>
          <w:sz w:val="28"/>
          <w:szCs w:val="28"/>
        </w:rPr>
        <w:t>]</w:t>
      </w:r>
      <w:r w:rsidRPr="005239C8">
        <w:rPr>
          <w:color w:val="000000" w:themeColor="text1"/>
          <w:sz w:val="28"/>
          <w:szCs w:val="28"/>
        </w:rPr>
        <w:t xml:space="preserve">. </w:t>
      </w:r>
    </w:p>
    <w:p w:rsidR="00563764" w:rsidRDefault="00563764" w:rsidP="00563764">
      <w:pPr>
        <w:pStyle w:val="western"/>
        <w:spacing w:before="0" w:beforeAutospacing="0" w:after="0" w:afterAutospacing="0" w:line="360" w:lineRule="auto"/>
        <w:ind w:firstLine="706"/>
        <w:jc w:val="both"/>
        <w:rPr>
          <w:color w:val="000000" w:themeColor="text1"/>
          <w:sz w:val="28"/>
          <w:szCs w:val="28"/>
        </w:rPr>
      </w:pPr>
      <w:r w:rsidRPr="005239C8">
        <w:rPr>
          <w:color w:val="000000" w:themeColor="text1"/>
          <w:sz w:val="28"/>
          <w:szCs w:val="28"/>
        </w:rPr>
        <w:t>Компетентність у сфері взаємодії зводиться до знань про природу соціальних явищ.</w:t>
      </w:r>
      <w:r w:rsidR="009C4117">
        <w:rPr>
          <w:color w:val="000000" w:themeColor="text1"/>
          <w:sz w:val="28"/>
          <w:szCs w:val="28"/>
        </w:rPr>
        <w:t xml:space="preserve"> Оскільки соціально-психологічна компетентність проявляється на різних рівнях спілкування і взаємодії: макрорівні (політика, діяльність верхніх ешелонів влади); мезарівні (соціальні інститути і спільності); макрорівні (міжособистісне спілкування), </w:t>
      </w:r>
      <w:r w:rsidR="00B64763">
        <w:rPr>
          <w:color w:val="000000" w:themeColor="text1"/>
          <w:sz w:val="28"/>
          <w:szCs w:val="28"/>
        </w:rPr>
        <w:t xml:space="preserve">вона </w:t>
      </w:r>
      <w:r w:rsidR="009C4117">
        <w:rPr>
          <w:color w:val="000000" w:themeColor="text1"/>
          <w:sz w:val="28"/>
          <w:szCs w:val="28"/>
        </w:rPr>
        <w:t>залеж</w:t>
      </w:r>
      <w:r w:rsidR="00B64763">
        <w:rPr>
          <w:color w:val="000000" w:themeColor="text1"/>
          <w:sz w:val="28"/>
          <w:szCs w:val="28"/>
        </w:rPr>
        <w:t>ить</w:t>
      </w:r>
      <w:r w:rsidR="009C4117">
        <w:rPr>
          <w:color w:val="000000" w:themeColor="text1"/>
          <w:sz w:val="28"/>
          <w:szCs w:val="28"/>
        </w:rPr>
        <w:t xml:space="preserve"> від </w:t>
      </w:r>
      <w:r w:rsidR="00B64763">
        <w:rPr>
          <w:color w:val="000000" w:themeColor="text1"/>
          <w:sz w:val="28"/>
          <w:szCs w:val="28"/>
        </w:rPr>
        <w:t xml:space="preserve">спеціальної </w:t>
      </w:r>
      <w:r w:rsidR="009C4117">
        <w:rPr>
          <w:color w:val="000000" w:themeColor="text1"/>
          <w:sz w:val="28"/>
          <w:szCs w:val="28"/>
        </w:rPr>
        <w:t>освіти і</w:t>
      </w:r>
      <w:r w:rsidR="00B64763">
        <w:rPr>
          <w:color w:val="000000" w:themeColor="text1"/>
          <w:sz w:val="28"/>
          <w:szCs w:val="28"/>
        </w:rPr>
        <w:t xml:space="preserve"> набутого</w:t>
      </w:r>
      <w:r w:rsidR="009C4117">
        <w:rPr>
          <w:color w:val="000000" w:themeColor="text1"/>
          <w:sz w:val="28"/>
          <w:szCs w:val="28"/>
        </w:rPr>
        <w:t xml:space="preserve"> досвіду </w:t>
      </w:r>
      <w:r w:rsidR="00B64763">
        <w:rPr>
          <w:color w:val="000000" w:themeColor="text1"/>
          <w:sz w:val="28"/>
          <w:szCs w:val="28"/>
        </w:rPr>
        <w:t>спілкування в різних сферах суспільно-економічної діяльності</w:t>
      </w:r>
      <w:r w:rsidR="00B74269">
        <w:rPr>
          <w:color w:val="000000" w:themeColor="text1"/>
          <w:sz w:val="28"/>
          <w:szCs w:val="28"/>
        </w:rPr>
        <w:t xml:space="preserve"> </w:t>
      </w:r>
      <w:r w:rsidR="00B74269" w:rsidRPr="00B74269">
        <w:rPr>
          <w:color w:val="000000" w:themeColor="text1"/>
          <w:sz w:val="28"/>
          <w:szCs w:val="28"/>
        </w:rPr>
        <w:t>[29</w:t>
      </w:r>
      <w:r w:rsidR="00B74269">
        <w:rPr>
          <w:color w:val="000000" w:themeColor="text1"/>
          <w:sz w:val="28"/>
          <w:szCs w:val="28"/>
        </w:rPr>
        <w:t>; 48; 50; 54</w:t>
      </w:r>
      <w:r w:rsidR="00B74269" w:rsidRPr="00B74269">
        <w:rPr>
          <w:color w:val="000000" w:themeColor="text1"/>
          <w:sz w:val="28"/>
          <w:szCs w:val="28"/>
        </w:rPr>
        <w:t>]</w:t>
      </w:r>
      <w:r w:rsidR="00B64763" w:rsidRPr="00B74269">
        <w:rPr>
          <w:color w:val="000000" w:themeColor="text1"/>
          <w:sz w:val="28"/>
          <w:szCs w:val="28"/>
        </w:rPr>
        <w:t>.</w:t>
      </w:r>
    </w:p>
    <w:p w:rsidR="00563764" w:rsidRPr="005239C8" w:rsidRDefault="00401B96" w:rsidP="00563764">
      <w:pPr>
        <w:pStyle w:val="western"/>
        <w:spacing w:before="0" w:beforeAutospacing="0" w:after="0" w:afterAutospacing="0" w:line="360" w:lineRule="auto"/>
        <w:ind w:firstLine="706"/>
        <w:jc w:val="both"/>
        <w:rPr>
          <w:color w:val="000000" w:themeColor="text1"/>
          <w:sz w:val="28"/>
          <w:szCs w:val="28"/>
        </w:rPr>
      </w:pPr>
      <w:r>
        <w:rPr>
          <w:color w:val="000000" w:themeColor="text1"/>
          <w:sz w:val="28"/>
          <w:szCs w:val="28"/>
        </w:rPr>
        <w:t>Соціально-психологічна компетентність</w:t>
      </w:r>
      <w:r w:rsidR="00563764" w:rsidRPr="005239C8">
        <w:rPr>
          <w:color w:val="000000" w:themeColor="text1"/>
          <w:sz w:val="28"/>
          <w:szCs w:val="28"/>
        </w:rPr>
        <w:t xml:space="preserve"> включає такі психологічні складові особистості:</w:t>
      </w:r>
      <w:r w:rsidR="00D1697D">
        <w:rPr>
          <w:color w:val="000000" w:themeColor="text1"/>
          <w:sz w:val="28"/>
          <w:szCs w:val="28"/>
        </w:rPr>
        <w:t xml:space="preserve"> </w:t>
      </w:r>
      <w:r w:rsidR="00563764" w:rsidRPr="005239C8">
        <w:rPr>
          <w:i/>
          <w:color w:val="000000" w:themeColor="text1"/>
          <w:sz w:val="28"/>
          <w:szCs w:val="28"/>
        </w:rPr>
        <w:t>мотиваційну</w:t>
      </w:r>
      <w:r w:rsidR="00563764" w:rsidRPr="005239C8">
        <w:rPr>
          <w:color w:val="000000" w:themeColor="text1"/>
          <w:sz w:val="28"/>
          <w:szCs w:val="28"/>
        </w:rPr>
        <w:t xml:space="preserve"> </w:t>
      </w:r>
      <w:r w:rsidR="00360720">
        <w:rPr>
          <w:color w:val="000000" w:themeColor="text1"/>
          <w:sz w:val="28"/>
          <w:szCs w:val="28"/>
        </w:rPr>
        <w:t xml:space="preserve">– </w:t>
      </w:r>
      <w:r w:rsidR="00563764" w:rsidRPr="005239C8">
        <w:rPr>
          <w:color w:val="000000" w:themeColor="text1"/>
          <w:sz w:val="28"/>
          <w:szCs w:val="28"/>
        </w:rPr>
        <w:t>цінності, мотиви, настанови, переконання, готовність до взаємодії;</w:t>
      </w:r>
      <w:r w:rsidR="00D1697D">
        <w:rPr>
          <w:color w:val="000000" w:themeColor="text1"/>
          <w:sz w:val="28"/>
          <w:szCs w:val="28"/>
        </w:rPr>
        <w:t xml:space="preserve"> </w:t>
      </w:r>
      <w:r w:rsidR="00563764" w:rsidRPr="005239C8">
        <w:rPr>
          <w:i/>
          <w:color w:val="000000" w:themeColor="text1"/>
          <w:sz w:val="28"/>
          <w:szCs w:val="28"/>
        </w:rPr>
        <w:t>когнітивно-перцептивну</w:t>
      </w:r>
      <w:r w:rsidR="00563764" w:rsidRPr="005239C8">
        <w:rPr>
          <w:color w:val="000000" w:themeColor="text1"/>
          <w:sz w:val="28"/>
          <w:szCs w:val="28"/>
        </w:rPr>
        <w:t xml:space="preserve"> </w:t>
      </w:r>
      <w:r w:rsidR="00360720">
        <w:rPr>
          <w:color w:val="000000" w:themeColor="text1"/>
          <w:sz w:val="28"/>
          <w:szCs w:val="28"/>
        </w:rPr>
        <w:t>–</w:t>
      </w:r>
      <w:r w:rsidR="00360720" w:rsidRPr="005239C8">
        <w:rPr>
          <w:color w:val="000000" w:themeColor="text1"/>
          <w:sz w:val="28"/>
          <w:szCs w:val="28"/>
        </w:rPr>
        <w:t xml:space="preserve"> </w:t>
      </w:r>
      <w:r w:rsidR="00563764" w:rsidRPr="005239C8">
        <w:rPr>
          <w:color w:val="000000" w:themeColor="text1"/>
          <w:sz w:val="28"/>
          <w:szCs w:val="28"/>
        </w:rPr>
        <w:t>розуміння себе</w:t>
      </w:r>
      <w:r w:rsidR="00107511">
        <w:rPr>
          <w:color w:val="000000" w:themeColor="text1"/>
          <w:sz w:val="28"/>
          <w:szCs w:val="28"/>
        </w:rPr>
        <w:t xml:space="preserve"> як суб’єкта </w:t>
      </w:r>
      <w:r w:rsidR="00107511">
        <w:rPr>
          <w:color w:val="000000" w:themeColor="text1"/>
          <w:sz w:val="28"/>
          <w:szCs w:val="28"/>
        </w:rPr>
        <w:lastRenderedPageBreak/>
        <w:t>поведінки</w:t>
      </w:r>
      <w:r w:rsidR="00563764" w:rsidRPr="005239C8">
        <w:rPr>
          <w:color w:val="000000" w:themeColor="text1"/>
          <w:sz w:val="28"/>
          <w:szCs w:val="28"/>
        </w:rPr>
        <w:t xml:space="preserve"> та</w:t>
      </w:r>
      <w:r w:rsidR="00360720">
        <w:rPr>
          <w:color w:val="000000" w:themeColor="text1"/>
          <w:sz w:val="28"/>
          <w:szCs w:val="28"/>
        </w:rPr>
        <w:t xml:space="preserve"> здатність правильно інтерпретувати думки й наміри</w:t>
      </w:r>
      <w:r w:rsidR="00563764" w:rsidRPr="005239C8">
        <w:rPr>
          <w:color w:val="000000" w:themeColor="text1"/>
          <w:sz w:val="28"/>
          <w:szCs w:val="28"/>
        </w:rPr>
        <w:t xml:space="preserve"> інших, пізнання партнерами по спілкуванню один одного, знання </w:t>
      </w:r>
      <w:r w:rsidR="00D1697D">
        <w:rPr>
          <w:color w:val="000000" w:themeColor="text1"/>
          <w:sz w:val="28"/>
          <w:szCs w:val="28"/>
        </w:rPr>
        <w:t xml:space="preserve">специфіки виконання </w:t>
      </w:r>
      <w:r w:rsidR="00563764" w:rsidRPr="005239C8">
        <w:rPr>
          <w:color w:val="000000" w:themeColor="text1"/>
          <w:sz w:val="28"/>
          <w:szCs w:val="28"/>
        </w:rPr>
        <w:t>соціальних ролей, способ</w:t>
      </w:r>
      <w:r w:rsidR="00D1697D">
        <w:rPr>
          <w:color w:val="000000" w:themeColor="text1"/>
          <w:sz w:val="28"/>
          <w:szCs w:val="28"/>
        </w:rPr>
        <w:t>ів</w:t>
      </w:r>
      <w:r w:rsidR="00563764" w:rsidRPr="005239C8">
        <w:rPr>
          <w:color w:val="000000" w:themeColor="text1"/>
          <w:sz w:val="28"/>
          <w:szCs w:val="28"/>
        </w:rPr>
        <w:t xml:space="preserve"> взаємодії, сценарії</w:t>
      </w:r>
      <w:r w:rsidR="00D1697D">
        <w:rPr>
          <w:color w:val="000000" w:themeColor="text1"/>
          <w:sz w:val="28"/>
          <w:szCs w:val="28"/>
        </w:rPr>
        <w:t>в</w:t>
      </w:r>
      <w:r w:rsidR="00563764" w:rsidRPr="005239C8">
        <w:rPr>
          <w:color w:val="000000" w:themeColor="text1"/>
          <w:sz w:val="28"/>
          <w:szCs w:val="28"/>
        </w:rPr>
        <w:t xml:space="preserve"> розвитк</w:t>
      </w:r>
      <w:r w:rsidR="00D1697D">
        <w:rPr>
          <w:color w:val="000000" w:themeColor="text1"/>
          <w:sz w:val="28"/>
          <w:szCs w:val="28"/>
        </w:rPr>
        <w:t>у ситуацій соціальної взаємодії</w:t>
      </w:r>
      <w:r w:rsidR="00563764" w:rsidRPr="005239C8">
        <w:rPr>
          <w:color w:val="000000" w:themeColor="text1"/>
          <w:sz w:val="28"/>
          <w:szCs w:val="28"/>
        </w:rPr>
        <w:t>;</w:t>
      </w:r>
      <w:r w:rsidR="00D1697D">
        <w:rPr>
          <w:color w:val="000000" w:themeColor="text1"/>
          <w:sz w:val="28"/>
          <w:szCs w:val="28"/>
        </w:rPr>
        <w:t xml:space="preserve"> </w:t>
      </w:r>
      <w:r w:rsidR="00563764" w:rsidRPr="00107511">
        <w:rPr>
          <w:i/>
          <w:color w:val="000000" w:themeColor="text1"/>
          <w:sz w:val="28"/>
          <w:szCs w:val="28"/>
        </w:rPr>
        <w:t>емоційно-регулятивну</w:t>
      </w:r>
      <w:r w:rsidR="00563764" w:rsidRPr="005239C8">
        <w:rPr>
          <w:color w:val="000000" w:themeColor="text1"/>
          <w:sz w:val="28"/>
          <w:szCs w:val="28"/>
        </w:rPr>
        <w:t xml:space="preserve"> </w:t>
      </w:r>
      <w:r w:rsidR="00360720">
        <w:rPr>
          <w:color w:val="000000" w:themeColor="text1"/>
          <w:sz w:val="28"/>
          <w:szCs w:val="28"/>
        </w:rPr>
        <w:t xml:space="preserve">– </w:t>
      </w:r>
      <w:r w:rsidR="00563764" w:rsidRPr="005239C8">
        <w:rPr>
          <w:color w:val="000000" w:themeColor="text1"/>
          <w:sz w:val="28"/>
          <w:szCs w:val="28"/>
        </w:rPr>
        <w:t xml:space="preserve">усе, що пов’язане зі станами особистості, а також із самоконтролем </w:t>
      </w:r>
      <w:r w:rsidR="00D1697D">
        <w:rPr>
          <w:color w:val="000000" w:themeColor="text1"/>
          <w:sz w:val="28"/>
          <w:szCs w:val="28"/>
        </w:rPr>
        <w:t>та</w:t>
      </w:r>
      <w:r w:rsidR="00563764" w:rsidRPr="005239C8">
        <w:rPr>
          <w:color w:val="000000" w:themeColor="text1"/>
          <w:sz w:val="28"/>
          <w:szCs w:val="28"/>
        </w:rPr>
        <w:t xml:space="preserve"> саморегуляцією</w:t>
      </w:r>
      <w:r w:rsidR="00360720">
        <w:rPr>
          <w:color w:val="000000" w:themeColor="text1"/>
          <w:sz w:val="28"/>
          <w:szCs w:val="28"/>
        </w:rPr>
        <w:t xml:space="preserve"> (відсутність </w:t>
      </w:r>
      <w:r w:rsidR="00D1697D">
        <w:rPr>
          <w:color w:val="000000" w:themeColor="text1"/>
          <w:sz w:val="28"/>
          <w:szCs w:val="28"/>
        </w:rPr>
        <w:t xml:space="preserve">суперечностей </w:t>
      </w:r>
      <w:r w:rsidR="00360720">
        <w:rPr>
          <w:color w:val="000000" w:themeColor="text1"/>
          <w:sz w:val="28"/>
          <w:szCs w:val="28"/>
        </w:rPr>
        <w:t>між почуттями, думками і діями)</w:t>
      </w:r>
      <w:r w:rsidR="00563764" w:rsidRPr="005239C8">
        <w:rPr>
          <w:color w:val="000000" w:themeColor="text1"/>
          <w:sz w:val="28"/>
          <w:szCs w:val="28"/>
        </w:rPr>
        <w:t>, зд</w:t>
      </w:r>
      <w:r w:rsidR="00D1697D">
        <w:rPr>
          <w:color w:val="000000" w:themeColor="text1"/>
          <w:sz w:val="28"/>
          <w:szCs w:val="28"/>
        </w:rPr>
        <w:t>атність</w:t>
      </w:r>
      <w:r w:rsidR="00563764" w:rsidRPr="005239C8">
        <w:rPr>
          <w:color w:val="000000" w:themeColor="text1"/>
          <w:sz w:val="28"/>
          <w:szCs w:val="28"/>
        </w:rPr>
        <w:t xml:space="preserve"> до емпатійного проникнення у стан іншої людини, у ситуацію;</w:t>
      </w:r>
      <w:r w:rsidR="00D1697D">
        <w:rPr>
          <w:color w:val="000000" w:themeColor="text1"/>
          <w:sz w:val="28"/>
          <w:szCs w:val="28"/>
        </w:rPr>
        <w:t xml:space="preserve"> </w:t>
      </w:r>
      <w:r w:rsidR="00563764" w:rsidRPr="005239C8">
        <w:rPr>
          <w:i/>
          <w:color w:val="000000" w:themeColor="text1"/>
          <w:sz w:val="28"/>
          <w:szCs w:val="28"/>
        </w:rPr>
        <w:t>інструментально-операційну</w:t>
      </w:r>
      <w:r w:rsidR="00563764" w:rsidRPr="005239C8">
        <w:rPr>
          <w:color w:val="000000" w:themeColor="text1"/>
          <w:sz w:val="28"/>
          <w:szCs w:val="28"/>
        </w:rPr>
        <w:t xml:space="preserve"> </w:t>
      </w:r>
      <w:r w:rsidR="00360720">
        <w:rPr>
          <w:color w:val="000000" w:themeColor="text1"/>
          <w:sz w:val="28"/>
          <w:szCs w:val="28"/>
        </w:rPr>
        <w:t xml:space="preserve">– </w:t>
      </w:r>
      <w:r w:rsidR="00563764" w:rsidRPr="005239C8">
        <w:rPr>
          <w:color w:val="000000" w:themeColor="text1"/>
          <w:sz w:val="28"/>
          <w:szCs w:val="28"/>
        </w:rPr>
        <w:t>усе, що сприяє побудові системи відносин і дій в різних ситуаціях соціальної взаємодії: адаптивні механізми, способи і стратегії поведінки</w:t>
      </w:r>
      <w:r w:rsidR="00107511">
        <w:rPr>
          <w:color w:val="000000" w:themeColor="text1"/>
          <w:sz w:val="28"/>
          <w:szCs w:val="28"/>
        </w:rPr>
        <w:t>, що підсилюють позитивні фактори соціального оточення,</w:t>
      </w:r>
      <w:r w:rsidR="00563764" w:rsidRPr="005239C8">
        <w:rPr>
          <w:color w:val="000000" w:themeColor="text1"/>
          <w:sz w:val="28"/>
          <w:szCs w:val="28"/>
        </w:rPr>
        <w:t xml:space="preserve"> т</w:t>
      </w:r>
      <w:r w:rsidR="00107511">
        <w:rPr>
          <w:color w:val="000000" w:themeColor="text1"/>
          <w:sz w:val="28"/>
          <w:szCs w:val="28"/>
        </w:rPr>
        <w:t>а ін.</w:t>
      </w:r>
      <w:r w:rsidR="00563764" w:rsidRPr="005239C8">
        <w:rPr>
          <w:color w:val="000000" w:themeColor="text1"/>
          <w:sz w:val="28"/>
          <w:szCs w:val="28"/>
        </w:rPr>
        <w:t>)</w:t>
      </w:r>
      <w:r w:rsidR="00563764">
        <w:rPr>
          <w:color w:val="000000" w:themeColor="text1"/>
          <w:sz w:val="28"/>
          <w:szCs w:val="28"/>
        </w:rPr>
        <w:t xml:space="preserve"> [</w:t>
      </w:r>
      <w:r w:rsidR="00B74269">
        <w:rPr>
          <w:color w:val="000000" w:themeColor="text1"/>
          <w:sz w:val="28"/>
          <w:szCs w:val="28"/>
        </w:rPr>
        <w:t>68</w:t>
      </w:r>
      <w:r w:rsidR="00563764">
        <w:rPr>
          <w:color w:val="000000" w:themeColor="text1"/>
          <w:sz w:val="28"/>
          <w:szCs w:val="28"/>
        </w:rPr>
        <w:t>; с.54]</w:t>
      </w:r>
      <w:r w:rsidR="00563764" w:rsidRPr="005239C8">
        <w:rPr>
          <w:color w:val="000000" w:themeColor="text1"/>
          <w:sz w:val="28"/>
          <w:szCs w:val="28"/>
        </w:rPr>
        <w:t>.</w:t>
      </w:r>
    </w:p>
    <w:p w:rsidR="00563764" w:rsidRPr="005239C8" w:rsidRDefault="00563764" w:rsidP="00563764">
      <w:pPr>
        <w:tabs>
          <w:tab w:val="left" w:pos="1276"/>
        </w:tabs>
        <w:jc w:val="both"/>
        <w:rPr>
          <w:rFonts w:cs="Times New Roman"/>
          <w:color w:val="000000" w:themeColor="text1"/>
          <w:szCs w:val="28"/>
        </w:rPr>
      </w:pPr>
      <w:r w:rsidRPr="005239C8">
        <w:rPr>
          <w:rFonts w:cs="Times New Roman"/>
          <w:color w:val="000000" w:themeColor="text1"/>
          <w:szCs w:val="28"/>
        </w:rPr>
        <w:t xml:space="preserve">Отже, узагальнивши змістове поле понять соціальна і соціально-психологічна компетентність, ми виявили, що поняття соціальна компетентність і соціально-психологічна компетентність </w:t>
      </w:r>
      <w:r w:rsidR="002F3966">
        <w:rPr>
          <w:rFonts w:cs="Times New Roman"/>
          <w:color w:val="000000" w:themeColor="text1"/>
          <w:szCs w:val="28"/>
        </w:rPr>
        <w:t>складають</w:t>
      </w:r>
      <w:r w:rsidRPr="005239C8">
        <w:rPr>
          <w:rFonts w:cs="Times New Roman"/>
          <w:color w:val="000000" w:themeColor="text1"/>
          <w:szCs w:val="28"/>
        </w:rPr>
        <w:t xml:space="preserve"> синонімічн</w:t>
      </w:r>
      <w:r w:rsidR="002F3966">
        <w:rPr>
          <w:rFonts w:cs="Times New Roman"/>
          <w:color w:val="000000" w:themeColor="text1"/>
          <w:szCs w:val="28"/>
        </w:rPr>
        <w:t>ий</w:t>
      </w:r>
      <w:r w:rsidRPr="005239C8">
        <w:rPr>
          <w:rFonts w:cs="Times New Roman"/>
          <w:color w:val="000000" w:themeColor="text1"/>
          <w:szCs w:val="28"/>
        </w:rPr>
        <w:t xml:space="preserve"> ряд. В обох цих поняттях йдеться про такі якості індивіда, як здатність: 1) правильно сприймати емоції людей; 2) адекватно оцінювати соціальні ситуації; 3) ефективно спілкуватися з іншими людьми; 4) обирати ефективну модель взаємодії відповідно до ситуації та своїх цілей.</w:t>
      </w:r>
    </w:p>
    <w:p w:rsidR="00563764" w:rsidRPr="005239C8" w:rsidRDefault="00563764" w:rsidP="00563764">
      <w:pPr>
        <w:tabs>
          <w:tab w:val="left" w:pos="1276"/>
        </w:tabs>
        <w:jc w:val="both"/>
        <w:rPr>
          <w:rFonts w:cs="Times New Roman"/>
          <w:color w:val="000000" w:themeColor="text1"/>
          <w:szCs w:val="28"/>
        </w:rPr>
      </w:pPr>
      <w:r w:rsidRPr="005239C8">
        <w:rPr>
          <w:rFonts w:cs="Times New Roman"/>
          <w:color w:val="000000" w:themeColor="text1"/>
          <w:szCs w:val="28"/>
        </w:rPr>
        <w:t xml:space="preserve">Окрім цього, соціально-психологічна компетентність трактується і як структурний компонент соціальної компетентності, і як окремий вид компетентності особистості, який співвідноситься з ефективністю взаємодії або зі здатністю до взаємодії. </w:t>
      </w:r>
      <w:r w:rsidR="00B877B9">
        <w:rPr>
          <w:rFonts w:cs="Times New Roman"/>
          <w:color w:val="000000" w:themeColor="text1"/>
          <w:szCs w:val="28"/>
        </w:rPr>
        <w:t>С</w:t>
      </w:r>
      <w:r w:rsidRPr="005239C8">
        <w:rPr>
          <w:rFonts w:cs="Times New Roman"/>
          <w:color w:val="000000" w:themeColor="text1"/>
          <w:szCs w:val="28"/>
        </w:rPr>
        <w:t>оціально-психологічна компетентність</w:t>
      </w:r>
      <w:r w:rsidR="00B877B9">
        <w:rPr>
          <w:rFonts w:cs="Times New Roman"/>
          <w:color w:val="000000" w:themeColor="text1"/>
          <w:szCs w:val="28"/>
        </w:rPr>
        <w:t>,</w:t>
      </w:r>
      <w:r w:rsidRPr="005239C8">
        <w:rPr>
          <w:rFonts w:cs="Times New Roman"/>
          <w:color w:val="000000" w:themeColor="text1"/>
          <w:szCs w:val="28"/>
        </w:rPr>
        <w:t xml:space="preserve"> як механізм соціальної поведінки</w:t>
      </w:r>
      <w:r w:rsidR="00B877B9">
        <w:rPr>
          <w:rFonts w:cs="Times New Roman"/>
          <w:color w:val="000000" w:themeColor="text1"/>
          <w:szCs w:val="28"/>
        </w:rPr>
        <w:t>,</w:t>
      </w:r>
      <w:r w:rsidRPr="005239C8">
        <w:rPr>
          <w:rFonts w:cs="Times New Roman"/>
          <w:color w:val="000000" w:themeColor="text1"/>
          <w:szCs w:val="28"/>
        </w:rPr>
        <w:t xml:space="preserve"> може набувати різну соціальну цінність залежно від морально-етичних цінностей, соціальних установок, спрямованості діяльності особистості</w:t>
      </w:r>
      <w:r w:rsidR="00034A50">
        <w:rPr>
          <w:rFonts w:cs="Times New Roman"/>
          <w:color w:val="000000" w:themeColor="text1"/>
          <w:szCs w:val="28"/>
        </w:rPr>
        <w:t xml:space="preserve"> [</w:t>
      </w:r>
      <w:r w:rsidR="00804460">
        <w:rPr>
          <w:rFonts w:cs="Times New Roman"/>
          <w:color w:val="000000" w:themeColor="text1"/>
          <w:szCs w:val="28"/>
        </w:rPr>
        <w:t>8</w:t>
      </w:r>
      <w:r w:rsidR="00034A50">
        <w:rPr>
          <w:rFonts w:cs="Times New Roman"/>
          <w:color w:val="000000" w:themeColor="text1"/>
          <w:szCs w:val="28"/>
        </w:rPr>
        <w:t>]</w:t>
      </w:r>
      <w:r w:rsidRPr="005239C8">
        <w:rPr>
          <w:rFonts w:cs="Times New Roman"/>
          <w:color w:val="000000" w:themeColor="text1"/>
          <w:szCs w:val="28"/>
        </w:rPr>
        <w:t>. Її упевненість і успішність може виявлятис</w:t>
      </w:r>
      <w:r w:rsidR="00BB1BE6">
        <w:rPr>
          <w:rFonts w:cs="Times New Roman"/>
          <w:color w:val="000000" w:themeColor="text1"/>
          <w:szCs w:val="28"/>
        </w:rPr>
        <w:t>ь</w:t>
      </w:r>
      <w:r w:rsidRPr="005239C8">
        <w:rPr>
          <w:rFonts w:cs="Times New Roman"/>
          <w:color w:val="000000" w:themeColor="text1"/>
          <w:szCs w:val="28"/>
        </w:rPr>
        <w:t xml:space="preserve"> як в соціально-значущій, конструктивній роботі</w:t>
      </w:r>
      <w:r w:rsidR="00034A50">
        <w:rPr>
          <w:rFonts w:cs="Times New Roman"/>
          <w:color w:val="000000" w:themeColor="text1"/>
          <w:szCs w:val="28"/>
        </w:rPr>
        <w:t xml:space="preserve"> з гуманізації міжособистісних стосунків</w:t>
      </w:r>
      <w:r w:rsidRPr="005239C8">
        <w:rPr>
          <w:rFonts w:cs="Times New Roman"/>
          <w:color w:val="000000" w:themeColor="text1"/>
          <w:szCs w:val="28"/>
        </w:rPr>
        <w:t xml:space="preserve">, у досягненні </w:t>
      </w:r>
      <w:r w:rsidR="00034A50">
        <w:rPr>
          <w:rFonts w:cs="Times New Roman"/>
          <w:color w:val="000000" w:themeColor="text1"/>
          <w:szCs w:val="28"/>
        </w:rPr>
        <w:t>взаємо</w:t>
      </w:r>
      <w:r w:rsidRPr="005239C8">
        <w:rPr>
          <w:rFonts w:cs="Times New Roman"/>
          <w:color w:val="000000" w:themeColor="text1"/>
          <w:szCs w:val="28"/>
        </w:rPr>
        <w:t>корисної, морально і етично виправданої мети, так і у будь-яких антисоціальних намірах. У випадках</w:t>
      </w:r>
      <w:r w:rsidR="00DC6C9A">
        <w:rPr>
          <w:rFonts w:cs="Times New Roman"/>
          <w:color w:val="000000" w:themeColor="text1"/>
          <w:szCs w:val="28"/>
        </w:rPr>
        <w:t xml:space="preserve"> ігнорування етичних правил</w:t>
      </w:r>
      <w:r w:rsidRPr="005239C8">
        <w:rPr>
          <w:rFonts w:cs="Times New Roman"/>
          <w:color w:val="000000" w:themeColor="text1"/>
          <w:szCs w:val="28"/>
        </w:rPr>
        <w:t xml:space="preserve"> соціально-психологічна компетентність</w:t>
      </w:r>
      <w:r w:rsidR="00034A50">
        <w:rPr>
          <w:rFonts w:cs="Times New Roman"/>
          <w:color w:val="000000" w:themeColor="text1"/>
          <w:szCs w:val="28"/>
        </w:rPr>
        <w:t xml:space="preserve"> зводиться до технік</w:t>
      </w:r>
      <w:r w:rsidR="00DC6C9A">
        <w:rPr>
          <w:rFonts w:cs="Times New Roman"/>
          <w:color w:val="000000" w:themeColor="text1"/>
          <w:szCs w:val="28"/>
        </w:rPr>
        <w:t>и</w:t>
      </w:r>
      <w:r w:rsidR="00034A50">
        <w:rPr>
          <w:rFonts w:cs="Times New Roman"/>
          <w:color w:val="000000" w:themeColor="text1"/>
          <w:szCs w:val="28"/>
        </w:rPr>
        <w:t xml:space="preserve"> оволодіння </w:t>
      </w:r>
      <w:r w:rsidR="00DC6C9A">
        <w:rPr>
          <w:rFonts w:cs="Times New Roman"/>
          <w:color w:val="000000" w:themeColor="text1"/>
          <w:szCs w:val="28"/>
        </w:rPr>
        <w:t>«</w:t>
      </w:r>
      <w:r w:rsidR="00034A50">
        <w:rPr>
          <w:rFonts w:cs="Times New Roman"/>
          <w:color w:val="000000" w:themeColor="text1"/>
          <w:szCs w:val="28"/>
        </w:rPr>
        <w:t>рольовими масками</w:t>
      </w:r>
      <w:r w:rsidR="00DC6C9A">
        <w:rPr>
          <w:rFonts w:cs="Times New Roman"/>
          <w:color w:val="000000" w:themeColor="text1"/>
          <w:szCs w:val="28"/>
        </w:rPr>
        <w:t>», що дозволяє приховати суб’єкту своє справжнє обличчя, вести подвійний спосіб життя, займатися інтригами,</w:t>
      </w:r>
      <w:r w:rsidR="00A84606">
        <w:rPr>
          <w:rFonts w:cs="Times New Roman"/>
          <w:color w:val="000000" w:themeColor="text1"/>
          <w:szCs w:val="28"/>
        </w:rPr>
        <w:t xml:space="preserve"> аферами,</w:t>
      </w:r>
      <w:r w:rsidR="00DC6C9A">
        <w:rPr>
          <w:rFonts w:cs="Times New Roman"/>
          <w:color w:val="000000" w:themeColor="text1"/>
          <w:szCs w:val="28"/>
        </w:rPr>
        <w:t xml:space="preserve"> тобто</w:t>
      </w:r>
      <w:r w:rsidRPr="005239C8">
        <w:rPr>
          <w:rFonts w:cs="Times New Roman"/>
          <w:color w:val="000000" w:themeColor="text1"/>
          <w:szCs w:val="28"/>
        </w:rPr>
        <w:t xml:space="preserve"> </w:t>
      </w:r>
      <w:r w:rsidRPr="005239C8">
        <w:rPr>
          <w:rFonts w:cs="Times New Roman"/>
          <w:color w:val="000000" w:themeColor="text1"/>
          <w:szCs w:val="28"/>
        </w:rPr>
        <w:lastRenderedPageBreak/>
        <w:t>використовується для</w:t>
      </w:r>
      <w:r w:rsidR="00A84606">
        <w:rPr>
          <w:rFonts w:cs="Times New Roman"/>
          <w:color w:val="000000" w:themeColor="text1"/>
          <w:szCs w:val="28"/>
        </w:rPr>
        <w:t xml:space="preserve"> безпринципного</w:t>
      </w:r>
      <w:r w:rsidRPr="005239C8">
        <w:rPr>
          <w:rFonts w:cs="Times New Roman"/>
          <w:color w:val="000000" w:themeColor="text1"/>
          <w:szCs w:val="28"/>
        </w:rPr>
        <w:t xml:space="preserve"> маніпулювання людьми в корис</w:t>
      </w:r>
      <w:r w:rsidR="00A84606">
        <w:rPr>
          <w:rFonts w:cs="Times New Roman"/>
          <w:color w:val="000000" w:themeColor="text1"/>
          <w:szCs w:val="28"/>
        </w:rPr>
        <w:t>л</w:t>
      </w:r>
      <w:r w:rsidRPr="005239C8">
        <w:rPr>
          <w:rFonts w:cs="Times New Roman"/>
          <w:color w:val="000000" w:themeColor="text1"/>
          <w:szCs w:val="28"/>
        </w:rPr>
        <w:t>и</w:t>
      </w:r>
      <w:r w:rsidR="00A84606">
        <w:rPr>
          <w:rFonts w:cs="Times New Roman"/>
          <w:color w:val="000000" w:themeColor="text1"/>
          <w:szCs w:val="28"/>
        </w:rPr>
        <w:t>ви</w:t>
      </w:r>
      <w:r w:rsidRPr="005239C8">
        <w:rPr>
          <w:rFonts w:cs="Times New Roman"/>
          <w:color w:val="000000" w:themeColor="text1"/>
          <w:szCs w:val="28"/>
        </w:rPr>
        <w:t>х цілях,</w:t>
      </w:r>
      <w:r w:rsidR="00A84606">
        <w:rPr>
          <w:rFonts w:cs="Times New Roman"/>
          <w:color w:val="000000" w:themeColor="text1"/>
          <w:szCs w:val="28"/>
        </w:rPr>
        <w:t xml:space="preserve"> підлого</w:t>
      </w:r>
      <w:r w:rsidRPr="005239C8">
        <w:rPr>
          <w:rFonts w:cs="Times New Roman"/>
          <w:color w:val="000000" w:themeColor="text1"/>
          <w:szCs w:val="28"/>
        </w:rPr>
        <w:t xml:space="preserve"> обману,</w:t>
      </w:r>
      <w:r w:rsidR="00DC6C9A">
        <w:rPr>
          <w:rFonts w:cs="Times New Roman"/>
          <w:color w:val="000000" w:themeColor="text1"/>
          <w:szCs w:val="28"/>
        </w:rPr>
        <w:t xml:space="preserve"> віроломства, шантажу,</w:t>
      </w:r>
      <w:r w:rsidRPr="005239C8">
        <w:rPr>
          <w:rFonts w:cs="Times New Roman"/>
          <w:color w:val="000000" w:themeColor="text1"/>
          <w:szCs w:val="28"/>
        </w:rPr>
        <w:t xml:space="preserve"> спекулятивних діях тощо.</w:t>
      </w:r>
    </w:p>
    <w:p w:rsidR="00563764" w:rsidRPr="005239C8" w:rsidRDefault="00563764" w:rsidP="00563764">
      <w:pPr>
        <w:pStyle w:val="Default"/>
        <w:spacing w:line="360" w:lineRule="auto"/>
        <w:ind w:firstLine="709"/>
        <w:jc w:val="both"/>
        <w:rPr>
          <w:rFonts w:ascii="Times New Roman" w:hAnsi="Times New Roman" w:cs="Times New Roman"/>
          <w:color w:val="000000" w:themeColor="text1"/>
          <w:sz w:val="28"/>
          <w:szCs w:val="28"/>
        </w:rPr>
      </w:pPr>
      <w:r w:rsidRPr="005239C8">
        <w:rPr>
          <w:rFonts w:ascii="Times New Roman" w:hAnsi="Times New Roman" w:cs="Times New Roman"/>
          <w:color w:val="000000" w:themeColor="text1"/>
          <w:sz w:val="28"/>
          <w:szCs w:val="28"/>
        </w:rPr>
        <w:t>Л. Лєпіхова експериментальним шляхом визначила симптомокомплекс соціально-психологічних властивостей особистості, які складають основу соціально-психологічної компетентності: соціальний інтелект, адаптивність до соціальної ситуації, інтелектуальна й емоційна гнучкість, вербальний інтелект, м'яка домінантність як керівництво ситуацією, соціальна сміливість, ініціатива в контактах, упевненіс</w:t>
      </w:r>
      <w:r>
        <w:rPr>
          <w:rFonts w:ascii="Times New Roman" w:hAnsi="Times New Roman" w:cs="Times New Roman"/>
          <w:color w:val="000000" w:themeColor="text1"/>
          <w:sz w:val="28"/>
          <w:szCs w:val="28"/>
        </w:rPr>
        <w:t>ть у собі, успішність у житті [</w:t>
      </w:r>
      <w:r w:rsidR="00804460">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6; с.</w:t>
      </w:r>
      <w:r w:rsidR="008044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65-66</w:t>
      </w:r>
      <w:r w:rsidRPr="005239C8">
        <w:rPr>
          <w:rFonts w:ascii="Times New Roman" w:hAnsi="Times New Roman" w:cs="Times New Roman"/>
          <w:color w:val="000000" w:themeColor="text1"/>
          <w:sz w:val="28"/>
          <w:szCs w:val="28"/>
        </w:rPr>
        <w:t>]. До цієї групи властивостей також входять соціальні уявлення, соціальна перцепція, атракція, емпатія, антиципація, соціально-психологічна гнучкість, адекватна самооцінка, які створюють сприятливі умови для психодіагностики і прогнозування поведінки учасників у заданій ситуації. Провідними особистісними характеристиками соціально-психологічної компетентності є гуманність, доброзичливість, установка на співробітництво, дипломатичність, комунікативна толерантність, особистісний потенціал (самоповага, самоцінність, мотивація співучасті на рівноправних умовах), від якого залежить позитивна Я-концепція, успішна соціальна адаптація і можливість досягнення високого рівня адаптованості</w:t>
      </w:r>
      <w:r w:rsidR="00804460">
        <w:rPr>
          <w:rFonts w:ascii="Times New Roman" w:hAnsi="Times New Roman" w:cs="Times New Roman"/>
          <w:color w:val="000000" w:themeColor="text1"/>
          <w:sz w:val="28"/>
          <w:szCs w:val="28"/>
        </w:rPr>
        <w:t xml:space="preserve"> </w:t>
      </w:r>
      <w:r w:rsidR="00804460" w:rsidRPr="00804460">
        <w:rPr>
          <w:rFonts w:ascii="Times New Roman" w:hAnsi="Times New Roman" w:cs="Times New Roman"/>
          <w:color w:val="000000" w:themeColor="text1"/>
          <w:sz w:val="28"/>
          <w:szCs w:val="28"/>
        </w:rPr>
        <w:t>[55; 74; 84]</w:t>
      </w:r>
      <w:r w:rsidRPr="00804460">
        <w:rPr>
          <w:rFonts w:ascii="Times New Roman" w:hAnsi="Times New Roman" w:cs="Times New Roman"/>
          <w:color w:val="000000" w:themeColor="text1"/>
          <w:sz w:val="28"/>
          <w:szCs w:val="28"/>
        </w:rPr>
        <w:t>.</w:t>
      </w:r>
      <w:r w:rsidRPr="005239C8">
        <w:rPr>
          <w:rFonts w:ascii="Times New Roman" w:hAnsi="Times New Roman" w:cs="Times New Roman"/>
          <w:color w:val="000000" w:themeColor="text1"/>
          <w:sz w:val="28"/>
          <w:szCs w:val="28"/>
        </w:rPr>
        <w:t xml:space="preserve"> </w:t>
      </w:r>
    </w:p>
    <w:p w:rsidR="00476F2C" w:rsidRDefault="00AC3C72" w:rsidP="00106179">
      <w:pPr>
        <w:ind w:firstLine="708"/>
        <w:jc w:val="both"/>
      </w:pPr>
      <w:r w:rsidRPr="002D0F24">
        <w:rPr>
          <w:i/>
          <w:color w:val="000000" w:themeColor="text1"/>
          <w:szCs w:val="28"/>
        </w:rPr>
        <w:t>Комунікативна компетентність</w:t>
      </w:r>
      <w:r>
        <w:rPr>
          <w:color w:val="000000" w:themeColor="text1"/>
          <w:szCs w:val="28"/>
        </w:rPr>
        <w:t xml:space="preserve"> (синоніми – компетентність у спілкуванні, міжособистісна компетентність)</w:t>
      </w:r>
      <w:r w:rsidR="00106179">
        <w:rPr>
          <w:color w:val="000000" w:themeColor="text1"/>
          <w:szCs w:val="28"/>
        </w:rPr>
        <w:t xml:space="preserve"> перш за все передбачає майстерне володіння процесом і засобами</w:t>
      </w:r>
      <w:r w:rsidR="00E6752A">
        <w:rPr>
          <w:color w:val="000000" w:themeColor="text1"/>
          <w:szCs w:val="28"/>
        </w:rPr>
        <w:t xml:space="preserve"> </w:t>
      </w:r>
      <w:r w:rsidR="00106179">
        <w:rPr>
          <w:color w:val="000000" w:themeColor="text1"/>
          <w:szCs w:val="28"/>
        </w:rPr>
        <w:t>комунікації.</w:t>
      </w:r>
      <w:r w:rsidR="00106179" w:rsidRPr="00106179">
        <w:t xml:space="preserve"> </w:t>
      </w:r>
      <w:r w:rsidR="00106179">
        <w:t>Поняття «комунікація»</w:t>
      </w:r>
      <w:r w:rsidR="009B107D">
        <w:t xml:space="preserve"> (лат.</w:t>
      </w:r>
      <w:r w:rsidR="001D4472" w:rsidRPr="00260908">
        <w:rPr>
          <w:color w:val="333333"/>
          <w:szCs w:val="28"/>
          <w:shd w:val="clear" w:color="auto" w:fill="FFFFFF"/>
        </w:rPr>
        <w:t xml:space="preserve"> </w:t>
      </w:r>
      <w:r w:rsidR="002D0F24">
        <w:rPr>
          <w:color w:val="333333"/>
          <w:szCs w:val="28"/>
          <w:shd w:val="clear" w:color="auto" w:fill="FFFFFF"/>
        </w:rPr>
        <w:t>с</w:t>
      </w:r>
      <w:r w:rsidR="001D4472" w:rsidRPr="001D4472">
        <w:rPr>
          <w:rFonts w:cs="Times New Roman"/>
          <w:szCs w:val="28"/>
          <w:shd w:val="clear" w:color="auto" w:fill="FFFFFF"/>
        </w:rPr>
        <w:t>ommunication</w:t>
      </w:r>
      <w:r w:rsidR="002D0F24">
        <w:rPr>
          <w:rFonts w:cs="Times New Roman"/>
          <w:szCs w:val="28"/>
          <w:shd w:val="clear" w:color="auto" w:fill="FFFFFF"/>
        </w:rPr>
        <w:t xml:space="preserve"> </w:t>
      </w:r>
      <w:r w:rsidR="009B107D">
        <w:t>–</w:t>
      </w:r>
      <w:r w:rsidR="002D0F24">
        <w:t xml:space="preserve"> </w:t>
      </w:r>
      <w:r w:rsidR="001D4472">
        <w:t>зв'язок, повідомлення</w:t>
      </w:r>
      <w:r w:rsidR="009B107D">
        <w:t>)</w:t>
      </w:r>
      <w:r w:rsidR="00106179">
        <w:t xml:space="preserve"> визначається як соціально обумовлений процес передачі й сприйняття інформації</w:t>
      </w:r>
      <w:r w:rsidR="00106179" w:rsidRPr="008E3703">
        <w:t xml:space="preserve"> </w:t>
      </w:r>
      <w:r w:rsidR="00106179">
        <w:t>різними каналами в умовах міжособистісного і масового спілкування з використанням різних комунікативних засобів</w:t>
      </w:r>
      <w:r w:rsidR="00E6752A">
        <w:t>, що має на меті забезпечити розуміння отриманої і переданої інформації</w:t>
      </w:r>
      <w:r w:rsidR="00804460">
        <w:t xml:space="preserve"> </w:t>
      </w:r>
      <w:r w:rsidR="00804460">
        <w:rPr>
          <w:rFonts w:cs="Times New Roman"/>
          <w:color w:val="000000" w:themeColor="text1"/>
          <w:szCs w:val="28"/>
        </w:rPr>
        <w:t>[104; 105]</w:t>
      </w:r>
      <w:r w:rsidR="00106179">
        <w:t>.</w:t>
      </w:r>
      <w:r w:rsidR="00106179" w:rsidRPr="001451F0">
        <w:t xml:space="preserve"> </w:t>
      </w:r>
      <w:r w:rsidR="00106179">
        <w:t>О</w:t>
      </w:r>
      <w:r w:rsidR="001D4472">
        <w:t>т</w:t>
      </w:r>
      <w:r w:rsidR="00E6752A">
        <w:t>же</w:t>
      </w:r>
      <w:r w:rsidR="001D4472">
        <w:t>,</w:t>
      </w:r>
      <w:r w:rsidR="00106179">
        <w:t xml:space="preserve"> комунікація – це не просто передача інформації</w:t>
      </w:r>
      <w:r w:rsidR="00476F2C">
        <w:t>, а смисловий аспект соціальної</w:t>
      </w:r>
      <w:r w:rsidR="001D4472">
        <w:t xml:space="preserve"> взаємодії</w:t>
      </w:r>
      <w:r w:rsidR="00106179">
        <w:t>. За О.</w:t>
      </w:r>
      <w:r w:rsidR="00476F2C">
        <w:t xml:space="preserve"> </w:t>
      </w:r>
      <w:r w:rsidR="00106179">
        <w:t>Леонтьєвим</w:t>
      </w:r>
      <w:r w:rsidR="00106179" w:rsidRPr="00BB0E7E">
        <w:t>,</w:t>
      </w:r>
      <w:r w:rsidR="00106179">
        <w:t xml:space="preserve"> це система цілеспрямованих і мотивованих процесів, які забезпечують взаємодію людей у спільній діяльності, процесів, що актуалізують соціальні відносини та індивідуально-психологічні стосунки і застосовують для цього специфічні </w:t>
      </w:r>
      <w:r w:rsidR="00106179">
        <w:lastRenderedPageBreak/>
        <w:t>засоби, насамперед мовні</w:t>
      </w:r>
      <w:r w:rsidR="00476F2C">
        <w:t xml:space="preserve"> </w:t>
      </w:r>
      <w:r w:rsidR="00476F2C" w:rsidRPr="00BB0E7E">
        <w:t>[</w:t>
      </w:r>
      <w:r w:rsidR="00804460">
        <w:t>54</w:t>
      </w:r>
      <w:r w:rsidR="00476F2C" w:rsidRPr="00BB0E7E">
        <w:t>]</w:t>
      </w:r>
      <w:r w:rsidR="00106179">
        <w:t xml:space="preserve">. </w:t>
      </w:r>
      <w:r w:rsidR="002D0F24">
        <w:t xml:space="preserve">Соціальні комунікації включають </w:t>
      </w:r>
      <w:r w:rsidR="00CB4FDA">
        <w:t>у</w:t>
      </w:r>
      <w:r w:rsidR="002D0F24">
        <w:t>сі рівні і види міжособистісних відносин і взаємодій: від інтимно-особистісних переживань і обміну враженнями в безпосередньому спілкуванні до обміну думками, почуттями, діями на когнітивному, емоційному і поведінковому рівнях.</w:t>
      </w:r>
      <w:r w:rsidR="00CB4FDA">
        <w:t xml:space="preserve"> </w:t>
      </w:r>
      <w:r w:rsidR="00924D59">
        <w:t>У першу чергу в</w:t>
      </w:r>
      <w:r w:rsidR="00CB4FDA">
        <w:t>они покликані задовольняти соціогенні потреби: у безпеці, приналежності, визнанні, успіху і досягненнях</w:t>
      </w:r>
      <w:r w:rsidR="00924D59">
        <w:t xml:space="preserve"> (А. Маслоу, Д. Мак-Клелланд) а також спадкоємність і передачу соціального досвіду і організацію спільної діяльності (</w:t>
      </w:r>
      <w:r w:rsidR="00804460">
        <w:t xml:space="preserve">Г.Андреєва </w:t>
      </w:r>
      <w:r w:rsidR="00804460">
        <w:rPr>
          <w:rFonts w:cs="Times New Roman"/>
          <w:color w:val="000000" w:themeColor="text1"/>
          <w:szCs w:val="28"/>
        </w:rPr>
        <w:t>[2]</w:t>
      </w:r>
      <w:r w:rsidR="00804460">
        <w:t xml:space="preserve">, </w:t>
      </w:r>
      <w:r w:rsidR="00924D59">
        <w:t>А.</w:t>
      </w:r>
      <w:r w:rsidR="00576075">
        <w:t xml:space="preserve"> </w:t>
      </w:r>
      <w:r w:rsidR="00924D59">
        <w:t>Бодальов</w:t>
      </w:r>
      <w:r w:rsidR="00804460">
        <w:t xml:space="preserve"> </w:t>
      </w:r>
      <w:r w:rsidR="00804460">
        <w:rPr>
          <w:rFonts w:cs="Times New Roman"/>
          <w:color w:val="000000" w:themeColor="text1"/>
          <w:szCs w:val="28"/>
        </w:rPr>
        <w:t>[</w:t>
      </w:r>
      <w:r w:rsidR="00804460" w:rsidRPr="00804460">
        <w:rPr>
          <w:rFonts w:cs="Times New Roman"/>
          <w:color w:val="000000" w:themeColor="text1"/>
          <w:szCs w:val="28"/>
        </w:rPr>
        <w:t>11</w:t>
      </w:r>
      <w:r w:rsidR="00804460">
        <w:rPr>
          <w:rFonts w:cs="Times New Roman"/>
          <w:color w:val="000000" w:themeColor="text1"/>
          <w:szCs w:val="28"/>
        </w:rPr>
        <w:t>]</w:t>
      </w:r>
      <w:r w:rsidR="00924D59">
        <w:t>, О.</w:t>
      </w:r>
      <w:r w:rsidR="00804460">
        <w:t xml:space="preserve"> Матьяш </w:t>
      </w:r>
      <w:r w:rsidR="00804460">
        <w:rPr>
          <w:rFonts w:cs="Times New Roman"/>
          <w:color w:val="000000" w:themeColor="text1"/>
          <w:szCs w:val="28"/>
        </w:rPr>
        <w:t>[61]</w:t>
      </w:r>
      <w:r w:rsidR="00924D59">
        <w:t>)</w:t>
      </w:r>
      <w:r w:rsidR="00CB4FDA">
        <w:t>.</w:t>
      </w:r>
      <w:r w:rsidR="002D0F24">
        <w:t xml:space="preserve"> </w:t>
      </w:r>
    </w:p>
    <w:p w:rsidR="00106179" w:rsidRDefault="001D4472" w:rsidP="00106179">
      <w:pPr>
        <w:ind w:firstLine="708"/>
        <w:jc w:val="both"/>
      </w:pPr>
      <w:r>
        <w:t>Процес комунікації, як правило, включає декілька етапів: планування; встановлення контакту з об’єктом відношення; обмін необхідною інформацією; рефлексія.</w:t>
      </w:r>
      <w:r w:rsidR="00476F2C">
        <w:t xml:space="preserve"> Розрізняють процес комунікації та акти (комунікативні дії), що його складають</w:t>
      </w:r>
      <w:r w:rsidR="008C07AC">
        <w:t xml:space="preserve"> </w:t>
      </w:r>
      <w:r w:rsidR="008C07AC">
        <w:rPr>
          <w:rFonts w:cs="Times New Roman"/>
          <w:color w:val="000000" w:themeColor="text1"/>
          <w:szCs w:val="28"/>
        </w:rPr>
        <w:t>[8]</w:t>
      </w:r>
      <w:r w:rsidR="00476F2C">
        <w:t xml:space="preserve">. Основні функції процесу комунікації полягають у досягненні соціальної спільності при збереженні </w:t>
      </w:r>
      <w:r w:rsidR="00096CA7">
        <w:t xml:space="preserve">індивідуальності </w:t>
      </w:r>
      <w:r w:rsidR="00476F2C">
        <w:t>кожного її елемента.</w:t>
      </w:r>
      <w:r w:rsidR="00096CA7">
        <w:t xml:space="preserve"> В окремих актах комунікації реалізуються управлінська, інформативна, емотивна і фактична функції, перша з яких – генетично і структурно вихідна» </w:t>
      </w:r>
      <w:r w:rsidR="00096CA7" w:rsidRPr="00BB0E7E">
        <w:t>[</w:t>
      </w:r>
      <w:r w:rsidR="008C07AC">
        <w:t>105</w:t>
      </w:r>
      <w:r w:rsidR="00096CA7" w:rsidRPr="00BB0E7E">
        <w:t>]</w:t>
      </w:r>
      <w:r w:rsidR="00096CA7">
        <w:t>.</w:t>
      </w:r>
    </w:p>
    <w:p w:rsidR="00106179" w:rsidRPr="00106179" w:rsidRDefault="00106179" w:rsidP="00106179">
      <w:pPr>
        <w:pStyle w:val="a3"/>
        <w:shd w:val="clear" w:color="auto" w:fill="FFFFFF"/>
        <w:spacing w:before="0" w:beforeAutospacing="0" w:after="0" w:afterAutospacing="0" w:line="360" w:lineRule="auto"/>
        <w:ind w:firstLine="709"/>
        <w:jc w:val="both"/>
        <w:rPr>
          <w:color w:val="000000" w:themeColor="text1"/>
          <w:sz w:val="28"/>
          <w:szCs w:val="28"/>
        </w:rPr>
      </w:pPr>
      <w:r w:rsidRPr="00106179">
        <w:rPr>
          <w:sz w:val="28"/>
          <w:szCs w:val="28"/>
        </w:rPr>
        <w:t>Комунікативний аспект спілкування пов'язаний з виявом специфіки інформаційного процесу між людьми як активними суб’єктами – з урахуванням стосунків між партнерами, їх установок, цілей і намірів. Кожен учасник комунікації, як комунікатор, так і реципієнт, постає як суб’єкт, тому, спрямовуючи інформацію партнеру, окрім аналізу своїх власних цілей, мотивів і установок необхідно орієнтуватися в його мотивах, цілях, установках, «звертатися» до нього.</w:t>
      </w:r>
      <w:r w:rsidR="009B107D">
        <w:rPr>
          <w:sz w:val="28"/>
          <w:szCs w:val="28"/>
        </w:rPr>
        <w:t xml:space="preserve"> Тож, на думку Л.</w:t>
      </w:r>
      <w:r w:rsidR="00071D6A">
        <w:rPr>
          <w:sz w:val="28"/>
          <w:szCs w:val="28"/>
        </w:rPr>
        <w:t xml:space="preserve"> </w:t>
      </w:r>
      <w:r w:rsidR="009B107D">
        <w:rPr>
          <w:sz w:val="28"/>
          <w:szCs w:val="28"/>
        </w:rPr>
        <w:t xml:space="preserve">Орбан-Лембрик </w:t>
      </w:r>
      <w:r w:rsidR="009B107D" w:rsidRPr="009B107D">
        <w:rPr>
          <w:sz w:val="28"/>
          <w:szCs w:val="28"/>
        </w:rPr>
        <w:t>[</w:t>
      </w:r>
      <w:r w:rsidR="008C07AC">
        <w:rPr>
          <w:sz w:val="28"/>
          <w:szCs w:val="28"/>
        </w:rPr>
        <w:t xml:space="preserve">68; </w:t>
      </w:r>
      <w:r w:rsidR="009B107D" w:rsidRPr="008C07AC">
        <w:rPr>
          <w:sz w:val="28"/>
          <w:szCs w:val="28"/>
        </w:rPr>
        <w:t>с. 195</w:t>
      </w:r>
      <w:r w:rsidR="009B107D" w:rsidRPr="009B107D">
        <w:rPr>
          <w:sz w:val="28"/>
          <w:szCs w:val="28"/>
        </w:rPr>
        <w:t>]</w:t>
      </w:r>
      <w:r w:rsidR="009B107D">
        <w:rPr>
          <w:sz w:val="28"/>
          <w:szCs w:val="28"/>
        </w:rPr>
        <w:t>, комунікація в міжособистісних відносинах ототожнюється з тим, що людина думає перед виголошуванням інформації, як висловлюється, доносить свою думку до співрозмовника, як отримує від нього інформацію про правильність інтерпретації думки, реакцію на неї, як відбувається процес обговорення.</w:t>
      </w:r>
    </w:p>
    <w:p w:rsidR="00817B87" w:rsidRDefault="00D22240" w:rsidP="00AC3C72">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Ю.</w:t>
      </w:r>
      <w:r w:rsidR="00096CA7">
        <w:rPr>
          <w:color w:val="000000" w:themeColor="text1"/>
          <w:sz w:val="28"/>
          <w:szCs w:val="28"/>
        </w:rPr>
        <w:t xml:space="preserve"> </w:t>
      </w:r>
      <w:r>
        <w:rPr>
          <w:color w:val="000000" w:themeColor="text1"/>
          <w:sz w:val="28"/>
          <w:szCs w:val="28"/>
        </w:rPr>
        <w:t>Жуков, Л.</w:t>
      </w:r>
      <w:r w:rsidR="00096CA7">
        <w:rPr>
          <w:color w:val="000000" w:themeColor="text1"/>
          <w:sz w:val="28"/>
          <w:szCs w:val="28"/>
        </w:rPr>
        <w:t xml:space="preserve"> </w:t>
      </w:r>
      <w:r>
        <w:rPr>
          <w:color w:val="000000" w:themeColor="text1"/>
          <w:sz w:val="28"/>
          <w:szCs w:val="28"/>
        </w:rPr>
        <w:t>Петровська, П. Растянников</w:t>
      </w:r>
      <w:r w:rsidR="008C07AC">
        <w:rPr>
          <w:color w:val="000000" w:themeColor="text1"/>
          <w:sz w:val="28"/>
          <w:szCs w:val="28"/>
        </w:rPr>
        <w:t xml:space="preserve"> </w:t>
      </w:r>
      <w:r w:rsidR="008C07AC" w:rsidRPr="008C07AC">
        <w:rPr>
          <w:color w:val="000000" w:themeColor="text1"/>
          <w:sz w:val="28"/>
          <w:szCs w:val="28"/>
        </w:rPr>
        <w:t>[32]</w:t>
      </w:r>
      <w:r>
        <w:rPr>
          <w:color w:val="000000" w:themeColor="text1"/>
          <w:sz w:val="28"/>
          <w:szCs w:val="28"/>
        </w:rPr>
        <w:t xml:space="preserve"> визначають </w:t>
      </w:r>
      <w:r w:rsidR="00106179">
        <w:rPr>
          <w:color w:val="000000" w:themeColor="text1"/>
          <w:sz w:val="28"/>
          <w:szCs w:val="28"/>
        </w:rPr>
        <w:t>комунікативн</w:t>
      </w:r>
      <w:r>
        <w:rPr>
          <w:color w:val="000000" w:themeColor="text1"/>
          <w:sz w:val="28"/>
          <w:szCs w:val="28"/>
        </w:rPr>
        <w:t>у</w:t>
      </w:r>
      <w:r w:rsidR="00106179">
        <w:rPr>
          <w:color w:val="000000" w:themeColor="text1"/>
          <w:sz w:val="28"/>
          <w:szCs w:val="28"/>
        </w:rPr>
        <w:t xml:space="preserve"> компетентність</w:t>
      </w:r>
      <w:r w:rsidR="00AC3C72">
        <w:rPr>
          <w:color w:val="000000" w:themeColor="text1"/>
          <w:sz w:val="28"/>
          <w:szCs w:val="28"/>
        </w:rPr>
        <w:t xml:space="preserve"> </w:t>
      </w:r>
      <w:r>
        <w:rPr>
          <w:color w:val="000000" w:themeColor="text1"/>
          <w:sz w:val="28"/>
          <w:szCs w:val="28"/>
        </w:rPr>
        <w:t>як</w:t>
      </w:r>
      <w:r w:rsidR="00AC3C72">
        <w:rPr>
          <w:color w:val="000000" w:themeColor="text1"/>
          <w:sz w:val="28"/>
          <w:szCs w:val="28"/>
        </w:rPr>
        <w:t xml:space="preserve"> систем</w:t>
      </w:r>
      <w:r>
        <w:rPr>
          <w:color w:val="000000" w:themeColor="text1"/>
          <w:sz w:val="28"/>
          <w:szCs w:val="28"/>
        </w:rPr>
        <w:t>у</w:t>
      </w:r>
      <w:r w:rsidR="00AC3C72">
        <w:rPr>
          <w:color w:val="000000" w:themeColor="text1"/>
          <w:sz w:val="28"/>
          <w:szCs w:val="28"/>
        </w:rPr>
        <w:t xml:space="preserve"> внутрішніх ресурсів особистості</w:t>
      </w:r>
      <w:r w:rsidR="00AC3C72" w:rsidRPr="000779B6">
        <w:rPr>
          <w:color w:val="000000" w:themeColor="text1"/>
          <w:sz w:val="28"/>
          <w:szCs w:val="28"/>
        </w:rPr>
        <w:t xml:space="preserve"> (</w:t>
      </w:r>
      <w:r w:rsidR="003329DD" w:rsidRPr="000779B6">
        <w:rPr>
          <w:color w:val="000000" w:themeColor="text1"/>
          <w:sz w:val="28"/>
          <w:szCs w:val="28"/>
        </w:rPr>
        <w:t xml:space="preserve">конвенційних та міжособистісних </w:t>
      </w:r>
      <w:r w:rsidR="00AC3C72" w:rsidRPr="000779B6">
        <w:rPr>
          <w:color w:val="000000" w:themeColor="text1"/>
          <w:sz w:val="28"/>
          <w:szCs w:val="28"/>
        </w:rPr>
        <w:t>ролей, комунікативних установок і здібностей, знань, умінь, навичок)</w:t>
      </w:r>
      <w:r w:rsidR="00AC3C72">
        <w:rPr>
          <w:color w:val="000000" w:themeColor="text1"/>
          <w:sz w:val="28"/>
          <w:szCs w:val="28"/>
        </w:rPr>
        <w:t xml:space="preserve">, необхідних для побудови ефективної соціальної комунікації в </w:t>
      </w:r>
      <w:r w:rsidR="00AC3C72">
        <w:rPr>
          <w:color w:val="000000" w:themeColor="text1"/>
          <w:sz w:val="28"/>
          <w:szCs w:val="28"/>
        </w:rPr>
        <w:lastRenderedPageBreak/>
        <w:t>певному колі ситуацій міжособистісної взаємодії у зв’язку з якоюсь діяльністю</w:t>
      </w:r>
      <w:r w:rsidR="00402A40">
        <w:rPr>
          <w:color w:val="000000" w:themeColor="text1"/>
          <w:sz w:val="28"/>
          <w:szCs w:val="28"/>
        </w:rPr>
        <w:t>. Ці ресурси включають: когнітивні можливості людини щодо сприймання, оцінювання та інтерпретації ситуацій; планування комунікативних дій; правила регуляції комунікативної поведінки і засоби її корекції.</w:t>
      </w:r>
      <w:r w:rsidR="00AC3C72">
        <w:rPr>
          <w:color w:val="000000" w:themeColor="text1"/>
          <w:sz w:val="28"/>
          <w:szCs w:val="28"/>
        </w:rPr>
        <w:t xml:space="preserve"> Перш за все </w:t>
      </w:r>
      <w:r w:rsidR="00402A40">
        <w:rPr>
          <w:color w:val="000000" w:themeColor="text1"/>
          <w:sz w:val="28"/>
          <w:szCs w:val="28"/>
        </w:rPr>
        <w:t xml:space="preserve">комунікативна компетентність </w:t>
      </w:r>
      <w:r w:rsidR="00AC3C72" w:rsidRPr="005239C8">
        <w:rPr>
          <w:color w:val="000000" w:themeColor="text1"/>
          <w:sz w:val="28"/>
          <w:szCs w:val="28"/>
        </w:rPr>
        <w:t xml:space="preserve">передбачає готовність і </w:t>
      </w:r>
      <w:r w:rsidR="00AC3C72">
        <w:rPr>
          <w:color w:val="000000" w:themeColor="text1"/>
          <w:sz w:val="28"/>
          <w:szCs w:val="28"/>
        </w:rPr>
        <w:t>в</w:t>
      </w:r>
      <w:r w:rsidR="00AC3C72" w:rsidRPr="005239C8">
        <w:rPr>
          <w:color w:val="000000" w:themeColor="text1"/>
          <w:sz w:val="28"/>
          <w:szCs w:val="28"/>
        </w:rPr>
        <w:t xml:space="preserve">міння </w:t>
      </w:r>
      <w:r w:rsidR="00AC3C72">
        <w:rPr>
          <w:color w:val="000000" w:themeColor="text1"/>
          <w:sz w:val="28"/>
          <w:szCs w:val="28"/>
        </w:rPr>
        <w:t xml:space="preserve">встановлювати й підтримувати </w:t>
      </w:r>
      <w:r w:rsidR="00AC3C72" w:rsidRPr="005239C8">
        <w:rPr>
          <w:color w:val="000000" w:themeColor="text1"/>
          <w:sz w:val="28"/>
          <w:szCs w:val="28"/>
        </w:rPr>
        <w:t>контакт</w:t>
      </w:r>
      <w:r w:rsidR="00AC3C72">
        <w:rPr>
          <w:color w:val="000000" w:themeColor="text1"/>
          <w:sz w:val="28"/>
          <w:szCs w:val="28"/>
        </w:rPr>
        <w:t>и з людьми</w:t>
      </w:r>
      <w:r w:rsidR="00AC3C72" w:rsidRPr="005239C8">
        <w:rPr>
          <w:color w:val="000000" w:themeColor="text1"/>
          <w:sz w:val="28"/>
          <w:szCs w:val="28"/>
        </w:rPr>
        <w:t xml:space="preserve"> на різній психологічній дистанції</w:t>
      </w:r>
      <w:r w:rsidR="001E2E98">
        <w:rPr>
          <w:color w:val="000000" w:themeColor="text1"/>
          <w:sz w:val="28"/>
          <w:szCs w:val="28"/>
        </w:rPr>
        <w:t>, досягати взаєморозуміння</w:t>
      </w:r>
      <w:r w:rsidR="00AC3C72">
        <w:rPr>
          <w:color w:val="000000" w:themeColor="text1"/>
          <w:sz w:val="28"/>
          <w:szCs w:val="28"/>
        </w:rPr>
        <w:t>.</w:t>
      </w:r>
      <w:r w:rsidR="00AC3C72" w:rsidRPr="005239C8">
        <w:rPr>
          <w:color w:val="000000" w:themeColor="text1"/>
          <w:sz w:val="28"/>
          <w:szCs w:val="28"/>
        </w:rPr>
        <w:t xml:space="preserve"> </w:t>
      </w:r>
      <w:r w:rsidR="00AC3C72">
        <w:rPr>
          <w:color w:val="000000" w:themeColor="text1"/>
          <w:sz w:val="28"/>
          <w:szCs w:val="28"/>
        </w:rPr>
        <w:t>З</w:t>
      </w:r>
      <w:r w:rsidR="00AC3C72" w:rsidRPr="005239C8">
        <w:rPr>
          <w:color w:val="000000" w:themeColor="text1"/>
          <w:sz w:val="28"/>
          <w:szCs w:val="28"/>
        </w:rPr>
        <w:t xml:space="preserve"> одного боку</w:t>
      </w:r>
      <w:r w:rsidR="00AC3C72">
        <w:rPr>
          <w:color w:val="000000" w:themeColor="text1"/>
          <w:sz w:val="28"/>
          <w:szCs w:val="28"/>
        </w:rPr>
        <w:t>,</w:t>
      </w:r>
      <w:r w:rsidR="00AC3C72" w:rsidRPr="005239C8">
        <w:rPr>
          <w:color w:val="000000" w:themeColor="text1"/>
          <w:sz w:val="28"/>
          <w:szCs w:val="28"/>
        </w:rPr>
        <w:t xml:space="preserve"> </w:t>
      </w:r>
      <w:r w:rsidR="00AC3C72">
        <w:rPr>
          <w:color w:val="000000" w:themeColor="text1"/>
          <w:sz w:val="28"/>
          <w:szCs w:val="28"/>
        </w:rPr>
        <w:t>для цього потрібна відповідна мотивація, особиста зацікавленість,</w:t>
      </w:r>
      <w:r w:rsidR="00AC3C72" w:rsidRPr="005239C8">
        <w:rPr>
          <w:color w:val="000000" w:themeColor="text1"/>
          <w:sz w:val="28"/>
          <w:szCs w:val="28"/>
        </w:rPr>
        <w:t xml:space="preserve"> </w:t>
      </w:r>
      <w:r w:rsidR="00AC3C72">
        <w:rPr>
          <w:color w:val="000000" w:themeColor="text1"/>
          <w:sz w:val="28"/>
          <w:szCs w:val="28"/>
        </w:rPr>
        <w:t>розвинена здатність проникати в стан іншої людини, розуміти її переживання (</w:t>
      </w:r>
      <w:r w:rsidR="00AC3C72" w:rsidRPr="005239C8">
        <w:rPr>
          <w:color w:val="000000" w:themeColor="text1"/>
          <w:sz w:val="28"/>
          <w:szCs w:val="28"/>
        </w:rPr>
        <w:t>емпаті</w:t>
      </w:r>
      <w:r w:rsidR="00AC3C72">
        <w:rPr>
          <w:color w:val="000000" w:themeColor="text1"/>
          <w:sz w:val="28"/>
          <w:szCs w:val="28"/>
        </w:rPr>
        <w:t>я)</w:t>
      </w:r>
      <w:r w:rsidR="00AC3C72" w:rsidRPr="005239C8">
        <w:rPr>
          <w:color w:val="000000" w:themeColor="text1"/>
          <w:sz w:val="28"/>
          <w:szCs w:val="28"/>
        </w:rPr>
        <w:t>,</w:t>
      </w:r>
      <w:r w:rsidR="00AC3C72">
        <w:rPr>
          <w:color w:val="000000" w:themeColor="text1"/>
          <w:sz w:val="28"/>
          <w:szCs w:val="28"/>
        </w:rPr>
        <w:t xml:space="preserve"> </w:t>
      </w:r>
      <w:r w:rsidR="00AC3C72" w:rsidRPr="005239C8">
        <w:rPr>
          <w:color w:val="000000" w:themeColor="text1"/>
          <w:sz w:val="28"/>
          <w:szCs w:val="28"/>
        </w:rPr>
        <w:t xml:space="preserve">а з іншого – </w:t>
      </w:r>
      <w:r w:rsidR="001E2E98">
        <w:rPr>
          <w:color w:val="000000" w:themeColor="text1"/>
          <w:sz w:val="28"/>
          <w:szCs w:val="28"/>
        </w:rPr>
        <w:t xml:space="preserve">комунікативна підготовленість, що передбачає </w:t>
      </w:r>
      <w:r w:rsidR="00AC3C72">
        <w:rPr>
          <w:color w:val="000000" w:themeColor="text1"/>
          <w:sz w:val="28"/>
          <w:szCs w:val="28"/>
        </w:rPr>
        <w:t xml:space="preserve">наявність певного психологічного інструментарію, який забезпечує ефективне виконання діяльності: </w:t>
      </w:r>
      <w:r w:rsidR="00AC3C72" w:rsidRPr="005239C8">
        <w:rPr>
          <w:color w:val="000000" w:themeColor="text1"/>
          <w:sz w:val="28"/>
          <w:szCs w:val="28"/>
        </w:rPr>
        <w:t>знання про способи орієнтації в різних ситуаціях, комунікативні здібності, уміння організовувати міжособистісний простір спілкування, вільне володіння вербальними і невербальними засобами спілкування, уміння слухати</w:t>
      </w:r>
      <w:r w:rsidR="001E2E98">
        <w:rPr>
          <w:color w:val="000000" w:themeColor="text1"/>
          <w:sz w:val="28"/>
          <w:szCs w:val="28"/>
        </w:rPr>
        <w:t>, володіння усним і писемним мовленням</w:t>
      </w:r>
      <w:r w:rsidR="00AC3C72">
        <w:rPr>
          <w:color w:val="000000" w:themeColor="text1"/>
          <w:sz w:val="28"/>
          <w:szCs w:val="28"/>
        </w:rPr>
        <w:t xml:space="preserve"> тощо</w:t>
      </w:r>
      <w:r w:rsidR="008C07AC">
        <w:rPr>
          <w:color w:val="000000" w:themeColor="text1"/>
          <w:sz w:val="28"/>
          <w:szCs w:val="28"/>
        </w:rPr>
        <w:t xml:space="preserve"> [73]</w:t>
      </w:r>
      <w:r w:rsidR="00AC3C72" w:rsidRPr="005239C8">
        <w:rPr>
          <w:color w:val="000000" w:themeColor="text1"/>
          <w:sz w:val="28"/>
          <w:szCs w:val="28"/>
        </w:rPr>
        <w:t>.</w:t>
      </w:r>
      <w:r w:rsidR="00817B87" w:rsidRPr="00817B87">
        <w:rPr>
          <w:color w:val="000000" w:themeColor="text1"/>
          <w:sz w:val="28"/>
          <w:szCs w:val="28"/>
        </w:rPr>
        <w:t xml:space="preserve"> </w:t>
      </w:r>
    </w:p>
    <w:p w:rsidR="00C61FED" w:rsidRDefault="00AC3C72" w:rsidP="00AC3C72">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Основні питання комунікативної компетентності розглядаються психологами у двох аспектах: сутність, змістову структуру, психологічні механізми комунікативної компетентності в контексті проблематики міжособистісного спілкування, взаємодії та соціальної перцепції з’ясовували </w:t>
      </w:r>
      <w:r w:rsidR="000745E9">
        <w:rPr>
          <w:color w:val="000000" w:themeColor="text1"/>
          <w:sz w:val="28"/>
          <w:szCs w:val="28"/>
        </w:rPr>
        <w:t>А.Болотова [</w:t>
      </w:r>
      <w:r w:rsidR="000745E9" w:rsidRPr="00647E8B">
        <w:rPr>
          <w:color w:val="000000" w:themeColor="text1"/>
          <w:sz w:val="28"/>
          <w:szCs w:val="28"/>
        </w:rPr>
        <w:t>8</w:t>
      </w:r>
      <w:r w:rsidR="000745E9">
        <w:rPr>
          <w:color w:val="000000" w:themeColor="text1"/>
          <w:sz w:val="28"/>
          <w:szCs w:val="28"/>
        </w:rPr>
        <w:t xml:space="preserve">], </w:t>
      </w:r>
      <w:r>
        <w:rPr>
          <w:color w:val="000000" w:themeColor="text1"/>
          <w:sz w:val="28"/>
          <w:szCs w:val="28"/>
        </w:rPr>
        <w:t>Л.</w:t>
      </w:r>
      <w:r w:rsidR="000745E9">
        <w:rPr>
          <w:color w:val="000000" w:themeColor="text1"/>
          <w:sz w:val="28"/>
          <w:szCs w:val="28"/>
        </w:rPr>
        <w:t xml:space="preserve"> </w:t>
      </w:r>
      <w:r>
        <w:rPr>
          <w:color w:val="000000" w:themeColor="text1"/>
          <w:sz w:val="28"/>
          <w:szCs w:val="28"/>
        </w:rPr>
        <w:t>Войтенко</w:t>
      </w:r>
      <w:r w:rsidR="000745E9">
        <w:rPr>
          <w:color w:val="000000" w:themeColor="text1"/>
          <w:sz w:val="28"/>
          <w:szCs w:val="28"/>
        </w:rPr>
        <w:t xml:space="preserve"> [19]</w:t>
      </w:r>
      <w:r>
        <w:rPr>
          <w:color w:val="000000" w:themeColor="text1"/>
          <w:sz w:val="28"/>
          <w:szCs w:val="28"/>
        </w:rPr>
        <w:t xml:space="preserve">, </w:t>
      </w:r>
      <w:r w:rsidR="000745E9">
        <w:rPr>
          <w:color w:val="000000" w:themeColor="text1"/>
          <w:sz w:val="28"/>
          <w:szCs w:val="28"/>
        </w:rPr>
        <w:t>В. Долгова [26],</w:t>
      </w:r>
      <w:r w:rsidR="00647E8B" w:rsidRPr="00647E8B">
        <w:rPr>
          <w:color w:val="000000" w:themeColor="text1"/>
          <w:sz w:val="28"/>
          <w:szCs w:val="28"/>
        </w:rPr>
        <w:t xml:space="preserve"> </w:t>
      </w:r>
      <w:r w:rsidR="00647E8B">
        <w:rPr>
          <w:color w:val="000000" w:themeColor="text1"/>
          <w:sz w:val="28"/>
          <w:szCs w:val="28"/>
        </w:rPr>
        <w:t>М. Каган [40],</w:t>
      </w:r>
      <w:r w:rsidR="000745E9">
        <w:rPr>
          <w:color w:val="000000" w:themeColor="text1"/>
          <w:sz w:val="28"/>
          <w:szCs w:val="28"/>
        </w:rPr>
        <w:t xml:space="preserve"> </w:t>
      </w:r>
      <w:r>
        <w:rPr>
          <w:color w:val="000000" w:themeColor="text1"/>
          <w:sz w:val="28"/>
          <w:szCs w:val="28"/>
        </w:rPr>
        <w:t>В. Куніцина</w:t>
      </w:r>
      <w:r w:rsidR="000745E9">
        <w:rPr>
          <w:color w:val="000000" w:themeColor="text1"/>
          <w:sz w:val="28"/>
          <w:szCs w:val="28"/>
        </w:rPr>
        <w:t xml:space="preserve"> [50]</w:t>
      </w:r>
      <w:r>
        <w:rPr>
          <w:color w:val="000000" w:themeColor="text1"/>
          <w:sz w:val="28"/>
          <w:szCs w:val="28"/>
        </w:rPr>
        <w:t>, В. Лабунська</w:t>
      </w:r>
      <w:r w:rsidR="000745E9">
        <w:rPr>
          <w:color w:val="000000" w:themeColor="text1"/>
          <w:sz w:val="28"/>
          <w:szCs w:val="28"/>
        </w:rPr>
        <w:t xml:space="preserve"> [51]</w:t>
      </w:r>
      <w:r>
        <w:rPr>
          <w:color w:val="000000" w:themeColor="text1"/>
          <w:sz w:val="28"/>
          <w:szCs w:val="28"/>
        </w:rPr>
        <w:t xml:space="preserve">, </w:t>
      </w:r>
      <w:r w:rsidRPr="005239C8">
        <w:rPr>
          <w:color w:val="000000" w:themeColor="text1"/>
          <w:sz w:val="28"/>
          <w:szCs w:val="28"/>
        </w:rPr>
        <w:t>Л. Петровська</w:t>
      </w:r>
      <w:r w:rsidR="000745E9">
        <w:rPr>
          <w:color w:val="000000" w:themeColor="text1"/>
          <w:sz w:val="28"/>
          <w:szCs w:val="28"/>
        </w:rPr>
        <w:t xml:space="preserve"> [</w:t>
      </w:r>
      <w:r w:rsidR="00647E8B">
        <w:rPr>
          <w:color w:val="000000" w:themeColor="text1"/>
          <w:sz w:val="28"/>
          <w:szCs w:val="28"/>
        </w:rPr>
        <w:t>73</w:t>
      </w:r>
      <w:r w:rsidR="000745E9">
        <w:rPr>
          <w:color w:val="000000" w:themeColor="text1"/>
          <w:sz w:val="28"/>
          <w:szCs w:val="28"/>
        </w:rPr>
        <w:t>]</w:t>
      </w:r>
      <w:r>
        <w:rPr>
          <w:color w:val="000000" w:themeColor="text1"/>
          <w:sz w:val="28"/>
          <w:szCs w:val="28"/>
        </w:rPr>
        <w:t>,</w:t>
      </w:r>
      <w:r w:rsidR="00647E8B">
        <w:rPr>
          <w:color w:val="000000" w:themeColor="text1"/>
          <w:sz w:val="28"/>
          <w:szCs w:val="28"/>
        </w:rPr>
        <w:t xml:space="preserve"> В. Черевко [91]</w:t>
      </w:r>
      <w:r>
        <w:rPr>
          <w:color w:val="000000" w:themeColor="text1"/>
          <w:sz w:val="28"/>
          <w:szCs w:val="28"/>
        </w:rPr>
        <w:t xml:space="preserve"> І. Черезова</w:t>
      </w:r>
      <w:r w:rsidR="00647E8B">
        <w:rPr>
          <w:color w:val="000000" w:themeColor="text1"/>
          <w:sz w:val="28"/>
          <w:szCs w:val="28"/>
        </w:rPr>
        <w:t xml:space="preserve"> [92]</w:t>
      </w:r>
      <w:r>
        <w:rPr>
          <w:color w:val="000000" w:themeColor="text1"/>
          <w:sz w:val="28"/>
          <w:szCs w:val="28"/>
        </w:rPr>
        <w:t>;</w:t>
      </w:r>
      <w:r w:rsidRPr="005239C8">
        <w:rPr>
          <w:color w:val="000000" w:themeColor="text1"/>
          <w:sz w:val="28"/>
          <w:szCs w:val="28"/>
        </w:rPr>
        <w:t xml:space="preserve"> </w:t>
      </w:r>
      <w:r>
        <w:rPr>
          <w:color w:val="000000" w:themeColor="text1"/>
          <w:sz w:val="28"/>
          <w:szCs w:val="28"/>
        </w:rPr>
        <w:t>умови, чинники, засоби та психологічні особливості її розвитку й формування у студентів та представників різних професійних груп вивчали С. Архипова</w:t>
      </w:r>
      <w:r w:rsidR="00647E8B">
        <w:rPr>
          <w:color w:val="000000" w:themeColor="text1"/>
          <w:sz w:val="28"/>
          <w:szCs w:val="28"/>
        </w:rPr>
        <w:t xml:space="preserve"> [4]</w:t>
      </w:r>
      <w:r>
        <w:rPr>
          <w:color w:val="000000" w:themeColor="text1"/>
          <w:sz w:val="28"/>
          <w:szCs w:val="28"/>
        </w:rPr>
        <w:t>,</w:t>
      </w:r>
      <w:r w:rsidR="000745E9">
        <w:rPr>
          <w:color w:val="000000" w:themeColor="text1"/>
          <w:sz w:val="28"/>
          <w:szCs w:val="28"/>
        </w:rPr>
        <w:t xml:space="preserve"> Л. Долинська </w:t>
      </w:r>
      <w:r w:rsidR="00647E8B">
        <w:rPr>
          <w:color w:val="000000" w:themeColor="text1"/>
          <w:sz w:val="28"/>
          <w:szCs w:val="28"/>
        </w:rPr>
        <w:t>[25]</w:t>
      </w:r>
      <w:r>
        <w:rPr>
          <w:color w:val="000000" w:themeColor="text1"/>
          <w:sz w:val="28"/>
          <w:szCs w:val="28"/>
        </w:rPr>
        <w:t>, Ю</w:t>
      </w:r>
      <w:r w:rsidR="00844007">
        <w:rPr>
          <w:color w:val="000000" w:themeColor="text1"/>
          <w:sz w:val="28"/>
          <w:szCs w:val="28"/>
        </w:rPr>
        <w:t>.</w:t>
      </w:r>
      <w:r w:rsidR="00647E8B">
        <w:rPr>
          <w:color w:val="000000" w:themeColor="text1"/>
          <w:sz w:val="28"/>
          <w:szCs w:val="28"/>
        </w:rPr>
        <w:t xml:space="preserve"> </w:t>
      </w:r>
      <w:r>
        <w:rPr>
          <w:color w:val="000000" w:themeColor="text1"/>
          <w:sz w:val="28"/>
          <w:szCs w:val="28"/>
        </w:rPr>
        <w:t>Ємельянов</w:t>
      </w:r>
      <w:r w:rsidR="00647E8B">
        <w:rPr>
          <w:color w:val="000000" w:themeColor="text1"/>
          <w:sz w:val="28"/>
          <w:szCs w:val="28"/>
        </w:rPr>
        <w:t xml:space="preserve"> [31]</w:t>
      </w:r>
      <w:r>
        <w:rPr>
          <w:color w:val="000000" w:themeColor="text1"/>
          <w:sz w:val="28"/>
          <w:szCs w:val="28"/>
        </w:rPr>
        <w:t>, Ю. Жуков</w:t>
      </w:r>
      <w:r w:rsidR="00647E8B">
        <w:rPr>
          <w:color w:val="000000" w:themeColor="text1"/>
          <w:sz w:val="28"/>
          <w:szCs w:val="28"/>
        </w:rPr>
        <w:t xml:space="preserve"> [32]</w:t>
      </w:r>
      <w:r>
        <w:rPr>
          <w:color w:val="000000" w:themeColor="text1"/>
          <w:sz w:val="28"/>
          <w:szCs w:val="28"/>
        </w:rPr>
        <w:t>,</w:t>
      </w:r>
      <w:r w:rsidRPr="005239C8">
        <w:rPr>
          <w:color w:val="000000" w:themeColor="text1"/>
          <w:sz w:val="28"/>
          <w:szCs w:val="28"/>
        </w:rPr>
        <w:t xml:space="preserve"> </w:t>
      </w:r>
      <w:r w:rsidR="00647E8B">
        <w:rPr>
          <w:color w:val="000000" w:themeColor="text1"/>
          <w:sz w:val="28"/>
          <w:szCs w:val="28"/>
        </w:rPr>
        <w:t xml:space="preserve">А. Капська [46], </w:t>
      </w:r>
      <w:r w:rsidR="000745E9">
        <w:rPr>
          <w:color w:val="000000" w:themeColor="text1"/>
          <w:sz w:val="28"/>
          <w:szCs w:val="28"/>
        </w:rPr>
        <w:t>Н. Нечаєв</w:t>
      </w:r>
      <w:r w:rsidR="00BD69A4">
        <w:rPr>
          <w:color w:val="000000" w:themeColor="text1"/>
          <w:sz w:val="28"/>
          <w:szCs w:val="28"/>
        </w:rPr>
        <w:t xml:space="preserve"> [57]</w:t>
      </w:r>
      <w:r>
        <w:rPr>
          <w:color w:val="000000" w:themeColor="text1"/>
          <w:sz w:val="28"/>
          <w:szCs w:val="28"/>
        </w:rPr>
        <w:t xml:space="preserve">, </w:t>
      </w:r>
      <w:r w:rsidR="00BD69A4">
        <w:rPr>
          <w:color w:val="000000" w:themeColor="text1"/>
          <w:sz w:val="28"/>
          <w:szCs w:val="28"/>
        </w:rPr>
        <w:t>О</w:t>
      </w:r>
      <w:r>
        <w:rPr>
          <w:color w:val="000000" w:themeColor="text1"/>
          <w:sz w:val="28"/>
          <w:szCs w:val="28"/>
        </w:rPr>
        <w:t>.</w:t>
      </w:r>
      <w:r w:rsidR="00BD69A4">
        <w:rPr>
          <w:color w:val="000000" w:themeColor="text1"/>
          <w:sz w:val="28"/>
          <w:szCs w:val="28"/>
        </w:rPr>
        <w:t xml:space="preserve"> Сидоренко [78], О. Сисоєва [81], В. Федорчук [84],</w:t>
      </w:r>
      <w:r w:rsidRPr="005239C8">
        <w:rPr>
          <w:color w:val="000000" w:themeColor="text1"/>
          <w:sz w:val="28"/>
          <w:szCs w:val="28"/>
        </w:rPr>
        <w:t xml:space="preserve"> </w:t>
      </w:r>
      <w:r w:rsidR="00BD69A4">
        <w:rPr>
          <w:color w:val="000000" w:themeColor="text1"/>
          <w:sz w:val="28"/>
          <w:szCs w:val="28"/>
        </w:rPr>
        <w:t>Б. Хасан [89]</w:t>
      </w:r>
      <w:r w:rsidRPr="005239C8">
        <w:rPr>
          <w:color w:val="000000" w:themeColor="text1"/>
          <w:sz w:val="28"/>
          <w:szCs w:val="28"/>
        </w:rPr>
        <w:t xml:space="preserve">та </w:t>
      </w:r>
      <w:r w:rsidR="00BD69A4">
        <w:rPr>
          <w:color w:val="000000" w:themeColor="text1"/>
          <w:sz w:val="28"/>
          <w:szCs w:val="28"/>
        </w:rPr>
        <w:t>ін. [69]</w:t>
      </w:r>
      <w:r>
        <w:rPr>
          <w:color w:val="000000" w:themeColor="text1"/>
          <w:sz w:val="28"/>
          <w:szCs w:val="28"/>
        </w:rPr>
        <w:t>.</w:t>
      </w:r>
      <w:r w:rsidR="00844007" w:rsidRPr="00844007">
        <w:rPr>
          <w:color w:val="000000" w:themeColor="text1"/>
          <w:sz w:val="28"/>
          <w:szCs w:val="28"/>
        </w:rPr>
        <w:t xml:space="preserve"> </w:t>
      </w:r>
      <w:r w:rsidR="00844007">
        <w:rPr>
          <w:color w:val="000000" w:themeColor="text1"/>
          <w:sz w:val="28"/>
          <w:szCs w:val="28"/>
        </w:rPr>
        <w:t>Питаннями розробки методів психодіагностики комунікативної компетентності займаються</w:t>
      </w:r>
      <w:r w:rsidR="00BD69A4">
        <w:rPr>
          <w:color w:val="000000" w:themeColor="text1"/>
          <w:sz w:val="28"/>
          <w:szCs w:val="28"/>
        </w:rPr>
        <w:t xml:space="preserve"> Ю. Жуков,</w:t>
      </w:r>
      <w:r w:rsidR="00844007">
        <w:rPr>
          <w:color w:val="000000" w:themeColor="text1"/>
          <w:sz w:val="28"/>
          <w:szCs w:val="28"/>
        </w:rPr>
        <w:t xml:space="preserve"> Л.</w:t>
      </w:r>
      <w:r w:rsidR="004C7310">
        <w:rPr>
          <w:color w:val="000000" w:themeColor="text1"/>
          <w:sz w:val="28"/>
          <w:szCs w:val="28"/>
        </w:rPr>
        <w:t xml:space="preserve"> </w:t>
      </w:r>
      <w:r w:rsidR="00BD69A4">
        <w:rPr>
          <w:color w:val="000000" w:themeColor="text1"/>
          <w:sz w:val="28"/>
          <w:szCs w:val="28"/>
        </w:rPr>
        <w:t>Петровська</w:t>
      </w:r>
      <w:r w:rsidR="00844007">
        <w:rPr>
          <w:color w:val="000000" w:themeColor="text1"/>
          <w:sz w:val="28"/>
          <w:szCs w:val="28"/>
        </w:rPr>
        <w:t>,</w:t>
      </w:r>
      <w:r w:rsidR="00BD69A4">
        <w:rPr>
          <w:color w:val="000000" w:themeColor="text1"/>
          <w:sz w:val="28"/>
          <w:szCs w:val="28"/>
        </w:rPr>
        <w:t xml:space="preserve"> П. Растянніков [32]</w:t>
      </w:r>
      <w:r w:rsidR="00844007">
        <w:rPr>
          <w:color w:val="000000" w:themeColor="text1"/>
          <w:sz w:val="28"/>
          <w:szCs w:val="28"/>
        </w:rPr>
        <w:t>.</w:t>
      </w:r>
      <w:r>
        <w:rPr>
          <w:color w:val="000000" w:themeColor="text1"/>
          <w:sz w:val="28"/>
          <w:szCs w:val="28"/>
        </w:rPr>
        <w:t xml:space="preserve"> </w:t>
      </w:r>
      <w:r w:rsidR="00C61FED">
        <w:rPr>
          <w:color w:val="000000" w:themeColor="text1"/>
          <w:sz w:val="28"/>
          <w:szCs w:val="28"/>
        </w:rPr>
        <w:t>При цьому дослідники розглядають комунікативну компетентність з різних позицій:</w:t>
      </w:r>
    </w:p>
    <w:p w:rsidR="00C61FED" w:rsidRDefault="00C61FED" w:rsidP="00C61FED">
      <w:pPr>
        <w:pStyle w:val="a3"/>
        <w:numPr>
          <w:ilvl w:val="0"/>
          <w:numId w:val="1"/>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як окрему характеристику особистості (Л. Петровська, </w:t>
      </w:r>
      <w:r w:rsidR="00BD69A4">
        <w:rPr>
          <w:color w:val="000000" w:themeColor="text1"/>
          <w:sz w:val="28"/>
          <w:szCs w:val="28"/>
        </w:rPr>
        <w:t>О</w:t>
      </w:r>
      <w:r>
        <w:rPr>
          <w:color w:val="000000" w:themeColor="text1"/>
          <w:sz w:val="28"/>
          <w:szCs w:val="28"/>
        </w:rPr>
        <w:t>.</w:t>
      </w:r>
      <w:r w:rsidR="00CD4805">
        <w:rPr>
          <w:color w:val="000000" w:themeColor="text1"/>
          <w:sz w:val="28"/>
          <w:szCs w:val="28"/>
        </w:rPr>
        <w:t xml:space="preserve"> </w:t>
      </w:r>
      <w:r>
        <w:rPr>
          <w:color w:val="000000" w:themeColor="text1"/>
          <w:sz w:val="28"/>
          <w:szCs w:val="28"/>
        </w:rPr>
        <w:t>Сидоренко та ін.);</w:t>
      </w:r>
    </w:p>
    <w:p w:rsidR="00C61FED" w:rsidRDefault="00C61FED" w:rsidP="00C61FED">
      <w:pPr>
        <w:pStyle w:val="a3"/>
        <w:numPr>
          <w:ilvl w:val="0"/>
          <w:numId w:val="1"/>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lastRenderedPageBreak/>
        <w:t>як складову частину інших в</w:t>
      </w:r>
      <w:r w:rsidR="00BD69A4">
        <w:rPr>
          <w:color w:val="000000" w:themeColor="text1"/>
          <w:sz w:val="28"/>
          <w:szCs w:val="28"/>
        </w:rPr>
        <w:t>идів компетентності (В.Куніцина</w:t>
      </w:r>
      <w:r>
        <w:rPr>
          <w:color w:val="000000" w:themeColor="text1"/>
          <w:sz w:val="28"/>
          <w:szCs w:val="28"/>
        </w:rPr>
        <w:t>);</w:t>
      </w:r>
    </w:p>
    <w:p w:rsidR="00C61FED" w:rsidRDefault="00C61FED" w:rsidP="00C61FED">
      <w:pPr>
        <w:pStyle w:val="a3"/>
        <w:numPr>
          <w:ilvl w:val="0"/>
          <w:numId w:val="1"/>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як окрему характеристику особистості і складову частину інших видів компетентності (Ю.</w:t>
      </w:r>
      <w:r w:rsidR="00D2176A">
        <w:rPr>
          <w:color w:val="000000" w:themeColor="text1"/>
          <w:sz w:val="28"/>
          <w:szCs w:val="28"/>
        </w:rPr>
        <w:t xml:space="preserve"> </w:t>
      </w:r>
      <w:r>
        <w:rPr>
          <w:color w:val="000000" w:themeColor="text1"/>
          <w:sz w:val="28"/>
          <w:szCs w:val="28"/>
        </w:rPr>
        <w:t>Жуков);</w:t>
      </w:r>
    </w:p>
    <w:p w:rsidR="00C61FED" w:rsidRDefault="00C61FED" w:rsidP="00C61FED">
      <w:pPr>
        <w:pStyle w:val="a3"/>
        <w:numPr>
          <w:ilvl w:val="0"/>
          <w:numId w:val="1"/>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як систему взаємовідносин, що склалися у групі (</w:t>
      </w:r>
      <w:r w:rsidR="00BD69A4">
        <w:rPr>
          <w:color w:val="000000" w:themeColor="text1"/>
          <w:sz w:val="28"/>
          <w:szCs w:val="28"/>
        </w:rPr>
        <w:t xml:space="preserve">Ю. </w:t>
      </w:r>
      <w:r>
        <w:rPr>
          <w:color w:val="000000" w:themeColor="text1"/>
          <w:sz w:val="28"/>
          <w:szCs w:val="28"/>
        </w:rPr>
        <w:t xml:space="preserve">Ємельянов). </w:t>
      </w:r>
    </w:p>
    <w:p w:rsidR="00EF7E58" w:rsidRDefault="00E80016" w:rsidP="00AC3C72">
      <w:pPr>
        <w:pStyle w:val="a3"/>
        <w:shd w:val="clear" w:color="auto" w:fill="FFFFFF"/>
        <w:spacing w:before="0" w:beforeAutospacing="0" w:after="0" w:afterAutospacing="0" w:line="360" w:lineRule="auto"/>
        <w:ind w:firstLine="709"/>
        <w:jc w:val="both"/>
        <w:rPr>
          <w:sz w:val="28"/>
          <w:szCs w:val="28"/>
        </w:rPr>
      </w:pPr>
      <w:r>
        <w:rPr>
          <w:color w:val="000000" w:themeColor="text1"/>
          <w:sz w:val="28"/>
          <w:szCs w:val="28"/>
        </w:rPr>
        <w:t xml:space="preserve">Комунікативна компетентність </w:t>
      </w:r>
      <w:r>
        <w:rPr>
          <w:sz w:val="28"/>
          <w:szCs w:val="28"/>
        </w:rPr>
        <w:t>–</w:t>
      </w:r>
      <w:r>
        <w:rPr>
          <w:color w:val="000000" w:themeColor="text1"/>
          <w:sz w:val="28"/>
          <w:szCs w:val="28"/>
        </w:rPr>
        <w:t xml:space="preserve"> це складна, багаторівнева система, з певними внутрішніми якостями, зв’язками і відношеннями. </w:t>
      </w:r>
      <w:r w:rsidR="00AC3C72">
        <w:rPr>
          <w:color w:val="000000" w:themeColor="text1"/>
          <w:sz w:val="28"/>
          <w:szCs w:val="28"/>
        </w:rPr>
        <w:t xml:space="preserve">Дослідники за певних варіацій виділяють такі </w:t>
      </w:r>
      <w:r w:rsidR="00AC3C72" w:rsidRPr="00237FC5">
        <w:rPr>
          <w:sz w:val="28"/>
          <w:szCs w:val="28"/>
        </w:rPr>
        <w:t>основн</w:t>
      </w:r>
      <w:r w:rsidR="00AC3C72">
        <w:rPr>
          <w:sz w:val="28"/>
          <w:szCs w:val="28"/>
        </w:rPr>
        <w:t>і структурні</w:t>
      </w:r>
      <w:r w:rsidR="00AC3C72" w:rsidRPr="00237FC5">
        <w:rPr>
          <w:sz w:val="28"/>
          <w:szCs w:val="28"/>
        </w:rPr>
        <w:t xml:space="preserve"> </w:t>
      </w:r>
      <w:r w:rsidR="00BE1325">
        <w:rPr>
          <w:sz w:val="28"/>
          <w:szCs w:val="28"/>
        </w:rPr>
        <w:t xml:space="preserve">компоненти </w:t>
      </w:r>
      <w:r w:rsidR="00AC3C72">
        <w:rPr>
          <w:sz w:val="28"/>
          <w:szCs w:val="28"/>
        </w:rPr>
        <w:t>комунікативної компетентності:</w:t>
      </w:r>
      <w:r w:rsidR="00AC3C72" w:rsidRPr="00237FC5">
        <w:rPr>
          <w:sz w:val="28"/>
          <w:szCs w:val="28"/>
        </w:rPr>
        <w:t xml:space="preserve"> </w:t>
      </w:r>
    </w:p>
    <w:p w:rsidR="00BE1325" w:rsidRDefault="00A01BE1" w:rsidP="00BE1325">
      <w:pPr>
        <w:pStyle w:val="a3"/>
        <w:numPr>
          <w:ilvl w:val="0"/>
          <w:numId w:val="13"/>
        </w:numPr>
        <w:shd w:val="clear" w:color="auto" w:fill="FFFFFF"/>
        <w:tabs>
          <w:tab w:val="left" w:pos="1134"/>
        </w:tabs>
        <w:spacing w:before="0" w:beforeAutospacing="0" w:after="0" w:afterAutospacing="0" w:line="360" w:lineRule="auto"/>
        <w:jc w:val="both"/>
        <w:rPr>
          <w:sz w:val="28"/>
          <w:szCs w:val="28"/>
        </w:rPr>
      </w:pPr>
      <w:r w:rsidRPr="0093611F">
        <w:rPr>
          <w:i/>
          <w:sz w:val="28"/>
          <w:szCs w:val="28"/>
        </w:rPr>
        <w:t>о</w:t>
      </w:r>
      <w:r w:rsidR="00EF7E58" w:rsidRPr="0093611F">
        <w:rPr>
          <w:i/>
          <w:sz w:val="28"/>
          <w:szCs w:val="28"/>
        </w:rPr>
        <w:t>рієнтувальн</w:t>
      </w:r>
      <w:r w:rsidR="00C227F1" w:rsidRPr="0093611F">
        <w:rPr>
          <w:i/>
          <w:sz w:val="28"/>
          <w:szCs w:val="28"/>
        </w:rPr>
        <w:t>о-когнітивний</w:t>
      </w:r>
      <w:r w:rsidR="00EF7E58" w:rsidRPr="0093611F">
        <w:rPr>
          <w:i/>
          <w:sz w:val="28"/>
          <w:szCs w:val="28"/>
        </w:rPr>
        <w:t xml:space="preserve"> компонент</w:t>
      </w:r>
      <w:r w:rsidR="00BE1325">
        <w:rPr>
          <w:sz w:val="28"/>
          <w:szCs w:val="28"/>
        </w:rPr>
        <w:t>:</w:t>
      </w:r>
    </w:p>
    <w:p w:rsidR="00BE1325" w:rsidRDefault="00431F1D" w:rsidP="00BE1325">
      <w:pPr>
        <w:pStyle w:val="a3"/>
        <w:numPr>
          <w:ilvl w:val="0"/>
          <w:numId w:val="14"/>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висока сенситивність</w:t>
      </w:r>
      <w:r w:rsidR="00BE1325">
        <w:rPr>
          <w:sz w:val="28"/>
          <w:szCs w:val="28"/>
        </w:rPr>
        <w:t xml:space="preserve"> – </w:t>
      </w:r>
      <w:r>
        <w:rPr>
          <w:sz w:val="28"/>
          <w:szCs w:val="28"/>
        </w:rPr>
        <w:t xml:space="preserve">свіжість сприйняття й уважність до </w:t>
      </w:r>
      <w:r w:rsidR="00BE1325">
        <w:rPr>
          <w:sz w:val="28"/>
          <w:szCs w:val="28"/>
        </w:rPr>
        <w:t xml:space="preserve">співрозмовника </w:t>
      </w:r>
      <w:r>
        <w:rPr>
          <w:sz w:val="28"/>
          <w:szCs w:val="28"/>
        </w:rPr>
        <w:t xml:space="preserve">і до всього, що </w:t>
      </w:r>
      <w:r w:rsidR="00B1393E">
        <w:rPr>
          <w:sz w:val="28"/>
          <w:szCs w:val="28"/>
        </w:rPr>
        <w:t>його безпосередньо стосується</w:t>
      </w:r>
      <w:r w:rsidR="00E94677">
        <w:rPr>
          <w:sz w:val="28"/>
          <w:szCs w:val="28"/>
        </w:rPr>
        <w:t xml:space="preserve">, що приховується за </w:t>
      </w:r>
      <w:r w:rsidR="00BE1325">
        <w:rPr>
          <w:sz w:val="28"/>
          <w:szCs w:val="28"/>
        </w:rPr>
        <w:t xml:space="preserve">його </w:t>
      </w:r>
      <w:r w:rsidR="00E94677">
        <w:rPr>
          <w:sz w:val="28"/>
          <w:szCs w:val="28"/>
        </w:rPr>
        <w:t>зовнішністю</w:t>
      </w:r>
      <w:r w:rsidR="00E80016">
        <w:rPr>
          <w:sz w:val="28"/>
          <w:szCs w:val="28"/>
        </w:rPr>
        <w:t xml:space="preserve"> та манерою поведінки</w:t>
      </w:r>
      <w:r w:rsidR="00D2176A">
        <w:rPr>
          <w:sz w:val="28"/>
          <w:szCs w:val="28"/>
        </w:rPr>
        <w:t xml:space="preserve"> </w:t>
      </w:r>
      <w:r w:rsidR="00D2176A">
        <w:rPr>
          <w:color w:val="000000" w:themeColor="text1"/>
          <w:sz w:val="28"/>
          <w:szCs w:val="28"/>
        </w:rPr>
        <w:t>[16]</w:t>
      </w:r>
      <w:r w:rsidR="00BE1325">
        <w:rPr>
          <w:sz w:val="28"/>
          <w:szCs w:val="28"/>
        </w:rPr>
        <w:t>;</w:t>
      </w:r>
    </w:p>
    <w:p w:rsidR="00BE1325" w:rsidRDefault="00431F1D" w:rsidP="00BE1325">
      <w:pPr>
        <w:pStyle w:val="a3"/>
        <w:numPr>
          <w:ilvl w:val="0"/>
          <w:numId w:val="14"/>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 xml:space="preserve"> </w:t>
      </w:r>
      <w:r w:rsidR="00AC3C72" w:rsidRPr="00C227F1">
        <w:rPr>
          <w:sz w:val="28"/>
          <w:szCs w:val="28"/>
        </w:rPr>
        <w:t xml:space="preserve">точне і повне сприйняття </w:t>
      </w:r>
      <w:r w:rsidR="00B1393E">
        <w:rPr>
          <w:sz w:val="28"/>
          <w:szCs w:val="28"/>
        </w:rPr>
        <w:t>та</w:t>
      </w:r>
      <w:r w:rsidR="00AC3C72" w:rsidRPr="00C227F1">
        <w:rPr>
          <w:sz w:val="28"/>
          <w:szCs w:val="28"/>
        </w:rPr>
        <w:t xml:space="preserve"> </w:t>
      </w:r>
      <w:r w:rsidR="00BE1325">
        <w:rPr>
          <w:sz w:val="28"/>
          <w:szCs w:val="28"/>
        </w:rPr>
        <w:t xml:space="preserve">об’єктивна </w:t>
      </w:r>
      <w:r w:rsidR="00AC3C72" w:rsidRPr="00C227F1">
        <w:rPr>
          <w:sz w:val="28"/>
          <w:szCs w:val="28"/>
        </w:rPr>
        <w:t>оцінка комунікативної ситуації</w:t>
      </w:r>
      <w:r w:rsidR="00BE17C3" w:rsidRPr="00C227F1">
        <w:rPr>
          <w:sz w:val="28"/>
          <w:szCs w:val="28"/>
        </w:rPr>
        <w:t>;</w:t>
      </w:r>
    </w:p>
    <w:p w:rsidR="00BE1325" w:rsidRDefault="00A01BE1" w:rsidP="00BE1325">
      <w:pPr>
        <w:pStyle w:val="a3"/>
        <w:numPr>
          <w:ilvl w:val="0"/>
          <w:numId w:val="14"/>
        </w:numPr>
        <w:shd w:val="clear" w:color="auto" w:fill="FFFFFF"/>
        <w:tabs>
          <w:tab w:val="left" w:pos="1134"/>
        </w:tabs>
        <w:spacing w:before="0" w:beforeAutospacing="0" w:after="0" w:afterAutospacing="0" w:line="360" w:lineRule="auto"/>
        <w:ind w:left="709" w:firstLine="0"/>
        <w:jc w:val="both"/>
        <w:rPr>
          <w:sz w:val="28"/>
          <w:szCs w:val="28"/>
        </w:rPr>
      </w:pPr>
      <w:r w:rsidRPr="00C227F1">
        <w:rPr>
          <w:sz w:val="28"/>
          <w:szCs w:val="28"/>
        </w:rPr>
        <w:t xml:space="preserve"> </w:t>
      </w:r>
      <w:r w:rsidR="00954E28">
        <w:rPr>
          <w:sz w:val="28"/>
          <w:szCs w:val="28"/>
        </w:rPr>
        <w:t>толерантність до невизначеності</w:t>
      </w:r>
      <w:r w:rsidR="00BD69A4">
        <w:rPr>
          <w:sz w:val="28"/>
          <w:szCs w:val="28"/>
        </w:rPr>
        <w:t xml:space="preserve"> </w:t>
      </w:r>
      <w:r w:rsidR="00BD69A4">
        <w:rPr>
          <w:color w:val="000000" w:themeColor="text1"/>
          <w:sz w:val="28"/>
          <w:szCs w:val="28"/>
        </w:rPr>
        <w:t>[24]</w:t>
      </w:r>
      <w:r w:rsidR="00954E28">
        <w:rPr>
          <w:sz w:val="28"/>
          <w:szCs w:val="28"/>
        </w:rPr>
        <w:t xml:space="preserve">; </w:t>
      </w:r>
    </w:p>
    <w:p w:rsidR="00BE1325" w:rsidRDefault="00A01BE1" w:rsidP="00BE1325">
      <w:pPr>
        <w:pStyle w:val="a3"/>
        <w:numPr>
          <w:ilvl w:val="0"/>
          <w:numId w:val="14"/>
        </w:numPr>
        <w:shd w:val="clear" w:color="auto" w:fill="FFFFFF"/>
        <w:tabs>
          <w:tab w:val="left" w:pos="1134"/>
        </w:tabs>
        <w:spacing w:before="0" w:beforeAutospacing="0" w:after="0" w:afterAutospacing="0" w:line="360" w:lineRule="auto"/>
        <w:ind w:left="0" w:firstLine="709"/>
        <w:jc w:val="both"/>
        <w:rPr>
          <w:sz w:val="28"/>
          <w:szCs w:val="28"/>
        </w:rPr>
      </w:pPr>
      <w:r w:rsidRPr="00C227F1">
        <w:rPr>
          <w:sz w:val="28"/>
          <w:szCs w:val="28"/>
        </w:rPr>
        <w:t>інтелектуальна чутливість до різних соціальних контекстів, у яких відбуваються міжособистісні стосунки</w:t>
      </w:r>
      <w:r w:rsidR="00BE17C3" w:rsidRPr="00C227F1">
        <w:rPr>
          <w:sz w:val="28"/>
          <w:szCs w:val="28"/>
        </w:rPr>
        <w:t>;</w:t>
      </w:r>
      <w:r w:rsidR="00EF7E58" w:rsidRPr="00C227F1">
        <w:rPr>
          <w:sz w:val="28"/>
          <w:szCs w:val="28"/>
        </w:rPr>
        <w:t xml:space="preserve"> </w:t>
      </w:r>
    </w:p>
    <w:p w:rsidR="00BE1325" w:rsidRDefault="00EF7E58" w:rsidP="00BE1325">
      <w:pPr>
        <w:pStyle w:val="a3"/>
        <w:numPr>
          <w:ilvl w:val="0"/>
          <w:numId w:val="14"/>
        </w:numPr>
        <w:shd w:val="clear" w:color="auto" w:fill="FFFFFF"/>
        <w:tabs>
          <w:tab w:val="left" w:pos="1134"/>
        </w:tabs>
        <w:spacing w:before="0" w:beforeAutospacing="0" w:after="0" w:afterAutospacing="0" w:line="360" w:lineRule="auto"/>
        <w:ind w:left="0" w:firstLine="709"/>
        <w:jc w:val="both"/>
        <w:rPr>
          <w:sz w:val="28"/>
          <w:szCs w:val="28"/>
        </w:rPr>
      </w:pPr>
      <w:r w:rsidRPr="00C227F1">
        <w:rPr>
          <w:sz w:val="28"/>
          <w:szCs w:val="28"/>
        </w:rPr>
        <w:t xml:space="preserve">уміння </w:t>
      </w:r>
      <w:r w:rsidR="005942D4">
        <w:rPr>
          <w:sz w:val="28"/>
          <w:szCs w:val="28"/>
        </w:rPr>
        <w:t>розуміти</w:t>
      </w:r>
      <w:r w:rsidR="005942D4" w:rsidRPr="005942D4">
        <w:rPr>
          <w:sz w:val="28"/>
          <w:szCs w:val="28"/>
        </w:rPr>
        <w:t xml:space="preserve"> </w:t>
      </w:r>
      <w:r w:rsidR="005942D4" w:rsidRPr="00C227F1">
        <w:rPr>
          <w:sz w:val="28"/>
          <w:szCs w:val="28"/>
        </w:rPr>
        <w:t>оточуючих людей</w:t>
      </w:r>
      <w:r w:rsidR="005942D4">
        <w:rPr>
          <w:sz w:val="28"/>
          <w:szCs w:val="28"/>
        </w:rPr>
        <w:t xml:space="preserve">, </w:t>
      </w:r>
      <w:r w:rsidR="00C45F64">
        <w:rPr>
          <w:sz w:val="28"/>
          <w:szCs w:val="28"/>
        </w:rPr>
        <w:t xml:space="preserve">їх </w:t>
      </w:r>
      <w:r w:rsidR="00C45F64" w:rsidRPr="00C227F1">
        <w:rPr>
          <w:sz w:val="28"/>
          <w:szCs w:val="28"/>
        </w:rPr>
        <w:t>думки, почуття</w:t>
      </w:r>
      <w:r w:rsidR="00BE1325">
        <w:rPr>
          <w:sz w:val="28"/>
          <w:szCs w:val="28"/>
        </w:rPr>
        <w:t>,</w:t>
      </w:r>
      <w:r w:rsidR="00BE1325" w:rsidRPr="00BE1325">
        <w:rPr>
          <w:sz w:val="28"/>
          <w:szCs w:val="28"/>
        </w:rPr>
        <w:t xml:space="preserve"> </w:t>
      </w:r>
      <w:r w:rsidR="00BE1325">
        <w:rPr>
          <w:sz w:val="28"/>
          <w:szCs w:val="28"/>
        </w:rPr>
        <w:t xml:space="preserve">об’єктивно </w:t>
      </w:r>
      <w:r w:rsidR="00BE1325" w:rsidRPr="00C227F1">
        <w:rPr>
          <w:sz w:val="28"/>
          <w:szCs w:val="28"/>
        </w:rPr>
        <w:t>оцінювати їх наміри</w:t>
      </w:r>
      <w:r w:rsidR="00BE1325">
        <w:rPr>
          <w:sz w:val="28"/>
          <w:szCs w:val="28"/>
        </w:rPr>
        <w:t>;</w:t>
      </w:r>
    </w:p>
    <w:p w:rsidR="00BE1325" w:rsidRDefault="00EF7E58" w:rsidP="00BE1325">
      <w:pPr>
        <w:pStyle w:val="a3"/>
        <w:numPr>
          <w:ilvl w:val="0"/>
          <w:numId w:val="14"/>
        </w:numPr>
        <w:shd w:val="clear" w:color="auto" w:fill="FFFFFF"/>
        <w:tabs>
          <w:tab w:val="left" w:pos="1134"/>
        </w:tabs>
        <w:spacing w:before="0" w:beforeAutospacing="0" w:after="0" w:afterAutospacing="0" w:line="360" w:lineRule="auto"/>
        <w:ind w:left="0" w:firstLine="709"/>
        <w:jc w:val="both"/>
        <w:rPr>
          <w:sz w:val="28"/>
          <w:szCs w:val="28"/>
        </w:rPr>
      </w:pPr>
      <w:r w:rsidRPr="00C227F1">
        <w:rPr>
          <w:sz w:val="28"/>
          <w:szCs w:val="28"/>
        </w:rPr>
        <w:t>уміння</w:t>
      </w:r>
      <w:r w:rsidR="00D37D9E">
        <w:rPr>
          <w:sz w:val="28"/>
          <w:szCs w:val="28"/>
        </w:rPr>
        <w:t xml:space="preserve"> прогнозувати </w:t>
      </w:r>
      <w:r w:rsidR="00AC0FC3">
        <w:rPr>
          <w:sz w:val="28"/>
          <w:szCs w:val="28"/>
        </w:rPr>
        <w:t xml:space="preserve">подальший </w:t>
      </w:r>
      <w:r w:rsidR="00D37D9E">
        <w:rPr>
          <w:sz w:val="28"/>
          <w:szCs w:val="28"/>
        </w:rPr>
        <w:t>розвиток ситуації спілкування</w:t>
      </w:r>
      <w:r w:rsidR="00AC0FC3">
        <w:rPr>
          <w:sz w:val="28"/>
          <w:szCs w:val="28"/>
        </w:rPr>
        <w:t>,</w:t>
      </w:r>
      <w:r w:rsidRPr="00C227F1">
        <w:rPr>
          <w:sz w:val="28"/>
          <w:szCs w:val="28"/>
        </w:rPr>
        <w:t xml:space="preserve"> передбачити те, як людина буде реагувати на ситуацію</w:t>
      </w:r>
      <w:r w:rsidR="00BE17C3" w:rsidRPr="00C227F1">
        <w:rPr>
          <w:sz w:val="28"/>
          <w:szCs w:val="28"/>
        </w:rPr>
        <w:t xml:space="preserve">; </w:t>
      </w:r>
    </w:p>
    <w:p w:rsidR="00BE1325" w:rsidRDefault="00BE17C3" w:rsidP="00C142E5">
      <w:pPr>
        <w:pStyle w:val="a3"/>
        <w:numPr>
          <w:ilvl w:val="0"/>
          <w:numId w:val="14"/>
        </w:numPr>
        <w:shd w:val="clear" w:color="auto" w:fill="FFFFFF"/>
        <w:tabs>
          <w:tab w:val="left" w:pos="1134"/>
        </w:tabs>
        <w:spacing w:before="0" w:beforeAutospacing="0" w:after="0" w:afterAutospacing="0" w:line="360" w:lineRule="auto"/>
        <w:ind w:left="0" w:firstLine="709"/>
        <w:jc w:val="both"/>
        <w:rPr>
          <w:sz w:val="28"/>
          <w:szCs w:val="28"/>
        </w:rPr>
      </w:pPr>
      <w:r w:rsidRPr="00C227F1">
        <w:rPr>
          <w:sz w:val="28"/>
          <w:szCs w:val="28"/>
        </w:rPr>
        <w:t>відчуття підтексту мовних діалогів, розпізнавання структурних зв’язків та актуальних ролей у системі міжособових стосунків</w:t>
      </w:r>
      <w:r w:rsidR="00BD69A4">
        <w:rPr>
          <w:sz w:val="28"/>
          <w:szCs w:val="28"/>
        </w:rPr>
        <w:t xml:space="preserve"> </w:t>
      </w:r>
      <w:r w:rsidR="00BD69A4">
        <w:rPr>
          <w:color w:val="000000" w:themeColor="text1"/>
          <w:sz w:val="28"/>
          <w:szCs w:val="28"/>
        </w:rPr>
        <w:t>[</w:t>
      </w:r>
      <w:r w:rsidR="00D2176A">
        <w:rPr>
          <w:color w:val="000000" w:themeColor="text1"/>
          <w:sz w:val="28"/>
          <w:szCs w:val="28"/>
        </w:rPr>
        <w:t>17</w:t>
      </w:r>
      <w:r w:rsidR="00BD69A4">
        <w:rPr>
          <w:color w:val="000000" w:themeColor="text1"/>
          <w:sz w:val="28"/>
          <w:szCs w:val="28"/>
        </w:rPr>
        <w:t>]</w:t>
      </w:r>
      <w:r w:rsidRPr="00C227F1">
        <w:rPr>
          <w:sz w:val="28"/>
          <w:szCs w:val="28"/>
        </w:rPr>
        <w:t>;</w:t>
      </w:r>
      <w:r w:rsidR="00A01BE1" w:rsidRPr="00C227F1">
        <w:rPr>
          <w:sz w:val="28"/>
          <w:szCs w:val="28"/>
        </w:rPr>
        <w:t xml:space="preserve"> </w:t>
      </w:r>
    </w:p>
    <w:p w:rsidR="00BE1325" w:rsidRPr="00AC5F4A" w:rsidRDefault="00AC5F4A" w:rsidP="00BE1325">
      <w:pPr>
        <w:pStyle w:val="a3"/>
        <w:numPr>
          <w:ilvl w:val="0"/>
          <w:numId w:val="14"/>
        </w:numPr>
        <w:shd w:val="clear" w:color="auto" w:fill="FFFFFF"/>
        <w:tabs>
          <w:tab w:val="left" w:pos="1134"/>
        </w:tabs>
        <w:spacing w:before="0" w:beforeAutospacing="0" w:after="0" w:afterAutospacing="0" w:line="360" w:lineRule="auto"/>
        <w:ind w:left="0" w:firstLine="709"/>
        <w:jc w:val="both"/>
        <w:rPr>
          <w:sz w:val="28"/>
          <w:szCs w:val="28"/>
        </w:rPr>
      </w:pPr>
      <w:r w:rsidRPr="00AC5F4A">
        <w:rPr>
          <w:sz w:val="28"/>
          <w:szCs w:val="28"/>
        </w:rPr>
        <w:t>індивідуальні</w:t>
      </w:r>
      <w:r w:rsidR="00A01BE1" w:rsidRPr="00AC5F4A">
        <w:rPr>
          <w:sz w:val="28"/>
          <w:szCs w:val="28"/>
        </w:rPr>
        <w:t xml:space="preserve"> особливості мислення</w:t>
      </w:r>
      <w:r w:rsidR="00954E28" w:rsidRPr="00AC5F4A">
        <w:rPr>
          <w:sz w:val="28"/>
          <w:szCs w:val="28"/>
        </w:rPr>
        <w:t>:</w:t>
      </w:r>
      <w:r w:rsidR="0076438F" w:rsidRPr="00AC5F4A">
        <w:rPr>
          <w:sz w:val="28"/>
          <w:szCs w:val="28"/>
        </w:rPr>
        <w:t xml:space="preserve"> </w:t>
      </w:r>
      <w:r w:rsidR="00954E28" w:rsidRPr="00AC5F4A">
        <w:rPr>
          <w:sz w:val="28"/>
          <w:szCs w:val="28"/>
        </w:rPr>
        <w:t>антиципаційні й селективні можливості,</w:t>
      </w:r>
      <w:r w:rsidR="002F3966" w:rsidRPr="00AC5F4A">
        <w:rPr>
          <w:sz w:val="28"/>
          <w:szCs w:val="28"/>
        </w:rPr>
        <w:t xml:space="preserve"> поєднання і рівень розвитку різних видів мислення; продуктивність розуму</w:t>
      </w:r>
      <w:r w:rsidR="00954E28" w:rsidRPr="00AC5F4A">
        <w:rPr>
          <w:sz w:val="28"/>
          <w:szCs w:val="28"/>
        </w:rPr>
        <w:t xml:space="preserve"> </w:t>
      </w:r>
      <w:r w:rsidR="002F3966" w:rsidRPr="00AC5F4A">
        <w:rPr>
          <w:sz w:val="28"/>
          <w:szCs w:val="28"/>
        </w:rPr>
        <w:t>(</w:t>
      </w:r>
      <w:r w:rsidR="0076438F" w:rsidRPr="00AC5F4A">
        <w:rPr>
          <w:sz w:val="28"/>
          <w:szCs w:val="28"/>
        </w:rPr>
        <w:t>ініціативність, самостійність</w:t>
      </w:r>
      <w:r w:rsidR="00A01BE1" w:rsidRPr="00AC5F4A">
        <w:rPr>
          <w:sz w:val="28"/>
          <w:szCs w:val="28"/>
        </w:rPr>
        <w:t>,</w:t>
      </w:r>
      <w:r w:rsidR="0076438F" w:rsidRPr="00AC5F4A">
        <w:rPr>
          <w:sz w:val="28"/>
          <w:szCs w:val="28"/>
        </w:rPr>
        <w:t xml:space="preserve"> глибина, широта, швидкість,</w:t>
      </w:r>
      <w:r w:rsidR="00954E28" w:rsidRPr="00AC5F4A">
        <w:rPr>
          <w:sz w:val="28"/>
          <w:szCs w:val="28"/>
        </w:rPr>
        <w:t xml:space="preserve"> гнучкість, </w:t>
      </w:r>
      <w:r w:rsidR="0076438F" w:rsidRPr="00AC5F4A">
        <w:rPr>
          <w:sz w:val="28"/>
          <w:szCs w:val="28"/>
        </w:rPr>
        <w:t>оригінальність, критичність</w:t>
      </w:r>
      <w:r w:rsidR="00954E28" w:rsidRPr="00AC5F4A">
        <w:rPr>
          <w:sz w:val="28"/>
          <w:szCs w:val="28"/>
        </w:rPr>
        <w:t>,</w:t>
      </w:r>
      <w:r w:rsidR="00A27EC7" w:rsidRPr="00AC5F4A">
        <w:rPr>
          <w:sz w:val="28"/>
          <w:szCs w:val="28"/>
        </w:rPr>
        <w:t xml:space="preserve"> </w:t>
      </w:r>
      <w:r>
        <w:rPr>
          <w:sz w:val="28"/>
          <w:szCs w:val="28"/>
        </w:rPr>
        <w:t xml:space="preserve">економічність </w:t>
      </w:r>
      <w:r w:rsidR="00A27EC7" w:rsidRPr="00AC5F4A">
        <w:rPr>
          <w:sz w:val="28"/>
          <w:szCs w:val="28"/>
        </w:rPr>
        <w:t>мислення</w:t>
      </w:r>
      <w:r w:rsidR="002F3966" w:rsidRPr="00AC5F4A">
        <w:rPr>
          <w:sz w:val="28"/>
          <w:szCs w:val="28"/>
        </w:rPr>
        <w:t>)</w:t>
      </w:r>
      <w:r w:rsidR="00204D87" w:rsidRPr="00AC5F4A">
        <w:rPr>
          <w:sz w:val="28"/>
          <w:szCs w:val="28"/>
        </w:rPr>
        <w:t>;</w:t>
      </w:r>
    </w:p>
    <w:p w:rsidR="00BE1325" w:rsidRDefault="00204D87" w:rsidP="00BE1325">
      <w:pPr>
        <w:pStyle w:val="a3"/>
        <w:numPr>
          <w:ilvl w:val="0"/>
          <w:numId w:val="14"/>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 xml:space="preserve"> когнітивна складність як здатність розрізняти різні точки зору і варіанти розвитку ситуації;</w:t>
      </w:r>
      <w:r w:rsidR="00954E28">
        <w:rPr>
          <w:sz w:val="28"/>
          <w:szCs w:val="28"/>
        </w:rPr>
        <w:t xml:space="preserve"> </w:t>
      </w:r>
    </w:p>
    <w:p w:rsidR="00BE1325" w:rsidRDefault="002F3966" w:rsidP="00BE1325">
      <w:pPr>
        <w:pStyle w:val="a3"/>
        <w:numPr>
          <w:ilvl w:val="0"/>
          <w:numId w:val="14"/>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lastRenderedPageBreak/>
        <w:t>мислитель</w:t>
      </w:r>
      <w:r w:rsidR="00954E28">
        <w:rPr>
          <w:sz w:val="28"/>
          <w:szCs w:val="28"/>
        </w:rPr>
        <w:t>ний, художній або змішаний тип</w:t>
      </w:r>
      <w:r>
        <w:rPr>
          <w:sz w:val="28"/>
          <w:szCs w:val="28"/>
        </w:rPr>
        <w:t>и</w:t>
      </w:r>
      <w:r w:rsidR="00954E28">
        <w:rPr>
          <w:sz w:val="28"/>
          <w:szCs w:val="28"/>
        </w:rPr>
        <w:t xml:space="preserve"> вищої нервової діяльності</w:t>
      </w:r>
      <w:r w:rsidR="00BE1325">
        <w:rPr>
          <w:sz w:val="28"/>
          <w:szCs w:val="28"/>
        </w:rPr>
        <w:t>;</w:t>
      </w:r>
    </w:p>
    <w:p w:rsidR="001D5253" w:rsidRDefault="002C4A4A" w:rsidP="00BE1325">
      <w:pPr>
        <w:pStyle w:val="a3"/>
        <w:numPr>
          <w:ilvl w:val="0"/>
          <w:numId w:val="14"/>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 xml:space="preserve"> тип інформаційного метаболізму (соціонічний тип</w:t>
      </w:r>
      <w:r w:rsidR="00D2176A">
        <w:rPr>
          <w:sz w:val="28"/>
          <w:szCs w:val="28"/>
        </w:rPr>
        <w:t xml:space="preserve"> </w:t>
      </w:r>
      <w:r w:rsidR="00D2176A">
        <w:rPr>
          <w:color w:val="000000" w:themeColor="text1"/>
          <w:sz w:val="28"/>
          <w:szCs w:val="28"/>
        </w:rPr>
        <w:t>[6; 23]</w:t>
      </w:r>
      <w:r>
        <w:rPr>
          <w:sz w:val="28"/>
          <w:szCs w:val="28"/>
        </w:rPr>
        <w:t>)</w:t>
      </w:r>
      <w:r w:rsidR="00954E28">
        <w:rPr>
          <w:sz w:val="28"/>
          <w:szCs w:val="28"/>
        </w:rPr>
        <w:t xml:space="preserve"> та ін.</w:t>
      </w:r>
      <w:r w:rsidR="00A01BE1" w:rsidRPr="00C227F1">
        <w:rPr>
          <w:sz w:val="28"/>
          <w:szCs w:val="28"/>
        </w:rPr>
        <w:t xml:space="preserve"> </w:t>
      </w:r>
    </w:p>
    <w:p w:rsidR="00BE1325" w:rsidRDefault="00C142E5" w:rsidP="00C142E5">
      <w:pPr>
        <w:pStyle w:val="a3"/>
        <w:numPr>
          <w:ilvl w:val="0"/>
          <w:numId w:val="13"/>
        </w:numPr>
        <w:shd w:val="clear" w:color="auto" w:fill="FFFFFF"/>
        <w:tabs>
          <w:tab w:val="left" w:pos="1134"/>
        </w:tabs>
        <w:spacing w:before="0" w:beforeAutospacing="0" w:after="0" w:afterAutospacing="0" w:line="360" w:lineRule="auto"/>
        <w:ind w:left="0" w:firstLine="1276"/>
        <w:jc w:val="both"/>
        <w:rPr>
          <w:sz w:val="28"/>
          <w:szCs w:val="28"/>
        </w:rPr>
      </w:pPr>
      <w:r>
        <w:rPr>
          <w:sz w:val="28"/>
          <w:szCs w:val="28"/>
        </w:rPr>
        <w:t xml:space="preserve"> </w:t>
      </w:r>
      <w:r w:rsidR="001D5253" w:rsidRPr="00C142E5">
        <w:rPr>
          <w:i/>
          <w:sz w:val="28"/>
          <w:szCs w:val="28"/>
        </w:rPr>
        <w:t>гностичний компонент</w:t>
      </w:r>
      <w:r w:rsidR="001D5253">
        <w:rPr>
          <w:sz w:val="28"/>
          <w:szCs w:val="28"/>
        </w:rPr>
        <w:t xml:space="preserve"> – </w:t>
      </w:r>
      <w:r w:rsidR="00AC3C72" w:rsidRPr="00C227F1">
        <w:rPr>
          <w:sz w:val="28"/>
          <w:szCs w:val="28"/>
        </w:rPr>
        <w:t xml:space="preserve">система знань про </w:t>
      </w:r>
      <w:r w:rsidR="00C227F1" w:rsidRPr="00C227F1">
        <w:rPr>
          <w:sz w:val="28"/>
          <w:szCs w:val="28"/>
        </w:rPr>
        <w:t xml:space="preserve">сутність, структуру, </w:t>
      </w:r>
      <w:r w:rsidR="001D5253">
        <w:rPr>
          <w:sz w:val="28"/>
          <w:szCs w:val="28"/>
        </w:rPr>
        <w:t>функції,</w:t>
      </w:r>
      <w:r w:rsidR="004174D6" w:rsidRPr="004174D6">
        <w:rPr>
          <w:color w:val="000000" w:themeColor="text1"/>
          <w:sz w:val="28"/>
          <w:szCs w:val="28"/>
        </w:rPr>
        <w:t xml:space="preserve"> </w:t>
      </w:r>
      <w:r w:rsidR="004174D6">
        <w:rPr>
          <w:color w:val="000000" w:themeColor="text1"/>
          <w:sz w:val="28"/>
          <w:szCs w:val="28"/>
        </w:rPr>
        <w:t>закономірності, принципи і техніки спілкування</w:t>
      </w:r>
      <w:r w:rsidR="00D2176A">
        <w:rPr>
          <w:color w:val="000000" w:themeColor="text1"/>
          <w:sz w:val="28"/>
          <w:szCs w:val="28"/>
        </w:rPr>
        <w:t xml:space="preserve"> [44; 47; 61; 63],</w:t>
      </w:r>
      <w:r w:rsidR="00BE1325">
        <w:rPr>
          <w:sz w:val="28"/>
          <w:szCs w:val="28"/>
        </w:rPr>
        <w:t>:</w:t>
      </w:r>
    </w:p>
    <w:p w:rsidR="00C142E5" w:rsidRDefault="00666B88" w:rsidP="00C142E5">
      <w:pPr>
        <w:pStyle w:val="a3"/>
        <w:numPr>
          <w:ilvl w:val="0"/>
          <w:numId w:val="15"/>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знання комунікативних систем, які забезпечують адекватне сприйняття смислової й оціночної інформації;</w:t>
      </w:r>
      <w:r w:rsidR="00B62582">
        <w:rPr>
          <w:sz w:val="28"/>
          <w:szCs w:val="28"/>
        </w:rPr>
        <w:t xml:space="preserve"> </w:t>
      </w:r>
    </w:p>
    <w:p w:rsidR="00C142E5" w:rsidRPr="00C142E5" w:rsidRDefault="00666B88" w:rsidP="00BD3C04">
      <w:pPr>
        <w:pStyle w:val="a3"/>
        <w:numPr>
          <w:ilvl w:val="0"/>
          <w:numId w:val="15"/>
        </w:numPr>
        <w:shd w:val="clear" w:color="auto" w:fill="FFFFFF"/>
        <w:tabs>
          <w:tab w:val="left" w:pos="1134"/>
        </w:tabs>
        <w:spacing w:before="0" w:beforeAutospacing="0" w:after="0" w:afterAutospacing="0" w:line="360" w:lineRule="auto"/>
        <w:ind w:left="142" w:firstLine="567"/>
        <w:jc w:val="both"/>
        <w:rPr>
          <w:sz w:val="28"/>
          <w:szCs w:val="28"/>
        </w:rPr>
      </w:pPr>
      <w:r>
        <w:rPr>
          <w:sz w:val="28"/>
          <w:szCs w:val="28"/>
        </w:rPr>
        <w:t xml:space="preserve">знання </w:t>
      </w:r>
      <w:r w:rsidR="00B62582">
        <w:rPr>
          <w:sz w:val="28"/>
          <w:szCs w:val="28"/>
        </w:rPr>
        <w:t>причин виникнення</w:t>
      </w:r>
      <w:r w:rsidR="00B62582" w:rsidRPr="00B62582">
        <w:rPr>
          <w:sz w:val="28"/>
          <w:szCs w:val="28"/>
        </w:rPr>
        <w:t xml:space="preserve"> </w:t>
      </w:r>
      <w:r w:rsidR="00B62582">
        <w:rPr>
          <w:sz w:val="28"/>
          <w:szCs w:val="28"/>
        </w:rPr>
        <w:t>комунікативних бар’єрів і способ</w:t>
      </w:r>
      <w:r w:rsidR="00C142E5">
        <w:rPr>
          <w:sz w:val="28"/>
          <w:szCs w:val="28"/>
        </w:rPr>
        <w:t>ів</w:t>
      </w:r>
      <w:r w:rsidR="00B62582">
        <w:rPr>
          <w:sz w:val="28"/>
          <w:szCs w:val="28"/>
        </w:rPr>
        <w:t xml:space="preserve"> їх подолання;</w:t>
      </w:r>
      <w:r w:rsidR="00A27EC7" w:rsidRPr="00A27EC7">
        <w:rPr>
          <w:color w:val="000000" w:themeColor="text1"/>
          <w:sz w:val="28"/>
          <w:szCs w:val="28"/>
        </w:rPr>
        <w:t xml:space="preserve"> </w:t>
      </w:r>
    </w:p>
    <w:p w:rsidR="00C142E5" w:rsidRDefault="00A27EC7" w:rsidP="00C142E5">
      <w:pPr>
        <w:pStyle w:val="a3"/>
        <w:numPr>
          <w:ilvl w:val="0"/>
          <w:numId w:val="15"/>
        </w:numPr>
        <w:shd w:val="clear" w:color="auto" w:fill="FFFFFF"/>
        <w:tabs>
          <w:tab w:val="left" w:pos="1134"/>
        </w:tabs>
        <w:spacing w:before="0" w:beforeAutospacing="0" w:after="0" w:afterAutospacing="0" w:line="360" w:lineRule="auto"/>
        <w:ind w:left="0" w:firstLine="709"/>
        <w:jc w:val="both"/>
        <w:rPr>
          <w:sz w:val="28"/>
          <w:szCs w:val="28"/>
        </w:rPr>
      </w:pPr>
      <w:r w:rsidRPr="00A27EC7">
        <w:rPr>
          <w:color w:val="000000" w:themeColor="text1"/>
          <w:sz w:val="28"/>
          <w:szCs w:val="28"/>
        </w:rPr>
        <w:t>фонове знання, тобто загальнокультурна компетентність</w:t>
      </w:r>
      <w:r w:rsidR="00C142E5">
        <w:rPr>
          <w:color w:val="000000" w:themeColor="text1"/>
          <w:sz w:val="28"/>
          <w:szCs w:val="28"/>
        </w:rPr>
        <w:t>:</w:t>
      </w:r>
      <w:r w:rsidR="00952D1D">
        <w:rPr>
          <w:color w:val="000000" w:themeColor="text1"/>
          <w:sz w:val="28"/>
          <w:szCs w:val="28"/>
        </w:rPr>
        <w:t xml:space="preserve"> </w:t>
      </w:r>
      <w:r w:rsidR="00952D1D" w:rsidRPr="00952D1D">
        <w:rPr>
          <w:iCs/>
          <w:color w:val="000000" w:themeColor="text1"/>
          <w:sz w:val="28"/>
          <w:szCs w:val="28"/>
        </w:rPr>
        <w:t xml:space="preserve">знання звичаїв, традицій, етикету, культурних норм </w:t>
      </w:r>
      <w:r w:rsidR="009E7DE1">
        <w:rPr>
          <w:iCs/>
          <w:color w:val="000000" w:themeColor="text1"/>
          <w:sz w:val="28"/>
          <w:szCs w:val="28"/>
        </w:rPr>
        <w:t xml:space="preserve">і правил </w:t>
      </w:r>
      <w:r w:rsidR="00952D1D">
        <w:rPr>
          <w:iCs/>
          <w:color w:val="000000" w:themeColor="text1"/>
          <w:sz w:val="28"/>
          <w:szCs w:val="28"/>
        </w:rPr>
        <w:t>спілкування</w:t>
      </w:r>
      <w:r w:rsidRPr="00A27EC7">
        <w:rPr>
          <w:color w:val="000000" w:themeColor="text1"/>
          <w:sz w:val="28"/>
          <w:szCs w:val="28"/>
        </w:rPr>
        <w:t>;</w:t>
      </w:r>
      <w:r w:rsidR="00B62582">
        <w:rPr>
          <w:sz w:val="28"/>
          <w:szCs w:val="28"/>
        </w:rPr>
        <w:t xml:space="preserve"> </w:t>
      </w:r>
    </w:p>
    <w:p w:rsidR="00C142E5" w:rsidRDefault="00B62582" w:rsidP="00C142E5">
      <w:pPr>
        <w:pStyle w:val="a3"/>
        <w:numPr>
          <w:ilvl w:val="0"/>
          <w:numId w:val="15"/>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 xml:space="preserve">знання особливостей писемного, усного, монологічного, діалогічного мовлення; </w:t>
      </w:r>
    </w:p>
    <w:p w:rsidR="00C142E5" w:rsidRPr="00C142E5" w:rsidRDefault="00B62582" w:rsidP="00C142E5">
      <w:pPr>
        <w:pStyle w:val="a3"/>
        <w:numPr>
          <w:ilvl w:val="0"/>
          <w:numId w:val="15"/>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знання невербальних засобів спілкування</w:t>
      </w:r>
      <w:r w:rsidR="00D2395A">
        <w:rPr>
          <w:sz w:val="28"/>
          <w:szCs w:val="28"/>
        </w:rPr>
        <w:t xml:space="preserve"> </w:t>
      </w:r>
      <w:r>
        <w:rPr>
          <w:sz w:val="28"/>
          <w:szCs w:val="28"/>
        </w:rPr>
        <w:t xml:space="preserve"> і можливостей їх використання </w:t>
      </w:r>
      <w:r w:rsidR="00A27EC7">
        <w:rPr>
          <w:sz w:val="28"/>
          <w:szCs w:val="28"/>
        </w:rPr>
        <w:t>у</w:t>
      </w:r>
      <w:r>
        <w:rPr>
          <w:sz w:val="28"/>
          <w:szCs w:val="28"/>
        </w:rPr>
        <w:t xml:space="preserve"> своїй життєдіяльності</w:t>
      </w:r>
      <w:r w:rsidR="00D2395A">
        <w:rPr>
          <w:sz w:val="28"/>
          <w:szCs w:val="28"/>
        </w:rPr>
        <w:t xml:space="preserve"> (порівняно з вербальними вони  практично не підвладні свідомому контролю, через що більш правдиво й достовірно відбивають почуття і ставлення комуніканта)</w:t>
      </w:r>
      <w:r>
        <w:rPr>
          <w:sz w:val="28"/>
          <w:szCs w:val="28"/>
        </w:rPr>
        <w:t>;</w:t>
      </w:r>
      <w:r w:rsidR="00A27EC7" w:rsidRPr="00A27EC7">
        <w:rPr>
          <w:color w:val="000000" w:themeColor="text1"/>
          <w:szCs w:val="28"/>
        </w:rPr>
        <w:t xml:space="preserve"> </w:t>
      </w:r>
    </w:p>
    <w:p w:rsidR="00C142E5" w:rsidRDefault="002447CC" w:rsidP="00C142E5">
      <w:pPr>
        <w:pStyle w:val="a3"/>
        <w:numPr>
          <w:ilvl w:val="0"/>
          <w:numId w:val="15"/>
        </w:numPr>
        <w:shd w:val="clear" w:color="auto" w:fill="FFFFFF"/>
        <w:tabs>
          <w:tab w:val="left" w:pos="1134"/>
        </w:tabs>
        <w:spacing w:before="0" w:beforeAutospacing="0" w:after="0" w:afterAutospacing="0" w:line="360" w:lineRule="auto"/>
        <w:ind w:hanging="1511"/>
        <w:jc w:val="both"/>
        <w:rPr>
          <w:sz w:val="28"/>
          <w:szCs w:val="28"/>
        </w:rPr>
      </w:pPr>
      <w:r w:rsidRPr="00C227F1">
        <w:rPr>
          <w:sz w:val="28"/>
          <w:szCs w:val="28"/>
        </w:rPr>
        <w:t>знання типів характерів і темпераментів людей</w:t>
      </w:r>
      <w:r w:rsidR="00C142E5">
        <w:rPr>
          <w:sz w:val="28"/>
          <w:szCs w:val="28"/>
        </w:rPr>
        <w:t>;</w:t>
      </w:r>
    </w:p>
    <w:p w:rsidR="00C142E5" w:rsidRDefault="002447CC" w:rsidP="00C142E5">
      <w:pPr>
        <w:pStyle w:val="a3"/>
        <w:numPr>
          <w:ilvl w:val="0"/>
          <w:numId w:val="15"/>
        </w:numPr>
        <w:shd w:val="clear" w:color="auto" w:fill="FFFFFF"/>
        <w:tabs>
          <w:tab w:val="left" w:pos="1134"/>
        </w:tabs>
        <w:spacing w:before="0" w:beforeAutospacing="0" w:after="0" w:afterAutospacing="0" w:line="360" w:lineRule="auto"/>
        <w:ind w:left="0" w:firstLine="709"/>
        <w:jc w:val="both"/>
        <w:rPr>
          <w:sz w:val="28"/>
          <w:szCs w:val="28"/>
        </w:rPr>
      </w:pPr>
      <w:r w:rsidRPr="00C227F1">
        <w:rPr>
          <w:sz w:val="28"/>
          <w:szCs w:val="28"/>
        </w:rPr>
        <w:t xml:space="preserve"> знання того, як люди з різними</w:t>
      </w:r>
      <w:r w:rsidR="009E7DE1">
        <w:rPr>
          <w:sz w:val="28"/>
          <w:szCs w:val="28"/>
        </w:rPr>
        <w:t xml:space="preserve"> віковими й</w:t>
      </w:r>
      <w:r w:rsidRPr="00C227F1">
        <w:rPr>
          <w:sz w:val="28"/>
          <w:szCs w:val="28"/>
        </w:rPr>
        <w:t xml:space="preserve"> індивідуальними особливостями реагують на </w:t>
      </w:r>
      <w:r w:rsidR="009E7DE1">
        <w:rPr>
          <w:sz w:val="28"/>
          <w:szCs w:val="28"/>
        </w:rPr>
        <w:t xml:space="preserve">ті чи інші </w:t>
      </w:r>
      <w:r w:rsidRPr="00C227F1">
        <w:rPr>
          <w:sz w:val="28"/>
          <w:szCs w:val="28"/>
        </w:rPr>
        <w:t>комунікативні ситуації</w:t>
      </w:r>
      <w:r w:rsidR="00C142E5">
        <w:rPr>
          <w:sz w:val="28"/>
          <w:szCs w:val="28"/>
        </w:rPr>
        <w:t>;</w:t>
      </w:r>
    </w:p>
    <w:p w:rsidR="00C142E5" w:rsidRDefault="00AC3C72" w:rsidP="00C142E5">
      <w:pPr>
        <w:pStyle w:val="a3"/>
        <w:numPr>
          <w:ilvl w:val="0"/>
          <w:numId w:val="15"/>
        </w:numPr>
        <w:shd w:val="clear" w:color="auto" w:fill="FFFFFF"/>
        <w:tabs>
          <w:tab w:val="left" w:pos="1134"/>
        </w:tabs>
        <w:spacing w:before="0" w:beforeAutospacing="0" w:after="0" w:afterAutospacing="0" w:line="360" w:lineRule="auto"/>
        <w:ind w:left="0" w:firstLine="709"/>
        <w:jc w:val="both"/>
        <w:rPr>
          <w:sz w:val="28"/>
          <w:szCs w:val="28"/>
        </w:rPr>
      </w:pPr>
      <w:r w:rsidRPr="00C227F1">
        <w:rPr>
          <w:sz w:val="28"/>
          <w:szCs w:val="28"/>
        </w:rPr>
        <w:t xml:space="preserve"> </w:t>
      </w:r>
      <w:r w:rsidR="002447CC" w:rsidRPr="00C227F1">
        <w:rPr>
          <w:sz w:val="28"/>
          <w:szCs w:val="28"/>
        </w:rPr>
        <w:t>знання про</w:t>
      </w:r>
      <w:r w:rsidR="00C227F1" w:rsidRPr="00C227F1">
        <w:rPr>
          <w:sz w:val="28"/>
          <w:szCs w:val="28"/>
        </w:rPr>
        <w:t xml:space="preserve"> </w:t>
      </w:r>
      <w:r w:rsidR="002447CC" w:rsidRPr="00C227F1">
        <w:rPr>
          <w:sz w:val="28"/>
          <w:szCs w:val="28"/>
        </w:rPr>
        <w:t>те, як інтереси, потреби і стани людей проявляються в їх комунікативній діяльності</w:t>
      </w:r>
      <w:r w:rsidR="0076438F" w:rsidRPr="00C227F1">
        <w:rPr>
          <w:sz w:val="28"/>
          <w:szCs w:val="28"/>
        </w:rPr>
        <w:t xml:space="preserve">, </w:t>
      </w:r>
    </w:p>
    <w:p w:rsidR="00C227F1" w:rsidRDefault="0076438F" w:rsidP="00C142E5">
      <w:pPr>
        <w:pStyle w:val="a3"/>
        <w:numPr>
          <w:ilvl w:val="0"/>
          <w:numId w:val="15"/>
        </w:numPr>
        <w:shd w:val="clear" w:color="auto" w:fill="FFFFFF"/>
        <w:tabs>
          <w:tab w:val="left" w:pos="1134"/>
        </w:tabs>
        <w:spacing w:before="0" w:beforeAutospacing="0" w:after="0" w:afterAutospacing="0" w:line="360" w:lineRule="auto"/>
        <w:ind w:hanging="1511"/>
        <w:jc w:val="both"/>
        <w:rPr>
          <w:sz w:val="28"/>
          <w:szCs w:val="28"/>
        </w:rPr>
      </w:pPr>
      <w:r w:rsidRPr="00C227F1">
        <w:rPr>
          <w:sz w:val="28"/>
          <w:szCs w:val="28"/>
        </w:rPr>
        <w:t>знання про стилі спілкування</w:t>
      </w:r>
      <w:r w:rsidR="002447CC" w:rsidRPr="00C227F1">
        <w:rPr>
          <w:sz w:val="28"/>
          <w:szCs w:val="28"/>
        </w:rPr>
        <w:t xml:space="preserve"> тощо</w:t>
      </w:r>
      <w:r w:rsidR="00326E7A" w:rsidRPr="00C227F1">
        <w:rPr>
          <w:sz w:val="28"/>
          <w:szCs w:val="28"/>
        </w:rPr>
        <w:t>;</w:t>
      </w:r>
    </w:p>
    <w:p w:rsidR="00C142E5" w:rsidRDefault="00C227F1" w:rsidP="00C142E5">
      <w:pPr>
        <w:pStyle w:val="a3"/>
        <w:numPr>
          <w:ilvl w:val="0"/>
          <w:numId w:val="13"/>
        </w:numPr>
        <w:shd w:val="clear" w:color="auto" w:fill="FFFFFF"/>
        <w:tabs>
          <w:tab w:val="left" w:pos="993"/>
        </w:tabs>
        <w:spacing w:before="0" w:beforeAutospacing="0" w:after="0" w:afterAutospacing="0" w:line="360" w:lineRule="auto"/>
        <w:ind w:left="0" w:firstLine="1069"/>
        <w:jc w:val="both"/>
        <w:rPr>
          <w:sz w:val="28"/>
          <w:szCs w:val="28"/>
        </w:rPr>
      </w:pPr>
      <w:r w:rsidRPr="00C142E5">
        <w:rPr>
          <w:i/>
          <w:sz w:val="28"/>
          <w:szCs w:val="28"/>
        </w:rPr>
        <w:t>м</w:t>
      </w:r>
      <w:r w:rsidR="0076438F" w:rsidRPr="00C142E5">
        <w:rPr>
          <w:i/>
          <w:sz w:val="28"/>
          <w:szCs w:val="28"/>
        </w:rPr>
        <w:t>отиваційно-ціннісний</w:t>
      </w:r>
      <w:r w:rsidR="009F7878" w:rsidRPr="00C142E5">
        <w:rPr>
          <w:i/>
          <w:sz w:val="28"/>
          <w:szCs w:val="28"/>
        </w:rPr>
        <w:t xml:space="preserve"> компонент</w:t>
      </w:r>
      <w:r w:rsidR="009F7878" w:rsidRPr="001D5253">
        <w:rPr>
          <w:sz w:val="28"/>
          <w:szCs w:val="28"/>
        </w:rPr>
        <w:t xml:space="preserve"> – поєднання</w:t>
      </w:r>
      <w:r w:rsidR="00D414AF">
        <w:rPr>
          <w:sz w:val="28"/>
          <w:szCs w:val="28"/>
        </w:rPr>
        <w:t xml:space="preserve"> комунікативних установок,</w:t>
      </w:r>
      <w:r w:rsidR="009F7878" w:rsidRPr="001D5253">
        <w:rPr>
          <w:sz w:val="28"/>
          <w:szCs w:val="28"/>
        </w:rPr>
        <w:t xml:space="preserve"> інтересів, потреб, ціннісних орієнтацій,</w:t>
      </w:r>
      <w:r w:rsidR="00C12169">
        <w:rPr>
          <w:sz w:val="28"/>
          <w:szCs w:val="28"/>
        </w:rPr>
        <w:t xml:space="preserve"> особистісних смислів, переконань,</w:t>
      </w:r>
      <w:r w:rsidR="009F7878" w:rsidRPr="001D5253">
        <w:rPr>
          <w:sz w:val="28"/>
          <w:szCs w:val="28"/>
        </w:rPr>
        <w:t xml:space="preserve"> що спонукають до </w:t>
      </w:r>
      <w:r w:rsidR="00204D87">
        <w:rPr>
          <w:sz w:val="28"/>
          <w:szCs w:val="28"/>
        </w:rPr>
        <w:t xml:space="preserve">етичної </w:t>
      </w:r>
      <w:r w:rsidR="009F7878" w:rsidRPr="001D5253">
        <w:rPr>
          <w:sz w:val="28"/>
          <w:szCs w:val="28"/>
        </w:rPr>
        <w:t>комунікативної взаємодії</w:t>
      </w:r>
      <w:r w:rsidR="00C142E5">
        <w:rPr>
          <w:sz w:val="28"/>
          <w:szCs w:val="28"/>
        </w:rPr>
        <w:t>;</w:t>
      </w:r>
    </w:p>
    <w:p w:rsidR="00512D33" w:rsidRDefault="00512D33" w:rsidP="00512D33">
      <w:pPr>
        <w:pStyle w:val="a3"/>
        <w:numPr>
          <w:ilvl w:val="0"/>
          <w:numId w:val="21"/>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 xml:space="preserve">типи спрямованості особистості у спілкуванні </w:t>
      </w:r>
      <w:r>
        <w:rPr>
          <w:color w:val="000000" w:themeColor="text1"/>
          <w:sz w:val="28"/>
          <w:szCs w:val="28"/>
        </w:rPr>
        <w:t>(за С. Братченком): діалогічна, авторитарна, маніпулятивна, конформна, альтероцентристська;</w:t>
      </w:r>
    </w:p>
    <w:p w:rsidR="00512D33" w:rsidRPr="00512D33" w:rsidRDefault="009F7878" w:rsidP="00C142E5">
      <w:pPr>
        <w:pStyle w:val="a3"/>
        <w:numPr>
          <w:ilvl w:val="0"/>
          <w:numId w:val="16"/>
        </w:numPr>
        <w:shd w:val="clear" w:color="auto" w:fill="FFFFFF"/>
        <w:tabs>
          <w:tab w:val="left" w:pos="993"/>
        </w:tabs>
        <w:spacing w:before="0" w:beforeAutospacing="0" w:after="0" w:afterAutospacing="0" w:line="360" w:lineRule="auto"/>
        <w:ind w:hanging="1136"/>
        <w:jc w:val="both"/>
        <w:rPr>
          <w:sz w:val="28"/>
          <w:szCs w:val="28"/>
        </w:rPr>
      </w:pPr>
      <w:r w:rsidRPr="001D5253">
        <w:rPr>
          <w:color w:val="000000" w:themeColor="text1"/>
          <w:sz w:val="28"/>
          <w:szCs w:val="28"/>
        </w:rPr>
        <w:t>високий рівень потреби у спілкуванні</w:t>
      </w:r>
      <w:r w:rsidR="001D5253">
        <w:rPr>
          <w:color w:val="000000" w:themeColor="text1"/>
          <w:sz w:val="28"/>
          <w:szCs w:val="28"/>
        </w:rPr>
        <w:t>;</w:t>
      </w:r>
    </w:p>
    <w:p w:rsidR="00512D33" w:rsidRPr="005654B7" w:rsidRDefault="00512D33" w:rsidP="00512D33">
      <w:pPr>
        <w:pStyle w:val="a3"/>
        <w:numPr>
          <w:ilvl w:val="0"/>
          <w:numId w:val="16"/>
        </w:numPr>
        <w:shd w:val="clear" w:color="auto" w:fill="FFFFFF"/>
        <w:tabs>
          <w:tab w:val="left" w:pos="993"/>
        </w:tabs>
        <w:spacing w:before="0" w:beforeAutospacing="0" w:after="0" w:afterAutospacing="0" w:line="360" w:lineRule="auto"/>
        <w:ind w:left="0" w:firstLine="709"/>
        <w:jc w:val="both"/>
        <w:rPr>
          <w:sz w:val="28"/>
          <w:szCs w:val="28"/>
        </w:rPr>
      </w:pPr>
      <w:r w:rsidRPr="001D5253">
        <w:rPr>
          <w:color w:val="000000" w:themeColor="text1"/>
          <w:sz w:val="28"/>
          <w:szCs w:val="28"/>
        </w:rPr>
        <w:t>розширення простору с</w:t>
      </w:r>
      <w:r>
        <w:rPr>
          <w:color w:val="000000" w:themeColor="text1"/>
          <w:sz w:val="28"/>
          <w:szCs w:val="28"/>
        </w:rPr>
        <w:t>успільних</w:t>
      </w:r>
      <w:r w:rsidRPr="001D5253">
        <w:rPr>
          <w:color w:val="000000" w:themeColor="text1"/>
          <w:sz w:val="28"/>
          <w:szCs w:val="28"/>
        </w:rPr>
        <w:t xml:space="preserve"> інтересів</w:t>
      </w:r>
      <w:r>
        <w:rPr>
          <w:color w:val="000000" w:themeColor="text1"/>
          <w:sz w:val="28"/>
          <w:szCs w:val="28"/>
        </w:rPr>
        <w:t>;</w:t>
      </w:r>
    </w:p>
    <w:p w:rsidR="00C142E5" w:rsidRPr="00C142E5" w:rsidRDefault="009F7878" w:rsidP="00C142E5">
      <w:pPr>
        <w:pStyle w:val="a3"/>
        <w:numPr>
          <w:ilvl w:val="0"/>
          <w:numId w:val="16"/>
        </w:numPr>
        <w:shd w:val="clear" w:color="auto" w:fill="FFFFFF"/>
        <w:tabs>
          <w:tab w:val="left" w:pos="993"/>
        </w:tabs>
        <w:spacing w:before="0" w:beforeAutospacing="0" w:after="0" w:afterAutospacing="0" w:line="360" w:lineRule="auto"/>
        <w:ind w:hanging="1136"/>
        <w:jc w:val="both"/>
        <w:rPr>
          <w:sz w:val="28"/>
          <w:szCs w:val="28"/>
        </w:rPr>
      </w:pPr>
      <w:r w:rsidRPr="001D5253">
        <w:rPr>
          <w:color w:val="000000" w:themeColor="text1"/>
          <w:sz w:val="28"/>
          <w:szCs w:val="28"/>
        </w:rPr>
        <w:lastRenderedPageBreak/>
        <w:t>готовність до прояву компетентності</w:t>
      </w:r>
      <w:r w:rsidR="001D5253">
        <w:rPr>
          <w:color w:val="000000" w:themeColor="text1"/>
          <w:sz w:val="28"/>
          <w:szCs w:val="28"/>
        </w:rPr>
        <w:t xml:space="preserve"> в професійній діяльності;</w:t>
      </w:r>
    </w:p>
    <w:p w:rsidR="00C142E5" w:rsidRPr="00C142E5" w:rsidRDefault="009F7878" w:rsidP="00C142E5">
      <w:pPr>
        <w:pStyle w:val="a3"/>
        <w:numPr>
          <w:ilvl w:val="0"/>
          <w:numId w:val="16"/>
        </w:numPr>
        <w:shd w:val="clear" w:color="auto" w:fill="FFFFFF"/>
        <w:tabs>
          <w:tab w:val="left" w:pos="993"/>
        </w:tabs>
        <w:spacing w:before="0" w:beforeAutospacing="0" w:after="0" w:afterAutospacing="0" w:line="360" w:lineRule="auto"/>
        <w:ind w:left="0" w:firstLine="709"/>
        <w:jc w:val="both"/>
        <w:rPr>
          <w:sz w:val="28"/>
          <w:szCs w:val="28"/>
        </w:rPr>
      </w:pPr>
      <w:r w:rsidRPr="001D5253">
        <w:rPr>
          <w:color w:val="000000" w:themeColor="text1"/>
          <w:sz w:val="28"/>
          <w:szCs w:val="28"/>
        </w:rPr>
        <w:t>відповідальне ставлення до розвитку ситуації комунікативно</w:t>
      </w:r>
      <w:r w:rsidR="001D5253">
        <w:rPr>
          <w:color w:val="000000" w:themeColor="text1"/>
          <w:sz w:val="28"/>
          <w:szCs w:val="28"/>
        </w:rPr>
        <w:t>ї взаємодії, її результатів;</w:t>
      </w:r>
    </w:p>
    <w:p w:rsidR="00C142E5" w:rsidRPr="00C142E5" w:rsidRDefault="005078FA" w:rsidP="00C142E5">
      <w:pPr>
        <w:pStyle w:val="a3"/>
        <w:numPr>
          <w:ilvl w:val="0"/>
          <w:numId w:val="16"/>
        </w:numPr>
        <w:shd w:val="clear" w:color="auto" w:fill="FFFFFF"/>
        <w:tabs>
          <w:tab w:val="left" w:pos="993"/>
        </w:tabs>
        <w:spacing w:before="0" w:beforeAutospacing="0" w:after="0" w:afterAutospacing="0" w:line="360" w:lineRule="auto"/>
        <w:ind w:hanging="1136"/>
        <w:jc w:val="both"/>
        <w:rPr>
          <w:sz w:val="28"/>
          <w:szCs w:val="28"/>
        </w:rPr>
      </w:pPr>
      <w:r w:rsidRPr="005078FA">
        <w:rPr>
          <w:sz w:val="28"/>
          <w:szCs w:val="28"/>
        </w:rPr>
        <w:t xml:space="preserve"> </w:t>
      </w:r>
      <w:r w:rsidRPr="001D5253">
        <w:rPr>
          <w:sz w:val="28"/>
          <w:szCs w:val="28"/>
        </w:rPr>
        <w:t>налаштованість на позитивні якості партнера</w:t>
      </w:r>
      <w:r>
        <w:rPr>
          <w:sz w:val="28"/>
          <w:szCs w:val="28"/>
        </w:rPr>
        <w:t>;</w:t>
      </w:r>
      <w:r w:rsidR="001D5253">
        <w:rPr>
          <w:color w:val="000000" w:themeColor="text1"/>
          <w:sz w:val="28"/>
          <w:szCs w:val="28"/>
        </w:rPr>
        <w:t xml:space="preserve"> </w:t>
      </w:r>
    </w:p>
    <w:p w:rsidR="00C142E5" w:rsidRPr="00C142E5" w:rsidRDefault="001D5253" w:rsidP="005654B7">
      <w:pPr>
        <w:pStyle w:val="a3"/>
        <w:numPr>
          <w:ilvl w:val="0"/>
          <w:numId w:val="16"/>
        </w:numPr>
        <w:shd w:val="clear" w:color="auto" w:fill="FFFFFF"/>
        <w:tabs>
          <w:tab w:val="left" w:pos="0"/>
          <w:tab w:val="left" w:pos="993"/>
        </w:tabs>
        <w:spacing w:before="0" w:beforeAutospacing="0" w:after="0" w:afterAutospacing="0" w:line="360" w:lineRule="auto"/>
        <w:ind w:left="0" w:firstLine="709"/>
        <w:jc w:val="both"/>
        <w:rPr>
          <w:sz w:val="28"/>
          <w:szCs w:val="28"/>
        </w:rPr>
      </w:pPr>
      <w:r>
        <w:rPr>
          <w:color w:val="000000" w:themeColor="text1"/>
          <w:sz w:val="28"/>
          <w:szCs w:val="28"/>
        </w:rPr>
        <w:t xml:space="preserve">переконаність у важливості реалізації успішної комунікативної взаємодії; </w:t>
      </w:r>
    </w:p>
    <w:p w:rsidR="00C142E5" w:rsidRPr="00C142E5" w:rsidRDefault="001D5253" w:rsidP="00C142E5">
      <w:pPr>
        <w:pStyle w:val="a3"/>
        <w:numPr>
          <w:ilvl w:val="0"/>
          <w:numId w:val="16"/>
        </w:numPr>
        <w:shd w:val="clear" w:color="auto" w:fill="FFFFFF"/>
        <w:tabs>
          <w:tab w:val="left" w:pos="0"/>
          <w:tab w:val="left" w:pos="993"/>
        </w:tabs>
        <w:spacing w:before="0" w:beforeAutospacing="0" w:after="0" w:afterAutospacing="0" w:line="360" w:lineRule="auto"/>
        <w:ind w:left="0" w:firstLine="709"/>
        <w:jc w:val="both"/>
        <w:rPr>
          <w:sz w:val="28"/>
          <w:szCs w:val="28"/>
        </w:rPr>
      </w:pPr>
      <w:r>
        <w:rPr>
          <w:color w:val="000000" w:themeColor="text1"/>
          <w:sz w:val="28"/>
          <w:szCs w:val="28"/>
        </w:rPr>
        <w:t xml:space="preserve">потреба в активному удосконаленні своїх комунікативних знань, умінь і навичок; </w:t>
      </w:r>
    </w:p>
    <w:p w:rsidR="001D5253" w:rsidRPr="001D5253" w:rsidRDefault="001D5253" w:rsidP="00C142E5">
      <w:pPr>
        <w:pStyle w:val="a3"/>
        <w:numPr>
          <w:ilvl w:val="0"/>
          <w:numId w:val="16"/>
        </w:numPr>
        <w:shd w:val="clear" w:color="auto" w:fill="FFFFFF"/>
        <w:tabs>
          <w:tab w:val="left" w:pos="993"/>
        </w:tabs>
        <w:spacing w:before="0" w:beforeAutospacing="0" w:after="0" w:afterAutospacing="0" w:line="360" w:lineRule="auto"/>
        <w:ind w:hanging="1136"/>
        <w:jc w:val="both"/>
        <w:rPr>
          <w:sz w:val="28"/>
          <w:szCs w:val="28"/>
        </w:rPr>
      </w:pPr>
      <w:r>
        <w:rPr>
          <w:color w:val="000000" w:themeColor="text1"/>
          <w:sz w:val="28"/>
          <w:szCs w:val="28"/>
        </w:rPr>
        <w:t>потреба у здійсненні різних міжособистісних контактів та ін.;</w:t>
      </w:r>
    </w:p>
    <w:p w:rsidR="0093611F" w:rsidRDefault="00A27EC7" w:rsidP="0093611F">
      <w:pPr>
        <w:pStyle w:val="a3"/>
        <w:numPr>
          <w:ilvl w:val="0"/>
          <w:numId w:val="13"/>
        </w:numPr>
        <w:shd w:val="clear" w:color="auto" w:fill="FFFFFF"/>
        <w:tabs>
          <w:tab w:val="left" w:pos="993"/>
        </w:tabs>
        <w:spacing w:before="0" w:beforeAutospacing="0" w:after="0" w:afterAutospacing="0" w:line="360" w:lineRule="auto"/>
        <w:ind w:left="0" w:firstLine="993"/>
        <w:jc w:val="both"/>
        <w:rPr>
          <w:sz w:val="28"/>
          <w:szCs w:val="28"/>
        </w:rPr>
      </w:pPr>
      <w:r w:rsidRPr="0093611F">
        <w:rPr>
          <w:i/>
          <w:sz w:val="28"/>
          <w:szCs w:val="28"/>
        </w:rPr>
        <w:t>рефлексивний компонент</w:t>
      </w:r>
      <w:r>
        <w:rPr>
          <w:sz w:val="28"/>
          <w:szCs w:val="28"/>
        </w:rPr>
        <w:t xml:space="preserve"> – </w:t>
      </w:r>
      <w:r w:rsidR="00AC5F4A">
        <w:rPr>
          <w:sz w:val="28"/>
          <w:szCs w:val="28"/>
        </w:rPr>
        <w:t xml:space="preserve">схильність до </w:t>
      </w:r>
      <w:r w:rsidR="00AC3C72" w:rsidRPr="001D5253">
        <w:rPr>
          <w:sz w:val="28"/>
          <w:szCs w:val="28"/>
        </w:rPr>
        <w:t>самоаналіз</w:t>
      </w:r>
      <w:r w:rsidR="00AC5F4A">
        <w:rPr>
          <w:sz w:val="28"/>
          <w:szCs w:val="28"/>
        </w:rPr>
        <w:t>у в конкретних життєвих ситуаціях</w:t>
      </w:r>
      <w:r w:rsidR="005942D4">
        <w:rPr>
          <w:sz w:val="28"/>
          <w:szCs w:val="28"/>
        </w:rPr>
        <w:t xml:space="preserve"> (усвідомлення власних мотивів, </w:t>
      </w:r>
      <w:r w:rsidR="006B2DFB">
        <w:rPr>
          <w:sz w:val="28"/>
          <w:szCs w:val="28"/>
        </w:rPr>
        <w:t xml:space="preserve">сильних і слабких сторін, </w:t>
      </w:r>
      <w:r w:rsidR="005942D4">
        <w:rPr>
          <w:sz w:val="28"/>
          <w:szCs w:val="28"/>
        </w:rPr>
        <w:t>можливостей у сфері спілкування, поведінкових патернів)</w:t>
      </w:r>
      <w:r w:rsidR="00AC3C72" w:rsidRPr="001D5253">
        <w:rPr>
          <w:sz w:val="28"/>
          <w:szCs w:val="28"/>
        </w:rPr>
        <w:t xml:space="preserve"> і адекватна самооцінка власної поведінки в процесі</w:t>
      </w:r>
      <w:r w:rsidR="00597683">
        <w:rPr>
          <w:sz w:val="28"/>
          <w:szCs w:val="28"/>
        </w:rPr>
        <w:t xml:space="preserve"> комунікації</w:t>
      </w:r>
      <w:r w:rsidR="0093611F">
        <w:rPr>
          <w:sz w:val="28"/>
          <w:szCs w:val="28"/>
        </w:rPr>
        <w:t>,</w:t>
      </w:r>
      <w:r w:rsidR="00AC3C72" w:rsidRPr="001D5253">
        <w:rPr>
          <w:sz w:val="28"/>
          <w:szCs w:val="28"/>
        </w:rPr>
        <w:t xml:space="preserve"> орієнтація у власному психологічному потенціалі</w:t>
      </w:r>
      <w:r w:rsidR="00D2176A">
        <w:rPr>
          <w:sz w:val="28"/>
          <w:szCs w:val="28"/>
        </w:rPr>
        <w:t xml:space="preserve"> </w:t>
      </w:r>
      <w:r w:rsidR="00D2176A">
        <w:rPr>
          <w:color w:val="000000" w:themeColor="text1"/>
          <w:sz w:val="28"/>
          <w:szCs w:val="28"/>
        </w:rPr>
        <w:t>[43]</w:t>
      </w:r>
      <w:r w:rsidR="00AC3C72" w:rsidRPr="001D5253">
        <w:rPr>
          <w:sz w:val="28"/>
          <w:szCs w:val="28"/>
        </w:rPr>
        <w:t>;</w:t>
      </w:r>
      <w:r w:rsidR="00597683">
        <w:rPr>
          <w:sz w:val="28"/>
          <w:szCs w:val="28"/>
        </w:rPr>
        <w:t xml:space="preserve"> </w:t>
      </w:r>
    </w:p>
    <w:p w:rsidR="0093611F" w:rsidRDefault="00597683" w:rsidP="0093611F">
      <w:pPr>
        <w:pStyle w:val="a3"/>
        <w:numPr>
          <w:ilvl w:val="0"/>
          <w:numId w:val="17"/>
        </w:numPr>
        <w:shd w:val="clear" w:color="auto" w:fill="FFFFFF"/>
        <w:tabs>
          <w:tab w:val="left" w:pos="993"/>
        </w:tabs>
        <w:spacing w:before="0" w:beforeAutospacing="0" w:after="0" w:afterAutospacing="0" w:line="360" w:lineRule="auto"/>
        <w:ind w:hanging="1004"/>
        <w:jc w:val="both"/>
        <w:rPr>
          <w:sz w:val="28"/>
          <w:szCs w:val="28"/>
        </w:rPr>
      </w:pPr>
      <w:r>
        <w:rPr>
          <w:sz w:val="28"/>
          <w:szCs w:val="28"/>
        </w:rPr>
        <w:t>уміння</w:t>
      </w:r>
      <w:r w:rsidR="002D7FA6">
        <w:rPr>
          <w:sz w:val="28"/>
          <w:szCs w:val="28"/>
        </w:rPr>
        <w:t xml:space="preserve"> поставити себе н</w:t>
      </w:r>
      <w:r w:rsidR="0093611F">
        <w:rPr>
          <w:sz w:val="28"/>
          <w:szCs w:val="28"/>
        </w:rPr>
        <w:t>а місце партнера по спілкуванню;</w:t>
      </w:r>
    </w:p>
    <w:p w:rsidR="0093611F" w:rsidRDefault="002D7FA6" w:rsidP="0093611F">
      <w:pPr>
        <w:pStyle w:val="a3"/>
        <w:numPr>
          <w:ilvl w:val="0"/>
          <w:numId w:val="17"/>
        </w:numPr>
        <w:shd w:val="clear" w:color="auto" w:fill="FFFFFF"/>
        <w:tabs>
          <w:tab w:val="left" w:pos="993"/>
        </w:tabs>
        <w:spacing w:before="0" w:beforeAutospacing="0" w:after="0" w:afterAutospacing="0" w:line="360" w:lineRule="auto"/>
        <w:ind w:hanging="1004"/>
        <w:jc w:val="both"/>
        <w:rPr>
          <w:sz w:val="28"/>
          <w:szCs w:val="28"/>
        </w:rPr>
      </w:pPr>
      <w:r>
        <w:rPr>
          <w:sz w:val="28"/>
          <w:szCs w:val="28"/>
        </w:rPr>
        <w:t xml:space="preserve"> уміння</w:t>
      </w:r>
      <w:r w:rsidR="00597683">
        <w:rPr>
          <w:sz w:val="28"/>
          <w:szCs w:val="28"/>
        </w:rPr>
        <w:t xml:space="preserve"> здійснювати рефлексію організації діяльності й стосунків</w:t>
      </w:r>
      <w:r w:rsidR="0093611F">
        <w:rPr>
          <w:sz w:val="28"/>
          <w:szCs w:val="28"/>
        </w:rPr>
        <w:t>;</w:t>
      </w:r>
    </w:p>
    <w:p w:rsidR="0093611F" w:rsidRDefault="0093611F" w:rsidP="0093611F">
      <w:pPr>
        <w:pStyle w:val="a3"/>
        <w:numPr>
          <w:ilvl w:val="0"/>
          <w:numId w:val="17"/>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усвідомлення</w:t>
      </w:r>
      <w:r w:rsidR="00597683">
        <w:rPr>
          <w:sz w:val="28"/>
          <w:szCs w:val="28"/>
        </w:rPr>
        <w:t xml:space="preserve"> власних мотивів, цінностей, цілей, поведінки, </w:t>
      </w:r>
      <w:r>
        <w:rPr>
          <w:sz w:val="28"/>
          <w:szCs w:val="28"/>
        </w:rPr>
        <w:t xml:space="preserve">свого </w:t>
      </w:r>
      <w:r w:rsidR="00C45F64">
        <w:rPr>
          <w:sz w:val="28"/>
          <w:szCs w:val="28"/>
        </w:rPr>
        <w:t>вплив</w:t>
      </w:r>
      <w:r>
        <w:rPr>
          <w:sz w:val="28"/>
          <w:szCs w:val="28"/>
        </w:rPr>
        <w:t>у</w:t>
      </w:r>
      <w:r w:rsidR="00C45F64">
        <w:rPr>
          <w:sz w:val="28"/>
          <w:szCs w:val="28"/>
        </w:rPr>
        <w:t xml:space="preserve"> на процес спілкування</w:t>
      </w:r>
      <w:r w:rsidR="00597683">
        <w:rPr>
          <w:sz w:val="28"/>
          <w:szCs w:val="28"/>
        </w:rPr>
        <w:t xml:space="preserve">; </w:t>
      </w:r>
    </w:p>
    <w:p w:rsidR="00A27EC7" w:rsidRDefault="00597683" w:rsidP="0093611F">
      <w:pPr>
        <w:pStyle w:val="a3"/>
        <w:numPr>
          <w:ilvl w:val="0"/>
          <w:numId w:val="17"/>
        </w:numPr>
        <w:shd w:val="clear" w:color="auto" w:fill="FFFFFF"/>
        <w:tabs>
          <w:tab w:val="left" w:pos="993"/>
        </w:tabs>
        <w:spacing w:before="0" w:beforeAutospacing="0" w:after="0" w:afterAutospacing="0" w:line="360" w:lineRule="auto"/>
        <w:ind w:hanging="1004"/>
        <w:jc w:val="both"/>
        <w:rPr>
          <w:sz w:val="28"/>
          <w:szCs w:val="28"/>
        </w:rPr>
      </w:pPr>
      <w:r>
        <w:rPr>
          <w:sz w:val="28"/>
          <w:szCs w:val="28"/>
        </w:rPr>
        <w:t>здатність інтегрувати власний досвід спілкування, теоретичні знання</w:t>
      </w:r>
      <w:r w:rsidR="002D7FA6">
        <w:rPr>
          <w:sz w:val="28"/>
          <w:szCs w:val="28"/>
        </w:rPr>
        <w:t>;</w:t>
      </w:r>
      <w:r w:rsidR="00AC3C72" w:rsidRPr="001D5253">
        <w:rPr>
          <w:sz w:val="28"/>
          <w:szCs w:val="28"/>
        </w:rPr>
        <w:t xml:space="preserve"> </w:t>
      </w:r>
    </w:p>
    <w:p w:rsidR="0093611F" w:rsidRPr="0093611F" w:rsidRDefault="005078FA" w:rsidP="00B1393E">
      <w:pPr>
        <w:pStyle w:val="a3"/>
        <w:numPr>
          <w:ilvl w:val="0"/>
          <w:numId w:val="13"/>
        </w:numPr>
        <w:shd w:val="clear" w:color="auto" w:fill="FFFFFF"/>
        <w:tabs>
          <w:tab w:val="left" w:pos="993"/>
        </w:tabs>
        <w:spacing w:before="0" w:beforeAutospacing="0" w:after="0" w:afterAutospacing="0" w:line="360" w:lineRule="auto"/>
        <w:ind w:left="0" w:firstLine="1069"/>
        <w:jc w:val="both"/>
        <w:rPr>
          <w:sz w:val="28"/>
          <w:szCs w:val="28"/>
        </w:rPr>
      </w:pPr>
      <w:r w:rsidRPr="00B1393E">
        <w:rPr>
          <w:i/>
          <w:color w:val="000000" w:themeColor="text1"/>
          <w:sz w:val="28"/>
          <w:szCs w:val="28"/>
        </w:rPr>
        <w:t>емоційний компонент</w:t>
      </w:r>
      <w:r w:rsidR="00954E28">
        <w:rPr>
          <w:color w:val="000000" w:themeColor="text1"/>
          <w:sz w:val="28"/>
          <w:szCs w:val="28"/>
        </w:rPr>
        <w:t xml:space="preserve"> – </w:t>
      </w:r>
      <w:r w:rsidR="00D610B7">
        <w:rPr>
          <w:color w:val="000000" w:themeColor="text1"/>
          <w:sz w:val="28"/>
          <w:szCs w:val="28"/>
        </w:rPr>
        <w:t xml:space="preserve">включає відносно стійкі почуття та емоції, </w:t>
      </w:r>
      <w:r w:rsidR="00C645A2">
        <w:rPr>
          <w:color w:val="000000" w:themeColor="text1"/>
          <w:sz w:val="28"/>
          <w:szCs w:val="28"/>
        </w:rPr>
        <w:t>що супроводжують процес спілкування</w:t>
      </w:r>
      <w:r w:rsidR="00D2176A">
        <w:rPr>
          <w:color w:val="000000" w:themeColor="text1"/>
          <w:sz w:val="28"/>
          <w:szCs w:val="28"/>
        </w:rPr>
        <w:t xml:space="preserve"> [52]</w:t>
      </w:r>
      <w:r w:rsidR="00C645A2">
        <w:rPr>
          <w:color w:val="000000" w:themeColor="text1"/>
          <w:sz w:val="28"/>
          <w:szCs w:val="28"/>
        </w:rPr>
        <w:t>;</w:t>
      </w:r>
    </w:p>
    <w:p w:rsidR="0093611F" w:rsidRPr="0093611F" w:rsidRDefault="00D610B7" w:rsidP="0093611F">
      <w:pPr>
        <w:pStyle w:val="a3"/>
        <w:numPr>
          <w:ilvl w:val="0"/>
          <w:numId w:val="18"/>
        </w:numPr>
        <w:shd w:val="clear" w:color="auto" w:fill="FFFFFF"/>
        <w:tabs>
          <w:tab w:val="left" w:pos="993"/>
        </w:tabs>
        <w:spacing w:before="0" w:beforeAutospacing="0" w:after="0" w:afterAutospacing="0" w:line="360" w:lineRule="auto"/>
        <w:ind w:hanging="1511"/>
        <w:jc w:val="both"/>
        <w:rPr>
          <w:sz w:val="28"/>
          <w:szCs w:val="28"/>
        </w:rPr>
      </w:pPr>
      <w:r>
        <w:rPr>
          <w:color w:val="000000" w:themeColor="text1"/>
          <w:sz w:val="28"/>
          <w:szCs w:val="28"/>
        </w:rPr>
        <w:t>емоційну гнучкість</w:t>
      </w:r>
      <w:r w:rsidR="0093611F">
        <w:rPr>
          <w:color w:val="000000" w:themeColor="text1"/>
          <w:sz w:val="28"/>
          <w:szCs w:val="28"/>
        </w:rPr>
        <w:t>;</w:t>
      </w:r>
    </w:p>
    <w:p w:rsidR="0093611F" w:rsidRPr="0093611F" w:rsidRDefault="00D610B7" w:rsidP="0093611F">
      <w:pPr>
        <w:pStyle w:val="a3"/>
        <w:numPr>
          <w:ilvl w:val="0"/>
          <w:numId w:val="18"/>
        </w:numPr>
        <w:shd w:val="clear" w:color="auto" w:fill="FFFFFF"/>
        <w:tabs>
          <w:tab w:val="left" w:pos="993"/>
        </w:tabs>
        <w:spacing w:before="0" w:beforeAutospacing="0" w:after="0" w:afterAutospacing="0" w:line="360" w:lineRule="auto"/>
        <w:ind w:hanging="1511"/>
        <w:jc w:val="both"/>
        <w:rPr>
          <w:sz w:val="28"/>
          <w:szCs w:val="28"/>
        </w:rPr>
      </w:pPr>
      <w:r w:rsidRPr="00D610B7">
        <w:rPr>
          <w:color w:val="000000" w:themeColor="text1"/>
          <w:sz w:val="28"/>
          <w:szCs w:val="28"/>
        </w:rPr>
        <w:t xml:space="preserve"> </w:t>
      </w:r>
      <w:r>
        <w:rPr>
          <w:color w:val="000000" w:themeColor="text1"/>
          <w:sz w:val="28"/>
          <w:szCs w:val="28"/>
        </w:rPr>
        <w:t>фрустраційну толерантність</w:t>
      </w:r>
      <w:r w:rsidR="00D2176A">
        <w:rPr>
          <w:color w:val="000000" w:themeColor="text1"/>
          <w:sz w:val="28"/>
          <w:szCs w:val="28"/>
        </w:rPr>
        <w:t xml:space="preserve"> [5]</w:t>
      </w:r>
      <w:r w:rsidR="00C645A2">
        <w:rPr>
          <w:color w:val="000000" w:themeColor="text1"/>
          <w:sz w:val="28"/>
          <w:szCs w:val="28"/>
        </w:rPr>
        <w:t>;</w:t>
      </w:r>
      <w:r w:rsidRPr="00D610B7">
        <w:rPr>
          <w:color w:val="000000" w:themeColor="text1"/>
          <w:sz w:val="28"/>
          <w:szCs w:val="28"/>
        </w:rPr>
        <w:t xml:space="preserve"> </w:t>
      </w:r>
    </w:p>
    <w:p w:rsidR="0093611F" w:rsidRPr="0093611F" w:rsidRDefault="00D610B7" w:rsidP="0093611F">
      <w:pPr>
        <w:pStyle w:val="a3"/>
        <w:numPr>
          <w:ilvl w:val="0"/>
          <w:numId w:val="18"/>
        </w:numPr>
        <w:shd w:val="clear" w:color="auto" w:fill="FFFFFF"/>
        <w:tabs>
          <w:tab w:val="left" w:pos="993"/>
        </w:tabs>
        <w:spacing w:before="0" w:beforeAutospacing="0" w:after="0" w:afterAutospacing="0" w:line="360" w:lineRule="auto"/>
        <w:ind w:hanging="1511"/>
        <w:jc w:val="both"/>
        <w:rPr>
          <w:sz w:val="28"/>
          <w:szCs w:val="28"/>
        </w:rPr>
      </w:pPr>
      <w:r w:rsidRPr="00D61890">
        <w:rPr>
          <w:color w:val="000000" w:themeColor="text1"/>
          <w:sz w:val="28"/>
          <w:szCs w:val="28"/>
        </w:rPr>
        <w:t>емпатійні здібності</w:t>
      </w:r>
      <w:r>
        <w:rPr>
          <w:color w:val="000000" w:themeColor="text1"/>
          <w:sz w:val="28"/>
          <w:szCs w:val="28"/>
        </w:rPr>
        <w:t>, співпереживання, співчуття</w:t>
      </w:r>
      <w:r w:rsidR="00461E1B">
        <w:rPr>
          <w:color w:val="000000" w:themeColor="text1"/>
          <w:sz w:val="28"/>
          <w:szCs w:val="28"/>
        </w:rPr>
        <w:t xml:space="preserve"> [27]</w:t>
      </w:r>
      <w:r>
        <w:rPr>
          <w:color w:val="000000" w:themeColor="text1"/>
          <w:sz w:val="28"/>
          <w:szCs w:val="28"/>
        </w:rPr>
        <w:t>;</w:t>
      </w:r>
      <w:r>
        <w:rPr>
          <w:color w:val="000000" w:themeColor="text1"/>
          <w:szCs w:val="28"/>
        </w:rPr>
        <w:t xml:space="preserve"> </w:t>
      </w:r>
    </w:p>
    <w:p w:rsidR="0093611F" w:rsidRDefault="00D610B7" w:rsidP="0093611F">
      <w:pPr>
        <w:pStyle w:val="a3"/>
        <w:numPr>
          <w:ilvl w:val="0"/>
          <w:numId w:val="18"/>
        </w:numPr>
        <w:shd w:val="clear" w:color="auto" w:fill="FFFFFF"/>
        <w:tabs>
          <w:tab w:val="left" w:pos="993"/>
        </w:tabs>
        <w:spacing w:before="0" w:beforeAutospacing="0" w:after="0" w:afterAutospacing="0" w:line="360" w:lineRule="auto"/>
        <w:ind w:left="0" w:firstLine="709"/>
        <w:jc w:val="both"/>
        <w:rPr>
          <w:sz w:val="28"/>
          <w:szCs w:val="28"/>
        </w:rPr>
      </w:pPr>
      <w:r w:rsidRPr="00D610B7">
        <w:rPr>
          <w:color w:val="000000" w:themeColor="text1"/>
          <w:sz w:val="28"/>
          <w:szCs w:val="28"/>
        </w:rPr>
        <w:t>моральні почуття</w:t>
      </w:r>
      <w:r w:rsidR="0093611F">
        <w:rPr>
          <w:color w:val="000000" w:themeColor="text1"/>
          <w:sz w:val="28"/>
          <w:szCs w:val="28"/>
        </w:rPr>
        <w:t>:</w:t>
      </w:r>
      <w:r w:rsidR="00226EAF">
        <w:rPr>
          <w:color w:val="000000" w:themeColor="text1"/>
          <w:sz w:val="28"/>
          <w:szCs w:val="28"/>
        </w:rPr>
        <w:t xml:space="preserve"> </w:t>
      </w:r>
      <w:r w:rsidRPr="00D610B7">
        <w:rPr>
          <w:sz w:val="28"/>
          <w:szCs w:val="28"/>
        </w:rPr>
        <w:t>альтруїзм, довір</w:t>
      </w:r>
      <w:r w:rsidR="0093611F">
        <w:rPr>
          <w:sz w:val="28"/>
          <w:szCs w:val="28"/>
        </w:rPr>
        <w:t>а</w:t>
      </w:r>
      <w:r w:rsidRPr="00D610B7">
        <w:rPr>
          <w:sz w:val="28"/>
          <w:szCs w:val="28"/>
        </w:rPr>
        <w:t>, терпим</w:t>
      </w:r>
      <w:r w:rsidR="0093611F">
        <w:rPr>
          <w:sz w:val="28"/>
          <w:szCs w:val="28"/>
        </w:rPr>
        <w:t>і</w:t>
      </w:r>
      <w:r w:rsidRPr="00D610B7">
        <w:rPr>
          <w:sz w:val="28"/>
          <w:szCs w:val="28"/>
        </w:rPr>
        <w:t>ст</w:t>
      </w:r>
      <w:r w:rsidR="0093611F">
        <w:rPr>
          <w:sz w:val="28"/>
          <w:szCs w:val="28"/>
        </w:rPr>
        <w:t>ь, гуманні</w:t>
      </w:r>
      <w:r w:rsidRPr="00D610B7">
        <w:rPr>
          <w:sz w:val="28"/>
          <w:szCs w:val="28"/>
        </w:rPr>
        <w:t>ст</w:t>
      </w:r>
      <w:r w:rsidR="0093611F">
        <w:rPr>
          <w:sz w:val="28"/>
          <w:szCs w:val="28"/>
        </w:rPr>
        <w:t>ь</w:t>
      </w:r>
      <w:r w:rsidRPr="00D610B7">
        <w:rPr>
          <w:sz w:val="28"/>
          <w:szCs w:val="28"/>
        </w:rPr>
        <w:t>, справедлив</w:t>
      </w:r>
      <w:r w:rsidR="00226EAF">
        <w:rPr>
          <w:sz w:val="28"/>
          <w:szCs w:val="28"/>
        </w:rPr>
        <w:t>і</w:t>
      </w:r>
      <w:r w:rsidRPr="00D610B7">
        <w:rPr>
          <w:sz w:val="28"/>
          <w:szCs w:val="28"/>
        </w:rPr>
        <w:t>ст</w:t>
      </w:r>
      <w:r w:rsidR="00226EAF">
        <w:rPr>
          <w:sz w:val="28"/>
          <w:szCs w:val="28"/>
        </w:rPr>
        <w:t>ь</w:t>
      </w:r>
      <w:r w:rsidRPr="00D610B7">
        <w:rPr>
          <w:sz w:val="28"/>
          <w:szCs w:val="28"/>
        </w:rPr>
        <w:t>, солідарн</w:t>
      </w:r>
      <w:r w:rsidR="00226EAF">
        <w:rPr>
          <w:sz w:val="28"/>
          <w:szCs w:val="28"/>
        </w:rPr>
        <w:t>і</w:t>
      </w:r>
      <w:r w:rsidRPr="00D610B7">
        <w:rPr>
          <w:sz w:val="28"/>
          <w:szCs w:val="28"/>
        </w:rPr>
        <w:t>ст</w:t>
      </w:r>
      <w:r w:rsidR="00226EAF">
        <w:rPr>
          <w:sz w:val="28"/>
          <w:szCs w:val="28"/>
        </w:rPr>
        <w:t>ь</w:t>
      </w:r>
      <w:r w:rsidRPr="00D610B7">
        <w:rPr>
          <w:sz w:val="28"/>
          <w:szCs w:val="28"/>
        </w:rPr>
        <w:t>, колективізм, які знаходять свій вияв в емоційно-ціннісному ставленні до людей, чужої думки, почуттів</w:t>
      </w:r>
      <w:r>
        <w:rPr>
          <w:sz w:val="28"/>
          <w:szCs w:val="28"/>
        </w:rPr>
        <w:t>;</w:t>
      </w:r>
    </w:p>
    <w:p w:rsidR="0093611F" w:rsidRPr="0093611F" w:rsidRDefault="00D610B7" w:rsidP="0093611F">
      <w:pPr>
        <w:pStyle w:val="a3"/>
        <w:numPr>
          <w:ilvl w:val="0"/>
          <w:numId w:val="18"/>
        </w:numPr>
        <w:shd w:val="clear" w:color="auto" w:fill="FFFFFF"/>
        <w:tabs>
          <w:tab w:val="left" w:pos="993"/>
        </w:tabs>
        <w:spacing w:before="0" w:beforeAutospacing="0" w:after="0" w:afterAutospacing="0" w:line="360" w:lineRule="auto"/>
        <w:ind w:left="0" w:firstLine="709"/>
        <w:jc w:val="both"/>
        <w:rPr>
          <w:sz w:val="28"/>
          <w:szCs w:val="28"/>
        </w:rPr>
      </w:pPr>
      <w:r w:rsidRPr="00D610B7">
        <w:rPr>
          <w:color w:val="000000" w:themeColor="text1"/>
          <w:sz w:val="28"/>
          <w:szCs w:val="28"/>
        </w:rPr>
        <w:t xml:space="preserve"> </w:t>
      </w:r>
      <w:r w:rsidR="00C645A2">
        <w:rPr>
          <w:color w:val="000000" w:themeColor="text1"/>
          <w:sz w:val="28"/>
          <w:szCs w:val="28"/>
        </w:rPr>
        <w:t>атракцію</w:t>
      </w:r>
      <w:r w:rsidR="0093611F">
        <w:rPr>
          <w:color w:val="000000" w:themeColor="text1"/>
          <w:sz w:val="28"/>
          <w:szCs w:val="28"/>
        </w:rPr>
        <w:t xml:space="preserve"> – виникнення при сприйманні індивіда індивідом взаємної привабливості. Розуміння і прийняття один одного у взаємодії, коли не тільки узгоджуються дії, а й встановлюються позитивні взаємини;</w:t>
      </w:r>
    </w:p>
    <w:p w:rsidR="0093611F" w:rsidRPr="0093611F" w:rsidRDefault="00C645A2" w:rsidP="0093611F">
      <w:pPr>
        <w:pStyle w:val="a3"/>
        <w:numPr>
          <w:ilvl w:val="0"/>
          <w:numId w:val="18"/>
        </w:numPr>
        <w:shd w:val="clear" w:color="auto" w:fill="FFFFFF"/>
        <w:tabs>
          <w:tab w:val="left" w:pos="993"/>
        </w:tabs>
        <w:spacing w:before="0" w:beforeAutospacing="0" w:after="0" w:afterAutospacing="0" w:line="360" w:lineRule="auto"/>
        <w:ind w:left="0" w:firstLine="709"/>
        <w:jc w:val="both"/>
        <w:rPr>
          <w:sz w:val="28"/>
          <w:szCs w:val="28"/>
        </w:rPr>
      </w:pPr>
      <w:r>
        <w:rPr>
          <w:color w:val="000000" w:themeColor="text1"/>
          <w:sz w:val="28"/>
          <w:szCs w:val="28"/>
        </w:rPr>
        <w:lastRenderedPageBreak/>
        <w:t xml:space="preserve"> </w:t>
      </w:r>
      <w:r w:rsidR="005078FA" w:rsidRPr="005078FA">
        <w:rPr>
          <w:color w:val="000000" w:themeColor="text1"/>
          <w:sz w:val="28"/>
          <w:szCs w:val="28"/>
        </w:rPr>
        <w:t>гуманістичн</w:t>
      </w:r>
      <w:r>
        <w:rPr>
          <w:color w:val="000000" w:themeColor="text1"/>
          <w:sz w:val="28"/>
          <w:szCs w:val="28"/>
        </w:rPr>
        <w:t>у</w:t>
      </w:r>
      <w:r w:rsidR="005078FA" w:rsidRPr="005078FA">
        <w:rPr>
          <w:color w:val="000000" w:themeColor="text1"/>
          <w:sz w:val="28"/>
          <w:szCs w:val="28"/>
        </w:rPr>
        <w:t xml:space="preserve"> установк</w:t>
      </w:r>
      <w:r>
        <w:rPr>
          <w:color w:val="000000" w:themeColor="text1"/>
          <w:sz w:val="28"/>
          <w:szCs w:val="28"/>
        </w:rPr>
        <w:t>у</w:t>
      </w:r>
      <w:r w:rsidR="005078FA" w:rsidRPr="005078FA">
        <w:rPr>
          <w:color w:val="000000" w:themeColor="text1"/>
          <w:sz w:val="28"/>
          <w:szCs w:val="28"/>
        </w:rPr>
        <w:t xml:space="preserve"> на взаємодію, готовність вступати з іншою людиною в особистісні, діалогічні взаємини</w:t>
      </w:r>
      <w:r w:rsidR="00461E1B">
        <w:rPr>
          <w:color w:val="000000" w:themeColor="text1"/>
          <w:sz w:val="28"/>
          <w:szCs w:val="28"/>
        </w:rPr>
        <w:t xml:space="preserve"> [30]</w:t>
      </w:r>
      <w:r w:rsidR="00954E28">
        <w:rPr>
          <w:color w:val="000000" w:themeColor="text1"/>
          <w:sz w:val="28"/>
          <w:szCs w:val="28"/>
        </w:rPr>
        <w:t xml:space="preserve">; </w:t>
      </w:r>
    </w:p>
    <w:p w:rsidR="0093611F" w:rsidRPr="0093611F" w:rsidRDefault="00D37D9E" w:rsidP="0093611F">
      <w:pPr>
        <w:pStyle w:val="a3"/>
        <w:numPr>
          <w:ilvl w:val="0"/>
          <w:numId w:val="18"/>
        </w:numPr>
        <w:shd w:val="clear" w:color="auto" w:fill="FFFFFF"/>
        <w:tabs>
          <w:tab w:val="left" w:pos="993"/>
        </w:tabs>
        <w:spacing w:before="0" w:beforeAutospacing="0" w:after="0" w:afterAutospacing="0" w:line="360" w:lineRule="auto"/>
        <w:ind w:left="0" w:firstLine="709"/>
        <w:jc w:val="both"/>
        <w:rPr>
          <w:sz w:val="28"/>
          <w:szCs w:val="28"/>
        </w:rPr>
      </w:pPr>
      <w:r>
        <w:rPr>
          <w:color w:val="000000" w:themeColor="text1"/>
          <w:sz w:val="28"/>
          <w:szCs w:val="28"/>
        </w:rPr>
        <w:t>уміння здійснювати емоційно-психологічну перебудову в ситуації спілкування</w:t>
      </w:r>
      <w:r w:rsidR="00BA48A9">
        <w:rPr>
          <w:color w:val="000000" w:themeColor="text1"/>
          <w:sz w:val="28"/>
          <w:szCs w:val="28"/>
        </w:rPr>
        <w:t>;</w:t>
      </w:r>
      <w:r w:rsidR="00D610B7" w:rsidRPr="00D610B7">
        <w:rPr>
          <w:color w:val="000000" w:themeColor="text1"/>
          <w:sz w:val="28"/>
          <w:szCs w:val="28"/>
        </w:rPr>
        <w:t xml:space="preserve"> </w:t>
      </w:r>
    </w:p>
    <w:p w:rsidR="005078FA" w:rsidRPr="005078FA" w:rsidRDefault="00D610B7" w:rsidP="0093611F">
      <w:pPr>
        <w:pStyle w:val="a3"/>
        <w:numPr>
          <w:ilvl w:val="0"/>
          <w:numId w:val="18"/>
        </w:numPr>
        <w:shd w:val="clear" w:color="auto" w:fill="FFFFFF"/>
        <w:tabs>
          <w:tab w:val="left" w:pos="993"/>
        </w:tabs>
        <w:spacing w:before="0" w:beforeAutospacing="0" w:after="0" w:afterAutospacing="0" w:line="360" w:lineRule="auto"/>
        <w:ind w:left="0" w:firstLine="709"/>
        <w:jc w:val="both"/>
        <w:rPr>
          <w:sz w:val="28"/>
          <w:szCs w:val="28"/>
        </w:rPr>
      </w:pPr>
      <w:r w:rsidRPr="005078FA">
        <w:rPr>
          <w:color w:val="000000" w:themeColor="text1"/>
          <w:sz w:val="28"/>
          <w:szCs w:val="28"/>
        </w:rPr>
        <w:t>експресивні вміння</w:t>
      </w:r>
      <w:r>
        <w:rPr>
          <w:color w:val="000000" w:themeColor="text1"/>
          <w:sz w:val="28"/>
          <w:szCs w:val="28"/>
        </w:rPr>
        <w:t>;</w:t>
      </w:r>
      <w:r w:rsidR="005078FA" w:rsidRPr="005078FA">
        <w:rPr>
          <w:color w:val="000000" w:themeColor="text1"/>
          <w:szCs w:val="28"/>
        </w:rPr>
        <w:t xml:space="preserve"> </w:t>
      </w:r>
    </w:p>
    <w:p w:rsidR="00226EAF" w:rsidRDefault="005078FA" w:rsidP="00BD3C04">
      <w:pPr>
        <w:pStyle w:val="a3"/>
        <w:numPr>
          <w:ilvl w:val="0"/>
          <w:numId w:val="13"/>
        </w:numPr>
        <w:shd w:val="clear" w:color="auto" w:fill="FFFFFF"/>
        <w:tabs>
          <w:tab w:val="left" w:pos="993"/>
        </w:tabs>
        <w:spacing w:before="0" w:beforeAutospacing="0" w:after="0" w:afterAutospacing="0" w:line="360" w:lineRule="auto"/>
        <w:ind w:left="0" w:firstLine="1069"/>
        <w:jc w:val="both"/>
        <w:rPr>
          <w:sz w:val="28"/>
          <w:szCs w:val="28"/>
        </w:rPr>
      </w:pPr>
      <w:r w:rsidRPr="00B1393E">
        <w:rPr>
          <w:i/>
          <w:sz w:val="28"/>
          <w:szCs w:val="28"/>
        </w:rPr>
        <w:t>особистісн</w:t>
      </w:r>
      <w:r w:rsidR="00597683" w:rsidRPr="00B1393E">
        <w:rPr>
          <w:i/>
          <w:sz w:val="28"/>
          <w:szCs w:val="28"/>
        </w:rPr>
        <w:t>о-регулятивний</w:t>
      </w:r>
      <w:r w:rsidRPr="00B1393E">
        <w:rPr>
          <w:i/>
          <w:sz w:val="28"/>
          <w:szCs w:val="28"/>
        </w:rPr>
        <w:t xml:space="preserve"> компонент</w:t>
      </w:r>
      <w:r w:rsidR="00BD3C04">
        <w:rPr>
          <w:i/>
          <w:sz w:val="28"/>
          <w:szCs w:val="28"/>
        </w:rPr>
        <w:t xml:space="preserve"> – </w:t>
      </w:r>
      <w:r w:rsidR="00BD3C04" w:rsidRPr="00BD3C04">
        <w:rPr>
          <w:sz w:val="28"/>
          <w:szCs w:val="28"/>
        </w:rPr>
        <w:t>уміння комунікативного використання у спілкуванні особистісних особливостей</w:t>
      </w:r>
      <w:r w:rsidR="00D3648A">
        <w:rPr>
          <w:sz w:val="28"/>
          <w:szCs w:val="28"/>
        </w:rPr>
        <w:t xml:space="preserve"> </w:t>
      </w:r>
      <w:r w:rsidR="00D3648A">
        <w:rPr>
          <w:color w:val="000000" w:themeColor="text1"/>
          <w:sz w:val="28"/>
          <w:szCs w:val="28"/>
        </w:rPr>
        <w:t>[94]</w:t>
      </w:r>
      <w:r w:rsidR="00BD3C04">
        <w:rPr>
          <w:sz w:val="28"/>
          <w:szCs w:val="28"/>
        </w:rPr>
        <w:t>, до яких належать</w:t>
      </w:r>
      <w:r w:rsidR="00226EAF" w:rsidRPr="00BD3C04">
        <w:rPr>
          <w:sz w:val="28"/>
          <w:szCs w:val="28"/>
        </w:rPr>
        <w:t>:</w:t>
      </w:r>
    </w:p>
    <w:p w:rsidR="00226EAF" w:rsidRDefault="00597683" w:rsidP="00226EAF">
      <w:pPr>
        <w:pStyle w:val="a3"/>
        <w:shd w:val="clear" w:color="auto" w:fill="FFFFFF"/>
        <w:tabs>
          <w:tab w:val="left" w:pos="993"/>
        </w:tabs>
        <w:spacing w:before="0" w:beforeAutospacing="0" w:after="0" w:afterAutospacing="0" w:line="360" w:lineRule="auto"/>
        <w:ind w:left="1429" w:hanging="862"/>
        <w:jc w:val="both"/>
        <w:rPr>
          <w:sz w:val="28"/>
          <w:szCs w:val="28"/>
        </w:rPr>
      </w:pPr>
      <w:r w:rsidRPr="00106179">
        <w:rPr>
          <w:sz w:val="28"/>
          <w:szCs w:val="28"/>
        </w:rPr>
        <w:t xml:space="preserve"> – </w:t>
      </w:r>
      <w:r w:rsidR="005B69A2" w:rsidRPr="00106179">
        <w:rPr>
          <w:sz w:val="28"/>
          <w:szCs w:val="28"/>
        </w:rPr>
        <w:t>позитивна Я-концепція</w:t>
      </w:r>
      <w:r w:rsidR="00C12169">
        <w:rPr>
          <w:sz w:val="28"/>
          <w:szCs w:val="28"/>
        </w:rPr>
        <w:t xml:space="preserve"> (его-ідентичність)</w:t>
      </w:r>
      <w:r w:rsidR="00892495">
        <w:rPr>
          <w:sz w:val="28"/>
          <w:szCs w:val="28"/>
        </w:rPr>
        <w:t>,</w:t>
      </w:r>
      <w:r w:rsidR="00892495" w:rsidRPr="00892495">
        <w:rPr>
          <w:sz w:val="28"/>
          <w:szCs w:val="28"/>
        </w:rPr>
        <w:t xml:space="preserve"> </w:t>
      </w:r>
      <w:r w:rsidR="00892495">
        <w:rPr>
          <w:sz w:val="28"/>
          <w:szCs w:val="28"/>
        </w:rPr>
        <w:t>упевненість в собі</w:t>
      </w:r>
      <w:r w:rsidR="00226EAF">
        <w:rPr>
          <w:sz w:val="28"/>
          <w:szCs w:val="28"/>
        </w:rPr>
        <w:t>;</w:t>
      </w:r>
      <w:r w:rsidR="005B69A2" w:rsidRPr="00106179">
        <w:rPr>
          <w:sz w:val="28"/>
          <w:szCs w:val="28"/>
        </w:rPr>
        <w:t xml:space="preserve"> </w:t>
      </w:r>
    </w:p>
    <w:p w:rsidR="00500DBB" w:rsidRDefault="00A27EC7" w:rsidP="00AC5F4A">
      <w:pPr>
        <w:pStyle w:val="a3"/>
        <w:numPr>
          <w:ilvl w:val="0"/>
          <w:numId w:val="20"/>
        </w:numPr>
        <w:shd w:val="clear" w:color="auto" w:fill="FFFFFF"/>
        <w:tabs>
          <w:tab w:val="left" w:pos="0"/>
          <w:tab w:val="left" w:pos="993"/>
        </w:tabs>
        <w:spacing w:before="0" w:beforeAutospacing="0" w:after="0" w:afterAutospacing="0" w:line="360" w:lineRule="auto"/>
        <w:ind w:left="0" w:firstLine="709"/>
        <w:jc w:val="both"/>
        <w:rPr>
          <w:sz w:val="28"/>
          <w:szCs w:val="28"/>
        </w:rPr>
      </w:pPr>
      <w:r w:rsidRPr="00500DBB">
        <w:rPr>
          <w:sz w:val="28"/>
          <w:szCs w:val="28"/>
        </w:rPr>
        <w:t>комунікативн</w:t>
      </w:r>
      <w:r w:rsidR="00226EAF" w:rsidRPr="00500DBB">
        <w:rPr>
          <w:sz w:val="28"/>
          <w:szCs w:val="28"/>
        </w:rPr>
        <w:t>ий потенціал особистості як внутрішній резерв особистості та характеристика її можливостей і здібностей, що визначає характер спілкування. Це єдність трьох його складових:</w:t>
      </w:r>
      <w:r w:rsidR="00500DBB" w:rsidRPr="00500DBB">
        <w:rPr>
          <w:sz w:val="28"/>
          <w:szCs w:val="28"/>
        </w:rPr>
        <w:t xml:space="preserve"> 1) </w:t>
      </w:r>
      <w:r w:rsidR="00226EAF" w:rsidRPr="00500DBB">
        <w:rPr>
          <w:sz w:val="28"/>
          <w:szCs w:val="28"/>
        </w:rPr>
        <w:t>комунікативних властивостей особистості, які характеризують її ставлення до способу спілкування</w:t>
      </w:r>
      <w:r w:rsidR="00892495" w:rsidRPr="00500DBB">
        <w:rPr>
          <w:sz w:val="28"/>
          <w:szCs w:val="28"/>
        </w:rPr>
        <w:t>: комунікабельність,</w:t>
      </w:r>
      <w:r w:rsidR="00500DBB" w:rsidRPr="00500DBB">
        <w:rPr>
          <w:sz w:val="28"/>
          <w:szCs w:val="28"/>
        </w:rPr>
        <w:t xml:space="preserve"> </w:t>
      </w:r>
      <w:r w:rsidR="00500DBB">
        <w:rPr>
          <w:sz w:val="28"/>
          <w:szCs w:val="28"/>
        </w:rPr>
        <w:t xml:space="preserve">соціальна </w:t>
      </w:r>
      <w:r w:rsidR="00500DBB" w:rsidRPr="00106179">
        <w:rPr>
          <w:sz w:val="28"/>
          <w:szCs w:val="28"/>
        </w:rPr>
        <w:t>адаптивність</w:t>
      </w:r>
      <w:r w:rsidR="00500DBB">
        <w:rPr>
          <w:sz w:val="28"/>
          <w:szCs w:val="28"/>
        </w:rPr>
        <w:t>,</w:t>
      </w:r>
      <w:r w:rsidR="00892495" w:rsidRPr="00500DBB">
        <w:rPr>
          <w:sz w:val="28"/>
          <w:szCs w:val="28"/>
        </w:rPr>
        <w:t xml:space="preserve"> тактовність, увічливість, асертивність, емпатійність (здатність проникати в психічний стан іншої людини), міжособистісна толерантність та ін.</w:t>
      </w:r>
      <w:r w:rsidR="00500DBB" w:rsidRPr="00500DBB">
        <w:rPr>
          <w:sz w:val="28"/>
          <w:szCs w:val="28"/>
        </w:rPr>
        <w:t xml:space="preserve">; 2) </w:t>
      </w:r>
      <w:r w:rsidR="00892495" w:rsidRPr="00500DBB">
        <w:rPr>
          <w:sz w:val="28"/>
          <w:szCs w:val="28"/>
        </w:rPr>
        <w:t>комунікативних здібностей, які визначають активність та ініціативу в спілкуванні, емоційний відгук на стан партнера, можливість реалізації індивідуальної програми спілкування;</w:t>
      </w:r>
      <w:r w:rsidR="00500DBB" w:rsidRPr="00500DBB">
        <w:rPr>
          <w:sz w:val="28"/>
          <w:szCs w:val="28"/>
        </w:rPr>
        <w:t xml:space="preserve"> 3)</w:t>
      </w:r>
      <w:r w:rsidR="00500DBB">
        <w:rPr>
          <w:sz w:val="28"/>
          <w:szCs w:val="28"/>
        </w:rPr>
        <w:t xml:space="preserve"> </w:t>
      </w:r>
      <w:r w:rsidR="00500DBB" w:rsidRPr="00500DBB">
        <w:rPr>
          <w:sz w:val="28"/>
          <w:szCs w:val="28"/>
        </w:rPr>
        <w:t>комунікативні уміння і навички</w:t>
      </w:r>
      <w:r w:rsidR="00500DBB">
        <w:rPr>
          <w:sz w:val="28"/>
          <w:szCs w:val="28"/>
        </w:rPr>
        <w:t>;</w:t>
      </w:r>
    </w:p>
    <w:p w:rsidR="00945C95" w:rsidRDefault="00BD3C04" w:rsidP="00AC5F4A">
      <w:pPr>
        <w:pStyle w:val="a3"/>
        <w:numPr>
          <w:ilvl w:val="0"/>
          <w:numId w:val="20"/>
        </w:numPr>
        <w:shd w:val="clear" w:color="auto" w:fill="FFFFFF"/>
        <w:tabs>
          <w:tab w:val="left" w:pos="0"/>
          <w:tab w:val="left" w:pos="993"/>
        </w:tabs>
        <w:spacing w:before="0" w:beforeAutospacing="0" w:after="0" w:afterAutospacing="0" w:line="360" w:lineRule="auto"/>
        <w:ind w:left="0" w:firstLine="709"/>
        <w:jc w:val="both"/>
        <w:rPr>
          <w:sz w:val="28"/>
          <w:szCs w:val="28"/>
        </w:rPr>
      </w:pPr>
      <w:r>
        <w:rPr>
          <w:sz w:val="28"/>
          <w:szCs w:val="28"/>
        </w:rPr>
        <w:t>особливості темпераменту</w:t>
      </w:r>
      <w:r w:rsidR="00945C95">
        <w:rPr>
          <w:sz w:val="28"/>
          <w:szCs w:val="28"/>
        </w:rPr>
        <w:t>: загальна психічна активність, реактивність, емоційна збудливість, емоційна стійкість, вразливість, пластичність, ригідність, екстраверсія, інтроверсія та ін.</w:t>
      </w:r>
      <w:r w:rsidR="00B64CA1">
        <w:rPr>
          <w:sz w:val="28"/>
          <w:szCs w:val="28"/>
        </w:rPr>
        <w:t>;</w:t>
      </w:r>
    </w:p>
    <w:p w:rsidR="00BD3C04" w:rsidRDefault="00945C95" w:rsidP="00AC5F4A">
      <w:pPr>
        <w:pStyle w:val="a3"/>
        <w:numPr>
          <w:ilvl w:val="0"/>
          <w:numId w:val="20"/>
        </w:numPr>
        <w:shd w:val="clear" w:color="auto" w:fill="FFFFFF"/>
        <w:tabs>
          <w:tab w:val="left" w:pos="0"/>
          <w:tab w:val="left" w:pos="993"/>
        </w:tabs>
        <w:spacing w:before="0" w:beforeAutospacing="0" w:after="0" w:afterAutospacing="0" w:line="360" w:lineRule="auto"/>
        <w:ind w:left="0" w:firstLine="709"/>
        <w:jc w:val="both"/>
        <w:rPr>
          <w:sz w:val="28"/>
          <w:szCs w:val="28"/>
        </w:rPr>
      </w:pPr>
      <w:r>
        <w:rPr>
          <w:sz w:val="28"/>
          <w:szCs w:val="28"/>
        </w:rPr>
        <w:t>особливості</w:t>
      </w:r>
      <w:r w:rsidR="00BD3C04">
        <w:rPr>
          <w:sz w:val="28"/>
          <w:szCs w:val="28"/>
        </w:rPr>
        <w:t xml:space="preserve"> характеру</w:t>
      </w:r>
      <w:r>
        <w:rPr>
          <w:sz w:val="28"/>
          <w:szCs w:val="28"/>
        </w:rPr>
        <w:t>: комунікабельний (гуманний, маніпулятивний)</w:t>
      </w:r>
      <w:r w:rsidR="00B64CA1">
        <w:rPr>
          <w:sz w:val="28"/>
          <w:szCs w:val="28"/>
        </w:rPr>
        <w:t xml:space="preserve"> – аутичний; колективістський –</w:t>
      </w:r>
      <w:r>
        <w:rPr>
          <w:sz w:val="28"/>
          <w:szCs w:val="28"/>
        </w:rPr>
        <w:t xml:space="preserve"> егоїстичний</w:t>
      </w:r>
      <w:r w:rsidR="00B64CA1">
        <w:rPr>
          <w:sz w:val="28"/>
          <w:szCs w:val="28"/>
        </w:rPr>
        <w:t>; емоційний – поміркований; конформний, демонстративний, ригідний, педантичний та ін.;</w:t>
      </w:r>
    </w:p>
    <w:p w:rsidR="00BD3C04" w:rsidRPr="00500DBB" w:rsidRDefault="00BD3C04" w:rsidP="00AC5F4A">
      <w:pPr>
        <w:pStyle w:val="a3"/>
        <w:numPr>
          <w:ilvl w:val="0"/>
          <w:numId w:val="20"/>
        </w:numPr>
        <w:shd w:val="clear" w:color="auto" w:fill="FFFFFF"/>
        <w:tabs>
          <w:tab w:val="left" w:pos="0"/>
          <w:tab w:val="left" w:pos="993"/>
        </w:tabs>
        <w:spacing w:before="0" w:beforeAutospacing="0" w:after="0" w:afterAutospacing="0" w:line="360" w:lineRule="auto"/>
        <w:ind w:left="0" w:firstLine="709"/>
        <w:jc w:val="both"/>
        <w:rPr>
          <w:sz w:val="28"/>
          <w:szCs w:val="28"/>
        </w:rPr>
      </w:pPr>
      <w:r>
        <w:rPr>
          <w:sz w:val="28"/>
          <w:szCs w:val="28"/>
        </w:rPr>
        <w:t>особливості розвитку</w:t>
      </w:r>
      <w:r w:rsidR="00BC79EF">
        <w:rPr>
          <w:sz w:val="28"/>
          <w:szCs w:val="28"/>
        </w:rPr>
        <w:t xml:space="preserve"> </w:t>
      </w:r>
      <w:r w:rsidR="000B31B9">
        <w:rPr>
          <w:sz w:val="28"/>
          <w:szCs w:val="28"/>
        </w:rPr>
        <w:t>соціального</w:t>
      </w:r>
      <w:r>
        <w:rPr>
          <w:sz w:val="28"/>
          <w:szCs w:val="28"/>
        </w:rPr>
        <w:t xml:space="preserve"> інтелекту;</w:t>
      </w:r>
    </w:p>
    <w:p w:rsidR="00892495" w:rsidRDefault="00AC3C72" w:rsidP="00BD3C04">
      <w:pPr>
        <w:pStyle w:val="a3"/>
        <w:numPr>
          <w:ilvl w:val="0"/>
          <w:numId w:val="20"/>
        </w:numPr>
        <w:shd w:val="clear" w:color="auto" w:fill="FFFFFF"/>
        <w:tabs>
          <w:tab w:val="left" w:pos="0"/>
          <w:tab w:val="left" w:pos="993"/>
        </w:tabs>
        <w:spacing w:before="0" w:beforeAutospacing="0" w:after="0" w:afterAutospacing="0" w:line="360" w:lineRule="auto"/>
        <w:ind w:left="0" w:firstLine="709"/>
        <w:jc w:val="both"/>
        <w:rPr>
          <w:sz w:val="28"/>
          <w:szCs w:val="28"/>
        </w:rPr>
      </w:pPr>
      <w:r w:rsidRPr="00106179">
        <w:rPr>
          <w:sz w:val="28"/>
          <w:szCs w:val="28"/>
        </w:rPr>
        <w:t xml:space="preserve">розвинені </w:t>
      </w:r>
      <w:r w:rsidR="00892495">
        <w:rPr>
          <w:sz w:val="28"/>
          <w:szCs w:val="28"/>
        </w:rPr>
        <w:t xml:space="preserve">вольові </w:t>
      </w:r>
      <w:r w:rsidRPr="00106179">
        <w:rPr>
          <w:sz w:val="28"/>
          <w:szCs w:val="28"/>
        </w:rPr>
        <w:t>якості</w:t>
      </w:r>
      <w:r w:rsidR="00500DBB">
        <w:rPr>
          <w:sz w:val="28"/>
          <w:szCs w:val="28"/>
        </w:rPr>
        <w:t>, які визначають уміння впливати на себе і на партнера</w:t>
      </w:r>
      <w:r w:rsidRPr="00106179">
        <w:rPr>
          <w:sz w:val="28"/>
          <w:szCs w:val="28"/>
        </w:rPr>
        <w:t xml:space="preserve">: </w:t>
      </w:r>
      <w:r w:rsidR="00D61890" w:rsidRPr="00106179">
        <w:rPr>
          <w:sz w:val="28"/>
          <w:szCs w:val="28"/>
        </w:rPr>
        <w:t>саморегуляція, само</w:t>
      </w:r>
      <w:r w:rsidR="00062A63">
        <w:rPr>
          <w:sz w:val="28"/>
          <w:szCs w:val="28"/>
        </w:rPr>
        <w:t>владання</w:t>
      </w:r>
      <w:r w:rsidR="00D61890" w:rsidRPr="00106179">
        <w:rPr>
          <w:sz w:val="28"/>
          <w:szCs w:val="28"/>
        </w:rPr>
        <w:t>,</w:t>
      </w:r>
      <w:r w:rsidR="00062A63">
        <w:rPr>
          <w:sz w:val="28"/>
          <w:szCs w:val="28"/>
        </w:rPr>
        <w:t xml:space="preserve"> витримка, терпіння,</w:t>
      </w:r>
      <w:r w:rsidR="00B1393E" w:rsidRPr="00B1393E">
        <w:rPr>
          <w:sz w:val="28"/>
          <w:szCs w:val="28"/>
        </w:rPr>
        <w:t xml:space="preserve"> </w:t>
      </w:r>
      <w:r w:rsidR="00B1393E" w:rsidRPr="00106179">
        <w:rPr>
          <w:sz w:val="28"/>
          <w:szCs w:val="28"/>
        </w:rPr>
        <w:t>здатність до свідомої мобілізації сил</w:t>
      </w:r>
      <w:r w:rsidR="00B1393E">
        <w:rPr>
          <w:sz w:val="28"/>
          <w:szCs w:val="28"/>
        </w:rPr>
        <w:t>,</w:t>
      </w:r>
      <w:r w:rsidR="00E94C92">
        <w:rPr>
          <w:sz w:val="28"/>
          <w:szCs w:val="28"/>
        </w:rPr>
        <w:t xml:space="preserve"> </w:t>
      </w:r>
      <w:r w:rsidR="00C12169">
        <w:rPr>
          <w:sz w:val="28"/>
          <w:szCs w:val="28"/>
        </w:rPr>
        <w:t xml:space="preserve">суб’єктивний </w:t>
      </w:r>
      <w:r w:rsidRPr="000779B6">
        <w:rPr>
          <w:sz w:val="28"/>
          <w:szCs w:val="28"/>
        </w:rPr>
        <w:t>локус контролю</w:t>
      </w:r>
      <w:r w:rsidR="00C12169" w:rsidRPr="000779B6">
        <w:rPr>
          <w:sz w:val="28"/>
          <w:szCs w:val="28"/>
        </w:rPr>
        <w:t xml:space="preserve"> (міра покладання відповідальності</w:t>
      </w:r>
      <w:r w:rsidR="00500DBB" w:rsidRPr="000779B6">
        <w:rPr>
          <w:sz w:val="28"/>
          <w:szCs w:val="28"/>
        </w:rPr>
        <w:t xml:space="preserve"> на себе або зовнішні обставини</w:t>
      </w:r>
      <w:r w:rsidR="00C12169" w:rsidRPr="000779B6">
        <w:rPr>
          <w:sz w:val="28"/>
          <w:szCs w:val="28"/>
        </w:rPr>
        <w:t>)</w:t>
      </w:r>
      <w:r w:rsidR="00500DBB" w:rsidRPr="000779B6">
        <w:rPr>
          <w:sz w:val="28"/>
          <w:szCs w:val="28"/>
        </w:rPr>
        <w:t xml:space="preserve">, </w:t>
      </w:r>
      <w:r w:rsidR="00062A63" w:rsidRPr="000779B6">
        <w:rPr>
          <w:sz w:val="28"/>
          <w:szCs w:val="28"/>
        </w:rPr>
        <w:t xml:space="preserve">організованість, дисциплінованість, </w:t>
      </w:r>
      <w:r w:rsidR="00500DBB" w:rsidRPr="000779B6">
        <w:rPr>
          <w:sz w:val="28"/>
          <w:szCs w:val="28"/>
        </w:rPr>
        <w:t>рішучість, принциповість</w:t>
      </w:r>
      <w:r w:rsidR="004C7310">
        <w:rPr>
          <w:sz w:val="28"/>
          <w:szCs w:val="28"/>
        </w:rPr>
        <w:t>)</w:t>
      </w:r>
      <w:r w:rsidRPr="00106179">
        <w:rPr>
          <w:sz w:val="28"/>
          <w:szCs w:val="28"/>
        </w:rPr>
        <w:t>;</w:t>
      </w:r>
      <w:r w:rsidR="00597683" w:rsidRPr="00106179">
        <w:rPr>
          <w:sz w:val="28"/>
          <w:szCs w:val="28"/>
        </w:rPr>
        <w:t xml:space="preserve"> </w:t>
      </w:r>
    </w:p>
    <w:p w:rsidR="00106179" w:rsidRDefault="00BA48A9" w:rsidP="005654B7">
      <w:pPr>
        <w:pStyle w:val="a3"/>
        <w:numPr>
          <w:ilvl w:val="0"/>
          <w:numId w:val="20"/>
        </w:numPr>
        <w:shd w:val="clear" w:color="auto" w:fill="FFFFFF"/>
        <w:tabs>
          <w:tab w:val="left" w:pos="0"/>
          <w:tab w:val="left" w:pos="1134"/>
        </w:tabs>
        <w:spacing w:before="0" w:beforeAutospacing="0" w:after="0" w:afterAutospacing="0" w:line="360" w:lineRule="auto"/>
        <w:ind w:left="0" w:firstLine="709"/>
        <w:jc w:val="both"/>
        <w:rPr>
          <w:sz w:val="28"/>
          <w:szCs w:val="28"/>
        </w:rPr>
      </w:pPr>
      <w:r>
        <w:rPr>
          <w:sz w:val="28"/>
          <w:szCs w:val="28"/>
        </w:rPr>
        <w:lastRenderedPageBreak/>
        <w:t>узагальнені смислові установки,</w:t>
      </w:r>
      <w:r w:rsidRPr="00BA48A9">
        <w:t xml:space="preserve"> </w:t>
      </w:r>
      <w:r w:rsidRPr="00BA48A9">
        <w:rPr>
          <w:sz w:val="28"/>
          <w:szCs w:val="28"/>
        </w:rPr>
        <w:t>які визначають характер особистісної поведінки (егоїстичний, групоцентристський, просоціальний) в широкому колі схожих ситуацій</w:t>
      </w:r>
      <w:r>
        <w:rPr>
          <w:sz w:val="28"/>
          <w:szCs w:val="28"/>
        </w:rPr>
        <w:t>;</w:t>
      </w:r>
      <w:r w:rsidR="00E6752A">
        <w:rPr>
          <w:sz w:val="28"/>
          <w:szCs w:val="28"/>
        </w:rPr>
        <w:t xml:space="preserve"> установка в контакті не лише на справу, а й на партнера</w:t>
      </w:r>
      <w:r w:rsidR="00E94C92">
        <w:rPr>
          <w:sz w:val="28"/>
          <w:szCs w:val="28"/>
        </w:rPr>
        <w:t>;</w:t>
      </w:r>
      <w:r>
        <w:rPr>
          <w:sz w:val="28"/>
          <w:szCs w:val="28"/>
        </w:rPr>
        <w:t xml:space="preserve"> </w:t>
      </w:r>
      <w:r w:rsidR="00597683" w:rsidRPr="00106179">
        <w:rPr>
          <w:sz w:val="28"/>
          <w:szCs w:val="28"/>
        </w:rPr>
        <w:t>уміння впливати на співрозмовників</w:t>
      </w:r>
      <w:r w:rsidR="00D61890" w:rsidRPr="00106179">
        <w:rPr>
          <w:sz w:val="28"/>
          <w:szCs w:val="28"/>
        </w:rPr>
        <w:t>,</w:t>
      </w:r>
      <w:r>
        <w:rPr>
          <w:sz w:val="28"/>
          <w:szCs w:val="28"/>
        </w:rPr>
        <w:t xml:space="preserve"> </w:t>
      </w:r>
      <w:r w:rsidR="00D61890" w:rsidRPr="00106179">
        <w:rPr>
          <w:sz w:val="28"/>
          <w:szCs w:val="28"/>
        </w:rPr>
        <w:t>на їх</w:t>
      </w:r>
      <w:r>
        <w:rPr>
          <w:sz w:val="28"/>
          <w:szCs w:val="28"/>
        </w:rPr>
        <w:t>ні</w:t>
      </w:r>
      <w:r w:rsidR="00D61890" w:rsidRPr="00106179">
        <w:rPr>
          <w:sz w:val="28"/>
          <w:szCs w:val="28"/>
        </w:rPr>
        <w:t xml:space="preserve"> мотиви, оцінки;</w:t>
      </w:r>
      <w:r w:rsidR="00BE1325" w:rsidRPr="00BE1325">
        <w:rPr>
          <w:sz w:val="28"/>
          <w:szCs w:val="28"/>
        </w:rPr>
        <w:t xml:space="preserve"> </w:t>
      </w:r>
      <w:r w:rsidR="00BE1325">
        <w:rPr>
          <w:sz w:val="28"/>
          <w:szCs w:val="28"/>
        </w:rPr>
        <w:t>комунікативні установки, механізми психологічного захисту</w:t>
      </w:r>
    </w:p>
    <w:p w:rsidR="003B2E08" w:rsidRPr="00204D87" w:rsidRDefault="005078FA" w:rsidP="00AC5F4A">
      <w:pPr>
        <w:pStyle w:val="a3"/>
        <w:numPr>
          <w:ilvl w:val="0"/>
          <w:numId w:val="19"/>
        </w:numPr>
        <w:shd w:val="clear" w:color="auto" w:fill="FFFFFF"/>
        <w:tabs>
          <w:tab w:val="left" w:pos="993"/>
        </w:tabs>
        <w:spacing w:before="0" w:beforeAutospacing="0" w:after="0" w:afterAutospacing="0" w:line="360" w:lineRule="auto"/>
        <w:ind w:left="0" w:firstLine="709"/>
        <w:jc w:val="both"/>
        <w:rPr>
          <w:sz w:val="28"/>
          <w:szCs w:val="28"/>
        </w:rPr>
      </w:pPr>
      <w:r w:rsidRPr="005654B7">
        <w:rPr>
          <w:i/>
          <w:sz w:val="28"/>
          <w:szCs w:val="28"/>
        </w:rPr>
        <w:t>операційно-поведінковий компонент</w:t>
      </w:r>
      <w:r w:rsidR="00106179" w:rsidRPr="00106179">
        <w:rPr>
          <w:sz w:val="28"/>
          <w:szCs w:val="28"/>
        </w:rPr>
        <w:t>.</w:t>
      </w:r>
      <w:r w:rsidR="00106179" w:rsidRPr="00106179">
        <w:rPr>
          <w:color w:val="000000" w:themeColor="text1"/>
          <w:sz w:val="28"/>
          <w:szCs w:val="28"/>
        </w:rPr>
        <w:t xml:space="preserve"> За Л. Петровською</w:t>
      </w:r>
      <w:r w:rsidR="0049744C">
        <w:rPr>
          <w:color w:val="000000" w:themeColor="text1"/>
          <w:sz w:val="28"/>
          <w:szCs w:val="28"/>
        </w:rPr>
        <w:t xml:space="preserve"> [73],</w:t>
      </w:r>
      <w:r w:rsidR="00106179" w:rsidRPr="00106179">
        <w:rPr>
          <w:color w:val="000000" w:themeColor="text1"/>
          <w:sz w:val="28"/>
          <w:szCs w:val="28"/>
        </w:rPr>
        <w:t>, комунікативна компетентність передбачає уміння ставити і вирішувати певні типи комунікативних завдань: визначати цілі комунікації, оцінювати ситуацію, враховувати наміри і способи комунікації партнера (партнерів), обирати адекватні стратегії комунікації, оцінювати успішність комунікації, бути готовим до осмисленої зміни власної поведінки. До цього компоненту також входять</w:t>
      </w:r>
      <w:r w:rsidR="003B2E08">
        <w:rPr>
          <w:color w:val="000000" w:themeColor="text1"/>
          <w:sz w:val="28"/>
          <w:szCs w:val="28"/>
        </w:rPr>
        <w:t>:</w:t>
      </w:r>
    </w:p>
    <w:p w:rsidR="00204D87" w:rsidRPr="003B2E08" w:rsidRDefault="00204D87" w:rsidP="00106179">
      <w:pPr>
        <w:pStyle w:val="a3"/>
        <w:numPr>
          <w:ilvl w:val="0"/>
          <w:numId w:val="8"/>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багатий репертуар комунікативних прийомів, тактик, технік;</w:t>
      </w:r>
    </w:p>
    <w:p w:rsidR="003B2E08" w:rsidRDefault="00BA48A9" w:rsidP="005654B7">
      <w:pPr>
        <w:pStyle w:val="a3"/>
        <w:numPr>
          <w:ilvl w:val="0"/>
          <w:numId w:val="10"/>
        </w:numPr>
        <w:shd w:val="clear" w:color="auto" w:fill="FFFFFF"/>
        <w:tabs>
          <w:tab w:val="left" w:pos="993"/>
        </w:tabs>
        <w:spacing w:before="0" w:beforeAutospacing="0" w:after="0" w:afterAutospacing="0" w:line="360" w:lineRule="auto"/>
        <w:ind w:left="0" w:firstLine="709"/>
        <w:jc w:val="both"/>
        <w:rPr>
          <w:sz w:val="28"/>
          <w:szCs w:val="28"/>
        </w:rPr>
      </w:pPr>
      <w:r>
        <w:rPr>
          <w:color w:val="000000" w:themeColor="text1"/>
          <w:sz w:val="28"/>
          <w:szCs w:val="28"/>
        </w:rPr>
        <w:t>ситуаційно-дійові операційні установки, які</w:t>
      </w:r>
      <w:r>
        <w:t xml:space="preserve"> </w:t>
      </w:r>
      <w:r w:rsidRPr="003B2E08">
        <w:rPr>
          <w:sz w:val="28"/>
          <w:szCs w:val="28"/>
        </w:rPr>
        <w:t xml:space="preserve">забезпечують попередню психофізіологічну налаштованість на здійснення </w:t>
      </w:r>
      <w:r w:rsidR="003B2E08">
        <w:rPr>
          <w:sz w:val="28"/>
          <w:szCs w:val="28"/>
        </w:rPr>
        <w:t xml:space="preserve">комунікативної </w:t>
      </w:r>
      <w:r w:rsidRPr="003B2E08">
        <w:rPr>
          <w:sz w:val="28"/>
          <w:szCs w:val="28"/>
        </w:rPr>
        <w:t>дії певними способами, послідовною системою засвоєних операцій з використанням звичних для людини засобів</w:t>
      </w:r>
      <w:r w:rsidR="003B2E08">
        <w:rPr>
          <w:sz w:val="28"/>
          <w:szCs w:val="28"/>
        </w:rPr>
        <w:t xml:space="preserve"> спілкування</w:t>
      </w:r>
      <w:r w:rsidRPr="003B2E08">
        <w:rPr>
          <w:sz w:val="28"/>
          <w:szCs w:val="28"/>
        </w:rPr>
        <w:t>, а також імпульсивні операці</w:t>
      </w:r>
      <w:r w:rsidR="003B2E08">
        <w:rPr>
          <w:sz w:val="28"/>
          <w:szCs w:val="28"/>
        </w:rPr>
        <w:t>йні</w:t>
      </w:r>
      <w:r w:rsidRPr="003B2E08">
        <w:rPr>
          <w:sz w:val="28"/>
          <w:szCs w:val="28"/>
        </w:rPr>
        <w:t xml:space="preserve"> установки, які виявляються у слідуванні правилам, нормам оцінок і відношень, соціально-психологічним стереотипам (установка на точність, пунктуальність, </w:t>
      </w:r>
      <w:r w:rsidR="003B2E08">
        <w:rPr>
          <w:sz w:val="28"/>
          <w:szCs w:val="28"/>
        </w:rPr>
        <w:t xml:space="preserve">домінантність, </w:t>
      </w:r>
      <w:r w:rsidRPr="003B2E08">
        <w:rPr>
          <w:sz w:val="28"/>
          <w:szCs w:val="28"/>
        </w:rPr>
        <w:t>підлеглість, слухняність, терпіння тощо), які дозволяють звичним чином поводитися в стандартних ситуаціях, заново не роздумуючи про спосіб реагування</w:t>
      </w:r>
      <w:r w:rsidR="003B2E08">
        <w:rPr>
          <w:sz w:val="28"/>
          <w:szCs w:val="28"/>
        </w:rPr>
        <w:t>;</w:t>
      </w:r>
    </w:p>
    <w:p w:rsidR="003B2E08" w:rsidRDefault="00BA48A9" w:rsidP="005654B7">
      <w:pPr>
        <w:pStyle w:val="a3"/>
        <w:numPr>
          <w:ilvl w:val="0"/>
          <w:numId w:val="10"/>
        </w:numPr>
        <w:shd w:val="clear" w:color="auto" w:fill="FFFFFF"/>
        <w:tabs>
          <w:tab w:val="left" w:pos="993"/>
        </w:tabs>
        <w:spacing w:before="0" w:beforeAutospacing="0" w:after="0" w:afterAutospacing="0" w:line="360" w:lineRule="auto"/>
        <w:ind w:left="0" w:firstLine="709"/>
        <w:jc w:val="both"/>
        <w:rPr>
          <w:sz w:val="28"/>
          <w:szCs w:val="28"/>
        </w:rPr>
      </w:pPr>
      <w:r w:rsidRPr="00BB6595">
        <w:t xml:space="preserve"> </w:t>
      </w:r>
      <w:r w:rsidR="005078FA" w:rsidRPr="00106179">
        <w:rPr>
          <w:sz w:val="28"/>
          <w:szCs w:val="28"/>
        </w:rPr>
        <w:t xml:space="preserve">загальні та специфічні </w:t>
      </w:r>
      <w:r w:rsidR="00AC3C72" w:rsidRPr="00106179">
        <w:rPr>
          <w:sz w:val="28"/>
          <w:szCs w:val="28"/>
        </w:rPr>
        <w:t xml:space="preserve">комунікативні уміння та навички як способи спілкування, що забезпечують його управління </w:t>
      </w:r>
      <w:r w:rsidR="005078FA" w:rsidRPr="00106179">
        <w:rPr>
          <w:sz w:val="28"/>
          <w:szCs w:val="28"/>
        </w:rPr>
        <w:t>у складних, конфліктних ситуаціях спілкування</w:t>
      </w:r>
      <w:r w:rsidR="00D61890" w:rsidRPr="00106179">
        <w:rPr>
          <w:sz w:val="28"/>
          <w:szCs w:val="28"/>
        </w:rPr>
        <w:t>;</w:t>
      </w:r>
      <w:r w:rsidR="00E94C92">
        <w:rPr>
          <w:sz w:val="28"/>
          <w:szCs w:val="28"/>
        </w:rPr>
        <w:t xml:space="preserve"> уміння ефективно спілкуватися в різних статусно-рольових позиціях;</w:t>
      </w:r>
      <w:r w:rsidR="00AC3C72" w:rsidRPr="00106179">
        <w:rPr>
          <w:sz w:val="28"/>
          <w:szCs w:val="28"/>
        </w:rPr>
        <w:t xml:space="preserve"> </w:t>
      </w:r>
    </w:p>
    <w:p w:rsidR="003B2E08" w:rsidRDefault="00AC3C72" w:rsidP="005654B7">
      <w:pPr>
        <w:pStyle w:val="a3"/>
        <w:numPr>
          <w:ilvl w:val="0"/>
          <w:numId w:val="10"/>
        </w:numPr>
        <w:shd w:val="clear" w:color="auto" w:fill="FFFFFF"/>
        <w:tabs>
          <w:tab w:val="left" w:pos="0"/>
          <w:tab w:val="left" w:pos="993"/>
        </w:tabs>
        <w:spacing w:before="0" w:beforeAutospacing="0" w:after="0" w:afterAutospacing="0" w:line="360" w:lineRule="auto"/>
        <w:ind w:left="0" w:firstLine="709"/>
        <w:jc w:val="both"/>
        <w:rPr>
          <w:sz w:val="28"/>
          <w:szCs w:val="28"/>
        </w:rPr>
      </w:pPr>
      <w:r w:rsidRPr="00106179">
        <w:rPr>
          <w:sz w:val="28"/>
          <w:szCs w:val="28"/>
        </w:rPr>
        <w:t>мобільний стиль спілкування</w:t>
      </w:r>
      <w:r w:rsidR="003B2E08">
        <w:rPr>
          <w:sz w:val="28"/>
          <w:szCs w:val="28"/>
        </w:rPr>
        <w:t xml:space="preserve"> – рухливий, здатний до швидкого й безпосереднього реагування на ситуацію</w:t>
      </w:r>
      <w:r w:rsidR="001B2C16">
        <w:rPr>
          <w:sz w:val="28"/>
          <w:szCs w:val="28"/>
        </w:rPr>
        <w:t>, без зайвих ритуалів</w:t>
      </w:r>
      <w:r w:rsidR="00277B0C" w:rsidRPr="000779B6">
        <w:rPr>
          <w:sz w:val="28"/>
          <w:szCs w:val="28"/>
        </w:rPr>
        <w:t xml:space="preserve"> </w:t>
      </w:r>
      <w:r w:rsidR="00277B0C">
        <w:rPr>
          <w:sz w:val="28"/>
          <w:szCs w:val="28"/>
        </w:rPr>
        <w:t>і застережень</w:t>
      </w:r>
      <w:r w:rsidR="001B2C16">
        <w:rPr>
          <w:sz w:val="28"/>
          <w:szCs w:val="28"/>
        </w:rPr>
        <w:t xml:space="preserve"> вступати в контакти</w:t>
      </w:r>
      <w:r w:rsidR="00277B0C">
        <w:rPr>
          <w:sz w:val="28"/>
          <w:szCs w:val="28"/>
        </w:rPr>
        <w:t xml:space="preserve"> з новими людьми</w:t>
      </w:r>
      <w:r w:rsidR="001B2C16">
        <w:rPr>
          <w:sz w:val="28"/>
          <w:szCs w:val="28"/>
        </w:rPr>
        <w:t xml:space="preserve">, легко розподіляти увагу між </w:t>
      </w:r>
      <w:r w:rsidR="001B2C16">
        <w:rPr>
          <w:sz w:val="28"/>
          <w:szCs w:val="28"/>
        </w:rPr>
        <w:lastRenderedPageBreak/>
        <w:t>співрозмовниками, одразу підтримувати декілька тем спілкування, невимушено їх змінювати тощо</w:t>
      </w:r>
      <w:r w:rsidR="00D61890" w:rsidRPr="00106179">
        <w:rPr>
          <w:sz w:val="28"/>
          <w:szCs w:val="28"/>
        </w:rPr>
        <w:t xml:space="preserve">; </w:t>
      </w:r>
    </w:p>
    <w:p w:rsidR="00A27EC7" w:rsidRPr="00106179" w:rsidRDefault="00D61890" w:rsidP="005654B7">
      <w:pPr>
        <w:pStyle w:val="a3"/>
        <w:numPr>
          <w:ilvl w:val="0"/>
          <w:numId w:val="10"/>
        </w:numPr>
        <w:shd w:val="clear" w:color="auto" w:fill="FFFFFF"/>
        <w:tabs>
          <w:tab w:val="left" w:pos="993"/>
        </w:tabs>
        <w:spacing w:before="0" w:beforeAutospacing="0" w:after="0" w:afterAutospacing="0" w:line="360" w:lineRule="auto"/>
        <w:ind w:left="0" w:firstLine="709"/>
        <w:jc w:val="both"/>
        <w:rPr>
          <w:sz w:val="28"/>
          <w:szCs w:val="28"/>
        </w:rPr>
      </w:pPr>
      <w:r w:rsidRPr="00106179">
        <w:rPr>
          <w:sz w:val="28"/>
          <w:szCs w:val="28"/>
        </w:rPr>
        <w:t>володіння способам</w:t>
      </w:r>
      <w:r w:rsidR="005B69A2" w:rsidRPr="00106179">
        <w:rPr>
          <w:sz w:val="28"/>
          <w:szCs w:val="28"/>
        </w:rPr>
        <w:t xml:space="preserve">и здійснення профілактики і подолання труднощів побудови комунікативних контактів, уміння </w:t>
      </w:r>
      <w:r w:rsidR="00E94677">
        <w:rPr>
          <w:sz w:val="28"/>
          <w:szCs w:val="28"/>
        </w:rPr>
        <w:t>долати комунікативні бар’єри</w:t>
      </w:r>
      <w:r w:rsidR="00F901AC">
        <w:rPr>
          <w:sz w:val="28"/>
          <w:szCs w:val="28"/>
        </w:rPr>
        <w:t xml:space="preserve"> (смисловий, логічний, фонетичний, семантичний, стилістичний)</w:t>
      </w:r>
      <w:r w:rsidR="00E94677">
        <w:rPr>
          <w:sz w:val="28"/>
          <w:szCs w:val="28"/>
        </w:rPr>
        <w:t xml:space="preserve"> – психологічні перешкоди, непорозуміння</w:t>
      </w:r>
      <w:r w:rsidR="00F901AC">
        <w:rPr>
          <w:sz w:val="28"/>
          <w:szCs w:val="28"/>
        </w:rPr>
        <w:t>,</w:t>
      </w:r>
      <w:r w:rsidR="00E94677">
        <w:rPr>
          <w:sz w:val="28"/>
          <w:szCs w:val="28"/>
        </w:rPr>
        <w:t xml:space="preserve"> що виникають на шляху отримання інформації; уміння</w:t>
      </w:r>
      <w:r w:rsidR="00D22240">
        <w:rPr>
          <w:sz w:val="28"/>
          <w:szCs w:val="28"/>
        </w:rPr>
        <w:t xml:space="preserve"> </w:t>
      </w:r>
      <w:r w:rsidR="005B69A2" w:rsidRPr="00106179">
        <w:rPr>
          <w:sz w:val="28"/>
          <w:szCs w:val="28"/>
        </w:rPr>
        <w:t>управляти конфліктом і вирішувати його в рамках міжособистісної взаємодії, утримувати її в режимі продуктивного вирішення вихідної суперечності.</w:t>
      </w:r>
      <w:r w:rsidR="00AC3C72" w:rsidRPr="00106179">
        <w:rPr>
          <w:sz w:val="28"/>
          <w:szCs w:val="28"/>
        </w:rPr>
        <w:t xml:space="preserve"> </w:t>
      </w:r>
    </w:p>
    <w:p w:rsidR="00AC3C72" w:rsidRPr="001D5253" w:rsidRDefault="004174D6" w:rsidP="00D61890">
      <w:pPr>
        <w:pStyle w:val="a3"/>
        <w:shd w:val="clear" w:color="auto" w:fill="FFFFFF"/>
        <w:tabs>
          <w:tab w:val="left" w:pos="993"/>
        </w:tabs>
        <w:spacing w:before="0" w:beforeAutospacing="0" w:after="0" w:afterAutospacing="0" w:line="360" w:lineRule="auto"/>
        <w:ind w:firstLine="709"/>
        <w:jc w:val="both"/>
        <w:rPr>
          <w:sz w:val="28"/>
          <w:szCs w:val="28"/>
        </w:rPr>
      </w:pPr>
      <w:r>
        <w:rPr>
          <w:color w:val="000000" w:themeColor="text1"/>
          <w:sz w:val="28"/>
          <w:szCs w:val="28"/>
        </w:rPr>
        <w:t xml:space="preserve">Отже, комунікативна компетентність – це інтегральне, стійке, цілісне психологічне утворення, що проявляється в численних індивідуально-психологічних, особистісних якостях у поведінці і спілкуванні соціального індивіда. </w:t>
      </w:r>
      <w:r w:rsidR="00AC3C72" w:rsidRPr="001D5253">
        <w:rPr>
          <w:sz w:val="28"/>
          <w:szCs w:val="28"/>
        </w:rPr>
        <w:t>Усі компоненти</w:t>
      </w:r>
      <w:r>
        <w:rPr>
          <w:sz w:val="28"/>
          <w:szCs w:val="28"/>
        </w:rPr>
        <w:t xml:space="preserve"> комунікативної компетентності</w:t>
      </w:r>
      <w:r w:rsidR="00AC3C72" w:rsidRPr="001D5253">
        <w:rPr>
          <w:sz w:val="28"/>
          <w:szCs w:val="28"/>
        </w:rPr>
        <w:t xml:space="preserve"> пов’язані між собою і виконують відповідні функції: інформаційно-пізнавальну, рефлексивну, мотиваційно-регулятивну, афективну, контактну, інтерактивну </w:t>
      </w:r>
      <w:r w:rsidR="00AC3C72" w:rsidRPr="001D5253">
        <w:rPr>
          <w:color w:val="000000" w:themeColor="text1"/>
          <w:sz w:val="28"/>
          <w:szCs w:val="28"/>
        </w:rPr>
        <w:t xml:space="preserve">[2; </w:t>
      </w:r>
      <w:r w:rsidR="0049744C">
        <w:rPr>
          <w:color w:val="000000" w:themeColor="text1"/>
          <w:sz w:val="28"/>
          <w:szCs w:val="28"/>
        </w:rPr>
        <w:t>8</w:t>
      </w:r>
      <w:r w:rsidR="00AC3C72" w:rsidRPr="001D5253">
        <w:rPr>
          <w:color w:val="000000" w:themeColor="text1"/>
          <w:sz w:val="28"/>
          <w:szCs w:val="28"/>
        </w:rPr>
        <w:t>; 1</w:t>
      </w:r>
      <w:r w:rsidR="0049744C">
        <w:rPr>
          <w:color w:val="000000" w:themeColor="text1"/>
          <w:sz w:val="28"/>
          <w:szCs w:val="28"/>
        </w:rPr>
        <w:t>1</w:t>
      </w:r>
      <w:r w:rsidR="00AC3C72" w:rsidRPr="001D5253">
        <w:rPr>
          <w:color w:val="000000" w:themeColor="text1"/>
          <w:sz w:val="28"/>
          <w:szCs w:val="28"/>
        </w:rPr>
        <w:t>]</w:t>
      </w:r>
      <w:r w:rsidR="00AC3C72" w:rsidRPr="001D5253">
        <w:rPr>
          <w:sz w:val="28"/>
          <w:szCs w:val="28"/>
        </w:rPr>
        <w:t xml:space="preserve">. </w:t>
      </w:r>
      <w:r w:rsidR="00741439">
        <w:rPr>
          <w:sz w:val="28"/>
          <w:szCs w:val="28"/>
        </w:rPr>
        <w:t>Тож комунікативна компетентність пов’язана з адекватним використанням усієї палітри можливостей.</w:t>
      </w:r>
    </w:p>
    <w:p w:rsidR="002C4A4A" w:rsidRDefault="00AC3C72" w:rsidP="00AC3C72">
      <w:pPr>
        <w:pStyle w:val="a3"/>
        <w:shd w:val="clear" w:color="auto" w:fill="FFFFFF"/>
        <w:spacing w:before="0" w:beforeAutospacing="0" w:after="0" w:afterAutospacing="0" w:line="360" w:lineRule="auto"/>
        <w:ind w:firstLine="709"/>
        <w:jc w:val="both"/>
        <w:rPr>
          <w:color w:val="000000" w:themeColor="text1"/>
          <w:sz w:val="28"/>
          <w:szCs w:val="28"/>
        </w:rPr>
      </w:pPr>
      <w:r>
        <w:rPr>
          <w:sz w:val="28"/>
          <w:szCs w:val="28"/>
        </w:rPr>
        <w:t xml:space="preserve">Комунікативна компетентність також поділяється на </w:t>
      </w:r>
      <w:r w:rsidR="0024339D">
        <w:rPr>
          <w:sz w:val="28"/>
          <w:szCs w:val="28"/>
        </w:rPr>
        <w:t>під</w:t>
      </w:r>
      <w:r>
        <w:rPr>
          <w:sz w:val="28"/>
          <w:szCs w:val="28"/>
        </w:rPr>
        <w:t xml:space="preserve">види: </w:t>
      </w:r>
      <w:r w:rsidR="002C4A4A">
        <w:rPr>
          <w:sz w:val="28"/>
          <w:szCs w:val="28"/>
        </w:rPr>
        <w:t xml:space="preserve">загальна, професійна, </w:t>
      </w:r>
      <w:r>
        <w:rPr>
          <w:sz w:val="28"/>
          <w:szCs w:val="28"/>
        </w:rPr>
        <w:t xml:space="preserve">соціально-перцептивна, </w:t>
      </w:r>
      <w:r w:rsidR="00DF046D">
        <w:rPr>
          <w:sz w:val="28"/>
          <w:szCs w:val="28"/>
        </w:rPr>
        <w:t xml:space="preserve">конфліктна, </w:t>
      </w:r>
      <w:r w:rsidR="00D56A4A">
        <w:rPr>
          <w:sz w:val="28"/>
          <w:szCs w:val="28"/>
        </w:rPr>
        <w:t>міжособистісна,</w:t>
      </w:r>
      <w:r>
        <w:rPr>
          <w:sz w:val="28"/>
          <w:szCs w:val="28"/>
        </w:rPr>
        <w:t xml:space="preserve"> творча, репродуктивна, вербальна, </w:t>
      </w:r>
      <w:r w:rsidR="0024339D">
        <w:rPr>
          <w:sz w:val="28"/>
          <w:szCs w:val="28"/>
        </w:rPr>
        <w:t>соціо-</w:t>
      </w:r>
      <w:r>
        <w:rPr>
          <w:sz w:val="28"/>
          <w:szCs w:val="28"/>
        </w:rPr>
        <w:t>лінгвістична, компетентність «оратора» і компетентність «слухача» та ін.</w:t>
      </w:r>
      <w:r w:rsidRPr="000779B6">
        <w:rPr>
          <w:color w:val="000000" w:themeColor="text1"/>
          <w:sz w:val="28"/>
          <w:szCs w:val="28"/>
        </w:rPr>
        <w:t xml:space="preserve"> </w:t>
      </w:r>
      <w:r>
        <w:rPr>
          <w:color w:val="000000" w:themeColor="text1"/>
          <w:sz w:val="28"/>
          <w:szCs w:val="28"/>
        </w:rPr>
        <w:t>[</w:t>
      </w:r>
      <w:r w:rsidR="0049744C">
        <w:rPr>
          <w:color w:val="000000" w:themeColor="text1"/>
          <w:sz w:val="28"/>
          <w:szCs w:val="28"/>
        </w:rPr>
        <w:t>19</w:t>
      </w:r>
      <w:r>
        <w:rPr>
          <w:color w:val="000000" w:themeColor="text1"/>
          <w:sz w:val="28"/>
          <w:szCs w:val="28"/>
        </w:rPr>
        <w:t>].</w:t>
      </w:r>
    </w:p>
    <w:p w:rsidR="002820AA" w:rsidRPr="000779B6" w:rsidRDefault="002C4A4A" w:rsidP="00AC3C72">
      <w:pPr>
        <w:pStyle w:val="a3"/>
        <w:shd w:val="clear" w:color="auto" w:fill="FFFFFF"/>
        <w:spacing w:before="0" w:beforeAutospacing="0" w:after="0" w:afterAutospacing="0" w:line="360" w:lineRule="auto"/>
        <w:ind w:firstLine="709"/>
        <w:jc w:val="both"/>
        <w:rPr>
          <w:color w:val="000000" w:themeColor="text1"/>
          <w:sz w:val="28"/>
          <w:szCs w:val="28"/>
        </w:rPr>
      </w:pPr>
      <w:r w:rsidRPr="001613CA">
        <w:rPr>
          <w:i/>
          <w:color w:val="000000" w:themeColor="text1"/>
          <w:sz w:val="28"/>
          <w:szCs w:val="28"/>
        </w:rPr>
        <w:t>Загальна комунікативна компетентність</w:t>
      </w:r>
      <w:r>
        <w:rPr>
          <w:color w:val="000000" w:themeColor="text1"/>
          <w:sz w:val="28"/>
          <w:szCs w:val="28"/>
        </w:rPr>
        <w:t xml:space="preserve"> </w:t>
      </w:r>
      <w:r w:rsidR="002820AA">
        <w:rPr>
          <w:color w:val="000000" w:themeColor="text1"/>
          <w:sz w:val="28"/>
          <w:szCs w:val="28"/>
        </w:rPr>
        <w:t>ґрунтується на вродженому типі інформаційного метаболізму,</w:t>
      </w:r>
      <w:r w:rsidR="001613CA">
        <w:rPr>
          <w:color w:val="000000" w:themeColor="text1"/>
          <w:sz w:val="28"/>
          <w:szCs w:val="28"/>
        </w:rPr>
        <w:t xml:space="preserve"> </w:t>
      </w:r>
      <w:r w:rsidR="008E1C85">
        <w:rPr>
          <w:color w:val="000000" w:themeColor="text1"/>
          <w:sz w:val="28"/>
          <w:szCs w:val="28"/>
        </w:rPr>
        <w:t>що складає</w:t>
      </w:r>
      <w:r w:rsidR="001613CA">
        <w:rPr>
          <w:color w:val="000000" w:themeColor="text1"/>
          <w:sz w:val="28"/>
          <w:szCs w:val="28"/>
        </w:rPr>
        <w:t xml:space="preserve"> основ</w:t>
      </w:r>
      <w:r w:rsidR="008E1C85">
        <w:rPr>
          <w:color w:val="000000" w:themeColor="text1"/>
          <w:sz w:val="28"/>
          <w:szCs w:val="28"/>
        </w:rPr>
        <w:t>у</w:t>
      </w:r>
      <w:r w:rsidR="001613CA">
        <w:rPr>
          <w:color w:val="000000" w:themeColor="text1"/>
          <w:sz w:val="28"/>
          <w:szCs w:val="28"/>
        </w:rPr>
        <w:t xml:space="preserve"> форму</w:t>
      </w:r>
      <w:r w:rsidR="008E1C85">
        <w:rPr>
          <w:color w:val="000000" w:themeColor="text1"/>
          <w:sz w:val="28"/>
          <w:szCs w:val="28"/>
        </w:rPr>
        <w:t>вання певного</w:t>
      </w:r>
      <w:r w:rsidR="001613CA">
        <w:rPr>
          <w:color w:val="000000" w:themeColor="text1"/>
          <w:sz w:val="28"/>
          <w:szCs w:val="28"/>
        </w:rPr>
        <w:t xml:space="preserve"> соціотип</w:t>
      </w:r>
      <w:r w:rsidR="008E1C85">
        <w:rPr>
          <w:color w:val="000000" w:themeColor="text1"/>
          <w:sz w:val="28"/>
          <w:szCs w:val="28"/>
        </w:rPr>
        <w:t>у</w:t>
      </w:r>
      <w:r w:rsidR="002820AA">
        <w:rPr>
          <w:color w:val="000000" w:themeColor="text1"/>
          <w:sz w:val="28"/>
          <w:szCs w:val="28"/>
        </w:rPr>
        <w:t xml:space="preserve"> </w:t>
      </w:r>
      <w:r w:rsidR="001613CA">
        <w:rPr>
          <w:color w:val="000000" w:themeColor="text1"/>
          <w:sz w:val="28"/>
          <w:szCs w:val="28"/>
        </w:rPr>
        <w:t>(А.</w:t>
      </w:r>
      <w:r w:rsidR="00D2395A">
        <w:rPr>
          <w:color w:val="000000" w:themeColor="text1"/>
          <w:sz w:val="28"/>
          <w:szCs w:val="28"/>
        </w:rPr>
        <w:t xml:space="preserve"> </w:t>
      </w:r>
      <w:r w:rsidR="001613CA">
        <w:rPr>
          <w:color w:val="000000" w:themeColor="text1"/>
          <w:sz w:val="28"/>
          <w:szCs w:val="28"/>
        </w:rPr>
        <w:t>Аугустінавічуте</w:t>
      </w:r>
      <w:r w:rsidR="0049744C">
        <w:rPr>
          <w:color w:val="000000" w:themeColor="text1"/>
          <w:sz w:val="28"/>
          <w:szCs w:val="28"/>
        </w:rPr>
        <w:t xml:space="preserve"> [6]</w:t>
      </w:r>
      <w:r w:rsidR="00012087">
        <w:rPr>
          <w:color w:val="000000" w:themeColor="text1"/>
          <w:sz w:val="28"/>
          <w:szCs w:val="28"/>
        </w:rPr>
        <w:t>, В.</w:t>
      </w:r>
      <w:r w:rsidR="000576DE">
        <w:rPr>
          <w:color w:val="000000" w:themeColor="text1"/>
          <w:sz w:val="28"/>
          <w:szCs w:val="28"/>
        </w:rPr>
        <w:t xml:space="preserve"> </w:t>
      </w:r>
      <w:r w:rsidR="00012087">
        <w:rPr>
          <w:color w:val="000000" w:themeColor="text1"/>
          <w:sz w:val="28"/>
          <w:szCs w:val="28"/>
        </w:rPr>
        <w:t>Гуленко</w:t>
      </w:r>
      <w:r w:rsidR="0049744C">
        <w:rPr>
          <w:color w:val="000000" w:themeColor="text1"/>
          <w:sz w:val="28"/>
          <w:szCs w:val="28"/>
        </w:rPr>
        <w:t>, А. Молодцов [23]</w:t>
      </w:r>
      <w:r w:rsidR="001613CA">
        <w:rPr>
          <w:color w:val="000000" w:themeColor="text1"/>
          <w:sz w:val="28"/>
          <w:szCs w:val="28"/>
        </w:rPr>
        <w:t>)</w:t>
      </w:r>
      <w:r w:rsidR="008E1C85">
        <w:rPr>
          <w:color w:val="000000" w:themeColor="text1"/>
          <w:sz w:val="28"/>
          <w:szCs w:val="28"/>
        </w:rPr>
        <w:t>,</w:t>
      </w:r>
      <w:r w:rsidR="00E0077E">
        <w:rPr>
          <w:color w:val="000000" w:themeColor="text1"/>
          <w:sz w:val="28"/>
          <w:szCs w:val="28"/>
        </w:rPr>
        <w:t xml:space="preserve"> </w:t>
      </w:r>
      <w:r w:rsidR="00EF4DA9">
        <w:rPr>
          <w:color w:val="000000" w:themeColor="text1"/>
          <w:sz w:val="28"/>
          <w:szCs w:val="28"/>
        </w:rPr>
        <w:t xml:space="preserve">соціальній сенситивності, інтуїції, </w:t>
      </w:r>
      <w:r w:rsidR="002820AA">
        <w:rPr>
          <w:color w:val="000000" w:themeColor="text1"/>
          <w:sz w:val="28"/>
          <w:szCs w:val="28"/>
        </w:rPr>
        <w:t>соціальному інте</w:t>
      </w:r>
      <w:r w:rsidR="008E1C85">
        <w:rPr>
          <w:color w:val="000000" w:themeColor="text1"/>
          <w:sz w:val="28"/>
          <w:szCs w:val="28"/>
        </w:rPr>
        <w:t>лекті</w:t>
      </w:r>
      <w:r w:rsidR="002820AA">
        <w:rPr>
          <w:color w:val="000000" w:themeColor="text1"/>
          <w:sz w:val="28"/>
          <w:szCs w:val="28"/>
        </w:rPr>
        <w:t>,</w:t>
      </w:r>
      <w:r w:rsidR="002820AA" w:rsidRPr="002820AA">
        <w:rPr>
          <w:color w:val="000000" w:themeColor="text1"/>
          <w:sz w:val="28"/>
          <w:szCs w:val="28"/>
        </w:rPr>
        <w:t xml:space="preserve"> </w:t>
      </w:r>
      <w:r w:rsidR="002820AA">
        <w:rPr>
          <w:color w:val="000000" w:themeColor="text1"/>
          <w:sz w:val="28"/>
          <w:szCs w:val="28"/>
        </w:rPr>
        <w:t>комуніка</w:t>
      </w:r>
      <w:r w:rsidR="008E1C85">
        <w:rPr>
          <w:color w:val="000000" w:themeColor="text1"/>
          <w:sz w:val="28"/>
          <w:szCs w:val="28"/>
        </w:rPr>
        <w:t>бельності</w:t>
      </w:r>
      <w:r w:rsidR="002820AA">
        <w:rPr>
          <w:color w:val="000000" w:themeColor="text1"/>
          <w:sz w:val="28"/>
          <w:szCs w:val="28"/>
        </w:rPr>
        <w:t xml:space="preserve"> і </w:t>
      </w:r>
      <w:r>
        <w:rPr>
          <w:color w:val="000000" w:themeColor="text1"/>
          <w:sz w:val="28"/>
          <w:szCs w:val="28"/>
        </w:rPr>
        <w:t>є результатом соціалізації</w:t>
      </w:r>
      <w:r w:rsidR="008E1C85">
        <w:rPr>
          <w:color w:val="000000" w:themeColor="text1"/>
          <w:sz w:val="28"/>
          <w:szCs w:val="28"/>
        </w:rPr>
        <w:t xml:space="preserve"> й культурації</w:t>
      </w:r>
      <w:r w:rsidR="001F7D01">
        <w:rPr>
          <w:color w:val="000000" w:themeColor="text1"/>
          <w:sz w:val="28"/>
          <w:szCs w:val="28"/>
        </w:rPr>
        <w:t>,</w:t>
      </w:r>
      <w:r w:rsidR="001F7D01" w:rsidRPr="001F7D01">
        <w:rPr>
          <w:color w:val="000000" w:themeColor="text1"/>
          <w:sz w:val="28"/>
          <w:szCs w:val="28"/>
        </w:rPr>
        <w:t xml:space="preserve"> </w:t>
      </w:r>
      <w:r w:rsidR="002820AA">
        <w:rPr>
          <w:color w:val="000000" w:themeColor="text1"/>
          <w:sz w:val="28"/>
          <w:szCs w:val="28"/>
        </w:rPr>
        <w:t>набутого особистістю</w:t>
      </w:r>
      <w:r>
        <w:rPr>
          <w:color w:val="000000" w:themeColor="text1"/>
          <w:sz w:val="28"/>
          <w:szCs w:val="28"/>
        </w:rPr>
        <w:t xml:space="preserve"> життєвого досвіду про</w:t>
      </w:r>
      <w:r w:rsidR="00C12169">
        <w:rPr>
          <w:color w:val="000000" w:themeColor="text1"/>
          <w:sz w:val="28"/>
          <w:szCs w:val="28"/>
        </w:rPr>
        <w:t>живання</w:t>
      </w:r>
      <w:r>
        <w:rPr>
          <w:color w:val="000000" w:themeColor="text1"/>
          <w:sz w:val="28"/>
          <w:szCs w:val="28"/>
        </w:rPr>
        <w:t xml:space="preserve"> різноманітних ситуацій</w:t>
      </w:r>
      <w:r w:rsidR="001F7D01">
        <w:rPr>
          <w:color w:val="000000" w:themeColor="text1"/>
          <w:sz w:val="28"/>
          <w:szCs w:val="28"/>
        </w:rPr>
        <w:t xml:space="preserve"> спілкування і контактів з </w:t>
      </w:r>
      <w:r w:rsidR="00AD6BA9">
        <w:rPr>
          <w:color w:val="000000" w:themeColor="text1"/>
          <w:sz w:val="28"/>
          <w:szCs w:val="28"/>
        </w:rPr>
        <w:t>людьми</w:t>
      </w:r>
      <w:r w:rsidR="00CE2303">
        <w:rPr>
          <w:color w:val="000000" w:themeColor="text1"/>
          <w:sz w:val="28"/>
          <w:szCs w:val="28"/>
        </w:rPr>
        <w:t xml:space="preserve">, що акумулюється в </w:t>
      </w:r>
      <w:r w:rsidR="00E0077E">
        <w:rPr>
          <w:color w:val="000000" w:themeColor="text1"/>
          <w:sz w:val="28"/>
          <w:szCs w:val="28"/>
        </w:rPr>
        <w:t xml:space="preserve">життєвих </w:t>
      </w:r>
      <w:r w:rsidR="00CE2303">
        <w:rPr>
          <w:color w:val="000000" w:themeColor="text1"/>
          <w:sz w:val="28"/>
          <w:szCs w:val="28"/>
        </w:rPr>
        <w:t>знаннях</w:t>
      </w:r>
      <w:r w:rsidR="00E0077E">
        <w:rPr>
          <w:color w:val="000000" w:themeColor="text1"/>
          <w:sz w:val="28"/>
          <w:szCs w:val="28"/>
        </w:rPr>
        <w:t xml:space="preserve"> про особливості спілкування</w:t>
      </w:r>
      <w:r w:rsidR="00C12169">
        <w:rPr>
          <w:color w:val="000000" w:themeColor="text1"/>
          <w:sz w:val="28"/>
          <w:szCs w:val="28"/>
        </w:rPr>
        <w:t xml:space="preserve"> в певному культурному середовищі</w:t>
      </w:r>
      <w:r w:rsidR="00CE2303">
        <w:rPr>
          <w:color w:val="000000" w:themeColor="text1"/>
          <w:sz w:val="28"/>
          <w:szCs w:val="28"/>
        </w:rPr>
        <w:t>,</w:t>
      </w:r>
      <w:r w:rsidR="00E0077E">
        <w:rPr>
          <w:color w:val="000000" w:themeColor="text1"/>
          <w:sz w:val="28"/>
          <w:szCs w:val="28"/>
        </w:rPr>
        <w:t xml:space="preserve"> </w:t>
      </w:r>
      <w:r w:rsidR="00CE2303">
        <w:rPr>
          <w:color w:val="000000" w:themeColor="text1"/>
          <w:sz w:val="28"/>
          <w:szCs w:val="28"/>
        </w:rPr>
        <w:t>комунікативних уміннях і навичках</w:t>
      </w:r>
      <w:r w:rsidR="00EF4DA9">
        <w:rPr>
          <w:color w:val="000000" w:themeColor="text1"/>
          <w:sz w:val="28"/>
          <w:szCs w:val="28"/>
        </w:rPr>
        <w:t>,</w:t>
      </w:r>
      <w:r w:rsidR="00E0077E">
        <w:rPr>
          <w:color w:val="000000" w:themeColor="text1"/>
          <w:sz w:val="28"/>
          <w:szCs w:val="28"/>
        </w:rPr>
        <w:t xml:space="preserve"> манері</w:t>
      </w:r>
      <w:r w:rsidR="00EF4DA9">
        <w:rPr>
          <w:color w:val="000000" w:themeColor="text1"/>
          <w:sz w:val="28"/>
          <w:szCs w:val="28"/>
        </w:rPr>
        <w:t xml:space="preserve"> спілкування</w:t>
      </w:r>
      <w:r w:rsidR="002820AA">
        <w:rPr>
          <w:color w:val="000000" w:themeColor="text1"/>
          <w:sz w:val="28"/>
          <w:szCs w:val="28"/>
        </w:rPr>
        <w:t>.</w:t>
      </w:r>
      <w:r w:rsidR="009A758A" w:rsidRPr="009A758A">
        <w:rPr>
          <w:color w:val="000000" w:themeColor="text1"/>
          <w:sz w:val="28"/>
          <w:szCs w:val="28"/>
        </w:rPr>
        <w:t xml:space="preserve"> </w:t>
      </w:r>
      <w:r w:rsidR="00E0077E" w:rsidRPr="001613CA">
        <w:rPr>
          <w:sz w:val="28"/>
          <w:szCs w:val="28"/>
        </w:rPr>
        <w:t xml:space="preserve">Загалом її визначає такий рівень сформованості особистісного </w:t>
      </w:r>
      <w:r w:rsidR="00E0077E" w:rsidRPr="001613CA">
        <w:rPr>
          <w:sz w:val="28"/>
          <w:szCs w:val="28"/>
        </w:rPr>
        <w:lastRenderedPageBreak/>
        <w:t>досвіду, який необхідний індивіду, щоб успішно функціонувати в даному суспільстві.</w:t>
      </w:r>
      <w:r w:rsidR="00E0077E">
        <w:rPr>
          <w:sz w:val="28"/>
          <w:szCs w:val="28"/>
        </w:rPr>
        <w:t xml:space="preserve"> </w:t>
      </w:r>
    </w:p>
    <w:p w:rsidR="001C4A38" w:rsidRDefault="001613CA" w:rsidP="00AC3C72">
      <w:pPr>
        <w:pStyle w:val="a3"/>
        <w:shd w:val="clear" w:color="auto" w:fill="FFFFFF"/>
        <w:spacing w:before="0" w:beforeAutospacing="0" w:after="0" w:afterAutospacing="0" w:line="360" w:lineRule="auto"/>
        <w:ind w:firstLine="709"/>
        <w:jc w:val="both"/>
        <w:rPr>
          <w:color w:val="000000" w:themeColor="text1"/>
          <w:sz w:val="28"/>
          <w:szCs w:val="28"/>
        </w:rPr>
      </w:pPr>
      <w:r w:rsidRPr="003C22F7">
        <w:rPr>
          <w:i/>
          <w:sz w:val="28"/>
          <w:szCs w:val="28"/>
        </w:rPr>
        <w:t>Міжособистісна комунікативна компетентність</w:t>
      </w:r>
      <w:r w:rsidR="00E0077E">
        <w:rPr>
          <w:sz w:val="28"/>
          <w:szCs w:val="28"/>
        </w:rPr>
        <w:t>,</w:t>
      </w:r>
      <w:r>
        <w:rPr>
          <w:sz w:val="28"/>
          <w:szCs w:val="28"/>
        </w:rPr>
        <w:t xml:space="preserve"> </w:t>
      </w:r>
      <w:r w:rsidR="00E0077E">
        <w:rPr>
          <w:sz w:val="28"/>
          <w:szCs w:val="28"/>
        </w:rPr>
        <w:t>з</w:t>
      </w:r>
      <w:r>
        <w:rPr>
          <w:sz w:val="28"/>
          <w:szCs w:val="28"/>
        </w:rPr>
        <w:t xml:space="preserve">а </w:t>
      </w:r>
      <w:r w:rsidRPr="001613CA">
        <w:rPr>
          <w:sz w:val="28"/>
          <w:szCs w:val="28"/>
        </w:rPr>
        <w:t>Ю.</w:t>
      </w:r>
      <w:r w:rsidR="0049744C">
        <w:rPr>
          <w:sz w:val="28"/>
          <w:szCs w:val="28"/>
        </w:rPr>
        <w:t xml:space="preserve"> </w:t>
      </w:r>
      <w:r w:rsidRPr="001613CA">
        <w:rPr>
          <w:sz w:val="28"/>
          <w:szCs w:val="28"/>
        </w:rPr>
        <w:t>Ємельянов</w:t>
      </w:r>
      <w:r>
        <w:rPr>
          <w:sz w:val="28"/>
          <w:szCs w:val="28"/>
        </w:rPr>
        <w:t>им</w:t>
      </w:r>
      <w:r w:rsidR="008E1C85">
        <w:rPr>
          <w:sz w:val="28"/>
          <w:szCs w:val="28"/>
        </w:rPr>
        <w:t xml:space="preserve"> </w:t>
      </w:r>
      <w:r w:rsidR="008E1C85" w:rsidRPr="000779B6">
        <w:rPr>
          <w:sz w:val="28"/>
          <w:szCs w:val="28"/>
        </w:rPr>
        <w:t>[</w:t>
      </w:r>
      <w:r w:rsidR="0049744C">
        <w:rPr>
          <w:sz w:val="28"/>
          <w:szCs w:val="28"/>
        </w:rPr>
        <w:t>30</w:t>
      </w:r>
      <w:r w:rsidR="008E1C85" w:rsidRPr="000779B6">
        <w:rPr>
          <w:sz w:val="28"/>
          <w:szCs w:val="28"/>
        </w:rPr>
        <w:t>]</w:t>
      </w:r>
      <w:r>
        <w:rPr>
          <w:sz w:val="28"/>
          <w:szCs w:val="28"/>
        </w:rPr>
        <w:t>,</w:t>
      </w:r>
      <w:r w:rsidR="00E0077E">
        <w:rPr>
          <w:sz w:val="28"/>
          <w:szCs w:val="28"/>
        </w:rPr>
        <w:t xml:space="preserve"> </w:t>
      </w:r>
      <w:r w:rsidR="00E0077E">
        <w:rPr>
          <w:color w:val="000000" w:themeColor="text1"/>
          <w:sz w:val="28"/>
          <w:szCs w:val="28"/>
        </w:rPr>
        <w:t>–</w:t>
      </w:r>
      <w:r>
        <w:rPr>
          <w:sz w:val="28"/>
          <w:szCs w:val="28"/>
        </w:rPr>
        <w:t xml:space="preserve"> це</w:t>
      </w:r>
      <w:r w:rsidRPr="001613CA">
        <w:rPr>
          <w:sz w:val="28"/>
          <w:szCs w:val="28"/>
        </w:rPr>
        <w:t xml:space="preserve"> </w:t>
      </w:r>
      <w:r>
        <w:rPr>
          <w:sz w:val="28"/>
          <w:szCs w:val="28"/>
        </w:rPr>
        <w:t>здатність</w:t>
      </w:r>
      <w:r w:rsidRPr="001613CA">
        <w:rPr>
          <w:sz w:val="28"/>
          <w:szCs w:val="28"/>
        </w:rPr>
        <w:t xml:space="preserve"> брати на себе та виконувати різні соціальні ролі, уміння успішно адаптуватися в різних соціальних ситуаціях, правильно сприймати актуальну роль партнера по спілкуванн</w:t>
      </w:r>
      <w:r w:rsidR="003C22F7">
        <w:rPr>
          <w:sz w:val="28"/>
          <w:szCs w:val="28"/>
        </w:rPr>
        <w:t>ю</w:t>
      </w:r>
      <w:r w:rsidRPr="001613CA">
        <w:rPr>
          <w:sz w:val="28"/>
          <w:szCs w:val="28"/>
        </w:rPr>
        <w:t xml:space="preserve"> та диференціювати </w:t>
      </w:r>
      <w:r>
        <w:rPr>
          <w:sz w:val="28"/>
          <w:szCs w:val="28"/>
        </w:rPr>
        <w:t>психо</w:t>
      </w:r>
      <w:r w:rsidRPr="001613CA">
        <w:rPr>
          <w:sz w:val="28"/>
          <w:szCs w:val="28"/>
        </w:rPr>
        <w:t xml:space="preserve">типи людей, вільно володіти вербальними та невербальними засобами спілкування. </w:t>
      </w:r>
      <w:r w:rsidR="00012087">
        <w:rPr>
          <w:sz w:val="28"/>
          <w:szCs w:val="28"/>
        </w:rPr>
        <w:t xml:space="preserve">Одним з </w:t>
      </w:r>
      <w:r w:rsidRPr="001613CA">
        <w:rPr>
          <w:sz w:val="28"/>
          <w:szCs w:val="28"/>
        </w:rPr>
        <w:t xml:space="preserve">проявів комунікативної компетентності </w:t>
      </w:r>
      <w:r w:rsidR="00012087">
        <w:rPr>
          <w:sz w:val="28"/>
          <w:szCs w:val="28"/>
        </w:rPr>
        <w:t>є в</w:t>
      </w:r>
      <w:r w:rsidRPr="001613CA">
        <w:rPr>
          <w:sz w:val="28"/>
          <w:szCs w:val="28"/>
        </w:rPr>
        <w:t xml:space="preserve">міння людини організовувати «міжособистісний простір» </w:t>
      </w:r>
      <w:r w:rsidR="00012087">
        <w:rPr>
          <w:sz w:val="28"/>
          <w:szCs w:val="28"/>
        </w:rPr>
        <w:t>у</w:t>
      </w:r>
      <w:r w:rsidRPr="001613CA">
        <w:rPr>
          <w:sz w:val="28"/>
          <w:szCs w:val="28"/>
        </w:rPr>
        <w:t xml:space="preserve"> процесі ініціативного й активного спілкування з людьми. </w:t>
      </w:r>
      <w:r w:rsidR="00012087">
        <w:rPr>
          <w:sz w:val="28"/>
          <w:szCs w:val="28"/>
        </w:rPr>
        <w:t xml:space="preserve">Міжособистісна комунікативна компетентність </w:t>
      </w:r>
      <w:r w:rsidR="008E1C85">
        <w:rPr>
          <w:color w:val="000000" w:themeColor="text1"/>
          <w:sz w:val="28"/>
          <w:szCs w:val="28"/>
        </w:rPr>
        <w:t>проявляється у різних сферах: сімейній (знання функціонально-рольових обов’язків та вміння їх виконувати, створювати й підтримувати позитивний соціально-психологічний клімат у сім</w:t>
      </w:r>
      <w:r w:rsidR="008E1C85" w:rsidRPr="005239C8">
        <w:rPr>
          <w:color w:val="000000" w:themeColor="text1"/>
          <w:sz w:val="28"/>
          <w:szCs w:val="28"/>
        </w:rPr>
        <w:t>’</w:t>
      </w:r>
      <w:r w:rsidR="008E1C85">
        <w:rPr>
          <w:color w:val="000000" w:themeColor="text1"/>
          <w:sz w:val="28"/>
          <w:szCs w:val="28"/>
        </w:rPr>
        <w:t>ї, гармонізувати подружні</w:t>
      </w:r>
      <w:r w:rsidR="003C22F7">
        <w:rPr>
          <w:color w:val="000000" w:themeColor="text1"/>
          <w:sz w:val="28"/>
          <w:szCs w:val="28"/>
        </w:rPr>
        <w:t>, батьківсько-дитячі</w:t>
      </w:r>
      <w:r w:rsidR="008E1C85">
        <w:rPr>
          <w:color w:val="000000" w:themeColor="text1"/>
          <w:sz w:val="28"/>
          <w:szCs w:val="28"/>
        </w:rPr>
        <w:t xml:space="preserve"> стосунки тощо), послуг (коло зв’язків), у громадських місцях (транспорт, заклади харчування, лікарні, стадіони, клуби, театри, дискотеки та ін.), в міжнаціональних стосунках і т. д. </w:t>
      </w:r>
    </w:p>
    <w:p w:rsidR="001613CA" w:rsidRDefault="008E1C85" w:rsidP="00AC3C72">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Міжособистісну</w:t>
      </w:r>
      <w:r w:rsidRPr="000779B6">
        <w:rPr>
          <w:color w:val="000000" w:themeColor="text1"/>
          <w:sz w:val="28"/>
          <w:szCs w:val="28"/>
        </w:rPr>
        <w:t xml:space="preserve"> </w:t>
      </w:r>
      <w:r>
        <w:rPr>
          <w:color w:val="000000" w:themeColor="text1"/>
          <w:sz w:val="28"/>
          <w:szCs w:val="28"/>
        </w:rPr>
        <w:t>комунікативну компетентність обмежують</w:t>
      </w:r>
      <w:r w:rsidRPr="000779B6">
        <w:rPr>
          <w:color w:val="000000" w:themeColor="text1"/>
          <w:sz w:val="28"/>
          <w:szCs w:val="28"/>
        </w:rPr>
        <w:t xml:space="preserve"> </w:t>
      </w:r>
      <w:r w:rsidRPr="001C4A38">
        <w:rPr>
          <w:color w:val="000000" w:themeColor="text1"/>
          <w:sz w:val="28"/>
          <w:szCs w:val="28"/>
        </w:rPr>
        <w:t>егоцентризм,</w:t>
      </w:r>
      <w:r w:rsidRPr="000779B6">
        <w:rPr>
          <w:color w:val="000000" w:themeColor="text1"/>
          <w:sz w:val="28"/>
          <w:szCs w:val="28"/>
        </w:rPr>
        <w:t xml:space="preserve"> </w:t>
      </w:r>
      <w:r w:rsidR="00FE663C" w:rsidRPr="000779B6">
        <w:rPr>
          <w:color w:val="000000" w:themeColor="text1"/>
          <w:sz w:val="28"/>
          <w:szCs w:val="28"/>
        </w:rPr>
        <w:t xml:space="preserve">соціально-психологічні </w:t>
      </w:r>
      <w:r>
        <w:rPr>
          <w:color w:val="000000" w:themeColor="text1"/>
          <w:sz w:val="28"/>
          <w:szCs w:val="28"/>
        </w:rPr>
        <w:t>стереотипи, неусвідомлені механізми психологічного захисту (інверсія, ізоляція, компенсація, раціоналізація, інтелектуалізація, моралізація, частково-компромісна реакція, формування реакції, реактивні утворення), які так чи інакше викривлюють реальн</w:t>
      </w:r>
      <w:r w:rsidR="003C22F7">
        <w:rPr>
          <w:color w:val="000000" w:themeColor="text1"/>
          <w:sz w:val="28"/>
          <w:szCs w:val="28"/>
        </w:rPr>
        <w:t>е</w:t>
      </w:r>
      <w:r>
        <w:rPr>
          <w:color w:val="000000" w:themeColor="text1"/>
          <w:sz w:val="28"/>
          <w:szCs w:val="28"/>
        </w:rPr>
        <w:t xml:space="preserve"> сприйняття себе та інших.</w:t>
      </w:r>
    </w:p>
    <w:p w:rsidR="0024339D" w:rsidRDefault="002820AA" w:rsidP="00AC3C72">
      <w:pPr>
        <w:pStyle w:val="a3"/>
        <w:shd w:val="clear" w:color="auto" w:fill="FFFFFF"/>
        <w:spacing w:before="0" w:beforeAutospacing="0" w:after="0" w:afterAutospacing="0" w:line="360" w:lineRule="auto"/>
        <w:ind w:firstLine="709"/>
        <w:jc w:val="both"/>
        <w:rPr>
          <w:color w:val="000000" w:themeColor="text1"/>
          <w:sz w:val="28"/>
          <w:szCs w:val="28"/>
        </w:rPr>
      </w:pPr>
      <w:r w:rsidRPr="003C22F7">
        <w:rPr>
          <w:i/>
          <w:color w:val="000000" w:themeColor="text1"/>
          <w:sz w:val="28"/>
          <w:szCs w:val="28"/>
        </w:rPr>
        <w:t>Професійна комунікативна компетентність</w:t>
      </w:r>
      <w:r w:rsidR="00CD4805">
        <w:rPr>
          <w:color w:val="000000" w:themeColor="text1"/>
          <w:sz w:val="28"/>
          <w:szCs w:val="28"/>
        </w:rPr>
        <w:t xml:space="preserve"> </w:t>
      </w:r>
      <w:r w:rsidR="00D3648A">
        <w:rPr>
          <w:color w:val="000000" w:themeColor="text1"/>
          <w:sz w:val="28"/>
          <w:szCs w:val="28"/>
        </w:rPr>
        <w:t>[4; 44; 46</w:t>
      </w:r>
      <w:r w:rsidR="000C586A">
        <w:rPr>
          <w:color w:val="000000" w:themeColor="text1"/>
          <w:sz w:val="28"/>
          <w:szCs w:val="28"/>
        </w:rPr>
        <w:t>; 57</w:t>
      </w:r>
      <w:r w:rsidR="00D3648A">
        <w:rPr>
          <w:color w:val="000000" w:themeColor="text1"/>
          <w:sz w:val="28"/>
          <w:szCs w:val="28"/>
        </w:rPr>
        <w:t xml:space="preserve">] </w:t>
      </w:r>
      <w:r w:rsidR="00CD4805">
        <w:rPr>
          <w:color w:val="000000" w:themeColor="text1"/>
          <w:sz w:val="28"/>
          <w:szCs w:val="28"/>
        </w:rPr>
        <w:t>– це здатність фахівця мобілізувати в процесі професійної діяльності набуті</w:t>
      </w:r>
      <w:r w:rsidR="008E2BB7">
        <w:rPr>
          <w:color w:val="000000" w:themeColor="text1"/>
          <w:sz w:val="28"/>
          <w:szCs w:val="28"/>
        </w:rPr>
        <w:t xml:space="preserve"> спеціальні</w:t>
      </w:r>
      <w:r w:rsidR="00CD4805">
        <w:rPr>
          <w:color w:val="000000" w:themeColor="text1"/>
          <w:sz w:val="28"/>
          <w:szCs w:val="28"/>
        </w:rPr>
        <w:t xml:space="preserve"> знання, комунікативні уміння та навички, а також використовувати узагальнені способи виконання комунікативних дій. Вона</w:t>
      </w:r>
      <w:r w:rsidR="001F7D01" w:rsidRPr="001F7D01">
        <w:rPr>
          <w:color w:val="000000" w:themeColor="text1"/>
          <w:sz w:val="28"/>
          <w:szCs w:val="28"/>
        </w:rPr>
        <w:t xml:space="preserve"> </w:t>
      </w:r>
      <w:r w:rsidR="001F7D01">
        <w:rPr>
          <w:color w:val="000000" w:themeColor="text1"/>
          <w:sz w:val="28"/>
          <w:szCs w:val="28"/>
        </w:rPr>
        <w:t xml:space="preserve">включає наукову картину світу і спеціальні знання, що стосуються сфери спілкування </w:t>
      </w:r>
      <w:r w:rsidR="003C22F7">
        <w:rPr>
          <w:color w:val="000000" w:themeColor="text1"/>
          <w:sz w:val="28"/>
          <w:szCs w:val="28"/>
        </w:rPr>
        <w:t>й</w:t>
      </w:r>
      <w:r w:rsidR="001F7D01">
        <w:rPr>
          <w:color w:val="000000" w:themeColor="text1"/>
          <w:sz w:val="28"/>
          <w:szCs w:val="28"/>
        </w:rPr>
        <w:t xml:space="preserve"> ефективної комунікації</w:t>
      </w:r>
      <w:r w:rsidR="003C22F7">
        <w:rPr>
          <w:color w:val="000000" w:themeColor="text1"/>
          <w:sz w:val="28"/>
          <w:szCs w:val="28"/>
        </w:rPr>
        <w:t>, та</w:t>
      </w:r>
      <w:r w:rsidR="001F7D01">
        <w:rPr>
          <w:color w:val="000000" w:themeColor="text1"/>
          <w:sz w:val="28"/>
          <w:szCs w:val="28"/>
        </w:rPr>
        <w:t xml:space="preserve"> має особливе значення для професій соціального типу: представників владних структур, соціальних</w:t>
      </w:r>
      <w:r w:rsidR="003C22F7">
        <w:rPr>
          <w:color w:val="000000" w:themeColor="text1"/>
          <w:sz w:val="28"/>
          <w:szCs w:val="28"/>
        </w:rPr>
        <w:t xml:space="preserve"> служб</w:t>
      </w:r>
      <w:r w:rsidR="001F7D01">
        <w:rPr>
          <w:color w:val="000000" w:themeColor="text1"/>
          <w:sz w:val="28"/>
          <w:szCs w:val="28"/>
        </w:rPr>
        <w:t xml:space="preserve">, дипломатів, педагогів, психологів, лікарів, </w:t>
      </w:r>
      <w:r w:rsidR="003C22F7">
        <w:rPr>
          <w:color w:val="000000" w:themeColor="text1"/>
          <w:sz w:val="28"/>
          <w:szCs w:val="28"/>
        </w:rPr>
        <w:t>журналістів,</w:t>
      </w:r>
      <w:r w:rsidR="001F7D01">
        <w:rPr>
          <w:color w:val="000000" w:themeColor="text1"/>
          <w:sz w:val="28"/>
          <w:szCs w:val="28"/>
        </w:rPr>
        <w:t xml:space="preserve"> правоохоронців, управлінців і бізнесменів.</w:t>
      </w:r>
      <w:r w:rsidR="008271CE">
        <w:rPr>
          <w:color w:val="000000" w:themeColor="text1"/>
          <w:sz w:val="28"/>
          <w:szCs w:val="28"/>
        </w:rPr>
        <w:t xml:space="preserve"> Кожна професія висуває специфічні вимоги до комунікативної компетентності спеціаліста та </w:t>
      </w:r>
      <w:r w:rsidR="008271CE">
        <w:rPr>
          <w:color w:val="000000" w:themeColor="text1"/>
          <w:sz w:val="28"/>
          <w:szCs w:val="28"/>
        </w:rPr>
        <w:lastRenderedPageBreak/>
        <w:t>особливостей її застосування в професійно-значущих ситуаціях.</w:t>
      </w:r>
      <w:r w:rsidR="001F7D01">
        <w:rPr>
          <w:color w:val="000000" w:themeColor="text1"/>
          <w:sz w:val="28"/>
          <w:szCs w:val="28"/>
        </w:rPr>
        <w:t xml:space="preserve"> </w:t>
      </w:r>
      <w:r w:rsidR="008E2BB7">
        <w:rPr>
          <w:color w:val="000000" w:themeColor="text1"/>
          <w:sz w:val="28"/>
          <w:szCs w:val="28"/>
        </w:rPr>
        <w:t xml:space="preserve">Професійна комунікативна компетентність, формуючись на основі загальної, надає специфіки особистісним проявам індивіда й поза межами професійного середовища. </w:t>
      </w:r>
      <w:r w:rsidR="001F7D01">
        <w:rPr>
          <w:color w:val="000000" w:themeColor="text1"/>
          <w:sz w:val="28"/>
          <w:szCs w:val="28"/>
        </w:rPr>
        <w:t xml:space="preserve">Особливо цінуються </w:t>
      </w:r>
      <w:r w:rsidR="00FE663C">
        <w:rPr>
          <w:color w:val="000000" w:themeColor="text1"/>
          <w:sz w:val="28"/>
          <w:szCs w:val="28"/>
        </w:rPr>
        <w:t xml:space="preserve">здатність </w:t>
      </w:r>
      <w:r w:rsidR="008B3178">
        <w:rPr>
          <w:color w:val="000000" w:themeColor="text1"/>
          <w:sz w:val="28"/>
          <w:szCs w:val="28"/>
        </w:rPr>
        <w:t xml:space="preserve">керувати своєю поведінкою у спілкуванні, </w:t>
      </w:r>
      <w:r w:rsidR="001F7D01">
        <w:rPr>
          <w:color w:val="000000" w:themeColor="text1"/>
          <w:sz w:val="28"/>
          <w:szCs w:val="28"/>
        </w:rPr>
        <w:t>встановлювати і підтримувати</w:t>
      </w:r>
      <w:r w:rsidR="003C22F7">
        <w:rPr>
          <w:color w:val="000000" w:themeColor="text1"/>
          <w:sz w:val="28"/>
          <w:szCs w:val="28"/>
        </w:rPr>
        <w:t xml:space="preserve"> ділові</w:t>
      </w:r>
      <w:r w:rsidR="001F7D01">
        <w:rPr>
          <w:color w:val="000000" w:themeColor="text1"/>
          <w:sz w:val="28"/>
          <w:szCs w:val="28"/>
        </w:rPr>
        <w:t xml:space="preserve"> контакти, </w:t>
      </w:r>
      <w:r w:rsidR="00FE663C">
        <w:rPr>
          <w:color w:val="000000" w:themeColor="text1"/>
          <w:sz w:val="28"/>
          <w:szCs w:val="28"/>
        </w:rPr>
        <w:t xml:space="preserve">змінювати його глибину, виходити з контакту, передавати і перехоплювати ініціативу у спілкуванні, </w:t>
      </w:r>
      <w:r w:rsidR="001F7D01">
        <w:rPr>
          <w:color w:val="000000" w:themeColor="text1"/>
          <w:sz w:val="28"/>
          <w:szCs w:val="28"/>
        </w:rPr>
        <w:t>приваблювати до себе людей,</w:t>
      </w:r>
      <w:r w:rsidR="00FE663C">
        <w:rPr>
          <w:color w:val="000000" w:themeColor="text1"/>
          <w:sz w:val="28"/>
          <w:szCs w:val="28"/>
        </w:rPr>
        <w:t xml:space="preserve"> уміння</w:t>
      </w:r>
      <w:r w:rsidR="001F7D01">
        <w:rPr>
          <w:color w:val="000000" w:themeColor="text1"/>
          <w:sz w:val="28"/>
          <w:szCs w:val="28"/>
        </w:rPr>
        <w:t xml:space="preserve"> вести переговори, зберігаючи при цьому емоційну врівноваженість, проводити візуальну психодіагностику на основі зовнішності людини та її поведінкової симптоматики, застосовувати ефективні прийоми псих</w:t>
      </w:r>
      <w:r w:rsidR="003C22F7">
        <w:rPr>
          <w:color w:val="000000" w:themeColor="text1"/>
          <w:sz w:val="28"/>
          <w:szCs w:val="28"/>
        </w:rPr>
        <w:t>ологічного</w:t>
      </w:r>
      <w:r w:rsidR="001F7D01">
        <w:rPr>
          <w:color w:val="000000" w:themeColor="text1"/>
          <w:sz w:val="28"/>
          <w:szCs w:val="28"/>
        </w:rPr>
        <w:t xml:space="preserve"> впливу на свідомість і підсвідомість іншої людини.</w:t>
      </w:r>
      <w:r>
        <w:rPr>
          <w:color w:val="000000" w:themeColor="text1"/>
          <w:sz w:val="28"/>
          <w:szCs w:val="28"/>
        </w:rPr>
        <w:t xml:space="preserve"> </w:t>
      </w:r>
    </w:p>
    <w:p w:rsidR="00D56A4A" w:rsidRDefault="0024339D" w:rsidP="00AC3C72">
      <w:pPr>
        <w:pStyle w:val="a3"/>
        <w:shd w:val="clear" w:color="auto" w:fill="FFFFFF"/>
        <w:spacing w:before="0" w:beforeAutospacing="0" w:after="0" w:afterAutospacing="0" w:line="360" w:lineRule="auto"/>
        <w:ind w:firstLine="709"/>
        <w:jc w:val="both"/>
        <w:rPr>
          <w:color w:val="000000" w:themeColor="text1"/>
          <w:sz w:val="28"/>
          <w:szCs w:val="28"/>
        </w:rPr>
      </w:pPr>
      <w:r w:rsidRPr="002976D4">
        <w:rPr>
          <w:i/>
          <w:color w:val="000000" w:themeColor="text1"/>
          <w:sz w:val="28"/>
          <w:szCs w:val="28"/>
        </w:rPr>
        <w:t>С</w:t>
      </w:r>
      <w:r w:rsidR="00D56A4A" w:rsidRPr="002976D4">
        <w:rPr>
          <w:i/>
          <w:color w:val="000000" w:themeColor="text1"/>
          <w:sz w:val="28"/>
          <w:szCs w:val="28"/>
        </w:rPr>
        <w:t>оціально-перцептивна компетентність</w:t>
      </w:r>
      <w:r w:rsidR="00D56A4A">
        <w:rPr>
          <w:color w:val="000000" w:themeColor="text1"/>
          <w:sz w:val="28"/>
          <w:szCs w:val="28"/>
        </w:rPr>
        <w:t xml:space="preserve"> у спілкуванні трактується</w:t>
      </w:r>
      <w:r w:rsidR="00DF046D">
        <w:rPr>
          <w:color w:val="000000" w:themeColor="text1"/>
          <w:sz w:val="28"/>
          <w:szCs w:val="28"/>
        </w:rPr>
        <w:t xml:space="preserve"> дослідниками</w:t>
      </w:r>
      <w:r w:rsidR="00957821">
        <w:rPr>
          <w:color w:val="000000" w:themeColor="text1"/>
          <w:sz w:val="28"/>
          <w:szCs w:val="28"/>
        </w:rPr>
        <w:t xml:space="preserve"> як представленість у свідомості суб’єкта знань, досвіду самопізнання і пізнання особливостей поведінки, емоційного стану, а також здатності особливим чином структурувати ці знання, адекватно розуміти і приймати людину з метою розвитку її особистості (</w:t>
      </w:r>
      <w:r w:rsidR="00D3648A">
        <w:rPr>
          <w:color w:val="000000" w:themeColor="text1"/>
          <w:sz w:val="28"/>
          <w:szCs w:val="28"/>
        </w:rPr>
        <w:t xml:space="preserve">Г. Андреєва [2], </w:t>
      </w:r>
      <w:r w:rsidR="00957821">
        <w:rPr>
          <w:color w:val="000000" w:themeColor="text1"/>
          <w:sz w:val="28"/>
          <w:szCs w:val="28"/>
        </w:rPr>
        <w:t>А.</w:t>
      </w:r>
      <w:r w:rsidR="002C4A4A">
        <w:rPr>
          <w:color w:val="000000" w:themeColor="text1"/>
          <w:sz w:val="28"/>
          <w:szCs w:val="28"/>
        </w:rPr>
        <w:t xml:space="preserve"> </w:t>
      </w:r>
      <w:r w:rsidR="00957821">
        <w:rPr>
          <w:color w:val="000000" w:themeColor="text1"/>
          <w:sz w:val="28"/>
          <w:szCs w:val="28"/>
        </w:rPr>
        <w:t>Бодальов</w:t>
      </w:r>
      <w:r w:rsidR="00D3648A">
        <w:rPr>
          <w:color w:val="000000" w:themeColor="text1"/>
          <w:sz w:val="28"/>
          <w:szCs w:val="28"/>
        </w:rPr>
        <w:t xml:space="preserve"> [10]</w:t>
      </w:r>
      <w:r w:rsidR="00957821">
        <w:rPr>
          <w:color w:val="000000" w:themeColor="text1"/>
          <w:sz w:val="28"/>
          <w:szCs w:val="28"/>
        </w:rPr>
        <w:t>,</w:t>
      </w:r>
      <w:r w:rsidR="00D3648A">
        <w:rPr>
          <w:color w:val="000000" w:themeColor="text1"/>
          <w:sz w:val="28"/>
          <w:szCs w:val="28"/>
        </w:rPr>
        <w:t xml:space="preserve"> Н. Вегерчук</w:t>
      </w:r>
      <w:r w:rsidR="00957821">
        <w:rPr>
          <w:color w:val="000000" w:themeColor="text1"/>
          <w:sz w:val="28"/>
          <w:szCs w:val="28"/>
        </w:rPr>
        <w:t xml:space="preserve"> </w:t>
      </w:r>
      <w:r w:rsidR="00D3648A">
        <w:rPr>
          <w:color w:val="000000" w:themeColor="text1"/>
          <w:sz w:val="28"/>
          <w:szCs w:val="28"/>
        </w:rPr>
        <w:t xml:space="preserve">[16] </w:t>
      </w:r>
      <w:r w:rsidR="00957821">
        <w:rPr>
          <w:color w:val="000000" w:themeColor="text1"/>
          <w:sz w:val="28"/>
          <w:szCs w:val="28"/>
        </w:rPr>
        <w:t xml:space="preserve">та ін.). </w:t>
      </w:r>
      <w:r w:rsidR="009A758A">
        <w:rPr>
          <w:color w:val="000000" w:themeColor="text1"/>
          <w:sz w:val="28"/>
          <w:szCs w:val="28"/>
        </w:rPr>
        <w:t xml:space="preserve">Вона </w:t>
      </w:r>
      <w:r w:rsidR="00957821">
        <w:rPr>
          <w:color w:val="000000" w:themeColor="text1"/>
          <w:sz w:val="28"/>
          <w:szCs w:val="28"/>
        </w:rPr>
        <w:t xml:space="preserve">проявляється </w:t>
      </w:r>
      <w:r w:rsidR="003329DD">
        <w:rPr>
          <w:color w:val="000000" w:themeColor="text1"/>
          <w:sz w:val="28"/>
          <w:szCs w:val="28"/>
        </w:rPr>
        <w:t>у</w:t>
      </w:r>
      <w:r w:rsidR="00957821">
        <w:rPr>
          <w:color w:val="000000" w:themeColor="text1"/>
          <w:sz w:val="28"/>
          <w:szCs w:val="28"/>
        </w:rPr>
        <w:t xml:space="preserve"> психологічному портретуванні, тобто точності сприймання інших людей, спільностей, самої себе, в адекватному відображенні психічних станів людини, її властивостей і якостей, у здатності передбачити хід і результат свого впливу на цю людину.</w:t>
      </w:r>
    </w:p>
    <w:p w:rsidR="00296D2C" w:rsidRDefault="004643E6" w:rsidP="00AC3C72">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Поняття конфліктної компетентності як складової частини комунікативної компетентності ввів Б. Хасан</w:t>
      </w:r>
      <w:r w:rsidR="00D3648A">
        <w:rPr>
          <w:color w:val="000000" w:themeColor="text1"/>
          <w:sz w:val="28"/>
          <w:szCs w:val="28"/>
        </w:rPr>
        <w:t xml:space="preserve"> [89]</w:t>
      </w:r>
      <w:r w:rsidR="001C2CE6">
        <w:rPr>
          <w:color w:val="000000" w:themeColor="text1"/>
          <w:sz w:val="28"/>
          <w:szCs w:val="28"/>
        </w:rPr>
        <w:t xml:space="preserve">, її природу досліджує А.Ішмуратов [38], </w:t>
      </w:r>
      <w:r w:rsidR="0077035C">
        <w:rPr>
          <w:color w:val="000000" w:themeColor="text1"/>
          <w:sz w:val="28"/>
          <w:szCs w:val="28"/>
        </w:rPr>
        <w:t>Л.</w:t>
      </w:r>
      <w:r w:rsidR="000576DE">
        <w:rPr>
          <w:color w:val="000000" w:themeColor="text1"/>
          <w:sz w:val="28"/>
          <w:szCs w:val="28"/>
        </w:rPr>
        <w:t xml:space="preserve"> </w:t>
      </w:r>
      <w:r w:rsidR="0077035C">
        <w:rPr>
          <w:color w:val="000000" w:themeColor="text1"/>
          <w:sz w:val="28"/>
          <w:szCs w:val="28"/>
        </w:rPr>
        <w:t>Петровська [72].</w:t>
      </w:r>
      <w:r w:rsidRPr="004643E6">
        <w:rPr>
          <w:color w:val="000000" w:themeColor="text1"/>
          <w:sz w:val="28"/>
          <w:szCs w:val="28"/>
        </w:rPr>
        <w:t xml:space="preserve"> </w:t>
      </w:r>
      <w:r w:rsidRPr="002976D4">
        <w:rPr>
          <w:i/>
          <w:color w:val="000000" w:themeColor="text1"/>
          <w:sz w:val="28"/>
          <w:szCs w:val="28"/>
        </w:rPr>
        <w:t>Конфліктна компетентність</w:t>
      </w:r>
      <w:r>
        <w:rPr>
          <w:color w:val="000000" w:themeColor="text1"/>
          <w:sz w:val="28"/>
          <w:szCs w:val="28"/>
        </w:rPr>
        <w:t xml:space="preserve"> – це професійне володіння проблематикою конфліктів</w:t>
      </w:r>
      <w:r w:rsidR="00D509E0">
        <w:rPr>
          <w:color w:val="000000" w:themeColor="text1"/>
          <w:sz w:val="28"/>
          <w:szCs w:val="28"/>
        </w:rPr>
        <w:t xml:space="preserve">, знання сучасної конфліктології, конфліктологічне мислення, базові навички поведінки в конфлікті (управління емоціями в конфлікті; уміння слухати й розуміти опонента; психологічний захист і протидія маніпуляції), уміння вести переговори, </w:t>
      </w:r>
      <w:r>
        <w:rPr>
          <w:color w:val="000000" w:themeColor="text1"/>
          <w:sz w:val="28"/>
          <w:szCs w:val="28"/>
        </w:rPr>
        <w:t>уміння знаходити продуктивні способи реагування в конфліктних ситуаціях</w:t>
      </w:r>
      <w:r w:rsidR="00D509E0">
        <w:rPr>
          <w:color w:val="000000" w:themeColor="text1"/>
          <w:sz w:val="28"/>
          <w:szCs w:val="28"/>
        </w:rPr>
        <w:t>, володіння принципами і способами роботи при конфліктах</w:t>
      </w:r>
      <w:r>
        <w:rPr>
          <w:color w:val="000000" w:themeColor="text1"/>
          <w:sz w:val="28"/>
          <w:szCs w:val="28"/>
        </w:rPr>
        <w:t>.</w:t>
      </w:r>
    </w:p>
    <w:p w:rsidR="00012087" w:rsidRDefault="00296D2C" w:rsidP="00AC3C72">
      <w:pPr>
        <w:pStyle w:val="a3"/>
        <w:shd w:val="clear" w:color="auto" w:fill="FFFFFF"/>
        <w:spacing w:before="0" w:beforeAutospacing="0" w:after="0" w:afterAutospacing="0" w:line="360" w:lineRule="auto"/>
        <w:ind w:firstLine="709"/>
        <w:jc w:val="both"/>
        <w:rPr>
          <w:color w:val="000000" w:themeColor="text1"/>
          <w:sz w:val="28"/>
          <w:szCs w:val="28"/>
        </w:rPr>
      </w:pPr>
      <w:r w:rsidRPr="002976D4">
        <w:rPr>
          <w:i/>
          <w:color w:val="000000" w:themeColor="text1"/>
          <w:sz w:val="28"/>
          <w:szCs w:val="28"/>
        </w:rPr>
        <w:lastRenderedPageBreak/>
        <w:t>Вербальна або розмовна компетентність</w:t>
      </w:r>
      <w:r>
        <w:rPr>
          <w:color w:val="000000" w:themeColor="text1"/>
          <w:sz w:val="28"/>
          <w:szCs w:val="28"/>
        </w:rPr>
        <w:t xml:space="preserve"> – </w:t>
      </w:r>
      <w:r w:rsidR="00CC21DC">
        <w:rPr>
          <w:color w:val="000000" w:themeColor="text1"/>
          <w:sz w:val="28"/>
          <w:szCs w:val="28"/>
        </w:rPr>
        <w:t>володіння процесами говоріння (промовляння) і слухання</w:t>
      </w:r>
      <w:r w:rsidR="008F3D2A">
        <w:rPr>
          <w:color w:val="000000" w:themeColor="text1"/>
          <w:sz w:val="28"/>
          <w:szCs w:val="28"/>
        </w:rPr>
        <w:t xml:space="preserve"> (декодування і сприйняття інформації)</w:t>
      </w:r>
      <w:r w:rsidR="00CC21DC">
        <w:rPr>
          <w:color w:val="000000" w:themeColor="text1"/>
          <w:sz w:val="28"/>
          <w:szCs w:val="28"/>
        </w:rPr>
        <w:t xml:space="preserve">, які розгортаються в словесній формі; </w:t>
      </w:r>
      <w:r>
        <w:rPr>
          <w:color w:val="000000" w:themeColor="text1"/>
          <w:sz w:val="28"/>
          <w:szCs w:val="28"/>
        </w:rPr>
        <w:t>уміння говорити зв’язано, невимушено, в природному темпі, без тривалих пауз для пошуку мовних форм</w:t>
      </w:r>
      <w:r w:rsidR="00D3648A">
        <w:rPr>
          <w:color w:val="000000" w:themeColor="text1"/>
          <w:sz w:val="28"/>
          <w:szCs w:val="28"/>
        </w:rPr>
        <w:t xml:space="preserve"> [</w:t>
      </w:r>
      <w:r w:rsidR="000C586A">
        <w:rPr>
          <w:color w:val="000000" w:themeColor="text1"/>
          <w:sz w:val="28"/>
          <w:szCs w:val="28"/>
        </w:rPr>
        <w:t xml:space="preserve">49; </w:t>
      </w:r>
      <w:r w:rsidR="00D3648A">
        <w:rPr>
          <w:color w:val="000000" w:themeColor="text1"/>
          <w:sz w:val="28"/>
          <w:szCs w:val="28"/>
        </w:rPr>
        <w:t>70;]</w:t>
      </w:r>
      <w:r w:rsidR="00012087">
        <w:rPr>
          <w:color w:val="000000" w:themeColor="text1"/>
          <w:sz w:val="28"/>
          <w:szCs w:val="28"/>
        </w:rPr>
        <w:t>.</w:t>
      </w:r>
      <w:r w:rsidR="00CC21DC">
        <w:rPr>
          <w:color w:val="000000" w:themeColor="text1"/>
          <w:sz w:val="28"/>
          <w:szCs w:val="28"/>
        </w:rPr>
        <w:t xml:space="preserve"> </w:t>
      </w:r>
    </w:p>
    <w:p w:rsidR="00012087" w:rsidRDefault="00012087" w:rsidP="00AC3C72">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В</w:t>
      </w:r>
      <w:r w:rsidR="00CC21DC">
        <w:rPr>
          <w:color w:val="000000" w:themeColor="text1"/>
          <w:sz w:val="28"/>
          <w:szCs w:val="28"/>
        </w:rPr>
        <w:t>олодіння засобами риторики</w:t>
      </w:r>
      <w:r>
        <w:rPr>
          <w:color w:val="000000" w:themeColor="text1"/>
          <w:sz w:val="28"/>
          <w:szCs w:val="28"/>
        </w:rPr>
        <w:t xml:space="preserve"> або «переконуючої комунікації» (сукупністю визначених заходів, спрямованих на підвищення ефективності мовного впливу:</w:t>
      </w:r>
      <w:r w:rsidR="008F3D2A">
        <w:rPr>
          <w:color w:val="000000" w:themeColor="text1"/>
          <w:sz w:val="28"/>
          <w:szCs w:val="28"/>
        </w:rPr>
        <w:t xml:space="preserve"> вміння</w:t>
      </w:r>
      <w:r w:rsidR="00E94C92">
        <w:rPr>
          <w:color w:val="000000" w:themeColor="text1"/>
          <w:sz w:val="28"/>
          <w:szCs w:val="28"/>
        </w:rPr>
        <w:t xml:space="preserve"> аргументувати свою позицію,</w:t>
      </w:r>
      <w:r w:rsidR="008F3D2A">
        <w:rPr>
          <w:color w:val="000000" w:themeColor="text1"/>
          <w:sz w:val="28"/>
          <w:szCs w:val="28"/>
        </w:rPr>
        <w:t xml:space="preserve"> </w:t>
      </w:r>
      <w:r w:rsidR="00984BA3">
        <w:rPr>
          <w:color w:val="000000" w:themeColor="text1"/>
          <w:sz w:val="28"/>
          <w:szCs w:val="28"/>
        </w:rPr>
        <w:t>використову</w:t>
      </w:r>
      <w:r w:rsidR="00E94C92">
        <w:rPr>
          <w:color w:val="000000" w:themeColor="text1"/>
          <w:sz w:val="28"/>
          <w:szCs w:val="28"/>
        </w:rPr>
        <w:t>ючи</w:t>
      </w:r>
      <w:r w:rsidR="00984BA3">
        <w:rPr>
          <w:color w:val="000000" w:themeColor="text1"/>
          <w:sz w:val="28"/>
          <w:szCs w:val="28"/>
        </w:rPr>
        <w:t xml:space="preserve"> лексичне багатство, </w:t>
      </w:r>
      <w:r w:rsidR="008F3D2A">
        <w:rPr>
          <w:color w:val="000000" w:themeColor="text1"/>
          <w:sz w:val="28"/>
          <w:szCs w:val="28"/>
        </w:rPr>
        <w:t>висловлюватися зрозуміло, чітко, лаконічно, правильно, образно</w:t>
      </w:r>
      <w:r w:rsidR="00984BA3">
        <w:rPr>
          <w:color w:val="000000" w:themeColor="text1"/>
          <w:sz w:val="28"/>
          <w:szCs w:val="28"/>
        </w:rPr>
        <w:t>, дотепно</w:t>
      </w:r>
      <w:r w:rsidR="008F3D2A">
        <w:rPr>
          <w:color w:val="000000" w:themeColor="text1"/>
          <w:sz w:val="28"/>
          <w:szCs w:val="28"/>
        </w:rPr>
        <w:t xml:space="preserve"> і ввічливо</w:t>
      </w:r>
      <w:r w:rsidR="00E94C92">
        <w:rPr>
          <w:color w:val="000000" w:themeColor="text1"/>
          <w:sz w:val="28"/>
          <w:szCs w:val="28"/>
        </w:rPr>
        <w:t>, вести дискусію</w:t>
      </w:r>
      <w:r w:rsidR="008F3D2A">
        <w:rPr>
          <w:color w:val="000000" w:themeColor="text1"/>
          <w:sz w:val="28"/>
          <w:szCs w:val="28"/>
        </w:rPr>
        <w:t xml:space="preserve">) </w:t>
      </w:r>
      <w:r>
        <w:rPr>
          <w:color w:val="000000" w:themeColor="text1"/>
          <w:sz w:val="28"/>
          <w:szCs w:val="28"/>
        </w:rPr>
        <w:t xml:space="preserve">складає </w:t>
      </w:r>
      <w:r w:rsidR="008F3D2A" w:rsidRPr="00012087">
        <w:rPr>
          <w:i/>
          <w:color w:val="000000" w:themeColor="text1"/>
          <w:sz w:val="28"/>
          <w:szCs w:val="28"/>
        </w:rPr>
        <w:t>компетентність «оратора»</w:t>
      </w:r>
      <w:r w:rsidR="00296D2C">
        <w:rPr>
          <w:color w:val="000000" w:themeColor="text1"/>
          <w:sz w:val="28"/>
          <w:szCs w:val="28"/>
        </w:rPr>
        <w:t>.</w:t>
      </w:r>
      <w:r w:rsidR="00984BA3">
        <w:rPr>
          <w:color w:val="000000" w:themeColor="text1"/>
          <w:sz w:val="28"/>
          <w:szCs w:val="28"/>
        </w:rPr>
        <w:t xml:space="preserve"> </w:t>
      </w:r>
    </w:p>
    <w:p w:rsidR="00296D2C" w:rsidRDefault="00984BA3" w:rsidP="00AC3C72">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Компетентність «слухача» передбачає ефективне слухання – правильне розуміння слів і почуттів мовця, концентрація уваги, зосередження на обговорюваній проблемі</w:t>
      </w:r>
      <w:r w:rsidR="00E13474">
        <w:rPr>
          <w:color w:val="000000" w:themeColor="text1"/>
          <w:sz w:val="28"/>
          <w:szCs w:val="28"/>
        </w:rPr>
        <w:t>, зацікавлене ставлення до інформації; уміння налагодити зворотний зв'язок із співрозмовником з метою точності сприймання інформації,</w:t>
      </w:r>
      <w:r w:rsidR="00E94C92">
        <w:rPr>
          <w:color w:val="000000" w:themeColor="text1"/>
          <w:sz w:val="28"/>
          <w:szCs w:val="28"/>
        </w:rPr>
        <w:t xml:space="preserve"> вміння задавати питання,</w:t>
      </w:r>
      <w:r w:rsidR="00E13474">
        <w:rPr>
          <w:color w:val="000000" w:themeColor="text1"/>
          <w:sz w:val="28"/>
          <w:szCs w:val="28"/>
        </w:rPr>
        <w:t xml:space="preserve"> активно використовувати вербальну комунікацію для підтвердження розуміння інформації (рефлексивне слухання).</w:t>
      </w:r>
    </w:p>
    <w:p w:rsidR="0024339D" w:rsidRDefault="0024339D" w:rsidP="00AC3C72">
      <w:pPr>
        <w:pStyle w:val="a3"/>
        <w:shd w:val="clear" w:color="auto" w:fill="FFFFFF"/>
        <w:spacing w:before="0" w:beforeAutospacing="0" w:after="0" w:afterAutospacing="0" w:line="360" w:lineRule="auto"/>
        <w:ind w:firstLine="709"/>
        <w:jc w:val="both"/>
        <w:rPr>
          <w:color w:val="000000" w:themeColor="text1"/>
          <w:sz w:val="28"/>
          <w:szCs w:val="28"/>
        </w:rPr>
      </w:pPr>
      <w:r w:rsidRPr="002976D4">
        <w:rPr>
          <w:i/>
          <w:color w:val="000000" w:themeColor="text1"/>
          <w:sz w:val="28"/>
          <w:szCs w:val="28"/>
        </w:rPr>
        <w:t>Соціолінвістична компетентність</w:t>
      </w:r>
      <w:r>
        <w:rPr>
          <w:color w:val="000000" w:themeColor="text1"/>
          <w:sz w:val="28"/>
          <w:szCs w:val="28"/>
        </w:rPr>
        <w:t xml:space="preserve"> – </w:t>
      </w:r>
      <w:r w:rsidR="00E6752A">
        <w:rPr>
          <w:color w:val="000000" w:themeColor="text1"/>
          <w:sz w:val="28"/>
          <w:szCs w:val="28"/>
        </w:rPr>
        <w:t>знання мовних норм</w:t>
      </w:r>
      <w:r w:rsidR="002976D4">
        <w:rPr>
          <w:color w:val="000000" w:themeColor="text1"/>
          <w:sz w:val="28"/>
          <w:szCs w:val="28"/>
        </w:rPr>
        <w:t>,</w:t>
      </w:r>
      <w:r w:rsidR="00E6752A">
        <w:rPr>
          <w:color w:val="000000" w:themeColor="text1"/>
          <w:sz w:val="28"/>
          <w:szCs w:val="28"/>
        </w:rPr>
        <w:t xml:space="preserve"> </w:t>
      </w:r>
      <w:r w:rsidR="002976D4">
        <w:rPr>
          <w:color w:val="000000" w:themeColor="text1"/>
          <w:sz w:val="28"/>
          <w:szCs w:val="28"/>
        </w:rPr>
        <w:t>ф</w:t>
      </w:r>
      <w:r w:rsidR="00E6752A">
        <w:rPr>
          <w:color w:val="000000" w:themeColor="text1"/>
          <w:sz w:val="28"/>
          <w:szCs w:val="28"/>
        </w:rPr>
        <w:t xml:space="preserve">ункціонального використання мови, </w:t>
      </w:r>
      <w:r>
        <w:rPr>
          <w:sz w:val="28"/>
          <w:szCs w:val="28"/>
        </w:rPr>
        <w:t xml:space="preserve">уміння </w:t>
      </w:r>
      <w:r w:rsidR="00E6752A">
        <w:rPr>
          <w:sz w:val="28"/>
          <w:szCs w:val="28"/>
        </w:rPr>
        <w:t xml:space="preserve">обирати </w:t>
      </w:r>
      <w:r>
        <w:rPr>
          <w:sz w:val="28"/>
          <w:szCs w:val="28"/>
        </w:rPr>
        <w:t>й інтерпретувати мовні форми відповідно до ситуації</w:t>
      </w:r>
      <w:r w:rsidR="002976D4">
        <w:rPr>
          <w:sz w:val="28"/>
          <w:szCs w:val="28"/>
        </w:rPr>
        <w:t>:</w:t>
      </w:r>
      <w:r w:rsidR="00296D2C">
        <w:rPr>
          <w:sz w:val="28"/>
          <w:szCs w:val="28"/>
        </w:rPr>
        <w:t xml:space="preserve"> знати, коли говорити, коли ні, з ким, коли, де і в якій манері</w:t>
      </w:r>
      <w:r w:rsidR="00BC79EF">
        <w:rPr>
          <w:sz w:val="28"/>
          <w:szCs w:val="28"/>
        </w:rPr>
        <w:t xml:space="preserve"> (Ю. Апресян, С. Виноградов, Д. Хаймс)</w:t>
      </w:r>
      <w:r w:rsidR="00296D2C">
        <w:rPr>
          <w:sz w:val="28"/>
          <w:szCs w:val="28"/>
        </w:rPr>
        <w:t>.</w:t>
      </w:r>
    </w:p>
    <w:p w:rsidR="00CD7477" w:rsidRDefault="00AC3C72" w:rsidP="00CD7477">
      <w:pPr>
        <w:pStyle w:val="a3"/>
        <w:shd w:val="clear" w:color="auto" w:fill="FFFFFF"/>
        <w:spacing w:before="0" w:beforeAutospacing="0" w:after="0" w:afterAutospacing="0" w:line="360" w:lineRule="auto"/>
        <w:ind w:firstLine="709"/>
        <w:jc w:val="both"/>
        <w:rPr>
          <w:color w:val="000000" w:themeColor="text1"/>
          <w:spacing w:val="-2"/>
          <w:sz w:val="28"/>
          <w:szCs w:val="28"/>
        </w:rPr>
      </w:pPr>
      <w:r>
        <w:rPr>
          <w:color w:val="000000" w:themeColor="text1"/>
          <w:sz w:val="28"/>
          <w:szCs w:val="28"/>
        </w:rPr>
        <w:t>Отже, семантичне поле комунікативної компетенції чітко окреслити не вдається.</w:t>
      </w:r>
      <w:r w:rsidR="00CD7477" w:rsidRPr="00CD7477">
        <w:rPr>
          <w:color w:val="000000" w:themeColor="text1"/>
          <w:spacing w:val="-2"/>
          <w:sz w:val="28"/>
          <w:szCs w:val="28"/>
          <w:lang w:val="ru-RU"/>
        </w:rPr>
        <w:t xml:space="preserve"> </w:t>
      </w:r>
      <w:r w:rsidR="00CD7477">
        <w:rPr>
          <w:color w:val="000000" w:themeColor="text1"/>
          <w:spacing w:val="-2"/>
          <w:sz w:val="28"/>
          <w:szCs w:val="28"/>
          <w:lang w:val="ru-RU"/>
        </w:rPr>
        <w:t>У</w:t>
      </w:r>
      <w:r w:rsidR="00CD7477" w:rsidRPr="002D072C">
        <w:rPr>
          <w:color w:val="000000" w:themeColor="text1"/>
          <w:spacing w:val="-2"/>
          <w:sz w:val="28"/>
          <w:szCs w:val="28"/>
          <w:lang w:val="ru-RU"/>
        </w:rPr>
        <w:t xml:space="preserve"> наукових</w:t>
      </w:r>
      <w:r w:rsidR="00CD7477">
        <w:rPr>
          <w:color w:val="000000" w:themeColor="text1"/>
          <w:spacing w:val="-2"/>
          <w:sz w:val="28"/>
          <w:szCs w:val="28"/>
          <w:lang w:val="ru-RU"/>
        </w:rPr>
        <w:t xml:space="preserve"> </w:t>
      </w:r>
      <w:r w:rsidR="00CD7477" w:rsidRPr="002D072C">
        <w:rPr>
          <w:color w:val="000000" w:themeColor="text1"/>
          <w:spacing w:val="-2"/>
          <w:sz w:val="28"/>
          <w:szCs w:val="28"/>
          <w:lang w:val="ru-RU"/>
        </w:rPr>
        <w:t xml:space="preserve">концепціях </w:t>
      </w:r>
      <w:r w:rsidR="00CD7477" w:rsidRPr="002D072C">
        <w:rPr>
          <w:color w:val="000000" w:themeColor="text1"/>
          <w:spacing w:val="-2"/>
          <w:sz w:val="28"/>
          <w:szCs w:val="28"/>
        </w:rPr>
        <w:t xml:space="preserve">комунікативна компетентність </w:t>
      </w:r>
      <w:r w:rsidR="00CD7477">
        <w:rPr>
          <w:color w:val="000000" w:themeColor="text1"/>
          <w:spacing w:val="-2"/>
          <w:sz w:val="28"/>
          <w:szCs w:val="28"/>
        </w:rPr>
        <w:t xml:space="preserve">постає </w:t>
      </w:r>
      <w:r w:rsidR="00CD7477" w:rsidRPr="002D072C">
        <w:rPr>
          <w:color w:val="000000" w:themeColor="text1"/>
          <w:spacing w:val="-2"/>
          <w:sz w:val="28"/>
          <w:szCs w:val="28"/>
        </w:rPr>
        <w:t>або як самостійний вид в структурі загальної професійної компетентності спеціаліста, або як підструктура інших видів компетентностей, які, в свою чергу, складають загальну компетентність спеціаліста.</w:t>
      </w:r>
    </w:p>
    <w:p w:rsidR="00564601" w:rsidRPr="00564601" w:rsidRDefault="00AC3C72" w:rsidP="00564601">
      <w:pPr>
        <w:tabs>
          <w:tab w:val="left" w:pos="180"/>
        </w:tabs>
        <w:jc w:val="both"/>
        <w:rPr>
          <w:rFonts w:cs="Times New Roman"/>
          <w:szCs w:val="28"/>
        </w:rPr>
      </w:pPr>
      <w:r>
        <w:rPr>
          <w:color w:val="000000" w:themeColor="text1"/>
          <w:szCs w:val="28"/>
        </w:rPr>
        <w:t xml:space="preserve">Як ми пересвідчилися, </w:t>
      </w:r>
      <w:r w:rsidR="00CD7477">
        <w:rPr>
          <w:color w:val="000000" w:themeColor="text1"/>
          <w:szCs w:val="28"/>
        </w:rPr>
        <w:t xml:space="preserve">комунікативна компетентність </w:t>
      </w:r>
      <w:r>
        <w:rPr>
          <w:color w:val="000000" w:themeColor="text1"/>
          <w:szCs w:val="28"/>
        </w:rPr>
        <w:t>містить багато спільних елементів (компете</w:t>
      </w:r>
      <w:r w:rsidR="00CD7477">
        <w:rPr>
          <w:color w:val="000000" w:themeColor="text1"/>
          <w:szCs w:val="28"/>
        </w:rPr>
        <w:t>нцій) зі спорідненими поняттями</w:t>
      </w:r>
      <w:r>
        <w:rPr>
          <w:color w:val="000000" w:themeColor="text1"/>
          <w:szCs w:val="28"/>
        </w:rPr>
        <w:t>.</w:t>
      </w:r>
      <w:r w:rsidR="00CD7477">
        <w:rPr>
          <w:color w:val="000000" w:themeColor="text1"/>
          <w:szCs w:val="28"/>
        </w:rPr>
        <w:t xml:space="preserve"> Тому ми цілком розділяємо думку А.</w:t>
      </w:r>
      <w:r w:rsidR="000C586A">
        <w:rPr>
          <w:color w:val="000000" w:themeColor="text1"/>
          <w:szCs w:val="28"/>
        </w:rPr>
        <w:t xml:space="preserve"> </w:t>
      </w:r>
      <w:r w:rsidR="00CD7477">
        <w:rPr>
          <w:color w:val="000000" w:themeColor="text1"/>
          <w:szCs w:val="28"/>
        </w:rPr>
        <w:t>Болотової і Ю.</w:t>
      </w:r>
      <w:r w:rsidR="000576DE">
        <w:rPr>
          <w:color w:val="000000" w:themeColor="text1"/>
          <w:szCs w:val="28"/>
        </w:rPr>
        <w:t xml:space="preserve"> </w:t>
      </w:r>
      <w:r w:rsidR="00CD7477">
        <w:rPr>
          <w:color w:val="000000" w:themeColor="text1"/>
          <w:szCs w:val="28"/>
        </w:rPr>
        <w:t>Жукова</w:t>
      </w:r>
      <w:r w:rsidR="000C586A">
        <w:rPr>
          <w:color w:val="000000" w:themeColor="text1"/>
          <w:szCs w:val="28"/>
        </w:rPr>
        <w:t xml:space="preserve"> [8]</w:t>
      </w:r>
      <w:r w:rsidR="00CD7477">
        <w:rPr>
          <w:color w:val="000000" w:themeColor="text1"/>
          <w:szCs w:val="28"/>
        </w:rPr>
        <w:t xml:space="preserve">, що саме комунікативна компетентність є наскрізною, або ядерною компетентністю, яка не тільки входить в усі розглянуті різновиди компетентностей (соціальної, </w:t>
      </w:r>
      <w:r w:rsidR="00CD7477">
        <w:rPr>
          <w:color w:val="000000" w:themeColor="text1"/>
          <w:szCs w:val="28"/>
        </w:rPr>
        <w:lastRenderedPageBreak/>
        <w:t>міжособистісної, соціально-психологічної, професійної), але й зв’язує між собою всі ці утворення</w:t>
      </w:r>
      <w:r w:rsidR="00564601">
        <w:rPr>
          <w:color w:val="000000" w:themeColor="text1"/>
          <w:szCs w:val="28"/>
        </w:rPr>
        <w:t>, що</w:t>
      </w:r>
      <w:r w:rsidR="00564601" w:rsidRPr="00564601">
        <w:rPr>
          <w:rFonts w:cs="Times New Roman"/>
          <w:szCs w:val="28"/>
        </w:rPr>
        <w:t xml:space="preserve"> утворюють єдність, інтегруючи уміння довільно змінювати глибину і коло спілкування, розуміти і бути зрозумілим партнерами по спілкуванню, що обумовлює кращу пристосованість до непередбачуваних і важких комунікативних ситуацій</w:t>
      </w:r>
      <w:r w:rsidR="008271CE">
        <w:rPr>
          <w:rFonts w:cs="Times New Roman"/>
          <w:szCs w:val="28"/>
        </w:rPr>
        <w:t xml:space="preserve"> </w:t>
      </w:r>
      <w:r w:rsidR="008271CE">
        <w:rPr>
          <w:color w:val="000000" w:themeColor="text1"/>
          <w:szCs w:val="28"/>
        </w:rPr>
        <w:t>[51].</w:t>
      </w:r>
      <w:r w:rsidR="00564601" w:rsidRPr="00564601">
        <w:rPr>
          <w:rFonts w:cs="Times New Roman"/>
          <w:szCs w:val="28"/>
        </w:rPr>
        <w:t xml:space="preserve"> </w:t>
      </w:r>
    </w:p>
    <w:p w:rsidR="00AE0B01" w:rsidRPr="005239C8" w:rsidRDefault="00AE0B01" w:rsidP="00AE0B01">
      <w:pPr>
        <w:pStyle w:val="Default"/>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Комунікативна </w:t>
      </w:r>
      <w:r w:rsidRPr="005239C8">
        <w:rPr>
          <w:rFonts w:ascii="Times New Roman" w:hAnsi="Times New Roman" w:cs="Times New Roman"/>
          <w:color w:val="000000" w:themeColor="text1"/>
          <w:sz w:val="28"/>
          <w:szCs w:val="28"/>
        </w:rPr>
        <w:t xml:space="preserve">компетентність розвивається </w:t>
      </w:r>
      <w:r>
        <w:rPr>
          <w:rFonts w:ascii="Times New Roman" w:hAnsi="Times New Roman" w:cs="Times New Roman"/>
          <w:color w:val="000000" w:themeColor="text1"/>
          <w:sz w:val="28"/>
          <w:szCs w:val="28"/>
        </w:rPr>
        <w:t xml:space="preserve">через </w:t>
      </w:r>
      <w:r w:rsidRPr="005239C8">
        <w:rPr>
          <w:rFonts w:ascii="Times New Roman" w:hAnsi="Times New Roman" w:cs="Times New Roman"/>
          <w:color w:val="000000" w:themeColor="text1"/>
          <w:sz w:val="28"/>
          <w:szCs w:val="28"/>
        </w:rPr>
        <w:t xml:space="preserve">набуття людиною життєвого досвіду та в процесі міжособистісної взаємодії. Особистість з розвинутою </w:t>
      </w:r>
      <w:r>
        <w:rPr>
          <w:rFonts w:ascii="Times New Roman" w:hAnsi="Times New Roman" w:cs="Times New Roman"/>
          <w:color w:val="000000" w:themeColor="text1"/>
          <w:sz w:val="28"/>
          <w:szCs w:val="28"/>
        </w:rPr>
        <w:t xml:space="preserve">комунікативною </w:t>
      </w:r>
      <w:r w:rsidRPr="005239C8">
        <w:rPr>
          <w:rFonts w:ascii="Times New Roman" w:hAnsi="Times New Roman" w:cs="Times New Roman"/>
          <w:color w:val="000000" w:themeColor="text1"/>
          <w:sz w:val="28"/>
          <w:szCs w:val="28"/>
        </w:rPr>
        <w:t xml:space="preserve">компетентністю здатна так будувати взаємодію і стосунки з людьми, що невимушено створюється атмосфера </w:t>
      </w:r>
      <w:r>
        <w:rPr>
          <w:rFonts w:ascii="Times New Roman" w:hAnsi="Times New Roman" w:cs="Times New Roman"/>
          <w:color w:val="000000" w:themeColor="text1"/>
          <w:sz w:val="28"/>
          <w:szCs w:val="28"/>
        </w:rPr>
        <w:t>спільності</w:t>
      </w:r>
      <w:r w:rsidRPr="005239C8">
        <w:rPr>
          <w:rFonts w:ascii="Times New Roman" w:hAnsi="Times New Roman" w:cs="Times New Roman"/>
          <w:color w:val="000000" w:themeColor="text1"/>
          <w:sz w:val="28"/>
          <w:szCs w:val="28"/>
        </w:rPr>
        <w:t>, зацікавленості, загальної спрямованості на взаєморозуміння і співробітництво, що суттєво полегшує її функціонування у сферах управління, організації і лідерства, адже дозволяє їй формувати конструктивні колективні умонастрої на успішність у справі, запобігання відмов, конфліктних епізодів, авторитарного тиску і, в цілому, деструктивних соціально-психологічних явищ</w:t>
      </w:r>
      <w:r>
        <w:rPr>
          <w:rFonts w:ascii="Times New Roman" w:hAnsi="Times New Roman" w:cs="Times New Roman"/>
          <w:color w:val="000000" w:themeColor="text1"/>
          <w:sz w:val="28"/>
          <w:szCs w:val="28"/>
        </w:rPr>
        <w:t xml:space="preserve"> [</w:t>
      </w:r>
      <w:r w:rsidR="000C586A">
        <w:rPr>
          <w:rFonts w:ascii="Times New Roman" w:hAnsi="Times New Roman" w:cs="Times New Roman"/>
          <w:color w:val="000000" w:themeColor="text1"/>
          <w:sz w:val="28"/>
          <w:szCs w:val="28"/>
        </w:rPr>
        <w:t>25</w:t>
      </w:r>
      <w:r>
        <w:rPr>
          <w:rFonts w:ascii="Times New Roman" w:hAnsi="Times New Roman" w:cs="Times New Roman"/>
          <w:color w:val="000000" w:themeColor="text1"/>
          <w:sz w:val="28"/>
          <w:szCs w:val="28"/>
        </w:rPr>
        <w:t>]</w:t>
      </w:r>
      <w:r w:rsidRPr="005239C8">
        <w:rPr>
          <w:rFonts w:ascii="Times New Roman" w:hAnsi="Times New Roman" w:cs="Times New Roman"/>
          <w:color w:val="000000" w:themeColor="text1"/>
          <w:sz w:val="28"/>
          <w:szCs w:val="28"/>
        </w:rPr>
        <w:t xml:space="preserve">. </w:t>
      </w:r>
    </w:p>
    <w:p w:rsidR="003F67AD" w:rsidRDefault="003F67AD" w:rsidP="00563764">
      <w:pPr>
        <w:pStyle w:val="Default"/>
        <w:spacing w:line="360" w:lineRule="auto"/>
        <w:ind w:firstLine="709"/>
        <w:jc w:val="both"/>
        <w:rPr>
          <w:rFonts w:ascii="Times New Roman" w:hAnsi="Times New Roman"/>
          <w:sz w:val="28"/>
          <w:szCs w:val="28"/>
        </w:rPr>
      </w:pPr>
    </w:p>
    <w:p w:rsidR="003F67AD" w:rsidRPr="00906507" w:rsidRDefault="003F67AD" w:rsidP="003F67AD">
      <w:pPr>
        <w:pStyle w:val="Default"/>
        <w:numPr>
          <w:ilvl w:val="1"/>
          <w:numId w:val="7"/>
        </w:numPr>
        <w:spacing w:line="360" w:lineRule="auto"/>
        <w:jc w:val="both"/>
        <w:rPr>
          <w:rFonts w:ascii="Times New Roman" w:hAnsi="Times New Roman"/>
          <w:b/>
          <w:sz w:val="28"/>
          <w:szCs w:val="28"/>
        </w:rPr>
      </w:pPr>
      <w:r w:rsidRPr="00906507">
        <w:rPr>
          <w:rFonts w:ascii="Times New Roman" w:hAnsi="Times New Roman"/>
          <w:b/>
          <w:sz w:val="28"/>
          <w:szCs w:val="28"/>
        </w:rPr>
        <w:t>Психологічні особливості комунікативної компетентності менеджера</w:t>
      </w:r>
    </w:p>
    <w:p w:rsidR="00DC6649" w:rsidRDefault="00DC6649" w:rsidP="002D7FA6">
      <w:pPr>
        <w:widowControl w:val="0"/>
        <w:adjustRightInd w:val="0"/>
        <w:ind w:firstLine="720"/>
        <w:jc w:val="both"/>
        <w:rPr>
          <w:szCs w:val="28"/>
        </w:rPr>
      </w:pPr>
    </w:p>
    <w:p w:rsidR="00C63F82" w:rsidRDefault="001B0EC7" w:rsidP="002D7FA6">
      <w:pPr>
        <w:widowControl w:val="0"/>
        <w:adjustRightInd w:val="0"/>
        <w:ind w:firstLine="720"/>
        <w:jc w:val="both"/>
        <w:rPr>
          <w:szCs w:val="28"/>
        </w:rPr>
      </w:pPr>
      <w:r>
        <w:rPr>
          <w:szCs w:val="28"/>
        </w:rPr>
        <w:t xml:space="preserve">За родом своєї діяльності </w:t>
      </w:r>
      <w:r w:rsidR="001B3250">
        <w:rPr>
          <w:szCs w:val="28"/>
        </w:rPr>
        <w:t xml:space="preserve">і посадових обов’язків </w:t>
      </w:r>
      <w:r>
        <w:rPr>
          <w:szCs w:val="28"/>
        </w:rPr>
        <w:t>менеджер</w:t>
      </w:r>
      <w:r w:rsidR="001B3250">
        <w:rPr>
          <w:szCs w:val="28"/>
        </w:rPr>
        <w:t xml:space="preserve"> з персоналу постійно й </w:t>
      </w:r>
      <w:r>
        <w:rPr>
          <w:szCs w:val="28"/>
        </w:rPr>
        <w:t xml:space="preserve"> </w:t>
      </w:r>
      <w:r w:rsidR="00C03C15">
        <w:rPr>
          <w:szCs w:val="28"/>
        </w:rPr>
        <w:t>інтенсивно</w:t>
      </w:r>
      <w:r w:rsidRPr="004E48D0">
        <w:rPr>
          <w:szCs w:val="28"/>
        </w:rPr>
        <w:t xml:space="preserve"> </w:t>
      </w:r>
      <w:r w:rsidR="00C03C15">
        <w:rPr>
          <w:szCs w:val="28"/>
        </w:rPr>
        <w:t xml:space="preserve">контактує </w:t>
      </w:r>
      <w:r w:rsidRPr="004E48D0">
        <w:rPr>
          <w:szCs w:val="28"/>
        </w:rPr>
        <w:t>з колегами, керівниками, клієнтами</w:t>
      </w:r>
      <w:r w:rsidR="001B3250">
        <w:rPr>
          <w:szCs w:val="28"/>
        </w:rPr>
        <w:t>, групами</w:t>
      </w:r>
      <w:r w:rsidRPr="004E48D0">
        <w:rPr>
          <w:szCs w:val="28"/>
        </w:rPr>
        <w:t xml:space="preserve"> і т.</w:t>
      </w:r>
      <w:r w:rsidR="00C03C15">
        <w:rPr>
          <w:szCs w:val="28"/>
        </w:rPr>
        <w:t xml:space="preserve"> </w:t>
      </w:r>
      <w:r w:rsidR="001B3250">
        <w:rPr>
          <w:szCs w:val="28"/>
        </w:rPr>
        <w:t>д. (за статистикою, приблизно 90% робочого часу)</w:t>
      </w:r>
      <w:r w:rsidR="00C03C15">
        <w:rPr>
          <w:szCs w:val="28"/>
        </w:rPr>
        <w:t>, здійснюючи з ними</w:t>
      </w:r>
      <w:r w:rsidR="00F274A1" w:rsidRPr="000779B6">
        <w:rPr>
          <w:szCs w:val="28"/>
        </w:rPr>
        <w:t xml:space="preserve"> </w:t>
      </w:r>
      <w:r w:rsidR="00F274A1" w:rsidRPr="001C4A38">
        <w:rPr>
          <w:szCs w:val="28"/>
        </w:rPr>
        <w:t>переважно</w:t>
      </w:r>
      <w:r w:rsidR="001321A1" w:rsidRPr="001C4A38">
        <w:rPr>
          <w:szCs w:val="28"/>
        </w:rPr>
        <w:t xml:space="preserve"> пряме</w:t>
      </w:r>
      <w:r w:rsidR="00F274A1" w:rsidRPr="001C4A38">
        <w:rPr>
          <w:szCs w:val="28"/>
        </w:rPr>
        <w:t xml:space="preserve"> ділове</w:t>
      </w:r>
      <w:r w:rsidR="00C03C15">
        <w:rPr>
          <w:szCs w:val="28"/>
        </w:rPr>
        <w:t xml:space="preserve"> спілкування</w:t>
      </w:r>
      <w:r w:rsidR="001321A1">
        <w:rPr>
          <w:szCs w:val="28"/>
        </w:rPr>
        <w:t>, яке передбачає особисті контакти і безпосереднє сприйняття один одного</w:t>
      </w:r>
      <w:r w:rsidR="00DC6649">
        <w:rPr>
          <w:szCs w:val="28"/>
        </w:rPr>
        <w:t xml:space="preserve"> </w:t>
      </w:r>
      <w:r w:rsidR="00DC6649">
        <w:rPr>
          <w:color w:val="000000" w:themeColor="text1"/>
          <w:szCs w:val="28"/>
        </w:rPr>
        <w:t>[33]</w:t>
      </w:r>
      <w:r w:rsidRPr="004E48D0">
        <w:rPr>
          <w:szCs w:val="28"/>
        </w:rPr>
        <w:t xml:space="preserve">. </w:t>
      </w:r>
      <w:r w:rsidR="00F274A1">
        <w:rPr>
          <w:szCs w:val="28"/>
        </w:rPr>
        <w:t>Зважаючи на посадовий статус учасників, управлінське спілкування може бути співвіднесеним (спілкування рівних за статусом осіб) або співпорядкованим (один з партнерів підлеглий іншому</w:t>
      </w:r>
      <w:r w:rsidR="00895314">
        <w:rPr>
          <w:szCs w:val="28"/>
        </w:rPr>
        <w:t>)</w:t>
      </w:r>
      <w:r w:rsidR="00F274A1">
        <w:rPr>
          <w:szCs w:val="28"/>
        </w:rPr>
        <w:t>. За спрямованістю та орієнтацією</w:t>
      </w:r>
      <w:r w:rsidR="00663F15">
        <w:rPr>
          <w:szCs w:val="28"/>
        </w:rPr>
        <w:t xml:space="preserve"> це може бути особистісно орієнтоване спілкування, коли звернення адресоване конкретному партнеру або партнерам, і соціально орієнтоване, коли звернення адресоване групі, колективу</w:t>
      </w:r>
      <w:r w:rsidR="00DC6649">
        <w:rPr>
          <w:szCs w:val="28"/>
        </w:rPr>
        <w:t xml:space="preserve"> </w:t>
      </w:r>
      <w:r w:rsidR="00DC6649">
        <w:rPr>
          <w:color w:val="000000" w:themeColor="text1"/>
          <w:szCs w:val="28"/>
        </w:rPr>
        <w:t>[79]</w:t>
      </w:r>
      <w:r w:rsidR="00663F15">
        <w:rPr>
          <w:szCs w:val="28"/>
        </w:rPr>
        <w:t>.</w:t>
      </w:r>
      <w:r w:rsidR="00F274A1">
        <w:rPr>
          <w:szCs w:val="28"/>
        </w:rPr>
        <w:t xml:space="preserve"> </w:t>
      </w:r>
      <w:r w:rsidR="00663F15">
        <w:rPr>
          <w:szCs w:val="28"/>
        </w:rPr>
        <w:t xml:space="preserve">Тож менеджер </w:t>
      </w:r>
      <w:r>
        <w:rPr>
          <w:szCs w:val="28"/>
        </w:rPr>
        <w:t>завжди повинен бути в курсі багатьох справ</w:t>
      </w:r>
      <w:r w:rsidR="00C63F82">
        <w:rPr>
          <w:szCs w:val="28"/>
        </w:rPr>
        <w:t xml:space="preserve"> і умовностей</w:t>
      </w:r>
      <w:r w:rsidRPr="004E48D0">
        <w:rPr>
          <w:szCs w:val="28"/>
        </w:rPr>
        <w:t>,</w:t>
      </w:r>
      <w:r w:rsidR="00C03C15">
        <w:rPr>
          <w:szCs w:val="28"/>
        </w:rPr>
        <w:t xml:space="preserve"> здатним до</w:t>
      </w:r>
      <w:r w:rsidR="00C63F82">
        <w:rPr>
          <w:szCs w:val="28"/>
        </w:rPr>
        <w:t xml:space="preserve"> </w:t>
      </w:r>
      <w:r w:rsidR="00895314">
        <w:rPr>
          <w:szCs w:val="28"/>
        </w:rPr>
        <w:t xml:space="preserve">спільної </w:t>
      </w:r>
      <w:r w:rsidR="00C03C15">
        <w:rPr>
          <w:szCs w:val="28"/>
        </w:rPr>
        <w:t>кооперації і групової роботи,</w:t>
      </w:r>
      <w:r w:rsidRPr="004E48D0">
        <w:rPr>
          <w:szCs w:val="28"/>
        </w:rPr>
        <w:t xml:space="preserve"> вмі</w:t>
      </w:r>
      <w:r>
        <w:rPr>
          <w:szCs w:val="28"/>
        </w:rPr>
        <w:t>ти інформувати</w:t>
      </w:r>
      <w:r w:rsidR="00895314">
        <w:rPr>
          <w:szCs w:val="28"/>
        </w:rPr>
        <w:t xml:space="preserve"> персонал</w:t>
      </w:r>
      <w:r>
        <w:rPr>
          <w:szCs w:val="28"/>
        </w:rPr>
        <w:t>,</w:t>
      </w:r>
      <w:r w:rsidR="00417675" w:rsidRPr="00417675">
        <w:rPr>
          <w:szCs w:val="28"/>
        </w:rPr>
        <w:t xml:space="preserve"> </w:t>
      </w:r>
      <w:r w:rsidR="00417675">
        <w:rPr>
          <w:szCs w:val="28"/>
        </w:rPr>
        <w:t xml:space="preserve">генерувати нові ідеї, </w:t>
      </w:r>
      <w:r>
        <w:rPr>
          <w:szCs w:val="28"/>
        </w:rPr>
        <w:t xml:space="preserve">аргументовано </w:t>
      </w:r>
      <w:r w:rsidR="00417675">
        <w:rPr>
          <w:szCs w:val="28"/>
        </w:rPr>
        <w:t>доводити їх переваги</w:t>
      </w:r>
      <w:r>
        <w:rPr>
          <w:szCs w:val="28"/>
        </w:rPr>
        <w:t>,</w:t>
      </w:r>
      <w:r w:rsidR="00417675">
        <w:rPr>
          <w:szCs w:val="28"/>
        </w:rPr>
        <w:t xml:space="preserve"> брати на себе </w:t>
      </w:r>
      <w:r w:rsidR="00417675">
        <w:rPr>
          <w:szCs w:val="28"/>
        </w:rPr>
        <w:lastRenderedPageBreak/>
        <w:t>відповідальність за прийняті рішення,</w:t>
      </w:r>
      <w:r>
        <w:rPr>
          <w:szCs w:val="28"/>
        </w:rPr>
        <w:t xml:space="preserve"> </w:t>
      </w:r>
      <w:r w:rsidR="001A7BF1">
        <w:rPr>
          <w:szCs w:val="28"/>
        </w:rPr>
        <w:t>делегувати повноваження,</w:t>
      </w:r>
      <w:r w:rsidR="001A7BF1" w:rsidRPr="004E48D0">
        <w:rPr>
          <w:szCs w:val="28"/>
        </w:rPr>
        <w:t xml:space="preserve"> </w:t>
      </w:r>
      <w:r w:rsidR="00417675">
        <w:rPr>
          <w:szCs w:val="28"/>
        </w:rPr>
        <w:t>контролювати процес виконання завдань</w:t>
      </w:r>
      <w:r>
        <w:rPr>
          <w:szCs w:val="28"/>
        </w:rPr>
        <w:t>,</w:t>
      </w:r>
      <w:r w:rsidR="001A7BF1">
        <w:rPr>
          <w:szCs w:val="28"/>
        </w:rPr>
        <w:t xml:space="preserve"> </w:t>
      </w:r>
      <w:r w:rsidR="00B9041D">
        <w:rPr>
          <w:szCs w:val="28"/>
        </w:rPr>
        <w:t xml:space="preserve">уміти налагоджувати гармонійні відносини, </w:t>
      </w:r>
      <w:r w:rsidRPr="004E48D0">
        <w:rPr>
          <w:szCs w:val="28"/>
        </w:rPr>
        <w:t>створювати сприятливий соціально-психологічн</w:t>
      </w:r>
      <w:r>
        <w:rPr>
          <w:szCs w:val="28"/>
        </w:rPr>
        <w:t>ий</w:t>
      </w:r>
      <w:r w:rsidRPr="004E48D0">
        <w:rPr>
          <w:szCs w:val="28"/>
        </w:rPr>
        <w:t xml:space="preserve"> клімат в колективі</w:t>
      </w:r>
      <w:r w:rsidR="00B9041D">
        <w:rPr>
          <w:szCs w:val="28"/>
        </w:rPr>
        <w:t>,</w:t>
      </w:r>
      <w:r w:rsidRPr="004E48D0">
        <w:rPr>
          <w:szCs w:val="28"/>
        </w:rPr>
        <w:t xml:space="preserve"> </w:t>
      </w:r>
      <w:r>
        <w:rPr>
          <w:szCs w:val="28"/>
        </w:rPr>
        <w:t xml:space="preserve">ефективно </w:t>
      </w:r>
      <w:r w:rsidRPr="004E48D0">
        <w:rPr>
          <w:szCs w:val="28"/>
        </w:rPr>
        <w:t xml:space="preserve">вирішувати </w:t>
      </w:r>
      <w:r>
        <w:rPr>
          <w:szCs w:val="28"/>
        </w:rPr>
        <w:t xml:space="preserve">робочі та міжособистісні </w:t>
      </w:r>
      <w:r w:rsidRPr="004E48D0">
        <w:rPr>
          <w:szCs w:val="28"/>
        </w:rPr>
        <w:t>конфлікти</w:t>
      </w:r>
      <w:r w:rsidR="00C63F82">
        <w:rPr>
          <w:szCs w:val="28"/>
        </w:rPr>
        <w:t>, вести переговори, в процесі яких розв’язуються завдання щодо прийняття спільного рішення різними суб’єктами управління</w:t>
      </w:r>
      <w:r w:rsidR="00DC6649">
        <w:rPr>
          <w:szCs w:val="28"/>
        </w:rPr>
        <w:t xml:space="preserve"> </w:t>
      </w:r>
      <w:r w:rsidR="00DC6649">
        <w:rPr>
          <w:color w:val="000000" w:themeColor="text1"/>
          <w:szCs w:val="28"/>
        </w:rPr>
        <w:t>[</w:t>
      </w:r>
      <w:r w:rsidR="00055904">
        <w:rPr>
          <w:color w:val="000000" w:themeColor="text1"/>
          <w:szCs w:val="28"/>
        </w:rPr>
        <w:t>98</w:t>
      </w:r>
      <w:r w:rsidR="00DC6649">
        <w:rPr>
          <w:color w:val="000000" w:themeColor="text1"/>
          <w:szCs w:val="28"/>
        </w:rPr>
        <w:t>]</w:t>
      </w:r>
      <w:r w:rsidRPr="004E48D0">
        <w:rPr>
          <w:szCs w:val="28"/>
        </w:rPr>
        <w:t>.</w:t>
      </w:r>
      <w:r w:rsidR="003E4724">
        <w:rPr>
          <w:szCs w:val="28"/>
        </w:rPr>
        <w:t xml:space="preserve"> Отже, залежно від ситуації</w:t>
      </w:r>
      <w:r w:rsidR="00895314">
        <w:rPr>
          <w:szCs w:val="28"/>
        </w:rPr>
        <w:t>,</w:t>
      </w:r>
      <w:r w:rsidR="003E4724">
        <w:rPr>
          <w:szCs w:val="28"/>
        </w:rPr>
        <w:t xml:space="preserve"> менеджер</w:t>
      </w:r>
      <w:r w:rsidR="001321A1">
        <w:rPr>
          <w:szCs w:val="28"/>
        </w:rPr>
        <w:t xml:space="preserve"> може</w:t>
      </w:r>
      <w:r w:rsidR="003E4724">
        <w:rPr>
          <w:szCs w:val="28"/>
        </w:rPr>
        <w:t xml:space="preserve"> </w:t>
      </w:r>
      <w:r w:rsidR="001B3250">
        <w:rPr>
          <w:szCs w:val="28"/>
        </w:rPr>
        <w:t xml:space="preserve">брати на себе різні соціальні ролі й </w:t>
      </w:r>
      <w:r w:rsidR="003E4724">
        <w:rPr>
          <w:szCs w:val="28"/>
        </w:rPr>
        <w:t>виступа</w:t>
      </w:r>
      <w:r w:rsidR="001321A1">
        <w:rPr>
          <w:szCs w:val="28"/>
        </w:rPr>
        <w:t>ти з позицій</w:t>
      </w:r>
      <w:r w:rsidR="003E4724">
        <w:rPr>
          <w:szCs w:val="28"/>
        </w:rPr>
        <w:t xml:space="preserve"> комунікатор</w:t>
      </w:r>
      <w:r w:rsidR="001321A1">
        <w:rPr>
          <w:szCs w:val="28"/>
        </w:rPr>
        <w:t>а</w:t>
      </w:r>
      <w:r w:rsidR="003E4724">
        <w:rPr>
          <w:szCs w:val="28"/>
        </w:rPr>
        <w:t>, організатор</w:t>
      </w:r>
      <w:r w:rsidR="001321A1">
        <w:rPr>
          <w:szCs w:val="28"/>
        </w:rPr>
        <w:t>а</w:t>
      </w:r>
      <w:r w:rsidR="003E4724">
        <w:rPr>
          <w:szCs w:val="28"/>
        </w:rPr>
        <w:t>, експерт</w:t>
      </w:r>
      <w:r w:rsidR="001321A1">
        <w:rPr>
          <w:szCs w:val="28"/>
        </w:rPr>
        <w:t>а</w:t>
      </w:r>
      <w:r w:rsidR="003E4724">
        <w:rPr>
          <w:szCs w:val="28"/>
        </w:rPr>
        <w:t>, критик</w:t>
      </w:r>
      <w:r w:rsidR="001321A1">
        <w:rPr>
          <w:szCs w:val="28"/>
        </w:rPr>
        <w:t>а</w:t>
      </w:r>
      <w:r w:rsidR="003E4724">
        <w:rPr>
          <w:szCs w:val="28"/>
        </w:rPr>
        <w:t>, новатор</w:t>
      </w:r>
      <w:r w:rsidR="001321A1">
        <w:rPr>
          <w:szCs w:val="28"/>
        </w:rPr>
        <w:t>а</w:t>
      </w:r>
      <w:r w:rsidR="003E4724">
        <w:rPr>
          <w:szCs w:val="28"/>
        </w:rPr>
        <w:t>, лідер</w:t>
      </w:r>
      <w:r w:rsidR="001321A1">
        <w:rPr>
          <w:szCs w:val="28"/>
        </w:rPr>
        <w:t>а</w:t>
      </w:r>
      <w:r w:rsidR="003E4724">
        <w:rPr>
          <w:szCs w:val="28"/>
        </w:rPr>
        <w:t xml:space="preserve"> і безпосередн</w:t>
      </w:r>
      <w:r w:rsidR="001321A1">
        <w:rPr>
          <w:szCs w:val="28"/>
        </w:rPr>
        <w:t>ього</w:t>
      </w:r>
      <w:r w:rsidR="003E4724">
        <w:rPr>
          <w:szCs w:val="28"/>
        </w:rPr>
        <w:t xml:space="preserve"> виконавц</w:t>
      </w:r>
      <w:r w:rsidR="001321A1">
        <w:rPr>
          <w:szCs w:val="28"/>
        </w:rPr>
        <w:t>я</w:t>
      </w:r>
      <w:r w:rsidR="003E4724">
        <w:rPr>
          <w:szCs w:val="28"/>
        </w:rPr>
        <w:t>.</w:t>
      </w:r>
      <w:r w:rsidRPr="004E48D0">
        <w:rPr>
          <w:szCs w:val="28"/>
        </w:rPr>
        <w:t xml:space="preserve"> Від успіху його роботи залежить успіх інших працівників і організації в цілому.</w:t>
      </w:r>
      <w:r>
        <w:rPr>
          <w:szCs w:val="28"/>
        </w:rPr>
        <w:t xml:space="preserve"> </w:t>
      </w:r>
    </w:p>
    <w:p w:rsidR="00EF31BF" w:rsidRDefault="002D3EFB" w:rsidP="002D7FA6">
      <w:pPr>
        <w:widowControl w:val="0"/>
        <w:adjustRightInd w:val="0"/>
        <w:ind w:firstLine="720"/>
        <w:jc w:val="both"/>
        <w:rPr>
          <w:szCs w:val="28"/>
        </w:rPr>
      </w:pPr>
      <w:r>
        <w:rPr>
          <w:szCs w:val="28"/>
        </w:rPr>
        <w:t>«</w:t>
      </w:r>
      <w:r w:rsidR="00EF31BF">
        <w:rPr>
          <w:szCs w:val="28"/>
        </w:rPr>
        <w:t>П</w:t>
      </w:r>
      <w:r>
        <w:rPr>
          <w:szCs w:val="28"/>
        </w:rPr>
        <w:t>ортрет ідеального управлінця» сучасності поєднує в собі п’ять якостей: лідерство, вміння впливати на людей; ефективне прийняття рішень; уміння працювати в команді; інтуїція; здатність яскраво подати свої ідеї і переконати всіх у своїй правоті</w:t>
      </w:r>
      <w:r w:rsidR="00D4248E">
        <w:rPr>
          <w:szCs w:val="28"/>
        </w:rPr>
        <w:t xml:space="preserve"> </w:t>
      </w:r>
      <w:r w:rsidR="00D4248E" w:rsidRPr="000779B6">
        <w:rPr>
          <w:szCs w:val="28"/>
        </w:rPr>
        <w:t>[</w:t>
      </w:r>
      <w:r w:rsidR="00055904" w:rsidRPr="00055904">
        <w:rPr>
          <w:szCs w:val="28"/>
        </w:rPr>
        <w:t>80</w:t>
      </w:r>
      <w:r w:rsidR="00D4248E" w:rsidRPr="000779B6">
        <w:rPr>
          <w:szCs w:val="28"/>
        </w:rPr>
        <w:t>]</w:t>
      </w:r>
      <w:r>
        <w:rPr>
          <w:szCs w:val="28"/>
        </w:rPr>
        <w:t xml:space="preserve">. </w:t>
      </w:r>
    </w:p>
    <w:p w:rsidR="002D7FA6" w:rsidRPr="000648A2" w:rsidRDefault="002D7FA6" w:rsidP="002D7FA6">
      <w:pPr>
        <w:widowControl w:val="0"/>
        <w:adjustRightInd w:val="0"/>
        <w:ind w:firstLine="720"/>
        <w:jc w:val="both"/>
        <w:rPr>
          <w:rFonts w:eastAsia="Calibri"/>
          <w:spacing w:val="-6"/>
          <w:szCs w:val="28"/>
        </w:rPr>
      </w:pPr>
      <w:r w:rsidRPr="000648A2">
        <w:rPr>
          <w:rFonts w:eastAsia="Calibri"/>
          <w:spacing w:val="-6"/>
          <w:szCs w:val="28"/>
        </w:rPr>
        <w:t>Джон Равен виділяє як види</w:t>
      </w:r>
      <w:r w:rsidR="00895314">
        <w:rPr>
          <w:rFonts w:eastAsia="Calibri"/>
          <w:spacing w:val="-6"/>
          <w:szCs w:val="28"/>
        </w:rPr>
        <w:t xml:space="preserve"> ключових</w:t>
      </w:r>
      <w:r w:rsidRPr="000648A2">
        <w:rPr>
          <w:rFonts w:eastAsia="Calibri"/>
          <w:spacing w:val="-6"/>
          <w:szCs w:val="28"/>
        </w:rPr>
        <w:t xml:space="preserve"> компетен</w:t>
      </w:r>
      <w:r w:rsidR="00895314">
        <w:rPr>
          <w:rFonts w:eastAsia="Calibri"/>
          <w:spacing w:val="-6"/>
          <w:szCs w:val="28"/>
        </w:rPr>
        <w:t>цій</w:t>
      </w:r>
      <w:r w:rsidRPr="000648A2">
        <w:rPr>
          <w:rFonts w:eastAsia="Calibri"/>
          <w:spacing w:val="-6"/>
          <w:szCs w:val="28"/>
        </w:rPr>
        <w:t xml:space="preserve"> наступні характеристики ефективного менеджера:</w:t>
      </w:r>
    </w:p>
    <w:p w:rsidR="002D7FA6" w:rsidRPr="000648A2" w:rsidRDefault="002D7FA6" w:rsidP="002D7FA6">
      <w:pPr>
        <w:widowControl w:val="0"/>
        <w:numPr>
          <w:ilvl w:val="0"/>
          <w:numId w:val="11"/>
        </w:numPr>
        <w:tabs>
          <w:tab w:val="left" w:pos="1080"/>
        </w:tabs>
        <w:adjustRightInd w:val="0"/>
        <w:ind w:firstLine="720"/>
        <w:jc w:val="both"/>
        <w:rPr>
          <w:rFonts w:eastAsia="Calibri"/>
          <w:spacing w:val="-6"/>
          <w:szCs w:val="28"/>
        </w:rPr>
      </w:pPr>
      <w:r w:rsidRPr="000648A2">
        <w:rPr>
          <w:rFonts w:eastAsia="Calibri"/>
          <w:spacing w:val="-6"/>
          <w:szCs w:val="28"/>
        </w:rPr>
        <w:t xml:space="preserve">уміння допомагати людям </w:t>
      </w:r>
      <w:r>
        <w:rPr>
          <w:rFonts w:eastAsia="Calibri"/>
          <w:spacing w:val="-6"/>
          <w:szCs w:val="28"/>
        </w:rPr>
        <w:t xml:space="preserve">у їх </w:t>
      </w:r>
      <w:r w:rsidRPr="000648A2">
        <w:rPr>
          <w:rFonts w:eastAsia="Calibri"/>
          <w:spacing w:val="-6"/>
          <w:szCs w:val="28"/>
        </w:rPr>
        <w:t>розвитку та застосуванн</w:t>
      </w:r>
      <w:r>
        <w:rPr>
          <w:rFonts w:eastAsia="Calibri"/>
          <w:spacing w:val="-6"/>
          <w:szCs w:val="28"/>
        </w:rPr>
        <w:t>і</w:t>
      </w:r>
      <w:r w:rsidRPr="000648A2">
        <w:rPr>
          <w:rFonts w:eastAsia="Calibri"/>
          <w:spacing w:val="-6"/>
          <w:szCs w:val="28"/>
        </w:rPr>
        <w:t xml:space="preserve"> талантів;</w:t>
      </w:r>
    </w:p>
    <w:p w:rsidR="002D7FA6" w:rsidRPr="000648A2" w:rsidRDefault="002D7FA6" w:rsidP="002D7FA6">
      <w:pPr>
        <w:widowControl w:val="0"/>
        <w:numPr>
          <w:ilvl w:val="0"/>
          <w:numId w:val="11"/>
        </w:numPr>
        <w:tabs>
          <w:tab w:val="left" w:pos="1080"/>
        </w:tabs>
        <w:adjustRightInd w:val="0"/>
        <w:ind w:firstLine="720"/>
        <w:jc w:val="both"/>
        <w:rPr>
          <w:rFonts w:eastAsia="Calibri"/>
          <w:spacing w:val="-6"/>
          <w:szCs w:val="28"/>
        </w:rPr>
      </w:pPr>
      <w:r w:rsidRPr="000648A2">
        <w:rPr>
          <w:rFonts w:eastAsia="Calibri"/>
          <w:spacing w:val="-6"/>
          <w:szCs w:val="28"/>
        </w:rPr>
        <w:t>здатність розвивати та залучати людей до спільної роботи;</w:t>
      </w:r>
    </w:p>
    <w:p w:rsidR="002D7FA6" w:rsidRPr="000648A2" w:rsidRDefault="002D7FA6" w:rsidP="002D7FA6">
      <w:pPr>
        <w:widowControl w:val="0"/>
        <w:numPr>
          <w:ilvl w:val="0"/>
          <w:numId w:val="11"/>
        </w:numPr>
        <w:tabs>
          <w:tab w:val="left" w:pos="1080"/>
        </w:tabs>
        <w:adjustRightInd w:val="0"/>
        <w:ind w:firstLine="720"/>
        <w:jc w:val="both"/>
        <w:rPr>
          <w:rFonts w:eastAsia="Calibri"/>
          <w:spacing w:val="-6"/>
          <w:szCs w:val="28"/>
        </w:rPr>
      </w:pPr>
      <w:r w:rsidRPr="000648A2">
        <w:rPr>
          <w:rFonts w:eastAsia="Calibri"/>
          <w:spacing w:val="-6"/>
          <w:szCs w:val="28"/>
        </w:rPr>
        <w:t>уміння впроваджувати в практику нові ідеї;</w:t>
      </w:r>
    </w:p>
    <w:p w:rsidR="002D7FA6" w:rsidRPr="000648A2" w:rsidRDefault="002D7FA6" w:rsidP="002D7FA6">
      <w:pPr>
        <w:widowControl w:val="0"/>
        <w:numPr>
          <w:ilvl w:val="0"/>
          <w:numId w:val="11"/>
        </w:numPr>
        <w:tabs>
          <w:tab w:val="left" w:pos="1080"/>
        </w:tabs>
        <w:adjustRightInd w:val="0"/>
        <w:ind w:firstLine="720"/>
        <w:jc w:val="both"/>
        <w:rPr>
          <w:rFonts w:eastAsia="Calibri"/>
          <w:spacing w:val="-6"/>
          <w:szCs w:val="28"/>
        </w:rPr>
      </w:pPr>
      <w:r w:rsidRPr="000648A2">
        <w:rPr>
          <w:rFonts w:eastAsia="Calibri"/>
          <w:spacing w:val="-6"/>
          <w:szCs w:val="28"/>
        </w:rPr>
        <w:t>здатність створювати атмосферу відданості справі, ініціатив</w:t>
      </w:r>
      <w:r>
        <w:rPr>
          <w:rFonts w:eastAsia="Calibri"/>
          <w:spacing w:val="-6"/>
          <w:szCs w:val="28"/>
        </w:rPr>
        <w:t>и</w:t>
      </w:r>
      <w:r w:rsidRPr="000648A2">
        <w:rPr>
          <w:rFonts w:eastAsia="Calibri"/>
          <w:spacing w:val="-6"/>
          <w:szCs w:val="28"/>
        </w:rPr>
        <w:t xml:space="preserve"> та відповідальності, у якій персонал готовий до нововведень і оцінює свої дії</w:t>
      </w:r>
      <w:r w:rsidR="00056CEE">
        <w:rPr>
          <w:rFonts w:eastAsia="Calibri"/>
          <w:spacing w:val="-6"/>
          <w:szCs w:val="28"/>
        </w:rPr>
        <w:t>, керуючись</w:t>
      </w:r>
      <w:r w:rsidRPr="000648A2">
        <w:rPr>
          <w:rFonts w:eastAsia="Calibri"/>
          <w:spacing w:val="-6"/>
          <w:szCs w:val="28"/>
        </w:rPr>
        <w:t xml:space="preserve"> спільно</w:t>
      </w:r>
      <w:r w:rsidR="00056CEE">
        <w:rPr>
          <w:rFonts w:eastAsia="Calibri"/>
          <w:spacing w:val="-6"/>
          <w:szCs w:val="28"/>
        </w:rPr>
        <w:t>ю</w:t>
      </w:r>
      <w:r w:rsidRPr="000648A2">
        <w:rPr>
          <w:rFonts w:eastAsia="Calibri"/>
          <w:spacing w:val="-6"/>
          <w:szCs w:val="28"/>
        </w:rPr>
        <w:t xml:space="preserve"> мет</w:t>
      </w:r>
      <w:r w:rsidR="00056CEE">
        <w:rPr>
          <w:rFonts w:eastAsia="Calibri"/>
          <w:spacing w:val="-6"/>
          <w:szCs w:val="28"/>
        </w:rPr>
        <w:t>ою</w:t>
      </w:r>
      <w:r w:rsidRPr="000648A2">
        <w:rPr>
          <w:rFonts w:eastAsia="Calibri"/>
          <w:spacing w:val="-6"/>
          <w:szCs w:val="28"/>
        </w:rPr>
        <w:t>;</w:t>
      </w:r>
    </w:p>
    <w:p w:rsidR="00895314" w:rsidRPr="00895314" w:rsidRDefault="002D7FA6" w:rsidP="002D7FA6">
      <w:pPr>
        <w:widowControl w:val="0"/>
        <w:numPr>
          <w:ilvl w:val="0"/>
          <w:numId w:val="11"/>
        </w:numPr>
        <w:tabs>
          <w:tab w:val="left" w:pos="1080"/>
        </w:tabs>
        <w:adjustRightInd w:val="0"/>
        <w:ind w:firstLine="709"/>
        <w:jc w:val="both"/>
        <w:rPr>
          <w:szCs w:val="28"/>
        </w:rPr>
      </w:pPr>
      <w:r w:rsidRPr="00895314">
        <w:rPr>
          <w:rFonts w:eastAsia="Calibri"/>
          <w:spacing w:val="-6"/>
          <w:szCs w:val="28"/>
        </w:rPr>
        <w:t>уміння підтримувати цікаві ідеї та пояснювати іншим, чому саме їх варто підтримувати;</w:t>
      </w:r>
    </w:p>
    <w:p w:rsidR="002D3EFB" w:rsidRPr="00895314" w:rsidRDefault="002D7FA6" w:rsidP="002D7FA6">
      <w:pPr>
        <w:widowControl w:val="0"/>
        <w:numPr>
          <w:ilvl w:val="0"/>
          <w:numId w:val="11"/>
        </w:numPr>
        <w:tabs>
          <w:tab w:val="left" w:pos="1080"/>
        </w:tabs>
        <w:adjustRightInd w:val="0"/>
        <w:ind w:firstLine="709"/>
        <w:jc w:val="both"/>
        <w:rPr>
          <w:szCs w:val="28"/>
        </w:rPr>
      </w:pPr>
      <w:r w:rsidRPr="00895314">
        <w:rPr>
          <w:spacing w:val="-6"/>
          <w:szCs w:val="28"/>
        </w:rPr>
        <w:t xml:space="preserve">уміння впливати на суспільні процеси від імені організації та її членів </w:t>
      </w:r>
      <w:r w:rsidRPr="000779B6">
        <w:rPr>
          <w:spacing w:val="-6"/>
          <w:szCs w:val="28"/>
        </w:rPr>
        <w:t>[</w:t>
      </w:r>
      <w:r w:rsidR="00055904">
        <w:rPr>
          <w:spacing w:val="-6"/>
          <w:szCs w:val="28"/>
        </w:rPr>
        <w:t>76</w:t>
      </w:r>
      <w:r w:rsidRPr="00895314">
        <w:rPr>
          <w:spacing w:val="-6"/>
          <w:szCs w:val="28"/>
        </w:rPr>
        <w:t>, с. 82</w:t>
      </w:r>
      <w:r w:rsidRPr="000779B6">
        <w:rPr>
          <w:spacing w:val="-6"/>
          <w:szCs w:val="28"/>
        </w:rPr>
        <w:t>]</w:t>
      </w:r>
      <w:r w:rsidRPr="00895314">
        <w:rPr>
          <w:spacing w:val="-6"/>
          <w:szCs w:val="28"/>
        </w:rPr>
        <w:t>.</w:t>
      </w:r>
      <w:r w:rsidR="00056CEE" w:rsidRPr="00895314">
        <w:rPr>
          <w:szCs w:val="28"/>
        </w:rPr>
        <w:t xml:space="preserve"> Безперечно, що всі ці вищезазначені якості й уміння так чи інакше пов’язані з комунікативною компетентністю менеджера</w:t>
      </w:r>
      <w:r w:rsidR="001237DF" w:rsidRPr="00895314">
        <w:rPr>
          <w:szCs w:val="28"/>
        </w:rPr>
        <w:t xml:space="preserve"> – </w:t>
      </w:r>
      <w:r w:rsidR="001237DF" w:rsidRPr="00895314">
        <w:rPr>
          <w:color w:val="000000" w:themeColor="text1"/>
          <w:spacing w:val="-2"/>
          <w:szCs w:val="28"/>
        </w:rPr>
        <w:t>одніє</w:t>
      </w:r>
      <w:r w:rsidR="00895314">
        <w:rPr>
          <w:color w:val="000000" w:themeColor="text1"/>
          <w:spacing w:val="-2"/>
          <w:szCs w:val="28"/>
        </w:rPr>
        <w:t>ю</w:t>
      </w:r>
      <w:r w:rsidR="001237DF" w:rsidRPr="00895314">
        <w:rPr>
          <w:color w:val="000000" w:themeColor="text1"/>
          <w:spacing w:val="-2"/>
          <w:szCs w:val="28"/>
        </w:rPr>
        <w:t xml:space="preserve"> з найважливіших характеристик якості його управлінської діяльності, професійної майстерності та професійної придатності</w:t>
      </w:r>
      <w:r w:rsidR="00056CEE" w:rsidRPr="00895314">
        <w:rPr>
          <w:szCs w:val="28"/>
        </w:rPr>
        <w:t>.</w:t>
      </w:r>
    </w:p>
    <w:p w:rsidR="000F66F8" w:rsidRDefault="003F67AD" w:rsidP="000F66F8">
      <w:pPr>
        <w:pStyle w:val="Default"/>
        <w:spacing w:line="360" w:lineRule="auto"/>
        <w:ind w:firstLine="709"/>
        <w:jc w:val="both"/>
        <w:rPr>
          <w:rFonts w:ascii="Times New Roman" w:hAnsi="Times New Roman" w:cs="Times New Roman"/>
          <w:sz w:val="28"/>
          <w:szCs w:val="28"/>
        </w:rPr>
      </w:pPr>
      <w:r w:rsidRPr="000F66F8">
        <w:rPr>
          <w:rFonts w:ascii="Times New Roman" w:hAnsi="Times New Roman" w:cs="Times New Roman"/>
          <w:sz w:val="28"/>
          <w:szCs w:val="28"/>
        </w:rPr>
        <w:t xml:space="preserve">Значення і роль комунікативної компетентності як особистісного і професійного ресурсу </w:t>
      </w:r>
      <w:r w:rsidR="001321A1">
        <w:rPr>
          <w:rFonts w:ascii="Times New Roman" w:hAnsi="Times New Roman" w:cs="Times New Roman"/>
          <w:sz w:val="28"/>
          <w:szCs w:val="28"/>
        </w:rPr>
        <w:t xml:space="preserve">сучасного </w:t>
      </w:r>
      <w:r w:rsidRPr="000F66F8">
        <w:rPr>
          <w:rFonts w:ascii="Times New Roman" w:hAnsi="Times New Roman" w:cs="Times New Roman"/>
          <w:sz w:val="28"/>
          <w:szCs w:val="28"/>
        </w:rPr>
        <w:t>менеджера очевидні, адже</w:t>
      </w:r>
      <w:r w:rsidR="001B0E3F" w:rsidRPr="000F66F8">
        <w:rPr>
          <w:rFonts w:ascii="Times New Roman" w:hAnsi="Times New Roman" w:cs="Times New Roman"/>
          <w:sz w:val="28"/>
          <w:szCs w:val="28"/>
        </w:rPr>
        <w:t xml:space="preserve"> серед домінуючих </w:t>
      </w:r>
      <w:r w:rsidR="001B0E3F" w:rsidRPr="000F66F8">
        <w:rPr>
          <w:rFonts w:ascii="Times New Roman" w:hAnsi="Times New Roman" w:cs="Times New Roman"/>
          <w:sz w:val="28"/>
          <w:szCs w:val="28"/>
        </w:rPr>
        <w:lastRenderedPageBreak/>
        <w:t>функцій менеджера є налагодження комунікації; здійснення комунікації з метою отримання</w:t>
      </w:r>
      <w:r w:rsidR="005C41EF" w:rsidRPr="000F66F8">
        <w:rPr>
          <w:rFonts w:ascii="Times New Roman" w:hAnsi="Times New Roman" w:cs="Times New Roman"/>
          <w:sz w:val="28"/>
          <w:szCs w:val="28"/>
        </w:rPr>
        <w:t>,</w:t>
      </w:r>
      <w:r w:rsidR="001B0E3F" w:rsidRPr="000F66F8">
        <w:rPr>
          <w:rFonts w:ascii="Times New Roman" w:hAnsi="Times New Roman" w:cs="Times New Roman"/>
          <w:sz w:val="28"/>
          <w:szCs w:val="28"/>
        </w:rPr>
        <w:t xml:space="preserve"> </w:t>
      </w:r>
      <w:r w:rsidR="005C41EF" w:rsidRPr="000F66F8">
        <w:rPr>
          <w:rFonts w:ascii="Times New Roman" w:hAnsi="Times New Roman" w:cs="Times New Roman"/>
          <w:sz w:val="28"/>
          <w:szCs w:val="28"/>
        </w:rPr>
        <w:t>п</w:t>
      </w:r>
      <w:r w:rsidR="001B0E3F" w:rsidRPr="000F66F8">
        <w:rPr>
          <w:rFonts w:ascii="Times New Roman" w:hAnsi="Times New Roman" w:cs="Times New Roman"/>
          <w:sz w:val="28"/>
          <w:szCs w:val="28"/>
        </w:rPr>
        <w:t xml:space="preserve">ередачі інформації; вплив на підлеглих через </w:t>
      </w:r>
      <w:r w:rsidR="00084ABE" w:rsidRPr="000F66F8">
        <w:rPr>
          <w:rFonts w:ascii="Times New Roman" w:hAnsi="Times New Roman" w:cs="Times New Roman"/>
          <w:sz w:val="28"/>
          <w:szCs w:val="28"/>
        </w:rPr>
        <w:t xml:space="preserve">міжособистісну </w:t>
      </w:r>
      <w:r w:rsidR="001B0E3F" w:rsidRPr="000F66F8">
        <w:rPr>
          <w:rFonts w:ascii="Times New Roman" w:hAnsi="Times New Roman" w:cs="Times New Roman"/>
          <w:sz w:val="28"/>
          <w:szCs w:val="28"/>
        </w:rPr>
        <w:t>комунікацію для досягнення</w:t>
      </w:r>
      <w:r w:rsidR="005C41EF" w:rsidRPr="000F66F8">
        <w:rPr>
          <w:rFonts w:ascii="Times New Roman" w:hAnsi="Times New Roman" w:cs="Times New Roman"/>
          <w:sz w:val="28"/>
          <w:szCs w:val="28"/>
        </w:rPr>
        <w:t xml:space="preserve"> ними цілей організації; прийняття рішень та їх реалізація через </w:t>
      </w:r>
      <w:r w:rsidR="00084ABE" w:rsidRPr="000F66F8">
        <w:rPr>
          <w:rFonts w:ascii="Times New Roman" w:hAnsi="Times New Roman" w:cs="Times New Roman"/>
          <w:sz w:val="28"/>
          <w:szCs w:val="28"/>
        </w:rPr>
        <w:t xml:space="preserve">міжособистісну </w:t>
      </w:r>
      <w:r w:rsidR="005C41EF" w:rsidRPr="000F66F8">
        <w:rPr>
          <w:rFonts w:ascii="Times New Roman" w:hAnsi="Times New Roman" w:cs="Times New Roman"/>
          <w:sz w:val="28"/>
          <w:szCs w:val="28"/>
        </w:rPr>
        <w:t xml:space="preserve">комунікацію. </w:t>
      </w:r>
      <w:r w:rsidR="00084ABE" w:rsidRPr="000F66F8">
        <w:rPr>
          <w:rFonts w:ascii="Times New Roman" w:hAnsi="Times New Roman" w:cs="Times New Roman"/>
          <w:sz w:val="28"/>
          <w:szCs w:val="28"/>
        </w:rPr>
        <w:t>При цьому, як зауважує</w:t>
      </w:r>
      <w:r w:rsidR="00055904">
        <w:rPr>
          <w:rFonts w:ascii="Times New Roman" w:hAnsi="Times New Roman" w:cs="Times New Roman"/>
          <w:sz w:val="28"/>
          <w:szCs w:val="28"/>
        </w:rPr>
        <w:t xml:space="preserve"> Є. Рогов</w:t>
      </w:r>
      <w:r w:rsidR="00084ABE" w:rsidRPr="000F66F8">
        <w:rPr>
          <w:rFonts w:ascii="Times New Roman" w:hAnsi="Times New Roman" w:cs="Times New Roman"/>
          <w:sz w:val="28"/>
          <w:szCs w:val="28"/>
        </w:rPr>
        <w:t xml:space="preserve"> </w:t>
      </w:r>
      <w:r w:rsidR="00084ABE" w:rsidRPr="000779B6">
        <w:rPr>
          <w:rFonts w:ascii="Times New Roman" w:hAnsi="Times New Roman" w:cs="Times New Roman"/>
          <w:sz w:val="28"/>
          <w:szCs w:val="28"/>
        </w:rPr>
        <w:t>[</w:t>
      </w:r>
      <w:r w:rsidR="00055904">
        <w:rPr>
          <w:rFonts w:ascii="Times New Roman" w:hAnsi="Times New Roman" w:cs="Times New Roman"/>
          <w:sz w:val="28"/>
          <w:szCs w:val="28"/>
        </w:rPr>
        <w:t>77</w:t>
      </w:r>
      <w:r w:rsidR="00084ABE" w:rsidRPr="000779B6">
        <w:rPr>
          <w:rFonts w:ascii="Times New Roman" w:hAnsi="Times New Roman" w:cs="Times New Roman"/>
          <w:sz w:val="28"/>
          <w:szCs w:val="28"/>
        </w:rPr>
        <w:t>]</w:t>
      </w:r>
      <w:r w:rsidR="00084ABE" w:rsidRPr="000F66F8">
        <w:rPr>
          <w:rFonts w:ascii="Times New Roman" w:hAnsi="Times New Roman" w:cs="Times New Roman"/>
          <w:sz w:val="28"/>
          <w:szCs w:val="28"/>
        </w:rPr>
        <w:t>, міжособистісна комунікація є складним процесом, під час якого відбувається не лише обмін інформацією, а й її формування, отримання, відправлення, уточнення, перероблення, обговорення, розвиток.</w:t>
      </w:r>
      <w:r w:rsidR="000F66F8" w:rsidRPr="000F66F8">
        <w:rPr>
          <w:rFonts w:ascii="Times New Roman" w:hAnsi="Times New Roman" w:cs="Times New Roman"/>
          <w:sz w:val="28"/>
          <w:szCs w:val="28"/>
        </w:rPr>
        <w:t xml:space="preserve"> </w:t>
      </w:r>
    </w:p>
    <w:p w:rsidR="000F66F8" w:rsidRDefault="000F66F8" w:rsidP="000F66F8">
      <w:pPr>
        <w:pStyle w:val="Default"/>
        <w:spacing w:line="360" w:lineRule="auto"/>
        <w:ind w:firstLine="709"/>
        <w:jc w:val="both"/>
        <w:rPr>
          <w:rFonts w:ascii="Times New Roman" w:hAnsi="Times New Roman"/>
          <w:sz w:val="28"/>
          <w:szCs w:val="28"/>
        </w:rPr>
      </w:pPr>
      <w:r>
        <w:rPr>
          <w:rFonts w:ascii="Times New Roman" w:hAnsi="Times New Roman"/>
          <w:sz w:val="28"/>
          <w:szCs w:val="28"/>
        </w:rPr>
        <w:t>В інформаційному суспільстві менеджер працює як інформаційний процесор</w:t>
      </w:r>
      <w:r w:rsidR="00055904">
        <w:rPr>
          <w:rFonts w:ascii="Times New Roman" w:hAnsi="Times New Roman"/>
          <w:sz w:val="28"/>
          <w:szCs w:val="28"/>
        </w:rPr>
        <w:t xml:space="preserve"> </w:t>
      </w:r>
      <w:r w:rsidR="00055904">
        <w:rPr>
          <w:color w:val="000000" w:themeColor="text1"/>
          <w:sz w:val="28"/>
          <w:szCs w:val="28"/>
        </w:rPr>
        <w:t>[</w:t>
      </w:r>
      <w:r w:rsidR="001C2CE6">
        <w:rPr>
          <w:color w:val="000000" w:themeColor="text1"/>
          <w:sz w:val="28"/>
          <w:szCs w:val="28"/>
        </w:rPr>
        <w:t>100</w:t>
      </w:r>
      <w:r w:rsidR="00055904">
        <w:rPr>
          <w:color w:val="000000" w:themeColor="text1"/>
          <w:sz w:val="28"/>
          <w:szCs w:val="28"/>
        </w:rPr>
        <w:t>]</w:t>
      </w:r>
      <w:r>
        <w:rPr>
          <w:rFonts w:ascii="Times New Roman" w:hAnsi="Times New Roman"/>
          <w:sz w:val="28"/>
          <w:szCs w:val="28"/>
        </w:rPr>
        <w:t xml:space="preserve">: </w:t>
      </w:r>
    </w:p>
    <w:p w:rsidR="000F66F8" w:rsidRPr="00306057" w:rsidRDefault="000F66F8" w:rsidP="000F66F8">
      <w:pPr>
        <w:pStyle w:val="Default"/>
        <w:numPr>
          <w:ilvl w:val="0"/>
          <w:numId w:val="10"/>
        </w:numPr>
        <w:spacing w:line="360" w:lineRule="auto"/>
        <w:ind w:left="0" w:firstLine="1140"/>
        <w:jc w:val="both"/>
        <w:rPr>
          <w:rFonts w:ascii="Times New Roman" w:hAnsi="Times New Roman" w:cs="Times New Roman"/>
          <w:color w:val="000000" w:themeColor="text1"/>
          <w:sz w:val="28"/>
          <w:szCs w:val="28"/>
        </w:rPr>
      </w:pPr>
      <w:r>
        <w:rPr>
          <w:rFonts w:ascii="Times New Roman" w:hAnsi="Times New Roman"/>
          <w:sz w:val="28"/>
          <w:szCs w:val="28"/>
        </w:rPr>
        <w:t>отримує різноманітну фахову інформацію про організацію, зовнішнє середовище; позаяк кількість інформації постійно зростає, йому необхідно «просіювати» величезний масив даних, координувати зовнішню та внутрішню інформацію, що надходить в організацію, вміти розпізнавати актуальні проблеми та знаходити засоби для їхнього розв’язання;</w:t>
      </w:r>
    </w:p>
    <w:p w:rsidR="000F66F8" w:rsidRPr="00306057" w:rsidRDefault="000F66F8" w:rsidP="000F66F8">
      <w:pPr>
        <w:pStyle w:val="Default"/>
        <w:numPr>
          <w:ilvl w:val="0"/>
          <w:numId w:val="10"/>
        </w:numPr>
        <w:spacing w:line="360" w:lineRule="auto"/>
        <w:ind w:left="0" w:firstLine="1140"/>
        <w:jc w:val="both"/>
        <w:rPr>
          <w:rFonts w:ascii="Times New Roman" w:hAnsi="Times New Roman" w:cs="Times New Roman"/>
          <w:color w:val="000000" w:themeColor="text1"/>
          <w:sz w:val="28"/>
          <w:szCs w:val="28"/>
        </w:rPr>
      </w:pPr>
      <w:r>
        <w:rPr>
          <w:rFonts w:ascii="Times New Roman" w:hAnsi="Times New Roman"/>
          <w:sz w:val="28"/>
          <w:szCs w:val="28"/>
        </w:rPr>
        <w:t>повідомляє інформацію підлеглим, використовуючи єдину систему її кодифікації і декодифікації</w:t>
      </w:r>
      <w:r w:rsidR="00D35F2B">
        <w:rPr>
          <w:rFonts w:ascii="Times New Roman" w:hAnsi="Times New Roman"/>
          <w:sz w:val="28"/>
          <w:szCs w:val="28"/>
        </w:rPr>
        <w:t>, тобто</w:t>
      </w:r>
      <w:r>
        <w:rPr>
          <w:rFonts w:ascii="Times New Roman" w:hAnsi="Times New Roman"/>
          <w:sz w:val="28"/>
          <w:szCs w:val="28"/>
        </w:rPr>
        <w:t xml:space="preserve"> тезаурус</w:t>
      </w:r>
      <w:r w:rsidR="00D35F2B">
        <w:rPr>
          <w:rFonts w:ascii="Times New Roman" w:hAnsi="Times New Roman"/>
          <w:sz w:val="28"/>
          <w:szCs w:val="28"/>
        </w:rPr>
        <w:t xml:space="preserve"> – </w:t>
      </w:r>
      <w:r>
        <w:rPr>
          <w:rFonts w:ascii="Times New Roman" w:hAnsi="Times New Roman"/>
          <w:sz w:val="28"/>
          <w:szCs w:val="28"/>
        </w:rPr>
        <w:t>єдин</w:t>
      </w:r>
      <w:r w:rsidR="00F210E5">
        <w:rPr>
          <w:rFonts w:ascii="Times New Roman" w:hAnsi="Times New Roman"/>
          <w:sz w:val="28"/>
          <w:szCs w:val="28"/>
        </w:rPr>
        <w:t>у</w:t>
      </w:r>
      <w:r>
        <w:rPr>
          <w:rFonts w:ascii="Times New Roman" w:hAnsi="Times New Roman"/>
          <w:sz w:val="28"/>
          <w:szCs w:val="28"/>
        </w:rPr>
        <w:t xml:space="preserve"> систем</w:t>
      </w:r>
      <w:r w:rsidR="00F210E5">
        <w:rPr>
          <w:rFonts w:ascii="Times New Roman" w:hAnsi="Times New Roman"/>
          <w:sz w:val="28"/>
          <w:szCs w:val="28"/>
        </w:rPr>
        <w:t>у</w:t>
      </w:r>
      <w:r>
        <w:rPr>
          <w:rFonts w:ascii="Times New Roman" w:hAnsi="Times New Roman"/>
          <w:sz w:val="28"/>
          <w:szCs w:val="28"/>
        </w:rPr>
        <w:t xml:space="preserve"> значень, прийнят</w:t>
      </w:r>
      <w:r w:rsidR="00F210E5">
        <w:rPr>
          <w:rFonts w:ascii="Times New Roman" w:hAnsi="Times New Roman"/>
          <w:sz w:val="28"/>
          <w:szCs w:val="28"/>
        </w:rPr>
        <w:t>у</w:t>
      </w:r>
      <w:r>
        <w:rPr>
          <w:rFonts w:ascii="Times New Roman" w:hAnsi="Times New Roman"/>
          <w:sz w:val="28"/>
          <w:szCs w:val="28"/>
        </w:rPr>
        <w:t xml:space="preserve"> всіма членами групи, учасниками конкретного комунікативного процесу. При цьому відбувається не формальний рух інформації, а активний обмін нею.</w:t>
      </w:r>
      <w:r w:rsidR="00D35F2B" w:rsidRPr="00D35F2B">
        <w:rPr>
          <w:sz w:val="28"/>
          <w:szCs w:val="28"/>
        </w:rPr>
        <w:t xml:space="preserve"> </w:t>
      </w:r>
      <w:r w:rsidR="00D35F2B" w:rsidRPr="00D35F2B">
        <w:rPr>
          <w:rFonts w:ascii="Times New Roman" w:hAnsi="Times New Roman" w:cs="Times New Roman"/>
          <w:sz w:val="28"/>
          <w:szCs w:val="28"/>
        </w:rPr>
        <w:t>Взаємне інформування передбачає налагодження спільної діяльності.</w:t>
      </w:r>
      <w:r w:rsidRPr="00D35F2B">
        <w:rPr>
          <w:rFonts w:ascii="Times New Roman" w:hAnsi="Times New Roman" w:cs="Times New Roman"/>
          <w:sz w:val="28"/>
          <w:szCs w:val="28"/>
        </w:rPr>
        <w:t xml:space="preserve"> </w:t>
      </w:r>
      <w:r>
        <w:rPr>
          <w:rFonts w:ascii="Times New Roman" w:hAnsi="Times New Roman"/>
          <w:sz w:val="28"/>
          <w:szCs w:val="28"/>
        </w:rPr>
        <w:t xml:space="preserve">За характером впливу спрямована від менеджера (комунікатора) інформація може бути спонукальною і констатуючою. Спонукальну інформацію висловлюють у наказі, проханні, пораді, інструкції з метою або активізації поведінки в заданому напрямку, або інтердикції, заборони небажаних видів діяльності. Констатуюча інформація, поширюючись у формі повідомлення, передбачає зміну поведінки не безпосередньо, а опосередковано. Здебільшого вона є емоційно нейтральною і передає тільки відомості про </w:t>
      </w:r>
      <w:r w:rsidR="00D35F2B">
        <w:rPr>
          <w:rFonts w:ascii="Times New Roman" w:hAnsi="Times New Roman"/>
          <w:sz w:val="28"/>
          <w:szCs w:val="28"/>
        </w:rPr>
        <w:t xml:space="preserve">предмет </w:t>
      </w:r>
      <w:r>
        <w:rPr>
          <w:rFonts w:ascii="Times New Roman" w:hAnsi="Times New Roman"/>
          <w:sz w:val="28"/>
          <w:szCs w:val="28"/>
        </w:rPr>
        <w:t>спілкування;</w:t>
      </w:r>
    </w:p>
    <w:p w:rsidR="000F66F8" w:rsidRPr="00E02597" w:rsidRDefault="000F66F8" w:rsidP="000F66F8">
      <w:pPr>
        <w:pStyle w:val="Default"/>
        <w:numPr>
          <w:ilvl w:val="0"/>
          <w:numId w:val="10"/>
        </w:numPr>
        <w:spacing w:line="360" w:lineRule="auto"/>
        <w:ind w:left="0" w:firstLine="1140"/>
        <w:jc w:val="both"/>
        <w:rPr>
          <w:rFonts w:ascii="Times New Roman" w:hAnsi="Times New Roman" w:cs="Times New Roman"/>
          <w:color w:val="000000" w:themeColor="text1"/>
          <w:sz w:val="28"/>
          <w:szCs w:val="28"/>
        </w:rPr>
      </w:pPr>
      <w:r>
        <w:rPr>
          <w:rFonts w:ascii="Times New Roman" w:hAnsi="Times New Roman"/>
          <w:sz w:val="28"/>
          <w:szCs w:val="28"/>
        </w:rPr>
        <w:t xml:space="preserve">дає зворотний зв'язок у вигляді реакції на повідомлення. Чинниками зворотного зв’язку є інформація про те, наскільки правильно підлеглий сприйняв повідомлення, оцінив поведінку і слова менеджера. Механізм </w:t>
      </w:r>
      <w:r>
        <w:rPr>
          <w:rFonts w:ascii="Times New Roman" w:hAnsi="Times New Roman"/>
          <w:sz w:val="28"/>
          <w:szCs w:val="28"/>
        </w:rPr>
        <w:lastRenderedPageBreak/>
        <w:t>зворотного зв’язку полягає в тому, що менеджер упевнюється в правильності інтерпретації своєї інформації лише тоді, коли відбувається зміна ролей, внаслідок якої реципієнт (підлеглий) стає комунікатором, засвідчуючи своїми висловлюваннями, наскільки адекватно він зрозумів суть інформації. Для цього менеджер повинен використовувати активне слухання та інші комунікативні навички, необхідні для встановлення відкритої комунікації, що ґрунтується на взаємній довірі. Якщо, наприклад, форма зворотного зв’язку є різкою, недоброзичливою, то він ймовірніше за все буде сприйнятий як критика, тиск, образа з усіма негативними наслідками для спілкування.</w:t>
      </w:r>
    </w:p>
    <w:p w:rsidR="00084ABE" w:rsidRDefault="000F66F8" w:rsidP="000F66F8">
      <w:pPr>
        <w:ind w:firstLine="708"/>
        <w:jc w:val="both"/>
      </w:pPr>
      <w:r>
        <w:rPr>
          <w:szCs w:val="28"/>
        </w:rPr>
        <w:t>Інформація, яка дійшла до співрозмовника і повернулася назад, організовує партнерів у спільне інформаційне поле, яке містить інформацію, що зародилася в процесі обміну (уточнення, доповнення тощо), загальний настрій, відомості про особливості кожного суб’єкта, їх ставлення одне до одного.</w:t>
      </w:r>
    </w:p>
    <w:p w:rsidR="003F67AD" w:rsidRDefault="005C41EF" w:rsidP="003F67AD">
      <w:pPr>
        <w:pStyle w:val="Default"/>
        <w:spacing w:line="360" w:lineRule="auto"/>
        <w:ind w:firstLine="709"/>
        <w:jc w:val="both"/>
        <w:rPr>
          <w:rFonts w:ascii="Times New Roman" w:hAnsi="Times New Roman"/>
          <w:sz w:val="28"/>
          <w:szCs w:val="28"/>
        </w:rPr>
      </w:pPr>
      <w:r>
        <w:rPr>
          <w:rFonts w:ascii="Times New Roman" w:hAnsi="Times New Roman"/>
          <w:sz w:val="28"/>
          <w:szCs w:val="28"/>
        </w:rPr>
        <w:t>К</w:t>
      </w:r>
      <w:r w:rsidR="003F67AD">
        <w:rPr>
          <w:rFonts w:ascii="Times New Roman" w:hAnsi="Times New Roman"/>
          <w:sz w:val="28"/>
          <w:szCs w:val="28"/>
        </w:rPr>
        <w:t>омунікативна компетентність</w:t>
      </w:r>
      <w:r w:rsidR="00417675">
        <w:rPr>
          <w:rFonts w:ascii="Times New Roman" w:hAnsi="Times New Roman"/>
          <w:sz w:val="28"/>
          <w:szCs w:val="28"/>
        </w:rPr>
        <w:t xml:space="preserve"> менеджера</w:t>
      </w:r>
      <w:r w:rsidR="003F67AD">
        <w:rPr>
          <w:rFonts w:ascii="Times New Roman" w:hAnsi="Times New Roman"/>
          <w:sz w:val="28"/>
          <w:szCs w:val="28"/>
        </w:rPr>
        <w:t xml:space="preserve"> є необхідною умовою вирішення питань, пов’язаних із:</w:t>
      </w:r>
    </w:p>
    <w:p w:rsidR="003F67AD" w:rsidRDefault="003F67AD" w:rsidP="003F67AD">
      <w:pPr>
        <w:ind w:firstLine="567"/>
        <w:jc w:val="both"/>
      </w:pPr>
      <w:r>
        <w:t xml:space="preserve">1) </w:t>
      </w:r>
      <w:r>
        <w:rPr>
          <w:szCs w:val="32"/>
        </w:rPr>
        <w:t>соціокультурними та етнопсихологічними особливостями управлінської діяльності</w:t>
      </w:r>
      <w:r>
        <w:t xml:space="preserve"> (</w:t>
      </w:r>
      <w:r w:rsidR="00B343B4">
        <w:t>загально</w:t>
      </w:r>
      <w:r>
        <w:t>культурна</w:t>
      </w:r>
      <w:r w:rsidR="00B343B4">
        <w:t xml:space="preserve"> комунікативна компетентність</w:t>
      </w:r>
      <w:r>
        <w:t>);</w:t>
      </w:r>
    </w:p>
    <w:p w:rsidR="003F67AD" w:rsidRDefault="003F67AD" w:rsidP="003F67AD">
      <w:pPr>
        <w:ind w:firstLine="567"/>
        <w:jc w:val="both"/>
      </w:pPr>
      <w:r>
        <w:t xml:space="preserve">2) </w:t>
      </w:r>
      <w:r>
        <w:rPr>
          <w:szCs w:val="32"/>
        </w:rPr>
        <w:t xml:space="preserve">психологічною готовністю </w:t>
      </w:r>
      <w:r w:rsidR="00F210E5">
        <w:rPr>
          <w:szCs w:val="32"/>
        </w:rPr>
        <w:t xml:space="preserve">управлінців </w:t>
      </w:r>
      <w:r>
        <w:rPr>
          <w:szCs w:val="32"/>
        </w:rPr>
        <w:t>до роботи в умовах нововведень, стресових ситуацій, непередбачуваних подій</w:t>
      </w:r>
      <w:r>
        <w:t xml:space="preserve"> (</w:t>
      </w:r>
      <w:r w:rsidR="00B343B4">
        <w:t>соціально-перцептивна компетентність, орієнтувально-когнітивний компонент комунікативної компетентності</w:t>
      </w:r>
      <w:r>
        <w:t>);</w:t>
      </w:r>
    </w:p>
    <w:p w:rsidR="003F67AD" w:rsidRDefault="003F67AD" w:rsidP="003F67AD">
      <w:pPr>
        <w:ind w:firstLine="567"/>
        <w:jc w:val="both"/>
        <w:rPr>
          <w:szCs w:val="32"/>
        </w:rPr>
      </w:pPr>
      <w:r>
        <w:t>3) актуалізацією</w:t>
      </w:r>
      <w:r w:rsidRPr="00BB6595">
        <w:rPr>
          <w:szCs w:val="32"/>
        </w:rPr>
        <w:t xml:space="preserve"> комунікативної підготовки </w:t>
      </w:r>
      <w:r w:rsidR="00F210E5">
        <w:rPr>
          <w:szCs w:val="32"/>
        </w:rPr>
        <w:t xml:space="preserve">управлінців </w:t>
      </w:r>
      <w:r w:rsidRPr="00BB6595">
        <w:rPr>
          <w:szCs w:val="32"/>
        </w:rPr>
        <w:t>нового типу</w:t>
      </w:r>
      <w:r>
        <w:rPr>
          <w:szCs w:val="32"/>
        </w:rPr>
        <w:t xml:space="preserve"> </w:t>
      </w:r>
      <w:r w:rsidR="004E2E93">
        <w:rPr>
          <w:szCs w:val="32"/>
        </w:rPr>
        <w:t>(творча комунікативна компетентність);</w:t>
      </w:r>
    </w:p>
    <w:p w:rsidR="003F67AD" w:rsidRDefault="003F67AD" w:rsidP="00F210E5">
      <w:pPr>
        <w:pStyle w:val="Default"/>
        <w:spacing w:line="360" w:lineRule="auto"/>
        <w:ind w:firstLine="567"/>
        <w:jc w:val="both"/>
        <w:rPr>
          <w:rFonts w:ascii="Times New Roman" w:hAnsi="Times New Roman"/>
          <w:sz w:val="28"/>
          <w:szCs w:val="28"/>
        </w:rPr>
      </w:pPr>
      <w:r w:rsidRPr="00F210E5">
        <w:rPr>
          <w:rFonts w:ascii="Times New Roman" w:hAnsi="Times New Roman"/>
          <w:sz w:val="28"/>
          <w:szCs w:val="28"/>
        </w:rPr>
        <w:t>4)</w:t>
      </w:r>
      <w:r>
        <w:rPr>
          <w:szCs w:val="32"/>
        </w:rPr>
        <w:t xml:space="preserve"> </w:t>
      </w:r>
      <w:r w:rsidRPr="00B343B4">
        <w:rPr>
          <w:rFonts w:ascii="Times New Roman" w:hAnsi="Times New Roman"/>
          <w:sz w:val="28"/>
          <w:szCs w:val="28"/>
        </w:rPr>
        <w:t>вивченням питань інтернаціоналізації управління, колективного осмислення нової реальності, що постає у зв'язку з поглибленням міжнародного поділу праці, а також створенням міжнародних систем інформації (</w:t>
      </w:r>
      <w:r w:rsidR="00B343B4">
        <w:rPr>
          <w:rFonts w:ascii="Times New Roman" w:hAnsi="Times New Roman"/>
          <w:sz w:val="28"/>
          <w:szCs w:val="28"/>
        </w:rPr>
        <w:t>загальна і професійна комунікативна компетентність</w:t>
      </w:r>
      <w:r w:rsidRPr="00B343B4">
        <w:rPr>
          <w:rFonts w:ascii="Times New Roman" w:hAnsi="Times New Roman"/>
          <w:sz w:val="28"/>
          <w:szCs w:val="28"/>
        </w:rPr>
        <w:t>)</w:t>
      </w:r>
      <w:r w:rsidR="00B343B4">
        <w:rPr>
          <w:rFonts w:ascii="Times New Roman" w:hAnsi="Times New Roman"/>
          <w:sz w:val="28"/>
          <w:szCs w:val="28"/>
        </w:rPr>
        <w:t>;</w:t>
      </w:r>
    </w:p>
    <w:p w:rsidR="00B343B4" w:rsidRDefault="00B343B4" w:rsidP="00F210E5">
      <w:pPr>
        <w:pStyle w:val="Default"/>
        <w:tabs>
          <w:tab w:val="left" w:pos="567"/>
        </w:tabs>
        <w:spacing w:line="360" w:lineRule="auto"/>
        <w:ind w:firstLine="709"/>
        <w:jc w:val="both"/>
        <w:rPr>
          <w:rFonts w:ascii="Times New Roman" w:hAnsi="Times New Roman"/>
          <w:sz w:val="28"/>
          <w:szCs w:val="28"/>
        </w:rPr>
      </w:pPr>
      <w:r>
        <w:rPr>
          <w:rFonts w:ascii="Times New Roman" w:hAnsi="Times New Roman"/>
          <w:sz w:val="28"/>
          <w:szCs w:val="28"/>
        </w:rPr>
        <w:t>5) профілактикою та конструктивним вирішенням міжоособистісних і групових конфліктів, які виникають в організації (конфліктна комунікативна компетентність)</w:t>
      </w:r>
      <w:r w:rsidR="001C2CE6">
        <w:rPr>
          <w:rFonts w:ascii="Times New Roman" w:hAnsi="Times New Roman"/>
          <w:sz w:val="28"/>
          <w:szCs w:val="28"/>
        </w:rPr>
        <w:t xml:space="preserve"> </w:t>
      </w:r>
      <w:r w:rsidR="001C2CE6">
        <w:rPr>
          <w:color w:val="000000" w:themeColor="text1"/>
          <w:sz w:val="28"/>
          <w:szCs w:val="28"/>
        </w:rPr>
        <w:t>[</w:t>
      </w:r>
      <w:r w:rsidR="0077035C" w:rsidRPr="0077035C">
        <w:rPr>
          <w:rFonts w:ascii="Times New Roman" w:hAnsi="Times New Roman" w:cs="Times New Roman"/>
          <w:color w:val="000000" w:themeColor="text1"/>
          <w:sz w:val="28"/>
          <w:szCs w:val="28"/>
        </w:rPr>
        <w:t>33</w:t>
      </w:r>
      <w:r w:rsidR="001C2CE6">
        <w:rPr>
          <w:color w:val="000000" w:themeColor="text1"/>
          <w:sz w:val="28"/>
          <w:szCs w:val="28"/>
        </w:rPr>
        <w:t>]</w:t>
      </w:r>
      <w:r>
        <w:rPr>
          <w:rFonts w:ascii="Times New Roman" w:hAnsi="Times New Roman"/>
          <w:sz w:val="28"/>
          <w:szCs w:val="28"/>
        </w:rPr>
        <w:t>.</w:t>
      </w:r>
    </w:p>
    <w:p w:rsidR="00F210E5" w:rsidRDefault="001237DF" w:rsidP="001237DF">
      <w:pPr>
        <w:pStyle w:val="a3"/>
        <w:shd w:val="clear" w:color="auto" w:fill="FFFFFF"/>
        <w:spacing w:before="0" w:beforeAutospacing="0" w:after="0" w:afterAutospacing="0" w:line="360" w:lineRule="auto"/>
        <w:ind w:firstLine="709"/>
        <w:jc w:val="both"/>
        <w:rPr>
          <w:color w:val="000000" w:themeColor="text1"/>
          <w:spacing w:val="-2"/>
          <w:sz w:val="28"/>
          <w:szCs w:val="28"/>
        </w:rPr>
      </w:pPr>
      <w:r w:rsidRPr="002D072C">
        <w:rPr>
          <w:color w:val="000000" w:themeColor="text1"/>
          <w:spacing w:val="-2"/>
          <w:sz w:val="28"/>
          <w:szCs w:val="28"/>
        </w:rPr>
        <w:lastRenderedPageBreak/>
        <w:t>Специфічними особливостями прояву комунікативної компетентності менеджера є те, що його управлінська діяльність відзначається неалгоритмічним характером і нерідко відбувається в динамічних, жорстких умовах конкуренції, конфронтації, тому рівень його комунікативної, конфліктної компетентності безпосередньо позначається на конкурентоздатності, результативності прийнятих управлінських рішень, соціально-психологічному кліматі організації, суб’єктивній задоволеності власною професійною й соціальною спроможністю [</w:t>
      </w:r>
      <w:r w:rsidR="0077035C">
        <w:rPr>
          <w:color w:val="000000" w:themeColor="text1"/>
          <w:spacing w:val="-2"/>
          <w:sz w:val="28"/>
          <w:szCs w:val="28"/>
        </w:rPr>
        <w:t>42</w:t>
      </w:r>
      <w:r w:rsidRPr="002D072C">
        <w:rPr>
          <w:color w:val="000000" w:themeColor="text1"/>
          <w:spacing w:val="-2"/>
          <w:sz w:val="28"/>
          <w:szCs w:val="28"/>
        </w:rPr>
        <w:t xml:space="preserve">]. </w:t>
      </w:r>
    </w:p>
    <w:p w:rsidR="00C761D5" w:rsidRDefault="001237DF" w:rsidP="001237DF">
      <w:pPr>
        <w:pStyle w:val="a3"/>
        <w:shd w:val="clear" w:color="auto" w:fill="FFFFFF"/>
        <w:spacing w:before="0" w:beforeAutospacing="0" w:after="0" w:afterAutospacing="0" w:line="360" w:lineRule="auto"/>
        <w:ind w:firstLine="709"/>
        <w:jc w:val="both"/>
        <w:rPr>
          <w:color w:val="000000" w:themeColor="text1"/>
          <w:spacing w:val="-2"/>
          <w:sz w:val="28"/>
          <w:szCs w:val="28"/>
        </w:rPr>
      </w:pPr>
      <w:r w:rsidRPr="002D072C">
        <w:rPr>
          <w:color w:val="000000" w:themeColor="text1"/>
          <w:spacing w:val="-2"/>
          <w:sz w:val="28"/>
          <w:szCs w:val="28"/>
        </w:rPr>
        <w:t>У наш час процес управління в освіті вимагає від менеджера знань і умінь у сфері соціальної психології, психології особистості, конфліктології, теорій комунікації (Т. Нюкомб, Дж. Гербнер, А. Тен, Ч. Осгуд, Р. Якобсон), теорій взаємодії (Дж.-Г. Мілль, Г. Блумер, Г. Гофман, Т. Шибутані), теорії ролей (Т.Сарбін), трансак</w:t>
      </w:r>
      <w:r w:rsidR="00F210E5">
        <w:rPr>
          <w:color w:val="000000" w:themeColor="text1"/>
          <w:spacing w:val="-2"/>
          <w:sz w:val="28"/>
          <w:szCs w:val="28"/>
        </w:rPr>
        <w:t>т</w:t>
      </w:r>
      <w:r w:rsidRPr="002D072C">
        <w:rPr>
          <w:color w:val="000000" w:themeColor="text1"/>
          <w:spacing w:val="-2"/>
          <w:sz w:val="28"/>
          <w:szCs w:val="28"/>
        </w:rPr>
        <w:t>ного аналізу (Е. Берн), які в інтегрованому вигляді мають бути представлені в його комунікативній компетентності</w:t>
      </w:r>
      <w:r w:rsidR="000E2357">
        <w:rPr>
          <w:color w:val="000000" w:themeColor="text1"/>
          <w:spacing w:val="-2"/>
          <w:sz w:val="28"/>
          <w:szCs w:val="28"/>
        </w:rPr>
        <w:t xml:space="preserve"> </w:t>
      </w:r>
      <w:r w:rsidR="000E2357" w:rsidRPr="002D072C">
        <w:rPr>
          <w:color w:val="000000" w:themeColor="text1"/>
          <w:spacing w:val="-2"/>
          <w:sz w:val="28"/>
          <w:szCs w:val="28"/>
        </w:rPr>
        <w:t>[</w:t>
      </w:r>
      <w:r w:rsidR="00FD47D1">
        <w:rPr>
          <w:color w:val="000000" w:themeColor="text1"/>
          <w:spacing w:val="-2"/>
          <w:sz w:val="28"/>
          <w:szCs w:val="28"/>
        </w:rPr>
        <w:t>44</w:t>
      </w:r>
      <w:r w:rsidR="000E2357" w:rsidRPr="002D072C">
        <w:rPr>
          <w:color w:val="000000" w:themeColor="text1"/>
          <w:spacing w:val="-2"/>
          <w:sz w:val="28"/>
          <w:szCs w:val="28"/>
        </w:rPr>
        <w:t>]</w:t>
      </w:r>
      <w:r w:rsidRPr="002D072C">
        <w:rPr>
          <w:color w:val="000000" w:themeColor="text1"/>
          <w:spacing w:val="-2"/>
          <w:sz w:val="28"/>
          <w:szCs w:val="28"/>
        </w:rPr>
        <w:t>.</w:t>
      </w:r>
    </w:p>
    <w:p w:rsidR="001237DF" w:rsidRPr="002D072C" w:rsidRDefault="00C761D5" w:rsidP="001237DF">
      <w:pPr>
        <w:pStyle w:val="a3"/>
        <w:shd w:val="clear" w:color="auto" w:fill="FFFFFF"/>
        <w:spacing w:before="0" w:beforeAutospacing="0" w:after="0" w:afterAutospacing="0" w:line="360" w:lineRule="auto"/>
        <w:ind w:firstLine="709"/>
        <w:jc w:val="both"/>
        <w:rPr>
          <w:color w:val="000000" w:themeColor="text1"/>
          <w:spacing w:val="-2"/>
          <w:sz w:val="28"/>
          <w:szCs w:val="28"/>
        </w:rPr>
      </w:pPr>
      <w:r>
        <w:rPr>
          <w:color w:val="000000" w:themeColor="text1"/>
          <w:spacing w:val="-2"/>
          <w:sz w:val="28"/>
          <w:szCs w:val="28"/>
        </w:rPr>
        <w:t xml:space="preserve">Комунікативна компетентність менеджера має розглядатися в контексті конкретної організації, її колективу, категорії співробітників. Комунікативна компетентність організації, в якій працює менеджер, передбачає,що кожен співробітник усвідомлює різні аспекти власної особистості, зокрема, власні потреби і ціннісні орієнтації, здатен відображати об’єктивну реальність без суб’єктивних спотворень і упереджень, готовий сприймати нове у </w:t>
      </w:r>
      <w:r w:rsidR="00B84B7D">
        <w:rPr>
          <w:color w:val="000000" w:themeColor="text1"/>
          <w:spacing w:val="-2"/>
          <w:sz w:val="28"/>
          <w:szCs w:val="28"/>
        </w:rPr>
        <w:t xml:space="preserve">розвитку </w:t>
      </w:r>
      <w:r>
        <w:rPr>
          <w:color w:val="000000" w:themeColor="text1"/>
          <w:spacing w:val="-2"/>
          <w:sz w:val="28"/>
          <w:szCs w:val="28"/>
        </w:rPr>
        <w:t>ситуації, мати відповідний рівень економіч</w:t>
      </w:r>
      <w:r w:rsidR="000E2357">
        <w:rPr>
          <w:color w:val="000000" w:themeColor="text1"/>
          <w:spacing w:val="-2"/>
          <w:sz w:val="28"/>
          <w:szCs w:val="28"/>
        </w:rPr>
        <w:t>н</w:t>
      </w:r>
      <w:r>
        <w:rPr>
          <w:color w:val="000000" w:themeColor="text1"/>
          <w:spacing w:val="-2"/>
          <w:sz w:val="28"/>
          <w:szCs w:val="28"/>
        </w:rPr>
        <w:t>ої культури, свої способи персоналізації зовнішнього середовища, володіє техн</w:t>
      </w:r>
      <w:r w:rsidR="00B84B7D">
        <w:rPr>
          <w:color w:val="000000" w:themeColor="text1"/>
          <w:spacing w:val="-2"/>
          <w:sz w:val="28"/>
          <w:szCs w:val="28"/>
        </w:rPr>
        <w:t>ологіями ефективної комунікації, тобто раціонального і відповідального обміну інформацією, знаннями, продуктами інтелектуальної діяльності</w:t>
      </w:r>
      <w:r w:rsidR="000E2357">
        <w:rPr>
          <w:color w:val="000000" w:themeColor="text1"/>
          <w:spacing w:val="-2"/>
          <w:sz w:val="28"/>
          <w:szCs w:val="28"/>
        </w:rPr>
        <w:t xml:space="preserve"> (В. Снєтков </w:t>
      </w:r>
      <w:r w:rsidR="000E2357" w:rsidRPr="002D072C">
        <w:rPr>
          <w:color w:val="000000" w:themeColor="text1"/>
          <w:spacing w:val="-2"/>
          <w:sz w:val="28"/>
          <w:szCs w:val="28"/>
        </w:rPr>
        <w:t>[</w:t>
      </w:r>
      <w:r w:rsidR="000E2357">
        <w:rPr>
          <w:color w:val="000000" w:themeColor="text1"/>
          <w:spacing w:val="-2"/>
          <w:sz w:val="28"/>
          <w:szCs w:val="28"/>
        </w:rPr>
        <w:t>79</w:t>
      </w:r>
      <w:r w:rsidR="000E2357" w:rsidRPr="002D072C">
        <w:rPr>
          <w:color w:val="000000" w:themeColor="text1"/>
          <w:spacing w:val="-2"/>
          <w:sz w:val="28"/>
          <w:szCs w:val="28"/>
        </w:rPr>
        <w:t>]</w:t>
      </w:r>
      <w:r w:rsidR="000E2357">
        <w:rPr>
          <w:color w:val="000000" w:themeColor="text1"/>
          <w:spacing w:val="-2"/>
          <w:sz w:val="28"/>
          <w:szCs w:val="28"/>
        </w:rPr>
        <w:t>)</w:t>
      </w:r>
      <w:r w:rsidR="00B84B7D">
        <w:rPr>
          <w:color w:val="000000" w:themeColor="text1"/>
          <w:spacing w:val="-2"/>
          <w:sz w:val="28"/>
          <w:szCs w:val="28"/>
        </w:rPr>
        <w:t xml:space="preserve">. </w:t>
      </w:r>
    </w:p>
    <w:p w:rsidR="008D13B9" w:rsidRDefault="00204D87" w:rsidP="00E02597">
      <w:pPr>
        <w:pStyle w:val="Default"/>
        <w:spacing w:line="360" w:lineRule="auto"/>
        <w:ind w:firstLine="709"/>
        <w:jc w:val="both"/>
        <w:rPr>
          <w:rFonts w:ascii="Times New Roman" w:hAnsi="Times New Roman"/>
          <w:sz w:val="28"/>
          <w:szCs w:val="28"/>
        </w:rPr>
      </w:pPr>
      <w:r>
        <w:rPr>
          <w:rFonts w:ascii="Times New Roman" w:hAnsi="Times New Roman"/>
          <w:sz w:val="28"/>
          <w:szCs w:val="28"/>
        </w:rPr>
        <w:t xml:space="preserve">Комунікативну компетентність менеджера слід оцінювати за двома критеріями: 1) ефективність, як здатність менеджера досягати в комунікації своїх цілей; 2) </w:t>
      </w:r>
      <w:r w:rsidR="008B54BE">
        <w:rPr>
          <w:rFonts w:ascii="Times New Roman" w:hAnsi="Times New Roman"/>
          <w:sz w:val="28"/>
          <w:szCs w:val="28"/>
        </w:rPr>
        <w:t>доречність, як урахування в своїх діях комунікативного контексту. (</w:t>
      </w:r>
      <w:r w:rsidR="00FD47D1">
        <w:rPr>
          <w:rFonts w:ascii="Times New Roman" w:hAnsi="Times New Roman"/>
          <w:sz w:val="28"/>
          <w:szCs w:val="28"/>
        </w:rPr>
        <w:t xml:space="preserve">О. </w:t>
      </w:r>
      <w:r w:rsidR="008B54BE">
        <w:rPr>
          <w:rFonts w:ascii="Times New Roman" w:hAnsi="Times New Roman"/>
          <w:sz w:val="28"/>
          <w:szCs w:val="28"/>
        </w:rPr>
        <w:t xml:space="preserve">Матьяш </w:t>
      </w:r>
      <w:r w:rsidR="00FD47D1" w:rsidRPr="002D072C">
        <w:rPr>
          <w:color w:val="000000" w:themeColor="text1"/>
          <w:spacing w:val="-2"/>
          <w:sz w:val="28"/>
          <w:szCs w:val="28"/>
        </w:rPr>
        <w:t>[</w:t>
      </w:r>
      <w:r w:rsidR="00FD47D1" w:rsidRPr="00FD47D1">
        <w:rPr>
          <w:rFonts w:ascii="Times New Roman" w:hAnsi="Times New Roman" w:cs="Times New Roman"/>
          <w:color w:val="000000" w:themeColor="text1"/>
          <w:spacing w:val="-2"/>
          <w:sz w:val="28"/>
          <w:szCs w:val="28"/>
        </w:rPr>
        <w:t>61, с. 91</w:t>
      </w:r>
      <w:r w:rsidR="00FD47D1">
        <w:rPr>
          <w:color w:val="000000" w:themeColor="text1"/>
          <w:spacing w:val="-2"/>
          <w:sz w:val="28"/>
          <w:szCs w:val="28"/>
        </w:rPr>
        <w:t xml:space="preserve"> </w:t>
      </w:r>
      <w:r w:rsidR="00FD47D1" w:rsidRPr="002D072C">
        <w:rPr>
          <w:color w:val="000000" w:themeColor="text1"/>
          <w:spacing w:val="-2"/>
          <w:sz w:val="28"/>
          <w:szCs w:val="28"/>
        </w:rPr>
        <w:t>]</w:t>
      </w:r>
      <w:r w:rsidR="008B54BE">
        <w:rPr>
          <w:rFonts w:ascii="Times New Roman" w:hAnsi="Times New Roman"/>
          <w:sz w:val="28"/>
          <w:szCs w:val="28"/>
          <w:lang w:val="ru-RU"/>
        </w:rPr>
        <w:t>)</w:t>
      </w:r>
      <w:r w:rsidR="000C71D9">
        <w:rPr>
          <w:rFonts w:ascii="Times New Roman" w:hAnsi="Times New Roman"/>
          <w:sz w:val="28"/>
          <w:szCs w:val="28"/>
          <w:lang w:val="ru-RU"/>
        </w:rPr>
        <w:t xml:space="preserve">. </w:t>
      </w:r>
      <w:r w:rsidR="000C71D9" w:rsidRPr="004D14F6">
        <w:rPr>
          <w:rFonts w:ascii="Times New Roman" w:hAnsi="Times New Roman"/>
          <w:sz w:val="28"/>
          <w:szCs w:val="28"/>
        </w:rPr>
        <w:t>Якщо перший критерій</w:t>
      </w:r>
      <w:r w:rsidR="00F210E5">
        <w:rPr>
          <w:rFonts w:ascii="Times New Roman" w:hAnsi="Times New Roman"/>
          <w:sz w:val="28"/>
          <w:szCs w:val="28"/>
        </w:rPr>
        <w:t xml:space="preserve"> є гранично зрозумілим</w:t>
      </w:r>
      <w:r w:rsidR="000C71D9" w:rsidRPr="004D14F6">
        <w:rPr>
          <w:rFonts w:ascii="Times New Roman" w:hAnsi="Times New Roman"/>
          <w:sz w:val="28"/>
          <w:szCs w:val="28"/>
        </w:rPr>
        <w:t xml:space="preserve">, то другий </w:t>
      </w:r>
      <w:r w:rsidR="00F210E5">
        <w:rPr>
          <w:rFonts w:ascii="Times New Roman" w:hAnsi="Times New Roman"/>
          <w:sz w:val="28"/>
          <w:szCs w:val="28"/>
        </w:rPr>
        <w:t>потребує пояснення</w:t>
      </w:r>
      <w:r w:rsidR="000C71D9" w:rsidRPr="004D14F6">
        <w:rPr>
          <w:rFonts w:ascii="Times New Roman" w:hAnsi="Times New Roman"/>
          <w:sz w:val="28"/>
          <w:szCs w:val="28"/>
        </w:rPr>
        <w:t>.</w:t>
      </w:r>
      <w:r w:rsidR="00295FD2" w:rsidRPr="004D14F6">
        <w:rPr>
          <w:rFonts w:ascii="Times New Roman" w:hAnsi="Times New Roman"/>
          <w:sz w:val="28"/>
          <w:szCs w:val="28"/>
        </w:rPr>
        <w:t xml:space="preserve"> </w:t>
      </w:r>
      <w:r w:rsidR="004D14F6">
        <w:rPr>
          <w:rFonts w:ascii="Times New Roman" w:hAnsi="Times New Roman"/>
          <w:sz w:val="28"/>
          <w:szCs w:val="28"/>
        </w:rPr>
        <w:t>У широкому значенні «к</w:t>
      </w:r>
      <w:r w:rsidR="00295FD2" w:rsidRPr="004D14F6">
        <w:rPr>
          <w:rFonts w:ascii="Times New Roman" w:hAnsi="Times New Roman"/>
          <w:sz w:val="28"/>
          <w:szCs w:val="28"/>
        </w:rPr>
        <w:t>онтекст</w:t>
      </w:r>
      <w:r w:rsidR="004D14F6">
        <w:rPr>
          <w:rFonts w:ascii="Times New Roman" w:hAnsi="Times New Roman"/>
          <w:sz w:val="28"/>
          <w:szCs w:val="28"/>
        </w:rPr>
        <w:t>»</w:t>
      </w:r>
      <w:r w:rsidR="00295FD2" w:rsidRPr="004D14F6">
        <w:rPr>
          <w:rFonts w:ascii="Times New Roman" w:hAnsi="Times New Roman"/>
          <w:sz w:val="28"/>
          <w:szCs w:val="28"/>
        </w:rPr>
        <w:t xml:space="preserve"> – це фізичне (температура, освітленість, шум, фізична відстань, </w:t>
      </w:r>
      <w:r w:rsidR="004D14F6" w:rsidRPr="004D14F6">
        <w:rPr>
          <w:rFonts w:ascii="Times New Roman" w:hAnsi="Times New Roman"/>
          <w:sz w:val="28"/>
          <w:szCs w:val="28"/>
        </w:rPr>
        <w:t xml:space="preserve">час і т.д.), </w:t>
      </w:r>
      <w:r w:rsidR="004D14F6" w:rsidRPr="004D14F6">
        <w:rPr>
          <w:rFonts w:ascii="Times New Roman" w:hAnsi="Times New Roman"/>
          <w:sz w:val="28"/>
          <w:szCs w:val="28"/>
        </w:rPr>
        <w:lastRenderedPageBreak/>
        <w:t>соціальне (задані соціальні ролі, соціальна взаємодія), психологічне (ті настрої, почуття, які транслює кожен із учасників), соціокультурне оточення (цінності, переконання, особливості сприйняття тих чи тих подій, індивідуальні особливості сприйняття), в якому</w:t>
      </w:r>
      <w:r w:rsidR="00D35F2B">
        <w:rPr>
          <w:rFonts w:ascii="Times New Roman" w:hAnsi="Times New Roman"/>
          <w:sz w:val="28"/>
          <w:szCs w:val="28"/>
        </w:rPr>
        <w:t xml:space="preserve"> повідомлення набуває всієї повноти свого змісту</w:t>
      </w:r>
      <w:r w:rsidR="004D14F6" w:rsidRPr="004D14F6">
        <w:rPr>
          <w:rFonts w:ascii="Times New Roman" w:hAnsi="Times New Roman"/>
          <w:sz w:val="28"/>
          <w:szCs w:val="28"/>
        </w:rPr>
        <w:t>.</w:t>
      </w:r>
      <w:r w:rsidR="004D14F6">
        <w:rPr>
          <w:rFonts w:ascii="Times New Roman" w:hAnsi="Times New Roman"/>
          <w:sz w:val="28"/>
          <w:szCs w:val="28"/>
        </w:rPr>
        <w:t xml:space="preserve"> Отже, комунікативна компетентність менеджера завжди проявляється в контексті певної ситуації взаємодії, тому й оцінити рівень комунікативної компетентності можна лише виходячи з умов, наприклад, конкретної розмови</w:t>
      </w:r>
      <w:r w:rsidR="001237DF">
        <w:rPr>
          <w:rFonts w:ascii="Times New Roman" w:hAnsi="Times New Roman"/>
          <w:sz w:val="28"/>
          <w:szCs w:val="28"/>
        </w:rPr>
        <w:t>.</w:t>
      </w:r>
      <w:r w:rsidR="003D0848">
        <w:rPr>
          <w:rFonts w:ascii="Times New Roman" w:hAnsi="Times New Roman"/>
          <w:sz w:val="28"/>
          <w:szCs w:val="28"/>
        </w:rPr>
        <w:t xml:space="preserve"> До</w:t>
      </w:r>
      <w:r w:rsidR="008D13B9">
        <w:rPr>
          <w:rFonts w:ascii="Times New Roman" w:hAnsi="Times New Roman"/>
          <w:sz w:val="28"/>
          <w:szCs w:val="28"/>
        </w:rPr>
        <w:t>поки</w:t>
      </w:r>
      <w:r w:rsidR="003D0848">
        <w:rPr>
          <w:rFonts w:ascii="Times New Roman" w:hAnsi="Times New Roman"/>
          <w:sz w:val="28"/>
          <w:szCs w:val="28"/>
        </w:rPr>
        <w:t xml:space="preserve"> менеджер не став діяти, не можна судити про рівень його компетентності у спілкуванні.</w:t>
      </w:r>
      <w:r w:rsidR="00224B37">
        <w:rPr>
          <w:rFonts w:ascii="Times New Roman" w:hAnsi="Times New Roman"/>
          <w:sz w:val="28"/>
          <w:szCs w:val="28"/>
        </w:rPr>
        <w:t xml:space="preserve"> Його оцінку можна проводити за трирівневою ієрархічною моделлю комунікативної компетентності</w:t>
      </w:r>
      <w:r w:rsidR="008E3292">
        <w:rPr>
          <w:rFonts w:ascii="Times New Roman" w:hAnsi="Times New Roman"/>
          <w:sz w:val="28"/>
          <w:szCs w:val="28"/>
        </w:rPr>
        <w:t>, яку запропонувала</w:t>
      </w:r>
      <w:r w:rsidR="00224B37" w:rsidRPr="00224B37">
        <w:rPr>
          <w:rFonts w:ascii="Times New Roman" w:hAnsi="Times New Roman"/>
          <w:sz w:val="28"/>
          <w:szCs w:val="28"/>
        </w:rPr>
        <w:t xml:space="preserve"> </w:t>
      </w:r>
      <w:r w:rsidR="008D13B9">
        <w:rPr>
          <w:rFonts w:ascii="Times New Roman" w:hAnsi="Times New Roman"/>
          <w:sz w:val="28"/>
          <w:szCs w:val="28"/>
        </w:rPr>
        <w:t>Т.</w:t>
      </w:r>
      <w:r w:rsidR="00224B37">
        <w:rPr>
          <w:rFonts w:ascii="Times New Roman" w:hAnsi="Times New Roman"/>
          <w:sz w:val="28"/>
          <w:szCs w:val="28"/>
        </w:rPr>
        <w:t>Кейвел</w:t>
      </w:r>
      <w:r w:rsidR="00576075">
        <w:rPr>
          <w:rFonts w:ascii="Times New Roman" w:hAnsi="Times New Roman"/>
          <w:sz w:val="28"/>
          <w:szCs w:val="28"/>
        </w:rPr>
        <w:t xml:space="preserve">, а модифікували </w:t>
      </w:r>
      <w:r w:rsidR="008D13B9">
        <w:rPr>
          <w:rFonts w:ascii="Times New Roman" w:hAnsi="Times New Roman"/>
          <w:sz w:val="28"/>
          <w:szCs w:val="28"/>
        </w:rPr>
        <w:t xml:space="preserve">А. </w:t>
      </w:r>
      <w:r w:rsidR="00576075">
        <w:rPr>
          <w:rFonts w:ascii="Times New Roman" w:hAnsi="Times New Roman"/>
          <w:sz w:val="28"/>
          <w:szCs w:val="28"/>
        </w:rPr>
        <w:t xml:space="preserve">Болотова і </w:t>
      </w:r>
      <w:r w:rsidR="008D13B9">
        <w:rPr>
          <w:rFonts w:ascii="Times New Roman" w:hAnsi="Times New Roman"/>
          <w:sz w:val="28"/>
          <w:szCs w:val="28"/>
        </w:rPr>
        <w:t xml:space="preserve">Ю. </w:t>
      </w:r>
      <w:r w:rsidR="00576075">
        <w:rPr>
          <w:rFonts w:ascii="Times New Roman" w:hAnsi="Times New Roman"/>
          <w:sz w:val="28"/>
          <w:szCs w:val="28"/>
        </w:rPr>
        <w:t>Жуков</w:t>
      </w:r>
      <w:r w:rsidR="00224B37">
        <w:rPr>
          <w:rFonts w:ascii="Times New Roman" w:hAnsi="Times New Roman"/>
          <w:sz w:val="28"/>
          <w:szCs w:val="28"/>
        </w:rPr>
        <w:t>.</w:t>
      </w:r>
      <w:r w:rsidR="00E10075">
        <w:rPr>
          <w:rFonts w:ascii="Times New Roman" w:hAnsi="Times New Roman"/>
          <w:sz w:val="28"/>
          <w:szCs w:val="28"/>
        </w:rPr>
        <w:t xml:space="preserve"> </w:t>
      </w:r>
    </w:p>
    <w:p w:rsidR="004B7870" w:rsidRDefault="00224B37" w:rsidP="00E02597">
      <w:pPr>
        <w:pStyle w:val="Default"/>
        <w:spacing w:line="360" w:lineRule="auto"/>
        <w:ind w:firstLine="709"/>
        <w:jc w:val="both"/>
        <w:rPr>
          <w:rFonts w:ascii="Times New Roman" w:hAnsi="Times New Roman"/>
          <w:sz w:val="28"/>
          <w:szCs w:val="28"/>
        </w:rPr>
      </w:pPr>
      <w:r>
        <w:rPr>
          <w:rFonts w:ascii="Times New Roman" w:hAnsi="Times New Roman"/>
          <w:sz w:val="28"/>
          <w:szCs w:val="28"/>
        </w:rPr>
        <w:t xml:space="preserve">Перший, </w:t>
      </w:r>
      <w:r w:rsidRPr="00873E0D">
        <w:rPr>
          <w:rFonts w:ascii="Times New Roman" w:hAnsi="Times New Roman"/>
          <w:i/>
          <w:sz w:val="28"/>
          <w:szCs w:val="28"/>
        </w:rPr>
        <w:t>базовий</w:t>
      </w:r>
      <w:r w:rsidR="004B7870">
        <w:rPr>
          <w:rFonts w:ascii="Times New Roman" w:hAnsi="Times New Roman"/>
          <w:i/>
          <w:sz w:val="28"/>
          <w:szCs w:val="28"/>
        </w:rPr>
        <w:t>, технічний</w:t>
      </w:r>
      <w:r w:rsidRPr="00873E0D">
        <w:rPr>
          <w:rFonts w:ascii="Times New Roman" w:hAnsi="Times New Roman"/>
          <w:i/>
          <w:sz w:val="28"/>
          <w:szCs w:val="28"/>
        </w:rPr>
        <w:t xml:space="preserve"> рівень</w:t>
      </w:r>
      <w:r>
        <w:rPr>
          <w:rFonts w:ascii="Times New Roman" w:hAnsi="Times New Roman"/>
          <w:sz w:val="28"/>
          <w:szCs w:val="28"/>
        </w:rPr>
        <w:t xml:space="preserve"> цієї моделі </w:t>
      </w:r>
      <w:r w:rsidR="00576075">
        <w:rPr>
          <w:rFonts w:ascii="Times New Roman" w:hAnsi="Times New Roman"/>
          <w:sz w:val="28"/>
          <w:szCs w:val="28"/>
        </w:rPr>
        <w:t xml:space="preserve">включає операціональний склад комунікативних дій – </w:t>
      </w:r>
      <w:r w:rsidR="00600CFA">
        <w:rPr>
          <w:rFonts w:ascii="Times New Roman" w:hAnsi="Times New Roman"/>
          <w:sz w:val="28"/>
          <w:szCs w:val="28"/>
        </w:rPr>
        <w:t xml:space="preserve">автоматизовані </w:t>
      </w:r>
      <w:r w:rsidR="008E3292">
        <w:rPr>
          <w:rFonts w:ascii="Times New Roman" w:hAnsi="Times New Roman"/>
          <w:sz w:val="28"/>
          <w:szCs w:val="28"/>
        </w:rPr>
        <w:t>соціальні навички</w:t>
      </w:r>
      <w:r w:rsidR="00861098">
        <w:rPr>
          <w:rFonts w:ascii="Times New Roman" w:hAnsi="Times New Roman"/>
          <w:sz w:val="28"/>
          <w:szCs w:val="28"/>
        </w:rPr>
        <w:t>,</w:t>
      </w:r>
      <w:r w:rsidR="00861098" w:rsidRPr="00861098">
        <w:rPr>
          <w:rFonts w:ascii="Times New Roman" w:hAnsi="Times New Roman"/>
          <w:sz w:val="28"/>
          <w:szCs w:val="28"/>
        </w:rPr>
        <w:t xml:space="preserve"> </w:t>
      </w:r>
      <w:r w:rsidR="00600CFA">
        <w:rPr>
          <w:rFonts w:ascii="Times New Roman" w:hAnsi="Times New Roman"/>
          <w:sz w:val="28"/>
          <w:szCs w:val="28"/>
        </w:rPr>
        <w:t xml:space="preserve">фонові </w:t>
      </w:r>
      <w:r w:rsidR="00576075">
        <w:rPr>
          <w:rFonts w:ascii="Times New Roman" w:hAnsi="Times New Roman"/>
          <w:sz w:val="28"/>
          <w:szCs w:val="28"/>
        </w:rPr>
        <w:t xml:space="preserve">знання </w:t>
      </w:r>
      <w:r w:rsidR="00861098">
        <w:rPr>
          <w:rFonts w:ascii="Times New Roman" w:hAnsi="Times New Roman"/>
          <w:sz w:val="28"/>
          <w:szCs w:val="28"/>
        </w:rPr>
        <w:t>правил поведінки в типових ситуаціях,</w:t>
      </w:r>
      <w:r>
        <w:rPr>
          <w:rFonts w:ascii="Times New Roman" w:hAnsi="Times New Roman"/>
          <w:sz w:val="28"/>
          <w:szCs w:val="28"/>
        </w:rPr>
        <w:t xml:space="preserve"> необхідних для здійснення успішної комунікації</w:t>
      </w:r>
      <w:r w:rsidR="00576075">
        <w:rPr>
          <w:rFonts w:ascii="Times New Roman" w:hAnsi="Times New Roman"/>
          <w:sz w:val="28"/>
          <w:szCs w:val="28"/>
        </w:rPr>
        <w:t>, достатньо широкий набір комунікативних технік (</w:t>
      </w:r>
      <w:r w:rsidR="004B7870">
        <w:rPr>
          <w:rFonts w:ascii="Times New Roman" w:hAnsi="Times New Roman"/>
          <w:sz w:val="28"/>
          <w:szCs w:val="28"/>
        </w:rPr>
        <w:t>«</w:t>
      </w:r>
      <w:r w:rsidR="00576075">
        <w:rPr>
          <w:rFonts w:ascii="Times New Roman" w:hAnsi="Times New Roman"/>
          <w:sz w:val="28"/>
          <w:szCs w:val="28"/>
        </w:rPr>
        <w:t>репертуар міжособистісних поведінкових реакцій</w:t>
      </w:r>
      <w:r w:rsidR="004B7870">
        <w:rPr>
          <w:rFonts w:ascii="Times New Roman" w:hAnsi="Times New Roman"/>
          <w:sz w:val="28"/>
          <w:szCs w:val="28"/>
        </w:rPr>
        <w:t>»</w:t>
      </w:r>
      <w:r w:rsidR="00576075">
        <w:rPr>
          <w:rFonts w:ascii="Times New Roman" w:hAnsi="Times New Roman"/>
          <w:sz w:val="28"/>
          <w:szCs w:val="28"/>
        </w:rPr>
        <w:t>)</w:t>
      </w:r>
      <w:r w:rsidR="00576075" w:rsidRPr="00576075">
        <w:rPr>
          <w:rFonts w:ascii="Times New Roman" w:hAnsi="Times New Roman"/>
          <w:sz w:val="28"/>
          <w:szCs w:val="28"/>
        </w:rPr>
        <w:t xml:space="preserve"> </w:t>
      </w:r>
      <w:r w:rsidR="00576075">
        <w:rPr>
          <w:rFonts w:ascii="Times New Roman" w:hAnsi="Times New Roman"/>
          <w:sz w:val="28"/>
          <w:szCs w:val="28"/>
        </w:rPr>
        <w:t>і почуття доречності</w:t>
      </w:r>
      <w:r w:rsidR="004B7870">
        <w:rPr>
          <w:rFonts w:ascii="Times New Roman" w:hAnsi="Times New Roman"/>
          <w:sz w:val="28"/>
          <w:szCs w:val="28"/>
        </w:rPr>
        <w:t xml:space="preserve"> («реактивної чутливості»), яка виявляється у здатності «підіграти» партнеру і лише частково пояснюється знанням правил комунікативного етикету</w:t>
      </w:r>
      <w:r w:rsidR="00861098">
        <w:rPr>
          <w:rFonts w:ascii="Times New Roman" w:hAnsi="Times New Roman"/>
          <w:sz w:val="28"/>
          <w:szCs w:val="28"/>
        </w:rPr>
        <w:t xml:space="preserve">. </w:t>
      </w:r>
    </w:p>
    <w:p w:rsidR="004B7870" w:rsidRDefault="004B7870" w:rsidP="00E02597">
      <w:pPr>
        <w:pStyle w:val="Default"/>
        <w:spacing w:line="360" w:lineRule="auto"/>
        <w:ind w:firstLine="709"/>
        <w:jc w:val="both"/>
        <w:rPr>
          <w:rFonts w:ascii="Times New Roman" w:hAnsi="Times New Roman"/>
          <w:sz w:val="28"/>
          <w:szCs w:val="28"/>
        </w:rPr>
      </w:pPr>
      <w:r>
        <w:rPr>
          <w:rFonts w:ascii="Times New Roman" w:hAnsi="Times New Roman"/>
          <w:i/>
          <w:sz w:val="28"/>
          <w:szCs w:val="28"/>
        </w:rPr>
        <w:t>О</w:t>
      </w:r>
      <w:r w:rsidR="00224B37" w:rsidRPr="00873E0D">
        <w:rPr>
          <w:rFonts w:ascii="Times New Roman" w:hAnsi="Times New Roman"/>
          <w:i/>
          <w:sz w:val="28"/>
          <w:szCs w:val="28"/>
        </w:rPr>
        <w:t>перативно-тактичний рівень</w:t>
      </w:r>
      <w:r w:rsidR="00224B37">
        <w:rPr>
          <w:rFonts w:ascii="Times New Roman" w:hAnsi="Times New Roman"/>
          <w:sz w:val="28"/>
          <w:szCs w:val="28"/>
        </w:rPr>
        <w:t xml:space="preserve"> </w:t>
      </w:r>
      <w:r>
        <w:rPr>
          <w:rFonts w:ascii="Times New Roman" w:hAnsi="Times New Roman"/>
          <w:sz w:val="28"/>
          <w:szCs w:val="28"/>
        </w:rPr>
        <w:t xml:space="preserve">визначає здатність </w:t>
      </w:r>
      <w:r w:rsidR="00600CFA">
        <w:rPr>
          <w:rFonts w:ascii="Times New Roman" w:hAnsi="Times New Roman"/>
          <w:sz w:val="28"/>
          <w:szCs w:val="28"/>
        </w:rPr>
        <w:t xml:space="preserve">свідомо </w:t>
      </w:r>
      <w:r>
        <w:rPr>
          <w:rFonts w:ascii="Times New Roman" w:hAnsi="Times New Roman"/>
          <w:sz w:val="28"/>
          <w:szCs w:val="28"/>
        </w:rPr>
        <w:t xml:space="preserve">оперувати набутими знаннями і навичками для вирішення комунікативних завдань. </w:t>
      </w:r>
      <w:r w:rsidR="00861098">
        <w:rPr>
          <w:rFonts w:ascii="Times New Roman" w:hAnsi="Times New Roman"/>
          <w:sz w:val="28"/>
          <w:szCs w:val="28"/>
        </w:rPr>
        <w:t>Він передбачає розвинуті когнітивні уміння, як</w:t>
      </w:r>
      <w:r>
        <w:rPr>
          <w:rFonts w:ascii="Times New Roman" w:hAnsi="Times New Roman"/>
          <w:sz w:val="28"/>
          <w:szCs w:val="28"/>
        </w:rPr>
        <w:t>і повинні забезпечити</w:t>
      </w:r>
      <w:r w:rsidR="00861098">
        <w:rPr>
          <w:rFonts w:ascii="Times New Roman" w:hAnsi="Times New Roman"/>
          <w:sz w:val="28"/>
          <w:szCs w:val="28"/>
        </w:rPr>
        <w:t xml:space="preserve"> розуміння</w:t>
      </w:r>
      <w:r>
        <w:rPr>
          <w:rFonts w:ascii="Times New Roman" w:hAnsi="Times New Roman"/>
          <w:sz w:val="28"/>
          <w:szCs w:val="28"/>
        </w:rPr>
        <w:t xml:space="preserve"> сенсу тих або інших ситуацій,</w:t>
      </w:r>
      <w:r w:rsidR="00224B37">
        <w:rPr>
          <w:rFonts w:ascii="Times New Roman" w:hAnsi="Times New Roman"/>
          <w:sz w:val="28"/>
          <w:szCs w:val="28"/>
        </w:rPr>
        <w:t xml:space="preserve"> уміння планувати і здійснювати </w:t>
      </w:r>
      <w:r w:rsidR="00094039">
        <w:rPr>
          <w:rFonts w:ascii="Times New Roman" w:hAnsi="Times New Roman"/>
          <w:sz w:val="28"/>
          <w:szCs w:val="28"/>
        </w:rPr>
        <w:t>комунікативні дії, зокрема коректувати їх, а також трансформувати ситуацію у випадку необхідності.</w:t>
      </w:r>
      <w:r w:rsidR="00A8259A">
        <w:rPr>
          <w:rFonts w:ascii="Times New Roman" w:hAnsi="Times New Roman"/>
          <w:sz w:val="28"/>
          <w:szCs w:val="28"/>
        </w:rPr>
        <w:t xml:space="preserve"> Наприклад, </w:t>
      </w:r>
      <w:r>
        <w:rPr>
          <w:rFonts w:ascii="Times New Roman" w:hAnsi="Times New Roman"/>
          <w:sz w:val="28"/>
          <w:szCs w:val="28"/>
        </w:rPr>
        <w:t>у</w:t>
      </w:r>
      <w:r w:rsidR="00A8259A">
        <w:rPr>
          <w:rFonts w:ascii="Times New Roman" w:hAnsi="Times New Roman"/>
          <w:sz w:val="28"/>
          <w:szCs w:val="28"/>
        </w:rPr>
        <w:t>міння поєднувати формальні і неформальні види комунікацій, щоб домогтися оперативного донесення або отримання інформації.</w:t>
      </w:r>
      <w:r w:rsidR="00094039">
        <w:rPr>
          <w:rFonts w:ascii="Times New Roman" w:hAnsi="Times New Roman"/>
          <w:sz w:val="28"/>
          <w:szCs w:val="28"/>
        </w:rPr>
        <w:t xml:space="preserve"> </w:t>
      </w:r>
    </w:p>
    <w:p w:rsidR="00E35595" w:rsidRDefault="00094039" w:rsidP="00E02597">
      <w:pPr>
        <w:pStyle w:val="Default"/>
        <w:spacing w:line="360" w:lineRule="auto"/>
        <w:ind w:firstLine="709"/>
        <w:jc w:val="both"/>
        <w:rPr>
          <w:rFonts w:ascii="Times New Roman" w:hAnsi="Times New Roman"/>
          <w:sz w:val="28"/>
          <w:szCs w:val="28"/>
        </w:rPr>
      </w:pPr>
      <w:r>
        <w:rPr>
          <w:rFonts w:ascii="Times New Roman" w:hAnsi="Times New Roman"/>
          <w:sz w:val="28"/>
          <w:szCs w:val="28"/>
        </w:rPr>
        <w:t xml:space="preserve">Вищий, </w:t>
      </w:r>
      <w:r w:rsidRPr="00873E0D">
        <w:rPr>
          <w:rFonts w:ascii="Times New Roman" w:hAnsi="Times New Roman"/>
          <w:i/>
          <w:sz w:val="28"/>
          <w:szCs w:val="28"/>
        </w:rPr>
        <w:t>стратегічний рівень</w:t>
      </w:r>
      <w:r w:rsidR="00712E28">
        <w:rPr>
          <w:rFonts w:ascii="Times New Roman" w:hAnsi="Times New Roman"/>
          <w:i/>
          <w:sz w:val="28"/>
          <w:szCs w:val="28"/>
        </w:rPr>
        <w:t xml:space="preserve"> –</w:t>
      </w:r>
      <w:r w:rsidR="00712E28" w:rsidRPr="00712E28">
        <w:rPr>
          <w:rFonts w:ascii="Times New Roman" w:hAnsi="Times New Roman"/>
          <w:sz w:val="28"/>
          <w:szCs w:val="28"/>
        </w:rPr>
        <w:t xml:space="preserve"> </w:t>
      </w:r>
      <w:r w:rsidR="00712E28">
        <w:rPr>
          <w:rFonts w:ascii="Times New Roman" w:hAnsi="Times New Roman"/>
          <w:sz w:val="28"/>
          <w:szCs w:val="28"/>
        </w:rPr>
        <w:t xml:space="preserve">соціальна пристосованість – характеризується тим, що </w:t>
      </w:r>
      <w:r w:rsidR="00600CFA">
        <w:rPr>
          <w:rFonts w:ascii="Times New Roman" w:hAnsi="Times New Roman"/>
          <w:sz w:val="28"/>
          <w:szCs w:val="28"/>
        </w:rPr>
        <w:t xml:space="preserve">особистість </w:t>
      </w:r>
      <w:r w:rsidR="00712E28">
        <w:rPr>
          <w:rFonts w:ascii="Times New Roman" w:hAnsi="Times New Roman"/>
          <w:sz w:val="28"/>
          <w:szCs w:val="28"/>
        </w:rPr>
        <w:t>демонструє вміння досягати соціально схвалювані і важливі для нього цілі</w:t>
      </w:r>
      <w:r w:rsidR="00600CFA">
        <w:rPr>
          <w:rFonts w:ascii="Times New Roman" w:hAnsi="Times New Roman"/>
          <w:sz w:val="28"/>
          <w:szCs w:val="28"/>
        </w:rPr>
        <w:t>, розуміє місце і роль того або іншого епізоду в її житті і діяльності</w:t>
      </w:r>
      <w:r w:rsidR="00712E28">
        <w:rPr>
          <w:rFonts w:ascii="Times New Roman" w:hAnsi="Times New Roman"/>
          <w:sz w:val="28"/>
          <w:szCs w:val="28"/>
        </w:rPr>
        <w:t>.</w:t>
      </w:r>
      <w:r>
        <w:rPr>
          <w:rFonts w:ascii="Times New Roman" w:hAnsi="Times New Roman"/>
          <w:sz w:val="28"/>
          <w:szCs w:val="28"/>
        </w:rPr>
        <w:t xml:space="preserve"> Сюди входять комунікативні установки, </w:t>
      </w:r>
      <w:r w:rsidR="00600CFA">
        <w:rPr>
          <w:rFonts w:ascii="Times New Roman" w:hAnsi="Times New Roman"/>
          <w:sz w:val="28"/>
          <w:szCs w:val="28"/>
        </w:rPr>
        <w:t xml:space="preserve">нахили, </w:t>
      </w:r>
      <w:r w:rsidR="00600CFA">
        <w:rPr>
          <w:rFonts w:ascii="Times New Roman" w:hAnsi="Times New Roman"/>
          <w:sz w:val="28"/>
          <w:szCs w:val="28"/>
        </w:rPr>
        <w:lastRenderedPageBreak/>
        <w:t xml:space="preserve">ціннісні </w:t>
      </w:r>
      <w:r>
        <w:rPr>
          <w:rFonts w:ascii="Times New Roman" w:hAnsi="Times New Roman"/>
          <w:sz w:val="28"/>
          <w:szCs w:val="28"/>
        </w:rPr>
        <w:t>орієнтації на відкрите або закрите спілкування (довіра або недовіра до партнера), установка на маніпулювання чи діалог і т.</w:t>
      </w:r>
      <w:r w:rsidR="00B74A6C">
        <w:rPr>
          <w:rFonts w:ascii="Times New Roman" w:hAnsi="Times New Roman"/>
          <w:sz w:val="28"/>
          <w:szCs w:val="28"/>
        </w:rPr>
        <w:t xml:space="preserve"> </w:t>
      </w:r>
      <w:r>
        <w:rPr>
          <w:rFonts w:ascii="Times New Roman" w:hAnsi="Times New Roman"/>
          <w:sz w:val="28"/>
          <w:szCs w:val="28"/>
        </w:rPr>
        <w:t xml:space="preserve">п. </w:t>
      </w:r>
      <w:r w:rsidR="008D13B9" w:rsidRPr="002D072C">
        <w:rPr>
          <w:color w:val="000000" w:themeColor="text1"/>
          <w:spacing w:val="-2"/>
          <w:sz w:val="28"/>
          <w:szCs w:val="28"/>
        </w:rPr>
        <w:t>[</w:t>
      </w:r>
      <w:r w:rsidR="008D13B9" w:rsidRPr="008D13B9">
        <w:rPr>
          <w:rFonts w:ascii="Times New Roman" w:hAnsi="Times New Roman" w:cs="Times New Roman"/>
          <w:color w:val="000000" w:themeColor="text1"/>
          <w:spacing w:val="-2"/>
          <w:sz w:val="28"/>
          <w:szCs w:val="28"/>
        </w:rPr>
        <w:t>8, с</w:t>
      </w:r>
      <w:r w:rsidR="008D13B9">
        <w:rPr>
          <w:rFonts w:ascii="Times New Roman" w:hAnsi="Times New Roman" w:cs="Times New Roman"/>
          <w:color w:val="000000" w:themeColor="text1"/>
          <w:spacing w:val="-2"/>
          <w:sz w:val="28"/>
          <w:szCs w:val="28"/>
        </w:rPr>
        <w:t>.</w:t>
      </w:r>
      <w:r w:rsidR="008D13B9" w:rsidRPr="008D13B9">
        <w:rPr>
          <w:rFonts w:ascii="Times New Roman" w:hAnsi="Times New Roman" w:cs="Times New Roman"/>
          <w:color w:val="000000" w:themeColor="text1"/>
          <w:spacing w:val="-2"/>
          <w:sz w:val="28"/>
          <w:szCs w:val="28"/>
        </w:rPr>
        <w:t xml:space="preserve"> 209</w:t>
      </w:r>
      <w:r w:rsidR="008D13B9" w:rsidRPr="002D072C">
        <w:rPr>
          <w:color w:val="000000" w:themeColor="text1"/>
          <w:spacing w:val="-2"/>
          <w:sz w:val="28"/>
          <w:szCs w:val="28"/>
        </w:rPr>
        <w:t>]</w:t>
      </w:r>
      <w:r w:rsidR="008D13B9">
        <w:rPr>
          <w:color w:val="000000" w:themeColor="text1"/>
          <w:spacing w:val="-2"/>
          <w:sz w:val="28"/>
          <w:szCs w:val="28"/>
        </w:rPr>
        <w:t>.</w:t>
      </w:r>
    </w:p>
    <w:p w:rsidR="00204D87" w:rsidRDefault="00B74A6C" w:rsidP="00E02597">
      <w:pPr>
        <w:pStyle w:val="Default"/>
        <w:spacing w:line="360" w:lineRule="auto"/>
        <w:ind w:firstLine="709"/>
        <w:jc w:val="both"/>
        <w:rPr>
          <w:rFonts w:ascii="Times New Roman" w:hAnsi="Times New Roman"/>
          <w:sz w:val="28"/>
          <w:szCs w:val="28"/>
        </w:rPr>
      </w:pPr>
      <w:r>
        <w:rPr>
          <w:rFonts w:ascii="Times New Roman" w:hAnsi="Times New Roman"/>
          <w:sz w:val="28"/>
          <w:szCs w:val="28"/>
        </w:rPr>
        <w:t>Стратегічний прогноз формується в процесі аналізу комунікативної ситуації на рівні</w:t>
      </w:r>
      <w:r w:rsidR="00CC7175">
        <w:rPr>
          <w:rFonts w:ascii="Times New Roman" w:hAnsi="Times New Roman"/>
          <w:sz w:val="28"/>
          <w:szCs w:val="28"/>
        </w:rPr>
        <w:t xml:space="preserve"> смислових</w:t>
      </w:r>
      <w:r>
        <w:rPr>
          <w:rFonts w:ascii="Times New Roman" w:hAnsi="Times New Roman"/>
          <w:sz w:val="28"/>
          <w:szCs w:val="28"/>
        </w:rPr>
        <w:t xml:space="preserve"> комунікативних установок, або диспозицій, які</w:t>
      </w:r>
      <w:r w:rsidRPr="00B74A6C">
        <w:t xml:space="preserve"> </w:t>
      </w:r>
      <w:r w:rsidRPr="00B74A6C">
        <w:rPr>
          <w:rFonts w:ascii="Times New Roman" w:hAnsi="Times New Roman" w:cs="Times New Roman"/>
          <w:sz w:val="28"/>
          <w:szCs w:val="28"/>
        </w:rPr>
        <w:t>визначають загальну спрямованість інтересів особистості в конкретній сфері</w:t>
      </w:r>
      <w:r w:rsidR="00CC7175">
        <w:rPr>
          <w:rFonts w:ascii="Times New Roman" w:hAnsi="Times New Roman" w:cs="Times New Roman"/>
          <w:sz w:val="28"/>
          <w:szCs w:val="28"/>
        </w:rPr>
        <w:t xml:space="preserve"> і характер її поведінки (егоїстичний, групоцентристський, просоціальний)</w:t>
      </w:r>
      <w:r w:rsidR="008D13B9" w:rsidRPr="008D13B9">
        <w:rPr>
          <w:color w:val="000000" w:themeColor="text1"/>
          <w:spacing w:val="-2"/>
          <w:sz w:val="28"/>
          <w:szCs w:val="28"/>
        </w:rPr>
        <w:t xml:space="preserve"> </w:t>
      </w:r>
      <w:r w:rsidR="008D13B9" w:rsidRPr="002D072C">
        <w:rPr>
          <w:color w:val="000000" w:themeColor="text1"/>
          <w:spacing w:val="-2"/>
          <w:sz w:val="28"/>
          <w:szCs w:val="28"/>
        </w:rPr>
        <w:t>[</w:t>
      </w:r>
      <w:r w:rsidR="008D13B9" w:rsidRPr="008D13B9">
        <w:rPr>
          <w:rFonts w:ascii="Times New Roman" w:hAnsi="Times New Roman" w:cs="Times New Roman"/>
          <w:color w:val="000000" w:themeColor="text1"/>
          <w:spacing w:val="-2"/>
          <w:sz w:val="28"/>
          <w:szCs w:val="28"/>
        </w:rPr>
        <w:t>12</w:t>
      </w:r>
      <w:r w:rsidR="008D13B9" w:rsidRPr="002D072C">
        <w:rPr>
          <w:color w:val="000000" w:themeColor="text1"/>
          <w:spacing w:val="-2"/>
          <w:sz w:val="28"/>
          <w:szCs w:val="28"/>
        </w:rPr>
        <w:t>]</w:t>
      </w:r>
      <w:r>
        <w:rPr>
          <w:rFonts w:ascii="Times New Roman" w:hAnsi="Times New Roman"/>
          <w:sz w:val="28"/>
          <w:szCs w:val="28"/>
        </w:rPr>
        <w:t xml:space="preserve">. </w:t>
      </w:r>
      <w:r w:rsidR="00CC7175">
        <w:rPr>
          <w:rFonts w:ascii="Times New Roman" w:hAnsi="Times New Roman"/>
          <w:sz w:val="28"/>
          <w:szCs w:val="28"/>
        </w:rPr>
        <w:t>За В.</w:t>
      </w:r>
      <w:r w:rsidR="008D13B9">
        <w:rPr>
          <w:rFonts w:ascii="Times New Roman" w:hAnsi="Times New Roman"/>
          <w:sz w:val="28"/>
          <w:szCs w:val="28"/>
        </w:rPr>
        <w:t xml:space="preserve"> </w:t>
      </w:r>
      <w:r w:rsidR="00CC7175">
        <w:rPr>
          <w:rFonts w:ascii="Times New Roman" w:hAnsi="Times New Roman"/>
          <w:sz w:val="28"/>
          <w:szCs w:val="28"/>
        </w:rPr>
        <w:t>Корчагіним,</w:t>
      </w:r>
      <w:r>
        <w:rPr>
          <w:rFonts w:ascii="Times New Roman" w:hAnsi="Times New Roman"/>
          <w:sz w:val="28"/>
          <w:szCs w:val="28"/>
        </w:rPr>
        <w:t xml:space="preserve"> </w:t>
      </w:r>
      <w:r w:rsidR="00CC7175">
        <w:rPr>
          <w:rFonts w:ascii="Times New Roman" w:hAnsi="Times New Roman"/>
          <w:sz w:val="28"/>
          <w:szCs w:val="28"/>
        </w:rPr>
        <w:t>р</w:t>
      </w:r>
      <w:r>
        <w:rPr>
          <w:rFonts w:ascii="Times New Roman" w:hAnsi="Times New Roman"/>
          <w:sz w:val="28"/>
          <w:szCs w:val="28"/>
        </w:rPr>
        <w:t>івень установок може прогнозуватися</w:t>
      </w:r>
      <w:r w:rsidR="00CC7175">
        <w:rPr>
          <w:rFonts w:ascii="Times New Roman" w:hAnsi="Times New Roman"/>
          <w:sz w:val="28"/>
          <w:szCs w:val="28"/>
        </w:rPr>
        <w:t xml:space="preserve"> в процесі виявлення предметно-тематичних інтересів партнера, емоційно-оціночних ставлень до різних подій, ставлення до форми спілкування, включеності партнерів у систему комунікативної взаємодії </w:t>
      </w:r>
      <w:r w:rsidR="00CC7175">
        <w:rPr>
          <w:color w:val="000000" w:themeColor="text1"/>
          <w:sz w:val="28"/>
          <w:szCs w:val="28"/>
        </w:rPr>
        <w:t>[</w:t>
      </w:r>
      <w:r w:rsidR="008D13B9" w:rsidRPr="008D13B9">
        <w:rPr>
          <w:rFonts w:ascii="Times New Roman" w:hAnsi="Times New Roman" w:cs="Times New Roman"/>
          <w:color w:val="auto"/>
          <w:sz w:val="28"/>
          <w:szCs w:val="28"/>
        </w:rPr>
        <w:t>47</w:t>
      </w:r>
      <w:r w:rsidR="00986B54" w:rsidRPr="008D13B9">
        <w:rPr>
          <w:rFonts w:ascii="Times New Roman" w:hAnsi="Times New Roman" w:cs="Times New Roman"/>
          <w:color w:val="auto"/>
          <w:sz w:val="23"/>
          <w:szCs w:val="23"/>
          <w:shd w:val="clear" w:color="auto" w:fill="FFFFFF"/>
        </w:rPr>
        <w:t>.</w:t>
      </w:r>
      <w:r w:rsidR="00CC7175" w:rsidRPr="008D13B9">
        <w:rPr>
          <w:rFonts w:ascii="Times New Roman" w:hAnsi="Times New Roman" w:cs="Times New Roman"/>
          <w:color w:val="auto"/>
          <w:sz w:val="28"/>
          <w:szCs w:val="28"/>
        </w:rPr>
        <w:t>; с.98</w:t>
      </w:r>
      <w:r w:rsidR="00CC7175" w:rsidRPr="001B1D2A">
        <w:rPr>
          <w:color w:val="000000" w:themeColor="text1"/>
          <w:sz w:val="28"/>
          <w:szCs w:val="28"/>
        </w:rPr>
        <w:t>]</w:t>
      </w:r>
      <w:r w:rsidR="00CC7175">
        <w:rPr>
          <w:rFonts w:ascii="Times New Roman" w:hAnsi="Times New Roman"/>
          <w:sz w:val="28"/>
          <w:szCs w:val="28"/>
        </w:rPr>
        <w:t xml:space="preserve">. </w:t>
      </w:r>
    </w:p>
    <w:p w:rsidR="002976D4" w:rsidRPr="001B1D2A" w:rsidRDefault="002976D4" w:rsidP="002976D4">
      <w:pPr>
        <w:pStyle w:val="a3"/>
        <w:numPr>
          <w:ilvl w:val="0"/>
          <w:numId w:val="16"/>
        </w:numPr>
        <w:shd w:val="clear" w:color="auto" w:fill="FFFFFF"/>
        <w:tabs>
          <w:tab w:val="left" w:pos="993"/>
        </w:tabs>
        <w:spacing w:before="0" w:beforeAutospacing="0" w:after="0" w:afterAutospacing="0" w:line="360" w:lineRule="auto"/>
        <w:ind w:left="0" w:firstLine="709"/>
        <w:jc w:val="both"/>
        <w:rPr>
          <w:spacing w:val="-2"/>
          <w:sz w:val="28"/>
          <w:szCs w:val="28"/>
        </w:rPr>
      </w:pPr>
      <w:r w:rsidRPr="001B1D2A">
        <w:rPr>
          <w:color w:val="000000" w:themeColor="text1"/>
          <w:sz w:val="28"/>
          <w:szCs w:val="28"/>
        </w:rPr>
        <w:t>Рівень комунікативної компетентності менеджера, успішність його комунікації та взаємодії в цілому можуть бути детерміновані різними групами факторів. До внутрішніх факторів належать: індивідуальні особливості, що розвиваються в процесі онтогенезу, психологічні стани (астенічні і стенічні), типові настрої, комунікативний потенціал особистості; до зовнішніх – ефективність соціалізації, навчання і виховання, вплив культурних відмінностей, спеціальна соціально-психологічна підготовка [</w:t>
      </w:r>
      <w:r w:rsidR="008D13B9">
        <w:rPr>
          <w:color w:val="000000" w:themeColor="text1"/>
          <w:sz w:val="28"/>
          <w:szCs w:val="28"/>
        </w:rPr>
        <w:t>100</w:t>
      </w:r>
      <w:r w:rsidRPr="001B1D2A">
        <w:rPr>
          <w:color w:val="000000" w:themeColor="text1"/>
          <w:sz w:val="28"/>
          <w:szCs w:val="28"/>
        </w:rPr>
        <w:t xml:space="preserve">; с.87]. Високому рівню комунікативної компетентності менеджера буде відповідати конструктивна взаємодія, яку можна визначити як співробітництво, гуманні стосунки, суб’єкт-суб’єктні стосунки, конструктивне вирішення конфліктів, співтворчість. </w:t>
      </w:r>
      <w:r w:rsidR="001B1D2A" w:rsidRPr="001B1D2A">
        <w:rPr>
          <w:color w:val="000000" w:themeColor="text1"/>
          <w:sz w:val="28"/>
          <w:szCs w:val="28"/>
        </w:rPr>
        <w:t>За С.</w:t>
      </w:r>
      <w:r w:rsidR="001B1D2A">
        <w:rPr>
          <w:color w:val="000000" w:themeColor="text1"/>
          <w:sz w:val="28"/>
          <w:szCs w:val="28"/>
        </w:rPr>
        <w:t xml:space="preserve"> </w:t>
      </w:r>
      <w:r w:rsidR="001B1D2A" w:rsidRPr="001B1D2A">
        <w:rPr>
          <w:color w:val="000000" w:themeColor="text1"/>
          <w:sz w:val="28"/>
          <w:szCs w:val="28"/>
        </w:rPr>
        <w:t>Братченком</w:t>
      </w:r>
      <w:r w:rsidR="008D13B9">
        <w:rPr>
          <w:color w:val="000000" w:themeColor="text1"/>
          <w:sz w:val="28"/>
          <w:szCs w:val="28"/>
        </w:rPr>
        <w:t xml:space="preserve"> </w:t>
      </w:r>
      <w:r w:rsidR="008D13B9" w:rsidRPr="002D072C">
        <w:rPr>
          <w:color w:val="000000" w:themeColor="text1"/>
          <w:spacing w:val="-2"/>
          <w:sz w:val="28"/>
          <w:szCs w:val="28"/>
        </w:rPr>
        <w:t>[</w:t>
      </w:r>
      <w:r w:rsidR="00D17CDC">
        <w:rPr>
          <w:color w:val="000000" w:themeColor="text1"/>
          <w:spacing w:val="-2"/>
          <w:sz w:val="28"/>
          <w:szCs w:val="28"/>
        </w:rPr>
        <w:t>14</w:t>
      </w:r>
      <w:r w:rsidR="008D13B9" w:rsidRPr="002D072C">
        <w:rPr>
          <w:color w:val="000000" w:themeColor="text1"/>
          <w:spacing w:val="-2"/>
          <w:sz w:val="28"/>
          <w:szCs w:val="28"/>
        </w:rPr>
        <w:t>]</w:t>
      </w:r>
      <w:r w:rsidR="001B1D2A" w:rsidRPr="001B1D2A">
        <w:rPr>
          <w:color w:val="000000" w:themeColor="text1"/>
          <w:sz w:val="28"/>
          <w:szCs w:val="28"/>
        </w:rPr>
        <w:t>, це діалогічна спрямованість особистості, яка орієнтує на рівноправ’я, етичне міжособистісне спілкування, що ґрунтується на взаємній довірі і повазі; актуалізує прагнення до взаєморозуміння і комунікативної співпраці; прагнення до взаємного розвитку, творчості в міжособистісному спілкуванні.</w:t>
      </w:r>
      <w:r w:rsidR="001B1D2A">
        <w:rPr>
          <w:color w:val="000000" w:themeColor="text1"/>
          <w:sz w:val="28"/>
          <w:szCs w:val="28"/>
        </w:rPr>
        <w:t xml:space="preserve"> </w:t>
      </w:r>
      <w:r w:rsidRPr="001B1D2A">
        <w:rPr>
          <w:color w:val="000000" w:themeColor="text1"/>
          <w:sz w:val="28"/>
          <w:szCs w:val="28"/>
        </w:rPr>
        <w:t>Психологічним результатом такої взаємодії є закріплення в характері соціально-компетентної особистості та її оточення рис упевненості в собі і успішності, які, самі по собі, є запорукою подальшої соціальної активності.</w:t>
      </w:r>
      <w:r w:rsidRPr="001B1D2A">
        <w:rPr>
          <w:color w:val="000000" w:themeColor="text1"/>
          <w:spacing w:val="-2"/>
          <w:sz w:val="28"/>
          <w:szCs w:val="28"/>
        </w:rPr>
        <w:t xml:space="preserve"> </w:t>
      </w:r>
    </w:p>
    <w:p w:rsidR="0056322A" w:rsidRDefault="00094039" w:rsidP="00EF7BB4">
      <w:pPr>
        <w:pStyle w:val="a3"/>
        <w:shd w:val="clear" w:color="auto" w:fill="FFFFFF"/>
        <w:spacing w:before="0" w:beforeAutospacing="0" w:after="0" w:afterAutospacing="0" w:line="360" w:lineRule="auto"/>
        <w:ind w:firstLine="709"/>
        <w:jc w:val="both"/>
        <w:rPr>
          <w:color w:val="000000" w:themeColor="text1"/>
          <w:spacing w:val="-2"/>
          <w:sz w:val="28"/>
          <w:szCs w:val="28"/>
        </w:rPr>
      </w:pPr>
      <w:r>
        <w:rPr>
          <w:color w:val="000000" w:themeColor="text1"/>
          <w:spacing w:val="-2"/>
          <w:sz w:val="28"/>
          <w:szCs w:val="28"/>
        </w:rPr>
        <w:t>Отже, м</w:t>
      </w:r>
      <w:r w:rsidR="00EF7BB4" w:rsidRPr="002D072C">
        <w:rPr>
          <w:color w:val="000000" w:themeColor="text1"/>
          <w:spacing w:val="-2"/>
          <w:sz w:val="28"/>
          <w:szCs w:val="28"/>
        </w:rPr>
        <w:t xml:space="preserve">енеджер з високим рівнем комунікативної компетентності має володіти такими професійними вміннями: знати норми і правила спілкування; </w:t>
      </w:r>
      <w:r w:rsidR="00EF7BB4" w:rsidRPr="002D072C">
        <w:rPr>
          <w:color w:val="000000" w:themeColor="text1"/>
          <w:spacing w:val="-2"/>
          <w:sz w:val="28"/>
          <w:szCs w:val="28"/>
        </w:rPr>
        <w:lastRenderedPageBreak/>
        <w:t>орієнтуватися в закономірностях міжособистісного та групового спілкування; вільно передавати і сприймати інформацію ділового та ціннісно-смислового змісту; розуміти невербальну мову спілкування; вступати в контакт з іншими з урахуванням їх статусних, соціально-культурних і вікових характеристик; прогнозувати поведінку партнера; формувати свій особистий авторитет та стиль стосунків з людьми; ефективно впливати на людей, переконувати їх; правильно оцінити співрозмовника як особистість, як потенційного конкурента або партнера і обрати потрібну комунікативну стратегію; організовувати взаємодію учасників комунікації так, щоб це забезпечувало задоволеність від спільної діяльності та її ефективність; займати усвідомлену, активну, ініціативну позицію, орієнтовану на управління конфліктом.</w:t>
      </w:r>
    </w:p>
    <w:p w:rsidR="00EF7BB4" w:rsidRDefault="0056322A" w:rsidP="00EF7BB4">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pacing w:val="-2"/>
          <w:sz w:val="28"/>
          <w:szCs w:val="28"/>
        </w:rPr>
        <w:t>Рівень комунікативної компетентності менеджера суттєво знижує авторитарна спрямованість особистості у спілкуванні</w:t>
      </w:r>
      <w:r w:rsidR="008845F6">
        <w:rPr>
          <w:color w:val="000000" w:themeColor="text1"/>
          <w:spacing w:val="-2"/>
          <w:sz w:val="28"/>
          <w:szCs w:val="28"/>
        </w:rPr>
        <w:t>.</w:t>
      </w:r>
      <w:r>
        <w:rPr>
          <w:color w:val="000000" w:themeColor="text1"/>
          <w:spacing w:val="-2"/>
          <w:sz w:val="28"/>
          <w:szCs w:val="28"/>
        </w:rPr>
        <w:t xml:space="preserve"> </w:t>
      </w:r>
      <w:r w:rsidR="008845F6">
        <w:rPr>
          <w:color w:val="000000" w:themeColor="text1"/>
          <w:spacing w:val="-2"/>
          <w:sz w:val="28"/>
          <w:szCs w:val="28"/>
        </w:rPr>
        <w:t>З</w:t>
      </w:r>
      <w:r>
        <w:rPr>
          <w:color w:val="000000" w:themeColor="text1"/>
          <w:spacing w:val="-2"/>
          <w:sz w:val="28"/>
          <w:szCs w:val="28"/>
        </w:rPr>
        <w:t>а С. Братченком</w:t>
      </w:r>
      <w:r w:rsidR="008845F6">
        <w:rPr>
          <w:color w:val="000000" w:themeColor="text1"/>
          <w:spacing w:val="-2"/>
          <w:sz w:val="28"/>
          <w:szCs w:val="28"/>
        </w:rPr>
        <w:t xml:space="preserve"> – це крайня форма монологізму</w:t>
      </w:r>
      <w:r>
        <w:rPr>
          <w:color w:val="000000" w:themeColor="text1"/>
          <w:spacing w:val="-2"/>
          <w:sz w:val="28"/>
          <w:szCs w:val="28"/>
        </w:rPr>
        <w:t>, яка вирізняється орієнтацією на домінування в спілкуванні, прагнення «п</w:t>
      </w:r>
      <w:r w:rsidR="00A43188">
        <w:rPr>
          <w:color w:val="000000" w:themeColor="text1"/>
          <w:spacing w:val="-2"/>
          <w:sz w:val="28"/>
          <w:szCs w:val="28"/>
        </w:rPr>
        <w:t>ригніти</w:t>
      </w:r>
      <w:r>
        <w:rPr>
          <w:color w:val="000000" w:themeColor="text1"/>
          <w:spacing w:val="-2"/>
          <w:sz w:val="28"/>
          <w:szCs w:val="28"/>
        </w:rPr>
        <w:t>ти» партнера, підкорити його дії своїм цілям; егоцентризмом</w:t>
      </w:r>
      <w:r w:rsidR="00EF7BB4" w:rsidRPr="002D072C">
        <w:rPr>
          <w:color w:val="000000" w:themeColor="text1"/>
          <w:spacing w:val="-2"/>
          <w:sz w:val="28"/>
          <w:szCs w:val="28"/>
        </w:rPr>
        <w:t xml:space="preserve"> </w:t>
      </w:r>
      <w:r w:rsidR="000D6164" w:rsidRPr="001C4A38">
        <w:rPr>
          <w:color w:val="000000" w:themeColor="text1"/>
          <w:sz w:val="28"/>
          <w:szCs w:val="28"/>
        </w:rPr>
        <w:t>(зосередженість індивіда тільки на власних інтересах і переживаннях, що спричинює його нездатність зрозуміти іншу людину як суб’єкта комунікації</w:t>
      </w:r>
      <w:r w:rsidR="000D6164">
        <w:rPr>
          <w:color w:val="000000" w:themeColor="text1"/>
          <w:sz w:val="28"/>
          <w:szCs w:val="28"/>
        </w:rPr>
        <w:t xml:space="preserve"> та самодостатню особистість), вимогою розуміння (а точніше – згоди), неповагою чужої точки зору; ригідністю, орієнтацією на штампи й стереотипи, на «спілкування-функціонування»</w:t>
      </w:r>
      <w:r w:rsidR="008845F6">
        <w:rPr>
          <w:color w:val="000000" w:themeColor="text1"/>
          <w:sz w:val="28"/>
          <w:szCs w:val="28"/>
        </w:rPr>
        <w:t>.</w:t>
      </w:r>
    </w:p>
    <w:p w:rsidR="008845F6" w:rsidRDefault="008845F6" w:rsidP="00EF7BB4">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Між діалогічним і авторитарним полюсами можна виділити декілька «перехідних» видів спрямованості особистості у спілкуванні: маніпулятивну, конформну</w:t>
      </w:r>
      <w:r w:rsidR="00D018CE">
        <w:rPr>
          <w:color w:val="000000" w:themeColor="text1"/>
          <w:sz w:val="28"/>
          <w:szCs w:val="28"/>
        </w:rPr>
        <w:t>,</w:t>
      </w:r>
      <w:r>
        <w:rPr>
          <w:color w:val="000000" w:themeColor="text1"/>
          <w:sz w:val="28"/>
          <w:szCs w:val="28"/>
        </w:rPr>
        <w:t xml:space="preserve"> альтероцентричну</w:t>
      </w:r>
      <w:r w:rsidR="00D018CE">
        <w:rPr>
          <w:color w:val="000000" w:themeColor="text1"/>
          <w:sz w:val="28"/>
          <w:szCs w:val="28"/>
        </w:rPr>
        <w:t xml:space="preserve"> й індиферентну</w:t>
      </w:r>
      <w:r>
        <w:rPr>
          <w:color w:val="000000" w:themeColor="text1"/>
          <w:sz w:val="28"/>
          <w:szCs w:val="28"/>
        </w:rPr>
        <w:t>.</w:t>
      </w:r>
    </w:p>
    <w:p w:rsidR="00EC0746" w:rsidRDefault="008845F6" w:rsidP="00EF7BB4">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Для маніпулятивної спрямованості особистості у спілкуванні властиві: орієнтація на використання партнера і всього процесу спілкування в своїх цілях, ставлення до партнера як до засобу, об’єкта своїх прихованих маніпуляцій; прагнення зрозуміти партнера з метою використання й управління його поведінкою, отримання необхідної інформації, зиску у поєднанні з власною закритістю, нещирістю; орієнтація на розвиток і навіть </w:t>
      </w:r>
      <w:r w:rsidR="00EC0746">
        <w:rPr>
          <w:color w:val="000000" w:themeColor="text1"/>
          <w:sz w:val="28"/>
          <w:szCs w:val="28"/>
        </w:rPr>
        <w:t>«</w:t>
      </w:r>
      <w:r>
        <w:rPr>
          <w:color w:val="000000" w:themeColor="text1"/>
          <w:sz w:val="28"/>
          <w:szCs w:val="28"/>
        </w:rPr>
        <w:t>творчість</w:t>
      </w:r>
      <w:r w:rsidR="00EC0746">
        <w:rPr>
          <w:color w:val="000000" w:themeColor="text1"/>
          <w:sz w:val="28"/>
          <w:szCs w:val="28"/>
        </w:rPr>
        <w:t>» у спілкуванні, але орієнтація однобічна – для себе за рахунок іншого.</w:t>
      </w:r>
    </w:p>
    <w:p w:rsidR="00EC0746" w:rsidRDefault="00EC0746" w:rsidP="00EF7BB4">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Конформна спрямованість особистості у спілкуванні містить наступні особистісні комунікативні установки: відмова від рівноправ’я в міжособистісному спілкуванні на користь партнера, готовність відмовитися від своєї точки зору, орієнтація на підкорення силі, авторитету, «об’єктна позиція» (ставлення до себе як до об’єкта); орієнтація на некритичну «згоду», відсутність прагнення до глибокого розуміння партнера і бажання бути зрозумілим; орієнтація на наслідування, готовність змінювати свою думку залежно від обставин.</w:t>
      </w:r>
    </w:p>
    <w:p w:rsidR="00426177" w:rsidRDefault="00426177" w:rsidP="00EF7BB4">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І маніпулятивна і конформна спрямованості особистості в спілкуванні досить поширені серед менеджерів різного рангу.</w:t>
      </w:r>
    </w:p>
    <w:p w:rsidR="008845F6" w:rsidRDefault="00EC0746" w:rsidP="00EF7BB4">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Альтоцентристська спрямованість особистості у спілкуванні визначається такими комунікативними установками: добровільна «центрація на іншому» і </w:t>
      </w:r>
      <w:r w:rsidR="00D018CE">
        <w:rPr>
          <w:color w:val="000000" w:themeColor="text1"/>
          <w:sz w:val="28"/>
          <w:szCs w:val="28"/>
        </w:rPr>
        <w:t>безкорислива відмова від себе, орієнтація на цілі і потреби партнера; прагнення глибше зрозуміти запити іншого з метою найбільш повного їх задоволення не зважаючи на те, як розуміє і сприймає тебе партнер; прагнення сприяти розвитку іншого на шкоду своєму власному розвитку.</w:t>
      </w:r>
      <w:r w:rsidR="00426177">
        <w:rPr>
          <w:color w:val="000000" w:themeColor="text1"/>
          <w:sz w:val="28"/>
          <w:szCs w:val="28"/>
        </w:rPr>
        <w:t xml:space="preserve"> Така спрямованість не характерна професійній комунікативній компетентності менеджера.</w:t>
      </w:r>
    </w:p>
    <w:p w:rsidR="002976D4" w:rsidRDefault="00D018CE" w:rsidP="00426177">
      <w:pPr>
        <w:pStyle w:val="a3"/>
        <w:shd w:val="clear" w:color="auto" w:fill="FFFFFF"/>
        <w:spacing w:before="0" w:beforeAutospacing="0" w:after="0" w:afterAutospacing="0" w:line="360" w:lineRule="auto"/>
        <w:ind w:firstLine="709"/>
        <w:jc w:val="both"/>
        <w:rPr>
          <w:sz w:val="28"/>
          <w:szCs w:val="28"/>
        </w:rPr>
      </w:pPr>
      <w:r>
        <w:rPr>
          <w:color w:val="000000" w:themeColor="text1"/>
          <w:sz w:val="28"/>
          <w:szCs w:val="28"/>
        </w:rPr>
        <w:t>Індиферентна спрямованість особистості в спілкуванні, за якої буде ігноруватися саме спілкування з усіма його проблемами, тобто відсутність в явному вигляді комунікативних установок. По суті, це прихована авторитарність, за якої інші</w:t>
      </w:r>
      <w:r w:rsidR="00426177">
        <w:rPr>
          <w:color w:val="000000" w:themeColor="text1"/>
          <w:sz w:val="28"/>
          <w:szCs w:val="28"/>
        </w:rPr>
        <w:t xml:space="preserve"> і спілкування з ними настільки знецінюється, що зовсім витісняються. Така спрямованість абсолютно несумісна з професією менеджера.</w:t>
      </w:r>
    </w:p>
    <w:p w:rsidR="00EF4DA9" w:rsidRDefault="00C96A3A" w:rsidP="00E02597">
      <w:pPr>
        <w:pStyle w:val="Default"/>
        <w:spacing w:line="360" w:lineRule="auto"/>
        <w:ind w:firstLine="709"/>
        <w:jc w:val="both"/>
        <w:rPr>
          <w:rFonts w:ascii="Times New Roman" w:hAnsi="Times New Roman"/>
          <w:sz w:val="28"/>
          <w:szCs w:val="28"/>
        </w:rPr>
      </w:pPr>
      <w:r>
        <w:rPr>
          <w:rFonts w:ascii="Times New Roman" w:hAnsi="Times New Roman"/>
          <w:sz w:val="28"/>
          <w:szCs w:val="28"/>
        </w:rPr>
        <w:t>О</w:t>
      </w:r>
      <w:r w:rsidR="00EF4DA9">
        <w:rPr>
          <w:rFonts w:ascii="Times New Roman" w:hAnsi="Times New Roman"/>
          <w:sz w:val="28"/>
          <w:szCs w:val="28"/>
        </w:rPr>
        <w:t xml:space="preserve">собливості комунікативної компетентності менеджерів </w:t>
      </w:r>
      <w:r>
        <w:rPr>
          <w:rFonts w:ascii="Times New Roman" w:hAnsi="Times New Roman"/>
          <w:sz w:val="28"/>
          <w:szCs w:val="28"/>
        </w:rPr>
        <w:t>знаходять свій вияв</w:t>
      </w:r>
      <w:r w:rsidR="00BF32AD">
        <w:rPr>
          <w:rFonts w:ascii="Times New Roman" w:hAnsi="Times New Roman"/>
          <w:sz w:val="28"/>
          <w:szCs w:val="28"/>
        </w:rPr>
        <w:t xml:space="preserve"> в індивідуальних особливостях прояву способів спілкування з різними </w:t>
      </w:r>
      <w:r w:rsidR="00E357EB">
        <w:rPr>
          <w:rFonts w:ascii="Times New Roman" w:hAnsi="Times New Roman"/>
          <w:sz w:val="28"/>
          <w:szCs w:val="28"/>
        </w:rPr>
        <w:t>психо</w:t>
      </w:r>
      <w:r>
        <w:rPr>
          <w:rFonts w:ascii="Times New Roman" w:hAnsi="Times New Roman"/>
          <w:sz w:val="28"/>
          <w:szCs w:val="28"/>
        </w:rPr>
        <w:t>типа</w:t>
      </w:r>
      <w:r w:rsidR="00BF32AD">
        <w:rPr>
          <w:rFonts w:ascii="Times New Roman" w:hAnsi="Times New Roman"/>
          <w:sz w:val="28"/>
          <w:szCs w:val="28"/>
        </w:rPr>
        <w:t>ми</w:t>
      </w:r>
      <w:r>
        <w:rPr>
          <w:rFonts w:ascii="Times New Roman" w:hAnsi="Times New Roman"/>
          <w:sz w:val="28"/>
          <w:szCs w:val="28"/>
        </w:rPr>
        <w:t xml:space="preserve"> співрозмовників та притаманних їм </w:t>
      </w:r>
      <w:r w:rsidR="00E357EB">
        <w:rPr>
          <w:rFonts w:ascii="Times New Roman" w:hAnsi="Times New Roman"/>
          <w:sz w:val="28"/>
          <w:szCs w:val="28"/>
        </w:rPr>
        <w:t>манерах (</w:t>
      </w:r>
      <w:r>
        <w:rPr>
          <w:rFonts w:ascii="Times New Roman" w:hAnsi="Times New Roman"/>
          <w:sz w:val="28"/>
          <w:szCs w:val="28"/>
        </w:rPr>
        <w:t>стилях</w:t>
      </w:r>
      <w:r w:rsidR="00E357EB">
        <w:rPr>
          <w:rFonts w:ascii="Times New Roman" w:hAnsi="Times New Roman"/>
          <w:sz w:val="28"/>
          <w:szCs w:val="28"/>
        </w:rPr>
        <w:t>)</w:t>
      </w:r>
      <w:r w:rsidR="00D63741">
        <w:rPr>
          <w:rFonts w:ascii="Times New Roman" w:hAnsi="Times New Roman"/>
          <w:sz w:val="28"/>
          <w:szCs w:val="28"/>
        </w:rPr>
        <w:t xml:space="preserve"> взаємодії</w:t>
      </w:r>
      <w:r w:rsidR="00426177">
        <w:rPr>
          <w:rFonts w:ascii="Times New Roman" w:hAnsi="Times New Roman"/>
          <w:sz w:val="28"/>
          <w:szCs w:val="28"/>
        </w:rPr>
        <w:t>, що визначають, як людина схильна будувати і розуміти різні ситуації</w:t>
      </w:r>
      <w:r w:rsidR="00AD1013">
        <w:rPr>
          <w:rFonts w:ascii="Times New Roman" w:hAnsi="Times New Roman"/>
          <w:sz w:val="28"/>
          <w:szCs w:val="28"/>
        </w:rPr>
        <w:t xml:space="preserve"> спілкування</w:t>
      </w:r>
      <w:r>
        <w:rPr>
          <w:rFonts w:ascii="Times New Roman" w:hAnsi="Times New Roman"/>
          <w:sz w:val="28"/>
          <w:szCs w:val="28"/>
        </w:rPr>
        <w:t xml:space="preserve">. </w:t>
      </w:r>
      <w:r w:rsidR="00D17CDC">
        <w:rPr>
          <w:rFonts w:ascii="Times New Roman" w:hAnsi="Times New Roman"/>
          <w:sz w:val="28"/>
          <w:szCs w:val="28"/>
        </w:rPr>
        <w:t xml:space="preserve">Д. Федосєєв </w:t>
      </w:r>
      <w:r w:rsidR="00D17CDC" w:rsidRPr="002D072C">
        <w:rPr>
          <w:color w:val="000000" w:themeColor="text1"/>
          <w:spacing w:val="-2"/>
          <w:sz w:val="28"/>
          <w:szCs w:val="28"/>
        </w:rPr>
        <w:t>[</w:t>
      </w:r>
      <w:r w:rsidR="00D17CDC" w:rsidRPr="008D13B9">
        <w:rPr>
          <w:rFonts w:ascii="Times New Roman" w:hAnsi="Times New Roman" w:cs="Times New Roman"/>
          <w:color w:val="000000" w:themeColor="text1"/>
          <w:spacing w:val="-2"/>
          <w:sz w:val="28"/>
          <w:szCs w:val="28"/>
        </w:rPr>
        <w:t>8</w:t>
      </w:r>
      <w:r w:rsidR="00D17CDC">
        <w:rPr>
          <w:rFonts w:ascii="Times New Roman" w:hAnsi="Times New Roman" w:cs="Times New Roman"/>
          <w:color w:val="000000" w:themeColor="text1"/>
          <w:spacing w:val="-2"/>
          <w:sz w:val="28"/>
          <w:szCs w:val="28"/>
        </w:rPr>
        <w:t>5</w:t>
      </w:r>
      <w:r w:rsidR="00D17CDC" w:rsidRPr="002D072C">
        <w:rPr>
          <w:color w:val="000000" w:themeColor="text1"/>
          <w:spacing w:val="-2"/>
          <w:sz w:val="28"/>
          <w:szCs w:val="28"/>
        </w:rPr>
        <w:t>]</w:t>
      </w:r>
      <w:r w:rsidR="00D17CDC">
        <w:rPr>
          <w:color w:val="000000" w:themeColor="text1"/>
          <w:spacing w:val="-2"/>
          <w:sz w:val="28"/>
          <w:szCs w:val="28"/>
        </w:rPr>
        <w:t xml:space="preserve"> </w:t>
      </w:r>
      <w:r w:rsidR="00D17CDC">
        <w:rPr>
          <w:rFonts w:ascii="Times New Roman" w:hAnsi="Times New Roman"/>
          <w:sz w:val="28"/>
          <w:szCs w:val="28"/>
        </w:rPr>
        <w:t>в</w:t>
      </w:r>
      <w:r w:rsidR="00E357EB">
        <w:rPr>
          <w:rFonts w:ascii="Times New Roman" w:hAnsi="Times New Roman"/>
          <w:sz w:val="28"/>
          <w:szCs w:val="28"/>
        </w:rPr>
        <w:t>иділя</w:t>
      </w:r>
      <w:r w:rsidR="00D17CDC">
        <w:rPr>
          <w:rFonts w:ascii="Times New Roman" w:hAnsi="Times New Roman"/>
          <w:sz w:val="28"/>
          <w:szCs w:val="28"/>
        </w:rPr>
        <w:t>є</w:t>
      </w:r>
      <w:r w:rsidR="00E357EB">
        <w:rPr>
          <w:rFonts w:ascii="Times New Roman" w:hAnsi="Times New Roman"/>
          <w:sz w:val="28"/>
          <w:szCs w:val="28"/>
        </w:rPr>
        <w:t xml:space="preserve"> </w:t>
      </w:r>
      <w:r w:rsidR="00D17CDC">
        <w:rPr>
          <w:rFonts w:ascii="Times New Roman" w:hAnsi="Times New Roman"/>
          <w:sz w:val="28"/>
          <w:szCs w:val="28"/>
        </w:rPr>
        <w:t xml:space="preserve">такі </w:t>
      </w:r>
      <w:r w:rsidR="00752FA4">
        <w:rPr>
          <w:rFonts w:ascii="Times New Roman" w:hAnsi="Times New Roman"/>
          <w:sz w:val="28"/>
          <w:szCs w:val="28"/>
        </w:rPr>
        <w:t>абстрактні психо</w:t>
      </w:r>
      <w:r>
        <w:rPr>
          <w:rFonts w:ascii="Times New Roman" w:hAnsi="Times New Roman"/>
          <w:sz w:val="28"/>
          <w:szCs w:val="28"/>
        </w:rPr>
        <w:t>тип</w:t>
      </w:r>
      <w:r w:rsidR="00752FA4">
        <w:rPr>
          <w:rFonts w:ascii="Times New Roman" w:hAnsi="Times New Roman"/>
          <w:sz w:val="28"/>
          <w:szCs w:val="28"/>
        </w:rPr>
        <w:t>и (моделі)</w:t>
      </w:r>
      <w:r>
        <w:rPr>
          <w:rFonts w:ascii="Times New Roman" w:hAnsi="Times New Roman"/>
          <w:sz w:val="28"/>
          <w:szCs w:val="28"/>
        </w:rPr>
        <w:t xml:space="preserve"> співрозмовників: домінантний / недомінантний, мобільний / ригідний, </w:t>
      </w:r>
      <w:r>
        <w:rPr>
          <w:rFonts w:ascii="Times New Roman" w:hAnsi="Times New Roman"/>
          <w:sz w:val="28"/>
          <w:szCs w:val="28"/>
        </w:rPr>
        <w:lastRenderedPageBreak/>
        <w:t>екстраверт ний / інтравертний</w:t>
      </w:r>
      <w:r w:rsidR="00752FA4">
        <w:rPr>
          <w:rFonts w:ascii="Times New Roman" w:hAnsi="Times New Roman"/>
          <w:sz w:val="28"/>
          <w:szCs w:val="28"/>
        </w:rPr>
        <w:t>, які відображають певні характерні властивості, що мають значення для підготовки й проведення ділової бесіди</w:t>
      </w:r>
      <w:r>
        <w:rPr>
          <w:rFonts w:ascii="Times New Roman" w:hAnsi="Times New Roman"/>
          <w:sz w:val="28"/>
          <w:szCs w:val="28"/>
        </w:rPr>
        <w:t>.</w:t>
      </w:r>
    </w:p>
    <w:p w:rsidR="00C96A3A" w:rsidRDefault="00C96A3A" w:rsidP="00E02597">
      <w:pPr>
        <w:pStyle w:val="Default"/>
        <w:spacing w:line="360" w:lineRule="auto"/>
        <w:ind w:firstLine="709"/>
        <w:jc w:val="both"/>
        <w:rPr>
          <w:rFonts w:ascii="Times New Roman" w:hAnsi="Times New Roman"/>
          <w:sz w:val="28"/>
          <w:szCs w:val="28"/>
        </w:rPr>
      </w:pPr>
      <w:r w:rsidRPr="007837B3">
        <w:rPr>
          <w:rFonts w:ascii="Times New Roman" w:hAnsi="Times New Roman"/>
          <w:i/>
          <w:sz w:val="28"/>
          <w:szCs w:val="28"/>
        </w:rPr>
        <w:t xml:space="preserve">Доміннантний </w:t>
      </w:r>
      <w:r w:rsidR="00D63741" w:rsidRPr="007837B3">
        <w:rPr>
          <w:rFonts w:ascii="Times New Roman" w:hAnsi="Times New Roman"/>
          <w:i/>
          <w:sz w:val="28"/>
          <w:szCs w:val="28"/>
        </w:rPr>
        <w:t>тип</w:t>
      </w:r>
      <w:r w:rsidR="00D63741">
        <w:rPr>
          <w:rFonts w:ascii="Times New Roman" w:hAnsi="Times New Roman"/>
          <w:sz w:val="28"/>
          <w:szCs w:val="28"/>
        </w:rPr>
        <w:t xml:space="preserve"> </w:t>
      </w:r>
      <w:r w:rsidR="00FB0249">
        <w:rPr>
          <w:rFonts w:ascii="Times New Roman" w:hAnsi="Times New Roman"/>
          <w:sz w:val="28"/>
          <w:szCs w:val="28"/>
        </w:rPr>
        <w:t xml:space="preserve">налаштований неодмінно вплинути на співрозмовника: або залякати фізичною силою, або утвердити свою інтелектуальну перевагу. Насамперед він </w:t>
      </w:r>
      <w:r>
        <w:rPr>
          <w:rFonts w:ascii="Times New Roman" w:hAnsi="Times New Roman"/>
          <w:sz w:val="28"/>
          <w:szCs w:val="28"/>
        </w:rPr>
        <w:t xml:space="preserve">звертає увагу на ті </w:t>
      </w:r>
      <w:r w:rsidR="004568A6">
        <w:rPr>
          <w:rFonts w:ascii="Times New Roman" w:hAnsi="Times New Roman"/>
          <w:sz w:val="28"/>
          <w:szCs w:val="28"/>
        </w:rPr>
        <w:t xml:space="preserve">ознаки зовнішності свого </w:t>
      </w:r>
      <w:r w:rsidR="00D63741">
        <w:rPr>
          <w:rFonts w:ascii="Times New Roman" w:hAnsi="Times New Roman"/>
          <w:sz w:val="28"/>
          <w:szCs w:val="28"/>
        </w:rPr>
        <w:t>співрозмовника</w:t>
      </w:r>
      <w:r w:rsidR="004568A6">
        <w:rPr>
          <w:rFonts w:ascii="Times New Roman" w:hAnsi="Times New Roman"/>
          <w:sz w:val="28"/>
          <w:szCs w:val="28"/>
        </w:rPr>
        <w:t xml:space="preserve">, з яких можна зрозуміти: піддасться чи не піддасться той його впливові. Це напориста, безцеремонна, </w:t>
      </w:r>
      <w:r w:rsidR="006C5936">
        <w:rPr>
          <w:rFonts w:ascii="Times New Roman" w:hAnsi="Times New Roman"/>
          <w:sz w:val="28"/>
          <w:szCs w:val="28"/>
        </w:rPr>
        <w:t xml:space="preserve">рішуча і </w:t>
      </w:r>
      <w:r w:rsidR="004568A6">
        <w:rPr>
          <w:rFonts w:ascii="Times New Roman" w:hAnsi="Times New Roman"/>
          <w:sz w:val="28"/>
          <w:szCs w:val="28"/>
        </w:rPr>
        <w:t>жорстка людина. Легко і часто перебиває</w:t>
      </w:r>
      <w:r w:rsidR="00D63741">
        <w:rPr>
          <w:rFonts w:ascii="Times New Roman" w:hAnsi="Times New Roman"/>
          <w:sz w:val="28"/>
          <w:szCs w:val="28"/>
        </w:rPr>
        <w:t xml:space="preserve"> співрозмовника</w:t>
      </w:r>
      <w:r w:rsidR="004568A6">
        <w:rPr>
          <w:rFonts w:ascii="Times New Roman" w:hAnsi="Times New Roman"/>
          <w:sz w:val="28"/>
          <w:szCs w:val="28"/>
        </w:rPr>
        <w:t xml:space="preserve">, але буде підвищувати голос, якщо перебивають його. </w:t>
      </w:r>
      <w:r w:rsidR="00FB0249">
        <w:rPr>
          <w:rFonts w:ascii="Times New Roman" w:hAnsi="Times New Roman"/>
          <w:sz w:val="28"/>
          <w:szCs w:val="28"/>
        </w:rPr>
        <w:t>М</w:t>
      </w:r>
      <w:r w:rsidR="004568A6">
        <w:rPr>
          <w:rFonts w:ascii="Times New Roman" w:hAnsi="Times New Roman"/>
          <w:sz w:val="28"/>
          <w:szCs w:val="28"/>
        </w:rPr>
        <w:t xml:space="preserve">оже </w:t>
      </w:r>
      <w:r w:rsidR="00FB0249">
        <w:rPr>
          <w:rFonts w:ascii="Times New Roman" w:hAnsi="Times New Roman"/>
          <w:sz w:val="28"/>
          <w:szCs w:val="28"/>
        </w:rPr>
        <w:t xml:space="preserve">саботувати спілкування несподіваним </w:t>
      </w:r>
      <w:r w:rsidR="004568A6">
        <w:rPr>
          <w:rFonts w:ascii="Times New Roman" w:hAnsi="Times New Roman"/>
          <w:sz w:val="28"/>
          <w:szCs w:val="28"/>
        </w:rPr>
        <w:t>мов</w:t>
      </w:r>
      <w:r w:rsidR="00FB0249">
        <w:rPr>
          <w:rFonts w:ascii="Times New Roman" w:hAnsi="Times New Roman"/>
          <w:sz w:val="28"/>
          <w:szCs w:val="28"/>
        </w:rPr>
        <w:t>чанням</w:t>
      </w:r>
      <w:r w:rsidR="004568A6">
        <w:rPr>
          <w:rFonts w:ascii="Times New Roman" w:hAnsi="Times New Roman"/>
          <w:sz w:val="28"/>
          <w:szCs w:val="28"/>
        </w:rPr>
        <w:t xml:space="preserve">, </w:t>
      </w:r>
      <w:r w:rsidR="00FB0249">
        <w:rPr>
          <w:rFonts w:ascii="Times New Roman" w:hAnsi="Times New Roman"/>
          <w:sz w:val="28"/>
          <w:szCs w:val="28"/>
        </w:rPr>
        <w:t xml:space="preserve">бути презирливо замкнутим, </w:t>
      </w:r>
      <w:r w:rsidR="004568A6">
        <w:rPr>
          <w:rFonts w:ascii="Times New Roman" w:hAnsi="Times New Roman"/>
          <w:sz w:val="28"/>
          <w:szCs w:val="28"/>
        </w:rPr>
        <w:t>змушуючи опонента шукати до нього підхід.</w:t>
      </w:r>
      <w:r w:rsidR="006C5936">
        <w:rPr>
          <w:rFonts w:ascii="Times New Roman" w:hAnsi="Times New Roman"/>
          <w:sz w:val="28"/>
          <w:szCs w:val="28"/>
        </w:rPr>
        <w:t xml:space="preserve"> Якщо він що-небудь пояснює, то «втлумачує» це</w:t>
      </w:r>
      <w:r w:rsidR="00FB0249">
        <w:rPr>
          <w:rFonts w:ascii="Times New Roman" w:hAnsi="Times New Roman"/>
          <w:sz w:val="28"/>
          <w:szCs w:val="28"/>
        </w:rPr>
        <w:t>, контролюючи</w:t>
      </w:r>
      <w:r w:rsidR="006C5936">
        <w:rPr>
          <w:rFonts w:ascii="Times New Roman" w:hAnsi="Times New Roman"/>
          <w:sz w:val="28"/>
          <w:szCs w:val="28"/>
        </w:rPr>
        <w:t xml:space="preserve">, чи правильно його зрозуміли. Якщо він вислуховує чиїсь пояснення, то неодмінно поставить уточнюючі запитання. </w:t>
      </w:r>
      <w:r w:rsidR="00FB0249">
        <w:rPr>
          <w:rFonts w:ascii="Times New Roman" w:hAnsi="Times New Roman"/>
          <w:sz w:val="28"/>
          <w:szCs w:val="28"/>
        </w:rPr>
        <w:t xml:space="preserve">Може бути в’їдливо насмішкуватим. </w:t>
      </w:r>
      <w:r w:rsidR="006C5936">
        <w:rPr>
          <w:rFonts w:ascii="Times New Roman" w:hAnsi="Times New Roman"/>
          <w:sz w:val="28"/>
          <w:szCs w:val="28"/>
        </w:rPr>
        <w:t>Йому дуже важко визнати свою неправоту, навіть якщо вона очевидна. Такий співрозмовник може таємно поважати іншого, якщо той зумів проявити витримку і не піддався його впливу, але не терпить такого ж як він домінанта.</w:t>
      </w:r>
      <w:r w:rsidR="001924D1">
        <w:rPr>
          <w:rFonts w:ascii="Times New Roman" w:hAnsi="Times New Roman"/>
          <w:sz w:val="28"/>
          <w:szCs w:val="28"/>
        </w:rPr>
        <w:t xml:space="preserve"> Його цінність полягає в умінні приймати рішення і брати відповідальність за те, що відбувається.</w:t>
      </w:r>
      <w:r w:rsidR="004A2708">
        <w:rPr>
          <w:rFonts w:ascii="Times New Roman" w:hAnsi="Times New Roman"/>
          <w:sz w:val="28"/>
          <w:szCs w:val="28"/>
        </w:rPr>
        <w:t xml:space="preserve"> Якщо ж домінантний тип наділений шляхетністю й великодушністю, його щиро поважають і люблять в своєму середовищі.</w:t>
      </w:r>
      <w:r w:rsidR="00FB0249">
        <w:rPr>
          <w:rFonts w:ascii="Times New Roman" w:hAnsi="Times New Roman"/>
          <w:sz w:val="28"/>
          <w:szCs w:val="28"/>
        </w:rPr>
        <w:t xml:space="preserve"> Єдиний спосіб протистояти домінантному типу – проявити витримку і такт</w:t>
      </w:r>
      <w:r w:rsidR="004A6019">
        <w:rPr>
          <w:rFonts w:ascii="Times New Roman" w:hAnsi="Times New Roman"/>
          <w:sz w:val="28"/>
          <w:szCs w:val="28"/>
        </w:rPr>
        <w:t>. Можна використати варіант приєднання – тобто вказати на спільне, подібність між співрозмовниками.</w:t>
      </w:r>
    </w:p>
    <w:p w:rsidR="001924D1" w:rsidRDefault="001924D1" w:rsidP="00E02597">
      <w:pPr>
        <w:pStyle w:val="Default"/>
        <w:spacing w:line="360" w:lineRule="auto"/>
        <w:ind w:firstLine="709"/>
        <w:jc w:val="both"/>
        <w:rPr>
          <w:rFonts w:ascii="Times New Roman" w:hAnsi="Times New Roman"/>
          <w:sz w:val="28"/>
          <w:szCs w:val="28"/>
        </w:rPr>
      </w:pPr>
      <w:r w:rsidRPr="007837B3">
        <w:rPr>
          <w:rFonts w:ascii="Times New Roman" w:hAnsi="Times New Roman"/>
          <w:i/>
          <w:sz w:val="28"/>
          <w:szCs w:val="28"/>
        </w:rPr>
        <w:t>Недомінантний співрозмовник</w:t>
      </w:r>
      <w:r>
        <w:rPr>
          <w:rFonts w:ascii="Times New Roman" w:hAnsi="Times New Roman"/>
          <w:sz w:val="28"/>
          <w:szCs w:val="28"/>
        </w:rPr>
        <w:t xml:space="preserve"> – повна протилежність домінантному. Він занадто делікатний, невпевнений в собі,</w:t>
      </w:r>
      <w:r w:rsidR="004A2708">
        <w:rPr>
          <w:rFonts w:ascii="Times New Roman" w:hAnsi="Times New Roman"/>
          <w:sz w:val="28"/>
          <w:szCs w:val="28"/>
        </w:rPr>
        <w:t xml:space="preserve"> </w:t>
      </w:r>
      <w:r w:rsidR="004A6019">
        <w:rPr>
          <w:rFonts w:ascii="Times New Roman" w:hAnsi="Times New Roman"/>
          <w:sz w:val="28"/>
          <w:szCs w:val="28"/>
        </w:rPr>
        <w:t>легко знічується</w:t>
      </w:r>
      <w:r w:rsidR="004A2708">
        <w:rPr>
          <w:rFonts w:ascii="Times New Roman" w:hAnsi="Times New Roman"/>
          <w:sz w:val="28"/>
          <w:szCs w:val="28"/>
        </w:rPr>
        <w:t>,</w:t>
      </w:r>
      <w:r w:rsidR="004A6019">
        <w:rPr>
          <w:rFonts w:ascii="Times New Roman" w:hAnsi="Times New Roman"/>
          <w:sz w:val="28"/>
          <w:szCs w:val="28"/>
        </w:rPr>
        <w:t xml:space="preserve"> боїться завдати незручностей.</w:t>
      </w:r>
      <w:r>
        <w:rPr>
          <w:rFonts w:ascii="Times New Roman" w:hAnsi="Times New Roman"/>
          <w:sz w:val="28"/>
          <w:szCs w:val="28"/>
        </w:rPr>
        <w:t xml:space="preserve"> Усе це проявляється в його </w:t>
      </w:r>
      <w:r w:rsidR="00A72E0D">
        <w:rPr>
          <w:rFonts w:ascii="Times New Roman" w:hAnsi="Times New Roman"/>
          <w:sz w:val="28"/>
          <w:szCs w:val="28"/>
        </w:rPr>
        <w:t>зовнішн</w:t>
      </w:r>
      <w:r w:rsidR="004A6019">
        <w:rPr>
          <w:rFonts w:ascii="Times New Roman" w:hAnsi="Times New Roman"/>
          <w:sz w:val="28"/>
          <w:szCs w:val="28"/>
        </w:rPr>
        <w:t>ості</w:t>
      </w:r>
      <w:r w:rsidR="00A72E0D">
        <w:rPr>
          <w:rFonts w:ascii="Times New Roman" w:hAnsi="Times New Roman"/>
          <w:sz w:val="28"/>
          <w:szCs w:val="28"/>
        </w:rPr>
        <w:t xml:space="preserve"> ще до початку обміну репліками. Він</w:t>
      </w:r>
      <w:r w:rsidR="004A6019">
        <w:rPr>
          <w:rFonts w:ascii="Times New Roman" w:hAnsi="Times New Roman"/>
          <w:sz w:val="28"/>
          <w:szCs w:val="28"/>
        </w:rPr>
        <w:t xml:space="preserve"> дуже</w:t>
      </w:r>
      <w:r w:rsidR="00361DC6">
        <w:rPr>
          <w:rFonts w:ascii="Times New Roman" w:hAnsi="Times New Roman"/>
          <w:sz w:val="28"/>
          <w:szCs w:val="28"/>
        </w:rPr>
        <w:t xml:space="preserve"> чутливий до зовнішніх ознак сили співрозмовника, </w:t>
      </w:r>
      <w:r w:rsidR="00A72E0D">
        <w:rPr>
          <w:rFonts w:ascii="Times New Roman" w:hAnsi="Times New Roman"/>
          <w:sz w:val="28"/>
          <w:szCs w:val="28"/>
        </w:rPr>
        <w:t>поступливий</w:t>
      </w:r>
      <w:r w:rsidR="00361DC6">
        <w:rPr>
          <w:rFonts w:ascii="Times New Roman" w:hAnsi="Times New Roman"/>
          <w:sz w:val="28"/>
          <w:szCs w:val="28"/>
        </w:rPr>
        <w:t>,</w:t>
      </w:r>
      <w:r w:rsidR="00A72E0D">
        <w:rPr>
          <w:rFonts w:ascii="Times New Roman" w:hAnsi="Times New Roman"/>
          <w:sz w:val="28"/>
          <w:szCs w:val="28"/>
        </w:rPr>
        <w:t xml:space="preserve"> терпляче зносить, коли його перебивають і не дозволяє собі перечити іншому. Його легко збити з пантелику і змусити визнати свою неправоту: від хвилювання він не знаходить аргументів на користь своєї позиції. Лише у випадку мирної розмови такий суб’єкт поступово сміливішає: дозволяє собі перебивати, наполягати на своєму. Але побачивши, що опонент</w:t>
      </w:r>
      <w:r w:rsidR="00D07022">
        <w:rPr>
          <w:rFonts w:ascii="Times New Roman" w:hAnsi="Times New Roman"/>
          <w:sz w:val="28"/>
          <w:szCs w:val="28"/>
        </w:rPr>
        <w:t xml:space="preserve"> </w:t>
      </w:r>
      <w:r w:rsidR="00D07022">
        <w:rPr>
          <w:rFonts w:ascii="Times New Roman" w:hAnsi="Times New Roman"/>
          <w:sz w:val="28"/>
          <w:szCs w:val="28"/>
        </w:rPr>
        <w:lastRenderedPageBreak/>
        <w:t>розгубився</w:t>
      </w:r>
      <w:r w:rsidR="00A72E0D">
        <w:rPr>
          <w:rFonts w:ascii="Times New Roman" w:hAnsi="Times New Roman"/>
          <w:sz w:val="28"/>
          <w:szCs w:val="28"/>
        </w:rPr>
        <w:t xml:space="preserve">, він </w:t>
      </w:r>
      <w:r w:rsidR="00D07022">
        <w:rPr>
          <w:rFonts w:ascii="Times New Roman" w:hAnsi="Times New Roman"/>
          <w:sz w:val="28"/>
          <w:szCs w:val="28"/>
        </w:rPr>
        <w:t xml:space="preserve">мимоволі починає </w:t>
      </w:r>
      <w:r w:rsidR="00A72E0D">
        <w:rPr>
          <w:rFonts w:ascii="Times New Roman" w:hAnsi="Times New Roman"/>
          <w:sz w:val="28"/>
          <w:szCs w:val="28"/>
        </w:rPr>
        <w:t>шука</w:t>
      </w:r>
      <w:r w:rsidR="00D07022">
        <w:rPr>
          <w:rFonts w:ascii="Times New Roman" w:hAnsi="Times New Roman"/>
          <w:sz w:val="28"/>
          <w:szCs w:val="28"/>
        </w:rPr>
        <w:t>ти</w:t>
      </w:r>
      <w:r w:rsidR="00A72E0D">
        <w:rPr>
          <w:rFonts w:ascii="Times New Roman" w:hAnsi="Times New Roman"/>
          <w:sz w:val="28"/>
          <w:szCs w:val="28"/>
        </w:rPr>
        <w:t xml:space="preserve"> аргументи на </w:t>
      </w:r>
      <w:r w:rsidR="00D07022">
        <w:rPr>
          <w:rFonts w:ascii="Times New Roman" w:hAnsi="Times New Roman"/>
          <w:sz w:val="28"/>
          <w:szCs w:val="28"/>
        </w:rPr>
        <w:t xml:space="preserve">його </w:t>
      </w:r>
      <w:r w:rsidR="00A72E0D">
        <w:rPr>
          <w:rFonts w:ascii="Times New Roman" w:hAnsi="Times New Roman"/>
          <w:sz w:val="28"/>
          <w:szCs w:val="28"/>
        </w:rPr>
        <w:t>користь</w:t>
      </w:r>
      <w:r w:rsidR="00D07022">
        <w:rPr>
          <w:rFonts w:ascii="Times New Roman" w:hAnsi="Times New Roman"/>
          <w:sz w:val="28"/>
          <w:szCs w:val="28"/>
        </w:rPr>
        <w:t>,</w:t>
      </w:r>
      <w:r w:rsidR="00B64427">
        <w:rPr>
          <w:rFonts w:ascii="Times New Roman" w:hAnsi="Times New Roman"/>
          <w:sz w:val="28"/>
          <w:szCs w:val="28"/>
        </w:rPr>
        <w:t xml:space="preserve"> затушову</w:t>
      </w:r>
      <w:r w:rsidR="00D07022">
        <w:rPr>
          <w:rFonts w:ascii="Times New Roman" w:hAnsi="Times New Roman"/>
          <w:sz w:val="28"/>
          <w:szCs w:val="28"/>
        </w:rPr>
        <w:t>ючи</w:t>
      </w:r>
      <w:r w:rsidR="00B64427">
        <w:rPr>
          <w:rFonts w:ascii="Times New Roman" w:hAnsi="Times New Roman"/>
          <w:sz w:val="28"/>
          <w:szCs w:val="28"/>
        </w:rPr>
        <w:t xml:space="preserve"> факт своєї переваги. </w:t>
      </w:r>
      <w:r w:rsidR="004A6019">
        <w:rPr>
          <w:rFonts w:ascii="Times New Roman" w:hAnsi="Times New Roman"/>
          <w:sz w:val="28"/>
          <w:szCs w:val="28"/>
        </w:rPr>
        <w:t xml:space="preserve">Від нього складно отримати категоричні, прямі оцінки. </w:t>
      </w:r>
      <w:r w:rsidR="00B64427">
        <w:rPr>
          <w:rFonts w:ascii="Times New Roman" w:hAnsi="Times New Roman"/>
          <w:sz w:val="28"/>
          <w:szCs w:val="28"/>
        </w:rPr>
        <w:t xml:space="preserve">Недомінантний співрозмовник потребує заохочення, </w:t>
      </w:r>
      <w:r w:rsidR="00361DC6">
        <w:rPr>
          <w:rFonts w:ascii="Times New Roman" w:hAnsi="Times New Roman"/>
          <w:sz w:val="28"/>
          <w:szCs w:val="28"/>
        </w:rPr>
        <w:t xml:space="preserve">схвалення, </w:t>
      </w:r>
      <w:r w:rsidR="00B64427">
        <w:rPr>
          <w:rFonts w:ascii="Times New Roman" w:hAnsi="Times New Roman"/>
          <w:sz w:val="28"/>
          <w:szCs w:val="28"/>
        </w:rPr>
        <w:t>підбадьорювання (краще</w:t>
      </w:r>
      <w:r w:rsidR="00D07022">
        <w:rPr>
          <w:rFonts w:ascii="Times New Roman" w:hAnsi="Times New Roman"/>
          <w:sz w:val="28"/>
          <w:szCs w:val="28"/>
        </w:rPr>
        <w:t xml:space="preserve"> </w:t>
      </w:r>
      <w:r w:rsidR="00B64427">
        <w:rPr>
          <w:rFonts w:ascii="Times New Roman" w:hAnsi="Times New Roman"/>
          <w:sz w:val="28"/>
          <w:szCs w:val="28"/>
        </w:rPr>
        <w:t>не словами, а поглядом). Якщо цього час від часу не робити, можна втратити досить цінну інформацію. Відповідальні рішення він схильний перекладати на інших осіб.</w:t>
      </w:r>
    </w:p>
    <w:p w:rsidR="00F57991" w:rsidRDefault="00F57991" w:rsidP="00E02597">
      <w:pPr>
        <w:pStyle w:val="Default"/>
        <w:spacing w:line="360" w:lineRule="auto"/>
        <w:ind w:firstLine="709"/>
        <w:jc w:val="both"/>
        <w:rPr>
          <w:rFonts w:ascii="Times New Roman" w:hAnsi="Times New Roman"/>
          <w:sz w:val="28"/>
          <w:szCs w:val="28"/>
        </w:rPr>
      </w:pPr>
      <w:r w:rsidRPr="004A6019">
        <w:rPr>
          <w:rFonts w:ascii="Times New Roman" w:hAnsi="Times New Roman"/>
          <w:i/>
          <w:sz w:val="28"/>
          <w:szCs w:val="28"/>
        </w:rPr>
        <w:t xml:space="preserve">Мобільний </w:t>
      </w:r>
      <w:r w:rsidR="004A6019" w:rsidRPr="004A6019">
        <w:rPr>
          <w:rFonts w:ascii="Times New Roman" w:hAnsi="Times New Roman"/>
          <w:i/>
          <w:sz w:val="28"/>
          <w:szCs w:val="28"/>
        </w:rPr>
        <w:t>співрозмовник</w:t>
      </w:r>
      <w:r w:rsidR="004A6019">
        <w:rPr>
          <w:rFonts w:ascii="Times New Roman" w:hAnsi="Times New Roman"/>
          <w:sz w:val="28"/>
          <w:szCs w:val="28"/>
        </w:rPr>
        <w:t xml:space="preserve"> </w:t>
      </w:r>
      <w:r>
        <w:rPr>
          <w:rFonts w:ascii="Times New Roman" w:hAnsi="Times New Roman"/>
          <w:sz w:val="28"/>
          <w:szCs w:val="28"/>
        </w:rPr>
        <w:t>легк</w:t>
      </w:r>
      <w:r w:rsidR="004A6019">
        <w:rPr>
          <w:rFonts w:ascii="Times New Roman" w:hAnsi="Times New Roman"/>
          <w:sz w:val="28"/>
          <w:szCs w:val="28"/>
        </w:rPr>
        <w:t>о</w:t>
      </w:r>
      <w:r>
        <w:rPr>
          <w:rFonts w:ascii="Times New Roman" w:hAnsi="Times New Roman"/>
          <w:sz w:val="28"/>
          <w:szCs w:val="28"/>
        </w:rPr>
        <w:t xml:space="preserve"> переключається на спілкування</w:t>
      </w:r>
      <w:r w:rsidR="004A6019">
        <w:rPr>
          <w:rFonts w:ascii="Times New Roman" w:hAnsi="Times New Roman"/>
          <w:sz w:val="28"/>
          <w:szCs w:val="28"/>
        </w:rPr>
        <w:t>, відволікаючись</w:t>
      </w:r>
      <w:r>
        <w:rPr>
          <w:rFonts w:ascii="Times New Roman" w:hAnsi="Times New Roman"/>
          <w:sz w:val="28"/>
          <w:szCs w:val="28"/>
        </w:rPr>
        <w:t xml:space="preserve"> від інших своїх занять. Він дещо поверхово, але досить жваво сприймає співрозмовника і швидко входить з ним в контакт. Його увага нестійка, але він може досить успішно її розподіляти, час від часу відволікаючись і потім легко повертаючись </w:t>
      </w:r>
      <w:r w:rsidR="00BC5F2E">
        <w:rPr>
          <w:rFonts w:ascii="Times New Roman" w:hAnsi="Times New Roman"/>
          <w:sz w:val="28"/>
          <w:szCs w:val="28"/>
        </w:rPr>
        <w:t>до</w:t>
      </w:r>
      <w:r>
        <w:rPr>
          <w:rFonts w:ascii="Times New Roman" w:hAnsi="Times New Roman"/>
          <w:sz w:val="28"/>
          <w:szCs w:val="28"/>
        </w:rPr>
        <w:t xml:space="preserve"> розмов</w:t>
      </w:r>
      <w:r w:rsidR="00BC5F2E">
        <w:rPr>
          <w:rFonts w:ascii="Times New Roman" w:hAnsi="Times New Roman"/>
          <w:sz w:val="28"/>
          <w:szCs w:val="28"/>
        </w:rPr>
        <w:t>и</w:t>
      </w:r>
      <w:r>
        <w:rPr>
          <w:rFonts w:ascii="Times New Roman" w:hAnsi="Times New Roman"/>
          <w:sz w:val="28"/>
          <w:szCs w:val="28"/>
        </w:rPr>
        <w:t>.</w:t>
      </w:r>
      <w:r w:rsidR="00BC5F2E">
        <w:rPr>
          <w:rFonts w:ascii="Times New Roman" w:hAnsi="Times New Roman"/>
          <w:sz w:val="28"/>
          <w:szCs w:val="28"/>
        </w:rPr>
        <w:t xml:space="preserve"> Краще реагує на короткі фрази і питання. </w:t>
      </w:r>
      <w:r>
        <w:rPr>
          <w:rFonts w:ascii="Times New Roman" w:hAnsi="Times New Roman"/>
          <w:sz w:val="28"/>
          <w:szCs w:val="28"/>
        </w:rPr>
        <w:t>Говорить швидко, невимушено</w:t>
      </w:r>
      <w:r w:rsidR="005433F4">
        <w:rPr>
          <w:rFonts w:ascii="Times New Roman" w:hAnsi="Times New Roman"/>
          <w:sz w:val="28"/>
          <w:szCs w:val="28"/>
        </w:rPr>
        <w:t>, проте</w:t>
      </w:r>
      <w:r w:rsidR="005433F4" w:rsidRPr="005433F4">
        <w:rPr>
          <w:rFonts w:ascii="Times New Roman" w:hAnsi="Times New Roman"/>
          <w:sz w:val="28"/>
          <w:szCs w:val="28"/>
        </w:rPr>
        <w:t xml:space="preserve"> </w:t>
      </w:r>
      <w:r w:rsidR="005433F4">
        <w:rPr>
          <w:rFonts w:ascii="Times New Roman" w:hAnsi="Times New Roman"/>
          <w:sz w:val="28"/>
          <w:szCs w:val="28"/>
        </w:rPr>
        <w:t>не надто слідкує за повнотою своїх висловлювань, часто пропускає слова і не закінчує речення, розраховуючи на те, що його і так зрозуміють</w:t>
      </w:r>
      <w:r>
        <w:rPr>
          <w:rFonts w:ascii="Times New Roman" w:hAnsi="Times New Roman"/>
          <w:sz w:val="28"/>
          <w:szCs w:val="28"/>
        </w:rPr>
        <w:t>. Висловившись, він мимовільно</w:t>
      </w:r>
      <w:r w:rsidR="00A11EAB">
        <w:rPr>
          <w:rFonts w:ascii="Times New Roman" w:hAnsi="Times New Roman"/>
          <w:sz w:val="28"/>
          <w:szCs w:val="28"/>
        </w:rPr>
        <w:t xml:space="preserve"> квапить партнера з відповіддю, що виявляється в його нетерплячому погляді, жестах. Якщо репліка у відповідь занадто довга, це викликає в нього нудьгу. Коли тема бесіди йому набридає, часто відволікається на побічні асоціації, може розповісти доречний анекдот або випадок із життя, аби лише урізноманітнити бесіду.</w:t>
      </w:r>
      <w:r w:rsidR="00DF5E18">
        <w:rPr>
          <w:rFonts w:ascii="Times New Roman" w:hAnsi="Times New Roman"/>
          <w:sz w:val="28"/>
          <w:szCs w:val="28"/>
        </w:rPr>
        <w:t xml:space="preserve"> Тільки після цього він готовий знову продовжити розпочате обговорення. Якщо з ним вирішують якусь проблему, він здатен висунути десятки версій і без жалю їх відкинути, замінюючи їх новими. Завершити контакт з ним так само легко, як і розговоритися: він не переймається ритуалами згортання розмови і легко переходить до нових справ. Тож, коли співрозмовник занадто мобільний, спочатку треба підлаштуватися </w:t>
      </w:r>
      <w:r w:rsidR="00BC5F2E">
        <w:rPr>
          <w:rFonts w:ascii="Times New Roman" w:hAnsi="Times New Roman"/>
          <w:sz w:val="28"/>
          <w:szCs w:val="28"/>
        </w:rPr>
        <w:t>до</w:t>
      </w:r>
      <w:r w:rsidR="00DF5E18">
        <w:rPr>
          <w:rFonts w:ascii="Times New Roman" w:hAnsi="Times New Roman"/>
          <w:sz w:val="28"/>
          <w:szCs w:val="28"/>
        </w:rPr>
        <w:t xml:space="preserve"> його темп</w:t>
      </w:r>
      <w:r w:rsidR="00BC5F2E">
        <w:rPr>
          <w:rFonts w:ascii="Times New Roman" w:hAnsi="Times New Roman"/>
          <w:sz w:val="28"/>
          <w:szCs w:val="28"/>
        </w:rPr>
        <w:t>у</w:t>
      </w:r>
      <w:r w:rsidR="00DF5E18">
        <w:rPr>
          <w:rFonts w:ascii="Times New Roman" w:hAnsi="Times New Roman"/>
          <w:sz w:val="28"/>
          <w:szCs w:val="28"/>
        </w:rPr>
        <w:t>,</w:t>
      </w:r>
      <w:r w:rsidR="00A572CD">
        <w:rPr>
          <w:rFonts w:ascii="Times New Roman" w:hAnsi="Times New Roman"/>
          <w:sz w:val="28"/>
          <w:szCs w:val="28"/>
        </w:rPr>
        <w:t xml:space="preserve"> а</w:t>
      </w:r>
      <w:r w:rsidR="00DF5E18">
        <w:rPr>
          <w:rFonts w:ascii="Times New Roman" w:hAnsi="Times New Roman"/>
          <w:sz w:val="28"/>
          <w:szCs w:val="28"/>
        </w:rPr>
        <w:t xml:space="preserve"> далі поступово знижувати швидкість і частоту власних реплік –</w:t>
      </w:r>
      <w:r w:rsidR="00A572CD">
        <w:rPr>
          <w:rFonts w:ascii="Times New Roman" w:hAnsi="Times New Roman"/>
          <w:sz w:val="28"/>
          <w:szCs w:val="28"/>
        </w:rPr>
        <w:t xml:space="preserve"> це </w:t>
      </w:r>
      <w:r w:rsidR="005433F4">
        <w:rPr>
          <w:rFonts w:ascii="Times New Roman" w:hAnsi="Times New Roman"/>
          <w:sz w:val="28"/>
          <w:szCs w:val="28"/>
        </w:rPr>
        <w:t>змусит</w:t>
      </w:r>
      <w:r w:rsidR="00A572CD">
        <w:rPr>
          <w:rFonts w:ascii="Times New Roman" w:hAnsi="Times New Roman"/>
          <w:sz w:val="28"/>
          <w:szCs w:val="28"/>
        </w:rPr>
        <w:t>ь</w:t>
      </w:r>
      <w:r w:rsidR="005433F4">
        <w:rPr>
          <w:rFonts w:ascii="Times New Roman" w:hAnsi="Times New Roman"/>
          <w:sz w:val="28"/>
          <w:szCs w:val="28"/>
        </w:rPr>
        <w:t xml:space="preserve"> партнера бути зібран</w:t>
      </w:r>
      <w:r w:rsidR="00A572CD">
        <w:rPr>
          <w:rFonts w:ascii="Times New Roman" w:hAnsi="Times New Roman"/>
          <w:sz w:val="28"/>
          <w:szCs w:val="28"/>
        </w:rPr>
        <w:t>ішим і уважнішим</w:t>
      </w:r>
      <w:r w:rsidR="005433F4">
        <w:rPr>
          <w:rFonts w:ascii="Times New Roman" w:hAnsi="Times New Roman"/>
          <w:sz w:val="28"/>
          <w:szCs w:val="28"/>
        </w:rPr>
        <w:t>. Після цього можна повернутися до початку розмови й уточнити те, що залишалось малозрозумілим.</w:t>
      </w:r>
    </w:p>
    <w:p w:rsidR="00B64427" w:rsidRDefault="00361DC6" w:rsidP="00E02597">
      <w:pPr>
        <w:pStyle w:val="Default"/>
        <w:spacing w:line="360" w:lineRule="auto"/>
        <w:ind w:firstLine="709"/>
        <w:jc w:val="both"/>
        <w:rPr>
          <w:rFonts w:ascii="Times New Roman" w:hAnsi="Times New Roman"/>
          <w:sz w:val="28"/>
          <w:szCs w:val="28"/>
        </w:rPr>
      </w:pPr>
      <w:r>
        <w:rPr>
          <w:rFonts w:ascii="Times New Roman" w:hAnsi="Times New Roman"/>
          <w:sz w:val="28"/>
          <w:szCs w:val="28"/>
        </w:rPr>
        <w:t xml:space="preserve">Ригідний </w:t>
      </w:r>
      <w:r w:rsidR="00BC5F2E">
        <w:rPr>
          <w:rFonts w:ascii="Times New Roman" w:hAnsi="Times New Roman"/>
          <w:sz w:val="28"/>
          <w:szCs w:val="28"/>
        </w:rPr>
        <w:t xml:space="preserve">співрозмовник </w:t>
      </w:r>
      <w:r>
        <w:rPr>
          <w:rFonts w:ascii="Times New Roman" w:hAnsi="Times New Roman"/>
          <w:sz w:val="28"/>
          <w:szCs w:val="28"/>
        </w:rPr>
        <w:t xml:space="preserve">доволі інертний, важко переключається на іншу справу, тому потребує деякого часу, щоб </w:t>
      </w:r>
      <w:r w:rsidR="00A572CD">
        <w:rPr>
          <w:rFonts w:ascii="Times New Roman" w:hAnsi="Times New Roman"/>
          <w:sz w:val="28"/>
          <w:szCs w:val="28"/>
        </w:rPr>
        <w:t xml:space="preserve">увійти </w:t>
      </w:r>
      <w:r>
        <w:rPr>
          <w:rFonts w:ascii="Times New Roman" w:hAnsi="Times New Roman"/>
          <w:sz w:val="28"/>
          <w:szCs w:val="28"/>
        </w:rPr>
        <w:t>в бесіду. Це поважн</w:t>
      </w:r>
      <w:r w:rsidR="00A572CD">
        <w:rPr>
          <w:rFonts w:ascii="Times New Roman" w:hAnsi="Times New Roman"/>
          <w:sz w:val="28"/>
          <w:szCs w:val="28"/>
        </w:rPr>
        <w:t>ий</w:t>
      </w:r>
      <w:r>
        <w:rPr>
          <w:rFonts w:ascii="Times New Roman" w:hAnsi="Times New Roman"/>
          <w:sz w:val="28"/>
          <w:szCs w:val="28"/>
        </w:rPr>
        <w:t xml:space="preserve">, </w:t>
      </w:r>
      <w:r>
        <w:rPr>
          <w:rFonts w:ascii="Times New Roman" w:hAnsi="Times New Roman"/>
          <w:sz w:val="28"/>
          <w:szCs w:val="28"/>
        </w:rPr>
        <w:lastRenderedPageBreak/>
        <w:t>розсудлив</w:t>
      </w:r>
      <w:r w:rsidR="00A572CD">
        <w:rPr>
          <w:rFonts w:ascii="Times New Roman" w:hAnsi="Times New Roman"/>
          <w:sz w:val="28"/>
          <w:szCs w:val="28"/>
        </w:rPr>
        <w:t>ий співрозмовник</w:t>
      </w:r>
      <w:r>
        <w:rPr>
          <w:rFonts w:ascii="Times New Roman" w:hAnsi="Times New Roman"/>
          <w:sz w:val="28"/>
          <w:szCs w:val="28"/>
        </w:rPr>
        <w:t>, трохи підозріл</w:t>
      </w:r>
      <w:r w:rsidR="00A572CD">
        <w:rPr>
          <w:rFonts w:ascii="Times New Roman" w:hAnsi="Times New Roman"/>
          <w:sz w:val="28"/>
          <w:szCs w:val="28"/>
        </w:rPr>
        <w:t>ий та схильний «застрягати»</w:t>
      </w:r>
      <w:r>
        <w:rPr>
          <w:rFonts w:ascii="Times New Roman" w:hAnsi="Times New Roman"/>
          <w:sz w:val="28"/>
          <w:szCs w:val="28"/>
        </w:rPr>
        <w:t xml:space="preserve">. Слухає уважно, говорить неспішно, думку </w:t>
      </w:r>
      <w:r w:rsidR="00ED5828">
        <w:rPr>
          <w:rFonts w:ascii="Times New Roman" w:hAnsi="Times New Roman"/>
          <w:sz w:val="28"/>
          <w:szCs w:val="28"/>
        </w:rPr>
        <w:t>викладає</w:t>
      </w:r>
      <w:r w:rsidR="00A572CD">
        <w:rPr>
          <w:rFonts w:ascii="Times New Roman" w:hAnsi="Times New Roman"/>
          <w:sz w:val="28"/>
          <w:szCs w:val="28"/>
        </w:rPr>
        <w:t xml:space="preserve"> дуже</w:t>
      </w:r>
      <w:r w:rsidR="00ED5828">
        <w:rPr>
          <w:rFonts w:ascii="Times New Roman" w:hAnsi="Times New Roman"/>
          <w:sz w:val="28"/>
          <w:szCs w:val="28"/>
        </w:rPr>
        <w:t xml:space="preserve"> детально,</w:t>
      </w:r>
      <w:r w:rsidR="00A572CD">
        <w:rPr>
          <w:rFonts w:ascii="Times New Roman" w:hAnsi="Times New Roman"/>
          <w:sz w:val="28"/>
          <w:szCs w:val="28"/>
        </w:rPr>
        <w:t xml:space="preserve"> пояснює</w:t>
      </w:r>
      <w:r w:rsidR="00ED5828">
        <w:rPr>
          <w:rFonts w:ascii="Times New Roman" w:hAnsi="Times New Roman"/>
          <w:sz w:val="28"/>
          <w:szCs w:val="28"/>
        </w:rPr>
        <w:t xml:space="preserve"> дохідливо</w:t>
      </w:r>
      <w:r w:rsidR="00A572CD">
        <w:rPr>
          <w:rFonts w:ascii="Times New Roman" w:hAnsi="Times New Roman"/>
          <w:sz w:val="28"/>
          <w:szCs w:val="28"/>
        </w:rPr>
        <w:t>,</w:t>
      </w:r>
      <w:r w:rsidR="00ED5828">
        <w:rPr>
          <w:rFonts w:ascii="Times New Roman" w:hAnsi="Times New Roman"/>
          <w:sz w:val="28"/>
          <w:szCs w:val="28"/>
        </w:rPr>
        <w:t xml:space="preserve"> </w:t>
      </w:r>
      <w:r w:rsidR="00A572CD">
        <w:rPr>
          <w:rFonts w:ascii="Times New Roman" w:hAnsi="Times New Roman"/>
          <w:sz w:val="28"/>
          <w:szCs w:val="28"/>
        </w:rPr>
        <w:t>л</w:t>
      </w:r>
      <w:r w:rsidR="00ED5828">
        <w:rPr>
          <w:rFonts w:ascii="Times New Roman" w:hAnsi="Times New Roman"/>
          <w:sz w:val="28"/>
          <w:szCs w:val="28"/>
        </w:rPr>
        <w:t xml:space="preserve">юбить вдаватися в деталі. </w:t>
      </w:r>
      <w:r w:rsidR="00A572CD">
        <w:rPr>
          <w:rFonts w:ascii="Times New Roman" w:hAnsi="Times New Roman"/>
          <w:sz w:val="28"/>
          <w:szCs w:val="28"/>
        </w:rPr>
        <w:t>Навіть о</w:t>
      </w:r>
      <w:r w:rsidR="00ED5828">
        <w:rPr>
          <w:rFonts w:ascii="Times New Roman" w:hAnsi="Times New Roman"/>
          <w:sz w:val="28"/>
          <w:szCs w:val="28"/>
        </w:rPr>
        <w:t>дна невідповідна деталь</w:t>
      </w:r>
      <w:r w:rsidR="00C56DE4">
        <w:rPr>
          <w:rFonts w:ascii="Times New Roman" w:hAnsi="Times New Roman"/>
          <w:sz w:val="28"/>
          <w:szCs w:val="28"/>
        </w:rPr>
        <w:t>, яку він побачить, може звести нанівець уже прийняте</w:t>
      </w:r>
      <w:r w:rsidR="00A572CD">
        <w:rPr>
          <w:rFonts w:ascii="Times New Roman" w:hAnsi="Times New Roman"/>
          <w:sz w:val="28"/>
          <w:szCs w:val="28"/>
        </w:rPr>
        <w:t xml:space="preserve"> спільне</w:t>
      </w:r>
      <w:r w:rsidR="00C56DE4">
        <w:rPr>
          <w:rFonts w:ascii="Times New Roman" w:hAnsi="Times New Roman"/>
          <w:sz w:val="28"/>
          <w:szCs w:val="28"/>
        </w:rPr>
        <w:t xml:space="preserve"> рішення.</w:t>
      </w:r>
      <w:r w:rsidR="00ED5828">
        <w:rPr>
          <w:rFonts w:ascii="Times New Roman" w:hAnsi="Times New Roman"/>
          <w:sz w:val="28"/>
          <w:szCs w:val="28"/>
        </w:rPr>
        <w:t xml:space="preserve"> Іноді важко добирає слова, стає «тягучим», </w:t>
      </w:r>
      <w:r w:rsidR="00DA79CB">
        <w:rPr>
          <w:rFonts w:ascii="Times New Roman" w:hAnsi="Times New Roman"/>
          <w:sz w:val="28"/>
          <w:szCs w:val="28"/>
        </w:rPr>
        <w:t>топчеться</w:t>
      </w:r>
      <w:r w:rsidR="00ED5828">
        <w:rPr>
          <w:rFonts w:ascii="Times New Roman" w:hAnsi="Times New Roman"/>
          <w:sz w:val="28"/>
          <w:szCs w:val="28"/>
        </w:rPr>
        <w:t xml:space="preserve"> на місці. Не любить, щоб його перебивали і вважає це несправедливим, адже сам ніколи не перебиває свого співрозмовника. Не поважає балакунів і</w:t>
      </w:r>
      <w:r w:rsidR="00F57991">
        <w:rPr>
          <w:rFonts w:ascii="Times New Roman" w:hAnsi="Times New Roman"/>
          <w:sz w:val="28"/>
          <w:szCs w:val="28"/>
        </w:rPr>
        <w:t xml:space="preserve"> тих, хто надто поспішає</w:t>
      </w:r>
      <w:r w:rsidR="00ED5828">
        <w:rPr>
          <w:rFonts w:ascii="Times New Roman" w:hAnsi="Times New Roman"/>
          <w:sz w:val="28"/>
          <w:szCs w:val="28"/>
        </w:rPr>
        <w:t xml:space="preserve">. </w:t>
      </w:r>
      <w:r w:rsidR="00F57991">
        <w:rPr>
          <w:rFonts w:ascii="Times New Roman" w:hAnsi="Times New Roman"/>
          <w:sz w:val="28"/>
          <w:szCs w:val="28"/>
        </w:rPr>
        <w:t xml:space="preserve">Квапити </w:t>
      </w:r>
      <w:r w:rsidR="00C56DE4">
        <w:rPr>
          <w:rFonts w:ascii="Times New Roman" w:hAnsi="Times New Roman"/>
          <w:sz w:val="28"/>
          <w:szCs w:val="28"/>
        </w:rPr>
        <w:t>його, дратуватися –</w:t>
      </w:r>
      <w:r w:rsidR="00F57991">
        <w:rPr>
          <w:rFonts w:ascii="Times New Roman" w:hAnsi="Times New Roman"/>
          <w:sz w:val="28"/>
          <w:szCs w:val="28"/>
        </w:rPr>
        <w:t xml:space="preserve"> </w:t>
      </w:r>
      <w:r w:rsidR="00C56DE4">
        <w:rPr>
          <w:rFonts w:ascii="Times New Roman" w:hAnsi="Times New Roman"/>
          <w:sz w:val="28"/>
          <w:szCs w:val="28"/>
        </w:rPr>
        <w:t xml:space="preserve">лише обтяжувати розходження. </w:t>
      </w:r>
      <w:r w:rsidR="00ED5828">
        <w:rPr>
          <w:rFonts w:ascii="Times New Roman" w:hAnsi="Times New Roman"/>
          <w:sz w:val="28"/>
          <w:szCs w:val="28"/>
        </w:rPr>
        <w:t>У випадку сварки доволі довго зберігає спокій, але до певної межі.</w:t>
      </w:r>
      <w:r w:rsidR="00C56DE4">
        <w:rPr>
          <w:rFonts w:ascii="Times New Roman" w:hAnsi="Times New Roman"/>
          <w:sz w:val="28"/>
          <w:szCs w:val="28"/>
        </w:rPr>
        <w:t xml:space="preserve"> Спілкування з ним може якоюсь мірою виснажувати. Завершити розмову з ним одразу просто неможливо – в кінці діалогу він намагатиметься розставити всі точки над «і»</w:t>
      </w:r>
      <w:r w:rsidR="00A572CD">
        <w:rPr>
          <w:rFonts w:ascii="Times New Roman" w:hAnsi="Times New Roman"/>
          <w:sz w:val="28"/>
          <w:szCs w:val="28"/>
        </w:rPr>
        <w:t>:</w:t>
      </w:r>
      <w:r w:rsidR="00C56DE4">
        <w:rPr>
          <w:rFonts w:ascii="Times New Roman" w:hAnsi="Times New Roman"/>
          <w:sz w:val="28"/>
          <w:szCs w:val="28"/>
        </w:rPr>
        <w:t xml:space="preserve"> зафіксувати подібність і відмінності в позиціях, підвести підсумки, сформулювати зобов’язання обох сторін</w:t>
      </w:r>
      <w:r w:rsidR="00DA79CB">
        <w:rPr>
          <w:rFonts w:ascii="Times New Roman" w:hAnsi="Times New Roman"/>
          <w:sz w:val="28"/>
          <w:szCs w:val="28"/>
        </w:rPr>
        <w:t xml:space="preserve"> як</w:t>
      </w:r>
      <w:r w:rsidR="00DA79CB" w:rsidRPr="00DA79CB">
        <w:rPr>
          <w:rFonts w:ascii="Times New Roman" w:hAnsi="Times New Roman"/>
          <w:sz w:val="28"/>
          <w:szCs w:val="28"/>
        </w:rPr>
        <w:t xml:space="preserve"> </w:t>
      </w:r>
      <w:r w:rsidR="00DA79CB">
        <w:rPr>
          <w:rFonts w:ascii="Times New Roman" w:hAnsi="Times New Roman"/>
          <w:sz w:val="28"/>
          <w:szCs w:val="28"/>
        </w:rPr>
        <w:t>наслідок проведеної розмови, бесіди</w:t>
      </w:r>
      <w:r w:rsidR="00C56DE4">
        <w:rPr>
          <w:rFonts w:ascii="Times New Roman" w:hAnsi="Times New Roman"/>
          <w:sz w:val="28"/>
          <w:szCs w:val="28"/>
        </w:rPr>
        <w:t>.</w:t>
      </w:r>
    </w:p>
    <w:p w:rsidR="00DF5E18" w:rsidRDefault="00A572CD" w:rsidP="00E02597">
      <w:pPr>
        <w:pStyle w:val="Default"/>
        <w:spacing w:line="360" w:lineRule="auto"/>
        <w:ind w:firstLine="709"/>
        <w:jc w:val="both"/>
        <w:rPr>
          <w:rFonts w:ascii="Times New Roman" w:hAnsi="Times New Roman"/>
          <w:sz w:val="28"/>
          <w:szCs w:val="28"/>
        </w:rPr>
      </w:pPr>
      <w:r>
        <w:rPr>
          <w:rFonts w:ascii="Times New Roman" w:hAnsi="Times New Roman"/>
          <w:sz w:val="28"/>
          <w:szCs w:val="28"/>
        </w:rPr>
        <w:t>Манери спілкування</w:t>
      </w:r>
      <w:r w:rsidR="00DA79CB">
        <w:rPr>
          <w:rFonts w:ascii="Times New Roman" w:hAnsi="Times New Roman"/>
          <w:sz w:val="28"/>
          <w:szCs w:val="28"/>
        </w:rPr>
        <w:t xml:space="preserve"> за екстреверної та інтновертної орієнтації характеру також сильно різняться. Екстраверт завжди готовий до спілкування незалежно від його настрою. Для нього дуже легко звернутися навіть до зовсім незнайомої людини. Він не вважає, що хтось може його не зрозуміти і сам щиро впевнений у своїй здатності зрозуміти будь-кого.</w:t>
      </w:r>
      <w:r w:rsidR="00C65909">
        <w:rPr>
          <w:rFonts w:ascii="Times New Roman" w:hAnsi="Times New Roman"/>
          <w:sz w:val="28"/>
          <w:szCs w:val="28"/>
        </w:rPr>
        <w:t xml:space="preserve"> А коли партнер не відповідає його умовисновкам і прогнозам, екстраверту здається, що той щось приховує. Його думка про співрозмовника і про його ставлення до нього складається відповідно до рівня комунікабельності партнера. Він цікавиться людьми, їх достоїнствами й недоліками, явними й приватними подіями їх життя. Свідомо і підсвідомо чекає до себе такої ж уваги. Щоб її привернути, іноді стає ексцентричним у висловлюваннях, підхоплює новинки моди. Якщо він не надто домінантний і достатньо мобільний, вступати з ним в бесіду, вести її</w:t>
      </w:r>
      <w:r w:rsidR="00D773EA">
        <w:rPr>
          <w:rFonts w:ascii="Times New Roman" w:hAnsi="Times New Roman"/>
          <w:sz w:val="28"/>
          <w:szCs w:val="28"/>
        </w:rPr>
        <w:t>, завершувати – дається доволі легко. Йому подобається висловлювати симпатію партнеру, тому, якщо бесіда протікає у сприятливій атмосфері, він мимовільно будує і на ходу перебудовує діалоги таким чином, щоб розпрощатися на ноті теплоти і взаєморозуміння. У випадку непорозуміння не тримає зла. Тож</w:t>
      </w:r>
      <w:r w:rsidR="004C7A15">
        <w:rPr>
          <w:rFonts w:ascii="Times New Roman" w:hAnsi="Times New Roman"/>
          <w:sz w:val="28"/>
          <w:szCs w:val="28"/>
        </w:rPr>
        <w:t>,</w:t>
      </w:r>
      <w:r w:rsidR="00D773EA">
        <w:rPr>
          <w:rFonts w:ascii="Times New Roman" w:hAnsi="Times New Roman"/>
          <w:sz w:val="28"/>
          <w:szCs w:val="28"/>
        </w:rPr>
        <w:t xml:space="preserve"> контактуючи з екстравертом, бажано не руйнувати природну для нього атмосферу взаємної </w:t>
      </w:r>
      <w:r w:rsidR="00D773EA">
        <w:rPr>
          <w:rFonts w:ascii="Times New Roman" w:hAnsi="Times New Roman"/>
          <w:sz w:val="28"/>
          <w:szCs w:val="28"/>
        </w:rPr>
        <w:lastRenderedPageBreak/>
        <w:t>симпатії. Його недоліки (жадоба уваги, надмірна цікавість, поверх</w:t>
      </w:r>
      <w:r w:rsidR="004C7A15">
        <w:rPr>
          <w:rFonts w:ascii="Times New Roman" w:hAnsi="Times New Roman"/>
          <w:sz w:val="28"/>
          <w:szCs w:val="28"/>
        </w:rPr>
        <w:t>о</w:t>
      </w:r>
      <w:r w:rsidR="00D773EA">
        <w:rPr>
          <w:rFonts w:ascii="Times New Roman" w:hAnsi="Times New Roman"/>
          <w:sz w:val="28"/>
          <w:szCs w:val="28"/>
        </w:rPr>
        <w:t>вість) краще за все</w:t>
      </w:r>
      <w:r w:rsidR="004C7A15">
        <w:rPr>
          <w:rFonts w:ascii="Times New Roman" w:hAnsi="Times New Roman"/>
          <w:sz w:val="28"/>
          <w:szCs w:val="28"/>
        </w:rPr>
        <w:t xml:space="preserve"> урівноважувати беззлобною іронією. Він високо чутливий до іронічного тону, оскільки боїться виглядати смішним. Окрім того екстраверт сам мимовільно перехоплює тон і настрій співбесідника, що робить розмову з ним дуже комфортною.</w:t>
      </w:r>
    </w:p>
    <w:p w:rsidR="00D773EA" w:rsidRDefault="004C7A15" w:rsidP="00E02597">
      <w:pPr>
        <w:pStyle w:val="Default"/>
        <w:spacing w:line="360" w:lineRule="auto"/>
        <w:ind w:firstLine="709"/>
        <w:jc w:val="both"/>
        <w:rPr>
          <w:rFonts w:ascii="Times New Roman" w:hAnsi="Times New Roman"/>
          <w:sz w:val="28"/>
          <w:szCs w:val="28"/>
        </w:rPr>
      </w:pPr>
      <w:r>
        <w:rPr>
          <w:rFonts w:ascii="Times New Roman" w:hAnsi="Times New Roman"/>
          <w:sz w:val="28"/>
          <w:szCs w:val="28"/>
        </w:rPr>
        <w:t>Інтровертний тип співрозмовника. Його провідна особливість – несхильність до зовнішньої комунікації, що випливає з</w:t>
      </w:r>
      <w:r w:rsidR="00B62554">
        <w:rPr>
          <w:rFonts w:ascii="Times New Roman" w:hAnsi="Times New Roman"/>
          <w:sz w:val="28"/>
          <w:szCs w:val="28"/>
        </w:rPr>
        <w:t>і</w:t>
      </w:r>
      <w:r>
        <w:rPr>
          <w:rFonts w:ascii="Times New Roman" w:hAnsi="Times New Roman"/>
          <w:sz w:val="28"/>
          <w:szCs w:val="28"/>
        </w:rPr>
        <w:t xml:space="preserve"> специфіки його характеру і підкріплене досвідом життя («Їм все одно мене не зрозуміти»)</w:t>
      </w:r>
      <w:r w:rsidR="00E562BD">
        <w:rPr>
          <w:rFonts w:ascii="Times New Roman" w:hAnsi="Times New Roman"/>
          <w:sz w:val="28"/>
          <w:szCs w:val="28"/>
        </w:rPr>
        <w:t xml:space="preserve">. Він цілком обґрунтовано почуває себе не таким, як інші. Інший для нього якоюсь мірою загадковий, бо не схожий на нього. Нездатність одразу, без напруження, зрозуміти іншого як особистість породжує у нього підозрілість і тенденцію пристрасно тлумачити чужі вчинки. Йому не подобаються часті зустрічі й розмови на особисті теми (теми ділового </w:t>
      </w:r>
      <w:r w:rsidR="00B62554">
        <w:rPr>
          <w:rFonts w:ascii="Times New Roman" w:hAnsi="Times New Roman"/>
          <w:sz w:val="28"/>
          <w:szCs w:val="28"/>
        </w:rPr>
        <w:t xml:space="preserve">спрямування </w:t>
      </w:r>
      <w:r w:rsidR="00E562BD">
        <w:rPr>
          <w:rFonts w:ascii="Times New Roman" w:hAnsi="Times New Roman"/>
          <w:sz w:val="28"/>
          <w:szCs w:val="28"/>
        </w:rPr>
        <w:t>його цікавлять більше, але й цим не варто зловживати</w:t>
      </w:r>
      <w:r w:rsidR="00142E2A">
        <w:rPr>
          <w:rFonts w:ascii="Times New Roman" w:hAnsi="Times New Roman"/>
          <w:sz w:val="28"/>
          <w:szCs w:val="28"/>
        </w:rPr>
        <w:t>)</w:t>
      </w:r>
      <w:r w:rsidR="00E562BD">
        <w:rPr>
          <w:rFonts w:ascii="Times New Roman" w:hAnsi="Times New Roman"/>
          <w:sz w:val="28"/>
          <w:szCs w:val="28"/>
        </w:rPr>
        <w:t xml:space="preserve">. Вступати з ним у діалог, вести його, згортати – усе це нелегко, навіть якщо </w:t>
      </w:r>
      <w:r w:rsidR="00AD1013">
        <w:rPr>
          <w:rFonts w:ascii="Times New Roman" w:hAnsi="Times New Roman"/>
          <w:sz w:val="28"/>
          <w:szCs w:val="28"/>
        </w:rPr>
        <w:t xml:space="preserve">інтроверт </w:t>
      </w:r>
      <w:r w:rsidR="00E562BD">
        <w:rPr>
          <w:rFonts w:ascii="Times New Roman" w:hAnsi="Times New Roman"/>
          <w:sz w:val="28"/>
          <w:szCs w:val="28"/>
        </w:rPr>
        <w:t xml:space="preserve">не вирізняється підвищеною домінантністю або ригідністю. </w:t>
      </w:r>
      <w:r w:rsidR="00AD1013">
        <w:rPr>
          <w:rFonts w:ascii="Times New Roman" w:hAnsi="Times New Roman"/>
          <w:sz w:val="28"/>
          <w:szCs w:val="28"/>
        </w:rPr>
        <w:t xml:space="preserve">Спілкуючись </w:t>
      </w:r>
      <w:r w:rsidR="00E562BD">
        <w:rPr>
          <w:rFonts w:ascii="Times New Roman" w:hAnsi="Times New Roman"/>
          <w:sz w:val="28"/>
          <w:szCs w:val="28"/>
        </w:rPr>
        <w:t xml:space="preserve">з інтровертом, потрібно уникати панібратства і будь-якої особистої тематики. Триматися </w:t>
      </w:r>
      <w:r w:rsidR="00142E2A">
        <w:rPr>
          <w:rFonts w:ascii="Times New Roman" w:hAnsi="Times New Roman"/>
          <w:sz w:val="28"/>
          <w:szCs w:val="28"/>
        </w:rPr>
        <w:t xml:space="preserve">з ним </w:t>
      </w:r>
      <w:r w:rsidR="00E562BD">
        <w:rPr>
          <w:rFonts w:ascii="Times New Roman" w:hAnsi="Times New Roman"/>
          <w:sz w:val="28"/>
          <w:szCs w:val="28"/>
        </w:rPr>
        <w:t>потрібно</w:t>
      </w:r>
      <w:r w:rsidR="00142E2A">
        <w:rPr>
          <w:rFonts w:ascii="Times New Roman" w:hAnsi="Times New Roman"/>
          <w:sz w:val="28"/>
          <w:szCs w:val="28"/>
        </w:rPr>
        <w:t xml:space="preserve"> чемно, але без зайвих емоцій, обговорювати лишень ділові або абстрактні</w:t>
      </w:r>
      <w:r w:rsidR="00142E2A" w:rsidRPr="00142E2A">
        <w:rPr>
          <w:rFonts w:ascii="Times New Roman" w:hAnsi="Times New Roman"/>
          <w:sz w:val="28"/>
          <w:szCs w:val="28"/>
        </w:rPr>
        <w:t xml:space="preserve"> </w:t>
      </w:r>
      <w:r w:rsidR="00142E2A">
        <w:rPr>
          <w:rFonts w:ascii="Times New Roman" w:hAnsi="Times New Roman"/>
          <w:sz w:val="28"/>
          <w:szCs w:val="28"/>
        </w:rPr>
        <w:t xml:space="preserve">питання, більше мовчати і бути готовим до затяжних пауз </w:t>
      </w:r>
      <w:r w:rsidR="00AD1013">
        <w:rPr>
          <w:rFonts w:ascii="Times New Roman" w:hAnsi="Times New Roman"/>
          <w:sz w:val="28"/>
          <w:szCs w:val="28"/>
        </w:rPr>
        <w:t>у</w:t>
      </w:r>
      <w:r w:rsidR="00142E2A">
        <w:rPr>
          <w:rFonts w:ascii="Times New Roman" w:hAnsi="Times New Roman"/>
          <w:sz w:val="28"/>
          <w:szCs w:val="28"/>
        </w:rPr>
        <w:t xml:space="preserve"> розмові. Ідеальна ситуація з інтровертом – розмова </w:t>
      </w:r>
      <w:r w:rsidR="00752FA4">
        <w:rPr>
          <w:rFonts w:ascii="Times New Roman" w:hAnsi="Times New Roman"/>
          <w:sz w:val="28"/>
          <w:szCs w:val="28"/>
        </w:rPr>
        <w:t>віч-на-віч</w:t>
      </w:r>
      <w:r w:rsidR="00142E2A">
        <w:rPr>
          <w:rFonts w:ascii="Times New Roman" w:hAnsi="Times New Roman"/>
          <w:sz w:val="28"/>
          <w:szCs w:val="28"/>
        </w:rPr>
        <w:t>: тут він може «потепліти» й «розкритися».</w:t>
      </w:r>
    </w:p>
    <w:p w:rsidR="00BC5F2E" w:rsidRDefault="00BC5F2E" w:rsidP="00E02597">
      <w:pPr>
        <w:pStyle w:val="Default"/>
        <w:spacing w:line="360" w:lineRule="auto"/>
        <w:ind w:firstLine="709"/>
        <w:jc w:val="both"/>
        <w:rPr>
          <w:rFonts w:ascii="Times New Roman" w:hAnsi="Times New Roman"/>
          <w:sz w:val="28"/>
          <w:szCs w:val="28"/>
        </w:rPr>
      </w:pPr>
      <w:r>
        <w:rPr>
          <w:rFonts w:ascii="Times New Roman" w:hAnsi="Times New Roman"/>
          <w:sz w:val="28"/>
          <w:szCs w:val="28"/>
        </w:rPr>
        <w:t>О</w:t>
      </w:r>
      <w:r w:rsidR="008271CE">
        <w:rPr>
          <w:rFonts w:ascii="Times New Roman" w:hAnsi="Times New Roman"/>
          <w:sz w:val="28"/>
          <w:szCs w:val="28"/>
        </w:rPr>
        <w:t>тже, ефективність як ділового, так і особистісного спілкування визначається комунікативною компетентністю кожного з партнерів по спілкуванню. У</w:t>
      </w:r>
      <w:r>
        <w:rPr>
          <w:rFonts w:ascii="Times New Roman" w:hAnsi="Times New Roman"/>
          <w:sz w:val="28"/>
          <w:szCs w:val="28"/>
        </w:rPr>
        <w:t xml:space="preserve"> випадку невмілих дій менеджера</w:t>
      </w:r>
      <w:r w:rsidR="008271CE" w:rsidRPr="008271CE">
        <w:rPr>
          <w:rFonts w:ascii="Times New Roman" w:hAnsi="Times New Roman"/>
          <w:sz w:val="28"/>
          <w:szCs w:val="28"/>
        </w:rPr>
        <w:t xml:space="preserve"> </w:t>
      </w:r>
      <w:r w:rsidR="008271CE">
        <w:rPr>
          <w:rFonts w:ascii="Times New Roman" w:hAnsi="Times New Roman"/>
          <w:sz w:val="28"/>
          <w:szCs w:val="28"/>
        </w:rPr>
        <w:t>будь-який співрозмовник</w:t>
      </w:r>
      <w:r>
        <w:rPr>
          <w:rFonts w:ascii="Times New Roman" w:hAnsi="Times New Roman"/>
          <w:sz w:val="28"/>
          <w:szCs w:val="28"/>
        </w:rPr>
        <w:t>, відчувши загрозу маніпуляції</w:t>
      </w:r>
      <w:r w:rsidR="00C077F1">
        <w:rPr>
          <w:rFonts w:ascii="Times New Roman" w:hAnsi="Times New Roman"/>
          <w:sz w:val="28"/>
          <w:szCs w:val="28"/>
        </w:rPr>
        <w:t>,</w:t>
      </w:r>
      <w:r>
        <w:rPr>
          <w:rFonts w:ascii="Times New Roman" w:hAnsi="Times New Roman"/>
          <w:sz w:val="28"/>
          <w:szCs w:val="28"/>
        </w:rPr>
        <w:t xml:space="preserve"> </w:t>
      </w:r>
      <w:r w:rsidR="00C077F1">
        <w:rPr>
          <w:rFonts w:ascii="Times New Roman" w:hAnsi="Times New Roman"/>
          <w:sz w:val="28"/>
          <w:szCs w:val="28"/>
        </w:rPr>
        <w:t>т</w:t>
      </w:r>
      <w:r>
        <w:rPr>
          <w:rFonts w:ascii="Times New Roman" w:hAnsi="Times New Roman"/>
          <w:sz w:val="28"/>
          <w:szCs w:val="28"/>
        </w:rPr>
        <w:t>иску, брехні, лицемірства, може включити психологічний захист.</w:t>
      </w:r>
      <w:r w:rsidR="00C077F1">
        <w:rPr>
          <w:rFonts w:ascii="Times New Roman" w:hAnsi="Times New Roman"/>
          <w:sz w:val="28"/>
          <w:szCs w:val="28"/>
        </w:rPr>
        <w:t xml:space="preserve"> За</w:t>
      </w:r>
      <w:r w:rsidR="00D17CDC">
        <w:rPr>
          <w:rFonts w:ascii="Times New Roman" w:hAnsi="Times New Roman"/>
          <w:sz w:val="28"/>
          <w:szCs w:val="28"/>
        </w:rPr>
        <w:t xml:space="preserve"> Є.Доценком </w:t>
      </w:r>
      <w:r w:rsidR="00D17CDC" w:rsidRPr="002D072C">
        <w:rPr>
          <w:color w:val="000000" w:themeColor="text1"/>
          <w:spacing w:val="-2"/>
          <w:sz w:val="28"/>
          <w:szCs w:val="28"/>
        </w:rPr>
        <w:t>[</w:t>
      </w:r>
      <w:r w:rsidR="00D17CDC" w:rsidRPr="008D13B9">
        <w:rPr>
          <w:rFonts w:ascii="Times New Roman" w:hAnsi="Times New Roman" w:cs="Times New Roman"/>
          <w:color w:val="000000" w:themeColor="text1"/>
          <w:spacing w:val="-2"/>
          <w:sz w:val="28"/>
          <w:szCs w:val="28"/>
        </w:rPr>
        <w:t>2</w:t>
      </w:r>
      <w:r w:rsidR="00D17CDC">
        <w:rPr>
          <w:rFonts w:ascii="Times New Roman" w:hAnsi="Times New Roman" w:cs="Times New Roman"/>
          <w:color w:val="000000" w:themeColor="text1"/>
          <w:spacing w:val="-2"/>
          <w:sz w:val="28"/>
          <w:szCs w:val="28"/>
        </w:rPr>
        <w:t>7</w:t>
      </w:r>
      <w:r w:rsidR="00D17CDC" w:rsidRPr="002D072C">
        <w:rPr>
          <w:color w:val="000000" w:themeColor="text1"/>
          <w:spacing w:val="-2"/>
          <w:sz w:val="28"/>
          <w:szCs w:val="28"/>
        </w:rPr>
        <w:t>]</w:t>
      </w:r>
      <w:r w:rsidR="00C077F1">
        <w:rPr>
          <w:rFonts w:ascii="Times New Roman" w:hAnsi="Times New Roman"/>
          <w:sz w:val="28"/>
          <w:szCs w:val="28"/>
        </w:rPr>
        <w:t xml:space="preserve"> людина обирає одну з шести базових установок:</w:t>
      </w:r>
    </w:p>
    <w:p w:rsidR="00C077F1" w:rsidRDefault="00C077F1" w:rsidP="00B62554">
      <w:pPr>
        <w:pStyle w:val="Default"/>
        <w:numPr>
          <w:ilvl w:val="0"/>
          <w:numId w:val="1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w:t>
      </w:r>
      <w:r w:rsidR="002D00CB">
        <w:rPr>
          <w:rFonts w:ascii="Times New Roman" w:hAnsi="Times New Roman"/>
          <w:sz w:val="28"/>
          <w:szCs w:val="28"/>
        </w:rPr>
        <w:t>ід</w:t>
      </w:r>
      <w:r>
        <w:rPr>
          <w:rFonts w:ascii="Times New Roman" w:hAnsi="Times New Roman"/>
          <w:sz w:val="28"/>
          <w:szCs w:val="28"/>
        </w:rPr>
        <w:t>хід (збільшення дистанції, переривання контакту, відчуженість, замкнутість, зміна теми бесіди, її переривання</w:t>
      </w:r>
      <w:r w:rsidR="002D00CB">
        <w:rPr>
          <w:rFonts w:ascii="Times New Roman" w:hAnsi="Times New Roman"/>
          <w:sz w:val="28"/>
          <w:szCs w:val="28"/>
        </w:rPr>
        <w:t xml:space="preserve"> під </w:t>
      </w:r>
      <w:r>
        <w:rPr>
          <w:rFonts w:ascii="Times New Roman" w:hAnsi="Times New Roman"/>
          <w:sz w:val="28"/>
          <w:szCs w:val="28"/>
        </w:rPr>
        <w:t>слушним приводом);</w:t>
      </w:r>
    </w:p>
    <w:p w:rsidR="00C077F1" w:rsidRDefault="00C077F1" w:rsidP="00B62554">
      <w:pPr>
        <w:pStyle w:val="Default"/>
        <w:numPr>
          <w:ilvl w:val="0"/>
          <w:numId w:val="1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Вигнання (спровадити агресора, колючі зауваження, насмішки, осуд);</w:t>
      </w:r>
    </w:p>
    <w:p w:rsidR="00C077F1" w:rsidRDefault="00C077F1" w:rsidP="00B62554">
      <w:pPr>
        <w:pStyle w:val="Default"/>
        <w:numPr>
          <w:ilvl w:val="0"/>
          <w:numId w:val="1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Блокування (контроль впливу</w:t>
      </w:r>
      <w:r w:rsidR="00F60559">
        <w:rPr>
          <w:rFonts w:ascii="Times New Roman" w:hAnsi="Times New Roman"/>
          <w:sz w:val="28"/>
          <w:szCs w:val="28"/>
        </w:rPr>
        <w:t>, виставляння перешкод, використання смислових семантичних бар’єрів на кшталт «Я не розумію, про що ви говорите»;</w:t>
      </w:r>
    </w:p>
    <w:p w:rsidR="00F60559" w:rsidRDefault="00F60559" w:rsidP="00B62554">
      <w:pPr>
        <w:pStyle w:val="Default"/>
        <w:numPr>
          <w:ilvl w:val="0"/>
          <w:numId w:val="1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Управління (контроль впливу, вплив на агресора, скарги, плач, підкуп, спроби потоваришувати);</w:t>
      </w:r>
    </w:p>
    <w:p w:rsidR="00F60559" w:rsidRDefault="00902E57" w:rsidP="00B62554">
      <w:pPr>
        <w:pStyle w:val="Default"/>
        <w:numPr>
          <w:ilvl w:val="0"/>
          <w:numId w:val="1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За</w:t>
      </w:r>
      <w:r w:rsidR="002D00CB">
        <w:rPr>
          <w:rFonts w:ascii="Times New Roman" w:hAnsi="Times New Roman"/>
          <w:sz w:val="28"/>
          <w:szCs w:val="28"/>
        </w:rPr>
        <w:t>в</w:t>
      </w:r>
      <w:r>
        <w:rPr>
          <w:rFonts w:ascii="Times New Roman" w:hAnsi="Times New Roman"/>
          <w:sz w:val="28"/>
          <w:szCs w:val="28"/>
        </w:rPr>
        <w:t>мирання (спотворення або скорочення інформації про суб’єкт. Гранична форма – заціпеніння);</w:t>
      </w:r>
    </w:p>
    <w:p w:rsidR="002D00CB" w:rsidRDefault="002D00CB" w:rsidP="00B62554">
      <w:pPr>
        <w:pStyle w:val="Default"/>
        <w:numPr>
          <w:ilvl w:val="0"/>
          <w:numId w:val="1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Ігнорування (контроль інформації про агресора, спотворене його сприйняття,</w:t>
      </w:r>
      <w:r w:rsidR="00D17CDC">
        <w:rPr>
          <w:rFonts w:ascii="Times New Roman" w:hAnsi="Times New Roman"/>
          <w:sz w:val="28"/>
          <w:szCs w:val="28"/>
        </w:rPr>
        <w:t xml:space="preserve"> ілюзії на кшталт «Він пустує».</w:t>
      </w:r>
    </w:p>
    <w:p w:rsidR="00FD7EB6" w:rsidRDefault="00E357EB" w:rsidP="00E02597">
      <w:pPr>
        <w:pStyle w:val="Default"/>
        <w:spacing w:line="360" w:lineRule="auto"/>
        <w:ind w:firstLine="709"/>
        <w:jc w:val="both"/>
        <w:rPr>
          <w:rFonts w:ascii="Times New Roman" w:hAnsi="Times New Roman"/>
          <w:sz w:val="28"/>
          <w:szCs w:val="28"/>
        </w:rPr>
      </w:pPr>
      <w:r>
        <w:rPr>
          <w:rFonts w:ascii="Times New Roman" w:hAnsi="Times New Roman"/>
          <w:sz w:val="28"/>
          <w:szCs w:val="28"/>
        </w:rPr>
        <w:t>Отже, оволодіння мистецтвом</w:t>
      </w:r>
      <w:r w:rsidR="00D17CDC">
        <w:rPr>
          <w:rFonts w:ascii="Times New Roman" w:hAnsi="Times New Roman"/>
          <w:sz w:val="28"/>
          <w:szCs w:val="28"/>
        </w:rPr>
        <w:t xml:space="preserve"> і культурою</w:t>
      </w:r>
      <w:r>
        <w:rPr>
          <w:rFonts w:ascii="Times New Roman" w:hAnsi="Times New Roman"/>
          <w:sz w:val="28"/>
          <w:szCs w:val="28"/>
        </w:rPr>
        <w:t xml:space="preserve"> спілкування, </w:t>
      </w:r>
      <w:r w:rsidR="00752FA4">
        <w:rPr>
          <w:rFonts w:ascii="Times New Roman" w:hAnsi="Times New Roman"/>
          <w:sz w:val="28"/>
          <w:szCs w:val="28"/>
        </w:rPr>
        <w:t>уміле використання методів діагностики</w:t>
      </w:r>
      <w:r w:rsidR="00EF31BF">
        <w:rPr>
          <w:rFonts w:ascii="Times New Roman" w:hAnsi="Times New Roman"/>
          <w:sz w:val="28"/>
          <w:szCs w:val="28"/>
        </w:rPr>
        <w:t xml:space="preserve"> для</w:t>
      </w:r>
      <w:r w:rsidR="00EF31BF" w:rsidRPr="00EF31BF">
        <w:rPr>
          <w:rFonts w:ascii="Times New Roman" w:hAnsi="Times New Roman"/>
          <w:sz w:val="28"/>
          <w:szCs w:val="28"/>
        </w:rPr>
        <w:t xml:space="preserve"> </w:t>
      </w:r>
      <w:r w:rsidR="00EF31BF">
        <w:rPr>
          <w:rFonts w:ascii="Times New Roman" w:hAnsi="Times New Roman"/>
          <w:sz w:val="28"/>
          <w:szCs w:val="28"/>
        </w:rPr>
        <w:t>розпізнавання різних психотипів особистості, арсеналом</w:t>
      </w:r>
      <w:r w:rsidR="00752FA4">
        <w:rPr>
          <w:rFonts w:ascii="Times New Roman" w:hAnsi="Times New Roman"/>
          <w:sz w:val="28"/>
          <w:szCs w:val="28"/>
        </w:rPr>
        <w:t xml:space="preserve"> прийомів впливу на співрозмовників дозволить майбутньому менеджеру</w:t>
      </w:r>
      <w:r w:rsidR="00411BF3">
        <w:rPr>
          <w:rFonts w:ascii="Times New Roman" w:hAnsi="Times New Roman"/>
          <w:sz w:val="28"/>
          <w:szCs w:val="28"/>
        </w:rPr>
        <w:t xml:space="preserve"> конструктивно </w:t>
      </w:r>
      <w:r w:rsidR="00752FA4">
        <w:rPr>
          <w:rFonts w:ascii="Times New Roman" w:hAnsi="Times New Roman"/>
          <w:sz w:val="28"/>
          <w:szCs w:val="28"/>
        </w:rPr>
        <w:t>взаємодіяти з діловими партнерами,</w:t>
      </w:r>
      <w:r w:rsidR="00411BF3">
        <w:rPr>
          <w:rFonts w:ascii="Times New Roman" w:hAnsi="Times New Roman"/>
          <w:sz w:val="28"/>
          <w:szCs w:val="28"/>
        </w:rPr>
        <w:t xml:space="preserve"> підлеглими, </w:t>
      </w:r>
      <w:r w:rsidR="00EF31BF">
        <w:rPr>
          <w:rFonts w:ascii="Times New Roman" w:hAnsi="Times New Roman"/>
          <w:sz w:val="28"/>
          <w:szCs w:val="28"/>
        </w:rPr>
        <w:t>керівництвом</w:t>
      </w:r>
      <w:r w:rsidR="00411BF3">
        <w:rPr>
          <w:rFonts w:ascii="Times New Roman" w:hAnsi="Times New Roman"/>
          <w:sz w:val="28"/>
          <w:szCs w:val="28"/>
        </w:rPr>
        <w:t>,</w:t>
      </w:r>
      <w:r w:rsidR="00752FA4">
        <w:rPr>
          <w:rFonts w:ascii="Times New Roman" w:hAnsi="Times New Roman"/>
          <w:sz w:val="28"/>
          <w:szCs w:val="28"/>
        </w:rPr>
        <w:t xml:space="preserve"> створюючи сприятливий соціально-психологічний клімат ділового співробітництва,</w:t>
      </w:r>
      <w:r w:rsidR="00411BF3">
        <w:rPr>
          <w:rFonts w:ascii="Times New Roman" w:hAnsi="Times New Roman"/>
          <w:sz w:val="28"/>
          <w:szCs w:val="28"/>
        </w:rPr>
        <w:t xml:space="preserve"> впроваджувати довіру і гуманні стосунки</w:t>
      </w:r>
      <w:r w:rsidR="00752FA4">
        <w:rPr>
          <w:rFonts w:ascii="Times New Roman" w:hAnsi="Times New Roman"/>
          <w:sz w:val="28"/>
          <w:szCs w:val="28"/>
        </w:rPr>
        <w:t xml:space="preserve"> взаєморозуміння й поваги</w:t>
      </w:r>
      <w:r w:rsidR="00411BF3">
        <w:rPr>
          <w:rFonts w:ascii="Times New Roman" w:hAnsi="Times New Roman"/>
          <w:sz w:val="28"/>
          <w:szCs w:val="28"/>
        </w:rPr>
        <w:t>, що забезпечують необхідні умови для професійного зростання, розвитку особистісного потенціалу, розвитку потреби в самоактуалізації</w:t>
      </w:r>
      <w:r w:rsidR="00752FA4">
        <w:rPr>
          <w:rFonts w:ascii="Times New Roman" w:hAnsi="Times New Roman"/>
          <w:sz w:val="28"/>
          <w:szCs w:val="28"/>
        </w:rPr>
        <w:t>.</w:t>
      </w:r>
    </w:p>
    <w:p w:rsidR="00C24CE7" w:rsidRDefault="00C24CE7" w:rsidP="00E02597">
      <w:pPr>
        <w:pStyle w:val="Default"/>
        <w:spacing w:line="360" w:lineRule="auto"/>
        <w:ind w:firstLine="709"/>
        <w:jc w:val="both"/>
        <w:rPr>
          <w:rFonts w:ascii="Times New Roman" w:hAnsi="Times New Roman"/>
          <w:b/>
          <w:sz w:val="28"/>
          <w:szCs w:val="28"/>
        </w:rPr>
      </w:pPr>
    </w:p>
    <w:p w:rsidR="00D601F1" w:rsidRPr="00FD7EB6" w:rsidRDefault="00FD7EB6" w:rsidP="00D601F1">
      <w:pPr>
        <w:pStyle w:val="Default"/>
        <w:spacing w:line="360" w:lineRule="auto"/>
        <w:ind w:firstLine="709"/>
        <w:jc w:val="center"/>
        <w:rPr>
          <w:rFonts w:ascii="Times New Roman" w:hAnsi="Times New Roman"/>
          <w:b/>
          <w:sz w:val="28"/>
          <w:szCs w:val="28"/>
        </w:rPr>
      </w:pPr>
      <w:r w:rsidRPr="00FD7EB6">
        <w:rPr>
          <w:rFonts w:ascii="Times New Roman" w:hAnsi="Times New Roman"/>
          <w:b/>
          <w:sz w:val="28"/>
          <w:szCs w:val="28"/>
        </w:rPr>
        <w:t>Висновки до першого розділу</w:t>
      </w:r>
    </w:p>
    <w:p w:rsidR="00C24CE7" w:rsidRDefault="00C24CE7" w:rsidP="00C24CE7">
      <w:pPr>
        <w:pStyle w:val="a3"/>
        <w:shd w:val="clear" w:color="auto" w:fill="FFFFFF"/>
        <w:spacing w:before="0" w:beforeAutospacing="0" w:after="0" w:afterAutospacing="0" w:line="360" w:lineRule="auto"/>
        <w:ind w:firstLine="709"/>
        <w:jc w:val="both"/>
        <w:rPr>
          <w:color w:val="000000" w:themeColor="text1"/>
          <w:spacing w:val="-2"/>
          <w:sz w:val="28"/>
          <w:szCs w:val="28"/>
        </w:rPr>
      </w:pPr>
      <w:r w:rsidRPr="000779B6">
        <w:rPr>
          <w:color w:val="000000" w:themeColor="text1"/>
          <w:spacing w:val="-2"/>
          <w:sz w:val="28"/>
          <w:szCs w:val="28"/>
        </w:rPr>
        <w:t xml:space="preserve">У наукових концепціях </w:t>
      </w:r>
      <w:r w:rsidRPr="002D072C">
        <w:rPr>
          <w:color w:val="000000" w:themeColor="text1"/>
          <w:spacing w:val="-2"/>
          <w:sz w:val="28"/>
          <w:szCs w:val="28"/>
        </w:rPr>
        <w:t xml:space="preserve">комунікативна компетентність </w:t>
      </w:r>
      <w:r>
        <w:rPr>
          <w:color w:val="000000" w:themeColor="text1"/>
          <w:spacing w:val="-2"/>
          <w:sz w:val="28"/>
          <w:szCs w:val="28"/>
        </w:rPr>
        <w:t xml:space="preserve">постає </w:t>
      </w:r>
      <w:r w:rsidRPr="002D072C">
        <w:rPr>
          <w:color w:val="000000" w:themeColor="text1"/>
          <w:spacing w:val="-2"/>
          <w:sz w:val="28"/>
          <w:szCs w:val="28"/>
        </w:rPr>
        <w:t>або як самостійний вид в структурі загальної професійної компетентності спеціаліста, або як підструктура інших видів компетентностей</w:t>
      </w:r>
      <w:r>
        <w:rPr>
          <w:color w:val="000000" w:themeColor="text1"/>
          <w:spacing w:val="-2"/>
          <w:sz w:val="28"/>
          <w:szCs w:val="28"/>
        </w:rPr>
        <w:t xml:space="preserve"> (соціальної, психологічної, соціально-психологічної, міжособистісної</w:t>
      </w:r>
      <w:r w:rsidRPr="002D072C">
        <w:rPr>
          <w:color w:val="000000" w:themeColor="text1"/>
          <w:spacing w:val="-2"/>
          <w:sz w:val="28"/>
          <w:szCs w:val="28"/>
        </w:rPr>
        <w:t>,</w:t>
      </w:r>
      <w:r>
        <w:rPr>
          <w:color w:val="000000" w:themeColor="text1"/>
          <w:spacing w:val="-2"/>
          <w:sz w:val="28"/>
          <w:szCs w:val="28"/>
        </w:rPr>
        <w:t xml:space="preserve"> конфліктної)</w:t>
      </w:r>
      <w:r w:rsidRPr="002D072C">
        <w:rPr>
          <w:color w:val="000000" w:themeColor="text1"/>
          <w:spacing w:val="-2"/>
          <w:sz w:val="28"/>
          <w:szCs w:val="28"/>
        </w:rPr>
        <w:t xml:space="preserve"> які, в свою чергу, </w:t>
      </w:r>
      <w:r>
        <w:rPr>
          <w:color w:val="000000" w:themeColor="text1"/>
          <w:spacing w:val="-2"/>
          <w:sz w:val="28"/>
          <w:szCs w:val="28"/>
        </w:rPr>
        <w:t xml:space="preserve">входять до </w:t>
      </w:r>
      <w:r w:rsidRPr="002D072C">
        <w:rPr>
          <w:color w:val="000000" w:themeColor="text1"/>
          <w:spacing w:val="-2"/>
          <w:sz w:val="28"/>
          <w:szCs w:val="28"/>
        </w:rPr>
        <w:t>склад</w:t>
      </w:r>
      <w:r>
        <w:rPr>
          <w:color w:val="000000" w:themeColor="text1"/>
          <w:spacing w:val="-2"/>
          <w:sz w:val="28"/>
          <w:szCs w:val="28"/>
        </w:rPr>
        <w:t>у</w:t>
      </w:r>
      <w:r w:rsidRPr="002D072C">
        <w:rPr>
          <w:color w:val="000000" w:themeColor="text1"/>
          <w:spacing w:val="-2"/>
          <w:sz w:val="28"/>
          <w:szCs w:val="28"/>
        </w:rPr>
        <w:t xml:space="preserve"> загальн</w:t>
      </w:r>
      <w:r>
        <w:rPr>
          <w:color w:val="000000" w:themeColor="text1"/>
          <w:spacing w:val="-2"/>
          <w:sz w:val="28"/>
          <w:szCs w:val="28"/>
        </w:rPr>
        <w:t>ої</w:t>
      </w:r>
      <w:r w:rsidRPr="002D072C">
        <w:rPr>
          <w:color w:val="000000" w:themeColor="text1"/>
          <w:spacing w:val="-2"/>
          <w:sz w:val="28"/>
          <w:szCs w:val="28"/>
        </w:rPr>
        <w:t xml:space="preserve"> компетентн</w:t>
      </w:r>
      <w:r>
        <w:rPr>
          <w:color w:val="000000" w:themeColor="text1"/>
          <w:spacing w:val="-2"/>
          <w:sz w:val="28"/>
          <w:szCs w:val="28"/>
        </w:rPr>
        <w:t>о</w:t>
      </w:r>
      <w:r w:rsidRPr="002D072C">
        <w:rPr>
          <w:color w:val="000000" w:themeColor="text1"/>
          <w:spacing w:val="-2"/>
          <w:sz w:val="28"/>
          <w:szCs w:val="28"/>
        </w:rPr>
        <w:t>ст</w:t>
      </w:r>
      <w:r>
        <w:rPr>
          <w:color w:val="000000" w:themeColor="text1"/>
          <w:spacing w:val="-2"/>
          <w:sz w:val="28"/>
          <w:szCs w:val="28"/>
        </w:rPr>
        <w:t>і</w:t>
      </w:r>
      <w:r w:rsidRPr="002D072C">
        <w:rPr>
          <w:color w:val="000000" w:themeColor="text1"/>
          <w:spacing w:val="-2"/>
          <w:sz w:val="28"/>
          <w:szCs w:val="28"/>
        </w:rPr>
        <w:t xml:space="preserve"> спеціаліста.</w:t>
      </w:r>
      <w:r w:rsidRPr="00C24CE7">
        <w:rPr>
          <w:color w:val="000000" w:themeColor="text1"/>
          <w:szCs w:val="28"/>
        </w:rPr>
        <w:t xml:space="preserve"> </w:t>
      </w:r>
      <w:r>
        <w:rPr>
          <w:color w:val="000000" w:themeColor="text1"/>
          <w:szCs w:val="28"/>
        </w:rPr>
        <w:t>К</w:t>
      </w:r>
      <w:r>
        <w:rPr>
          <w:color w:val="000000" w:themeColor="text1"/>
          <w:sz w:val="28"/>
          <w:szCs w:val="28"/>
        </w:rPr>
        <w:t>омунікативна компетентність є наскрізною, або ядерною компетентністю, яка</w:t>
      </w:r>
      <w:r w:rsidRPr="00C24CE7">
        <w:rPr>
          <w:color w:val="000000" w:themeColor="text1"/>
          <w:sz w:val="28"/>
          <w:szCs w:val="28"/>
        </w:rPr>
        <w:t xml:space="preserve"> </w:t>
      </w:r>
      <w:r>
        <w:rPr>
          <w:color w:val="000000" w:themeColor="text1"/>
          <w:sz w:val="28"/>
          <w:szCs w:val="28"/>
        </w:rPr>
        <w:t>зв’язує між собою інші різновиди компетентностей.</w:t>
      </w:r>
    </w:p>
    <w:p w:rsidR="00FD7EB6" w:rsidRPr="000779B6" w:rsidRDefault="00FD7EB6" w:rsidP="00C24CE7">
      <w:pPr>
        <w:ind w:firstLine="567"/>
        <w:jc w:val="both"/>
      </w:pPr>
      <w:r>
        <w:t xml:space="preserve">Комунікативна компетентність – це інтегральна якість особистості, що виконує функцію соціально-психологічної й професійної адаптації й адекватного функціонування особистості в соціумі, містить у собі установки, </w:t>
      </w:r>
      <w:r>
        <w:lastRenderedPageBreak/>
        <w:t>стереотипи, позиції спілкування, ролі, цінності, відношення особистості, творчий потенціал особистості.</w:t>
      </w:r>
      <w:r w:rsidR="00D83E01">
        <w:t xml:space="preserve"> Комунікативна компетентність полегшує функціонування суб’єкта спілкування у сферах управління, організації і лідерства, дозволяє формувати конструктивні колективні умонастрої на успішність у справі, уникнення відмов, конфліктних епізодів, авторитарного тиску та інших деструктивних явищ.</w:t>
      </w:r>
    </w:p>
    <w:p w:rsidR="00184618" w:rsidRPr="00184618" w:rsidRDefault="00184618" w:rsidP="00FD7EB6">
      <w:pPr>
        <w:ind w:firstLine="567"/>
        <w:jc w:val="both"/>
      </w:pPr>
      <w:r>
        <w:t>Комунікативна компетентність менеджера</w:t>
      </w:r>
      <w:r>
        <w:rPr>
          <w:lang w:val="ru-RU"/>
        </w:rPr>
        <w:t xml:space="preserve"> </w:t>
      </w:r>
      <w:r w:rsidRPr="00184618">
        <w:t xml:space="preserve">має складну структуру, обумовлену змістом </w:t>
      </w:r>
      <w:r>
        <w:t xml:space="preserve">професійних дій, які він </w:t>
      </w:r>
      <w:r w:rsidRPr="00184618">
        <w:t>реалі</w:t>
      </w:r>
      <w:r>
        <w:t xml:space="preserve">зує. У її складі виділяють такі компоненти: гностичний, </w:t>
      </w:r>
      <w:r w:rsidR="00F44098">
        <w:t>орієнтувально-</w:t>
      </w:r>
      <w:r>
        <w:t>когнітивний, рефлексивний,</w:t>
      </w:r>
      <w:r w:rsidR="00F44098">
        <w:t xml:space="preserve"> мотиваційно-ціннісний,</w:t>
      </w:r>
      <w:r>
        <w:t xml:space="preserve"> особистісно-регулятивний,</w:t>
      </w:r>
      <w:r w:rsidR="00F44098">
        <w:t xml:space="preserve"> операційно-поведінковий.</w:t>
      </w:r>
    </w:p>
    <w:p w:rsidR="00C24CE7" w:rsidRDefault="00BF2792" w:rsidP="00FD7EB6">
      <w:pPr>
        <w:ind w:firstLine="567"/>
        <w:jc w:val="both"/>
        <w:rPr>
          <w:color w:val="000000" w:themeColor="text1"/>
          <w:szCs w:val="28"/>
        </w:rPr>
      </w:pPr>
      <w:r>
        <w:t>Комунікативна компетентність менеджера визнача</w:t>
      </w:r>
      <w:r w:rsidR="00492B08">
        <w:t>ється</w:t>
      </w:r>
      <w:r>
        <w:t xml:space="preserve"> такими</w:t>
      </w:r>
      <w:r w:rsidR="00C24CE7">
        <w:t xml:space="preserve"> чинниками</w:t>
      </w:r>
      <w:r>
        <w:t>: індивідуальн</w:t>
      </w:r>
      <w:r w:rsidR="00492B08">
        <w:t>о-типологічними</w:t>
      </w:r>
      <w:r>
        <w:t xml:space="preserve"> особливостями, психічним станом, комунікативним потенціалом, особливостями соціалізації, впливом соціокультурних відмінностей учасників спілкування, рівнем комунікативної підготовленості. Вона дозволяє обирати доцільну і конструктивну тактику поведінки в будь-яких ситуаціях спілкування</w:t>
      </w:r>
      <w:r w:rsidR="00D83E01">
        <w:t xml:space="preserve"> і створює умови для безконфліктної взаємодії із співробітниками та діловими партнерами.</w:t>
      </w:r>
      <w:r w:rsidR="00C24CE7" w:rsidRPr="00C24CE7">
        <w:rPr>
          <w:color w:val="000000" w:themeColor="text1"/>
          <w:szCs w:val="28"/>
        </w:rPr>
        <w:t xml:space="preserve"> </w:t>
      </w:r>
      <w:r w:rsidR="00445C62">
        <w:rPr>
          <w:color w:val="000000" w:themeColor="text1"/>
          <w:szCs w:val="28"/>
        </w:rPr>
        <w:t>Професія менеджера вимагає такого поєднання загальної і професійної комунікативної компетентност</w:t>
      </w:r>
      <w:r w:rsidR="00B62554">
        <w:rPr>
          <w:color w:val="000000" w:themeColor="text1"/>
          <w:szCs w:val="28"/>
        </w:rPr>
        <w:t>і</w:t>
      </w:r>
      <w:r w:rsidR="00445C62">
        <w:rPr>
          <w:color w:val="000000" w:themeColor="text1"/>
          <w:szCs w:val="28"/>
        </w:rPr>
        <w:t>, яке дозволяє говорити про необхідність сформованості у нього особистісно-професійної компетентності як інтегральної якості особистості.</w:t>
      </w:r>
    </w:p>
    <w:p w:rsidR="00FD7EB6" w:rsidRDefault="00FD7EB6" w:rsidP="007D532C">
      <w:pPr>
        <w:ind w:firstLine="567"/>
        <w:jc w:val="center"/>
        <w:rPr>
          <w:b/>
        </w:rPr>
      </w:pPr>
    </w:p>
    <w:p w:rsidR="00D601F1" w:rsidRDefault="00D601F1" w:rsidP="007D532C">
      <w:pPr>
        <w:ind w:firstLine="567"/>
        <w:jc w:val="center"/>
        <w:rPr>
          <w:b/>
        </w:rPr>
      </w:pPr>
    </w:p>
    <w:p w:rsidR="00D601F1" w:rsidRDefault="00D601F1" w:rsidP="007D532C">
      <w:pPr>
        <w:ind w:firstLine="567"/>
        <w:jc w:val="center"/>
        <w:rPr>
          <w:b/>
        </w:rPr>
      </w:pPr>
    </w:p>
    <w:p w:rsidR="00D601F1" w:rsidRDefault="00D601F1" w:rsidP="007D532C">
      <w:pPr>
        <w:ind w:firstLine="567"/>
        <w:jc w:val="center"/>
        <w:rPr>
          <w:b/>
        </w:rPr>
      </w:pPr>
    </w:p>
    <w:p w:rsidR="00D601F1" w:rsidRDefault="00D601F1" w:rsidP="007D532C">
      <w:pPr>
        <w:ind w:firstLine="567"/>
        <w:jc w:val="center"/>
        <w:rPr>
          <w:b/>
        </w:rPr>
      </w:pPr>
    </w:p>
    <w:p w:rsidR="00D601F1" w:rsidRDefault="00D601F1" w:rsidP="007D532C">
      <w:pPr>
        <w:ind w:firstLine="567"/>
        <w:jc w:val="center"/>
        <w:rPr>
          <w:b/>
        </w:rPr>
      </w:pPr>
    </w:p>
    <w:p w:rsidR="00D601F1" w:rsidRDefault="00D601F1" w:rsidP="007D532C">
      <w:pPr>
        <w:ind w:firstLine="567"/>
        <w:jc w:val="center"/>
        <w:rPr>
          <w:b/>
        </w:rPr>
      </w:pPr>
    </w:p>
    <w:p w:rsidR="00D601F1" w:rsidRDefault="00D601F1" w:rsidP="00BC1056">
      <w:pPr>
        <w:ind w:firstLine="0"/>
        <w:rPr>
          <w:b/>
        </w:rPr>
      </w:pPr>
    </w:p>
    <w:p w:rsidR="00BC1056" w:rsidRDefault="00BC1056" w:rsidP="00BC1056">
      <w:pPr>
        <w:ind w:firstLine="0"/>
        <w:rPr>
          <w:b/>
        </w:rPr>
      </w:pPr>
    </w:p>
    <w:p w:rsidR="00D601F1" w:rsidRDefault="00D601F1" w:rsidP="007D532C">
      <w:pPr>
        <w:ind w:firstLine="567"/>
        <w:jc w:val="center"/>
        <w:rPr>
          <w:b/>
        </w:rPr>
      </w:pPr>
    </w:p>
    <w:p w:rsidR="007D532C" w:rsidRPr="00E53D73" w:rsidRDefault="007D532C" w:rsidP="007D532C">
      <w:pPr>
        <w:ind w:firstLine="567"/>
        <w:jc w:val="center"/>
        <w:rPr>
          <w:b/>
        </w:rPr>
      </w:pPr>
      <w:r w:rsidRPr="00E53D73">
        <w:rPr>
          <w:b/>
        </w:rPr>
        <w:lastRenderedPageBreak/>
        <w:t>РОЗДІЛ ІІ</w:t>
      </w:r>
    </w:p>
    <w:p w:rsidR="007D532C" w:rsidRDefault="007D532C" w:rsidP="007D532C">
      <w:pPr>
        <w:widowControl w:val="0"/>
        <w:ind w:firstLine="567"/>
        <w:jc w:val="center"/>
        <w:rPr>
          <w:b/>
        </w:rPr>
      </w:pPr>
      <w:r w:rsidRPr="00E53D73">
        <w:rPr>
          <w:b/>
        </w:rPr>
        <w:t>ПСИХОЛОГІЧН</w:t>
      </w:r>
      <w:r>
        <w:rPr>
          <w:b/>
        </w:rPr>
        <w:t>І</w:t>
      </w:r>
      <w:r w:rsidRPr="00E53D73">
        <w:rPr>
          <w:b/>
        </w:rPr>
        <w:t xml:space="preserve"> ОСОБЛИВОСТ</w:t>
      </w:r>
      <w:r>
        <w:rPr>
          <w:b/>
        </w:rPr>
        <w:t>І</w:t>
      </w:r>
      <w:r w:rsidRPr="00E53D73">
        <w:rPr>
          <w:b/>
        </w:rPr>
        <w:t xml:space="preserve"> РОЗВИТКУ </w:t>
      </w:r>
      <w:r>
        <w:rPr>
          <w:b/>
        </w:rPr>
        <w:t xml:space="preserve">КОМУНІКАТИВНОЇ КОМПЕТЕНТНОСТІ </w:t>
      </w:r>
      <w:r w:rsidRPr="00E53D73">
        <w:rPr>
          <w:b/>
        </w:rPr>
        <w:t xml:space="preserve">МАЙБУТНІХ </w:t>
      </w:r>
      <w:r>
        <w:rPr>
          <w:b/>
        </w:rPr>
        <w:t>МЕНЕДЖЕРІВ</w:t>
      </w:r>
    </w:p>
    <w:p w:rsidR="007D532C" w:rsidRDefault="007D532C" w:rsidP="007D532C">
      <w:pPr>
        <w:pStyle w:val="1"/>
        <w:spacing w:after="0" w:line="360" w:lineRule="auto"/>
        <w:ind w:left="0" w:firstLine="567"/>
        <w:jc w:val="both"/>
        <w:rPr>
          <w:lang w:val="uk-UA"/>
        </w:rPr>
      </w:pPr>
      <w:r w:rsidRPr="00E53D73">
        <w:rPr>
          <w:lang w:val="uk-UA"/>
        </w:rPr>
        <w:t xml:space="preserve">У розділі розкрито методику та організацію емпіричного етапу дослідження та викладено його основні результати. Здійснено експериментальне дослідження </w:t>
      </w:r>
      <w:r w:rsidR="00107391">
        <w:rPr>
          <w:lang w:val="uk-UA"/>
        </w:rPr>
        <w:t xml:space="preserve">структури </w:t>
      </w:r>
      <w:r w:rsidRPr="00E178CC">
        <w:rPr>
          <w:lang w:val="uk-UA"/>
        </w:rPr>
        <w:t>комунікативної</w:t>
      </w:r>
      <w:r w:rsidRPr="00E53D73">
        <w:rPr>
          <w:lang w:val="uk-UA"/>
        </w:rPr>
        <w:t xml:space="preserve"> </w:t>
      </w:r>
      <w:r>
        <w:rPr>
          <w:lang w:val="uk-UA"/>
        </w:rPr>
        <w:t>компетентності</w:t>
      </w:r>
      <w:r w:rsidR="00107391" w:rsidRPr="00107391">
        <w:rPr>
          <w:lang w:val="uk-UA"/>
        </w:rPr>
        <w:t xml:space="preserve"> </w:t>
      </w:r>
      <w:r w:rsidR="00107391">
        <w:rPr>
          <w:lang w:val="uk-UA"/>
        </w:rPr>
        <w:t>майбутніх менеджерів</w:t>
      </w:r>
      <w:r>
        <w:rPr>
          <w:lang w:val="uk-UA"/>
        </w:rPr>
        <w:t>,</w:t>
      </w:r>
      <w:r w:rsidRPr="000779B6">
        <w:rPr>
          <w:lang w:val="uk-UA"/>
        </w:rPr>
        <w:t xml:space="preserve"> </w:t>
      </w:r>
      <w:r>
        <w:rPr>
          <w:lang w:val="uk-UA"/>
        </w:rPr>
        <w:t xml:space="preserve">проаналізовано </w:t>
      </w:r>
      <w:r w:rsidRPr="00E53D73">
        <w:rPr>
          <w:lang w:val="uk-UA"/>
        </w:rPr>
        <w:t>ї</w:t>
      </w:r>
      <w:r w:rsidR="00107391">
        <w:rPr>
          <w:lang w:val="uk-UA"/>
        </w:rPr>
        <w:t>ї</w:t>
      </w:r>
      <w:r w:rsidRPr="00E53D73">
        <w:rPr>
          <w:lang w:val="uk-UA"/>
        </w:rPr>
        <w:t xml:space="preserve"> зв’язок з</w:t>
      </w:r>
      <w:r w:rsidR="00107391">
        <w:rPr>
          <w:lang w:val="uk-UA"/>
        </w:rPr>
        <w:t xml:space="preserve"> комунікативними установками, компонентами</w:t>
      </w:r>
      <w:r w:rsidRPr="00E53D73">
        <w:rPr>
          <w:lang w:val="uk-UA"/>
        </w:rPr>
        <w:t xml:space="preserve"> </w:t>
      </w:r>
      <w:r>
        <w:rPr>
          <w:lang w:val="uk-UA"/>
        </w:rPr>
        <w:t>соціально</w:t>
      </w:r>
      <w:r w:rsidRPr="000779B6">
        <w:rPr>
          <w:lang w:val="uk-UA"/>
        </w:rPr>
        <w:t>-</w:t>
      </w:r>
      <w:r>
        <w:rPr>
          <w:lang w:val="uk-UA"/>
        </w:rPr>
        <w:t>психологічно</w:t>
      </w:r>
      <w:r w:rsidR="00107391">
        <w:rPr>
          <w:lang w:val="uk-UA"/>
        </w:rPr>
        <w:t>ї</w:t>
      </w:r>
      <w:r>
        <w:rPr>
          <w:lang w:val="uk-UA"/>
        </w:rPr>
        <w:t xml:space="preserve"> адаптаці</w:t>
      </w:r>
      <w:r w:rsidR="00107391">
        <w:rPr>
          <w:lang w:val="uk-UA"/>
        </w:rPr>
        <w:t>ї</w:t>
      </w:r>
      <w:r>
        <w:rPr>
          <w:lang w:val="uk-UA"/>
        </w:rPr>
        <w:t xml:space="preserve"> та комунікативною</w:t>
      </w:r>
      <w:r w:rsidR="00107391">
        <w:rPr>
          <w:lang w:val="uk-UA"/>
        </w:rPr>
        <w:t xml:space="preserve"> толерантністю</w:t>
      </w:r>
      <w:r>
        <w:rPr>
          <w:lang w:val="uk-UA"/>
        </w:rPr>
        <w:t>.</w:t>
      </w:r>
    </w:p>
    <w:p w:rsidR="007D532C" w:rsidRPr="00E53D73" w:rsidRDefault="007D532C" w:rsidP="007D532C">
      <w:pPr>
        <w:pStyle w:val="1"/>
        <w:spacing w:after="0" w:line="360" w:lineRule="auto"/>
        <w:ind w:left="0" w:firstLine="567"/>
        <w:jc w:val="both"/>
        <w:rPr>
          <w:lang w:val="uk-UA"/>
        </w:rPr>
      </w:pPr>
    </w:p>
    <w:p w:rsidR="007D532C" w:rsidRPr="000F429E" w:rsidRDefault="007D532C" w:rsidP="007D532C">
      <w:pPr>
        <w:pStyle w:val="1"/>
        <w:spacing w:after="0" w:line="360" w:lineRule="auto"/>
        <w:ind w:left="0" w:firstLine="567"/>
        <w:jc w:val="both"/>
        <w:rPr>
          <w:b/>
        </w:rPr>
      </w:pPr>
      <w:r w:rsidRPr="00E53D73">
        <w:rPr>
          <w:b/>
          <w:lang w:val="uk-UA"/>
        </w:rPr>
        <w:t>2.1. Мета, завдання, методика та організація дослідження</w:t>
      </w:r>
    </w:p>
    <w:p w:rsidR="007D532C" w:rsidRPr="000F429E" w:rsidRDefault="007D532C" w:rsidP="007D532C">
      <w:pPr>
        <w:pStyle w:val="1"/>
        <w:spacing w:after="0" w:line="276" w:lineRule="auto"/>
        <w:ind w:left="0" w:firstLine="567"/>
        <w:jc w:val="both"/>
      </w:pPr>
    </w:p>
    <w:p w:rsidR="007D532C" w:rsidRPr="00E53D73" w:rsidRDefault="007D532C" w:rsidP="007D532C">
      <w:pPr>
        <w:ind w:firstLine="567"/>
        <w:jc w:val="both"/>
      </w:pPr>
      <w:r w:rsidRPr="00E53D73">
        <w:t>Теорети</w:t>
      </w:r>
      <w:r>
        <w:t>чний</w:t>
      </w:r>
      <w:r w:rsidRPr="00E53D73">
        <w:t xml:space="preserve"> </w:t>
      </w:r>
      <w:r>
        <w:t xml:space="preserve">змістовий і структурно-функціональний </w:t>
      </w:r>
      <w:r w:rsidRPr="00E53D73">
        <w:t xml:space="preserve">аналіз </w:t>
      </w:r>
      <w:r>
        <w:t>комунікативної</w:t>
      </w:r>
      <w:r w:rsidR="00107391">
        <w:t xml:space="preserve"> компетентності</w:t>
      </w:r>
      <w:r w:rsidRPr="00E53D73">
        <w:t xml:space="preserve">, представлений у першому розділі дисертаційного дослідження, переконливо доводить, що </w:t>
      </w:r>
      <w:r w:rsidR="00107391">
        <w:t xml:space="preserve">дослідження </w:t>
      </w:r>
      <w:r>
        <w:t>її</w:t>
      </w:r>
      <w:r w:rsidRPr="00E53D73">
        <w:t xml:space="preserve"> психологічних особливостей є важливим </w:t>
      </w:r>
      <w:r>
        <w:t>та</w:t>
      </w:r>
      <w:r w:rsidRPr="00E53D73">
        <w:t xml:space="preserve"> актуальним завданням психології</w:t>
      </w:r>
      <w:r>
        <w:t xml:space="preserve"> менеджменту</w:t>
      </w:r>
      <w:r w:rsidRPr="00E53D73">
        <w:t xml:space="preserve">. У </w:t>
      </w:r>
      <w:r>
        <w:t xml:space="preserve">межах </w:t>
      </w:r>
      <w:r w:rsidRPr="00E53D73">
        <w:t>констатувальної частини даного експериментального дослідження нами було сформуль</w:t>
      </w:r>
      <w:r>
        <w:t>овано наступні робочі гіпотези:</w:t>
      </w:r>
    </w:p>
    <w:p w:rsidR="007D532C" w:rsidRDefault="008B3DD3" w:rsidP="007D532C">
      <w:pPr>
        <w:ind w:firstLine="567"/>
        <w:jc w:val="both"/>
        <w:rPr>
          <w:noProof/>
          <w:spacing w:val="1"/>
        </w:rPr>
      </w:pPr>
      <w:r>
        <w:t>1</w:t>
      </w:r>
      <w:r w:rsidR="007D532C" w:rsidRPr="00864E49">
        <w:t>)</w:t>
      </w:r>
      <w:r w:rsidR="007D532C" w:rsidRPr="00864E49">
        <w:rPr>
          <w:noProof/>
          <w:spacing w:val="1"/>
        </w:rPr>
        <w:t xml:space="preserve"> </w:t>
      </w:r>
      <w:r w:rsidR="007D532C">
        <w:rPr>
          <w:noProof/>
          <w:spacing w:val="1"/>
        </w:rPr>
        <w:t xml:space="preserve">через недостатню </w:t>
      </w:r>
      <w:r w:rsidR="007D532C" w:rsidRPr="00864E49">
        <w:t>у</w:t>
      </w:r>
      <w:r w:rsidR="007D532C">
        <w:t xml:space="preserve">вагу до розвитку </w:t>
      </w:r>
      <w:r w:rsidR="009C3605">
        <w:t xml:space="preserve">комунікативної компетентності </w:t>
      </w:r>
      <w:r w:rsidR="007D532C">
        <w:t>як професійно важливої якості під час навчання у</w:t>
      </w:r>
      <w:r w:rsidR="007D532C" w:rsidRPr="00864E49">
        <w:t xml:space="preserve"> ВНЗ</w:t>
      </w:r>
      <w:r w:rsidR="007D532C" w:rsidRPr="00864E49">
        <w:rPr>
          <w:noProof/>
          <w:spacing w:val="1"/>
        </w:rPr>
        <w:t xml:space="preserve"> переважна більшість </w:t>
      </w:r>
      <w:r w:rsidR="009C3605">
        <w:rPr>
          <w:noProof/>
          <w:spacing w:val="1"/>
        </w:rPr>
        <w:t xml:space="preserve">її показників </w:t>
      </w:r>
      <w:r w:rsidR="007D532C">
        <w:rPr>
          <w:noProof/>
          <w:spacing w:val="1"/>
        </w:rPr>
        <w:t>не перевищуватимуть меж середнього рів</w:t>
      </w:r>
      <w:r w:rsidR="007D532C" w:rsidRPr="00864E49">
        <w:rPr>
          <w:noProof/>
          <w:spacing w:val="1"/>
        </w:rPr>
        <w:t>н</w:t>
      </w:r>
      <w:r w:rsidR="007D532C">
        <w:rPr>
          <w:noProof/>
          <w:spacing w:val="1"/>
        </w:rPr>
        <w:t>я;</w:t>
      </w:r>
    </w:p>
    <w:p w:rsidR="00752DED" w:rsidRPr="00864E49" w:rsidRDefault="00752DED" w:rsidP="007D532C">
      <w:pPr>
        <w:ind w:firstLine="567"/>
        <w:jc w:val="both"/>
      </w:pPr>
      <w:r>
        <w:t>2) високий рівень комунікативної компетентності майбутніх менеджерів</w:t>
      </w:r>
      <w:r w:rsidR="003157AE">
        <w:t xml:space="preserve"> позитивно позначатиметься на комунікативній толерантності та сприятиме їх успішній соціально-психологічній адаптації, тобто, чим</w:t>
      </w:r>
      <w:r w:rsidR="003157AE" w:rsidRPr="003157AE">
        <w:t xml:space="preserve"> </w:t>
      </w:r>
      <w:r w:rsidR="003157AE" w:rsidRPr="00864E49">
        <w:t>краще</w:t>
      </w:r>
      <w:r w:rsidR="003157AE">
        <w:t xml:space="preserve"> розвинена комунікативна компетентність, тим</w:t>
      </w:r>
      <w:r w:rsidR="003157AE" w:rsidRPr="003157AE">
        <w:t xml:space="preserve"> </w:t>
      </w:r>
      <w:r w:rsidR="003157AE" w:rsidRPr="00864E49">
        <w:t>толерантнішою</w:t>
      </w:r>
      <w:r w:rsidR="003157AE">
        <w:t xml:space="preserve"> загалом</w:t>
      </w:r>
      <w:r w:rsidR="003157AE" w:rsidRPr="00864E49">
        <w:t xml:space="preserve"> є</w:t>
      </w:r>
      <w:r w:rsidR="003157AE">
        <w:t xml:space="preserve"> поведінка суб’єкта і вищими його</w:t>
      </w:r>
      <w:r w:rsidR="003157AE" w:rsidRPr="003157AE">
        <w:t xml:space="preserve"> </w:t>
      </w:r>
      <w:r w:rsidR="003157AE" w:rsidRPr="00864E49">
        <w:t>адаптаційні</w:t>
      </w:r>
      <w:r w:rsidR="003157AE">
        <w:t xml:space="preserve"> можливості;</w:t>
      </w:r>
    </w:p>
    <w:p w:rsidR="007D532C" w:rsidRDefault="007D532C" w:rsidP="007D532C">
      <w:pPr>
        <w:shd w:val="clear" w:color="auto" w:fill="FFFFFF"/>
        <w:ind w:firstLine="567"/>
        <w:jc w:val="both"/>
      </w:pPr>
      <w:r w:rsidRPr="00864E49">
        <w:rPr>
          <w:noProof/>
          <w:spacing w:val="1"/>
        </w:rPr>
        <w:t xml:space="preserve">3) </w:t>
      </w:r>
      <w:r w:rsidR="008B3DD3">
        <w:t xml:space="preserve">негативні комунікативні установки суттєво знижують рівень </w:t>
      </w:r>
      <w:r w:rsidR="003157AE">
        <w:t xml:space="preserve">більшості </w:t>
      </w:r>
      <w:r w:rsidR="004306C0">
        <w:t xml:space="preserve">показників </w:t>
      </w:r>
      <w:r w:rsidR="008B3DD3">
        <w:t>цих</w:t>
      </w:r>
      <w:r w:rsidR="004306C0">
        <w:t xml:space="preserve"> особистісних</w:t>
      </w:r>
      <w:r w:rsidR="008B3DD3">
        <w:t xml:space="preserve"> утворен</w:t>
      </w:r>
      <w:r w:rsidR="004306C0">
        <w:t>ь</w:t>
      </w:r>
      <w:r>
        <w:t>.</w:t>
      </w:r>
      <w:r w:rsidRPr="00864E49">
        <w:t xml:space="preserve"> </w:t>
      </w:r>
    </w:p>
    <w:p w:rsidR="007D532C" w:rsidRPr="00E53D73" w:rsidRDefault="007D532C" w:rsidP="007D532C">
      <w:pPr>
        <w:shd w:val="clear" w:color="auto" w:fill="FFFFFF"/>
        <w:ind w:firstLine="284"/>
        <w:jc w:val="both"/>
      </w:pPr>
      <w:r w:rsidRPr="00E53D73">
        <w:t xml:space="preserve">Перевірка </w:t>
      </w:r>
      <w:r>
        <w:t xml:space="preserve">зазначених </w:t>
      </w:r>
      <w:r w:rsidRPr="00E53D73">
        <w:t xml:space="preserve">гіпотез вимагає вирішення наступних завдань: </w:t>
      </w:r>
    </w:p>
    <w:p w:rsidR="007D532C" w:rsidRPr="00E53D73" w:rsidRDefault="007D532C" w:rsidP="007D532C">
      <w:pPr>
        <w:ind w:firstLine="567"/>
        <w:jc w:val="both"/>
      </w:pPr>
      <w:r w:rsidRPr="00E53D73">
        <w:lastRenderedPageBreak/>
        <w:t xml:space="preserve">1) </w:t>
      </w:r>
      <w:r>
        <w:t xml:space="preserve">визначити </w:t>
      </w:r>
      <w:r w:rsidRPr="00E53D73">
        <w:t xml:space="preserve">комплекс психодіагностичних методів та методик для дослідження </w:t>
      </w:r>
      <w:r>
        <w:t xml:space="preserve">рівня розвитку ключових </w:t>
      </w:r>
      <w:r w:rsidRPr="00E53D73">
        <w:t xml:space="preserve">показників </w:t>
      </w:r>
      <w:r>
        <w:t xml:space="preserve">комунікативної </w:t>
      </w:r>
      <w:r w:rsidR="004306C0">
        <w:t xml:space="preserve">компетентності </w:t>
      </w:r>
      <w:r>
        <w:t>майбутніх менеджерів</w:t>
      </w:r>
      <w:r w:rsidRPr="00E53D73">
        <w:t xml:space="preserve">; </w:t>
      </w:r>
    </w:p>
    <w:p w:rsidR="007D532C" w:rsidRPr="00E53D73" w:rsidRDefault="007D532C" w:rsidP="007D532C">
      <w:pPr>
        <w:ind w:firstLine="567"/>
        <w:jc w:val="both"/>
      </w:pPr>
      <w:r w:rsidRPr="00E53D73">
        <w:t>2) емпіричн</w:t>
      </w:r>
      <w:r>
        <w:t>о</w:t>
      </w:r>
      <w:r w:rsidRPr="00E53D73">
        <w:t xml:space="preserve"> дослід</w:t>
      </w:r>
      <w:r>
        <w:t>ити</w:t>
      </w:r>
      <w:r w:rsidRPr="00E53D73">
        <w:t xml:space="preserve"> </w:t>
      </w:r>
      <w:r>
        <w:t>рівень сформованості базових</w:t>
      </w:r>
      <w:r w:rsidRPr="00E53D73">
        <w:t xml:space="preserve"> </w:t>
      </w:r>
      <w:r>
        <w:t xml:space="preserve">компонентів </w:t>
      </w:r>
      <w:r w:rsidRPr="00E53D73">
        <w:t>структури</w:t>
      </w:r>
      <w:r w:rsidR="004306C0">
        <w:t xml:space="preserve"> комунікативної компетентності,</w:t>
      </w:r>
      <w:r w:rsidRPr="00E53D73">
        <w:t xml:space="preserve"> </w:t>
      </w:r>
      <w:r>
        <w:t>комунікативної</w:t>
      </w:r>
      <w:r w:rsidRPr="00E53D73">
        <w:t xml:space="preserve"> толерантності</w:t>
      </w:r>
      <w:r w:rsidR="004306C0">
        <w:t>, комунікативних установок</w:t>
      </w:r>
      <w:r w:rsidRPr="00E53D73">
        <w:t xml:space="preserve"> </w:t>
      </w:r>
      <w:r>
        <w:t>магістрантів-менеджерів</w:t>
      </w:r>
      <w:r w:rsidRPr="00E53D73">
        <w:t xml:space="preserve"> </w:t>
      </w:r>
      <w:r>
        <w:t>стаціонарної та заочної форми навчання</w:t>
      </w:r>
      <w:r w:rsidRPr="00E53D73">
        <w:t>;</w:t>
      </w:r>
    </w:p>
    <w:p w:rsidR="007D532C" w:rsidRPr="00A4523B" w:rsidRDefault="007D532C" w:rsidP="007D532C">
      <w:pPr>
        <w:ind w:firstLine="567"/>
        <w:jc w:val="both"/>
      </w:pPr>
      <w:r>
        <w:t>3</w:t>
      </w:r>
      <w:r w:rsidRPr="00E53D73">
        <w:t xml:space="preserve">) </w:t>
      </w:r>
      <w:r>
        <w:t xml:space="preserve">зробити кореляційний аналіз </w:t>
      </w:r>
      <w:r w:rsidR="004306C0">
        <w:t xml:space="preserve">показників </w:t>
      </w:r>
      <w:r>
        <w:t>комунікативної</w:t>
      </w:r>
      <w:r w:rsidR="004306C0">
        <w:t xml:space="preserve"> компетентності</w:t>
      </w:r>
      <w:r>
        <w:t xml:space="preserve"> з комунікативними установками</w:t>
      </w:r>
      <w:r w:rsidR="004306C0">
        <w:t>,</w:t>
      </w:r>
      <w:r w:rsidR="003157AE">
        <w:t xml:space="preserve"> комунікативною</w:t>
      </w:r>
      <w:r w:rsidR="004306C0">
        <w:t xml:space="preserve"> толерантністю</w:t>
      </w:r>
      <w:r w:rsidR="003157AE">
        <w:t>,</w:t>
      </w:r>
      <w:r w:rsidR="004306C0">
        <w:t xml:space="preserve"> соціально-психологічною адаптацією</w:t>
      </w:r>
      <w:r>
        <w:t xml:space="preserve"> та з’ясувати особливості їх зв’язків</w:t>
      </w:r>
      <w:r w:rsidRPr="00E53D73">
        <w:t xml:space="preserve">; </w:t>
      </w:r>
    </w:p>
    <w:p w:rsidR="007D532C" w:rsidRPr="00E53D73" w:rsidRDefault="007D532C" w:rsidP="007D532C">
      <w:pPr>
        <w:ind w:firstLine="567"/>
        <w:jc w:val="both"/>
      </w:pPr>
      <w:r>
        <w:t>4</w:t>
      </w:r>
      <w:r w:rsidRPr="00E53D73">
        <w:t>) визначити</w:t>
      </w:r>
      <w:r>
        <w:t xml:space="preserve"> основні</w:t>
      </w:r>
      <w:r w:rsidRPr="00E53D73">
        <w:t xml:space="preserve"> критерії</w:t>
      </w:r>
      <w:r>
        <w:t xml:space="preserve"> розвитку</w:t>
      </w:r>
      <w:r w:rsidRPr="00E53D73">
        <w:t xml:space="preserve"> </w:t>
      </w:r>
      <w:r>
        <w:t>комунікативної</w:t>
      </w:r>
      <w:r w:rsidRPr="00E53D73">
        <w:t xml:space="preserve"> </w:t>
      </w:r>
      <w:r w:rsidR="004306C0">
        <w:t xml:space="preserve">компетентності </w:t>
      </w:r>
      <w:r w:rsidRPr="00E53D73">
        <w:t>майбутніх</w:t>
      </w:r>
      <w:r>
        <w:t xml:space="preserve"> менеджерів</w:t>
      </w:r>
      <w:r w:rsidRPr="00E53D73">
        <w:t>.</w:t>
      </w:r>
    </w:p>
    <w:p w:rsidR="00503F81" w:rsidRDefault="007D532C" w:rsidP="007D532C">
      <w:pPr>
        <w:ind w:firstLine="567"/>
        <w:jc w:val="both"/>
      </w:pPr>
      <w:r>
        <w:t>Експеримент</w:t>
      </w:r>
      <w:r w:rsidRPr="00E53D73">
        <w:t>альне дослідження</w:t>
      </w:r>
      <w:r>
        <w:t xml:space="preserve"> проводилось упродовж 2017 – 2018</w:t>
      </w:r>
      <w:r w:rsidRPr="00E53D73">
        <w:t xml:space="preserve"> років серед </w:t>
      </w:r>
      <w:r>
        <w:t xml:space="preserve">магістрантів факультету психології та соціальної роботи зі спеціальності «менеджмент» стаціонарної та заочної форми навчання </w:t>
      </w:r>
      <w:r w:rsidRPr="00E53D73">
        <w:t xml:space="preserve">Ніжинського державного університету імені Миколи Гоголя. </w:t>
      </w:r>
      <w:r w:rsidR="00503F81">
        <w:t>Вибірка склала 23 особи, з них: денна форма – 9; заочна – 14 магістрантів.</w:t>
      </w:r>
    </w:p>
    <w:p w:rsidR="007D532C" w:rsidRDefault="007D532C" w:rsidP="007D532C">
      <w:pPr>
        <w:ind w:firstLine="567"/>
        <w:jc w:val="both"/>
      </w:pPr>
      <w:r>
        <w:t>Для проведення емпіричного дослідження був використаний наступний комплекс психодіагностичних методик:</w:t>
      </w:r>
    </w:p>
    <w:p w:rsidR="00B76451" w:rsidRDefault="00503F81" w:rsidP="00503F81">
      <w:pPr>
        <w:pStyle w:val="rvps22"/>
        <w:numPr>
          <w:ilvl w:val="0"/>
          <w:numId w:val="22"/>
        </w:numPr>
        <w:tabs>
          <w:tab w:val="left" w:pos="993"/>
        </w:tabs>
        <w:spacing w:line="360" w:lineRule="auto"/>
        <w:ind w:left="0" w:firstLine="567"/>
        <w:rPr>
          <w:sz w:val="28"/>
          <w:szCs w:val="28"/>
          <w:lang w:val="uk-UA"/>
        </w:rPr>
      </w:pPr>
      <w:r w:rsidRPr="00F00739">
        <w:rPr>
          <w:sz w:val="28"/>
          <w:szCs w:val="28"/>
          <w:lang w:val="uk-UA"/>
        </w:rPr>
        <w:t>методик</w:t>
      </w:r>
      <w:r>
        <w:rPr>
          <w:sz w:val="28"/>
          <w:szCs w:val="28"/>
          <w:lang w:val="uk-UA"/>
        </w:rPr>
        <w:t>а</w:t>
      </w:r>
      <w:r w:rsidRPr="00F00739">
        <w:rPr>
          <w:sz w:val="28"/>
          <w:szCs w:val="28"/>
          <w:lang w:val="uk-UA"/>
        </w:rPr>
        <w:t xml:space="preserve"> </w:t>
      </w:r>
      <w:r>
        <w:rPr>
          <w:sz w:val="28"/>
          <w:szCs w:val="28"/>
          <w:lang w:val="uk-UA"/>
        </w:rPr>
        <w:t>«С</w:t>
      </w:r>
      <w:r w:rsidRPr="00F00739">
        <w:rPr>
          <w:sz w:val="28"/>
          <w:szCs w:val="28"/>
          <w:lang w:val="uk-UA"/>
        </w:rPr>
        <w:t>оціально-комунікативн</w:t>
      </w:r>
      <w:r>
        <w:rPr>
          <w:sz w:val="28"/>
          <w:szCs w:val="28"/>
          <w:lang w:val="uk-UA"/>
        </w:rPr>
        <w:t>а</w:t>
      </w:r>
      <w:r w:rsidRPr="00F00739">
        <w:rPr>
          <w:sz w:val="28"/>
          <w:szCs w:val="28"/>
          <w:lang w:val="uk-UA"/>
        </w:rPr>
        <w:t xml:space="preserve"> компетентн</w:t>
      </w:r>
      <w:r>
        <w:rPr>
          <w:sz w:val="28"/>
          <w:szCs w:val="28"/>
          <w:lang w:val="uk-UA"/>
        </w:rPr>
        <w:t>і</w:t>
      </w:r>
      <w:r w:rsidRPr="00F00739">
        <w:rPr>
          <w:sz w:val="28"/>
          <w:szCs w:val="28"/>
          <w:lang w:val="uk-UA"/>
        </w:rPr>
        <w:t>ст</w:t>
      </w:r>
      <w:r>
        <w:rPr>
          <w:sz w:val="28"/>
          <w:szCs w:val="28"/>
          <w:lang w:val="uk-UA"/>
        </w:rPr>
        <w:t>ь»</w:t>
      </w:r>
      <w:r w:rsidRPr="00F00739">
        <w:rPr>
          <w:sz w:val="28"/>
          <w:szCs w:val="28"/>
          <w:lang w:val="uk-UA"/>
        </w:rPr>
        <w:t xml:space="preserve"> </w:t>
      </w:r>
      <w:r w:rsidR="00C05951">
        <w:rPr>
          <w:sz w:val="28"/>
          <w:szCs w:val="28"/>
          <w:lang w:val="uk-UA"/>
        </w:rPr>
        <w:t>Є</w:t>
      </w:r>
      <w:r w:rsidRPr="00F00739">
        <w:rPr>
          <w:sz w:val="28"/>
          <w:szCs w:val="28"/>
          <w:lang w:val="uk-UA"/>
        </w:rPr>
        <w:t xml:space="preserve">.Рогова </w:t>
      </w:r>
      <w:r w:rsidR="00F35365">
        <w:rPr>
          <w:sz w:val="28"/>
          <w:szCs w:val="28"/>
          <w:lang w:val="uk-UA"/>
        </w:rPr>
        <w:t>(див. Додаток А)</w:t>
      </w:r>
      <w:r w:rsidR="00D81B00">
        <w:rPr>
          <w:sz w:val="28"/>
          <w:szCs w:val="28"/>
          <w:lang w:val="uk-UA"/>
        </w:rPr>
        <w:t xml:space="preserve"> </w:t>
      </w:r>
      <w:r w:rsidR="00F35365">
        <w:rPr>
          <w:sz w:val="28"/>
          <w:szCs w:val="28"/>
          <w:lang w:val="uk-UA"/>
        </w:rPr>
        <w:t>приз</w:t>
      </w:r>
      <w:r>
        <w:rPr>
          <w:sz w:val="28"/>
          <w:szCs w:val="28"/>
          <w:lang w:val="uk-UA"/>
        </w:rPr>
        <w:t>начена для діагностики таких показників як</w:t>
      </w:r>
      <w:r w:rsidR="00B76451">
        <w:rPr>
          <w:sz w:val="28"/>
          <w:szCs w:val="28"/>
          <w:lang w:val="uk-UA"/>
        </w:rPr>
        <w:t>:</w:t>
      </w:r>
    </w:p>
    <w:p w:rsidR="00B76451" w:rsidRDefault="00503F81" w:rsidP="00B76451">
      <w:pPr>
        <w:pStyle w:val="rvps22"/>
        <w:tabs>
          <w:tab w:val="left" w:pos="993"/>
        </w:tabs>
        <w:spacing w:line="360" w:lineRule="auto"/>
        <w:ind w:left="567" w:firstLine="0"/>
        <w:rPr>
          <w:sz w:val="28"/>
          <w:szCs w:val="28"/>
          <w:lang w:val="uk-UA"/>
        </w:rPr>
      </w:pPr>
      <w:r w:rsidRPr="00AD69A9">
        <w:rPr>
          <w:i/>
          <w:sz w:val="28"/>
          <w:szCs w:val="28"/>
          <w:lang w:val="uk-UA"/>
        </w:rPr>
        <w:t>соціально-комунікативна незграбність</w:t>
      </w:r>
      <w:r w:rsidR="006F5027">
        <w:rPr>
          <w:i/>
          <w:sz w:val="28"/>
          <w:szCs w:val="28"/>
          <w:lang w:val="uk-UA"/>
        </w:rPr>
        <w:t xml:space="preserve"> </w:t>
      </w:r>
      <w:r w:rsidR="00B76451" w:rsidRPr="00AD69A9">
        <w:rPr>
          <w:i/>
          <w:sz w:val="28"/>
          <w:szCs w:val="28"/>
          <w:lang w:val="uk-UA"/>
        </w:rPr>
        <w:t>/</w:t>
      </w:r>
      <w:r w:rsidR="006F5027">
        <w:rPr>
          <w:i/>
          <w:sz w:val="28"/>
          <w:szCs w:val="28"/>
          <w:lang w:val="uk-UA"/>
        </w:rPr>
        <w:t xml:space="preserve"> </w:t>
      </w:r>
      <w:r w:rsidR="00B76451" w:rsidRPr="00AD69A9">
        <w:rPr>
          <w:i/>
          <w:sz w:val="28"/>
          <w:szCs w:val="28"/>
          <w:lang w:val="uk-UA"/>
        </w:rPr>
        <w:t>спритність</w:t>
      </w:r>
      <w:r w:rsidR="00B76451">
        <w:rPr>
          <w:sz w:val="28"/>
          <w:szCs w:val="28"/>
          <w:lang w:val="uk-UA"/>
        </w:rPr>
        <w:t>;</w:t>
      </w:r>
    </w:p>
    <w:p w:rsidR="00B76451" w:rsidRDefault="00503F81" w:rsidP="00977A13">
      <w:pPr>
        <w:pStyle w:val="rvps22"/>
        <w:tabs>
          <w:tab w:val="left" w:pos="993"/>
        </w:tabs>
        <w:spacing w:line="360" w:lineRule="auto"/>
        <w:ind w:firstLine="567"/>
        <w:rPr>
          <w:sz w:val="28"/>
          <w:szCs w:val="28"/>
          <w:lang w:val="uk-UA"/>
        </w:rPr>
      </w:pPr>
      <w:r w:rsidRPr="00AD69A9">
        <w:rPr>
          <w:i/>
          <w:sz w:val="28"/>
          <w:szCs w:val="28"/>
          <w:lang w:val="uk-UA"/>
        </w:rPr>
        <w:t>нетерпимість</w:t>
      </w:r>
      <w:r w:rsidR="006F5027">
        <w:rPr>
          <w:i/>
          <w:sz w:val="28"/>
          <w:szCs w:val="28"/>
          <w:lang w:val="uk-UA"/>
        </w:rPr>
        <w:t xml:space="preserve"> </w:t>
      </w:r>
      <w:r w:rsidR="00B76451" w:rsidRPr="00AD69A9">
        <w:rPr>
          <w:i/>
          <w:sz w:val="28"/>
          <w:szCs w:val="28"/>
          <w:lang w:val="uk-UA"/>
        </w:rPr>
        <w:t>/</w:t>
      </w:r>
      <w:r w:rsidR="006F5027">
        <w:rPr>
          <w:i/>
          <w:sz w:val="28"/>
          <w:szCs w:val="28"/>
          <w:lang w:val="uk-UA"/>
        </w:rPr>
        <w:t xml:space="preserve"> </w:t>
      </w:r>
      <w:r w:rsidR="00B76451" w:rsidRPr="00AD69A9">
        <w:rPr>
          <w:i/>
          <w:sz w:val="28"/>
          <w:szCs w:val="28"/>
          <w:lang w:val="uk-UA"/>
        </w:rPr>
        <w:t>терпимість</w:t>
      </w:r>
      <w:r w:rsidRPr="00AD69A9">
        <w:rPr>
          <w:i/>
          <w:sz w:val="28"/>
          <w:szCs w:val="28"/>
          <w:lang w:val="uk-UA"/>
        </w:rPr>
        <w:t xml:space="preserve"> до невизначеності</w:t>
      </w:r>
      <w:r w:rsidR="00AD69A9">
        <w:rPr>
          <w:sz w:val="28"/>
          <w:szCs w:val="28"/>
          <w:lang w:val="uk-UA"/>
        </w:rPr>
        <w:t xml:space="preserve"> – когнітивна характеристика комунікативної компетентності</w:t>
      </w:r>
      <w:r>
        <w:rPr>
          <w:sz w:val="28"/>
          <w:szCs w:val="28"/>
          <w:lang w:val="uk-UA"/>
        </w:rPr>
        <w:t>,</w:t>
      </w:r>
      <w:r w:rsidR="00AD69A9">
        <w:rPr>
          <w:sz w:val="28"/>
          <w:szCs w:val="28"/>
          <w:lang w:val="uk-UA"/>
        </w:rPr>
        <w:t xml:space="preserve"> що виявляється у ставленні особистості до несподіваних і непередбачуваних ситуацій і визначає стратегію її поведінки та прийняття рішень у ситуаціях з невизначеними наслідками</w:t>
      </w:r>
      <w:r w:rsidR="00977A13">
        <w:rPr>
          <w:sz w:val="28"/>
          <w:szCs w:val="28"/>
          <w:lang w:val="uk-UA"/>
        </w:rPr>
        <w:t>;</w:t>
      </w:r>
      <w:r>
        <w:rPr>
          <w:sz w:val="28"/>
          <w:szCs w:val="28"/>
          <w:lang w:val="uk-UA"/>
        </w:rPr>
        <w:t xml:space="preserve"> </w:t>
      </w:r>
    </w:p>
    <w:p w:rsidR="00B76451" w:rsidRDefault="00977A13" w:rsidP="00977A13">
      <w:pPr>
        <w:pStyle w:val="rvps22"/>
        <w:tabs>
          <w:tab w:val="left" w:pos="993"/>
        </w:tabs>
        <w:spacing w:line="360" w:lineRule="auto"/>
        <w:ind w:firstLine="0"/>
        <w:rPr>
          <w:sz w:val="28"/>
          <w:szCs w:val="28"/>
          <w:lang w:val="uk-UA"/>
        </w:rPr>
      </w:pPr>
      <w:r w:rsidRPr="00977A13">
        <w:rPr>
          <w:i/>
          <w:sz w:val="28"/>
          <w:szCs w:val="28"/>
          <w:lang w:val="uk-UA"/>
        </w:rPr>
        <w:t>к</w:t>
      </w:r>
      <w:r w:rsidR="00503F81" w:rsidRPr="00977A13">
        <w:rPr>
          <w:i/>
          <w:sz w:val="28"/>
          <w:szCs w:val="28"/>
          <w:lang w:val="uk-UA"/>
        </w:rPr>
        <w:t>онформність</w:t>
      </w:r>
      <w:r w:rsidR="00AD69A9" w:rsidRPr="00977A13">
        <w:rPr>
          <w:i/>
          <w:sz w:val="28"/>
          <w:szCs w:val="28"/>
          <w:lang w:val="uk-UA"/>
        </w:rPr>
        <w:t xml:space="preserve"> </w:t>
      </w:r>
      <w:r w:rsidR="00AD69A9">
        <w:rPr>
          <w:sz w:val="28"/>
          <w:szCs w:val="28"/>
          <w:lang w:val="uk-UA"/>
        </w:rPr>
        <w:t>– піддатливість людини реальному або</w:t>
      </w:r>
      <w:r>
        <w:rPr>
          <w:sz w:val="28"/>
          <w:szCs w:val="28"/>
          <w:lang w:val="uk-UA"/>
        </w:rPr>
        <w:t xml:space="preserve"> уявлюваному тискові групи, що проявляється в зміні її поведінки й установок стосовно позиції більшості, яку вона спочатку не поділяла</w:t>
      </w:r>
      <w:r w:rsidR="00503F81">
        <w:rPr>
          <w:sz w:val="28"/>
          <w:szCs w:val="28"/>
          <w:lang w:val="uk-UA"/>
        </w:rPr>
        <w:t xml:space="preserve">, </w:t>
      </w:r>
    </w:p>
    <w:p w:rsidR="00B76451" w:rsidRDefault="00503F81" w:rsidP="00977A13">
      <w:pPr>
        <w:pStyle w:val="rvps22"/>
        <w:tabs>
          <w:tab w:val="left" w:pos="993"/>
        </w:tabs>
        <w:spacing w:line="360" w:lineRule="auto"/>
        <w:ind w:firstLine="567"/>
        <w:rPr>
          <w:sz w:val="28"/>
          <w:szCs w:val="28"/>
          <w:lang w:val="uk-UA"/>
        </w:rPr>
      </w:pPr>
      <w:r w:rsidRPr="00977A13">
        <w:rPr>
          <w:i/>
          <w:sz w:val="28"/>
          <w:szCs w:val="28"/>
          <w:lang w:val="uk-UA"/>
        </w:rPr>
        <w:lastRenderedPageBreak/>
        <w:t>прагнення до кар’єрного зростання</w:t>
      </w:r>
      <w:r w:rsidR="00977A13">
        <w:rPr>
          <w:sz w:val="28"/>
          <w:szCs w:val="28"/>
          <w:lang w:val="uk-UA"/>
        </w:rPr>
        <w:t xml:space="preserve"> – прагнення підвищувати свою професійну компетентність, авторитет, статус</w:t>
      </w:r>
      <w:r>
        <w:rPr>
          <w:sz w:val="28"/>
          <w:szCs w:val="28"/>
          <w:lang w:val="uk-UA"/>
        </w:rPr>
        <w:t>,</w:t>
      </w:r>
      <w:r w:rsidR="00977A13">
        <w:rPr>
          <w:sz w:val="28"/>
          <w:szCs w:val="28"/>
          <w:lang w:val="uk-UA"/>
        </w:rPr>
        <w:t xml:space="preserve"> престиж, розширювати</w:t>
      </w:r>
      <w:r w:rsidR="00977A13" w:rsidRPr="00977A13">
        <w:rPr>
          <w:sz w:val="28"/>
          <w:szCs w:val="28"/>
          <w:lang w:val="uk-UA"/>
        </w:rPr>
        <w:t xml:space="preserve"> </w:t>
      </w:r>
      <w:r w:rsidR="00977A13">
        <w:rPr>
          <w:sz w:val="28"/>
          <w:szCs w:val="28"/>
          <w:lang w:val="uk-UA"/>
        </w:rPr>
        <w:t>владні повноваження;.</w:t>
      </w:r>
      <w:r>
        <w:rPr>
          <w:sz w:val="28"/>
          <w:szCs w:val="28"/>
          <w:lang w:val="uk-UA"/>
        </w:rPr>
        <w:t xml:space="preserve"> </w:t>
      </w:r>
    </w:p>
    <w:p w:rsidR="00B76451" w:rsidRDefault="00503F81" w:rsidP="00B76451">
      <w:pPr>
        <w:pStyle w:val="rvps22"/>
        <w:tabs>
          <w:tab w:val="left" w:pos="993"/>
        </w:tabs>
        <w:spacing w:line="360" w:lineRule="auto"/>
        <w:ind w:left="567" w:firstLine="0"/>
        <w:rPr>
          <w:sz w:val="28"/>
          <w:szCs w:val="28"/>
          <w:lang w:val="uk-UA"/>
        </w:rPr>
      </w:pPr>
      <w:r w:rsidRPr="004E0501">
        <w:rPr>
          <w:i/>
          <w:sz w:val="28"/>
          <w:szCs w:val="28"/>
          <w:lang w:val="uk-UA"/>
        </w:rPr>
        <w:t>уникнення невдач</w:t>
      </w:r>
      <w:r w:rsidR="00977A13" w:rsidRPr="004E0501">
        <w:rPr>
          <w:i/>
          <w:sz w:val="28"/>
          <w:szCs w:val="28"/>
          <w:lang w:val="uk-UA"/>
        </w:rPr>
        <w:t xml:space="preserve"> / досягнення успіху</w:t>
      </w:r>
      <w:r w:rsidR="004E0501">
        <w:rPr>
          <w:sz w:val="28"/>
          <w:szCs w:val="28"/>
          <w:lang w:val="uk-UA"/>
        </w:rPr>
        <w:t>;</w:t>
      </w:r>
      <w:r>
        <w:rPr>
          <w:sz w:val="28"/>
          <w:szCs w:val="28"/>
          <w:lang w:val="uk-UA"/>
        </w:rPr>
        <w:t xml:space="preserve"> </w:t>
      </w:r>
    </w:p>
    <w:p w:rsidR="00503F81" w:rsidRDefault="00503F81" w:rsidP="004E0501">
      <w:pPr>
        <w:pStyle w:val="rvps22"/>
        <w:tabs>
          <w:tab w:val="left" w:pos="993"/>
        </w:tabs>
        <w:spacing w:line="360" w:lineRule="auto"/>
        <w:ind w:firstLine="567"/>
        <w:rPr>
          <w:sz w:val="28"/>
          <w:szCs w:val="28"/>
          <w:lang w:val="uk-UA"/>
        </w:rPr>
      </w:pPr>
      <w:r w:rsidRPr="004E0501">
        <w:rPr>
          <w:i/>
          <w:sz w:val="28"/>
          <w:szCs w:val="28"/>
          <w:lang w:val="uk-UA"/>
        </w:rPr>
        <w:t>фрустраційна толерантність</w:t>
      </w:r>
      <w:r w:rsidR="00977A13" w:rsidRPr="004E0501">
        <w:rPr>
          <w:i/>
          <w:sz w:val="28"/>
          <w:szCs w:val="28"/>
          <w:lang w:val="uk-UA"/>
        </w:rPr>
        <w:t xml:space="preserve"> / не</w:t>
      </w:r>
      <w:r w:rsidR="004E0501" w:rsidRPr="004E0501">
        <w:rPr>
          <w:i/>
          <w:sz w:val="28"/>
          <w:szCs w:val="28"/>
          <w:lang w:val="uk-UA"/>
        </w:rPr>
        <w:t>терпимість</w:t>
      </w:r>
      <w:r w:rsidR="004E0501">
        <w:rPr>
          <w:sz w:val="28"/>
          <w:szCs w:val="28"/>
          <w:lang w:val="uk-UA"/>
        </w:rPr>
        <w:t xml:space="preserve"> – емоційно-регулятивний компонент комунікативної компетентності, що виявляється у ставленні особистості до фруструючих ситуацій. Емоційне реагування на життєві труднощі, переживання невдачі, розчарування, обману, почуття провини, що виникають за наявності реальних або уявних нездоланних перешкод на шляху до якоїсь мети</w:t>
      </w:r>
      <w:r>
        <w:rPr>
          <w:sz w:val="28"/>
          <w:szCs w:val="28"/>
          <w:lang w:val="uk-UA"/>
        </w:rPr>
        <w:t xml:space="preserve">. </w:t>
      </w:r>
    </w:p>
    <w:p w:rsidR="00D5523D" w:rsidRDefault="00503F81" w:rsidP="00503F81">
      <w:pPr>
        <w:pStyle w:val="rvps22"/>
        <w:numPr>
          <w:ilvl w:val="0"/>
          <w:numId w:val="22"/>
        </w:numPr>
        <w:tabs>
          <w:tab w:val="left" w:pos="993"/>
        </w:tabs>
        <w:spacing w:line="360" w:lineRule="auto"/>
        <w:ind w:left="0" w:firstLine="567"/>
        <w:rPr>
          <w:sz w:val="28"/>
          <w:szCs w:val="28"/>
          <w:lang w:val="uk-UA"/>
        </w:rPr>
      </w:pPr>
      <w:r>
        <w:rPr>
          <w:sz w:val="28"/>
          <w:szCs w:val="28"/>
          <w:lang w:val="uk-UA"/>
        </w:rPr>
        <w:t xml:space="preserve">опитувальник соціально-психологічної адаптації К. Роджерса та Р.Даймонда </w:t>
      </w:r>
      <w:r w:rsidR="00EF31BF">
        <w:rPr>
          <w:sz w:val="28"/>
          <w:szCs w:val="28"/>
          <w:lang w:val="uk-UA"/>
        </w:rPr>
        <w:t>(див. Додаток</w:t>
      </w:r>
      <w:r w:rsidR="00F35365">
        <w:rPr>
          <w:sz w:val="28"/>
          <w:szCs w:val="28"/>
          <w:lang w:val="en-US"/>
        </w:rPr>
        <w:t xml:space="preserve"> </w:t>
      </w:r>
      <w:r w:rsidR="00F35365">
        <w:rPr>
          <w:sz w:val="28"/>
          <w:szCs w:val="28"/>
          <w:lang w:val="uk-UA"/>
        </w:rPr>
        <w:t>Г</w:t>
      </w:r>
      <w:r w:rsidR="00EF31BF">
        <w:rPr>
          <w:sz w:val="28"/>
          <w:szCs w:val="28"/>
          <w:lang w:val="uk-UA"/>
        </w:rPr>
        <w:t>)</w:t>
      </w:r>
      <w:r>
        <w:rPr>
          <w:sz w:val="28"/>
          <w:szCs w:val="28"/>
          <w:lang w:val="uk-UA"/>
        </w:rPr>
        <w:t xml:space="preserve"> діагностує такі показники: </w:t>
      </w:r>
    </w:p>
    <w:p w:rsidR="00D5523D" w:rsidRDefault="00503F81" w:rsidP="001B1BA1">
      <w:pPr>
        <w:pStyle w:val="rvps22"/>
        <w:tabs>
          <w:tab w:val="left" w:pos="993"/>
        </w:tabs>
        <w:spacing w:line="360" w:lineRule="auto"/>
        <w:ind w:firstLine="567"/>
        <w:rPr>
          <w:sz w:val="28"/>
          <w:szCs w:val="28"/>
          <w:lang w:val="uk-UA"/>
        </w:rPr>
      </w:pPr>
      <w:r w:rsidRPr="001B1BA1">
        <w:rPr>
          <w:i/>
          <w:sz w:val="28"/>
          <w:szCs w:val="28"/>
          <w:lang w:val="uk-UA"/>
        </w:rPr>
        <w:t>адаптивність</w:t>
      </w:r>
      <w:r w:rsidR="00D5523D">
        <w:rPr>
          <w:sz w:val="28"/>
          <w:szCs w:val="28"/>
          <w:lang w:val="uk-UA"/>
        </w:rPr>
        <w:t xml:space="preserve"> – здатність людини </w:t>
      </w:r>
      <w:r w:rsidR="001B1BA1">
        <w:rPr>
          <w:sz w:val="28"/>
          <w:szCs w:val="28"/>
          <w:lang w:val="uk-UA"/>
        </w:rPr>
        <w:t xml:space="preserve">пристосовуватися </w:t>
      </w:r>
      <w:r w:rsidR="00D5523D">
        <w:rPr>
          <w:sz w:val="28"/>
          <w:szCs w:val="28"/>
          <w:lang w:val="uk-UA"/>
        </w:rPr>
        <w:t xml:space="preserve">до </w:t>
      </w:r>
      <w:r w:rsidR="001B1BA1">
        <w:rPr>
          <w:sz w:val="28"/>
          <w:szCs w:val="28"/>
          <w:lang w:val="uk-UA"/>
        </w:rPr>
        <w:t xml:space="preserve">змін </w:t>
      </w:r>
      <w:r w:rsidR="00D5523D">
        <w:rPr>
          <w:sz w:val="28"/>
          <w:szCs w:val="28"/>
          <w:lang w:val="uk-UA"/>
        </w:rPr>
        <w:t>соціального середовища, вміння орієнтуватися в незнайомих ситуаціях і місцях</w:t>
      </w:r>
      <w:r w:rsidR="001B1BA1">
        <w:rPr>
          <w:sz w:val="28"/>
          <w:szCs w:val="28"/>
          <w:lang w:val="uk-UA"/>
        </w:rPr>
        <w:t>,</w:t>
      </w:r>
      <w:r w:rsidR="00D5523D">
        <w:rPr>
          <w:sz w:val="28"/>
          <w:szCs w:val="28"/>
          <w:lang w:val="uk-UA"/>
        </w:rPr>
        <w:t xml:space="preserve"> приймати</w:t>
      </w:r>
      <w:r w:rsidR="001B1BA1">
        <w:rPr>
          <w:sz w:val="28"/>
          <w:szCs w:val="28"/>
          <w:lang w:val="uk-UA"/>
        </w:rPr>
        <w:t xml:space="preserve"> умови</w:t>
      </w:r>
      <w:r>
        <w:rPr>
          <w:sz w:val="28"/>
          <w:szCs w:val="28"/>
          <w:lang w:val="uk-UA"/>
        </w:rPr>
        <w:t>,</w:t>
      </w:r>
      <w:r w:rsidR="001B1BA1">
        <w:rPr>
          <w:sz w:val="28"/>
          <w:szCs w:val="28"/>
          <w:lang w:val="uk-UA"/>
        </w:rPr>
        <w:t xml:space="preserve"> що склалися, формувати зв’язки з новим соціальним оточенням</w:t>
      </w:r>
      <w:r>
        <w:rPr>
          <w:sz w:val="28"/>
          <w:szCs w:val="28"/>
          <w:lang w:val="uk-UA"/>
        </w:rPr>
        <w:t xml:space="preserve"> </w:t>
      </w:r>
    </w:p>
    <w:p w:rsidR="00D5523D" w:rsidRDefault="001B1BA1" w:rsidP="001B1BA1">
      <w:pPr>
        <w:pStyle w:val="rvps22"/>
        <w:tabs>
          <w:tab w:val="left" w:pos="993"/>
        </w:tabs>
        <w:spacing w:line="360" w:lineRule="auto"/>
        <w:ind w:firstLine="567"/>
        <w:rPr>
          <w:sz w:val="28"/>
          <w:szCs w:val="28"/>
          <w:lang w:val="uk-UA"/>
        </w:rPr>
      </w:pPr>
      <w:r w:rsidRPr="001B1BA1">
        <w:rPr>
          <w:i/>
          <w:sz w:val="28"/>
          <w:szCs w:val="28"/>
          <w:lang w:val="uk-UA"/>
        </w:rPr>
        <w:t>самоприйняття</w:t>
      </w:r>
      <w:r>
        <w:rPr>
          <w:sz w:val="28"/>
          <w:szCs w:val="28"/>
          <w:lang w:val="uk-UA"/>
        </w:rPr>
        <w:t xml:space="preserve"> – здатність індивіда приймати себе таким, яким він є насправді, з усіма об’єктивно значущими достоїнствами й недоліками, без самоосуду, або, навпаки, без самообожнювання</w:t>
      </w:r>
      <w:r w:rsidR="00503F81">
        <w:rPr>
          <w:sz w:val="28"/>
          <w:szCs w:val="28"/>
          <w:lang w:val="uk-UA"/>
        </w:rPr>
        <w:t xml:space="preserve">, </w:t>
      </w:r>
    </w:p>
    <w:p w:rsidR="00D5523D" w:rsidRDefault="00503F81" w:rsidP="00A4017C">
      <w:pPr>
        <w:pStyle w:val="rvps22"/>
        <w:tabs>
          <w:tab w:val="left" w:pos="993"/>
        </w:tabs>
        <w:spacing w:line="360" w:lineRule="auto"/>
        <w:ind w:firstLine="567"/>
        <w:rPr>
          <w:sz w:val="28"/>
          <w:szCs w:val="28"/>
          <w:lang w:val="uk-UA"/>
        </w:rPr>
      </w:pPr>
      <w:r w:rsidRPr="00B76451">
        <w:rPr>
          <w:i/>
          <w:sz w:val="28"/>
          <w:szCs w:val="28"/>
          <w:lang w:val="uk-UA"/>
        </w:rPr>
        <w:t>прийняття інших</w:t>
      </w:r>
      <w:r w:rsidR="00A4017C">
        <w:rPr>
          <w:sz w:val="28"/>
          <w:szCs w:val="28"/>
          <w:lang w:val="uk-UA"/>
        </w:rPr>
        <w:t xml:space="preserve"> – здатність індивіда, заснована на реальному знанні природи людини, приймати інших такими, якими вони є</w:t>
      </w:r>
      <w:r>
        <w:rPr>
          <w:sz w:val="28"/>
          <w:szCs w:val="28"/>
          <w:lang w:val="uk-UA"/>
        </w:rPr>
        <w:t>,</w:t>
      </w:r>
      <w:r w:rsidR="00A4017C">
        <w:rPr>
          <w:sz w:val="28"/>
          <w:szCs w:val="28"/>
          <w:lang w:val="uk-UA"/>
        </w:rPr>
        <w:t xml:space="preserve"> без упереджень і зверхності, поважати їх гідність і право бути інакшими.</w:t>
      </w:r>
      <w:r>
        <w:rPr>
          <w:sz w:val="28"/>
          <w:szCs w:val="28"/>
          <w:lang w:val="uk-UA"/>
        </w:rPr>
        <w:t xml:space="preserve"> </w:t>
      </w:r>
    </w:p>
    <w:p w:rsidR="00D5523D" w:rsidRDefault="00503F81" w:rsidP="00A4017C">
      <w:pPr>
        <w:pStyle w:val="rvps22"/>
        <w:tabs>
          <w:tab w:val="left" w:pos="993"/>
        </w:tabs>
        <w:spacing w:line="360" w:lineRule="auto"/>
        <w:ind w:firstLine="567"/>
        <w:rPr>
          <w:sz w:val="28"/>
          <w:szCs w:val="28"/>
          <w:lang w:val="uk-UA"/>
        </w:rPr>
      </w:pPr>
      <w:r w:rsidRPr="00B76451">
        <w:rPr>
          <w:i/>
          <w:sz w:val="28"/>
          <w:szCs w:val="28"/>
          <w:lang w:val="uk-UA"/>
        </w:rPr>
        <w:t>локус контролю</w:t>
      </w:r>
      <w:r w:rsidR="00A4017C">
        <w:rPr>
          <w:sz w:val="28"/>
          <w:szCs w:val="28"/>
          <w:lang w:val="uk-UA"/>
        </w:rPr>
        <w:t xml:space="preserve"> – міра покладання відповідальності або на обставини (екстернальний), або на самого себе (інтернальний локус контролю);</w:t>
      </w:r>
    </w:p>
    <w:p w:rsidR="00503F81" w:rsidRDefault="00503F81" w:rsidP="00B76451">
      <w:pPr>
        <w:pStyle w:val="rvps22"/>
        <w:tabs>
          <w:tab w:val="left" w:pos="993"/>
        </w:tabs>
        <w:spacing w:line="360" w:lineRule="auto"/>
        <w:ind w:firstLine="0"/>
        <w:rPr>
          <w:sz w:val="28"/>
          <w:szCs w:val="28"/>
          <w:lang w:val="uk-UA"/>
        </w:rPr>
      </w:pPr>
      <w:r>
        <w:rPr>
          <w:sz w:val="28"/>
          <w:szCs w:val="28"/>
          <w:lang w:val="uk-UA"/>
        </w:rPr>
        <w:t>домінування</w:t>
      </w:r>
      <w:r w:rsidR="00A4017C">
        <w:rPr>
          <w:sz w:val="28"/>
          <w:szCs w:val="28"/>
          <w:lang w:val="uk-UA"/>
        </w:rPr>
        <w:t xml:space="preserve"> </w:t>
      </w:r>
      <w:r w:rsidR="00B76451">
        <w:rPr>
          <w:sz w:val="28"/>
          <w:szCs w:val="28"/>
          <w:lang w:val="uk-UA"/>
        </w:rPr>
        <w:t>–</w:t>
      </w:r>
      <w:r w:rsidR="00A4017C">
        <w:rPr>
          <w:sz w:val="28"/>
          <w:szCs w:val="28"/>
          <w:lang w:val="uk-UA"/>
        </w:rPr>
        <w:t xml:space="preserve"> </w:t>
      </w:r>
      <w:r w:rsidR="00B76451">
        <w:rPr>
          <w:sz w:val="28"/>
          <w:szCs w:val="28"/>
          <w:lang w:val="uk-UA"/>
        </w:rPr>
        <w:t>характеризує активність особистості і її право на домагання, тоді як інший полюс шкали – підлеглість – як спосіб виживання характеризується уникненням невдач і відмовою від права на домагання</w:t>
      </w:r>
      <w:r>
        <w:rPr>
          <w:sz w:val="28"/>
          <w:szCs w:val="28"/>
          <w:lang w:val="uk-UA"/>
        </w:rPr>
        <w:t>.</w:t>
      </w:r>
    </w:p>
    <w:p w:rsidR="007D532C" w:rsidRDefault="007D532C" w:rsidP="007D532C">
      <w:pPr>
        <w:pStyle w:val="rvps22"/>
        <w:numPr>
          <w:ilvl w:val="0"/>
          <w:numId w:val="22"/>
        </w:numPr>
        <w:tabs>
          <w:tab w:val="left" w:pos="993"/>
        </w:tabs>
        <w:spacing w:line="360" w:lineRule="auto"/>
        <w:ind w:left="0" w:firstLine="567"/>
        <w:rPr>
          <w:sz w:val="28"/>
          <w:szCs w:val="28"/>
          <w:lang w:val="uk-UA"/>
        </w:rPr>
      </w:pPr>
      <w:r w:rsidRPr="00716C49">
        <w:rPr>
          <w:sz w:val="28"/>
          <w:szCs w:val="28"/>
          <w:lang w:val="uk-UA"/>
        </w:rPr>
        <w:t>методик</w:t>
      </w:r>
      <w:r>
        <w:rPr>
          <w:sz w:val="28"/>
          <w:szCs w:val="28"/>
          <w:lang w:val="uk-UA"/>
        </w:rPr>
        <w:t>а</w:t>
      </w:r>
      <w:r w:rsidRPr="00716C49">
        <w:rPr>
          <w:sz w:val="28"/>
          <w:szCs w:val="28"/>
          <w:lang w:val="uk-UA"/>
        </w:rPr>
        <w:t xml:space="preserve"> В.Бойка "Комунікативна толерантність" </w:t>
      </w:r>
      <w:r w:rsidR="00EF31BF">
        <w:rPr>
          <w:sz w:val="28"/>
          <w:szCs w:val="28"/>
          <w:lang w:val="uk-UA"/>
        </w:rPr>
        <w:t>(див. Додаток</w:t>
      </w:r>
      <w:r w:rsidR="00F35365">
        <w:rPr>
          <w:sz w:val="28"/>
          <w:szCs w:val="28"/>
          <w:lang w:val="uk-UA"/>
        </w:rPr>
        <w:t xml:space="preserve"> Б</w:t>
      </w:r>
      <w:r w:rsidR="00EF31BF">
        <w:rPr>
          <w:sz w:val="28"/>
          <w:szCs w:val="28"/>
          <w:lang w:val="uk-UA"/>
        </w:rPr>
        <w:t>)</w:t>
      </w:r>
      <w:r w:rsidRPr="00716C49">
        <w:rPr>
          <w:sz w:val="28"/>
          <w:szCs w:val="28"/>
          <w:lang w:val="uk-UA"/>
        </w:rPr>
        <w:t xml:space="preserve">. Перші три показники цієї методики характеризують </w:t>
      </w:r>
      <w:r w:rsidRPr="00BF07F0">
        <w:rPr>
          <w:i/>
          <w:sz w:val="28"/>
          <w:szCs w:val="28"/>
          <w:lang w:val="uk-UA"/>
        </w:rPr>
        <w:t>негативні умонастрої</w:t>
      </w:r>
      <w:r w:rsidRPr="00716C49">
        <w:rPr>
          <w:sz w:val="28"/>
          <w:szCs w:val="28"/>
          <w:lang w:val="uk-UA"/>
        </w:rPr>
        <w:t xml:space="preserve">: невміння розуміти та приймати індивідуальність іншого; тенденція оцінювати інших, орієнтуючись на Я-еталон; категоричність або консерватизм в оцінках </w:t>
      </w:r>
      <w:r w:rsidRPr="00716C49">
        <w:rPr>
          <w:sz w:val="28"/>
          <w:szCs w:val="28"/>
          <w:lang w:val="uk-UA"/>
        </w:rPr>
        <w:lastRenderedPageBreak/>
        <w:t>людей. Наступні показники даної методики діагносту</w:t>
      </w:r>
      <w:r>
        <w:rPr>
          <w:sz w:val="28"/>
          <w:szCs w:val="28"/>
          <w:lang w:val="uk-UA"/>
        </w:rPr>
        <w:t>ють</w:t>
      </w:r>
      <w:r w:rsidRPr="00716C49">
        <w:rPr>
          <w:sz w:val="28"/>
          <w:szCs w:val="28"/>
          <w:lang w:val="uk-UA"/>
        </w:rPr>
        <w:t xml:space="preserve"> поведінкові ознаки: схильність підганяти партнера під себе; нетерпимість до стану фізичного або психічного дискомфорту</w:t>
      </w:r>
      <w:r>
        <w:rPr>
          <w:sz w:val="28"/>
          <w:szCs w:val="28"/>
          <w:lang w:val="uk-UA"/>
        </w:rPr>
        <w:t xml:space="preserve"> в</w:t>
      </w:r>
      <w:r w:rsidRPr="00716C49">
        <w:rPr>
          <w:sz w:val="28"/>
          <w:szCs w:val="28"/>
          <w:lang w:val="uk-UA"/>
        </w:rPr>
        <w:t xml:space="preserve"> партнера; невміння приховувати неприємні почуття</w:t>
      </w:r>
      <w:r w:rsidR="00D5523D">
        <w:rPr>
          <w:sz w:val="28"/>
          <w:szCs w:val="28"/>
          <w:lang w:val="uk-UA"/>
        </w:rPr>
        <w:t xml:space="preserve"> при</w:t>
      </w:r>
      <w:r w:rsidRPr="00716C49">
        <w:rPr>
          <w:sz w:val="28"/>
          <w:szCs w:val="28"/>
          <w:lang w:val="uk-UA"/>
        </w:rPr>
        <w:t xml:space="preserve"> </w:t>
      </w:r>
      <w:r w:rsidR="00D5523D">
        <w:rPr>
          <w:sz w:val="28"/>
          <w:szCs w:val="28"/>
          <w:lang w:val="uk-UA"/>
        </w:rPr>
        <w:t xml:space="preserve">зіткненні </w:t>
      </w:r>
      <w:r w:rsidRPr="00716C49">
        <w:rPr>
          <w:sz w:val="28"/>
          <w:szCs w:val="28"/>
          <w:lang w:val="uk-UA"/>
        </w:rPr>
        <w:t xml:space="preserve">з некомунікабельними </w:t>
      </w:r>
      <w:r>
        <w:rPr>
          <w:sz w:val="28"/>
          <w:szCs w:val="28"/>
          <w:lang w:val="uk-UA"/>
        </w:rPr>
        <w:t xml:space="preserve">властивостями </w:t>
      </w:r>
      <w:r w:rsidRPr="00716C49">
        <w:rPr>
          <w:sz w:val="28"/>
          <w:szCs w:val="28"/>
          <w:lang w:val="uk-UA"/>
        </w:rPr>
        <w:t>партнерів; схильність перевиховувати партнера; невміння вибачати іншому його помилки</w:t>
      </w:r>
      <w:r>
        <w:rPr>
          <w:sz w:val="28"/>
          <w:szCs w:val="28"/>
          <w:lang w:val="uk-UA"/>
        </w:rPr>
        <w:t>;</w:t>
      </w:r>
      <w:r w:rsidRPr="00716C49">
        <w:rPr>
          <w:sz w:val="28"/>
          <w:szCs w:val="28"/>
          <w:lang w:val="uk-UA"/>
        </w:rPr>
        <w:t xml:space="preserve"> адаптивні здібності. </w:t>
      </w:r>
    </w:p>
    <w:p w:rsidR="000868C1" w:rsidRDefault="007D532C" w:rsidP="00F35365">
      <w:pPr>
        <w:pStyle w:val="a6"/>
        <w:numPr>
          <w:ilvl w:val="0"/>
          <w:numId w:val="22"/>
        </w:numPr>
        <w:tabs>
          <w:tab w:val="left" w:pos="993"/>
        </w:tabs>
        <w:spacing w:after="0" w:line="360" w:lineRule="auto"/>
        <w:ind w:left="0" w:firstLine="567"/>
        <w:jc w:val="both"/>
        <w:rPr>
          <w:lang w:val="uk-UA"/>
        </w:rPr>
      </w:pPr>
      <w:r w:rsidRPr="00E53D73">
        <w:rPr>
          <w:lang w:val="uk-UA"/>
        </w:rPr>
        <w:t>методик</w:t>
      </w:r>
      <w:r>
        <w:rPr>
          <w:lang w:val="uk-UA"/>
        </w:rPr>
        <w:t>а</w:t>
      </w:r>
      <w:r w:rsidRPr="00E53D73">
        <w:rPr>
          <w:lang w:val="uk-UA"/>
        </w:rPr>
        <w:t xml:space="preserve"> </w:t>
      </w:r>
      <w:r>
        <w:rPr>
          <w:lang w:val="uk-UA"/>
        </w:rPr>
        <w:t>"</w:t>
      </w:r>
      <w:r w:rsidRPr="00E53D73">
        <w:rPr>
          <w:lang w:val="uk-UA"/>
        </w:rPr>
        <w:t>Комунікативн</w:t>
      </w:r>
      <w:r>
        <w:rPr>
          <w:lang w:val="uk-UA"/>
        </w:rPr>
        <w:t>а</w:t>
      </w:r>
      <w:r w:rsidRPr="00E53D73">
        <w:rPr>
          <w:lang w:val="uk-UA"/>
        </w:rPr>
        <w:t xml:space="preserve"> установк</w:t>
      </w:r>
      <w:r>
        <w:rPr>
          <w:lang w:val="uk-UA"/>
        </w:rPr>
        <w:t>а"</w:t>
      </w:r>
      <w:r w:rsidRPr="00E53D73">
        <w:rPr>
          <w:lang w:val="uk-UA"/>
        </w:rPr>
        <w:t xml:space="preserve"> В.Бойка </w:t>
      </w:r>
      <w:r w:rsidR="00EF31BF">
        <w:rPr>
          <w:lang w:val="uk-UA"/>
        </w:rPr>
        <w:t>(див. Додаток</w:t>
      </w:r>
      <w:r w:rsidR="00F35365">
        <w:rPr>
          <w:lang w:val="uk-UA"/>
        </w:rPr>
        <w:t xml:space="preserve"> В</w:t>
      </w:r>
      <w:r w:rsidR="00EF31BF">
        <w:rPr>
          <w:lang w:val="uk-UA"/>
        </w:rPr>
        <w:t>)</w:t>
      </w:r>
      <w:r>
        <w:rPr>
          <w:lang w:val="uk-UA"/>
        </w:rPr>
        <w:t xml:space="preserve">, яка включає комплекс установок індивіда, що визначають його негативне ставлення до об’єктів, процесів, соціальних явищ, певних категорій людей. Сюди входять такі </w:t>
      </w:r>
      <w:r w:rsidRPr="00E53D73">
        <w:rPr>
          <w:lang w:val="uk-UA"/>
        </w:rPr>
        <w:t>показник</w:t>
      </w:r>
      <w:r>
        <w:rPr>
          <w:lang w:val="uk-UA"/>
        </w:rPr>
        <w:t>и</w:t>
      </w:r>
      <w:r w:rsidRPr="00E53D73">
        <w:rPr>
          <w:lang w:val="uk-UA"/>
        </w:rPr>
        <w:t>: завуальован</w:t>
      </w:r>
      <w:r>
        <w:rPr>
          <w:lang w:val="uk-UA"/>
        </w:rPr>
        <w:t>а</w:t>
      </w:r>
      <w:r w:rsidRPr="00E53D73">
        <w:rPr>
          <w:lang w:val="uk-UA"/>
        </w:rPr>
        <w:t xml:space="preserve"> жорстокість; відкрит</w:t>
      </w:r>
      <w:r>
        <w:rPr>
          <w:lang w:val="uk-UA"/>
        </w:rPr>
        <w:t>а</w:t>
      </w:r>
      <w:r w:rsidRPr="00E53D73">
        <w:rPr>
          <w:lang w:val="uk-UA"/>
        </w:rPr>
        <w:t xml:space="preserve"> жорстокість; обґрунтований негативізм; бурчання; негативний особистий досвід спілкування</w:t>
      </w:r>
      <w:r>
        <w:rPr>
          <w:lang w:val="uk-UA"/>
        </w:rPr>
        <w:t xml:space="preserve">. </w:t>
      </w:r>
    </w:p>
    <w:p w:rsidR="000868C1" w:rsidRPr="000868C1" w:rsidRDefault="000868C1" w:rsidP="000868C1">
      <w:pPr>
        <w:pStyle w:val="a6"/>
        <w:tabs>
          <w:tab w:val="left" w:pos="993"/>
        </w:tabs>
        <w:spacing w:after="0" w:line="360" w:lineRule="auto"/>
        <w:ind w:left="567"/>
        <w:jc w:val="both"/>
        <w:rPr>
          <w:lang w:val="uk-UA"/>
        </w:rPr>
      </w:pPr>
      <w:r w:rsidRPr="00F00739">
        <w:t>Увесь комплекс психодіагностични</w:t>
      </w:r>
      <w:r>
        <w:t>х методик представлено у додатк</w:t>
      </w:r>
      <w:r>
        <w:rPr>
          <w:lang w:val="uk-UA"/>
        </w:rPr>
        <w:t>у А-Г.</w:t>
      </w:r>
    </w:p>
    <w:p w:rsidR="007D532C" w:rsidRDefault="007D532C" w:rsidP="007D532C">
      <w:pPr>
        <w:pStyle w:val="a6"/>
        <w:spacing w:after="0" w:line="360" w:lineRule="auto"/>
        <w:ind w:firstLine="567"/>
        <w:jc w:val="both"/>
        <w:rPr>
          <w:lang w:val="uk-UA"/>
        </w:rPr>
      </w:pPr>
      <w:r w:rsidRPr="00E53D73">
        <w:rPr>
          <w:lang w:val="uk-UA"/>
        </w:rPr>
        <w:t>Кількісна обробка даних здійснювалас</w:t>
      </w:r>
      <w:r>
        <w:rPr>
          <w:lang w:val="uk-UA"/>
        </w:rPr>
        <w:t>я</w:t>
      </w:r>
      <w:r w:rsidRPr="00E53D73">
        <w:rPr>
          <w:lang w:val="uk-UA"/>
        </w:rPr>
        <w:t xml:space="preserve"> за допомогою методів математичної статистики із застосуванням пакета статистичних програм SPSS (статистичний пакет SPSS</w:t>
      </w:r>
      <w:r>
        <w:rPr>
          <w:lang w:val="uk-UA"/>
        </w:rPr>
        <w:t xml:space="preserve"> </w:t>
      </w:r>
      <w:r w:rsidRPr="00E53D73">
        <w:rPr>
          <w:lang w:val="uk-UA"/>
        </w:rPr>
        <w:t>11</w:t>
      </w:r>
      <w:r w:rsidRPr="00E53D73">
        <w:t>.</w:t>
      </w:r>
      <w:r w:rsidRPr="00E53D73">
        <w:rPr>
          <w:lang w:val="uk-UA"/>
        </w:rPr>
        <w:t>5</w:t>
      </w:r>
      <w:r w:rsidRPr="00551440">
        <w:t xml:space="preserve"> </w:t>
      </w:r>
      <w:r w:rsidRPr="00E53D73">
        <w:rPr>
          <w:lang w:val="en-US"/>
        </w:rPr>
        <w:t>for</w:t>
      </w:r>
      <w:r w:rsidRPr="00460320">
        <w:t xml:space="preserve"> </w:t>
      </w:r>
      <w:r w:rsidRPr="00E53D73">
        <w:rPr>
          <w:lang w:val="en-US"/>
        </w:rPr>
        <w:t>Windows</w:t>
      </w:r>
      <w:r w:rsidRPr="00E53D73">
        <w:rPr>
          <w:lang w:val="uk-UA"/>
        </w:rPr>
        <w:t xml:space="preserve">). Статистичні методи було обрано, виходячи із завдань роботи та їх адекватності методам дослідження і характеристикам отриманих даних. </w:t>
      </w:r>
    </w:p>
    <w:p w:rsidR="00057698" w:rsidRDefault="00057698" w:rsidP="007D532C">
      <w:pPr>
        <w:pStyle w:val="a6"/>
        <w:spacing w:after="0" w:line="360" w:lineRule="auto"/>
        <w:ind w:firstLine="567"/>
        <w:jc w:val="both"/>
        <w:rPr>
          <w:lang w:val="uk-UA"/>
        </w:rPr>
      </w:pPr>
    </w:p>
    <w:p w:rsidR="00503F81" w:rsidRDefault="00503F81" w:rsidP="007D532C">
      <w:pPr>
        <w:pStyle w:val="a6"/>
        <w:spacing w:after="0" w:line="360" w:lineRule="auto"/>
        <w:ind w:firstLine="567"/>
        <w:jc w:val="both"/>
        <w:rPr>
          <w:b/>
          <w:lang w:val="uk-UA"/>
        </w:rPr>
      </w:pPr>
      <w:r w:rsidRPr="00184618">
        <w:rPr>
          <w:b/>
          <w:lang w:val="uk-UA"/>
        </w:rPr>
        <w:t>2.</w:t>
      </w:r>
      <w:r w:rsidR="000306C0">
        <w:rPr>
          <w:b/>
          <w:lang w:val="uk-UA"/>
        </w:rPr>
        <w:t>2</w:t>
      </w:r>
      <w:r w:rsidRPr="00184618">
        <w:rPr>
          <w:b/>
          <w:lang w:val="uk-UA"/>
        </w:rPr>
        <w:t>. Дослідження показників комунікативної компетентності.</w:t>
      </w:r>
    </w:p>
    <w:p w:rsidR="00057698" w:rsidRPr="00184618" w:rsidRDefault="00057698" w:rsidP="007D532C">
      <w:pPr>
        <w:pStyle w:val="a6"/>
        <w:spacing w:after="0" w:line="360" w:lineRule="auto"/>
        <w:ind w:firstLine="567"/>
        <w:jc w:val="both"/>
        <w:rPr>
          <w:b/>
          <w:lang w:val="uk-UA"/>
        </w:rPr>
      </w:pPr>
    </w:p>
    <w:p w:rsidR="00126575" w:rsidRDefault="00503F81" w:rsidP="00126575">
      <w:pPr>
        <w:pStyle w:val="a6"/>
        <w:spacing w:after="0" w:line="360" w:lineRule="auto"/>
        <w:ind w:firstLine="567"/>
        <w:jc w:val="both"/>
        <w:rPr>
          <w:lang w:val="uk-UA"/>
        </w:rPr>
      </w:pPr>
      <w:r w:rsidRPr="000779B6">
        <w:rPr>
          <w:lang w:val="uk-UA"/>
        </w:rPr>
        <w:t xml:space="preserve">Шкала інтерпретації методики соціально-комунікативної компетентності В.Рогова передбачає виявлення трьох основних рівнів прояву її показників. </w:t>
      </w:r>
      <w:r w:rsidRPr="009D4EB5">
        <w:t>В результаті аналізу отриманих даних, відображених у діаграмі</w:t>
      </w:r>
      <w:r w:rsidR="00D05970">
        <w:t xml:space="preserve"> 1</w:t>
      </w:r>
      <w:r w:rsidRPr="009D4EB5">
        <w:t xml:space="preserve">., ми бачимо, що </w:t>
      </w:r>
      <w:r>
        <w:t xml:space="preserve">найвищі значення </w:t>
      </w:r>
      <w:r w:rsidRPr="009D4EB5">
        <w:t xml:space="preserve">у майбутніх менеджерів отримав такий показник як </w:t>
      </w:r>
      <w:r w:rsidRPr="009D4EB5">
        <w:rPr>
          <w:i/>
        </w:rPr>
        <w:t>«прагнення до кар’єрного зростання»</w:t>
      </w:r>
      <w:r w:rsidRPr="009D4EB5">
        <w:t xml:space="preserve"> (високий рівень – 80 % та середній – 20%). </w:t>
      </w:r>
      <w:r w:rsidR="00126575" w:rsidRPr="00722708">
        <w:rPr>
          <w:lang w:val="uk-UA"/>
        </w:rPr>
        <w:t xml:space="preserve">Отже, </w:t>
      </w:r>
      <w:r w:rsidRPr="00722708">
        <w:rPr>
          <w:lang w:val="uk-UA"/>
        </w:rPr>
        <w:t>більшість майбутніх менеджерів має</w:t>
      </w:r>
      <w:r w:rsidR="00722708">
        <w:rPr>
          <w:lang w:val="uk-UA"/>
        </w:rPr>
        <w:t xml:space="preserve"> яскраво виражені </w:t>
      </w:r>
      <w:r w:rsidR="00126575" w:rsidRPr="00722708">
        <w:rPr>
          <w:lang w:val="uk-UA"/>
        </w:rPr>
        <w:t xml:space="preserve">кар’єрні </w:t>
      </w:r>
      <w:r w:rsidRPr="00722708">
        <w:rPr>
          <w:color w:val="000000"/>
          <w:lang w:val="uk-UA"/>
        </w:rPr>
        <w:t xml:space="preserve">ціннісні орієнтації, вважає себе </w:t>
      </w:r>
      <w:r w:rsidR="00722708">
        <w:rPr>
          <w:color w:val="000000"/>
          <w:lang w:val="uk-UA"/>
        </w:rPr>
        <w:t xml:space="preserve">амбітними, </w:t>
      </w:r>
      <w:r w:rsidRPr="00722708">
        <w:rPr>
          <w:color w:val="000000"/>
          <w:lang w:val="uk-UA"/>
        </w:rPr>
        <w:t>ініціативними, комунікабельними, організованими, працездатними, заповзятливими, орієнтованими на професійні досягнення</w:t>
      </w:r>
      <w:r w:rsidR="00722708">
        <w:rPr>
          <w:color w:val="000000"/>
          <w:lang w:val="uk-UA"/>
        </w:rPr>
        <w:t xml:space="preserve"> і владні повноваження</w:t>
      </w:r>
      <w:r w:rsidRPr="00722708">
        <w:rPr>
          <w:color w:val="000000"/>
          <w:lang w:val="uk-UA"/>
        </w:rPr>
        <w:t>, наділеними організаторськими здібностями</w:t>
      </w:r>
      <w:r w:rsidR="00722708">
        <w:rPr>
          <w:color w:val="000000"/>
          <w:lang w:val="uk-UA"/>
        </w:rPr>
        <w:t xml:space="preserve"> </w:t>
      </w:r>
      <w:r w:rsidR="00722708">
        <w:rPr>
          <w:color w:val="000000"/>
          <w:lang w:val="uk-UA"/>
        </w:rPr>
        <w:lastRenderedPageBreak/>
        <w:t>й уміннями</w:t>
      </w:r>
      <w:r w:rsidRPr="009D4EB5">
        <w:rPr>
          <w:color w:val="000000"/>
        </w:rPr>
        <w:t>.</w:t>
      </w:r>
      <w:r w:rsidR="00126575" w:rsidRPr="00126575">
        <w:rPr>
          <w:lang w:val="uk-UA"/>
        </w:rPr>
        <w:t xml:space="preserve"> </w:t>
      </w:r>
      <w:r w:rsidR="00126575">
        <w:rPr>
          <w:lang w:val="uk-UA"/>
        </w:rPr>
        <w:t>Однак цей показник не дав значущих кореляцій</w:t>
      </w:r>
      <w:r w:rsidR="00722708">
        <w:rPr>
          <w:lang w:val="uk-UA"/>
        </w:rPr>
        <w:t xml:space="preserve"> в середині методики</w:t>
      </w:r>
      <w:r w:rsidR="00126575">
        <w:rPr>
          <w:lang w:val="uk-UA"/>
        </w:rPr>
        <w:t>, а отже, стосовно більшості досліджуваних цей факт можна розцінювати як відірване від реального ґрунту бажан</w:t>
      </w:r>
      <w:r w:rsidR="00722708">
        <w:rPr>
          <w:lang w:val="uk-UA"/>
        </w:rPr>
        <w:t>е майбутнє</w:t>
      </w:r>
      <w:r w:rsidR="00126575">
        <w:rPr>
          <w:lang w:val="uk-UA"/>
        </w:rPr>
        <w:t xml:space="preserve">, </w:t>
      </w:r>
      <w:r w:rsidR="00722708">
        <w:rPr>
          <w:lang w:val="uk-UA"/>
        </w:rPr>
        <w:t xml:space="preserve">поки що </w:t>
      </w:r>
      <w:r w:rsidR="00126575">
        <w:rPr>
          <w:lang w:val="uk-UA"/>
        </w:rPr>
        <w:t>не підкріплене конкретними адаптаційними ресурсами.</w:t>
      </w:r>
    </w:p>
    <w:p w:rsidR="00503F81" w:rsidRPr="0000101F" w:rsidRDefault="00D05970" w:rsidP="0000101F">
      <w:pPr>
        <w:pStyle w:val="a6"/>
        <w:spacing w:after="0" w:line="360" w:lineRule="auto"/>
        <w:ind w:firstLine="567"/>
        <w:jc w:val="both"/>
        <w:rPr>
          <w:lang w:val="uk-UA"/>
        </w:rPr>
      </w:pPr>
      <w:r>
        <w:rPr>
          <w:lang w:val="uk-UA"/>
        </w:rPr>
        <w:t>Разом з тим, психологічне діагностування виявило</w:t>
      </w:r>
      <w:r w:rsidRPr="006F3D8F">
        <w:rPr>
          <w:lang w:val="uk-UA"/>
        </w:rPr>
        <w:t xml:space="preserve"> </w:t>
      </w:r>
      <w:r>
        <w:rPr>
          <w:lang w:val="uk-UA"/>
        </w:rPr>
        <w:t xml:space="preserve">у досліджуваних проблемні зони, пов’язані саме з особливостями їх толерантності. Зокрема, магістрантів, які здатні проявляти активну толерантність, відкритість досвіду, ментальну гнучкість у ситуаціях з інформаційною невизначеністю, яких чимало в роботі менеджера, взагалі не виявлено. У 70% майбутніх менеджерів виявлено високий рівень </w:t>
      </w:r>
      <w:r w:rsidRPr="00AF2D8D">
        <w:rPr>
          <w:i/>
          <w:lang w:val="uk-UA"/>
        </w:rPr>
        <w:t>нетерпимості до невизначеності</w:t>
      </w:r>
      <w:r>
        <w:rPr>
          <w:lang w:val="uk-UA"/>
        </w:rPr>
        <w:t>. Цей рівень характеризується консервативністю, ригідністю мислення, упередженістю до нової інформації, що не відповідає або суперечить набутим знанням та досвіду. Когнітивний дисонанс викликає у цьому випадку хворобливий стан психіки, який долається шляхом виправдання власних понять, переконань або поведінки. Для майбутніх менеджерів, які будуть працювати з відбором персоналу, новими інформаційними технологіями це несприятливий прогноз.</w:t>
      </w:r>
    </w:p>
    <w:p w:rsidR="00503F81" w:rsidRPr="00E53D73" w:rsidRDefault="00503F81" w:rsidP="00503F81">
      <w:pPr>
        <w:pStyle w:val="a6"/>
        <w:spacing w:after="0" w:line="360" w:lineRule="auto"/>
        <w:ind w:left="927"/>
        <w:jc w:val="right"/>
        <w:rPr>
          <w:i/>
          <w:lang w:val="uk-UA"/>
        </w:rPr>
      </w:pPr>
      <w:r>
        <w:rPr>
          <w:i/>
          <w:lang w:val="uk-UA"/>
        </w:rPr>
        <w:t>Діаграма</w:t>
      </w:r>
      <w:r w:rsidRPr="00E53D73">
        <w:rPr>
          <w:i/>
          <w:lang w:val="uk-UA"/>
        </w:rPr>
        <w:t xml:space="preserve"> 2.</w:t>
      </w:r>
      <w:r>
        <w:rPr>
          <w:i/>
          <w:lang w:val="uk-UA"/>
        </w:rPr>
        <w:t>6</w:t>
      </w:r>
    </w:p>
    <w:p w:rsidR="00503F81" w:rsidRDefault="00503F81" w:rsidP="00503F81">
      <w:pPr>
        <w:pStyle w:val="a6"/>
        <w:spacing w:after="0" w:line="360" w:lineRule="auto"/>
        <w:ind w:left="927"/>
        <w:jc w:val="center"/>
        <w:rPr>
          <w:lang w:val="uk-UA"/>
        </w:rPr>
      </w:pPr>
      <w:r w:rsidRPr="00E53D73">
        <w:rPr>
          <w:b/>
          <w:lang w:val="uk-UA"/>
        </w:rPr>
        <w:t xml:space="preserve">Психологічні особливості </w:t>
      </w:r>
      <w:r>
        <w:rPr>
          <w:b/>
          <w:lang w:val="uk-UA"/>
        </w:rPr>
        <w:t xml:space="preserve">показників </w:t>
      </w:r>
      <w:r w:rsidRPr="005F2118">
        <w:rPr>
          <w:b/>
          <w:lang w:val="uk-UA"/>
        </w:rPr>
        <w:t>соціально-</w:t>
      </w:r>
      <w:r>
        <w:rPr>
          <w:b/>
          <w:lang w:val="uk-UA"/>
        </w:rPr>
        <w:t>комунікатив</w:t>
      </w:r>
      <w:r w:rsidRPr="005F2118">
        <w:rPr>
          <w:b/>
          <w:lang w:val="uk-UA"/>
        </w:rPr>
        <w:t>ної</w:t>
      </w:r>
      <w:r>
        <w:rPr>
          <w:b/>
          <w:lang w:val="uk-UA"/>
        </w:rPr>
        <w:t xml:space="preserve"> компетентності</w:t>
      </w:r>
      <w:r w:rsidRPr="00E53D73">
        <w:rPr>
          <w:b/>
          <w:lang w:val="uk-UA"/>
        </w:rPr>
        <w:t xml:space="preserve"> </w:t>
      </w:r>
      <w:r>
        <w:rPr>
          <w:b/>
          <w:lang w:val="uk-UA"/>
        </w:rPr>
        <w:t>майбутніх менеджерів (по рівням)</w:t>
      </w:r>
    </w:p>
    <w:p w:rsidR="00503F81" w:rsidRPr="00EC5416" w:rsidRDefault="0000101F" w:rsidP="0000101F">
      <w:pPr>
        <w:pStyle w:val="a6"/>
        <w:spacing w:after="0" w:line="360" w:lineRule="auto"/>
        <w:ind w:left="142"/>
        <w:jc w:val="both"/>
        <w:rPr>
          <w:lang w:val="uk-UA"/>
        </w:rPr>
      </w:pPr>
      <w:r>
        <w:rPr>
          <w:noProof/>
        </w:rPr>
        <w:drawing>
          <wp:inline distT="0" distB="0" distL="0" distR="0">
            <wp:extent cx="6143625" cy="3314700"/>
            <wp:effectExtent l="19050" t="0" r="9525"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1703" w:rsidRPr="00831981" w:rsidRDefault="00503F81" w:rsidP="000E1703">
      <w:pPr>
        <w:pStyle w:val="a6"/>
        <w:spacing w:after="0" w:line="360" w:lineRule="auto"/>
        <w:ind w:firstLine="567"/>
        <w:jc w:val="both"/>
        <w:rPr>
          <w:lang w:val="uk-UA"/>
        </w:rPr>
      </w:pPr>
      <w:r>
        <w:rPr>
          <w:lang w:val="uk-UA"/>
        </w:rPr>
        <w:lastRenderedPageBreak/>
        <w:t xml:space="preserve">Високий рівень </w:t>
      </w:r>
      <w:r w:rsidRPr="00AF2D8D">
        <w:rPr>
          <w:i/>
          <w:lang w:val="uk-UA"/>
        </w:rPr>
        <w:t>конформності</w:t>
      </w:r>
      <w:r>
        <w:rPr>
          <w:lang w:val="uk-UA"/>
        </w:rPr>
        <w:t xml:space="preserve"> та </w:t>
      </w:r>
      <w:r w:rsidRPr="00AF2D8D">
        <w:rPr>
          <w:i/>
          <w:lang w:val="uk-UA"/>
        </w:rPr>
        <w:t>мотивації уникнення невдач</w:t>
      </w:r>
      <w:r>
        <w:rPr>
          <w:lang w:val="uk-UA"/>
        </w:rPr>
        <w:t xml:space="preserve"> виявляють 60 % магістрантів. Ці показники тісно пов’язані з низькою толерантністю до невизначеності. У цьому контексті конформність слід інтерпретувати як полезалежний стиль поведінки</w:t>
      </w:r>
      <w:r w:rsidR="00D05970">
        <w:rPr>
          <w:lang w:val="uk-UA"/>
        </w:rPr>
        <w:t xml:space="preserve">. За </w:t>
      </w:r>
      <w:r w:rsidR="00E566F4">
        <w:rPr>
          <w:lang w:val="uk-UA"/>
        </w:rPr>
        <w:t xml:space="preserve">Дж. </w:t>
      </w:r>
      <w:r w:rsidR="00D05970">
        <w:rPr>
          <w:lang w:val="uk-UA"/>
        </w:rPr>
        <w:t>К</w:t>
      </w:r>
      <w:r w:rsidR="00E566F4">
        <w:rPr>
          <w:lang w:val="uk-UA"/>
        </w:rPr>
        <w:t>еллі,</w:t>
      </w:r>
      <w:r>
        <w:rPr>
          <w:lang w:val="uk-UA"/>
        </w:rPr>
        <w:t xml:space="preserve"> </w:t>
      </w:r>
      <w:r w:rsidR="00D05970">
        <w:rPr>
          <w:lang w:val="uk-UA"/>
        </w:rPr>
        <w:t>т</w:t>
      </w:r>
      <w:r>
        <w:rPr>
          <w:lang w:val="uk-UA"/>
        </w:rPr>
        <w:t xml:space="preserve">акі особи уникають ситуацій невизначеності, схильні «пливти за течією» , залежні від групи, готові довіряти авторитетам, більше очікують підтримки і допомоги від інших, за рахунок вміння пристосовуватися краще налагоджують стосунки з іншими людьми, не люблять конкуренції і змагання, уникають невдач. Їм властиві такі форми психологічного захисту як витіснення та негативізм (див. дані методики «Комунікативна установка»). 40 % досліджуваних показали високий рівень </w:t>
      </w:r>
      <w:r w:rsidRPr="00AF2D8D">
        <w:rPr>
          <w:i/>
          <w:lang w:val="uk-UA"/>
        </w:rPr>
        <w:t>соціально-комунікативної</w:t>
      </w:r>
      <w:r w:rsidRPr="009D4EB5">
        <w:rPr>
          <w:lang w:val="uk-UA"/>
        </w:rPr>
        <w:t xml:space="preserve"> </w:t>
      </w:r>
      <w:r w:rsidRPr="00AF2D8D">
        <w:rPr>
          <w:i/>
          <w:lang w:val="uk-UA"/>
        </w:rPr>
        <w:t>незграбності</w:t>
      </w:r>
      <w:r>
        <w:rPr>
          <w:lang w:val="uk-UA"/>
        </w:rPr>
        <w:t>,</w:t>
      </w:r>
      <w:r w:rsidR="000E1703">
        <w:rPr>
          <w:lang w:val="uk-UA"/>
        </w:rPr>
        <w:t xml:space="preserve"> що свідчить недостатньо розвинене почуття </w:t>
      </w:r>
      <w:r w:rsidR="00E65DF5">
        <w:rPr>
          <w:lang w:val="uk-UA"/>
        </w:rPr>
        <w:t xml:space="preserve">психологічного </w:t>
      </w:r>
      <w:r w:rsidR="000E1703">
        <w:rPr>
          <w:lang w:val="uk-UA"/>
        </w:rPr>
        <w:t>такту,</w:t>
      </w:r>
      <w:r w:rsidR="00E65DF5">
        <w:rPr>
          <w:lang w:val="uk-UA"/>
        </w:rPr>
        <w:t xml:space="preserve"> гнучкості, делікатності. Для таких осіб властиві</w:t>
      </w:r>
      <w:r w:rsidR="000E1703">
        <w:rPr>
          <w:lang w:val="uk-UA"/>
        </w:rPr>
        <w:t xml:space="preserve"> </w:t>
      </w:r>
      <w:r w:rsidR="00E65DF5">
        <w:rPr>
          <w:lang w:val="uk-UA"/>
        </w:rPr>
        <w:t xml:space="preserve">байдужість, </w:t>
      </w:r>
      <w:r w:rsidR="000E1703">
        <w:rPr>
          <w:lang w:val="uk-UA"/>
        </w:rPr>
        <w:t>неуважність до потреб</w:t>
      </w:r>
      <w:r w:rsidR="00E65DF5">
        <w:rPr>
          <w:lang w:val="uk-UA"/>
        </w:rPr>
        <w:t xml:space="preserve"> та почуттів</w:t>
      </w:r>
      <w:r w:rsidR="000E1703">
        <w:rPr>
          <w:lang w:val="uk-UA"/>
        </w:rPr>
        <w:t xml:space="preserve"> інших,</w:t>
      </w:r>
      <w:r w:rsidR="00E65DF5" w:rsidRPr="00E65DF5">
        <w:rPr>
          <w:lang w:val="uk-UA"/>
        </w:rPr>
        <w:t xml:space="preserve"> </w:t>
      </w:r>
      <w:r w:rsidR="00E65DF5">
        <w:rPr>
          <w:lang w:val="uk-UA"/>
        </w:rPr>
        <w:t>безцеремонність, емоційна сухість, дратівливість,</w:t>
      </w:r>
      <w:r w:rsidR="000E1703">
        <w:rPr>
          <w:lang w:val="uk-UA"/>
        </w:rPr>
        <w:t xml:space="preserve"> </w:t>
      </w:r>
      <w:r w:rsidR="00E65DF5">
        <w:rPr>
          <w:lang w:val="uk-UA"/>
        </w:rPr>
        <w:t>схильність до невиправданих звинувачень</w:t>
      </w:r>
      <w:r w:rsidR="000E1703">
        <w:rPr>
          <w:lang w:val="uk-UA"/>
        </w:rPr>
        <w:t>,</w:t>
      </w:r>
      <w:r w:rsidR="000E1703" w:rsidRPr="005A7156">
        <w:rPr>
          <w:color w:val="000000"/>
          <w:lang w:val="uk-UA"/>
        </w:rPr>
        <w:t xml:space="preserve"> </w:t>
      </w:r>
      <w:r w:rsidR="000E1703">
        <w:rPr>
          <w:color w:val="000000"/>
          <w:lang w:val="uk-UA"/>
        </w:rPr>
        <w:t>нев</w:t>
      </w:r>
      <w:r w:rsidR="000E1703" w:rsidRPr="00AF2D8D">
        <w:rPr>
          <w:color w:val="000000"/>
          <w:lang w:val="uk-UA"/>
        </w:rPr>
        <w:t>м</w:t>
      </w:r>
      <w:r w:rsidR="000E1703">
        <w:rPr>
          <w:color w:val="000000"/>
          <w:lang w:val="uk-UA"/>
        </w:rPr>
        <w:t xml:space="preserve">іння донести </w:t>
      </w:r>
      <w:r w:rsidR="000E1703" w:rsidRPr="00AF2D8D">
        <w:rPr>
          <w:color w:val="000000"/>
          <w:lang w:val="uk-UA"/>
        </w:rPr>
        <w:t>сво</w:t>
      </w:r>
      <w:r w:rsidR="000E1703">
        <w:rPr>
          <w:color w:val="000000"/>
          <w:lang w:val="uk-UA"/>
        </w:rPr>
        <w:t>ю думку і вислухати інших</w:t>
      </w:r>
      <w:r w:rsidR="00F51BC0">
        <w:rPr>
          <w:color w:val="000000"/>
          <w:lang w:val="uk-UA"/>
        </w:rPr>
        <w:t>.</w:t>
      </w:r>
      <w:r w:rsidR="000E1703">
        <w:rPr>
          <w:color w:val="000000"/>
          <w:lang w:val="uk-UA"/>
        </w:rPr>
        <w:t xml:space="preserve"> </w:t>
      </w:r>
      <w:r w:rsidR="000E1703">
        <w:rPr>
          <w:lang w:val="uk-UA"/>
        </w:rPr>
        <w:t xml:space="preserve">Тож всілякі непорозуміння з людьми і гострі конфлікти через </w:t>
      </w:r>
      <w:r w:rsidR="000E1703" w:rsidRPr="00AF2D8D">
        <w:rPr>
          <w:color w:val="000000"/>
          <w:lang w:val="uk-UA"/>
        </w:rPr>
        <w:t>соц</w:t>
      </w:r>
      <w:r w:rsidR="000E1703">
        <w:rPr>
          <w:color w:val="000000"/>
          <w:lang w:val="uk-UA"/>
        </w:rPr>
        <w:t>і</w:t>
      </w:r>
      <w:r w:rsidR="000E1703" w:rsidRPr="00AF2D8D">
        <w:rPr>
          <w:color w:val="000000"/>
          <w:lang w:val="uk-UA"/>
        </w:rPr>
        <w:t>ально-комун</w:t>
      </w:r>
      <w:r w:rsidR="000E1703">
        <w:rPr>
          <w:color w:val="000000"/>
          <w:lang w:val="uk-UA"/>
        </w:rPr>
        <w:t>і</w:t>
      </w:r>
      <w:r w:rsidR="000E1703" w:rsidRPr="00AF2D8D">
        <w:rPr>
          <w:color w:val="000000"/>
          <w:lang w:val="uk-UA"/>
        </w:rPr>
        <w:t>кативн</w:t>
      </w:r>
      <w:r w:rsidR="000E1703">
        <w:rPr>
          <w:color w:val="000000"/>
          <w:lang w:val="uk-UA"/>
        </w:rPr>
        <w:t>у дис</w:t>
      </w:r>
      <w:r w:rsidR="000E1703" w:rsidRPr="00AF2D8D">
        <w:rPr>
          <w:color w:val="000000"/>
          <w:lang w:val="uk-UA"/>
        </w:rPr>
        <w:t>гармон</w:t>
      </w:r>
      <w:r w:rsidR="000E1703">
        <w:rPr>
          <w:color w:val="000000"/>
          <w:lang w:val="uk-UA"/>
        </w:rPr>
        <w:t>ійність у таких осіб виникають регулярно.</w:t>
      </w:r>
      <w:r w:rsidR="000E1703" w:rsidRPr="0095678E">
        <w:rPr>
          <w:lang w:val="uk-UA"/>
        </w:rPr>
        <w:t xml:space="preserve"> </w:t>
      </w:r>
      <w:r w:rsidR="000E1703">
        <w:rPr>
          <w:lang w:val="uk-UA"/>
        </w:rPr>
        <w:t xml:space="preserve">а 40 % відповідають середньому рівню і лише 20 % </w:t>
      </w:r>
      <w:r w:rsidR="00F51BC0">
        <w:rPr>
          <w:lang w:val="uk-UA"/>
        </w:rPr>
        <w:t xml:space="preserve">демонструють достатньо виражене </w:t>
      </w:r>
      <w:r w:rsidR="00E65DF5">
        <w:rPr>
          <w:lang w:val="uk-UA"/>
        </w:rPr>
        <w:t>чуття міри</w:t>
      </w:r>
      <w:r w:rsidR="00F51BC0">
        <w:rPr>
          <w:lang w:val="uk-UA"/>
        </w:rPr>
        <w:t>, що підказує найбільш делікатну лінію поведінки до будь-кого,</w:t>
      </w:r>
      <w:r w:rsidR="00F51BC0" w:rsidRPr="00F51BC0">
        <w:rPr>
          <w:lang w:val="uk-UA"/>
        </w:rPr>
        <w:t xml:space="preserve"> </w:t>
      </w:r>
      <w:r w:rsidR="00F51BC0">
        <w:rPr>
          <w:lang w:val="uk-UA"/>
        </w:rPr>
        <w:t xml:space="preserve">готові враховувати суб’єктивні стани партнерів по спілкуванню, </w:t>
      </w:r>
      <w:r w:rsidR="00F51BC0">
        <w:rPr>
          <w:color w:val="000000"/>
          <w:lang w:val="uk-UA"/>
        </w:rPr>
        <w:t xml:space="preserve">готові встановлювати та підтримувати контакти з ними на принципах рівноправ’я і </w:t>
      </w:r>
      <w:r w:rsidR="00126575">
        <w:rPr>
          <w:color w:val="000000"/>
          <w:lang w:val="uk-UA"/>
        </w:rPr>
        <w:t>взаємо</w:t>
      </w:r>
      <w:r w:rsidR="00F51BC0">
        <w:rPr>
          <w:color w:val="000000"/>
          <w:lang w:val="uk-UA"/>
        </w:rPr>
        <w:t>поваги,</w:t>
      </w:r>
      <w:r w:rsidR="00F51BC0" w:rsidRPr="00AF2D8D">
        <w:rPr>
          <w:color w:val="000000"/>
          <w:lang w:val="uk-UA"/>
        </w:rPr>
        <w:t xml:space="preserve"> </w:t>
      </w:r>
      <w:r w:rsidR="000E1703">
        <w:rPr>
          <w:lang w:val="uk-UA"/>
        </w:rPr>
        <w:t>орієнтовані на</w:t>
      </w:r>
      <w:r w:rsidR="00F51BC0">
        <w:rPr>
          <w:lang w:val="uk-UA"/>
        </w:rPr>
        <w:t xml:space="preserve"> </w:t>
      </w:r>
      <w:r w:rsidR="00126575">
        <w:rPr>
          <w:lang w:val="uk-UA"/>
        </w:rPr>
        <w:t xml:space="preserve">розвиток </w:t>
      </w:r>
      <w:r w:rsidR="00F51BC0">
        <w:rPr>
          <w:lang w:val="uk-UA"/>
        </w:rPr>
        <w:t>гуманн</w:t>
      </w:r>
      <w:r w:rsidR="00126575">
        <w:rPr>
          <w:lang w:val="uk-UA"/>
        </w:rPr>
        <w:t>их</w:t>
      </w:r>
      <w:r w:rsidR="00F51BC0">
        <w:rPr>
          <w:lang w:val="uk-UA"/>
        </w:rPr>
        <w:t xml:space="preserve"> стосунк</w:t>
      </w:r>
      <w:r w:rsidR="00126575">
        <w:rPr>
          <w:lang w:val="uk-UA"/>
        </w:rPr>
        <w:t>ів</w:t>
      </w:r>
      <w:r w:rsidR="000E1703">
        <w:rPr>
          <w:lang w:val="uk-UA"/>
        </w:rPr>
        <w:t xml:space="preserve">, намагаються </w:t>
      </w:r>
      <w:r w:rsidR="00126575">
        <w:rPr>
          <w:lang w:val="uk-UA"/>
        </w:rPr>
        <w:t xml:space="preserve">знаходити баланс </w:t>
      </w:r>
      <w:r w:rsidR="000E1703">
        <w:rPr>
          <w:lang w:val="uk-UA"/>
        </w:rPr>
        <w:t>інтерес</w:t>
      </w:r>
      <w:r w:rsidR="00126575">
        <w:rPr>
          <w:lang w:val="uk-UA"/>
        </w:rPr>
        <w:t xml:space="preserve">ів, </w:t>
      </w:r>
      <w:r w:rsidR="00F51BC0">
        <w:rPr>
          <w:color w:val="000000"/>
          <w:lang w:val="uk-UA"/>
        </w:rPr>
        <w:t>бути коректними, увічливими у спілкуванні</w:t>
      </w:r>
      <w:r w:rsidR="000E1703">
        <w:rPr>
          <w:lang w:val="uk-UA"/>
        </w:rPr>
        <w:t xml:space="preserve">. Вони мобільні, </w:t>
      </w:r>
      <w:r w:rsidR="00126575">
        <w:rPr>
          <w:lang w:val="uk-UA"/>
        </w:rPr>
        <w:t>уміють знаходити правильний тон в різних умовах спілкування з оточуючими,</w:t>
      </w:r>
      <w:r w:rsidR="00126575" w:rsidRPr="00126575">
        <w:rPr>
          <w:lang w:val="uk-UA"/>
        </w:rPr>
        <w:t xml:space="preserve"> </w:t>
      </w:r>
      <w:r w:rsidR="00126575">
        <w:rPr>
          <w:lang w:val="uk-UA"/>
        </w:rPr>
        <w:t xml:space="preserve">терпимі до недоліків інших, </w:t>
      </w:r>
      <w:r w:rsidR="000E1703">
        <w:rPr>
          <w:lang w:val="uk-UA"/>
        </w:rPr>
        <w:t>за необхідності легко варіюють тактику спілкування, змінюючи базові рольові позиції</w:t>
      </w:r>
      <w:r w:rsidR="00EF31BF">
        <w:rPr>
          <w:lang w:val="uk-UA"/>
        </w:rPr>
        <w:t xml:space="preserve"> </w:t>
      </w:r>
      <w:r w:rsidR="00831981">
        <w:rPr>
          <w:lang w:val="uk-UA"/>
        </w:rPr>
        <w:t>:</w:t>
      </w:r>
      <w:r w:rsidR="000E1703">
        <w:rPr>
          <w:lang w:val="uk-UA"/>
        </w:rPr>
        <w:t>Батько, Дитина, Дор</w:t>
      </w:r>
      <w:r w:rsidR="00126575">
        <w:rPr>
          <w:lang w:val="uk-UA"/>
        </w:rPr>
        <w:t>о</w:t>
      </w:r>
      <w:r w:rsidR="00831981">
        <w:rPr>
          <w:lang w:val="uk-UA"/>
        </w:rPr>
        <w:t xml:space="preserve">слий (за Е. Берном </w:t>
      </w:r>
      <w:r w:rsidR="00831981" w:rsidRPr="000779B6">
        <w:rPr>
          <w:lang w:val="uk-UA"/>
        </w:rPr>
        <w:t>[</w:t>
      </w:r>
      <w:r w:rsidR="00831981">
        <w:rPr>
          <w:lang w:val="uk-UA"/>
        </w:rPr>
        <w:t>7</w:t>
      </w:r>
      <w:r w:rsidR="00831981" w:rsidRPr="000779B6">
        <w:rPr>
          <w:lang w:val="uk-UA"/>
        </w:rPr>
        <w:t>]</w:t>
      </w:r>
      <w:r w:rsidR="00831981">
        <w:rPr>
          <w:lang w:val="uk-UA"/>
        </w:rPr>
        <w:t>).</w:t>
      </w:r>
    </w:p>
    <w:p w:rsidR="000E1703" w:rsidRDefault="000E1703" w:rsidP="000E1703">
      <w:pPr>
        <w:pStyle w:val="a6"/>
        <w:spacing w:after="0" w:line="360" w:lineRule="auto"/>
        <w:ind w:firstLine="567"/>
        <w:jc w:val="both"/>
        <w:rPr>
          <w:lang w:val="uk-UA"/>
        </w:rPr>
      </w:pPr>
      <w:r>
        <w:rPr>
          <w:lang w:val="uk-UA"/>
        </w:rPr>
        <w:t xml:space="preserve">Лише 30 % майбутніх менеджерів готові виявляти </w:t>
      </w:r>
      <w:r w:rsidRPr="00545D9D">
        <w:rPr>
          <w:i/>
          <w:lang w:val="uk-UA"/>
        </w:rPr>
        <w:t>толерантність до фрустраційних ситуацій</w:t>
      </w:r>
      <w:r>
        <w:rPr>
          <w:i/>
          <w:lang w:val="uk-UA"/>
        </w:rPr>
        <w:t>,</w:t>
      </w:r>
      <w:r>
        <w:rPr>
          <w:lang w:val="uk-UA"/>
        </w:rPr>
        <w:t xml:space="preserve"> що характеризує їх як емоційно стійких до несподіваних і прикрих перешкод до наміченої мети,</w:t>
      </w:r>
      <w:r w:rsidRPr="00FD75D8">
        <w:rPr>
          <w:lang w:val="uk-UA"/>
        </w:rPr>
        <w:t xml:space="preserve"> </w:t>
      </w:r>
      <w:r>
        <w:rPr>
          <w:lang w:val="uk-UA"/>
        </w:rPr>
        <w:t xml:space="preserve">невдач, обману, непорозумінь. 25 % мають середній рівень стійкості до фрустрацій, деякі </w:t>
      </w:r>
      <w:r>
        <w:rPr>
          <w:lang w:val="uk-UA"/>
        </w:rPr>
        <w:lastRenderedPageBreak/>
        <w:t>ситуації викликають у них неадекватні реакції, вони не завжди вчасно можуть переключитися на нові, більш реалістичні цілі. 45 % майбутніх менеджерів перебувають на низькому рівні фрустраційної толерантності, їм потрібно працювати над підвищенням порогів своєї терпимості, емоційної стійкості.</w:t>
      </w:r>
    </w:p>
    <w:p w:rsidR="004B1039" w:rsidRPr="005530A9" w:rsidRDefault="004B1039" w:rsidP="005530A9">
      <w:pPr>
        <w:pStyle w:val="a6"/>
        <w:autoSpaceDE w:val="0"/>
        <w:autoSpaceDN w:val="0"/>
        <w:adjustRightInd w:val="0"/>
        <w:spacing w:after="0" w:line="360" w:lineRule="auto"/>
        <w:ind w:firstLine="567"/>
        <w:jc w:val="both"/>
        <w:rPr>
          <w:lang w:val="uk-UA"/>
        </w:rPr>
      </w:pPr>
      <w:r w:rsidRPr="0044792D">
        <w:rPr>
          <w:lang w:val="uk-UA"/>
        </w:rPr>
        <w:t xml:space="preserve">У </w:t>
      </w:r>
      <w:r>
        <w:rPr>
          <w:lang w:val="uk-UA"/>
        </w:rPr>
        <w:t>діаграмі 2.6. показано досягнутий майбутніми менеджерами</w:t>
      </w:r>
      <w:r w:rsidRPr="0044792D">
        <w:rPr>
          <w:lang w:val="uk-UA"/>
        </w:rPr>
        <w:t xml:space="preserve"> </w:t>
      </w:r>
      <w:r>
        <w:rPr>
          <w:lang w:val="uk-UA"/>
        </w:rPr>
        <w:t xml:space="preserve">рівень </w:t>
      </w:r>
      <w:r w:rsidRPr="00597E8A">
        <w:rPr>
          <w:lang w:val="uk-UA"/>
        </w:rPr>
        <w:t>соціально-психологічної адаптації</w:t>
      </w:r>
      <w:r>
        <w:rPr>
          <w:lang w:val="uk-UA"/>
        </w:rPr>
        <w:t xml:space="preserve"> за різними показниками, які</w:t>
      </w:r>
      <w:r w:rsidR="00722708">
        <w:rPr>
          <w:lang w:val="uk-UA"/>
        </w:rPr>
        <w:t>, на перший погляд,</w:t>
      </w:r>
      <w:r>
        <w:rPr>
          <w:lang w:val="uk-UA"/>
        </w:rPr>
        <w:t xml:space="preserve"> відображають цілком задовільну для них ситуацію, що лише частково актуалізує в їхній свідомості проблему </w:t>
      </w:r>
      <w:r w:rsidR="00722708">
        <w:rPr>
          <w:lang w:val="uk-UA"/>
        </w:rPr>
        <w:t xml:space="preserve">розвитку комунікативної компетентності та комунікативної </w:t>
      </w:r>
      <w:r>
        <w:rPr>
          <w:lang w:val="uk-UA"/>
        </w:rPr>
        <w:t>толерантності у стосунках з оточуючими.</w:t>
      </w:r>
      <w:r w:rsidR="00722708">
        <w:rPr>
          <w:lang w:val="uk-UA"/>
        </w:rPr>
        <w:t xml:space="preserve"> Особливо це стосується магістрантів, які навчаються на стаціонарному відділенні, адже їх професійна адаптація ще попереду</w:t>
      </w:r>
      <w:r w:rsidR="00116368">
        <w:rPr>
          <w:lang w:val="uk-UA"/>
        </w:rPr>
        <w:t>, численні завдання навчально-професійної адаптації давно вже виконані, а ті, що залишилися, не викликають серйозних труднощів.</w:t>
      </w:r>
    </w:p>
    <w:p w:rsidR="004B1039" w:rsidRPr="00E53D73" w:rsidRDefault="004B1039" w:rsidP="004B1039">
      <w:pPr>
        <w:pStyle w:val="a6"/>
        <w:tabs>
          <w:tab w:val="center" w:pos="4999"/>
          <w:tab w:val="right" w:pos="9071"/>
        </w:tabs>
        <w:spacing w:after="0" w:line="360" w:lineRule="auto"/>
        <w:ind w:left="927"/>
        <w:rPr>
          <w:i/>
          <w:lang w:val="uk-UA"/>
        </w:rPr>
      </w:pPr>
      <w:r>
        <w:rPr>
          <w:i/>
          <w:lang w:val="uk-UA"/>
        </w:rPr>
        <w:tab/>
      </w:r>
      <w:r>
        <w:rPr>
          <w:i/>
          <w:lang w:val="uk-UA"/>
        </w:rPr>
        <w:tab/>
        <w:t>Діаграма</w:t>
      </w:r>
      <w:r w:rsidRPr="00E53D73">
        <w:rPr>
          <w:i/>
          <w:lang w:val="uk-UA"/>
        </w:rPr>
        <w:t xml:space="preserve"> 2.</w:t>
      </w:r>
      <w:r>
        <w:rPr>
          <w:i/>
          <w:lang w:val="uk-UA"/>
        </w:rPr>
        <w:t>6</w:t>
      </w:r>
    </w:p>
    <w:p w:rsidR="004B1039" w:rsidRDefault="004B1039" w:rsidP="004B1039">
      <w:pPr>
        <w:pStyle w:val="a6"/>
        <w:spacing w:after="0" w:line="360" w:lineRule="auto"/>
        <w:ind w:left="927"/>
        <w:jc w:val="center"/>
        <w:rPr>
          <w:lang w:val="uk-UA"/>
        </w:rPr>
      </w:pPr>
      <w:r w:rsidRPr="00E53D73">
        <w:rPr>
          <w:b/>
          <w:lang w:val="uk-UA"/>
        </w:rPr>
        <w:t xml:space="preserve">Психологічні особливості </w:t>
      </w:r>
      <w:r>
        <w:rPr>
          <w:b/>
          <w:lang w:val="uk-UA"/>
        </w:rPr>
        <w:t xml:space="preserve">показників </w:t>
      </w:r>
      <w:r w:rsidRPr="005F2118">
        <w:rPr>
          <w:b/>
          <w:lang w:val="uk-UA"/>
        </w:rPr>
        <w:t>соціально-психологічної</w:t>
      </w:r>
      <w:r>
        <w:rPr>
          <w:b/>
          <w:lang w:val="uk-UA"/>
        </w:rPr>
        <w:t xml:space="preserve"> адаптації</w:t>
      </w:r>
      <w:r w:rsidRPr="00E53D73">
        <w:rPr>
          <w:b/>
          <w:lang w:val="uk-UA"/>
        </w:rPr>
        <w:t xml:space="preserve"> </w:t>
      </w:r>
      <w:r>
        <w:rPr>
          <w:b/>
          <w:lang w:val="uk-UA"/>
        </w:rPr>
        <w:t>майбутніх менеджерів (по рівням)</w:t>
      </w:r>
    </w:p>
    <w:p w:rsidR="004B1039" w:rsidRDefault="004B1039" w:rsidP="000B0251">
      <w:pPr>
        <w:pStyle w:val="a6"/>
        <w:autoSpaceDE w:val="0"/>
        <w:autoSpaceDN w:val="0"/>
        <w:adjustRightInd w:val="0"/>
        <w:spacing w:after="0" w:line="360" w:lineRule="auto"/>
        <w:ind w:left="567"/>
        <w:jc w:val="both"/>
        <w:rPr>
          <w:lang w:val="uk-UA"/>
        </w:rPr>
      </w:pPr>
      <w:r>
        <w:rPr>
          <w:noProof/>
        </w:rPr>
        <w:drawing>
          <wp:inline distT="0" distB="0" distL="0" distR="0">
            <wp:extent cx="5603358" cy="2913321"/>
            <wp:effectExtent l="0" t="0" r="16510" b="2095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1039" w:rsidRDefault="004B1039" w:rsidP="004B1039">
      <w:pPr>
        <w:pStyle w:val="a6"/>
        <w:autoSpaceDE w:val="0"/>
        <w:autoSpaceDN w:val="0"/>
        <w:adjustRightInd w:val="0"/>
        <w:spacing w:after="0" w:line="360" w:lineRule="auto"/>
        <w:ind w:firstLine="567"/>
        <w:jc w:val="both"/>
        <w:rPr>
          <w:lang w:val="uk-UA"/>
        </w:rPr>
      </w:pPr>
      <w:r>
        <w:rPr>
          <w:lang w:val="uk-UA"/>
        </w:rPr>
        <w:t>Зокрема, д</w:t>
      </w:r>
      <w:r w:rsidRPr="00426CDD">
        <w:rPr>
          <w:lang w:val="uk-UA"/>
        </w:rPr>
        <w:t>іагностика інтегральн</w:t>
      </w:r>
      <w:r>
        <w:rPr>
          <w:lang w:val="uk-UA"/>
        </w:rPr>
        <w:t>ого</w:t>
      </w:r>
      <w:r w:rsidRPr="00426CDD">
        <w:rPr>
          <w:lang w:val="uk-UA"/>
        </w:rPr>
        <w:t xml:space="preserve"> показник</w:t>
      </w:r>
      <w:r>
        <w:rPr>
          <w:lang w:val="uk-UA"/>
        </w:rPr>
        <w:t>а</w:t>
      </w:r>
      <w:r w:rsidRPr="00426CDD">
        <w:rPr>
          <w:lang w:val="uk-UA"/>
        </w:rPr>
        <w:t xml:space="preserve"> соціально-психологічної адаптації ма</w:t>
      </w:r>
      <w:r>
        <w:rPr>
          <w:lang w:val="uk-UA"/>
        </w:rPr>
        <w:t>йбутніх менеджерів</w:t>
      </w:r>
      <w:r w:rsidRPr="00426CDD">
        <w:rPr>
          <w:lang w:val="uk-UA"/>
        </w:rPr>
        <w:t xml:space="preserve"> виявила, що </w:t>
      </w:r>
      <w:r>
        <w:rPr>
          <w:lang w:val="uk-UA"/>
        </w:rPr>
        <w:t>65</w:t>
      </w:r>
      <w:r w:rsidRPr="00426CDD">
        <w:rPr>
          <w:lang w:val="uk-UA"/>
        </w:rPr>
        <w:t xml:space="preserve"> % досліджуваних мають середній рівень </w:t>
      </w:r>
      <w:r w:rsidRPr="00426CDD">
        <w:rPr>
          <w:i/>
          <w:lang w:val="uk-UA"/>
        </w:rPr>
        <w:t>адаптивності</w:t>
      </w:r>
      <w:r w:rsidRPr="00426CDD">
        <w:rPr>
          <w:lang w:val="uk-UA"/>
        </w:rPr>
        <w:t xml:space="preserve"> (тобто у них простежується тенденція до збігу цілей і ціннісних орієнтацій з результатами, які досягаються в їхній діяльності); </w:t>
      </w:r>
      <w:r>
        <w:rPr>
          <w:lang w:val="uk-UA"/>
        </w:rPr>
        <w:lastRenderedPageBreak/>
        <w:t>35</w:t>
      </w:r>
      <w:r w:rsidR="00116368">
        <w:rPr>
          <w:lang w:val="uk-UA"/>
        </w:rPr>
        <w:t xml:space="preserve"> % – високий (у</w:t>
      </w:r>
      <w:r w:rsidRPr="00426CDD">
        <w:rPr>
          <w:lang w:val="uk-UA"/>
        </w:rPr>
        <w:t>чинки відповідають намірам, більшість задумів реалізується, а спонукання до діяльності відповідають її результатам)</w:t>
      </w:r>
      <w:r>
        <w:rPr>
          <w:lang w:val="uk-UA"/>
        </w:rPr>
        <w:t>.</w:t>
      </w:r>
      <w:r w:rsidRPr="00426CDD">
        <w:rPr>
          <w:lang w:val="uk-UA"/>
        </w:rPr>
        <w:t xml:space="preserve"> </w:t>
      </w:r>
      <w:r>
        <w:rPr>
          <w:lang w:val="uk-UA"/>
        </w:rPr>
        <w:t xml:space="preserve">Магістрантів з низьким рівнем </w:t>
      </w:r>
      <w:r w:rsidRPr="00426CDD">
        <w:rPr>
          <w:i/>
          <w:lang w:val="uk-UA"/>
        </w:rPr>
        <w:t>адаптивності</w:t>
      </w:r>
      <w:r>
        <w:rPr>
          <w:lang w:val="uk-UA"/>
        </w:rPr>
        <w:t xml:space="preserve"> не виявлено.</w:t>
      </w:r>
      <w:r w:rsidRPr="00426CDD">
        <w:rPr>
          <w:lang w:val="uk-UA"/>
        </w:rPr>
        <w:t xml:space="preserve"> </w:t>
      </w:r>
    </w:p>
    <w:p w:rsidR="004B1039" w:rsidRPr="0051579D" w:rsidRDefault="004B1039" w:rsidP="004B1039">
      <w:pPr>
        <w:autoSpaceDE w:val="0"/>
        <w:autoSpaceDN w:val="0"/>
        <w:adjustRightInd w:val="0"/>
        <w:ind w:firstLine="567"/>
        <w:jc w:val="both"/>
      </w:pPr>
      <w:r w:rsidRPr="0051579D">
        <w:t xml:space="preserve">Високий рівень </w:t>
      </w:r>
      <w:r w:rsidRPr="0051579D">
        <w:rPr>
          <w:i/>
        </w:rPr>
        <w:t>самоприйняття</w:t>
      </w:r>
      <w:r w:rsidRPr="0051579D">
        <w:t xml:space="preserve"> – позитивн</w:t>
      </w:r>
      <w:r>
        <w:t>е емоційно-ціннісне ставлення до себе, адекватна</w:t>
      </w:r>
      <w:r w:rsidRPr="0051579D">
        <w:t xml:space="preserve"> самооцінка</w:t>
      </w:r>
      <w:r>
        <w:t>,</w:t>
      </w:r>
      <w:r w:rsidRPr="0051579D">
        <w:t xml:space="preserve"> </w:t>
      </w:r>
      <w:r>
        <w:t>саморозуміння</w:t>
      </w:r>
      <w:r w:rsidRPr="0051579D">
        <w:t>,</w:t>
      </w:r>
      <w:r>
        <w:t xml:space="preserve"> рефлексія свого внутрішнього світу і своїх вчинків,</w:t>
      </w:r>
      <w:r w:rsidRPr="0051579D">
        <w:t xml:space="preserve"> задоволеність собою,</w:t>
      </w:r>
      <w:r>
        <w:t xml:space="preserve"> самоповага,</w:t>
      </w:r>
      <w:r w:rsidRPr="0051579D">
        <w:t xml:space="preserve"> упевненість у власній особистісній привабливості для інших</w:t>
      </w:r>
      <w:r>
        <w:t>, незалежність від зовнішніх оцінок</w:t>
      </w:r>
      <w:r w:rsidRPr="0051579D">
        <w:t xml:space="preserve"> – характерний для </w:t>
      </w:r>
      <w:r w:rsidRPr="000E1373">
        <w:t>45</w:t>
      </w:r>
      <w:r w:rsidRPr="0051579D">
        <w:t xml:space="preserve"> % досліджуваних</w:t>
      </w:r>
      <w:r>
        <w:t>.</w:t>
      </w:r>
      <w:r w:rsidRPr="0051579D">
        <w:t xml:space="preserve"> </w:t>
      </w:r>
      <w:r>
        <w:t>С</w:t>
      </w:r>
      <w:r w:rsidRPr="0051579D">
        <w:t xml:space="preserve">ередній рівень – </w:t>
      </w:r>
      <w:r w:rsidRPr="000E1373">
        <w:t>55</w:t>
      </w:r>
      <w:r w:rsidRPr="0051579D">
        <w:t xml:space="preserve"> % (приймають себе лише частково, час від часу сумніваються у </w:t>
      </w:r>
      <w:r>
        <w:t xml:space="preserve">своїй цінності, </w:t>
      </w:r>
      <w:r w:rsidRPr="0051579D">
        <w:t>можливостях,</w:t>
      </w:r>
      <w:r>
        <w:t xml:space="preserve"> здатності самостійно вирішувати проблеми, робити вибір,</w:t>
      </w:r>
      <w:r w:rsidRPr="0051579D">
        <w:t xml:space="preserve"> переживають помірне невдоволення собою і прагнення змінити себе, витрачають частину своєї енергії на боротьбу з самим собою</w:t>
      </w:r>
      <w:r>
        <w:t>, певною мірою залежать від оцінок референтної групи</w:t>
      </w:r>
      <w:r w:rsidRPr="0051579D">
        <w:t>)</w:t>
      </w:r>
      <w:r>
        <w:t>.</w:t>
      </w:r>
      <w:r w:rsidRPr="0051579D">
        <w:t xml:space="preserve"> </w:t>
      </w:r>
      <w:r>
        <w:t xml:space="preserve">Майбутніх менеджерів </w:t>
      </w:r>
      <w:r w:rsidRPr="0051579D">
        <w:t xml:space="preserve">з низьким рівнем за цим показником не виявлено. </w:t>
      </w:r>
    </w:p>
    <w:p w:rsidR="004B1039" w:rsidRPr="00344492" w:rsidRDefault="004B1039" w:rsidP="004B1039">
      <w:pPr>
        <w:autoSpaceDE w:val="0"/>
        <w:autoSpaceDN w:val="0"/>
        <w:adjustRightInd w:val="0"/>
        <w:ind w:firstLine="567"/>
        <w:jc w:val="both"/>
        <w:rPr>
          <w:spacing w:val="-6"/>
        </w:rPr>
      </w:pPr>
      <w:r w:rsidRPr="00344492">
        <w:rPr>
          <w:spacing w:val="-6"/>
        </w:rPr>
        <w:t xml:space="preserve">Середній рівень </w:t>
      </w:r>
      <w:r w:rsidRPr="00344492">
        <w:rPr>
          <w:i/>
          <w:spacing w:val="-6"/>
        </w:rPr>
        <w:t>прийняття інших</w:t>
      </w:r>
      <w:r w:rsidRPr="00344492">
        <w:rPr>
          <w:spacing w:val="-6"/>
        </w:rPr>
        <w:t xml:space="preserve"> діагностовано у 95 % майбутніх менеджерів. Вони схильні приймати інших лише частково і тільки тих, чия «Я-концепція» схожа з їх власною. Їм властива конформна, вимушена терпимість до відмінностей і недоліків інших людей, деяк</w:t>
      </w:r>
      <w:r w:rsidR="00116368">
        <w:rPr>
          <w:spacing w:val="-6"/>
        </w:rPr>
        <w:t>і ознаки</w:t>
      </w:r>
      <w:r w:rsidRPr="00344492">
        <w:rPr>
          <w:spacing w:val="-6"/>
        </w:rPr>
        <w:t xml:space="preserve"> упереджен</w:t>
      </w:r>
      <w:r w:rsidR="00116368">
        <w:rPr>
          <w:spacing w:val="-6"/>
        </w:rPr>
        <w:t>ості</w:t>
      </w:r>
      <w:r w:rsidRPr="00344492">
        <w:rPr>
          <w:spacing w:val="-6"/>
        </w:rPr>
        <w:t>, недовір</w:t>
      </w:r>
      <w:r w:rsidR="00116368">
        <w:rPr>
          <w:spacing w:val="-6"/>
        </w:rPr>
        <w:t>и</w:t>
      </w:r>
      <w:r w:rsidRPr="00344492">
        <w:rPr>
          <w:spacing w:val="-6"/>
        </w:rPr>
        <w:t xml:space="preserve">, </w:t>
      </w:r>
      <w:r w:rsidR="00116368">
        <w:rPr>
          <w:spacing w:val="-6"/>
        </w:rPr>
        <w:t>намагання тримати дистанцію з оточуючими</w:t>
      </w:r>
      <w:r w:rsidRPr="00344492">
        <w:rPr>
          <w:spacing w:val="-6"/>
        </w:rPr>
        <w:t>, збер</w:t>
      </w:r>
      <w:r w:rsidR="00116368">
        <w:rPr>
          <w:spacing w:val="-6"/>
        </w:rPr>
        <w:t>ігати</w:t>
      </w:r>
      <w:r w:rsidRPr="00344492">
        <w:rPr>
          <w:spacing w:val="-6"/>
        </w:rPr>
        <w:t xml:space="preserve"> статус-кво, </w:t>
      </w:r>
      <w:r w:rsidR="00116368">
        <w:rPr>
          <w:spacing w:val="-6"/>
        </w:rPr>
        <w:t xml:space="preserve">певний необґрунтований </w:t>
      </w:r>
      <w:r w:rsidRPr="00344492">
        <w:rPr>
          <w:spacing w:val="-6"/>
        </w:rPr>
        <w:t>суб’єктивізм в оцінках індивідуальності та особливостей поведінки</w:t>
      </w:r>
      <w:r w:rsidR="00116368">
        <w:rPr>
          <w:spacing w:val="-6"/>
        </w:rPr>
        <w:t xml:space="preserve"> інших людей</w:t>
      </w:r>
      <w:r w:rsidRPr="00344492">
        <w:rPr>
          <w:spacing w:val="-6"/>
        </w:rPr>
        <w:t>. Високий рівень активної терпимості в прийнятті відмінностей і недоліків інших показали тільки 5 %, проте низького рівня (нетерпимість) не виявлено взагалі.</w:t>
      </w:r>
    </w:p>
    <w:p w:rsidR="004B1039" w:rsidRPr="00344492" w:rsidRDefault="004B1039" w:rsidP="004B1039">
      <w:pPr>
        <w:autoSpaceDE w:val="0"/>
        <w:autoSpaceDN w:val="0"/>
        <w:adjustRightInd w:val="0"/>
        <w:ind w:firstLine="567"/>
        <w:jc w:val="both"/>
        <w:rPr>
          <w:spacing w:val="-6"/>
        </w:rPr>
      </w:pPr>
      <w:r w:rsidRPr="00344492">
        <w:rPr>
          <w:i/>
          <w:spacing w:val="-6"/>
        </w:rPr>
        <w:t>Локус контролю</w:t>
      </w:r>
      <w:r w:rsidRPr="00344492">
        <w:rPr>
          <w:spacing w:val="-6"/>
        </w:rPr>
        <w:t xml:space="preserve"> у 60 % досліджуваних відповідає середньому рівню (статистика випадків покладання відповідальності за те, що відбувається з особистістю у життєвих ситуаціях на зовнішні обставини або внутрішні, суб’єктні фактори приблизно 50х50). 40 % магістрантів виявили інтернальний локус контролю: у ставленні до ситуацій, подій у них переважає внутрішня мотивація (вимогливість до себе поєднується з умінням керувати собою і власними вчинками, прагненням покладатися на власні сили і можливості, а не розраховувати на </w:t>
      </w:r>
      <w:r w:rsidRPr="00344492">
        <w:rPr>
          <w:spacing w:val="-6"/>
        </w:rPr>
        <w:lastRenderedPageBreak/>
        <w:t>сторонню допомогу). Майбутніх менеджерів з екстернальною тобто зовнішньою мотивацією поведінки не виявлено.</w:t>
      </w:r>
    </w:p>
    <w:p w:rsidR="004B1039" w:rsidRPr="00482BCC" w:rsidRDefault="004B1039" w:rsidP="004B1039">
      <w:pPr>
        <w:autoSpaceDE w:val="0"/>
        <w:autoSpaceDN w:val="0"/>
        <w:adjustRightInd w:val="0"/>
        <w:ind w:firstLine="567"/>
        <w:jc w:val="both"/>
      </w:pPr>
      <w:r w:rsidRPr="00482BCC">
        <w:t xml:space="preserve">Високе </w:t>
      </w:r>
      <w:r w:rsidRPr="00482BCC">
        <w:rPr>
          <w:i/>
        </w:rPr>
        <w:t>прагнення домінувати</w:t>
      </w:r>
      <w:r w:rsidRPr="00482BCC">
        <w:t>, мотивацію успіху, боротьби, завоювання виявили 10 % осіб; у 8</w:t>
      </w:r>
      <w:r>
        <w:t>5</w:t>
      </w:r>
      <w:r w:rsidRPr="00482BCC">
        <w:t xml:space="preserve"> % діагностовано середній тестовий показник (залежно від обставин помірне прагнення впливати на інших, переконувати їх у своїй думці, відстоювати свої позиції може поєднуватися з певною поступливістю, схильністю піддаватися зовнішнім впливам); </w:t>
      </w:r>
      <w:r>
        <w:t>5</w:t>
      </w:r>
      <w:r w:rsidRPr="00482BCC">
        <w:t xml:space="preserve"> % – низький рівень домінування (надмірна залежність, незрілість, несамостійність, пошуки сильних осіб, керівництва, допомоги).</w:t>
      </w:r>
      <w:r>
        <w:t xml:space="preserve"> </w:t>
      </w:r>
    </w:p>
    <w:p w:rsidR="004B1039" w:rsidRPr="00482BCC" w:rsidRDefault="004B1039" w:rsidP="004B1039">
      <w:pPr>
        <w:autoSpaceDE w:val="0"/>
        <w:autoSpaceDN w:val="0"/>
        <w:adjustRightInd w:val="0"/>
        <w:ind w:firstLine="567"/>
        <w:jc w:val="both"/>
      </w:pPr>
      <w:r w:rsidRPr="00482BCC">
        <w:t xml:space="preserve">У </w:t>
      </w:r>
      <w:r>
        <w:t>25</w:t>
      </w:r>
      <w:r w:rsidRPr="00482BCC">
        <w:t xml:space="preserve"> % досліджуваних </w:t>
      </w:r>
      <w:r>
        <w:t xml:space="preserve">рівень </w:t>
      </w:r>
      <w:r w:rsidRPr="00482BCC">
        <w:rPr>
          <w:i/>
        </w:rPr>
        <w:t>ескапізму</w:t>
      </w:r>
      <w:r w:rsidRPr="00482BCC">
        <w:t xml:space="preserve"> </w:t>
      </w:r>
      <w:r>
        <w:t>н</w:t>
      </w:r>
      <w:r w:rsidRPr="00482BCC">
        <w:t>изьк</w:t>
      </w:r>
      <w:r>
        <w:t>ий</w:t>
      </w:r>
      <w:r w:rsidRPr="00482BCC">
        <w:t>, що</w:t>
      </w:r>
      <w:r>
        <w:t xml:space="preserve"> </w:t>
      </w:r>
      <w:r w:rsidR="003F627A">
        <w:t xml:space="preserve">свідчить </w:t>
      </w:r>
      <w:r>
        <w:t xml:space="preserve">про їх активну </w:t>
      </w:r>
      <w:r w:rsidR="003F627A">
        <w:t xml:space="preserve">життєву позицію </w:t>
      </w:r>
      <w:r>
        <w:t xml:space="preserve">і прийняття </w:t>
      </w:r>
      <w:r w:rsidR="003F627A">
        <w:t xml:space="preserve">реальності </w:t>
      </w:r>
      <w:r>
        <w:t>такою, якою вона є. Вони в</w:t>
      </w:r>
      <w:r w:rsidR="003F627A">
        <w:t>оліють</w:t>
      </w:r>
      <w:r>
        <w:t xml:space="preserve"> жити сьогоднішнім днем і саме</w:t>
      </w:r>
      <w:r w:rsidR="003F627A">
        <w:t xml:space="preserve"> там, де перебувають тут і тепер</w:t>
      </w:r>
      <w:r w:rsidRPr="00482BCC">
        <w:t xml:space="preserve">; </w:t>
      </w:r>
      <w:r>
        <w:t>70</w:t>
      </w:r>
      <w:r w:rsidRPr="00482BCC">
        <w:t xml:space="preserve"> % </w:t>
      </w:r>
      <w:r>
        <w:t xml:space="preserve">магістрантів за цим показником відповідають </w:t>
      </w:r>
      <w:r w:rsidRPr="00482BCC">
        <w:t>середн</w:t>
      </w:r>
      <w:r>
        <w:t>ьому рів</w:t>
      </w:r>
      <w:r w:rsidRPr="00482BCC">
        <w:t>н</w:t>
      </w:r>
      <w:r>
        <w:t>ю.</w:t>
      </w:r>
      <w:r w:rsidRPr="00482BCC">
        <w:t xml:space="preserve"> </w:t>
      </w:r>
      <w:r>
        <w:t xml:space="preserve">Для них властива </w:t>
      </w:r>
      <w:r w:rsidRPr="00482BCC">
        <w:t>деяка невдоволеність реальністю,</w:t>
      </w:r>
      <w:r w:rsidR="003F627A">
        <w:t xml:space="preserve"> оточенням,</w:t>
      </w:r>
      <w:r>
        <w:t xml:space="preserve"> </w:t>
      </w:r>
      <w:r w:rsidRPr="00482BCC">
        <w:t>емоційна неврівноваженість, напруженість, занепокоєність</w:t>
      </w:r>
      <w:r w:rsidRPr="00D378EE">
        <w:t xml:space="preserve"> </w:t>
      </w:r>
      <w:r>
        <w:t>і легка</w:t>
      </w:r>
      <w:r w:rsidRPr="00482BCC">
        <w:t xml:space="preserve"> песимістичність, </w:t>
      </w:r>
      <w:r>
        <w:t>які вони заміщують пасивною мрійливістю</w:t>
      </w:r>
      <w:r w:rsidRPr="00482BCC">
        <w:t xml:space="preserve">; </w:t>
      </w:r>
      <w:r>
        <w:t xml:space="preserve">5 % </w:t>
      </w:r>
      <w:r w:rsidRPr="00482BCC">
        <w:t xml:space="preserve">осіб </w:t>
      </w:r>
      <w:r>
        <w:t xml:space="preserve">виявили </w:t>
      </w:r>
      <w:r w:rsidRPr="00482BCC">
        <w:t>високи</w:t>
      </w:r>
      <w:r>
        <w:t>й</w:t>
      </w:r>
      <w:r w:rsidRPr="00482BCC">
        <w:t xml:space="preserve"> рів</w:t>
      </w:r>
      <w:r>
        <w:t>е</w:t>
      </w:r>
      <w:r w:rsidRPr="00482BCC">
        <w:t>н</w:t>
      </w:r>
      <w:r>
        <w:t>ь</w:t>
      </w:r>
      <w:r w:rsidRPr="00482BCC">
        <w:t xml:space="preserve"> </w:t>
      </w:r>
      <w:r>
        <w:t>ескапізму. Це свідчить про їх дезадаптованість, відчуженість, емоційне неблагополуччя, прагнення будь-що втекти від злободенних реалій в ілюзорний світ фантазій, у якому вони знаходять психологічний захист</w:t>
      </w:r>
      <w:r w:rsidRPr="00482BCC">
        <w:t>.</w:t>
      </w:r>
    </w:p>
    <w:p w:rsidR="007E7BF3" w:rsidRDefault="007E7BF3" w:rsidP="007E7BF3">
      <w:pPr>
        <w:pStyle w:val="a6"/>
        <w:spacing w:after="0" w:line="360" w:lineRule="auto"/>
        <w:ind w:firstLine="567"/>
        <w:jc w:val="both"/>
        <w:rPr>
          <w:lang w:val="uk-UA"/>
        </w:rPr>
      </w:pPr>
      <w:r>
        <w:rPr>
          <w:lang w:val="uk-UA"/>
        </w:rPr>
        <w:t>Р</w:t>
      </w:r>
      <w:r w:rsidRPr="00390A51">
        <w:rPr>
          <w:lang w:val="uk-UA"/>
        </w:rPr>
        <w:t>езультат</w:t>
      </w:r>
      <w:r>
        <w:rPr>
          <w:lang w:val="uk-UA"/>
        </w:rPr>
        <w:t>и, отримані за методикою</w:t>
      </w:r>
      <w:r w:rsidRPr="00390A51">
        <w:rPr>
          <w:lang w:val="uk-UA"/>
        </w:rPr>
        <w:t xml:space="preserve"> </w:t>
      </w:r>
      <w:r w:rsidRPr="00F00739">
        <w:rPr>
          <w:lang w:val="uk-UA"/>
        </w:rPr>
        <w:t>"Комунікативна толерантність"</w:t>
      </w:r>
      <w:r>
        <w:rPr>
          <w:lang w:val="uk-UA"/>
        </w:rPr>
        <w:t>,</w:t>
      </w:r>
      <w:r w:rsidRPr="00390A51">
        <w:rPr>
          <w:lang w:val="uk-UA"/>
        </w:rPr>
        <w:t xml:space="preserve"> </w:t>
      </w:r>
      <w:r>
        <w:rPr>
          <w:lang w:val="uk-UA"/>
        </w:rPr>
        <w:t>засвідчили</w:t>
      </w:r>
      <w:r w:rsidRPr="00390A51">
        <w:rPr>
          <w:lang w:val="uk-UA"/>
        </w:rPr>
        <w:t>, що</w:t>
      </w:r>
      <w:r>
        <w:rPr>
          <w:lang w:val="uk-UA"/>
        </w:rPr>
        <w:t xml:space="preserve"> когнітивні і поведінкові</w:t>
      </w:r>
      <w:r w:rsidRPr="00390A51">
        <w:rPr>
          <w:lang w:val="uk-UA"/>
        </w:rPr>
        <w:t xml:space="preserve"> </w:t>
      </w:r>
      <w:r w:rsidRPr="00AB32D6">
        <w:rPr>
          <w:lang w:val="uk-UA"/>
        </w:rPr>
        <w:t xml:space="preserve">показники </w:t>
      </w:r>
      <w:r>
        <w:rPr>
          <w:lang w:val="uk-UA"/>
        </w:rPr>
        <w:t>комунікативної толерантності магістрантів</w:t>
      </w:r>
      <w:r w:rsidRPr="00AB32D6">
        <w:rPr>
          <w:lang w:val="uk-UA"/>
        </w:rPr>
        <w:t xml:space="preserve"> </w:t>
      </w:r>
      <w:r>
        <w:rPr>
          <w:lang w:val="uk-UA"/>
        </w:rPr>
        <w:t>не виходять за</w:t>
      </w:r>
      <w:r w:rsidRPr="00AB32D6">
        <w:rPr>
          <w:lang w:val="uk-UA"/>
        </w:rPr>
        <w:t xml:space="preserve"> межі середнього рівн</w:t>
      </w:r>
      <w:r>
        <w:rPr>
          <w:lang w:val="uk-UA"/>
        </w:rPr>
        <w:t xml:space="preserve">я. З огляду на дослідження А. Горянської </w:t>
      </w:r>
      <w:r w:rsidRPr="00831981">
        <w:rPr>
          <w:lang w:val="uk-UA"/>
        </w:rPr>
        <w:t>[</w:t>
      </w:r>
      <w:r w:rsidR="00831981" w:rsidRPr="00831981">
        <w:rPr>
          <w:lang w:val="uk-UA"/>
        </w:rPr>
        <w:t>21</w:t>
      </w:r>
      <w:r w:rsidRPr="00831981">
        <w:rPr>
          <w:lang w:val="uk-UA"/>
        </w:rPr>
        <w:t xml:space="preserve">], </w:t>
      </w:r>
      <w:r>
        <w:rPr>
          <w:lang w:val="uk-UA"/>
        </w:rPr>
        <w:t>отримані нами результати можна вважати статистично нормальним для даної вибірки</w:t>
      </w:r>
      <w:r w:rsidRPr="00AB32D6">
        <w:rPr>
          <w:lang w:val="uk-UA"/>
        </w:rPr>
        <w:t>.</w:t>
      </w:r>
      <w:r>
        <w:rPr>
          <w:lang w:val="uk-UA"/>
        </w:rPr>
        <w:t xml:space="preserve"> Відповідно, </w:t>
      </w:r>
      <w:r w:rsidRPr="00041370">
        <w:rPr>
          <w:lang w:val="uk-UA"/>
        </w:rPr>
        <w:t xml:space="preserve">загальний </w:t>
      </w:r>
      <w:r>
        <w:rPr>
          <w:lang w:val="uk-UA"/>
        </w:rPr>
        <w:t>показник комунікативної</w:t>
      </w:r>
      <w:r w:rsidRPr="00041370">
        <w:rPr>
          <w:lang w:val="uk-UA"/>
        </w:rPr>
        <w:t xml:space="preserve"> толерантності </w:t>
      </w:r>
      <w:r>
        <w:rPr>
          <w:lang w:val="uk-UA"/>
        </w:rPr>
        <w:t>магістра</w:t>
      </w:r>
      <w:r w:rsidRPr="00041370">
        <w:rPr>
          <w:lang w:val="uk-UA"/>
        </w:rPr>
        <w:t xml:space="preserve">нтів </w:t>
      </w:r>
      <w:r>
        <w:rPr>
          <w:lang w:val="uk-UA"/>
        </w:rPr>
        <w:t xml:space="preserve">також </w:t>
      </w:r>
      <w:r w:rsidRPr="00041370">
        <w:rPr>
          <w:lang w:val="uk-UA"/>
        </w:rPr>
        <w:t xml:space="preserve">не </w:t>
      </w:r>
      <w:r>
        <w:rPr>
          <w:lang w:val="uk-UA"/>
        </w:rPr>
        <w:t>перевищує</w:t>
      </w:r>
      <w:r w:rsidRPr="00041370">
        <w:rPr>
          <w:lang w:val="uk-UA"/>
        </w:rPr>
        <w:t xml:space="preserve"> середн</w:t>
      </w:r>
      <w:r>
        <w:rPr>
          <w:lang w:val="uk-UA"/>
        </w:rPr>
        <w:t>ій рівень</w:t>
      </w:r>
      <w:r w:rsidRPr="00041370">
        <w:rPr>
          <w:lang w:val="uk-UA"/>
        </w:rPr>
        <w:t xml:space="preserve"> (</w:t>
      </w:r>
      <w:r>
        <w:rPr>
          <w:lang w:val="uk-UA"/>
        </w:rPr>
        <w:t>65,7</w:t>
      </w:r>
      <w:r w:rsidRPr="00041370">
        <w:rPr>
          <w:lang w:val="uk-UA"/>
        </w:rPr>
        <w:t xml:space="preserve"> балів</w:t>
      </w:r>
      <w:r>
        <w:rPr>
          <w:lang w:val="uk-UA"/>
        </w:rPr>
        <w:t>)</w:t>
      </w:r>
      <w:r w:rsidRPr="00041370">
        <w:rPr>
          <w:lang w:val="uk-UA"/>
        </w:rPr>
        <w:t>.</w:t>
      </w:r>
      <w:r>
        <w:rPr>
          <w:lang w:val="uk-UA"/>
        </w:rPr>
        <w:t xml:space="preserve"> Однак</w:t>
      </w:r>
      <w:r w:rsidRPr="00041370">
        <w:rPr>
          <w:lang w:val="uk-UA"/>
        </w:rPr>
        <w:t xml:space="preserve"> </w:t>
      </w:r>
      <w:r>
        <w:rPr>
          <w:lang w:val="uk-UA"/>
        </w:rPr>
        <w:t>п</w:t>
      </w:r>
      <w:r w:rsidRPr="00041370">
        <w:rPr>
          <w:lang w:val="uk-UA"/>
        </w:rPr>
        <w:t>орівн</w:t>
      </w:r>
      <w:r>
        <w:rPr>
          <w:lang w:val="uk-UA"/>
        </w:rPr>
        <w:t>яння</w:t>
      </w:r>
      <w:r w:rsidRPr="00041370">
        <w:rPr>
          <w:lang w:val="uk-UA"/>
        </w:rPr>
        <w:t xml:space="preserve"> </w:t>
      </w:r>
      <w:r>
        <w:rPr>
          <w:lang w:val="uk-UA"/>
        </w:rPr>
        <w:t xml:space="preserve">наших </w:t>
      </w:r>
      <w:r w:rsidRPr="00041370">
        <w:rPr>
          <w:lang w:val="uk-UA"/>
        </w:rPr>
        <w:t>дан</w:t>
      </w:r>
      <w:r>
        <w:rPr>
          <w:lang w:val="uk-UA"/>
        </w:rPr>
        <w:t>их</w:t>
      </w:r>
      <w:r w:rsidRPr="00041370">
        <w:rPr>
          <w:lang w:val="uk-UA"/>
        </w:rPr>
        <w:t xml:space="preserve"> з</w:t>
      </w:r>
      <w:r>
        <w:rPr>
          <w:lang w:val="uk-UA"/>
        </w:rPr>
        <w:t xml:space="preserve"> тими</w:t>
      </w:r>
      <w:r w:rsidRPr="00041370">
        <w:rPr>
          <w:lang w:val="uk-UA"/>
        </w:rPr>
        <w:t xml:space="preserve">, що наводить </w:t>
      </w:r>
      <w:r>
        <w:rPr>
          <w:lang w:val="uk-UA"/>
        </w:rPr>
        <w:t xml:space="preserve">автор методики </w:t>
      </w:r>
      <w:r w:rsidRPr="00041370">
        <w:rPr>
          <w:lang w:val="uk-UA"/>
        </w:rPr>
        <w:t>В.Бойко (вихователі – 31 бал, медсестри – 43 бали, лікарі – 40 балів) [</w:t>
      </w:r>
      <w:r>
        <w:rPr>
          <w:lang w:val="uk-UA"/>
        </w:rPr>
        <w:t>72</w:t>
      </w:r>
      <w:r w:rsidRPr="00041370">
        <w:rPr>
          <w:lang w:val="uk-UA"/>
        </w:rPr>
        <w:t xml:space="preserve">, с. 341], </w:t>
      </w:r>
      <w:r>
        <w:rPr>
          <w:lang w:val="uk-UA"/>
        </w:rPr>
        <w:t xml:space="preserve">свідчить, що майбутні менеджери мають значно </w:t>
      </w:r>
      <w:r w:rsidRPr="008B6519">
        <w:rPr>
          <w:lang w:val="uk-UA"/>
        </w:rPr>
        <w:t>інтолерантніш</w:t>
      </w:r>
      <w:r>
        <w:rPr>
          <w:lang w:val="uk-UA"/>
        </w:rPr>
        <w:t>і показники, які в півтора-два рази вищі за еталонні</w:t>
      </w:r>
      <w:r w:rsidRPr="00041370">
        <w:rPr>
          <w:lang w:val="uk-UA"/>
        </w:rPr>
        <w:t xml:space="preserve">. </w:t>
      </w:r>
      <w:r>
        <w:rPr>
          <w:lang w:val="uk-UA"/>
        </w:rPr>
        <w:t xml:space="preserve">Це, з одного боку, пояснюється широкою розповсюдженістю негативних інтолерантних </w:t>
      </w:r>
      <w:r>
        <w:rPr>
          <w:lang w:val="uk-UA"/>
        </w:rPr>
        <w:lastRenderedPageBreak/>
        <w:t>умонастроїв у соціумі,</w:t>
      </w:r>
      <w:r w:rsidRPr="00500826">
        <w:rPr>
          <w:lang w:val="uk-UA"/>
        </w:rPr>
        <w:t xml:space="preserve"> </w:t>
      </w:r>
      <w:r>
        <w:rPr>
          <w:lang w:val="uk-UA"/>
        </w:rPr>
        <w:t>віковими особливостями досліджуваних, а з іншого – недостатньою комунікативною компетентністю, порівняно обмеженим життєвим і професійним досвідом спілкування з різними психологічними типами людей, особливо у складних, напружених ситуаціях міжособистісної та міжгрупової взаємодії. Нестача досвіду, з одного боку, компенсується дією соціально-психологічних стереотипів, які дають хоч і узагальнений, однак занадто спрощений і здебільшого викривлений образ представників певних категорій людей, а з іншого боку, впливом негативних комунікативних установок, які виконують функцію психологічного захисту і спотворюють реальне сприйняття багатьох, людей, об’єктів і ситуацій.</w:t>
      </w:r>
    </w:p>
    <w:p w:rsidR="007E7BF3" w:rsidRDefault="007E7BF3" w:rsidP="007E7BF3">
      <w:pPr>
        <w:pStyle w:val="a6"/>
        <w:spacing w:after="0" w:line="360" w:lineRule="auto"/>
        <w:ind w:firstLine="567"/>
        <w:jc w:val="both"/>
        <w:rPr>
          <w:lang w:val="uk-UA"/>
        </w:rPr>
      </w:pPr>
      <w:r>
        <w:rPr>
          <w:lang w:val="uk-UA"/>
        </w:rPr>
        <w:t xml:space="preserve">Порівняння показників </w:t>
      </w:r>
      <w:r w:rsidRPr="00F90A84">
        <w:rPr>
          <w:lang w:val="uk-UA"/>
        </w:rPr>
        <w:t>комунікативної толерантності</w:t>
      </w:r>
      <w:r w:rsidRPr="00E53D73">
        <w:rPr>
          <w:b/>
          <w:lang w:val="uk-UA"/>
        </w:rPr>
        <w:t xml:space="preserve"> </w:t>
      </w:r>
      <w:r>
        <w:rPr>
          <w:lang w:val="uk-UA"/>
        </w:rPr>
        <w:t xml:space="preserve">між собою виявило, що найбільш проблемним для магістрантів є </w:t>
      </w:r>
      <w:r w:rsidRPr="00AA01D5">
        <w:rPr>
          <w:i/>
          <w:lang w:val="uk-UA"/>
        </w:rPr>
        <w:t>уміння приховувати або згладжувати неприємні почуття при зіткненні з некомунікабельними якостями партнерів</w:t>
      </w:r>
      <w:r>
        <w:rPr>
          <w:lang w:val="uk-UA"/>
        </w:rPr>
        <w:t xml:space="preserve"> (М = 8,4)</w:t>
      </w:r>
      <w:r w:rsidRPr="00041370">
        <w:rPr>
          <w:lang w:val="uk-UA"/>
        </w:rPr>
        <w:t xml:space="preserve">. </w:t>
      </w:r>
      <w:r>
        <w:rPr>
          <w:lang w:val="uk-UA"/>
        </w:rPr>
        <w:t xml:space="preserve">Це свідчить про їх схильність у таких ситуаціях дратуватися, виявляти високу емоційну реактивність, недостатньо розвинену </w:t>
      </w:r>
      <w:r w:rsidRPr="00041370">
        <w:rPr>
          <w:lang w:val="uk-UA"/>
        </w:rPr>
        <w:t>стриман</w:t>
      </w:r>
      <w:r>
        <w:rPr>
          <w:lang w:val="uk-UA"/>
        </w:rPr>
        <w:t>і</w:t>
      </w:r>
      <w:r w:rsidRPr="00041370">
        <w:rPr>
          <w:lang w:val="uk-UA"/>
        </w:rPr>
        <w:t>ст</w:t>
      </w:r>
      <w:r>
        <w:rPr>
          <w:lang w:val="uk-UA"/>
        </w:rPr>
        <w:t>ь, обмежену</w:t>
      </w:r>
      <w:r w:rsidRPr="00041370">
        <w:rPr>
          <w:lang w:val="uk-UA"/>
        </w:rPr>
        <w:t xml:space="preserve"> здатн</w:t>
      </w:r>
      <w:r>
        <w:rPr>
          <w:lang w:val="uk-UA"/>
        </w:rPr>
        <w:t>і</w:t>
      </w:r>
      <w:r w:rsidRPr="00041370">
        <w:rPr>
          <w:lang w:val="uk-UA"/>
        </w:rPr>
        <w:t>ст</w:t>
      </w:r>
      <w:r>
        <w:rPr>
          <w:lang w:val="uk-UA"/>
        </w:rPr>
        <w:t>ь вчасно</w:t>
      </w:r>
      <w:r w:rsidRPr="00041370">
        <w:rPr>
          <w:lang w:val="uk-UA"/>
        </w:rPr>
        <w:t xml:space="preserve"> </w:t>
      </w:r>
      <w:r>
        <w:rPr>
          <w:lang w:val="uk-UA"/>
        </w:rPr>
        <w:t xml:space="preserve">блокувати імпульсивні негативні </w:t>
      </w:r>
      <w:r w:rsidRPr="00041370">
        <w:rPr>
          <w:lang w:val="uk-UA"/>
        </w:rPr>
        <w:t>реакції</w:t>
      </w:r>
      <w:r>
        <w:rPr>
          <w:lang w:val="uk-UA"/>
        </w:rPr>
        <w:t>, спровоковані</w:t>
      </w:r>
      <w:r w:rsidRPr="00041370">
        <w:rPr>
          <w:lang w:val="uk-UA"/>
        </w:rPr>
        <w:t xml:space="preserve"> суб’єктом ускладненого спілкування</w:t>
      </w:r>
      <w:r>
        <w:rPr>
          <w:lang w:val="uk-UA"/>
        </w:rPr>
        <w:t xml:space="preserve">. Водночас позитивним є те, що досліджувані  виявили достатньо толерантний рівень </w:t>
      </w:r>
      <w:r w:rsidRPr="00AA01D5">
        <w:rPr>
          <w:i/>
          <w:lang w:val="uk-UA"/>
        </w:rPr>
        <w:t>уміння приймати індивідуальність іншого</w:t>
      </w:r>
      <w:r>
        <w:rPr>
          <w:lang w:val="uk-UA"/>
        </w:rPr>
        <w:t xml:space="preserve"> (М =5,75). </w:t>
      </w:r>
    </w:p>
    <w:p w:rsidR="007E7BF3" w:rsidRDefault="007E7BF3" w:rsidP="007E7BF3">
      <w:pPr>
        <w:pStyle w:val="a6"/>
        <w:spacing w:after="0" w:line="360" w:lineRule="auto"/>
        <w:ind w:firstLine="567"/>
        <w:jc w:val="both"/>
        <w:rPr>
          <w:lang w:val="uk-UA"/>
        </w:rPr>
      </w:pPr>
      <w:r>
        <w:rPr>
          <w:lang w:val="uk-UA"/>
        </w:rPr>
        <w:t xml:space="preserve">Також у майбутніх менеджерів діагностовано підвищене </w:t>
      </w:r>
      <w:r w:rsidRPr="00AA01D5">
        <w:rPr>
          <w:i/>
          <w:lang w:val="uk-UA"/>
        </w:rPr>
        <w:t>прагнення підігнати партнера під себе, зробити його зручним</w:t>
      </w:r>
      <w:r>
        <w:rPr>
          <w:lang w:val="uk-UA"/>
        </w:rPr>
        <w:t xml:space="preserve"> (М =8,25), вони досить </w:t>
      </w:r>
      <w:r w:rsidRPr="00AA01D5">
        <w:rPr>
          <w:i/>
          <w:lang w:val="uk-UA"/>
        </w:rPr>
        <w:t>категоричні</w:t>
      </w:r>
      <w:r>
        <w:rPr>
          <w:i/>
          <w:lang w:val="uk-UA"/>
        </w:rPr>
        <w:t xml:space="preserve"> </w:t>
      </w:r>
      <w:r>
        <w:rPr>
          <w:lang w:val="uk-UA"/>
        </w:rPr>
        <w:t xml:space="preserve"> (М =7,90) та </w:t>
      </w:r>
      <w:r w:rsidRPr="00AA01D5">
        <w:rPr>
          <w:i/>
          <w:lang w:val="uk-UA"/>
        </w:rPr>
        <w:t>нетерп</w:t>
      </w:r>
      <w:r>
        <w:rPr>
          <w:i/>
          <w:lang w:val="uk-UA"/>
        </w:rPr>
        <w:t>имо ставляться</w:t>
      </w:r>
      <w:r w:rsidRPr="00AA01D5">
        <w:rPr>
          <w:i/>
          <w:lang w:val="uk-UA"/>
        </w:rPr>
        <w:t xml:space="preserve"> до партнера</w:t>
      </w:r>
      <w:r>
        <w:rPr>
          <w:i/>
          <w:lang w:val="uk-UA"/>
        </w:rPr>
        <w:t>, який перебуває у стані дискомфорту</w:t>
      </w:r>
      <w:r>
        <w:rPr>
          <w:lang w:val="uk-UA"/>
        </w:rPr>
        <w:t xml:space="preserve"> (М =7,75).</w:t>
      </w:r>
      <w:r w:rsidRPr="00534009">
        <w:rPr>
          <w:lang w:val="uk-UA"/>
        </w:rPr>
        <w:t xml:space="preserve"> </w:t>
      </w:r>
      <w:r>
        <w:rPr>
          <w:lang w:val="uk-UA"/>
        </w:rPr>
        <w:t xml:space="preserve">Майбутнім менеджерам заради збереження свого емоційного здоров’я і підтримки повноцінних толерантних стосунків з соціальним оточенням зміст зазначених поведінкових проявів негативних комунікативних установок необхідно усвідомити й критично оцінити їх наслідки, а поведінку відповідно скорегувати. На спеціальних заняттях потрібно розвивати </w:t>
      </w:r>
      <w:r w:rsidRPr="00041370">
        <w:rPr>
          <w:lang w:val="uk-UA"/>
        </w:rPr>
        <w:t>умін</w:t>
      </w:r>
      <w:r>
        <w:rPr>
          <w:lang w:val="uk-UA"/>
        </w:rPr>
        <w:t>ня</w:t>
      </w:r>
      <w:r w:rsidRPr="00041370">
        <w:rPr>
          <w:lang w:val="uk-UA"/>
        </w:rPr>
        <w:t xml:space="preserve"> і навичк</w:t>
      </w:r>
      <w:r>
        <w:rPr>
          <w:lang w:val="uk-UA"/>
        </w:rPr>
        <w:t>и емоційної</w:t>
      </w:r>
      <w:r w:rsidRPr="00041370">
        <w:rPr>
          <w:lang w:val="uk-UA"/>
        </w:rPr>
        <w:t xml:space="preserve"> регуляції</w:t>
      </w:r>
      <w:r>
        <w:rPr>
          <w:lang w:val="uk-UA"/>
        </w:rPr>
        <w:t xml:space="preserve"> й вдосконалювати культуру</w:t>
      </w:r>
      <w:r w:rsidRPr="00041370">
        <w:rPr>
          <w:lang w:val="uk-UA"/>
        </w:rPr>
        <w:t xml:space="preserve"> </w:t>
      </w:r>
      <w:r>
        <w:rPr>
          <w:lang w:val="uk-UA"/>
        </w:rPr>
        <w:t xml:space="preserve">комунікативної поведінки </w:t>
      </w:r>
      <w:r w:rsidRPr="00041370">
        <w:rPr>
          <w:lang w:val="uk-UA"/>
        </w:rPr>
        <w:t>майбутніх</w:t>
      </w:r>
      <w:r>
        <w:rPr>
          <w:lang w:val="uk-UA"/>
        </w:rPr>
        <w:t xml:space="preserve"> менеджерів</w:t>
      </w:r>
      <w:r w:rsidRPr="00041370">
        <w:rPr>
          <w:lang w:val="uk-UA"/>
        </w:rPr>
        <w:t>.</w:t>
      </w:r>
    </w:p>
    <w:p w:rsidR="007E7BF3" w:rsidRDefault="007E7BF3" w:rsidP="007E7BF3">
      <w:pPr>
        <w:pStyle w:val="a6"/>
        <w:spacing w:after="0" w:line="360" w:lineRule="auto"/>
        <w:ind w:firstLine="567"/>
        <w:jc w:val="both"/>
        <w:rPr>
          <w:lang w:val="uk-UA"/>
        </w:rPr>
      </w:pPr>
      <w:r>
        <w:rPr>
          <w:lang w:val="uk-UA"/>
        </w:rPr>
        <w:lastRenderedPageBreak/>
        <w:t xml:space="preserve">Розподіл магістрантів за групами, утвореними у результаті діагностики </w:t>
      </w:r>
      <w:r w:rsidRPr="00F90A84">
        <w:rPr>
          <w:lang w:val="uk-UA"/>
        </w:rPr>
        <w:t>комунікативної толерантності</w:t>
      </w:r>
      <w:r>
        <w:rPr>
          <w:lang w:val="uk-UA"/>
        </w:rPr>
        <w:t xml:space="preserve">, відображено у діаграмі 2.2. Більшість показників (за винятком одного) не перевищують середній рівень. </w:t>
      </w:r>
    </w:p>
    <w:p w:rsidR="007E7BF3" w:rsidRDefault="007E7BF3" w:rsidP="007E7BF3">
      <w:pPr>
        <w:pStyle w:val="a6"/>
        <w:spacing w:after="0" w:line="360" w:lineRule="auto"/>
        <w:ind w:firstLine="567"/>
        <w:jc w:val="both"/>
        <w:rPr>
          <w:lang w:val="uk-UA"/>
        </w:rPr>
      </w:pPr>
      <w:r>
        <w:rPr>
          <w:lang w:val="uk-UA"/>
        </w:rPr>
        <w:t xml:space="preserve">Найбільший відсоток магістрантів з толерантним рівнем (40 %) виявлено за двома показниками: </w:t>
      </w:r>
      <w:r w:rsidRPr="00AA01D5">
        <w:rPr>
          <w:i/>
          <w:lang w:val="uk-UA"/>
        </w:rPr>
        <w:t>«прийняття індивідуальності іншого»</w:t>
      </w:r>
      <w:r>
        <w:rPr>
          <w:lang w:val="uk-UA"/>
        </w:rPr>
        <w:t xml:space="preserve"> та </w:t>
      </w:r>
      <w:r w:rsidRPr="00AA01D5">
        <w:rPr>
          <w:i/>
          <w:lang w:val="uk-UA"/>
        </w:rPr>
        <w:t>«адаптивні здібності»</w:t>
      </w:r>
      <w:r>
        <w:rPr>
          <w:lang w:val="uk-UA"/>
        </w:rPr>
        <w:t xml:space="preserve">. Але якщо взяти до уваги, що інтолерантний рівень </w:t>
      </w:r>
      <w:r w:rsidRPr="007E1D26">
        <w:rPr>
          <w:i/>
          <w:lang w:val="uk-UA"/>
        </w:rPr>
        <w:t>прийняття іншого</w:t>
      </w:r>
      <w:r>
        <w:rPr>
          <w:lang w:val="uk-UA"/>
        </w:rPr>
        <w:t xml:space="preserve"> продемонстрували лише 5 % досліджуваних, той самий рівень адаптивних здібностей складає вже 20 %. Тобто п’ята частина вибірки не схильна підлаштовуватися й шукати компромісів, а виявляє готовність до жорсткої конфронтації з її соціальним оточенням з позиції сили, утверджуючи своє домінування шляхом експансії психологічного простору, егоїстичного самоствердження, ігноруючи потреби інших, вдаючись також до маніпуляції їх цілями, настроями і прагненнями. Біля третини</w:t>
      </w:r>
      <w:r w:rsidRPr="00B6478C">
        <w:rPr>
          <w:lang w:val="uk-UA"/>
        </w:rPr>
        <w:t xml:space="preserve"> </w:t>
      </w:r>
      <w:r>
        <w:rPr>
          <w:lang w:val="uk-UA"/>
        </w:rPr>
        <w:t xml:space="preserve">магістрантів мають інтолерантний рівень показників </w:t>
      </w:r>
      <w:r w:rsidRPr="00AA01D5">
        <w:rPr>
          <w:i/>
          <w:lang w:val="uk-UA"/>
        </w:rPr>
        <w:t>«прагнення підігнат</w:t>
      </w:r>
      <w:r>
        <w:rPr>
          <w:i/>
          <w:lang w:val="uk-UA"/>
        </w:rPr>
        <w:t>и</w:t>
      </w:r>
      <w:r w:rsidRPr="00AA01D5">
        <w:rPr>
          <w:i/>
          <w:lang w:val="uk-UA"/>
        </w:rPr>
        <w:t xml:space="preserve"> партнера»</w:t>
      </w:r>
      <w:r>
        <w:rPr>
          <w:lang w:val="uk-UA"/>
        </w:rPr>
        <w:t xml:space="preserve"> (35 %) та </w:t>
      </w:r>
      <w:r w:rsidRPr="00AA01D5">
        <w:rPr>
          <w:i/>
          <w:lang w:val="uk-UA"/>
        </w:rPr>
        <w:t>«не</w:t>
      </w:r>
      <w:r>
        <w:rPr>
          <w:i/>
          <w:lang w:val="uk-UA"/>
        </w:rPr>
        <w:t>в</w:t>
      </w:r>
      <w:r w:rsidRPr="00AA01D5">
        <w:rPr>
          <w:i/>
          <w:lang w:val="uk-UA"/>
        </w:rPr>
        <w:t>міння приховувати неприємні почуття</w:t>
      </w:r>
      <w:r>
        <w:rPr>
          <w:i/>
          <w:lang w:val="uk-UA"/>
        </w:rPr>
        <w:t xml:space="preserve"> при</w:t>
      </w:r>
      <w:r w:rsidRPr="00AA01D5">
        <w:rPr>
          <w:i/>
          <w:lang w:val="uk-UA"/>
        </w:rPr>
        <w:t xml:space="preserve"> зустрі</w:t>
      </w:r>
      <w:r>
        <w:rPr>
          <w:i/>
          <w:lang w:val="uk-UA"/>
        </w:rPr>
        <w:t>чі</w:t>
      </w:r>
      <w:r w:rsidRPr="00AA01D5">
        <w:rPr>
          <w:i/>
          <w:lang w:val="uk-UA"/>
        </w:rPr>
        <w:t xml:space="preserve"> з некомунікабельними якостями партнера»</w:t>
      </w:r>
      <w:r>
        <w:rPr>
          <w:lang w:val="uk-UA"/>
        </w:rPr>
        <w:t xml:space="preserve"> (30%). Прийняття іншого на основі відповідності його </w:t>
      </w:r>
      <w:r w:rsidRPr="008953E0">
        <w:rPr>
          <w:i/>
          <w:lang w:val="uk-UA"/>
        </w:rPr>
        <w:t>Я-еталону</w:t>
      </w:r>
      <w:r>
        <w:rPr>
          <w:lang w:val="uk-UA"/>
        </w:rPr>
        <w:t xml:space="preserve"> – це прогноз довіри до партнера. При цьому лише 25 % вважають партнерів гідними їх довіри, підкріплюючи це позитивними емоціями і сподіванням на взаємну прихильність, а 10 % категорично їм не довіряють. </w:t>
      </w:r>
    </w:p>
    <w:p w:rsidR="007E7BF3" w:rsidRDefault="007E7BF3" w:rsidP="007E7BF3">
      <w:pPr>
        <w:pStyle w:val="a6"/>
        <w:numPr>
          <w:ilvl w:val="0"/>
          <w:numId w:val="23"/>
        </w:numPr>
        <w:tabs>
          <w:tab w:val="left" w:pos="993"/>
        </w:tabs>
        <w:spacing w:after="0" w:line="360" w:lineRule="auto"/>
        <w:ind w:left="0" w:firstLine="567"/>
        <w:jc w:val="both"/>
        <w:rPr>
          <w:lang w:val="uk-UA"/>
        </w:rPr>
      </w:pPr>
      <w:r w:rsidRPr="00203F51">
        <w:rPr>
          <w:lang w:val="uk-UA"/>
        </w:rPr>
        <w:t>Обробка методики "Комунікативна установка" В.</w:t>
      </w:r>
      <w:r w:rsidR="00831981">
        <w:rPr>
          <w:lang w:val="uk-UA"/>
        </w:rPr>
        <w:t xml:space="preserve"> </w:t>
      </w:r>
      <w:r w:rsidRPr="00203F51">
        <w:rPr>
          <w:lang w:val="uk-UA"/>
        </w:rPr>
        <w:t>Бойка має свої специфічні особливості. Зокрема</w:t>
      </w:r>
      <w:r>
        <w:rPr>
          <w:lang w:val="uk-UA"/>
        </w:rPr>
        <w:t xml:space="preserve"> к</w:t>
      </w:r>
      <w:r w:rsidRPr="00203F51">
        <w:rPr>
          <w:lang w:val="uk-UA"/>
        </w:rPr>
        <w:t>ожен показник має різну кількість максимальних балів (20, 45, 5, 10 та 20 відповідно)</w:t>
      </w:r>
      <w:r>
        <w:rPr>
          <w:lang w:val="uk-UA"/>
        </w:rPr>
        <w:t>. Тож для зручності інтерпретації отримані</w:t>
      </w:r>
      <w:r w:rsidRPr="00203F51">
        <w:rPr>
          <w:lang w:val="uk-UA"/>
        </w:rPr>
        <w:t xml:space="preserve"> бали було переведено у відсотки. Інтервал від 0 до 33 % відповідає високому (толерантному) рівню комунікативної установки, від 34 до 66 %</w:t>
      </w:r>
      <w:r w:rsidRPr="001B5929">
        <w:rPr>
          <w:lang w:val="uk-UA"/>
        </w:rPr>
        <w:t xml:space="preserve"> </w:t>
      </w:r>
      <w:r w:rsidRPr="00203F51">
        <w:rPr>
          <w:lang w:val="uk-UA"/>
        </w:rPr>
        <w:t>– середньому, від 67 до 100 % – низькому (інтолерантному) рівню.</w:t>
      </w:r>
    </w:p>
    <w:p w:rsidR="007E7BF3" w:rsidRDefault="007E7BF3" w:rsidP="007E7BF3">
      <w:pPr>
        <w:pStyle w:val="a6"/>
        <w:spacing w:after="0" w:line="360" w:lineRule="auto"/>
        <w:ind w:firstLine="567"/>
        <w:jc w:val="both"/>
        <w:rPr>
          <w:lang w:val="uk-UA"/>
        </w:rPr>
      </w:pPr>
      <w:r w:rsidRPr="00E53D73">
        <w:rPr>
          <w:lang w:val="uk-UA"/>
        </w:rPr>
        <w:t>П</w:t>
      </w:r>
      <w:r>
        <w:rPr>
          <w:lang w:val="uk-UA"/>
        </w:rPr>
        <w:t xml:space="preserve">ерейдемо до порівняльного аналізу показників </w:t>
      </w:r>
      <w:r w:rsidRPr="00E53D73">
        <w:rPr>
          <w:lang w:val="uk-UA"/>
        </w:rPr>
        <w:t xml:space="preserve">комунікативних установок майбутніх </w:t>
      </w:r>
      <w:r>
        <w:rPr>
          <w:lang w:val="uk-UA"/>
        </w:rPr>
        <w:t>менеджер</w:t>
      </w:r>
      <w:r w:rsidRPr="00E53D73">
        <w:rPr>
          <w:lang w:val="uk-UA"/>
        </w:rPr>
        <w:t>ів</w:t>
      </w:r>
      <w:r>
        <w:rPr>
          <w:lang w:val="uk-UA"/>
        </w:rPr>
        <w:t>, що відображений</w:t>
      </w:r>
      <w:r w:rsidRPr="00E53D73">
        <w:rPr>
          <w:lang w:val="uk-UA"/>
        </w:rPr>
        <w:t xml:space="preserve"> у </w:t>
      </w:r>
      <w:r>
        <w:rPr>
          <w:lang w:val="uk-UA"/>
        </w:rPr>
        <w:t>діаграмі</w:t>
      </w:r>
      <w:r w:rsidRPr="00E53D73">
        <w:rPr>
          <w:lang w:val="uk-UA"/>
        </w:rPr>
        <w:t xml:space="preserve"> 2.</w:t>
      </w:r>
      <w:r>
        <w:rPr>
          <w:lang w:val="uk-UA"/>
        </w:rPr>
        <w:t>3</w:t>
      </w:r>
      <w:r w:rsidRPr="00E53D73">
        <w:rPr>
          <w:lang w:val="uk-UA"/>
        </w:rPr>
        <w:t>,</w:t>
      </w:r>
      <w:r>
        <w:rPr>
          <w:lang w:val="uk-UA"/>
        </w:rPr>
        <w:t xml:space="preserve"> яка показує,</w:t>
      </w:r>
      <w:r w:rsidRPr="00E53D73">
        <w:rPr>
          <w:lang w:val="uk-UA"/>
        </w:rPr>
        <w:t xml:space="preserve"> що домінуючу позицію у структурі комунікативних установок студентів </w:t>
      </w:r>
      <w:r>
        <w:rPr>
          <w:lang w:val="uk-UA"/>
        </w:rPr>
        <w:t xml:space="preserve">усіх курсів </w:t>
      </w:r>
      <w:r w:rsidRPr="00E53D73">
        <w:rPr>
          <w:lang w:val="uk-UA"/>
        </w:rPr>
        <w:t xml:space="preserve">займає </w:t>
      </w:r>
      <w:r w:rsidRPr="00AA01D5">
        <w:rPr>
          <w:i/>
          <w:lang w:val="uk-UA"/>
        </w:rPr>
        <w:t>завуальована жорстокість</w:t>
      </w:r>
      <w:r w:rsidRPr="00E53D73">
        <w:rPr>
          <w:lang w:val="uk-UA"/>
        </w:rPr>
        <w:t xml:space="preserve"> (7</w:t>
      </w:r>
      <w:r>
        <w:rPr>
          <w:lang w:val="uk-UA"/>
        </w:rPr>
        <w:t>2,3</w:t>
      </w:r>
      <w:r w:rsidR="00831981">
        <w:rPr>
          <w:lang w:val="uk-UA"/>
        </w:rPr>
        <w:t xml:space="preserve"> </w:t>
      </w:r>
      <w:r w:rsidRPr="00E53D73">
        <w:rPr>
          <w:lang w:val="uk-UA"/>
        </w:rPr>
        <w:t>%</w:t>
      </w:r>
      <w:r>
        <w:rPr>
          <w:lang w:val="uk-UA"/>
        </w:rPr>
        <w:t>)</w:t>
      </w:r>
      <w:r w:rsidRPr="00E53D73">
        <w:rPr>
          <w:lang w:val="uk-UA"/>
        </w:rPr>
        <w:t xml:space="preserve">. </w:t>
      </w:r>
      <w:r>
        <w:rPr>
          <w:lang w:val="uk-UA"/>
        </w:rPr>
        <w:t>Що</w:t>
      </w:r>
      <w:r w:rsidRPr="00E53D73">
        <w:rPr>
          <w:lang w:val="uk-UA"/>
        </w:rPr>
        <w:t xml:space="preserve"> узгоджується з даними В.Бойка, який </w:t>
      </w:r>
      <w:r>
        <w:rPr>
          <w:lang w:val="uk-UA"/>
        </w:rPr>
        <w:t xml:space="preserve">емпіричним шляхом </w:t>
      </w:r>
      <w:r w:rsidRPr="00E53D73">
        <w:rPr>
          <w:lang w:val="uk-UA"/>
        </w:rPr>
        <w:t xml:space="preserve">виявив, що характерною особливістю </w:t>
      </w:r>
      <w:r w:rsidRPr="00E53D73">
        <w:rPr>
          <w:lang w:val="uk-UA"/>
        </w:rPr>
        <w:lastRenderedPageBreak/>
        <w:t xml:space="preserve">багатьох професійних груп, які належать до професій системи </w:t>
      </w:r>
      <w:r>
        <w:rPr>
          <w:lang w:val="uk-UA"/>
        </w:rPr>
        <w:t>"</w:t>
      </w:r>
      <w:r w:rsidRPr="00E53D73">
        <w:rPr>
          <w:lang w:val="uk-UA"/>
        </w:rPr>
        <w:t>людина – людина</w:t>
      </w:r>
      <w:r>
        <w:rPr>
          <w:lang w:val="uk-UA"/>
        </w:rPr>
        <w:t>"</w:t>
      </w:r>
      <w:r w:rsidRPr="00E53D73">
        <w:rPr>
          <w:lang w:val="uk-UA"/>
        </w:rPr>
        <w:t xml:space="preserve"> (медсестри, лікарі та вихователі) є високі показники завуальованої жорстокості.</w:t>
      </w:r>
      <w:r w:rsidRPr="000779B6">
        <w:rPr>
          <w:lang w:val="uk-UA"/>
        </w:rPr>
        <w:t xml:space="preserve"> </w:t>
      </w:r>
      <w:r>
        <w:rPr>
          <w:lang w:val="uk-UA"/>
        </w:rPr>
        <w:t>Загалом це єдиний показник, що перевищує значення допустимого рівня, перебуваючи в зоні нетерпимості: хоча б</w:t>
      </w:r>
      <w:r w:rsidRPr="00E53D73">
        <w:rPr>
          <w:lang w:val="uk-UA"/>
        </w:rPr>
        <w:t xml:space="preserve">ільшість </w:t>
      </w:r>
      <w:r>
        <w:rPr>
          <w:lang w:val="uk-UA"/>
        </w:rPr>
        <w:t xml:space="preserve">досліджуваних зазвичай </w:t>
      </w:r>
      <w:r w:rsidRPr="00E53D73">
        <w:rPr>
          <w:lang w:val="uk-UA"/>
        </w:rPr>
        <w:t xml:space="preserve">стримані </w:t>
      </w:r>
      <w:r>
        <w:rPr>
          <w:lang w:val="uk-UA"/>
        </w:rPr>
        <w:t>в</w:t>
      </w:r>
      <w:r w:rsidRPr="00E53D73">
        <w:rPr>
          <w:lang w:val="uk-UA"/>
        </w:rPr>
        <w:t xml:space="preserve"> контактах, когнітивних, емоційних</w:t>
      </w:r>
      <w:r>
        <w:rPr>
          <w:lang w:val="uk-UA"/>
        </w:rPr>
        <w:t>,</w:t>
      </w:r>
      <w:r w:rsidRPr="00E53D73">
        <w:rPr>
          <w:lang w:val="uk-UA"/>
        </w:rPr>
        <w:t xml:space="preserve"> поведінкових реакціях та оцінках, які зовні </w:t>
      </w:r>
      <w:r>
        <w:rPr>
          <w:lang w:val="uk-UA"/>
        </w:rPr>
        <w:t xml:space="preserve">виглядають </w:t>
      </w:r>
      <w:r w:rsidRPr="00E53D73">
        <w:rPr>
          <w:lang w:val="uk-UA"/>
        </w:rPr>
        <w:t>як терпимість, вихованість,</w:t>
      </w:r>
      <w:r>
        <w:rPr>
          <w:lang w:val="uk-UA"/>
        </w:rPr>
        <w:t xml:space="preserve"> тактовність,</w:t>
      </w:r>
      <w:r w:rsidRPr="00E53D73">
        <w:rPr>
          <w:lang w:val="uk-UA"/>
        </w:rPr>
        <w:t xml:space="preserve"> </w:t>
      </w:r>
      <w:r>
        <w:rPr>
          <w:lang w:val="uk-UA"/>
        </w:rPr>
        <w:t>однак насправді за цим</w:t>
      </w:r>
      <w:r w:rsidRPr="00E53D73">
        <w:rPr>
          <w:lang w:val="uk-UA"/>
        </w:rPr>
        <w:t xml:space="preserve"> прихов</w:t>
      </w:r>
      <w:r>
        <w:rPr>
          <w:lang w:val="uk-UA"/>
        </w:rPr>
        <w:t>ується</w:t>
      </w:r>
      <w:r w:rsidRPr="00D750C1">
        <w:rPr>
          <w:lang w:val="uk-UA"/>
        </w:rPr>
        <w:t xml:space="preserve"> </w:t>
      </w:r>
      <w:r w:rsidRPr="00E53D73">
        <w:rPr>
          <w:lang w:val="uk-UA"/>
        </w:rPr>
        <w:t>недоброзичливість</w:t>
      </w:r>
      <w:r>
        <w:rPr>
          <w:lang w:val="uk-UA"/>
        </w:rPr>
        <w:t>, недовіра</w:t>
      </w:r>
      <w:r w:rsidRPr="00E53D73">
        <w:rPr>
          <w:lang w:val="uk-UA"/>
        </w:rPr>
        <w:t xml:space="preserve"> та </w:t>
      </w:r>
      <w:r>
        <w:rPr>
          <w:lang w:val="uk-UA"/>
        </w:rPr>
        <w:t xml:space="preserve">упередженість </w:t>
      </w:r>
      <w:r w:rsidRPr="00E53D73">
        <w:rPr>
          <w:lang w:val="uk-UA"/>
        </w:rPr>
        <w:t>у стосунках з</w:t>
      </w:r>
      <w:r>
        <w:rPr>
          <w:lang w:val="uk-UA"/>
        </w:rPr>
        <w:t xml:space="preserve"> оточуючими.</w:t>
      </w:r>
      <w:r w:rsidRPr="00E53D73">
        <w:rPr>
          <w:lang w:val="uk-UA"/>
        </w:rPr>
        <w:t xml:space="preserve"> </w:t>
      </w:r>
    </w:p>
    <w:p w:rsidR="007E7BF3" w:rsidRDefault="007E7BF3" w:rsidP="007E7BF3">
      <w:pPr>
        <w:pStyle w:val="a6"/>
        <w:spacing w:after="0" w:line="360" w:lineRule="auto"/>
        <w:ind w:firstLine="567"/>
        <w:jc w:val="both"/>
        <w:rPr>
          <w:lang w:val="uk-UA"/>
        </w:rPr>
      </w:pPr>
      <w:r>
        <w:rPr>
          <w:lang w:val="uk-UA"/>
        </w:rPr>
        <w:t xml:space="preserve">Усі інші показники комунікативної толерантності, хоча й наближені до інтолерантного рівня, проте не виходять за межі середньостатистичної норми. Зокрема показники </w:t>
      </w:r>
      <w:r w:rsidRPr="00AA01D5">
        <w:rPr>
          <w:i/>
          <w:lang w:val="uk-UA"/>
        </w:rPr>
        <w:t>«відкрита жорстокість»</w:t>
      </w:r>
      <w:r w:rsidRPr="00AA01D5">
        <w:rPr>
          <w:lang w:val="uk-UA"/>
        </w:rPr>
        <w:t>,</w:t>
      </w:r>
      <w:r w:rsidRPr="00AA01D5">
        <w:rPr>
          <w:i/>
          <w:lang w:val="uk-UA"/>
        </w:rPr>
        <w:t xml:space="preserve"> «обгрутнований негативізм» </w:t>
      </w:r>
      <w:r w:rsidRPr="00AA01D5">
        <w:rPr>
          <w:lang w:val="uk-UA"/>
        </w:rPr>
        <w:t>та</w:t>
      </w:r>
      <w:r w:rsidRPr="00AA01D5">
        <w:rPr>
          <w:i/>
          <w:lang w:val="uk-UA"/>
        </w:rPr>
        <w:t xml:space="preserve"> «брюзжання»</w:t>
      </w:r>
      <w:r>
        <w:rPr>
          <w:lang w:val="uk-UA"/>
        </w:rPr>
        <w:t xml:space="preserve"> мають </w:t>
      </w:r>
      <w:r w:rsidRPr="00E53D73">
        <w:rPr>
          <w:lang w:val="uk-UA"/>
        </w:rPr>
        <w:t>6</w:t>
      </w:r>
      <w:r>
        <w:rPr>
          <w:lang w:val="uk-UA"/>
        </w:rPr>
        <w:t xml:space="preserve">1,1; 61 і 60 відсотків відповідно. </w:t>
      </w:r>
      <w:r w:rsidRPr="00E53D73">
        <w:rPr>
          <w:lang w:val="uk-UA"/>
        </w:rPr>
        <w:t>Це означає, що</w:t>
      </w:r>
      <w:r>
        <w:rPr>
          <w:lang w:val="uk-UA"/>
        </w:rPr>
        <w:t xml:space="preserve"> в деяких ситуаціях</w:t>
      </w:r>
      <w:r w:rsidRPr="00E53D73">
        <w:rPr>
          <w:lang w:val="uk-UA"/>
        </w:rPr>
        <w:t xml:space="preserve"> </w:t>
      </w:r>
      <w:r>
        <w:rPr>
          <w:lang w:val="uk-UA"/>
        </w:rPr>
        <w:t xml:space="preserve">досліджувані навіть </w:t>
      </w:r>
      <w:r w:rsidRPr="00E53D73">
        <w:rPr>
          <w:lang w:val="uk-UA"/>
        </w:rPr>
        <w:t xml:space="preserve">не намагаються </w:t>
      </w:r>
      <w:r>
        <w:rPr>
          <w:lang w:val="uk-UA"/>
        </w:rPr>
        <w:t xml:space="preserve">замаскувати </w:t>
      </w:r>
      <w:r w:rsidRPr="00E53D73">
        <w:rPr>
          <w:lang w:val="uk-UA"/>
        </w:rPr>
        <w:t>та</w:t>
      </w:r>
      <w:r>
        <w:rPr>
          <w:lang w:val="uk-UA"/>
        </w:rPr>
        <w:t xml:space="preserve"> якось</w:t>
      </w:r>
      <w:r w:rsidRPr="00E53D73">
        <w:rPr>
          <w:lang w:val="uk-UA"/>
        </w:rPr>
        <w:t xml:space="preserve"> пом’якшити свої негативні оцінки та переживання у ставленні до </w:t>
      </w:r>
      <w:r>
        <w:rPr>
          <w:lang w:val="uk-UA"/>
        </w:rPr>
        <w:t xml:space="preserve">людей зі свого </w:t>
      </w:r>
      <w:r w:rsidRPr="00E53D73">
        <w:rPr>
          <w:lang w:val="uk-UA"/>
        </w:rPr>
        <w:t>оточ</w:t>
      </w:r>
      <w:r>
        <w:rPr>
          <w:lang w:val="uk-UA"/>
        </w:rPr>
        <w:t>ення</w:t>
      </w:r>
      <w:r w:rsidRPr="00E53D73">
        <w:rPr>
          <w:lang w:val="uk-UA"/>
        </w:rPr>
        <w:t xml:space="preserve">. </w:t>
      </w:r>
      <w:r>
        <w:rPr>
          <w:lang w:val="uk-UA"/>
        </w:rPr>
        <w:t>В</w:t>
      </w:r>
      <w:r w:rsidRPr="00E53D73">
        <w:rPr>
          <w:lang w:val="uk-UA"/>
        </w:rPr>
        <w:t>исновки про них роблять</w:t>
      </w:r>
      <w:r>
        <w:rPr>
          <w:lang w:val="uk-UA"/>
        </w:rPr>
        <w:t>ся</w:t>
      </w:r>
      <w:r w:rsidRPr="00E53D73">
        <w:rPr>
          <w:lang w:val="uk-UA"/>
        </w:rPr>
        <w:t xml:space="preserve"> переважно у різкій та безапеляційній формі, що свідчить не лише про упередженість, а й про </w:t>
      </w:r>
      <w:r>
        <w:rPr>
          <w:lang w:val="uk-UA"/>
        </w:rPr>
        <w:t xml:space="preserve">відсутність елементарного </w:t>
      </w:r>
      <w:r w:rsidRPr="00E53D73">
        <w:rPr>
          <w:lang w:val="uk-UA"/>
        </w:rPr>
        <w:t>такт</w:t>
      </w:r>
      <w:r>
        <w:rPr>
          <w:lang w:val="uk-UA"/>
        </w:rPr>
        <w:t>у</w:t>
      </w:r>
      <w:r w:rsidRPr="00E53D73">
        <w:rPr>
          <w:lang w:val="uk-UA"/>
        </w:rPr>
        <w:t>. У процесі набуття особистого</w:t>
      </w:r>
      <w:r w:rsidRPr="00096B59">
        <w:rPr>
          <w:lang w:val="uk-UA"/>
        </w:rPr>
        <w:t xml:space="preserve"> </w:t>
      </w:r>
      <w:r w:rsidRPr="00E53D73">
        <w:rPr>
          <w:lang w:val="uk-UA"/>
        </w:rPr>
        <w:t xml:space="preserve">та професійного досвіду </w:t>
      </w:r>
      <w:bookmarkStart w:id="1" w:name="OLE_LINK3"/>
      <w:r w:rsidRPr="00E53D73">
        <w:rPr>
          <w:lang w:val="uk-UA"/>
        </w:rPr>
        <w:t xml:space="preserve">завуальована жорстокість </w:t>
      </w:r>
      <w:bookmarkEnd w:id="1"/>
      <w:r w:rsidRPr="00E53D73">
        <w:rPr>
          <w:lang w:val="uk-UA"/>
        </w:rPr>
        <w:t xml:space="preserve">з часом поступається місцем </w:t>
      </w:r>
      <w:r w:rsidRPr="00BD6045">
        <w:rPr>
          <w:i/>
          <w:lang w:val="uk-UA"/>
        </w:rPr>
        <w:t>обґрунтованому негативізму</w:t>
      </w:r>
      <w:r>
        <w:rPr>
          <w:lang w:val="uk-UA"/>
        </w:rPr>
        <w:t>, який виникає під впливом небажаного досвіду спілкування і розповсюджується на певне коло осіб, які були до цього причетні</w:t>
      </w:r>
      <w:r w:rsidRPr="00E53D73">
        <w:rPr>
          <w:lang w:val="uk-UA"/>
        </w:rPr>
        <w:t xml:space="preserve">. </w:t>
      </w:r>
      <w:r>
        <w:rPr>
          <w:lang w:val="uk-UA"/>
        </w:rPr>
        <w:t xml:space="preserve">За </w:t>
      </w:r>
      <w:r w:rsidRPr="00E53D73">
        <w:rPr>
          <w:lang w:val="uk-UA"/>
        </w:rPr>
        <w:t>результат</w:t>
      </w:r>
      <w:r>
        <w:rPr>
          <w:lang w:val="uk-UA"/>
        </w:rPr>
        <w:t>ами</w:t>
      </w:r>
      <w:r w:rsidRPr="00E53D73">
        <w:rPr>
          <w:lang w:val="uk-UA"/>
        </w:rPr>
        <w:t xml:space="preserve"> методики </w:t>
      </w:r>
      <w:r>
        <w:rPr>
          <w:lang w:val="uk-UA"/>
        </w:rPr>
        <w:t xml:space="preserve">магістранти </w:t>
      </w:r>
      <w:r w:rsidRPr="00E53D73">
        <w:rPr>
          <w:lang w:val="uk-UA"/>
        </w:rPr>
        <w:t>не схильні</w:t>
      </w:r>
      <w:r>
        <w:rPr>
          <w:lang w:val="uk-UA"/>
        </w:rPr>
        <w:t xml:space="preserve"> піддаватися ілюзіям,</w:t>
      </w:r>
      <w:r w:rsidRPr="00E53D73">
        <w:rPr>
          <w:lang w:val="uk-UA"/>
        </w:rPr>
        <w:t xml:space="preserve"> </w:t>
      </w:r>
      <w:r>
        <w:rPr>
          <w:lang w:val="uk-UA"/>
        </w:rPr>
        <w:t xml:space="preserve">далекі від ідеалізації людей, а існуючі </w:t>
      </w:r>
      <w:r w:rsidRPr="00E53D73">
        <w:rPr>
          <w:lang w:val="uk-UA"/>
        </w:rPr>
        <w:t>негативні явища вони сприймають як об’єктивн</w:t>
      </w:r>
      <w:r>
        <w:rPr>
          <w:lang w:val="uk-UA"/>
        </w:rPr>
        <w:t>і</w:t>
      </w:r>
      <w:r w:rsidRPr="00E53D73">
        <w:rPr>
          <w:lang w:val="uk-UA"/>
        </w:rPr>
        <w:t xml:space="preserve"> прояви життя.</w:t>
      </w:r>
    </w:p>
    <w:p w:rsidR="007E7BF3" w:rsidRDefault="007E7BF3" w:rsidP="007E7BF3">
      <w:pPr>
        <w:pStyle w:val="a6"/>
        <w:spacing w:after="0" w:line="360" w:lineRule="auto"/>
        <w:ind w:firstLine="567"/>
        <w:jc w:val="both"/>
        <w:rPr>
          <w:lang w:val="uk-UA"/>
        </w:rPr>
      </w:pPr>
      <w:r w:rsidRPr="00864E49">
        <w:rPr>
          <w:lang w:val="uk-UA"/>
        </w:rPr>
        <w:t xml:space="preserve">Показник суб’єктивної оцінки </w:t>
      </w:r>
      <w:r w:rsidRPr="00847506">
        <w:rPr>
          <w:i/>
          <w:lang w:val="uk-UA"/>
        </w:rPr>
        <w:t>«негативного</w:t>
      </w:r>
      <w:r>
        <w:rPr>
          <w:lang w:val="uk-UA"/>
        </w:rPr>
        <w:t xml:space="preserve"> </w:t>
      </w:r>
      <w:r w:rsidRPr="00DF4E8F">
        <w:rPr>
          <w:i/>
          <w:lang w:val="uk-UA"/>
        </w:rPr>
        <w:t>досвіду спілкування</w:t>
      </w:r>
      <w:r>
        <w:rPr>
          <w:i/>
          <w:lang w:val="uk-UA"/>
        </w:rPr>
        <w:t>»</w:t>
      </w:r>
      <w:r w:rsidRPr="00864E49">
        <w:rPr>
          <w:lang w:val="uk-UA"/>
        </w:rPr>
        <w:t xml:space="preserve"> з оточуючими в опитаних магістрантів, порівняно</w:t>
      </w:r>
      <w:r>
        <w:rPr>
          <w:lang w:val="uk-UA"/>
        </w:rPr>
        <w:t xml:space="preserve"> з</w:t>
      </w:r>
      <w:r w:rsidRPr="00864E49">
        <w:rPr>
          <w:lang w:val="uk-UA"/>
        </w:rPr>
        <w:t xml:space="preserve"> іншими показниками виявився найменш</w:t>
      </w:r>
      <w:r>
        <w:rPr>
          <w:lang w:val="uk-UA"/>
        </w:rPr>
        <w:t>им</w:t>
      </w:r>
      <w:r w:rsidRPr="00864E49">
        <w:rPr>
          <w:lang w:val="uk-UA"/>
        </w:rPr>
        <w:t xml:space="preserve"> (57</w:t>
      </w:r>
      <w:r w:rsidR="00831981">
        <w:rPr>
          <w:lang w:val="uk-UA"/>
        </w:rPr>
        <w:t xml:space="preserve"> </w:t>
      </w:r>
      <w:r w:rsidRPr="00864E49">
        <w:rPr>
          <w:lang w:val="uk-UA"/>
        </w:rPr>
        <w:t xml:space="preserve">%). Це </w:t>
      </w:r>
      <w:r>
        <w:rPr>
          <w:lang w:val="uk-UA"/>
        </w:rPr>
        <w:t xml:space="preserve">оптимістичний </w:t>
      </w:r>
      <w:r w:rsidRPr="00864E49">
        <w:rPr>
          <w:lang w:val="uk-UA"/>
        </w:rPr>
        <w:t>прогноз</w:t>
      </w:r>
      <w:r>
        <w:rPr>
          <w:lang w:val="uk-UA"/>
        </w:rPr>
        <w:t xml:space="preserve"> для конструктивної комунікації,</w:t>
      </w:r>
      <w:r w:rsidRPr="00864E49">
        <w:rPr>
          <w:lang w:val="uk-UA"/>
        </w:rPr>
        <w:t xml:space="preserve"> оскільки позитивна установка проявляється у готовності особистості доброзичливо ставитися до більшості оточуючих і формується під впливом </w:t>
      </w:r>
      <w:r>
        <w:rPr>
          <w:lang w:val="uk-UA"/>
        </w:rPr>
        <w:t xml:space="preserve">успішного </w:t>
      </w:r>
      <w:r w:rsidRPr="00864E49">
        <w:rPr>
          <w:lang w:val="uk-UA"/>
        </w:rPr>
        <w:t>особистого досвіду взаємодії з іншими людьми</w:t>
      </w:r>
      <w:r>
        <w:rPr>
          <w:lang w:val="uk-UA"/>
        </w:rPr>
        <w:t>,</w:t>
      </w:r>
      <w:r w:rsidRPr="00864E49">
        <w:rPr>
          <w:lang w:val="uk-UA"/>
        </w:rPr>
        <w:t xml:space="preserve"> внаслідок </w:t>
      </w:r>
      <w:r w:rsidRPr="00864E49">
        <w:rPr>
          <w:lang w:val="uk-UA"/>
        </w:rPr>
        <w:lastRenderedPageBreak/>
        <w:t xml:space="preserve">позитивних переживань та оцінок більшості життєвих епізодів </w:t>
      </w:r>
      <w:r>
        <w:rPr>
          <w:lang w:val="uk-UA"/>
        </w:rPr>
        <w:t>спілкування [1</w:t>
      </w:r>
      <w:r w:rsidR="00831981">
        <w:rPr>
          <w:lang w:val="uk-UA"/>
        </w:rPr>
        <w:t>2</w:t>
      </w:r>
      <w:r w:rsidRPr="00864E49">
        <w:rPr>
          <w:lang w:val="uk-UA"/>
        </w:rPr>
        <w:t>, с. 77].</w:t>
      </w:r>
    </w:p>
    <w:p w:rsidR="007E7BF3" w:rsidRDefault="007E7BF3" w:rsidP="007E7BF3">
      <w:pPr>
        <w:pStyle w:val="a6"/>
        <w:spacing w:after="0" w:line="360" w:lineRule="auto"/>
        <w:ind w:firstLine="567"/>
        <w:jc w:val="both"/>
        <w:rPr>
          <w:lang w:val="uk-UA"/>
        </w:rPr>
      </w:pPr>
      <w:r>
        <w:rPr>
          <w:lang w:val="uk-UA"/>
        </w:rPr>
        <w:t xml:space="preserve">Здійснимо аналіз </w:t>
      </w:r>
      <w:r w:rsidRPr="00FD0BEB">
        <w:rPr>
          <w:lang w:val="uk-UA"/>
        </w:rPr>
        <w:t>показників комунікативної установки</w:t>
      </w:r>
      <w:r>
        <w:rPr>
          <w:lang w:val="uk-UA"/>
        </w:rPr>
        <w:t xml:space="preserve"> за рівнями їх розвитку. З діаграми 2.4 ми бачимо, що жоден з магістрантів не відповідає</w:t>
      </w:r>
      <w:r w:rsidRPr="00D21B3E">
        <w:rPr>
          <w:lang w:val="uk-UA"/>
        </w:rPr>
        <w:t xml:space="preserve"> </w:t>
      </w:r>
      <w:r>
        <w:rPr>
          <w:lang w:val="uk-UA"/>
        </w:rPr>
        <w:t xml:space="preserve">толерантному рівню за показником </w:t>
      </w:r>
      <w:r w:rsidRPr="00DF4E8F">
        <w:rPr>
          <w:i/>
          <w:lang w:val="uk-UA"/>
        </w:rPr>
        <w:t>«завуальована жорстокість»</w:t>
      </w:r>
      <w:r>
        <w:rPr>
          <w:lang w:val="uk-UA"/>
        </w:rPr>
        <w:t xml:space="preserve">, а інтолерантний рівень містить досить високий відсоток (65%). Найбільше осіб з толерантним рівнем виявлено за показником </w:t>
      </w:r>
      <w:r w:rsidRPr="00DF4E8F">
        <w:rPr>
          <w:i/>
          <w:lang w:val="uk-UA"/>
        </w:rPr>
        <w:t>«</w:t>
      </w:r>
      <w:r>
        <w:rPr>
          <w:i/>
          <w:lang w:val="uk-UA"/>
        </w:rPr>
        <w:t xml:space="preserve">негативний </w:t>
      </w:r>
      <w:r w:rsidRPr="00DF4E8F">
        <w:rPr>
          <w:i/>
          <w:lang w:val="uk-UA"/>
        </w:rPr>
        <w:t>досвід спілкування</w:t>
      </w:r>
      <w:r>
        <w:rPr>
          <w:i/>
          <w:lang w:val="uk-UA"/>
        </w:rPr>
        <w:t xml:space="preserve"> з оточуючими</w:t>
      </w:r>
      <w:r w:rsidRPr="00DF4E8F">
        <w:rPr>
          <w:i/>
          <w:lang w:val="uk-UA"/>
        </w:rPr>
        <w:t>»</w:t>
      </w:r>
      <w:r>
        <w:rPr>
          <w:lang w:val="uk-UA"/>
        </w:rPr>
        <w:t xml:space="preserve"> (35%) – їм допіру щастило на прийнятне оточення і життєві обставини. Загальний показник </w:t>
      </w:r>
      <w:r w:rsidRPr="00FD0BEB">
        <w:rPr>
          <w:lang w:val="uk-UA"/>
        </w:rPr>
        <w:t>комунікативної установки</w:t>
      </w:r>
      <w:r>
        <w:rPr>
          <w:lang w:val="uk-UA"/>
        </w:rPr>
        <w:t xml:space="preserve"> знаходиться у межах інтолерантного (45 %) та середнього (55 %)</w:t>
      </w:r>
      <w:r w:rsidRPr="00440984">
        <w:rPr>
          <w:lang w:val="uk-UA"/>
        </w:rPr>
        <w:t xml:space="preserve"> </w:t>
      </w:r>
      <w:r>
        <w:rPr>
          <w:lang w:val="uk-UA"/>
        </w:rPr>
        <w:t>рівня, серед магістрантів з досліджуваної вибірки ніхто не виявив толерантного рівня своїх установок. Загальний показник комунікативних установок</w:t>
      </w:r>
      <w:r w:rsidRPr="00F67EA8">
        <w:rPr>
          <w:lang w:val="uk-UA"/>
        </w:rPr>
        <w:t xml:space="preserve"> </w:t>
      </w:r>
      <w:r>
        <w:rPr>
          <w:lang w:val="uk-UA"/>
        </w:rPr>
        <w:t>досліджуваних, який характеризує рівень їх готовності терпіти несхожість і незручність інших, ставитися з розумінням і співчуттям до їх потреб і особливостей (вікових, професійних, статусних), виявився значно інтолерантнішими, ніж загальний показник комунікативної толерантності.</w:t>
      </w:r>
    </w:p>
    <w:p w:rsidR="007E7BF3" w:rsidRPr="00E53D73" w:rsidRDefault="007E7BF3" w:rsidP="007E7BF3">
      <w:pPr>
        <w:pStyle w:val="a6"/>
        <w:spacing w:after="0" w:line="360" w:lineRule="auto"/>
        <w:ind w:left="927"/>
        <w:jc w:val="right"/>
        <w:rPr>
          <w:i/>
          <w:lang w:val="uk-UA"/>
        </w:rPr>
      </w:pPr>
      <w:r>
        <w:rPr>
          <w:i/>
          <w:lang w:val="uk-UA"/>
        </w:rPr>
        <w:t>Діаграма</w:t>
      </w:r>
      <w:r w:rsidRPr="00E53D73">
        <w:rPr>
          <w:i/>
          <w:lang w:val="uk-UA"/>
        </w:rPr>
        <w:t xml:space="preserve"> 2.</w:t>
      </w:r>
      <w:r>
        <w:rPr>
          <w:i/>
          <w:lang w:val="uk-UA"/>
        </w:rPr>
        <w:t>4</w:t>
      </w:r>
    </w:p>
    <w:p w:rsidR="007E7BF3" w:rsidRDefault="007E7BF3" w:rsidP="007E7BF3">
      <w:pPr>
        <w:pStyle w:val="a6"/>
        <w:spacing w:after="0" w:line="360" w:lineRule="auto"/>
        <w:ind w:left="927"/>
        <w:jc w:val="center"/>
        <w:rPr>
          <w:lang w:val="uk-UA"/>
        </w:rPr>
      </w:pPr>
      <w:r w:rsidRPr="00E53D73">
        <w:rPr>
          <w:b/>
          <w:lang w:val="uk-UA"/>
        </w:rPr>
        <w:t xml:space="preserve">Психологічні особливості </w:t>
      </w:r>
      <w:r>
        <w:rPr>
          <w:b/>
          <w:lang w:val="uk-UA"/>
        </w:rPr>
        <w:t>показників комунікативної</w:t>
      </w:r>
      <w:r w:rsidRPr="00E53D73">
        <w:rPr>
          <w:b/>
          <w:lang w:val="uk-UA"/>
        </w:rPr>
        <w:t xml:space="preserve"> </w:t>
      </w:r>
      <w:r>
        <w:rPr>
          <w:b/>
          <w:lang w:val="uk-UA"/>
        </w:rPr>
        <w:t>установки</w:t>
      </w:r>
      <w:r w:rsidRPr="00E53D73">
        <w:rPr>
          <w:b/>
          <w:lang w:val="uk-UA"/>
        </w:rPr>
        <w:t xml:space="preserve"> </w:t>
      </w:r>
      <w:r>
        <w:rPr>
          <w:b/>
          <w:lang w:val="uk-UA"/>
        </w:rPr>
        <w:t>майбутніх менеджерів (по рівням)</w:t>
      </w:r>
    </w:p>
    <w:p w:rsidR="007E7BF3" w:rsidRDefault="00C455E4" w:rsidP="007E7BF3">
      <w:pPr>
        <w:pStyle w:val="a6"/>
        <w:spacing w:after="0" w:line="360" w:lineRule="auto"/>
        <w:jc w:val="both"/>
        <w:rPr>
          <w:lang w:val="uk-UA"/>
        </w:rPr>
      </w:pPr>
      <w:r>
        <w:rPr>
          <w:noProof/>
        </w:rPr>
        <w:drawing>
          <wp:inline distT="0" distB="0" distL="0" distR="0">
            <wp:extent cx="5656521" cy="2987749"/>
            <wp:effectExtent l="19050" t="0" r="20379" b="3101"/>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7BF3" w:rsidRDefault="007E7BF3" w:rsidP="007E7BF3">
      <w:pPr>
        <w:pStyle w:val="a6"/>
        <w:spacing w:after="0" w:line="360" w:lineRule="auto"/>
        <w:ind w:firstLine="567"/>
        <w:jc w:val="both"/>
        <w:rPr>
          <w:lang w:val="uk-UA"/>
        </w:rPr>
      </w:pPr>
      <w:r>
        <w:rPr>
          <w:lang w:val="uk-UA"/>
        </w:rPr>
        <w:lastRenderedPageBreak/>
        <w:t>Виходячи з цього, констатуємо, що поведінкова комунікативна толерантність майбутніх менеджерів більше спрямована на пасивне пристосування, ніж на активну зміну позицій, співробітництво. Недостатній толерантний рівень комунікативних установок гальмує розвиток соціального інтересу й довіри до людей. Контакти з оточуючими стають або формальними, або нещирими, маніпулятивними, що перешкоджає саморозкриттю й ефективності групової діяльності.</w:t>
      </w:r>
    </w:p>
    <w:p w:rsidR="00CA5245" w:rsidRPr="00041370" w:rsidRDefault="00CA5245" w:rsidP="00CA5245">
      <w:pPr>
        <w:tabs>
          <w:tab w:val="left" w:pos="540"/>
          <w:tab w:val="left" w:pos="5940"/>
        </w:tabs>
        <w:autoSpaceDE w:val="0"/>
        <w:autoSpaceDN w:val="0"/>
        <w:adjustRightInd w:val="0"/>
        <w:ind w:firstLine="567"/>
        <w:jc w:val="both"/>
      </w:pPr>
      <w:r w:rsidRPr="00041370">
        <w:t xml:space="preserve">Для </w:t>
      </w:r>
      <w:r>
        <w:t xml:space="preserve">вияву </w:t>
      </w:r>
      <w:r w:rsidRPr="00041370">
        <w:t>внутрішн</w:t>
      </w:r>
      <w:r>
        <w:t xml:space="preserve">іх і зовнішніх </w:t>
      </w:r>
      <w:r w:rsidRPr="00041370">
        <w:t xml:space="preserve">зв’язків </w:t>
      </w:r>
      <w:r>
        <w:t>у структурі комунікативної компетентності майбутніх менеджерів</w:t>
      </w:r>
      <w:r w:rsidRPr="00041370">
        <w:t xml:space="preserve"> було застосовано кореляційний аналіз </w:t>
      </w:r>
      <w:r>
        <w:t xml:space="preserve">отриманих </w:t>
      </w:r>
      <w:r w:rsidRPr="00041370">
        <w:t>даних. Як метод, що досліджує силу та напрямок ймовірнісного зв’язку між змінними, кореляційний аналіз покликаний з'ясувати позиційно-динамічні особливості показників</w:t>
      </w:r>
      <w:r>
        <w:t xml:space="preserve"> комунікативної компетентності, комунікативних установок,</w:t>
      </w:r>
      <w:r w:rsidRPr="00041370">
        <w:t xml:space="preserve"> </w:t>
      </w:r>
      <w:r>
        <w:t xml:space="preserve">комунікативної </w:t>
      </w:r>
      <w:r w:rsidRPr="00041370">
        <w:t>толерантності</w:t>
      </w:r>
      <w:r>
        <w:t xml:space="preserve"> та соціально-психологічної адаптації</w:t>
      </w:r>
      <w:r w:rsidRPr="00041370">
        <w:t>. Розглянемо результати кореляційного аналізу, здійсненого з використанням коефіцієнту r-Пірсона (Pearson r).</w:t>
      </w:r>
    </w:p>
    <w:p w:rsidR="00CA5245" w:rsidRDefault="00CA5245" w:rsidP="00CA5245">
      <w:pPr>
        <w:tabs>
          <w:tab w:val="left" w:pos="540"/>
          <w:tab w:val="left" w:pos="5940"/>
        </w:tabs>
        <w:autoSpaceDE w:val="0"/>
        <w:autoSpaceDN w:val="0"/>
        <w:adjustRightInd w:val="0"/>
        <w:ind w:firstLine="567"/>
        <w:jc w:val="both"/>
      </w:pPr>
      <w:r>
        <w:t>Аналіз п</w:t>
      </w:r>
      <w:r w:rsidRPr="00E53D73">
        <w:t>оказ</w:t>
      </w:r>
      <w:r>
        <w:t>ав, що кожна з методик містить велику кількість кореляційних внутрішніх зв'язків</w:t>
      </w:r>
      <w:r w:rsidRPr="00E53D73">
        <w:t xml:space="preserve"> </w:t>
      </w:r>
      <w:r>
        <w:t>між своїми показниками. Ц</w:t>
      </w:r>
      <w:r w:rsidRPr="00E53D73">
        <w:t xml:space="preserve">і зв’язки </w:t>
      </w:r>
      <w:r>
        <w:t>підтверджують високу конструктну валідність обраних нами методик, однак основну увагу ми звернемо на «зовнішні» кореляційні зв’язки між показниками різних методик.</w:t>
      </w:r>
    </w:p>
    <w:p w:rsidR="00CA5245" w:rsidRPr="003E1ED9" w:rsidRDefault="00CA5245" w:rsidP="00CA5245">
      <w:pPr>
        <w:tabs>
          <w:tab w:val="left" w:pos="540"/>
          <w:tab w:val="left" w:pos="5940"/>
        </w:tabs>
        <w:autoSpaceDE w:val="0"/>
        <w:autoSpaceDN w:val="0"/>
        <w:adjustRightInd w:val="0"/>
        <w:ind w:firstLine="567"/>
        <w:jc w:val="both"/>
        <w:rPr>
          <w:color w:val="000000"/>
          <w:lang w:eastAsia="uk-UA"/>
        </w:rPr>
      </w:pPr>
      <w:r>
        <w:t xml:space="preserve">Зовнішні зв’язки показників </w:t>
      </w:r>
      <w:r w:rsidRPr="00ED652B">
        <w:rPr>
          <w:i/>
        </w:rPr>
        <w:t>комунікативної толерантності</w:t>
      </w:r>
      <w:r>
        <w:t xml:space="preserve"> </w:t>
      </w:r>
      <w:r w:rsidRPr="00041370">
        <w:rPr>
          <w:spacing w:val="2"/>
        </w:rPr>
        <w:t xml:space="preserve">свідчать про </w:t>
      </w:r>
      <w:r>
        <w:rPr>
          <w:spacing w:val="2"/>
        </w:rPr>
        <w:t xml:space="preserve">достатньо високу кореляцію з </w:t>
      </w:r>
      <w:r w:rsidRPr="00ED652B">
        <w:rPr>
          <w:i/>
          <w:spacing w:val="2"/>
        </w:rPr>
        <w:t>комунікативни</w:t>
      </w:r>
      <w:r>
        <w:rPr>
          <w:i/>
          <w:spacing w:val="2"/>
        </w:rPr>
        <w:t>ми</w:t>
      </w:r>
      <w:r w:rsidRPr="00ED652B">
        <w:rPr>
          <w:i/>
          <w:spacing w:val="2"/>
        </w:rPr>
        <w:t xml:space="preserve"> установк</w:t>
      </w:r>
      <w:r>
        <w:rPr>
          <w:i/>
          <w:spacing w:val="2"/>
        </w:rPr>
        <w:t>ами</w:t>
      </w:r>
      <w:r>
        <w:rPr>
          <w:spacing w:val="2"/>
        </w:rPr>
        <w:t>, що демонструє таблиця 2.1. Найбільше статистично значущих зв'язків</w:t>
      </w:r>
      <w:r w:rsidRPr="001E2699">
        <w:rPr>
          <w:color w:val="000000"/>
          <w:lang w:eastAsia="uk-UA"/>
        </w:rPr>
        <w:t xml:space="preserve"> </w:t>
      </w:r>
      <w:r>
        <w:rPr>
          <w:color w:val="000000"/>
          <w:lang w:eastAsia="uk-UA"/>
        </w:rPr>
        <w:t>(при р</w:t>
      </w:r>
      <w:r w:rsidRPr="000F299C">
        <w:rPr>
          <w:color w:val="000000"/>
          <w:lang w:eastAsia="uk-UA"/>
        </w:rPr>
        <w:t xml:space="preserve"> </w:t>
      </w:r>
      <w:r w:rsidRPr="00E53D73">
        <w:t>≤</w:t>
      </w:r>
      <w:r w:rsidRPr="000F299C">
        <w:rPr>
          <w:color w:val="000000"/>
          <w:lang w:eastAsia="uk-UA"/>
        </w:rPr>
        <w:t xml:space="preserve"> </w:t>
      </w:r>
      <w:r>
        <w:rPr>
          <w:color w:val="000000"/>
          <w:lang w:eastAsia="uk-UA"/>
        </w:rPr>
        <w:t>0,01)</w:t>
      </w:r>
      <w:r>
        <w:rPr>
          <w:spacing w:val="2"/>
        </w:rPr>
        <w:t xml:space="preserve"> виявлено між </w:t>
      </w:r>
      <w:r w:rsidRPr="001E2699">
        <w:rPr>
          <w:spacing w:val="2"/>
        </w:rPr>
        <w:t>загальним показником комунікативної толерантності</w:t>
      </w:r>
      <w:r>
        <w:rPr>
          <w:spacing w:val="2"/>
        </w:rPr>
        <w:t xml:space="preserve"> </w:t>
      </w:r>
      <w:r w:rsidRPr="00B7671C">
        <w:rPr>
          <w:i/>
          <w:spacing w:val="2"/>
        </w:rPr>
        <w:t>(ЗК</w:t>
      </w:r>
      <w:r>
        <w:rPr>
          <w:i/>
          <w:spacing w:val="2"/>
        </w:rPr>
        <w:t>Т</w:t>
      </w:r>
      <w:r w:rsidRPr="00B7671C">
        <w:rPr>
          <w:i/>
          <w:spacing w:val="2"/>
        </w:rPr>
        <w:t>)</w:t>
      </w:r>
      <w:r>
        <w:rPr>
          <w:spacing w:val="2"/>
        </w:rPr>
        <w:t xml:space="preserve"> та наступними показниками </w:t>
      </w:r>
      <w:r w:rsidRPr="00ED652B">
        <w:rPr>
          <w:i/>
          <w:spacing w:val="2"/>
        </w:rPr>
        <w:t>комунікативної установки</w:t>
      </w:r>
      <w:r>
        <w:rPr>
          <w:spacing w:val="2"/>
        </w:rPr>
        <w:t xml:space="preserve">: із </w:t>
      </w:r>
      <w:r w:rsidRPr="008512B5">
        <w:rPr>
          <w:i/>
          <w:spacing w:val="2"/>
        </w:rPr>
        <w:t>загальним показником комунікативної установки</w:t>
      </w:r>
      <w:r>
        <w:rPr>
          <w:spacing w:val="2"/>
        </w:rPr>
        <w:t xml:space="preserve"> </w:t>
      </w:r>
      <w:r w:rsidRPr="00B7671C">
        <w:rPr>
          <w:i/>
          <w:spacing w:val="2"/>
        </w:rPr>
        <w:t>(ЗКУ)</w:t>
      </w:r>
      <w:r>
        <w:rPr>
          <w:spacing w:val="2"/>
        </w:rPr>
        <w:t xml:space="preserve"> (</w:t>
      </w:r>
      <w:r w:rsidRPr="00E53D73">
        <w:t>r</w:t>
      </w:r>
      <w:r>
        <w:rPr>
          <w:spacing w:val="2"/>
        </w:rPr>
        <w:t xml:space="preserve"> =  </w:t>
      </w:r>
      <w:r w:rsidRPr="00AE0F4C">
        <w:rPr>
          <w:color w:val="000000"/>
          <w:lang w:eastAsia="uk-UA"/>
        </w:rPr>
        <w:t>,691</w:t>
      </w:r>
      <w:r>
        <w:rPr>
          <w:color w:val="000000"/>
          <w:lang w:eastAsia="uk-UA"/>
        </w:rPr>
        <w:t xml:space="preserve">),  </w:t>
      </w:r>
      <w:r>
        <w:rPr>
          <w:i/>
          <w:color w:val="000000"/>
          <w:lang w:eastAsia="uk-UA"/>
        </w:rPr>
        <w:t>Я-</w:t>
      </w:r>
      <w:r w:rsidRPr="008512B5">
        <w:rPr>
          <w:i/>
          <w:color w:val="000000"/>
          <w:lang w:eastAsia="uk-UA"/>
        </w:rPr>
        <w:t>еталоном</w:t>
      </w:r>
      <w:r>
        <w:rPr>
          <w:color w:val="000000"/>
          <w:lang w:eastAsia="uk-UA"/>
        </w:rPr>
        <w:t xml:space="preserve"> </w:t>
      </w:r>
      <w:r>
        <w:rPr>
          <w:spacing w:val="2"/>
        </w:rPr>
        <w:t>(</w:t>
      </w:r>
      <w:r w:rsidRPr="00E53D73">
        <w:t>r</w:t>
      </w:r>
      <w:r>
        <w:rPr>
          <w:spacing w:val="2"/>
        </w:rPr>
        <w:t xml:space="preserve"> = </w:t>
      </w:r>
      <w:r w:rsidRPr="00AE0F4C">
        <w:rPr>
          <w:color w:val="000000"/>
          <w:lang w:eastAsia="uk-UA"/>
        </w:rPr>
        <w:t>,6</w:t>
      </w:r>
      <w:r>
        <w:rPr>
          <w:color w:val="000000"/>
          <w:lang w:eastAsia="uk-UA"/>
        </w:rPr>
        <w:t xml:space="preserve">82), </w:t>
      </w:r>
      <w:r w:rsidRPr="008512B5">
        <w:rPr>
          <w:i/>
          <w:color w:val="000000"/>
          <w:lang w:eastAsia="uk-UA"/>
        </w:rPr>
        <w:t>прагненням перевиховувати партнера</w:t>
      </w:r>
      <w:r>
        <w:rPr>
          <w:color w:val="000000"/>
          <w:lang w:eastAsia="uk-UA"/>
        </w:rPr>
        <w:t xml:space="preserve"> </w:t>
      </w:r>
      <w:r>
        <w:rPr>
          <w:spacing w:val="2"/>
        </w:rPr>
        <w:t>(</w:t>
      </w:r>
      <w:r w:rsidRPr="00E53D73">
        <w:t>r</w:t>
      </w:r>
      <w:r>
        <w:rPr>
          <w:spacing w:val="2"/>
        </w:rPr>
        <w:t xml:space="preserve"> = </w:t>
      </w:r>
      <w:r w:rsidRPr="00AE0F4C">
        <w:rPr>
          <w:color w:val="000000"/>
          <w:lang w:eastAsia="uk-UA"/>
        </w:rPr>
        <w:t>,6</w:t>
      </w:r>
      <w:r>
        <w:rPr>
          <w:color w:val="000000"/>
          <w:lang w:eastAsia="uk-UA"/>
        </w:rPr>
        <w:t>4</w:t>
      </w:r>
      <w:r w:rsidRPr="00AE0F4C">
        <w:rPr>
          <w:color w:val="000000"/>
          <w:lang w:eastAsia="uk-UA"/>
        </w:rPr>
        <w:t>9</w:t>
      </w:r>
      <w:r>
        <w:rPr>
          <w:color w:val="000000"/>
          <w:lang w:eastAsia="uk-UA"/>
        </w:rPr>
        <w:t xml:space="preserve">), </w:t>
      </w:r>
      <w:r w:rsidRPr="00ED652B">
        <w:rPr>
          <w:i/>
          <w:spacing w:val="2"/>
        </w:rPr>
        <w:t>не</w:t>
      </w:r>
      <w:r w:rsidRPr="008512B5">
        <w:rPr>
          <w:i/>
          <w:spacing w:val="2"/>
        </w:rPr>
        <w:t>прийняттям індивідуальності іншого</w:t>
      </w:r>
      <w:r>
        <w:rPr>
          <w:spacing w:val="2"/>
        </w:rPr>
        <w:t xml:space="preserve"> (</w:t>
      </w:r>
      <w:r w:rsidRPr="00E53D73">
        <w:t>r</w:t>
      </w:r>
      <w:r>
        <w:t xml:space="preserve"> </w:t>
      </w:r>
      <w:r>
        <w:rPr>
          <w:spacing w:val="2"/>
        </w:rPr>
        <w:t xml:space="preserve">=  </w:t>
      </w:r>
      <w:r w:rsidRPr="00AE0F4C">
        <w:rPr>
          <w:color w:val="000000"/>
          <w:lang w:eastAsia="uk-UA"/>
        </w:rPr>
        <w:t>,6</w:t>
      </w:r>
      <w:r>
        <w:rPr>
          <w:color w:val="000000"/>
          <w:lang w:eastAsia="uk-UA"/>
        </w:rPr>
        <w:t xml:space="preserve">26). На рівні значущості коефіцієнта кореляції р </w:t>
      </w:r>
      <w:r w:rsidRPr="00E53D73">
        <w:t>≤</w:t>
      </w:r>
      <w:r>
        <w:rPr>
          <w:color w:val="000000"/>
          <w:lang w:eastAsia="uk-UA"/>
        </w:rPr>
        <w:t xml:space="preserve"> ,05 статистично значущі зв’язки </w:t>
      </w:r>
      <w:r w:rsidRPr="003E1ED9">
        <w:rPr>
          <w:i/>
          <w:color w:val="000000"/>
          <w:lang w:eastAsia="uk-UA"/>
        </w:rPr>
        <w:t xml:space="preserve">ЗКТ </w:t>
      </w:r>
      <w:r>
        <w:rPr>
          <w:color w:val="000000"/>
          <w:lang w:eastAsia="uk-UA"/>
        </w:rPr>
        <w:t>виявлено з</w:t>
      </w:r>
      <w:r>
        <w:rPr>
          <w:spacing w:val="2"/>
        </w:rPr>
        <w:t xml:space="preserve"> </w:t>
      </w:r>
      <w:r w:rsidRPr="008512B5">
        <w:rPr>
          <w:i/>
          <w:color w:val="000000"/>
          <w:lang w:eastAsia="uk-UA"/>
        </w:rPr>
        <w:t>прагненням підігнати партнера під себе</w:t>
      </w:r>
      <w:r>
        <w:rPr>
          <w:color w:val="000000"/>
          <w:lang w:eastAsia="uk-UA"/>
        </w:rPr>
        <w:t xml:space="preserve"> </w:t>
      </w:r>
      <w:r>
        <w:rPr>
          <w:spacing w:val="2"/>
        </w:rPr>
        <w:t>(</w:t>
      </w:r>
      <w:r w:rsidRPr="00E53D73">
        <w:t>r</w:t>
      </w:r>
      <w:r>
        <w:rPr>
          <w:spacing w:val="2"/>
        </w:rPr>
        <w:t xml:space="preserve"> = </w:t>
      </w:r>
      <w:r w:rsidRPr="00103FBF">
        <w:rPr>
          <w:color w:val="000000"/>
          <w:lang w:eastAsia="uk-UA"/>
        </w:rPr>
        <w:t>,51</w:t>
      </w:r>
      <w:r>
        <w:rPr>
          <w:color w:val="000000"/>
          <w:lang w:eastAsia="uk-UA"/>
        </w:rPr>
        <w:t xml:space="preserve">4), а також з </w:t>
      </w:r>
      <w:r w:rsidRPr="008512B5">
        <w:rPr>
          <w:i/>
          <w:color w:val="000000"/>
          <w:lang w:eastAsia="uk-UA"/>
        </w:rPr>
        <w:t>не</w:t>
      </w:r>
      <w:r>
        <w:rPr>
          <w:i/>
          <w:color w:val="000000"/>
          <w:lang w:eastAsia="uk-UA"/>
        </w:rPr>
        <w:t>в</w:t>
      </w:r>
      <w:r w:rsidRPr="008512B5">
        <w:rPr>
          <w:i/>
          <w:color w:val="000000"/>
          <w:lang w:eastAsia="uk-UA"/>
        </w:rPr>
        <w:t>мінням вибачати</w:t>
      </w:r>
      <w:r>
        <w:rPr>
          <w:color w:val="000000"/>
          <w:lang w:eastAsia="uk-UA"/>
        </w:rPr>
        <w:t xml:space="preserve"> </w:t>
      </w:r>
      <w:r w:rsidRPr="001E2699">
        <w:rPr>
          <w:i/>
          <w:color w:val="000000"/>
          <w:lang w:eastAsia="uk-UA"/>
        </w:rPr>
        <w:t>помилки партнера</w:t>
      </w:r>
      <w:r>
        <w:rPr>
          <w:color w:val="000000"/>
          <w:lang w:eastAsia="uk-UA"/>
        </w:rPr>
        <w:t xml:space="preserve"> </w:t>
      </w:r>
      <w:r>
        <w:rPr>
          <w:spacing w:val="2"/>
        </w:rPr>
        <w:t>(</w:t>
      </w:r>
      <w:r w:rsidRPr="00E53D73">
        <w:t>r</w:t>
      </w:r>
      <w:r>
        <w:rPr>
          <w:spacing w:val="2"/>
        </w:rPr>
        <w:t xml:space="preserve"> </w:t>
      </w:r>
      <w:r w:rsidRPr="00103FBF">
        <w:rPr>
          <w:spacing w:val="2"/>
        </w:rPr>
        <w:t xml:space="preserve">= </w:t>
      </w:r>
      <w:r w:rsidRPr="00103FBF">
        <w:rPr>
          <w:color w:val="000000"/>
          <w:lang w:eastAsia="uk-UA"/>
        </w:rPr>
        <w:t>,</w:t>
      </w:r>
      <w:r>
        <w:rPr>
          <w:color w:val="000000"/>
          <w:lang w:eastAsia="uk-UA"/>
        </w:rPr>
        <w:t xml:space="preserve">491). Отже, з десяти компонентів комунікативної толерантності із показником </w:t>
      </w:r>
      <w:r w:rsidRPr="003E1ED9">
        <w:rPr>
          <w:i/>
          <w:color w:val="000000"/>
          <w:lang w:eastAsia="uk-UA"/>
        </w:rPr>
        <w:t>ЗК</w:t>
      </w:r>
      <w:r>
        <w:rPr>
          <w:i/>
          <w:color w:val="000000"/>
          <w:lang w:eastAsia="uk-UA"/>
        </w:rPr>
        <w:t xml:space="preserve">У </w:t>
      </w:r>
      <w:r>
        <w:rPr>
          <w:color w:val="000000"/>
          <w:lang w:eastAsia="uk-UA"/>
        </w:rPr>
        <w:t xml:space="preserve">позитивно </w:t>
      </w:r>
      <w:r>
        <w:rPr>
          <w:color w:val="000000"/>
          <w:lang w:eastAsia="uk-UA"/>
        </w:rPr>
        <w:lastRenderedPageBreak/>
        <w:t xml:space="preserve">корелюють шість, що свідчить про негативно мотивуючий вплив центральної, інтолерантно зарядженої установки свідомості </w:t>
      </w:r>
      <w:r w:rsidRPr="00B7671C">
        <w:rPr>
          <w:i/>
          <w:spacing w:val="2"/>
        </w:rPr>
        <w:t>(ЗК</w:t>
      </w:r>
      <w:r>
        <w:rPr>
          <w:i/>
          <w:spacing w:val="2"/>
        </w:rPr>
        <w:t>У</w:t>
      </w:r>
      <w:r w:rsidRPr="00B7671C">
        <w:rPr>
          <w:i/>
          <w:spacing w:val="2"/>
        </w:rPr>
        <w:t>)</w:t>
      </w:r>
      <w:r>
        <w:rPr>
          <w:color w:val="000000"/>
          <w:lang w:eastAsia="uk-UA"/>
        </w:rPr>
        <w:t xml:space="preserve"> на зазначені вище поведінкові компоненти комунікативної толерантності. </w:t>
      </w:r>
    </w:p>
    <w:p w:rsidR="00CA5245" w:rsidRDefault="00CA5245" w:rsidP="00CA5245">
      <w:pPr>
        <w:tabs>
          <w:tab w:val="left" w:pos="540"/>
          <w:tab w:val="left" w:pos="5940"/>
        </w:tabs>
        <w:autoSpaceDE w:val="0"/>
        <w:autoSpaceDN w:val="0"/>
        <w:adjustRightInd w:val="0"/>
        <w:ind w:firstLine="567"/>
        <w:jc w:val="right"/>
        <w:rPr>
          <w:i/>
          <w:spacing w:val="2"/>
        </w:rPr>
      </w:pPr>
      <w:r w:rsidRPr="00AE0F4C">
        <w:rPr>
          <w:i/>
          <w:spacing w:val="2"/>
        </w:rPr>
        <w:t>Таблиця 2.1.</w:t>
      </w:r>
    </w:p>
    <w:p w:rsidR="00CA5245" w:rsidRDefault="00CA5245" w:rsidP="00CA5245">
      <w:pPr>
        <w:tabs>
          <w:tab w:val="left" w:pos="540"/>
          <w:tab w:val="left" w:pos="5940"/>
        </w:tabs>
        <w:autoSpaceDE w:val="0"/>
        <w:autoSpaceDN w:val="0"/>
        <w:adjustRightInd w:val="0"/>
        <w:spacing w:line="276" w:lineRule="auto"/>
        <w:ind w:firstLine="567"/>
        <w:jc w:val="center"/>
        <w:rPr>
          <w:b/>
          <w:spacing w:val="2"/>
        </w:rPr>
      </w:pPr>
      <w:r w:rsidRPr="000F299C">
        <w:rPr>
          <w:b/>
          <w:spacing w:val="2"/>
        </w:rPr>
        <w:t xml:space="preserve">Кореляційні зв’язки </w:t>
      </w:r>
      <w:r>
        <w:rPr>
          <w:b/>
          <w:spacing w:val="2"/>
        </w:rPr>
        <w:t xml:space="preserve">між показниками </w:t>
      </w:r>
      <w:r w:rsidRPr="000F299C">
        <w:rPr>
          <w:b/>
          <w:spacing w:val="2"/>
        </w:rPr>
        <w:t>комунікативної толерантності та комунікативної установки</w:t>
      </w:r>
    </w:p>
    <w:p w:rsidR="00CA5245" w:rsidRPr="000F299C" w:rsidRDefault="00CA5245" w:rsidP="00CA5245">
      <w:pPr>
        <w:tabs>
          <w:tab w:val="left" w:pos="540"/>
          <w:tab w:val="left" w:pos="5940"/>
        </w:tabs>
        <w:autoSpaceDE w:val="0"/>
        <w:autoSpaceDN w:val="0"/>
        <w:adjustRightInd w:val="0"/>
        <w:spacing w:line="276" w:lineRule="auto"/>
        <w:ind w:firstLine="567"/>
        <w:jc w:val="center"/>
        <w:rPr>
          <w:b/>
          <w:spacing w:val="2"/>
        </w:rPr>
      </w:pPr>
    </w:p>
    <w:tbl>
      <w:tblPr>
        <w:tblStyle w:val="a5"/>
        <w:tblW w:w="9931" w:type="dxa"/>
        <w:tblLayout w:type="fixed"/>
        <w:tblLook w:val="04A0" w:firstRow="1" w:lastRow="0" w:firstColumn="1" w:lastColumn="0" w:noHBand="0" w:noVBand="1"/>
      </w:tblPr>
      <w:tblGrid>
        <w:gridCol w:w="1668"/>
        <w:gridCol w:w="1457"/>
        <w:gridCol w:w="1350"/>
        <w:gridCol w:w="1521"/>
        <w:gridCol w:w="1641"/>
        <w:gridCol w:w="1277"/>
        <w:gridCol w:w="1017"/>
      </w:tblGrid>
      <w:tr w:rsidR="00CA5245" w:rsidRPr="005076F6" w:rsidTr="00CA5245">
        <w:trPr>
          <w:trHeight w:val="263"/>
        </w:trPr>
        <w:tc>
          <w:tcPr>
            <w:tcW w:w="1668" w:type="dxa"/>
            <w:hideMark/>
          </w:tcPr>
          <w:p w:rsidR="00CA5245" w:rsidRPr="005076F6" w:rsidRDefault="00CA5245" w:rsidP="00CA5245">
            <w:pPr>
              <w:rPr>
                <w:sz w:val="20"/>
                <w:szCs w:val="20"/>
                <w:lang w:eastAsia="uk-UA"/>
              </w:rPr>
            </w:pPr>
            <w:r w:rsidRPr="005076F6">
              <w:rPr>
                <w:sz w:val="20"/>
                <w:szCs w:val="20"/>
                <w:lang w:eastAsia="uk-UA"/>
              </w:rPr>
              <w:t> </w:t>
            </w:r>
          </w:p>
        </w:tc>
        <w:tc>
          <w:tcPr>
            <w:tcW w:w="1457" w:type="dxa"/>
          </w:tcPr>
          <w:p w:rsidR="00CA5245" w:rsidRPr="005076F6" w:rsidRDefault="00CA5245" w:rsidP="00CA5245">
            <w:pPr>
              <w:ind w:firstLine="33"/>
              <w:rPr>
                <w:b/>
                <w:sz w:val="20"/>
                <w:szCs w:val="20"/>
                <w:lang w:eastAsia="uk-UA"/>
              </w:rPr>
            </w:pPr>
            <w:r w:rsidRPr="005076F6">
              <w:rPr>
                <w:b/>
                <w:sz w:val="20"/>
                <w:szCs w:val="20"/>
                <w:lang w:eastAsia="uk-UA"/>
              </w:rPr>
              <w:t xml:space="preserve">Загальна </w:t>
            </w:r>
            <w:r w:rsidR="00112309">
              <w:rPr>
                <w:b/>
                <w:sz w:val="20"/>
                <w:szCs w:val="20"/>
                <w:lang w:eastAsia="uk-UA"/>
              </w:rPr>
              <w:t>комунікат.</w:t>
            </w:r>
          </w:p>
          <w:p w:rsidR="00CA5245" w:rsidRPr="005076F6" w:rsidRDefault="00CA5245" w:rsidP="00CA5245">
            <w:pPr>
              <w:ind w:firstLine="33"/>
              <w:rPr>
                <w:b/>
                <w:sz w:val="20"/>
                <w:szCs w:val="20"/>
                <w:lang w:eastAsia="uk-UA"/>
              </w:rPr>
            </w:pPr>
            <w:r w:rsidRPr="005076F6">
              <w:rPr>
                <w:b/>
                <w:sz w:val="20"/>
                <w:szCs w:val="20"/>
                <w:lang w:eastAsia="uk-UA"/>
              </w:rPr>
              <w:t xml:space="preserve">установка </w:t>
            </w:r>
          </w:p>
        </w:tc>
        <w:tc>
          <w:tcPr>
            <w:tcW w:w="1350" w:type="dxa"/>
          </w:tcPr>
          <w:p w:rsidR="00CA5245" w:rsidRPr="005076F6" w:rsidRDefault="00CA5245" w:rsidP="00CA5245">
            <w:pPr>
              <w:ind w:hanging="6"/>
              <w:rPr>
                <w:b/>
                <w:sz w:val="20"/>
                <w:szCs w:val="20"/>
                <w:lang w:eastAsia="uk-UA"/>
              </w:rPr>
            </w:pPr>
            <w:r w:rsidRPr="005076F6">
              <w:rPr>
                <w:b/>
                <w:sz w:val="20"/>
                <w:szCs w:val="20"/>
                <w:lang w:eastAsia="uk-UA"/>
              </w:rPr>
              <w:t>Досвід спілкування</w:t>
            </w:r>
          </w:p>
        </w:tc>
        <w:tc>
          <w:tcPr>
            <w:tcW w:w="1521" w:type="dxa"/>
            <w:hideMark/>
          </w:tcPr>
          <w:p w:rsidR="00CA5245" w:rsidRPr="005076F6" w:rsidRDefault="00CA5245" w:rsidP="00CA5245">
            <w:pPr>
              <w:ind w:firstLine="61"/>
              <w:rPr>
                <w:b/>
                <w:sz w:val="20"/>
                <w:szCs w:val="20"/>
                <w:lang w:eastAsia="uk-UA"/>
              </w:rPr>
            </w:pPr>
            <w:r w:rsidRPr="005076F6">
              <w:rPr>
                <w:b/>
                <w:sz w:val="20"/>
                <w:szCs w:val="20"/>
                <w:lang w:eastAsia="uk-UA"/>
              </w:rPr>
              <w:t>Відкрита</w:t>
            </w:r>
          </w:p>
          <w:p w:rsidR="00CA5245" w:rsidRPr="005076F6" w:rsidRDefault="00CA5245" w:rsidP="00CA5245">
            <w:pPr>
              <w:ind w:firstLine="61"/>
              <w:rPr>
                <w:b/>
                <w:sz w:val="20"/>
                <w:szCs w:val="20"/>
                <w:lang w:eastAsia="uk-UA"/>
              </w:rPr>
            </w:pPr>
            <w:r w:rsidRPr="005076F6">
              <w:rPr>
                <w:b/>
                <w:sz w:val="20"/>
                <w:szCs w:val="20"/>
                <w:lang w:eastAsia="uk-UA"/>
              </w:rPr>
              <w:t>жорстокість</w:t>
            </w:r>
          </w:p>
        </w:tc>
        <w:tc>
          <w:tcPr>
            <w:tcW w:w="1641" w:type="dxa"/>
            <w:hideMark/>
          </w:tcPr>
          <w:p w:rsidR="00CA5245" w:rsidRPr="005076F6" w:rsidRDefault="00CA5245" w:rsidP="00CA5245">
            <w:pPr>
              <w:ind w:firstLine="0"/>
              <w:jc w:val="center"/>
              <w:rPr>
                <w:b/>
                <w:sz w:val="20"/>
                <w:szCs w:val="20"/>
                <w:lang w:eastAsia="uk-UA"/>
              </w:rPr>
            </w:pPr>
            <w:r w:rsidRPr="005076F6">
              <w:rPr>
                <w:b/>
                <w:sz w:val="20"/>
                <w:szCs w:val="20"/>
                <w:lang w:eastAsia="uk-UA"/>
              </w:rPr>
              <w:t>Обгрунтований</w:t>
            </w:r>
          </w:p>
          <w:p w:rsidR="00CA5245" w:rsidRPr="005076F6" w:rsidRDefault="00CA5245" w:rsidP="00CA5245">
            <w:pPr>
              <w:ind w:firstLine="100"/>
              <w:jc w:val="center"/>
              <w:rPr>
                <w:b/>
                <w:sz w:val="20"/>
                <w:szCs w:val="20"/>
                <w:lang w:eastAsia="uk-UA"/>
              </w:rPr>
            </w:pPr>
            <w:r w:rsidRPr="005076F6">
              <w:rPr>
                <w:b/>
                <w:sz w:val="20"/>
                <w:szCs w:val="20"/>
                <w:lang w:eastAsia="uk-UA"/>
              </w:rPr>
              <w:t>негативізм</w:t>
            </w:r>
          </w:p>
        </w:tc>
        <w:tc>
          <w:tcPr>
            <w:tcW w:w="1277" w:type="dxa"/>
          </w:tcPr>
          <w:p w:rsidR="00CA5245" w:rsidRPr="005076F6" w:rsidRDefault="00CA5245" w:rsidP="00CA5245">
            <w:pPr>
              <w:ind w:firstLine="18"/>
              <w:jc w:val="center"/>
              <w:rPr>
                <w:b/>
                <w:sz w:val="20"/>
                <w:szCs w:val="20"/>
                <w:lang w:eastAsia="uk-UA"/>
              </w:rPr>
            </w:pPr>
            <w:r w:rsidRPr="005076F6">
              <w:rPr>
                <w:b/>
                <w:sz w:val="20"/>
                <w:szCs w:val="20"/>
                <w:lang w:eastAsia="uk-UA"/>
              </w:rPr>
              <w:t>Брюзжання</w:t>
            </w:r>
          </w:p>
        </w:tc>
        <w:tc>
          <w:tcPr>
            <w:tcW w:w="1017" w:type="dxa"/>
          </w:tcPr>
          <w:p w:rsidR="00CA5245" w:rsidRPr="005076F6" w:rsidRDefault="00CA5245" w:rsidP="00CA5245">
            <w:pPr>
              <w:ind w:firstLine="17"/>
              <w:jc w:val="center"/>
              <w:rPr>
                <w:b/>
                <w:sz w:val="20"/>
                <w:szCs w:val="20"/>
                <w:lang w:eastAsia="uk-UA"/>
              </w:rPr>
            </w:pPr>
            <w:r w:rsidRPr="005076F6">
              <w:rPr>
                <w:sz w:val="20"/>
                <w:szCs w:val="20"/>
                <w:lang w:eastAsia="uk-UA"/>
              </w:rPr>
              <w:t>Кількість зв’язків</w:t>
            </w:r>
          </w:p>
        </w:tc>
      </w:tr>
      <w:tr w:rsidR="00CA5245" w:rsidRPr="005076F6" w:rsidTr="00CA5245">
        <w:trPr>
          <w:trHeight w:val="252"/>
        </w:trPr>
        <w:tc>
          <w:tcPr>
            <w:tcW w:w="1668" w:type="dxa"/>
            <w:hideMark/>
          </w:tcPr>
          <w:p w:rsidR="00CA5245" w:rsidRPr="005076F6" w:rsidRDefault="00CA5245" w:rsidP="00112309">
            <w:pPr>
              <w:ind w:firstLine="0"/>
              <w:rPr>
                <w:sz w:val="20"/>
                <w:szCs w:val="20"/>
                <w:lang w:eastAsia="uk-UA"/>
              </w:rPr>
            </w:pPr>
            <w:r w:rsidRPr="005076F6">
              <w:rPr>
                <w:sz w:val="20"/>
                <w:szCs w:val="20"/>
                <w:lang w:eastAsia="uk-UA"/>
              </w:rPr>
              <w:t>Прийн. індивід.</w:t>
            </w:r>
          </w:p>
        </w:tc>
        <w:tc>
          <w:tcPr>
            <w:tcW w:w="1457" w:type="dxa"/>
            <w:vAlign w:val="center"/>
          </w:tcPr>
          <w:p w:rsidR="00CA5245" w:rsidRPr="005076F6" w:rsidRDefault="00CA5245" w:rsidP="00CA5245">
            <w:pPr>
              <w:jc w:val="center"/>
              <w:rPr>
                <w:sz w:val="20"/>
                <w:szCs w:val="20"/>
                <w:lang w:eastAsia="uk-UA"/>
              </w:rPr>
            </w:pPr>
            <w:r w:rsidRPr="005076F6">
              <w:rPr>
                <w:sz w:val="20"/>
                <w:szCs w:val="20"/>
                <w:lang w:eastAsia="uk-UA"/>
              </w:rPr>
              <w:t>,626</w:t>
            </w:r>
            <w:r w:rsidRPr="005076F6">
              <w:rPr>
                <w:sz w:val="20"/>
                <w:szCs w:val="20"/>
                <w:vertAlign w:val="superscript"/>
                <w:lang w:eastAsia="uk-UA"/>
              </w:rPr>
              <w:t>**</w:t>
            </w:r>
          </w:p>
        </w:tc>
        <w:tc>
          <w:tcPr>
            <w:tcW w:w="1350" w:type="dxa"/>
            <w:vAlign w:val="center"/>
          </w:tcPr>
          <w:p w:rsidR="00CA5245" w:rsidRPr="005076F6" w:rsidRDefault="00CA5245" w:rsidP="00CA5245">
            <w:pPr>
              <w:jc w:val="center"/>
              <w:rPr>
                <w:sz w:val="20"/>
                <w:szCs w:val="20"/>
                <w:lang w:eastAsia="uk-UA"/>
              </w:rPr>
            </w:pPr>
          </w:p>
        </w:tc>
        <w:tc>
          <w:tcPr>
            <w:tcW w:w="1521" w:type="dxa"/>
            <w:noWrap/>
            <w:vAlign w:val="center"/>
            <w:hideMark/>
          </w:tcPr>
          <w:p w:rsidR="00CA5245" w:rsidRPr="005076F6" w:rsidRDefault="00CA5245" w:rsidP="00CA5245">
            <w:pPr>
              <w:jc w:val="center"/>
              <w:rPr>
                <w:sz w:val="20"/>
                <w:szCs w:val="20"/>
                <w:lang w:eastAsia="uk-UA"/>
              </w:rPr>
            </w:pPr>
            <w:r w:rsidRPr="005076F6">
              <w:rPr>
                <w:sz w:val="20"/>
                <w:szCs w:val="20"/>
                <w:lang w:eastAsia="uk-UA"/>
              </w:rPr>
              <w:t>,539</w:t>
            </w:r>
            <w:r w:rsidRPr="005076F6">
              <w:rPr>
                <w:sz w:val="20"/>
                <w:szCs w:val="20"/>
                <w:vertAlign w:val="superscript"/>
                <w:lang w:eastAsia="uk-UA"/>
              </w:rPr>
              <w:t>*</w:t>
            </w:r>
          </w:p>
        </w:tc>
        <w:tc>
          <w:tcPr>
            <w:tcW w:w="1641" w:type="dxa"/>
            <w:noWrap/>
            <w:vAlign w:val="center"/>
            <w:hideMark/>
          </w:tcPr>
          <w:p w:rsidR="00CA5245" w:rsidRPr="005076F6" w:rsidRDefault="00CA5245" w:rsidP="00CA5245">
            <w:pPr>
              <w:jc w:val="center"/>
              <w:rPr>
                <w:sz w:val="20"/>
                <w:szCs w:val="20"/>
                <w:lang w:eastAsia="uk-UA"/>
              </w:rPr>
            </w:pPr>
            <w:r w:rsidRPr="005076F6">
              <w:rPr>
                <w:sz w:val="20"/>
                <w:szCs w:val="20"/>
                <w:lang w:eastAsia="uk-UA"/>
              </w:rPr>
              <w:t>,524</w:t>
            </w:r>
            <w:r w:rsidRPr="005076F6">
              <w:rPr>
                <w:sz w:val="20"/>
                <w:szCs w:val="20"/>
                <w:vertAlign w:val="superscript"/>
                <w:lang w:eastAsia="uk-UA"/>
              </w:rPr>
              <w:t>*</w:t>
            </w:r>
          </w:p>
        </w:tc>
        <w:tc>
          <w:tcPr>
            <w:tcW w:w="1277" w:type="dxa"/>
            <w:vAlign w:val="center"/>
          </w:tcPr>
          <w:p w:rsidR="00CA5245" w:rsidRPr="005076F6" w:rsidRDefault="00CA5245" w:rsidP="00CA5245">
            <w:pPr>
              <w:jc w:val="center"/>
              <w:rPr>
                <w:sz w:val="20"/>
                <w:szCs w:val="20"/>
                <w:lang w:eastAsia="uk-UA"/>
              </w:rPr>
            </w:pPr>
          </w:p>
        </w:tc>
        <w:tc>
          <w:tcPr>
            <w:tcW w:w="1017" w:type="dxa"/>
          </w:tcPr>
          <w:p w:rsidR="00CA5245" w:rsidRPr="005076F6" w:rsidRDefault="00CA5245" w:rsidP="00CA5245">
            <w:pPr>
              <w:jc w:val="center"/>
              <w:rPr>
                <w:sz w:val="20"/>
                <w:szCs w:val="20"/>
                <w:lang w:eastAsia="uk-UA"/>
              </w:rPr>
            </w:pPr>
            <w:r w:rsidRPr="005076F6">
              <w:rPr>
                <w:sz w:val="20"/>
                <w:szCs w:val="20"/>
                <w:lang w:eastAsia="uk-UA"/>
              </w:rPr>
              <w:t>3</w:t>
            </w:r>
          </w:p>
        </w:tc>
      </w:tr>
      <w:tr w:rsidR="00CA5245" w:rsidRPr="005076F6" w:rsidTr="00CA5245">
        <w:trPr>
          <w:trHeight w:val="170"/>
        </w:trPr>
        <w:tc>
          <w:tcPr>
            <w:tcW w:w="1668" w:type="dxa"/>
            <w:hideMark/>
          </w:tcPr>
          <w:p w:rsidR="00CA5245" w:rsidRPr="005076F6" w:rsidRDefault="00CA5245" w:rsidP="00112309">
            <w:pPr>
              <w:ind w:firstLine="0"/>
              <w:rPr>
                <w:sz w:val="20"/>
                <w:szCs w:val="20"/>
                <w:lang w:eastAsia="uk-UA"/>
              </w:rPr>
            </w:pPr>
            <w:r w:rsidRPr="005076F6">
              <w:rPr>
                <w:sz w:val="20"/>
                <w:szCs w:val="20"/>
                <w:lang w:eastAsia="uk-UA"/>
              </w:rPr>
              <w:t>Я еталон</w:t>
            </w:r>
          </w:p>
        </w:tc>
        <w:tc>
          <w:tcPr>
            <w:tcW w:w="1457" w:type="dxa"/>
            <w:vAlign w:val="center"/>
          </w:tcPr>
          <w:p w:rsidR="00CA5245" w:rsidRPr="005076F6" w:rsidRDefault="00CA5245" w:rsidP="00CA5245">
            <w:pPr>
              <w:jc w:val="center"/>
              <w:rPr>
                <w:sz w:val="20"/>
                <w:szCs w:val="20"/>
                <w:lang w:eastAsia="uk-UA"/>
              </w:rPr>
            </w:pPr>
            <w:r w:rsidRPr="005076F6">
              <w:rPr>
                <w:sz w:val="20"/>
                <w:szCs w:val="20"/>
                <w:lang w:eastAsia="uk-UA"/>
              </w:rPr>
              <w:t>,682</w:t>
            </w:r>
            <w:r w:rsidRPr="005076F6">
              <w:rPr>
                <w:sz w:val="20"/>
                <w:szCs w:val="20"/>
                <w:vertAlign w:val="superscript"/>
                <w:lang w:eastAsia="uk-UA"/>
              </w:rPr>
              <w:t>**</w:t>
            </w:r>
          </w:p>
        </w:tc>
        <w:tc>
          <w:tcPr>
            <w:tcW w:w="1350" w:type="dxa"/>
            <w:vAlign w:val="center"/>
          </w:tcPr>
          <w:p w:rsidR="00CA5245" w:rsidRPr="005076F6" w:rsidRDefault="00CA5245" w:rsidP="00CA5245">
            <w:pPr>
              <w:jc w:val="center"/>
              <w:rPr>
                <w:sz w:val="20"/>
                <w:szCs w:val="20"/>
                <w:lang w:eastAsia="uk-UA"/>
              </w:rPr>
            </w:pPr>
          </w:p>
        </w:tc>
        <w:tc>
          <w:tcPr>
            <w:tcW w:w="1521" w:type="dxa"/>
            <w:noWrap/>
            <w:vAlign w:val="center"/>
            <w:hideMark/>
          </w:tcPr>
          <w:p w:rsidR="00CA5245" w:rsidRPr="005076F6" w:rsidRDefault="00CA5245" w:rsidP="00CA5245">
            <w:pPr>
              <w:jc w:val="center"/>
              <w:rPr>
                <w:sz w:val="20"/>
                <w:szCs w:val="20"/>
                <w:lang w:eastAsia="uk-UA"/>
              </w:rPr>
            </w:pPr>
            <w:r w:rsidRPr="005076F6">
              <w:rPr>
                <w:sz w:val="20"/>
                <w:szCs w:val="20"/>
                <w:lang w:eastAsia="uk-UA"/>
              </w:rPr>
              <w:t>,546</w:t>
            </w:r>
            <w:r w:rsidRPr="005076F6">
              <w:rPr>
                <w:sz w:val="20"/>
                <w:szCs w:val="20"/>
                <w:vertAlign w:val="superscript"/>
                <w:lang w:eastAsia="uk-UA"/>
              </w:rPr>
              <w:t>*</w:t>
            </w:r>
          </w:p>
        </w:tc>
        <w:tc>
          <w:tcPr>
            <w:tcW w:w="1641" w:type="dxa"/>
            <w:vAlign w:val="center"/>
            <w:hideMark/>
          </w:tcPr>
          <w:p w:rsidR="00CA5245" w:rsidRPr="005076F6" w:rsidRDefault="00CA5245" w:rsidP="00CA5245">
            <w:pPr>
              <w:jc w:val="center"/>
              <w:rPr>
                <w:sz w:val="20"/>
                <w:szCs w:val="20"/>
                <w:lang w:eastAsia="uk-UA"/>
              </w:rPr>
            </w:pPr>
          </w:p>
        </w:tc>
        <w:tc>
          <w:tcPr>
            <w:tcW w:w="1277" w:type="dxa"/>
            <w:vAlign w:val="center"/>
          </w:tcPr>
          <w:p w:rsidR="00CA5245" w:rsidRPr="005076F6" w:rsidRDefault="00CA5245" w:rsidP="00CA5245">
            <w:pPr>
              <w:jc w:val="center"/>
              <w:rPr>
                <w:sz w:val="20"/>
                <w:szCs w:val="20"/>
                <w:lang w:eastAsia="uk-UA"/>
              </w:rPr>
            </w:pPr>
          </w:p>
        </w:tc>
        <w:tc>
          <w:tcPr>
            <w:tcW w:w="1017" w:type="dxa"/>
          </w:tcPr>
          <w:p w:rsidR="00CA5245" w:rsidRPr="005076F6" w:rsidRDefault="00CA5245" w:rsidP="00CA5245">
            <w:pPr>
              <w:jc w:val="center"/>
              <w:rPr>
                <w:sz w:val="20"/>
                <w:szCs w:val="20"/>
                <w:lang w:eastAsia="uk-UA"/>
              </w:rPr>
            </w:pPr>
            <w:r w:rsidRPr="005076F6">
              <w:rPr>
                <w:sz w:val="20"/>
                <w:szCs w:val="20"/>
                <w:lang w:eastAsia="uk-UA"/>
              </w:rPr>
              <w:t>2</w:t>
            </w:r>
          </w:p>
        </w:tc>
      </w:tr>
      <w:tr w:rsidR="00CA5245" w:rsidRPr="005076F6" w:rsidTr="00CA5245">
        <w:trPr>
          <w:trHeight w:val="64"/>
        </w:trPr>
        <w:tc>
          <w:tcPr>
            <w:tcW w:w="1668" w:type="dxa"/>
            <w:hideMark/>
          </w:tcPr>
          <w:p w:rsidR="00CA5245" w:rsidRPr="005076F6" w:rsidRDefault="00CA5245" w:rsidP="00112309">
            <w:pPr>
              <w:ind w:firstLine="0"/>
              <w:rPr>
                <w:sz w:val="20"/>
                <w:szCs w:val="20"/>
                <w:lang w:eastAsia="uk-UA"/>
              </w:rPr>
            </w:pPr>
            <w:r w:rsidRPr="005076F6">
              <w:rPr>
                <w:sz w:val="20"/>
                <w:szCs w:val="20"/>
                <w:lang w:eastAsia="uk-UA"/>
              </w:rPr>
              <w:t>Категоричність</w:t>
            </w:r>
          </w:p>
        </w:tc>
        <w:tc>
          <w:tcPr>
            <w:tcW w:w="1457" w:type="dxa"/>
            <w:vAlign w:val="center"/>
          </w:tcPr>
          <w:p w:rsidR="00CA5245" w:rsidRPr="005076F6" w:rsidRDefault="00CA5245" w:rsidP="00CA5245">
            <w:pPr>
              <w:jc w:val="center"/>
              <w:rPr>
                <w:sz w:val="20"/>
                <w:szCs w:val="20"/>
                <w:lang w:eastAsia="uk-UA"/>
              </w:rPr>
            </w:pPr>
          </w:p>
        </w:tc>
        <w:tc>
          <w:tcPr>
            <w:tcW w:w="1350" w:type="dxa"/>
            <w:vAlign w:val="center"/>
          </w:tcPr>
          <w:p w:rsidR="00CA5245" w:rsidRPr="005076F6" w:rsidRDefault="00CA5245" w:rsidP="00CA5245">
            <w:pPr>
              <w:jc w:val="center"/>
              <w:rPr>
                <w:sz w:val="20"/>
                <w:szCs w:val="20"/>
                <w:lang w:eastAsia="uk-UA"/>
              </w:rPr>
            </w:pPr>
            <w:r w:rsidRPr="005076F6">
              <w:rPr>
                <w:sz w:val="20"/>
                <w:szCs w:val="20"/>
                <w:lang w:eastAsia="uk-UA"/>
              </w:rPr>
              <w:t>,457</w:t>
            </w:r>
            <w:r w:rsidRPr="005076F6">
              <w:rPr>
                <w:sz w:val="20"/>
                <w:szCs w:val="20"/>
                <w:vertAlign w:val="superscript"/>
                <w:lang w:eastAsia="uk-UA"/>
              </w:rPr>
              <w:t>*</w:t>
            </w:r>
          </w:p>
        </w:tc>
        <w:tc>
          <w:tcPr>
            <w:tcW w:w="1521" w:type="dxa"/>
            <w:vAlign w:val="center"/>
            <w:hideMark/>
          </w:tcPr>
          <w:p w:rsidR="00CA5245" w:rsidRPr="005076F6" w:rsidRDefault="00CA5245" w:rsidP="00CA5245">
            <w:pPr>
              <w:jc w:val="center"/>
              <w:rPr>
                <w:sz w:val="20"/>
                <w:szCs w:val="20"/>
                <w:lang w:eastAsia="uk-UA"/>
              </w:rPr>
            </w:pPr>
          </w:p>
        </w:tc>
        <w:tc>
          <w:tcPr>
            <w:tcW w:w="1641" w:type="dxa"/>
            <w:vAlign w:val="center"/>
            <w:hideMark/>
          </w:tcPr>
          <w:p w:rsidR="00CA5245" w:rsidRPr="005076F6" w:rsidRDefault="00CA5245" w:rsidP="00CA5245">
            <w:pPr>
              <w:jc w:val="center"/>
              <w:rPr>
                <w:sz w:val="20"/>
                <w:szCs w:val="20"/>
                <w:lang w:eastAsia="uk-UA"/>
              </w:rPr>
            </w:pPr>
          </w:p>
        </w:tc>
        <w:tc>
          <w:tcPr>
            <w:tcW w:w="1277" w:type="dxa"/>
            <w:vAlign w:val="center"/>
          </w:tcPr>
          <w:p w:rsidR="00CA5245" w:rsidRPr="005076F6" w:rsidRDefault="00CA5245" w:rsidP="00CA5245">
            <w:pPr>
              <w:jc w:val="center"/>
              <w:rPr>
                <w:sz w:val="20"/>
                <w:szCs w:val="20"/>
                <w:lang w:eastAsia="uk-UA"/>
              </w:rPr>
            </w:pPr>
          </w:p>
        </w:tc>
        <w:tc>
          <w:tcPr>
            <w:tcW w:w="1017" w:type="dxa"/>
          </w:tcPr>
          <w:p w:rsidR="00CA5245" w:rsidRPr="005076F6" w:rsidRDefault="00CA5245" w:rsidP="00CA5245">
            <w:pPr>
              <w:jc w:val="center"/>
              <w:rPr>
                <w:sz w:val="20"/>
                <w:szCs w:val="20"/>
                <w:lang w:eastAsia="uk-UA"/>
              </w:rPr>
            </w:pPr>
            <w:r w:rsidRPr="005076F6">
              <w:rPr>
                <w:sz w:val="20"/>
                <w:szCs w:val="20"/>
                <w:lang w:eastAsia="uk-UA"/>
              </w:rPr>
              <w:t>1</w:t>
            </w:r>
          </w:p>
        </w:tc>
      </w:tr>
      <w:tr w:rsidR="00CA5245" w:rsidRPr="005076F6" w:rsidTr="00CA5245">
        <w:trPr>
          <w:trHeight w:val="81"/>
        </w:trPr>
        <w:tc>
          <w:tcPr>
            <w:tcW w:w="1668" w:type="dxa"/>
            <w:hideMark/>
          </w:tcPr>
          <w:p w:rsidR="00CA5245" w:rsidRPr="005076F6" w:rsidRDefault="00CA5245" w:rsidP="00112309">
            <w:pPr>
              <w:ind w:firstLine="0"/>
              <w:rPr>
                <w:sz w:val="20"/>
                <w:szCs w:val="20"/>
                <w:lang w:eastAsia="uk-UA"/>
              </w:rPr>
            </w:pPr>
            <w:r w:rsidRPr="005076F6">
              <w:rPr>
                <w:sz w:val="20"/>
                <w:szCs w:val="20"/>
                <w:lang w:eastAsia="uk-UA"/>
              </w:rPr>
              <w:t>Підган. під себе</w:t>
            </w:r>
          </w:p>
        </w:tc>
        <w:tc>
          <w:tcPr>
            <w:tcW w:w="1457" w:type="dxa"/>
            <w:vAlign w:val="center"/>
          </w:tcPr>
          <w:p w:rsidR="00CA5245" w:rsidRPr="005076F6" w:rsidRDefault="00CA5245" w:rsidP="00CA5245">
            <w:pPr>
              <w:jc w:val="center"/>
              <w:rPr>
                <w:sz w:val="20"/>
                <w:szCs w:val="20"/>
                <w:lang w:eastAsia="uk-UA"/>
              </w:rPr>
            </w:pPr>
            <w:r w:rsidRPr="005076F6">
              <w:rPr>
                <w:sz w:val="20"/>
                <w:szCs w:val="20"/>
                <w:lang w:eastAsia="uk-UA"/>
              </w:rPr>
              <w:t>,514</w:t>
            </w:r>
            <w:r w:rsidRPr="005076F6">
              <w:rPr>
                <w:sz w:val="20"/>
                <w:szCs w:val="20"/>
                <w:vertAlign w:val="superscript"/>
                <w:lang w:eastAsia="uk-UA"/>
              </w:rPr>
              <w:t>*</w:t>
            </w:r>
          </w:p>
        </w:tc>
        <w:tc>
          <w:tcPr>
            <w:tcW w:w="1350" w:type="dxa"/>
            <w:vAlign w:val="center"/>
          </w:tcPr>
          <w:p w:rsidR="00CA5245" w:rsidRPr="005076F6" w:rsidRDefault="00CA5245" w:rsidP="00CA5245">
            <w:pPr>
              <w:jc w:val="center"/>
              <w:rPr>
                <w:sz w:val="20"/>
                <w:szCs w:val="20"/>
                <w:lang w:eastAsia="uk-UA"/>
              </w:rPr>
            </w:pPr>
            <w:r w:rsidRPr="005076F6">
              <w:rPr>
                <w:sz w:val="20"/>
                <w:szCs w:val="20"/>
                <w:lang w:eastAsia="uk-UA"/>
              </w:rPr>
              <w:t>,600</w:t>
            </w:r>
            <w:r w:rsidRPr="005076F6">
              <w:rPr>
                <w:sz w:val="20"/>
                <w:szCs w:val="20"/>
                <w:vertAlign w:val="superscript"/>
                <w:lang w:eastAsia="uk-UA"/>
              </w:rPr>
              <w:t>**</w:t>
            </w:r>
          </w:p>
        </w:tc>
        <w:tc>
          <w:tcPr>
            <w:tcW w:w="1521" w:type="dxa"/>
            <w:vAlign w:val="center"/>
            <w:hideMark/>
          </w:tcPr>
          <w:p w:rsidR="00CA5245" w:rsidRPr="005076F6" w:rsidRDefault="00CA5245" w:rsidP="00CA5245">
            <w:pPr>
              <w:jc w:val="center"/>
              <w:rPr>
                <w:sz w:val="20"/>
                <w:szCs w:val="20"/>
                <w:lang w:eastAsia="uk-UA"/>
              </w:rPr>
            </w:pPr>
          </w:p>
        </w:tc>
        <w:tc>
          <w:tcPr>
            <w:tcW w:w="1641" w:type="dxa"/>
            <w:vAlign w:val="center"/>
            <w:hideMark/>
          </w:tcPr>
          <w:p w:rsidR="00CA5245" w:rsidRPr="005076F6" w:rsidRDefault="00CA5245" w:rsidP="00CA5245">
            <w:pPr>
              <w:jc w:val="center"/>
              <w:rPr>
                <w:sz w:val="20"/>
                <w:szCs w:val="20"/>
                <w:lang w:eastAsia="uk-UA"/>
              </w:rPr>
            </w:pPr>
          </w:p>
        </w:tc>
        <w:tc>
          <w:tcPr>
            <w:tcW w:w="1277" w:type="dxa"/>
            <w:vAlign w:val="center"/>
          </w:tcPr>
          <w:p w:rsidR="00CA5245" w:rsidRPr="005076F6" w:rsidRDefault="00CA5245" w:rsidP="00CA5245">
            <w:pPr>
              <w:jc w:val="center"/>
              <w:rPr>
                <w:sz w:val="20"/>
                <w:szCs w:val="20"/>
                <w:lang w:eastAsia="uk-UA"/>
              </w:rPr>
            </w:pPr>
          </w:p>
        </w:tc>
        <w:tc>
          <w:tcPr>
            <w:tcW w:w="1017" w:type="dxa"/>
          </w:tcPr>
          <w:p w:rsidR="00CA5245" w:rsidRPr="005076F6" w:rsidRDefault="00CA5245" w:rsidP="00CA5245">
            <w:pPr>
              <w:jc w:val="center"/>
              <w:rPr>
                <w:sz w:val="20"/>
                <w:szCs w:val="20"/>
                <w:lang w:eastAsia="uk-UA"/>
              </w:rPr>
            </w:pPr>
            <w:r w:rsidRPr="005076F6">
              <w:rPr>
                <w:sz w:val="20"/>
                <w:szCs w:val="20"/>
                <w:lang w:eastAsia="uk-UA"/>
              </w:rPr>
              <w:t>2</w:t>
            </w:r>
          </w:p>
        </w:tc>
      </w:tr>
      <w:tr w:rsidR="00CA5245" w:rsidRPr="005076F6" w:rsidTr="00CA5245">
        <w:trPr>
          <w:trHeight w:val="84"/>
        </w:trPr>
        <w:tc>
          <w:tcPr>
            <w:tcW w:w="1668" w:type="dxa"/>
            <w:hideMark/>
          </w:tcPr>
          <w:p w:rsidR="00CA5245" w:rsidRPr="005076F6" w:rsidRDefault="00CA5245" w:rsidP="00112309">
            <w:pPr>
              <w:ind w:firstLine="0"/>
              <w:rPr>
                <w:sz w:val="20"/>
                <w:szCs w:val="20"/>
                <w:lang w:eastAsia="uk-UA"/>
              </w:rPr>
            </w:pPr>
            <w:r w:rsidRPr="005076F6">
              <w:rPr>
                <w:sz w:val="20"/>
                <w:szCs w:val="20"/>
                <w:lang w:eastAsia="uk-UA"/>
              </w:rPr>
              <w:t>Нетерп. до диск.</w:t>
            </w:r>
          </w:p>
        </w:tc>
        <w:tc>
          <w:tcPr>
            <w:tcW w:w="1457" w:type="dxa"/>
            <w:vAlign w:val="center"/>
          </w:tcPr>
          <w:p w:rsidR="00CA5245" w:rsidRPr="005076F6" w:rsidRDefault="00CA5245" w:rsidP="00CA5245">
            <w:pPr>
              <w:jc w:val="center"/>
              <w:rPr>
                <w:sz w:val="20"/>
                <w:szCs w:val="20"/>
                <w:lang w:eastAsia="uk-UA"/>
              </w:rPr>
            </w:pPr>
          </w:p>
        </w:tc>
        <w:tc>
          <w:tcPr>
            <w:tcW w:w="1350" w:type="dxa"/>
            <w:vAlign w:val="center"/>
          </w:tcPr>
          <w:p w:rsidR="00CA5245" w:rsidRPr="005076F6" w:rsidRDefault="00CA5245" w:rsidP="00CA5245">
            <w:pPr>
              <w:jc w:val="center"/>
              <w:rPr>
                <w:sz w:val="20"/>
                <w:szCs w:val="20"/>
                <w:lang w:eastAsia="uk-UA"/>
              </w:rPr>
            </w:pPr>
            <w:r w:rsidRPr="005076F6">
              <w:rPr>
                <w:sz w:val="20"/>
                <w:szCs w:val="20"/>
                <w:lang w:eastAsia="uk-UA"/>
              </w:rPr>
              <w:t>,569</w:t>
            </w:r>
            <w:r w:rsidRPr="005076F6">
              <w:rPr>
                <w:sz w:val="20"/>
                <w:szCs w:val="20"/>
                <w:vertAlign w:val="superscript"/>
                <w:lang w:eastAsia="uk-UA"/>
              </w:rPr>
              <w:t>**</w:t>
            </w:r>
          </w:p>
        </w:tc>
        <w:tc>
          <w:tcPr>
            <w:tcW w:w="1521" w:type="dxa"/>
            <w:vAlign w:val="center"/>
            <w:hideMark/>
          </w:tcPr>
          <w:p w:rsidR="00CA5245" w:rsidRPr="005076F6" w:rsidRDefault="00CA5245" w:rsidP="00CA5245">
            <w:pPr>
              <w:jc w:val="center"/>
              <w:rPr>
                <w:sz w:val="20"/>
                <w:szCs w:val="20"/>
                <w:lang w:eastAsia="uk-UA"/>
              </w:rPr>
            </w:pPr>
          </w:p>
        </w:tc>
        <w:tc>
          <w:tcPr>
            <w:tcW w:w="1641" w:type="dxa"/>
            <w:vAlign w:val="center"/>
            <w:hideMark/>
          </w:tcPr>
          <w:p w:rsidR="00CA5245" w:rsidRPr="005076F6" w:rsidRDefault="00CA5245" w:rsidP="00CA5245">
            <w:pPr>
              <w:jc w:val="center"/>
              <w:rPr>
                <w:sz w:val="20"/>
                <w:szCs w:val="20"/>
                <w:lang w:eastAsia="uk-UA"/>
              </w:rPr>
            </w:pPr>
          </w:p>
        </w:tc>
        <w:tc>
          <w:tcPr>
            <w:tcW w:w="1277" w:type="dxa"/>
            <w:vAlign w:val="center"/>
          </w:tcPr>
          <w:p w:rsidR="00CA5245" w:rsidRPr="005076F6" w:rsidRDefault="00CA5245" w:rsidP="00CA5245">
            <w:pPr>
              <w:jc w:val="center"/>
              <w:rPr>
                <w:sz w:val="20"/>
                <w:szCs w:val="20"/>
                <w:lang w:eastAsia="uk-UA"/>
              </w:rPr>
            </w:pPr>
          </w:p>
        </w:tc>
        <w:tc>
          <w:tcPr>
            <w:tcW w:w="1017" w:type="dxa"/>
          </w:tcPr>
          <w:p w:rsidR="00CA5245" w:rsidRPr="005076F6" w:rsidRDefault="00CA5245" w:rsidP="00CA5245">
            <w:pPr>
              <w:jc w:val="center"/>
              <w:rPr>
                <w:sz w:val="20"/>
                <w:szCs w:val="20"/>
                <w:lang w:eastAsia="uk-UA"/>
              </w:rPr>
            </w:pPr>
            <w:r w:rsidRPr="005076F6">
              <w:rPr>
                <w:sz w:val="20"/>
                <w:szCs w:val="20"/>
                <w:lang w:eastAsia="uk-UA"/>
              </w:rPr>
              <w:t>1</w:t>
            </w:r>
          </w:p>
        </w:tc>
      </w:tr>
      <w:tr w:rsidR="00CA5245" w:rsidRPr="005076F6" w:rsidTr="00CA5245">
        <w:trPr>
          <w:trHeight w:val="75"/>
        </w:trPr>
        <w:tc>
          <w:tcPr>
            <w:tcW w:w="1668" w:type="dxa"/>
            <w:hideMark/>
          </w:tcPr>
          <w:p w:rsidR="00CA5245" w:rsidRPr="005076F6" w:rsidRDefault="00CA5245" w:rsidP="00112309">
            <w:pPr>
              <w:ind w:firstLine="0"/>
              <w:rPr>
                <w:sz w:val="20"/>
                <w:szCs w:val="20"/>
                <w:lang w:eastAsia="uk-UA"/>
              </w:rPr>
            </w:pPr>
            <w:r w:rsidRPr="005076F6">
              <w:rPr>
                <w:sz w:val="20"/>
                <w:szCs w:val="20"/>
                <w:lang w:eastAsia="uk-UA"/>
              </w:rPr>
              <w:t>Неум. прихов.</w:t>
            </w:r>
          </w:p>
        </w:tc>
        <w:tc>
          <w:tcPr>
            <w:tcW w:w="1457" w:type="dxa"/>
            <w:vAlign w:val="center"/>
          </w:tcPr>
          <w:p w:rsidR="00CA5245" w:rsidRPr="005076F6" w:rsidRDefault="00CA5245" w:rsidP="00CA5245">
            <w:pPr>
              <w:jc w:val="center"/>
              <w:rPr>
                <w:sz w:val="20"/>
                <w:szCs w:val="20"/>
                <w:lang w:eastAsia="uk-UA"/>
              </w:rPr>
            </w:pPr>
          </w:p>
        </w:tc>
        <w:tc>
          <w:tcPr>
            <w:tcW w:w="1350" w:type="dxa"/>
            <w:vAlign w:val="center"/>
          </w:tcPr>
          <w:p w:rsidR="00CA5245" w:rsidRPr="005076F6" w:rsidRDefault="00CA5245" w:rsidP="00CA5245">
            <w:pPr>
              <w:jc w:val="center"/>
              <w:rPr>
                <w:sz w:val="20"/>
                <w:szCs w:val="20"/>
                <w:lang w:eastAsia="uk-UA"/>
              </w:rPr>
            </w:pPr>
          </w:p>
        </w:tc>
        <w:tc>
          <w:tcPr>
            <w:tcW w:w="1521" w:type="dxa"/>
            <w:vAlign w:val="center"/>
            <w:hideMark/>
          </w:tcPr>
          <w:p w:rsidR="00CA5245" w:rsidRPr="005076F6" w:rsidRDefault="00CA5245" w:rsidP="00CA5245">
            <w:pPr>
              <w:jc w:val="center"/>
              <w:rPr>
                <w:sz w:val="20"/>
                <w:szCs w:val="20"/>
                <w:lang w:eastAsia="uk-UA"/>
              </w:rPr>
            </w:pPr>
          </w:p>
        </w:tc>
        <w:tc>
          <w:tcPr>
            <w:tcW w:w="1641" w:type="dxa"/>
            <w:vAlign w:val="center"/>
            <w:hideMark/>
          </w:tcPr>
          <w:p w:rsidR="00CA5245" w:rsidRPr="005076F6" w:rsidRDefault="00CA5245" w:rsidP="00CA5245">
            <w:pPr>
              <w:jc w:val="center"/>
              <w:rPr>
                <w:sz w:val="20"/>
                <w:szCs w:val="20"/>
                <w:lang w:eastAsia="uk-UA"/>
              </w:rPr>
            </w:pPr>
          </w:p>
        </w:tc>
        <w:tc>
          <w:tcPr>
            <w:tcW w:w="1277" w:type="dxa"/>
            <w:vAlign w:val="center"/>
          </w:tcPr>
          <w:p w:rsidR="00CA5245" w:rsidRPr="005076F6" w:rsidRDefault="00CA5245" w:rsidP="00CA5245">
            <w:pPr>
              <w:jc w:val="center"/>
              <w:rPr>
                <w:sz w:val="20"/>
                <w:szCs w:val="20"/>
                <w:lang w:eastAsia="uk-UA"/>
              </w:rPr>
            </w:pPr>
            <w:r w:rsidRPr="005076F6">
              <w:rPr>
                <w:sz w:val="20"/>
                <w:szCs w:val="20"/>
                <w:lang w:eastAsia="uk-UA"/>
              </w:rPr>
              <w:t>,629</w:t>
            </w:r>
            <w:r w:rsidRPr="005076F6">
              <w:rPr>
                <w:sz w:val="20"/>
                <w:szCs w:val="20"/>
                <w:vertAlign w:val="superscript"/>
                <w:lang w:eastAsia="uk-UA"/>
              </w:rPr>
              <w:t>**</w:t>
            </w:r>
          </w:p>
        </w:tc>
        <w:tc>
          <w:tcPr>
            <w:tcW w:w="1017" w:type="dxa"/>
          </w:tcPr>
          <w:p w:rsidR="00CA5245" w:rsidRPr="005076F6" w:rsidRDefault="00CA5245" w:rsidP="00CA5245">
            <w:pPr>
              <w:jc w:val="center"/>
              <w:rPr>
                <w:sz w:val="20"/>
                <w:szCs w:val="20"/>
                <w:lang w:eastAsia="uk-UA"/>
              </w:rPr>
            </w:pPr>
            <w:r w:rsidRPr="005076F6">
              <w:rPr>
                <w:sz w:val="20"/>
                <w:szCs w:val="20"/>
                <w:lang w:eastAsia="uk-UA"/>
              </w:rPr>
              <w:t>1</w:t>
            </w:r>
          </w:p>
        </w:tc>
      </w:tr>
      <w:tr w:rsidR="00CA5245" w:rsidRPr="005076F6" w:rsidTr="00CA5245">
        <w:trPr>
          <w:trHeight w:val="78"/>
        </w:trPr>
        <w:tc>
          <w:tcPr>
            <w:tcW w:w="1668" w:type="dxa"/>
            <w:hideMark/>
          </w:tcPr>
          <w:p w:rsidR="00CA5245" w:rsidRPr="005076F6" w:rsidRDefault="00CA5245" w:rsidP="00112309">
            <w:pPr>
              <w:ind w:firstLine="0"/>
              <w:rPr>
                <w:sz w:val="20"/>
                <w:szCs w:val="20"/>
                <w:lang w:eastAsia="uk-UA"/>
              </w:rPr>
            </w:pPr>
            <w:r w:rsidRPr="005076F6">
              <w:rPr>
                <w:sz w:val="20"/>
                <w:szCs w:val="20"/>
                <w:lang w:eastAsia="uk-UA"/>
              </w:rPr>
              <w:t>Перевиховання</w:t>
            </w:r>
          </w:p>
        </w:tc>
        <w:tc>
          <w:tcPr>
            <w:tcW w:w="1457" w:type="dxa"/>
            <w:vAlign w:val="center"/>
          </w:tcPr>
          <w:p w:rsidR="00CA5245" w:rsidRPr="005076F6" w:rsidRDefault="00CA5245" w:rsidP="00CA5245">
            <w:pPr>
              <w:jc w:val="center"/>
              <w:rPr>
                <w:sz w:val="20"/>
                <w:szCs w:val="20"/>
                <w:lang w:eastAsia="uk-UA"/>
              </w:rPr>
            </w:pPr>
            <w:r w:rsidRPr="005076F6">
              <w:rPr>
                <w:sz w:val="20"/>
                <w:szCs w:val="20"/>
                <w:lang w:eastAsia="uk-UA"/>
              </w:rPr>
              <w:t>,649</w:t>
            </w:r>
            <w:r w:rsidRPr="005076F6">
              <w:rPr>
                <w:sz w:val="20"/>
                <w:szCs w:val="20"/>
                <w:vertAlign w:val="superscript"/>
                <w:lang w:eastAsia="uk-UA"/>
              </w:rPr>
              <w:t>**</w:t>
            </w:r>
          </w:p>
        </w:tc>
        <w:tc>
          <w:tcPr>
            <w:tcW w:w="1350" w:type="dxa"/>
            <w:vAlign w:val="center"/>
          </w:tcPr>
          <w:p w:rsidR="00CA5245" w:rsidRPr="005076F6" w:rsidRDefault="00CA5245" w:rsidP="00CA5245">
            <w:pPr>
              <w:jc w:val="center"/>
              <w:rPr>
                <w:sz w:val="20"/>
                <w:szCs w:val="20"/>
                <w:lang w:eastAsia="uk-UA"/>
              </w:rPr>
            </w:pPr>
          </w:p>
        </w:tc>
        <w:tc>
          <w:tcPr>
            <w:tcW w:w="1521" w:type="dxa"/>
            <w:noWrap/>
            <w:vAlign w:val="center"/>
            <w:hideMark/>
          </w:tcPr>
          <w:p w:rsidR="00CA5245" w:rsidRPr="005076F6" w:rsidRDefault="00CA5245" w:rsidP="00CA5245">
            <w:pPr>
              <w:jc w:val="center"/>
              <w:rPr>
                <w:sz w:val="20"/>
                <w:szCs w:val="20"/>
                <w:lang w:eastAsia="uk-UA"/>
              </w:rPr>
            </w:pPr>
            <w:r w:rsidRPr="005076F6">
              <w:rPr>
                <w:sz w:val="20"/>
                <w:szCs w:val="20"/>
                <w:lang w:eastAsia="uk-UA"/>
              </w:rPr>
              <w:t>,560</w:t>
            </w:r>
            <w:r w:rsidRPr="005076F6">
              <w:rPr>
                <w:sz w:val="20"/>
                <w:szCs w:val="20"/>
                <w:vertAlign w:val="superscript"/>
                <w:lang w:eastAsia="uk-UA"/>
              </w:rPr>
              <w:t>*</w:t>
            </w:r>
          </w:p>
        </w:tc>
        <w:tc>
          <w:tcPr>
            <w:tcW w:w="1641" w:type="dxa"/>
            <w:vAlign w:val="center"/>
            <w:hideMark/>
          </w:tcPr>
          <w:p w:rsidR="00CA5245" w:rsidRPr="005076F6" w:rsidRDefault="00CA5245" w:rsidP="00CA5245">
            <w:pPr>
              <w:jc w:val="center"/>
              <w:rPr>
                <w:sz w:val="20"/>
                <w:szCs w:val="20"/>
                <w:lang w:eastAsia="uk-UA"/>
              </w:rPr>
            </w:pPr>
          </w:p>
        </w:tc>
        <w:tc>
          <w:tcPr>
            <w:tcW w:w="1277" w:type="dxa"/>
            <w:vAlign w:val="center"/>
          </w:tcPr>
          <w:p w:rsidR="00CA5245" w:rsidRPr="005076F6" w:rsidRDefault="00CA5245" w:rsidP="00CA5245">
            <w:pPr>
              <w:jc w:val="center"/>
              <w:rPr>
                <w:sz w:val="20"/>
                <w:szCs w:val="20"/>
                <w:lang w:eastAsia="uk-UA"/>
              </w:rPr>
            </w:pPr>
          </w:p>
        </w:tc>
        <w:tc>
          <w:tcPr>
            <w:tcW w:w="1017" w:type="dxa"/>
          </w:tcPr>
          <w:p w:rsidR="00CA5245" w:rsidRPr="005076F6" w:rsidRDefault="00CA5245" w:rsidP="00CA5245">
            <w:pPr>
              <w:jc w:val="center"/>
              <w:rPr>
                <w:sz w:val="20"/>
                <w:szCs w:val="20"/>
                <w:lang w:eastAsia="uk-UA"/>
              </w:rPr>
            </w:pPr>
            <w:r w:rsidRPr="005076F6">
              <w:rPr>
                <w:sz w:val="20"/>
                <w:szCs w:val="20"/>
                <w:lang w:eastAsia="uk-UA"/>
              </w:rPr>
              <w:t>2</w:t>
            </w:r>
          </w:p>
        </w:tc>
      </w:tr>
      <w:tr w:rsidR="00CA5245" w:rsidRPr="005076F6" w:rsidTr="00CA5245">
        <w:trPr>
          <w:trHeight w:val="224"/>
        </w:trPr>
        <w:tc>
          <w:tcPr>
            <w:tcW w:w="1668" w:type="dxa"/>
            <w:hideMark/>
          </w:tcPr>
          <w:p w:rsidR="00CA5245" w:rsidRPr="005076F6" w:rsidRDefault="00CA5245" w:rsidP="00112309">
            <w:pPr>
              <w:ind w:firstLine="0"/>
              <w:rPr>
                <w:sz w:val="20"/>
                <w:szCs w:val="20"/>
                <w:lang w:eastAsia="uk-UA"/>
              </w:rPr>
            </w:pPr>
            <w:r w:rsidRPr="005076F6">
              <w:rPr>
                <w:sz w:val="20"/>
                <w:szCs w:val="20"/>
                <w:lang w:eastAsia="uk-UA"/>
              </w:rPr>
              <w:t>Неум. вибачати</w:t>
            </w:r>
          </w:p>
        </w:tc>
        <w:tc>
          <w:tcPr>
            <w:tcW w:w="1457" w:type="dxa"/>
            <w:vAlign w:val="center"/>
          </w:tcPr>
          <w:p w:rsidR="00CA5245" w:rsidRPr="005076F6" w:rsidRDefault="00CA5245" w:rsidP="00CA5245">
            <w:pPr>
              <w:jc w:val="center"/>
              <w:rPr>
                <w:sz w:val="20"/>
                <w:szCs w:val="20"/>
                <w:lang w:eastAsia="uk-UA"/>
              </w:rPr>
            </w:pPr>
            <w:r w:rsidRPr="005076F6">
              <w:rPr>
                <w:sz w:val="20"/>
                <w:szCs w:val="20"/>
                <w:lang w:eastAsia="uk-UA"/>
              </w:rPr>
              <w:t>,491</w:t>
            </w:r>
            <w:r w:rsidRPr="005076F6">
              <w:rPr>
                <w:sz w:val="20"/>
                <w:szCs w:val="20"/>
                <w:vertAlign w:val="superscript"/>
                <w:lang w:eastAsia="uk-UA"/>
              </w:rPr>
              <w:t>*</w:t>
            </w:r>
          </w:p>
        </w:tc>
        <w:tc>
          <w:tcPr>
            <w:tcW w:w="1350" w:type="dxa"/>
            <w:vAlign w:val="center"/>
          </w:tcPr>
          <w:p w:rsidR="00CA5245" w:rsidRPr="005076F6" w:rsidRDefault="00CA5245" w:rsidP="00CA5245">
            <w:pPr>
              <w:jc w:val="center"/>
              <w:rPr>
                <w:sz w:val="20"/>
                <w:szCs w:val="20"/>
                <w:lang w:eastAsia="uk-UA"/>
              </w:rPr>
            </w:pPr>
          </w:p>
        </w:tc>
        <w:tc>
          <w:tcPr>
            <w:tcW w:w="1521" w:type="dxa"/>
            <w:vAlign w:val="center"/>
            <w:hideMark/>
          </w:tcPr>
          <w:p w:rsidR="00CA5245" w:rsidRPr="005076F6" w:rsidRDefault="00CA5245" w:rsidP="00CA5245">
            <w:pPr>
              <w:jc w:val="center"/>
              <w:rPr>
                <w:sz w:val="20"/>
                <w:szCs w:val="20"/>
                <w:lang w:eastAsia="uk-UA"/>
              </w:rPr>
            </w:pPr>
          </w:p>
        </w:tc>
        <w:tc>
          <w:tcPr>
            <w:tcW w:w="1641" w:type="dxa"/>
            <w:noWrap/>
            <w:vAlign w:val="center"/>
            <w:hideMark/>
          </w:tcPr>
          <w:p w:rsidR="00CA5245" w:rsidRPr="005076F6" w:rsidRDefault="00CA5245" w:rsidP="00CA5245">
            <w:pPr>
              <w:jc w:val="center"/>
              <w:rPr>
                <w:sz w:val="20"/>
                <w:szCs w:val="20"/>
                <w:lang w:eastAsia="uk-UA"/>
              </w:rPr>
            </w:pPr>
            <w:r w:rsidRPr="005076F6">
              <w:rPr>
                <w:sz w:val="20"/>
                <w:szCs w:val="20"/>
                <w:lang w:eastAsia="uk-UA"/>
              </w:rPr>
              <w:t>,453</w:t>
            </w:r>
            <w:r w:rsidRPr="005076F6">
              <w:rPr>
                <w:sz w:val="20"/>
                <w:szCs w:val="20"/>
                <w:vertAlign w:val="superscript"/>
                <w:lang w:eastAsia="uk-UA"/>
              </w:rPr>
              <w:t>*</w:t>
            </w:r>
          </w:p>
        </w:tc>
        <w:tc>
          <w:tcPr>
            <w:tcW w:w="1277" w:type="dxa"/>
            <w:vAlign w:val="center"/>
          </w:tcPr>
          <w:p w:rsidR="00CA5245" w:rsidRPr="005076F6" w:rsidRDefault="00CA5245" w:rsidP="00CA5245">
            <w:pPr>
              <w:jc w:val="center"/>
              <w:rPr>
                <w:sz w:val="20"/>
                <w:szCs w:val="20"/>
                <w:lang w:eastAsia="uk-UA"/>
              </w:rPr>
            </w:pPr>
          </w:p>
        </w:tc>
        <w:tc>
          <w:tcPr>
            <w:tcW w:w="1017" w:type="dxa"/>
          </w:tcPr>
          <w:p w:rsidR="00CA5245" w:rsidRPr="005076F6" w:rsidRDefault="00CA5245" w:rsidP="00CA5245">
            <w:pPr>
              <w:jc w:val="center"/>
              <w:rPr>
                <w:sz w:val="20"/>
                <w:szCs w:val="20"/>
                <w:lang w:eastAsia="uk-UA"/>
              </w:rPr>
            </w:pPr>
            <w:r w:rsidRPr="005076F6">
              <w:rPr>
                <w:sz w:val="20"/>
                <w:szCs w:val="20"/>
                <w:lang w:eastAsia="uk-UA"/>
              </w:rPr>
              <w:t>2</w:t>
            </w:r>
          </w:p>
        </w:tc>
      </w:tr>
      <w:tr w:rsidR="00CA5245" w:rsidRPr="005076F6" w:rsidTr="00CA5245">
        <w:trPr>
          <w:trHeight w:val="64"/>
        </w:trPr>
        <w:tc>
          <w:tcPr>
            <w:tcW w:w="1668" w:type="dxa"/>
            <w:hideMark/>
          </w:tcPr>
          <w:p w:rsidR="00CA5245" w:rsidRPr="005076F6" w:rsidRDefault="00CA5245" w:rsidP="00112309">
            <w:pPr>
              <w:ind w:firstLine="0"/>
              <w:rPr>
                <w:sz w:val="20"/>
                <w:szCs w:val="20"/>
                <w:lang w:eastAsia="uk-UA"/>
              </w:rPr>
            </w:pPr>
            <w:r w:rsidRPr="005076F6">
              <w:rPr>
                <w:sz w:val="20"/>
                <w:szCs w:val="20"/>
                <w:lang w:eastAsia="uk-UA"/>
              </w:rPr>
              <w:t>Адапт. здібн.</w:t>
            </w:r>
          </w:p>
        </w:tc>
        <w:tc>
          <w:tcPr>
            <w:tcW w:w="1457" w:type="dxa"/>
            <w:vAlign w:val="center"/>
          </w:tcPr>
          <w:p w:rsidR="00CA5245" w:rsidRPr="005076F6" w:rsidRDefault="00CA5245" w:rsidP="00CA5245">
            <w:pPr>
              <w:jc w:val="center"/>
              <w:rPr>
                <w:sz w:val="20"/>
                <w:szCs w:val="20"/>
                <w:lang w:eastAsia="uk-UA"/>
              </w:rPr>
            </w:pPr>
          </w:p>
        </w:tc>
        <w:tc>
          <w:tcPr>
            <w:tcW w:w="1350" w:type="dxa"/>
            <w:vAlign w:val="center"/>
          </w:tcPr>
          <w:p w:rsidR="00CA5245" w:rsidRPr="005076F6" w:rsidRDefault="00CA5245" w:rsidP="00CA5245">
            <w:pPr>
              <w:jc w:val="center"/>
              <w:rPr>
                <w:sz w:val="20"/>
                <w:szCs w:val="20"/>
                <w:lang w:eastAsia="uk-UA"/>
              </w:rPr>
            </w:pPr>
            <w:r w:rsidRPr="005076F6">
              <w:rPr>
                <w:sz w:val="20"/>
                <w:szCs w:val="20"/>
                <w:lang w:eastAsia="uk-UA"/>
              </w:rPr>
              <w:t>,572</w:t>
            </w:r>
            <w:r w:rsidRPr="005076F6">
              <w:rPr>
                <w:sz w:val="20"/>
                <w:szCs w:val="20"/>
                <w:vertAlign w:val="superscript"/>
                <w:lang w:eastAsia="uk-UA"/>
              </w:rPr>
              <w:t>**</w:t>
            </w:r>
          </w:p>
        </w:tc>
        <w:tc>
          <w:tcPr>
            <w:tcW w:w="1521" w:type="dxa"/>
            <w:vAlign w:val="center"/>
            <w:hideMark/>
          </w:tcPr>
          <w:p w:rsidR="00CA5245" w:rsidRPr="005076F6" w:rsidRDefault="00CA5245" w:rsidP="00CA5245">
            <w:pPr>
              <w:jc w:val="center"/>
              <w:rPr>
                <w:sz w:val="20"/>
                <w:szCs w:val="20"/>
                <w:lang w:eastAsia="uk-UA"/>
              </w:rPr>
            </w:pPr>
          </w:p>
        </w:tc>
        <w:tc>
          <w:tcPr>
            <w:tcW w:w="1641" w:type="dxa"/>
            <w:vAlign w:val="center"/>
            <w:hideMark/>
          </w:tcPr>
          <w:p w:rsidR="00CA5245" w:rsidRPr="005076F6" w:rsidRDefault="00CA5245" w:rsidP="00CA5245">
            <w:pPr>
              <w:jc w:val="center"/>
              <w:rPr>
                <w:sz w:val="20"/>
                <w:szCs w:val="20"/>
                <w:lang w:eastAsia="uk-UA"/>
              </w:rPr>
            </w:pPr>
          </w:p>
        </w:tc>
        <w:tc>
          <w:tcPr>
            <w:tcW w:w="1277" w:type="dxa"/>
            <w:vAlign w:val="center"/>
          </w:tcPr>
          <w:p w:rsidR="00CA5245" w:rsidRPr="005076F6" w:rsidRDefault="00CA5245" w:rsidP="00CA5245">
            <w:pPr>
              <w:jc w:val="center"/>
              <w:rPr>
                <w:sz w:val="20"/>
                <w:szCs w:val="20"/>
                <w:lang w:eastAsia="uk-UA"/>
              </w:rPr>
            </w:pPr>
          </w:p>
        </w:tc>
        <w:tc>
          <w:tcPr>
            <w:tcW w:w="1017" w:type="dxa"/>
          </w:tcPr>
          <w:p w:rsidR="00CA5245" w:rsidRPr="005076F6" w:rsidRDefault="00CA5245" w:rsidP="00CA5245">
            <w:pPr>
              <w:jc w:val="center"/>
              <w:rPr>
                <w:sz w:val="20"/>
                <w:szCs w:val="20"/>
                <w:lang w:eastAsia="uk-UA"/>
              </w:rPr>
            </w:pPr>
            <w:r w:rsidRPr="005076F6">
              <w:rPr>
                <w:sz w:val="20"/>
                <w:szCs w:val="20"/>
                <w:lang w:eastAsia="uk-UA"/>
              </w:rPr>
              <w:t>1</w:t>
            </w:r>
          </w:p>
        </w:tc>
      </w:tr>
      <w:tr w:rsidR="00CA5245" w:rsidRPr="005076F6" w:rsidTr="00CA5245">
        <w:trPr>
          <w:trHeight w:val="64"/>
        </w:trPr>
        <w:tc>
          <w:tcPr>
            <w:tcW w:w="1668" w:type="dxa"/>
            <w:hideMark/>
          </w:tcPr>
          <w:p w:rsidR="00CA5245" w:rsidRPr="005076F6" w:rsidRDefault="00CA5245" w:rsidP="00112309">
            <w:pPr>
              <w:ind w:firstLine="0"/>
              <w:rPr>
                <w:sz w:val="20"/>
                <w:szCs w:val="20"/>
                <w:lang w:eastAsia="uk-UA"/>
              </w:rPr>
            </w:pPr>
            <w:r w:rsidRPr="005076F6">
              <w:rPr>
                <w:sz w:val="20"/>
                <w:szCs w:val="20"/>
                <w:lang w:eastAsia="uk-UA"/>
              </w:rPr>
              <w:t>Заг.</w:t>
            </w:r>
            <w:r w:rsidR="00112309">
              <w:rPr>
                <w:sz w:val="20"/>
                <w:szCs w:val="20"/>
                <w:lang w:eastAsia="uk-UA"/>
              </w:rPr>
              <w:t xml:space="preserve"> </w:t>
            </w:r>
            <w:r w:rsidRPr="005076F6">
              <w:rPr>
                <w:sz w:val="20"/>
                <w:szCs w:val="20"/>
                <w:lang w:eastAsia="uk-UA"/>
              </w:rPr>
              <w:t>ком.</w:t>
            </w:r>
            <w:r w:rsidR="00112309">
              <w:rPr>
                <w:sz w:val="20"/>
                <w:szCs w:val="20"/>
                <w:lang w:eastAsia="uk-UA"/>
              </w:rPr>
              <w:t xml:space="preserve"> </w:t>
            </w:r>
            <w:r w:rsidRPr="005076F6">
              <w:rPr>
                <w:sz w:val="20"/>
                <w:szCs w:val="20"/>
                <w:lang w:eastAsia="uk-UA"/>
              </w:rPr>
              <w:t xml:space="preserve">тол. </w:t>
            </w:r>
          </w:p>
        </w:tc>
        <w:tc>
          <w:tcPr>
            <w:tcW w:w="1457" w:type="dxa"/>
            <w:vAlign w:val="center"/>
          </w:tcPr>
          <w:p w:rsidR="00CA5245" w:rsidRPr="005076F6" w:rsidRDefault="00CA5245" w:rsidP="00CA5245">
            <w:pPr>
              <w:jc w:val="center"/>
              <w:rPr>
                <w:sz w:val="20"/>
                <w:szCs w:val="20"/>
                <w:lang w:eastAsia="uk-UA"/>
              </w:rPr>
            </w:pPr>
            <w:r w:rsidRPr="005076F6">
              <w:rPr>
                <w:sz w:val="20"/>
                <w:szCs w:val="20"/>
                <w:lang w:eastAsia="uk-UA"/>
              </w:rPr>
              <w:t>,691</w:t>
            </w:r>
            <w:r w:rsidRPr="005076F6">
              <w:rPr>
                <w:sz w:val="20"/>
                <w:szCs w:val="20"/>
                <w:vertAlign w:val="superscript"/>
                <w:lang w:eastAsia="uk-UA"/>
              </w:rPr>
              <w:t>**</w:t>
            </w:r>
          </w:p>
        </w:tc>
        <w:tc>
          <w:tcPr>
            <w:tcW w:w="1350" w:type="dxa"/>
            <w:vAlign w:val="center"/>
          </w:tcPr>
          <w:p w:rsidR="00CA5245" w:rsidRPr="005076F6" w:rsidRDefault="00CA5245" w:rsidP="00CA5245">
            <w:pPr>
              <w:jc w:val="center"/>
              <w:rPr>
                <w:sz w:val="20"/>
                <w:szCs w:val="20"/>
                <w:lang w:eastAsia="uk-UA"/>
              </w:rPr>
            </w:pPr>
            <w:r w:rsidRPr="005076F6">
              <w:rPr>
                <w:sz w:val="20"/>
                <w:szCs w:val="20"/>
                <w:lang w:eastAsia="uk-UA"/>
              </w:rPr>
              <w:t>,591</w:t>
            </w:r>
            <w:r w:rsidRPr="005076F6">
              <w:rPr>
                <w:sz w:val="20"/>
                <w:szCs w:val="20"/>
                <w:vertAlign w:val="superscript"/>
                <w:lang w:eastAsia="uk-UA"/>
              </w:rPr>
              <w:t>**</w:t>
            </w:r>
          </w:p>
        </w:tc>
        <w:tc>
          <w:tcPr>
            <w:tcW w:w="1521" w:type="dxa"/>
            <w:noWrap/>
            <w:vAlign w:val="center"/>
            <w:hideMark/>
          </w:tcPr>
          <w:p w:rsidR="00CA5245" w:rsidRPr="005076F6" w:rsidRDefault="00CA5245" w:rsidP="00CA5245">
            <w:pPr>
              <w:jc w:val="center"/>
              <w:rPr>
                <w:sz w:val="20"/>
                <w:szCs w:val="20"/>
                <w:lang w:eastAsia="uk-UA"/>
              </w:rPr>
            </w:pPr>
            <w:r w:rsidRPr="005076F6">
              <w:rPr>
                <w:sz w:val="20"/>
                <w:szCs w:val="20"/>
                <w:lang w:eastAsia="uk-UA"/>
              </w:rPr>
              <w:t>,481</w:t>
            </w:r>
            <w:r w:rsidRPr="005076F6">
              <w:rPr>
                <w:sz w:val="20"/>
                <w:szCs w:val="20"/>
                <w:vertAlign w:val="superscript"/>
                <w:lang w:eastAsia="uk-UA"/>
              </w:rPr>
              <w:t>*</w:t>
            </w:r>
          </w:p>
        </w:tc>
        <w:tc>
          <w:tcPr>
            <w:tcW w:w="1641" w:type="dxa"/>
            <w:vAlign w:val="center"/>
            <w:hideMark/>
          </w:tcPr>
          <w:p w:rsidR="00CA5245" w:rsidRPr="005076F6" w:rsidRDefault="00CA5245" w:rsidP="00CA5245">
            <w:pPr>
              <w:jc w:val="center"/>
              <w:rPr>
                <w:sz w:val="20"/>
                <w:szCs w:val="20"/>
                <w:lang w:eastAsia="uk-UA"/>
              </w:rPr>
            </w:pPr>
          </w:p>
        </w:tc>
        <w:tc>
          <w:tcPr>
            <w:tcW w:w="1277" w:type="dxa"/>
            <w:vAlign w:val="center"/>
          </w:tcPr>
          <w:p w:rsidR="00CA5245" w:rsidRPr="005076F6" w:rsidRDefault="00CA5245" w:rsidP="00CA5245">
            <w:pPr>
              <w:jc w:val="center"/>
              <w:rPr>
                <w:sz w:val="20"/>
                <w:szCs w:val="20"/>
                <w:lang w:eastAsia="uk-UA"/>
              </w:rPr>
            </w:pPr>
          </w:p>
        </w:tc>
        <w:tc>
          <w:tcPr>
            <w:tcW w:w="1017" w:type="dxa"/>
          </w:tcPr>
          <w:p w:rsidR="00CA5245" w:rsidRPr="005076F6" w:rsidRDefault="00CA5245" w:rsidP="00CA5245">
            <w:pPr>
              <w:jc w:val="center"/>
              <w:rPr>
                <w:sz w:val="20"/>
                <w:szCs w:val="20"/>
                <w:lang w:eastAsia="uk-UA"/>
              </w:rPr>
            </w:pPr>
            <w:r w:rsidRPr="005076F6">
              <w:rPr>
                <w:sz w:val="20"/>
                <w:szCs w:val="20"/>
                <w:lang w:eastAsia="uk-UA"/>
              </w:rPr>
              <w:t>3</w:t>
            </w:r>
          </w:p>
        </w:tc>
      </w:tr>
      <w:tr w:rsidR="00CA5245" w:rsidRPr="005076F6" w:rsidTr="00CA5245">
        <w:trPr>
          <w:trHeight w:val="208"/>
        </w:trPr>
        <w:tc>
          <w:tcPr>
            <w:tcW w:w="1668" w:type="dxa"/>
            <w:hideMark/>
          </w:tcPr>
          <w:p w:rsidR="00CA5245" w:rsidRPr="005076F6" w:rsidRDefault="00CA5245" w:rsidP="00112309">
            <w:pPr>
              <w:ind w:firstLine="0"/>
              <w:rPr>
                <w:sz w:val="20"/>
                <w:szCs w:val="20"/>
                <w:lang w:eastAsia="uk-UA"/>
              </w:rPr>
            </w:pPr>
            <w:r w:rsidRPr="005076F6">
              <w:rPr>
                <w:sz w:val="20"/>
                <w:szCs w:val="20"/>
                <w:lang w:eastAsia="uk-UA"/>
              </w:rPr>
              <w:t xml:space="preserve">Кількість зв’язків </w:t>
            </w:r>
          </w:p>
        </w:tc>
        <w:tc>
          <w:tcPr>
            <w:tcW w:w="1457" w:type="dxa"/>
            <w:vAlign w:val="center"/>
          </w:tcPr>
          <w:p w:rsidR="00CA5245" w:rsidRPr="005076F6" w:rsidRDefault="00CA5245" w:rsidP="00CA5245">
            <w:pPr>
              <w:jc w:val="center"/>
              <w:rPr>
                <w:sz w:val="20"/>
                <w:szCs w:val="20"/>
                <w:lang w:eastAsia="uk-UA"/>
              </w:rPr>
            </w:pPr>
            <w:r w:rsidRPr="005076F6">
              <w:rPr>
                <w:sz w:val="20"/>
                <w:szCs w:val="20"/>
                <w:lang w:eastAsia="uk-UA"/>
              </w:rPr>
              <w:t>6</w:t>
            </w:r>
          </w:p>
        </w:tc>
        <w:tc>
          <w:tcPr>
            <w:tcW w:w="1350" w:type="dxa"/>
            <w:vAlign w:val="center"/>
          </w:tcPr>
          <w:p w:rsidR="00CA5245" w:rsidRPr="005076F6" w:rsidRDefault="00CA5245" w:rsidP="00CA5245">
            <w:pPr>
              <w:jc w:val="center"/>
              <w:rPr>
                <w:sz w:val="20"/>
                <w:szCs w:val="20"/>
                <w:lang w:eastAsia="uk-UA"/>
              </w:rPr>
            </w:pPr>
            <w:r w:rsidRPr="005076F6">
              <w:rPr>
                <w:sz w:val="20"/>
                <w:szCs w:val="20"/>
                <w:lang w:eastAsia="uk-UA"/>
              </w:rPr>
              <w:t>5</w:t>
            </w:r>
          </w:p>
        </w:tc>
        <w:tc>
          <w:tcPr>
            <w:tcW w:w="1521" w:type="dxa"/>
            <w:vAlign w:val="center"/>
            <w:hideMark/>
          </w:tcPr>
          <w:p w:rsidR="00CA5245" w:rsidRPr="005076F6" w:rsidRDefault="00CA5245" w:rsidP="00CA5245">
            <w:pPr>
              <w:jc w:val="center"/>
              <w:rPr>
                <w:sz w:val="20"/>
                <w:szCs w:val="20"/>
                <w:lang w:eastAsia="uk-UA"/>
              </w:rPr>
            </w:pPr>
            <w:r w:rsidRPr="005076F6">
              <w:rPr>
                <w:sz w:val="20"/>
                <w:szCs w:val="20"/>
                <w:lang w:eastAsia="uk-UA"/>
              </w:rPr>
              <w:t>4</w:t>
            </w:r>
          </w:p>
        </w:tc>
        <w:tc>
          <w:tcPr>
            <w:tcW w:w="1641" w:type="dxa"/>
            <w:vAlign w:val="center"/>
            <w:hideMark/>
          </w:tcPr>
          <w:p w:rsidR="00CA5245" w:rsidRPr="005076F6" w:rsidRDefault="00CA5245" w:rsidP="00CA5245">
            <w:pPr>
              <w:jc w:val="center"/>
              <w:rPr>
                <w:sz w:val="20"/>
                <w:szCs w:val="20"/>
                <w:lang w:eastAsia="uk-UA"/>
              </w:rPr>
            </w:pPr>
            <w:r w:rsidRPr="005076F6">
              <w:rPr>
                <w:sz w:val="20"/>
                <w:szCs w:val="20"/>
                <w:lang w:eastAsia="uk-UA"/>
              </w:rPr>
              <w:t>2</w:t>
            </w:r>
          </w:p>
        </w:tc>
        <w:tc>
          <w:tcPr>
            <w:tcW w:w="1277" w:type="dxa"/>
            <w:vAlign w:val="center"/>
          </w:tcPr>
          <w:p w:rsidR="00CA5245" w:rsidRPr="005076F6" w:rsidRDefault="00CA5245" w:rsidP="00CA5245">
            <w:pPr>
              <w:jc w:val="center"/>
              <w:rPr>
                <w:sz w:val="20"/>
                <w:szCs w:val="20"/>
                <w:lang w:eastAsia="uk-UA"/>
              </w:rPr>
            </w:pPr>
            <w:r w:rsidRPr="005076F6">
              <w:rPr>
                <w:sz w:val="20"/>
                <w:szCs w:val="20"/>
                <w:lang w:eastAsia="uk-UA"/>
              </w:rPr>
              <w:t>1</w:t>
            </w:r>
          </w:p>
        </w:tc>
        <w:tc>
          <w:tcPr>
            <w:tcW w:w="1017" w:type="dxa"/>
          </w:tcPr>
          <w:p w:rsidR="00CA5245" w:rsidRPr="005076F6" w:rsidRDefault="00CA5245" w:rsidP="00CA5245">
            <w:pPr>
              <w:jc w:val="center"/>
              <w:rPr>
                <w:sz w:val="20"/>
                <w:szCs w:val="20"/>
                <w:lang w:eastAsia="uk-UA"/>
              </w:rPr>
            </w:pPr>
          </w:p>
        </w:tc>
      </w:tr>
    </w:tbl>
    <w:p w:rsidR="00CA5245" w:rsidRDefault="00CA5245" w:rsidP="00CA5245">
      <w:pPr>
        <w:tabs>
          <w:tab w:val="left" w:pos="540"/>
          <w:tab w:val="left" w:pos="5940"/>
        </w:tabs>
        <w:autoSpaceDE w:val="0"/>
        <w:autoSpaceDN w:val="0"/>
        <w:adjustRightInd w:val="0"/>
        <w:ind w:firstLine="567"/>
        <w:jc w:val="both"/>
        <w:rPr>
          <w:spacing w:val="2"/>
        </w:rPr>
      </w:pPr>
    </w:p>
    <w:p w:rsidR="00CA5245" w:rsidRDefault="00CA5245" w:rsidP="00CA5245">
      <w:pPr>
        <w:tabs>
          <w:tab w:val="left" w:pos="540"/>
          <w:tab w:val="left" w:pos="5940"/>
        </w:tabs>
        <w:autoSpaceDE w:val="0"/>
        <w:autoSpaceDN w:val="0"/>
        <w:adjustRightInd w:val="0"/>
        <w:ind w:firstLine="567"/>
        <w:jc w:val="both"/>
        <w:rPr>
          <w:color w:val="000000"/>
          <w:lang w:eastAsia="uk-UA"/>
        </w:rPr>
      </w:pPr>
      <w:r>
        <w:rPr>
          <w:spacing w:val="2"/>
        </w:rPr>
        <w:t xml:space="preserve">Аналіз зв’язків окремих компонентів комунікативної установки показав, що найбільше з комунікативною толерантністю пов'язаний </w:t>
      </w:r>
      <w:r w:rsidRPr="003C64BC">
        <w:rPr>
          <w:i/>
          <w:spacing w:val="2"/>
        </w:rPr>
        <w:t>негативний</w:t>
      </w:r>
      <w:r>
        <w:rPr>
          <w:spacing w:val="2"/>
        </w:rPr>
        <w:t xml:space="preserve"> </w:t>
      </w:r>
      <w:r w:rsidRPr="00E53058">
        <w:rPr>
          <w:i/>
          <w:spacing w:val="2"/>
        </w:rPr>
        <w:t xml:space="preserve">досвід спілкування </w:t>
      </w:r>
      <w:r>
        <w:rPr>
          <w:spacing w:val="2"/>
        </w:rPr>
        <w:t xml:space="preserve">(5 зв’язків): особливо значущі кореляції (р </w:t>
      </w:r>
      <w:r w:rsidRPr="00E53D73">
        <w:t>≤</w:t>
      </w:r>
      <w:r>
        <w:t xml:space="preserve"> </w:t>
      </w:r>
      <w:r>
        <w:rPr>
          <w:color w:val="000000"/>
          <w:lang w:eastAsia="uk-UA"/>
        </w:rPr>
        <w:t xml:space="preserve">0,01) </w:t>
      </w:r>
      <w:r>
        <w:rPr>
          <w:spacing w:val="2"/>
        </w:rPr>
        <w:t xml:space="preserve">з </w:t>
      </w:r>
      <w:r w:rsidRPr="00E53058">
        <w:rPr>
          <w:i/>
          <w:spacing w:val="2"/>
        </w:rPr>
        <w:t xml:space="preserve">прагненням підігнати партнера під себе </w:t>
      </w:r>
      <w:r>
        <w:rPr>
          <w:spacing w:val="2"/>
        </w:rPr>
        <w:t xml:space="preserve">( </w:t>
      </w:r>
      <w:r w:rsidRPr="00AE0F4C">
        <w:rPr>
          <w:color w:val="000000"/>
          <w:lang w:eastAsia="uk-UA"/>
        </w:rPr>
        <w:t>,6</w:t>
      </w:r>
      <w:r>
        <w:rPr>
          <w:color w:val="000000"/>
          <w:lang w:eastAsia="uk-UA"/>
        </w:rPr>
        <w:t xml:space="preserve">00), </w:t>
      </w:r>
      <w:r w:rsidRPr="00E53058">
        <w:rPr>
          <w:i/>
          <w:color w:val="000000"/>
          <w:lang w:eastAsia="uk-UA"/>
        </w:rPr>
        <w:t>ЗКТ</w:t>
      </w:r>
      <w:r>
        <w:rPr>
          <w:color w:val="000000"/>
          <w:lang w:eastAsia="uk-UA"/>
        </w:rPr>
        <w:t xml:space="preserve"> </w:t>
      </w:r>
      <w:r>
        <w:rPr>
          <w:spacing w:val="2"/>
        </w:rPr>
        <w:t xml:space="preserve">( </w:t>
      </w:r>
      <w:r w:rsidRPr="00AE0F4C">
        <w:rPr>
          <w:color w:val="000000"/>
          <w:lang w:eastAsia="uk-UA"/>
        </w:rPr>
        <w:t>,</w:t>
      </w:r>
      <w:r>
        <w:rPr>
          <w:color w:val="000000"/>
          <w:lang w:eastAsia="uk-UA"/>
        </w:rPr>
        <w:t xml:space="preserve">591), </w:t>
      </w:r>
      <w:r w:rsidRPr="0042737C">
        <w:rPr>
          <w:i/>
          <w:color w:val="000000"/>
          <w:lang w:eastAsia="uk-UA"/>
        </w:rPr>
        <w:t>адаптивними здібностями</w:t>
      </w:r>
      <w:r>
        <w:rPr>
          <w:color w:val="000000"/>
          <w:lang w:eastAsia="uk-UA"/>
        </w:rPr>
        <w:t xml:space="preserve"> </w:t>
      </w:r>
      <w:r>
        <w:rPr>
          <w:spacing w:val="2"/>
        </w:rPr>
        <w:t>(</w:t>
      </w:r>
      <w:r w:rsidRPr="00AE0F4C">
        <w:rPr>
          <w:color w:val="000000"/>
          <w:lang w:eastAsia="uk-UA"/>
        </w:rPr>
        <w:t>,</w:t>
      </w:r>
      <w:r>
        <w:rPr>
          <w:color w:val="000000"/>
          <w:lang w:eastAsia="uk-UA"/>
        </w:rPr>
        <w:t xml:space="preserve">572), </w:t>
      </w:r>
      <w:r w:rsidRPr="00E53058">
        <w:rPr>
          <w:i/>
          <w:color w:val="000000"/>
          <w:lang w:eastAsia="uk-UA"/>
        </w:rPr>
        <w:t xml:space="preserve">нетерпінням до дискомфорту </w:t>
      </w:r>
      <w:r>
        <w:rPr>
          <w:i/>
          <w:color w:val="000000"/>
          <w:lang w:eastAsia="uk-UA"/>
        </w:rPr>
        <w:t>в</w:t>
      </w:r>
      <w:r w:rsidRPr="00E53058">
        <w:rPr>
          <w:i/>
          <w:color w:val="000000"/>
          <w:lang w:eastAsia="uk-UA"/>
        </w:rPr>
        <w:t xml:space="preserve"> партнера </w:t>
      </w:r>
      <w:r>
        <w:rPr>
          <w:spacing w:val="2"/>
        </w:rPr>
        <w:t xml:space="preserve">( </w:t>
      </w:r>
      <w:r w:rsidRPr="00AE0F4C">
        <w:rPr>
          <w:color w:val="000000"/>
          <w:lang w:eastAsia="uk-UA"/>
        </w:rPr>
        <w:t>,</w:t>
      </w:r>
      <w:r>
        <w:rPr>
          <w:color w:val="000000"/>
          <w:lang w:eastAsia="uk-UA"/>
        </w:rPr>
        <w:t xml:space="preserve">569), та на рівні </w:t>
      </w:r>
      <w:r>
        <w:rPr>
          <w:spacing w:val="2"/>
        </w:rPr>
        <w:t xml:space="preserve">(р </w:t>
      </w:r>
      <w:r w:rsidRPr="00E53D73">
        <w:t>≤</w:t>
      </w:r>
      <w:r>
        <w:t xml:space="preserve"> </w:t>
      </w:r>
      <w:r>
        <w:rPr>
          <w:color w:val="000000"/>
          <w:lang w:eastAsia="uk-UA"/>
        </w:rPr>
        <w:t xml:space="preserve">0,05) із </w:t>
      </w:r>
      <w:r w:rsidRPr="00E53058">
        <w:rPr>
          <w:i/>
          <w:color w:val="000000"/>
          <w:lang w:eastAsia="uk-UA"/>
        </w:rPr>
        <w:t>кате</w:t>
      </w:r>
      <w:r>
        <w:rPr>
          <w:i/>
          <w:color w:val="000000"/>
          <w:lang w:eastAsia="uk-UA"/>
        </w:rPr>
        <w:t>го</w:t>
      </w:r>
      <w:r w:rsidRPr="00E53058">
        <w:rPr>
          <w:i/>
          <w:color w:val="000000"/>
          <w:lang w:eastAsia="uk-UA"/>
        </w:rPr>
        <w:t>ричністю</w:t>
      </w:r>
      <w:r>
        <w:rPr>
          <w:color w:val="000000"/>
          <w:lang w:eastAsia="uk-UA"/>
        </w:rPr>
        <w:t xml:space="preserve"> </w:t>
      </w:r>
      <w:r>
        <w:rPr>
          <w:spacing w:val="2"/>
        </w:rPr>
        <w:t xml:space="preserve">( </w:t>
      </w:r>
      <w:r w:rsidRPr="00AE0F4C">
        <w:rPr>
          <w:color w:val="000000"/>
          <w:lang w:eastAsia="uk-UA"/>
        </w:rPr>
        <w:t>,</w:t>
      </w:r>
      <w:r>
        <w:rPr>
          <w:color w:val="000000"/>
          <w:lang w:eastAsia="uk-UA"/>
        </w:rPr>
        <w:t>457). Отже, минулі враження, фантоми колишніх образ та інші психотравмуючі моменти негативного досвіду спілкування з неприємними категоріями людей міцно тримаються в пам’яті, заважаючи неупереджено й доброзичливо поводитися з реальними партнерами.</w:t>
      </w:r>
    </w:p>
    <w:p w:rsidR="00CA5245" w:rsidRDefault="00CA5245" w:rsidP="00CA5245">
      <w:pPr>
        <w:tabs>
          <w:tab w:val="left" w:pos="540"/>
          <w:tab w:val="left" w:pos="5940"/>
        </w:tabs>
        <w:autoSpaceDE w:val="0"/>
        <w:autoSpaceDN w:val="0"/>
        <w:adjustRightInd w:val="0"/>
        <w:ind w:firstLine="567"/>
        <w:jc w:val="both"/>
        <w:rPr>
          <w:color w:val="000000"/>
          <w:lang w:eastAsia="uk-UA"/>
        </w:rPr>
      </w:pPr>
      <w:r>
        <w:rPr>
          <w:color w:val="000000"/>
          <w:lang w:eastAsia="uk-UA"/>
        </w:rPr>
        <w:t>4 зв’язки</w:t>
      </w:r>
      <w:r w:rsidRPr="00B76B3D">
        <w:rPr>
          <w:color w:val="000000"/>
          <w:lang w:eastAsia="uk-UA"/>
        </w:rPr>
        <w:t xml:space="preserve"> </w:t>
      </w:r>
      <w:r>
        <w:rPr>
          <w:color w:val="000000"/>
          <w:lang w:eastAsia="uk-UA"/>
        </w:rPr>
        <w:t xml:space="preserve">з </w:t>
      </w:r>
      <w:r w:rsidRPr="00F232F2">
        <w:rPr>
          <w:i/>
          <w:color w:val="000000"/>
          <w:lang w:eastAsia="uk-UA"/>
        </w:rPr>
        <w:t>комунікативною толерантністю</w:t>
      </w:r>
      <w:r>
        <w:rPr>
          <w:color w:val="000000"/>
          <w:lang w:eastAsia="uk-UA"/>
        </w:rPr>
        <w:t xml:space="preserve"> на рівні значимості </w:t>
      </w:r>
      <w:r>
        <w:rPr>
          <w:spacing w:val="2"/>
        </w:rPr>
        <w:t xml:space="preserve">р </w:t>
      </w:r>
      <w:r w:rsidRPr="00E53D73">
        <w:t>≤</w:t>
      </w:r>
      <w:r>
        <w:t xml:space="preserve"> </w:t>
      </w:r>
      <w:r>
        <w:rPr>
          <w:color w:val="000000"/>
          <w:lang w:eastAsia="uk-UA"/>
        </w:rPr>
        <w:t xml:space="preserve">0,05 дає </w:t>
      </w:r>
      <w:r w:rsidRPr="00D83ADF">
        <w:rPr>
          <w:i/>
          <w:color w:val="000000"/>
          <w:lang w:eastAsia="uk-UA"/>
        </w:rPr>
        <w:t>відкрита жорстокість</w:t>
      </w:r>
      <w:r>
        <w:rPr>
          <w:color w:val="000000"/>
          <w:lang w:eastAsia="uk-UA"/>
        </w:rPr>
        <w:t xml:space="preserve">. Вона пов’язана з </w:t>
      </w:r>
      <w:r w:rsidRPr="008512B5">
        <w:rPr>
          <w:i/>
          <w:color w:val="000000"/>
          <w:lang w:eastAsia="uk-UA"/>
        </w:rPr>
        <w:t>прагненням перевиховувати партнера</w:t>
      </w:r>
      <w:r>
        <w:rPr>
          <w:color w:val="000000"/>
          <w:lang w:eastAsia="uk-UA"/>
        </w:rPr>
        <w:t xml:space="preserve"> </w:t>
      </w:r>
      <w:r>
        <w:rPr>
          <w:spacing w:val="2"/>
        </w:rPr>
        <w:t xml:space="preserve">( </w:t>
      </w:r>
      <w:r w:rsidRPr="00AE0F4C">
        <w:rPr>
          <w:color w:val="000000"/>
          <w:lang w:eastAsia="uk-UA"/>
        </w:rPr>
        <w:t>,</w:t>
      </w:r>
      <w:r>
        <w:rPr>
          <w:color w:val="000000"/>
          <w:lang w:eastAsia="uk-UA"/>
        </w:rPr>
        <w:t>5</w:t>
      </w:r>
      <w:r w:rsidRPr="00AE0F4C">
        <w:rPr>
          <w:color w:val="000000"/>
          <w:lang w:eastAsia="uk-UA"/>
        </w:rPr>
        <w:t>6</w:t>
      </w:r>
      <w:r>
        <w:rPr>
          <w:color w:val="000000"/>
          <w:lang w:eastAsia="uk-UA"/>
        </w:rPr>
        <w:t xml:space="preserve">0), </w:t>
      </w:r>
      <w:r>
        <w:rPr>
          <w:i/>
          <w:color w:val="000000"/>
          <w:lang w:eastAsia="uk-UA"/>
        </w:rPr>
        <w:t>Я-</w:t>
      </w:r>
      <w:r w:rsidRPr="008512B5">
        <w:rPr>
          <w:i/>
          <w:color w:val="000000"/>
          <w:lang w:eastAsia="uk-UA"/>
        </w:rPr>
        <w:t>еталоном</w:t>
      </w:r>
      <w:r>
        <w:rPr>
          <w:color w:val="000000"/>
          <w:lang w:eastAsia="uk-UA"/>
        </w:rPr>
        <w:t xml:space="preserve"> </w:t>
      </w:r>
      <w:r>
        <w:rPr>
          <w:spacing w:val="2"/>
        </w:rPr>
        <w:t xml:space="preserve">( </w:t>
      </w:r>
      <w:r w:rsidRPr="00AE0F4C">
        <w:rPr>
          <w:color w:val="000000"/>
          <w:lang w:eastAsia="uk-UA"/>
        </w:rPr>
        <w:t>,</w:t>
      </w:r>
      <w:r>
        <w:rPr>
          <w:color w:val="000000"/>
          <w:lang w:eastAsia="uk-UA"/>
        </w:rPr>
        <w:t>54</w:t>
      </w:r>
      <w:r w:rsidRPr="00AE0F4C">
        <w:rPr>
          <w:color w:val="000000"/>
          <w:lang w:eastAsia="uk-UA"/>
        </w:rPr>
        <w:t>6</w:t>
      </w:r>
      <w:r>
        <w:rPr>
          <w:color w:val="000000"/>
          <w:lang w:eastAsia="uk-UA"/>
        </w:rPr>
        <w:t xml:space="preserve">), </w:t>
      </w:r>
      <w:r w:rsidRPr="00ED652B">
        <w:rPr>
          <w:i/>
          <w:spacing w:val="2"/>
        </w:rPr>
        <w:t>не</w:t>
      </w:r>
      <w:r w:rsidRPr="008512B5">
        <w:rPr>
          <w:i/>
          <w:spacing w:val="2"/>
        </w:rPr>
        <w:t>прийняттям індивідуальності іншого</w:t>
      </w:r>
      <w:r>
        <w:rPr>
          <w:spacing w:val="2"/>
        </w:rPr>
        <w:t xml:space="preserve"> </w:t>
      </w:r>
      <w:r>
        <w:rPr>
          <w:spacing w:val="2"/>
        </w:rPr>
        <w:lastRenderedPageBreak/>
        <w:t>(</w:t>
      </w:r>
      <w:r w:rsidRPr="00AE0F4C">
        <w:rPr>
          <w:color w:val="000000"/>
          <w:lang w:eastAsia="uk-UA"/>
        </w:rPr>
        <w:t>,</w:t>
      </w:r>
      <w:r>
        <w:rPr>
          <w:color w:val="000000"/>
          <w:lang w:eastAsia="uk-UA"/>
        </w:rPr>
        <w:t>539),</w:t>
      </w:r>
      <w:r w:rsidRPr="007640DD">
        <w:rPr>
          <w:i/>
          <w:color w:val="000000"/>
          <w:lang w:eastAsia="uk-UA"/>
        </w:rPr>
        <w:t xml:space="preserve"> </w:t>
      </w:r>
      <w:r w:rsidRPr="00E53058">
        <w:rPr>
          <w:i/>
          <w:color w:val="000000"/>
          <w:lang w:eastAsia="uk-UA"/>
        </w:rPr>
        <w:t>ЗКТ</w:t>
      </w:r>
      <w:r>
        <w:rPr>
          <w:color w:val="000000"/>
          <w:lang w:eastAsia="uk-UA"/>
        </w:rPr>
        <w:t xml:space="preserve"> </w:t>
      </w:r>
      <w:r>
        <w:rPr>
          <w:spacing w:val="2"/>
        </w:rPr>
        <w:t xml:space="preserve">( </w:t>
      </w:r>
      <w:r w:rsidRPr="00AE0F4C">
        <w:rPr>
          <w:color w:val="000000"/>
          <w:lang w:eastAsia="uk-UA"/>
        </w:rPr>
        <w:t>,</w:t>
      </w:r>
      <w:r>
        <w:rPr>
          <w:color w:val="000000"/>
          <w:lang w:eastAsia="uk-UA"/>
        </w:rPr>
        <w:t xml:space="preserve">481) та </w:t>
      </w:r>
      <w:r w:rsidRPr="008512B5">
        <w:rPr>
          <w:i/>
          <w:spacing w:val="2"/>
        </w:rPr>
        <w:t>прагненням до кар</w:t>
      </w:r>
      <w:r w:rsidRPr="008512B5">
        <w:rPr>
          <w:i/>
          <w:color w:val="000000"/>
          <w:lang w:eastAsia="uk-UA"/>
        </w:rPr>
        <w:t>’</w:t>
      </w:r>
      <w:r>
        <w:rPr>
          <w:i/>
          <w:spacing w:val="2"/>
        </w:rPr>
        <w:t>єрного</w:t>
      </w:r>
      <w:r w:rsidRPr="008512B5">
        <w:rPr>
          <w:i/>
          <w:spacing w:val="2"/>
        </w:rPr>
        <w:t xml:space="preserve"> зростання</w:t>
      </w:r>
      <w:r>
        <w:rPr>
          <w:spacing w:val="2"/>
        </w:rPr>
        <w:t xml:space="preserve"> (</w:t>
      </w:r>
      <w:r w:rsidRPr="00103FBF">
        <w:rPr>
          <w:color w:val="000000"/>
          <w:lang w:eastAsia="uk-UA"/>
        </w:rPr>
        <w:t>,</w:t>
      </w:r>
      <w:r>
        <w:rPr>
          <w:color w:val="000000"/>
          <w:lang w:eastAsia="uk-UA"/>
        </w:rPr>
        <w:t>473). Це можна з високою вірогідністю проінтерпретувати як авторитарний комплекс установок.</w:t>
      </w:r>
    </w:p>
    <w:p w:rsidR="00CA5245" w:rsidRDefault="00CA5245" w:rsidP="00CA5245">
      <w:pPr>
        <w:tabs>
          <w:tab w:val="left" w:pos="540"/>
          <w:tab w:val="left" w:pos="5940"/>
        </w:tabs>
        <w:autoSpaceDE w:val="0"/>
        <w:autoSpaceDN w:val="0"/>
        <w:adjustRightInd w:val="0"/>
        <w:ind w:firstLine="567"/>
        <w:jc w:val="both"/>
        <w:rPr>
          <w:color w:val="000000"/>
          <w:lang w:eastAsia="uk-UA"/>
        </w:rPr>
      </w:pPr>
      <w:r>
        <w:rPr>
          <w:color w:val="000000"/>
          <w:lang w:eastAsia="uk-UA"/>
        </w:rPr>
        <w:t xml:space="preserve">Окремі зв’язки виявлено між </w:t>
      </w:r>
      <w:r w:rsidRPr="00F232F2">
        <w:rPr>
          <w:i/>
          <w:color w:val="000000"/>
          <w:lang w:eastAsia="uk-UA"/>
        </w:rPr>
        <w:t>обґрунтован</w:t>
      </w:r>
      <w:r>
        <w:rPr>
          <w:i/>
          <w:color w:val="000000"/>
          <w:lang w:eastAsia="uk-UA"/>
        </w:rPr>
        <w:t>им</w:t>
      </w:r>
      <w:r w:rsidRPr="00F232F2">
        <w:rPr>
          <w:i/>
          <w:color w:val="000000"/>
          <w:lang w:eastAsia="uk-UA"/>
        </w:rPr>
        <w:t xml:space="preserve"> </w:t>
      </w:r>
      <w:r>
        <w:rPr>
          <w:i/>
          <w:color w:val="000000"/>
          <w:lang w:eastAsia="uk-UA"/>
        </w:rPr>
        <w:t xml:space="preserve">негативізмом </w:t>
      </w:r>
      <w:r w:rsidRPr="00F232F2">
        <w:rPr>
          <w:color w:val="000000"/>
          <w:lang w:eastAsia="uk-UA"/>
        </w:rPr>
        <w:t>та</w:t>
      </w:r>
      <w:r>
        <w:rPr>
          <w:color w:val="000000"/>
          <w:lang w:eastAsia="uk-UA"/>
        </w:rPr>
        <w:t xml:space="preserve"> </w:t>
      </w:r>
      <w:r w:rsidRPr="00ED652B">
        <w:rPr>
          <w:i/>
          <w:spacing w:val="2"/>
        </w:rPr>
        <w:t>не</w:t>
      </w:r>
      <w:r w:rsidRPr="008512B5">
        <w:rPr>
          <w:i/>
          <w:spacing w:val="2"/>
        </w:rPr>
        <w:t>прийняттям індивідуальності іншого</w:t>
      </w:r>
      <w:r>
        <w:rPr>
          <w:spacing w:val="2"/>
        </w:rPr>
        <w:t xml:space="preserve"> (</w:t>
      </w:r>
      <w:r w:rsidRPr="00E53D73">
        <w:t>r</w:t>
      </w:r>
      <w:r>
        <w:rPr>
          <w:spacing w:val="2"/>
        </w:rPr>
        <w:t xml:space="preserve"> =  </w:t>
      </w:r>
      <w:r w:rsidRPr="00AE0F4C">
        <w:rPr>
          <w:color w:val="000000"/>
          <w:lang w:eastAsia="uk-UA"/>
        </w:rPr>
        <w:t>,</w:t>
      </w:r>
      <w:r>
        <w:rPr>
          <w:color w:val="000000"/>
          <w:lang w:eastAsia="uk-UA"/>
        </w:rPr>
        <w:t>524 при р</w:t>
      </w:r>
      <w:r w:rsidRPr="000F299C">
        <w:rPr>
          <w:color w:val="000000"/>
          <w:lang w:eastAsia="uk-UA"/>
        </w:rPr>
        <w:t xml:space="preserve"> </w:t>
      </w:r>
      <w:r w:rsidRPr="00E53D73">
        <w:t>≤</w:t>
      </w:r>
      <w:r w:rsidRPr="000F299C">
        <w:rPr>
          <w:color w:val="000000"/>
          <w:lang w:eastAsia="uk-UA"/>
        </w:rPr>
        <w:t xml:space="preserve"> </w:t>
      </w:r>
      <w:r>
        <w:rPr>
          <w:color w:val="000000"/>
          <w:lang w:eastAsia="uk-UA"/>
        </w:rPr>
        <w:t xml:space="preserve">0,05) і </w:t>
      </w:r>
      <w:r w:rsidRPr="008512B5">
        <w:rPr>
          <w:i/>
          <w:color w:val="000000"/>
          <w:lang w:eastAsia="uk-UA"/>
        </w:rPr>
        <w:t>не</w:t>
      </w:r>
      <w:r>
        <w:rPr>
          <w:i/>
          <w:color w:val="000000"/>
          <w:lang w:eastAsia="uk-UA"/>
        </w:rPr>
        <w:t>в</w:t>
      </w:r>
      <w:r w:rsidRPr="008512B5">
        <w:rPr>
          <w:i/>
          <w:color w:val="000000"/>
          <w:lang w:eastAsia="uk-UA"/>
        </w:rPr>
        <w:t>мінням вибачати</w:t>
      </w:r>
      <w:r>
        <w:rPr>
          <w:color w:val="000000"/>
          <w:lang w:eastAsia="uk-UA"/>
        </w:rPr>
        <w:t xml:space="preserve"> </w:t>
      </w:r>
      <w:r>
        <w:rPr>
          <w:spacing w:val="2"/>
        </w:rPr>
        <w:t>(</w:t>
      </w:r>
      <w:r w:rsidRPr="00E53D73">
        <w:t>r</w:t>
      </w:r>
      <w:r>
        <w:rPr>
          <w:spacing w:val="2"/>
        </w:rPr>
        <w:t xml:space="preserve"> = </w:t>
      </w:r>
      <w:r w:rsidRPr="00103FBF">
        <w:rPr>
          <w:color w:val="000000"/>
          <w:lang w:eastAsia="uk-UA"/>
        </w:rPr>
        <w:t>,</w:t>
      </w:r>
      <w:r>
        <w:rPr>
          <w:color w:val="000000"/>
          <w:lang w:eastAsia="uk-UA"/>
        </w:rPr>
        <w:t>453</w:t>
      </w:r>
      <w:r w:rsidRPr="00103FBF">
        <w:rPr>
          <w:color w:val="000000"/>
          <w:lang w:eastAsia="uk-UA"/>
        </w:rPr>
        <w:t xml:space="preserve"> </w:t>
      </w:r>
      <w:r>
        <w:rPr>
          <w:color w:val="000000"/>
          <w:lang w:eastAsia="uk-UA"/>
        </w:rPr>
        <w:t xml:space="preserve">при </w:t>
      </w:r>
      <w:r w:rsidRPr="00E53D73">
        <w:t>≤</w:t>
      </w:r>
      <w:r>
        <w:rPr>
          <w:color w:val="000000"/>
          <w:lang w:eastAsia="uk-UA"/>
        </w:rPr>
        <w:t xml:space="preserve"> 0,05). А також один зв'язок між </w:t>
      </w:r>
      <w:r w:rsidRPr="00F232F2">
        <w:rPr>
          <w:i/>
          <w:color w:val="000000"/>
          <w:lang w:eastAsia="uk-UA"/>
        </w:rPr>
        <w:t>брюзжанням</w:t>
      </w:r>
      <w:r>
        <w:rPr>
          <w:i/>
          <w:color w:val="000000"/>
          <w:lang w:eastAsia="uk-UA"/>
        </w:rPr>
        <w:t xml:space="preserve"> </w:t>
      </w:r>
      <w:r>
        <w:rPr>
          <w:color w:val="000000"/>
          <w:lang w:eastAsia="uk-UA"/>
        </w:rPr>
        <w:t xml:space="preserve">та </w:t>
      </w:r>
      <w:r w:rsidRPr="009C1353">
        <w:rPr>
          <w:i/>
          <w:color w:val="000000"/>
          <w:lang w:eastAsia="uk-UA"/>
        </w:rPr>
        <w:t>не</w:t>
      </w:r>
      <w:r>
        <w:rPr>
          <w:i/>
          <w:color w:val="000000"/>
          <w:lang w:eastAsia="uk-UA"/>
        </w:rPr>
        <w:t>в</w:t>
      </w:r>
      <w:r w:rsidRPr="009C1353">
        <w:rPr>
          <w:i/>
          <w:color w:val="000000"/>
          <w:lang w:eastAsia="uk-UA"/>
        </w:rPr>
        <w:t>міня</w:t>
      </w:r>
      <w:r>
        <w:rPr>
          <w:i/>
          <w:color w:val="000000"/>
          <w:lang w:eastAsia="uk-UA"/>
        </w:rPr>
        <w:t>м</w:t>
      </w:r>
      <w:r w:rsidRPr="009C1353">
        <w:rPr>
          <w:i/>
          <w:color w:val="000000"/>
          <w:lang w:eastAsia="uk-UA"/>
        </w:rPr>
        <w:t xml:space="preserve"> приховувати неприємні почуття при зустрічі з некомунікабельними якостями партнерів</w:t>
      </w:r>
      <w:r>
        <w:rPr>
          <w:color w:val="000000"/>
          <w:lang w:eastAsia="uk-UA"/>
        </w:rPr>
        <w:t xml:space="preserve"> </w:t>
      </w:r>
      <w:r>
        <w:rPr>
          <w:spacing w:val="2"/>
        </w:rPr>
        <w:t>(</w:t>
      </w:r>
      <w:r w:rsidRPr="00E53D73">
        <w:t>r</w:t>
      </w:r>
      <w:r>
        <w:rPr>
          <w:spacing w:val="2"/>
        </w:rPr>
        <w:t xml:space="preserve"> </w:t>
      </w:r>
      <w:r w:rsidRPr="00103FBF">
        <w:rPr>
          <w:spacing w:val="2"/>
        </w:rPr>
        <w:t xml:space="preserve">=  </w:t>
      </w:r>
      <w:r w:rsidRPr="00103FBF">
        <w:rPr>
          <w:color w:val="000000"/>
          <w:lang w:eastAsia="uk-UA"/>
        </w:rPr>
        <w:t>,</w:t>
      </w:r>
      <w:r>
        <w:rPr>
          <w:color w:val="000000"/>
          <w:lang w:eastAsia="uk-UA"/>
        </w:rPr>
        <w:t>629</w:t>
      </w:r>
      <w:r w:rsidRPr="00103FBF">
        <w:rPr>
          <w:color w:val="000000"/>
          <w:lang w:eastAsia="uk-UA"/>
        </w:rPr>
        <w:t xml:space="preserve"> </w:t>
      </w:r>
      <w:r>
        <w:rPr>
          <w:color w:val="000000"/>
          <w:lang w:eastAsia="uk-UA"/>
        </w:rPr>
        <w:t xml:space="preserve">при </w:t>
      </w:r>
      <w:r w:rsidRPr="00E53D73">
        <w:t>≤</w:t>
      </w:r>
      <w:r>
        <w:t xml:space="preserve"> </w:t>
      </w:r>
      <w:r>
        <w:rPr>
          <w:color w:val="000000"/>
          <w:lang w:eastAsia="uk-UA"/>
        </w:rPr>
        <w:t>0,01). Усі вони випливають з логіки стосунків і доповнюють один одного.</w:t>
      </w:r>
    </w:p>
    <w:p w:rsidR="00112309" w:rsidRDefault="00CA5245" w:rsidP="00CA5245">
      <w:pPr>
        <w:tabs>
          <w:tab w:val="left" w:pos="540"/>
          <w:tab w:val="left" w:pos="5940"/>
        </w:tabs>
        <w:autoSpaceDE w:val="0"/>
        <w:autoSpaceDN w:val="0"/>
        <w:adjustRightInd w:val="0"/>
        <w:ind w:firstLine="567"/>
        <w:jc w:val="both"/>
      </w:pPr>
      <w:r>
        <w:rPr>
          <w:color w:val="000000"/>
          <w:lang w:eastAsia="uk-UA"/>
        </w:rPr>
        <w:t xml:space="preserve">Кореляційний аналіз засвідчив, що компоненти </w:t>
      </w:r>
      <w:r w:rsidRPr="00ED652B">
        <w:rPr>
          <w:i/>
        </w:rPr>
        <w:t>комунікативної толерантності</w:t>
      </w:r>
      <w:r>
        <w:rPr>
          <w:i/>
        </w:rPr>
        <w:t xml:space="preserve"> </w:t>
      </w:r>
      <w:r w:rsidRPr="002C0782">
        <w:t>та</w:t>
      </w:r>
      <w:r>
        <w:rPr>
          <w:i/>
        </w:rPr>
        <w:t xml:space="preserve"> комунікативної установки</w:t>
      </w:r>
      <w:r w:rsidRPr="007251E6">
        <w:t xml:space="preserve"> </w:t>
      </w:r>
      <w:r>
        <w:t xml:space="preserve">дуже тісно пов’язані між собою. Виходячи з положення про провідну роль установок в толерантній / інтолератній поведінці людини, можемо стверджувати, що в даній структурі комунікативні установки здійснюють керуючий, мотивуючий вплив на когнітивні умонастрої й поведінку досліджуваних. </w:t>
      </w:r>
    </w:p>
    <w:p w:rsidR="00CA5245" w:rsidRDefault="00CA5245" w:rsidP="00CA5245">
      <w:pPr>
        <w:tabs>
          <w:tab w:val="left" w:pos="540"/>
          <w:tab w:val="left" w:pos="5940"/>
        </w:tabs>
        <w:autoSpaceDE w:val="0"/>
        <w:autoSpaceDN w:val="0"/>
        <w:adjustRightInd w:val="0"/>
        <w:ind w:firstLine="567"/>
        <w:jc w:val="both"/>
        <w:rPr>
          <w:color w:val="000000"/>
          <w:lang w:eastAsia="uk-UA"/>
        </w:rPr>
      </w:pPr>
      <w:r w:rsidRPr="002C0782">
        <w:t>Розглянемо</w:t>
      </w:r>
      <w:r w:rsidRPr="002C0782">
        <w:rPr>
          <w:i/>
          <w:spacing w:val="2"/>
        </w:rPr>
        <w:t xml:space="preserve"> </w:t>
      </w:r>
      <w:r>
        <w:rPr>
          <w:spacing w:val="2"/>
        </w:rPr>
        <w:t xml:space="preserve">психологічні особливості кореляційних зв’язків показників </w:t>
      </w:r>
      <w:r w:rsidRPr="002C0782">
        <w:t xml:space="preserve">соціально-комунікативної компетентності </w:t>
      </w:r>
      <w:r>
        <w:t>з</w:t>
      </w:r>
      <w:r w:rsidRPr="002C0782">
        <w:t xml:space="preserve"> </w:t>
      </w:r>
      <w:r w:rsidRPr="002C0782">
        <w:rPr>
          <w:spacing w:val="2"/>
        </w:rPr>
        <w:t>комунікативно</w:t>
      </w:r>
      <w:r>
        <w:rPr>
          <w:spacing w:val="2"/>
        </w:rPr>
        <w:t>ю</w:t>
      </w:r>
      <w:r w:rsidRPr="002C0782">
        <w:rPr>
          <w:spacing w:val="2"/>
        </w:rPr>
        <w:t xml:space="preserve"> толерантн</w:t>
      </w:r>
      <w:r>
        <w:rPr>
          <w:spacing w:val="2"/>
        </w:rPr>
        <w:t>і</w:t>
      </w:r>
      <w:r w:rsidRPr="002C0782">
        <w:rPr>
          <w:spacing w:val="2"/>
        </w:rPr>
        <w:t>ст</w:t>
      </w:r>
      <w:r>
        <w:rPr>
          <w:spacing w:val="2"/>
        </w:rPr>
        <w:t>ю</w:t>
      </w:r>
      <w:r w:rsidRPr="002C0782">
        <w:rPr>
          <w:spacing w:val="2"/>
        </w:rPr>
        <w:t xml:space="preserve"> </w:t>
      </w:r>
      <w:r>
        <w:rPr>
          <w:spacing w:val="2"/>
        </w:rPr>
        <w:t>та комунікативними</w:t>
      </w:r>
      <w:r w:rsidRPr="002C0782">
        <w:rPr>
          <w:spacing w:val="2"/>
        </w:rPr>
        <w:t xml:space="preserve"> установк</w:t>
      </w:r>
      <w:r>
        <w:rPr>
          <w:spacing w:val="2"/>
        </w:rPr>
        <w:t>ами. Вони відображені у таблиці 2.2.</w:t>
      </w:r>
      <w:r w:rsidR="00B06CBB" w:rsidRPr="00B06CBB">
        <w:rPr>
          <w:spacing w:val="2"/>
        </w:rPr>
        <w:t xml:space="preserve"> </w:t>
      </w:r>
      <w:r w:rsidR="00B06CBB">
        <w:rPr>
          <w:spacing w:val="2"/>
        </w:rPr>
        <w:t xml:space="preserve">Найбільшу кількість зв’язків має показник </w:t>
      </w:r>
      <w:r w:rsidR="00B06CBB" w:rsidRPr="00602B12">
        <w:rPr>
          <w:i/>
          <w:spacing w:val="2"/>
        </w:rPr>
        <w:t>«п</w:t>
      </w:r>
      <w:r w:rsidR="00B06CBB" w:rsidRPr="00602B12">
        <w:rPr>
          <w:i/>
          <w:color w:val="000000"/>
          <w:lang w:eastAsia="uk-UA"/>
        </w:rPr>
        <w:t>рагнення до кар’єрного зростання»</w:t>
      </w:r>
      <w:r w:rsidR="00B06CBB">
        <w:rPr>
          <w:color w:val="000000"/>
          <w:lang w:eastAsia="uk-UA"/>
        </w:rPr>
        <w:t xml:space="preserve"> (6 значущих зв</w:t>
      </w:r>
      <w:r w:rsidR="00B06CBB">
        <w:rPr>
          <w:spacing w:val="2"/>
        </w:rPr>
        <w:t>’</w:t>
      </w:r>
      <w:r w:rsidR="00B06CBB">
        <w:rPr>
          <w:color w:val="000000"/>
          <w:lang w:eastAsia="uk-UA"/>
        </w:rPr>
        <w:t xml:space="preserve">язків). Для майбутніх менеджерів кар’єрні орієнтації є одним з важливих аспектів професійного розвитку особистості, адже це певна запорука їх самореалізації у сфері керівництва. Проте наявність такої кількості прямих кореляційних зв’язків з негативними комунікативними установками насторожує. Адже чим сильніше у майбутнього менеджера виявляється </w:t>
      </w:r>
      <w:r w:rsidR="00B06CBB" w:rsidRPr="00CF6421">
        <w:rPr>
          <w:i/>
          <w:color w:val="000000"/>
          <w:lang w:eastAsia="uk-UA"/>
        </w:rPr>
        <w:t>прагнення зробити кар’єру</w:t>
      </w:r>
      <w:r w:rsidR="00B06CBB">
        <w:rPr>
          <w:color w:val="000000"/>
          <w:lang w:eastAsia="uk-UA"/>
        </w:rPr>
        <w:t xml:space="preserve">, тим більше він </w:t>
      </w:r>
      <w:r w:rsidR="00B06CBB" w:rsidRPr="00CF6421">
        <w:rPr>
          <w:i/>
          <w:color w:val="000000"/>
          <w:lang w:eastAsia="uk-UA"/>
        </w:rPr>
        <w:t>орієнт</w:t>
      </w:r>
      <w:r w:rsidR="00B06CBB">
        <w:rPr>
          <w:i/>
          <w:color w:val="000000"/>
          <w:lang w:eastAsia="uk-UA"/>
        </w:rPr>
        <w:t>ується</w:t>
      </w:r>
      <w:r w:rsidR="00B06CBB" w:rsidRPr="00CF6421">
        <w:rPr>
          <w:i/>
          <w:color w:val="000000"/>
          <w:lang w:eastAsia="uk-UA"/>
        </w:rPr>
        <w:t xml:space="preserve"> на себе як на еталон</w:t>
      </w:r>
      <w:r w:rsidR="00B06CBB">
        <w:rPr>
          <w:i/>
          <w:color w:val="000000"/>
          <w:lang w:eastAsia="uk-UA"/>
        </w:rPr>
        <w:t xml:space="preserve"> </w:t>
      </w:r>
      <w:r w:rsidR="00B06CBB">
        <w:rPr>
          <w:color w:val="000000"/>
          <w:lang w:eastAsia="uk-UA"/>
        </w:rPr>
        <w:t>(центрується на собі)</w:t>
      </w:r>
      <w:r w:rsidR="00B06CBB" w:rsidRPr="00EE00A2">
        <w:rPr>
          <w:color w:val="000000"/>
          <w:lang w:eastAsia="uk-UA"/>
        </w:rPr>
        <w:t xml:space="preserve">, </w:t>
      </w:r>
      <w:r w:rsidR="00B06CBB">
        <w:rPr>
          <w:color w:val="000000"/>
          <w:lang w:eastAsia="uk-UA"/>
        </w:rPr>
        <w:t xml:space="preserve">як </w:t>
      </w:r>
      <w:r w:rsidR="00B06CBB" w:rsidRPr="00EE00A2">
        <w:rPr>
          <w:color w:val="000000"/>
          <w:lang w:eastAsia="uk-UA"/>
        </w:rPr>
        <w:t>на зразок</w:t>
      </w:r>
      <w:r w:rsidR="00B06CBB">
        <w:rPr>
          <w:color w:val="000000"/>
          <w:lang w:eastAsia="uk-UA"/>
        </w:rPr>
        <w:t xml:space="preserve"> досконалості, </w:t>
      </w:r>
      <w:r w:rsidR="00B06CBB">
        <w:rPr>
          <w:spacing w:val="2"/>
        </w:rPr>
        <w:t>(</w:t>
      </w:r>
      <w:r w:rsidR="00B06CBB" w:rsidRPr="00E53D73">
        <w:t>r</w:t>
      </w:r>
      <w:r w:rsidR="00B06CBB">
        <w:rPr>
          <w:spacing w:val="2"/>
        </w:rPr>
        <w:t xml:space="preserve"> = </w:t>
      </w:r>
      <w:r w:rsidR="00B06CBB" w:rsidRPr="00AE0F4C">
        <w:rPr>
          <w:color w:val="000000"/>
          <w:lang w:eastAsia="uk-UA"/>
        </w:rPr>
        <w:t>,</w:t>
      </w:r>
      <w:r w:rsidR="00B06CBB">
        <w:rPr>
          <w:color w:val="000000"/>
          <w:lang w:eastAsia="uk-UA"/>
        </w:rPr>
        <w:t>569 при р</w:t>
      </w:r>
      <w:r w:rsidR="00B06CBB" w:rsidRPr="000F299C">
        <w:rPr>
          <w:color w:val="000000"/>
          <w:lang w:eastAsia="uk-UA"/>
        </w:rPr>
        <w:t xml:space="preserve"> </w:t>
      </w:r>
      <w:r w:rsidR="00B06CBB" w:rsidRPr="00E53D73">
        <w:t>≤</w:t>
      </w:r>
      <w:r w:rsidR="00B06CBB" w:rsidRPr="000F299C">
        <w:rPr>
          <w:color w:val="000000"/>
          <w:lang w:eastAsia="uk-UA"/>
        </w:rPr>
        <w:t xml:space="preserve"> </w:t>
      </w:r>
      <w:r w:rsidR="00B06CBB">
        <w:rPr>
          <w:color w:val="000000"/>
          <w:lang w:eastAsia="uk-UA"/>
        </w:rPr>
        <w:t xml:space="preserve">0,01), тим інтолерантнішим стає його комплекс </w:t>
      </w:r>
      <w:r w:rsidR="00B06CBB" w:rsidRPr="00D723F4">
        <w:rPr>
          <w:i/>
          <w:color w:val="000000"/>
          <w:lang w:eastAsia="uk-UA"/>
        </w:rPr>
        <w:t>комунікативних</w:t>
      </w:r>
      <w:r w:rsidR="00B06CBB">
        <w:rPr>
          <w:color w:val="000000"/>
          <w:lang w:eastAsia="uk-UA"/>
        </w:rPr>
        <w:t xml:space="preserve"> </w:t>
      </w:r>
      <w:r w:rsidR="00B06CBB" w:rsidRPr="00EE00A2">
        <w:rPr>
          <w:i/>
          <w:color w:val="000000"/>
          <w:lang w:eastAsia="uk-UA"/>
        </w:rPr>
        <w:t>установ</w:t>
      </w:r>
      <w:r w:rsidR="00B06CBB">
        <w:rPr>
          <w:i/>
          <w:color w:val="000000"/>
          <w:lang w:eastAsia="uk-UA"/>
        </w:rPr>
        <w:t>о</w:t>
      </w:r>
      <w:r w:rsidR="00B06CBB" w:rsidRPr="00EE00A2">
        <w:rPr>
          <w:i/>
          <w:color w:val="000000"/>
          <w:lang w:eastAsia="uk-UA"/>
        </w:rPr>
        <w:t>к у спілкуванні</w:t>
      </w:r>
      <w:r w:rsidR="00B06CBB">
        <w:rPr>
          <w:color w:val="000000"/>
          <w:lang w:eastAsia="uk-UA"/>
        </w:rPr>
        <w:t xml:space="preserve"> </w:t>
      </w:r>
      <w:r w:rsidR="00B06CBB">
        <w:rPr>
          <w:spacing w:val="2"/>
        </w:rPr>
        <w:t>(</w:t>
      </w:r>
      <w:r w:rsidR="00B06CBB" w:rsidRPr="003B40E7">
        <w:rPr>
          <w:i/>
          <w:spacing w:val="2"/>
        </w:rPr>
        <w:t>ЗКУ</w:t>
      </w:r>
      <w:r w:rsidR="00B06CBB">
        <w:rPr>
          <w:spacing w:val="2"/>
        </w:rPr>
        <w:t>,</w:t>
      </w:r>
      <w:r w:rsidR="00B06CBB" w:rsidRPr="00692286">
        <w:t xml:space="preserve"> </w:t>
      </w:r>
      <w:r w:rsidR="00B06CBB">
        <w:t xml:space="preserve"> </w:t>
      </w:r>
      <w:r w:rsidR="00B06CBB" w:rsidRPr="00E53D73">
        <w:t>r</w:t>
      </w:r>
      <w:r w:rsidR="00B06CBB">
        <w:rPr>
          <w:spacing w:val="2"/>
        </w:rPr>
        <w:t xml:space="preserve"> = </w:t>
      </w:r>
      <w:r w:rsidR="00B06CBB" w:rsidRPr="00AE0F4C">
        <w:rPr>
          <w:color w:val="000000"/>
          <w:lang w:eastAsia="uk-UA"/>
        </w:rPr>
        <w:t>,</w:t>
      </w:r>
      <w:r w:rsidR="00B06CBB">
        <w:rPr>
          <w:color w:val="000000"/>
          <w:lang w:eastAsia="uk-UA"/>
        </w:rPr>
        <w:t>518 при р</w:t>
      </w:r>
      <w:r w:rsidR="00B06CBB" w:rsidRPr="000F299C">
        <w:rPr>
          <w:color w:val="000000"/>
          <w:lang w:eastAsia="uk-UA"/>
        </w:rPr>
        <w:t xml:space="preserve"> </w:t>
      </w:r>
      <w:r w:rsidR="00B06CBB" w:rsidRPr="00E53D73">
        <w:t>≤</w:t>
      </w:r>
      <w:r w:rsidR="00B06CBB" w:rsidRPr="000F299C">
        <w:rPr>
          <w:color w:val="000000"/>
          <w:lang w:eastAsia="uk-UA"/>
        </w:rPr>
        <w:t xml:space="preserve"> </w:t>
      </w:r>
      <w:r w:rsidR="00B06CBB">
        <w:rPr>
          <w:color w:val="000000"/>
          <w:lang w:eastAsia="uk-UA"/>
        </w:rPr>
        <w:t xml:space="preserve">0,05), тим менше він намагається </w:t>
      </w:r>
      <w:r w:rsidR="00B06CBB" w:rsidRPr="003B40E7">
        <w:rPr>
          <w:i/>
          <w:color w:val="000000"/>
          <w:lang w:eastAsia="uk-UA"/>
        </w:rPr>
        <w:t>приймати індивідуальність іншого</w:t>
      </w:r>
      <w:r w:rsidR="00B06CBB">
        <w:rPr>
          <w:color w:val="000000"/>
          <w:lang w:eastAsia="uk-UA"/>
        </w:rPr>
        <w:t xml:space="preserve"> </w:t>
      </w:r>
      <w:r w:rsidR="00B06CBB">
        <w:rPr>
          <w:spacing w:val="2"/>
        </w:rPr>
        <w:t>(</w:t>
      </w:r>
      <w:r w:rsidR="00B06CBB" w:rsidRPr="00E53D73">
        <w:t>r</w:t>
      </w:r>
      <w:r w:rsidR="00B06CBB">
        <w:rPr>
          <w:spacing w:val="2"/>
        </w:rPr>
        <w:t xml:space="preserve"> = </w:t>
      </w:r>
      <w:r w:rsidR="00B06CBB" w:rsidRPr="00AE0F4C">
        <w:rPr>
          <w:color w:val="000000"/>
          <w:lang w:eastAsia="uk-UA"/>
        </w:rPr>
        <w:t>,</w:t>
      </w:r>
      <w:r w:rsidR="00B06CBB">
        <w:rPr>
          <w:color w:val="000000"/>
          <w:lang w:eastAsia="uk-UA"/>
        </w:rPr>
        <w:t>504 при р</w:t>
      </w:r>
      <w:r w:rsidR="00B06CBB" w:rsidRPr="000F299C">
        <w:rPr>
          <w:color w:val="000000"/>
          <w:lang w:eastAsia="uk-UA"/>
        </w:rPr>
        <w:t xml:space="preserve"> </w:t>
      </w:r>
      <w:r w:rsidR="00B06CBB" w:rsidRPr="00E53D73">
        <w:t>≤</w:t>
      </w:r>
      <w:r w:rsidR="00B06CBB" w:rsidRPr="000F299C">
        <w:rPr>
          <w:color w:val="000000"/>
          <w:lang w:eastAsia="uk-UA"/>
        </w:rPr>
        <w:t xml:space="preserve"> </w:t>
      </w:r>
      <w:r w:rsidR="00B06CBB">
        <w:rPr>
          <w:color w:val="000000"/>
          <w:lang w:eastAsia="uk-UA"/>
        </w:rPr>
        <w:t xml:space="preserve">0,05), тим більше він прагне </w:t>
      </w:r>
      <w:r w:rsidR="00B06CBB" w:rsidRPr="00EE00A2">
        <w:rPr>
          <w:i/>
          <w:color w:val="000000"/>
          <w:lang w:eastAsia="uk-UA"/>
        </w:rPr>
        <w:t>перевиховувати партнерів по спілкуванню</w:t>
      </w:r>
      <w:r w:rsidR="00B06CBB">
        <w:rPr>
          <w:color w:val="000000"/>
          <w:lang w:eastAsia="uk-UA"/>
        </w:rPr>
        <w:t xml:space="preserve"> </w:t>
      </w:r>
      <w:r w:rsidR="00B06CBB">
        <w:rPr>
          <w:spacing w:val="2"/>
        </w:rPr>
        <w:t>(</w:t>
      </w:r>
      <w:r w:rsidR="00B06CBB" w:rsidRPr="00E53D73">
        <w:t>r</w:t>
      </w:r>
      <w:r w:rsidR="00B06CBB">
        <w:rPr>
          <w:spacing w:val="2"/>
        </w:rPr>
        <w:t xml:space="preserve"> =  </w:t>
      </w:r>
      <w:r w:rsidR="00B06CBB" w:rsidRPr="00AE0F4C">
        <w:rPr>
          <w:color w:val="000000"/>
          <w:lang w:eastAsia="uk-UA"/>
        </w:rPr>
        <w:t>,</w:t>
      </w:r>
      <w:r w:rsidR="00B06CBB">
        <w:rPr>
          <w:color w:val="000000"/>
          <w:lang w:eastAsia="uk-UA"/>
        </w:rPr>
        <w:t>491 при р</w:t>
      </w:r>
      <w:r w:rsidR="00B06CBB" w:rsidRPr="000F299C">
        <w:rPr>
          <w:color w:val="000000"/>
          <w:lang w:eastAsia="uk-UA"/>
        </w:rPr>
        <w:t xml:space="preserve"> </w:t>
      </w:r>
      <w:r w:rsidR="00B06CBB" w:rsidRPr="00E53D73">
        <w:t>≤</w:t>
      </w:r>
      <w:r w:rsidR="00B06CBB" w:rsidRPr="000F299C">
        <w:rPr>
          <w:color w:val="000000"/>
          <w:lang w:eastAsia="uk-UA"/>
        </w:rPr>
        <w:t xml:space="preserve"> </w:t>
      </w:r>
      <w:r w:rsidR="00B06CBB">
        <w:rPr>
          <w:color w:val="000000"/>
          <w:lang w:eastAsia="uk-UA"/>
        </w:rPr>
        <w:t xml:space="preserve">0,05) та виявляти </w:t>
      </w:r>
      <w:r w:rsidR="00B06CBB" w:rsidRPr="003B40E7">
        <w:rPr>
          <w:i/>
          <w:color w:val="000000"/>
          <w:lang w:eastAsia="uk-UA"/>
        </w:rPr>
        <w:t>відкриту жорстокість</w:t>
      </w:r>
      <w:r w:rsidR="00B06CBB">
        <w:rPr>
          <w:color w:val="000000"/>
          <w:lang w:eastAsia="uk-UA"/>
        </w:rPr>
        <w:t xml:space="preserve"> у ставленні до них </w:t>
      </w:r>
      <w:r w:rsidR="00B06CBB">
        <w:rPr>
          <w:spacing w:val="2"/>
        </w:rPr>
        <w:t>(</w:t>
      </w:r>
      <w:r w:rsidR="00B06CBB" w:rsidRPr="00E53D73">
        <w:t>r</w:t>
      </w:r>
      <w:r w:rsidR="00B06CBB">
        <w:rPr>
          <w:spacing w:val="2"/>
        </w:rPr>
        <w:t xml:space="preserve"> =  </w:t>
      </w:r>
      <w:r w:rsidR="00B06CBB" w:rsidRPr="00AE0F4C">
        <w:rPr>
          <w:color w:val="000000"/>
          <w:lang w:eastAsia="uk-UA"/>
        </w:rPr>
        <w:t>,</w:t>
      </w:r>
      <w:r w:rsidR="00B06CBB">
        <w:rPr>
          <w:color w:val="000000"/>
          <w:lang w:eastAsia="uk-UA"/>
        </w:rPr>
        <w:t xml:space="preserve">473 при р </w:t>
      </w:r>
      <w:r w:rsidR="00B06CBB" w:rsidRPr="00E53D73">
        <w:t>≤</w:t>
      </w:r>
      <w:r w:rsidR="00B06CBB" w:rsidRPr="000F299C">
        <w:rPr>
          <w:color w:val="000000"/>
          <w:lang w:eastAsia="uk-UA"/>
        </w:rPr>
        <w:t xml:space="preserve"> </w:t>
      </w:r>
      <w:r w:rsidR="00B06CBB">
        <w:rPr>
          <w:color w:val="000000"/>
          <w:lang w:eastAsia="uk-UA"/>
        </w:rPr>
        <w:t xml:space="preserve">0,05), і у підсумку </w:t>
      </w:r>
      <w:r w:rsidR="00B06CBB">
        <w:rPr>
          <w:color w:val="000000"/>
          <w:lang w:eastAsia="uk-UA"/>
        </w:rPr>
        <w:lastRenderedPageBreak/>
        <w:t xml:space="preserve">також інтолерантнішим виявляється і </w:t>
      </w:r>
      <w:r w:rsidR="00B06CBB" w:rsidRPr="00EE00A2">
        <w:rPr>
          <w:i/>
          <w:color w:val="000000"/>
          <w:lang w:eastAsia="uk-UA"/>
        </w:rPr>
        <w:t xml:space="preserve">загальний показник комунікативної толерантності </w:t>
      </w:r>
      <w:r w:rsidR="00B06CBB">
        <w:rPr>
          <w:spacing w:val="2"/>
        </w:rPr>
        <w:t>(</w:t>
      </w:r>
      <w:r w:rsidR="00B06CBB" w:rsidRPr="00E53D73">
        <w:t>r</w:t>
      </w:r>
      <w:r w:rsidR="00B06CBB">
        <w:rPr>
          <w:spacing w:val="2"/>
        </w:rPr>
        <w:t xml:space="preserve"> =  </w:t>
      </w:r>
      <w:r w:rsidR="00B06CBB" w:rsidRPr="00AE0F4C">
        <w:rPr>
          <w:color w:val="000000"/>
          <w:lang w:eastAsia="uk-UA"/>
        </w:rPr>
        <w:t>,</w:t>
      </w:r>
      <w:r w:rsidR="00B06CBB">
        <w:rPr>
          <w:color w:val="000000"/>
          <w:lang w:eastAsia="uk-UA"/>
        </w:rPr>
        <w:t xml:space="preserve">473 при р </w:t>
      </w:r>
      <w:r w:rsidR="00B06CBB" w:rsidRPr="00E53D73">
        <w:t>≤</w:t>
      </w:r>
      <w:r w:rsidR="00B06CBB" w:rsidRPr="000F299C">
        <w:rPr>
          <w:color w:val="000000"/>
          <w:lang w:eastAsia="uk-UA"/>
        </w:rPr>
        <w:t xml:space="preserve"> </w:t>
      </w:r>
      <w:r w:rsidR="00B06CBB">
        <w:rPr>
          <w:color w:val="000000"/>
          <w:lang w:eastAsia="uk-UA"/>
        </w:rPr>
        <w:t>0,05). За такого розкладу висока амбітність поєднується з войовничою авторитарністю, нетерпимістю, пихою, що досить небезпечно як для соціального оточення, так і для самої особистості.</w:t>
      </w:r>
    </w:p>
    <w:p w:rsidR="00B06CBB" w:rsidRPr="002C0782" w:rsidRDefault="00B06CBB" w:rsidP="00CA5245">
      <w:pPr>
        <w:tabs>
          <w:tab w:val="left" w:pos="540"/>
          <w:tab w:val="left" w:pos="5940"/>
        </w:tabs>
        <w:autoSpaceDE w:val="0"/>
        <w:autoSpaceDN w:val="0"/>
        <w:adjustRightInd w:val="0"/>
        <w:ind w:firstLine="567"/>
        <w:jc w:val="both"/>
        <w:rPr>
          <w:spacing w:val="2"/>
        </w:rPr>
      </w:pPr>
    </w:p>
    <w:p w:rsidR="00CA5245" w:rsidRDefault="00CA5245" w:rsidP="00CA5245">
      <w:pPr>
        <w:tabs>
          <w:tab w:val="left" w:pos="540"/>
          <w:tab w:val="left" w:pos="5940"/>
        </w:tabs>
        <w:autoSpaceDE w:val="0"/>
        <w:autoSpaceDN w:val="0"/>
        <w:adjustRightInd w:val="0"/>
        <w:ind w:firstLine="567"/>
        <w:jc w:val="right"/>
        <w:rPr>
          <w:i/>
          <w:spacing w:val="2"/>
        </w:rPr>
      </w:pPr>
      <w:r w:rsidRPr="00AE0F4C">
        <w:rPr>
          <w:i/>
          <w:spacing w:val="2"/>
        </w:rPr>
        <w:t>Таблиця 2.</w:t>
      </w:r>
      <w:r>
        <w:rPr>
          <w:i/>
          <w:spacing w:val="2"/>
        </w:rPr>
        <w:t>2</w:t>
      </w:r>
      <w:r w:rsidRPr="00AE0F4C">
        <w:rPr>
          <w:i/>
          <w:spacing w:val="2"/>
        </w:rPr>
        <w:t>.</w:t>
      </w:r>
    </w:p>
    <w:p w:rsidR="00CA5245" w:rsidRDefault="00CA5245" w:rsidP="00CA5245">
      <w:pPr>
        <w:tabs>
          <w:tab w:val="left" w:pos="540"/>
          <w:tab w:val="left" w:pos="5940"/>
        </w:tabs>
        <w:autoSpaceDE w:val="0"/>
        <w:autoSpaceDN w:val="0"/>
        <w:adjustRightInd w:val="0"/>
        <w:spacing w:line="276" w:lineRule="auto"/>
        <w:ind w:firstLine="567"/>
        <w:jc w:val="center"/>
        <w:rPr>
          <w:b/>
        </w:rPr>
      </w:pPr>
      <w:r w:rsidRPr="000F299C">
        <w:rPr>
          <w:b/>
          <w:spacing w:val="2"/>
        </w:rPr>
        <w:t xml:space="preserve">Кореляційні зв’язки </w:t>
      </w:r>
      <w:r>
        <w:rPr>
          <w:b/>
          <w:spacing w:val="2"/>
        </w:rPr>
        <w:t xml:space="preserve">між показниками </w:t>
      </w:r>
      <w:r w:rsidRPr="000F299C">
        <w:rPr>
          <w:b/>
          <w:spacing w:val="2"/>
        </w:rPr>
        <w:t xml:space="preserve">комунікативної </w:t>
      </w:r>
      <w:r>
        <w:rPr>
          <w:b/>
          <w:spacing w:val="2"/>
        </w:rPr>
        <w:t xml:space="preserve">толерантності, комунікативної установки та </w:t>
      </w:r>
      <w:r w:rsidRPr="00BB0DF8">
        <w:rPr>
          <w:b/>
        </w:rPr>
        <w:t>соціально-комунікативної компетентності</w:t>
      </w:r>
      <w:r>
        <w:rPr>
          <w:b/>
        </w:rPr>
        <w:t xml:space="preserve"> </w:t>
      </w:r>
    </w:p>
    <w:p w:rsidR="00CA5245" w:rsidRDefault="00CA5245" w:rsidP="00CA5245">
      <w:pPr>
        <w:tabs>
          <w:tab w:val="left" w:pos="540"/>
          <w:tab w:val="left" w:pos="5940"/>
        </w:tabs>
        <w:autoSpaceDE w:val="0"/>
        <w:autoSpaceDN w:val="0"/>
        <w:adjustRightInd w:val="0"/>
        <w:spacing w:line="276" w:lineRule="auto"/>
        <w:ind w:firstLine="567"/>
        <w:jc w:val="center"/>
        <w:rPr>
          <w:b/>
        </w:rPr>
      </w:pPr>
    </w:p>
    <w:tbl>
      <w:tblPr>
        <w:tblStyle w:val="a5"/>
        <w:tblW w:w="9606" w:type="dxa"/>
        <w:tblLayout w:type="fixed"/>
        <w:tblLook w:val="04A0" w:firstRow="1" w:lastRow="0" w:firstColumn="1" w:lastColumn="0" w:noHBand="0" w:noVBand="1"/>
      </w:tblPr>
      <w:tblGrid>
        <w:gridCol w:w="1809"/>
        <w:gridCol w:w="1276"/>
        <w:gridCol w:w="1134"/>
        <w:gridCol w:w="1702"/>
        <w:gridCol w:w="1276"/>
        <w:gridCol w:w="1083"/>
        <w:gridCol w:w="1326"/>
      </w:tblGrid>
      <w:tr w:rsidR="00CA5245" w:rsidRPr="00EE00A2" w:rsidTr="00CA5245">
        <w:trPr>
          <w:trHeight w:val="263"/>
        </w:trPr>
        <w:tc>
          <w:tcPr>
            <w:tcW w:w="1809" w:type="dxa"/>
            <w:hideMark/>
          </w:tcPr>
          <w:p w:rsidR="00CA5245" w:rsidRPr="00AE0F4C" w:rsidRDefault="00CA5245" w:rsidP="00CA5245">
            <w:pPr>
              <w:rPr>
                <w:color w:val="000000"/>
                <w:sz w:val="20"/>
                <w:szCs w:val="20"/>
                <w:lang w:eastAsia="uk-UA"/>
              </w:rPr>
            </w:pPr>
            <w:r w:rsidRPr="00AE0F4C">
              <w:rPr>
                <w:color w:val="000000"/>
                <w:sz w:val="20"/>
                <w:szCs w:val="20"/>
                <w:lang w:eastAsia="uk-UA"/>
              </w:rPr>
              <w:t> </w:t>
            </w:r>
          </w:p>
        </w:tc>
        <w:tc>
          <w:tcPr>
            <w:tcW w:w="1276" w:type="dxa"/>
          </w:tcPr>
          <w:p w:rsidR="00CA5245" w:rsidRPr="00EE00A2" w:rsidRDefault="00CA5245" w:rsidP="00112309">
            <w:pPr>
              <w:ind w:firstLine="34"/>
              <w:jc w:val="center"/>
              <w:rPr>
                <w:b/>
                <w:color w:val="000000"/>
                <w:sz w:val="20"/>
                <w:szCs w:val="20"/>
              </w:rPr>
            </w:pPr>
            <w:r>
              <w:rPr>
                <w:b/>
                <w:color w:val="000000"/>
                <w:sz w:val="20"/>
                <w:szCs w:val="20"/>
                <w:lang w:eastAsia="uk-UA"/>
              </w:rPr>
              <w:t>Прагнення до кар’єрного зростання</w:t>
            </w:r>
          </w:p>
        </w:tc>
        <w:tc>
          <w:tcPr>
            <w:tcW w:w="1134" w:type="dxa"/>
          </w:tcPr>
          <w:p w:rsidR="00CA5245" w:rsidRPr="00EE00A2" w:rsidRDefault="00CA5245" w:rsidP="00112309">
            <w:pPr>
              <w:ind w:firstLine="34"/>
              <w:jc w:val="center"/>
              <w:rPr>
                <w:b/>
                <w:color w:val="000000"/>
                <w:sz w:val="20"/>
                <w:szCs w:val="20"/>
              </w:rPr>
            </w:pPr>
            <w:r w:rsidRPr="00EE00A2">
              <w:rPr>
                <w:b/>
                <w:color w:val="000000"/>
                <w:sz w:val="20"/>
                <w:szCs w:val="20"/>
              </w:rPr>
              <w:t>Конформність</w:t>
            </w:r>
          </w:p>
          <w:p w:rsidR="00CA5245" w:rsidRPr="00032C9E" w:rsidRDefault="00CA5245" w:rsidP="00CA5245">
            <w:pPr>
              <w:jc w:val="center"/>
              <w:rPr>
                <w:b/>
                <w:color w:val="000000"/>
                <w:sz w:val="20"/>
                <w:szCs w:val="20"/>
                <w:lang w:eastAsia="uk-UA"/>
              </w:rPr>
            </w:pPr>
          </w:p>
        </w:tc>
        <w:tc>
          <w:tcPr>
            <w:tcW w:w="1702" w:type="dxa"/>
          </w:tcPr>
          <w:p w:rsidR="00CA5245" w:rsidRPr="00032C9E" w:rsidRDefault="00CA5245" w:rsidP="00112309">
            <w:pPr>
              <w:ind w:firstLine="34"/>
              <w:jc w:val="center"/>
              <w:rPr>
                <w:b/>
                <w:color w:val="000000"/>
                <w:sz w:val="20"/>
                <w:szCs w:val="20"/>
              </w:rPr>
            </w:pPr>
            <w:r w:rsidRPr="00EE00A2">
              <w:rPr>
                <w:b/>
                <w:color w:val="000000"/>
                <w:sz w:val="20"/>
                <w:szCs w:val="20"/>
              </w:rPr>
              <w:t>Фрустр</w:t>
            </w:r>
            <w:r w:rsidRPr="00032C9E">
              <w:rPr>
                <w:b/>
                <w:color w:val="000000"/>
                <w:sz w:val="20"/>
                <w:szCs w:val="20"/>
              </w:rPr>
              <w:t xml:space="preserve">аційна </w:t>
            </w:r>
            <w:r w:rsidRPr="00EE00A2">
              <w:rPr>
                <w:b/>
                <w:color w:val="000000"/>
                <w:sz w:val="20"/>
                <w:szCs w:val="20"/>
              </w:rPr>
              <w:t>нетол</w:t>
            </w:r>
            <w:r>
              <w:rPr>
                <w:b/>
                <w:color w:val="000000"/>
                <w:sz w:val="20"/>
                <w:szCs w:val="20"/>
              </w:rPr>
              <w:t>-</w:t>
            </w:r>
            <w:r w:rsidRPr="00032C9E">
              <w:rPr>
                <w:b/>
                <w:color w:val="000000"/>
                <w:sz w:val="20"/>
                <w:szCs w:val="20"/>
              </w:rPr>
              <w:t>ть</w:t>
            </w:r>
          </w:p>
          <w:p w:rsidR="00CA5245" w:rsidRPr="00032C9E" w:rsidRDefault="00CA5245" w:rsidP="00CA5245">
            <w:pPr>
              <w:jc w:val="center"/>
              <w:rPr>
                <w:b/>
                <w:color w:val="000000"/>
                <w:sz w:val="20"/>
                <w:szCs w:val="20"/>
                <w:lang w:eastAsia="uk-UA"/>
              </w:rPr>
            </w:pPr>
          </w:p>
        </w:tc>
        <w:tc>
          <w:tcPr>
            <w:tcW w:w="1276" w:type="dxa"/>
          </w:tcPr>
          <w:p w:rsidR="00CA5245" w:rsidRPr="00EE00A2" w:rsidRDefault="00CA5245" w:rsidP="00112309">
            <w:pPr>
              <w:ind w:firstLine="33"/>
              <w:jc w:val="center"/>
              <w:rPr>
                <w:b/>
                <w:color w:val="000000"/>
                <w:sz w:val="20"/>
                <w:szCs w:val="20"/>
              </w:rPr>
            </w:pPr>
            <w:r>
              <w:rPr>
                <w:b/>
                <w:color w:val="000000"/>
                <w:sz w:val="20"/>
                <w:szCs w:val="20"/>
              </w:rPr>
              <w:t>Н</w:t>
            </w:r>
            <w:r w:rsidRPr="00EE00A2">
              <w:rPr>
                <w:b/>
                <w:color w:val="000000"/>
                <w:sz w:val="20"/>
                <w:szCs w:val="20"/>
              </w:rPr>
              <w:t>етерпим</w:t>
            </w:r>
            <w:r>
              <w:rPr>
                <w:b/>
                <w:color w:val="000000"/>
                <w:sz w:val="20"/>
                <w:szCs w:val="20"/>
              </w:rPr>
              <w:t>. до невизначеності</w:t>
            </w:r>
          </w:p>
          <w:p w:rsidR="00CA5245" w:rsidRPr="00032C9E" w:rsidRDefault="00CA5245" w:rsidP="00CA5245">
            <w:pPr>
              <w:jc w:val="center"/>
              <w:rPr>
                <w:b/>
                <w:color w:val="000000"/>
                <w:sz w:val="20"/>
                <w:szCs w:val="20"/>
                <w:lang w:eastAsia="uk-UA"/>
              </w:rPr>
            </w:pPr>
          </w:p>
        </w:tc>
        <w:tc>
          <w:tcPr>
            <w:tcW w:w="1083" w:type="dxa"/>
          </w:tcPr>
          <w:p w:rsidR="00CA5245" w:rsidRPr="00EE00A2" w:rsidRDefault="00CA5245" w:rsidP="00112309">
            <w:pPr>
              <w:ind w:firstLine="33"/>
              <w:jc w:val="center"/>
              <w:rPr>
                <w:b/>
                <w:color w:val="000000"/>
                <w:sz w:val="20"/>
                <w:szCs w:val="20"/>
              </w:rPr>
            </w:pPr>
            <w:r>
              <w:rPr>
                <w:b/>
                <w:color w:val="000000"/>
                <w:sz w:val="20"/>
                <w:szCs w:val="20"/>
              </w:rPr>
              <w:t>Соц.-комунікативна н</w:t>
            </w:r>
            <w:r w:rsidRPr="00EE00A2">
              <w:rPr>
                <w:b/>
                <w:color w:val="000000"/>
                <w:sz w:val="20"/>
                <w:szCs w:val="20"/>
              </w:rPr>
              <w:t>езграбність</w:t>
            </w:r>
          </w:p>
          <w:p w:rsidR="00CA5245" w:rsidRPr="00032C9E" w:rsidRDefault="00CA5245" w:rsidP="00CA5245">
            <w:pPr>
              <w:jc w:val="center"/>
              <w:rPr>
                <w:b/>
                <w:color w:val="000000"/>
                <w:sz w:val="20"/>
                <w:szCs w:val="20"/>
                <w:lang w:eastAsia="uk-UA"/>
              </w:rPr>
            </w:pPr>
          </w:p>
        </w:tc>
        <w:tc>
          <w:tcPr>
            <w:tcW w:w="1326" w:type="dxa"/>
          </w:tcPr>
          <w:p w:rsidR="00CA5245" w:rsidRPr="00EE00A2" w:rsidRDefault="00CA5245" w:rsidP="00112309">
            <w:pPr>
              <w:ind w:firstLine="84"/>
              <w:jc w:val="center"/>
              <w:rPr>
                <w:b/>
                <w:color w:val="000000"/>
                <w:sz w:val="20"/>
                <w:szCs w:val="20"/>
              </w:rPr>
            </w:pPr>
            <w:r>
              <w:rPr>
                <w:b/>
                <w:color w:val="000000"/>
                <w:sz w:val="20"/>
                <w:szCs w:val="20"/>
              </w:rPr>
              <w:t>Уникнення невдач</w:t>
            </w:r>
          </w:p>
          <w:p w:rsidR="00CA5245" w:rsidRPr="00EE00A2" w:rsidRDefault="00CA5245" w:rsidP="00CA5245">
            <w:pPr>
              <w:jc w:val="center"/>
              <w:rPr>
                <w:b/>
                <w:color w:val="000000"/>
                <w:sz w:val="20"/>
                <w:szCs w:val="20"/>
              </w:rPr>
            </w:pPr>
          </w:p>
        </w:tc>
      </w:tr>
      <w:tr w:rsidR="00CA5245" w:rsidRPr="00AE0F4C" w:rsidTr="00CA5245">
        <w:trPr>
          <w:trHeight w:val="263"/>
        </w:trPr>
        <w:tc>
          <w:tcPr>
            <w:tcW w:w="1809" w:type="dxa"/>
          </w:tcPr>
          <w:p w:rsidR="00CA5245" w:rsidRPr="00601E21" w:rsidRDefault="00CA5245" w:rsidP="00112309">
            <w:pPr>
              <w:ind w:firstLine="0"/>
              <w:rPr>
                <w:color w:val="000000"/>
                <w:sz w:val="20"/>
                <w:szCs w:val="20"/>
                <w:lang w:eastAsia="uk-UA"/>
              </w:rPr>
            </w:pPr>
            <w:r w:rsidRPr="00601E21">
              <w:rPr>
                <w:color w:val="000000"/>
                <w:sz w:val="20"/>
                <w:szCs w:val="20"/>
                <w:lang w:eastAsia="uk-UA"/>
              </w:rPr>
              <w:t>Відкр.жорст.</w:t>
            </w:r>
          </w:p>
        </w:tc>
        <w:tc>
          <w:tcPr>
            <w:tcW w:w="1276" w:type="dxa"/>
          </w:tcPr>
          <w:p w:rsidR="00CA5245" w:rsidRPr="005015DF" w:rsidRDefault="00CA5245" w:rsidP="00CA5245">
            <w:pPr>
              <w:jc w:val="center"/>
              <w:rPr>
                <w:b/>
                <w:sz w:val="20"/>
                <w:szCs w:val="20"/>
                <w:lang w:eastAsia="uk-UA"/>
              </w:rPr>
            </w:pPr>
            <w:r w:rsidRPr="005015DF">
              <w:rPr>
                <w:rFonts w:ascii="Arial" w:hAnsi="Arial" w:cs="Arial"/>
                <w:sz w:val="18"/>
                <w:szCs w:val="18"/>
              </w:rPr>
              <w:t>,473</w:t>
            </w:r>
            <w:r w:rsidRPr="005015DF">
              <w:rPr>
                <w:rFonts w:ascii="Arial" w:hAnsi="Arial" w:cs="Arial"/>
                <w:sz w:val="18"/>
                <w:szCs w:val="18"/>
                <w:vertAlign w:val="superscript"/>
              </w:rPr>
              <w:t>*</w:t>
            </w:r>
          </w:p>
        </w:tc>
        <w:tc>
          <w:tcPr>
            <w:tcW w:w="1134" w:type="dxa"/>
          </w:tcPr>
          <w:p w:rsidR="00CA5245" w:rsidRPr="005015DF" w:rsidRDefault="00CA5245" w:rsidP="00CA5245">
            <w:pPr>
              <w:jc w:val="center"/>
              <w:rPr>
                <w:b/>
                <w:sz w:val="20"/>
                <w:szCs w:val="20"/>
                <w:lang w:eastAsia="uk-UA"/>
              </w:rPr>
            </w:pPr>
          </w:p>
        </w:tc>
        <w:tc>
          <w:tcPr>
            <w:tcW w:w="1702" w:type="dxa"/>
          </w:tcPr>
          <w:p w:rsidR="00CA5245" w:rsidRPr="005015DF" w:rsidRDefault="00CA5245" w:rsidP="00CA5245">
            <w:pPr>
              <w:jc w:val="center"/>
              <w:rPr>
                <w:b/>
                <w:sz w:val="20"/>
                <w:szCs w:val="20"/>
                <w:lang w:eastAsia="uk-UA"/>
              </w:rPr>
            </w:pPr>
          </w:p>
        </w:tc>
        <w:tc>
          <w:tcPr>
            <w:tcW w:w="1276" w:type="dxa"/>
          </w:tcPr>
          <w:p w:rsidR="00CA5245" w:rsidRPr="005015DF" w:rsidRDefault="00CA5245" w:rsidP="00CA5245">
            <w:pPr>
              <w:jc w:val="center"/>
              <w:rPr>
                <w:b/>
                <w:sz w:val="20"/>
                <w:szCs w:val="20"/>
              </w:rPr>
            </w:pPr>
          </w:p>
        </w:tc>
        <w:tc>
          <w:tcPr>
            <w:tcW w:w="1083" w:type="dxa"/>
          </w:tcPr>
          <w:p w:rsidR="00CA5245" w:rsidRPr="005015DF" w:rsidRDefault="00CA5245" w:rsidP="00CA5245">
            <w:pPr>
              <w:jc w:val="center"/>
              <w:rPr>
                <w:b/>
                <w:sz w:val="20"/>
                <w:szCs w:val="20"/>
              </w:rPr>
            </w:pPr>
          </w:p>
        </w:tc>
        <w:tc>
          <w:tcPr>
            <w:tcW w:w="1326" w:type="dxa"/>
          </w:tcPr>
          <w:p w:rsidR="00CA5245" w:rsidRPr="005015DF" w:rsidRDefault="00CA5245" w:rsidP="00CA5245">
            <w:pPr>
              <w:jc w:val="center"/>
              <w:rPr>
                <w:b/>
                <w:sz w:val="20"/>
                <w:szCs w:val="20"/>
              </w:rPr>
            </w:pPr>
          </w:p>
        </w:tc>
      </w:tr>
      <w:tr w:rsidR="00CA5245" w:rsidRPr="00AE0F4C" w:rsidTr="00CA5245">
        <w:trPr>
          <w:trHeight w:val="263"/>
        </w:trPr>
        <w:tc>
          <w:tcPr>
            <w:tcW w:w="1809" w:type="dxa"/>
          </w:tcPr>
          <w:p w:rsidR="00CA5245" w:rsidRPr="007251E6" w:rsidRDefault="00CA5245" w:rsidP="00112309">
            <w:pPr>
              <w:ind w:firstLine="0"/>
              <w:rPr>
                <w:color w:val="000000"/>
                <w:sz w:val="20"/>
                <w:szCs w:val="20"/>
                <w:lang w:eastAsia="uk-UA"/>
              </w:rPr>
            </w:pPr>
            <w:r w:rsidRPr="007251E6">
              <w:rPr>
                <w:color w:val="000000"/>
                <w:sz w:val="20"/>
                <w:szCs w:val="20"/>
                <w:lang w:eastAsia="uk-UA"/>
              </w:rPr>
              <w:t>Заг. ком. уст.</w:t>
            </w:r>
          </w:p>
        </w:tc>
        <w:tc>
          <w:tcPr>
            <w:tcW w:w="1276" w:type="dxa"/>
          </w:tcPr>
          <w:p w:rsidR="00CA5245" w:rsidRPr="005015DF" w:rsidRDefault="00CA5245" w:rsidP="00CA5245">
            <w:pPr>
              <w:jc w:val="center"/>
              <w:rPr>
                <w:b/>
                <w:sz w:val="20"/>
                <w:szCs w:val="20"/>
              </w:rPr>
            </w:pPr>
            <w:r w:rsidRPr="005015DF">
              <w:rPr>
                <w:rFonts w:ascii="Arial" w:hAnsi="Arial" w:cs="Arial"/>
                <w:sz w:val="18"/>
                <w:szCs w:val="18"/>
              </w:rPr>
              <w:t>,518</w:t>
            </w:r>
            <w:r w:rsidRPr="005015DF">
              <w:rPr>
                <w:rFonts w:ascii="Arial" w:hAnsi="Arial" w:cs="Arial"/>
                <w:sz w:val="18"/>
                <w:szCs w:val="18"/>
                <w:vertAlign w:val="superscript"/>
              </w:rPr>
              <w:t>*</w:t>
            </w:r>
          </w:p>
        </w:tc>
        <w:tc>
          <w:tcPr>
            <w:tcW w:w="1134" w:type="dxa"/>
          </w:tcPr>
          <w:p w:rsidR="00CA5245" w:rsidRPr="005015DF" w:rsidRDefault="00CA5245" w:rsidP="00CA5245">
            <w:pPr>
              <w:jc w:val="center"/>
              <w:rPr>
                <w:b/>
                <w:sz w:val="20"/>
                <w:szCs w:val="20"/>
              </w:rPr>
            </w:pPr>
          </w:p>
        </w:tc>
        <w:tc>
          <w:tcPr>
            <w:tcW w:w="1702" w:type="dxa"/>
          </w:tcPr>
          <w:p w:rsidR="00CA5245" w:rsidRPr="005015DF" w:rsidRDefault="00CA5245" w:rsidP="00CA5245">
            <w:pPr>
              <w:jc w:val="center"/>
              <w:rPr>
                <w:b/>
                <w:sz w:val="20"/>
                <w:szCs w:val="20"/>
              </w:rPr>
            </w:pPr>
          </w:p>
        </w:tc>
        <w:tc>
          <w:tcPr>
            <w:tcW w:w="1276" w:type="dxa"/>
          </w:tcPr>
          <w:p w:rsidR="00CA5245" w:rsidRPr="005015DF" w:rsidRDefault="00CA5245" w:rsidP="00CA5245">
            <w:pPr>
              <w:jc w:val="center"/>
              <w:rPr>
                <w:b/>
                <w:sz w:val="20"/>
                <w:szCs w:val="20"/>
              </w:rPr>
            </w:pPr>
          </w:p>
        </w:tc>
        <w:tc>
          <w:tcPr>
            <w:tcW w:w="1083" w:type="dxa"/>
          </w:tcPr>
          <w:p w:rsidR="00CA5245" w:rsidRPr="005015DF" w:rsidRDefault="00CA5245" w:rsidP="00CA5245">
            <w:pPr>
              <w:jc w:val="center"/>
              <w:rPr>
                <w:b/>
                <w:sz w:val="20"/>
                <w:szCs w:val="20"/>
              </w:rPr>
            </w:pPr>
          </w:p>
        </w:tc>
        <w:tc>
          <w:tcPr>
            <w:tcW w:w="1326" w:type="dxa"/>
          </w:tcPr>
          <w:p w:rsidR="00CA5245" w:rsidRPr="005015DF" w:rsidRDefault="00CA5245" w:rsidP="00CA5245">
            <w:pPr>
              <w:jc w:val="center"/>
              <w:rPr>
                <w:b/>
                <w:sz w:val="20"/>
                <w:szCs w:val="20"/>
              </w:rPr>
            </w:pPr>
          </w:p>
        </w:tc>
      </w:tr>
      <w:tr w:rsidR="00CA5245" w:rsidRPr="00AE0F4C" w:rsidTr="00CA5245">
        <w:trPr>
          <w:trHeight w:val="252"/>
        </w:trPr>
        <w:tc>
          <w:tcPr>
            <w:tcW w:w="1809" w:type="dxa"/>
            <w:hideMark/>
          </w:tcPr>
          <w:p w:rsidR="00CA5245" w:rsidRPr="00AE0F4C" w:rsidRDefault="00CA5245" w:rsidP="00112309">
            <w:pPr>
              <w:ind w:firstLine="0"/>
              <w:rPr>
                <w:color w:val="000000"/>
                <w:sz w:val="20"/>
                <w:szCs w:val="20"/>
                <w:lang w:eastAsia="uk-UA"/>
              </w:rPr>
            </w:pPr>
            <w:r>
              <w:rPr>
                <w:color w:val="000000"/>
                <w:sz w:val="20"/>
                <w:szCs w:val="20"/>
                <w:lang w:eastAsia="uk-UA"/>
              </w:rPr>
              <w:t>Неп</w:t>
            </w:r>
            <w:r w:rsidRPr="00AE0F4C">
              <w:rPr>
                <w:color w:val="000000"/>
                <w:sz w:val="20"/>
                <w:szCs w:val="20"/>
                <w:lang w:eastAsia="uk-UA"/>
              </w:rPr>
              <w:t>рийн. індивід</w:t>
            </w:r>
          </w:p>
        </w:tc>
        <w:tc>
          <w:tcPr>
            <w:tcW w:w="1276" w:type="dxa"/>
          </w:tcPr>
          <w:p w:rsidR="00CA5245" w:rsidRPr="005015DF" w:rsidRDefault="00CA5245" w:rsidP="00CA5245">
            <w:pPr>
              <w:jc w:val="center"/>
              <w:rPr>
                <w:sz w:val="20"/>
                <w:szCs w:val="20"/>
                <w:lang w:eastAsia="uk-UA"/>
              </w:rPr>
            </w:pPr>
            <w:r w:rsidRPr="005015DF">
              <w:rPr>
                <w:rFonts w:ascii="Arial" w:hAnsi="Arial" w:cs="Arial"/>
                <w:sz w:val="18"/>
                <w:szCs w:val="18"/>
              </w:rPr>
              <w:t>,504</w:t>
            </w:r>
            <w:r w:rsidRPr="005015DF">
              <w:rPr>
                <w:rFonts w:ascii="Arial" w:hAnsi="Arial" w:cs="Arial"/>
                <w:sz w:val="18"/>
                <w:szCs w:val="18"/>
                <w:vertAlign w:val="superscript"/>
              </w:rPr>
              <w:t>*</w:t>
            </w:r>
          </w:p>
        </w:tc>
        <w:tc>
          <w:tcPr>
            <w:tcW w:w="1134" w:type="dxa"/>
            <w:vAlign w:val="center"/>
          </w:tcPr>
          <w:p w:rsidR="00CA5245" w:rsidRPr="005015DF" w:rsidRDefault="00CA5245" w:rsidP="00CA5245">
            <w:pPr>
              <w:jc w:val="center"/>
              <w:rPr>
                <w:sz w:val="20"/>
                <w:szCs w:val="20"/>
                <w:lang w:eastAsia="uk-UA"/>
              </w:rPr>
            </w:pPr>
          </w:p>
        </w:tc>
        <w:tc>
          <w:tcPr>
            <w:tcW w:w="1702" w:type="dxa"/>
            <w:noWrap/>
            <w:vAlign w:val="center"/>
          </w:tcPr>
          <w:p w:rsidR="00CA5245" w:rsidRPr="005015DF" w:rsidRDefault="00CA5245" w:rsidP="00CA5245">
            <w:pPr>
              <w:jc w:val="center"/>
              <w:rPr>
                <w:sz w:val="20"/>
                <w:szCs w:val="20"/>
                <w:lang w:eastAsia="uk-UA"/>
              </w:rPr>
            </w:pPr>
          </w:p>
        </w:tc>
        <w:tc>
          <w:tcPr>
            <w:tcW w:w="1276" w:type="dxa"/>
            <w:noWrap/>
            <w:vAlign w:val="center"/>
          </w:tcPr>
          <w:p w:rsidR="00CA5245" w:rsidRPr="005015DF" w:rsidRDefault="00CA5245" w:rsidP="00CA5245">
            <w:pPr>
              <w:jc w:val="center"/>
              <w:rPr>
                <w:sz w:val="20"/>
                <w:szCs w:val="20"/>
                <w:lang w:eastAsia="uk-UA"/>
              </w:rPr>
            </w:pPr>
          </w:p>
        </w:tc>
        <w:tc>
          <w:tcPr>
            <w:tcW w:w="1083" w:type="dxa"/>
            <w:vAlign w:val="center"/>
          </w:tcPr>
          <w:p w:rsidR="00CA5245" w:rsidRPr="005015DF" w:rsidRDefault="00CA5245" w:rsidP="00CA5245">
            <w:pPr>
              <w:jc w:val="center"/>
              <w:rPr>
                <w:sz w:val="20"/>
                <w:szCs w:val="20"/>
                <w:lang w:eastAsia="uk-UA"/>
              </w:rPr>
            </w:pPr>
          </w:p>
        </w:tc>
        <w:tc>
          <w:tcPr>
            <w:tcW w:w="1326" w:type="dxa"/>
          </w:tcPr>
          <w:p w:rsidR="00CA5245" w:rsidRPr="005015DF" w:rsidRDefault="00CA5245" w:rsidP="00CA5245">
            <w:pPr>
              <w:jc w:val="center"/>
              <w:rPr>
                <w:sz w:val="20"/>
                <w:szCs w:val="20"/>
                <w:lang w:eastAsia="uk-UA"/>
              </w:rPr>
            </w:pPr>
          </w:p>
        </w:tc>
      </w:tr>
      <w:tr w:rsidR="00CA5245" w:rsidRPr="00AE0F4C" w:rsidTr="00CA5245">
        <w:trPr>
          <w:trHeight w:val="170"/>
        </w:trPr>
        <w:tc>
          <w:tcPr>
            <w:tcW w:w="1809" w:type="dxa"/>
            <w:hideMark/>
          </w:tcPr>
          <w:p w:rsidR="00CA5245" w:rsidRPr="00AE0F4C" w:rsidRDefault="00CA5245" w:rsidP="00112309">
            <w:pPr>
              <w:ind w:firstLine="0"/>
              <w:rPr>
                <w:color w:val="000000"/>
                <w:sz w:val="20"/>
                <w:szCs w:val="20"/>
                <w:lang w:eastAsia="uk-UA"/>
              </w:rPr>
            </w:pPr>
            <w:r w:rsidRPr="00AE0F4C">
              <w:rPr>
                <w:color w:val="000000"/>
                <w:sz w:val="20"/>
                <w:szCs w:val="20"/>
                <w:lang w:eastAsia="uk-UA"/>
              </w:rPr>
              <w:t>Я еталон</w:t>
            </w:r>
          </w:p>
        </w:tc>
        <w:tc>
          <w:tcPr>
            <w:tcW w:w="1276" w:type="dxa"/>
          </w:tcPr>
          <w:p w:rsidR="00CA5245" w:rsidRPr="005015DF" w:rsidRDefault="00CA5245" w:rsidP="00CA5245">
            <w:pPr>
              <w:jc w:val="center"/>
              <w:rPr>
                <w:sz w:val="20"/>
                <w:szCs w:val="20"/>
                <w:lang w:eastAsia="uk-UA"/>
              </w:rPr>
            </w:pPr>
            <w:r w:rsidRPr="005015DF">
              <w:rPr>
                <w:rFonts w:ascii="Arial" w:hAnsi="Arial" w:cs="Arial"/>
                <w:sz w:val="18"/>
                <w:szCs w:val="18"/>
              </w:rPr>
              <w:t>,569</w:t>
            </w:r>
            <w:r w:rsidRPr="005015DF">
              <w:rPr>
                <w:rFonts w:ascii="Arial" w:hAnsi="Arial" w:cs="Arial"/>
                <w:sz w:val="18"/>
                <w:szCs w:val="18"/>
                <w:vertAlign w:val="superscript"/>
              </w:rPr>
              <w:t>**</w:t>
            </w:r>
          </w:p>
        </w:tc>
        <w:tc>
          <w:tcPr>
            <w:tcW w:w="1134" w:type="dxa"/>
            <w:vAlign w:val="center"/>
          </w:tcPr>
          <w:p w:rsidR="00CA5245" w:rsidRPr="005015DF" w:rsidRDefault="00CA5245" w:rsidP="00CA5245">
            <w:pPr>
              <w:jc w:val="center"/>
              <w:rPr>
                <w:sz w:val="20"/>
                <w:szCs w:val="20"/>
                <w:lang w:eastAsia="uk-UA"/>
              </w:rPr>
            </w:pPr>
          </w:p>
        </w:tc>
        <w:tc>
          <w:tcPr>
            <w:tcW w:w="1702" w:type="dxa"/>
            <w:noWrap/>
            <w:vAlign w:val="center"/>
          </w:tcPr>
          <w:p w:rsidR="00CA5245" w:rsidRPr="005015DF" w:rsidRDefault="00CA5245" w:rsidP="00CA5245">
            <w:pPr>
              <w:jc w:val="center"/>
              <w:rPr>
                <w:sz w:val="20"/>
                <w:szCs w:val="20"/>
                <w:lang w:eastAsia="uk-UA"/>
              </w:rPr>
            </w:pPr>
          </w:p>
        </w:tc>
        <w:tc>
          <w:tcPr>
            <w:tcW w:w="1276" w:type="dxa"/>
            <w:vAlign w:val="center"/>
          </w:tcPr>
          <w:p w:rsidR="00CA5245" w:rsidRPr="005015DF" w:rsidRDefault="00CA5245" w:rsidP="00CA5245">
            <w:pPr>
              <w:jc w:val="center"/>
              <w:rPr>
                <w:sz w:val="20"/>
                <w:szCs w:val="20"/>
                <w:lang w:eastAsia="uk-UA"/>
              </w:rPr>
            </w:pPr>
          </w:p>
        </w:tc>
        <w:tc>
          <w:tcPr>
            <w:tcW w:w="1083" w:type="dxa"/>
            <w:vAlign w:val="center"/>
          </w:tcPr>
          <w:p w:rsidR="00CA5245" w:rsidRPr="005015DF" w:rsidRDefault="00CA5245" w:rsidP="00CA5245">
            <w:pPr>
              <w:jc w:val="center"/>
              <w:rPr>
                <w:sz w:val="20"/>
                <w:szCs w:val="20"/>
                <w:lang w:eastAsia="uk-UA"/>
              </w:rPr>
            </w:pPr>
          </w:p>
        </w:tc>
        <w:tc>
          <w:tcPr>
            <w:tcW w:w="1326" w:type="dxa"/>
          </w:tcPr>
          <w:p w:rsidR="00CA5245" w:rsidRPr="005015DF" w:rsidRDefault="00CA5245" w:rsidP="00CA5245">
            <w:pPr>
              <w:jc w:val="center"/>
              <w:rPr>
                <w:sz w:val="20"/>
                <w:szCs w:val="20"/>
                <w:lang w:eastAsia="uk-UA"/>
              </w:rPr>
            </w:pPr>
          </w:p>
        </w:tc>
      </w:tr>
      <w:tr w:rsidR="00CA5245" w:rsidRPr="00AE0F4C" w:rsidTr="00CA5245">
        <w:trPr>
          <w:trHeight w:val="64"/>
        </w:trPr>
        <w:tc>
          <w:tcPr>
            <w:tcW w:w="1809" w:type="dxa"/>
            <w:hideMark/>
          </w:tcPr>
          <w:p w:rsidR="00CA5245" w:rsidRPr="00AE0F4C" w:rsidRDefault="00CA5245" w:rsidP="00112309">
            <w:pPr>
              <w:ind w:firstLine="0"/>
              <w:rPr>
                <w:color w:val="000000"/>
                <w:sz w:val="20"/>
                <w:szCs w:val="20"/>
                <w:lang w:eastAsia="uk-UA"/>
              </w:rPr>
            </w:pPr>
            <w:r w:rsidRPr="00AE0F4C">
              <w:rPr>
                <w:color w:val="000000"/>
                <w:sz w:val="20"/>
                <w:szCs w:val="20"/>
                <w:lang w:eastAsia="uk-UA"/>
              </w:rPr>
              <w:t>Категоричність</w:t>
            </w:r>
          </w:p>
        </w:tc>
        <w:tc>
          <w:tcPr>
            <w:tcW w:w="1276" w:type="dxa"/>
          </w:tcPr>
          <w:p w:rsidR="00CA5245" w:rsidRPr="005015DF" w:rsidRDefault="00CA5245" w:rsidP="00CA5245">
            <w:pPr>
              <w:jc w:val="center"/>
              <w:rPr>
                <w:sz w:val="20"/>
                <w:szCs w:val="20"/>
                <w:lang w:eastAsia="uk-UA"/>
              </w:rPr>
            </w:pPr>
          </w:p>
        </w:tc>
        <w:tc>
          <w:tcPr>
            <w:tcW w:w="1134" w:type="dxa"/>
            <w:vAlign w:val="center"/>
          </w:tcPr>
          <w:p w:rsidR="00CA5245" w:rsidRPr="005015DF" w:rsidRDefault="00CA5245" w:rsidP="00CA5245">
            <w:pPr>
              <w:jc w:val="center"/>
              <w:rPr>
                <w:sz w:val="20"/>
                <w:szCs w:val="20"/>
                <w:lang w:eastAsia="uk-UA"/>
              </w:rPr>
            </w:pPr>
          </w:p>
        </w:tc>
        <w:tc>
          <w:tcPr>
            <w:tcW w:w="1702" w:type="dxa"/>
            <w:vAlign w:val="center"/>
          </w:tcPr>
          <w:p w:rsidR="00CA5245" w:rsidRPr="005015DF" w:rsidRDefault="00CA5245" w:rsidP="00CA5245">
            <w:pPr>
              <w:jc w:val="center"/>
              <w:rPr>
                <w:sz w:val="20"/>
                <w:szCs w:val="20"/>
                <w:lang w:eastAsia="uk-UA"/>
              </w:rPr>
            </w:pPr>
            <w:r w:rsidRPr="005015DF">
              <w:rPr>
                <w:rFonts w:ascii="Arial" w:hAnsi="Arial" w:cs="Arial"/>
                <w:sz w:val="18"/>
                <w:szCs w:val="18"/>
              </w:rPr>
              <w:t>,460</w:t>
            </w:r>
            <w:r w:rsidRPr="005015DF">
              <w:rPr>
                <w:rFonts w:ascii="Arial" w:hAnsi="Arial" w:cs="Arial"/>
                <w:sz w:val="18"/>
                <w:szCs w:val="18"/>
                <w:vertAlign w:val="superscript"/>
              </w:rPr>
              <w:t>*</w:t>
            </w:r>
          </w:p>
        </w:tc>
        <w:tc>
          <w:tcPr>
            <w:tcW w:w="1276" w:type="dxa"/>
            <w:vAlign w:val="center"/>
          </w:tcPr>
          <w:p w:rsidR="00CA5245" w:rsidRPr="005015DF" w:rsidRDefault="00CA5245" w:rsidP="00CA5245">
            <w:pPr>
              <w:jc w:val="center"/>
              <w:rPr>
                <w:sz w:val="20"/>
                <w:szCs w:val="20"/>
                <w:lang w:eastAsia="uk-UA"/>
              </w:rPr>
            </w:pPr>
          </w:p>
        </w:tc>
        <w:tc>
          <w:tcPr>
            <w:tcW w:w="1083" w:type="dxa"/>
            <w:vAlign w:val="center"/>
          </w:tcPr>
          <w:p w:rsidR="00CA5245" w:rsidRPr="005015DF" w:rsidRDefault="00CA5245" w:rsidP="00CA5245">
            <w:pPr>
              <w:jc w:val="center"/>
              <w:rPr>
                <w:sz w:val="20"/>
                <w:szCs w:val="20"/>
                <w:lang w:eastAsia="uk-UA"/>
              </w:rPr>
            </w:pPr>
            <w:r w:rsidRPr="005015DF">
              <w:rPr>
                <w:rFonts w:ascii="Arial" w:hAnsi="Arial" w:cs="Arial"/>
                <w:sz w:val="18"/>
                <w:szCs w:val="18"/>
              </w:rPr>
              <w:t>,446</w:t>
            </w:r>
            <w:r w:rsidRPr="005015DF">
              <w:rPr>
                <w:rFonts w:ascii="Arial" w:hAnsi="Arial" w:cs="Arial"/>
                <w:sz w:val="18"/>
                <w:szCs w:val="18"/>
                <w:vertAlign w:val="superscript"/>
              </w:rPr>
              <w:t>*</w:t>
            </w:r>
          </w:p>
        </w:tc>
        <w:tc>
          <w:tcPr>
            <w:tcW w:w="1326" w:type="dxa"/>
          </w:tcPr>
          <w:p w:rsidR="00CA5245" w:rsidRPr="005015DF" w:rsidRDefault="00CA5245" w:rsidP="00CA5245">
            <w:pPr>
              <w:jc w:val="center"/>
              <w:rPr>
                <w:rFonts w:ascii="Arial" w:hAnsi="Arial" w:cs="Arial"/>
                <w:sz w:val="18"/>
                <w:szCs w:val="18"/>
              </w:rPr>
            </w:pPr>
          </w:p>
        </w:tc>
      </w:tr>
      <w:tr w:rsidR="00CA5245" w:rsidRPr="00AE0F4C" w:rsidTr="00CA5245">
        <w:trPr>
          <w:trHeight w:val="81"/>
        </w:trPr>
        <w:tc>
          <w:tcPr>
            <w:tcW w:w="1809" w:type="dxa"/>
            <w:hideMark/>
          </w:tcPr>
          <w:p w:rsidR="00CA5245" w:rsidRPr="00AE0F4C" w:rsidRDefault="00CA5245" w:rsidP="00112309">
            <w:pPr>
              <w:ind w:firstLine="0"/>
              <w:rPr>
                <w:color w:val="000000"/>
                <w:sz w:val="20"/>
                <w:szCs w:val="20"/>
                <w:lang w:eastAsia="uk-UA"/>
              </w:rPr>
            </w:pPr>
            <w:r w:rsidRPr="00AE0F4C">
              <w:rPr>
                <w:color w:val="000000"/>
                <w:sz w:val="20"/>
                <w:szCs w:val="20"/>
                <w:lang w:eastAsia="uk-UA"/>
              </w:rPr>
              <w:t>Під</w:t>
            </w:r>
            <w:r>
              <w:rPr>
                <w:color w:val="000000"/>
                <w:sz w:val="20"/>
                <w:szCs w:val="20"/>
                <w:lang w:eastAsia="uk-UA"/>
              </w:rPr>
              <w:t>ган.</w:t>
            </w:r>
            <w:r w:rsidRPr="00AE0F4C">
              <w:rPr>
                <w:color w:val="000000"/>
                <w:sz w:val="20"/>
                <w:szCs w:val="20"/>
                <w:lang w:eastAsia="uk-UA"/>
              </w:rPr>
              <w:t xml:space="preserve"> </w:t>
            </w:r>
            <w:r>
              <w:rPr>
                <w:color w:val="000000"/>
                <w:sz w:val="20"/>
                <w:szCs w:val="20"/>
                <w:lang w:eastAsia="uk-UA"/>
              </w:rPr>
              <w:t>п</w:t>
            </w:r>
            <w:r w:rsidRPr="00AE0F4C">
              <w:rPr>
                <w:color w:val="000000"/>
                <w:sz w:val="20"/>
                <w:szCs w:val="20"/>
                <w:lang w:eastAsia="uk-UA"/>
              </w:rPr>
              <w:t>ід себе</w:t>
            </w:r>
          </w:p>
        </w:tc>
        <w:tc>
          <w:tcPr>
            <w:tcW w:w="1276" w:type="dxa"/>
          </w:tcPr>
          <w:p w:rsidR="00CA5245" w:rsidRPr="005015DF" w:rsidRDefault="00CA5245" w:rsidP="00CA5245">
            <w:pPr>
              <w:jc w:val="center"/>
              <w:rPr>
                <w:rFonts w:ascii="Arial" w:hAnsi="Arial" w:cs="Arial"/>
                <w:sz w:val="18"/>
                <w:szCs w:val="18"/>
              </w:rPr>
            </w:pPr>
          </w:p>
        </w:tc>
        <w:tc>
          <w:tcPr>
            <w:tcW w:w="1134" w:type="dxa"/>
            <w:vAlign w:val="center"/>
          </w:tcPr>
          <w:p w:rsidR="00CA5245" w:rsidRPr="005015DF" w:rsidRDefault="00CA5245" w:rsidP="00CA5245">
            <w:pPr>
              <w:jc w:val="center"/>
              <w:rPr>
                <w:sz w:val="20"/>
                <w:szCs w:val="20"/>
                <w:lang w:eastAsia="uk-UA"/>
              </w:rPr>
            </w:pPr>
            <w:r w:rsidRPr="005015DF">
              <w:rPr>
                <w:rFonts w:ascii="Arial" w:hAnsi="Arial" w:cs="Arial"/>
                <w:sz w:val="18"/>
                <w:szCs w:val="18"/>
              </w:rPr>
              <w:t>-,517</w:t>
            </w:r>
            <w:r w:rsidRPr="005015DF">
              <w:rPr>
                <w:rFonts w:ascii="Arial" w:hAnsi="Arial" w:cs="Arial"/>
                <w:sz w:val="18"/>
                <w:szCs w:val="18"/>
                <w:vertAlign w:val="superscript"/>
              </w:rPr>
              <w:t>*</w:t>
            </w:r>
          </w:p>
        </w:tc>
        <w:tc>
          <w:tcPr>
            <w:tcW w:w="1702" w:type="dxa"/>
            <w:vAlign w:val="center"/>
          </w:tcPr>
          <w:p w:rsidR="00CA5245" w:rsidRPr="005015DF" w:rsidRDefault="00CA5245" w:rsidP="00CA5245">
            <w:pPr>
              <w:jc w:val="center"/>
              <w:rPr>
                <w:sz w:val="20"/>
                <w:szCs w:val="20"/>
                <w:lang w:eastAsia="uk-UA"/>
              </w:rPr>
            </w:pPr>
          </w:p>
        </w:tc>
        <w:tc>
          <w:tcPr>
            <w:tcW w:w="1276" w:type="dxa"/>
            <w:vAlign w:val="center"/>
          </w:tcPr>
          <w:p w:rsidR="00CA5245" w:rsidRPr="005015DF" w:rsidRDefault="00CA5245" w:rsidP="00CA5245">
            <w:pPr>
              <w:jc w:val="center"/>
              <w:rPr>
                <w:sz w:val="20"/>
                <w:szCs w:val="20"/>
                <w:lang w:eastAsia="uk-UA"/>
              </w:rPr>
            </w:pPr>
          </w:p>
        </w:tc>
        <w:tc>
          <w:tcPr>
            <w:tcW w:w="1083" w:type="dxa"/>
            <w:vAlign w:val="center"/>
          </w:tcPr>
          <w:p w:rsidR="00CA5245" w:rsidRPr="005015DF" w:rsidRDefault="00CA5245" w:rsidP="00CA5245">
            <w:pPr>
              <w:jc w:val="center"/>
              <w:rPr>
                <w:sz w:val="20"/>
                <w:szCs w:val="20"/>
                <w:lang w:eastAsia="uk-UA"/>
              </w:rPr>
            </w:pPr>
          </w:p>
        </w:tc>
        <w:tc>
          <w:tcPr>
            <w:tcW w:w="1326" w:type="dxa"/>
          </w:tcPr>
          <w:p w:rsidR="00CA5245" w:rsidRPr="005015DF" w:rsidRDefault="00CA5245" w:rsidP="00CA5245">
            <w:pPr>
              <w:jc w:val="center"/>
              <w:rPr>
                <w:sz w:val="20"/>
                <w:szCs w:val="20"/>
                <w:lang w:eastAsia="uk-UA"/>
              </w:rPr>
            </w:pPr>
          </w:p>
        </w:tc>
      </w:tr>
      <w:tr w:rsidR="00CA5245" w:rsidRPr="00AE0F4C" w:rsidTr="00CA5245">
        <w:trPr>
          <w:trHeight w:val="78"/>
        </w:trPr>
        <w:tc>
          <w:tcPr>
            <w:tcW w:w="1809" w:type="dxa"/>
            <w:hideMark/>
          </w:tcPr>
          <w:p w:rsidR="00CA5245" w:rsidRPr="00AE0F4C" w:rsidRDefault="00CA5245" w:rsidP="00112309">
            <w:pPr>
              <w:ind w:firstLine="0"/>
              <w:rPr>
                <w:color w:val="000000"/>
                <w:sz w:val="20"/>
                <w:szCs w:val="20"/>
                <w:lang w:eastAsia="uk-UA"/>
              </w:rPr>
            </w:pPr>
            <w:r>
              <w:rPr>
                <w:color w:val="000000"/>
                <w:sz w:val="20"/>
                <w:szCs w:val="20"/>
                <w:lang w:eastAsia="uk-UA"/>
              </w:rPr>
              <w:t>Перевиховання</w:t>
            </w:r>
          </w:p>
        </w:tc>
        <w:tc>
          <w:tcPr>
            <w:tcW w:w="1276" w:type="dxa"/>
          </w:tcPr>
          <w:p w:rsidR="00CA5245" w:rsidRPr="005015DF" w:rsidRDefault="00CA5245" w:rsidP="00CA5245">
            <w:pPr>
              <w:jc w:val="center"/>
              <w:rPr>
                <w:rFonts w:ascii="Arial" w:hAnsi="Arial" w:cs="Arial"/>
                <w:sz w:val="18"/>
                <w:szCs w:val="18"/>
              </w:rPr>
            </w:pPr>
            <w:r w:rsidRPr="005015DF">
              <w:rPr>
                <w:rFonts w:ascii="Arial" w:hAnsi="Arial" w:cs="Arial"/>
                <w:sz w:val="18"/>
                <w:szCs w:val="18"/>
              </w:rPr>
              <w:t>,491</w:t>
            </w:r>
            <w:r w:rsidRPr="005015DF">
              <w:rPr>
                <w:rFonts w:ascii="Arial" w:hAnsi="Arial" w:cs="Arial"/>
                <w:sz w:val="18"/>
                <w:szCs w:val="18"/>
                <w:vertAlign w:val="superscript"/>
              </w:rPr>
              <w:t>*</w:t>
            </w:r>
          </w:p>
        </w:tc>
        <w:tc>
          <w:tcPr>
            <w:tcW w:w="1134" w:type="dxa"/>
            <w:vAlign w:val="center"/>
          </w:tcPr>
          <w:p w:rsidR="00CA5245" w:rsidRPr="005015DF" w:rsidRDefault="00CA5245" w:rsidP="00CA5245">
            <w:pPr>
              <w:jc w:val="center"/>
              <w:rPr>
                <w:sz w:val="20"/>
                <w:szCs w:val="20"/>
                <w:lang w:eastAsia="uk-UA"/>
              </w:rPr>
            </w:pPr>
            <w:r w:rsidRPr="005015DF">
              <w:rPr>
                <w:rFonts w:ascii="Arial" w:hAnsi="Arial" w:cs="Arial"/>
                <w:sz w:val="18"/>
                <w:szCs w:val="18"/>
              </w:rPr>
              <w:t>-,464</w:t>
            </w:r>
            <w:r w:rsidRPr="005015DF">
              <w:rPr>
                <w:rFonts w:ascii="Arial" w:hAnsi="Arial" w:cs="Arial"/>
                <w:sz w:val="18"/>
                <w:szCs w:val="18"/>
                <w:vertAlign w:val="superscript"/>
              </w:rPr>
              <w:t>*</w:t>
            </w:r>
          </w:p>
        </w:tc>
        <w:tc>
          <w:tcPr>
            <w:tcW w:w="1702" w:type="dxa"/>
            <w:noWrap/>
            <w:vAlign w:val="center"/>
          </w:tcPr>
          <w:p w:rsidR="00CA5245" w:rsidRPr="005015DF" w:rsidRDefault="00CA5245" w:rsidP="00CA5245">
            <w:pPr>
              <w:jc w:val="center"/>
              <w:rPr>
                <w:sz w:val="20"/>
                <w:szCs w:val="20"/>
                <w:lang w:eastAsia="uk-UA"/>
              </w:rPr>
            </w:pPr>
          </w:p>
        </w:tc>
        <w:tc>
          <w:tcPr>
            <w:tcW w:w="1276" w:type="dxa"/>
            <w:vAlign w:val="center"/>
          </w:tcPr>
          <w:p w:rsidR="00CA5245" w:rsidRPr="005015DF" w:rsidRDefault="00CA5245" w:rsidP="00CA5245">
            <w:pPr>
              <w:jc w:val="center"/>
              <w:rPr>
                <w:sz w:val="20"/>
                <w:szCs w:val="20"/>
                <w:lang w:eastAsia="uk-UA"/>
              </w:rPr>
            </w:pPr>
          </w:p>
        </w:tc>
        <w:tc>
          <w:tcPr>
            <w:tcW w:w="1083" w:type="dxa"/>
            <w:vAlign w:val="center"/>
          </w:tcPr>
          <w:p w:rsidR="00CA5245" w:rsidRPr="005015DF" w:rsidRDefault="00CA5245" w:rsidP="00CA5245">
            <w:pPr>
              <w:jc w:val="center"/>
              <w:rPr>
                <w:sz w:val="20"/>
                <w:szCs w:val="20"/>
                <w:lang w:eastAsia="uk-UA"/>
              </w:rPr>
            </w:pPr>
          </w:p>
        </w:tc>
        <w:tc>
          <w:tcPr>
            <w:tcW w:w="1326" w:type="dxa"/>
          </w:tcPr>
          <w:p w:rsidR="00CA5245" w:rsidRPr="005015DF" w:rsidRDefault="00CA5245" w:rsidP="00CA5245">
            <w:pPr>
              <w:jc w:val="center"/>
              <w:rPr>
                <w:sz w:val="20"/>
                <w:szCs w:val="20"/>
                <w:lang w:eastAsia="uk-UA"/>
              </w:rPr>
            </w:pPr>
          </w:p>
        </w:tc>
      </w:tr>
      <w:tr w:rsidR="00CA5245" w:rsidRPr="00AE0F4C" w:rsidTr="00CA5245">
        <w:trPr>
          <w:trHeight w:val="224"/>
        </w:trPr>
        <w:tc>
          <w:tcPr>
            <w:tcW w:w="1809" w:type="dxa"/>
            <w:hideMark/>
          </w:tcPr>
          <w:p w:rsidR="00CA5245" w:rsidRPr="00AE0F4C" w:rsidRDefault="00CA5245" w:rsidP="00112309">
            <w:pPr>
              <w:ind w:firstLine="0"/>
              <w:rPr>
                <w:color w:val="000000"/>
                <w:sz w:val="20"/>
                <w:szCs w:val="20"/>
                <w:lang w:eastAsia="uk-UA"/>
              </w:rPr>
            </w:pPr>
            <w:r w:rsidRPr="00AE0F4C">
              <w:rPr>
                <w:color w:val="000000"/>
                <w:sz w:val="20"/>
                <w:szCs w:val="20"/>
                <w:lang w:eastAsia="uk-UA"/>
              </w:rPr>
              <w:t>Неум. вибачати</w:t>
            </w:r>
          </w:p>
        </w:tc>
        <w:tc>
          <w:tcPr>
            <w:tcW w:w="1276" w:type="dxa"/>
          </w:tcPr>
          <w:p w:rsidR="00CA5245" w:rsidRPr="005015DF" w:rsidRDefault="00CA5245" w:rsidP="00CA5245">
            <w:pPr>
              <w:jc w:val="center"/>
              <w:rPr>
                <w:sz w:val="20"/>
                <w:szCs w:val="20"/>
                <w:lang w:eastAsia="uk-UA"/>
              </w:rPr>
            </w:pPr>
          </w:p>
        </w:tc>
        <w:tc>
          <w:tcPr>
            <w:tcW w:w="1134" w:type="dxa"/>
            <w:vAlign w:val="center"/>
          </w:tcPr>
          <w:p w:rsidR="00CA5245" w:rsidRPr="005015DF" w:rsidRDefault="00CA5245" w:rsidP="00CA5245">
            <w:pPr>
              <w:jc w:val="center"/>
              <w:rPr>
                <w:sz w:val="20"/>
                <w:szCs w:val="20"/>
                <w:lang w:eastAsia="uk-UA"/>
              </w:rPr>
            </w:pPr>
          </w:p>
        </w:tc>
        <w:tc>
          <w:tcPr>
            <w:tcW w:w="1702" w:type="dxa"/>
            <w:vAlign w:val="center"/>
          </w:tcPr>
          <w:p w:rsidR="00CA5245" w:rsidRPr="005015DF" w:rsidRDefault="00CA5245" w:rsidP="00CA5245">
            <w:pPr>
              <w:jc w:val="center"/>
              <w:rPr>
                <w:sz w:val="20"/>
                <w:szCs w:val="20"/>
                <w:lang w:eastAsia="uk-UA"/>
              </w:rPr>
            </w:pPr>
          </w:p>
        </w:tc>
        <w:tc>
          <w:tcPr>
            <w:tcW w:w="1276" w:type="dxa"/>
            <w:noWrap/>
            <w:vAlign w:val="center"/>
          </w:tcPr>
          <w:p w:rsidR="00CA5245" w:rsidRPr="005015DF" w:rsidRDefault="00CA5245" w:rsidP="00CA5245">
            <w:pPr>
              <w:jc w:val="center"/>
              <w:rPr>
                <w:sz w:val="20"/>
                <w:szCs w:val="20"/>
                <w:lang w:eastAsia="uk-UA"/>
              </w:rPr>
            </w:pPr>
          </w:p>
        </w:tc>
        <w:tc>
          <w:tcPr>
            <w:tcW w:w="1083" w:type="dxa"/>
            <w:vAlign w:val="center"/>
          </w:tcPr>
          <w:p w:rsidR="00CA5245" w:rsidRPr="005015DF" w:rsidRDefault="00CA5245" w:rsidP="00CA5245">
            <w:pPr>
              <w:jc w:val="center"/>
              <w:rPr>
                <w:sz w:val="20"/>
                <w:szCs w:val="20"/>
                <w:lang w:eastAsia="uk-UA"/>
              </w:rPr>
            </w:pPr>
          </w:p>
        </w:tc>
        <w:tc>
          <w:tcPr>
            <w:tcW w:w="1326" w:type="dxa"/>
          </w:tcPr>
          <w:p w:rsidR="00CA5245" w:rsidRPr="005015DF" w:rsidRDefault="00CA5245" w:rsidP="00CA5245">
            <w:pPr>
              <w:jc w:val="center"/>
              <w:rPr>
                <w:sz w:val="20"/>
                <w:szCs w:val="20"/>
                <w:lang w:eastAsia="uk-UA"/>
              </w:rPr>
            </w:pPr>
          </w:p>
        </w:tc>
      </w:tr>
      <w:tr w:rsidR="00CA5245" w:rsidRPr="00AE0F4C" w:rsidTr="00CA5245">
        <w:trPr>
          <w:trHeight w:val="64"/>
        </w:trPr>
        <w:tc>
          <w:tcPr>
            <w:tcW w:w="1809" w:type="dxa"/>
            <w:hideMark/>
          </w:tcPr>
          <w:p w:rsidR="00CA5245" w:rsidRPr="00AE0F4C" w:rsidRDefault="00CA5245" w:rsidP="00112309">
            <w:pPr>
              <w:ind w:firstLine="0"/>
              <w:rPr>
                <w:color w:val="000000"/>
                <w:sz w:val="20"/>
                <w:szCs w:val="20"/>
                <w:lang w:eastAsia="uk-UA"/>
              </w:rPr>
            </w:pPr>
            <w:r w:rsidRPr="00AE0F4C">
              <w:rPr>
                <w:color w:val="000000"/>
                <w:sz w:val="20"/>
                <w:szCs w:val="20"/>
                <w:lang w:eastAsia="uk-UA"/>
              </w:rPr>
              <w:t>Адапт. здібн.</w:t>
            </w:r>
          </w:p>
        </w:tc>
        <w:tc>
          <w:tcPr>
            <w:tcW w:w="1276" w:type="dxa"/>
          </w:tcPr>
          <w:p w:rsidR="00CA5245" w:rsidRPr="005015DF" w:rsidRDefault="00CA5245" w:rsidP="00CA5245">
            <w:pPr>
              <w:jc w:val="center"/>
              <w:rPr>
                <w:sz w:val="20"/>
                <w:szCs w:val="20"/>
                <w:lang w:eastAsia="uk-UA"/>
              </w:rPr>
            </w:pPr>
          </w:p>
        </w:tc>
        <w:tc>
          <w:tcPr>
            <w:tcW w:w="1134" w:type="dxa"/>
            <w:vAlign w:val="center"/>
          </w:tcPr>
          <w:p w:rsidR="00CA5245" w:rsidRPr="005015DF" w:rsidRDefault="00CA5245" w:rsidP="00CA5245">
            <w:pPr>
              <w:jc w:val="center"/>
              <w:rPr>
                <w:sz w:val="20"/>
                <w:szCs w:val="20"/>
                <w:lang w:eastAsia="uk-UA"/>
              </w:rPr>
            </w:pPr>
          </w:p>
        </w:tc>
        <w:tc>
          <w:tcPr>
            <w:tcW w:w="1702" w:type="dxa"/>
            <w:vAlign w:val="center"/>
          </w:tcPr>
          <w:p w:rsidR="00CA5245" w:rsidRPr="005015DF" w:rsidRDefault="00CA5245" w:rsidP="00CA5245">
            <w:pPr>
              <w:jc w:val="center"/>
              <w:rPr>
                <w:sz w:val="20"/>
                <w:szCs w:val="20"/>
                <w:lang w:eastAsia="uk-UA"/>
              </w:rPr>
            </w:pPr>
            <w:r w:rsidRPr="005015DF">
              <w:rPr>
                <w:rFonts w:ascii="Arial" w:hAnsi="Arial" w:cs="Arial"/>
                <w:sz w:val="18"/>
                <w:szCs w:val="18"/>
              </w:rPr>
              <w:t>-,510</w:t>
            </w:r>
            <w:r w:rsidRPr="005015DF">
              <w:rPr>
                <w:rFonts w:ascii="Arial" w:hAnsi="Arial" w:cs="Arial"/>
                <w:sz w:val="18"/>
                <w:szCs w:val="18"/>
                <w:vertAlign w:val="superscript"/>
              </w:rPr>
              <w:t>*</w:t>
            </w:r>
          </w:p>
        </w:tc>
        <w:tc>
          <w:tcPr>
            <w:tcW w:w="1276" w:type="dxa"/>
            <w:vAlign w:val="center"/>
          </w:tcPr>
          <w:p w:rsidR="00CA5245" w:rsidRPr="005015DF" w:rsidRDefault="00CA5245" w:rsidP="00CA5245">
            <w:pPr>
              <w:jc w:val="center"/>
              <w:rPr>
                <w:sz w:val="20"/>
                <w:szCs w:val="20"/>
                <w:lang w:eastAsia="uk-UA"/>
              </w:rPr>
            </w:pPr>
            <w:r w:rsidRPr="005015DF">
              <w:rPr>
                <w:rFonts w:ascii="Arial" w:hAnsi="Arial" w:cs="Arial"/>
                <w:sz w:val="18"/>
                <w:szCs w:val="18"/>
              </w:rPr>
              <w:t>-,459</w:t>
            </w:r>
            <w:r w:rsidRPr="005015DF">
              <w:rPr>
                <w:rFonts w:ascii="Arial" w:hAnsi="Arial" w:cs="Arial"/>
                <w:sz w:val="18"/>
                <w:szCs w:val="18"/>
                <w:vertAlign w:val="superscript"/>
              </w:rPr>
              <w:t>*</w:t>
            </w:r>
          </w:p>
        </w:tc>
        <w:tc>
          <w:tcPr>
            <w:tcW w:w="1083" w:type="dxa"/>
            <w:vAlign w:val="center"/>
          </w:tcPr>
          <w:p w:rsidR="00CA5245" w:rsidRPr="005015DF" w:rsidRDefault="00CA5245" w:rsidP="00CA5245">
            <w:pPr>
              <w:jc w:val="center"/>
              <w:rPr>
                <w:sz w:val="20"/>
                <w:szCs w:val="20"/>
                <w:lang w:eastAsia="uk-UA"/>
              </w:rPr>
            </w:pPr>
          </w:p>
        </w:tc>
        <w:tc>
          <w:tcPr>
            <w:tcW w:w="1326" w:type="dxa"/>
          </w:tcPr>
          <w:p w:rsidR="00CA5245" w:rsidRPr="005015DF" w:rsidRDefault="00CA5245" w:rsidP="00CA5245">
            <w:pPr>
              <w:jc w:val="center"/>
              <w:rPr>
                <w:sz w:val="20"/>
                <w:szCs w:val="20"/>
                <w:lang w:eastAsia="uk-UA"/>
              </w:rPr>
            </w:pPr>
          </w:p>
        </w:tc>
      </w:tr>
      <w:tr w:rsidR="00CA5245" w:rsidRPr="00AE0F4C" w:rsidTr="00CA5245">
        <w:trPr>
          <w:trHeight w:val="64"/>
        </w:trPr>
        <w:tc>
          <w:tcPr>
            <w:tcW w:w="1809" w:type="dxa"/>
            <w:hideMark/>
          </w:tcPr>
          <w:p w:rsidR="00CA5245" w:rsidRPr="00AE0F4C" w:rsidRDefault="00CA5245" w:rsidP="00112309">
            <w:pPr>
              <w:ind w:firstLine="0"/>
              <w:rPr>
                <w:color w:val="000000"/>
                <w:sz w:val="20"/>
                <w:szCs w:val="20"/>
                <w:lang w:eastAsia="uk-UA"/>
              </w:rPr>
            </w:pPr>
            <w:r w:rsidRPr="00AE0F4C">
              <w:rPr>
                <w:color w:val="000000"/>
                <w:sz w:val="20"/>
                <w:szCs w:val="20"/>
                <w:lang w:eastAsia="uk-UA"/>
              </w:rPr>
              <w:t>Заг.</w:t>
            </w:r>
            <w:r>
              <w:rPr>
                <w:color w:val="000000"/>
                <w:sz w:val="20"/>
                <w:szCs w:val="20"/>
                <w:lang w:val="en-US" w:eastAsia="uk-UA"/>
              </w:rPr>
              <w:t xml:space="preserve"> </w:t>
            </w:r>
            <w:r w:rsidRPr="00AE0F4C">
              <w:rPr>
                <w:color w:val="000000"/>
                <w:sz w:val="20"/>
                <w:szCs w:val="20"/>
                <w:lang w:eastAsia="uk-UA"/>
              </w:rPr>
              <w:t>ком.</w:t>
            </w:r>
            <w:r>
              <w:rPr>
                <w:color w:val="000000"/>
                <w:sz w:val="20"/>
                <w:szCs w:val="20"/>
                <w:lang w:val="en-US" w:eastAsia="uk-UA"/>
              </w:rPr>
              <w:t xml:space="preserve"> </w:t>
            </w:r>
            <w:r w:rsidRPr="00AE0F4C">
              <w:rPr>
                <w:color w:val="000000"/>
                <w:sz w:val="20"/>
                <w:szCs w:val="20"/>
                <w:lang w:eastAsia="uk-UA"/>
              </w:rPr>
              <w:t xml:space="preserve">тол. </w:t>
            </w:r>
          </w:p>
        </w:tc>
        <w:tc>
          <w:tcPr>
            <w:tcW w:w="1276" w:type="dxa"/>
          </w:tcPr>
          <w:p w:rsidR="00CA5245" w:rsidRPr="005015DF" w:rsidRDefault="00CA5245" w:rsidP="00CA5245">
            <w:pPr>
              <w:jc w:val="center"/>
              <w:rPr>
                <w:sz w:val="20"/>
                <w:szCs w:val="20"/>
                <w:lang w:eastAsia="uk-UA"/>
              </w:rPr>
            </w:pPr>
            <w:r w:rsidRPr="005015DF">
              <w:rPr>
                <w:rFonts w:ascii="Arial" w:hAnsi="Arial" w:cs="Arial"/>
                <w:sz w:val="18"/>
                <w:szCs w:val="18"/>
              </w:rPr>
              <w:t>,473</w:t>
            </w:r>
            <w:r w:rsidRPr="005015DF">
              <w:rPr>
                <w:rFonts w:ascii="Arial" w:hAnsi="Arial" w:cs="Arial"/>
                <w:sz w:val="18"/>
                <w:szCs w:val="18"/>
                <w:vertAlign w:val="superscript"/>
              </w:rPr>
              <w:t>*</w:t>
            </w:r>
          </w:p>
        </w:tc>
        <w:tc>
          <w:tcPr>
            <w:tcW w:w="1134" w:type="dxa"/>
            <w:vAlign w:val="center"/>
          </w:tcPr>
          <w:p w:rsidR="00CA5245" w:rsidRPr="005015DF" w:rsidRDefault="00CA5245" w:rsidP="00CA5245">
            <w:pPr>
              <w:jc w:val="center"/>
              <w:rPr>
                <w:sz w:val="20"/>
                <w:szCs w:val="20"/>
                <w:lang w:eastAsia="uk-UA"/>
              </w:rPr>
            </w:pPr>
          </w:p>
        </w:tc>
        <w:tc>
          <w:tcPr>
            <w:tcW w:w="1702" w:type="dxa"/>
            <w:noWrap/>
            <w:vAlign w:val="center"/>
          </w:tcPr>
          <w:p w:rsidR="00CA5245" w:rsidRPr="005015DF" w:rsidRDefault="00CA5245" w:rsidP="00CA5245">
            <w:pPr>
              <w:jc w:val="center"/>
              <w:rPr>
                <w:sz w:val="20"/>
                <w:szCs w:val="20"/>
                <w:lang w:eastAsia="uk-UA"/>
              </w:rPr>
            </w:pPr>
          </w:p>
        </w:tc>
        <w:tc>
          <w:tcPr>
            <w:tcW w:w="1276" w:type="dxa"/>
            <w:vAlign w:val="center"/>
          </w:tcPr>
          <w:p w:rsidR="00CA5245" w:rsidRPr="005015DF" w:rsidRDefault="00CA5245" w:rsidP="00CA5245">
            <w:pPr>
              <w:jc w:val="center"/>
              <w:rPr>
                <w:sz w:val="20"/>
                <w:szCs w:val="20"/>
                <w:lang w:eastAsia="uk-UA"/>
              </w:rPr>
            </w:pPr>
          </w:p>
        </w:tc>
        <w:tc>
          <w:tcPr>
            <w:tcW w:w="1083" w:type="dxa"/>
            <w:vAlign w:val="center"/>
          </w:tcPr>
          <w:p w:rsidR="00CA5245" w:rsidRPr="005015DF" w:rsidRDefault="00CA5245" w:rsidP="00CA5245">
            <w:pPr>
              <w:jc w:val="center"/>
              <w:rPr>
                <w:sz w:val="20"/>
                <w:szCs w:val="20"/>
                <w:lang w:eastAsia="uk-UA"/>
              </w:rPr>
            </w:pPr>
          </w:p>
        </w:tc>
        <w:tc>
          <w:tcPr>
            <w:tcW w:w="1326" w:type="dxa"/>
          </w:tcPr>
          <w:p w:rsidR="00CA5245" w:rsidRPr="005015DF" w:rsidRDefault="00CA5245" w:rsidP="00CA5245">
            <w:pPr>
              <w:jc w:val="center"/>
              <w:rPr>
                <w:sz w:val="20"/>
                <w:szCs w:val="20"/>
                <w:lang w:eastAsia="uk-UA"/>
              </w:rPr>
            </w:pPr>
          </w:p>
        </w:tc>
      </w:tr>
      <w:tr w:rsidR="00CA5245" w:rsidRPr="00AE0F4C" w:rsidTr="00CA5245">
        <w:trPr>
          <w:trHeight w:val="64"/>
        </w:trPr>
        <w:tc>
          <w:tcPr>
            <w:tcW w:w="1809" w:type="dxa"/>
          </w:tcPr>
          <w:p w:rsidR="00CA5245" w:rsidRPr="00AE0F4C" w:rsidRDefault="00CA5245" w:rsidP="00112309">
            <w:pPr>
              <w:ind w:firstLine="0"/>
              <w:rPr>
                <w:color w:val="000000"/>
                <w:sz w:val="20"/>
                <w:szCs w:val="20"/>
                <w:lang w:eastAsia="uk-UA"/>
              </w:rPr>
            </w:pPr>
            <w:r>
              <w:rPr>
                <w:color w:val="000000"/>
                <w:sz w:val="20"/>
                <w:szCs w:val="20"/>
                <w:lang w:eastAsia="uk-UA"/>
              </w:rPr>
              <w:t>Адаптивність</w:t>
            </w:r>
          </w:p>
        </w:tc>
        <w:tc>
          <w:tcPr>
            <w:tcW w:w="1276" w:type="dxa"/>
          </w:tcPr>
          <w:p w:rsidR="00CA5245" w:rsidRPr="005015DF" w:rsidRDefault="00CA5245" w:rsidP="00CA5245">
            <w:pPr>
              <w:jc w:val="center"/>
              <w:rPr>
                <w:rFonts w:ascii="Arial" w:hAnsi="Arial" w:cs="Arial"/>
                <w:sz w:val="18"/>
                <w:szCs w:val="18"/>
              </w:rPr>
            </w:pPr>
          </w:p>
        </w:tc>
        <w:tc>
          <w:tcPr>
            <w:tcW w:w="1134" w:type="dxa"/>
            <w:vAlign w:val="center"/>
          </w:tcPr>
          <w:p w:rsidR="00CA5245" w:rsidRPr="005015DF" w:rsidRDefault="00CA5245" w:rsidP="00CA5245">
            <w:pPr>
              <w:jc w:val="center"/>
              <w:rPr>
                <w:sz w:val="20"/>
                <w:szCs w:val="20"/>
                <w:lang w:eastAsia="uk-UA"/>
              </w:rPr>
            </w:pPr>
          </w:p>
        </w:tc>
        <w:tc>
          <w:tcPr>
            <w:tcW w:w="1702" w:type="dxa"/>
            <w:noWrap/>
            <w:vAlign w:val="center"/>
          </w:tcPr>
          <w:p w:rsidR="00CA5245" w:rsidRPr="005015DF" w:rsidRDefault="00CA5245" w:rsidP="00CA5245">
            <w:pPr>
              <w:jc w:val="center"/>
              <w:rPr>
                <w:sz w:val="20"/>
                <w:szCs w:val="20"/>
                <w:lang w:eastAsia="uk-UA"/>
              </w:rPr>
            </w:pPr>
          </w:p>
        </w:tc>
        <w:tc>
          <w:tcPr>
            <w:tcW w:w="1276" w:type="dxa"/>
            <w:vAlign w:val="center"/>
          </w:tcPr>
          <w:p w:rsidR="00CA5245" w:rsidRPr="005015DF" w:rsidRDefault="00CA5245" w:rsidP="00CA5245">
            <w:pPr>
              <w:jc w:val="center"/>
              <w:rPr>
                <w:sz w:val="20"/>
                <w:szCs w:val="20"/>
                <w:lang w:eastAsia="uk-UA"/>
              </w:rPr>
            </w:pPr>
          </w:p>
        </w:tc>
        <w:tc>
          <w:tcPr>
            <w:tcW w:w="1083" w:type="dxa"/>
            <w:vAlign w:val="center"/>
          </w:tcPr>
          <w:p w:rsidR="00CA5245" w:rsidRPr="005015DF" w:rsidRDefault="00CA5245" w:rsidP="00CA5245">
            <w:pPr>
              <w:jc w:val="center"/>
              <w:rPr>
                <w:sz w:val="20"/>
                <w:szCs w:val="20"/>
                <w:lang w:eastAsia="uk-UA"/>
              </w:rPr>
            </w:pPr>
          </w:p>
        </w:tc>
        <w:tc>
          <w:tcPr>
            <w:tcW w:w="1326" w:type="dxa"/>
          </w:tcPr>
          <w:p w:rsidR="00CA5245" w:rsidRPr="005015DF" w:rsidRDefault="00CA5245" w:rsidP="00CA5245">
            <w:pPr>
              <w:jc w:val="center"/>
              <w:rPr>
                <w:sz w:val="20"/>
                <w:szCs w:val="20"/>
                <w:lang w:eastAsia="uk-UA"/>
              </w:rPr>
            </w:pPr>
            <w:r w:rsidRPr="005015DF">
              <w:rPr>
                <w:rFonts w:ascii="Arial" w:hAnsi="Arial" w:cs="Arial"/>
                <w:sz w:val="18"/>
                <w:szCs w:val="18"/>
              </w:rPr>
              <w:t>-,450</w:t>
            </w:r>
            <w:r w:rsidRPr="005015DF">
              <w:rPr>
                <w:rFonts w:ascii="Arial" w:hAnsi="Arial" w:cs="Arial"/>
                <w:sz w:val="18"/>
                <w:szCs w:val="18"/>
                <w:vertAlign w:val="superscript"/>
              </w:rPr>
              <w:t>*</w:t>
            </w:r>
          </w:p>
        </w:tc>
      </w:tr>
      <w:tr w:rsidR="00CA5245" w:rsidRPr="00AE0F4C" w:rsidTr="00CA5245">
        <w:trPr>
          <w:trHeight w:val="64"/>
        </w:trPr>
        <w:tc>
          <w:tcPr>
            <w:tcW w:w="1809" w:type="dxa"/>
          </w:tcPr>
          <w:p w:rsidR="00CA5245" w:rsidRPr="00AE0F4C" w:rsidRDefault="00CA5245" w:rsidP="00112309">
            <w:pPr>
              <w:ind w:firstLine="0"/>
              <w:rPr>
                <w:color w:val="000000"/>
                <w:sz w:val="20"/>
                <w:szCs w:val="20"/>
                <w:lang w:eastAsia="uk-UA"/>
              </w:rPr>
            </w:pPr>
            <w:r>
              <w:rPr>
                <w:color w:val="000000"/>
                <w:sz w:val="20"/>
                <w:szCs w:val="20"/>
                <w:lang w:eastAsia="uk-UA"/>
              </w:rPr>
              <w:t>Самоприйняття</w:t>
            </w:r>
          </w:p>
        </w:tc>
        <w:tc>
          <w:tcPr>
            <w:tcW w:w="1276" w:type="dxa"/>
          </w:tcPr>
          <w:p w:rsidR="00CA5245" w:rsidRPr="005015DF" w:rsidRDefault="00CA5245" w:rsidP="00CA5245">
            <w:pPr>
              <w:jc w:val="center"/>
              <w:rPr>
                <w:rFonts w:ascii="Arial" w:hAnsi="Arial" w:cs="Arial"/>
                <w:sz w:val="18"/>
                <w:szCs w:val="18"/>
              </w:rPr>
            </w:pPr>
          </w:p>
        </w:tc>
        <w:tc>
          <w:tcPr>
            <w:tcW w:w="1134" w:type="dxa"/>
            <w:vAlign w:val="center"/>
          </w:tcPr>
          <w:p w:rsidR="00CA5245" w:rsidRPr="005015DF" w:rsidRDefault="00CA5245" w:rsidP="00CA5245">
            <w:pPr>
              <w:jc w:val="center"/>
              <w:rPr>
                <w:sz w:val="20"/>
                <w:szCs w:val="20"/>
                <w:lang w:eastAsia="uk-UA"/>
              </w:rPr>
            </w:pPr>
            <w:r w:rsidRPr="005015DF">
              <w:rPr>
                <w:rFonts w:ascii="Arial" w:hAnsi="Arial" w:cs="Arial"/>
                <w:sz w:val="18"/>
                <w:szCs w:val="18"/>
              </w:rPr>
              <w:t>-,513</w:t>
            </w:r>
            <w:r w:rsidRPr="005015DF">
              <w:rPr>
                <w:rFonts w:ascii="Arial" w:hAnsi="Arial" w:cs="Arial"/>
                <w:sz w:val="18"/>
                <w:szCs w:val="18"/>
                <w:vertAlign w:val="superscript"/>
              </w:rPr>
              <w:t>*</w:t>
            </w:r>
          </w:p>
        </w:tc>
        <w:tc>
          <w:tcPr>
            <w:tcW w:w="1702" w:type="dxa"/>
            <w:noWrap/>
            <w:vAlign w:val="center"/>
          </w:tcPr>
          <w:p w:rsidR="00CA5245" w:rsidRPr="005015DF" w:rsidRDefault="00CA5245" w:rsidP="00CA5245">
            <w:pPr>
              <w:jc w:val="center"/>
              <w:rPr>
                <w:sz w:val="20"/>
                <w:szCs w:val="20"/>
                <w:lang w:eastAsia="uk-UA"/>
              </w:rPr>
            </w:pPr>
          </w:p>
        </w:tc>
        <w:tc>
          <w:tcPr>
            <w:tcW w:w="1276" w:type="dxa"/>
            <w:vAlign w:val="center"/>
          </w:tcPr>
          <w:p w:rsidR="00CA5245" w:rsidRPr="005015DF" w:rsidRDefault="00CA5245" w:rsidP="00CA5245">
            <w:pPr>
              <w:jc w:val="center"/>
              <w:rPr>
                <w:sz w:val="20"/>
                <w:szCs w:val="20"/>
                <w:lang w:eastAsia="uk-UA"/>
              </w:rPr>
            </w:pPr>
          </w:p>
        </w:tc>
        <w:tc>
          <w:tcPr>
            <w:tcW w:w="1083" w:type="dxa"/>
            <w:vAlign w:val="center"/>
          </w:tcPr>
          <w:p w:rsidR="00CA5245" w:rsidRPr="005015DF" w:rsidRDefault="00CA5245" w:rsidP="00CA5245">
            <w:pPr>
              <w:jc w:val="center"/>
              <w:rPr>
                <w:sz w:val="20"/>
                <w:szCs w:val="20"/>
                <w:lang w:eastAsia="uk-UA"/>
              </w:rPr>
            </w:pPr>
          </w:p>
        </w:tc>
        <w:tc>
          <w:tcPr>
            <w:tcW w:w="1326" w:type="dxa"/>
          </w:tcPr>
          <w:p w:rsidR="00CA5245" w:rsidRPr="005015DF" w:rsidRDefault="00CA5245" w:rsidP="00CA5245">
            <w:pPr>
              <w:jc w:val="center"/>
              <w:rPr>
                <w:sz w:val="20"/>
                <w:szCs w:val="20"/>
                <w:lang w:eastAsia="uk-UA"/>
              </w:rPr>
            </w:pPr>
          </w:p>
        </w:tc>
      </w:tr>
      <w:tr w:rsidR="00CA5245" w:rsidRPr="00AE0F4C" w:rsidTr="00CA5245">
        <w:trPr>
          <w:trHeight w:val="64"/>
        </w:trPr>
        <w:tc>
          <w:tcPr>
            <w:tcW w:w="1809" w:type="dxa"/>
          </w:tcPr>
          <w:p w:rsidR="00CA5245" w:rsidRPr="00AE0F4C" w:rsidRDefault="00CA5245" w:rsidP="00112309">
            <w:pPr>
              <w:ind w:firstLine="0"/>
              <w:rPr>
                <w:color w:val="000000"/>
                <w:sz w:val="20"/>
                <w:szCs w:val="20"/>
                <w:lang w:eastAsia="uk-UA"/>
              </w:rPr>
            </w:pPr>
            <w:r>
              <w:rPr>
                <w:color w:val="000000"/>
                <w:sz w:val="20"/>
                <w:szCs w:val="20"/>
                <w:lang w:eastAsia="uk-UA"/>
              </w:rPr>
              <w:t>Домінування</w:t>
            </w:r>
          </w:p>
        </w:tc>
        <w:tc>
          <w:tcPr>
            <w:tcW w:w="1276" w:type="dxa"/>
          </w:tcPr>
          <w:p w:rsidR="00CA5245" w:rsidRPr="005015DF" w:rsidRDefault="00CA5245" w:rsidP="00CA5245">
            <w:pPr>
              <w:jc w:val="center"/>
              <w:rPr>
                <w:rFonts w:ascii="Arial" w:hAnsi="Arial" w:cs="Arial"/>
                <w:sz w:val="18"/>
                <w:szCs w:val="18"/>
              </w:rPr>
            </w:pPr>
          </w:p>
        </w:tc>
        <w:tc>
          <w:tcPr>
            <w:tcW w:w="1134" w:type="dxa"/>
            <w:vAlign w:val="center"/>
          </w:tcPr>
          <w:p w:rsidR="00CA5245" w:rsidRPr="005015DF" w:rsidRDefault="00CA5245" w:rsidP="00CA5245">
            <w:pPr>
              <w:jc w:val="center"/>
              <w:rPr>
                <w:sz w:val="20"/>
                <w:szCs w:val="20"/>
                <w:lang w:eastAsia="uk-UA"/>
              </w:rPr>
            </w:pPr>
            <w:r w:rsidRPr="005015DF">
              <w:rPr>
                <w:rFonts w:ascii="Arial" w:hAnsi="Arial" w:cs="Arial"/>
                <w:sz w:val="18"/>
                <w:szCs w:val="18"/>
              </w:rPr>
              <w:t>-,656</w:t>
            </w:r>
            <w:r w:rsidRPr="005015DF">
              <w:rPr>
                <w:rFonts w:ascii="Arial" w:hAnsi="Arial" w:cs="Arial"/>
                <w:sz w:val="18"/>
                <w:szCs w:val="18"/>
                <w:vertAlign w:val="superscript"/>
              </w:rPr>
              <w:t>**</w:t>
            </w:r>
          </w:p>
        </w:tc>
        <w:tc>
          <w:tcPr>
            <w:tcW w:w="1702" w:type="dxa"/>
            <w:noWrap/>
            <w:vAlign w:val="center"/>
          </w:tcPr>
          <w:p w:rsidR="00CA5245" w:rsidRPr="005015DF" w:rsidRDefault="00CA5245" w:rsidP="00CA5245">
            <w:pPr>
              <w:jc w:val="center"/>
              <w:rPr>
                <w:sz w:val="20"/>
                <w:szCs w:val="20"/>
                <w:lang w:eastAsia="uk-UA"/>
              </w:rPr>
            </w:pPr>
          </w:p>
        </w:tc>
        <w:tc>
          <w:tcPr>
            <w:tcW w:w="1276" w:type="dxa"/>
            <w:vAlign w:val="center"/>
          </w:tcPr>
          <w:p w:rsidR="00CA5245" w:rsidRPr="005015DF" w:rsidRDefault="00CA5245" w:rsidP="00CA5245">
            <w:pPr>
              <w:jc w:val="center"/>
              <w:rPr>
                <w:sz w:val="20"/>
                <w:szCs w:val="20"/>
                <w:lang w:eastAsia="uk-UA"/>
              </w:rPr>
            </w:pPr>
            <w:r w:rsidRPr="005015DF">
              <w:rPr>
                <w:rFonts w:ascii="Arial" w:hAnsi="Arial" w:cs="Arial"/>
                <w:sz w:val="18"/>
                <w:szCs w:val="18"/>
              </w:rPr>
              <w:t>-,450</w:t>
            </w:r>
            <w:r w:rsidRPr="005015DF">
              <w:rPr>
                <w:rFonts w:ascii="Arial" w:hAnsi="Arial" w:cs="Arial"/>
                <w:sz w:val="18"/>
                <w:szCs w:val="18"/>
                <w:vertAlign w:val="superscript"/>
              </w:rPr>
              <w:t>*</w:t>
            </w:r>
          </w:p>
        </w:tc>
        <w:tc>
          <w:tcPr>
            <w:tcW w:w="1083" w:type="dxa"/>
            <w:vAlign w:val="center"/>
          </w:tcPr>
          <w:p w:rsidR="00CA5245" w:rsidRPr="005015DF" w:rsidRDefault="00CA5245" w:rsidP="00CA5245">
            <w:pPr>
              <w:jc w:val="center"/>
              <w:rPr>
                <w:sz w:val="20"/>
                <w:szCs w:val="20"/>
                <w:lang w:eastAsia="uk-UA"/>
              </w:rPr>
            </w:pPr>
          </w:p>
        </w:tc>
        <w:tc>
          <w:tcPr>
            <w:tcW w:w="1326" w:type="dxa"/>
          </w:tcPr>
          <w:p w:rsidR="00CA5245" w:rsidRPr="005015DF" w:rsidRDefault="00CA5245" w:rsidP="00CA5245">
            <w:pPr>
              <w:jc w:val="center"/>
              <w:rPr>
                <w:sz w:val="20"/>
                <w:szCs w:val="20"/>
                <w:lang w:eastAsia="uk-UA"/>
              </w:rPr>
            </w:pPr>
          </w:p>
        </w:tc>
      </w:tr>
      <w:tr w:rsidR="00CA5245" w:rsidRPr="00AE0F4C" w:rsidTr="00CA5245">
        <w:trPr>
          <w:trHeight w:val="208"/>
        </w:trPr>
        <w:tc>
          <w:tcPr>
            <w:tcW w:w="1809" w:type="dxa"/>
            <w:hideMark/>
          </w:tcPr>
          <w:p w:rsidR="00CA5245" w:rsidRPr="00AE0F4C" w:rsidRDefault="00CA5245" w:rsidP="00112309">
            <w:pPr>
              <w:ind w:firstLine="0"/>
              <w:rPr>
                <w:color w:val="000000"/>
                <w:sz w:val="20"/>
                <w:szCs w:val="20"/>
                <w:lang w:eastAsia="uk-UA"/>
              </w:rPr>
            </w:pPr>
            <w:r>
              <w:rPr>
                <w:color w:val="000000"/>
                <w:sz w:val="20"/>
                <w:szCs w:val="20"/>
                <w:lang w:eastAsia="uk-UA"/>
              </w:rPr>
              <w:t xml:space="preserve">Кільк. зв’язків </w:t>
            </w:r>
          </w:p>
        </w:tc>
        <w:tc>
          <w:tcPr>
            <w:tcW w:w="1276" w:type="dxa"/>
          </w:tcPr>
          <w:p w:rsidR="00CA5245" w:rsidRDefault="00CA5245" w:rsidP="00CA5245">
            <w:pPr>
              <w:jc w:val="center"/>
              <w:rPr>
                <w:color w:val="000000"/>
                <w:sz w:val="20"/>
                <w:szCs w:val="20"/>
                <w:lang w:eastAsia="uk-UA"/>
              </w:rPr>
            </w:pPr>
            <w:r>
              <w:rPr>
                <w:color w:val="000000"/>
                <w:sz w:val="20"/>
                <w:szCs w:val="20"/>
                <w:lang w:eastAsia="uk-UA"/>
              </w:rPr>
              <w:t>6</w:t>
            </w:r>
          </w:p>
        </w:tc>
        <w:tc>
          <w:tcPr>
            <w:tcW w:w="1134" w:type="dxa"/>
            <w:vAlign w:val="center"/>
          </w:tcPr>
          <w:p w:rsidR="00CA5245" w:rsidRPr="00AE0F4C" w:rsidRDefault="00CA5245" w:rsidP="00CA5245">
            <w:pPr>
              <w:jc w:val="center"/>
              <w:rPr>
                <w:color w:val="000000"/>
                <w:sz w:val="20"/>
                <w:szCs w:val="20"/>
                <w:lang w:eastAsia="uk-UA"/>
              </w:rPr>
            </w:pPr>
            <w:r>
              <w:rPr>
                <w:color w:val="000000"/>
                <w:sz w:val="20"/>
                <w:szCs w:val="20"/>
                <w:lang w:eastAsia="uk-UA"/>
              </w:rPr>
              <w:t>4</w:t>
            </w:r>
          </w:p>
        </w:tc>
        <w:tc>
          <w:tcPr>
            <w:tcW w:w="1702" w:type="dxa"/>
            <w:vAlign w:val="center"/>
          </w:tcPr>
          <w:p w:rsidR="00CA5245" w:rsidRPr="00AE0F4C" w:rsidRDefault="00CA5245" w:rsidP="00CA5245">
            <w:pPr>
              <w:jc w:val="center"/>
              <w:rPr>
                <w:color w:val="000000"/>
                <w:sz w:val="20"/>
                <w:szCs w:val="20"/>
                <w:lang w:eastAsia="uk-UA"/>
              </w:rPr>
            </w:pPr>
            <w:r>
              <w:rPr>
                <w:color w:val="000000"/>
                <w:sz w:val="20"/>
                <w:szCs w:val="20"/>
                <w:lang w:eastAsia="uk-UA"/>
              </w:rPr>
              <w:t>2</w:t>
            </w:r>
          </w:p>
        </w:tc>
        <w:tc>
          <w:tcPr>
            <w:tcW w:w="1276" w:type="dxa"/>
            <w:vAlign w:val="center"/>
          </w:tcPr>
          <w:p w:rsidR="00CA5245" w:rsidRPr="00AE0F4C" w:rsidRDefault="00CA5245" w:rsidP="00CA5245">
            <w:pPr>
              <w:jc w:val="center"/>
              <w:rPr>
                <w:color w:val="000000"/>
                <w:sz w:val="20"/>
                <w:szCs w:val="20"/>
                <w:lang w:eastAsia="uk-UA"/>
              </w:rPr>
            </w:pPr>
            <w:r>
              <w:rPr>
                <w:color w:val="000000"/>
                <w:sz w:val="20"/>
                <w:szCs w:val="20"/>
                <w:lang w:eastAsia="uk-UA"/>
              </w:rPr>
              <w:t>2</w:t>
            </w:r>
          </w:p>
        </w:tc>
        <w:tc>
          <w:tcPr>
            <w:tcW w:w="1083" w:type="dxa"/>
            <w:vAlign w:val="center"/>
          </w:tcPr>
          <w:p w:rsidR="00CA5245" w:rsidRPr="00AE0F4C" w:rsidRDefault="00CA5245" w:rsidP="00CA5245">
            <w:pPr>
              <w:jc w:val="center"/>
              <w:rPr>
                <w:color w:val="000000"/>
                <w:sz w:val="20"/>
                <w:szCs w:val="20"/>
                <w:lang w:eastAsia="uk-UA"/>
              </w:rPr>
            </w:pPr>
            <w:r>
              <w:rPr>
                <w:color w:val="000000"/>
                <w:sz w:val="20"/>
                <w:szCs w:val="20"/>
                <w:lang w:eastAsia="uk-UA"/>
              </w:rPr>
              <w:t>1</w:t>
            </w:r>
          </w:p>
        </w:tc>
        <w:tc>
          <w:tcPr>
            <w:tcW w:w="1326" w:type="dxa"/>
          </w:tcPr>
          <w:p w:rsidR="00CA5245" w:rsidRPr="00AE0F4C" w:rsidRDefault="00CA5245" w:rsidP="00CA5245">
            <w:pPr>
              <w:jc w:val="center"/>
              <w:rPr>
                <w:color w:val="000000"/>
                <w:sz w:val="20"/>
                <w:szCs w:val="20"/>
                <w:lang w:eastAsia="uk-UA"/>
              </w:rPr>
            </w:pPr>
            <w:r>
              <w:rPr>
                <w:color w:val="000000"/>
                <w:sz w:val="20"/>
                <w:szCs w:val="20"/>
                <w:lang w:eastAsia="uk-UA"/>
              </w:rPr>
              <w:t>1</w:t>
            </w:r>
          </w:p>
        </w:tc>
      </w:tr>
    </w:tbl>
    <w:p w:rsidR="00CA5245" w:rsidRDefault="00CA5245" w:rsidP="00CA5245">
      <w:pPr>
        <w:tabs>
          <w:tab w:val="left" w:pos="540"/>
          <w:tab w:val="left" w:pos="5940"/>
        </w:tabs>
        <w:autoSpaceDE w:val="0"/>
        <w:autoSpaceDN w:val="0"/>
        <w:adjustRightInd w:val="0"/>
        <w:ind w:firstLine="567"/>
        <w:jc w:val="both"/>
        <w:rPr>
          <w:spacing w:val="2"/>
        </w:rPr>
      </w:pPr>
    </w:p>
    <w:p w:rsidR="00CA5245" w:rsidRDefault="00CA5245" w:rsidP="00CA5245">
      <w:pPr>
        <w:tabs>
          <w:tab w:val="left" w:pos="540"/>
          <w:tab w:val="left" w:pos="5940"/>
        </w:tabs>
        <w:autoSpaceDE w:val="0"/>
        <w:autoSpaceDN w:val="0"/>
        <w:adjustRightInd w:val="0"/>
        <w:ind w:firstLine="567"/>
        <w:jc w:val="both"/>
        <w:rPr>
          <w:color w:val="000000"/>
          <w:lang w:eastAsia="uk-UA"/>
        </w:rPr>
      </w:pPr>
      <w:r w:rsidRPr="00EE00A2">
        <w:rPr>
          <w:spacing w:val="2"/>
        </w:rPr>
        <w:t xml:space="preserve">Показник </w:t>
      </w:r>
      <w:r w:rsidRPr="004F4CAB">
        <w:rPr>
          <w:i/>
          <w:spacing w:val="2"/>
        </w:rPr>
        <w:t>«конформність»</w:t>
      </w:r>
      <w:r>
        <w:rPr>
          <w:spacing w:val="2"/>
        </w:rPr>
        <w:t xml:space="preserve"> (4 значущих зв’язки) виявив інший тип досліджуваних, орієнтованих на пристосування, підлеглість, залежних від соціального тиску, умовностей. Високий рівень конформності особистості цілком закономірно негативно корелює з </w:t>
      </w:r>
      <w:r w:rsidRPr="00BA5493">
        <w:rPr>
          <w:i/>
          <w:spacing w:val="2"/>
        </w:rPr>
        <w:t>прагненн</w:t>
      </w:r>
      <w:r>
        <w:rPr>
          <w:i/>
          <w:spacing w:val="2"/>
        </w:rPr>
        <w:t>ям</w:t>
      </w:r>
      <w:r w:rsidRPr="00BA5493">
        <w:rPr>
          <w:i/>
          <w:spacing w:val="2"/>
        </w:rPr>
        <w:t xml:space="preserve"> домінувати </w:t>
      </w:r>
      <w:r>
        <w:rPr>
          <w:spacing w:val="2"/>
        </w:rPr>
        <w:t>(</w:t>
      </w:r>
      <w:r w:rsidRPr="00E53D73">
        <w:t>r</w:t>
      </w:r>
      <w:r>
        <w:rPr>
          <w:spacing w:val="2"/>
        </w:rPr>
        <w:t xml:space="preserve"> = </w:t>
      </w:r>
      <w:r>
        <w:rPr>
          <w:color w:val="000000"/>
          <w:lang w:eastAsia="uk-UA"/>
        </w:rPr>
        <w:t>-</w:t>
      </w:r>
      <w:r w:rsidRPr="00AE0F4C">
        <w:rPr>
          <w:color w:val="000000"/>
          <w:lang w:eastAsia="uk-UA"/>
        </w:rPr>
        <w:t>,</w:t>
      </w:r>
      <w:r>
        <w:rPr>
          <w:color w:val="000000"/>
          <w:lang w:eastAsia="uk-UA"/>
        </w:rPr>
        <w:t>656 при р</w:t>
      </w:r>
      <w:r w:rsidRPr="000F299C">
        <w:rPr>
          <w:color w:val="000000"/>
          <w:lang w:eastAsia="uk-UA"/>
        </w:rPr>
        <w:t xml:space="preserve"> </w:t>
      </w:r>
      <w:r w:rsidRPr="00E53D73">
        <w:t>≤</w:t>
      </w:r>
      <w:r w:rsidRPr="000F299C">
        <w:rPr>
          <w:color w:val="000000"/>
          <w:lang w:eastAsia="uk-UA"/>
        </w:rPr>
        <w:t xml:space="preserve"> </w:t>
      </w:r>
      <w:r>
        <w:rPr>
          <w:color w:val="000000"/>
          <w:lang w:eastAsia="uk-UA"/>
        </w:rPr>
        <w:t>0,01)</w:t>
      </w:r>
      <w:r>
        <w:rPr>
          <w:spacing w:val="2"/>
        </w:rPr>
        <w:t xml:space="preserve"> та бажанням </w:t>
      </w:r>
      <w:r w:rsidRPr="00BA5493">
        <w:rPr>
          <w:i/>
          <w:spacing w:val="2"/>
        </w:rPr>
        <w:t xml:space="preserve">підганяти інших під себе </w:t>
      </w:r>
      <w:r>
        <w:rPr>
          <w:spacing w:val="2"/>
        </w:rPr>
        <w:t>(</w:t>
      </w:r>
      <w:r w:rsidRPr="00E53D73">
        <w:t>r</w:t>
      </w:r>
      <w:r>
        <w:rPr>
          <w:spacing w:val="2"/>
        </w:rPr>
        <w:t xml:space="preserve"> = -</w:t>
      </w:r>
      <w:r w:rsidRPr="00AE0F4C">
        <w:rPr>
          <w:color w:val="000000"/>
          <w:lang w:eastAsia="uk-UA"/>
        </w:rPr>
        <w:t>,</w:t>
      </w:r>
      <w:r>
        <w:rPr>
          <w:color w:val="000000"/>
          <w:lang w:eastAsia="uk-UA"/>
        </w:rPr>
        <w:t>517 при р</w:t>
      </w:r>
      <w:r w:rsidRPr="000F299C">
        <w:rPr>
          <w:color w:val="000000"/>
          <w:lang w:eastAsia="uk-UA"/>
        </w:rPr>
        <w:t xml:space="preserve"> </w:t>
      </w:r>
      <w:r w:rsidRPr="00E53D73">
        <w:t>≤</w:t>
      </w:r>
      <w:r w:rsidRPr="000F299C">
        <w:rPr>
          <w:color w:val="000000"/>
          <w:lang w:eastAsia="uk-UA"/>
        </w:rPr>
        <w:t xml:space="preserve"> </w:t>
      </w:r>
      <w:r>
        <w:rPr>
          <w:color w:val="000000"/>
          <w:lang w:eastAsia="uk-UA"/>
        </w:rPr>
        <w:t xml:space="preserve">0,05), також </w:t>
      </w:r>
      <w:r>
        <w:rPr>
          <w:color w:val="000000"/>
          <w:lang w:eastAsia="uk-UA"/>
        </w:rPr>
        <w:lastRenderedPageBreak/>
        <w:t xml:space="preserve">надмірна залежність від думки інших утруднює </w:t>
      </w:r>
      <w:r w:rsidRPr="00BA5493">
        <w:rPr>
          <w:i/>
          <w:color w:val="000000"/>
          <w:lang w:eastAsia="uk-UA"/>
        </w:rPr>
        <w:t>самоприйнятт</w:t>
      </w:r>
      <w:r>
        <w:rPr>
          <w:i/>
          <w:color w:val="000000"/>
          <w:lang w:eastAsia="uk-UA"/>
        </w:rPr>
        <w:t>я</w:t>
      </w:r>
      <w:r>
        <w:rPr>
          <w:color w:val="000000"/>
          <w:lang w:eastAsia="uk-UA"/>
        </w:rPr>
        <w:t xml:space="preserve"> </w:t>
      </w:r>
      <w:r>
        <w:rPr>
          <w:spacing w:val="2"/>
        </w:rPr>
        <w:t>(</w:t>
      </w:r>
      <w:r w:rsidRPr="00E53D73">
        <w:t>r</w:t>
      </w:r>
      <w:r>
        <w:rPr>
          <w:spacing w:val="2"/>
        </w:rPr>
        <w:t xml:space="preserve"> =  </w:t>
      </w:r>
      <w:r>
        <w:rPr>
          <w:color w:val="000000"/>
          <w:lang w:eastAsia="uk-UA"/>
        </w:rPr>
        <w:t>-</w:t>
      </w:r>
      <w:r w:rsidRPr="00AE0F4C">
        <w:rPr>
          <w:color w:val="000000"/>
          <w:lang w:eastAsia="uk-UA"/>
        </w:rPr>
        <w:t>,</w:t>
      </w:r>
      <w:r>
        <w:rPr>
          <w:color w:val="000000"/>
          <w:lang w:eastAsia="uk-UA"/>
        </w:rPr>
        <w:t>513 при р</w:t>
      </w:r>
      <w:r w:rsidRPr="000F299C">
        <w:rPr>
          <w:color w:val="000000"/>
          <w:lang w:eastAsia="uk-UA"/>
        </w:rPr>
        <w:t xml:space="preserve"> </w:t>
      </w:r>
      <w:r w:rsidRPr="00E53D73">
        <w:t>≤</w:t>
      </w:r>
      <w:r w:rsidRPr="000F299C">
        <w:rPr>
          <w:color w:val="000000"/>
          <w:lang w:eastAsia="uk-UA"/>
        </w:rPr>
        <w:t xml:space="preserve"> </w:t>
      </w:r>
      <w:r>
        <w:rPr>
          <w:color w:val="000000"/>
          <w:lang w:eastAsia="uk-UA"/>
        </w:rPr>
        <w:t xml:space="preserve">0,05) та гальмує </w:t>
      </w:r>
      <w:r w:rsidRPr="00BA5493">
        <w:rPr>
          <w:i/>
          <w:color w:val="000000"/>
          <w:lang w:eastAsia="uk-UA"/>
        </w:rPr>
        <w:t>бажання перевиховувати інших</w:t>
      </w:r>
      <w:r>
        <w:rPr>
          <w:color w:val="000000"/>
          <w:lang w:eastAsia="uk-UA"/>
        </w:rPr>
        <w:t xml:space="preserve"> </w:t>
      </w:r>
      <w:r>
        <w:rPr>
          <w:spacing w:val="2"/>
        </w:rPr>
        <w:t>(</w:t>
      </w:r>
      <w:r w:rsidRPr="00E53D73">
        <w:t>r</w:t>
      </w:r>
      <w:r>
        <w:rPr>
          <w:spacing w:val="2"/>
        </w:rPr>
        <w:t xml:space="preserve"> =  </w:t>
      </w:r>
      <w:r>
        <w:rPr>
          <w:color w:val="000000"/>
          <w:lang w:eastAsia="uk-UA"/>
        </w:rPr>
        <w:t>-</w:t>
      </w:r>
      <w:r w:rsidRPr="00AE0F4C">
        <w:rPr>
          <w:color w:val="000000"/>
          <w:lang w:eastAsia="uk-UA"/>
        </w:rPr>
        <w:t>,</w:t>
      </w:r>
      <w:r>
        <w:rPr>
          <w:color w:val="000000"/>
          <w:lang w:eastAsia="uk-UA"/>
        </w:rPr>
        <w:t>464 при р</w:t>
      </w:r>
      <w:r w:rsidRPr="000F299C">
        <w:rPr>
          <w:color w:val="000000"/>
          <w:lang w:eastAsia="uk-UA"/>
        </w:rPr>
        <w:t xml:space="preserve"> </w:t>
      </w:r>
      <w:r w:rsidRPr="00E53D73">
        <w:t>≤</w:t>
      </w:r>
      <w:r w:rsidRPr="000F299C">
        <w:rPr>
          <w:color w:val="000000"/>
          <w:lang w:eastAsia="uk-UA"/>
        </w:rPr>
        <w:t xml:space="preserve"> </w:t>
      </w:r>
      <w:r>
        <w:rPr>
          <w:color w:val="000000"/>
          <w:lang w:eastAsia="uk-UA"/>
        </w:rPr>
        <w:t>0,05).</w:t>
      </w:r>
    </w:p>
    <w:p w:rsidR="00CA5245" w:rsidRDefault="00CA5245" w:rsidP="00CA5245">
      <w:pPr>
        <w:tabs>
          <w:tab w:val="left" w:pos="540"/>
          <w:tab w:val="left" w:pos="5940"/>
        </w:tabs>
        <w:autoSpaceDE w:val="0"/>
        <w:autoSpaceDN w:val="0"/>
        <w:adjustRightInd w:val="0"/>
        <w:ind w:firstLine="567"/>
        <w:jc w:val="both"/>
        <w:rPr>
          <w:color w:val="000000"/>
          <w:lang w:eastAsia="uk-UA"/>
        </w:rPr>
      </w:pPr>
      <w:r>
        <w:rPr>
          <w:color w:val="000000"/>
          <w:lang w:eastAsia="uk-UA"/>
        </w:rPr>
        <w:t>Отже, с</w:t>
      </w:r>
      <w:r>
        <w:t>лід надати зворотну інформацію магістрантам про виявлені у частини з них авторитарний та конформістський симптомокомплекси стильових характеристик з метою відрефлексування досліджуваними їх деструктивних впливів на соціально-комунікативну компетентність, кар’єру менеджера та духовне й емоційне здоров’я особистості</w:t>
      </w:r>
    </w:p>
    <w:p w:rsidR="00CA5245" w:rsidRDefault="00CA5245" w:rsidP="00CA5245">
      <w:pPr>
        <w:tabs>
          <w:tab w:val="left" w:pos="540"/>
          <w:tab w:val="left" w:pos="5940"/>
        </w:tabs>
        <w:autoSpaceDE w:val="0"/>
        <w:autoSpaceDN w:val="0"/>
        <w:adjustRightInd w:val="0"/>
        <w:ind w:firstLine="567"/>
        <w:jc w:val="both"/>
        <w:rPr>
          <w:color w:val="000000"/>
          <w:lang w:eastAsia="uk-UA"/>
        </w:rPr>
      </w:pPr>
      <w:r w:rsidRPr="00944DFC">
        <w:rPr>
          <w:i/>
          <w:color w:val="000000"/>
          <w:lang w:eastAsia="uk-UA"/>
        </w:rPr>
        <w:t xml:space="preserve">Фрустраційна нетолерантність </w:t>
      </w:r>
      <w:r>
        <w:rPr>
          <w:color w:val="000000"/>
          <w:lang w:eastAsia="uk-UA"/>
        </w:rPr>
        <w:t xml:space="preserve">досліджуваних негативно корелює з їх </w:t>
      </w:r>
      <w:r w:rsidRPr="00F1287F">
        <w:rPr>
          <w:i/>
          <w:color w:val="000000"/>
          <w:lang w:eastAsia="uk-UA"/>
        </w:rPr>
        <w:t>адапт</w:t>
      </w:r>
      <w:r>
        <w:rPr>
          <w:i/>
          <w:color w:val="000000"/>
          <w:lang w:eastAsia="uk-UA"/>
        </w:rPr>
        <w:t>ивними</w:t>
      </w:r>
      <w:r w:rsidRPr="00F1287F">
        <w:rPr>
          <w:i/>
          <w:color w:val="000000"/>
          <w:lang w:eastAsia="uk-UA"/>
        </w:rPr>
        <w:t xml:space="preserve"> здібност</w:t>
      </w:r>
      <w:r>
        <w:rPr>
          <w:i/>
          <w:color w:val="000000"/>
          <w:lang w:eastAsia="uk-UA"/>
        </w:rPr>
        <w:t>ями</w:t>
      </w:r>
      <w:r>
        <w:rPr>
          <w:color w:val="000000"/>
          <w:lang w:eastAsia="uk-UA"/>
        </w:rPr>
        <w:t xml:space="preserve"> </w:t>
      </w:r>
      <w:r>
        <w:rPr>
          <w:spacing w:val="2"/>
        </w:rPr>
        <w:t>(</w:t>
      </w:r>
      <w:r w:rsidRPr="00E53D73">
        <w:t>r</w:t>
      </w:r>
      <w:r>
        <w:rPr>
          <w:spacing w:val="2"/>
        </w:rPr>
        <w:t xml:space="preserve"> = </w:t>
      </w:r>
      <w:r>
        <w:rPr>
          <w:color w:val="000000"/>
          <w:lang w:eastAsia="uk-UA"/>
        </w:rPr>
        <w:t>-</w:t>
      </w:r>
      <w:r w:rsidRPr="00AE0F4C">
        <w:rPr>
          <w:color w:val="000000"/>
          <w:lang w:eastAsia="uk-UA"/>
        </w:rPr>
        <w:t>,</w:t>
      </w:r>
      <w:r>
        <w:rPr>
          <w:color w:val="000000"/>
          <w:lang w:eastAsia="uk-UA"/>
        </w:rPr>
        <w:t xml:space="preserve">510 при </w:t>
      </w:r>
      <w:r>
        <w:rPr>
          <w:color w:val="000000"/>
          <w:lang w:val="en-US" w:eastAsia="uk-UA"/>
        </w:rPr>
        <w:t>t</w:t>
      </w:r>
      <w:r w:rsidRPr="000F299C">
        <w:rPr>
          <w:color w:val="000000"/>
          <w:lang w:eastAsia="uk-UA"/>
        </w:rPr>
        <w:t xml:space="preserve"> </w:t>
      </w:r>
      <w:r w:rsidRPr="00E53D73">
        <w:t>≤</w:t>
      </w:r>
      <w:r w:rsidRPr="000F299C">
        <w:rPr>
          <w:color w:val="000000"/>
          <w:lang w:eastAsia="uk-UA"/>
        </w:rPr>
        <w:t xml:space="preserve"> </w:t>
      </w:r>
      <w:r>
        <w:rPr>
          <w:color w:val="000000"/>
          <w:lang w:eastAsia="uk-UA"/>
        </w:rPr>
        <w:t xml:space="preserve">0,05) та позитивно з </w:t>
      </w:r>
      <w:r w:rsidRPr="00EC433B">
        <w:rPr>
          <w:i/>
          <w:color w:val="000000"/>
          <w:lang w:eastAsia="uk-UA"/>
        </w:rPr>
        <w:t>категоричністю</w:t>
      </w:r>
      <w:r>
        <w:rPr>
          <w:i/>
          <w:color w:val="000000"/>
          <w:lang w:eastAsia="uk-UA"/>
        </w:rPr>
        <w:t xml:space="preserve"> </w:t>
      </w:r>
      <w:r>
        <w:rPr>
          <w:spacing w:val="2"/>
        </w:rPr>
        <w:t>(</w:t>
      </w:r>
      <w:r w:rsidRPr="00E53D73">
        <w:t>r</w:t>
      </w:r>
      <w:r>
        <w:rPr>
          <w:spacing w:val="2"/>
        </w:rPr>
        <w:t xml:space="preserve"> =  </w:t>
      </w:r>
      <w:r w:rsidRPr="00AE0F4C">
        <w:rPr>
          <w:color w:val="000000"/>
          <w:lang w:eastAsia="uk-UA"/>
        </w:rPr>
        <w:t>,</w:t>
      </w:r>
      <w:r>
        <w:rPr>
          <w:color w:val="000000"/>
          <w:lang w:eastAsia="uk-UA"/>
        </w:rPr>
        <w:t>460 при р</w:t>
      </w:r>
      <w:r w:rsidRPr="000F299C">
        <w:rPr>
          <w:color w:val="000000"/>
          <w:lang w:eastAsia="uk-UA"/>
        </w:rPr>
        <w:t xml:space="preserve"> </w:t>
      </w:r>
      <w:r w:rsidRPr="00E53D73">
        <w:t>≤</w:t>
      </w:r>
      <w:r w:rsidRPr="000F299C">
        <w:rPr>
          <w:color w:val="000000"/>
          <w:lang w:eastAsia="uk-UA"/>
        </w:rPr>
        <w:t xml:space="preserve"> </w:t>
      </w:r>
      <w:r>
        <w:rPr>
          <w:color w:val="000000"/>
          <w:lang w:eastAsia="uk-UA"/>
        </w:rPr>
        <w:t>0,05).</w:t>
      </w:r>
    </w:p>
    <w:p w:rsidR="00CA5245" w:rsidRDefault="00CA5245" w:rsidP="00CA5245">
      <w:pPr>
        <w:tabs>
          <w:tab w:val="left" w:pos="540"/>
          <w:tab w:val="left" w:pos="5940"/>
        </w:tabs>
        <w:autoSpaceDE w:val="0"/>
        <w:autoSpaceDN w:val="0"/>
        <w:adjustRightInd w:val="0"/>
        <w:ind w:firstLine="567"/>
        <w:jc w:val="both"/>
        <w:rPr>
          <w:color w:val="000000"/>
          <w:lang w:eastAsia="uk-UA"/>
        </w:rPr>
      </w:pPr>
      <w:r w:rsidRPr="00664374">
        <w:rPr>
          <w:i/>
          <w:color w:val="000000"/>
          <w:lang w:eastAsia="uk-UA"/>
        </w:rPr>
        <w:t>Нетерпимість до невизначеності</w:t>
      </w:r>
      <w:r>
        <w:rPr>
          <w:color w:val="000000"/>
          <w:lang w:eastAsia="uk-UA"/>
        </w:rPr>
        <w:t xml:space="preserve"> майбутніх менеджерів</w:t>
      </w:r>
      <w:r w:rsidRPr="00664374">
        <w:rPr>
          <w:i/>
          <w:color w:val="000000"/>
          <w:lang w:eastAsia="uk-UA"/>
        </w:rPr>
        <w:t xml:space="preserve"> </w:t>
      </w:r>
      <w:r>
        <w:rPr>
          <w:color w:val="000000"/>
          <w:lang w:eastAsia="uk-UA"/>
        </w:rPr>
        <w:t xml:space="preserve">також негативно корелює з </w:t>
      </w:r>
      <w:r w:rsidRPr="00F1287F">
        <w:rPr>
          <w:i/>
          <w:color w:val="000000"/>
          <w:lang w:eastAsia="uk-UA"/>
        </w:rPr>
        <w:t>адапт</w:t>
      </w:r>
      <w:r>
        <w:rPr>
          <w:i/>
          <w:color w:val="000000"/>
          <w:lang w:eastAsia="uk-UA"/>
        </w:rPr>
        <w:t>ивними</w:t>
      </w:r>
      <w:r w:rsidRPr="00F1287F">
        <w:rPr>
          <w:i/>
          <w:color w:val="000000"/>
          <w:lang w:eastAsia="uk-UA"/>
        </w:rPr>
        <w:t xml:space="preserve"> здібност</w:t>
      </w:r>
      <w:r>
        <w:rPr>
          <w:i/>
          <w:color w:val="000000"/>
          <w:lang w:eastAsia="uk-UA"/>
        </w:rPr>
        <w:t>ями</w:t>
      </w:r>
      <w:r>
        <w:rPr>
          <w:color w:val="000000"/>
          <w:lang w:eastAsia="uk-UA"/>
        </w:rPr>
        <w:t xml:space="preserve"> </w:t>
      </w:r>
      <w:r>
        <w:rPr>
          <w:spacing w:val="2"/>
        </w:rPr>
        <w:t>(</w:t>
      </w:r>
      <w:r w:rsidRPr="00E53D73">
        <w:t>r</w:t>
      </w:r>
      <w:r>
        <w:rPr>
          <w:spacing w:val="2"/>
        </w:rPr>
        <w:t xml:space="preserve"> =  </w:t>
      </w:r>
      <w:r>
        <w:rPr>
          <w:color w:val="000000"/>
          <w:lang w:eastAsia="uk-UA"/>
        </w:rPr>
        <w:t>-</w:t>
      </w:r>
      <w:r w:rsidRPr="00AE0F4C">
        <w:rPr>
          <w:color w:val="000000"/>
          <w:lang w:eastAsia="uk-UA"/>
        </w:rPr>
        <w:t>,</w:t>
      </w:r>
      <w:r>
        <w:rPr>
          <w:color w:val="000000"/>
          <w:lang w:eastAsia="uk-UA"/>
        </w:rPr>
        <w:t>459 при р</w:t>
      </w:r>
      <w:r w:rsidRPr="000F299C">
        <w:rPr>
          <w:color w:val="000000"/>
          <w:lang w:eastAsia="uk-UA"/>
        </w:rPr>
        <w:t xml:space="preserve"> </w:t>
      </w:r>
      <w:r w:rsidRPr="00E53D73">
        <w:t>≤</w:t>
      </w:r>
      <w:r w:rsidRPr="000F299C">
        <w:rPr>
          <w:color w:val="000000"/>
          <w:lang w:eastAsia="uk-UA"/>
        </w:rPr>
        <w:t xml:space="preserve"> </w:t>
      </w:r>
      <w:r>
        <w:rPr>
          <w:color w:val="000000"/>
          <w:lang w:eastAsia="uk-UA"/>
        </w:rPr>
        <w:t xml:space="preserve">0,05) та прагненням домінувати </w:t>
      </w:r>
      <w:r>
        <w:rPr>
          <w:spacing w:val="2"/>
        </w:rPr>
        <w:t>(</w:t>
      </w:r>
      <w:r w:rsidRPr="00E53D73">
        <w:t>r</w:t>
      </w:r>
      <w:r>
        <w:rPr>
          <w:spacing w:val="2"/>
        </w:rPr>
        <w:t xml:space="preserve"> = - </w:t>
      </w:r>
      <w:r w:rsidRPr="00AE0F4C">
        <w:rPr>
          <w:color w:val="000000"/>
          <w:lang w:eastAsia="uk-UA"/>
        </w:rPr>
        <w:t>,</w:t>
      </w:r>
      <w:r>
        <w:rPr>
          <w:color w:val="000000"/>
          <w:lang w:eastAsia="uk-UA"/>
        </w:rPr>
        <w:t>450 при р</w:t>
      </w:r>
      <w:r w:rsidRPr="000F299C">
        <w:rPr>
          <w:color w:val="000000"/>
          <w:lang w:eastAsia="uk-UA"/>
        </w:rPr>
        <w:t xml:space="preserve"> </w:t>
      </w:r>
      <w:r w:rsidRPr="00E53D73">
        <w:t>≤</w:t>
      </w:r>
      <w:r w:rsidRPr="000F299C">
        <w:rPr>
          <w:color w:val="000000"/>
          <w:lang w:eastAsia="uk-UA"/>
        </w:rPr>
        <w:t xml:space="preserve"> </w:t>
      </w:r>
      <w:r>
        <w:rPr>
          <w:color w:val="000000"/>
          <w:lang w:eastAsia="uk-UA"/>
        </w:rPr>
        <w:t>0,05). Останній зв'язок знову вказує на існування авторитарного симтомокомплексу.</w:t>
      </w:r>
    </w:p>
    <w:p w:rsidR="00CA5245" w:rsidRDefault="00CA5245" w:rsidP="00CA5245">
      <w:pPr>
        <w:tabs>
          <w:tab w:val="left" w:pos="540"/>
          <w:tab w:val="left" w:pos="5940"/>
        </w:tabs>
        <w:autoSpaceDE w:val="0"/>
        <w:autoSpaceDN w:val="0"/>
        <w:adjustRightInd w:val="0"/>
        <w:ind w:firstLine="567"/>
        <w:jc w:val="both"/>
        <w:rPr>
          <w:spacing w:val="2"/>
        </w:rPr>
      </w:pPr>
      <w:r w:rsidRPr="00877AB6">
        <w:rPr>
          <w:i/>
          <w:color w:val="000000"/>
          <w:lang w:eastAsia="uk-UA"/>
        </w:rPr>
        <w:t>Соціально-комунікативна незграбність</w:t>
      </w:r>
      <w:r>
        <w:rPr>
          <w:color w:val="000000"/>
          <w:lang w:eastAsia="uk-UA"/>
        </w:rPr>
        <w:t xml:space="preserve"> досліджуваних цілком прогнозовано поєднується з </w:t>
      </w:r>
      <w:r w:rsidRPr="00877AB6">
        <w:rPr>
          <w:i/>
          <w:color w:val="000000"/>
          <w:lang w:eastAsia="uk-UA"/>
        </w:rPr>
        <w:t>категоричністю</w:t>
      </w:r>
      <w:r>
        <w:rPr>
          <w:color w:val="000000"/>
          <w:lang w:eastAsia="uk-UA"/>
        </w:rPr>
        <w:t xml:space="preserve"> </w:t>
      </w:r>
      <w:r>
        <w:rPr>
          <w:spacing w:val="2"/>
        </w:rPr>
        <w:t>(</w:t>
      </w:r>
      <w:r w:rsidRPr="00E53D73">
        <w:t>r</w:t>
      </w:r>
      <w:r>
        <w:rPr>
          <w:spacing w:val="2"/>
        </w:rPr>
        <w:t xml:space="preserve"> = </w:t>
      </w:r>
      <w:r w:rsidRPr="00AE0F4C">
        <w:rPr>
          <w:color w:val="000000"/>
          <w:lang w:eastAsia="uk-UA"/>
        </w:rPr>
        <w:t>,</w:t>
      </w:r>
      <w:r>
        <w:rPr>
          <w:color w:val="000000"/>
          <w:lang w:eastAsia="uk-UA"/>
        </w:rPr>
        <w:t>446 при р</w:t>
      </w:r>
      <w:r w:rsidRPr="000F299C">
        <w:rPr>
          <w:color w:val="000000"/>
          <w:lang w:eastAsia="uk-UA"/>
        </w:rPr>
        <w:t xml:space="preserve"> </w:t>
      </w:r>
      <w:r w:rsidRPr="00E53D73">
        <w:t>≤</w:t>
      </w:r>
      <w:r w:rsidRPr="000F299C">
        <w:rPr>
          <w:color w:val="000000"/>
          <w:lang w:eastAsia="uk-UA"/>
        </w:rPr>
        <w:t xml:space="preserve"> </w:t>
      </w:r>
      <w:r>
        <w:rPr>
          <w:color w:val="000000"/>
          <w:lang w:eastAsia="uk-UA"/>
        </w:rPr>
        <w:t xml:space="preserve">0,05), а </w:t>
      </w:r>
      <w:r w:rsidRPr="00877AB6">
        <w:rPr>
          <w:i/>
          <w:color w:val="000000"/>
          <w:lang w:eastAsia="uk-UA"/>
        </w:rPr>
        <w:t xml:space="preserve">прагнення уникати невдач </w:t>
      </w:r>
      <w:r w:rsidRPr="0066526B">
        <w:rPr>
          <w:color w:val="000000"/>
          <w:lang w:eastAsia="uk-UA"/>
        </w:rPr>
        <w:t xml:space="preserve">негативно </w:t>
      </w:r>
      <w:r>
        <w:rPr>
          <w:color w:val="000000"/>
          <w:lang w:eastAsia="uk-UA"/>
        </w:rPr>
        <w:t xml:space="preserve">позначається </w:t>
      </w:r>
      <w:r w:rsidRPr="0066526B">
        <w:rPr>
          <w:color w:val="000000"/>
          <w:lang w:eastAsia="uk-UA"/>
        </w:rPr>
        <w:t>на</w:t>
      </w:r>
      <w:r>
        <w:rPr>
          <w:i/>
          <w:color w:val="000000"/>
          <w:lang w:eastAsia="uk-UA"/>
        </w:rPr>
        <w:t xml:space="preserve"> </w:t>
      </w:r>
      <w:r>
        <w:rPr>
          <w:color w:val="000000"/>
          <w:lang w:eastAsia="uk-UA"/>
        </w:rPr>
        <w:t xml:space="preserve">їх загальній </w:t>
      </w:r>
      <w:r w:rsidRPr="00877AB6">
        <w:rPr>
          <w:i/>
          <w:color w:val="000000"/>
          <w:lang w:eastAsia="uk-UA"/>
        </w:rPr>
        <w:t>адаптивн</w:t>
      </w:r>
      <w:r>
        <w:rPr>
          <w:i/>
          <w:color w:val="000000"/>
          <w:lang w:eastAsia="uk-UA"/>
        </w:rPr>
        <w:t>о</w:t>
      </w:r>
      <w:r w:rsidRPr="00877AB6">
        <w:rPr>
          <w:i/>
          <w:color w:val="000000"/>
          <w:lang w:eastAsia="uk-UA"/>
        </w:rPr>
        <w:t>ст</w:t>
      </w:r>
      <w:r>
        <w:rPr>
          <w:i/>
          <w:color w:val="000000"/>
          <w:lang w:eastAsia="uk-UA"/>
        </w:rPr>
        <w:t>і</w:t>
      </w:r>
      <w:r>
        <w:rPr>
          <w:color w:val="000000"/>
          <w:lang w:eastAsia="uk-UA"/>
        </w:rPr>
        <w:t xml:space="preserve"> </w:t>
      </w:r>
      <w:r>
        <w:rPr>
          <w:spacing w:val="2"/>
        </w:rPr>
        <w:t>(</w:t>
      </w:r>
      <w:r w:rsidRPr="00E53D73">
        <w:t>r</w:t>
      </w:r>
      <w:r>
        <w:rPr>
          <w:spacing w:val="2"/>
        </w:rPr>
        <w:t xml:space="preserve"> =  </w:t>
      </w:r>
      <w:r>
        <w:rPr>
          <w:color w:val="000000"/>
          <w:lang w:eastAsia="uk-UA"/>
        </w:rPr>
        <w:t>-</w:t>
      </w:r>
      <w:r w:rsidRPr="00AE0F4C">
        <w:rPr>
          <w:color w:val="000000"/>
          <w:lang w:eastAsia="uk-UA"/>
        </w:rPr>
        <w:t>,</w:t>
      </w:r>
      <w:r>
        <w:rPr>
          <w:color w:val="000000"/>
          <w:lang w:eastAsia="uk-UA"/>
        </w:rPr>
        <w:t>450 при р</w:t>
      </w:r>
      <w:r w:rsidRPr="000F299C">
        <w:rPr>
          <w:color w:val="000000"/>
          <w:lang w:eastAsia="uk-UA"/>
        </w:rPr>
        <w:t xml:space="preserve"> </w:t>
      </w:r>
      <w:r w:rsidRPr="00E53D73">
        <w:t>≤</w:t>
      </w:r>
      <w:r w:rsidRPr="000F299C">
        <w:rPr>
          <w:color w:val="000000"/>
          <w:lang w:eastAsia="uk-UA"/>
        </w:rPr>
        <w:t xml:space="preserve"> </w:t>
      </w:r>
      <w:r>
        <w:rPr>
          <w:color w:val="000000"/>
          <w:lang w:eastAsia="uk-UA"/>
        </w:rPr>
        <w:t>0,05), знижуючи рівень досягнень та ініціативність.</w:t>
      </w:r>
    </w:p>
    <w:p w:rsidR="00CA5245" w:rsidRDefault="00CA5245" w:rsidP="00CA5245">
      <w:pPr>
        <w:tabs>
          <w:tab w:val="left" w:pos="540"/>
          <w:tab w:val="left" w:pos="5940"/>
        </w:tabs>
        <w:autoSpaceDE w:val="0"/>
        <w:autoSpaceDN w:val="0"/>
        <w:adjustRightInd w:val="0"/>
        <w:ind w:firstLine="567"/>
        <w:jc w:val="both"/>
      </w:pPr>
      <w:r>
        <w:rPr>
          <w:color w:val="000000"/>
          <w:lang w:eastAsia="uk-UA"/>
        </w:rPr>
        <w:t xml:space="preserve">Кореляційні зв’язки показників </w:t>
      </w:r>
      <w:r w:rsidRPr="00E504F0">
        <w:rPr>
          <w:i/>
        </w:rPr>
        <w:t>соціально-психологічної адаптації</w:t>
      </w:r>
      <w:r>
        <w:t xml:space="preserve"> з вказаними вище </w:t>
      </w:r>
      <w:r w:rsidRPr="00E504F0">
        <w:t xml:space="preserve">відображений у таблиці </w:t>
      </w:r>
      <w:r>
        <w:t xml:space="preserve">2.3. </w:t>
      </w:r>
    </w:p>
    <w:p w:rsidR="00CA5245" w:rsidRDefault="00CA5245" w:rsidP="00CA5245">
      <w:pPr>
        <w:tabs>
          <w:tab w:val="left" w:pos="540"/>
          <w:tab w:val="left" w:pos="5940"/>
        </w:tabs>
        <w:autoSpaceDE w:val="0"/>
        <w:autoSpaceDN w:val="0"/>
        <w:adjustRightInd w:val="0"/>
        <w:ind w:firstLine="567"/>
        <w:jc w:val="right"/>
        <w:rPr>
          <w:i/>
          <w:spacing w:val="2"/>
        </w:rPr>
      </w:pPr>
      <w:r w:rsidRPr="00AE0F4C">
        <w:rPr>
          <w:i/>
          <w:spacing w:val="2"/>
        </w:rPr>
        <w:t>Таблиця 2.</w:t>
      </w:r>
      <w:r>
        <w:rPr>
          <w:i/>
          <w:spacing w:val="2"/>
        </w:rPr>
        <w:t>3</w:t>
      </w:r>
      <w:r w:rsidRPr="00AE0F4C">
        <w:rPr>
          <w:i/>
          <w:spacing w:val="2"/>
        </w:rPr>
        <w:t>.</w:t>
      </w:r>
    </w:p>
    <w:p w:rsidR="00CA5245" w:rsidRDefault="00CA5245" w:rsidP="00CA5245">
      <w:pPr>
        <w:tabs>
          <w:tab w:val="left" w:pos="540"/>
          <w:tab w:val="left" w:pos="5940"/>
        </w:tabs>
        <w:autoSpaceDE w:val="0"/>
        <w:autoSpaceDN w:val="0"/>
        <w:adjustRightInd w:val="0"/>
        <w:ind w:firstLine="567"/>
        <w:jc w:val="center"/>
        <w:rPr>
          <w:b/>
        </w:rPr>
      </w:pPr>
      <w:r w:rsidRPr="000F299C">
        <w:rPr>
          <w:b/>
          <w:spacing w:val="2"/>
        </w:rPr>
        <w:t xml:space="preserve">Кореляційні зв’язки </w:t>
      </w:r>
      <w:r>
        <w:rPr>
          <w:b/>
          <w:spacing w:val="2"/>
        </w:rPr>
        <w:t xml:space="preserve">між показниками </w:t>
      </w:r>
      <w:r w:rsidRPr="000F299C">
        <w:rPr>
          <w:b/>
          <w:spacing w:val="2"/>
        </w:rPr>
        <w:t>комунікативної толерантності</w:t>
      </w:r>
      <w:r>
        <w:rPr>
          <w:b/>
          <w:spacing w:val="2"/>
        </w:rPr>
        <w:t xml:space="preserve"> та установки і </w:t>
      </w:r>
      <w:r w:rsidRPr="00BB0DF8">
        <w:rPr>
          <w:b/>
        </w:rPr>
        <w:t>соціально-психологічної адаптації</w:t>
      </w:r>
    </w:p>
    <w:tbl>
      <w:tblPr>
        <w:tblStyle w:val="a5"/>
        <w:tblW w:w="9408" w:type="dxa"/>
        <w:tblLook w:val="04A0" w:firstRow="1" w:lastRow="0" w:firstColumn="1" w:lastColumn="0" w:noHBand="0" w:noVBand="1"/>
      </w:tblPr>
      <w:tblGrid>
        <w:gridCol w:w="2660"/>
        <w:gridCol w:w="2551"/>
        <w:gridCol w:w="2694"/>
        <w:gridCol w:w="1503"/>
      </w:tblGrid>
      <w:tr w:rsidR="00CA5245" w:rsidRPr="00AE0F4C" w:rsidTr="00CA5245">
        <w:trPr>
          <w:trHeight w:val="272"/>
        </w:trPr>
        <w:tc>
          <w:tcPr>
            <w:tcW w:w="2660" w:type="dxa"/>
            <w:hideMark/>
          </w:tcPr>
          <w:p w:rsidR="00CA5245" w:rsidRPr="00AE0F4C" w:rsidRDefault="00CA5245" w:rsidP="00CA5245">
            <w:pPr>
              <w:rPr>
                <w:color w:val="000000"/>
                <w:sz w:val="20"/>
                <w:szCs w:val="20"/>
                <w:lang w:eastAsia="uk-UA"/>
              </w:rPr>
            </w:pPr>
            <w:r w:rsidRPr="00AE0F4C">
              <w:rPr>
                <w:color w:val="000000"/>
                <w:sz w:val="20"/>
                <w:szCs w:val="20"/>
                <w:lang w:eastAsia="uk-UA"/>
              </w:rPr>
              <w:t> </w:t>
            </w:r>
          </w:p>
        </w:tc>
        <w:tc>
          <w:tcPr>
            <w:tcW w:w="2551" w:type="dxa"/>
          </w:tcPr>
          <w:p w:rsidR="00CA5245" w:rsidRPr="00032C9E" w:rsidRDefault="00CA5245" w:rsidP="00CA5245">
            <w:pPr>
              <w:jc w:val="center"/>
              <w:rPr>
                <w:b/>
                <w:color w:val="000000"/>
                <w:sz w:val="20"/>
                <w:szCs w:val="20"/>
                <w:lang w:eastAsia="uk-UA"/>
              </w:rPr>
            </w:pPr>
            <w:r>
              <w:rPr>
                <w:b/>
                <w:color w:val="000000"/>
                <w:sz w:val="20"/>
                <w:szCs w:val="20"/>
                <w:lang w:eastAsia="uk-UA"/>
              </w:rPr>
              <w:t>Адаптивність</w:t>
            </w:r>
          </w:p>
        </w:tc>
        <w:tc>
          <w:tcPr>
            <w:tcW w:w="2694" w:type="dxa"/>
          </w:tcPr>
          <w:p w:rsidR="00CA5245" w:rsidRPr="00032C9E" w:rsidRDefault="00CA5245" w:rsidP="00CA5245">
            <w:pPr>
              <w:jc w:val="center"/>
              <w:rPr>
                <w:b/>
                <w:color w:val="000000"/>
                <w:sz w:val="20"/>
                <w:szCs w:val="20"/>
                <w:lang w:eastAsia="uk-UA"/>
              </w:rPr>
            </w:pPr>
            <w:r>
              <w:rPr>
                <w:b/>
                <w:color w:val="000000"/>
                <w:sz w:val="20"/>
                <w:szCs w:val="20"/>
                <w:lang w:eastAsia="uk-UA"/>
              </w:rPr>
              <w:t>Емоційний комфорт</w:t>
            </w:r>
          </w:p>
        </w:tc>
        <w:tc>
          <w:tcPr>
            <w:tcW w:w="1503" w:type="dxa"/>
          </w:tcPr>
          <w:p w:rsidR="00CA5245" w:rsidRDefault="00CA5245" w:rsidP="00112309">
            <w:pPr>
              <w:ind w:firstLine="33"/>
              <w:jc w:val="center"/>
              <w:rPr>
                <w:b/>
                <w:color w:val="000000"/>
                <w:sz w:val="20"/>
                <w:szCs w:val="20"/>
              </w:rPr>
            </w:pPr>
            <w:r>
              <w:rPr>
                <w:b/>
                <w:color w:val="000000"/>
                <w:sz w:val="20"/>
                <w:szCs w:val="20"/>
              </w:rPr>
              <w:t>Ескапізм</w:t>
            </w:r>
          </w:p>
        </w:tc>
      </w:tr>
      <w:tr w:rsidR="00CA5245" w:rsidRPr="00AE0F4C" w:rsidTr="00CA5245">
        <w:trPr>
          <w:trHeight w:val="272"/>
        </w:trPr>
        <w:tc>
          <w:tcPr>
            <w:tcW w:w="2660" w:type="dxa"/>
          </w:tcPr>
          <w:p w:rsidR="00CA5245" w:rsidRPr="00601E21" w:rsidRDefault="00CA5245" w:rsidP="00CA5245">
            <w:pPr>
              <w:rPr>
                <w:color w:val="000000"/>
                <w:sz w:val="20"/>
                <w:szCs w:val="20"/>
                <w:lang w:eastAsia="uk-UA"/>
              </w:rPr>
            </w:pPr>
            <w:r w:rsidRPr="00601E21">
              <w:rPr>
                <w:color w:val="000000"/>
                <w:sz w:val="20"/>
                <w:szCs w:val="20"/>
                <w:lang w:eastAsia="uk-UA"/>
              </w:rPr>
              <w:t>Брюзжання</w:t>
            </w:r>
          </w:p>
        </w:tc>
        <w:tc>
          <w:tcPr>
            <w:tcW w:w="2551" w:type="dxa"/>
          </w:tcPr>
          <w:p w:rsidR="00CA5245" w:rsidRPr="00771D24" w:rsidRDefault="00CA5245" w:rsidP="00CA5245">
            <w:pPr>
              <w:jc w:val="center"/>
              <w:rPr>
                <w:color w:val="000000"/>
                <w:sz w:val="20"/>
                <w:szCs w:val="20"/>
              </w:rPr>
            </w:pPr>
            <w:r w:rsidRPr="00771D24">
              <w:rPr>
                <w:color w:val="000000"/>
                <w:sz w:val="20"/>
                <w:szCs w:val="20"/>
              </w:rPr>
              <w:t>-,482</w:t>
            </w:r>
            <w:r>
              <w:rPr>
                <w:rFonts w:ascii="Arial" w:hAnsi="Arial" w:cs="Arial"/>
                <w:color w:val="000000"/>
                <w:sz w:val="18"/>
                <w:szCs w:val="18"/>
                <w:vertAlign w:val="superscript"/>
              </w:rPr>
              <w:t>*</w:t>
            </w:r>
          </w:p>
        </w:tc>
        <w:tc>
          <w:tcPr>
            <w:tcW w:w="2694" w:type="dxa"/>
          </w:tcPr>
          <w:p w:rsidR="00CA5245" w:rsidRPr="00032C9E" w:rsidRDefault="00CA5245" w:rsidP="00CA5245">
            <w:pPr>
              <w:jc w:val="center"/>
              <w:rPr>
                <w:b/>
                <w:color w:val="000000"/>
                <w:sz w:val="20"/>
                <w:szCs w:val="20"/>
              </w:rPr>
            </w:pPr>
            <w:r w:rsidRPr="00771D24">
              <w:rPr>
                <w:color w:val="000000"/>
                <w:sz w:val="20"/>
                <w:szCs w:val="20"/>
              </w:rPr>
              <w:t>-,475</w:t>
            </w:r>
            <w:r w:rsidRPr="00771D24">
              <w:rPr>
                <w:rFonts w:ascii="Arial" w:hAnsi="Arial" w:cs="Arial"/>
                <w:color w:val="000000"/>
                <w:sz w:val="18"/>
                <w:szCs w:val="18"/>
                <w:vertAlign w:val="superscript"/>
              </w:rPr>
              <w:t>*</w:t>
            </w:r>
          </w:p>
        </w:tc>
        <w:tc>
          <w:tcPr>
            <w:tcW w:w="1503" w:type="dxa"/>
          </w:tcPr>
          <w:p w:rsidR="00CA5245" w:rsidRPr="00032C9E" w:rsidRDefault="00CA5245" w:rsidP="00CA5245">
            <w:pPr>
              <w:jc w:val="center"/>
              <w:rPr>
                <w:b/>
                <w:color w:val="000000"/>
                <w:sz w:val="20"/>
                <w:szCs w:val="20"/>
              </w:rPr>
            </w:pPr>
          </w:p>
        </w:tc>
      </w:tr>
      <w:tr w:rsidR="00CA5245" w:rsidRPr="00AE0F4C" w:rsidTr="00CA5245">
        <w:trPr>
          <w:trHeight w:val="232"/>
        </w:trPr>
        <w:tc>
          <w:tcPr>
            <w:tcW w:w="2660" w:type="dxa"/>
            <w:hideMark/>
          </w:tcPr>
          <w:p w:rsidR="00CA5245" w:rsidRPr="00AE0F4C" w:rsidRDefault="00CA5245" w:rsidP="00CA5245">
            <w:pPr>
              <w:rPr>
                <w:color w:val="000000"/>
                <w:sz w:val="20"/>
                <w:szCs w:val="20"/>
                <w:lang w:eastAsia="uk-UA"/>
              </w:rPr>
            </w:pPr>
            <w:r w:rsidRPr="00AE0F4C">
              <w:rPr>
                <w:color w:val="000000"/>
                <w:sz w:val="20"/>
                <w:szCs w:val="20"/>
                <w:lang w:eastAsia="uk-UA"/>
              </w:rPr>
              <w:t>Не</w:t>
            </w:r>
            <w:r>
              <w:rPr>
                <w:color w:val="000000"/>
                <w:sz w:val="20"/>
                <w:szCs w:val="20"/>
                <w:lang w:eastAsia="uk-UA"/>
              </w:rPr>
              <w:t>в</w:t>
            </w:r>
            <w:r w:rsidRPr="00AE0F4C">
              <w:rPr>
                <w:color w:val="000000"/>
                <w:sz w:val="20"/>
                <w:szCs w:val="20"/>
                <w:lang w:eastAsia="uk-UA"/>
              </w:rPr>
              <w:t>м</w:t>
            </w:r>
            <w:r>
              <w:rPr>
                <w:color w:val="000000"/>
                <w:sz w:val="20"/>
                <w:szCs w:val="20"/>
                <w:lang w:eastAsia="uk-UA"/>
              </w:rPr>
              <w:t>іння</w:t>
            </w:r>
            <w:r w:rsidRPr="00AE0F4C">
              <w:rPr>
                <w:color w:val="000000"/>
                <w:sz w:val="20"/>
                <w:szCs w:val="20"/>
                <w:lang w:eastAsia="uk-UA"/>
              </w:rPr>
              <w:t xml:space="preserve"> вибачати</w:t>
            </w:r>
          </w:p>
        </w:tc>
        <w:tc>
          <w:tcPr>
            <w:tcW w:w="2551" w:type="dxa"/>
            <w:vAlign w:val="center"/>
          </w:tcPr>
          <w:p w:rsidR="00CA5245" w:rsidRPr="00E504F0" w:rsidRDefault="00CA5245" w:rsidP="00CA5245">
            <w:pPr>
              <w:jc w:val="center"/>
              <w:rPr>
                <w:sz w:val="20"/>
                <w:szCs w:val="20"/>
                <w:lang w:eastAsia="uk-UA"/>
              </w:rPr>
            </w:pPr>
          </w:p>
        </w:tc>
        <w:tc>
          <w:tcPr>
            <w:tcW w:w="2694" w:type="dxa"/>
            <w:vAlign w:val="center"/>
          </w:tcPr>
          <w:p w:rsidR="00CA5245" w:rsidRPr="00E504F0" w:rsidRDefault="00CA5245" w:rsidP="00CA5245">
            <w:pPr>
              <w:jc w:val="center"/>
              <w:rPr>
                <w:sz w:val="20"/>
                <w:szCs w:val="20"/>
                <w:lang w:eastAsia="uk-UA"/>
              </w:rPr>
            </w:pPr>
          </w:p>
        </w:tc>
        <w:tc>
          <w:tcPr>
            <w:tcW w:w="1503" w:type="dxa"/>
          </w:tcPr>
          <w:p w:rsidR="00CA5245" w:rsidRPr="00B92976" w:rsidRDefault="00CA5245" w:rsidP="00CA5245">
            <w:pPr>
              <w:jc w:val="center"/>
              <w:rPr>
                <w:rFonts w:ascii="Arial" w:hAnsi="Arial" w:cs="Arial"/>
                <w:color w:val="000000"/>
                <w:sz w:val="18"/>
                <w:szCs w:val="18"/>
              </w:rPr>
            </w:pPr>
            <w:r>
              <w:rPr>
                <w:rFonts w:ascii="Arial" w:hAnsi="Arial" w:cs="Arial"/>
                <w:color w:val="000000"/>
                <w:sz w:val="18"/>
                <w:szCs w:val="18"/>
              </w:rPr>
              <w:t>-,538</w:t>
            </w:r>
            <w:r>
              <w:rPr>
                <w:rFonts w:ascii="Arial" w:hAnsi="Arial" w:cs="Arial"/>
                <w:color w:val="000000"/>
                <w:sz w:val="18"/>
                <w:szCs w:val="18"/>
                <w:vertAlign w:val="superscript"/>
              </w:rPr>
              <w:t>*</w:t>
            </w:r>
          </w:p>
        </w:tc>
      </w:tr>
      <w:tr w:rsidR="00CA5245" w:rsidRPr="00AE0F4C" w:rsidTr="00CA5245">
        <w:trPr>
          <w:trHeight w:val="215"/>
        </w:trPr>
        <w:tc>
          <w:tcPr>
            <w:tcW w:w="2660" w:type="dxa"/>
            <w:hideMark/>
          </w:tcPr>
          <w:p w:rsidR="00CA5245" w:rsidRPr="00B92976" w:rsidRDefault="00CA5245" w:rsidP="00CA5245">
            <w:pPr>
              <w:rPr>
                <w:i/>
                <w:color w:val="000000"/>
                <w:sz w:val="20"/>
                <w:szCs w:val="20"/>
                <w:lang w:eastAsia="uk-UA"/>
              </w:rPr>
            </w:pPr>
            <w:r w:rsidRPr="00B92976">
              <w:rPr>
                <w:i/>
                <w:color w:val="000000"/>
                <w:sz w:val="20"/>
                <w:szCs w:val="20"/>
                <w:lang w:eastAsia="uk-UA"/>
              </w:rPr>
              <w:t>Кільк</w:t>
            </w:r>
            <w:r>
              <w:rPr>
                <w:i/>
                <w:color w:val="000000"/>
                <w:sz w:val="20"/>
                <w:szCs w:val="20"/>
                <w:lang w:eastAsia="uk-UA"/>
              </w:rPr>
              <w:t xml:space="preserve">ість </w:t>
            </w:r>
            <w:r w:rsidRPr="00B92976">
              <w:rPr>
                <w:i/>
                <w:color w:val="000000"/>
                <w:sz w:val="20"/>
                <w:szCs w:val="20"/>
                <w:lang w:eastAsia="uk-UA"/>
              </w:rPr>
              <w:t xml:space="preserve"> зв’язків </w:t>
            </w:r>
          </w:p>
        </w:tc>
        <w:tc>
          <w:tcPr>
            <w:tcW w:w="2551" w:type="dxa"/>
            <w:vAlign w:val="center"/>
          </w:tcPr>
          <w:p w:rsidR="00CA5245" w:rsidRPr="00AE0F4C" w:rsidRDefault="00CA5245" w:rsidP="00CA5245">
            <w:pPr>
              <w:jc w:val="center"/>
              <w:rPr>
                <w:color w:val="000000"/>
                <w:sz w:val="20"/>
                <w:szCs w:val="20"/>
                <w:lang w:eastAsia="uk-UA"/>
              </w:rPr>
            </w:pPr>
            <w:r>
              <w:rPr>
                <w:color w:val="000000"/>
                <w:sz w:val="20"/>
                <w:szCs w:val="20"/>
                <w:lang w:eastAsia="uk-UA"/>
              </w:rPr>
              <w:t>1</w:t>
            </w:r>
          </w:p>
        </w:tc>
        <w:tc>
          <w:tcPr>
            <w:tcW w:w="2694" w:type="dxa"/>
            <w:vAlign w:val="center"/>
          </w:tcPr>
          <w:p w:rsidR="00CA5245" w:rsidRPr="00AE0F4C" w:rsidRDefault="00CA5245" w:rsidP="00CA5245">
            <w:pPr>
              <w:jc w:val="center"/>
              <w:rPr>
                <w:color w:val="000000"/>
                <w:sz w:val="20"/>
                <w:szCs w:val="20"/>
                <w:lang w:eastAsia="uk-UA"/>
              </w:rPr>
            </w:pPr>
            <w:r>
              <w:rPr>
                <w:color w:val="000000"/>
                <w:sz w:val="20"/>
                <w:szCs w:val="20"/>
                <w:lang w:eastAsia="uk-UA"/>
              </w:rPr>
              <w:t>1</w:t>
            </w:r>
          </w:p>
        </w:tc>
        <w:tc>
          <w:tcPr>
            <w:tcW w:w="1503" w:type="dxa"/>
          </w:tcPr>
          <w:p w:rsidR="00CA5245" w:rsidRDefault="00CA5245" w:rsidP="00CA5245">
            <w:pPr>
              <w:jc w:val="center"/>
              <w:rPr>
                <w:color w:val="000000"/>
                <w:sz w:val="20"/>
                <w:szCs w:val="20"/>
                <w:lang w:eastAsia="uk-UA"/>
              </w:rPr>
            </w:pPr>
            <w:r>
              <w:rPr>
                <w:color w:val="000000"/>
                <w:sz w:val="20"/>
                <w:szCs w:val="20"/>
                <w:lang w:eastAsia="uk-UA"/>
              </w:rPr>
              <w:t>1</w:t>
            </w:r>
          </w:p>
        </w:tc>
      </w:tr>
    </w:tbl>
    <w:p w:rsidR="00CA5245" w:rsidRDefault="00CA5245" w:rsidP="00CA5245">
      <w:pPr>
        <w:tabs>
          <w:tab w:val="left" w:pos="540"/>
          <w:tab w:val="left" w:pos="5940"/>
        </w:tabs>
        <w:autoSpaceDE w:val="0"/>
        <w:autoSpaceDN w:val="0"/>
        <w:adjustRightInd w:val="0"/>
        <w:ind w:firstLine="567"/>
        <w:jc w:val="both"/>
        <w:rPr>
          <w:spacing w:val="2"/>
        </w:rPr>
      </w:pPr>
    </w:p>
    <w:p w:rsidR="00CA5245" w:rsidRDefault="00CA5245" w:rsidP="00CA5245">
      <w:pPr>
        <w:tabs>
          <w:tab w:val="left" w:pos="540"/>
          <w:tab w:val="left" w:pos="5940"/>
        </w:tabs>
        <w:autoSpaceDE w:val="0"/>
        <w:autoSpaceDN w:val="0"/>
        <w:adjustRightInd w:val="0"/>
        <w:ind w:firstLine="567"/>
        <w:jc w:val="both"/>
        <w:rPr>
          <w:color w:val="000000"/>
          <w:lang w:eastAsia="uk-UA"/>
        </w:rPr>
      </w:pPr>
      <w:r>
        <w:rPr>
          <w:spacing w:val="2"/>
        </w:rPr>
        <w:t>Як бачимо, п</w:t>
      </w:r>
      <w:r w:rsidRPr="00EE00A2">
        <w:rPr>
          <w:spacing w:val="2"/>
        </w:rPr>
        <w:t>оказник</w:t>
      </w:r>
      <w:r>
        <w:rPr>
          <w:spacing w:val="2"/>
        </w:rPr>
        <w:t xml:space="preserve">и соціально-психологічної адаптації виявили невелику кількість зв’язків, які демонструють швидше об’єктивно існуючі психологічні властивості особистості, а не специфічні особливості даної групи досліджуваних. Так, схильність робити необґрунтовані висновки про </w:t>
      </w:r>
      <w:r>
        <w:rPr>
          <w:spacing w:val="2"/>
        </w:rPr>
        <w:lastRenderedPageBreak/>
        <w:t>оточуючих та події життя (</w:t>
      </w:r>
      <w:r w:rsidRPr="005E1F75">
        <w:rPr>
          <w:i/>
          <w:spacing w:val="2"/>
        </w:rPr>
        <w:t>брюзжання</w:t>
      </w:r>
      <w:r>
        <w:rPr>
          <w:spacing w:val="2"/>
        </w:rPr>
        <w:t xml:space="preserve">) справді є індикатором емоційного неблагополуччя, невлаштованості, а тому об’єктивно знижує </w:t>
      </w:r>
      <w:r w:rsidRPr="005E1F75">
        <w:rPr>
          <w:i/>
          <w:spacing w:val="2"/>
        </w:rPr>
        <w:t>адаптивність</w:t>
      </w:r>
      <w:r>
        <w:rPr>
          <w:spacing w:val="2"/>
        </w:rPr>
        <w:t xml:space="preserve"> особистості (</w:t>
      </w:r>
      <w:r w:rsidRPr="00E53D73">
        <w:t>r</w:t>
      </w:r>
      <w:r>
        <w:rPr>
          <w:spacing w:val="2"/>
        </w:rPr>
        <w:t xml:space="preserve"> = </w:t>
      </w:r>
      <w:r>
        <w:rPr>
          <w:color w:val="000000"/>
          <w:lang w:eastAsia="uk-UA"/>
        </w:rPr>
        <w:t>-</w:t>
      </w:r>
      <w:r w:rsidRPr="00AE0F4C">
        <w:rPr>
          <w:color w:val="000000"/>
          <w:lang w:eastAsia="uk-UA"/>
        </w:rPr>
        <w:t>,</w:t>
      </w:r>
      <w:r>
        <w:rPr>
          <w:color w:val="000000"/>
          <w:lang w:eastAsia="uk-UA"/>
        </w:rPr>
        <w:t>482 при р</w:t>
      </w:r>
      <w:r w:rsidRPr="000F299C">
        <w:rPr>
          <w:color w:val="000000"/>
          <w:lang w:eastAsia="uk-UA"/>
        </w:rPr>
        <w:t xml:space="preserve"> </w:t>
      </w:r>
      <w:r w:rsidRPr="00E53D73">
        <w:t>≤</w:t>
      </w:r>
      <w:r w:rsidRPr="000F299C">
        <w:rPr>
          <w:color w:val="000000"/>
          <w:lang w:eastAsia="uk-UA"/>
        </w:rPr>
        <w:t xml:space="preserve"> </w:t>
      </w:r>
      <w:r>
        <w:rPr>
          <w:color w:val="000000"/>
          <w:lang w:eastAsia="uk-UA"/>
        </w:rPr>
        <w:t xml:space="preserve">0,05) та її загальне відчуття </w:t>
      </w:r>
      <w:r w:rsidRPr="005E1F75">
        <w:rPr>
          <w:i/>
          <w:color w:val="000000"/>
          <w:lang w:eastAsia="uk-UA"/>
        </w:rPr>
        <w:t>емоційного комфорту</w:t>
      </w:r>
      <w:r>
        <w:rPr>
          <w:color w:val="000000"/>
          <w:lang w:eastAsia="uk-UA"/>
        </w:rPr>
        <w:t xml:space="preserve"> </w:t>
      </w:r>
      <w:r>
        <w:rPr>
          <w:spacing w:val="2"/>
        </w:rPr>
        <w:t>(</w:t>
      </w:r>
      <w:r w:rsidRPr="00E53D73">
        <w:t>r</w:t>
      </w:r>
      <w:r>
        <w:rPr>
          <w:spacing w:val="2"/>
        </w:rPr>
        <w:t xml:space="preserve"> = </w:t>
      </w:r>
      <w:r>
        <w:rPr>
          <w:color w:val="000000"/>
          <w:lang w:eastAsia="uk-UA"/>
        </w:rPr>
        <w:t>-</w:t>
      </w:r>
      <w:r w:rsidRPr="00AE0F4C">
        <w:rPr>
          <w:color w:val="000000"/>
          <w:lang w:eastAsia="uk-UA"/>
        </w:rPr>
        <w:t>,</w:t>
      </w:r>
      <w:r>
        <w:rPr>
          <w:color w:val="000000"/>
          <w:lang w:eastAsia="uk-UA"/>
        </w:rPr>
        <w:t>475 при р</w:t>
      </w:r>
      <w:r w:rsidRPr="000F299C">
        <w:rPr>
          <w:color w:val="000000"/>
          <w:lang w:eastAsia="uk-UA"/>
        </w:rPr>
        <w:t xml:space="preserve"> </w:t>
      </w:r>
      <w:r w:rsidRPr="00E53D73">
        <w:t>≤</w:t>
      </w:r>
      <w:r w:rsidRPr="000F299C">
        <w:rPr>
          <w:color w:val="000000"/>
          <w:lang w:eastAsia="uk-UA"/>
        </w:rPr>
        <w:t xml:space="preserve"> </w:t>
      </w:r>
      <w:r>
        <w:rPr>
          <w:color w:val="000000"/>
          <w:lang w:eastAsia="uk-UA"/>
        </w:rPr>
        <w:t>0,05), адже при цьому марно витрачається</w:t>
      </w:r>
      <w:r w:rsidRPr="0066526B">
        <w:rPr>
          <w:color w:val="000000"/>
          <w:lang w:eastAsia="uk-UA"/>
        </w:rPr>
        <w:t xml:space="preserve"> </w:t>
      </w:r>
      <w:r>
        <w:rPr>
          <w:color w:val="000000"/>
          <w:lang w:eastAsia="uk-UA"/>
        </w:rPr>
        <w:t xml:space="preserve">час, витікає психічна енергія, порушується емоційна рівновага. А </w:t>
      </w:r>
      <w:r w:rsidRPr="00BA12F9">
        <w:rPr>
          <w:i/>
          <w:color w:val="000000"/>
          <w:lang w:eastAsia="uk-UA"/>
        </w:rPr>
        <w:t>не</w:t>
      </w:r>
      <w:r>
        <w:rPr>
          <w:i/>
          <w:color w:val="000000"/>
          <w:lang w:eastAsia="uk-UA"/>
        </w:rPr>
        <w:t>в</w:t>
      </w:r>
      <w:r w:rsidRPr="00BA12F9">
        <w:rPr>
          <w:i/>
          <w:color w:val="000000"/>
          <w:lang w:eastAsia="uk-UA"/>
        </w:rPr>
        <w:t>мінням вибачати</w:t>
      </w:r>
      <w:r>
        <w:rPr>
          <w:color w:val="000000"/>
          <w:lang w:eastAsia="uk-UA"/>
        </w:rPr>
        <w:t>, переживати образу</w:t>
      </w:r>
      <w:r w:rsidRPr="00BA12F9">
        <w:rPr>
          <w:color w:val="000000"/>
          <w:lang w:eastAsia="uk-UA"/>
        </w:rPr>
        <w:t xml:space="preserve"> може </w:t>
      </w:r>
      <w:r>
        <w:rPr>
          <w:color w:val="000000"/>
          <w:lang w:eastAsia="uk-UA"/>
        </w:rPr>
        <w:t xml:space="preserve">провокувати </w:t>
      </w:r>
      <w:r>
        <w:rPr>
          <w:i/>
          <w:color w:val="000000"/>
          <w:lang w:eastAsia="uk-UA"/>
        </w:rPr>
        <w:t xml:space="preserve">ескапізм </w:t>
      </w:r>
      <w:r w:rsidRPr="00BA12F9">
        <w:rPr>
          <w:color w:val="000000"/>
          <w:lang w:eastAsia="uk-UA"/>
        </w:rPr>
        <w:t xml:space="preserve">як бажання втекти у </w:t>
      </w:r>
      <w:r>
        <w:rPr>
          <w:color w:val="000000"/>
          <w:lang w:eastAsia="uk-UA"/>
        </w:rPr>
        <w:t xml:space="preserve">від дійсності </w:t>
      </w:r>
      <w:r w:rsidRPr="00BA12F9">
        <w:rPr>
          <w:color w:val="000000"/>
          <w:lang w:eastAsia="uk-UA"/>
        </w:rPr>
        <w:t>світ ілюзій та фантазій</w:t>
      </w:r>
      <w:r>
        <w:rPr>
          <w:spacing w:val="2"/>
        </w:rPr>
        <w:t xml:space="preserve"> (</w:t>
      </w:r>
      <w:r w:rsidRPr="00E53D73">
        <w:t>r</w:t>
      </w:r>
      <w:r>
        <w:rPr>
          <w:spacing w:val="2"/>
        </w:rPr>
        <w:t xml:space="preserve"> =  </w:t>
      </w:r>
      <w:r>
        <w:rPr>
          <w:color w:val="000000"/>
          <w:lang w:eastAsia="uk-UA"/>
        </w:rPr>
        <w:t xml:space="preserve">- </w:t>
      </w:r>
      <w:r w:rsidRPr="00AE0F4C">
        <w:rPr>
          <w:color w:val="000000"/>
          <w:lang w:eastAsia="uk-UA"/>
        </w:rPr>
        <w:t>,</w:t>
      </w:r>
      <w:r>
        <w:rPr>
          <w:color w:val="000000"/>
          <w:lang w:eastAsia="uk-UA"/>
        </w:rPr>
        <w:t>380 при р</w:t>
      </w:r>
      <w:r w:rsidRPr="000F299C">
        <w:rPr>
          <w:color w:val="000000"/>
          <w:lang w:eastAsia="uk-UA"/>
        </w:rPr>
        <w:t xml:space="preserve"> </w:t>
      </w:r>
      <w:r w:rsidRPr="00E53D73">
        <w:t>≤</w:t>
      </w:r>
      <w:r w:rsidRPr="000F299C">
        <w:rPr>
          <w:color w:val="000000"/>
          <w:lang w:eastAsia="uk-UA"/>
        </w:rPr>
        <w:t xml:space="preserve"> </w:t>
      </w:r>
      <w:r>
        <w:rPr>
          <w:color w:val="000000"/>
          <w:lang w:eastAsia="uk-UA"/>
        </w:rPr>
        <w:t>0,05).</w:t>
      </w:r>
      <w:r w:rsidRPr="00BA12F9">
        <w:rPr>
          <w:color w:val="000000"/>
          <w:lang w:eastAsia="uk-UA"/>
        </w:rPr>
        <w:t xml:space="preserve"> </w:t>
      </w:r>
    </w:p>
    <w:p w:rsidR="00CA5245" w:rsidRDefault="00CA5245" w:rsidP="00CA5245">
      <w:pPr>
        <w:tabs>
          <w:tab w:val="left" w:pos="540"/>
          <w:tab w:val="left" w:pos="5940"/>
        </w:tabs>
        <w:autoSpaceDE w:val="0"/>
        <w:autoSpaceDN w:val="0"/>
        <w:adjustRightInd w:val="0"/>
        <w:ind w:firstLine="567"/>
        <w:jc w:val="both"/>
        <w:rPr>
          <w:color w:val="000000"/>
          <w:lang w:eastAsia="uk-UA"/>
        </w:rPr>
      </w:pPr>
      <w:r>
        <w:rPr>
          <w:color w:val="000000"/>
          <w:lang w:eastAsia="uk-UA"/>
        </w:rPr>
        <w:t>Отже, е</w:t>
      </w:r>
      <w:r>
        <w:t xml:space="preserve">мпіричне дослідження комунікативної </w:t>
      </w:r>
      <w:r w:rsidR="00112309">
        <w:t xml:space="preserve">компетентності </w:t>
      </w:r>
      <w:r w:rsidRPr="00041370">
        <w:t>як багатокомпонентн</w:t>
      </w:r>
      <w:r>
        <w:t>ого</w:t>
      </w:r>
      <w:r w:rsidRPr="00041370">
        <w:t xml:space="preserve"> утворення </w:t>
      </w:r>
      <w:r>
        <w:t xml:space="preserve">підтвердило гіпотезу про те, що вона </w:t>
      </w:r>
      <w:r w:rsidRPr="00864E49">
        <w:t>має складну структурну</w:t>
      </w:r>
      <w:r>
        <w:t xml:space="preserve"> організацію</w:t>
      </w:r>
      <w:r w:rsidRPr="00864E49">
        <w:t xml:space="preserve">, </w:t>
      </w:r>
      <w:r>
        <w:t xml:space="preserve">яка </w:t>
      </w:r>
      <w:r w:rsidRPr="00864E49">
        <w:t xml:space="preserve">охоплює </w:t>
      </w:r>
      <w:r>
        <w:t>комплекс взаємопов’язаних внутрішніх (</w:t>
      </w:r>
      <w:r w:rsidR="00204753" w:rsidRPr="000779B6">
        <w:t xml:space="preserve">орієнтаційно-когнітивних, емоційних, </w:t>
      </w:r>
      <w:r w:rsidRPr="00864E49">
        <w:t>особистісн</w:t>
      </w:r>
      <w:r w:rsidR="00112309">
        <w:t>о-</w:t>
      </w:r>
      <w:r w:rsidR="00204753">
        <w:t xml:space="preserve">регулятивних, </w:t>
      </w:r>
      <w:r w:rsidR="00112309">
        <w:t>мотиваційних</w:t>
      </w:r>
      <w:r>
        <w:t xml:space="preserve">, індивідуально-психологічних) та зовнішніх, </w:t>
      </w:r>
      <w:r w:rsidR="00DC39F2">
        <w:t>операційно-</w:t>
      </w:r>
      <w:r>
        <w:t>поведінкових</w:t>
      </w:r>
      <w:r w:rsidRPr="00864E49">
        <w:t xml:space="preserve"> характеристик</w:t>
      </w:r>
      <w:r>
        <w:t>,</w:t>
      </w:r>
      <w:r w:rsidRPr="00864E49">
        <w:t xml:space="preserve"> серед яких провідними є комунікативні установки</w:t>
      </w:r>
      <w:r w:rsidR="00E566F4">
        <w:t>,</w:t>
      </w:r>
      <w:r w:rsidRPr="00864E49">
        <w:t xml:space="preserve"> </w:t>
      </w:r>
      <w:r w:rsidR="00DC39F2">
        <w:t xml:space="preserve">толерантність до невизначеності, </w:t>
      </w:r>
      <w:r w:rsidRPr="00864E49">
        <w:t>толерантна поведінка</w:t>
      </w:r>
      <w:r w:rsidR="00DC39F2">
        <w:t>, адаптивність</w:t>
      </w:r>
      <w:r>
        <w:t>.</w:t>
      </w:r>
      <w:r w:rsidRPr="00753822">
        <w:rPr>
          <w:color w:val="000000"/>
          <w:lang w:eastAsia="uk-UA"/>
        </w:rPr>
        <w:t xml:space="preserve"> </w:t>
      </w:r>
      <w:r>
        <w:rPr>
          <w:color w:val="000000"/>
          <w:lang w:eastAsia="uk-UA"/>
        </w:rPr>
        <w:t xml:space="preserve">Виявлено негативний мотивуючий вплив, який здійснює центральна, інтолерантно орієнтована установка </w:t>
      </w:r>
      <w:r w:rsidRPr="00B7671C">
        <w:rPr>
          <w:i/>
          <w:spacing w:val="2"/>
        </w:rPr>
        <w:t>(ЗК</w:t>
      </w:r>
      <w:r>
        <w:rPr>
          <w:i/>
          <w:spacing w:val="2"/>
        </w:rPr>
        <w:t>У</w:t>
      </w:r>
      <w:r w:rsidRPr="00B7671C">
        <w:rPr>
          <w:i/>
          <w:spacing w:val="2"/>
        </w:rPr>
        <w:t>)</w:t>
      </w:r>
      <w:r>
        <w:rPr>
          <w:i/>
          <w:spacing w:val="2"/>
        </w:rPr>
        <w:t>,</w:t>
      </w:r>
      <w:r>
        <w:rPr>
          <w:color w:val="000000"/>
          <w:lang w:eastAsia="uk-UA"/>
        </w:rPr>
        <w:t xml:space="preserve"> на комунікативну поведінку майбутніх менеджерів (шість показників з десяти).</w:t>
      </w:r>
    </w:p>
    <w:p w:rsidR="00CA5245" w:rsidRDefault="00CA5245" w:rsidP="00CA5245">
      <w:pPr>
        <w:tabs>
          <w:tab w:val="left" w:pos="540"/>
          <w:tab w:val="left" w:pos="5940"/>
        </w:tabs>
        <w:autoSpaceDE w:val="0"/>
        <w:autoSpaceDN w:val="0"/>
        <w:adjustRightInd w:val="0"/>
        <w:ind w:firstLine="567"/>
        <w:jc w:val="both"/>
      </w:pPr>
      <w:r>
        <w:t>Досліджено рівень сформованості базових</w:t>
      </w:r>
      <w:r w:rsidRPr="00E53D73">
        <w:t xml:space="preserve"> </w:t>
      </w:r>
      <w:r>
        <w:t xml:space="preserve">компонентів </w:t>
      </w:r>
      <w:r w:rsidRPr="00E53D73">
        <w:t xml:space="preserve">структури </w:t>
      </w:r>
      <w:r>
        <w:t>комунікативної</w:t>
      </w:r>
      <w:r w:rsidRPr="00E53D73">
        <w:t xml:space="preserve"> </w:t>
      </w:r>
      <w:r w:rsidR="00112309">
        <w:t xml:space="preserve">компетентності </w:t>
      </w:r>
      <w:r>
        <w:t>магістрантів-менеджерів, який переважно</w:t>
      </w:r>
      <w:r w:rsidRPr="00E53D73">
        <w:t xml:space="preserve"> </w:t>
      </w:r>
      <w:r>
        <w:t>відповідає середньому для цієї вікової категорії (21–24 роки), однак він недостатній для успішної професійної адаптації. Між магістрантами стаціонарної та заочної форм навчання статистично значущих відмінностей не виявлено, що пояснюється нетривалим досвідом роботи останніх.</w:t>
      </w:r>
    </w:p>
    <w:p w:rsidR="00E566F4" w:rsidRDefault="00CA5245" w:rsidP="00A367C2">
      <w:pPr>
        <w:jc w:val="both"/>
      </w:pPr>
      <w:r>
        <w:t xml:space="preserve">У частини досліджуваних констатовано авторитарний та конформістський симтомокомплекси, що свідчать про </w:t>
      </w:r>
      <w:r w:rsidR="00A367C2">
        <w:t xml:space="preserve">обмеженість </w:t>
      </w:r>
      <w:r>
        <w:t xml:space="preserve">їх соціально-психологічної компетентності. Для усвідомлення негативних впливів цих стильових особливостей на майбутню кар’єру менеджера, його духовне й емоційне здоров’я потрібно задіювати механізми особистісної рефлексії, децентрації. Потребують вдосконалення уміння приймати індивідуальність іншого та самоприйняття. </w:t>
      </w:r>
    </w:p>
    <w:p w:rsidR="00A367C2" w:rsidRPr="0042175C" w:rsidRDefault="00A367C2" w:rsidP="00A367C2">
      <w:pPr>
        <w:pStyle w:val="a3"/>
        <w:shd w:val="clear" w:color="auto" w:fill="FFFFFF"/>
        <w:spacing w:before="0" w:beforeAutospacing="0" w:after="0" w:afterAutospacing="0" w:line="360" w:lineRule="auto"/>
        <w:ind w:firstLine="709"/>
        <w:jc w:val="both"/>
        <w:rPr>
          <w:sz w:val="28"/>
          <w:szCs w:val="28"/>
        </w:rPr>
      </w:pPr>
      <w:r w:rsidRPr="0042175C">
        <w:rPr>
          <w:sz w:val="28"/>
          <w:szCs w:val="28"/>
        </w:rPr>
        <w:lastRenderedPageBreak/>
        <w:t xml:space="preserve">Ми вважаємо, що зважаючи на комплексний склад комунікативної компетентності як особистісно й професійно-важливої якості майбутніх менеджерів та актуалізацію її взаємозв’язків з комунікативною толерантністю й комунікативними установками необхідно оптимізувати цілеспрямований вплив на </w:t>
      </w:r>
      <w:r w:rsidR="0079781A" w:rsidRPr="0042175C">
        <w:rPr>
          <w:sz w:val="28"/>
          <w:szCs w:val="28"/>
        </w:rPr>
        <w:t xml:space="preserve">вдосконалення </w:t>
      </w:r>
      <w:r w:rsidRPr="0042175C">
        <w:rPr>
          <w:sz w:val="28"/>
          <w:szCs w:val="28"/>
        </w:rPr>
        <w:t xml:space="preserve">цієї потужної системи внутрішніх ресурсів особистості через спеціальні розвивальні технології. </w:t>
      </w:r>
    </w:p>
    <w:p w:rsidR="00CA5245" w:rsidRDefault="00CA5245" w:rsidP="00112309">
      <w:pPr>
        <w:tabs>
          <w:tab w:val="left" w:pos="540"/>
          <w:tab w:val="left" w:pos="5940"/>
        </w:tabs>
        <w:autoSpaceDE w:val="0"/>
        <w:autoSpaceDN w:val="0"/>
        <w:adjustRightInd w:val="0"/>
        <w:ind w:firstLine="567"/>
        <w:jc w:val="both"/>
      </w:pPr>
    </w:p>
    <w:p w:rsidR="00436E83" w:rsidRPr="00436E83" w:rsidRDefault="00831981" w:rsidP="00436E83">
      <w:pPr>
        <w:pStyle w:val="a3"/>
        <w:rPr>
          <w:b/>
          <w:sz w:val="28"/>
          <w:szCs w:val="28"/>
        </w:rPr>
      </w:pPr>
      <w:r>
        <w:rPr>
          <w:b/>
          <w:sz w:val="28"/>
          <w:szCs w:val="28"/>
        </w:rPr>
        <w:t xml:space="preserve">2.2. </w:t>
      </w:r>
      <w:r w:rsidR="00436E83" w:rsidRPr="00436E83">
        <w:rPr>
          <w:b/>
          <w:sz w:val="28"/>
          <w:szCs w:val="28"/>
        </w:rPr>
        <w:t>Психолого-педагогічні умови розвитку толерантності майбутніх менеджерів</w:t>
      </w:r>
    </w:p>
    <w:p w:rsidR="00436E83" w:rsidRPr="0055311B" w:rsidRDefault="00436E83" w:rsidP="00436E83">
      <w:pPr>
        <w:pStyle w:val="a3"/>
      </w:pPr>
    </w:p>
    <w:p w:rsidR="00436E83" w:rsidRPr="00FB2AFF" w:rsidRDefault="00436E83" w:rsidP="00436E83">
      <w:pPr>
        <w:ind w:firstLine="567"/>
        <w:jc w:val="both"/>
      </w:pPr>
      <w:r w:rsidRPr="00FB2AFF">
        <w:t xml:space="preserve">Аналіз наукових робіт, здійснений з метою теоретичного обґрунтування можливостей розвитку </w:t>
      </w:r>
      <w:r>
        <w:t xml:space="preserve">комунікативної компетентності </w:t>
      </w:r>
      <w:r w:rsidRPr="00FB2AFF">
        <w:t>майбутніх</w:t>
      </w:r>
      <w:r>
        <w:t xml:space="preserve"> менеджерів</w:t>
      </w:r>
      <w:r w:rsidRPr="00FB2AFF">
        <w:t xml:space="preserve">, засвідчує, що </w:t>
      </w:r>
      <w:r>
        <w:t xml:space="preserve">її </w:t>
      </w:r>
      <w:r w:rsidRPr="00FB2AFF">
        <w:t>розвиток є складовою цілісного процесу розвитку особистості, особистісного та професійного становлення. У студентському віці ці процеси характеризуються своїми специфічними особливостями, які потребують урахування та практичного втілення. Період навчання у ВНЗ є важливим та критичним етапом розвитку моральної рефлексії, становлення універсальних методів орієнтації у складному, плюралістичному й суперечливому світі. Проблема особистісного і професійного становлення та розвитку, самопізнання та самоосвіти, прагнення до самостійності, усвідомлення своєї індивідуальності – основоположні феномени розвитку особистості на цьому етапі, головний сенс якого – становлення властивостей та якостей особистості у складній системі її функціональних зв’язків і відношень на етапі дорослішання. Набуті у процесі навчання у ВНЗ риси характеру, зразки поведінки можуть визначити життєву позицію особистості студента та його поведінку протягом усього життя. Як зазначає Е.Зеєр [</w:t>
      </w:r>
      <w:r w:rsidR="00D87EEE">
        <w:t>35</w:t>
      </w:r>
      <w:r w:rsidRPr="00FB2AFF">
        <w:t xml:space="preserve">], становлення спеціаліста обов’язково передбачає розвиток аксіологічної спрямованості та професійної свідомості; соціального та професійного інтелекту; емоційно-вольової сфери; позитивного ставлення до </w:t>
      </w:r>
      <w:r w:rsidRPr="00FB2AFF">
        <w:lastRenderedPageBreak/>
        <w:t>світу і до себе; самостійності, автономності та впевненості у собі; професійно важливих якостей та аутокомпетентностей.</w:t>
      </w:r>
    </w:p>
    <w:p w:rsidR="00436E83" w:rsidRPr="00FB2AFF" w:rsidRDefault="00436E83" w:rsidP="00436E83">
      <w:pPr>
        <w:autoSpaceDE w:val="0"/>
        <w:autoSpaceDN w:val="0"/>
        <w:adjustRightInd w:val="0"/>
        <w:ind w:firstLine="567"/>
        <w:jc w:val="both"/>
      </w:pPr>
      <w:r w:rsidRPr="00FB2AFF">
        <w:t>За даними Б.</w:t>
      </w:r>
      <w:r w:rsidR="00D87EEE">
        <w:t xml:space="preserve"> </w:t>
      </w:r>
      <w:r w:rsidRPr="00FB2AFF">
        <w:t>Ананьєва [</w:t>
      </w:r>
      <w:r w:rsidR="00D87EEE">
        <w:t>1</w:t>
      </w:r>
      <w:r w:rsidRPr="00FB2AFF">
        <w:t>], О.</w:t>
      </w:r>
      <w:r w:rsidR="00D87EEE">
        <w:t xml:space="preserve"> </w:t>
      </w:r>
      <w:r w:rsidRPr="00FB2AFF">
        <w:t>Бондаренка [</w:t>
      </w:r>
      <w:r>
        <w:t>1</w:t>
      </w:r>
      <w:r w:rsidR="00D87EEE">
        <w:t>3</w:t>
      </w:r>
      <w:r w:rsidRPr="00FB2AFF">
        <w:t>], В.</w:t>
      </w:r>
      <w:r w:rsidR="00D87EEE">
        <w:t xml:space="preserve"> </w:t>
      </w:r>
      <w:r w:rsidRPr="00FB2AFF">
        <w:t>Бурмістрової [</w:t>
      </w:r>
      <w:r>
        <w:t>1</w:t>
      </w:r>
      <w:r w:rsidR="00D87EEE">
        <w:t>5</w:t>
      </w:r>
      <w:r w:rsidRPr="00FB2AFF">
        <w:t xml:space="preserve">], </w:t>
      </w:r>
      <w:r w:rsidR="00D87EEE">
        <w:t xml:space="preserve">Л.Войтенко </w:t>
      </w:r>
      <w:r w:rsidRPr="00FB2AFF">
        <w:t>[</w:t>
      </w:r>
      <w:r w:rsidR="00D87EEE">
        <w:t>19</w:t>
      </w:r>
      <w:r w:rsidRPr="00FB2AFF">
        <w:t>]</w:t>
      </w:r>
      <w:r w:rsidR="00D87EEE">
        <w:t xml:space="preserve">, Л. Долинської </w:t>
      </w:r>
      <w:r w:rsidR="00D87EEE" w:rsidRPr="00FB2AFF">
        <w:t>[</w:t>
      </w:r>
      <w:r w:rsidR="00D87EEE">
        <w:t>25</w:t>
      </w:r>
      <w:r w:rsidR="00D87EEE" w:rsidRPr="00FB2AFF">
        <w:t>]</w:t>
      </w:r>
      <w:r w:rsidR="00D87EEE">
        <w:t xml:space="preserve">, С. Максименка </w:t>
      </w:r>
      <w:r w:rsidR="00D87EEE" w:rsidRPr="00FB2AFF">
        <w:t>[</w:t>
      </w:r>
      <w:r w:rsidR="00D87EEE">
        <w:t>58</w:t>
      </w:r>
      <w:r w:rsidR="00D87EEE" w:rsidRPr="00FB2AFF">
        <w:t>]</w:t>
      </w:r>
      <w:r w:rsidRPr="00FB2AFF">
        <w:t xml:space="preserve"> студентській молоді у зв’язку з професіоналізацією властива перебудова мотивації, усієї системи ціннісних орієнтацій, інтенсивне формування спеціальних здібностей, становлення та стабілізація характеру, подальше вдосконалення інтелекту, активний розвиток моральних та естетичних почуттів, оволодіння повним комплексом соціальних ролей дорослої людини: громадянських, сімейних, професійно-трудових тощо. На фоні підвищеного інтересу до себе, свого власного світу, розвиненої рефлексії, автономізації від оцінок оточуючих формується особистісна та життєва позиція молодої людини, яка прагне не лише відстоювати власну думку, а й </w:t>
      </w:r>
      <w:r>
        <w:t xml:space="preserve">брати на себе </w:t>
      </w:r>
      <w:r w:rsidRPr="00FB2AFF">
        <w:t xml:space="preserve">відповідальність за </w:t>
      </w:r>
      <w:r>
        <w:t xml:space="preserve">вибір шляхів і форм </w:t>
      </w:r>
      <w:r w:rsidRPr="00FB2AFF">
        <w:t>сво</w:t>
      </w:r>
      <w:r>
        <w:t>єї</w:t>
      </w:r>
      <w:r w:rsidRPr="00FB2AFF">
        <w:t xml:space="preserve"> </w:t>
      </w:r>
      <w:r>
        <w:t xml:space="preserve">самореалізації </w:t>
      </w:r>
      <w:r w:rsidRPr="00FB2AFF">
        <w:t>та оволодіває умінням приймати</w:t>
      </w:r>
      <w:r>
        <w:t xml:space="preserve"> інакшість</w:t>
      </w:r>
      <w:r w:rsidRPr="00FB2AFF">
        <w:t xml:space="preserve"> іншого у нових обставинах. Прийняття відповідальності за свій соціальний вибір і соціальну роль є основним новоутворенням цього періоду. </w:t>
      </w:r>
    </w:p>
    <w:p w:rsidR="00436E83" w:rsidRPr="00FB2AFF" w:rsidRDefault="00436E83" w:rsidP="00436E83">
      <w:pPr>
        <w:autoSpaceDE w:val="0"/>
        <w:autoSpaceDN w:val="0"/>
        <w:adjustRightInd w:val="0"/>
        <w:ind w:firstLine="567"/>
        <w:jc w:val="both"/>
      </w:pPr>
      <w:r w:rsidRPr="00FB2AFF">
        <w:t xml:space="preserve">Зазначені особливості розвитку особистості сприяють формуванню </w:t>
      </w:r>
      <w:r>
        <w:t xml:space="preserve">комунікативної компетентності </w:t>
      </w:r>
      <w:r w:rsidRPr="00FB2AFF">
        <w:t>особистості студента</w:t>
      </w:r>
      <w:r>
        <w:t>, магістранта</w:t>
      </w:r>
      <w:r w:rsidRPr="00FB2AFF">
        <w:t>, що визначає його</w:t>
      </w:r>
      <w:r w:rsidRPr="00436E83">
        <w:rPr>
          <w:color w:val="000000" w:themeColor="text1"/>
          <w:szCs w:val="28"/>
        </w:rPr>
        <w:t xml:space="preserve"> </w:t>
      </w:r>
      <w:r>
        <w:rPr>
          <w:color w:val="000000" w:themeColor="text1"/>
          <w:szCs w:val="28"/>
        </w:rPr>
        <w:t>систему внутрішніх ресурсів особистості</w:t>
      </w:r>
      <w:r w:rsidRPr="000779B6">
        <w:rPr>
          <w:color w:val="000000" w:themeColor="text1"/>
          <w:szCs w:val="28"/>
        </w:rPr>
        <w:t xml:space="preserve"> (конвенційних та міжособистісних ролей, комунікативних установок і здібностей, знань, умінь, навичок)</w:t>
      </w:r>
      <w:r>
        <w:rPr>
          <w:color w:val="000000" w:themeColor="text1"/>
          <w:szCs w:val="28"/>
        </w:rPr>
        <w:t>, необхідних для побудови ефективної соціальної комунікації в певному колі ситуацій міжособистісної взаємодії у зв’язку з якоюсь діяльністю,</w:t>
      </w:r>
      <w:r w:rsidRPr="00FB2AFF">
        <w:t xml:space="preserve">  ґрунтується на особистому досвіді, моральних принципах і переконаннях</w:t>
      </w:r>
      <w:r>
        <w:t>.</w:t>
      </w:r>
      <w:r w:rsidRPr="00FB2AFF">
        <w:t xml:space="preserve"> Ускладнює та одночасно активізує ці процеси особистісна криза ідентичності як потреба в інтеграції різних проявів свого "Я" та нового ставлення до світу (світогляду). Тому психологічний простір особистості в цей період дослідники зазвичай характеризують як нестабільний, якому властиве продовження процесу активної соціалізації, потяг до цілісності ідентифікацій. На думку Е.Еріксона, за вдалого перебігу кризи ідентичності у молодої людини формується відчуття тотожності свого "Я", з’являється усвідомлення того, хто </w:t>
      </w:r>
      <w:r w:rsidRPr="00FB2AFF">
        <w:lastRenderedPageBreak/>
        <w:t>вона є і в якому напрямку розвивається. Несприятливий перебіг кризи супроводжується почуттям тривоги, страху, ізоляції, різкими коливаннями на шкалі самооцінки, сумнівами з приводу себе та свого місця у групі, суспільстві тощо [</w:t>
      </w:r>
      <w:r w:rsidR="00D87EEE">
        <w:t>10</w:t>
      </w:r>
      <w:r>
        <w:t>2</w:t>
      </w:r>
      <w:r w:rsidRPr="00FB2AFF">
        <w:t>].</w:t>
      </w:r>
    </w:p>
    <w:p w:rsidR="00436E83" w:rsidRDefault="00436E83" w:rsidP="00436E83">
      <w:pPr>
        <w:ind w:firstLine="567"/>
        <w:jc w:val="both"/>
      </w:pPr>
      <w:r>
        <w:t>Отже</w:t>
      </w:r>
      <w:r w:rsidRPr="00FB2AFF">
        <w:t>, період навчання у в</w:t>
      </w:r>
      <w:r>
        <w:t>иші</w:t>
      </w:r>
      <w:r w:rsidRPr="00FB2AFF">
        <w:t xml:space="preserve"> загалом характеризується оптимальними умовами для саморозвитку: формуються (за сприятливих умов) такі психологічні механізми самопізнання та саморозвитку, як ідентифікація, рефлексія, самоприйняття, самопрогнозування. Подальше самопізнання та саморозвиток індивідуалізуються, набувають рис та особливостей, які властиві даній конкретній людині, визначаються її стиль самопізнання та саморозвитку. </w:t>
      </w:r>
    </w:p>
    <w:p w:rsidR="0042175C" w:rsidRDefault="0042175C" w:rsidP="003E4F2A">
      <w:pPr>
        <w:pStyle w:val="Default"/>
        <w:spacing w:line="360" w:lineRule="auto"/>
        <w:ind w:firstLine="709"/>
        <w:jc w:val="both"/>
        <w:rPr>
          <w:rFonts w:ascii="Times New Roman" w:hAnsi="Times New Roman" w:cs="Times New Roman"/>
          <w:color w:val="auto"/>
          <w:sz w:val="28"/>
          <w:szCs w:val="28"/>
        </w:rPr>
      </w:pPr>
      <w:r w:rsidRPr="0000528B">
        <w:rPr>
          <w:rFonts w:ascii="Times New Roman" w:eastAsia="Times New Roman" w:hAnsi="Times New Roman" w:cs="Times New Roman"/>
          <w:sz w:val="28"/>
          <w:szCs w:val="28"/>
          <w:lang w:eastAsia="uk-UA"/>
        </w:rPr>
        <w:t xml:space="preserve">Проблема формування комунікативної компетентності розглядається в дослідженнях </w:t>
      </w:r>
      <w:r w:rsidR="00D87EEE">
        <w:rPr>
          <w:rFonts w:ascii="Times New Roman" w:eastAsia="Times New Roman" w:hAnsi="Times New Roman" w:cs="Times New Roman"/>
          <w:sz w:val="28"/>
          <w:szCs w:val="28"/>
          <w:lang w:eastAsia="uk-UA"/>
        </w:rPr>
        <w:t xml:space="preserve">Л.Долинської, </w:t>
      </w:r>
      <w:r w:rsidRPr="0000528B">
        <w:rPr>
          <w:rFonts w:ascii="Times New Roman" w:eastAsia="Times New Roman" w:hAnsi="Times New Roman" w:cs="Times New Roman"/>
          <w:sz w:val="28"/>
          <w:szCs w:val="28"/>
          <w:lang w:eastAsia="uk-UA"/>
        </w:rPr>
        <w:t>Ю. Ємельянова,</w:t>
      </w:r>
      <w:r w:rsidR="00D21D1E">
        <w:rPr>
          <w:rFonts w:ascii="Times New Roman" w:eastAsia="Times New Roman" w:hAnsi="Times New Roman" w:cs="Times New Roman"/>
          <w:sz w:val="28"/>
          <w:szCs w:val="28"/>
          <w:lang w:eastAsia="uk-UA"/>
        </w:rPr>
        <w:t xml:space="preserve"> Ю. Жукова,</w:t>
      </w:r>
      <w:r w:rsidRPr="0000528B">
        <w:rPr>
          <w:rFonts w:ascii="Times New Roman" w:eastAsia="Times New Roman" w:hAnsi="Times New Roman" w:cs="Times New Roman"/>
          <w:sz w:val="28"/>
          <w:szCs w:val="28"/>
          <w:lang w:eastAsia="uk-UA"/>
        </w:rPr>
        <w:t xml:space="preserve"> </w:t>
      </w:r>
      <w:r w:rsidR="00D21D1E">
        <w:rPr>
          <w:rFonts w:ascii="Times New Roman" w:eastAsia="Times New Roman" w:hAnsi="Times New Roman" w:cs="Times New Roman"/>
          <w:sz w:val="28"/>
          <w:szCs w:val="28"/>
          <w:lang w:eastAsia="uk-UA"/>
        </w:rPr>
        <w:t>С.</w:t>
      </w:r>
      <w:r w:rsidR="00CA5831">
        <w:rPr>
          <w:rFonts w:ascii="Times New Roman" w:eastAsia="Times New Roman" w:hAnsi="Times New Roman" w:cs="Times New Roman"/>
          <w:sz w:val="28"/>
          <w:szCs w:val="28"/>
          <w:lang w:eastAsia="uk-UA"/>
        </w:rPr>
        <w:t xml:space="preserve"> </w:t>
      </w:r>
      <w:r w:rsidRPr="0000528B">
        <w:rPr>
          <w:rFonts w:ascii="Times New Roman" w:eastAsia="Times New Roman" w:hAnsi="Times New Roman" w:cs="Times New Roman"/>
          <w:sz w:val="28"/>
          <w:szCs w:val="28"/>
          <w:lang w:eastAsia="uk-UA"/>
        </w:rPr>
        <w:t>Максименка,</w:t>
      </w:r>
      <w:r>
        <w:rPr>
          <w:rFonts w:ascii="Times New Roman" w:eastAsia="Times New Roman" w:hAnsi="Times New Roman" w:cs="Times New Roman"/>
          <w:sz w:val="28"/>
          <w:szCs w:val="28"/>
          <w:lang w:eastAsia="uk-UA"/>
        </w:rPr>
        <w:t xml:space="preserve"> </w:t>
      </w:r>
      <w:r w:rsidR="00CA5831">
        <w:rPr>
          <w:rFonts w:ascii="Times New Roman" w:eastAsia="Times New Roman" w:hAnsi="Times New Roman" w:cs="Times New Roman"/>
          <w:sz w:val="28"/>
          <w:szCs w:val="28"/>
          <w:lang w:eastAsia="uk-UA"/>
        </w:rPr>
        <w:t>Н.</w:t>
      </w:r>
      <w:r w:rsidRPr="0000528B">
        <w:rPr>
          <w:rFonts w:ascii="Times New Roman" w:eastAsia="Times New Roman" w:hAnsi="Times New Roman" w:cs="Times New Roman"/>
          <w:sz w:val="28"/>
          <w:szCs w:val="28"/>
          <w:lang w:eastAsia="uk-UA"/>
        </w:rPr>
        <w:t xml:space="preserve"> Не</w:t>
      </w:r>
      <w:r w:rsidR="00CA5831">
        <w:rPr>
          <w:rFonts w:ascii="Times New Roman" w:eastAsia="Times New Roman" w:hAnsi="Times New Roman" w:cs="Times New Roman"/>
          <w:sz w:val="28"/>
          <w:szCs w:val="28"/>
          <w:lang w:eastAsia="uk-UA"/>
        </w:rPr>
        <w:t>чаєва</w:t>
      </w:r>
      <w:r w:rsidRPr="0000528B">
        <w:rPr>
          <w:rFonts w:ascii="Times New Roman" w:eastAsia="Times New Roman" w:hAnsi="Times New Roman" w:cs="Times New Roman"/>
          <w:sz w:val="28"/>
          <w:szCs w:val="28"/>
          <w:lang w:eastAsia="uk-UA"/>
        </w:rPr>
        <w:t xml:space="preserve">, </w:t>
      </w:r>
      <w:r w:rsidRPr="00A86167">
        <w:rPr>
          <w:rFonts w:ascii="Times New Roman" w:hAnsi="Times New Roman" w:cs="Times New Roman"/>
          <w:color w:val="auto"/>
          <w:sz w:val="28"/>
          <w:szCs w:val="28"/>
        </w:rPr>
        <w:t>Л.</w:t>
      </w:r>
      <w:r>
        <w:rPr>
          <w:rFonts w:ascii="Times New Roman" w:hAnsi="Times New Roman" w:cs="Times New Roman"/>
          <w:color w:val="auto"/>
          <w:sz w:val="28"/>
          <w:szCs w:val="28"/>
        </w:rPr>
        <w:t xml:space="preserve"> </w:t>
      </w:r>
      <w:r w:rsidRPr="00A86167">
        <w:rPr>
          <w:rFonts w:ascii="Times New Roman" w:hAnsi="Times New Roman" w:cs="Times New Roman"/>
          <w:color w:val="auto"/>
          <w:sz w:val="28"/>
          <w:szCs w:val="28"/>
        </w:rPr>
        <w:t>Орбан-Лембрик</w:t>
      </w:r>
      <w:r>
        <w:rPr>
          <w:rFonts w:ascii="Times New Roman" w:hAnsi="Times New Roman" w:cs="Times New Roman"/>
          <w:color w:val="auto"/>
          <w:sz w:val="28"/>
          <w:szCs w:val="28"/>
        </w:rPr>
        <w:t>,</w:t>
      </w:r>
      <w:r w:rsidRPr="0000528B">
        <w:rPr>
          <w:rFonts w:ascii="Times New Roman" w:eastAsia="Times New Roman" w:hAnsi="Times New Roman" w:cs="Times New Roman"/>
          <w:sz w:val="28"/>
          <w:szCs w:val="28"/>
          <w:lang w:eastAsia="uk-UA"/>
        </w:rPr>
        <w:t xml:space="preserve"> Л. Петровської,</w:t>
      </w:r>
      <w:r w:rsidR="00CA5831">
        <w:rPr>
          <w:rFonts w:ascii="Times New Roman" w:eastAsia="Times New Roman" w:hAnsi="Times New Roman" w:cs="Times New Roman"/>
          <w:sz w:val="28"/>
          <w:szCs w:val="28"/>
          <w:lang w:eastAsia="uk-UA"/>
        </w:rPr>
        <w:t xml:space="preserve"> Л. Почебут,</w:t>
      </w:r>
      <w:r w:rsidRPr="0000528B">
        <w:rPr>
          <w:rFonts w:ascii="Times New Roman" w:eastAsia="Times New Roman" w:hAnsi="Times New Roman" w:cs="Times New Roman"/>
          <w:sz w:val="28"/>
          <w:szCs w:val="28"/>
          <w:lang w:eastAsia="uk-UA"/>
        </w:rPr>
        <w:t xml:space="preserve"> О. Сидоренко, В. Федорчука</w:t>
      </w:r>
      <w:r w:rsidR="00D87EEE">
        <w:rPr>
          <w:rFonts w:ascii="Times New Roman" w:eastAsia="Times New Roman" w:hAnsi="Times New Roman" w:cs="Times New Roman"/>
          <w:sz w:val="28"/>
          <w:szCs w:val="28"/>
          <w:lang w:eastAsia="uk-UA"/>
        </w:rPr>
        <w:t xml:space="preserve">, В. </w:t>
      </w:r>
      <w:r w:rsidR="00CA5831">
        <w:rPr>
          <w:rFonts w:ascii="Times New Roman" w:eastAsia="Times New Roman" w:hAnsi="Times New Roman" w:cs="Times New Roman"/>
          <w:sz w:val="28"/>
          <w:szCs w:val="28"/>
          <w:lang w:eastAsia="uk-UA"/>
        </w:rPr>
        <w:t>Черевко</w:t>
      </w:r>
      <w:r w:rsidRPr="0000528B">
        <w:rPr>
          <w:rFonts w:ascii="Times New Roman" w:eastAsia="Times New Roman" w:hAnsi="Times New Roman" w:cs="Times New Roman"/>
          <w:sz w:val="28"/>
          <w:szCs w:val="28"/>
          <w:lang w:eastAsia="uk-UA"/>
        </w:rPr>
        <w:t xml:space="preserve"> та інших.</w:t>
      </w:r>
    </w:p>
    <w:p w:rsidR="003E4F2A" w:rsidRPr="00A86167" w:rsidRDefault="003E4F2A" w:rsidP="003E4F2A">
      <w:pPr>
        <w:pStyle w:val="Default"/>
        <w:spacing w:line="360" w:lineRule="auto"/>
        <w:ind w:firstLine="709"/>
        <w:jc w:val="both"/>
        <w:rPr>
          <w:rFonts w:ascii="Times New Roman" w:hAnsi="Times New Roman" w:cs="Times New Roman"/>
          <w:color w:val="auto"/>
          <w:sz w:val="28"/>
          <w:szCs w:val="28"/>
        </w:rPr>
      </w:pPr>
      <w:r w:rsidRPr="00A86167">
        <w:rPr>
          <w:rFonts w:ascii="Times New Roman" w:hAnsi="Times New Roman" w:cs="Times New Roman"/>
          <w:color w:val="auto"/>
          <w:sz w:val="28"/>
          <w:szCs w:val="28"/>
        </w:rPr>
        <w:t xml:space="preserve">Розвиток і становлення </w:t>
      </w:r>
      <w:r w:rsidR="00A86167" w:rsidRPr="00A86167">
        <w:rPr>
          <w:rFonts w:ascii="Times New Roman" w:hAnsi="Times New Roman" w:cs="Times New Roman"/>
          <w:color w:val="auto"/>
          <w:sz w:val="28"/>
          <w:szCs w:val="28"/>
        </w:rPr>
        <w:t xml:space="preserve">соціально-комунікативної </w:t>
      </w:r>
      <w:r w:rsidRPr="00A86167">
        <w:rPr>
          <w:rFonts w:ascii="Times New Roman" w:hAnsi="Times New Roman" w:cs="Times New Roman"/>
          <w:color w:val="auto"/>
          <w:sz w:val="28"/>
          <w:szCs w:val="28"/>
        </w:rPr>
        <w:t>компетентності Л.Орбан-Лембрик розглядає в єдності внутрішньої психічної й зовнішньої практичної діяльності: з одного боку, соціально-</w:t>
      </w:r>
      <w:r w:rsidR="00A86167" w:rsidRPr="00A86167">
        <w:rPr>
          <w:rFonts w:ascii="Times New Roman" w:hAnsi="Times New Roman" w:cs="Times New Roman"/>
          <w:color w:val="auto"/>
          <w:sz w:val="28"/>
          <w:szCs w:val="28"/>
        </w:rPr>
        <w:t>комунікативна</w:t>
      </w:r>
      <w:r w:rsidRPr="00A86167">
        <w:rPr>
          <w:rFonts w:ascii="Times New Roman" w:hAnsi="Times New Roman" w:cs="Times New Roman"/>
          <w:color w:val="auto"/>
          <w:sz w:val="28"/>
          <w:szCs w:val="28"/>
        </w:rPr>
        <w:t xml:space="preserve"> компетентність особистості проявляється, формується і розвивається в соціумі, з іншого – соціальне середовище, маючи велику кількість ступенів свободи, значною мірою визначається особистими інтерактивними, перцептивними можливостями та комунікативними якостями індивіда [</w:t>
      </w:r>
      <w:r w:rsidR="00CA5831">
        <w:rPr>
          <w:rFonts w:ascii="Times New Roman" w:hAnsi="Times New Roman" w:cs="Times New Roman"/>
          <w:color w:val="auto"/>
          <w:sz w:val="28"/>
          <w:szCs w:val="28"/>
        </w:rPr>
        <w:t>66</w:t>
      </w:r>
      <w:r w:rsidRPr="00A86167">
        <w:rPr>
          <w:rFonts w:ascii="Times New Roman" w:hAnsi="Times New Roman" w:cs="Times New Roman"/>
          <w:color w:val="auto"/>
          <w:sz w:val="28"/>
          <w:szCs w:val="28"/>
        </w:rPr>
        <w:t xml:space="preserve">]. </w:t>
      </w:r>
    </w:p>
    <w:p w:rsidR="00D21D1E" w:rsidRDefault="003E4F2A" w:rsidP="0079781A">
      <w:pPr>
        <w:pStyle w:val="Default"/>
        <w:spacing w:line="360" w:lineRule="auto"/>
        <w:ind w:firstLine="709"/>
        <w:jc w:val="both"/>
        <w:rPr>
          <w:rFonts w:ascii="Times New Roman" w:hAnsi="Times New Roman" w:cs="Times New Roman"/>
          <w:color w:val="FF0000"/>
          <w:sz w:val="28"/>
          <w:szCs w:val="28"/>
        </w:rPr>
      </w:pPr>
      <w:r w:rsidRPr="00A86167">
        <w:rPr>
          <w:rFonts w:ascii="Times New Roman" w:hAnsi="Times New Roman" w:cs="Times New Roman"/>
          <w:color w:val="auto"/>
          <w:sz w:val="28"/>
          <w:szCs w:val="28"/>
        </w:rPr>
        <w:t>Розвиток соціально</w:t>
      </w:r>
      <w:r w:rsidRPr="0079781A">
        <w:rPr>
          <w:rFonts w:ascii="Times New Roman" w:hAnsi="Times New Roman" w:cs="Times New Roman"/>
          <w:color w:val="auto"/>
          <w:sz w:val="28"/>
          <w:szCs w:val="28"/>
        </w:rPr>
        <w:t>-</w:t>
      </w:r>
      <w:r w:rsidR="00A86167" w:rsidRPr="0079781A">
        <w:rPr>
          <w:rFonts w:ascii="Times New Roman" w:hAnsi="Times New Roman" w:cs="Times New Roman"/>
          <w:color w:val="auto"/>
          <w:sz w:val="28"/>
          <w:szCs w:val="28"/>
        </w:rPr>
        <w:t>комунікативної</w:t>
      </w:r>
      <w:r w:rsidRPr="00A86167">
        <w:rPr>
          <w:rFonts w:ascii="Times New Roman" w:hAnsi="Times New Roman" w:cs="Times New Roman"/>
          <w:color w:val="auto"/>
          <w:sz w:val="28"/>
          <w:szCs w:val="28"/>
        </w:rPr>
        <w:t xml:space="preserve"> компетентності як спеціальної здібності – це, по суті, одна з кардинальних проблем кожної людини в динаміці її життєтворчості, де необхідно постійно робити індивідуальні міжособистісні вибори друзів, партнерів у навчальній і трудовій взаємодії, в особистому житті; обирати доцільну і конструктивну тактику поведінки у динамічних і складних ситуаціях спілкування з урахуванням індивідуальних відмінностей учасників, психологічно грамотно будувати свою професійну кар’єру; уміти вирішувати конфліктні проблеми. Передумовами розвитку цієї здібності є низка індивідуально-типологічних і соціально-психологічних властивостей структури </w:t>
      </w:r>
      <w:r w:rsidRPr="00A86167">
        <w:rPr>
          <w:rFonts w:ascii="Times New Roman" w:hAnsi="Times New Roman" w:cs="Times New Roman"/>
          <w:color w:val="auto"/>
          <w:sz w:val="28"/>
          <w:szCs w:val="28"/>
        </w:rPr>
        <w:lastRenderedPageBreak/>
        <w:t>особистості. До індивідуально-типологічних (темпераментних) властивостей, що складають природну базу соціально-психологічної компетентності, належать: екстра- або інтровертність, лабільність, рухливість, динамічність, активність, емоційність, ригідність</w:t>
      </w:r>
      <w:r w:rsidR="00CA5831">
        <w:rPr>
          <w:rFonts w:ascii="Times New Roman" w:hAnsi="Times New Roman" w:cs="Times New Roman"/>
          <w:color w:val="auto"/>
          <w:sz w:val="28"/>
          <w:szCs w:val="28"/>
        </w:rPr>
        <w:t xml:space="preserve"> </w:t>
      </w:r>
      <w:r w:rsidR="00CA5831" w:rsidRPr="00CA5831">
        <w:rPr>
          <w:rFonts w:ascii="Times New Roman" w:hAnsi="Times New Roman" w:cs="Times New Roman"/>
          <w:sz w:val="28"/>
          <w:szCs w:val="28"/>
        </w:rPr>
        <w:t>[84]</w:t>
      </w:r>
      <w:r w:rsidRPr="00A86167">
        <w:rPr>
          <w:rFonts w:ascii="Times New Roman" w:hAnsi="Times New Roman" w:cs="Times New Roman"/>
          <w:color w:val="auto"/>
          <w:sz w:val="28"/>
          <w:szCs w:val="28"/>
        </w:rPr>
        <w:t>.</w:t>
      </w:r>
      <w:r w:rsidRPr="00D1697D">
        <w:rPr>
          <w:rFonts w:ascii="Times New Roman" w:hAnsi="Times New Roman" w:cs="Times New Roman"/>
          <w:color w:val="FF0000"/>
          <w:sz w:val="28"/>
          <w:szCs w:val="28"/>
        </w:rPr>
        <w:t xml:space="preserve"> </w:t>
      </w:r>
    </w:p>
    <w:p w:rsidR="00CA5831" w:rsidRDefault="001E0586" w:rsidP="00D21D1E">
      <w:pPr>
        <w:ind w:firstLine="851"/>
        <w:jc w:val="both"/>
        <w:rPr>
          <w:rFonts w:eastAsia="Times New Roman" w:cs="Times New Roman"/>
          <w:szCs w:val="28"/>
          <w:lang w:eastAsia="uk-UA"/>
        </w:rPr>
      </w:pPr>
      <w:r>
        <w:rPr>
          <w:rFonts w:eastAsia="Times New Roman" w:cs="Times New Roman"/>
          <w:szCs w:val="28"/>
          <w:lang w:eastAsia="uk-UA"/>
        </w:rPr>
        <w:t>За Л.</w:t>
      </w:r>
      <w:r w:rsidR="00CA5831">
        <w:rPr>
          <w:rFonts w:eastAsia="Times New Roman" w:cs="Times New Roman"/>
          <w:szCs w:val="28"/>
          <w:lang w:eastAsia="uk-UA"/>
        </w:rPr>
        <w:t xml:space="preserve"> </w:t>
      </w:r>
      <w:r>
        <w:rPr>
          <w:rFonts w:eastAsia="Times New Roman" w:cs="Times New Roman"/>
          <w:szCs w:val="28"/>
          <w:lang w:eastAsia="uk-UA"/>
        </w:rPr>
        <w:t xml:space="preserve">Петровською, комунікативна компетентність має кілька джерел розвитку в процесі становлення особистості: </w:t>
      </w:r>
    </w:p>
    <w:p w:rsidR="00CA5831" w:rsidRDefault="001E0586" w:rsidP="00D21D1E">
      <w:pPr>
        <w:ind w:firstLine="851"/>
        <w:jc w:val="both"/>
        <w:rPr>
          <w:rFonts w:eastAsia="Times New Roman" w:cs="Times New Roman"/>
          <w:szCs w:val="28"/>
          <w:lang w:eastAsia="uk-UA"/>
        </w:rPr>
      </w:pPr>
      <w:r>
        <w:rPr>
          <w:rFonts w:eastAsia="Times New Roman" w:cs="Times New Roman"/>
          <w:szCs w:val="28"/>
          <w:lang w:eastAsia="uk-UA"/>
        </w:rPr>
        <w:t xml:space="preserve">1) </w:t>
      </w:r>
      <w:r w:rsidR="00F262A9">
        <w:rPr>
          <w:rFonts w:eastAsia="Times New Roman" w:cs="Times New Roman"/>
          <w:szCs w:val="28"/>
          <w:lang w:eastAsia="uk-UA"/>
        </w:rPr>
        <w:t xml:space="preserve">аналітичне </w:t>
      </w:r>
      <w:r>
        <w:rPr>
          <w:rFonts w:eastAsia="Times New Roman" w:cs="Times New Roman"/>
          <w:szCs w:val="28"/>
          <w:lang w:eastAsia="uk-UA"/>
        </w:rPr>
        <w:t>спостереження</w:t>
      </w:r>
      <w:r w:rsidR="00F262A9">
        <w:rPr>
          <w:rFonts w:eastAsia="Times New Roman" w:cs="Times New Roman"/>
          <w:szCs w:val="28"/>
          <w:lang w:eastAsia="uk-UA"/>
        </w:rPr>
        <w:t xml:space="preserve"> комунікативної взаємодії, як реальної, так і поданої в художній формі</w:t>
      </w:r>
      <w:r>
        <w:rPr>
          <w:rFonts w:eastAsia="Times New Roman" w:cs="Times New Roman"/>
          <w:szCs w:val="28"/>
          <w:lang w:eastAsia="uk-UA"/>
        </w:rPr>
        <w:t xml:space="preserve">; </w:t>
      </w:r>
    </w:p>
    <w:p w:rsidR="00CA5831" w:rsidRDefault="001E0586" w:rsidP="00D21D1E">
      <w:pPr>
        <w:ind w:firstLine="851"/>
        <w:jc w:val="both"/>
        <w:rPr>
          <w:rFonts w:eastAsia="Times New Roman" w:cs="Times New Roman"/>
          <w:szCs w:val="28"/>
          <w:lang w:eastAsia="uk-UA"/>
        </w:rPr>
      </w:pPr>
      <w:r>
        <w:rPr>
          <w:rFonts w:eastAsia="Times New Roman" w:cs="Times New Roman"/>
          <w:szCs w:val="28"/>
          <w:lang w:eastAsia="uk-UA"/>
        </w:rPr>
        <w:t xml:space="preserve">2) програвання в уяві комунікативних ситуацій; </w:t>
      </w:r>
    </w:p>
    <w:p w:rsidR="00CA5831" w:rsidRDefault="001E0586" w:rsidP="00D21D1E">
      <w:pPr>
        <w:ind w:firstLine="851"/>
        <w:jc w:val="both"/>
        <w:rPr>
          <w:rFonts w:eastAsia="Times New Roman" w:cs="Times New Roman"/>
          <w:szCs w:val="28"/>
          <w:lang w:eastAsia="uk-UA"/>
        </w:rPr>
      </w:pPr>
      <w:r>
        <w:rPr>
          <w:rFonts w:eastAsia="Times New Roman" w:cs="Times New Roman"/>
          <w:szCs w:val="28"/>
          <w:lang w:eastAsia="uk-UA"/>
        </w:rPr>
        <w:t xml:space="preserve">3) трансляція комунікативних умінь у процесі міжособистісної взаємодії з іншими людьми; </w:t>
      </w:r>
    </w:p>
    <w:p w:rsidR="001E0586" w:rsidRDefault="001E0586" w:rsidP="00D21D1E">
      <w:pPr>
        <w:ind w:firstLine="851"/>
        <w:jc w:val="both"/>
        <w:rPr>
          <w:rFonts w:eastAsia="Times New Roman" w:cs="Times New Roman"/>
          <w:szCs w:val="28"/>
          <w:lang w:eastAsia="uk-UA"/>
        </w:rPr>
      </w:pPr>
      <w:r>
        <w:rPr>
          <w:rFonts w:eastAsia="Times New Roman" w:cs="Times New Roman"/>
          <w:szCs w:val="28"/>
          <w:lang w:eastAsia="uk-UA"/>
        </w:rPr>
        <w:t>4) оволодіння культурою спілкування</w:t>
      </w:r>
      <w:r w:rsidR="00F262A9">
        <w:rPr>
          <w:rFonts w:eastAsia="Times New Roman" w:cs="Times New Roman"/>
          <w:szCs w:val="28"/>
          <w:lang w:eastAsia="uk-UA"/>
        </w:rPr>
        <w:t xml:space="preserve"> </w:t>
      </w:r>
      <w:r w:rsidR="00F262A9" w:rsidRPr="00A86167">
        <w:rPr>
          <w:rFonts w:cs="Times New Roman"/>
          <w:szCs w:val="28"/>
        </w:rPr>
        <w:t>[</w:t>
      </w:r>
      <w:r w:rsidR="00CA5831">
        <w:rPr>
          <w:rFonts w:cs="Times New Roman"/>
          <w:szCs w:val="28"/>
        </w:rPr>
        <w:t>73</w:t>
      </w:r>
      <w:r w:rsidR="00F262A9">
        <w:rPr>
          <w:rFonts w:cs="Times New Roman"/>
          <w:szCs w:val="28"/>
        </w:rPr>
        <w:t xml:space="preserve"> </w:t>
      </w:r>
      <w:r w:rsidR="00F262A9" w:rsidRPr="00A86167">
        <w:rPr>
          <w:rFonts w:cs="Times New Roman"/>
          <w:szCs w:val="28"/>
        </w:rPr>
        <w:t>]</w:t>
      </w:r>
      <w:r>
        <w:rPr>
          <w:rFonts w:eastAsia="Times New Roman" w:cs="Times New Roman"/>
          <w:szCs w:val="28"/>
          <w:lang w:eastAsia="uk-UA"/>
        </w:rPr>
        <w:t>.</w:t>
      </w:r>
    </w:p>
    <w:p w:rsidR="00F262A9" w:rsidRDefault="00F262A9" w:rsidP="00D21D1E">
      <w:pPr>
        <w:ind w:firstLine="851"/>
        <w:jc w:val="both"/>
        <w:rPr>
          <w:rFonts w:eastAsia="Times New Roman" w:cs="Times New Roman"/>
          <w:szCs w:val="28"/>
          <w:lang w:eastAsia="uk-UA"/>
        </w:rPr>
      </w:pPr>
      <w:r>
        <w:rPr>
          <w:rFonts w:eastAsia="Times New Roman" w:cs="Times New Roman"/>
          <w:szCs w:val="28"/>
          <w:lang w:eastAsia="uk-UA"/>
        </w:rPr>
        <w:t xml:space="preserve">Розвиток комунікативної компетентності дорослих людей – це подвійний процес: з одного боку, </w:t>
      </w:r>
      <w:r w:rsidR="005D6DB8" w:rsidRPr="000779B6">
        <w:rPr>
          <w:rFonts w:cs="Times New Roman"/>
          <w:szCs w:val="28"/>
        </w:rPr>
        <w:t>–</w:t>
      </w:r>
      <w:r>
        <w:rPr>
          <w:rFonts w:eastAsia="Times New Roman" w:cs="Times New Roman"/>
          <w:szCs w:val="28"/>
          <w:lang w:eastAsia="uk-UA"/>
        </w:rPr>
        <w:t xml:space="preserve"> це набуття нових знань, умінь і досвіду, а з іншого – це корекція, зміна вже сформованих форм і засобів спілкування.</w:t>
      </w:r>
    </w:p>
    <w:p w:rsidR="00D21D1E" w:rsidRPr="0000528B" w:rsidRDefault="00D21D1E" w:rsidP="00D21D1E">
      <w:pPr>
        <w:ind w:firstLine="851"/>
        <w:jc w:val="both"/>
        <w:rPr>
          <w:rFonts w:eastAsia="Times New Roman" w:cs="Times New Roman"/>
          <w:szCs w:val="28"/>
          <w:lang w:eastAsia="uk-UA"/>
        </w:rPr>
      </w:pPr>
      <w:r w:rsidRPr="0000528B">
        <w:rPr>
          <w:rFonts w:eastAsia="Times New Roman" w:cs="Times New Roman"/>
          <w:szCs w:val="28"/>
          <w:lang w:eastAsia="uk-UA"/>
        </w:rPr>
        <w:t xml:space="preserve">Питання про формування комунікативної компетентності майбутнього </w:t>
      </w:r>
      <w:r>
        <w:rPr>
          <w:rFonts w:eastAsia="Times New Roman" w:cs="Times New Roman"/>
          <w:szCs w:val="28"/>
          <w:lang w:eastAsia="uk-UA"/>
        </w:rPr>
        <w:t xml:space="preserve">менеджера </w:t>
      </w:r>
      <w:r w:rsidRPr="0000528B">
        <w:rPr>
          <w:rFonts w:eastAsia="Times New Roman" w:cs="Times New Roman"/>
          <w:szCs w:val="28"/>
          <w:lang w:eastAsia="uk-UA"/>
        </w:rPr>
        <w:t>можна розглядати в двох аспектах: по</w:t>
      </w:r>
      <w:r>
        <w:rPr>
          <w:rFonts w:eastAsia="Times New Roman" w:cs="Times New Roman"/>
          <w:szCs w:val="28"/>
          <w:lang w:eastAsia="uk-UA"/>
        </w:rPr>
        <w:t>-</w:t>
      </w:r>
      <w:r w:rsidRPr="0000528B">
        <w:rPr>
          <w:rFonts w:eastAsia="Times New Roman" w:cs="Times New Roman"/>
          <w:szCs w:val="28"/>
          <w:lang w:eastAsia="uk-UA"/>
        </w:rPr>
        <w:t>перше, в контексті загальної роботи з формування його професійної компетентності, використовуючи як традиційні методи і прийоми</w:t>
      </w:r>
      <w:r w:rsidR="00CA2A7B">
        <w:rPr>
          <w:rFonts w:eastAsia="Times New Roman" w:cs="Times New Roman"/>
          <w:szCs w:val="28"/>
          <w:lang w:eastAsia="uk-UA"/>
        </w:rPr>
        <w:t>, орієнтовані на розвиток спеціальних умінь</w:t>
      </w:r>
      <w:r w:rsidRPr="0000528B">
        <w:rPr>
          <w:rFonts w:eastAsia="Times New Roman" w:cs="Times New Roman"/>
          <w:szCs w:val="28"/>
          <w:lang w:eastAsia="uk-UA"/>
        </w:rPr>
        <w:t xml:space="preserve"> (усні відповіді, виступи, доповіді, бесіди на семінарах і практичних заняттях), так і </w:t>
      </w:r>
      <w:r w:rsidR="00CA2A7B">
        <w:rPr>
          <w:rFonts w:eastAsia="Times New Roman" w:cs="Times New Roman"/>
          <w:szCs w:val="28"/>
          <w:lang w:eastAsia="uk-UA"/>
        </w:rPr>
        <w:t>рефлексивні методи, спрямовані на поглиблення досвіду аналізу ситуації спілкування, підвищення адекватності аналізу себе, партнера зі спілкування</w:t>
      </w:r>
      <w:r w:rsidRPr="0000528B">
        <w:rPr>
          <w:rFonts w:eastAsia="Times New Roman" w:cs="Times New Roman"/>
          <w:szCs w:val="28"/>
          <w:lang w:eastAsia="uk-UA"/>
        </w:rPr>
        <w:t>; по</w:t>
      </w:r>
      <w:r>
        <w:rPr>
          <w:rFonts w:eastAsia="Times New Roman" w:cs="Times New Roman"/>
          <w:szCs w:val="28"/>
          <w:lang w:eastAsia="uk-UA"/>
        </w:rPr>
        <w:t>-</w:t>
      </w:r>
      <w:r w:rsidRPr="0000528B">
        <w:rPr>
          <w:rFonts w:eastAsia="Times New Roman" w:cs="Times New Roman"/>
          <w:szCs w:val="28"/>
          <w:lang w:eastAsia="uk-UA"/>
        </w:rPr>
        <w:t>друге, засобом спеціально організованого тренінгу.</w:t>
      </w:r>
      <w:r>
        <w:rPr>
          <w:rFonts w:eastAsia="Times New Roman" w:cs="Times New Roman"/>
          <w:szCs w:val="28"/>
          <w:lang w:eastAsia="uk-UA"/>
        </w:rPr>
        <w:t xml:space="preserve"> Чільне </w:t>
      </w:r>
      <w:r w:rsidRPr="0000528B">
        <w:rPr>
          <w:rFonts w:eastAsia="Times New Roman" w:cs="Times New Roman"/>
          <w:szCs w:val="28"/>
          <w:lang w:eastAsia="uk-UA"/>
        </w:rPr>
        <w:t xml:space="preserve">місце у формуванні комунікативної компетентності </w:t>
      </w:r>
      <w:r>
        <w:rPr>
          <w:rFonts w:eastAsia="Times New Roman" w:cs="Times New Roman"/>
          <w:szCs w:val="28"/>
          <w:lang w:eastAsia="uk-UA"/>
        </w:rPr>
        <w:t xml:space="preserve">майбутнього менеджера </w:t>
      </w:r>
      <w:r w:rsidRPr="0000528B">
        <w:rPr>
          <w:rFonts w:eastAsia="Times New Roman" w:cs="Times New Roman"/>
          <w:szCs w:val="28"/>
          <w:lang w:eastAsia="uk-UA"/>
        </w:rPr>
        <w:t xml:space="preserve">посідає </w:t>
      </w:r>
      <w:r w:rsidRPr="00D21D1E">
        <w:rPr>
          <w:rFonts w:eastAsia="Times New Roman" w:cs="Times New Roman"/>
          <w:szCs w:val="28"/>
          <w:lang w:eastAsia="uk-UA"/>
        </w:rPr>
        <w:t>соціально</w:t>
      </w:r>
      <w:r w:rsidR="00CA2A7B">
        <w:rPr>
          <w:rFonts w:eastAsia="Times New Roman" w:cs="Times New Roman"/>
          <w:szCs w:val="28"/>
          <w:lang w:eastAsia="uk-UA"/>
        </w:rPr>
        <w:t>-</w:t>
      </w:r>
      <w:r w:rsidRPr="00D21D1E">
        <w:rPr>
          <w:rFonts w:eastAsia="Times New Roman" w:cs="Times New Roman"/>
          <w:szCs w:val="28"/>
          <w:lang w:eastAsia="uk-UA"/>
        </w:rPr>
        <w:t>психологічний тренінг.</w:t>
      </w:r>
      <w:r>
        <w:rPr>
          <w:rFonts w:eastAsia="Times New Roman" w:cs="Times New Roman"/>
          <w:szCs w:val="28"/>
          <w:lang w:eastAsia="uk-UA"/>
        </w:rPr>
        <w:t xml:space="preserve"> </w:t>
      </w:r>
      <w:r w:rsidRPr="0000528B">
        <w:rPr>
          <w:rFonts w:eastAsia="Times New Roman" w:cs="Times New Roman"/>
          <w:szCs w:val="28"/>
          <w:lang w:eastAsia="uk-UA"/>
        </w:rPr>
        <w:t>За визначенням Л. Петровської</w:t>
      </w:r>
      <w:r w:rsidR="0071102C">
        <w:rPr>
          <w:rFonts w:eastAsia="Times New Roman" w:cs="Times New Roman"/>
          <w:szCs w:val="28"/>
          <w:lang w:eastAsia="uk-UA"/>
        </w:rPr>
        <w:t xml:space="preserve"> </w:t>
      </w:r>
      <w:r w:rsidR="0071102C" w:rsidRPr="00FB2AFF">
        <w:t>[</w:t>
      </w:r>
      <w:r w:rsidR="0071102C">
        <w:t>73</w:t>
      </w:r>
      <w:r w:rsidR="0071102C" w:rsidRPr="00FB2AFF">
        <w:t>]</w:t>
      </w:r>
      <w:r w:rsidRPr="0000528B">
        <w:rPr>
          <w:rFonts w:eastAsia="Times New Roman" w:cs="Times New Roman"/>
          <w:szCs w:val="28"/>
          <w:lang w:eastAsia="uk-UA"/>
        </w:rPr>
        <w:t>, соціально</w:t>
      </w:r>
      <w:r w:rsidR="008E2BB7">
        <w:rPr>
          <w:rFonts w:eastAsia="Times New Roman" w:cs="Times New Roman"/>
          <w:szCs w:val="28"/>
          <w:lang w:eastAsia="uk-UA"/>
        </w:rPr>
        <w:t>-</w:t>
      </w:r>
      <w:r w:rsidRPr="0000528B">
        <w:rPr>
          <w:rFonts w:eastAsia="Times New Roman" w:cs="Times New Roman"/>
          <w:szCs w:val="28"/>
          <w:lang w:eastAsia="uk-UA"/>
        </w:rPr>
        <w:t xml:space="preserve">психологічний тренінг – це засіб психологічної дії, спрямований на розвиток знань, соціальних установок, умінь і досвіду в галузі міжособистісного спілкування. Дослідження, проведені вченою, дозволили визначити </w:t>
      </w:r>
      <w:r w:rsidRPr="00B65DF7">
        <w:rPr>
          <w:rFonts w:eastAsia="Times New Roman" w:cs="Times New Roman"/>
          <w:i/>
          <w:szCs w:val="28"/>
          <w:lang w:eastAsia="uk-UA"/>
        </w:rPr>
        <w:t>основні ідеї проведення занять методом соціально-психологічного тренінгу</w:t>
      </w:r>
      <w:r w:rsidRPr="0000528B">
        <w:rPr>
          <w:rFonts w:eastAsia="Times New Roman" w:cs="Times New Roman"/>
          <w:szCs w:val="28"/>
          <w:lang w:eastAsia="uk-UA"/>
        </w:rPr>
        <w:t xml:space="preserve">: рівність позицій; визнання активної ролі в процесі пізнання; </w:t>
      </w:r>
      <w:r w:rsidRPr="0000528B">
        <w:rPr>
          <w:rFonts w:eastAsia="Times New Roman" w:cs="Times New Roman"/>
          <w:szCs w:val="28"/>
          <w:lang w:eastAsia="uk-UA"/>
        </w:rPr>
        <w:lastRenderedPageBreak/>
        <w:t>реалізація активності у вигляді самопізнання, самовираження та самовиховання; актуалізація потенціалу особистості кожного учасника через апеляцію до особистості та її звеличення шляхом пізнання.</w:t>
      </w:r>
    </w:p>
    <w:p w:rsidR="00D21D1E" w:rsidRDefault="00D21D1E" w:rsidP="00D21D1E">
      <w:pPr>
        <w:pStyle w:val="Default"/>
        <w:spacing w:line="360" w:lineRule="auto"/>
        <w:ind w:firstLine="709"/>
        <w:jc w:val="both"/>
        <w:rPr>
          <w:rFonts w:ascii="Times New Roman" w:eastAsia="Times New Roman" w:hAnsi="Times New Roman" w:cs="Times New Roman"/>
          <w:sz w:val="28"/>
          <w:szCs w:val="28"/>
          <w:lang w:eastAsia="uk-UA"/>
        </w:rPr>
      </w:pPr>
      <w:r w:rsidRPr="0000528B">
        <w:rPr>
          <w:rFonts w:ascii="Times New Roman" w:eastAsia="Times New Roman" w:hAnsi="Times New Roman" w:cs="Times New Roman"/>
          <w:sz w:val="28"/>
          <w:szCs w:val="28"/>
          <w:lang w:eastAsia="uk-UA"/>
        </w:rPr>
        <w:t>Особливістю соціально</w:t>
      </w:r>
      <w:r>
        <w:rPr>
          <w:rFonts w:ascii="Times New Roman" w:eastAsia="Times New Roman" w:hAnsi="Times New Roman" w:cs="Times New Roman"/>
          <w:sz w:val="28"/>
          <w:szCs w:val="28"/>
          <w:lang w:eastAsia="uk-UA"/>
        </w:rPr>
        <w:t>-</w:t>
      </w:r>
      <w:r w:rsidRPr="0000528B">
        <w:rPr>
          <w:rFonts w:ascii="Times New Roman" w:eastAsia="Times New Roman" w:hAnsi="Times New Roman" w:cs="Times New Roman"/>
          <w:sz w:val="28"/>
          <w:szCs w:val="28"/>
          <w:lang w:eastAsia="uk-UA"/>
        </w:rPr>
        <w:t>психологічного тренінгу є те, що його учасникам пропонується такий спосіб отримання знань, який докорінним чином відрізняється від традиційного. Для нього характерні:</w:t>
      </w:r>
      <w:r>
        <w:rPr>
          <w:rFonts w:ascii="Times New Roman" w:eastAsia="Times New Roman" w:hAnsi="Times New Roman" w:cs="Times New Roman"/>
          <w:sz w:val="28"/>
          <w:szCs w:val="28"/>
          <w:lang w:eastAsia="uk-UA"/>
        </w:rPr>
        <w:t xml:space="preserve"> </w:t>
      </w:r>
      <w:r w:rsidRPr="0000528B">
        <w:rPr>
          <w:rFonts w:ascii="Times New Roman" w:eastAsia="Times New Roman" w:hAnsi="Times New Roman" w:cs="Times New Roman"/>
          <w:sz w:val="28"/>
          <w:szCs w:val="28"/>
          <w:lang w:eastAsia="uk-UA"/>
        </w:rPr>
        <w:t>самостійність набуття знань, поєднання знань з практикою, осмисленість, особистісна зацікавленість та значимість, емоційне забарвлення. Окрім того, сам характер участі в тренінгу спрямований на особистісну корекцію. Приймаючи участь в груповій взаємодії, учасники усвідомлюють себе як особистість через колег в групі, тобто діє принцип дзеркального відображення. Таким чином, соціально</w:t>
      </w:r>
      <w:r>
        <w:rPr>
          <w:rFonts w:ascii="Times New Roman" w:eastAsia="Times New Roman" w:hAnsi="Times New Roman" w:cs="Times New Roman"/>
          <w:sz w:val="28"/>
          <w:szCs w:val="28"/>
          <w:lang w:eastAsia="uk-UA"/>
        </w:rPr>
        <w:t>-</w:t>
      </w:r>
      <w:r w:rsidRPr="0000528B">
        <w:rPr>
          <w:rFonts w:ascii="Times New Roman" w:eastAsia="Times New Roman" w:hAnsi="Times New Roman" w:cs="Times New Roman"/>
          <w:sz w:val="28"/>
          <w:szCs w:val="28"/>
          <w:lang w:eastAsia="uk-UA"/>
        </w:rPr>
        <w:t>психологічний тренінг як форма навчання передбачає отримання знань, як правило, не в готовому вигляді від викладача, а через власне здобування за допомогою педагога</w:t>
      </w:r>
      <w:r>
        <w:rPr>
          <w:rFonts w:ascii="Times New Roman" w:eastAsia="Times New Roman" w:hAnsi="Times New Roman" w:cs="Times New Roman"/>
          <w:sz w:val="28"/>
          <w:szCs w:val="28"/>
          <w:lang w:eastAsia="uk-UA"/>
        </w:rPr>
        <w:t>-</w:t>
      </w:r>
      <w:r w:rsidRPr="0000528B">
        <w:rPr>
          <w:rFonts w:ascii="Times New Roman" w:eastAsia="Times New Roman" w:hAnsi="Times New Roman" w:cs="Times New Roman"/>
          <w:sz w:val="28"/>
          <w:szCs w:val="28"/>
          <w:lang w:eastAsia="uk-UA"/>
        </w:rPr>
        <w:softHyphen/>
        <w:t>тренера. А це вже принципово інша основа особистісно</w:t>
      </w:r>
      <w:r>
        <w:rPr>
          <w:rFonts w:ascii="Times New Roman" w:eastAsia="Times New Roman" w:hAnsi="Times New Roman" w:cs="Times New Roman"/>
          <w:sz w:val="28"/>
          <w:szCs w:val="28"/>
          <w:lang w:eastAsia="uk-UA"/>
        </w:rPr>
        <w:t>-</w:t>
      </w:r>
      <w:r w:rsidRPr="0000528B">
        <w:rPr>
          <w:rFonts w:ascii="Times New Roman" w:eastAsia="Times New Roman" w:hAnsi="Times New Roman" w:cs="Times New Roman"/>
          <w:sz w:val="28"/>
          <w:szCs w:val="28"/>
          <w:lang w:eastAsia="uk-UA"/>
        </w:rPr>
        <w:t xml:space="preserve">професійного розвитку, де переважають процеси мислення та переструктурування образу «Я». </w:t>
      </w:r>
    </w:p>
    <w:p w:rsidR="00CB0B91" w:rsidRDefault="0079781A" w:rsidP="00D21D1E">
      <w:pPr>
        <w:pStyle w:val="Default"/>
        <w:spacing w:line="360" w:lineRule="auto"/>
        <w:ind w:firstLine="709"/>
        <w:jc w:val="both"/>
        <w:rPr>
          <w:rFonts w:cs="Times New Roman"/>
          <w:color w:val="FF0000"/>
          <w:szCs w:val="28"/>
        </w:rPr>
      </w:pPr>
      <w:r w:rsidRPr="0079781A">
        <w:rPr>
          <w:rFonts w:ascii="Times New Roman" w:hAnsi="Times New Roman" w:cs="Times New Roman"/>
          <w:color w:val="auto"/>
          <w:sz w:val="28"/>
          <w:szCs w:val="28"/>
        </w:rPr>
        <w:t xml:space="preserve">У процесі соціально-психологічної підготовки, тренінгу соціально-комунікативної компетентності важливо брати до уваги цілісну особистість. Доцільність спеціального розвитку здібності стати компетентною особистістю </w:t>
      </w:r>
      <w:r>
        <w:rPr>
          <w:rFonts w:ascii="Times New Roman" w:hAnsi="Times New Roman" w:cs="Times New Roman"/>
          <w:color w:val="auto"/>
          <w:sz w:val="28"/>
          <w:szCs w:val="28"/>
        </w:rPr>
        <w:t xml:space="preserve">у спілкуванні </w:t>
      </w:r>
      <w:r w:rsidRPr="0079781A">
        <w:rPr>
          <w:rFonts w:ascii="Times New Roman" w:hAnsi="Times New Roman" w:cs="Times New Roman"/>
          <w:color w:val="auto"/>
          <w:sz w:val="28"/>
          <w:szCs w:val="28"/>
        </w:rPr>
        <w:t>може визначатися її спрямованістю, соціальними настановами, мотивацією досягнень, індивідуальними відмінностями функціонування у межах притаманних конкретній людині соціальних статусів, позицій і ролей.</w:t>
      </w:r>
      <w:r w:rsidR="0042175C" w:rsidRPr="0042175C">
        <w:rPr>
          <w:rFonts w:ascii="Times New Roman" w:eastAsia="Times New Roman" w:hAnsi="Times New Roman" w:cs="Times New Roman"/>
          <w:sz w:val="28"/>
          <w:szCs w:val="28"/>
          <w:lang w:eastAsia="uk-UA"/>
        </w:rPr>
        <w:t xml:space="preserve"> </w:t>
      </w:r>
      <w:r w:rsidR="0042175C" w:rsidRPr="0000528B">
        <w:rPr>
          <w:rFonts w:ascii="Times New Roman" w:eastAsia="Times New Roman" w:hAnsi="Times New Roman" w:cs="Times New Roman"/>
          <w:sz w:val="28"/>
          <w:szCs w:val="28"/>
          <w:lang w:eastAsia="uk-UA"/>
        </w:rPr>
        <w:t>Людські взаємини повинні будуватися на суб’єкт</w:t>
      </w:r>
      <w:r w:rsidR="0042175C">
        <w:rPr>
          <w:rFonts w:ascii="Times New Roman" w:eastAsia="Times New Roman" w:hAnsi="Times New Roman" w:cs="Times New Roman"/>
          <w:sz w:val="28"/>
          <w:szCs w:val="28"/>
          <w:lang w:eastAsia="uk-UA"/>
        </w:rPr>
        <w:t>-</w:t>
      </w:r>
      <w:r w:rsidR="0042175C" w:rsidRPr="0000528B">
        <w:rPr>
          <w:rFonts w:ascii="Times New Roman" w:eastAsia="Times New Roman" w:hAnsi="Times New Roman" w:cs="Times New Roman"/>
          <w:sz w:val="28"/>
          <w:szCs w:val="28"/>
          <w:lang w:eastAsia="uk-UA"/>
        </w:rPr>
        <w:t>суб’єктній основі, коли обидві сторони спілкуються як рівноправні учасники процесу спілкування. При дотриманні цієї умови реалізуються різні за значущістю і змістом особистісні позиції, з’являється можливість відійти від звичних соціально</w:t>
      </w:r>
      <w:r w:rsidR="0042175C">
        <w:rPr>
          <w:rFonts w:ascii="Times New Roman" w:eastAsia="Times New Roman" w:hAnsi="Times New Roman" w:cs="Times New Roman"/>
          <w:sz w:val="28"/>
          <w:szCs w:val="28"/>
          <w:lang w:eastAsia="uk-UA"/>
        </w:rPr>
        <w:t>-</w:t>
      </w:r>
      <w:r w:rsidR="0042175C" w:rsidRPr="0000528B">
        <w:rPr>
          <w:rFonts w:ascii="Times New Roman" w:eastAsia="Times New Roman" w:hAnsi="Times New Roman" w:cs="Times New Roman"/>
          <w:sz w:val="28"/>
          <w:szCs w:val="28"/>
          <w:lang w:eastAsia="uk-UA"/>
        </w:rPr>
        <w:t>рольових стереотипів, створюється оптимальна база для позитивних змін у пізнавальній, емоційній, поведінковій сферах кожного з учасників спілкування.</w:t>
      </w:r>
    </w:p>
    <w:p w:rsidR="0071102C" w:rsidRDefault="00CB0B91" w:rsidP="00CB0B91">
      <w:pPr>
        <w:jc w:val="both"/>
      </w:pPr>
      <w:r>
        <w:t>Напрямки підвищення комунікативної компетентності менед</w:t>
      </w:r>
      <w:r w:rsidR="0071102C">
        <w:t>жерів дослідники також убачають:</w:t>
      </w:r>
    </w:p>
    <w:p w:rsidR="0071102C" w:rsidRDefault="00CB0B91" w:rsidP="00CB0B91">
      <w:pPr>
        <w:jc w:val="both"/>
      </w:pPr>
      <w:r>
        <w:lastRenderedPageBreak/>
        <w:t>1) в розширенні та збагаченні репертуару комунікативних технік та примноження фонду знань у сфері локальних (що виявляються в конкретних соціальних ситуаціях) комунікативних етикетів</w:t>
      </w:r>
      <w:r w:rsidR="005D6DB8">
        <w:t xml:space="preserve"> </w:t>
      </w:r>
      <w:r w:rsidR="005D6DB8" w:rsidRPr="003E4F2A">
        <w:rPr>
          <w:szCs w:val="28"/>
        </w:rPr>
        <w:t>[</w:t>
      </w:r>
      <w:r w:rsidR="005D6DB8" w:rsidRPr="003E4F2A">
        <w:rPr>
          <w:szCs w:val="28"/>
          <w:lang w:val="ru-RU"/>
        </w:rPr>
        <w:t>8</w:t>
      </w:r>
      <w:r w:rsidR="005D6DB8">
        <w:rPr>
          <w:szCs w:val="28"/>
          <w:lang w:val="ru-RU"/>
        </w:rPr>
        <w:t>4</w:t>
      </w:r>
      <w:r w:rsidR="005D6DB8" w:rsidRPr="003E4F2A">
        <w:rPr>
          <w:szCs w:val="28"/>
        </w:rPr>
        <w:t>]</w:t>
      </w:r>
      <w:r w:rsidR="005D6DB8">
        <w:t xml:space="preserve"> </w:t>
      </w:r>
      <w:r>
        <w:t xml:space="preserve">; </w:t>
      </w:r>
    </w:p>
    <w:p w:rsidR="0071102C" w:rsidRDefault="00CB0B91" w:rsidP="00CB0B91">
      <w:pPr>
        <w:jc w:val="both"/>
      </w:pPr>
      <w:r>
        <w:t>2) напрацюванні досвіду з планування поведінки і реалізації</w:t>
      </w:r>
      <w:r w:rsidR="00850D96">
        <w:t xml:space="preserve"> комунікативних технік </w:t>
      </w:r>
      <w:r>
        <w:t xml:space="preserve"> при вирішенні різноманітних комунікативних завдань</w:t>
      </w:r>
      <w:r w:rsidR="005D6DB8">
        <w:t xml:space="preserve"> </w:t>
      </w:r>
      <w:r w:rsidR="005D6DB8" w:rsidRPr="003E4F2A">
        <w:rPr>
          <w:szCs w:val="28"/>
        </w:rPr>
        <w:t>[</w:t>
      </w:r>
      <w:r w:rsidR="005D6DB8">
        <w:rPr>
          <w:szCs w:val="28"/>
        </w:rPr>
        <w:t>91</w:t>
      </w:r>
      <w:r w:rsidR="005D6DB8" w:rsidRPr="003E4F2A">
        <w:rPr>
          <w:szCs w:val="28"/>
        </w:rPr>
        <w:t>]</w:t>
      </w:r>
      <w:r>
        <w:t xml:space="preserve">; </w:t>
      </w:r>
    </w:p>
    <w:p w:rsidR="00CB0B91" w:rsidRDefault="00CB0B91" w:rsidP="00CB0B91">
      <w:pPr>
        <w:jc w:val="both"/>
      </w:pPr>
      <w:r>
        <w:t>3) в аналізі надситуативних комунікативних установок і орієнтацій, а також поведінкових переваг і, якщо це буде визнано за необхідне, робота з корекції їх змісту і спрямованості</w:t>
      </w:r>
      <w:r w:rsidR="005D6DB8">
        <w:t xml:space="preserve"> </w:t>
      </w:r>
      <w:r w:rsidR="005D6DB8" w:rsidRPr="003E4F2A">
        <w:rPr>
          <w:szCs w:val="28"/>
        </w:rPr>
        <w:t>[</w:t>
      </w:r>
      <w:r w:rsidR="005D6DB8" w:rsidRPr="000779B6">
        <w:rPr>
          <w:szCs w:val="28"/>
        </w:rPr>
        <w:t>81</w:t>
      </w:r>
      <w:r w:rsidR="005D6DB8" w:rsidRPr="003E4F2A">
        <w:rPr>
          <w:szCs w:val="28"/>
        </w:rPr>
        <w:t>]</w:t>
      </w:r>
      <w:r>
        <w:t>.</w:t>
      </w:r>
    </w:p>
    <w:p w:rsidR="00436E83" w:rsidRPr="003E4F2A" w:rsidRDefault="00436E83" w:rsidP="00D21D1E">
      <w:pPr>
        <w:pStyle w:val="a3"/>
        <w:spacing w:before="0" w:beforeAutospacing="0" w:after="0" w:afterAutospacing="0" w:line="360" w:lineRule="auto"/>
        <w:ind w:firstLine="567"/>
        <w:jc w:val="both"/>
        <w:rPr>
          <w:b/>
          <w:sz w:val="28"/>
          <w:szCs w:val="28"/>
        </w:rPr>
      </w:pPr>
      <w:r w:rsidRPr="003E4F2A">
        <w:rPr>
          <w:sz w:val="28"/>
          <w:szCs w:val="28"/>
        </w:rPr>
        <w:t xml:space="preserve">Аналіз літератури дозволив виділити такі основні ключові моменти, на які слід звернути увагу при плануванні та здійсненні роботи з цілеспрямованого розвитку </w:t>
      </w:r>
      <w:r w:rsidR="00D21D1E">
        <w:rPr>
          <w:sz w:val="28"/>
          <w:szCs w:val="28"/>
        </w:rPr>
        <w:t xml:space="preserve">комунікативної компетентності й </w:t>
      </w:r>
      <w:r w:rsidRPr="003E4F2A">
        <w:rPr>
          <w:sz w:val="28"/>
          <w:szCs w:val="28"/>
        </w:rPr>
        <w:t xml:space="preserve">толерантності майбутніх менеджерів. </w:t>
      </w:r>
    </w:p>
    <w:p w:rsidR="00436E83" w:rsidRPr="003E4F2A" w:rsidRDefault="00436E83" w:rsidP="00436E83">
      <w:pPr>
        <w:pStyle w:val="a3"/>
        <w:widowControl w:val="0"/>
        <w:numPr>
          <w:ilvl w:val="0"/>
          <w:numId w:val="24"/>
        </w:numPr>
        <w:spacing w:before="0" w:beforeAutospacing="0" w:after="0" w:afterAutospacing="0" w:line="360" w:lineRule="auto"/>
        <w:ind w:left="0" w:firstLine="567"/>
        <w:contextualSpacing/>
        <w:jc w:val="both"/>
        <w:rPr>
          <w:b/>
          <w:sz w:val="28"/>
          <w:szCs w:val="28"/>
        </w:rPr>
      </w:pPr>
      <w:r w:rsidRPr="003E4F2A">
        <w:rPr>
          <w:sz w:val="28"/>
          <w:szCs w:val="28"/>
        </w:rPr>
        <w:t>Сприятливі умови для розвитку</w:t>
      </w:r>
      <w:r w:rsidR="003E4F2A">
        <w:rPr>
          <w:sz w:val="28"/>
          <w:szCs w:val="28"/>
        </w:rPr>
        <w:t xml:space="preserve"> комунікативної компетентності й</w:t>
      </w:r>
      <w:r w:rsidRPr="003E4F2A">
        <w:rPr>
          <w:sz w:val="28"/>
          <w:szCs w:val="28"/>
        </w:rPr>
        <w:t xml:space="preserve"> толерантності студентів створює навчання, що характеризується </w:t>
      </w:r>
      <w:r w:rsidRPr="003E4F2A">
        <w:rPr>
          <w:i/>
          <w:sz w:val="28"/>
          <w:szCs w:val="28"/>
        </w:rPr>
        <w:t>мотиваційною підтримкою активності</w:t>
      </w:r>
      <w:r w:rsidRPr="003E4F2A">
        <w:rPr>
          <w:sz w:val="28"/>
          <w:szCs w:val="28"/>
        </w:rPr>
        <w:t xml:space="preserve">, </w:t>
      </w:r>
      <w:r w:rsidRPr="003E4F2A">
        <w:rPr>
          <w:i/>
          <w:sz w:val="28"/>
          <w:szCs w:val="28"/>
        </w:rPr>
        <w:t xml:space="preserve">самостійної </w:t>
      </w:r>
      <w:r w:rsidRPr="003E4F2A">
        <w:rPr>
          <w:sz w:val="28"/>
          <w:szCs w:val="28"/>
        </w:rPr>
        <w:t xml:space="preserve">та </w:t>
      </w:r>
      <w:r w:rsidRPr="003E4F2A">
        <w:rPr>
          <w:i/>
          <w:sz w:val="28"/>
          <w:szCs w:val="28"/>
        </w:rPr>
        <w:t>спеціально організованої діяльності</w:t>
      </w:r>
      <w:r w:rsidRPr="003E4F2A">
        <w:rPr>
          <w:sz w:val="28"/>
          <w:szCs w:val="28"/>
        </w:rPr>
        <w:t xml:space="preserve">; </w:t>
      </w:r>
      <w:r w:rsidRPr="003E4F2A">
        <w:rPr>
          <w:i/>
          <w:sz w:val="28"/>
          <w:szCs w:val="28"/>
        </w:rPr>
        <w:t>проблемністю</w:t>
      </w:r>
      <w:r w:rsidRPr="003E4F2A">
        <w:rPr>
          <w:sz w:val="28"/>
          <w:szCs w:val="28"/>
        </w:rPr>
        <w:t xml:space="preserve">, яка передбачає самостійну діяльність студентів з формування нових знань за посередництвом викладача та одногрупників, що розвиває такі важливі характеристики мислення як самостійність, критичність; </w:t>
      </w:r>
      <w:r w:rsidRPr="003E4F2A">
        <w:rPr>
          <w:i/>
          <w:sz w:val="28"/>
          <w:szCs w:val="28"/>
        </w:rPr>
        <w:t>відповідністю навчально-пізнавальної діяльності характеру практичних завдань</w:t>
      </w:r>
      <w:r w:rsidRPr="003E4F2A">
        <w:rPr>
          <w:sz w:val="28"/>
          <w:szCs w:val="28"/>
        </w:rPr>
        <w:t xml:space="preserve">; </w:t>
      </w:r>
      <w:r w:rsidRPr="003E4F2A">
        <w:rPr>
          <w:i/>
          <w:sz w:val="28"/>
          <w:szCs w:val="28"/>
        </w:rPr>
        <w:t>взаємонавчанням</w:t>
      </w:r>
      <w:r w:rsidRPr="003E4F2A">
        <w:rPr>
          <w:sz w:val="28"/>
          <w:szCs w:val="28"/>
        </w:rPr>
        <w:t xml:space="preserve">, що дає досвід виконання різнорольових позицій, рівноправного та доброзичливого спілкування; </w:t>
      </w:r>
      <w:r w:rsidRPr="003E4F2A">
        <w:rPr>
          <w:i/>
          <w:sz w:val="28"/>
          <w:szCs w:val="28"/>
        </w:rPr>
        <w:t>індивідуалізацією</w:t>
      </w:r>
      <w:r w:rsidRPr="003E4F2A">
        <w:rPr>
          <w:sz w:val="28"/>
          <w:szCs w:val="28"/>
        </w:rPr>
        <w:t xml:space="preserve">, яка актуалізує відчуття самоцінності особистості студента, підвищує його аутотолерантність; </w:t>
      </w:r>
      <w:r w:rsidRPr="003E4F2A">
        <w:rPr>
          <w:i/>
          <w:sz w:val="28"/>
          <w:szCs w:val="28"/>
        </w:rPr>
        <w:t>творчим підходом</w:t>
      </w:r>
      <w:r w:rsidRPr="003E4F2A">
        <w:rPr>
          <w:sz w:val="28"/>
          <w:szCs w:val="28"/>
        </w:rPr>
        <w:t xml:space="preserve"> до вивчення проблем та явищ тощо (Якиманська [</w:t>
      </w:r>
      <w:r w:rsidR="005D6DB8">
        <w:rPr>
          <w:sz w:val="28"/>
          <w:szCs w:val="28"/>
        </w:rPr>
        <w:t>103</w:t>
      </w:r>
      <w:r w:rsidRPr="003E4F2A">
        <w:rPr>
          <w:sz w:val="28"/>
          <w:szCs w:val="28"/>
        </w:rPr>
        <w:t xml:space="preserve">]). </w:t>
      </w:r>
    </w:p>
    <w:p w:rsidR="00B76480" w:rsidRPr="00B76480" w:rsidRDefault="00436E83" w:rsidP="00436E83">
      <w:pPr>
        <w:pStyle w:val="a9"/>
        <w:numPr>
          <w:ilvl w:val="0"/>
          <w:numId w:val="24"/>
        </w:numPr>
        <w:tabs>
          <w:tab w:val="left" w:pos="993"/>
        </w:tabs>
        <w:ind w:left="0" w:firstLine="567"/>
        <w:jc w:val="both"/>
        <w:rPr>
          <w:spacing w:val="-6"/>
        </w:rPr>
      </w:pPr>
      <w:r w:rsidRPr="0042373B">
        <w:t>Процес оволодіння культурою</w:t>
      </w:r>
      <w:r w:rsidR="003E4F2A">
        <w:t xml:space="preserve"> спілкування </w:t>
      </w:r>
      <w:r w:rsidRPr="0042373B">
        <w:t>значно оптимізується з використанням дискусійних методів</w:t>
      </w:r>
      <w:r w:rsidR="00B84B7D">
        <w:t>, або так званою «переконуючою комунікацією»</w:t>
      </w:r>
      <w:r w:rsidRPr="0042373B">
        <w:t>.</w:t>
      </w:r>
      <w:r w:rsidR="00B84B7D">
        <w:t xml:space="preserve"> Її метою є викликати у партнера певні почуття і сформувати ціннісні орієнтації та установки, переконати в правомірності стратегій взаємодії</w:t>
      </w:r>
      <w:r w:rsidR="005F2EED">
        <w:t>, зробити своїм однодумцем</w:t>
      </w:r>
      <w:r w:rsidR="005D6DB8">
        <w:t xml:space="preserve"> </w:t>
      </w:r>
      <w:r w:rsidR="005D6DB8" w:rsidRPr="003E4F2A">
        <w:rPr>
          <w:szCs w:val="28"/>
        </w:rPr>
        <w:t>[</w:t>
      </w:r>
      <w:r w:rsidR="005D6DB8">
        <w:rPr>
          <w:szCs w:val="28"/>
        </w:rPr>
        <w:t>73</w:t>
      </w:r>
      <w:r w:rsidR="005D6DB8" w:rsidRPr="003E4F2A">
        <w:rPr>
          <w:szCs w:val="28"/>
        </w:rPr>
        <w:t>]</w:t>
      </w:r>
      <w:r w:rsidR="005F2EED">
        <w:t>.</w:t>
      </w:r>
      <w:r w:rsidRPr="0042373B">
        <w:t xml:space="preserve"> Перед проведенням дискусій слід поінформувати студентів про основні положення культури дискусії, </w:t>
      </w:r>
      <w:r w:rsidR="005F2EED">
        <w:t xml:space="preserve">суперечки, </w:t>
      </w:r>
      <w:r w:rsidR="005F2EED">
        <w:lastRenderedPageBreak/>
        <w:t xml:space="preserve">переговорів, </w:t>
      </w:r>
      <w:r w:rsidRPr="0042373B">
        <w:t xml:space="preserve">особливості ведення </w:t>
      </w:r>
      <w:r w:rsidR="005F2EED">
        <w:t xml:space="preserve">прес-конференції, </w:t>
      </w:r>
      <w:r w:rsidRPr="0042373B">
        <w:t>конструктивного діалогу</w:t>
      </w:r>
      <w:r w:rsidR="005F2EED">
        <w:t xml:space="preserve"> за «круглим столом»</w:t>
      </w:r>
      <w:r w:rsidRPr="0042373B">
        <w:t xml:space="preserve">, доречне використання різних стратегій спілкування. Тематика дискусій має бути достатньо різноманітною, а ситуації для обговорення близькими та зрозумілими студентам з їх власного досвіду. У процесі дискусії студенти мають </w:t>
      </w:r>
      <w:r>
        <w:t xml:space="preserve">можливість </w:t>
      </w:r>
      <w:r w:rsidRPr="0042373B">
        <w:t>удосконалювати</w:t>
      </w:r>
      <w:r w:rsidR="005F2EED">
        <w:t xml:space="preserve"> свої комунікативні засоби: аргументацію, демонстрацію і доведення, роз’яснення і порівняльний аналіз, створення атмосфери довіри, опору на емоційний настрій партнера,</w:t>
      </w:r>
      <w:r w:rsidRPr="0042373B">
        <w:t xml:space="preserve"> здатність до толерантного висловлювання та відстоювання власної позиції; демонструвати </w:t>
      </w:r>
      <w:r w:rsidR="00B84B7D">
        <w:t xml:space="preserve">поважаюче </w:t>
      </w:r>
      <w:r w:rsidRPr="0042373B">
        <w:t>ставлення до висловлювань інших;</w:t>
      </w:r>
      <w:r w:rsidR="005A0DB5">
        <w:t xml:space="preserve"> </w:t>
      </w:r>
      <w:r w:rsidRPr="0042373B">
        <w:t>уміти домовлятися (</w:t>
      </w:r>
      <w:r w:rsidR="005A0DB5">
        <w:t xml:space="preserve">спиратися на сприйнятливість партнера, його особистісну мотивацію та інтелектуально-емоційну культуру, </w:t>
      </w:r>
      <w:r w:rsidR="005F2EED">
        <w:t xml:space="preserve">брати до уваги </w:t>
      </w:r>
      <w:r w:rsidR="005A0DB5">
        <w:t xml:space="preserve">його </w:t>
      </w:r>
      <w:r w:rsidR="005F2EED">
        <w:t xml:space="preserve">контраргументи, </w:t>
      </w:r>
      <w:r w:rsidRPr="0042373B">
        <w:t xml:space="preserve">узгоджувати позиції, </w:t>
      </w:r>
      <w:r w:rsidR="005F2EED">
        <w:t>шукати</w:t>
      </w:r>
      <w:r w:rsidRPr="0042373B">
        <w:t xml:space="preserve"> компроміс, досягати згоди у конфліктах) тощо</w:t>
      </w:r>
      <w:r w:rsidR="005D6DB8">
        <w:t xml:space="preserve"> </w:t>
      </w:r>
      <w:r w:rsidR="005D6DB8" w:rsidRPr="003E4F2A">
        <w:rPr>
          <w:szCs w:val="28"/>
        </w:rPr>
        <w:t>[</w:t>
      </w:r>
      <w:r w:rsidR="005D6DB8">
        <w:rPr>
          <w:szCs w:val="28"/>
        </w:rPr>
        <w:t>7</w:t>
      </w:r>
      <w:r w:rsidR="005D6DB8" w:rsidRPr="000779B6">
        <w:rPr>
          <w:szCs w:val="28"/>
        </w:rPr>
        <w:t>5</w:t>
      </w:r>
      <w:r w:rsidR="005D6DB8" w:rsidRPr="003E4F2A">
        <w:rPr>
          <w:szCs w:val="28"/>
        </w:rPr>
        <w:t>]</w:t>
      </w:r>
      <w:r w:rsidRPr="0042373B">
        <w:t>. Також</w:t>
      </w:r>
      <w:r>
        <w:t xml:space="preserve">, </w:t>
      </w:r>
      <w:r w:rsidRPr="0042373B">
        <w:t>під час проведення дискусій</w:t>
      </w:r>
      <w:r>
        <w:t>,</w:t>
      </w:r>
      <w:r w:rsidRPr="0042373B">
        <w:t xml:space="preserve"> </w:t>
      </w:r>
      <w:r>
        <w:t>важливо</w:t>
      </w:r>
      <w:r w:rsidRPr="0042373B">
        <w:t xml:space="preserve"> приділяти увагу осмисленню студентами різн</w:t>
      </w:r>
      <w:r>
        <w:t>их</w:t>
      </w:r>
      <w:r w:rsidRPr="0042373B">
        <w:t xml:space="preserve"> точок зору, вдосконаленню прийомів конструктивного спілкування, заохочувати свободу та самостійність їх суджень</w:t>
      </w:r>
      <w:r w:rsidR="005D6DB8">
        <w:t>.</w:t>
      </w:r>
      <w:r w:rsidRPr="0042373B">
        <w:t xml:space="preserve"> </w:t>
      </w:r>
    </w:p>
    <w:p w:rsidR="00436E83" w:rsidRPr="00B76480" w:rsidRDefault="00436E83" w:rsidP="00436E83">
      <w:pPr>
        <w:pStyle w:val="a9"/>
        <w:numPr>
          <w:ilvl w:val="0"/>
          <w:numId w:val="24"/>
        </w:numPr>
        <w:tabs>
          <w:tab w:val="left" w:pos="993"/>
        </w:tabs>
        <w:ind w:left="0" w:firstLine="567"/>
        <w:jc w:val="both"/>
        <w:rPr>
          <w:spacing w:val="-6"/>
        </w:rPr>
      </w:pPr>
      <w:r w:rsidRPr="003648DC">
        <w:t>Особлива роль у спецкурсі повинна відводитись тренінговій роботі. Саме тренінг</w:t>
      </w:r>
      <w:r w:rsidRPr="00B76480">
        <w:rPr>
          <w:color w:val="00B050"/>
        </w:rPr>
        <w:t xml:space="preserve"> </w:t>
      </w:r>
      <w:r w:rsidRPr="003648DC">
        <w:t>передбачає сам</w:t>
      </w:r>
      <w:r>
        <w:t>опізнання</w:t>
      </w:r>
      <w:r w:rsidRPr="003648DC">
        <w:t xml:space="preserve"> та активізацію самосвідомості</w:t>
      </w:r>
      <w:r w:rsidR="005A06D6">
        <w:t xml:space="preserve"> його учасників</w:t>
      </w:r>
      <w:r w:rsidRPr="003648DC">
        <w:t>. Для плідного самопізнання та розкриття</w:t>
      </w:r>
      <w:r w:rsidRPr="00B76480">
        <w:rPr>
          <w:color w:val="00B050"/>
        </w:rPr>
        <w:t xml:space="preserve"> </w:t>
      </w:r>
      <w:r w:rsidRPr="003648DC">
        <w:t>магістрантами</w:t>
      </w:r>
      <w:r w:rsidRPr="00B76480">
        <w:rPr>
          <w:color w:val="00B050"/>
        </w:rPr>
        <w:t xml:space="preserve"> </w:t>
      </w:r>
      <w:r w:rsidRPr="003648DC">
        <w:t xml:space="preserve">свого внутрішнього світу, узгодження уявлення про себе, прийняття себе та інших під час тренінгових занять необхідно створити групову атмосферу безпеки та довіри. </w:t>
      </w:r>
      <w:r>
        <w:t>Магістрант</w:t>
      </w:r>
      <w:r w:rsidRPr="00FB2AFF">
        <w:t xml:space="preserve">и вчаться ставити себе на місце партнера, ідентифікувати себе з ним, "програвати" роль іншої людини, що дозволяє краще зрозуміти </w:t>
      </w:r>
      <w:r>
        <w:t>партнера</w:t>
      </w:r>
      <w:r w:rsidRPr="00FB2AFF">
        <w:t xml:space="preserve"> </w:t>
      </w:r>
      <w:r>
        <w:t>і самого</w:t>
      </w:r>
      <w:r w:rsidRPr="00FB2AFF">
        <w:t xml:space="preserve"> себе та знайомить з новими моделями</w:t>
      </w:r>
      <w:r w:rsidR="005A06D6">
        <w:t xml:space="preserve"> ефективної комунікативної</w:t>
      </w:r>
      <w:r w:rsidRPr="00FB2AFF">
        <w:t xml:space="preserve"> поведінки, розвиває </w:t>
      </w:r>
      <w:r w:rsidR="005A06D6">
        <w:t xml:space="preserve">соціально-перцептивну чутливість, рефлексію, </w:t>
      </w:r>
      <w:r w:rsidRPr="00FB2AFF">
        <w:t>емпатію</w:t>
      </w:r>
      <w:r w:rsidR="005A06D6">
        <w:t>, тактовність</w:t>
      </w:r>
      <w:r w:rsidRPr="00FB2AFF">
        <w:t xml:space="preserve"> тощо</w:t>
      </w:r>
      <w:r w:rsidR="005D6DB8">
        <w:t xml:space="preserve"> </w:t>
      </w:r>
      <w:r w:rsidR="005D6DB8" w:rsidRPr="003E4F2A">
        <w:rPr>
          <w:szCs w:val="28"/>
        </w:rPr>
        <w:t>[</w:t>
      </w:r>
      <w:r w:rsidR="005D6DB8">
        <w:rPr>
          <w:szCs w:val="28"/>
        </w:rPr>
        <w:t>91</w:t>
      </w:r>
      <w:r w:rsidR="005D6DB8" w:rsidRPr="003E4F2A">
        <w:rPr>
          <w:szCs w:val="28"/>
        </w:rPr>
        <w:t>]</w:t>
      </w:r>
      <w:r w:rsidRPr="00FB2AFF">
        <w:t xml:space="preserve">. У тренінговій групі у процесі спільної діяльності проявляються кооперативні форми поведінки: прагнення діяти </w:t>
      </w:r>
      <w:r>
        <w:t xml:space="preserve">узгоджено </w:t>
      </w:r>
      <w:r w:rsidRPr="00FB2AFF">
        <w:t xml:space="preserve">з метою досягнення спільного результату, готовність підтримати один одного. Отримання і надання зворотного зв’язку, досвід інших людей, участь у спеціально організованих вправах дозволяють учасникам </w:t>
      </w:r>
      <w:r w:rsidRPr="00FB2AFF">
        <w:lastRenderedPageBreak/>
        <w:t xml:space="preserve">переглянути та розширити власні життєві орієнтири, включити у систему цілей толерантний аспект, реалізовувати свій потенціал на благо </w:t>
      </w:r>
      <w:r w:rsidRPr="00BB38DA">
        <w:t>суспільству.</w:t>
      </w:r>
    </w:p>
    <w:p w:rsidR="00436E83" w:rsidRPr="003648DC" w:rsidRDefault="00436E83" w:rsidP="00436E83">
      <w:pPr>
        <w:pStyle w:val="a9"/>
        <w:numPr>
          <w:ilvl w:val="0"/>
          <w:numId w:val="24"/>
        </w:numPr>
        <w:tabs>
          <w:tab w:val="left" w:pos="851"/>
        </w:tabs>
        <w:ind w:left="0" w:firstLine="567"/>
        <w:jc w:val="both"/>
        <w:rPr>
          <w:spacing w:val="-6"/>
        </w:rPr>
      </w:pPr>
      <w:r w:rsidRPr="003648DC">
        <w:rPr>
          <w:spacing w:val="-4"/>
        </w:rPr>
        <w:t xml:space="preserve">При організації тренінгу необхідно орієнтуватися на забезпечення психолого-педагогічних умов для </w:t>
      </w:r>
      <w:r w:rsidRPr="003648DC">
        <w:t xml:space="preserve">глибшого </w:t>
      </w:r>
      <w:r w:rsidRPr="001716BF">
        <w:t>(асоціативного, образного, творчого) занурення у поняття</w:t>
      </w:r>
      <w:r w:rsidR="005A06D6">
        <w:t xml:space="preserve"> «комунікативна компетентність», </w:t>
      </w:r>
      <w:r w:rsidRPr="001716BF">
        <w:t>«толерантність»</w:t>
      </w:r>
      <w:r w:rsidRPr="001716BF">
        <w:rPr>
          <w:spacing w:val="-6"/>
        </w:rPr>
        <w:t>,</w:t>
      </w:r>
      <w:r w:rsidRPr="003648DC">
        <w:rPr>
          <w:i/>
          <w:spacing w:val="-6"/>
        </w:rPr>
        <w:t xml:space="preserve"> </w:t>
      </w:r>
      <w:r w:rsidRPr="003648DC">
        <w:rPr>
          <w:spacing w:val="-6"/>
        </w:rPr>
        <w:t xml:space="preserve">а також для </w:t>
      </w:r>
      <w:r w:rsidRPr="003648DC">
        <w:rPr>
          <w:spacing w:val="-4"/>
        </w:rPr>
        <w:t xml:space="preserve">розвитку у майбутніх менеджерів таких </w:t>
      </w:r>
      <w:r w:rsidRPr="005A06D6">
        <w:rPr>
          <w:spacing w:val="-4"/>
        </w:rPr>
        <w:t xml:space="preserve">базових якостей </w:t>
      </w:r>
      <w:r w:rsidR="005A06D6" w:rsidRPr="005A06D6">
        <w:rPr>
          <w:spacing w:val="-4"/>
        </w:rPr>
        <w:t xml:space="preserve">комунікативної компетентності </w:t>
      </w:r>
      <w:r w:rsidRPr="003648DC">
        <w:rPr>
          <w:spacing w:val="-4"/>
        </w:rPr>
        <w:t>як:</w:t>
      </w:r>
    </w:p>
    <w:p w:rsidR="00436E83" w:rsidRPr="003648DC" w:rsidRDefault="00436E83" w:rsidP="00436E83">
      <w:pPr>
        <w:pStyle w:val="a9"/>
        <w:numPr>
          <w:ilvl w:val="0"/>
          <w:numId w:val="25"/>
        </w:numPr>
        <w:jc w:val="both"/>
        <w:rPr>
          <w:spacing w:val="-6"/>
        </w:rPr>
      </w:pPr>
      <w:r w:rsidRPr="003648DC">
        <w:rPr>
          <w:i/>
          <w:spacing w:val="-4"/>
        </w:rPr>
        <w:t>позитивні толерантні установки (</w:t>
      </w:r>
      <w:r w:rsidRPr="003648DC">
        <w:rPr>
          <w:spacing w:val="-4"/>
        </w:rPr>
        <w:t xml:space="preserve"> </w:t>
      </w:r>
      <w:r w:rsidRPr="003648DC">
        <w:rPr>
          <w:i/>
          <w:spacing w:val="-4"/>
        </w:rPr>
        <w:t>самоприйняття та</w:t>
      </w:r>
      <w:r>
        <w:rPr>
          <w:i/>
          <w:spacing w:val="-4"/>
        </w:rPr>
        <w:t xml:space="preserve"> </w:t>
      </w:r>
      <w:r w:rsidRPr="003648DC">
        <w:rPr>
          <w:i/>
          <w:spacing w:val="-4"/>
        </w:rPr>
        <w:t>прийняття інш</w:t>
      </w:r>
      <w:r>
        <w:rPr>
          <w:i/>
          <w:spacing w:val="-4"/>
        </w:rPr>
        <w:t>ого)</w:t>
      </w:r>
      <w:r w:rsidRPr="003648DC">
        <w:rPr>
          <w:spacing w:val="-4"/>
        </w:rPr>
        <w:t>,</w:t>
      </w:r>
    </w:p>
    <w:p w:rsidR="00436E83" w:rsidRPr="003648DC" w:rsidRDefault="00436E83" w:rsidP="00436E83">
      <w:pPr>
        <w:pStyle w:val="a9"/>
        <w:numPr>
          <w:ilvl w:val="0"/>
          <w:numId w:val="25"/>
        </w:numPr>
        <w:jc w:val="both"/>
        <w:rPr>
          <w:spacing w:val="-6"/>
        </w:rPr>
      </w:pPr>
      <w:r w:rsidRPr="003813E2">
        <w:rPr>
          <w:spacing w:val="-4"/>
        </w:rPr>
        <w:t xml:space="preserve">напрацювання </w:t>
      </w:r>
      <w:r w:rsidRPr="008553A4">
        <w:rPr>
          <w:i/>
          <w:spacing w:val="-4"/>
        </w:rPr>
        <w:t>навичок конструктивної взаємодії</w:t>
      </w:r>
      <w:r w:rsidRPr="003813E2">
        <w:rPr>
          <w:spacing w:val="-4"/>
        </w:rPr>
        <w:t xml:space="preserve"> у спілкуванні з оточуючими</w:t>
      </w:r>
      <w:r>
        <w:rPr>
          <w:spacing w:val="-4"/>
        </w:rPr>
        <w:t>,</w:t>
      </w:r>
    </w:p>
    <w:p w:rsidR="00436E83" w:rsidRDefault="00436E83" w:rsidP="00436E83">
      <w:pPr>
        <w:pStyle w:val="a9"/>
        <w:numPr>
          <w:ilvl w:val="0"/>
          <w:numId w:val="25"/>
        </w:numPr>
        <w:jc w:val="both"/>
      </w:pPr>
      <w:r w:rsidRPr="003648DC">
        <w:rPr>
          <w:i/>
          <w:spacing w:val="-4"/>
        </w:rPr>
        <w:t>налаштування на здійснення ефективного толерантного професійного спілкування</w:t>
      </w:r>
      <w:r w:rsidRPr="003648DC">
        <w:t xml:space="preserve">. </w:t>
      </w:r>
    </w:p>
    <w:p w:rsidR="00436E83" w:rsidRDefault="00436E83" w:rsidP="00436E83">
      <w:pPr>
        <w:pStyle w:val="a9"/>
        <w:ind w:left="0" w:firstLine="567"/>
        <w:jc w:val="both"/>
      </w:pPr>
      <w:r w:rsidRPr="007D0B14">
        <w:t xml:space="preserve">При цьому головний акцент </w:t>
      </w:r>
      <w:r>
        <w:t xml:space="preserve">слід </w:t>
      </w:r>
      <w:r w:rsidRPr="007D0B14">
        <w:t xml:space="preserve">зробити на </w:t>
      </w:r>
      <w:r>
        <w:t xml:space="preserve">актуалізації </w:t>
      </w:r>
      <w:r w:rsidRPr="007D0B14">
        <w:t xml:space="preserve">розвитку </w:t>
      </w:r>
      <w:r w:rsidRPr="007D0B14">
        <w:rPr>
          <w:i/>
        </w:rPr>
        <w:t>особистісної рефлексії</w:t>
      </w:r>
      <w:r w:rsidRPr="007D0B14">
        <w:t xml:space="preserve"> магістрантів як основного механізму самопізнання та переосмислення ними власних ціннісно-смислових установок, особистісних якостей, когнітивних конструктів тощо</w:t>
      </w:r>
      <w:r w:rsidR="005D6DB8">
        <w:t xml:space="preserve"> </w:t>
      </w:r>
      <w:r w:rsidR="005D6DB8" w:rsidRPr="003E4F2A">
        <w:rPr>
          <w:szCs w:val="28"/>
        </w:rPr>
        <w:t>[</w:t>
      </w:r>
      <w:r w:rsidR="005D6DB8">
        <w:rPr>
          <w:szCs w:val="28"/>
        </w:rPr>
        <w:t>69</w:t>
      </w:r>
      <w:r w:rsidR="005D6DB8" w:rsidRPr="003E4F2A">
        <w:rPr>
          <w:szCs w:val="28"/>
        </w:rPr>
        <w:t>]</w:t>
      </w:r>
      <w:r w:rsidRPr="007D0B14">
        <w:t>.</w:t>
      </w:r>
    </w:p>
    <w:p w:rsidR="00436E83" w:rsidRPr="007D0B14" w:rsidRDefault="00436E83" w:rsidP="00436E83">
      <w:pPr>
        <w:pStyle w:val="a9"/>
        <w:ind w:left="0" w:firstLine="567"/>
        <w:jc w:val="both"/>
        <w:rPr>
          <w:spacing w:val="-6"/>
        </w:rPr>
      </w:pPr>
      <w:r w:rsidRPr="007D0B14">
        <w:rPr>
          <w:spacing w:val="-6"/>
        </w:rPr>
        <w:t>Залучення</w:t>
      </w:r>
      <w:r w:rsidRPr="00FB2AFF">
        <w:t xml:space="preserve"> </w:t>
      </w:r>
      <w:r>
        <w:t>магістрант</w:t>
      </w:r>
      <w:r w:rsidRPr="00FB2AFF">
        <w:t xml:space="preserve">ів до </w:t>
      </w:r>
      <w:r w:rsidRPr="007D0B14">
        <w:rPr>
          <w:i/>
        </w:rPr>
        <w:t>рефлексивного аналізу</w:t>
      </w:r>
      <w:r w:rsidRPr="00FB2AFF">
        <w:t xml:space="preserve"> важливо починати з теоретичного блоку, коли вони активно </w:t>
      </w:r>
      <w:r w:rsidRPr="007D0B14">
        <w:t>залу</w:t>
      </w:r>
      <w:r w:rsidRPr="00FB2AFF">
        <w:t>чаються до аналізу проблемних ситуацій, приймають участь у дискусіях, висловлюють власну точку зору, актуалізують свій досвід тощо.</w:t>
      </w:r>
      <w:r w:rsidR="00411BF3">
        <w:t xml:space="preserve"> </w:t>
      </w:r>
      <w:r w:rsidRPr="00FB2AFF">
        <w:t xml:space="preserve">На тренінгових заняттях залучення </w:t>
      </w:r>
      <w:r>
        <w:t>магістрант</w:t>
      </w:r>
      <w:r w:rsidRPr="00FB2AFF">
        <w:t xml:space="preserve">ів до активного рефлексивного процесу має отримати свою максимальну реалізацію. Для цього </w:t>
      </w:r>
      <w:r>
        <w:t xml:space="preserve">у психолого-педагогічній літературі </w:t>
      </w:r>
      <w:r w:rsidRPr="00E53D73">
        <w:t>[</w:t>
      </w:r>
      <w:r>
        <w:t>22;</w:t>
      </w:r>
      <w:r w:rsidR="005D6DB8">
        <w:t xml:space="preserve"> 25</w:t>
      </w:r>
      <w:r w:rsidR="00690DED">
        <w:t>; 82</w:t>
      </w:r>
      <w:r w:rsidRPr="00E53D73">
        <w:t>]</w:t>
      </w:r>
      <w:r>
        <w:t xml:space="preserve"> пропонуються наступні вправи</w:t>
      </w:r>
      <w:r w:rsidRPr="00FB2AFF">
        <w:t>: "Автопортрет", "Продовжи речення", , "Декларація самоцінності", "Самоаналіз", "Самоспостереження", самодіагностика з використанням тестів-опитувальників, ведення щоденника самоаналізу та самоспостереження, написання міні-творів, розмірковувань тощо.</w:t>
      </w:r>
      <w:r w:rsidR="00B52431" w:rsidRPr="00B52431">
        <w:rPr>
          <w:rFonts w:eastAsia="Times New Roman" w:cs="Times New Roman"/>
          <w:szCs w:val="28"/>
          <w:lang w:eastAsia="uk-UA"/>
        </w:rPr>
        <w:t xml:space="preserve"> </w:t>
      </w:r>
      <w:r w:rsidR="00B52431">
        <w:rPr>
          <w:rFonts w:eastAsia="Times New Roman" w:cs="Times New Roman"/>
          <w:szCs w:val="28"/>
          <w:lang w:eastAsia="uk-UA"/>
        </w:rPr>
        <w:t>Наприклад, в</w:t>
      </w:r>
      <w:r w:rsidR="00B52431" w:rsidRPr="0000528B">
        <w:rPr>
          <w:rFonts w:eastAsia="Times New Roman" w:cs="Times New Roman"/>
          <w:szCs w:val="28"/>
          <w:lang w:eastAsia="uk-UA"/>
        </w:rPr>
        <w:t xml:space="preserve">права </w:t>
      </w:r>
      <w:r w:rsidR="00B52431" w:rsidRPr="00A132A3">
        <w:rPr>
          <w:rFonts w:eastAsia="Times New Roman" w:cs="Times New Roman"/>
          <w:i/>
          <w:szCs w:val="28"/>
          <w:lang w:eastAsia="uk-UA"/>
        </w:rPr>
        <w:t>«Відчуй іншого»</w:t>
      </w:r>
      <w:r w:rsidR="00B52431" w:rsidRPr="0000528B">
        <w:rPr>
          <w:rFonts w:eastAsia="Times New Roman" w:cs="Times New Roman"/>
          <w:szCs w:val="28"/>
          <w:lang w:eastAsia="uk-UA"/>
        </w:rPr>
        <w:t>.</w:t>
      </w:r>
      <w:r w:rsidR="00B52431">
        <w:rPr>
          <w:rFonts w:eastAsia="Times New Roman" w:cs="Times New Roman"/>
          <w:szCs w:val="28"/>
          <w:lang w:eastAsia="uk-UA"/>
        </w:rPr>
        <w:t xml:space="preserve"> </w:t>
      </w:r>
      <w:r w:rsidR="00B52431" w:rsidRPr="00A132A3">
        <w:rPr>
          <w:rFonts w:eastAsia="Times New Roman" w:cs="Times New Roman"/>
          <w:i/>
          <w:szCs w:val="28"/>
          <w:lang w:eastAsia="uk-UA"/>
        </w:rPr>
        <w:t>Мета:</w:t>
      </w:r>
      <w:r w:rsidR="00B52431" w:rsidRPr="0000528B">
        <w:rPr>
          <w:rFonts w:eastAsia="Times New Roman" w:cs="Times New Roman"/>
          <w:szCs w:val="28"/>
          <w:lang w:eastAsia="uk-UA"/>
        </w:rPr>
        <w:t xml:space="preserve"> розвиток вмінь сприймати й розуміти емоційний стан партнера. </w:t>
      </w:r>
      <w:r w:rsidR="00B52431" w:rsidRPr="00A132A3">
        <w:rPr>
          <w:rFonts w:eastAsia="Times New Roman" w:cs="Times New Roman"/>
          <w:i/>
          <w:szCs w:val="28"/>
          <w:lang w:eastAsia="uk-UA"/>
        </w:rPr>
        <w:t>Опис.</w:t>
      </w:r>
      <w:r w:rsidR="00B52431" w:rsidRPr="0000528B">
        <w:rPr>
          <w:rFonts w:eastAsia="Times New Roman" w:cs="Times New Roman"/>
          <w:szCs w:val="28"/>
          <w:lang w:eastAsia="uk-UA"/>
        </w:rPr>
        <w:t xml:space="preserve"> Кожний учасник повинен протягом 2</w:t>
      </w:r>
      <w:r w:rsidR="00B52431" w:rsidRPr="0000528B">
        <w:rPr>
          <w:rFonts w:eastAsia="Times New Roman" w:cs="Times New Roman"/>
          <w:szCs w:val="28"/>
          <w:lang w:eastAsia="uk-UA"/>
        </w:rPr>
        <w:softHyphen/>
        <w:t>3 хвилин описати настрій кого</w:t>
      </w:r>
      <w:r w:rsidR="00B52431">
        <w:rPr>
          <w:rFonts w:eastAsia="Times New Roman" w:cs="Times New Roman"/>
          <w:szCs w:val="28"/>
          <w:lang w:eastAsia="uk-UA"/>
        </w:rPr>
        <w:t>-</w:t>
      </w:r>
      <w:r w:rsidR="00B52431" w:rsidRPr="0000528B">
        <w:rPr>
          <w:rFonts w:eastAsia="Times New Roman" w:cs="Times New Roman"/>
          <w:szCs w:val="28"/>
          <w:lang w:eastAsia="uk-UA"/>
        </w:rPr>
        <w:t>небудь із групи (уявити собі, відчути людину, її стан, емоції, переживання). Потім усі ознаки</w:t>
      </w:r>
      <w:r w:rsidR="00B52431">
        <w:rPr>
          <w:rFonts w:eastAsia="Times New Roman" w:cs="Times New Roman"/>
          <w:szCs w:val="28"/>
          <w:lang w:eastAsia="uk-UA"/>
        </w:rPr>
        <w:t xml:space="preserve"> </w:t>
      </w:r>
      <w:r w:rsidR="00B52431" w:rsidRPr="0000528B">
        <w:rPr>
          <w:rFonts w:eastAsia="Times New Roman" w:cs="Times New Roman"/>
          <w:szCs w:val="28"/>
          <w:lang w:eastAsia="uk-UA"/>
        </w:rPr>
        <w:t xml:space="preserve">зачитуються вголос і підтверджується їхня правильність. </w:t>
      </w:r>
      <w:r w:rsidR="00DB08CB">
        <w:t xml:space="preserve">Із розвитком рефлексії та збільшенням </w:t>
      </w:r>
      <w:r w:rsidR="00DB08CB">
        <w:lastRenderedPageBreak/>
        <w:t xml:space="preserve">рефлексивних практик магістранти будуть краще усвідомлювати причини і наслідки розвитку комунікації, навчаються бачити фундаментальну єдність її аспектів, долати стереотипи і бар’єри нерозуміння. </w:t>
      </w:r>
    </w:p>
    <w:p w:rsidR="00A94BBA" w:rsidRDefault="00436E83" w:rsidP="00436E83">
      <w:pPr>
        <w:pStyle w:val="a9"/>
        <w:shd w:val="clear" w:color="auto" w:fill="FFFFFF"/>
        <w:tabs>
          <w:tab w:val="left" w:pos="0"/>
        </w:tabs>
        <w:ind w:left="0" w:firstLine="567"/>
        <w:jc w:val="both"/>
      </w:pPr>
      <w:r w:rsidRPr="00E42BB1">
        <w:t xml:space="preserve">Проблема розвитку </w:t>
      </w:r>
      <w:r w:rsidRPr="00E42BB1">
        <w:rPr>
          <w:i/>
        </w:rPr>
        <w:t>установки на прийняття іншого</w:t>
      </w:r>
      <w:r w:rsidRPr="00E42BB1">
        <w:t xml:space="preserve"> залежить від розвитку у майбутніх </w:t>
      </w:r>
      <w:r>
        <w:t xml:space="preserve">менеджерів </w:t>
      </w:r>
      <w:r w:rsidRPr="00E42BB1">
        <w:t>навичок децентрації.</w:t>
      </w:r>
      <w:r w:rsidRPr="00E42BB1">
        <w:rPr>
          <w:color w:val="00B050"/>
        </w:rPr>
        <w:t xml:space="preserve"> </w:t>
      </w:r>
      <w:r w:rsidRPr="00EC2A74">
        <w:t>Як вважа</w:t>
      </w:r>
      <w:r>
        <w:t>ють Л.</w:t>
      </w:r>
      <w:r w:rsidR="0071102C">
        <w:t xml:space="preserve"> </w:t>
      </w:r>
      <w:r>
        <w:t>Кавун</w:t>
      </w:r>
      <w:r w:rsidRPr="00EC2A74">
        <w:t xml:space="preserve"> [</w:t>
      </w:r>
      <w:r>
        <w:t>3</w:t>
      </w:r>
      <w:r w:rsidR="0071102C">
        <w:t>9</w:t>
      </w:r>
      <w:r w:rsidRPr="00EC2A74">
        <w:t>]</w:t>
      </w:r>
      <w:r>
        <w:t xml:space="preserve"> та Т.Пашукова </w:t>
      </w:r>
      <w:r w:rsidRPr="00EC2A74">
        <w:t>[</w:t>
      </w:r>
      <w:r w:rsidR="0071102C">
        <w:t>71</w:t>
      </w:r>
      <w:r w:rsidRPr="00EC2A74">
        <w:t>]</w:t>
      </w:r>
      <w:r>
        <w:t>, у</w:t>
      </w:r>
      <w:r w:rsidRPr="00E42BB1">
        <w:rPr>
          <w:spacing w:val="-4"/>
        </w:rPr>
        <w:t>часникам тренінгу потрібно допомогти послабити та частково "розхитати" психологічний бар’єр егоцентризму, підвищити</w:t>
      </w:r>
      <w:r w:rsidR="00A94BBA">
        <w:rPr>
          <w:spacing w:val="-4"/>
        </w:rPr>
        <w:t xml:space="preserve"> міжособистісну відкритість,</w:t>
      </w:r>
      <w:r w:rsidRPr="00E42BB1">
        <w:rPr>
          <w:spacing w:val="-4"/>
        </w:rPr>
        <w:t xml:space="preserve"> готовність сприйняти точку зору іншої людини. Для цього на тренінговому занятті</w:t>
      </w:r>
      <w:r w:rsidRPr="00E42BB1">
        <w:rPr>
          <w:color w:val="00B050"/>
          <w:spacing w:val="-4"/>
        </w:rPr>
        <w:t xml:space="preserve"> </w:t>
      </w:r>
      <w:r w:rsidRPr="00E42BB1">
        <w:rPr>
          <w:spacing w:val="-4"/>
        </w:rPr>
        <w:t>можна використати такі вправи</w:t>
      </w:r>
      <w:r>
        <w:rPr>
          <w:spacing w:val="-4"/>
        </w:rPr>
        <w:t>,</w:t>
      </w:r>
      <w:r w:rsidRPr="00E42BB1">
        <w:rPr>
          <w:spacing w:val="-4"/>
        </w:rPr>
        <w:t xml:space="preserve"> як</w:t>
      </w:r>
      <w:r w:rsidRPr="00E42BB1">
        <w:t xml:space="preserve"> "Вияв невідповідності індивідуальної та загальної точок зору", "Відповіді за іншого",</w:t>
      </w:r>
      <w:r>
        <w:t xml:space="preserve"> "Постав себе на місце іншого"</w:t>
      </w:r>
      <w:r w:rsidRPr="00E42BB1">
        <w:t xml:space="preserve">. </w:t>
      </w:r>
    </w:p>
    <w:p w:rsidR="00564601" w:rsidRDefault="00B62554" w:rsidP="00436E83">
      <w:pPr>
        <w:pStyle w:val="a9"/>
        <w:shd w:val="clear" w:color="auto" w:fill="FFFFFF"/>
        <w:tabs>
          <w:tab w:val="left" w:pos="0"/>
        </w:tabs>
        <w:ind w:left="0" w:firstLine="567"/>
        <w:jc w:val="both"/>
        <w:rPr>
          <w:rFonts w:eastAsia="Times New Roman" w:cs="Times New Roman"/>
          <w:szCs w:val="28"/>
          <w:lang w:eastAsia="uk-UA"/>
        </w:rPr>
      </w:pPr>
      <w:r>
        <w:t>Усвідомленню майбутнім спеціалістом своїх індивідуальних особливостей спілкування часто заважають рольові стереотипи</w:t>
      </w:r>
      <w:r w:rsidR="00564601">
        <w:t>, р</w:t>
      </w:r>
      <w:r w:rsidR="00A94BBA">
        <w:t xml:space="preserve">уйнуванню </w:t>
      </w:r>
      <w:r w:rsidR="00564601">
        <w:t xml:space="preserve">яких </w:t>
      </w:r>
      <w:r w:rsidR="00A94BBA">
        <w:t>сприятиме</w:t>
      </w:r>
      <w:r w:rsidR="00B52431">
        <w:t xml:space="preserve"> вправа </w:t>
      </w:r>
      <w:r w:rsidR="00B52431" w:rsidRPr="00A132A3">
        <w:rPr>
          <w:rFonts w:eastAsia="Times New Roman" w:cs="Times New Roman"/>
          <w:i/>
          <w:szCs w:val="28"/>
          <w:lang w:eastAsia="uk-UA"/>
        </w:rPr>
        <w:t>«Рольова гра»</w:t>
      </w:r>
      <w:r w:rsidR="00B52431" w:rsidRPr="0000528B">
        <w:rPr>
          <w:rFonts w:eastAsia="Times New Roman" w:cs="Times New Roman"/>
          <w:szCs w:val="28"/>
          <w:lang w:eastAsia="uk-UA"/>
        </w:rPr>
        <w:t xml:space="preserve"> (моделювання </w:t>
      </w:r>
      <w:r w:rsidR="00564601">
        <w:rPr>
          <w:rFonts w:eastAsia="Times New Roman" w:cs="Times New Roman"/>
          <w:szCs w:val="28"/>
          <w:lang w:eastAsia="uk-UA"/>
        </w:rPr>
        <w:t>комунікативних ситуацій, які характерні для практики керівництва людьми</w:t>
      </w:r>
      <w:r w:rsidR="00B52431" w:rsidRPr="0000528B">
        <w:rPr>
          <w:rFonts w:eastAsia="Times New Roman" w:cs="Times New Roman"/>
          <w:szCs w:val="28"/>
          <w:lang w:eastAsia="uk-UA"/>
        </w:rPr>
        <w:t xml:space="preserve">). Опис ситуацій для розігрування: </w:t>
      </w:r>
    </w:p>
    <w:p w:rsidR="00564601" w:rsidRDefault="00B52431" w:rsidP="00436E83">
      <w:pPr>
        <w:pStyle w:val="a9"/>
        <w:shd w:val="clear" w:color="auto" w:fill="FFFFFF"/>
        <w:tabs>
          <w:tab w:val="left" w:pos="0"/>
        </w:tabs>
        <w:ind w:left="0" w:firstLine="567"/>
        <w:jc w:val="both"/>
        <w:rPr>
          <w:rFonts w:eastAsia="Times New Roman" w:cs="Times New Roman"/>
          <w:szCs w:val="28"/>
          <w:lang w:eastAsia="uk-UA"/>
        </w:rPr>
      </w:pPr>
      <w:r w:rsidRPr="0000528B">
        <w:rPr>
          <w:rFonts w:eastAsia="Times New Roman" w:cs="Times New Roman"/>
          <w:szCs w:val="28"/>
          <w:lang w:eastAsia="uk-UA"/>
        </w:rPr>
        <w:t xml:space="preserve">1) </w:t>
      </w:r>
      <w:r>
        <w:rPr>
          <w:rFonts w:eastAsia="Times New Roman" w:cs="Times New Roman"/>
          <w:szCs w:val="28"/>
          <w:lang w:eastAsia="uk-UA"/>
        </w:rPr>
        <w:t xml:space="preserve">Менеджер </w:t>
      </w:r>
      <w:r w:rsidRPr="0000528B">
        <w:rPr>
          <w:rFonts w:eastAsia="Times New Roman" w:cs="Times New Roman"/>
          <w:szCs w:val="28"/>
          <w:lang w:eastAsia="uk-UA"/>
        </w:rPr>
        <w:t xml:space="preserve">запрошує до себе для розмови </w:t>
      </w:r>
      <w:r>
        <w:rPr>
          <w:rFonts w:eastAsia="Times New Roman" w:cs="Times New Roman"/>
          <w:szCs w:val="28"/>
          <w:lang w:eastAsia="uk-UA"/>
        </w:rPr>
        <w:t>підлеглого</w:t>
      </w:r>
      <w:r w:rsidRPr="0000528B">
        <w:rPr>
          <w:rFonts w:eastAsia="Times New Roman" w:cs="Times New Roman"/>
          <w:szCs w:val="28"/>
          <w:lang w:eastAsia="uk-UA"/>
        </w:rPr>
        <w:t>, в якого не склалися стосунки з групою.</w:t>
      </w:r>
    </w:p>
    <w:p w:rsidR="00436E83" w:rsidRPr="00E42BB1" w:rsidRDefault="00B52431" w:rsidP="00436E83">
      <w:pPr>
        <w:pStyle w:val="a9"/>
        <w:shd w:val="clear" w:color="auto" w:fill="FFFFFF"/>
        <w:tabs>
          <w:tab w:val="left" w:pos="0"/>
        </w:tabs>
        <w:ind w:left="0" w:firstLine="567"/>
        <w:jc w:val="both"/>
      </w:pPr>
      <w:r w:rsidRPr="0000528B">
        <w:rPr>
          <w:rFonts w:eastAsia="Times New Roman" w:cs="Times New Roman"/>
          <w:szCs w:val="28"/>
          <w:lang w:eastAsia="uk-UA"/>
        </w:rPr>
        <w:t xml:space="preserve">2) </w:t>
      </w:r>
      <w:r>
        <w:rPr>
          <w:rFonts w:eastAsia="Times New Roman" w:cs="Times New Roman"/>
          <w:szCs w:val="28"/>
          <w:lang w:eastAsia="uk-UA"/>
        </w:rPr>
        <w:t xml:space="preserve">Керівник </w:t>
      </w:r>
      <w:r w:rsidRPr="0000528B">
        <w:rPr>
          <w:rFonts w:eastAsia="Times New Roman" w:cs="Times New Roman"/>
          <w:szCs w:val="28"/>
          <w:lang w:eastAsia="uk-UA"/>
        </w:rPr>
        <w:t>запросив до себе на розмову студента</w:t>
      </w:r>
      <w:r>
        <w:rPr>
          <w:rFonts w:eastAsia="Times New Roman" w:cs="Times New Roman"/>
          <w:szCs w:val="28"/>
          <w:lang w:eastAsia="uk-UA"/>
        </w:rPr>
        <w:t>-працівника</w:t>
      </w:r>
      <w:r w:rsidRPr="0000528B">
        <w:rPr>
          <w:rFonts w:eastAsia="Times New Roman" w:cs="Times New Roman"/>
          <w:szCs w:val="28"/>
          <w:lang w:eastAsia="uk-UA"/>
        </w:rPr>
        <w:t>, який намагався</w:t>
      </w:r>
      <w:r>
        <w:rPr>
          <w:rFonts w:eastAsia="Times New Roman" w:cs="Times New Roman"/>
          <w:szCs w:val="28"/>
          <w:lang w:eastAsia="uk-UA"/>
        </w:rPr>
        <w:t xml:space="preserve"> змінити графік та розпорядок роботи організації</w:t>
      </w:r>
      <w:r w:rsidRPr="0000528B">
        <w:rPr>
          <w:rFonts w:eastAsia="Times New Roman" w:cs="Times New Roman"/>
          <w:szCs w:val="28"/>
          <w:lang w:eastAsia="uk-UA"/>
        </w:rPr>
        <w:t xml:space="preserve"> та ін.</w:t>
      </w:r>
    </w:p>
    <w:p w:rsidR="00436E83" w:rsidRPr="00C706A9" w:rsidRDefault="00436E83" w:rsidP="00436E83">
      <w:pPr>
        <w:pStyle w:val="a6"/>
        <w:spacing w:after="0" w:line="360" w:lineRule="auto"/>
        <w:ind w:firstLine="567"/>
        <w:jc w:val="both"/>
        <w:rPr>
          <w:color w:val="00B050"/>
          <w:spacing w:val="-4"/>
          <w:lang w:val="uk-UA"/>
        </w:rPr>
      </w:pPr>
      <w:r>
        <w:rPr>
          <w:lang w:val="uk-UA"/>
        </w:rPr>
        <w:t xml:space="preserve">Для </w:t>
      </w:r>
      <w:r w:rsidRPr="00E42BB1">
        <w:rPr>
          <w:lang w:val="uk-UA"/>
        </w:rPr>
        <w:t xml:space="preserve">розвитку </w:t>
      </w:r>
      <w:r w:rsidRPr="00E42BB1">
        <w:rPr>
          <w:i/>
          <w:lang w:val="uk-UA"/>
        </w:rPr>
        <w:t xml:space="preserve">установки на </w:t>
      </w:r>
      <w:r>
        <w:rPr>
          <w:i/>
          <w:lang w:val="uk-UA"/>
        </w:rPr>
        <w:t>само</w:t>
      </w:r>
      <w:r w:rsidRPr="00E42BB1">
        <w:rPr>
          <w:i/>
          <w:lang w:val="uk-UA"/>
        </w:rPr>
        <w:t xml:space="preserve">прийняття </w:t>
      </w:r>
      <w:r w:rsidRPr="00C706A9">
        <w:rPr>
          <w:lang w:val="uk-UA"/>
        </w:rPr>
        <w:t xml:space="preserve">магістрантів, вміння саморегуляції, самомотивації, самопрограмування, упевненості в собі, самоприйняття, самопідтримки, схвалення самого себе, довіри до себе </w:t>
      </w:r>
      <w:r>
        <w:rPr>
          <w:lang w:val="uk-UA"/>
        </w:rPr>
        <w:t xml:space="preserve">у психологічній літературі пропонують </w:t>
      </w:r>
      <w:r w:rsidRPr="00C706A9">
        <w:rPr>
          <w:spacing w:val="-4"/>
          <w:lang w:val="uk-UA"/>
        </w:rPr>
        <w:t>наступні</w:t>
      </w:r>
      <w:r w:rsidRPr="00C706A9">
        <w:rPr>
          <w:lang w:val="uk-UA"/>
        </w:rPr>
        <w:t xml:space="preserve"> вправи:</w:t>
      </w:r>
      <w:r w:rsidRPr="00C706A9">
        <w:rPr>
          <w:spacing w:val="-4"/>
          <w:lang w:val="uk-UA"/>
        </w:rPr>
        <w:t xml:space="preserve"> "Декларація самоцінності", "Незакінчені речення "Я люблю себе…", "Діалог рук", "Самопідтримка", "Помилочка", "Навички самосхвалення".</w:t>
      </w:r>
    </w:p>
    <w:p w:rsidR="00436E83" w:rsidRPr="00FB2AFF" w:rsidRDefault="00436E83" w:rsidP="00436E83">
      <w:pPr>
        <w:ind w:firstLine="567"/>
        <w:jc w:val="both"/>
      </w:pPr>
      <w:r w:rsidRPr="006D0AF7">
        <w:rPr>
          <w:i/>
        </w:rPr>
        <w:t>Установка на відкрите та довірливе спілкування</w:t>
      </w:r>
      <w:r w:rsidRPr="00FB2AFF">
        <w:t xml:space="preserve"> виникає завдяки здатності людини відійти від стереотипного сприйняття самої себе, а також у результаті </w:t>
      </w:r>
      <w:r w:rsidRPr="007B177A">
        <w:rPr>
          <w:i/>
        </w:rPr>
        <w:t>досвіду позитивного спілкування</w:t>
      </w:r>
      <w:r w:rsidRPr="00FB2AFF">
        <w:t>, позитивного зворотного зв’язку, що сприяє активізації розвитку потреби у позитивному ставленні до себе та до іншого</w:t>
      </w:r>
      <w:r>
        <w:t>.</w:t>
      </w:r>
      <w:r w:rsidRPr="00FB2AFF">
        <w:t xml:space="preserve"> Упродовж усього тренінгу</w:t>
      </w:r>
      <w:r w:rsidRPr="00FB2AFF">
        <w:rPr>
          <w:color w:val="00B050"/>
        </w:rPr>
        <w:t xml:space="preserve"> </w:t>
      </w:r>
      <w:r w:rsidRPr="00FB2AFF">
        <w:t xml:space="preserve">потрібно постійно застосовувати вправи, які </w:t>
      </w:r>
      <w:r w:rsidRPr="00FB2AFF">
        <w:lastRenderedPageBreak/>
        <w:t xml:space="preserve">надавали б </w:t>
      </w:r>
      <w:r>
        <w:t>магістрант</w:t>
      </w:r>
      <w:r w:rsidRPr="00FB2AFF">
        <w:t xml:space="preserve">ам досвід позитивного спілкування, зворотного зв’язку, сприяли емоційній свободі, відкритості, взаємній довірі, </w:t>
      </w:r>
      <w:r>
        <w:t xml:space="preserve">створювали </w:t>
      </w:r>
      <w:r w:rsidRPr="00FB2AFF">
        <w:t>д</w:t>
      </w:r>
      <w:r>
        <w:t xml:space="preserve">оброзичливу атмосферу: </w:t>
      </w:r>
      <w:r w:rsidRPr="00FB2AFF">
        <w:t>"Аплодисменти", "Підкреслення знач</w:t>
      </w:r>
      <w:r>
        <w:t>ущо</w:t>
      </w:r>
      <w:r w:rsidRPr="00FB2AFF">
        <w:t>сті", "Підкреслення спільності"</w:t>
      </w:r>
      <w:r w:rsidRPr="00E53D73">
        <w:t>[</w:t>
      </w:r>
      <w:r>
        <w:t>22</w:t>
      </w:r>
      <w:r w:rsidRPr="00E53D73">
        <w:t>]</w:t>
      </w:r>
      <w:r>
        <w:t>.</w:t>
      </w:r>
      <w:r w:rsidRPr="00FB2AFF">
        <w:t xml:space="preserve"> </w:t>
      </w:r>
      <w:r w:rsidR="00D63ACF">
        <w:t>Завдяки ситуації розуміння, позитивному мисленню в учасників тренінгу розкривається особистісний потенціал самоповаги, самоцінності, мотивації співучасті на умовах рівноправ’я. Психологічним результатом цього стає закріплення в характері комунікативно компетентної особистості та її оточення рис упевненості в собі та успішності.</w:t>
      </w:r>
    </w:p>
    <w:p w:rsidR="005B2989" w:rsidRDefault="003E4F2A" w:rsidP="005B2989">
      <w:pPr>
        <w:shd w:val="clear" w:color="auto" w:fill="FFFFFF"/>
        <w:jc w:val="both"/>
        <w:textAlignment w:val="baseline"/>
      </w:pPr>
      <w:r>
        <w:t xml:space="preserve">Комунікативна компетентність </w:t>
      </w:r>
      <w:r w:rsidR="00436E83" w:rsidRPr="00FB2AFF">
        <w:t xml:space="preserve">майбутнього </w:t>
      </w:r>
      <w:r w:rsidR="00436E83">
        <w:t xml:space="preserve">менеджера </w:t>
      </w:r>
      <w:r w:rsidR="00436E83" w:rsidRPr="00FB2AFF">
        <w:t xml:space="preserve">передбачає оволодіння комплексом конкретних </w:t>
      </w:r>
      <w:r w:rsidR="00436E83" w:rsidRPr="006D0AF7">
        <w:rPr>
          <w:i/>
        </w:rPr>
        <w:t>психологічних умінь і навичок спілкування</w:t>
      </w:r>
      <w:r w:rsidR="00436E83" w:rsidRPr="00FB2AFF">
        <w:t xml:space="preserve"> з людьми, які дозволяють йому</w:t>
      </w:r>
      <w:r w:rsidR="002C1A44">
        <w:t xml:space="preserve"> навіть за неможливості поліпшення об’єктивних параметрів якості життя швидко адаптуватися до змін та підтримувати психологічну рівновагу,</w:t>
      </w:r>
      <w:r w:rsidR="00436E83" w:rsidRPr="00FB2AFF">
        <w:t xml:space="preserve"> </w:t>
      </w:r>
      <w:r w:rsidR="002C1A44">
        <w:t xml:space="preserve">адекватно </w:t>
      </w:r>
      <w:r w:rsidR="00436E83" w:rsidRPr="00FB2AFF">
        <w:t>виражати себе, демонструвати прийняття та розуміння людей з різними психологічними особливостями та у різних ситуаціях</w:t>
      </w:r>
      <w:r w:rsidR="00436E83">
        <w:t xml:space="preserve">. </w:t>
      </w:r>
      <w:r w:rsidR="002C1A44">
        <w:t>Саме комунікативні практики задають суб’єктивні параметри якості життя суб’єкта життя й професійної діяльності.</w:t>
      </w:r>
    </w:p>
    <w:p w:rsidR="005B2989" w:rsidRPr="00FC2C83" w:rsidRDefault="005B2989" w:rsidP="005B2989">
      <w:pPr>
        <w:shd w:val="clear" w:color="auto" w:fill="FFFFFF"/>
        <w:jc w:val="both"/>
        <w:textAlignment w:val="baseline"/>
        <w:rPr>
          <w:rFonts w:eastAsia="Times New Roman" w:cs="Times New Roman"/>
          <w:szCs w:val="28"/>
          <w:lang w:eastAsia="uk-UA"/>
        </w:rPr>
      </w:pPr>
      <w:r>
        <w:t>Для формування</w:t>
      </w:r>
      <w:r w:rsidRPr="005B2989">
        <w:rPr>
          <w:rFonts w:eastAsia="Times New Roman" w:cs="Times New Roman"/>
          <w:szCs w:val="28"/>
          <w:lang w:eastAsia="uk-UA"/>
        </w:rPr>
        <w:t xml:space="preserve"> </w:t>
      </w:r>
      <w:r w:rsidRPr="00FC2C83">
        <w:rPr>
          <w:rFonts w:eastAsia="Times New Roman" w:cs="Times New Roman"/>
          <w:szCs w:val="28"/>
          <w:lang w:eastAsia="uk-UA"/>
        </w:rPr>
        <w:t>навичок швидкого реагування під час вступу в контакт з іншими людьми</w:t>
      </w:r>
      <w:r>
        <w:rPr>
          <w:rFonts w:eastAsia="Times New Roman" w:cs="Times New Roman"/>
          <w:szCs w:val="28"/>
          <w:lang w:eastAsia="uk-UA"/>
        </w:rPr>
        <w:t xml:space="preserve"> пропонується вправа «Карусель».</w:t>
      </w:r>
      <w:r w:rsidRPr="005B2989">
        <w:rPr>
          <w:rFonts w:eastAsia="Times New Roman" w:cs="Times New Roman"/>
          <w:szCs w:val="28"/>
          <w:lang w:eastAsia="uk-UA"/>
        </w:rPr>
        <w:t xml:space="preserve"> </w:t>
      </w:r>
      <w:r w:rsidRPr="00FC2C83">
        <w:rPr>
          <w:rFonts w:eastAsia="Times New Roman" w:cs="Times New Roman"/>
          <w:szCs w:val="28"/>
          <w:lang w:eastAsia="uk-UA"/>
        </w:rPr>
        <w:t xml:space="preserve">Під час виконання вправи здійснюється низка зустрічей між учасниками тренінгу, причому щоразу з новою людиною. </w:t>
      </w:r>
      <w:r w:rsidRPr="005B2989">
        <w:rPr>
          <w:rFonts w:eastAsia="Times New Roman" w:cs="Times New Roman"/>
          <w:i/>
          <w:szCs w:val="28"/>
          <w:lang w:eastAsia="uk-UA"/>
        </w:rPr>
        <w:t>Завдання</w:t>
      </w:r>
      <w:r w:rsidRPr="00FC2C83">
        <w:rPr>
          <w:rFonts w:eastAsia="Times New Roman" w:cs="Times New Roman"/>
          <w:szCs w:val="28"/>
          <w:lang w:eastAsia="uk-UA"/>
        </w:rPr>
        <w:t>: легко розпочати контакт, підтримати розмову та розпрощатися.</w:t>
      </w:r>
      <w:r>
        <w:rPr>
          <w:rFonts w:eastAsia="Times New Roman" w:cs="Times New Roman"/>
          <w:szCs w:val="28"/>
          <w:lang w:eastAsia="uk-UA"/>
        </w:rPr>
        <w:t xml:space="preserve"> </w:t>
      </w:r>
      <w:r w:rsidRPr="00FC2C83">
        <w:rPr>
          <w:rFonts w:eastAsia="Times New Roman" w:cs="Times New Roman"/>
          <w:szCs w:val="28"/>
          <w:lang w:eastAsia="uk-UA"/>
        </w:rPr>
        <w:t>Учасники тренінгу утворюють два кола</w:t>
      </w:r>
      <w:r>
        <w:rPr>
          <w:rFonts w:eastAsia="Times New Roman" w:cs="Times New Roman"/>
          <w:szCs w:val="28"/>
          <w:lang w:eastAsia="uk-UA"/>
        </w:rPr>
        <w:t xml:space="preserve"> – </w:t>
      </w:r>
      <w:r w:rsidRPr="00FC2C83">
        <w:rPr>
          <w:rFonts w:eastAsia="Times New Roman" w:cs="Times New Roman"/>
          <w:szCs w:val="28"/>
          <w:lang w:eastAsia="uk-UA"/>
        </w:rPr>
        <w:t xml:space="preserve">внутрішнє (нерухоме) та зовнішнє (рухоме) </w:t>
      </w:r>
      <w:r>
        <w:rPr>
          <w:rFonts w:eastAsia="Times New Roman" w:cs="Times New Roman"/>
          <w:szCs w:val="28"/>
          <w:lang w:eastAsia="uk-UA"/>
        </w:rPr>
        <w:t>–</w:t>
      </w:r>
      <w:r w:rsidRPr="00FC2C83">
        <w:rPr>
          <w:rFonts w:eastAsia="Times New Roman" w:cs="Times New Roman"/>
          <w:szCs w:val="28"/>
          <w:lang w:eastAsia="uk-UA"/>
        </w:rPr>
        <w:t xml:space="preserve"> за принципом каруселі обличчям одне до одного.</w:t>
      </w:r>
      <w:r>
        <w:rPr>
          <w:rFonts w:eastAsia="Times New Roman" w:cs="Times New Roman"/>
          <w:szCs w:val="28"/>
          <w:lang w:eastAsia="uk-UA"/>
        </w:rPr>
        <w:t xml:space="preserve"> </w:t>
      </w:r>
      <w:r w:rsidRPr="00FC2C83">
        <w:rPr>
          <w:rFonts w:eastAsia="Times New Roman" w:cs="Times New Roman"/>
          <w:szCs w:val="28"/>
          <w:lang w:eastAsia="uk-UA"/>
        </w:rPr>
        <w:t>Орієнтовні ситуації:</w:t>
      </w:r>
    </w:p>
    <w:p w:rsidR="005B2989" w:rsidRPr="00FC2C83" w:rsidRDefault="005B2989" w:rsidP="005B2989">
      <w:pPr>
        <w:numPr>
          <w:ilvl w:val="0"/>
          <w:numId w:val="26"/>
        </w:numPr>
        <w:shd w:val="clear" w:color="auto" w:fill="FFFFFF"/>
        <w:tabs>
          <w:tab w:val="clear" w:pos="1080"/>
          <w:tab w:val="num" w:pos="709"/>
        </w:tabs>
        <w:spacing w:line="420" w:lineRule="atLeast"/>
        <w:ind w:left="240" w:firstLine="44"/>
        <w:textAlignment w:val="baseline"/>
        <w:rPr>
          <w:rFonts w:eastAsia="Times New Roman" w:cs="Times New Roman"/>
          <w:szCs w:val="28"/>
          <w:lang w:eastAsia="uk-UA"/>
        </w:rPr>
      </w:pPr>
      <w:r w:rsidRPr="00FC2C83">
        <w:rPr>
          <w:rFonts w:eastAsia="Times New Roman" w:cs="Times New Roman"/>
          <w:szCs w:val="28"/>
          <w:lang w:eastAsia="uk-UA"/>
        </w:rPr>
        <w:t>«Перед Вами — людина, яку Ви добре знаєте, але тривалий час не бачили. Ви радієте цій зустрічі…»</w:t>
      </w:r>
    </w:p>
    <w:p w:rsidR="005B2989" w:rsidRPr="00FC2C83" w:rsidRDefault="005B2989" w:rsidP="005B2989">
      <w:pPr>
        <w:numPr>
          <w:ilvl w:val="0"/>
          <w:numId w:val="26"/>
        </w:numPr>
        <w:shd w:val="clear" w:color="auto" w:fill="FFFFFF"/>
        <w:tabs>
          <w:tab w:val="clear" w:pos="1080"/>
          <w:tab w:val="num" w:pos="709"/>
        </w:tabs>
        <w:spacing w:line="420" w:lineRule="atLeast"/>
        <w:ind w:left="240" w:firstLine="44"/>
        <w:textAlignment w:val="baseline"/>
        <w:rPr>
          <w:rFonts w:eastAsia="Times New Roman" w:cs="Times New Roman"/>
          <w:szCs w:val="28"/>
          <w:lang w:eastAsia="uk-UA"/>
        </w:rPr>
      </w:pPr>
      <w:r w:rsidRPr="00FC2C83">
        <w:rPr>
          <w:rFonts w:eastAsia="Times New Roman" w:cs="Times New Roman"/>
          <w:szCs w:val="28"/>
          <w:lang w:eastAsia="uk-UA"/>
        </w:rPr>
        <w:t>«Перед Вами незнайома людина. Познайомтесь із нею…»</w:t>
      </w:r>
    </w:p>
    <w:p w:rsidR="005B2989" w:rsidRPr="00FC2C83" w:rsidRDefault="005B2989" w:rsidP="005B2989">
      <w:pPr>
        <w:numPr>
          <w:ilvl w:val="0"/>
          <w:numId w:val="26"/>
        </w:numPr>
        <w:shd w:val="clear" w:color="auto" w:fill="FFFFFF"/>
        <w:tabs>
          <w:tab w:val="clear" w:pos="1080"/>
          <w:tab w:val="num" w:pos="709"/>
        </w:tabs>
        <w:spacing w:line="420" w:lineRule="atLeast"/>
        <w:ind w:left="240" w:firstLine="44"/>
        <w:textAlignment w:val="baseline"/>
        <w:rPr>
          <w:rFonts w:eastAsia="Times New Roman" w:cs="Times New Roman"/>
          <w:szCs w:val="28"/>
          <w:lang w:eastAsia="uk-UA"/>
        </w:rPr>
      </w:pPr>
      <w:r w:rsidRPr="00FC2C83">
        <w:rPr>
          <w:rFonts w:eastAsia="Times New Roman" w:cs="Times New Roman"/>
          <w:szCs w:val="28"/>
          <w:lang w:eastAsia="uk-UA"/>
        </w:rPr>
        <w:t>«Перед Вами маленька дитина, яку щось злякало. Підійдіть до неї та заспокойте…»</w:t>
      </w:r>
    </w:p>
    <w:p w:rsidR="005B2989" w:rsidRPr="00FC2C83" w:rsidRDefault="005B2989" w:rsidP="005B2989">
      <w:pPr>
        <w:numPr>
          <w:ilvl w:val="0"/>
          <w:numId w:val="26"/>
        </w:numPr>
        <w:shd w:val="clear" w:color="auto" w:fill="FFFFFF"/>
        <w:tabs>
          <w:tab w:val="clear" w:pos="1080"/>
          <w:tab w:val="num" w:pos="709"/>
        </w:tabs>
        <w:spacing w:line="420" w:lineRule="atLeast"/>
        <w:ind w:left="240" w:firstLine="44"/>
        <w:textAlignment w:val="baseline"/>
        <w:rPr>
          <w:rFonts w:eastAsia="Times New Roman" w:cs="Times New Roman"/>
          <w:szCs w:val="28"/>
          <w:lang w:eastAsia="uk-UA"/>
        </w:rPr>
      </w:pPr>
      <w:r w:rsidRPr="00FC2C83">
        <w:rPr>
          <w:rFonts w:eastAsia="Times New Roman" w:cs="Times New Roman"/>
          <w:szCs w:val="28"/>
          <w:lang w:eastAsia="uk-UA"/>
        </w:rPr>
        <w:t>«Після тривалої розлуки Ви зустрічаєте коханого (кохану). Ви дуже раді зустрічі…»</w:t>
      </w:r>
    </w:p>
    <w:p w:rsidR="005B2989" w:rsidRPr="00FC2C83" w:rsidRDefault="005B2989" w:rsidP="005B2989">
      <w:pPr>
        <w:shd w:val="clear" w:color="auto" w:fill="FFFFFF"/>
        <w:spacing w:after="150" w:line="420" w:lineRule="atLeast"/>
        <w:textAlignment w:val="baseline"/>
        <w:rPr>
          <w:rFonts w:eastAsia="Times New Roman" w:cs="Times New Roman"/>
          <w:szCs w:val="28"/>
          <w:lang w:eastAsia="uk-UA"/>
        </w:rPr>
      </w:pPr>
      <w:r w:rsidRPr="00FC2C83">
        <w:rPr>
          <w:rFonts w:eastAsia="Times New Roman" w:cs="Times New Roman"/>
          <w:szCs w:val="28"/>
          <w:lang w:eastAsia="uk-UA"/>
        </w:rPr>
        <w:lastRenderedPageBreak/>
        <w:t>На встановлення контакту й проведення розмови відводиться 3–4 хв. Потім ведучий дає сигнал і учасники тренінгу пересуваються до іншого учасника.</w:t>
      </w:r>
    </w:p>
    <w:p w:rsidR="00436E83" w:rsidRPr="00FB2AFF" w:rsidRDefault="005B2989" w:rsidP="00436E83">
      <w:pPr>
        <w:ind w:firstLine="567"/>
        <w:jc w:val="both"/>
      </w:pPr>
      <w:r>
        <w:t xml:space="preserve">Дуже </w:t>
      </w:r>
      <w:r w:rsidR="00436E83" w:rsidRPr="00FB2AFF">
        <w:t>важливим</w:t>
      </w:r>
      <w:r w:rsidR="00436E83">
        <w:t>и</w:t>
      </w:r>
      <w:r w:rsidR="00436E83" w:rsidRPr="00FB2AFF">
        <w:t xml:space="preserve"> навичкам</w:t>
      </w:r>
      <w:r w:rsidR="00436E83">
        <w:t>и</w:t>
      </w:r>
      <w:r w:rsidR="00436E83" w:rsidRPr="00FB2AFF">
        <w:t xml:space="preserve"> конструктивної взаємодії</w:t>
      </w:r>
      <w:r w:rsidR="00436E83">
        <w:t xml:space="preserve"> являються </w:t>
      </w:r>
      <w:r w:rsidR="00436E83" w:rsidRPr="006D0AF7">
        <w:rPr>
          <w:i/>
        </w:rPr>
        <w:t>техніки "активного слухання"</w:t>
      </w:r>
      <w:r w:rsidR="00436E83" w:rsidRPr="00FB2AFF">
        <w:t xml:space="preserve"> та </w:t>
      </w:r>
      <w:r w:rsidR="00436E83" w:rsidRPr="006D0AF7">
        <w:rPr>
          <w:i/>
        </w:rPr>
        <w:t>"Я – повідомлення"</w:t>
      </w:r>
      <w:r w:rsidR="00436E83" w:rsidRPr="00FB2AFF">
        <w:t xml:space="preserve">. </w:t>
      </w:r>
    </w:p>
    <w:p w:rsidR="00436E83" w:rsidRDefault="00436E83" w:rsidP="00436E83">
      <w:pPr>
        <w:ind w:firstLine="567"/>
        <w:jc w:val="both"/>
      </w:pPr>
      <w:r w:rsidRPr="00FB2AFF">
        <w:rPr>
          <w:noProof/>
          <w:spacing w:val="2"/>
        </w:rPr>
        <w:t xml:space="preserve">Розвинути </w:t>
      </w:r>
      <w:r w:rsidRPr="006D0AF7">
        <w:rPr>
          <w:i/>
          <w:noProof/>
          <w:spacing w:val="2"/>
        </w:rPr>
        <w:t xml:space="preserve">навички </w:t>
      </w:r>
      <w:r>
        <w:rPr>
          <w:i/>
          <w:noProof/>
          <w:spacing w:val="2"/>
        </w:rPr>
        <w:t>«</w:t>
      </w:r>
      <w:r w:rsidRPr="006D0AF7">
        <w:rPr>
          <w:i/>
          <w:noProof/>
          <w:spacing w:val="2"/>
        </w:rPr>
        <w:t>активного слухання</w:t>
      </w:r>
      <w:r>
        <w:rPr>
          <w:i/>
          <w:noProof/>
          <w:spacing w:val="2"/>
        </w:rPr>
        <w:t>»</w:t>
      </w:r>
      <w:r w:rsidRPr="00FB2AFF">
        <w:rPr>
          <w:noProof/>
          <w:spacing w:val="2"/>
        </w:rPr>
        <w:t xml:space="preserve"> допоможуть </w:t>
      </w:r>
      <w:r w:rsidRPr="00FB2AFF">
        <w:t>вправи: "</w:t>
      </w:r>
      <w:r w:rsidRPr="00FB2AFF">
        <w:rPr>
          <w:spacing w:val="-4"/>
        </w:rPr>
        <w:t>Зіпсований телефон", "Аналіз та розігрування проблемних ситуацій", "Емпатійні слухання"</w:t>
      </w:r>
      <w:r>
        <w:rPr>
          <w:spacing w:val="-4"/>
        </w:rPr>
        <w:t xml:space="preserve">, </w:t>
      </w:r>
      <w:r w:rsidRPr="00FB2AFF">
        <w:t>"Вправляння в активному слуханні", "Чути і розуміти", "Чи вмієте ви слухати?", "Спостереження за тим, як с</w:t>
      </w:r>
      <w:r>
        <w:t xml:space="preserve">лухають інші", "Гра в слухання". Організувати вправляння у навичці «Я-повідомлення» </w:t>
      </w:r>
      <w:r w:rsidRPr="00FB2AFF">
        <w:t>можна за допомогою вправ "Вербалізація почуттів", "Розігрування та аналіз проблемних ситуацій", "Перефразування", "Я-висловлювання", "С</w:t>
      </w:r>
      <w:r>
        <w:t xml:space="preserve">постереження", </w:t>
      </w:r>
      <w:r w:rsidRPr="00FB2AFF">
        <w:t>"Шпаргалка"</w:t>
      </w:r>
      <w:r>
        <w:t xml:space="preserve">, "Трансформація" </w:t>
      </w:r>
      <w:r w:rsidRPr="00E53D73">
        <w:t>[</w:t>
      </w:r>
      <w:r>
        <w:t>22</w:t>
      </w:r>
      <w:r w:rsidRPr="00E53D73">
        <w:t>]</w:t>
      </w:r>
      <w:r w:rsidRPr="00FB2AFF">
        <w:t>.</w:t>
      </w:r>
    </w:p>
    <w:p w:rsidR="00D620AC" w:rsidRDefault="00D620AC" w:rsidP="00D620AC">
      <w:pPr>
        <w:ind w:firstLine="851"/>
        <w:jc w:val="both"/>
        <w:rPr>
          <w:rFonts w:eastAsia="Times New Roman" w:cs="Times New Roman"/>
          <w:szCs w:val="28"/>
          <w:lang w:eastAsia="uk-UA"/>
        </w:rPr>
      </w:pPr>
      <w:r>
        <w:t>Відпрацювання</w:t>
      </w:r>
      <w:r w:rsidRPr="00D620AC">
        <w:rPr>
          <w:rFonts w:eastAsia="Times New Roman" w:cs="Times New Roman"/>
          <w:szCs w:val="28"/>
          <w:lang w:eastAsia="uk-UA"/>
        </w:rPr>
        <w:t xml:space="preserve"> </w:t>
      </w:r>
      <w:r w:rsidRPr="00D620AC">
        <w:rPr>
          <w:rFonts w:eastAsia="Times New Roman" w:cs="Times New Roman"/>
          <w:i/>
          <w:szCs w:val="28"/>
          <w:lang w:eastAsia="uk-UA"/>
        </w:rPr>
        <w:t>навичок ораторського мистецтва</w:t>
      </w:r>
      <w:r>
        <w:rPr>
          <w:rFonts w:eastAsia="Times New Roman" w:cs="Times New Roman"/>
          <w:szCs w:val="28"/>
          <w:lang w:eastAsia="uk-UA"/>
        </w:rPr>
        <w:t>.</w:t>
      </w:r>
      <w:r w:rsidRPr="00D620AC">
        <w:rPr>
          <w:rFonts w:eastAsia="Times New Roman" w:cs="Times New Roman"/>
          <w:szCs w:val="28"/>
          <w:lang w:eastAsia="uk-UA"/>
        </w:rPr>
        <w:t xml:space="preserve"> </w:t>
      </w:r>
      <w:r w:rsidRPr="0000528B">
        <w:rPr>
          <w:rFonts w:eastAsia="Times New Roman" w:cs="Times New Roman"/>
          <w:szCs w:val="28"/>
          <w:lang w:eastAsia="uk-UA"/>
        </w:rPr>
        <w:t xml:space="preserve">Вправа </w:t>
      </w:r>
      <w:r w:rsidRPr="00F878FA">
        <w:rPr>
          <w:rFonts w:eastAsia="Times New Roman" w:cs="Times New Roman"/>
          <w:i/>
          <w:szCs w:val="28"/>
          <w:lang w:eastAsia="uk-UA"/>
        </w:rPr>
        <w:t>«Виступ»</w:t>
      </w:r>
      <w:r>
        <w:rPr>
          <w:rFonts w:eastAsia="Times New Roman" w:cs="Times New Roman"/>
          <w:szCs w:val="28"/>
          <w:lang w:eastAsia="uk-UA"/>
        </w:rPr>
        <w:t>.</w:t>
      </w:r>
      <w:r w:rsidRPr="00D620AC">
        <w:rPr>
          <w:rFonts w:eastAsia="Times New Roman" w:cs="Times New Roman"/>
          <w:i/>
          <w:szCs w:val="28"/>
          <w:lang w:eastAsia="uk-UA"/>
        </w:rPr>
        <w:t xml:space="preserve"> </w:t>
      </w:r>
      <w:r w:rsidRPr="00F878FA">
        <w:rPr>
          <w:rFonts w:eastAsia="Times New Roman" w:cs="Times New Roman"/>
          <w:i/>
          <w:szCs w:val="28"/>
          <w:lang w:eastAsia="uk-UA"/>
        </w:rPr>
        <w:t>Опис</w:t>
      </w:r>
      <w:r>
        <w:rPr>
          <w:rFonts w:eastAsia="Times New Roman" w:cs="Times New Roman"/>
          <w:i/>
          <w:szCs w:val="28"/>
          <w:lang w:eastAsia="uk-UA"/>
        </w:rPr>
        <w:t>.</w:t>
      </w:r>
      <w:r w:rsidRPr="0000528B">
        <w:rPr>
          <w:rFonts w:eastAsia="Times New Roman" w:cs="Times New Roman"/>
          <w:szCs w:val="28"/>
          <w:lang w:eastAsia="uk-UA"/>
        </w:rPr>
        <w:t xml:space="preserve"> Усім подумки необхідно підготуватися до короткого виступу на довільну тему. Час виступу обмежується 2</w:t>
      </w:r>
      <w:r w:rsidRPr="0000528B">
        <w:rPr>
          <w:rFonts w:eastAsia="Times New Roman" w:cs="Times New Roman"/>
          <w:szCs w:val="28"/>
          <w:lang w:eastAsia="uk-UA"/>
        </w:rPr>
        <w:softHyphen/>
        <w:t>3</w:t>
      </w:r>
      <w:r>
        <w:rPr>
          <w:rFonts w:eastAsia="Times New Roman" w:cs="Times New Roman"/>
          <w:szCs w:val="28"/>
          <w:lang w:eastAsia="uk-UA"/>
        </w:rPr>
        <w:t xml:space="preserve"> </w:t>
      </w:r>
      <w:r w:rsidRPr="0000528B">
        <w:rPr>
          <w:rFonts w:eastAsia="Times New Roman" w:cs="Times New Roman"/>
          <w:szCs w:val="28"/>
          <w:lang w:eastAsia="uk-UA"/>
        </w:rPr>
        <w:t>хвилинами. Завдання того, хто виступає, полягає в переконанні аудиторії в</w:t>
      </w:r>
      <w:r>
        <w:rPr>
          <w:rFonts w:eastAsia="Times New Roman" w:cs="Times New Roman"/>
          <w:szCs w:val="28"/>
          <w:lang w:eastAsia="uk-UA"/>
        </w:rPr>
        <w:t xml:space="preserve"> </w:t>
      </w:r>
      <w:r w:rsidRPr="0000528B">
        <w:rPr>
          <w:rFonts w:eastAsia="Times New Roman" w:cs="Times New Roman"/>
          <w:szCs w:val="28"/>
          <w:lang w:eastAsia="uk-UA"/>
        </w:rPr>
        <w:t>істинності своїх міркувань. Крім цього, потрібно захопити слухачів темою свого</w:t>
      </w:r>
      <w:r>
        <w:rPr>
          <w:rFonts w:eastAsia="Times New Roman" w:cs="Times New Roman"/>
          <w:szCs w:val="28"/>
          <w:lang w:eastAsia="uk-UA"/>
        </w:rPr>
        <w:t xml:space="preserve"> </w:t>
      </w:r>
      <w:r w:rsidRPr="0000528B">
        <w:rPr>
          <w:rFonts w:eastAsia="Times New Roman" w:cs="Times New Roman"/>
          <w:szCs w:val="28"/>
          <w:lang w:eastAsia="uk-UA"/>
        </w:rPr>
        <w:t>виступу. Інші учасники тренінгу – слухачі на аркуші паперу виставляють дві «оцінки» виступаючому. Перша оцінка –</w:t>
      </w:r>
      <w:r>
        <w:rPr>
          <w:rFonts w:eastAsia="Times New Roman" w:cs="Times New Roman"/>
          <w:szCs w:val="28"/>
          <w:lang w:eastAsia="uk-UA"/>
        </w:rPr>
        <w:t xml:space="preserve"> </w:t>
      </w:r>
      <w:r w:rsidRPr="0000528B">
        <w:rPr>
          <w:rFonts w:eastAsia="Times New Roman" w:cs="Times New Roman"/>
          <w:szCs w:val="28"/>
          <w:lang w:eastAsia="uk-UA"/>
        </w:rPr>
        <w:t>«за переконання». Друга – «за захоплення». Виступи оцінюються за десятибальною</w:t>
      </w:r>
      <w:r>
        <w:rPr>
          <w:rFonts w:eastAsia="Times New Roman" w:cs="Times New Roman"/>
          <w:szCs w:val="28"/>
          <w:lang w:eastAsia="uk-UA"/>
        </w:rPr>
        <w:t xml:space="preserve"> </w:t>
      </w:r>
      <w:r w:rsidRPr="0000528B">
        <w:rPr>
          <w:rFonts w:eastAsia="Times New Roman" w:cs="Times New Roman"/>
          <w:szCs w:val="28"/>
          <w:lang w:eastAsia="uk-UA"/>
        </w:rPr>
        <w:t xml:space="preserve">шкалою. </w:t>
      </w:r>
      <w:r>
        <w:rPr>
          <w:rFonts w:eastAsia="Times New Roman" w:cs="Times New Roman"/>
          <w:szCs w:val="28"/>
          <w:lang w:eastAsia="uk-UA"/>
        </w:rPr>
        <w:t xml:space="preserve">Папірці </w:t>
      </w:r>
      <w:r w:rsidRPr="0000528B">
        <w:rPr>
          <w:rFonts w:eastAsia="Times New Roman" w:cs="Times New Roman"/>
          <w:szCs w:val="28"/>
          <w:lang w:eastAsia="uk-UA"/>
        </w:rPr>
        <w:t>не підписуються. Вист</w:t>
      </w:r>
      <w:r>
        <w:rPr>
          <w:rFonts w:eastAsia="Times New Roman" w:cs="Times New Roman"/>
          <w:szCs w:val="28"/>
          <w:lang w:eastAsia="uk-UA"/>
        </w:rPr>
        <w:t>у</w:t>
      </w:r>
      <w:r w:rsidRPr="0000528B">
        <w:rPr>
          <w:rFonts w:eastAsia="Times New Roman" w:cs="Times New Roman"/>
          <w:szCs w:val="28"/>
          <w:lang w:eastAsia="uk-UA"/>
        </w:rPr>
        <w:t>паючий перед отриманням зворотного зв’язку від групи сам оцінює свій виступ за</w:t>
      </w:r>
      <w:r>
        <w:rPr>
          <w:rFonts w:eastAsia="Times New Roman" w:cs="Times New Roman"/>
          <w:szCs w:val="28"/>
          <w:lang w:eastAsia="uk-UA"/>
        </w:rPr>
        <w:t xml:space="preserve"> </w:t>
      </w:r>
      <w:r w:rsidRPr="0000528B">
        <w:rPr>
          <w:rFonts w:eastAsia="Times New Roman" w:cs="Times New Roman"/>
          <w:szCs w:val="28"/>
          <w:lang w:eastAsia="uk-UA"/>
        </w:rPr>
        <w:t xml:space="preserve">тими самими критеріями. Усі ті, хто виступив, сумують бали окремо за «захоплення», за «переконання», а потім визначають найпереконливішого й найзахоплюючого «оратора групи». </w:t>
      </w:r>
    </w:p>
    <w:p w:rsidR="00B52431" w:rsidRDefault="00B52431" w:rsidP="00B52431">
      <w:pPr>
        <w:ind w:firstLine="851"/>
        <w:jc w:val="both"/>
        <w:rPr>
          <w:rFonts w:eastAsia="Times New Roman" w:cs="Times New Roman"/>
          <w:szCs w:val="28"/>
          <w:lang w:eastAsia="uk-UA"/>
        </w:rPr>
      </w:pPr>
      <w:r w:rsidRPr="00F878FA">
        <w:rPr>
          <w:rFonts w:eastAsia="Times New Roman" w:cs="Times New Roman"/>
          <w:i/>
          <w:szCs w:val="28"/>
          <w:lang w:eastAsia="uk-UA"/>
        </w:rPr>
        <w:t>Поведінк</w:t>
      </w:r>
      <w:r>
        <w:rPr>
          <w:rFonts w:eastAsia="Times New Roman" w:cs="Times New Roman"/>
          <w:i/>
          <w:szCs w:val="28"/>
          <w:lang w:eastAsia="uk-UA"/>
        </w:rPr>
        <w:t>у</w:t>
      </w:r>
      <w:r w:rsidRPr="00F878FA">
        <w:rPr>
          <w:rFonts w:eastAsia="Times New Roman" w:cs="Times New Roman"/>
          <w:i/>
          <w:szCs w:val="28"/>
          <w:lang w:eastAsia="uk-UA"/>
        </w:rPr>
        <w:t xml:space="preserve"> в конфлікті та його розв’язання</w:t>
      </w:r>
      <w:r>
        <w:rPr>
          <w:rFonts w:eastAsia="Times New Roman" w:cs="Times New Roman"/>
          <w:i/>
          <w:szCs w:val="28"/>
          <w:lang w:eastAsia="uk-UA"/>
        </w:rPr>
        <w:t xml:space="preserve"> </w:t>
      </w:r>
      <w:r w:rsidRPr="00B52431">
        <w:rPr>
          <w:rFonts w:eastAsia="Times New Roman" w:cs="Times New Roman"/>
          <w:szCs w:val="28"/>
          <w:lang w:eastAsia="uk-UA"/>
        </w:rPr>
        <w:t>моделює вправа</w:t>
      </w:r>
      <w:r w:rsidRPr="00B52431">
        <w:rPr>
          <w:rFonts w:eastAsia="Times New Roman" w:cs="Times New Roman"/>
          <w:i/>
          <w:szCs w:val="28"/>
          <w:lang w:eastAsia="uk-UA"/>
        </w:rPr>
        <w:t xml:space="preserve"> </w:t>
      </w:r>
      <w:r>
        <w:rPr>
          <w:rFonts w:eastAsia="Times New Roman" w:cs="Times New Roman"/>
          <w:szCs w:val="28"/>
          <w:lang w:eastAsia="uk-UA"/>
        </w:rPr>
        <w:t>«Ф</w:t>
      </w:r>
      <w:r w:rsidRPr="0000528B">
        <w:rPr>
          <w:rFonts w:eastAsia="Times New Roman" w:cs="Times New Roman"/>
          <w:szCs w:val="28"/>
          <w:lang w:eastAsia="uk-UA"/>
        </w:rPr>
        <w:t>ормування компетентності щодо стилів поведінки у конфліктах</w:t>
      </w:r>
      <w:r>
        <w:rPr>
          <w:rFonts w:eastAsia="Times New Roman" w:cs="Times New Roman"/>
          <w:szCs w:val="28"/>
          <w:lang w:eastAsia="uk-UA"/>
        </w:rPr>
        <w:t>»</w:t>
      </w:r>
      <w:r w:rsidRPr="0000528B">
        <w:rPr>
          <w:rFonts w:eastAsia="Times New Roman" w:cs="Times New Roman"/>
          <w:szCs w:val="28"/>
          <w:lang w:eastAsia="uk-UA"/>
        </w:rPr>
        <w:t xml:space="preserve">. </w:t>
      </w:r>
      <w:r w:rsidRPr="00F878FA">
        <w:rPr>
          <w:rFonts w:eastAsia="Times New Roman" w:cs="Times New Roman"/>
          <w:i/>
          <w:szCs w:val="28"/>
          <w:lang w:eastAsia="uk-UA"/>
        </w:rPr>
        <w:t>Опис.</w:t>
      </w:r>
      <w:r w:rsidRPr="0000528B">
        <w:rPr>
          <w:rFonts w:eastAsia="Times New Roman" w:cs="Times New Roman"/>
          <w:szCs w:val="28"/>
          <w:lang w:eastAsia="uk-UA"/>
        </w:rPr>
        <w:t xml:space="preserve">  Група поділяється на 4 підгрупи. Кожна підгрупа отримує картку з назвою одного з головних стилів у конфлікті з відповідним девізом. Зміст текстів на картках.</w:t>
      </w:r>
      <w:r>
        <w:rPr>
          <w:rFonts w:eastAsia="Times New Roman" w:cs="Times New Roman"/>
          <w:szCs w:val="28"/>
          <w:lang w:eastAsia="uk-UA"/>
        </w:rPr>
        <w:t xml:space="preserve"> </w:t>
      </w:r>
      <w:r w:rsidRPr="0000528B">
        <w:rPr>
          <w:rFonts w:eastAsia="Times New Roman" w:cs="Times New Roman"/>
          <w:szCs w:val="28"/>
          <w:lang w:eastAsia="uk-UA"/>
        </w:rPr>
        <w:t xml:space="preserve">1) Конкуренція: «Щоб я переміг, ти повинен програти». 2) </w:t>
      </w:r>
      <w:r w:rsidRPr="0000528B">
        <w:rPr>
          <w:rFonts w:eastAsia="Times New Roman" w:cs="Times New Roman"/>
          <w:szCs w:val="28"/>
          <w:lang w:eastAsia="uk-UA"/>
        </w:rPr>
        <w:lastRenderedPageBreak/>
        <w:t xml:space="preserve">Пристосування: «Щоб ти виграв, я повинен програти». 3) Компроміс: «Щоб кожен з нас щось виграв, кожен з нас повинен </w:t>
      </w:r>
      <w:r>
        <w:rPr>
          <w:rFonts w:eastAsia="Times New Roman" w:cs="Times New Roman"/>
          <w:szCs w:val="28"/>
          <w:lang w:eastAsia="uk-UA"/>
        </w:rPr>
        <w:t>у чомусь</w:t>
      </w:r>
      <w:r w:rsidRPr="0000528B">
        <w:rPr>
          <w:rFonts w:eastAsia="Times New Roman" w:cs="Times New Roman"/>
          <w:szCs w:val="28"/>
          <w:lang w:eastAsia="uk-UA"/>
        </w:rPr>
        <w:t xml:space="preserve"> програти». 4) Співробітництво: «Щоб виграв я, ти також повинен виграти». Протягом 10 хвилин кожна підгрупа повинна обговорити й підготувати в театралізованій формі конфліктну ситуацію, в якій демонструється даний вид поведінки. Після того, як група показала свої результати, називається «девіз», який був визначений як завдання. Після кожної показаної сцени вся група обговорює її з точки зору відповідності «девізу» і заявленому «стилю»</w:t>
      </w:r>
      <w:r>
        <w:rPr>
          <w:rFonts w:eastAsia="Times New Roman" w:cs="Times New Roman"/>
          <w:szCs w:val="28"/>
          <w:lang w:eastAsia="uk-UA"/>
        </w:rPr>
        <w:t>.</w:t>
      </w:r>
    </w:p>
    <w:p w:rsidR="00D620AC" w:rsidRDefault="00436E83" w:rsidP="00D620AC">
      <w:pPr>
        <w:ind w:firstLine="851"/>
        <w:jc w:val="both"/>
        <w:rPr>
          <w:rFonts w:eastAsia="Times New Roman" w:cs="Times New Roman"/>
          <w:szCs w:val="28"/>
          <w:lang w:eastAsia="uk-UA"/>
        </w:rPr>
      </w:pPr>
      <w:r w:rsidRPr="00FB2AFF">
        <w:t xml:space="preserve">Оскільки найвищим результатом тренінгу є не просто розвиток </w:t>
      </w:r>
      <w:r>
        <w:t xml:space="preserve">тієї чи іншої якості, а </w:t>
      </w:r>
      <w:r w:rsidRPr="00DE7A3E">
        <w:rPr>
          <w:i/>
        </w:rPr>
        <w:t>створення мотиваційних передумов для саморозвитку</w:t>
      </w:r>
      <w:r w:rsidRPr="00FB2AFF">
        <w:t xml:space="preserve"> </w:t>
      </w:r>
      <w:r>
        <w:t>його учасників</w:t>
      </w:r>
      <w:r w:rsidRPr="00FB2AFF">
        <w:t xml:space="preserve">, останнє тренінгове заняття повинно передбачати </w:t>
      </w:r>
      <w:r w:rsidRPr="00FB2AFF">
        <w:rPr>
          <w:spacing w:val="-3"/>
        </w:rPr>
        <w:t xml:space="preserve">рефлексивний аналіз </w:t>
      </w:r>
      <w:r>
        <w:rPr>
          <w:spacing w:val="-3"/>
        </w:rPr>
        <w:t>учасниками</w:t>
      </w:r>
      <w:r w:rsidRPr="00FB2AFF">
        <w:rPr>
          <w:spacing w:val="-3"/>
        </w:rPr>
        <w:t xml:space="preserve"> </w:t>
      </w:r>
      <w:r>
        <w:rPr>
          <w:spacing w:val="-3"/>
        </w:rPr>
        <w:t xml:space="preserve">набутого </w:t>
      </w:r>
      <w:r w:rsidRPr="00FB2AFF">
        <w:rPr>
          <w:spacing w:val="-3"/>
        </w:rPr>
        <w:t>досвіду та надання зворотного зв'язку</w:t>
      </w:r>
      <w:r w:rsidR="00D620AC">
        <w:rPr>
          <w:spacing w:val="-3"/>
        </w:rPr>
        <w:t>.</w:t>
      </w:r>
      <w:r w:rsidRPr="00FB2AFF">
        <w:rPr>
          <w:spacing w:val="-3"/>
        </w:rPr>
        <w:t xml:space="preserve"> </w:t>
      </w:r>
      <w:r w:rsidR="00D620AC" w:rsidRPr="0000528B">
        <w:rPr>
          <w:rFonts w:eastAsia="Times New Roman" w:cs="Times New Roman"/>
          <w:szCs w:val="28"/>
          <w:lang w:eastAsia="uk-UA"/>
        </w:rPr>
        <w:t>Рефлексія заняття здійснювалася за</w:t>
      </w:r>
      <w:r w:rsidR="00D620AC">
        <w:rPr>
          <w:rFonts w:eastAsia="Times New Roman" w:cs="Times New Roman"/>
          <w:szCs w:val="28"/>
          <w:lang w:eastAsia="uk-UA"/>
        </w:rPr>
        <w:t xml:space="preserve"> </w:t>
      </w:r>
      <w:r w:rsidR="00D620AC" w:rsidRPr="0000528B">
        <w:rPr>
          <w:rFonts w:eastAsia="Times New Roman" w:cs="Times New Roman"/>
          <w:szCs w:val="28"/>
          <w:lang w:eastAsia="uk-UA"/>
        </w:rPr>
        <w:t xml:space="preserve">допомогою анкет, експрес опитування учасників. Учасники відповідали на такі питання: Що сподобалося на </w:t>
      </w:r>
      <w:r w:rsidR="00D620AC">
        <w:rPr>
          <w:rFonts w:eastAsia="Times New Roman" w:cs="Times New Roman"/>
          <w:szCs w:val="28"/>
          <w:lang w:eastAsia="uk-UA"/>
        </w:rPr>
        <w:t>тренінгу</w:t>
      </w:r>
      <w:r w:rsidR="00D620AC" w:rsidRPr="0000528B">
        <w:rPr>
          <w:rFonts w:eastAsia="Times New Roman" w:cs="Times New Roman"/>
          <w:szCs w:val="28"/>
          <w:lang w:eastAsia="uk-UA"/>
        </w:rPr>
        <w:t xml:space="preserve">? Що зрозуміли? Чого нового навчилися? Як себе почували? Чи відбулися зміни у ваших уявленнях? та ін. </w:t>
      </w:r>
    </w:p>
    <w:p w:rsidR="00D620AC" w:rsidRDefault="00436E83" w:rsidP="00D620AC">
      <w:pPr>
        <w:ind w:firstLine="851"/>
        <w:jc w:val="both"/>
        <w:rPr>
          <w:rFonts w:eastAsia="Times New Roman" w:cs="Times New Roman"/>
          <w:szCs w:val="28"/>
          <w:lang w:eastAsia="uk-UA"/>
        </w:rPr>
      </w:pPr>
      <w:r>
        <w:t xml:space="preserve">Потрібно </w:t>
      </w:r>
      <w:r w:rsidRPr="00FB2AFF">
        <w:t>підтримати готовність</w:t>
      </w:r>
      <w:r>
        <w:t xml:space="preserve"> магістрант</w:t>
      </w:r>
      <w:r w:rsidRPr="00FB2AFF">
        <w:t>ів самостійно розвивати у себе</w:t>
      </w:r>
      <w:r w:rsidR="003E4F2A">
        <w:t xml:space="preserve"> комунікативні й</w:t>
      </w:r>
      <w:r w:rsidRPr="00FB2AFF">
        <w:t xml:space="preserve"> толерантні якості </w:t>
      </w:r>
      <w:r w:rsidRPr="00FB2AFF">
        <w:rPr>
          <w:spacing w:val="-3"/>
        </w:rPr>
        <w:t>після закінчення тренінгу.</w:t>
      </w:r>
      <w:r w:rsidR="00D620AC" w:rsidRPr="00D620AC">
        <w:rPr>
          <w:rFonts w:eastAsia="Times New Roman" w:cs="Times New Roman"/>
          <w:szCs w:val="28"/>
          <w:lang w:eastAsia="uk-UA"/>
        </w:rPr>
        <w:t xml:space="preserve"> </w:t>
      </w:r>
      <w:r w:rsidR="00D620AC" w:rsidRPr="0000528B">
        <w:rPr>
          <w:rFonts w:eastAsia="Times New Roman" w:cs="Times New Roman"/>
          <w:szCs w:val="28"/>
          <w:lang w:eastAsia="uk-UA"/>
        </w:rPr>
        <w:t>На останньому занятті кожному учаснику збирається «валіза»; учасники по черзі «кладуть» у «валізу» однакову кількість якостей, які допомагають і які заважають колезі у спілкуванні.</w:t>
      </w:r>
    </w:p>
    <w:p w:rsidR="005B6F0E" w:rsidRDefault="00436E83" w:rsidP="00D620AC">
      <w:pPr>
        <w:ind w:firstLine="851"/>
        <w:jc w:val="both"/>
      </w:pPr>
      <w:r>
        <w:rPr>
          <w:spacing w:val="-4"/>
        </w:rPr>
        <w:t xml:space="preserve">Далі </w:t>
      </w:r>
      <w:r w:rsidRPr="00FB2AFF">
        <w:t>поч</w:t>
      </w:r>
      <w:r>
        <w:t>инається</w:t>
      </w:r>
      <w:r w:rsidRPr="00FB2AFF">
        <w:t xml:space="preserve"> стаді</w:t>
      </w:r>
      <w:r>
        <w:t>я</w:t>
      </w:r>
      <w:r w:rsidRPr="00FB2AFF">
        <w:t xml:space="preserve"> тривалої самостійної роботи, основним спонукальним компонентом якої є визначені в процесі спецкурсу ціннісно-смислові орієнтири, усвідомлені особистісні установки та напрацьовані навички толерантної взаємодії.</w:t>
      </w:r>
    </w:p>
    <w:p w:rsidR="002A0BC4" w:rsidRDefault="005B6F0E" w:rsidP="006425F5">
      <w:pPr>
        <w:ind w:firstLine="851"/>
        <w:jc w:val="both"/>
        <w:rPr>
          <w:rFonts w:eastAsia="Times New Roman" w:cs="Times New Roman"/>
          <w:szCs w:val="28"/>
          <w:lang w:eastAsia="uk-UA"/>
        </w:rPr>
      </w:pPr>
      <w:r>
        <w:t xml:space="preserve">Отже, формування </w:t>
      </w:r>
      <w:r w:rsidRPr="0000528B">
        <w:rPr>
          <w:rFonts w:eastAsia="Times New Roman" w:cs="Times New Roman"/>
          <w:szCs w:val="28"/>
          <w:lang w:eastAsia="uk-UA"/>
        </w:rPr>
        <w:t xml:space="preserve">комунікативної компетентності майбутнього </w:t>
      </w:r>
      <w:r>
        <w:rPr>
          <w:rFonts w:eastAsia="Times New Roman" w:cs="Times New Roman"/>
          <w:szCs w:val="28"/>
          <w:lang w:eastAsia="uk-UA"/>
        </w:rPr>
        <w:t xml:space="preserve">менеджера </w:t>
      </w:r>
      <w:r w:rsidRPr="0000528B">
        <w:rPr>
          <w:rFonts w:eastAsia="Times New Roman" w:cs="Times New Roman"/>
          <w:szCs w:val="28"/>
          <w:lang w:eastAsia="uk-UA"/>
        </w:rPr>
        <w:t>доцільно</w:t>
      </w:r>
      <w:r>
        <w:rPr>
          <w:rFonts w:eastAsia="Times New Roman" w:cs="Times New Roman"/>
          <w:szCs w:val="28"/>
          <w:lang w:eastAsia="uk-UA"/>
        </w:rPr>
        <w:t xml:space="preserve"> </w:t>
      </w:r>
      <w:r w:rsidRPr="0000528B">
        <w:rPr>
          <w:rFonts w:eastAsia="Times New Roman" w:cs="Times New Roman"/>
          <w:szCs w:val="28"/>
          <w:lang w:eastAsia="uk-UA"/>
        </w:rPr>
        <w:t>здійснювати у межах загальної роботи з формування його професійної компетентності, використовуючи як традиційні, так і нетрадиційні форми та методи</w:t>
      </w:r>
      <w:r>
        <w:rPr>
          <w:rFonts w:eastAsia="Times New Roman" w:cs="Times New Roman"/>
          <w:szCs w:val="28"/>
          <w:lang w:eastAsia="uk-UA"/>
        </w:rPr>
        <w:t xml:space="preserve"> роботи, зокрема тренінги.</w:t>
      </w:r>
      <w:r w:rsidR="00D620AC" w:rsidRPr="00D620AC">
        <w:rPr>
          <w:rFonts w:eastAsia="Times New Roman" w:cs="Times New Roman"/>
          <w:i/>
          <w:szCs w:val="28"/>
          <w:lang w:eastAsia="uk-UA"/>
        </w:rPr>
        <w:t xml:space="preserve"> </w:t>
      </w:r>
      <w:r w:rsidR="00D242BA">
        <w:rPr>
          <w:rFonts w:eastAsia="Times New Roman" w:cs="Times New Roman"/>
          <w:szCs w:val="28"/>
          <w:lang w:eastAsia="uk-UA"/>
        </w:rPr>
        <w:t xml:space="preserve">Суттєвим позитивом тренінгу є те, що студенти, магістранти під час їх проведення мають можливість для </w:t>
      </w:r>
      <w:r w:rsidR="00D242BA">
        <w:rPr>
          <w:rFonts w:eastAsia="Times New Roman" w:cs="Times New Roman"/>
          <w:szCs w:val="28"/>
          <w:lang w:eastAsia="uk-UA"/>
        </w:rPr>
        <w:lastRenderedPageBreak/>
        <w:t xml:space="preserve">прогнозування шляхів виходу із ситуації та опановують найбільш оптимальні зразки розв’язання створених комунікативних проблемних ситуацій, які є полігоном для формування </w:t>
      </w:r>
      <w:r w:rsidR="002F1AA8">
        <w:rPr>
          <w:rFonts w:eastAsia="Times New Roman" w:cs="Times New Roman"/>
          <w:szCs w:val="28"/>
          <w:lang w:eastAsia="uk-UA"/>
        </w:rPr>
        <w:t>професійної комунікативної компетентності майбутніх менеджерів освіти.</w:t>
      </w:r>
    </w:p>
    <w:p w:rsidR="006425F5" w:rsidRDefault="006425F5" w:rsidP="006425F5">
      <w:pPr>
        <w:ind w:firstLine="851"/>
        <w:jc w:val="both"/>
        <w:rPr>
          <w:rFonts w:eastAsia="Times New Roman" w:cs="Times New Roman"/>
          <w:szCs w:val="28"/>
          <w:lang w:eastAsia="uk-UA"/>
        </w:rPr>
      </w:pPr>
    </w:p>
    <w:p w:rsidR="006425F5" w:rsidRPr="006425F5" w:rsidRDefault="006425F5" w:rsidP="006425F5">
      <w:pPr>
        <w:ind w:firstLine="851"/>
        <w:jc w:val="both"/>
        <w:rPr>
          <w:rFonts w:eastAsia="Times New Roman" w:cs="Times New Roman"/>
          <w:szCs w:val="28"/>
          <w:lang w:eastAsia="uk-UA"/>
        </w:rPr>
      </w:pPr>
    </w:p>
    <w:p w:rsidR="00DC39F2" w:rsidRPr="00DC39F2" w:rsidRDefault="00DC39F2" w:rsidP="00DC39F2">
      <w:pPr>
        <w:ind w:firstLine="851"/>
        <w:jc w:val="center"/>
        <w:rPr>
          <w:rFonts w:eastAsia="Times New Roman" w:cs="Times New Roman"/>
          <w:b/>
          <w:szCs w:val="28"/>
          <w:lang w:eastAsia="uk-UA"/>
        </w:rPr>
      </w:pPr>
      <w:r w:rsidRPr="00DC39F2">
        <w:rPr>
          <w:rFonts w:eastAsia="Times New Roman" w:cs="Times New Roman"/>
          <w:b/>
          <w:szCs w:val="28"/>
          <w:lang w:eastAsia="uk-UA"/>
        </w:rPr>
        <w:t>Висновки до другого розділу</w:t>
      </w:r>
    </w:p>
    <w:p w:rsidR="00DC39F2" w:rsidRDefault="00DC39F2" w:rsidP="00DC39F2">
      <w:pPr>
        <w:tabs>
          <w:tab w:val="left" w:pos="540"/>
          <w:tab w:val="left" w:pos="5940"/>
        </w:tabs>
        <w:autoSpaceDE w:val="0"/>
        <w:autoSpaceDN w:val="0"/>
        <w:adjustRightInd w:val="0"/>
        <w:ind w:firstLine="567"/>
        <w:jc w:val="both"/>
        <w:rPr>
          <w:color w:val="000000"/>
          <w:lang w:eastAsia="uk-UA"/>
        </w:rPr>
      </w:pPr>
      <w:r>
        <w:t xml:space="preserve">Емпіричне дослідження комунікативної компетентності </w:t>
      </w:r>
      <w:r w:rsidRPr="00041370">
        <w:t>як багатокомпонентн</w:t>
      </w:r>
      <w:r>
        <w:t>ого</w:t>
      </w:r>
      <w:r w:rsidRPr="00041370">
        <w:t xml:space="preserve"> утворення </w:t>
      </w:r>
      <w:r>
        <w:t xml:space="preserve">підтвердило гіпотезу про те, що вона </w:t>
      </w:r>
      <w:r w:rsidRPr="00864E49">
        <w:t>має складну структурну</w:t>
      </w:r>
      <w:r>
        <w:t xml:space="preserve"> організацію</w:t>
      </w:r>
      <w:r w:rsidRPr="00864E49">
        <w:t xml:space="preserve">, </w:t>
      </w:r>
      <w:r>
        <w:t xml:space="preserve">яка </w:t>
      </w:r>
      <w:r w:rsidRPr="00864E49">
        <w:t xml:space="preserve">охоплює </w:t>
      </w:r>
      <w:r>
        <w:t>комплекс взаємопов’язаних внутрішніх (</w:t>
      </w:r>
      <w:r w:rsidRPr="000779B6">
        <w:t xml:space="preserve">орієнтаційно-когнітивних, емоційних, </w:t>
      </w:r>
      <w:r w:rsidRPr="00864E49">
        <w:t>особистісн</w:t>
      </w:r>
      <w:r>
        <w:t>о-регулятивних, мотиваційних, індивідуально-психологічних) та зовнішніх, операційно-поведінкових</w:t>
      </w:r>
      <w:r w:rsidRPr="00864E49">
        <w:t xml:space="preserve"> характеристик</w:t>
      </w:r>
      <w:r>
        <w:t>,</w:t>
      </w:r>
      <w:r w:rsidRPr="00864E49">
        <w:t xml:space="preserve"> серед яких провідними є</w:t>
      </w:r>
      <w:r w:rsidR="002A0BC4">
        <w:t xml:space="preserve"> наступні професійно-важливі комунікативні якості:</w:t>
      </w:r>
      <w:r w:rsidRPr="00864E49">
        <w:t xml:space="preserve"> комунікативні установки</w:t>
      </w:r>
      <w:r>
        <w:t>, толерантність до невизначеності,</w:t>
      </w:r>
      <w:r w:rsidRPr="00864E49">
        <w:t xml:space="preserve"> толерантна поведінка</w:t>
      </w:r>
      <w:r>
        <w:t xml:space="preserve">, </w:t>
      </w:r>
      <w:r w:rsidR="002A0BC4">
        <w:t xml:space="preserve">ситуативна </w:t>
      </w:r>
      <w:r>
        <w:t>адаптивність.</w:t>
      </w:r>
      <w:r w:rsidRPr="00753822">
        <w:rPr>
          <w:color w:val="000000"/>
          <w:lang w:eastAsia="uk-UA"/>
        </w:rPr>
        <w:t xml:space="preserve"> </w:t>
      </w:r>
      <w:r>
        <w:rPr>
          <w:color w:val="000000"/>
          <w:lang w:eastAsia="uk-UA"/>
        </w:rPr>
        <w:t xml:space="preserve">Виявлено негативний мотивуючий вплив, який здійснює центральна, інтолерантно орієнтована установка </w:t>
      </w:r>
      <w:r w:rsidRPr="00B7671C">
        <w:rPr>
          <w:i/>
          <w:spacing w:val="2"/>
        </w:rPr>
        <w:t>(ЗК</w:t>
      </w:r>
      <w:r>
        <w:rPr>
          <w:i/>
          <w:spacing w:val="2"/>
        </w:rPr>
        <w:t>У</w:t>
      </w:r>
      <w:r w:rsidRPr="00B7671C">
        <w:rPr>
          <w:i/>
          <w:spacing w:val="2"/>
        </w:rPr>
        <w:t>)</w:t>
      </w:r>
      <w:r>
        <w:rPr>
          <w:i/>
          <w:spacing w:val="2"/>
        </w:rPr>
        <w:t>,</w:t>
      </w:r>
      <w:r>
        <w:rPr>
          <w:color w:val="000000"/>
          <w:lang w:eastAsia="uk-UA"/>
        </w:rPr>
        <w:t xml:space="preserve"> на комунікативну поведінку майбутніх менеджерів (шість показників з десяти).</w:t>
      </w:r>
    </w:p>
    <w:p w:rsidR="00DC39F2" w:rsidRDefault="00DC39F2" w:rsidP="00DC39F2">
      <w:pPr>
        <w:tabs>
          <w:tab w:val="left" w:pos="540"/>
          <w:tab w:val="left" w:pos="5940"/>
        </w:tabs>
        <w:autoSpaceDE w:val="0"/>
        <w:autoSpaceDN w:val="0"/>
        <w:adjustRightInd w:val="0"/>
        <w:ind w:firstLine="567"/>
        <w:jc w:val="both"/>
      </w:pPr>
      <w:r>
        <w:t>Досліджено рівень сформованості базових</w:t>
      </w:r>
      <w:r w:rsidRPr="00E53D73">
        <w:t xml:space="preserve"> </w:t>
      </w:r>
      <w:r>
        <w:t xml:space="preserve">компонентів </w:t>
      </w:r>
      <w:r w:rsidRPr="00E53D73">
        <w:t xml:space="preserve">структури </w:t>
      </w:r>
      <w:r>
        <w:t>комунікативної</w:t>
      </w:r>
      <w:r w:rsidRPr="00E53D73">
        <w:t xml:space="preserve"> </w:t>
      </w:r>
      <w:r>
        <w:t>компетентності магістрантів-менеджерів, який переважно</w:t>
      </w:r>
      <w:r w:rsidRPr="00E53D73">
        <w:t xml:space="preserve"> </w:t>
      </w:r>
      <w:r>
        <w:t>відповідає середньому для цієї вікової категорії (21–24 роки), однак він недостатній для успішної професійної адаптації. Між магістрантами стаціонарної та заочної форм навчання статистично значущих відмінностей не виявлено, що пояснюється нетривалим досвідом роботи останніх.</w:t>
      </w:r>
    </w:p>
    <w:p w:rsidR="00DC39F2" w:rsidRPr="0042175C" w:rsidRDefault="002A0BC4" w:rsidP="00DC39F2">
      <w:pPr>
        <w:pStyle w:val="a3"/>
        <w:shd w:val="clear" w:color="auto" w:fill="FFFFFF"/>
        <w:spacing w:before="0" w:beforeAutospacing="0" w:after="0" w:afterAutospacing="0" w:line="360" w:lineRule="auto"/>
        <w:ind w:firstLine="709"/>
        <w:jc w:val="both"/>
        <w:rPr>
          <w:sz w:val="28"/>
          <w:szCs w:val="28"/>
        </w:rPr>
      </w:pPr>
      <w:r>
        <w:rPr>
          <w:sz w:val="28"/>
          <w:szCs w:val="28"/>
        </w:rPr>
        <w:t>З</w:t>
      </w:r>
      <w:r w:rsidR="00DC39F2" w:rsidRPr="0042175C">
        <w:rPr>
          <w:sz w:val="28"/>
          <w:szCs w:val="28"/>
        </w:rPr>
        <w:t xml:space="preserve">важаючи на комплексний склад комунікативної компетентності як особистісно й професійно-важливої якості майбутніх менеджерів та актуалізацію її взаємозв’язків з комунікативною толерантністю й комунікативними установками необхідно оптимізувати цілеспрямований вплив на вдосконалення цієї потужної системи внутрішніх ресурсів особистості через спеціальні розвивальні технології. </w:t>
      </w:r>
    </w:p>
    <w:p w:rsidR="00DC39F2" w:rsidRDefault="00E43680" w:rsidP="00DC39F2">
      <w:pPr>
        <w:ind w:firstLine="851"/>
        <w:jc w:val="both"/>
        <w:rPr>
          <w:rFonts w:cs="Times New Roman"/>
          <w:szCs w:val="28"/>
        </w:rPr>
      </w:pPr>
      <w:r>
        <w:rPr>
          <w:rFonts w:cs="Times New Roman"/>
          <w:szCs w:val="28"/>
        </w:rPr>
        <w:lastRenderedPageBreak/>
        <w:t>Встановлено, що в</w:t>
      </w:r>
      <w:r w:rsidR="0068568A" w:rsidRPr="0079781A">
        <w:rPr>
          <w:rFonts w:cs="Times New Roman"/>
          <w:szCs w:val="28"/>
        </w:rPr>
        <w:t xml:space="preserve"> процесі соціально-психологічної підготовки, тренінгу соціально-комунікативної компетентності </w:t>
      </w:r>
      <w:r>
        <w:rPr>
          <w:rFonts w:cs="Times New Roman"/>
          <w:szCs w:val="28"/>
        </w:rPr>
        <w:t xml:space="preserve">необхідно </w:t>
      </w:r>
      <w:r w:rsidR="0068568A" w:rsidRPr="0079781A">
        <w:rPr>
          <w:rFonts w:cs="Times New Roman"/>
          <w:szCs w:val="28"/>
        </w:rPr>
        <w:t xml:space="preserve">брати до уваги цілісну особистість. Доцільність спеціального розвитку здібності стати компетентною особистістю </w:t>
      </w:r>
      <w:r w:rsidR="0068568A">
        <w:rPr>
          <w:rFonts w:cs="Times New Roman"/>
          <w:szCs w:val="28"/>
        </w:rPr>
        <w:t xml:space="preserve">у спілкуванні </w:t>
      </w:r>
      <w:r w:rsidR="0068568A" w:rsidRPr="0079781A">
        <w:rPr>
          <w:rFonts w:cs="Times New Roman"/>
          <w:szCs w:val="28"/>
        </w:rPr>
        <w:t>визнача</w:t>
      </w:r>
      <w:r>
        <w:rPr>
          <w:rFonts w:cs="Times New Roman"/>
          <w:szCs w:val="28"/>
        </w:rPr>
        <w:t>ється</w:t>
      </w:r>
      <w:r w:rsidR="0068568A" w:rsidRPr="0079781A">
        <w:rPr>
          <w:rFonts w:cs="Times New Roman"/>
          <w:szCs w:val="28"/>
        </w:rPr>
        <w:t xml:space="preserve"> її спрямованістю, соціальними настановами, мотивацією досягнень, індивідуальними відмінностями функціонування у межах притаманних конкретній </w:t>
      </w:r>
      <w:r>
        <w:rPr>
          <w:rFonts w:cs="Times New Roman"/>
          <w:szCs w:val="28"/>
        </w:rPr>
        <w:t xml:space="preserve">особі </w:t>
      </w:r>
      <w:r w:rsidR="0068568A" w:rsidRPr="0079781A">
        <w:rPr>
          <w:rFonts w:cs="Times New Roman"/>
          <w:szCs w:val="28"/>
        </w:rPr>
        <w:t>соціальних статусів, позицій і ролей.</w:t>
      </w:r>
    </w:p>
    <w:p w:rsidR="003B73F9" w:rsidRDefault="003B73F9"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99525E" w:rsidRDefault="0099525E" w:rsidP="003B73F9">
      <w:pPr>
        <w:ind w:firstLine="0"/>
        <w:jc w:val="both"/>
        <w:rPr>
          <w:rFonts w:cs="Times New Roman"/>
          <w:szCs w:val="28"/>
        </w:rPr>
      </w:pPr>
    </w:p>
    <w:p w:rsidR="006425F5" w:rsidRDefault="006425F5" w:rsidP="00DC39F2">
      <w:pPr>
        <w:ind w:firstLine="851"/>
        <w:jc w:val="both"/>
        <w:rPr>
          <w:rFonts w:cs="Times New Roman"/>
          <w:szCs w:val="28"/>
        </w:rPr>
      </w:pPr>
    </w:p>
    <w:p w:rsidR="00850D96" w:rsidRPr="003D49D1" w:rsidRDefault="00850D96" w:rsidP="00850D96">
      <w:pPr>
        <w:ind w:firstLine="851"/>
        <w:jc w:val="center"/>
        <w:rPr>
          <w:rFonts w:cs="Times New Roman"/>
          <w:b/>
          <w:szCs w:val="28"/>
        </w:rPr>
      </w:pPr>
      <w:r w:rsidRPr="003D49D1">
        <w:rPr>
          <w:rFonts w:cs="Times New Roman"/>
          <w:b/>
          <w:szCs w:val="28"/>
        </w:rPr>
        <w:lastRenderedPageBreak/>
        <w:t>ВИСНОВКИ</w:t>
      </w:r>
    </w:p>
    <w:p w:rsidR="00850D96" w:rsidRPr="003D49D1" w:rsidRDefault="00850D96" w:rsidP="00850D96">
      <w:pPr>
        <w:ind w:firstLine="851"/>
        <w:jc w:val="both"/>
        <w:rPr>
          <w:rFonts w:cs="Times New Roman"/>
          <w:b/>
          <w:szCs w:val="28"/>
        </w:rPr>
      </w:pPr>
      <w:r>
        <w:rPr>
          <w:rFonts w:cs="Times New Roman"/>
          <w:szCs w:val="28"/>
        </w:rPr>
        <w:t xml:space="preserve">Проведене </w:t>
      </w:r>
      <w:r w:rsidRPr="003D49D1">
        <w:rPr>
          <w:rFonts w:cs="Times New Roman"/>
          <w:szCs w:val="28"/>
        </w:rPr>
        <w:t xml:space="preserve">на теоретичному та емпіричному рівнях наукове дослідження </w:t>
      </w:r>
      <w:r>
        <w:rPr>
          <w:rFonts w:cs="Times New Roman"/>
          <w:szCs w:val="28"/>
        </w:rPr>
        <w:t xml:space="preserve">комунікативної компетентності майбутніх менеджерів </w:t>
      </w:r>
      <w:r w:rsidRPr="003D49D1">
        <w:rPr>
          <w:rFonts w:cs="Times New Roman"/>
          <w:szCs w:val="28"/>
        </w:rPr>
        <w:t>дозволил</w:t>
      </w:r>
      <w:r w:rsidRPr="000E749A">
        <w:rPr>
          <w:rFonts w:cs="Times New Roman"/>
          <w:szCs w:val="28"/>
        </w:rPr>
        <w:t>о</w:t>
      </w:r>
      <w:r w:rsidRPr="003D49D1">
        <w:rPr>
          <w:rFonts w:cs="Times New Roman"/>
          <w:b/>
          <w:szCs w:val="28"/>
        </w:rPr>
        <w:t xml:space="preserve"> </w:t>
      </w:r>
      <w:r w:rsidRPr="003D49D1">
        <w:rPr>
          <w:rFonts w:cs="Times New Roman"/>
          <w:szCs w:val="28"/>
        </w:rPr>
        <w:t>нам зробити наступні висновки:</w:t>
      </w:r>
    </w:p>
    <w:p w:rsidR="00850D96" w:rsidRPr="003D49D1" w:rsidRDefault="00850D96" w:rsidP="00850D96">
      <w:pPr>
        <w:ind w:firstLine="851"/>
        <w:jc w:val="both"/>
        <w:rPr>
          <w:rFonts w:cs="Times New Roman"/>
          <w:szCs w:val="28"/>
        </w:rPr>
      </w:pPr>
      <w:r w:rsidRPr="003D49D1">
        <w:rPr>
          <w:rFonts w:cs="Times New Roman"/>
          <w:b/>
          <w:szCs w:val="28"/>
        </w:rPr>
        <w:t>За першим завданням</w:t>
      </w:r>
      <w:r w:rsidRPr="003D49D1">
        <w:rPr>
          <w:rFonts w:cs="Times New Roman"/>
          <w:szCs w:val="28"/>
        </w:rPr>
        <w:t xml:space="preserve"> було визначено сутність комунікативної компетентності як інтегральної якості особистості, розкри</w:t>
      </w:r>
      <w:r>
        <w:rPr>
          <w:rFonts w:cs="Times New Roman"/>
          <w:szCs w:val="28"/>
        </w:rPr>
        <w:t>то</w:t>
      </w:r>
      <w:r w:rsidRPr="003D49D1">
        <w:rPr>
          <w:rFonts w:cs="Times New Roman"/>
          <w:szCs w:val="28"/>
        </w:rPr>
        <w:t xml:space="preserve"> її змістові характеристики та визнач</w:t>
      </w:r>
      <w:r>
        <w:rPr>
          <w:rFonts w:cs="Times New Roman"/>
          <w:szCs w:val="28"/>
        </w:rPr>
        <w:t>ено</w:t>
      </w:r>
      <w:r w:rsidRPr="003D49D1">
        <w:rPr>
          <w:rFonts w:cs="Times New Roman"/>
          <w:szCs w:val="28"/>
        </w:rPr>
        <w:t xml:space="preserve"> структурні компоненти. </w:t>
      </w:r>
    </w:p>
    <w:p w:rsidR="00850D96" w:rsidRDefault="00850D96" w:rsidP="00850D96">
      <w:pPr>
        <w:ind w:firstLine="851"/>
        <w:jc w:val="both"/>
        <w:rPr>
          <w:rFonts w:cs="Times New Roman"/>
          <w:szCs w:val="28"/>
        </w:rPr>
      </w:pPr>
      <w:r w:rsidRPr="003D49D1">
        <w:rPr>
          <w:rFonts w:cs="Times New Roman"/>
          <w:i/>
          <w:szCs w:val="28"/>
        </w:rPr>
        <w:t>Комунікативна компетентність</w:t>
      </w:r>
      <w:r>
        <w:rPr>
          <w:rFonts w:cs="Times New Roman"/>
          <w:szCs w:val="28"/>
        </w:rPr>
        <w:t xml:space="preserve"> </w:t>
      </w:r>
      <w:r w:rsidRPr="003D49D1">
        <w:rPr>
          <w:rFonts w:cs="Times New Roman"/>
          <w:szCs w:val="28"/>
        </w:rPr>
        <w:t>– це система внутрішніх ресурсів особистості (</w:t>
      </w:r>
      <w:r>
        <w:rPr>
          <w:rFonts w:cs="Times New Roman"/>
          <w:szCs w:val="28"/>
        </w:rPr>
        <w:t xml:space="preserve">соціального інтелекту, </w:t>
      </w:r>
      <w:r w:rsidRPr="003D49D1">
        <w:rPr>
          <w:rFonts w:cs="Times New Roman"/>
          <w:szCs w:val="28"/>
        </w:rPr>
        <w:t>ролей, комунікативних</w:t>
      </w:r>
      <w:r>
        <w:rPr>
          <w:rFonts w:cs="Times New Roman"/>
          <w:szCs w:val="28"/>
        </w:rPr>
        <w:t xml:space="preserve"> толерантних</w:t>
      </w:r>
      <w:r w:rsidRPr="003D49D1">
        <w:rPr>
          <w:rFonts w:cs="Times New Roman"/>
          <w:szCs w:val="28"/>
        </w:rPr>
        <w:t xml:space="preserve"> установок</w:t>
      </w:r>
      <w:r>
        <w:rPr>
          <w:rFonts w:cs="Times New Roman"/>
          <w:szCs w:val="28"/>
        </w:rPr>
        <w:t xml:space="preserve">, </w:t>
      </w:r>
      <w:r w:rsidRPr="003D49D1">
        <w:rPr>
          <w:rFonts w:cs="Times New Roman"/>
          <w:szCs w:val="28"/>
        </w:rPr>
        <w:t>здібностей,</w:t>
      </w:r>
      <w:r>
        <w:rPr>
          <w:rFonts w:cs="Times New Roman"/>
          <w:szCs w:val="28"/>
        </w:rPr>
        <w:t xml:space="preserve"> адаптивних можливостей,</w:t>
      </w:r>
      <w:r w:rsidRPr="003D49D1">
        <w:rPr>
          <w:rFonts w:cs="Times New Roman"/>
          <w:szCs w:val="28"/>
        </w:rPr>
        <w:t xml:space="preserve"> знань, умінь</w:t>
      </w:r>
      <w:r>
        <w:rPr>
          <w:rFonts w:cs="Times New Roman"/>
          <w:szCs w:val="28"/>
        </w:rPr>
        <w:t xml:space="preserve"> і</w:t>
      </w:r>
      <w:r w:rsidRPr="003D49D1">
        <w:rPr>
          <w:rFonts w:cs="Times New Roman"/>
          <w:szCs w:val="28"/>
        </w:rPr>
        <w:t xml:space="preserve"> навичок), необхідних для </w:t>
      </w:r>
      <w:r>
        <w:rPr>
          <w:rFonts w:cs="Times New Roman"/>
          <w:szCs w:val="28"/>
        </w:rPr>
        <w:t xml:space="preserve">забезпечення </w:t>
      </w:r>
      <w:r w:rsidRPr="003D49D1">
        <w:rPr>
          <w:rFonts w:cs="Times New Roman"/>
          <w:szCs w:val="28"/>
        </w:rPr>
        <w:t xml:space="preserve">ефективної комунікації в </w:t>
      </w:r>
      <w:r>
        <w:rPr>
          <w:rFonts w:cs="Times New Roman"/>
          <w:szCs w:val="28"/>
        </w:rPr>
        <w:t xml:space="preserve">широкому </w:t>
      </w:r>
      <w:r w:rsidRPr="003D49D1">
        <w:rPr>
          <w:rFonts w:cs="Times New Roman"/>
          <w:szCs w:val="28"/>
        </w:rPr>
        <w:t>колі ситуацій міжособистісної взаємодії у зв’язку з якоюсь діяльністю. Перш за все вона передбачає готовність і вміння встановлювати й підтримувати контакти з людьми на різній психологічній дистанції.</w:t>
      </w:r>
    </w:p>
    <w:p w:rsidR="00850D96" w:rsidRDefault="00850D96" w:rsidP="00850D96">
      <w:pPr>
        <w:ind w:firstLine="851"/>
        <w:jc w:val="both"/>
        <w:rPr>
          <w:rFonts w:cs="Times New Roman"/>
          <w:color w:val="000000" w:themeColor="text1"/>
          <w:spacing w:val="-2"/>
          <w:szCs w:val="28"/>
        </w:rPr>
      </w:pPr>
      <w:r w:rsidRPr="000779B6">
        <w:rPr>
          <w:rFonts w:cs="Times New Roman"/>
          <w:color w:val="000000" w:themeColor="text1"/>
          <w:spacing w:val="-2"/>
          <w:szCs w:val="28"/>
        </w:rPr>
        <w:t xml:space="preserve">У наукових концепціях </w:t>
      </w:r>
      <w:r w:rsidRPr="004F05B9">
        <w:rPr>
          <w:rFonts w:cs="Times New Roman"/>
          <w:color w:val="000000" w:themeColor="text1"/>
          <w:spacing w:val="-2"/>
          <w:szCs w:val="28"/>
        </w:rPr>
        <w:t>комунікативна компетентність постає або як самостійний вид в структурі загальної професійної компетентності спеціаліста, або як підструктура інших видів компетентностей (соціальної, психологічної, соціально-психологічної, міжособистісної, конфліктної</w:t>
      </w:r>
      <w:r>
        <w:rPr>
          <w:rFonts w:cs="Times New Roman"/>
          <w:color w:val="000000" w:themeColor="text1"/>
          <w:spacing w:val="-2"/>
          <w:szCs w:val="28"/>
        </w:rPr>
        <w:t xml:space="preserve"> та ін.</w:t>
      </w:r>
      <w:r w:rsidRPr="004F05B9">
        <w:rPr>
          <w:rFonts w:cs="Times New Roman"/>
          <w:color w:val="000000" w:themeColor="text1"/>
          <w:spacing w:val="-2"/>
          <w:szCs w:val="28"/>
        </w:rPr>
        <w:t>) які, в свою чергу, входять до складу загальної компетентності спеціаліста.</w:t>
      </w:r>
    </w:p>
    <w:p w:rsidR="00850D96" w:rsidRPr="00975262" w:rsidRDefault="00850D96" w:rsidP="00850D96">
      <w:pPr>
        <w:ind w:firstLine="851"/>
        <w:jc w:val="both"/>
        <w:rPr>
          <w:rFonts w:cs="Times New Roman"/>
          <w:szCs w:val="28"/>
        </w:rPr>
      </w:pPr>
      <w:r w:rsidRPr="00975262">
        <w:rPr>
          <w:rFonts w:cs="Times New Roman"/>
          <w:szCs w:val="28"/>
        </w:rPr>
        <w:t>Комунікативна компетентність менеджера</w:t>
      </w:r>
      <w:r w:rsidRPr="00975262">
        <w:rPr>
          <w:rFonts w:cs="Times New Roman"/>
          <w:szCs w:val="28"/>
          <w:lang w:val="ru-RU"/>
        </w:rPr>
        <w:t xml:space="preserve"> </w:t>
      </w:r>
      <w:r w:rsidRPr="00975262">
        <w:rPr>
          <w:rFonts w:cs="Times New Roman"/>
          <w:szCs w:val="28"/>
        </w:rPr>
        <w:t>має складну структуру, обумовлену змістом професійних дій, які він реалізує. У її складі виділяють такі компоненти: гностичний, орієнтувально-когнітивний, рефлексивний, мотиваційно-ціннісний, особистісно-регулятивний, операційно-поведінковий.</w:t>
      </w:r>
    </w:p>
    <w:p w:rsidR="00850D96" w:rsidRPr="003D49D1" w:rsidRDefault="00850D96" w:rsidP="00850D96">
      <w:pPr>
        <w:ind w:firstLine="851"/>
        <w:jc w:val="both"/>
        <w:rPr>
          <w:rFonts w:cs="Times New Roman"/>
          <w:szCs w:val="28"/>
        </w:rPr>
      </w:pPr>
      <w:r w:rsidRPr="003D49D1">
        <w:rPr>
          <w:rFonts w:cs="Times New Roman"/>
          <w:szCs w:val="28"/>
        </w:rPr>
        <w:t xml:space="preserve">Дослідники за певних варіацій виділяють такі </w:t>
      </w:r>
      <w:r w:rsidRPr="00975262">
        <w:rPr>
          <w:rFonts w:cs="Times New Roman"/>
          <w:szCs w:val="28"/>
        </w:rPr>
        <w:t>основні структурні характеристики (компетенції)</w:t>
      </w:r>
      <w:r w:rsidRPr="003D49D1">
        <w:rPr>
          <w:rFonts w:cs="Times New Roman"/>
          <w:i/>
          <w:szCs w:val="28"/>
        </w:rPr>
        <w:t xml:space="preserve"> </w:t>
      </w:r>
      <w:r w:rsidRPr="00975262">
        <w:rPr>
          <w:rFonts w:cs="Times New Roman"/>
          <w:szCs w:val="28"/>
        </w:rPr>
        <w:t>комунікативної компетентності:</w:t>
      </w:r>
      <w:r w:rsidRPr="003D49D1">
        <w:rPr>
          <w:rFonts w:cs="Times New Roman"/>
          <w:szCs w:val="28"/>
        </w:rPr>
        <w:t xml:space="preserve"> точне і повне сприйняття й оцінка комунікативної ситуації (перцептивний компонент); система знань про спілкування, типологічні особливості мислення, організаторські й комунікативні здібності (когнітивний компонент); самоаналіз і адекватна самооцінка власної поведінки в процесі спілкування, орієнтація у власному психологічному потенціалі (рефлексивний компонент); </w:t>
      </w:r>
      <w:r w:rsidRPr="003D49D1">
        <w:rPr>
          <w:rFonts w:cs="Times New Roman"/>
          <w:szCs w:val="28"/>
        </w:rPr>
        <w:lastRenderedPageBreak/>
        <w:t>налаштованість на позитивні якості партнера, розвинені особистісні якості: соціальний інтерес, толерантність, адаптивність, емоційна стійкість, локус контролю, емпатійність, комунікабельність, тактовність, увічливість та ін. (мотиваційно-</w:t>
      </w:r>
      <w:r>
        <w:rPr>
          <w:rFonts w:cs="Times New Roman"/>
          <w:szCs w:val="28"/>
        </w:rPr>
        <w:t xml:space="preserve">ціннісний та </w:t>
      </w:r>
      <w:r w:rsidRPr="003D49D1">
        <w:rPr>
          <w:rFonts w:cs="Times New Roman"/>
          <w:szCs w:val="28"/>
        </w:rPr>
        <w:t>особистісн</w:t>
      </w:r>
      <w:r>
        <w:rPr>
          <w:rFonts w:cs="Times New Roman"/>
          <w:szCs w:val="28"/>
        </w:rPr>
        <w:t>о-регулятивний</w:t>
      </w:r>
      <w:r w:rsidRPr="003D49D1">
        <w:rPr>
          <w:rFonts w:cs="Times New Roman"/>
          <w:szCs w:val="28"/>
        </w:rPr>
        <w:t xml:space="preserve"> компонент</w:t>
      </w:r>
      <w:r>
        <w:rPr>
          <w:rFonts w:cs="Times New Roman"/>
          <w:szCs w:val="28"/>
        </w:rPr>
        <w:t>и</w:t>
      </w:r>
      <w:r w:rsidRPr="003D49D1">
        <w:rPr>
          <w:rFonts w:cs="Times New Roman"/>
          <w:szCs w:val="28"/>
        </w:rPr>
        <w:t>); комунікативні уміння та навички як способи спілкування, що забезпечують його управління та регуляцію власної поведінки, асертивність, мобільний стиль спілкування (операційно-поведінковий компонент).</w:t>
      </w:r>
    </w:p>
    <w:p w:rsidR="00850D96" w:rsidRPr="00840FE3" w:rsidRDefault="00850D96" w:rsidP="00850D96">
      <w:pPr>
        <w:pStyle w:val="rvps22"/>
        <w:tabs>
          <w:tab w:val="left" w:pos="993"/>
        </w:tabs>
        <w:spacing w:line="360" w:lineRule="auto"/>
        <w:ind w:firstLine="567"/>
        <w:rPr>
          <w:sz w:val="28"/>
          <w:szCs w:val="28"/>
          <w:lang w:val="uk-UA"/>
        </w:rPr>
      </w:pPr>
      <w:r w:rsidRPr="000779B6">
        <w:rPr>
          <w:b/>
          <w:sz w:val="28"/>
          <w:szCs w:val="28"/>
          <w:lang w:val="uk-UA"/>
        </w:rPr>
        <w:t xml:space="preserve">За другим завданням </w:t>
      </w:r>
      <w:r w:rsidRPr="000779B6">
        <w:rPr>
          <w:sz w:val="28"/>
          <w:szCs w:val="28"/>
          <w:lang w:val="uk-UA"/>
        </w:rPr>
        <w:t xml:space="preserve">було підібрано комплекс методів та методик </w:t>
      </w:r>
      <w:r>
        <w:rPr>
          <w:sz w:val="28"/>
          <w:szCs w:val="28"/>
          <w:lang w:val="uk-UA"/>
        </w:rPr>
        <w:t xml:space="preserve">для діагностування рівня </w:t>
      </w:r>
      <w:r w:rsidRPr="000779B6">
        <w:rPr>
          <w:sz w:val="28"/>
          <w:szCs w:val="28"/>
          <w:lang w:val="uk-UA"/>
        </w:rPr>
        <w:t>комунікативної компетентності</w:t>
      </w:r>
      <w:r>
        <w:rPr>
          <w:sz w:val="28"/>
          <w:szCs w:val="28"/>
          <w:lang w:val="uk-UA"/>
        </w:rPr>
        <w:t xml:space="preserve"> майбутніх менеджерів, що виявляється у таких показниках: </w:t>
      </w:r>
      <w:r w:rsidRPr="00840FE3">
        <w:rPr>
          <w:sz w:val="28"/>
          <w:szCs w:val="28"/>
          <w:lang w:val="uk-UA"/>
        </w:rPr>
        <w:t>соціально-комунікативна незграбність</w:t>
      </w:r>
      <w:r>
        <w:rPr>
          <w:sz w:val="28"/>
          <w:szCs w:val="28"/>
          <w:lang w:val="uk-UA"/>
        </w:rPr>
        <w:t xml:space="preserve"> </w:t>
      </w:r>
      <w:r w:rsidRPr="00840FE3">
        <w:rPr>
          <w:sz w:val="28"/>
          <w:szCs w:val="28"/>
          <w:lang w:val="uk-UA"/>
        </w:rPr>
        <w:t>/</w:t>
      </w:r>
      <w:r>
        <w:rPr>
          <w:sz w:val="28"/>
          <w:szCs w:val="28"/>
          <w:lang w:val="uk-UA"/>
        </w:rPr>
        <w:t xml:space="preserve"> </w:t>
      </w:r>
      <w:r w:rsidRPr="00840FE3">
        <w:rPr>
          <w:sz w:val="28"/>
          <w:szCs w:val="28"/>
          <w:lang w:val="uk-UA"/>
        </w:rPr>
        <w:t>спритність; нетерпимість</w:t>
      </w:r>
      <w:r>
        <w:rPr>
          <w:sz w:val="28"/>
          <w:szCs w:val="28"/>
          <w:lang w:val="uk-UA"/>
        </w:rPr>
        <w:t xml:space="preserve"> </w:t>
      </w:r>
      <w:r w:rsidRPr="00840FE3">
        <w:rPr>
          <w:sz w:val="28"/>
          <w:szCs w:val="28"/>
          <w:lang w:val="uk-UA"/>
        </w:rPr>
        <w:t>/</w:t>
      </w:r>
      <w:r>
        <w:rPr>
          <w:sz w:val="28"/>
          <w:szCs w:val="28"/>
          <w:lang w:val="uk-UA"/>
        </w:rPr>
        <w:t xml:space="preserve"> </w:t>
      </w:r>
      <w:r w:rsidRPr="00840FE3">
        <w:rPr>
          <w:sz w:val="28"/>
          <w:szCs w:val="28"/>
          <w:lang w:val="uk-UA"/>
        </w:rPr>
        <w:t>терпимість до невизначеності, конформність, прагнення до кар’єрного зростання, уникнення невдач / досягнення успіху; фрустраційна толерантність / нетерпимість</w:t>
      </w:r>
      <w:r>
        <w:rPr>
          <w:sz w:val="28"/>
          <w:szCs w:val="28"/>
          <w:lang w:val="uk-UA"/>
        </w:rPr>
        <w:t xml:space="preserve">. У результаті бла підтверджена гіпотеза про те, що </w:t>
      </w:r>
      <w:r w:rsidRPr="000779B6">
        <w:rPr>
          <w:noProof/>
          <w:spacing w:val="1"/>
          <w:sz w:val="28"/>
          <w:szCs w:val="28"/>
          <w:lang w:val="uk-UA"/>
        </w:rPr>
        <w:t xml:space="preserve">через недостатню </w:t>
      </w:r>
      <w:r w:rsidRPr="000779B6">
        <w:rPr>
          <w:sz w:val="28"/>
          <w:szCs w:val="28"/>
          <w:lang w:val="uk-UA"/>
        </w:rPr>
        <w:t>увагу до розвитку комунікативної компетентності як професійно важливої якості під час навчання у ВНЗ</w:t>
      </w:r>
      <w:r w:rsidRPr="000779B6">
        <w:rPr>
          <w:noProof/>
          <w:spacing w:val="1"/>
          <w:sz w:val="28"/>
          <w:szCs w:val="28"/>
          <w:lang w:val="uk-UA"/>
        </w:rPr>
        <w:t xml:space="preserve"> переважна більшість її показників не перевищуватимуть меж середнього рівня</w:t>
      </w:r>
      <w:r>
        <w:rPr>
          <w:noProof/>
          <w:spacing w:val="1"/>
          <w:sz w:val="28"/>
          <w:szCs w:val="28"/>
          <w:lang w:val="uk-UA"/>
        </w:rPr>
        <w:t xml:space="preserve">. </w:t>
      </w:r>
      <w:r w:rsidRPr="00840FE3">
        <w:rPr>
          <w:sz w:val="28"/>
          <w:szCs w:val="28"/>
          <w:lang w:val="uk-UA"/>
        </w:rPr>
        <w:t xml:space="preserve">У 70% майбутніх менеджерів виявлено високий рівень </w:t>
      </w:r>
      <w:r w:rsidRPr="00840FE3">
        <w:rPr>
          <w:i/>
          <w:sz w:val="28"/>
          <w:szCs w:val="28"/>
          <w:lang w:val="uk-UA"/>
        </w:rPr>
        <w:t>нетерпимості до невизначеності</w:t>
      </w:r>
      <w:r w:rsidRPr="00840FE3">
        <w:rPr>
          <w:sz w:val="28"/>
          <w:szCs w:val="28"/>
          <w:lang w:val="uk-UA"/>
        </w:rPr>
        <w:t>. Цей рівень характеризується консервативністю, ригідністю мислення, упередженістю до нової інформації, що не відповідає або суперечить набутим знанням та досвіду.</w:t>
      </w:r>
      <w:r w:rsidRPr="00840FE3">
        <w:rPr>
          <w:lang w:val="uk-UA"/>
        </w:rPr>
        <w:t xml:space="preserve"> </w:t>
      </w:r>
      <w:r w:rsidRPr="00840FE3">
        <w:rPr>
          <w:sz w:val="28"/>
          <w:szCs w:val="28"/>
          <w:lang w:val="uk-UA"/>
        </w:rPr>
        <w:t xml:space="preserve">Високий рівень </w:t>
      </w:r>
      <w:r w:rsidRPr="00840FE3">
        <w:rPr>
          <w:i/>
          <w:sz w:val="28"/>
          <w:szCs w:val="28"/>
          <w:lang w:val="uk-UA"/>
        </w:rPr>
        <w:t>конформності</w:t>
      </w:r>
      <w:r w:rsidRPr="00840FE3">
        <w:rPr>
          <w:sz w:val="28"/>
          <w:szCs w:val="28"/>
          <w:lang w:val="uk-UA"/>
        </w:rPr>
        <w:t xml:space="preserve"> та </w:t>
      </w:r>
      <w:r w:rsidRPr="00840FE3">
        <w:rPr>
          <w:i/>
          <w:sz w:val="28"/>
          <w:szCs w:val="28"/>
          <w:lang w:val="uk-UA"/>
        </w:rPr>
        <w:t>мотивації уникнення невдач</w:t>
      </w:r>
      <w:r w:rsidRPr="00840FE3">
        <w:rPr>
          <w:sz w:val="28"/>
          <w:szCs w:val="28"/>
          <w:lang w:val="uk-UA"/>
        </w:rPr>
        <w:t xml:space="preserve"> виявляють 60 % магістрантів. Ці показники тісно пов’язані з низькою толерантністю до невизначеності. 40 % досліджуваних показали високий рівень </w:t>
      </w:r>
      <w:r w:rsidRPr="00840FE3">
        <w:rPr>
          <w:i/>
          <w:sz w:val="28"/>
          <w:szCs w:val="28"/>
          <w:lang w:val="uk-UA"/>
        </w:rPr>
        <w:t>соціально-комунікативної</w:t>
      </w:r>
      <w:r w:rsidRPr="00840FE3">
        <w:rPr>
          <w:sz w:val="28"/>
          <w:szCs w:val="28"/>
          <w:lang w:val="uk-UA"/>
        </w:rPr>
        <w:t xml:space="preserve"> </w:t>
      </w:r>
      <w:r w:rsidRPr="00840FE3">
        <w:rPr>
          <w:i/>
          <w:sz w:val="28"/>
          <w:szCs w:val="28"/>
          <w:lang w:val="uk-UA"/>
        </w:rPr>
        <w:t>незграбності</w:t>
      </w:r>
      <w:r w:rsidRPr="00840FE3">
        <w:rPr>
          <w:sz w:val="28"/>
          <w:szCs w:val="28"/>
          <w:lang w:val="uk-UA"/>
        </w:rPr>
        <w:t>, що свідчить недостатньо розвинене почуття психологічного такту, гнучкості, делікатності.</w:t>
      </w:r>
      <w:r w:rsidRPr="00840FE3">
        <w:rPr>
          <w:lang w:val="uk-UA"/>
        </w:rPr>
        <w:t xml:space="preserve"> </w:t>
      </w:r>
      <w:r w:rsidRPr="00840FE3">
        <w:rPr>
          <w:sz w:val="28"/>
          <w:szCs w:val="28"/>
          <w:lang w:val="uk-UA"/>
        </w:rPr>
        <w:t>45 % майбутніх менеджерів перебувають на низькому рівні фрустраційної толерантності, їм потрібно працювати над підвищенням порогів своєї терпимості, емоційної стійкості.</w:t>
      </w:r>
    </w:p>
    <w:p w:rsidR="00850D96" w:rsidRDefault="00850D96" w:rsidP="00850D96">
      <w:pPr>
        <w:ind w:firstLine="851"/>
        <w:jc w:val="both"/>
        <w:rPr>
          <w:rFonts w:cs="Times New Roman"/>
          <w:szCs w:val="28"/>
        </w:rPr>
      </w:pPr>
      <w:r>
        <w:rPr>
          <w:rFonts w:cs="Times New Roman"/>
          <w:szCs w:val="28"/>
        </w:rPr>
        <w:t xml:space="preserve">Кореляційний аналіз підтвердив припущення про значущий взаємозв’язок показників комунікативної компетентності з комунікативними установками та поведінковою толерантністю майбутніх менеджерів, рівень </w:t>
      </w:r>
      <w:r>
        <w:rPr>
          <w:rFonts w:cs="Times New Roman"/>
          <w:szCs w:val="28"/>
        </w:rPr>
        <w:lastRenderedPageBreak/>
        <w:t xml:space="preserve">яких безпосередньо впливає на якість соціально-психологічної адаптації. Порівняно з дорослою нормативною вибіркою, </w:t>
      </w:r>
      <w:r w:rsidRPr="00C84AD1">
        <w:rPr>
          <w:rFonts w:cs="Times New Roman"/>
          <w:szCs w:val="28"/>
        </w:rPr>
        <w:t>майбутні менеджери мають значно інтолерантніші показники, які в півтора-два рази вищі за еталонні. Це, з одного боку, пояснюється широкою розповсюдженістю негативних інтолерантних умонастроїв у соціумі, віковими особливостями досліджуваних, а з іншого – недостатньою комунікативною компетентністю, порівняно обмеженим життєвим і професійним досвідом спілкування з різними психологічними типами людей, особливо у складних, напружених ситуаціях міжособистісної та міжгрупової взаємодії. Нестача досвіду, з одного боку, компенсується дією соціально-психологічних стереотипів, які дають хоч і узагальнений, однак занадто спрощений і здебільшого викривлений образ представників певних категорій людей, а з іншого боку, впливом негативних комунікативних установок, які виконують функцію психологічного захисту і спотворюють реальне сприйняття багатьох, людей, об’єктів і ситуацій.</w:t>
      </w:r>
    </w:p>
    <w:p w:rsidR="00850D96" w:rsidRDefault="00850D96" w:rsidP="00850D96">
      <w:pPr>
        <w:ind w:firstLine="851"/>
        <w:jc w:val="both"/>
        <w:rPr>
          <w:rFonts w:cs="Times New Roman"/>
          <w:szCs w:val="28"/>
        </w:rPr>
      </w:pPr>
      <w:r w:rsidRPr="003D49D1">
        <w:rPr>
          <w:rFonts w:cs="Times New Roman"/>
          <w:b/>
          <w:szCs w:val="28"/>
        </w:rPr>
        <w:t>За третім</w:t>
      </w:r>
      <w:r>
        <w:rPr>
          <w:rFonts w:cs="Times New Roman"/>
          <w:b/>
          <w:szCs w:val="28"/>
        </w:rPr>
        <w:t xml:space="preserve"> </w:t>
      </w:r>
      <w:r w:rsidRPr="003D49D1">
        <w:rPr>
          <w:rFonts w:cs="Times New Roman"/>
          <w:b/>
          <w:szCs w:val="28"/>
        </w:rPr>
        <w:t>завданням</w:t>
      </w:r>
      <w:r w:rsidRPr="00755C5B">
        <w:rPr>
          <w:rFonts w:cs="Times New Roman"/>
          <w:szCs w:val="28"/>
        </w:rPr>
        <w:t xml:space="preserve"> </w:t>
      </w:r>
      <w:r w:rsidRPr="003D49D1">
        <w:rPr>
          <w:rFonts w:cs="Times New Roman"/>
          <w:szCs w:val="28"/>
        </w:rPr>
        <w:t>ми встановили зв'язок між рівнем розвитку в майбутніх менеджерів комунікативної компетентності та особливостями їх соціально-психологічної адаптації, комунікативних установок та комунікативної толерантності.</w:t>
      </w:r>
      <w:r w:rsidRPr="003D49D1">
        <w:rPr>
          <w:rFonts w:cs="Times New Roman"/>
          <w:b/>
          <w:szCs w:val="28"/>
        </w:rPr>
        <w:t xml:space="preserve"> </w:t>
      </w:r>
      <w:r w:rsidRPr="003D49D1">
        <w:rPr>
          <w:rFonts w:cs="Times New Roman"/>
          <w:szCs w:val="28"/>
        </w:rPr>
        <w:t>ми визначили параметри розвитку комунікативної компетентності майбутніх менеджерів.</w:t>
      </w:r>
    </w:p>
    <w:p w:rsidR="00850D96" w:rsidRPr="003D49D1" w:rsidRDefault="00850D96" w:rsidP="00850D96">
      <w:pPr>
        <w:ind w:firstLine="851"/>
        <w:jc w:val="both"/>
        <w:rPr>
          <w:rFonts w:cs="Times New Roman"/>
          <w:szCs w:val="28"/>
        </w:rPr>
      </w:pPr>
      <w:r w:rsidRPr="00D47496">
        <w:rPr>
          <w:rFonts w:cs="Times New Roman"/>
          <w:szCs w:val="28"/>
        </w:rPr>
        <w:t xml:space="preserve">У частини досліджуваних констатовано авторитарний та конформістський симтомокомплекси, що свідчать про обмеженість їх соціально-психологічної компетентності. Для усвідомлення негативних впливів цих стильових особливостей на майбутню кар’єру менеджера, його духовне й емоційне здоров’я потрібно задіювати механізми особистісної рефлексії, децентрації. Потребують вдосконалення уміння приймати індивідуальність іншого та самоприйняття. </w:t>
      </w:r>
      <w:r>
        <w:rPr>
          <w:rFonts w:cs="Times New Roman"/>
          <w:szCs w:val="28"/>
        </w:rPr>
        <w:t xml:space="preserve">Потрібна робота і з гностичним та орієнтаційно-когнітивним компонентами комунікативної толерантності майбутніх менеджерів. </w:t>
      </w:r>
    </w:p>
    <w:p w:rsidR="00850D96" w:rsidRPr="003D49D1" w:rsidRDefault="00850D96" w:rsidP="00850D96">
      <w:pPr>
        <w:ind w:firstLine="851"/>
        <w:jc w:val="both"/>
        <w:rPr>
          <w:rFonts w:cs="Times New Roman"/>
          <w:szCs w:val="28"/>
        </w:rPr>
      </w:pPr>
      <w:r w:rsidRPr="003D49D1">
        <w:rPr>
          <w:rFonts w:cs="Times New Roman"/>
          <w:b/>
          <w:szCs w:val="28"/>
        </w:rPr>
        <w:t xml:space="preserve">За четвертим завданням </w:t>
      </w:r>
      <w:r w:rsidRPr="00755C5B">
        <w:rPr>
          <w:rFonts w:cs="Times New Roman"/>
          <w:szCs w:val="28"/>
        </w:rPr>
        <w:t>було визначено</w:t>
      </w:r>
      <w:r w:rsidRPr="00755C5B">
        <w:rPr>
          <w:rFonts w:cs="Times New Roman"/>
          <w:color w:val="000000" w:themeColor="text1"/>
          <w:szCs w:val="28"/>
        </w:rPr>
        <w:t xml:space="preserve"> параметри розвитку комунікативної компетентності майбутніх менеджерів.</w:t>
      </w:r>
      <w:r w:rsidRPr="00755C5B">
        <w:rPr>
          <w:rFonts w:cs="Times New Roman"/>
          <w:szCs w:val="28"/>
        </w:rPr>
        <w:t xml:space="preserve"> </w:t>
      </w:r>
      <w:r w:rsidRPr="003D49D1">
        <w:rPr>
          <w:rFonts w:cs="Times New Roman"/>
          <w:szCs w:val="28"/>
        </w:rPr>
        <w:t xml:space="preserve">Менеджер з високим </w:t>
      </w:r>
      <w:r w:rsidRPr="003D49D1">
        <w:rPr>
          <w:rFonts w:cs="Times New Roman"/>
          <w:szCs w:val="28"/>
        </w:rPr>
        <w:lastRenderedPageBreak/>
        <w:t>рівнем комунікативної компетентності має знати норми і правила спілкування; орієнтуватися в закономірностях міжособистісного та групового спілкування; вільно передавати і сприймати інформацію ділового та ціннісно-смислового змісту; розуміти невербальну мову спілкування; вступати в контакт з іншими з урахуванням їх статусних, соціально-культурних і вікових характеристик; прогнозувати поведінку партнера; формувати свій особистий авторитет та стиль стосунків з людьми; ефективно впливати на людей, переконувати їх; правильно оцінити співрозмовника як особистість, як потенційного конкурента або партнера і обрати потрібну комунікативну стратегію; організовувати взаємодію учасників комунікації так, щоб це забезпечувало задоволеність від спільної діяльності та її ефективність; займати усвідомлену, активну, ініціативну</w:t>
      </w:r>
      <w:r>
        <w:rPr>
          <w:rFonts w:cs="Times New Roman"/>
          <w:szCs w:val="28"/>
        </w:rPr>
        <w:t xml:space="preserve"> толерантну</w:t>
      </w:r>
      <w:r w:rsidRPr="003D49D1">
        <w:rPr>
          <w:rFonts w:cs="Times New Roman"/>
          <w:szCs w:val="28"/>
        </w:rPr>
        <w:t xml:space="preserve"> позицію, орієнтовану на управління конфліктом.</w:t>
      </w:r>
    </w:p>
    <w:p w:rsidR="00850D96" w:rsidRDefault="00850D96" w:rsidP="00850D96">
      <w:pPr>
        <w:tabs>
          <w:tab w:val="left" w:pos="540"/>
          <w:tab w:val="left" w:pos="5940"/>
        </w:tabs>
        <w:autoSpaceDE w:val="0"/>
        <w:autoSpaceDN w:val="0"/>
        <w:adjustRightInd w:val="0"/>
        <w:ind w:firstLine="851"/>
        <w:jc w:val="both"/>
        <w:rPr>
          <w:rFonts w:eastAsia="Times New Roman" w:cs="Times New Roman"/>
          <w:szCs w:val="28"/>
          <w:lang w:eastAsia="uk-UA"/>
        </w:rPr>
      </w:pPr>
      <w:r w:rsidRPr="003D49D1">
        <w:rPr>
          <w:rFonts w:cs="Times New Roman"/>
          <w:b/>
          <w:szCs w:val="28"/>
        </w:rPr>
        <w:t>За п’ятим завданням</w:t>
      </w:r>
      <w:r w:rsidRPr="003D49D1">
        <w:rPr>
          <w:rFonts w:cs="Times New Roman"/>
          <w:szCs w:val="28"/>
        </w:rPr>
        <w:t xml:space="preserve"> ми склали </w:t>
      </w:r>
      <w:r>
        <w:rPr>
          <w:rFonts w:cs="Times New Roman"/>
          <w:szCs w:val="28"/>
        </w:rPr>
        <w:t xml:space="preserve">орієнтовну </w:t>
      </w:r>
      <w:r w:rsidRPr="003D49D1">
        <w:rPr>
          <w:rFonts w:cs="Times New Roman"/>
          <w:color w:val="000000" w:themeColor="text1"/>
          <w:szCs w:val="28"/>
        </w:rPr>
        <w:t>програму розвитку комунікативної компетентності магістрантів – майбутніх менеджерів на заняттях з психолого-педагогічних дисциплін.</w:t>
      </w:r>
      <w:r>
        <w:rPr>
          <w:rFonts w:cs="Times New Roman"/>
          <w:color w:val="000000" w:themeColor="text1"/>
          <w:szCs w:val="28"/>
        </w:rPr>
        <w:t xml:space="preserve"> Вона передбачає розвиток </w:t>
      </w:r>
      <w:r w:rsidRPr="00755C5B">
        <w:rPr>
          <w:rFonts w:eastAsia="Times New Roman" w:cs="Times New Roman"/>
          <w:szCs w:val="28"/>
          <w:lang w:eastAsia="uk-UA"/>
        </w:rPr>
        <w:t>комунікативної компетентності майбутн</w:t>
      </w:r>
      <w:r>
        <w:rPr>
          <w:rFonts w:eastAsia="Times New Roman" w:cs="Times New Roman"/>
          <w:szCs w:val="28"/>
          <w:lang w:eastAsia="uk-UA"/>
        </w:rPr>
        <w:t>іх</w:t>
      </w:r>
      <w:r w:rsidRPr="00755C5B">
        <w:rPr>
          <w:rFonts w:eastAsia="Times New Roman" w:cs="Times New Roman"/>
          <w:szCs w:val="28"/>
          <w:lang w:eastAsia="uk-UA"/>
        </w:rPr>
        <w:t xml:space="preserve"> менеджер</w:t>
      </w:r>
      <w:r>
        <w:rPr>
          <w:rFonts w:eastAsia="Times New Roman" w:cs="Times New Roman"/>
          <w:szCs w:val="28"/>
          <w:lang w:eastAsia="uk-UA"/>
        </w:rPr>
        <w:t>ів</w:t>
      </w:r>
      <w:r w:rsidRPr="00755C5B">
        <w:rPr>
          <w:rFonts w:eastAsia="Times New Roman" w:cs="Times New Roman"/>
          <w:szCs w:val="28"/>
          <w:lang w:eastAsia="uk-UA"/>
        </w:rPr>
        <w:t xml:space="preserve"> </w:t>
      </w:r>
      <w:r>
        <w:rPr>
          <w:rFonts w:eastAsia="Times New Roman" w:cs="Times New Roman"/>
          <w:szCs w:val="28"/>
          <w:lang w:eastAsia="uk-UA"/>
        </w:rPr>
        <w:t>у</w:t>
      </w:r>
      <w:r w:rsidRPr="00755C5B">
        <w:rPr>
          <w:rFonts w:eastAsia="Times New Roman" w:cs="Times New Roman"/>
          <w:szCs w:val="28"/>
          <w:lang w:eastAsia="uk-UA"/>
        </w:rPr>
        <w:t xml:space="preserve"> двох аспектах: </w:t>
      </w:r>
    </w:p>
    <w:p w:rsidR="00850D96" w:rsidRPr="00DD6F48" w:rsidRDefault="00850D96" w:rsidP="00850D96">
      <w:pPr>
        <w:pStyle w:val="a9"/>
        <w:numPr>
          <w:ilvl w:val="0"/>
          <w:numId w:val="27"/>
        </w:numPr>
        <w:tabs>
          <w:tab w:val="left" w:pos="540"/>
          <w:tab w:val="left" w:pos="993"/>
        </w:tabs>
        <w:autoSpaceDE w:val="0"/>
        <w:autoSpaceDN w:val="0"/>
        <w:adjustRightInd w:val="0"/>
        <w:ind w:left="0" w:firstLine="567"/>
        <w:jc w:val="both"/>
        <w:rPr>
          <w:rFonts w:eastAsia="Times New Roman" w:cs="Times New Roman"/>
          <w:szCs w:val="28"/>
          <w:lang w:eastAsia="uk-UA"/>
        </w:rPr>
      </w:pPr>
      <w:r w:rsidRPr="00DD6F48">
        <w:rPr>
          <w:rFonts w:eastAsia="Times New Roman" w:cs="Times New Roman"/>
          <w:szCs w:val="28"/>
          <w:lang w:eastAsia="uk-UA"/>
        </w:rPr>
        <w:t>в контексті загальної роботи з формування їх навчально-професійної компетентності використовуються як традиційні методи і прийоми, орієнтовані на розвиток спеціальних умінь (усні відповіді, виступи, доповіді, бесіди на семінарах і практичних заняттях, участь у дискусіях)</w:t>
      </w:r>
      <w:r>
        <w:rPr>
          <w:rFonts w:eastAsia="Times New Roman" w:cs="Times New Roman"/>
          <w:szCs w:val="28"/>
          <w:lang w:eastAsia="uk-UA"/>
        </w:rPr>
        <w:t xml:space="preserve">, </w:t>
      </w:r>
      <w:r w:rsidRPr="00DD6F48">
        <w:rPr>
          <w:rFonts w:eastAsia="Times New Roman" w:cs="Times New Roman"/>
          <w:szCs w:val="28"/>
          <w:lang w:eastAsia="uk-UA"/>
        </w:rPr>
        <w:t xml:space="preserve">рефлексивні методи, спрямовані на поглиблення досвіду аналізу </w:t>
      </w:r>
      <w:r>
        <w:rPr>
          <w:rFonts w:eastAsia="Times New Roman" w:cs="Times New Roman"/>
          <w:szCs w:val="28"/>
          <w:lang w:eastAsia="uk-UA"/>
        </w:rPr>
        <w:t xml:space="preserve">різних </w:t>
      </w:r>
      <w:r w:rsidRPr="00DD6F48">
        <w:rPr>
          <w:rFonts w:eastAsia="Times New Roman" w:cs="Times New Roman"/>
          <w:szCs w:val="28"/>
          <w:lang w:eastAsia="uk-UA"/>
        </w:rPr>
        <w:t>ситуаці</w:t>
      </w:r>
      <w:r>
        <w:rPr>
          <w:rFonts w:eastAsia="Times New Roman" w:cs="Times New Roman"/>
          <w:szCs w:val="28"/>
          <w:lang w:eastAsia="uk-UA"/>
        </w:rPr>
        <w:t>й</w:t>
      </w:r>
      <w:r w:rsidRPr="00DD6F48">
        <w:rPr>
          <w:rFonts w:eastAsia="Times New Roman" w:cs="Times New Roman"/>
          <w:szCs w:val="28"/>
          <w:lang w:eastAsia="uk-UA"/>
        </w:rPr>
        <w:t xml:space="preserve"> спілкування</w:t>
      </w:r>
      <w:r>
        <w:rPr>
          <w:rFonts w:eastAsia="Times New Roman" w:cs="Times New Roman"/>
          <w:szCs w:val="28"/>
          <w:lang w:eastAsia="uk-UA"/>
        </w:rPr>
        <w:t xml:space="preserve"> й комунікації</w:t>
      </w:r>
      <w:r w:rsidRPr="00DD6F48">
        <w:rPr>
          <w:rFonts w:eastAsia="Times New Roman" w:cs="Times New Roman"/>
          <w:szCs w:val="28"/>
          <w:lang w:eastAsia="uk-UA"/>
        </w:rPr>
        <w:t xml:space="preserve">, підвищення адекватності аналізу себе, партнера </w:t>
      </w:r>
      <w:r>
        <w:rPr>
          <w:rFonts w:eastAsia="Times New Roman" w:cs="Times New Roman"/>
          <w:szCs w:val="28"/>
          <w:lang w:eastAsia="uk-UA"/>
        </w:rPr>
        <w:t>по</w:t>
      </w:r>
      <w:r w:rsidRPr="00DD6F48">
        <w:rPr>
          <w:rFonts w:eastAsia="Times New Roman" w:cs="Times New Roman"/>
          <w:szCs w:val="28"/>
          <w:lang w:eastAsia="uk-UA"/>
        </w:rPr>
        <w:t xml:space="preserve"> спілкуванн</w:t>
      </w:r>
      <w:r>
        <w:rPr>
          <w:rFonts w:eastAsia="Times New Roman" w:cs="Times New Roman"/>
          <w:szCs w:val="28"/>
          <w:lang w:eastAsia="uk-UA"/>
        </w:rPr>
        <w:t>ю</w:t>
      </w:r>
      <w:r w:rsidRPr="00DD6F48">
        <w:rPr>
          <w:rFonts w:eastAsia="Times New Roman" w:cs="Times New Roman"/>
          <w:szCs w:val="28"/>
          <w:lang w:eastAsia="uk-UA"/>
        </w:rPr>
        <w:t>;</w:t>
      </w:r>
    </w:p>
    <w:p w:rsidR="00850D96" w:rsidRPr="00DD6F48" w:rsidRDefault="00850D96" w:rsidP="00850D96">
      <w:pPr>
        <w:pStyle w:val="a9"/>
        <w:numPr>
          <w:ilvl w:val="0"/>
          <w:numId w:val="27"/>
        </w:numPr>
        <w:tabs>
          <w:tab w:val="left" w:pos="540"/>
          <w:tab w:val="left" w:pos="993"/>
        </w:tabs>
        <w:autoSpaceDE w:val="0"/>
        <w:autoSpaceDN w:val="0"/>
        <w:adjustRightInd w:val="0"/>
        <w:ind w:left="0" w:firstLine="567"/>
        <w:jc w:val="both"/>
        <w:rPr>
          <w:rFonts w:cs="Times New Roman"/>
          <w:szCs w:val="28"/>
        </w:rPr>
      </w:pPr>
      <w:r>
        <w:rPr>
          <w:rFonts w:eastAsia="Times New Roman" w:cs="Times New Roman"/>
          <w:szCs w:val="28"/>
          <w:lang w:eastAsia="uk-UA"/>
        </w:rPr>
        <w:t>формування</w:t>
      </w:r>
      <w:r w:rsidRPr="00DD6F48">
        <w:rPr>
          <w:rFonts w:eastAsia="Times New Roman" w:cs="Times New Roman"/>
          <w:szCs w:val="28"/>
          <w:lang w:eastAsia="uk-UA"/>
        </w:rPr>
        <w:t xml:space="preserve"> засобом спеціально організованого тренінгу.</w:t>
      </w:r>
    </w:p>
    <w:p w:rsidR="00850D96" w:rsidRDefault="00850D96" w:rsidP="00850D96">
      <w:pPr>
        <w:jc w:val="both"/>
        <w:rPr>
          <w:rFonts w:cs="Times New Roman"/>
          <w:szCs w:val="28"/>
        </w:rPr>
      </w:pPr>
      <w:r>
        <w:rPr>
          <w:rFonts w:cs="Times New Roman"/>
          <w:szCs w:val="28"/>
        </w:rPr>
        <w:t xml:space="preserve">При цьому </w:t>
      </w:r>
      <w:r w:rsidRPr="003D49D1">
        <w:rPr>
          <w:rFonts w:cs="Times New Roman"/>
          <w:szCs w:val="28"/>
        </w:rPr>
        <w:t xml:space="preserve">в процесі соціально-психологічної підготовки, тренінгу соціально-комунікативної компетентності необхідно брати до уваги цілісну особистість. </w:t>
      </w:r>
      <w:r>
        <w:rPr>
          <w:rFonts w:cs="Times New Roman"/>
          <w:szCs w:val="28"/>
        </w:rPr>
        <w:t>Програма передбачає такі н</w:t>
      </w:r>
      <w:r w:rsidRPr="00DD6F48">
        <w:rPr>
          <w:rFonts w:cs="Times New Roman"/>
          <w:szCs w:val="28"/>
        </w:rPr>
        <w:t>апрямки підвищення комунікативної компетентності менеджерів:</w:t>
      </w:r>
      <w:r>
        <w:rPr>
          <w:rFonts w:cs="Times New Roman"/>
          <w:szCs w:val="28"/>
        </w:rPr>
        <w:t xml:space="preserve"> </w:t>
      </w:r>
      <w:r w:rsidRPr="00DD6F48">
        <w:rPr>
          <w:rFonts w:cs="Times New Roman"/>
          <w:szCs w:val="28"/>
        </w:rPr>
        <w:t>1) розширенн</w:t>
      </w:r>
      <w:r>
        <w:rPr>
          <w:rFonts w:cs="Times New Roman"/>
          <w:szCs w:val="28"/>
        </w:rPr>
        <w:t>я</w:t>
      </w:r>
      <w:r w:rsidRPr="00DD6F48">
        <w:rPr>
          <w:rFonts w:cs="Times New Roman"/>
          <w:szCs w:val="28"/>
        </w:rPr>
        <w:t xml:space="preserve"> та збагаченн</w:t>
      </w:r>
      <w:r>
        <w:rPr>
          <w:rFonts w:cs="Times New Roman"/>
          <w:szCs w:val="28"/>
        </w:rPr>
        <w:t>я</w:t>
      </w:r>
      <w:r w:rsidRPr="00DD6F48">
        <w:rPr>
          <w:rFonts w:cs="Times New Roman"/>
          <w:szCs w:val="28"/>
        </w:rPr>
        <w:t xml:space="preserve"> репертуару комунікативних технік та примноження фонду знань у сфері локальних (що виявляються в конкретних соціальних ситуаціях) комунікативних етикетів; 2) напрацюванн</w:t>
      </w:r>
      <w:r>
        <w:rPr>
          <w:rFonts w:cs="Times New Roman"/>
          <w:szCs w:val="28"/>
        </w:rPr>
        <w:t>я</w:t>
      </w:r>
      <w:r w:rsidRPr="00DD6F48">
        <w:rPr>
          <w:rFonts w:cs="Times New Roman"/>
          <w:szCs w:val="28"/>
        </w:rPr>
        <w:t xml:space="preserve"> досвіду з планування поведінки і реалізації </w:t>
      </w:r>
      <w:r>
        <w:rPr>
          <w:rFonts w:cs="Times New Roman"/>
          <w:szCs w:val="28"/>
        </w:rPr>
        <w:t xml:space="preserve">комунікативних </w:t>
      </w:r>
      <w:r>
        <w:rPr>
          <w:rFonts w:cs="Times New Roman"/>
          <w:szCs w:val="28"/>
        </w:rPr>
        <w:lastRenderedPageBreak/>
        <w:t xml:space="preserve">технік </w:t>
      </w:r>
      <w:r w:rsidRPr="00DD6F48">
        <w:rPr>
          <w:rFonts w:cs="Times New Roman"/>
          <w:szCs w:val="28"/>
        </w:rPr>
        <w:t>при вирішенні різноманітних комунікативних завдань;</w:t>
      </w:r>
      <w:r>
        <w:rPr>
          <w:rFonts w:cs="Times New Roman"/>
          <w:szCs w:val="28"/>
        </w:rPr>
        <w:t xml:space="preserve"> </w:t>
      </w:r>
      <w:r w:rsidRPr="00DD6F48">
        <w:rPr>
          <w:rFonts w:cs="Times New Roman"/>
          <w:szCs w:val="28"/>
        </w:rPr>
        <w:t xml:space="preserve">3) аналіз надситуативних комунікативних установок </w:t>
      </w:r>
      <w:r>
        <w:rPr>
          <w:rFonts w:cs="Times New Roman"/>
          <w:szCs w:val="28"/>
        </w:rPr>
        <w:t>та</w:t>
      </w:r>
      <w:r w:rsidRPr="00DD6F48">
        <w:rPr>
          <w:rFonts w:cs="Times New Roman"/>
          <w:szCs w:val="28"/>
        </w:rPr>
        <w:t xml:space="preserve"> орієнтацій, а також поведінкових переваг</w:t>
      </w:r>
      <w:r>
        <w:rPr>
          <w:rFonts w:cs="Times New Roman"/>
          <w:szCs w:val="28"/>
        </w:rPr>
        <w:t xml:space="preserve"> майбутніх менеджерів</w:t>
      </w:r>
      <w:r w:rsidRPr="00DD6F48">
        <w:rPr>
          <w:rFonts w:cs="Times New Roman"/>
          <w:szCs w:val="28"/>
        </w:rPr>
        <w:t xml:space="preserve"> і, за необхідн</w:t>
      </w:r>
      <w:r>
        <w:rPr>
          <w:rFonts w:cs="Times New Roman"/>
          <w:szCs w:val="28"/>
        </w:rPr>
        <w:t>ості</w:t>
      </w:r>
      <w:r w:rsidRPr="00DD6F48">
        <w:rPr>
          <w:rFonts w:cs="Times New Roman"/>
          <w:szCs w:val="28"/>
        </w:rPr>
        <w:t>, робота з корекції їх змісту і спрямованості.</w:t>
      </w: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1F3F28" w:rsidRDefault="001F3F28" w:rsidP="00850D96">
      <w:pPr>
        <w:jc w:val="both"/>
        <w:rPr>
          <w:rFonts w:cs="Times New Roman"/>
          <w:szCs w:val="28"/>
        </w:rPr>
      </w:pPr>
    </w:p>
    <w:p w:rsidR="001F3F28" w:rsidRPr="00E16F9D" w:rsidRDefault="001F3F28" w:rsidP="001F3F28">
      <w:pPr>
        <w:ind w:left="708" w:hanging="708"/>
        <w:jc w:val="center"/>
        <w:rPr>
          <w:rFonts w:cs="Times New Roman"/>
          <w:color w:val="000000" w:themeColor="text1"/>
          <w:szCs w:val="28"/>
        </w:rPr>
      </w:pPr>
      <w:r w:rsidRPr="00E16F9D">
        <w:rPr>
          <w:rFonts w:cs="Times New Roman"/>
          <w:b/>
          <w:szCs w:val="28"/>
        </w:rPr>
        <w:lastRenderedPageBreak/>
        <w:t>СПИСОК ВИКОРИСТАНИХ ДЖЕРЕЛ</w:t>
      </w:r>
    </w:p>
    <w:p w:rsidR="001F3F28" w:rsidRPr="004F50E1" w:rsidRDefault="001F3F28" w:rsidP="001F3F28">
      <w:pPr>
        <w:pStyle w:val="a9"/>
        <w:numPr>
          <w:ilvl w:val="0"/>
          <w:numId w:val="29"/>
        </w:numPr>
        <w:shd w:val="clear" w:color="auto" w:fill="FFFFFF"/>
        <w:tabs>
          <w:tab w:val="left" w:pos="284"/>
          <w:tab w:val="left" w:pos="1080"/>
          <w:tab w:val="left" w:pos="1400"/>
          <w:tab w:val="num" w:pos="1620"/>
        </w:tabs>
        <w:ind w:left="284" w:hanging="284"/>
        <w:jc w:val="both"/>
        <w:rPr>
          <w:rFonts w:cs="Times New Roman"/>
          <w:color w:val="000000"/>
          <w:szCs w:val="28"/>
        </w:rPr>
      </w:pPr>
      <w:r w:rsidRPr="000B7290">
        <w:rPr>
          <w:rFonts w:cs="Times New Roman"/>
          <w:color w:val="000000"/>
          <w:szCs w:val="28"/>
        </w:rPr>
        <w:t>Ананьєв Б. Г. Человек как предмет познания / Б. Г. Ананьев. – Л. : Изд-во ЛГУ, 1968. – 339 с.</w:t>
      </w:r>
    </w:p>
    <w:p w:rsidR="001F3F28" w:rsidRPr="00E1742B" w:rsidRDefault="001F3F28" w:rsidP="001F3F28">
      <w:pPr>
        <w:pStyle w:val="a9"/>
        <w:numPr>
          <w:ilvl w:val="0"/>
          <w:numId w:val="29"/>
        </w:numPr>
        <w:shd w:val="clear" w:color="auto" w:fill="FFFFFF"/>
        <w:tabs>
          <w:tab w:val="left" w:pos="284"/>
          <w:tab w:val="left" w:pos="1080"/>
          <w:tab w:val="left" w:pos="1400"/>
          <w:tab w:val="num" w:pos="1620"/>
        </w:tabs>
        <w:ind w:left="284" w:hanging="284"/>
        <w:jc w:val="both"/>
        <w:rPr>
          <w:rFonts w:cs="Times New Roman"/>
          <w:color w:val="000000"/>
          <w:szCs w:val="28"/>
        </w:rPr>
      </w:pPr>
      <w:r>
        <w:rPr>
          <w:rFonts w:cs="Times New Roman"/>
          <w:color w:val="000000"/>
          <w:szCs w:val="28"/>
          <w:lang w:val="ru-RU"/>
        </w:rPr>
        <w:t>Андреева Г. М. Психология социального познания / Г. М. Андреева. – М. : Аспект-Пресс, 1997. – 239 с.</w:t>
      </w:r>
    </w:p>
    <w:p w:rsidR="001F3F28" w:rsidRPr="000B7290" w:rsidRDefault="001F3F28" w:rsidP="001F3F28">
      <w:pPr>
        <w:pStyle w:val="a9"/>
        <w:numPr>
          <w:ilvl w:val="0"/>
          <w:numId w:val="29"/>
        </w:numPr>
        <w:shd w:val="clear" w:color="auto" w:fill="FFFFFF"/>
        <w:tabs>
          <w:tab w:val="left" w:pos="284"/>
          <w:tab w:val="left" w:pos="1080"/>
          <w:tab w:val="left" w:pos="1400"/>
          <w:tab w:val="num" w:pos="1620"/>
        </w:tabs>
        <w:ind w:left="284" w:hanging="284"/>
        <w:jc w:val="both"/>
        <w:rPr>
          <w:rFonts w:cs="Times New Roman"/>
          <w:color w:val="000000"/>
          <w:szCs w:val="28"/>
        </w:rPr>
      </w:pPr>
      <w:r w:rsidRPr="00B4217D">
        <w:rPr>
          <w:spacing w:val="-2"/>
          <w:szCs w:val="28"/>
          <w:shd w:val="clear" w:color="auto" w:fill="FFFFFF"/>
          <w:lang w:val="ru-RU"/>
        </w:rPr>
        <w:t>Андросова И. В. Структура и модель коммуникативной компетентности менеджера / И.</w:t>
      </w:r>
      <w:r w:rsidRPr="000779B6">
        <w:rPr>
          <w:spacing w:val="-2"/>
          <w:szCs w:val="28"/>
          <w:shd w:val="clear" w:color="auto" w:fill="FFFFFF"/>
          <w:lang w:val="ru-RU"/>
        </w:rPr>
        <w:t xml:space="preserve"> </w:t>
      </w:r>
      <w:r w:rsidRPr="00B4217D">
        <w:rPr>
          <w:spacing w:val="-2"/>
          <w:szCs w:val="28"/>
          <w:shd w:val="clear" w:color="auto" w:fill="FFFFFF"/>
          <w:lang w:val="ru-RU"/>
        </w:rPr>
        <w:t>В. Андросова // Молодой ученый. – 2015. – № 9. – С. 498 – 500.</w:t>
      </w:r>
    </w:p>
    <w:p w:rsidR="001F3F28" w:rsidRPr="000B7290" w:rsidRDefault="001F3F28" w:rsidP="001F3F28">
      <w:pPr>
        <w:pStyle w:val="a9"/>
        <w:numPr>
          <w:ilvl w:val="0"/>
          <w:numId w:val="29"/>
        </w:numPr>
        <w:tabs>
          <w:tab w:val="left" w:pos="284"/>
        </w:tabs>
        <w:ind w:left="284" w:hanging="284"/>
        <w:jc w:val="both"/>
        <w:rPr>
          <w:rFonts w:cs="Times New Roman"/>
          <w:color w:val="000000" w:themeColor="text1"/>
          <w:szCs w:val="28"/>
        </w:rPr>
      </w:pPr>
      <w:r w:rsidRPr="000B7290">
        <w:rPr>
          <w:rFonts w:cs="Times New Roman"/>
          <w:color w:val="000000" w:themeColor="text1"/>
          <w:szCs w:val="28"/>
        </w:rPr>
        <w:t>Архипова С.</w:t>
      </w:r>
      <w:r>
        <w:rPr>
          <w:rFonts w:cs="Times New Roman"/>
          <w:color w:val="000000" w:themeColor="text1"/>
          <w:szCs w:val="28"/>
        </w:rPr>
        <w:t xml:space="preserve"> </w:t>
      </w:r>
      <w:r w:rsidRPr="000B7290">
        <w:rPr>
          <w:rFonts w:cs="Times New Roman"/>
          <w:color w:val="000000" w:themeColor="text1"/>
          <w:szCs w:val="28"/>
        </w:rPr>
        <w:t>П. Професійна компетентність і професійність соціального працівника: сутність і шляхи розвитку / С.</w:t>
      </w:r>
      <w:r>
        <w:rPr>
          <w:rFonts w:cs="Times New Roman"/>
          <w:color w:val="000000" w:themeColor="text1"/>
          <w:szCs w:val="28"/>
        </w:rPr>
        <w:t xml:space="preserve"> </w:t>
      </w:r>
      <w:r w:rsidRPr="000B7290">
        <w:rPr>
          <w:rFonts w:cs="Times New Roman"/>
          <w:color w:val="000000" w:themeColor="text1"/>
          <w:szCs w:val="28"/>
        </w:rPr>
        <w:t>П. Архипова // Соціальна робота в Україні: теорія і практика. – 2004. – № 2. – С. 9-19.</w:t>
      </w:r>
    </w:p>
    <w:p w:rsidR="001F3F28" w:rsidRPr="00F568EB" w:rsidRDefault="001F3F28" w:rsidP="001F3F28">
      <w:pPr>
        <w:pStyle w:val="a9"/>
        <w:numPr>
          <w:ilvl w:val="0"/>
          <w:numId w:val="29"/>
        </w:numPr>
        <w:tabs>
          <w:tab w:val="left" w:pos="284"/>
        </w:tabs>
        <w:ind w:left="284" w:hanging="284"/>
        <w:jc w:val="both"/>
        <w:rPr>
          <w:rStyle w:val="fontstyle13"/>
          <w:rFonts w:cs="Times New Roman"/>
          <w:color w:val="000000" w:themeColor="text1"/>
          <w:szCs w:val="28"/>
        </w:rPr>
      </w:pPr>
      <w:r w:rsidRPr="000B7290">
        <w:rPr>
          <w:rStyle w:val="fontstyle13"/>
          <w:rFonts w:cs="Times New Roman"/>
          <w:color w:val="000000" w:themeColor="text1"/>
          <w:szCs w:val="28"/>
          <w:shd w:val="clear" w:color="auto" w:fill="FFFFFF"/>
        </w:rPr>
        <w:t>Асейкина Л.</w:t>
      </w:r>
      <w:r>
        <w:rPr>
          <w:rStyle w:val="fontstyle13"/>
          <w:rFonts w:cs="Times New Roman"/>
          <w:color w:val="000000" w:themeColor="text1"/>
          <w:szCs w:val="28"/>
          <w:shd w:val="clear" w:color="auto" w:fill="FFFFFF"/>
        </w:rPr>
        <w:t xml:space="preserve"> </w:t>
      </w:r>
      <w:r w:rsidRPr="000B7290">
        <w:rPr>
          <w:rStyle w:val="fontstyle13"/>
          <w:rFonts w:cs="Times New Roman"/>
          <w:color w:val="000000" w:themeColor="text1"/>
          <w:szCs w:val="28"/>
          <w:shd w:val="clear" w:color="auto" w:fill="FFFFFF"/>
        </w:rPr>
        <w:t>С. Формирование фрустрационной толерантности у</w:t>
      </w:r>
      <w:r w:rsidRPr="000B7290">
        <w:rPr>
          <w:rFonts w:cs="Times New Roman"/>
          <w:color w:val="000000" w:themeColor="text1"/>
          <w:szCs w:val="28"/>
          <w:shd w:val="clear" w:color="auto" w:fill="FFFFFF"/>
        </w:rPr>
        <w:br/>
      </w:r>
      <w:r w:rsidRPr="000B7290">
        <w:rPr>
          <w:rStyle w:val="fontstyle13"/>
          <w:rFonts w:cs="Times New Roman"/>
          <w:color w:val="000000" w:themeColor="text1"/>
          <w:szCs w:val="28"/>
          <w:shd w:val="clear" w:color="auto" w:fill="FFFFFF"/>
        </w:rPr>
        <w:t>иностранных студентов на начальном этапе обучения с позиции</w:t>
      </w:r>
      <w:r w:rsidRPr="000B7290">
        <w:rPr>
          <w:rFonts w:cs="Times New Roman"/>
          <w:color w:val="000000" w:themeColor="text1"/>
          <w:szCs w:val="28"/>
          <w:shd w:val="clear" w:color="auto" w:fill="FFFFFF"/>
        </w:rPr>
        <w:br/>
      </w:r>
      <w:r w:rsidRPr="000B7290">
        <w:rPr>
          <w:rStyle w:val="fontstyle13"/>
          <w:rFonts w:cs="Times New Roman"/>
          <w:color w:val="000000" w:themeColor="text1"/>
          <w:szCs w:val="28"/>
          <w:shd w:val="clear" w:color="auto" w:fill="FFFFFF"/>
        </w:rPr>
        <w:t>компетентносного подхода / Л.</w:t>
      </w:r>
      <w:r>
        <w:rPr>
          <w:rStyle w:val="fontstyle13"/>
          <w:rFonts w:cs="Times New Roman"/>
          <w:color w:val="000000" w:themeColor="text1"/>
          <w:szCs w:val="28"/>
          <w:shd w:val="clear" w:color="auto" w:fill="FFFFFF"/>
        </w:rPr>
        <w:t xml:space="preserve"> </w:t>
      </w:r>
      <w:r w:rsidRPr="000B7290">
        <w:rPr>
          <w:rStyle w:val="fontstyle13"/>
          <w:rFonts w:cs="Times New Roman"/>
          <w:color w:val="000000" w:themeColor="text1"/>
          <w:szCs w:val="28"/>
          <w:shd w:val="clear" w:color="auto" w:fill="FFFFFF"/>
        </w:rPr>
        <w:t>С. Асейкина // Толерантное сознание и</w:t>
      </w:r>
      <w:r w:rsidRPr="000B7290">
        <w:rPr>
          <w:rFonts w:cs="Times New Roman"/>
          <w:color w:val="000000" w:themeColor="text1"/>
          <w:szCs w:val="28"/>
          <w:shd w:val="clear" w:color="auto" w:fill="FFFFFF"/>
        </w:rPr>
        <w:br/>
      </w:r>
      <w:r w:rsidRPr="000B7290">
        <w:rPr>
          <w:rStyle w:val="fontstyle13"/>
          <w:rFonts w:cs="Times New Roman"/>
          <w:color w:val="000000" w:themeColor="text1"/>
          <w:szCs w:val="28"/>
          <w:shd w:val="clear" w:color="auto" w:fill="FFFFFF"/>
        </w:rPr>
        <w:t xml:space="preserve">формирование толерантных отношений (теория и практика): сб. научно-методич. ст. / РАН Моск. психол. социальный ин-т. </w:t>
      </w:r>
      <w:r w:rsidRPr="000B7290">
        <w:rPr>
          <w:rFonts w:cs="Times New Roman"/>
          <w:color w:val="000000" w:themeColor="text1"/>
          <w:szCs w:val="28"/>
        </w:rPr>
        <w:t>‒</w:t>
      </w:r>
      <w:r w:rsidRPr="000B7290">
        <w:rPr>
          <w:rStyle w:val="fontstyle13"/>
          <w:rFonts w:cs="Times New Roman"/>
          <w:color w:val="000000" w:themeColor="text1"/>
          <w:szCs w:val="28"/>
          <w:shd w:val="clear" w:color="auto" w:fill="FFFFFF"/>
        </w:rPr>
        <w:t xml:space="preserve"> М.: Мод ЭК, 2005. </w:t>
      </w:r>
      <w:r w:rsidRPr="000B7290">
        <w:rPr>
          <w:rFonts w:cs="Times New Roman"/>
          <w:color w:val="000000" w:themeColor="text1"/>
          <w:szCs w:val="28"/>
        </w:rPr>
        <w:t>‒</w:t>
      </w:r>
      <w:r w:rsidRPr="000B7290">
        <w:rPr>
          <w:rStyle w:val="apple-converted-space"/>
          <w:rFonts w:cs="Times New Roman"/>
          <w:color w:val="000000" w:themeColor="text1"/>
          <w:szCs w:val="28"/>
          <w:shd w:val="clear" w:color="auto" w:fill="FFFFFF"/>
        </w:rPr>
        <w:t> </w:t>
      </w:r>
      <w:r w:rsidRPr="000B7290">
        <w:rPr>
          <w:rStyle w:val="fontstyle13"/>
          <w:rFonts w:cs="Times New Roman"/>
          <w:color w:val="000000" w:themeColor="text1"/>
          <w:szCs w:val="28"/>
          <w:shd w:val="clear" w:color="auto" w:fill="FFFFFF"/>
          <w:lang w:val="en-US"/>
        </w:rPr>
        <w:t>C</w:t>
      </w:r>
      <w:r w:rsidRPr="000B7290">
        <w:rPr>
          <w:rStyle w:val="fontstyle13"/>
          <w:rFonts w:cs="Times New Roman"/>
          <w:color w:val="000000" w:themeColor="text1"/>
          <w:szCs w:val="28"/>
          <w:shd w:val="clear" w:color="auto" w:fill="FFFFFF"/>
        </w:rPr>
        <w:t>. 50-73.</w:t>
      </w:r>
    </w:p>
    <w:p w:rsidR="001F3F28" w:rsidRPr="004510E5" w:rsidRDefault="001F3F28" w:rsidP="001F3F28">
      <w:pPr>
        <w:pStyle w:val="a9"/>
        <w:numPr>
          <w:ilvl w:val="0"/>
          <w:numId w:val="29"/>
        </w:numPr>
        <w:spacing w:after="200"/>
        <w:ind w:left="426" w:hanging="426"/>
        <w:jc w:val="both"/>
      </w:pPr>
      <w:r>
        <w:t>Аугустинавичуте А. Соционика. Психотипы. Тесты. /</w:t>
      </w:r>
      <w:r w:rsidRPr="00F568EB">
        <w:t xml:space="preserve"> </w:t>
      </w:r>
      <w:r>
        <w:t>А. Аугустинавичуте. – М. : Изд-во АСТ, 1998. – 416</w:t>
      </w:r>
      <w:r>
        <w:rPr>
          <w:lang w:val="ru-RU"/>
        </w:rPr>
        <w:t xml:space="preserve"> с</w:t>
      </w:r>
      <w:r>
        <w:t>.</w:t>
      </w:r>
    </w:p>
    <w:p w:rsidR="001F3F28" w:rsidRDefault="001F3F28" w:rsidP="001F3F28">
      <w:pPr>
        <w:pStyle w:val="a9"/>
        <w:numPr>
          <w:ilvl w:val="0"/>
          <w:numId w:val="29"/>
        </w:numPr>
        <w:spacing w:after="200"/>
        <w:ind w:left="426" w:hanging="426"/>
        <w:jc w:val="both"/>
      </w:pPr>
      <w:r>
        <w:rPr>
          <w:lang w:val="ru-RU"/>
        </w:rPr>
        <w:t xml:space="preserve">Берн Э. Игры, в которые играют люди. Психология человеческих взаимоотношений; Люди, которые играют в игры. Психология человеческой судьбы </w:t>
      </w:r>
      <w:r w:rsidRPr="000779B6">
        <w:rPr>
          <w:lang w:val="ru-RU"/>
        </w:rPr>
        <w:t>[</w:t>
      </w:r>
      <w:r>
        <w:rPr>
          <w:lang w:val="ru-RU"/>
        </w:rPr>
        <w:t>пер. с англ.</w:t>
      </w:r>
      <w:r w:rsidRPr="000779B6">
        <w:rPr>
          <w:lang w:val="ru-RU"/>
        </w:rPr>
        <w:t>]</w:t>
      </w:r>
      <w:r>
        <w:rPr>
          <w:lang w:val="ru-RU"/>
        </w:rPr>
        <w:t>. – К. : Изд-во «ПРАМЕБ», 1992. – 384 с.</w:t>
      </w:r>
    </w:p>
    <w:p w:rsidR="001F3F28" w:rsidRPr="000B7290" w:rsidRDefault="001F3F28" w:rsidP="001F3F28">
      <w:pPr>
        <w:pStyle w:val="a9"/>
        <w:numPr>
          <w:ilvl w:val="0"/>
          <w:numId w:val="29"/>
        </w:numPr>
        <w:tabs>
          <w:tab w:val="left" w:pos="284"/>
        </w:tabs>
        <w:ind w:left="284" w:hanging="284"/>
        <w:jc w:val="both"/>
        <w:rPr>
          <w:rStyle w:val="fontstyle13"/>
          <w:rFonts w:cs="Times New Roman"/>
          <w:color w:val="000000" w:themeColor="text1"/>
          <w:szCs w:val="28"/>
        </w:rPr>
      </w:pPr>
      <w:r>
        <w:rPr>
          <w:rStyle w:val="fontstyle13"/>
          <w:rFonts w:cs="Times New Roman"/>
          <w:color w:val="000000" w:themeColor="text1"/>
          <w:szCs w:val="28"/>
          <w:shd w:val="clear" w:color="auto" w:fill="FFFFFF"/>
          <w:lang w:val="ru-RU"/>
        </w:rPr>
        <w:t xml:space="preserve">Болотова А. К. Психология коммуникаций /А. К. Болотова, Ю. М. Жуков. – М : Высшая школа экономики, 2015. </w:t>
      </w:r>
    </w:p>
    <w:p w:rsidR="001F3F28" w:rsidRPr="001218B4"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sidRPr="001218B4">
        <w:rPr>
          <w:rFonts w:ascii="Times New Roman" w:hAnsi="Times New Roman" w:cs="Times New Roman"/>
          <w:color w:val="000000" w:themeColor="text1"/>
          <w:sz w:val="28"/>
          <w:szCs w:val="28"/>
        </w:rPr>
        <w:t>Борбич Н. В. Проблема соціальної  компетентності в науковій літературі / Н.В. Борбич // Науковий вісник Волинського національного університету імені Лесі Українки. Серія: Педагогічні науки / гол. ред. І.О. Смолюк.</w:t>
      </w:r>
      <w:r>
        <w:rPr>
          <w:rFonts w:ascii="Times New Roman" w:hAnsi="Times New Roman" w:cs="Times New Roman"/>
          <w:color w:val="000000" w:themeColor="text1"/>
          <w:sz w:val="28"/>
          <w:szCs w:val="28"/>
        </w:rPr>
        <w:t xml:space="preserve"> – Луцьк : ВНУ імені  Лесі</w:t>
      </w:r>
      <w:r w:rsidRPr="001218B4">
        <w:rPr>
          <w:rFonts w:ascii="Times New Roman" w:hAnsi="Times New Roman" w:cs="Times New Roman"/>
          <w:color w:val="000000" w:themeColor="text1"/>
          <w:sz w:val="28"/>
          <w:szCs w:val="28"/>
        </w:rPr>
        <w:t xml:space="preserve"> Українки, 2011. – Зб</w:t>
      </w:r>
      <w:r>
        <w:rPr>
          <w:rFonts w:ascii="Times New Roman" w:hAnsi="Times New Roman" w:cs="Times New Roman"/>
          <w:color w:val="000000" w:themeColor="text1"/>
          <w:sz w:val="28"/>
          <w:szCs w:val="28"/>
        </w:rPr>
        <w:t>.</w:t>
      </w:r>
      <w:r w:rsidRPr="001218B4">
        <w:rPr>
          <w:rFonts w:ascii="Times New Roman" w:hAnsi="Times New Roman" w:cs="Times New Roman"/>
          <w:color w:val="000000" w:themeColor="text1"/>
          <w:sz w:val="28"/>
          <w:szCs w:val="28"/>
        </w:rPr>
        <w:t xml:space="preserve"> наук</w:t>
      </w:r>
      <w:r>
        <w:rPr>
          <w:rFonts w:ascii="Times New Roman" w:hAnsi="Times New Roman" w:cs="Times New Roman"/>
          <w:color w:val="000000" w:themeColor="text1"/>
          <w:sz w:val="28"/>
          <w:szCs w:val="28"/>
        </w:rPr>
        <w:t>.</w:t>
      </w:r>
      <w:r w:rsidRPr="001218B4">
        <w:rPr>
          <w:rFonts w:ascii="Times New Roman" w:hAnsi="Times New Roman" w:cs="Times New Roman"/>
          <w:color w:val="000000" w:themeColor="text1"/>
          <w:sz w:val="28"/>
          <w:szCs w:val="28"/>
        </w:rPr>
        <w:t xml:space="preserve"> праць. Частина 1, 2014</w:t>
      </w:r>
      <w:r>
        <w:rPr>
          <w:rFonts w:ascii="Times New Roman" w:hAnsi="Times New Roman" w:cs="Times New Roman"/>
          <w:color w:val="000000" w:themeColor="text1"/>
          <w:sz w:val="28"/>
          <w:szCs w:val="28"/>
        </w:rPr>
        <w:t xml:space="preserve">. – </w:t>
      </w:r>
      <w:r w:rsidRPr="001218B4">
        <w:rPr>
          <w:rFonts w:ascii="Times New Roman" w:hAnsi="Times New Roman" w:cs="Times New Roman"/>
          <w:color w:val="000000" w:themeColor="text1"/>
          <w:sz w:val="28"/>
          <w:szCs w:val="28"/>
        </w:rPr>
        <w:t>Вип. 17. – С. 115</w:t>
      </w:r>
      <w:r>
        <w:rPr>
          <w:rFonts w:ascii="Times New Roman" w:hAnsi="Times New Roman" w:cs="Times New Roman"/>
          <w:color w:val="000000" w:themeColor="text1"/>
          <w:sz w:val="28"/>
          <w:szCs w:val="28"/>
        </w:rPr>
        <w:t xml:space="preserve"> – </w:t>
      </w:r>
      <w:r w:rsidRPr="001218B4">
        <w:rPr>
          <w:rFonts w:ascii="Times New Roman" w:hAnsi="Times New Roman" w:cs="Times New Roman"/>
          <w:color w:val="000000" w:themeColor="text1"/>
          <w:sz w:val="28"/>
          <w:szCs w:val="28"/>
        </w:rPr>
        <w:t>120.</w:t>
      </w:r>
    </w:p>
    <w:p w:rsidR="001F3F28" w:rsidRPr="000B7290" w:rsidRDefault="001F3F28" w:rsidP="001F3F28">
      <w:pPr>
        <w:pStyle w:val="a9"/>
        <w:numPr>
          <w:ilvl w:val="0"/>
          <w:numId w:val="29"/>
        </w:numPr>
        <w:shd w:val="clear" w:color="auto" w:fill="FFFFFF"/>
        <w:tabs>
          <w:tab w:val="left" w:pos="284"/>
          <w:tab w:val="left" w:pos="426"/>
          <w:tab w:val="left" w:pos="720"/>
          <w:tab w:val="left" w:pos="1080"/>
          <w:tab w:val="left" w:pos="1400"/>
        </w:tabs>
        <w:ind w:left="284" w:hanging="284"/>
        <w:jc w:val="both"/>
        <w:rPr>
          <w:rFonts w:eastAsia="SimSun" w:cs="Times New Roman"/>
          <w:iCs/>
          <w:color w:val="000000"/>
          <w:szCs w:val="28"/>
        </w:rPr>
      </w:pPr>
      <w:r w:rsidRPr="000B7290">
        <w:rPr>
          <w:rFonts w:eastAsia="SimSun" w:cs="Times New Roman"/>
          <w:iCs/>
          <w:color w:val="000000"/>
          <w:szCs w:val="28"/>
        </w:rPr>
        <w:t>Бодалев А. А. Восприятие и понимание человека человеком / А. А. Бодалев. – М., 1982. – 200 с.</w:t>
      </w:r>
    </w:p>
    <w:p w:rsidR="001F3F28" w:rsidRPr="004519E9" w:rsidRDefault="001F3F28" w:rsidP="001F3F28">
      <w:pPr>
        <w:pStyle w:val="a9"/>
        <w:numPr>
          <w:ilvl w:val="0"/>
          <w:numId w:val="29"/>
        </w:numPr>
        <w:shd w:val="clear" w:color="auto" w:fill="FFFFFF"/>
        <w:tabs>
          <w:tab w:val="left" w:pos="284"/>
          <w:tab w:val="left" w:pos="610"/>
          <w:tab w:val="left" w:pos="720"/>
          <w:tab w:val="left" w:pos="1080"/>
          <w:tab w:val="left" w:pos="1400"/>
        </w:tabs>
        <w:ind w:left="284" w:hanging="284"/>
        <w:jc w:val="both"/>
        <w:rPr>
          <w:rFonts w:cs="Times New Roman"/>
          <w:color w:val="000000"/>
          <w:szCs w:val="28"/>
        </w:rPr>
      </w:pPr>
      <w:r w:rsidRPr="000B7290">
        <w:rPr>
          <w:rFonts w:cs="Times New Roman"/>
          <w:color w:val="000000"/>
          <w:szCs w:val="28"/>
        </w:rPr>
        <w:lastRenderedPageBreak/>
        <w:t>Бодалев А. А. Психология общения / А. А. Бодалев. – М. : Изд-во "Институт практической психологии" ; Воронеж : НПО "Модек", 1996. – 256 с.</w:t>
      </w:r>
    </w:p>
    <w:p w:rsidR="001F3F28" w:rsidRPr="000B7290" w:rsidRDefault="001F3F28" w:rsidP="001F3F28">
      <w:pPr>
        <w:pStyle w:val="a9"/>
        <w:numPr>
          <w:ilvl w:val="0"/>
          <w:numId w:val="29"/>
        </w:numPr>
        <w:shd w:val="clear" w:color="auto" w:fill="FFFFFF"/>
        <w:tabs>
          <w:tab w:val="left" w:pos="284"/>
          <w:tab w:val="left" w:pos="610"/>
          <w:tab w:val="left" w:pos="720"/>
          <w:tab w:val="left" w:pos="1080"/>
          <w:tab w:val="left" w:pos="1400"/>
        </w:tabs>
        <w:ind w:left="284" w:hanging="284"/>
        <w:jc w:val="both"/>
        <w:rPr>
          <w:rFonts w:cs="Times New Roman"/>
          <w:color w:val="000000"/>
          <w:szCs w:val="28"/>
        </w:rPr>
      </w:pPr>
      <w:r w:rsidRPr="009559F4">
        <w:rPr>
          <w:rFonts w:eastAsia="SimSun"/>
          <w:iCs/>
          <w:color w:val="000000"/>
        </w:rPr>
        <w:t>Бойко В. В. Энергия эмоций в общении: взгляд на себя и других / В. В. Бойко. – М. : Информационно-издательский дом "Филинъ", 1996. – 472 с.</w:t>
      </w:r>
    </w:p>
    <w:p w:rsidR="001F3F28" w:rsidRPr="000B7290" w:rsidRDefault="001F3F28" w:rsidP="001F3F28">
      <w:pPr>
        <w:pStyle w:val="a9"/>
        <w:numPr>
          <w:ilvl w:val="0"/>
          <w:numId w:val="29"/>
        </w:numPr>
        <w:shd w:val="clear" w:color="auto" w:fill="FFFFFF"/>
        <w:tabs>
          <w:tab w:val="left" w:pos="284"/>
          <w:tab w:val="left" w:pos="614"/>
          <w:tab w:val="left" w:pos="720"/>
          <w:tab w:val="left" w:pos="1080"/>
          <w:tab w:val="left" w:pos="1400"/>
        </w:tabs>
        <w:ind w:left="284" w:hanging="284"/>
        <w:jc w:val="both"/>
        <w:rPr>
          <w:rFonts w:eastAsia="SimSun" w:cs="Times New Roman"/>
          <w:iCs/>
          <w:color w:val="000000"/>
          <w:spacing w:val="-4"/>
          <w:szCs w:val="28"/>
        </w:rPr>
      </w:pPr>
      <w:r w:rsidRPr="000B7290">
        <w:rPr>
          <w:rFonts w:eastAsia="SimSun" w:cs="Times New Roman"/>
          <w:iCs/>
          <w:color w:val="000000"/>
          <w:spacing w:val="-4"/>
          <w:szCs w:val="28"/>
        </w:rPr>
        <w:t>Бондаренко О. Ф. Психологічні особливості сучасної студентської молоді та проблеми професійної підготовки психологів-практиків / О. Ф. Бондаренко // Практична психологія та соціальна робота. – 2003. –  № 7. – С. 8–11.</w:t>
      </w:r>
    </w:p>
    <w:p w:rsidR="001F3F28" w:rsidRPr="000B7290" w:rsidRDefault="001F3F28" w:rsidP="001F3F28">
      <w:pPr>
        <w:pStyle w:val="a9"/>
        <w:numPr>
          <w:ilvl w:val="0"/>
          <w:numId w:val="29"/>
        </w:numPr>
        <w:shd w:val="clear" w:color="auto" w:fill="FFFFFF"/>
        <w:tabs>
          <w:tab w:val="left" w:pos="284"/>
          <w:tab w:val="left" w:pos="614"/>
          <w:tab w:val="left" w:pos="720"/>
          <w:tab w:val="left" w:pos="1080"/>
          <w:tab w:val="left" w:pos="1400"/>
        </w:tabs>
        <w:ind w:left="284" w:hanging="284"/>
        <w:jc w:val="both"/>
        <w:rPr>
          <w:rFonts w:eastAsia="SimSun" w:cs="Times New Roman"/>
          <w:iCs/>
          <w:color w:val="000000"/>
          <w:spacing w:val="-4"/>
          <w:szCs w:val="28"/>
        </w:rPr>
      </w:pPr>
      <w:r w:rsidRPr="000B7290">
        <w:rPr>
          <w:rFonts w:eastAsia="SimSun" w:cs="Times New Roman"/>
          <w:iCs/>
          <w:color w:val="000000"/>
          <w:spacing w:val="-4"/>
          <w:szCs w:val="28"/>
        </w:rPr>
        <w:t>Братченко С.</w:t>
      </w:r>
      <w:r w:rsidRPr="000B7290">
        <w:rPr>
          <w:color w:val="000000"/>
          <w:spacing w:val="-4"/>
        </w:rPr>
        <w:t xml:space="preserve"> </w:t>
      </w:r>
      <w:r w:rsidRPr="007914C9">
        <w:rPr>
          <w:color w:val="000000"/>
          <w:spacing w:val="-4"/>
        </w:rPr>
        <w:t>Образование: ненасилие, толерантность и гуманитарная експертиза / С. Л. Братченко // Век толерантности : науч.-публицист. вестник. – М. : МГУ, 2002. – Вып. 3–4.</w:t>
      </w:r>
    </w:p>
    <w:p w:rsidR="001F3F28" w:rsidRPr="007914C9" w:rsidRDefault="001F3F28" w:rsidP="001F3F28">
      <w:pPr>
        <w:pStyle w:val="2"/>
        <w:numPr>
          <w:ilvl w:val="0"/>
          <w:numId w:val="29"/>
        </w:numPr>
        <w:shd w:val="clear" w:color="auto" w:fill="FFFFFF"/>
        <w:tabs>
          <w:tab w:val="left" w:pos="284"/>
          <w:tab w:val="left" w:pos="610"/>
          <w:tab w:val="left" w:pos="720"/>
          <w:tab w:val="left" w:pos="1080"/>
          <w:tab w:val="left" w:pos="1400"/>
        </w:tabs>
        <w:spacing w:line="360" w:lineRule="auto"/>
        <w:ind w:left="284" w:hanging="284"/>
        <w:jc w:val="both"/>
        <w:rPr>
          <w:color w:val="000000"/>
          <w:lang w:val="uk-UA"/>
        </w:rPr>
      </w:pPr>
      <w:r w:rsidRPr="007914C9">
        <w:rPr>
          <w:color w:val="000000"/>
        </w:rPr>
        <w:t>Бурмистрова В. А. Соотношение личностных теорий и компетентностного подхода как психолого-педагогическая предпосылка воспитания личности студента</w:t>
      </w:r>
      <w:r w:rsidRPr="007914C9">
        <w:rPr>
          <w:color w:val="000000"/>
          <w:lang w:val="uk-UA"/>
        </w:rPr>
        <w:t xml:space="preserve"> [Электронный ресурс] / В. А. Бурмистрова</w:t>
      </w:r>
      <w:r w:rsidRPr="007914C9">
        <w:rPr>
          <w:color w:val="000000"/>
        </w:rPr>
        <w:t xml:space="preserve"> // Современные проблемы психологии личности: теория и практика</w:t>
      </w:r>
      <w:r w:rsidRPr="007914C9">
        <w:rPr>
          <w:color w:val="000000"/>
          <w:lang w:val="uk-UA"/>
        </w:rPr>
        <w:t>. – Режим доступа:</w:t>
      </w:r>
    </w:p>
    <w:p w:rsidR="001F3F28" w:rsidRPr="00AA3146" w:rsidRDefault="00616683" w:rsidP="001F3F28">
      <w:pPr>
        <w:pStyle w:val="2"/>
        <w:shd w:val="clear" w:color="auto" w:fill="FFFFFF"/>
        <w:tabs>
          <w:tab w:val="left" w:pos="284"/>
          <w:tab w:val="left" w:pos="610"/>
          <w:tab w:val="left" w:pos="720"/>
          <w:tab w:val="left" w:pos="1080"/>
          <w:tab w:val="left" w:pos="1400"/>
        </w:tabs>
        <w:spacing w:line="360" w:lineRule="auto"/>
        <w:ind w:left="284"/>
        <w:jc w:val="both"/>
        <w:rPr>
          <w:color w:val="000000"/>
          <w:spacing w:val="-4"/>
        </w:rPr>
      </w:pPr>
      <w:hyperlink r:id="rId18" w:history="1">
        <w:r w:rsidR="001F3F28" w:rsidRPr="007914C9">
          <w:rPr>
            <w:rStyle w:val="aa"/>
            <w:color w:val="000000"/>
            <w:spacing w:val="-4"/>
          </w:rPr>
          <w:t>http</w:t>
        </w:r>
        <w:r w:rsidR="001F3F28" w:rsidRPr="007914C9">
          <w:rPr>
            <w:rStyle w:val="aa"/>
            <w:color w:val="000000"/>
            <w:spacing w:val="-4"/>
            <w:lang w:val="uk-UA"/>
          </w:rPr>
          <w:t>://</w:t>
        </w:r>
        <w:r w:rsidR="001F3F28" w:rsidRPr="007914C9">
          <w:rPr>
            <w:rStyle w:val="aa"/>
            <w:color w:val="000000"/>
            <w:spacing w:val="-4"/>
          </w:rPr>
          <w:t>psyjournals</w:t>
        </w:r>
        <w:r w:rsidR="001F3F28" w:rsidRPr="007914C9">
          <w:rPr>
            <w:rStyle w:val="aa"/>
            <w:color w:val="000000"/>
            <w:spacing w:val="-4"/>
            <w:lang w:val="uk-UA"/>
          </w:rPr>
          <w:t>.</w:t>
        </w:r>
        <w:r w:rsidR="001F3F28" w:rsidRPr="007914C9">
          <w:rPr>
            <w:rStyle w:val="aa"/>
            <w:color w:val="000000"/>
            <w:spacing w:val="-4"/>
          </w:rPr>
          <w:t>ru</w:t>
        </w:r>
        <w:r w:rsidR="001F3F28" w:rsidRPr="007914C9">
          <w:rPr>
            <w:rStyle w:val="aa"/>
            <w:color w:val="000000"/>
            <w:spacing w:val="-4"/>
            <w:lang w:val="uk-UA"/>
          </w:rPr>
          <w:t>/</w:t>
        </w:r>
        <w:r w:rsidR="001F3F28" w:rsidRPr="007914C9">
          <w:rPr>
            <w:rStyle w:val="aa"/>
            <w:color w:val="000000"/>
            <w:spacing w:val="-4"/>
          </w:rPr>
          <w:t>bozhovich</w:t>
        </w:r>
        <w:r w:rsidR="001F3F28" w:rsidRPr="007914C9">
          <w:rPr>
            <w:rStyle w:val="aa"/>
            <w:color w:val="000000"/>
            <w:spacing w:val="-4"/>
            <w:lang w:val="uk-UA"/>
          </w:rPr>
          <w:t>/</w:t>
        </w:r>
        <w:r w:rsidR="001F3F28" w:rsidRPr="007914C9">
          <w:rPr>
            <w:rStyle w:val="aa"/>
            <w:color w:val="000000"/>
            <w:spacing w:val="-4"/>
          </w:rPr>
          <w:t>issue</w:t>
        </w:r>
        <w:r w:rsidR="001F3F28" w:rsidRPr="007914C9">
          <w:rPr>
            <w:rStyle w:val="aa"/>
            <w:color w:val="000000"/>
            <w:spacing w:val="-4"/>
            <w:lang w:val="uk-UA"/>
          </w:rPr>
          <w:t>/30149_</w:t>
        </w:r>
        <w:r w:rsidR="001F3F28" w:rsidRPr="007914C9">
          <w:rPr>
            <w:rStyle w:val="aa"/>
            <w:color w:val="000000"/>
            <w:spacing w:val="-4"/>
          </w:rPr>
          <w:t>full</w:t>
        </w:r>
        <w:r w:rsidR="001F3F28" w:rsidRPr="007914C9">
          <w:rPr>
            <w:rStyle w:val="aa"/>
            <w:color w:val="000000"/>
            <w:spacing w:val="-4"/>
            <w:lang w:val="uk-UA"/>
          </w:rPr>
          <w:t>.</w:t>
        </w:r>
        <w:r w:rsidR="001F3F28" w:rsidRPr="007914C9">
          <w:rPr>
            <w:rStyle w:val="aa"/>
            <w:color w:val="000000"/>
            <w:spacing w:val="-4"/>
          </w:rPr>
          <w:t>shtml</w:t>
        </w:r>
      </w:hyperlink>
      <w:r w:rsidR="001F3F28" w:rsidRPr="007914C9">
        <w:rPr>
          <w:color w:val="000000"/>
          <w:spacing w:val="-4"/>
          <w:u w:val="single"/>
          <w:lang w:val="uk-UA"/>
        </w:rPr>
        <w:t xml:space="preserve">. </w:t>
      </w:r>
      <w:r w:rsidR="001F3F28" w:rsidRPr="007914C9">
        <w:rPr>
          <w:color w:val="000000"/>
          <w:spacing w:val="-4"/>
          <w:lang w:val="uk-UA"/>
        </w:rPr>
        <w:t>– Название с экрана.</w:t>
      </w:r>
    </w:p>
    <w:p w:rsidR="001F3F28" w:rsidRPr="0030346F" w:rsidRDefault="001F3F28" w:rsidP="001F3F28">
      <w:pPr>
        <w:pStyle w:val="2"/>
        <w:numPr>
          <w:ilvl w:val="0"/>
          <w:numId w:val="29"/>
        </w:numPr>
        <w:shd w:val="clear" w:color="auto" w:fill="FFFFFF"/>
        <w:tabs>
          <w:tab w:val="left" w:pos="284"/>
          <w:tab w:val="left" w:pos="610"/>
          <w:tab w:val="left" w:pos="720"/>
          <w:tab w:val="left" w:pos="1080"/>
          <w:tab w:val="left" w:pos="1400"/>
        </w:tabs>
        <w:spacing w:line="360" w:lineRule="auto"/>
        <w:ind w:left="284" w:hanging="284"/>
        <w:jc w:val="both"/>
        <w:rPr>
          <w:color w:val="000000"/>
          <w:spacing w:val="-4"/>
        </w:rPr>
      </w:pPr>
      <w:r>
        <w:rPr>
          <w:color w:val="000000"/>
          <w:spacing w:val="-4"/>
          <w:lang w:val="uk-UA"/>
        </w:rPr>
        <w:t xml:space="preserve">Вегерчук Н. Э. Понимание как ключевой компонент в социально-перцептивной компетентности руководителя / Н.Э. Вегерчук // Мир психологии. </w:t>
      </w:r>
      <w:r>
        <w:t>– 2001. – № 3. – С. 122 – 139.</w:t>
      </w:r>
    </w:p>
    <w:p w:rsidR="001F3F28" w:rsidRPr="007914C9" w:rsidRDefault="001F3F28" w:rsidP="001F3F28">
      <w:pPr>
        <w:pStyle w:val="2"/>
        <w:numPr>
          <w:ilvl w:val="0"/>
          <w:numId w:val="29"/>
        </w:numPr>
        <w:shd w:val="clear" w:color="auto" w:fill="FFFFFF"/>
        <w:tabs>
          <w:tab w:val="left" w:pos="284"/>
          <w:tab w:val="left" w:pos="610"/>
          <w:tab w:val="left" w:pos="720"/>
          <w:tab w:val="left" w:pos="1080"/>
          <w:tab w:val="left" w:pos="1400"/>
        </w:tabs>
        <w:spacing w:line="360" w:lineRule="auto"/>
        <w:ind w:left="284" w:hanging="284"/>
        <w:jc w:val="both"/>
        <w:rPr>
          <w:color w:val="000000"/>
          <w:spacing w:val="-4"/>
        </w:rPr>
      </w:pPr>
      <w:r>
        <w:t>Виноградов Р. И. Диалоговое обучение и развитие коммуникации / Р.И. Виноградов // Вестник высшей школы. – 1998. – № 12. – С. 33 – 36.</w:t>
      </w:r>
    </w:p>
    <w:p w:rsidR="001F3F28" w:rsidRPr="00687EE8" w:rsidRDefault="001F3F28" w:rsidP="001F3F28">
      <w:pPr>
        <w:pStyle w:val="2"/>
        <w:numPr>
          <w:ilvl w:val="0"/>
          <w:numId w:val="29"/>
        </w:numPr>
        <w:shd w:val="clear" w:color="auto" w:fill="FFFFFF"/>
        <w:tabs>
          <w:tab w:val="left" w:pos="284"/>
          <w:tab w:val="left" w:pos="610"/>
          <w:tab w:val="left" w:pos="720"/>
          <w:tab w:val="left" w:pos="1080"/>
          <w:tab w:val="left" w:pos="1400"/>
        </w:tabs>
        <w:spacing w:line="360" w:lineRule="auto"/>
        <w:ind w:left="284" w:hanging="284"/>
        <w:jc w:val="both"/>
        <w:rPr>
          <w:color w:val="000000"/>
          <w:spacing w:val="-4"/>
        </w:rPr>
      </w:pPr>
      <w:r w:rsidRPr="007914C9">
        <w:rPr>
          <w:color w:val="000000"/>
          <w:spacing w:val="-4"/>
          <w:lang w:val="uk-UA"/>
        </w:rPr>
        <w:t>Воднева С.</w:t>
      </w:r>
      <w:r>
        <w:rPr>
          <w:color w:val="000000"/>
          <w:spacing w:val="-4"/>
          <w:lang w:val="uk-UA"/>
        </w:rPr>
        <w:t xml:space="preserve"> </w:t>
      </w:r>
      <w:r w:rsidRPr="007914C9">
        <w:rPr>
          <w:color w:val="000000"/>
          <w:spacing w:val="-4"/>
          <w:lang w:val="uk-UA"/>
        </w:rPr>
        <w:t>Н</w:t>
      </w:r>
      <w:r w:rsidRPr="007914C9">
        <w:rPr>
          <w:color w:val="000000"/>
          <w:spacing w:val="-4"/>
        </w:rPr>
        <w:t>. Толерантность – профессионально важное качество менеджера /</w:t>
      </w:r>
      <w:r>
        <w:rPr>
          <w:color w:val="000000"/>
          <w:spacing w:val="-4"/>
        </w:rPr>
        <w:t xml:space="preserve"> </w:t>
      </w:r>
      <w:r w:rsidRPr="007914C9">
        <w:rPr>
          <w:color w:val="000000"/>
          <w:spacing w:val="-4"/>
        </w:rPr>
        <w:t>С.</w:t>
      </w:r>
      <w:r>
        <w:rPr>
          <w:color w:val="000000"/>
          <w:spacing w:val="-4"/>
        </w:rPr>
        <w:t xml:space="preserve"> </w:t>
      </w:r>
      <w:r w:rsidRPr="007914C9">
        <w:rPr>
          <w:color w:val="000000"/>
          <w:spacing w:val="-4"/>
        </w:rPr>
        <w:t>Н. Воднева</w:t>
      </w:r>
      <w:r>
        <w:rPr>
          <w:color w:val="000000"/>
          <w:spacing w:val="-4"/>
          <w:lang w:val="uk-UA"/>
        </w:rPr>
        <w:t xml:space="preserve"> </w:t>
      </w:r>
      <w:r w:rsidRPr="007914C9">
        <w:rPr>
          <w:color w:val="000000"/>
          <w:spacing w:val="-4"/>
        </w:rPr>
        <w:t>// Современные проблемы науки и образования. – 2015</w:t>
      </w:r>
      <w:r>
        <w:rPr>
          <w:color w:val="000000"/>
          <w:spacing w:val="-4"/>
          <w:lang w:val="uk-UA"/>
        </w:rPr>
        <w:t>.</w:t>
      </w:r>
      <w:r w:rsidRPr="00D37DCA">
        <w:rPr>
          <w:color w:val="000000"/>
        </w:rPr>
        <w:t xml:space="preserve"> </w:t>
      </w:r>
      <w:r w:rsidRPr="007914C9">
        <w:rPr>
          <w:color w:val="000000"/>
        </w:rPr>
        <w:t>–</w:t>
      </w:r>
      <w:r w:rsidRPr="007914C9">
        <w:rPr>
          <w:color w:val="000000"/>
          <w:spacing w:val="-4"/>
        </w:rPr>
        <w:t xml:space="preserve"> №</w:t>
      </w:r>
      <w:r>
        <w:rPr>
          <w:color w:val="000000"/>
          <w:spacing w:val="-4"/>
          <w:lang w:val="uk-UA"/>
        </w:rPr>
        <w:t xml:space="preserve"> </w:t>
      </w:r>
      <w:r w:rsidRPr="007914C9">
        <w:rPr>
          <w:color w:val="000000"/>
          <w:spacing w:val="-4"/>
        </w:rPr>
        <w:t>5</w:t>
      </w:r>
      <w:r>
        <w:rPr>
          <w:color w:val="000000"/>
          <w:spacing w:val="-4"/>
          <w:lang w:val="uk-UA"/>
        </w:rPr>
        <w:t>.</w:t>
      </w:r>
    </w:p>
    <w:p w:rsidR="001F3F28" w:rsidRPr="001218B4" w:rsidRDefault="001F3F28" w:rsidP="001F3F28">
      <w:pPr>
        <w:pStyle w:val="2"/>
        <w:numPr>
          <w:ilvl w:val="0"/>
          <w:numId w:val="29"/>
        </w:numPr>
        <w:shd w:val="clear" w:color="auto" w:fill="FFFFFF"/>
        <w:tabs>
          <w:tab w:val="left" w:pos="284"/>
          <w:tab w:val="left" w:pos="610"/>
          <w:tab w:val="left" w:pos="720"/>
          <w:tab w:val="left" w:pos="1080"/>
          <w:tab w:val="left" w:pos="1400"/>
        </w:tabs>
        <w:spacing w:line="360" w:lineRule="auto"/>
        <w:ind w:left="284" w:hanging="284"/>
        <w:jc w:val="both"/>
        <w:rPr>
          <w:color w:val="000000"/>
          <w:spacing w:val="-4"/>
        </w:rPr>
      </w:pPr>
      <w:r>
        <w:rPr>
          <w:color w:val="000000"/>
          <w:spacing w:val="-4"/>
          <w:lang w:val="uk-UA"/>
        </w:rPr>
        <w:t>Войтенко Л. М. Теоретические основы развития коммуникативной компетентности в профессиональном становлении / Л. М. Войтенко // Гуманизация образования. – 2011. – № 1. – С. 15 – 31.</w:t>
      </w:r>
    </w:p>
    <w:p w:rsidR="001F3F28" w:rsidRDefault="001F3F28" w:rsidP="001F3F28">
      <w:pPr>
        <w:pStyle w:val="a9"/>
        <w:numPr>
          <w:ilvl w:val="0"/>
          <w:numId w:val="29"/>
        </w:numPr>
        <w:tabs>
          <w:tab w:val="left" w:pos="284"/>
        </w:tabs>
        <w:ind w:left="284" w:hanging="284"/>
        <w:jc w:val="both"/>
        <w:rPr>
          <w:rFonts w:cs="Times New Roman"/>
          <w:color w:val="000000" w:themeColor="text1"/>
          <w:szCs w:val="28"/>
        </w:rPr>
      </w:pPr>
      <w:r w:rsidRPr="000B7290">
        <w:rPr>
          <w:rFonts w:cs="Times New Roman"/>
          <w:color w:val="000000" w:themeColor="text1"/>
          <w:szCs w:val="28"/>
        </w:rPr>
        <w:t>Гончарова-Горянська М. Соціальна компетентність: поняття, зміст, шляхи формування в дослідженнях зарубіжних авторів / М. Гончарова-Горянська // Рідна школа. – 2004. – № 7 – 8.</w:t>
      </w:r>
    </w:p>
    <w:p w:rsidR="001F3F28" w:rsidRPr="000B7290" w:rsidRDefault="001F3F28" w:rsidP="001F3F28">
      <w:pPr>
        <w:pStyle w:val="a9"/>
        <w:numPr>
          <w:ilvl w:val="0"/>
          <w:numId w:val="29"/>
        </w:numPr>
        <w:tabs>
          <w:tab w:val="left" w:pos="284"/>
        </w:tabs>
        <w:ind w:left="284" w:hanging="284"/>
        <w:jc w:val="both"/>
        <w:rPr>
          <w:rFonts w:cs="Times New Roman"/>
          <w:color w:val="000000" w:themeColor="text1"/>
          <w:szCs w:val="28"/>
        </w:rPr>
      </w:pPr>
      <w:r w:rsidRPr="007914C9">
        <w:lastRenderedPageBreak/>
        <w:t>Горянська А.</w:t>
      </w:r>
      <w:r>
        <w:t xml:space="preserve"> </w:t>
      </w:r>
      <w:r w:rsidRPr="007914C9">
        <w:t xml:space="preserve">М. Психологічні особливості розвитку толерантності майбутніх вчителів. автореф. </w:t>
      </w:r>
      <w:r>
        <w:t>дис.</w:t>
      </w:r>
      <w:r w:rsidRPr="007914C9">
        <w:t xml:space="preserve"> на здобуття наук. ступ. канд. псих. наук: спец. 19.00.07 «Педагогічна та вікова психологія» / Горянська А.</w:t>
      </w:r>
      <w:r>
        <w:rPr>
          <w:lang w:val="ru-RU"/>
        </w:rPr>
        <w:t xml:space="preserve"> </w:t>
      </w:r>
      <w:r w:rsidRPr="007914C9">
        <w:t>М., К., 2013.</w:t>
      </w:r>
      <w:r w:rsidRPr="00FD40DB">
        <w:t xml:space="preserve"> </w:t>
      </w:r>
      <w:r w:rsidRPr="007914C9">
        <w:t>–</w:t>
      </w:r>
      <w:r>
        <w:t xml:space="preserve"> </w:t>
      </w:r>
      <w:r w:rsidRPr="007914C9">
        <w:t>20 с.</w:t>
      </w:r>
    </w:p>
    <w:p w:rsidR="001F3F28" w:rsidRPr="00F568EB" w:rsidRDefault="001F3F28" w:rsidP="001F3F28">
      <w:pPr>
        <w:pStyle w:val="2"/>
        <w:numPr>
          <w:ilvl w:val="0"/>
          <w:numId w:val="29"/>
        </w:numPr>
        <w:shd w:val="clear" w:color="auto" w:fill="FFFFFF"/>
        <w:tabs>
          <w:tab w:val="left" w:pos="284"/>
          <w:tab w:val="left" w:pos="610"/>
          <w:tab w:val="left" w:pos="720"/>
          <w:tab w:val="left" w:pos="1080"/>
          <w:tab w:val="left" w:pos="1400"/>
        </w:tabs>
        <w:spacing w:line="360" w:lineRule="auto"/>
        <w:ind w:left="284" w:hanging="284"/>
        <w:jc w:val="both"/>
        <w:rPr>
          <w:color w:val="000000"/>
        </w:rPr>
      </w:pPr>
      <w:r w:rsidRPr="007914C9">
        <w:rPr>
          <w:color w:val="000000"/>
          <w:lang w:val="uk-UA"/>
        </w:rPr>
        <w:t>Горянська А.М. Психологія толерантності: методичні матеріали до спецкурсу / А.М. Горянська. – Ніжин: Видавництво НДУ ім.. М. Гоголя, 2012. – 158 с.</w:t>
      </w:r>
    </w:p>
    <w:p w:rsidR="001F3F28" w:rsidRPr="00120914" w:rsidRDefault="001F3F28" w:rsidP="001F3F28">
      <w:pPr>
        <w:pStyle w:val="a9"/>
        <w:numPr>
          <w:ilvl w:val="0"/>
          <w:numId w:val="29"/>
        </w:numPr>
        <w:spacing w:after="200"/>
        <w:ind w:left="284" w:hanging="284"/>
        <w:jc w:val="both"/>
      </w:pPr>
      <w:r>
        <w:t>Гуленко В. В. Соционика для руководителя / В. В. Гуленко, А.В. Молодцов. – Кн.1. Введение в соционику. – К.: МЗУУП, 1993. – 128 с.</w:t>
      </w:r>
    </w:p>
    <w:p w:rsidR="001F3F28" w:rsidRPr="00120914" w:rsidRDefault="000576DE" w:rsidP="001F3F28">
      <w:pPr>
        <w:numPr>
          <w:ilvl w:val="0"/>
          <w:numId w:val="29"/>
        </w:numPr>
        <w:shd w:val="clear" w:color="auto" w:fill="FFFFFF"/>
        <w:tabs>
          <w:tab w:val="left" w:pos="720"/>
          <w:tab w:val="left" w:pos="1080"/>
          <w:tab w:val="left" w:pos="1400"/>
          <w:tab w:val="num" w:pos="1620"/>
        </w:tabs>
        <w:spacing w:line="372" w:lineRule="auto"/>
        <w:jc w:val="both"/>
        <w:rPr>
          <w:rFonts w:cs="Times New Roman"/>
          <w:color w:val="000000"/>
          <w:szCs w:val="28"/>
        </w:rPr>
      </w:pPr>
      <w:r>
        <w:rPr>
          <w:rFonts w:cs="Times New Roman"/>
          <w:color w:val="000000"/>
          <w:w w:val="107"/>
          <w:szCs w:val="28"/>
        </w:rPr>
        <w:t xml:space="preserve"> </w:t>
      </w:r>
      <w:r w:rsidR="001F3F28" w:rsidRPr="00120914">
        <w:rPr>
          <w:rFonts w:cs="Times New Roman"/>
          <w:color w:val="000000"/>
          <w:w w:val="107"/>
          <w:szCs w:val="28"/>
        </w:rPr>
        <w:t xml:space="preserve">Гусев А. И. К проблеме измерения толерантности к неопределенности /А. И. Гусев // Практична психологія та соціальна робота. – 2007. </w:t>
      </w:r>
      <w:r w:rsidR="001F3F28" w:rsidRPr="00120914">
        <w:rPr>
          <w:rFonts w:cs="Times New Roman"/>
          <w:color w:val="000000"/>
          <w:szCs w:val="28"/>
        </w:rPr>
        <w:t>–</w:t>
      </w:r>
      <w:r w:rsidR="001F3F28" w:rsidRPr="00120914">
        <w:rPr>
          <w:rFonts w:cs="Times New Roman"/>
          <w:color w:val="000000"/>
          <w:w w:val="107"/>
          <w:szCs w:val="28"/>
        </w:rPr>
        <w:t xml:space="preserve"> № 1. – С. 21–28.</w:t>
      </w:r>
    </w:p>
    <w:p w:rsidR="001F3F28" w:rsidRPr="004F50E1" w:rsidRDefault="001F3F28" w:rsidP="001F3F28">
      <w:pPr>
        <w:pStyle w:val="2"/>
        <w:numPr>
          <w:ilvl w:val="0"/>
          <w:numId w:val="29"/>
        </w:numPr>
        <w:shd w:val="clear" w:color="auto" w:fill="FFFFFF"/>
        <w:tabs>
          <w:tab w:val="left" w:pos="284"/>
          <w:tab w:val="left" w:pos="610"/>
          <w:tab w:val="left" w:pos="720"/>
          <w:tab w:val="left" w:pos="1080"/>
          <w:tab w:val="left" w:pos="1400"/>
        </w:tabs>
        <w:spacing w:line="360" w:lineRule="auto"/>
        <w:ind w:left="284" w:hanging="284"/>
        <w:jc w:val="both"/>
        <w:rPr>
          <w:color w:val="000000"/>
        </w:rPr>
      </w:pPr>
      <w:r>
        <w:rPr>
          <w:color w:val="000000"/>
          <w:lang w:val="uk-UA"/>
        </w:rPr>
        <w:t xml:space="preserve">Долинська Л. В. Формування комунікативної компетентності майбутніх менеджерів / Л. В. Долинська, В.П. Черевко </w:t>
      </w:r>
      <w:r w:rsidRPr="000779B6">
        <w:rPr>
          <w:color w:val="000000"/>
        </w:rPr>
        <w:t>[</w:t>
      </w:r>
      <w:r>
        <w:rPr>
          <w:color w:val="000000"/>
          <w:lang w:val="uk-UA"/>
        </w:rPr>
        <w:t>навч.-методичний посіб.</w:t>
      </w:r>
      <w:r w:rsidRPr="000779B6">
        <w:rPr>
          <w:color w:val="000000"/>
        </w:rPr>
        <w:t>]</w:t>
      </w:r>
      <w:r>
        <w:rPr>
          <w:color w:val="000000"/>
          <w:lang w:val="uk-UA"/>
        </w:rPr>
        <w:t xml:space="preserve"> – К. : Вид-во «Логос». – 2001. – 100 с.</w:t>
      </w:r>
    </w:p>
    <w:p w:rsidR="001F3F28" w:rsidRPr="00FE5A0D" w:rsidRDefault="001F3F28" w:rsidP="001F3F28">
      <w:pPr>
        <w:pStyle w:val="2"/>
        <w:numPr>
          <w:ilvl w:val="0"/>
          <w:numId w:val="29"/>
        </w:numPr>
        <w:shd w:val="clear" w:color="auto" w:fill="FFFFFF"/>
        <w:tabs>
          <w:tab w:val="left" w:pos="284"/>
          <w:tab w:val="left" w:pos="610"/>
          <w:tab w:val="left" w:pos="720"/>
          <w:tab w:val="left" w:pos="1080"/>
          <w:tab w:val="left" w:pos="1400"/>
        </w:tabs>
        <w:spacing w:line="360" w:lineRule="auto"/>
        <w:ind w:left="284" w:hanging="284"/>
        <w:jc w:val="both"/>
        <w:rPr>
          <w:color w:val="000000"/>
        </w:rPr>
      </w:pPr>
      <w:r>
        <w:rPr>
          <w:color w:val="000000"/>
          <w:lang w:val="uk-UA"/>
        </w:rPr>
        <w:t>Долгова В. И. Эмпатия и коммуникативная компетентность / В.И. Долгова, Е.В. Мельник. – Челябинск : Изд-во «АТОКСО», 2007. – 253 с.</w:t>
      </w:r>
    </w:p>
    <w:p w:rsidR="001F3F28" w:rsidRPr="00582BFA" w:rsidRDefault="001F3F28" w:rsidP="001F3F28">
      <w:pPr>
        <w:pStyle w:val="2"/>
        <w:numPr>
          <w:ilvl w:val="0"/>
          <w:numId w:val="29"/>
        </w:numPr>
        <w:shd w:val="clear" w:color="auto" w:fill="FFFFFF"/>
        <w:tabs>
          <w:tab w:val="left" w:pos="284"/>
          <w:tab w:val="left" w:pos="610"/>
          <w:tab w:val="left" w:pos="720"/>
          <w:tab w:val="left" w:pos="1080"/>
          <w:tab w:val="left" w:pos="1400"/>
        </w:tabs>
        <w:spacing w:line="360" w:lineRule="auto"/>
        <w:ind w:left="284" w:hanging="284"/>
        <w:jc w:val="both"/>
      </w:pPr>
      <w:r w:rsidRPr="00582BFA">
        <w:t>Доценко Е.</w:t>
      </w:r>
      <w:r>
        <w:t xml:space="preserve"> </w:t>
      </w:r>
      <w:r w:rsidRPr="00582BFA">
        <w:t>Л. Психология манипуляции : феномены, механизмы и защита / Е.</w:t>
      </w:r>
      <w:r>
        <w:t xml:space="preserve"> </w:t>
      </w:r>
      <w:r w:rsidRPr="00582BFA">
        <w:t>Л. Доценко. – СПб.: Речь, 2003.</w:t>
      </w:r>
    </w:p>
    <w:p w:rsidR="001F3F28" w:rsidRPr="001A0067"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sidRPr="001A0067">
        <w:rPr>
          <w:rFonts w:ascii="Times New Roman" w:hAnsi="Times New Roman" w:cs="Times New Roman"/>
          <w:color w:val="000000" w:themeColor="text1"/>
          <w:sz w:val="28"/>
          <w:szCs w:val="28"/>
        </w:rPr>
        <w:t>Гусев А.</w:t>
      </w:r>
      <w:r>
        <w:rPr>
          <w:rFonts w:ascii="Times New Roman" w:hAnsi="Times New Roman" w:cs="Times New Roman"/>
          <w:color w:val="000000" w:themeColor="text1"/>
          <w:sz w:val="28"/>
          <w:szCs w:val="28"/>
          <w:lang w:val="ru-RU"/>
        </w:rPr>
        <w:t xml:space="preserve"> </w:t>
      </w:r>
      <w:r w:rsidRPr="001A0067">
        <w:rPr>
          <w:rFonts w:ascii="Times New Roman" w:hAnsi="Times New Roman" w:cs="Times New Roman"/>
          <w:color w:val="000000" w:themeColor="text1"/>
          <w:sz w:val="28"/>
          <w:szCs w:val="28"/>
        </w:rPr>
        <w:t>И. Толерантность к неопределенности как составляющая личностного потенциала / А.</w:t>
      </w:r>
      <w:r>
        <w:rPr>
          <w:rFonts w:ascii="Times New Roman" w:hAnsi="Times New Roman" w:cs="Times New Roman"/>
          <w:color w:val="000000" w:themeColor="text1"/>
          <w:sz w:val="28"/>
          <w:szCs w:val="28"/>
          <w:lang w:val="ru-RU"/>
        </w:rPr>
        <w:t xml:space="preserve"> </w:t>
      </w:r>
      <w:r w:rsidRPr="001A0067">
        <w:rPr>
          <w:rFonts w:ascii="Times New Roman" w:hAnsi="Times New Roman" w:cs="Times New Roman"/>
          <w:color w:val="000000" w:themeColor="text1"/>
          <w:sz w:val="28"/>
          <w:szCs w:val="28"/>
        </w:rPr>
        <w:t>И. Гусев // Личностный потенциал: структура и диагностика / Под ред. Д.</w:t>
      </w:r>
      <w:r>
        <w:rPr>
          <w:rFonts w:ascii="Times New Roman" w:hAnsi="Times New Roman" w:cs="Times New Roman"/>
          <w:color w:val="000000" w:themeColor="text1"/>
          <w:sz w:val="28"/>
          <w:szCs w:val="28"/>
        </w:rPr>
        <w:t xml:space="preserve"> </w:t>
      </w:r>
      <w:r w:rsidRPr="001A0067">
        <w:rPr>
          <w:rFonts w:ascii="Times New Roman" w:hAnsi="Times New Roman" w:cs="Times New Roman"/>
          <w:color w:val="000000" w:themeColor="text1"/>
          <w:sz w:val="28"/>
          <w:szCs w:val="28"/>
        </w:rPr>
        <w:t>А.Леонтьева. – М.</w:t>
      </w:r>
      <w:r>
        <w:rPr>
          <w:rFonts w:ascii="Times New Roman" w:hAnsi="Times New Roman" w:cs="Times New Roman"/>
          <w:color w:val="000000" w:themeColor="text1"/>
          <w:sz w:val="28"/>
          <w:szCs w:val="28"/>
          <w:lang w:val="ru-RU"/>
        </w:rPr>
        <w:t xml:space="preserve"> </w:t>
      </w:r>
      <w:r w:rsidRPr="001A0067">
        <w:rPr>
          <w:rFonts w:ascii="Times New Roman" w:hAnsi="Times New Roman" w:cs="Times New Roman"/>
          <w:color w:val="000000" w:themeColor="text1"/>
          <w:sz w:val="28"/>
          <w:szCs w:val="28"/>
        </w:rPr>
        <w:t>: Смысл, 2011. – С. 300-330.</w:t>
      </w:r>
    </w:p>
    <w:p w:rsidR="001F3F28" w:rsidRPr="00B0750B" w:rsidRDefault="001F3F28" w:rsidP="001F3F28">
      <w:pPr>
        <w:pStyle w:val="Default"/>
        <w:widowControl w:val="0"/>
        <w:numPr>
          <w:ilvl w:val="0"/>
          <w:numId w:val="29"/>
        </w:numPr>
        <w:tabs>
          <w:tab w:val="left" w:pos="284"/>
        </w:tabs>
        <w:spacing w:line="360" w:lineRule="auto"/>
        <w:ind w:left="284" w:hanging="284"/>
        <w:jc w:val="both"/>
      </w:pPr>
      <w:r w:rsidRPr="005D1A9E">
        <w:rPr>
          <w:rFonts w:ascii="Times New Roman" w:eastAsia="Times New Roman" w:hAnsi="Times New Roman" w:cs="Times New Roman"/>
          <w:color w:val="000000" w:themeColor="text1"/>
          <w:sz w:val="28"/>
          <w:szCs w:val="28"/>
        </w:rPr>
        <w:t>Емельянов Ю.</w:t>
      </w:r>
      <w:r>
        <w:rPr>
          <w:rFonts w:ascii="Times New Roman" w:eastAsia="Times New Roman" w:hAnsi="Times New Roman" w:cs="Times New Roman"/>
          <w:color w:val="000000" w:themeColor="text1"/>
          <w:sz w:val="28"/>
          <w:szCs w:val="28"/>
          <w:lang w:val="ru-RU"/>
        </w:rPr>
        <w:t xml:space="preserve"> </w:t>
      </w:r>
      <w:r w:rsidRPr="005D1A9E">
        <w:rPr>
          <w:rFonts w:ascii="Times New Roman" w:eastAsia="Times New Roman" w:hAnsi="Times New Roman" w:cs="Times New Roman"/>
          <w:color w:val="000000" w:themeColor="text1"/>
          <w:sz w:val="28"/>
          <w:szCs w:val="28"/>
        </w:rPr>
        <w:t>Н. Активное социально-психологическое обучение / Ю.Н. Емельянов ‒ 1985. ‒ 342 с.</w:t>
      </w:r>
    </w:p>
    <w:p w:rsidR="001F3F28" w:rsidRPr="00582BFA" w:rsidRDefault="001F3F28" w:rsidP="001F3F28">
      <w:pPr>
        <w:pStyle w:val="Default"/>
        <w:widowControl w:val="0"/>
        <w:numPr>
          <w:ilvl w:val="0"/>
          <w:numId w:val="29"/>
        </w:numPr>
        <w:tabs>
          <w:tab w:val="left" w:pos="284"/>
        </w:tabs>
        <w:spacing w:line="360" w:lineRule="auto"/>
        <w:ind w:left="284" w:hanging="284"/>
        <w:jc w:val="both"/>
        <w:rPr>
          <w:rFonts w:ascii="Times New Roman" w:hAnsi="Times New Roman" w:cs="Times New Roman"/>
          <w:color w:val="auto"/>
        </w:rPr>
      </w:pPr>
      <w:r w:rsidRPr="00582BFA">
        <w:rPr>
          <w:rFonts w:ascii="Times New Roman" w:hAnsi="Times New Roman" w:cs="Times New Roman"/>
          <w:color w:val="auto"/>
          <w:sz w:val="28"/>
          <w:szCs w:val="28"/>
          <w:lang w:val="ru-RU"/>
        </w:rPr>
        <w:t>Емельянов Ю.</w:t>
      </w:r>
      <w:r>
        <w:rPr>
          <w:rFonts w:ascii="Times New Roman" w:hAnsi="Times New Roman" w:cs="Times New Roman"/>
          <w:color w:val="auto"/>
          <w:sz w:val="28"/>
          <w:szCs w:val="28"/>
          <w:lang w:val="ru-RU"/>
        </w:rPr>
        <w:t xml:space="preserve"> </w:t>
      </w:r>
      <w:r w:rsidRPr="00582BFA">
        <w:rPr>
          <w:rFonts w:ascii="Times New Roman" w:hAnsi="Times New Roman" w:cs="Times New Roman"/>
          <w:color w:val="auto"/>
          <w:sz w:val="28"/>
          <w:szCs w:val="28"/>
          <w:lang w:val="ru-RU"/>
        </w:rPr>
        <w:t>Н. Обучение паритетному диалогу / Ю.</w:t>
      </w:r>
      <w:r>
        <w:rPr>
          <w:rFonts w:ascii="Times New Roman" w:hAnsi="Times New Roman" w:cs="Times New Roman"/>
          <w:color w:val="auto"/>
          <w:sz w:val="28"/>
          <w:szCs w:val="28"/>
          <w:lang w:val="ru-RU"/>
        </w:rPr>
        <w:t xml:space="preserve"> </w:t>
      </w:r>
      <w:r w:rsidRPr="00582BFA">
        <w:rPr>
          <w:rFonts w:ascii="Times New Roman" w:hAnsi="Times New Roman" w:cs="Times New Roman"/>
          <w:color w:val="auto"/>
          <w:sz w:val="28"/>
          <w:szCs w:val="28"/>
          <w:lang w:val="ru-RU"/>
        </w:rPr>
        <w:t>Н. Емельянов. – Л.: Изд-во ЛГУ, 1991. – 106 с.</w:t>
      </w:r>
    </w:p>
    <w:p w:rsidR="001F3F28" w:rsidRPr="005D1A9E" w:rsidRDefault="001F3F28" w:rsidP="001F3F28">
      <w:pPr>
        <w:pStyle w:val="Default"/>
        <w:widowControl w:val="0"/>
        <w:numPr>
          <w:ilvl w:val="0"/>
          <w:numId w:val="29"/>
        </w:numPr>
        <w:tabs>
          <w:tab w:val="left" w:pos="284"/>
        </w:tabs>
        <w:spacing w:line="360" w:lineRule="auto"/>
        <w:ind w:left="284" w:hanging="284"/>
        <w:jc w:val="both"/>
        <w:rPr>
          <w:rFonts w:ascii="Times New Roman" w:hAnsi="Times New Roman" w:cs="Times New Roman"/>
          <w:sz w:val="28"/>
          <w:szCs w:val="28"/>
        </w:rPr>
      </w:pPr>
      <w:r w:rsidRPr="005D1A9E">
        <w:rPr>
          <w:rFonts w:ascii="Times New Roman" w:hAnsi="Times New Roman" w:cs="Times New Roman"/>
          <w:color w:val="000000" w:themeColor="text1"/>
          <w:sz w:val="28"/>
          <w:szCs w:val="28"/>
        </w:rPr>
        <w:t>Емельянов Ю.</w:t>
      </w:r>
      <w:r>
        <w:rPr>
          <w:rFonts w:ascii="Times New Roman" w:hAnsi="Times New Roman" w:cs="Times New Roman"/>
          <w:color w:val="000000" w:themeColor="text1"/>
          <w:sz w:val="28"/>
          <w:szCs w:val="28"/>
        </w:rPr>
        <w:t xml:space="preserve"> </w:t>
      </w:r>
      <w:r w:rsidRPr="005D1A9E">
        <w:rPr>
          <w:rFonts w:ascii="Times New Roman" w:hAnsi="Times New Roman" w:cs="Times New Roman"/>
          <w:color w:val="000000" w:themeColor="text1"/>
          <w:sz w:val="28"/>
          <w:szCs w:val="28"/>
        </w:rPr>
        <w:t>Н.</w:t>
      </w:r>
      <w:r w:rsidRPr="005D1A9E">
        <w:rPr>
          <w:rFonts w:ascii="Times New Roman" w:hAnsi="Times New Roman" w:cs="Times New Roman"/>
          <w:sz w:val="28"/>
          <w:szCs w:val="28"/>
          <w:lang w:val="ru-RU"/>
        </w:rPr>
        <w:t xml:space="preserve"> Теория формирования и практика совершенствования коммуникативной компетентности / Ю. Н. Емельянов. – СПб, 1999. – 403 с.</w:t>
      </w:r>
    </w:p>
    <w:p w:rsidR="001F3F28" w:rsidRPr="004F50E1" w:rsidRDefault="001F3F28" w:rsidP="001F3F28">
      <w:pPr>
        <w:pStyle w:val="2"/>
        <w:numPr>
          <w:ilvl w:val="0"/>
          <w:numId w:val="29"/>
        </w:numPr>
        <w:shd w:val="clear" w:color="auto" w:fill="FFFFFF"/>
        <w:tabs>
          <w:tab w:val="left" w:pos="284"/>
          <w:tab w:val="left" w:pos="610"/>
          <w:tab w:val="left" w:pos="720"/>
          <w:tab w:val="left" w:pos="1080"/>
          <w:tab w:val="left" w:pos="1400"/>
        </w:tabs>
        <w:spacing w:line="360" w:lineRule="auto"/>
        <w:ind w:left="284" w:hanging="284"/>
        <w:jc w:val="both"/>
        <w:rPr>
          <w:color w:val="000000"/>
        </w:rPr>
      </w:pPr>
      <w:r>
        <w:lastRenderedPageBreak/>
        <w:t>Жуков Ю. М. Диагностика и развитие компетентности в общении: спецпрактикум по социальной психологии / Ю. М. Жуков, Л. А. Петровская, П.</w:t>
      </w:r>
      <w:r>
        <w:rPr>
          <w:lang w:val="uk-UA"/>
        </w:rPr>
        <w:t xml:space="preserve"> </w:t>
      </w:r>
      <w:r>
        <w:t>В. Растянников. – М.</w:t>
      </w:r>
      <w:r>
        <w:rPr>
          <w:lang w:val="uk-UA"/>
        </w:rPr>
        <w:t xml:space="preserve"> </w:t>
      </w:r>
      <w:r>
        <w:t>: Академия, 2007. – 225 с.</w:t>
      </w:r>
    </w:p>
    <w:p w:rsidR="001F3F28" w:rsidRPr="007914C9" w:rsidRDefault="001F3F28" w:rsidP="001F3F28">
      <w:pPr>
        <w:pStyle w:val="2"/>
        <w:numPr>
          <w:ilvl w:val="0"/>
          <w:numId w:val="29"/>
        </w:numPr>
        <w:shd w:val="clear" w:color="auto" w:fill="FFFFFF"/>
        <w:tabs>
          <w:tab w:val="left" w:pos="284"/>
          <w:tab w:val="left" w:pos="610"/>
          <w:tab w:val="left" w:pos="720"/>
          <w:tab w:val="left" w:pos="1080"/>
          <w:tab w:val="left" w:pos="1400"/>
        </w:tabs>
        <w:spacing w:line="360" w:lineRule="auto"/>
        <w:ind w:left="284" w:hanging="284"/>
        <w:jc w:val="both"/>
        <w:rPr>
          <w:color w:val="000000"/>
        </w:rPr>
      </w:pPr>
      <w:r>
        <w:t>Зазыкин В. Г. Менеджер: психологические секреты профессии / В.Г. Зазыкин, А.П. Чернышов. – М., 1992. – 163 с.</w:t>
      </w:r>
    </w:p>
    <w:p w:rsidR="001F3F28" w:rsidRPr="00D34A29" w:rsidRDefault="001F3F28" w:rsidP="001F3F28">
      <w:pPr>
        <w:pStyle w:val="2"/>
        <w:numPr>
          <w:ilvl w:val="0"/>
          <w:numId w:val="29"/>
        </w:numPr>
        <w:shd w:val="clear" w:color="auto" w:fill="FFFFFF"/>
        <w:tabs>
          <w:tab w:val="left" w:pos="284"/>
          <w:tab w:val="left" w:pos="610"/>
          <w:tab w:val="left" w:pos="720"/>
          <w:tab w:val="left" w:pos="1080"/>
          <w:tab w:val="left" w:pos="1400"/>
        </w:tabs>
        <w:spacing w:line="372" w:lineRule="auto"/>
        <w:ind w:left="284" w:hanging="284"/>
        <w:jc w:val="both"/>
        <w:rPr>
          <w:bCs/>
          <w:iCs/>
          <w:color w:val="000000"/>
          <w:lang w:val="uk-UA"/>
        </w:rPr>
      </w:pPr>
      <w:r>
        <w:rPr>
          <w:bCs/>
          <w:iCs/>
          <w:color w:val="000000"/>
        </w:rPr>
        <w:t xml:space="preserve">Зеер Э. Ф. Модернизация профессионального образования: компетентностный подход </w:t>
      </w:r>
      <w:r w:rsidRPr="000779B6">
        <w:rPr>
          <w:bCs/>
          <w:iCs/>
          <w:color w:val="000000"/>
        </w:rPr>
        <w:t>[</w:t>
      </w:r>
      <w:r>
        <w:rPr>
          <w:bCs/>
          <w:iCs/>
          <w:color w:val="000000"/>
        </w:rPr>
        <w:t>учеб. пособие</w:t>
      </w:r>
      <w:r w:rsidRPr="000779B6">
        <w:rPr>
          <w:bCs/>
          <w:iCs/>
          <w:color w:val="000000"/>
        </w:rPr>
        <w:t>]</w:t>
      </w:r>
      <w:r>
        <w:rPr>
          <w:bCs/>
          <w:iCs/>
          <w:color w:val="000000"/>
        </w:rPr>
        <w:t xml:space="preserve"> / Э. Ф. Зеер. – М.: МПСИ, 2010. – 216 с.</w:t>
      </w:r>
    </w:p>
    <w:p w:rsidR="001F3F28" w:rsidRPr="007914C9" w:rsidRDefault="001F3F28" w:rsidP="001F3F28">
      <w:pPr>
        <w:pStyle w:val="2"/>
        <w:numPr>
          <w:ilvl w:val="0"/>
          <w:numId w:val="29"/>
        </w:numPr>
        <w:shd w:val="clear" w:color="auto" w:fill="FFFFFF"/>
        <w:tabs>
          <w:tab w:val="left" w:pos="284"/>
          <w:tab w:val="left" w:pos="610"/>
          <w:tab w:val="left" w:pos="720"/>
          <w:tab w:val="left" w:pos="1080"/>
          <w:tab w:val="left" w:pos="1400"/>
        </w:tabs>
        <w:spacing w:line="372" w:lineRule="auto"/>
        <w:ind w:left="284" w:hanging="284"/>
        <w:jc w:val="both"/>
        <w:rPr>
          <w:bCs/>
          <w:iCs/>
          <w:color w:val="000000"/>
          <w:lang w:val="uk-UA"/>
        </w:rPr>
      </w:pPr>
      <w:r w:rsidRPr="007914C9">
        <w:rPr>
          <w:bCs/>
          <w:color w:val="000000"/>
          <w:lang w:val="uk-UA"/>
        </w:rPr>
        <w:t xml:space="preserve">Зеер </w:t>
      </w:r>
      <w:r w:rsidRPr="007914C9">
        <w:rPr>
          <w:bCs/>
          <w:color w:val="000000"/>
        </w:rPr>
        <w:t>Э. Ф. Психология профессий</w:t>
      </w:r>
      <w:r w:rsidRPr="007914C9">
        <w:rPr>
          <w:bCs/>
          <w:color w:val="000000"/>
          <w:lang w:val="uk-UA"/>
        </w:rPr>
        <w:t xml:space="preserve"> / </w:t>
      </w:r>
      <w:r w:rsidRPr="007914C9">
        <w:rPr>
          <w:bCs/>
          <w:color w:val="000000"/>
        </w:rPr>
        <w:t>Э. Ф.</w:t>
      </w:r>
      <w:r w:rsidRPr="007914C9">
        <w:rPr>
          <w:bCs/>
          <w:color w:val="000000"/>
          <w:lang w:val="uk-UA"/>
        </w:rPr>
        <w:t xml:space="preserve"> Зеер</w:t>
      </w:r>
      <w:r w:rsidRPr="007914C9">
        <w:rPr>
          <w:bCs/>
          <w:color w:val="000000"/>
        </w:rPr>
        <w:t xml:space="preserve">. – 4-е изд., перераб., доп. – М. : Академический </w:t>
      </w:r>
      <w:r w:rsidRPr="007914C9">
        <w:rPr>
          <w:bCs/>
          <w:color w:val="000000"/>
          <w:lang w:val="uk-UA"/>
        </w:rPr>
        <w:t>п</w:t>
      </w:r>
      <w:r w:rsidRPr="007914C9">
        <w:rPr>
          <w:bCs/>
          <w:color w:val="000000"/>
        </w:rPr>
        <w:t xml:space="preserve">роект : Фонд </w:t>
      </w:r>
      <w:r w:rsidRPr="007914C9">
        <w:rPr>
          <w:bCs/>
          <w:color w:val="000000"/>
          <w:lang w:val="uk-UA"/>
        </w:rPr>
        <w:t>"</w:t>
      </w:r>
      <w:r w:rsidRPr="007914C9">
        <w:rPr>
          <w:bCs/>
          <w:color w:val="000000"/>
        </w:rPr>
        <w:t>Мир</w:t>
      </w:r>
      <w:r w:rsidRPr="007914C9">
        <w:rPr>
          <w:bCs/>
          <w:color w:val="000000"/>
          <w:lang w:val="uk-UA"/>
        </w:rPr>
        <w:t>",</w:t>
      </w:r>
      <w:r w:rsidRPr="007914C9">
        <w:rPr>
          <w:bCs/>
          <w:color w:val="000000"/>
        </w:rPr>
        <w:t xml:space="preserve"> 2006. – 336 с. </w:t>
      </w:r>
    </w:p>
    <w:p w:rsidR="001F3F28" w:rsidRPr="000B7290" w:rsidRDefault="001F3F28" w:rsidP="001F3F28">
      <w:pPr>
        <w:pStyle w:val="a9"/>
        <w:numPr>
          <w:ilvl w:val="0"/>
          <w:numId w:val="29"/>
        </w:numPr>
        <w:tabs>
          <w:tab w:val="left" w:pos="284"/>
        </w:tabs>
        <w:ind w:left="284" w:hanging="284"/>
        <w:jc w:val="both"/>
        <w:rPr>
          <w:rFonts w:cs="Times New Roman"/>
          <w:color w:val="000000" w:themeColor="text1"/>
          <w:szCs w:val="28"/>
        </w:rPr>
      </w:pPr>
      <w:r w:rsidRPr="000B7290">
        <w:rPr>
          <w:rFonts w:cs="Times New Roman"/>
          <w:color w:val="000000" w:themeColor="text1"/>
          <w:szCs w:val="28"/>
        </w:rPr>
        <w:t>Зимняя И.</w:t>
      </w:r>
      <w:r>
        <w:rPr>
          <w:rFonts w:cs="Times New Roman"/>
          <w:color w:val="000000" w:themeColor="text1"/>
          <w:szCs w:val="28"/>
          <w:lang w:val="ru-RU"/>
        </w:rPr>
        <w:t xml:space="preserve"> </w:t>
      </w:r>
      <w:r w:rsidRPr="000B7290">
        <w:rPr>
          <w:rFonts w:cs="Times New Roman"/>
          <w:color w:val="000000" w:themeColor="text1"/>
          <w:szCs w:val="28"/>
        </w:rPr>
        <w:t>А. Компетентностный подход. Каково его место в системе современных подходов к проблемам образования? (теоретико-методологический подход) / И.</w:t>
      </w:r>
      <w:r>
        <w:rPr>
          <w:rFonts w:cs="Times New Roman"/>
          <w:color w:val="000000" w:themeColor="text1"/>
          <w:szCs w:val="28"/>
          <w:lang w:val="ru-RU"/>
        </w:rPr>
        <w:t xml:space="preserve"> </w:t>
      </w:r>
      <w:r w:rsidRPr="000B7290">
        <w:rPr>
          <w:rFonts w:cs="Times New Roman"/>
          <w:color w:val="000000" w:themeColor="text1"/>
          <w:szCs w:val="28"/>
        </w:rPr>
        <w:t xml:space="preserve">А. Зимняя // Высшее </w:t>
      </w:r>
      <w:r>
        <w:rPr>
          <w:rFonts w:cs="Times New Roman"/>
          <w:color w:val="000000" w:themeColor="text1"/>
          <w:szCs w:val="28"/>
        </w:rPr>
        <w:t xml:space="preserve">образование сегодня. ‒ 2006. ‒ </w:t>
      </w:r>
      <w:r w:rsidRPr="000B7290">
        <w:rPr>
          <w:rFonts w:cs="Times New Roman"/>
          <w:color w:val="000000" w:themeColor="text1"/>
          <w:szCs w:val="28"/>
        </w:rPr>
        <w:t>№8. ‒ С. 21-26.</w:t>
      </w:r>
    </w:p>
    <w:p w:rsidR="001F3F28" w:rsidRPr="005D1A9E" w:rsidRDefault="001F3F28" w:rsidP="001F3F28">
      <w:pPr>
        <w:pStyle w:val="Default"/>
        <w:widowControl w:val="0"/>
        <w:numPr>
          <w:ilvl w:val="0"/>
          <w:numId w:val="29"/>
        </w:numPr>
        <w:tabs>
          <w:tab w:val="left" w:pos="284"/>
        </w:tabs>
        <w:spacing w:line="360" w:lineRule="auto"/>
        <w:ind w:left="284" w:hanging="284"/>
        <w:jc w:val="both"/>
      </w:pPr>
      <w:r w:rsidRPr="005D1A9E">
        <w:rPr>
          <w:rFonts w:ascii="Times New Roman" w:eastAsia="Times New Roman" w:hAnsi="Times New Roman" w:cs="Times New Roman"/>
          <w:color w:val="000000" w:themeColor="text1"/>
          <w:sz w:val="28"/>
          <w:szCs w:val="28"/>
        </w:rPr>
        <w:t>Иванов Д.</w:t>
      </w:r>
      <w:r>
        <w:rPr>
          <w:rFonts w:ascii="Times New Roman" w:eastAsia="Times New Roman" w:hAnsi="Times New Roman" w:cs="Times New Roman"/>
          <w:color w:val="000000" w:themeColor="text1"/>
          <w:sz w:val="28"/>
          <w:szCs w:val="28"/>
          <w:lang w:val="ru-RU"/>
        </w:rPr>
        <w:t xml:space="preserve"> </w:t>
      </w:r>
      <w:r w:rsidRPr="005D1A9E">
        <w:rPr>
          <w:rFonts w:ascii="Times New Roman" w:eastAsia="Times New Roman" w:hAnsi="Times New Roman" w:cs="Times New Roman"/>
          <w:color w:val="000000" w:themeColor="text1"/>
          <w:sz w:val="28"/>
          <w:szCs w:val="28"/>
        </w:rPr>
        <w:t>А., Митрофанов K.</w:t>
      </w:r>
      <w:r>
        <w:rPr>
          <w:rFonts w:ascii="Times New Roman" w:eastAsia="Times New Roman" w:hAnsi="Times New Roman" w:cs="Times New Roman"/>
          <w:color w:val="000000" w:themeColor="text1"/>
          <w:sz w:val="28"/>
          <w:szCs w:val="28"/>
          <w:lang w:val="ru-RU"/>
        </w:rPr>
        <w:t xml:space="preserve"> </w:t>
      </w:r>
      <w:r w:rsidRPr="005D1A9E">
        <w:rPr>
          <w:rFonts w:ascii="Times New Roman" w:eastAsia="Times New Roman" w:hAnsi="Times New Roman" w:cs="Times New Roman"/>
          <w:color w:val="000000" w:themeColor="text1"/>
          <w:sz w:val="28"/>
          <w:szCs w:val="28"/>
        </w:rPr>
        <w:t>Г., Соколов О.</w:t>
      </w:r>
      <w:r>
        <w:rPr>
          <w:rFonts w:ascii="Times New Roman" w:eastAsia="Times New Roman" w:hAnsi="Times New Roman" w:cs="Times New Roman"/>
          <w:color w:val="000000" w:themeColor="text1"/>
          <w:sz w:val="28"/>
          <w:szCs w:val="28"/>
          <w:lang w:val="ru-RU"/>
        </w:rPr>
        <w:t xml:space="preserve"> </w:t>
      </w:r>
      <w:r w:rsidRPr="005D1A9E">
        <w:rPr>
          <w:rFonts w:ascii="Times New Roman" w:eastAsia="Times New Roman" w:hAnsi="Times New Roman" w:cs="Times New Roman"/>
          <w:color w:val="000000" w:themeColor="text1"/>
          <w:sz w:val="28"/>
          <w:szCs w:val="28"/>
        </w:rPr>
        <w:t>В. Kомпетентностный подход в образовании: проблемы, понятия, инструментарий: учебно-методическое пособие / Д.</w:t>
      </w:r>
      <w:r>
        <w:rPr>
          <w:rFonts w:ascii="Times New Roman" w:eastAsia="Times New Roman" w:hAnsi="Times New Roman" w:cs="Times New Roman"/>
          <w:color w:val="000000" w:themeColor="text1"/>
          <w:sz w:val="28"/>
          <w:szCs w:val="28"/>
          <w:lang w:val="ru-RU"/>
        </w:rPr>
        <w:t xml:space="preserve"> </w:t>
      </w:r>
      <w:r w:rsidRPr="005D1A9E">
        <w:rPr>
          <w:rFonts w:ascii="Times New Roman" w:eastAsia="Times New Roman" w:hAnsi="Times New Roman" w:cs="Times New Roman"/>
          <w:color w:val="000000" w:themeColor="text1"/>
          <w:sz w:val="28"/>
          <w:szCs w:val="28"/>
        </w:rPr>
        <w:t>А.Иванов, К.</w:t>
      </w:r>
      <w:r>
        <w:rPr>
          <w:rFonts w:ascii="Times New Roman" w:eastAsia="Times New Roman" w:hAnsi="Times New Roman" w:cs="Times New Roman"/>
          <w:color w:val="000000" w:themeColor="text1"/>
          <w:sz w:val="28"/>
          <w:szCs w:val="28"/>
          <w:lang w:val="ru-RU"/>
        </w:rPr>
        <w:t xml:space="preserve"> </w:t>
      </w:r>
      <w:r w:rsidRPr="005D1A9E">
        <w:rPr>
          <w:rFonts w:ascii="Times New Roman" w:eastAsia="Times New Roman" w:hAnsi="Times New Roman" w:cs="Times New Roman"/>
          <w:color w:val="000000" w:themeColor="text1"/>
          <w:sz w:val="28"/>
          <w:szCs w:val="28"/>
        </w:rPr>
        <w:t>Г. Митрофанов, О.</w:t>
      </w:r>
      <w:r>
        <w:rPr>
          <w:rFonts w:ascii="Times New Roman" w:eastAsia="Times New Roman" w:hAnsi="Times New Roman" w:cs="Times New Roman"/>
          <w:color w:val="000000" w:themeColor="text1"/>
          <w:sz w:val="28"/>
          <w:szCs w:val="28"/>
          <w:lang w:val="ru-RU"/>
        </w:rPr>
        <w:t xml:space="preserve"> </w:t>
      </w:r>
      <w:r w:rsidRPr="005D1A9E">
        <w:rPr>
          <w:rFonts w:ascii="Times New Roman" w:eastAsia="Times New Roman" w:hAnsi="Times New Roman" w:cs="Times New Roman"/>
          <w:color w:val="000000" w:themeColor="text1"/>
          <w:sz w:val="28"/>
          <w:szCs w:val="28"/>
        </w:rPr>
        <w:t xml:space="preserve">В. Соколов. </w:t>
      </w:r>
      <w:r w:rsidRPr="005D1A9E">
        <w:rPr>
          <w:rFonts w:ascii="Times New Roman" w:hAnsi="Times New Roman" w:cs="Times New Roman"/>
          <w:color w:val="000000" w:themeColor="text1"/>
          <w:sz w:val="28"/>
          <w:szCs w:val="28"/>
        </w:rPr>
        <w:t>‒</w:t>
      </w:r>
      <w:r w:rsidRPr="005D1A9E">
        <w:rPr>
          <w:rFonts w:ascii="Times New Roman" w:eastAsia="Times New Roman" w:hAnsi="Times New Roman" w:cs="Times New Roman"/>
          <w:color w:val="000000" w:themeColor="text1"/>
          <w:sz w:val="28"/>
          <w:szCs w:val="28"/>
        </w:rPr>
        <w:t xml:space="preserve"> М.: АЖиППРО, 2005. </w:t>
      </w:r>
      <w:r w:rsidRPr="005D1A9E">
        <w:rPr>
          <w:rFonts w:ascii="Times New Roman" w:hAnsi="Times New Roman" w:cs="Times New Roman"/>
          <w:color w:val="000000" w:themeColor="text1"/>
          <w:sz w:val="28"/>
          <w:szCs w:val="28"/>
        </w:rPr>
        <w:t>‒</w:t>
      </w:r>
      <w:r w:rsidRPr="005D1A9E">
        <w:rPr>
          <w:rFonts w:ascii="Times New Roman" w:eastAsia="Times New Roman" w:hAnsi="Times New Roman" w:cs="Times New Roman"/>
          <w:color w:val="000000" w:themeColor="text1"/>
          <w:sz w:val="28"/>
          <w:szCs w:val="28"/>
        </w:rPr>
        <w:t xml:space="preserve"> 101 с.</w:t>
      </w:r>
    </w:p>
    <w:p w:rsidR="001F3F28" w:rsidRPr="000B7290" w:rsidRDefault="001F3F28" w:rsidP="001F3F28">
      <w:pPr>
        <w:pStyle w:val="a9"/>
        <w:numPr>
          <w:ilvl w:val="0"/>
          <w:numId w:val="29"/>
        </w:numPr>
        <w:tabs>
          <w:tab w:val="left" w:pos="284"/>
        </w:tabs>
        <w:ind w:left="284" w:hanging="284"/>
        <w:jc w:val="both"/>
        <w:rPr>
          <w:rFonts w:cs="Times New Roman"/>
          <w:color w:val="000000" w:themeColor="text1"/>
          <w:szCs w:val="28"/>
        </w:rPr>
      </w:pPr>
      <w:r w:rsidRPr="000B7290">
        <w:rPr>
          <w:color w:val="000000"/>
        </w:rPr>
        <w:t>Ішмуратов А. Т. Конфлікт і згода. Основи когнітивної теорії конфліктів / А. Т. Ішмуратов. – К. : Наукова думка, 1996. – 190 с.</w:t>
      </w:r>
    </w:p>
    <w:p w:rsidR="001F3F28" w:rsidRPr="00D34A29" w:rsidRDefault="001F3F28" w:rsidP="001F3F28">
      <w:pPr>
        <w:pStyle w:val="a9"/>
        <w:numPr>
          <w:ilvl w:val="0"/>
          <w:numId w:val="29"/>
        </w:numPr>
        <w:tabs>
          <w:tab w:val="left" w:pos="284"/>
        </w:tabs>
        <w:ind w:left="284" w:hanging="284"/>
        <w:jc w:val="both"/>
        <w:rPr>
          <w:rFonts w:cs="Times New Roman"/>
          <w:color w:val="000000" w:themeColor="text1"/>
          <w:szCs w:val="28"/>
        </w:rPr>
      </w:pPr>
      <w:r w:rsidRPr="009559F4">
        <w:rPr>
          <w:color w:val="000000"/>
        </w:rPr>
        <w:t>Кавун Л. В. Толерантность в образовательном пространстве вуза : психологические механизмы её формирования / Л. В. Кавун // Мир науки, культуры, образования. – 2009. – № 5. – С. 267–271.</w:t>
      </w:r>
    </w:p>
    <w:p w:rsidR="001F3F28" w:rsidRPr="00C24BE5" w:rsidRDefault="001F3F28" w:rsidP="001F3F28">
      <w:pPr>
        <w:pStyle w:val="a9"/>
        <w:numPr>
          <w:ilvl w:val="0"/>
          <w:numId w:val="29"/>
        </w:numPr>
        <w:tabs>
          <w:tab w:val="left" w:pos="284"/>
        </w:tabs>
        <w:ind w:left="284" w:hanging="284"/>
        <w:jc w:val="both"/>
        <w:rPr>
          <w:rFonts w:cs="Times New Roman"/>
          <w:color w:val="000000" w:themeColor="text1"/>
          <w:szCs w:val="28"/>
        </w:rPr>
      </w:pPr>
      <w:r>
        <w:rPr>
          <w:color w:val="000000"/>
          <w:lang w:val="ru-RU"/>
        </w:rPr>
        <w:t>Каган М. С. Мир общения. Проблема межсубъектных отношений / М. С. Каган. – М. : Политиздат, 2010. – 319 с.</w:t>
      </w:r>
    </w:p>
    <w:p w:rsidR="001F3F28" w:rsidRPr="00EB484F" w:rsidRDefault="001F3F28" w:rsidP="001F3F28">
      <w:pPr>
        <w:pStyle w:val="7"/>
        <w:numPr>
          <w:ilvl w:val="0"/>
          <w:numId w:val="29"/>
        </w:numPr>
        <w:shd w:val="clear" w:color="auto" w:fill="FFFFFF"/>
        <w:tabs>
          <w:tab w:val="left" w:pos="567"/>
        </w:tabs>
        <w:spacing w:line="336" w:lineRule="auto"/>
        <w:ind w:left="284" w:hanging="284"/>
        <w:jc w:val="both"/>
        <w:rPr>
          <w:rFonts w:eastAsia="SimSun"/>
          <w:iCs/>
        </w:rPr>
      </w:pPr>
      <w:r w:rsidRPr="00EB484F">
        <w:rPr>
          <w:lang w:val="uk-UA"/>
        </w:rPr>
        <w:t xml:space="preserve">Каппони В. Сам себе психолог / В. Каппони, Т. Новак  </w:t>
      </w:r>
      <w:r w:rsidRPr="000779B6">
        <w:t>[</w:t>
      </w:r>
      <w:r w:rsidRPr="00EB484F">
        <w:rPr>
          <w:lang w:val="uk-UA"/>
        </w:rPr>
        <w:t>пер. с чеш.</w:t>
      </w:r>
      <w:r w:rsidRPr="000779B6">
        <w:t>]</w:t>
      </w:r>
      <w:r>
        <w:rPr>
          <w:lang w:val="uk-UA"/>
        </w:rPr>
        <w:t xml:space="preserve"> </w:t>
      </w:r>
      <w:r w:rsidRPr="00EB484F">
        <w:rPr>
          <w:lang w:val="uk-UA"/>
        </w:rPr>
        <w:t>– СПб.: Питер, 1994.</w:t>
      </w:r>
    </w:p>
    <w:p w:rsidR="001F3F28" w:rsidRPr="00A03714" w:rsidRDefault="001F3F28" w:rsidP="001F3F28">
      <w:pPr>
        <w:widowControl w:val="0"/>
        <w:numPr>
          <w:ilvl w:val="0"/>
          <w:numId w:val="29"/>
        </w:numPr>
        <w:autoSpaceDE w:val="0"/>
        <w:autoSpaceDN w:val="0"/>
        <w:adjustRightInd w:val="0"/>
        <w:jc w:val="both"/>
        <w:rPr>
          <w:rFonts w:cs="Times New Roman"/>
          <w:szCs w:val="28"/>
        </w:rPr>
      </w:pPr>
      <w:r>
        <w:rPr>
          <w:rFonts w:cs="Times New Roman"/>
          <w:szCs w:val="28"/>
          <w:lang w:val="ru-RU"/>
        </w:rPr>
        <w:t xml:space="preserve"> </w:t>
      </w:r>
      <w:r w:rsidRPr="00A03714">
        <w:rPr>
          <w:rFonts w:cs="Times New Roman"/>
          <w:szCs w:val="28"/>
        </w:rPr>
        <w:t>Карамушка Л.</w:t>
      </w:r>
      <w:r>
        <w:rPr>
          <w:rFonts w:cs="Times New Roman"/>
          <w:szCs w:val="28"/>
        </w:rPr>
        <w:t xml:space="preserve"> </w:t>
      </w:r>
      <w:r w:rsidRPr="00A03714">
        <w:rPr>
          <w:rFonts w:cs="Times New Roman"/>
          <w:szCs w:val="28"/>
        </w:rPr>
        <w:t>М. Психологія управління закладами середньої освіти</w:t>
      </w:r>
      <w:r>
        <w:rPr>
          <w:rFonts w:cs="Times New Roman"/>
          <w:szCs w:val="28"/>
        </w:rPr>
        <w:t xml:space="preserve"> / Л. М. Карамушка</w:t>
      </w:r>
      <w:r w:rsidRPr="00A03714">
        <w:rPr>
          <w:rFonts w:cs="Times New Roman"/>
          <w:szCs w:val="28"/>
        </w:rPr>
        <w:t>. – К.</w:t>
      </w:r>
      <w:r>
        <w:rPr>
          <w:rFonts w:cs="Times New Roman"/>
          <w:szCs w:val="28"/>
        </w:rPr>
        <w:t xml:space="preserve"> </w:t>
      </w:r>
      <w:r w:rsidRPr="00A03714">
        <w:rPr>
          <w:rFonts w:cs="Times New Roman"/>
          <w:szCs w:val="28"/>
        </w:rPr>
        <w:t>: Ніка-Центр, 2000. – 332 с.</w:t>
      </w:r>
    </w:p>
    <w:p w:rsidR="001F3F28" w:rsidRPr="002F2EA4" w:rsidRDefault="001F3F28" w:rsidP="001F3F28">
      <w:pPr>
        <w:pStyle w:val="a9"/>
        <w:numPr>
          <w:ilvl w:val="0"/>
          <w:numId w:val="29"/>
        </w:numPr>
        <w:tabs>
          <w:tab w:val="left" w:pos="284"/>
        </w:tabs>
        <w:ind w:left="284" w:hanging="284"/>
        <w:jc w:val="both"/>
        <w:rPr>
          <w:rFonts w:cs="Times New Roman"/>
          <w:color w:val="000000" w:themeColor="text1"/>
          <w:szCs w:val="28"/>
        </w:rPr>
      </w:pPr>
      <w:r>
        <w:rPr>
          <w:color w:val="000000"/>
          <w:lang w:val="ru-RU"/>
        </w:rPr>
        <w:lastRenderedPageBreak/>
        <w:t>Карпов А. В. Психология рефлексивных механизмов деятельности / А.В. Карпов. – М., 2004.</w:t>
      </w:r>
    </w:p>
    <w:p w:rsidR="001F3F28" w:rsidRPr="000B7290" w:rsidRDefault="001F3F28" w:rsidP="001F3F28">
      <w:pPr>
        <w:pStyle w:val="a9"/>
        <w:numPr>
          <w:ilvl w:val="0"/>
          <w:numId w:val="29"/>
        </w:numPr>
        <w:tabs>
          <w:tab w:val="left" w:pos="284"/>
        </w:tabs>
        <w:ind w:left="284" w:hanging="284"/>
        <w:jc w:val="both"/>
        <w:rPr>
          <w:rFonts w:cs="Times New Roman"/>
          <w:color w:val="000000" w:themeColor="text1"/>
          <w:szCs w:val="28"/>
        </w:rPr>
      </w:pPr>
      <w:r>
        <w:rPr>
          <w:color w:val="000000"/>
          <w:lang w:val="ru-RU"/>
        </w:rPr>
        <w:t>Колом</w:t>
      </w:r>
      <w:r>
        <w:rPr>
          <w:color w:val="000000"/>
        </w:rPr>
        <w:t>інський Н. Л. Психологія менеджменту в освіті (соціально-психологічний аспект) / Н. Л. Коломінський. – К.: МАУП, 2000. – 286 с.</w:t>
      </w:r>
    </w:p>
    <w:p w:rsidR="001F3F28" w:rsidRPr="00F74B6E" w:rsidRDefault="001F3F28" w:rsidP="001F3F28">
      <w:pPr>
        <w:pStyle w:val="a9"/>
        <w:numPr>
          <w:ilvl w:val="0"/>
          <w:numId w:val="29"/>
        </w:numPr>
        <w:tabs>
          <w:tab w:val="left" w:pos="284"/>
        </w:tabs>
        <w:ind w:left="284" w:hanging="284"/>
        <w:jc w:val="both"/>
        <w:rPr>
          <w:rFonts w:cs="Times New Roman"/>
          <w:color w:val="000000" w:themeColor="text1"/>
          <w:szCs w:val="28"/>
        </w:rPr>
      </w:pPr>
      <w:r w:rsidRPr="000B7290">
        <w:rPr>
          <w:rFonts w:cs="Times New Roman"/>
          <w:color w:val="000000" w:themeColor="text1"/>
          <w:szCs w:val="28"/>
        </w:rPr>
        <w:t>Компетентнісний підхід у сучасній освіті: світовий досвід та українські перспективи: бібліотека з освітньої політики : монографія / Н. М. Бібік, Л. С. Ващенеко, О. І. Локшина та ін. ;  за заг. ред. О. В. Овчарук. – К. : К.І.С., 2004. – 112 с.</w:t>
      </w:r>
    </w:p>
    <w:p w:rsidR="001F3F28" w:rsidRPr="000B7290" w:rsidRDefault="001F3F28" w:rsidP="001F3F28">
      <w:pPr>
        <w:pStyle w:val="a9"/>
        <w:numPr>
          <w:ilvl w:val="0"/>
          <w:numId w:val="29"/>
        </w:numPr>
        <w:tabs>
          <w:tab w:val="left" w:pos="284"/>
        </w:tabs>
        <w:ind w:left="284" w:hanging="284"/>
        <w:jc w:val="both"/>
        <w:rPr>
          <w:rFonts w:cs="Times New Roman"/>
          <w:color w:val="000000" w:themeColor="text1"/>
          <w:szCs w:val="28"/>
        </w:rPr>
      </w:pPr>
      <w:r>
        <w:rPr>
          <w:rFonts w:cs="Times New Roman"/>
          <w:color w:val="000000" w:themeColor="text1"/>
          <w:szCs w:val="28"/>
        </w:rPr>
        <w:t xml:space="preserve">Комунікативна професійна компетентність як умова взаємодії соціального працівника з клієнтом / </w:t>
      </w:r>
      <w:r w:rsidRPr="000779B6">
        <w:rPr>
          <w:rFonts w:cs="Times New Roman"/>
          <w:color w:val="000000" w:themeColor="text1"/>
          <w:szCs w:val="28"/>
          <w:lang w:val="ru-RU"/>
        </w:rPr>
        <w:t>[</w:t>
      </w:r>
      <w:r>
        <w:rPr>
          <w:rFonts w:cs="Times New Roman"/>
          <w:color w:val="000000" w:themeColor="text1"/>
          <w:szCs w:val="28"/>
        </w:rPr>
        <w:t>за ред. А. Й. Капської</w:t>
      </w:r>
      <w:r>
        <w:rPr>
          <w:rFonts w:cs="Times New Roman"/>
          <w:color w:val="000000" w:themeColor="text1"/>
          <w:szCs w:val="28"/>
          <w:lang w:val="en-US"/>
        </w:rPr>
        <w:t>]</w:t>
      </w:r>
      <w:r>
        <w:rPr>
          <w:rFonts w:cs="Times New Roman"/>
          <w:color w:val="000000" w:themeColor="text1"/>
          <w:szCs w:val="28"/>
        </w:rPr>
        <w:t xml:space="preserve">. </w:t>
      </w:r>
      <w:r>
        <w:t>– К.: ДЦССМ, 2003. – 87 с.</w:t>
      </w:r>
    </w:p>
    <w:p w:rsidR="001F3F28" w:rsidRPr="000B7290" w:rsidRDefault="001F3F28" w:rsidP="001F3F28">
      <w:pPr>
        <w:pStyle w:val="a9"/>
        <w:numPr>
          <w:ilvl w:val="0"/>
          <w:numId w:val="29"/>
        </w:numPr>
        <w:tabs>
          <w:tab w:val="left" w:pos="284"/>
        </w:tabs>
        <w:ind w:left="284" w:hanging="284"/>
        <w:jc w:val="both"/>
        <w:rPr>
          <w:rFonts w:cs="Times New Roman"/>
          <w:szCs w:val="28"/>
        </w:rPr>
      </w:pPr>
      <w:r w:rsidRPr="000B7290">
        <w:rPr>
          <w:rFonts w:cs="Times New Roman"/>
          <w:szCs w:val="28"/>
        </w:rPr>
        <w:t>Корчагин</w:t>
      </w:r>
      <w:r w:rsidRPr="000B7290">
        <w:rPr>
          <w:rFonts w:cs="Times New Roman"/>
          <w:szCs w:val="28"/>
          <w:shd w:val="clear" w:color="auto" w:fill="FFFFFF"/>
        </w:rPr>
        <w:t xml:space="preserve"> В. Н. Системно-функциональная технология коммуникации / В.Н. Корчагин // Педагогическое образование и наука. </w:t>
      </w:r>
      <w:r w:rsidRPr="000B7290">
        <w:rPr>
          <w:rFonts w:cs="Times New Roman"/>
          <w:color w:val="000000" w:themeColor="text1"/>
          <w:szCs w:val="28"/>
        </w:rPr>
        <w:t>–</w:t>
      </w:r>
      <w:r w:rsidRPr="000B7290">
        <w:rPr>
          <w:rFonts w:cs="Times New Roman"/>
          <w:szCs w:val="28"/>
          <w:shd w:val="clear" w:color="auto" w:fill="FFFFFF"/>
        </w:rPr>
        <w:t xml:space="preserve"> 2009. </w:t>
      </w:r>
      <w:r w:rsidRPr="000B7290">
        <w:rPr>
          <w:rFonts w:cs="Times New Roman"/>
          <w:color w:val="000000" w:themeColor="text1"/>
          <w:szCs w:val="28"/>
        </w:rPr>
        <w:t>–</w:t>
      </w:r>
      <w:r w:rsidRPr="000B7290">
        <w:rPr>
          <w:rFonts w:cs="Times New Roman"/>
          <w:szCs w:val="28"/>
          <w:shd w:val="clear" w:color="auto" w:fill="FFFFFF"/>
        </w:rPr>
        <w:t xml:space="preserve"> № 10. </w:t>
      </w:r>
      <w:r w:rsidRPr="000B7290">
        <w:rPr>
          <w:rFonts w:cs="Times New Roman"/>
          <w:color w:val="000000" w:themeColor="text1"/>
          <w:szCs w:val="28"/>
        </w:rPr>
        <w:t>–</w:t>
      </w:r>
      <w:r w:rsidRPr="000B7290">
        <w:rPr>
          <w:rFonts w:cs="Times New Roman"/>
          <w:szCs w:val="28"/>
          <w:shd w:val="clear" w:color="auto" w:fill="FFFFFF"/>
        </w:rPr>
        <w:t xml:space="preserve"> С. 97</w:t>
      </w:r>
      <w:r w:rsidRPr="000B7290">
        <w:rPr>
          <w:rFonts w:cs="Times New Roman"/>
          <w:color w:val="000000" w:themeColor="text1"/>
          <w:szCs w:val="28"/>
        </w:rPr>
        <w:t>–</w:t>
      </w:r>
      <w:r w:rsidRPr="000B7290">
        <w:rPr>
          <w:rFonts w:cs="Times New Roman"/>
          <w:szCs w:val="28"/>
          <w:shd w:val="clear" w:color="auto" w:fill="FFFFFF"/>
        </w:rPr>
        <w:t>102.</w:t>
      </w:r>
    </w:p>
    <w:p w:rsidR="001F3F28" w:rsidRPr="00B375CB"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sidRPr="001A0067">
        <w:rPr>
          <w:rFonts w:ascii="Times New Roman" w:hAnsi="Times New Roman" w:cs="Times New Roman"/>
          <w:color w:val="000000" w:themeColor="text1"/>
          <w:sz w:val="28"/>
          <w:szCs w:val="28"/>
        </w:rPr>
        <w:t>Костючков С.</w:t>
      </w:r>
      <w:r>
        <w:rPr>
          <w:rFonts w:ascii="Times New Roman" w:hAnsi="Times New Roman" w:cs="Times New Roman"/>
          <w:color w:val="000000" w:themeColor="text1"/>
          <w:sz w:val="28"/>
          <w:szCs w:val="28"/>
        </w:rPr>
        <w:t xml:space="preserve"> </w:t>
      </w:r>
      <w:r w:rsidRPr="001A0067">
        <w:rPr>
          <w:rFonts w:ascii="Times New Roman" w:hAnsi="Times New Roman" w:cs="Times New Roman"/>
          <w:color w:val="000000" w:themeColor="text1"/>
          <w:sz w:val="28"/>
          <w:szCs w:val="28"/>
        </w:rPr>
        <w:t>К. Компетентність як інтегральний соціально-особистісний поведінковий феномен: філософсько-освітній контекст</w:t>
      </w:r>
      <w:r w:rsidRPr="001A0067">
        <w:rPr>
          <w:rStyle w:val="apple-converted-space"/>
          <w:rFonts w:ascii="Times New Roman" w:hAnsi="Times New Roman" w:cs="Times New Roman"/>
          <w:color w:val="000000" w:themeColor="text1"/>
          <w:sz w:val="28"/>
          <w:szCs w:val="28"/>
          <w:shd w:val="clear" w:color="auto" w:fill="FFFFFF"/>
        </w:rPr>
        <w:t> </w:t>
      </w:r>
      <w:r w:rsidRPr="001A0067">
        <w:rPr>
          <w:rFonts w:ascii="Times New Roman" w:hAnsi="Times New Roman" w:cs="Times New Roman"/>
          <w:color w:val="000000" w:themeColor="text1"/>
          <w:sz w:val="28"/>
          <w:szCs w:val="28"/>
          <w:shd w:val="clear" w:color="auto" w:fill="FFFFFF"/>
        </w:rPr>
        <w:t>/ С. К.</w:t>
      </w:r>
      <w:r>
        <w:rPr>
          <w:rFonts w:ascii="Times New Roman" w:hAnsi="Times New Roman" w:cs="Times New Roman"/>
          <w:color w:val="000000" w:themeColor="text1"/>
          <w:sz w:val="28"/>
          <w:szCs w:val="28"/>
          <w:shd w:val="clear" w:color="auto" w:fill="FFFFFF"/>
        </w:rPr>
        <w:t xml:space="preserve"> </w:t>
      </w:r>
      <w:r w:rsidRPr="00F95699">
        <w:rPr>
          <w:rStyle w:val="ae"/>
          <w:rFonts w:ascii="Times New Roman" w:hAnsi="Times New Roman" w:cs="Times New Roman"/>
          <w:color w:val="000000" w:themeColor="text1"/>
          <w:sz w:val="28"/>
          <w:szCs w:val="28"/>
          <w:shd w:val="clear" w:color="auto" w:fill="FFFFFF"/>
        </w:rPr>
        <w:t xml:space="preserve">Костючков </w:t>
      </w:r>
      <w:r w:rsidRPr="001A0067">
        <w:rPr>
          <w:rFonts w:ascii="Times New Roman" w:hAnsi="Times New Roman" w:cs="Times New Roman"/>
          <w:color w:val="000000" w:themeColor="text1"/>
          <w:sz w:val="28"/>
          <w:szCs w:val="28"/>
          <w:shd w:val="clear" w:color="auto" w:fill="FFFFFF"/>
        </w:rPr>
        <w:t>// Грані. ‒ 2015. ‒ № 8.</w:t>
      </w:r>
    </w:p>
    <w:p w:rsidR="001F3F28" w:rsidRPr="00237867"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lang w:val="ru-RU"/>
        </w:rPr>
        <w:t xml:space="preserve">Культура русской речи </w:t>
      </w:r>
      <w:r w:rsidRPr="000779B6">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ru-RU"/>
        </w:rPr>
        <w:t>уч. для вузов</w:t>
      </w:r>
      <w:r w:rsidRPr="000779B6">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ru-RU"/>
        </w:rPr>
        <w:t xml:space="preserve"> / С.И. Виноградов, О.В. Платонова и др. </w:t>
      </w:r>
      <w:r w:rsidRPr="000779B6">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ru-RU"/>
        </w:rPr>
        <w:t>Под ред. Л. К. Граудиной, Е.Н. Ширяева</w:t>
      </w:r>
      <w:r w:rsidRPr="000779B6">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ru-RU"/>
        </w:rPr>
        <w:t xml:space="preserve"> – М.: Изд. группа НОРМА-ИНФРА, 1999. – 560 с.</w:t>
      </w:r>
    </w:p>
    <w:p w:rsidR="001F3F28" w:rsidRPr="002534CE"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Куницина В. Н.</w:t>
      </w:r>
      <w:r>
        <w:rPr>
          <w:rFonts w:ascii="Times New Roman" w:hAnsi="Times New Roman" w:cs="Times New Roman"/>
          <w:color w:val="000000" w:themeColor="text1"/>
          <w:sz w:val="28"/>
          <w:szCs w:val="28"/>
          <w:shd w:val="clear" w:color="auto" w:fill="FFFFFF"/>
          <w:lang w:val="ru-RU"/>
        </w:rPr>
        <w:t xml:space="preserve"> Межличностное общение / В.Н. Куницина, Н.В. Казаринова, В.М. Погольша. – СПб : Питер, 2011. – 348 с.</w:t>
      </w:r>
    </w:p>
    <w:p w:rsidR="001F3F28" w:rsidRPr="00FC3442"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lang w:val="ru-RU"/>
        </w:rPr>
        <w:t xml:space="preserve">Лабунская В. А. Психология затрудненного общения: Теория. Методы. Диагностика. Коррекция. </w:t>
      </w:r>
      <w:r w:rsidRPr="000779B6">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ru-RU"/>
        </w:rPr>
        <w:t>учеб. пособие для студ. высш. учеб. заведений</w:t>
      </w:r>
      <w:r w:rsidRPr="000779B6">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ru-RU"/>
        </w:rPr>
        <w:t xml:space="preserve"> / В.А. Лабунская, Ю. А. Менджерицкая, Е. Ю. Бреус. – М.: Изд. центр «Академия», 2001. – 288 с.</w:t>
      </w:r>
    </w:p>
    <w:p w:rsidR="001F3F28" w:rsidRPr="001A0067"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lang w:val="ru-RU"/>
        </w:rPr>
        <w:t>Лабунская В. А. Экспрессия человека: общение и межличностное познание. – Роств н/Д: Феникс, 1999. – 608 с.</w:t>
      </w:r>
    </w:p>
    <w:p w:rsidR="001F3F28" w:rsidRPr="00A842D7" w:rsidRDefault="001F3F28" w:rsidP="001F3F28">
      <w:pPr>
        <w:pStyle w:val="a9"/>
        <w:numPr>
          <w:ilvl w:val="0"/>
          <w:numId w:val="29"/>
        </w:numPr>
        <w:tabs>
          <w:tab w:val="left" w:pos="284"/>
        </w:tabs>
        <w:ind w:left="284" w:hanging="284"/>
        <w:jc w:val="both"/>
        <w:rPr>
          <w:color w:val="000000" w:themeColor="text1"/>
          <w:szCs w:val="28"/>
        </w:rPr>
      </w:pPr>
      <w:r w:rsidRPr="000B7290">
        <w:rPr>
          <w:color w:val="000000" w:themeColor="text1"/>
          <w:szCs w:val="28"/>
        </w:rPr>
        <w:t>Лебедєв, О. Є.</w:t>
      </w:r>
      <w:r w:rsidRPr="000B7290">
        <w:rPr>
          <w:rStyle w:val="apple-converted-space"/>
          <w:color w:val="000000" w:themeColor="text1"/>
          <w:szCs w:val="28"/>
          <w:lang w:val="en-US"/>
        </w:rPr>
        <w:t> </w:t>
      </w:r>
      <w:r w:rsidRPr="000B7290">
        <w:rPr>
          <w:color w:val="000000" w:themeColor="text1"/>
          <w:szCs w:val="28"/>
        </w:rPr>
        <w:t>Компетентнісний підхід в освіті / О.Є.</w:t>
      </w:r>
      <w:r w:rsidRPr="000B7290">
        <w:rPr>
          <w:rStyle w:val="apple-converted-space"/>
          <w:color w:val="000000" w:themeColor="text1"/>
          <w:szCs w:val="28"/>
          <w:lang w:val="en-US"/>
        </w:rPr>
        <w:t> </w:t>
      </w:r>
      <w:r w:rsidRPr="000B7290">
        <w:rPr>
          <w:color w:val="000000" w:themeColor="text1"/>
          <w:szCs w:val="28"/>
        </w:rPr>
        <w:t>Лебедєв // Шкільні технології.</w:t>
      </w:r>
      <w:r w:rsidRPr="000B7290">
        <w:rPr>
          <w:rStyle w:val="apple-converted-space"/>
          <w:color w:val="000000" w:themeColor="text1"/>
          <w:szCs w:val="28"/>
          <w:lang w:val="en-US"/>
        </w:rPr>
        <w:t> </w:t>
      </w:r>
      <w:r w:rsidRPr="000B7290">
        <w:rPr>
          <w:color w:val="000000" w:themeColor="text1"/>
          <w:szCs w:val="28"/>
          <w:shd w:val="clear" w:color="auto" w:fill="FFFFFF"/>
        </w:rPr>
        <w:t>‒</w:t>
      </w:r>
      <w:r w:rsidRPr="000B7290">
        <w:rPr>
          <w:color w:val="000000" w:themeColor="text1"/>
          <w:szCs w:val="28"/>
        </w:rPr>
        <w:t xml:space="preserve"> 2004.</w:t>
      </w:r>
      <w:r w:rsidRPr="000B7290">
        <w:rPr>
          <w:rStyle w:val="apple-converted-space"/>
          <w:color w:val="000000" w:themeColor="text1"/>
          <w:szCs w:val="28"/>
          <w:lang w:val="en-US"/>
        </w:rPr>
        <w:t> </w:t>
      </w:r>
      <w:r w:rsidRPr="000B7290">
        <w:rPr>
          <w:color w:val="000000" w:themeColor="text1"/>
          <w:szCs w:val="28"/>
          <w:shd w:val="clear" w:color="auto" w:fill="FFFFFF"/>
        </w:rPr>
        <w:t>‒</w:t>
      </w:r>
      <w:r w:rsidRPr="000B7290">
        <w:rPr>
          <w:color w:val="000000" w:themeColor="text1"/>
          <w:szCs w:val="28"/>
        </w:rPr>
        <w:t xml:space="preserve"> № 5.</w:t>
      </w:r>
      <w:r w:rsidRPr="000B7290">
        <w:rPr>
          <w:rStyle w:val="apple-converted-space"/>
          <w:color w:val="000000" w:themeColor="text1"/>
          <w:szCs w:val="28"/>
          <w:lang w:val="en-US"/>
        </w:rPr>
        <w:t> </w:t>
      </w:r>
      <w:r w:rsidRPr="000B7290">
        <w:rPr>
          <w:color w:val="000000" w:themeColor="text1"/>
          <w:szCs w:val="28"/>
          <w:shd w:val="clear" w:color="auto" w:fill="FFFFFF"/>
        </w:rPr>
        <w:t>‒</w:t>
      </w:r>
      <w:r w:rsidRPr="000B7290">
        <w:rPr>
          <w:color w:val="000000" w:themeColor="text1"/>
          <w:szCs w:val="28"/>
        </w:rPr>
        <w:t xml:space="preserve"> С. 3-12.</w:t>
      </w:r>
    </w:p>
    <w:p w:rsidR="001F3F28" w:rsidRPr="00F14D79" w:rsidRDefault="001F3F28" w:rsidP="001F3F28">
      <w:pPr>
        <w:pStyle w:val="a9"/>
        <w:numPr>
          <w:ilvl w:val="0"/>
          <w:numId w:val="29"/>
        </w:numPr>
        <w:tabs>
          <w:tab w:val="left" w:pos="284"/>
        </w:tabs>
        <w:ind w:left="284" w:hanging="284"/>
        <w:jc w:val="both"/>
        <w:rPr>
          <w:rFonts w:cs="Times New Roman"/>
          <w:color w:val="000000" w:themeColor="text1"/>
          <w:szCs w:val="28"/>
        </w:rPr>
      </w:pPr>
      <w:r w:rsidRPr="000B7290">
        <w:rPr>
          <w:color w:val="000000"/>
        </w:rPr>
        <w:lastRenderedPageBreak/>
        <w:t>Леонтев А. А. Психология общения / А. А. Леонтьев [ 2-е изд., испр. и доп.] – Смысл , 1997. – 365с. – (Сер. «Психология для студента»).</w:t>
      </w:r>
    </w:p>
    <w:p w:rsidR="001F3F28" w:rsidRPr="000B7290" w:rsidRDefault="001F3F28" w:rsidP="001F3F28">
      <w:pPr>
        <w:pStyle w:val="a9"/>
        <w:numPr>
          <w:ilvl w:val="0"/>
          <w:numId w:val="29"/>
        </w:numPr>
        <w:tabs>
          <w:tab w:val="left" w:pos="284"/>
        </w:tabs>
        <w:ind w:left="284" w:hanging="284"/>
        <w:jc w:val="both"/>
        <w:rPr>
          <w:rFonts w:cs="Times New Roman"/>
          <w:color w:val="000000" w:themeColor="text1"/>
          <w:szCs w:val="28"/>
        </w:rPr>
      </w:pPr>
      <w:r w:rsidRPr="000B7290">
        <w:rPr>
          <w:rFonts w:cs="Times New Roman"/>
          <w:color w:val="000000" w:themeColor="text1"/>
          <w:szCs w:val="28"/>
        </w:rPr>
        <w:t>Лєпіхова Л. Соціально-психологічна компетентність у педагогічній взаємодії / Л. Лєпіхова // Вища освіта України. – 2004. – №3. – С. 87–102.</w:t>
      </w:r>
    </w:p>
    <w:p w:rsidR="001F3F28" w:rsidRPr="0055378B" w:rsidRDefault="001F3F28" w:rsidP="001F3F28">
      <w:pPr>
        <w:pStyle w:val="a9"/>
        <w:numPr>
          <w:ilvl w:val="0"/>
          <w:numId w:val="29"/>
        </w:numPr>
        <w:tabs>
          <w:tab w:val="left" w:pos="284"/>
        </w:tabs>
        <w:ind w:left="284" w:hanging="284"/>
        <w:jc w:val="both"/>
        <w:rPr>
          <w:rFonts w:cs="Times New Roman"/>
          <w:color w:val="000000" w:themeColor="text1"/>
          <w:szCs w:val="28"/>
        </w:rPr>
      </w:pPr>
      <w:r w:rsidRPr="000B7290">
        <w:rPr>
          <w:rFonts w:cs="Times New Roman"/>
          <w:color w:val="000000" w:themeColor="text1"/>
          <w:szCs w:val="28"/>
        </w:rPr>
        <w:t>Лєпіхова Л. А. Соціально-психологічна компетентність у цілеспрямованій поведінці особистості / Л. А. Лєпіхова // Практична психологія та соціальна робота. – 2006. – № 2. – С. 65-69.</w:t>
      </w:r>
    </w:p>
    <w:p w:rsidR="001F3F28" w:rsidRPr="00FC3442" w:rsidRDefault="001F3F28" w:rsidP="001F3F28">
      <w:pPr>
        <w:pStyle w:val="a9"/>
        <w:numPr>
          <w:ilvl w:val="0"/>
          <w:numId w:val="29"/>
        </w:numPr>
        <w:tabs>
          <w:tab w:val="left" w:pos="284"/>
        </w:tabs>
        <w:ind w:left="284" w:hanging="284"/>
        <w:jc w:val="both"/>
        <w:rPr>
          <w:rFonts w:cs="Times New Roman"/>
          <w:color w:val="000000" w:themeColor="text1"/>
          <w:szCs w:val="28"/>
        </w:rPr>
      </w:pPr>
      <w:r>
        <w:rPr>
          <w:rFonts w:cs="Times New Roman"/>
          <w:color w:val="000000" w:themeColor="text1"/>
          <w:szCs w:val="28"/>
          <w:lang w:val="ru-RU"/>
        </w:rPr>
        <w:t xml:space="preserve">Нечаев Н. Н. Формирование коммуникативной компетенции как условие становления профессионального сознания специалиста / Н. Н. Нечаев, Г. И. Резницкая. – Вестник УРАО. – 2002. </w:t>
      </w:r>
      <w:r>
        <w:rPr>
          <w:color w:val="000000"/>
          <w:spacing w:val="-4"/>
        </w:rPr>
        <w:t>–</w:t>
      </w:r>
      <w:r>
        <w:rPr>
          <w:rFonts w:cs="Times New Roman"/>
          <w:color w:val="000000" w:themeColor="text1"/>
          <w:szCs w:val="28"/>
          <w:lang w:val="ru-RU"/>
        </w:rPr>
        <w:t xml:space="preserve"> № 1. – С. 3 – 21.</w:t>
      </w:r>
    </w:p>
    <w:p w:rsidR="001F3F28" w:rsidRPr="00AA3146" w:rsidRDefault="001F3F28" w:rsidP="001F3F28">
      <w:pPr>
        <w:pStyle w:val="a9"/>
        <w:numPr>
          <w:ilvl w:val="0"/>
          <w:numId w:val="29"/>
        </w:numPr>
        <w:tabs>
          <w:tab w:val="left" w:pos="284"/>
        </w:tabs>
        <w:ind w:left="284" w:hanging="284"/>
        <w:jc w:val="both"/>
        <w:rPr>
          <w:rFonts w:cs="Times New Roman"/>
          <w:color w:val="000000" w:themeColor="text1"/>
          <w:szCs w:val="28"/>
        </w:rPr>
      </w:pPr>
      <w:r>
        <w:rPr>
          <w:rFonts w:cs="Times New Roman"/>
          <w:color w:val="000000" w:themeColor="text1"/>
          <w:szCs w:val="28"/>
          <w:lang w:val="ru-RU"/>
        </w:rPr>
        <w:t>Максименко С. Д. Психологія в соціальній та педагогічній практиці: методологія, методи, програми, процедури / С. Д. Максименко. – К. : Наук. Думка, 1998. – 226 с.</w:t>
      </w:r>
    </w:p>
    <w:p w:rsidR="001F3F28" w:rsidRPr="00120914" w:rsidRDefault="001F3F28" w:rsidP="001F3F28">
      <w:pPr>
        <w:pStyle w:val="a9"/>
        <w:numPr>
          <w:ilvl w:val="0"/>
          <w:numId w:val="29"/>
        </w:numPr>
        <w:tabs>
          <w:tab w:val="left" w:pos="284"/>
        </w:tabs>
        <w:ind w:left="284" w:hanging="284"/>
        <w:jc w:val="both"/>
        <w:rPr>
          <w:rFonts w:cs="Times New Roman"/>
          <w:color w:val="000000" w:themeColor="text1"/>
          <w:szCs w:val="28"/>
        </w:rPr>
      </w:pPr>
      <w:r>
        <w:rPr>
          <w:rFonts w:cs="Times New Roman"/>
          <w:color w:val="000000" w:themeColor="text1"/>
          <w:szCs w:val="28"/>
          <w:lang w:val="ru-RU"/>
        </w:rPr>
        <w:t xml:space="preserve">Маслова Е. С. Психологические портреты менеджеров с разным уровнем психологической компетентности / Е. С. Маслова // Гуманизация образования. – 2016. </w:t>
      </w:r>
      <w:r>
        <w:rPr>
          <w:rFonts w:cs="Times New Roman"/>
          <w:szCs w:val="28"/>
          <w:lang w:val="ru-RU"/>
        </w:rPr>
        <w:t>– № 5. – С. 56 – 64.</w:t>
      </w:r>
    </w:p>
    <w:p w:rsidR="001F3F28" w:rsidRPr="00120914" w:rsidRDefault="001F3F28" w:rsidP="001F3F28">
      <w:pPr>
        <w:numPr>
          <w:ilvl w:val="0"/>
          <w:numId w:val="29"/>
        </w:numPr>
        <w:shd w:val="clear" w:color="auto" w:fill="FFFFFF"/>
        <w:tabs>
          <w:tab w:val="left" w:pos="610"/>
          <w:tab w:val="left" w:pos="720"/>
          <w:tab w:val="left" w:pos="1080"/>
          <w:tab w:val="left" w:pos="1400"/>
          <w:tab w:val="num" w:pos="1620"/>
        </w:tabs>
        <w:jc w:val="both"/>
        <w:rPr>
          <w:rFonts w:cs="Times New Roman"/>
          <w:color w:val="000000"/>
          <w:szCs w:val="28"/>
        </w:rPr>
      </w:pPr>
      <w:r>
        <w:rPr>
          <w:rFonts w:cs="Times New Roman"/>
          <w:color w:val="000000"/>
          <w:szCs w:val="28"/>
          <w:lang w:val="ru-RU"/>
        </w:rPr>
        <w:t xml:space="preserve"> </w:t>
      </w:r>
      <w:r w:rsidRPr="00120914">
        <w:rPr>
          <w:rFonts w:cs="Times New Roman"/>
          <w:color w:val="000000"/>
          <w:szCs w:val="28"/>
        </w:rPr>
        <w:t>Маркова А. К. Психология профессионализма / А. К. Маркова. – М. : Межд. гум. фонд "Знание". – 1996. – 308 с.</w:t>
      </w:r>
    </w:p>
    <w:p w:rsidR="001F3F28" w:rsidRPr="00AB770F" w:rsidRDefault="001F3F28" w:rsidP="001F3F28">
      <w:pPr>
        <w:pStyle w:val="a9"/>
        <w:numPr>
          <w:ilvl w:val="0"/>
          <w:numId w:val="29"/>
        </w:numPr>
        <w:tabs>
          <w:tab w:val="left" w:pos="284"/>
        </w:tabs>
        <w:ind w:left="284" w:hanging="284"/>
        <w:jc w:val="both"/>
        <w:rPr>
          <w:rFonts w:cs="Times New Roman"/>
          <w:szCs w:val="28"/>
        </w:rPr>
      </w:pPr>
      <w:r w:rsidRPr="000B7290">
        <w:rPr>
          <w:rFonts w:ascii="Times New Roman CYR" w:hAnsi="Times New Roman CYR"/>
          <w:szCs w:val="28"/>
        </w:rPr>
        <w:t>Матьяш О.</w:t>
      </w:r>
      <w:r>
        <w:rPr>
          <w:rFonts w:ascii="Times New Roman CYR" w:hAnsi="Times New Roman CYR"/>
          <w:szCs w:val="28"/>
        </w:rPr>
        <w:t xml:space="preserve"> </w:t>
      </w:r>
      <w:r w:rsidRPr="000B7290">
        <w:rPr>
          <w:rFonts w:ascii="Times New Roman CYR" w:hAnsi="Times New Roman CYR"/>
          <w:szCs w:val="28"/>
        </w:rPr>
        <w:t xml:space="preserve">А. </w:t>
      </w:r>
      <w:r w:rsidRPr="000B7290">
        <w:rPr>
          <w:rFonts w:cs="Times New Roman"/>
          <w:szCs w:val="28"/>
          <w:lang w:val="ru-RU"/>
        </w:rPr>
        <w:t>Межличностная коммуникация // Межличностная коммуникация: теория и жизнь / под ред. О.</w:t>
      </w:r>
      <w:r>
        <w:rPr>
          <w:rFonts w:cs="Times New Roman"/>
          <w:szCs w:val="28"/>
          <w:lang w:val="ru-RU"/>
        </w:rPr>
        <w:t xml:space="preserve"> </w:t>
      </w:r>
      <w:r w:rsidRPr="000B7290">
        <w:rPr>
          <w:rFonts w:cs="Times New Roman"/>
          <w:szCs w:val="28"/>
          <w:lang w:val="ru-RU"/>
        </w:rPr>
        <w:t>И. Матьяш. – СПб, 2011. – С. 91 – 146.</w:t>
      </w:r>
    </w:p>
    <w:p w:rsidR="001F3F28" w:rsidRPr="00655EA7" w:rsidRDefault="001F3F28" w:rsidP="001F3F28">
      <w:pPr>
        <w:pStyle w:val="a9"/>
        <w:numPr>
          <w:ilvl w:val="0"/>
          <w:numId w:val="29"/>
        </w:numPr>
        <w:tabs>
          <w:tab w:val="left" w:pos="284"/>
        </w:tabs>
        <w:ind w:left="284" w:hanging="284"/>
        <w:jc w:val="both"/>
        <w:rPr>
          <w:rFonts w:cs="Times New Roman"/>
          <w:szCs w:val="28"/>
        </w:rPr>
      </w:pPr>
      <w:r w:rsidRPr="009559F4">
        <w:rPr>
          <w:color w:val="000000"/>
        </w:rPr>
        <w:t>Митина Л. М. Психология развития конкурентноспособной личности / Л.М. Митина. – 2-е изд., стер. – М. : Моск. психол.-социальный институт, 2003. – 400 с.</w:t>
      </w:r>
    </w:p>
    <w:p w:rsidR="001F3F28" w:rsidRPr="000B7290" w:rsidRDefault="001F3F28" w:rsidP="001F3F28">
      <w:pPr>
        <w:pStyle w:val="a9"/>
        <w:numPr>
          <w:ilvl w:val="0"/>
          <w:numId w:val="29"/>
        </w:numPr>
        <w:tabs>
          <w:tab w:val="left" w:pos="284"/>
        </w:tabs>
        <w:ind w:left="284" w:hanging="284"/>
        <w:jc w:val="both"/>
        <w:rPr>
          <w:rFonts w:cs="Times New Roman"/>
          <w:szCs w:val="28"/>
        </w:rPr>
      </w:pPr>
      <w:r>
        <w:rPr>
          <w:rFonts w:ascii="Times New Roman CYR" w:hAnsi="Times New Roman CYR"/>
          <w:szCs w:val="28"/>
          <w:lang w:val="ru-RU"/>
        </w:rPr>
        <w:t xml:space="preserve">Мудрик А. </w:t>
      </w:r>
      <w:r>
        <w:rPr>
          <w:rFonts w:cs="Times New Roman"/>
          <w:szCs w:val="28"/>
          <w:lang w:val="ru-RU"/>
        </w:rPr>
        <w:t>В. Коммуникативная культура личности / А .В. Мудрик, О. С. Гозман // Базовая культура: теоретические и методические проблемы. – М. : АПН СССР, 1989. – С. 56 – 67.</w:t>
      </w:r>
    </w:p>
    <w:p w:rsidR="001F3F28" w:rsidRPr="000B7290" w:rsidRDefault="001F3F28" w:rsidP="001F3F28">
      <w:pPr>
        <w:pStyle w:val="a9"/>
        <w:numPr>
          <w:ilvl w:val="0"/>
          <w:numId w:val="29"/>
        </w:numPr>
        <w:tabs>
          <w:tab w:val="left" w:pos="284"/>
        </w:tabs>
        <w:ind w:left="284" w:hanging="284"/>
        <w:jc w:val="both"/>
        <w:rPr>
          <w:rFonts w:cs="Times New Roman"/>
          <w:color w:val="000000" w:themeColor="text1"/>
          <w:szCs w:val="28"/>
        </w:rPr>
      </w:pPr>
      <w:r w:rsidRPr="000B7290">
        <w:rPr>
          <w:rFonts w:cs="Times New Roman"/>
          <w:color w:val="000000" w:themeColor="text1"/>
          <w:szCs w:val="28"/>
        </w:rPr>
        <w:t>Мудрик А. К. Соціальний інтелект та соціальна компетентність / А.К. Мудрик // Практична психологія та соціальна робота. – 2006. – №</w:t>
      </w:r>
      <w:r>
        <w:rPr>
          <w:rFonts w:cs="Times New Roman"/>
          <w:color w:val="000000" w:themeColor="text1"/>
          <w:szCs w:val="28"/>
        </w:rPr>
        <w:t xml:space="preserve"> </w:t>
      </w:r>
      <w:r w:rsidRPr="000B7290">
        <w:rPr>
          <w:rFonts w:cs="Times New Roman"/>
          <w:color w:val="000000" w:themeColor="text1"/>
          <w:szCs w:val="28"/>
        </w:rPr>
        <w:t>3. – С. 4–6.</w:t>
      </w:r>
    </w:p>
    <w:p w:rsidR="001F3F28" w:rsidRPr="000B7290" w:rsidRDefault="001F3F28" w:rsidP="001F3F28">
      <w:pPr>
        <w:pStyle w:val="Default"/>
        <w:numPr>
          <w:ilvl w:val="0"/>
          <w:numId w:val="29"/>
        </w:numPr>
        <w:shd w:val="clear" w:color="auto" w:fill="FFFFFF"/>
        <w:tabs>
          <w:tab w:val="left" w:pos="284"/>
        </w:tabs>
        <w:spacing w:line="360" w:lineRule="auto"/>
        <w:ind w:left="284" w:hanging="284"/>
        <w:jc w:val="both"/>
        <w:rPr>
          <w:rFonts w:ascii="Times New Roman" w:hAnsi="Times New Roman" w:cs="Times New Roman"/>
          <w:color w:val="000000" w:themeColor="text1"/>
          <w:sz w:val="28"/>
          <w:szCs w:val="28"/>
        </w:rPr>
      </w:pPr>
      <w:r w:rsidRPr="000B7290">
        <w:rPr>
          <w:rFonts w:ascii="Times New Roman" w:hAnsi="Times New Roman" w:cs="Times New Roman"/>
          <w:color w:val="000000" w:themeColor="text1"/>
          <w:sz w:val="28"/>
          <w:szCs w:val="28"/>
        </w:rPr>
        <w:lastRenderedPageBreak/>
        <w:t>Овчарук О. В. Розвиток компетентнісного підходу: стратегічні орієнтири  міжнародної спільноти / О. В. Овчарук // Компетентнісний підхід у сучасній освіті: світовий досвід та українські перспективи. – К. : К.І.С., 2004. – 112 с.</w:t>
      </w:r>
    </w:p>
    <w:p w:rsidR="001F3F28" w:rsidRPr="001A0067"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sidRPr="001A0067">
        <w:rPr>
          <w:rFonts w:ascii="Times New Roman" w:hAnsi="Times New Roman" w:cs="Times New Roman"/>
          <w:color w:val="000000" w:themeColor="text1"/>
          <w:sz w:val="28"/>
          <w:szCs w:val="28"/>
        </w:rPr>
        <w:t>Орбан-Лембрик Л.</w:t>
      </w:r>
      <w:r>
        <w:rPr>
          <w:rFonts w:ascii="Times New Roman" w:hAnsi="Times New Roman" w:cs="Times New Roman"/>
          <w:color w:val="000000" w:themeColor="text1"/>
          <w:sz w:val="28"/>
          <w:szCs w:val="28"/>
        </w:rPr>
        <w:t xml:space="preserve"> </w:t>
      </w:r>
      <w:r w:rsidRPr="001A0067">
        <w:rPr>
          <w:rFonts w:ascii="Times New Roman" w:hAnsi="Times New Roman" w:cs="Times New Roman"/>
          <w:color w:val="000000" w:themeColor="text1"/>
          <w:sz w:val="28"/>
          <w:szCs w:val="28"/>
        </w:rPr>
        <w:t>Е. Компетентність особистості як соціально-психологічний феномен / Л.</w:t>
      </w:r>
      <w:r>
        <w:rPr>
          <w:rFonts w:ascii="Times New Roman" w:hAnsi="Times New Roman" w:cs="Times New Roman"/>
          <w:color w:val="000000" w:themeColor="text1"/>
          <w:sz w:val="28"/>
          <w:szCs w:val="28"/>
        </w:rPr>
        <w:t xml:space="preserve"> Е</w:t>
      </w:r>
      <w:r w:rsidRPr="001A0067">
        <w:rPr>
          <w:rFonts w:ascii="Times New Roman" w:hAnsi="Times New Roman" w:cs="Times New Roman"/>
          <w:color w:val="000000" w:themeColor="text1"/>
          <w:sz w:val="28"/>
          <w:szCs w:val="28"/>
        </w:rPr>
        <w:t>.</w:t>
      </w:r>
      <w:r w:rsidRPr="000779B6">
        <w:rPr>
          <w:rFonts w:ascii="Times New Roman" w:hAnsi="Times New Roman" w:cs="Times New Roman"/>
          <w:color w:val="000000" w:themeColor="text1"/>
          <w:sz w:val="28"/>
          <w:szCs w:val="28"/>
        </w:rPr>
        <w:t xml:space="preserve"> </w:t>
      </w:r>
      <w:r w:rsidRPr="001A0067">
        <w:rPr>
          <w:rFonts w:ascii="Times New Roman" w:hAnsi="Times New Roman" w:cs="Times New Roman"/>
          <w:color w:val="000000" w:themeColor="text1"/>
          <w:sz w:val="28"/>
          <w:szCs w:val="28"/>
        </w:rPr>
        <w:t>Орбан-Лембрик // Збірник наукових праць: філософія, соціологія, психологія. – Івано-Франківськ</w:t>
      </w:r>
      <w:r w:rsidRPr="000779B6">
        <w:rPr>
          <w:rFonts w:ascii="Times New Roman" w:hAnsi="Times New Roman" w:cs="Times New Roman"/>
          <w:color w:val="000000" w:themeColor="text1"/>
          <w:sz w:val="28"/>
          <w:szCs w:val="28"/>
        </w:rPr>
        <w:t xml:space="preserve"> </w:t>
      </w:r>
      <w:r w:rsidRPr="001A0067">
        <w:rPr>
          <w:rFonts w:ascii="Times New Roman" w:hAnsi="Times New Roman" w:cs="Times New Roman"/>
          <w:color w:val="000000" w:themeColor="text1"/>
          <w:sz w:val="28"/>
          <w:szCs w:val="28"/>
        </w:rPr>
        <w:t xml:space="preserve">: ВДВ ЦІТ, 2007. – Вип. 12. </w:t>
      </w:r>
    </w:p>
    <w:p w:rsidR="001F3F28" w:rsidRPr="001A0067"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sidRPr="001A0067">
        <w:rPr>
          <w:rFonts w:ascii="Times New Roman" w:hAnsi="Times New Roman" w:cs="Times New Roman"/>
          <w:color w:val="000000" w:themeColor="text1"/>
          <w:sz w:val="28"/>
          <w:szCs w:val="28"/>
        </w:rPr>
        <w:t>Орбан-Лембрик Л.</w:t>
      </w:r>
      <w:r>
        <w:rPr>
          <w:rFonts w:ascii="Times New Roman" w:hAnsi="Times New Roman" w:cs="Times New Roman"/>
          <w:color w:val="000000" w:themeColor="text1"/>
          <w:sz w:val="28"/>
          <w:szCs w:val="28"/>
        </w:rPr>
        <w:t xml:space="preserve"> </w:t>
      </w:r>
      <w:r w:rsidRPr="001A0067">
        <w:rPr>
          <w:rFonts w:ascii="Times New Roman" w:hAnsi="Times New Roman" w:cs="Times New Roman"/>
          <w:color w:val="000000" w:themeColor="text1"/>
          <w:sz w:val="28"/>
          <w:szCs w:val="28"/>
        </w:rPr>
        <w:t>Е. Особистість у контексті соціально-психологічної парадигми / Л.</w:t>
      </w:r>
      <w:r>
        <w:rPr>
          <w:rFonts w:ascii="Times New Roman" w:hAnsi="Times New Roman" w:cs="Times New Roman"/>
          <w:color w:val="000000" w:themeColor="text1"/>
          <w:sz w:val="28"/>
          <w:szCs w:val="28"/>
        </w:rPr>
        <w:t xml:space="preserve"> </w:t>
      </w:r>
      <w:r w:rsidRPr="001A0067">
        <w:rPr>
          <w:rFonts w:ascii="Times New Roman" w:hAnsi="Times New Roman" w:cs="Times New Roman"/>
          <w:color w:val="000000" w:themeColor="text1"/>
          <w:sz w:val="28"/>
          <w:szCs w:val="28"/>
        </w:rPr>
        <w:t>Е. Орбан-Лембрик // Соціально-психологічний вимір демократичних перетворень в Україні. – К., 2003. – С. 378</w:t>
      </w:r>
      <w:r>
        <w:rPr>
          <w:rFonts w:ascii="Times New Roman" w:hAnsi="Times New Roman" w:cs="Times New Roman"/>
          <w:color w:val="000000" w:themeColor="text1"/>
          <w:sz w:val="28"/>
          <w:szCs w:val="28"/>
        </w:rPr>
        <w:t xml:space="preserve"> </w:t>
      </w:r>
      <w:r w:rsidRPr="000B7290">
        <w:rPr>
          <w:rFonts w:cs="Times New Roman"/>
          <w:color w:val="000000" w:themeColor="text1"/>
          <w:szCs w:val="28"/>
        </w:rPr>
        <w:t>–</w:t>
      </w:r>
      <w:r>
        <w:rPr>
          <w:rFonts w:cs="Times New Roman"/>
          <w:color w:val="000000" w:themeColor="text1"/>
          <w:szCs w:val="28"/>
        </w:rPr>
        <w:t xml:space="preserve"> </w:t>
      </w:r>
      <w:r w:rsidRPr="001A0067">
        <w:rPr>
          <w:rFonts w:ascii="Times New Roman" w:hAnsi="Times New Roman" w:cs="Times New Roman"/>
          <w:color w:val="000000" w:themeColor="text1"/>
          <w:sz w:val="28"/>
          <w:szCs w:val="28"/>
        </w:rPr>
        <w:t>391.</w:t>
      </w:r>
    </w:p>
    <w:p w:rsidR="001F3F28"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sidRPr="001A0067">
        <w:rPr>
          <w:rFonts w:ascii="Times New Roman" w:hAnsi="Times New Roman" w:cs="Times New Roman"/>
          <w:iCs/>
          <w:color w:val="000000" w:themeColor="text1"/>
          <w:sz w:val="28"/>
          <w:szCs w:val="28"/>
        </w:rPr>
        <w:t>Орбан-Лембрик Л.</w:t>
      </w:r>
      <w:r>
        <w:rPr>
          <w:rFonts w:ascii="Times New Roman" w:hAnsi="Times New Roman" w:cs="Times New Roman"/>
          <w:iCs/>
          <w:color w:val="000000" w:themeColor="text1"/>
          <w:sz w:val="28"/>
          <w:szCs w:val="28"/>
        </w:rPr>
        <w:t xml:space="preserve"> </w:t>
      </w:r>
      <w:r w:rsidRPr="001A0067">
        <w:rPr>
          <w:rFonts w:ascii="Times New Roman" w:hAnsi="Times New Roman" w:cs="Times New Roman"/>
          <w:iCs/>
          <w:color w:val="000000" w:themeColor="text1"/>
          <w:sz w:val="28"/>
          <w:szCs w:val="28"/>
        </w:rPr>
        <w:t>Е.</w:t>
      </w:r>
      <w:r w:rsidRPr="001A0067">
        <w:rPr>
          <w:rStyle w:val="apple-converted-space"/>
          <w:rFonts w:ascii="Times New Roman" w:hAnsi="Times New Roman" w:cs="Times New Roman"/>
          <w:color w:val="000000" w:themeColor="text1"/>
          <w:sz w:val="28"/>
          <w:szCs w:val="28"/>
        </w:rPr>
        <w:t> </w:t>
      </w:r>
      <w:r w:rsidRPr="001A0067">
        <w:rPr>
          <w:rFonts w:ascii="Times New Roman" w:hAnsi="Times New Roman" w:cs="Times New Roman"/>
          <w:color w:val="000000" w:themeColor="text1"/>
          <w:sz w:val="28"/>
          <w:szCs w:val="28"/>
        </w:rPr>
        <w:t xml:space="preserve">Соціальна психологія </w:t>
      </w:r>
      <w:r w:rsidRPr="000779B6">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п</w:t>
      </w:r>
      <w:r w:rsidRPr="001A0067">
        <w:rPr>
          <w:rFonts w:ascii="Times New Roman" w:hAnsi="Times New Roman" w:cs="Times New Roman"/>
          <w:color w:val="000000" w:themeColor="text1"/>
          <w:sz w:val="28"/>
          <w:szCs w:val="28"/>
        </w:rPr>
        <w:t>ідручник: у 2 кн.</w:t>
      </w:r>
      <w:r w:rsidRPr="000779B6">
        <w:rPr>
          <w:rFonts w:ascii="Times New Roman" w:hAnsi="Times New Roman" w:cs="Times New Roman"/>
          <w:color w:val="000000" w:themeColor="text1"/>
          <w:sz w:val="28"/>
          <w:szCs w:val="28"/>
          <w:lang w:val="ru-RU"/>
        </w:rPr>
        <w:t>]</w:t>
      </w:r>
      <w:r w:rsidRPr="001A0067">
        <w:rPr>
          <w:rFonts w:ascii="Times New Roman" w:hAnsi="Times New Roman" w:cs="Times New Roman"/>
          <w:color w:val="000000" w:themeColor="text1"/>
          <w:sz w:val="28"/>
          <w:szCs w:val="28"/>
        </w:rPr>
        <w:t xml:space="preserve"> Кн. 1 : Соціальна психологія особистості і спілкування / Л.</w:t>
      </w:r>
      <w:r>
        <w:rPr>
          <w:rFonts w:ascii="Times New Roman" w:hAnsi="Times New Roman" w:cs="Times New Roman"/>
          <w:color w:val="000000" w:themeColor="text1"/>
          <w:sz w:val="28"/>
          <w:szCs w:val="28"/>
        </w:rPr>
        <w:t xml:space="preserve"> </w:t>
      </w:r>
      <w:r w:rsidRPr="001A0067">
        <w:rPr>
          <w:rFonts w:ascii="Times New Roman" w:hAnsi="Times New Roman" w:cs="Times New Roman"/>
          <w:color w:val="000000" w:themeColor="text1"/>
          <w:sz w:val="28"/>
          <w:szCs w:val="28"/>
        </w:rPr>
        <w:t>Е. Орбан-Лембрик. – К.</w:t>
      </w:r>
      <w:r>
        <w:rPr>
          <w:rFonts w:ascii="Times New Roman" w:hAnsi="Times New Roman" w:cs="Times New Roman"/>
          <w:color w:val="000000" w:themeColor="text1"/>
          <w:sz w:val="28"/>
          <w:szCs w:val="28"/>
        </w:rPr>
        <w:t xml:space="preserve"> </w:t>
      </w:r>
      <w:r w:rsidRPr="001A0067">
        <w:rPr>
          <w:rFonts w:ascii="Times New Roman" w:hAnsi="Times New Roman" w:cs="Times New Roman"/>
          <w:color w:val="000000" w:themeColor="text1"/>
          <w:sz w:val="28"/>
          <w:szCs w:val="28"/>
        </w:rPr>
        <w:t>: Либідь, 2004.</w:t>
      </w:r>
      <w:r>
        <w:rPr>
          <w:rFonts w:ascii="Times New Roman" w:hAnsi="Times New Roman" w:cs="Times New Roman"/>
          <w:color w:val="000000" w:themeColor="text1"/>
          <w:sz w:val="28"/>
          <w:szCs w:val="28"/>
        </w:rPr>
        <w:t xml:space="preserve"> – 448 с. (Альма-матер).</w:t>
      </w:r>
    </w:p>
    <w:p w:rsidR="001F3F28" w:rsidRPr="00C24BE5" w:rsidRDefault="001F3F28" w:rsidP="001F3F28">
      <w:pPr>
        <w:numPr>
          <w:ilvl w:val="0"/>
          <w:numId w:val="29"/>
        </w:numPr>
        <w:shd w:val="clear" w:color="auto" w:fill="FFFFFF"/>
        <w:tabs>
          <w:tab w:val="left" w:pos="0"/>
        </w:tabs>
        <w:spacing w:line="336" w:lineRule="auto"/>
        <w:jc w:val="both"/>
        <w:rPr>
          <w:rFonts w:cs="Times New Roman"/>
          <w:w w:val="103"/>
          <w:szCs w:val="28"/>
        </w:rPr>
      </w:pPr>
      <w:r w:rsidRPr="00C24BE5">
        <w:rPr>
          <w:rFonts w:cs="Times New Roman"/>
          <w:szCs w:val="28"/>
        </w:rPr>
        <w:t>Основы конструктивного общения : методическое пособие для преподавателей / Т. Г. Григорьева, Л. В. Линская, М. В. Усольцева ; под ред. Ю. М. Забродина, М. В. Поповой. – Новосибирск : Изд-во ун-та ; М. : Совершенство, 1997. – 168 с. – (Психология в школе).</w:t>
      </w:r>
    </w:p>
    <w:p w:rsidR="001F3F28" w:rsidRPr="000B7290"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Павлова И. Д. Коммуникативная семантика речи</w:t>
      </w:r>
      <w:r>
        <w:rPr>
          <w:rFonts w:ascii="Times New Roman" w:hAnsi="Times New Roman" w:cs="Times New Roman"/>
          <w:color w:val="000000" w:themeColor="text1"/>
          <w:sz w:val="28"/>
          <w:szCs w:val="28"/>
          <w:lang w:val="ru-RU"/>
        </w:rPr>
        <w:t xml:space="preserve"> / И. Д. Павлова // Психол. журнал. – 1991. – № 2. – С. 105 – 113.</w:t>
      </w:r>
    </w:p>
    <w:p w:rsidR="001F3F28" w:rsidRPr="00AB770F"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sidRPr="00AB770F">
        <w:rPr>
          <w:rFonts w:ascii="Times New Roman" w:hAnsi="Times New Roman" w:cs="Times New Roman"/>
          <w:w w:val="103"/>
          <w:sz w:val="28"/>
          <w:szCs w:val="28"/>
        </w:rPr>
        <w:t>Пашукова Т. И. Децентрация в условиях кооперативного и конку</w:t>
      </w:r>
      <w:r w:rsidRPr="00AB770F">
        <w:rPr>
          <w:rFonts w:ascii="Times New Roman" w:hAnsi="Times New Roman" w:cs="Times New Roman"/>
          <w:w w:val="103"/>
          <w:sz w:val="28"/>
          <w:szCs w:val="28"/>
        </w:rPr>
        <w:softHyphen/>
        <w:t xml:space="preserve">рентного взаимодействия : автореф. дис. докт. психол. наук : спец. 19.00.05 </w:t>
      </w:r>
      <w:r w:rsidRPr="00AB770F">
        <w:rPr>
          <w:rFonts w:ascii="Times New Roman" w:hAnsi="Times New Roman" w:cs="Times New Roman"/>
          <w:sz w:val="28"/>
          <w:szCs w:val="28"/>
        </w:rPr>
        <w:t>Социальная психология" / Т. И. Пашукова. – М., 1985. – 22 с.</w:t>
      </w:r>
    </w:p>
    <w:p w:rsidR="001F3F28" w:rsidRPr="001F2464" w:rsidRDefault="001F3F28" w:rsidP="001F3F28">
      <w:pPr>
        <w:pStyle w:val="a9"/>
        <w:numPr>
          <w:ilvl w:val="0"/>
          <w:numId w:val="29"/>
        </w:numPr>
        <w:shd w:val="clear" w:color="auto" w:fill="FFFFFF"/>
        <w:tabs>
          <w:tab w:val="left" w:pos="284"/>
          <w:tab w:val="left" w:pos="586"/>
          <w:tab w:val="left" w:pos="720"/>
          <w:tab w:val="left" w:pos="1080"/>
          <w:tab w:val="left" w:pos="1400"/>
        </w:tabs>
        <w:ind w:left="284" w:hanging="284"/>
        <w:jc w:val="both"/>
        <w:rPr>
          <w:rFonts w:cs="Times New Roman"/>
          <w:color w:val="000000"/>
          <w:w w:val="103"/>
          <w:szCs w:val="28"/>
        </w:rPr>
      </w:pPr>
      <w:r>
        <w:rPr>
          <w:rFonts w:cs="Times New Roman"/>
          <w:color w:val="000000"/>
          <w:w w:val="103"/>
          <w:szCs w:val="28"/>
          <w:lang w:val="ru-RU"/>
        </w:rPr>
        <w:t xml:space="preserve">Петровская Л. А. К вопросу о природе конфликтной компетентности / Л.А. Петровская // Вестник МГУ – Сер. «Психология». – 1997. </w:t>
      </w:r>
      <w:r>
        <w:rPr>
          <w:color w:val="000000"/>
          <w:spacing w:val="-4"/>
        </w:rPr>
        <w:t>–</w:t>
      </w:r>
      <w:r>
        <w:rPr>
          <w:color w:val="000000"/>
          <w:spacing w:val="-4"/>
          <w:lang w:val="ru-RU"/>
        </w:rPr>
        <w:t xml:space="preserve"> № 4.</w:t>
      </w:r>
    </w:p>
    <w:p w:rsidR="001F3F28" w:rsidRPr="00EB4E20" w:rsidRDefault="001F3F28" w:rsidP="001F3F28">
      <w:pPr>
        <w:pStyle w:val="a9"/>
        <w:numPr>
          <w:ilvl w:val="0"/>
          <w:numId w:val="29"/>
        </w:numPr>
        <w:shd w:val="clear" w:color="auto" w:fill="FFFFFF"/>
        <w:tabs>
          <w:tab w:val="left" w:pos="284"/>
          <w:tab w:val="left" w:pos="586"/>
          <w:tab w:val="left" w:pos="720"/>
          <w:tab w:val="left" w:pos="1080"/>
          <w:tab w:val="left" w:pos="1400"/>
        </w:tabs>
        <w:ind w:left="284" w:hanging="284"/>
        <w:jc w:val="both"/>
        <w:rPr>
          <w:rFonts w:cs="Times New Roman"/>
          <w:color w:val="000000"/>
          <w:w w:val="103"/>
          <w:szCs w:val="28"/>
        </w:rPr>
      </w:pPr>
      <w:r w:rsidRPr="000B7290">
        <w:rPr>
          <w:rFonts w:cs="Times New Roman"/>
          <w:color w:val="000000"/>
          <w:w w:val="103"/>
          <w:szCs w:val="28"/>
        </w:rPr>
        <w:t>Петровская Л. А. Компетентность в общении : социально-психологи</w:t>
      </w:r>
      <w:r>
        <w:rPr>
          <w:rFonts w:cs="Times New Roman"/>
          <w:color w:val="000000"/>
          <w:w w:val="103"/>
          <w:szCs w:val="28"/>
        </w:rPr>
        <w:t>-</w:t>
      </w:r>
      <w:r w:rsidRPr="000B7290">
        <w:rPr>
          <w:rFonts w:cs="Times New Roman"/>
          <w:color w:val="000000"/>
          <w:w w:val="103"/>
          <w:szCs w:val="28"/>
        </w:rPr>
        <w:t>ческий тренинг / Л. А. Петровская. – М. : Изд-во МГУ, 1989. – 216 с.</w:t>
      </w:r>
    </w:p>
    <w:p w:rsidR="001F3F28" w:rsidRPr="00EB4E20" w:rsidRDefault="001F3F28" w:rsidP="001F3F28">
      <w:pPr>
        <w:pStyle w:val="a9"/>
        <w:numPr>
          <w:ilvl w:val="0"/>
          <w:numId w:val="29"/>
        </w:numPr>
        <w:shd w:val="clear" w:color="auto" w:fill="FFFFFF"/>
        <w:tabs>
          <w:tab w:val="left" w:pos="284"/>
          <w:tab w:val="left" w:pos="586"/>
          <w:tab w:val="left" w:pos="720"/>
          <w:tab w:val="left" w:pos="1080"/>
          <w:tab w:val="left" w:pos="1400"/>
        </w:tabs>
        <w:ind w:left="284" w:hanging="284"/>
        <w:jc w:val="both"/>
        <w:rPr>
          <w:rFonts w:cs="Times New Roman"/>
          <w:color w:val="000000"/>
          <w:w w:val="103"/>
          <w:szCs w:val="28"/>
        </w:rPr>
      </w:pPr>
      <w:r>
        <w:rPr>
          <w:rFonts w:cs="Times New Roman"/>
          <w:color w:val="000000"/>
          <w:w w:val="103"/>
          <w:szCs w:val="28"/>
          <w:lang w:val="ru-RU"/>
        </w:rPr>
        <w:t>Почебут Л. Г. Межкультурная коммуникативная компетентность как выражение человеческих отношений / Л. Г. Почебут // Психологический журнал. – 2013. – Т. 34. – № 4. – С. 5 – 15.</w:t>
      </w:r>
    </w:p>
    <w:p w:rsidR="001F3F28" w:rsidRPr="00A842D7" w:rsidRDefault="001F3F28" w:rsidP="001F3F28">
      <w:pPr>
        <w:pStyle w:val="a9"/>
        <w:numPr>
          <w:ilvl w:val="0"/>
          <w:numId w:val="29"/>
        </w:numPr>
        <w:shd w:val="clear" w:color="auto" w:fill="FFFFFF"/>
        <w:tabs>
          <w:tab w:val="left" w:pos="284"/>
          <w:tab w:val="left" w:pos="586"/>
          <w:tab w:val="left" w:pos="720"/>
          <w:tab w:val="left" w:pos="1080"/>
          <w:tab w:val="left" w:pos="1400"/>
        </w:tabs>
        <w:ind w:left="284" w:hanging="284"/>
        <w:jc w:val="both"/>
        <w:rPr>
          <w:rFonts w:cs="Times New Roman"/>
          <w:color w:val="000000"/>
          <w:w w:val="103"/>
          <w:szCs w:val="28"/>
        </w:rPr>
      </w:pPr>
      <w:r>
        <w:rPr>
          <w:rFonts w:cs="Times New Roman"/>
          <w:color w:val="000000"/>
          <w:w w:val="103"/>
          <w:szCs w:val="28"/>
          <w:lang w:val="ru-RU"/>
        </w:rPr>
        <w:lastRenderedPageBreak/>
        <w:t>Почебут Л. Г. Межкультурная коммуникативная компетентность : толерантность или ассертивность / Л. Г. Почебут // Вестник Удмуртского ун-та. – Сер. «Философия. Психология. Педагогика». – 2017. – Т. 27, Вып. 2. – С. 189 – 195.</w:t>
      </w:r>
    </w:p>
    <w:p w:rsidR="001F3F28" w:rsidRPr="00041FB0"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Равен Дж.</w:t>
      </w:r>
      <w:r w:rsidRPr="00C2388C">
        <w:rPr>
          <w:rFonts w:ascii="Times New Roman" w:hAnsi="Times New Roman" w:cs="Times New Roman"/>
          <w:color w:val="000000" w:themeColor="text1"/>
          <w:sz w:val="28"/>
          <w:szCs w:val="28"/>
        </w:rPr>
        <w:t xml:space="preserve"> Компетентность в современном обществе: выявление, развитие и реализация / Дж. Равен. – М.</w:t>
      </w:r>
      <w:r>
        <w:rPr>
          <w:rFonts w:ascii="Times New Roman" w:hAnsi="Times New Roman" w:cs="Times New Roman"/>
          <w:color w:val="000000" w:themeColor="text1"/>
          <w:sz w:val="28"/>
          <w:szCs w:val="28"/>
        </w:rPr>
        <w:t xml:space="preserve"> </w:t>
      </w:r>
      <w:r w:rsidRPr="00C2388C">
        <w:rPr>
          <w:rFonts w:ascii="Times New Roman" w:hAnsi="Times New Roman" w:cs="Times New Roman"/>
          <w:color w:val="000000" w:themeColor="text1"/>
          <w:sz w:val="28"/>
          <w:szCs w:val="28"/>
        </w:rPr>
        <w:t>: Когито-Центр, 2002. – 396 с.</w:t>
      </w:r>
    </w:p>
    <w:p w:rsidR="001F3F28" w:rsidRPr="00624427"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sidRPr="00624427">
        <w:rPr>
          <w:rFonts w:ascii="Times New Roman" w:hAnsi="Times New Roman" w:cs="Times New Roman"/>
          <w:sz w:val="28"/>
          <w:szCs w:val="28"/>
        </w:rPr>
        <w:t>Рогов Е.</w:t>
      </w:r>
      <w:r>
        <w:rPr>
          <w:rFonts w:ascii="Times New Roman" w:hAnsi="Times New Roman" w:cs="Times New Roman"/>
          <w:sz w:val="28"/>
          <w:szCs w:val="28"/>
          <w:lang w:val="ru-RU"/>
        </w:rPr>
        <w:t xml:space="preserve"> </w:t>
      </w:r>
      <w:r w:rsidRPr="00624427">
        <w:rPr>
          <w:rFonts w:ascii="Times New Roman" w:hAnsi="Times New Roman" w:cs="Times New Roman"/>
          <w:sz w:val="28"/>
          <w:szCs w:val="28"/>
        </w:rPr>
        <w:t>И. Психология общения./ Е.</w:t>
      </w:r>
      <w:r>
        <w:rPr>
          <w:rFonts w:ascii="Times New Roman" w:hAnsi="Times New Roman" w:cs="Times New Roman"/>
          <w:sz w:val="28"/>
          <w:szCs w:val="28"/>
          <w:lang w:val="ru-RU"/>
        </w:rPr>
        <w:t xml:space="preserve"> </w:t>
      </w:r>
      <w:r w:rsidRPr="00624427">
        <w:rPr>
          <w:rFonts w:ascii="Times New Roman" w:hAnsi="Times New Roman" w:cs="Times New Roman"/>
          <w:sz w:val="28"/>
          <w:szCs w:val="28"/>
        </w:rPr>
        <w:t>И. Рогов</w:t>
      </w:r>
      <w:r>
        <w:rPr>
          <w:rFonts w:ascii="Times New Roman" w:hAnsi="Times New Roman" w:cs="Times New Roman"/>
          <w:sz w:val="28"/>
          <w:szCs w:val="28"/>
          <w:lang w:val="ru-RU"/>
        </w:rPr>
        <w:t xml:space="preserve"> </w:t>
      </w:r>
      <w:r w:rsidRPr="00624427">
        <w:rPr>
          <w:rFonts w:ascii="Times New Roman" w:hAnsi="Times New Roman" w:cs="Times New Roman"/>
          <w:sz w:val="28"/>
          <w:szCs w:val="28"/>
        </w:rPr>
        <w:t>// – М.:</w:t>
      </w:r>
      <w:r>
        <w:rPr>
          <w:rFonts w:ascii="Times New Roman" w:hAnsi="Times New Roman" w:cs="Times New Roman"/>
          <w:sz w:val="28"/>
          <w:szCs w:val="28"/>
        </w:rPr>
        <w:t xml:space="preserve"> </w:t>
      </w:r>
      <w:r w:rsidRPr="00624427">
        <w:rPr>
          <w:rFonts w:ascii="Times New Roman" w:hAnsi="Times New Roman" w:cs="Times New Roman"/>
          <w:sz w:val="28"/>
          <w:szCs w:val="28"/>
        </w:rPr>
        <w:t xml:space="preserve">Гуманит. </w:t>
      </w:r>
      <w:r>
        <w:rPr>
          <w:rFonts w:ascii="Times New Roman" w:hAnsi="Times New Roman" w:cs="Times New Roman"/>
          <w:sz w:val="28"/>
          <w:szCs w:val="28"/>
        </w:rPr>
        <w:t>и</w:t>
      </w:r>
      <w:r w:rsidRPr="00624427">
        <w:rPr>
          <w:rFonts w:ascii="Times New Roman" w:hAnsi="Times New Roman" w:cs="Times New Roman"/>
          <w:sz w:val="28"/>
          <w:szCs w:val="28"/>
        </w:rPr>
        <w:t>з</w:t>
      </w:r>
      <w:r>
        <w:rPr>
          <w:rFonts w:ascii="Times New Roman" w:hAnsi="Times New Roman" w:cs="Times New Roman"/>
          <w:sz w:val="28"/>
          <w:szCs w:val="28"/>
        </w:rPr>
        <w:t>д. центр ВЛАДОС, 2004. – 336 с.</w:t>
      </w:r>
      <w:r w:rsidRPr="00624427">
        <w:rPr>
          <w:rFonts w:ascii="Times New Roman" w:hAnsi="Times New Roman" w:cs="Times New Roman"/>
          <w:sz w:val="28"/>
          <w:szCs w:val="28"/>
        </w:rPr>
        <w:t xml:space="preserve"> (Азбука психологии).</w:t>
      </w:r>
    </w:p>
    <w:p w:rsidR="001F3F28" w:rsidRPr="00687EE8"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Сидоренко Е. В. Тренинг коммуникативной компетентности в деловом взаимодействии / Е. В. Сидоренко. – СПб. : Речь, 2010. – 208 с.</w:t>
      </w:r>
    </w:p>
    <w:p w:rsidR="001F3F28"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Снетков В. М. Психология коммуникаций в организациях / В.</w:t>
      </w:r>
      <w:r w:rsidR="000576D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М. Снетков. – М.: Институт Общегуманитарных исследований, 2008. – 192 с.</w:t>
      </w:r>
    </w:p>
    <w:p w:rsidR="001F3F28" w:rsidRPr="00730BCB"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auto"/>
          <w:sz w:val="28"/>
          <w:szCs w:val="28"/>
        </w:rPr>
      </w:pPr>
      <w:r w:rsidRPr="00730BCB">
        <w:rPr>
          <w:rFonts w:ascii="Times New Roman" w:hAnsi="Times New Roman" w:cs="Times New Roman"/>
          <w:color w:val="auto"/>
          <w:sz w:val="28"/>
          <w:szCs w:val="28"/>
          <w:lang w:val="ru-RU"/>
        </w:rPr>
        <w:t>Согачева О.</w:t>
      </w:r>
      <w:r w:rsidR="000576DE">
        <w:rPr>
          <w:rFonts w:ascii="Times New Roman" w:hAnsi="Times New Roman" w:cs="Times New Roman"/>
          <w:color w:val="auto"/>
          <w:sz w:val="28"/>
          <w:szCs w:val="28"/>
          <w:lang w:val="ru-RU"/>
        </w:rPr>
        <w:t xml:space="preserve"> </w:t>
      </w:r>
      <w:r w:rsidRPr="00730BCB">
        <w:rPr>
          <w:rFonts w:ascii="Times New Roman" w:hAnsi="Times New Roman" w:cs="Times New Roman"/>
          <w:color w:val="auto"/>
          <w:sz w:val="28"/>
          <w:szCs w:val="28"/>
          <w:lang w:val="ru-RU"/>
        </w:rPr>
        <w:t>В. Теория и практика коммуникационного менеджмента // Гуманитарные, социально-экономические и общественные науки. – 2013. – № 3. – С. 219 – 221.</w:t>
      </w:r>
    </w:p>
    <w:p w:rsidR="001F3F28"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xml:space="preserve">Сысоева Е. Э. Формирование коммуникативной компетенции в средней школе / Е. Э. Сысоева // Педагогика. – 2007. </w:t>
      </w:r>
      <w:r>
        <w:t>–</w:t>
      </w:r>
      <w:r>
        <w:rPr>
          <w:rFonts w:ascii="Times New Roman" w:hAnsi="Times New Roman" w:cs="Times New Roman"/>
          <w:color w:val="auto"/>
          <w:sz w:val="28"/>
          <w:szCs w:val="28"/>
          <w:lang w:val="ru-RU"/>
        </w:rPr>
        <w:t xml:space="preserve"> № 5. – С. 6 – 15.</w:t>
      </w:r>
      <w:r w:rsidRPr="00730BCB">
        <w:rPr>
          <w:rFonts w:ascii="Times New Roman" w:hAnsi="Times New Roman" w:cs="Times New Roman"/>
          <w:color w:val="auto"/>
          <w:sz w:val="28"/>
          <w:szCs w:val="28"/>
        </w:rPr>
        <w:t xml:space="preserve"> </w:t>
      </w:r>
    </w:p>
    <w:p w:rsidR="001F3F28" w:rsidRPr="00730BCB"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Тесты и методики деловых игр для менеджера : Сборник / А. Б. Бобровский, И. А. Грабская. – К.: МЗУУП, 1994. – 102 с.</w:t>
      </w:r>
    </w:p>
    <w:p w:rsidR="001F3F28" w:rsidRPr="00C556E9"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auto"/>
          <w:sz w:val="28"/>
          <w:szCs w:val="28"/>
        </w:rPr>
      </w:pPr>
      <w:r w:rsidRPr="00C556E9">
        <w:rPr>
          <w:rFonts w:ascii="Times New Roman" w:hAnsi="Times New Roman" w:cs="Times New Roman"/>
          <w:color w:val="auto"/>
          <w:sz w:val="28"/>
          <w:szCs w:val="28"/>
        </w:rPr>
        <w:t>Труфанов С.</w:t>
      </w:r>
      <w:r>
        <w:rPr>
          <w:rFonts w:ascii="Times New Roman" w:hAnsi="Times New Roman" w:cs="Times New Roman"/>
          <w:color w:val="auto"/>
          <w:sz w:val="28"/>
          <w:szCs w:val="28"/>
        </w:rPr>
        <w:t xml:space="preserve"> </w:t>
      </w:r>
      <w:r w:rsidRPr="00C556E9">
        <w:rPr>
          <w:rFonts w:ascii="Times New Roman" w:hAnsi="Times New Roman" w:cs="Times New Roman"/>
          <w:color w:val="auto"/>
          <w:sz w:val="28"/>
          <w:szCs w:val="28"/>
        </w:rPr>
        <w:t xml:space="preserve">А. Формирование и удержание ключевых компетенций организации в системе конкурент-менеджмента. Ростов н/Д: Профпресс, 2014. </w:t>
      </w:r>
      <w:r w:rsidRPr="00C556E9">
        <w:rPr>
          <w:rFonts w:ascii="Times New Roman" w:hAnsi="Times New Roman" w:cs="Times New Roman"/>
          <w:color w:val="auto"/>
          <w:sz w:val="28"/>
          <w:szCs w:val="28"/>
          <w:lang w:val="ru-RU"/>
        </w:rPr>
        <w:t xml:space="preserve">– </w:t>
      </w:r>
      <w:r w:rsidRPr="00C556E9">
        <w:rPr>
          <w:rFonts w:ascii="Times New Roman" w:hAnsi="Times New Roman" w:cs="Times New Roman"/>
          <w:color w:val="auto"/>
          <w:sz w:val="28"/>
          <w:szCs w:val="28"/>
        </w:rPr>
        <w:t>232 с.</w:t>
      </w:r>
    </w:p>
    <w:p w:rsidR="001F3F28" w:rsidRPr="00C556E9"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Федорчук В. М. Соціально-психологічний тренінг «Розвиток комунікативної компетентності викладача» </w:t>
      </w:r>
      <w:r w:rsidRPr="000779B6">
        <w:rPr>
          <w:rFonts w:ascii="Times New Roman" w:hAnsi="Times New Roman" w:cs="Times New Roman"/>
          <w:color w:val="auto"/>
          <w:sz w:val="28"/>
          <w:szCs w:val="28"/>
        </w:rPr>
        <w:t>[</w:t>
      </w:r>
      <w:r>
        <w:rPr>
          <w:rFonts w:ascii="Times New Roman" w:hAnsi="Times New Roman" w:cs="Times New Roman"/>
          <w:color w:val="auto"/>
          <w:sz w:val="28"/>
          <w:szCs w:val="28"/>
        </w:rPr>
        <w:t>навч.-метод. посібник</w:t>
      </w:r>
      <w:r w:rsidRPr="000779B6">
        <w:rPr>
          <w:rFonts w:ascii="Times New Roman" w:hAnsi="Times New Roman" w:cs="Times New Roman"/>
          <w:color w:val="auto"/>
          <w:sz w:val="28"/>
          <w:szCs w:val="28"/>
        </w:rPr>
        <w:t>]</w:t>
      </w:r>
      <w:r>
        <w:rPr>
          <w:rFonts w:ascii="Times New Roman" w:hAnsi="Times New Roman" w:cs="Times New Roman"/>
          <w:color w:val="auto"/>
          <w:sz w:val="28"/>
          <w:szCs w:val="28"/>
        </w:rPr>
        <w:t xml:space="preserve"> / В.</w:t>
      </w:r>
      <w:r w:rsidR="000576DE">
        <w:rPr>
          <w:rFonts w:ascii="Times New Roman" w:hAnsi="Times New Roman" w:cs="Times New Roman"/>
          <w:color w:val="auto"/>
          <w:sz w:val="28"/>
          <w:szCs w:val="28"/>
        </w:rPr>
        <w:t xml:space="preserve"> </w:t>
      </w:r>
      <w:r>
        <w:rPr>
          <w:rFonts w:ascii="Times New Roman" w:hAnsi="Times New Roman" w:cs="Times New Roman"/>
          <w:color w:val="auto"/>
          <w:sz w:val="28"/>
          <w:szCs w:val="28"/>
        </w:rPr>
        <w:t>М. Федорчук. – Камянець-Подільський: Абетка, 2003. – 240 с.</w:t>
      </w:r>
    </w:p>
    <w:p w:rsidR="001F3F28" w:rsidRPr="00F568EB"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auto"/>
          <w:sz w:val="28"/>
          <w:szCs w:val="28"/>
        </w:rPr>
      </w:pPr>
      <w:r w:rsidRPr="00C556E9">
        <w:rPr>
          <w:rFonts w:ascii="Times New Roman" w:hAnsi="Times New Roman" w:cs="Times New Roman"/>
          <w:color w:val="auto"/>
          <w:sz w:val="28"/>
          <w:szCs w:val="28"/>
          <w:lang w:val="ru-RU"/>
        </w:rPr>
        <w:t>Федосеев Д. Основы психологии общения / Д. Федосеев. – М., 2000.</w:t>
      </w:r>
    </w:p>
    <w:p w:rsidR="001F3F28" w:rsidRPr="00E8368C"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auto"/>
          <w:sz w:val="28"/>
          <w:szCs w:val="28"/>
        </w:rPr>
      </w:pPr>
      <w:r w:rsidRPr="00F568EB">
        <w:rPr>
          <w:rFonts w:ascii="Times New Roman" w:hAnsi="Times New Roman" w:cs="Times New Roman"/>
          <w:sz w:val="28"/>
          <w:szCs w:val="28"/>
        </w:rPr>
        <w:t>Филатова Е.</w:t>
      </w:r>
      <w:r>
        <w:rPr>
          <w:rFonts w:ascii="Times New Roman" w:hAnsi="Times New Roman" w:cs="Times New Roman"/>
          <w:sz w:val="28"/>
          <w:szCs w:val="28"/>
        </w:rPr>
        <w:t xml:space="preserve"> </w:t>
      </w:r>
      <w:r w:rsidRPr="00F568EB">
        <w:rPr>
          <w:rFonts w:ascii="Times New Roman" w:hAnsi="Times New Roman" w:cs="Times New Roman"/>
          <w:sz w:val="28"/>
          <w:szCs w:val="28"/>
        </w:rPr>
        <w:t>С. Искусство понимать себя и окружающих</w:t>
      </w:r>
      <w:r>
        <w:rPr>
          <w:rFonts w:ascii="Times New Roman" w:hAnsi="Times New Roman" w:cs="Times New Roman"/>
          <w:sz w:val="28"/>
          <w:szCs w:val="28"/>
        </w:rPr>
        <w:t xml:space="preserve"> / Е. С. Филатова.</w:t>
      </w:r>
      <w:r w:rsidRPr="00F568EB">
        <w:rPr>
          <w:rFonts w:ascii="Times New Roman" w:hAnsi="Times New Roman" w:cs="Times New Roman"/>
          <w:sz w:val="28"/>
          <w:szCs w:val="28"/>
        </w:rPr>
        <w:t xml:space="preserve"> – СПб.</w:t>
      </w:r>
      <w:r>
        <w:rPr>
          <w:rFonts w:ascii="Times New Roman" w:hAnsi="Times New Roman" w:cs="Times New Roman"/>
          <w:sz w:val="28"/>
          <w:szCs w:val="28"/>
        </w:rPr>
        <w:t xml:space="preserve"> </w:t>
      </w:r>
      <w:r w:rsidRPr="00F568EB">
        <w:rPr>
          <w:rFonts w:ascii="Times New Roman" w:hAnsi="Times New Roman" w:cs="Times New Roman"/>
          <w:sz w:val="28"/>
          <w:szCs w:val="28"/>
        </w:rPr>
        <w:t>: Дельта, 1999. – 368 с.</w:t>
      </w:r>
    </w:p>
    <w:p w:rsidR="001F3F28" w:rsidRPr="00F568EB"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auto"/>
          <w:sz w:val="28"/>
          <w:szCs w:val="28"/>
        </w:rPr>
      </w:pPr>
      <w:r>
        <w:rPr>
          <w:rFonts w:ascii="Times New Roman" w:hAnsi="Times New Roman" w:cs="Times New Roman"/>
          <w:sz w:val="28"/>
          <w:szCs w:val="28"/>
          <w:lang w:val="ru-RU"/>
        </w:rPr>
        <w:t>Хабермас Ю. Моральное сознание и коммуникативное действие / Ю.Хабермас. – СПб. – 2000. – 380 с.</w:t>
      </w:r>
    </w:p>
    <w:p w:rsidR="001F3F28" w:rsidRPr="00203EBA"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auto"/>
          <w:sz w:val="28"/>
          <w:szCs w:val="28"/>
        </w:rPr>
      </w:pPr>
      <w:r w:rsidRPr="00C61925">
        <w:rPr>
          <w:rFonts w:ascii="Times New Roman" w:hAnsi="Times New Roman" w:cs="Times New Roman"/>
          <w:color w:val="auto"/>
          <w:sz w:val="28"/>
          <w:szCs w:val="28"/>
          <w:lang w:val="ru-RU"/>
        </w:rPr>
        <w:lastRenderedPageBreak/>
        <w:t>Хараш А.</w:t>
      </w:r>
      <w:r>
        <w:rPr>
          <w:rFonts w:ascii="Times New Roman" w:hAnsi="Times New Roman" w:cs="Times New Roman"/>
          <w:color w:val="auto"/>
          <w:sz w:val="28"/>
          <w:szCs w:val="28"/>
          <w:lang w:val="ru-RU"/>
        </w:rPr>
        <w:t xml:space="preserve"> </w:t>
      </w:r>
      <w:r w:rsidRPr="00C61925">
        <w:rPr>
          <w:rFonts w:ascii="Times New Roman" w:hAnsi="Times New Roman" w:cs="Times New Roman"/>
          <w:color w:val="auto"/>
          <w:sz w:val="28"/>
          <w:szCs w:val="28"/>
          <w:lang w:val="ru-RU"/>
        </w:rPr>
        <w:t>У. Личность в общении / А.</w:t>
      </w:r>
      <w:r>
        <w:rPr>
          <w:rFonts w:ascii="Times New Roman" w:hAnsi="Times New Roman" w:cs="Times New Roman"/>
          <w:color w:val="auto"/>
          <w:sz w:val="28"/>
          <w:szCs w:val="28"/>
          <w:lang w:val="ru-RU"/>
        </w:rPr>
        <w:t xml:space="preserve"> </w:t>
      </w:r>
      <w:r w:rsidRPr="00C61925">
        <w:rPr>
          <w:rFonts w:ascii="Times New Roman" w:hAnsi="Times New Roman" w:cs="Times New Roman"/>
          <w:color w:val="auto"/>
          <w:sz w:val="28"/>
          <w:szCs w:val="28"/>
          <w:lang w:val="ru-RU"/>
        </w:rPr>
        <w:t>У. Хараш // Общение и оптимизация совместной деятельности. – М.: Изд-во МГУ, 1987. – С. 30 – 41.</w:t>
      </w:r>
    </w:p>
    <w:p w:rsidR="001F3F28" w:rsidRPr="00C61925"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Хасан Б. И. Психотехника конфликта и конфликтная компетентность / Б.И. Хасан. – Красноярск, 1996.</w:t>
      </w:r>
    </w:p>
    <w:p w:rsidR="001F3F28" w:rsidRPr="00123C74"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auto"/>
          <w:sz w:val="28"/>
          <w:szCs w:val="28"/>
        </w:rPr>
      </w:pPr>
      <w:r w:rsidRPr="00123C74">
        <w:rPr>
          <w:rFonts w:ascii="Times New Roman" w:hAnsi="Times New Roman" w:cs="Times New Roman"/>
          <w:color w:val="auto"/>
          <w:sz w:val="28"/>
          <w:szCs w:val="28"/>
          <w:lang w:val="ru-RU"/>
        </w:rPr>
        <w:t>Хуторской</w:t>
      </w:r>
      <w:r>
        <w:rPr>
          <w:rFonts w:ascii="Times New Roman" w:hAnsi="Times New Roman" w:cs="Times New Roman"/>
          <w:color w:val="auto"/>
          <w:sz w:val="28"/>
          <w:szCs w:val="28"/>
          <w:lang w:val="ru-RU"/>
        </w:rPr>
        <w:t xml:space="preserve"> А. В. Ключевые компетенции как результат личностно ориентированной парадигмы образования // Народное образование. – 2003. – № 2. – С. 58 – 64.</w:t>
      </w:r>
    </w:p>
    <w:p w:rsidR="001F3F28" w:rsidRPr="0098393E"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auto"/>
          <w:sz w:val="28"/>
          <w:szCs w:val="28"/>
        </w:rPr>
      </w:pPr>
      <w:r w:rsidRPr="0098393E">
        <w:rPr>
          <w:rFonts w:ascii="Times New Roman" w:hAnsi="Times New Roman" w:cs="Times New Roman"/>
          <w:color w:val="auto"/>
          <w:sz w:val="28"/>
          <w:szCs w:val="28"/>
        </w:rPr>
        <w:t>Черевко В.</w:t>
      </w:r>
      <w:r>
        <w:rPr>
          <w:rFonts w:ascii="Times New Roman" w:hAnsi="Times New Roman" w:cs="Times New Roman"/>
          <w:color w:val="auto"/>
          <w:sz w:val="28"/>
          <w:szCs w:val="28"/>
        </w:rPr>
        <w:t xml:space="preserve"> </w:t>
      </w:r>
      <w:r w:rsidRPr="0098393E">
        <w:rPr>
          <w:rFonts w:ascii="Times New Roman" w:hAnsi="Times New Roman" w:cs="Times New Roman"/>
          <w:color w:val="auto"/>
          <w:sz w:val="28"/>
          <w:szCs w:val="28"/>
        </w:rPr>
        <w:t>П</w:t>
      </w:r>
      <w:r>
        <w:rPr>
          <w:rFonts w:ascii="Times New Roman" w:hAnsi="Times New Roman" w:cs="Times New Roman"/>
          <w:color w:val="auto"/>
          <w:sz w:val="28"/>
          <w:szCs w:val="28"/>
        </w:rPr>
        <w:t>. Теоретичні основи підвищення комунікативної компетентності майбутнього менеджера / В. П. Черевко. – Психологія. Зб. наукових праць. Вип. 12. – НПУ ім. М. П. Драгоманова. – 2001. – С. 287 – 297.</w:t>
      </w:r>
    </w:p>
    <w:p w:rsidR="001F3F28" w:rsidRPr="00B0750B"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sidRPr="00B0750B">
        <w:rPr>
          <w:rFonts w:ascii="Times New Roman" w:hAnsi="Times New Roman" w:cs="Times New Roman"/>
          <w:sz w:val="28"/>
          <w:szCs w:val="28"/>
        </w:rPr>
        <w:t>Черезова О. І. Комунікативна компетентність як інтегральна якість особистості / О.</w:t>
      </w:r>
      <w:r>
        <w:rPr>
          <w:rFonts w:ascii="Times New Roman" w:hAnsi="Times New Roman" w:cs="Times New Roman"/>
          <w:sz w:val="28"/>
          <w:szCs w:val="28"/>
        </w:rPr>
        <w:t xml:space="preserve"> </w:t>
      </w:r>
      <w:r w:rsidRPr="00B0750B">
        <w:rPr>
          <w:rFonts w:ascii="Times New Roman" w:hAnsi="Times New Roman" w:cs="Times New Roman"/>
          <w:sz w:val="28"/>
          <w:szCs w:val="28"/>
        </w:rPr>
        <w:t>І. Черезова. – Науковий вісник Херсонського державного університету, 2014.– Вип.1. – Т.1. – С. 103 – 107.</w:t>
      </w:r>
    </w:p>
    <w:p w:rsidR="001F3F28" w:rsidRPr="00E1742B"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auto"/>
          <w:sz w:val="28"/>
          <w:szCs w:val="28"/>
        </w:rPr>
      </w:pPr>
      <w:r w:rsidRPr="00E1742B">
        <w:rPr>
          <w:rFonts w:ascii="Times New Roman" w:eastAsia="Times New Roman" w:hAnsi="Times New Roman" w:cs="Times New Roman"/>
          <w:iCs/>
          <w:color w:val="auto"/>
          <w:sz w:val="28"/>
          <w:szCs w:val="28"/>
          <w:lang w:val="ru-RU" w:eastAsia="uk-UA"/>
        </w:rPr>
        <w:t>Чирков В.</w:t>
      </w:r>
      <w:r>
        <w:rPr>
          <w:rFonts w:ascii="Times New Roman" w:eastAsia="Times New Roman" w:hAnsi="Times New Roman" w:cs="Times New Roman"/>
          <w:iCs/>
          <w:color w:val="auto"/>
          <w:sz w:val="28"/>
          <w:szCs w:val="28"/>
          <w:lang w:val="ru-RU" w:eastAsia="uk-UA"/>
        </w:rPr>
        <w:t xml:space="preserve"> </w:t>
      </w:r>
      <w:r w:rsidRPr="00E1742B">
        <w:rPr>
          <w:rFonts w:ascii="Times New Roman" w:eastAsia="Times New Roman" w:hAnsi="Times New Roman" w:cs="Times New Roman"/>
          <w:iCs/>
          <w:color w:val="auto"/>
          <w:sz w:val="28"/>
          <w:szCs w:val="28"/>
          <w:lang w:val="ru-RU" w:eastAsia="uk-UA"/>
        </w:rPr>
        <w:t>И. Самодетерминация и внутренняя мотивация поведения человека // Вопросы психологии. – 1996. – №</w:t>
      </w:r>
      <w:r>
        <w:rPr>
          <w:rFonts w:ascii="Times New Roman" w:eastAsia="Times New Roman" w:hAnsi="Times New Roman" w:cs="Times New Roman"/>
          <w:iCs/>
          <w:color w:val="auto"/>
          <w:sz w:val="28"/>
          <w:szCs w:val="28"/>
          <w:lang w:val="ru-RU" w:eastAsia="uk-UA"/>
        </w:rPr>
        <w:t xml:space="preserve"> </w:t>
      </w:r>
      <w:r w:rsidRPr="00E1742B">
        <w:rPr>
          <w:rFonts w:ascii="Times New Roman" w:eastAsia="Times New Roman" w:hAnsi="Times New Roman" w:cs="Times New Roman"/>
          <w:iCs/>
          <w:color w:val="auto"/>
          <w:sz w:val="28"/>
          <w:szCs w:val="28"/>
          <w:lang w:val="ru-RU" w:eastAsia="uk-UA"/>
        </w:rPr>
        <w:t>3. – С. 116 – 130.</w:t>
      </w:r>
    </w:p>
    <w:p w:rsidR="001F3F28" w:rsidRPr="00E1742B"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auto"/>
          <w:sz w:val="28"/>
          <w:szCs w:val="28"/>
        </w:rPr>
      </w:pPr>
      <w:r w:rsidRPr="00E1742B">
        <w:rPr>
          <w:rFonts w:ascii="Times New Roman" w:eastAsia="Times New Roman" w:hAnsi="Times New Roman" w:cs="Times New Roman"/>
          <w:iCs/>
          <w:color w:val="auto"/>
          <w:sz w:val="28"/>
          <w:szCs w:val="28"/>
          <w:lang w:val="ru-RU" w:eastAsia="uk-UA"/>
        </w:rPr>
        <w:t>Чудова Н.</w:t>
      </w:r>
      <w:r>
        <w:rPr>
          <w:rFonts w:ascii="Times New Roman" w:eastAsia="Times New Roman" w:hAnsi="Times New Roman" w:cs="Times New Roman"/>
          <w:iCs/>
          <w:color w:val="auto"/>
          <w:sz w:val="28"/>
          <w:szCs w:val="28"/>
          <w:lang w:val="ru-RU" w:eastAsia="uk-UA"/>
        </w:rPr>
        <w:t xml:space="preserve"> </w:t>
      </w:r>
      <w:r w:rsidRPr="00E1742B">
        <w:rPr>
          <w:rFonts w:ascii="Times New Roman" w:eastAsia="Times New Roman" w:hAnsi="Times New Roman" w:cs="Times New Roman"/>
          <w:iCs/>
          <w:color w:val="auto"/>
          <w:sz w:val="28"/>
          <w:szCs w:val="28"/>
          <w:lang w:val="ru-RU" w:eastAsia="uk-UA"/>
        </w:rPr>
        <w:t>В. Влияние личностных характеристик с</w:t>
      </w:r>
      <w:r>
        <w:rPr>
          <w:rFonts w:ascii="Times New Roman" w:eastAsia="Times New Roman" w:hAnsi="Times New Roman" w:cs="Times New Roman"/>
          <w:iCs/>
          <w:color w:val="auto"/>
          <w:sz w:val="28"/>
          <w:szCs w:val="28"/>
          <w:lang w:val="ru-RU" w:eastAsia="uk-UA"/>
        </w:rPr>
        <w:t>у</w:t>
      </w:r>
      <w:r w:rsidRPr="00E1742B">
        <w:rPr>
          <w:rFonts w:ascii="Times New Roman" w:eastAsia="Times New Roman" w:hAnsi="Times New Roman" w:cs="Times New Roman"/>
          <w:iCs/>
          <w:color w:val="auto"/>
          <w:sz w:val="28"/>
          <w:szCs w:val="28"/>
          <w:lang w:val="ru-RU" w:eastAsia="uk-UA"/>
        </w:rPr>
        <w:t>бъекта на его представление об идеальном партнере по общению / Н.</w:t>
      </w:r>
      <w:r>
        <w:rPr>
          <w:rFonts w:ascii="Times New Roman" w:eastAsia="Times New Roman" w:hAnsi="Times New Roman" w:cs="Times New Roman"/>
          <w:iCs/>
          <w:color w:val="auto"/>
          <w:sz w:val="28"/>
          <w:szCs w:val="28"/>
          <w:lang w:val="ru-RU" w:eastAsia="uk-UA"/>
        </w:rPr>
        <w:t xml:space="preserve"> </w:t>
      </w:r>
      <w:r w:rsidRPr="00E1742B">
        <w:rPr>
          <w:rFonts w:ascii="Times New Roman" w:eastAsia="Times New Roman" w:hAnsi="Times New Roman" w:cs="Times New Roman"/>
          <w:iCs/>
          <w:color w:val="auto"/>
          <w:sz w:val="28"/>
          <w:szCs w:val="28"/>
          <w:lang w:val="ru-RU" w:eastAsia="uk-UA"/>
        </w:rPr>
        <w:t xml:space="preserve">В. Чудова // Психол. </w:t>
      </w:r>
      <w:r>
        <w:rPr>
          <w:rFonts w:ascii="Times New Roman" w:eastAsia="Times New Roman" w:hAnsi="Times New Roman" w:cs="Times New Roman"/>
          <w:iCs/>
          <w:color w:val="auto"/>
          <w:sz w:val="28"/>
          <w:szCs w:val="28"/>
          <w:lang w:val="ru-RU" w:eastAsia="uk-UA"/>
        </w:rPr>
        <w:t>ж</w:t>
      </w:r>
      <w:r w:rsidRPr="00E1742B">
        <w:rPr>
          <w:rFonts w:ascii="Times New Roman" w:eastAsia="Times New Roman" w:hAnsi="Times New Roman" w:cs="Times New Roman"/>
          <w:iCs/>
          <w:color w:val="auto"/>
          <w:sz w:val="28"/>
          <w:szCs w:val="28"/>
          <w:lang w:val="ru-RU" w:eastAsia="uk-UA"/>
        </w:rPr>
        <w:t>урнал. – 1993. – № 3. – С. 28 – 37.</w:t>
      </w:r>
    </w:p>
    <w:p w:rsidR="001F3F28" w:rsidRPr="00A842D7" w:rsidRDefault="001F3F28" w:rsidP="001F3F28">
      <w:pPr>
        <w:pStyle w:val="a9"/>
        <w:widowControl w:val="0"/>
        <w:numPr>
          <w:ilvl w:val="0"/>
          <w:numId w:val="29"/>
        </w:numPr>
        <w:tabs>
          <w:tab w:val="left" w:pos="284"/>
        </w:tabs>
        <w:autoSpaceDE w:val="0"/>
        <w:autoSpaceDN w:val="0"/>
        <w:adjustRightInd w:val="0"/>
        <w:ind w:left="284" w:hanging="284"/>
        <w:jc w:val="both"/>
        <w:rPr>
          <w:rFonts w:cs="Times New Roman"/>
          <w:color w:val="000000" w:themeColor="text1"/>
          <w:szCs w:val="28"/>
        </w:rPr>
      </w:pPr>
      <w:r w:rsidRPr="000B7290">
        <w:rPr>
          <w:rFonts w:cs="Times New Roman"/>
          <w:color w:val="000000" w:themeColor="text1"/>
          <w:szCs w:val="28"/>
          <w:shd w:val="clear" w:color="auto" w:fill="FFFFFF"/>
        </w:rPr>
        <w:t>Шабатура Л.</w:t>
      </w:r>
      <w:r>
        <w:rPr>
          <w:rFonts w:cs="Times New Roman"/>
          <w:color w:val="000000" w:themeColor="text1"/>
          <w:szCs w:val="28"/>
          <w:shd w:val="clear" w:color="auto" w:fill="FFFFFF"/>
        </w:rPr>
        <w:t xml:space="preserve"> </w:t>
      </w:r>
      <w:r w:rsidRPr="000B7290">
        <w:rPr>
          <w:rFonts w:cs="Times New Roman"/>
          <w:color w:val="000000" w:themeColor="text1"/>
          <w:szCs w:val="28"/>
          <w:shd w:val="clear" w:color="auto" w:fill="FFFFFF"/>
        </w:rPr>
        <w:t>Н. Становление социальной компетентности личности в процессе гуманизации про</w:t>
      </w:r>
      <w:r>
        <w:rPr>
          <w:rFonts w:cs="Times New Roman"/>
          <w:color w:val="000000" w:themeColor="text1"/>
          <w:szCs w:val="28"/>
          <w:shd w:val="clear" w:color="auto" w:fill="FFFFFF"/>
        </w:rPr>
        <w:t>фессионального образования: дис.</w:t>
      </w:r>
      <w:r w:rsidRPr="000B7290">
        <w:rPr>
          <w:rFonts w:cs="Times New Roman"/>
          <w:color w:val="000000" w:themeColor="text1"/>
          <w:szCs w:val="28"/>
          <w:shd w:val="clear" w:color="auto" w:fill="FFFFFF"/>
        </w:rPr>
        <w:t xml:space="preserve"> канд. философ. наук / Л.</w:t>
      </w:r>
      <w:r>
        <w:rPr>
          <w:rFonts w:cs="Times New Roman"/>
          <w:color w:val="000000" w:themeColor="text1"/>
          <w:szCs w:val="28"/>
          <w:shd w:val="clear" w:color="auto" w:fill="FFFFFF"/>
        </w:rPr>
        <w:t xml:space="preserve"> </w:t>
      </w:r>
      <w:r w:rsidRPr="000B7290">
        <w:rPr>
          <w:rFonts w:cs="Times New Roman"/>
          <w:color w:val="000000" w:themeColor="text1"/>
          <w:szCs w:val="28"/>
          <w:shd w:val="clear" w:color="auto" w:fill="FFFFFF"/>
        </w:rPr>
        <w:t>Н. Шабатура. – Омск, 1996. – 167с.</w:t>
      </w:r>
    </w:p>
    <w:p w:rsidR="001F3F28" w:rsidRPr="000B7290" w:rsidRDefault="001F3F28" w:rsidP="001F3F28">
      <w:pPr>
        <w:pStyle w:val="a9"/>
        <w:widowControl w:val="0"/>
        <w:numPr>
          <w:ilvl w:val="0"/>
          <w:numId w:val="29"/>
        </w:numPr>
        <w:tabs>
          <w:tab w:val="left" w:pos="284"/>
        </w:tabs>
        <w:autoSpaceDE w:val="0"/>
        <w:autoSpaceDN w:val="0"/>
        <w:adjustRightInd w:val="0"/>
        <w:ind w:left="284" w:hanging="284"/>
        <w:jc w:val="both"/>
        <w:rPr>
          <w:rFonts w:cs="Times New Roman"/>
          <w:color w:val="000000" w:themeColor="text1"/>
          <w:szCs w:val="28"/>
        </w:rPr>
      </w:pPr>
      <w:r>
        <w:rPr>
          <w:rFonts w:cs="Times New Roman"/>
          <w:color w:val="000000" w:themeColor="text1"/>
          <w:szCs w:val="28"/>
          <w:shd w:val="clear" w:color="auto" w:fill="FFFFFF"/>
          <w:lang w:val="ru-RU"/>
        </w:rPr>
        <w:t xml:space="preserve">Шадриков В.Д. Новая модель специалиста: инновационная подготовка и компетентностный подход / В. Д. Шадриков // Высшее образование сегодня. </w:t>
      </w:r>
      <w:r>
        <w:rPr>
          <w:rFonts w:cs="Times New Roman"/>
          <w:szCs w:val="28"/>
          <w:lang w:val="ru-RU"/>
        </w:rPr>
        <w:t>– № 8. – С. 26 – 37.</w:t>
      </w:r>
    </w:p>
    <w:p w:rsidR="001F3F28"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sidRPr="001A0067">
        <w:rPr>
          <w:rFonts w:ascii="Times New Roman" w:hAnsi="Times New Roman" w:cs="Times New Roman"/>
          <w:color w:val="000000" w:themeColor="text1"/>
          <w:sz w:val="28"/>
          <w:szCs w:val="28"/>
        </w:rPr>
        <w:t>Шапарь В.</w:t>
      </w:r>
      <w:r>
        <w:rPr>
          <w:rFonts w:ascii="Times New Roman" w:hAnsi="Times New Roman" w:cs="Times New Roman"/>
          <w:color w:val="000000" w:themeColor="text1"/>
          <w:sz w:val="28"/>
          <w:szCs w:val="28"/>
        </w:rPr>
        <w:t xml:space="preserve"> </w:t>
      </w:r>
      <w:r w:rsidRPr="001A0067">
        <w:rPr>
          <w:rFonts w:ascii="Times New Roman" w:hAnsi="Times New Roman" w:cs="Times New Roman"/>
          <w:color w:val="000000" w:themeColor="text1"/>
          <w:sz w:val="28"/>
          <w:szCs w:val="28"/>
        </w:rPr>
        <w:t>Б. Словарь практического психолога / В.Б. Шапарь. – М.: АСТ, 2004. – 734 с.</w:t>
      </w:r>
    </w:p>
    <w:p w:rsidR="001F3F28" w:rsidRPr="00655EA7"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Шегда А. В. </w:t>
      </w:r>
      <w:r>
        <w:rPr>
          <w:rFonts w:ascii="Times New Roman" w:hAnsi="Times New Roman" w:cs="Times New Roman"/>
          <w:color w:val="000000" w:themeColor="text1"/>
          <w:sz w:val="28"/>
          <w:szCs w:val="28"/>
          <w:lang w:val="ru-RU"/>
        </w:rPr>
        <w:t xml:space="preserve">Основы менеджмента </w:t>
      </w:r>
      <w:r w:rsidRPr="000779B6">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учеб. пособие</w:t>
      </w:r>
      <w:r w:rsidRPr="000779B6">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 xml:space="preserve"> / А. В. Шегда. – К. : Тов-во «Знання», КОО, 1998. – 59 с.</w:t>
      </w:r>
    </w:p>
    <w:p w:rsidR="001F3F28" w:rsidRPr="00E1742B"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lastRenderedPageBreak/>
        <w:t>Шибутани Т. Социальная психология / Т. Шибутани. – Ростов н/Д : Феникс, 1999. – 544 с.</w:t>
      </w:r>
    </w:p>
    <w:p w:rsidR="001F3F28" w:rsidRPr="00203EBA" w:rsidRDefault="001F3F28" w:rsidP="001F3F28">
      <w:pPr>
        <w:pStyle w:val="Default"/>
        <w:numPr>
          <w:ilvl w:val="0"/>
          <w:numId w:val="29"/>
        </w:numPr>
        <w:shd w:val="clear" w:color="auto" w:fill="FFFFFF"/>
        <w:tabs>
          <w:tab w:val="left" w:pos="142"/>
          <w:tab w:val="left" w:pos="284"/>
          <w:tab w:val="left" w:pos="709"/>
          <w:tab w:val="left" w:pos="1400"/>
          <w:tab w:val="num" w:pos="1620"/>
        </w:tabs>
        <w:spacing w:line="360" w:lineRule="auto"/>
        <w:ind w:left="284" w:hanging="284"/>
        <w:jc w:val="both"/>
        <w:rPr>
          <w:rFonts w:ascii="Times New Roman" w:eastAsia="SimSun" w:hAnsi="Times New Roman" w:cs="Times New Roman"/>
          <w:iCs/>
          <w:sz w:val="28"/>
          <w:szCs w:val="28"/>
        </w:rPr>
      </w:pPr>
      <w:r w:rsidRPr="00C24BE5">
        <w:rPr>
          <w:rFonts w:ascii="Times New Roman" w:hAnsi="Times New Roman" w:cs="Times New Roman"/>
          <w:color w:val="000000" w:themeColor="text1"/>
          <w:sz w:val="28"/>
          <w:szCs w:val="28"/>
          <w:lang w:val="ru-RU"/>
        </w:rPr>
        <w:t>Щекин Г.</w:t>
      </w:r>
      <w:r>
        <w:rPr>
          <w:rFonts w:ascii="Times New Roman" w:hAnsi="Times New Roman" w:cs="Times New Roman"/>
          <w:color w:val="000000" w:themeColor="text1"/>
          <w:sz w:val="28"/>
          <w:szCs w:val="28"/>
          <w:lang w:val="ru-RU"/>
        </w:rPr>
        <w:t xml:space="preserve"> </w:t>
      </w:r>
      <w:r w:rsidRPr="00C24BE5">
        <w:rPr>
          <w:rFonts w:ascii="Times New Roman" w:hAnsi="Times New Roman" w:cs="Times New Roman"/>
          <w:color w:val="000000" w:themeColor="text1"/>
          <w:sz w:val="28"/>
          <w:szCs w:val="28"/>
          <w:lang w:val="ru-RU"/>
        </w:rPr>
        <w:t>В. Как эффективно управлять людьми: психология кадрового менеджмента</w:t>
      </w:r>
      <w:r>
        <w:rPr>
          <w:rFonts w:ascii="Times New Roman" w:hAnsi="Times New Roman" w:cs="Times New Roman"/>
          <w:color w:val="000000" w:themeColor="text1"/>
          <w:sz w:val="28"/>
          <w:szCs w:val="28"/>
          <w:lang w:val="ru-RU"/>
        </w:rPr>
        <w:t xml:space="preserve"> / Г. В. Щекин</w:t>
      </w:r>
      <w:r w:rsidRPr="00C24BE5">
        <w:rPr>
          <w:rFonts w:ascii="Times New Roman" w:hAnsi="Times New Roman" w:cs="Times New Roman"/>
          <w:color w:val="000000" w:themeColor="text1"/>
          <w:sz w:val="28"/>
          <w:szCs w:val="28"/>
          <w:lang w:val="ru-RU"/>
        </w:rPr>
        <w:t>. – К.: МАУП, 1999. – 400 с.</w:t>
      </w:r>
    </w:p>
    <w:p w:rsidR="001F3F28" w:rsidRPr="00C24BE5" w:rsidRDefault="001F3F28" w:rsidP="001F3F28">
      <w:pPr>
        <w:pStyle w:val="Default"/>
        <w:numPr>
          <w:ilvl w:val="0"/>
          <w:numId w:val="29"/>
        </w:numPr>
        <w:shd w:val="clear" w:color="auto" w:fill="FFFFFF"/>
        <w:tabs>
          <w:tab w:val="left" w:pos="142"/>
          <w:tab w:val="left" w:pos="284"/>
          <w:tab w:val="left" w:pos="709"/>
          <w:tab w:val="left" w:pos="1400"/>
          <w:tab w:val="num" w:pos="1620"/>
        </w:tabs>
        <w:spacing w:line="360" w:lineRule="auto"/>
        <w:ind w:left="284" w:hanging="284"/>
        <w:jc w:val="both"/>
        <w:rPr>
          <w:rFonts w:ascii="Times New Roman" w:eastAsia="SimSun" w:hAnsi="Times New Roman" w:cs="Times New Roman"/>
          <w:iCs/>
          <w:sz w:val="28"/>
          <w:szCs w:val="28"/>
        </w:rPr>
      </w:pPr>
      <w:r>
        <w:rPr>
          <w:rFonts w:ascii="Times New Roman" w:eastAsia="SimSun" w:hAnsi="Times New Roman" w:cs="Times New Roman"/>
          <w:iCs/>
          <w:sz w:val="28"/>
          <w:szCs w:val="28"/>
          <w:lang w:val="ru-RU"/>
        </w:rPr>
        <w:t>Щербакова Т. Н. Психологическая компетентность предпринимателя как субъекта социального взаимодействия / Т. Н. Щербакова, Л. В. Седлецкая. – Ростов н/Д.: СКНЦ ВШ, 2004. – 191с.</w:t>
      </w:r>
    </w:p>
    <w:p w:rsidR="001F3F28" w:rsidRPr="00C24BE5" w:rsidRDefault="001F3F28" w:rsidP="001F3F28">
      <w:pPr>
        <w:pStyle w:val="Default"/>
        <w:numPr>
          <w:ilvl w:val="0"/>
          <w:numId w:val="29"/>
        </w:numPr>
        <w:shd w:val="clear" w:color="auto" w:fill="FFFFFF"/>
        <w:tabs>
          <w:tab w:val="left" w:pos="284"/>
          <w:tab w:val="left" w:pos="426"/>
          <w:tab w:val="left" w:pos="709"/>
          <w:tab w:val="num" w:pos="1620"/>
        </w:tabs>
        <w:spacing w:line="360" w:lineRule="auto"/>
        <w:ind w:left="284" w:hanging="284"/>
        <w:jc w:val="both"/>
        <w:rPr>
          <w:rFonts w:ascii="Times New Roman" w:eastAsia="SimSun" w:hAnsi="Times New Roman" w:cs="Times New Roman"/>
          <w:iCs/>
          <w:sz w:val="28"/>
          <w:szCs w:val="28"/>
        </w:rPr>
      </w:pPr>
      <w:r>
        <w:rPr>
          <w:rFonts w:ascii="Times New Roman" w:hAnsi="Times New Roman" w:cs="Times New Roman"/>
          <w:color w:val="000000" w:themeColor="text1"/>
          <w:sz w:val="28"/>
          <w:szCs w:val="28"/>
          <w:lang w:val="ru-RU"/>
        </w:rPr>
        <w:t xml:space="preserve"> </w:t>
      </w:r>
      <w:r w:rsidRPr="00C24BE5">
        <w:rPr>
          <w:rFonts w:ascii="Times New Roman" w:hAnsi="Times New Roman" w:cs="Times New Roman"/>
          <w:color w:val="000000" w:themeColor="text1"/>
          <w:sz w:val="28"/>
          <w:szCs w:val="28"/>
          <w:lang w:val="ru-RU"/>
        </w:rPr>
        <w:t>Эриксон Э.</w:t>
      </w:r>
      <w:r w:rsidRPr="00C24BE5">
        <w:rPr>
          <w:rFonts w:ascii="Times New Roman" w:hAnsi="Times New Roman" w:cs="Times New Roman"/>
          <w:sz w:val="28"/>
          <w:szCs w:val="28"/>
        </w:rPr>
        <w:t xml:space="preserve"> Идентичность: юность и кризис / Э. Эриксон ; пер. с англ. / общ. ред. и предисл. А. В. Толстых. – М. : Изд. группа "Прогресс", 1996. – 340 с.</w:t>
      </w:r>
    </w:p>
    <w:p w:rsidR="001F3F28" w:rsidRPr="00C24BE5"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Якиманская И. С. Личностно-ориентированное обучение в современной школе / И. С. Якиманская. – М. : Сентябрь, 1996. – 96 с.</w:t>
      </w:r>
    </w:p>
    <w:p w:rsidR="001F3F28" w:rsidRPr="00C24BE5"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sidRPr="00C24BE5">
        <w:rPr>
          <w:rFonts w:ascii="Times New Roman" w:eastAsia="SimSun" w:hAnsi="Times New Roman" w:cs="Times New Roman"/>
          <w:iCs/>
          <w:sz w:val="28"/>
          <w:szCs w:val="28"/>
        </w:rPr>
        <w:t>Ясперс К. Комунікація / К. Ясперс // Першоджерела комунікативної філософії. – К., 1996. – С.132–148.</w:t>
      </w:r>
    </w:p>
    <w:p w:rsidR="001F3F28"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Якобсон П. М. Общение людей как социально-психологическая проблема / П. М. Якобсон. – М. : Знание, 1973. – 32 с.</w:t>
      </w:r>
    </w:p>
    <w:p w:rsidR="001F3F28" w:rsidRPr="00E876CC"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auto"/>
          <w:sz w:val="28"/>
          <w:szCs w:val="28"/>
        </w:rPr>
      </w:pPr>
      <w:r w:rsidRPr="00E876CC">
        <w:rPr>
          <w:rFonts w:ascii="Times New Roman" w:hAnsi="Times New Roman" w:cs="Times New Roman"/>
          <w:color w:val="auto"/>
          <w:sz w:val="28"/>
          <w:szCs w:val="28"/>
        </w:rPr>
        <w:t>McClelland, D. C. Testing for competence rather than for «intelligence» // American Psychologist. — 1973. — Vol. 28. — P. 1—14.</w:t>
      </w:r>
    </w:p>
    <w:p w:rsidR="001F3F28" w:rsidRPr="00E876CC" w:rsidRDefault="001F3F28" w:rsidP="001F3F28">
      <w:pPr>
        <w:pStyle w:val="Default"/>
        <w:numPr>
          <w:ilvl w:val="0"/>
          <w:numId w:val="29"/>
        </w:numPr>
        <w:tabs>
          <w:tab w:val="left" w:pos="284"/>
        </w:tabs>
        <w:spacing w:line="360" w:lineRule="auto"/>
        <w:ind w:left="284" w:hanging="284"/>
        <w:jc w:val="both"/>
        <w:rPr>
          <w:rFonts w:ascii="Times New Roman" w:hAnsi="Times New Roman" w:cs="Times New Roman"/>
          <w:color w:val="auto"/>
          <w:sz w:val="28"/>
          <w:szCs w:val="28"/>
        </w:rPr>
      </w:pPr>
      <w:r w:rsidRPr="00E876CC">
        <w:rPr>
          <w:rFonts w:ascii="Times New Roman" w:eastAsia="Times New Roman" w:hAnsi="Times New Roman" w:cs="Times New Roman"/>
          <w:iCs/>
          <w:color w:val="auto"/>
          <w:sz w:val="28"/>
          <w:szCs w:val="28"/>
          <w:lang w:val="en-US" w:eastAsia="uk-UA"/>
        </w:rPr>
        <w:t>White R.W.</w:t>
      </w:r>
      <w:r w:rsidRPr="00E876CC">
        <w:rPr>
          <w:rFonts w:ascii="Times New Roman" w:eastAsia="Times New Roman" w:hAnsi="Times New Roman" w:cs="Times New Roman"/>
          <w:i/>
          <w:iCs/>
          <w:color w:val="auto"/>
          <w:sz w:val="28"/>
          <w:szCs w:val="28"/>
          <w:lang w:val="en-US" w:eastAsia="uk-UA"/>
        </w:rPr>
        <w:t> </w:t>
      </w:r>
      <w:r w:rsidRPr="00E876CC">
        <w:rPr>
          <w:rFonts w:ascii="Times New Roman" w:eastAsia="Times New Roman" w:hAnsi="Times New Roman" w:cs="Times New Roman"/>
          <w:color w:val="auto"/>
          <w:sz w:val="28"/>
          <w:szCs w:val="28"/>
          <w:lang w:val="en-US" w:eastAsia="uk-UA"/>
        </w:rPr>
        <w:t>Motivation reconsidered: The concept of competence // Psychol. Rev. 1959. V. 66. P. 297-333.</w:t>
      </w:r>
    </w:p>
    <w:p w:rsidR="001F3F28" w:rsidRDefault="001F3F28" w:rsidP="00850D96">
      <w:pPr>
        <w:jc w:val="both"/>
        <w:rPr>
          <w:rFonts w:cs="Times New Roman"/>
          <w:szCs w:val="28"/>
        </w:rPr>
      </w:pPr>
    </w:p>
    <w:p w:rsidR="00BA2088" w:rsidRDefault="00BA2088"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6D3535" w:rsidRDefault="006D3535" w:rsidP="00850D96">
      <w:pPr>
        <w:jc w:val="both"/>
        <w:rPr>
          <w:rFonts w:cs="Times New Roman"/>
          <w:szCs w:val="28"/>
        </w:rPr>
      </w:pPr>
    </w:p>
    <w:p w:rsidR="00260606" w:rsidRDefault="00260606" w:rsidP="00260606">
      <w:pPr>
        <w:tabs>
          <w:tab w:val="left" w:pos="720"/>
          <w:tab w:val="left" w:pos="1358"/>
        </w:tabs>
        <w:spacing w:line="276" w:lineRule="auto"/>
        <w:ind w:firstLine="0"/>
        <w:rPr>
          <w:rFonts w:cs="Times New Roman"/>
          <w:szCs w:val="28"/>
        </w:rPr>
      </w:pPr>
    </w:p>
    <w:p w:rsidR="00BA2088" w:rsidRPr="00260606" w:rsidRDefault="00BA2088" w:rsidP="00260606">
      <w:pPr>
        <w:tabs>
          <w:tab w:val="left" w:pos="720"/>
          <w:tab w:val="left" w:pos="1358"/>
        </w:tabs>
        <w:spacing w:line="276" w:lineRule="auto"/>
        <w:ind w:firstLine="0"/>
        <w:jc w:val="center"/>
        <w:rPr>
          <w:rFonts w:cs="Times New Roman"/>
          <w:b/>
          <w:color w:val="000000"/>
          <w:szCs w:val="28"/>
        </w:rPr>
      </w:pPr>
      <w:r w:rsidRPr="00260606">
        <w:rPr>
          <w:rFonts w:cs="Times New Roman"/>
          <w:b/>
          <w:color w:val="000000"/>
          <w:szCs w:val="28"/>
        </w:rPr>
        <w:lastRenderedPageBreak/>
        <w:t>Додаток А</w:t>
      </w:r>
    </w:p>
    <w:p w:rsidR="00BA2088" w:rsidRPr="00260606" w:rsidRDefault="00BA2088" w:rsidP="00260606">
      <w:pPr>
        <w:spacing w:line="276" w:lineRule="auto"/>
        <w:ind w:firstLine="284"/>
        <w:jc w:val="center"/>
        <w:rPr>
          <w:rFonts w:cs="Times New Roman"/>
          <w:b/>
          <w:bCs/>
          <w:szCs w:val="28"/>
        </w:rPr>
      </w:pPr>
      <w:r w:rsidRPr="00260606">
        <w:rPr>
          <w:rFonts w:cs="Times New Roman"/>
          <w:b/>
          <w:bCs/>
          <w:szCs w:val="28"/>
        </w:rPr>
        <w:t>Тест – питальник оцінки соціально-комунікативної компетентності</w:t>
      </w:r>
    </w:p>
    <w:p w:rsidR="00BA2088" w:rsidRPr="00260606" w:rsidRDefault="00BA2088" w:rsidP="00260606">
      <w:pPr>
        <w:spacing w:line="276" w:lineRule="auto"/>
        <w:ind w:firstLine="284"/>
        <w:rPr>
          <w:rFonts w:cs="Times New Roman"/>
          <w:szCs w:val="28"/>
        </w:rPr>
      </w:pPr>
      <w:r w:rsidRPr="00260606">
        <w:rPr>
          <w:rFonts w:cs="Times New Roman"/>
          <w:szCs w:val="28"/>
        </w:rPr>
        <w:t>Інструкція до тесту: Перед Вами ряд висловлювань про особливості поведінки, звичок та поглядів людей. Вирішіть для себе, чи згодні Ви з кожним з даних висловлювань чи ні. Тут немає «правильних» та «неправильних» відповідей. Намагайтеся дати першу відповідь, що спала Вам на думку.</w:t>
      </w:r>
    </w:p>
    <w:p w:rsidR="00BA2088" w:rsidRPr="00260606" w:rsidRDefault="00BA2088" w:rsidP="00260606">
      <w:pPr>
        <w:spacing w:line="276" w:lineRule="auto"/>
        <w:ind w:firstLine="284"/>
        <w:rPr>
          <w:rFonts w:cs="Times New Roman"/>
          <w:szCs w:val="28"/>
        </w:rPr>
      </w:pPr>
    </w:p>
    <w:p w:rsidR="00BA2088" w:rsidRPr="00260606" w:rsidRDefault="00BA2088" w:rsidP="00260606">
      <w:pPr>
        <w:spacing w:line="276" w:lineRule="auto"/>
        <w:ind w:firstLine="284"/>
        <w:rPr>
          <w:rFonts w:cs="Times New Roman"/>
          <w:szCs w:val="28"/>
        </w:rPr>
      </w:pPr>
      <w:r w:rsidRPr="00260606">
        <w:rPr>
          <w:rFonts w:cs="Times New Roman"/>
          <w:szCs w:val="28"/>
        </w:rPr>
        <w:t>1.Если в разговоре неожиданно возникает большая пауза, мне часто ничего не приходит на ум, чтобы спасти ситуацию.</w:t>
      </w:r>
    </w:p>
    <w:p w:rsidR="00BA2088" w:rsidRPr="00260606" w:rsidRDefault="00BA2088" w:rsidP="00260606">
      <w:pPr>
        <w:spacing w:line="276" w:lineRule="auto"/>
        <w:ind w:firstLine="284"/>
        <w:rPr>
          <w:rFonts w:cs="Times New Roman"/>
          <w:szCs w:val="28"/>
        </w:rPr>
      </w:pPr>
      <w:r w:rsidRPr="00260606">
        <w:rPr>
          <w:rFonts w:cs="Times New Roman"/>
          <w:szCs w:val="28"/>
        </w:rPr>
        <w:t>2. Мне досадно, что другие более удачливы, чем я.</w:t>
      </w:r>
    </w:p>
    <w:p w:rsidR="00BA2088" w:rsidRPr="00260606" w:rsidRDefault="00BA2088" w:rsidP="00260606">
      <w:pPr>
        <w:spacing w:line="276" w:lineRule="auto"/>
        <w:ind w:firstLine="284"/>
        <w:rPr>
          <w:rFonts w:cs="Times New Roman"/>
          <w:szCs w:val="28"/>
        </w:rPr>
      </w:pPr>
      <w:r w:rsidRPr="00260606">
        <w:rPr>
          <w:rFonts w:cs="Times New Roman"/>
          <w:szCs w:val="28"/>
        </w:rPr>
        <w:t>3. Мне приятно, если я должен высказать мнение по какому-то делу, не зная, что другие думают об этом.</w:t>
      </w:r>
    </w:p>
    <w:p w:rsidR="00BA2088" w:rsidRPr="00260606" w:rsidRDefault="00BA2088" w:rsidP="00260606">
      <w:pPr>
        <w:spacing w:line="276" w:lineRule="auto"/>
        <w:ind w:firstLine="284"/>
        <w:rPr>
          <w:rFonts w:cs="Times New Roman"/>
          <w:szCs w:val="28"/>
        </w:rPr>
      </w:pPr>
      <w:r w:rsidRPr="00260606">
        <w:rPr>
          <w:rFonts w:cs="Times New Roman"/>
          <w:szCs w:val="28"/>
        </w:rPr>
        <w:t>4.Я быстро теряю самообладание, но так же быстро беру себя в руки.</w:t>
      </w:r>
    </w:p>
    <w:p w:rsidR="00BA2088" w:rsidRPr="00260606" w:rsidRDefault="00BA2088" w:rsidP="00260606">
      <w:pPr>
        <w:spacing w:line="276" w:lineRule="auto"/>
        <w:ind w:firstLine="284"/>
        <w:rPr>
          <w:rFonts w:cs="Times New Roman"/>
          <w:szCs w:val="28"/>
        </w:rPr>
      </w:pPr>
      <w:r w:rsidRPr="00260606">
        <w:rPr>
          <w:rFonts w:cs="Times New Roman"/>
          <w:szCs w:val="28"/>
        </w:rPr>
        <w:t>5.Человек с неясным или гнусавым произношением раздражает меня.</w:t>
      </w:r>
    </w:p>
    <w:p w:rsidR="00BA2088" w:rsidRPr="00260606" w:rsidRDefault="00BA2088" w:rsidP="00260606">
      <w:pPr>
        <w:spacing w:line="276" w:lineRule="auto"/>
        <w:ind w:firstLine="284"/>
        <w:rPr>
          <w:rFonts w:cs="Times New Roman"/>
          <w:szCs w:val="28"/>
        </w:rPr>
      </w:pPr>
      <w:r w:rsidRPr="00260606">
        <w:rPr>
          <w:rFonts w:cs="Times New Roman"/>
          <w:szCs w:val="28"/>
        </w:rPr>
        <w:t>6. На вечеринке, в кругу малознакомых людей я тоже могу внести вклад в то, чтобы вечер удался.</w:t>
      </w:r>
    </w:p>
    <w:p w:rsidR="00BA2088" w:rsidRPr="00260606" w:rsidRDefault="00BA2088" w:rsidP="00260606">
      <w:pPr>
        <w:spacing w:line="276" w:lineRule="auto"/>
        <w:ind w:firstLine="284"/>
        <w:rPr>
          <w:rFonts w:cs="Times New Roman"/>
          <w:szCs w:val="28"/>
        </w:rPr>
      </w:pPr>
      <w:r w:rsidRPr="00260606">
        <w:rPr>
          <w:rFonts w:cs="Times New Roman"/>
          <w:szCs w:val="28"/>
        </w:rPr>
        <w:t>7. Я ещё не достиг той должности, которую я заслуживаю по результатам своей работы.</w:t>
      </w:r>
    </w:p>
    <w:p w:rsidR="00BA2088" w:rsidRPr="00260606" w:rsidRDefault="00BA2088" w:rsidP="00260606">
      <w:pPr>
        <w:spacing w:line="276" w:lineRule="auto"/>
        <w:ind w:firstLine="284"/>
        <w:rPr>
          <w:rFonts w:cs="Times New Roman"/>
          <w:szCs w:val="28"/>
        </w:rPr>
      </w:pPr>
      <w:r w:rsidRPr="00260606">
        <w:rPr>
          <w:rFonts w:cs="Times New Roman"/>
          <w:szCs w:val="28"/>
        </w:rPr>
        <w:t>8. Я смущаюсь, когда меня представляют известному деятелю, потому что не знаю, что он обо мне подумает.</w:t>
      </w:r>
    </w:p>
    <w:p w:rsidR="00BA2088" w:rsidRPr="00260606" w:rsidRDefault="00BA2088" w:rsidP="00260606">
      <w:pPr>
        <w:spacing w:line="276" w:lineRule="auto"/>
        <w:ind w:firstLine="284"/>
        <w:rPr>
          <w:rFonts w:cs="Times New Roman"/>
          <w:szCs w:val="28"/>
        </w:rPr>
      </w:pPr>
      <w:r w:rsidRPr="00260606">
        <w:rPr>
          <w:rFonts w:cs="Times New Roman"/>
          <w:szCs w:val="28"/>
        </w:rPr>
        <w:t>9.Я могу так рассвирепеть, что, например, бью посуду.</w:t>
      </w:r>
    </w:p>
    <w:p w:rsidR="00BA2088" w:rsidRPr="00260606" w:rsidRDefault="00BA2088" w:rsidP="00260606">
      <w:pPr>
        <w:spacing w:line="276" w:lineRule="auto"/>
        <w:ind w:firstLine="284"/>
        <w:rPr>
          <w:rFonts w:cs="Times New Roman"/>
          <w:szCs w:val="28"/>
        </w:rPr>
      </w:pPr>
      <w:r w:rsidRPr="00260606">
        <w:rPr>
          <w:rFonts w:cs="Times New Roman"/>
          <w:szCs w:val="28"/>
        </w:rPr>
        <w:t>10.Я часто пасую перед трудностями,  прежде чем возьмусь за дело.</w:t>
      </w:r>
    </w:p>
    <w:p w:rsidR="00BA2088" w:rsidRPr="00260606" w:rsidRDefault="00BA2088" w:rsidP="00260606">
      <w:pPr>
        <w:spacing w:line="276" w:lineRule="auto"/>
        <w:ind w:firstLine="284"/>
        <w:rPr>
          <w:rFonts w:cs="Times New Roman"/>
          <w:szCs w:val="28"/>
        </w:rPr>
      </w:pPr>
      <w:r w:rsidRPr="00260606">
        <w:rPr>
          <w:rFonts w:cs="Times New Roman"/>
          <w:szCs w:val="28"/>
        </w:rPr>
        <w:t>11.В отпуске я редко знакомлюсь с другими людьми.</w:t>
      </w:r>
    </w:p>
    <w:p w:rsidR="00BA2088" w:rsidRPr="00260606" w:rsidRDefault="00BA2088" w:rsidP="00260606">
      <w:pPr>
        <w:spacing w:line="276" w:lineRule="auto"/>
        <w:ind w:firstLine="284"/>
        <w:rPr>
          <w:rFonts w:cs="Times New Roman"/>
          <w:szCs w:val="28"/>
        </w:rPr>
      </w:pPr>
      <w:r w:rsidRPr="00260606">
        <w:rPr>
          <w:rFonts w:cs="Times New Roman"/>
          <w:szCs w:val="28"/>
        </w:rPr>
        <w:t>12.Я не люблю быть в центре внимания.</w:t>
      </w:r>
    </w:p>
    <w:p w:rsidR="00BA2088" w:rsidRPr="00260606" w:rsidRDefault="00BA2088" w:rsidP="00260606">
      <w:pPr>
        <w:spacing w:line="276" w:lineRule="auto"/>
        <w:ind w:firstLine="284"/>
        <w:rPr>
          <w:rFonts w:cs="Times New Roman"/>
          <w:szCs w:val="28"/>
        </w:rPr>
      </w:pPr>
      <w:r w:rsidRPr="00260606">
        <w:rPr>
          <w:rFonts w:cs="Times New Roman"/>
          <w:szCs w:val="28"/>
        </w:rPr>
        <w:t>13. Если я сам не могу принять решение по важному личному вопросу, то действую по совету пожилого уважаемого человека.</w:t>
      </w:r>
    </w:p>
    <w:p w:rsidR="00BA2088" w:rsidRPr="00260606" w:rsidRDefault="00BA2088" w:rsidP="00260606">
      <w:pPr>
        <w:spacing w:line="276" w:lineRule="auto"/>
        <w:ind w:firstLine="284"/>
        <w:rPr>
          <w:rFonts w:cs="Times New Roman"/>
          <w:szCs w:val="28"/>
        </w:rPr>
      </w:pPr>
      <w:r w:rsidRPr="00260606">
        <w:rPr>
          <w:rFonts w:cs="Times New Roman"/>
          <w:szCs w:val="28"/>
        </w:rPr>
        <w:t>14. Если я прихожу в ярость, то разряжаюсь, выполняя  такую физическую работу, как, например, рубка дров.</w:t>
      </w:r>
    </w:p>
    <w:p w:rsidR="00BA2088" w:rsidRPr="00260606" w:rsidRDefault="00BA2088" w:rsidP="00260606">
      <w:pPr>
        <w:spacing w:line="276" w:lineRule="auto"/>
        <w:ind w:firstLine="284"/>
        <w:rPr>
          <w:rFonts w:cs="Times New Roman"/>
          <w:szCs w:val="28"/>
        </w:rPr>
      </w:pPr>
      <w:r w:rsidRPr="00260606">
        <w:rPr>
          <w:rFonts w:cs="Times New Roman"/>
          <w:szCs w:val="28"/>
        </w:rPr>
        <w:t>15.Я придаю большое значение тому, что другие обо мне думают.</w:t>
      </w:r>
    </w:p>
    <w:p w:rsidR="00BA2088" w:rsidRPr="00260606" w:rsidRDefault="00BA2088" w:rsidP="00260606">
      <w:pPr>
        <w:spacing w:line="276" w:lineRule="auto"/>
        <w:ind w:firstLine="284"/>
        <w:rPr>
          <w:rFonts w:cs="Times New Roman"/>
          <w:szCs w:val="28"/>
        </w:rPr>
      </w:pPr>
      <w:r w:rsidRPr="00260606">
        <w:rPr>
          <w:rFonts w:cs="Times New Roman"/>
          <w:szCs w:val="28"/>
        </w:rPr>
        <w:t>16. Мне легче тогда, когда мне говорят, что нужно сделать, чем в том случае, когда я сам должен руководить.</w:t>
      </w:r>
    </w:p>
    <w:p w:rsidR="00BA2088" w:rsidRPr="00260606" w:rsidRDefault="00BA2088" w:rsidP="00260606">
      <w:pPr>
        <w:spacing w:line="276" w:lineRule="auto"/>
        <w:ind w:firstLine="284"/>
        <w:rPr>
          <w:rFonts w:cs="Times New Roman"/>
          <w:szCs w:val="28"/>
        </w:rPr>
      </w:pPr>
      <w:r w:rsidRPr="00260606">
        <w:rPr>
          <w:rFonts w:cs="Times New Roman"/>
          <w:szCs w:val="28"/>
        </w:rPr>
        <w:t>17.Мне трудно подружиться с кем-нибудь.</w:t>
      </w:r>
    </w:p>
    <w:p w:rsidR="00BA2088" w:rsidRPr="00260606" w:rsidRDefault="00BA2088" w:rsidP="00260606">
      <w:pPr>
        <w:spacing w:line="276" w:lineRule="auto"/>
        <w:ind w:firstLine="284"/>
        <w:rPr>
          <w:rFonts w:cs="Times New Roman"/>
          <w:szCs w:val="28"/>
        </w:rPr>
      </w:pPr>
      <w:r w:rsidRPr="00260606">
        <w:rPr>
          <w:rFonts w:cs="Times New Roman"/>
          <w:szCs w:val="28"/>
        </w:rPr>
        <w:t>18. В большинстве случаев я всегда вижу сначала хорошие стороны человека или дела.</w:t>
      </w:r>
    </w:p>
    <w:p w:rsidR="00BA2088" w:rsidRPr="00260606" w:rsidRDefault="00BA2088" w:rsidP="00260606">
      <w:pPr>
        <w:spacing w:line="276" w:lineRule="auto"/>
        <w:ind w:firstLine="284"/>
        <w:rPr>
          <w:rFonts w:cs="Times New Roman"/>
          <w:szCs w:val="28"/>
        </w:rPr>
      </w:pPr>
      <w:r w:rsidRPr="00260606">
        <w:rPr>
          <w:rFonts w:cs="Times New Roman"/>
          <w:szCs w:val="28"/>
        </w:rPr>
        <w:t>19.Принимая решение, я спокойно взвешиваю все «за» и «против».</w:t>
      </w:r>
    </w:p>
    <w:p w:rsidR="00BA2088" w:rsidRPr="00260606" w:rsidRDefault="00BA2088" w:rsidP="00260606">
      <w:pPr>
        <w:spacing w:line="276" w:lineRule="auto"/>
        <w:ind w:firstLine="284"/>
        <w:rPr>
          <w:rFonts w:cs="Times New Roman"/>
          <w:szCs w:val="28"/>
        </w:rPr>
      </w:pPr>
      <w:r w:rsidRPr="00260606">
        <w:rPr>
          <w:rFonts w:cs="Times New Roman"/>
          <w:szCs w:val="28"/>
        </w:rPr>
        <w:t>20.Время от времени я теряю терпение и свирепею</w:t>
      </w:r>
    </w:p>
    <w:p w:rsidR="00BA2088" w:rsidRPr="00260606" w:rsidRDefault="00BA2088" w:rsidP="00260606">
      <w:pPr>
        <w:spacing w:line="276" w:lineRule="auto"/>
        <w:ind w:firstLine="284"/>
        <w:rPr>
          <w:rFonts w:cs="Times New Roman"/>
          <w:szCs w:val="28"/>
        </w:rPr>
      </w:pPr>
      <w:r w:rsidRPr="00260606">
        <w:rPr>
          <w:rFonts w:cs="Times New Roman"/>
          <w:szCs w:val="28"/>
        </w:rPr>
        <w:t>21. Я с удовольствием берусь за такие задания, при которых другие люди находятся в моем подчинении.</w:t>
      </w:r>
    </w:p>
    <w:p w:rsidR="00BA2088" w:rsidRPr="00260606" w:rsidRDefault="00BA2088" w:rsidP="00260606">
      <w:pPr>
        <w:spacing w:line="276" w:lineRule="auto"/>
        <w:ind w:firstLine="284"/>
        <w:rPr>
          <w:rFonts w:cs="Times New Roman"/>
          <w:szCs w:val="28"/>
        </w:rPr>
      </w:pPr>
      <w:r w:rsidRPr="00260606">
        <w:rPr>
          <w:rFonts w:cs="Times New Roman"/>
          <w:szCs w:val="28"/>
        </w:rPr>
        <w:lastRenderedPageBreak/>
        <w:t>22.Я легко отказываюсь от намерения, если другие об этом невысокого мнения.</w:t>
      </w:r>
    </w:p>
    <w:p w:rsidR="00BA2088" w:rsidRPr="00260606" w:rsidRDefault="00BA2088" w:rsidP="00260606">
      <w:pPr>
        <w:spacing w:line="276" w:lineRule="auto"/>
        <w:ind w:firstLine="284"/>
        <w:rPr>
          <w:rFonts w:cs="Times New Roman"/>
          <w:szCs w:val="28"/>
        </w:rPr>
      </w:pPr>
      <w:r w:rsidRPr="00260606">
        <w:rPr>
          <w:rFonts w:cs="Times New Roman"/>
          <w:szCs w:val="28"/>
        </w:rPr>
        <w:t>23. В обществе я могу непринужденно беседовать с людьми, которых я никогда не видел</w:t>
      </w:r>
    </w:p>
    <w:p w:rsidR="00BA2088" w:rsidRPr="00260606" w:rsidRDefault="00BA2088" w:rsidP="00260606">
      <w:pPr>
        <w:spacing w:line="276" w:lineRule="auto"/>
        <w:ind w:firstLine="284"/>
        <w:rPr>
          <w:rFonts w:cs="Times New Roman"/>
          <w:szCs w:val="28"/>
        </w:rPr>
      </w:pPr>
      <w:r w:rsidRPr="00260606">
        <w:rPr>
          <w:rFonts w:cs="Times New Roman"/>
          <w:szCs w:val="28"/>
        </w:rPr>
        <w:t>24. У меня нет настоящих друзей.</w:t>
      </w:r>
    </w:p>
    <w:p w:rsidR="00BA2088" w:rsidRPr="00260606" w:rsidRDefault="00BA2088" w:rsidP="00260606">
      <w:pPr>
        <w:spacing w:line="276" w:lineRule="auto"/>
        <w:ind w:firstLine="284"/>
        <w:rPr>
          <w:rFonts w:cs="Times New Roman"/>
          <w:szCs w:val="28"/>
        </w:rPr>
      </w:pPr>
      <w:r w:rsidRPr="00260606">
        <w:rPr>
          <w:rFonts w:cs="Times New Roman"/>
          <w:szCs w:val="28"/>
        </w:rPr>
        <w:t>25. Я часто вижу сначала плохие или слабые стороны человека или дела.</w:t>
      </w:r>
    </w:p>
    <w:p w:rsidR="00BA2088" w:rsidRPr="00260606" w:rsidRDefault="00BA2088" w:rsidP="00260606">
      <w:pPr>
        <w:spacing w:line="276" w:lineRule="auto"/>
        <w:ind w:firstLine="284"/>
        <w:rPr>
          <w:rFonts w:cs="Times New Roman"/>
          <w:szCs w:val="28"/>
        </w:rPr>
      </w:pPr>
      <w:r w:rsidRPr="00260606">
        <w:rPr>
          <w:rFonts w:cs="Times New Roman"/>
          <w:szCs w:val="28"/>
        </w:rPr>
        <w:t>26.Мне было бы приятно, если бы другие восхищались мной.</w:t>
      </w:r>
    </w:p>
    <w:p w:rsidR="00BA2088" w:rsidRPr="00260606" w:rsidRDefault="00BA2088" w:rsidP="00260606">
      <w:pPr>
        <w:spacing w:line="276" w:lineRule="auto"/>
        <w:ind w:firstLine="284"/>
        <w:rPr>
          <w:rFonts w:cs="Times New Roman"/>
          <w:szCs w:val="28"/>
        </w:rPr>
      </w:pPr>
      <w:r w:rsidRPr="00260606">
        <w:rPr>
          <w:rFonts w:cs="Times New Roman"/>
          <w:szCs w:val="28"/>
        </w:rPr>
        <w:t>27. У меня часто бывает плохое настроение.</w:t>
      </w:r>
    </w:p>
    <w:p w:rsidR="00BA2088" w:rsidRPr="00260606" w:rsidRDefault="00BA2088" w:rsidP="00260606">
      <w:pPr>
        <w:spacing w:line="276" w:lineRule="auto"/>
        <w:ind w:firstLine="284"/>
        <w:rPr>
          <w:rFonts w:cs="Times New Roman"/>
          <w:szCs w:val="28"/>
        </w:rPr>
      </w:pPr>
      <w:r w:rsidRPr="00260606">
        <w:rPr>
          <w:rFonts w:cs="Times New Roman"/>
          <w:szCs w:val="28"/>
        </w:rPr>
        <w:t>28. Мне лучше, если я могу присоединиться к мнению других.</w:t>
      </w:r>
    </w:p>
    <w:p w:rsidR="00BA2088" w:rsidRPr="00260606" w:rsidRDefault="00BA2088" w:rsidP="00260606">
      <w:pPr>
        <w:spacing w:line="276" w:lineRule="auto"/>
        <w:ind w:firstLine="284"/>
        <w:rPr>
          <w:rFonts w:cs="Times New Roman"/>
          <w:szCs w:val="28"/>
        </w:rPr>
      </w:pPr>
      <w:r w:rsidRPr="00260606">
        <w:rPr>
          <w:rFonts w:cs="Times New Roman"/>
          <w:szCs w:val="28"/>
        </w:rPr>
        <w:t>29. В целом, я спокоен и меня нелегко вывести из себя.</w:t>
      </w:r>
    </w:p>
    <w:p w:rsidR="00BA2088" w:rsidRPr="00260606" w:rsidRDefault="00BA2088" w:rsidP="00260606">
      <w:pPr>
        <w:spacing w:line="276" w:lineRule="auto"/>
        <w:ind w:firstLine="284"/>
        <w:rPr>
          <w:rFonts w:cs="Times New Roman"/>
          <w:szCs w:val="28"/>
        </w:rPr>
      </w:pPr>
      <w:r w:rsidRPr="00260606">
        <w:rPr>
          <w:rFonts w:cs="Times New Roman"/>
          <w:szCs w:val="28"/>
        </w:rPr>
        <w:t>30. У меня редко бывают гости.</w:t>
      </w:r>
    </w:p>
    <w:p w:rsidR="00BA2088" w:rsidRPr="00260606" w:rsidRDefault="00BA2088" w:rsidP="00260606">
      <w:pPr>
        <w:spacing w:line="276" w:lineRule="auto"/>
        <w:ind w:firstLine="284"/>
        <w:rPr>
          <w:rFonts w:cs="Times New Roman"/>
          <w:szCs w:val="28"/>
        </w:rPr>
      </w:pPr>
      <w:r w:rsidRPr="00260606">
        <w:rPr>
          <w:rFonts w:cs="Times New Roman"/>
          <w:szCs w:val="28"/>
        </w:rPr>
        <w:t>31. Я чувствую себя ущемленным, когда других повышают в должности.</w:t>
      </w:r>
    </w:p>
    <w:p w:rsidR="00BA2088" w:rsidRPr="00260606" w:rsidRDefault="00BA2088" w:rsidP="00260606">
      <w:pPr>
        <w:spacing w:line="276" w:lineRule="auto"/>
        <w:ind w:firstLine="284"/>
        <w:rPr>
          <w:rFonts w:cs="Times New Roman"/>
          <w:szCs w:val="28"/>
        </w:rPr>
      </w:pPr>
      <w:r w:rsidRPr="00260606">
        <w:rPr>
          <w:rFonts w:cs="Times New Roman"/>
          <w:szCs w:val="28"/>
        </w:rPr>
        <w:t>32. В решительных ситуациях часто внутренне беспокойство заставляет меня принимать быстрое решение.</w:t>
      </w:r>
    </w:p>
    <w:p w:rsidR="00BA2088" w:rsidRPr="00260606" w:rsidRDefault="00BA2088" w:rsidP="00260606">
      <w:pPr>
        <w:spacing w:line="276" w:lineRule="auto"/>
        <w:ind w:firstLine="284"/>
        <w:rPr>
          <w:rFonts w:cs="Times New Roman"/>
          <w:szCs w:val="28"/>
        </w:rPr>
      </w:pPr>
      <w:r w:rsidRPr="00260606">
        <w:rPr>
          <w:rFonts w:cs="Times New Roman"/>
          <w:szCs w:val="28"/>
        </w:rPr>
        <w:t>33. Я присоединяюсь к мнению трудового коллектива, как правило, лишь тогда, когда большинство его одобрит.</w:t>
      </w:r>
    </w:p>
    <w:p w:rsidR="00BA2088" w:rsidRPr="00260606" w:rsidRDefault="00BA2088" w:rsidP="00260606">
      <w:pPr>
        <w:spacing w:line="276" w:lineRule="auto"/>
        <w:ind w:firstLine="284"/>
        <w:rPr>
          <w:rFonts w:cs="Times New Roman"/>
          <w:szCs w:val="28"/>
        </w:rPr>
      </w:pPr>
      <w:r w:rsidRPr="00260606">
        <w:rPr>
          <w:rFonts w:cs="Times New Roman"/>
          <w:szCs w:val="28"/>
        </w:rPr>
        <w:t>34.Меня редко приглашают в гости.</w:t>
      </w:r>
    </w:p>
    <w:p w:rsidR="00BA2088" w:rsidRPr="00260606" w:rsidRDefault="00BA2088" w:rsidP="00260606">
      <w:pPr>
        <w:spacing w:line="276" w:lineRule="auto"/>
        <w:ind w:firstLine="284"/>
        <w:rPr>
          <w:rFonts w:cs="Times New Roman"/>
          <w:szCs w:val="28"/>
        </w:rPr>
      </w:pPr>
      <w:r w:rsidRPr="00260606">
        <w:rPr>
          <w:rFonts w:cs="Times New Roman"/>
          <w:szCs w:val="28"/>
        </w:rPr>
        <w:t>35. как правило, я отношусь к людям скептически и недоверчиво.</w:t>
      </w:r>
    </w:p>
    <w:p w:rsidR="00BA2088" w:rsidRPr="00260606" w:rsidRDefault="00BA2088" w:rsidP="00260606">
      <w:pPr>
        <w:spacing w:line="276" w:lineRule="auto"/>
        <w:ind w:firstLine="284"/>
        <w:rPr>
          <w:rFonts w:cs="Times New Roman"/>
          <w:szCs w:val="28"/>
        </w:rPr>
      </w:pPr>
      <w:r w:rsidRPr="00260606">
        <w:rPr>
          <w:rFonts w:cs="Times New Roman"/>
          <w:szCs w:val="28"/>
        </w:rPr>
        <w:t>36.Я с удовольствием хожу на фестиваль или другие веселые празднества.</w:t>
      </w:r>
    </w:p>
    <w:p w:rsidR="00BA2088" w:rsidRPr="00260606" w:rsidRDefault="00BA2088" w:rsidP="00260606">
      <w:pPr>
        <w:spacing w:line="276" w:lineRule="auto"/>
        <w:ind w:firstLine="284"/>
        <w:rPr>
          <w:rFonts w:cs="Times New Roman"/>
          <w:szCs w:val="28"/>
        </w:rPr>
      </w:pPr>
      <w:r w:rsidRPr="00260606">
        <w:rPr>
          <w:rFonts w:cs="Times New Roman"/>
          <w:szCs w:val="28"/>
        </w:rPr>
        <w:t>37. Чаще всего я уверенно смотрю в будущее.</w:t>
      </w:r>
    </w:p>
    <w:p w:rsidR="00BA2088" w:rsidRPr="00260606" w:rsidRDefault="00BA2088" w:rsidP="00260606">
      <w:pPr>
        <w:spacing w:line="276" w:lineRule="auto"/>
        <w:ind w:firstLine="284"/>
        <w:rPr>
          <w:rFonts w:cs="Times New Roman"/>
          <w:szCs w:val="28"/>
        </w:rPr>
      </w:pPr>
      <w:r w:rsidRPr="00260606">
        <w:rPr>
          <w:rFonts w:cs="Times New Roman"/>
          <w:szCs w:val="28"/>
        </w:rPr>
        <w:t>38. На производственных совещаниях я обычно присоединяюсь к мнению начальства.</w:t>
      </w:r>
    </w:p>
    <w:p w:rsidR="00BA2088" w:rsidRPr="00260606" w:rsidRDefault="00BA2088" w:rsidP="00260606">
      <w:pPr>
        <w:spacing w:line="276" w:lineRule="auto"/>
        <w:ind w:firstLine="284"/>
        <w:rPr>
          <w:rFonts w:cs="Times New Roman"/>
          <w:szCs w:val="28"/>
        </w:rPr>
      </w:pPr>
      <w:r w:rsidRPr="00260606">
        <w:rPr>
          <w:rFonts w:cs="Times New Roman"/>
          <w:szCs w:val="28"/>
        </w:rPr>
        <w:t>39. В поездках я почти не беседую с попутчиками.</w:t>
      </w:r>
    </w:p>
    <w:p w:rsidR="00BA2088" w:rsidRPr="00260606" w:rsidRDefault="00BA2088" w:rsidP="00260606">
      <w:pPr>
        <w:spacing w:line="276" w:lineRule="auto"/>
        <w:ind w:firstLine="284"/>
        <w:rPr>
          <w:rFonts w:cs="Times New Roman"/>
          <w:szCs w:val="28"/>
        </w:rPr>
      </w:pPr>
      <w:r w:rsidRPr="00260606">
        <w:rPr>
          <w:rFonts w:cs="Times New Roman"/>
          <w:szCs w:val="28"/>
        </w:rPr>
        <w:t>40.Меня угнетает, если я должен откладывать принятые решения.</w:t>
      </w:r>
    </w:p>
    <w:p w:rsidR="00BA2088" w:rsidRPr="00260606" w:rsidRDefault="00BA2088" w:rsidP="00260606">
      <w:pPr>
        <w:spacing w:line="276" w:lineRule="auto"/>
        <w:ind w:firstLine="284"/>
        <w:rPr>
          <w:rFonts w:cs="Times New Roman"/>
          <w:szCs w:val="28"/>
        </w:rPr>
      </w:pPr>
      <w:r w:rsidRPr="00260606">
        <w:rPr>
          <w:rFonts w:cs="Times New Roman"/>
          <w:szCs w:val="28"/>
        </w:rPr>
        <w:t>41. Я охотно даю указания.</w:t>
      </w:r>
    </w:p>
    <w:p w:rsidR="00BA2088" w:rsidRPr="00260606" w:rsidRDefault="00BA2088" w:rsidP="00260606">
      <w:pPr>
        <w:spacing w:line="276" w:lineRule="auto"/>
        <w:ind w:firstLine="284"/>
        <w:rPr>
          <w:rFonts w:cs="Times New Roman"/>
          <w:szCs w:val="28"/>
        </w:rPr>
      </w:pPr>
      <w:r w:rsidRPr="00260606">
        <w:rPr>
          <w:rFonts w:cs="Times New Roman"/>
          <w:szCs w:val="28"/>
        </w:rPr>
        <w:t>42. Если в трудовом коллективе возникают разногласия, я держусь в стороне.</w:t>
      </w:r>
    </w:p>
    <w:p w:rsidR="00BA2088" w:rsidRPr="00260606" w:rsidRDefault="00BA2088" w:rsidP="00260606">
      <w:pPr>
        <w:spacing w:line="276" w:lineRule="auto"/>
        <w:ind w:firstLine="284"/>
        <w:rPr>
          <w:rFonts w:cs="Times New Roman"/>
          <w:szCs w:val="28"/>
        </w:rPr>
      </w:pPr>
      <w:r w:rsidRPr="00260606">
        <w:rPr>
          <w:rFonts w:cs="Times New Roman"/>
          <w:szCs w:val="28"/>
        </w:rPr>
        <w:t>43. Если я здорово рассвирепею, то часто теряю самообладание.</w:t>
      </w:r>
    </w:p>
    <w:p w:rsidR="00BA2088" w:rsidRPr="00260606" w:rsidRDefault="00BA2088" w:rsidP="00260606">
      <w:pPr>
        <w:spacing w:line="276" w:lineRule="auto"/>
        <w:ind w:firstLine="284"/>
        <w:rPr>
          <w:rFonts w:cs="Times New Roman"/>
          <w:szCs w:val="28"/>
        </w:rPr>
      </w:pPr>
      <w:r w:rsidRPr="00260606">
        <w:rPr>
          <w:rFonts w:cs="Times New Roman"/>
          <w:szCs w:val="28"/>
        </w:rPr>
        <w:t>44.Чаще всего я нахожу, что жизнь стоит того, чтобы жить.</w:t>
      </w:r>
    </w:p>
    <w:p w:rsidR="00BA2088" w:rsidRPr="00260606" w:rsidRDefault="00BA2088" w:rsidP="00260606">
      <w:pPr>
        <w:spacing w:line="276" w:lineRule="auto"/>
        <w:ind w:firstLine="284"/>
        <w:rPr>
          <w:rFonts w:cs="Times New Roman"/>
          <w:szCs w:val="28"/>
        </w:rPr>
      </w:pPr>
      <w:r w:rsidRPr="00260606">
        <w:rPr>
          <w:rFonts w:cs="Times New Roman"/>
          <w:szCs w:val="28"/>
        </w:rPr>
        <w:t>45. Я охотно провожу свой досуг с друзьями или в группах по интересам.</w:t>
      </w:r>
    </w:p>
    <w:p w:rsidR="00BA2088" w:rsidRPr="00260606" w:rsidRDefault="00BA2088" w:rsidP="00260606">
      <w:pPr>
        <w:spacing w:line="276" w:lineRule="auto"/>
        <w:ind w:firstLine="284"/>
        <w:rPr>
          <w:rFonts w:cs="Times New Roman"/>
          <w:szCs w:val="28"/>
        </w:rPr>
      </w:pPr>
      <w:r w:rsidRPr="00260606">
        <w:rPr>
          <w:rFonts w:cs="Times New Roman"/>
          <w:szCs w:val="28"/>
        </w:rPr>
        <w:t>46.Меня тревожит то обстоятельство, что я не знаю, что меня ждет в жизни.</w:t>
      </w:r>
    </w:p>
    <w:p w:rsidR="00BA2088" w:rsidRPr="00260606" w:rsidRDefault="00BA2088" w:rsidP="00260606">
      <w:pPr>
        <w:spacing w:line="276" w:lineRule="auto"/>
        <w:ind w:firstLine="284"/>
        <w:rPr>
          <w:rFonts w:cs="Times New Roman"/>
          <w:szCs w:val="28"/>
        </w:rPr>
      </w:pPr>
      <w:r w:rsidRPr="00260606">
        <w:rPr>
          <w:rFonts w:cs="Times New Roman"/>
          <w:szCs w:val="28"/>
        </w:rPr>
        <w:t>47. Если я хорошо подумаю, то скорее склонен что-то критиковать, чем признавать.</w:t>
      </w:r>
    </w:p>
    <w:p w:rsidR="00BA2088" w:rsidRPr="00260606" w:rsidRDefault="00BA2088" w:rsidP="00260606">
      <w:pPr>
        <w:spacing w:line="276" w:lineRule="auto"/>
        <w:ind w:firstLine="284"/>
        <w:rPr>
          <w:rFonts w:cs="Times New Roman"/>
          <w:szCs w:val="28"/>
        </w:rPr>
      </w:pPr>
      <w:r w:rsidRPr="00260606">
        <w:rPr>
          <w:rFonts w:cs="Times New Roman"/>
          <w:szCs w:val="28"/>
        </w:rPr>
        <w:t>48. Мне нравится, что другие делают то, что я от них требую.</w:t>
      </w:r>
    </w:p>
    <w:p w:rsidR="00BA2088" w:rsidRPr="00260606" w:rsidRDefault="00BA2088" w:rsidP="00260606">
      <w:pPr>
        <w:spacing w:line="276" w:lineRule="auto"/>
        <w:ind w:firstLine="284"/>
        <w:rPr>
          <w:rFonts w:cs="Times New Roman"/>
          <w:szCs w:val="28"/>
        </w:rPr>
      </w:pPr>
      <w:r w:rsidRPr="00260606">
        <w:rPr>
          <w:rFonts w:cs="Times New Roman"/>
          <w:szCs w:val="28"/>
        </w:rPr>
        <w:t>49. Мне не нравится, когда в книгах или в фильмах действие в конце остается незавершённым или кончается иначе, чем я ожидал.</w:t>
      </w:r>
    </w:p>
    <w:p w:rsidR="00BA2088" w:rsidRPr="00260606" w:rsidRDefault="00BA2088" w:rsidP="00260606">
      <w:pPr>
        <w:spacing w:line="276" w:lineRule="auto"/>
        <w:ind w:firstLine="284"/>
        <w:rPr>
          <w:rFonts w:cs="Times New Roman"/>
          <w:szCs w:val="28"/>
        </w:rPr>
      </w:pPr>
      <w:r w:rsidRPr="00260606">
        <w:rPr>
          <w:rFonts w:cs="Times New Roman"/>
          <w:szCs w:val="28"/>
        </w:rPr>
        <w:t>50. Я - оптимист.</w:t>
      </w:r>
    </w:p>
    <w:p w:rsidR="00BA2088" w:rsidRPr="00260606" w:rsidRDefault="00BA2088" w:rsidP="00260606">
      <w:pPr>
        <w:spacing w:line="276" w:lineRule="auto"/>
        <w:ind w:firstLine="284"/>
        <w:rPr>
          <w:rFonts w:cs="Times New Roman"/>
          <w:szCs w:val="28"/>
        </w:rPr>
      </w:pPr>
      <w:r w:rsidRPr="00260606">
        <w:rPr>
          <w:rFonts w:cs="Times New Roman"/>
          <w:szCs w:val="28"/>
        </w:rPr>
        <w:t>51. Часто у меня выскакивают замечания, которые я лучше бы «проглотил»</w:t>
      </w:r>
    </w:p>
    <w:p w:rsidR="00BA2088" w:rsidRPr="00260606" w:rsidRDefault="00BA2088" w:rsidP="00260606">
      <w:pPr>
        <w:spacing w:line="276" w:lineRule="auto"/>
        <w:ind w:firstLine="284"/>
        <w:jc w:val="both"/>
        <w:rPr>
          <w:rFonts w:cs="Times New Roman"/>
          <w:szCs w:val="28"/>
        </w:rPr>
      </w:pPr>
      <w:r w:rsidRPr="00260606">
        <w:rPr>
          <w:rFonts w:cs="Times New Roman"/>
          <w:szCs w:val="28"/>
        </w:rPr>
        <w:t>52. Мне трудно установить контакт между людьми, которые не знают друг друга.</w:t>
      </w:r>
    </w:p>
    <w:p w:rsidR="00BA2088" w:rsidRPr="00260606" w:rsidRDefault="00BA2088" w:rsidP="00260606">
      <w:pPr>
        <w:spacing w:line="276" w:lineRule="auto"/>
        <w:ind w:firstLine="284"/>
        <w:jc w:val="both"/>
        <w:rPr>
          <w:rFonts w:cs="Times New Roman"/>
          <w:szCs w:val="28"/>
        </w:rPr>
      </w:pPr>
      <w:r w:rsidRPr="00260606">
        <w:rPr>
          <w:rFonts w:cs="Times New Roman"/>
          <w:szCs w:val="28"/>
        </w:rPr>
        <w:lastRenderedPageBreak/>
        <w:t>53.Когда я в ярости, то говорю неслыханные вещи.</w:t>
      </w:r>
    </w:p>
    <w:p w:rsidR="00BA2088" w:rsidRPr="00260606" w:rsidRDefault="00BA2088" w:rsidP="00260606">
      <w:pPr>
        <w:spacing w:line="276" w:lineRule="auto"/>
        <w:ind w:firstLine="284"/>
        <w:jc w:val="both"/>
        <w:rPr>
          <w:rFonts w:cs="Times New Roman"/>
          <w:szCs w:val="28"/>
        </w:rPr>
      </w:pPr>
      <w:r w:rsidRPr="00260606">
        <w:rPr>
          <w:rFonts w:cs="Times New Roman"/>
          <w:szCs w:val="28"/>
        </w:rPr>
        <w:t>54.Я скучаю, когда другие веселятся.</w:t>
      </w:r>
    </w:p>
    <w:p w:rsidR="00BA2088" w:rsidRPr="00260606" w:rsidRDefault="00BA2088" w:rsidP="00260606">
      <w:pPr>
        <w:spacing w:line="276" w:lineRule="auto"/>
        <w:ind w:firstLine="284"/>
        <w:jc w:val="both"/>
        <w:rPr>
          <w:rFonts w:cs="Times New Roman"/>
          <w:szCs w:val="28"/>
        </w:rPr>
      </w:pPr>
      <w:r w:rsidRPr="00260606">
        <w:rPr>
          <w:rFonts w:cs="Times New Roman"/>
          <w:szCs w:val="28"/>
        </w:rPr>
        <w:t>55.Чаще всего я нахожу бессмысленным преследовать личные цели: все равно получается иначе.</w:t>
      </w:r>
    </w:p>
    <w:p w:rsidR="00BA2088" w:rsidRPr="00260606" w:rsidRDefault="00BA2088" w:rsidP="00260606">
      <w:pPr>
        <w:spacing w:line="276" w:lineRule="auto"/>
        <w:ind w:firstLine="284"/>
        <w:jc w:val="both"/>
        <w:rPr>
          <w:rFonts w:cs="Times New Roman"/>
          <w:szCs w:val="28"/>
        </w:rPr>
      </w:pPr>
      <w:r w:rsidRPr="00260606">
        <w:rPr>
          <w:rFonts w:cs="Times New Roman"/>
          <w:szCs w:val="28"/>
        </w:rPr>
        <w:t>56.Я избегаю общения с людьми, о которых не знаю, что и подумать.</w:t>
      </w:r>
    </w:p>
    <w:p w:rsidR="00BA2088" w:rsidRPr="00260606" w:rsidRDefault="00BA2088" w:rsidP="00260606">
      <w:pPr>
        <w:spacing w:line="276" w:lineRule="auto"/>
        <w:ind w:firstLine="284"/>
        <w:jc w:val="both"/>
        <w:rPr>
          <w:rFonts w:cs="Times New Roman"/>
          <w:szCs w:val="28"/>
        </w:rPr>
      </w:pPr>
      <w:r w:rsidRPr="00260606">
        <w:rPr>
          <w:rFonts w:cs="Times New Roman"/>
          <w:szCs w:val="28"/>
        </w:rPr>
        <w:t>57.У меня нет никаких особенных интересов, так как ничто по-настоящему не доставляет удовольствия.</w:t>
      </w:r>
    </w:p>
    <w:p w:rsidR="00BA2088" w:rsidRPr="00260606" w:rsidRDefault="00BA2088" w:rsidP="00260606">
      <w:pPr>
        <w:spacing w:line="276" w:lineRule="auto"/>
        <w:ind w:firstLine="284"/>
        <w:jc w:val="both"/>
        <w:rPr>
          <w:rFonts w:cs="Times New Roman"/>
          <w:szCs w:val="28"/>
        </w:rPr>
      </w:pPr>
      <w:r w:rsidRPr="00260606">
        <w:rPr>
          <w:rFonts w:cs="Times New Roman"/>
          <w:szCs w:val="28"/>
        </w:rPr>
        <w:t>58.Часто я не могу совладать со своим раздражением и бешенством.</w:t>
      </w:r>
    </w:p>
    <w:p w:rsidR="00BA2088" w:rsidRPr="00260606" w:rsidRDefault="00BA2088" w:rsidP="00260606">
      <w:pPr>
        <w:spacing w:line="276" w:lineRule="auto"/>
        <w:ind w:firstLine="284"/>
        <w:jc w:val="both"/>
        <w:rPr>
          <w:rFonts w:cs="Times New Roman"/>
          <w:szCs w:val="28"/>
        </w:rPr>
      </w:pPr>
      <w:r w:rsidRPr="00260606">
        <w:rPr>
          <w:rFonts w:cs="Times New Roman"/>
          <w:szCs w:val="28"/>
        </w:rPr>
        <w:t>59. Я – коммуникабельный и открытый человек.</w:t>
      </w:r>
    </w:p>
    <w:p w:rsidR="00BA2088" w:rsidRPr="00260606" w:rsidRDefault="00BA2088" w:rsidP="00260606">
      <w:pPr>
        <w:spacing w:line="276" w:lineRule="auto"/>
        <w:ind w:firstLine="284"/>
        <w:jc w:val="both"/>
        <w:rPr>
          <w:rFonts w:cs="Times New Roman"/>
          <w:szCs w:val="28"/>
        </w:rPr>
      </w:pPr>
      <w:r w:rsidRPr="00260606">
        <w:rPr>
          <w:rFonts w:cs="Times New Roman"/>
          <w:szCs w:val="28"/>
        </w:rPr>
        <w:t>60. Я стремлюсь превосходить других.</w:t>
      </w:r>
    </w:p>
    <w:p w:rsidR="00BA2088" w:rsidRPr="00260606" w:rsidRDefault="00BA2088" w:rsidP="00260606">
      <w:pPr>
        <w:spacing w:line="276" w:lineRule="auto"/>
        <w:ind w:firstLine="284"/>
        <w:jc w:val="both"/>
        <w:rPr>
          <w:rFonts w:cs="Times New Roman"/>
          <w:szCs w:val="28"/>
        </w:rPr>
      </w:pPr>
      <w:r w:rsidRPr="00260606">
        <w:rPr>
          <w:rFonts w:cs="Times New Roman"/>
          <w:szCs w:val="28"/>
        </w:rPr>
        <w:t>61. По отношению к другими я отзывчив и обязателен.</w:t>
      </w:r>
    </w:p>
    <w:p w:rsidR="00BA2088" w:rsidRPr="00260606" w:rsidRDefault="00BA2088" w:rsidP="00260606">
      <w:pPr>
        <w:spacing w:line="276" w:lineRule="auto"/>
        <w:ind w:firstLine="284"/>
        <w:jc w:val="both"/>
        <w:rPr>
          <w:rFonts w:cs="Times New Roman"/>
          <w:szCs w:val="28"/>
        </w:rPr>
      </w:pPr>
      <w:r w:rsidRPr="00260606">
        <w:rPr>
          <w:rFonts w:cs="Times New Roman"/>
          <w:szCs w:val="28"/>
        </w:rPr>
        <w:t>62. Ежедневные трудности часто лишают меня покоя.</w:t>
      </w:r>
    </w:p>
    <w:p w:rsidR="00BA2088" w:rsidRPr="00260606" w:rsidRDefault="00BA2088" w:rsidP="00260606">
      <w:pPr>
        <w:spacing w:line="276" w:lineRule="auto"/>
        <w:ind w:firstLine="284"/>
        <w:jc w:val="both"/>
        <w:rPr>
          <w:rFonts w:cs="Times New Roman"/>
          <w:szCs w:val="28"/>
        </w:rPr>
      </w:pPr>
      <w:r w:rsidRPr="00260606">
        <w:rPr>
          <w:rFonts w:cs="Times New Roman"/>
          <w:szCs w:val="28"/>
        </w:rPr>
        <w:t>63. Я везде быстро завязываю знакомства.</w:t>
      </w:r>
    </w:p>
    <w:p w:rsidR="00BA2088" w:rsidRPr="00260606" w:rsidRDefault="00BA2088" w:rsidP="00260606">
      <w:pPr>
        <w:spacing w:line="276" w:lineRule="auto"/>
        <w:ind w:firstLine="284"/>
        <w:jc w:val="both"/>
        <w:rPr>
          <w:rFonts w:cs="Times New Roman"/>
          <w:szCs w:val="28"/>
        </w:rPr>
      </w:pPr>
      <w:r w:rsidRPr="00260606">
        <w:rPr>
          <w:rFonts w:cs="Times New Roman"/>
          <w:szCs w:val="28"/>
        </w:rPr>
        <w:t>64. Прежде чем высказать свое мнение, я сначала проверяю, что об этом думают другие.</w:t>
      </w:r>
    </w:p>
    <w:p w:rsidR="00BA2088" w:rsidRPr="00260606" w:rsidRDefault="00BA2088" w:rsidP="00260606">
      <w:pPr>
        <w:spacing w:line="276" w:lineRule="auto"/>
        <w:ind w:firstLine="284"/>
        <w:jc w:val="both"/>
        <w:rPr>
          <w:rFonts w:cs="Times New Roman"/>
          <w:szCs w:val="28"/>
        </w:rPr>
      </w:pPr>
      <w:r w:rsidRPr="00260606">
        <w:rPr>
          <w:rFonts w:cs="Times New Roman"/>
          <w:szCs w:val="28"/>
        </w:rPr>
        <w:t>65. Неожиданный гость часто бывает для меня некстати.</w:t>
      </w:r>
    </w:p>
    <w:p w:rsidR="00BA2088" w:rsidRPr="00260606" w:rsidRDefault="00BA2088" w:rsidP="00260606">
      <w:pPr>
        <w:spacing w:line="276" w:lineRule="auto"/>
        <w:ind w:firstLine="284"/>
        <w:jc w:val="both"/>
        <w:rPr>
          <w:rFonts w:cs="Times New Roman"/>
          <w:szCs w:val="28"/>
        </w:rPr>
      </w:pPr>
      <w:r w:rsidRPr="00260606">
        <w:rPr>
          <w:rFonts w:cs="Times New Roman"/>
          <w:szCs w:val="28"/>
        </w:rPr>
        <w:t>66.На должности, соответствующей моим притязаниям, я мог бы по-настоящему развернуться.</w:t>
      </w:r>
    </w:p>
    <w:p w:rsidR="00BA2088" w:rsidRPr="00260606" w:rsidRDefault="00BA2088" w:rsidP="00260606">
      <w:pPr>
        <w:spacing w:line="276" w:lineRule="auto"/>
        <w:ind w:firstLine="284"/>
        <w:jc w:val="both"/>
        <w:rPr>
          <w:rFonts w:cs="Times New Roman"/>
          <w:szCs w:val="28"/>
        </w:rPr>
      </w:pPr>
      <w:r w:rsidRPr="00260606">
        <w:rPr>
          <w:rFonts w:cs="Times New Roman"/>
          <w:szCs w:val="28"/>
        </w:rPr>
        <w:t>67. Я считаю, что лучше никому не доверять.</w:t>
      </w:r>
    </w:p>
    <w:p w:rsidR="00BA2088" w:rsidRPr="00260606" w:rsidRDefault="00BA2088" w:rsidP="00260606">
      <w:pPr>
        <w:spacing w:line="276" w:lineRule="auto"/>
        <w:ind w:firstLine="284"/>
        <w:jc w:val="both"/>
        <w:rPr>
          <w:rFonts w:cs="Times New Roman"/>
          <w:szCs w:val="28"/>
        </w:rPr>
      </w:pPr>
      <w:r w:rsidRPr="00260606">
        <w:rPr>
          <w:rFonts w:cs="Times New Roman"/>
          <w:szCs w:val="28"/>
        </w:rPr>
        <w:t>68. Я могу хорошо настроиться на неожиданный визит.</w:t>
      </w:r>
    </w:p>
    <w:p w:rsidR="00BA2088" w:rsidRPr="00260606" w:rsidRDefault="00BA2088" w:rsidP="00260606">
      <w:pPr>
        <w:spacing w:line="276" w:lineRule="auto"/>
        <w:ind w:firstLine="284"/>
        <w:jc w:val="both"/>
        <w:rPr>
          <w:rFonts w:cs="Times New Roman"/>
          <w:szCs w:val="28"/>
        </w:rPr>
      </w:pPr>
      <w:r w:rsidRPr="00260606">
        <w:rPr>
          <w:rFonts w:cs="Times New Roman"/>
          <w:szCs w:val="28"/>
        </w:rPr>
        <w:t>69. К сожалению, я отношусь к тем, кто часто приходит в бешенство.</w:t>
      </w:r>
    </w:p>
    <w:p w:rsidR="00BA2088" w:rsidRPr="00260606" w:rsidRDefault="00BA2088" w:rsidP="00260606">
      <w:pPr>
        <w:spacing w:line="276" w:lineRule="auto"/>
        <w:ind w:firstLine="284"/>
        <w:jc w:val="both"/>
        <w:rPr>
          <w:rFonts w:cs="Times New Roman"/>
          <w:szCs w:val="28"/>
        </w:rPr>
      </w:pPr>
      <w:r w:rsidRPr="00260606">
        <w:rPr>
          <w:rFonts w:cs="Times New Roman"/>
          <w:szCs w:val="28"/>
        </w:rPr>
        <w:t>70. Я редко бываю в подавленном, плохом настроении.</w:t>
      </w:r>
    </w:p>
    <w:p w:rsidR="00BA2088" w:rsidRPr="00260606" w:rsidRDefault="00BA2088" w:rsidP="00260606">
      <w:pPr>
        <w:spacing w:line="276" w:lineRule="auto"/>
        <w:ind w:firstLine="284"/>
        <w:jc w:val="both"/>
        <w:rPr>
          <w:rFonts w:cs="Times New Roman"/>
          <w:szCs w:val="28"/>
        </w:rPr>
      </w:pPr>
      <w:r w:rsidRPr="00260606">
        <w:rPr>
          <w:rFonts w:cs="Times New Roman"/>
          <w:szCs w:val="28"/>
        </w:rPr>
        <w:t>71. Я легко теряю хладнокровие. когда на меня нападают.</w:t>
      </w:r>
    </w:p>
    <w:p w:rsidR="00BA2088" w:rsidRPr="00260606" w:rsidRDefault="00BA2088" w:rsidP="00260606">
      <w:pPr>
        <w:spacing w:line="276" w:lineRule="auto"/>
        <w:ind w:firstLine="284"/>
        <w:jc w:val="both"/>
        <w:rPr>
          <w:rFonts w:cs="Times New Roman"/>
          <w:szCs w:val="28"/>
        </w:rPr>
      </w:pPr>
      <w:r w:rsidRPr="00260606">
        <w:rPr>
          <w:rFonts w:cs="Times New Roman"/>
          <w:szCs w:val="28"/>
        </w:rPr>
        <w:t>72. Я думаю, что популярность меня бы не тяготила.</w:t>
      </w:r>
    </w:p>
    <w:p w:rsidR="00BA2088" w:rsidRPr="00260606" w:rsidRDefault="00BA2088" w:rsidP="00260606">
      <w:pPr>
        <w:spacing w:line="276" w:lineRule="auto"/>
        <w:ind w:firstLine="284"/>
        <w:jc w:val="both"/>
        <w:rPr>
          <w:rFonts w:cs="Times New Roman"/>
          <w:szCs w:val="28"/>
        </w:rPr>
      </w:pPr>
      <w:r w:rsidRPr="00260606">
        <w:rPr>
          <w:rFonts w:cs="Times New Roman"/>
          <w:szCs w:val="28"/>
        </w:rPr>
        <w:t>73. Я могу во всех сторонах жизни найти что-нибудь хорошее.</w:t>
      </w:r>
    </w:p>
    <w:p w:rsidR="00BA2088" w:rsidRPr="00260606" w:rsidRDefault="00BA2088" w:rsidP="00260606">
      <w:pPr>
        <w:spacing w:line="276" w:lineRule="auto"/>
        <w:ind w:firstLine="284"/>
        <w:jc w:val="both"/>
        <w:rPr>
          <w:rFonts w:cs="Times New Roman"/>
          <w:szCs w:val="28"/>
        </w:rPr>
      </w:pPr>
      <w:r w:rsidRPr="00260606">
        <w:rPr>
          <w:rFonts w:cs="Times New Roman"/>
          <w:szCs w:val="28"/>
        </w:rPr>
        <w:t>74. Часто  я сам отказываю себе в исполнении желаний, чтобы избежать разочарований.</w:t>
      </w:r>
    </w:p>
    <w:p w:rsidR="00BA2088" w:rsidRPr="00260606" w:rsidRDefault="00BA2088" w:rsidP="00260606">
      <w:pPr>
        <w:spacing w:line="276" w:lineRule="auto"/>
        <w:ind w:firstLine="284"/>
        <w:jc w:val="both"/>
        <w:rPr>
          <w:rFonts w:cs="Times New Roman"/>
          <w:szCs w:val="28"/>
        </w:rPr>
      </w:pPr>
      <w:r w:rsidRPr="00260606">
        <w:rPr>
          <w:rFonts w:cs="Times New Roman"/>
          <w:szCs w:val="28"/>
        </w:rPr>
        <w:t>75.Я лучше примирюсь с чем-то, чем дам дойти делу до спора.</w:t>
      </w:r>
    </w:p>
    <w:p w:rsidR="00BA2088" w:rsidRPr="00260606" w:rsidRDefault="00BA2088" w:rsidP="00260606">
      <w:pPr>
        <w:spacing w:line="276" w:lineRule="auto"/>
        <w:ind w:firstLine="284"/>
        <w:jc w:val="both"/>
        <w:rPr>
          <w:rFonts w:cs="Times New Roman"/>
          <w:szCs w:val="28"/>
        </w:rPr>
      </w:pPr>
      <w:r w:rsidRPr="00260606">
        <w:rPr>
          <w:rFonts w:cs="Times New Roman"/>
          <w:szCs w:val="28"/>
        </w:rPr>
        <w:t>76. Я редко нахожу нужные слова, когда мне кого-нибудь представляют.</w:t>
      </w:r>
    </w:p>
    <w:p w:rsidR="00BA2088" w:rsidRPr="00260606" w:rsidRDefault="00BA2088" w:rsidP="00260606">
      <w:pPr>
        <w:spacing w:line="276" w:lineRule="auto"/>
        <w:ind w:firstLine="284"/>
        <w:jc w:val="both"/>
        <w:rPr>
          <w:rFonts w:cs="Times New Roman"/>
          <w:szCs w:val="28"/>
        </w:rPr>
      </w:pPr>
      <w:r w:rsidRPr="00260606">
        <w:rPr>
          <w:rFonts w:cs="Times New Roman"/>
          <w:szCs w:val="28"/>
        </w:rPr>
        <w:t>77.Я не люблю ещё раз обдумывать решения.</w:t>
      </w:r>
    </w:p>
    <w:p w:rsidR="00BA2088" w:rsidRPr="00260606" w:rsidRDefault="00BA2088" w:rsidP="00260606">
      <w:pPr>
        <w:spacing w:line="276" w:lineRule="auto"/>
        <w:ind w:firstLine="284"/>
        <w:jc w:val="both"/>
        <w:rPr>
          <w:rFonts w:cs="Times New Roman"/>
          <w:szCs w:val="28"/>
        </w:rPr>
      </w:pPr>
      <w:r w:rsidRPr="00260606">
        <w:rPr>
          <w:rFonts w:cs="Times New Roman"/>
          <w:szCs w:val="28"/>
        </w:rPr>
        <w:t>78. Я редко могу по-настоящему радоваться.</w:t>
      </w:r>
    </w:p>
    <w:p w:rsidR="00BA2088" w:rsidRPr="00260606" w:rsidRDefault="00BA2088" w:rsidP="00260606">
      <w:pPr>
        <w:spacing w:line="276" w:lineRule="auto"/>
        <w:ind w:firstLine="284"/>
        <w:jc w:val="both"/>
        <w:rPr>
          <w:rFonts w:cs="Times New Roman"/>
          <w:szCs w:val="28"/>
        </w:rPr>
      </w:pPr>
      <w:r w:rsidRPr="00260606">
        <w:rPr>
          <w:rFonts w:cs="Times New Roman"/>
          <w:szCs w:val="28"/>
        </w:rPr>
        <w:t>79. Мне трудно внести оживление в общество.</w:t>
      </w:r>
    </w:p>
    <w:p w:rsidR="00BA2088" w:rsidRPr="00260606" w:rsidRDefault="00BA2088" w:rsidP="00260606">
      <w:pPr>
        <w:spacing w:line="276" w:lineRule="auto"/>
        <w:ind w:firstLine="284"/>
        <w:jc w:val="both"/>
        <w:rPr>
          <w:rFonts w:cs="Times New Roman"/>
          <w:szCs w:val="28"/>
        </w:rPr>
      </w:pPr>
      <w:r w:rsidRPr="00260606">
        <w:rPr>
          <w:rFonts w:cs="Times New Roman"/>
          <w:szCs w:val="28"/>
        </w:rPr>
        <w:t>80. Если мне что-то не удается, я думаю: в следующий раз получится лучше.</w:t>
      </w:r>
    </w:p>
    <w:p w:rsidR="00BA2088" w:rsidRPr="00260606" w:rsidRDefault="00BA2088" w:rsidP="00260606">
      <w:pPr>
        <w:spacing w:line="276" w:lineRule="auto"/>
        <w:ind w:firstLine="284"/>
        <w:jc w:val="both"/>
        <w:rPr>
          <w:rFonts w:cs="Times New Roman"/>
          <w:szCs w:val="28"/>
        </w:rPr>
      </w:pPr>
      <w:r w:rsidRPr="00260606">
        <w:rPr>
          <w:rFonts w:cs="Times New Roman"/>
          <w:szCs w:val="28"/>
        </w:rPr>
        <w:t>81. Мне нравится, когда другие просят у меня совета.</w:t>
      </w:r>
    </w:p>
    <w:p w:rsidR="00BA2088" w:rsidRPr="00260606" w:rsidRDefault="00BA2088" w:rsidP="00260606">
      <w:pPr>
        <w:spacing w:line="276" w:lineRule="auto"/>
        <w:ind w:firstLine="284"/>
        <w:jc w:val="both"/>
        <w:rPr>
          <w:rFonts w:cs="Times New Roman"/>
          <w:szCs w:val="28"/>
        </w:rPr>
      </w:pPr>
      <w:r w:rsidRPr="00260606">
        <w:rPr>
          <w:rFonts w:cs="Times New Roman"/>
          <w:szCs w:val="28"/>
        </w:rPr>
        <w:t>82. Я буду лучше сам по себе, тогда мне не придется разочаровываться.</w:t>
      </w:r>
    </w:p>
    <w:p w:rsidR="00BA2088" w:rsidRPr="00260606" w:rsidRDefault="00BA2088" w:rsidP="00260606">
      <w:pPr>
        <w:spacing w:line="276" w:lineRule="auto"/>
        <w:ind w:firstLine="284"/>
        <w:jc w:val="both"/>
        <w:rPr>
          <w:rFonts w:cs="Times New Roman"/>
          <w:szCs w:val="28"/>
        </w:rPr>
      </w:pPr>
      <w:r w:rsidRPr="00260606">
        <w:rPr>
          <w:rFonts w:cs="Times New Roman"/>
          <w:szCs w:val="28"/>
        </w:rPr>
        <w:t>83. Я не люблю дел, решение которых предоставляют будущему и выжидают, как они будут развиваться.</w:t>
      </w:r>
    </w:p>
    <w:p w:rsidR="00BA2088" w:rsidRPr="00260606" w:rsidRDefault="00BA2088" w:rsidP="00260606">
      <w:pPr>
        <w:spacing w:line="276" w:lineRule="auto"/>
        <w:ind w:firstLine="284"/>
        <w:jc w:val="both"/>
        <w:rPr>
          <w:rFonts w:cs="Times New Roman"/>
          <w:szCs w:val="28"/>
        </w:rPr>
      </w:pPr>
      <w:r w:rsidRPr="00260606">
        <w:rPr>
          <w:rFonts w:cs="Times New Roman"/>
          <w:szCs w:val="28"/>
        </w:rPr>
        <w:t>84. При хороших известиях я всегда боюсь, что при ближайшем рассмотрении в деле окажется загвоздка.</w:t>
      </w:r>
    </w:p>
    <w:p w:rsidR="00BA2088" w:rsidRPr="00260606" w:rsidRDefault="00BA2088" w:rsidP="00260606">
      <w:pPr>
        <w:spacing w:line="276" w:lineRule="auto"/>
        <w:ind w:firstLine="284"/>
        <w:rPr>
          <w:rFonts w:cs="Times New Roman"/>
          <w:szCs w:val="28"/>
        </w:rPr>
      </w:pPr>
      <w:r w:rsidRPr="00260606">
        <w:rPr>
          <w:rFonts w:cs="Times New Roman"/>
          <w:szCs w:val="28"/>
        </w:rPr>
        <w:lastRenderedPageBreak/>
        <w:t>85.К новым коллегам я чаще могу привыкнуть спустя лишь длительное время.</w:t>
      </w:r>
    </w:p>
    <w:p w:rsidR="00BA2088" w:rsidRPr="00260606" w:rsidRDefault="00BA2088" w:rsidP="00260606">
      <w:pPr>
        <w:spacing w:line="276" w:lineRule="auto"/>
        <w:ind w:firstLine="284"/>
        <w:rPr>
          <w:rFonts w:cs="Times New Roman"/>
          <w:szCs w:val="28"/>
        </w:rPr>
      </w:pPr>
      <w:r w:rsidRPr="00260606">
        <w:rPr>
          <w:rFonts w:cs="Times New Roman"/>
          <w:szCs w:val="28"/>
        </w:rPr>
        <w:t>86.Часто я высказываю угрозы, которые не воспринимаю всерьёз.</w:t>
      </w:r>
    </w:p>
    <w:p w:rsidR="00BA2088" w:rsidRPr="00260606" w:rsidRDefault="00BA2088" w:rsidP="00260606">
      <w:pPr>
        <w:spacing w:line="276" w:lineRule="auto"/>
        <w:ind w:firstLine="284"/>
        <w:rPr>
          <w:rFonts w:cs="Times New Roman"/>
          <w:szCs w:val="28"/>
        </w:rPr>
      </w:pPr>
      <w:r w:rsidRPr="00260606">
        <w:rPr>
          <w:rFonts w:cs="Times New Roman"/>
          <w:szCs w:val="28"/>
        </w:rPr>
        <w:t>87.огда меня несправедливо критикуют, я скорее с этим соглашаюсь, чем защищаюсь.</w:t>
      </w:r>
    </w:p>
    <w:p w:rsidR="00BA2088" w:rsidRPr="00260606" w:rsidRDefault="00BA2088" w:rsidP="00260606">
      <w:pPr>
        <w:spacing w:line="276" w:lineRule="auto"/>
        <w:ind w:firstLine="284"/>
        <w:rPr>
          <w:rFonts w:cs="Times New Roman"/>
          <w:szCs w:val="28"/>
        </w:rPr>
      </w:pPr>
      <w:r w:rsidRPr="00260606">
        <w:rPr>
          <w:rFonts w:cs="Times New Roman"/>
          <w:szCs w:val="28"/>
        </w:rPr>
        <w:t>88.Часто я, не подумав, говорю что-то, а потом раскаиваюсь.</w:t>
      </w:r>
    </w:p>
    <w:p w:rsidR="00BA2088" w:rsidRPr="00260606" w:rsidRDefault="00BA2088" w:rsidP="00260606">
      <w:pPr>
        <w:spacing w:line="276" w:lineRule="auto"/>
        <w:ind w:firstLine="284"/>
        <w:rPr>
          <w:rFonts w:cs="Times New Roman"/>
          <w:szCs w:val="28"/>
        </w:rPr>
      </w:pPr>
      <w:r w:rsidRPr="00260606">
        <w:rPr>
          <w:rFonts w:cs="Times New Roman"/>
          <w:szCs w:val="28"/>
        </w:rPr>
        <w:t>89.Меня беспокоит, что я не знаю точно, что другие обо мне думают.</w:t>
      </w:r>
    </w:p>
    <w:p w:rsidR="00BA2088" w:rsidRPr="00260606" w:rsidRDefault="00BA2088" w:rsidP="00260606">
      <w:pPr>
        <w:spacing w:line="276" w:lineRule="auto"/>
        <w:ind w:firstLine="284"/>
        <w:rPr>
          <w:rFonts w:cs="Times New Roman"/>
          <w:szCs w:val="28"/>
        </w:rPr>
      </w:pPr>
      <w:r w:rsidRPr="00260606">
        <w:rPr>
          <w:rFonts w:cs="Times New Roman"/>
          <w:szCs w:val="28"/>
        </w:rPr>
        <w:t>90. Когда на меня наваливаются события, на которые я не имею влияния, тоя я люблю сюрпризы.</w:t>
      </w:r>
    </w:p>
    <w:p w:rsidR="00BA2088" w:rsidRPr="00260606" w:rsidRDefault="00BA2088" w:rsidP="00260606">
      <w:pPr>
        <w:spacing w:line="276" w:lineRule="auto"/>
        <w:ind w:firstLine="284"/>
        <w:rPr>
          <w:rFonts w:cs="Times New Roman"/>
          <w:szCs w:val="28"/>
        </w:rPr>
      </w:pPr>
      <w:r w:rsidRPr="00260606">
        <w:rPr>
          <w:rFonts w:cs="Times New Roman"/>
          <w:szCs w:val="28"/>
        </w:rPr>
        <w:t>91.Я чаще всего признаю правоту других, хотя не разделяю их мнения.</w:t>
      </w:r>
    </w:p>
    <w:p w:rsidR="00BA2088" w:rsidRPr="00260606" w:rsidRDefault="00BA2088" w:rsidP="00260606">
      <w:pPr>
        <w:spacing w:line="276" w:lineRule="auto"/>
        <w:ind w:firstLine="284"/>
        <w:rPr>
          <w:rFonts w:cs="Times New Roman"/>
          <w:szCs w:val="28"/>
        </w:rPr>
      </w:pPr>
      <w:r w:rsidRPr="00260606">
        <w:rPr>
          <w:rFonts w:cs="Times New Roman"/>
          <w:szCs w:val="28"/>
        </w:rPr>
        <w:t>92. Я радуюсь общению.</w:t>
      </w:r>
    </w:p>
    <w:p w:rsidR="00BA2088" w:rsidRPr="00260606" w:rsidRDefault="00BA2088" w:rsidP="00260606">
      <w:pPr>
        <w:spacing w:line="276" w:lineRule="auto"/>
        <w:ind w:firstLine="284"/>
        <w:rPr>
          <w:rFonts w:cs="Times New Roman"/>
          <w:szCs w:val="28"/>
        </w:rPr>
      </w:pPr>
      <w:r w:rsidRPr="00260606">
        <w:rPr>
          <w:rFonts w:cs="Times New Roman"/>
          <w:szCs w:val="28"/>
        </w:rPr>
        <w:t>93.Для меня обременительно, если мой распорядок дня нарушают непредвиденные события.</w:t>
      </w:r>
    </w:p>
    <w:p w:rsidR="00BA2088" w:rsidRPr="00260606" w:rsidRDefault="00BA2088" w:rsidP="00260606">
      <w:pPr>
        <w:spacing w:line="276" w:lineRule="auto"/>
        <w:ind w:firstLine="284"/>
        <w:rPr>
          <w:rFonts w:cs="Times New Roman"/>
          <w:szCs w:val="28"/>
        </w:rPr>
      </w:pPr>
      <w:r w:rsidRPr="00260606">
        <w:rPr>
          <w:rFonts w:cs="Times New Roman"/>
          <w:szCs w:val="28"/>
        </w:rPr>
        <w:t>94.Я быстро капитулирую, если что-то не удается.</w:t>
      </w:r>
    </w:p>
    <w:p w:rsidR="00BA2088" w:rsidRPr="00260606" w:rsidRDefault="00BA2088" w:rsidP="00260606">
      <w:pPr>
        <w:spacing w:line="276" w:lineRule="auto"/>
        <w:ind w:firstLine="284"/>
        <w:rPr>
          <w:rFonts w:cs="Times New Roman"/>
          <w:szCs w:val="28"/>
        </w:rPr>
      </w:pPr>
      <w:r w:rsidRPr="00260606">
        <w:rPr>
          <w:rFonts w:cs="Times New Roman"/>
          <w:szCs w:val="28"/>
        </w:rPr>
        <w:t>95.Мои будни, в целом, интересны и содержательны.</w:t>
      </w:r>
    </w:p>
    <w:p w:rsidR="00BA2088" w:rsidRPr="00260606" w:rsidRDefault="00BA2088" w:rsidP="00260606">
      <w:pPr>
        <w:spacing w:line="276" w:lineRule="auto"/>
        <w:ind w:firstLine="284"/>
        <w:rPr>
          <w:rFonts w:cs="Times New Roman"/>
          <w:szCs w:val="28"/>
        </w:rPr>
      </w:pPr>
      <w:r w:rsidRPr="00260606">
        <w:rPr>
          <w:rFonts w:cs="Times New Roman"/>
          <w:szCs w:val="28"/>
        </w:rPr>
        <w:t>96.Непредвиденные события часто приводят меня в замешательство.</w:t>
      </w:r>
    </w:p>
    <w:p w:rsidR="00BA2088" w:rsidRPr="00260606" w:rsidRDefault="00BA2088" w:rsidP="00260606">
      <w:pPr>
        <w:spacing w:line="276" w:lineRule="auto"/>
        <w:ind w:firstLine="284"/>
        <w:rPr>
          <w:rFonts w:cs="Times New Roman"/>
          <w:szCs w:val="28"/>
        </w:rPr>
      </w:pPr>
      <w:r w:rsidRPr="00260606">
        <w:rPr>
          <w:rFonts w:cs="Times New Roman"/>
          <w:szCs w:val="28"/>
        </w:rPr>
        <w:t>97.Когда мне кто-то что-то обещает, я опасаюсь, что это не получится.</w:t>
      </w:r>
    </w:p>
    <w:p w:rsidR="00BA2088" w:rsidRPr="00260606" w:rsidRDefault="00BA2088" w:rsidP="00260606">
      <w:pPr>
        <w:spacing w:line="276" w:lineRule="auto"/>
        <w:ind w:firstLine="284"/>
        <w:rPr>
          <w:rFonts w:cs="Times New Roman"/>
          <w:szCs w:val="28"/>
        </w:rPr>
      </w:pPr>
      <w:r w:rsidRPr="00260606">
        <w:rPr>
          <w:rFonts w:cs="Times New Roman"/>
          <w:szCs w:val="28"/>
        </w:rPr>
        <w:t>98. Мне не нравится, что я по статусу должен выполнять распоряжения людей, которые меньше меня понимают.</w:t>
      </w:r>
    </w:p>
    <w:p w:rsidR="00BA2088" w:rsidRPr="00260606" w:rsidRDefault="00BA2088" w:rsidP="00260606">
      <w:pPr>
        <w:spacing w:line="276" w:lineRule="auto"/>
        <w:ind w:firstLine="284"/>
        <w:rPr>
          <w:rFonts w:cs="Times New Roman"/>
          <w:szCs w:val="28"/>
        </w:rPr>
      </w:pPr>
      <w:r w:rsidRPr="00260606">
        <w:rPr>
          <w:rFonts w:cs="Times New Roman"/>
          <w:szCs w:val="28"/>
        </w:rPr>
        <w:t>99.Неловкую ситуацию, в которую кто-то попадает, я могу обыграть таким образом, что другими это не бросится в глаза.</w:t>
      </w:r>
    </w:p>
    <w:p w:rsidR="00BA2088" w:rsidRPr="00260606" w:rsidRDefault="00BA2088" w:rsidP="00260606">
      <w:pPr>
        <w:spacing w:line="276" w:lineRule="auto"/>
        <w:ind w:firstLine="284"/>
        <w:rPr>
          <w:rFonts w:cs="Times New Roman"/>
          <w:szCs w:val="28"/>
        </w:rPr>
      </w:pPr>
      <w:r w:rsidRPr="00260606">
        <w:rPr>
          <w:rFonts w:cs="Times New Roman"/>
          <w:szCs w:val="28"/>
        </w:rPr>
        <w:t>100. Часто я нервничаю из-за кого-нибудь.</w:t>
      </w:r>
    </w:p>
    <w:p w:rsidR="00BA2088" w:rsidRPr="00260606" w:rsidRDefault="00BA2088" w:rsidP="00260606">
      <w:pPr>
        <w:spacing w:line="276" w:lineRule="auto"/>
        <w:ind w:firstLine="284"/>
        <w:rPr>
          <w:rFonts w:cs="Times New Roman"/>
          <w:szCs w:val="28"/>
        </w:rPr>
      </w:pPr>
      <w:r w:rsidRPr="00260606">
        <w:rPr>
          <w:rFonts w:cs="Times New Roman"/>
          <w:szCs w:val="28"/>
        </w:rPr>
        <w:t>101. Я люблю знать заранее, кто будет на званом ужине, на который я приглашен, и кА он будет проходить.</w:t>
      </w:r>
    </w:p>
    <w:p w:rsidR="00BA2088" w:rsidRPr="00260606" w:rsidRDefault="00BA2088" w:rsidP="00260606">
      <w:pPr>
        <w:spacing w:line="276" w:lineRule="auto"/>
        <w:ind w:firstLine="284"/>
        <w:rPr>
          <w:rFonts w:cs="Times New Roman"/>
          <w:szCs w:val="28"/>
        </w:rPr>
      </w:pPr>
      <w:r w:rsidRPr="00260606">
        <w:rPr>
          <w:rFonts w:cs="Times New Roman"/>
          <w:szCs w:val="28"/>
        </w:rPr>
        <w:t>102. Я избегаю критиковать своего начальника, хотя иногда это необходимо.</w:t>
      </w:r>
    </w:p>
    <w:p w:rsidR="00BA2088" w:rsidRPr="00260606" w:rsidRDefault="00BA2088" w:rsidP="00260606">
      <w:pPr>
        <w:spacing w:line="276" w:lineRule="auto"/>
        <w:ind w:firstLine="284"/>
        <w:rPr>
          <w:rFonts w:cs="Times New Roman"/>
          <w:szCs w:val="28"/>
        </w:rPr>
      </w:pPr>
      <w:r w:rsidRPr="00260606">
        <w:rPr>
          <w:rFonts w:cs="Times New Roman"/>
          <w:szCs w:val="28"/>
        </w:rPr>
        <w:t>103. Меня беспокоит, когда у знакомых или друзей, к которым я приглашен, я встречаю незнакомых людей.</w:t>
      </w:r>
    </w:p>
    <w:p w:rsidR="00BA2088" w:rsidRPr="00260606" w:rsidRDefault="00BA2088" w:rsidP="00260606">
      <w:pPr>
        <w:spacing w:line="276" w:lineRule="auto"/>
        <w:ind w:firstLine="284"/>
        <w:rPr>
          <w:rFonts w:cs="Times New Roman"/>
          <w:szCs w:val="28"/>
        </w:rPr>
      </w:pPr>
      <w:r w:rsidRPr="00260606">
        <w:rPr>
          <w:rFonts w:cs="Times New Roman"/>
          <w:szCs w:val="28"/>
        </w:rPr>
        <w:t>104. Часто я слишком быстро сержусь на других.</w:t>
      </w:r>
    </w:p>
    <w:p w:rsidR="00BA2088" w:rsidRPr="00260606" w:rsidRDefault="00BA2088" w:rsidP="00260606">
      <w:pPr>
        <w:spacing w:line="276" w:lineRule="auto"/>
        <w:ind w:firstLine="284"/>
        <w:rPr>
          <w:rFonts w:cs="Times New Roman"/>
          <w:szCs w:val="28"/>
        </w:rPr>
      </w:pPr>
      <w:r w:rsidRPr="00260606">
        <w:rPr>
          <w:rFonts w:cs="Times New Roman"/>
          <w:szCs w:val="28"/>
        </w:rPr>
        <w:t>105.Когда со мной заговаривает незнакомый человек, я часто не знаю, что сказать.</w:t>
      </w:r>
    </w:p>
    <w:p w:rsidR="00BA2088" w:rsidRPr="00260606" w:rsidRDefault="00BA2088" w:rsidP="00260606">
      <w:pPr>
        <w:spacing w:line="276" w:lineRule="auto"/>
        <w:ind w:firstLine="284"/>
        <w:rPr>
          <w:rFonts w:cs="Times New Roman"/>
          <w:szCs w:val="28"/>
        </w:rPr>
      </w:pPr>
      <w:r w:rsidRPr="00260606">
        <w:rPr>
          <w:rFonts w:cs="Times New Roman"/>
          <w:szCs w:val="28"/>
        </w:rPr>
        <w:t>106.При неудачах я, как правило, боюсь за свой авторитет.</w:t>
      </w:r>
    </w:p>
    <w:p w:rsidR="00BA2088" w:rsidRPr="00260606" w:rsidRDefault="00BA2088" w:rsidP="00260606">
      <w:pPr>
        <w:spacing w:line="276" w:lineRule="auto"/>
        <w:ind w:firstLine="284"/>
        <w:rPr>
          <w:rFonts w:cs="Times New Roman"/>
          <w:szCs w:val="28"/>
        </w:rPr>
      </w:pPr>
      <w:r w:rsidRPr="00260606">
        <w:rPr>
          <w:rFonts w:cs="Times New Roman"/>
          <w:szCs w:val="28"/>
        </w:rPr>
        <w:t>107. Я часто сомневаюсь в своих способностях.</w:t>
      </w:r>
    </w:p>
    <w:p w:rsidR="00BA2088" w:rsidRPr="00260606" w:rsidRDefault="00BA2088" w:rsidP="00260606">
      <w:pPr>
        <w:spacing w:line="276" w:lineRule="auto"/>
        <w:ind w:firstLine="284"/>
        <w:rPr>
          <w:rFonts w:cs="Times New Roman"/>
          <w:szCs w:val="28"/>
        </w:rPr>
      </w:pPr>
      <w:r w:rsidRPr="00260606">
        <w:rPr>
          <w:rFonts w:cs="Times New Roman"/>
          <w:szCs w:val="28"/>
        </w:rPr>
        <w:t>108. Я охотно бы стал знаменитостью.</w:t>
      </w:r>
    </w:p>
    <w:p w:rsidR="00BA2088" w:rsidRPr="00260606" w:rsidRDefault="00BA2088" w:rsidP="00260606">
      <w:pPr>
        <w:spacing w:line="276" w:lineRule="auto"/>
        <w:ind w:firstLine="284"/>
        <w:rPr>
          <w:rFonts w:cs="Times New Roman"/>
          <w:szCs w:val="28"/>
        </w:rPr>
      </w:pPr>
      <w:r w:rsidRPr="00260606">
        <w:rPr>
          <w:rFonts w:cs="Times New Roman"/>
          <w:szCs w:val="28"/>
        </w:rPr>
        <w:t>109.Я часто чувствую себя как пороховая бочка перед взрывом.</w:t>
      </w:r>
    </w:p>
    <w:p w:rsidR="00BA2088" w:rsidRPr="00260606" w:rsidRDefault="00BA2088" w:rsidP="00260606">
      <w:pPr>
        <w:spacing w:line="276" w:lineRule="auto"/>
        <w:ind w:firstLine="284"/>
        <w:rPr>
          <w:rFonts w:cs="Times New Roman"/>
          <w:szCs w:val="28"/>
        </w:rPr>
      </w:pPr>
      <w:r w:rsidRPr="00260606">
        <w:rPr>
          <w:rFonts w:cs="Times New Roman"/>
          <w:szCs w:val="28"/>
        </w:rPr>
        <w:t>110. Мне неприятно, когда мой супруг приглашает гостей без моего ведома.</w:t>
      </w:r>
    </w:p>
    <w:p w:rsidR="00BA2088" w:rsidRPr="00260606" w:rsidRDefault="00BA2088" w:rsidP="00260606">
      <w:pPr>
        <w:spacing w:line="276" w:lineRule="auto"/>
        <w:ind w:firstLine="284"/>
        <w:rPr>
          <w:rFonts w:cs="Times New Roman"/>
          <w:szCs w:val="28"/>
        </w:rPr>
      </w:pPr>
      <w:r w:rsidRPr="00260606">
        <w:rPr>
          <w:rFonts w:cs="Times New Roman"/>
          <w:szCs w:val="28"/>
        </w:rPr>
        <w:t>111.Когда я получаю новое задание, я часто думаю, что не осилю его.</w:t>
      </w:r>
    </w:p>
    <w:p w:rsidR="00BA2088" w:rsidRPr="00260606" w:rsidRDefault="00BA2088" w:rsidP="00260606">
      <w:pPr>
        <w:spacing w:line="276" w:lineRule="auto"/>
        <w:ind w:firstLine="284"/>
        <w:rPr>
          <w:rFonts w:cs="Times New Roman"/>
          <w:szCs w:val="28"/>
        </w:rPr>
      </w:pPr>
      <w:r w:rsidRPr="00260606">
        <w:rPr>
          <w:rFonts w:cs="Times New Roman"/>
          <w:szCs w:val="28"/>
        </w:rPr>
        <w:t>112. Я охотно беседую с людьми, когда предоставляется возможность.</w:t>
      </w:r>
    </w:p>
    <w:p w:rsidR="00BA2088" w:rsidRPr="00260606" w:rsidRDefault="00BA2088" w:rsidP="00260606">
      <w:pPr>
        <w:spacing w:line="276" w:lineRule="auto"/>
        <w:ind w:firstLine="284"/>
        <w:rPr>
          <w:rFonts w:cs="Times New Roman"/>
          <w:szCs w:val="28"/>
        </w:rPr>
      </w:pPr>
      <w:r w:rsidRPr="00260606">
        <w:rPr>
          <w:rFonts w:cs="Times New Roman"/>
          <w:szCs w:val="28"/>
        </w:rPr>
        <w:t>113.Я не утаиваю свое мнение.</w:t>
      </w:r>
    </w:p>
    <w:p w:rsidR="00BA2088" w:rsidRPr="00260606" w:rsidRDefault="00BA2088" w:rsidP="00260606">
      <w:pPr>
        <w:spacing w:line="276" w:lineRule="auto"/>
        <w:ind w:firstLine="284"/>
        <w:rPr>
          <w:rFonts w:cs="Times New Roman"/>
          <w:szCs w:val="28"/>
        </w:rPr>
      </w:pPr>
      <w:r w:rsidRPr="00260606">
        <w:rPr>
          <w:rFonts w:cs="Times New Roman"/>
          <w:szCs w:val="28"/>
        </w:rPr>
        <w:t>114. Я думаю, что другие относятся ко мне предвзято.</w:t>
      </w:r>
    </w:p>
    <w:p w:rsidR="00BA2088" w:rsidRPr="00260606" w:rsidRDefault="00BA2088" w:rsidP="00260606">
      <w:pPr>
        <w:spacing w:line="276" w:lineRule="auto"/>
        <w:ind w:firstLine="284"/>
        <w:rPr>
          <w:rFonts w:cs="Times New Roman"/>
          <w:szCs w:val="28"/>
        </w:rPr>
      </w:pPr>
      <w:r w:rsidRPr="00260606">
        <w:rPr>
          <w:rFonts w:cs="Times New Roman"/>
          <w:szCs w:val="28"/>
        </w:rPr>
        <w:lastRenderedPageBreak/>
        <w:t>115.  Я охотно пробую что-то, если с самого начала исход неизвестен.</w:t>
      </w:r>
    </w:p>
    <w:p w:rsidR="00BA2088" w:rsidRPr="00260606" w:rsidRDefault="00BA2088" w:rsidP="00260606">
      <w:pPr>
        <w:spacing w:line="276" w:lineRule="auto"/>
        <w:ind w:firstLine="284"/>
        <w:rPr>
          <w:rFonts w:cs="Times New Roman"/>
          <w:szCs w:val="28"/>
        </w:rPr>
      </w:pPr>
      <w:r w:rsidRPr="00260606">
        <w:rPr>
          <w:rFonts w:cs="Times New Roman"/>
          <w:szCs w:val="28"/>
        </w:rPr>
        <w:t>116. Мне нравится, когда мне дают почувствовать, что без меня не обойтись.</w:t>
      </w:r>
    </w:p>
    <w:p w:rsidR="00BA2088" w:rsidRPr="00260606" w:rsidRDefault="00BA2088" w:rsidP="00260606">
      <w:pPr>
        <w:spacing w:line="276" w:lineRule="auto"/>
        <w:ind w:firstLine="284"/>
        <w:rPr>
          <w:rFonts w:cs="Times New Roman"/>
          <w:szCs w:val="28"/>
        </w:rPr>
      </w:pPr>
      <w:r w:rsidRPr="00260606">
        <w:rPr>
          <w:rFonts w:cs="Times New Roman"/>
          <w:szCs w:val="28"/>
        </w:rPr>
        <w:t>117.Я могу втянуть в разговор незнакомых людей.</w:t>
      </w:r>
    </w:p>
    <w:p w:rsidR="00BA2088" w:rsidRPr="00260606" w:rsidRDefault="00BA2088" w:rsidP="00260606">
      <w:pPr>
        <w:spacing w:line="276" w:lineRule="auto"/>
        <w:ind w:firstLine="284"/>
        <w:rPr>
          <w:rFonts w:cs="Times New Roman"/>
          <w:szCs w:val="28"/>
        </w:rPr>
      </w:pPr>
      <w:r w:rsidRPr="00260606">
        <w:rPr>
          <w:rFonts w:cs="Times New Roman"/>
          <w:szCs w:val="28"/>
        </w:rPr>
        <w:t>118.Я спокойно ожидаю решения любого вопроса, даже если он важен для меня.</w:t>
      </w:r>
    </w:p>
    <w:p w:rsidR="00BA2088" w:rsidRPr="00260606" w:rsidRDefault="00BA2088" w:rsidP="00260606">
      <w:pPr>
        <w:spacing w:line="276" w:lineRule="auto"/>
        <w:ind w:firstLine="284"/>
        <w:rPr>
          <w:rFonts w:cs="Times New Roman"/>
          <w:szCs w:val="28"/>
        </w:rPr>
      </w:pPr>
      <w:r w:rsidRPr="00260606">
        <w:rPr>
          <w:rFonts w:cs="Times New Roman"/>
          <w:szCs w:val="28"/>
        </w:rPr>
        <w:t>119.Я быстро капитулирую.</w:t>
      </w:r>
    </w:p>
    <w:p w:rsidR="00BA2088" w:rsidRPr="00260606" w:rsidRDefault="00BA2088" w:rsidP="00260606">
      <w:pPr>
        <w:spacing w:line="276" w:lineRule="auto"/>
        <w:ind w:firstLine="284"/>
        <w:rPr>
          <w:rFonts w:cs="Times New Roman"/>
          <w:szCs w:val="28"/>
        </w:rPr>
      </w:pPr>
      <w:r w:rsidRPr="00260606">
        <w:rPr>
          <w:rFonts w:cs="Times New Roman"/>
          <w:szCs w:val="28"/>
        </w:rPr>
        <w:t>120. По сравнению с произведенной  мною работой я должен заслуживать большего признания.</w:t>
      </w:r>
    </w:p>
    <w:p w:rsidR="00BA2088" w:rsidRPr="00260606" w:rsidRDefault="00BA2088" w:rsidP="00260606">
      <w:pPr>
        <w:spacing w:line="276" w:lineRule="auto"/>
        <w:ind w:firstLine="284"/>
        <w:rPr>
          <w:rFonts w:cs="Times New Roman"/>
          <w:szCs w:val="28"/>
        </w:rPr>
      </w:pPr>
      <w:r w:rsidRPr="00260606">
        <w:rPr>
          <w:rFonts w:cs="Times New Roman"/>
          <w:szCs w:val="28"/>
        </w:rPr>
        <w:t>121.Мне трудно вести беседу с незнакомым человеком.</w:t>
      </w:r>
    </w:p>
    <w:p w:rsidR="00BA2088" w:rsidRPr="00260606" w:rsidRDefault="00BA2088" w:rsidP="00260606">
      <w:pPr>
        <w:spacing w:line="276" w:lineRule="auto"/>
        <w:ind w:firstLine="284"/>
        <w:rPr>
          <w:rFonts w:cs="Times New Roman"/>
          <w:szCs w:val="28"/>
        </w:rPr>
      </w:pPr>
      <w:r w:rsidRPr="00260606">
        <w:rPr>
          <w:rFonts w:cs="Times New Roman"/>
          <w:szCs w:val="28"/>
        </w:rPr>
        <w:t>122. Мои чувства легко оскорбить.</w:t>
      </w:r>
    </w:p>
    <w:p w:rsidR="00BA2088" w:rsidRPr="00260606" w:rsidRDefault="00BA2088" w:rsidP="00260606">
      <w:pPr>
        <w:spacing w:line="276" w:lineRule="auto"/>
        <w:ind w:firstLine="284"/>
        <w:rPr>
          <w:rFonts w:cs="Times New Roman"/>
          <w:szCs w:val="28"/>
        </w:rPr>
      </w:pPr>
      <w:r w:rsidRPr="00260606">
        <w:rPr>
          <w:rFonts w:cs="Times New Roman"/>
          <w:szCs w:val="28"/>
        </w:rPr>
        <w:t>123. Прежде чем занять позицию в каком-либо вопросе, я жду, пока не узнаю мнение остальных.</w:t>
      </w:r>
    </w:p>
    <w:p w:rsidR="00BA2088" w:rsidRPr="00260606" w:rsidRDefault="00BA2088" w:rsidP="00260606">
      <w:pPr>
        <w:spacing w:line="276" w:lineRule="auto"/>
        <w:ind w:firstLine="284"/>
        <w:rPr>
          <w:rFonts w:cs="Times New Roman"/>
          <w:szCs w:val="28"/>
        </w:rPr>
      </w:pPr>
      <w:r w:rsidRPr="00260606">
        <w:rPr>
          <w:rFonts w:cs="Times New Roman"/>
          <w:szCs w:val="28"/>
        </w:rPr>
        <w:t>124.Со знакомыми, которых долго не видел, я неохотно разговариваю первым.</w:t>
      </w:r>
    </w:p>
    <w:p w:rsidR="00BA2088" w:rsidRPr="00260606" w:rsidRDefault="00BA2088" w:rsidP="00260606">
      <w:pPr>
        <w:spacing w:line="276" w:lineRule="auto"/>
        <w:ind w:firstLine="284"/>
        <w:rPr>
          <w:rFonts w:cs="Times New Roman"/>
          <w:szCs w:val="28"/>
        </w:rPr>
      </w:pPr>
      <w:r w:rsidRPr="00260606">
        <w:rPr>
          <w:rFonts w:cs="Times New Roman"/>
          <w:szCs w:val="28"/>
        </w:rPr>
        <w:t>125. Чаще всего мне трудно спокойно выбрать из нескольких вещей или возможностей.</w:t>
      </w:r>
    </w:p>
    <w:p w:rsidR="00BA2088" w:rsidRPr="00260606" w:rsidRDefault="00BA2088" w:rsidP="00260606">
      <w:pPr>
        <w:spacing w:line="276" w:lineRule="auto"/>
        <w:ind w:firstLine="284"/>
        <w:rPr>
          <w:rFonts w:cs="Times New Roman"/>
          <w:szCs w:val="28"/>
        </w:rPr>
      </w:pPr>
      <w:r w:rsidRPr="00260606">
        <w:rPr>
          <w:rFonts w:cs="Times New Roman"/>
          <w:szCs w:val="28"/>
        </w:rPr>
        <w:t>126.Я склонен во время спора говорить громче, чем обычно.</w:t>
      </w:r>
    </w:p>
    <w:p w:rsidR="00BA2088" w:rsidRPr="00260606" w:rsidRDefault="00BA2088" w:rsidP="00260606">
      <w:pPr>
        <w:spacing w:line="276" w:lineRule="auto"/>
        <w:ind w:firstLine="284"/>
        <w:rPr>
          <w:rFonts w:cs="Times New Roman"/>
          <w:szCs w:val="28"/>
        </w:rPr>
      </w:pPr>
      <w:r w:rsidRPr="00260606">
        <w:rPr>
          <w:rFonts w:cs="Times New Roman"/>
          <w:szCs w:val="28"/>
        </w:rPr>
        <w:t>127. Чаще всего я придерживаюсь пословицы «Смелость города берет»</w:t>
      </w:r>
    </w:p>
    <w:p w:rsidR="00BA2088" w:rsidRPr="00260606" w:rsidRDefault="00BA2088" w:rsidP="00260606">
      <w:pPr>
        <w:spacing w:line="276" w:lineRule="auto"/>
        <w:ind w:firstLine="284"/>
        <w:rPr>
          <w:rFonts w:cs="Times New Roman"/>
          <w:szCs w:val="28"/>
        </w:rPr>
      </w:pPr>
      <w:r w:rsidRPr="00260606">
        <w:rPr>
          <w:rFonts w:cs="Times New Roman"/>
          <w:szCs w:val="28"/>
        </w:rPr>
        <w:t>128.Я охотно вошел бы в круг людей, которые принимают важные решения.</w:t>
      </w:r>
    </w:p>
    <w:p w:rsidR="00BA2088" w:rsidRPr="00260606" w:rsidRDefault="00BA2088" w:rsidP="00260606">
      <w:pPr>
        <w:spacing w:line="276" w:lineRule="auto"/>
        <w:ind w:firstLine="284"/>
        <w:rPr>
          <w:rFonts w:cs="Times New Roman"/>
          <w:szCs w:val="28"/>
        </w:rPr>
      </w:pPr>
      <w:r w:rsidRPr="00260606">
        <w:rPr>
          <w:rFonts w:cs="Times New Roman"/>
          <w:szCs w:val="28"/>
        </w:rPr>
        <w:t>129. Я склонен к тому, чтобы или быстро защищать, или осуждать людей.</w:t>
      </w:r>
    </w:p>
    <w:p w:rsidR="00BA2088" w:rsidRPr="00260606" w:rsidRDefault="00BA2088" w:rsidP="00260606">
      <w:pPr>
        <w:spacing w:line="276" w:lineRule="auto"/>
        <w:ind w:firstLine="284"/>
        <w:rPr>
          <w:rFonts w:cs="Times New Roman"/>
          <w:szCs w:val="28"/>
        </w:rPr>
      </w:pPr>
      <w:r w:rsidRPr="00260606">
        <w:rPr>
          <w:rFonts w:cs="Times New Roman"/>
          <w:szCs w:val="28"/>
        </w:rPr>
        <w:t>130. Если бы я мог повторить свое становление, то я бы быстрее достиг того положения, которое сегодня мне ещё не дано.</w:t>
      </w:r>
    </w:p>
    <w:p w:rsidR="00BA2088" w:rsidRPr="00260606" w:rsidRDefault="00BA2088" w:rsidP="00260606">
      <w:pPr>
        <w:spacing w:line="276" w:lineRule="auto"/>
        <w:ind w:firstLine="284"/>
        <w:rPr>
          <w:rFonts w:cs="Times New Roman"/>
          <w:szCs w:val="28"/>
        </w:rPr>
      </w:pPr>
      <w:r w:rsidRPr="00260606">
        <w:rPr>
          <w:rFonts w:cs="Times New Roman"/>
          <w:szCs w:val="28"/>
        </w:rPr>
        <w:t>131. Я могу припомнить, что как-то раз был так взбешен, что взял первую попавшуюся мне вещь и разбил её.</w:t>
      </w:r>
    </w:p>
    <w:p w:rsidR="00BA2088" w:rsidRPr="00260606" w:rsidRDefault="00BA2088" w:rsidP="00260606">
      <w:pPr>
        <w:spacing w:line="276" w:lineRule="auto"/>
        <w:ind w:firstLine="284"/>
        <w:rPr>
          <w:rFonts w:cs="Times New Roman"/>
          <w:szCs w:val="28"/>
        </w:rPr>
      </w:pPr>
      <w:r w:rsidRPr="00260606">
        <w:rPr>
          <w:rFonts w:cs="Times New Roman"/>
          <w:szCs w:val="28"/>
        </w:rPr>
        <w:t>132. Я, как правило, придерживаюсь принципа: сначала подумай, потом сделай</w:t>
      </w:r>
    </w:p>
    <w:p w:rsidR="00BA2088" w:rsidRPr="00260606" w:rsidRDefault="00BA2088" w:rsidP="00260606">
      <w:pPr>
        <w:spacing w:line="276" w:lineRule="auto"/>
        <w:ind w:firstLine="284"/>
        <w:rPr>
          <w:rFonts w:cs="Times New Roman"/>
          <w:szCs w:val="28"/>
        </w:rPr>
      </w:pPr>
      <w:r w:rsidRPr="00260606">
        <w:rPr>
          <w:rFonts w:cs="Times New Roman"/>
          <w:szCs w:val="28"/>
        </w:rPr>
        <w:t>133. Я должен больше делать для того, чтобы найти то признание, которого я заслуживаю</w:t>
      </w:r>
    </w:p>
    <w:p w:rsidR="00BA2088" w:rsidRPr="00260606" w:rsidRDefault="00BA2088" w:rsidP="00260606">
      <w:pPr>
        <w:spacing w:line="276" w:lineRule="auto"/>
        <w:ind w:firstLine="284"/>
        <w:rPr>
          <w:rFonts w:cs="Times New Roman"/>
          <w:szCs w:val="28"/>
        </w:rPr>
      </w:pPr>
    </w:p>
    <w:p w:rsidR="00BA2088" w:rsidRPr="00260606" w:rsidRDefault="00BA2088" w:rsidP="00260606">
      <w:pPr>
        <w:spacing w:line="276" w:lineRule="auto"/>
        <w:ind w:firstLine="284"/>
        <w:rPr>
          <w:rFonts w:cs="Times New Roman"/>
          <w:b/>
          <w:szCs w:val="28"/>
        </w:rPr>
      </w:pPr>
      <w:r w:rsidRPr="00260606">
        <w:rPr>
          <w:rFonts w:cs="Times New Roman"/>
          <w:b/>
          <w:szCs w:val="28"/>
        </w:rPr>
        <w:t>Обробка та інтерпретація результатів.</w:t>
      </w:r>
    </w:p>
    <w:p w:rsidR="00BA2088" w:rsidRPr="00260606" w:rsidRDefault="00BA2088" w:rsidP="00260606">
      <w:pPr>
        <w:spacing w:line="276" w:lineRule="auto"/>
        <w:ind w:firstLine="284"/>
        <w:rPr>
          <w:rFonts w:cs="Times New Roman"/>
          <w:b/>
          <w:szCs w:val="28"/>
        </w:rPr>
      </w:pPr>
      <w:r w:rsidRPr="00260606">
        <w:rPr>
          <w:rFonts w:cs="Times New Roman"/>
          <w:szCs w:val="28"/>
        </w:rPr>
        <w:t xml:space="preserve"> </w:t>
      </w:r>
      <w:r w:rsidRPr="00260606">
        <w:rPr>
          <w:rFonts w:cs="Times New Roman"/>
          <w:b/>
          <w:szCs w:val="28"/>
        </w:rPr>
        <w:t>Ключ до тесту:</w:t>
      </w:r>
    </w:p>
    <w:p w:rsidR="00BA2088" w:rsidRPr="00260606" w:rsidRDefault="00BA2088" w:rsidP="00260606">
      <w:pPr>
        <w:spacing w:line="276" w:lineRule="auto"/>
        <w:ind w:firstLine="284"/>
        <w:rPr>
          <w:rFonts w:cs="Times New Roman"/>
          <w:b/>
          <w:szCs w:val="28"/>
        </w:rPr>
      </w:pPr>
      <w:r w:rsidRPr="00260606">
        <w:rPr>
          <w:rFonts w:cs="Times New Roman"/>
          <w:b/>
          <w:szCs w:val="28"/>
        </w:rPr>
        <w:t>Соціально-комунікативна незграбність (СКН):</w:t>
      </w:r>
    </w:p>
    <w:p w:rsidR="00BA2088" w:rsidRPr="00260606" w:rsidRDefault="00BA2088" w:rsidP="00260606">
      <w:pPr>
        <w:spacing w:line="276" w:lineRule="auto"/>
        <w:ind w:firstLine="284"/>
        <w:rPr>
          <w:rFonts w:cs="Times New Roman"/>
          <w:szCs w:val="28"/>
        </w:rPr>
      </w:pPr>
      <w:r w:rsidRPr="00260606">
        <w:rPr>
          <w:rFonts w:cs="Times New Roman"/>
          <w:szCs w:val="28"/>
        </w:rPr>
        <w:t>-Відповіді «так» 1, 11, 17, 24, 30,  34,39, 52, 65, 76, 85, 103, 105, 110, 121, 125.</w:t>
      </w:r>
    </w:p>
    <w:p w:rsidR="00BA2088" w:rsidRPr="00260606" w:rsidRDefault="00BA2088" w:rsidP="00260606">
      <w:pPr>
        <w:spacing w:line="276" w:lineRule="auto"/>
        <w:ind w:firstLine="284"/>
        <w:rPr>
          <w:rFonts w:cs="Times New Roman"/>
          <w:szCs w:val="28"/>
        </w:rPr>
      </w:pPr>
      <w:r w:rsidRPr="00260606">
        <w:rPr>
          <w:rFonts w:cs="Times New Roman"/>
          <w:szCs w:val="28"/>
        </w:rPr>
        <w:t>-Відповіді «ні» 6, 23, 36, 45, 59, 61, 62, 68, 79, 92, 99, 112, 117.</w:t>
      </w:r>
    </w:p>
    <w:p w:rsidR="00BA2088" w:rsidRPr="00260606" w:rsidRDefault="00BA2088" w:rsidP="00260606">
      <w:pPr>
        <w:spacing w:line="276" w:lineRule="auto"/>
        <w:ind w:firstLine="284"/>
        <w:rPr>
          <w:rFonts w:cs="Times New Roman"/>
          <w:szCs w:val="28"/>
        </w:rPr>
      </w:pPr>
      <w:r w:rsidRPr="00260606">
        <w:rPr>
          <w:rFonts w:cs="Times New Roman"/>
          <w:szCs w:val="28"/>
        </w:rPr>
        <w:t>Усього 29 питань.</w:t>
      </w:r>
    </w:p>
    <w:p w:rsidR="00BA2088" w:rsidRPr="00260606" w:rsidRDefault="00BA2088" w:rsidP="00260606">
      <w:pPr>
        <w:spacing w:line="276" w:lineRule="auto"/>
        <w:ind w:firstLine="284"/>
        <w:rPr>
          <w:rFonts w:cs="Times New Roman"/>
          <w:b/>
          <w:szCs w:val="28"/>
        </w:rPr>
      </w:pPr>
      <w:r w:rsidRPr="00260606">
        <w:rPr>
          <w:rFonts w:cs="Times New Roman"/>
          <w:b/>
          <w:szCs w:val="28"/>
        </w:rPr>
        <w:t>Нетерпимість до невизначеності (НН)</w:t>
      </w:r>
    </w:p>
    <w:p w:rsidR="00BA2088" w:rsidRPr="00260606" w:rsidRDefault="00BA2088" w:rsidP="00260606">
      <w:pPr>
        <w:spacing w:line="276" w:lineRule="auto"/>
        <w:ind w:firstLine="284"/>
        <w:rPr>
          <w:rFonts w:cs="Times New Roman"/>
          <w:szCs w:val="28"/>
        </w:rPr>
      </w:pPr>
      <w:r w:rsidRPr="00260606">
        <w:rPr>
          <w:rFonts w:cs="Times New Roman"/>
          <w:szCs w:val="28"/>
        </w:rPr>
        <w:t>- Відповіді «так» 5,8,13, 32, 40, 46, 49, 56, 77, 83, 89, 93, 96, 101, 124, 129.</w:t>
      </w:r>
    </w:p>
    <w:p w:rsidR="00BA2088" w:rsidRPr="00260606" w:rsidRDefault="00BA2088" w:rsidP="00260606">
      <w:pPr>
        <w:spacing w:line="276" w:lineRule="auto"/>
        <w:ind w:firstLine="284"/>
        <w:rPr>
          <w:rFonts w:cs="Times New Roman"/>
          <w:szCs w:val="28"/>
        </w:rPr>
      </w:pPr>
      <w:r w:rsidRPr="00260606">
        <w:rPr>
          <w:rFonts w:cs="Times New Roman"/>
          <w:szCs w:val="28"/>
        </w:rPr>
        <w:t>- Відповіді «ні» 19, 90, 115, 118, 132.</w:t>
      </w:r>
    </w:p>
    <w:p w:rsidR="00BA2088" w:rsidRPr="00260606" w:rsidRDefault="00BA2088" w:rsidP="00260606">
      <w:pPr>
        <w:spacing w:line="276" w:lineRule="auto"/>
        <w:ind w:firstLine="284"/>
        <w:rPr>
          <w:rFonts w:cs="Times New Roman"/>
          <w:szCs w:val="28"/>
        </w:rPr>
      </w:pPr>
      <w:r w:rsidRPr="00260606">
        <w:rPr>
          <w:rFonts w:cs="Times New Roman"/>
          <w:szCs w:val="28"/>
        </w:rPr>
        <w:t>Усього 21 питань.</w:t>
      </w:r>
    </w:p>
    <w:p w:rsidR="00BA2088" w:rsidRPr="00260606" w:rsidRDefault="00BA2088" w:rsidP="00260606">
      <w:pPr>
        <w:spacing w:line="276" w:lineRule="auto"/>
        <w:ind w:firstLine="284"/>
        <w:rPr>
          <w:rFonts w:cs="Times New Roman"/>
          <w:b/>
          <w:szCs w:val="28"/>
        </w:rPr>
      </w:pPr>
      <w:r w:rsidRPr="00260606">
        <w:rPr>
          <w:rFonts w:cs="Times New Roman"/>
          <w:b/>
          <w:szCs w:val="28"/>
        </w:rPr>
        <w:lastRenderedPageBreak/>
        <w:t>Конформність (К)</w:t>
      </w:r>
    </w:p>
    <w:p w:rsidR="00BA2088" w:rsidRPr="00260606" w:rsidRDefault="00BA2088" w:rsidP="00260606">
      <w:pPr>
        <w:spacing w:line="276" w:lineRule="auto"/>
        <w:ind w:firstLine="284"/>
        <w:rPr>
          <w:rFonts w:cs="Times New Roman"/>
          <w:szCs w:val="28"/>
        </w:rPr>
      </w:pPr>
      <w:r w:rsidRPr="00260606">
        <w:rPr>
          <w:rFonts w:cs="Times New Roman"/>
          <w:szCs w:val="28"/>
        </w:rPr>
        <w:t>- Відповіді «так» 15, 16, 22, 28, 33, 38, 42, 64, 75, 87, 91, 102, 123.</w:t>
      </w:r>
    </w:p>
    <w:p w:rsidR="00BA2088" w:rsidRPr="00260606" w:rsidRDefault="00BA2088" w:rsidP="00260606">
      <w:pPr>
        <w:spacing w:line="276" w:lineRule="auto"/>
        <w:ind w:firstLine="284"/>
        <w:rPr>
          <w:rFonts w:cs="Times New Roman"/>
          <w:szCs w:val="28"/>
        </w:rPr>
      </w:pPr>
      <w:r w:rsidRPr="00260606">
        <w:rPr>
          <w:rFonts w:cs="Times New Roman"/>
          <w:szCs w:val="28"/>
        </w:rPr>
        <w:t>- Відповіді «ні» 3.</w:t>
      </w:r>
    </w:p>
    <w:p w:rsidR="00BA2088" w:rsidRPr="00260606" w:rsidRDefault="00BA2088" w:rsidP="00260606">
      <w:pPr>
        <w:spacing w:line="276" w:lineRule="auto"/>
        <w:ind w:firstLine="284"/>
        <w:rPr>
          <w:rFonts w:cs="Times New Roman"/>
          <w:szCs w:val="28"/>
        </w:rPr>
      </w:pPr>
      <w:r w:rsidRPr="00260606">
        <w:rPr>
          <w:rFonts w:cs="Times New Roman"/>
          <w:szCs w:val="28"/>
        </w:rPr>
        <w:t>Усього 15 питань.</w:t>
      </w:r>
    </w:p>
    <w:p w:rsidR="00BA2088" w:rsidRPr="00260606" w:rsidRDefault="00BA2088" w:rsidP="00260606">
      <w:pPr>
        <w:spacing w:line="276" w:lineRule="auto"/>
        <w:ind w:firstLine="284"/>
        <w:rPr>
          <w:rFonts w:cs="Times New Roman"/>
          <w:b/>
          <w:szCs w:val="28"/>
        </w:rPr>
      </w:pPr>
      <w:r w:rsidRPr="00260606">
        <w:rPr>
          <w:rFonts w:cs="Times New Roman"/>
          <w:b/>
          <w:szCs w:val="28"/>
        </w:rPr>
        <w:t>Прагнення до статусного зростання (ПСР)</w:t>
      </w:r>
    </w:p>
    <w:p w:rsidR="00BA2088" w:rsidRPr="00260606" w:rsidRDefault="00BA2088" w:rsidP="00260606">
      <w:pPr>
        <w:spacing w:line="276" w:lineRule="auto"/>
        <w:ind w:firstLine="284"/>
        <w:rPr>
          <w:rFonts w:cs="Times New Roman"/>
          <w:szCs w:val="28"/>
        </w:rPr>
      </w:pPr>
      <w:r w:rsidRPr="00260606">
        <w:rPr>
          <w:rFonts w:cs="Times New Roman"/>
          <w:szCs w:val="28"/>
        </w:rPr>
        <w:t>- Відповіді «так» 2,7, 21, 26, 31, 41, 48, 60, 66, 72, 81, 98, 106, 108, 116, 120, 128, 130,133.</w:t>
      </w:r>
    </w:p>
    <w:p w:rsidR="00BA2088" w:rsidRPr="00260606" w:rsidRDefault="00BA2088" w:rsidP="00260606">
      <w:pPr>
        <w:spacing w:line="276" w:lineRule="auto"/>
        <w:ind w:firstLine="284"/>
        <w:rPr>
          <w:rFonts w:cs="Times New Roman"/>
          <w:szCs w:val="28"/>
        </w:rPr>
      </w:pPr>
      <w:r w:rsidRPr="00260606">
        <w:rPr>
          <w:rFonts w:cs="Times New Roman"/>
          <w:szCs w:val="28"/>
        </w:rPr>
        <w:t>- Відповіді «ні» 12.</w:t>
      </w:r>
    </w:p>
    <w:p w:rsidR="00BA2088" w:rsidRPr="00260606" w:rsidRDefault="00BA2088" w:rsidP="00260606">
      <w:pPr>
        <w:spacing w:line="276" w:lineRule="auto"/>
        <w:ind w:firstLine="284"/>
        <w:rPr>
          <w:rFonts w:cs="Times New Roman"/>
          <w:szCs w:val="28"/>
        </w:rPr>
      </w:pPr>
      <w:r w:rsidRPr="00260606">
        <w:rPr>
          <w:rFonts w:cs="Times New Roman"/>
          <w:szCs w:val="28"/>
        </w:rPr>
        <w:t>Усього 20 питань.</w:t>
      </w:r>
    </w:p>
    <w:p w:rsidR="00BA2088" w:rsidRPr="00260606" w:rsidRDefault="00BA2088" w:rsidP="00260606">
      <w:pPr>
        <w:spacing w:line="276" w:lineRule="auto"/>
        <w:ind w:firstLine="284"/>
        <w:rPr>
          <w:rFonts w:cs="Times New Roman"/>
          <w:b/>
          <w:szCs w:val="28"/>
        </w:rPr>
      </w:pPr>
      <w:r w:rsidRPr="00260606">
        <w:rPr>
          <w:rFonts w:cs="Times New Roman"/>
          <w:b/>
          <w:szCs w:val="28"/>
        </w:rPr>
        <w:t>Орієнтація на уникнення невдач (УН)</w:t>
      </w:r>
    </w:p>
    <w:p w:rsidR="00BA2088" w:rsidRPr="00260606" w:rsidRDefault="00BA2088" w:rsidP="00260606">
      <w:pPr>
        <w:spacing w:line="276" w:lineRule="auto"/>
        <w:ind w:firstLine="284"/>
        <w:rPr>
          <w:rFonts w:cs="Times New Roman"/>
          <w:szCs w:val="28"/>
        </w:rPr>
      </w:pPr>
      <w:r w:rsidRPr="00260606">
        <w:rPr>
          <w:rFonts w:cs="Times New Roman"/>
          <w:szCs w:val="28"/>
        </w:rPr>
        <w:t>- Відповіді «так» 10, 25, 27, 35, 47, 54, 55, 57, 67, 74, 78, 82, 84, 94, 97, 107, 11,114, 119.</w:t>
      </w:r>
    </w:p>
    <w:p w:rsidR="00BA2088" w:rsidRPr="00260606" w:rsidRDefault="00BA2088" w:rsidP="00260606">
      <w:pPr>
        <w:spacing w:line="276" w:lineRule="auto"/>
        <w:ind w:firstLine="284"/>
        <w:rPr>
          <w:rFonts w:cs="Times New Roman"/>
          <w:szCs w:val="28"/>
        </w:rPr>
      </w:pPr>
      <w:r w:rsidRPr="00260606">
        <w:rPr>
          <w:rFonts w:cs="Times New Roman"/>
          <w:szCs w:val="28"/>
        </w:rPr>
        <w:t>- Відповіді «ні» 18, 37, 44, 50, 70, 73, 80, 95, 127.</w:t>
      </w:r>
    </w:p>
    <w:p w:rsidR="00BA2088" w:rsidRPr="00260606" w:rsidRDefault="00BA2088" w:rsidP="00260606">
      <w:pPr>
        <w:spacing w:line="276" w:lineRule="auto"/>
        <w:ind w:firstLine="284"/>
        <w:rPr>
          <w:rFonts w:cs="Times New Roman"/>
          <w:szCs w:val="28"/>
        </w:rPr>
      </w:pPr>
      <w:r w:rsidRPr="00260606">
        <w:rPr>
          <w:rFonts w:cs="Times New Roman"/>
          <w:szCs w:val="28"/>
        </w:rPr>
        <w:t>Усього 28 питань.</w:t>
      </w:r>
    </w:p>
    <w:p w:rsidR="00BA2088" w:rsidRPr="00260606" w:rsidRDefault="00BA2088" w:rsidP="00260606">
      <w:pPr>
        <w:spacing w:line="276" w:lineRule="auto"/>
        <w:ind w:firstLine="284"/>
        <w:rPr>
          <w:rFonts w:cs="Times New Roman"/>
          <w:b/>
          <w:szCs w:val="28"/>
        </w:rPr>
      </w:pPr>
      <w:r w:rsidRPr="00260606">
        <w:rPr>
          <w:rFonts w:cs="Times New Roman"/>
          <w:b/>
          <w:szCs w:val="28"/>
        </w:rPr>
        <w:t>Фрустраційна  нетолерантність</w:t>
      </w:r>
    </w:p>
    <w:p w:rsidR="00BA2088" w:rsidRPr="00260606" w:rsidRDefault="00BA2088" w:rsidP="00260606">
      <w:pPr>
        <w:spacing w:line="276" w:lineRule="auto"/>
        <w:ind w:firstLine="284"/>
        <w:rPr>
          <w:rFonts w:cs="Times New Roman"/>
          <w:szCs w:val="28"/>
        </w:rPr>
      </w:pPr>
      <w:r w:rsidRPr="00260606">
        <w:rPr>
          <w:rFonts w:cs="Times New Roman"/>
          <w:szCs w:val="28"/>
        </w:rPr>
        <w:t>- Відповіді «так» 4, 9, 14, 20, 43, 51, 53, 58, 63, 69, 71, 86, 88, 100, 104, 109, 122, 126, 131.</w:t>
      </w:r>
    </w:p>
    <w:p w:rsidR="00BA2088" w:rsidRPr="00260606" w:rsidRDefault="00BA2088" w:rsidP="00260606">
      <w:pPr>
        <w:spacing w:line="276" w:lineRule="auto"/>
        <w:ind w:firstLine="284"/>
        <w:rPr>
          <w:rFonts w:cs="Times New Roman"/>
          <w:szCs w:val="28"/>
        </w:rPr>
      </w:pPr>
      <w:r w:rsidRPr="00260606">
        <w:rPr>
          <w:rFonts w:cs="Times New Roman"/>
          <w:szCs w:val="28"/>
        </w:rPr>
        <w:t xml:space="preserve"> - Відповіді «ні» 29.</w:t>
      </w:r>
    </w:p>
    <w:p w:rsidR="00BA2088" w:rsidRPr="00260606" w:rsidRDefault="00BA2088" w:rsidP="00260606">
      <w:pPr>
        <w:spacing w:line="276" w:lineRule="auto"/>
        <w:ind w:firstLine="284"/>
        <w:rPr>
          <w:rFonts w:cs="Times New Roman"/>
          <w:szCs w:val="28"/>
        </w:rPr>
      </w:pPr>
      <w:r w:rsidRPr="00260606">
        <w:rPr>
          <w:rFonts w:cs="Times New Roman"/>
          <w:szCs w:val="28"/>
        </w:rPr>
        <w:t>Усього 20 питань.</w:t>
      </w:r>
    </w:p>
    <w:p w:rsidR="00BA2088" w:rsidRPr="00260606" w:rsidRDefault="00BA2088" w:rsidP="00260606">
      <w:pPr>
        <w:spacing w:line="276" w:lineRule="auto"/>
        <w:jc w:val="both"/>
        <w:rPr>
          <w:rFonts w:cs="Times New Roman"/>
          <w:szCs w:val="28"/>
        </w:rPr>
      </w:pPr>
    </w:p>
    <w:p w:rsidR="00BA2088" w:rsidRPr="00260606" w:rsidRDefault="00BA2088" w:rsidP="00260606">
      <w:pPr>
        <w:spacing w:line="276" w:lineRule="auto"/>
        <w:jc w:val="both"/>
        <w:rPr>
          <w:rFonts w:cs="Times New Roman"/>
          <w:szCs w:val="28"/>
        </w:rPr>
      </w:pPr>
    </w:p>
    <w:p w:rsidR="006D3535" w:rsidRPr="00260606" w:rsidRDefault="006D3535" w:rsidP="00260606">
      <w:pPr>
        <w:spacing w:line="276" w:lineRule="auto"/>
        <w:jc w:val="both"/>
        <w:rPr>
          <w:rFonts w:cs="Times New Roman"/>
          <w:szCs w:val="28"/>
        </w:rPr>
      </w:pPr>
    </w:p>
    <w:p w:rsidR="006D3535" w:rsidRPr="00260606" w:rsidRDefault="006D3535" w:rsidP="00260606">
      <w:pPr>
        <w:spacing w:line="276" w:lineRule="auto"/>
        <w:jc w:val="both"/>
        <w:rPr>
          <w:rFonts w:cs="Times New Roman"/>
          <w:szCs w:val="28"/>
        </w:rPr>
      </w:pPr>
    </w:p>
    <w:p w:rsidR="006D3535" w:rsidRPr="00260606" w:rsidRDefault="006D3535" w:rsidP="00260606">
      <w:pPr>
        <w:spacing w:line="276" w:lineRule="auto"/>
        <w:jc w:val="both"/>
        <w:rPr>
          <w:rFonts w:cs="Times New Roman"/>
          <w:szCs w:val="28"/>
        </w:rPr>
      </w:pPr>
    </w:p>
    <w:p w:rsidR="006D3535" w:rsidRPr="00260606" w:rsidRDefault="006D3535" w:rsidP="00260606">
      <w:pPr>
        <w:spacing w:line="276" w:lineRule="auto"/>
        <w:jc w:val="both"/>
        <w:rPr>
          <w:rFonts w:cs="Times New Roman"/>
          <w:szCs w:val="28"/>
        </w:rPr>
      </w:pPr>
    </w:p>
    <w:p w:rsidR="006D3535" w:rsidRPr="00260606" w:rsidRDefault="006D3535" w:rsidP="00260606">
      <w:pPr>
        <w:spacing w:line="276" w:lineRule="auto"/>
        <w:jc w:val="both"/>
        <w:rPr>
          <w:rFonts w:cs="Times New Roman"/>
          <w:szCs w:val="28"/>
        </w:rPr>
      </w:pPr>
    </w:p>
    <w:p w:rsidR="006D3535" w:rsidRPr="00260606" w:rsidRDefault="006D3535" w:rsidP="00260606">
      <w:pPr>
        <w:spacing w:line="276" w:lineRule="auto"/>
        <w:jc w:val="both"/>
        <w:rPr>
          <w:rFonts w:cs="Times New Roman"/>
          <w:szCs w:val="28"/>
        </w:rPr>
      </w:pPr>
    </w:p>
    <w:p w:rsidR="006D3535" w:rsidRPr="00260606" w:rsidRDefault="006D3535" w:rsidP="00260606">
      <w:pPr>
        <w:spacing w:line="276" w:lineRule="auto"/>
        <w:jc w:val="both"/>
        <w:rPr>
          <w:rFonts w:cs="Times New Roman"/>
          <w:szCs w:val="28"/>
        </w:rPr>
      </w:pPr>
    </w:p>
    <w:p w:rsidR="006D3535" w:rsidRPr="00260606" w:rsidRDefault="006D3535" w:rsidP="00260606">
      <w:pPr>
        <w:spacing w:line="276" w:lineRule="auto"/>
        <w:jc w:val="both"/>
        <w:rPr>
          <w:rFonts w:cs="Times New Roman"/>
          <w:szCs w:val="28"/>
        </w:rPr>
      </w:pPr>
    </w:p>
    <w:p w:rsidR="006D3535" w:rsidRPr="00260606" w:rsidRDefault="006D3535" w:rsidP="00260606">
      <w:pPr>
        <w:spacing w:line="276" w:lineRule="auto"/>
        <w:jc w:val="both"/>
        <w:rPr>
          <w:rFonts w:cs="Times New Roman"/>
          <w:szCs w:val="28"/>
        </w:rPr>
      </w:pPr>
    </w:p>
    <w:p w:rsidR="006D3535" w:rsidRPr="00260606" w:rsidRDefault="006D3535" w:rsidP="00260606">
      <w:pPr>
        <w:spacing w:line="276" w:lineRule="auto"/>
        <w:jc w:val="both"/>
        <w:rPr>
          <w:rFonts w:cs="Times New Roman"/>
          <w:szCs w:val="28"/>
        </w:rPr>
      </w:pPr>
    </w:p>
    <w:p w:rsidR="006D3535" w:rsidRPr="00260606" w:rsidRDefault="006D3535" w:rsidP="00260606">
      <w:pPr>
        <w:spacing w:line="276" w:lineRule="auto"/>
        <w:jc w:val="both"/>
        <w:rPr>
          <w:rFonts w:cs="Times New Roman"/>
          <w:szCs w:val="28"/>
        </w:rPr>
      </w:pPr>
    </w:p>
    <w:p w:rsidR="006D3535" w:rsidRPr="00260606" w:rsidRDefault="006D3535" w:rsidP="00260606">
      <w:pPr>
        <w:spacing w:line="276" w:lineRule="auto"/>
        <w:jc w:val="both"/>
        <w:rPr>
          <w:rFonts w:cs="Times New Roman"/>
          <w:szCs w:val="28"/>
        </w:rPr>
      </w:pPr>
    </w:p>
    <w:p w:rsidR="006D3535" w:rsidRPr="00260606" w:rsidRDefault="006D3535" w:rsidP="00260606">
      <w:pPr>
        <w:spacing w:line="276" w:lineRule="auto"/>
        <w:jc w:val="both"/>
        <w:rPr>
          <w:rFonts w:cs="Times New Roman"/>
          <w:szCs w:val="28"/>
        </w:rPr>
      </w:pPr>
    </w:p>
    <w:p w:rsidR="006D3535" w:rsidRPr="00260606" w:rsidRDefault="006D3535" w:rsidP="00260606">
      <w:pPr>
        <w:spacing w:line="276" w:lineRule="auto"/>
        <w:jc w:val="both"/>
        <w:rPr>
          <w:rFonts w:cs="Times New Roman"/>
          <w:szCs w:val="28"/>
        </w:rPr>
      </w:pPr>
    </w:p>
    <w:p w:rsidR="006D3535" w:rsidRPr="00260606" w:rsidRDefault="006D3535" w:rsidP="00260606">
      <w:pPr>
        <w:spacing w:line="276" w:lineRule="auto"/>
        <w:jc w:val="both"/>
        <w:rPr>
          <w:rFonts w:cs="Times New Roman"/>
          <w:szCs w:val="28"/>
        </w:rPr>
      </w:pPr>
    </w:p>
    <w:p w:rsidR="006D3535" w:rsidRPr="00260606" w:rsidRDefault="006D3535" w:rsidP="00260606">
      <w:pPr>
        <w:spacing w:line="276" w:lineRule="auto"/>
        <w:jc w:val="both"/>
        <w:rPr>
          <w:rFonts w:cs="Times New Roman"/>
          <w:szCs w:val="28"/>
        </w:rPr>
      </w:pPr>
    </w:p>
    <w:p w:rsidR="006D3535" w:rsidRPr="00260606" w:rsidRDefault="006D3535" w:rsidP="00260606">
      <w:pPr>
        <w:spacing w:line="276" w:lineRule="auto"/>
        <w:jc w:val="both"/>
        <w:rPr>
          <w:rFonts w:cs="Times New Roman"/>
          <w:szCs w:val="28"/>
        </w:rPr>
      </w:pPr>
    </w:p>
    <w:p w:rsidR="00260606" w:rsidRDefault="00260606" w:rsidP="00260606">
      <w:pPr>
        <w:tabs>
          <w:tab w:val="left" w:pos="720"/>
          <w:tab w:val="left" w:pos="1358"/>
        </w:tabs>
        <w:spacing w:line="276" w:lineRule="auto"/>
        <w:ind w:firstLine="0"/>
        <w:rPr>
          <w:rFonts w:cs="Times New Roman"/>
          <w:szCs w:val="28"/>
        </w:rPr>
      </w:pPr>
    </w:p>
    <w:p w:rsidR="00BA2088" w:rsidRPr="00260606" w:rsidRDefault="00260606" w:rsidP="00260606">
      <w:pPr>
        <w:tabs>
          <w:tab w:val="left" w:pos="720"/>
          <w:tab w:val="left" w:pos="1358"/>
        </w:tabs>
        <w:spacing w:line="276" w:lineRule="auto"/>
        <w:ind w:firstLine="0"/>
        <w:jc w:val="center"/>
        <w:rPr>
          <w:rFonts w:cs="Times New Roman"/>
          <w:b/>
          <w:color w:val="000000"/>
          <w:szCs w:val="28"/>
        </w:rPr>
      </w:pPr>
      <w:r>
        <w:rPr>
          <w:rFonts w:cs="Times New Roman"/>
          <w:szCs w:val="28"/>
        </w:rPr>
        <w:lastRenderedPageBreak/>
        <w:t>Д</w:t>
      </w:r>
      <w:r w:rsidR="00BA2088" w:rsidRPr="00260606">
        <w:rPr>
          <w:rFonts w:cs="Times New Roman"/>
          <w:b/>
          <w:color w:val="000000"/>
          <w:szCs w:val="28"/>
        </w:rPr>
        <w:t>одаток Б</w:t>
      </w:r>
    </w:p>
    <w:p w:rsidR="00BA2088" w:rsidRPr="00260606" w:rsidRDefault="00BA2088" w:rsidP="00260606">
      <w:pPr>
        <w:pStyle w:val="a3"/>
        <w:spacing w:line="276" w:lineRule="auto"/>
        <w:rPr>
          <w:sz w:val="28"/>
          <w:szCs w:val="28"/>
        </w:rPr>
      </w:pPr>
      <w:r w:rsidRPr="00260606">
        <w:rPr>
          <w:sz w:val="28"/>
          <w:szCs w:val="28"/>
        </w:rPr>
        <w:t xml:space="preserve">Методика діагностики комунікативної толерантності В.В.Бойка </w:t>
      </w:r>
    </w:p>
    <w:p w:rsidR="00BA2088" w:rsidRPr="00260606" w:rsidRDefault="00BA2088" w:rsidP="00260606">
      <w:pPr>
        <w:pStyle w:val="a3"/>
        <w:spacing w:line="276" w:lineRule="auto"/>
        <w:rPr>
          <w:b/>
          <w:sz w:val="28"/>
          <w:szCs w:val="28"/>
        </w:rPr>
      </w:pPr>
      <w:r w:rsidRPr="00260606">
        <w:rPr>
          <w:sz w:val="28"/>
          <w:szCs w:val="28"/>
        </w:rPr>
        <w:t xml:space="preserve">Інструкція: Нижче наводяться судження, скористайтеся оцінками від 0 до 3 балів, щоб виразити, наскільки вірно вони вас характеризують: 0 балів – зовсім невірно, 1 бал – вірно в деякій мірі, 2 бали – вірно значною мірою, 3 – абсолютно вірно. Будьте щирі. </w:t>
      </w:r>
    </w:p>
    <w:p w:rsidR="00BA2088" w:rsidRPr="00260606" w:rsidRDefault="00BA2088" w:rsidP="00260606">
      <w:pPr>
        <w:pStyle w:val="a3"/>
        <w:spacing w:line="276" w:lineRule="auto"/>
        <w:rPr>
          <w:b/>
          <w:sz w:val="28"/>
          <w:szCs w:val="28"/>
        </w:rPr>
      </w:pPr>
      <w:r w:rsidRPr="00260606">
        <w:rPr>
          <w:sz w:val="28"/>
          <w:szCs w:val="28"/>
        </w:rPr>
        <w:t xml:space="preserve">1.1. Повільні люди зазвичай діють мені на нерви. </w:t>
      </w:r>
    </w:p>
    <w:p w:rsidR="00BA2088" w:rsidRPr="00260606" w:rsidRDefault="00BA2088" w:rsidP="00260606">
      <w:pPr>
        <w:pStyle w:val="a3"/>
        <w:spacing w:line="276" w:lineRule="auto"/>
        <w:rPr>
          <w:b/>
          <w:sz w:val="28"/>
          <w:szCs w:val="28"/>
        </w:rPr>
      </w:pPr>
      <w:r w:rsidRPr="00260606">
        <w:rPr>
          <w:sz w:val="28"/>
          <w:szCs w:val="28"/>
        </w:rPr>
        <w:t xml:space="preserve">1.2. Мене дратують метушливі, непосидючі люди. </w:t>
      </w:r>
    </w:p>
    <w:p w:rsidR="00BA2088" w:rsidRPr="00260606" w:rsidRDefault="00BA2088" w:rsidP="00260606">
      <w:pPr>
        <w:pStyle w:val="a3"/>
        <w:spacing w:line="276" w:lineRule="auto"/>
        <w:rPr>
          <w:b/>
          <w:sz w:val="28"/>
          <w:szCs w:val="28"/>
        </w:rPr>
      </w:pPr>
      <w:r w:rsidRPr="00260606">
        <w:rPr>
          <w:sz w:val="28"/>
          <w:szCs w:val="28"/>
        </w:rPr>
        <w:t xml:space="preserve">1.3. Шумні дитячі ігри переношу важко. </w:t>
      </w:r>
    </w:p>
    <w:p w:rsidR="00BA2088" w:rsidRPr="00260606" w:rsidRDefault="00BA2088" w:rsidP="00260606">
      <w:pPr>
        <w:pStyle w:val="a3"/>
        <w:spacing w:line="276" w:lineRule="auto"/>
        <w:rPr>
          <w:b/>
          <w:sz w:val="28"/>
          <w:szCs w:val="28"/>
        </w:rPr>
      </w:pPr>
      <w:r w:rsidRPr="00260606">
        <w:rPr>
          <w:sz w:val="28"/>
          <w:szCs w:val="28"/>
        </w:rPr>
        <w:t xml:space="preserve">1.4. Оригінальні, нестандартні, яскраві особи найчастіше впливають на мене негативно. </w:t>
      </w:r>
    </w:p>
    <w:p w:rsidR="00BA2088" w:rsidRPr="00260606" w:rsidRDefault="00BA2088" w:rsidP="00260606">
      <w:pPr>
        <w:pStyle w:val="a3"/>
        <w:spacing w:line="276" w:lineRule="auto"/>
        <w:rPr>
          <w:b/>
          <w:sz w:val="28"/>
          <w:szCs w:val="28"/>
        </w:rPr>
      </w:pPr>
      <w:r w:rsidRPr="00260606">
        <w:rPr>
          <w:sz w:val="28"/>
          <w:szCs w:val="28"/>
        </w:rPr>
        <w:t xml:space="preserve">1.5. Бездоганна в усіх відношеннях людина змусила б мене насторожитися. </w:t>
      </w:r>
    </w:p>
    <w:p w:rsidR="00BA2088" w:rsidRPr="00260606" w:rsidRDefault="00BA2088" w:rsidP="00260606">
      <w:pPr>
        <w:pStyle w:val="a3"/>
        <w:spacing w:line="276" w:lineRule="auto"/>
        <w:rPr>
          <w:b/>
          <w:sz w:val="28"/>
          <w:szCs w:val="28"/>
        </w:rPr>
      </w:pPr>
      <w:r w:rsidRPr="00260606">
        <w:rPr>
          <w:sz w:val="28"/>
          <w:szCs w:val="28"/>
        </w:rPr>
        <w:t>–––––––––––––––––––––––––––––––––––––––––––––––––––––––</w:t>
      </w:r>
    </w:p>
    <w:p w:rsidR="00BA2088" w:rsidRPr="00260606" w:rsidRDefault="00BA2088" w:rsidP="00260606">
      <w:pPr>
        <w:pStyle w:val="a3"/>
        <w:spacing w:line="276" w:lineRule="auto"/>
        <w:rPr>
          <w:b/>
          <w:sz w:val="28"/>
          <w:szCs w:val="28"/>
        </w:rPr>
      </w:pPr>
      <w:r w:rsidRPr="00260606">
        <w:rPr>
          <w:sz w:val="28"/>
          <w:szCs w:val="28"/>
        </w:rPr>
        <w:t xml:space="preserve">2.1. Мене зазвичай виводить з рівноваги нетямущий співрозмовник. </w:t>
      </w:r>
    </w:p>
    <w:p w:rsidR="00BA2088" w:rsidRPr="00260606" w:rsidRDefault="00BA2088" w:rsidP="00260606">
      <w:pPr>
        <w:pStyle w:val="a3"/>
        <w:spacing w:line="276" w:lineRule="auto"/>
        <w:rPr>
          <w:b/>
          <w:sz w:val="28"/>
          <w:szCs w:val="28"/>
        </w:rPr>
      </w:pPr>
      <w:r w:rsidRPr="00260606">
        <w:rPr>
          <w:sz w:val="28"/>
          <w:szCs w:val="28"/>
        </w:rPr>
        <w:t xml:space="preserve">2. 2. Мене дратують любителі поговорити. </w:t>
      </w:r>
    </w:p>
    <w:p w:rsidR="00BA2088" w:rsidRPr="00260606" w:rsidRDefault="00BA2088" w:rsidP="00260606">
      <w:pPr>
        <w:pStyle w:val="a3"/>
        <w:spacing w:line="276" w:lineRule="auto"/>
        <w:rPr>
          <w:b/>
          <w:sz w:val="28"/>
          <w:szCs w:val="28"/>
        </w:rPr>
      </w:pPr>
      <w:r w:rsidRPr="00260606">
        <w:rPr>
          <w:sz w:val="28"/>
          <w:szCs w:val="28"/>
        </w:rPr>
        <w:t xml:space="preserve">2. 3. Я б обтяжувався розмовою з байдужим для мене попутником в потягу, літаку, якщо він проявить ініціативу. </w:t>
      </w:r>
    </w:p>
    <w:p w:rsidR="00BA2088" w:rsidRPr="00260606" w:rsidRDefault="00BA2088" w:rsidP="00260606">
      <w:pPr>
        <w:pStyle w:val="a3"/>
        <w:spacing w:line="276" w:lineRule="auto"/>
        <w:rPr>
          <w:b/>
          <w:sz w:val="28"/>
          <w:szCs w:val="28"/>
        </w:rPr>
      </w:pPr>
      <w:r w:rsidRPr="00260606">
        <w:rPr>
          <w:sz w:val="28"/>
          <w:szCs w:val="28"/>
        </w:rPr>
        <w:t xml:space="preserve">2.4. Я б обтяжувався розмовами випадкового попутника, який поступається мені за рівнем знань і культури. </w:t>
      </w:r>
    </w:p>
    <w:p w:rsidR="00BA2088" w:rsidRPr="00260606" w:rsidRDefault="00BA2088" w:rsidP="00260606">
      <w:pPr>
        <w:pStyle w:val="a3"/>
        <w:spacing w:line="276" w:lineRule="auto"/>
        <w:rPr>
          <w:b/>
          <w:sz w:val="28"/>
          <w:szCs w:val="28"/>
        </w:rPr>
      </w:pPr>
      <w:r w:rsidRPr="00260606">
        <w:rPr>
          <w:sz w:val="28"/>
          <w:szCs w:val="28"/>
        </w:rPr>
        <w:t xml:space="preserve">2.5. Мені важко порозумітися з партнерами іншого інтелектуального рівня, ніж мій. </w:t>
      </w:r>
    </w:p>
    <w:p w:rsidR="00BA2088" w:rsidRPr="00260606" w:rsidRDefault="00BA2088" w:rsidP="00260606">
      <w:pPr>
        <w:pStyle w:val="a3"/>
        <w:spacing w:line="276" w:lineRule="auto"/>
        <w:rPr>
          <w:b/>
          <w:sz w:val="28"/>
          <w:szCs w:val="28"/>
        </w:rPr>
      </w:pPr>
      <w:r w:rsidRPr="00260606">
        <w:rPr>
          <w:sz w:val="28"/>
          <w:szCs w:val="28"/>
        </w:rPr>
        <w:t>–––––––––––––––––––––––––––––––––––––––––––––––––––––––</w:t>
      </w:r>
    </w:p>
    <w:p w:rsidR="00BA2088" w:rsidRPr="00260606" w:rsidRDefault="00BA2088" w:rsidP="00260606">
      <w:pPr>
        <w:pStyle w:val="a3"/>
        <w:spacing w:line="276" w:lineRule="auto"/>
        <w:rPr>
          <w:b/>
          <w:sz w:val="28"/>
          <w:szCs w:val="28"/>
        </w:rPr>
      </w:pPr>
      <w:r w:rsidRPr="00260606">
        <w:rPr>
          <w:sz w:val="28"/>
          <w:szCs w:val="28"/>
        </w:rPr>
        <w:t xml:space="preserve">3.1. Сучасна молодь викликає неприємні почуття своїм зовнішнім виглядом (зачіски, косметика, наряди). </w:t>
      </w:r>
    </w:p>
    <w:p w:rsidR="00BA2088" w:rsidRPr="00260606" w:rsidRDefault="00BA2088" w:rsidP="00260606">
      <w:pPr>
        <w:pStyle w:val="a3"/>
        <w:spacing w:line="276" w:lineRule="auto"/>
        <w:rPr>
          <w:b/>
          <w:sz w:val="28"/>
          <w:szCs w:val="28"/>
        </w:rPr>
      </w:pPr>
      <w:r w:rsidRPr="00260606">
        <w:rPr>
          <w:sz w:val="28"/>
          <w:szCs w:val="28"/>
        </w:rPr>
        <w:t xml:space="preserve">3.2. Так звані "нові росіяни" зазвичай справляють неприємне враження або безкультурністю, або здирництвом. </w:t>
      </w:r>
    </w:p>
    <w:p w:rsidR="00BA2088" w:rsidRPr="00260606" w:rsidRDefault="00BA2088" w:rsidP="00260606">
      <w:pPr>
        <w:pStyle w:val="a3"/>
        <w:spacing w:line="276" w:lineRule="auto"/>
        <w:rPr>
          <w:b/>
          <w:sz w:val="28"/>
          <w:szCs w:val="28"/>
        </w:rPr>
      </w:pPr>
      <w:r w:rsidRPr="00260606">
        <w:rPr>
          <w:sz w:val="28"/>
          <w:szCs w:val="28"/>
        </w:rPr>
        <w:lastRenderedPageBreak/>
        <w:t xml:space="preserve">3.3. Представники деяких національностей у моєму оточенні відверто несимпатичні мені. </w:t>
      </w:r>
    </w:p>
    <w:p w:rsidR="00BA2088" w:rsidRPr="00260606" w:rsidRDefault="00BA2088" w:rsidP="00260606">
      <w:pPr>
        <w:pStyle w:val="a3"/>
        <w:spacing w:line="276" w:lineRule="auto"/>
        <w:rPr>
          <w:b/>
          <w:sz w:val="28"/>
          <w:szCs w:val="28"/>
        </w:rPr>
      </w:pPr>
      <w:r w:rsidRPr="00260606">
        <w:rPr>
          <w:sz w:val="28"/>
          <w:szCs w:val="28"/>
        </w:rPr>
        <w:t xml:space="preserve">3.4. Є тип чоловіків(жінок), яких я не виношу. </w:t>
      </w:r>
      <w:r w:rsidRPr="00260606">
        <w:rPr>
          <w:sz w:val="28"/>
          <w:szCs w:val="28"/>
        </w:rPr>
        <w:tab/>
      </w:r>
    </w:p>
    <w:p w:rsidR="00BA2088" w:rsidRPr="00260606" w:rsidRDefault="00BA2088" w:rsidP="00260606">
      <w:pPr>
        <w:pStyle w:val="a3"/>
        <w:spacing w:line="276" w:lineRule="auto"/>
        <w:rPr>
          <w:b/>
          <w:sz w:val="28"/>
          <w:szCs w:val="28"/>
        </w:rPr>
      </w:pPr>
      <w:r w:rsidRPr="00260606">
        <w:rPr>
          <w:sz w:val="28"/>
          <w:szCs w:val="28"/>
        </w:rPr>
        <w:t xml:space="preserve">3.5. Терпіти не можу ділових партнерів з низьким професійним рівнем. </w:t>
      </w:r>
    </w:p>
    <w:p w:rsidR="00BA2088" w:rsidRPr="00260606" w:rsidRDefault="00BA2088" w:rsidP="00260606">
      <w:pPr>
        <w:pStyle w:val="a3"/>
        <w:spacing w:line="276" w:lineRule="auto"/>
        <w:rPr>
          <w:b/>
          <w:sz w:val="28"/>
          <w:szCs w:val="28"/>
        </w:rPr>
      </w:pPr>
      <w:r w:rsidRPr="00260606">
        <w:rPr>
          <w:sz w:val="28"/>
          <w:szCs w:val="28"/>
        </w:rPr>
        <w:t>–––––––––––––––––––––––––––––––––––––––––––––––––––––––</w:t>
      </w:r>
    </w:p>
    <w:p w:rsidR="00BA2088" w:rsidRPr="00260606" w:rsidRDefault="00BA2088" w:rsidP="00260606">
      <w:pPr>
        <w:pStyle w:val="a3"/>
        <w:spacing w:line="276" w:lineRule="auto"/>
        <w:rPr>
          <w:b/>
          <w:sz w:val="28"/>
          <w:szCs w:val="28"/>
        </w:rPr>
      </w:pPr>
      <w:r w:rsidRPr="00260606">
        <w:rPr>
          <w:sz w:val="28"/>
          <w:szCs w:val="28"/>
        </w:rPr>
        <w:t xml:space="preserve">4.1. Вважаю, що на грубість потрібно відповідати тим самим. </w:t>
      </w:r>
    </w:p>
    <w:p w:rsidR="00BA2088" w:rsidRPr="00260606" w:rsidRDefault="00BA2088" w:rsidP="00260606">
      <w:pPr>
        <w:pStyle w:val="a3"/>
        <w:spacing w:line="276" w:lineRule="auto"/>
        <w:rPr>
          <w:b/>
          <w:sz w:val="28"/>
          <w:szCs w:val="28"/>
        </w:rPr>
      </w:pPr>
      <w:r w:rsidRPr="00260606">
        <w:rPr>
          <w:sz w:val="28"/>
          <w:szCs w:val="28"/>
        </w:rPr>
        <w:t xml:space="preserve">4.2. Мені важко приховати, якщо людина мені чимось неприємна. </w:t>
      </w:r>
    </w:p>
    <w:p w:rsidR="00BA2088" w:rsidRPr="00260606" w:rsidRDefault="00BA2088" w:rsidP="00260606">
      <w:pPr>
        <w:pStyle w:val="a3"/>
        <w:spacing w:line="276" w:lineRule="auto"/>
        <w:rPr>
          <w:b/>
          <w:sz w:val="28"/>
          <w:szCs w:val="28"/>
        </w:rPr>
      </w:pPr>
      <w:r w:rsidRPr="00260606">
        <w:rPr>
          <w:sz w:val="28"/>
          <w:szCs w:val="28"/>
        </w:rPr>
        <w:t xml:space="preserve">4.3. Мене дратують люди, які у спорі прагнуть наполягти на своєму. </w:t>
      </w:r>
    </w:p>
    <w:p w:rsidR="00BA2088" w:rsidRPr="00260606" w:rsidRDefault="00BA2088" w:rsidP="00260606">
      <w:pPr>
        <w:pStyle w:val="a3"/>
        <w:spacing w:line="276" w:lineRule="auto"/>
        <w:rPr>
          <w:b/>
          <w:sz w:val="28"/>
          <w:szCs w:val="28"/>
        </w:rPr>
      </w:pPr>
      <w:r w:rsidRPr="00260606">
        <w:rPr>
          <w:sz w:val="28"/>
          <w:szCs w:val="28"/>
        </w:rPr>
        <w:t xml:space="preserve">4.4. Мені неприємні самовпевнені люди. </w:t>
      </w:r>
    </w:p>
    <w:p w:rsidR="00BA2088" w:rsidRPr="00260606" w:rsidRDefault="00BA2088" w:rsidP="00260606">
      <w:pPr>
        <w:pStyle w:val="a3"/>
        <w:spacing w:line="276" w:lineRule="auto"/>
        <w:rPr>
          <w:b/>
          <w:sz w:val="28"/>
          <w:szCs w:val="28"/>
        </w:rPr>
      </w:pPr>
      <w:r w:rsidRPr="00260606">
        <w:rPr>
          <w:sz w:val="28"/>
          <w:szCs w:val="28"/>
        </w:rPr>
        <w:t xml:space="preserve">4.5. Зазвичай мені важко утриматися від зауваження на адресу озлобленої або нервової людини, яка штовхається в транспорті. </w:t>
      </w:r>
    </w:p>
    <w:p w:rsidR="00BA2088" w:rsidRPr="00260606" w:rsidRDefault="00BA2088" w:rsidP="00260606">
      <w:pPr>
        <w:pStyle w:val="a3"/>
        <w:spacing w:line="276" w:lineRule="auto"/>
        <w:rPr>
          <w:b/>
          <w:sz w:val="28"/>
          <w:szCs w:val="28"/>
        </w:rPr>
      </w:pPr>
      <w:r w:rsidRPr="00260606">
        <w:rPr>
          <w:sz w:val="28"/>
          <w:szCs w:val="28"/>
        </w:rPr>
        <w:t>–––––––––––––––––––––––––––––––––––––––––––––––––––––––</w:t>
      </w:r>
    </w:p>
    <w:p w:rsidR="00BA2088" w:rsidRPr="00260606" w:rsidRDefault="00BA2088" w:rsidP="00260606">
      <w:pPr>
        <w:pStyle w:val="a3"/>
        <w:spacing w:line="276" w:lineRule="auto"/>
        <w:rPr>
          <w:b/>
          <w:sz w:val="28"/>
          <w:szCs w:val="28"/>
        </w:rPr>
      </w:pPr>
      <w:r w:rsidRPr="00260606">
        <w:rPr>
          <w:sz w:val="28"/>
          <w:szCs w:val="28"/>
        </w:rPr>
        <w:t xml:space="preserve">5.1. Я маю звичку повчати оточуючих. </w:t>
      </w:r>
    </w:p>
    <w:p w:rsidR="00BA2088" w:rsidRPr="00260606" w:rsidRDefault="00BA2088" w:rsidP="00260606">
      <w:pPr>
        <w:pStyle w:val="a3"/>
        <w:spacing w:line="276" w:lineRule="auto"/>
        <w:rPr>
          <w:b/>
          <w:sz w:val="28"/>
          <w:szCs w:val="28"/>
        </w:rPr>
      </w:pPr>
      <w:r w:rsidRPr="00260606">
        <w:rPr>
          <w:sz w:val="28"/>
          <w:szCs w:val="28"/>
        </w:rPr>
        <w:t xml:space="preserve">5.2. Невиховані люди обурюють мене. </w:t>
      </w:r>
    </w:p>
    <w:p w:rsidR="00BA2088" w:rsidRPr="00260606" w:rsidRDefault="00BA2088" w:rsidP="00260606">
      <w:pPr>
        <w:pStyle w:val="a3"/>
        <w:spacing w:line="276" w:lineRule="auto"/>
        <w:rPr>
          <w:b/>
          <w:sz w:val="28"/>
          <w:szCs w:val="28"/>
        </w:rPr>
      </w:pPr>
      <w:r w:rsidRPr="00260606">
        <w:rPr>
          <w:sz w:val="28"/>
          <w:szCs w:val="28"/>
        </w:rPr>
        <w:t xml:space="preserve">5.3. Я часто ловлю себе на тому, що намагаюся виховувати кого–небудь. </w:t>
      </w:r>
    </w:p>
    <w:p w:rsidR="00BA2088" w:rsidRPr="00260606" w:rsidRDefault="00BA2088" w:rsidP="00260606">
      <w:pPr>
        <w:pStyle w:val="a3"/>
        <w:spacing w:line="276" w:lineRule="auto"/>
        <w:rPr>
          <w:b/>
          <w:sz w:val="28"/>
          <w:szCs w:val="28"/>
        </w:rPr>
      </w:pPr>
      <w:r w:rsidRPr="00260606">
        <w:rPr>
          <w:sz w:val="28"/>
          <w:szCs w:val="28"/>
        </w:rPr>
        <w:t xml:space="preserve">5.4. Я за звичкою постійно роблю кому–небудь зауваження. </w:t>
      </w:r>
    </w:p>
    <w:p w:rsidR="00BA2088" w:rsidRPr="00260606" w:rsidRDefault="00BA2088" w:rsidP="00260606">
      <w:pPr>
        <w:pStyle w:val="a3"/>
        <w:spacing w:line="276" w:lineRule="auto"/>
        <w:rPr>
          <w:b/>
          <w:sz w:val="28"/>
          <w:szCs w:val="28"/>
        </w:rPr>
      </w:pPr>
      <w:r w:rsidRPr="00260606">
        <w:rPr>
          <w:sz w:val="28"/>
          <w:szCs w:val="28"/>
        </w:rPr>
        <w:t xml:space="preserve">5.5. Я люблю командувати близькими. </w:t>
      </w:r>
    </w:p>
    <w:p w:rsidR="00BA2088" w:rsidRPr="00260606" w:rsidRDefault="00BA2088" w:rsidP="00260606">
      <w:pPr>
        <w:pStyle w:val="a3"/>
        <w:spacing w:line="276" w:lineRule="auto"/>
        <w:rPr>
          <w:b/>
          <w:sz w:val="28"/>
          <w:szCs w:val="28"/>
        </w:rPr>
      </w:pPr>
      <w:r w:rsidRPr="00260606">
        <w:rPr>
          <w:sz w:val="28"/>
          <w:szCs w:val="28"/>
        </w:rPr>
        <w:t>–––––––––––––––––––––––––––––––––––––––––––––––––––––––</w:t>
      </w:r>
    </w:p>
    <w:p w:rsidR="00BA2088" w:rsidRPr="00260606" w:rsidRDefault="00BA2088" w:rsidP="00260606">
      <w:pPr>
        <w:pStyle w:val="a3"/>
        <w:spacing w:line="276" w:lineRule="auto"/>
        <w:rPr>
          <w:b/>
          <w:sz w:val="28"/>
          <w:szCs w:val="28"/>
        </w:rPr>
      </w:pPr>
      <w:r w:rsidRPr="00260606">
        <w:rPr>
          <w:sz w:val="28"/>
          <w:szCs w:val="28"/>
        </w:rPr>
        <w:t xml:space="preserve">6.1. Мене дратують люди похилого віку, коли в годину пік вони опиняються в міському транспорті або в магазинах. </w:t>
      </w:r>
    </w:p>
    <w:p w:rsidR="00BA2088" w:rsidRPr="00260606" w:rsidRDefault="00BA2088" w:rsidP="00260606">
      <w:pPr>
        <w:pStyle w:val="a3"/>
        <w:spacing w:line="276" w:lineRule="auto"/>
        <w:rPr>
          <w:b/>
          <w:sz w:val="28"/>
          <w:szCs w:val="28"/>
        </w:rPr>
      </w:pPr>
      <w:r w:rsidRPr="00260606">
        <w:rPr>
          <w:sz w:val="28"/>
          <w:szCs w:val="28"/>
        </w:rPr>
        <w:t xml:space="preserve">6.2. Жити в номері готелю зі сторонньою людиною для мене просто тортури. </w:t>
      </w:r>
    </w:p>
    <w:p w:rsidR="00BA2088" w:rsidRPr="00260606" w:rsidRDefault="00BA2088" w:rsidP="00260606">
      <w:pPr>
        <w:pStyle w:val="a3"/>
        <w:spacing w:line="276" w:lineRule="auto"/>
        <w:rPr>
          <w:b/>
          <w:sz w:val="28"/>
          <w:szCs w:val="28"/>
        </w:rPr>
      </w:pPr>
      <w:r w:rsidRPr="00260606">
        <w:rPr>
          <w:sz w:val="28"/>
          <w:szCs w:val="28"/>
        </w:rPr>
        <w:t xml:space="preserve">6.3. Коли партнер не погоджується в чомусь з моєю правильною позицією, то зазвичай це дратує мене. </w:t>
      </w:r>
    </w:p>
    <w:p w:rsidR="00BA2088" w:rsidRPr="00260606" w:rsidRDefault="00BA2088" w:rsidP="00260606">
      <w:pPr>
        <w:pStyle w:val="a3"/>
        <w:spacing w:line="276" w:lineRule="auto"/>
        <w:rPr>
          <w:b/>
          <w:sz w:val="28"/>
          <w:szCs w:val="28"/>
        </w:rPr>
      </w:pPr>
      <w:r w:rsidRPr="00260606">
        <w:rPr>
          <w:sz w:val="28"/>
          <w:szCs w:val="28"/>
        </w:rPr>
        <w:t xml:space="preserve">6.4. Я проявляю нетерпіння, коли мені заперечують. </w:t>
      </w:r>
    </w:p>
    <w:p w:rsidR="00BA2088" w:rsidRPr="00260606" w:rsidRDefault="00BA2088" w:rsidP="00260606">
      <w:pPr>
        <w:pStyle w:val="a3"/>
        <w:spacing w:line="276" w:lineRule="auto"/>
        <w:rPr>
          <w:b/>
          <w:sz w:val="28"/>
          <w:szCs w:val="28"/>
        </w:rPr>
      </w:pPr>
      <w:r w:rsidRPr="00260606">
        <w:rPr>
          <w:sz w:val="28"/>
          <w:szCs w:val="28"/>
        </w:rPr>
        <w:lastRenderedPageBreak/>
        <w:t xml:space="preserve">6.5. Мене дратує, якщо партнер робить щось по–своєму, не так, як мені хочеться. </w:t>
      </w:r>
    </w:p>
    <w:p w:rsidR="00BA2088" w:rsidRPr="00260606" w:rsidRDefault="00BA2088" w:rsidP="00260606">
      <w:pPr>
        <w:pStyle w:val="a3"/>
        <w:spacing w:line="276" w:lineRule="auto"/>
        <w:rPr>
          <w:b/>
          <w:sz w:val="28"/>
          <w:szCs w:val="28"/>
        </w:rPr>
      </w:pPr>
      <w:r w:rsidRPr="00260606">
        <w:rPr>
          <w:sz w:val="28"/>
          <w:szCs w:val="28"/>
        </w:rPr>
        <w:t>–––––––––––––––––––––––––––––––––––––––––––––––––––––––</w:t>
      </w:r>
    </w:p>
    <w:p w:rsidR="00BA2088" w:rsidRPr="00260606" w:rsidRDefault="00BA2088" w:rsidP="00260606">
      <w:pPr>
        <w:pStyle w:val="a3"/>
        <w:spacing w:line="276" w:lineRule="auto"/>
        <w:rPr>
          <w:b/>
          <w:sz w:val="28"/>
          <w:szCs w:val="28"/>
        </w:rPr>
      </w:pPr>
      <w:r w:rsidRPr="00260606">
        <w:rPr>
          <w:sz w:val="28"/>
          <w:szCs w:val="28"/>
        </w:rPr>
        <w:t xml:space="preserve">7.1. Зазвичай я сподіваюся, що моїм кривдникам дістанеться по заслугам. </w:t>
      </w:r>
    </w:p>
    <w:p w:rsidR="00BA2088" w:rsidRPr="00260606" w:rsidRDefault="00BA2088" w:rsidP="00260606">
      <w:pPr>
        <w:pStyle w:val="a3"/>
        <w:spacing w:line="276" w:lineRule="auto"/>
        <w:rPr>
          <w:b/>
          <w:sz w:val="28"/>
          <w:szCs w:val="28"/>
        </w:rPr>
      </w:pPr>
      <w:r w:rsidRPr="00260606">
        <w:rPr>
          <w:sz w:val="28"/>
          <w:szCs w:val="28"/>
        </w:rPr>
        <w:t xml:space="preserve">7.2. Мені часто докоряють у буркотливості. </w:t>
      </w:r>
    </w:p>
    <w:p w:rsidR="00BA2088" w:rsidRPr="00260606" w:rsidRDefault="00BA2088" w:rsidP="00260606">
      <w:pPr>
        <w:pStyle w:val="a3"/>
        <w:spacing w:line="276" w:lineRule="auto"/>
        <w:rPr>
          <w:b/>
          <w:sz w:val="28"/>
          <w:szCs w:val="28"/>
        </w:rPr>
      </w:pPr>
      <w:r w:rsidRPr="00260606">
        <w:rPr>
          <w:sz w:val="28"/>
          <w:szCs w:val="28"/>
        </w:rPr>
        <w:t xml:space="preserve">7.3. Я довго пам’ятаю заподіяні мені образи тими, кого я ціную і поважаю. </w:t>
      </w:r>
    </w:p>
    <w:p w:rsidR="00BA2088" w:rsidRPr="00260606" w:rsidRDefault="00BA2088" w:rsidP="00260606">
      <w:pPr>
        <w:pStyle w:val="a3"/>
        <w:spacing w:line="276" w:lineRule="auto"/>
        <w:rPr>
          <w:b/>
          <w:sz w:val="28"/>
          <w:szCs w:val="28"/>
        </w:rPr>
      </w:pPr>
      <w:r w:rsidRPr="00260606">
        <w:rPr>
          <w:sz w:val="28"/>
          <w:szCs w:val="28"/>
        </w:rPr>
        <w:t xml:space="preserve">7.4. Не можна прощати товаришам по службі нетактовні жарти. </w:t>
      </w:r>
    </w:p>
    <w:p w:rsidR="00BA2088" w:rsidRPr="00260606" w:rsidRDefault="00BA2088" w:rsidP="00260606">
      <w:pPr>
        <w:pStyle w:val="a3"/>
        <w:spacing w:line="276" w:lineRule="auto"/>
        <w:rPr>
          <w:b/>
          <w:spacing w:val="-4"/>
          <w:sz w:val="28"/>
          <w:szCs w:val="28"/>
        </w:rPr>
      </w:pPr>
      <w:r w:rsidRPr="00260606">
        <w:rPr>
          <w:sz w:val="28"/>
          <w:szCs w:val="28"/>
        </w:rPr>
        <w:t>7.5. Якщо діловий партнер ненавмисно вразить моє самолюбство,</w:t>
      </w:r>
      <w:r w:rsidRPr="00260606">
        <w:rPr>
          <w:spacing w:val="-4"/>
          <w:sz w:val="28"/>
          <w:szCs w:val="28"/>
        </w:rPr>
        <w:t xml:space="preserve"> я на нього все ж ображусь. </w:t>
      </w:r>
    </w:p>
    <w:p w:rsidR="00BA2088" w:rsidRPr="00260606" w:rsidRDefault="00BA2088" w:rsidP="00260606">
      <w:pPr>
        <w:pStyle w:val="a3"/>
        <w:spacing w:line="276" w:lineRule="auto"/>
        <w:rPr>
          <w:b/>
          <w:sz w:val="28"/>
          <w:szCs w:val="28"/>
        </w:rPr>
      </w:pPr>
      <w:r w:rsidRPr="00260606">
        <w:rPr>
          <w:sz w:val="28"/>
          <w:szCs w:val="28"/>
        </w:rPr>
        <w:t>–––––––––––––––––––––––––––––––––––––––––––––––––––––––</w:t>
      </w:r>
    </w:p>
    <w:p w:rsidR="00BA2088" w:rsidRPr="00260606" w:rsidRDefault="00BA2088" w:rsidP="00260606">
      <w:pPr>
        <w:pStyle w:val="a3"/>
        <w:spacing w:line="276" w:lineRule="auto"/>
        <w:rPr>
          <w:b/>
          <w:sz w:val="28"/>
          <w:szCs w:val="28"/>
        </w:rPr>
      </w:pPr>
      <w:r w:rsidRPr="00260606">
        <w:rPr>
          <w:sz w:val="28"/>
          <w:szCs w:val="28"/>
        </w:rPr>
        <w:t xml:space="preserve">8.1. Я засуджую людей, які звикли жалітися кожному. </w:t>
      </w:r>
    </w:p>
    <w:p w:rsidR="00BA2088" w:rsidRPr="00260606" w:rsidRDefault="00BA2088" w:rsidP="00260606">
      <w:pPr>
        <w:pStyle w:val="a3"/>
        <w:spacing w:line="276" w:lineRule="auto"/>
        <w:rPr>
          <w:b/>
          <w:sz w:val="28"/>
          <w:szCs w:val="28"/>
        </w:rPr>
      </w:pPr>
      <w:r w:rsidRPr="00260606">
        <w:rPr>
          <w:sz w:val="28"/>
          <w:szCs w:val="28"/>
        </w:rPr>
        <w:t xml:space="preserve">8.2. Внутрішньо я не схвалюю колег(приятелів), які при слушній нагоді розповідають про свої хвороби. </w:t>
      </w:r>
    </w:p>
    <w:p w:rsidR="00BA2088" w:rsidRPr="00260606" w:rsidRDefault="00BA2088" w:rsidP="00260606">
      <w:pPr>
        <w:pStyle w:val="a3"/>
        <w:spacing w:line="276" w:lineRule="auto"/>
        <w:rPr>
          <w:b/>
          <w:sz w:val="28"/>
          <w:szCs w:val="28"/>
        </w:rPr>
      </w:pPr>
      <w:r w:rsidRPr="00260606">
        <w:rPr>
          <w:sz w:val="28"/>
          <w:szCs w:val="28"/>
        </w:rPr>
        <w:t xml:space="preserve">8.3. Я намагаюся ухилятися від розмови, коли хтось починає скаржитися на своє сімейне життя. </w:t>
      </w:r>
    </w:p>
    <w:p w:rsidR="00BA2088" w:rsidRPr="00260606" w:rsidRDefault="00BA2088" w:rsidP="00260606">
      <w:pPr>
        <w:pStyle w:val="a3"/>
        <w:spacing w:line="276" w:lineRule="auto"/>
        <w:rPr>
          <w:b/>
          <w:sz w:val="28"/>
          <w:szCs w:val="28"/>
        </w:rPr>
      </w:pPr>
      <w:r w:rsidRPr="00260606">
        <w:rPr>
          <w:sz w:val="28"/>
          <w:szCs w:val="28"/>
        </w:rPr>
        <w:t xml:space="preserve">8.4. Зазвичай я без особливої уваги вислуховую сповіді друзів (подруг). </w:t>
      </w:r>
    </w:p>
    <w:p w:rsidR="00BA2088" w:rsidRPr="00260606" w:rsidRDefault="00BA2088" w:rsidP="00260606">
      <w:pPr>
        <w:pStyle w:val="a3"/>
        <w:spacing w:line="276" w:lineRule="auto"/>
        <w:rPr>
          <w:b/>
          <w:sz w:val="28"/>
          <w:szCs w:val="28"/>
        </w:rPr>
      </w:pPr>
      <w:r w:rsidRPr="00260606">
        <w:rPr>
          <w:sz w:val="28"/>
          <w:szCs w:val="28"/>
        </w:rPr>
        <w:t xml:space="preserve">8.5. Мені іноді подобається подратувати кого–небудь з рідних або друзів. </w:t>
      </w:r>
    </w:p>
    <w:p w:rsidR="00BA2088" w:rsidRPr="00260606" w:rsidRDefault="00BA2088" w:rsidP="00260606">
      <w:pPr>
        <w:pStyle w:val="a3"/>
        <w:spacing w:line="276" w:lineRule="auto"/>
        <w:rPr>
          <w:b/>
          <w:sz w:val="28"/>
          <w:szCs w:val="28"/>
        </w:rPr>
      </w:pPr>
      <w:r w:rsidRPr="00260606">
        <w:rPr>
          <w:sz w:val="28"/>
          <w:szCs w:val="28"/>
        </w:rPr>
        <w:t>–––––––––––––––––––––––––––––––––––––––––––––––––––––––</w:t>
      </w:r>
    </w:p>
    <w:p w:rsidR="00BA2088" w:rsidRPr="00260606" w:rsidRDefault="00BA2088" w:rsidP="00260606">
      <w:pPr>
        <w:pStyle w:val="a3"/>
        <w:spacing w:line="276" w:lineRule="auto"/>
        <w:rPr>
          <w:b/>
          <w:sz w:val="28"/>
          <w:szCs w:val="28"/>
        </w:rPr>
      </w:pPr>
      <w:r w:rsidRPr="00260606">
        <w:rPr>
          <w:sz w:val="28"/>
          <w:szCs w:val="28"/>
        </w:rPr>
        <w:t xml:space="preserve">9.1. Як правило, мені важко йти на поступки партнерам. </w:t>
      </w:r>
    </w:p>
    <w:p w:rsidR="00BA2088" w:rsidRPr="00260606" w:rsidRDefault="00BA2088" w:rsidP="00260606">
      <w:pPr>
        <w:pStyle w:val="a3"/>
        <w:spacing w:line="276" w:lineRule="auto"/>
        <w:rPr>
          <w:b/>
          <w:sz w:val="28"/>
          <w:szCs w:val="28"/>
        </w:rPr>
      </w:pPr>
      <w:r w:rsidRPr="00260606">
        <w:rPr>
          <w:sz w:val="28"/>
          <w:szCs w:val="28"/>
        </w:rPr>
        <w:t xml:space="preserve">9.2. Мені важко ладнати з людьми, у яких поганий характер. </w:t>
      </w:r>
    </w:p>
    <w:p w:rsidR="00BA2088" w:rsidRPr="00260606" w:rsidRDefault="00BA2088" w:rsidP="00260606">
      <w:pPr>
        <w:pStyle w:val="a3"/>
        <w:spacing w:line="276" w:lineRule="auto"/>
        <w:rPr>
          <w:b/>
          <w:sz w:val="28"/>
          <w:szCs w:val="28"/>
        </w:rPr>
      </w:pPr>
      <w:r w:rsidRPr="00260606">
        <w:rPr>
          <w:sz w:val="28"/>
          <w:szCs w:val="28"/>
        </w:rPr>
        <w:t xml:space="preserve">9.3. Зазвичай я важко пристосовуюся до нових партнерів по спільній роботі. </w:t>
      </w:r>
    </w:p>
    <w:p w:rsidR="00BA2088" w:rsidRPr="00260606" w:rsidRDefault="00BA2088" w:rsidP="00260606">
      <w:pPr>
        <w:pStyle w:val="a3"/>
        <w:spacing w:line="276" w:lineRule="auto"/>
        <w:rPr>
          <w:b/>
          <w:sz w:val="28"/>
          <w:szCs w:val="28"/>
        </w:rPr>
      </w:pPr>
      <w:r w:rsidRPr="00260606">
        <w:rPr>
          <w:sz w:val="28"/>
          <w:szCs w:val="28"/>
        </w:rPr>
        <w:t xml:space="preserve">9.4. Я утримуюся від стосунків з дещо дивними людьми. </w:t>
      </w:r>
    </w:p>
    <w:p w:rsidR="00BA2088" w:rsidRPr="00260606" w:rsidRDefault="00BA2088" w:rsidP="00260606">
      <w:pPr>
        <w:pStyle w:val="a3"/>
        <w:spacing w:line="276" w:lineRule="auto"/>
        <w:rPr>
          <w:b/>
          <w:sz w:val="28"/>
          <w:szCs w:val="28"/>
        </w:rPr>
      </w:pPr>
      <w:r w:rsidRPr="00260606">
        <w:rPr>
          <w:sz w:val="28"/>
          <w:szCs w:val="28"/>
        </w:rPr>
        <w:t xml:space="preserve">9.5. Найчастіше я з принципу наполягаю на своєму, навіть якщо розумію, що партнер правий. </w:t>
      </w:r>
    </w:p>
    <w:p w:rsidR="00BA2088" w:rsidRPr="00260606" w:rsidRDefault="00BA2088" w:rsidP="00260606">
      <w:pPr>
        <w:pStyle w:val="a3"/>
        <w:spacing w:line="276" w:lineRule="auto"/>
        <w:rPr>
          <w:b/>
          <w:sz w:val="28"/>
          <w:szCs w:val="28"/>
        </w:rPr>
      </w:pPr>
      <w:r w:rsidRPr="00260606">
        <w:rPr>
          <w:sz w:val="28"/>
          <w:szCs w:val="28"/>
        </w:rPr>
        <w:lastRenderedPageBreak/>
        <w:t xml:space="preserve">Обробка результатів: За кожним стовпчиком підраховується сума балів (1.1+1.2+1.3+1.4+1.5= ∑ (сума), 2.1+2.2+2.3+2.4. +2.5= ∑ (сума) і т. д.). </w:t>
      </w:r>
    </w:p>
    <w:p w:rsidR="00BA2088" w:rsidRPr="00260606" w:rsidRDefault="00BA2088" w:rsidP="00260606">
      <w:pPr>
        <w:pStyle w:val="a3"/>
        <w:spacing w:line="276" w:lineRule="auto"/>
        <w:rPr>
          <w:sz w:val="28"/>
          <w:szCs w:val="28"/>
        </w:rPr>
      </w:pPr>
      <w:r w:rsidRPr="00260606">
        <w:rPr>
          <w:sz w:val="28"/>
          <w:szCs w:val="28"/>
        </w:rPr>
        <w:t>Аналіз результатів:</w:t>
      </w:r>
    </w:p>
    <w:p w:rsidR="00BA2088" w:rsidRPr="00260606" w:rsidRDefault="00BA2088" w:rsidP="00260606">
      <w:pPr>
        <w:pStyle w:val="a3"/>
        <w:spacing w:line="276" w:lineRule="auto"/>
        <w:rPr>
          <w:b/>
          <w:sz w:val="28"/>
          <w:szCs w:val="28"/>
        </w:rPr>
      </w:pPr>
      <w:r w:rsidRPr="00260606">
        <w:rPr>
          <w:sz w:val="28"/>
          <w:szCs w:val="28"/>
        </w:rPr>
        <w:t>Дана методика дозволяє дослідити наступні умонастрої (умонастрій є особливим видом стійкого настрою почуттів, які ґрунтуються навколо деяких ідейних установок і визначають спосіб сприйняття й оцінки людиною навколишньої дійсності, а також спрямованість її вольових прагнень та інтересів):</w:t>
      </w:r>
    </w:p>
    <w:p w:rsidR="00BA2088" w:rsidRPr="00260606" w:rsidRDefault="00BA2088" w:rsidP="00260606">
      <w:pPr>
        <w:pStyle w:val="a3"/>
        <w:widowControl w:val="0"/>
        <w:numPr>
          <w:ilvl w:val="0"/>
          <w:numId w:val="30"/>
        </w:numPr>
        <w:spacing w:before="0" w:beforeAutospacing="0" w:after="0" w:afterAutospacing="0" w:line="276" w:lineRule="auto"/>
        <w:contextualSpacing/>
        <w:jc w:val="both"/>
        <w:rPr>
          <w:b/>
          <w:sz w:val="28"/>
          <w:szCs w:val="28"/>
        </w:rPr>
      </w:pPr>
      <w:r w:rsidRPr="00260606">
        <w:rPr>
          <w:sz w:val="28"/>
          <w:szCs w:val="28"/>
        </w:rPr>
        <w:t>уміння розуміти та приймати індивідуальність іншого;</w:t>
      </w:r>
    </w:p>
    <w:p w:rsidR="00BA2088" w:rsidRPr="00260606" w:rsidRDefault="00BA2088" w:rsidP="00260606">
      <w:pPr>
        <w:pStyle w:val="a3"/>
        <w:widowControl w:val="0"/>
        <w:numPr>
          <w:ilvl w:val="0"/>
          <w:numId w:val="30"/>
        </w:numPr>
        <w:spacing w:before="0" w:beforeAutospacing="0" w:after="0" w:afterAutospacing="0" w:line="276" w:lineRule="auto"/>
        <w:contextualSpacing/>
        <w:jc w:val="both"/>
        <w:rPr>
          <w:b/>
          <w:sz w:val="28"/>
          <w:szCs w:val="28"/>
        </w:rPr>
      </w:pPr>
      <w:r w:rsidRPr="00260606">
        <w:rPr>
          <w:sz w:val="28"/>
          <w:szCs w:val="28"/>
        </w:rPr>
        <w:t>тенденції оцінювати інших, орієнтуючись на себе в якості еталону;</w:t>
      </w:r>
    </w:p>
    <w:p w:rsidR="00BA2088" w:rsidRPr="00260606" w:rsidRDefault="00BA2088" w:rsidP="00260606">
      <w:pPr>
        <w:pStyle w:val="a3"/>
        <w:widowControl w:val="0"/>
        <w:numPr>
          <w:ilvl w:val="0"/>
          <w:numId w:val="30"/>
        </w:numPr>
        <w:spacing w:before="0" w:beforeAutospacing="0" w:after="0" w:afterAutospacing="0" w:line="276" w:lineRule="auto"/>
        <w:contextualSpacing/>
        <w:jc w:val="both"/>
        <w:rPr>
          <w:b/>
          <w:sz w:val="28"/>
          <w:szCs w:val="28"/>
        </w:rPr>
      </w:pPr>
      <w:r w:rsidRPr="00260606">
        <w:rPr>
          <w:sz w:val="28"/>
          <w:szCs w:val="28"/>
        </w:rPr>
        <w:t xml:space="preserve">категоричності або консерватизму в оцінках людей. </w:t>
      </w:r>
    </w:p>
    <w:p w:rsidR="00BA2088" w:rsidRPr="00260606" w:rsidRDefault="00BA2088" w:rsidP="00260606">
      <w:pPr>
        <w:pStyle w:val="a3"/>
        <w:spacing w:line="276" w:lineRule="auto"/>
        <w:rPr>
          <w:b/>
          <w:sz w:val="28"/>
          <w:szCs w:val="28"/>
        </w:rPr>
      </w:pPr>
      <w:r w:rsidRPr="00260606">
        <w:rPr>
          <w:sz w:val="28"/>
          <w:szCs w:val="28"/>
        </w:rPr>
        <w:t>Дана методика також спрямована на дослідження таких поведінкових ознак:</w:t>
      </w:r>
    </w:p>
    <w:p w:rsidR="00BA2088" w:rsidRPr="00260606" w:rsidRDefault="00BA2088" w:rsidP="00260606">
      <w:pPr>
        <w:pStyle w:val="a3"/>
        <w:widowControl w:val="0"/>
        <w:numPr>
          <w:ilvl w:val="0"/>
          <w:numId w:val="30"/>
        </w:numPr>
        <w:spacing w:before="0" w:beforeAutospacing="0" w:after="0" w:afterAutospacing="0" w:line="276" w:lineRule="auto"/>
        <w:contextualSpacing/>
        <w:jc w:val="both"/>
        <w:rPr>
          <w:b/>
          <w:sz w:val="28"/>
          <w:szCs w:val="28"/>
        </w:rPr>
      </w:pPr>
      <w:r w:rsidRPr="00260606">
        <w:rPr>
          <w:sz w:val="28"/>
          <w:szCs w:val="28"/>
        </w:rPr>
        <w:t>рівень прояву схильності підганяти партнерів під себе;</w:t>
      </w:r>
    </w:p>
    <w:p w:rsidR="00BA2088" w:rsidRPr="00260606" w:rsidRDefault="00BA2088" w:rsidP="00260606">
      <w:pPr>
        <w:pStyle w:val="a3"/>
        <w:widowControl w:val="0"/>
        <w:numPr>
          <w:ilvl w:val="0"/>
          <w:numId w:val="30"/>
        </w:numPr>
        <w:spacing w:before="0" w:beforeAutospacing="0" w:after="0" w:afterAutospacing="0" w:line="276" w:lineRule="auto"/>
        <w:contextualSpacing/>
        <w:jc w:val="both"/>
        <w:rPr>
          <w:b/>
          <w:sz w:val="28"/>
          <w:szCs w:val="28"/>
        </w:rPr>
      </w:pPr>
      <w:r w:rsidRPr="00260606">
        <w:rPr>
          <w:sz w:val="28"/>
          <w:szCs w:val="28"/>
        </w:rPr>
        <w:t>нетерпимості до стану фізичного або психічного дискомфорту у партнера;</w:t>
      </w:r>
    </w:p>
    <w:p w:rsidR="00BA2088" w:rsidRPr="00260606" w:rsidRDefault="00BA2088" w:rsidP="00260606">
      <w:pPr>
        <w:pStyle w:val="a3"/>
        <w:widowControl w:val="0"/>
        <w:numPr>
          <w:ilvl w:val="0"/>
          <w:numId w:val="30"/>
        </w:numPr>
        <w:spacing w:before="0" w:beforeAutospacing="0" w:after="0" w:afterAutospacing="0" w:line="276" w:lineRule="auto"/>
        <w:contextualSpacing/>
        <w:jc w:val="both"/>
        <w:rPr>
          <w:b/>
          <w:sz w:val="28"/>
          <w:szCs w:val="28"/>
        </w:rPr>
      </w:pPr>
      <w:r w:rsidRPr="00260606">
        <w:rPr>
          <w:sz w:val="28"/>
          <w:szCs w:val="28"/>
        </w:rPr>
        <w:t>уміння приховувати неприємні почуття при зустрічі з некомунікабельними якостями партнерів;</w:t>
      </w:r>
    </w:p>
    <w:p w:rsidR="00BA2088" w:rsidRPr="00260606" w:rsidRDefault="00BA2088" w:rsidP="00260606">
      <w:pPr>
        <w:pStyle w:val="a3"/>
        <w:widowControl w:val="0"/>
        <w:numPr>
          <w:ilvl w:val="0"/>
          <w:numId w:val="30"/>
        </w:numPr>
        <w:spacing w:before="0" w:beforeAutospacing="0" w:after="0" w:afterAutospacing="0" w:line="276" w:lineRule="auto"/>
        <w:contextualSpacing/>
        <w:jc w:val="both"/>
        <w:rPr>
          <w:b/>
          <w:sz w:val="28"/>
          <w:szCs w:val="28"/>
        </w:rPr>
      </w:pPr>
      <w:r w:rsidRPr="00260606">
        <w:rPr>
          <w:sz w:val="28"/>
          <w:szCs w:val="28"/>
        </w:rPr>
        <w:t>схильності перевиховувати партнера;</w:t>
      </w:r>
    </w:p>
    <w:p w:rsidR="00BA2088" w:rsidRPr="00260606" w:rsidRDefault="00BA2088" w:rsidP="00260606">
      <w:pPr>
        <w:pStyle w:val="a3"/>
        <w:widowControl w:val="0"/>
        <w:numPr>
          <w:ilvl w:val="0"/>
          <w:numId w:val="30"/>
        </w:numPr>
        <w:spacing w:before="0" w:beforeAutospacing="0" w:after="0" w:afterAutospacing="0" w:line="276" w:lineRule="auto"/>
        <w:contextualSpacing/>
        <w:jc w:val="both"/>
        <w:rPr>
          <w:b/>
          <w:sz w:val="28"/>
          <w:szCs w:val="28"/>
        </w:rPr>
      </w:pPr>
      <w:r w:rsidRPr="00260606">
        <w:rPr>
          <w:sz w:val="28"/>
          <w:szCs w:val="28"/>
        </w:rPr>
        <w:t>уміння вибачати іншому його помилки;</w:t>
      </w:r>
    </w:p>
    <w:p w:rsidR="00BA2088" w:rsidRPr="00260606" w:rsidRDefault="00BA2088" w:rsidP="00260606">
      <w:pPr>
        <w:pStyle w:val="a3"/>
        <w:widowControl w:val="0"/>
        <w:numPr>
          <w:ilvl w:val="0"/>
          <w:numId w:val="30"/>
        </w:numPr>
        <w:spacing w:before="0" w:beforeAutospacing="0" w:after="0" w:afterAutospacing="0" w:line="276" w:lineRule="auto"/>
        <w:contextualSpacing/>
        <w:jc w:val="both"/>
        <w:rPr>
          <w:b/>
          <w:sz w:val="28"/>
          <w:szCs w:val="28"/>
        </w:rPr>
      </w:pPr>
      <w:r w:rsidRPr="00260606">
        <w:rPr>
          <w:sz w:val="28"/>
          <w:szCs w:val="28"/>
        </w:rPr>
        <w:t xml:space="preserve">адаптивних здібностей у взаємодії з людьми. </w:t>
      </w:r>
    </w:p>
    <w:p w:rsidR="00BA2088" w:rsidRPr="00260606" w:rsidRDefault="00BA2088" w:rsidP="00260606">
      <w:pPr>
        <w:pStyle w:val="a3"/>
        <w:spacing w:line="276" w:lineRule="auto"/>
        <w:rPr>
          <w:b/>
          <w:sz w:val="28"/>
          <w:szCs w:val="28"/>
        </w:rPr>
      </w:pPr>
      <w:r w:rsidRPr="00260606">
        <w:rPr>
          <w:sz w:val="28"/>
          <w:szCs w:val="28"/>
        </w:rPr>
        <w:t xml:space="preserve">За кожною з цих шкал досліджуваний може набрати максимум 15 балів: від 0 до 5 – показник толерантного рівня, від 6 до 10 балів – середній рівень толерантності, від 11 до 15 – інтолерантний рівень. </w:t>
      </w:r>
    </w:p>
    <w:p w:rsidR="00BA2088" w:rsidRPr="00260606" w:rsidRDefault="00BA2088" w:rsidP="00260606">
      <w:pPr>
        <w:pStyle w:val="a3"/>
        <w:spacing w:line="276" w:lineRule="auto"/>
        <w:rPr>
          <w:b/>
          <w:sz w:val="28"/>
          <w:szCs w:val="28"/>
        </w:rPr>
      </w:pPr>
      <w:r w:rsidRPr="00260606">
        <w:rPr>
          <w:sz w:val="28"/>
          <w:szCs w:val="28"/>
        </w:rPr>
        <w:t xml:space="preserve">Загальний показник комунікативної толерантності (ЗКТ) має діапазон від 0 до 135 балів. Відповідно піддослідні, які отримали від 0 до 45 балів, мають толерантний рівень ЗКТ, від 46 до 90 балів – середній рівень ЗКТ, від 91 до 135 балів – інтолерантний рівень ЗКТ. </w:t>
      </w:r>
    </w:p>
    <w:p w:rsidR="00BA2088" w:rsidRPr="00260606" w:rsidRDefault="00BA2088" w:rsidP="00260606">
      <w:pPr>
        <w:tabs>
          <w:tab w:val="left" w:pos="720"/>
          <w:tab w:val="left" w:pos="1358"/>
        </w:tabs>
        <w:spacing w:line="276" w:lineRule="auto"/>
        <w:jc w:val="center"/>
        <w:rPr>
          <w:rFonts w:cs="Times New Roman"/>
          <w:b/>
          <w:color w:val="000000"/>
          <w:szCs w:val="28"/>
        </w:rPr>
      </w:pPr>
    </w:p>
    <w:p w:rsidR="006D3535" w:rsidRPr="00260606" w:rsidRDefault="006D3535" w:rsidP="00260606">
      <w:pPr>
        <w:tabs>
          <w:tab w:val="left" w:pos="720"/>
          <w:tab w:val="left" w:pos="1358"/>
        </w:tabs>
        <w:spacing w:line="276" w:lineRule="auto"/>
        <w:jc w:val="center"/>
        <w:rPr>
          <w:rFonts w:cs="Times New Roman"/>
          <w:b/>
          <w:color w:val="000000"/>
          <w:szCs w:val="28"/>
        </w:rPr>
      </w:pPr>
    </w:p>
    <w:p w:rsidR="006D3535" w:rsidRPr="00260606" w:rsidRDefault="006D3535" w:rsidP="00260606">
      <w:pPr>
        <w:tabs>
          <w:tab w:val="left" w:pos="720"/>
          <w:tab w:val="left" w:pos="1358"/>
        </w:tabs>
        <w:spacing w:line="276" w:lineRule="auto"/>
        <w:jc w:val="center"/>
        <w:rPr>
          <w:rFonts w:cs="Times New Roman"/>
          <w:b/>
          <w:color w:val="000000"/>
          <w:szCs w:val="28"/>
        </w:rPr>
      </w:pPr>
    </w:p>
    <w:p w:rsidR="006D3535" w:rsidRPr="00260606" w:rsidRDefault="006D3535" w:rsidP="00260606">
      <w:pPr>
        <w:tabs>
          <w:tab w:val="left" w:pos="720"/>
          <w:tab w:val="left" w:pos="1358"/>
        </w:tabs>
        <w:spacing w:line="276" w:lineRule="auto"/>
        <w:jc w:val="center"/>
        <w:rPr>
          <w:rFonts w:cs="Times New Roman"/>
          <w:b/>
          <w:color w:val="000000"/>
          <w:szCs w:val="28"/>
        </w:rPr>
      </w:pPr>
    </w:p>
    <w:p w:rsidR="006D3535" w:rsidRPr="00260606" w:rsidRDefault="006D3535"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BA2088" w:rsidRPr="00260606" w:rsidRDefault="00BA2088" w:rsidP="00260606">
      <w:pPr>
        <w:tabs>
          <w:tab w:val="left" w:pos="720"/>
          <w:tab w:val="left" w:pos="1358"/>
        </w:tabs>
        <w:spacing w:line="276" w:lineRule="auto"/>
        <w:jc w:val="center"/>
        <w:rPr>
          <w:rFonts w:cs="Times New Roman"/>
          <w:b/>
          <w:color w:val="000000"/>
          <w:szCs w:val="28"/>
        </w:rPr>
      </w:pPr>
      <w:r w:rsidRPr="00260606">
        <w:rPr>
          <w:rFonts w:cs="Times New Roman"/>
          <w:b/>
          <w:color w:val="000000"/>
          <w:szCs w:val="28"/>
        </w:rPr>
        <w:lastRenderedPageBreak/>
        <w:t>Додаток В</w:t>
      </w:r>
    </w:p>
    <w:p w:rsidR="00BA2088" w:rsidRPr="00260606" w:rsidRDefault="00BA2088" w:rsidP="00260606">
      <w:pPr>
        <w:pStyle w:val="a9"/>
        <w:spacing w:line="276" w:lineRule="auto"/>
        <w:rPr>
          <w:rFonts w:cs="Times New Roman"/>
          <w:b/>
          <w:spacing w:val="-4"/>
          <w:szCs w:val="28"/>
        </w:rPr>
      </w:pPr>
      <w:r w:rsidRPr="00260606">
        <w:rPr>
          <w:rFonts w:cs="Times New Roman"/>
          <w:b/>
          <w:spacing w:val="-4"/>
          <w:szCs w:val="28"/>
        </w:rPr>
        <w:t>Методика діагностики комунікативної установки В. В. Бойка</w:t>
      </w:r>
    </w:p>
    <w:p w:rsidR="00BA2088" w:rsidRPr="00260606" w:rsidRDefault="00BA2088" w:rsidP="00260606">
      <w:pPr>
        <w:pStyle w:val="a3"/>
        <w:spacing w:line="276" w:lineRule="auto"/>
        <w:rPr>
          <w:b/>
          <w:sz w:val="28"/>
          <w:szCs w:val="28"/>
        </w:rPr>
      </w:pPr>
      <w:r w:rsidRPr="00260606">
        <w:rPr>
          <w:sz w:val="28"/>
          <w:szCs w:val="28"/>
        </w:rPr>
        <w:t xml:space="preserve">Інструкція: Вам потрібно прочитати кожне із запропонованих нижче суджень і відповісти "так" або "ні", погоджуючись або не погоджуючись з ними. Будьте уважні й щирі: </w:t>
      </w:r>
    </w:p>
    <w:p w:rsidR="00BA2088" w:rsidRPr="00260606" w:rsidRDefault="00BA2088" w:rsidP="00CA679E">
      <w:pPr>
        <w:pStyle w:val="a3"/>
        <w:spacing w:after="0" w:afterAutospacing="0" w:line="360" w:lineRule="auto"/>
        <w:rPr>
          <w:b/>
          <w:sz w:val="28"/>
          <w:szCs w:val="28"/>
        </w:rPr>
      </w:pPr>
      <w:r w:rsidRPr="00260606">
        <w:rPr>
          <w:sz w:val="28"/>
          <w:szCs w:val="28"/>
        </w:rPr>
        <w:t xml:space="preserve">1. Мій принцип в стосунках з людьми: довіряй, але перевіряй.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2. Краще думати про людину погано і помилитися, аніж навпаки (думати добре і помилитися).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3. Високопосадовці, як правило, спритні люди і хитруни.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4. Сучасна молодь розучилася переживати глибоке почуття любові.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5. З роками я став більш потайним, тому що часто доводилося страждати через свою довірливість.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6. Практично у будь-якому колективі зустрічаються заздрість або підсиджування.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7. Більшості людей бракує співчуття до інших.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8. Більшість працівників на підприємствах і в установах намагаються прибрати до рук все, що погано лежить.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9. Переважна частина підлітків сьогодні вихована гірше, ніж будь-коли.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10. У моєму житті часто зустрічалися цинічні люди.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11. Буває так: робиш добро людям, а потім шкодуєш про це, тому що вони платять невдячністю.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12. Добро має бути з кулаками.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13. З нашим народом можна побудувати щасливе суспільство в недалекому майбутньому.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14. Нерозумних навколо себе бачиш частіше, ніж розумних.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15. Більшість людей, з якими доводиться мати ділові стосунки, розігрують з себе порядних, але по суті вони інші.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16. Я дуже довірлива людина.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17. Мають рацію ті, хто вважає: потрібно більше боятися людей, а не звірів.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lastRenderedPageBreak/>
        <w:t xml:space="preserve">18. Милосердя в нашому суспільстві в найближчому майбутньому залишиться ілюзією.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19. Наша дійсність робить людину стандартною, безликою.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20. Вихованість в моєму оточенні на роботі - рідкісна якість.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21. Якби у моєму місті було метро,  то я практично завжди зупинявся би, щоб дати на прохання перехожого жетон для метро в обмін на гроші.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22. Більшість людей підуть на аморальні вчинки заради особистих інтересів.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23. Люди, як правило, безініціативні в роботі. </w:t>
      </w:r>
    </w:p>
    <w:p w:rsidR="00BA2088" w:rsidRPr="00260606" w:rsidRDefault="00BA2088" w:rsidP="00CA679E">
      <w:pPr>
        <w:pStyle w:val="a3"/>
        <w:spacing w:before="0" w:beforeAutospacing="0" w:after="0" w:afterAutospacing="0" w:line="360" w:lineRule="auto"/>
        <w:rPr>
          <w:b/>
          <w:sz w:val="28"/>
          <w:szCs w:val="28"/>
        </w:rPr>
      </w:pPr>
      <w:r w:rsidRPr="00260606">
        <w:rPr>
          <w:sz w:val="28"/>
          <w:szCs w:val="28"/>
        </w:rPr>
        <w:t xml:space="preserve">24. Літні люди у більшості показують свою озлобленість кожному. </w:t>
      </w:r>
    </w:p>
    <w:p w:rsidR="00BA2088" w:rsidRPr="00260606" w:rsidRDefault="00BA2088" w:rsidP="00CA679E">
      <w:pPr>
        <w:pStyle w:val="a3"/>
        <w:spacing w:before="0" w:beforeAutospacing="0" w:line="360" w:lineRule="auto"/>
        <w:rPr>
          <w:b/>
          <w:sz w:val="28"/>
          <w:szCs w:val="28"/>
        </w:rPr>
      </w:pPr>
      <w:r w:rsidRPr="00260606">
        <w:rPr>
          <w:sz w:val="28"/>
          <w:szCs w:val="28"/>
        </w:rPr>
        <w:t xml:space="preserve">25. Більшість людей на роботі люблять попліткувати один про одного. </w:t>
      </w:r>
    </w:p>
    <w:p w:rsidR="00BA2088" w:rsidRPr="00260606" w:rsidRDefault="00BA2088" w:rsidP="00260606">
      <w:pPr>
        <w:pStyle w:val="a3"/>
        <w:spacing w:line="276" w:lineRule="auto"/>
        <w:rPr>
          <w:sz w:val="28"/>
          <w:szCs w:val="28"/>
        </w:rPr>
      </w:pPr>
      <w:r w:rsidRPr="00260606">
        <w:rPr>
          <w:sz w:val="28"/>
          <w:szCs w:val="28"/>
        </w:rPr>
        <w:t>Обробка результатів:</w:t>
      </w:r>
    </w:p>
    <w:p w:rsidR="00BA2088" w:rsidRPr="00260606" w:rsidRDefault="00BA2088" w:rsidP="00260606">
      <w:pPr>
        <w:pStyle w:val="a3"/>
        <w:spacing w:line="276" w:lineRule="auto"/>
        <w:rPr>
          <w:sz w:val="28"/>
          <w:szCs w:val="28"/>
        </w:rPr>
      </w:pPr>
      <w:r w:rsidRPr="00260606">
        <w:rPr>
          <w:sz w:val="28"/>
          <w:szCs w:val="28"/>
        </w:rPr>
        <w:t xml:space="preserve">Показники комунікативної установки: </w:t>
      </w:r>
    </w:p>
    <w:p w:rsidR="00BA2088" w:rsidRPr="00260606" w:rsidRDefault="00BA2088" w:rsidP="00CA679E">
      <w:pPr>
        <w:pStyle w:val="a3"/>
        <w:spacing w:line="360" w:lineRule="auto"/>
        <w:rPr>
          <w:b/>
          <w:sz w:val="28"/>
          <w:szCs w:val="28"/>
        </w:rPr>
      </w:pPr>
      <w:r w:rsidRPr="00260606">
        <w:rPr>
          <w:spacing w:val="-6"/>
          <w:sz w:val="28"/>
          <w:szCs w:val="28"/>
        </w:rPr>
        <w:t xml:space="preserve">1. </w:t>
      </w:r>
      <w:r w:rsidRPr="00260606">
        <w:rPr>
          <w:i/>
          <w:spacing w:val="-6"/>
          <w:sz w:val="28"/>
          <w:szCs w:val="28"/>
        </w:rPr>
        <w:t>Завуальована жорстокість в стосунках до людей, в судженнях про них</w:t>
      </w:r>
      <w:r w:rsidRPr="00260606">
        <w:rPr>
          <w:spacing w:val="-6"/>
          <w:sz w:val="28"/>
          <w:szCs w:val="28"/>
        </w:rPr>
        <w:t xml:space="preserve">. </w:t>
      </w:r>
      <w:r w:rsidRPr="00260606">
        <w:rPr>
          <w:sz w:val="28"/>
          <w:szCs w:val="28"/>
        </w:rPr>
        <w:t xml:space="preserve">Ключ: (у дужках вказується кількість балів, що нараховуються за відповідний варіант) : 1 – так (3), 6 – так (3), 11 – так (7), 16 – ні (3), 21 – ні (4). </w:t>
      </w:r>
    </w:p>
    <w:p w:rsidR="00BA2088" w:rsidRPr="00260606" w:rsidRDefault="00BA2088" w:rsidP="00CA679E">
      <w:pPr>
        <w:pStyle w:val="a3"/>
        <w:spacing w:line="360" w:lineRule="auto"/>
        <w:rPr>
          <w:b/>
          <w:sz w:val="28"/>
          <w:szCs w:val="28"/>
        </w:rPr>
      </w:pPr>
      <w:r w:rsidRPr="00260606">
        <w:rPr>
          <w:sz w:val="28"/>
          <w:szCs w:val="28"/>
        </w:rPr>
        <w:t xml:space="preserve">2. </w:t>
      </w:r>
      <w:r w:rsidRPr="00260606">
        <w:rPr>
          <w:i/>
          <w:sz w:val="28"/>
          <w:szCs w:val="28"/>
        </w:rPr>
        <w:t>Відкрита жорстокість у ставленні до людей</w:t>
      </w:r>
      <w:r w:rsidRPr="00260606">
        <w:rPr>
          <w:sz w:val="28"/>
          <w:szCs w:val="28"/>
        </w:rPr>
        <w:t xml:space="preserve">. Ключ: 2 – так (9), 7 – так (8), 12 – так (10), 17 – так (10), 22 </w:t>
      </w:r>
      <w:r w:rsidR="00CA679E" w:rsidRPr="00260606">
        <w:rPr>
          <w:sz w:val="28"/>
          <w:szCs w:val="28"/>
        </w:rPr>
        <w:t>–</w:t>
      </w:r>
      <w:r w:rsidRPr="00260606">
        <w:rPr>
          <w:sz w:val="28"/>
          <w:szCs w:val="28"/>
        </w:rPr>
        <w:t xml:space="preserve"> так</w:t>
      </w:r>
      <w:r w:rsidR="00CA679E">
        <w:rPr>
          <w:sz w:val="28"/>
          <w:szCs w:val="28"/>
        </w:rPr>
        <w:t xml:space="preserve"> </w:t>
      </w:r>
      <w:r w:rsidRPr="00260606">
        <w:rPr>
          <w:sz w:val="28"/>
          <w:szCs w:val="28"/>
        </w:rPr>
        <w:t xml:space="preserve">(8). </w:t>
      </w:r>
    </w:p>
    <w:p w:rsidR="00BA2088" w:rsidRPr="00260606" w:rsidRDefault="00BA2088" w:rsidP="00260606">
      <w:pPr>
        <w:pStyle w:val="a3"/>
        <w:spacing w:line="276" w:lineRule="auto"/>
        <w:rPr>
          <w:b/>
          <w:sz w:val="28"/>
          <w:szCs w:val="28"/>
        </w:rPr>
      </w:pPr>
      <w:r w:rsidRPr="00260606">
        <w:rPr>
          <w:sz w:val="28"/>
          <w:szCs w:val="28"/>
        </w:rPr>
        <w:t xml:space="preserve">3. Обгрунтований негативізм в судженнях про людей. </w:t>
      </w:r>
    </w:p>
    <w:p w:rsidR="00BA2088" w:rsidRPr="00260606" w:rsidRDefault="00BA2088" w:rsidP="00260606">
      <w:pPr>
        <w:pStyle w:val="a3"/>
        <w:spacing w:line="276" w:lineRule="auto"/>
        <w:rPr>
          <w:b/>
          <w:sz w:val="28"/>
          <w:szCs w:val="28"/>
        </w:rPr>
      </w:pPr>
      <w:r w:rsidRPr="00260606">
        <w:rPr>
          <w:sz w:val="28"/>
          <w:szCs w:val="28"/>
        </w:rPr>
        <w:t xml:space="preserve">Ключ: 3 – так (1), 8 – так (1), 13 – ні (1), 18 – так (1), 23 – так (1). </w:t>
      </w:r>
    </w:p>
    <w:p w:rsidR="00BA2088" w:rsidRPr="00260606" w:rsidRDefault="00BA2088" w:rsidP="00260606">
      <w:pPr>
        <w:pStyle w:val="a3"/>
        <w:spacing w:line="276" w:lineRule="auto"/>
        <w:rPr>
          <w:b/>
          <w:sz w:val="28"/>
          <w:szCs w:val="28"/>
        </w:rPr>
      </w:pPr>
      <w:r w:rsidRPr="00260606">
        <w:rPr>
          <w:sz w:val="28"/>
          <w:szCs w:val="28"/>
        </w:rPr>
        <w:t>4.</w:t>
      </w:r>
      <w:r w:rsidRPr="00260606">
        <w:rPr>
          <w:color w:val="00B050"/>
          <w:sz w:val="28"/>
          <w:szCs w:val="28"/>
        </w:rPr>
        <w:t xml:space="preserve"> </w:t>
      </w:r>
      <w:r w:rsidRPr="00260606">
        <w:rPr>
          <w:i/>
          <w:sz w:val="28"/>
          <w:szCs w:val="28"/>
        </w:rPr>
        <w:t xml:space="preserve">Буркотіння. </w:t>
      </w:r>
      <w:r w:rsidRPr="00260606">
        <w:rPr>
          <w:sz w:val="28"/>
          <w:szCs w:val="28"/>
        </w:rPr>
        <w:t xml:space="preserve">Ключ: 4 – так (2), 9 – так (2), 14 – так (2) 19 - так (2), 24 - так (2). </w:t>
      </w:r>
    </w:p>
    <w:p w:rsidR="00BA2088" w:rsidRPr="00260606" w:rsidRDefault="00BA2088" w:rsidP="00CA679E">
      <w:pPr>
        <w:pStyle w:val="a3"/>
        <w:spacing w:line="360" w:lineRule="auto"/>
        <w:rPr>
          <w:b/>
          <w:sz w:val="28"/>
          <w:szCs w:val="28"/>
        </w:rPr>
      </w:pPr>
      <w:r w:rsidRPr="00260606">
        <w:rPr>
          <w:sz w:val="28"/>
          <w:szCs w:val="28"/>
        </w:rPr>
        <w:t xml:space="preserve">5. </w:t>
      </w:r>
      <w:r w:rsidRPr="00260606">
        <w:rPr>
          <w:i/>
          <w:sz w:val="28"/>
          <w:szCs w:val="28"/>
        </w:rPr>
        <w:t>Негативний особистий досвід спілкування з оточенням</w:t>
      </w:r>
      <w:r w:rsidRPr="00260606">
        <w:rPr>
          <w:sz w:val="28"/>
          <w:szCs w:val="28"/>
        </w:rPr>
        <w:t xml:space="preserve">. Ключ: 5 – так (5), 10 – так (5), 15 – так (5), 20 – так (4), 25 – так (1). </w:t>
      </w:r>
    </w:p>
    <w:p w:rsidR="00BA2088" w:rsidRPr="00260606" w:rsidRDefault="00BA2088" w:rsidP="00260606">
      <w:pPr>
        <w:pStyle w:val="a3"/>
        <w:spacing w:line="276" w:lineRule="auto"/>
        <w:rPr>
          <w:b/>
          <w:sz w:val="28"/>
          <w:szCs w:val="28"/>
        </w:rPr>
      </w:pPr>
      <w:r w:rsidRPr="00260606">
        <w:rPr>
          <w:sz w:val="28"/>
          <w:szCs w:val="28"/>
        </w:rPr>
        <w:t>Аналіз результатів:</w:t>
      </w:r>
    </w:p>
    <w:p w:rsidR="00BA2088" w:rsidRPr="00260606" w:rsidRDefault="00BA2088" w:rsidP="00260606">
      <w:pPr>
        <w:pStyle w:val="a3"/>
        <w:spacing w:line="276" w:lineRule="auto"/>
        <w:rPr>
          <w:b/>
          <w:sz w:val="28"/>
          <w:szCs w:val="28"/>
        </w:rPr>
      </w:pPr>
      <w:r w:rsidRPr="00260606">
        <w:rPr>
          <w:sz w:val="28"/>
          <w:szCs w:val="28"/>
        </w:rPr>
        <w:t xml:space="preserve">Загальний показник комунікативної установки (ЗКУ) має діапазон від 0 до 100 балів.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126"/>
        <w:gridCol w:w="1843"/>
        <w:gridCol w:w="2835"/>
      </w:tblGrid>
      <w:tr w:rsidR="00BA2088" w:rsidRPr="00260606" w:rsidTr="00D601F1">
        <w:tc>
          <w:tcPr>
            <w:tcW w:w="2977" w:type="dxa"/>
            <w:tcBorders>
              <w:top w:val="single" w:sz="4" w:space="0" w:color="auto"/>
              <w:left w:val="single" w:sz="4" w:space="0" w:color="auto"/>
              <w:bottom w:val="single" w:sz="4" w:space="0" w:color="auto"/>
              <w:right w:val="single" w:sz="4" w:space="0" w:color="auto"/>
            </w:tcBorders>
            <w:vAlign w:val="center"/>
          </w:tcPr>
          <w:p w:rsidR="00BA2088" w:rsidRPr="00260606" w:rsidRDefault="00BA2088" w:rsidP="00260606">
            <w:pPr>
              <w:pStyle w:val="a3"/>
              <w:spacing w:line="276" w:lineRule="auto"/>
              <w:rPr>
                <w:b/>
                <w:sz w:val="28"/>
                <w:szCs w:val="28"/>
              </w:rPr>
            </w:pPr>
            <w:r w:rsidRPr="00260606">
              <w:rPr>
                <w:sz w:val="28"/>
                <w:szCs w:val="28"/>
              </w:rPr>
              <w:lastRenderedPageBreak/>
              <w:t>Показники</w:t>
            </w:r>
          </w:p>
        </w:tc>
        <w:tc>
          <w:tcPr>
            <w:tcW w:w="2126" w:type="dxa"/>
            <w:tcBorders>
              <w:top w:val="single" w:sz="4" w:space="0" w:color="auto"/>
              <w:left w:val="single" w:sz="4" w:space="0" w:color="auto"/>
              <w:bottom w:val="single" w:sz="4" w:space="0" w:color="auto"/>
              <w:right w:val="single" w:sz="4" w:space="0" w:color="auto"/>
            </w:tcBorders>
            <w:vAlign w:val="center"/>
          </w:tcPr>
          <w:p w:rsidR="00BA2088" w:rsidRPr="00260606" w:rsidRDefault="00BA2088" w:rsidP="00260606">
            <w:pPr>
              <w:pStyle w:val="a3"/>
              <w:spacing w:line="276" w:lineRule="auto"/>
              <w:rPr>
                <w:b/>
                <w:sz w:val="28"/>
                <w:szCs w:val="28"/>
              </w:rPr>
            </w:pPr>
            <w:r w:rsidRPr="00260606">
              <w:rPr>
                <w:sz w:val="28"/>
                <w:szCs w:val="28"/>
              </w:rPr>
              <w:t>Максимум балів</w:t>
            </w:r>
          </w:p>
        </w:tc>
        <w:tc>
          <w:tcPr>
            <w:tcW w:w="1843" w:type="dxa"/>
            <w:tcBorders>
              <w:top w:val="single" w:sz="4" w:space="0" w:color="auto"/>
              <w:left w:val="single" w:sz="4" w:space="0" w:color="auto"/>
              <w:bottom w:val="single" w:sz="4" w:space="0" w:color="auto"/>
              <w:right w:val="single" w:sz="4" w:space="0" w:color="auto"/>
            </w:tcBorders>
            <w:vAlign w:val="center"/>
          </w:tcPr>
          <w:p w:rsidR="00BA2088" w:rsidRPr="00260606" w:rsidRDefault="00BA2088" w:rsidP="00260606">
            <w:pPr>
              <w:pStyle w:val="a3"/>
              <w:spacing w:line="276" w:lineRule="auto"/>
              <w:rPr>
                <w:b/>
                <w:sz w:val="28"/>
                <w:szCs w:val="28"/>
              </w:rPr>
            </w:pPr>
            <w:r w:rsidRPr="00260606">
              <w:rPr>
                <w:sz w:val="28"/>
                <w:szCs w:val="28"/>
              </w:rPr>
              <w:t>Отримані бали</w:t>
            </w:r>
          </w:p>
        </w:tc>
        <w:tc>
          <w:tcPr>
            <w:tcW w:w="2835" w:type="dxa"/>
            <w:tcBorders>
              <w:top w:val="single" w:sz="4" w:space="0" w:color="auto"/>
              <w:left w:val="single" w:sz="4" w:space="0" w:color="auto"/>
              <w:bottom w:val="single" w:sz="4" w:space="0" w:color="auto"/>
              <w:right w:val="single" w:sz="4" w:space="0" w:color="auto"/>
            </w:tcBorders>
            <w:vAlign w:val="center"/>
          </w:tcPr>
          <w:p w:rsidR="00BA2088" w:rsidRPr="00260606" w:rsidRDefault="00BA2088" w:rsidP="00260606">
            <w:pPr>
              <w:pStyle w:val="a3"/>
              <w:spacing w:line="276" w:lineRule="auto"/>
              <w:rPr>
                <w:b/>
                <w:sz w:val="28"/>
                <w:szCs w:val="28"/>
              </w:rPr>
            </w:pPr>
            <w:r w:rsidRPr="00260606">
              <w:rPr>
                <w:sz w:val="28"/>
                <w:szCs w:val="28"/>
              </w:rPr>
              <w:t>Відсоток від максимуму</w:t>
            </w:r>
          </w:p>
        </w:tc>
      </w:tr>
      <w:tr w:rsidR="00BA2088" w:rsidRPr="00260606" w:rsidTr="00D601F1">
        <w:trPr>
          <w:trHeight w:val="234"/>
        </w:trPr>
        <w:tc>
          <w:tcPr>
            <w:tcW w:w="2977"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r w:rsidRPr="00260606">
              <w:rPr>
                <w:sz w:val="28"/>
                <w:szCs w:val="28"/>
              </w:rPr>
              <w:t>Завуальована</w:t>
            </w:r>
          </w:p>
          <w:p w:rsidR="00BA2088" w:rsidRPr="00260606" w:rsidRDefault="00BA2088" w:rsidP="00260606">
            <w:pPr>
              <w:pStyle w:val="a3"/>
              <w:spacing w:line="276" w:lineRule="auto"/>
              <w:rPr>
                <w:b/>
                <w:sz w:val="28"/>
                <w:szCs w:val="28"/>
              </w:rPr>
            </w:pPr>
            <w:r w:rsidRPr="00260606">
              <w:rPr>
                <w:sz w:val="28"/>
                <w:szCs w:val="28"/>
              </w:rPr>
              <w:t>жорстокість</w:t>
            </w:r>
          </w:p>
        </w:tc>
        <w:tc>
          <w:tcPr>
            <w:tcW w:w="2126" w:type="dxa"/>
            <w:tcBorders>
              <w:top w:val="single" w:sz="4" w:space="0" w:color="auto"/>
              <w:left w:val="single" w:sz="4" w:space="0" w:color="auto"/>
              <w:bottom w:val="single" w:sz="4" w:space="0" w:color="auto"/>
              <w:right w:val="single" w:sz="4" w:space="0" w:color="auto"/>
            </w:tcBorders>
            <w:vAlign w:val="center"/>
          </w:tcPr>
          <w:p w:rsidR="00BA2088" w:rsidRPr="00260606" w:rsidRDefault="00BA2088" w:rsidP="00260606">
            <w:pPr>
              <w:pStyle w:val="a3"/>
              <w:spacing w:line="276" w:lineRule="auto"/>
              <w:rPr>
                <w:b/>
                <w:sz w:val="28"/>
                <w:szCs w:val="28"/>
              </w:rPr>
            </w:pPr>
            <w:r w:rsidRPr="00260606">
              <w:rPr>
                <w:sz w:val="28"/>
                <w:szCs w:val="28"/>
              </w:rPr>
              <w:t>20</w:t>
            </w:r>
          </w:p>
        </w:tc>
        <w:tc>
          <w:tcPr>
            <w:tcW w:w="1843"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p>
        </w:tc>
      </w:tr>
      <w:tr w:rsidR="00BA2088" w:rsidRPr="00260606" w:rsidTr="00D601F1">
        <w:trPr>
          <w:trHeight w:val="184"/>
        </w:trPr>
        <w:tc>
          <w:tcPr>
            <w:tcW w:w="2977"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r w:rsidRPr="00260606">
              <w:rPr>
                <w:sz w:val="28"/>
                <w:szCs w:val="28"/>
              </w:rPr>
              <w:t>Відкрита жорстокість</w:t>
            </w:r>
          </w:p>
        </w:tc>
        <w:tc>
          <w:tcPr>
            <w:tcW w:w="2126" w:type="dxa"/>
            <w:tcBorders>
              <w:top w:val="single" w:sz="4" w:space="0" w:color="auto"/>
              <w:left w:val="single" w:sz="4" w:space="0" w:color="auto"/>
              <w:bottom w:val="single" w:sz="4" w:space="0" w:color="auto"/>
              <w:right w:val="single" w:sz="4" w:space="0" w:color="auto"/>
            </w:tcBorders>
            <w:vAlign w:val="center"/>
          </w:tcPr>
          <w:p w:rsidR="00BA2088" w:rsidRPr="00260606" w:rsidRDefault="00BA2088" w:rsidP="00260606">
            <w:pPr>
              <w:pStyle w:val="a3"/>
              <w:spacing w:line="276" w:lineRule="auto"/>
              <w:rPr>
                <w:b/>
                <w:sz w:val="28"/>
                <w:szCs w:val="28"/>
              </w:rPr>
            </w:pPr>
            <w:r w:rsidRPr="00260606">
              <w:rPr>
                <w:sz w:val="28"/>
                <w:szCs w:val="28"/>
              </w:rPr>
              <w:t>45</w:t>
            </w:r>
          </w:p>
        </w:tc>
        <w:tc>
          <w:tcPr>
            <w:tcW w:w="1843"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p>
        </w:tc>
      </w:tr>
      <w:tr w:rsidR="00BA2088" w:rsidRPr="00260606" w:rsidTr="00D601F1">
        <w:trPr>
          <w:trHeight w:val="315"/>
        </w:trPr>
        <w:tc>
          <w:tcPr>
            <w:tcW w:w="2977"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r w:rsidRPr="00260606">
              <w:rPr>
                <w:sz w:val="28"/>
                <w:szCs w:val="28"/>
              </w:rPr>
              <w:t>Обгрунтований негативізм</w:t>
            </w:r>
          </w:p>
        </w:tc>
        <w:tc>
          <w:tcPr>
            <w:tcW w:w="2126" w:type="dxa"/>
            <w:tcBorders>
              <w:top w:val="single" w:sz="4" w:space="0" w:color="auto"/>
              <w:left w:val="single" w:sz="4" w:space="0" w:color="auto"/>
              <w:bottom w:val="single" w:sz="4" w:space="0" w:color="auto"/>
              <w:right w:val="single" w:sz="4" w:space="0" w:color="auto"/>
            </w:tcBorders>
            <w:vAlign w:val="center"/>
          </w:tcPr>
          <w:p w:rsidR="00BA2088" w:rsidRPr="00260606" w:rsidRDefault="00BA2088" w:rsidP="00260606">
            <w:pPr>
              <w:pStyle w:val="a3"/>
              <w:spacing w:line="276" w:lineRule="auto"/>
              <w:rPr>
                <w:b/>
                <w:sz w:val="28"/>
                <w:szCs w:val="28"/>
              </w:rPr>
            </w:pPr>
            <w:r w:rsidRPr="00260606">
              <w:rPr>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p>
        </w:tc>
      </w:tr>
      <w:tr w:rsidR="00BA2088" w:rsidRPr="00260606" w:rsidTr="00D601F1">
        <w:trPr>
          <w:trHeight w:val="152"/>
        </w:trPr>
        <w:tc>
          <w:tcPr>
            <w:tcW w:w="2977"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r w:rsidRPr="00260606">
              <w:rPr>
                <w:sz w:val="28"/>
                <w:szCs w:val="28"/>
              </w:rPr>
              <w:t>Буркотіння</w:t>
            </w:r>
          </w:p>
        </w:tc>
        <w:tc>
          <w:tcPr>
            <w:tcW w:w="2126" w:type="dxa"/>
            <w:tcBorders>
              <w:top w:val="single" w:sz="4" w:space="0" w:color="auto"/>
              <w:left w:val="single" w:sz="4" w:space="0" w:color="auto"/>
              <w:bottom w:val="single" w:sz="4" w:space="0" w:color="auto"/>
              <w:right w:val="single" w:sz="4" w:space="0" w:color="auto"/>
            </w:tcBorders>
            <w:vAlign w:val="center"/>
          </w:tcPr>
          <w:p w:rsidR="00BA2088" w:rsidRPr="00260606" w:rsidRDefault="00BA2088" w:rsidP="00260606">
            <w:pPr>
              <w:pStyle w:val="a3"/>
              <w:spacing w:line="276" w:lineRule="auto"/>
              <w:rPr>
                <w:b/>
                <w:sz w:val="28"/>
                <w:szCs w:val="28"/>
              </w:rPr>
            </w:pPr>
            <w:r w:rsidRPr="00260606">
              <w:rPr>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p>
        </w:tc>
      </w:tr>
      <w:tr w:rsidR="00BA2088" w:rsidRPr="00260606" w:rsidTr="00D601F1">
        <w:trPr>
          <w:trHeight w:val="397"/>
        </w:trPr>
        <w:tc>
          <w:tcPr>
            <w:tcW w:w="2977"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r w:rsidRPr="00260606">
              <w:rPr>
                <w:sz w:val="28"/>
                <w:szCs w:val="28"/>
              </w:rPr>
              <w:t>Негативний досвід спілкування</w:t>
            </w:r>
          </w:p>
        </w:tc>
        <w:tc>
          <w:tcPr>
            <w:tcW w:w="2126" w:type="dxa"/>
            <w:tcBorders>
              <w:top w:val="single" w:sz="4" w:space="0" w:color="auto"/>
              <w:left w:val="single" w:sz="4" w:space="0" w:color="auto"/>
              <w:bottom w:val="single" w:sz="4" w:space="0" w:color="auto"/>
              <w:right w:val="single" w:sz="4" w:space="0" w:color="auto"/>
            </w:tcBorders>
            <w:vAlign w:val="center"/>
          </w:tcPr>
          <w:p w:rsidR="00BA2088" w:rsidRPr="00260606" w:rsidRDefault="00BA2088" w:rsidP="00260606">
            <w:pPr>
              <w:pStyle w:val="a3"/>
              <w:spacing w:line="276" w:lineRule="auto"/>
              <w:rPr>
                <w:b/>
                <w:sz w:val="28"/>
                <w:szCs w:val="28"/>
              </w:rPr>
            </w:pPr>
            <w:r w:rsidRPr="00260606">
              <w:rPr>
                <w:sz w:val="28"/>
                <w:szCs w:val="28"/>
              </w:rPr>
              <w:t>20</w:t>
            </w:r>
          </w:p>
        </w:tc>
        <w:tc>
          <w:tcPr>
            <w:tcW w:w="1843"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p>
        </w:tc>
      </w:tr>
      <w:tr w:rsidR="00BA2088" w:rsidRPr="00260606" w:rsidTr="00D601F1">
        <w:tc>
          <w:tcPr>
            <w:tcW w:w="2977"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r w:rsidRPr="00260606">
              <w:rPr>
                <w:sz w:val="28"/>
                <w:szCs w:val="28"/>
              </w:rPr>
              <w:t>Усього:</w:t>
            </w:r>
          </w:p>
        </w:tc>
        <w:tc>
          <w:tcPr>
            <w:tcW w:w="2126" w:type="dxa"/>
            <w:tcBorders>
              <w:top w:val="single" w:sz="4" w:space="0" w:color="auto"/>
              <w:left w:val="single" w:sz="4" w:space="0" w:color="auto"/>
              <w:bottom w:val="single" w:sz="4" w:space="0" w:color="auto"/>
              <w:right w:val="single" w:sz="4" w:space="0" w:color="auto"/>
            </w:tcBorders>
            <w:vAlign w:val="center"/>
          </w:tcPr>
          <w:p w:rsidR="00BA2088" w:rsidRPr="00260606" w:rsidRDefault="00BA2088" w:rsidP="00260606">
            <w:pPr>
              <w:pStyle w:val="a3"/>
              <w:spacing w:line="276" w:lineRule="auto"/>
              <w:rPr>
                <w:b/>
                <w:sz w:val="28"/>
                <w:szCs w:val="28"/>
              </w:rPr>
            </w:pPr>
            <w:r w:rsidRPr="00260606">
              <w:rPr>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A2088" w:rsidRPr="00260606" w:rsidRDefault="00BA2088" w:rsidP="00260606">
            <w:pPr>
              <w:pStyle w:val="a3"/>
              <w:spacing w:line="276" w:lineRule="auto"/>
              <w:rPr>
                <w:b/>
                <w:sz w:val="28"/>
                <w:szCs w:val="28"/>
              </w:rPr>
            </w:pPr>
          </w:p>
        </w:tc>
      </w:tr>
    </w:tbl>
    <w:p w:rsidR="00CA679E" w:rsidRDefault="00CA679E" w:rsidP="00CA679E">
      <w:pPr>
        <w:pStyle w:val="a3"/>
        <w:spacing w:line="360" w:lineRule="auto"/>
        <w:rPr>
          <w:sz w:val="28"/>
          <w:szCs w:val="28"/>
        </w:rPr>
      </w:pPr>
    </w:p>
    <w:p w:rsidR="00BA2088" w:rsidRPr="00260606" w:rsidRDefault="00BA2088" w:rsidP="00CA679E">
      <w:pPr>
        <w:pStyle w:val="a3"/>
        <w:spacing w:line="360" w:lineRule="auto"/>
        <w:rPr>
          <w:b/>
          <w:sz w:val="28"/>
          <w:szCs w:val="28"/>
        </w:rPr>
      </w:pPr>
      <w:r w:rsidRPr="00260606">
        <w:rPr>
          <w:sz w:val="28"/>
          <w:szCs w:val="28"/>
        </w:rPr>
        <w:t xml:space="preserve">Відповідно досліджувані, які отримали від 0 до 33 балів, мають толерантний рівень ЗКУ, від 34 до 66 балів – середній рівень ЗКУ, від 67 до 100 балів – інтолерантний рівень ЗКУ. </w:t>
      </w:r>
    </w:p>
    <w:p w:rsidR="006D3535" w:rsidRPr="00260606" w:rsidRDefault="006D3535"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260606" w:rsidRDefault="00260606" w:rsidP="00260606">
      <w:pPr>
        <w:tabs>
          <w:tab w:val="left" w:pos="720"/>
          <w:tab w:val="left" w:pos="1358"/>
        </w:tabs>
        <w:spacing w:line="276" w:lineRule="auto"/>
        <w:jc w:val="center"/>
        <w:rPr>
          <w:rFonts w:cs="Times New Roman"/>
          <w:b/>
          <w:color w:val="000000"/>
          <w:szCs w:val="28"/>
        </w:rPr>
      </w:pPr>
    </w:p>
    <w:p w:rsidR="00BA2088" w:rsidRPr="00260606" w:rsidRDefault="003B73F9" w:rsidP="00260606">
      <w:pPr>
        <w:tabs>
          <w:tab w:val="left" w:pos="720"/>
          <w:tab w:val="left" w:pos="1358"/>
        </w:tabs>
        <w:spacing w:line="276" w:lineRule="auto"/>
        <w:jc w:val="center"/>
        <w:rPr>
          <w:rFonts w:cs="Times New Roman"/>
          <w:b/>
          <w:color w:val="000000"/>
          <w:szCs w:val="28"/>
        </w:rPr>
      </w:pPr>
      <w:r w:rsidRPr="00260606">
        <w:rPr>
          <w:rFonts w:cs="Times New Roman"/>
          <w:b/>
          <w:color w:val="000000"/>
          <w:szCs w:val="28"/>
        </w:rPr>
        <w:lastRenderedPageBreak/>
        <w:t>Додаток Г</w:t>
      </w:r>
    </w:p>
    <w:p w:rsidR="00BA2088" w:rsidRPr="00260606" w:rsidRDefault="00BA2088" w:rsidP="00260606">
      <w:pPr>
        <w:tabs>
          <w:tab w:val="left" w:pos="426"/>
        </w:tabs>
        <w:spacing w:line="276" w:lineRule="auto"/>
        <w:jc w:val="center"/>
        <w:rPr>
          <w:rFonts w:cs="Times New Roman"/>
          <w:b/>
          <w:szCs w:val="28"/>
        </w:rPr>
      </w:pPr>
      <w:r w:rsidRPr="00260606">
        <w:rPr>
          <w:rFonts w:cs="Times New Roman"/>
          <w:b/>
          <w:szCs w:val="28"/>
        </w:rPr>
        <w:t>Методика дослідження соціально - психологічної адаптації</w:t>
      </w:r>
    </w:p>
    <w:p w:rsidR="00BA2088" w:rsidRPr="00260606" w:rsidRDefault="00BA2088" w:rsidP="00260606">
      <w:pPr>
        <w:tabs>
          <w:tab w:val="left" w:pos="426"/>
        </w:tabs>
        <w:spacing w:line="276" w:lineRule="auto"/>
        <w:jc w:val="center"/>
        <w:rPr>
          <w:rFonts w:cs="Times New Roman"/>
          <w:b/>
          <w:szCs w:val="28"/>
        </w:rPr>
      </w:pPr>
      <w:r w:rsidRPr="00260606">
        <w:rPr>
          <w:rFonts w:cs="Times New Roman"/>
          <w:b/>
          <w:szCs w:val="28"/>
        </w:rPr>
        <w:t>К. Роджерса - Р. Даймонда</w:t>
      </w:r>
    </w:p>
    <w:p w:rsidR="00BA2088" w:rsidRPr="00260606" w:rsidRDefault="00BA2088" w:rsidP="00260606">
      <w:pPr>
        <w:tabs>
          <w:tab w:val="left" w:pos="426"/>
        </w:tabs>
        <w:spacing w:line="276" w:lineRule="auto"/>
        <w:rPr>
          <w:rFonts w:cs="Times New Roman"/>
          <w:i/>
          <w:szCs w:val="28"/>
        </w:rPr>
      </w:pPr>
    </w:p>
    <w:p w:rsidR="00BA2088" w:rsidRPr="00260606" w:rsidRDefault="00BA2088" w:rsidP="00260606">
      <w:pPr>
        <w:tabs>
          <w:tab w:val="left" w:pos="426"/>
        </w:tabs>
        <w:spacing w:line="276" w:lineRule="auto"/>
        <w:rPr>
          <w:rFonts w:cs="Times New Roman"/>
          <w:i/>
          <w:szCs w:val="28"/>
        </w:rPr>
      </w:pPr>
      <w:r w:rsidRPr="00260606">
        <w:rPr>
          <w:rFonts w:cs="Times New Roman"/>
          <w:i/>
          <w:szCs w:val="28"/>
        </w:rPr>
        <w:t>Процедура дослідження</w:t>
      </w:r>
    </w:p>
    <w:p w:rsidR="00BA2088" w:rsidRPr="00260606" w:rsidRDefault="00BA2088" w:rsidP="00260606">
      <w:pPr>
        <w:tabs>
          <w:tab w:val="left" w:pos="426"/>
        </w:tabs>
        <w:spacing w:line="276" w:lineRule="auto"/>
        <w:rPr>
          <w:rFonts w:cs="Times New Roman"/>
          <w:szCs w:val="28"/>
        </w:rPr>
      </w:pPr>
      <w:r w:rsidRPr="00260606">
        <w:rPr>
          <w:rFonts w:cs="Times New Roman"/>
          <w:szCs w:val="28"/>
        </w:rPr>
        <w:t xml:space="preserve">В опитувальнику містяться висловлювання про людину </w:t>
      </w:r>
      <w:r w:rsidR="000B523D" w:rsidRPr="00260606">
        <w:rPr>
          <w:szCs w:val="28"/>
        </w:rPr>
        <w:t>–</w:t>
      </w:r>
      <w:r w:rsidRPr="00260606">
        <w:rPr>
          <w:rFonts w:cs="Times New Roman"/>
          <w:szCs w:val="28"/>
        </w:rPr>
        <w:t xml:space="preserve"> її переживання, думки, звички, стиль поведінки. Усі ці висловлювання потрібно співвіднести з власною думкою про себе – «якою мірою це висловлювання може бути віднесено до мене». </w:t>
      </w:r>
    </w:p>
    <w:p w:rsidR="00BA2088" w:rsidRPr="00260606" w:rsidRDefault="00BA2088" w:rsidP="00260606">
      <w:pPr>
        <w:tabs>
          <w:tab w:val="left" w:pos="426"/>
        </w:tabs>
        <w:spacing w:line="276" w:lineRule="auto"/>
        <w:rPr>
          <w:rFonts w:cs="Times New Roman"/>
          <w:szCs w:val="28"/>
        </w:rPr>
      </w:pPr>
      <w:r w:rsidRPr="00260606">
        <w:rPr>
          <w:rFonts w:cs="Times New Roman"/>
          <w:szCs w:val="28"/>
        </w:rPr>
        <w:t>У бланку слід зазначити відповідь, базуючись на таких оцінках:</w:t>
      </w:r>
    </w:p>
    <w:p w:rsidR="00BA2088" w:rsidRPr="00260606" w:rsidRDefault="00BA2088" w:rsidP="00260606">
      <w:pPr>
        <w:tabs>
          <w:tab w:val="left" w:pos="426"/>
        </w:tabs>
        <w:spacing w:line="276" w:lineRule="auto"/>
        <w:rPr>
          <w:rFonts w:cs="Times New Roman"/>
          <w:szCs w:val="28"/>
        </w:rPr>
      </w:pPr>
      <w:r w:rsidRPr="00260606">
        <w:rPr>
          <w:rFonts w:cs="Times New Roman"/>
          <w:szCs w:val="28"/>
        </w:rPr>
        <w:t>0</w:t>
      </w:r>
      <w:r w:rsidRPr="00260606">
        <w:rPr>
          <w:rFonts w:cs="Times New Roman"/>
          <w:szCs w:val="28"/>
        </w:rPr>
        <w:tab/>
      </w:r>
      <w:r w:rsidR="000B523D" w:rsidRPr="00260606">
        <w:rPr>
          <w:szCs w:val="28"/>
        </w:rPr>
        <w:t>–</w:t>
      </w:r>
      <w:r w:rsidRPr="00260606">
        <w:rPr>
          <w:rFonts w:cs="Times New Roman"/>
          <w:szCs w:val="28"/>
        </w:rPr>
        <w:t xml:space="preserve"> 0</w:t>
      </w:r>
      <w:r w:rsidRPr="00260606">
        <w:rPr>
          <w:rFonts w:cs="Times New Roman"/>
          <w:szCs w:val="28"/>
        </w:rPr>
        <w:tab/>
        <w:t>- це мене зовсім не стосується;</w:t>
      </w:r>
    </w:p>
    <w:p w:rsidR="00BA2088" w:rsidRPr="00260606" w:rsidRDefault="00BA2088" w:rsidP="00260606">
      <w:pPr>
        <w:tabs>
          <w:tab w:val="left" w:pos="426"/>
        </w:tabs>
        <w:spacing w:line="276" w:lineRule="auto"/>
        <w:rPr>
          <w:rFonts w:cs="Times New Roman"/>
          <w:szCs w:val="28"/>
        </w:rPr>
      </w:pPr>
      <w:r w:rsidRPr="00260606">
        <w:rPr>
          <w:rFonts w:cs="Times New Roman"/>
          <w:szCs w:val="28"/>
        </w:rPr>
        <w:t>1</w:t>
      </w:r>
      <w:r w:rsidRPr="00260606">
        <w:rPr>
          <w:rFonts w:cs="Times New Roman"/>
          <w:szCs w:val="28"/>
        </w:rPr>
        <w:tab/>
      </w:r>
      <w:r w:rsidR="000B523D" w:rsidRPr="00260606">
        <w:rPr>
          <w:szCs w:val="28"/>
        </w:rPr>
        <w:t>–</w:t>
      </w:r>
      <w:r w:rsidRPr="00260606">
        <w:rPr>
          <w:rFonts w:cs="Times New Roman"/>
          <w:szCs w:val="28"/>
        </w:rPr>
        <w:t xml:space="preserve"> це мене не стосується;</w:t>
      </w:r>
    </w:p>
    <w:p w:rsidR="00BA2088" w:rsidRPr="00260606" w:rsidRDefault="00BA2088" w:rsidP="00260606">
      <w:pPr>
        <w:tabs>
          <w:tab w:val="left" w:pos="426"/>
        </w:tabs>
        <w:spacing w:line="276" w:lineRule="auto"/>
        <w:rPr>
          <w:rFonts w:cs="Times New Roman"/>
          <w:szCs w:val="28"/>
        </w:rPr>
      </w:pPr>
      <w:r w:rsidRPr="00260606">
        <w:rPr>
          <w:rFonts w:cs="Times New Roman"/>
          <w:szCs w:val="28"/>
        </w:rPr>
        <w:t>2</w:t>
      </w:r>
      <w:r w:rsidRPr="00260606">
        <w:rPr>
          <w:rFonts w:cs="Times New Roman"/>
          <w:szCs w:val="28"/>
        </w:rPr>
        <w:tab/>
      </w:r>
      <w:r w:rsidR="000B523D" w:rsidRPr="00260606">
        <w:rPr>
          <w:szCs w:val="28"/>
        </w:rPr>
        <w:t>–</w:t>
      </w:r>
      <w:r w:rsidRPr="00260606">
        <w:rPr>
          <w:rFonts w:cs="Times New Roman"/>
          <w:szCs w:val="28"/>
        </w:rPr>
        <w:t xml:space="preserve"> мабуть, це мене не стосується;</w:t>
      </w:r>
    </w:p>
    <w:p w:rsidR="00BA2088" w:rsidRPr="00260606" w:rsidRDefault="00BA2088" w:rsidP="00260606">
      <w:pPr>
        <w:tabs>
          <w:tab w:val="left" w:pos="426"/>
        </w:tabs>
        <w:spacing w:line="276" w:lineRule="auto"/>
        <w:rPr>
          <w:rFonts w:cs="Times New Roman"/>
          <w:szCs w:val="28"/>
        </w:rPr>
      </w:pPr>
      <w:r w:rsidRPr="00260606">
        <w:rPr>
          <w:rFonts w:cs="Times New Roman"/>
          <w:szCs w:val="28"/>
        </w:rPr>
        <w:t>3</w:t>
      </w:r>
      <w:r w:rsidRPr="00260606">
        <w:rPr>
          <w:rFonts w:cs="Times New Roman"/>
          <w:szCs w:val="28"/>
        </w:rPr>
        <w:tab/>
      </w:r>
      <w:r w:rsidR="000B523D" w:rsidRPr="00260606">
        <w:rPr>
          <w:szCs w:val="28"/>
        </w:rPr>
        <w:t>–</w:t>
      </w:r>
      <w:r w:rsidRPr="00260606">
        <w:rPr>
          <w:rFonts w:cs="Times New Roman"/>
          <w:szCs w:val="28"/>
        </w:rPr>
        <w:t xml:space="preserve"> не знаю, чи це мене стосується;</w:t>
      </w:r>
    </w:p>
    <w:p w:rsidR="00BA2088" w:rsidRPr="00260606" w:rsidRDefault="00BA2088" w:rsidP="00260606">
      <w:pPr>
        <w:tabs>
          <w:tab w:val="left" w:pos="426"/>
        </w:tabs>
        <w:spacing w:line="276" w:lineRule="auto"/>
        <w:rPr>
          <w:rFonts w:cs="Times New Roman"/>
          <w:szCs w:val="28"/>
        </w:rPr>
      </w:pPr>
      <w:r w:rsidRPr="00260606">
        <w:rPr>
          <w:rFonts w:cs="Times New Roman"/>
          <w:szCs w:val="28"/>
        </w:rPr>
        <w:t>4</w:t>
      </w:r>
      <w:r w:rsidRPr="00260606">
        <w:rPr>
          <w:rFonts w:cs="Times New Roman"/>
          <w:szCs w:val="28"/>
        </w:rPr>
        <w:tab/>
      </w:r>
      <w:r w:rsidR="000B523D" w:rsidRPr="00260606">
        <w:rPr>
          <w:szCs w:val="28"/>
        </w:rPr>
        <w:t>–</w:t>
      </w:r>
      <w:r w:rsidRPr="00260606">
        <w:rPr>
          <w:rFonts w:cs="Times New Roman"/>
          <w:szCs w:val="28"/>
        </w:rPr>
        <w:t xml:space="preserve"> це схоже на мене, але маю сумніви;</w:t>
      </w:r>
    </w:p>
    <w:p w:rsidR="00BA2088" w:rsidRPr="00260606" w:rsidRDefault="00BA2088" w:rsidP="00260606">
      <w:pPr>
        <w:tabs>
          <w:tab w:val="left" w:pos="426"/>
        </w:tabs>
        <w:spacing w:line="276" w:lineRule="auto"/>
        <w:rPr>
          <w:rFonts w:cs="Times New Roman"/>
          <w:szCs w:val="28"/>
        </w:rPr>
      </w:pPr>
      <w:r w:rsidRPr="00260606">
        <w:rPr>
          <w:rFonts w:cs="Times New Roman"/>
          <w:szCs w:val="28"/>
        </w:rPr>
        <w:t>5</w:t>
      </w:r>
      <w:r w:rsidRPr="00260606">
        <w:rPr>
          <w:rFonts w:cs="Times New Roman"/>
          <w:szCs w:val="28"/>
        </w:rPr>
        <w:tab/>
      </w:r>
      <w:r w:rsidR="000B523D" w:rsidRPr="00260606">
        <w:rPr>
          <w:szCs w:val="28"/>
        </w:rPr>
        <w:t>–</w:t>
      </w:r>
      <w:r w:rsidRPr="00260606">
        <w:rPr>
          <w:rFonts w:cs="Times New Roman"/>
          <w:szCs w:val="28"/>
        </w:rPr>
        <w:t xml:space="preserve"> це схоже на мене;</w:t>
      </w:r>
    </w:p>
    <w:p w:rsidR="00BA2088" w:rsidRPr="00260606" w:rsidRDefault="00BA2088" w:rsidP="00260606">
      <w:pPr>
        <w:tabs>
          <w:tab w:val="left" w:pos="426"/>
        </w:tabs>
        <w:spacing w:line="276" w:lineRule="auto"/>
        <w:rPr>
          <w:rFonts w:cs="Times New Roman"/>
          <w:szCs w:val="28"/>
        </w:rPr>
      </w:pPr>
      <w:r w:rsidRPr="00260606">
        <w:rPr>
          <w:rFonts w:cs="Times New Roman"/>
          <w:szCs w:val="28"/>
        </w:rPr>
        <w:t>6</w:t>
      </w:r>
      <w:r w:rsidRPr="00260606">
        <w:rPr>
          <w:rFonts w:cs="Times New Roman"/>
          <w:szCs w:val="28"/>
        </w:rPr>
        <w:tab/>
      </w:r>
      <w:r w:rsidR="000B523D" w:rsidRPr="00260606">
        <w:rPr>
          <w:szCs w:val="28"/>
        </w:rPr>
        <w:t>–</w:t>
      </w:r>
      <w:r w:rsidRPr="00260606">
        <w:rPr>
          <w:rFonts w:cs="Times New Roman"/>
          <w:szCs w:val="28"/>
        </w:rPr>
        <w:t xml:space="preserve"> це точно я.</w:t>
      </w:r>
    </w:p>
    <w:p w:rsidR="00BA2088" w:rsidRPr="00260606" w:rsidRDefault="00BA2088" w:rsidP="00260606">
      <w:pPr>
        <w:tabs>
          <w:tab w:val="left" w:pos="426"/>
        </w:tabs>
        <w:spacing w:line="276" w:lineRule="auto"/>
        <w:rPr>
          <w:rFonts w:cs="Times New Roman"/>
          <w:szCs w:val="28"/>
        </w:rPr>
      </w:pPr>
    </w:p>
    <w:p w:rsidR="00BA2088" w:rsidRPr="00260606" w:rsidRDefault="00BA2088" w:rsidP="00260606">
      <w:pPr>
        <w:tabs>
          <w:tab w:val="left" w:pos="426"/>
        </w:tabs>
        <w:spacing w:line="276" w:lineRule="auto"/>
        <w:rPr>
          <w:rFonts w:cs="Times New Roman"/>
          <w:i/>
          <w:szCs w:val="28"/>
        </w:rPr>
      </w:pPr>
      <w:r w:rsidRPr="00260606">
        <w:rPr>
          <w:rFonts w:cs="Times New Roman"/>
          <w:i/>
          <w:szCs w:val="28"/>
        </w:rPr>
        <w:t>Текст методики (російською мовою).</w:t>
      </w:r>
    </w:p>
    <w:p w:rsidR="00BA2088" w:rsidRPr="00260606" w:rsidRDefault="00BA2088" w:rsidP="00260606">
      <w:pPr>
        <w:pStyle w:val="af0"/>
        <w:spacing w:line="276" w:lineRule="auto"/>
      </w:pPr>
      <w:r w:rsidRPr="00260606">
        <w:t>1. Испытывает неловкость, когда вступает с кем-нибудь в разговор.</w:t>
      </w:r>
    </w:p>
    <w:p w:rsidR="00BA2088" w:rsidRPr="00260606" w:rsidRDefault="00BA2088" w:rsidP="00260606">
      <w:pPr>
        <w:pStyle w:val="af0"/>
        <w:spacing w:line="276" w:lineRule="auto"/>
      </w:pPr>
      <w:r w:rsidRPr="00260606">
        <w:t>2. Нет желания раскрываться перед другими.</w:t>
      </w:r>
    </w:p>
    <w:p w:rsidR="00BA2088" w:rsidRPr="00260606" w:rsidRDefault="00BA2088" w:rsidP="00260606">
      <w:pPr>
        <w:pStyle w:val="af0"/>
        <w:spacing w:line="276" w:lineRule="auto"/>
      </w:pPr>
      <w:r w:rsidRPr="00260606">
        <w:t>3. Во всем любит состязание, соревнование, борьбу.</w:t>
      </w:r>
    </w:p>
    <w:p w:rsidR="00BA2088" w:rsidRPr="00260606" w:rsidRDefault="00BA2088" w:rsidP="00260606">
      <w:pPr>
        <w:pStyle w:val="af0"/>
        <w:spacing w:line="276" w:lineRule="auto"/>
      </w:pPr>
      <w:r w:rsidRPr="00260606">
        <w:t>4. Предъявляет к себе высокие требования.</w:t>
      </w:r>
    </w:p>
    <w:p w:rsidR="00BA2088" w:rsidRPr="00260606" w:rsidRDefault="00BA2088" w:rsidP="00260606">
      <w:pPr>
        <w:pStyle w:val="af0"/>
        <w:spacing w:line="276" w:lineRule="auto"/>
      </w:pPr>
      <w:r w:rsidRPr="00260606">
        <w:t>5. Часто ругает себя за сделанное.</w:t>
      </w:r>
    </w:p>
    <w:p w:rsidR="00BA2088" w:rsidRPr="00260606" w:rsidRDefault="00BA2088" w:rsidP="00260606">
      <w:pPr>
        <w:pStyle w:val="af0"/>
        <w:spacing w:line="276" w:lineRule="auto"/>
      </w:pPr>
      <w:r w:rsidRPr="00260606">
        <w:t>6. Часто чувствует себя униженным.</w:t>
      </w:r>
    </w:p>
    <w:p w:rsidR="00BA2088" w:rsidRPr="00260606" w:rsidRDefault="00BA2088" w:rsidP="00260606">
      <w:pPr>
        <w:pStyle w:val="af0"/>
        <w:spacing w:line="276" w:lineRule="auto"/>
      </w:pPr>
      <w:r w:rsidRPr="00260606">
        <w:t>7. Сомневается, что может нравиться кому-нибудь из лиц противоположного пола.</w:t>
      </w:r>
    </w:p>
    <w:p w:rsidR="00BA2088" w:rsidRPr="00260606" w:rsidRDefault="00BA2088" w:rsidP="00260606">
      <w:pPr>
        <w:pStyle w:val="af0"/>
        <w:spacing w:line="276" w:lineRule="auto"/>
      </w:pPr>
      <w:r w:rsidRPr="00260606">
        <w:t>8. Свои обещания выполняет всегда</w:t>
      </w:r>
    </w:p>
    <w:p w:rsidR="00BA2088" w:rsidRPr="00260606" w:rsidRDefault="00BA2088" w:rsidP="00260606">
      <w:pPr>
        <w:pStyle w:val="af0"/>
        <w:spacing w:line="276" w:lineRule="auto"/>
      </w:pPr>
      <w:r w:rsidRPr="00260606">
        <w:t>9. Теплые, добрые отношения с окружающими.</w:t>
      </w:r>
    </w:p>
    <w:p w:rsidR="00BA2088" w:rsidRPr="00260606" w:rsidRDefault="00BA2088" w:rsidP="00260606">
      <w:pPr>
        <w:pStyle w:val="af0"/>
        <w:spacing w:line="276" w:lineRule="auto"/>
      </w:pPr>
      <w:r w:rsidRPr="00260606">
        <w:t>10. Человек сдержанный, замкнутый; держится ото всех чуть в стороне.</w:t>
      </w:r>
    </w:p>
    <w:p w:rsidR="00BA2088" w:rsidRPr="00260606" w:rsidRDefault="00BA2088" w:rsidP="00260606">
      <w:pPr>
        <w:pStyle w:val="af0"/>
        <w:spacing w:line="276" w:lineRule="auto"/>
      </w:pPr>
      <w:r w:rsidRPr="00260606">
        <w:t>11. В своих неудачах винит себя.</w:t>
      </w:r>
    </w:p>
    <w:p w:rsidR="00BA2088" w:rsidRPr="00260606" w:rsidRDefault="00BA2088" w:rsidP="00260606">
      <w:pPr>
        <w:pStyle w:val="af0"/>
        <w:spacing w:line="276" w:lineRule="auto"/>
      </w:pPr>
      <w:r w:rsidRPr="00260606">
        <w:t>12. Человек ответственный; на него можно положиться.</w:t>
      </w:r>
    </w:p>
    <w:p w:rsidR="00BA2088" w:rsidRPr="00260606" w:rsidRDefault="00BA2088" w:rsidP="00260606">
      <w:pPr>
        <w:pStyle w:val="af0"/>
        <w:spacing w:line="276" w:lineRule="auto"/>
      </w:pPr>
      <w:r w:rsidRPr="00260606">
        <w:t>13. Чувствует, что не в силах хоть что-нибудь изменить, все усилия напрасны.</w:t>
      </w:r>
    </w:p>
    <w:p w:rsidR="00BA2088" w:rsidRPr="00260606" w:rsidRDefault="00BA2088" w:rsidP="00260606">
      <w:pPr>
        <w:pStyle w:val="af0"/>
        <w:spacing w:line="276" w:lineRule="auto"/>
      </w:pPr>
      <w:r w:rsidRPr="00260606">
        <w:t>14. На многое смотрит глазами сверстников.</w:t>
      </w:r>
    </w:p>
    <w:p w:rsidR="00BA2088" w:rsidRPr="00260606" w:rsidRDefault="00BA2088" w:rsidP="00260606">
      <w:pPr>
        <w:pStyle w:val="af0"/>
        <w:spacing w:line="276" w:lineRule="auto"/>
      </w:pPr>
      <w:r w:rsidRPr="00260606">
        <w:t>15. Принимает в целом те правила и требования, которым надлежит следовать.</w:t>
      </w:r>
    </w:p>
    <w:p w:rsidR="00BA2088" w:rsidRPr="00260606" w:rsidRDefault="00BA2088" w:rsidP="00260606">
      <w:pPr>
        <w:pStyle w:val="af0"/>
        <w:spacing w:line="276" w:lineRule="auto"/>
      </w:pPr>
      <w:r w:rsidRPr="00260606">
        <w:t>16. Собственных убеждений и правил не хватает.</w:t>
      </w:r>
    </w:p>
    <w:p w:rsidR="00BA2088" w:rsidRPr="00260606" w:rsidRDefault="00BA2088" w:rsidP="00260606">
      <w:pPr>
        <w:pStyle w:val="af0"/>
        <w:spacing w:line="276" w:lineRule="auto"/>
      </w:pPr>
      <w:r w:rsidRPr="00260606">
        <w:t>17. Любит мечтать</w:t>
      </w:r>
      <w:r w:rsidR="00CA679E">
        <w:rPr>
          <w:lang w:val="uk-UA"/>
        </w:rPr>
        <w:t xml:space="preserve"> – </w:t>
      </w:r>
      <w:r w:rsidRPr="00260606">
        <w:t>иногда прямо среди бела дня. С трудом возвращается от мечты к действительности.</w:t>
      </w:r>
    </w:p>
    <w:p w:rsidR="00BA2088" w:rsidRPr="00260606" w:rsidRDefault="00BA2088" w:rsidP="00260606">
      <w:pPr>
        <w:pStyle w:val="af0"/>
        <w:spacing w:line="276" w:lineRule="auto"/>
      </w:pPr>
      <w:r w:rsidRPr="00260606">
        <w:lastRenderedPageBreak/>
        <w:t>18. Всегда готов к защите и даже нападению: «застревает» на переживаниях обид, мысленно перебирая способы мщения.</w:t>
      </w:r>
    </w:p>
    <w:p w:rsidR="00BA2088" w:rsidRPr="00260606" w:rsidRDefault="00BA2088" w:rsidP="00260606">
      <w:pPr>
        <w:pStyle w:val="af0"/>
        <w:spacing w:line="276" w:lineRule="auto"/>
      </w:pPr>
      <w:r w:rsidRPr="00260606">
        <w:t>19. Умеет управлять собой и собственными поступками, заставлять себя, разрешать себе; самоконтроль для него - не проблема.</w:t>
      </w:r>
    </w:p>
    <w:p w:rsidR="00BA2088" w:rsidRPr="00260606" w:rsidRDefault="00BA2088" w:rsidP="00260606">
      <w:pPr>
        <w:pStyle w:val="af0"/>
        <w:spacing w:line="276" w:lineRule="auto"/>
      </w:pPr>
      <w:r w:rsidRPr="00260606">
        <w:t>20. Часто портится настроение: накатывает уныние, хандра.</w:t>
      </w:r>
    </w:p>
    <w:p w:rsidR="00BA2088" w:rsidRPr="00260606" w:rsidRDefault="00BA2088" w:rsidP="00260606">
      <w:pPr>
        <w:pStyle w:val="af0"/>
        <w:spacing w:line="276" w:lineRule="auto"/>
      </w:pPr>
      <w:r w:rsidRPr="00260606">
        <w:t>21. Все, что касается других, не волнует: сосредоточен на себе; занят собой.</w:t>
      </w:r>
    </w:p>
    <w:p w:rsidR="00BA2088" w:rsidRPr="00260606" w:rsidRDefault="00BA2088" w:rsidP="00260606">
      <w:pPr>
        <w:pStyle w:val="af0"/>
        <w:spacing w:line="276" w:lineRule="auto"/>
      </w:pPr>
      <w:r w:rsidRPr="00260606">
        <w:t>22. Люди, как правило, ему нравятся.</w:t>
      </w:r>
    </w:p>
    <w:p w:rsidR="00BA2088" w:rsidRPr="00260606" w:rsidRDefault="00BA2088" w:rsidP="00260606">
      <w:pPr>
        <w:pStyle w:val="af0"/>
        <w:spacing w:line="276" w:lineRule="auto"/>
      </w:pPr>
      <w:r w:rsidRPr="00260606">
        <w:t>23. Не стесняется своих чувств, открыто их выражает.</w:t>
      </w:r>
    </w:p>
    <w:p w:rsidR="00BA2088" w:rsidRPr="00260606" w:rsidRDefault="00BA2088" w:rsidP="00260606">
      <w:pPr>
        <w:pStyle w:val="af0"/>
        <w:spacing w:line="276" w:lineRule="auto"/>
      </w:pPr>
      <w:r w:rsidRPr="00260606">
        <w:t>24. Среди большого стечения народа бывает немножко одиноко.</w:t>
      </w:r>
    </w:p>
    <w:p w:rsidR="00BA2088" w:rsidRPr="00260606" w:rsidRDefault="00BA2088" w:rsidP="00260606">
      <w:pPr>
        <w:pStyle w:val="af0"/>
        <w:spacing w:line="276" w:lineRule="auto"/>
      </w:pPr>
      <w:r w:rsidRPr="00260606">
        <w:t>25. Сейчас очень не по себе. Хочется все бросить, куда-нибудь спрятаться.</w:t>
      </w:r>
    </w:p>
    <w:p w:rsidR="00BA2088" w:rsidRPr="00260606" w:rsidRDefault="00BA2088" w:rsidP="00260606">
      <w:pPr>
        <w:pStyle w:val="af0"/>
        <w:spacing w:line="276" w:lineRule="auto"/>
      </w:pPr>
      <w:r w:rsidRPr="00260606">
        <w:t>26. С окружающими обычно ладит.</w:t>
      </w:r>
    </w:p>
    <w:p w:rsidR="00BA2088" w:rsidRPr="00260606" w:rsidRDefault="00BA2088" w:rsidP="00260606">
      <w:pPr>
        <w:pStyle w:val="af0"/>
        <w:spacing w:line="276" w:lineRule="auto"/>
      </w:pPr>
      <w:r w:rsidRPr="00260606">
        <w:t>27. Всего труднее бороться с самим собой.</w:t>
      </w:r>
    </w:p>
    <w:p w:rsidR="00BA2088" w:rsidRPr="00260606" w:rsidRDefault="00BA2088" w:rsidP="00260606">
      <w:pPr>
        <w:pStyle w:val="af0"/>
        <w:spacing w:line="276" w:lineRule="auto"/>
      </w:pPr>
      <w:r w:rsidRPr="00260606">
        <w:t>28. Настораживает незаслуженное доброжелательное отношение окружающих.</w:t>
      </w:r>
    </w:p>
    <w:p w:rsidR="00BA2088" w:rsidRPr="00260606" w:rsidRDefault="00BA2088" w:rsidP="00260606">
      <w:pPr>
        <w:pStyle w:val="af0"/>
        <w:spacing w:line="276" w:lineRule="auto"/>
      </w:pPr>
      <w:r w:rsidRPr="00260606">
        <w:t>29. В душе — оптимист, верит в лучшее.</w:t>
      </w:r>
    </w:p>
    <w:p w:rsidR="00BA2088" w:rsidRPr="00260606" w:rsidRDefault="00BA2088" w:rsidP="00260606">
      <w:pPr>
        <w:pStyle w:val="af0"/>
        <w:spacing w:line="276" w:lineRule="auto"/>
      </w:pPr>
      <w:r w:rsidRPr="00260606">
        <w:t>30. Человек неподатливый, упрямый; таких называют трудными.</w:t>
      </w:r>
    </w:p>
    <w:p w:rsidR="00BA2088" w:rsidRPr="00260606" w:rsidRDefault="00BA2088" w:rsidP="00260606">
      <w:pPr>
        <w:pStyle w:val="af0"/>
        <w:spacing w:line="276" w:lineRule="auto"/>
      </w:pPr>
      <w:r w:rsidRPr="00260606">
        <w:t>31. К людям критичен и судит их, если считает, что они этого заслуживают.</w:t>
      </w:r>
    </w:p>
    <w:p w:rsidR="00BA2088" w:rsidRPr="00260606" w:rsidRDefault="00BA2088" w:rsidP="00260606">
      <w:pPr>
        <w:pStyle w:val="af0"/>
        <w:spacing w:line="276" w:lineRule="auto"/>
      </w:pPr>
      <w:r w:rsidRPr="00260606">
        <w:t>32. Обычно чувствует себя не ведущим, а ведомым: ему не всегда удается мыслить и действовать самостоятельно.</w:t>
      </w:r>
    </w:p>
    <w:p w:rsidR="00BA2088" w:rsidRPr="00260606" w:rsidRDefault="00BA2088" w:rsidP="00260606">
      <w:pPr>
        <w:pStyle w:val="af0"/>
        <w:spacing w:line="276" w:lineRule="auto"/>
      </w:pPr>
      <w:r w:rsidRPr="00260606">
        <w:t>33. Большинство из тех, кто его знает, хорошо к нему относится, любит его.</w:t>
      </w:r>
    </w:p>
    <w:p w:rsidR="00BA2088" w:rsidRPr="00260606" w:rsidRDefault="00BA2088" w:rsidP="00260606">
      <w:pPr>
        <w:pStyle w:val="af0"/>
        <w:spacing w:line="276" w:lineRule="auto"/>
      </w:pPr>
      <w:r w:rsidRPr="00260606">
        <w:t>34. Иногда бывают такие мысли, которыми не хотелось бы ни с кем делиться.</w:t>
      </w:r>
    </w:p>
    <w:p w:rsidR="00BA2088" w:rsidRPr="00260606" w:rsidRDefault="00BA2088" w:rsidP="00260606">
      <w:pPr>
        <w:pStyle w:val="af0"/>
        <w:spacing w:line="276" w:lineRule="auto"/>
      </w:pPr>
      <w:r w:rsidRPr="00260606">
        <w:t>35. Человек с привлекательной внешностью.</w:t>
      </w:r>
    </w:p>
    <w:p w:rsidR="00BA2088" w:rsidRPr="00260606" w:rsidRDefault="00BA2088" w:rsidP="00260606">
      <w:pPr>
        <w:pStyle w:val="af0"/>
        <w:spacing w:line="276" w:lineRule="auto"/>
      </w:pPr>
      <w:r w:rsidRPr="00260606">
        <w:t>36. Чувствует себя беспомощным, нуждается в ком-то, кто был бы рядом.</w:t>
      </w:r>
    </w:p>
    <w:p w:rsidR="00BA2088" w:rsidRPr="00260606" w:rsidRDefault="00BA2088" w:rsidP="00260606">
      <w:pPr>
        <w:pStyle w:val="af0"/>
        <w:spacing w:line="276" w:lineRule="auto"/>
      </w:pPr>
      <w:r w:rsidRPr="00260606">
        <w:t>37. Приняв решение, следует ему.</w:t>
      </w:r>
    </w:p>
    <w:p w:rsidR="00BA2088" w:rsidRPr="00260606" w:rsidRDefault="00BA2088" w:rsidP="00260606">
      <w:pPr>
        <w:pStyle w:val="af0"/>
        <w:spacing w:line="276" w:lineRule="auto"/>
      </w:pPr>
      <w:r w:rsidRPr="00260606">
        <w:t>38. Принимает, казалось бы, самостоятельные решения, не может освободиться от влияния других людей.</w:t>
      </w:r>
    </w:p>
    <w:p w:rsidR="00BA2088" w:rsidRPr="00260606" w:rsidRDefault="00BA2088" w:rsidP="00260606">
      <w:pPr>
        <w:pStyle w:val="af0"/>
        <w:spacing w:line="276" w:lineRule="auto"/>
      </w:pPr>
      <w:r w:rsidRPr="00260606">
        <w:t>39. Испытывает чувство вины, даже когда винить себя как будто не в чем.</w:t>
      </w:r>
    </w:p>
    <w:p w:rsidR="00BA2088" w:rsidRPr="00260606" w:rsidRDefault="00BA2088" w:rsidP="00260606">
      <w:pPr>
        <w:pStyle w:val="af0"/>
        <w:spacing w:line="276" w:lineRule="auto"/>
      </w:pPr>
      <w:r w:rsidRPr="00260606">
        <w:t>40. Чувствует неприязнь к тому, что его окружает.</w:t>
      </w:r>
    </w:p>
    <w:p w:rsidR="00BA2088" w:rsidRPr="00260606" w:rsidRDefault="00BA2088" w:rsidP="00260606">
      <w:pPr>
        <w:pStyle w:val="af0"/>
        <w:spacing w:line="276" w:lineRule="auto"/>
      </w:pPr>
      <w:r w:rsidRPr="00260606">
        <w:t>41. Всем доволен.</w:t>
      </w:r>
    </w:p>
    <w:p w:rsidR="00BA2088" w:rsidRPr="00260606" w:rsidRDefault="00BA2088" w:rsidP="00260606">
      <w:pPr>
        <w:pStyle w:val="af0"/>
        <w:spacing w:line="276" w:lineRule="auto"/>
      </w:pPr>
      <w:r w:rsidRPr="00260606">
        <w:t>42. Выбит из колеи: не может собраться, взять себя в руки, организовать себя.</w:t>
      </w:r>
    </w:p>
    <w:p w:rsidR="00BA2088" w:rsidRPr="00260606" w:rsidRDefault="00BA2088" w:rsidP="00260606">
      <w:pPr>
        <w:pStyle w:val="af0"/>
        <w:spacing w:line="276" w:lineRule="auto"/>
      </w:pPr>
      <w:r w:rsidRPr="00260606">
        <w:t>43. Чувствует вялость; все, что раньше волновало, стало вдруг безразличным.</w:t>
      </w:r>
    </w:p>
    <w:p w:rsidR="00BA2088" w:rsidRPr="00260606" w:rsidRDefault="00BA2088" w:rsidP="00260606">
      <w:pPr>
        <w:pStyle w:val="af0"/>
        <w:spacing w:line="276" w:lineRule="auto"/>
      </w:pPr>
      <w:r w:rsidRPr="00260606">
        <w:t>44. Уравновешен, спокоен.</w:t>
      </w:r>
    </w:p>
    <w:p w:rsidR="00BA2088" w:rsidRPr="00260606" w:rsidRDefault="00BA2088" w:rsidP="00260606">
      <w:pPr>
        <w:pStyle w:val="af0"/>
        <w:spacing w:line="276" w:lineRule="auto"/>
      </w:pPr>
      <w:r w:rsidRPr="00260606">
        <w:t>45. Разозлившись, нередко выходит из себя.</w:t>
      </w:r>
    </w:p>
    <w:p w:rsidR="00BA2088" w:rsidRPr="00260606" w:rsidRDefault="00BA2088" w:rsidP="00260606">
      <w:pPr>
        <w:pStyle w:val="af0"/>
        <w:spacing w:line="276" w:lineRule="auto"/>
      </w:pPr>
      <w:r w:rsidRPr="00260606">
        <w:t>46. Часто чувствует себя обиженным.</w:t>
      </w:r>
    </w:p>
    <w:p w:rsidR="00BA2088" w:rsidRPr="00260606" w:rsidRDefault="00BA2088" w:rsidP="00260606">
      <w:pPr>
        <w:pStyle w:val="af0"/>
        <w:spacing w:line="276" w:lineRule="auto"/>
      </w:pPr>
      <w:r w:rsidRPr="00260606">
        <w:t>47. Человек порывистый, нетерпеливый, горячий: не хватает сдержанности.</w:t>
      </w:r>
    </w:p>
    <w:p w:rsidR="00BA2088" w:rsidRPr="00260606" w:rsidRDefault="00BA2088" w:rsidP="00260606">
      <w:pPr>
        <w:pStyle w:val="af0"/>
        <w:spacing w:line="276" w:lineRule="auto"/>
      </w:pPr>
      <w:r w:rsidRPr="00260606">
        <w:t>48. Бывает, что сплетничает.</w:t>
      </w:r>
    </w:p>
    <w:p w:rsidR="00BA2088" w:rsidRPr="00260606" w:rsidRDefault="00BA2088" w:rsidP="00260606">
      <w:pPr>
        <w:pStyle w:val="af0"/>
        <w:spacing w:line="276" w:lineRule="auto"/>
      </w:pPr>
      <w:r w:rsidRPr="00260606">
        <w:t>49. Не очень доверяет своим чувствам: они иногда подводят его.</w:t>
      </w:r>
    </w:p>
    <w:p w:rsidR="00BA2088" w:rsidRPr="00260606" w:rsidRDefault="00BA2088" w:rsidP="00260606">
      <w:pPr>
        <w:pStyle w:val="af0"/>
        <w:spacing w:line="276" w:lineRule="auto"/>
      </w:pPr>
      <w:r w:rsidRPr="00260606">
        <w:t>50. Довольно трудно быть самим собой.</w:t>
      </w:r>
    </w:p>
    <w:p w:rsidR="00BA2088" w:rsidRPr="00260606" w:rsidRDefault="00BA2088" w:rsidP="00260606">
      <w:pPr>
        <w:pStyle w:val="af0"/>
        <w:spacing w:line="276" w:lineRule="auto"/>
      </w:pPr>
      <w:r w:rsidRPr="00260606">
        <w:t>51. На первом месте рассудок, а не чувство: прежде чем что-либо сделать, подумает.</w:t>
      </w:r>
    </w:p>
    <w:p w:rsidR="00BA2088" w:rsidRPr="00260606" w:rsidRDefault="00BA2088" w:rsidP="00260606">
      <w:pPr>
        <w:pStyle w:val="af0"/>
        <w:spacing w:line="276" w:lineRule="auto"/>
      </w:pPr>
      <w:r w:rsidRPr="00260606">
        <w:lastRenderedPageBreak/>
        <w:t xml:space="preserve">52. Происходящее с ним толкует на свой лад, способен напридумывать лишнего... Словом </w:t>
      </w:r>
      <w:r w:rsidR="00CA679E" w:rsidRPr="00260606">
        <w:t>–</w:t>
      </w:r>
      <w:r w:rsidRPr="00260606">
        <w:t xml:space="preserve"> не от мира сего.</w:t>
      </w:r>
    </w:p>
    <w:p w:rsidR="00BA2088" w:rsidRPr="00260606" w:rsidRDefault="00BA2088" w:rsidP="00260606">
      <w:pPr>
        <w:pStyle w:val="af0"/>
        <w:spacing w:line="276" w:lineRule="auto"/>
      </w:pPr>
      <w:r w:rsidRPr="00260606">
        <w:t>53. Человек терпимый к людям и принимает каждого таким, каков он есть.</w:t>
      </w:r>
    </w:p>
    <w:p w:rsidR="00BA2088" w:rsidRPr="00260606" w:rsidRDefault="00BA2088" w:rsidP="00260606">
      <w:pPr>
        <w:pStyle w:val="af0"/>
        <w:spacing w:line="276" w:lineRule="auto"/>
      </w:pPr>
      <w:r w:rsidRPr="00260606">
        <w:t>54. Старается не думать о своих проблемах.</w:t>
      </w:r>
    </w:p>
    <w:p w:rsidR="00BA2088" w:rsidRPr="00260606" w:rsidRDefault="00BA2088" w:rsidP="00260606">
      <w:pPr>
        <w:pStyle w:val="af0"/>
        <w:spacing w:line="276" w:lineRule="auto"/>
      </w:pPr>
      <w:r w:rsidRPr="00260606">
        <w:t xml:space="preserve">55. Считает себя интересным человеком </w:t>
      </w:r>
      <w:r w:rsidR="00CA679E" w:rsidRPr="00260606">
        <w:t>–</w:t>
      </w:r>
      <w:r w:rsidRPr="00260606">
        <w:t xml:space="preserve"> привлекательным как личность, заметным.</w:t>
      </w:r>
    </w:p>
    <w:p w:rsidR="00BA2088" w:rsidRPr="00260606" w:rsidRDefault="00BA2088" w:rsidP="00260606">
      <w:pPr>
        <w:pStyle w:val="af0"/>
        <w:spacing w:line="276" w:lineRule="auto"/>
      </w:pPr>
      <w:r w:rsidRPr="00260606">
        <w:t>56. Человек стеснительный, легко тушуется.</w:t>
      </w:r>
    </w:p>
    <w:p w:rsidR="00BA2088" w:rsidRPr="00260606" w:rsidRDefault="00BA2088" w:rsidP="00260606">
      <w:pPr>
        <w:pStyle w:val="af0"/>
        <w:spacing w:line="276" w:lineRule="auto"/>
      </w:pPr>
      <w:r w:rsidRPr="00260606">
        <w:t>57. Обязательно нужно напоминать, подталкивать, чтобы довел дело до конца.</w:t>
      </w:r>
    </w:p>
    <w:p w:rsidR="00BA2088" w:rsidRPr="00260606" w:rsidRDefault="00BA2088" w:rsidP="00260606">
      <w:pPr>
        <w:pStyle w:val="af0"/>
        <w:spacing w:line="276" w:lineRule="auto"/>
      </w:pPr>
      <w:r w:rsidRPr="00260606">
        <w:t>58. В душе чувствует превосходство над другими.</w:t>
      </w:r>
    </w:p>
    <w:p w:rsidR="00BA2088" w:rsidRPr="00260606" w:rsidRDefault="00BA2088" w:rsidP="00260606">
      <w:pPr>
        <w:pStyle w:val="af0"/>
        <w:spacing w:line="276" w:lineRule="auto"/>
      </w:pPr>
      <w:r w:rsidRPr="00260606">
        <w:t>59. Нет ничего, в чем бы выразил себя, проявил свою индивидуальность, свое Я.</w:t>
      </w:r>
    </w:p>
    <w:p w:rsidR="00BA2088" w:rsidRPr="00260606" w:rsidRDefault="00BA2088" w:rsidP="00260606">
      <w:pPr>
        <w:pStyle w:val="af0"/>
        <w:spacing w:line="276" w:lineRule="auto"/>
      </w:pPr>
      <w:r w:rsidRPr="00260606">
        <w:t>60. Боится того, что подумают о нем другие.</w:t>
      </w:r>
    </w:p>
    <w:p w:rsidR="00BA2088" w:rsidRPr="00260606" w:rsidRDefault="00BA2088" w:rsidP="00260606">
      <w:pPr>
        <w:pStyle w:val="af0"/>
        <w:spacing w:line="276" w:lineRule="auto"/>
      </w:pPr>
      <w:r w:rsidRPr="00260606">
        <w:t>61. Честолюбив, неравнодушен к успеху, похвале: в том, что для него существенно, старается быть среди лучших.</w:t>
      </w:r>
    </w:p>
    <w:p w:rsidR="00BA2088" w:rsidRPr="00260606" w:rsidRDefault="00BA2088" w:rsidP="00260606">
      <w:pPr>
        <w:pStyle w:val="af0"/>
        <w:spacing w:line="276" w:lineRule="auto"/>
      </w:pPr>
      <w:r w:rsidRPr="00260606">
        <w:t>62. Человек, у которого в настоящий момент многое достойно презрения.</w:t>
      </w:r>
    </w:p>
    <w:p w:rsidR="00BA2088" w:rsidRPr="00260606" w:rsidRDefault="00BA2088" w:rsidP="00260606">
      <w:pPr>
        <w:pStyle w:val="af0"/>
        <w:spacing w:line="276" w:lineRule="auto"/>
      </w:pPr>
      <w:r w:rsidRPr="00260606">
        <w:t>63. Человек деятельный, энергичный, полон инициатив.</w:t>
      </w:r>
    </w:p>
    <w:p w:rsidR="00BA2088" w:rsidRPr="00260606" w:rsidRDefault="00BA2088" w:rsidP="00260606">
      <w:pPr>
        <w:pStyle w:val="af0"/>
        <w:spacing w:line="276" w:lineRule="auto"/>
      </w:pPr>
      <w:r w:rsidRPr="00260606">
        <w:t>64. Пасует перед трудностями и ситуациями, которые грозят осложнениями.</w:t>
      </w:r>
    </w:p>
    <w:p w:rsidR="00BA2088" w:rsidRPr="00260606" w:rsidRDefault="00BA2088" w:rsidP="00260606">
      <w:pPr>
        <w:pStyle w:val="af0"/>
        <w:spacing w:line="276" w:lineRule="auto"/>
      </w:pPr>
      <w:r w:rsidRPr="00260606">
        <w:t>65. Себя просто недостаточно ценит.</w:t>
      </w:r>
    </w:p>
    <w:p w:rsidR="00BA2088" w:rsidRPr="00260606" w:rsidRDefault="00BA2088" w:rsidP="00260606">
      <w:pPr>
        <w:pStyle w:val="af0"/>
        <w:spacing w:line="276" w:lineRule="auto"/>
      </w:pPr>
      <w:r w:rsidRPr="00260606">
        <w:t>66. По натуре вожак и умеет влиять на других.</w:t>
      </w:r>
    </w:p>
    <w:p w:rsidR="00BA2088" w:rsidRPr="00260606" w:rsidRDefault="00BA2088" w:rsidP="00260606">
      <w:pPr>
        <w:pStyle w:val="af0"/>
        <w:spacing w:line="276" w:lineRule="auto"/>
      </w:pPr>
      <w:r w:rsidRPr="00260606">
        <w:t>67. Относится к себе в целом хорошо.</w:t>
      </w:r>
    </w:p>
    <w:p w:rsidR="00BA2088" w:rsidRPr="00260606" w:rsidRDefault="00BA2088" w:rsidP="00260606">
      <w:pPr>
        <w:pStyle w:val="af0"/>
        <w:spacing w:line="276" w:lineRule="auto"/>
      </w:pPr>
      <w:r w:rsidRPr="00260606">
        <w:t>68. Человек настойчивый, напористый; ему всегда важно настоять на своем.</w:t>
      </w:r>
    </w:p>
    <w:p w:rsidR="00BA2088" w:rsidRPr="00260606" w:rsidRDefault="00BA2088" w:rsidP="00260606">
      <w:pPr>
        <w:pStyle w:val="af0"/>
        <w:spacing w:line="276" w:lineRule="auto"/>
      </w:pPr>
      <w:r w:rsidRPr="00260606">
        <w:t>69. Не любит, когда с кем-нибудь портятся отношения, особенно</w:t>
      </w:r>
      <w:r w:rsidR="00CA679E">
        <w:rPr>
          <w:lang w:val="uk-UA"/>
        </w:rPr>
        <w:t xml:space="preserve"> </w:t>
      </w:r>
      <w:r w:rsidR="00CA679E" w:rsidRPr="00260606">
        <w:t>–</w:t>
      </w:r>
      <w:r w:rsidRPr="00260606">
        <w:t xml:space="preserve"> если разногласия грозят стать явными..</w:t>
      </w:r>
    </w:p>
    <w:p w:rsidR="00BA2088" w:rsidRPr="00260606" w:rsidRDefault="00BA2088" w:rsidP="00260606">
      <w:pPr>
        <w:pStyle w:val="af0"/>
        <w:spacing w:line="276" w:lineRule="auto"/>
      </w:pPr>
      <w:r w:rsidRPr="00260606">
        <w:t>70. Подолгу не может принять решение, а потом сомневается в его правильности.</w:t>
      </w:r>
    </w:p>
    <w:p w:rsidR="00BA2088" w:rsidRPr="00260606" w:rsidRDefault="00BA2088" w:rsidP="00260606">
      <w:pPr>
        <w:pStyle w:val="af0"/>
        <w:spacing w:line="276" w:lineRule="auto"/>
      </w:pPr>
      <w:r w:rsidRPr="00260606">
        <w:t>71. Пребывает в растерянности, все спуталось, все смешалось у него.</w:t>
      </w:r>
    </w:p>
    <w:p w:rsidR="00BA2088" w:rsidRPr="00260606" w:rsidRDefault="00BA2088" w:rsidP="00260606">
      <w:pPr>
        <w:pStyle w:val="af0"/>
        <w:spacing w:line="276" w:lineRule="auto"/>
      </w:pPr>
      <w:r w:rsidRPr="00260606">
        <w:t>72. Доволен собой.</w:t>
      </w:r>
    </w:p>
    <w:p w:rsidR="00BA2088" w:rsidRPr="00260606" w:rsidRDefault="00BA2088" w:rsidP="00260606">
      <w:pPr>
        <w:pStyle w:val="af0"/>
        <w:spacing w:line="276" w:lineRule="auto"/>
      </w:pPr>
      <w:r w:rsidRPr="00260606">
        <w:t>73. Невезучий.</w:t>
      </w:r>
    </w:p>
    <w:p w:rsidR="00BA2088" w:rsidRPr="00260606" w:rsidRDefault="00BA2088" w:rsidP="00260606">
      <w:pPr>
        <w:pStyle w:val="af0"/>
        <w:spacing w:line="276" w:lineRule="auto"/>
      </w:pPr>
      <w:r w:rsidRPr="00260606">
        <w:t>74. Человек приятный, располагающий к себе.</w:t>
      </w:r>
    </w:p>
    <w:p w:rsidR="00BA2088" w:rsidRPr="00260606" w:rsidRDefault="00BA2088" w:rsidP="00260606">
      <w:pPr>
        <w:pStyle w:val="af0"/>
        <w:spacing w:line="276" w:lineRule="auto"/>
      </w:pPr>
      <w:r w:rsidRPr="00260606">
        <w:t>75. Лицом, может, и не очень пригож, но может нравиться как человек, как личность.</w:t>
      </w:r>
    </w:p>
    <w:p w:rsidR="00BA2088" w:rsidRPr="00260606" w:rsidRDefault="00BA2088" w:rsidP="00260606">
      <w:pPr>
        <w:pStyle w:val="af0"/>
        <w:spacing w:line="276" w:lineRule="auto"/>
      </w:pPr>
      <w:r w:rsidRPr="00260606">
        <w:t>76. Презирает лиц противоположного пола и не связывается с ними.</w:t>
      </w:r>
    </w:p>
    <w:p w:rsidR="00BA2088" w:rsidRPr="00260606" w:rsidRDefault="00BA2088" w:rsidP="00260606">
      <w:pPr>
        <w:pStyle w:val="af0"/>
        <w:spacing w:line="276" w:lineRule="auto"/>
      </w:pPr>
      <w:r w:rsidRPr="00260606">
        <w:t xml:space="preserve">77. Когда нужно что-то сделать, охватывает страх: а вдруг </w:t>
      </w:r>
      <w:r w:rsidR="000B523D" w:rsidRPr="00260606">
        <w:t>–</w:t>
      </w:r>
      <w:r w:rsidRPr="00260606">
        <w:t xml:space="preserve"> не справлюсь, а вдруг - не получится.</w:t>
      </w:r>
    </w:p>
    <w:p w:rsidR="00BA2088" w:rsidRPr="00260606" w:rsidRDefault="00BA2088" w:rsidP="00260606">
      <w:pPr>
        <w:pStyle w:val="af0"/>
        <w:spacing w:line="276" w:lineRule="auto"/>
      </w:pPr>
      <w:r w:rsidRPr="00260606">
        <w:t>78. Легко, спокойно на душе, нет ничего, что сильно бы тревожило.</w:t>
      </w:r>
    </w:p>
    <w:p w:rsidR="00BA2088" w:rsidRPr="00260606" w:rsidRDefault="00BA2088" w:rsidP="00260606">
      <w:pPr>
        <w:pStyle w:val="af0"/>
        <w:spacing w:line="276" w:lineRule="auto"/>
      </w:pPr>
      <w:r w:rsidRPr="00260606">
        <w:t>79. Умеет упорно работать.</w:t>
      </w:r>
    </w:p>
    <w:p w:rsidR="00BA2088" w:rsidRPr="00260606" w:rsidRDefault="00BA2088" w:rsidP="00260606">
      <w:pPr>
        <w:pStyle w:val="af0"/>
        <w:spacing w:line="276" w:lineRule="auto"/>
      </w:pPr>
      <w:r w:rsidRPr="00260606">
        <w:t>80. Чувствует, что растет, взрослеет: меняется сам и отношение к окружающему миру.</w:t>
      </w:r>
    </w:p>
    <w:p w:rsidR="00BA2088" w:rsidRPr="00260606" w:rsidRDefault="00BA2088" w:rsidP="00260606">
      <w:pPr>
        <w:pStyle w:val="af0"/>
        <w:spacing w:line="276" w:lineRule="auto"/>
      </w:pPr>
      <w:r w:rsidRPr="00260606">
        <w:t>81. Случается, что говорит о том, в чем совсем не разбирается.</w:t>
      </w:r>
    </w:p>
    <w:p w:rsidR="00BA2088" w:rsidRPr="00260606" w:rsidRDefault="00BA2088" w:rsidP="00260606">
      <w:pPr>
        <w:pStyle w:val="af0"/>
        <w:spacing w:line="276" w:lineRule="auto"/>
      </w:pPr>
      <w:r w:rsidRPr="00260606">
        <w:lastRenderedPageBreak/>
        <w:t>82. Всегда говорит только правду.</w:t>
      </w:r>
    </w:p>
    <w:p w:rsidR="00BA2088" w:rsidRPr="00260606" w:rsidRDefault="00BA2088" w:rsidP="00260606">
      <w:pPr>
        <w:pStyle w:val="af0"/>
        <w:spacing w:line="276" w:lineRule="auto"/>
      </w:pPr>
      <w:r w:rsidRPr="00260606">
        <w:t>83. Встревожен, обеспокоен, напряжен.</w:t>
      </w:r>
    </w:p>
    <w:p w:rsidR="00BA2088" w:rsidRPr="00260606" w:rsidRDefault="00BA2088" w:rsidP="00260606">
      <w:pPr>
        <w:pStyle w:val="af0"/>
        <w:spacing w:line="276" w:lineRule="auto"/>
      </w:pPr>
      <w:r w:rsidRPr="00260606">
        <w:t>84. Чтобы заставить хоть что-то сделать, нужно как следует настоять, и тогда он уступит.</w:t>
      </w:r>
    </w:p>
    <w:p w:rsidR="00BA2088" w:rsidRPr="00260606" w:rsidRDefault="00BA2088" w:rsidP="00260606">
      <w:pPr>
        <w:pStyle w:val="af0"/>
        <w:spacing w:line="276" w:lineRule="auto"/>
      </w:pPr>
      <w:r w:rsidRPr="00260606">
        <w:t>85. Чувствует неуверенность в себе.</w:t>
      </w:r>
    </w:p>
    <w:p w:rsidR="00BA2088" w:rsidRPr="00260606" w:rsidRDefault="00BA2088" w:rsidP="00260606">
      <w:pPr>
        <w:pStyle w:val="af0"/>
        <w:spacing w:line="276" w:lineRule="auto"/>
      </w:pPr>
      <w:r w:rsidRPr="00260606">
        <w:t>86. Обстоятельства часто вынуждают защищать себя, оправдываться и обосновывать свои поступки.</w:t>
      </w:r>
    </w:p>
    <w:p w:rsidR="00BA2088" w:rsidRPr="00260606" w:rsidRDefault="00BA2088" w:rsidP="00260606">
      <w:pPr>
        <w:pStyle w:val="af0"/>
        <w:spacing w:line="276" w:lineRule="auto"/>
      </w:pPr>
      <w:r w:rsidRPr="00260606">
        <w:t>87. Человек уступчивый, податливый, мягкий в отношениях с другими.</w:t>
      </w:r>
    </w:p>
    <w:p w:rsidR="00BA2088" w:rsidRPr="00260606" w:rsidRDefault="00BA2088" w:rsidP="00260606">
      <w:pPr>
        <w:pStyle w:val="af0"/>
        <w:spacing w:line="276" w:lineRule="auto"/>
      </w:pPr>
      <w:r w:rsidRPr="00260606">
        <w:t>88. Человек толковый, любит размышлять.</w:t>
      </w:r>
    </w:p>
    <w:p w:rsidR="00BA2088" w:rsidRPr="00260606" w:rsidRDefault="00BA2088" w:rsidP="00260606">
      <w:pPr>
        <w:pStyle w:val="af0"/>
        <w:spacing w:line="276" w:lineRule="auto"/>
      </w:pPr>
      <w:r w:rsidRPr="00260606">
        <w:t>89. Иной раз любит прихвастнуть.</w:t>
      </w:r>
    </w:p>
    <w:p w:rsidR="00BA2088" w:rsidRPr="00260606" w:rsidRDefault="00BA2088" w:rsidP="00260606">
      <w:pPr>
        <w:pStyle w:val="af0"/>
        <w:spacing w:line="276" w:lineRule="auto"/>
      </w:pPr>
      <w:r w:rsidRPr="00260606">
        <w:t>90. Принимает решения и тут же их меняет; презирает себя за безволие, а сделать с собой ничего не может.</w:t>
      </w:r>
    </w:p>
    <w:p w:rsidR="00BA2088" w:rsidRPr="00260606" w:rsidRDefault="00BA2088" w:rsidP="00260606">
      <w:pPr>
        <w:pStyle w:val="af0"/>
        <w:spacing w:line="276" w:lineRule="auto"/>
      </w:pPr>
      <w:r w:rsidRPr="00260606">
        <w:t>91. Старается полагаться на свои силы, не рассчитывает на чью-то помощь.</w:t>
      </w:r>
    </w:p>
    <w:p w:rsidR="00BA2088" w:rsidRPr="00260606" w:rsidRDefault="00BA2088" w:rsidP="00260606">
      <w:pPr>
        <w:pStyle w:val="af0"/>
        <w:spacing w:line="276" w:lineRule="auto"/>
      </w:pPr>
      <w:r w:rsidRPr="00260606">
        <w:t>92. Никогда не опаздывает.</w:t>
      </w:r>
    </w:p>
    <w:p w:rsidR="00BA2088" w:rsidRPr="00260606" w:rsidRDefault="00BA2088" w:rsidP="00260606">
      <w:pPr>
        <w:pStyle w:val="af0"/>
        <w:spacing w:line="276" w:lineRule="auto"/>
      </w:pPr>
      <w:r w:rsidRPr="00260606">
        <w:t>93. Испытывает ощущение скованности, внутренней несвободы.</w:t>
      </w:r>
    </w:p>
    <w:p w:rsidR="00BA2088" w:rsidRPr="00260606" w:rsidRDefault="00BA2088" w:rsidP="00260606">
      <w:pPr>
        <w:pStyle w:val="af0"/>
        <w:spacing w:line="276" w:lineRule="auto"/>
      </w:pPr>
      <w:r w:rsidRPr="00260606">
        <w:t>94. Выделяется среди других.</w:t>
      </w:r>
    </w:p>
    <w:p w:rsidR="00BA2088" w:rsidRPr="00260606" w:rsidRDefault="00BA2088" w:rsidP="00260606">
      <w:pPr>
        <w:pStyle w:val="af0"/>
        <w:spacing w:line="276" w:lineRule="auto"/>
      </w:pPr>
      <w:r w:rsidRPr="00260606">
        <w:t>95. Не очень надежный товарищ, не во всем можно положиться.</w:t>
      </w:r>
    </w:p>
    <w:p w:rsidR="00BA2088" w:rsidRPr="00260606" w:rsidRDefault="00BA2088" w:rsidP="00260606">
      <w:pPr>
        <w:pStyle w:val="af0"/>
        <w:spacing w:line="276" w:lineRule="auto"/>
      </w:pPr>
      <w:r w:rsidRPr="00260606">
        <w:t>96. В себе все ясно, себя хорошо понимает.</w:t>
      </w:r>
    </w:p>
    <w:p w:rsidR="00BA2088" w:rsidRPr="00260606" w:rsidRDefault="00BA2088" w:rsidP="00260606">
      <w:pPr>
        <w:pStyle w:val="af0"/>
        <w:spacing w:line="276" w:lineRule="auto"/>
      </w:pPr>
      <w:r w:rsidRPr="00260606">
        <w:t>97. Общительный, открытый человек; легко сходится с людьми.</w:t>
      </w:r>
    </w:p>
    <w:p w:rsidR="00BA2088" w:rsidRPr="00260606" w:rsidRDefault="00BA2088" w:rsidP="00260606">
      <w:pPr>
        <w:pStyle w:val="af0"/>
        <w:spacing w:line="276" w:lineRule="auto"/>
      </w:pPr>
      <w:r w:rsidRPr="00260606">
        <w:t>98. Силы и способности вполне соответствуют тем задачам, которые приходится решать; со всем может справиться.</w:t>
      </w:r>
    </w:p>
    <w:p w:rsidR="00BA2088" w:rsidRPr="00260606" w:rsidRDefault="00BA2088" w:rsidP="00260606">
      <w:pPr>
        <w:pStyle w:val="af0"/>
        <w:spacing w:line="276" w:lineRule="auto"/>
      </w:pPr>
      <w:r w:rsidRPr="00260606">
        <w:t>99. Себя не ценит: никто его всерьез не воспринимает; в лучшем случае к нему снисходительны, просто терпят.</w:t>
      </w:r>
    </w:p>
    <w:p w:rsidR="00BA2088" w:rsidRPr="00260606" w:rsidRDefault="00BA2088" w:rsidP="00260606">
      <w:pPr>
        <w:pStyle w:val="af0"/>
        <w:spacing w:line="276" w:lineRule="auto"/>
      </w:pPr>
      <w:r w:rsidRPr="00260606">
        <w:t>100. Беспокоится, что лица противоположного пола слишком занимают мысли.</w:t>
      </w:r>
    </w:p>
    <w:p w:rsidR="00BA2088" w:rsidRPr="00260606" w:rsidRDefault="00BA2088" w:rsidP="00260606">
      <w:pPr>
        <w:pStyle w:val="af0"/>
        <w:spacing w:line="276" w:lineRule="auto"/>
      </w:pPr>
      <w:r w:rsidRPr="00260606">
        <w:t>101. Все свои привычки считает хорошими.</w:t>
      </w:r>
    </w:p>
    <w:p w:rsidR="00BA2088" w:rsidRPr="00260606" w:rsidRDefault="00BA2088" w:rsidP="00260606">
      <w:pPr>
        <w:tabs>
          <w:tab w:val="left" w:pos="426"/>
        </w:tabs>
        <w:spacing w:line="276" w:lineRule="auto"/>
        <w:rPr>
          <w:rFonts w:cs="Times New Roman"/>
          <w:szCs w:val="28"/>
        </w:rPr>
      </w:pPr>
    </w:p>
    <w:p w:rsidR="00BA2088" w:rsidRPr="00260606" w:rsidRDefault="00BA2088" w:rsidP="00260606">
      <w:pPr>
        <w:tabs>
          <w:tab w:val="left" w:pos="426"/>
        </w:tabs>
        <w:spacing w:line="276" w:lineRule="auto"/>
        <w:rPr>
          <w:rFonts w:cs="Times New Roman"/>
          <w:i/>
          <w:szCs w:val="28"/>
        </w:rPr>
      </w:pPr>
      <w:r w:rsidRPr="00260606">
        <w:rPr>
          <w:rFonts w:cs="Times New Roman"/>
          <w:i/>
          <w:szCs w:val="28"/>
        </w:rPr>
        <w:t>Обробка та оцінювання результатів</w:t>
      </w:r>
    </w:p>
    <w:p w:rsidR="00BA2088" w:rsidRPr="00260606" w:rsidRDefault="00BA2088" w:rsidP="00260606">
      <w:pPr>
        <w:tabs>
          <w:tab w:val="left" w:pos="426"/>
        </w:tabs>
        <w:spacing w:line="276" w:lineRule="auto"/>
        <w:rPr>
          <w:rFonts w:cs="Times New Roman"/>
          <w:i/>
          <w:szCs w:val="28"/>
        </w:rPr>
      </w:pPr>
    </w:p>
    <w:p w:rsidR="00BA2088" w:rsidRPr="00260606" w:rsidRDefault="00BA2088" w:rsidP="00260606">
      <w:pPr>
        <w:tabs>
          <w:tab w:val="left" w:pos="426"/>
        </w:tabs>
        <w:spacing w:line="276" w:lineRule="auto"/>
        <w:rPr>
          <w:rFonts w:cs="Times New Roman"/>
          <w:szCs w:val="28"/>
        </w:rPr>
      </w:pPr>
      <w:r w:rsidRPr="00260606">
        <w:rPr>
          <w:rFonts w:cs="Times New Roman"/>
          <w:szCs w:val="28"/>
        </w:rPr>
        <w:t>Підраховуються коефіцієнти за формулами:</w:t>
      </w:r>
    </w:p>
    <w:p w:rsidR="00BA2088" w:rsidRPr="00260606" w:rsidRDefault="00BA2088" w:rsidP="00260606">
      <w:pPr>
        <w:tabs>
          <w:tab w:val="left" w:pos="426"/>
        </w:tabs>
        <w:spacing w:line="276" w:lineRule="auto"/>
        <w:rPr>
          <w:rFonts w:eastAsiaTheme="minorEastAsia" w:cs="Times New Roman"/>
          <w:szCs w:val="28"/>
        </w:rPr>
      </w:pPr>
    </w:p>
    <w:p w:rsidR="00BA2088" w:rsidRPr="00260606" w:rsidRDefault="00BA2088" w:rsidP="00260606">
      <w:pPr>
        <w:tabs>
          <w:tab w:val="left" w:pos="426"/>
        </w:tabs>
        <w:spacing w:line="276" w:lineRule="auto"/>
        <w:rPr>
          <w:rFonts w:eastAsiaTheme="minorEastAsia" w:cs="Times New Roman"/>
          <w:szCs w:val="28"/>
        </w:rPr>
      </w:pPr>
    </w:p>
    <w:tbl>
      <w:tblPr>
        <w:tblW w:w="0" w:type="auto"/>
        <w:tblLook w:val="04A0" w:firstRow="1" w:lastRow="0" w:firstColumn="1" w:lastColumn="0" w:noHBand="0" w:noVBand="1"/>
      </w:tblPr>
      <w:tblGrid>
        <w:gridCol w:w="4661"/>
        <w:gridCol w:w="4661"/>
      </w:tblGrid>
      <w:tr w:rsidR="00BA2088" w:rsidRPr="00260606" w:rsidTr="00D601F1">
        <w:tc>
          <w:tcPr>
            <w:tcW w:w="4661" w:type="dxa"/>
            <w:vAlign w:val="center"/>
          </w:tcPr>
          <w:p w:rsidR="00BA2088" w:rsidRPr="00260606" w:rsidRDefault="00BA2088" w:rsidP="00260606">
            <w:pPr>
              <w:tabs>
                <w:tab w:val="left" w:pos="426"/>
              </w:tabs>
              <w:spacing w:line="276" w:lineRule="auto"/>
              <w:rPr>
                <w:rFonts w:cs="Times New Roman"/>
                <w:b/>
                <w:szCs w:val="28"/>
              </w:rPr>
            </w:pPr>
            <w:r w:rsidRPr="00260606">
              <w:rPr>
                <w:rFonts w:cs="Times New Roman"/>
                <w:b/>
                <w:szCs w:val="28"/>
              </w:rPr>
              <w:t>Адаптація:</w:t>
            </w:r>
          </w:p>
        </w:tc>
        <w:tc>
          <w:tcPr>
            <w:tcW w:w="4661" w:type="dxa"/>
            <w:vAlign w:val="center"/>
          </w:tcPr>
          <w:p w:rsidR="00BA2088" w:rsidRPr="00260606" w:rsidRDefault="00BA2088" w:rsidP="00260606">
            <w:pPr>
              <w:tabs>
                <w:tab w:val="left" w:pos="426"/>
              </w:tabs>
              <w:spacing w:line="276" w:lineRule="auto"/>
              <w:rPr>
                <w:rFonts w:cs="Times New Roman"/>
                <w:b/>
                <w:szCs w:val="28"/>
              </w:rPr>
            </w:pPr>
            <w:r w:rsidRPr="00260606">
              <w:rPr>
                <w:rFonts w:cs="Times New Roman"/>
                <w:b/>
                <w:szCs w:val="28"/>
              </w:rPr>
              <w:t>Самосприйняття:</w:t>
            </w:r>
          </w:p>
        </w:tc>
      </w:tr>
      <w:tr w:rsidR="00BA2088" w:rsidRPr="00260606" w:rsidTr="00D601F1">
        <w:tc>
          <w:tcPr>
            <w:tcW w:w="4661" w:type="dxa"/>
            <w:vAlign w:val="center"/>
          </w:tcPr>
          <w:p w:rsidR="00BA2088" w:rsidRPr="00260606" w:rsidRDefault="00BA2088" w:rsidP="00260606">
            <w:pPr>
              <w:tabs>
                <w:tab w:val="left" w:pos="426"/>
              </w:tabs>
              <w:spacing w:line="276" w:lineRule="auto"/>
              <w:rPr>
                <w:rFonts w:ascii="Cambria Math" w:cs="Times New Roman"/>
                <w:szCs w:val="28"/>
                <w:oMath/>
              </w:rPr>
            </w:pPr>
            <m:oMathPara>
              <m:oMath>
                <m:r>
                  <w:rPr>
                    <w:rFonts w:ascii="Cambria Math" w:hAnsi="Cambria Math" w:cs="Times New Roman"/>
                    <w:szCs w:val="28"/>
                  </w:rPr>
                  <m:t>А</m:t>
                </m:r>
                <m:r>
                  <w:rPr>
                    <w:rFonts w:ascii="Cambria Math" w:cs="Times New Roman"/>
                    <w:szCs w:val="28"/>
                  </w:rPr>
                  <m:t>=</m:t>
                </m:r>
              </m:oMath>
            </m:oMathPara>
          </w:p>
          <w:p w:rsidR="00BA2088" w:rsidRPr="00260606" w:rsidRDefault="00BA2088" w:rsidP="00260606">
            <w:pPr>
              <w:tabs>
                <w:tab w:val="left" w:pos="426"/>
              </w:tabs>
              <w:spacing w:line="276" w:lineRule="auto"/>
              <w:rPr>
                <w:rFonts w:ascii="Cambria Math" w:cs="Times New Roman"/>
                <w:szCs w:val="28"/>
                <w:oMath/>
              </w:rPr>
            </w:pPr>
            <m:oMathPara>
              <m:oMath>
                <m:r>
                  <w:rPr>
                    <w:rFonts w:ascii="Cambria Math" w:hAnsi="Cambria Math" w:cs="Times New Roman"/>
                    <w:szCs w:val="28"/>
                  </w:rPr>
                  <m:t>а</m:t>
                </m:r>
              </m:oMath>
            </m:oMathPara>
          </w:p>
          <w:p w:rsidR="00BA2088" w:rsidRPr="00260606" w:rsidRDefault="00BA2088" w:rsidP="00260606">
            <w:pPr>
              <w:tabs>
                <w:tab w:val="left" w:pos="426"/>
              </w:tabs>
              <w:spacing w:line="276" w:lineRule="auto"/>
              <w:rPr>
                <w:rFonts w:ascii="Cambria Math" w:cs="Times New Roman"/>
                <w:szCs w:val="28"/>
                <w:oMath/>
              </w:rPr>
            </w:pPr>
            <m:oMathPara>
              <m:oMath>
                <m:r>
                  <w:rPr>
                    <w:rFonts w:ascii="Cambria Math" w:hAnsi="Cambria Math" w:cs="Times New Roman"/>
                    <w:szCs w:val="28"/>
                  </w:rPr>
                  <m:t>а</m:t>
                </m:r>
                <m:r>
                  <w:rPr>
                    <w:rFonts w:ascii="Cambria Math" w:cs="Times New Roman"/>
                    <w:szCs w:val="28"/>
                  </w:rPr>
                  <m:t>+</m:t>
                </m:r>
                <m:r>
                  <w:rPr>
                    <w:rFonts w:ascii="Cambria Math" w:hAnsi="Cambria Math" w:cs="Times New Roman"/>
                    <w:szCs w:val="28"/>
                  </w:rPr>
                  <m:t>b</m:t>
                </m:r>
              </m:oMath>
            </m:oMathPara>
          </w:p>
          <w:p w:rsidR="00BA2088" w:rsidRPr="00260606" w:rsidRDefault="00BA2088" w:rsidP="00260606">
            <w:pPr>
              <w:tabs>
                <w:tab w:val="left" w:pos="426"/>
              </w:tabs>
              <w:spacing w:line="276" w:lineRule="auto"/>
              <w:rPr>
                <w:rFonts w:cs="Times New Roman"/>
                <w:szCs w:val="28"/>
                <w:lang w:val="en-US"/>
              </w:rPr>
            </w:pPr>
            <m:oMathPara>
              <m:oMath>
                <m:r>
                  <w:rPr>
                    <w:rFonts w:ascii="Cambria Math" w:hAnsi="Cambria Math" w:cs="Times New Roman"/>
                    <w:szCs w:val="28"/>
                  </w:rPr>
                  <m:t>×</m:t>
                </m:r>
                <m:r>
                  <w:rPr>
                    <w:rFonts w:ascii="Cambria Math" w:cs="Times New Roman"/>
                    <w:szCs w:val="28"/>
                  </w:rPr>
                  <m:t>100%</m:t>
                </m:r>
              </m:oMath>
            </m:oMathPara>
          </w:p>
        </w:tc>
        <w:tc>
          <w:tcPr>
            <w:tcW w:w="4661" w:type="dxa"/>
            <w:vAlign w:val="center"/>
          </w:tcPr>
          <w:p w:rsidR="00BA2088" w:rsidRPr="00260606" w:rsidRDefault="00BA2088" w:rsidP="00260606">
            <w:pPr>
              <w:tabs>
                <w:tab w:val="left" w:pos="426"/>
              </w:tabs>
              <w:spacing w:line="276" w:lineRule="auto"/>
              <w:rPr>
                <w:rFonts w:ascii="Cambria Math" w:cs="Times New Roman"/>
                <w:szCs w:val="28"/>
                <w:lang w:val="en-US"/>
                <w:oMath/>
              </w:rPr>
            </w:pPr>
            <m:oMathPara>
              <m:oMath>
                <m:r>
                  <w:rPr>
                    <w:rFonts w:ascii="Cambria Math" w:hAnsi="Cambria Math" w:cs="Times New Roman"/>
                    <w:szCs w:val="28"/>
                    <w:lang w:val="en-US"/>
                  </w:rPr>
                  <m:t>S</m:t>
                </m:r>
                <m:r>
                  <w:rPr>
                    <w:rFonts w:ascii="Cambria Math" w:cs="Times New Roman"/>
                    <w:szCs w:val="28"/>
                    <w:lang w:val="en-US"/>
                  </w:rPr>
                  <m:t>=</m:t>
                </m:r>
              </m:oMath>
            </m:oMathPara>
          </w:p>
          <w:p w:rsidR="00BA2088" w:rsidRPr="00260606" w:rsidRDefault="00BA2088" w:rsidP="00260606">
            <w:pPr>
              <w:tabs>
                <w:tab w:val="left" w:pos="426"/>
              </w:tabs>
              <w:spacing w:line="276" w:lineRule="auto"/>
              <w:rPr>
                <w:rFonts w:ascii="Cambria Math" w:cs="Times New Roman"/>
                <w:szCs w:val="28"/>
                <w:lang w:val="en-US"/>
                <w:oMath/>
              </w:rPr>
            </w:pPr>
            <m:oMathPara>
              <m:oMath>
                <m:r>
                  <w:rPr>
                    <w:rFonts w:ascii="Cambria Math" w:hAnsi="Cambria Math" w:cs="Times New Roman"/>
                    <w:szCs w:val="28"/>
                    <w:lang w:val="en-US"/>
                  </w:rPr>
                  <m:t>b</m:t>
                </m:r>
              </m:oMath>
            </m:oMathPara>
          </w:p>
          <w:p w:rsidR="00BA2088" w:rsidRPr="00260606" w:rsidRDefault="00BA2088" w:rsidP="00260606">
            <w:pPr>
              <w:tabs>
                <w:tab w:val="left" w:pos="426"/>
              </w:tabs>
              <w:spacing w:line="276" w:lineRule="auto"/>
              <w:rPr>
                <w:rFonts w:ascii="Cambria Math" w:cs="Times New Roman"/>
                <w:szCs w:val="28"/>
                <w:lang w:val="en-US"/>
                <w:oMath/>
              </w:rPr>
            </w:pPr>
            <m:oMathPara>
              <m:oMath>
                <m:r>
                  <w:rPr>
                    <w:rFonts w:ascii="Cambria Math" w:hAnsi="Cambria Math" w:cs="Times New Roman"/>
                    <w:szCs w:val="28"/>
                    <w:lang w:val="en-US"/>
                  </w:rPr>
                  <m:t>a</m:t>
                </m:r>
                <m:r>
                  <w:rPr>
                    <w:rFonts w:ascii="Cambria Math" w:cs="Times New Roman"/>
                    <w:szCs w:val="28"/>
                    <w:lang w:val="en-US"/>
                  </w:rPr>
                  <m:t>+</m:t>
                </m:r>
                <m:r>
                  <w:rPr>
                    <w:rFonts w:ascii="Cambria Math" w:hAnsi="Cambria Math" w:cs="Times New Roman"/>
                    <w:szCs w:val="28"/>
                    <w:lang w:val="en-US"/>
                  </w:rPr>
                  <m:t>b</m:t>
                </m:r>
              </m:oMath>
            </m:oMathPara>
          </w:p>
          <w:p w:rsidR="00BA2088" w:rsidRPr="00260606" w:rsidRDefault="00BA2088" w:rsidP="00260606">
            <w:pPr>
              <w:tabs>
                <w:tab w:val="left" w:pos="426"/>
              </w:tabs>
              <w:spacing w:line="276" w:lineRule="auto"/>
              <w:rPr>
                <w:rFonts w:cs="Times New Roman"/>
                <w:szCs w:val="28"/>
                <w:lang w:val="en-US"/>
              </w:rPr>
            </w:pPr>
            <m:oMathPara>
              <m:oMath>
                <m:r>
                  <w:rPr>
                    <w:rFonts w:ascii="Cambria Math" w:hAnsi="Cambria Math" w:cs="Times New Roman"/>
                    <w:szCs w:val="28"/>
                    <w:lang w:val="en-US"/>
                  </w:rPr>
                  <m:t>×</m:t>
                </m:r>
                <m:r>
                  <w:rPr>
                    <w:rFonts w:ascii="Cambria Math" w:cs="Times New Roman"/>
                    <w:szCs w:val="28"/>
                    <w:lang w:val="en-US"/>
                  </w:rPr>
                  <m:t>100%</m:t>
                </m:r>
              </m:oMath>
            </m:oMathPara>
          </w:p>
        </w:tc>
      </w:tr>
      <w:tr w:rsidR="00BA2088" w:rsidRPr="00260606" w:rsidTr="00D601F1">
        <w:tc>
          <w:tcPr>
            <w:tcW w:w="4661" w:type="dxa"/>
            <w:vAlign w:val="center"/>
          </w:tcPr>
          <w:p w:rsidR="00BA2088" w:rsidRPr="00260606" w:rsidRDefault="00BA2088" w:rsidP="00260606">
            <w:pPr>
              <w:tabs>
                <w:tab w:val="left" w:pos="426"/>
              </w:tabs>
              <w:spacing w:line="276" w:lineRule="auto"/>
              <w:rPr>
                <w:rFonts w:cs="Times New Roman"/>
                <w:b/>
                <w:szCs w:val="28"/>
              </w:rPr>
            </w:pPr>
          </w:p>
          <w:p w:rsidR="00BA2088" w:rsidRPr="00260606" w:rsidRDefault="00BA2088" w:rsidP="00260606">
            <w:pPr>
              <w:tabs>
                <w:tab w:val="left" w:pos="426"/>
              </w:tabs>
              <w:spacing w:line="276" w:lineRule="auto"/>
              <w:rPr>
                <w:rFonts w:cs="Times New Roman"/>
                <w:b/>
                <w:szCs w:val="28"/>
                <w:lang w:val="en-US"/>
              </w:rPr>
            </w:pPr>
            <w:r w:rsidRPr="00260606">
              <w:rPr>
                <w:rFonts w:cs="Times New Roman"/>
                <w:b/>
                <w:szCs w:val="28"/>
              </w:rPr>
              <w:t>Емоційна комфортність:</w:t>
            </w:r>
          </w:p>
        </w:tc>
        <w:tc>
          <w:tcPr>
            <w:tcW w:w="4661" w:type="dxa"/>
            <w:vAlign w:val="center"/>
          </w:tcPr>
          <w:p w:rsidR="00BA2088" w:rsidRPr="00260606" w:rsidRDefault="00BA2088" w:rsidP="00260606">
            <w:pPr>
              <w:tabs>
                <w:tab w:val="left" w:pos="426"/>
              </w:tabs>
              <w:spacing w:line="276" w:lineRule="auto"/>
              <w:rPr>
                <w:rFonts w:cs="Times New Roman"/>
                <w:b/>
                <w:szCs w:val="28"/>
              </w:rPr>
            </w:pPr>
          </w:p>
          <w:p w:rsidR="00BA2088" w:rsidRPr="00260606" w:rsidRDefault="00BA2088" w:rsidP="00260606">
            <w:pPr>
              <w:tabs>
                <w:tab w:val="left" w:pos="426"/>
              </w:tabs>
              <w:spacing w:line="276" w:lineRule="auto"/>
              <w:rPr>
                <w:rFonts w:cs="Times New Roman"/>
                <w:b/>
                <w:szCs w:val="28"/>
                <w:lang w:val="en-US"/>
              </w:rPr>
            </w:pPr>
            <w:r w:rsidRPr="00260606">
              <w:rPr>
                <w:rFonts w:cs="Times New Roman"/>
                <w:b/>
                <w:szCs w:val="28"/>
              </w:rPr>
              <w:t>Сприйняття інших:</w:t>
            </w:r>
          </w:p>
        </w:tc>
      </w:tr>
      <w:tr w:rsidR="00BA2088" w:rsidRPr="00260606" w:rsidTr="00D601F1">
        <w:tc>
          <w:tcPr>
            <w:tcW w:w="4661" w:type="dxa"/>
            <w:vAlign w:val="center"/>
          </w:tcPr>
          <w:p w:rsidR="00BA2088" w:rsidRPr="00260606" w:rsidRDefault="00BA2088" w:rsidP="00260606">
            <w:pPr>
              <w:tabs>
                <w:tab w:val="left" w:pos="426"/>
              </w:tabs>
              <w:spacing w:line="276" w:lineRule="auto"/>
              <w:rPr>
                <w:rFonts w:ascii="Cambria Math" w:cs="Times New Roman"/>
                <w:szCs w:val="28"/>
                <w:lang w:val="en-US"/>
                <w:oMath/>
              </w:rPr>
            </w:pPr>
            <m:oMathPara>
              <m:oMath>
                <m:r>
                  <w:rPr>
                    <w:rFonts w:ascii="Cambria Math" w:hAnsi="Cambria Math" w:cs="Times New Roman"/>
                    <w:szCs w:val="28"/>
                    <w:lang w:val="en-US"/>
                  </w:rPr>
                  <m:t>E</m:t>
                </m:r>
                <m:r>
                  <w:rPr>
                    <w:rFonts w:ascii="Cambria Math" w:cs="Times New Roman"/>
                    <w:szCs w:val="28"/>
                    <w:lang w:val="en-US"/>
                  </w:rPr>
                  <m:t>=</m:t>
                </m:r>
              </m:oMath>
            </m:oMathPara>
          </w:p>
          <w:p w:rsidR="00BA2088" w:rsidRPr="00260606" w:rsidRDefault="00BA2088" w:rsidP="00260606">
            <w:pPr>
              <w:tabs>
                <w:tab w:val="left" w:pos="426"/>
              </w:tabs>
              <w:spacing w:line="276" w:lineRule="auto"/>
              <w:rPr>
                <w:rFonts w:ascii="Cambria Math" w:cs="Times New Roman"/>
                <w:szCs w:val="28"/>
                <w:lang w:val="en-US"/>
                <w:oMath/>
              </w:rPr>
            </w:pPr>
            <m:oMathPara>
              <m:oMath>
                <m:r>
                  <w:rPr>
                    <w:rFonts w:ascii="Cambria Math" w:cs="Times New Roman"/>
                    <w:szCs w:val="28"/>
                    <w:lang w:val="en-US"/>
                  </w:rPr>
                  <w:lastRenderedPageBreak/>
                  <m:t xml:space="preserve">1.4 </m:t>
                </m:r>
                <m:r>
                  <w:rPr>
                    <w:rFonts w:ascii="Cambria Math" w:hAnsi="Cambria Math" w:cs="Times New Roman"/>
                    <w:szCs w:val="28"/>
                    <w:lang w:val="en-US"/>
                  </w:rPr>
                  <m:t>a</m:t>
                </m:r>
              </m:oMath>
            </m:oMathPara>
          </w:p>
          <w:p w:rsidR="00BA2088" w:rsidRPr="00260606" w:rsidRDefault="00BA2088" w:rsidP="00260606">
            <w:pPr>
              <w:tabs>
                <w:tab w:val="left" w:pos="426"/>
              </w:tabs>
              <w:spacing w:line="276" w:lineRule="auto"/>
              <w:rPr>
                <w:rFonts w:ascii="Cambria Math" w:cs="Times New Roman"/>
                <w:szCs w:val="28"/>
                <w:lang w:val="en-US"/>
                <w:oMath/>
              </w:rPr>
            </w:pPr>
            <m:oMathPara>
              <m:oMath>
                <m:r>
                  <w:rPr>
                    <w:rFonts w:ascii="Cambria Math" w:cs="Times New Roman"/>
                    <w:szCs w:val="28"/>
                    <w:lang w:val="en-US"/>
                  </w:rPr>
                  <m:t>1.4</m:t>
                </m:r>
                <m:r>
                  <w:rPr>
                    <w:rFonts w:ascii="Cambria Math" w:hAnsi="Cambria Math" w:cs="Times New Roman"/>
                    <w:szCs w:val="28"/>
                    <w:lang w:val="en-US"/>
                  </w:rPr>
                  <m:t>a</m:t>
                </m:r>
                <m:r>
                  <w:rPr>
                    <w:rFonts w:ascii="Cambria Math" w:cs="Times New Roman"/>
                    <w:szCs w:val="28"/>
                    <w:lang w:val="en-US"/>
                  </w:rPr>
                  <m:t>+</m:t>
                </m:r>
                <m:r>
                  <w:rPr>
                    <w:rFonts w:ascii="Cambria Math" w:hAnsi="Cambria Math" w:cs="Times New Roman"/>
                    <w:szCs w:val="28"/>
                    <w:lang w:val="en-US"/>
                  </w:rPr>
                  <m:t>b</m:t>
                </m:r>
              </m:oMath>
            </m:oMathPara>
          </w:p>
          <w:p w:rsidR="00BA2088" w:rsidRPr="00260606" w:rsidRDefault="00BA2088" w:rsidP="00260606">
            <w:pPr>
              <w:tabs>
                <w:tab w:val="left" w:pos="426"/>
              </w:tabs>
              <w:spacing w:line="276" w:lineRule="auto"/>
              <w:rPr>
                <w:rFonts w:cs="Times New Roman"/>
                <w:szCs w:val="28"/>
                <w:lang w:val="en-US"/>
              </w:rPr>
            </w:pPr>
            <m:oMathPara>
              <m:oMath>
                <m:r>
                  <w:rPr>
                    <w:rFonts w:ascii="Cambria Math" w:hAnsi="Cambria Math" w:cs="Times New Roman"/>
                    <w:szCs w:val="28"/>
                    <w:lang w:val="en-US"/>
                  </w:rPr>
                  <m:t>×</m:t>
                </m:r>
                <m:r>
                  <w:rPr>
                    <w:rFonts w:ascii="Cambria Math" w:cs="Times New Roman"/>
                    <w:szCs w:val="28"/>
                    <w:lang w:val="en-US"/>
                  </w:rPr>
                  <m:t>100%</m:t>
                </m:r>
              </m:oMath>
            </m:oMathPara>
          </w:p>
        </w:tc>
        <w:tc>
          <w:tcPr>
            <w:tcW w:w="4661" w:type="dxa"/>
            <w:vAlign w:val="center"/>
          </w:tcPr>
          <w:p w:rsidR="00BA2088" w:rsidRPr="00260606" w:rsidRDefault="00BA2088" w:rsidP="00260606">
            <w:pPr>
              <w:tabs>
                <w:tab w:val="left" w:pos="426"/>
              </w:tabs>
              <w:spacing w:line="276" w:lineRule="auto"/>
              <w:rPr>
                <w:rFonts w:ascii="Cambria Math" w:cs="Times New Roman"/>
                <w:szCs w:val="28"/>
                <w:lang w:val="en-US"/>
                <w:oMath/>
              </w:rPr>
            </w:pPr>
            <m:oMathPara>
              <m:oMath>
                <m:r>
                  <w:rPr>
                    <w:rFonts w:ascii="Cambria Math" w:hAnsi="Cambria Math" w:cs="Times New Roman"/>
                    <w:szCs w:val="28"/>
                    <w:lang w:val="en-US"/>
                  </w:rPr>
                  <w:lastRenderedPageBreak/>
                  <m:t>L</m:t>
                </m:r>
                <m:r>
                  <w:rPr>
                    <w:rFonts w:ascii="Cambria Math" w:cs="Times New Roman"/>
                    <w:szCs w:val="28"/>
                    <w:lang w:val="en-US"/>
                  </w:rPr>
                  <m:t>=</m:t>
                </m:r>
              </m:oMath>
            </m:oMathPara>
          </w:p>
          <w:p w:rsidR="00BA2088" w:rsidRPr="00260606" w:rsidRDefault="00BA2088" w:rsidP="00260606">
            <w:pPr>
              <w:tabs>
                <w:tab w:val="left" w:pos="426"/>
              </w:tabs>
              <w:spacing w:line="276" w:lineRule="auto"/>
              <w:rPr>
                <w:rFonts w:ascii="Cambria Math" w:cs="Times New Roman"/>
                <w:szCs w:val="28"/>
                <w:lang w:val="en-US"/>
                <w:oMath/>
              </w:rPr>
            </w:pPr>
            <m:oMathPara>
              <m:oMath>
                <m:r>
                  <w:rPr>
                    <w:rFonts w:ascii="Cambria Math" w:cs="Times New Roman"/>
                    <w:szCs w:val="28"/>
                    <w:lang w:val="en-US"/>
                  </w:rPr>
                  <w:lastRenderedPageBreak/>
                  <m:t xml:space="preserve">1.2 </m:t>
                </m:r>
                <m:r>
                  <w:rPr>
                    <w:rFonts w:ascii="Cambria Math" w:hAnsi="Cambria Math" w:cs="Times New Roman"/>
                    <w:szCs w:val="28"/>
                    <w:lang w:val="en-US"/>
                  </w:rPr>
                  <m:t>a</m:t>
                </m:r>
              </m:oMath>
            </m:oMathPara>
          </w:p>
          <w:p w:rsidR="00BA2088" w:rsidRPr="00260606" w:rsidRDefault="00BA2088" w:rsidP="00260606">
            <w:pPr>
              <w:tabs>
                <w:tab w:val="left" w:pos="426"/>
              </w:tabs>
              <w:spacing w:line="276" w:lineRule="auto"/>
              <w:rPr>
                <w:rFonts w:ascii="Cambria Math" w:cs="Times New Roman"/>
                <w:szCs w:val="28"/>
                <w:lang w:val="en-US"/>
                <w:oMath/>
              </w:rPr>
            </w:pPr>
            <m:oMathPara>
              <m:oMath>
                <m:r>
                  <w:rPr>
                    <w:rFonts w:ascii="Cambria Math" w:cs="Times New Roman"/>
                    <w:szCs w:val="28"/>
                    <w:lang w:val="en-US"/>
                  </w:rPr>
                  <m:t>1.2</m:t>
                </m:r>
                <m:r>
                  <w:rPr>
                    <w:rFonts w:ascii="Cambria Math" w:hAnsi="Cambria Math" w:cs="Times New Roman"/>
                    <w:szCs w:val="28"/>
                    <w:lang w:val="en-US"/>
                  </w:rPr>
                  <m:t>a</m:t>
                </m:r>
                <m:r>
                  <w:rPr>
                    <w:rFonts w:ascii="Cambria Math" w:cs="Times New Roman"/>
                    <w:szCs w:val="28"/>
                    <w:lang w:val="en-US"/>
                  </w:rPr>
                  <m:t>+</m:t>
                </m:r>
                <m:r>
                  <w:rPr>
                    <w:rFonts w:ascii="Cambria Math" w:hAnsi="Cambria Math" w:cs="Times New Roman"/>
                    <w:szCs w:val="28"/>
                    <w:lang w:val="en-US"/>
                  </w:rPr>
                  <m:t>b</m:t>
                </m:r>
              </m:oMath>
            </m:oMathPara>
          </w:p>
          <w:p w:rsidR="00BA2088" w:rsidRPr="00260606" w:rsidRDefault="00BA2088" w:rsidP="00260606">
            <w:pPr>
              <w:tabs>
                <w:tab w:val="left" w:pos="426"/>
              </w:tabs>
              <w:spacing w:line="276" w:lineRule="auto"/>
              <w:rPr>
                <w:rFonts w:cs="Times New Roman"/>
                <w:szCs w:val="28"/>
                <w:lang w:val="en-US"/>
              </w:rPr>
            </w:pPr>
            <m:oMathPara>
              <m:oMath>
                <m:r>
                  <w:rPr>
                    <w:rFonts w:ascii="Cambria Math" w:hAnsi="Cambria Math" w:cs="Times New Roman"/>
                    <w:szCs w:val="28"/>
                    <w:lang w:val="en-US"/>
                  </w:rPr>
                  <m:t>×</m:t>
                </m:r>
                <m:r>
                  <w:rPr>
                    <w:rFonts w:ascii="Cambria Math" w:cs="Times New Roman"/>
                    <w:szCs w:val="28"/>
                    <w:lang w:val="en-US"/>
                  </w:rPr>
                  <m:t>100%</m:t>
                </m:r>
              </m:oMath>
            </m:oMathPara>
          </w:p>
        </w:tc>
      </w:tr>
      <w:tr w:rsidR="00BA2088" w:rsidRPr="00260606" w:rsidTr="00D601F1">
        <w:tc>
          <w:tcPr>
            <w:tcW w:w="4661" w:type="dxa"/>
            <w:vAlign w:val="center"/>
          </w:tcPr>
          <w:p w:rsidR="00BA2088" w:rsidRPr="00260606" w:rsidRDefault="00BA2088" w:rsidP="00260606">
            <w:pPr>
              <w:tabs>
                <w:tab w:val="left" w:pos="426"/>
              </w:tabs>
              <w:spacing w:line="276" w:lineRule="auto"/>
              <w:rPr>
                <w:rFonts w:cs="Times New Roman"/>
                <w:b/>
                <w:szCs w:val="28"/>
              </w:rPr>
            </w:pPr>
          </w:p>
          <w:p w:rsidR="00BA2088" w:rsidRPr="00260606" w:rsidRDefault="00BA2088" w:rsidP="00260606">
            <w:pPr>
              <w:tabs>
                <w:tab w:val="left" w:pos="426"/>
              </w:tabs>
              <w:spacing w:line="276" w:lineRule="auto"/>
              <w:rPr>
                <w:rFonts w:cs="Times New Roman"/>
                <w:b/>
                <w:szCs w:val="28"/>
                <w:lang w:val="en-US"/>
              </w:rPr>
            </w:pPr>
            <w:r w:rsidRPr="00260606">
              <w:rPr>
                <w:rFonts w:cs="Times New Roman"/>
                <w:b/>
                <w:szCs w:val="28"/>
              </w:rPr>
              <w:t>Інтегральність:</w:t>
            </w:r>
          </w:p>
        </w:tc>
        <w:tc>
          <w:tcPr>
            <w:tcW w:w="4661" w:type="dxa"/>
            <w:vAlign w:val="center"/>
          </w:tcPr>
          <w:p w:rsidR="00BA2088" w:rsidRPr="00260606" w:rsidRDefault="00BA2088" w:rsidP="00260606">
            <w:pPr>
              <w:tabs>
                <w:tab w:val="left" w:pos="426"/>
              </w:tabs>
              <w:spacing w:line="276" w:lineRule="auto"/>
              <w:rPr>
                <w:rFonts w:cs="Times New Roman"/>
                <w:b/>
                <w:szCs w:val="28"/>
              </w:rPr>
            </w:pPr>
          </w:p>
          <w:p w:rsidR="00BA2088" w:rsidRPr="00260606" w:rsidRDefault="00BA2088" w:rsidP="00260606">
            <w:pPr>
              <w:tabs>
                <w:tab w:val="left" w:pos="426"/>
              </w:tabs>
              <w:spacing w:line="276" w:lineRule="auto"/>
              <w:rPr>
                <w:rFonts w:cs="Times New Roman"/>
                <w:b/>
                <w:szCs w:val="28"/>
                <w:lang w:val="en-US"/>
              </w:rPr>
            </w:pPr>
            <w:r w:rsidRPr="00260606">
              <w:rPr>
                <w:rFonts w:cs="Times New Roman"/>
                <w:b/>
                <w:szCs w:val="28"/>
              </w:rPr>
              <w:t>Прагнення до домінування:</w:t>
            </w:r>
          </w:p>
        </w:tc>
      </w:tr>
      <w:tr w:rsidR="00BA2088" w:rsidRPr="00260606" w:rsidTr="00D601F1">
        <w:tc>
          <w:tcPr>
            <w:tcW w:w="4661" w:type="dxa"/>
            <w:vAlign w:val="center"/>
          </w:tcPr>
          <w:p w:rsidR="00BA2088" w:rsidRPr="00260606" w:rsidRDefault="00BA2088" w:rsidP="00260606">
            <w:pPr>
              <w:tabs>
                <w:tab w:val="left" w:pos="426"/>
              </w:tabs>
              <w:spacing w:line="276" w:lineRule="auto"/>
              <w:rPr>
                <w:rFonts w:ascii="Cambria Math" w:cs="Times New Roman"/>
                <w:szCs w:val="28"/>
                <w:lang w:val="en-US"/>
                <w:oMath/>
              </w:rPr>
            </w:pPr>
            <m:oMathPara>
              <m:oMath>
                <m:r>
                  <w:rPr>
                    <w:rFonts w:ascii="Cambria Math" w:hAnsi="Cambria Math" w:cs="Times New Roman"/>
                    <w:szCs w:val="28"/>
                    <w:lang w:val="en-US"/>
                  </w:rPr>
                  <m:t>I</m:t>
                </m:r>
                <m:r>
                  <w:rPr>
                    <w:rFonts w:ascii="Cambria Math" w:cs="Times New Roman"/>
                    <w:szCs w:val="28"/>
                    <w:lang w:val="en-US"/>
                  </w:rPr>
                  <m:t>=</m:t>
                </m:r>
              </m:oMath>
            </m:oMathPara>
          </w:p>
          <w:p w:rsidR="00BA2088" w:rsidRPr="00260606" w:rsidRDefault="00BA2088" w:rsidP="00260606">
            <w:pPr>
              <w:tabs>
                <w:tab w:val="left" w:pos="426"/>
              </w:tabs>
              <w:spacing w:line="276" w:lineRule="auto"/>
              <w:rPr>
                <w:rFonts w:ascii="Cambria Math" w:cs="Times New Roman"/>
                <w:szCs w:val="28"/>
                <w:lang w:val="en-US"/>
                <w:oMath/>
              </w:rPr>
            </w:pPr>
            <m:oMathPara>
              <m:oMath>
                <m:r>
                  <w:rPr>
                    <w:rFonts w:ascii="Cambria Math" w:hAnsi="Cambria Math" w:cs="Times New Roman"/>
                    <w:szCs w:val="28"/>
                    <w:lang w:val="en-US"/>
                  </w:rPr>
                  <m:t>a</m:t>
                </m:r>
              </m:oMath>
            </m:oMathPara>
          </w:p>
          <w:p w:rsidR="00BA2088" w:rsidRPr="00260606" w:rsidRDefault="00BA2088" w:rsidP="00260606">
            <w:pPr>
              <w:tabs>
                <w:tab w:val="left" w:pos="426"/>
              </w:tabs>
              <w:spacing w:line="276" w:lineRule="auto"/>
              <w:rPr>
                <w:rFonts w:ascii="Cambria Math" w:cs="Times New Roman"/>
                <w:szCs w:val="28"/>
                <w:lang w:val="en-US"/>
                <w:oMath/>
              </w:rPr>
            </w:pPr>
            <m:oMathPara>
              <m:oMath>
                <m:r>
                  <w:rPr>
                    <w:rFonts w:ascii="Cambria Math" w:hAnsi="Cambria Math" w:cs="Times New Roman"/>
                    <w:szCs w:val="28"/>
                    <w:lang w:val="en-US"/>
                  </w:rPr>
                  <m:t>a</m:t>
                </m:r>
                <m:r>
                  <w:rPr>
                    <w:rFonts w:ascii="Cambria Math" w:cs="Times New Roman"/>
                    <w:szCs w:val="28"/>
                    <w:lang w:val="en-US"/>
                  </w:rPr>
                  <m:t xml:space="preserve">=1.4 </m:t>
                </m:r>
                <m:r>
                  <w:rPr>
                    <w:rFonts w:ascii="Cambria Math" w:hAnsi="Cambria Math" w:cs="Times New Roman"/>
                    <w:szCs w:val="28"/>
                    <w:lang w:val="en-US"/>
                  </w:rPr>
                  <m:t>b</m:t>
                </m:r>
              </m:oMath>
            </m:oMathPara>
          </w:p>
          <w:p w:rsidR="00BA2088" w:rsidRPr="00260606" w:rsidRDefault="00BA2088" w:rsidP="00260606">
            <w:pPr>
              <w:tabs>
                <w:tab w:val="left" w:pos="426"/>
              </w:tabs>
              <w:spacing w:line="276" w:lineRule="auto"/>
              <w:rPr>
                <w:rFonts w:cs="Times New Roman"/>
                <w:szCs w:val="28"/>
                <w:lang w:val="en-US"/>
              </w:rPr>
            </w:pPr>
            <m:oMathPara>
              <m:oMath>
                <m:r>
                  <w:rPr>
                    <w:rFonts w:ascii="Cambria Math" w:hAnsi="Cambria Math" w:cs="Times New Roman"/>
                    <w:szCs w:val="28"/>
                    <w:lang w:val="en-US"/>
                  </w:rPr>
                  <m:t>×</m:t>
                </m:r>
                <m:r>
                  <w:rPr>
                    <w:rFonts w:ascii="Cambria Math" w:cs="Times New Roman"/>
                    <w:szCs w:val="28"/>
                    <w:lang w:val="en-US"/>
                  </w:rPr>
                  <m:t>100%</m:t>
                </m:r>
              </m:oMath>
            </m:oMathPara>
          </w:p>
        </w:tc>
        <w:tc>
          <w:tcPr>
            <w:tcW w:w="4661" w:type="dxa"/>
            <w:vAlign w:val="center"/>
          </w:tcPr>
          <w:p w:rsidR="00BA2088" w:rsidRPr="00260606" w:rsidRDefault="00BA2088" w:rsidP="00260606">
            <w:pPr>
              <w:tabs>
                <w:tab w:val="left" w:pos="426"/>
              </w:tabs>
              <w:spacing w:line="276" w:lineRule="auto"/>
              <w:rPr>
                <w:rFonts w:ascii="Cambria Math" w:cs="Times New Roman"/>
                <w:szCs w:val="28"/>
                <w:lang w:val="en-US"/>
                <w:oMath/>
              </w:rPr>
            </w:pPr>
            <m:oMathPara>
              <m:oMath>
                <m:r>
                  <w:rPr>
                    <w:rFonts w:ascii="Cambria Math" w:hAnsi="Cambria Math" w:cs="Times New Roman"/>
                    <w:szCs w:val="28"/>
                    <w:lang w:val="en-US"/>
                  </w:rPr>
                  <m:t>D</m:t>
                </m:r>
                <m:r>
                  <w:rPr>
                    <w:rFonts w:ascii="Cambria Math" w:cs="Times New Roman"/>
                    <w:szCs w:val="28"/>
                    <w:lang w:val="en-US"/>
                  </w:rPr>
                  <m:t>=</m:t>
                </m:r>
              </m:oMath>
            </m:oMathPara>
          </w:p>
          <w:p w:rsidR="00BA2088" w:rsidRPr="00260606" w:rsidRDefault="00BA2088" w:rsidP="00260606">
            <w:pPr>
              <w:tabs>
                <w:tab w:val="left" w:pos="426"/>
              </w:tabs>
              <w:spacing w:line="276" w:lineRule="auto"/>
              <w:rPr>
                <w:rFonts w:ascii="Cambria Math" w:cs="Times New Roman"/>
                <w:szCs w:val="28"/>
                <w:lang w:val="en-US"/>
                <w:oMath/>
              </w:rPr>
            </w:pPr>
            <m:oMathPara>
              <m:oMath>
                <m:r>
                  <w:rPr>
                    <w:rFonts w:ascii="Cambria Math" w:cs="Times New Roman"/>
                    <w:szCs w:val="28"/>
                    <w:lang w:val="en-US"/>
                  </w:rPr>
                  <m:t xml:space="preserve">2 </m:t>
                </m:r>
                <m:r>
                  <w:rPr>
                    <w:rFonts w:ascii="Cambria Math" w:hAnsi="Cambria Math" w:cs="Times New Roman"/>
                    <w:szCs w:val="28"/>
                    <w:lang w:val="en-US"/>
                  </w:rPr>
                  <m:t>a</m:t>
                </m:r>
              </m:oMath>
            </m:oMathPara>
          </w:p>
          <w:p w:rsidR="00BA2088" w:rsidRPr="00260606" w:rsidRDefault="00BA2088" w:rsidP="00260606">
            <w:pPr>
              <w:tabs>
                <w:tab w:val="left" w:pos="426"/>
              </w:tabs>
              <w:spacing w:line="276" w:lineRule="auto"/>
              <w:rPr>
                <w:rFonts w:ascii="Cambria Math" w:cs="Times New Roman"/>
                <w:szCs w:val="28"/>
                <w:lang w:val="en-US"/>
                <w:oMath/>
              </w:rPr>
            </w:pPr>
            <m:oMathPara>
              <m:oMath>
                <m:r>
                  <w:rPr>
                    <w:rFonts w:ascii="Cambria Math" w:cs="Times New Roman"/>
                    <w:szCs w:val="28"/>
                    <w:lang w:val="en-US"/>
                  </w:rPr>
                  <m:t xml:space="preserve">2 </m:t>
                </m:r>
                <m:r>
                  <w:rPr>
                    <w:rFonts w:ascii="Cambria Math" w:hAnsi="Cambria Math" w:cs="Times New Roman"/>
                    <w:szCs w:val="28"/>
                    <w:lang w:val="en-US"/>
                  </w:rPr>
                  <m:t>b</m:t>
                </m:r>
              </m:oMath>
            </m:oMathPara>
          </w:p>
          <w:p w:rsidR="00BA2088" w:rsidRPr="00260606" w:rsidRDefault="00BA2088" w:rsidP="00260606">
            <w:pPr>
              <w:tabs>
                <w:tab w:val="left" w:pos="426"/>
              </w:tabs>
              <w:spacing w:line="276" w:lineRule="auto"/>
              <w:rPr>
                <w:rFonts w:cs="Times New Roman"/>
                <w:szCs w:val="28"/>
                <w:lang w:val="en-US"/>
              </w:rPr>
            </w:pPr>
            <m:oMathPara>
              <m:oMath>
                <m:r>
                  <w:rPr>
                    <w:rFonts w:ascii="Cambria Math" w:hAnsi="Cambria Math" w:cs="Times New Roman"/>
                    <w:szCs w:val="28"/>
                    <w:lang w:val="en-US"/>
                  </w:rPr>
                  <m:t>×</m:t>
                </m:r>
                <m:r>
                  <w:rPr>
                    <w:rFonts w:ascii="Cambria Math" w:cs="Times New Roman"/>
                    <w:szCs w:val="28"/>
                    <w:lang w:val="en-US"/>
                  </w:rPr>
                  <m:t>100%</m:t>
                </m:r>
              </m:oMath>
            </m:oMathPara>
          </w:p>
        </w:tc>
      </w:tr>
    </w:tbl>
    <w:p w:rsidR="00BA2088" w:rsidRPr="00260606" w:rsidRDefault="00BA2088" w:rsidP="00260606">
      <w:pPr>
        <w:tabs>
          <w:tab w:val="left" w:pos="426"/>
        </w:tabs>
        <w:spacing w:line="276" w:lineRule="auto"/>
        <w:rPr>
          <w:rFonts w:cs="Times New Roman"/>
          <w:szCs w:val="28"/>
          <w:lang w:val="en-US"/>
        </w:rPr>
      </w:pPr>
    </w:p>
    <w:p w:rsidR="00BA2088" w:rsidRPr="00260606" w:rsidRDefault="00BA2088" w:rsidP="00260606">
      <w:pPr>
        <w:tabs>
          <w:tab w:val="left" w:pos="426"/>
        </w:tabs>
        <w:spacing w:line="276" w:lineRule="auto"/>
        <w:rPr>
          <w:rFonts w:cs="Times New Roman"/>
          <w:szCs w:val="28"/>
        </w:rPr>
      </w:pPr>
      <w:r w:rsidRPr="00260606">
        <w:rPr>
          <w:rFonts w:cs="Times New Roman"/>
          <w:szCs w:val="28"/>
        </w:rPr>
        <w:t>Результати, менші від норми, інтерпретуються як надмірно низькі, а більші від норми - як високі.</w:t>
      </w:r>
    </w:p>
    <w:tbl>
      <w:tblPr>
        <w:tblW w:w="0" w:type="auto"/>
        <w:tblLook w:val="04A0" w:firstRow="1" w:lastRow="0" w:firstColumn="1" w:lastColumn="0" w:noHBand="0" w:noVBand="1"/>
      </w:tblPr>
      <w:tblGrid>
        <w:gridCol w:w="544"/>
        <w:gridCol w:w="425"/>
        <w:gridCol w:w="2464"/>
        <w:gridCol w:w="4568"/>
        <w:gridCol w:w="1436"/>
      </w:tblGrid>
      <w:tr w:rsidR="00BA2088" w:rsidRPr="00260606" w:rsidTr="00D601F1">
        <w:tc>
          <w:tcPr>
            <w:tcW w:w="534" w:type="dxa"/>
            <w:vAlign w:val="center"/>
          </w:tcPr>
          <w:p w:rsidR="00BA2088" w:rsidRPr="00260606" w:rsidRDefault="00BA2088" w:rsidP="00260606">
            <w:pPr>
              <w:spacing w:line="276" w:lineRule="auto"/>
              <w:jc w:val="center"/>
              <w:rPr>
                <w:rFonts w:cs="Times New Roman"/>
                <w:i/>
                <w:szCs w:val="28"/>
              </w:rPr>
            </w:pPr>
            <w:r w:rsidRPr="00260606">
              <w:rPr>
                <w:rFonts w:cs="Times New Roman"/>
                <w:i/>
                <w:szCs w:val="28"/>
                <w:lang w:val="en-US"/>
              </w:rPr>
              <w:t>№ з/п</w:t>
            </w:r>
          </w:p>
        </w:tc>
        <w:tc>
          <w:tcPr>
            <w:tcW w:w="425" w:type="dxa"/>
            <w:vAlign w:val="center"/>
          </w:tcPr>
          <w:p w:rsidR="00BA2088" w:rsidRPr="00260606" w:rsidRDefault="00BA2088" w:rsidP="00260606">
            <w:pPr>
              <w:spacing w:line="276" w:lineRule="auto"/>
              <w:jc w:val="center"/>
              <w:rPr>
                <w:rFonts w:cs="Times New Roman"/>
                <w:i/>
                <w:szCs w:val="28"/>
              </w:rPr>
            </w:pPr>
          </w:p>
        </w:tc>
        <w:tc>
          <w:tcPr>
            <w:tcW w:w="2464" w:type="dxa"/>
            <w:vAlign w:val="center"/>
          </w:tcPr>
          <w:p w:rsidR="00BA2088" w:rsidRPr="00260606" w:rsidRDefault="00BA2088" w:rsidP="00260606">
            <w:pPr>
              <w:spacing w:line="276" w:lineRule="auto"/>
              <w:jc w:val="center"/>
              <w:rPr>
                <w:rFonts w:cs="Times New Roman"/>
                <w:i/>
                <w:szCs w:val="28"/>
              </w:rPr>
            </w:pPr>
            <w:r w:rsidRPr="00260606">
              <w:rPr>
                <w:rFonts w:cs="Times New Roman"/>
                <w:i/>
                <w:szCs w:val="28"/>
              </w:rPr>
              <w:t>Показники</w:t>
            </w:r>
          </w:p>
        </w:tc>
        <w:tc>
          <w:tcPr>
            <w:tcW w:w="4568" w:type="dxa"/>
            <w:vAlign w:val="center"/>
          </w:tcPr>
          <w:p w:rsidR="00BA2088" w:rsidRPr="00260606" w:rsidRDefault="00BA2088" w:rsidP="00260606">
            <w:pPr>
              <w:spacing w:line="276" w:lineRule="auto"/>
              <w:jc w:val="center"/>
              <w:rPr>
                <w:rFonts w:cs="Times New Roman"/>
                <w:i/>
                <w:szCs w:val="28"/>
              </w:rPr>
            </w:pPr>
            <w:r w:rsidRPr="00260606">
              <w:rPr>
                <w:rFonts w:cs="Times New Roman"/>
                <w:i/>
                <w:szCs w:val="28"/>
              </w:rPr>
              <w:t>Номери висловлювань</w:t>
            </w:r>
          </w:p>
        </w:tc>
        <w:tc>
          <w:tcPr>
            <w:tcW w:w="1134" w:type="dxa"/>
            <w:vAlign w:val="center"/>
          </w:tcPr>
          <w:p w:rsidR="00BA2088" w:rsidRPr="00260606" w:rsidRDefault="00BA2088" w:rsidP="00260606">
            <w:pPr>
              <w:spacing w:line="276" w:lineRule="auto"/>
              <w:ind w:firstLine="0"/>
              <w:rPr>
                <w:rFonts w:cs="Times New Roman"/>
                <w:i/>
                <w:szCs w:val="28"/>
              </w:rPr>
            </w:pPr>
            <w:r w:rsidRPr="00260606">
              <w:rPr>
                <w:rFonts w:cs="Times New Roman"/>
                <w:i/>
                <w:szCs w:val="28"/>
              </w:rPr>
              <w:t>Норма</w:t>
            </w:r>
          </w:p>
        </w:tc>
      </w:tr>
      <w:tr w:rsidR="00BA2088" w:rsidRPr="00260606" w:rsidTr="00D601F1">
        <w:tc>
          <w:tcPr>
            <w:tcW w:w="534" w:type="dxa"/>
            <w:vMerge w:val="restart"/>
          </w:tcPr>
          <w:p w:rsidR="00BA2088" w:rsidRPr="00260606" w:rsidRDefault="00BA2088" w:rsidP="00260606">
            <w:pPr>
              <w:spacing w:line="276" w:lineRule="auto"/>
              <w:rPr>
                <w:rFonts w:cs="Times New Roman"/>
                <w:szCs w:val="28"/>
              </w:rPr>
            </w:pPr>
            <w:r w:rsidRPr="00260606">
              <w:rPr>
                <w:rFonts w:cs="Times New Roman"/>
                <w:szCs w:val="28"/>
              </w:rPr>
              <w:t>А</w:t>
            </w:r>
          </w:p>
        </w:tc>
        <w:tc>
          <w:tcPr>
            <w:tcW w:w="425" w:type="dxa"/>
          </w:tcPr>
          <w:p w:rsidR="00BA2088" w:rsidRPr="00260606" w:rsidRDefault="00BA2088" w:rsidP="00260606">
            <w:pPr>
              <w:spacing w:line="276" w:lineRule="auto"/>
              <w:rPr>
                <w:rFonts w:cs="Times New Roman"/>
                <w:szCs w:val="28"/>
              </w:rPr>
            </w:pPr>
            <w:r w:rsidRPr="00260606">
              <w:rPr>
                <w:rFonts w:cs="Times New Roman"/>
                <w:szCs w:val="28"/>
              </w:rPr>
              <w:t>а</w:t>
            </w:r>
          </w:p>
        </w:tc>
        <w:tc>
          <w:tcPr>
            <w:tcW w:w="2464" w:type="dxa"/>
            <w:vAlign w:val="center"/>
          </w:tcPr>
          <w:p w:rsidR="00BA2088" w:rsidRPr="00260606" w:rsidRDefault="00BA2088" w:rsidP="00260606">
            <w:pPr>
              <w:pStyle w:val="5"/>
              <w:shd w:val="clear" w:color="auto" w:fill="auto"/>
              <w:spacing w:line="276" w:lineRule="auto"/>
              <w:jc w:val="left"/>
              <w:rPr>
                <w:szCs w:val="28"/>
              </w:rPr>
            </w:pPr>
            <w:r w:rsidRPr="00260606">
              <w:rPr>
                <w:rStyle w:val="10pt"/>
                <w:rFonts w:eastAsia="Calibri"/>
                <w:sz w:val="28"/>
                <w:szCs w:val="28"/>
              </w:rPr>
              <w:t>Адаптивність</w:t>
            </w:r>
          </w:p>
        </w:tc>
        <w:tc>
          <w:tcPr>
            <w:tcW w:w="4568" w:type="dxa"/>
          </w:tcPr>
          <w:p w:rsidR="00BA2088" w:rsidRPr="00260606" w:rsidRDefault="00BA2088" w:rsidP="00260606">
            <w:pPr>
              <w:pStyle w:val="5"/>
              <w:shd w:val="clear" w:color="auto" w:fill="auto"/>
              <w:spacing w:line="276" w:lineRule="auto"/>
              <w:rPr>
                <w:szCs w:val="28"/>
              </w:rPr>
            </w:pPr>
            <w:r w:rsidRPr="00260606">
              <w:rPr>
                <w:rStyle w:val="10pt"/>
                <w:rFonts w:eastAsia="Calibri"/>
                <w:sz w:val="28"/>
                <w:szCs w:val="28"/>
              </w:rPr>
              <w:t>4, 5, 9, 11, 12, 15, 19, 22, 23, 26, 27, 29, 33, 35, 37, 41, 44, 47, 51, 53, 55, 61, 63, 67, 68, 72, 74, 75, 78, 79, 80, 88, 91, 94, 96, 97, 98</w:t>
            </w:r>
          </w:p>
        </w:tc>
        <w:tc>
          <w:tcPr>
            <w:tcW w:w="1134" w:type="dxa"/>
            <w:vAlign w:val="center"/>
          </w:tcPr>
          <w:p w:rsidR="00BA2088" w:rsidRPr="00260606" w:rsidRDefault="00BA2088" w:rsidP="00260606">
            <w:pPr>
              <w:pStyle w:val="5"/>
              <w:shd w:val="clear" w:color="auto" w:fill="auto"/>
              <w:spacing w:line="276" w:lineRule="auto"/>
              <w:jc w:val="center"/>
              <w:rPr>
                <w:szCs w:val="28"/>
              </w:rPr>
            </w:pPr>
            <w:r w:rsidRPr="00260606">
              <w:rPr>
                <w:rStyle w:val="10pt"/>
                <w:rFonts w:eastAsia="Calibri"/>
                <w:sz w:val="28"/>
                <w:szCs w:val="28"/>
              </w:rPr>
              <w:t>68-136</w:t>
            </w:r>
          </w:p>
        </w:tc>
      </w:tr>
      <w:tr w:rsidR="00BA2088" w:rsidRPr="00260606" w:rsidTr="00D601F1">
        <w:tc>
          <w:tcPr>
            <w:tcW w:w="534" w:type="dxa"/>
            <w:vMerge/>
          </w:tcPr>
          <w:p w:rsidR="00BA2088" w:rsidRPr="00260606" w:rsidRDefault="00BA2088" w:rsidP="00260606">
            <w:pPr>
              <w:spacing w:line="276" w:lineRule="auto"/>
              <w:rPr>
                <w:rFonts w:cs="Times New Roman"/>
                <w:szCs w:val="28"/>
              </w:rPr>
            </w:pPr>
          </w:p>
        </w:tc>
        <w:tc>
          <w:tcPr>
            <w:tcW w:w="425" w:type="dxa"/>
          </w:tcPr>
          <w:p w:rsidR="00BA2088" w:rsidRPr="00260606" w:rsidRDefault="00BA2088" w:rsidP="00260606">
            <w:pPr>
              <w:spacing w:line="276" w:lineRule="auto"/>
              <w:rPr>
                <w:rFonts w:cs="Times New Roman"/>
                <w:szCs w:val="28"/>
              </w:rPr>
            </w:pPr>
            <w:r w:rsidRPr="00260606">
              <w:rPr>
                <w:rFonts w:cs="Times New Roman"/>
                <w:szCs w:val="28"/>
              </w:rPr>
              <w:t>б</w:t>
            </w:r>
          </w:p>
        </w:tc>
        <w:tc>
          <w:tcPr>
            <w:tcW w:w="2464" w:type="dxa"/>
            <w:vAlign w:val="center"/>
          </w:tcPr>
          <w:p w:rsidR="00BA2088" w:rsidRPr="00260606" w:rsidRDefault="00BA2088" w:rsidP="00260606">
            <w:pPr>
              <w:pStyle w:val="5"/>
              <w:shd w:val="clear" w:color="auto" w:fill="auto"/>
              <w:spacing w:line="276" w:lineRule="auto"/>
              <w:jc w:val="left"/>
              <w:rPr>
                <w:szCs w:val="28"/>
              </w:rPr>
            </w:pPr>
            <w:r w:rsidRPr="00260606">
              <w:rPr>
                <w:rStyle w:val="10pt"/>
                <w:rFonts w:eastAsia="Calibri"/>
                <w:sz w:val="28"/>
                <w:szCs w:val="28"/>
              </w:rPr>
              <w:t>Дезадаптивність</w:t>
            </w:r>
          </w:p>
        </w:tc>
        <w:tc>
          <w:tcPr>
            <w:tcW w:w="4568" w:type="dxa"/>
          </w:tcPr>
          <w:p w:rsidR="00BA2088" w:rsidRPr="00260606" w:rsidRDefault="00BA2088" w:rsidP="00260606">
            <w:pPr>
              <w:pStyle w:val="5"/>
              <w:shd w:val="clear" w:color="auto" w:fill="auto"/>
              <w:spacing w:line="276" w:lineRule="auto"/>
              <w:rPr>
                <w:szCs w:val="28"/>
              </w:rPr>
            </w:pPr>
            <w:r w:rsidRPr="00260606">
              <w:rPr>
                <w:rStyle w:val="10pt"/>
                <w:rFonts w:eastAsia="Calibri"/>
                <w:sz w:val="28"/>
                <w:szCs w:val="28"/>
              </w:rPr>
              <w:t>2, 6, 7, 13, 16, 18, 25, 28, 32, 38, 40, 42, 43, 49, 50, 52, 54, 56, 59, 60, 62, 64, 65, 70, 71, 73, 76, 77, 83, 84, 86, 90, 95, 99, 100</w:t>
            </w:r>
          </w:p>
        </w:tc>
        <w:tc>
          <w:tcPr>
            <w:tcW w:w="1134" w:type="dxa"/>
            <w:vAlign w:val="center"/>
          </w:tcPr>
          <w:p w:rsidR="00BA2088" w:rsidRPr="00260606" w:rsidRDefault="00BA2088" w:rsidP="00260606">
            <w:pPr>
              <w:pStyle w:val="5"/>
              <w:shd w:val="clear" w:color="auto" w:fill="auto"/>
              <w:spacing w:line="276" w:lineRule="auto"/>
              <w:jc w:val="center"/>
              <w:rPr>
                <w:szCs w:val="28"/>
              </w:rPr>
            </w:pPr>
            <w:r w:rsidRPr="00260606">
              <w:rPr>
                <w:rStyle w:val="10pt"/>
                <w:rFonts w:eastAsia="Calibri"/>
                <w:sz w:val="28"/>
                <w:szCs w:val="28"/>
              </w:rPr>
              <w:t>68-136</w:t>
            </w:r>
          </w:p>
        </w:tc>
      </w:tr>
      <w:tr w:rsidR="00BA2088" w:rsidRPr="00260606" w:rsidTr="00D601F1">
        <w:tc>
          <w:tcPr>
            <w:tcW w:w="534" w:type="dxa"/>
            <w:vMerge w:val="restart"/>
          </w:tcPr>
          <w:p w:rsidR="00BA2088" w:rsidRPr="00260606" w:rsidRDefault="00BA2088" w:rsidP="00260606">
            <w:pPr>
              <w:spacing w:line="276" w:lineRule="auto"/>
              <w:rPr>
                <w:rFonts w:cs="Times New Roman"/>
                <w:szCs w:val="28"/>
              </w:rPr>
            </w:pPr>
            <w:r w:rsidRPr="00260606">
              <w:rPr>
                <w:rFonts w:cs="Times New Roman"/>
                <w:szCs w:val="28"/>
              </w:rPr>
              <w:t>2</w:t>
            </w:r>
          </w:p>
        </w:tc>
        <w:tc>
          <w:tcPr>
            <w:tcW w:w="425" w:type="dxa"/>
            <w:vMerge w:val="restart"/>
          </w:tcPr>
          <w:p w:rsidR="00BA2088" w:rsidRPr="00260606" w:rsidRDefault="00BA2088" w:rsidP="00260606">
            <w:pPr>
              <w:spacing w:line="276" w:lineRule="auto"/>
              <w:rPr>
                <w:rFonts w:cs="Times New Roman"/>
                <w:szCs w:val="28"/>
              </w:rPr>
            </w:pPr>
          </w:p>
        </w:tc>
        <w:tc>
          <w:tcPr>
            <w:tcW w:w="2464" w:type="dxa"/>
            <w:vAlign w:val="center"/>
          </w:tcPr>
          <w:p w:rsidR="00BA2088" w:rsidRPr="00260606" w:rsidRDefault="00BA2088" w:rsidP="00260606">
            <w:pPr>
              <w:spacing w:line="276" w:lineRule="auto"/>
              <w:rPr>
                <w:rFonts w:cs="Times New Roman"/>
                <w:szCs w:val="28"/>
              </w:rPr>
            </w:pPr>
            <w:r w:rsidRPr="00260606">
              <w:rPr>
                <w:rFonts w:cs="Times New Roman"/>
                <w:szCs w:val="28"/>
              </w:rPr>
              <w:t>Неправда -</w:t>
            </w:r>
          </w:p>
        </w:tc>
        <w:tc>
          <w:tcPr>
            <w:tcW w:w="4568" w:type="dxa"/>
          </w:tcPr>
          <w:p w:rsidR="00BA2088" w:rsidRPr="00260606" w:rsidRDefault="00BA2088" w:rsidP="00260606">
            <w:pPr>
              <w:spacing w:line="276" w:lineRule="auto"/>
              <w:rPr>
                <w:rFonts w:cs="Times New Roman"/>
                <w:szCs w:val="28"/>
              </w:rPr>
            </w:pPr>
            <w:r w:rsidRPr="00260606">
              <w:rPr>
                <w:rFonts w:cs="Times New Roman"/>
                <w:szCs w:val="28"/>
              </w:rPr>
              <w:t>34,45, 48,81,89</w:t>
            </w:r>
          </w:p>
        </w:tc>
        <w:tc>
          <w:tcPr>
            <w:tcW w:w="1134" w:type="dxa"/>
            <w:vMerge w:val="restart"/>
            <w:vAlign w:val="center"/>
          </w:tcPr>
          <w:p w:rsidR="00BA2088" w:rsidRPr="00260606" w:rsidRDefault="00BA2088" w:rsidP="00260606">
            <w:pPr>
              <w:spacing w:line="276" w:lineRule="auto"/>
              <w:ind w:firstLine="373"/>
              <w:jc w:val="center"/>
              <w:rPr>
                <w:rFonts w:cs="Times New Roman"/>
                <w:szCs w:val="28"/>
                <w:lang w:val="en-US"/>
              </w:rPr>
            </w:pPr>
            <w:r w:rsidRPr="00260606">
              <w:rPr>
                <w:rFonts w:cs="Times New Roman"/>
                <w:szCs w:val="28"/>
                <w:lang w:val="en-US"/>
              </w:rPr>
              <w:t>18 - 36</w:t>
            </w:r>
          </w:p>
        </w:tc>
      </w:tr>
      <w:tr w:rsidR="00BA2088" w:rsidRPr="00260606" w:rsidTr="00D601F1">
        <w:tc>
          <w:tcPr>
            <w:tcW w:w="534" w:type="dxa"/>
            <w:vMerge/>
          </w:tcPr>
          <w:p w:rsidR="00BA2088" w:rsidRPr="00260606" w:rsidRDefault="00BA2088" w:rsidP="00260606">
            <w:pPr>
              <w:spacing w:line="276" w:lineRule="auto"/>
              <w:rPr>
                <w:rFonts w:cs="Times New Roman"/>
                <w:szCs w:val="28"/>
              </w:rPr>
            </w:pPr>
          </w:p>
        </w:tc>
        <w:tc>
          <w:tcPr>
            <w:tcW w:w="425" w:type="dxa"/>
            <w:vMerge/>
          </w:tcPr>
          <w:p w:rsidR="00BA2088" w:rsidRPr="00260606" w:rsidRDefault="00BA2088" w:rsidP="00260606">
            <w:pPr>
              <w:spacing w:line="276" w:lineRule="auto"/>
              <w:rPr>
                <w:rFonts w:cs="Times New Roman"/>
                <w:szCs w:val="28"/>
              </w:rPr>
            </w:pPr>
          </w:p>
        </w:tc>
        <w:tc>
          <w:tcPr>
            <w:tcW w:w="2464" w:type="dxa"/>
            <w:vAlign w:val="center"/>
          </w:tcPr>
          <w:p w:rsidR="00BA2088" w:rsidRPr="00260606" w:rsidRDefault="00BA2088" w:rsidP="00260606">
            <w:pPr>
              <w:spacing w:line="276" w:lineRule="auto"/>
              <w:rPr>
                <w:rFonts w:cs="Times New Roman"/>
                <w:szCs w:val="28"/>
              </w:rPr>
            </w:pPr>
            <w:r w:rsidRPr="00260606">
              <w:rPr>
                <w:rFonts w:cs="Times New Roman"/>
                <w:szCs w:val="28"/>
              </w:rPr>
              <w:t>Неправда +</w:t>
            </w:r>
          </w:p>
        </w:tc>
        <w:tc>
          <w:tcPr>
            <w:tcW w:w="4568" w:type="dxa"/>
          </w:tcPr>
          <w:p w:rsidR="00BA2088" w:rsidRPr="00260606" w:rsidRDefault="00BA2088" w:rsidP="00260606">
            <w:pPr>
              <w:spacing w:line="276" w:lineRule="auto"/>
              <w:rPr>
                <w:rFonts w:cs="Times New Roman"/>
                <w:szCs w:val="28"/>
              </w:rPr>
            </w:pPr>
            <w:r w:rsidRPr="00260606">
              <w:rPr>
                <w:rFonts w:cs="Times New Roman"/>
                <w:szCs w:val="28"/>
              </w:rPr>
              <w:t>8, 82, 92, 101</w:t>
            </w:r>
          </w:p>
        </w:tc>
        <w:tc>
          <w:tcPr>
            <w:tcW w:w="1134" w:type="dxa"/>
            <w:vMerge/>
            <w:vAlign w:val="center"/>
          </w:tcPr>
          <w:p w:rsidR="00BA2088" w:rsidRPr="00260606" w:rsidRDefault="00BA2088" w:rsidP="00260606">
            <w:pPr>
              <w:spacing w:line="276" w:lineRule="auto"/>
              <w:jc w:val="center"/>
              <w:rPr>
                <w:rFonts w:cs="Times New Roman"/>
                <w:szCs w:val="28"/>
              </w:rPr>
            </w:pPr>
          </w:p>
        </w:tc>
      </w:tr>
      <w:tr w:rsidR="00BA2088" w:rsidRPr="00260606" w:rsidTr="00D601F1">
        <w:tc>
          <w:tcPr>
            <w:tcW w:w="534" w:type="dxa"/>
            <w:vMerge w:val="restart"/>
          </w:tcPr>
          <w:p w:rsidR="00BA2088" w:rsidRPr="00260606" w:rsidRDefault="00BA2088" w:rsidP="00260606">
            <w:pPr>
              <w:spacing w:line="276" w:lineRule="auto"/>
              <w:rPr>
                <w:rFonts w:cs="Times New Roman"/>
                <w:szCs w:val="28"/>
                <w:lang w:val="en-US"/>
              </w:rPr>
            </w:pPr>
            <w:r w:rsidRPr="00260606">
              <w:rPr>
                <w:rFonts w:cs="Times New Roman"/>
                <w:szCs w:val="28"/>
                <w:lang w:val="en-US"/>
              </w:rPr>
              <w:t>S</w:t>
            </w:r>
          </w:p>
        </w:tc>
        <w:tc>
          <w:tcPr>
            <w:tcW w:w="425" w:type="dxa"/>
          </w:tcPr>
          <w:p w:rsidR="00BA2088" w:rsidRPr="00260606" w:rsidRDefault="00BA2088" w:rsidP="00260606">
            <w:pPr>
              <w:spacing w:line="276" w:lineRule="auto"/>
              <w:rPr>
                <w:rFonts w:cs="Times New Roman"/>
                <w:szCs w:val="28"/>
              </w:rPr>
            </w:pPr>
            <w:r w:rsidRPr="00260606">
              <w:rPr>
                <w:rFonts w:cs="Times New Roman"/>
                <w:szCs w:val="28"/>
              </w:rPr>
              <w:t>а</w:t>
            </w:r>
          </w:p>
        </w:tc>
        <w:tc>
          <w:tcPr>
            <w:tcW w:w="2464" w:type="dxa"/>
            <w:vAlign w:val="center"/>
          </w:tcPr>
          <w:p w:rsidR="00BA2088" w:rsidRPr="00260606" w:rsidRDefault="00BA2088" w:rsidP="00260606">
            <w:pPr>
              <w:spacing w:line="276" w:lineRule="auto"/>
              <w:rPr>
                <w:rFonts w:cs="Times New Roman"/>
                <w:szCs w:val="28"/>
              </w:rPr>
            </w:pPr>
            <w:r w:rsidRPr="00260606">
              <w:rPr>
                <w:rFonts w:cs="Times New Roman"/>
                <w:szCs w:val="28"/>
              </w:rPr>
              <w:t>Прийняття себе</w:t>
            </w:r>
          </w:p>
        </w:tc>
        <w:tc>
          <w:tcPr>
            <w:tcW w:w="4568" w:type="dxa"/>
          </w:tcPr>
          <w:p w:rsidR="00BA2088" w:rsidRPr="00260606" w:rsidRDefault="00BA2088" w:rsidP="00260606">
            <w:pPr>
              <w:spacing w:line="276" w:lineRule="auto"/>
              <w:rPr>
                <w:rFonts w:cs="Times New Roman"/>
                <w:szCs w:val="28"/>
              </w:rPr>
            </w:pPr>
            <w:r w:rsidRPr="00260606">
              <w:rPr>
                <w:rFonts w:cs="Times New Roman"/>
                <w:szCs w:val="28"/>
              </w:rPr>
              <w:t>33, 35, 55, 67, 72, 74, 75, 80, 88, 94, 96</w:t>
            </w:r>
          </w:p>
        </w:tc>
        <w:tc>
          <w:tcPr>
            <w:tcW w:w="1134" w:type="dxa"/>
            <w:vAlign w:val="center"/>
          </w:tcPr>
          <w:p w:rsidR="00BA2088" w:rsidRPr="00260606" w:rsidRDefault="00BA2088" w:rsidP="00260606">
            <w:pPr>
              <w:pStyle w:val="5"/>
              <w:shd w:val="clear" w:color="auto" w:fill="auto"/>
              <w:spacing w:line="276" w:lineRule="auto"/>
              <w:jc w:val="center"/>
              <w:rPr>
                <w:szCs w:val="28"/>
              </w:rPr>
            </w:pPr>
            <w:r w:rsidRPr="00260606">
              <w:rPr>
                <w:rStyle w:val="20"/>
                <w:sz w:val="28"/>
                <w:szCs w:val="28"/>
              </w:rPr>
              <w:t>22</w:t>
            </w:r>
            <w:r w:rsidRPr="00260606">
              <w:rPr>
                <w:rStyle w:val="20"/>
                <w:sz w:val="28"/>
                <w:szCs w:val="28"/>
                <w:lang w:val="en-US"/>
              </w:rPr>
              <w:t xml:space="preserve"> </w:t>
            </w:r>
            <w:r w:rsidRPr="00260606">
              <w:rPr>
                <w:rStyle w:val="20"/>
                <w:sz w:val="28"/>
                <w:szCs w:val="28"/>
              </w:rPr>
              <w:t>–</w:t>
            </w:r>
            <w:r w:rsidRPr="00260606">
              <w:rPr>
                <w:rStyle w:val="20"/>
                <w:sz w:val="28"/>
                <w:szCs w:val="28"/>
                <w:lang w:val="en-US"/>
              </w:rPr>
              <w:t xml:space="preserve"> </w:t>
            </w:r>
            <w:r w:rsidRPr="00260606">
              <w:rPr>
                <w:rStyle w:val="20"/>
                <w:sz w:val="28"/>
                <w:szCs w:val="28"/>
              </w:rPr>
              <w:t>42</w:t>
            </w:r>
          </w:p>
        </w:tc>
      </w:tr>
      <w:tr w:rsidR="00BA2088" w:rsidRPr="00260606" w:rsidTr="00D601F1">
        <w:tc>
          <w:tcPr>
            <w:tcW w:w="534" w:type="dxa"/>
            <w:vMerge/>
          </w:tcPr>
          <w:p w:rsidR="00BA2088" w:rsidRPr="00260606" w:rsidRDefault="00BA2088" w:rsidP="00260606">
            <w:pPr>
              <w:spacing w:line="276" w:lineRule="auto"/>
              <w:rPr>
                <w:rFonts w:cs="Times New Roman"/>
                <w:szCs w:val="28"/>
                <w:lang w:val="en-US"/>
              </w:rPr>
            </w:pPr>
          </w:p>
        </w:tc>
        <w:tc>
          <w:tcPr>
            <w:tcW w:w="425" w:type="dxa"/>
          </w:tcPr>
          <w:p w:rsidR="00BA2088" w:rsidRPr="00260606" w:rsidRDefault="00BA2088" w:rsidP="00260606">
            <w:pPr>
              <w:spacing w:line="276" w:lineRule="auto"/>
              <w:rPr>
                <w:rFonts w:cs="Times New Roman"/>
                <w:szCs w:val="28"/>
              </w:rPr>
            </w:pPr>
            <w:r w:rsidRPr="00260606">
              <w:rPr>
                <w:rFonts w:cs="Times New Roman"/>
                <w:szCs w:val="28"/>
              </w:rPr>
              <w:t>б</w:t>
            </w:r>
          </w:p>
        </w:tc>
        <w:tc>
          <w:tcPr>
            <w:tcW w:w="2464" w:type="dxa"/>
            <w:vAlign w:val="center"/>
          </w:tcPr>
          <w:p w:rsidR="00BA2088" w:rsidRPr="00260606" w:rsidRDefault="00BA2088" w:rsidP="00260606">
            <w:pPr>
              <w:spacing w:line="276" w:lineRule="auto"/>
              <w:rPr>
                <w:rFonts w:cs="Times New Roman"/>
                <w:szCs w:val="28"/>
              </w:rPr>
            </w:pPr>
            <w:r w:rsidRPr="00260606">
              <w:rPr>
                <w:rFonts w:cs="Times New Roman"/>
                <w:szCs w:val="28"/>
              </w:rPr>
              <w:t>Неприйняття себе</w:t>
            </w:r>
          </w:p>
        </w:tc>
        <w:tc>
          <w:tcPr>
            <w:tcW w:w="4568" w:type="dxa"/>
          </w:tcPr>
          <w:p w:rsidR="00BA2088" w:rsidRPr="00260606" w:rsidRDefault="00BA2088" w:rsidP="00260606">
            <w:pPr>
              <w:spacing w:line="276" w:lineRule="auto"/>
              <w:rPr>
                <w:rFonts w:cs="Times New Roman"/>
                <w:szCs w:val="28"/>
              </w:rPr>
            </w:pPr>
            <w:r w:rsidRPr="00260606">
              <w:rPr>
                <w:rFonts w:cs="Times New Roman"/>
                <w:szCs w:val="28"/>
              </w:rPr>
              <w:t>7, 59, 62, 65, 90, 95, 99</w:t>
            </w:r>
          </w:p>
        </w:tc>
        <w:tc>
          <w:tcPr>
            <w:tcW w:w="1134" w:type="dxa"/>
            <w:vAlign w:val="center"/>
          </w:tcPr>
          <w:p w:rsidR="00BA2088" w:rsidRPr="00260606" w:rsidRDefault="00BA2088" w:rsidP="00260606">
            <w:pPr>
              <w:pStyle w:val="5"/>
              <w:shd w:val="clear" w:color="auto" w:fill="auto"/>
              <w:spacing w:line="276" w:lineRule="auto"/>
              <w:jc w:val="center"/>
              <w:rPr>
                <w:szCs w:val="28"/>
              </w:rPr>
            </w:pPr>
            <w:r w:rsidRPr="00260606">
              <w:rPr>
                <w:rStyle w:val="20"/>
                <w:sz w:val="28"/>
                <w:szCs w:val="28"/>
              </w:rPr>
              <w:t>14</w:t>
            </w:r>
            <w:r w:rsidRPr="00260606">
              <w:rPr>
                <w:rStyle w:val="20"/>
                <w:sz w:val="28"/>
                <w:szCs w:val="28"/>
                <w:lang w:val="en-US"/>
              </w:rPr>
              <w:t xml:space="preserve"> – </w:t>
            </w:r>
            <w:r w:rsidRPr="00260606">
              <w:rPr>
                <w:rStyle w:val="20"/>
                <w:sz w:val="28"/>
                <w:szCs w:val="28"/>
              </w:rPr>
              <w:t>28</w:t>
            </w:r>
          </w:p>
        </w:tc>
      </w:tr>
      <w:tr w:rsidR="00BA2088" w:rsidRPr="00260606" w:rsidTr="00D601F1">
        <w:tc>
          <w:tcPr>
            <w:tcW w:w="534" w:type="dxa"/>
            <w:vMerge w:val="restart"/>
          </w:tcPr>
          <w:p w:rsidR="00BA2088" w:rsidRPr="00260606" w:rsidRDefault="00BA2088" w:rsidP="00260606">
            <w:pPr>
              <w:spacing w:line="276" w:lineRule="auto"/>
              <w:rPr>
                <w:rFonts w:cs="Times New Roman"/>
                <w:szCs w:val="28"/>
              </w:rPr>
            </w:pPr>
            <w:r w:rsidRPr="00260606">
              <w:rPr>
                <w:rFonts w:cs="Times New Roman"/>
                <w:szCs w:val="28"/>
                <w:lang w:val="en-US"/>
              </w:rPr>
              <w:t>L</w:t>
            </w:r>
          </w:p>
        </w:tc>
        <w:tc>
          <w:tcPr>
            <w:tcW w:w="425" w:type="dxa"/>
          </w:tcPr>
          <w:p w:rsidR="00BA2088" w:rsidRPr="00260606" w:rsidRDefault="00BA2088" w:rsidP="00260606">
            <w:pPr>
              <w:spacing w:line="276" w:lineRule="auto"/>
              <w:rPr>
                <w:rFonts w:cs="Times New Roman"/>
                <w:szCs w:val="28"/>
              </w:rPr>
            </w:pPr>
            <w:r w:rsidRPr="00260606">
              <w:rPr>
                <w:rFonts w:cs="Times New Roman"/>
                <w:szCs w:val="28"/>
              </w:rPr>
              <w:t>а</w:t>
            </w:r>
          </w:p>
        </w:tc>
        <w:tc>
          <w:tcPr>
            <w:tcW w:w="2464" w:type="dxa"/>
            <w:vAlign w:val="center"/>
          </w:tcPr>
          <w:p w:rsidR="00BA2088" w:rsidRPr="00260606" w:rsidRDefault="00BA2088" w:rsidP="00260606">
            <w:pPr>
              <w:spacing w:line="276" w:lineRule="auto"/>
              <w:rPr>
                <w:rFonts w:cs="Times New Roman"/>
                <w:szCs w:val="28"/>
              </w:rPr>
            </w:pPr>
            <w:r w:rsidRPr="00260606">
              <w:rPr>
                <w:rFonts w:cs="Times New Roman"/>
                <w:szCs w:val="28"/>
              </w:rPr>
              <w:t>Прийняття інших</w:t>
            </w:r>
          </w:p>
        </w:tc>
        <w:tc>
          <w:tcPr>
            <w:tcW w:w="4568" w:type="dxa"/>
          </w:tcPr>
          <w:p w:rsidR="00BA2088" w:rsidRPr="00260606" w:rsidRDefault="00BA2088" w:rsidP="00260606">
            <w:pPr>
              <w:spacing w:line="276" w:lineRule="auto"/>
              <w:rPr>
                <w:rFonts w:cs="Times New Roman"/>
                <w:szCs w:val="28"/>
              </w:rPr>
            </w:pPr>
            <w:r w:rsidRPr="00260606">
              <w:rPr>
                <w:rFonts w:cs="Times New Roman"/>
                <w:szCs w:val="28"/>
              </w:rPr>
              <w:t>9, 14, 22, 26, 53, 97</w:t>
            </w:r>
          </w:p>
        </w:tc>
        <w:tc>
          <w:tcPr>
            <w:tcW w:w="1134" w:type="dxa"/>
            <w:vAlign w:val="center"/>
          </w:tcPr>
          <w:p w:rsidR="00BA2088" w:rsidRPr="00260606" w:rsidRDefault="00BA2088" w:rsidP="00260606">
            <w:pPr>
              <w:spacing w:line="276" w:lineRule="auto"/>
              <w:ind w:firstLine="231"/>
              <w:jc w:val="center"/>
              <w:rPr>
                <w:rFonts w:cs="Times New Roman"/>
                <w:szCs w:val="28"/>
              </w:rPr>
            </w:pPr>
            <w:r w:rsidRPr="00260606">
              <w:rPr>
                <w:rFonts w:cs="Times New Roman"/>
                <w:szCs w:val="28"/>
              </w:rPr>
              <w:t>12</w:t>
            </w:r>
            <w:r w:rsidRPr="00260606">
              <w:rPr>
                <w:rFonts w:cs="Times New Roman"/>
                <w:szCs w:val="28"/>
                <w:lang w:val="en-US"/>
              </w:rPr>
              <w:t xml:space="preserve"> – </w:t>
            </w:r>
            <w:r w:rsidRPr="00260606">
              <w:rPr>
                <w:rFonts w:cs="Times New Roman"/>
                <w:szCs w:val="28"/>
              </w:rPr>
              <w:t>24</w:t>
            </w:r>
          </w:p>
        </w:tc>
      </w:tr>
      <w:tr w:rsidR="00BA2088" w:rsidRPr="00260606" w:rsidTr="00D601F1">
        <w:tc>
          <w:tcPr>
            <w:tcW w:w="534" w:type="dxa"/>
            <w:vMerge/>
          </w:tcPr>
          <w:p w:rsidR="00BA2088" w:rsidRPr="00260606" w:rsidRDefault="00BA2088" w:rsidP="00260606">
            <w:pPr>
              <w:spacing w:line="276" w:lineRule="auto"/>
              <w:rPr>
                <w:rFonts w:cs="Times New Roman"/>
                <w:szCs w:val="28"/>
              </w:rPr>
            </w:pPr>
          </w:p>
        </w:tc>
        <w:tc>
          <w:tcPr>
            <w:tcW w:w="425" w:type="dxa"/>
          </w:tcPr>
          <w:p w:rsidR="00BA2088" w:rsidRPr="00260606" w:rsidRDefault="00BA2088" w:rsidP="00260606">
            <w:pPr>
              <w:spacing w:line="276" w:lineRule="auto"/>
              <w:rPr>
                <w:rFonts w:cs="Times New Roman"/>
                <w:szCs w:val="28"/>
              </w:rPr>
            </w:pPr>
            <w:r w:rsidRPr="00260606">
              <w:rPr>
                <w:rFonts w:cs="Times New Roman"/>
                <w:szCs w:val="28"/>
              </w:rPr>
              <w:t>б</w:t>
            </w:r>
          </w:p>
        </w:tc>
        <w:tc>
          <w:tcPr>
            <w:tcW w:w="2464" w:type="dxa"/>
            <w:vAlign w:val="center"/>
          </w:tcPr>
          <w:p w:rsidR="00BA2088" w:rsidRPr="00260606" w:rsidRDefault="00BA2088" w:rsidP="00260606">
            <w:pPr>
              <w:spacing w:line="276" w:lineRule="auto"/>
              <w:rPr>
                <w:rFonts w:cs="Times New Roman"/>
                <w:szCs w:val="28"/>
              </w:rPr>
            </w:pPr>
            <w:r w:rsidRPr="00260606">
              <w:rPr>
                <w:rFonts w:cs="Times New Roman"/>
                <w:szCs w:val="28"/>
              </w:rPr>
              <w:t>Неприйняття інших</w:t>
            </w:r>
          </w:p>
        </w:tc>
        <w:tc>
          <w:tcPr>
            <w:tcW w:w="4568" w:type="dxa"/>
          </w:tcPr>
          <w:p w:rsidR="00BA2088" w:rsidRPr="00260606" w:rsidRDefault="00BA2088" w:rsidP="00260606">
            <w:pPr>
              <w:spacing w:line="276" w:lineRule="auto"/>
              <w:rPr>
                <w:rFonts w:cs="Times New Roman"/>
                <w:szCs w:val="28"/>
              </w:rPr>
            </w:pPr>
            <w:r w:rsidRPr="00260606">
              <w:rPr>
                <w:rFonts w:cs="Times New Roman"/>
                <w:szCs w:val="28"/>
              </w:rPr>
              <w:t>2, 10,21,28, 40, 60, 76</w:t>
            </w:r>
          </w:p>
        </w:tc>
        <w:tc>
          <w:tcPr>
            <w:tcW w:w="1134" w:type="dxa"/>
            <w:vAlign w:val="center"/>
          </w:tcPr>
          <w:p w:rsidR="00BA2088" w:rsidRPr="00260606" w:rsidRDefault="00BA2088" w:rsidP="00260606">
            <w:pPr>
              <w:spacing w:line="276" w:lineRule="auto"/>
              <w:ind w:firstLine="373"/>
              <w:jc w:val="center"/>
              <w:rPr>
                <w:rFonts w:cs="Times New Roman"/>
                <w:szCs w:val="28"/>
              </w:rPr>
            </w:pPr>
            <w:r w:rsidRPr="00260606">
              <w:rPr>
                <w:rFonts w:cs="Times New Roman"/>
                <w:szCs w:val="28"/>
              </w:rPr>
              <w:t>14</w:t>
            </w:r>
            <w:r w:rsidRPr="00260606">
              <w:rPr>
                <w:rFonts w:cs="Times New Roman"/>
                <w:szCs w:val="28"/>
                <w:lang w:val="en-US"/>
              </w:rPr>
              <w:t xml:space="preserve"> – </w:t>
            </w:r>
            <w:r w:rsidRPr="00260606">
              <w:rPr>
                <w:rFonts w:cs="Times New Roman"/>
                <w:szCs w:val="28"/>
              </w:rPr>
              <w:t>28</w:t>
            </w:r>
          </w:p>
        </w:tc>
      </w:tr>
      <w:tr w:rsidR="00BA2088" w:rsidRPr="00260606" w:rsidTr="00D601F1">
        <w:tc>
          <w:tcPr>
            <w:tcW w:w="534" w:type="dxa"/>
            <w:vMerge w:val="restart"/>
          </w:tcPr>
          <w:p w:rsidR="00BA2088" w:rsidRPr="00260606" w:rsidRDefault="00BA2088" w:rsidP="00260606">
            <w:pPr>
              <w:spacing w:line="276" w:lineRule="auto"/>
              <w:rPr>
                <w:rFonts w:cs="Times New Roman"/>
                <w:szCs w:val="28"/>
                <w:lang w:val="en-US"/>
              </w:rPr>
            </w:pPr>
            <w:r w:rsidRPr="00260606">
              <w:rPr>
                <w:rFonts w:cs="Times New Roman"/>
                <w:szCs w:val="28"/>
                <w:lang w:val="en-US"/>
              </w:rPr>
              <w:t>E</w:t>
            </w:r>
          </w:p>
        </w:tc>
        <w:tc>
          <w:tcPr>
            <w:tcW w:w="425" w:type="dxa"/>
          </w:tcPr>
          <w:p w:rsidR="00BA2088" w:rsidRPr="00260606" w:rsidRDefault="00BA2088" w:rsidP="00260606">
            <w:pPr>
              <w:spacing w:line="276" w:lineRule="auto"/>
              <w:rPr>
                <w:rFonts w:cs="Times New Roman"/>
                <w:szCs w:val="28"/>
              </w:rPr>
            </w:pPr>
            <w:r w:rsidRPr="00260606">
              <w:rPr>
                <w:rFonts w:cs="Times New Roman"/>
                <w:szCs w:val="28"/>
              </w:rPr>
              <w:t>а</w:t>
            </w:r>
          </w:p>
        </w:tc>
        <w:tc>
          <w:tcPr>
            <w:tcW w:w="2464" w:type="dxa"/>
            <w:vAlign w:val="center"/>
          </w:tcPr>
          <w:p w:rsidR="00BA2088" w:rsidRPr="00260606" w:rsidRDefault="00BA2088" w:rsidP="00260606">
            <w:pPr>
              <w:spacing w:line="276" w:lineRule="auto"/>
              <w:rPr>
                <w:rFonts w:cs="Times New Roman"/>
                <w:szCs w:val="28"/>
              </w:rPr>
            </w:pPr>
            <w:r w:rsidRPr="00260606">
              <w:rPr>
                <w:rFonts w:cs="Times New Roman"/>
                <w:szCs w:val="28"/>
              </w:rPr>
              <w:t>Емоційний</w:t>
            </w:r>
            <w:r w:rsidRPr="00260606">
              <w:rPr>
                <w:rFonts w:cs="Times New Roman"/>
                <w:szCs w:val="28"/>
                <w:lang w:val="en-US"/>
              </w:rPr>
              <w:t xml:space="preserve"> </w:t>
            </w:r>
            <w:r w:rsidRPr="00260606">
              <w:rPr>
                <w:rFonts w:cs="Times New Roman"/>
                <w:szCs w:val="28"/>
              </w:rPr>
              <w:t>комфорт</w:t>
            </w:r>
          </w:p>
        </w:tc>
        <w:tc>
          <w:tcPr>
            <w:tcW w:w="4568" w:type="dxa"/>
          </w:tcPr>
          <w:p w:rsidR="00BA2088" w:rsidRPr="00260606" w:rsidRDefault="00BA2088" w:rsidP="00260606">
            <w:pPr>
              <w:spacing w:line="276" w:lineRule="auto"/>
              <w:rPr>
                <w:rFonts w:cs="Times New Roman"/>
                <w:szCs w:val="28"/>
              </w:rPr>
            </w:pPr>
            <w:r w:rsidRPr="00260606">
              <w:rPr>
                <w:rFonts w:cs="Times New Roman"/>
                <w:szCs w:val="28"/>
              </w:rPr>
              <w:t>23,29,30,41,44,47, 78</w:t>
            </w:r>
          </w:p>
        </w:tc>
        <w:tc>
          <w:tcPr>
            <w:tcW w:w="1134" w:type="dxa"/>
            <w:vAlign w:val="center"/>
          </w:tcPr>
          <w:p w:rsidR="00BA2088" w:rsidRPr="00260606" w:rsidRDefault="00BA2088" w:rsidP="00260606">
            <w:pPr>
              <w:spacing w:line="276" w:lineRule="auto"/>
              <w:ind w:firstLine="373"/>
              <w:jc w:val="center"/>
              <w:rPr>
                <w:rFonts w:cs="Times New Roman"/>
                <w:szCs w:val="28"/>
              </w:rPr>
            </w:pPr>
            <w:r w:rsidRPr="00260606">
              <w:rPr>
                <w:rFonts w:cs="Times New Roman"/>
                <w:szCs w:val="28"/>
              </w:rPr>
              <w:t>14</w:t>
            </w:r>
            <w:r w:rsidRPr="00260606">
              <w:rPr>
                <w:rFonts w:cs="Times New Roman"/>
                <w:szCs w:val="28"/>
                <w:lang w:val="en-US"/>
              </w:rPr>
              <w:t xml:space="preserve"> – </w:t>
            </w:r>
            <w:r w:rsidRPr="00260606">
              <w:rPr>
                <w:rFonts w:cs="Times New Roman"/>
                <w:szCs w:val="28"/>
              </w:rPr>
              <w:t>28</w:t>
            </w:r>
          </w:p>
        </w:tc>
      </w:tr>
      <w:tr w:rsidR="00BA2088" w:rsidRPr="00260606" w:rsidTr="00D601F1">
        <w:tc>
          <w:tcPr>
            <w:tcW w:w="534" w:type="dxa"/>
            <w:vMerge/>
          </w:tcPr>
          <w:p w:rsidR="00BA2088" w:rsidRPr="00260606" w:rsidRDefault="00BA2088" w:rsidP="00260606">
            <w:pPr>
              <w:spacing w:line="276" w:lineRule="auto"/>
              <w:rPr>
                <w:rFonts w:cs="Times New Roman"/>
                <w:szCs w:val="28"/>
              </w:rPr>
            </w:pPr>
          </w:p>
        </w:tc>
        <w:tc>
          <w:tcPr>
            <w:tcW w:w="425" w:type="dxa"/>
          </w:tcPr>
          <w:p w:rsidR="00BA2088" w:rsidRPr="00260606" w:rsidRDefault="00BA2088" w:rsidP="00260606">
            <w:pPr>
              <w:spacing w:line="276" w:lineRule="auto"/>
              <w:rPr>
                <w:rFonts w:cs="Times New Roman"/>
                <w:szCs w:val="28"/>
              </w:rPr>
            </w:pPr>
            <w:r w:rsidRPr="00260606">
              <w:rPr>
                <w:rFonts w:cs="Times New Roman"/>
                <w:szCs w:val="28"/>
              </w:rPr>
              <w:t>б</w:t>
            </w:r>
          </w:p>
        </w:tc>
        <w:tc>
          <w:tcPr>
            <w:tcW w:w="2464" w:type="dxa"/>
            <w:vAlign w:val="center"/>
          </w:tcPr>
          <w:p w:rsidR="00BA2088" w:rsidRPr="00260606" w:rsidRDefault="00BA2088" w:rsidP="00260606">
            <w:pPr>
              <w:spacing w:line="276" w:lineRule="auto"/>
              <w:rPr>
                <w:rFonts w:cs="Times New Roman"/>
                <w:szCs w:val="28"/>
              </w:rPr>
            </w:pPr>
            <w:r w:rsidRPr="00260606">
              <w:rPr>
                <w:rFonts w:cs="Times New Roman"/>
                <w:szCs w:val="28"/>
              </w:rPr>
              <w:t>Емоційний</w:t>
            </w:r>
            <w:r w:rsidRPr="00260606">
              <w:rPr>
                <w:rFonts w:cs="Times New Roman"/>
                <w:szCs w:val="28"/>
                <w:lang w:val="en-US"/>
              </w:rPr>
              <w:t xml:space="preserve"> </w:t>
            </w:r>
            <w:r w:rsidRPr="00260606">
              <w:rPr>
                <w:rFonts w:cs="Times New Roman"/>
                <w:szCs w:val="28"/>
              </w:rPr>
              <w:t>дискомфорт</w:t>
            </w:r>
          </w:p>
        </w:tc>
        <w:tc>
          <w:tcPr>
            <w:tcW w:w="4568" w:type="dxa"/>
          </w:tcPr>
          <w:p w:rsidR="00BA2088" w:rsidRPr="00260606" w:rsidRDefault="00BA2088" w:rsidP="00260606">
            <w:pPr>
              <w:spacing w:line="276" w:lineRule="auto"/>
              <w:rPr>
                <w:rFonts w:cs="Times New Roman"/>
                <w:szCs w:val="28"/>
              </w:rPr>
            </w:pPr>
            <w:r w:rsidRPr="00260606">
              <w:rPr>
                <w:rFonts w:cs="Times New Roman"/>
                <w:szCs w:val="28"/>
              </w:rPr>
              <w:t>6, 42, 43, 49, 50, 83, 85</w:t>
            </w:r>
          </w:p>
        </w:tc>
        <w:tc>
          <w:tcPr>
            <w:tcW w:w="1134" w:type="dxa"/>
            <w:vAlign w:val="center"/>
          </w:tcPr>
          <w:p w:rsidR="00BA2088" w:rsidRPr="00260606" w:rsidRDefault="00BA2088" w:rsidP="00260606">
            <w:pPr>
              <w:spacing w:line="276" w:lineRule="auto"/>
              <w:ind w:firstLine="373"/>
              <w:jc w:val="center"/>
              <w:rPr>
                <w:rFonts w:cs="Times New Roman"/>
                <w:szCs w:val="28"/>
              </w:rPr>
            </w:pPr>
            <w:r w:rsidRPr="00260606">
              <w:rPr>
                <w:rFonts w:cs="Times New Roman"/>
                <w:szCs w:val="28"/>
              </w:rPr>
              <w:t>14</w:t>
            </w:r>
            <w:r w:rsidRPr="00260606">
              <w:rPr>
                <w:rFonts w:cs="Times New Roman"/>
                <w:szCs w:val="28"/>
                <w:lang w:val="en-US"/>
              </w:rPr>
              <w:t xml:space="preserve"> – </w:t>
            </w:r>
            <w:r w:rsidRPr="00260606">
              <w:rPr>
                <w:rFonts w:cs="Times New Roman"/>
                <w:szCs w:val="28"/>
              </w:rPr>
              <w:t>28</w:t>
            </w:r>
          </w:p>
        </w:tc>
      </w:tr>
      <w:tr w:rsidR="00BA2088" w:rsidRPr="00260606" w:rsidTr="00D601F1">
        <w:tc>
          <w:tcPr>
            <w:tcW w:w="534" w:type="dxa"/>
            <w:vMerge w:val="restart"/>
          </w:tcPr>
          <w:p w:rsidR="00BA2088" w:rsidRPr="00260606" w:rsidRDefault="00BA2088" w:rsidP="00260606">
            <w:pPr>
              <w:spacing w:line="276" w:lineRule="auto"/>
              <w:rPr>
                <w:rFonts w:cs="Times New Roman"/>
                <w:szCs w:val="28"/>
                <w:lang w:val="en-US"/>
              </w:rPr>
            </w:pPr>
            <w:r w:rsidRPr="00260606">
              <w:rPr>
                <w:rFonts w:cs="Times New Roman"/>
                <w:szCs w:val="28"/>
                <w:lang w:val="en-US"/>
              </w:rPr>
              <w:t>I</w:t>
            </w:r>
          </w:p>
        </w:tc>
        <w:tc>
          <w:tcPr>
            <w:tcW w:w="425" w:type="dxa"/>
          </w:tcPr>
          <w:p w:rsidR="00BA2088" w:rsidRPr="00260606" w:rsidRDefault="00BA2088" w:rsidP="00260606">
            <w:pPr>
              <w:spacing w:line="276" w:lineRule="auto"/>
              <w:rPr>
                <w:rFonts w:cs="Times New Roman"/>
                <w:szCs w:val="28"/>
              </w:rPr>
            </w:pPr>
            <w:r w:rsidRPr="00260606">
              <w:rPr>
                <w:rFonts w:cs="Times New Roman"/>
                <w:szCs w:val="28"/>
              </w:rPr>
              <w:t>а</w:t>
            </w:r>
          </w:p>
        </w:tc>
        <w:tc>
          <w:tcPr>
            <w:tcW w:w="2464" w:type="dxa"/>
            <w:vAlign w:val="center"/>
          </w:tcPr>
          <w:p w:rsidR="00BA2088" w:rsidRPr="00260606" w:rsidRDefault="00BA2088" w:rsidP="00260606">
            <w:pPr>
              <w:spacing w:line="276" w:lineRule="auto"/>
              <w:rPr>
                <w:rFonts w:cs="Times New Roman"/>
                <w:szCs w:val="28"/>
              </w:rPr>
            </w:pPr>
            <w:r w:rsidRPr="00260606">
              <w:rPr>
                <w:rFonts w:cs="Times New Roman"/>
                <w:szCs w:val="28"/>
              </w:rPr>
              <w:t>Внутрішній</w:t>
            </w:r>
            <w:r w:rsidRPr="00260606">
              <w:rPr>
                <w:rFonts w:cs="Times New Roman"/>
                <w:szCs w:val="28"/>
                <w:lang w:val="en-US"/>
              </w:rPr>
              <w:t xml:space="preserve"> </w:t>
            </w:r>
            <w:r w:rsidRPr="00260606">
              <w:rPr>
                <w:rFonts w:cs="Times New Roman"/>
                <w:szCs w:val="28"/>
              </w:rPr>
              <w:t>контроль</w:t>
            </w:r>
          </w:p>
        </w:tc>
        <w:tc>
          <w:tcPr>
            <w:tcW w:w="4568" w:type="dxa"/>
          </w:tcPr>
          <w:p w:rsidR="00BA2088" w:rsidRPr="00260606" w:rsidRDefault="00BA2088" w:rsidP="00260606">
            <w:pPr>
              <w:spacing w:line="276" w:lineRule="auto"/>
              <w:rPr>
                <w:rFonts w:cs="Times New Roman"/>
                <w:szCs w:val="28"/>
              </w:rPr>
            </w:pPr>
            <w:r w:rsidRPr="00260606">
              <w:rPr>
                <w:rFonts w:cs="Times New Roman"/>
                <w:szCs w:val="28"/>
              </w:rPr>
              <w:t>4, 5, 11, 12, 19, 27, 37, 51, 63, 68, 79,91,98</w:t>
            </w:r>
          </w:p>
        </w:tc>
        <w:tc>
          <w:tcPr>
            <w:tcW w:w="1134" w:type="dxa"/>
            <w:vAlign w:val="center"/>
          </w:tcPr>
          <w:p w:rsidR="00BA2088" w:rsidRPr="00260606" w:rsidRDefault="00BA2088" w:rsidP="00260606">
            <w:pPr>
              <w:spacing w:line="276" w:lineRule="auto"/>
              <w:ind w:firstLine="373"/>
              <w:jc w:val="center"/>
              <w:rPr>
                <w:rFonts w:cs="Times New Roman"/>
                <w:szCs w:val="28"/>
              </w:rPr>
            </w:pPr>
            <w:r w:rsidRPr="00260606">
              <w:rPr>
                <w:rFonts w:cs="Times New Roman"/>
                <w:szCs w:val="28"/>
              </w:rPr>
              <w:t>26</w:t>
            </w:r>
            <w:r w:rsidRPr="00260606">
              <w:rPr>
                <w:rFonts w:cs="Times New Roman"/>
                <w:szCs w:val="28"/>
                <w:lang w:val="en-US"/>
              </w:rPr>
              <w:t xml:space="preserve"> – </w:t>
            </w:r>
            <w:r w:rsidRPr="00260606">
              <w:rPr>
                <w:rFonts w:cs="Times New Roman"/>
                <w:szCs w:val="28"/>
              </w:rPr>
              <w:t>52</w:t>
            </w:r>
          </w:p>
        </w:tc>
      </w:tr>
      <w:tr w:rsidR="00BA2088" w:rsidRPr="00260606" w:rsidTr="00D601F1">
        <w:tc>
          <w:tcPr>
            <w:tcW w:w="534" w:type="dxa"/>
            <w:vMerge/>
          </w:tcPr>
          <w:p w:rsidR="00BA2088" w:rsidRPr="00260606" w:rsidRDefault="00BA2088" w:rsidP="00260606">
            <w:pPr>
              <w:spacing w:line="276" w:lineRule="auto"/>
              <w:rPr>
                <w:rFonts w:cs="Times New Roman"/>
                <w:szCs w:val="28"/>
              </w:rPr>
            </w:pPr>
          </w:p>
        </w:tc>
        <w:tc>
          <w:tcPr>
            <w:tcW w:w="425" w:type="dxa"/>
          </w:tcPr>
          <w:p w:rsidR="00BA2088" w:rsidRPr="00260606" w:rsidRDefault="00BA2088" w:rsidP="00260606">
            <w:pPr>
              <w:spacing w:line="276" w:lineRule="auto"/>
              <w:rPr>
                <w:rFonts w:cs="Times New Roman"/>
                <w:szCs w:val="28"/>
              </w:rPr>
            </w:pPr>
            <w:r w:rsidRPr="00260606">
              <w:rPr>
                <w:rFonts w:cs="Times New Roman"/>
                <w:szCs w:val="28"/>
              </w:rPr>
              <w:t>б</w:t>
            </w:r>
          </w:p>
        </w:tc>
        <w:tc>
          <w:tcPr>
            <w:tcW w:w="2464" w:type="dxa"/>
            <w:vAlign w:val="center"/>
          </w:tcPr>
          <w:p w:rsidR="00BA2088" w:rsidRPr="00260606" w:rsidRDefault="00BA2088" w:rsidP="00260606">
            <w:pPr>
              <w:spacing w:line="276" w:lineRule="auto"/>
              <w:rPr>
                <w:rFonts w:cs="Times New Roman"/>
                <w:szCs w:val="28"/>
              </w:rPr>
            </w:pPr>
            <w:r w:rsidRPr="00260606">
              <w:rPr>
                <w:rFonts w:cs="Times New Roman"/>
                <w:szCs w:val="28"/>
              </w:rPr>
              <w:t>Зовнішній</w:t>
            </w:r>
            <w:r w:rsidRPr="00260606">
              <w:rPr>
                <w:rFonts w:cs="Times New Roman"/>
                <w:szCs w:val="28"/>
                <w:lang w:val="en-US"/>
              </w:rPr>
              <w:t xml:space="preserve"> </w:t>
            </w:r>
            <w:r w:rsidRPr="00260606">
              <w:rPr>
                <w:rFonts w:cs="Times New Roman"/>
                <w:szCs w:val="28"/>
              </w:rPr>
              <w:t>контроль</w:t>
            </w:r>
          </w:p>
        </w:tc>
        <w:tc>
          <w:tcPr>
            <w:tcW w:w="4568" w:type="dxa"/>
          </w:tcPr>
          <w:p w:rsidR="00BA2088" w:rsidRPr="00260606" w:rsidRDefault="00BA2088" w:rsidP="00260606">
            <w:pPr>
              <w:spacing w:line="276" w:lineRule="auto"/>
              <w:rPr>
                <w:rFonts w:cs="Times New Roman"/>
                <w:szCs w:val="28"/>
              </w:rPr>
            </w:pPr>
            <w:r w:rsidRPr="00260606">
              <w:rPr>
                <w:rFonts w:cs="Times New Roman"/>
                <w:szCs w:val="28"/>
              </w:rPr>
              <w:t>13, 25, 36, 52, 57, 70,71,73, 77</w:t>
            </w:r>
          </w:p>
        </w:tc>
        <w:tc>
          <w:tcPr>
            <w:tcW w:w="1134" w:type="dxa"/>
            <w:vAlign w:val="center"/>
          </w:tcPr>
          <w:p w:rsidR="00BA2088" w:rsidRPr="00260606" w:rsidRDefault="00BA2088" w:rsidP="00260606">
            <w:pPr>
              <w:spacing w:line="276" w:lineRule="auto"/>
              <w:ind w:firstLine="373"/>
              <w:jc w:val="center"/>
              <w:rPr>
                <w:rFonts w:cs="Times New Roman"/>
                <w:szCs w:val="28"/>
              </w:rPr>
            </w:pPr>
            <w:r w:rsidRPr="00260606">
              <w:rPr>
                <w:rFonts w:cs="Times New Roman"/>
                <w:szCs w:val="28"/>
              </w:rPr>
              <w:t>18</w:t>
            </w:r>
            <w:r w:rsidRPr="00260606">
              <w:rPr>
                <w:rFonts w:cs="Times New Roman"/>
                <w:szCs w:val="28"/>
                <w:lang w:val="en-US"/>
              </w:rPr>
              <w:t xml:space="preserve"> – </w:t>
            </w:r>
            <w:r w:rsidRPr="00260606">
              <w:rPr>
                <w:rFonts w:cs="Times New Roman"/>
                <w:szCs w:val="28"/>
              </w:rPr>
              <w:t>36</w:t>
            </w:r>
          </w:p>
        </w:tc>
      </w:tr>
      <w:tr w:rsidR="00BA2088" w:rsidRPr="00260606" w:rsidTr="00D601F1">
        <w:tc>
          <w:tcPr>
            <w:tcW w:w="534" w:type="dxa"/>
            <w:vMerge w:val="restart"/>
          </w:tcPr>
          <w:p w:rsidR="00BA2088" w:rsidRPr="00260606" w:rsidRDefault="00BA2088" w:rsidP="00260606">
            <w:pPr>
              <w:spacing w:line="276" w:lineRule="auto"/>
              <w:rPr>
                <w:rFonts w:cs="Times New Roman"/>
                <w:szCs w:val="28"/>
                <w:lang w:val="en-US"/>
              </w:rPr>
            </w:pPr>
            <w:r w:rsidRPr="00260606">
              <w:rPr>
                <w:rFonts w:cs="Times New Roman"/>
                <w:szCs w:val="28"/>
                <w:lang w:val="en-US"/>
              </w:rPr>
              <w:t>D</w:t>
            </w:r>
          </w:p>
        </w:tc>
        <w:tc>
          <w:tcPr>
            <w:tcW w:w="425" w:type="dxa"/>
          </w:tcPr>
          <w:p w:rsidR="00BA2088" w:rsidRPr="00260606" w:rsidRDefault="00BA2088" w:rsidP="00260606">
            <w:pPr>
              <w:spacing w:line="276" w:lineRule="auto"/>
              <w:rPr>
                <w:rFonts w:cs="Times New Roman"/>
                <w:szCs w:val="28"/>
              </w:rPr>
            </w:pPr>
            <w:r w:rsidRPr="00260606">
              <w:rPr>
                <w:rFonts w:cs="Times New Roman"/>
                <w:szCs w:val="28"/>
              </w:rPr>
              <w:t>а</w:t>
            </w:r>
          </w:p>
        </w:tc>
        <w:tc>
          <w:tcPr>
            <w:tcW w:w="2464" w:type="dxa"/>
            <w:vAlign w:val="center"/>
          </w:tcPr>
          <w:p w:rsidR="00BA2088" w:rsidRPr="00260606" w:rsidRDefault="00BA2088" w:rsidP="000B523D">
            <w:pPr>
              <w:spacing w:line="276" w:lineRule="auto"/>
              <w:ind w:firstLine="449"/>
              <w:rPr>
                <w:rFonts w:cs="Times New Roman"/>
                <w:szCs w:val="28"/>
              </w:rPr>
            </w:pPr>
            <w:r w:rsidRPr="00260606">
              <w:rPr>
                <w:rFonts w:cs="Times New Roman"/>
                <w:szCs w:val="28"/>
              </w:rPr>
              <w:t>Домінування</w:t>
            </w:r>
          </w:p>
        </w:tc>
        <w:tc>
          <w:tcPr>
            <w:tcW w:w="4568" w:type="dxa"/>
          </w:tcPr>
          <w:p w:rsidR="00BA2088" w:rsidRPr="00260606" w:rsidRDefault="00BA2088" w:rsidP="00260606">
            <w:pPr>
              <w:spacing w:line="276" w:lineRule="auto"/>
              <w:rPr>
                <w:rFonts w:cs="Times New Roman"/>
                <w:szCs w:val="28"/>
              </w:rPr>
            </w:pPr>
            <w:r w:rsidRPr="00260606">
              <w:rPr>
                <w:rFonts w:cs="Times New Roman"/>
                <w:szCs w:val="28"/>
              </w:rPr>
              <w:t>58,61,66</w:t>
            </w:r>
          </w:p>
        </w:tc>
        <w:tc>
          <w:tcPr>
            <w:tcW w:w="1134" w:type="dxa"/>
            <w:vAlign w:val="center"/>
          </w:tcPr>
          <w:p w:rsidR="00BA2088" w:rsidRPr="00260606" w:rsidRDefault="00BA2088" w:rsidP="00260606">
            <w:pPr>
              <w:spacing w:line="276" w:lineRule="auto"/>
              <w:ind w:firstLine="373"/>
              <w:jc w:val="center"/>
              <w:rPr>
                <w:rFonts w:cs="Times New Roman"/>
                <w:szCs w:val="28"/>
                <w:lang w:val="en-US"/>
              </w:rPr>
            </w:pPr>
            <w:r w:rsidRPr="00260606">
              <w:rPr>
                <w:rFonts w:cs="Times New Roman"/>
                <w:szCs w:val="28"/>
              </w:rPr>
              <w:t>6</w:t>
            </w:r>
            <w:r w:rsidRPr="00260606">
              <w:rPr>
                <w:rFonts w:cs="Times New Roman"/>
                <w:szCs w:val="28"/>
                <w:lang w:val="en-US"/>
              </w:rPr>
              <w:t xml:space="preserve"> – 12</w:t>
            </w:r>
          </w:p>
        </w:tc>
      </w:tr>
      <w:tr w:rsidR="00BA2088" w:rsidRPr="00260606" w:rsidTr="00D601F1">
        <w:tc>
          <w:tcPr>
            <w:tcW w:w="534" w:type="dxa"/>
            <w:vMerge/>
          </w:tcPr>
          <w:p w:rsidR="00BA2088" w:rsidRPr="00260606" w:rsidRDefault="00BA2088" w:rsidP="00260606">
            <w:pPr>
              <w:spacing w:line="276" w:lineRule="auto"/>
              <w:rPr>
                <w:rFonts w:cs="Times New Roman"/>
                <w:szCs w:val="28"/>
              </w:rPr>
            </w:pPr>
          </w:p>
        </w:tc>
        <w:tc>
          <w:tcPr>
            <w:tcW w:w="425" w:type="dxa"/>
          </w:tcPr>
          <w:p w:rsidR="00BA2088" w:rsidRPr="00260606" w:rsidRDefault="00BA2088" w:rsidP="00260606">
            <w:pPr>
              <w:spacing w:line="276" w:lineRule="auto"/>
              <w:rPr>
                <w:rFonts w:cs="Times New Roman"/>
                <w:szCs w:val="28"/>
              </w:rPr>
            </w:pPr>
            <w:r w:rsidRPr="00260606">
              <w:rPr>
                <w:rFonts w:cs="Times New Roman"/>
                <w:szCs w:val="28"/>
              </w:rPr>
              <w:t>б</w:t>
            </w:r>
          </w:p>
        </w:tc>
        <w:tc>
          <w:tcPr>
            <w:tcW w:w="2464" w:type="dxa"/>
            <w:vAlign w:val="center"/>
          </w:tcPr>
          <w:p w:rsidR="00BA2088" w:rsidRPr="00260606" w:rsidRDefault="00BA2088" w:rsidP="00260606">
            <w:pPr>
              <w:spacing w:line="276" w:lineRule="auto"/>
              <w:rPr>
                <w:rFonts w:cs="Times New Roman"/>
                <w:szCs w:val="28"/>
              </w:rPr>
            </w:pPr>
            <w:r w:rsidRPr="00260606">
              <w:rPr>
                <w:rFonts w:cs="Times New Roman"/>
                <w:szCs w:val="28"/>
              </w:rPr>
              <w:t>Підлеглість</w:t>
            </w:r>
          </w:p>
        </w:tc>
        <w:tc>
          <w:tcPr>
            <w:tcW w:w="4568" w:type="dxa"/>
          </w:tcPr>
          <w:p w:rsidR="00BA2088" w:rsidRPr="00260606" w:rsidRDefault="00BA2088" w:rsidP="00260606">
            <w:pPr>
              <w:spacing w:line="276" w:lineRule="auto"/>
              <w:rPr>
                <w:rFonts w:cs="Times New Roman"/>
                <w:szCs w:val="28"/>
              </w:rPr>
            </w:pPr>
            <w:r w:rsidRPr="00260606">
              <w:rPr>
                <w:rFonts w:cs="Times New Roman"/>
                <w:szCs w:val="28"/>
              </w:rPr>
              <w:t>16, 32, 38, 69, 84, 87</w:t>
            </w:r>
          </w:p>
        </w:tc>
        <w:tc>
          <w:tcPr>
            <w:tcW w:w="1134" w:type="dxa"/>
            <w:vAlign w:val="center"/>
          </w:tcPr>
          <w:p w:rsidR="00BA2088" w:rsidRPr="00260606" w:rsidRDefault="00BA2088" w:rsidP="00260606">
            <w:pPr>
              <w:spacing w:line="276" w:lineRule="auto"/>
              <w:ind w:firstLine="373"/>
              <w:jc w:val="center"/>
              <w:rPr>
                <w:rFonts w:cs="Times New Roman"/>
                <w:szCs w:val="28"/>
              </w:rPr>
            </w:pPr>
            <w:r w:rsidRPr="00260606">
              <w:rPr>
                <w:rFonts w:cs="Times New Roman"/>
                <w:szCs w:val="28"/>
              </w:rPr>
              <w:t>12</w:t>
            </w:r>
            <w:r w:rsidRPr="00260606">
              <w:rPr>
                <w:rFonts w:cs="Times New Roman"/>
                <w:szCs w:val="28"/>
                <w:lang w:val="en-US"/>
              </w:rPr>
              <w:t xml:space="preserve"> – </w:t>
            </w:r>
            <w:r w:rsidRPr="00260606">
              <w:rPr>
                <w:rFonts w:cs="Times New Roman"/>
                <w:szCs w:val="28"/>
              </w:rPr>
              <w:t>24</w:t>
            </w:r>
          </w:p>
        </w:tc>
      </w:tr>
      <w:tr w:rsidR="00BA2088" w:rsidRPr="00260606" w:rsidTr="00D601F1">
        <w:tc>
          <w:tcPr>
            <w:tcW w:w="534" w:type="dxa"/>
          </w:tcPr>
          <w:p w:rsidR="00BA2088" w:rsidRPr="00260606" w:rsidRDefault="00BA2088" w:rsidP="00260606">
            <w:pPr>
              <w:spacing w:line="276" w:lineRule="auto"/>
              <w:rPr>
                <w:rFonts w:cs="Times New Roman"/>
                <w:szCs w:val="28"/>
                <w:lang w:val="en-US"/>
              </w:rPr>
            </w:pPr>
            <w:r w:rsidRPr="00260606">
              <w:rPr>
                <w:rFonts w:cs="Times New Roman"/>
                <w:szCs w:val="28"/>
                <w:lang w:val="en-US"/>
              </w:rPr>
              <w:t>8</w:t>
            </w:r>
          </w:p>
        </w:tc>
        <w:tc>
          <w:tcPr>
            <w:tcW w:w="425" w:type="dxa"/>
          </w:tcPr>
          <w:p w:rsidR="00BA2088" w:rsidRPr="00260606" w:rsidRDefault="00BA2088" w:rsidP="00260606">
            <w:pPr>
              <w:spacing w:line="276" w:lineRule="auto"/>
              <w:rPr>
                <w:rFonts w:cs="Times New Roman"/>
                <w:szCs w:val="28"/>
              </w:rPr>
            </w:pPr>
          </w:p>
        </w:tc>
        <w:tc>
          <w:tcPr>
            <w:tcW w:w="2464" w:type="dxa"/>
            <w:vAlign w:val="center"/>
          </w:tcPr>
          <w:p w:rsidR="00BA2088" w:rsidRPr="00260606" w:rsidRDefault="00BA2088" w:rsidP="00260606">
            <w:pPr>
              <w:spacing w:line="276" w:lineRule="auto"/>
              <w:rPr>
                <w:rFonts w:cs="Times New Roman"/>
                <w:szCs w:val="28"/>
              </w:rPr>
            </w:pPr>
            <w:r w:rsidRPr="00260606">
              <w:rPr>
                <w:rFonts w:cs="Times New Roman"/>
                <w:szCs w:val="28"/>
              </w:rPr>
              <w:t>Ескапізм</w:t>
            </w:r>
            <w:r w:rsidRPr="00260606">
              <w:rPr>
                <w:rFonts w:cs="Times New Roman"/>
                <w:szCs w:val="28"/>
                <w:lang w:val="en-US"/>
              </w:rPr>
              <w:t xml:space="preserve"> </w:t>
            </w:r>
          </w:p>
        </w:tc>
        <w:tc>
          <w:tcPr>
            <w:tcW w:w="4568" w:type="dxa"/>
          </w:tcPr>
          <w:p w:rsidR="00BA2088" w:rsidRPr="00260606" w:rsidRDefault="00BA2088" w:rsidP="00260606">
            <w:pPr>
              <w:spacing w:line="276" w:lineRule="auto"/>
              <w:rPr>
                <w:rFonts w:cs="Times New Roman"/>
                <w:szCs w:val="28"/>
              </w:rPr>
            </w:pPr>
            <w:r w:rsidRPr="00260606">
              <w:rPr>
                <w:rFonts w:cs="Times New Roman"/>
                <w:szCs w:val="28"/>
              </w:rPr>
              <w:t>17, 18, 54, 64, 86</w:t>
            </w:r>
          </w:p>
        </w:tc>
        <w:tc>
          <w:tcPr>
            <w:tcW w:w="1134" w:type="dxa"/>
            <w:vAlign w:val="center"/>
          </w:tcPr>
          <w:p w:rsidR="00BA2088" w:rsidRPr="00260606" w:rsidRDefault="00BA2088" w:rsidP="00260606">
            <w:pPr>
              <w:pStyle w:val="a9"/>
              <w:numPr>
                <w:ilvl w:val="0"/>
                <w:numId w:val="31"/>
              </w:numPr>
              <w:spacing w:line="276" w:lineRule="auto"/>
              <w:jc w:val="center"/>
              <w:rPr>
                <w:rFonts w:cs="Times New Roman"/>
                <w:szCs w:val="28"/>
              </w:rPr>
            </w:pPr>
            <w:r w:rsidRPr="00260606">
              <w:rPr>
                <w:rFonts w:cs="Times New Roman"/>
                <w:szCs w:val="28"/>
                <w:lang w:val="en-US"/>
              </w:rPr>
              <w:t xml:space="preserve">– </w:t>
            </w:r>
            <w:r w:rsidRPr="00260606">
              <w:rPr>
                <w:rFonts w:cs="Times New Roman"/>
                <w:szCs w:val="28"/>
              </w:rPr>
              <w:t>20</w:t>
            </w:r>
          </w:p>
        </w:tc>
      </w:tr>
    </w:tbl>
    <w:p w:rsidR="00BA2088" w:rsidRPr="00260606" w:rsidRDefault="00BA2088" w:rsidP="00260606">
      <w:pPr>
        <w:spacing w:line="276" w:lineRule="auto"/>
        <w:ind w:firstLine="0"/>
        <w:jc w:val="both"/>
        <w:rPr>
          <w:rFonts w:cs="Times New Roman"/>
          <w:szCs w:val="28"/>
        </w:rPr>
      </w:pPr>
    </w:p>
    <w:sectPr w:rsidR="00BA2088" w:rsidRPr="00260606" w:rsidSect="00E27121">
      <w:footerReference w:type="default" r:id="rId19"/>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683" w:rsidRDefault="00616683" w:rsidP="00E27121">
      <w:pPr>
        <w:spacing w:line="240" w:lineRule="auto"/>
      </w:pPr>
      <w:r>
        <w:separator/>
      </w:r>
    </w:p>
  </w:endnote>
  <w:endnote w:type="continuationSeparator" w:id="0">
    <w:p w:rsidR="00616683" w:rsidRDefault="00616683" w:rsidP="00E27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394"/>
      <w:docPartObj>
        <w:docPartGallery w:val="Page Numbers (Bottom of Page)"/>
        <w:docPartUnique/>
      </w:docPartObj>
    </w:sdtPr>
    <w:sdtEndPr/>
    <w:sdtContent>
      <w:p w:rsidR="0097466C" w:rsidRDefault="0097466C">
        <w:pPr>
          <w:pStyle w:val="af4"/>
          <w:jc w:val="center"/>
        </w:pPr>
        <w:r>
          <w:fldChar w:fldCharType="begin"/>
        </w:r>
        <w:r>
          <w:instrText xml:space="preserve"> PAGE   \* MERGEFORMAT </w:instrText>
        </w:r>
        <w:r>
          <w:fldChar w:fldCharType="separate"/>
        </w:r>
        <w:r w:rsidR="00DF1E45">
          <w:rPr>
            <w:noProof/>
          </w:rPr>
          <w:t>2</w:t>
        </w:r>
        <w:r>
          <w:rPr>
            <w:noProof/>
          </w:rPr>
          <w:fldChar w:fldCharType="end"/>
        </w:r>
      </w:p>
    </w:sdtContent>
  </w:sdt>
  <w:p w:rsidR="0097466C" w:rsidRDefault="0097466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683" w:rsidRDefault="00616683" w:rsidP="00E27121">
      <w:pPr>
        <w:spacing w:line="240" w:lineRule="auto"/>
      </w:pPr>
      <w:r>
        <w:separator/>
      </w:r>
    </w:p>
  </w:footnote>
  <w:footnote w:type="continuationSeparator" w:id="0">
    <w:p w:rsidR="00616683" w:rsidRDefault="00616683" w:rsidP="00E271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25A"/>
    <w:multiLevelType w:val="hybridMultilevel"/>
    <w:tmpl w:val="EABE38D0"/>
    <w:lvl w:ilvl="0" w:tplc="04D83D00">
      <w:start w:val="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201AB8"/>
    <w:multiLevelType w:val="hybridMultilevel"/>
    <w:tmpl w:val="6CEABAC0"/>
    <w:lvl w:ilvl="0" w:tplc="04D83D00">
      <w:start w:val="2"/>
      <w:numFmt w:val="bullet"/>
      <w:lvlText w:val="‒"/>
      <w:lvlJc w:val="left"/>
      <w:pPr>
        <w:ind w:left="1789" w:hanging="360"/>
      </w:pPr>
      <w:rPr>
        <w:rFonts w:ascii="Times New Roman" w:eastAsia="Times New Roman" w:hAnsi="Times New Roman" w:cs="Times New Roman"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2" w15:restartNumberingAfterBreak="0">
    <w:nsid w:val="0D577220"/>
    <w:multiLevelType w:val="hybridMultilevel"/>
    <w:tmpl w:val="F58208F4"/>
    <w:lvl w:ilvl="0" w:tplc="0422000F">
      <w:start w:val="1"/>
      <w:numFmt w:val="decimal"/>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3" w15:restartNumberingAfterBreak="0">
    <w:nsid w:val="11F11038"/>
    <w:multiLevelType w:val="hybridMultilevel"/>
    <w:tmpl w:val="88FEE318"/>
    <w:lvl w:ilvl="0" w:tplc="BBA8CEFE">
      <w:start w:val="1"/>
      <w:numFmt w:val="decimal"/>
      <w:lvlText w:val="%1)"/>
      <w:lvlJc w:val="left"/>
      <w:pPr>
        <w:ind w:left="1320" w:hanging="1320"/>
      </w:pPr>
      <w:rPr>
        <w:rFonts w:hint="default"/>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138C0300"/>
    <w:multiLevelType w:val="multilevel"/>
    <w:tmpl w:val="67E2C82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95028A"/>
    <w:multiLevelType w:val="hybridMultilevel"/>
    <w:tmpl w:val="17DA56BA"/>
    <w:lvl w:ilvl="0" w:tplc="C862CFC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6" w15:restartNumberingAfterBreak="0">
    <w:nsid w:val="1D5047AC"/>
    <w:multiLevelType w:val="hybridMultilevel"/>
    <w:tmpl w:val="A8FA1602"/>
    <w:lvl w:ilvl="0" w:tplc="04D83D00">
      <w:start w:val="2"/>
      <w:numFmt w:val="bullet"/>
      <w:lvlText w:val="‒"/>
      <w:lvlJc w:val="left"/>
      <w:pPr>
        <w:ind w:left="2220" w:hanging="360"/>
      </w:pPr>
      <w:rPr>
        <w:rFonts w:ascii="Times New Roman" w:eastAsia="Times New Roman" w:hAnsi="Times New Roman" w:cs="Times New Roman" w:hint="default"/>
      </w:rPr>
    </w:lvl>
    <w:lvl w:ilvl="1" w:tplc="04220003" w:tentative="1">
      <w:start w:val="1"/>
      <w:numFmt w:val="bullet"/>
      <w:lvlText w:val="o"/>
      <w:lvlJc w:val="left"/>
      <w:pPr>
        <w:ind w:left="2940" w:hanging="360"/>
      </w:pPr>
      <w:rPr>
        <w:rFonts w:ascii="Courier New" w:hAnsi="Courier New" w:cs="Courier New" w:hint="default"/>
      </w:rPr>
    </w:lvl>
    <w:lvl w:ilvl="2" w:tplc="04220005" w:tentative="1">
      <w:start w:val="1"/>
      <w:numFmt w:val="bullet"/>
      <w:lvlText w:val=""/>
      <w:lvlJc w:val="left"/>
      <w:pPr>
        <w:ind w:left="3660" w:hanging="360"/>
      </w:pPr>
      <w:rPr>
        <w:rFonts w:ascii="Wingdings" w:hAnsi="Wingdings" w:hint="default"/>
      </w:rPr>
    </w:lvl>
    <w:lvl w:ilvl="3" w:tplc="04220001" w:tentative="1">
      <w:start w:val="1"/>
      <w:numFmt w:val="bullet"/>
      <w:lvlText w:val=""/>
      <w:lvlJc w:val="left"/>
      <w:pPr>
        <w:ind w:left="4380" w:hanging="360"/>
      </w:pPr>
      <w:rPr>
        <w:rFonts w:ascii="Symbol" w:hAnsi="Symbol" w:hint="default"/>
      </w:rPr>
    </w:lvl>
    <w:lvl w:ilvl="4" w:tplc="04220003" w:tentative="1">
      <w:start w:val="1"/>
      <w:numFmt w:val="bullet"/>
      <w:lvlText w:val="o"/>
      <w:lvlJc w:val="left"/>
      <w:pPr>
        <w:ind w:left="5100" w:hanging="360"/>
      </w:pPr>
      <w:rPr>
        <w:rFonts w:ascii="Courier New" w:hAnsi="Courier New" w:cs="Courier New" w:hint="default"/>
      </w:rPr>
    </w:lvl>
    <w:lvl w:ilvl="5" w:tplc="04220005" w:tentative="1">
      <w:start w:val="1"/>
      <w:numFmt w:val="bullet"/>
      <w:lvlText w:val=""/>
      <w:lvlJc w:val="left"/>
      <w:pPr>
        <w:ind w:left="5820" w:hanging="360"/>
      </w:pPr>
      <w:rPr>
        <w:rFonts w:ascii="Wingdings" w:hAnsi="Wingdings" w:hint="default"/>
      </w:rPr>
    </w:lvl>
    <w:lvl w:ilvl="6" w:tplc="04220001" w:tentative="1">
      <w:start w:val="1"/>
      <w:numFmt w:val="bullet"/>
      <w:lvlText w:val=""/>
      <w:lvlJc w:val="left"/>
      <w:pPr>
        <w:ind w:left="6540" w:hanging="360"/>
      </w:pPr>
      <w:rPr>
        <w:rFonts w:ascii="Symbol" w:hAnsi="Symbol" w:hint="default"/>
      </w:rPr>
    </w:lvl>
    <w:lvl w:ilvl="7" w:tplc="04220003" w:tentative="1">
      <w:start w:val="1"/>
      <w:numFmt w:val="bullet"/>
      <w:lvlText w:val="o"/>
      <w:lvlJc w:val="left"/>
      <w:pPr>
        <w:ind w:left="7260" w:hanging="360"/>
      </w:pPr>
      <w:rPr>
        <w:rFonts w:ascii="Courier New" w:hAnsi="Courier New" w:cs="Courier New" w:hint="default"/>
      </w:rPr>
    </w:lvl>
    <w:lvl w:ilvl="8" w:tplc="04220005" w:tentative="1">
      <w:start w:val="1"/>
      <w:numFmt w:val="bullet"/>
      <w:lvlText w:val=""/>
      <w:lvlJc w:val="left"/>
      <w:pPr>
        <w:ind w:left="7980" w:hanging="360"/>
      </w:pPr>
      <w:rPr>
        <w:rFonts w:ascii="Wingdings" w:hAnsi="Wingdings" w:hint="default"/>
      </w:rPr>
    </w:lvl>
  </w:abstractNum>
  <w:abstractNum w:abstractNumId="7" w15:restartNumberingAfterBreak="0">
    <w:nsid w:val="1F1A5316"/>
    <w:multiLevelType w:val="hybridMultilevel"/>
    <w:tmpl w:val="851ABD56"/>
    <w:lvl w:ilvl="0" w:tplc="DF427598">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8" w15:restartNumberingAfterBreak="0">
    <w:nsid w:val="1FE371D9"/>
    <w:multiLevelType w:val="hybridMultilevel"/>
    <w:tmpl w:val="9DA2FAB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21B146CE"/>
    <w:multiLevelType w:val="hybridMultilevel"/>
    <w:tmpl w:val="10CE2F3A"/>
    <w:lvl w:ilvl="0" w:tplc="9800B10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4D12CD8"/>
    <w:multiLevelType w:val="hybridMultilevel"/>
    <w:tmpl w:val="1492A890"/>
    <w:lvl w:ilvl="0" w:tplc="2332AF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6AD6FB2"/>
    <w:multiLevelType w:val="hybridMultilevel"/>
    <w:tmpl w:val="C5085C8A"/>
    <w:lvl w:ilvl="0" w:tplc="04D83D00">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28190A43"/>
    <w:multiLevelType w:val="hybridMultilevel"/>
    <w:tmpl w:val="99E09B6E"/>
    <w:lvl w:ilvl="0" w:tplc="04D83D00">
      <w:start w:val="2"/>
      <w:numFmt w:val="bullet"/>
      <w:lvlText w:val="‒"/>
      <w:lvlJc w:val="left"/>
      <w:pPr>
        <w:ind w:left="2220" w:hanging="360"/>
      </w:pPr>
      <w:rPr>
        <w:rFonts w:ascii="Times New Roman" w:eastAsia="Times New Roman" w:hAnsi="Times New Roman" w:cs="Times New Roman" w:hint="default"/>
      </w:rPr>
    </w:lvl>
    <w:lvl w:ilvl="1" w:tplc="04220003" w:tentative="1">
      <w:start w:val="1"/>
      <w:numFmt w:val="bullet"/>
      <w:lvlText w:val="o"/>
      <w:lvlJc w:val="left"/>
      <w:pPr>
        <w:ind w:left="2940" w:hanging="360"/>
      </w:pPr>
      <w:rPr>
        <w:rFonts w:ascii="Courier New" w:hAnsi="Courier New" w:cs="Courier New" w:hint="default"/>
      </w:rPr>
    </w:lvl>
    <w:lvl w:ilvl="2" w:tplc="04220005" w:tentative="1">
      <w:start w:val="1"/>
      <w:numFmt w:val="bullet"/>
      <w:lvlText w:val=""/>
      <w:lvlJc w:val="left"/>
      <w:pPr>
        <w:ind w:left="3660" w:hanging="360"/>
      </w:pPr>
      <w:rPr>
        <w:rFonts w:ascii="Wingdings" w:hAnsi="Wingdings" w:hint="default"/>
      </w:rPr>
    </w:lvl>
    <w:lvl w:ilvl="3" w:tplc="04220001" w:tentative="1">
      <w:start w:val="1"/>
      <w:numFmt w:val="bullet"/>
      <w:lvlText w:val=""/>
      <w:lvlJc w:val="left"/>
      <w:pPr>
        <w:ind w:left="4380" w:hanging="360"/>
      </w:pPr>
      <w:rPr>
        <w:rFonts w:ascii="Symbol" w:hAnsi="Symbol" w:hint="default"/>
      </w:rPr>
    </w:lvl>
    <w:lvl w:ilvl="4" w:tplc="04220003" w:tentative="1">
      <w:start w:val="1"/>
      <w:numFmt w:val="bullet"/>
      <w:lvlText w:val="o"/>
      <w:lvlJc w:val="left"/>
      <w:pPr>
        <w:ind w:left="5100" w:hanging="360"/>
      </w:pPr>
      <w:rPr>
        <w:rFonts w:ascii="Courier New" w:hAnsi="Courier New" w:cs="Courier New" w:hint="default"/>
      </w:rPr>
    </w:lvl>
    <w:lvl w:ilvl="5" w:tplc="04220005" w:tentative="1">
      <w:start w:val="1"/>
      <w:numFmt w:val="bullet"/>
      <w:lvlText w:val=""/>
      <w:lvlJc w:val="left"/>
      <w:pPr>
        <w:ind w:left="5820" w:hanging="360"/>
      </w:pPr>
      <w:rPr>
        <w:rFonts w:ascii="Wingdings" w:hAnsi="Wingdings" w:hint="default"/>
      </w:rPr>
    </w:lvl>
    <w:lvl w:ilvl="6" w:tplc="04220001" w:tentative="1">
      <w:start w:val="1"/>
      <w:numFmt w:val="bullet"/>
      <w:lvlText w:val=""/>
      <w:lvlJc w:val="left"/>
      <w:pPr>
        <w:ind w:left="6540" w:hanging="360"/>
      </w:pPr>
      <w:rPr>
        <w:rFonts w:ascii="Symbol" w:hAnsi="Symbol" w:hint="default"/>
      </w:rPr>
    </w:lvl>
    <w:lvl w:ilvl="7" w:tplc="04220003" w:tentative="1">
      <w:start w:val="1"/>
      <w:numFmt w:val="bullet"/>
      <w:lvlText w:val="o"/>
      <w:lvlJc w:val="left"/>
      <w:pPr>
        <w:ind w:left="7260" w:hanging="360"/>
      </w:pPr>
      <w:rPr>
        <w:rFonts w:ascii="Courier New" w:hAnsi="Courier New" w:cs="Courier New" w:hint="default"/>
      </w:rPr>
    </w:lvl>
    <w:lvl w:ilvl="8" w:tplc="04220005" w:tentative="1">
      <w:start w:val="1"/>
      <w:numFmt w:val="bullet"/>
      <w:lvlText w:val=""/>
      <w:lvlJc w:val="left"/>
      <w:pPr>
        <w:ind w:left="7980" w:hanging="360"/>
      </w:pPr>
      <w:rPr>
        <w:rFonts w:ascii="Wingdings" w:hAnsi="Wingdings" w:hint="default"/>
      </w:rPr>
    </w:lvl>
  </w:abstractNum>
  <w:abstractNum w:abstractNumId="13" w15:restartNumberingAfterBreak="0">
    <w:nsid w:val="2B994A76"/>
    <w:multiLevelType w:val="hybridMultilevel"/>
    <w:tmpl w:val="C2EC75C0"/>
    <w:lvl w:ilvl="0" w:tplc="0422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270E21"/>
    <w:multiLevelType w:val="hybridMultilevel"/>
    <w:tmpl w:val="6F2C51F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32AC2488"/>
    <w:multiLevelType w:val="hybridMultilevel"/>
    <w:tmpl w:val="C91E3A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37992FA2"/>
    <w:multiLevelType w:val="hybridMultilevel"/>
    <w:tmpl w:val="45A2CD80"/>
    <w:lvl w:ilvl="0" w:tplc="8084E3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C00004F"/>
    <w:multiLevelType w:val="multilevel"/>
    <w:tmpl w:val="EB4C81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A6C4868"/>
    <w:multiLevelType w:val="hybridMultilevel"/>
    <w:tmpl w:val="F244B460"/>
    <w:lvl w:ilvl="0" w:tplc="04190001">
      <w:start w:val="1"/>
      <w:numFmt w:val="bullet"/>
      <w:lvlText w:val=""/>
      <w:lvlJc w:val="left"/>
      <w:pPr>
        <w:tabs>
          <w:tab w:val="num" w:pos="727"/>
        </w:tabs>
        <w:ind w:left="727" w:hanging="360"/>
      </w:pPr>
      <w:rPr>
        <w:rFonts w:ascii="Symbol" w:hAnsi="Symbol" w:hint="default"/>
      </w:rPr>
    </w:lvl>
    <w:lvl w:ilvl="1" w:tplc="04190003" w:tentative="1">
      <w:start w:val="1"/>
      <w:numFmt w:val="bullet"/>
      <w:lvlText w:val="o"/>
      <w:lvlJc w:val="left"/>
      <w:pPr>
        <w:tabs>
          <w:tab w:val="num" w:pos="1447"/>
        </w:tabs>
        <w:ind w:left="1447" w:hanging="360"/>
      </w:pPr>
      <w:rPr>
        <w:rFonts w:ascii="Courier New" w:hAnsi="Courier New" w:cs="Courier New" w:hint="default"/>
      </w:rPr>
    </w:lvl>
    <w:lvl w:ilvl="2" w:tplc="04190005" w:tentative="1">
      <w:start w:val="1"/>
      <w:numFmt w:val="bullet"/>
      <w:lvlText w:val=""/>
      <w:lvlJc w:val="left"/>
      <w:pPr>
        <w:tabs>
          <w:tab w:val="num" w:pos="2167"/>
        </w:tabs>
        <w:ind w:left="2167" w:hanging="360"/>
      </w:pPr>
      <w:rPr>
        <w:rFonts w:ascii="Wingdings" w:hAnsi="Wingdings" w:hint="default"/>
      </w:rPr>
    </w:lvl>
    <w:lvl w:ilvl="3" w:tplc="04190001" w:tentative="1">
      <w:start w:val="1"/>
      <w:numFmt w:val="bullet"/>
      <w:lvlText w:val=""/>
      <w:lvlJc w:val="left"/>
      <w:pPr>
        <w:tabs>
          <w:tab w:val="num" w:pos="2887"/>
        </w:tabs>
        <w:ind w:left="2887" w:hanging="360"/>
      </w:pPr>
      <w:rPr>
        <w:rFonts w:ascii="Symbol" w:hAnsi="Symbol" w:hint="default"/>
      </w:rPr>
    </w:lvl>
    <w:lvl w:ilvl="4" w:tplc="04190003" w:tentative="1">
      <w:start w:val="1"/>
      <w:numFmt w:val="bullet"/>
      <w:lvlText w:val="o"/>
      <w:lvlJc w:val="left"/>
      <w:pPr>
        <w:tabs>
          <w:tab w:val="num" w:pos="3607"/>
        </w:tabs>
        <w:ind w:left="3607" w:hanging="360"/>
      </w:pPr>
      <w:rPr>
        <w:rFonts w:ascii="Courier New" w:hAnsi="Courier New" w:cs="Courier New" w:hint="default"/>
      </w:rPr>
    </w:lvl>
    <w:lvl w:ilvl="5" w:tplc="04190005" w:tentative="1">
      <w:start w:val="1"/>
      <w:numFmt w:val="bullet"/>
      <w:lvlText w:val=""/>
      <w:lvlJc w:val="left"/>
      <w:pPr>
        <w:tabs>
          <w:tab w:val="num" w:pos="4327"/>
        </w:tabs>
        <w:ind w:left="4327" w:hanging="360"/>
      </w:pPr>
      <w:rPr>
        <w:rFonts w:ascii="Wingdings" w:hAnsi="Wingdings" w:hint="default"/>
      </w:rPr>
    </w:lvl>
    <w:lvl w:ilvl="6" w:tplc="04190001" w:tentative="1">
      <w:start w:val="1"/>
      <w:numFmt w:val="bullet"/>
      <w:lvlText w:val=""/>
      <w:lvlJc w:val="left"/>
      <w:pPr>
        <w:tabs>
          <w:tab w:val="num" w:pos="5047"/>
        </w:tabs>
        <w:ind w:left="5047" w:hanging="360"/>
      </w:pPr>
      <w:rPr>
        <w:rFonts w:ascii="Symbol" w:hAnsi="Symbol" w:hint="default"/>
      </w:rPr>
    </w:lvl>
    <w:lvl w:ilvl="7" w:tplc="04190003" w:tentative="1">
      <w:start w:val="1"/>
      <w:numFmt w:val="bullet"/>
      <w:lvlText w:val="o"/>
      <w:lvlJc w:val="left"/>
      <w:pPr>
        <w:tabs>
          <w:tab w:val="num" w:pos="5767"/>
        </w:tabs>
        <w:ind w:left="5767" w:hanging="360"/>
      </w:pPr>
      <w:rPr>
        <w:rFonts w:ascii="Courier New" w:hAnsi="Courier New" w:cs="Courier New" w:hint="default"/>
      </w:rPr>
    </w:lvl>
    <w:lvl w:ilvl="8" w:tplc="04190005" w:tentative="1">
      <w:start w:val="1"/>
      <w:numFmt w:val="bullet"/>
      <w:lvlText w:val=""/>
      <w:lvlJc w:val="left"/>
      <w:pPr>
        <w:tabs>
          <w:tab w:val="num" w:pos="6487"/>
        </w:tabs>
        <w:ind w:left="6487" w:hanging="360"/>
      </w:pPr>
      <w:rPr>
        <w:rFonts w:ascii="Wingdings" w:hAnsi="Wingdings" w:hint="default"/>
      </w:rPr>
    </w:lvl>
  </w:abstractNum>
  <w:abstractNum w:abstractNumId="19" w15:restartNumberingAfterBreak="0">
    <w:nsid w:val="4DE76054"/>
    <w:multiLevelType w:val="hybridMultilevel"/>
    <w:tmpl w:val="82103EBA"/>
    <w:lvl w:ilvl="0" w:tplc="4B8E1272">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4DEC14C3"/>
    <w:multiLevelType w:val="hybridMultilevel"/>
    <w:tmpl w:val="6A64F632"/>
    <w:lvl w:ilvl="0" w:tplc="04D83D00">
      <w:start w:val="2"/>
      <w:numFmt w:val="bullet"/>
      <w:lvlText w:val="‒"/>
      <w:lvlJc w:val="left"/>
      <w:pPr>
        <w:ind w:left="1845" w:hanging="360"/>
      </w:pPr>
      <w:rPr>
        <w:rFonts w:ascii="Times New Roman" w:eastAsia="Times New Roman" w:hAnsi="Times New Roman" w:cs="Times New Roman" w:hint="default"/>
      </w:rPr>
    </w:lvl>
    <w:lvl w:ilvl="1" w:tplc="04220003" w:tentative="1">
      <w:start w:val="1"/>
      <w:numFmt w:val="bullet"/>
      <w:lvlText w:val="o"/>
      <w:lvlJc w:val="left"/>
      <w:pPr>
        <w:ind w:left="2565" w:hanging="360"/>
      </w:pPr>
      <w:rPr>
        <w:rFonts w:ascii="Courier New" w:hAnsi="Courier New" w:cs="Courier New" w:hint="default"/>
      </w:rPr>
    </w:lvl>
    <w:lvl w:ilvl="2" w:tplc="04220005" w:tentative="1">
      <w:start w:val="1"/>
      <w:numFmt w:val="bullet"/>
      <w:lvlText w:val=""/>
      <w:lvlJc w:val="left"/>
      <w:pPr>
        <w:ind w:left="3285" w:hanging="360"/>
      </w:pPr>
      <w:rPr>
        <w:rFonts w:ascii="Wingdings" w:hAnsi="Wingdings" w:hint="default"/>
      </w:rPr>
    </w:lvl>
    <w:lvl w:ilvl="3" w:tplc="04220001" w:tentative="1">
      <w:start w:val="1"/>
      <w:numFmt w:val="bullet"/>
      <w:lvlText w:val=""/>
      <w:lvlJc w:val="left"/>
      <w:pPr>
        <w:ind w:left="4005" w:hanging="360"/>
      </w:pPr>
      <w:rPr>
        <w:rFonts w:ascii="Symbol" w:hAnsi="Symbol" w:hint="default"/>
      </w:rPr>
    </w:lvl>
    <w:lvl w:ilvl="4" w:tplc="04220003" w:tentative="1">
      <w:start w:val="1"/>
      <w:numFmt w:val="bullet"/>
      <w:lvlText w:val="o"/>
      <w:lvlJc w:val="left"/>
      <w:pPr>
        <w:ind w:left="4725" w:hanging="360"/>
      </w:pPr>
      <w:rPr>
        <w:rFonts w:ascii="Courier New" w:hAnsi="Courier New" w:cs="Courier New" w:hint="default"/>
      </w:rPr>
    </w:lvl>
    <w:lvl w:ilvl="5" w:tplc="04220005" w:tentative="1">
      <w:start w:val="1"/>
      <w:numFmt w:val="bullet"/>
      <w:lvlText w:val=""/>
      <w:lvlJc w:val="left"/>
      <w:pPr>
        <w:ind w:left="5445" w:hanging="360"/>
      </w:pPr>
      <w:rPr>
        <w:rFonts w:ascii="Wingdings" w:hAnsi="Wingdings" w:hint="default"/>
      </w:rPr>
    </w:lvl>
    <w:lvl w:ilvl="6" w:tplc="04220001" w:tentative="1">
      <w:start w:val="1"/>
      <w:numFmt w:val="bullet"/>
      <w:lvlText w:val=""/>
      <w:lvlJc w:val="left"/>
      <w:pPr>
        <w:ind w:left="6165" w:hanging="360"/>
      </w:pPr>
      <w:rPr>
        <w:rFonts w:ascii="Symbol" w:hAnsi="Symbol" w:hint="default"/>
      </w:rPr>
    </w:lvl>
    <w:lvl w:ilvl="7" w:tplc="04220003" w:tentative="1">
      <w:start w:val="1"/>
      <w:numFmt w:val="bullet"/>
      <w:lvlText w:val="o"/>
      <w:lvlJc w:val="left"/>
      <w:pPr>
        <w:ind w:left="6885" w:hanging="360"/>
      </w:pPr>
      <w:rPr>
        <w:rFonts w:ascii="Courier New" w:hAnsi="Courier New" w:cs="Courier New" w:hint="default"/>
      </w:rPr>
    </w:lvl>
    <w:lvl w:ilvl="8" w:tplc="04220005" w:tentative="1">
      <w:start w:val="1"/>
      <w:numFmt w:val="bullet"/>
      <w:lvlText w:val=""/>
      <w:lvlJc w:val="left"/>
      <w:pPr>
        <w:ind w:left="7605" w:hanging="360"/>
      </w:pPr>
      <w:rPr>
        <w:rFonts w:ascii="Wingdings" w:hAnsi="Wingdings" w:hint="default"/>
      </w:rPr>
    </w:lvl>
  </w:abstractNum>
  <w:abstractNum w:abstractNumId="21" w15:restartNumberingAfterBreak="0">
    <w:nsid w:val="4F4D0057"/>
    <w:multiLevelType w:val="hybridMultilevel"/>
    <w:tmpl w:val="58E606AA"/>
    <w:lvl w:ilvl="0" w:tplc="04D83D00">
      <w:start w:val="2"/>
      <w:numFmt w:val="bullet"/>
      <w:lvlText w:val="‒"/>
      <w:lvlJc w:val="left"/>
      <w:pPr>
        <w:ind w:left="2220" w:hanging="360"/>
      </w:pPr>
      <w:rPr>
        <w:rFonts w:ascii="Times New Roman" w:eastAsia="Times New Roman" w:hAnsi="Times New Roman" w:cs="Times New Roman" w:hint="default"/>
      </w:rPr>
    </w:lvl>
    <w:lvl w:ilvl="1" w:tplc="04220003" w:tentative="1">
      <w:start w:val="1"/>
      <w:numFmt w:val="bullet"/>
      <w:lvlText w:val="o"/>
      <w:lvlJc w:val="left"/>
      <w:pPr>
        <w:ind w:left="2940" w:hanging="360"/>
      </w:pPr>
      <w:rPr>
        <w:rFonts w:ascii="Courier New" w:hAnsi="Courier New" w:cs="Courier New" w:hint="default"/>
      </w:rPr>
    </w:lvl>
    <w:lvl w:ilvl="2" w:tplc="04220005" w:tentative="1">
      <w:start w:val="1"/>
      <w:numFmt w:val="bullet"/>
      <w:lvlText w:val=""/>
      <w:lvlJc w:val="left"/>
      <w:pPr>
        <w:ind w:left="3660" w:hanging="360"/>
      </w:pPr>
      <w:rPr>
        <w:rFonts w:ascii="Wingdings" w:hAnsi="Wingdings" w:hint="default"/>
      </w:rPr>
    </w:lvl>
    <w:lvl w:ilvl="3" w:tplc="04220001" w:tentative="1">
      <w:start w:val="1"/>
      <w:numFmt w:val="bullet"/>
      <w:lvlText w:val=""/>
      <w:lvlJc w:val="left"/>
      <w:pPr>
        <w:ind w:left="4380" w:hanging="360"/>
      </w:pPr>
      <w:rPr>
        <w:rFonts w:ascii="Symbol" w:hAnsi="Symbol" w:hint="default"/>
      </w:rPr>
    </w:lvl>
    <w:lvl w:ilvl="4" w:tplc="04220003" w:tentative="1">
      <w:start w:val="1"/>
      <w:numFmt w:val="bullet"/>
      <w:lvlText w:val="o"/>
      <w:lvlJc w:val="left"/>
      <w:pPr>
        <w:ind w:left="5100" w:hanging="360"/>
      </w:pPr>
      <w:rPr>
        <w:rFonts w:ascii="Courier New" w:hAnsi="Courier New" w:cs="Courier New" w:hint="default"/>
      </w:rPr>
    </w:lvl>
    <w:lvl w:ilvl="5" w:tplc="04220005" w:tentative="1">
      <w:start w:val="1"/>
      <w:numFmt w:val="bullet"/>
      <w:lvlText w:val=""/>
      <w:lvlJc w:val="left"/>
      <w:pPr>
        <w:ind w:left="5820" w:hanging="360"/>
      </w:pPr>
      <w:rPr>
        <w:rFonts w:ascii="Wingdings" w:hAnsi="Wingdings" w:hint="default"/>
      </w:rPr>
    </w:lvl>
    <w:lvl w:ilvl="6" w:tplc="04220001" w:tentative="1">
      <w:start w:val="1"/>
      <w:numFmt w:val="bullet"/>
      <w:lvlText w:val=""/>
      <w:lvlJc w:val="left"/>
      <w:pPr>
        <w:ind w:left="6540" w:hanging="360"/>
      </w:pPr>
      <w:rPr>
        <w:rFonts w:ascii="Symbol" w:hAnsi="Symbol" w:hint="default"/>
      </w:rPr>
    </w:lvl>
    <w:lvl w:ilvl="7" w:tplc="04220003" w:tentative="1">
      <w:start w:val="1"/>
      <w:numFmt w:val="bullet"/>
      <w:lvlText w:val="o"/>
      <w:lvlJc w:val="left"/>
      <w:pPr>
        <w:ind w:left="7260" w:hanging="360"/>
      </w:pPr>
      <w:rPr>
        <w:rFonts w:ascii="Courier New" w:hAnsi="Courier New" w:cs="Courier New" w:hint="default"/>
      </w:rPr>
    </w:lvl>
    <w:lvl w:ilvl="8" w:tplc="04220005" w:tentative="1">
      <w:start w:val="1"/>
      <w:numFmt w:val="bullet"/>
      <w:lvlText w:val=""/>
      <w:lvlJc w:val="left"/>
      <w:pPr>
        <w:ind w:left="7980" w:hanging="360"/>
      </w:pPr>
      <w:rPr>
        <w:rFonts w:ascii="Wingdings" w:hAnsi="Wingdings" w:hint="default"/>
      </w:rPr>
    </w:lvl>
  </w:abstractNum>
  <w:abstractNum w:abstractNumId="22" w15:restartNumberingAfterBreak="0">
    <w:nsid w:val="547C5EBE"/>
    <w:multiLevelType w:val="hybridMultilevel"/>
    <w:tmpl w:val="01CAFE2A"/>
    <w:lvl w:ilvl="0" w:tplc="4B8E127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57FD58E2"/>
    <w:multiLevelType w:val="hybridMultilevel"/>
    <w:tmpl w:val="123A980C"/>
    <w:lvl w:ilvl="0" w:tplc="31702000">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F2F5819"/>
    <w:multiLevelType w:val="multilevel"/>
    <w:tmpl w:val="F864AA7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5" w15:restartNumberingAfterBreak="0">
    <w:nsid w:val="6A807F82"/>
    <w:multiLevelType w:val="hybridMultilevel"/>
    <w:tmpl w:val="FC329478"/>
    <w:lvl w:ilvl="0" w:tplc="0150B192">
      <w:numFmt w:val="bullet"/>
      <w:lvlText w:val="-"/>
      <w:lvlJc w:val="left"/>
      <w:pPr>
        <w:ind w:left="1500" w:hanging="360"/>
      </w:pPr>
      <w:rPr>
        <w:rFonts w:ascii="Times New Roman" w:eastAsia="Times New Roman" w:hAnsi="Times New Roman" w:cs="Times New Roman"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6" w15:restartNumberingAfterBreak="0">
    <w:nsid w:val="6AEE6FFE"/>
    <w:multiLevelType w:val="hybridMultilevel"/>
    <w:tmpl w:val="C1C67DF4"/>
    <w:lvl w:ilvl="0" w:tplc="2E7817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708565D5"/>
    <w:multiLevelType w:val="hybridMultilevel"/>
    <w:tmpl w:val="C9A433A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7990031"/>
    <w:multiLevelType w:val="hybridMultilevel"/>
    <w:tmpl w:val="FDF2DDF4"/>
    <w:lvl w:ilvl="0" w:tplc="F4D2D5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780E02A3"/>
    <w:multiLevelType w:val="hybridMultilevel"/>
    <w:tmpl w:val="B1A0DE94"/>
    <w:lvl w:ilvl="0" w:tplc="511C2292">
      <w:start w:val="1"/>
      <w:numFmt w:val="decimal"/>
      <w:lvlText w:val="%1."/>
      <w:lvlJc w:val="left"/>
      <w:pPr>
        <w:ind w:left="927"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7D0451E2"/>
    <w:multiLevelType w:val="hybridMultilevel"/>
    <w:tmpl w:val="267A8CC4"/>
    <w:lvl w:ilvl="0" w:tplc="04D83D00">
      <w:start w:val="2"/>
      <w:numFmt w:val="bullet"/>
      <w:lvlText w:val="‒"/>
      <w:lvlJc w:val="left"/>
      <w:pPr>
        <w:ind w:left="1713" w:hanging="360"/>
      </w:pPr>
      <w:rPr>
        <w:rFonts w:ascii="Times New Roman" w:eastAsia="Times New Roman" w:hAnsi="Times New Roman" w:cs="Times New Roman"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num w:numId="1">
    <w:abstractNumId w:val="22"/>
  </w:num>
  <w:num w:numId="2">
    <w:abstractNumId w:val="10"/>
  </w:num>
  <w:num w:numId="3">
    <w:abstractNumId w:val="26"/>
  </w:num>
  <w:num w:numId="4">
    <w:abstractNumId w:val="18"/>
  </w:num>
  <w:num w:numId="5">
    <w:abstractNumId w:val="0"/>
  </w:num>
  <w:num w:numId="6">
    <w:abstractNumId w:val="24"/>
  </w:num>
  <w:num w:numId="7">
    <w:abstractNumId w:val="4"/>
  </w:num>
  <w:num w:numId="8">
    <w:abstractNumId w:val="19"/>
  </w:num>
  <w:num w:numId="9">
    <w:abstractNumId w:val="2"/>
  </w:num>
  <w:num w:numId="10">
    <w:abstractNumId w:val="2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12"/>
  </w:num>
  <w:num w:numId="15">
    <w:abstractNumId w:val="21"/>
  </w:num>
  <w:num w:numId="16">
    <w:abstractNumId w:val="20"/>
  </w:num>
  <w:num w:numId="17">
    <w:abstractNumId w:val="30"/>
  </w:num>
  <w:num w:numId="18">
    <w:abstractNumId w:val="6"/>
  </w:num>
  <w:num w:numId="19">
    <w:abstractNumId w:val="8"/>
  </w:num>
  <w:num w:numId="20">
    <w:abstractNumId w:val="11"/>
  </w:num>
  <w:num w:numId="21">
    <w:abstractNumId w:val="1"/>
  </w:num>
  <w:num w:numId="22">
    <w:abstractNumId w:val="16"/>
  </w:num>
  <w:num w:numId="23">
    <w:abstractNumId w:val="28"/>
  </w:num>
  <w:num w:numId="24">
    <w:abstractNumId w:val="29"/>
  </w:num>
  <w:num w:numId="25">
    <w:abstractNumId w:val="14"/>
  </w:num>
  <w:num w:numId="26">
    <w:abstractNumId w:val="17"/>
  </w:num>
  <w:num w:numId="27">
    <w:abstractNumId w:val="3"/>
  </w:num>
  <w:num w:numId="28">
    <w:abstractNumId w:val="13"/>
  </w:num>
  <w:num w:numId="29">
    <w:abstractNumId w:val="2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3D36"/>
    <w:rsid w:val="0000101F"/>
    <w:rsid w:val="00012087"/>
    <w:rsid w:val="00021839"/>
    <w:rsid w:val="00027480"/>
    <w:rsid w:val="000306C0"/>
    <w:rsid w:val="00034A50"/>
    <w:rsid w:val="00034D28"/>
    <w:rsid w:val="00036583"/>
    <w:rsid w:val="00037D38"/>
    <w:rsid w:val="000461A2"/>
    <w:rsid w:val="00055904"/>
    <w:rsid w:val="00055ECB"/>
    <w:rsid w:val="00056CEE"/>
    <w:rsid w:val="00057698"/>
    <w:rsid w:val="000576DE"/>
    <w:rsid w:val="00062A63"/>
    <w:rsid w:val="0006565D"/>
    <w:rsid w:val="00071D6A"/>
    <w:rsid w:val="000745E9"/>
    <w:rsid w:val="000779B6"/>
    <w:rsid w:val="000829B1"/>
    <w:rsid w:val="00083933"/>
    <w:rsid w:val="00084ABE"/>
    <w:rsid w:val="000868C1"/>
    <w:rsid w:val="00087427"/>
    <w:rsid w:val="0009137B"/>
    <w:rsid w:val="00094039"/>
    <w:rsid w:val="00096CA7"/>
    <w:rsid w:val="000A66DE"/>
    <w:rsid w:val="000B0251"/>
    <w:rsid w:val="000B269E"/>
    <w:rsid w:val="000B31B9"/>
    <w:rsid w:val="000B4540"/>
    <w:rsid w:val="000B523D"/>
    <w:rsid w:val="000C07FE"/>
    <w:rsid w:val="000C586A"/>
    <w:rsid w:val="000C71D9"/>
    <w:rsid w:val="000D6164"/>
    <w:rsid w:val="000D6B48"/>
    <w:rsid w:val="000E1703"/>
    <w:rsid w:val="000E2357"/>
    <w:rsid w:val="000F66F8"/>
    <w:rsid w:val="00102632"/>
    <w:rsid w:val="00106179"/>
    <w:rsid w:val="00107391"/>
    <w:rsid w:val="00107511"/>
    <w:rsid w:val="00112309"/>
    <w:rsid w:val="00116368"/>
    <w:rsid w:val="001237DF"/>
    <w:rsid w:val="00126575"/>
    <w:rsid w:val="001321A1"/>
    <w:rsid w:val="00142E2A"/>
    <w:rsid w:val="001445AC"/>
    <w:rsid w:val="001613CA"/>
    <w:rsid w:val="00164868"/>
    <w:rsid w:val="00184618"/>
    <w:rsid w:val="00190F47"/>
    <w:rsid w:val="001924D1"/>
    <w:rsid w:val="001A401E"/>
    <w:rsid w:val="001A7BF1"/>
    <w:rsid w:val="001B0E3F"/>
    <w:rsid w:val="001B0EC7"/>
    <w:rsid w:val="001B1BA1"/>
    <w:rsid w:val="001B1D2A"/>
    <w:rsid w:val="001B2C16"/>
    <w:rsid w:val="001B3250"/>
    <w:rsid w:val="001B4CB4"/>
    <w:rsid w:val="001B5716"/>
    <w:rsid w:val="001C2CE6"/>
    <w:rsid w:val="001C3EF7"/>
    <w:rsid w:val="001C4A38"/>
    <w:rsid w:val="001D3B42"/>
    <w:rsid w:val="001D4472"/>
    <w:rsid w:val="001D5253"/>
    <w:rsid w:val="001E0586"/>
    <w:rsid w:val="001E2E98"/>
    <w:rsid w:val="001E3248"/>
    <w:rsid w:val="001F3669"/>
    <w:rsid w:val="001F3F28"/>
    <w:rsid w:val="001F7D01"/>
    <w:rsid w:val="00203D22"/>
    <w:rsid w:val="00204753"/>
    <w:rsid w:val="00204D87"/>
    <w:rsid w:val="002124C0"/>
    <w:rsid w:val="00214EC7"/>
    <w:rsid w:val="00216B00"/>
    <w:rsid w:val="00224B37"/>
    <w:rsid w:val="00226EAF"/>
    <w:rsid w:val="00237C17"/>
    <w:rsid w:val="0024339D"/>
    <w:rsid w:val="00243CB2"/>
    <w:rsid w:val="002447CC"/>
    <w:rsid w:val="00245592"/>
    <w:rsid w:val="00260606"/>
    <w:rsid w:val="0026210D"/>
    <w:rsid w:val="00270AEE"/>
    <w:rsid w:val="00277B0C"/>
    <w:rsid w:val="0028012C"/>
    <w:rsid w:val="002820AA"/>
    <w:rsid w:val="00295FD2"/>
    <w:rsid w:val="00296D2C"/>
    <w:rsid w:val="002976D4"/>
    <w:rsid w:val="002A0BC4"/>
    <w:rsid w:val="002A5D20"/>
    <w:rsid w:val="002B003C"/>
    <w:rsid w:val="002C1A44"/>
    <w:rsid w:val="002C4A4A"/>
    <w:rsid w:val="002D00CB"/>
    <w:rsid w:val="002D0F24"/>
    <w:rsid w:val="002D0FA8"/>
    <w:rsid w:val="002D3EFB"/>
    <w:rsid w:val="002D7FA6"/>
    <w:rsid w:val="002E206C"/>
    <w:rsid w:val="002F1AA8"/>
    <w:rsid w:val="002F35C7"/>
    <w:rsid w:val="002F3966"/>
    <w:rsid w:val="003042F5"/>
    <w:rsid w:val="00306057"/>
    <w:rsid w:val="0031504D"/>
    <w:rsid w:val="003157AE"/>
    <w:rsid w:val="00326E7A"/>
    <w:rsid w:val="003329DD"/>
    <w:rsid w:val="00334827"/>
    <w:rsid w:val="003461F4"/>
    <w:rsid w:val="00360720"/>
    <w:rsid w:val="00361DC6"/>
    <w:rsid w:val="00364766"/>
    <w:rsid w:val="0037743D"/>
    <w:rsid w:val="00385EA0"/>
    <w:rsid w:val="003B198B"/>
    <w:rsid w:val="003B2E08"/>
    <w:rsid w:val="003B73F9"/>
    <w:rsid w:val="003C22F7"/>
    <w:rsid w:val="003C3482"/>
    <w:rsid w:val="003C5EB2"/>
    <w:rsid w:val="003D0848"/>
    <w:rsid w:val="003D4995"/>
    <w:rsid w:val="003D774E"/>
    <w:rsid w:val="003E4724"/>
    <w:rsid w:val="003E4F2A"/>
    <w:rsid w:val="003F627A"/>
    <w:rsid w:val="003F67AD"/>
    <w:rsid w:val="00401B96"/>
    <w:rsid w:val="00402A40"/>
    <w:rsid w:val="00411BF3"/>
    <w:rsid w:val="004174D6"/>
    <w:rsid w:val="00417675"/>
    <w:rsid w:val="0042175C"/>
    <w:rsid w:val="00426177"/>
    <w:rsid w:val="004306C0"/>
    <w:rsid w:val="00431F1D"/>
    <w:rsid w:val="00436E83"/>
    <w:rsid w:val="00445C62"/>
    <w:rsid w:val="004556DD"/>
    <w:rsid w:val="004568A6"/>
    <w:rsid w:val="00461E1B"/>
    <w:rsid w:val="004643E6"/>
    <w:rsid w:val="00476F2C"/>
    <w:rsid w:val="004867E3"/>
    <w:rsid w:val="00492B08"/>
    <w:rsid w:val="00493A57"/>
    <w:rsid w:val="00495763"/>
    <w:rsid w:val="0049744C"/>
    <w:rsid w:val="004A2708"/>
    <w:rsid w:val="004A6019"/>
    <w:rsid w:val="004B1039"/>
    <w:rsid w:val="004B7870"/>
    <w:rsid w:val="004C2D86"/>
    <w:rsid w:val="004C5AEB"/>
    <w:rsid w:val="004C7310"/>
    <w:rsid w:val="004C7A15"/>
    <w:rsid w:val="004D14F6"/>
    <w:rsid w:val="004D1639"/>
    <w:rsid w:val="004E0501"/>
    <w:rsid w:val="004E2E93"/>
    <w:rsid w:val="00500DBB"/>
    <w:rsid w:val="00503F81"/>
    <w:rsid w:val="00506B41"/>
    <w:rsid w:val="005078FA"/>
    <w:rsid w:val="00512D33"/>
    <w:rsid w:val="005133F9"/>
    <w:rsid w:val="005433F4"/>
    <w:rsid w:val="005530A9"/>
    <w:rsid w:val="0056322A"/>
    <w:rsid w:val="00563764"/>
    <w:rsid w:val="00564601"/>
    <w:rsid w:val="005654B7"/>
    <w:rsid w:val="00573A53"/>
    <w:rsid w:val="00576075"/>
    <w:rsid w:val="005942D4"/>
    <w:rsid w:val="00596910"/>
    <w:rsid w:val="00597683"/>
    <w:rsid w:val="00597996"/>
    <w:rsid w:val="005A06D6"/>
    <w:rsid w:val="005A0DB5"/>
    <w:rsid w:val="005A514D"/>
    <w:rsid w:val="005A727E"/>
    <w:rsid w:val="005A76A0"/>
    <w:rsid w:val="005B0589"/>
    <w:rsid w:val="005B2989"/>
    <w:rsid w:val="005B402B"/>
    <w:rsid w:val="005B69A2"/>
    <w:rsid w:val="005B6F0E"/>
    <w:rsid w:val="005C1ABB"/>
    <w:rsid w:val="005C41EF"/>
    <w:rsid w:val="005D6DB8"/>
    <w:rsid w:val="005F2EED"/>
    <w:rsid w:val="00600CFA"/>
    <w:rsid w:val="00601F01"/>
    <w:rsid w:val="00614AAC"/>
    <w:rsid w:val="00616683"/>
    <w:rsid w:val="00640B71"/>
    <w:rsid w:val="006425F5"/>
    <w:rsid w:val="00647E8B"/>
    <w:rsid w:val="00650B3D"/>
    <w:rsid w:val="00660D61"/>
    <w:rsid w:val="00663F15"/>
    <w:rsid w:val="00664C17"/>
    <w:rsid w:val="00666B88"/>
    <w:rsid w:val="0068568A"/>
    <w:rsid w:val="00690DED"/>
    <w:rsid w:val="006924AB"/>
    <w:rsid w:val="00693CFB"/>
    <w:rsid w:val="006A24B8"/>
    <w:rsid w:val="006A2F81"/>
    <w:rsid w:val="006B2DFB"/>
    <w:rsid w:val="006B7230"/>
    <w:rsid w:val="006C0B01"/>
    <w:rsid w:val="006C5936"/>
    <w:rsid w:val="006D3535"/>
    <w:rsid w:val="006F1169"/>
    <w:rsid w:val="006F5027"/>
    <w:rsid w:val="0071102C"/>
    <w:rsid w:val="00712E28"/>
    <w:rsid w:val="00722708"/>
    <w:rsid w:val="00722BBB"/>
    <w:rsid w:val="0072778C"/>
    <w:rsid w:val="00732390"/>
    <w:rsid w:val="0073453E"/>
    <w:rsid w:val="00741439"/>
    <w:rsid w:val="00752DED"/>
    <w:rsid w:val="00752FA4"/>
    <w:rsid w:val="0076438F"/>
    <w:rsid w:val="0077035C"/>
    <w:rsid w:val="007759F9"/>
    <w:rsid w:val="007837B3"/>
    <w:rsid w:val="0079499E"/>
    <w:rsid w:val="00795F69"/>
    <w:rsid w:val="0079781A"/>
    <w:rsid w:val="007A4385"/>
    <w:rsid w:val="007C730E"/>
    <w:rsid w:val="007D3D76"/>
    <w:rsid w:val="007D532C"/>
    <w:rsid w:val="007E7BF3"/>
    <w:rsid w:val="007F058D"/>
    <w:rsid w:val="007F0FFE"/>
    <w:rsid w:val="00804460"/>
    <w:rsid w:val="00817B87"/>
    <w:rsid w:val="0082342C"/>
    <w:rsid w:val="00825022"/>
    <w:rsid w:val="008271CE"/>
    <w:rsid w:val="00831981"/>
    <w:rsid w:val="00835C01"/>
    <w:rsid w:val="00844007"/>
    <w:rsid w:val="00850D96"/>
    <w:rsid w:val="00855795"/>
    <w:rsid w:val="00861098"/>
    <w:rsid w:val="00861617"/>
    <w:rsid w:val="00864467"/>
    <w:rsid w:val="00873E0D"/>
    <w:rsid w:val="008845F6"/>
    <w:rsid w:val="00892495"/>
    <w:rsid w:val="00895314"/>
    <w:rsid w:val="008A0AFF"/>
    <w:rsid w:val="008A29E1"/>
    <w:rsid w:val="008B3178"/>
    <w:rsid w:val="008B3DD3"/>
    <w:rsid w:val="008B54BE"/>
    <w:rsid w:val="008C07AC"/>
    <w:rsid w:val="008C22DB"/>
    <w:rsid w:val="008C3D36"/>
    <w:rsid w:val="008C783D"/>
    <w:rsid w:val="008D13B9"/>
    <w:rsid w:val="008D2A9F"/>
    <w:rsid w:val="008E1C85"/>
    <w:rsid w:val="008E2BB7"/>
    <w:rsid w:val="008E3292"/>
    <w:rsid w:val="008F3D2A"/>
    <w:rsid w:val="008F6A5D"/>
    <w:rsid w:val="008F6F0D"/>
    <w:rsid w:val="00902E57"/>
    <w:rsid w:val="0090592C"/>
    <w:rsid w:val="00906507"/>
    <w:rsid w:val="009161FA"/>
    <w:rsid w:val="00924D59"/>
    <w:rsid w:val="0093611F"/>
    <w:rsid w:val="00943561"/>
    <w:rsid w:val="0094533D"/>
    <w:rsid w:val="00945C95"/>
    <w:rsid w:val="00945E78"/>
    <w:rsid w:val="00951DF0"/>
    <w:rsid w:val="00952D1D"/>
    <w:rsid w:val="00954E28"/>
    <w:rsid w:val="00955E25"/>
    <w:rsid w:val="00957821"/>
    <w:rsid w:val="00964FBF"/>
    <w:rsid w:val="00972393"/>
    <w:rsid w:val="0097466C"/>
    <w:rsid w:val="00977A13"/>
    <w:rsid w:val="00984BA3"/>
    <w:rsid w:val="00986B54"/>
    <w:rsid w:val="00990E3F"/>
    <w:rsid w:val="0099525E"/>
    <w:rsid w:val="009A758A"/>
    <w:rsid w:val="009A76DD"/>
    <w:rsid w:val="009B107D"/>
    <w:rsid w:val="009B522F"/>
    <w:rsid w:val="009C31C0"/>
    <w:rsid w:val="009C3605"/>
    <w:rsid w:val="009C4117"/>
    <w:rsid w:val="009C587F"/>
    <w:rsid w:val="009E6FB3"/>
    <w:rsid w:val="009E7DE1"/>
    <w:rsid w:val="009F249D"/>
    <w:rsid w:val="009F2656"/>
    <w:rsid w:val="009F7878"/>
    <w:rsid w:val="00A01437"/>
    <w:rsid w:val="00A01BE1"/>
    <w:rsid w:val="00A11EAB"/>
    <w:rsid w:val="00A138E7"/>
    <w:rsid w:val="00A14FC9"/>
    <w:rsid w:val="00A164C6"/>
    <w:rsid w:val="00A27EC7"/>
    <w:rsid w:val="00A32B19"/>
    <w:rsid w:val="00A3478E"/>
    <w:rsid w:val="00A367C2"/>
    <w:rsid w:val="00A4017C"/>
    <w:rsid w:val="00A43188"/>
    <w:rsid w:val="00A572CD"/>
    <w:rsid w:val="00A72E0D"/>
    <w:rsid w:val="00A8259A"/>
    <w:rsid w:val="00A82F64"/>
    <w:rsid w:val="00A84449"/>
    <w:rsid w:val="00A84606"/>
    <w:rsid w:val="00A86167"/>
    <w:rsid w:val="00A90B38"/>
    <w:rsid w:val="00A9197F"/>
    <w:rsid w:val="00A94BBA"/>
    <w:rsid w:val="00A97A26"/>
    <w:rsid w:val="00AA4DA1"/>
    <w:rsid w:val="00AB1CC7"/>
    <w:rsid w:val="00AB27C0"/>
    <w:rsid w:val="00AC0FC3"/>
    <w:rsid w:val="00AC3C72"/>
    <w:rsid w:val="00AC5F4A"/>
    <w:rsid w:val="00AD1013"/>
    <w:rsid w:val="00AD69A9"/>
    <w:rsid w:val="00AD6BA9"/>
    <w:rsid w:val="00AE0B01"/>
    <w:rsid w:val="00AE49D3"/>
    <w:rsid w:val="00AF5933"/>
    <w:rsid w:val="00B06CBB"/>
    <w:rsid w:val="00B1393E"/>
    <w:rsid w:val="00B1468B"/>
    <w:rsid w:val="00B315CD"/>
    <w:rsid w:val="00B343B4"/>
    <w:rsid w:val="00B374F7"/>
    <w:rsid w:val="00B52431"/>
    <w:rsid w:val="00B53C40"/>
    <w:rsid w:val="00B5502F"/>
    <w:rsid w:val="00B605D2"/>
    <w:rsid w:val="00B62554"/>
    <w:rsid w:val="00B62582"/>
    <w:rsid w:val="00B62812"/>
    <w:rsid w:val="00B62F46"/>
    <w:rsid w:val="00B64427"/>
    <w:rsid w:val="00B64763"/>
    <w:rsid w:val="00B64CA1"/>
    <w:rsid w:val="00B74269"/>
    <w:rsid w:val="00B74A6C"/>
    <w:rsid w:val="00B76451"/>
    <w:rsid w:val="00B76480"/>
    <w:rsid w:val="00B81C55"/>
    <w:rsid w:val="00B84B7D"/>
    <w:rsid w:val="00B877B9"/>
    <w:rsid w:val="00B9041D"/>
    <w:rsid w:val="00B952B7"/>
    <w:rsid w:val="00BA2088"/>
    <w:rsid w:val="00BA48A9"/>
    <w:rsid w:val="00BB1BE6"/>
    <w:rsid w:val="00BC1056"/>
    <w:rsid w:val="00BC38CF"/>
    <w:rsid w:val="00BC5CFB"/>
    <w:rsid w:val="00BC5F2E"/>
    <w:rsid w:val="00BC79EF"/>
    <w:rsid w:val="00BD3C04"/>
    <w:rsid w:val="00BD69A4"/>
    <w:rsid w:val="00BE1325"/>
    <w:rsid w:val="00BE17C3"/>
    <w:rsid w:val="00BE4B15"/>
    <w:rsid w:val="00BF2792"/>
    <w:rsid w:val="00BF32AD"/>
    <w:rsid w:val="00BF3883"/>
    <w:rsid w:val="00C03C15"/>
    <w:rsid w:val="00C05308"/>
    <w:rsid w:val="00C05951"/>
    <w:rsid w:val="00C06206"/>
    <w:rsid w:val="00C077F1"/>
    <w:rsid w:val="00C12169"/>
    <w:rsid w:val="00C142E5"/>
    <w:rsid w:val="00C227F1"/>
    <w:rsid w:val="00C24CE7"/>
    <w:rsid w:val="00C2663F"/>
    <w:rsid w:val="00C359CF"/>
    <w:rsid w:val="00C455E4"/>
    <w:rsid w:val="00C45F64"/>
    <w:rsid w:val="00C56DE4"/>
    <w:rsid w:val="00C61FED"/>
    <w:rsid w:val="00C63F82"/>
    <w:rsid w:val="00C645A2"/>
    <w:rsid w:val="00C65909"/>
    <w:rsid w:val="00C761D5"/>
    <w:rsid w:val="00C7648B"/>
    <w:rsid w:val="00C8143B"/>
    <w:rsid w:val="00C86C63"/>
    <w:rsid w:val="00C86D2F"/>
    <w:rsid w:val="00C96A3A"/>
    <w:rsid w:val="00CA2A7B"/>
    <w:rsid w:val="00CA33BC"/>
    <w:rsid w:val="00CA5245"/>
    <w:rsid w:val="00CA5831"/>
    <w:rsid w:val="00CA679E"/>
    <w:rsid w:val="00CB0B91"/>
    <w:rsid w:val="00CB4FDA"/>
    <w:rsid w:val="00CC21DC"/>
    <w:rsid w:val="00CC7175"/>
    <w:rsid w:val="00CC76CB"/>
    <w:rsid w:val="00CD4805"/>
    <w:rsid w:val="00CD7477"/>
    <w:rsid w:val="00CE2303"/>
    <w:rsid w:val="00D018CE"/>
    <w:rsid w:val="00D05970"/>
    <w:rsid w:val="00D07022"/>
    <w:rsid w:val="00D11D07"/>
    <w:rsid w:val="00D1607E"/>
    <w:rsid w:val="00D1697D"/>
    <w:rsid w:val="00D17CDC"/>
    <w:rsid w:val="00D17DCA"/>
    <w:rsid w:val="00D2176A"/>
    <w:rsid w:val="00D21D1E"/>
    <w:rsid w:val="00D22240"/>
    <w:rsid w:val="00D2395A"/>
    <w:rsid w:val="00D242BA"/>
    <w:rsid w:val="00D31916"/>
    <w:rsid w:val="00D35B72"/>
    <w:rsid w:val="00D35F2B"/>
    <w:rsid w:val="00D3648A"/>
    <w:rsid w:val="00D37813"/>
    <w:rsid w:val="00D37D9E"/>
    <w:rsid w:val="00D414AF"/>
    <w:rsid w:val="00D4248E"/>
    <w:rsid w:val="00D42D40"/>
    <w:rsid w:val="00D509E0"/>
    <w:rsid w:val="00D5523D"/>
    <w:rsid w:val="00D56A4A"/>
    <w:rsid w:val="00D601F1"/>
    <w:rsid w:val="00D610B7"/>
    <w:rsid w:val="00D61890"/>
    <w:rsid w:val="00D620AC"/>
    <w:rsid w:val="00D63741"/>
    <w:rsid w:val="00D63ACF"/>
    <w:rsid w:val="00D67915"/>
    <w:rsid w:val="00D7168F"/>
    <w:rsid w:val="00D773EA"/>
    <w:rsid w:val="00D81B00"/>
    <w:rsid w:val="00D83E01"/>
    <w:rsid w:val="00D87EEE"/>
    <w:rsid w:val="00D92184"/>
    <w:rsid w:val="00DA79CB"/>
    <w:rsid w:val="00DB08CB"/>
    <w:rsid w:val="00DC00F7"/>
    <w:rsid w:val="00DC39F2"/>
    <w:rsid w:val="00DC6649"/>
    <w:rsid w:val="00DC6C9A"/>
    <w:rsid w:val="00DD1E1B"/>
    <w:rsid w:val="00DD5E0A"/>
    <w:rsid w:val="00DF046D"/>
    <w:rsid w:val="00DF1E45"/>
    <w:rsid w:val="00DF5E18"/>
    <w:rsid w:val="00E0077E"/>
    <w:rsid w:val="00E02597"/>
    <w:rsid w:val="00E10075"/>
    <w:rsid w:val="00E13474"/>
    <w:rsid w:val="00E27121"/>
    <w:rsid w:val="00E35595"/>
    <w:rsid w:val="00E357EB"/>
    <w:rsid w:val="00E43680"/>
    <w:rsid w:val="00E519CD"/>
    <w:rsid w:val="00E562BD"/>
    <w:rsid w:val="00E566F4"/>
    <w:rsid w:val="00E64BF4"/>
    <w:rsid w:val="00E65DF5"/>
    <w:rsid w:val="00E6752A"/>
    <w:rsid w:val="00E72D7E"/>
    <w:rsid w:val="00E80016"/>
    <w:rsid w:val="00E81462"/>
    <w:rsid w:val="00E83A62"/>
    <w:rsid w:val="00E8507C"/>
    <w:rsid w:val="00E93093"/>
    <w:rsid w:val="00E94677"/>
    <w:rsid w:val="00E94C92"/>
    <w:rsid w:val="00EB4BE8"/>
    <w:rsid w:val="00EB6580"/>
    <w:rsid w:val="00EC0746"/>
    <w:rsid w:val="00ED5828"/>
    <w:rsid w:val="00EE18B6"/>
    <w:rsid w:val="00EE302F"/>
    <w:rsid w:val="00EE5880"/>
    <w:rsid w:val="00EF2BE1"/>
    <w:rsid w:val="00EF31BF"/>
    <w:rsid w:val="00EF3EEC"/>
    <w:rsid w:val="00EF4DA9"/>
    <w:rsid w:val="00EF7BB4"/>
    <w:rsid w:val="00EF7E58"/>
    <w:rsid w:val="00F10011"/>
    <w:rsid w:val="00F11F67"/>
    <w:rsid w:val="00F210E5"/>
    <w:rsid w:val="00F246A3"/>
    <w:rsid w:val="00F262A9"/>
    <w:rsid w:val="00F274A1"/>
    <w:rsid w:val="00F35365"/>
    <w:rsid w:val="00F35749"/>
    <w:rsid w:val="00F44098"/>
    <w:rsid w:val="00F51BC0"/>
    <w:rsid w:val="00F57991"/>
    <w:rsid w:val="00F60559"/>
    <w:rsid w:val="00F72D0A"/>
    <w:rsid w:val="00F901AC"/>
    <w:rsid w:val="00F9389E"/>
    <w:rsid w:val="00F9399C"/>
    <w:rsid w:val="00F959DC"/>
    <w:rsid w:val="00FA043E"/>
    <w:rsid w:val="00FA5B8D"/>
    <w:rsid w:val="00FB0249"/>
    <w:rsid w:val="00FB538D"/>
    <w:rsid w:val="00FD47D1"/>
    <w:rsid w:val="00FD7EB6"/>
    <w:rsid w:val="00FE6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C7BED-21FC-4443-A956-316CCF0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B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Web) Знак Знак Знак,Обычный (веб) Знак Знак1,Обычный (Web) Знак Знак,Обычный (веб) Знак1 Знак Знак1 Знак"/>
    <w:basedOn w:val="a"/>
    <w:link w:val="a4"/>
    <w:unhideWhenUsed/>
    <w:qFormat/>
    <w:rsid w:val="00506B41"/>
    <w:pPr>
      <w:spacing w:before="100" w:beforeAutospacing="1" w:after="100" w:afterAutospacing="1" w:line="240" w:lineRule="auto"/>
      <w:ind w:firstLine="0"/>
    </w:pPr>
    <w:rPr>
      <w:rFonts w:eastAsia="Times New Roman" w:cs="Times New Roman"/>
      <w:sz w:val="24"/>
      <w:szCs w:val="24"/>
      <w:lang w:eastAsia="uk-UA"/>
    </w:rPr>
  </w:style>
  <w:style w:type="table" w:styleId="a5">
    <w:name w:val="Table Grid"/>
    <w:basedOn w:val="a1"/>
    <w:uiPriority w:val="59"/>
    <w:rsid w:val="00506B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Web) Знак Знак Знак Знак,Обычный (веб) Знак Знак1 Знак,Обычный (Web) Знак Знак Знак1"/>
    <w:link w:val="a3"/>
    <w:locked/>
    <w:rsid w:val="00650B3D"/>
    <w:rPr>
      <w:rFonts w:eastAsia="Times New Roman" w:cs="Times New Roman"/>
      <w:sz w:val="24"/>
      <w:szCs w:val="24"/>
      <w:lang w:eastAsia="uk-UA"/>
    </w:rPr>
  </w:style>
  <w:style w:type="paragraph" w:styleId="a6">
    <w:name w:val="Body Text"/>
    <w:basedOn w:val="a"/>
    <w:link w:val="a7"/>
    <w:rsid w:val="00650B3D"/>
    <w:pPr>
      <w:spacing w:after="120" w:line="240" w:lineRule="auto"/>
      <w:ind w:firstLine="0"/>
    </w:pPr>
    <w:rPr>
      <w:rFonts w:eastAsia="Times New Roman" w:cs="Times New Roman"/>
      <w:szCs w:val="28"/>
      <w:lang w:val="ru-RU" w:eastAsia="ru-RU"/>
    </w:rPr>
  </w:style>
  <w:style w:type="character" w:customStyle="1" w:styleId="a7">
    <w:name w:val="Основной текст Знак"/>
    <w:basedOn w:val="a0"/>
    <w:link w:val="a6"/>
    <w:rsid w:val="00650B3D"/>
    <w:rPr>
      <w:rFonts w:eastAsia="Times New Roman" w:cs="Times New Roman"/>
      <w:szCs w:val="28"/>
      <w:lang w:val="ru-RU" w:eastAsia="ru-RU"/>
    </w:rPr>
  </w:style>
  <w:style w:type="paragraph" w:styleId="a8">
    <w:name w:val="List"/>
    <w:basedOn w:val="a"/>
    <w:rsid w:val="00650B3D"/>
    <w:pPr>
      <w:spacing w:line="240" w:lineRule="auto"/>
      <w:ind w:left="283" w:hanging="283"/>
    </w:pPr>
    <w:rPr>
      <w:rFonts w:eastAsia="Times New Roman" w:cs="Times New Roman"/>
      <w:szCs w:val="28"/>
      <w:lang w:val="ru-RU" w:eastAsia="ru-RU"/>
    </w:rPr>
  </w:style>
  <w:style w:type="paragraph" w:styleId="a9">
    <w:name w:val="List Paragraph"/>
    <w:basedOn w:val="a"/>
    <w:uiPriority w:val="34"/>
    <w:qFormat/>
    <w:rsid w:val="004C5AEB"/>
    <w:pPr>
      <w:ind w:left="720"/>
      <w:contextualSpacing/>
    </w:pPr>
  </w:style>
  <w:style w:type="character" w:styleId="aa">
    <w:name w:val="Hyperlink"/>
    <w:basedOn w:val="a0"/>
    <w:uiPriority w:val="99"/>
    <w:unhideWhenUsed/>
    <w:rsid w:val="00563764"/>
    <w:rPr>
      <w:color w:val="0000FF" w:themeColor="hyperlink"/>
      <w:u w:val="single"/>
    </w:rPr>
  </w:style>
  <w:style w:type="character" w:customStyle="1" w:styleId="apple-converted-space">
    <w:name w:val="apple-converted-space"/>
    <w:basedOn w:val="a0"/>
    <w:rsid w:val="00563764"/>
  </w:style>
  <w:style w:type="paragraph" w:customStyle="1" w:styleId="western">
    <w:name w:val="western"/>
    <w:basedOn w:val="a"/>
    <w:rsid w:val="00563764"/>
    <w:pPr>
      <w:spacing w:before="100" w:beforeAutospacing="1" w:after="100" w:afterAutospacing="1" w:line="240" w:lineRule="auto"/>
      <w:ind w:firstLine="0"/>
    </w:pPr>
    <w:rPr>
      <w:rFonts w:eastAsia="Times New Roman" w:cs="Times New Roman"/>
      <w:sz w:val="24"/>
      <w:szCs w:val="24"/>
      <w:lang w:eastAsia="uk-UA"/>
    </w:rPr>
  </w:style>
  <w:style w:type="paragraph" w:customStyle="1" w:styleId="Default">
    <w:name w:val="Default"/>
    <w:rsid w:val="00563764"/>
    <w:pPr>
      <w:autoSpaceDE w:val="0"/>
      <w:autoSpaceDN w:val="0"/>
      <w:adjustRightInd w:val="0"/>
      <w:spacing w:line="240" w:lineRule="auto"/>
      <w:ind w:firstLine="0"/>
    </w:pPr>
    <w:rPr>
      <w:rFonts w:ascii="Book Antiqua" w:eastAsia="Calibri" w:hAnsi="Book Antiqua" w:cs="Book Antiqua"/>
      <w:color w:val="000000"/>
      <w:sz w:val="24"/>
      <w:szCs w:val="24"/>
    </w:rPr>
  </w:style>
  <w:style w:type="paragraph" w:customStyle="1" w:styleId="ListParagraph1">
    <w:name w:val="List Paragraph1"/>
    <w:basedOn w:val="a"/>
    <w:qFormat/>
    <w:rsid w:val="00E93093"/>
    <w:pPr>
      <w:spacing w:after="200" w:line="276" w:lineRule="auto"/>
      <w:ind w:left="720" w:firstLine="0"/>
    </w:pPr>
    <w:rPr>
      <w:rFonts w:eastAsia="Times New Roman" w:cs="Times New Roman"/>
      <w:lang w:val="ru-RU"/>
    </w:rPr>
  </w:style>
  <w:style w:type="paragraph" w:customStyle="1" w:styleId="msonormalcxspmiddle">
    <w:name w:val="msonormalcxspmiddle"/>
    <w:basedOn w:val="a"/>
    <w:rsid w:val="00E93093"/>
    <w:pPr>
      <w:spacing w:before="100" w:beforeAutospacing="1" w:after="100" w:afterAutospacing="1" w:line="240" w:lineRule="auto"/>
      <w:ind w:firstLine="0"/>
    </w:pPr>
    <w:rPr>
      <w:rFonts w:eastAsia="Times New Roman" w:cs="Times New Roman"/>
      <w:sz w:val="24"/>
      <w:szCs w:val="24"/>
      <w:lang w:val="ru-RU" w:eastAsia="ru-RU"/>
    </w:rPr>
  </w:style>
  <w:style w:type="paragraph" w:customStyle="1" w:styleId="msonormalcxspmiddlecxspmiddle">
    <w:name w:val="msonormalcxspmiddlecxspmiddle"/>
    <w:basedOn w:val="a"/>
    <w:rsid w:val="00E93093"/>
    <w:pPr>
      <w:spacing w:before="100" w:beforeAutospacing="1" w:after="100" w:afterAutospacing="1" w:line="240" w:lineRule="auto"/>
      <w:ind w:firstLine="0"/>
    </w:pPr>
    <w:rPr>
      <w:rFonts w:eastAsia="Times New Roman" w:cs="Times New Roman"/>
      <w:sz w:val="24"/>
      <w:szCs w:val="24"/>
      <w:lang w:eastAsia="uk-UA"/>
    </w:rPr>
  </w:style>
  <w:style w:type="character" w:customStyle="1" w:styleId="hps">
    <w:name w:val="hps"/>
    <w:rsid w:val="002D7FA6"/>
  </w:style>
  <w:style w:type="paragraph" w:customStyle="1" w:styleId="1">
    <w:name w:val="Основной текст с отступом1"/>
    <w:basedOn w:val="a"/>
    <w:link w:val="BodyTextIndentChar"/>
    <w:qFormat/>
    <w:rsid w:val="007D532C"/>
    <w:pPr>
      <w:spacing w:after="120" w:line="240" w:lineRule="auto"/>
      <w:ind w:left="283" w:firstLine="0"/>
    </w:pPr>
    <w:rPr>
      <w:rFonts w:eastAsia="Times New Roman" w:cs="Times New Roman"/>
      <w:szCs w:val="28"/>
      <w:lang w:val="ru-RU" w:eastAsia="ru-RU"/>
    </w:rPr>
  </w:style>
  <w:style w:type="character" w:customStyle="1" w:styleId="BodyTextIndentChar">
    <w:name w:val="Body Text Indent Char"/>
    <w:link w:val="1"/>
    <w:locked/>
    <w:rsid w:val="007D532C"/>
    <w:rPr>
      <w:rFonts w:eastAsia="Times New Roman" w:cs="Times New Roman"/>
      <w:szCs w:val="28"/>
      <w:lang w:val="ru-RU" w:eastAsia="ru-RU"/>
    </w:rPr>
  </w:style>
  <w:style w:type="paragraph" w:customStyle="1" w:styleId="rvps22">
    <w:name w:val="rvps22"/>
    <w:basedOn w:val="a"/>
    <w:rsid w:val="007D532C"/>
    <w:pPr>
      <w:shd w:val="clear" w:color="auto" w:fill="FFFFFF"/>
      <w:spacing w:line="240" w:lineRule="auto"/>
      <w:ind w:firstLine="570"/>
      <w:jc w:val="both"/>
    </w:pPr>
    <w:rPr>
      <w:rFonts w:eastAsia="Times New Roman" w:cs="Times New Roman"/>
      <w:sz w:val="24"/>
      <w:szCs w:val="24"/>
      <w:lang w:val="ru-RU" w:eastAsia="ru-RU"/>
    </w:rPr>
  </w:style>
  <w:style w:type="paragraph" w:styleId="ab">
    <w:name w:val="Balloon Text"/>
    <w:basedOn w:val="a"/>
    <w:link w:val="ac"/>
    <w:uiPriority w:val="99"/>
    <w:semiHidden/>
    <w:unhideWhenUsed/>
    <w:rsid w:val="00503F8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3F81"/>
    <w:rPr>
      <w:rFonts w:ascii="Tahoma" w:hAnsi="Tahoma" w:cs="Tahoma"/>
      <w:sz w:val="16"/>
      <w:szCs w:val="16"/>
    </w:rPr>
  </w:style>
  <w:style w:type="character" w:styleId="ad">
    <w:name w:val="Strong"/>
    <w:basedOn w:val="a0"/>
    <w:qFormat/>
    <w:rsid w:val="00945E78"/>
    <w:rPr>
      <w:b/>
      <w:bCs/>
    </w:rPr>
  </w:style>
  <w:style w:type="character" w:styleId="ae">
    <w:name w:val="Emphasis"/>
    <w:basedOn w:val="a0"/>
    <w:uiPriority w:val="20"/>
    <w:qFormat/>
    <w:rsid w:val="001F3F28"/>
    <w:rPr>
      <w:i/>
      <w:iCs/>
    </w:rPr>
  </w:style>
  <w:style w:type="character" w:customStyle="1" w:styleId="fontstyle13">
    <w:name w:val="fontstyle13"/>
    <w:basedOn w:val="a0"/>
    <w:rsid w:val="001F3F28"/>
  </w:style>
  <w:style w:type="paragraph" w:customStyle="1" w:styleId="2">
    <w:name w:val="Абзац списка2"/>
    <w:basedOn w:val="a"/>
    <w:rsid w:val="001F3F28"/>
    <w:pPr>
      <w:spacing w:line="240" w:lineRule="auto"/>
      <w:ind w:left="720" w:firstLine="0"/>
      <w:contextualSpacing/>
    </w:pPr>
    <w:rPr>
      <w:rFonts w:eastAsia="Calibri" w:cs="Times New Roman"/>
      <w:szCs w:val="28"/>
      <w:lang w:val="ru-RU" w:eastAsia="ru-RU"/>
    </w:rPr>
  </w:style>
  <w:style w:type="paragraph" w:customStyle="1" w:styleId="7">
    <w:name w:val="Абзац списка7"/>
    <w:basedOn w:val="a"/>
    <w:rsid w:val="001F3F28"/>
    <w:pPr>
      <w:spacing w:line="240" w:lineRule="auto"/>
      <w:ind w:left="720" w:firstLine="0"/>
      <w:contextualSpacing/>
    </w:pPr>
    <w:rPr>
      <w:rFonts w:eastAsia="Calibri" w:cs="Times New Roman"/>
      <w:szCs w:val="28"/>
      <w:lang w:val="ru-RU" w:eastAsia="ru-RU"/>
    </w:rPr>
  </w:style>
  <w:style w:type="character" w:customStyle="1" w:styleId="af">
    <w:name w:val="Основной текст_"/>
    <w:basedOn w:val="a0"/>
    <w:link w:val="5"/>
    <w:locked/>
    <w:rsid w:val="00BA2088"/>
    <w:rPr>
      <w:rFonts w:eastAsia="Times New Roman" w:cs="Times New Roman"/>
      <w:shd w:val="clear" w:color="auto" w:fill="FFFFFF"/>
    </w:rPr>
  </w:style>
  <w:style w:type="paragraph" w:customStyle="1" w:styleId="5">
    <w:name w:val="Основной текст5"/>
    <w:basedOn w:val="a"/>
    <w:link w:val="af"/>
    <w:rsid w:val="00BA2088"/>
    <w:pPr>
      <w:widowControl w:val="0"/>
      <w:shd w:val="clear" w:color="auto" w:fill="FFFFFF"/>
      <w:spacing w:line="343" w:lineRule="exact"/>
      <w:ind w:firstLine="0"/>
      <w:jc w:val="both"/>
    </w:pPr>
    <w:rPr>
      <w:rFonts w:eastAsia="Times New Roman" w:cs="Times New Roman"/>
    </w:rPr>
  </w:style>
  <w:style w:type="character" w:customStyle="1" w:styleId="20">
    <w:name w:val="Основной текст2"/>
    <w:basedOn w:val="af"/>
    <w:rsid w:val="00BA2088"/>
    <w:rPr>
      <w:rFonts w:eastAsia="Times New Roman" w:cs="Times New Roman"/>
      <w:color w:val="000000"/>
      <w:spacing w:val="0"/>
      <w:w w:val="100"/>
      <w:position w:val="0"/>
      <w:sz w:val="24"/>
      <w:szCs w:val="24"/>
      <w:shd w:val="clear" w:color="auto" w:fill="FFFFFF"/>
      <w:lang w:val="uk-UA"/>
    </w:rPr>
  </w:style>
  <w:style w:type="character" w:customStyle="1" w:styleId="10pt">
    <w:name w:val="Основной текст + 10 pt"/>
    <w:basedOn w:val="af"/>
    <w:rsid w:val="00BA2088"/>
    <w:rPr>
      <w:rFonts w:eastAsia="Times New Roman" w:cs="Times New Roman"/>
      <w:b/>
      <w:bCs/>
      <w:color w:val="000000"/>
      <w:spacing w:val="0"/>
      <w:w w:val="100"/>
      <w:position w:val="0"/>
      <w:sz w:val="20"/>
      <w:szCs w:val="20"/>
      <w:shd w:val="clear" w:color="auto" w:fill="FFFFFF"/>
      <w:lang w:val="uk-UA"/>
    </w:rPr>
  </w:style>
  <w:style w:type="paragraph" w:styleId="af0">
    <w:name w:val="No Spacing"/>
    <w:link w:val="af1"/>
    <w:uiPriority w:val="1"/>
    <w:qFormat/>
    <w:rsid w:val="00BA2088"/>
    <w:pPr>
      <w:spacing w:line="240" w:lineRule="auto"/>
      <w:ind w:firstLine="0"/>
    </w:pPr>
    <w:rPr>
      <w:rFonts w:eastAsia="Calibri" w:cs="Times New Roman"/>
      <w:szCs w:val="28"/>
      <w:lang w:val="ru-RU" w:eastAsia="ru-RU"/>
    </w:rPr>
  </w:style>
  <w:style w:type="character" w:customStyle="1" w:styleId="af1">
    <w:name w:val="Без интервала Знак"/>
    <w:link w:val="af0"/>
    <w:uiPriority w:val="1"/>
    <w:rsid w:val="00BA2088"/>
    <w:rPr>
      <w:rFonts w:eastAsia="Calibri" w:cs="Times New Roman"/>
      <w:szCs w:val="28"/>
      <w:lang w:val="ru-RU" w:eastAsia="ru-RU"/>
    </w:rPr>
  </w:style>
  <w:style w:type="paragraph" w:styleId="af2">
    <w:name w:val="header"/>
    <w:basedOn w:val="a"/>
    <w:link w:val="af3"/>
    <w:uiPriority w:val="99"/>
    <w:semiHidden/>
    <w:unhideWhenUsed/>
    <w:rsid w:val="00E27121"/>
    <w:pPr>
      <w:tabs>
        <w:tab w:val="center" w:pos="4677"/>
        <w:tab w:val="right" w:pos="9355"/>
      </w:tabs>
      <w:spacing w:line="240" w:lineRule="auto"/>
    </w:pPr>
  </w:style>
  <w:style w:type="character" w:customStyle="1" w:styleId="af3">
    <w:name w:val="Верхний колонтитул Знак"/>
    <w:basedOn w:val="a0"/>
    <w:link w:val="af2"/>
    <w:uiPriority w:val="99"/>
    <w:semiHidden/>
    <w:rsid w:val="00E27121"/>
  </w:style>
  <w:style w:type="paragraph" w:styleId="af4">
    <w:name w:val="footer"/>
    <w:basedOn w:val="a"/>
    <w:link w:val="af5"/>
    <w:uiPriority w:val="99"/>
    <w:unhideWhenUsed/>
    <w:rsid w:val="00E27121"/>
    <w:pPr>
      <w:tabs>
        <w:tab w:val="center" w:pos="4677"/>
        <w:tab w:val="right" w:pos="9355"/>
      </w:tabs>
      <w:spacing w:line="240" w:lineRule="auto"/>
    </w:pPr>
  </w:style>
  <w:style w:type="character" w:customStyle="1" w:styleId="af5">
    <w:name w:val="Нижний колонтитул Знак"/>
    <w:basedOn w:val="a0"/>
    <w:link w:val="af4"/>
    <w:uiPriority w:val="99"/>
    <w:rsid w:val="00E2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2%D1%96%D0%B4%D0%BF%D0%BE%D0%B2%D1%96%D0%B4%D1%8C" TargetMode="External"/><Relationship Id="rId13" Type="http://schemas.openxmlformats.org/officeDocument/2006/relationships/hyperlink" Target="http://ua-referat.com/%D0%A1%D0%BE%D1%86%D1%96%D0%B0%D0%BB%D1%8C%D0%BD%D1%96_%D1%80%D0%BE%D0%BB%D1%96" TargetMode="External"/><Relationship Id="rId18" Type="http://schemas.openxmlformats.org/officeDocument/2006/relationships/hyperlink" Target="http://psyjournals.ru/bozhovich/issue/30149_full.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a-referat.com/%D0%97%D0%B4%D1%96%D0%B1%D0%BD%D0%BE%D1%81%D1%82%D1%96" TargetMode="External"/><Relationship Id="rId12" Type="http://schemas.openxmlformats.org/officeDocument/2006/relationships/hyperlink" Target="http://ua-referat.com/%D0%9F%D1%81%D0%B8%D1%85%D0%BE%D0%BB%D0%BE%D0%B3%D1%96%D1%8F" TargetMode="Externa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97%D0%BD%D0%B0%D0%BD%D0%BD%D1%8F"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http://ua-referat.com/%D0%A1%D1%86%D0%B5%D0%BD%D0%B0%D1%80%D1%96%D0%B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a-referat.com/%D0%9F%D1%80%D0%BE_%D1%81%D0%B5%D0%B1%D0%B5" TargetMode="External"/><Relationship Id="rId14" Type="http://schemas.openxmlformats.org/officeDocument/2006/relationships/hyperlink" Target="http://ua-referat.com/%D0%9F%D0%BE%D1%81%D0%B5%D1%80%D0%B5%D0%B4%D0%BD%D0%B8%D0%BA%D0%B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111;%20&#1076;&#1086;&#1082;&#1091;&#1084;&#1077;&#1085;&#1090;&#1080;\&#1052;&#1040;&#1043;&#1030;&#1057;&#1058;&#1045;&#1056;&#1057;&#1068;&#1050;&#1040;%20%20&#1030;&#1043;&#1054;&#1056;&#1071;\&#1045;&#1084;&#1087;&#1080;&#1088;&#1080;&#1082;&#1072;\&#1052;&#1072;&#1075;&#1110;&#1089;&#1090;&#1077;&#1088;&#1089;&#1100;&#1082;&#1072;\&#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2;&#1086;&#1111;%20&#1076;&#1086;&#1082;&#1091;&#1084;&#1077;&#1085;&#1090;&#1080;\&#1052;&#1040;&#1043;&#1030;&#1057;&#1058;&#1045;&#1056;&#1057;&#1068;&#1050;&#1040;%20%20&#1030;&#1043;&#1054;&#1056;&#1071;\&#1045;&#1084;&#1087;&#1080;&#1088;&#1080;&#1082;&#1072;\&#1052;&#1072;&#1075;&#1110;&#1089;&#1090;&#1077;&#1088;&#1089;&#1100;&#1082;&#1072;\&#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2;&#1086;&#1111;%20&#1076;&#1086;&#1082;&#1091;&#1084;&#1077;&#1085;&#1090;&#1080;\&#1052;&#1040;&#1043;&#1030;&#1057;&#1058;&#1045;&#1056;&#1057;&#1068;&#1050;&#1040;%20%20&#1030;&#1043;&#1054;&#1056;&#1071;\&#1045;&#1084;&#1087;&#1080;&#1088;&#1080;&#1082;&#1072;\&#1052;&#1072;&#1075;&#1110;&#1089;&#1090;&#1077;&#1088;&#1089;&#1100;&#1082;&#1072;\&#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Лист1!$I$171</c:f>
              <c:strCache>
                <c:ptCount val="1"/>
                <c:pt idx="0">
                  <c:v>низький рівень</c:v>
                </c:pt>
              </c:strCache>
            </c:strRef>
          </c:tx>
          <c:invertIfNegative val="0"/>
          <c:cat>
            <c:strRef>
              <c:f>Лист1!$J$170:$O$170</c:f>
              <c:strCache>
                <c:ptCount val="6"/>
                <c:pt idx="0">
                  <c:v>соціально-комунікативна незграбність</c:v>
                </c:pt>
                <c:pt idx="1">
                  <c:v>нетерпимість до невизначеності</c:v>
                </c:pt>
                <c:pt idx="2">
                  <c:v>конформність</c:v>
                </c:pt>
                <c:pt idx="3">
                  <c:v>прагнення до кар'єрного зростання</c:v>
                </c:pt>
                <c:pt idx="4">
                  <c:v>уникнення невдач</c:v>
                </c:pt>
                <c:pt idx="5">
                  <c:v>фрустраційна нетолерантність</c:v>
                </c:pt>
              </c:strCache>
            </c:strRef>
          </c:cat>
          <c:val>
            <c:numRef>
              <c:f>Лист1!$J$171:$O$171</c:f>
              <c:numCache>
                <c:formatCode>General</c:formatCode>
                <c:ptCount val="6"/>
                <c:pt idx="0" formatCode="_-* #,##0_₴_-;\-* #,##0_₴_-;_-* &quot;-&quot;??_₴_-;_-@_-">
                  <c:v>20</c:v>
                </c:pt>
                <c:pt idx="4" formatCode="_-* #,##0_₴_-;\-* #,##0_₴_-;_-* &quot;-&quot;??_₴_-;_-@_-">
                  <c:v>5</c:v>
                </c:pt>
                <c:pt idx="5" formatCode="_-* #,##0_₴_-;\-* #,##0_₴_-;_-* &quot;-&quot;??_₴_-;_-@_-">
                  <c:v>30</c:v>
                </c:pt>
              </c:numCache>
            </c:numRef>
          </c:val>
          <c:extLst xmlns:c16r2="http://schemas.microsoft.com/office/drawing/2015/06/chart">
            <c:ext xmlns:c16="http://schemas.microsoft.com/office/drawing/2014/chart" uri="{C3380CC4-5D6E-409C-BE32-E72D297353CC}">
              <c16:uniqueId val="{00000000-98E4-4952-A3EF-9359DC4AC366}"/>
            </c:ext>
          </c:extLst>
        </c:ser>
        <c:ser>
          <c:idx val="1"/>
          <c:order val="1"/>
          <c:tx>
            <c:strRef>
              <c:f>Лист1!$I$172</c:f>
              <c:strCache>
                <c:ptCount val="1"/>
                <c:pt idx="0">
                  <c:v>середній рівень</c:v>
                </c:pt>
              </c:strCache>
            </c:strRef>
          </c:tx>
          <c:invertIfNegative val="0"/>
          <c:cat>
            <c:strRef>
              <c:f>Лист1!$J$170:$O$170</c:f>
              <c:strCache>
                <c:ptCount val="6"/>
                <c:pt idx="0">
                  <c:v>соціально-комунікативна незграбність</c:v>
                </c:pt>
                <c:pt idx="1">
                  <c:v>нетерпимість до невизначеності</c:v>
                </c:pt>
                <c:pt idx="2">
                  <c:v>конформність</c:v>
                </c:pt>
                <c:pt idx="3">
                  <c:v>прагнення до кар'єрного зростання</c:v>
                </c:pt>
                <c:pt idx="4">
                  <c:v>уникнення невдач</c:v>
                </c:pt>
                <c:pt idx="5">
                  <c:v>фрустраційна нетолерантність</c:v>
                </c:pt>
              </c:strCache>
            </c:strRef>
          </c:cat>
          <c:val>
            <c:numRef>
              <c:f>Лист1!$J$172:$O$172</c:f>
              <c:numCache>
                <c:formatCode>_-* #,##0_₴_-;\-* #,##0_₴_-;_-* "-"??_₴_-;_-@_-</c:formatCode>
                <c:ptCount val="6"/>
                <c:pt idx="0">
                  <c:v>40</c:v>
                </c:pt>
                <c:pt idx="1">
                  <c:v>30</c:v>
                </c:pt>
                <c:pt idx="2">
                  <c:v>40</c:v>
                </c:pt>
                <c:pt idx="3">
                  <c:v>20</c:v>
                </c:pt>
                <c:pt idx="4">
                  <c:v>35</c:v>
                </c:pt>
                <c:pt idx="5">
                  <c:v>25</c:v>
                </c:pt>
              </c:numCache>
            </c:numRef>
          </c:val>
          <c:extLst xmlns:c16r2="http://schemas.microsoft.com/office/drawing/2015/06/chart">
            <c:ext xmlns:c16="http://schemas.microsoft.com/office/drawing/2014/chart" uri="{C3380CC4-5D6E-409C-BE32-E72D297353CC}">
              <c16:uniqueId val="{00000001-98E4-4952-A3EF-9359DC4AC366}"/>
            </c:ext>
          </c:extLst>
        </c:ser>
        <c:ser>
          <c:idx val="2"/>
          <c:order val="2"/>
          <c:tx>
            <c:strRef>
              <c:f>Лист1!$I$173</c:f>
              <c:strCache>
                <c:ptCount val="1"/>
                <c:pt idx="0">
                  <c:v>високий рівень</c:v>
                </c:pt>
              </c:strCache>
            </c:strRef>
          </c:tx>
          <c:invertIfNegative val="0"/>
          <c:cat>
            <c:strRef>
              <c:f>Лист1!$J$170:$O$170</c:f>
              <c:strCache>
                <c:ptCount val="6"/>
                <c:pt idx="0">
                  <c:v>соціально-комунікативна незграбність</c:v>
                </c:pt>
                <c:pt idx="1">
                  <c:v>нетерпимість до невизначеності</c:v>
                </c:pt>
                <c:pt idx="2">
                  <c:v>конформність</c:v>
                </c:pt>
                <c:pt idx="3">
                  <c:v>прагнення до кар'єрного зростання</c:v>
                </c:pt>
                <c:pt idx="4">
                  <c:v>уникнення невдач</c:v>
                </c:pt>
                <c:pt idx="5">
                  <c:v>фрустраційна нетолерантність</c:v>
                </c:pt>
              </c:strCache>
            </c:strRef>
          </c:cat>
          <c:val>
            <c:numRef>
              <c:f>Лист1!$J$173:$O$173</c:f>
              <c:numCache>
                <c:formatCode>_-* #,##0_₴_-;\-* #,##0_₴_-;_-* "-"??_₴_-;_-@_-</c:formatCode>
                <c:ptCount val="6"/>
                <c:pt idx="0">
                  <c:v>40</c:v>
                </c:pt>
                <c:pt idx="1">
                  <c:v>70</c:v>
                </c:pt>
                <c:pt idx="2">
                  <c:v>60</c:v>
                </c:pt>
                <c:pt idx="3">
                  <c:v>80</c:v>
                </c:pt>
                <c:pt idx="4">
                  <c:v>60</c:v>
                </c:pt>
                <c:pt idx="5">
                  <c:v>45</c:v>
                </c:pt>
              </c:numCache>
            </c:numRef>
          </c:val>
          <c:extLst xmlns:c16r2="http://schemas.microsoft.com/office/drawing/2015/06/chart">
            <c:ext xmlns:c16="http://schemas.microsoft.com/office/drawing/2014/chart" uri="{C3380CC4-5D6E-409C-BE32-E72D297353CC}">
              <c16:uniqueId val="{00000002-98E4-4952-A3EF-9359DC4AC366}"/>
            </c:ext>
          </c:extLst>
        </c:ser>
        <c:dLbls>
          <c:showLegendKey val="0"/>
          <c:showVal val="0"/>
          <c:showCatName val="0"/>
          <c:showSerName val="0"/>
          <c:showPercent val="0"/>
          <c:showBubbleSize val="0"/>
        </c:dLbls>
        <c:gapWidth val="150"/>
        <c:axId val="285191536"/>
        <c:axId val="285193216"/>
      </c:barChart>
      <c:catAx>
        <c:axId val="285191536"/>
        <c:scaling>
          <c:orientation val="minMax"/>
        </c:scaling>
        <c:delete val="0"/>
        <c:axPos val="b"/>
        <c:majorGridlines/>
        <c:numFmt formatCode="General" sourceLinked="0"/>
        <c:majorTickMark val="out"/>
        <c:minorTickMark val="none"/>
        <c:tickLblPos val="nextTo"/>
        <c:crossAx val="285193216"/>
        <c:crosses val="autoZero"/>
        <c:auto val="1"/>
        <c:lblAlgn val="ctr"/>
        <c:lblOffset val="100"/>
        <c:noMultiLvlLbl val="0"/>
      </c:catAx>
      <c:valAx>
        <c:axId val="285193216"/>
        <c:scaling>
          <c:orientation val="minMax"/>
        </c:scaling>
        <c:delete val="0"/>
        <c:axPos val="l"/>
        <c:majorGridlines/>
        <c:numFmt formatCode="_-* #,##0_₴_-;\-* #,##0_₴_-;_-* &quot;-&quot;??_₴_-;_-@_-" sourceLinked="1"/>
        <c:majorTickMark val="out"/>
        <c:minorTickMark val="none"/>
        <c:tickLblPos val="nextTo"/>
        <c:crossAx val="285191536"/>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Лист1!$H$119</c:f>
              <c:strCache>
                <c:ptCount val="1"/>
                <c:pt idx="0">
                  <c:v>низький рівень</c:v>
                </c:pt>
              </c:strCache>
            </c:strRef>
          </c:tx>
          <c:invertIfNegative val="0"/>
          <c:cat>
            <c:strRef>
              <c:f>Лист1!$I$118:$O$118</c:f>
              <c:strCache>
                <c:ptCount val="7"/>
                <c:pt idx="0">
                  <c:v>адаптивність</c:v>
                </c:pt>
                <c:pt idx="1">
                  <c:v>самоприйняття</c:v>
                </c:pt>
                <c:pt idx="2">
                  <c:v>прийняттяінших</c:v>
                </c:pt>
                <c:pt idx="3">
                  <c:v>емоційнийкомфорт</c:v>
                </c:pt>
                <c:pt idx="4">
                  <c:v>локус контроль</c:v>
                </c:pt>
                <c:pt idx="5">
                  <c:v>домінування</c:v>
                </c:pt>
                <c:pt idx="6">
                  <c:v>ескапізм</c:v>
                </c:pt>
              </c:strCache>
            </c:strRef>
          </c:cat>
          <c:val>
            <c:numRef>
              <c:f>Лист1!$I$119:$O$119</c:f>
              <c:numCache>
                <c:formatCode>General</c:formatCode>
                <c:ptCount val="7"/>
                <c:pt idx="3" formatCode="_-* #,##0_₴_-;\-* #,##0_₴_-;_-* &quot;-&quot;??_₴_-;_-@_-">
                  <c:v>5</c:v>
                </c:pt>
                <c:pt idx="5" formatCode="_-* #,##0_₴_-;\-* #,##0_₴_-;_-* &quot;-&quot;??_₴_-;_-@_-">
                  <c:v>5</c:v>
                </c:pt>
                <c:pt idx="6" formatCode="_-* #,##0_₴_-;\-* #,##0_₴_-;_-* &quot;-&quot;??_₴_-;_-@_-">
                  <c:v>25</c:v>
                </c:pt>
              </c:numCache>
            </c:numRef>
          </c:val>
          <c:extLst xmlns:c16r2="http://schemas.microsoft.com/office/drawing/2015/06/chart">
            <c:ext xmlns:c16="http://schemas.microsoft.com/office/drawing/2014/chart" uri="{C3380CC4-5D6E-409C-BE32-E72D297353CC}">
              <c16:uniqueId val="{00000000-B956-4EC5-BE7A-1373C6FFABCD}"/>
            </c:ext>
          </c:extLst>
        </c:ser>
        <c:ser>
          <c:idx val="1"/>
          <c:order val="1"/>
          <c:tx>
            <c:strRef>
              <c:f>Лист1!$H$120</c:f>
              <c:strCache>
                <c:ptCount val="1"/>
                <c:pt idx="0">
                  <c:v>середній рівень</c:v>
                </c:pt>
              </c:strCache>
            </c:strRef>
          </c:tx>
          <c:invertIfNegative val="0"/>
          <c:cat>
            <c:strRef>
              <c:f>Лист1!$I$118:$O$118</c:f>
              <c:strCache>
                <c:ptCount val="7"/>
                <c:pt idx="0">
                  <c:v>адаптивність</c:v>
                </c:pt>
                <c:pt idx="1">
                  <c:v>самоприйняття</c:v>
                </c:pt>
                <c:pt idx="2">
                  <c:v>прийняттяінших</c:v>
                </c:pt>
                <c:pt idx="3">
                  <c:v>емоційнийкомфорт</c:v>
                </c:pt>
                <c:pt idx="4">
                  <c:v>локус контроль</c:v>
                </c:pt>
                <c:pt idx="5">
                  <c:v>домінування</c:v>
                </c:pt>
                <c:pt idx="6">
                  <c:v>ескапізм</c:v>
                </c:pt>
              </c:strCache>
            </c:strRef>
          </c:cat>
          <c:val>
            <c:numRef>
              <c:f>Лист1!$I$120:$O$120</c:f>
              <c:numCache>
                <c:formatCode>_-* #,##0_₴_-;\-* #,##0_₴_-;_-* "-"??_₴_-;_-@_-</c:formatCode>
                <c:ptCount val="7"/>
                <c:pt idx="0">
                  <c:v>65</c:v>
                </c:pt>
                <c:pt idx="1">
                  <c:v>55.000000000000007</c:v>
                </c:pt>
                <c:pt idx="2">
                  <c:v>95</c:v>
                </c:pt>
                <c:pt idx="3">
                  <c:v>75</c:v>
                </c:pt>
                <c:pt idx="4">
                  <c:v>60</c:v>
                </c:pt>
                <c:pt idx="5">
                  <c:v>85</c:v>
                </c:pt>
                <c:pt idx="6">
                  <c:v>70</c:v>
                </c:pt>
              </c:numCache>
            </c:numRef>
          </c:val>
          <c:extLst xmlns:c16r2="http://schemas.microsoft.com/office/drawing/2015/06/chart">
            <c:ext xmlns:c16="http://schemas.microsoft.com/office/drawing/2014/chart" uri="{C3380CC4-5D6E-409C-BE32-E72D297353CC}">
              <c16:uniqueId val="{00000001-B956-4EC5-BE7A-1373C6FFABCD}"/>
            </c:ext>
          </c:extLst>
        </c:ser>
        <c:ser>
          <c:idx val="2"/>
          <c:order val="2"/>
          <c:tx>
            <c:strRef>
              <c:f>Лист1!$H$121</c:f>
              <c:strCache>
                <c:ptCount val="1"/>
                <c:pt idx="0">
                  <c:v>високий рівень</c:v>
                </c:pt>
              </c:strCache>
            </c:strRef>
          </c:tx>
          <c:invertIfNegative val="0"/>
          <c:cat>
            <c:strRef>
              <c:f>Лист1!$I$118:$O$118</c:f>
              <c:strCache>
                <c:ptCount val="7"/>
                <c:pt idx="0">
                  <c:v>адаптивність</c:v>
                </c:pt>
                <c:pt idx="1">
                  <c:v>самоприйняття</c:v>
                </c:pt>
                <c:pt idx="2">
                  <c:v>прийняттяінших</c:v>
                </c:pt>
                <c:pt idx="3">
                  <c:v>емоційнийкомфорт</c:v>
                </c:pt>
                <c:pt idx="4">
                  <c:v>локус контроль</c:v>
                </c:pt>
                <c:pt idx="5">
                  <c:v>домінування</c:v>
                </c:pt>
                <c:pt idx="6">
                  <c:v>ескапізм</c:v>
                </c:pt>
              </c:strCache>
            </c:strRef>
          </c:cat>
          <c:val>
            <c:numRef>
              <c:f>Лист1!$I$121:$O$121</c:f>
              <c:numCache>
                <c:formatCode>_-* #,##0_₴_-;\-* #,##0_₴_-;_-* "-"??_₴_-;_-@_-</c:formatCode>
                <c:ptCount val="7"/>
                <c:pt idx="0">
                  <c:v>35</c:v>
                </c:pt>
                <c:pt idx="1">
                  <c:v>45</c:v>
                </c:pt>
                <c:pt idx="2">
                  <c:v>5</c:v>
                </c:pt>
                <c:pt idx="3">
                  <c:v>20</c:v>
                </c:pt>
                <c:pt idx="4">
                  <c:v>40</c:v>
                </c:pt>
                <c:pt idx="5">
                  <c:v>10</c:v>
                </c:pt>
                <c:pt idx="6">
                  <c:v>5</c:v>
                </c:pt>
              </c:numCache>
            </c:numRef>
          </c:val>
          <c:extLst xmlns:c16r2="http://schemas.microsoft.com/office/drawing/2015/06/chart">
            <c:ext xmlns:c16="http://schemas.microsoft.com/office/drawing/2014/chart" uri="{C3380CC4-5D6E-409C-BE32-E72D297353CC}">
              <c16:uniqueId val="{00000002-B956-4EC5-BE7A-1373C6FFABCD}"/>
            </c:ext>
          </c:extLst>
        </c:ser>
        <c:dLbls>
          <c:showLegendKey val="0"/>
          <c:showVal val="0"/>
          <c:showCatName val="0"/>
          <c:showSerName val="0"/>
          <c:showPercent val="0"/>
          <c:showBubbleSize val="0"/>
        </c:dLbls>
        <c:gapWidth val="150"/>
        <c:axId val="153620112"/>
        <c:axId val="153618432"/>
      </c:barChart>
      <c:catAx>
        <c:axId val="153620112"/>
        <c:scaling>
          <c:orientation val="minMax"/>
        </c:scaling>
        <c:delete val="0"/>
        <c:axPos val="b"/>
        <c:majorGridlines/>
        <c:numFmt formatCode="General" sourceLinked="0"/>
        <c:majorTickMark val="out"/>
        <c:minorTickMark val="none"/>
        <c:tickLblPos val="nextTo"/>
        <c:crossAx val="153618432"/>
        <c:crosses val="autoZero"/>
        <c:auto val="1"/>
        <c:lblAlgn val="ctr"/>
        <c:lblOffset val="100"/>
        <c:noMultiLvlLbl val="0"/>
      </c:catAx>
      <c:valAx>
        <c:axId val="153618432"/>
        <c:scaling>
          <c:orientation val="minMax"/>
        </c:scaling>
        <c:delete val="0"/>
        <c:axPos val="l"/>
        <c:majorGridlines/>
        <c:numFmt formatCode="General" sourceLinked="1"/>
        <c:majorTickMark val="out"/>
        <c:minorTickMark val="none"/>
        <c:tickLblPos val="nextTo"/>
        <c:crossAx val="1536201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Лист1!$H$10</c:f>
              <c:strCache>
                <c:ptCount val="1"/>
                <c:pt idx="0">
                  <c:v>тол. рівень</c:v>
                </c:pt>
              </c:strCache>
            </c:strRef>
          </c:tx>
          <c:invertIfNegative val="0"/>
          <c:cat>
            <c:strRef>
              <c:f>Лист1!$I$9:$N$9</c:f>
              <c:strCache>
                <c:ptCount val="6"/>
                <c:pt idx="0">
                  <c:v>Завуал. Жорст.</c:v>
                </c:pt>
                <c:pt idx="1">
                  <c:v>Відкр. Жорст.</c:v>
                </c:pt>
                <c:pt idx="2">
                  <c:v>Обгр. Негатив.</c:v>
                </c:pt>
                <c:pt idx="3">
                  <c:v>Брюзжання</c:v>
                </c:pt>
                <c:pt idx="4">
                  <c:v>Досвід спілкування</c:v>
                </c:pt>
                <c:pt idx="5">
                  <c:v>КУ</c:v>
                </c:pt>
              </c:strCache>
            </c:strRef>
          </c:cat>
          <c:val>
            <c:numRef>
              <c:f>Лист1!$I$10:$N$10</c:f>
              <c:numCache>
                <c:formatCode>_-* #,##0_₴_-;\-* #,##0_₴_-;_-* "-"??_₴_-;_-@_-</c:formatCode>
                <c:ptCount val="6"/>
                <c:pt idx="1">
                  <c:v>15</c:v>
                </c:pt>
                <c:pt idx="2">
                  <c:v>10</c:v>
                </c:pt>
                <c:pt idx="3">
                  <c:v>10</c:v>
                </c:pt>
                <c:pt idx="4">
                  <c:v>35</c:v>
                </c:pt>
              </c:numCache>
            </c:numRef>
          </c:val>
          <c:extLst xmlns:c16r2="http://schemas.microsoft.com/office/drawing/2015/06/chart">
            <c:ext xmlns:c16="http://schemas.microsoft.com/office/drawing/2014/chart" uri="{C3380CC4-5D6E-409C-BE32-E72D297353CC}">
              <c16:uniqueId val="{00000000-1086-4DDE-9ED1-401EC99E6775}"/>
            </c:ext>
          </c:extLst>
        </c:ser>
        <c:ser>
          <c:idx val="1"/>
          <c:order val="1"/>
          <c:tx>
            <c:strRef>
              <c:f>Лист1!$H$11</c:f>
              <c:strCache>
                <c:ptCount val="1"/>
                <c:pt idx="0">
                  <c:v>сер.рівень</c:v>
                </c:pt>
              </c:strCache>
            </c:strRef>
          </c:tx>
          <c:invertIfNegative val="0"/>
          <c:cat>
            <c:strRef>
              <c:f>Лист1!$I$9:$N$9</c:f>
              <c:strCache>
                <c:ptCount val="6"/>
                <c:pt idx="0">
                  <c:v>Завуал. Жорст.</c:v>
                </c:pt>
                <c:pt idx="1">
                  <c:v>Відкр. Жорст.</c:v>
                </c:pt>
                <c:pt idx="2">
                  <c:v>Обгр. Негатив.</c:v>
                </c:pt>
                <c:pt idx="3">
                  <c:v>Брюзжання</c:v>
                </c:pt>
                <c:pt idx="4">
                  <c:v>Досвід спілкування</c:v>
                </c:pt>
                <c:pt idx="5">
                  <c:v>КУ</c:v>
                </c:pt>
              </c:strCache>
            </c:strRef>
          </c:cat>
          <c:val>
            <c:numRef>
              <c:f>Лист1!$I$11:$N$11</c:f>
              <c:numCache>
                <c:formatCode>_-* #,##0_₴_-;\-* #,##0_₴_-;_-* "-"??_₴_-;_-@_-</c:formatCode>
                <c:ptCount val="6"/>
                <c:pt idx="0">
                  <c:v>35</c:v>
                </c:pt>
                <c:pt idx="1">
                  <c:v>45</c:v>
                </c:pt>
                <c:pt idx="2">
                  <c:v>50</c:v>
                </c:pt>
                <c:pt idx="3">
                  <c:v>55.000000000000007</c:v>
                </c:pt>
                <c:pt idx="4">
                  <c:v>20</c:v>
                </c:pt>
                <c:pt idx="5">
                  <c:v>55.000000000000007</c:v>
                </c:pt>
              </c:numCache>
            </c:numRef>
          </c:val>
          <c:extLst xmlns:c16r2="http://schemas.microsoft.com/office/drawing/2015/06/chart">
            <c:ext xmlns:c16="http://schemas.microsoft.com/office/drawing/2014/chart" uri="{C3380CC4-5D6E-409C-BE32-E72D297353CC}">
              <c16:uniqueId val="{00000001-1086-4DDE-9ED1-401EC99E6775}"/>
            </c:ext>
          </c:extLst>
        </c:ser>
        <c:ser>
          <c:idx val="2"/>
          <c:order val="2"/>
          <c:tx>
            <c:strRef>
              <c:f>Лист1!$H$12</c:f>
              <c:strCache>
                <c:ptCount val="1"/>
                <c:pt idx="0">
                  <c:v>інтолер.рівень</c:v>
                </c:pt>
              </c:strCache>
            </c:strRef>
          </c:tx>
          <c:invertIfNegative val="0"/>
          <c:cat>
            <c:strRef>
              <c:f>Лист1!$I$9:$N$9</c:f>
              <c:strCache>
                <c:ptCount val="6"/>
                <c:pt idx="0">
                  <c:v>Завуал. Жорст.</c:v>
                </c:pt>
                <c:pt idx="1">
                  <c:v>Відкр. Жорст.</c:v>
                </c:pt>
                <c:pt idx="2">
                  <c:v>Обгр. Негатив.</c:v>
                </c:pt>
                <c:pt idx="3">
                  <c:v>Брюзжання</c:v>
                </c:pt>
                <c:pt idx="4">
                  <c:v>Досвід спілкування</c:v>
                </c:pt>
                <c:pt idx="5">
                  <c:v>КУ</c:v>
                </c:pt>
              </c:strCache>
            </c:strRef>
          </c:cat>
          <c:val>
            <c:numRef>
              <c:f>Лист1!$I$12:$N$12</c:f>
              <c:numCache>
                <c:formatCode>_-* #,##0_₴_-;\-* #,##0_₴_-;_-* "-"??_₴_-;_-@_-</c:formatCode>
                <c:ptCount val="6"/>
                <c:pt idx="0">
                  <c:v>65</c:v>
                </c:pt>
                <c:pt idx="1">
                  <c:v>40</c:v>
                </c:pt>
                <c:pt idx="2">
                  <c:v>40</c:v>
                </c:pt>
                <c:pt idx="3">
                  <c:v>35</c:v>
                </c:pt>
                <c:pt idx="4">
                  <c:v>45</c:v>
                </c:pt>
                <c:pt idx="5">
                  <c:v>45</c:v>
                </c:pt>
              </c:numCache>
            </c:numRef>
          </c:val>
          <c:extLst xmlns:c16r2="http://schemas.microsoft.com/office/drawing/2015/06/chart">
            <c:ext xmlns:c16="http://schemas.microsoft.com/office/drawing/2014/chart" uri="{C3380CC4-5D6E-409C-BE32-E72D297353CC}">
              <c16:uniqueId val="{00000002-1086-4DDE-9ED1-401EC99E6775}"/>
            </c:ext>
          </c:extLst>
        </c:ser>
        <c:dLbls>
          <c:showLegendKey val="0"/>
          <c:showVal val="0"/>
          <c:showCatName val="0"/>
          <c:showSerName val="0"/>
          <c:showPercent val="0"/>
          <c:showBubbleSize val="0"/>
        </c:dLbls>
        <c:gapWidth val="150"/>
        <c:axId val="153072304"/>
        <c:axId val="153073984"/>
      </c:barChart>
      <c:catAx>
        <c:axId val="153072304"/>
        <c:scaling>
          <c:orientation val="minMax"/>
        </c:scaling>
        <c:delete val="0"/>
        <c:axPos val="b"/>
        <c:majorGridlines/>
        <c:numFmt formatCode="General" sourceLinked="0"/>
        <c:majorTickMark val="out"/>
        <c:minorTickMark val="none"/>
        <c:tickLblPos val="nextTo"/>
        <c:crossAx val="153073984"/>
        <c:crosses val="autoZero"/>
        <c:auto val="1"/>
        <c:lblAlgn val="ctr"/>
        <c:lblOffset val="100"/>
        <c:noMultiLvlLbl val="0"/>
      </c:catAx>
      <c:valAx>
        <c:axId val="153073984"/>
        <c:scaling>
          <c:orientation val="minMax"/>
        </c:scaling>
        <c:delete val="0"/>
        <c:axPos val="l"/>
        <c:majorGridlines/>
        <c:numFmt formatCode="_-* #,##0_₴_-;\-* #,##0_₴_-;_-* &quot;-&quot;??_₴_-;_-@_-" sourceLinked="1"/>
        <c:majorTickMark val="out"/>
        <c:minorTickMark val="none"/>
        <c:tickLblPos val="nextTo"/>
        <c:crossAx val="1530723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29501</Words>
  <Characters>168158</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Hacker</dc:creator>
  <cp:lastModifiedBy>RePack by Diakov</cp:lastModifiedBy>
  <cp:revision>3</cp:revision>
  <dcterms:created xsi:type="dcterms:W3CDTF">2024-04-16T07:03:00Z</dcterms:created>
  <dcterms:modified xsi:type="dcterms:W3CDTF">2024-04-16T07:03:00Z</dcterms:modified>
</cp:coreProperties>
</file>