
<file path=[Content_Types].xml><?xml version="1.0" encoding="utf-8"?>
<Types xmlns="http://schemas.openxmlformats.org/package/2006/content-types">
  <Default Extension="tmp" ContentType="image/png"/>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524C" w:rsidRPr="00DB524C" w:rsidRDefault="00DB524C" w:rsidP="00B85C66">
      <w:pPr>
        <w:widowControl w:val="0"/>
        <w:tabs>
          <w:tab w:val="left" w:pos="8896"/>
          <w:tab w:val="left" w:pos="8971"/>
        </w:tabs>
        <w:autoSpaceDE w:val="0"/>
        <w:autoSpaceDN w:val="0"/>
        <w:ind w:right="592"/>
        <w:jc w:val="center"/>
        <w:rPr>
          <w:rFonts w:ascii="Times New Roman" w:eastAsia="Times New Roman" w:hAnsi="Times New Roman" w:cs="Times New Roman"/>
          <w:b/>
          <w:sz w:val="28"/>
          <w:szCs w:val="28"/>
          <w:lang w:val="uk-UA"/>
        </w:rPr>
      </w:pPr>
      <w:r w:rsidRPr="00DB524C">
        <w:rPr>
          <w:rFonts w:ascii="Times New Roman" w:eastAsia="Times New Roman" w:hAnsi="Times New Roman" w:cs="Times New Roman"/>
          <w:b/>
          <w:sz w:val="28"/>
          <w:szCs w:val="28"/>
          <w:lang w:val=""/>
        </w:rPr>
        <w:t>М</w:t>
      </w:r>
      <w:r w:rsidRPr="00DB524C">
        <w:rPr>
          <w:rFonts w:ascii="Times New Roman" w:eastAsia="Times New Roman" w:hAnsi="Times New Roman" w:cs="Times New Roman"/>
          <w:b/>
          <w:sz w:val="28"/>
          <w:szCs w:val="28"/>
          <w:lang w:val="uk-UA"/>
        </w:rPr>
        <w:t>іністерство освіти і науки України</w:t>
      </w:r>
    </w:p>
    <w:p w:rsidR="00C63ED8" w:rsidRPr="00DB524C" w:rsidRDefault="00DB524C" w:rsidP="00B85C66">
      <w:pPr>
        <w:widowControl w:val="0"/>
        <w:tabs>
          <w:tab w:val="left" w:pos="8896"/>
          <w:tab w:val="left" w:pos="8971"/>
        </w:tabs>
        <w:autoSpaceDE w:val="0"/>
        <w:autoSpaceDN w:val="0"/>
        <w:ind w:right="592"/>
        <w:jc w:val="center"/>
        <w:rPr>
          <w:rFonts w:ascii="Times New Roman" w:eastAsia="Times New Roman" w:hAnsi="Times New Roman" w:cs="Times New Roman"/>
          <w:b/>
          <w:sz w:val="28"/>
          <w:szCs w:val="28"/>
          <w:lang w:val="uk-UA"/>
        </w:rPr>
      </w:pPr>
      <w:r w:rsidRPr="00DB524C">
        <w:rPr>
          <w:rFonts w:ascii="Times New Roman" w:eastAsia="Times New Roman" w:hAnsi="Times New Roman" w:cs="Times New Roman"/>
          <w:b/>
          <w:sz w:val="28"/>
          <w:szCs w:val="28"/>
          <w:lang w:val="uk-UA"/>
        </w:rPr>
        <w:t>Ніжинський державний університет імені Миколи Гоголя</w:t>
      </w:r>
    </w:p>
    <w:p w:rsidR="00C63ED8" w:rsidRPr="00EF091D" w:rsidRDefault="00C63ED8" w:rsidP="00B85C66">
      <w:pPr>
        <w:jc w:val="center"/>
        <w:rPr>
          <w:rFonts w:ascii="Times New Roman" w:hAnsi="Times New Roman" w:cs="Times New Roman"/>
          <w:b/>
          <w:sz w:val="28"/>
          <w:szCs w:val="28"/>
          <w:lang w:val="uk-UA"/>
        </w:rPr>
      </w:pPr>
      <w:r w:rsidRPr="00EF091D">
        <w:rPr>
          <w:rFonts w:ascii="Times New Roman" w:hAnsi="Times New Roman" w:cs="Times New Roman"/>
          <w:b/>
          <w:sz w:val="28"/>
          <w:szCs w:val="28"/>
          <w:lang w:val="uk-UA"/>
        </w:rPr>
        <w:t xml:space="preserve">Факультет </w:t>
      </w:r>
      <w:r w:rsidR="006907C6" w:rsidRPr="00EF091D">
        <w:rPr>
          <w:rFonts w:ascii="Times New Roman" w:hAnsi="Times New Roman" w:cs="Times New Roman"/>
          <w:b/>
          <w:sz w:val="28"/>
          <w:szCs w:val="28"/>
          <w:lang w:val="uk-UA"/>
        </w:rPr>
        <w:t>педагогіки, психології,</w:t>
      </w:r>
      <w:r w:rsidRPr="00EF091D">
        <w:rPr>
          <w:rFonts w:ascii="Times New Roman" w:hAnsi="Times New Roman" w:cs="Times New Roman"/>
          <w:b/>
          <w:sz w:val="28"/>
          <w:szCs w:val="28"/>
          <w:lang w:val="uk-UA"/>
        </w:rPr>
        <w:t xml:space="preserve"> соціальної роботи</w:t>
      </w:r>
      <w:r w:rsidR="006907C6" w:rsidRPr="00EF091D">
        <w:rPr>
          <w:rFonts w:ascii="Times New Roman" w:hAnsi="Times New Roman" w:cs="Times New Roman"/>
          <w:b/>
          <w:sz w:val="28"/>
          <w:szCs w:val="28"/>
          <w:lang w:val="uk-UA"/>
        </w:rPr>
        <w:t xml:space="preserve"> та мистецтв </w:t>
      </w:r>
    </w:p>
    <w:p w:rsidR="00C63ED8" w:rsidRPr="00EF091D" w:rsidRDefault="00C63ED8" w:rsidP="00B85C66">
      <w:pPr>
        <w:jc w:val="center"/>
        <w:rPr>
          <w:rFonts w:ascii="Times New Roman" w:hAnsi="Times New Roman" w:cs="Times New Roman"/>
          <w:b/>
          <w:sz w:val="28"/>
          <w:szCs w:val="28"/>
          <w:lang w:val="uk-UA"/>
        </w:rPr>
      </w:pPr>
      <w:r w:rsidRPr="00EF091D">
        <w:rPr>
          <w:rFonts w:ascii="Times New Roman" w:hAnsi="Times New Roman" w:cs="Times New Roman"/>
          <w:b/>
          <w:sz w:val="28"/>
          <w:szCs w:val="28"/>
          <w:lang w:val="uk-UA"/>
        </w:rPr>
        <w:t>Кафедра педагогіки, початкової освіти</w:t>
      </w:r>
      <w:r w:rsidR="00EF091D" w:rsidRPr="00EF091D">
        <w:rPr>
          <w:rFonts w:ascii="Times New Roman" w:hAnsi="Times New Roman" w:cs="Times New Roman"/>
          <w:b/>
          <w:sz w:val="28"/>
          <w:szCs w:val="28"/>
          <w:lang w:val="uk-UA"/>
        </w:rPr>
        <w:t xml:space="preserve">, психології </w:t>
      </w:r>
      <w:r w:rsidRPr="00EF091D">
        <w:rPr>
          <w:rFonts w:ascii="Times New Roman" w:hAnsi="Times New Roman" w:cs="Times New Roman"/>
          <w:b/>
          <w:sz w:val="28"/>
          <w:szCs w:val="28"/>
          <w:lang w:val="uk-UA"/>
        </w:rPr>
        <w:t xml:space="preserve"> </w:t>
      </w:r>
      <w:r w:rsidR="00EF091D" w:rsidRPr="00EF091D">
        <w:rPr>
          <w:rFonts w:ascii="Times New Roman" w:hAnsi="Times New Roman" w:cs="Times New Roman"/>
          <w:b/>
          <w:sz w:val="28"/>
          <w:szCs w:val="28"/>
          <w:lang w:val="uk-UA"/>
        </w:rPr>
        <w:t xml:space="preserve"> </w:t>
      </w:r>
      <w:r w:rsidRPr="00EF091D">
        <w:rPr>
          <w:rFonts w:ascii="Times New Roman" w:hAnsi="Times New Roman" w:cs="Times New Roman"/>
          <w:b/>
          <w:sz w:val="28"/>
          <w:szCs w:val="28"/>
          <w:lang w:val="uk-UA"/>
        </w:rPr>
        <w:t>та менеджменту</w:t>
      </w:r>
    </w:p>
    <w:p w:rsidR="00C63ED8" w:rsidRPr="00C85E7B" w:rsidRDefault="00C63ED8" w:rsidP="00C63ED8">
      <w:pPr>
        <w:spacing w:line="259" w:lineRule="auto"/>
        <w:ind w:left="5670"/>
        <w:rPr>
          <w:rFonts w:ascii="Times New Roman" w:hAnsi="Times New Roman" w:cs="Times New Roman"/>
          <w:b/>
          <w:sz w:val="28"/>
          <w:szCs w:val="28"/>
          <w:lang w:val="uk-UA"/>
        </w:rPr>
      </w:pPr>
      <w:r w:rsidRPr="00C85E7B">
        <w:rPr>
          <w:rFonts w:ascii="Times New Roman" w:hAnsi="Times New Roman" w:cs="Times New Roman"/>
          <w:b/>
          <w:sz w:val="28"/>
          <w:szCs w:val="28"/>
          <w:lang w:val="uk-UA"/>
        </w:rPr>
        <w:t>Початкова освіта</w:t>
      </w:r>
    </w:p>
    <w:p w:rsidR="00C63ED8" w:rsidRPr="00C85E7B" w:rsidRDefault="00C63ED8" w:rsidP="00C63ED8">
      <w:pPr>
        <w:spacing w:line="259" w:lineRule="auto"/>
        <w:ind w:left="5670"/>
        <w:rPr>
          <w:rFonts w:ascii="Times New Roman" w:hAnsi="Times New Roman" w:cs="Times New Roman"/>
          <w:b/>
          <w:sz w:val="28"/>
          <w:szCs w:val="28"/>
          <w:lang w:val="uk-UA"/>
        </w:rPr>
      </w:pPr>
      <w:r w:rsidRPr="00C85E7B">
        <w:rPr>
          <w:rFonts w:ascii="Times New Roman" w:hAnsi="Times New Roman" w:cs="Times New Roman"/>
          <w:b/>
          <w:sz w:val="28"/>
          <w:szCs w:val="28"/>
          <w:lang w:val="uk-UA"/>
        </w:rPr>
        <w:t>013 Початкова освіта</w:t>
      </w:r>
    </w:p>
    <w:p w:rsidR="00C63ED8" w:rsidRPr="00C85E7B" w:rsidRDefault="00C63ED8" w:rsidP="00C63ED8">
      <w:pPr>
        <w:spacing w:after="160" w:line="259" w:lineRule="auto"/>
        <w:rPr>
          <w:rFonts w:ascii="Times New Roman" w:hAnsi="Times New Roman" w:cs="Times New Roman"/>
          <w:sz w:val="28"/>
          <w:szCs w:val="28"/>
          <w:lang w:val="uk-UA"/>
        </w:rPr>
      </w:pPr>
    </w:p>
    <w:p w:rsidR="00C63ED8" w:rsidRPr="00C85E7B" w:rsidRDefault="00C63ED8" w:rsidP="00C63ED8">
      <w:pPr>
        <w:spacing w:after="160" w:line="259" w:lineRule="auto"/>
        <w:jc w:val="center"/>
        <w:rPr>
          <w:rFonts w:ascii="Times New Roman" w:hAnsi="Times New Roman" w:cs="Times New Roman"/>
          <w:b/>
          <w:sz w:val="40"/>
          <w:szCs w:val="40"/>
          <w:u w:val="single"/>
          <w:lang w:val="ru-RU"/>
        </w:rPr>
      </w:pPr>
      <w:r w:rsidRPr="00C85E7B">
        <w:rPr>
          <w:rFonts w:ascii="Times New Roman" w:hAnsi="Times New Roman" w:cs="Times New Roman"/>
          <w:b/>
          <w:sz w:val="40"/>
          <w:szCs w:val="40"/>
          <w:u w:val="single"/>
          <w:lang w:val="uk-UA"/>
        </w:rPr>
        <w:t xml:space="preserve">КВАЛІФІКАЦІЙНА </w:t>
      </w:r>
      <w:r w:rsidRPr="00C85E7B">
        <w:rPr>
          <w:rFonts w:ascii="Times New Roman" w:hAnsi="Times New Roman" w:cs="Times New Roman"/>
          <w:b/>
          <w:sz w:val="40"/>
          <w:szCs w:val="40"/>
          <w:u w:val="single"/>
          <w:lang w:val="ru-RU"/>
        </w:rPr>
        <w:t xml:space="preserve"> РОБОТА</w:t>
      </w:r>
    </w:p>
    <w:p w:rsidR="00C63ED8" w:rsidRPr="00C85E7B" w:rsidRDefault="00C63ED8" w:rsidP="00C63ED8">
      <w:pPr>
        <w:spacing w:after="160" w:line="259" w:lineRule="auto"/>
        <w:jc w:val="center"/>
        <w:rPr>
          <w:rFonts w:ascii="Times New Roman" w:hAnsi="Times New Roman" w:cs="Times New Roman"/>
          <w:sz w:val="28"/>
          <w:szCs w:val="28"/>
          <w:lang w:val="uk-UA"/>
        </w:rPr>
      </w:pPr>
      <w:r w:rsidRPr="00C85E7B">
        <w:rPr>
          <w:rFonts w:ascii="Times New Roman" w:hAnsi="Times New Roman" w:cs="Times New Roman"/>
          <w:sz w:val="28"/>
          <w:szCs w:val="28"/>
          <w:lang w:val="ru-RU"/>
        </w:rPr>
        <w:t>на здобуття освітнього ступеня</w:t>
      </w:r>
      <w:r w:rsidRPr="00C85E7B">
        <w:rPr>
          <w:rFonts w:ascii="Times New Roman" w:hAnsi="Times New Roman" w:cs="Times New Roman"/>
          <w:sz w:val="28"/>
          <w:szCs w:val="28"/>
          <w:lang w:val="uk-UA"/>
        </w:rPr>
        <w:t xml:space="preserve">    магістр</w:t>
      </w:r>
    </w:p>
    <w:p w:rsidR="00C63ED8" w:rsidRPr="00C63ED8" w:rsidRDefault="00C63ED8" w:rsidP="00C63ED8">
      <w:pPr>
        <w:jc w:val="center"/>
        <w:rPr>
          <w:rFonts w:ascii="Times New Roman" w:hAnsi="Times New Roman"/>
          <w:b/>
          <w:bCs/>
          <w:iCs/>
          <w:sz w:val="32"/>
          <w:szCs w:val="32"/>
          <w:lang w:val="uk-UA"/>
        </w:rPr>
      </w:pPr>
      <w:r w:rsidRPr="00C63ED8">
        <w:rPr>
          <w:rFonts w:ascii="Times New Roman" w:hAnsi="Times New Roman"/>
          <w:b/>
          <w:bCs/>
          <w:iCs/>
          <w:sz w:val="32"/>
          <w:szCs w:val="32"/>
          <w:lang w:val="uk-UA"/>
        </w:rPr>
        <w:t>ПЕДАГОГІЧНІ УМОВИ ФОРМУВАННЯ КОМУНІКАТИВНОЇ КОМПЕТЕНТНОСТІ  МОЛОДШИХ ШКОЛЯРІВ НА УРОКАХ ЧИТАННЯ З ВИКОРИСТАННЯМ МУЛЬТИПЛІКАЦІЙНИХ ФІЛЬМІВ ТА КОМІЧНИХ ЖАНРІВ МОВЛЕННЯ</w:t>
      </w:r>
    </w:p>
    <w:p w:rsidR="00C63ED8" w:rsidRPr="00C85E7B" w:rsidRDefault="00C63ED8" w:rsidP="00C63ED8">
      <w:pPr>
        <w:spacing w:after="360" w:line="259" w:lineRule="auto"/>
        <w:ind w:firstLine="709"/>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    Студентки   </w:t>
      </w:r>
      <w:r w:rsidR="00B85C66">
        <w:rPr>
          <w:rFonts w:ascii="Times New Roman" w:hAnsi="Times New Roman" w:cs="Times New Roman"/>
          <w:sz w:val="28"/>
          <w:szCs w:val="28"/>
          <w:lang w:val="uk-UA"/>
        </w:rPr>
        <w:t xml:space="preserve">Кривохижої </w:t>
      </w:r>
      <w:r>
        <w:rPr>
          <w:rFonts w:ascii="Times New Roman" w:hAnsi="Times New Roman" w:cs="Times New Roman"/>
          <w:sz w:val="28"/>
          <w:szCs w:val="28"/>
          <w:lang w:val="uk-UA"/>
        </w:rPr>
        <w:t xml:space="preserve">Владислави  </w:t>
      </w:r>
      <w:r w:rsidR="00B85C66">
        <w:rPr>
          <w:rFonts w:ascii="Times New Roman" w:hAnsi="Times New Roman" w:cs="Times New Roman"/>
          <w:sz w:val="28"/>
          <w:szCs w:val="28"/>
          <w:lang w:val="uk-UA"/>
        </w:rPr>
        <w:t xml:space="preserve">Віталіївни </w:t>
      </w:r>
    </w:p>
    <w:p w:rsidR="00C63ED8" w:rsidRPr="00C85E7B" w:rsidRDefault="00C63ED8" w:rsidP="00C63ED8">
      <w:pPr>
        <w:spacing w:line="259" w:lineRule="auto"/>
        <w:ind w:left="2694"/>
        <w:rPr>
          <w:rFonts w:ascii="Times New Roman" w:hAnsi="Times New Roman" w:cs="Times New Roman"/>
          <w:b/>
          <w:i/>
          <w:sz w:val="28"/>
          <w:szCs w:val="28"/>
          <w:lang w:val="uk-UA"/>
        </w:rPr>
      </w:pPr>
      <w:r w:rsidRPr="00C85E7B">
        <w:rPr>
          <w:rFonts w:ascii="Times New Roman" w:hAnsi="Times New Roman" w:cs="Times New Roman"/>
          <w:sz w:val="28"/>
          <w:szCs w:val="28"/>
          <w:lang w:val="uk-UA"/>
        </w:rPr>
        <w:t>Науковий керівник:</w:t>
      </w:r>
      <w:r>
        <w:rPr>
          <w:rFonts w:ascii="Times New Roman" w:hAnsi="Times New Roman" w:cs="Times New Roman"/>
          <w:b/>
          <w:i/>
          <w:sz w:val="28"/>
          <w:szCs w:val="28"/>
          <w:lang w:val="uk-UA"/>
        </w:rPr>
        <w:t xml:space="preserve"> </w:t>
      </w:r>
      <w:r w:rsidR="00146090">
        <w:rPr>
          <w:rFonts w:ascii="Times New Roman" w:hAnsi="Times New Roman" w:cs="Times New Roman"/>
          <w:b/>
          <w:i/>
          <w:sz w:val="28"/>
          <w:szCs w:val="28"/>
          <w:lang w:val="uk-UA"/>
        </w:rPr>
        <w:t xml:space="preserve">Возняк </w:t>
      </w:r>
      <w:r>
        <w:rPr>
          <w:rFonts w:ascii="Times New Roman" w:hAnsi="Times New Roman" w:cs="Times New Roman"/>
          <w:b/>
          <w:i/>
          <w:sz w:val="28"/>
          <w:szCs w:val="28"/>
          <w:lang w:val="uk-UA"/>
        </w:rPr>
        <w:t>Інна Іванівна</w:t>
      </w:r>
      <w:r w:rsidRPr="00C85E7B">
        <w:rPr>
          <w:rFonts w:ascii="Times New Roman" w:hAnsi="Times New Roman" w:cs="Times New Roman"/>
          <w:b/>
          <w:i/>
          <w:sz w:val="28"/>
          <w:szCs w:val="28"/>
          <w:lang w:val="uk-UA"/>
        </w:rPr>
        <w:t>,</w:t>
      </w:r>
    </w:p>
    <w:p w:rsidR="00C63ED8" w:rsidRPr="00C85E7B" w:rsidRDefault="00C63ED8" w:rsidP="00C63ED8">
      <w:pPr>
        <w:spacing w:after="240" w:line="259" w:lineRule="auto"/>
        <w:ind w:left="2694"/>
        <w:rPr>
          <w:rFonts w:ascii="Times New Roman" w:hAnsi="Times New Roman" w:cs="Times New Roman"/>
          <w:sz w:val="28"/>
          <w:szCs w:val="28"/>
          <w:lang w:val="uk-UA"/>
        </w:rPr>
      </w:pPr>
      <w:r>
        <w:rPr>
          <w:rFonts w:ascii="Times New Roman" w:hAnsi="Times New Roman" w:cs="Times New Roman"/>
          <w:sz w:val="28"/>
          <w:szCs w:val="28"/>
          <w:lang w:val="uk-UA"/>
        </w:rPr>
        <w:t>канд.   пед. наук, доцент</w:t>
      </w:r>
      <w:r w:rsidRPr="00C85E7B">
        <w:rPr>
          <w:rFonts w:ascii="Times New Roman" w:hAnsi="Times New Roman" w:cs="Times New Roman"/>
          <w:sz w:val="28"/>
          <w:szCs w:val="28"/>
          <w:lang w:val="uk-UA"/>
        </w:rPr>
        <w:t xml:space="preserve"> кафедри педагогіки,</w:t>
      </w:r>
      <w:r w:rsidRPr="00C85E7B">
        <w:rPr>
          <w:lang w:val="uk-UA"/>
        </w:rPr>
        <w:t xml:space="preserve"> </w:t>
      </w:r>
      <w:r w:rsidRPr="00C85E7B">
        <w:rPr>
          <w:rFonts w:ascii="Times New Roman" w:hAnsi="Times New Roman" w:cs="Times New Roman"/>
          <w:sz w:val="28"/>
          <w:szCs w:val="28"/>
          <w:lang w:val="uk-UA"/>
        </w:rPr>
        <w:t>початкової освіти</w:t>
      </w:r>
      <w:r w:rsidR="006907C6">
        <w:rPr>
          <w:rFonts w:ascii="Times New Roman" w:hAnsi="Times New Roman" w:cs="Times New Roman"/>
          <w:sz w:val="28"/>
          <w:szCs w:val="28"/>
          <w:lang w:val="uk-UA"/>
        </w:rPr>
        <w:t xml:space="preserve">, психології  та </w:t>
      </w:r>
      <w:r w:rsidRPr="00C85E7B">
        <w:rPr>
          <w:rFonts w:ascii="Times New Roman" w:hAnsi="Times New Roman" w:cs="Times New Roman"/>
          <w:sz w:val="28"/>
          <w:szCs w:val="28"/>
          <w:lang w:val="uk-UA"/>
        </w:rPr>
        <w:t xml:space="preserve"> менеджменту.</w:t>
      </w:r>
    </w:p>
    <w:p w:rsidR="00146090" w:rsidRDefault="00146090" w:rsidP="00146090">
      <w:pPr>
        <w:spacing w:line="259" w:lineRule="auto"/>
        <w:ind w:left="269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Рецензенти: </w:t>
      </w:r>
      <w:r w:rsidRPr="00C85E7B">
        <w:rPr>
          <w:rFonts w:ascii="Times New Roman" w:hAnsi="Times New Roman" w:cs="Times New Roman"/>
          <w:sz w:val="28"/>
          <w:szCs w:val="28"/>
          <w:lang w:val="uk-UA"/>
        </w:rPr>
        <w:t xml:space="preserve">канд. пед. наук, доцент кафедри </w:t>
      </w:r>
      <w:r w:rsidRPr="00AA3C84">
        <w:rPr>
          <w:rFonts w:ascii="Times New Roman" w:hAnsi="Times New Roman" w:cs="Times New Roman"/>
          <w:sz w:val="28"/>
          <w:szCs w:val="28"/>
          <w:lang w:val="uk-UA"/>
        </w:rPr>
        <w:t>педагогіки, початкової освіти, психології  та менеджменту</w:t>
      </w:r>
      <w:r>
        <w:rPr>
          <w:rFonts w:ascii="Times New Roman" w:hAnsi="Times New Roman" w:cs="Times New Roman"/>
          <w:sz w:val="28"/>
          <w:szCs w:val="28"/>
          <w:lang w:val="uk-UA"/>
        </w:rPr>
        <w:t xml:space="preserve"> </w:t>
      </w:r>
      <w:r w:rsidRPr="00B155A7">
        <w:rPr>
          <w:rFonts w:ascii="Times New Roman" w:hAnsi="Times New Roman" w:cs="Times New Roman"/>
          <w:b/>
          <w:sz w:val="28"/>
          <w:szCs w:val="28"/>
          <w:lang w:val="uk-UA"/>
        </w:rPr>
        <w:t>Білоусова Н.В.</w:t>
      </w:r>
      <w:r>
        <w:rPr>
          <w:rFonts w:ascii="Times New Roman" w:hAnsi="Times New Roman" w:cs="Times New Roman"/>
          <w:sz w:val="28"/>
          <w:szCs w:val="28"/>
          <w:lang w:val="uk-UA"/>
        </w:rPr>
        <w:t>;</w:t>
      </w:r>
    </w:p>
    <w:p w:rsidR="00C63ED8" w:rsidRPr="00146090" w:rsidRDefault="00146090" w:rsidP="00146090">
      <w:pPr>
        <w:spacing w:line="259" w:lineRule="auto"/>
        <w:ind w:left="2694"/>
        <w:jc w:val="both"/>
        <w:rPr>
          <w:rFonts w:ascii="Times New Roman" w:hAnsi="Times New Roman" w:cs="Times New Roman"/>
          <w:sz w:val="28"/>
          <w:szCs w:val="28"/>
          <w:lang w:val="uk-UA"/>
        </w:rPr>
      </w:pPr>
      <w:r w:rsidRPr="00B155A7">
        <w:rPr>
          <w:rFonts w:ascii="Times New Roman" w:hAnsi="Times New Roman" w:cs="Times New Roman"/>
          <w:sz w:val="28"/>
          <w:szCs w:val="28"/>
          <w:lang w:val="uk-UA"/>
        </w:rPr>
        <w:t>канд. пед. наук, доцент кафедри</w:t>
      </w:r>
      <w:r>
        <w:rPr>
          <w:rFonts w:ascii="Times New Roman" w:hAnsi="Times New Roman" w:cs="Times New Roman"/>
          <w:sz w:val="28"/>
          <w:szCs w:val="28"/>
          <w:lang w:val="uk-UA"/>
        </w:rPr>
        <w:t xml:space="preserve"> іноземної філології та перекладу Державного національно-торговельного університету </w:t>
      </w:r>
      <w:r>
        <w:rPr>
          <w:rFonts w:ascii="Times New Roman" w:hAnsi="Times New Roman" w:cs="Times New Roman"/>
          <w:b/>
          <w:sz w:val="28"/>
          <w:szCs w:val="28"/>
          <w:lang w:val="uk-UA"/>
        </w:rPr>
        <w:t>Тонконог І.В.</w:t>
      </w:r>
    </w:p>
    <w:p w:rsidR="00C63ED8" w:rsidRPr="00C85E7B" w:rsidRDefault="00C63ED8" w:rsidP="00C63ED8">
      <w:pPr>
        <w:spacing w:line="259" w:lineRule="auto"/>
        <w:rPr>
          <w:rFonts w:ascii="Times New Roman" w:hAnsi="Times New Roman" w:cs="Times New Roman"/>
          <w:sz w:val="28"/>
          <w:szCs w:val="28"/>
          <w:lang w:val="uk-UA"/>
        </w:rPr>
      </w:pPr>
    </w:p>
    <w:p w:rsidR="00571E71" w:rsidRDefault="00C63ED8" w:rsidP="00571E71">
      <w:pPr>
        <w:spacing w:line="256" w:lineRule="auto"/>
        <w:rPr>
          <w:rFonts w:ascii="Times New Roman" w:hAnsi="Times New Roman" w:cs="Times New Roman"/>
          <w:sz w:val="28"/>
          <w:szCs w:val="28"/>
          <w:lang w:val="uk-UA"/>
        </w:rPr>
      </w:pPr>
      <w:r w:rsidRPr="00C85E7B">
        <w:rPr>
          <w:rFonts w:ascii="Times New Roman" w:hAnsi="Times New Roman" w:cs="Times New Roman"/>
          <w:sz w:val="28"/>
          <w:szCs w:val="28"/>
          <w:lang w:val="uk-UA"/>
        </w:rPr>
        <w:t>Рекомендовано до захисту на засіданні кафедри педагогіки, початкової освіти</w:t>
      </w:r>
      <w:r w:rsidR="0035716B">
        <w:rPr>
          <w:rFonts w:ascii="Times New Roman" w:hAnsi="Times New Roman" w:cs="Times New Roman"/>
          <w:sz w:val="28"/>
          <w:szCs w:val="28"/>
          <w:lang w:val="uk-UA"/>
        </w:rPr>
        <w:t xml:space="preserve">, психології </w:t>
      </w:r>
      <w:r w:rsidRPr="00C85E7B">
        <w:rPr>
          <w:rFonts w:ascii="Times New Roman" w:hAnsi="Times New Roman" w:cs="Times New Roman"/>
          <w:sz w:val="28"/>
          <w:szCs w:val="28"/>
          <w:lang w:val="uk-UA"/>
        </w:rPr>
        <w:t xml:space="preserve"> та менеджменту, </w:t>
      </w:r>
      <w:r w:rsidR="00571E71">
        <w:rPr>
          <w:rFonts w:ascii="Times New Roman" w:hAnsi="Times New Roman" w:cs="Times New Roman"/>
          <w:sz w:val="28"/>
          <w:szCs w:val="28"/>
          <w:lang w:val="uk-UA"/>
        </w:rPr>
        <w:t>протокол  №</w:t>
      </w:r>
      <w:r w:rsidR="00571E71">
        <w:rPr>
          <w:rFonts w:ascii="Times New Roman" w:hAnsi="Times New Roman" w:cs="Times New Roman"/>
          <w:sz w:val="28"/>
          <w:szCs w:val="28"/>
          <w:lang w:val="uk-UA"/>
        </w:rPr>
        <w:softHyphen/>
      </w:r>
      <w:r w:rsidR="00571E71">
        <w:rPr>
          <w:rFonts w:ascii="Times New Roman" w:hAnsi="Times New Roman" w:cs="Times New Roman"/>
          <w:sz w:val="28"/>
          <w:szCs w:val="28"/>
          <w:lang w:val="uk-UA"/>
        </w:rPr>
        <w:softHyphen/>
        <w:t>5 від  22. 11.  2023 р.</w:t>
      </w:r>
    </w:p>
    <w:p w:rsidR="00C63ED8" w:rsidRPr="00C85E7B" w:rsidRDefault="00C63ED8" w:rsidP="00C63ED8">
      <w:pPr>
        <w:spacing w:line="259" w:lineRule="auto"/>
        <w:rPr>
          <w:rFonts w:ascii="Times New Roman" w:hAnsi="Times New Roman" w:cs="Times New Roman"/>
          <w:sz w:val="28"/>
          <w:szCs w:val="28"/>
          <w:lang w:val="uk-UA"/>
        </w:rPr>
      </w:pPr>
      <w:bookmarkStart w:id="0" w:name="_GoBack"/>
      <w:bookmarkEnd w:id="0"/>
    </w:p>
    <w:p w:rsidR="00C63ED8" w:rsidRPr="00C85E7B" w:rsidRDefault="00C63ED8" w:rsidP="00C63ED8">
      <w:pPr>
        <w:spacing w:line="259" w:lineRule="auto"/>
        <w:ind w:left="2127"/>
        <w:rPr>
          <w:rFonts w:ascii="Times New Roman" w:hAnsi="Times New Roman" w:cs="Times New Roman"/>
          <w:sz w:val="28"/>
          <w:szCs w:val="28"/>
          <w:lang w:val="uk-UA"/>
        </w:rPr>
      </w:pPr>
    </w:p>
    <w:p w:rsidR="00C63ED8" w:rsidRPr="00C85E7B" w:rsidRDefault="00C63ED8" w:rsidP="00C63ED8">
      <w:pPr>
        <w:spacing w:line="259" w:lineRule="auto"/>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Допущено до захисту </w:t>
      </w:r>
    </w:p>
    <w:p w:rsidR="00C63ED8" w:rsidRPr="00C85E7B" w:rsidRDefault="00C63ED8" w:rsidP="00C63ED8">
      <w:pPr>
        <w:spacing w:line="259" w:lineRule="auto"/>
        <w:jc w:val="both"/>
        <w:rPr>
          <w:rFonts w:ascii="Times New Roman" w:hAnsi="Times New Roman" w:cs="Times New Roman"/>
          <w:sz w:val="28"/>
          <w:szCs w:val="28"/>
          <w:lang w:val="uk-UA"/>
        </w:rPr>
      </w:pPr>
      <w:r w:rsidRPr="00C85E7B">
        <w:rPr>
          <w:rFonts w:ascii="Times New Roman" w:hAnsi="Times New Roman" w:cs="Times New Roman"/>
          <w:sz w:val="28"/>
          <w:szCs w:val="28"/>
          <w:lang w:val="uk-UA"/>
        </w:rPr>
        <w:t xml:space="preserve">Завідувач кафедри </w:t>
      </w:r>
      <w:r w:rsidR="006C2865">
        <w:rPr>
          <w:rFonts w:ascii="Times New Roman" w:hAnsi="Times New Roman" w:cs="Times New Roman"/>
          <w:sz w:val="28"/>
          <w:szCs w:val="28"/>
          <w:lang w:val="uk-UA"/>
        </w:rPr>
        <w:t>педагогіки,</w:t>
      </w:r>
      <w:r w:rsidRPr="00C85E7B">
        <w:rPr>
          <w:rFonts w:ascii="Times New Roman" w:hAnsi="Times New Roman" w:cs="Times New Roman"/>
          <w:sz w:val="28"/>
          <w:szCs w:val="28"/>
          <w:lang w:val="uk-UA"/>
        </w:rPr>
        <w:t xml:space="preserve"> початкової освіти</w:t>
      </w:r>
      <w:r w:rsidR="006C2865">
        <w:rPr>
          <w:rFonts w:ascii="Times New Roman" w:hAnsi="Times New Roman" w:cs="Times New Roman"/>
          <w:sz w:val="28"/>
          <w:szCs w:val="28"/>
          <w:lang w:val="uk-UA"/>
        </w:rPr>
        <w:t>, психології</w:t>
      </w:r>
      <w:r w:rsidRPr="00C85E7B">
        <w:rPr>
          <w:rFonts w:ascii="Times New Roman" w:hAnsi="Times New Roman" w:cs="Times New Roman"/>
          <w:sz w:val="28"/>
          <w:szCs w:val="28"/>
          <w:lang w:val="uk-UA"/>
        </w:rPr>
        <w:t xml:space="preserve"> та менеджменту, д.п.н., проф.</w:t>
      </w:r>
      <w:r w:rsidRPr="00C85E7B">
        <w:rPr>
          <w:rFonts w:ascii="Times New Roman" w:hAnsi="Times New Roman" w:cs="Times New Roman"/>
          <w:sz w:val="28"/>
          <w:szCs w:val="28"/>
          <w:lang w:val="uk-UA"/>
        </w:rPr>
        <w:softHyphen/>
      </w:r>
      <w:r w:rsidRPr="00C85E7B">
        <w:rPr>
          <w:rFonts w:ascii="Times New Roman" w:hAnsi="Times New Roman" w:cs="Times New Roman"/>
          <w:sz w:val="28"/>
          <w:szCs w:val="28"/>
          <w:lang w:val="uk-UA"/>
        </w:rPr>
        <w:softHyphen/>
      </w:r>
      <w:r w:rsidRPr="00C85E7B">
        <w:rPr>
          <w:rFonts w:ascii="Times New Roman" w:hAnsi="Times New Roman" w:cs="Times New Roman"/>
          <w:sz w:val="28"/>
          <w:szCs w:val="28"/>
          <w:lang w:val="uk-UA"/>
        </w:rPr>
        <w:softHyphen/>
      </w:r>
      <w:r w:rsidR="0035716B">
        <w:rPr>
          <w:rFonts w:ascii="Times New Roman" w:hAnsi="Times New Roman" w:cs="Times New Roman"/>
          <w:sz w:val="28"/>
          <w:szCs w:val="28"/>
          <w:lang w:val="uk-UA"/>
        </w:rPr>
        <w:t xml:space="preserve">______________  Лосєва Н.М. </w:t>
      </w:r>
    </w:p>
    <w:p w:rsidR="00C63ED8" w:rsidRPr="00C85E7B" w:rsidRDefault="00C63ED8" w:rsidP="00C63ED8">
      <w:pPr>
        <w:spacing w:line="259" w:lineRule="auto"/>
        <w:jc w:val="both"/>
        <w:rPr>
          <w:rFonts w:ascii="Times New Roman" w:hAnsi="Times New Roman" w:cs="Times New Roman"/>
          <w:sz w:val="28"/>
          <w:szCs w:val="28"/>
          <w:lang w:val="uk-UA"/>
        </w:rPr>
      </w:pPr>
    </w:p>
    <w:p w:rsidR="00C63ED8" w:rsidRPr="00C85E7B" w:rsidRDefault="00C63ED8" w:rsidP="00C63ED8">
      <w:pPr>
        <w:jc w:val="center"/>
        <w:rPr>
          <w:rFonts w:ascii="Times New Roman" w:hAnsi="Times New Roman" w:cs="Times New Roman"/>
          <w:sz w:val="28"/>
          <w:szCs w:val="28"/>
          <w:lang w:val="uk-UA"/>
        </w:rPr>
      </w:pPr>
      <w:r w:rsidRPr="00C85E7B">
        <w:rPr>
          <w:rFonts w:ascii="Times New Roman" w:hAnsi="Times New Roman" w:cs="Times New Roman"/>
          <w:sz w:val="28"/>
          <w:szCs w:val="28"/>
          <w:lang w:val="uk-UA"/>
        </w:rPr>
        <w:t>Ніжин – 202</w:t>
      </w:r>
      <w:r>
        <w:rPr>
          <w:rFonts w:ascii="Times New Roman" w:hAnsi="Times New Roman" w:cs="Times New Roman"/>
          <w:sz w:val="28"/>
          <w:szCs w:val="28"/>
          <w:lang w:val="uk-UA"/>
        </w:rPr>
        <w:t>3</w:t>
      </w:r>
      <w:r w:rsidRPr="00C85E7B">
        <w:rPr>
          <w:rFonts w:ascii="Times New Roman" w:hAnsi="Times New Roman" w:cs="Times New Roman"/>
          <w:sz w:val="28"/>
          <w:szCs w:val="28"/>
          <w:lang w:val="uk-UA"/>
        </w:rPr>
        <w:br w:type="page"/>
      </w:r>
    </w:p>
    <w:p w:rsidR="00C60A0B" w:rsidRPr="00C60A0B" w:rsidRDefault="00C63ED8" w:rsidP="00C60A0B">
      <w:pPr>
        <w:spacing w:line="360" w:lineRule="auto"/>
        <w:ind w:firstLine="709"/>
        <w:jc w:val="both"/>
        <w:rPr>
          <w:rFonts w:ascii="Times New Roman" w:eastAsia="Calibri" w:hAnsi="Times New Roman" w:cs="Times New Roman"/>
          <w:sz w:val="28"/>
          <w:szCs w:val="28"/>
          <w:lang w:val="uk-UA"/>
        </w:rPr>
      </w:pPr>
      <w:r w:rsidRPr="00C85E7B">
        <w:rPr>
          <w:rFonts w:ascii="Times New Roman" w:eastAsia="Calibri" w:hAnsi="Times New Roman" w:cs="Times New Roman"/>
          <w:b/>
          <w:sz w:val="28"/>
          <w:szCs w:val="28"/>
          <w:lang w:val="uk-UA"/>
        </w:rPr>
        <w:lastRenderedPageBreak/>
        <w:t>Анотація</w:t>
      </w:r>
      <w:r w:rsidRPr="00C85E7B">
        <w:rPr>
          <w:rFonts w:ascii="Times New Roman" w:eastAsia="Calibri" w:hAnsi="Times New Roman" w:cs="Times New Roman"/>
          <w:sz w:val="28"/>
          <w:szCs w:val="28"/>
          <w:lang w:val="uk-UA"/>
        </w:rPr>
        <w:t xml:space="preserve">  У магістерській роботі уточнено сутність понять </w:t>
      </w:r>
      <w:r w:rsidR="00222058">
        <w:rPr>
          <w:rFonts w:ascii="Times New Roman" w:eastAsia="Calibri" w:hAnsi="Times New Roman" w:cs="Times New Roman"/>
          <w:sz w:val="28"/>
          <w:szCs w:val="28"/>
          <w:lang w:val="uk-UA"/>
        </w:rPr>
        <w:t>«</w:t>
      </w:r>
      <w:r w:rsidR="007B1637">
        <w:rPr>
          <w:rFonts w:ascii="Times New Roman" w:eastAsia="Calibri" w:hAnsi="Times New Roman" w:cs="Times New Roman"/>
          <w:sz w:val="28"/>
          <w:szCs w:val="28"/>
          <w:lang w:val="uk-UA"/>
        </w:rPr>
        <w:t>комун</w:t>
      </w:r>
      <w:r w:rsidR="00222058">
        <w:rPr>
          <w:rFonts w:ascii="Times New Roman" w:eastAsia="Calibri" w:hAnsi="Times New Roman" w:cs="Times New Roman"/>
          <w:sz w:val="28"/>
          <w:szCs w:val="28"/>
          <w:lang w:val="uk-UA"/>
        </w:rPr>
        <w:t xml:space="preserve">ікативна компетентність», «мультфільм», «комічне», «комічні жанри мовлення». </w:t>
      </w:r>
      <w:r w:rsidR="00C60A0B" w:rsidRPr="00C60A0B">
        <w:rPr>
          <w:rFonts w:ascii="Times New Roman" w:eastAsia="Calibri" w:hAnsi="Times New Roman" w:cs="Times New Roman"/>
          <w:sz w:val="28"/>
          <w:szCs w:val="28"/>
          <w:lang w:val="uk-UA"/>
        </w:rPr>
        <w:t xml:space="preserve">З урахуванням рівня літературознавчих знань учнів 4 класу, характеру їх інтелектуальної діяльності на уроках </w:t>
      </w:r>
      <w:r w:rsidR="00C60A0B">
        <w:rPr>
          <w:rFonts w:ascii="Times New Roman" w:eastAsia="Calibri" w:hAnsi="Times New Roman" w:cs="Times New Roman"/>
          <w:sz w:val="28"/>
          <w:szCs w:val="28"/>
          <w:lang w:val="uk-UA"/>
        </w:rPr>
        <w:t xml:space="preserve">читання автором розроблено власну </w:t>
      </w:r>
      <w:r w:rsidR="00C60A0B" w:rsidRPr="00C60A0B">
        <w:rPr>
          <w:rFonts w:ascii="Times New Roman" w:eastAsia="Calibri" w:hAnsi="Times New Roman" w:cs="Times New Roman"/>
          <w:sz w:val="28"/>
          <w:szCs w:val="28"/>
          <w:lang w:val="uk-UA"/>
        </w:rPr>
        <w:t>систему комунікативно зорієнтованих завдань та впра</w:t>
      </w:r>
      <w:r w:rsidR="00C60A0B">
        <w:rPr>
          <w:rFonts w:ascii="Times New Roman" w:eastAsia="Calibri" w:hAnsi="Times New Roman" w:cs="Times New Roman"/>
          <w:sz w:val="28"/>
          <w:szCs w:val="28"/>
          <w:lang w:val="uk-UA"/>
        </w:rPr>
        <w:t>в трьох типів</w:t>
      </w:r>
      <w:r w:rsidR="007B1637">
        <w:rPr>
          <w:rFonts w:ascii="Times New Roman" w:eastAsia="Calibri" w:hAnsi="Times New Roman" w:cs="Times New Roman"/>
          <w:sz w:val="28"/>
          <w:szCs w:val="28"/>
          <w:lang w:val="uk-UA"/>
        </w:rPr>
        <w:t xml:space="preserve"> до підручника Н.Кравцової</w:t>
      </w:r>
      <w:r w:rsidR="00C60A0B" w:rsidRPr="00C60A0B">
        <w:rPr>
          <w:rFonts w:ascii="Times New Roman" w:eastAsia="Calibri" w:hAnsi="Times New Roman" w:cs="Times New Roman"/>
          <w:sz w:val="28"/>
          <w:szCs w:val="28"/>
          <w:lang w:val="uk-UA"/>
        </w:rPr>
        <w:t>:</w:t>
      </w:r>
    </w:p>
    <w:p w:rsidR="00C60A0B" w:rsidRPr="00C60A0B" w:rsidRDefault="00C60A0B" w:rsidP="00C60A0B">
      <w:pPr>
        <w:spacing w:line="360" w:lineRule="auto"/>
        <w:ind w:firstLine="709"/>
        <w:jc w:val="both"/>
        <w:rPr>
          <w:rFonts w:ascii="Times New Roman" w:eastAsia="Calibri" w:hAnsi="Times New Roman" w:cs="Times New Roman"/>
          <w:sz w:val="28"/>
          <w:szCs w:val="28"/>
          <w:lang w:val="uk-UA"/>
        </w:rPr>
      </w:pPr>
      <w:r w:rsidRPr="00C60A0B">
        <w:rPr>
          <w:rFonts w:ascii="Times New Roman" w:eastAsia="Calibri" w:hAnsi="Times New Roman" w:cs="Times New Roman"/>
          <w:sz w:val="28"/>
          <w:szCs w:val="28"/>
          <w:lang w:val="uk-UA"/>
        </w:rPr>
        <w:t>•</w:t>
      </w:r>
      <w:r w:rsidRPr="00C60A0B">
        <w:rPr>
          <w:rFonts w:ascii="Times New Roman" w:eastAsia="Calibri" w:hAnsi="Times New Roman" w:cs="Times New Roman"/>
          <w:sz w:val="28"/>
          <w:szCs w:val="28"/>
          <w:lang w:val="uk-UA"/>
        </w:rPr>
        <w:tab/>
        <w:t xml:space="preserve">вправи  пошукового типу: аналітичні, які націлюють на вияв мовних засобів у різножанрових творах, добір засобів мовлення для створення власних, які призначені для певних ситуацій комунікації, пояснення синонімів, антонімів; </w:t>
      </w:r>
    </w:p>
    <w:p w:rsidR="00C60A0B" w:rsidRPr="00C60A0B" w:rsidRDefault="00C60A0B" w:rsidP="00C60A0B">
      <w:pPr>
        <w:spacing w:line="360" w:lineRule="auto"/>
        <w:ind w:firstLine="709"/>
        <w:jc w:val="both"/>
        <w:rPr>
          <w:rFonts w:ascii="Times New Roman" w:eastAsia="Calibri" w:hAnsi="Times New Roman" w:cs="Times New Roman"/>
          <w:sz w:val="28"/>
          <w:szCs w:val="28"/>
          <w:lang w:val="uk-UA"/>
        </w:rPr>
      </w:pPr>
      <w:r w:rsidRPr="00C60A0B">
        <w:rPr>
          <w:rFonts w:ascii="Times New Roman" w:eastAsia="Calibri" w:hAnsi="Times New Roman" w:cs="Times New Roman"/>
          <w:sz w:val="28"/>
          <w:szCs w:val="28"/>
          <w:lang w:val="uk-UA"/>
        </w:rPr>
        <w:t>•</w:t>
      </w:r>
      <w:r w:rsidRPr="00C60A0B">
        <w:rPr>
          <w:rFonts w:ascii="Times New Roman" w:eastAsia="Calibri" w:hAnsi="Times New Roman" w:cs="Times New Roman"/>
          <w:sz w:val="28"/>
          <w:szCs w:val="28"/>
          <w:lang w:val="uk-UA"/>
        </w:rPr>
        <w:tab/>
        <w:t xml:space="preserve">вправи спонукально-репродуктивні: конструктивного типу, мета яких полягає у переказі художньої інформації, яку отримали на уроці, відтворенні діалогу чи монологу героїв, перенесенні окремих слів, реплік, речень з одного тексту до іншого згідно з ситуацією; співставленні тексту твору та мультфільму; порівнянні героїв твору та мультфільму за твором; добір комічного у текстах творів; </w:t>
      </w:r>
    </w:p>
    <w:p w:rsidR="00C60A0B" w:rsidRDefault="00C60A0B" w:rsidP="00C60A0B">
      <w:pPr>
        <w:spacing w:line="360" w:lineRule="auto"/>
        <w:ind w:firstLine="709"/>
        <w:jc w:val="both"/>
        <w:rPr>
          <w:rFonts w:ascii="Times New Roman" w:eastAsia="Calibri" w:hAnsi="Times New Roman" w:cs="Times New Roman"/>
          <w:sz w:val="28"/>
          <w:szCs w:val="28"/>
          <w:lang w:val="uk-UA"/>
        </w:rPr>
      </w:pPr>
      <w:r w:rsidRPr="00C60A0B">
        <w:rPr>
          <w:rFonts w:ascii="Times New Roman" w:eastAsia="Calibri" w:hAnsi="Times New Roman" w:cs="Times New Roman"/>
          <w:sz w:val="28"/>
          <w:szCs w:val="28"/>
          <w:lang w:val="uk-UA"/>
        </w:rPr>
        <w:t>•</w:t>
      </w:r>
      <w:r w:rsidRPr="00C60A0B">
        <w:rPr>
          <w:rFonts w:ascii="Times New Roman" w:eastAsia="Calibri" w:hAnsi="Times New Roman" w:cs="Times New Roman"/>
          <w:sz w:val="28"/>
          <w:szCs w:val="28"/>
          <w:lang w:val="uk-UA"/>
        </w:rPr>
        <w:tab/>
        <w:t>вправи спонукально-продуктивні або творчі, що передбачають  створенн</w:t>
      </w:r>
      <w:r>
        <w:rPr>
          <w:rFonts w:ascii="Times New Roman" w:eastAsia="Calibri" w:hAnsi="Times New Roman" w:cs="Times New Roman"/>
          <w:sz w:val="28"/>
          <w:szCs w:val="28"/>
          <w:lang w:val="uk-UA"/>
        </w:rPr>
        <w:t>я власних висловлювань-текстів:</w:t>
      </w:r>
      <w:r w:rsidRPr="00C60A0B">
        <w:rPr>
          <w:rFonts w:ascii="Times New Roman" w:eastAsia="Calibri" w:hAnsi="Times New Roman" w:cs="Times New Roman"/>
          <w:sz w:val="28"/>
          <w:szCs w:val="28"/>
          <w:lang w:val="uk-UA"/>
        </w:rPr>
        <w:t xml:space="preserve"> есе, оповідань, описів, частин творів; створення кадрів до власного мультфільму, діалогів і монолог</w:t>
      </w:r>
      <w:r>
        <w:rPr>
          <w:rFonts w:ascii="Times New Roman" w:eastAsia="Calibri" w:hAnsi="Times New Roman" w:cs="Times New Roman"/>
          <w:sz w:val="28"/>
          <w:szCs w:val="28"/>
          <w:lang w:val="uk-UA"/>
        </w:rPr>
        <w:t xml:space="preserve">ів  у різних комічних жанрах. </w:t>
      </w:r>
    </w:p>
    <w:p w:rsidR="004F1FD9" w:rsidRPr="004F1FD9" w:rsidRDefault="004F1FD9" w:rsidP="00C60A0B">
      <w:pPr>
        <w:spacing w:line="360" w:lineRule="auto"/>
        <w:ind w:firstLine="709"/>
        <w:jc w:val="both"/>
        <w:rPr>
          <w:rFonts w:ascii="Times New Roman" w:eastAsia="Calibri" w:hAnsi="Times New Roman" w:cs="Times New Roman"/>
          <w:sz w:val="28"/>
          <w:szCs w:val="28"/>
          <w:lang w:val="uk-UA"/>
        </w:rPr>
      </w:pPr>
      <w:r w:rsidRPr="004F1FD9">
        <w:rPr>
          <w:rFonts w:ascii="Times New Roman" w:eastAsia="Calibri" w:hAnsi="Times New Roman" w:cs="Times New Roman"/>
          <w:sz w:val="28"/>
          <w:szCs w:val="28"/>
          <w:lang w:val="uk-UA"/>
        </w:rPr>
        <w:t>Обгрунтовано педагогічні умови формування комунікативної компетентності молодших школярів на уроках літературного читання</w:t>
      </w:r>
      <w:r w:rsidR="00443794">
        <w:rPr>
          <w:rFonts w:ascii="Times New Roman" w:eastAsia="Calibri" w:hAnsi="Times New Roman" w:cs="Times New Roman"/>
          <w:sz w:val="28"/>
          <w:szCs w:val="28"/>
          <w:lang w:val="uk-UA"/>
        </w:rPr>
        <w:t xml:space="preserve"> з використанням мультиплікаційних фільмів та комічних жанрів мовлення</w:t>
      </w:r>
      <w:r w:rsidRPr="004F1FD9">
        <w:rPr>
          <w:rFonts w:ascii="Times New Roman" w:eastAsia="Calibri" w:hAnsi="Times New Roman" w:cs="Times New Roman"/>
          <w:sz w:val="28"/>
          <w:szCs w:val="28"/>
          <w:lang w:val="uk-UA"/>
        </w:rPr>
        <w:t>:</w:t>
      </w:r>
    </w:p>
    <w:p w:rsidR="004F1FD9" w:rsidRPr="004F1FD9" w:rsidRDefault="004F1FD9" w:rsidP="00C60A0B">
      <w:pPr>
        <w:spacing w:line="360" w:lineRule="auto"/>
        <w:ind w:firstLine="709"/>
        <w:jc w:val="both"/>
        <w:rPr>
          <w:rFonts w:ascii="Times New Roman" w:eastAsia="Calibri" w:hAnsi="Times New Roman" w:cs="Times New Roman"/>
          <w:sz w:val="28"/>
          <w:szCs w:val="28"/>
          <w:lang w:val="uk-UA"/>
        </w:rPr>
      </w:pPr>
      <w:r w:rsidRPr="004F1FD9">
        <w:rPr>
          <w:rFonts w:ascii="Times New Roman" w:eastAsia="Calibri" w:hAnsi="Times New Roman" w:cs="Times New Roman"/>
          <w:sz w:val="28"/>
          <w:szCs w:val="28"/>
          <w:lang w:val="uk-UA"/>
        </w:rPr>
        <w:t>-</w:t>
      </w:r>
      <w:r w:rsidRPr="004F1FD9">
        <w:rPr>
          <w:rFonts w:ascii="Times New Roman" w:eastAsia="Calibri" w:hAnsi="Times New Roman" w:cs="Times New Roman"/>
          <w:sz w:val="28"/>
          <w:szCs w:val="28"/>
          <w:lang w:val="uk-UA"/>
        </w:rPr>
        <w:tab/>
        <w:t>розробка спеціальної системи комунікативно зорієнтованих тренувальних завдань та вправ;</w:t>
      </w:r>
    </w:p>
    <w:p w:rsidR="004F1FD9" w:rsidRPr="004F1FD9" w:rsidRDefault="004F1FD9" w:rsidP="00C60A0B">
      <w:pPr>
        <w:spacing w:line="360" w:lineRule="auto"/>
        <w:ind w:firstLine="709"/>
        <w:jc w:val="both"/>
        <w:rPr>
          <w:rFonts w:ascii="Times New Roman" w:eastAsia="Calibri" w:hAnsi="Times New Roman" w:cs="Times New Roman"/>
          <w:sz w:val="28"/>
          <w:szCs w:val="28"/>
          <w:lang w:val="uk-UA"/>
        </w:rPr>
      </w:pPr>
      <w:r w:rsidRPr="004F1FD9">
        <w:rPr>
          <w:rFonts w:ascii="Times New Roman" w:eastAsia="Calibri" w:hAnsi="Times New Roman" w:cs="Times New Roman"/>
          <w:sz w:val="28"/>
          <w:szCs w:val="28"/>
          <w:lang w:val="uk-UA"/>
        </w:rPr>
        <w:t>-</w:t>
      </w:r>
      <w:r w:rsidRPr="004F1FD9">
        <w:rPr>
          <w:rFonts w:ascii="Times New Roman" w:eastAsia="Calibri" w:hAnsi="Times New Roman" w:cs="Times New Roman"/>
          <w:sz w:val="28"/>
          <w:szCs w:val="28"/>
          <w:lang w:val="uk-UA"/>
        </w:rPr>
        <w:tab/>
        <w:t>сприяння рівномірності усіх видів мовленнєвої діяльності: читанню, письму, слуханню-розумінню та говорінню;</w:t>
      </w:r>
    </w:p>
    <w:p w:rsidR="00C63ED8" w:rsidRPr="004F1FD9" w:rsidRDefault="004F1FD9" w:rsidP="00C60A0B">
      <w:pPr>
        <w:spacing w:line="360" w:lineRule="auto"/>
        <w:ind w:firstLine="709"/>
        <w:jc w:val="both"/>
        <w:rPr>
          <w:rFonts w:ascii="Times New Roman" w:eastAsia="Calibri" w:hAnsi="Times New Roman" w:cs="Times New Roman"/>
          <w:sz w:val="28"/>
          <w:szCs w:val="28"/>
          <w:lang w:val="uk-UA"/>
        </w:rPr>
      </w:pPr>
      <w:r w:rsidRPr="004F1FD9">
        <w:rPr>
          <w:rFonts w:ascii="Times New Roman" w:eastAsia="Calibri" w:hAnsi="Times New Roman" w:cs="Times New Roman"/>
          <w:sz w:val="28"/>
          <w:szCs w:val="28"/>
          <w:lang w:val="uk-UA"/>
        </w:rPr>
        <w:t>-</w:t>
      </w:r>
      <w:r w:rsidRPr="004F1FD9">
        <w:rPr>
          <w:rFonts w:ascii="Times New Roman" w:eastAsia="Calibri" w:hAnsi="Times New Roman" w:cs="Times New Roman"/>
          <w:sz w:val="28"/>
          <w:szCs w:val="28"/>
          <w:lang w:val="uk-UA"/>
        </w:rPr>
        <w:tab/>
        <w:t>технологія становлення маленького читача через читання-спілкування з ефективним добором анімаційних фільмів та гумористичних жанрів для уроків роботи з дитячою книжкою.</w:t>
      </w:r>
    </w:p>
    <w:p w:rsidR="00344C24" w:rsidRPr="00C60A0B" w:rsidRDefault="00C63ED8" w:rsidP="00C60A0B">
      <w:pPr>
        <w:spacing w:line="360" w:lineRule="auto"/>
        <w:ind w:firstLine="709"/>
        <w:jc w:val="both"/>
        <w:rPr>
          <w:rFonts w:ascii="Times New Roman" w:eastAsia="Calibri" w:hAnsi="Times New Roman" w:cs="Times New Roman"/>
          <w:sz w:val="28"/>
          <w:szCs w:val="28"/>
          <w:lang w:val="uk-UA"/>
        </w:rPr>
      </w:pPr>
      <w:r w:rsidRPr="00C85E7B">
        <w:rPr>
          <w:rFonts w:ascii="Times New Roman" w:eastAsia="Calibri" w:hAnsi="Times New Roman" w:cs="Times New Roman"/>
          <w:b/>
          <w:sz w:val="28"/>
          <w:szCs w:val="28"/>
          <w:lang w:val="uk-UA"/>
        </w:rPr>
        <w:lastRenderedPageBreak/>
        <w:t xml:space="preserve">Ключові слова: </w:t>
      </w:r>
      <w:r w:rsidRPr="00C85E7B">
        <w:rPr>
          <w:rFonts w:ascii="Times New Roman" w:eastAsia="Calibri" w:hAnsi="Times New Roman" w:cs="Times New Roman"/>
          <w:sz w:val="28"/>
          <w:szCs w:val="28"/>
          <w:lang w:val="uk-UA"/>
        </w:rPr>
        <w:t xml:space="preserve">молодші школярі, </w:t>
      </w:r>
      <w:r w:rsidR="007B1637">
        <w:rPr>
          <w:rFonts w:ascii="Times New Roman" w:eastAsia="Calibri" w:hAnsi="Times New Roman" w:cs="Times New Roman"/>
          <w:sz w:val="28"/>
          <w:szCs w:val="28"/>
          <w:lang w:val="uk-UA"/>
        </w:rPr>
        <w:t>комун</w:t>
      </w:r>
      <w:r w:rsidR="00B73D61">
        <w:rPr>
          <w:rFonts w:ascii="Times New Roman" w:eastAsia="Calibri" w:hAnsi="Times New Roman" w:cs="Times New Roman"/>
          <w:sz w:val="28"/>
          <w:szCs w:val="28"/>
          <w:lang w:val="uk-UA"/>
        </w:rPr>
        <w:t xml:space="preserve">ікативна компетентність, мультфільм, </w:t>
      </w:r>
      <w:r w:rsidR="00C60A0B" w:rsidRPr="00C60A0B">
        <w:rPr>
          <w:rFonts w:ascii="Times New Roman" w:eastAsia="Calibri" w:hAnsi="Times New Roman" w:cs="Times New Roman"/>
          <w:sz w:val="28"/>
          <w:szCs w:val="28"/>
          <w:lang w:val="uk-UA"/>
        </w:rPr>
        <w:t>ком</w:t>
      </w:r>
      <w:r w:rsidR="00B73D61">
        <w:rPr>
          <w:rFonts w:ascii="Times New Roman" w:eastAsia="Calibri" w:hAnsi="Times New Roman" w:cs="Times New Roman"/>
          <w:sz w:val="28"/>
          <w:szCs w:val="28"/>
          <w:lang w:val="uk-UA"/>
        </w:rPr>
        <w:t>ічне, комічні жанри мовлення</w:t>
      </w:r>
      <w:r w:rsidR="002B6CD3">
        <w:rPr>
          <w:rFonts w:ascii="Times New Roman" w:eastAsia="Calibri" w:hAnsi="Times New Roman" w:cs="Times New Roman"/>
          <w:sz w:val="28"/>
          <w:szCs w:val="28"/>
          <w:lang w:val="uk-UA"/>
        </w:rPr>
        <w:t xml:space="preserve">, урок літературного читання. </w:t>
      </w:r>
    </w:p>
    <w:p w:rsidR="00F9724E" w:rsidRPr="00F9724E" w:rsidRDefault="00F9724E" w:rsidP="00F9724E">
      <w:pPr>
        <w:spacing w:line="360" w:lineRule="auto"/>
        <w:ind w:firstLine="709"/>
        <w:jc w:val="both"/>
        <w:rPr>
          <w:rFonts w:ascii="Times New Roman" w:hAnsi="Times New Roman"/>
          <w:sz w:val="28"/>
          <w:szCs w:val="28"/>
          <w:lang w:val="uk-UA"/>
        </w:rPr>
      </w:pPr>
      <w:r w:rsidRPr="00F9724E">
        <w:rPr>
          <w:rFonts w:ascii="Times New Roman" w:hAnsi="Times New Roman"/>
          <w:b/>
          <w:sz w:val="28"/>
          <w:szCs w:val="28"/>
          <w:lang w:val="uk-UA"/>
        </w:rPr>
        <w:t xml:space="preserve">Abstract </w:t>
      </w:r>
      <w:r w:rsidRPr="00F9724E">
        <w:rPr>
          <w:rFonts w:ascii="Times New Roman" w:hAnsi="Times New Roman"/>
          <w:sz w:val="28"/>
          <w:szCs w:val="28"/>
          <w:lang w:val="uk-UA"/>
        </w:rPr>
        <w:t>In the master's work, the essence of the concepts "communicative competence", "cartoon", "comic", "comic genres of speech" is clarified. Taking into account the level of literary knowledge of 4th grade students and the nature of their intellectual activity in reading lessons, the author has developed his own system of communicatively oriented tasks and exercises of three types for N. Kravtsova's textbook:</w:t>
      </w:r>
    </w:p>
    <w:p w:rsidR="00F9724E" w:rsidRPr="00F9724E" w:rsidRDefault="00F9724E" w:rsidP="00F9724E">
      <w:pPr>
        <w:spacing w:line="360" w:lineRule="auto"/>
        <w:ind w:firstLine="709"/>
        <w:jc w:val="both"/>
        <w:rPr>
          <w:rFonts w:ascii="Times New Roman" w:hAnsi="Times New Roman"/>
          <w:sz w:val="28"/>
          <w:szCs w:val="28"/>
          <w:lang w:val="uk-UA"/>
        </w:rPr>
      </w:pPr>
      <w:r w:rsidRPr="00F9724E">
        <w:rPr>
          <w:rFonts w:ascii="Times New Roman" w:hAnsi="Times New Roman"/>
          <w:sz w:val="28"/>
          <w:szCs w:val="28"/>
          <w:lang w:val="uk-UA"/>
        </w:rPr>
        <w:t>• search-type exercises: analytical, aimed at identifying linguistic means in works of various genres, selecting means of speech to create one's own, which are intended for certain communication situations, explaining synonyms, antonyms;</w:t>
      </w:r>
    </w:p>
    <w:p w:rsidR="00F9724E" w:rsidRPr="00F9724E" w:rsidRDefault="00F9724E" w:rsidP="00F9724E">
      <w:pPr>
        <w:spacing w:line="360" w:lineRule="auto"/>
        <w:ind w:firstLine="709"/>
        <w:jc w:val="both"/>
        <w:rPr>
          <w:rFonts w:ascii="Times New Roman" w:hAnsi="Times New Roman"/>
          <w:sz w:val="28"/>
          <w:szCs w:val="28"/>
          <w:lang w:val="uk-UA"/>
        </w:rPr>
      </w:pPr>
      <w:r w:rsidRPr="00F9724E">
        <w:rPr>
          <w:rFonts w:ascii="Times New Roman" w:hAnsi="Times New Roman"/>
          <w:sz w:val="28"/>
          <w:szCs w:val="28"/>
          <w:lang w:val="uk-UA"/>
        </w:rPr>
        <w:t>• motivational-reproductive exercises: constructive type, the purpose of which is to convey the artistic information received in the lesson, to reproduce the dialogue or monologue of the heroes, to transfer individual words, lines, sentences from one text to another according to the situation; comparison of the text of the work and the cartoon; comparison of the characters of the work and cartoon by work; selection of the comic in the texts of the works;</w:t>
      </w:r>
    </w:p>
    <w:p w:rsidR="00F9724E" w:rsidRPr="00F9724E" w:rsidRDefault="00F9724E" w:rsidP="00F9724E">
      <w:pPr>
        <w:spacing w:line="360" w:lineRule="auto"/>
        <w:ind w:firstLine="709"/>
        <w:jc w:val="both"/>
        <w:rPr>
          <w:rFonts w:ascii="Times New Roman" w:hAnsi="Times New Roman"/>
          <w:sz w:val="28"/>
          <w:szCs w:val="28"/>
          <w:lang w:val="uk-UA"/>
        </w:rPr>
      </w:pPr>
      <w:r w:rsidRPr="00F9724E">
        <w:rPr>
          <w:rFonts w:ascii="Times New Roman" w:hAnsi="Times New Roman"/>
          <w:sz w:val="28"/>
          <w:szCs w:val="28"/>
          <w:lang w:val="uk-UA"/>
        </w:rPr>
        <w:t>• persuasive-productive or creative exercises that involve the creation of one's own statements-texts: essays, stories, descriptions, parts of works; creating footage for your own cartoon, dialogues and monologues in various comic genres.</w:t>
      </w:r>
    </w:p>
    <w:p w:rsidR="00F9724E" w:rsidRPr="00F9724E" w:rsidRDefault="00F9724E" w:rsidP="00F9724E">
      <w:pPr>
        <w:spacing w:line="360" w:lineRule="auto"/>
        <w:ind w:firstLine="709"/>
        <w:jc w:val="both"/>
        <w:rPr>
          <w:rFonts w:ascii="Times New Roman" w:hAnsi="Times New Roman"/>
          <w:sz w:val="28"/>
          <w:szCs w:val="28"/>
          <w:lang w:val="uk-UA"/>
        </w:rPr>
      </w:pPr>
      <w:r w:rsidRPr="00F9724E">
        <w:rPr>
          <w:rFonts w:ascii="Times New Roman" w:hAnsi="Times New Roman"/>
          <w:sz w:val="28"/>
          <w:szCs w:val="28"/>
          <w:lang w:val="uk-UA"/>
        </w:rPr>
        <w:t>The pedagogical conditions for the formation of the communicative competence of younger schoolchildren in the lessons of literary reading with the use of animated films and comic genres of speech are substantiated:</w:t>
      </w:r>
    </w:p>
    <w:p w:rsidR="00F9724E" w:rsidRPr="00F9724E" w:rsidRDefault="00F9724E" w:rsidP="00F9724E">
      <w:pPr>
        <w:spacing w:line="360" w:lineRule="auto"/>
        <w:ind w:firstLine="709"/>
        <w:jc w:val="both"/>
        <w:rPr>
          <w:rFonts w:ascii="Times New Roman" w:hAnsi="Times New Roman"/>
          <w:sz w:val="28"/>
          <w:szCs w:val="28"/>
          <w:lang w:val="uk-UA"/>
        </w:rPr>
      </w:pPr>
      <w:r w:rsidRPr="00F9724E">
        <w:rPr>
          <w:rFonts w:ascii="Times New Roman" w:hAnsi="Times New Roman"/>
          <w:sz w:val="28"/>
          <w:szCs w:val="28"/>
          <w:lang w:val="uk-UA"/>
        </w:rPr>
        <w:t>- development of a special system of communicatively oriented training tasks and exercises;</w:t>
      </w:r>
    </w:p>
    <w:p w:rsidR="00F9724E" w:rsidRPr="00F9724E" w:rsidRDefault="00F9724E" w:rsidP="00F9724E">
      <w:pPr>
        <w:spacing w:line="360" w:lineRule="auto"/>
        <w:ind w:firstLine="709"/>
        <w:jc w:val="both"/>
        <w:rPr>
          <w:rFonts w:ascii="Times New Roman" w:hAnsi="Times New Roman"/>
          <w:sz w:val="28"/>
          <w:szCs w:val="28"/>
          <w:lang w:val="uk-UA"/>
        </w:rPr>
      </w:pPr>
      <w:r w:rsidRPr="00F9724E">
        <w:rPr>
          <w:rFonts w:ascii="Times New Roman" w:hAnsi="Times New Roman"/>
          <w:sz w:val="28"/>
          <w:szCs w:val="28"/>
          <w:lang w:val="uk-UA"/>
        </w:rPr>
        <w:t>- promoting the uniformity of all types of speech activity: reading, writing, listening-comprehension and speaking;</w:t>
      </w:r>
    </w:p>
    <w:p w:rsidR="00F9724E" w:rsidRPr="00F9724E" w:rsidRDefault="00F9724E" w:rsidP="00F9724E">
      <w:pPr>
        <w:spacing w:line="360" w:lineRule="auto"/>
        <w:ind w:firstLine="709"/>
        <w:jc w:val="both"/>
        <w:rPr>
          <w:rFonts w:ascii="Times New Roman" w:hAnsi="Times New Roman"/>
          <w:b/>
          <w:sz w:val="28"/>
          <w:szCs w:val="28"/>
          <w:lang w:val="uk-UA"/>
        </w:rPr>
      </w:pPr>
      <w:r w:rsidRPr="00F9724E">
        <w:rPr>
          <w:rFonts w:ascii="Times New Roman" w:hAnsi="Times New Roman"/>
          <w:sz w:val="28"/>
          <w:szCs w:val="28"/>
          <w:lang w:val="uk-UA"/>
        </w:rPr>
        <w:lastRenderedPageBreak/>
        <w:t>- the technology of becoming a small reader through reading-communication with an effective selection of animated films and humorous genres for lessons on working with a children's book.</w:t>
      </w:r>
    </w:p>
    <w:p w:rsidR="00C63ED8" w:rsidRPr="00C85E7B" w:rsidRDefault="00F9724E" w:rsidP="00F9724E">
      <w:pPr>
        <w:spacing w:line="360" w:lineRule="auto"/>
        <w:ind w:firstLine="709"/>
        <w:jc w:val="both"/>
        <w:rPr>
          <w:rFonts w:ascii="Times New Roman" w:hAnsi="Times New Roman"/>
          <w:b/>
          <w:sz w:val="28"/>
          <w:szCs w:val="28"/>
          <w:lang w:val="uk-UA"/>
        </w:rPr>
      </w:pPr>
      <w:r w:rsidRPr="00F9724E">
        <w:rPr>
          <w:rFonts w:ascii="Times New Roman" w:hAnsi="Times New Roman"/>
          <w:b/>
          <w:sz w:val="28"/>
          <w:szCs w:val="28"/>
          <w:lang w:val="uk-UA"/>
        </w:rPr>
        <w:t xml:space="preserve">Key words: </w:t>
      </w:r>
      <w:r w:rsidRPr="00F9724E">
        <w:rPr>
          <w:rFonts w:ascii="Times New Roman" w:hAnsi="Times New Roman"/>
          <w:sz w:val="28"/>
          <w:szCs w:val="28"/>
          <w:lang w:val="uk-UA"/>
        </w:rPr>
        <w:t>younger schoolchildren, communicative competence, cartoon, comic, comic genres of speech, literary reading lesson.</w:t>
      </w:r>
      <w:r w:rsidR="00C63ED8" w:rsidRPr="00C85E7B">
        <w:rPr>
          <w:rFonts w:ascii="Times New Roman" w:hAnsi="Times New Roman"/>
          <w:b/>
          <w:sz w:val="28"/>
          <w:szCs w:val="28"/>
          <w:lang w:val="uk-UA"/>
        </w:rPr>
        <w:br w:type="page"/>
      </w:r>
    </w:p>
    <w:p w:rsidR="00C63ED8" w:rsidRPr="00C85E7B" w:rsidRDefault="00C63ED8" w:rsidP="00C63ED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ВС</w:t>
      </w:r>
      <w:r w:rsidR="006C2865">
        <w:rPr>
          <w:rFonts w:ascii="Times New Roman" w:hAnsi="Times New Roman"/>
          <w:b/>
          <w:sz w:val="28"/>
          <w:szCs w:val="28"/>
          <w:lang w:val="uk-UA"/>
        </w:rPr>
        <w:t>ТУП…………………………………………………………………</w:t>
      </w:r>
      <w:r w:rsidR="00BF3E78">
        <w:rPr>
          <w:rFonts w:ascii="Times New Roman" w:hAnsi="Times New Roman"/>
          <w:b/>
          <w:sz w:val="28"/>
          <w:szCs w:val="28"/>
          <w:lang w:val="uk-UA"/>
        </w:rPr>
        <w:t>.</w:t>
      </w:r>
      <w:r w:rsidRPr="00C85E7B">
        <w:rPr>
          <w:rFonts w:ascii="Times New Roman" w:hAnsi="Times New Roman"/>
          <w:b/>
          <w:sz w:val="28"/>
          <w:szCs w:val="28"/>
          <w:lang w:val="uk-UA"/>
        </w:rPr>
        <w:t xml:space="preserve">7 </w:t>
      </w:r>
    </w:p>
    <w:p w:rsidR="004D67F2" w:rsidRDefault="00C63ED8" w:rsidP="00C63ED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1. ТЕОРЕТИЧНІ ЗАСАДИ ФОРМУВАННЯ </w:t>
      </w:r>
      <w:r w:rsidR="00B96671">
        <w:rPr>
          <w:rFonts w:ascii="Times New Roman" w:hAnsi="Times New Roman"/>
          <w:b/>
          <w:sz w:val="28"/>
          <w:szCs w:val="28"/>
          <w:lang w:val="uk-UA"/>
        </w:rPr>
        <w:t>КОМУНІКАТИВНОЇ КОМПЕТЕНТНОСТІ</w:t>
      </w:r>
      <w:r w:rsidR="004D67F2" w:rsidRPr="004D67F2">
        <w:rPr>
          <w:rFonts w:ascii="Times New Roman" w:hAnsi="Times New Roman"/>
          <w:b/>
          <w:sz w:val="28"/>
          <w:szCs w:val="28"/>
          <w:lang w:val="uk-UA"/>
        </w:rPr>
        <w:t xml:space="preserve"> </w:t>
      </w:r>
      <w:r w:rsidR="00B96671">
        <w:rPr>
          <w:rFonts w:ascii="Times New Roman" w:hAnsi="Times New Roman"/>
          <w:b/>
          <w:sz w:val="28"/>
          <w:szCs w:val="28"/>
          <w:lang w:val="uk-UA"/>
        </w:rPr>
        <w:t xml:space="preserve">УЧНІВ </w:t>
      </w:r>
      <w:r w:rsidR="004D67F2" w:rsidRPr="004D67F2">
        <w:rPr>
          <w:rFonts w:ascii="Times New Roman" w:hAnsi="Times New Roman"/>
          <w:b/>
          <w:sz w:val="28"/>
          <w:szCs w:val="28"/>
          <w:lang w:val="uk-UA"/>
        </w:rPr>
        <w:t>НА УРОКАХ ЧИТАННЯ З ВИКОРИСТАННЯМ МУЛЬТИПЛІКАЦІЙНИХ ФІЛЬМІВ ТА КОМІЧНИХ ЖАНРІВ МОВЛЕННЯ</w:t>
      </w:r>
    </w:p>
    <w:p w:rsidR="00C63ED8" w:rsidRPr="00C85E7B" w:rsidRDefault="00C63ED8" w:rsidP="00C63ED8">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1.1.</w:t>
      </w:r>
      <w:r w:rsidRPr="00C85E7B">
        <w:rPr>
          <w:lang w:val="uk-UA"/>
        </w:rPr>
        <w:t xml:space="preserve"> </w:t>
      </w:r>
      <w:r w:rsidR="005B5EE7" w:rsidRPr="008B4003">
        <w:rPr>
          <w:rFonts w:ascii="Times New Roman" w:hAnsi="Times New Roman"/>
          <w:sz w:val="28"/>
          <w:szCs w:val="28"/>
          <w:lang w:val="uk-UA"/>
        </w:rPr>
        <w:t>Аналіз категоріально-тер</w:t>
      </w:r>
      <w:r w:rsidR="00BF3E78">
        <w:rPr>
          <w:rFonts w:ascii="Times New Roman" w:hAnsi="Times New Roman"/>
          <w:sz w:val="28"/>
          <w:szCs w:val="28"/>
          <w:lang w:val="uk-UA"/>
        </w:rPr>
        <w:t xml:space="preserve">мінологічної </w:t>
      </w:r>
      <w:r w:rsidR="00B96671">
        <w:rPr>
          <w:rFonts w:ascii="Times New Roman" w:hAnsi="Times New Roman"/>
          <w:sz w:val="28"/>
          <w:szCs w:val="28"/>
          <w:lang w:val="uk-UA"/>
        </w:rPr>
        <w:t xml:space="preserve"> </w:t>
      </w:r>
      <w:r w:rsidR="00BF3E78">
        <w:rPr>
          <w:rFonts w:ascii="Times New Roman" w:hAnsi="Times New Roman"/>
          <w:sz w:val="28"/>
          <w:szCs w:val="28"/>
          <w:lang w:val="uk-UA"/>
        </w:rPr>
        <w:t>системи дослідження</w:t>
      </w:r>
      <w:r w:rsidR="00B96671">
        <w:rPr>
          <w:rFonts w:ascii="Times New Roman" w:hAnsi="Times New Roman" w:cs="Times New Roman"/>
          <w:sz w:val="28"/>
          <w:szCs w:val="28"/>
          <w:lang w:val="uk-UA"/>
        </w:rPr>
        <w:t>….</w:t>
      </w:r>
      <w:r w:rsidR="0049244C">
        <w:rPr>
          <w:rFonts w:ascii="Times New Roman" w:hAnsi="Times New Roman" w:cs="Times New Roman"/>
          <w:sz w:val="28"/>
          <w:szCs w:val="28"/>
          <w:lang w:val="uk-UA"/>
        </w:rPr>
        <w:t>15</w:t>
      </w:r>
      <w:r w:rsidRPr="00C85E7B">
        <w:rPr>
          <w:rFonts w:ascii="Times New Roman" w:hAnsi="Times New Roman" w:cs="Times New Roman"/>
          <w:sz w:val="28"/>
          <w:szCs w:val="28"/>
          <w:lang w:val="uk-UA"/>
        </w:rPr>
        <w:t xml:space="preserve"> </w:t>
      </w:r>
    </w:p>
    <w:p w:rsidR="00C63ED8" w:rsidRDefault="00C63ED8" w:rsidP="00C63ED8">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1.2. </w:t>
      </w:r>
      <w:r w:rsidR="00DC678C">
        <w:rPr>
          <w:rFonts w:ascii="Times New Roman" w:hAnsi="Times New Roman"/>
          <w:sz w:val="28"/>
          <w:szCs w:val="28"/>
          <w:lang w:val="uk-UA"/>
        </w:rPr>
        <w:t xml:space="preserve">Комічні жанри мовлення та мультиплікаційні фільми </w:t>
      </w:r>
      <w:r w:rsidRPr="00C85E7B">
        <w:rPr>
          <w:rFonts w:ascii="Times New Roman" w:hAnsi="Times New Roman"/>
          <w:sz w:val="28"/>
          <w:szCs w:val="28"/>
          <w:lang w:val="uk-UA"/>
        </w:rPr>
        <w:t xml:space="preserve">на уроках літературного читання у формуванні </w:t>
      </w:r>
      <w:r w:rsidR="00DC678C" w:rsidRPr="00DC678C">
        <w:rPr>
          <w:rFonts w:ascii="Times New Roman" w:hAnsi="Times New Roman"/>
          <w:sz w:val="28"/>
          <w:szCs w:val="28"/>
          <w:lang w:val="uk-UA"/>
        </w:rPr>
        <w:t xml:space="preserve">комунікативної компетентності    </w:t>
      </w:r>
      <w:r>
        <w:rPr>
          <w:rFonts w:ascii="Times New Roman" w:hAnsi="Times New Roman"/>
          <w:sz w:val="28"/>
          <w:szCs w:val="28"/>
          <w:lang w:val="uk-UA"/>
        </w:rPr>
        <w:t xml:space="preserve">молодших школярів </w:t>
      </w:r>
      <w:r w:rsidRPr="00C85E7B">
        <w:rPr>
          <w:rFonts w:ascii="Times New Roman" w:hAnsi="Times New Roman"/>
          <w:sz w:val="28"/>
          <w:szCs w:val="28"/>
          <w:lang w:val="uk-UA"/>
        </w:rPr>
        <w:t>……………</w:t>
      </w:r>
      <w:r w:rsidR="00A07F5A">
        <w:rPr>
          <w:rFonts w:ascii="Times New Roman" w:hAnsi="Times New Roman"/>
          <w:sz w:val="28"/>
          <w:szCs w:val="28"/>
          <w:lang w:val="uk-UA"/>
        </w:rPr>
        <w:t>……………………………………………25</w:t>
      </w:r>
    </w:p>
    <w:p w:rsidR="00C63ED8" w:rsidRPr="00C85E7B" w:rsidRDefault="00C63ED8" w:rsidP="00C63ED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1.3. Характеристика компонентів </w:t>
      </w:r>
      <w:r w:rsidR="00682BE4" w:rsidRPr="00682BE4">
        <w:rPr>
          <w:rFonts w:ascii="Times New Roman" w:hAnsi="Times New Roman"/>
          <w:sz w:val="28"/>
          <w:szCs w:val="28"/>
          <w:lang w:val="uk-UA"/>
        </w:rPr>
        <w:t xml:space="preserve">комунікативної компетентності  </w:t>
      </w:r>
      <w:r w:rsidRPr="00C85E7B">
        <w:rPr>
          <w:rFonts w:ascii="Times New Roman" w:hAnsi="Times New Roman"/>
          <w:sz w:val="28"/>
          <w:szCs w:val="28"/>
          <w:lang w:val="uk-UA"/>
        </w:rPr>
        <w:t xml:space="preserve">  </w:t>
      </w:r>
      <w:r w:rsidR="00682BE4">
        <w:rPr>
          <w:rFonts w:ascii="Times New Roman" w:hAnsi="Times New Roman"/>
          <w:sz w:val="28"/>
          <w:szCs w:val="28"/>
          <w:lang w:val="uk-UA"/>
        </w:rPr>
        <w:t>здобувачів</w:t>
      </w:r>
      <w:r w:rsidR="00B96671">
        <w:rPr>
          <w:rFonts w:ascii="Times New Roman" w:hAnsi="Times New Roman"/>
          <w:sz w:val="28"/>
          <w:szCs w:val="28"/>
          <w:lang w:val="uk-UA"/>
        </w:rPr>
        <w:t>……………………………………………………………………</w:t>
      </w:r>
      <w:r w:rsidR="00A07F5A">
        <w:rPr>
          <w:rFonts w:ascii="Times New Roman" w:hAnsi="Times New Roman"/>
          <w:sz w:val="28"/>
          <w:szCs w:val="28"/>
          <w:lang w:val="uk-UA"/>
        </w:rPr>
        <w:t>..34</w:t>
      </w:r>
      <w:r w:rsidR="00682BE4">
        <w:rPr>
          <w:rFonts w:ascii="Times New Roman" w:hAnsi="Times New Roman"/>
          <w:sz w:val="28"/>
          <w:szCs w:val="28"/>
          <w:lang w:val="uk-UA"/>
        </w:rPr>
        <w:t xml:space="preserve"> </w:t>
      </w:r>
    </w:p>
    <w:p w:rsidR="00C63ED8" w:rsidRPr="00C85E7B" w:rsidRDefault="00C63ED8" w:rsidP="00C63ED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Висновки до пе</w:t>
      </w:r>
      <w:r w:rsidR="00AD119A">
        <w:rPr>
          <w:rFonts w:ascii="Times New Roman" w:hAnsi="Times New Roman"/>
          <w:b/>
          <w:sz w:val="28"/>
          <w:szCs w:val="28"/>
          <w:lang w:val="uk-UA"/>
        </w:rPr>
        <w:t>ршого   розділу……………………………………...38</w:t>
      </w:r>
      <w:r w:rsidRPr="00C85E7B">
        <w:rPr>
          <w:rFonts w:ascii="Times New Roman" w:hAnsi="Times New Roman"/>
          <w:b/>
          <w:sz w:val="28"/>
          <w:szCs w:val="28"/>
          <w:lang w:val="uk-UA"/>
        </w:rPr>
        <w:t xml:space="preserve"> </w:t>
      </w:r>
    </w:p>
    <w:p w:rsidR="00C63ED8" w:rsidRPr="00C85E7B" w:rsidRDefault="00C63ED8" w:rsidP="00C63ED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w:t>
      </w:r>
      <w:r w:rsidRPr="00C85E7B">
        <w:rPr>
          <w:rFonts w:ascii="Times New Roman" w:hAnsi="Times New Roman"/>
          <w:b/>
          <w:sz w:val="28"/>
          <w:szCs w:val="28"/>
        </w:rPr>
        <w:t>II</w:t>
      </w:r>
      <w:r w:rsidRPr="00C85E7B">
        <w:rPr>
          <w:rFonts w:ascii="Times New Roman" w:hAnsi="Times New Roman"/>
          <w:b/>
          <w:sz w:val="28"/>
          <w:szCs w:val="28"/>
          <w:lang w:val="uk-UA"/>
        </w:rPr>
        <w:t xml:space="preserve">. </w:t>
      </w:r>
      <w:r>
        <w:rPr>
          <w:rFonts w:ascii="Times New Roman" w:hAnsi="Times New Roman"/>
          <w:b/>
          <w:sz w:val="28"/>
          <w:szCs w:val="28"/>
          <w:lang w:val="uk-UA"/>
        </w:rPr>
        <w:t xml:space="preserve">ЕМПІРИЧНЕ ДОСЛІДЖЕННЯ </w:t>
      </w:r>
      <w:r w:rsidRPr="00FD10D5">
        <w:rPr>
          <w:rFonts w:ascii="Times New Roman" w:hAnsi="Times New Roman"/>
          <w:b/>
          <w:sz w:val="28"/>
          <w:szCs w:val="28"/>
          <w:lang w:val="uk-UA"/>
        </w:rPr>
        <w:t>ФОРМУВАННЯ</w:t>
      </w:r>
      <w:r>
        <w:rPr>
          <w:rFonts w:ascii="Times New Roman" w:hAnsi="Times New Roman"/>
          <w:b/>
          <w:sz w:val="28"/>
          <w:szCs w:val="28"/>
          <w:lang w:val="uk-UA"/>
        </w:rPr>
        <w:t xml:space="preserve"> </w:t>
      </w:r>
      <w:r w:rsidR="00711744" w:rsidRPr="00711744">
        <w:rPr>
          <w:rFonts w:ascii="Times New Roman" w:hAnsi="Times New Roman"/>
          <w:b/>
          <w:sz w:val="28"/>
          <w:szCs w:val="28"/>
          <w:lang w:val="uk-UA"/>
        </w:rPr>
        <w:t xml:space="preserve">КОМУНІКАТИВНОЇ КОМПЕТЕНТНОСТІ    </w:t>
      </w:r>
      <w:r>
        <w:rPr>
          <w:rFonts w:ascii="Times New Roman" w:hAnsi="Times New Roman"/>
          <w:b/>
          <w:sz w:val="28"/>
          <w:szCs w:val="28"/>
          <w:lang w:val="uk-UA"/>
        </w:rPr>
        <w:t xml:space="preserve">ЗДОБУВАЧІВ ПОЧАТКОВОЇ ОСВІТИ </w:t>
      </w:r>
    </w:p>
    <w:p w:rsidR="00C63ED8" w:rsidRPr="00C85E7B" w:rsidRDefault="00C63ED8" w:rsidP="00C63ED8">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2.1.</w:t>
      </w:r>
      <w:r w:rsidRPr="00705E76">
        <w:rPr>
          <w:rFonts w:ascii="Times New Roman" w:hAnsi="Times New Roman"/>
          <w:sz w:val="28"/>
          <w:szCs w:val="28"/>
          <w:lang w:val="uk-UA"/>
        </w:rPr>
        <w:t>Організація та методи дослідження</w:t>
      </w:r>
      <w:r w:rsidR="00DE54A0">
        <w:rPr>
          <w:rFonts w:ascii="Times New Roman" w:hAnsi="Times New Roman"/>
          <w:sz w:val="28"/>
          <w:szCs w:val="28"/>
          <w:lang w:val="uk-UA"/>
        </w:rPr>
        <w:t>……………………………….40</w:t>
      </w:r>
      <w:r w:rsidRPr="00705E76">
        <w:rPr>
          <w:rFonts w:ascii="Times New Roman" w:hAnsi="Times New Roman"/>
          <w:sz w:val="28"/>
          <w:szCs w:val="28"/>
          <w:lang w:val="uk-UA"/>
        </w:rPr>
        <w:t xml:space="preserve"> </w:t>
      </w:r>
      <w:r w:rsidRPr="00C85E7B">
        <w:rPr>
          <w:rFonts w:ascii="Times New Roman" w:hAnsi="Times New Roman"/>
          <w:sz w:val="28"/>
          <w:szCs w:val="28"/>
          <w:lang w:val="uk-UA"/>
        </w:rPr>
        <w:t xml:space="preserve"> </w:t>
      </w:r>
    </w:p>
    <w:p w:rsidR="00C63ED8" w:rsidRPr="00C85E7B" w:rsidRDefault="00C63ED8" w:rsidP="00C63ED8">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2.2. Діагностика сформованості </w:t>
      </w:r>
      <w:r w:rsidR="00711744" w:rsidRPr="00711744">
        <w:rPr>
          <w:rFonts w:ascii="Times New Roman" w:hAnsi="Times New Roman"/>
          <w:sz w:val="28"/>
          <w:szCs w:val="28"/>
          <w:lang w:val="uk-UA"/>
        </w:rPr>
        <w:t xml:space="preserve">комунікативної компетентності    </w:t>
      </w:r>
      <w:r w:rsidRPr="00C85E7B">
        <w:rPr>
          <w:rFonts w:ascii="Times New Roman" w:hAnsi="Times New Roman"/>
          <w:sz w:val="28"/>
          <w:szCs w:val="28"/>
          <w:lang w:val="uk-UA"/>
        </w:rPr>
        <w:t>учнів початкових класі</w:t>
      </w:r>
      <w:r w:rsidR="00DE54A0">
        <w:rPr>
          <w:rFonts w:ascii="Times New Roman" w:hAnsi="Times New Roman"/>
          <w:sz w:val="28"/>
          <w:szCs w:val="28"/>
          <w:lang w:val="uk-UA"/>
        </w:rPr>
        <w:t>в………………………………………………………45</w:t>
      </w:r>
    </w:p>
    <w:p w:rsidR="00C63ED8" w:rsidRPr="00C85E7B" w:rsidRDefault="00C63ED8" w:rsidP="00C63ED8">
      <w:pPr>
        <w:spacing w:line="360" w:lineRule="auto"/>
        <w:ind w:firstLine="709"/>
        <w:jc w:val="both"/>
        <w:rPr>
          <w:rFonts w:ascii="Times New Roman" w:hAnsi="Times New Roman"/>
          <w:b/>
          <w:sz w:val="28"/>
          <w:szCs w:val="28"/>
          <w:lang w:val="ru-RU"/>
        </w:rPr>
      </w:pPr>
      <w:r w:rsidRPr="00C85E7B">
        <w:rPr>
          <w:rFonts w:ascii="Times New Roman" w:hAnsi="Times New Roman"/>
          <w:b/>
          <w:sz w:val="28"/>
          <w:szCs w:val="28"/>
          <w:lang w:val="uk-UA"/>
        </w:rPr>
        <w:t xml:space="preserve">Висновки до другого </w:t>
      </w:r>
      <w:r w:rsidR="00B96671">
        <w:rPr>
          <w:rFonts w:ascii="Times New Roman" w:hAnsi="Times New Roman"/>
          <w:b/>
          <w:sz w:val="28"/>
          <w:szCs w:val="28"/>
          <w:lang w:val="uk-UA"/>
        </w:rPr>
        <w:t xml:space="preserve">  розділу………………………………………</w:t>
      </w:r>
      <w:r w:rsidR="00DE54A0">
        <w:rPr>
          <w:rFonts w:ascii="Times New Roman" w:hAnsi="Times New Roman"/>
          <w:b/>
          <w:sz w:val="28"/>
          <w:szCs w:val="28"/>
          <w:lang w:val="uk-UA"/>
        </w:rPr>
        <w:t>.52</w:t>
      </w:r>
    </w:p>
    <w:p w:rsidR="00C63ED8" w:rsidRPr="00C85E7B" w:rsidRDefault="00C63ED8" w:rsidP="00C63ED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ІІІ. </w:t>
      </w:r>
      <w:r w:rsidR="00A073BC">
        <w:rPr>
          <w:rFonts w:ascii="Times New Roman" w:hAnsi="Times New Roman"/>
          <w:b/>
          <w:sz w:val="28"/>
          <w:szCs w:val="28"/>
          <w:lang w:val="uk-UA"/>
        </w:rPr>
        <w:t xml:space="preserve">ЕКСПЕРИМЕНТАЛЬНА ПЕРЕВІРКА ЕФЕКТИВНОСТІ ФОРМУВАННЯ </w:t>
      </w:r>
      <w:r w:rsidR="00A073BC" w:rsidRPr="00A073BC">
        <w:rPr>
          <w:rFonts w:ascii="Times New Roman" w:hAnsi="Times New Roman"/>
          <w:b/>
          <w:sz w:val="28"/>
          <w:szCs w:val="28"/>
          <w:lang w:val="uk-UA"/>
        </w:rPr>
        <w:t>К</w:t>
      </w:r>
      <w:r w:rsidR="00A073BC">
        <w:rPr>
          <w:rFonts w:ascii="Times New Roman" w:hAnsi="Times New Roman"/>
          <w:b/>
          <w:sz w:val="28"/>
          <w:szCs w:val="28"/>
          <w:lang w:val="uk-UA"/>
        </w:rPr>
        <w:t xml:space="preserve">ОМУНІКАТИВНОЇ КОМПЕТЕНТНОСТІ </w:t>
      </w:r>
      <w:r>
        <w:rPr>
          <w:rFonts w:ascii="Times New Roman" w:hAnsi="Times New Roman"/>
          <w:b/>
          <w:sz w:val="28"/>
          <w:szCs w:val="28"/>
          <w:lang w:val="uk-UA"/>
        </w:rPr>
        <w:t xml:space="preserve">УЧНІВ ПОЧАТКОВИХ КЛАСІВ </w:t>
      </w:r>
      <w:r w:rsidRPr="00FD10D5">
        <w:rPr>
          <w:rFonts w:ascii="Times New Roman" w:hAnsi="Times New Roman"/>
          <w:b/>
          <w:sz w:val="28"/>
          <w:szCs w:val="28"/>
          <w:lang w:val="uk-UA"/>
        </w:rPr>
        <w:t>НА УРОКАХ ЛІТЕРАТУРНОГО ЧИТАННЯ</w:t>
      </w:r>
      <w:r>
        <w:rPr>
          <w:rFonts w:ascii="Times New Roman" w:hAnsi="Times New Roman"/>
          <w:b/>
          <w:sz w:val="28"/>
          <w:szCs w:val="28"/>
          <w:lang w:val="uk-UA"/>
        </w:rPr>
        <w:t xml:space="preserve"> </w:t>
      </w:r>
      <w:r w:rsidR="00FD76D8">
        <w:rPr>
          <w:rFonts w:ascii="Times New Roman" w:hAnsi="Times New Roman"/>
          <w:b/>
          <w:sz w:val="28"/>
          <w:szCs w:val="28"/>
          <w:lang w:val="uk-UA"/>
        </w:rPr>
        <w:t xml:space="preserve">ЗА ДОПОМОГОЮ </w:t>
      </w:r>
      <w:r>
        <w:rPr>
          <w:rFonts w:ascii="Times New Roman" w:hAnsi="Times New Roman"/>
          <w:b/>
          <w:sz w:val="28"/>
          <w:szCs w:val="28"/>
          <w:lang w:val="uk-UA"/>
        </w:rPr>
        <w:t xml:space="preserve"> </w:t>
      </w:r>
      <w:r w:rsidR="00FD76D8" w:rsidRPr="00FD76D8">
        <w:rPr>
          <w:rFonts w:ascii="Times New Roman" w:hAnsi="Times New Roman"/>
          <w:b/>
          <w:sz w:val="28"/>
          <w:szCs w:val="28"/>
          <w:lang w:val="uk-UA"/>
        </w:rPr>
        <w:t>МУЛЬТИПЛІКАЦІЙНИХ ФІЛЬМІВ ТА КОМІЧНИХ ЖАНРІВ МОВЛЕННЯ</w:t>
      </w:r>
    </w:p>
    <w:p w:rsidR="00C63ED8" w:rsidRPr="00C85E7B" w:rsidRDefault="00C63ED8" w:rsidP="00C63ED8">
      <w:pPr>
        <w:tabs>
          <w:tab w:val="left" w:pos="6237"/>
        </w:tabs>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3.1. </w:t>
      </w:r>
      <w:r w:rsidR="00D31A27">
        <w:rPr>
          <w:rFonts w:ascii="Times New Roman" w:hAnsi="Times New Roman"/>
          <w:sz w:val="28"/>
          <w:szCs w:val="28"/>
          <w:lang w:val="uk-UA"/>
        </w:rPr>
        <w:t>Обґрунтування педагогічних умов</w:t>
      </w:r>
      <w:r w:rsidRPr="00C85E7B">
        <w:rPr>
          <w:lang w:val="uk-UA"/>
        </w:rPr>
        <w:t xml:space="preserve"> </w:t>
      </w:r>
      <w:r w:rsidRPr="00C85E7B">
        <w:rPr>
          <w:rFonts w:ascii="Times New Roman" w:hAnsi="Times New Roman"/>
          <w:sz w:val="28"/>
          <w:szCs w:val="28"/>
          <w:lang w:val="uk-UA"/>
        </w:rPr>
        <w:t xml:space="preserve">формування </w:t>
      </w:r>
      <w:r w:rsidR="007C1BE1" w:rsidRPr="007C1BE1">
        <w:rPr>
          <w:rFonts w:ascii="Times New Roman" w:hAnsi="Times New Roman"/>
          <w:sz w:val="28"/>
          <w:szCs w:val="28"/>
          <w:lang w:val="uk-UA"/>
        </w:rPr>
        <w:t xml:space="preserve">комунікативної компетентності    </w:t>
      </w:r>
      <w:r>
        <w:rPr>
          <w:rFonts w:ascii="Times New Roman" w:hAnsi="Times New Roman"/>
          <w:sz w:val="28"/>
          <w:szCs w:val="28"/>
          <w:lang w:val="uk-UA"/>
        </w:rPr>
        <w:t xml:space="preserve">молодших школярів </w:t>
      </w:r>
      <w:r w:rsidRPr="00C85E7B">
        <w:rPr>
          <w:rFonts w:ascii="Times New Roman" w:hAnsi="Times New Roman"/>
          <w:sz w:val="28"/>
          <w:szCs w:val="28"/>
          <w:lang w:val="uk-UA"/>
        </w:rPr>
        <w:t>на уроках літературного читання</w:t>
      </w:r>
      <w:r w:rsidR="007C1BE1" w:rsidRPr="007C1BE1">
        <w:rPr>
          <w:lang w:val="uk-UA"/>
        </w:rPr>
        <w:t xml:space="preserve"> </w:t>
      </w:r>
      <w:r w:rsidR="007C1BE1" w:rsidRPr="007C1BE1">
        <w:rPr>
          <w:rFonts w:ascii="Times New Roman" w:hAnsi="Times New Roman"/>
          <w:sz w:val="28"/>
          <w:szCs w:val="28"/>
          <w:lang w:val="uk-UA"/>
        </w:rPr>
        <w:t>з використанням мультиплікаційних фільмів та комічних жанрів мовлення</w:t>
      </w:r>
      <w:r w:rsidR="003C729E">
        <w:rPr>
          <w:rFonts w:ascii="Times New Roman" w:hAnsi="Times New Roman"/>
          <w:sz w:val="28"/>
          <w:szCs w:val="28"/>
          <w:lang w:val="uk-UA"/>
        </w:rPr>
        <w:t>………………………………………………………………………54</w:t>
      </w:r>
      <w:r>
        <w:rPr>
          <w:rFonts w:ascii="Times New Roman" w:hAnsi="Times New Roman"/>
          <w:sz w:val="28"/>
          <w:szCs w:val="28"/>
          <w:lang w:val="uk-UA"/>
        </w:rPr>
        <w:t xml:space="preserve"> </w:t>
      </w:r>
    </w:p>
    <w:p w:rsidR="009918B8" w:rsidRPr="00D05E9D" w:rsidRDefault="00C63ED8" w:rsidP="00D05E9D">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lastRenderedPageBreak/>
        <w:t xml:space="preserve">3.2. </w:t>
      </w:r>
      <w:r>
        <w:rPr>
          <w:rFonts w:ascii="Times New Roman" w:hAnsi="Times New Roman"/>
          <w:sz w:val="28"/>
          <w:szCs w:val="28"/>
          <w:lang w:val="uk-UA"/>
        </w:rPr>
        <w:t xml:space="preserve">Програма розвитку </w:t>
      </w:r>
      <w:r w:rsidR="00D05E9D" w:rsidRPr="00D05E9D">
        <w:rPr>
          <w:rFonts w:ascii="Times New Roman" w:hAnsi="Times New Roman"/>
          <w:sz w:val="28"/>
          <w:szCs w:val="28"/>
          <w:lang w:val="uk-UA"/>
        </w:rPr>
        <w:t>ко</w:t>
      </w:r>
      <w:r w:rsidR="00E8593D">
        <w:rPr>
          <w:rFonts w:ascii="Times New Roman" w:hAnsi="Times New Roman"/>
          <w:sz w:val="28"/>
          <w:szCs w:val="28"/>
          <w:lang w:val="uk-UA"/>
        </w:rPr>
        <w:t xml:space="preserve">мунікативної компетентності здобувачів початкової освіти </w:t>
      </w:r>
      <w:r w:rsidR="00D05E9D" w:rsidRPr="00D05E9D">
        <w:rPr>
          <w:rFonts w:ascii="Times New Roman" w:hAnsi="Times New Roman"/>
          <w:sz w:val="28"/>
          <w:szCs w:val="28"/>
          <w:lang w:val="uk-UA"/>
        </w:rPr>
        <w:t>на уроках літературного читання з</w:t>
      </w:r>
      <w:r w:rsidR="00123018">
        <w:rPr>
          <w:rFonts w:ascii="Times New Roman" w:hAnsi="Times New Roman"/>
          <w:sz w:val="28"/>
          <w:szCs w:val="28"/>
          <w:lang w:val="uk-UA"/>
        </w:rPr>
        <w:t xml:space="preserve">а допомогою </w:t>
      </w:r>
      <w:r w:rsidR="00D05E9D" w:rsidRPr="00D05E9D">
        <w:rPr>
          <w:rFonts w:ascii="Times New Roman" w:hAnsi="Times New Roman"/>
          <w:sz w:val="28"/>
          <w:szCs w:val="28"/>
          <w:lang w:val="uk-UA"/>
        </w:rPr>
        <w:t xml:space="preserve"> мультиплікаційних фільмів та комічних жанрів мовлення</w:t>
      </w:r>
      <w:r w:rsidR="00CB2B82">
        <w:rPr>
          <w:rFonts w:ascii="Times New Roman" w:hAnsi="Times New Roman"/>
          <w:sz w:val="28"/>
          <w:szCs w:val="28"/>
          <w:lang w:val="uk-UA"/>
        </w:rPr>
        <w:t>…………….......73</w:t>
      </w:r>
    </w:p>
    <w:p w:rsidR="00C63ED8" w:rsidRPr="00C85E7B" w:rsidRDefault="00C63ED8" w:rsidP="00C63ED8">
      <w:pPr>
        <w:spacing w:line="360" w:lineRule="auto"/>
        <w:ind w:firstLine="709"/>
        <w:jc w:val="both"/>
        <w:rPr>
          <w:rFonts w:ascii="Times New Roman" w:hAnsi="Times New Roman"/>
          <w:sz w:val="28"/>
          <w:szCs w:val="28"/>
          <w:lang w:val="uk-UA"/>
        </w:rPr>
      </w:pPr>
      <w:r w:rsidRPr="00C85E7B">
        <w:rPr>
          <w:rFonts w:ascii="Times New Roman" w:hAnsi="Times New Roman"/>
          <w:sz w:val="28"/>
          <w:szCs w:val="28"/>
          <w:lang w:val="uk-UA"/>
        </w:rPr>
        <w:t xml:space="preserve">3.3. Аналіз результатів </w:t>
      </w:r>
      <w:r w:rsidR="00297572">
        <w:rPr>
          <w:rFonts w:ascii="Times New Roman" w:hAnsi="Times New Roman"/>
          <w:sz w:val="28"/>
          <w:szCs w:val="28"/>
          <w:lang w:val="uk-UA"/>
        </w:rPr>
        <w:t xml:space="preserve">дослідження </w:t>
      </w:r>
      <w:r w:rsidR="00CB2B82">
        <w:rPr>
          <w:rFonts w:ascii="Times New Roman" w:hAnsi="Times New Roman"/>
          <w:sz w:val="28"/>
          <w:szCs w:val="28"/>
          <w:lang w:val="uk-UA"/>
        </w:rPr>
        <w:t>…………………………………86</w:t>
      </w:r>
      <w:r w:rsidRPr="00C85E7B">
        <w:rPr>
          <w:rFonts w:ascii="Times New Roman" w:hAnsi="Times New Roman"/>
          <w:sz w:val="28"/>
          <w:szCs w:val="28"/>
          <w:lang w:val="uk-UA"/>
        </w:rPr>
        <w:t xml:space="preserve">  </w:t>
      </w:r>
    </w:p>
    <w:p w:rsidR="00C63ED8" w:rsidRPr="00C85E7B" w:rsidRDefault="00C63ED8" w:rsidP="00C63ED8">
      <w:pPr>
        <w:spacing w:line="360" w:lineRule="auto"/>
        <w:ind w:firstLine="709"/>
        <w:jc w:val="both"/>
        <w:rPr>
          <w:rFonts w:ascii="Times New Roman" w:hAnsi="Times New Roman"/>
          <w:sz w:val="28"/>
          <w:szCs w:val="28"/>
          <w:lang w:val="uk-UA"/>
        </w:rPr>
      </w:pPr>
      <w:r w:rsidRPr="00C85E7B">
        <w:rPr>
          <w:rFonts w:ascii="Times New Roman" w:hAnsi="Times New Roman"/>
          <w:b/>
          <w:sz w:val="28"/>
          <w:szCs w:val="28"/>
          <w:lang w:val="uk-UA"/>
        </w:rPr>
        <w:t>Висновки до треть</w:t>
      </w:r>
      <w:r w:rsidR="000163F3">
        <w:rPr>
          <w:rFonts w:ascii="Times New Roman" w:hAnsi="Times New Roman"/>
          <w:b/>
          <w:sz w:val="28"/>
          <w:szCs w:val="28"/>
          <w:lang w:val="uk-UA"/>
        </w:rPr>
        <w:t>ого  розділу……………………………………</w:t>
      </w:r>
      <w:r w:rsidR="00134A4F">
        <w:rPr>
          <w:rFonts w:ascii="Times New Roman" w:hAnsi="Times New Roman"/>
          <w:b/>
          <w:sz w:val="28"/>
          <w:szCs w:val="28"/>
          <w:lang w:val="uk-UA"/>
        </w:rPr>
        <w:t>…90</w:t>
      </w:r>
      <w:r w:rsidRPr="00C85E7B">
        <w:rPr>
          <w:rFonts w:ascii="Times New Roman" w:hAnsi="Times New Roman"/>
          <w:b/>
          <w:sz w:val="28"/>
          <w:szCs w:val="28"/>
          <w:lang w:val="uk-UA"/>
        </w:rPr>
        <w:t xml:space="preserve"> </w:t>
      </w:r>
    </w:p>
    <w:p w:rsidR="00C63ED8" w:rsidRPr="00C85E7B" w:rsidRDefault="00C63ED8" w:rsidP="00C63ED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ЗАГАЛЬНІ </w:t>
      </w:r>
      <w:r w:rsidRPr="00CB2B82">
        <w:rPr>
          <w:rFonts w:ascii="Times New Roman" w:hAnsi="Times New Roman"/>
          <w:b/>
          <w:sz w:val="28"/>
          <w:szCs w:val="28"/>
          <w:lang w:val="uk-UA"/>
        </w:rPr>
        <w:t>ВИСНОВКИ</w:t>
      </w:r>
      <w:r w:rsidR="000163F3">
        <w:rPr>
          <w:rFonts w:ascii="Times New Roman" w:hAnsi="Times New Roman"/>
          <w:b/>
          <w:sz w:val="28"/>
          <w:szCs w:val="28"/>
          <w:lang w:val="uk-UA"/>
        </w:rPr>
        <w:t>……………………………………………</w:t>
      </w:r>
      <w:r w:rsidR="00134A4F">
        <w:rPr>
          <w:rFonts w:ascii="Times New Roman" w:hAnsi="Times New Roman"/>
          <w:b/>
          <w:sz w:val="28"/>
          <w:szCs w:val="28"/>
          <w:lang w:val="uk-UA"/>
        </w:rPr>
        <w:t>..92</w:t>
      </w:r>
    </w:p>
    <w:p w:rsidR="00C63ED8" w:rsidRPr="00C85E7B" w:rsidRDefault="00C63ED8" w:rsidP="00C63ED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ВИ</w:t>
      </w:r>
      <w:r w:rsidR="00134A4F">
        <w:rPr>
          <w:rFonts w:ascii="Times New Roman" w:hAnsi="Times New Roman"/>
          <w:b/>
          <w:sz w:val="28"/>
          <w:szCs w:val="28"/>
          <w:lang w:val="uk-UA"/>
        </w:rPr>
        <w:t>КОРИСТАНІ</w:t>
      </w:r>
      <w:r w:rsidR="00C406B5">
        <w:rPr>
          <w:rFonts w:ascii="Times New Roman" w:hAnsi="Times New Roman"/>
          <w:b/>
          <w:sz w:val="28"/>
          <w:szCs w:val="28"/>
          <w:lang w:val="uk-UA"/>
        </w:rPr>
        <w:t xml:space="preserve"> </w:t>
      </w:r>
      <w:r w:rsidR="000163F3">
        <w:rPr>
          <w:rFonts w:ascii="Times New Roman" w:hAnsi="Times New Roman"/>
          <w:b/>
          <w:sz w:val="28"/>
          <w:szCs w:val="28"/>
          <w:lang w:val="uk-UA"/>
        </w:rPr>
        <w:t>ДЖЕРЕЛ</w:t>
      </w:r>
      <w:r w:rsidR="00134A4F">
        <w:rPr>
          <w:rFonts w:ascii="Times New Roman" w:hAnsi="Times New Roman"/>
          <w:b/>
          <w:sz w:val="28"/>
          <w:szCs w:val="28"/>
          <w:lang w:val="uk-UA"/>
        </w:rPr>
        <w:t>А</w:t>
      </w:r>
      <w:r w:rsidR="000163F3">
        <w:rPr>
          <w:rFonts w:ascii="Times New Roman" w:hAnsi="Times New Roman"/>
          <w:b/>
          <w:sz w:val="28"/>
          <w:szCs w:val="28"/>
          <w:lang w:val="uk-UA"/>
        </w:rPr>
        <w:t>…………………………</w:t>
      </w:r>
      <w:r w:rsidR="00BF3D2F">
        <w:rPr>
          <w:rFonts w:ascii="Times New Roman" w:hAnsi="Times New Roman"/>
          <w:b/>
          <w:sz w:val="28"/>
          <w:szCs w:val="28"/>
          <w:lang w:val="uk-UA"/>
        </w:rPr>
        <w:t>……………...</w:t>
      </w:r>
      <w:r w:rsidR="00134A4F">
        <w:rPr>
          <w:rFonts w:ascii="Times New Roman" w:hAnsi="Times New Roman"/>
          <w:b/>
          <w:sz w:val="28"/>
          <w:szCs w:val="28"/>
          <w:lang w:val="uk-UA"/>
        </w:rPr>
        <w:t>96</w:t>
      </w:r>
      <w:r w:rsidRPr="00C85E7B">
        <w:rPr>
          <w:rFonts w:ascii="Times New Roman" w:hAnsi="Times New Roman"/>
          <w:b/>
          <w:sz w:val="28"/>
          <w:szCs w:val="28"/>
          <w:lang w:val="uk-UA"/>
        </w:rPr>
        <w:t xml:space="preserve"> </w:t>
      </w:r>
    </w:p>
    <w:p w:rsidR="00C63ED8" w:rsidRPr="00C85E7B" w:rsidRDefault="00C63ED8" w:rsidP="00C63ED8">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ДОДАТК</w:t>
      </w:r>
      <w:r w:rsidR="000163F3">
        <w:rPr>
          <w:rFonts w:ascii="Times New Roman" w:hAnsi="Times New Roman"/>
          <w:b/>
          <w:sz w:val="28"/>
          <w:szCs w:val="28"/>
          <w:lang w:val="uk-UA"/>
        </w:rPr>
        <w:t>И……………………………………………………………</w:t>
      </w:r>
      <w:r w:rsidR="00BF3D2F">
        <w:rPr>
          <w:rFonts w:ascii="Times New Roman" w:hAnsi="Times New Roman"/>
          <w:b/>
          <w:sz w:val="28"/>
          <w:szCs w:val="28"/>
          <w:lang w:val="uk-UA"/>
        </w:rPr>
        <w:t>103</w:t>
      </w:r>
    </w:p>
    <w:p w:rsidR="00FF12F1" w:rsidRDefault="00FF12F1">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F12F1" w:rsidRDefault="00FF12F1" w:rsidP="00FF12F1">
      <w:pPr>
        <w:spacing w:line="360" w:lineRule="auto"/>
        <w:ind w:firstLine="708"/>
        <w:contextualSpacing/>
        <w:jc w:val="both"/>
        <w:rPr>
          <w:rFonts w:ascii="Times New Roman" w:hAnsi="Times New Roman" w:cs="Times New Roman"/>
          <w:b/>
          <w:bCs/>
          <w:color w:val="000000" w:themeColor="text1"/>
          <w:sz w:val="28"/>
          <w:szCs w:val="28"/>
          <w:lang w:val="uk-UA"/>
        </w:rPr>
      </w:pPr>
      <w:r w:rsidRPr="00667001">
        <w:rPr>
          <w:rFonts w:ascii="Times New Roman" w:hAnsi="Times New Roman" w:cs="Times New Roman"/>
          <w:b/>
          <w:bCs/>
          <w:color w:val="000000" w:themeColor="text1"/>
          <w:sz w:val="28"/>
          <w:szCs w:val="28"/>
          <w:lang w:val="uk-UA"/>
        </w:rPr>
        <w:lastRenderedPageBreak/>
        <w:t>ВСТУП</w:t>
      </w:r>
    </w:p>
    <w:p w:rsidR="00751F6C" w:rsidRDefault="00FF12F1" w:rsidP="00E208C1">
      <w:pPr>
        <w:spacing w:line="360" w:lineRule="auto"/>
        <w:ind w:firstLine="708"/>
        <w:contextualSpacing/>
        <w:jc w:val="both"/>
        <w:rPr>
          <w:rFonts w:ascii="Times New Roman" w:hAnsi="Times New Roman" w:cs="Times New Roman"/>
          <w:bCs/>
          <w:color w:val="000000" w:themeColor="text1"/>
          <w:sz w:val="28"/>
          <w:szCs w:val="28"/>
          <w:lang w:val="uk-UA"/>
        </w:rPr>
      </w:pPr>
      <w:r w:rsidRPr="00AB56CB">
        <w:rPr>
          <w:rFonts w:ascii="Times New Roman" w:hAnsi="Times New Roman" w:cs="Times New Roman"/>
          <w:b/>
          <w:bCs/>
          <w:color w:val="000000" w:themeColor="text1"/>
          <w:sz w:val="28"/>
          <w:szCs w:val="28"/>
          <w:lang w:val="uk-UA"/>
        </w:rPr>
        <w:t xml:space="preserve">Актуальність дослідження </w:t>
      </w:r>
      <w:r w:rsidR="00320ED4" w:rsidRPr="00320ED4">
        <w:rPr>
          <w:rFonts w:ascii="Times New Roman" w:hAnsi="Times New Roman" w:cs="Times New Roman"/>
          <w:bCs/>
          <w:color w:val="000000" w:themeColor="text1"/>
          <w:sz w:val="28"/>
          <w:szCs w:val="28"/>
          <w:lang w:val="uk-UA"/>
        </w:rPr>
        <w:t>Актуальність  дослідження  зумовлена  необхідністю забезпечення інтенсифікації  комунікативного  розвитку  учнів  початкової  школи.  У  цьому контексті актуальною є мета початкової мовної освіти –</w:t>
      </w:r>
      <w:r w:rsidR="000163F3">
        <w:rPr>
          <w:rFonts w:ascii="Times New Roman" w:hAnsi="Times New Roman" w:cs="Times New Roman"/>
          <w:bCs/>
          <w:color w:val="000000" w:themeColor="text1"/>
          <w:sz w:val="28"/>
          <w:szCs w:val="28"/>
          <w:lang w:val="uk-UA"/>
        </w:rPr>
        <w:t xml:space="preserve"> </w:t>
      </w:r>
      <w:r w:rsidR="00320ED4" w:rsidRPr="00320ED4">
        <w:rPr>
          <w:rFonts w:ascii="Times New Roman" w:hAnsi="Times New Roman" w:cs="Times New Roman"/>
          <w:bCs/>
          <w:color w:val="000000" w:themeColor="text1"/>
          <w:sz w:val="28"/>
          <w:szCs w:val="28"/>
          <w:lang w:val="uk-UA"/>
        </w:rPr>
        <w:t xml:space="preserve">формування національно свідомої, духовно багатої мовно-мовленнєвої особистості, яка володіє вміннями комунікативно доцільно використовувати мовні засоби в різних сферах і видах мовленнєвої діяльності. На це орієнтують законодавчі та нормативні документи (Національна  стратегія  розвитку  освіти України  на  період  до  2021  року,  Концепція  «Нова  українська  школа», Загальноєвропейські  рекомендації  з  мовної  освіти,  </w:t>
      </w:r>
      <w:r w:rsidR="000163F3">
        <w:rPr>
          <w:rFonts w:ascii="Times New Roman" w:hAnsi="Times New Roman" w:cs="Times New Roman"/>
          <w:bCs/>
          <w:color w:val="000000" w:themeColor="text1"/>
          <w:sz w:val="28"/>
          <w:szCs w:val="28"/>
          <w:lang w:val="uk-UA"/>
        </w:rPr>
        <w:t>Державний  стандарт</w:t>
      </w:r>
      <w:r w:rsidR="00751F6C">
        <w:rPr>
          <w:rFonts w:ascii="Times New Roman" w:hAnsi="Times New Roman" w:cs="Times New Roman"/>
          <w:bCs/>
          <w:color w:val="000000" w:themeColor="text1"/>
          <w:sz w:val="28"/>
          <w:szCs w:val="28"/>
          <w:lang w:val="uk-UA"/>
        </w:rPr>
        <w:t xml:space="preserve"> початкової </w:t>
      </w:r>
      <w:r w:rsidR="00320ED4" w:rsidRPr="00320ED4">
        <w:rPr>
          <w:rFonts w:ascii="Times New Roman" w:hAnsi="Times New Roman" w:cs="Times New Roman"/>
          <w:bCs/>
          <w:color w:val="000000" w:themeColor="text1"/>
          <w:sz w:val="28"/>
          <w:szCs w:val="28"/>
          <w:lang w:val="uk-UA"/>
        </w:rPr>
        <w:t>освіти).</w:t>
      </w:r>
      <w:r w:rsidR="00320ED4">
        <w:rPr>
          <w:rFonts w:ascii="Times New Roman" w:hAnsi="Times New Roman" w:cs="Times New Roman"/>
          <w:bCs/>
          <w:color w:val="000000" w:themeColor="text1"/>
          <w:sz w:val="28"/>
          <w:szCs w:val="28"/>
          <w:lang w:val="uk-UA"/>
        </w:rPr>
        <w:t xml:space="preserve"> </w:t>
      </w:r>
      <w:r w:rsidR="00320ED4" w:rsidRPr="00320ED4">
        <w:rPr>
          <w:rFonts w:ascii="Times New Roman" w:hAnsi="Times New Roman" w:cs="Times New Roman"/>
          <w:bCs/>
          <w:color w:val="000000" w:themeColor="text1"/>
          <w:sz w:val="28"/>
          <w:szCs w:val="28"/>
          <w:lang w:val="uk-UA"/>
        </w:rPr>
        <w:t>Сучасні  зміни  суспільних  і  соціокультурних  умов  зумовили переорієнтацію системи</w:t>
      </w:r>
      <w:r w:rsidR="000163F3">
        <w:rPr>
          <w:rFonts w:ascii="Times New Roman" w:hAnsi="Times New Roman" w:cs="Times New Roman"/>
          <w:bCs/>
          <w:color w:val="000000" w:themeColor="text1"/>
          <w:sz w:val="28"/>
          <w:szCs w:val="28"/>
          <w:lang w:val="uk-UA"/>
        </w:rPr>
        <w:t xml:space="preserve"> шкільної освіти на формування у</w:t>
      </w:r>
      <w:r w:rsidR="00320ED4" w:rsidRPr="00320ED4">
        <w:rPr>
          <w:rFonts w:ascii="Times New Roman" w:hAnsi="Times New Roman" w:cs="Times New Roman"/>
          <w:bCs/>
          <w:color w:val="000000" w:themeColor="text1"/>
          <w:sz w:val="28"/>
          <w:szCs w:val="28"/>
          <w:lang w:val="uk-UA"/>
        </w:rPr>
        <w:t xml:space="preserve"> здобувачів початкової освіти  життєвих  компетентностей,  які  дозволять  їм  успішно  навчатися, орієнтуватися в сучасному соціумі, інформаційному просторі, на ринку праці, виконувати соціально важливі завдання, реагувати на потреби й виклики часу.</w:t>
      </w:r>
    </w:p>
    <w:p w:rsidR="00FF12F1" w:rsidRDefault="00320ED4" w:rsidP="00E208C1">
      <w:pPr>
        <w:spacing w:line="360" w:lineRule="auto"/>
        <w:ind w:firstLine="708"/>
        <w:contextualSpacing/>
        <w:jc w:val="both"/>
        <w:rPr>
          <w:rFonts w:ascii="Times New Roman" w:hAnsi="Times New Roman" w:cs="Times New Roman"/>
          <w:bCs/>
          <w:color w:val="000000" w:themeColor="text1"/>
          <w:sz w:val="28"/>
          <w:szCs w:val="28"/>
          <w:lang w:val="uk-UA"/>
        </w:rPr>
      </w:pPr>
      <w:r w:rsidRPr="00320ED4">
        <w:rPr>
          <w:rFonts w:ascii="Times New Roman" w:hAnsi="Times New Roman" w:cs="Times New Roman"/>
          <w:bCs/>
          <w:color w:val="000000" w:themeColor="text1"/>
          <w:sz w:val="28"/>
          <w:szCs w:val="28"/>
          <w:lang w:val="uk-UA"/>
        </w:rPr>
        <w:t xml:space="preserve"> Із огляду  на  зазначене,  актуальним  завданням  сучасного  закладу  загальної середньої  освіти  є  підвищення  мовленнєвої  культури  та  читацької</w:t>
      </w:r>
      <w:r w:rsidR="00751F6C">
        <w:rPr>
          <w:rFonts w:ascii="Times New Roman" w:hAnsi="Times New Roman" w:cs="Times New Roman"/>
          <w:bCs/>
          <w:color w:val="000000" w:themeColor="text1"/>
          <w:sz w:val="28"/>
          <w:szCs w:val="28"/>
          <w:lang w:val="uk-UA"/>
        </w:rPr>
        <w:t xml:space="preserve"> </w:t>
      </w:r>
      <w:r w:rsidR="00B47268" w:rsidRPr="00B47268">
        <w:rPr>
          <w:rFonts w:ascii="Times New Roman" w:hAnsi="Times New Roman" w:cs="Times New Roman"/>
          <w:bCs/>
          <w:color w:val="000000" w:themeColor="text1"/>
          <w:sz w:val="28"/>
          <w:szCs w:val="28"/>
          <w:lang w:val="uk-UA"/>
        </w:rPr>
        <w:t xml:space="preserve">компетентності учнів. За  таких  умов  набуває  особливого  значення  професійне  зростання майбутніх  учителів  початкової  ланки  освітнього  простору  України,  оскільки саме  на  них  покладається  супровід  кардинальної  зміни  соціальної  ситуації розвитку  дитини  молодшого  шкільного  віку,  трансформації  її  провідної діяльності,  побудова  системи  навчальної  взаємодії,  розвитку  комунікацій  та мовлення  учнів  у  новому  для  них  шкільному  середовищі.  Зростання  вимог держави  до  якості  професійної  підготовки  вимагає  оновлених  теоретичних  і методичних  підходів  саме  до  формування  комунікативної  компетентності, вдосконалення педагогічного спілкування майбутнього педагога, що виступає найбільш значущою передумовою його </w:t>
      </w:r>
      <w:r w:rsidR="00B47268" w:rsidRPr="00B47268">
        <w:rPr>
          <w:rFonts w:ascii="Times New Roman" w:hAnsi="Times New Roman" w:cs="Times New Roman"/>
          <w:bCs/>
          <w:color w:val="000000" w:themeColor="text1"/>
          <w:sz w:val="28"/>
          <w:szCs w:val="28"/>
          <w:lang w:val="uk-UA"/>
        </w:rPr>
        <w:lastRenderedPageBreak/>
        <w:t>здатності забезпечувати комунікативно-мовленнєвий розвиток молодших школярів.</w:t>
      </w:r>
    </w:p>
    <w:p w:rsidR="00751F6C" w:rsidRPr="00320ED4" w:rsidRDefault="00751F6C" w:rsidP="00751F6C">
      <w:pPr>
        <w:spacing w:line="360" w:lineRule="auto"/>
        <w:ind w:firstLine="708"/>
        <w:contextualSpacing/>
        <w:jc w:val="both"/>
        <w:rPr>
          <w:rFonts w:ascii="Times New Roman" w:hAnsi="Times New Roman" w:cs="Times New Roman"/>
          <w:bCs/>
          <w:color w:val="000000" w:themeColor="text1"/>
          <w:sz w:val="28"/>
          <w:szCs w:val="28"/>
          <w:lang w:val="uk-UA"/>
        </w:rPr>
      </w:pPr>
      <w:r w:rsidRPr="00751F6C">
        <w:rPr>
          <w:rFonts w:ascii="Times New Roman" w:hAnsi="Times New Roman" w:cs="Times New Roman"/>
          <w:bCs/>
          <w:color w:val="000000" w:themeColor="text1"/>
          <w:sz w:val="28"/>
          <w:szCs w:val="28"/>
          <w:lang w:val="uk-UA"/>
        </w:rPr>
        <w:t>У процесі формування та розвитку вс</w:t>
      </w:r>
      <w:r>
        <w:rPr>
          <w:rFonts w:ascii="Times New Roman" w:hAnsi="Times New Roman" w:cs="Times New Roman"/>
          <w:bCs/>
          <w:color w:val="000000" w:themeColor="text1"/>
          <w:sz w:val="28"/>
          <w:szCs w:val="28"/>
          <w:lang w:val="uk-UA"/>
        </w:rPr>
        <w:t xml:space="preserve">іх видів мовленнєвої діяльності </w:t>
      </w:r>
      <w:r w:rsidRPr="00751F6C">
        <w:rPr>
          <w:rFonts w:ascii="Times New Roman" w:hAnsi="Times New Roman" w:cs="Times New Roman"/>
          <w:bCs/>
          <w:color w:val="000000" w:themeColor="text1"/>
          <w:sz w:val="28"/>
          <w:szCs w:val="28"/>
          <w:lang w:val="uk-UA"/>
        </w:rPr>
        <w:t>(аудіювання, говоріння, читання, пис</w:t>
      </w:r>
      <w:r>
        <w:rPr>
          <w:rFonts w:ascii="Times New Roman" w:hAnsi="Times New Roman" w:cs="Times New Roman"/>
          <w:bCs/>
          <w:color w:val="000000" w:themeColor="text1"/>
          <w:sz w:val="28"/>
          <w:szCs w:val="28"/>
          <w:lang w:val="uk-UA"/>
        </w:rPr>
        <w:t xml:space="preserve">ьмо), що здійснюється на уроках </w:t>
      </w:r>
      <w:r w:rsidRPr="00751F6C">
        <w:rPr>
          <w:rFonts w:ascii="Times New Roman" w:hAnsi="Times New Roman" w:cs="Times New Roman"/>
          <w:bCs/>
          <w:color w:val="000000" w:themeColor="text1"/>
          <w:sz w:val="28"/>
          <w:szCs w:val="28"/>
          <w:lang w:val="uk-UA"/>
        </w:rPr>
        <w:t>літературного читання, збагачується мовно</w:t>
      </w:r>
      <w:r>
        <w:rPr>
          <w:rFonts w:ascii="Times New Roman" w:hAnsi="Times New Roman" w:cs="Times New Roman"/>
          <w:bCs/>
          <w:color w:val="000000" w:themeColor="text1"/>
          <w:sz w:val="28"/>
          <w:szCs w:val="28"/>
          <w:lang w:val="uk-UA"/>
        </w:rPr>
        <w:t>-</w:t>
      </w:r>
      <w:r w:rsidRPr="00751F6C">
        <w:rPr>
          <w:rFonts w:ascii="Times New Roman" w:hAnsi="Times New Roman" w:cs="Times New Roman"/>
          <w:bCs/>
          <w:color w:val="000000" w:themeColor="text1"/>
          <w:sz w:val="28"/>
          <w:szCs w:val="28"/>
          <w:lang w:val="uk-UA"/>
        </w:rPr>
        <w:t>мовленнєвий досвід дитини, активізується словниковий запас, розвивається</w:t>
      </w:r>
      <w:r>
        <w:rPr>
          <w:rFonts w:ascii="Times New Roman" w:hAnsi="Times New Roman" w:cs="Times New Roman"/>
          <w:bCs/>
          <w:color w:val="000000" w:themeColor="text1"/>
          <w:sz w:val="28"/>
          <w:szCs w:val="28"/>
          <w:lang w:val="uk-UA"/>
        </w:rPr>
        <w:t xml:space="preserve"> </w:t>
      </w:r>
      <w:r w:rsidRPr="00751F6C">
        <w:rPr>
          <w:rFonts w:ascii="Times New Roman" w:hAnsi="Times New Roman" w:cs="Times New Roman"/>
          <w:bCs/>
          <w:color w:val="000000" w:themeColor="text1"/>
          <w:sz w:val="28"/>
          <w:szCs w:val="28"/>
          <w:lang w:val="uk-UA"/>
        </w:rPr>
        <w:t>комунікативна компетентність, що</w:t>
      </w:r>
      <w:r>
        <w:rPr>
          <w:rFonts w:ascii="Times New Roman" w:hAnsi="Times New Roman" w:cs="Times New Roman"/>
          <w:bCs/>
          <w:color w:val="000000" w:themeColor="text1"/>
          <w:sz w:val="28"/>
          <w:szCs w:val="28"/>
          <w:lang w:val="uk-UA"/>
        </w:rPr>
        <w:t xml:space="preserve"> забезпечує позитивну мотивацію </w:t>
      </w:r>
      <w:r w:rsidRPr="00751F6C">
        <w:rPr>
          <w:rFonts w:ascii="Times New Roman" w:hAnsi="Times New Roman" w:cs="Times New Roman"/>
          <w:bCs/>
          <w:color w:val="000000" w:themeColor="text1"/>
          <w:sz w:val="28"/>
          <w:szCs w:val="28"/>
          <w:lang w:val="uk-UA"/>
        </w:rPr>
        <w:t>мовленнєвої діяльності та формує бажання і потребу читати не лише тексти</w:t>
      </w:r>
      <w:r>
        <w:rPr>
          <w:rFonts w:ascii="Times New Roman" w:hAnsi="Times New Roman" w:cs="Times New Roman"/>
          <w:bCs/>
          <w:color w:val="000000" w:themeColor="text1"/>
          <w:sz w:val="28"/>
          <w:szCs w:val="28"/>
          <w:lang w:val="uk-UA"/>
        </w:rPr>
        <w:t xml:space="preserve"> </w:t>
      </w:r>
      <w:r w:rsidRPr="00751F6C">
        <w:rPr>
          <w:rFonts w:ascii="Times New Roman" w:hAnsi="Times New Roman" w:cs="Times New Roman"/>
          <w:bCs/>
          <w:color w:val="000000" w:themeColor="text1"/>
          <w:sz w:val="28"/>
          <w:szCs w:val="28"/>
          <w:lang w:val="uk-UA"/>
        </w:rPr>
        <w:t xml:space="preserve">підручників, а й дитячі художні книжки </w:t>
      </w:r>
      <w:r>
        <w:rPr>
          <w:rFonts w:ascii="Times New Roman" w:hAnsi="Times New Roman" w:cs="Times New Roman"/>
          <w:bCs/>
          <w:color w:val="000000" w:themeColor="text1"/>
          <w:sz w:val="28"/>
          <w:szCs w:val="28"/>
          <w:lang w:val="uk-UA"/>
        </w:rPr>
        <w:t xml:space="preserve">відповідно до віку та особистих інтересів. </w:t>
      </w:r>
    </w:p>
    <w:p w:rsidR="00FF12F1" w:rsidRDefault="00FF12F1" w:rsidP="00FF12F1">
      <w:pPr>
        <w:spacing w:line="360" w:lineRule="auto"/>
        <w:ind w:firstLine="708"/>
        <w:contextualSpacing/>
        <w:jc w:val="both"/>
        <w:rPr>
          <w:rFonts w:ascii="Times New Roman" w:hAnsi="Times New Roman" w:cs="Times New Roman"/>
          <w:bCs/>
          <w:color w:val="000000" w:themeColor="text1"/>
          <w:sz w:val="28"/>
          <w:szCs w:val="28"/>
          <w:lang w:val="uk-UA"/>
        </w:rPr>
      </w:pPr>
      <w:r w:rsidRPr="00227F3F">
        <w:rPr>
          <w:rFonts w:ascii="Times New Roman" w:hAnsi="Times New Roman" w:cs="Times New Roman"/>
          <w:bCs/>
          <w:color w:val="000000" w:themeColor="text1"/>
          <w:sz w:val="28"/>
          <w:szCs w:val="28"/>
          <w:lang w:val="uk-UA"/>
        </w:rPr>
        <w:t xml:space="preserve">Отже, формування </w:t>
      </w:r>
      <w:r w:rsidRPr="0008236B">
        <w:rPr>
          <w:rFonts w:ascii="Times New Roman" w:hAnsi="Times New Roman" w:cs="Times New Roman"/>
          <w:bCs/>
          <w:color w:val="000000" w:themeColor="text1"/>
          <w:sz w:val="28"/>
          <w:szCs w:val="28"/>
          <w:lang w:val="uk-UA"/>
        </w:rPr>
        <w:t xml:space="preserve">у молодших школярів </w:t>
      </w:r>
      <w:r w:rsidR="00751F6C">
        <w:rPr>
          <w:rFonts w:ascii="Times New Roman" w:hAnsi="Times New Roman" w:cs="Times New Roman"/>
          <w:bCs/>
          <w:color w:val="000000" w:themeColor="text1"/>
          <w:sz w:val="28"/>
          <w:szCs w:val="28"/>
          <w:lang w:val="uk-UA"/>
        </w:rPr>
        <w:t>комунікативної компетентності</w:t>
      </w:r>
      <w:r w:rsidR="00751F6C" w:rsidRPr="00751F6C">
        <w:rPr>
          <w:rFonts w:ascii="Times New Roman" w:hAnsi="Times New Roman" w:cs="Times New Roman"/>
          <w:bCs/>
          <w:color w:val="000000" w:themeColor="text1"/>
          <w:sz w:val="28"/>
          <w:szCs w:val="28"/>
          <w:lang w:val="uk-UA"/>
        </w:rPr>
        <w:t xml:space="preserve"> </w:t>
      </w:r>
      <w:r w:rsidRPr="0008236B">
        <w:rPr>
          <w:rFonts w:ascii="Times New Roman" w:hAnsi="Times New Roman" w:cs="Times New Roman"/>
          <w:bCs/>
          <w:color w:val="000000" w:themeColor="text1"/>
          <w:sz w:val="28"/>
          <w:szCs w:val="28"/>
          <w:lang w:val="uk-UA"/>
        </w:rPr>
        <w:t xml:space="preserve">на уроках читання </w:t>
      </w:r>
      <w:r w:rsidRPr="00227F3F">
        <w:rPr>
          <w:rFonts w:ascii="Times New Roman" w:hAnsi="Times New Roman" w:cs="Times New Roman"/>
          <w:bCs/>
          <w:color w:val="000000" w:themeColor="text1"/>
          <w:sz w:val="28"/>
          <w:szCs w:val="28"/>
          <w:lang w:val="uk-UA"/>
        </w:rPr>
        <w:t>по суті залишається відкритою проблемою, що і визначає актуальність даної роботи.</w:t>
      </w:r>
    </w:p>
    <w:p w:rsidR="00E208C1" w:rsidRDefault="00FF12F1" w:rsidP="00C40AD6">
      <w:pPr>
        <w:spacing w:line="360" w:lineRule="auto"/>
        <w:ind w:firstLine="709"/>
        <w:jc w:val="both"/>
        <w:rPr>
          <w:rFonts w:ascii="Times New Roman" w:hAnsi="Times New Roman"/>
          <w:sz w:val="28"/>
          <w:szCs w:val="28"/>
          <w:lang w:val="uk-UA"/>
        </w:rPr>
      </w:pPr>
      <w:r w:rsidRPr="00046BF2">
        <w:rPr>
          <w:rFonts w:ascii="Times New Roman" w:hAnsi="Times New Roman"/>
          <w:b/>
          <w:sz w:val="28"/>
          <w:szCs w:val="28"/>
          <w:lang w:val="uk-UA"/>
        </w:rPr>
        <w:t>Аналіз наукових досліджень з проблеми</w:t>
      </w:r>
      <w:r>
        <w:rPr>
          <w:rFonts w:ascii="Times New Roman" w:hAnsi="Times New Roman"/>
          <w:b/>
          <w:sz w:val="28"/>
          <w:szCs w:val="28"/>
          <w:lang w:val="uk-UA"/>
        </w:rPr>
        <w:t xml:space="preserve"> </w:t>
      </w:r>
      <w:r w:rsidRPr="00046BF2">
        <w:rPr>
          <w:rFonts w:ascii="Times New Roman" w:hAnsi="Times New Roman"/>
          <w:sz w:val="28"/>
          <w:szCs w:val="28"/>
          <w:lang w:val="uk-UA"/>
        </w:rPr>
        <w:t xml:space="preserve"> </w:t>
      </w:r>
      <w:r w:rsidR="00C40AD6" w:rsidRPr="00C40AD6">
        <w:rPr>
          <w:rFonts w:ascii="Times New Roman" w:hAnsi="Times New Roman"/>
          <w:sz w:val="28"/>
          <w:szCs w:val="28"/>
          <w:lang w:val="uk-UA"/>
        </w:rPr>
        <w:t xml:space="preserve">Проблема формування комунікативної компетентності </w:t>
      </w:r>
      <w:r w:rsidR="006B69FD">
        <w:rPr>
          <w:rFonts w:ascii="Times New Roman" w:hAnsi="Times New Roman"/>
          <w:sz w:val="28"/>
          <w:szCs w:val="28"/>
          <w:lang w:val="uk-UA"/>
        </w:rPr>
        <w:t xml:space="preserve">здобувачів різних освітніх рівнів </w:t>
      </w:r>
      <w:r w:rsidR="00C40AD6" w:rsidRPr="00C40AD6">
        <w:rPr>
          <w:rFonts w:ascii="Times New Roman" w:hAnsi="Times New Roman"/>
          <w:sz w:val="28"/>
          <w:szCs w:val="28"/>
          <w:lang w:val="uk-UA"/>
        </w:rPr>
        <w:t>на основі компетентнісного, текстоцентричного, комунікативно-діяльнісного, когнітивно-комунікативного, особистісно зорієнтованого, функційно-стилістичного, соціокультурного підходів обговорювалася протягом останніх десятиліть  мовознавцями (Ф. Бацевич</w:t>
      </w:r>
      <w:r w:rsidR="000F6371">
        <w:rPr>
          <w:rFonts w:ascii="Times New Roman" w:hAnsi="Times New Roman"/>
          <w:sz w:val="28"/>
          <w:szCs w:val="28"/>
          <w:lang w:val="uk-UA"/>
        </w:rPr>
        <w:t xml:space="preserve"> </w:t>
      </w:r>
      <w:r w:rsidR="000F6371" w:rsidRPr="000F6371">
        <w:rPr>
          <w:rFonts w:ascii="Times New Roman" w:hAnsi="Times New Roman"/>
          <w:sz w:val="28"/>
          <w:szCs w:val="28"/>
          <w:lang w:val="uk-UA"/>
        </w:rPr>
        <w:t>[</w:t>
      </w:r>
      <w:r w:rsidR="000F6371">
        <w:rPr>
          <w:rFonts w:ascii="Times New Roman" w:hAnsi="Times New Roman"/>
          <w:sz w:val="28"/>
          <w:szCs w:val="28"/>
          <w:lang w:val="uk-UA"/>
        </w:rPr>
        <w:t>2</w:t>
      </w:r>
      <w:r w:rsidR="000F6371" w:rsidRPr="000F6371">
        <w:rPr>
          <w:rFonts w:ascii="Times New Roman" w:hAnsi="Times New Roman"/>
          <w:sz w:val="28"/>
          <w:szCs w:val="28"/>
          <w:lang w:val="uk-UA"/>
        </w:rPr>
        <w:t>]</w:t>
      </w:r>
      <w:r w:rsidR="000F6371">
        <w:rPr>
          <w:rFonts w:ascii="Times New Roman" w:hAnsi="Times New Roman"/>
          <w:sz w:val="28"/>
          <w:szCs w:val="28"/>
          <w:lang w:val="uk-UA"/>
        </w:rPr>
        <w:t xml:space="preserve">, В. Бабенко </w:t>
      </w:r>
      <w:r w:rsidR="000F6371" w:rsidRPr="000F6371">
        <w:rPr>
          <w:rFonts w:ascii="Times New Roman" w:hAnsi="Times New Roman"/>
          <w:sz w:val="28"/>
          <w:szCs w:val="28"/>
          <w:lang w:val="uk-UA"/>
        </w:rPr>
        <w:t>[</w:t>
      </w:r>
      <w:r w:rsidR="000F6371">
        <w:rPr>
          <w:rFonts w:ascii="Times New Roman" w:hAnsi="Times New Roman"/>
          <w:sz w:val="28"/>
          <w:szCs w:val="28"/>
          <w:lang w:val="uk-UA"/>
        </w:rPr>
        <w:t>1</w:t>
      </w:r>
      <w:r w:rsidR="000F6371" w:rsidRPr="000F6371">
        <w:rPr>
          <w:rFonts w:ascii="Times New Roman" w:hAnsi="Times New Roman"/>
          <w:sz w:val="28"/>
          <w:szCs w:val="28"/>
          <w:lang w:val="uk-UA"/>
        </w:rPr>
        <w:t>]</w:t>
      </w:r>
      <w:r w:rsidR="00C40AD6" w:rsidRPr="00C40AD6">
        <w:rPr>
          <w:rFonts w:ascii="Times New Roman" w:hAnsi="Times New Roman"/>
          <w:sz w:val="28"/>
          <w:szCs w:val="28"/>
          <w:lang w:val="uk-UA"/>
        </w:rPr>
        <w:t xml:space="preserve">, Н. Загнітко, Л. Мацько </w:t>
      </w:r>
      <w:r w:rsidR="000F6371" w:rsidRPr="000F6371">
        <w:rPr>
          <w:rFonts w:ascii="Times New Roman" w:hAnsi="Times New Roman"/>
          <w:sz w:val="28"/>
          <w:szCs w:val="28"/>
          <w:lang w:val="uk-UA"/>
        </w:rPr>
        <w:t>[</w:t>
      </w:r>
      <w:r w:rsidR="00A93482">
        <w:rPr>
          <w:rFonts w:ascii="Times New Roman" w:hAnsi="Times New Roman"/>
          <w:sz w:val="28"/>
          <w:szCs w:val="28"/>
          <w:lang w:val="uk-UA"/>
        </w:rPr>
        <w:t>31</w:t>
      </w:r>
      <w:r w:rsidR="000F6371" w:rsidRPr="000F6371">
        <w:rPr>
          <w:rFonts w:ascii="Times New Roman" w:hAnsi="Times New Roman"/>
          <w:sz w:val="28"/>
          <w:szCs w:val="28"/>
          <w:lang w:val="uk-UA"/>
        </w:rPr>
        <w:t>]</w:t>
      </w:r>
      <w:r w:rsidR="00C40AD6" w:rsidRPr="00C40AD6">
        <w:rPr>
          <w:rFonts w:ascii="Times New Roman" w:hAnsi="Times New Roman"/>
          <w:sz w:val="28"/>
          <w:szCs w:val="28"/>
          <w:lang w:val="uk-UA"/>
        </w:rPr>
        <w:t xml:space="preserve"> та ін.),  дидактами   й   лінгводидактами (А. Алексюк, З. Бакум,  О. Біляєв,</w:t>
      </w:r>
      <w:r w:rsidR="004D30DF">
        <w:rPr>
          <w:rFonts w:ascii="Times New Roman" w:hAnsi="Times New Roman"/>
          <w:sz w:val="28"/>
          <w:szCs w:val="28"/>
          <w:lang w:val="uk-UA"/>
        </w:rPr>
        <w:t xml:space="preserve"> </w:t>
      </w:r>
      <w:r w:rsidR="00B97D8C">
        <w:rPr>
          <w:rFonts w:ascii="Times New Roman" w:hAnsi="Times New Roman"/>
          <w:sz w:val="28"/>
          <w:szCs w:val="28"/>
          <w:lang w:val="uk-UA"/>
        </w:rPr>
        <w:t xml:space="preserve">О.Васильєва </w:t>
      </w:r>
      <w:r w:rsidR="00B97D8C" w:rsidRPr="00B97D8C">
        <w:rPr>
          <w:rFonts w:ascii="Times New Roman" w:hAnsi="Times New Roman"/>
          <w:sz w:val="28"/>
          <w:szCs w:val="28"/>
          <w:lang w:val="uk-UA"/>
        </w:rPr>
        <w:t>[</w:t>
      </w:r>
      <w:r w:rsidR="00B97D8C">
        <w:rPr>
          <w:rFonts w:ascii="Times New Roman" w:hAnsi="Times New Roman"/>
          <w:sz w:val="28"/>
          <w:szCs w:val="28"/>
          <w:lang w:val="uk-UA"/>
        </w:rPr>
        <w:t>10</w:t>
      </w:r>
      <w:r w:rsidR="00B97D8C" w:rsidRPr="00B97D8C">
        <w:rPr>
          <w:rFonts w:ascii="Times New Roman" w:hAnsi="Times New Roman"/>
          <w:sz w:val="28"/>
          <w:szCs w:val="28"/>
          <w:lang w:val="uk-UA"/>
        </w:rPr>
        <w:t>]</w:t>
      </w:r>
      <w:r w:rsidR="00B97D8C">
        <w:rPr>
          <w:rFonts w:ascii="Times New Roman" w:hAnsi="Times New Roman"/>
          <w:sz w:val="28"/>
          <w:szCs w:val="28"/>
          <w:lang w:val="uk-UA"/>
        </w:rPr>
        <w:t xml:space="preserve">, </w:t>
      </w:r>
      <w:r w:rsidR="004D30DF">
        <w:rPr>
          <w:rFonts w:ascii="Times New Roman" w:hAnsi="Times New Roman"/>
          <w:sz w:val="28"/>
          <w:szCs w:val="28"/>
          <w:lang w:val="uk-UA"/>
        </w:rPr>
        <w:t xml:space="preserve">Є. Голобородько, </w:t>
      </w:r>
      <w:r w:rsidR="00C40AD6" w:rsidRPr="00C40AD6">
        <w:rPr>
          <w:rFonts w:ascii="Times New Roman" w:hAnsi="Times New Roman"/>
          <w:sz w:val="28"/>
          <w:szCs w:val="28"/>
          <w:lang w:val="uk-UA"/>
        </w:rPr>
        <w:t>І. Дроздова,  С. Караман, Г. Михайловська,  М. Пентилюк,  Н. Тоцька та ін.),  психологами й психолінгвістами (М. Бахтін,  Л. Божович,  М.</w:t>
      </w:r>
      <w:r w:rsidR="004D30DF">
        <w:rPr>
          <w:rFonts w:ascii="Times New Roman" w:hAnsi="Times New Roman"/>
          <w:sz w:val="28"/>
          <w:szCs w:val="28"/>
          <w:lang w:val="uk-UA"/>
        </w:rPr>
        <w:t xml:space="preserve"> Жинкін, І. Зимня,   </w:t>
      </w:r>
      <w:r w:rsidR="00C40AD6" w:rsidRPr="00C40AD6">
        <w:rPr>
          <w:rFonts w:ascii="Times New Roman" w:hAnsi="Times New Roman"/>
          <w:sz w:val="28"/>
          <w:szCs w:val="28"/>
          <w:lang w:val="uk-UA"/>
        </w:rPr>
        <w:t>О. Леонтьєв,  О. Лурія, С. Рубінштейн та ін.).</w:t>
      </w:r>
    </w:p>
    <w:p w:rsidR="004477BE" w:rsidRDefault="006867AB" w:rsidP="00A93482">
      <w:pPr>
        <w:spacing w:line="360" w:lineRule="auto"/>
        <w:ind w:firstLine="709"/>
        <w:jc w:val="both"/>
        <w:rPr>
          <w:rFonts w:ascii="Times New Roman" w:hAnsi="Times New Roman"/>
          <w:sz w:val="28"/>
          <w:szCs w:val="28"/>
          <w:lang w:val="uk-UA"/>
        </w:rPr>
      </w:pPr>
      <w:r w:rsidRPr="006867AB">
        <w:rPr>
          <w:rFonts w:ascii="Times New Roman" w:hAnsi="Times New Roman"/>
          <w:sz w:val="28"/>
          <w:szCs w:val="28"/>
          <w:lang w:val="uk-UA"/>
        </w:rPr>
        <w:t>Вітчизняними та зарубіжними дослід</w:t>
      </w:r>
      <w:r>
        <w:rPr>
          <w:rFonts w:ascii="Times New Roman" w:hAnsi="Times New Roman"/>
          <w:sz w:val="28"/>
          <w:szCs w:val="28"/>
          <w:lang w:val="uk-UA"/>
        </w:rPr>
        <w:t xml:space="preserve">никами розглянуто різні аспекти </w:t>
      </w:r>
      <w:r w:rsidRPr="006867AB">
        <w:rPr>
          <w:rFonts w:ascii="Times New Roman" w:hAnsi="Times New Roman"/>
          <w:sz w:val="28"/>
          <w:szCs w:val="28"/>
          <w:lang w:val="uk-UA"/>
        </w:rPr>
        <w:t>формування комунікативної компетентності: розвиток мовлення учнів молодшого шкільного віку (В. Бадер, Л. Варзацька,</w:t>
      </w:r>
      <w:r>
        <w:rPr>
          <w:rFonts w:ascii="Times New Roman" w:hAnsi="Times New Roman"/>
          <w:sz w:val="28"/>
          <w:szCs w:val="28"/>
          <w:lang w:val="uk-UA"/>
        </w:rPr>
        <w:t xml:space="preserve"> </w:t>
      </w:r>
      <w:r w:rsidRPr="006867AB">
        <w:rPr>
          <w:rFonts w:ascii="Times New Roman" w:hAnsi="Times New Roman"/>
          <w:sz w:val="28"/>
          <w:szCs w:val="28"/>
          <w:lang w:val="uk-UA"/>
        </w:rPr>
        <w:t>М. Вашуленко</w:t>
      </w:r>
      <w:r w:rsidR="002D44D2">
        <w:rPr>
          <w:rFonts w:ascii="Times New Roman" w:hAnsi="Times New Roman"/>
          <w:sz w:val="28"/>
          <w:szCs w:val="28"/>
          <w:lang w:val="uk-UA"/>
        </w:rPr>
        <w:t xml:space="preserve"> </w:t>
      </w:r>
      <w:r w:rsidR="002D44D2" w:rsidRPr="002D44D2">
        <w:rPr>
          <w:rFonts w:ascii="Times New Roman" w:hAnsi="Times New Roman"/>
          <w:sz w:val="28"/>
          <w:szCs w:val="28"/>
          <w:lang w:val="uk-UA"/>
        </w:rPr>
        <w:t>[</w:t>
      </w:r>
      <w:r w:rsidR="002D44D2">
        <w:rPr>
          <w:rFonts w:ascii="Times New Roman" w:hAnsi="Times New Roman"/>
          <w:sz w:val="28"/>
          <w:szCs w:val="28"/>
          <w:lang w:val="uk-UA"/>
        </w:rPr>
        <w:t>11</w:t>
      </w:r>
      <w:r w:rsidR="002D44D2" w:rsidRPr="002D44D2">
        <w:rPr>
          <w:rFonts w:ascii="Times New Roman" w:hAnsi="Times New Roman"/>
          <w:sz w:val="28"/>
          <w:szCs w:val="28"/>
          <w:lang w:val="uk-UA"/>
        </w:rPr>
        <w:t>]</w:t>
      </w:r>
      <w:r w:rsidRPr="006867AB">
        <w:rPr>
          <w:rFonts w:ascii="Times New Roman" w:hAnsi="Times New Roman"/>
          <w:sz w:val="28"/>
          <w:szCs w:val="28"/>
          <w:lang w:val="uk-UA"/>
        </w:rPr>
        <w:t xml:space="preserve"> та ін.); основні закономірності розвитку мовлення (М. Стельмахович, М. Пентилюк </w:t>
      </w:r>
      <w:r w:rsidR="00A93482" w:rsidRPr="00A93482">
        <w:rPr>
          <w:rFonts w:ascii="Times New Roman" w:hAnsi="Times New Roman"/>
          <w:sz w:val="28"/>
          <w:szCs w:val="28"/>
          <w:lang w:val="uk-UA"/>
        </w:rPr>
        <w:t>[</w:t>
      </w:r>
      <w:r w:rsidR="00A93482">
        <w:rPr>
          <w:rFonts w:ascii="Times New Roman" w:hAnsi="Times New Roman"/>
          <w:sz w:val="28"/>
          <w:szCs w:val="28"/>
          <w:lang w:val="uk-UA"/>
        </w:rPr>
        <w:t>37</w:t>
      </w:r>
      <w:r w:rsidR="00A93482" w:rsidRPr="00A93482">
        <w:rPr>
          <w:rFonts w:ascii="Times New Roman" w:hAnsi="Times New Roman"/>
          <w:sz w:val="28"/>
          <w:szCs w:val="28"/>
          <w:lang w:val="uk-UA"/>
        </w:rPr>
        <w:t>]</w:t>
      </w:r>
      <w:r w:rsidR="00A93482">
        <w:rPr>
          <w:rFonts w:ascii="Times New Roman" w:hAnsi="Times New Roman"/>
          <w:sz w:val="28"/>
          <w:szCs w:val="28"/>
          <w:lang w:val="uk-UA"/>
        </w:rPr>
        <w:t xml:space="preserve"> </w:t>
      </w:r>
      <w:r w:rsidRPr="006867AB">
        <w:rPr>
          <w:rFonts w:ascii="Times New Roman" w:hAnsi="Times New Roman"/>
          <w:sz w:val="28"/>
          <w:szCs w:val="28"/>
          <w:lang w:val="uk-UA"/>
        </w:rPr>
        <w:t>та ін.); комунікативний</w:t>
      </w:r>
      <w:r>
        <w:rPr>
          <w:rFonts w:ascii="Times New Roman" w:hAnsi="Times New Roman"/>
          <w:sz w:val="28"/>
          <w:szCs w:val="28"/>
          <w:lang w:val="uk-UA"/>
        </w:rPr>
        <w:t xml:space="preserve"> </w:t>
      </w:r>
      <w:r w:rsidRPr="006867AB">
        <w:rPr>
          <w:rFonts w:ascii="Times New Roman" w:hAnsi="Times New Roman"/>
          <w:sz w:val="28"/>
          <w:szCs w:val="28"/>
          <w:lang w:val="uk-UA"/>
        </w:rPr>
        <w:t>підхід до вивчення української мови (О. Біляєв, Т. Донченко, Л. Скуратівський,</w:t>
      </w:r>
      <w:r>
        <w:rPr>
          <w:rFonts w:ascii="Times New Roman" w:hAnsi="Times New Roman"/>
          <w:sz w:val="28"/>
          <w:szCs w:val="28"/>
          <w:lang w:val="uk-UA"/>
        </w:rPr>
        <w:t xml:space="preserve"> </w:t>
      </w:r>
      <w:r w:rsidRPr="006867AB">
        <w:rPr>
          <w:rFonts w:ascii="Times New Roman" w:hAnsi="Times New Roman"/>
          <w:sz w:val="28"/>
          <w:szCs w:val="28"/>
          <w:lang w:val="uk-UA"/>
        </w:rPr>
        <w:t xml:space="preserve">В. Мельничайко, М. </w:t>
      </w:r>
      <w:r w:rsidRPr="006867AB">
        <w:rPr>
          <w:rFonts w:ascii="Times New Roman" w:hAnsi="Times New Roman"/>
          <w:sz w:val="28"/>
          <w:szCs w:val="28"/>
          <w:lang w:val="uk-UA"/>
        </w:rPr>
        <w:lastRenderedPageBreak/>
        <w:t xml:space="preserve">Пентилюк </w:t>
      </w:r>
      <w:r w:rsidR="00A93482" w:rsidRPr="00A93482">
        <w:rPr>
          <w:rFonts w:ascii="Times New Roman" w:hAnsi="Times New Roman"/>
          <w:sz w:val="28"/>
          <w:szCs w:val="28"/>
          <w:lang w:val="uk-UA"/>
        </w:rPr>
        <w:t>[</w:t>
      </w:r>
      <w:r w:rsidR="00A93482">
        <w:rPr>
          <w:rFonts w:ascii="Times New Roman" w:hAnsi="Times New Roman"/>
          <w:sz w:val="28"/>
          <w:szCs w:val="28"/>
          <w:lang w:val="uk-UA"/>
        </w:rPr>
        <w:t>37</w:t>
      </w:r>
      <w:r w:rsidR="00A93482" w:rsidRPr="00A93482">
        <w:rPr>
          <w:rFonts w:ascii="Times New Roman" w:hAnsi="Times New Roman"/>
          <w:sz w:val="28"/>
          <w:szCs w:val="28"/>
          <w:lang w:val="uk-UA"/>
        </w:rPr>
        <w:t>]</w:t>
      </w:r>
      <w:r w:rsidR="00A93482">
        <w:rPr>
          <w:rFonts w:ascii="Times New Roman" w:hAnsi="Times New Roman"/>
          <w:sz w:val="28"/>
          <w:szCs w:val="28"/>
          <w:lang w:val="uk-UA"/>
        </w:rPr>
        <w:t xml:space="preserve"> </w:t>
      </w:r>
      <w:r w:rsidRPr="006867AB">
        <w:rPr>
          <w:rFonts w:ascii="Times New Roman" w:hAnsi="Times New Roman"/>
          <w:sz w:val="28"/>
          <w:szCs w:val="28"/>
          <w:lang w:val="uk-UA"/>
        </w:rPr>
        <w:t>та ін.). Сучасні дослідники (М. Вашуленко,</w:t>
      </w:r>
      <w:r>
        <w:rPr>
          <w:rFonts w:ascii="Times New Roman" w:hAnsi="Times New Roman"/>
          <w:sz w:val="28"/>
          <w:szCs w:val="28"/>
          <w:lang w:val="uk-UA"/>
        </w:rPr>
        <w:t xml:space="preserve"> </w:t>
      </w:r>
      <w:r w:rsidRPr="006867AB">
        <w:rPr>
          <w:rFonts w:ascii="Times New Roman" w:hAnsi="Times New Roman"/>
          <w:sz w:val="28"/>
          <w:szCs w:val="28"/>
          <w:lang w:val="uk-UA"/>
        </w:rPr>
        <w:t>О. Савченко</w:t>
      </w:r>
      <w:r w:rsidR="00A93482">
        <w:rPr>
          <w:rFonts w:ascii="Times New Roman" w:hAnsi="Times New Roman"/>
          <w:sz w:val="28"/>
          <w:szCs w:val="28"/>
          <w:lang w:val="uk-UA"/>
        </w:rPr>
        <w:t xml:space="preserve"> </w:t>
      </w:r>
      <w:r w:rsidR="00A93482" w:rsidRPr="00A93482">
        <w:rPr>
          <w:rFonts w:ascii="Times New Roman" w:hAnsi="Times New Roman"/>
          <w:sz w:val="28"/>
          <w:szCs w:val="28"/>
          <w:lang w:val="uk-UA"/>
        </w:rPr>
        <w:t>[</w:t>
      </w:r>
      <w:r w:rsidR="00A93482">
        <w:rPr>
          <w:rFonts w:ascii="Times New Roman" w:hAnsi="Times New Roman"/>
          <w:sz w:val="28"/>
          <w:szCs w:val="28"/>
          <w:lang w:val="uk-UA"/>
        </w:rPr>
        <w:t>46</w:t>
      </w:r>
      <w:r w:rsidR="00A93482" w:rsidRPr="00A93482">
        <w:rPr>
          <w:rFonts w:ascii="Times New Roman" w:hAnsi="Times New Roman"/>
          <w:sz w:val="28"/>
          <w:szCs w:val="28"/>
          <w:lang w:val="uk-UA"/>
        </w:rPr>
        <w:t>]</w:t>
      </w:r>
      <w:r w:rsidRPr="006867AB">
        <w:rPr>
          <w:rFonts w:ascii="Times New Roman" w:hAnsi="Times New Roman"/>
          <w:sz w:val="28"/>
          <w:szCs w:val="28"/>
          <w:lang w:val="uk-UA"/>
        </w:rPr>
        <w:t>, Я. Кодлюк, В. Мельничайко, І. Осадченко, М. Стельмахович,</w:t>
      </w:r>
      <w:r>
        <w:rPr>
          <w:rFonts w:ascii="Times New Roman" w:hAnsi="Times New Roman"/>
          <w:sz w:val="28"/>
          <w:szCs w:val="28"/>
          <w:lang w:val="uk-UA"/>
        </w:rPr>
        <w:t xml:space="preserve"> </w:t>
      </w:r>
      <w:r w:rsidRPr="006867AB">
        <w:rPr>
          <w:rFonts w:ascii="Times New Roman" w:hAnsi="Times New Roman"/>
          <w:sz w:val="28"/>
          <w:szCs w:val="28"/>
          <w:lang w:val="uk-UA"/>
        </w:rPr>
        <w:t xml:space="preserve">Л. Скуратівський, М. Пентилюк </w:t>
      </w:r>
      <w:r w:rsidR="00A93482" w:rsidRPr="00A93482">
        <w:rPr>
          <w:rFonts w:ascii="Times New Roman" w:hAnsi="Times New Roman"/>
          <w:sz w:val="28"/>
          <w:szCs w:val="28"/>
          <w:lang w:val="uk-UA"/>
        </w:rPr>
        <w:t>[</w:t>
      </w:r>
      <w:r w:rsidR="00A93482">
        <w:rPr>
          <w:rFonts w:ascii="Times New Roman" w:hAnsi="Times New Roman"/>
          <w:sz w:val="28"/>
          <w:szCs w:val="28"/>
          <w:lang w:val="uk-UA"/>
        </w:rPr>
        <w:t>37</w:t>
      </w:r>
      <w:r w:rsidR="00A93482" w:rsidRPr="00A93482">
        <w:rPr>
          <w:rFonts w:ascii="Times New Roman" w:hAnsi="Times New Roman"/>
          <w:sz w:val="28"/>
          <w:szCs w:val="28"/>
          <w:lang w:val="uk-UA"/>
        </w:rPr>
        <w:t>]</w:t>
      </w:r>
      <w:r w:rsidR="00A93482">
        <w:rPr>
          <w:rFonts w:ascii="Times New Roman" w:hAnsi="Times New Roman"/>
          <w:sz w:val="28"/>
          <w:szCs w:val="28"/>
          <w:lang w:val="uk-UA"/>
        </w:rPr>
        <w:t xml:space="preserve"> </w:t>
      </w:r>
      <w:r w:rsidRPr="006867AB">
        <w:rPr>
          <w:rFonts w:ascii="Times New Roman" w:hAnsi="Times New Roman"/>
          <w:sz w:val="28"/>
          <w:szCs w:val="28"/>
          <w:lang w:val="uk-UA"/>
        </w:rPr>
        <w:t>та ін.) вирішують проблему вдосконалення</w:t>
      </w:r>
      <w:r>
        <w:rPr>
          <w:rFonts w:ascii="Times New Roman" w:hAnsi="Times New Roman"/>
          <w:sz w:val="28"/>
          <w:szCs w:val="28"/>
          <w:lang w:val="uk-UA"/>
        </w:rPr>
        <w:t xml:space="preserve"> </w:t>
      </w:r>
      <w:r w:rsidRPr="006867AB">
        <w:rPr>
          <w:rFonts w:ascii="Times New Roman" w:hAnsi="Times New Roman"/>
          <w:sz w:val="28"/>
          <w:szCs w:val="28"/>
          <w:lang w:val="uk-UA"/>
        </w:rPr>
        <w:t xml:space="preserve">шкільних підручників для початкової школи, </w:t>
      </w:r>
      <w:r>
        <w:rPr>
          <w:rFonts w:ascii="Times New Roman" w:hAnsi="Times New Roman"/>
          <w:sz w:val="28"/>
          <w:szCs w:val="28"/>
          <w:lang w:val="uk-UA"/>
        </w:rPr>
        <w:t xml:space="preserve">впровадження інноваційних </w:t>
      </w:r>
      <w:r w:rsidRPr="006867AB">
        <w:rPr>
          <w:rFonts w:ascii="Times New Roman" w:hAnsi="Times New Roman"/>
          <w:sz w:val="28"/>
          <w:szCs w:val="28"/>
          <w:lang w:val="uk-UA"/>
        </w:rPr>
        <w:t>технологій навчання з метою ефективного впливу на формування комунікативної</w:t>
      </w:r>
      <w:r>
        <w:rPr>
          <w:rFonts w:ascii="Times New Roman" w:hAnsi="Times New Roman"/>
          <w:sz w:val="28"/>
          <w:szCs w:val="28"/>
          <w:lang w:val="uk-UA"/>
        </w:rPr>
        <w:t xml:space="preserve"> </w:t>
      </w:r>
      <w:r w:rsidRPr="006867AB">
        <w:rPr>
          <w:rFonts w:ascii="Times New Roman" w:hAnsi="Times New Roman"/>
          <w:sz w:val="28"/>
          <w:szCs w:val="28"/>
          <w:lang w:val="uk-UA"/>
        </w:rPr>
        <w:t>компетентності молодших школярів, визначають дидактичні умови організації</w:t>
      </w:r>
      <w:r>
        <w:rPr>
          <w:rFonts w:ascii="Times New Roman" w:hAnsi="Times New Roman"/>
          <w:sz w:val="28"/>
          <w:szCs w:val="28"/>
          <w:lang w:val="uk-UA"/>
        </w:rPr>
        <w:t xml:space="preserve"> </w:t>
      </w:r>
      <w:r w:rsidRPr="006867AB">
        <w:rPr>
          <w:rFonts w:ascii="Times New Roman" w:hAnsi="Times New Roman"/>
          <w:sz w:val="28"/>
          <w:szCs w:val="28"/>
          <w:lang w:val="uk-UA"/>
        </w:rPr>
        <w:t>співпраці учителя й учнів початкової школи.</w:t>
      </w:r>
    </w:p>
    <w:p w:rsidR="00297B41" w:rsidRPr="00297B41" w:rsidRDefault="00297B41" w:rsidP="00297B4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Цінними для нас виявилися дисертації </w:t>
      </w:r>
      <w:r w:rsidR="00BA33DA">
        <w:rPr>
          <w:rFonts w:ascii="Times New Roman" w:hAnsi="Times New Roman"/>
          <w:sz w:val="28"/>
          <w:szCs w:val="28"/>
          <w:lang w:val="uk-UA"/>
        </w:rPr>
        <w:t>О.Васильєвої [9</w:t>
      </w:r>
      <w:r w:rsidR="00BA33DA" w:rsidRPr="00BA33DA">
        <w:rPr>
          <w:rFonts w:ascii="Times New Roman" w:hAnsi="Times New Roman"/>
          <w:sz w:val="28"/>
          <w:szCs w:val="28"/>
          <w:lang w:val="uk-UA"/>
        </w:rPr>
        <w:t>],</w:t>
      </w:r>
      <w:r w:rsidR="00BA33DA">
        <w:rPr>
          <w:rFonts w:ascii="Times New Roman" w:hAnsi="Times New Roman"/>
          <w:sz w:val="28"/>
          <w:szCs w:val="28"/>
          <w:lang w:val="uk-UA"/>
        </w:rPr>
        <w:t xml:space="preserve"> </w:t>
      </w:r>
      <w:r w:rsidR="00DD0F61">
        <w:rPr>
          <w:rFonts w:ascii="Times New Roman" w:hAnsi="Times New Roman"/>
          <w:sz w:val="28"/>
          <w:szCs w:val="28"/>
          <w:lang w:val="uk-UA"/>
        </w:rPr>
        <w:t xml:space="preserve">Л.Мамчур [29], </w:t>
      </w:r>
      <w:r>
        <w:rPr>
          <w:rFonts w:ascii="Times New Roman" w:hAnsi="Times New Roman"/>
          <w:sz w:val="28"/>
          <w:szCs w:val="28"/>
          <w:lang w:val="uk-UA"/>
        </w:rPr>
        <w:t>Г.Подановської [40</w:t>
      </w:r>
      <w:r w:rsidRPr="00297B41">
        <w:rPr>
          <w:rFonts w:ascii="Times New Roman" w:hAnsi="Times New Roman"/>
          <w:sz w:val="28"/>
          <w:szCs w:val="28"/>
          <w:lang w:val="uk-UA"/>
        </w:rPr>
        <w:t>]</w:t>
      </w:r>
      <w:r>
        <w:rPr>
          <w:rFonts w:ascii="Times New Roman" w:hAnsi="Times New Roman"/>
          <w:sz w:val="28"/>
          <w:szCs w:val="28"/>
          <w:lang w:val="uk-UA"/>
        </w:rPr>
        <w:t>, Н.Соняк [50</w:t>
      </w:r>
      <w:r w:rsidRPr="00297B41">
        <w:rPr>
          <w:rFonts w:ascii="Times New Roman" w:hAnsi="Times New Roman"/>
          <w:sz w:val="28"/>
          <w:szCs w:val="28"/>
          <w:lang w:val="uk-UA"/>
        </w:rPr>
        <w:t>]</w:t>
      </w:r>
      <w:r w:rsidR="00DD0F61">
        <w:rPr>
          <w:rFonts w:ascii="Times New Roman" w:hAnsi="Times New Roman"/>
          <w:sz w:val="28"/>
          <w:szCs w:val="28"/>
          <w:lang w:val="uk-UA"/>
        </w:rPr>
        <w:t xml:space="preserve">, які досліджували різні аспекти комунікативної компетентності учнів молодшого та  середнього шкільного віку. </w:t>
      </w:r>
      <w:r w:rsidRPr="00297B41">
        <w:rPr>
          <w:rFonts w:ascii="Times New Roman" w:hAnsi="Times New Roman"/>
          <w:sz w:val="28"/>
          <w:szCs w:val="28"/>
          <w:lang w:val="uk-UA"/>
        </w:rPr>
        <w:t xml:space="preserve"> </w:t>
      </w:r>
      <w:r>
        <w:rPr>
          <w:rFonts w:ascii="Times New Roman" w:hAnsi="Times New Roman"/>
          <w:sz w:val="28"/>
          <w:szCs w:val="28"/>
          <w:lang w:val="uk-UA"/>
        </w:rPr>
        <w:t xml:space="preserve"> </w:t>
      </w:r>
    </w:p>
    <w:p w:rsidR="00DF375E" w:rsidRDefault="00CB0A60" w:rsidP="00305BDB">
      <w:pPr>
        <w:spacing w:line="360" w:lineRule="auto"/>
        <w:ind w:firstLine="709"/>
        <w:jc w:val="both"/>
        <w:rPr>
          <w:rFonts w:ascii="Times New Roman" w:hAnsi="Times New Roman"/>
          <w:sz w:val="28"/>
          <w:szCs w:val="28"/>
          <w:lang w:val="uk-UA"/>
        </w:rPr>
      </w:pPr>
      <w:r w:rsidRPr="00CB0A60">
        <w:rPr>
          <w:rFonts w:ascii="Times New Roman" w:hAnsi="Times New Roman"/>
          <w:sz w:val="28"/>
          <w:szCs w:val="28"/>
          <w:lang w:val="uk-UA"/>
        </w:rPr>
        <w:t>Проведений аналіз науково-методичних розвідок виявив, що в теорії й практиці навчання накопичено значний досвід, який становить підґрунтя для формування комунік</w:t>
      </w:r>
      <w:r w:rsidR="005A7217">
        <w:rPr>
          <w:rFonts w:ascii="Times New Roman" w:hAnsi="Times New Roman"/>
          <w:sz w:val="28"/>
          <w:szCs w:val="28"/>
          <w:lang w:val="uk-UA"/>
        </w:rPr>
        <w:t>ативної компетентності молодших школярів</w:t>
      </w:r>
      <w:r w:rsidRPr="00CB0A60">
        <w:rPr>
          <w:rFonts w:ascii="Times New Roman" w:hAnsi="Times New Roman"/>
          <w:sz w:val="28"/>
          <w:szCs w:val="28"/>
          <w:lang w:val="uk-UA"/>
        </w:rPr>
        <w:t>, однак проблема формування саме комунікативної компетентності</w:t>
      </w:r>
      <w:r w:rsidR="005A7217">
        <w:rPr>
          <w:rFonts w:ascii="Times New Roman" w:hAnsi="Times New Roman"/>
          <w:sz w:val="28"/>
          <w:szCs w:val="28"/>
          <w:lang w:val="uk-UA"/>
        </w:rPr>
        <w:t xml:space="preserve"> </w:t>
      </w:r>
      <w:r w:rsidR="007F274A">
        <w:rPr>
          <w:rFonts w:ascii="Times New Roman" w:hAnsi="Times New Roman"/>
          <w:sz w:val="28"/>
          <w:szCs w:val="28"/>
          <w:lang w:val="uk-UA"/>
        </w:rPr>
        <w:t>учнів початкових класів на уроках читання з використанням комічних мовленнєвих жанрів та мультиплікаційних фільмів</w:t>
      </w:r>
      <w:r w:rsidRPr="00CB0A60">
        <w:rPr>
          <w:rFonts w:ascii="Times New Roman" w:hAnsi="Times New Roman"/>
          <w:sz w:val="28"/>
          <w:szCs w:val="28"/>
          <w:lang w:val="uk-UA"/>
        </w:rPr>
        <w:t xml:space="preserve"> ще не була предметом </w:t>
      </w:r>
    </w:p>
    <w:p w:rsidR="00A93482" w:rsidRDefault="00FF12F1" w:rsidP="00305BDB">
      <w:pPr>
        <w:spacing w:line="360" w:lineRule="auto"/>
        <w:ind w:firstLine="709"/>
        <w:jc w:val="both"/>
        <w:rPr>
          <w:rFonts w:ascii="Times New Roman" w:hAnsi="Times New Roman"/>
          <w:sz w:val="28"/>
          <w:szCs w:val="28"/>
          <w:lang w:val="uk-UA"/>
        </w:rPr>
      </w:pPr>
      <w:r w:rsidRPr="008821E2">
        <w:rPr>
          <w:rFonts w:ascii="Times New Roman" w:hAnsi="Times New Roman"/>
          <w:sz w:val="28"/>
          <w:szCs w:val="28"/>
          <w:lang w:val="uk-UA"/>
        </w:rPr>
        <w:t>Аналіз наукової літератури та</w:t>
      </w:r>
      <w:r>
        <w:rPr>
          <w:rFonts w:ascii="Times New Roman" w:hAnsi="Times New Roman"/>
          <w:sz w:val="28"/>
          <w:szCs w:val="28"/>
          <w:lang w:val="uk-UA"/>
        </w:rPr>
        <w:t xml:space="preserve"> досліджень з даної </w:t>
      </w:r>
      <w:r w:rsidR="007B0509">
        <w:rPr>
          <w:rFonts w:ascii="Times New Roman" w:hAnsi="Times New Roman"/>
          <w:sz w:val="28"/>
          <w:szCs w:val="28"/>
          <w:lang w:val="uk-UA"/>
        </w:rPr>
        <w:t>проблематики</w:t>
      </w:r>
      <w:r w:rsidRPr="008821E2">
        <w:rPr>
          <w:rFonts w:ascii="Times New Roman" w:hAnsi="Times New Roman"/>
          <w:sz w:val="28"/>
          <w:szCs w:val="28"/>
          <w:lang w:val="uk-UA"/>
        </w:rPr>
        <w:t xml:space="preserve">, а також вивчення </w:t>
      </w:r>
      <w:r>
        <w:rPr>
          <w:rFonts w:ascii="Times New Roman" w:hAnsi="Times New Roman"/>
          <w:sz w:val="28"/>
          <w:szCs w:val="28"/>
          <w:lang w:val="uk-UA"/>
        </w:rPr>
        <w:t xml:space="preserve">досвіду роботи загальноосвітніх </w:t>
      </w:r>
      <w:r w:rsidRPr="008821E2">
        <w:rPr>
          <w:rFonts w:ascii="Times New Roman" w:hAnsi="Times New Roman"/>
          <w:sz w:val="28"/>
          <w:szCs w:val="28"/>
          <w:lang w:val="uk-UA"/>
        </w:rPr>
        <w:t>установ дозволили виділит</w:t>
      </w:r>
      <w:r>
        <w:rPr>
          <w:rFonts w:ascii="Times New Roman" w:hAnsi="Times New Roman"/>
          <w:sz w:val="28"/>
          <w:szCs w:val="28"/>
          <w:lang w:val="uk-UA"/>
        </w:rPr>
        <w:t xml:space="preserve">и таку суперечність: </w:t>
      </w:r>
    </w:p>
    <w:p w:rsidR="00872D5B" w:rsidRPr="00872D5B" w:rsidRDefault="00A93482" w:rsidP="00305BD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FF12F1">
        <w:rPr>
          <w:rFonts w:ascii="Times New Roman" w:hAnsi="Times New Roman"/>
          <w:sz w:val="28"/>
          <w:szCs w:val="28"/>
          <w:lang w:val="uk-UA"/>
        </w:rPr>
        <w:t xml:space="preserve">між </w:t>
      </w:r>
      <w:r w:rsidR="00872D5B" w:rsidRPr="00872D5B">
        <w:rPr>
          <w:rFonts w:ascii="Times New Roman" w:hAnsi="Times New Roman"/>
          <w:sz w:val="28"/>
          <w:szCs w:val="28"/>
          <w:lang w:val="uk-UA"/>
        </w:rPr>
        <w:t xml:space="preserve"> соціальним замовленням на формування </w:t>
      </w:r>
      <w:r w:rsidR="00305BDB">
        <w:rPr>
          <w:rFonts w:ascii="Times New Roman" w:hAnsi="Times New Roman"/>
          <w:sz w:val="28"/>
          <w:szCs w:val="28"/>
          <w:lang w:val="uk-UA"/>
        </w:rPr>
        <w:t xml:space="preserve">комунікативної компетентності в </w:t>
      </w:r>
      <w:r w:rsidR="00872D5B" w:rsidRPr="00872D5B">
        <w:rPr>
          <w:rFonts w:ascii="Times New Roman" w:hAnsi="Times New Roman"/>
          <w:sz w:val="28"/>
          <w:szCs w:val="28"/>
          <w:lang w:val="uk-UA"/>
        </w:rPr>
        <w:t>молодших школярів, які здатні вільно спілкуватися в різних сферах полікультурного</w:t>
      </w:r>
      <w:r w:rsidR="00305BDB">
        <w:rPr>
          <w:rFonts w:ascii="Times New Roman" w:hAnsi="Times New Roman"/>
          <w:sz w:val="28"/>
          <w:szCs w:val="28"/>
          <w:lang w:val="uk-UA"/>
        </w:rPr>
        <w:t xml:space="preserve"> </w:t>
      </w:r>
      <w:r w:rsidR="00872D5B" w:rsidRPr="00872D5B">
        <w:rPr>
          <w:rFonts w:ascii="Times New Roman" w:hAnsi="Times New Roman"/>
          <w:sz w:val="28"/>
          <w:szCs w:val="28"/>
          <w:lang w:val="uk-UA"/>
        </w:rPr>
        <w:t>простору, та недостатнім використанням потенціалу освітнього середовища</w:t>
      </w:r>
      <w:r w:rsidR="00305BDB">
        <w:rPr>
          <w:rFonts w:ascii="Times New Roman" w:hAnsi="Times New Roman"/>
          <w:sz w:val="28"/>
          <w:szCs w:val="28"/>
          <w:lang w:val="uk-UA"/>
        </w:rPr>
        <w:t xml:space="preserve"> </w:t>
      </w:r>
      <w:r w:rsidR="00872D5B" w:rsidRPr="00872D5B">
        <w:rPr>
          <w:rFonts w:ascii="Times New Roman" w:hAnsi="Times New Roman"/>
          <w:sz w:val="28"/>
          <w:szCs w:val="28"/>
          <w:lang w:val="uk-UA"/>
        </w:rPr>
        <w:t>початкової школи у формуванні комунікативної компетентності як ключової;</w:t>
      </w:r>
    </w:p>
    <w:p w:rsidR="00872D5B" w:rsidRPr="00872D5B" w:rsidRDefault="00872D5B" w:rsidP="00305BDB">
      <w:pPr>
        <w:spacing w:line="360" w:lineRule="auto"/>
        <w:ind w:firstLine="709"/>
        <w:jc w:val="both"/>
        <w:rPr>
          <w:rFonts w:ascii="Times New Roman" w:hAnsi="Times New Roman"/>
          <w:sz w:val="28"/>
          <w:szCs w:val="28"/>
          <w:lang w:val="uk-UA"/>
        </w:rPr>
      </w:pPr>
      <w:r w:rsidRPr="00872D5B">
        <w:rPr>
          <w:rFonts w:ascii="Times New Roman" w:hAnsi="Times New Roman"/>
          <w:sz w:val="28"/>
          <w:szCs w:val="28"/>
          <w:lang w:val="uk-UA"/>
        </w:rPr>
        <w:t xml:space="preserve">– декларуванням компетентнісного підходу </w:t>
      </w:r>
      <w:r w:rsidR="00305BDB">
        <w:rPr>
          <w:rFonts w:ascii="Times New Roman" w:hAnsi="Times New Roman"/>
          <w:sz w:val="28"/>
          <w:szCs w:val="28"/>
          <w:lang w:val="uk-UA"/>
        </w:rPr>
        <w:t xml:space="preserve">в оволодінні змістом навчальних </w:t>
      </w:r>
      <w:r w:rsidRPr="00872D5B">
        <w:rPr>
          <w:rFonts w:ascii="Times New Roman" w:hAnsi="Times New Roman"/>
          <w:sz w:val="28"/>
          <w:szCs w:val="28"/>
          <w:lang w:val="uk-UA"/>
        </w:rPr>
        <w:t>предметів початкової школи, зокрема української мови, літературного читання,</w:t>
      </w:r>
      <w:r w:rsidR="00305BDB">
        <w:rPr>
          <w:rFonts w:ascii="Times New Roman" w:hAnsi="Times New Roman"/>
          <w:sz w:val="28"/>
          <w:szCs w:val="28"/>
          <w:lang w:val="uk-UA"/>
        </w:rPr>
        <w:t xml:space="preserve"> </w:t>
      </w:r>
      <w:r w:rsidRPr="00872D5B">
        <w:rPr>
          <w:rFonts w:ascii="Times New Roman" w:hAnsi="Times New Roman"/>
          <w:sz w:val="28"/>
          <w:szCs w:val="28"/>
          <w:lang w:val="uk-UA"/>
        </w:rPr>
        <w:t>і практикою їх вивчення з традиційною опорою</w:t>
      </w:r>
      <w:r w:rsidR="00305BDB">
        <w:rPr>
          <w:rFonts w:ascii="Times New Roman" w:hAnsi="Times New Roman"/>
          <w:sz w:val="28"/>
          <w:szCs w:val="28"/>
          <w:lang w:val="uk-UA"/>
        </w:rPr>
        <w:t xml:space="preserve"> </w:t>
      </w:r>
      <w:r w:rsidRPr="00872D5B">
        <w:rPr>
          <w:rFonts w:ascii="Times New Roman" w:hAnsi="Times New Roman"/>
          <w:sz w:val="28"/>
          <w:szCs w:val="28"/>
          <w:lang w:val="uk-UA"/>
        </w:rPr>
        <w:t>на знаннєву парадигму;</w:t>
      </w:r>
    </w:p>
    <w:p w:rsidR="00E208C1" w:rsidRDefault="00872D5B" w:rsidP="00305BDB">
      <w:pPr>
        <w:spacing w:line="360" w:lineRule="auto"/>
        <w:ind w:firstLine="709"/>
        <w:jc w:val="both"/>
        <w:rPr>
          <w:rFonts w:ascii="Times New Roman" w:hAnsi="Times New Roman"/>
          <w:sz w:val="28"/>
          <w:szCs w:val="28"/>
          <w:lang w:val="uk-UA"/>
        </w:rPr>
      </w:pPr>
      <w:r w:rsidRPr="00872D5B">
        <w:rPr>
          <w:rFonts w:ascii="Times New Roman" w:hAnsi="Times New Roman"/>
          <w:sz w:val="28"/>
          <w:szCs w:val="28"/>
          <w:lang w:val="uk-UA"/>
        </w:rPr>
        <w:lastRenderedPageBreak/>
        <w:t>– необхідністю створення комунікативно-ос</w:t>
      </w:r>
      <w:r w:rsidR="00305BDB">
        <w:rPr>
          <w:rFonts w:ascii="Times New Roman" w:hAnsi="Times New Roman"/>
          <w:sz w:val="28"/>
          <w:szCs w:val="28"/>
          <w:lang w:val="uk-UA"/>
        </w:rPr>
        <w:t xml:space="preserve">вітнього простору, спрямованого </w:t>
      </w:r>
      <w:r w:rsidRPr="00872D5B">
        <w:rPr>
          <w:rFonts w:ascii="Times New Roman" w:hAnsi="Times New Roman"/>
          <w:sz w:val="28"/>
          <w:szCs w:val="28"/>
          <w:lang w:val="uk-UA"/>
        </w:rPr>
        <w:t>на формування комунікативної компетен</w:t>
      </w:r>
      <w:r w:rsidR="00305BDB">
        <w:rPr>
          <w:rFonts w:ascii="Times New Roman" w:hAnsi="Times New Roman"/>
          <w:sz w:val="28"/>
          <w:szCs w:val="28"/>
          <w:lang w:val="uk-UA"/>
        </w:rPr>
        <w:t xml:space="preserve">тності учнів, і не розробленістю </w:t>
      </w:r>
      <w:r w:rsidRPr="00872D5B">
        <w:rPr>
          <w:rFonts w:ascii="Times New Roman" w:hAnsi="Times New Roman"/>
          <w:sz w:val="28"/>
          <w:szCs w:val="28"/>
          <w:lang w:val="uk-UA"/>
        </w:rPr>
        <w:t>дидактичних умов для практичного розв’язання в початковій школі окресленого</w:t>
      </w:r>
      <w:r w:rsidR="00305BDB">
        <w:rPr>
          <w:rFonts w:ascii="Times New Roman" w:hAnsi="Times New Roman"/>
          <w:sz w:val="28"/>
          <w:szCs w:val="28"/>
          <w:lang w:val="uk-UA"/>
        </w:rPr>
        <w:t xml:space="preserve"> </w:t>
      </w:r>
      <w:r w:rsidRPr="00872D5B">
        <w:rPr>
          <w:rFonts w:ascii="Times New Roman" w:hAnsi="Times New Roman"/>
          <w:sz w:val="28"/>
          <w:szCs w:val="28"/>
          <w:lang w:val="uk-UA"/>
        </w:rPr>
        <w:t>завдання.</w:t>
      </w:r>
    </w:p>
    <w:p w:rsidR="00FF12F1" w:rsidRPr="00407ECE" w:rsidRDefault="00FF12F1" w:rsidP="00FF12F1">
      <w:pPr>
        <w:spacing w:line="360" w:lineRule="auto"/>
        <w:ind w:firstLine="709"/>
        <w:jc w:val="both"/>
        <w:rPr>
          <w:rFonts w:ascii="Times New Roman" w:hAnsi="Times New Roman" w:cs="Times New Roman"/>
          <w:b/>
          <w:sz w:val="28"/>
          <w:szCs w:val="28"/>
          <w:lang w:val="uk-UA"/>
        </w:rPr>
      </w:pPr>
      <w:r w:rsidRPr="00407ECE">
        <w:rPr>
          <w:rFonts w:ascii="Times New Roman" w:hAnsi="Times New Roman" w:cs="Times New Roman"/>
          <w:sz w:val="28"/>
          <w:szCs w:val="28"/>
          <w:lang w:val="uk-UA"/>
        </w:rPr>
        <w:t>Отже, об’єктивна необхідність розв’язання проблеми формування</w:t>
      </w:r>
      <w:r w:rsidRPr="00667001">
        <w:rPr>
          <w:lang w:val="uk-UA"/>
        </w:rPr>
        <w:t xml:space="preserve"> </w:t>
      </w:r>
      <w:r w:rsidR="007F274A" w:rsidRPr="007F274A">
        <w:rPr>
          <w:rFonts w:ascii="Times New Roman" w:hAnsi="Times New Roman" w:cs="Times New Roman"/>
          <w:sz w:val="28"/>
          <w:szCs w:val="28"/>
          <w:lang w:val="uk-UA"/>
        </w:rPr>
        <w:t>комунікативної компетентності</w:t>
      </w:r>
      <w:r w:rsidR="007F274A" w:rsidRPr="007F274A">
        <w:rPr>
          <w:sz w:val="24"/>
          <w:lang w:val="uk-UA"/>
        </w:rPr>
        <w:t xml:space="preserve"> </w:t>
      </w:r>
      <w:r>
        <w:rPr>
          <w:rFonts w:ascii="Times New Roman" w:hAnsi="Times New Roman" w:cs="Times New Roman"/>
          <w:sz w:val="28"/>
          <w:szCs w:val="28"/>
          <w:lang w:val="uk-UA"/>
        </w:rPr>
        <w:t>здобувачів початкової освіти на уроках читання</w:t>
      </w:r>
      <w:r w:rsidRPr="00407ECE">
        <w:rPr>
          <w:rFonts w:ascii="Times New Roman" w:hAnsi="Times New Roman" w:cs="Times New Roman"/>
          <w:sz w:val="28"/>
          <w:szCs w:val="28"/>
          <w:lang w:val="uk-UA"/>
        </w:rPr>
        <w:t xml:space="preserve">, з одного боку, і відсутність дослідження, де б цілісно розглядалась ця проблема, з </w:t>
      </w:r>
      <w:r>
        <w:rPr>
          <w:rFonts w:ascii="Times New Roman" w:hAnsi="Times New Roman" w:cs="Times New Roman"/>
          <w:sz w:val="28"/>
          <w:szCs w:val="28"/>
          <w:lang w:val="uk-UA"/>
        </w:rPr>
        <w:t>інш</w:t>
      </w:r>
      <w:r w:rsidRPr="00407ECE">
        <w:rPr>
          <w:rFonts w:ascii="Times New Roman" w:hAnsi="Times New Roman" w:cs="Times New Roman"/>
          <w:sz w:val="28"/>
          <w:szCs w:val="28"/>
          <w:lang w:val="uk-UA"/>
        </w:rPr>
        <w:t xml:space="preserve">ого, зумовили вибір теми </w:t>
      </w:r>
      <w:r w:rsidRPr="00407ECE">
        <w:rPr>
          <w:rFonts w:ascii="Times New Roman" w:hAnsi="Times New Roman" w:cs="Times New Roman"/>
          <w:b/>
          <w:sz w:val="28"/>
          <w:szCs w:val="28"/>
          <w:lang w:val="uk-UA"/>
        </w:rPr>
        <w:t>«</w:t>
      </w:r>
      <w:r w:rsidR="007F274A">
        <w:rPr>
          <w:rFonts w:ascii="Times New Roman" w:hAnsi="Times New Roman" w:cs="Times New Roman"/>
          <w:b/>
          <w:sz w:val="28"/>
          <w:szCs w:val="28"/>
          <w:lang w:val="uk-UA"/>
        </w:rPr>
        <w:t>П</w:t>
      </w:r>
      <w:r w:rsidR="007F274A" w:rsidRPr="007F274A">
        <w:rPr>
          <w:rFonts w:ascii="Times New Roman" w:hAnsi="Times New Roman" w:cs="Times New Roman"/>
          <w:b/>
          <w:sz w:val="28"/>
          <w:szCs w:val="28"/>
          <w:lang w:val="uk-UA"/>
        </w:rPr>
        <w:t>едагогічні умови формування комунікативної компетентності  молодших школярів на уроках читання з використанням мультиплікаційних фільмів та комічних жанрів мовлення</w:t>
      </w:r>
      <w:r w:rsidRPr="00407ECE">
        <w:rPr>
          <w:rFonts w:ascii="Times New Roman" w:hAnsi="Times New Roman" w:cs="Times New Roman"/>
          <w:b/>
          <w:sz w:val="28"/>
          <w:szCs w:val="28"/>
          <w:lang w:val="uk-UA"/>
        </w:rPr>
        <w:t xml:space="preserve">».  </w:t>
      </w:r>
    </w:p>
    <w:p w:rsidR="00FF12F1" w:rsidRPr="00407ECE" w:rsidRDefault="00FF12F1" w:rsidP="00FF12F1">
      <w:pPr>
        <w:spacing w:line="360" w:lineRule="auto"/>
        <w:ind w:firstLine="709"/>
        <w:jc w:val="both"/>
        <w:rPr>
          <w:rFonts w:ascii="Times New Roman" w:hAnsi="Times New Roman" w:cs="Times New Roman"/>
          <w:sz w:val="28"/>
          <w:szCs w:val="28"/>
          <w:lang w:val="uk-UA"/>
        </w:rPr>
      </w:pPr>
      <w:r w:rsidRPr="00407ECE">
        <w:rPr>
          <w:rFonts w:ascii="Times New Roman" w:hAnsi="Times New Roman" w:cs="Times New Roman"/>
          <w:b/>
          <w:sz w:val="28"/>
          <w:szCs w:val="28"/>
          <w:lang w:val="uk-UA"/>
        </w:rPr>
        <w:t xml:space="preserve">Об’єкт дослідження – </w:t>
      </w:r>
      <w:r w:rsidRPr="00407ECE">
        <w:rPr>
          <w:rFonts w:ascii="Times New Roman" w:hAnsi="Times New Roman" w:cs="Times New Roman"/>
          <w:sz w:val="28"/>
          <w:szCs w:val="28"/>
          <w:lang w:val="uk-UA"/>
        </w:rPr>
        <w:t>процес</w:t>
      </w:r>
      <w:r w:rsidRPr="00407ECE">
        <w:rPr>
          <w:rFonts w:ascii="Times New Roman" w:hAnsi="Times New Roman" w:cs="Times New Roman"/>
          <w:b/>
          <w:sz w:val="28"/>
          <w:szCs w:val="28"/>
          <w:lang w:val="uk-UA"/>
        </w:rPr>
        <w:t xml:space="preserve"> </w:t>
      </w:r>
      <w:r w:rsidRPr="00407ECE">
        <w:rPr>
          <w:rFonts w:ascii="Times New Roman" w:hAnsi="Times New Roman" w:cs="Times New Roman"/>
          <w:sz w:val="28"/>
          <w:szCs w:val="28"/>
          <w:lang w:val="uk-UA"/>
        </w:rPr>
        <w:t>формування</w:t>
      </w:r>
      <w:r w:rsidRPr="00507F55">
        <w:rPr>
          <w:lang w:val="ru-RU"/>
        </w:rPr>
        <w:t xml:space="preserve"> </w:t>
      </w:r>
      <w:r w:rsidR="00B844CD" w:rsidRPr="007F274A">
        <w:rPr>
          <w:rFonts w:ascii="Times New Roman" w:hAnsi="Times New Roman" w:cs="Times New Roman"/>
          <w:sz w:val="28"/>
          <w:szCs w:val="28"/>
          <w:lang w:val="uk-UA"/>
        </w:rPr>
        <w:t>комунікативної компетентності</w:t>
      </w:r>
      <w:r w:rsidR="00B844CD" w:rsidRPr="007F274A">
        <w:rPr>
          <w:sz w:val="24"/>
          <w:lang w:val="uk-UA"/>
        </w:rPr>
        <w:t xml:space="preserve"> </w:t>
      </w:r>
      <w:r w:rsidRPr="00507F55">
        <w:rPr>
          <w:rFonts w:ascii="Times New Roman" w:hAnsi="Times New Roman" w:cs="Times New Roman"/>
          <w:sz w:val="28"/>
          <w:szCs w:val="28"/>
          <w:lang w:val="uk-UA"/>
        </w:rPr>
        <w:t>молодших шко</w:t>
      </w:r>
      <w:r>
        <w:rPr>
          <w:rFonts w:ascii="Times New Roman" w:hAnsi="Times New Roman" w:cs="Times New Roman"/>
          <w:sz w:val="28"/>
          <w:szCs w:val="28"/>
          <w:lang w:val="uk-UA"/>
        </w:rPr>
        <w:t>лярів.</w:t>
      </w:r>
    </w:p>
    <w:p w:rsidR="00FF12F1" w:rsidRDefault="00FF12F1" w:rsidP="00FF12F1">
      <w:pPr>
        <w:spacing w:line="360" w:lineRule="auto"/>
        <w:ind w:firstLine="709"/>
        <w:jc w:val="both"/>
        <w:rPr>
          <w:rFonts w:ascii="Times New Roman" w:hAnsi="Times New Roman" w:cs="Times New Roman"/>
          <w:sz w:val="28"/>
          <w:szCs w:val="28"/>
          <w:lang w:val="uk-UA"/>
        </w:rPr>
      </w:pPr>
      <w:r w:rsidRPr="00407ECE">
        <w:rPr>
          <w:rFonts w:ascii="Times New Roman" w:hAnsi="Times New Roman" w:cs="Times New Roman"/>
          <w:b/>
          <w:sz w:val="28"/>
          <w:szCs w:val="28"/>
          <w:lang w:val="uk-UA"/>
        </w:rPr>
        <w:t>Предмет дослідження</w:t>
      </w:r>
      <w:r w:rsidRPr="00407ECE">
        <w:rPr>
          <w:rFonts w:ascii="Times New Roman" w:hAnsi="Times New Roman" w:cs="Times New Roman"/>
          <w:sz w:val="28"/>
          <w:szCs w:val="28"/>
          <w:lang w:val="uk-UA"/>
        </w:rPr>
        <w:t xml:space="preserve"> – педагогічні умови формування</w:t>
      </w:r>
      <w:r>
        <w:rPr>
          <w:rFonts w:ascii="Times New Roman" w:hAnsi="Times New Roman" w:cs="Times New Roman"/>
          <w:sz w:val="28"/>
          <w:szCs w:val="28"/>
          <w:lang w:val="uk-UA"/>
        </w:rPr>
        <w:t xml:space="preserve"> </w:t>
      </w:r>
      <w:r w:rsidR="004001D0" w:rsidRPr="007F274A">
        <w:rPr>
          <w:rFonts w:ascii="Times New Roman" w:hAnsi="Times New Roman" w:cs="Times New Roman"/>
          <w:sz w:val="28"/>
          <w:szCs w:val="28"/>
          <w:lang w:val="uk-UA"/>
        </w:rPr>
        <w:t>комунікативної компетентності</w:t>
      </w:r>
      <w:r w:rsidR="004001D0" w:rsidRPr="007F274A">
        <w:rPr>
          <w:sz w:val="24"/>
          <w:lang w:val="uk-UA"/>
        </w:rPr>
        <w:t xml:space="preserve"> </w:t>
      </w:r>
      <w:r>
        <w:rPr>
          <w:rFonts w:ascii="Times New Roman" w:hAnsi="Times New Roman" w:cs="Times New Roman"/>
          <w:sz w:val="28"/>
          <w:szCs w:val="28"/>
          <w:lang w:val="uk-UA"/>
        </w:rPr>
        <w:t xml:space="preserve">здобувачів </w:t>
      </w:r>
      <w:r w:rsidRPr="00F30047">
        <w:rPr>
          <w:rFonts w:ascii="Times New Roman" w:hAnsi="Times New Roman" w:cs="Times New Roman"/>
          <w:sz w:val="28"/>
          <w:szCs w:val="28"/>
          <w:lang w:val="uk-UA"/>
        </w:rPr>
        <w:t>на уроках літературного читання</w:t>
      </w:r>
      <w:r>
        <w:rPr>
          <w:rFonts w:ascii="Times New Roman" w:hAnsi="Times New Roman" w:cs="Times New Roman"/>
          <w:sz w:val="28"/>
          <w:szCs w:val="28"/>
          <w:lang w:val="uk-UA"/>
        </w:rPr>
        <w:t xml:space="preserve"> </w:t>
      </w:r>
      <w:r w:rsidR="00EC2332" w:rsidRPr="00EC2332">
        <w:rPr>
          <w:rFonts w:ascii="Times New Roman" w:hAnsi="Times New Roman" w:cs="Times New Roman"/>
          <w:sz w:val="28"/>
          <w:szCs w:val="28"/>
          <w:lang w:val="uk-UA"/>
        </w:rPr>
        <w:t>з використанням мультиплікаційних фільмів та комічних жанрів мовлення</w:t>
      </w:r>
      <w:r w:rsidR="00EC2332">
        <w:rPr>
          <w:rFonts w:ascii="Times New Roman" w:hAnsi="Times New Roman" w:cs="Times New Roman"/>
          <w:sz w:val="28"/>
          <w:szCs w:val="28"/>
          <w:lang w:val="uk-UA"/>
        </w:rPr>
        <w:t xml:space="preserve">. </w:t>
      </w:r>
    </w:p>
    <w:p w:rsidR="00AB07B1" w:rsidRPr="00AB07B1" w:rsidRDefault="00AB07B1" w:rsidP="00AB07B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b/>
          <w:sz w:val="28"/>
          <w:szCs w:val="28"/>
          <w:lang w:val="ru-RU"/>
        </w:rPr>
        <w:t>Мета</w:t>
      </w:r>
      <w:r w:rsidRPr="00407ECE">
        <w:rPr>
          <w:rFonts w:ascii="Times New Roman" w:hAnsi="Times New Roman" w:cs="Times New Roman"/>
          <w:sz w:val="28"/>
          <w:szCs w:val="28"/>
          <w:lang w:val="ru-RU"/>
        </w:rPr>
        <w:t xml:space="preserve"> – обґрунтувати </w:t>
      </w:r>
      <w:r>
        <w:rPr>
          <w:rFonts w:ascii="Times New Roman" w:hAnsi="Times New Roman" w:cs="Times New Roman"/>
          <w:sz w:val="28"/>
          <w:szCs w:val="28"/>
          <w:lang w:val="ru-RU"/>
        </w:rPr>
        <w:t xml:space="preserve">та експериментально перевірити </w:t>
      </w:r>
      <w:r w:rsidRPr="00407ECE">
        <w:rPr>
          <w:rFonts w:ascii="Times New Roman" w:hAnsi="Times New Roman" w:cs="Times New Roman"/>
          <w:sz w:val="28"/>
          <w:szCs w:val="28"/>
          <w:lang w:val="ru-RU"/>
        </w:rPr>
        <w:t xml:space="preserve">педагогічні умови </w:t>
      </w:r>
      <w:r w:rsidRPr="00407ECE">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sidRPr="00B844CD">
        <w:rPr>
          <w:rFonts w:ascii="Times New Roman" w:hAnsi="Times New Roman" w:cs="Times New Roman"/>
          <w:sz w:val="28"/>
          <w:szCs w:val="28"/>
          <w:lang w:val="uk-UA"/>
        </w:rPr>
        <w:t xml:space="preserve">комунікативної компетентності </w:t>
      </w:r>
      <w:r>
        <w:rPr>
          <w:rFonts w:ascii="Times New Roman" w:hAnsi="Times New Roman" w:cs="Times New Roman"/>
          <w:sz w:val="28"/>
          <w:szCs w:val="28"/>
          <w:lang w:val="uk-UA"/>
        </w:rPr>
        <w:t>учнів початкових класів на уроках літературного читання</w:t>
      </w:r>
      <w:r w:rsidRPr="00342600">
        <w:rPr>
          <w:rFonts w:ascii="Times New Roman" w:hAnsi="Times New Roman" w:cs="Times New Roman"/>
          <w:sz w:val="28"/>
          <w:szCs w:val="28"/>
          <w:lang w:val="uk-UA"/>
        </w:rPr>
        <w:t>.</w:t>
      </w:r>
      <w:r w:rsidRPr="00407ECE">
        <w:rPr>
          <w:rFonts w:ascii="Times New Roman" w:hAnsi="Times New Roman" w:cs="Times New Roman"/>
          <w:sz w:val="28"/>
          <w:szCs w:val="28"/>
          <w:lang w:val="ru-RU"/>
        </w:rPr>
        <w:t xml:space="preserve">  </w:t>
      </w:r>
      <w:r w:rsidRPr="00407ECE">
        <w:rPr>
          <w:rFonts w:ascii="Times New Roman" w:hAnsi="Times New Roman" w:cs="Times New Roman"/>
          <w:b/>
          <w:sz w:val="28"/>
          <w:szCs w:val="28"/>
          <w:lang w:val="uk-UA"/>
        </w:rPr>
        <w:t xml:space="preserve"> </w:t>
      </w:r>
    </w:p>
    <w:p w:rsidR="00FF12F1" w:rsidRPr="00407ECE" w:rsidRDefault="00FF12F1" w:rsidP="00FF12F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 xml:space="preserve">Відповідно до об’єкта, предмета, мети визначено </w:t>
      </w:r>
      <w:r w:rsidRPr="00407ECE">
        <w:rPr>
          <w:rFonts w:ascii="Times New Roman" w:hAnsi="Times New Roman" w:cs="Times New Roman"/>
          <w:b/>
          <w:sz w:val="28"/>
          <w:szCs w:val="28"/>
          <w:lang w:val="ru-RU"/>
        </w:rPr>
        <w:t>такі завдання</w:t>
      </w:r>
      <w:r w:rsidRPr="00407ECE">
        <w:rPr>
          <w:rFonts w:ascii="Times New Roman" w:hAnsi="Times New Roman" w:cs="Times New Roman"/>
          <w:sz w:val="28"/>
          <w:szCs w:val="28"/>
          <w:lang w:val="ru-RU"/>
        </w:rPr>
        <w:t>:</w:t>
      </w:r>
    </w:p>
    <w:p w:rsidR="00FF12F1" w:rsidRDefault="00FF12F1" w:rsidP="00612863">
      <w:pPr>
        <w:numPr>
          <w:ilvl w:val="0"/>
          <w:numId w:val="1"/>
        </w:numPr>
        <w:spacing w:line="360" w:lineRule="auto"/>
        <w:contextualSpacing/>
        <w:jc w:val="both"/>
        <w:rPr>
          <w:rFonts w:ascii="Times New Roman" w:eastAsia="Calibri" w:hAnsi="Times New Roman" w:cs="Times New Roman"/>
          <w:sz w:val="28"/>
          <w:szCs w:val="28"/>
          <w:lang w:val="ru-RU"/>
        </w:rPr>
      </w:pPr>
      <w:r w:rsidRPr="00407ECE">
        <w:rPr>
          <w:rFonts w:ascii="Times New Roman" w:eastAsia="Calibri" w:hAnsi="Times New Roman" w:cs="Times New Roman"/>
          <w:sz w:val="28"/>
          <w:szCs w:val="28"/>
          <w:lang w:val="ru-RU"/>
        </w:rPr>
        <w:t xml:space="preserve">Розглянути підходи науковців до визначення </w:t>
      </w:r>
      <w:r>
        <w:rPr>
          <w:rFonts w:ascii="Times New Roman" w:eastAsia="Calibri" w:hAnsi="Times New Roman" w:cs="Times New Roman"/>
          <w:sz w:val="28"/>
          <w:szCs w:val="28"/>
          <w:lang w:val="ru-RU"/>
        </w:rPr>
        <w:t>ключових понять дослідження: «</w:t>
      </w:r>
      <w:r w:rsidR="006A13FF">
        <w:rPr>
          <w:rFonts w:ascii="Times New Roman" w:eastAsia="Calibri" w:hAnsi="Times New Roman" w:cs="Times New Roman"/>
          <w:sz w:val="28"/>
          <w:szCs w:val="28"/>
          <w:lang w:val="ru-RU"/>
        </w:rPr>
        <w:t>комунікативна компетентність</w:t>
      </w:r>
      <w:r>
        <w:rPr>
          <w:rFonts w:ascii="Times New Roman" w:eastAsia="Calibri" w:hAnsi="Times New Roman" w:cs="Times New Roman"/>
          <w:sz w:val="28"/>
          <w:szCs w:val="28"/>
          <w:lang w:val="ru-RU"/>
        </w:rPr>
        <w:t>», «</w:t>
      </w:r>
      <w:r w:rsidR="00A93482">
        <w:rPr>
          <w:rFonts w:ascii="Times New Roman" w:eastAsia="Calibri" w:hAnsi="Times New Roman" w:cs="Times New Roman"/>
          <w:sz w:val="28"/>
          <w:szCs w:val="28"/>
          <w:lang w:val="ru-RU"/>
        </w:rPr>
        <w:t xml:space="preserve">мультфільм», «комічне», «комічні жанри мовення». </w:t>
      </w:r>
      <w:r>
        <w:rPr>
          <w:rFonts w:ascii="Times New Roman" w:eastAsia="Calibri" w:hAnsi="Times New Roman" w:cs="Times New Roman"/>
          <w:sz w:val="28"/>
          <w:szCs w:val="28"/>
          <w:lang w:val="ru-RU"/>
        </w:rPr>
        <w:t xml:space="preserve"> </w:t>
      </w:r>
    </w:p>
    <w:p w:rsidR="00FF12F1" w:rsidRPr="003F5649" w:rsidRDefault="00FF12F1" w:rsidP="00612863">
      <w:pPr>
        <w:numPr>
          <w:ilvl w:val="0"/>
          <w:numId w:val="1"/>
        </w:numPr>
        <w:spacing w:line="360" w:lineRule="auto"/>
        <w:contextualSpacing/>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Розкрити особливість формування </w:t>
      </w:r>
      <w:r w:rsidR="006A13FF" w:rsidRPr="006A13FF">
        <w:rPr>
          <w:rFonts w:ascii="Times New Roman" w:eastAsia="Calibri" w:hAnsi="Times New Roman" w:cs="Times New Roman"/>
          <w:sz w:val="28"/>
          <w:szCs w:val="28"/>
          <w:lang w:val="ru-RU"/>
        </w:rPr>
        <w:t xml:space="preserve">комунікативної компетентності </w:t>
      </w:r>
      <w:r>
        <w:rPr>
          <w:rFonts w:ascii="Times New Roman" w:eastAsia="Calibri" w:hAnsi="Times New Roman" w:cs="Times New Roman"/>
          <w:sz w:val="28"/>
          <w:szCs w:val="28"/>
          <w:lang w:val="ru-RU"/>
        </w:rPr>
        <w:t xml:space="preserve">здобувачів початкової освіти </w:t>
      </w:r>
      <w:r w:rsidRPr="004E51B0">
        <w:rPr>
          <w:rFonts w:ascii="Times New Roman" w:eastAsia="Calibri" w:hAnsi="Times New Roman" w:cs="Times New Roman"/>
          <w:sz w:val="28"/>
          <w:szCs w:val="28"/>
          <w:lang w:val="ru-RU"/>
        </w:rPr>
        <w:t>на уроках літературного читання</w:t>
      </w:r>
      <w:r>
        <w:rPr>
          <w:rFonts w:ascii="Times New Roman" w:eastAsia="Calibri" w:hAnsi="Times New Roman" w:cs="Times New Roman"/>
          <w:sz w:val="28"/>
          <w:szCs w:val="28"/>
          <w:lang w:val="ru-RU"/>
        </w:rPr>
        <w:t xml:space="preserve">. </w:t>
      </w:r>
    </w:p>
    <w:p w:rsidR="00FF12F1" w:rsidRPr="00407ECE" w:rsidRDefault="00FF12F1" w:rsidP="00FF12F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3.</w:t>
      </w:r>
      <w:r w:rsidRPr="00407ECE">
        <w:rPr>
          <w:rFonts w:ascii="Times New Roman" w:hAnsi="Times New Roman" w:cs="Times New Roman"/>
          <w:sz w:val="28"/>
          <w:szCs w:val="28"/>
          <w:lang w:val="ru-RU"/>
        </w:rPr>
        <w:tab/>
        <w:t>Схарактеризувати структуру</w:t>
      </w:r>
      <w:r w:rsidRPr="00C25191">
        <w:rPr>
          <w:rFonts w:ascii="Times New Roman" w:hAnsi="Times New Roman" w:cs="Times New Roman"/>
          <w:sz w:val="28"/>
          <w:szCs w:val="28"/>
          <w:lang w:val="uk-UA"/>
        </w:rPr>
        <w:t xml:space="preserve"> </w:t>
      </w:r>
      <w:r w:rsidR="005B0E23" w:rsidRPr="005B0E23">
        <w:rPr>
          <w:rFonts w:ascii="Times New Roman" w:hAnsi="Times New Roman" w:cs="Times New Roman"/>
          <w:sz w:val="28"/>
          <w:szCs w:val="28"/>
          <w:lang w:val="uk-UA"/>
        </w:rPr>
        <w:t xml:space="preserve">комунікативної компетентності </w:t>
      </w:r>
      <w:r w:rsidRPr="00407ECE">
        <w:rPr>
          <w:rFonts w:ascii="Times New Roman" w:hAnsi="Times New Roman" w:cs="Times New Roman"/>
          <w:sz w:val="28"/>
          <w:szCs w:val="28"/>
          <w:lang w:val="ru-RU"/>
        </w:rPr>
        <w:t xml:space="preserve">молодших школярів. </w:t>
      </w:r>
      <w:r w:rsidRPr="00407ECE">
        <w:rPr>
          <w:rFonts w:ascii="Times New Roman" w:hAnsi="Times New Roman" w:cs="Times New Roman"/>
          <w:sz w:val="28"/>
          <w:szCs w:val="28"/>
          <w:lang w:val="uk-UA"/>
        </w:rPr>
        <w:t xml:space="preserve"> </w:t>
      </w:r>
      <w:r w:rsidRPr="00407ECE">
        <w:rPr>
          <w:rFonts w:ascii="Times New Roman" w:hAnsi="Times New Roman" w:cs="Times New Roman"/>
          <w:sz w:val="28"/>
          <w:szCs w:val="28"/>
          <w:lang w:val="ru-RU"/>
        </w:rPr>
        <w:t xml:space="preserve"> </w:t>
      </w:r>
    </w:p>
    <w:p w:rsidR="00FF12F1" w:rsidRPr="00407ECE" w:rsidRDefault="00FF12F1" w:rsidP="00FF12F1">
      <w:pPr>
        <w:spacing w:line="360" w:lineRule="auto"/>
        <w:ind w:firstLine="709"/>
        <w:jc w:val="both"/>
        <w:rPr>
          <w:rFonts w:ascii="Times New Roman" w:hAnsi="Times New Roman" w:cs="Times New Roman"/>
          <w:sz w:val="28"/>
          <w:szCs w:val="28"/>
          <w:lang w:val="uk-UA"/>
        </w:rPr>
      </w:pPr>
      <w:r w:rsidRPr="00407ECE">
        <w:rPr>
          <w:rFonts w:ascii="Times New Roman" w:hAnsi="Times New Roman" w:cs="Times New Roman"/>
          <w:sz w:val="28"/>
          <w:szCs w:val="28"/>
          <w:lang w:val="ru-RU"/>
        </w:rPr>
        <w:lastRenderedPageBreak/>
        <w:t>4.</w:t>
      </w:r>
      <w:r w:rsidRPr="00407ECE">
        <w:rPr>
          <w:rFonts w:ascii="Times New Roman" w:hAnsi="Times New Roman" w:cs="Times New Roman"/>
          <w:sz w:val="28"/>
          <w:szCs w:val="28"/>
          <w:lang w:val="ru-RU"/>
        </w:rPr>
        <w:tab/>
        <w:t xml:space="preserve">Визначити критерії, показники та рівні сформованості </w:t>
      </w:r>
      <w:r w:rsidR="005B0E23" w:rsidRPr="005B0E23">
        <w:rPr>
          <w:rFonts w:ascii="Times New Roman" w:hAnsi="Times New Roman" w:cs="Times New Roman"/>
          <w:sz w:val="28"/>
          <w:szCs w:val="28"/>
          <w:lang w:val="ru-RU"/>
        </w:rPr>
        <w:t xml:space="preserve">комунікативної компетентності </w:t>
      </w:r>
      <w:r w:rsidRPr="00407ECE">
        <w:rPr>
          <w:rFonts w:ascii="Times New Roman" w:hAnsi="Times New Roman" w:cs="Times New Roman"/>
          <w:sz w:val="28"/>
          <w:szCs w:val="28"/>
          <w:lang w:val="ru-RU"/>
        </w:rPr>
        <w:t xml:space="preserve">учнів.  </w:t>
      </w:r>
    </w:p>
    <w:p w:rsidR="00FF12F1" w:rsidRPr="00407ECE" w:rsidRDefault="00FF12F1" w:rsidP="00FF12F1">
      <w:pPr>
        <w:spacing w:line="360" w:lineRule="auto"/>
        <w:ind w:firstLine="709"/>
        <w:jc w:val="both"/>
        <w:rPr>
          <w:rFonts w:ascii="Times New Roman" w:hAnsi="Times New Roman" w:cs="Times New Roman"/>
          <w:sz w:val="28"/>
          <w:szCs w:val="28"/>
          <w:lang w:val="uk-UA"/>
        </w:rPr>
      </w:pPr>
      <w:r w:rsidRPr="00407ECE">
        <w:rPr>
          <w:rFonts w:ascii="Times New Roman" w:hAnsi="Times New Roman" w:cs="Times New Roman"/>
          <w:sz w:val="28"/>
          <w:szCs w:val="28"/>
          <w:lang w:val="ru-RU"/>
        </w:rPr>
        <w:t>5.</w:t>
      </w:r>
      <w:r w:rsidRPr="00407ECE">
        <w:rPr>
          <w:rFonts w:ascii="Times New Roman" w:hAnsi="Times New Roman" w:cs="Times New Roman"/>
          <w:sz w:val="28"/>
          <w:szCs w:val="28"/>
          <w:lang w:val="ru-RU"/>
        </w:rPr>
        <w:tab/>
        <w:t>Діагностувати рівні розвитку</w:t>
      </w:r>
      <w:r>
        <w:rPr>
          <w:rFonts w:ascii="Times New Roman" w:hAnsi="Times New Roman" w:cs="Times New Roman"/>
          <w:sz w:val="28"/>
          <w:szCs w:val="28"/>
          <w:lang w:val="ru-RU"/>
        </w:rPr>
        <w:t xml:space="preserve"> </w:t>
      </w:r>
      <w:r w:rsidR="005B0E23" w:rsidRPr="005B0E23">
        <w:rPr>
          <w:rFonts w:ascii="Times New Roman" w:hAnsi="Times New Roman" w:cs="Times New Roman"/>
          <w:sz w:val="28"/>
          <w:szCs w:val="28"/>
          <w:lang w:val="ru-RU"/>
        </w:rPr>
        <w:t xml:space="preserve">комунікативної компетентності </w:t>
      </w:r>
      <w:r w:rsidRPr="00407ECE">
        <w:rPr>
          <w:rFonts w:ascii="Times New Roman" w:hAnsi="Times New Roman" w:cs="Times New Roman"/>
          <w:sz w:val="28"/>
          <w:szCs w:val="28"/>
          <w:lang w:val="ru-RU"/>
        </w:rPr>
        <w:t xml:space="preserve">молодших школярів. </w:t>
      </w:r>
    </w:p>
    <w:p w:rsidR="00FF12F1" w:rsidRPr="00407ECE" w:rsidRDefault="00FF12F1" w:rsidP="00FF12F1">
      <w:pPr>
        <w:spacing w:line="360" w:lineRule="auto"/>
        <w:ind w:firstLine="709"/>
        <w:jc w:val="both"/>
        <w:rPr>
          <w:rFonts w:ascii="Times New Roman" w:hAnsi="Times New Roman" w:cs="Times New Roman"/>
          <w:sz w:val="28"/>
          <w:szCs w:val="28"/>
          <w:lang w:val="uk-UA"/>
        </w:rPr>
      </w:pPr>
      <w:r w:rsidRPr="00407ECE">
        <w:rPr>
          <w:rFonts w:ascii="Times New Roman" w:hAnsi="Times New Roman" w:cs="Times New Roman"/>
          <w:sz w:val="28"/>
          <w:szCs w:val="28"/>
          <w:lang w:val="uk-UA"/>
        </w:rPr>
        <w:t>6.</w:t>
      </w:r>
      <w:r w:rsidRPr="00407ECE">
        <w:rPr>
          <w:rFonts w:ascii="Times New Roman" w:hAnsi="Times New Roman" w:cs="Times New Roman"/>
          <w:sz w:val="28"/>
          <w:szCs w:val="28"/>
          <w:lang w:val="uk-UA"/>
        </w:rPr>
        <w:tab/>
        <w:t>Науково обґрунтувати</w:t>
      </w:r>
      <w:r w:rsidRPr="004E51B0">
        <w:rPr>
          <w:lang w:val="uk-UA"/>
        </w:rPr>
        <w:t xml:space="preserve"> </w:t>
      </w:r>
      <w:r w:rsidRPr="00B453D2">
        <w:rPr>
          <w:rFonts w:ascii="Times New Roman" w:hAnsi="Times New Roman" w:cs="Times New Roman"/>
          <w:sz w:val="28"/>
          <w:szCs w:val="28"/>
          <w:lang w:val="uk-UA"/>
        </w:rPr>
        <w:t xml:space="preserve">та експериментально перевірити </w:t>
      </w:r>
      <w:r w:rsidRPr="00407ECE">
        <w:rPr>
          <w:rFonts w:ascii="Times New Roman" w:hAnsi="Times New Roman" w:cs="Times New Roman"/>
          <w:sz w:val="28"/>
          <w:szCs w:val="28"/>
          <w:lang w:val="uk-UA"/>
        </w:rPr>
        <w:t xml:space="preserve">педагогічні умови формування </w:t>
      </w:r>
      <w:r w:rsidR="005B0E23" w:rsidRPr="005B0E23">
        <w:rPr>
          <w:rFonts w:ascii="Times New Roman" w:hAnsi="Times New Roman" w:cs="Times New Roman"/>
          <w:sz w:val="28"/>
          <w:szCs w:val="28"/>
          <w:lang w:val="uk-UA"/>
        </w:rPr>
        <w:t xml:space="preserve">комунікативної компетентності </w:t>
      </w:r>
      <w:r>
        <w:rPr>
          <w:rFonts w:ascii="Times New Roman" w:hAnsi="Times New Roman" w:cs="Times New Roman"/>
          <w:sz w:val="28"/>
          <w:szCs w:val="28"/>
          <w:lang w:val="uk-UA"/>
        </w:rPr>
        <w:t>здобувачів початкової освіти  на уроках читання</w:t>
      </w:r>
      <w:r w:rsidRPr="00407ECE">
        <w:rPr>
          <w:rFonts w:ascii="Times New Roman" w:hAnsi="Times New Roman" w:cs="Times New Roman"/>
          <w:sz w:val="28"/>
          <w:szCs w:val="28"/>
          <w:lang w:val="uk-UA"/>
        </w:rPr>
        <w:t xml:space="preserve"> </w:t>
      </w:r>
      <w:r w:rsidR="00EC2332" w:rsidRPr="00EC2332">
        <w:rPr>
          <w:rFonts w:ascii="Times New Roman" w:hAnsi="Times New Roman" w:cs="Times New Roman"/>
          <w:sz w:val="28"/>
          <w:szCs w:val="28"/>
          <w:lang w:val="uk-UA"/>
        </w:rPr>
        <w:t>з використанням мультиплікаційних фільмів та комічних жанрів мовлення</w:t>
      </w:r>
      <w:r w:rsidR="00EC2332">
        <w:rPr>
          <w:rFonts w:ascii="Times New Roman" w:hAnsi="Times New Roman" w:cs="Times New Roman"/>
          <w:sz w:val="28"/>
          <w:szCs w:val="28"/>
          <w:lang w:val="uk-UA"/>
        </w:rPr>
        <w:t xml:space="preserve">. </w:t>
      </w:r>
    </w:p>
    <w:p w:rsidR="00FF12F1" w:rsidRPr="00407ECE" w:rsidRDefault="00FF12F1" w:rsidP="00FF12F1">
      <w:pPr>
        <w:spacing w:line="360" w:lineRule="auto"/>
        <w:ind w:firstLine="709"/>
        <w:jc w:val="both"/>
        <w:rPr>
          <w:rFonts w:ascii="Times New Roman" w:hAnsi="Times New Roman" w:cs="Times New Roman"/>
          <w:b/>
          <w:sz w:val="28"/>
          <w:szCs w:val="28"/>
          <w:lang w:val="uk-UA"/>
        </w:rPr>
      </w:pPr>
      <w:r w:rsidRPr="00407ECE">
        <w:rPr>
          <w:rFonts w:ascii="Times New Roman" w:hAnsi="Times New Roman" w:cs="Times New Roman"/>
          <w:b/>
          <w:sz w:val="28"/>
          <w:szCs w:val="28"/>
          <w:lang w:val="uk-UA"/>
        </w:rPr>
        <w:t>Гіпотеза дослідження:</w:t>
      </w:r>
    </w:p>
    <w:p w:rsidR="004D30DF" w:rsidRDefault="00FF12F1" w:rsidP="004D30DF">
      <w:pPr>
        <w:spacing w:line="360" w:lineRule="auto"/>
        <w:ind w:firstLine="709"/>
        <w:jc w:val="both"/>
        <w:rPr>
          <w:rFonts w:ascii="Times New Roman" w:hAnsi="Times New Roman"/>
          <w:sz w:val="28"/>
          <w:szCs w:val="28"/>
          <w:lang w:val="uk-UA"/>
        </w:rPr>
      </w:pPr>
      <w:r w:rsidRPr="00407ECE">
        <w:rPr>
          <w:rFonts w:ascii="Times New Roman" w:hAnsi="Times New Roman" w:cs="Times New Roman"/>
          <w:sz w:val="28"/>
          <w:szCs w:val="28"/>
          <w:lang w:val="uk-UA"/>
        </w:rPr>
        <w:t>Формування</w:t>
      </w:r>
      <w:r w:rsidRPr="00EC2332">
        <w:rPr>
          <w:lang w:val="uk-UA"/>
        </w:rPr>
        <w:t xml:space="preserve"> </w:t>
      </w:r>
      <w:r w:rsidR="00403DD7" w:rsidRPr="007F274A">
        <w:rPr>
          <w:rFonts w:ascii="Times New Roman" w:hAnsi="Times New Roman" w:cs="Times New Roman"/>
          <w:sz w:val="28"/>
          <w:szCs w:val="28"/>
          <w:lang w:val="uk-UA"/>
        </w:rPr>
        <w:t>комунікативної компетентності</w:t>
      </w:r>
      <w:r w:rsidR="00403DD7" w:rsidRPr="007F274A">
        <w:rPr>
          <w:sz w:val="24"/>
          <w:lang w:val="uk-UA"/>
        </w:rPr>
        <w:t xml:space="preserve"> </w:t>
      </w:r>
      <w:r w:rsidRPr="00407ECE">
        <w:rPr>
          <w:rFonts w:ascii="Times New Roman" w:hAnsi="Times New Roman" w:cs="Times New Roman"/>
          <w:sz w:val="28"/>
          <w:szCs w:val="28"/>
          <w:lang w:val="uk-UA"/>
        </w:rPr>
        <w:t xml:space="preserve">молодших школярів на уроках </w:t>
      </w:r>
      <w:r>
        <w:rPr>
          <w:rFonts w:ascii="Times New Roman" w:hAnsi="Times New Roman" w:cs="Times New Roman"/>
          <w:sz w:val="28"/>
          <w:szCs w:val="28"/>
          <w:lang w:val="uk-UA"/>
        </w:rPr>
        <w:t xml:space="preserve">літературного читання </w:t>
      </w:r>
      <w:r w:rsidR="00EC2332" w:rsidRPr="00EC2332">
        <w:rPr>
          <w:rFonts w:ascii="Times New Roman" w:hAnsi="Times New Roman" w:cs="Times New Roman"/>
          <w:sz w:val="28"/>
          <w:szCs w:val="28"/>
          <w:lang w:val="uk-UA"/>
        </w:rPr>
        <w:t xml:space="preserve">з використанням мультиплікаційних фільмів та комічних жанрів мовлення </w:t>
      </w:r>
      <w:r w:rsidRPr="00407ECE">
        <w:rPr>
          <w:rFonts w:ascii="Times New Roman" w:hAnsi="Times New Roman" w:cs="Times New Roman"/>
          <w:sz w:val="28"/>
          <w:szCs w:val="28"/>
          <w:lang w:val="uk-UA"/>
        </w:rPr>
        <w:t>буде ефективним, якщо:</w:t>
      </w:r>
      <w:r w:rsidRPr="00407ECE">
        <w:rPr>
          <w:rFonts w:ascii="Times New Roman" w:hAnsi="Times New Roman"/>
          <w:sz w:val="28"/>
          <w:szCs w:val="28"/>
          <w:lang w:val="uk-UA"/>
        </w:rPr>
        <w:t xml:space="preserve"> </w:t>
      </w:r>
    </w:p>
    <w:p w:rsidR="004D30DF" w:rsidRPr="004D30DF" w:rsidRDefault="004D30DF" w:rsidP="00612863">
      <w:pPr>
        <w:pStyle w:val="a3"/>
        <w:numPr>
          <w:ilvl w:val="0"/>
          <w:numId w:val="11"/>
        </w:numPr>
        <w:spacing w:line="360" w:lineRule="auto"/>
        <w:jc w:val="both"/>
        <w:rPr>
          <w:rFonts w:ascii="Times New Roman" w:hAnsi="Times New Roman"/>
          <w:sz w:val="28"/>
          <w:szCs w:val="28"/>
          <w:lang w:val="uk-UA"/>
        </w:rPr>
      </w:pPr>
      <w:r w:rsidRPr="004D30DF">
        <w:rPr>
          <w:rFonts w:ascii="Times New Roman" w:eastAsia="Calibri" w:hAnsi="Times New Roman" w:cs="Times New Roman"/>
          <w:sz w:val="28"/>
          <w:szCs w:val="28"/>
          <w:lang w:val="uk-UA"/>
        </w:rPr>
        <w:t>розроблено спеціальну</w:t>
      </w:r>
      <w:r>
        <w:rPr>
          <w:rFonts w:ascii="Times New Roman" w:eastAsia="Calibri" w:hAnsi="Times New Roman" w:cs="Times New Roman"/>
          <w:sz w:val="28"/>
          <w:szCs w:val="28"/>
          <w:lang w:val="uk-UA"/>
        </w:rPr>
        <w:t xml:space="preserve"> систему</w:t>
      </w:r>
      <w:r w:rsidRPr="004D30DF">
        <w:rPr>
          <w:rFonts w:ascii="Times New Roman" w:eastAsia="Calibri" w:hAnsi="Times New Roman" w:cs="Times New Roman"/>
          <w:sz w:val="28"/>
          <w:szCs w:val="28"/>
          <w:lang w:val="uk-UA"/>
        </w:rPr>
        <w:t xml:space="preserve"> комунікативно зорієнтованих тренувальних завдань та вправ;</w:t>
      </w:r>
    </w:p>
    <w:p w:rsidR="004D30DF" w:rsidRPr="004D30DF" w:rsidRDefault="004D30DF" w:rsidP="00612863">
      <w:pPr>
        <w:pStyle w:val="a3"/>
        <w:numPr>
          <w:ilvl w:val="0"/>
          <w:numId w:val="11"/>
        </w:numPr>
        <w:spacing w:line="360" w:lineRule="auto"/>
        <w:jc w:val="both"/>
        <w:rPr>
          <w:rFonts w:ascii="Times New Roman" w:hAnsi="Times New Roman"/>
          <w:sz w:val="28"/>
          <w:szCs w:val="28"/>
          <w:lang w:val="uk-UA"/>
        </w:rPr>
      </w:pPr>
      <w:r>
        <w:rPr>
          <w:rFonts w:ascii="Times New Roman" w:eastAsia="Calibri" w:hAnsi="Times New Roman" w:cs="Times New Roman"/>
          <w:sz w:val="28"/>
          <w:szCs w:val="28"/>
          <w:lang w:val="uk-UA"/>
        </w:rPr>
        <w:t>вчитель сприятиме</w:t>
      </w:r>
      <w:r w:rsidRPr="004D30DF">
        <w:rPr>
          <w:rFonts w:ascii="Times New Roman" w:eastAsia="Calibri" w:hAnsi="Times New Roman" w:cs="Times New Roman"/>
          <w:sz w:val="28"/>
          <w:szCs w:val="28"/>
          <w:lang w:val="uk-UA"/>
        </w:rPr>
        <w:t xml:space="preserve"> рівномірності усіх видів мовленнєвої діяльності: читанню, письму, слуханню-розумінню та говорінню;</w:t>
      </w:r>
    </w:p>
    <w:p w:rsidR="004D30DF" w:rsidRPr="003A7373" w:rsidRDefault="004D30DF" w:rsidP="00612863">
      <w:pPr>
        <w:pStyle w:val="a3"/>
        <w:numPr>
          <w:ilvl w:val="0"/>
          <w:numId w:val="11"/>
        </w:numPr>
        <w:spacing w:line="360" w:lineRule="auto"/>
        <w:jc w:val="both"/>
        <w:rPr>
          <w:rFonts w:ascii="Times New Roman" w:hAnsi="Times New Roman"/>
          <w:sz w:val="28"/>
          <w:szCs w:val="28"/>
          <w:lang w:val="uk-UA"/>
        </w:rPr>
      </w:pPr>
      <w:r>
        <w:rPr>
          <w:rFonts w:ascii="Times New Roman" w:eastAsia="Calibri" w:hAnsi="Times New Roman" w:cs="Times New Roman"/>
          <w:sz w:val="28"/>
          <w:szCs w:val="28"/>
          <w:lang w:val="uk-UA"/>
        </w:rPr>
        <w:t>упроваджено технологію</w:t>
      </w:r>
      <w:r w:rsidRPr="004D30DF">
        <w:rPr>
          <w:rFonts w:ascii="Times New Roman" w:eastAsia="Calibri" w:hAnsi="Times New Roman" w:cs="Times New Roman"/>
          <w:sz w:val="28"/>
          <w:szCs w:val="28"/>
          <w:lang w:val="uk-UA"/>
        </w:rPr>
        <w:t xml:space="preserve"> становлення маленького читача через читання-спілкування з ефективним добором анімаційних фільмів та гумористичних жанрів для уроків роботи з дитячою книжкою.</w:t>
      </w:r>
    </w:p>
    <w:p w:rsidR="00FF12F1" w:rsidRPr="00407ECE" w:rsidRDefault="00FF12F1" w:rsidP="00FF12F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 xml:space="preserve">Для вирішення зазначених завдань і перевірки гіпотези в роботі застосовуються такі </w:t>
      </w:r>
      <w:r w:rsidRPr="00407ECE">
        <w:rPr>
          <w:rFonts w:ascii="Times New Roman" w:hAnsi="Times New Roman" w:cs="Times New Roman"/>
          <w:b/>
          <w:sz w:val="28"/>
          <w:szCs w:val="28"/>
          <w:lang w:val="ru-RU"/>
        </w:rPr>
        <w:t>методи дослідження</w:t>
      </w:r>
      <w:r w:rsidRPr="00407ECE">
        <w:rPr>
          <w:rFonts w:ascii="Times New Roman" w:hAnsi="Times New Roman" w:cs="Times New Roman"/>
          <w:sz w:val="28"/>
          <w:szCs w:val="28"/>
          <w:lang w:val="ru-RU"/>
        </w:rPr>
        <w:t>:</w:t>
      </w:r>
    </w:p>
    <w:p w:rsidR="00FF12F1" w:rsidRPr="00CA7F8E" w:rsidRDefault="00FF12F1" w:rsidP="00FF12F1">
      <w:pPr>
        <w:spacing w:line="360" w:lineRule="auto"/>
        <w:ind w:firstLine="709"/>
        <w:jc w:val="both"/>
        <w:rPr>
          <w:rFonts w:ascii="Times New Roman" w:hAnsi="Times New Roman" w:cs="Times New Roman"/>
          <w:sz w:val="28"/>
          <w:szCs w:val="28"/>
          <w:lang w:val="ru-RU"/>
        </w:rPr>
      </w:pPr>
      <w:r w:rsidRPr="00CA7F8E">
        <w:rPr>
          <w:rFonts w:ascii="Times New Roman" w:hAnsi="Times New Roman" w:cs="Times New Roman"/>
          <w:sz w:val="28"/>
          <w:szCs w:val="28"/>
          <w:lang w:val="ru-RU"/>
        </w:rPr>
        <w:t xml:space="preserve">- теоретичні: аналіз філософської, </w:t>
      </w:r>
      <w:r>
        <w:rPr>
          <w:rFonts w:ascii="Times New Roman" w:hAnsi="Times New Roman" w:cs="Times New Roman"/>
          <w:sz w:val="28"/>
          <w:szCs w:val="28"/>
          <w:lang w:val="ru-RU"/>
        </w:rPr>
        <w:t>літературознавчої</w:t>
      </w:r>
      <w:r w:rsidRPr="00CA7F8E">
        <w:rPr>
          <w:rFonts w:ascii="Times New Roman" w:hAnsi="Times New Roman" w:cs="Times New Roman"/>
          <w:sz w:val="28"/>
          <w:szCs w:val="28"/>
          <w:lang w:val="ru-RU"/>
        </w:rPr>
        <w:t>, педагогічної, літератури для обґрунтування теоретико-методичних засад</w:t>
      </w:r>
      <w:r>
        <w:rPr>
          <w:rFonts w:ascii="Times New Roman" w:hAnsi="Times New Roman" w:cs="Times New Roman"/>
          <w:sz w:val="28"/>
          <w:szCs w:val="28"/>
          <w:lang w:val="ru-RU"/>
        </w:rPr>
        <w:t xml:space="preserve"> дослідження</w:t>
      </w:r>
      <w:r w:rsidRPr="00CA7F8E">
        <w:rPr>
          <w:rFonts w:ascii="Times New Roman" w:hAnsi="Times New Roman" w:cs="Times New Roman"/>
          <w:sz w:val="28"/>
          <w:szCs w:val="28"/>
          <w:lang w:val="ru-RU"/>
        </w:rPr>
        <w:t xml:space="preserve">; синтез і узагальнення наукових положень з </w:t>
      </w:r>
      <w:r>
        <w:rPr>
          <w:rFonts w:ascii="Times New Roman" w:hAnsi="Times New Roman" w:cs="Times New Roman"/>
          <w:sz w:val="28"/>
          <w:szCs w:val="28"/>
          <w:lang w:val="ru-RU"/>
        </w:rPr>
        <w:t>обраної проблеми для розробки</w:t>
      </w:r>
      <w:r w:rsidRPr="00CA7F8E">
        <w:rPr>
          <w:rFonts w:ascii="Times New Roman" w:hAnsi="Times New Roman" w:cs="Times New Roman"/>
          <w:sz w:val="28"/>
          <w:szCs w:val="28"/>
          <w:lang w:val="ru-RU"/>
        </w:rPr>
        <w:t xml:space="preserve"> системи вправ</w:t>
      </w:r>
      <w:r>
        <w:rPr>
          <w:rFonts w:ascii="Times New Roman" w:hAnsi="Times New Roman" w:cs="Times New Roman"/>
          <w:sz w:val="28"/>
          <w:szCs w:val="28"/>
          <w:lang w:val="ru-RU"/>
        </w:rPr>
        <w:t xml:space="preserve"> на уроках читання</w:t>
      </w:r>
      <w:r w:rsidRPr="00CA7F8E">
        <w:rPr>
          <w:rFonts w:ascii="Times New Roman" w:hAnsi="Times New Roman" w:cs="Times New Roman"/>
          <w:sz w:val="28"/>
          <w:szCs w:val="28"/>
          <w:lang w:val="ru-RU"/>
        </w:rPr>
        <w:t xml:space="preserve">, спрямованої на формування </w:t>
      </w:r>
      <w:r w:rsidR="00AA6A96" w:rsidRPr="00AA6A96">
        <w:rPr>
          <w:rFonts w:ascii="Times New Roman" w:hAnsi="Times New Roman" w:cs="Times New Roman"/>
          <w:sz w:val="28"/>
          <w:szCs w:val="28"/>
          <w:lang w:val="ru-RU"/>
        </w:rPr>
        <w:t xml:space="preserve">комунікативної компетентності </w:t>
      </w:r>
      <w:r w:rsidRPr="00CA7F8E">
        <w:rPr>
          <w:rFonts w:ascii="Times New Roman" w:hAnsi="Times New Roman" w:cs="Times New Roman"/>
          <w:sz w:val="28"/>
          <w:szCs w:val="28"/>
          <w:lang w:val="ru-RU"/>
        </w:rPr>
        <w:t xml:space="preserve">в учнів початкових класів; </w:t>
      </w:r>
    </w:p>
    <w:p w:rsidR="00FF12F1" w:rsidRPr="00CA7F8E" w:rsidRDefault="00FF12F1" w:rsidP="00FF12F1">
      <w:pPr>
        <w:spacing w:line="360" w:lineRule="auto"/>
        <w:ind w:firstLine="709"/>
        <w:jc w:val="both"/>
        <w:rPr>
          <w:rFonts w:ascii="Times New Roman" w:hAnsi="Times New Roman" w:cs="Times New Roman"/>
          <w:sz w:val="28"/>
          <w:szCs w:val="28"/>
          <w:lang w:val="ru-RU"/>
        </w:rPr>
      </w:pPr>
      <w:r w:rsidRPr="00CA7F8E">
        <w:rPr>
          <w:rFonts w:ascii="Times New Roman" w:hAnsi="Times New Roman" w:cs="Times New Roman"/>
          <w:sz w:val="28"/>
          <w:szCs w:val="28"/>
          <w:lang w:val="ru-RU"/>
        </w:rPr>
        <w:t xml:space="preserve">- емпіричні: вивчення педагогічної документації; педагогічний експеримент задля перевірки ефективності розробленої системи вправ, </w:t>
      </w:r>
      <w:r w:rsidRPr="00CA7F8E">
        <w:rPr>
          <w:rFonts w:ascii="Times New Roman" w:hAnsi="Times New Roman" w:cs="Times New Roman"/>
          <w:sz w:val="28"/>
          <w:szCs w:val="28"/>
          <w:lang w:val="ru-RU"/>
        </w:rPr>
        <w:lastRenderedPageBreak/>
        <w:t>спрямованої на формування в учнів початкових класів</w:t>
      </w:r>
      <w:r w:rsidR="00AA6A96">
        <w:rPr>
          <w:rFonts w:ascii="Times New Roman" w:hAnsi="Times New Roman" w:cs="Times New Roman"/>
          <w:sz w:val="28"/>
          <w:szCs w:val="28"/>
          <w:lang w:val="ru-RU"/>
        </w:rPr>
        <w:t xml:space="preserve"> </w:t>
      </w:r>
      <w:r w:rsidR="00AA6A96" w:rsidRPr="00AA6A96">
        <w:rPr>
          <w:rFonts w:ascii="Times New Roman" w:hAnsi="Times New Roman" w:cs="Times New Roman"/>
          <w:sz w:val="28"/>
          <w:szCs w:val="28"/>
          <w:lang w:val="ru-RU"/>
        </w:rPr>
        <w:t>комунікативної компетентності</w:t>
      </w:r>
      <w:r w:rsidRPr="00AA6A96">
        <w:rPr>
          <w:rFonts w:ascii="Times New Roman" w:hAnsi="Times New Roman" w:cs="Times New Roman"/>
          <w:sz w:val="28"/>
          <w:szCs w:val="28"/>
          <w:lang w:val="ru-RU"/>
        </w:rPr>
        <w:t>,</w:t>
      </w:r>
      <w:r w:rsidRPr="00163C63">
        <w:rPr>
          <w:rFonts w:ascii="Times New Roman" w:hAnsi="Times New Roman" w:cs="Times New Roman"/>
          <w:sz w:val="28"/>
          <w:szCs w:val="28"/>
          <w:lang w:val="ru-RU"/>
        </w:rPr>
        <w:t xml:space="preserve"> </w:t>
      </w:r>
      <w:r w:rsidRPr="00CA7F8E">
        <w:rPr>
          <w:rFonts w:ascii="Times New Roman" w:hAnsi="Times New Roman" w:cs="Times New Roman"/>
          <w:sz w:val="28"/>
          <w:szCs w:val="28"/>
          <w:lang w:val="ru-RU"/>
        </w:rPr>
        <w:t>проведення здобувачем уроків за експериментальною методикою та їх аналіз, педагогічни</w:t>
      </w:r>
      <w:r>
        <w:rPr>
          <w:rFonts w:ascii="Times New Roman" w:hAnsi="Times New Roman" w:cs="Times New Roman"/>
          <w:sz w:val="28"/>
          <w:szCs w:val="28"/>
          <w:lang w:val="ru-RU"/>
        </w:rPr>
        <w:t>й експеримент (констатувальний та формувальний етап, контрольний зріз</w:t>
      </w:r>
      <w:r w:rsidRPr="00CA7F8E">
        <w:rPr>
          <w:rFonts w:ascii="Times New Roman" w:hAnsi="Times New Roman" w:cs="Times New Roman"/>
          <w:sz w:val="28"/>
          <w:szCs w:val="28"/>
          <w:lang w:val="ru-RU"/>
        </w:rPr>
        <w:t>);</w:t>
      </w:r>
    </w:p>
    <w:p w:rsidR="00FF12F1" w:rsidRPr="00CA7F8E" w:rsidRDefault="00FF12F1" w:rsidP="00FF12F1">
      <w:pPr>
        <w:spacing w:line="360" w:lineRule="auto"/>
        <w:ind w:firstLine="709"/>
        <w:jc w:val="both"/>
        <w:rPr>
          <w:rFonts w:ascii="Times New Roman" w:hAnsi="Times New Roman" w:cs="Times New Roman"/>
          <w:sz w:val="28"/>
          <w:szCs w:val="28"/>
          <w:lang w:val="ru-RU"/>
        </w:rPr>
      </w:pPr>
      <w:r w:rsidRPr="00CA7F8E">
        <w:rPr>
          <w:rFonts w:ascii="Times New Roman" w:hAnsi="Times New Roman" w:cs="Times New Roman"/>
          <w:sz w:val="28"/>
          <w:szCs w:val="28"/>
          <w:lang w:val="ru-RU"/>
        </w:rPr>
        <w:t xml:space="preserve"> - статистичні: кількісний аналіз експериментальних даних для отримання достовірних результатів щодо </w:t>
      </w:r>
      <w:r>
        <w:rPr>
          <w:rFonts w:ascii="Times New Roman" w:hAnsi="Times New Roman" w:cs="Times New Roman"/>
          <w:sz w:val="28"/>
          <w:szCs w:val="28"/>
          <w:lang w:val="ru-RU"/>
        </w:rPr>
        <w:t>рівня розвитку</w:t>
      </w:r>
      <w:r w:rsidRPr="00667001">
        <w:rPr>
          <w:lang w:val="ru-RU"/>
        </w:rPr>
        <w:t xml:space="preserve"> </w:t>
      </w:r>
      <w:r>
        <w:rPr>
          <w:rFonts w:ascii="Times New Roman" w:hAnsi="Times New Roman" w:cs="Times New Roman"/>
          <w:sz w:val="28"/>
          <w:szCs w:val="28"/>
          <w:lang w:val="ru-RU"/>
        </w:rPr>
        <w:t xml:space="preserve"> </w:t>
      </w:r>
      <w:r w:rsidR="00AA6A96" w:rsidRPr="00AA6A96">
        <w:rPr>
          <w:rFonts w:ascii="Times New Roman" w:hAnsi="Times New Roman" w:cs="Times New Roman"/>
          <w:sz w:val="28"/>
          <w:szCs w:val="28"/>
          <w:lang w:val="ru-RU"/>
        </w:rPr>
        <w:t xml:space="preserve">комунікативної компетентності </w:t>
      </w:r>
      <w:r>
        <w:rPr>
          <w:rFonts w:ascii="Times New Roman" w:hAnsi="Times New Roman" w:cs="Times New Roman"/>
          <w:sz w:val="28"/>
          <w:szCs w:val="28"/>
          <w:lang w:val="ru-RU"/>
        </w:rPr>
        <w:t>учнів</w:t>
      </w:r>
      <w:r w:rsidRPr="00CA7F8E">
        <w:rPr>
          <w:rFonts w:ascii="Times New Roman" w:hAnsi="Times New Roman" w:cs="Times New Roman"/>
          <w:sz w:val="28"/>
          <w:szCs w:val="28"/>
          <w:lang w:val="ru-RU"/>
        </w:rPr>
        <w:t>.</w:t>
      </w:r>
      <w:r w:rsidRPr="00CA7F8E">
        <w:rPr>
          <w:rFonts w:ascii="Times New Roman" w:hAnsi="Times New Roman" w:cs="Times New Roman"/>
          <w:sz w:val="28"/>
          <w:szCs w:val="28"/>
          <w:lang w:val="ru-RU"/>
        </w:rPr>
        <w:tab/>
      </w:r>
    </w:p>
    <w:p w:rsidR="00FF12F1" w:rsidRPr="00407ECE" w:rsidRDefault="00FF12F1" w:rsidP="00FF12F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b/>
          <w:sz w:val="28"/>
          <w:szCs w:val="28"/>
          <w:lang w:val="ru-RU"/>
        </w:rPr>
        <w:t>Наукова новизна і теоретична значущість дослідження</w:t>
      </w:r>
      <w:r w:rsidRPr="00407ECE">
        <w:rPr>
          <w:rFonts w:ascii="Times New Roman" w:hAnsi="Times New Roman" w:cs="Times New Roman"/>
          <w:sz w:val="28"/>
          <w:szCs w:val="28"/>
          <w:lang w:val="ru-RU"/>
        </w:rPr>
        <w:t>:</w:t>
      </w:r>
    </w:p>
    <w:p w:rsidR="00FF12F1" w:rsidRPr="00407ECE" w:rsidRDefault="00FF12F1" w:rsidP="00FF12F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  уточнено сутність понять «</w:t>
      </w:r>
      <w:r w:rsidR="00AA6A96">
        <w:rPr>
          <w:rFonts w:ascii="Times New Roman" w:hAnsi="Times New Roman" w:cs="Times New Roman"/>
          <w:sz w:val="28"/>
          <w:szCs w:val="28"/>
          <w:lang w:val="ru-RU"/>
        </w:rPr>
        <w:t>комунікативна компетентніть</w:t>
      </w:r>
      <w:r w:rsidRPr="00DF7616">
        <w:rPr>
          <w:rFonts w:ascii="Times New Roman" w:hAnsi="Times New Roman" w:cs="Times New Roman"/>
          <w:sz w:val="28"/>
          <w:szCs w:val="28"/>
          <w:lang w:val="ru-RU"/>
        </w:rPr>
        <w:t>»</w:t>
      </w:r>
      <w:r>
        <w:rPr>
          <w:rFonts w:ascii="Times New Roman" w:hAnsi="Times New Roman" w:cs="Times New Roman"/>
          <w:sz w:val="28"/>
          <w:szCs w:val="28"/>
          <w:lang w:val="ru-RU"/>
        </w:rPr>
        <w:t>, «</w:t>
      </w:r>
      <w:r w:rsidR="003A7373">
        <w:rPr>
          <w:rFonts w:ascii="Times New Roman" w:hAnsi="Times New Roman" w:cs="Times New Roman"/>
          <w:sz w:val="28"/>
          <w:szCs w:val="28"/>
          <w:lang w:val="ru-RU"/>
        </w:rPr>
        <w:t>мультфільм</w:t>
      </w:r>
      <w:r w:rsidRPr="00995B4C">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3A7373">
        <w:rPr>
          <w:rFonts w:ascii="Times New Roman" w:hAnsi="Times New Roman" w:cs="Times New Roman"/>
          <w:sz w:val="28"/>
          <w:szCs w:val="28"/>
          <w:lang w:val="ru-RU"/>
        </w:rPr>
        <w:t xml:space="preserve">«комічні жанри мовлення»; </w:t>
      </w:r>
    </w:p>
    <w:p w:rsidR="003A7373" w:rsidRPr="003A7373" w:rsidRDefault="00FF12F1" w:rsidP="003A7373">
      <w:pPr>
        <w:spacing w:line="360" w:lineRule="auto"/>
        <w:ind w:firstLine="709"/>
        <w:jc w:val="both"/>
        <w:rPr>
          <w:rFonts w:ascii="Times New Roman" w:eastAsia="Calibri" w:hAnsi="Times New Roman" w:cs="Times New Roman"/>
          <w:sz w:val="28"/>
          <w:szCs w:val="28"/>
          <w:lang w:val="uk-UA"/>
        </w:rPr>
      </w:pPr>
      <w:r w:rsidRPr="00407ECE">
        <w:rPr>
          <w:rFonts w:ascii="Times New Roman" w:hAnsi="Times New Roman" w:cs="Times New Roman"/>
          <w:sz w:val="28"/>
          <w:szCs w:val="28"/>
          <w:lang w:val="ru-RU"/>
        </w:rPr>
        <w:t xml:space="preserve">- </w:t>
      </w:r>
      <w:r w:rsidR="003A7373">
        <w:rPr>
          <w:rFonts w:ascii="Times New Roman" w:eastAsia="Calibri" w:hAnsi="Times New Roman" w:cs="Times New Roman"/>
          <w:sz w:val="28"/>
          <w:szCs w:val="28"/>
          <w:lang w:val="uk-UA"/>
        </w:rPr>
        <w:t xml:space="preserve">розроблено власну </w:t>
      </w:r>
      <w:r w:rsidR="003A7373" w:rsidRPr="00C60A0B">
        <w:rPr>
          <w:rFonts w:ascii="Times New Roman" w:eastAsia="Calibri" w:hAnsi="Times New Roman" w:cs="Times New Roman"/>
          <w:sz w:val="28"/>
          <w:szCs w:val="28"/>
          <w:lang w:val="uk-UA"/>
        </w:rPr>
        <w:t>систему комунікативно зорієнтованих завдань та впра</w:t>
      </w:r>
      <w:r w:rsidR="003A7373">
        <w:rPr>
          <w:rFonts w:ascii="Times New Roman" w:eastAsia="Calibri" w:hAnsi="Times New Roman" w:cs="Times New Roman"/>
          <w:sz w:val="28"/>
          <w:szCs w:val="28"/>
          <w:lang w:val="uk-UA"/>
        </w:rPr>
        <w:t>в трьох типів до підручника Н.Кравцової</w:t>
      </w:r>
      <w:r w:rsidR="003A7373" w:rsidRPr="00C60A0B">
        <w:rPr>
          <w:rFonts w:ascii="Times New Roman" w:eastAsia="Calibri" w:hAnsi="Times New Roman" w:cs="Times New Roman"/>
          <w:sz w:val="28"/>
          <w:szCs w:val="28"/>
          <w:lang w:val="uk-UA"/>
        </w:rPr>
        <w:t>:</w:t>
      </w:r>
      <w:r w:rsidR="003A7373">
        <w:rPr>
          <w:rFonts w:ascii="Times New Roman" w:eastAsia="Calibri" w:hAnsi="Times New Roman" w:cs="Times New Roman"/>
          <w:sz w:val="28"/>
          <w:szCs w:val="28"/>
          <w:lang w:val="uk-UA"/>
        </w:rPr>
        <w:t xml:space="preserve"> </w:t>
      </w:r>
      <w:r w:rsidR="003A7373" w:rsidRPr="00C60A0B">
        <w:rPr>
          <w:rFonts w:ascii="Times New Roman" w:eastAsia="Calibri" w:hAnsi="Times New Roman" w:cs="Times New Roman"/>
          <w:sz w:val="28"/>
          <w:szCs w:val="28"/>
          <w:lang w:val="uk-UA"/>
        </w:rPr>
        <w:t xml:space="preserve">вправи пошукового типу: </w:t>
      </w:r>
      <w:r w:rsidR="003A7373">
        <w:rPr>
          <w:rFonts w:ascii="Times New Roman" w:eastAsia="Calibri" w:hAnsi="Times New Roman" w:cs="Times New Roman"/>
          <w:sz w:val="28"/>
          <w:szCs w:val="28"/>
          <w:lang w:val="uk-UA"/>
        </w:rPr>
        <w:t>(</w:t>
      </w:r>
      <w:r w:rsidR="003A7373" w:rsidRPr="00C60A0B">
        <w:rPr>
          <w:rFonts w:ascii="Times New Roman" w:eastAsia="Calibri" w:hAnsi="Times New Roman" w:cs="Times New Roman"/>
          <w:sz w:val="28"/>
          <w:szCs w:val="28"/>
          <w:lang w:val="uk-UA"/>
        </w:rPr>
        <w:t>аналітичні</w:t>
      </w:r>
      <w:r w:rsidR="003A7373">
        <w:rPr>
          <w:rFonts w:ascii="Times New Roman" w:eastAsia="Calibri" w:hAnsi="Times New Roman" w:cs="Times New Roman"/>
          <w:sz w:val="28"/>
          <w:szCs w:val="28"/>
          <w:lang w:val="uk-UA"/>
        </w:rPr>
        <w:t>)</w:t>
      </w:r>
      <w:r w:rsidR="003A7373" w:rsidRPr="00C60A0B">
        <w:rPr>
          <w:rFonts w:ascii="Times New Roman" w:eastAsia="Calibri" w:hAnsi="Times New Roman" w:cs="Times New Roman"/>
          <w:sz w:val="28"/>
          <w:szCs w:val="28"/>
          <w:lang w:val="uk-UA"/>
        </w:rPr>
        <w:t xml:space="preserve">, вправи </w:t>
      </w:r>
      <w:r w:rsidR="003A7373">
        <w:rPr>
          <w:rFonts w:ascii="Times New Roman" w:eastAsia="Calibri" w:hAnsi="Times New Roman" w:cs="Times New Roman"/>
          <w:sz w:val="28"/>
          <w:szCs w:val="28"/>
          <w:lang w:val="uk-UA"/>
        </w:rPr>
        <w:t>спонукально-репродуктивні (</w:t>
      </w:r>
      <w:r w:rsidR="003A7373" w:rsidRPr="00C60A0B">
        <w:rPr>
          <w:rFonts w:ascii="Times New Roman" w:eastAsia="Calibri" w:hAnsi="Times New Roman" w:cs="Times New Roman"/>
          <w:sz w:val="28"/>
          <w:szCs w:val="28"/>
          <w:lang w:val="uk-UA"/>
        </w:rPr>
        <w:t>конструктивного типу</w:t>
      </w:r>
      <w:r w:rsidR="003A7373">
        <w:rPr>
          <w:rFonts w:ascii="Times New Roman" w:eastAsia="Calibri" w:hAnsi="Times New Roman" w:cs="Times New Roman"/>
          <w:sz w:val="28"/>
          <w:szCs w:val="28"/>
          <w:lang w:val="uk-UA"/>
        </w:rPr>
        <w:t xml:space="preserve">), </w:t>
      </w:r>
      <w:r w:rsidR="003A7373" w:rsidRPr="00C60A0B">
        <w:rPr>
          <w:rFonts w:ascii="Times New Roman" w:eastAsia="Calibri" w:hAnsi="Times New Roman" w:cs="Times New Roman"/>
          <w:sz w:val="28"/>
          <w:szCs w:val="28"/>
          <w:lang w:val="uk-UA"/>
        </w:rPr>
        <w:t>вправи спо</w:t>
      </w:r>
      <w:r w:rsidR="003A7373">
        <w:rPr>
          <w:rFonts w:ascii="Times New Roman" w:eastAsia="Calibri" w:hAnsi="Times New Roman" w:cs="Times New Roman"/>
          <w:sz w:val="28"/>
          <w:szCs w:val="28"/>
          <w:lang w:val="uk-UA"/>
        </w:rPr>
        <w:t>нукально-продуктивні або творчі;</w:t>
      </w:r>
    </w:p>
    <w:p w:rsidR="00FF12F1" w:rsidRPr="00407ECE" w:rsidRDefault="00FF12F1" w:rsidP="00FF12F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sz w:val="28"/>
          <w:szCs w:val="28"/>
          <w:lang w:val="ru-RU"/>
        </w:rPr>
        <w:t xml:space="preserve">- виявлено та охарактеризовано показники та рівні сформованості </w:t>
      </w:r>
      <w:r w:rsidR="005E2267" w:rsidRPr="005E2267">
        <w:rPr>
          <w:rFonts w:ascii="Times New Roman" w:hAnsi="Times New Roman" w:cs="Times New Roman"/>
          <w:sz w:val="28"/>
          <w:szCs w:val="28"/>
          <w:lang w:val="ru-RU"/>
        </w:rPr>
        <w:t xml:space="preserve">комунікативної компетентності </w:t>
      </w:r>
      <w:r w:rsidRPr="00407ECE">
        <w:rPr>
          <w:rFonts w:ascii="Times New Roman" w:hAnsi="Times New Roman" w:cs="Times New Roman"/>
          <w:sz w:val="28"/>
          <w:szCs w:val="28"/>
          <w:lang w:val="ru-RU"/>
        </w:rPr>
        <w:t>учнів;</w:t>
      </w:r>
    </w:p>
    <w:p w:rsidR="00FF12F1" w:rsidRPr="00407ECE" w:rsidRDefault="00FF12F1" w:rsidP="00FF12F1">
      <w:pPr>
        <w:spacing w:line="360" w:lineRule="auto"/>
        <w:ind w:firstLine="709"/>
        <w:jc w:val="both"/>
        <w:rPr>
          <w:rFonts w:ascii="Times New Roman" w:hAnsi="Times New Roman" w:cs="Times New Roman"/>
          <w:sz w:val="28"/>
          <w:szCs w:val="28"/>
          <w:lang w:val="uk-UA"/>
        </w:rPr>
      </w:pPr>
      <w:r w:rsidRPr="00407ECE">
        <w:rPr>
          <w:rFonts w:ascii="Times New Roman" w:hAnsi="Times New Roman" w:cs="Times New Roman"/>
          <w:sz w:val="28"/>
          <w:szCs w:val="28"/>
          <w:lang w:val="uk-UA"/>
        </w:rPr>
        <w:t>- теоретично обґрунтовано і</w:t>
      </w:r>
      <w:r>
        <w:rPr>
          <w:rFonts w:ascii="Times New Roman" w:hAnsi="Times New Roman" w:cs="Times New Roman"/>
          <w:sz w:val="28"/>
          <w:szCs w:val="28"/>
          <w:lang w:val="uk-UA"/>
        </w:rPr>
        <w:t xml:space="preserve"> експериментально перевірено</w:t>
      </w:r>
      <w:r w:rsidRPr="00995B4C">
        <w:rPr>
          <w:rFonts w:ascii="Times New Roman" w:hAnsi="Times New Roman" w:cs="Times New Roman"/>
          <w:sz w:val="28"/>
          <w:szCs w:val="28"/>
          <w:lang w:val="uk-UA"/>
        </w:rPr>
        <w:t xml:space="preserve"> педагогічні умови формування </w:t>
      </w:r>
      <w:r w:rsidR="005E2267" w:rsidRPr="005E2267">
        <w:rPr>
          <w:rFonts w:ascii="Times New Roman" w:hAnsi="Times New Roman" w:cs="Times New Roman"/>
          <w:sz w:val="28"/>
          <w:szCs w:val="28"/>
          <w:lang w:val="uk-UA"/>
        </w:rPr>
        <w:t xml:space="preserve">комунікативної компетентності </w:t>
      </w:r>
      <w:r w:rsidRPr="00995B4C">
        <w:rPr>
          <w:rFonts w:ascii="Times New Roman" w:hAnsi="Times New Roman" w:cs="Times New Roman"/>
          <w:sz w:val="28"/>
          <w:szCs w:val="28"/>
          <w:lang w:val="uk-UA"/>
        </w:rPr>
        <w:t>здобувачів початкової освіти  на уроках читання</w:t>
      </w:r>
      <w:r>
        <w:rPr>
          <w:rFonts w:ascii="Times New Roman" w:hAnsi="Times New Roman" w:cs="Times New Roman"/>
          <w:sz w:val="28"/>
          <w:szCs w:val="28"/>
          <w:lang w:val="uk-UA"/>
        </w:rPr>
        <w:t xml:space="preserve"> </w:t>
      </w:r>
      <w:r w:rsidR="00EC2332" w:rsidRPr="00EC2332">
        <w:rPr>
          <w:rFonts w:ascii="Times New Roman" w:hAnsi="Times New Roman" w:cs="Times New Roman"/>
          <w:sz w:val="28"/>
          <w:szCs w:val="28"/>
          <w:lang w:val="uk-UA"/>
        </w:rPr>
        <w:t>з використанням мультиплікаційних фільмів та комічних жанрів мовлення</w:t>
      </w:r>
      <w:r w:rsidR="00EC2332">
        <w:rPr>
          <w:rFonts w:ascii="Times New Roman" w:hAnsi="Times New Roman" w:cs="Times New Roman"/>
          <w:sz w:val="28"/>
          <w:szCs w:val="28"/>
          <w:lang w:val="uk-UA"/>
        </w:rPr>
        <w:t xml:space="preserve">. </w:t>
      </w:r>
      <w:r w:rsidRPr="00407ECE">
        <w:rPr>
          <w:rFonts w:ascii="Times New Roman" w:hAnsi="Times New Roman" w:cs="Times New Roman"/>
          <w:sz w:val="28"/>
          <w:szCs w:val="28"/>
          <w:lang w:val="uk-UA"/>
        </w:rPr>
        <w:t xml:space="preserve">   </w:t>
      </w:r>
    </w:p>
    <w:p w:rsidR="00FF12F1" w:rsidRPr="007031C8" w:rsidRDefault="00FF12F1" w:rsidP="00FF12F1">
      <w:pPr>
        <w:spacing w:line="360" w:lineRule="auto"/>
        <w:ind w:firstLine="709"/>
        <w:jc w:val="both"/>
        <w:rPr>
          <w:rFonts w:ascii="Times New Roman" w:hAnsi="Times New Roman" w:cs="Times New Roman"/>
          <w:sz w:val="28"/>
          <w:szCs w:val="28"/>
          <w:lang w:val="uk-UA"/>
        </w:rPr>
      </w:pPr>
      <w:r w:rsidRPr="007031C8">
        <w:rPr>
          <w:rFonts w:ascii="Times New Roman" w:hAnsi="Times New Roman" w:cs="Times New Roman"/>
          <w:sz w:val="28"/>
          <w:szCs w:val="28"/>
          <w:lang w:val="uk-UA"/>
        </w:rPr>
        <w:t>Достовірність результатів дослідження забезпечена методологічним та теоретичним обґрунтуванням вихідних положень дослідження; опорою на досягнення сучасної психології, педагогіки, методики навчання</w:t>
      </w:r>
      <w:r>
        <w:rPr>
          <w:rFonts w:ascii="Times New Roman" w:hAnsi="Times New Roman" w:cs="Times New Roman"/>
          <w:sz w:val="28"/>
          <w:szCs w:val="28"/>
          <w:lang w:val="uk-UA"/>
        </w:rPr>
        <w:t xml:space="preserve"> читання</w:t>
      </w:r>
      <w:r w:rsidRPr="007031C8">
        <w:rPr>
          <w:rFonts w:ascii="Times New Roman" w:hAnsi="Times New Roman" w:cs="Times New Roman"/>
          <w:sz w:val="28"/>
          <w:szCs w:val="28"/>
          <w:lang w:val="uk-UA"/>
        </w:rPr>
        <w:t>, сукупністю ви</w:t>
      </w:r>
      <w:r>
        <w:rPr>
          <w:rFonts w:ascii="Times New Roman" w:hAnsi="Times New Roman" w:cs="Times New Roman"/>
          <w:sz w:val="28"/>
          <w:szCs w:val="28"/>
          <w:lang w:val="uk-UA"/>
        </w:rPr>
        <w:t xml:space="preserve">користаних методів дослідження, </w:t>
      </w:r>
      <w:r w:rsidRPr="007031C8">
        <w:rPr>
          <w:rFonts w:ascii="Times New Roman" w:hAnsi="Times New Roman" w:cs="Times New Roman"/>
          <w:sz w:val="28"/>
          <w:szCs w:val="28"/>
          <w:lang w:val="uk-UA"/>
        </w:rPr>
        <w:t>організацією педагогічного експерим</w:t>
      </w:r>
      <w:r>
        <w:rPr>
          <w:rFonts w:ascii="Times New Roman" w:hAnsi="Times New Roman" w:cs="Times New Roman"/>
          <w:sz w:val="28"/>
          <w:szCs w:val="28"/>
          <w:lang w:val="uk-UA"/>
        </w:rPr>
        <w:t xml:space="preserve">енту й позитивними результатами </w:t>
      </w:r>
      <w:r w:rsidRPr="007031C8">
        <w:rPr>
          <w:rFonts w:ascii="Times New Roman" w:hAnsi="Times New Roman" w:cs="Times New Roman"/>
          <w:sz w:val="28"/>
          <w:szCs w:val="28"/>
          <w:lang w:val="uk-UA"/>
        </w:rPr>
        <w:t>дослідного навчання.</w:t>
      </w:r>
    </w:p>
    <w:p w:rsidR="00FF12F1" w:rsidRPr="008724A5" w:rsidRDefault="00FF12F1" w:rsidP="00FF12F1">
      <w:pPr>
        <w:spacing w:line="360" w:lineRule="auto"/>
        <w:ind w:firstLine="709"/>
        <w:jc w:val="both"/>
        <w:rPr>
          <w:rFonts w:ascii="Times New Roman" w:hAnsi="Times New Roman" w:cs="Times New Roman"/>
          <w:sz w:val="28"/>
          <w:szCs w:val="28"/>
          <w:lang w:val="uk-UA"/>
        </w:rPr>
      </w:pPr>
      <w:r w:rsidRPr="005E354B">
        <w:rPr>
          <w:rFonts w:ascii="Times New Roman" w:hAnsi="Times New Roman" w:cs="Times New Roman"/>
          <w:b/>
          <w:sz w:val="28"/>
          <w:szCs w:val="28"/>
          <w:lang w:val="uk-UA"/>
        </w:rPr>
        <w:t>Практичне значення роботи</w:t>
      </w:r>
      <w:r w:rsidRPr="005E354B">
        <w:rPr>
          <w:rFonts w:ascii="Times New Roman" w:hAnsi="Times New Roman" w:cs="Times New Roman"/>
          <w:sz w:val="28"/>
          <w:szCs w:val="28"/>
          <w:lang w:val="uk-UA"/>
        </w:rPr>
        <w:t xml:space="preserve"> </w:t>
      </w:r>
      <w:r w:rsidRPr="008724A5">
        <w:rPr>
          <w:rFonts w:ascii="Times New Roman" w:hAnsi="Times New Roman" w:cs="Times New Roman"/>
          <w:sz w:val="28"/>
          <w:szCs w:val="28"/>
          <w:lang w:val="uk-UA"/>
        </w:rPr>
        <w:t>виз</w:t>
      </w:r>
      <w:r>
        <w:rPr>
          <w:rFonts w:ascii="Times New Roman" w:hAnsi="Times New Roman" w:cs="Times New Roman"/>
          <w:sz w:val="28"/>
          <w:szCs w:val="28"/>
          <w:lang w:val="uk-UA"/>
        </w:rPr>
        <w:t>начається тим, що розроблено та у</w:t>
      </w:r>
      <w:r w:rsidRPr="008724A5">
        <w:rPr>
          <w:rFonts w:ascii="Times New Roman" w:hAnsi="Times New Roman" w:cs="Times New Roman"/>
          <w:sz w:val="28"/>
          <w:szCs w:val="28"/>
          <w:lang w:val="uk-UA"/>
        </w:rPr>
        <w:t>проваджено</w:t>
      </w:r>
      <w:r>
        <w:rPr>
          <w:rFonts w:ascii="Times New Roman" w:hAnsi="Times New Roman" w:cs="Times New Roman"/>
          <w:sz w:val="28"/>
          <w:szCs w:val="28"/>
          <w:lang w:val="uk-UA"/>
        </w:rPr>
        <w:t xml:space="preserve"> систему вправ</w:t>
      </w:r>
      <w:r w:rsidR="00360B90">
        <w:rPr>
          <w:rFonts w:ascii="Times New Roman" w:hAnsi="Times New Roman" w:cs="Times New Roman"/>
          <w:sz w:val="28"/>
          <w:szCs w:val="28"/>
          <w:lang w:val="uk-UA"/>
        </w:rPr>
        <w:t>,</w:t>
      </w:r>
      <w:r>
        <w:rPr>
          <w:rFonts w:ascii="Times New Roman" w:hAnsi="Times New Roman" w:cs="Times New Roman"/>
          <w:sz w:val="28"/>
          <w:szCs w:val="28"/>
          <w:lang w:val="uk-UA"/>
        </w:rPr>
        <w:t xml:space="preserve"> які спрямовані на </w:t>
      </w:r>
      <w:r w:rsidRPr="008724A5">
        <w:rPr>
          <w:rFonts w:ascii="Times New Roman" w:hAnsi="Times New Roman" w:cs="Times New Roman"/>
          <w:sz w:val="28"/>
          <w:szCs w:val="28"/>
          <w:lang w:val="uk-UA"/>
        </w:rPr>
        <w:t>формування в учні</w:t>
      </w:r>
      <w:r>
        <w:rPr>
          <w:rFonts w:ascii="Times New Roman" w:hAnsi="Times New Roman" w:cs="Times New Roman"/>
          <w:sz w:val="28"/>
          <w:szCs w:val="28"/>
          <w:lang w:val="uk-UA"/>
        </w:rPr>
        <w:t xml:space="preserve">в </w:t>
      </w:r>
      <w:r w:rsidR="005E2267" w:rsidRPr="005E2267">
        <w:rPr>
          <w:rFonts w:ascii="Times New Roman" w:hAnsi="Times New Roman" w:cs="Times New Roman"/>
          <w:sz w:val="28"/>
          <w:szCs w:val="28"/>
          <w:lang w:val="uk-UA"/>
        </w:rPr>
        <w:t xml:space="preserve">комунікативної компетентності </w:t>
      </w:r>
      <w:r>
        <w:rPr>
          <w:rFonts w:ascii="Times New Roman" w:hAnsi="Times New Roman" w:cs="Times New Roman"/>
          <w:sz w:val="28"/>
          <w:szCs w:val="28"/>
          <w:lang w:val="uk-UA"/>
        </w:rPr>
        <w:t>на уроках читання</w:t>
      </w:r>
      <w:r w:rsidR="005E2267">
        <w:rPr>
          <w:rFonts w:ascii="Times New Roman" w:hAnsi="Times New Roman" w:cs="Times New Roman"/>
          <w:sz w:val="28"/>
          <w:szCs w:val="28"/>
          <w:lang w:val="uk-UA"/>
        </w:rPr>
        <w:t xml:space="preserve"> з використанням мультфільмів та комічних жанрів мовлення</w:t>
      </w:r>
      <w:r>
        <w:rPr>
          <w:rFonts w:ascii="Times New Roman" w:hAnsi="Times New Roman" w:cs="Times New Roman"/>
          <w:sz w:val="28"/>
          <w:szCs w:val="28"/>
          <w:lang w:val="uk-UA"/>
        </w:rPr>
        <w:t xml:space="preserve">. </w:t>
      </w:r>
    </w:p>
    <w:p w:rsidR="00FF12F1" w:rsidRDefault="00FF12F1" w:rsidP="00FF12F1">
      <w:pPr>
        <w:spacing w:line="360" w:lineRule="auto"/>
        <w:ind w:firstLine="709"/>
        <w:jc w:val="both"/>
        <w:rPr>
          <w:rFonts w:ascii="Times New Roman" w:hAnsi="Times New Roman" w:cs="Times New Roman"/>
          <w:sz w:val="28"/>
          <w:szCs w:val="28"/>
          <w:lang w:val="uk-UA"/>
        </w:rPr>
      </w:pPr>
      <w:r w:rsidRPr="008724A5">
        <w:rPr>
          <w:rFonts w:ascii="Times New Roman" w:hAnsi="Times New Roman" w:cs="Times New Roman"/>
          <w:sz w:val="28"/>
          <w:szCs w:val="28"/>
          <w:lang w:val="uk-UA"/>
        </w:rPr>
        <w:lastRenderedPageBreak/>
        <w:t xml:space="preserve">Одержані результати можуть бути використані під </w:t>
      </w:r>
      <w:r>
        <w:rPr>
          <w:rFonts w:ascii="Times New Roman" w:hAnsi="Times New Roman" w:cs="Times New Roman"/>
          <w:sz w:val="28"/>
          <w:szCs w:val="28"/>
          <w:lang w:val="uk-UA"/>
        </w:rPr>
        <w:t xml:space="preserve">час оновлення змісту навчальних </w:t>
      </w:r>
      <w:r w:rsidRPr="008724A5">
        <w:rPr>
          <w:rFonts w:ascii="Times New Roman" w:hAnsi="Times New Roman" w:cs="Times New Roman"/>
          <w:sz w:val="28"/>
          <w:szCs w:val="28"/>
          <w:lang w:val="uk-UA"/>
        </w:rPr>
        <w:t xml:space="preserve">програм </w:t>
      </w:r>
      <w:r>
        <w:rPr>
          <w:rFonts w:ascii="Times New Roman" w:hAnsi="Times New Roman" w:cs="Times New Roman"/>
          <w:sz w:val="28"/>
          <w:szCs w:val="28"/>
          <w:lang w:val="uk-UA"/>
        </w:rPr>
        <w:t xml:space="preserve">і написання підручників із літературного читання </w:t>
      </w:r>
      <w:r w:rsidRPr="008724A5">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початкової </w:t>
      </w:r>
      <w:r w:rsidRPr="008724A5">
        <w:rPr>
          <w:rFonts w:ascii="Times New Roman" w:hAnsi="Times New Roman" w:cs="Times New Roman"/>
          <w:sz w:val="28"/>
          <w:szCs w:val="28"/>
          <w:lang w:val="uk-UA"/>
        </w:rPr>
        <w:t>школи, а також для розробки</w:t>
      </w:r>
      <w:r>
        <w:rPr>
          <w:rFonts w:ascii="Times New Roman" w:hAnsi="Times New Roman" w:cs="Times New Roman"/>
          <w:sz w:val="28"/>
          <w:szCs w:val="28"/>
          <w:lang w:val="uk-UA"/>
        </w:rPr>
        <w:t xml:space="preserve"> </w:t>
      </w:r>
      <w:r w:rsidRPr="008724A5">
        <w:rPr>
          <w:rFonts w:ascii="Times New Roman" w:hAnsi="Times New Roman" w:cs="Times New Roman"/>
          <w:sz w:val="28"/>
          <w:szCs w:val="28"/>
          <w:lang w:val="uk-UA"/>
        </w:rPr>
        <w:t>методичних посібників і рекомендацій для учителів</w:t>
      </w:r>
      <w:r>
        <w:rPr>
          <w:rFonts w:ascii="Times New Roman" w:hAnsi="Times New Roman" w:cs="Times New Roman"/>
          <w:sz w:val="28"/>
          <w:szCs w:val="28"/>
          <w:lang w:val="uk-UA"/>
        </w:rPr>
        <w:t xml:space="preserve"> початкових класів, </w:t>
      </w:r>
      <w:r w:rsidRPr="008724A5">
        <w:rPr>
          <w:rFonts w:ascii="Times New Roman" w:hAnsi="Times New Roman" w:cs="Times New Roman"/>
          <w:sz w:val="28"/>
          <w:szCs w:val="28"/>
          <w:lang w:val="uk-UA"/>
        </w:rPr>
        <w:t>слухачів</w:t>
      </w:r>
      <w:r>
        <w:rPr>
          <w:rFonts w:ascii="Times New Roman" w:hAnsi="Times New Roman" w:cs="Times New Roman"/>
          <w:sz w:val="28"/>
          <w:szCs w:val="28"/>
          <w:lang w:val="uk-UA"/>
        </w:rPr>
        <w:t xml:space="preserve"> курсів підвищення кваліфікації</w:t>
      </w:r>
      <w:r w:rsidRPr="008724A5">
        <w:rPr>
          <w:rFonts w:ascii="Times New Roman" w:hAnsi="Times New Roman" w:cs="Times New Roman"/>
          <w:sz w:val="28"/>
          <w:szCs w:val="28"/>
          <w:lang w:val="uk-UA"/>
        </w:rPr>
        <w:t>.</w:t>
      </w:r>
    </w:p>
    <w:p w:rsidR="00DF08C7" w:rsidRPr="00DF08C7" w:rsidRDefault="00FF12F1" w:rsidP="00BB2FB0">
      <w:pPr>
        <w:spacing w:line="360" w:lineRule="auto"/>
        <w:ind w:firstLine="709"/>
        <w:jc w:val="both"/>
        <w:rPr>
          <w:rFonts w:ascii="Times New Roman" w:hAnsi="Times New Roman" w:cs="Times New Roman"/>
          <w:sz w:val="28"/>
          <w:szCs w:val="28"/>
          <w:lang w:val="uk-UA"/>
        </w:rPr>
      </w:pPr>
      <w:r w:rsidRPr="005E354B">
        <w:rPr>
          <w:rFonts w:ascii="Times New Roman" w:hAnsi="Times New Roman" w:cs="Times New Roman"/>
          <w:b/>
          <w:sz w:val="28"/>
          <w:szCs w:val="28"/>
          <w:lang w:val="uk-UA"/>
        </w:rPr>
        <w:t>Теоретико-методологічною основою дослідження</w:t>
      </w:r>
      <w:r>
        <w:rPr>
          <w:rFonts w:ascii="Times New Roman" w:hAnsi="Times New Roman" w:cs="Times New Roman"/>
          <w:sz w:val="28"/>
          <w:szCs w:val="28"/>
          <w:lang w:val="uk-UA"/>
        </w:rPr>
        <w:t xml:space="preserve"> </w:t>
      </w:r>
      <w:r w:rsidRPr="00EF06E0">
        <w:rPr>
          <w:rFonts w:ascii="Times New Roman" w:hAnsi="Times New Roman" w:cs="Times New Roman"/>
          <w:sz w:val="28"/>
          <w:szCs w:val="28"/>
          <w:lang w:val="uk-UA"/>
        </w:rPr>
        <w:t>є</w:t>
      </w:r>
      <w:r w:rsidRPr="00667001">
        <w:rPr>
          <w:rFonts w:ascii="Times New Roman" w:hAnsi="Times New Roman" w:cs="Times New Roman"/>
          <w:sz w:val="28"/>
          <w:szCs w:val="28"/>
          <w:lang w:val="uk-UA"/>
        </w:rPr>
        <w:t xml:space="preserve"> </w:t>
      </w:r>
      <w:r w:rsidR="00DF08C7" w:rsidRPr="00DF08C7">
        <w:rPr>
          <w:rFonts w:ascii="Times New Roman" w:hAnsi="Times New Roman" w:cs="Times New Roman"/>
          <w:sz w:val="28"/>
          <w:szCs w:val="28"/>
          <w:lang w:val="uk-UA"/>
        </w:rPr>
        <w:t>основою дослідження слугували наукові</w:t>
      </w:r>
      <w:r w:rsidR="000300C1">
        <w:rPr>
          <w:rFonts w:ascii="Times New Roman" w:hAnsi="Times New Roman" w:cs="Times New Roman"/>
          <w:sz w:val="28"/>
          <w:szCs w:val="28"/>
          <w:lang w:val="uk-UA"/>
        </w:rPr>
        <w:t xml:space="preserve"> </w:t>
      </w:r>
      <w:r w:rsidR="00DF08C7" w:rsidRPr="00DF08C7">
        <w:rPr>
          <w:rFonts w:ascii="Times New Roman" w:hAnsi="Times New Roman" w:cs="Times New Roman"/>
          <w:sz w:val="28"/>
          <w:szCs w:val="28"/>
          <w:lang w:val="uk-UA"/>
        </w:rPr>
        <w:t>розвідки вчених у розв’язанні проблеми формування комунікативної</w:t>
      </w:r>
      <w:r w:rsidR="000300C1">
        <w:rPr>
          <w:rFonts w:ascii="Times New Roman" w:hAnsi="Times New Roman" w:cs="Times New Roman"/>
          <w:sz w:val="28"/>
          <w:szCs w:val="28"/>
          <w:lang w:val="uk-UA"/>
        </w:rPr>
        <w:t xml:space="preserve"> </w:t>
      </w:r>
      <w:r w:rsidR="0060360B">
        <w:rPr>
          <w:rFonts w:ascii="Times New Roman" w:hAnsi="Times New Roman" w:cs="Times New Roman"/>
          <w:sz w:val="28"/>
          <w:szCs w:val="28"/>
          <w:lang w:val="uk-UA"/>
        </w:rPr>
        <w:t xml:space="preserve">компетентності: </w:t>
      </w:r>
      <w:r w:rsidR="00DF08C7" w:rsidRPr="00DF08C7">
        <w:rPr>
          <w:rFonts w:ascii="Times New Roman" w:hAnsi="Times New Roman" w:cs="Times New Roman"/>
          <w:sz w:val="28"/>
          <w:szCs w:val="28"/>
          <w:lang w:val="uk-UA"/>
        </w:rPr>
        <w:t>психолого-педагогічні передумови мовленнєвої діяльності</w:t>
      </w:r>
      <w:r w:rsidR="000300C1">
        <w:rPr>
          <w:rFonts w:ascii="Times New Roman" w:hAnsi="Times New Roman" w:cs="Times New Roman"/>
          <w:sz w:val="28"/>
          <w:szCs w:val="28"/>
          <w:lang w:val="uk-UA"/>
        </w:rPr>
        <w:t xml:space="preserve"> </w:t>
      </w:r>
      <w:r w:rsidR="00DF08C7" w:rsidRPr="00DF08C7">
        <w:rPr>
          <w:rFonts w:ascii="Times New Roman" w:hAnsi="Times New Roman" w:cs="Times New Roman"/>
          <w:sz w:val="28"/>
          <w:szCs w:val="28"/>
          <w:lang w:val="uk-UA"/>
        </w:rPr>
        <w:t>досліджували І. Бех, Л. Виготський, П. Гальперін, Д. Ельконін, О. Леонтьєв та</w:t>
      </w:r>
      <w:r w:rsidR="000300C1">
        <w:rPr>
          <w:rFonts w:ascii="Times New Roman" w:hAnsi="Times New Roman" w:cs="Times New Roman"/>
          <w:sz w:val="28"/>
          <w:szCs w:val="28"/>
          <w:lang w:val="uk-UA"/>
        </w:rPr>
        <w:t xml:space="preserve"> </w:t>
      </w:r>
      <w:r w:rsidR="00DF08C7" w:rsidRPr="00DF08C7">
        <w:rPr>
          <w:rFonts w:ascii="Times New Roman" w:hAnsi="Times New Roman" w:cs="Times New Roman"/>
          <w:sz w:val="28"/>
          <w:szCs w:val="28"/>
          <w:lang w:val="uk-UA"/>
        </w:rPr>
        <w:t>ін</w:t>
      </w:r>
      <w:r w:rsidR="00EC2332">
        <w:rPr>
          <w:rFonts w:ascii="Times New Roman" w:hAnsi="Times New Roman" w:cs="Times New Roman"/>
          <w:sz w:val="28"/>
          <w:szCs w:val="28"/>
          <w:lang w:val="uk-UA"/>
        </w:rPr>
        <w:t>.; І. Зимня, Т. Ладиженська, М.</w:t>
      </w:r>
      <w:r w:rsidR="00DF08C7" w:rsidRPr="00DF08C7">
        <w:rPr>
          <w:rFonts w:ascii="Times New Roman" w:hAnsi="Times New Roman" w:cs="Times New Roman"/>
          <w:sz w:val="28"/>
          <w:szCs w:val="28"/>
          <w:lang w:val="uk-UA"/>
        </w:rPr>
        <w:t>Львов, М. Стельмахович та ін.</w:t>
      </w:r>
      <w:r w:rsidR="00EC2332">
        <w:rPr>
          <w:rFonts w:ascii="Times New Roman" w:hAnsi="Times New Roman" w:cs="Times New Roman"/>
          <w:sz w:val="28"/>
          <w:szCs w:val="28"/>
          <w:lang w:val="uk-UA"/>
        </w:rPr>
        <w:t>;</w:t>
      </w:r>
      <w:r w:rsidR="00DF08C7" w:rsidRPr="00DF08C7">
        <w:rPr>
          <w:rFonts w:ascii="Times New Roman" w:hAnsi="Times New Roman" w:cs="Times New Roman"/>
          <w:sz w:val="28"/>
          <w:szCs w:val="28"/>
          <w:lang w:val="uk-UA"/>
        </w:rPr>
        <w:t xml:space="preserve"> вивчали</w:t>
      </w:r>
      <w:r w:rsidR="000300C1">
        <w:rPr>
          <w:rFonts w:ascii="Times New Roman" w:hAnsi="Times New Roman" w:cs="Times New Roman"/>
          <w:sz w:val="28"/>
          <w:szCs w:val="28"/>
          <w:lang w:val="uk-UA"/>
        </w:rPr>
        <w:t xml:space="preserve"> </w:t>
      </w:r>
      <w:r w:rsidR="00DF08C7" w:rsidRPr="00DF08C7">
        <w:rPr>
          <w:rFonts w:ascii="Times New Roman" w:hAnsi="Times New Roman" w:cs="Times New Roman"/>
          <w:sz w:val="28"/>
          <w:szCs w:val="28"/>
          <w:lang w:val="uk-UA"/>
        </w:rPr>
        <w:t>основні закономірності розвитку мовлення; сутність та структура</w:t>
      </w:r>
      <w:r w:rsidR="000300C1">
        <w:rPr>
          <w:rFonts w:ascii="Times New Roman" w:hAnsi="Times New Roman" w:cs="Times New Roman"/>
          <w:sz w:val="28"/>
          <w:szCs w:val="28"/>
          <w:lang w:val="uk-UA"/>
        </w:rPr>
        <w:t xml:space="preserve"> </w:t>
      </w:r>
      <w:r w:rsidR="00DF08C7" w:rsidRPr="00DF08C7">
        <w:rPr>
          <w:rFonts w:ascii="Times New Roman" w:hAnsi="Times New Roman" w:cs="Times New Roman"/>
          <w:sz w:val="28"/>
          <w:szCs w:val="28"/>
          <w:lang w:val="uk-UA"/>
        </w:rPr>
        <w:t>комунікативної компетентності були предметом дослідження З. Бакум,</w:t>
      </w:r>
      <w:r w:rsidR="00BB2FB0">
        <w:rPr>
          <w:rFonts w:ascii="Times New Roman" w:hAnsi="Times New Roman" w:cs="Times New Roman"/>
          <w:sz w:val="28"/>
          <w:szCs w:val="28"/>
          <w:lang w:val="uk-UA"/>
        </w:rPr>
        <w:t xml:space="preserve"> </w:t>
      </w:r>
      <w:r w:rsidR="00DF08C7" w:rsidRPr="00DF08C7">
        <w:rPr>
          <w:rFonts w:ascii="Times New Roman" w:hAnsi="Times New Roman" w:cs="Times New Roman"/>
          <w:sz w:val="28"/>
          <w:szCs w:val="28"/>
          <w:lang w:val="uk-UA"/>
        </w:rPr>
        <w:t>Н. Голуб, О. Горошкіної, С. Карамана, О. Копусь, О. Кучерук, О. Овчарук,</w:t>
      </w:r>
      <w:r w:rsidR="00BB2FB0">
        <w:rPr>
          <w:rFonts w:ascii="Times New Roman" w:hAnsi="Times New Roman" w:cs="Times New Roman"/>
          <w:sz w:val="28"/>
          <w:szCs w:val="28"/>
          <w:lang w:val="uk-UA"/>
        </w:rPr>
        <w:t xml:space="preserve"> </w:t>
      </w:r>
      <w:r w:rsidR="00DF08C7" w:rsidRPr="00DF08C7">
        <w:rPr>
          <w:rFonts w:ascii="Times New Roman" w:hAnsi="Times New Roman" w:cs="Times New Roman"/>
          <w:sz w:val="28"/>
          <w:szCs w:val="28"/>
          <w:lang w:val="uk-UA"/>
        </w:rPr>
        <w:t>М. Пентилюк, О. Пометун, Дж. Равена, А. Хуторського та ін.</w:t>
      </w:r>
    </w:p>
    <w:p w:rsidR="00FF12F1" w:rsidRDefault="00DF08C7" w:rsidP="00EC2332">
      <w:pPr>
        <w:spacing w:line="360" w:lineRule="auto"/>
        <w:ind w:firstLine="709"/>
        <w:jc w:val="both"/>
        <w:rPr>
          <w:rFonts w:ascii="Times New Roman" w:hAnsi="Times New Roman" w:cs="Times New Roman"/>
          <w:sz w:val="28"/>
          <w:szCs w:val="28"/>
          <w:lang w:val="uk-UA"/>
        </w:rPr>
      </w:pPr>
      <w:r w:rsidRPr="00DF08C7">
        <w:rPr>
          <w:rFonts w:ascii="Times New Roman" w:hAnsi="Times New Roman" w:cs="Times New Roman"/>
          <w:sz w:val="28"/>
          <w:szCs w:val="28"/>
          <w:lang w:val="uk-UA"/>
        </w:rPr>
        <w:t>Мовленнєвий розвиток учнів п</w:t>
      </w:r>
      <w:r w:rsidR="00EC2332">
        <w:rPr>
          <w:rFonts w:ascii="Times New Roman" w:hAnsi="Times New Roman" w:cs="Times New Roman"/>
          <w:sz w:val="28"/>
          <w:szCs w:val="28"/>
          <w:lang w:val="uk-UA"/>
        </w:rPr>
        <w:t>очаткової школи досліджували В.</w:t>
      </w:r>
      <w:r w:rsidRPr="00DF08C7">
        <w:rPr>
          <w:rFonts w:ascii="Times New Roman" w:hAnsi="Times New Roman" w:cs="Times New Roman"/>
          <w:sz w:val="28"/>
          <w:szCs w:val="28"/>
          <w:lang w:val="uk-UA"/>
        </w:rPr>
        <w:t>Бадер,</w:t>
      </w:r>
      <w:r w:rsidR="00BB2FB0">
        <w:rPr>
          <w:rFonts w:ascii="Times New Roman" w:hAnsi="Times New Roman" w:cs="Times New Roman"/>
          <w:sz w:val="28"/>
          <w:szCs w:val="28"/>
          <w:lang w:val="uk-UA"/>
        </w:rPr>
        <w:t xml:space="preserve"> </w:t>
      </w:r>
      <w:r w:rsidRPr="00DF08C7">
        <w:rPr>
          <w:rFonts w:ascii="Times New Roman" w:hAnsi="Times New Roman" w:cs="Times New Roman"/>
          <w:sz w:val="28"/>
          <w:szCs w:val="28"/>
          <w:lang w:val="uk-UA"/>
        </w:rPr>
        <w:t>А. Богуш, М. Бунаков, Ф. Буслаєв, Л. Варзаць</w:t>
      </w:r>
      <w:r w:rsidR="00EC2332">
        <w:rPr>
          <w:rFonts w:ascii="Times New Roman" w:hAnsi="Times New Roman" w:cs="Times New Roman"/>
          <w:sz w:val="28"/>
          <w:szCs w:val="28"/>
          <w:lang w:val="uk-UA"/>
        </w:rPr>
        <w:t xml:space="preserve">ка, М. Вашуленко, В. Горецький, </w:t>
      </w:r>
      <w:r w:rsidRPr="00DF08C7">
        <w:rPr>
          <w:rFonts w:ascii="Times New Roman" w:hAnsi="Times New Roman" w:cs="Times New Roman"/>
          <w:sz w:val="28"/>
          <w:szCs w:val="28"/>
          <w:lang w:val="uk-UA"/>
        </w:rPr>
        <w:t>І. Ґудзик, О. Джежелей, А. Каніщенко, Т. Ладиженська, М. Львов,</w:t>
      </w:r>
      <w:r w:rsidR="00BB2FB0">
        <w:rPr>
          <w:rFonts w:ascii="Times New Roman" w:hAnsi="Times New Roman" w:cs="Times New Roman"/>
          <w:sz w:val="28"/>
          <w:szCs w:val="28"/>
          <w:lang w:val="uk-UA"/>
        </w:rPr>
        <w:t xml:space="preserve"> </w:t>
      </w:r>
      <w:r w:rsidRPr="00DF08C7">
        <w:rPr>
          <w:rFonts w:ascii="Times New Roman" w:hAnsi="Times New Roman" w:cs="Times New Roman"/>
          <w:sz w:val="28"/>
          <w:szCs w:val="28"/>
          <w:lang w:val="uk-UA"/>
        </w:rPr>
        <w:t>К. Пономарьова, О. Савченко, О. Хорошковська та інші; мовленнєвий розвиток</w:t>
      </w:r>
      <w:r w:rsidR="00BB2FB0">
        <w:rPr>
          <w:rFonts w:ascii="Times New Roman" w:hAnsi="Times New Roman" w:cs="Times New Roman"/>
          <w:sz w:val="28"/>
          <w:szCs w:val="28"/>
          <w:lang w:val="uk-UA"/>
        </w:rPr>
        <w:t xml:space="preserve"> </w:t>
      </w:r>
      <w:r w:rsidRPr="00DF08C7">
        <w:rPr>
          <w:rFonts w:ascii="Times New Roman" w:hAnsi="Times New Roman" w:cs="Times New Roman"/>
          <w:sz w:val="28"/>
          <w:szCs w:val="28"/>
          <w:lang w:val="uk-UA"/>
        </w:rPr>
        <w:t>молодших школярів на уроках читання розглянуто у працях О. Вашуленко,</w:t>
      </w:r>
      <w:r w:rsidR="00BB2FB0">
        <w:rPr>
          <w:rFonts w:ascii="Times New Roman" w:hAnsi="Times New Roman" w:cs="Times New Roman"/>
          <w:sz w:val="28"/>
          <w:szCs w:val="28"/>
          <w:lang w:val="uk-UA"/>
        </w:rPr>
        <w:t xml:space="preserve"> </w:t>
      </w:r>
      <w:r w:rsidRPr="00DF08C7">
        <w:rPr>
          <w:rFonts w:ascii="Times New Roman" w:hAnsi="Times New Roman" w:cs="Times New Roman"/>
          <w:sz w:val="28"/>
          <w:szCs w:val="28"/>
          <w:lang w:val="uk-UA"/>
        </w:rPr>
        <w:t>С. Дубовик, В. Науменко, О. Савченко, Г. Ткачук; проблеми формування школярів-читачів знайшли своє вирішення в наукових</w:t>
      </w:r>
      <w:r w:rsidR="00BB2FB0">
        <w:rPr>
          <w:rFonts w:ascii="Times New Roman" w:hAnsi="Times New Roman" w:cs="Times New Roman"/>
          <w:sz w:val="28"/>
          <w:szCs w:val="28"/>
          <w:lang w:val="uk-UA"/>
        </w:rPr>
        <w:t xml:space="preserve"> </w:t>
      </w:r>
      <w:r w:rsidRPr="00DF08C7">
        <w:rPr>
          <w:rFonts w:ascii="Times New Roman" w:hAnsi="Times New Roman" w:cs="Times New Roman"/>
          <w:sz w:val="28"/>
          <w:szCs w:val="28"/>
          <w:lang w:val="uk-UA"/>
        </w:rPr>
        <w:t>працях вітчизняних учених Н. Волошиної, В. Мартиненко,</w:t>
      </w:r>
      <w:r w:rsidR="00BB2FB0">
        <w:rPr>
          <w:rFonts w:ascii="Times New Roman" w:hAnsi="Times New Roman" w:cs="Times New Roman"/>
          <w:sz w:val="28"/>
          <w:szCs w:val="28"/>
          <w:lang w:val="uk-UA"/>
        </w:rPr>
        <w:t xml:space="preserve"> </w:t>
      </w:r>
      <w:r w:rsidR="00EC2332">
        <w:rPr>
          <w:rFonts w:ascii="Times New Roman" w:hAnsi="Times New Roman" w:cs="Times New Roman"/>
          <w:sz w:val="28"/>
          <w:szCs w:val="28"/>
          <w:lang w:val="uk-UA"/>
        </w:rPr>
        <w:t>В.</w:t>
      </w:r>
      <w:r w:rsidRPr="00DF08C7">
        <w:rPr>
          <w:rFonts w:ascii="Times New Roman" w:hAnsi="Times New Roman" w:cs="Times New Roman"/>
          <w:sz w:val="28"/>
          <w:szCs w:val="28"/>
          <w:lang w:val="uk-UA"/>
        </w:rPr>
        <w:t>Науменко, М. Наумчук, О. Савченко, Н. Скрипченко, Г. Ткачук та ін.;</w:t>
      </w:r>
      <w:r w:rsidR="0060360B">
        <w:rPr>
          <w:rFonts w:ascii="Times New Roman" w:hAnsi="Times New Roman" w:cs="Times New Roman"/>
          <w:sz w:val="28"/>
          <w:szCs w:val="28"/>
          <w:lang w:val="uk-UA"/>
        </w:rPr>
        <w:t xml:space="preserve"> </w:t>
      </w:r>
      <w:r w:rsidRPr="00DF08C7">
        <w:rPr>
          <w:rFonts w:ascii="Times New Roman" w:hAnsi="Times New Roman" w:cs="Times New Roman"/>
          <w:sz w:val="28"/>
          <w:szCs w:val="28"/>
          <w:lang w:val="uk-UA"/>
        </w:rPr>
        <w:t>розв’язують проблему вдосконалення шкільних підручників з української мови</w:t>
      </w:r>
      <w:r w:rsidR="00BB2FB0">
        <w:rPr>
          <w:rFonts w:ascii="Times New Roman" w:hAnsi="Times New Roman" w:cs="Times New Roman"/>
          <w:sz w:val="28"/>
          <w:szCs w:val="28"/>
          <w:lang w:val="uk-UA"/>
        </w:rPr>
        <w:t xml:space="preserve"> </w:t>
      </w:r>
      <w:r w:rsidRPr="00DF08C7">
        <w:rPr>
          <w:rFonts w:ascii="Times New Roman" w:hAnsi="Times New Roman" w:cs="Times New Roman"/>
          <w:sz w:val="28"/>
          <w:szCs w:val="28"/>
          <w:lang w:val="uk-UA"/>
        </w:rPr>
        <w:t>та літературного читання, впровадження інноваційних технологій навчання,</w:t>
      </w:r>
      <w:r w:rsidR="00BB2FB0">
        <w:rPr>
          <w:rFonts w:ascii="Times New Roman" w:hAnsi="Times New Roman" w:cs="Times New Roman"/>
          <w:sz w:val="28"/>
          <w:szCs w:val="28"/>
          <w:lang w:val="uk-UA"/>
        </w:rPr>
        <w:t xml:space="preserve"> </w:t>
      </w:r>
      <w:r w:rsidRPr="00DF08C7">
        <w:rPr>
          <w:rFonts w:ascii="Times New Roman" w:hAnsi="Times New Roman" w:cs="Times New Roman"/>
          <w:sz w:val="28"/>
          <w:szCs w:val="28"/>
          <w:lang w:val="uk-UA"/>
        </w:rPr>
        <w:t>визначають дидактичні умови організації мовленнєвої діяльності молодших</w:t>
      </w:r>
      <w:r w:rsidR="00BB2FB0">
        <w:rPr>
          <w:rFonts w:ascii="Times New Roman" w:hAnsi="Times New Roman" w:cs="Times New Roman"/>
          <w:sz w:val="28"/>
          <w:szCs w:val="28"/>
          <w:lang w:val="uk-UA"/>
        </w:rPr>
        <w:t xml:space="preserve"> </w:t>
      </w:r>
      <w:r w:rsidRPr="00DF08C7">
        <w:rPr>
          <w:rFonts w:ascii="Times New Roman" w:hAnsi="Times New Roman" w:cs="Times New Roman"/>
          <w:sz w:val="28"/>
          <w:szCs w:val="28"/>
          <w:lang w:val="uk-UA"/>
        </w:rPr>
        <w:t>школярів сучасні дослідники М. Вашуленко, О. Савченко, Я. Кодлюк,</w:t>
      </w:r>
      <w:r w:rsidR="00BB2FB0">
        <w:rPr>
          <w:rFonts w:ascii="Times New Roman" w:hAnsi="Times New Roman" w:cs="Times New Roman"/>
          <w:sz w:val="28"/>
          <w:szCs w:val="28"/>
          <w:lang w:val="uk-UA"/>
        </w:rPr>
        <w:t xml:space="preserve"> </w:t>
      </w:r>
      <w:r w:rsidRPr="00DF08C7">
        <w:rPr>
          <w:rFonts w:ascii="Times New Roman" w:hAnsi="Times New Roman" w:cs="Times New Roman"/>
          <w:sz w:val="28"/>
          <w:szCs w:val="28"/>
          <w:lang w:val="uk-UA"/>
        </w:rPr>
        <w:t>О. Мельничайко, І. Осадченко, М. Пентилюк, М. Стельмахович,</w:t>
      </w:r>
      <w:r w:rsidR="00BB2FB0">
        <w:rPr>
          <w:rFonts w:ascii="Times New Roman" w:hAnsi="Times New Roman" w:cs="Times New Roman"/>
          <w:sz w:val="28"/>
          <w:szCs w:val="28"/>
          <w:lang w:val="uk-UA"/>
        </w:rPr>
        <w:t xml:space="preserve"> </w:t>
      </w:r>
      <w:r w:rsidRPr="00DF08C7">
        <w:rPr>
          <w:rFonts w:ascii="Times New Roman" w:hAnsi="Times New Roman" w:cs="Times New Roman"/>
          <w:sz w:val="28"/>
          <w:szCs w:val="28"/>
          <w:lang w:val="uk-UA"/>
        </w:rPr>
        <w:t>Л. С</w:t>
      </w:r>
      <w:r w:rsidR="00BB2FB0">
        <w:rPr>
          <w:rFonts w:ascii="Times New Roman" w:hAnsi="Times New Roman" w:cs="Times New Roman"/>
          <w:sz w:val="28"/>
          <w:szCs w:val="28"/>
          <w:lang w:val="uk-UA"/>
        </w:rPr>
        <w:t xml:space="preserve">куратівський, О. Янкович та ін. </w:t>
      </w:r>
    </w:p>
    <w:p w:rsidR="00FF12F1" w:rsidRPr="00407ECE" w:rsidRDefault="00FF12F1" w:rsidP="00FF12F1">
      <w:pPr>
        <w:spacing w:line="360" w:lineRule="auto"/>
        <w:ind w:firstLine="709"/>
        <w:jc w:val="both"/>
        <w:rPr>
          <w:rFonts w:ascii="Times New Roman" w:hAnsi="Times New Roman" w:cs="Times New Roman"/>
          <w:sz w:val="28"/>
          <w:szCs w:val="28"/>
          <w:lang w:val="uk-UA"/>
        </w:rPr>
      </w:pPr>
      <w:r w:rsidRPr="0018152D">
        <w:rPr>
          <w:rFonts w:ascii="Times New Roman" w:hAnsi="Times New Roman" w:cs="Times New Roman"/>
          <w:b/>
          <w:sz w:val="28"/>
          <w:szCs w:val="28"/>
          <w:lang w:val="uk-UA"/>
        </w:rPr>
        <w:lastRenderedPageBreak/>
        <w:t xml:space="preserve">Апробація результатів дослідження </w:t>
      </w:r>
      <w:r w:rsidRPr="0018152D">
        <w:rPr>
          <w:rFonts w:ascii="Times New Roman" w:hAnsi="Times New Roman" w:cs="Times New Roman"/>
          <w:sz w:val="28"/>
          <w:szCs w:val="28"/>
          <w:lang w:val="uk-UA"/>
        </w:rPr>
        <w:t>здійснювалася під час дослідницької роботи, результати якої доповідались та обговорювались на засіданнях кафедри педагогіки, поча</w:t>
      </w:r>
      <w:r>
        <w:rPr>
          <w:rFonts w:ascii="Times New Roman" w:hAnsi="Times New Roman" w:cs="Times New Roman"/>
          <w:sz w:val="28"/>
          <w:szCs w:val="28"/>
          <w:lang w:val="uk-UA"/>
        </w:rPr>
        <w:t xml:space="preserve">ткової освіти, психології </w:t>
      </w:r>
      <w:r w:rsidRPr="0018152D">
        <w:rPr>
          <w:rFonts w:ascii="Times New Roman" w:hAnsi="Times New Roman" w:cs="Times New Roman"/>
          <w:sz w:val="28"/>
          <w:szCs w:val="28"/>
          <w:lang w:val="uk-UA"/>
        </w:rPr>
        <w:t>та менеджменту Ніжинського державного університету імені Миколи Гоголя, Всеукраїнській науково-практичній інтернет-конференції «Початкова освіта: історія, проблеми, перспективи» (Ніжин, 2022); конференції</w:t>
      </w:r>
      <w:r>
        <w:rPr>
          <w:rFonts w:ascii="Times New Roman" w:hAnsi="Times New Roman" w:cs="Times New Roman"/>
          <w:sz w:val="28"/>
          <w:szCs w:val="28"/>
          <w:lang w:val="uk-UA"/>
        </w:rPr>
        <w:t xml:space="preserve"> молодих науковців (травень 2023</w:t>
      </w:r>
      <w:r w:rsidRPr="0018152D">
        <w:rPr>
          <w:rFonts w:ascii="Times New Roman" w:hAnsi="Times New Roman" w:cs="Times New Roman"/>
          <w:sz w:val="28"/>
          <w:szCs w:val="28"/>
          <w:lang w:val="uk-UA"/>
        </w:rPr>
        <w:t xml:space="preserve"> р.)</w:t>
      </w:r>
      <w:r w:rsidRPr="00407ECE">
        <w:rPr>
          <w:rFonts w:ascii="Times New Roman" w:hAnsi="Times New Roman" w:cs="Times New Roman"/>
          <w:sz w:val="28"/>
          <w:szCs w:val="28"/>
          <w:lang w:val="uk-UA"/>
        </w:rPr>
        <w:t xml:space="preserve">. </w:t>
      </w:r>
    </w:p>
    <w:p w:rsidR="00FF12F1" w:rsidRPr="00407ECE" w:rsidRDefault="00FF12F1" w:rsidP="00FF12F1">
      <w:pPr>
        <w:spacing w:line="360" w:lineRule="auto"/>
        <w:ind w:firstLine="709"/>
        <w:jc w:val="both"/>
        <w:rPr>
          <w:rFonts w:ascii="Times New Roman" w:hAnsi="Times New Roman" w:cs="Times New Roman"/>
          <w:sz w:val="28"/>
          <w:szCs w:val="28"/>
          <w:lang w:val="ru-RU"/>
        </w:rPr>
      </w:pPr>
      <w:r w:rsidRPr="00407ECE">
        <w:rPr>
          <w:rFonts w:ascii="Times New Roman" w:hAnsi="Times New Roman" w:cs="Times New Roman"/>
          <w:b/>
          <w:sz w:val="28"/>
          <w:szCs w:val="28"/>
          <w:lang w:val="ru-RU"/>
        </w:rPr>
        <w:t>Публікації</w:t>
      </w:r>
      <w:r w:rsidRPr="00407ECE">
        <w:rPr>
          <w:rFonts w:ascii="Times New Roman" w:hAnsi="Times New Roman" w:cs="Times New Roman"/>
          <w:sz w:val="28"/>
          <w:szCs w:val="28"/>
          <w:lang w:val="ru-RU"/>
        </w:rPr>
        <w:t xml:space="preserve"> Основні резуль</w:t>
      </w:r>
      <w:r>
        <w:rPr>
          <w:rFonts w:ascii="Times New Roman" w:hAnsi="Times New Roman" w:cs="Times New Roman"/>
          <w:sz w:val="28"/>
          <w:szCs w:val="28"/>
          <w:lang w:val="ru-RU"/>
        </w:rPr>
        <w:t>тати дослідження відображено в 2</w:t>
      </w:r>
      <w:r w:rsidRPr="00407ECE">
        <w:rPr>
          <w:rFonts w:ascii="Times New Roman" w:hAnsi="Times New Roman" w:cs="Times New Roman"/>
          <w:sz w:val="28"/>
          <w:szCs w:val="28"/>
          <w:lang w:val="ru-RU"/>
        </w:rPr>
        <w:t xml:space="preserve"> публікаціях автора.</w:t>
      </w:r>
    </w:p>
    <w:p w:rsidR="00F55088" w:rsidRDefault="00FF12F1" w:rsidP="00FF12F1">
      <w:pPr>
        <w:spacing w:line="360" w:lineRule="auto"/>
        <w:ind w:firstLine="708"/>
        <w:contextualSpacing/>
        <w:jc w:val="both"/>
        <w:rPr>
          <w:rFonts w:ascii="Times New Roman" w:hAnsi="Times New Roman" w:cs="Times New Roman"/>
          <w:sz w:val="28"/>
          <w:szCs w:val="28"/>
          <w:lang w:val="ru-RU"/>
        </w:rPr>
      </w:pPr>
      <w:r w:rsidRPr="00244351">
        <w:rPr>
          <w:rFonts w:ascii="Times New Roman" w:hAnsi="Times New Roman" w:cs="Times New Roman"/>
          <w:b/>
          <w:sz w:val="28"/>
          <w:szCs w:val="28"/>
          <w:lang w:val="ru-RU"/>
        </w:rPr>
        <w:t>Структура дослідження.</w:t>
      </w:r>
      <w:r w:rsidRPr="00244351">
        <w:rPr>
          <w:rFonts w:ascii="Times New Roman" w:hAnsi="Times New Roman" w:cs="Times New Roman"/>
          <w:sz w:val="28"/>
          <w:szCs w:val="28"/>
          <w:lang w:val="ru-RU"/>
        </w:rPr>
        <w:t xml:space="preserve"> Магіст</w:t>
      </w:r>
      <w:r>
        <w:rPr>
          <w:rFonts w:ascii="Times New Roman" w:hAnsi="Times New Roman" w:cs="Times New Roman"/>
          <w:sz w:val="28"/>
          <w:szCs w:val="28"/>
          <w:lang w:val="ru-RU"/>
        </w:rPr>
        <w:t>ерська робота містить вступ, три</w:t>
      </w:r>
      <w:r w:rsidRPr="00244351">
        <w:rPr>
          <w:rFonts w:ascii="Times New Roman" w:hAnsi="Times New Roman" w:cs="Times New Roman"/>
          <w:sz w:val="28"/>
          <w:szCs w:val="28"/>
          <w:lang w:val="ru-RU"/>
        </w:rPr>
        <w:t xml:space="preserve"> розділи, висновки до кожного з розділів, загальні висновки, список використаних джерел та додатки.</w:t>
      </w:r>
    </w:p>
    <w:p w:rsidR="00F55088" w:rsidRDefault="00F55088">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FF12F1" w:rsidRPr="00244351" w:rsidRDefault="00FF12F1" w:rsidP="00FF12F1">
      <w:pPr>
        <w:spacing w:line="360" w:lineRule="auto"/>
        <w:ind w:firstLine="708"/>
        <w:contextualSpacing/>
        <w:jc w:val="both"/>
        <w:rPr>
          <w:rFonts w:ascii="Times New Roman" w:hAnsi="Times New Roman" w:cs="Times New Roman"/>
          <w:b/>
          <w:bCs/>
          <w:color w:val="000000" w:themeColor="text1"/>
          <w:sz w:val="28"/>
          <w:szCs w:val="28"/>
          <w:lang w:val="ru-RU"/>
        </w:rPr>
      </w:pPr>
    </w:p>
    <w:p w:rsidR="00C02A05" w:rsidRDefault="00C02A05" w:rsidP="00C02A05">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РОЗДІЛ 1. ТЕОРЕТИЧНІ ЗАСАДИ ФОРМУВАННЯ </w:t>
      </w:r>
      <w:r w:rsidRPr="004D67F2">
        <w:rPr>
          <w:rFonts w:ascii="Times New Roman" w:hAnsi="Times New Roman"/>
          <w:b/>
          <w:sz w:val="28"/>
          <w:szCs w:val="28"/>
          <w:lang w:val="uk-UA"/>
        </w:rPr>
        <w:t xml:space="preserve">КОМУНІКАТИВНОЇ КОМПЕТЕНТНОСТІ  </w:t>
      </w:r>
      <w:r w:rsidR="00CE4ACD">
        <w:rPr>
          <w:rFonts w:ascii="Times New Roman" w:hAnsi="Times New Roman"/>
          <w:b/>
          <w:sz w:val="28"/>
          <w:szCs w:val="28"/>
          <w:lang w:val="uk-UA"/>
        </w:rPr>
        <w:t xml:space="preserve">УЧНІВ </w:t>
      </w:r>
      <w:r w:rsidRPr="004D67F2">
        <w:rPr>
          <w:rFonts w:ascii="Times New Roman" w:hAnsi="Times New Roman"/>
          <w:b/>
          <w:sz w:val="28"/>
          <w:szCs w:val="28"/>
          <w:lang w:val="uk-UA"/>
        </w:rPr>
        <w:t>НА УРОКАХ ЧИТАННЯ З ВИКОРИСТАННЯМ МУЛЬТИПЛІКАЦІЙНИХ ФІЛЬМІВ ТА КОМІЧНИХ ЖАНРІВ МОВЛЕННЯ</w:t>
      </w:r>
    </w:p>
    <w:p w:rsidR="00C02A05" w:rsidRPr="000E46D3" w:rsidRDefault="00C02A05" w:rsidP="00C02A05">
      <w:pPr>
        <w:spacing w:line="360" w:lineRule="auto"/>
        <w:ind w:firstLine="709"/>
        <w:jc w:val="both"/>
        <w:rPr>
          <w:rFonts w:ascii="Times New Roman" w:hAnsi="Times New Roman"/>
          <w:b/>
          <w:sz w:val="28"/>
          <w:szCs w:val="28"/>
          <w:lang w:val="uk-UA"/>
        </w:rPr>
      </w:pPr>
      <w:r w:rsidRPr="000E46D3">
        <w:rPr>
          <w:rFonts w:ascii="Times New Roman" w:hAnsi="Times New Roman"/>
          <w:b/>
          <w:sz w:val="28"/>
          <w:szCs w:val="28"/>
          <w:lang w:val="uk-UA"/>
        </w:rPr>
        <w:t>1.1.</w:t>
      </w:r>
      <w:r w:rsidRPr="000E46D3">
        <w:rPr>
          <w:b/>
          <w:lang w:val="uk-UA"/>
        </w:rPr>
        <w:t xml:space="preserve"> </w:t>
      </w:r>
      <w:r w:rsidRPr="000E46D3">
        <w:rPr>
          <w:rFonts w:ascii="Times New Roman" w:hAnsi="Times New Roman"/>
          <w:b/>
          <w:sz w:val="28"/>
          <w:szCs w:val="28"/>
          <w:lang w:val="uk-UA"/>
        </w:rPr>
        <w:t>Аналіз категоріально-термінологічної системи дослідження</w:t>
      </w:r>
      <w:r w:rsidRPr="000E46D3">
        <w:rPr>
          <w:rFonts w:ascii="Times New Roman" w:hAnsi="Times New Roman" w:cs="Times New Roman"/>
          <w:b/>
          <w:sz w:val="28"/>
          <w:szCs w:val="28"/>
          <w:lang w:val="uk-UA"/>
        </w:rPr>
        <w:t xml:space="preserve"> </w:t>
      </w:r>
    </w:p>
    <w:p w:rsidR="006B54FF" w:rsidRDefault="006B54FF" w:rsidP="00C63643">
      <w:pPr>
        <w:autoSpaceDE w:val="0"/>
        <w:autoSpaceDN w:val="0"/>
        <w:adjustRightInd w:val="0"/>
        <w:spacing w:line="360" w:lineRule="auto"/>
        <w:ind w:right="-1" w:firstLine="540"/>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Важливим </w:t>
      </w:r>
      <w:r w:rsidRPr="006B54FF">
        <w:rPr>
          <w:rFonts w:ascii="Times New Roman" w:hAnsi="Times New Roman" w:cs="Times New Roman"/>
          <w:sz w:val="28"/>
          <w:szCs w:val="28"/>
          <w:lang w:val="uk-UA"/>
        </w:rPr>
        <w:t xml:space="preserve">напрямом розвитку сучасної освіти </w:t>
      </w:r>
      <w:r>
        <w:rPr>
          <w:rFonts w:ascii="Times New Roman" w:hAnsi="Times New Roman" w:cs="Times New Roman"/>
          <w:sz w:val="28"/>
          <w:szCs w:val="28"/>
          <w:lang w:val="uk-UA"/>
        </w:rPr>
        <w:t xml:space="preserve">в Україні визначають </w:t>
      </w:r>
      <w:r w:rsidRPr="006B54F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зміщення </w:t>
      </w:r>
      <w:r w:rsidR="00AB5C40">
        <w:rPr>
          <w:rFonts w:ascii="Times New Roman" w:hAnsi="Times New Roman" w:cs="Times New Roman"/>
          <w:sz w:val="28"/>
          <w:szCs w:val="28"/>
          <w:lang w:val="uk-UA"/>
        </w:rPr>
        <w:t xml:space="preserve">акцентів з засвоєння  знань та вмінь на формування у здобувачів  сукупності </w:t>
      </w:r>
      <w:r w:rsidRPr="006B54FF">
        <w:rPr>
          <w:rFonts w:ascii="Times New Roman" w:hAnsi="Times New Roman" w:cs="Times New Roman"/>
          <w:sz w:val="28"/>
          <w:szCs w:val="28"/>
          <w:lang w:val="uk-UA"/>
        </w:rPr>
        <w:t xml:space="preserve"> компетентностей. </w:t>
      </w:r>
      <w:r w:rsidR="00AB5C40">
        <w:rPr>
          <w:rFonts w:ascii="Times New Roman" w:hAnsi="Times New Roman" w:cs="Times New Roman"/>
          <w:sz w:val="28"/>
          <w:szCs w:val="28"/>
          <w:lang w:val="ru-RU"/>
        </w:rPr>
        <w:t xml:space="preserve">Необхідним є </w:t>
      </w:r>
      <w:r w:rsidRPr="006B54FF">
        <w:rPr>
          <w:rFonts w:ascii="Times New Roman" w:hAnsi="Times New Roman" w:cs="Times New Roman"/>
          <w:sz w:val="28"/>
          <w:szCs w:val="28"/>
          <w:lang w:val="ru-RU"/>
        </w:rPr>
        <w:t>ви</w:t>
      </w:r>
      <w:r w:rsidR="00EC2332">
        <w:rPr>
          <w:rFonts w:ascii="Times New Roman" w:hAnsi="Times New Roman" w:cs="Times New Roman"/>
          <w:sz w:val="28"/>
          <w:szCs w:val="28"/>
          <w:lang w:val="ru-RU"/>
        </w:rPr>
        <w:t>робл</w:t>
      </w:r>
      <w:r w:rsidR="00AB5C40">
        <w:rPr>
          <w:rFonts w:ascii="Times New Roman" w:hAnsi="Times New Roman" w:cs="Times New Roman"/>
          <w:sz w:val="28"/>
          <w:szCs w:val="28"/>
          <w:lang w:val="ru-RU"/>
        </w:rPr>
        <w:t xml:space="preserve">ення у учнів </w:t>
      </w:r>
      <w:r w:rsidR="0060360B">
        <w:rPr>
          <w:rFonts w:ascii="Times New Roman" w:hAnsi="Times New Roman" w:cs="Times New Roman"/>
          <w:sz w:val="28"/>
          <w:szCs w:val="28"/>
          <w:lang w:val="ru-RU"/>
        </w:rPr>
        <w:t xml:space="preserve">здатності </w:t>
      </w:r>
      <w:r w:rsidR="0060360B" w:rsidRPr="006B54FF">
        <w:rPr>
          <w:rFonts w:ascii="Times New Roman" w:hAnsi="Times New Roman" w:cs="Times New Roman"/>
          <w:sz w:val="28"/>
          <w:szCs w:val="28"/>
          <w:lang w:val="ru-RU"/>
        </w:rPr>
        <w:t>до</w:t>
      </w:r>
      <w:r w:rsidR="00AB5C40">
        <w:rPr>
          <w:rFonts w:ascii="Times New Roman" w:hAnsi="Times New Roman" w:cs="Times New Roman"/>
          <w:sz w:val="28"/>
          <w:szCs w:val="28"/>
          <w:lang w:val="ru-RU"/>
        </w:rPr>
        <w:t xml:space="preserve"> навчання</w:t>
      </w:r>
      <w:r w:rsidRPr="006B54FF">
        <w:rPr>
          <w:rFonts w:ascii="Times New Roman" w:hAnsi="Times New Roman" w:cs="Times New Roman"/>
          <w:sz w:val="28"/>
          <w:szCs w:val="28"/>
          <w:lang w:val="ru-RU"/>
        </w:rPr>
        <w:t>, ефективно</w:t>
      </w:r>
      <w:r w:rsidR="00AB5C40">
        <w:rPr>
          <w:rFonts w:ascii="Times New Roman" w:hAnsi="Times New Roman" w:cs="Times New Roman"/>
          <w:sz w:val="28"/>
          <w:szCs w:val="28"/>
          <w:lang w:val="ru-RU"/>
        </w:rPr>
        <w:t>го використання мовних ресурсів</w:t>
      </w:r>
      <w:r w:rsidRPr="006B54FF">
        <w:rPr>
          <w:rFonts w:ascii="Times New Roman" w:hAnsi="Times New Roman" w:cs="Times New Roman"/>
          <w:sz w:val="28"/>
          <w:szCs w:val="28"/>
          <w:lang w:val="ru-RU"/>
        </w:rPr>
        <w:t xml:space="preserve">, </w:t>
      </w:r>
      <w:r w:rsidR="00AB5C40">
        <w:rPr>
          <w:rFonts w:ascii="Times New Roman" w:hAnsi="Times New Roman" w:cs="Times New Roman"/>
          <w:sz w:val="28"/>
          <w:szCs w:val="28"/>
          <w:lang w:val="ru-RU"/>
        </w:rPr>
        <w:t xml:space="preserve">роботи </w:t>
      </w:r>
      <w:r w:rsidRPr="006B54FF">
        <w:rPr>
          <w:rFonts w:ascii="Times New Roman" w:hAnsi="Times New Roman" w:cs="Times New Roman"/>
          <w:sz w:val="28"/>
          <w:szCs w:val="28"/>
          <w:lang w:val="ru-RU"/>
        </w:rPr>
        <w:t>в команді, оперативно</w:t>
      </w:r>
      <w:r w:rsidR="00AB5C40">
        <w:rPr>
          <w:rFonts w:ascii="Times New Roman" w:hAnsi="Times New Roman" w:cs="Times New Roman"/>
          <w:sz w:val="28"/>
          <w:szCs w:val="28"/>
          <w:lang w:val="ru-RU"/>
        </w:rPr>
        <w:t>го</w:t>
      </w:r>
      <w:r w:rsidRPr="006B54FF">
        <w:rPr>
          <w:rFonts w:ascii="Times New Roman" w:hAnsi="Times New Roman" w:cs="Times New Roman"/>
          <w:sz w:val="28"/>
          <w:szCs w:val="28"/>
          <w:lang w:val="ru-RU"/>
        </w:rPr>
        <w:t xml:space="preserve"> </w:t>
      </w:r>
      <w:r w:rsidR="00AB5C40">
        <w:rPr>
          <w:rFonts w:ascii="Times New Roman" w:hAnsi="Times New Roman" w:cs="Times New Roman"/>
          <w:sz w:val="28"/>
          <w:szCs w:val="28"/>
          <w:lang w:val="ru-RU"/>
        </w:rPr>
        <w:t xml:space="preserve">пошуку потрібної інформації й </w:t>
      </w:r>
      <w:r w:rsidR="0060360B">
        <w:rPr>
          <w:rFonts w:ascii="Times New Roman" w:hAnsi="Times New Roman" w:cs="Times New Roman"/>
          <w:sz w:val="28"/>
          <w:szCs w:val="28"/>
          <w:lang w:val="ru-RU"/>
        </w:rPr>
        <w:t xml:space="preserve">застосування </w:t>
      </w:r>
      <w:r w:rsidR="0060360B" w:rsidRPr="006B54FF">
        <w:rPr>
          <w:rFonts w:ascii="Times New Roman" w:hAnsi="Times New Roman" w:cs="Times New Roman"/>
          <w:sz w:val="28"/>
          <w:szCs w:val="28"/>
          <w:lang w:val="ru-RU"/>
        </w:rPr>
        <w:t>її</w:t>
      </w:r>
      <w:r w:rsidRPr="006B54FF">
        <w:rPr>
          <w:rFonts w:ascii="Times New Roman" w:hAnsi="Times New Roman" w:cs="Times New Roman"/>
          <w:sz w:val="28"/>
          <w:szCs w:val="28"/>
          <w:lang w:val="ru-RU"/>
        </w:rPr>
        <w:t xml:space="preserve"> для </w:t>
      </w:r>
      <w:r w:rsidR="0060360B">
        <w:rPr>
          <w:rFonts w:ascii="Times New Roman" w:hAnsi="Times New Roman" w:cs="Times New Roman"/>
          <w:sz w:val="28"/>
          <w:szCs w:val="28"/>
          <w:lang w:val="ru-RU"/>
        </w:rPr>
        <w:t>вирішення проблем</w:t>
      </w:r>
      <w:r w:rsidR="00EC2332">
        <w:rPr>
          <w:rFonts w:ascii="Times New Roman" w:hAnsi="Times New Roman" w:cs="Times New Roman"/>
          <w:sz w:val="28"/>
          <w:szCs w:val="28"/>
          <w:lang w:val="ru-RU"/>
        </w:rPr>
        <w:t xml:space="preserve"> [40</w:t>
      </w:r>
      <w:r>
        <w:rPr>
          <w:rFonts w:ascii="Times New Roman" w:hAnsi="Times New Roman" w:cs="Times New Roman"/>
          <w:sz w:val="28"/>
          <w:szCs w:val="28"/>
          <w:lang w:val="ru-RU"/>
        </w:rPr>
        <w:t>, с.28</w:t>
      </w:r>
      <w:r w:rsidRPr="006B54FF">
        <w:rPr>
          <w:rFonts w:ascii="Times New Roman" w:hAnsi="Times New Roman" w:cs="Times New Roman"/>
          <w:sz w:val="28"/>
          <w:szCs w:val="28"/>
          <w:lang w:val="ru-RU"/>
        </w:rPr>
        <w:t>].</w:t>
      </w:r>
    </w:p>
    <w:p w:rsidR="00A94B9B" w:rsidRPr="006B54FF" w:rsidRDefault="00A94B9B" w:rsidP="00A94B9B">
      <w:pPr>
        <w:autoSpaceDE w:val="0"/>
        <w:autoSpaceDN w:val="0"/>
        <w:adjustRightInd w:val="0"/>
        <w:spacing w:line="360" w:lineRule="auto"/>
        <w:ind w:right="-1" w:firstLine="540"/>
        <w:jc w:val="both"/>
        <w:rPr>
          <w:rFonts w:ascii="Times New Roman" w:eastAsia="TimesNewRoman" w:hAnsi="Times New Roman" w:cs="Times New Roman"/>
          <w:sz w:val="28"/>
          <w:szCs w:val="28"/>
          <w:lang w:val="ru-RU" w:eastAsia="ru-RU"/>
        </w:rPr>
      </w:pPr>
      <w:r>
        <w:rPr>
          <w:rFonts w:ascii="Times New Roman" w:eastAsia="TimesNewRoman" w:hAnsi="Times New Roman" w:cs="Times New Roman"/>
          <w:sz w:val="28"/>
          <w:szCs w:val="28"/>
          <w:lang w:val="ru-RU" w:eastAsia="ru-RU"/>
        </w:rPr>
        <w:t xml:space="preserve">Тому </w:t>
      </w:r>
      <w:r w:rsidRPr="00A94B9B">
        <w:rPr>
          <w:rFonts w:ascii="Times New Roman" w:eastAsia="TimesNewRoman" w:hAnsi="Times New Roman" w:cs="Times New Roman"/>
          <w:sz w:val="28"/>
          <w:szCs w:val="28"/>
          <w:lang w:val="ru-RU" w:eastAsia="ru-RU"/>
        </w:rPr>
        <w:t xml:space="preserve">у контексті </w:t>
      </w:r>
      <w:r>
        <w:rPr>
          <w:rFonts w:ascii="Times New Roman" w:eastAsia="TimesNewRoman" w:hAnsi="Times New Roman" w:cs="Times New Roman"/>
          <w:sz w:val="28"/>
          <w:szCs w:val="28"/>
          <w:lang w:val="ru-RU" w:eastAsia="ru-RU"/>
        </w:rPr>
        <w:t xml:space="preserve">сучасної для нашої </w:t>
      </w:r>
      <w:r w:rsidR="0060360B">
        <w:rPr>
          <w:rFonts w:ascii="Times New Roman" w:eastAsia="TimesNewRoman" w:hAnsi="Times New Roman" w:cs="Times New Roman"/>
          <w:sz w:val="28"/>
          <w:szCs w:val="28"/>
          <w:lang w:val="ru-RU" w:eastAsia="ru-RU"/>
        </w:rPr>
        <w:t>держави стратегії</w:t>
      </w:r>
      <w:r>
        <w:rPr>
          <w:rFonts w:ascii="Times New Roman" w:eastAsia="TimesNewRoman" w:hAnsi="Times New Roman" w:cs="Times New Roman"/>
          <w:sz w:val="28"/>
          <w:szCs w:val="28"/>
          <w:lang w:val="ru-RU" w:eastAsia="ru-RU"/>
        </w:rPr>
        <w:t xml:space="preserve"> освіти до наукового</w:t>
      </w:r>
      <w:r w:rsidRPr="00A94B9B">
        <w:rPr>
          <w:rFonts w:ascii="Times New Roman" w:eastAsia="TimesNewRoman" w:hAnsi="Times New Roman" w:cs="Times New Roman"/>
          <w:sz w:val="28"/>
          <w:szCs w:val="28"/>
          <w:lang w:val="ru-RU" w:eastAsia="ru-RU"/>
        </w:rPr>
        <w:t xml:space="preserve"> обіг</w:t>
      </w:r>
      <w:r>
        <w:rPr>
          <w:rFonts w:ascii="Times New Roman" w:eastAsia="TimesNewRoman" w:hAnsi="Times New Roman" w:cs="Times New Roman"/>
          <w:sz w:val="28"/>
          <w:szCs w:val="28"/>
          <w:lang w:val="ru-RU" w:eastAsia="ru-RU"/>
        </w:rPr>
        <w:t>у вве</w:t>
      </w:r>
      <w:r w:rsidRPr="00A94B9B">
        <w:rPr>
          <w:rFonts w:ascii="Times New Roman" w:eastAsia="TimesNewRoman" w:hAnsi="Times New Roman" w:cs="Times New Roman"/>
          <w:sz w:val="28"/>
          <w:szCs w:val="28"/>
          <w:lang w:val="ru-RU" w:eastAsia="ru-RU"/>
        </w:rPr>
        <w:t xml:space="preserve">ли поняття </w:t>
      </w:r>
      <w:r>
        <w:rPr>
          <w:rFonts w:ascii="Times New Roman" w:eastAsia="TimesNewRoman" w:hAnsi="Times New Roman" w:cs="Times New Roman"/>
          <w:sz w:val="28"/>
          <w:szCs w:val="28"/>
          <w:lang w:val="ru-RU" w:eastAsia="ru-RU"/>
        </w:rPr>
        <w:t xml:space="preserve">«компетеннісний підхід», </w:t>
      </w:r>
      <w:r w:rsidRPr="00A94B9B">
        <w:rPr>
          <w:rFonts w:ascii="Times New Roman" w:eastAsia="TimesNewRoman" w:hAnsi="Times New Roman" w:cs="Times New Roman"/>
          <w:sz w:val="28"/>
          <w:szCs w:val="28"/>
          <w:lang w:val="ru-RU" w:eastAsia="ru-RU"/>
        </w:rPr>
        <w:t>«</w:t>
      </w:r>
      <w:r w:rsidR="00B309FD">
        <w:rPr>
          <w:rFonts w:ascii="Times New Roman" w:eastAsia="TimesNewRoman" w:hAnsi="Times New Roman" w:cs="Times New Roman"/>
          <w:sz w:val="28"/>
          <w:szCs w:val="28"/>
          <w:lang w:val="ru-RU" w:eastAsia="ru-RU"/>
        </w:rPr>
        <w:t xml:space="preserve">компетенція» і «компетентність». </w:t>
      </w:r>
    </w:p>
    <w:p w:rsidR="00C63643" w:rsidRPr="00F14DC3" w:rsidRDefault="000E46D3" w:rsidP="00C63643">
      <w:pPr>
        <w:autoSpaceDE w:val="0"/>
        <w:autoSpaceDN w:val="0"/>
        <w:adjustRightInd w:val="0"/>
        <w:spacing w:line="360" w:lineRule="auto"/>
        <w:ind w:right="-1" w:firstLine="540"/>
        <w:jc w:val="both"/>
        <w:rPr>
          <w:rFonts w:ascii="Times New Roman" w:eastAsia="TimesNewRoman" w:hAnsi="Times New Roman" w:cs="Times New Roman"/>
          <w:sz w:val="28"/>
          <w:szCs w:val="28"/>
          <w:lang w:val="uk-UA" w:eastAsia="ru-RU"/>
        </w:rPr>
      </w:pPr>
      <w:r>
        <w:rPr>
          <w:rFonts w:ascii="Times New Roman" w:eastAsia="TimesNewRoman" w:hAnsi="Times New Roman" w:cs="Times New Roman"/>
          <w:sz w:val="28"/>
          <w:szCs w:val="28"/>
          <w:lang w:val="uk-UA" w:eastAsia="ru-RU"/>
        </w:rPr>
        <w:t>У працях сучасних</w:t>
      </w:r>
      <w:r w:rsidRPr="00F14DC3">
        <w:rPr>
          <w:rFonts w:ascii="Times New Roman" w:eastAsia="TimesNewRoman" w:hAnsi="Times New Roman" w:cs="Times New Roman"/>
          <w:sz w:val="28"/>
          <w:szCs w:val="28"/>
          <w:lang w:val="uk-UA" w:eastAsia="ru-RU"/>
        </w:rPr>
        <w:t xml:space="preserve"> </w:t>
      </w:r>
      <w:r>
        <w:rPr>
          <w:rFonts w:ascii="Times New Roman" w:eastAsia="TimesNewRoman" w:hAnsi="Times New Roman" w:cs="Times New Roman"/>
          <w:i/>
          <w:sz w:val="28"/>
          <w:szCs w:val="28"/>
          <w:lang w:val="uk-UA" w:eastAsia="ru-RU"/>
        </w:rPr>
        <w:t>дидактів і лінгводидактів</w:t>
      </w:r>
      <w:r>
        <w:rPr>
          <w:rFonts w:ascii="Times New Roman" w:eastAsia="TimesNewRoman" w:hAnsi="Times New Roman" w:cs="Times New Roman"/>
          <w:sz w:val="28"/>
          <w:szCs w:val="28"/>
          <w:lang w:val="uk-UA" w:eastAsia="ru-RU"/>
        </w:rPr>
        <w:t xml:space="preserve">: </w:t>
      </w:r>
      <w:r w:rsidRPr="00F14DC3">
        <w:rPr>
          <w:rFonts w:ascii="Times New Roman" w:eastAsia="TimesNewRoman" w:hAnsi="Times New Roman" w:cs="Times New Roman"/>
          <w:sz w:val="28"/>
          <w:szCs w:val="28"/>
          <w:lang w:val="uk-UA" w:eastAsia="ru-RU"/>
        </w:rPr>
        <w:t>З.Бакум, А.Богуш</w:t>
      </w:r>
      <w:r>
        <w:rPr>
          <w:rFonts w:ascii="Times New Roman" w:eastAsia="TimesNewRoman" w:hAnsi="Times New Roman" w:cs="Times New Roman"/>
          <w:sz w:val="28"/>
          <w:szCs w:val="28"/>
          <w:lang w:val="uk-UA" w:eastAsia="ru-RU"/>
        </w:rPr>
        <w:t>а, О.Божович, Є. Голобородька, О.Горошкіної</w:t>
      </w:r>
      <w:r w:rsidRPr="00F14DC3">
        <w:rPr>
          <w:rFonts w:ascii="Times New Roman" w:eastAsia="TimesNewRoman" w:hAnsi="Times New Roman" w:cs="Times New Roman"/>
          <w:sz w:val="28"/>
          <w:szCs w:val="28"/>
          <w:lang w:val="uk-UA" w:eastAsia="ru-RU"/>
        </w:rPr>
        <w:t>, О.Дрогайцев</w:t>
      </w:r>
      <w:r>
        <w:rPr>
          <w:rFonts w:ascii="Times New Roman" w:eastAsia="TimesNewRoman" w:hAnsi="Times New Roman" w:cs="Times New Roman"/>
          <w:sz w:val="28"/>
          <w:szCs w:val="28"/>
          <w:lang w:val="uk-UA" w:eastAsia="ru-RU"/>
        </w:rPr>
        <w:t>а, О.Дроздової</w:t>
      </w:r>
      <w:r w:rsidRPr="00F14DC3">
        <w:rPr>
          <w:rFonts w:ascii="Times New Roman" w:eastAsia="TimesNewRoman" w:hAnsi="Times New Roman" w:cs="Times New Roman"/>
          <w:sz w:val="28"/>
          <w:szCs w:val="28"/>
          <w:lang w:val="uk-UA" w:eastAsia="ru-RU"/>
        </w:rPr>
        <w:t>, С.Караман, Т.Окуневич, М.Пентилюк, Т</w:t>
      </w:r>
      <w:r>
        <w:rPr>
          <w:rFonts w:ascii="Times New Roman" w:eastAsia="TimesNewRoman" w:hAnsi="Times New Roman" w:cs="Times New Roman"/>
          <w:sz w:val="28"/>
          <w:szCs w:val="28"/>
          <w:lang w:val="uk-UA" w:eastAsia="ru-RU"/>
        </w:rPr>
        <w:t xml:space="preserve">.Симоненко, О.Семеног, Н. Тоцької та ін. розкрито проблему </w:t>
      </w:r>
      <w:r w:rsidR="00C63643" w:rsidRPr="00F14DC3">
        <w:rPr>
          <w:rFonts w:ascii="Times New Roman" w:eastAsia="TimesNewRoman" w:hAnsi="Times New Roman" w:cs="Times New Roman"/>
          <w:sz w:val="28"/>
          <w:szCs w:val="28"/>
          <w:lang w:val="uk-UA" w:eastAsia="ru-RU"/>
        </w:rPr>
        <w:t>компетентнісного підходу до формування українськомовно</w:t>
      </w:r>
      <w:r w:rsidR="00EC2332">
        <w:rPr>
          <w:rFonts w:ascii="Times New Roman" w:eastAsia="TimesNewRoman" w:hAnsi="Times New Roman" w:cs="Times New Roman"/>
          <w:sz w:val="28"/>
          <w:szCs w:val="28"/>
          <w:lang w:val="uk-UA" w:eastAsia="ru-RU"/>
        </w:rPr>
        <w:t>ї особистості</w:t>
      </w:r>
      <w:r>
        <w:rPr>
          <w:rFonts w:ascii="Times New Roman" w:eastAsia="TimesNewRoman" w:hAnsi="Times New Roman" w:cs="Times New Roman"/>
          <w:sz w:val="28"/>
          <w:szCs w:val="28"/>
          <w:lang w:val="uk-UA" w:eastAsia="ru-RU"/>
        </w:rPr>
        <w:t xml:space="preserve"> </w:t>
      </w:r>
      <w:r w:rsidR="00EC2332">
        <w:rPr>
          <w:rFonts w:ascii="Times New Roman" w:eastAsia="TimesNewRoman" w:hAnsi="Times New Roman" w:cs="Times New Roman"/>
          <w:sz w:val="28"/>
          <w:szCs w:val="28"/>
          <w:lang w:val="uk-UA" w:eastAsia="ru-RU"/>
        </w:rPr>
        <w:t>[37, с.3</w:t>
      </w:r>
      <w:r w:rsidR="00EC2332" w:rsidRPr="00EC2332">
        <w:rPr>
          <w:rFonts w:ascii="Times New Roman" w:eastAsia="TimesNewRoman" w:hAnsi="Times New Roman" w:cs="Times New Roman"/>
          <w:sz w:val="28"/>
          <w:szCs w:val="28"/>
          <w:lang w:val="uk-UA" w:eastAsia="ru-RU"/>
        </w:rPr>
        <w:t>].</w:t>
      </w:r>
    </w:p>
    <w:p w:rsidR="00D010D3" w:rsidRDefault="00D010D3" w:rsidP="00C63643">
      <w:pPr>
        <w:autoSpaceDE w:val="0"/>
        <w:autoSpaceDN w:val="0"/>
        <w:adjustRightInd w:val="0"/>
        <w:spacing w:line="360" w:lineRule="auto"/>
        <w:ind w:right="-1" w:firstLine="540"/>
        <w:jc w:val="both"/>
        <w:rPr>
          <w:rFonts w:ascii="Times New Roman" w:eastAsia="Times New Roman" w:hAnsi="Times New Roman" w:cs="Times New Roman"/>
          <w:sz w:val="28"/>
          <w:szCs w:val="28"/>
          <w:lang w:val="uk-UA" w:eastAsia="ru-RU"/>
        </w:rPr>
      </w:pPr>
      <w:r w:rsidRPr="00F14DC3">
        <w:rPr>
          <w:rFonts w:ascii="Times New Roman" w:eastAsia="Times New Roman" w:hAnsi="Times New Roman" w:cs="Times New Roman"/>
          <w:sz w:val="28"/>
          <w:szCs w:val="28"/>
          <w:lang w:val="uk-UA" w:eastAsia="ru-RU"/>
        </w:rPr>
        <w:t xml:space="preserve">Державний  стандарт   </w:t>
      </w:r>
      <w:r>
        <w:rPr>
          <w:rFonts w:ascii="Times New Roman" w:eastAsia="Times New Roman" w:hAnsi="Times New Roman" w:cs="Times New Roman"/>
          <w:sz w:val="28"/>
          <w:szCs w:val="28"/>
          <w:lang w:val="uk-UA" w:eastAsia="ru-RU"/>
        </w:rPr>
        <w:t>початкової освіти вказує на специфіку та важливість навчання з урахуванням к</w:t>
      </w:r>
      <w:r>
        <w:rPr>
          <w:rFonts w:ascii="Times New Roman" w:eastAsia="TimesNewRoman" w:hAnsi="Times New Roman" w:cs="Times New Roman"/>
          <w:sz w:val="28"/>
          <w:szCs w:val="28"/>
          <w:lang w:val="uk-UA" w:eastAsia="ru-RU"/>
        </w:rPr>
        <w:t>омпетентнісного підходу як</w:t>
      </w:r>
      <w:r w:rsidR="00C63643" w:rsidRPr="00F14DC3">
        <w:rPr>
          <w:rFonts w:ascii="Times New Roman" w:eastAsia="TimesNew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важливого напряму</w:t>
      </w:r>
      <w:r w:rsidR="00C63643" w:rsidRPr="00F14DC3">
        <w:rPr>
          <w:rFonts w:ascii="Times New Roman" w:eastAsia="Times New Roman" w:hAnsi="Times New Roman" w:cs="Times New Roman"/>
          <w:sz w:val="28"/>
          <w:szCs w:val="28"/>
          <w:lang w:val="uk-UA" w:eastAsia="ru-RU"/>
        </w:rPr>
        <w:t xml:space="preserve"> страте</w:t>
      </w:r>
      <w:r>
        <w:rPr>
          <w:rFonts w:ascii="Times New Roman" w:eastAsia="Times New Roman" w:hAnsi="Times New Roman" w:cs="Times New Roman"/>
          <w:sz w:val="28"/>
          <w:szCs w:val="28"/>
          <w:lang w:val="uk-UA" w:eastAsia="ru-RU"/>
        </w:rPr>
        <w:t xml:space="preserve">гії  </w:t>
      </w:r>
      <w:r w:rsidR="00C63643" w:rsidRPr="00F14DC3">
        <w:rPr>
          <w:rFonts w:ascii="Times New Roman" w:eastAsia="Times New Roman" w:hAnsi="Times New Roman" w:cs="Times New Roman"/>
          <w:sz w:val="28"/>
          <w:szCs w:val="28"/>
          <w:lang w:val="uk-UA" w:eastAsia="ru-RU"/>
        </w:rPr>
        <w:t xml:space="preserve">розвитку  </w:t>
      </w:r>
      <w:r>
        <w:rPr>
          <w:rFonts w:ascii="Times New Roman" w:eastAsia="Times New Roman" w:hAnsi="Times New Roman" w:cs="Times New Roman"/>
          <w:sz w:val="28"/>
          <w:szCs w:val="28"/>
          <w:lang w:val="uk-UA" w:eastAsia="ru-RU"/>
        </w:rPr>
        <w:t xml:space="preserve">освіти України </w:t>
      </w:r>
      <w:r w:rsidR="00C63643" w:rsidRPr="00D010D3">
        <w:rPr>
          <w:rFonts w:ascii="Times New Roman" w:eastAsia="Times-Roman" w:hAnsi="Times New Roman" w:cs="Times New Roman"/>
          <w:sz w:val="28"/>
          <w:szCs w:val="28"/>
          <w:lang w:val="uk-UA" w:eastAsia="ru-RU"/>
        </w:rPr>
        <w:t>[</w:t>
      </w:r>
      <w:r w:rsidR="00177BDF">
        <w:rPr>
          <w:rFonts w:ascii="Times New Roman" w:eastAsia="Times-Roman" w:hAnsi="Times New Roman" w:cs="Times New Roman"/>
          <w:sz w:val="28"/>
          <w:szCs w:val="28"/>
          <w:lang w:val="uk-UA" w:eastAsia="ru-RU"/>
        </w:rPr>
        <w:t>21</w:t>
      </w:r>
      <w:r w:rsidR="00C63643" w:rsidRPr="00D010D3">
        <w:rPr>
          <w:rFonts w:ascii="Times New Roman" w:eastAsia="Times-Roman" w:hAnsi="Times New Roman" w:cs="Times New Roman"/>
          <w:sz w:val="28"/>
          <w:szCs w:val="28"/>
          <w:lang w:val="uk-UA" w:eastAsia="ru-RU"/>
        </w:rPr>
        <w:t>]</w:t>
      </w:r>
      <w:r w:rsidR="00C63643" w:rsidRPr="00F14DC3">
        <w:rPr>
          <w:rFonts w:ascii="Times New Roman" w:eastAsia="Times-Roman" w:hAnsi="Times New Roman" w:cs="Times New Roman"/>
          <w:sz w:val="28"/>
          <w:szCs w:val="28"/>
          <w:lang w:val="uk-UA" w:eastAsia="ru-RU"/>
        </w:rPr>
        <w:t>.</w:t>
      </w:r>
      <w:r w:rsidR="00C63643" w:rsidRPr="00F14DC3">
        <w:rPr>
          <w:rFonts w:ascii="Times New Roman" w:eastAsia="Times New Roman" w:hAnsi="Times New Roman" w:cs="Times New Roman"/>
          <w:sz w:val="28"/>
          <w:szCs w:val="28"/>
          <w:lang w:val="uk-UA" w:eastAsia="ru-RU"/>
        </w:rPr>
        <w:t xml:space="preserve"> </w:t>
      </w:r>
    </w:p>
    <w:p w:rsidR="00C63643" w:rsidRPr="00F14DC3" w:rsidRDefault="00C63643" w:rsidP="00C63643">
      <w:pPr>
        <w:autoSpaceDE w:val="0"/>
        <w:autoSpaceDN w:val="0"/>
        <w:adjustRightInd w:val="0"/>
        <w:spacing w:line="360" w:lineRule="auto"/>
        <w:ind w:right="-1" w:firstLine="540"/>
        <w:jc w:val="both"/>
        <w:rPr>
          <w:rFonts w:ascii="Times New Roman" w:eastAsia="Times New Roman" w:hAnsi="Times New Roman" w:cs="Times New Roman"/>
          <w:sz w:val="28"/>
          <w:szCs w:val="28"/>
          <w:lang w:val="uk-UA" w:eastAsia="ru-RU"/>
        </w:rPr>
      </w:pPr>
      <w:r w:rsidRPr="00F14DC3">
        <w:rPr>
          <w:rFonts w:ascii="Times New Roman" w:eastAsia="Times-Roman" w:hAnsi="Times New Roman" w:cs="Times New Roman"/>
          <w:sz w:val="28"/>
          <w:szCs w:val="28"/>
          <w:lang w:val="uk-UA" w:eastAsia="ru-RU"/>
        </w:rPr>
        <w:t>З</w:t>
      </w:r>
      <w:r w:rsidR="00D010D3">
        <w:rPr>
          <w:rFonts w:ascii="Times New Roman" w:eastAsia="Times-Roman" w:hAnsi="Times New Roman" w:cs="Times New Roman"/>
          <w:sz w:val="28"/>
          <w:szCs w:val="28"/>
          <w:lang w:val="uk-UA" w:eastAsia="ru-RU"/>
        </w:rPr>
        <w:t xml:space="preserve">адля </w:t>
      </w:r>
      <w:r w:rsidRPr="00F14DC3">
        <w:rPr>
          <w:rFonts w:ascii="Times New Roman" w:eastAsia="Times-Roman" w:hAnsi="Times New Roman" w:cs="Times New Roman"/>
          <w:sz w:val="28"/>
          <w:szCs w:val="28"/>
          <w:lang w:val="uk-UA" w:eastAsia="ru-RU"/>
        </w:rPr>
        <w:t xml:space="preserve">визначення </w:t>
      </w:r>
      <w:r w:rsidR="00D010D3">
        <w:rPr>
          <w:rFonts w:ascii="Times New Roman" w:eastAsia="Times-Roman" w:hAnsi="Times New Roman" w:cs="Times New Roman"/>
          <w:sz w:val="28"/>
          <w:szCs w:val="28"/>
          <w:lang w:val="uk-UA" w:eastAsia="ru-RU"/>
        </w:rPr>
        <w:t xml:space="preserve">ролі </w:t>
      </w:r>
      <w:r w:rsidRPr="00F14DC3">
        <w:rPr>
          <w:rFonts w:ascii="Times New Roman" w:eastAsia="Times-Roman" w:hAnsi="Times New Roman" w:cs="Times New Roman"/>
          <w:sz w:val="28"/>
          <w:szCs w:val="28"/>
          <w:lang w:val="uk-UA" w:eastAsia="ru-RU"/>
        </w:rPr>
        <w:t xml:space="preserve">компетентнісного підходу в системі </w:t>
      </w:r>
      <w:r w:rsidR="00D010D3">
        <w:rPr>
          <w:rFonts w:ascii="Times New Roman" w:eastAsia="Times-Roman" w:hAnsi="Times New Roman" w:cs="Times New Roman"/>
          <w:sz w:val="28"/>
          <w:szCs w:val="28"/>
          <w:lang w:val="uk-UA" w:eastAsia="ru-RU"/>
        </w:rPr>
        <w:t xml:space="preserve">початкової освіти </w:t>
      </w:r>
      <w:r w:rsidRPr="00F14DC3">
        <w:rPr>
          <w:rFonts w:ascii="Times New Roman" w:eastAsia="Times-Roman" w:hAnsi="Times New Roman" w:cs="Times New Roman"/>
          <w:sz w:val="28"/>
          <w:szCs w:val="28"/>
          <w:lang w:val="uk-UA" w:eastAsia="ru-RU"/>
        </w:rPr>
        <w:t xml:space="preserve">та формування </w:t>
      </w:r>
      <w:r w:rsidR="00D010D3">
        <w:rPr>
          <w:rFonts w:ascii="Times New Roman" w:eastAsia="Times-Roman" w:hAnsi="Times New Roman" w:cs="Times New Roman"/>
          <w:sz w:val="28"/>
          <w:szCs w:val="28"/>
          <w:lang w:val="uk-UA" w:eastAsia="ru-RU"/>
        </w:rPr>
        <w:t xml:space="preserve">комунікативної компетентності молодших школярів як однієї з ключових ми повинні визначити сутність поняття «компетентнісний підхід», «компетентність» та «комунікативна компетентність». </w:t>
      </w:r>
    </w:p>
    <w:p w:rsidR="003500D7" w:rsidRDefault="00D010D3" w:rsidP="00C63643">
      <w:pPr>
        <w:autoSpaceDE w:val="0"/>
        <w:autoSpaceDN w:val="0"/>
        <w:adjustRightInd w:val="0"/>
        <w:spacing w:line="360" w:lineRule="auto"/>
        <w:ind w:firstLine="567"/>
        <w:jc w:val="both"/>
        <w:rPr>
          <w:rFonts w:ascii="Times New Roman" w:eastAsia="Times-Roman" w:hAnsi="Times New Roman" w:cs="Times New Roman"/>
          <w:sz w:val="28"/>
          <w:szCs w:val="28"/>
          <w:lang w:val="uk-UA" w:eastAsia="ru-RU"/>
        </w:rPr>
      </w:pPr>
      <w:r>
        <w:rPr>
          <w:rFonts w:ascii="Times New Roman" w:eastAsia="Times-Roman" w:hAnsi="Times New Roman" w:cs="Times New Roman"/>
          <w:sz w:val="28"/>
          <w:szCs w:val="28"/>
          <w:lang w:val="uk-UA" w:eastAsia="ru-RU"/>
        </w:rPr>
        <w:t xml:space="preserve">У дисертаціях, монографіях, публікаціях науковців </w:t>
      </w:r>
      <w:r w:rsidR="00C63643" w:rsidRPr="00F14DC3">
        <w:rPr>
          <w:rFonts w:ascii="Times New Roman" w:eastAsia="Times New Roman" w:hAnsi="Times New Roman" w:cs="Times New Roman"/>
          <w:sz w:val="28"/>
          <w:szCs w:val="28"/>
          <w:lang w:val="uk-UA" w:eastAsia="ru-RU"/>
        </w:rPr>
        <w:t>А. Андрєєв</w:t>
      </w:r>
      <w:r>
        <w:rPr>
          <w:rFonts w:ascii="Times New Roman" w:eastAsia="Times New Roman" w:hAnsi="Times New Roman" w:cs="Times New Roman"/>
          <w:sz w:val="28"/>
          <w:szCs w:val="28"/>
          <w:lang w:val="uk-UA" w:eastAsia="ru-RU"/>
        </w:rPr>
        <w:t>а, В. Байденко, М. Бершацького</w:t>
      </w:r>
      <w:r w:rsidR="00C63643" w:rsidRPr="00F14DC3">
        <w:rPr>
          <w:rFonts w:ascii="Times New Roman" w:eastAsia="Times New Roman" w:hAnsi="Times New Roman" w:cs="Times New Roman"/>
          <w:sz w:val="28"/>
          <w:szCs w:val="28"/>
          <w:lang w:val="uk-UA" w:eastAsia="ru-RU"/>
        </w:rPr>
        <w:t>, А. Бєлкін</w:t>
      </w:r>
      <w:r>
        <w:rPr>
          <w:rFonts w:ascii="Times New Roman" w:eastAsia="Times New Roman" w:hAnsi="Times New Roman" w:cs="Times New Roman"/>
          <w:sz w:val="28"/>
          <w:szCs w:val="28"/>
          <w:lang w:val="uk-UA" w:eastAsia="ru-RU"/>
        </w:rPr>
        <w:t>а</w:t>
      </w:r>
      <w:r w:rsidR="00C63643" w:rsidRPr="00F14DC3">
        <w:rPr>
          <w:rFonts w:ascii="Times New Roman" w:eastAsia="Times New Roman" w:hAnsi="Times New Roman" w:cs="Times New Roman"/>
          <w:sz w:val="28"/>
          <w:szCs w:val="28"/>
          <w:lang w:val="uk-UA" w:eastAsia="ru-RU"/>
        </w:rPr>
        <w:t xml:space="preserve">, </w:t>
      </w:r>
      <w:r w:rsidR="00B9526A">
        <w:rPr>
          <w:rFonts w:ascii="Times New Roman" w:eastAsia="Times New Roman" w:hAnsi="Times New Roman" w:cs="Times New Roman"/>
          <w:sz w:val="28"/>
          <w:szCs w:val="28"/>
          <w:lang w:val="uk-UA" w:eastAsia="ru-RU"/>
        </w:rPr>
        <w:t>Ю. Громика, Е. Зеє</w:t>
      </w:r>
      <w:r w:rsidR="00C63643" w:rsidRPr="00F14DC3">
        <w:rPr>
          <w:rFonts w:ascii="Times New Roman" w:eastAsia="Times New Roman" w:hAnsi="Times New Roman" w:cs="Times New Roman"/>
          <w:sz w:val="28"/>
          <w:szCs w:val="28"/>
          <w:lang w:val="uk-UA" w:eastAsia="ru-RU"/>
        </w:rPr>
        <w:t>р</w:t>
      </w:r>
      <w:r w:rsidR="00B9526A">
        <w:rPr>
          <w:rFonts w:ascii="Times New Roman" w:eastAsia="Times New Roman" w:hAnsi="Times New Roman" w:cs="Times New Roman"/>
          <w:sz w:val="28"/>
          <w:szCs w:val="28"/>
          <w:lang w:val="uk-UA" w:eastAsia="ru-RU"/>
        </w:rPr>
        <w:t>а, І. Зимньої</w:t>
      </w:r>
      <w:r w:rsidR="00C63643" w:rsidRPr="00F14DC3">
        <w:rPr>
          <w:rFonts w:ascii="Times New Roman" w:eastAsia="Times New Roman" w:hAnsi="Times New Roman" w:cs="Times New Roman"/>
          <w:sz w:val="28"/>
          <w:szCs w:val="28"/>
          <w:lang w:val="uk-UA" w:eastAsia="ru-RU"/>
        </w:rPr>
        <w:t xml:space="preserve">, О. </w:t>
      </w:r>
      <w:r w:rsidR="00C63643" w:rsidRPr="00F14DC3">
        <w:rPr>
          <w:rFonts w:ascii="Times New Roman" w:eastAsia="Times New Roman" w:hAnsi="Times New Roman" w:cs="Times New Roman"/>
          <w:sz w:val="28"/>
          <w:szCs w:val="28"/>
          <w:lang w:val="uk-UA" w:eastAsia="ru-RU"/>
        </w:rPr>
        <w:lastRenderedPageBreak/>
        <w:t>Помету</w:t>
      </w:r>
      <w:r w:rsidR="00B9526A">
        <w:rPr>
          <w:rFonts w:ascii="Times New Roman" w:eastAsia="Times New Roman" w:hAnsi="Times New Roman" w:cs="Times New Roman"/>
          <w:sz w:val="28"/>
          <w:szCs w:val="28"/>
          <w:lang w:val="uk-UA" w:eastAsia="ru-RU"/>
        </w:rPr>
        <w:t xml:space="preserve">н, А. Хуторського </w:t>
      </w:r>
      <w:r w:rsidR="00C63643" w:rsidRPr="00F14DC3">
        <w:rPr>
          <w:rFonts w:ascii="Times New Roman" w:eastAsia="Times New Roman" w:hAnsi="Times New Roman" w:cs="Times New Roman"/>
          <w:sz w:val="28"/>
          <w:szCs w:val="28"/>
          <w:lang w:val="uk-UA" w:eastAsia="ru-RU"/>
        </w:rPr>
        <w:t xml:space="preserve"> та ін.</w:t>
      </w:r>
      <w:r w:rsidR="00C63643" w:rsidRPr="00F14DC3">
        <w:rPr>
          <w:rFonts w:ascii="Times New Roman" w:eastAsia="Times-Roman" w:hAnsi="Times New Roman" w:cs="Times New Roman"/>
          <w:sz w:val="28"/>
          <w:szCs w:val="28"/>
          <w:lang w:val="uk-UA" w:eastAsia="ru-RU"/>
        </w:rPr>
        <w:t xml:space="preserve"> </w:t>
      </w:r>
      <w:r w:rsidR="00B9526A">
        <w:rPr>
          <w:rFonts w:ascii="Times New Roman" w:eastAsia="Times-Roman" w:hAnsi="Times New Roman" w:cs="Times New Roman"/>
          <w:sz w:val="28"/>
          <w:szCs w:val="28"/>
          <w:lang w:val="uk-UA" w:eastAsia="ru-RU"/>
        </w:rPr>
        <w:t xml:space="preserve">подано </w:t>
      </w:r>
      <w:r w:rsidR="00C63643" w:rsidRPr="00F14DC3">
        <w:rPr>
          <w:rFonts w:ascii="Times New Roman" w:eastAsia="Times-Roman" w:hAnsi="Times New Roman" w:cs="Times New Roman"/>
          <w:sz w:val="28"/>
          <w:szCs w:val="28"/>
          <w:lang w:val="uk-UA" w:eastAsia="ru-RU"/>
        </w:rPr>
        <w:t>різноп</w:t>
      </w:r>
      <w:r w:rsidR="00B9526A">
        <w:rPr>
          <w:rFonts w:ascii="Times New Roman" w:eastAsia="Times-Roman" w:hAnsi="Times New Roman" w:cs="Times New Roman"/>
          <w:sz w:val="28"/>
          <w:szCs w:val="28"/>
          <w:lang w:val="uk-UA" w:eastAsia="ru-RU"/>
        </w:rPr>
        <w:t>ланове</w:t>
      </w:r>
      <w:r w:rsidR="00C63643" w:rsidRPr="00F14DC3">
        <w:rPr>
          <w:rFonts w:ascii="Times New Roman" w:eastAsia="Times-Roman" w:hAnsi="Times New Roman" w:cs="Times New Roman"/>
          <w:sz w:val="28"/>
          <w:szCs w:val="28"/>
          <w:lang w:val="uk-UA" w:eastAsia="ru-RU"/>
        </w:rPr>
        <w:t xml:space="preserve"> </w:t>
      </w:r>
      <w:r w:rsidR="00B9526A">
        <w:rPr>
          <w:rFonts w:ascii="Times New Roman" w:eastAsia="Times-Roman" w:hAnsi="Times New Roman" w:cs="Times New Roman"/>
          <w:sz w:val="28"/>
          <w:szCs w:val="28"/>
          <w:lang w:val="uk-UA" w:eastAsia="ru-RU"/>
        </w:rPr>
        <w:t xml:space="preserve">тлумачення проблеми </w:t>
      </w:r>
      <w:r w:rsidR="00C63643" w:rsidRPr="00F14DC3">
        <w:rPr>
          <w:rFonts w:ascii="Times New Roman" w:eastAsia="Times-Roman" w:hAnsi="Times New Roman" w:cs="Times New Roman"/>
          <w:sz w:val="28"/>
          <w:szCs w:val="28"/>
          <w:lang w:val="uk-UA" w:eastAsia="ru-RU"/>
        </w:rPr>
        <w:t>ком</w:t>
      </w:r>
      <w:r w:rsidR="00B9526A">
        <w:rPr>
          <w:rFonts w:ascii="Times New Roman" w:eastAsia="Times-Roman" w:hAnsi="Times New Roman" w:cs="Times New Roman"/>
          <w:sz w:val="28"/>
          <w:szCs w:val="28"/>
          <w:lang w:val="uk-UA" w:eastAsia="ru-RU"/>
        </w:rPr>
        <w:t>петентнісного підходу в освітньому</w:t>
      </w:r>
      <w:r w:rsidR="00C63643" w:rsidRPr="00F14DC3">
        <w:rPr>
          <w:rFonts w:ascii="Times New Roman" w:eastAsia="Times-Roman" w:hAnsi="Times New Roman" w:cs="Times New Roman"/>
          <w:sz w:val="28"/>
          <w:szCs w:val="28"/>
          <w:lang w:val="uk-UA" w:eastAsia="ru-RU"/>
        </w:rPr>
        <w:t xml:space="preserve"> процес</w:t>
      </w:r>
      <w:r w:rsidR="00B9526A">
        <w:rPr>
          <w:rFonts w:ascii="Times New Roman" w:eastAsia="Times-Roman" w:hAnsi="Times New Roman" w:cs="Times New Roman"/>
          <w:sz w:val="28"/>
          <w:szCs w:val="28"/>
          <w:lang w:val="uk-UA" w:eastAsia="ru-RU"/>
        </w:rPr>
        <w:t xml:space="preserve">і попри значний </w:t>
      </w:r>
      <w:r w:rsidR="00C63643" w:rsidRPr="00F14DC3">
        <w:rPr>
          <w:rFonts w:ascii="Times New Roman" w:eastAsia="Times-Roman" w:hAnsi="Times New Roman" w:cs="Times New Roman"/>
          <w:sz w:val="28"/>
          <w:szCs w:val="28"/>
          <w:lang w:val="uk-UA" w:eastAsia="ru-RU"/>
        </w:rPr>
        <w:t xml:space="preserve">період його становлення. </w:t>
      </w:r>
      <w:r w:rsidR="00714FCF">
        <w:rPr>
          <w:rFonts w:ascii="Times New Roman" w:eastAsia="Times New Roman" w:hAnsi="Times New Roman" w:cs="Times New Roman"/>
          <w:sz w:val="28"/>
          <w:szCs w:val="28"/>
          <w:lang w:val="uk-UA" w:eastAsia="ru-RU"/>
        </w:rPr>
        <w:t xml:space="preserve">За </w:t>
      </w:r>
      <w:r w:rsidR="00C63643" w:rsidRPr="00F14DC3">
        <w:rPr>
          <w:rFonts w:ascii="Times New Roman" w:eastAsia="Times New Roman" w:hAnsi="Times New Roman" w:cs="Times New Roman"/>
          <w:sz w:val="28"/>
          <w:szCs w:val="28"/>
          <w:lang w:val="uk-UA" w:eastAsia="ru-RU"/>
        </w:rPr>
        <w:t>Г.Селевко</w:t>
      </w:r>
      <w:r w:rsidR="00714FCF">
        <w:rPr>
          <w:rFonts w:ascii="Times New Roman" w:eastAsia="Times New Roman" w:hAnsi="Times New Roman" w:cs="Times New Roman"/>
          <w:sz w:val="28"/>
          <w:szCs w:val="28"/>
          <w:lang w:val="uk-UA" w:eastAsia="ru-RU"/>
        </w:rPr>
        <w:t>,</w:t>
      </w:r>
      <w:r w:rsidR="00645AC9">
        <w:rPr>
          <w:rFonts w:ascii="Times New Roman" w:eastAsia="Times New Roman" w:hAnsi="Times New Roman" w:cs="Times New Roman"/>
          <w:sz w:val="28"/>
          <w:szCs w:val="28"/>
          <w:lang w:val="uk-UA" w:eastAsia="ru-RU"/>
        </w:rPr>
        <w:t xml:space="preserve"> </w:t>
      </w:r>
      <w:r w:rsidR="00645AC9">
        <w:rPr>
          <w:rFonts w:ascii="Times New Roman" w:eastAsia="Times-Roman" w:hAnsi="Times New Roman" w:cs="Times New Roman"/>
          <w:sz w:val="28"/>
          <w:szCs w:val="28"/>
          <w:lang w:val="uk-UA" w:eastAsia="ru-RU"/>
        </w:rPr>
        <w:t xml:space="preserve">компетентнісний підхід </w:t>
      </w:r>
      <w:r w:rsidR="00C63643" w:rsidRPr="00F14DC3">
        <w:rPr>
          <w:rFonts w:ascii="Times New Roman" w:eastAsia="Times-Roman" w:hAnsi="Times New Roman" w:cs="Times New Roman"/>
          <w:sz w:val="28"/>
          <w:szCs w:val="28"/>
          <w:lang w:val="uk-UA" w:eastAsia="ru-RU"/>
        </w:rPr>
        <w:t xml:space="preserve">є </w:t>
      </w:r>
      <w:r w:rsidR="00714FCF">
        <w:rPr>
          <w:rFonts w:ascii="Times New Roman" w:eastAsia="Times-Roman" w:hAnsi="Times New Roman" w:cs="Times New Roman"/>
          <w:sz w:val="28"/>
          <w:szCs w:val="28"/>
          <w:lang w:val="uk-UA" w:eastAsia="ru-RU"/>
        </w:rPr>
        <w:t>поступовою</w:t>
      </w:r>
      <w:r w:rsidR="00C63643" w:rsidRPr="00F14DC3">
        <w:rPr>
          <w:rFonts w:ascii="Times New Roman" w:eastAsia="Times-Roman" w:hAnsi="Times New Roman" w:cs="Times New Roman"/>
          <w:sz w:val="28"/>
          <w:szCs w:val="28"/>
          <w:lang w:val="uk-UA" w:eastAsia="ru-RU"/>
        </w:rPr>
        <w:t xml:space="preserve"> </w:t>
      </w:r>
      <w:r w:rsidR="00C63643" w:rsidRPr="00F14DC3">
        <w:rPr>
          <w:rFonts w:ascii="Times New Roman" w:eastAsia="Times-Roman" w:hAnsi="Times New Roman" w:cs="Times New Roman"/>
          <w:i/>
          <w:sz w:val="28"/>
          <w:szCs w:val="28"/>
          <w:lang w:val="uk-UA" w:eastAsia="ru-RU"/>
        </w:rPr>
        <w:t>переорієнтаці</w:t>
      </w:r>
      <w:r w:rsidR="00714FCF">
        <w:rPr>
          <w:rFonts w:ascii="Times New Roman" w:eastAsia="Times-Roman" w:hAnsi="Times New Roman" w:cs="Times New Roman"/>
          <w:i/>
          <w:sz w:val="28"/>
          <w:szCs w:val="28"/>
          <w:lang w:val="uk-UA" w:eastAsia="ru-RU"/>
        </w:rPr>
        <w:t>є</w:t>
      </w:r>
      <w:r w:rsidR="00C63643" w:rsidRPr="00F14DC3">
        <w:rPr>
          <w:rFonts w:ascii="Times New Roman" w:eastAsia="Times-Roman" w:hAnsi="Times New Roman" w:cs="Times New Roman"/>
          <w:i/>
          <w:sz w:val="28"/>
          <w:szCs w:val="28"/>
          <w:lang w:val="uk-UA" w:eastAsia="ru-RU"/>
        </w:rPr>
        <w:t>ю</w:t>
      </w:r>
      <w:r w:rsidR="00C63643" w:rsidRPr="00F14DC3">
        <w:rPr>
          <w:rFonts w:ascii="Times New Roman" w:eastAsia="Times-Roman" w:hAnsi="Times New Roman" w:cs="Times New Roman"/>
          <w:sz w:val="28"/>
          <w:szCs w:val="28"/>
          <w:lang w:val="uk-UA" w:eastAsia="ru-RU"/>
        </w:rPr>
        <w:t xml:space="preserve"> </w:t>
      </w:r>
      <w:r w:rsidR="00645AC9">
        <w:rPr>
          <w:rFonts w:ascii="Times New Roman" w:eastAsia="Times-Roman" w:hAnsi="Times New Roman" w:cs="Times New Roman"/>
          <w:i/>
          <w:sz w:val="28"/>
          <w:szCs w:val="28"/>
          <w:lang w:val="uk-UA" w:eastAsia="ru-RU"/>
        </w:rPr>
        <w:t>домінування</w:t>
      </w:r>
      <w:r w:rsidR="00C63643" w:rsidRPr="00F14DC3">
        <w:rPr>
          <w:rFonts w:ascii="Times New Roman" w:eastAsia="Times-Roman" w:hAnsi="Times New Roman" w:cs="Times New Roman"/>
          <w:i/>
          <w:sz w:val="28"/>
          <w:szCs w:val="28"/>
          <w:lang w:val="uk-UA" w:eastAsia="ru-RU"/>
        </w:rPr>
        <w:t xml:space="preserve"> парадигми</w:t>
      </w:r>
      <w:r w:rsidR="00714FCF">
        <w:rPr>
          <w:rFonts w:ascii="Times New Roman" w:eastAsia="Times-Roman" w:hAnsi="Times New Roman" w:cs="Times New Roman"/>
          <w:i/>
          <w:sz w:val="28"/>
          <w:szCs w:val="28"/>
          <w:lang w:val="uk-UA" w:eastAsia="ru-RU"/>
        </w:rPr>
        <w:t xml:space="preserve"> освіти</w:t>
      </w:r>
      <w:r w:rsidR="00C63643" w:rsidRPr="00F14DC3">
        <w:rPr>
          <w:rFonts w:ascii="Times New Roman" w:eastAsia="Times-Roman" w:hAnsi="Times New Roman" w:cs="Times New Roman"/>
          <w:i/>
          <w:sz w:val="28"/>
          <w:szCs w:val="28"/>
          <w:lang w:val="uk-UA" w:eastAsia="ru-RU"/>
        </w:rPr>
        <w:t xml:space="preserve"> </w:t>
      </w:r>
      <w:r w:rsidR="00C63643" w:rsidRPr="00F14DC3">
        <w:rPr>
          <w:rFonts w:ascii="Times New Roman" w:eastAsia="Times-Roman" w:hAnsi="Times New Roman" w:cs="Times New Roman"/>
          <w:sz w:val="28"/>
          <w:szCs w:val="28"/>
          <w:lang w:val="uk-UA" w:eastAsia="ru-RU"/>
        </w:rPr>
        <w:t xml:space="preserve">з трансляцією знань, </w:t>
      </w:r>
      <w:r w:rsidR="00714FCF">
        <w:rPr>
          <w:rFonts w:ascii="Times New Roman" w:eastAsia="Times-Roman" w:hAnsi="Times New Roman" w:cs="Times New Roman"/>
          <w:sz w:val="28"/>
          <w:szCs w:val="28"/>
          <w:lang w:val="uk-UA" w:eastAsia="ru-RU"/>
        </w:rPr>
        <w:t>до парадигми навчання, де відбувається формування   комплексу</w:t>
      </w:r>
      <w:r w:rsidR="00C63643" w:rsidRPr="00F14DC3">
        <w:rPr>
          <w:rFonts w:ascii="Times New Roman" w:eastAsia="Times-Roman" w:hAnsi="Times New Roman" w:cs="Times New Roman"/>
          <w:sz w:val="28"/>
          <w:szCs w:val="28"/>
          <w:lang w:val="uk-UA" w:eastAsia="ru-RU"/>
        </w:rPr>
        <w:t xml:space="preserve"> компетенцій, </w:t>
      </w:r>
      <w:r w:rsidR="00714FCF">
        <w:rPr>
          <w:rFonts w:ascii="Times New Roman" w:eastAsia="Times-Roman" w:hAnsi="Times New Roman" w:cs="Times New Roman"/>
          <w:sz w:val="28"/>
          <w:szCs w:val="28"/>
          <w:lang w:val="uk-UA" w:eastAsia="ru-RU"/>
        </w:rPr>
        <w:t xml:space="preserve">які передбачають </w:t>
      </w:r>
      <w:r w:rsidR="00C63643" w:rsidRPr="00F14DC3">
        <w:rPr>
          <w:rFonts w:ascii="Times New Roman" w:eastAsia="Times-Roman" w:hAnsi="Times New Roman" w:cs="Times New Roman"/>
          <w:sz w:val="28"/>
          <w:szCs w:val="28"/>
          <w:lang w:val="uk-UA" w:eastAsia="ru-RU"/>
        </w:rPr>
        <w:t xml:space="preserve">здатність до життєдіяльності в умовах </w:t>
      </w:r>
      <w:r w:rsidR="00714FCF" w:rsidRPr="00F14DC3">
        <w:rPr>
          <w:rFonts w:ascii="Times New Roman" w:eastAsia="Times-Roman" w:hAnsi="Times New Roman" w:cs="Times New Roman"/>
          <w:sz w:val="28"/>
          <w:szCs w:val="28"/>
          <w:lang w:val="uk-UA" w:eastAsia="ru-RU"/>
        </w:rPr>
        <w:t xml:space="preserve">комунікаційно насиченого простору </w:t>
      </w:r>
      <w:r w:rsidR="00177BDF">
        <w:rPr>
          <w:rFonts w:ascii="Times New Roman" w:eastAsia="Times-Roman" w:hAnsi="Times New Roman" w:cs="Times New Roman"/>
          <w:sz w:val="28"/>
          <w:szCs w:val="28"/>
          <w:lang w:val="uk-UA" w:eastAsia="ru-RU"/>
        </w:rPr>
        <w:t>[37, с.4</w:t>
      </w:r>
      <w:r w:rsidR="00C63643" w:rsidRPr="00F14DC3">
        <w:rPr>
          <w:rFonts w:ascii="Times New Roman" w:eastAsia="Times-Roman" w:hAnsi="Times New Roman" w:cs="Times New Roman"/>
          <w:sz w:val="28"/>
          <w:szCs w:val="28"/>
          <w:lang w:val="uk-UA" w:eastAsia="ru-RU"/>
        </w:rPr>
        <w:t xml:space="preserve">]. </w:t>
      </w:r>
    </w:p>
    <w:p w:rsidR="00C63643" w:rsidRPr="00F14DC3" w:rsidRDefault="00236265" w:rsidP="00C63643">
      <w:pPr>
        <w:autoSpaceDE w:val="0"/>
        <w:autoSpaceDN w:val="0"/>
        <w:adjustRightInd w:val="0"/>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NewRoman" w:hAnsi="Times New Roman" w:cs="Times New Roman"/>
          <w:sz w:val="28"/>
          <w:szCs w:val="28"/>
          <w:lang w:val="uk-UA" w:eastAsia="ru-RU"/>
        </w:rPr>
        <w:t>І. Єрмаков</w:t>
      </w:r>
      <w:r w:rsidR="00C63643" w:rsidRPr="00F14DC3">
        <w:rPr>
          <w:rFonts w:ascii="Times New Roman" w:eastAsia="TimesNewRoman" w:hAnsi="Times New Roman" w:cs="Times New Roman"/>
          <w:sz w:val="28"/>
          <w:szCs w:val="28"/>
          <w:lang w:val="uk-UA" w:eastAsia="ru-RU"/>
        </w:rPr>
        <w:t xml:space="preserve"> </w:t>
      </w:r>
      <w:r>
        <w:rPr>
          <w:rFonts w:ascii="Times New Roman" w:eastAsia="TimesNewRoman" w:hAnsi="Times New Roman" w:cs="Times New Roman"/>
          <w:sz w:val="28"/>
          <w:szCs w:val="28"/>
          <w:lang w:val="uk-UA" w:eastAsia="ru-RU"/>
        </w:rPr>
        <w:t>розглядає</w:t>
      </w:r>
      <w:r w:rsidRPr="00F14DC3">
        <w:rPr>
          <w:rFonts w:ascii="Times New Roman" w:eastAsia="TimesNewRoman" w:hAnsi="Times New Roman" w:cs="Times New Roman"/>
          <w:sz w:val="28"/>
          <w:szCs w:val="28"/>
          <w:lang w:val="uk-UA" w:eastAsia="ru-RU"/>
        </w:rPr>
        <w:t xml:space="preserve"> </w:t>
      </w:r>
      <w:r>
        <w:rPr>
          <w:rFonts w:ascii="Times New Roman" w:eastAsia="TimesNewRoman" w:hAnsi="Times New Roman" w:cs="Times New Roman"/>
          <w:sz w:val="28"/>
          <w:szCs w:val="28"/>
          <w:lang w:val="uk-UA" w:eastAsia="ru-RU"/>
        </w:rPr>
        <w:t>компетентнісний підхід дієвим</w:t>
      </w:r>
      <w:r w:rsidR="00C63643" w:rsidRPr="00F14DC3">
        <w:rPr>
          <w:rFonts w:ascii="Times New Roman" w:eastAsia="TimesNewRoman" w:hAnsi="Times New Roman" w:cs="Times New Roman"/>
          <w:sz w:val="28"/>
          <w:szCs w:val="28"/>
          <w:lang w:val="uk-UA" w:eastAsia="ru-RU"/>
        </w:rPr>
        <w:t xml:space="preserve"> </w:t>
      </w:r>
      <w:r>
        <w:rPr>
          <w:rFonts w:ascii="Times New Roman" w:eastAsia="TimesNewRoman" w:hAnsi="Times New Roman" w:cs="Times New Roman"/>
          <w:sz w:val="28"/>
          <w:szCs w:val="28"/>
          <w:lang w:val="uk-UA" w:eastAsia="ru-RU"/>
        </w:rPr>
        <w:t>освітнім</w:t>
      </w:r>
      <w:r w:rsidR="00C63643" w:rsidRPr="00236265">
        <w:rPr>
          <w:rFonts w:ascii="Times New Roman" w:eastAsia="TimesNewRoman" w:hAnsi="Times New Roman" w:cs="Times New Roman"/>
          <w:sz w:val="28"/>
          <w:szCs w:val="28"/>
          <w:lang w:val="uk-UA" w:eastAsia="ru-RU"/>
        </w:rPr>
        <w:t xml:space="preserve"> інструмент</w:t>
      </w:r>
      <w:r>
        <w:rPr>
          <w:rFonts w:ascii="Times New Roman" w:eastAsia="TimesNewRoman" w:hAnsi="Times New Roman" w:cs="Times New Roman"/>
          <w:sz w:val="28"/>
          <w:szCs w:val="28"/>
          <w:lang w:val="uk-UA" w:eastAsia="ru-RU"/>
        </w:rPr>
        <w:t>ом</w:t>
      </w:r>
      <w:r w:rsidR="00C63643" w:rsidRPr="00F14DC3">
        <w:rPr>
          <w:rFonts w:ascii="Times New Roman" w:eastAsia="TimesNewRoman" w:hAnsi="Times New Roman" w:cs="Times New Roman"/>
          <w:sz w:val="28"/>
          <w:szCs w:val="28"/>
          <w:lang w:val="uk-UA" w:eastAsia="ru-RU"/>
        </w:rPr>
        <w:t xml:space="preserve"> розвитку особистості, </w:t>
      </w:r>
      <w:r>
        <w:rPr>
          <w:rFonts w:ascii="Times New Roman" w:eastAsia="TimesNewRoman" w:hAnsi="Times New Roman" w:cs="Times New Roman"/>
          <w:sz w:val="28"/>
          <w:szCs w:val="28"/>
          <w:lang w:val="uk-UA" w:eastAsia="ru-RU"/>
        </w:rPr>
        <w:t>який передбачає</w:t>
      </w:r>
      <w:r w:rsidR="00C63643" w:rsidRPr="00F14DC3">
        <w:rPr>
          <w:rFonts w:ascii="Times New Roman" w:eastAsia="TimesNewRoman" w:hAnsi="Times New Roman" w:cs="Times New Roman"/>
          <w:sz w:val="28"/>
          <w:szCs w:val="28"/>
          <w:lang w:val="uk-UA" w:eastAsia="ru-RU"/>
        </w:rPr>
        <w:t xml:space="preserve"> </w:t>
      </w:r>
      <w:r w:rsidRPr="00F14DC3">
        <w:rPr>
          <w:rFonts w:ascii="Times New Roman" w:eastAsia="TimesNewRoman" w:hAnsi="Times New Roman" w:cs="Times New Roman"/>
          <w:sz w:val="28"/>
          <w:szCs w:val="28"/>
          <w:lang w:val="uk-UA" w:eastAsia="ru-RU"/>
        </w:rPr>
        <w:t xml:space="preserve">конструктивне </w:t>
      </w:r>
      <w:r>
        <w:rPr>
          <w:rFonts w:ascii="Times New Roman" w:eastAsia="TimesNewRoman" w:hAnsi="Times New Roman" w:cs="Times New Roman"/>
          <w:sz w:val="28"/>
          <w:szCs w:val="28"/>
          <w:lang w:val="uk-UA" w:eastAsia="ru-RU"/>
        </w:rPr>
        <w:t>та активне</w:t>
      </w:r>
      <w:r w:rsidR="00C63643" w:rsidRPr="00F14DC3">
        <w:rPr>
          <w:rFonts w:ascii="Times New Roman" w:eastAsia="TimesNewRoman" w:hAnsi="Times New Roman" w:cs="Times New Roman"/>
          <w:sz w:val="28"/>
          <w:szCs w:val="28"/>
          <w:lang w:val="uk-UA" w:eastAsia="ru-RU"/>
        </w:rPr>
        <w:t xml:space="preserve"> </w:t>
      </w:r>
      <w:r>
        <w:rPr>
          <w:rFonts w:ascii="Times New Roman" w:eastAsia="TimesNewRoman" w:hAnsi="Times New Roman" w:cs="Times New Roman"/>
          <w:sz w:val="28"/>
          <w:szCs w:val="28"/>
          <w:lang w:val="uk-UA" w:eastAsia="ru-RU"/>
        </w:rPr>
        <w:t>її включення  у соціальні  процеси</w:t>
      </w:r>
      <w:r w:rsidR="00C63643" w:rsidRPr="00F14DC3">
        <w:rPr>
          <w:rFonts w:ascii="Times New Roman" w:eastAsia="TimesNewRoman" w:hAnsi="Times New Roman" w:cs="Times New Roman"/>
          <w:sz w:val="28"/>
          <w:szCs w:val="28"/>
          <w:lang w:val="uk-UA" w:eastAsia="ru-RU"/>
        </w:rPr>
        <w:t xml:space="preserve"> [</w:t>
      </w:r>
      <w:r w:rsidR="00177BDF">
        <w:rPr>
          <w:rFonts w:ascii="Times New Roman" w:eastAsia="TimesNewRoman" w:hAnsi="Times New Roman" w:cs="Times New Roman"/>
          <w:sz w:val="28"/>
          <w:szCs w:val="28"/>
          <w:lang w:val="uk-UA" w:eastAsia="ru-RU"/>
        </w:rPr>
        <w:t>там само</w:t>
      </w:r>
      <w:r w:rsidR="00C63643" w:rsidRPr="00F14DC3">
        <w:rPr>
          <w:rFonts w:ascii="Times New Roman" w:eastAsia="TimesNewRoman" w:hAnsi="Times New Roman" w:cs="Times New Roman"/>
          <w:sz w:val="28"/>
          <w:szCs w:val="28"/>
          <w:lang w:val="uk-UA" w:eastAsia="ru-RU"/>
        </w:rPr>
        <w:t xml:space="preserve">].                           </w:t>
      </w:r>
    </w:p>
    <w:p w:rsidR="00AE355F" w:rsidRDefault="00AE355F" w:rsidP="00AE355F">
      <w:pPr>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Під час наукового пошуку установлено</w:t>
      </w:r>
      <w:r w:rsidRPr="00AE355F">
        <w:rPr>
          <w:rFonts w:ascii="Times New Roman" w:hAnsi="Times New Roman" w:cs="Times New Roman"/>
          <w:color w:val="000000" w:themeColor="text1"/>
          <w:sz w:val="28"/>
          <w:szCs w:val="28"/>
          <w:lang w:val="uk-UA"/>
        </w:rPr>
        <w:t xml:space="preserve">, що </w:t>
      </w:r>
      <w:r>
        <w:rPr>
          <w:rFonts w:ascii="Times New Roman" w:hAnsi="Times New Roman" w:cs="Times New Roman"/>
          <w:color w:val="000000" w:themeColor="text1"/>
          <w:sz w:val="28"/>
          <w:szCs w:val="28"/>
          <w:lang w:val="uk-UA"/>
        </w:rPr>
        <w:t>поняття «комунікативна компетентність» у науці</w:t>
      </w:r>
      <w:r w:rsidRPr="00AE355F">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почали використовувати у</w:t>
      </w:r>
      <w:r w:rsidR="009E33E0">
        <w:rPr>
          <w:rFonts w:ascii="Times New Roman" w:hAnsi="Times New Roman" w:cs="Times New Roman"/>
          <w:color w:val="000000" w:themeColor="text1"/>
          <w:sz w:val="28"/>
          <w:szCs w:val="28"/>
          <w:lang w:val="uk-UA"/>
        </w:rPr>
        <w:t xml:space="preserve"> 60-х рр. ХХ ст.</w:t>
      </w:r>
      <w:r w:rsidRPr="00AE355F">
        <w:rPr>
          <w:rFonts w:ascii="Times New Roman" w:hAnsi="Times New Roman" w:cs="Times New Roman"/>
          <w:color w:val="000000" w:themeColor="text1"/>
          <w:sz w:val="28"/>
          <w:szCs w:val="28"/>
          <w:lang w:val="uk-UA"/>
        </w:rPr>
        <w:t xml:space="preserve"> [</w:t>
      </w:r>
      <w:r w:rsidR="009E33E0">
        <w:rPr>
          <w:rFonts w:ascii="Times New Roman" w:hAnsi="Times New Roman" w:cs="Times New Roman"/>
          <w:color w:val="000000" w:themeColor="text1"/>
          <w:sz w:val="28"/>
          <w:szCs w:val="28"/>
          <w:lang w:val="uk-UA"/>
        </w:rPr>
        <w:t>53</w:t>
      </w:r>
      <w:r>
        <w:rPr>
          <w:rFonts w:ascii="Times New Roman" w:hAnsi="Times New Roman" w:cs="Times New Roman"/>
          <w:color w:val="000000" w:themeColor="text1"/>
          <w:sz w:val="28"/>
          <w:szCs w:val="28"/>
          <w:lang w:val="uk-UA"/>
        </w:rPr>
        <w:t xml:space="preserve">, с. </w:t>
      </w:r>
      <w:r w:rsidR="00664A3E">
        <w:rPr>
          <w:rFonts w:ascii="Times New Roman" w:hAnsi="Times New Roman" w:cs="Times New Roman"/>
          <w:color w:val="000000" w:themeColor="text1"/>
          <w:sz w:val="28"/>
          <w:szCs w:val="28"/>
          <w:lang w:val="uk-UA"/>
        </w:rPr>
        <w:t>103</w:t>
      </w:r>
      <w:r w:rsidRPr="00AE355F">
        <w:rPr>
          <w:rFonts w:ascii="Times New Roman" w:hAnsi="Times New Roman" w:cs="Times New Roman"/>
          <w:color w:val="000000" w:themeColor="text1"/>
          <w:sz w:val="28"/>
          <w:szCs w:val="28"/>
          <w:lang w:val="uk-UA"/>
        </w:rPr>
        <w:t>].</w:t>
      </w:r>
    </w:p>
    <w:p w:rsidR="00527412" w:rsidRPr="00AF40A4" w:rsidRDefault="000E38EC" w:rsidP="00AE355F">
      <w:pPr>
        <w:spacing w:line="360" w:lineRule="auto"/>
        <w:ind w:firstLine="709"/>
        <w:jc w:val="both"/>
        <w:rPr>
          <w:rFonts w:ascii="Times New Roman" w:hAnsi="Times New Roman" w:cs="Times New Roman"/>
          <w:sz w:val="28"/>
          <w:szCs w:val="28"/>
          <w:lang w:val="ru-RU"/>
        </w:rPr>
      </w:pPr>
      <w:r w:rsidRPr="009E33E0">
        <w:rPr>
          <w:rFonts w:ascii="Times New Roman" w:hAnsi="Times New Roman" w:cs="Times New Roman"/>
          <w:sz w:val="28"/>
          <w:szCs w:val="28"/>
          <w:lang w:val="uk-UA"/>
        </w:rPr>
        <w:t>Важли</w:t>
      </w:r>
      <w:r w:rsidR="00FD0073" w:rsidRPr="009E33E0">
        <w:rPr>
          <w:rFonts w:ascii="Times New Roman" w:hAnsi="Times New Roman" w:cs="Times New Roman"/>
          <w:sz w:val="28"/>
          <w:szCs w:val="28"/>
          <w:lang w:val="uk-UA"/>
        </w:rPr>
        <w:t>в</w:t>
      </w:r>
      <w:r w:rsidRPr="009E33E0">
        <w:rPr>
          <w:rFonts w:ascii="Times New Roman" w:hAnsi="Times New Roman" w:cs="Times New Roman"/>
          <w:sz w:val="28"/>
          <w:szCs w:val="28"/>
          <w:lang w:val="uk-UA"/>
        </w:rPr>
        <w:t xml:space="preserve">им у </w:t>
      </w:r>
      <w:r w:rsidR="00FD0073" w:rsidRPr="009E33E0">
        <w:rPr>
          <w:rFonts w:ascii="Times New Roman" w:hAnsi="Times New Roman" w:cs="Times New Roman"/>
          <w:sz w:val="28"/>
          <w:szCs w:val="28"/>
          <w:lang w:val="uk-UA"/>
        </w:rPr>
        <w:t xml:space="preserve"> нашому дослідженні є феномен</w:t>
      </w:r>
      <w:r w:rsidR="001D7495" w:rsidRPr="009E33E0">
        <w:rPr>
          <w:rFonts w:ascii="Times New Roman" w:hAnsi="Times New Roman" w:cs="Times New Roman"/>
          <w:sz w:val="28"/>
          <w:szCs w:val="28"/>
          <w:lang w:val="uk-UA"/>
        </w:rPr>
        <w:t xml:space="preserve"> «компетентність». </w:t>
      </w:r>
      <w:r w:rsidR="00FD0073" w:rsidRPr="009E33E0">
        <w:rPr>
          <w:rFonts w:ascii="Times New Roman" w:hAnsi="Times New Roman" w:cs="Times New Roman"/>
          <w:sz w:val="28"/>
          <w:szCs w:val="28"/>
          <w:lang w:val="uk-UA"/>
        </w:rPr>
        <w:t>Нині існує багато доробків</w:t>
      </w:r>
      <w:r w:rsidR="001D7495" w:rsidRPr="009E33E0">
        <w:rPr>
          <w:rFonts w:ascii="Times New Roman" w:hAnsi="Times New Roman" w:cs="Times New Roman"/>
          <w:sz w:val="28"/>
          <w:szCs w:val="28"/>
          <w:lang w:val="uk-UA"/>
        </w:rPr>
        <w:t xml:space="preserve">, </w:t>
      </w:r>
      <w:r w:rsidR="00FD0073" w:rsidRPr="009E33E0">
        <w:rPr>
          <w:rFonts w:ascii="Times New Roman" w:hAnsi="Times New Roman" w:cs="Times New Roman"/>
          <w:sz w:val="28"/>
          <w:szCs w:val="28"/>
          <w:lang w:val="uk-UA"/>
        </w:rPr>
        <w:t>які присвячені</w:t>
      </w:r>
      <w:r w:rsidR="001D7495" w:rsidRPr="009E33E0">
        <w:rPr>
          <w:rFonts w:ascii="Times New Roman" w:hAnsi="Times New Roman" w:cs="Times New Roman"/>
          <w:sz w:val="28"/>
          <w:szCs w:val="28"/>
          <w:lang w:val="uk-UA"/>
        </w:rPr>
        <w:t xml:space="preserve"> </w:t>
      </w:r>
      <w:r w:rsidR="003E36FE" w:rsidRPr="009E33E0">
        <w:rPr>
          <w:rFonts w:ascii="Times New Roman" w:hAnsi="Times New Roman" w:cs="Times New Roman"/>
          <w:sz w:val="28"/>
          <w:szCs w:val="28"/>
          <w:lang w:val="uk-UA"/>
        </w:rPr>
        <w:t xml:space="preserve">проблемі </w:t>
      </w:r>
      <w:r w:rsidR="003E36FE" w:rsidRPr="00AF40A4">
        <w:rPr>
          <w:rFonts w:ascii="Times New Roman" w:hAnsi="Times New Roman" w:cs="Times New Roman"/>
          <w:sz w:val="28"/>
          <w:szCs w:val="28"/>
          <w:lang w:val="ru-RU"/>
        </w:rPr>
        <w:t>компетентнісної</w:t>
      </w:r>
      <w:r w:rsidR="001D7495" w:rsidRPr="00AF40A4">
        <w:rPr>
          <w:rFonts w:ascii="Times New Roman" w:hAnsi="Times New Roman" w:cs="Times New Roman"/>
          <w:sz w:val="28"/>
          <w:szCs w:val="28"/>
          <w:lang w:val="ru-RU"/>
        </w:rPr>
        <w:t xml:space="preserve"> освіти, проте </w:t>
      </w:r>
      <w:r w:rsidR="00FD0073" w:rsidRPr="00AF40A4">
        <w:rPr>
          <w:rFonts w:ascii="Times New Roman" w:hAnsi="Times New Roman" w:cs="Times New Roman"/>
          <w:sz w:val="28"/>
          <w:szCs w:val="28"/>
          <w:lang w:val="ru-RU"/>
        </w:rPr>
        <w:t xml:space="preserve">однозначного </w:t>
      </w:r>
      <w:r w:rsidR="001D7495" w:rsidRPr="00AF40A4">
        <w:rPr>
          <w:rFonts w:ascii="Times New Roman" w:hAnsi="Times New Roman" w:cs="Times New Roman"/>
          <w:sz w:val="28"/>
          <w:szCs w:val="28"/>
          <w:lang w:val="ru-RU"/>
        </w:rPr>
        <w:t xml:space="preserve">підходу до </w:t>
      </w:r>
      <w:r w:rsidR="00FD0073" w:rsidRPr="00AF40A4">
        <w:rPr>
          <w:rFonts w:ascii="Times New Roman" w:hAnsi="Times New Roman" w:cs="Times New Roman"/>
          <w:sz w:val="28"/>
          <w:szCs w:val="28"/>
          <w:lang w:val="ru-RU"/>
        </w:rPr>
        <w:t xml:space="preserve">осмислення </w:t>
      </w:r>
      <w:r w:rsidR="003E36FE" w:rsidRPr="00AF40A4">
        <w:rPr>
          <w:rFonts w:ascii="Times New Roman" w:hAnsi="Times New Roman" w:cs="Times New Roman"/>
          <w:sz w:val="28"/>
          <w:szCs w:val="28"/>
          <w:lang w:val="ru-RU"/>
        </w:rPr>
        <w:t>сутності зазначеного</w:t>
      </w:r>
      <w:r w:rsidR="001D7495" w:rsidRPr="00AF40A4">
        <w:rPr>
          <w:rFonts w:ascii="Times New Roman" w:hAnsi="Times New Roman" w:cs="Times New Roman"/>
          <w:sz w:val="28"/>
          <w:szCs w:val="28"/>
          <w:lang w:val="ru-RU"/>
        </w:rPr>
        <w:t xml:space="preserve"> </w:t>
      </w:r>
      <w:r w:rsidR="00FD0073" w:rsidRPr="00AF40A4">
        <w:rPr>
          <w:rFonts w:ascii="Times New Roman" w:hAnsi="Times New Roman" w:cs="Times New Roman"/>
          <w:sz w:val="28"/>
          <w:szCs w:val="28"/>
          <w:lang w:val="ru-RU"/>
        </w:rPr>
        <w:t>терміна</w:t>
      </w:r>
      <w:r w:rsidR="001D7495" w:rsidRPr="00AF40A4">
        <w:rPr>
          <w:rFonts w:ascii="Times New Roman" w:hAnsi="Times New Roman" w:cs="Times New Roman"/>
          <w:sz w:val="28"/>
          <w:szCs w:val="28"/>
          <w:lang w:val="ru-RU"/>
        </w:rPr>
        <w:t xml:space="preserve"> не</w:t>
      </w:r>
      <w:r w:rsidR="009E33E0">
        <w:rPr>
          <w:rFonts w:ascii="Times New Roman" w:hAnsi="Times New Roman" w:cs="Times New Roman"/>
          <w:sz w:val="28"/>
          <w:szCs w:val="28"/>
          <w:lang w:val="ru-RU"/>
        </w:rPr>
        <w:t xml:space="preserve"> існує </w:t>
      </w:r>
      <w:r w:rsidR="00F016B2">
        <w:rPr>
          <w:rFonts w:ascii="Times New Roman" w:hAnsi="Times New Roman" w:cs="Times New Roman"/>
          <w:sz w:val="28"/>
          <w:szCs w:val="28"/>
          <w:lang w:val="ru-RU"/>
        </w:rPr>
        <w:t>[там само</w:t>
      </w:r>
      <w:r w:rsidR="00F016B2" w:rsidRPr="00F016B2">
        <w:rPr>
          <w:rFonts w:ascii="Times New Roman" w:hAnsi="Times New Roman" w:cs="Times New Roman"/>
          <w:sz w:val="28"/>
          <w:szCs w:val="28"/>
          <w:lang w:val="ru-RU"/>
        </w:rPr>
        <w:t>].</w:t>
      </w:r>
      <w:r w:rsidR="001D7495" w:rsidRPr="00AF40A4">
        <w:rPr>
          <w:rFonts w:ascii="Times New Roman" w:hAnsi="Times New Roman" w:cs="Times New Roman"/>
          <w:sz w:val="28"/>
          <w:szCs w:val="28"/>
          <w:lang w:val="ru-RU"/>
        </w:rPr>
        <w:t xml:space="preserve"> </w:t>
      </w:r>
    </w:p>
    <w:p w:rsidR="00E529FB" w:rsidRPr="00AF40A4" w:rsidRDefault="003E36FE" w:rsidP="00AF40A4">
      <w:pPr>
        <w:spacing w:line="360" w:lineRule="auto"/>
        <w:ind w:firstLine="709"/>
        <w:jc w:val="both"/>
        <w:rPr>
          <w:rFonts w:ascii="Times New Roman" w:hAnsi="Times New Roman" w:cs="Times New Roman"/>
          <w:sz w:val="28"/>
          <w:szCs w:val="28"/>
          <w:lang w:val="ru-RU"/>
        </w:rPr>
      </w:pPr>
      <w:r w:rsidRPr="00AF40A4">
        <w:rPr>
          <w:rFonts w:ascii="Times New Roman" w:hAnsi="Times New Roman" w:cs="Times New Roman"/>
          <w:sz w:val="28"/>
          <w:szCs w:val="28"/>
          <w:lang w:val="ru-RU"/>
        </w:rPr>
        <w:t>Автори «</w:t>
      </w:r>
      <w:r w:rsidR="001D7495" w:rsidRPr="00AF40A4">
        <w:rPr>
          <w:rFonts w:ascii="Times New Roman" w:hAnsi="Times New Roman" w:cs="Times New Roman"/>
          <w:sz w:val="28"/>
          <w:szCs w:val="28"/>
          <w:lang w:val="ru-RU"/>
        </w:rPr>
        <w:t>Н</w:t>
      </w:r>
      <w:r w:rsidR="00527412" w:rsidRPr="00AF40A4">
        <w:rPr>
          <w:rFonts w:ascii="Times New Roman" w:hAnsi="Times New Roman" w:cs="Times New Roman"/>
          <w:sz w:val="28"/>
          <w:szCs w:val="28"/>
          <w:lang w:val="ru-RU"/>
        </w:rPr>
        <w:t>ового</w:t>
      </w:r>
      <w:r w:rsidR="004B6237" w:rsidRPr="00AF40A4">
        <w:rPr>
          <w:rFonts w:ascii="Times New Roman" w:hAnsi="Times New Roman" w:cs="Times New Roman"/>
          <w:sz w:val="28"/>
          <w:szCs w:val="28"/>
          <w:lang w:val="ru-RU"/>
        </w:rPr>
        <w:t xml:space="preserve"> словника</w:t>
      </w:r>
      <w:r w:rsidR="001D7495" w:rsidRPr="00AF40A4">
        <w:rPr>
          <w:rFonts w:ascii="Times New Roman" w:hAnsi="Times New Roman" w:cs="Times New Roman"/>
          <w:sz w:val="28"/>
          <w:szCs w:val="28"/>
          <w:lang w:val="ru-RU"/>
        </w:rPr>
        <w:t xml:space="preserve"> іншомовних слів» це</w:t>
      </w:r>
      <w:r w:rsidR="004B6237" w:rsidRPr="00AF40A4">
        <w:rPr>
          <w:rFonts w:ascii="Times New Roman" w:hAnsi="Times New Roman" w:cs="Times New Roman"/>
          <w:sz w:val="28"/>
          <w:szCs w:val="28"/>
          <w:lang w:val="ru-RU"/>
        </w:rPr>
        <w:t>й</w:t>
      </w:r>
      <w:r w:rsidR="00AC043A" w:rsidRPr="00AF40A4">
        <w:rPr>
          <w:rFonts w:ascii="Times New Roman" w:hAnsi="Times New Roman" w:cs="Times New Roman"/>
          <w:sz w:val="28"/>
          <w:szCs w:val="28"/>
          <w:lang w:val="ru-RU"/>
        </w:rPr>
        <w:t xml:space="preserve"> феномен пов</w:t>
      </w:r>
      <w:r w:rsidR="00E529FB" w:rsidRPr="00AF40A4">
        <w:rPr>
          <w:rFonts w:ascii="Times New Roman" w:hAnsi="Times New Roman" w:cs="Times New Roman"/>
          <w:sz w:val="28"/>
          <w:szCs w:val="28"/>
          <w:lang w:val="ru-RU"/>
        </w:rPr>
        <w:t>'</w:t>
      </w:r>
      <w:r w:rsidR="00AC043A" w:rsidRPr="00AF40A4">
        <w:rPr>
          <w:rFonts w:ascii="Times New Roman" w:hAnsi="Times New Roman" w:cs="Times New Roman"/>
          <w:sz w:val="28"/>
          <w:szCs w:val="28"/>
          <w:lang w:val="ru-RU"/>
        </w:rPr>
        <w:t>язують з</w:t>
      </w:r>
      <w:r w:rsidR="00E529FB" w:rsidRPr="00AF40A4">
        <w:rPr>
          <w:rFonts w:ascii="Times New Roman" w:hAnsi="Times New Roman" w:cs="Times New Roman"/>
          <w:sz w:val="28"/>
          <w:szCs w:val="28"/>
          <w:lang w:val="ru-RU"/>
        </w:rPr>
        <w:t xml:space="preserve"> поінформованістю, обізнаністю, авторитетністю</w:t>
      </w:r>
      <w:r w:rsidR="00F016B2">
        <w:rPr>
          <w:rFonts w:ascii="Times New Roman" w:hAnsi="Times New Roman" w:cs="Times New Roman"/>
          <w:sz w:val="28"/>
          <w:szCs w:val="28"/>
          <w:lang w:val="ru-RU"/>
        </w:rPr>
        <w:t xml:space="preserve"> [49</w:t>
      </w:r>
      <w:r w:rsidR="001D7495" w:rsidRPr="00AF40A4">
        <w:rPr>
          <w:rFonts w:ascii="Times New Roman" w:hAnsi="Times New Roman" w:cs="Times New Roman"/>
          <w:sz w:val="28"/>
          <w:szCs w:val="28"/>
          <w:lang w:val="ru-RU"/>
        </w:rPr>
        <w:t xml:space="preserve">, с. 363]. </w:t>
      </w:r>
    </w:p>
    <w:p w:rsidR="003C7C2A" w:rsidRPr="00306183" w:rsidRDefault="00AF40A4" w:rsidP="003C7C2A">
      <w:pPr>
        <w:spacing w:line="360" w:lineRule="auto"/>
        <w:ind w:firstLine="709"/>
        <w:jc w:val="both"/>
        <w:rPr>
          <w:rFonts w:ascii="Times New Roman" w:hAnsi="Times New Roman" w:cs="Times New Roman"/>
          <w:sz w:val="28"/>
          <w:szCs w:val="28"/>
          <w:lang w:val="ru-RU"/>
        </w:rPr>
      </w:pPr>
      <w:r w:rsidRPr="00306183">
        <w:rPr>
          <w:rFonts w:ascii="Times New Roman" w:hAnsi="Times New Roman" w:cs="Times New Roman"/>
          <w:sz w:val="28"/>
          <w:szCs w:val="28"/>
          <w:lang w:val="ru-RU"/>
        </w:rPr>
        <w:t>Експертами</w:t>
      </w:r>
      <w:r w:rsidR="003C7C2A" w:rsidRPr="00306183">
        <w:rPr>
          <w:rFonts w:ascii="Times New Roman" w:hAnsi="Times New Roman" w:cs="Times New Roman"/>
          <w:sz w:val="28"/>
          <w:szCs w:val="28"/>
          <w:lang w:val="ru-RU"/>
        </w:rPr>
        <w:t xml:space="preserve"> краї</w:t>
      </w:r>
      <w:r w:rsidR="009161BF" w:rsidRPr="00306183">
        <w:rPr>
          <w:rFonts w:ascii="Times New Roman" w:hAnsi="Times New Roman" w:cs="Times New Roman"/>
          <w:sz w:val="28"/>
          <w:szCs w:val="28"/>
          <w:lang w:val="ru-RU"/>
        </w:rPr>
        <w:t xml:space="preserve">н Європейського Союзу визначено термін «компетентність» як </w:t>
      </w:r>
      <w:r w:rsidR="003C7C2A" w:rsidRPr="00306183">
        <w:rPr>
          <w:rFonts w:ascii="Times New Roman" w:hAnsi="Times New Roman" w:cs="Times New Roman"/>
          <w:sz w:val="28"/>
          <w:szCs w:val="28"/>
          <w:lang w:val="ru-RU"/>
        </w:rPr>
        <w:t xml:space="preserve">здатність </w:t>
      </w:r>
      <w:r w:rsidR="009161BF" w:rsidRPr="00306183">
        <w:rPr>
          <w:rFonts w:ascii="Times New Roman" w:hAnsi="Times New Roman" w:cs="Times New Roman"/>
          <w:sz w:val="28"/>
          <w:szCs w:val="28"/>
          <w:lang w:val="ru-RU"/>
        </w:rPr>
        <w:t>до засто</w:t>
      </w:r>
      <w:r w:rsidR="00A52BEA" w:rsidRPr="00306183">
        <w:rPr>
          <w:rFonts w:ascii="Times New Roman" w:hAnsi="Times New Roman" w:cs="Times New Roman"/>
          <w:sz w:val="28"/>
          <w:szCs w:val="28"/>
          <w:lang w:val="ru-RU"/>
        </w:rPr>
        <w:t>в</w:t>
      </w:r>
      <w:r w:rsidR="009161BF" w:rsidRPr="00306183">
        <w:rPr>
          <w:rFonts w:ascii="Times New Roman" w:hAnsi="Times New Roman" w:cs="Times New Roman"/>
          <w:sz w:val="28"/>
          <w:szCs w:val="28"/>
          <w:lang w:val="ru-RU"/>
        </w:rPr>
        <w:t>ування знань та умінь</w:t>
      </w:r>
      <w:r w:rsidR="00A52BEA" w:rsidRPr="00306183">
        <w:rPr>
          <w:rFonts w:ascii="Times New Roman" w:hAnsi="Times New Roman" w:cs="Times New Roman"/>
          <w:sz w:val="28"/>
          <w:szCs w:val="28"/>
          <w:lang w:val="ru-RU"/>
        </w:rPr>
        <w:t>», яке</w:t>
      </w:r>
      <w:r w:rsidR="003C7C2A" w:rsidRPr="00306183">
        <w:rPr>
          <w:rFonts w:ascii="Times New Roman" w:hAnsi="Times New Roman" w:cs="Times New Roman"/>
          <w:sz w:val="28"/>
          <w:szCs w:val="28"/>
          <w:lang w:val="ru-RU"/>
        </w:rPr>
        <w:t xml:space="preserve"> </w:t>
      </w:r>
      <w:r w:rsidR="00A52BEA" w:rsidRPr="00306183">
        <w:rPr>
          <w:rFonts w:ascii="Times New Roman" w:hAnsi="Times New Roman" w:cs="Times New Roman"/>
          <w:sz w:val="28"/>
          <w:szCs w:val="28"/>
          <w:lang w:val="ru-RU"/>
        </w:rPr>
        <w:t>характеризується активним</w:t>
      </w:r>
      <w:r w:rsidR="003C7C2A" w:rsidRPr="00306183">
        <w:rPr>
          <w:rFonts w:ascii="Times New Roman" w:hAnsi="Times New Roman" w:cs="Times New Roman"/>
          <w:sz w:val="28"/>
          <w:szCs w:val="28"/>
          <w:lang w:val="ru-RU"/>
        </w:rPr>
        <w:t xml:space="preserve"> застосування</w:t>
      </w:r>
      <w:r w:rsidR="00A52BEA" w:rsidRPr="00306183">
        <w:rPr>
          <w:rFonts w:ascii="Times New Roman" w:hAnsi="Times New Roman" w:cs="Times New Roman"/>
          <w:sz w:val="28"/>
          <w:szCs w:val="28"/>
          <w:lang w:val="ru-RU"/>
        </w:rPr>
        <w:t>м</w:t>
      </w:r>
      <w:r w:rsidR="003C7C2A" w:rsidRPr="00306183">
        <w:rPr>
          <w:rFonts w:ascii="Times New Roman" w:hAnsi="Times New Roman" w:cs="Times New Roman"/>
          <w:sz w:val="28"/>
          <w:szCs w:val="28"/>
          <w:lang w:val="ru-RU"/>
        </w:rPr>
        <w:t xml:space="preserve"> </w:t>
      </w:r>
      <w:r w:rsidR="00A52BEA" w:rsidRPr="00306183">
        <w:rPr>
          <w:rFonts w:ascii="Times New Roman" w:hAnsi="Times New Roman" w:cs="Times New Roman"/>
          <w:sz w:val="28"/>
          <w:szCs w:val="28"/>
          <w:lang w:val="ru-RU"/>
        </w:rPr>
        <w:t xml:space="preserve">освітніх досягнень у нових ситуаціях </w:t>
      </w:r>
      <w:r w:rsidR="00F016B2">
        <w:rPr>
          <w:rFonts w:ascii="Times New Roman" w:hAnsi="Times New Roman" w:cs="Times New Roman"/>
          <w:sz w:val="28"/>
          <w:szCs w:val="28"/>
          <w:lang w:val="ru-RU"/>
        </w:rPr>
        <w:t>[53, с. 104</w:t>
      </w:r>
      <w:r w:rsidR="003C7C2A" w:rsidRPr="00306183">
        <w:rPr>
          <w:rFonts w:ascii="Times New Roman" w:hAnsi="Times New Roman" w:cs="Times New Roman"/>
          <w:sz w:val="28"/>
          <w:szCs w:val="28"/>
          <w:lang w:val="ru-RU"/>
        </w:rPr>
        <w:t>].</w:t>
      </w:r>
    </w:p>
    <w:p w:rsidR="00A52BEA" w:rsidRDefault="004C426D" w:rsidP="000C4B70">
      <w:pPr>
        <w:spacing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О.Тур компетентність розглядає</w:t>
      </w:r>
      <w:r w:rsidR="00442994" w:rsidRPr="00442994">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особистісною здатністю</w:t>
      </w:r>
      <w:r w:rsidR="000C4B70">
        <w:rPr>
          <w:rFonts w:ascii="Times New Roman" w:hAnsi="Times New Roman" w:cs="Times New Roman"/>
          <w:color w:val="000000" w:themeColor="text1"/>
          <w:sz w:val="28"/>
          <w:szCs w:val="28"/>
          <w:lang w:val="ru-RU"/>
        </w:rPr>
        <w:t>, яка акумулю</w:t>
      </w:r>
      <w:r w:rsidR="00442994" w:rsidRPr="00442994">
        <w:rPr>
          <w:rFonts w:ascii="Times New Roman" w:hAnsi="Times New Roman" w:cs="Times New Roman"/>
          <w:color w:val="000000" w:themeColor="text1"/>
          <w:sz w:val="28"/>
          <w:szCs w:val="28"/>
          <w:lang w:val="ru-RU"/>
        </w:rPr>
        <w:t xml:space="preserve">є </w:t>
      </w:r>
      <w:r w:rsidR="003E36FE">
        <w:rPr>
          <w:rFonts w:ascii="Times New Roman" w:hAnsi="Times New Roman" w:cs="Times New Roman"/>
          <w:color w:val="000000" w:themeColor="text1"/>
          <w:sz w:val="28"/>
          <w:szCs w:val="28"/>
          <w:lang w:val="ru-RU"/>
        </w:rPr>
        <w:t xml:space="preserve">комплекс </w:t>
      </w:r>
      <w:r w:rsidR="003E36FE" w:rsidRPr="00442994">
        <w:rPr>
          <w:rFonts w:ascii="Times New Roman" w:hAnsi="Times New Roman" w:cs="Times New Roman"/>
          <w:color w:val="000000" w:themeColor="text1"/>
          <w:sz w:val="28"/>
          <w:szCs w:val="28"/>
          <w:lang w:val="ru-RU"/>
        </w:rPr>
        <w:t>знань</w:t>
      </w:r>
      <w:r w:rsidR="00442994" w:rsidRPr="00442994">
        <w:rPr>
          <w:rFonts w:ascii="Times New Roman" w:hAnsi="Times New Roman" w:cs="Times New Roman"/>
          <w:color w:val="000000" w:themeColor="text1"/>
          <w:sz w:val="28"/>
          <w:szCs w:val="28"/>
          <w:lang w:val="ru-RU"/>
        </w:rPr>
        <w:t xml:space="preserve">, умінь, </w:t>
      </w:r>
      <w:r w:rsidR="000C4B70" w:rsidRPr="00442994">
        <w:rPr>
          <w:rFonts w:ascii="Times New Roman" w:hAnsi="Times New Roman" w:cs="Times New Roman"/>
          <w:color w:val="000000" w:themeColor="text1"/>
          <w:sz w:val="28"/>
          <w:szCs w:val="28"/>
          <w:lang w:val="ru-RU"/>
        </w:rPr>
        <w:t>якостей</w:t>
      </w:r>
      <w:r w:rsidR="00442994" w:rsidRPr="00442994">
        <w:rPr>
          <w:rFonts w:ascii="Times New Roman" w:hAnsi="Times New Roman" w:cs="Times New Roman"/>
          <w:color w:val="000000" w:themeColor="text1"/>
          <w:sz w:val="28"/>
          <w:szCs w:val="28"/>
          <w:lang w:val="ru-RU"/>
        </w:rPr>
        <w:t xml:space="preserve">, досвід професійної </w:t>
      </w:r>
      <w:r w:rsidR="00C1326E">
        <w:rPr>
          <w:rFonts w:ascii="Times New Roman" w:hAnsi="Times New Roman" w:cs="Times New Roman"/>
          <w:color w:val="000000" w:themeColor="text1"/>
          <w:sz w:val="28"/>
          <w:szCs w:val="28"/>
          <w:lang w:val="ru-RU"/>
        </w:rPr>
        <w:t>діяльності, яка передбача</w:t>
      </w:r>
      <w:r w:rsidR="00442994" w:rsidRPr="00442994">
        <w:rPr>
          <w:rFonts w:ascii="Times New Roman" w:hAnsi="Times New Roman" w:cs="Times New Roman"/>
          <w:color w:val="000000" w:themeColor="text1"/>
          <w:sz w:val="28"/>
          <w:szCs w:val="28"/>
          <w:lang w:val="ru-RU"/>
        </w:rPr>
        <w:t>є кваліфі</w:t>
      </w:r>
      <w:r w:rsidR="000C4B70">
        <w:rPr>
          <w:rFonts w:ascii="Times New Roman" w:hAnsi="Times New Roman" w:cs="Times New Roman"/>
          <w:color w:val="000000" w:themeColor="text1"/>
          <w:sz w:val="28"/>
          <w:szCs w:val="28"/>
          <w:lang w:val="ru-RU"/>
        </w:rPr>
        <w:t>ков</w:t>
      </w:r>
      <w:r w:rsidR="009010C5">
        <w:rPr>
          <w:rFonts w:ascii="Times New Roman" w:hAnsi="Times New Roman" w:cs="Times New Roman"/>
          <w:color w:val="000000" w:themeColor="text1"/>
          <w:sz w:val="28"/>
          <w:szCs w:val="28"/>
          <w:lang w:val="ru-RU"/>
        </w:rPr>
        <w:t>ан</w:t>
      </w:r>
      <w:r w:rsidR="00715810">
        <w:rPr>
          <w:rFonts w:ascii="Times New Roman" w:hAnsi="Times New Roman" w:cs="Times New Roman"/>
          <w:color w:val="000000" w:themeColor="text1"/>
          <w:sz w:val="28"/>
          <w:szCs w:val="28"/>
          <w:lang w:val="ru-RU"/>
        </w:rPr>
        <w:t xml:space="preserve">е </w:t>
      </w:r>
      <w:r w:rsidR="003E36FE">
        <w:rPr>
          <w:rFonts w:ascii="Times New Roman" w:hAnsi="Times New Roman" w:cs="Times New Roman"/>
          <w:color w:val="000000" w:themeColor="text1"/>
          <w:sz w:val="28"/>
          <w:szCs w:val="28"/>
          <w:lang w:val="ru-RU"/>
        </w:rPr>
        <w:t>здійснення різних</w:t>
      </w:r>
      <w:r w:rsidR="00715810">
        <w:rPr>
          <w:rFonts w:ascii="Times New Roman" w:hAnsi="Times New Roman" w:cs="Times New Roman"/>
          <w:color w:val="000000" w:themeColor="text1"/>
          <w:sz w:val="28"/>
          <w:szCs w:val="28"/>
          <w:lang w:val="ru-RU"/>
        </w:rPr>
        <w:t xml:space="preserve"> </w:t>
      </w:r>
      <w:r w:rsidR="003E36FE">
        <w:rPr>
          <w:rFonts w:ascii="Times New Roman" w:hAnsi="Times New Roman" w:cs="Times New Roman"/>
          <w:color w:val="000000" w:themeColor="text1"/>
          <w:sz w:val="28"/>
          <w:szCs w:val="28"/>
          <w:lang w:val="ru-RU"/>
        </w:rPr>
        <w:t>видів професійної</w:t>
      </w:r>
      <w:r w:rsidR="00442994" w:rsidRPr="00442994">
        <w:rPr>
          <w:rFonts w:ascii="Times New Roman" w:hAnsi="Times New Roman" w:cs="Times New Roman"/>
          <w:color w:val="000000" w:themeColor="text1"/>
          <w:sz w:val="28"/>
          <w:szCs w:val="28"/>
          <w:lang w:val="ru-RU"/>
        </w:rPr>
        <w:t xml:space="preserve"> д</w:t>
      </w:r>
      <w:r w:rsidR="001549BE">
        <w:rPr>
          <w:rFonts w:ascii="Times New Roman" w:hAnsi="Times New Roman" w:cs="Times New Roman"/>
          <w:color w:val="000000" w:themeColor="text1"/>
          <w:sz w:val="28"/>
          <w:szCs w:val="28"/>
          <w:lang w:val="ru-RU"/>
        </w:rPr>
        <w:t>іяльності</w:t>
      </w:r>
      <w:r w:rsidR="001549BE" w:rsidRPr="001549BE">
        <w:rPr>
          <w:lang w:val="ru-RU"/>
        </w:rPr>
        <w:t xml:space="preserve"> </w:t>
      </w:r>
      <w:r w:rsidR="00F016B2">
        <w:rPr>
          <w:rFonts w:ascii="Times New Roman" w:hAnsi="Times New Roman" w:cs="Times New Roman"/>
          <w:color w:val="000000" w:themeColor="text1"/>
          <w:sz w:val="28"/>
          <w:szCs w:val="28"/>
          <w:lang w:val="ru-RU"/>
        </w:rPr>
        <w:t>[там само</w:t>
      </w:r>
      <w:r w:rsidR="001549BE">
        <w:rPr>
          <w:rFonts w:ascii="Times New Roman" w:hAnsi="Times New Roman" w:cs="Times New Roman"/>
          <w:color w:val="000000" w:themeColor="text1"/>
          <w:sz w:val="28"/>
          <w:szCs w:val="28"/>
          <w:lang w:val="ru-RU"/>
        </w:rPr>
        <w:t>, с. 124</w:t>
      </w:r>
      <w:r w:rsidR="001549BE" w:rsidRPr="001549BE">
        <w:rPr>
          <w:rFonts w:ascii="Times New Roman" w:hAnsi="Times New Roman" w:cs="Times New Roman"/>
          <w:color w:val="000000" w:themeColor="text1"/>
          <w:sz w:val="28"/>
          <w:szCs w:val="28"/>
          <w:lang w:val="ru-RU"/>
        </w:rPr>
        <w:t>].</w:t>
      </w:r>
    </w:p>
    <w:p w:rsidR="009F4429" w:rsidRDefault="009F4429" w:rsidP="003E2927">
      <w:pPr>
        <w:spacing w:line="360" w:lineRule="auto"/>
        <w:ind w:firstLine="709"/>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У концепції НУШ компетентність є динамічною комбінацією</w:t>
      </w:r>
      <w:r w:rsidR="00032722">
        <w:rPr>
          <w:rFonts w:ascii="Times New Roman" w:hAnsi="Times New Roman" w:cs="Times New Roman"/>
          <w:color w:val="000000" w:themeColor="text1"/>
          <w:sz w:val="28"/>
          <w:szCs w:val="28"/>
          <w:lang w:val="ru-RU"/>
        </w:rPr>
        <w:t xml:space="preserve"> знань, мисленнєвих способів</w:t>
      </w:r>
      <w:r w:rsidRPr="009F4429">
        <w:rPr>
          <w:rFonts w:ascii="Times New Roman" w:hAnsi="Times New Roman" w:cs="Times New Roman"/>
          <w:color w:val="000000" w:themeColor="text1"/>
          <w:sz w:val="28"/>
          <w:szCs w:val="28"/>
          <w:lang w:val="ru-RU"/>
        </w:rPr>
        <w:t xml:space="preserve">, </w:t>
      </w:r>
      <w:r w:rsidR="003E2927" w:rsidRPr="009F4429">
        <w:rPr>
          <w:rFonts w:ascii="Times New Roman" w:hAnsi="Times New Roman" w:cs="Times New Roman"/>
          <w:color w:val="000000" w:themeColor="text1"/>
          <w:sz w:val="28"/>
          <w:szCs w:val="28"/>
          <w:lang w:val="ru-RU"/>
        </w:rPr>
        <w:t xml:space="preserve">цінностей, </w:t>
      </w:r>
      <w:r w:rsidRPr="009F4429">
        <w:rPr>
          <w:rFonts w:ascii="Times New Roman" w:hAnsi="Times New Roman" w:cs="Times New Roman"/>
          <w:color w:val="000000" w:themeColor="text1"/>
          <w:sz w:val="28"/>
          <w:szCs w:val="28"/>
          <w:lang w:val="ru-RU"/>
        </w:rPr>
        <w:t xml:space="preserve">поглядів, </w:t>
      </w:r>
      <w:r w:rsidR="003E2927" w:rsidRPr="009F4429">
        <w:rPr>
          <w:rFonts w:ascii="Times New Roman" w:hAnsi="Times New Roman" w:cs="Times New Roman"/>
          <w:color w:val="000000" w:themeColor="text1"/>
          <w:sz w:val="28"/>
          <w:szCs w:val="28"/>
          <w:lang w:val="ru-RU"/>
        </w:rPr>
        <w:t>умінь,</w:t>
      </w:r>
      <w:r w:rsidR="003E2927">
        <w:rPr>
          <w:rFonts w:ascii="Times New Roman" w:hAnsi="Times New Roman" w:cs="Times New Roman"/>
          <w:color w:val="000000" w:themeColor="text1"/>
          <w:sz w:val="28"/>
          <w:szCs w:val="28"/>
          <w:lang w:val="ru-RU"/>
        </w:rPr>
        <w:t xml:space="preserve"> </w:t>
      </w:r>
      <w:r w:rsidRPr="009F4429">
        <w:rPr>
          <w:rFonts w:ascii="Times New Roman" w:hAnsi="Times New Roman" w:cs="Times New Roman"/>
          <w:color w:val="000000" w:themeColor="text1"/>
          <w:sz w:val="28"/>
          <w:szCs w:val="28"/>
          <w:lang w:val="ru-RU"/>
        </w:rPr>
        <w:t>навичок</w:t>
      </w:r>
      <w:r w:rsidR="003E2927">
        <w:rPr>
          <w:rFonts w:ascii="Times New Roman" w:hAnsi="Times New Roman" w:cs="Times New Roman"/>
          <w:color w:val="000000" w:themeColor="text1"/>
          <w:sz w:val="28"/>
          <w:szCs w:val="28"/>
          <w:lang w:val="ru-RU"/>
        </w:rPr>
        <w:t>,</w:t>
      </w:r>
      <w:r w:rsidR="003E2927" w:rsidRPr="003E2927">
        <w:rPr>
          <w:rFonts w:ascii="Times New Roman" w:hAnsi="Times New Roman" w:cs="Times New Roman"/>
          <w:color w:val="000000" w:themeColor="text1"/>
          <w:sz w:val="28"/>
          <w:szCs w:val="28"/>
          <w:lang w:val="ru-RU"/>
        </w:rPr>
        <w:t xml:space="preserve"> </w:t>
      </w:r>
      <w:r w:rsidR="003E2927" w:rsidRPr="009F4429">
        <w:rPr>
          <w:rFonts w:ascii="Times New Roman" w:hAnsi="Times New Roman" w:cs="Times New Roman"/>
          <w:color w:val="000000" w:themeColor="text1"/>
          <w:sz w:val="28"/>
          <w:szCs w:val="28"/>
          <w:lang w:val="ru-RU"/>
        </w:rPr>
        <w:t>якостей</w:t>
      </w:r>
      <w:r w:rsidR="003E2927">
        <w:rPr>
          <w:rFonts w:ascii="Times New Roman" w:hAnsi="Times New Roman" w:cs="Times New Roman"/>
          <w:color w:val="000000" w:themeColor="text1"/>
          <w:sz w:val="28"/>
          <w:szCs w:val="28"/>
          <w:lang w:val="ru-RU"/>
        </w:rPr>
        <w:t xml:space="preserve"> особистості, </w:t>
      </w:r>
      <w:r w:rsidR="00045FB1">
        <w:rPr>
          <w:rFonts w:ascii="Times New Roman" w:hAnsi="Times New Roman" w:cs="Times New Roman"/>
          <w:color w:val="000000" w:themeColor="text1"/>
          <w:sz w:val="28"/>
          <w:szCs w:val="28"/>
          <w:lang w:val="ru-RU"/>
        </w:rPr>
        <w:t>що характеризується</w:t>
      </w:r>
      <w:r w:rsidRPr="009F4429">
        <w:rPr>
          <w:rFonts w:ascii="Times New Roman" w:hAnsi="Times New Roman" w:cs="Times New Roman"/>
          <w:color w:val="000000" w:themeColor="text1"/>
          <w:sz w:val="28"/>
          <w:szCs w:val="28"/>
          <w:lang w:val="ru-RU"/>
        </w:rPr>
        <w:t xml:space="preserve"> зд</w:t>
      </w:r>
      <w:r w:rsidR="00045FB1">
        <w:rPr>
          <w:rFonts w:ascii="Times New Roman" w:hAnsi="Times New Roman" w:cs="Times New Roman"/>
          <w:color w:val="000000" w:themeColor="text1"/>
          <w:sz w:val="28"/>
          <w:szCs w:val="28"/>
          <w:lang w:val="ru-RU"/>
        </w:rPr>
        <w:t>атністю суб'єкта до</w:t>
      </w:r>
      <w:r w:rsidR="003E2927">
        <w:rPr>
          <w:rFonts w:ascii="Times New Roman" w:hAnsi="Times New Roman" w:cs="Times New Roman"/>
          <w:color w:val="000000" w:themeColor="text1"/>
          <w:sz w:val="28"/>
          <w:szCs w:val="28"/>
          <w:lang w:val="ru-RU"/>
        </w:rPr>
        <w:t xml:space="preserve"> успішно</w:t>
      </w:r>
      <w:r w:rsidR="00045FB1">
        <w:rPr>
          <w:rFonts w:ascii="Times New Roman" w:hAnsi="Times New Roman" w:cs="Times New Roman"/>
          <w:color w:val="000000" w:themeColor="text1"/>
          <w:sz w:val="28"/>
          <w:szCs w:val="28"/>
          <w:lang w:val="ru-RU"/>
        </w:rPr>
        <w:t xml:space="preserve">го </w:t>
      </w:r>
      <w:r w:rsidR="00045FB1">
        <w:rPr>
          <w:rFonts w:ascii="Times New Roman" w:hAnsi="Times New Roman" w:cs="Times New Roman"/>
          <w:color w:val="000000" w:themeColor="text1"/>
          <w:sz w:val="28"/>
          <w:szCs w:val="28"/>
          <w:lang w:val="ru-RU"/>
        </w:rPr>
        <w:lastRenderedPageBreak/>
        <w:t>упровадження у</w:t>
      </w:r>
      <w:r w:rsidR="003E2927">
        <w:rPr>
          <w:rFonts w:ascii="Times New Roman" w:hAnsi="Times New Roman" w:cs="Times New Roman"/>
          <w:color w:val="000000" w:themeColor="text1"/>
          <w:sz w:val="28"/>
          <w:szCs w:val="28"/>
          <w:lang w:val="ru-RU"/>
        </w:rPr>
        <w:t xml:space="preserve"> </w:t>
      </w:r>
      <w:r w:rsidR="00045FB1">
        <w:rPr>
          <w:rFonts w:ascii="Times New Roman" w:hAnsi="Times New Roman" w:cs="Times New Roman"/>
          <w:color w:val="000000" w:themeColor="text1"/>
          <w:sz w:val="28"/>
          <w:szCs w:val="28"/>
          <w:lang w:val="ru-RU"/>
        </w:rPr>
        <w:t>професійній</w:t>
      </w:r>
      <w:r w:rsidRPr="009F4429">
        <w:rPr>
          <w:rFonts w:ascii="Times New Roman" w:hAnsi="Times New Roman" w:cs="Times New Roman"/>
          <w:color w:val="000000" w:themeColor="text1"/>
          <w:sz w:val="28"/>
          <w:szCs w:val="28"/>
          <w:lang w:val="ru-RU"/>
        </w:rPr>
        <w:t xml:space="preserve"> </w:t>
      </w:r>
      <w:r w:rsidR="00045FB1">
        <w:rPr>
          <w:rFonts w:ascii="Times New Roman" w:hAnsi="Times New Roman" w:cs="Times New Roman"/>
          <w:color w:val="000000" w:themeColor="text1"/>
          <w:sz w:val="28"/>
          <w:szCs w:val="28"/>
          <w:lang w:val="ru-RU"/>
        </w:rPr>
        <w:t>чи подальшій навчальній діяльності</w:t>
      </w:r>
      <w:r w:rsidR="003E2927">
        <w:rPr>
          <w:rFonts w:ascii="Times New Roman" w:hAnsi="Times New Roman" w:cs="Times New Roman"/>
          <w:color w:val="000000" w:themeColor="text1"/>
          <w:sz w:val="28"/>
          <w:szCs w:val="28"/>
          <w:lang w:val="ru-RU"/>
        </w:rPr>
        <w:t xml:space="preserve"> </w:t>
      </w:r>
      <w:r w:rsidR="00F016B2">
        <w:rPr>
          <w:rFonts w:ascii="Times New Roman" w:hAnsi="Times New Roman" w:cs="Times New Roman"/>
          <w:color w:val="000000" w:themeColor="text1"/>
          <w:sz w:val="28"/>
          <w:szCs w:val="28"/>
          <w:lang w:val="ru-RU"/>
        </w:rPr>
        <w:t>[23</w:t>
      </w:r>
      <w:r w:rsidR="00045FB1">
        <w:rPr>
          <w:rFonts w:ascii="Times New Roman" w:hAnsi="Times New Roman" w:cs="Times New Roman"/>
          <w:color w:val="000000" w:themeColor="text1"/>
          <w:sz w:val="28"/>
          <w:szCs w:val="28"/>
          <w:lang w:val="ru-RU"/>
        </w:rPr>
        <w:t>, с. 1</w:t>
      </w:r>
      <w:r w:rsidR="003E2927" w:rsidRPr="003E2927">
        <w:rPr>
          <w:rFonts w:ascii="Times New Roman" w:hAnsi="Times New Roman" w:cs="Times New Roman"/>
          <w:color w:val="000000" w:themeColor="text1"/>
          <w:sz w:val="28"/>
          <w:szCs w:val="28"/>
          <w:lang w:val="ru-RU"/>
        </w:rPr>
        <w:t>4].</w:t>
      </w:r>
    </w:p>
    <w:p w:rsidR="00491700" w:rsidRDefault="006A1D79" w:rsidP="000C4B70">
      <w:pPr>
        <w:spacing w:line="360" w:lineRule="auto"/>
        <w:ind w:firstLine="709"/>
        <w:jc w:val="both"/>
        <w:rPr>
          <w:rFonts w:ascii="Times New Roman" w:hAnsi="Times New Roman" w:cs="Times New Roman"/>
          <w:sz w:val="28"/>
          <w:szCs w:val="28"/>
          <w:lang w:val="ru-RU"/>
        </w:rPr>
      </w:pPr>
      <w:r w:rsidRPr="004B2506">
        <w:rPr>
          <w:rFonts w:ascii="Times New Roman" w:hAnsi="Times New Roman" w:cs="Times New Roman"/>
          <w:sz w:val="28"/>
          <w:szCs w:val="28"/>
          <w:lang w:val="ru-RU"/>
        </w:rPr>
        <w:t>І. Єрмаков вважає</w:t>
      </w:r>
      <w:r w:rsidR="0091734D" w:rsidRPr="004B2506">
        <w:rPr>
          <w:rFonts w:ascii="Times New Roman" w:hAnsi="Times New Roman" w:cs="Times New Roman"/>
          <w:sz w:val="28"/>
          <w:szCs w:val="28"/>
          <w:lang w:val="ru-RU"/>
        </w:rPr>
        <w:t xml:space="preserve">, </w:t>
      </w:r>
      <w:r w:rsidR="009E5BF1" w:rsidRPr="004B2506">
        <w:rPr>
          <w:rFonts w:ascii="Times New Roman" w:hAnsi="Times New Roman" w:cs="Times New Roman"/>
          <w:sz w:val="28"/>
          <w:szCs w:val="28"/>
          <w:lang w:val="ru-RU"/>
        </w:rPr>
        <w:t>що у програмах</w:t>
      </w:r>
      <w:r w:rsidR="0091734D" w:rsidRPr="004B2506">
        <w:rPr>
          <w:rFonts w:ascii="Times New Roman" w:hAnsi="Times New Roman" w:cs="Times New Roman"/>
          <w:sz w:val="28"/>
          <w:szCs w:val="28"/>
          <w:lang w:val="ru-RU"/>
        </w:rPr>
        <w:t xml:space="preserve"> </w:t>
      </w:r>
      <w:r w:rsidR="009E5BF1" w:rsidRPr="004B2506">
        <w:rPr>
          <w:rFonts w:ascii="Times New Roman" w:hAnsi="Times New Roman" w:cs="Times New Roman"/>
          <w:sz w:val="28"/>
          <w:szCs w:val="28"/>
          <w:lang w:val="ru-RU"/>
        </w:rPr>
        <w:t>навчання різноманітних</w:t>
      </w:r>
      <w:r w:rsidR="0091734D" w:rsidRPr="004B2506">
        <w:rPr>
          <w:rFonts w:ascii="Times New Roman" w:hAnsi="Times New Roman" w:cs="Times New Roman"/>
          <w:sz w:val="28"/>
          <w:szCs w:val="28"/>
          <w:lang w:val="ru-RU"/>
        </w:rPr>
        <w:t xml:space="preserve"> країн світу </w:t>
      </w:r>
      <w:r w:rsidR="009E5BF1" w:rsidRPr="004B2506">
        <w:rPr>
          <w:rFonts w:ascii="Times New Roman" w:hAnsi="Times New Roman" w:cs="Times New Roman"/>
          <w:sz w:val="28"/>
          <w:szCs w:val="28"/>
          <w:lang w:val="ru-RU"/>
        </w:rPr>
        <w:t>переважно зорієнтовані</w:t>
      </w:r>
      <w:r w:rsidR="0091734D" w:rsidRPr="004B2506">
        <w:rPr>
          <w:rFonts w:ascii="Times New Roman" w:hAnsi="Times New Roman" w:cs="Times New Roman"/>
          <w:sz w:val="28"/>
          <w:szCs w:val="28"/>
          <w:lang w:val="ru-RU"/>
        </w:rPr>
        <w:t xml:space="preserve"> на формування </w:t>
      </w:r>
      <w:r w:rsidR="004B2506" w:rsidRPr="004B2506">
        <w:rPr>
          <w:rFonts w:ascii="Times New Roman" w:hAnsi="Times New Roman" w:cs="Times New Roman"/>
          <w:sz w:val="28"/>
          <w:szCs w:val="28"/>
          <w:lang w:val="ru-RU"/>
        </w:rPr>
        <w:t>соціальної</w:t>
      </w:r>
      <w:r w:rsidR="0091734D" w:rsidRPr="004B2506">
        <w:rPr>
          <w:rFonts w:ascii="Times New Roman" w:hAnsi="Times New Roman" w:cs="Times New Roman"/>
          <w:sz w:val="28"/>
          <w:szCs w:val="28"/>
          <w:lang w:val="ru-RU"/>
        </w:rPr>
        <w:t xml:space="preserve"> (здатність до </w:t>
      </w:r>
      <w:r w:rsidR="004B2506" w:rsidRPr="004B2506">
        <w:rPr>
          <w:rFonts w:ascii="Times New Roman" w:hAnsi="Times New Roman" w:cs="Times New Roman"/>
          <w:sz w:val="28"/>
          <w:szCs w:val="28"/>
          <w:lang w:val="ru-RU"/>
        </w:rPr>
        <w:t>кооперації</w:t>
      </w:r>
      <w:r w:rsidR="0091734D" w:rsidRPr="004B2506">
        <w:rPr>
          <w:rFonts w:ascii="Times New Roman" w:hAnsi="Times New Roman" w:cs="Times New Roman"/>
          <w:sz w:val="28"/>
          <w:szCs w:val="28"/>
          <w:lang w:val="ru-RU"/>
        </w:rPr>
        <w:t xml:space="preserve">), </w:t>
      </w:r>
      <w:r w:rsidR="004B2506" w:rsidRPr="004B2506">
        <w:rPr>
          <w:rFonts w:ascii="Times New Roman" w:hAnsi="Times New Roman" w:cs="Times New Roman"/>
          <w:sz w:val="28"/>
          <w:szCs w:val="28"/>
          <w:lang w:val="ru-RU"/>
        </w:rPr>
        <w:t>комунікативної, навчання упродовж в</w:t>
      </w:r>
      <w:r w:rsidR="0091734D" w:rsidRPr="004B2506">
        <w:rPr>
          <w:rFonts w:ascii="Times New Roman" w:hAnsi="Times New Roman" w:cs="Times New Roman"/>
          <w:sz w:val="28"/>
          <w:szCs w:val="28"/>
          <w:lang w:val="ru-RU"/>
        </w:rPr>
        <w:t xml:space="preserve">сього життя, </w:t>
      </w:r>
      <w:r w:rsidR="004B2506" w:rsidRPr="004B2506">
        <w:rPr>
          <w:rFonts w:ascii="Times New Roman" w:hAnsi="Times New Roman" w:cs="Times New Roman"/>
          <w:sz w:val="28"/>
          <w:szCs w:val="28"/>
          <w:lang w:val="ru-RU"/>
        </w:rPr>
        <w:t>політичної, культурної, міжкультурної, естетичної, фізичної, екологічної, креативності як компетентності, медіакомпетентності, здатності до використання знань</w:t>
      </w:r>
      <w:r w:rsidR="0091734D" w:rsidRPr="004B2506">
        <w:rPr>
          <w:rFonts w:ascii="Times New Roman" w:hAnsi="Times New Roman" w:cs="Times New Roman"/>
          <w:sz w:val="28"/>
          <w:szCs w:val="28"/>
          <w:lang w:val="ru-RU"/>
        </w:rPr>
        <w:t xml:space="preserve"> на практиці т</w:t>
      </w:r>
      <w:r w:rsidR="004B2506" w:rsidRPr="004B2506">
        <w:rPr>
          <w:rFonts w:ascii="Times New Roman" w:hAnsi="Times New Roman" w:cs="Times New Roman"/>
          <w:sz w:val="28"/>
          <w:szCs w:val="28"/>
          <w:lang w:val="ru-RU"/>
        </w:rPr>
        <w:t>а ін.</w:t>
      </w:r>
      <w:r w:rsidR="00F016B2">
        <w:rPr>
          <w:rFonts w:ascii="Times New Roman" w:hAnsi="Times New Roman" w:cs="Times New Roman"/>
          <w:sz w:val="28"/>
          <w:szCs w:val="28"/>
          <w:lang w:val="ru-RU"/>
        </w:rPr>
        <w:t xml:space="preserve"> [53</w:t>
      </w:r>
      <w:r w:rsidR="0091734D" w:rsidRPr="004B2506">
        <w:rPr>
          <w:rFonts w:ascii="Times New Roman" w:hAnsi="Times New Roman" w:cs="Times New Roman"/>
          <w:sz w:val="28"/>
          <w:szCs w:val="28"/>
          <w:lang w:val="ru-RU"/>
        </w:rPr>
        <w:t>, с</w:t>
      </w:r>
      <w:r w:rsidR="004B2506" w:rsidRPr="004B2506">
        <w:rPr>
          <w:rFonts w:ascii="Times New Roman" w:hAnsi="Times New Roman" w:cs="Times New Roman"/>
          <w:sz w:val="28"/>
          <w:szCs w:val="28"/>
          <w:lang w:val="ru-RU"/>
        </w:rPr>
        <w:t>.</w:t>
      </w:r>
      <w:r w:rsidR="00F016B2">
        <w:rPr>
          <w:rFonts w:ascii="Times New Roman" w:hAnsi="Times New Roman" w:cs="Times New Roman"/>
          <w:sz w:val="28"/>
          <w:szCs w:val="28"/>
          <w:lang w:val="ru-RU"/>
        </w:rPr>
        <w:t>125</w:t>
      </w:r>
      <w:r w:rsidR="004B2506" w:rsidRPr="004B2506">
        <w:rPr>
          <w:rFonts w:ascii="Times New Roman" w:hAnsi="Times New Roman" w:cs="Times New Roman"/>
          <w:sz w:val="28"/>
          <w:szCs w:val="28"/>
          <w:lang w:val="ru-RU"/>
        </w:rPr>
        <w:t>]. Більшість</w:t>
      </w:r>
      <w:r w:rsidR="0091734D" w:rsidRPr="004B2506">
        <w:rPr>
          <w:rFonts w:ascii="Times New Roman" w:hAnsi="Times New Roman" w:cs="Times New Roman"/>
          <w:sz w:val="28"/>
          <w:szCs w:val="28"/>
          <w:lang w:val="ru-RU"/>
        </w:rPr>
        <w:t xml:space="preserve"> </w:t>
      </w:r>
      <w:r w:rsidR="004B2506" w:rsidRPr="004B2506">
        <w:rPr>
          <w:rFonts w:ascii="Times New Roman" w:hAnsi="Times New Roman" w:cs="Times New Roman"/>
          <w:sz w:val="28"/>
          <w:szCs w:val="28"/>
          <w:lang w:val="ru-RU"/>
        </w:rPr>
        <w:t>вітчизняних учених визначають</w:t>
      </w:r>
      <w:r w:rsidR="0091734D" w:rsidRPr="004B2506">
        <w:rPr>
          <w:rFonts w:ascii="Times New Roman" w:hAnsi="Times New Roman" w:cs="Times New Roman"/>
          <w:sz w:val="28"/>
          <w:szCs w:val="28"/>
          <w:lang w:val="ru-RU"/>
        </w:rPr>
        <w:t xml:space="preserve"> </w:t>
      </w:r>
      <w:r w:rsidR="004B2506" w:rsidRPr="004B2506">
        <w:rPr>
          <w:rFonts w:ascii="Times New Roman" w:hAnsi="Times New Roman" w:cs="Times New Roman"/>
          <w:sz w:val="28"/>
          <w:szCs w:val="28"/>
          <w:lang w:val="ru-RU"/>
        </w:rPr>
        <w:t>такі сім ключових компетентностей</w:t>
      </w:r>
      <w:r w:rsidR="0091734D" w:rsidRPr="004B2506">
        <w:rPr>
          <w:rFonts w:ascii="Times New Roman" w:hAnsi="Times New Roman" w:cs="Times New Roman"/>
          <w:sz w:val="28"/>
          <w:szCs w:val="28"/>
          <w:lang w:val="ru-RU"/>
        </w:rPr>
        <w:t xml:space="preserve">: </w:t>
      </w:r>
      <w:r w:rsidR="004B2506" w:rsidRPr="004B2506">
        <w:rPr>
          <w:rFonts w:ascii="Times New Roman" w:hAnsi="Times New Roman" w:cs="Times New Roman"/>
          <w:sz w:val="28"/>
          <w:szCs w:val="28"/>
          <w:lang w:val="ru-RU"/>
        </w:rPr>
        <w:t>соціальну, уміння навча</w:t>
      </w:r>
      <w:r w:rsidR="0091734D" w:rsidRPr="004B2506">
        <w:rPr>
          <w:rFonts w:ascii="Times New Roman" w:hAnsi="Times New Roman" w:cs="Times New Roman"/>
          <w:sz w:val="28"/>
          <w:szCs w:val="28"/>
          <w:lang w:val="ru-RU"/>
        </w:rPr>
        <w:t xml:space="preserve">тися, </w:t>
      </w:r>
      <w:r w:rsidR="004B2506" w:rsidRPr="004B2506">
        <w:rPr>
          <w:rFonts w:ascii="Times New Roman" w:hAnsi="Times New Roman" w:cs="Times New Roman"/>
          <w:sz w:val="28"/>
          <w:szCs w:val="28"/>
          <w:lang w:val="ru-RU"/>
        </w:rPr>
        <w:t>загальнокультурну, здоров’язбережувальну, інформаційну, комунікаційну технологій, громадянську, підприємницьку</w:t>
      </w:r>
      <w:r w:rsidR="00F016B2">
        <w:rPr>
          <w:rFonts w:ascii="Times New Roman" w:hAnsi="Times New Roman" w:cs="Times New Roman"/>
          <w:sz w:val="28"/>
          <w:szCs w:val="28"/>
          <w:lang w:val="ru-RU"/>
        </w:rPr>
        <w:t xml:space="preserve"> [там само</w:t>
      </w:r>
      <w:r w:rsidR="0091734D" w:rsidRPr="004B2506">
        <w:rPr>
          <w:rFonts w:ascii="Times New Roman" w:hAnsi="Times New Roman" w:cs="Times New Roman"/>
          <w:sz w:val="28"/>
          <w:szCs w:val="28"/>
          <w:lang w:val="ru-RU"/>
        </w:rPr>
        <w:t>].</w:t>
      </w:r>
    </w:p>
    <w:p w:rsidR="004B2506" w:rsidRDefault="00537CF7" w:rsidP="000C4B7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Провідною</w:t>
      </w:r>
      <w:r w:rsidR="005D618E" w:rsidRPr="00537CF7">
        <w:rPr>
          <w:rFonts w:ascii="Times New Roman" w:hAnsi="Times New Roman" w:cs="Times New Roman"/>
          <w:sz w:val="28"/>
          <w:szCs w:val="28"/>
          <w:lang w:val="ru-RU"/>
        </w:rPr>
        <w:t xml:space="preserve"> </w:t>
      </w:r>
      <w:r>
        <w:rPr>
          <w:rFonts w:ascii="Times New Roman" w:hAnsi="Times New Roman" w:cs="Times New Roman"/>
          <w:sz w:val="28"/>
          <w:szCs w:val="28"/>
          <w:lang w:val="ru-RU"/>
        </w:rPr>
        <w:t>категорія нашої роботи є комунікативна компетентність</w:t>
      </w:r>
      <w:r w:rsidR="00A5632D">
        <w:rPr>
          <w:rFonts w:ascii="Times New Roman" w:hAnsi="Times New Roman" w:cs="Times New Roman"/>
          <w:sz w:val="28"/>
          <w:szCs w:val="28"/>
          <w:lang w:val="ru-RU"/>
        </w:rPr>
        <w:t xml:space="preserve"> (далі</w:t>
      </w:r>
      <w:r w:rsidR="00BA5D5D">
        <w:rPr>
          <w:rFonts w:ascii="Times New Roman" w:hAnsi="Times New Roman" w:cs="Times New Roman"/>
          <w:sz w:val="28"/>
          <w:szCs w:val="28"/>
          <w:lang w:val="ru-RU"/>
        </w:rPr>
        <w:t xml:space="preserve"> – КК)</w:t>
      </w:r>
      <w:r>
        <w:rPr>
          <w:rFonts w:ascii="Times New Roman" w:hAnsi="Times New Roman" w:cs="Times New Roman"/>
          <w:sz w:val="28"/>
          <w:szCs w:val="28"/>
          <w:lang w:val="ru-RU"/>
        </w:rPr>
        <w:t>, яку в концепції НУШ</w:t>
      </w:r>
      <w:r w:rsidR="00913B2D">
        <w:rPr>
          <w:rFonts w:ascii="Times New Roman" w:hAnsi="Times New Roman" w:cs="Times New Roman"/>
          <w:sz w:val="28"/>
          <w:szCs w:val="28"/>
          <w:lang w:val="ru-RU"/>
        </w:rPr>
        <w:t xml:space="preserve"> визначено </w:t>
      </w:r>
      <w:r w:rsidR="005D618E" w:rsidRPr="00537CF7">
        <w:rPr>
          <w:rFonts w:ascii="Times New Roman" w:hAnsi="Times New Roman" w:cs="Times New Roman"/>
          <w:sz w:val="28"/>
          <w:szCs w:val="28"/>
          <w:lang w:val="ru-RU"/>
        </w:rPr>
        <w:t xml:space="preserve"> ключовою </w:t>
      </w:r>
      <w:r w:rsidR="00913B2D">
        <w:rPr>
          <w:rFonts w:ascii="Times New Roman" w:hAnsi="Times New Roman" w:cs="Times New Roman"/>
          <w:sz w:val="28"/>
          <w:szCs w:val="28"/>
          <w:lang w:val="ru-RU"/>
        </w:rPr>
        <w:t>компетентністю</w:t>
      </w:r>
      <w:r w:rsidR="00F016B2">
        <w:rPr>
          <w:rFonts w:ascii="Times New Roman" w:hAnsi="Times New Roman" w:cs="Times New Roman"/>
          <w:sz w:val="28"/>
          <w:szCs w:val="28"/>
          <w:lang w:val="ru-RU"/>
        </w:rPr>
        <w:t xml:space="preserve"> [23, с.14</w:t>
      </w:r>
      <w:r w:rsidRPr="00537CF7">
        <w:rPr>
          <w:rFonts w:ascii="Times New Roman" w:hAnsi="Times New Roman" w:cs="Times New Roman"/>
          <w:sz w:val="28"/>
          <w:szCs w:val="28"/>
          <w:lang w:val="ru-RU"/>
        </w:rPr>
        <w:t>].</w:t>
      </w:r>
    </w:p>
    <w:p w:rsidR="00990B74" w:rsidRPr="008A0D70" w:rsidRDefault="00990B74" w:rsidP="000C4B70">
      <w:pPr>
        <w:spacing w:line="360" w:lineRule="auto"/>
        <w:ind w:firstLine="709"/>
        <w:jc w:val="both"/>
        <w:rPr>
          <w:rFonts w:ascii="Times New Roman" w:hAnsi="Times New Roman" w:cs="Times New Roman"/>
          <w:sz w:val="28"/>
          <w:szCs w:val="28"/>
          <w:lang w:val="ru-RU"/>
        </w:rPr>
      </w:pPr>
      <w:r w:rsidRPr="008A0D70">
        <w:rPr>
          <w:rFonts w:ascii="Times New Roman" w:hAnsi="Times New Roman" w:cs="Times New Roman"/>
          <w:sz w:val="28"/>
          <w:szCs w:val="28"/>
          <w:lang w:val="ru-RU"/>
        </w:rPr>
        <w:t>У Державному стандарті початкової загальної освіти ви</w:t>
      </w:r>
      <w:r w:rsidR="00DC4423">
        <w:rPr>
          <w:rFonts w:ascii="Times New Roman" w:hAnsi="Times New Roman" w:cs="Times New Roman"/>
          <w:sz w:val="28"/>
          <w:szCs w:val="28"/>
          <w:lang w:val="ru-RU"/>
        </w:rPr>
        <w:t>значено ключові компетентності,</w:t>
      </w:r>
      <w:r w:rsidRPr="008A0D70">
        <w:rPr>
          <w:rFonts w:ascii="Times New Roman" w:hAnsi="Times New Roman" w:cs="Times New Roman"/>
          <w:sz w:val="28"/>
          <w:szCs w:val="28"/>
          <w:lang w:val="ru-RU"/>
        </w:rPr>
        <w:t xml:space="preserve"> причому важливою серед десяти ключових компетентностей вважають здатність до спілкування державною мовою, що є комунікативною компетентністю</w:t>
      </w:r>
      <w:r w:rsidR="00ED3B56" w:rsidRPr="008A0D70">
        <w:rPr>
          <w:rFonts w:ascii="Times New Roman" w:hAnsi="Times New Roman" w:cs="Times New Roman"/>
          <w:sz w:val="28"/>
          <w:szCs w:val="28"/>
          <w:lang w:val="ru-RU"/>
        </w:rPr>
        <w:t xml:space="preserve"> </w:t>
      </w:r>
      <w:r w:rsidRPr="008A0D70">
        <w:rPr>
          <w:rFonts w:ascii="Times New Roman" w:hAnsi="Times New Roman" w:cs="Times New Roman"/>
          <w:sz w:val="28"/>
          <w:szCs w:val="28"/>
          <w:lang w:val="ru-RU"/>
        </w:rPr>
        <w:t xml:space="preserve"> </w:t>
      </w:r>
      <w:r w:rsidR="00ED3B56" w:rsidRPr="008A0D70">
        <w:rPr>
          <w:rFonts w:ascii="Times New Roman" w:hAnsi="Times New Roman" w:cs="Times New Roman"/>
          <w:sz w:val="28"/>
          <w:szCs w:val="28"/>
          <w:lang w:val="ru-RU"/>
        </w:rPr>
        <w:t>[</w:t>
      </w:r>
      <w:r w:rsidR="00515474">
        <w:rPr>
          <w:rFonts w:ascii="Times New Roman" w:hAnsi="Times New Roman" w:cs="Times New Roman"/>
          <w:sz w:val="28"/>
          <w:szCs w:val="28"/>
          <w:lang w:val="ru-RU"/>
        </w:rPr>
        <w:t>21</w:t>
      </w:r>
      <w:r w:rsidR="00ED3B56" w:rsidRPr="008A0D70">
        <w:rPr>
          <w:rFonts w:ascii="Times New Roman" w:hAnsi="Times New Roman" w:cs="Times New Roman"/>
          <w:sz w:val="28"/>
          <w:szCs w:val="28"/>
          <w:lang w:val="ru-RU"/>
        </w:rPr>
        <w:t>].</w:t>
      </w:r>
    </w:p>
    <w:p w:rsidR="00515474" w:rsidRDefault="00424A5F" w:rsidP="000C4B70">
      <w:pPr>
        <w:spacing w:line="360" w:lineRule="auto"/>
        <w:ind w:firstLine="709"/>
        <w:jc w:val="both"/>
        <w:rPr>
          <w:rFonts w:ascii="Times New Roman" w:hAnsi="Times New Roman" w:cs="Times New Roman"/>
          <w:sz w:val="28"/>
          <w:szCs w:val="28"/>
          <w:lang w:val="ru-RU"/>
        </w:rPr>
      </w:pPr>
      <w:r w:rsidRPr="00424A5F">
        <w:rPr>
          <w:rFonts w:ascii="Times New Roman" w:hAnsi="Times New Roman" w:cs="Times New Roman"/>
          <w:sz w:val="28"/>
          <w:szCs w:val="28"/>
          <w:lang w:val="ru-RU"/>
        </w:rPr>
        <w:t xml:space="preserve">О.Тур вказує, що </w:t>
      </w:r>
      <w:r w:rsidR="00F312F3" w:rsidRPr="00424A5F">
        <w:rPr>
          <w:rFonts w:ascii="Times New Roman" w:hAnsi="Times New Roman" w:cs="Times New Roman"/>
          <w:sz w:val="28"/>
          <w:szCs w:val="28"/>
          <w:lang w:val="ru-RU"/>
        </w:rPr>
        <w:t xml:space="preserve">КК </w:t>
      </w:r>
      <w:r>
        <w:rPr>
          <w:rFonts w:ascii="Times New Roman" w:hAnsi="Times New Roman" w:cs="Times New Roman"/>
          <w:sz w:val="28"/>
          <w:szCs w:val="28"/>
          <w:lang w:val="ru-RU"/>
        </w:rPr>
        <w:t>найважливіша та найвизначальніша якість для кожної особистості під час вирішення у</w:t>
      </w:r>
      <w:r w:rsidR="00F312F3" w:rsidRPr="00424A5F">
        <w:rPr>
          <w:rFonts w:ascii="Times New Roman" w:hAnsi="Times New Roman" w:cs="Times New Roman"/>
          <w:sz w:val="28"/>
          <w:szCs w:val="28"/>
          <w:lang w:val="ru-RU"/>
        </w:rPr>
        <w:t xml:space="preserve">сіх </w:t>
      </w:r>
      <w:r w:rsidRPr="00424A5F">
        <w:rPr>
          <w:rFonts w:ascii="Times New Roman" w:hAnsi="Times New Roman" w:cs="Times New Roman"/>
          <w:sz w:val="28"/>
          <w:szCs w:val="28"/>
          <w:lang w:val="ru-RU"/>
        </w:rPr>
        <w:t xml:space="preserve">проблем </w:t>
      </w:r>
      <w:r>
        <w:rPr>
          <w:rFonts w:ascii="Times New Roman" w:hAnsi="Times New Roman" w:cs="Times New Roman"/>
          <w:sz w:val="28"/>
          <w:szCs w:val="28"/>
          <w:lang w:val="ru-RU"/>
        </w:rPr>
        <w:t>життя</w:t>
      </w:r>
      <w:r w:rsidR="00F312F3" w:rsidRPr="00424A5F">
        <w:rPr>
          <w:rFonts w:ascii="Times New Roman" w:hAnsi="Times New Roman" w:cs="Times New Roman"/>
          <w:sz w:val="28"/>
          <w:szCs w:val="28"/>
          <w:lang w:val="ru-RU"/>
        </w:rPr>
        <w:t xml:space="preserve"> </w:t>
      </w:r>
      <w:r>
        <w:rPr>
          <w:rFonts w:ascii="Times New Roman" w:hAnsi="Times New Roman" w:cs="Times New Roman"/>
          <w:sz w:val="28"/>
          <w:szCs w:val="28"/>
          <w:lang w:val="ru-RU"/>
        </w:rPr>
        <w:t>та ситуацій,  виступаючи</w:t>
      </w:r>
      <w:r w:rsidR="00F312F3" w:rsidRPr="00424A5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підгрунтям </w:t>
      </w:r>
      <w:r w:rsidR="00515474">
        <w:rPr>
          <w:rFonts w:ascii="Times New Roman" w:hAnsi="Times New Roman" w:cs="Times New Roman"/>
          <w:sz w:val="28"/>
          <w:szCs w:val="28"/>
          <w:lang w:val="ru-RU"/>
        </w:rPr>
        <w:t>інших компетентностей</w:t>
      </w:r>
      <w:r w:rsidR="00F312F3" w:rsidRPr="00424A5F">
        <w:rPr>
          <w:rFonts w:ascii="Times New Roman" w:hAnsi="Times New Roman" w:cs="Times New Roman"/>
          <w:sz w:val="28"/>
          <w:szCs w:val="28"/>
          <w:lang w:val="ru-RU"/>
        </w:rPr>
        <w:t xml:space="preserve"> </w:t>
      </w:r>
      <w:r w:rsidR="00515474">
        <w:rPr>
          <w:rFonts w:ascii="Times New Roman" w:hAnsi="Times New Roman" w:cs="Times New Roman"/>
          <w:sz w:val="28"/>
          <w:szCs w:val="28"/>
          <w:lang w:val="ru-RU"/>
        </w:rPr>
        <w:t>[53, с.125</w:t>
      </w:r>
      <w:r w:rsidR="00515474" w:rsidRPr="00515474">
        <w:rPr>
          <w:rFonts w:ascii="Times New Roman" w:hAnsi="Times New Roman" w:cs="Times New Roman"/>
          <w:sz w:val="28"/>
          <w:szCs w:val="28"/>
          <w:lang w:val="ru-RU"/>
        </w:rPr>
        <w:t>].</w:t>
      </w:r>
    </w:p>
    <w:p w:rsidR="00424A5F" w:rsidRDefault="002E1898" w:rsidP="000C4B70">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 </w:t>
      </w:r>
      <w:r w:rsidR="00F312F3" w:rsidRPr="00424A5F">
        <w:rPr>
          <w:rFonts w:ascii="Times New Roman" w:hAnsi="Times New Roman" w:cs="Times New Roman"/>
          <w:sz w:val="28"/>
          <w:szCs w:val="28"/>
          <w:lang w:val="ru-RU"/>
        </w:rPr>
        <w:t xml:space="preserve">К. Крутій, КК </w:t>
      </w:r>
      <w:r w:rsidR="005F10BF">
        <w:rPr>
          <w:rFonts w:ascii="Times New Roman" w:hAnsi="Times New Roman" w:cs="Times New Roman"/>
          <w:sz w:val="28"/>
          <w:szCs w:val="28"/>
          <w:lang w:val="ru-RU"/>
        </w:rPr>
        <w:t>у</w:t>
      </w:r>
      <w:r w:rsidR="005F10BF" w:rsidRPr="00424A5F">
        <w:rPr>
          <w:rFonts w:ascii="Times New Roman" w:hAnsi="Times New Roman" w:cs="Times New Roman"/>
          <w:sz w:val="28"/>
          <w:szCs w:val="28"/>
          <w:lang w:val="ru-RU"/>
        </w:rPr>
        <w:t xml:space="preserve"> ієрархії компетентностей особистості</w:t>
      </w:r>
      <w:r w:rsidR="005F10BF">
        <w:rPr>
          <w:rFonts w:ascii="Times New Roman" w:hAnsi="Times New Roman" w:cs="Times New Roman"/>
          <w:sz w:val="28"/>
          <w:szCs w:val="28"/>
          <w:lang w:val="ru-RU"/>
        </w:rPr>
        <w:t xml:space="preserve"> знаходиться </w:t>
      </w:r>
      <w:r w:rsidR="00F312F3" w:rsidRPr="00424A5F">
        <w:rPr>
          <w:rFonts w:ascii="Times New Roman" w:hAnsi="Times New Roman" w:cs="Times New Roman"/>
          <w:sz w:val="28"/>
          <w:szCs w:val="28"/>
          <w:lang w:val="ru-RU"/>
        </w:rPr>
        <w:t xml:space="preserve">на найвищому щаблі, </w:t>
      </w:r>
      <w:r w:rsidR="00EA6710">
        <w:rPr>
          <w:rFonts w:ascii="Times New Roman" w:hAnsi="Times New Roman" w:cs="Times New Roman"/>
          <w:sz w:val="28"/>
          <w:szCs w:val="28"/>
          <w:lang w:val="ru-RU"/>
        </w:rPr>
        <w:t>інтегруючи різноманітність</w:t>
      </w:r>
      <w:r w:rsidR="00E94D5C">
        <w:rPr>
          <w:rFonts w:ascii="Times New Roman" w:hAnsi="Times New Roman" w:cs="Times New Roman"/>
          <w:sz w:val="28"/>
          <w:szCs w:val="28"/>
          <w:lang w:val="ru-RU"/>
        </w:rPr>
        <w:t xml:space="preserve"> їх</w:t>
      </w:r>
      <w:r w:rsidR="00F312F3" w:rsidRPr="00424A5F">
        <w:rPr>
          <w:rFonts w:ascii="Times New Roman" w:hAnsi="Times New Roman" w:cs="Times New Roman"/>
          <w:sz w:val="28"/>
          <w:szCs w:val="28"/>
          <w:lang w:val="ru-RU"/>
        </w:rPr>
        <w:t xml:space="preserve"> видів (</w:t>
      </w:r>
      <w:r w:rsidR="00E94D5C" w:rsidRPr="00424A5F">
        <w:rPr>
          <w:rFonts w:ascii="Times New Roman" w:hAnsi="Times New Roman" w:cs="Times New Roman"/>
          <w:sz w:val="28"/>
          <w:szCs w:val="28"/>
          <w:lang w:val="ru-RU"/>
        </w:rPr>
        <w:t xml:space="preserve">інформаційну, лінгвістичну, </w:t>
      </w:r>
      <w:r w:rsidR="00F312F3" w:rsidRPr="00424A5F">
        <w:rPr>
          <w:rFonts w:ascii="Times New Roman" w:hAnsi="Times New Roman" w:cs="Times New Roman"/>
          <w:sz w:val="28"/>
          <w:szCs w:val="28"/>
          <w:lang w:val="ru-RU"/>
        </w:rPr>
        <w:t xml:space="preserve">соціокультурну, </w:t>
      </w:r>
      <w:r w:rsidR="00E94D5C">
        <w:rPr>
          <w:rFonts w:ascii="Times New Roman" w:hAnsi="Times New Roman" w:cs="Times New Roman"/>
          <w:sz w:val="28"/>
          <w:szCs w:val="28"/>
          <w:lang w:val="ru-RU"/>
        </w:rPr>
        <w:t>когнітивну та ін.</w:t>
      </w:r>
      <w:r w:rsidR="00493262">
        <w:rPr>
          <w:rFonts w:ascii="Times New Roman" w:hAnsi="Times New Roman" w:cs="Times New Roman"/>
          <w:sz w:val="28"/>
          <w:szCs w:val="28"/>
          <w:lang w:val="ru-RU"/>
        </w:rPr>
        <w:t>) [25</w:t>
      </w:r>
      <w:r w:rsidR="00F312F3" w:rsidRPr="00424A5F">
        <w:rPr>
          <w:rFonts w:ascii="Times New Roman" w:hAnsi="Times New Roman" w:cs="Times New Roman"/>
          <w:sz w:val="28"/>
          <w:szCs w:val="28"/>
          <w:lang w:val="ru-RU"/>
        </w:rPr>
        <w:t xml:space="preserve">, с. </w:t>
      </w:r>
      <w:r w:rsidR="00493262">
        <w:rPr>
          <w:rFonts w:ascii="Times New Roman" w:hAnsi="Times New Roman" w:cs="Times New Roman"/>
          <w:sz w:val="28"/>
          <w:szCs w:val="28"/>
          <w:lang w:val="ru-RU"/>
        </w:rPr>
        <w:t>2</w:t>
      </w:r>
      <w:r w:rsidR="00F312F3" w:rsidRPr="00424A5F">
        <w:rPr>
          <w:rFonts w:ascii="Times New Roman" w:hAnsi="Times New Roman" w:cs="Times New Roman"/>
          <w:sz w:val="28"/>
          <w:szCs w:val="28"/>
          <w:lang w:val="ru-RU"/>
        </w:rPr>
        <w:t xml:space="preserve">9]. </w:t>
      </w:r>
    </w:p>
    <w:p w:rsidR="00493262" w:rsidRDefault="00E94D5C" w:rsidP="00E94D5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Вивчення праць вітчизняних науковців уможливило висновок про те, що феномен </w:t>
      </w:r>
      <w:r w:rsidR="00F312F3" w:rsidRPr="00C260A7">
        <w:rPr>
          <w:rFonts w:ascii="Times New Roman" w:hAnsi="Times New Roman" w:cs="Times New Roman"/>
          <w:sz w:val="28"/>
          <w:szCs w:val="28"/>
          <w:lang w:val="ru-RU"/>
        </w:rPr>
        <w:t xml:space="preserve">КК особистості, </w:t>
      </w:r>
      <w:r w:rsidRPr="00C260A7">
        <w:rPr>
          <w:rFonts w:ascii="Times New Roman" w:hAnsi="Times New Roman" w:cs="Times New Roman"/>
          <w:sz w:val="28"/>
          <w:szCs w:val="28"/>
          <w:lang w:val="ru-RU"/>
        </w:rPr>
        <w:t>як одна з найголовніших</w:t>
      </w:r>
      <w:r w:rsidR="00F312F3" w:rsidRPr="00C260A7">
        <w:rPr>
          <w:rFonts w:ascii="Times New Roman" w:hAnsi="Times New Roman" w:cs="Times New Roman"/>
          <w:sz w:val="28"/>
          <w:szCs w:val="28"/>
          <w:lang w:val="ru-RU"/>
        </w:rPr>
        <w:t xml:space="preserve"> </w:t>
      </w:r>
      <w:r w:rsidRPr="00C260A7">
        <w:rPr>
          <w:rFonts w:ascii="Times New Roman" w:hAnsi="Times New Roman" w:cs="Times New Roman"/>
          <w:sz w:val="28"/>
          <w:szCs w:val="28"/>
          <w:lang w:val="ru-RU"/>
        </w:rPr>
        <w:t>категорій</w:t>
      </w:r>
      <w:r w:rsidR="00F312F3" w:rsidRPr="00C260A7">
        <w:rPr>
          <w:rFonts w:ascii="Times New Roman" w:hAnsi="Times New Roman" w:cs="Times New Roman"/>
          <w:sz w:val="28"/>
          <w:szCs w:val="28"/>
          <w:lang w:val="ru-RU"/>
        </w:rPr>
        <w:t xml:space="preserve">, </w:t>
      </w:r>
      <w:r w:rsidRPr="00C260A7">
        <w:rPr>
          <w:rFonts w:ascii="Times New Roman" w:hAnsi="Times New Roman" w:cs="Times New Roman"/>
          <w:sz w:val="28"/>
          <w:szCs w:val="28"/>
          <w:lang w:val="ru-RU"/>
        </w:rPr>
        <w:t>характеризуються представниками різн</w:t>
      </w:r>
      <w:r w:rsidR="00493262">
        <w:rPr>
          <w:rFonts w:ascii="Times New Roman" w:hAnsi="Times New Roman" w:cs="Times New Roman"/>
          <w:sz w:val="28"/>
          <w:szCs w:val="28"/>
          <w:lang w:val="ru-RU"/>
        </w:rPr>
        <w:t>их галузей знань по-різному [53</w:t>
      </w:r>
      <w:r w:rsidRPr="00C260A7">
        <w:rPr>
          <w:rFonts w:ascii="Times New Roman" w:hAnsi="Times New Roman" w:cs="Times New Roman"/>
          <w:sz w:val="28"/>
          <w:szCs w:val="28"/>
          <w:lang w:val="ru-RU"/>
        </w:rPr>
        <w:t>, с.133</w:t>
      </w:r>
      <w:r w:rsidR="00F312F3" w:rsidRPr="00C260A7">
        <w:rPr>
          <w:rFonts w:ascii="Times New Roman" w:hAnsi="Times New Roman" w:cs="Times New Roman"/>
          <w:sz w:val="28"/>
          <w:szCs w:val="28"/>
          <w:lang w:val="ru-RU"/>
        </w:rPr>
        <w:t xml:space="preserve">]. </w:t>
      </w:r>
    </w:p>
    <w:p w:rsidR="00F312F3" w:rsidRDefault="00E94D5C" w:rsidP="00E94D5C">
      <w:pPr>
        <w:spacing w:line="360" w:lineRule="auto"/>
        <w:ind w:firstLine="709"/>
        <w:jc w:val="both"/>
        <w:rPr>
          <w:rFonts w:ascii="Times New Roman" w:hAnsi="Times New Roman" w:cs="Times New Roman"/>
          <w:sz w:val="28"/>
          <w:szCs w:val="28"/>
          <w:lang w:val="ru-RU"/>
        </w:rPr>
      </w:pPr>
      <w:r w:rsidRPr="00C260A7">
        <w:rPr>
          <w:rFonts w:ascii="Times New Roman" w:hAnsi="Times New Roman" w:cs="Times New Roman"/>
          <w:sz w:val="28"/>
          <w:szCs w:val="28"/>
          <w:lang w:val="ru-RU"/>
        </w:rPr>
        <w:t>Перейдемо до аналізу представлених</w:t>
      </w:r>
      <w:r w:rsidR="00F312F3" w:rsidRPr="00C260A7">
        <w:rPr>
          <w:rFonts w:ascii="Times New Roman" w:hAnsi="Times New Roman" w:cs="Times New Roman"/>
          <w:sz w:val="28"/>
          <w:szCs w:val="28"/>
          <w:lang w:val="ru-RU"/>
        </w:rPr>
        <w:t xml:space="preserve"> </w:t>
      </w:r>
      <w:r w:rsidRPr="00C260A7">
        <w:rPr>
          <w:rFonts w:ascii="Times New Roman" w:hAnsi="Times New Roman" w:cs="Times New Roman"/>
          <w:sz w:val="28"/>
          <w:szCs w:val="28"/>
          <w:lang w:val="ru-RU"/>
        </w:rPr>
        <w:t>авторами тлумачень</w:t>
      </w:r>
      <w:r w:rsidR="00F312F3" w:rsidRPr="00C260A7">
        <w:rPr>
          <w:rFonts w:ascii="Times New Roman" w:hAnsi="Times New Roman" w:cs="Times New Roman"/>
          <w:sz w:val="28"/>
          <w:szCs w:val="28"/>
          <w:lang w:val="ru-RU"/>
        </w:rPr>
        <w:t xml:space="preserve"> </w:t>
      </w:r>
      <w:r w:rsidRPr="00C260A7">
        <w:rPr>
          <w:rFonts w:ascii="Times New Roman" w:hAnsi="Times New Roman" w:cs="Times New Roman"/>
          <w:sz w:val="28"/>
          <w:szCs w:val="28"/>
          <w:lang w:val="ru-RU"/>
        </w:rPr>
        <w:t xml:space="preserve">терміна </w:t>
      </w:r>
      <w:r w:rsidR="00F312F3" w:rsidRPr="00C260A7">
        <w:rPr>
          <w:rFonts w:ascii="Times New Roman" w:hAnsi="Times New Roman" w:cs="Times New Roman"/>
          <w:sz w:val="28"/>
          <w:szCs w:val="28"/>
          <w:lang w:val="ru-RU"/>
        </w:rPr>
        <w:t>«комунікативн</w:t>
      </w:r>
      <w:r w:rsidR="008A1B54" w:rsidRPr="00C260A7">
        <w:rPr>
          <w:rFonts w:ascii="Times New Roman" w:hAnsi="Times New Roman" w:cs="Times New Roman"/>
          <w:sz w:val="28"/>
          <w:szCs w:val="28"/>
          <w:lang w:val="ru-RU"/>
        </w:rPr>
        <w:t>а компетентність»</w:t>
      </w:r>
      <w:r w:rsidR="00F312F3" w:rsidRPr="00C260A7">
        <w:rPr>
          <w:rFonts w:ascii="Times New Roman" w:hAnsi="Times New Roman" w:cs="Times New Roman"/>
          <w:sz w:val="28"/>
          <w:szCs w:val="28"/>
          <w:lang w:val="ru-RU"/>
        </w:rPr>
        <w:t>.</w:t>
      </w:r>
    </w:p>
    <w:p w:rsidR="00C260A7" w:rsidRPr="00402FD9" w:rsidRDefault="00402FD9" w:rsidP="00E94D5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 Установлено, що </w:t>
      </w:r>
      <w:r w:rsidR="009B7728" w:rsidRPr="00402FD9">
        <w:rPr>
          <w:rFonts w:ascii="Times New Roman" w:hAnsi="Times New Roman" w:cs="Times New Roman"/>
          <w:sz w:val="28"/>
          <w:szCs w:val="28"/>
          <w:lang w:val="ru-RU"/>
        </w:rPr>
        <w:t xml:space="preserve">Г. Андреєва, А. Гуралюк, </w:t>
      </w:r>
      <w:r>
        <w:rPr>
          <w:rFonts w:ascii="Times New Roman" w:hAnsi="Times New Roman" w:cs="Times New Roman"/>
          <w:sz w:val="28"/>
          <w:szCs w:val="28"/>
          <w:lang w:val="ru-RU"/>
        </w:rPr>
        <w:t xml:space="preserve">О.Леонтович </w:t>
      </w:r>
      <w:r w:rsidR="009B7728" w:rsidRPr="00402FD9">
        <w:rPr>
          <w:rFonts w:ascii="Times New Roman" w:hAnsi="Times New Roman" w:cs="Times New Roman"/>
          <w:sz w:val="28"/>
          <w:szCs w:val="28"/>
          <w:lang w:val="ru-RU"/>
        </w:rPr>
        <w:t xml:space="preserve"> та ін.) </w:t>
      </w:r>
      <w:r>
        <w:rPr>
          <w:rFonts w:ascii="Times New Roman" w:hAnsi="Times New Roman" w:cs="Times New Roman"/>
          <w:sz w:val="28"/>
          <w:szCs w:val="28"/>
          <w:lang w:val="ru-RU"/>
        </w:rPr>
        <w:t>КК тлумачать інтегративним</w:t>
      </w:r>
      <w:r w:rsidR="009B7728" w:rsidRPr="00402FD9">
        <w:rPr>
          <w:rFonts w:ascii="Times New Roman" w:hAnsi="Times New Roman" w:cs="Times New Roman"/>
          <w:sz w:val="28"/>
          <w:szCs w:val="28"/>
          <w:lang w:val="ru-RU"/>
        </w:rPr>
        <w:t xml:space="preserve"> утворення</w:t>
      </w:r>
      <w:r>
        <w:rPr>
          <w:rFonts w:ascii="Times New Roman" w:hAnsi="Times New Roman" w:cs="Times New Roman"/>
          <w:sz w:val="28"/>
          <w:szCs w:val="28"/>
          <w:lang w:val="ru-RU"/>
        </w:rPr>
        <w:t>м, яке</w:t>
      </w:r>
      <w:r w:rsidR="009B7728" w:rsidRPr="00402FD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характеризується </w:t>
      </w:r>
      <w:r w:rsidR="00EF44FA">
        <w:rPr>
          <w:rFonts w:ascii="Times New Roman" w:hAnsi="Times New Roman" w:cs="Times New Roman"/>
          <w:sz w:val="28"/>
          <w:szCs w:val="28"/>
          <w:lang w:val="ru-RU"/>
        </w:rPr>
        <w:t>широким</w:t>
      </w:r>
      <w:r w:rsidR="009B7728" w:rsidRPr="00402FD9">
        <w:rPr>
          <w:rFonts w:ascii="Times New Roman" w:hAnsi="Times New Roman" w:cs="Times New Roman"/>
          <w:sz w:val="28"/>
          <w:szCs w:val="28"/>
          <w:lang w:val="ru-RU"/>
        </w:rPr>
        <w:t xml:space="preserve"> спектр</w:t>
      </w:r>
      <w:r w:rsidR="00EF44FA">
        <w:rPr>
          <w:rFonts w:ascii="Times New Roman" w:hAnsi="Times New Roman" w:cs="Times New Roman"/>
          <w:sz w:val="28"/>
          <w:szCs w:val="28"/>
          <w:lang w:val="ru-RU"/>
        </w:rPr>
        <w:t>ом</w:t>
      </w:r>
      <w:r w:rsidR="009B7728" w:rsidRPr="00402FD9">
        <w:rPr>
          <w:rFonts w:ascii="Times New Roman" w:hAnsi="Times New Roman" w:cs="Times New Roman"/>
          <w:sz w:val="28"/>
          <w:szCs w:val="28"/>
          <w:lang w:val="ru-RU"/>
        </w:rPr>
        <w:t xml:space="preserve"> комунікативних знань, </w:t>
      </w:r>
      <w:r w:rsidRPr="00402FD9">
        <w:rPr>
          <w:rFonts w:ascii="Times New Roman" w:hAnsi="Times New Roman" w:cs="Times New Roman"/>
          <w:sz w:val="28"/>
          <w:szCs w:val="28"/>
          <w:lang w:val="ru-RU"/>
        </w:rPr>
        <w:t xml:space="preserve">умінь, навичок, </w:t>
      </w:r>
      <w:r w:rsidR="00EF44FA">
        <w:rPr>
          <w:rFonts w:ascii="Times New Roman" w:hAnsi="Times New Roman" w:cs="Times New Roman"/>
          <w:sz w:val="28"/>
          <w:szCs w:val="28"/>
          <w:lang w:val="ru-RU"/>
        </w:rPr>
        <w:t xml:space="preserve">певних </w:t>
      </w:r>
      <w:r w:rsidR="00EF44FA" w:rsidRPr="00402FD9">
        <w:rPr>
          <w:rFonts w:ascii="Times New Roman" w:hAnsi="Times New Roman" w:cs="Times New Roman"/>
          <w:sz w:val="28"/>
          <w:szCs w:val="28"/>
          <w:lang w:val="ru-RU"/>
        </w:rPr>
        <w:t>особистісних якостей</w:t>
      </w:r>
      <w:r w:rsidR="00EF44FA">
        <w:rPr>
          <w:rFonts w:ascii="Times New Roman" w:hAnsi="Times New Roman" w:cs="Times New Roman"/>
          <w:sz w:val="28"/>
          <w:szCs w:val="28"/>
          <w:lang w:val="ru-RU"/>
        </w:rPr>
        <w:t>,</w:t>
      </w:r>
      <w:r w:rsidR="00EF44FA" w:rsidRPr="00402FD9">
        <w:rPr>
          <w:rFonts w:ascii="Times New Roman" w:hAnsi="Times New Roman" w:cs="Times New Roman"/>
          <w:sz w:val="28"/>
          <w:szCs w:val="28"/>
          <w:lang w:val="ru-RU"/>
        </w:rPr>
        <w:t xml:space="preserve"> </w:t>
      </w:r>
      <w:r w:rsidR="009B7728" w:rsidRPr="00402FD9">
        <w:rPr>
          <w:rFonts w:ascii="Times New Roman" w:hAnsi="Times New Roman" w:cs="Times New Roman"/>
          <w:sz w:val="28"/>
          <w:szCs w:val="28"/>
          <w:lang w:val="ru-RU"/>
        </w:rPr>
        <w:t xml:space="preserve">ставлень, </w:t>
      </w:r>
      <w:r w:rsidR="00EF44FA">
        <w:rPr>
          <w:rFonts w:ascii="Times New Roman" w:hAnsi="Times New Roman" w:cs="Times New Roman"/>
          <w:sz w:val="28"/>
          <w:szCs w:val="28"/>
          <w:lang w:val="ru-RU"/>
        </w:rPr>
        <w:t xml:space="preserve"> виражається у готовності та</w:t>
      </w:r>
      <w:r w:rsidR="009B7728" w:rsidRPr="00402FD9">
        <w:rPr>
          <w:rFonts w:ascii="Times New Roman" w:hAnsi="Times New Roman" w:cs="Times New Roman"/>
          <w:sz w:val="28"/>
          <w:szCs w:val="28"/>
          <w:lang w:val="ru-RU"/>
        </w:rPr>
        <w:t xml:space="preserve"> здатності </w:t>
      </w:r>
      <w:r w:rsidR="00EF44FA">
        <w:rPr>
          <w:rFonts w:ascii="Times New Roman" w:hAnsi="Times New Roman" w:cs="Times New Roman"/>
          <w:sz w:val="28"/>
          <w:szCs w:val="28"/>
          <w:lang w:val="ru-RU"/>
        </w:rPr>
        <w:t xml:space="preserve">суб'єкта </w:t>
      </w:r>
      <w:r w:rsidR="009B7728" w:rsidRPr="00402FD9">
        <w:rPr>
          <w:rFonts w:ascii="Times New Roman" w:hAnsi="Times New Roman" w:cs="Times New Roman"/>
          <w:sz w:val="28"/>
          <w:szCs w:val="28"/>
          <w:lang w:val="ru-RU"/>
        </w:rPr>
        <w:t xml:space="preserve">до </w:t>
      </w:r>
      <w:r w:rsidR="00EF44FA">
        <w:rPr>
          <w:rFonts w:ascii="Times New Roman" w:hAnsi="Times New Roman" w:cs="Times New Roman"/>
          <w:sz w:val="28"/>
          <w:szCs w:val="28"/>
          <w:lang w:val="ru-RU"/>
        </w:rPr>
        <w:t>спілкування у</w:t>
      </w:r>
      <w:r w:rsidR="009B7728" w:rsidRPr="00402FD9">
        <w:rPr>
          <w:rFonts w:ascii="Times New Roman" w:hAnsi="Times New Roman" w:cs="Times New Roman"/>
          <w:sz w:val="28"/>
          <w:szCs w:val="28"/>
          <w:lang w:val="ru-RU"/>
        </w:rPr>
        <w:t xml:space="preserve"> різних професійних </w:t>
      </w:r>
      <w:r w:rsidR="00EF44FA">
        <w:rPr>
          <w:rFonts w:ascii="Times New Roman" w:hAnsi="Times New Roman" w:cs="Times New Roman"/>
          <w:sz w:val="28"/>
          <w:szCs w:val="28"/>
          <w:lang w:val="ru-RU"/>
        </w:rPr>
        <w:t>аспектах і з представниками різноманітних</w:t>
      </w:r>
      <w:r w:rsidR="009B7728" w:rsidRPr="00402FD9">
        <w:rPr>
          <w:rFonts w:ascii="Times New Roman" w:hAnsi="Times New Roman" w:cs="Times New Roman"/>
          <w:sz w:val="28"/>
          <w:szCs w:val="28"/>
          <w:lang w:val="ru-RU"/>
        </w:rPr>
        <w:t xml:space="preserve"> культур на основі </w:t>
      </w:r>
      <w:r w:rsidR="008B0E08" w:rsidRPr="00402FD9">
        <w:rPr>
          <w:rFonts w:ascii="Times New Roman" w:hAnsi="Times New Roman" w:cs="Times New Roman"/>
          <w:sz w:val="28"/>
          <w:szCs w:val="28"/>
          <w:lang w:val="ru-RU"/>
        </w:rPr>
        <w:t>співробітництва</w:t>
      </w:r>
      <w:r w:rsidR="008B0E08">
        <w:rPr>
          <w:rFonts w:ascii="Times New Roman" w:hAnsi="Times New Roman" w:cs="Times New Roman"/>
          <w:sz w:val="28"/>
          <w:szCs w:val="28"/>
          <w:lang w:val="ru-RU"/>
        </w:rPr>
        <w:t>,</w:t>
      </w:r>
      <w:r w:rsidR="008B0E08" w:rsidRPr="00402FD9">
        <w:rPr>
          <w:rFonts w:ascii="Times New Roman" w:hAnsi="Times New Roman" w:cs="Times New Roman"/>
          <w:sz w:val="28"/>
          <w:szCs w:val="28"/>
          <w:lang w:val="ru-RU"/>
        </w:rPr>
        <w:t xml:space="preserve"> взаєморозуміння </w:t>
      </w:r>
      <w:r w:rsidR="008B0E08">
        <w:rPr>
          <w:rFonts w:ascii="Times New Roman" w:hAnsi="Times New Roman" w:cs="Times New Roman"/>
          <w:sz w:val="28"/>
          <w:szCs w:val="28"/>
          <w:lang w:val="ru-RU"/>
        </w:rPr>
        <w:t>та партнерства [</w:t>
      </w:r>
      <w:r w:rsidR="00493262">
        <w:rPr>
          <w:rFonts w:ascii="Times New Roman" w:hAnsi="Times New Roman" w:cs="Times New Roman"/>
          <w:sz w:val="28"/>
          <w:szCs w:val="28"/>
          <w:lang w:val="ru-RU"/>
        </w:rPr>
        <w:t>там само</w:t>
      </w:r>
      <w:r w:rsidR="008B0E08" w:rsidRPr="008B0E08">
        <w:rPr>
          <w:rFonts w:ascii="Times New Roman" w:hAnsi="Times New Roman" w:cs="Times New Roman"/>
          <w:sz w:val="28"/>
          <w:szCs w:val="28"/>
          <w:lang w:val="ru-RU"/>
        </w:rPr>
        <w:t>]</w:t>
      </w:r>
      <w:r w:rsidR="008B0E08">
        <w:rPr>
          <w:rFonts w:ascii="Times New Roman" w:hAnsi="Times New Roman" w:cs="Times New Roman"/>
          <w:sz w:val="28"/>
          <w:szCs w:val="28"/>
          <w:lang w:val="ru-RU"/>
        </w:rPr>
        <w:t xml:space="preserve">. </w:t>
      </w:r>
    </w:p>
    <w:p w:rsidR="00402FD9" w:rsidRPr="00856218" w:rsidRDefault="00856218" w:rsidP="00E94D5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 А. Гуралюк, КК є системою психологічних знань щодо себе та інших, умінь та навичок комунікації</w:t>
      </w:r>
      <w:r w:rsidR="00952ED1" w:rsidRPr="00856218">
        <w:rPr>
          <w:rFonts w:ascii="Times New Roman" w:hAnsi="Times New Roman" w:cs="Times New Roman"/>
          <w:sz w:val="28"/>
          <w:szCs w:val="28"/>
          <w:lang w:val="ru-RU"/>
        </w:rPr>
        <w:t xml:space="preserve">, </w:t>
      </w:r>
      <w:r w:rsidR="00BD223A">
        <w:rPr>
          <w:rFonts w:ascii="Times New Roman" w:hAnsi="Times New Roman" w:cs="Times New Roman"/>
          <w:sz w:val="28"/>
          <w:szCs w:val="28"/>
          <w:lang w:val="ru-RU"/>
        </w:rPr>
        <w:t>поведінки у</w:t>
      </w:r>
      <w:r w:rsidR="00952ED1" w:rsidRPr="00856218">
        <w:rPr>
          <w:rFonts w:ascii="Times New Roman" w:hAnsi="Times New Roman" w:cs="Times New Roman"/>
          <w:sz w:val="28"/>
          <w:szCs w:val="28"/>
          <w:lang w:val="ru-RU"/>
        </w:rPr>
        <w:t xml:space="preserve"> </w:t>
      </w:r>
      <w:r w:rsidR="00BD223A" w:rsidRPr="00856218">
        <w:rPr>
          <w:rFonts w:ascii="Times New Roman" w:hAnsi="Times New Roman" w:cs="Times New Roman"/>
          <w:sz w:val="28"/>
          <w:szCs w:val="28"/>
          <w:lang w:val="ru-RU"/>
        </w:rPr>
        <w:t xml:space="preserve">ситуаціях </w:t>
      </w:r>
      <w:r w:rsidR="00BD223A">
        <w:rPr>
          <w:rFonts w:ascii="Times New Roman" w:hAnsi="Times New Roman" w:cs="Times New Roman"/>
          <w:sz w:val="28"/>
          <w:szCs w:val="28"/>
          <w:lang w:val="ru-RU"/>
        </w:rPr>
        <w:t>взаємодії, яка</w:t>
      </w:r>
      <w:r w:rsidR="00952ED1" w:rsidRPr="00856218">
        <w:rPr>
          <w:rFonts w:ascii="Times New Roman" w:hAnsi="Times New Roman" w:cs="Times New Roman"/>
          <w:sz w:val="28"/>
          <w:szCs w:val="28"/>
          <w:lang w:val="ru-RU"/>
        </w:rPr>
        <w:t xml:space="preserve"> </w:t>
      </w:r>
      <w:r w:rsidR="00BD223A">
        <w:rPr>
          <w:rFonts w:ascii="Times New Roman" w:hAnsi="Times New Roman" w:cs="Times New Roman"/>
          <w:sz w:val="28"/>
          <w:szCs w:val="28"/>
          <w:lang w:val="ru-RU"/>
        </w:rPr>
        <w:t>сприяє побудові міжособистісного</w:t>
      </w:r>
      <w:r w:rsidR="00952ED1" w:rsidRPr="00856218">
        <w:rPr>
          <w:rFonts w:ascii="Times New Roman" w:hAnsi="Times New Roman" w:cs="Times New Roman"/>
          <w:sz w:val="28"/>
          <w:szCs w:val="28"/>
          <w:lang w:val="ru-RU"/>
        </w:rPr>
        <w:t xml:space="preserve"> спілкування </w:t>
      </w:r>
      <w:r w:rsidR="00BD223A">
        <w:rPr>
          <w:rFonts w:ascii="Times New Roman" w:hAnsi="Times New Roman" w:cs="Times New Roman"/>
          <w:sz w:val="28"/>
          <w:szCs w:val="28"/>
          <w:lang w:val="ru-RU"/>
        </w:rPr>
        <w:t>згідно з цілями та</w:t>
      </w:r>
      <w:r w:rsidR="00952ED1" w:rsidRPr="00856218">
        <w:rPr>
          <w:rFonts w:ascii="Times New Roman" w:hAnsi="Times New Roman" w:cs="Times New Roman"/>
          <w:sz w:val="28"/>
          <w:szCs w:val="28"/>
          <w:lang w:val="ru-RU"/>
        </w:rPr>
        <w:t xml:space="preserve"> умов</w:t>
      </w:r>
      <w:r w:rsidR="00BD223A">
        <w:rPr>
          <w:rFonts w:ascii="Times New Roman" w:hAnsi="Times New Roman" w:cs="Times New Roman"/>
          <w:sz w:val="28"/>
          <w:szCs w:val="28"/>
          <w:lang w:val="ru-RU"/>
        </w:rPr>
        <w:t>ами</w:t>
      </w:r>
      <w:r w:rsidR="00493262">
        <w:rPr>
          <w:rFonts w:ascii="Times New Roman" w:hAnsi="Times New Roman" w:cs="Times New Roman"/>
          <w:sz w:val="28"/>
          <w:szCs w:val="28"/>
          <w:lang w:val="ru-RU"/>
        </w:rPr>
        <w:t xml:space="preserve"> взаємодії [там само</w:t>
      </w:r>
      <w:r w:rsidR="00952ED1" w:rsidRPr="00856218">
        <w:rPr>
          <w:rFonts w:ascii="Times New Roman" w:hAnsi="Times New Roman" w:cs="Times New Roman"/>
          <w:sz w:val="28"/>
          <w:szCs w:val="28"/>
          <w:lang w:val="ru-RU"/>
        </w:rPr>
        <w:t xml:space="preserve">]. </w:t>
      </w:r>
    </w:p>
    <w:p w:rsidR="00402FD9" w:rsidRPr="00BD223A" w:rsidRDefault="00BD223A" w:rsidP="00E94D5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 думку Г. Андреєвої,</w:t>
      </w:r>
      <w:r w:rsidR="00952ED1" w:rsidRPr="00BD223A">
        <w:rPr>
          <w:rFonts w:ascii="Times New Roman" w:hAnsi="Times New Roman" w:cs="Times New Roman"/>
          <w:sz w:val="28"/>
          <w:szCs w:val="28"/>
          <w:lang w:val="ru-RU"/>
        </w:rPr>
        <w:t xml:space="preserve"> </w:t>
      </w:r>
      <w:r>
        <w:rPr>
          <w:rFonts w:ascii="Times New Roman" w:hAnsi="Times New Roman" w:cs="Times New Roman"/>
          <w:sz w:val="28"/>
          <w:szCs w:val="28"/>
          <w:lang w:val="ru-RU"/>
        </w:rPr>
        <w:t>КК є здатністю до орієнтації в різноманітних ситуаціях комунікації</w:t>
      </w:r>
      <w:r w:rsidR="00952ED1" w:rsidRPr="00BD223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яка грунтується </w:t>
      </w:r>
      <w:r w:rsidR="00952ED1" w:rsidRPr="00BD223A">
        <w:rPr>
          <w:rFonts w:ascii="Times New Roman" w:hAnsi="Times New Roman" w:cs="Times New Roman"/>
          <w:sz w:val="28"/>
          <w:szCs w:val="28"/>
          <w:lang w:val="ru-RU"/>
        </w:rPr>
        <w:t xml:space="preserve">на </w:t>
      </w:r>
      <w:r>
        <w:rPr>
          <w:rFonts w:ascii="Times New Roman" w:hAnsi="Times New Roman" w:cs="Times New Roman"/>
          <w:sz w:val="28"/>
          <w:szCs w:val="28"/>
          <w:lang w:val="ru-RU"/>
        </w:rPr>
        <w:t>особитісних знаннях та</w:t>
      </w:r>
      <w:r w:rsidR="00952ED1" w:rsidRPr="00BD223A">
        <w:rPr>
          <w:rFonts w:ascii="Times New Roman" w:hAnsi="Times New Roman" w:cs="Times New Roman"/>
          <w:sz w:val="28"/>
          <w:szCs w:val="28"/>
          <w:lang w:val="ru-RU"/>
        </w:rPr>
        <w:t xml:space="preserve"> </w:t>
      </w:r>
      <w:r>
        <w:rPr>
          <w:rFonts w:ascii="Times New Roman" w:hAnsi="Times New Roman" w:cs="Times New Roman"/>
          <w:sz w:val="28"/>
          <w:szCs w:val="28"/>
          <w:lang w:val="ru-RU"/>
        </w:rPr>
        <w:t>по</w:t>
      </w:r>
      <w:r w:rsidR="00952ED1" w:rsidRPr="00BD223A">
        <w:rPr>
          <w:rFonts w:ascii="Times New Roman" w:hAnsi="Times New Roman" w:cs="Times New Roman"/>
          <w:sz w:val="28"/>
          <w:szCs w:val="28"/>
          <w:lang w:val="ru-RU"/>
        </w:rPr>
        <w:t xml:space="preserve">чуттєвому досвіді, на здатності </w:t>
      </w:r>
      <w:r>
        <w:rPr>
          <w:rFonts w:ascii="Times New Roman" w:hAnsi="Times New Roman" w:cs="Times New Roman"/>
          <w:sz w:val="28"/>
          <w:szCs w:val="28"/>
          <w:lang w:val="ru-RU"/>
        </w:rPr>
        <w:t xml:space="preserve">до </w:t>
      </w:r>
      <w:r w:rsidR="00952ED1" w:rsidRPr="00BD223A">
        <w:rPr>
          <w:rFonts w:ascii="Times New Roman" w:hAnsi="Times New Roman" w:cs="Times New Roman"/>
          <w:sz w:val="28"/>
          <w:szCs w:val="28"/>
          <w:lang w:val="ru-RU"/>
        </w:rPr>
        <w:t>ефективно</w:t>
      </w:r>
      <w:r>
        <w:rPr>
          <w:rFonts w:ascii="Times New Roman" w:hAnsi="Times New Roman" w:cs="Times New Roman"/>
          <w:sz w:val="28"/>
          <w:szCs w:val="28"/>
          <w:lang w:val="ru-RU"/>
        </w:rPr>
        <w:t xml:space="preserve">ї взаємодії </w:t>
      </w:r>
      <w:r w:rsidR="00952ED1" w:rsidRPr="00BD223A">
        <w:rPr>
          <w:rFonts w:ascii="Times New Roman" w:hAnsi="Times New Roman" w:cs="Times New Roman"/>
          <w:sz w:val="28"/>
          <w:szCs w:val="28"/>
          <w:lang w:val="ru-RU"/>
        </w:rPr>
        <w:t xml:space="preserve"> </w:t>
      </w:r>
      <w:r>
        <w:rPr>
          <w:rFonts w:ascii="Times New Roman" w:hAnsi="Times New Roman" w:cs="Times New Roman"/>
          <w:sz w:val="28"/>
          <w:szCs w:val="28"/>
          <w:lang w:val="ru-RU"/>
        </w:rPr>
        <w:t>через розуміння</w:t>
      </w:r>
      <w:r w:rsidR="00952ED1" w:rsidRPr="00BD223A">
        <w:rPr>
          <w:rFonts w:ascii="Times New Roman" w:hAnsi="Times New Roman" w:cs="Times New Roman"/>
          <w:sz w:val="28"/>
          <w:szCs w:val="28"/>
          <w:lang w:val="ru-RU"/>
        </w:rPr>
        <w:t xml:space="preserve"> </w:t>
      </w:r>
      <w:r w:rsidRPr="00BD223A">
        <w:rPr>
          <w:rFonts w:ascii="Times New Roman" w:hAnsi="Times New Roman" w:cs="Times New Roman"/>
          <w:sz w:val="28"/>
          <w:szCs w:val="28"/>
          <w:lang w:val="ru-RU"/>
        </w:rPr>
        <w:t xml:space="preserve">інших </w:t>
      </w:r>
      <w:r>
        <w:rPr>
          <w:rFonts w:ascii="Times New Roman" w:hAnsi="Times New Roman" w:cs="Times New Roman"/>
          <w:sz w:val="28"/>
          <w:szCs w:val="28"/>
          <w:lang w:val="ru-RU"/>
        </w:rPr>
        <w:t xml:space="preserve">та себе </w:t>
      </w:r>
      <w:r w:rsidR="00952ED1" w:rsidRPr="00BD223A">
        <w:rPr>
          <w:rFonts w:ascii="Times New Roman" w:hAnsi="Times New Roman" w:cs="Times New Roman"/>
          <w:sz w:val="28"/>
          <w:szCs w:val="28"/>
          <w:lang w:val="ru-RU"/>
        </w:rPr>
        <w:t xml:space="preserve"> </w:t>
      </w:r>
      <w:r w:rsidR="00501A33">
        <w:rPr>
          <w:rFonts w:ascii="Times New Roman" w:hAnsi="Times New Roman" w:cs="Times New Roman"/>
          <w:sz w:val="28"/>
          <w:szCs w:val="28"/>
          <w:lang w:val="ru-RU"/>
        </w:rPr>
        <w:t>згідно з постійною видозміною</w:t>
      </w:r>
      <w:r w:rsidR="00D078A1">
        <w:rPr>
          <w:rFonts w:ascii="Times New Roman" w:hAnsi="Times New Roman" w:cs="Times New Roman"/>
          <w:sz w:val="28"/>
          <w:szCs w:val="28"/>
          <w:lang w:val="ru-RU"/>
        </w:rPr>
        <w:t xml:space="preserve"> психічного</w:t>
      </w:r>
      <w:r w:rsidR="00952ED1" w:rsidRPr="00BD223A">
        <w:rPr>
          <w:rFonts w:ascii="Times New Roman" w:hAnsi="Times New Roman" w:cs="Times New Roman"/>
          <w:sz w:val="28"/>
          <w:szCs w:val="28"/>
          <w:lang w:val="ru-RU"/>
        </w:rPr>
        <w:t xml:space="preserve"> ст</w:t>
      </w:r>
      <w:r w:rsidR="00D078A1">
        <w:rPr>
          <w:rFonts w:ascii="Times New Roman" w:hAnsi="Times New Roman" w:cs="Times New Roman"/>
          <w:sz w:val="28"/>
          <w:szCs w:val="28"/>
          <w:lang w:val="ru-RU"/>
        </w:rPr>
        <w:t>ану, міжособистісних стосунків</w:t>
      </w:r>
      <w:r w:rsidR="00D77980">
        <w:rPr>
          <w:rFonts w:ascii="Times New Roman" w:hAnsi="Times New Roman" w:cs="Times New Roman"/>
          <w:sz w:val="28"/>
          <w:szCs w:val="28"/>
          <w:lang w:val="ru-RU"/>
        </w:rPr>
        <w:t xml:space="preserve"> та факторів </w:t>
      </w:r>
      <w:r w:rsidR="00493262">
        <w:rPr>
          <w:rFonts w:ascii="Times New Roman" w:hAnsi="Times New Roman" w:cs="Times New Roman"/>
          <w:sz w:val="28"/>
          <w:szCs w:val="28"/>
          <w:lang w:val="ru-RU"/>
        </w:rPr>
        <w:t xml:space="preserve"> соціального середовища [3, с. </w:t>
      </w:r>
      <w:r w:rsidR="00952ED1" w:rsidRPr="00BD223A">
        <w:rPr>
          <w:rFonts w:ascii="Times New Roman" w:hAnsi="Times New Roman" w:cs="Times New Roman"/>
          <w:sz w:val="28"/>
          <w:szCs w:val="28"/>
          <w:lang w:val="ru-RU"/>
        </w:rPr>
        <w:t xml:space="preserve">3]. </w:t>
      </w:r>
    </w:p>
    <w:p w:rsidR="00D77980" w:rsidRPr="00D77980" w:rsidRDefault="00952ED1" w:rsidP="00E94D5C">
      <w:pPr>
        <w:spacing w:line="360" w:lineRule="auto"/>
        <w:ind w:firstLine="709"/>
        <w:jc w:val="both"/>
        <w:rPr>
          <w:rFonts w:ascii="Times New Roman" w:hAnsi="Times New Roman" w:cs="Times New Roman"/>
          <w:sz w:val="28"/>
          <w:szCs w:val="28"/>
          <w:lang w:val="ru-RU"/>
        </w:rPr>
      </w:pPr>
      <w:r w:rsidRPr="00D77980">
        <w:rPr>
          <w:rFonts w:ascii="Times New Roman" w:hAnsi="Times New Roman" w:cs="Times New Roman"/>
          <w:sz w:val="28"/>
          <w:szCs w:val="28"/>
          <w:lang w:val="ru-RU"/>
        </w:rPr>
        <w:t>О. Леонтович</w:t>
      </w:r>
      <w:r w:rsidR="00D77980">
        <w:rPr>
          <w:rFonts w:ascii="Times New Roman" w:hAnsi="Times New Roman" w:cs="Times New Roman"/>
          <w:sz w:val="28"/>
          <w:szCs w:val="28"/>
          <w:lang w:val="ru-RU"/>
        </w:rPr>
        <w:t xml:space="preserve"> вважає</w:t>
      </w:r>
      <w:r w:rsidR="00D77980" w:rsidRPr="00D77980">
        <w:rPr>
          <w:rFonts w:ascii="Times New Roman" w:hAnsi="Times New Roman" w:cs="Times New Roman"/>
          <w:sz w:val="28"/>
          <w:szCs w:val="28"/>
          <w:lang w:val="ru-RU"/>
        </w:rPr>
        <w:t xml:space="preserve"> КК </w:t>
      </w:r>
      <w:r w:rsidR="00D77980">
        <w:rPr>
          <w:rFonts w:ascii="Times New Roman" w:hAnsi="Times New Roman" w:cs="Times New Roman"/>
          <w:sz w:val="28"/>
          <w:szCs w:val="28"/>
          <w:lang w:val="ru-RU"/>
        </w:rPr>
        <w:t xml:space="preserve"> наявністю системи у</w:t>
      </w:r>
      <w:r w:rsidRPr="00D77980">
        <w:rPr>
          <w:rFonts w:ascii="Times New Roman" w:hAnsi="Times New Roman" w:cs="Times New Roman"/>
          <w:sz w:val="28"/>
          <w:szCs w:val="28"/>
          <w:lang w:val="ru-RU"/>
        </w:rPr>
        <w:t xml:space="preserve">мінь, які </w:t>
      </w:r>
      <w:r w:rsidR="00D77980">
        <w:rPr>
          <w:rFonts w:ascii="Times New Roman" w:hAnsi="Times New Roman" w:cs="Times New Roman"/>
          <w:sz w:val="28"/>
          <w:szCs w:val="28"/>
          <w:lang w:val="ru-RU"/>
        </w:rPr>
        <w:t>сприяють адекватній оцінці комунікативної ситуації</w:t>
      </w:r>
      <w:r w:rsidR="00AD1FA0">
        <w:rPr>
          <w:rFonts w:ascii="Times New Roman" w:hAnsi="Times New Roman" w:cs="Times New Roman"/>
          <w:sz w:val="28"/>
          <w:szCs w:val="28"/>
          <w:lang w:val="ru-RU"/>
        </w:rPr>
        <w:t xml:space="preserve">, </w:t>
      </w:r>
      <w:r w:rsidR="005F776C">
        <w:rPr>
          <w:rFonts w:ascii="Times New Roman" w:hAnsi="Times New Roman" w:cs="Times New Roman"/>
          <w:sz w:val="28"/>
          <w:szCs w:val="28"/>
          <w:lang w:val="ru-RU"/>
        </w:rPr>
        <w:t>поєднання інтенції та передбачуваного вибору</w:t>
      </w:r>
      <w:r w:rsidRPr="00D77980">
        <w:rPr>
          <w:rFonts w:ascii="Times New Roman" w:hAnsi="Times New Roman" w:cs="Times New Roman"/>
          <w:sz w:val="28"/>
          <w:szCs w:val="28"/>
          <w:lang w:val="ru-RU"/>
        </w:rPr>
        <w:t xml:space="preserve"> </w:t>
      </w:r>
      <w:r w:rsidR="005F776C" w:rsidRPr="00D77980">
        <w:rPr>
          <w:rFonts w:ascii="Times New Roman" w:hAnsi="Times New Roman" w:cs="Times New Roman"/>
          <w:sz w:val="28"/>
          <w:szCs w:val="28"/>
          <w:lang w:val="ru-RU"/>
        </w:rPr>
        <w:t xml:space="preserve">засобів </w:t>
      </w:r>
      <w:r w:rsidR="005F776C">
        <w:rPr>
          <w:rFonts w:ascii="Times New Roman" w:hAnsi="Times New Roman" w:cs="Times New Roman"/>
          <w:sz w:val="28"/>
          <w:szCs w:val="28"/>
          <w:lang w:val="ru-RU"/>
        </w:rPr>
        <w:t>вербального</w:t>
      </w:r>
      <w:r w:rsidRPr="00D77980">
        <w:rPr>
          <w:rFonts w:ascii="Times New Roman" w:hAnsi="Times New Roman" w:cs="Times New Roman"/>
          <w:sz w:val="28"/>
          <w:szCs w:val="28"/>
          <w:lang w:val="ru-RU"/>
        </w:rPr>
        <w:t xml:space="preserve"> і не</w:t>
      </w:r>
      <w:r w:rsidR="005F776C">
        <w:rPr>
          <w:rFonts w:ascii="Times New Roman" w:hAnsi="Times New Roman" w:cs="Times New Roman"/>
          <w:sz w:val="28"/>
          <w:szCs w:val="28"/>
          <w:lang w:val="ru-RU"/>
        </w:rPr>
        <w:t>вербального вираження</w:t>
      </w:r>
      <w:r w:rsidRPr="00D77980">
        <w:rPr>
          <w:rFonts w:ascii="Times New Roman" w:hAnsi="Times New Roman" w:cs="Times New Roman"/>
          <w:sz w:val="28"/>
          <w:szCs w:val="28"/>
          <w:lang w:val="ru-RU"/>
        </w:rPr>
        <w:t xml:space="preserve">, </w:t>
      </w:r>
      <w:r w:rsidR="000E55F6">
        <w:rPr>
          <w:rFonts w:ascii="Times New Roman" w:hAnsi="Times New Roman" w:cs="Times New Roman"/>
          <w:sz w:val="28"/>
          <w:szCs w:val="28"/>
          <w:lang w:val="ru-RU"/>
        </w:rPr>
        <w:t>здійснення комунікативного</w:t>
      </w:r>
      <w:r w:rsidRPr="00D77980">
        <w:rPr>
          <w:rFonts w:ascii="Times New Roman" w:hAnsi="Times New Roman" w:cs="Times New Roman"/>
          <w:sz w:val="28"/>
          <w:szCs w:val="28"/>
          <w:lang w:val="ru-RU"/>
        </w:rPr>
        <w:t xml:space="preserve"> намір</w:t>
      </w:r>
      <w:r w:rsidR="000E55F6">
        <w:rPr>
          <w:rFonts w:ascii="Times New Roman" w:hAnsi="Times New Roman" w:cs="Times New Roman"/>
          <w:sz w:val="28"/>
          <w:szCs w:val="28"/>
          <w:lang w:val="ru-RU"/>
        </w:rPr>
        <w:t>у і верифікації результатів</w:t>
      </w:r>
      <w:r w:rsidRPr="00D77980">
        <w:rPr>
          <w:rFonts w:ascii="Times New Roman" w:hAnsi="Times New Roman" w:cs="Times New Roman"/>
          <w:sz w:val="28"/>
          <w:szCs w:val="28"/>
          <w:lang w:val="ru-RU"/>
        </w:rPr>
        <w:t xml:space="preserve"> акту </w:t>
      </w:r>
      <w:r w:rsidR="000E55F6">
        <w:rPr>
          <w:rFonts w:ascii="Times New Roman" w:hAnsi="Times New Roman" w:cs="Times New Roman"/>
          <w:sz w:val="28"/>
          <w:szCs w:val="28"/>
          <w:lang w:val="ru-RU"/>
        </w:rPr>
        <w:t>комунікації</w:t>
      </w:r>
      <w:r w:rsidR="000E55F6" w:rsidRPr="00D77980">
        <w:rPr>
          <w:rFonts w:ascii="Times New Roman" w:hAnsi="Times New Roman" w:cs="Times New Roman"/>
          <w:sz w:val="28"/>
          <w:szCs w:val="28"/>
          <w:lang w:val="ru-RU"/>
        </w:rPr>
        <w:t xml:space="preserve"> </w:t>
      </w:r>
      <w:r w:rsidR="000E55F6">
        <w:rPr>
          <w:rFonts w:ascii="Times New Roman" w:hAnsi="Times New Roman" w:cs="Times New Roman"/>
          <w:sz w:val="28"/>
          <w:szCs w:val="28"/>
          <w:lang w:val="ru-RU"/>
        </w:rPr>
        <w:t xml:space="preserve">шляхом </w:t>
      </w:r>
      <w:r w:rsidRPr="00D77980">
        <w:rPr>
          <w:rFonts w:ascii="Times New Roman" w:hAnsi="Times New Roman" w:cs="Times New Roman"/>
          <w:sz w:val="28"/>
          <w:szCs w:val="28"/>
          <w:lang w:val="ru-RU"/>
        </w:rPr>
        <w:t>звор</w:t>
      </w:r>
      <w:r w:rsidR="00493262">
        <w:rPr>
          <w:rFonts w:ascii="Times New Roman" w:hAnsi="Times New Roman" w:cs="Times New Roman"/>
          <w:sz w:val="28"/>
          <w:szCs w:val="28"/>
          <w:lang w:val="ru-RU"/>
        </w:rPr>
        <w:t>отного зв’язку [19, с. 183</w:t>
      </w:r>
      <w:r w:rsidR="000E55F6">
        <w:rPr>
          <w:rFonts w:ascii="Times New Roman" w:hAnsi="Times New Roman" w:cs="Times New Roman"/>
          <w:sz w:val="28"/>
          <w:szCs w:val="28"/>
          <w:lang w:val="ru-RU"/>
        </w:rPr>
        <w:t xml:space="preserve">]. Така дефініція </w:t>
      </w:r>
      <w:r w:rsidRPr="00D77980">
        <w:rPr>
          <w:rFonts w:ascii="Times New Roman" w:hAnsi="Times New Roman" w:cs="Times New Roman"/>
          <w:sz w:val="28"/>
          <w:szCs w:val="28"/>
          <w:lang w:val="ru-RU"/>
        </w:rPr>
        <w:t xml:space="preserve"> КК </w:t>
      </w:r>
      <w:r w:rsidR="000E55F6">
        <w:rPr>
          <w:rFonts w:ascii="Times New Roman" w:hAnsi="Times New Roman" w:cs="Times New Roman"/>
          <w:sz w:val="28"/>
          <w:szCs w:val="28"/>
          <w:lang w:val="ru-RU"/>
        </w:rPr>
        <w:t>є обмеженою</w:t>
      </w:r>
      <w:r w:rsidRPr="00D77980">
        <w:rPr>
          <w:rFonts w:ascii="Times New Roman" w:hAnsi="Times New Roman" w:cs="Times New Roman"/>
          <w:sz w:val="28"/>
          <w:szCs w:val="28"/>
          <w:lang w:val="ru-RU"/>
        </w:rPr>
        <w:t xml:space="preserve">, оскільки </w:t>
      </w:r>
      <w:r w:rsidR="000E55F6">
        <w:rPr>
          <w:rFonts w:ascii="Times New Roman" w:hAnsi="Times New Roman" w:cs="Times New Roman"/>
          <w:sz w:val="28"/>
          <w:szCs w:val="28"/>
          <w:lang w:val="ru-RU"/>
        </w:rPr>
        <w:t xml:space="preserve">не враховує суттєві </w:t>
      </w:r>
      <w:r w:rsidRPr="00D77980">
        <w:rPr>
          <w:rFonts w:ascii="Times New Roman" w:hAnsi="Times New Roman" w:cs="Times New Roman"/>
          <w:sz w:val="28"/>
          <w:szCs w:val="28"/>
          <w:lang w:val="ru-RU"/>
        </w:rPr>
        <w:t>склад</w:t>
      </w:r>
      <w:r w:rsidR="000E55F6">
        <w:rPr>
          <w:rFonts w:ascii="Times New Roman" w:hAnsi="Times New Roman" w:cs="Times New Roman"/>
          <w:sz w:val="28"/>
          <w:szCs w:val="28"/>
          <w:lang w:val="ru-RU"/>
        </w:rPr>
        <w:t>ові</w:t>
      </w:r>
      <w:r w:rsidRPr="00D77980">
        <w:rPr>
          <w:rFonts w:ascii="Times New Roman" w:hAnsi="Times New Roman" w:cs="Times New Roman"/>
          <w:sz w:val="28"/>
          <w:szCs w:val="28"/>
          <w:lang w:val="ru-RU"/>
        </w:rPr>
        <w:t xml:space="preserve"> </w:t>
      </w:r>
      <w:r w:rsidR="000E55F6" w:rsidRPr="00D77980">
        <w:rPr>
          <w:rFonts w:ascii="Times New Roman" w:hAnsi="Times New Roman" w:cs="Times New Roman"/>
          <w:sz w:val="28"/>
          <w:szCs w:val="28"/>
          <w:lang w:val="ru-RU"/>
        </w:rPr>
        <w:t>особистісні якості</w:t>
      </w:r>
      <w:r w:rsidR="000E55F6">
        <w:rPr>
          <w:rFonts w:ascii="Times New Roman" w:hAnsi="Times New Roman" w:cs="Times New Roman"/>
          <w:sz w:val="28"/>
          <w:szCs w:val="28"/>
          <w:lang w:val="ru-RU"/>
        </w:rPr>
        <w:t>, знання, досвід</w:t>
      </w:r>
      <w:r w:rsidRPr="00D77980">
        <w:rPr>
          <w:rFonts w:ascii="Times New Roman" w:hAnsi="Times New Roman" w:cs="Times New Roman"/>
          <w:sz w:val="28"/>
          <w:szCs w:val="28"/>
          <w:lang w:val="ru-RU"/>
        </w:rPr>
        <w:t xml:space="preserve">. </w:t>
      </w:r>
    </w:p>
    <w:p w:rsidR="00952ED1" w:rsidRDefault="00952ED1" w:rsidP="00E94D5C">
      <w:pPr>
        <w:spacing w:line="360" w:lineRule="auto"/>
        <w:ind w:firstLine="709"/>
        <w:jc w:val="both"/>
        <w:rPr>
          <w:rFonts w:ascii="Times New Roman" w:hAnsi="Times New Roman" w:cs="Times New Roman"/>
          <w:sz w:val="28"/>
          <w:szCs w:val="28"/>
          <w:lang w:val="ru-RU"/>
        </w:rPr>
      </w:pPr>
      <w:r w:rsidRPr="004B7CF8">
        <w:rPr>
          <w:rFonts w:ascii="Times New Roman" w:hAnsi="Times New Roman" w:cs="Times New Roman"/>
          <w:sz w:val="28"/>
          <w:szCs w:val="28"/>
          <w:lang w:val="ru-RU"/>
        </w:rPr>
        <w:t xml:space="preserve">І. Виноградова </w:t>
      </w:r>
      <w:r w:rsidR="00864096" w:rsidRPr="004B7CF8">
        <w:rPr>
          <w:rFonts w:ascii="Times New Roman" w:hAnsi="Times New Roman" w:cs="Times New Roman"/>
          <w:sz w:val="28"/>
          <w:szCs w:val="28"/>
          <w:lang w:val="ru-RU"/>
        </w:rPr>
        <w:t>вважа</w:t>
      </w:r>
      <w:r w:rsidRPr="004B7CF8">
        <w:rPr>
          <w:rFonts w:ascii="Times New Roman" w:hAnsi="Times New Roman" w:cs="Times New Roman"/>
          <w:sz w:val="28"/>
          <w:szCs w:val="28"/>
          <w:lang w:val="ru-RU"/>
        </w:rPr>
        <w:t xml:space="preserve">є КК </w:t>
      </w:r>
      <w:r w:rsidR="00CC7CF6">
        <w:rPr>
          <w:rFonts w:ascii="Times New Roman" w:hAnsi="Times New Roman" w:cs="Times New Roman"/>
          <w:sz w:val="28"/>
          <w:szCs w:val="28"/>
          <w:lang w:val="ru-RU"/>
        </w:rPr>
        <w:t>соціальною</w:t>
      </w:r>
      <w:r w:rsidR="00864096" w:rsidRPr="004B7CF8">
        <w:rPr>
          <w:rFonts w:ascii="Times New Roman" w:hAnsi="Times New Roman" w:cs="Times New Roman"/>
          <w:sz w:val="28"/>
          <w:szCs w:val="28"/>
          <w:lang w:val="ru-RU"/>
        </w:rPr>
        <w:t xml:space="preserve"> категорією, яка </w:t>
      </w:r>
      <w:r w:rsidR="007E65E0">
        <w:rPr>
          <w:rFonts w:ascii="Times New Roman" w:hAnsi="Times New Roman" w:cs="Times New Roman"/>
          <w:sz w:val="28"/>
          <w:szCs w:val="28"/>
          <w:lang w:val="ru-RU"/>
        </w:rPr>
        <w:t xml:space="preserve"> виражається у  певному рівні з</w:t>
      </w:r>
      <w:r w:rsidRPr="004B7CF8">
        <w:rPr>
          <w:rFonts w:ascii="Times New Roman" w:hAnsi="Times New Roman" w:cs="Times New Roman"/>
          <w:sz w:val="28"/>
          <w:szCs w:val="28"/>
          <w:lang w:val="ru-RU"/>
        </w:rPr>
        <w:t>бутого д</w:t>
      </w:r>
      <w:r w:rsidR="00093182">
        <w:rPr>
          <w:rFonts w:ascii="Times New Roman" w:hAnsi="Times New Roman" w:cs="Times New Roman"/>
          <w:sz w:val="28"/>
          <w:szCs w:val="28"/>
          <w:lang w:val="ru-RU"/>
        </w:rPr>
        <w:t>освіду взаємодії з іншими</w:t>
      </w:r>
      <w:r w:rsidRPr="004B7CF8">
        <w:rPr>
          <w:rFonts w:ascii="Times New Roman" w:hAnsi="Times New Roman" w:cs="Times New Roman"/>
          <w:sz w:val="28"/>
          <w:szCs w:val="28"/>
          <w:lang w:val="ru-RU"/>
        </w:rPr>
        <w:t xml:space="preserve">, що </w:t>
      </w:r>
      <w:r w:rsidR="00045F29">
        <w:rPr>
          <w:rFonts w:ascii="Times New Roman" w:hAnsi="Times New Roman" w:cs="Times New Roman"/>
          <w:sz w:val="28"/>
          <w:szCs w:val="28"/>
          <w:lang w:val="ru-RU"/>
        </w:rPr>
        <w:t>характеризується адекватним у межах власних</w:t>
      </w:r>
      <w:r w:rsidR="008375C5">
        <w:rPr>
          <w:rFonts w:ascii="Times New Roman" w:hAnsi="Times New Roman" w:cs="Times New Roman"/>
          <w:sz w:val="28"/>
          <w:szCs w:val="28"/>
          <w:lang w:val="ru-RU"/>
        </w:rPr>
        <w:t xml:space="preserve"> здібностей та</w:t>
      </w:r>
      <w:r w:rsidR="00045F29" w:rsidRPr="004B7CF8">
        <w:rPr>
          <w:rFonts w:ascii="Times New Roman" w:hAnsi="Times New Roman" w:cs="Times New Roman"/>
          <w:sz w:val="28"/>
          <w:szCs w:val="28"/>
          <w:lang w:val="ru-RU"/>
        </w:rPr>
        <w:t xml:space="preserve"> соціального статусу</w:t>
      </w:r>
      <w:r w:rsidR="00045F29">
        <w:rPr>
          <w:rFonts w:ascii="Times New Roman" w:hAnsi="Times New Roman" w:cs="Times New Roman"/>
          <w:sz w:val="28"/>
          <w:szCs w:val="28"/>
          <w:lang w:val="ru-RU"/>
        </w:rPr>
        <w:t xml:space="preserve"> </w:t>
      </w:r>
      <w:r w:rsidRPr="004B7CF8">
        <w:rPr>
          <w:rFonts w:ascii="Times New Roman" w:hAnsi="Times New Roman" w:cs="Times New Roman"/>
          <w:sz w:val="28"/>
          <w:szCs w:val="28"/>
          <w:lang w:val="ru-RU"/>
        </w:rPr>
        <w:t xml:space="preserve">особистості </w:t>
      </w:r>
      <w:r w:rsidR="00093182">
        <w:rPr>
          <w:rFonts w:ascii="Times New Roman" w:hAnsi="Times New Roman" w:cs="Times New Roman"/>
          <w:sz w:val="28"/>
          <w:szCs w:val="28"/>
          <w:lang w:val="ru-RU"/>
        </w:rPr>
        <w:t>функціонування</w:t>
      </w:r>
      <w:r w:rsidR="008375C5">
        <w:rPr>
          <w:rFonts w:ascii="Times New Roman" w:hAnsi="Times New Roman" w:cs="Times New Roman"/>
          <w:sz w:val="28"/>
          <w:szCs w:val="28"/>
          <w:lang w:val="ru-RU"/>
        </w:rPr>
        <w:t>м у</w:t>
      </w:r>
      <w:r w:rsidR="0060327B">
        <w:rPr>
          <w:rFonts w:ascii="Times New Roman" w:hAnsi="Times New Roman" w:cs="Times New Roman"/>
          <w:sz w:val="28"/>
          <w:szCs w:val="28"/>
          <w:lang w:val="ru-RU"/>
        </w:rPr>
        <w:t xml:space="preserve"> соціумі</w:t>
      </w:r>
      <w:r w:rsidR="00093182">
        <w:rPr>
          <w:rFonts w:ascii="Times New Roman" w:hAnsi="Times New Roman" w:cs="Times New Roman"/>
          <w:sz w:val="28"/>
          <w:szCs w:val="28"/>
          <w:lang w:val="ru-RU"/>
        </w:rPr>
        <w:t xml:space="preserve"> </w:t>
      </w:r>
      <w:r w:rsidR="00493262">
        <w:rPr>
          <w:rFonts w:ascii="Times New Roman" w:hAnsi="Times New Roman" w:cs="Times New Roman"/>
          <w:sz w:val="28"/>
          <w:szCs w:val="28"/>
          <w:lang w:val="ru-RU"/>
        </w:rPr>
        <w:t>[там само</w:t>
      </w:r>
      <w:r w:rsidRPr="004B7CF8">
        <w:rPr>
          <w:rFonts w:ascii="Times New Roman" w:hAnsi="Times New Roman" w:cs="Times New Roman"/>
          <w:sz w:val="28"/>
          <w:szCs w:val="28"/>
          <w:lang w:val="ru-RU"/>
        </w:rPr>
        <w:t>].</w:t>
      </w:r>
    </w:p>
    <w:p w:rsidR="00423DC4" w:rsidRPr="00423DC4" w:rsidRDefault="00423DC4" w:rsidP="00263A87">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Багатогранним</w:t>
      </w:r>
      <w:r w:rsidRPr="00423DC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вважаємо тлумачення </w:t>
      </w:r>
      <w:r w:rsidRPr="00423DC4">
        <w:rPr>
          <w:rFonts w:ascii="Times New Roman" w:hAnsi="Times New Roman" w:cs="Times New Roman"/>
          <w:sz w:val="28"/>
          <w:szCs w:val="28"/>
          <w:lang w:val="ru-RU"/>
        </w:rPr>
        <w:t>комуні</w:t>
      </w:r>
      <w:r>
        <w:rPr>
          <w:rFonts w:ascii="Times New Roman" w:hAnsi="Times New Roman" w:cs="Times New Roman"/>
          <w:sz w:val="28"/>
          <w:szCs w:val="28"/>
          <w:lang w:val="ru-RU"/>
        </w:rPr>
        <w:t>кат</w:t>
      </w:r>
      <w:r w:rsidR="00263A87">
        <w:rPr>
          <w:rFonts w:ascii="Times New Roman" w:hAnsi="Times New Roman" w:cs="Times New Roman"/>
          <w:sz w:val="28"/>
          <w:szCs w:val="28"/>
          <w:lang w:val="ru-RU"/>
        </w:rPr>
        <w:t>ивної компетентності І. Зимньої</w:t>
      </w:r>
      <w:r w:rsidRPr="00423DC4">
        <w:rPr>
          <w:rFonts w:ascii="Times New Roman" w:hAnsi="Times New Roman" w:cs="Times New Roman"/>
          <w:sz w:val="28"/>
          <w:szCs w:val="28"/>
          <w:lang w:val="ru-RU"/>
        </w:rPr>
        <w:t xml:space="preserve">: сформована </w:t>
      </w:r>
      <w:r w:rsidR="00F23841">
        <w:rPr>
          <w:rFonts w:ascii="Times New Roman" w:hAnsi="Times New Roman" w:cs="Times New Roman"/>
          <w:sz w:val="28"/>
          <w:szCs w:val="28"/>
          <w:lang w:val="ru-RU"/>
        </w:rPr>
        <w:t>особистісна якість</w:t>
      </w:r>
      <w:r w:rsidR="00F23841" w:rsidRPr="00423DC4">
        <w:rPr>
          <w:rFonts w:ascii="Times New Roman" w:hAnsi="Times New Roman" w:cs="Times New Roman"/>
          <w:sz w:val="28"/>
          <w:szCs w:val="28"/>
          <w:lang w:val="ru-RU"/>
        </w:rPr>
        <w:t xml:space="preserve"> </w:t>
      </w:r>
      <w:r w:rsidRPr="00423DC4">
        <w:rPr>
          <w:rFonts w:ascii="Times New Roman" w:hAnsi="Times New Roman" w:cs="Times New Roman"/>
          <w:sz w:val="28"/>
          <w:szCs w:val="28"/>
          <w:lang w:val="ru-RU"/>
        </w:rPr>
        <w:t xml:space="preserve">на </w:t>
      </w:r>
      <w:r w:rsidR="00F23841">
        <w:rPr>
          <w:rFonts w:ascii="Times New Roman" w:hAnsi="Times New Roman" w:cs="Times New Roman"/>
          <w:sz w:val="28"/>
          <w:szCs w:val="28"/>
          <w:lang w:val="ru-RU"/>
        </w:rPr>
        <w:t xml:space="preserve">основі </w:t>
      </w:r>
      <w:r w:rsidRPr="00423DC4">
        <w:rPr>
          <w:rFonts w:ascii="Times New Roman" w:hAnsi="Times New Roman" w:cs="Times New Roman"/>
          <w:sz w:val="28"/>
          <w:szCs w:val="28"/>
          <w:lang w:val="ru-RU"/>
        </w:rPr>
        <w:t>вродженої</w:t>
      </w:r>
      <w:r w:rsidR="00263A87">
        <w:rPr>
          <w:rFonts w:ascii="Times New Roman" w:hAnsi="Times New Roman" w:cs="Times New Roman"/>
          <w:sz w:val="28"/>
          <w:szCs w:val="28"/>
          <w:lang w:val="ru-RU"/>
        </w:rPr>
        <w:t xml:space="preserve"> </w:t>
      </w:r>
      <w:r w:rsidRPr="00423DC4">
        <w:rPr>
          <w:rFonts w:ascii="Times New Roman" w:hAnsi="Times New Roman" w:cs="Times New Roman"/>
          <w:sz w:val="28"/>
          <w:szCs w:val="28"/>
          <w:lang w:val="ru-RU"/>
        </w:rPr>
        <w:t xml:space="preserve">мовної здатності </w:t>
      </w:r>
      <w:r w:rsidR="00F23841">
        <w:rPr>
          <w:rFonts w:ascii="Times New Roman" w:hAnsi="Times New Roman" w:cs="Times New Roman"/>
          <w:sz w:val="28"/>
          <w:szCs w:val="28"/>
          <w:lang w:val="ru-RU"/>
        </w:rPr>
        <w:t>до застосув</w:t>
      </w:r>
      <w:r w:rsidRPr="00423DC4">
        <w:rPr>
          <w:rFonts w:ascii="Times New Roman" w:hAnsi="Times New Roman" w:cs="Times New Roman"/>
          <w:sz w:val="28"/>
          <w:szCs w:val="28"/>
          <w:lang w:val="ru-RU"/>
        </w:rPr>
        <w:t xml:space="preserve">ання </w:t>
      </w:r>
      <w:r w:rsidR="00F23841" w:rsidRPr="00423DC4">
        <w:rPr>
          <w:rFonts w:ascii="Times New Roman" w:hAnsi="Times New Roman" w:cs="Times New Roman"/>
          <w:sz w:val="28"/>
          <w:szCs w:val="28"/>
          <w:lang w:val="ru-RU"/>
        </w:rPr>
        <w:t xml:space="preserve">засобів </w:t>
      </w:r>
      <w:r w:rsidR="00F23841">
        <w:rPr>
          <w:rFonts w:ascii="Times New Roman" w:hAnsi="Times New Roman" w:cs="Times New Roman"/>
          <w:sz w:val="28"/>
          <w:szCs w:val="28"/>
          <w:lang w:val="ru-RU"/>
        </w:rPr>
        <w:t>мови</w:t>
      </w:r>
      <w:r w:rsidRPr="00423DC4">
        <w:rPr>
          <w:rFonts w:ascii="Times New Roman" w:hAnsi="Times New Roman" w:cs="Times New Roman"/>
          <w:sz w:val="28"/>
          <w:szCs w:val="28"/>
          <w:lang w:val="ru-RU"/>
        </w:rPr>
        <w:t xml:space="preserve"> та способів</w:t>
      </w:r>
      <w:r w:rsidR="00263A87">
        <w:rPr>
          <w:rFonts w:ascii="Times New Roman" w:hAnsi="Times New Roman" w:cs="Times New Roman"/>
          <w:sz w:val="28"/>
          <w:szCs w:val="28"/>
          <w:lang w:val="ru-RU"/>
        </w:rPr>
        <w:t xml:space="preserve"> </w:t>
      </w:r>
      <w:r w:rsidR="00FB48E6">
        <w:rPr>
          <w:rFonts w:ascii="Times New Roman" w:hAnsi="Times New Roman" w:cs="Times New Roman"/>
          <w:sz w:val="28"/>
          <w:szCs w:val="28"/>
          <w:lang w:val="ru-RU"/>
        </w:rPr>
        <w:t xml:space="preserve">формулювання думок; </w:t>
      </w:r>
      <w:r w:rsidR="00FB48E6">
        <w:rPr>
          <w:rFonts w:ascii="Times New Roman" w:hAnsi="Times New Roman" w:cs="Times New Roman"/>
          <w:sz w:val="28"/>
          <w:szCs w:val="28"/>
          <w:lang w:val="ru-RU"/>
        </w:rPr>
        <w:lastRenderedPageBreak/>
        <w:t>яка актуалізується</w:t>
      </w:r>
      <w:r w:rsidRPr="00423DC4">
        <w:rPr>
          <w:rFonts w:ascii="Times New Roman" w:hAnsi="Times New Roman" w:cs="Times New Roman"/>
          <w:sz w:val="28"/>
          <w:szCs w:val="28"/>
          <w:lang w:val="ru-RU"/>
        </w:rPr>
        <w:t xml:space="preserve"> її </w:t>
      </w:r>
      <w:r w:rsidR="00FB48E6" w:rsidRPr="00423DC4">
        <w:rPr>
          <w:rFonts w:ascii="Times New Roman" w:hAnsi="Times New Roman" w:cs="Times New Roman"/>
          <w:sz w:val="28"/>
          <w:szCs w:val="28"/>
          <w:lang w:val="ru-RU"/>
        </w:rPr>
        <w:t>продуктивно</w:t>
      </w:r>
      <w:r w:rsidR="00FB48E6">
        <w:rPr>
          <w:rFonts w:ascii="Times New Roman" w:hAnsi="Times New Roman" w:cs="Times New Roman"/>
          <w:sz w:val="28"/>
          <w:szCs w:val="28"/>
          <w:lang w:val="ru-RU"/>
        </w:rPr>
        <w:t>-рецептивно</w:t>
      </w:r>
      <w:r w:rsidRPr="00423DC4">
        <w:rPr>
          <w:rFonts w:ascii="Times New Roman" w:hAnsi="Times New Roman" w:cs="Times New Roman"/>
          <w:sz w:val="28"/>
          <w:szCs w:val="28"/>
          <w:lang w:val="ru-RU"/>
        </w:rPr>
        <w:t>ю мовною</w:t>
      </w:r>
      <w:r w:rsidR="00263A87">
        <w:rPr>
          <w:rFonts w:ascii="Times New Roman" w:hAnsi="Times New Roman" w:cs="Times New Roman"/>
          <w:sz w:val="28"/>
          <w:szCs w:val="28"/>
          <w:lang w:val="ru-RU"/>
        </w:rPr>
        <w:t xml:space="preserve"> </w:t>
      </w:r>
      <w:r w:rsidRPr="00423DC4">
        <w:rPr>
          <w:rFonts w:ascii="Times New Roman" w:hAnsi="Times New Roman" w:cs="Times New Roman"/>
          <w:sz w:val="28"/>
          <w:szCs w:val="28"/>
          <w:lang w:val="ru-RU"/>
        </w:rPr>
        <w:t xml:space="preserve">діяльністю </w:t>
      </w:r>
      <w:r w:rsidR="00FB48E6">
        <w:rPr>
          <w:rFonts w:ascii="Times New Roman" w:hAnsi="Times New Roman" w:cs="Times New Roman"/>
          <w:sz w:val="28"/>
          <w:szCs w:val="28"/>
          <w:lang w:val="ru-RU"/>
        </w:rPr>
        <w:t>у вербальному</w:t>
      </w:r>
      <w:r w:rsidRPr="00423DC4">
        <w:rPr>
          <w:rFonts w:ascii="Times New Roman" w:hAnsi="Times New Roman" w:cs="Times New Roman"/>
          <w:sz w:val="28"/>
          <w:szCs w:val="28"/>
          <w:lang w:val="ru-RU"/>
        </w:rPr>
        <w:t xml:space="preserve"> спіл</w:t>
      </w:r>
      <w:r w:rsidR="00FB48E6">
        <w:rPr>
          <w:rFonts w:ascii="Times New Roman" w:hAnsi="Times New Roman" w:cs="Times New Roman"/>
          <w:sz w:val="28"/>
          <w:szCs w:val="28"/>
          <w:lang w:val="ru-RU"/>
        </w:rPr>
        <w:t>куванні</w:t>
      </w:r>
      <w:r w:rsidR="006A0D6A">
        <w:rPr>
          <w:rFonts w:ascii="Times New Roman" w:hAnsi="Times New Roman" w:cs="Times New Roman"/>
          <w:sz w:val="28"/>
          <w:szCs w:val="28"/>
          <w:lang w:val="ru-RU"/>
        </w:rPr>
        <w:t>; реалізуючи</w:t>
      </w:r>
      <w:r w:rsidR="00263A87">
        <w:rPr>
          <w:rFonts w:ascii="Times New Roman" w:hAnsi="Times New Roman" w:cs="Times New Roman"/>
          <w:sz w:val="28"/>
          <w:szCs w:val="28"/>
          <w:lang w:val="ru-RU"/>
        </w:rPr>
        <w:t xml:space="preserve"> </w:t>
      </w:r>
      <w:r w:rsidR="006A0D6A">
        <w:rPr>
          <w:rFonts w:ascii="Times New Roman" w:hAnsi="Times New Roman" w:cs="Times New Roman"/>
          <w:sz w:val="28"/>
          <w:szCs w:val="28"/>
          <w:lang w:val="ru-RU"/>
        </w:rPr>
        <w:t xml:space="preserve">її </w:t>
      </w:r>
      <w:r w:rsidR="00263A87">
        <w:rPr>
          <w:rFonts w:ascii="Times New Roman" w:hAnsi="Times New Roman" w:cs="Times New Roman"/>
          <w:sz w:val="28"/>
          <w:szCs w:val="28"/>
          <w:lang w:val="ru-RU"/>
        </w:rPr>
        <w:t xml:space="preserve">вищу психічну </w:t>
      </w:r>
      <w:r w:rsidR="006A0D6A">
        <w:rPr>
          <w:rFonts w:ascii="Times New Roman" w:hAnsi="Times New Roman" w:cs="Times New Roman"/>
          <w:sz w:val="28"/>
          <w:szCs w:val="28"/>
          <w:lang w:val="ru-RU"/>
        </w:rPr>
        <w:t>комунікативну</w:t>
      </w:r>
      <w:r w:rsidR="006A0D6A" w:rsidRPr="00423DC4">
        <w:rPr>
          <w:rFonts w:ascii="Times New Roman" w:hAnsi="Times New Roman" w:cs="Times New Roman"/>
          <w:sz w:val="28"/>
          <w:szCs w:val="28"/>
          <w:lang w:val="ru-RU"/>
        </w:rPr>
        <w:t xml:space="preserve"> </w:t>
      </w:r>
      <w:r w:rsidRPr="00423DC4">
        <w:rPr>
          <w:rFonts w:ascii="Times New Roman" w:hAnsi="Times New Roman" w:cs="Times New Roman"/>
          <w:sz w:val="28"/>
          <w:szCs w:val="28"/>
          <w:lang w:val="ru-RU"/>
        </w:rPr>
        <w:t>фу</w:t>
      </w:r>
      <w:r w:rsidR="00263A87">
        <w:rPr>
          <w:rFonts w:ascii="Times New Roman" w:hAnsi="Times New Roman" w:cs="Times New Roman"/>
          <w:sz w:val="28"/>
          <w:szCs w:val="28"/>
          <w:lang w:val="ru-RU"/>
        </w:rPr>
        <w:t>нкцію [</w:t>
      </w:r>
      <w:r w:rsidR="00493262">
        <w:rPr>
          <w:rFonts w:ascii="Times New Roman" w:hAnsi="Times New Roman" w:cs="Times New Roman"/>
          <w:sz w:val="28"/>
          <w:szCs w:val="28"/>
          <w:lang w:val="ru-RU"/>
        </w:rPr>
        <w:t>40</w:t>
      </w:r>
      <w:r w:rsidR="00263A87">
        <w:rPr>
          <w:rFonts w:ascii="Times New Roman" w:hAnsi="Times New Roman" w:cs="Times New Roman"/>
          <w:sz w:val="28"/>
          <w:szCs w:val="28"/>
          <w:lang w:val="ru-RU"/>
        </w:rPr>
        <w:t xml:space="preserve">, с. </w:t>
      </w:r>
      <w:r w:rsidR="00F23841">
        <w:rPr>
          <w:rFonts w:ascii="Times New Roman" w:hAnsi="Times New Roman" w:cs="Times New Roman"/>
          <w:sz w:val="28"/>
          <w:szCs w:val="28"/>
          <w:lang w:val="ru-RU"/>
        </w:rPr>
        <w:t>31</w:t>
      </w:r>
      <w:r w:rsidRPr="00423DC4">
        <w:rPr>
          <w:rFonts w:ascii="Times New Roman" w:hAnsi="Times New Roman" w:cs="Times New Roman"/>
          <w:sz w:val="28"/>
          <w:szCs w:val="28"/>
          <w:lang w:val="ru-RU"/>
        </w:rPr>
        <w:t>].</w:t>
      </w:r>
    </w:p>
    <w:p w:rsidR="00A31AD9" w:rsidRDefault="00E31FCC" w:rsidP="00597A97">
      <w:pPr>
        <w:spacing w:line="360" w:lineRule="auto"/>
        <w:ind w:firstLine="709"/>
        <w:jc w:val="both"/>
        <w:rPr>
          <w:rFonts w:ascii="Times New Roman" w:hAnsi="Times New Roman" w:cs="Times New Roman"/>
          <w:sz w:val="28"/>
          <w:szCs w:val="28"/>
          <w:lang w:val="ru-RU"/>
        </w:rPr>
      </w:pPr>
      <w:r w:rsidRPr="00423DC4">
        <w:rPr>
          <w:rFonts w:ascii="Times New Roman" w:hAnsi="Times New Roman" w:cs="Times New Roman"/>
          <w:sz w:val="28"/>
          <w:szCs w:val="28"/>
          <w:lang w:val="ru-RU"/>
        </w:rPr>
        <w:t>В. К</w:t>
      </w:r>
      <w:r>
        <w:rPr>
          <w:rFonts w:ascii="Times New Roman" w:hAnsi="Times New Roman" w:cs="Times New Roman"/>
          <w:sz w:val="28"/>
          <w:szCs w:val="28"/>
          <w:lang w:val="ru-RU"/>
        </w:rPr>
        <w:t>уніцина</w:t>
      </w:r>
      <w:r w:rsidRPr="00423DC4">
        <w:rPr>
          <w:rFonts w:ascii="Times New Roman" w:hAnsi="Times New Roman" w:cs="Times New Roman"/>
          <w:sz w:val="28"/>
          <w:szCs w:val="28"/>
          <w:lang w:val="ru-RU"/>
        </w:rPr>
        <w:t xml:space="preserve"> </w:t>
      </w:r>
      <w:r w:rsidR="00423DC4" w:rsidRPr="00423DC4">
        <w:rPr>
          <w:rFonts w:ascii="Times New Roman" w:hAnsi="Times New Roman" w:cs="Times New Roman"/>
          <w:sz w:val="28"/>
          <w:szCs w:val="28"/>
          <w:lang w:val="ru-RU"/>
        </w:rPr>
        <w:t>поняття «</w:t>
      </w:r>
      <w:r>
        <w:rPr>
          <w:rFonts w:ascii="Times New Roman" w:hAnsi="Times New Roman" w:cs="Times New Roman"/>
          <w:sz w:val="28"/>
          <w:szCs w:val="28"/>
          <w:lang w:val="ru-RU"/>
        </w:rPr>
        <w:t xml:space="preserve">комунікативна компетентність»  пов'язує з </w:t>
      </w:r>
      <w:r w:rsidR="00423DC4" w:rsidRPr="00423DC4">
        <w:rPr>
          <w:rFonts w:ascii="Times New Roman" w:hAnsi="Times New Roman" w:cs="Times New Roman"/>
          <w:sz w:val="28"/>
          <w:szCs w:val="28"/>
          <w:lang w:val="ru-RU"/>
        </w:rPr>
        <w:t>володіння</w:t>
      </w:r>
      <w:r>
        <w:rPr>
          <w:rFonts w:ascii="Times New Roman" w:hAnsi="Times New Roman" w:cs="Times New Roman"/>
          <w:sz w:val="28"/>
          <w:szCs w:val="28"/>
          <w:lang w:val="ru-RU"/>
        </w:rPr>
        <w:t xml:space="preserve">м </w:t>
      </w:r>
      <w:r w:rsidR="00423DC4" w:rsidRPr="00423DC4">
        <w:rPr>
          <w:rFonts w:ascii="Times New Roman" w:hAnsi="Times New Roman" w:cs="Times New Roman"/>
          <w:sz w:val="28"/>
          <w:szCs w:val="28"/>
          <w:lang w:val="ru-RU"/>
        </w:rPr>
        <w:t xml:space="preserve">комунікативними </w:t>
      </w:r>
      <w:r w:rsidRPr="00423DC4">
        <w:rPr>
          <w:rFonts w:ascii="Times New Roman" w:hAnsi="Times New Roman" w:cs="Times New Roman"/>
          <w:sz w:val="28"/>
          <w:szCs w:val="28"/>
          <w:lang w:val="ru-RU"/>
        </w:rPr>
        <w:t>знання</w:t>
      </w:r>
      <w:r w:rsidR="00493262">
        <w:rPr>
          <w:rFonts w:ascii="Times New Roman" w:hAnsi="Times New Roman" w:cs="Times New Roman"/>
          <w:sz w:val="28"/>
          <w:szCs w:val="28"/>
          <w:lang w:val="ru-RU"/>
        </w:rPr>
        <w:t>ми</w:t>
      </w:r>
      <w:r>
        <w:rPr>
          <w:rFonts w:ascii="Times New Roman" w:hAnsi="Times New Roman" w:cs="Times New Roman"/>
          <w:sz w:val="28"/>
          <w:szCs w:val="28"/>
          <w:lang w:val="ru-RU"/>
        </w:rPr>
        <w:t>,</w:t>
      </w:r>
      <w:r w:rsidRPr="00423DC4">
        <w:rPr>
          <w:rFonts w:ascii="Times New Roman" w:hAnsi="Times New Roman" w:cs="Times New Roman"/>
          <w:sz w:val="28"/>
          <w:szCs w:val="28"/>
          <w:lang w:val="ru-RU"/>
        </w:rPr>
        <w:t xml:space="preserve"> </w:t>
      </w:r>
      <w:r>
        <w:rPr>
          <w:rFonts w:ascii="Times New Roman" w:hAnsi="Times New Roman" w:cs="Times New Roman"/>
          <w:sz w:val="28"/>
          <w:szCs w:val="28"/>
          <w:lang w:val="ru-RU"/>
        </w:rPr>
        <w:t>у</w:t>
      </w:r>
      <w:r w:rsidRPr="00423DC4">
        <w:rPr>
          <w:rFonts w:ascii="Times New Roman" w:hAnsi="Times New Roman" w:cs="Times New Roman"/>
          <w:sz w:val="28"/>
          <w:szCs w:val="28"/>
          <w:lang w:val="ru-RU"/>
        </w:rPr>
        <w:t xml:space="preserve">міннями </w:t>
      </w:r>
      <w:r>
        <w:rPr>
          <w:rFonts w:ascii="Times New Roman" w:hAnsi="Times New Roman" w:cs="Times New Roman"/>
          <w:sz w:val="28"/>
          <w:szCs w:val="28"/>
          <w:lang w:val="ru-RU"/>
        </w:rPr>
        <w:t>та навичками</w:t>
      </w:r>
      <w:r w:rsidR="00423DC4" w:rsidRPr="00423DC4">
        <w:rPr>
          <w:rFonts w:ascii="Times New Roman" w:hAnsi="Times New Roman" w:cs="Times New Roman"/>
          <w:sz w:val="28"/>
          <w:szCs w:val="28"/>
          <w:lang w:val="ru-RU"/>
        </w:rPr>
        <w:t>,  дотримання</w:t>
      </w:r>
      <w:r>
        <w:rPr>
          <w:rFonts w:ascii="Times New Roman" w:hAnsi="Times New Roman" w:cs="Times New Roman"/>
          <w:sz w:val="28"/>
          <w:szCs w:val="28"/>
          <w:lang w:val="ru-RU"/>
        </w:rPr>
        <w:t>м норм та</w:t>
      </w:r>
      <w:r w:rsidRPr="00423DC4">
        <w:rPr>
          <w:rFonts w:ascii="Times New Roman" w:hAnsi="Times New Roman" w:cs="Times New Roman"/>
          <w:sz w:val="28"/>
          <w:szCs w:val="28"/>
          <w:lang w:val="ru-RU"/>
        </w:rPr>
        <w:t xml:space="preserve"> обмежень </w:t>
      </w:r>
      <w:r>
        <w:rPr>
          <w:rFonts w:ascii="Times New Roman" w:hAnsi="Times New Roman" w:cs="Times New Roman"/>
          <w:sz w:val="28"/>
          <w:szCs w:val="28"/>
          <w:lang w:val="ru-RU"/>
        </w:rPr>
        <w:t>культури, знань</w:t>
      </w:r>
      <w:r w:rsidR="00423DC4" w:rsidRPr="00423DC4">
        <w:rPr>
          <w:rFonts w:ascii="Times New Roman" w:hAnsi="Times New Roman" w:cs="Times New Roman"/>
          <w:sz w:val="28"/>
          <w:szCs w:val="28"/>
          <w:lang w:val="ru-RU"/>
        </w:rPr>
        <w:t xml:space="preserve"> </w:t>
      </w:r>
      <w:r w:rsidRPr="00423DC4">
        <w:rPr>
          <w:rFonts w:ascii="Times New Roman" w:hAnsi="Times New Roman" w:cs="Times New Roman"/>
          <w:sz w:val="28"/>
          <w:szCs w:val="28"/>
          <w:lang w:val="ru-RU"/>
        </w:rPr>
        <w:t>етикету</w:t>
      </w:r>
      <w:r>
        <w:rPr>
          <w:rFonts w:ascii="Times New Roman" w:hAnsi="Times New Roman" w:cs="Times New Roman"/>
          <w:sz w:val="28"/>
          <w:szCs w:val="28"/>
          <w:lang w:val="ru-RU"/>
        </w:rPr>
        <w:t>,</w:t>
      </w:r>
      <w:r w:rsidRPr="00423DC4">
        <w:rPr>
          <w:rFonts w:ascii="Times New Roman" w:hAnsi="Times New Roman" w:cs="Times New Roman"/>
          <w:sz w:val="28"/>
          <w:szCs w:val="28"/>
          <w:lang w:val="ru-RU"/>
        </w:rPr>
        <w:t xml:space="preserve"> </w:t>
      </w:r>
      <w:r>
        <w:rPr>
          <w:rFonts w:ascii="Times New Roman" w:hAnsi="Times New Roman" w:cs="Times New Roman"/>
          <w:sz w:val="28"/>
          <w:szCs w:val="28"/>
          <w:lang w:val="ru-RU"/>
        </w:rPr>
        <w:t>звичаї</w:t>
      </w:r>
      <w:r w:rsidR="00597A97">
        <w:rPr>
          <w:rFonts w:ascii="Times New Roman" w:hAnsi="Times New Roman" w:cs="Times New Roman"/>
          <w:sz w:val="28"/>
          <w:szCs w:val="28"/>
          <w:lang w:val="ru-RU"/>
        </w:rPr>
        <w:t>в, традицій під час комунікації</w:t>
      </w:r>
      <w:r w:rsidR="00423DC4" w:rsidRPr="00423DC4">
        <w:rPr>
          <w:rFonts w:ascii="Times New Roman" w:hAnsi="Times New Roman" w:cs="Times New Roman"/>
          <w:sz w:val="28"/>
          <w:szCs w:val="28"/>
          <w:lang w:val="ru-RU"/>
        </w:rPr>
        <w:t xml:space="preserve">, </w:t>
      </w:r>
      <w:r w:rsidR="00982E05">
        <w:rPr>
          <w:rFonts w:ascii="Times New Roman" w:hAnsi="Times New Roman" w:cs="Times New Roman"/>
          <w:sz w:val="28"/>
          <w:szCs w:val="28"/>
          <w:lang w:val="ru-RU"/>
        </w:rPr>
        <w:t xml:space="preserve">пристойностей </w:t>
      </w:r>
      <w:r w:rsidR="003A385B">
        <w:rPr>
          <w:rFonts w:ascii="Times New Roman" w:hAnsi="Times New Roman" w:cs="Times New Roman"/>
          <w:sz w:val="28"/>
          <w:szCs w:val="28"/>
          <w:lang w:val="ru-RU"/>
        </w:rPr>
        <w:t>[</w:t>
      </w:r>
      <w:r w:rsidR="00493262">
        <w:rPr>
          <w:rFonts w:ascii="Times New Roman" w:hAnsi="Times New Roman" w:cs="Times New Roman"/>
          <w:sz w:val="28"/>
          <w:szCs w:val="28"/>
          <w:lang w:val="ru-RU"/>
        </w:rPr>
        <w:t>там само</w:t>
      </w:r>
      <w:r w:rsidR="00A31AD9">
        <w:rPr>
          <w:rFonts w:ascii="Times New Roman" w:hAnsi="Times New Roman" w:cs="Times New Roman"/>
          <w:sz w:val="28"/>
          <w:szCs w:val="28"/>
          <w:lang w:val="ru-RU"/>
        </w:rPr>
        <w:t>].</w:t>
      </w:r>
    </w:p>
    <w:p w:rsidR="0014209F" w:rsidRDefault="00A31AD9" w:rsidP="00597A97">
      <w:pPr>
        <w:spacing w:line="360" w:lineRule="auto"/>
        <w:ind w:firstLine="709"/>
        <w:jc w:val="both"/>
        <w:rPr>
          <w:rFonts w:ascii="Times New Roman" w:hAnsi="Times New Roman" w:cs="Times New Roman"/>
          <w:sz w:val="28"/>
          <w:szCs w:val="28"/>
          <w:lang w:val="ru-RU"/>
        </w:rPr>
      </w:pPr>
      <w:r w:rsidRPr="00A31AD9">
        <w:rPr>
          <w:rFonts w:ascii="Times New Roman" w:hAnsi="Times New Roman" w:cs="Times New Roman"/>
          <w:sz w:val="28"/>
          <w:szCs w:val="28"/>
          <w:lang w:val="ru-RU"/>
        </w:rPr>
        <w:t xml:space="preserve">У </w:t>
      </w:r>
      <w:r>
        <w:rPr>
          <w:rFonts w:ascii="Times New Roman" w:hAnsi="Times New Roman" w:cs="Times New Roman"/>
          <w:sz w:val="28"/>
          <w:szCs w:val="28"/>
          <w:lang w:val="ru-RU"/>
        </w:rPr>
        <w:t>початковій освіті</w:t>
      </w:r>
      <w:r w:rsidRPr="00A31AD9">
        <w:rPr>
          <w:rFonts w:ascii="Times New Roman" w:hAnsi="Times New Roman" w:cs="Times New Roman"/>
          <w:sz w:val="28"/>
          <w:szCs w:val="28"/>
          <w:lang w:val="ru-RU"/>
        </w:rPr>
        <w:t xml:space="preserve"> поняття </w:t>
      </w:r>
      <w:r>
        <w:rPr>
          <w:rFonts w:ascii="Times New Roman" w:hAnsi="Times New Roman" w:cs="Times New Roman"/>
          <w:sz w:val="28"/>
          <w:szCs w:val="28"/>
          <w:lang w:val="ru-RU"/>
        </w:rPr>
        <w:t>«комунікативна компетентнсть здобувачів»</w:t>
      </w:r>
      <w:r w:rsidRPr="00A31AD9">
        <w:rPr>
          <w:rFonts w:ascii="Times New Roman" w:hAnsi="Times New Roman" w:cs="Times New Roman"/>
          <w:sz w:val="28"/>
          <w:szCs w:val="28"/>
          <w:lang w:val="ru-RU"/>
        </w:rPr>
        <w:t xml:space="preserve"> </w:t>
      </w:r>
      <w:r>
        <w:rPr>
          <w:rFonts w:ascii="Times New Roman" w:hAnsi="Times New Roman" w:cs="Times New Roman"/>
          <w:sz w:val="28"/>
          <w:szCs w:val="28"/>
          <w:lang w:val="ru-RU"/>
        </w:rPr>
        <w:t>є дещо відмінною</w:t>
      </w:r>
      <w:r w:rsidRPr="00A31AD9">
        <w:rPr>
          <w:rFonts w:ascii="Times New Roman" w:hAnsi="Times New Roman" w:cs="Times New Roman"/>
          <w:sz w:val="28"/>
          <w:szCs w:val="28"/>
          <w:lang w:val="ru-RU"/>
        </w:rPr>
        <w:t xml:space="preserve">. </w:t>
      </w:r>
    </w:p>
    <w:p w:rsidR="00423DC4" w:rsidRPr="00A31AD9" w:rsidRDefault="0014209F" w:rsidP="00597A97">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Державному</w:t>
      </w:r>
      <w:r w:rsidR="00A31AD9" w:rsidRPr="00A31AD9">
        <w:rPr>
          <w:rFonts w:ascii="Times New Roman" w:hAnsi="Times New Roman" w:cs="Times New Roman"/>
          <w:sz w:val="28"/>
          <w:szCs w:val="28"/>
          <w:lang w:val="ru-RU"/>
        </w:rPr>
        <w:t xml:space="preserve"> стандарт</w:t>
      </w:r>
      <w:r>
        <w:rPr>
          <w:rFonts w:ascii="Times New Roman" w:hAnsi="Times New Roman" w:cs="Times New Roman"/>
          <w:sz w:val="28"/>
          <w:szCs w:val="28"/>
          <w:lang w:val="ru-RU"/>
        </w:rPr>
        <w:t>і</w:t>
      </w:r>
      <w:r w:rsidR="00A31AD9" w:rsidRPr="00A31AD9">
        <w:rPr>
          <w:rFonts w:ascii="Times New Roman" w:hAnsi="Times New Roman" w:cs="Times New Roman"/>
          <w:sz w:val="28"/>
          <w:szCs w:val="28"/>
          <w:lang w:val="ru-RU"/>
        </w:rPr>
        <w:t xml:space="preserve"> поча</w:t>
      </w:r>
      <w:r>
        <w:rPr>
          <w:rFonts w:ascii="Times New Roman" w:hAnsi="Times New Roman" w:cs="Times New Roman"/>
          <w:sz w:val="28"/>
          <w:szCs w:val="28"/>
          <w:lang w:val="ru-RU"/>
        </w:rPr>
        <w:t>ткової загальної освіти визначено</w:t>
      </w:r>
      <w:r w:rsidR="00A31AD9" w:rsidRPr="00A31AD9">
        <w:rPr>
          <w:rFonts w:ascii="Times New Roman" w:hAnsi="Times New Roman" w:cs="Times New Roman"/>
          <w:sz w:val="28"/>
          <w:szCs w:val="28"/>
          <w:lang w:val="ru-RU"/>
        </w:rPr>
        <w:t xml:space="preserve"> </w:t>
      </w:r>
      <w:r>
        <w:rPr>
          <w:rFonts w:ascii="Times New Roman" w:hAnsi="Times New Roman" w:cs="Times New Roman"/>
          <w:sz w:val="28"/>
          <w:szCs w:val="28"/>
          <w:lang w:val="ru-RU"/>
        </w:rPr>
        <w:t>феномен «комунікативна</w:t>
      </w:r>
      <w:r w:rsidR="00A31AD9" w:rsidRPr="00A31AD9">
        <w:rPr>
          <w:rFonts w:ascii="Times New Roman" w:hAnsi="Times New Roman" w:cs="Times New Roman"/>
          <w:sz w:val="28"/>
          <w:szCs w:val="28"/>
          <w:lang w:val="ru-RU"/>
        </w:rPr>
        <w:t xml:space="preserve"> компетентність</w:t>
      </w:r>
      <w:r>
        <w:rPr>
          <w:rFonts w:ascii="Times New Roman" w:hAnsi="Times New Roman" w:cs="Times New Roman"/>
          <w:sz w:val="28"/>
          <w:szCs w:val="28"/>
          <w:lang w:val="ru-RU"/>
        </w:rPr>
        <w:t>» особистісною</w:t>
      </w:r>
      <w:r w:rsidRPr="00A31AD9">
        <w:rPr>
          <w:rFonts w:ascii="Times New Roman" w:hAnsi="Times New Roman" w:cs="Times New Roman"/>
          <w:sz w:val="28"/>
          <w:szCs w:val="28"/>
          <w:lang w:val="ru-RU"/>
        </w:rPr>
        <w:t xml:space="preserve"> </w:t>
      </w:r>
      <w:r>
        <w:rPr>
          <w:rFonts w:ascii="Times New Roman" w:hAnsi="Times New Roman" w:cs="Times New Roman"/>
          <w:sz w:val="28"/>
          <w:szCs w:val="28"/>
          <w:lang w:val="ru-RU"/>
        </w:rPr>
        <w:t>здатністю до</w:t>
      </w:r>
      <w:r w:rsidR="00A31AD9" w:rsidRPr="00A31AD9">
        <w:rPr>
          <w:rFonts w:ascii="Times New Roman" w:hAnsi="Times New Roman" w:cs="Times New Roman"/>
          <w:sz w:val="28"/>
          <w:szCs w:val="28"/>
          <w:lang w:val="ru-RU"/>
        </w:rPr>
        <w:t xml:space="preserve"> </w:t>
      </w:r>
      <w:r>
        <w:rPr>
          <w:rFonts w:ascii="Times New Roman" w:hAnsi="Times New Roman" w:cs="Times New Roman"/>
          <w:sz w:val="28"/>
          <w:szCs w:val="28"/>
          <w:lang w:val="ru-RU"/>
        </w:rPr>
        <w:t>застосування</w:t>
      </w:r>
      <w:r w:rsidR="00A31AD9" w:rsidRPr="00A31AD9">
        <w:rPr>
          <w:rFonts w:ascii="Times New Roman" w:hAnsi="Times New Roman" w:cs="Times New Roman"/>
          <w:sz w:val="28"/>
          <w:szCs w:val="28"/>
          <w:lang w:val="ru-RU"/>
        </w:rPr>
        <w:t xml:space="preserve"> у </w:t>
      </w:r>
      <w:r w:rsidR="00CF6729">
        <w:rPr>
          <w:rFonts w:ascii="Times New Roman" w:hAnsi="Times New Roman" w:cs="Times New Roman"/>
          <w:sz w:val="28"/>
          <w:szCs w:val="28"/>
          <w:lang w:val="ru-RU"/>
        </w:rPr>
        <w:t>спілкуванні знань мови, способів</w:t>
      </w:r>
      <w:r w:rsidR="00A31AD9" w:rsidRPr="00A31AD9">
        <w:rPr>
          <w:rFonts w:ascii="Times New Roman" w:hAnsi="Times New Roman" w:cs="Times New Roman"/>
          <w:sz w:val="28"/>
          <w:szCs w:val="28"/>
          <w:lang w:val="ru-RU"/>
        </w:rPr>
        <w:t xml:space="preserve"> взаємодії з </w:t>
      </w:r>
      <w:r w:rsidR="004B4146">
        <w:rPr>
          <w:rFonts w:ascii="Times New Roman" w:hAnsi="Times New Roman" w:cs="Times New Roman"/>
          <w:sz w:val="28"/>
          <w:szCs w:val="28"/>
          <w:lang w:val="ru-RU"/>
        </w:rPr>
        <w:t xml:space="preserve">іншими </w:t>
      </w:r>
      <w:r w:rsidR="00A31AD9" w:rsidRPr="00A31AD9">
        <w:rPr>
          <w:rFonts w:ascii="Times New Roman" w:hAnsi="Times New Roman" w:cs="Times New Roman"/>
          <w:sz w:val="28"/>
          <w:szCs w:val="28"/>
          <w:lang w:val="ru-RU"/>
        </w:rPr>
        <w:t xml:space="preserve">людьми та подіями, навички </w:t>
      </w:r>
      <w:r w:rsidR="004B4146">
        <w:rPr>
          <w:rFonts w:ascii="Times New Roman" w:hAnsi="Times New Roman" w:cs="Times New Roman"/>
          <w:sz w:val="28"/>
          <w:szCs w:val="28"/>
          <w:lang w:val="ru-RU"/>
        </w:rPr>
        <w:t>групової роботи</w:t>
      </w:r>
      <w:r w:rsidR="00A31AD9" w:rsidRPr="00A31AD9">
        <w:rPr>
          <w:rFonts w:ascii="Times New Roman" w:hAnsi="Times New Roman" w:cs="Times New Roman"/>
          <w:sz w:val="28"/>
          <w:szCs w:val="28"/>
          <w:lang w:val="ru-RU"/>
        </w:rPr>
        <w:t xml:space="preserve">, </w:t>
      </w:r>
      <w:r w:rsidR="004B4146">
        <w:rPr>
          <w:rFonts w:ascii="Times New Roman" w:hAnsi="Times New Roman" w:cs="Times New Roman"/>
          <w:sz w:val="28"/>
          <w:szCs w:val="28"/>
          <w:lang w:val="ru-RU"/>
        </w:rPr>
        <w:t>засвоєння різних соціальних ролей</w:t>
      </w:r>
      <w:r w:rsidR="00493262">
        <w:rPr>
          <w:rFonts w:ascii="Times New Roman" w:hAnsi="Times New Roman" w:cs="Times New Roman"/>
          <w:sz w:val="28"/>
          <w:szCs w:val="28"/>
          <w:lang w:val="ru-RU"/>
        </w:rPr>
        <w:t xml:space="preserve"> [21</w:t>
      </w:r>
      <w:r w:rsidR="00A31AD9" w:rsidRPr="00A31AD9">
        <w:rPr>
          <w:rFonts w:ascii="Times New Roman" w:hAnsi="Times New Roman" w:cs="Times New Roman"/>
          <w:sz w:val="28"/>
          <w:szCs w:val="28"/>
          <w:lang w:val="ru-RU"/>
        </w:rPr>
        <w:t>].</w:t>
      </w:r>
    </w:p>
    <w:p w:rsidR="00E4677F" w:rsidRDefault="00E4677F" w:rsidP="00B12ED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Н.Соняк визначає КК молодших школярів </w:t>
      </w:r>
      <w:r w:rsidR="00B12EDA">
        <w:rPr>
          <w:rFonts w:ascii="Times New Roman" w:hAnsi="Times New Roman" w:cs="Times New Roman"/>
          <w:sz w:val="28"/>
          <w:szCs w:val="28"/>
          <w:lang w:val="ru-RU"/>
        </w:rPr>
        <w:t>інтегрованою особистісною якістю</w:t>
      </w:r>
      <w:r w:rsidR="006723EA" w:rsidRPr="006723EA">
        <w:rPr>
          <w:rFonts w:ascii="Times New Roman" w:hAnsi="Times New Roman" w:cs="Times New Roman"/>
          <w:sz w:val="28"/>
          <w:szCs w:val="28"/>
          <w:lang w:val="ru-RU"/>
        </w:rPr>
        <w:t>,</w:t>
      </w:r>
      <w:r w:rsidR="00B12EDA">
        <w:rPr>
          <w:rFonts w:ascii="Times New Roman" w:hAnsi="Times New Roman" w:cs="Times New Roman"/>
          <w:sz w:val="28"/>
          <w:szCs w:val="28"/>
          <w:lang w:val="ru-RU"/>
        </w:rPr>
        <w:t xml:space="preserve"> яка виражається  шляхом здо</w:t>
      </w:r>
      <w:r w:rsidR="006723EA" w:rsidRPr="006723EA">
        <w:rPr>
          <w:rFonts w:ascii="Times New Roman" w:hAnsi="Times New Roman" w:cs="Times New Roman"/>
          <w:sz w:val="28"/>
          <w:szCs w:val="28"/>
          <w:lang w:val="ru-RU"/>
        </w:rPr>
        <w:t>буття досв</w:t>
      </w:r>
      <w:r w:rsidR="00B12EDA">
        <w:rPr>
          <w:rFonts w:ascii="Times New Roman" w:hAnsi="Times New Roman" w:cs="Times New Roman"/>
          <w:sz w:val="28"/>
          <w:szCs w:val="28"/>
          <w:lang w:val="ru-RU"/>
        </w:rPr>
        <w:t>іду комунікації</w:t>
      </w:r>
      <w:r w:rsidR="006723EA" w:rsidRPr="006723EA">
        <w:rPr>
          <w:rFonts w:ascii="Times New Roman" w:hAnsi="Times New Roman" w:cs="Times New Roman"/>
          <w:sz w:val="28"/>
          <w:szCs w:val="28"/>
          <w:lang w:val="ru-RU"/>
        </w:rPr>
        <w:t>, уміння усно</w:t>
      </w:r>
      <w:r w:rsidR="00B12EDA">
        <w:rPr>
          <w:rFonts w:ascii="Times New Roman" w:hAnsi="Times New Roman" w:cs="Times New Roman"/>
          <w:sz w:val="28"/>
          <w:szCs w:val="28"/>
          <w:lang w:val="ru-RU"/>
        </w:rPr>
        <w:t>го</w:t>
      </w:r>
      <w:r w:rsidR="006723EA" w:rsidRPr="006723EA">
        <w:rPr>
          <w:rFonts w:ascii="Times New Roman" w:hAnsi="Times New Roman" w:cs="Times New Roman"/>
          <w:sz w:val="28"/>
          <w:szCs w:val="28"/>
          <w:lang w:val="ru-RU"/>
        </w:rPr>
        <w:t xml:space="preserve"> і письмово</w:t>
      </w:r>
      <w:r w:rsidR="00B12EDA">
        <w:rPr>
          <w:rFonts w:ascii="Times New Roman" w:hAnsi="Times New Roman" w:cs="Times New Roman"/>
          <w:sz w:val="28"/>
          <w:szCs w:val="28"/>
          <w:lang w:val="ru-RU"/>
        </w:rPr>
        <w:t>го висловлювання</w:t>
      </w:r>
      <w:r w:rsidR="006723EA" w:rsidRPr="006723EA">
        <w:rPr>
          <w:rFonts w:ascii="Times New Roman" w:hAnsi="Times New Roman" w:cs="Times New Roman"/>
          <w:sz w:val="28"/>
          <w:szCs w:val="28"/>
          <w:lang w:val="ru-RU"/>
        </w:rPr>
        <w:t xml:space="preserve"> </w:t>
      </w:r>
      <w:r w:rsidR="00B12EDA">
        <w:rPr>
          <w:rFonts w:ascii="Times New Roman" w:hAnsi="Times New Roman" w:cs="Times New Roman"/>
          <w:sz w:val="28"/>
          <w:szCs w:val="28"/>
          <w:lang w:val="ru-RU"/>
        </w:rPr>
        <w:t>вланих думок, почуттів у різноманітних комунікативних ситуаціях</w:t>
      </w:r>
      <w:r w:rsidR="006723EA" w:rsidRPr="006723EA">
        <w:rPr>
          <w:rFonts w:ascii="Times New Roman" w:hAnsi="Times New Roman" w:cs="Times New Roman"/>
          <w:sz w:val="28"/>
          <w:szCs w:val="28"/>
          <w:lang w:val="ru-RU"/>
        </w:rPr>
        <w:t>, чітко</w:t>
      </w:r>
      <w:r w:rsidR="00B12EDA">
        <w:rPr>
          <w:rFonts w:ascii="Times New Roman" w:hAnsi="Times New Roman" w:cs="Times New Roman"/>
          <w:sz w:val="28"/>
          <w:szCs w:val="28"/>
          <w:lang w:val="ru-RU"/>
        </w:rPr>
        <w:t>го</w:t>
      </w:r>
      <w:r w:rsidR="006723EA" w:rsidRPr="006723EA">
        <w:rPr>
          <w:rFonts w:ascii="Times New Roman" w:hAnsi="Times New Roman" w:cs="Times New Roman"/>
          <w:sz w:val="28"/>
          <w:szCs w:val="28"/>
          <w:lang w:val="ru-RU"/>
        </w:rPr>
        <w:t xml:space="preserve"> й аргументовано</w:t>
      </w:r>
      <w:r w:rsidR="00B12EDA">
        <w:rPr>
          <w:rFonts w:ascii="Times New Roman" w:hAnsi="Times New Roman" w:cs="Times New Roman"/>
          <w:sz w:val="28"/>
          <w:szCs w:val="28"/>
          <w:lang w:val="ru-RU"/>
        </w:rPr>
        <w:t>го пояснення фактів</w:t>
      </w:r>
      <w:r w:rsidR="006723EA" w:rsidRPr="006723EA">
        <w:rPr>
          <w:rFonts w:ascii="Times New Roman" w:hAnsi="Times New Roman" w:cs="Times New Roman"/>
          <w:sz w:val="28"/>
          <w:szCs w:val="28"/>
          <w:lang w:val="ru-RU"/>
        </w:rPr>
        <w:t xml:space="preserve">, </w:t>
      </w:r>
      <w:r w:rsidR="00B02D8A">
        <w:rPr>
          <w:rFonts w:ascii="Times New Roman" w:hAnsi="Times New Roman" w:cs="Times New Roman"/>
          <w:sz w:val="28"/>
          <w:szCs w:val="28"/>
          <w:lang w:val="ru-RU"/>
        </w:rPr>
        <w:t xml:space="preserve">шляхом розвитку </w:t>
      </w:r>
      <w:r w:rsidR="006723EA" w:rsidRPr="006723EA">
        <w:rPr>
          <w:rFonts w:ascii="Times New Roman" w:hAnsi="Times New Roman" w:cs="Times New Roman"/>
          <w:sz w:val="28"/>
          <w:szCs w:val="28"/>
          <w:lang w:val="ru-RU"/>
        </w:rPr>
        <w:t>мотиваційно-</w:t>
      </w:r>
      <w:r w:rsidR="00B02D8A">
        <w:rPr>
          <w:rFonts w:ascii="Times New Roman" w:hAnsi="Times New Roman" w:cs="Times New Roman"/>
          <w:sz w:val="28"/>
          <w:szCs w:val="28"/>
          <w:lang w:val="ru-RU"/>
        </w:rPr>
        <w:t>ціннісного</w:t>
      </w:r>
      <w:r w:rsidR="006723EA" w:rsidRPr="006723EA">
        <w:rPr>
          <w:rFonts w:ascii="Times New Roman" w:hAnsi="Times New Roman" w:cs="Times New Roman"/>
          <w:sz w:val="28"/>
          <w:szCs w:val="28"/>
          <w:lang w:val="ru-RU"/>
        </w:rPr>
        <w:t xml:space="preserve"> </w:t>
      </w:r>
      <w:r w:rsidR="00B02D8A">
        <w:rPr>
          <w:rFonts w:ascii="Times New Roman" w:hAnsi="Times New Roman" w:cs="Times New Roman"/>
          <w:sz w:val="28"/>
          <w:szCs w:val="28"/>
          <w:lang w:val="ru-RU"/>
        </w:rPr>
        <w:t xml:space="preserve">підгрунтя </w:t>
      </w:r>
      <w:r w:rsidR="00493262">
        <w:rPr>
          <w:rFonts w:ascii="Times New Roman" w:hAnsi="Times New Roman" w:cs="Times New Roman"/>
          <w:sz w:val="28"/>
          <w:szCs w:val="28"/>
          <w:lang w:val="ru-RU"/>
        </w:rPr>
        <w:t>спілкування, смакуваня</w:t>
      </w:r>
      <w:r w:rsidR="007D2A55">
        <w:rPr>
          <w:rFonts w:ascii="Times New Roman" w:hAnsi="Times New Roman" w:cs="Times New Roman"/>
          <w:sz w:val="28"/>
          <w:szCs w:val="28"/>
          <w:lang w:val="ru-RU"/>
        </w:rPr>
        <w:t xml:space="preserve"> красою</w:t>
      </w:r>
      <w:r w:rsidR="006723EA" w:rsidRPr="006723EA">
        <w:rPr>
          <w:rFonts w:ascii="Times New Roman" w:hAnsi="Times New Roman" w:cs="Times New Roman"/>
          <w:sz w:val="28"/>
          <w:szCs w:val="28"/>
          <w:lang w:val="ru-RU"/>
        </w:rPr>
        <w:t xml:space="preserve"> слова, усвідомлення</w:t>
      </w:r>
      <w:r w:rsidR="007D2A55">
        <w:rPr>
          <w:rFonts w:ascii="Times New Roman" w:hAnsi="Times New Roman" w:cs="Times New Roman"/>
          <w:sz w:val="28"/>
          <w:szCs w:val="28"/>
          <w:lang w:val="ru-RU"/>
        </w:rPr>
        <w:t xml:space="preserve">м важливості </w:t>
      </w:r>
      <w:r w:rsidR="006723EA" w:rsidRPr="006723EA">
        <w:rPr>
          <w:rFonts w:ascii="Times New Roman" w:hAnsi="Times New Roman" w:cs="Times New Roman"/>
          <w:sz w:val="28"/>
          <w:szCs w:val="28"/>
          <w:lang w:val="ru-RU"/>
        </w:rPr>
        <w:t>мови</w:t>
      </w:r>
      <w:r w:rsidR="00B12EDA">
        <w:rPr>
          <w:rFonts w:ascii="Times New Roman" w:hAnsi="Times New Roman" w:cs="Times New Roman"/>
          <w:sz w:val="28"/>
          <w:szCs w:val="28"/>
          <w:lang w:val="ru-RU"/>
        </w:rPr>
        <w:t xml:space="preserve"> </w:t>
      </w:r>
      <w:r w:rsidR="006723EA" w:rsidRPr="006723EA">
        <w:rPr>
          <w:rFonts w:ascii="Times New Roman" w:hAnsi="Times New Roman" w:cs="Times New Roman"/>
          <w:sz w:val="28"/>
          <w:szCs w:val="28"/>
          <w:lang w:val="ru-RU"/>
        </w:rPr>
        <w:t xml:space="preserve">для </w:t>
      </w:r>
      <w:r w:rsidR="007D2A55">
        <w:rPr>
          <w:rFonts w:ascii="Times New Roman" w:hAnsi="Times New Roman" w:cs="Times New Roman"/>
          <w:sz w:val="28"/>
          <w:szCs w:val="28"/>
          <w:lang w:val="ru-RU"/>
        </w:rPr>
        <w:t xml:space="preserve">оптимального </w:t>
      </w:r>
      <w:r w:rsidR="006723EA" w:rsidRPr="006723EA">
        <w:rPr>
          <w:rFonts w:ascii="Times New Roman" w:hAnsi="Times New Roman" w:cs="Times New Roman"/>
          <w:sz w:val="28"/>
          <w:szCs w:val="28"/>
          <w:lang w:val="ru-RU"/>
        </w:rPr>
        <w:t>спіл</w:t>
      </w:r>
      <w:r w:rsidR="007D2A55">
        <w:rPr>
          <w:rFonts w:ascii="Times New Roman" w:hAnsi="Times New Roman" w:cs="Times New Roman"/>
          <w:sz w:val="28"/>
          <w:szCs w:val="28"/>
          <w:lang w:val="ru-RU"/>
        </w:rPr>
        <w:t>кування та культурного самовираження</w:t>
      </w:r>
      <w:r w:rsidR="006723EA" w:rsidRPr="006723EA">
        <w:rPr>
          <w:rFonts w:ascii="Times New Roman" w:hAnsi="Times New Roman" w:cs="Times New Roman"/>
          <w:sz w:val="28"/>
          <w:szCs w:val="28"/>
          <w:lang w:val="ru-RU"/>
        </w:rPr>
        <w:t xml:space="preserve">, готовність </w:t>
      </w:r>
      <w:r w:rsidR="007D2A55">
        <w:rPr>
          <w:rFonts w:ascii="Times New Roman" w:hAnsi="Times New Roman" w:cs="Times New Roman"/>
          <w:sz w:val="28"/>
          <w:szCs w:val="28"/>
          <w:lang w:val="ru-RU"/>
        </w:rPr>
        <w:t>до уживання української</w:t>
      </w:r>
      <w:r w:rsidR="00B12EDA">
        <w:rPr>
          <w:rFonts w:ascii="Times New Roman" w:hAnsi="Times New Roman" w:cs="Times New Roman"/>
          <w:sz w:val="28"/>
          <w:szCs w:val="28"/>
          <w:lang w:val="ru-RU"/>
        </w:rPr>
        <w:t xml:space="preserve"> </w:t>
      </w:r>
      <w:r w:rsidR="007D2A55">
        <w:rPr>
          <w:rFonts w:ascii="Times New Roman" w:hAnsi="Times New Roman" w:cs="Times New Roman"/>
          <w:sz w:val="28"/>
          <w:szCs w:val="28"/>
          <w:lang w:val="ru-RU"/>
        </w:rPr>
        <w:t>мови</w:t>
      </w:r>
      <w:r w:rsidR="006723EA" w:rsidRPr="006723EA">
        <w:rPr>
          <w:rFonts w:ascii="Times New Roman" w:hAnsi="Times New Roman" w:cs="Times New Roman"/>
          <w:sz w:val="28"/>
          <w:szCs w:val="28"/>
          <w:lang w:val="ru-RU"/>
        </w:rPr>
        <w:t xml:space="preserve"> як рі</w:t>
      </w:r>
      <w:r w:rsidR="007D2A55">
        <w:rPr>
          <w:rFonts w:ascii="Times New Roman" w:hAnsi="Times New Roman" w:cs="Times New Roman"/>
          <w:sz w:val="28"/>
          <w:szCs w:val="28"/>
          <w:lang w:val="ru-RU"/>
        </w:rPr>
        <w:t>дної</w:t>
      </w:r>
      <w:r w:rsidR="00B12EDA">
        <w:rPr>
          <w:rFonts w:ascii="Times New Roman" w:hAnsi="Times New Roman" w:cs="Times New Roman"/>
          <w:sz w:val="28"/>
          <w:szCs w:val="28"/>
          <w:lang w:val="ru-RU"/>
        </w:rPr>
        <w:t xml:space="preserve"> в різних ситуаціях</w:t>
      </w:r>
      <w:r w:rsidR="006723EA" w:rsidRPr="006723EA">
        <w:rPr>
          <w:lang w:val="ru-RU"/>
        </w:rPr>
        <w:t xml:space="preserve"> </w:t>
      </w:r>
      <w:r w:rsidR="00493262">
        <w:rPr>
          <w:rFonts w:ascii="Times New Roman" w:hAnsi="Times New Roman" w:cs="Times New Roman"/>
          <w:sz w:val="28"/>
          <w:szCs w:val="28"/>
          <w:lang w:val="ru-RU"/>
        </w:rPr>
        <w:t>[50</w:t>
      </w:r>
      <w:r w:rsidR="006723EA">
        <w:rPr>
          <w:rFonts w:ascii="Times New Roman" w:hAnsi="Times New Roman" w:cs="Times New Roman"/>
          <w:sz w:val="28"/>
          <w:szCs w:val="28"/>
          <w:lang w:val="ru-RU"/>
        </w:rPr>
        <w:t>, с. 6</w:t>
      </w:r>
      <w:r w:rsidR="006723EA" w:rsidRPr="006723EA">
        <w:rPr>
          <w:rFonts w:ascii="Times New Roman" w:hAnsi="Times New Roman" w:cs="Times New Roman"/>
          <w:sz w:val="28"/>
          <w:szCs w:val="28"/>
          <w:lang w:val="ru-RU"/>
        </w:rPr>
        <w:t>].</w:t>
      </w:r>
    </w:p>
    <w:p w:rsidR="0081730D" w:rsidRPr="0081730D" w:rsidRDefault="00CC3863" w:rsidP="00EF2C7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Інші сучасні вітчизняні науковці</w:t>
      </w:r>
      <w:r w:rsidR="00EF2C7F">
        <w:rPr>
          <w:rFonts w:ascii="Times New Roman" w:hAnsi="Times New Roman" w:cs="Times New Roman"/>
          <w:sz w:val="28"/>
          <w:szCs w:val="28"/>
          <w:lang w:val="ru-RU"/>
        </w:rPr>
        <w:t xml:space="preserve"> феномен «комунікативна компететність»</w:t>
      </w:r>
      <w:r w:rsidR="00493262">
        <w:rPr>
          <w:rFonts w:ascii="Times New Roman" w:hAnsi="Times New Roman" w:cs="Times New Roman"/>
          <w:sz w:val="28"/>
          <w:szCs w:val="28"/>
          <w:lang w:val="ru-RU"/>
        </w:rPr>
        <w:t xml:space="preserve"> розглядають здебільшого</w:t>
      </w:r>
      <w:r>
        <w:rPr>
          <w:rFonts w:ascii="Times New Roman" w:hAnsi="Times New Roman" w:cs="Times New Roman"/>
          <w:sz w:val="28"/>
          <w:szCs w:val="28"/>
          <w:lang w:val="ru-RU"/>
        </w:rPr>
        <w:t xml:space="preserve"> в знаннєво-діяльнісному контексті</w:t>
      </w:r>
      <w:r w:rsidR="0081730D" w:rsidRPr="0081730D">
        <w:rPr>
          <w:rFonts w:ascii="Times New Roman" w:hAnsi="Times New Roman" w:cs="Times New Roman"/>
          <w:sz w:val="28"/>
          <w:szCs w:val="28"/>
          <w:lang w:val="ru-RU"/>
        </w:rPr>
        <w:t>:</w:t>
      </w:r>
      <w:r w:rsidR="00EF2C7F">
        <w:rPr>
          <w:rFonts w:ascii="Times New Roman" w:hAnsi="Times New Roman" w:cs="Times New Roman"/>
          <w:sz w:val="28"/>
          <w:szCs w:val="28"/>
          <w:lang w:val="ru-RU"/>
        </w:rPr>
        <w:t xml:space="preserve"> </w:t>
      </w:r>
      <w:r w:rsidR="00493262">
        <w:rPr>
          <w:rFonts w:ascii="Times New Roman" w:hAnsi="Times New Roman" w:cs="Times New Roman"/>
          <w:sz w:val="28"/>
          <w:szCs w:val="28"/>
          <w:lang w:val="ru-RU"/>
        </w:rPr>
        <w:t>знання щодо спілкування, уміння</w:t>
      </w:r>
      <w:r w:rsidR="008F53C9">
        <w:rPr>
          <w:rFonts w:ascii="Times New Roman" w:hAnsi="Times New Roman" w:cs="Times New Roman"/>
          <w:sz w:val="28"/>
          <w:szCs w:val="28"/>
          <w:lang w:val="ru-RU"/>
        </w:rPr>
        <w:t xml:space="preserve"> та навички, потрібні для </w:t>
      </w:r>
      <w:r w:rsidR="008332BD">
        <w:rPr>
          <w:rFonts w:ascii="Times New Roman" w:hAnsi="Times New Roman" w:cs="Times New Roman"/>
          <w:sz w:val="28"/>
          <w:szCs w:val="28"/>
          <w:lang w:val="ru-RU"/>
        </w:rPr>
        <w:t>осмислення чужої</w:t>
      </w:r>
      <w:r w:rsidR="00E456B3">
        <w:rPr>
          <w:rFonts w:ascii="Times New Roman" w:hAnsi="Times New Roman" w:cs="Times New Roman"/>
          <w:sz w:val="28"/>
          <w:szCs w:val="28"/>
          <w:lang w:val="ru-RU"/>
        </w:rPr>
        <w:t xml:space="preserve"> та створення </w:t>
      </w:r>
      <w:r w:rsidR="0081730D" w:rsidRPr="0081730D">
        <w:rPr>
          <w:rFonts w:ascii="Times New Roman" w:hAnsi="Times New Roman" w:cs="Times New Roman"/>
          <w:sz w:val="28"/>
          <w:szCs w:val="28"/>
          <w:lang w:val="ru-RU"/>
        </w:rPr>
        <w:t xml:space="preserve"> </w:t>
      </w:r>
      <w:r w:rsidR="008332BD">
        <w:rPr>
          <w:rFonts w:ascii="Times New Roman" w:hAnsi="Times New Roman" w:cs="Times New Roman"/>
          <w:sz w:val="28"/>
          <w:szCs w:val="28"/>
          <w:lang w:val="ru-RU"/>
        </w:rPr>
        <w:t>власної</w:t>
      </w:r>
      <w:r w:rsidR="0081730D" w:rsidRPr="0081730D">
        <w:rPr>
          <w:rFonts w:ascii="Times New Roman" w:hAnsi="Times New Roman" w:cs="Times New Roman"/>
          <w:sz w:val="28"/>
          <w:szCs w:val="28"/>
          <w:lang w:val="ru-RU"/>
        </w:rPr>
        <w:t xml:space="preserve"> програм</w:t>
      </w:r>
      <w:r w:rsidR="008332BD">
        <w:rPr>
          <w:rFonts w:ascii="Times New Roman" w:hAnsi="Times New Roman" w:cs="Times New Roman"/>
          <w:sz w:val="28"/>
          <w:szCs w:val="28"/>
          <w:lang w:val="ru-RU"/>
        </w:rPr>
        <w:t>и мовленнєвої поведінки, яка адекватна завданням та  ситуаціям комунікації</w:t>
      </w:r>
      <w:r w:rsidR="00493262">
        <w:rPr>
          <w:rFonts w:ascii="Times New Roman" w:hAnsi="Times New Roman" w:cs="Times New Roman"/>
          <w:sz w:val="28"/>
          <w:szCs w:val="28"/>
          <w:lang w:val="ru-RU"/>
        </w:rPr>
        <w:t xml:space="preserve"> [35</w:t>
      </w:r>
      <w:r w:rsidR="0081730D" w:rsidRPr="0081730D">
        <w:rPr>
          <w:rFonts w:ascii="Times New Roman" w:hAnsi="Times New Roman" w:cs="Times New Roman"/>
          <w:sz w:val="28"/>
          <w:szCs w:val="28"/>
          <w:lang w:val="ru-RU"/>
        </w:rPr>
        <w:t>, с. 4];</w:t>
      </w:r>
    </w:p>
    <w:p w:rsidR="0081730D" w:rsidRPr="0081730D" w:rsidRDefault="00493262" w:rsidP="00D513B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знання та уміння</w:t>
      </w:r>
      <w:r w:rsidR="0081730D" w:rsidRPr="0081730D">
        <w:rPr>
          <w:rFonts w:ascii="Times New Roman" w:hAnsi="Times New Roman" w:cs="Times New Roman"/>
          <w:sz w:val="28"/>
          <w:szCs w:val="28"/>
          <w:lang w:val="ru-RU"/>
        </w:rPr>
        <w:t xml:space="preserve"> учасн</w:t>
      </w:r>
      <w:r w:rsidR="00D513BF">
        <w:rPr>
          <w:rFonts w:ascii="Times New Roman" w:hAnsi="Times New Roman" w:cs="Times New Roman"/>
          <w:sz w:val="28"/>
          <w:szCs w:val="28"/>
          <w:lang w:val="ru-RU"/>
        </w:rPr>
        <w:t xml:space="preserve">иків міжкультурної комунікації, </w:t>
      </w:r>
      <w:r w:rsidR="0081730D" w:rsidRPr="0081730D">
        <w:rPr>
          <w:rFonts w:ascii="Times New Roman" w:hAnsi="Times New Roman" w:cs="Times New Roman"/>
          <w:sz w:val="28"/>
          <w:szCs w:val="28"/>
          <w:lang w:val="ru-RU"/>
        </w:rPr>
        <w:t>інтеракції загалом, у спілкуванні в різноманітних умовах (ситуаціях) із різними</w:t>
      </w:r>
      <w:r w:rsidR="00D513BF">
        <w:rPr>
          <w:rFonts w:ascii="Times New Roman" w:hAnsi="Times New Roman" w:cs="Times New Roman"/>
          <w:sz w:val="28"/>
          <w:szCs w:val="28"/>
          <w:lang w:val="ru-RU"/>
        </w:rPr>
        <w:t xml:space="preserve"> </w:t>
      </w:r>
      <w:r w:rsidR="0081730D" w:rsidRPr="0081730D">
        <w:rPr>
          <w:rFonts w:ascii="Times New Roman" w:hAnsi="Times New Roman" w:cs="Times New Roman"/>
          <w:sz w:val="28"/>
          <w:szCs w:val="28"/>
          <w:lang w:val="ru-RU"/>
        </w:rPr>
        <w:lastRenderedPageBreak/>
        <w:t>комунікантами; набір комунікативни</w:t>
      </w:r>
      <w:r w:rsidR="00D513BF">
        <w:rPr>
          <w:rFonts w:ascii="Times New Roman" w:hAnsi="Times New Roman" w:cs="Times New Roman"/>
          <w:sz w:val="28"/>
          <w:szCs w:val="28"/>
          <w:lang w:val="ru-RU"/>
        </w:rPr>
        <w:t xml:space="preserve">х стратегій разом із володінням </w:t>
      </w:r>
      <w:r w:rsidR="0081730D" w:rsidRPr="0081730D">
        <w:rPr>
          <w:rFonts w:ascii="Times New Roman" w:hAnsi="Times New Roman" w:cs="Times New Roman"/>
          <w:sz w:val="28"/>
          <w:szCs w:val="28"/>
          <w:lang w:val="ru-RU"/>
        </w:rPr>
        <w:t>комунікативними правилами, посту</w:t>
      </w:r>
      <w:r w:rsidR="00D513BF">
        <w:rPr>
          <w:rFonts w:ascii="Times New Roman" w:hAnsi="Times New Roman" w:cs="Times New Roman"/>
          <w:sz w:val="28"/>
          <w:szCs w:val="28"/>
          <w:lang w:val="ru-RU"/>
        </w:rPr>
        <w:t xml:space="preserve">латами, максимами і конвенціями </w:t>
      </w:r>
      <w:r w:rsidR="0081730D" w:rsidRPr="0081730D">
        <w:rPr>
          <w:rFonts w:ascii="Times New Roman" w:hAnsi="Times New Roman" w:cs="Times New Roman"/>
          <w:sz w:val="28"/>
          <w:szCs w:val="28"/>
          <w:lang w:val="ru-RU"/>
        </w:rPr>
        <w:t xml:space="preserve">спілкування. Включає в себе </w:t>
      </w:r>
      <w:r>
        <w:rPr>
          <w:rFonts w:ascii="Times New Roman" w:hAnsi="Times New Roman" w:cs="Times New Roman"/>
          <w:sz w:val="28"/>
          <w:szCs w:val="28"/>
          <w:lang w:val="ru-RU"/>
        </w:rPr>
        <w:t xml:space="preserve">прагматичну, </w:t>
      </w:r>
      <w:r w:rsidR="0081730D" w:rsidRPr="0081730D">
        <w:rPr>
          <w:rFonts w:ascii="Times New Roman" w:hAnsi="Times New Roman" w:cs="Times New Roman"/>
          <w:sz w:val="28"/>
          <w:szCs w:val="28"/>
          <w:lang w:val="ru-RU"/>
        </w:rPr>
        <w:t xml:space="preserve">мовну, культурну, </w:t>
      </w:r>
      <w:r w:rsidR="00D513BF">
        <w:rPr>
          <w:rFonts w:ascii="Times New Roman" w:hAnsi="Times New Roman" w:cs="Times New Roman"/>
          <w:sz w:val="28"/>
          <w:szCs w:val="28"/>
          <w:lang w:val="ru-RU"/>
        </w:rPr>
        <w:t xml:space="preserve">предметну й </w:t>
      </w:r>
      <w:r w:rsidR="002F16CA">
        <w:rPr>
          <w:rFonts w:ascii="Times New Roman" w:hAnsi="Times New Roman" w:cs="Times New Roman"/>
          <w:sz w:val="28"/>
          <w:szCs w:val="28"/>
          <w:lang w:val="ru-RU"/>
        </w:rPr>
        <w:t>соц</w:t>
      </w:r>
      <w:r>
        <w:rPr>
          <w:rFonts w:ascii="Times New Roman" w:hAnsi="Times New Roman" w:cs="Times New Roman"/>
          <w:sz w:val="28"/>
          <w:szCs w:val="28"/>
          <w:lang w:val="ru-RU"/>
        </w:rPr>
        <w:t>іокультурну компетенції [2</w:t>
      </w:r>
      <w:r w:rsidR="0081730D" w:rsidRPr="0081730D">
        <w:rPr>
          <w:rFonts w:ascii="Times New Roman" w:hAnsi="Times New Roman" w:cs="Times New Roman"/>
          <w:sz w:val="28"/>
          <w:szCs w:val="28"/>
          <w:lang w:val="ru-RU"/>
        </w:rPr>
        <w:t>];</w:t>
      </w:r>
    </w:p>
    <w:p w:rsidR="0079256E" w:rsidRDefault="0081730D" w:rsidP="002E2D06">
      <w:pPr>
        <w:spacing w:line="360" w:lineRule="auto"/>
        <w:ind w:firstLine="709"/>
        <w:jc w:val="both"/>
        <w:rPr>
          <w:rFonts w:ascii="Times New Roman" w:hAnsi="Times New Roman" w:cs="Times New Roman"/>
          <w:sz w:val="28"/>
          <w:szCs w:val="28"/>
          <w:lang w:val="ru-RU"/>
        </w:rPr>
      </w:pPr>
      <w:r w:rsidRPr="0081730D">
        <w:rPr>
          <w:rFonts w:ascii="Times New Roman" w:hAnsi="Times New Roman" w:cs="Times New Roman"/>
          <w:sz w:val="28"/>
          <w:szCs w:val="28"/>
          <w:lang w:val="ru-RU"/>
        </w:rPr>
        <w:t xml:space="preserve"> система знань про правила мовної комунікації; до неї належать знання</w:t>
      </w:r>
      <w:r w:rsidR="002E2D06">
        <w:rPr>
          <w:rFonts w:ascii="Times New Roman" w:hAnsi="Times New Roman" w:cs="Times New Roman"/>
          <w:sz w:val="28"/>
          <w:szCs w:val="28"/>
          <w:lang w:val="ru-RU"/>
        </w:rPr>
        <w:t xml:space="preserve"> </w:t>
      </w:r>
      <w:r w:rsidRPr="0081730D">
        <w:rPr>
          <w:rFonts w:ascii="Times New Roman" w:hAnsi="Times New Roman" w:cs="Times New Roman"/>
          <w:sz w:val="28"/>
          <w:szCs w:val="28"/>
          <w:lang w:val="ru-RU"/>
        </w:rPr>
        <w:t>про національно-ментальну і ритуальну та конвенційну специфіку, соціальну</w:t>
      </w:r>
      <w:r w:rsidR="002E2D06">
        <w:rPr>
          <w:rFonts w:ascii="Times New Roman" w:hAnsi="Times New Roman" w:cs="Times New Roman"/>
          <w:sz w:val="28"/>
          <w:szCs w:val="28"/>
          <w:lang w:val="ru-RU"/>
        </w:rPr>
        <w:t xml:space="preserve"> </w:t>
      </w:r>
      <w:r w:rsidRPr="0081730D">
        <w:rPr>
          <w:rFonts w:ascii="Times New Roman" w:hAnsi="Times New Roman" w:cs="Times New Roman"/>
          <w:sz w:val="28"/>
          <w:szCs w:val="28"/>
          <w:lang w:val="ru-RU"/>
        </w:rPr>
        <w:t>зумовленість мовного спілкування, ситуативно-тематичні вимоги та стилістичні</w:t>
      </w:r>
      <w:r w:rsidR="002E2D06">
        <w:rPr>
          <w:rFonts w:ascii="Times New Roman" w:hAnsi="Times New Roman" w:cs="Times New Roman"/>
          <w:sz w:val="28"/>
          <w:szCs w:val="28"/>
          <w:lang w:val="ru-RU"/>
        </w:rPr>
        <w:t xml:space="preserve"> </w:t>
      </w:r>
      <w:r w:rsidRPr="0081730D">
        <w:rPr>
          <w:rFonts w:ascii="Times New Roman" w:hAnsi="Times New Roman" w:cs="Times New Roman"/>
          <w:sz w:val="28"/>
          <w:szCs w:val="28"/>
          <w:lang w:val="ru-RU"/>
        </w:rPr>
        <w:t>нюанси, комунікативні стратегії й тактики мовленнєвої поведінки, процедурна</w:t>
      </w:r>
      <w:r w:rsidR="002E2D06">
        <w:rPr>
          <w:rFonts w:ascii="Times New Roman" w:hAnsi="Times New Roman" w:cs="Times New Roman"/>
          <w:sz w:val="28"/>
          <w:szCs w:val="28"/>
          <w:lang w:val="ru-RU"/>
        </w:rPr>
        <w:t xml:space="preserve"> </w:t>
      </w:r>
      <w:r w:rsidRPr="0081730D">
        <w:rPr>
          <w:rFonts w:ascii="Times New Roman" w:hAnsi="Times New Roman" w:cs="Times New Roman"/>
          <w:sz w:val="28"/>
          <w:szCs w:val="28"/>
          <w:lang w:val="ru-RU"/>
        </w:rPr>
        <w:t>обіз</w:t>
      </w:r>
      <w:r w:rsidR="002F16CA">
        <w:rPr>
          <w:rFonts w:ascii="Times New Roman" w:hAnsi="Times New Roman" w:cs="Times New Roman"/>
          <w:sz w:val="28"/>
          <w:szCs w:val="28"/>
          <w:lang w:val="ru-RU"/>
        </w:rPr>
        <w:t>наність, інтенція, дієвість [</w:t>
      </w:r>
      <w:r w:rsidR="00493262">
        <w:rPr>
          <w:rFonts w:ascii="Times New Roman" w:hAnsi="Times New Roman" w:cs="Times New Roman"/>
          <w:sz w:val="28"/>
          <w:szCs w:val="28"/>
          <w:lang w:val="ru-RU"/>
        </w:rPr>
        <w:t>31</w:t>
      </w:r>
      <w:r w:rsidRPr="0081730D">
        <w:rPr>
          <w:rFonts w:ascii="Times New Roman" w:hAnsi="Times New Roman" w:cs="Times New Roman"/>
          <w:sz w:val="28"/>
          <w:szCs w:val="28"/>
          <w:lang w:val="ru-RU"/>
        </w:rPr>
        <w:t>, с. 20].</w:t>
      </w:r>
    </w:p>
    <w:p w:rsidR="002F16CA" w:rsidRDefault="00CB6B99" w:rsidP="00FB5DF7">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Г.Подановська КК учня початкової школи </w:t>
      </w:r>
      <w:r w:rsidR="00FB5DF7">
        <w:rPr>
          <w:rFonts w:ascii="Times New Roman" w:hAnsi="Times New Roman" w:cs="Times New Roman"/>
          <w:sz w:val="28"/>
          <w:szCs w:val="28"/>
          <w:lang w:val="ru-RU"/>
        </w:rPr>
        <w:t>розуміє</w:t>
      </w:r>
      <w:r w:rsidR="00FB5DF7" w:rsidRPr="00FB5DF7">
        <w:rPr>
          <w:rFonts w:ascii="Times New Roman" w:hAnsi="Times New Roman" w:cs="Times New Roman"/>
          <w:sz w:val="28"/>
          <w:szCs w:val="28"/>
          <w:lang w:val="ru-RU"/>
        </w:rPr>
        <w:t xml:space="preserve"> інте</w:t>
      </w:r>
      <w:r w:rsidR="00FB5DF7">
        <w:rPr>
          <w:rFonts w:ascii="Times New Roman" w:hAnsi="Times New Roman" w:cs="Times New Roman"/>
          <w:sz w:val="28"/>
          <w:szCs w:val="28"/>
          <w:lang w:val="ru-RU"/>
        </w:rPr>
        <w:t>гральною особистісною якістю, що характеризується здатністю до формування мотиваційно-ціннісної основи</w:t>
      </w:r>
      <w:r w:rsidR="00FB5DF7" w:rsidRPr="00FB5DF7">
        <w:rPr>
          <w:rFonts w:ascii="Times New Roman" w:hAnsi="Times New Roman" w:cs="Times New Roman"/>
          <w:sz w:val="28"/>
          <w:szCs w:val="28"/>
          <w:lang w:val="ru-RU"/>
        </w:rPr>
        <w:t xml:space="preserve"> спілкування;</w:t>
      </w:r>
      <w:r w:rsidR="00FB5DF7">
        <w:rPr>
          <w:rFonts w:ascii="Times New Roman" w:hAnsi="Times New Roman" w:cs="Times New Roman"/>
          <w:sz w:val="28"/>
          <w:szCs w:val="28"/>
          <w:lang w:val="ru-RU"/>
        </w:rPr>
        <w:t xml:space="preserve"> опанування й застосовування мовних знань, умінь та навичок; встановлення</w:t>
      </w:r>
      <w:r w:rsidR="00FB5DF7" w:rsidRPr="00FB5DF7">
        <w:rPr>
          <w:rFonts w:ascii="Times New Roman" w:hAnsi="Times New Roman" w:cs="Times New Roman"/>
          <w:sz w:val="28"/>
          <w:szCs w:val="28"/>
          <w:lang w:val="ru-RU"/>
        </w:rPr>
        <w:t xml:space="preserve"> і</w:t>
      </w:r>
      <w:r w:rsidR="00FB5DF7">
        <w:rPr>
          <w:rFonts w:ascii="Times New Roman" w:hAnsi="Times New Roman" w:cs="Times New Roman"/>
          <w:sz w:val="28"/>
          <w:szCs w:val="28"/>
          <w:lang w:val="ru-RU"/>
        </w:rPr>
        <w:t xml:space="preserve">  підтримки контактів з іншими людьми, використання різних способів </w:t>
      </w:r>
      <w:r w:rsidR="00FB5DF7" w:rsidRPr="00FB5DF7">
        <w:rPr>
          <w:rFonts w:ascii="Times New Roman" w:hAnsi="Times New Roman" w:cs="Times New Roman"/>
          <w:sz w:val="28"/>
          <w:szCs w:val="28"/>
          <w:lang w:val="ru-RU"/>
        </w:rPr>
        <w:t>взаємодії; ефективно</w:t>
      </w:r>
      <w:r w:rsidR="00FB5DF7">
        <w:rPr>
          <w:rFonts w:ascii="Times New Roman" w:hAnsi="Times New Roman" w:cs="Times New Roman"/>
          <w:sz w:val="28"/>
          <w:szCs w:val="28"/>
          <w:lang w:val="ru-RU"/>
        </w:rPr>
        <w:t>ї</w:t>
      </w:r>
      <w:r w:rsidR="00FB5DF7" w:rsidRPr="00FB5DF7">
        <w:rPr>
          <w:rFonts w:ascii="Times New Roman" w:hAnsi="Times New Roman" w:cs="Times New Roman"/>
          <w:sz w:val="28"/>
          <w:szCs w:val="28"/>
          <w:lang w:val="ru-RU"/>
        </w:rPr>
        <w:t xml:space="preserve"> </w:t>
      </w:r>
      <w:r w:rsidR="00FB5DF7">
        <w:rPr>
          <w:rFonts w:ascii="Times New Roman" w:hAnsi="Times New Roman" w:cs="Times New Roman"/>
          <w:sz w:val="28"/>
          <w:szCs w:val="28"/>
          <w:lang w:val="ru-RU"/>
        </w:rPr>
        <w:t xml:space="preserve">групової роботи; володіння різноманітними соціальними </w:t>
      </w:r>
      <w:r w:rsidR="00FB5DF7" w:rsidRPr="00FB5DF7">
        <w:rPr>
          <w:rFonts w:ascii="Times New Roman" w:hAnsi="Times New Roman" w:cs="Times New Roman"/>
          <w:sz w:val="28"/>
          <w:szCs w:val="28"/>
          <w:lang w:val="ru-RU"/>
        </w:rPr>
        <w:t xml:space="preserve">ролями, </w:t>
      </w:r>
      <w:r w:rsidR="00FB5DF7">
        <w:rPr>
          <w:rFonts w:ascii="Times New Roman" w:hAnsi="Times New Roman" w:cs="Times New Roman"/>
          <w:sz w:val="28"/>
          <w:szCs w:val="28"/>
          <w:lang w:val="ru-RU"/>
        </w:rPr>
        <w:t>які необхідні</w:t>
      </w:r>
      <w:r w:rsidR="00FB5DF7" w:rsidRPr="00FB5DF7">
        <w:rPr>
          <w:rFonts w:ascii="Times New Roman" w:hAnsi="Times New Roman" w:cs="Times New Roman"/>
          <w:sz w:val="28"/>
          <w:szCs w:val="28"/>
          <w:lang w:val="ru-RU"/>
        </w:rPr>
        <w:t xml:space="preserve"> для </w:t>
      </w:r>
      <w:r w:rsidR="00FB5DF7">
        <w:rPr>
          <w:rFonts w:ascii="Times New Roman" w:hAnsi="Times New Roman" w:cs="Times New Roman"/>
          <w:sz w:val="28"/>
          <w:szCs w:val="28"/>
          <w:lang w:val="ru-RU"/>
        </w:rPr>
        <w:t xml:space="preserve">оптимальої </w:t>
      </w:r>
      <w:r w:rsidR="00FB5DF7" w:rsidRPr="00FB5DF7">
        <w:rPr>
          <w:rFonts w:ascii="Times New Roman" w:hAnsi="Times New Roman" w:cs="Times New Roman"/>
          <w:sz w:val="28"/>
          <w:szCs w:val="28"/>
          <w:lang w:val="ru-RU"/>
        </w:rPr>
        <w:t>соціалізаці</w:t>
      </w:r>
      <w:r w:rsidR="00FB5DF7">
        <w:rPr>
          <w:rFonts w:ascii="Times New Roman" w:hAnsi="Times New Roman" w:cs="Times New Roman"/>
          <w:sz w:val="28"/>
          <w:szCs w:val="28"/>
          <w:lang w:val="ru-RU"/>
        </w:rPr>
        <w:t>ї в полікультурному середовищі  [</w:t>
      </w:r>
      <w:r w:rsidR="00493262">
        <w:rPr>
          <w:rFonts w:ascii="Times New Roman" w:hAnsi="Times New Roman" w:cs="Times New Roman"/>
          <w:sz w:val="28"/>
          <w:szCs w:val="28"/>
          <w:lang w:val="ru-RU"/>
        </w:rPr>
        <w:t>40</w:t>
      </w:r>
      <w:r w:rsidR="00FB5DF7">
        <w:rPr>
          <w:rFonts w:ascii="Times New Roman" w:hAnsi="Times New Roman" w:cs="Times New Roman"/>
          <w:sz w:val="28"/>
          <w:szCs w:val="28"/>
          <w:lang w:val="ru-RU"/>
        </w:rPr>
        <w:t>, с. 38</w:t>
      </w:r>
      <w:r w:rsidR="00FB5DF7" w:rsidRPr="00FB5DF7">
        <w:rPr>
          <w:rFonts w:ascii="Times New Roman" w:hAnsi="Times New Roman" w:cs="Times New Roman"/>
          <w:sz w:val="28"/>
          <w:szCs w:val="28"/>
          <w:lang w:val="ru-RU"/>
        </w:rPr>
        <w:t>].</w:t>
      </w:r>
    </w:p>
    <w:p w:rsidR="002F3D19" w:rsidRDefault="002F3D19" w:rsidP="002F3D1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Комунікативну компетентність виробляють на уроках </w:t>
      </w:r>
      <w:r w:rsidRPr="002F3D19">
        <w:rPr>
          <w:rFonts w:ascii="Times New Roman" w:hAnsi="Times New Roman" w:cs="Times New Roman"/>
          <w:sz w:val="28"/>
          <w:szCs w:val="28"/>
          <w:lang w:val="ru-RU"/>
        </w:rPr>
        <w:t>літературного читання</w:t>
      </w:r>
      <w:r>
        <w:rPr>
          <w:rFonts w:ascii="Times New Roman" w:hAnsi="Times New Roman" w:cs="Times New Roman"/>
          <w:sz w:val="28"/>
          <w:szCs w:val="28"/>
          <w:lang w:val="ru-RU"/>
        </w:rPr>
        <w:t xml:space="preserve">, які передбачають широкий арсенал </w:t>
      </w:r>
      <w:r w:rsidRPr="002F3D19">
        <w:rPr>
          <w:rFonts w:ascii="Times New Roman" w:hAnsi="Times New Roman" w:cs="Times New Roman"/>
          <w:sz w:val="28"/>
          <w:szCs w:val="28"/>
          <w:lang w:val="ru-RU"/>
        </w:rPr>
        <w:t xml:space="preserve">для </w:t>
      </w:r>
      <w:r>
        <w:rPr>
          <w:rFonts w:ascii="Times New Roman" w:hAnsi="Times New Roman" w:cs="Times New Roman"/>
          <w:sz w:val="28"/>
          <w:szCs w:val="28"/>
          <w:lang w:val="ru-RU"/>
        </w:rPr>
        <w:t>вивчення учнями найважливіших правил усного та писемного мовлення й комунікації, можливостей</w:t>
      </w:r>
      <w:r w:rsidRPr="002F3D19">
        <w:rPr>
          <w:rFonts w:ascii="Times New Roman" w:hAnsi="Times New Roman" w:cs="Times New Roman"/>
          <w:sz w:val="28"/>
          <w:szCs w:val="28"/>
          <w:lang w:val="ru-RU"/>
        </w:rPr>
        <w:t xml:space="preserve"> для</w:t>
      </w:r>
      <w:r w:rsidR="004205AB">
        <w:rPr>
          <w:rFonts w:ascii="Times New Roman" w:hAnsi="Times New Roman" w:cs="Times New Roman"/>
          <w:sz w:val="28"/>
          <w:szCs w:val="28"/>
          <w:lang w:val="ru-RU"/>
        </w:rPr>
        <w:t xml:space="preserve"> систематичного</w:t>
      </w:r>
      <w:r w:rsidRPr="002F3D19">
        <w:rPr>
          <w:rFonts w:ascii="Times New Roman" w:hAnsi="Times New Roman" w:cs="Times New Roman"/>
          <w:sz w:val="28"/>
          <w:szCs w:val="28"/>
          <w:lang w:val="ru-RU"/>
        </w:rPr>
        <w:t xml:space="preserve"> </w:t>
      </w:r>
      <w:r w:rsidR="004205AB">
        <w:rPr>
          <w:rFonts w:ascii="Times New Roman" w:hAnsi="Times New Roman" w:cs="Times New Roman"/>
          <w:sz w:val="28"/>
          <w:szCs w:val="28"/>
          <w:lang w:val="ru-RU"/>
        </w:rPr>
        <w:t>розвитку усіх складників</w:t>
      </w:r>
      <w:r w:rsidR="00493262">
        <w:rPr>
          <w:rFonts w:ascii="Times New Roman" w:hAnsi="Times New Roman" w:cs="Times New Roman"/>
          <w:sz w:val="28"/>
          <w:szCs w:val="28"/>
          <w:lang w:val="ru-RU"/>
        </w:rPr>
        <w:t xml:space="preserve"> комунікативної компетентності</w:t>
      </w:r>
      <w:r w:rsidR="00493262" w:rsidRPr="00493262">
        <w:rPr>
          <w:lang w:val="ru-RU"/>
        </w:rPr>
        <w:t xml:space="preserve"> </w:t>
      </w:r>
      <w:r w:rsidR="00493262">
        <w:rPr>
          <w:rFonts w:ascii="Times New Roman" w:hAnsi="Times New Roman" w:cs="Times New Roman"/>
          <w:sz w:val="28"/>
          <w:szCs w:val="28"/>
          <w:lang w:val="ru-RU"/>
        </w:rPr>
        <w:t>[там само</w:t>
      </w:r>
      <w:r w:rsidR="00493262" w:rsidRPr="00493262">
        <w:rPr>
          <w:rFonts w:ascii="Times New Roman" w:hAnsi="Times New Roman" w:cs="Times New Roman"/>
          <w:sz w:val="28"/>
          <w:szCs w:val="28"/>
          <w:lang w:val="ru-RU"/>
        </w:rPr>
        <w:t>].</w:t>
      </w:r>
    </w:p>
    <w:p w:rsidR="00BD6528" w:rsidRDefault="00BD6528" w:rsidP="002F3D1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контексті нашого дослідження важливим також є визначення сутності дефініцій «комічні жанри молення» та «мультиплікаційний фільм».</w:t>
      </w:r>
    </w:p>
    <w:p w:rsidR="00317DDF" w:rsidRDefault="00BD6528" w:rsidP="00317DDF">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І.Блинова визначає комічне</w:t>
      </w:r>
      <w:r w:rsidRPr="00BD6528">
        <w:rPr>
          <w:rFonts w:ascii="Times New Roman" w:hAnsi="Times New Roman" w:cs="Times New Roman"/>
          <w:sz w:val="28"/>
          <w:szCs w:val="28"/>
          <w:lang w:val="ru-RU"/>
        </w:rPr>
        <w:t xml:space="preserve"> кате</w:t>
      </w:r>
      <w:r>
        <w:rPr>
          <w:rFonts w:ascii="Times New Roman" w:hAnsi="Times New Roman" w:cs="Times New Roman"/>
          <w:sz w:val="28"/>
          <w:szCs w:val="28"/>
          <w:lang w:val="ru-RU"/>
        </w:rPr>
        <w:t>г</w:t>
      </w:r>
      <w:r w:rsidRPr="00BD6528">
        <w:rPr>
          <w:rFonts w:ascii="Times New Roman" w:hAnsi="Times New Roman" w:cs="Times New Roman"/>
          <w:sz w:val="28"/>
          <w:szCs w:val="28"/>
          <w:lang w:val="ru-RU"/>
        </w:rPr>
        <w:t>рі</w:t>
      </w:r>
      <w:r>
        <w:rPr>
          <w:rFonts w:ascii="Times New Roman" w:hAnsi="Times New Roman" w:cs="Times New Roman"/>
          <w:sz w:val="28"/>
          <w:szCs w:val="28"/>
          <w:lang w:val="ru-RU"/>
        </w:rPr>
        <w:t>єю</w:t>
      </w:r>
      <w:r w:rsidRPr="00BD6528">
        <w:rPr>
          <w:rFonts w:ascii="Times New Roman" w:hAnsi="Times New Roman" w:cs="Times New Roman"/>
          <w:sz w:val="28"/>
          <w:szCs w:val="28"/>
          <w:lang w:val="ru-RU"/>
        </w:rPr>
        <w:t xml:space="preserve"> філософії,</w:t>
      </w:r>
      <w:r>
        <w:rPr>
          <w:rFonts w:ascii="Times New Roman" w:hAnsi="Times New Roman" w:cs="Times New Roman"/>
          <w:sz w:val="28"/>
          <w:szCs w:val="28"/>
          <w:lang w:val="ru-RU"/>
        </w:rPr>
        <w:t xml:space="preserve"> </w:t>
      </w:r>
      <w:r w:rsidRPr="00BD6528">
        <w:rPr>
          <w:rFonts w:ascii="Times New Roman" w:hAnsi="Times New Roman" w:cs="Times New Roman"/>
          <w:sz w:val="28"/>
          <w:szCs w:val="28"/>
          <w:lang w:val="ru-RU"/>
        </w:rPr>
        <w:t xml:space="preserve">психології, естетики, </w:t>
      </w:r>
      <w:r>
        <w:rPr>
          <w:rFonts w:ascii="Times New Roman" w:hAnsi="Times New Roman" w:cs="Times New Roman"/>
          <w:sz w:val="28"/>
          <w:szCs w:val="28"/>
          <w:lang w:val="ru-RU"/>
        </w:rPr>
        <w:t>літературознавства,</w:t>
      </w:r>
      <w:r w:rsidRPr="00BD6528">
        <w:rPr>
          <w:rFonts w:ascii="Times New Roman" w:hAnsi="Times New Roman" w:cs="Times New Roman"/>
          <w:sz w:val="28"/>
          <w:szCs w:val="28"/>
          <w:lang w:val="ru-RU"/>
        </w:rPr>
        <w:t xml:space="preserve"> лінгвіс</w:t>
      </w:r>
      <w:r>
        <w:rPr>
          <w:rFonts w:ascii="Times New Roman" w:hAnsi="Times New Roman" w:cs="Times New Roman"/>
          <w:sz w:val="28"/>
          <w:szCs w:val="28"/>
          <w:lang w:val="ru-RU"/>
        </w:rPr>
        <w:t>тики, яка полягає в характеристиці об’єктів  та явищ</w:t>
      </w:r>
      <w:r w:rsidRPr="00BD6528">
        <w:rPr>
          <w:rFonts w:ascii="Times New Roman" w:hAnsi="Times New Roman" w:cs="Times New Roman"/>
          <w:sz w:val="28"/>
          <w:szCs w:val="28"/>
          <w:lang w:val="ru-RU"/>
        </w:rPr>
        <w:t xml:space="preserve"> дійсно</w:t>
      </w:r>
      <w:r>
        <w:rPr>
          <w:rFonts w:ascii="Times New Roman" w:hAnsi="Times New Roman" w:cs="Times New Roman"/>
          <w:sz w:val="28"/>
          <w:szCs w:val="28"/>
          <w:lang w:val="ru-RU"/>
        </w:rPr>
        <w:t xml:space="preserve">сті з </w:t>
      </w:r>
      <w:r w:rsidR="00317DDF">
        <w:rPr>
          <w:rFonts w:ascii="Times New Roman" w:hAnsi="Times New Roman" w:cs="Times New Roman"/>
          <w:sz w:val="28"/>
          <w:szCs w:val="28"/>
          <w:lang w:val="ru-RU"/>
        </w:rPr>
        <w:t xml:space="preserve">певною </w:t>
      </w:r>
      <w:r>
        <w:rPr>
          <w:rFonts w:ascii="Times New Roman" w:hAnsi="Times New Roman" w:cs="Times New Roman"/>
          <w:sz w:val="28"/>
          <w:szCs w:val="28"/>
          <w:lang w:val="ru-RU"/>
        </w:rPr>
        <w:t xml:space="preserve">мірою </w:t>
      </w:r>
      <w:r w:rsidR="00493262">
        <w:rPr>
          <w:rFonts w:ascii="Times New Roman" w:hAnsi="Times New Roman" w:cs="Times New Roman"/>
          <w:sz w:val="28"/>
          <w:szCs w:val="28"/>
          <w:lang w:val="ru-RU"/>
        </w:rPr>
        <w:t>висміювання [6</w:t>
      </w:r>
      <w:r w:rsidR="00317DDF">
        <w:rPr>
          <w:rFonts w:ascii="Times New Roman" w:hAnsi="Times New Roman" w:cs="Times New Roman"/>
          <w:sz w:val="28"/>
          <w:szCs w:val="28"/>
          <w:lang w:val="ru-RU"/>
        </w:rPr>
        <w:t xml:space="preserve">, с. </w:t>
      </w:r>
      <w:r w:rsidR="00961A5E">
        <w:rPr>
          <w:rFonts w:ascii="Times New Roman" w:hAnsi="Times New Roman" w:cs="Times New Roman"/>
          <w:sz w:val="28"/>
          <w:szCs w:val="28"/>
          <w:lang w:val="ru-RU"/>
        </w:rPr>
        <w:t>35</w:t>
      </w:r>
      <w:r w:rsidR="00317DDF" w:rsidRPr="00317DDF">
        <w:rPr>
          <w:rFonts w:ascii="Times New Roman" w:hAnsi="Times New Roman" w:cs="Times New Roman"/>
          <w:sz w:val="28"/>
          <w:szCs w:val="28"/>
          <w:lang w:val="ru-RU"/>
        </w:rPr>
        <w:t>].</w:t>
      </w:r>
    </w:p>
    <w:p w:rsidR="00A9093E" w:rsidRPr="006D74A1" w:rsidRDefault="006D74A1" w:rsidP="00317DDF">
      <w:pPr>
        <w:spacing w:line="360" w:lineRule="auto"/>
        <w:ind w:firstLine="709"/>
        <w:jc w:val="both"/>
        <w:rPr>
          <w:rFonts w:ascii="Times New Roman" w:hAnsi="Times New Roman" w:cs="Times New Roman"/>
          <w:sz w:val="28"/>
          <w:szCs w:val="28"/>
          <w:lang w:val="ru-RU"/>
        </w:rPr>
      </w:pPr>
      <w:r w:rsidRPr="006D74A1">
        <w:rPr>
          <w:rFonts w:ascii="Times New Roman" w:hAnsi="Times New Roman" w:cs="Times New Roman"/>
          <w:sz w:val="28"/>
          <w:szCs w:val="28"/>
          <w:lang w:val="ru-RU"/>
        </w:rPr>
        <w:lastRenderedPageBreak/>
        <w:t>Мовознавці та літературознавці  класифікують  форми,</w:t>
      </w:r>
      <w:r w:rsidR="00EF2C7F">
        <w:rPr>
          <w:rFonts w:ascii="Times New Roman" w:hAnsi="Times New Roman" w:cs="Times New Roman"/>
          <w:sz w:val="28"/>
          <w:szCs w:val="28"/>
          <w:lang w:val="ru-RU"/>
        </w:rPr>
        <w:t xml:space="preserve"> види, жанри, прийоми комічного</w:t>
      </w:r>
      <w:r w:rsidRPr="006D74A1">
        <w:rPr>
          <w:rFonts w:ascii="Times New Roman" w:hAnsi="Times New Roman" w:cs="Times New Roman"/>
          <w:sz w:val="28"/>
          <w:szCs w:val="28"/>
          <w:lang w:val="ru-RU"/>
        </w:rPr>
        <w:t xml:space="preserve"> [</w:t>
      </w:r>
      <w:r w:rsidR="00493262">
        <w:rPr>
          <w:rFonts w:ascii="Times New Roman" w:hAnsi="Times New Roman" w:cs="Times New Roman"/>
          <w:sz w:val="28"/>
          <w:szCs w:val="28"/>
          <w:lang w:val="ru-RU"/>
        </w:rPr>
        <w:t>там само</w:t>
      </w:r>
      <w:r w:rsidRPr="006D74A1">
        <w:rPr>
          <w:rFonts w:ascii="Times New Roman" w:hAnsi="Times New Roman" w:cs="Times New Roman"/>
          <w:sz w:val="28"/>
          <w:szCs w:val="28"/>
          <w:lang w:val="ru-RU"/>
        </w:rPr>
        <w:t>].</w:t>
      </w:r>
    </w:p>
    <w:p w:rsidR="00A92B0B" w:rsidRPr="00A92B0B" w:rsidRDefault="005E647C" w:rsidP="00A92B0B">
      <w:pPr>
        <w:spacing w:line="360" w:lineRule="auto"/>
        <w:ind w:firstLine="709"/>
        <w:jc w:val="both"/>
        <w:rPr>
          <w:rFonts w:ascii="Times New Roman" w:hAnsi="Times New Roman" w:cs="Times New Roman"/>
          <w:sz w:val="28"/>
          <w:szCs w:val="28"/>
          <w:lang w:val="ru-RU"/>
        </w:rPr>
      </w:pPr>
      <w:r w:rsidRPr="005E647C">
        <w:rPr>
          <w:rFonts w:ascii="Times New Roman" w:hAnsi="Times New Roman" w:cs="Times New Roman"/>
          <w:sz w:val="28"/>
          <w:szCs w:val="28"/>
          <w:lang w:val="ru-RU"/>
        </w:rPr>
        <w:t>Як показав аналіз психолого-педагогічної літератури, характеристиці та формуванню особистості вчителя, що включає гумор у навчально-виховний процес, приділяється недостатньо уваги. Незважаючи на те, що багато дослідників визнають важливість гумору у спра</w:t>
      </w:r>
      <w:r w:rsidR="00A92B0B">
        <w:rPr>
          <w:rFonts w:ascii="Times New Roman" w:hAnsi="Times New Roman" w:cs="Times New Roman"/>
          <w:sz w:val="28"/>
          <w:szCs w:val="28"/>
          <w:lang w:val="ru-RU"/>
        </w:rPr>
        <w:t xml:space="preserve">ві виховання та навчання (В.Сухомлинський, Ш. Амонашвілі, В. Прокопенко, М. Станкін, Є. </w:t>
      </w:r>
      <w:r>
        <w:rPr>
          <w:rFonts w:ascii="Times New Roman" w:hAnsi="Times New Roman" w:cs="Times New Roman"/>
          <w:sz w:val="28"/>
          <w:szCs w:val="28"/>
          <w:lang w:val="ru-RU"/>
        </w:rPr>
        <w:t>Туліна та ін.)</w:t>
      </w:r>
      <w:r w:rsidRPr="005E647C">
        <w:rPr>
          <w:rFonts w:ascii="Times New Roman" w:hAnsi="Times New Roman" w:cs="Times New Roman"/>
          <w:sz w:val="28"/>
          <w:szCs w:val="28"/>
          <w:lang w:val="ru-RU"/>
        </w:rPr>
        <w:t>, акцент робиться не на якості особистості суб'єкта гумору (вчителя), а на позитивному сприйнятті комічного адресатом - учнями і, як наслідок, оп</w:t>
      </w:r>
      <w:r w:rsidR="004E4849">
        <w:rPr>
          <w:rFonts w:ascii="Times New Roman" w:hAnsi="Times New Roman" w:cs="Times New Roman"/>
          <w:sz w:val="28"/>
          <w:szCs w:val="28"/>
          <w:lang w:val="ru-RU"/>
        </w:rPr>
        <w:t>тимізації педагогічного процесу</w:t>
      </w:r>
      <w:r w:rsidR="004E4849" w:rsidRPr="004E4849">
        <w:rPr>
          <w:lang w:val="ru-RU"/>
        </w:rPr>
        <w:t xml:space="preserve"> </w:t>
      </w:r>
      <w:r w:rsidR="004E4849">
        <w:rPr>
          <w:rFonts w:ascii="Times New Roman" w:hAnsi="Times New Roman" w:cs="Times New Roman"/>
          <w:sz w:val="28"/>
          <w:szCs w:val="28"/>
          <w:lang w:val="ru-RU"/>
        </w:rPr>
        <w:t>[8</w:t>
      </w:r>
      <w:r w:rsidR="004E4849" w:rsidRPr="004E4849">
        <w:rPr>
          <w:rFonts w:ascii="Times New Roman" w:hAnsi="Times New Roman" w:cs="Times New Roman"/>
          <w:sz w:val="28"/>
          <w:szCs w:val="28"/>
          <w:lang w:val="ru-RU"/>
        </w:rPr>
        <w:t>].</w:t>
      </w:r>
    </w:p>
    <w:p w:rsidR="00BD6528" w:rsidRDefault="00A92B0B" w:rsidP="00A92B0B">
      <w:pPr>
        <w:spacing w:line="360" w:lineRule="auto"/>
        <w:ind w:firstLine="709"/>
        <w:jc w:val="both"/>
        <w:rPr>
          <w:rFonts w:ascii="Times New Roman" w:hAnsi="Times New Roman" w:cs="Times New Roman"/>
          <w:color w:val="000000"/>
          <w:sz w:val="28"/>
          <w:szCs w:val="28"/>
          <w:lang w:val="ru-RU"/>
        </w:rPr>
      </w:pPr>
      <w:r w:rsidRPr="004F32B1">
        <w:rPr>
          <w:rFonts w:ascii="Times New Roman" w:hAnsi="Times New Roman" w:cs="Times New Roman"/>
          <w:sz w:val="28"/>
          <w:szCs w:val="28"/>
          <w:lang w:val="ru-RU"/>
        </w:rPr>
        <w:t xml:space="preserve"> </w:t>
      </w:r>
      <w:r w:rsidR="00CB4452" w:rsidRPr="004F32B1">
        <w:rPr>
          <w:rFonts w:ascii="Times New Roman" w:hAnsi="Times New Roman" w:cs="Times New Roman"/>
          <w:sz w:val="28"/>
          <w:szCs w:val="28"/>
          <w:lang w:val="ru-RU"/>
        </w:rPr>
        <w:t>Науковці досліджують</w:t>
      </w:r>
      <w:r w:rsidR="00CB4452">
        <w:rPr>
          <w:lang w:val="ru-RU"/>
        </w:rPr>
        <w:t xml:space="preserve"> </w:t>
      </w:r>
      <w:r w:rsidR="00CB4452">
        <w:rPr>
          <w:rFonts w:ascii="Times New Roman" w:hAnsi="Times New Roman" w:cs="Times New Roman"/>
          <w:color w:val="000000"/>
          <w:sz w:val="28"/>
          <w:szCs w:val="28"/>
          <w:lang w:val="ru-RU"/>
        </w:rPr>
        <w:t>гумор як різновид</w:t>
      </w:r>
      <w:r w:rsidRPr="00CB4452">
        <w:rPr>
          <w:rFonts w:ascii="Times New Roman" w:hAnsi="Times New Roman" w:cs="Times New Roman"/>
          <w:color w:val="000000"/>
          <w:sz w:val="28"/>
          <w:szCs w:val="28"/>
          <w:lang w:val="ru-RU"/>
        </w:rPr>
        <w:t xml:space="preserve"> коміч</w:t>
      </w:r>
      <w:r w:rsidRPr="00CB4452">
        <w:rPr>
          <w:rFonts w:ascii="Times New Roman" w:hAnsi="Times New Roman" w:cs="Times New Roman"/>
          <w:color w:val="000000"/>
          <w:sz w:val="28"/>
          <w:szCs w:val="28"/>
          <w:lang w:val="ru-RU"/>
        </w:rPr>
        <w:softHyphen/>
        <w:t xml:space="preserve">ного </w:t>
      </w:r>
      <w:r w:rsidR="00C47998">
        <w:rPr>
          <w:rFonts w:ascii="Times New Roman" w:hAnsi="Times New Roman" w:cs="Times New Roman"/>
          <w:color w:val="000000"/>
          <w:sz w:val="28"/>
          <w:szCs w:val="28"/>
          <w:lang w:val="ru-RU"/>
        </w:rPr>
        <w:t xml:space="preserve">за такими </w:t>
      </w:r>
      <w:r w:rsidRPr="00CB4452">
        <w:rPr>
          <w:rFonts w:ascii="Times New Roman" w:hAnsi="Times New Roman" w:cs="Times New Roman"/>
          <w:color w:val="000000"/>
          <w:sz w:val="28"/>
          <w:szCs w:val="28"/>
          <w:lang w:val="ru-RU"/>
        </w:rPr>
        <w:t xml:space="preserve">напрямами: </w:t>
      </w:r>
      <w:r w:rsidR="00825709">
        <w:rPr>
          <w:rFonts w:ascii="Times New Roman" w:hAnsi="Times New Roman" w:cs="Times New Roman"/>
          <w:color w:val="000000"/>
          <w:sz w:val="28"/>
          <w:szCs w:val="28"/>
          <w:lang w:val="ru-RU"/>
        </w:rPr>
        <w:t>природу</w:t>
      </w:r>
      <w:r w:rsidRPr="00CB4452">
        <w:rPr>
          <w:rFonts w:ascii="Times New Roman" w:hAnsi="Times New Roman" w:cs="Times New Roman"/>
          <w:color w:val="000000"/>
          <w:sz w:val="28"/>
          <w:szCs w:val="28"/>
          <w:lang w:val="ru-RU"/>
        </w:rPr>
        <w:t xml:space="preserve"> </w:t>
      </w:r>
      <w:r w:rsidR="00825709" w:rsidRPr="00CB4452">
        <w:rPr>
          <w:rFonts w:ascii="Times New Roman" w:hAnsi="Times New Roman" w:cs="Times New Roman"/>
          <w:color w:val="000000"/>
          <w:sz w:val="28"/>
          <w:szCs w:val="28"/>
          <w:lang w:val="ru-RU"/>
        </w:rPr>
        <w:t xml:space="preserve">соціального </w:t>
      </w:r>
      <w:r w:rsidR="00825709">
        <w:rPr>
          <w:rFonts w:ascii="Times New Roman" w:hAnsi="Times New Roman" w:cs="Times New Roman"/>
          <w:color w:val="000000"/>
          <w:sz w:val="28"/>
          <w:szCs w:val="28"/>
          <w:lang w:val="ru-RU"/>
        </w:rPr>
        <w:t xml:space="preserve">та </w:t>
      </w:r>
      <w:r w:rsidRPr="00CB4452">
        <w:rPr>
          <w:rFonts w:ascii="Times New Roman" w:hAnsi="Times New Roman" w:cs="Times New Roman"/>
          <w:color w:val="000000"/>
          <w:sz w:val="28"/>
          <w:szCs w:val="28"/>
          <w:lang w:val="ru-RU"/>
        </w:rPr>
        <w:t xml:space="preserve">лінгвістичного </w:t>
      </w:r>
      <w:r w:rsidR="004E4849">
        <w:rPr>
          <w:rFonts w:ascii="Times New Roman" w:hAnsi="Times New Roman" w:cs="Times New Roman"/>
          <w:color w:val="000000"/>
          <w:sz w:val="28"/>
          <w:szCs w:val="28"/>
          <w:lang w:val="ru-RU"/>
        </w:rPr>
        <w:t>гумору  вивчає І. Кобякова</w:t>
      </w:r>
      <w:r w:rsidRPr="00CB4452">
        <w:rPr>
          <w:rFonts w:ascii="Times New Roman" w:hAnsi="Times New Roman" w:cs="Times New Roman"/>
          <w:color w:val="000000"/>
          <w:sz w:val="28"/>
          <w:szCs w:val="28"/>
          <w:lang w:val="ru-RU"/>
        </w:rPr>
        <w:t>);</w:t>
      </w:r>
      <w:r w:rsidR="00825709">
        <w:rPr>
          <w:rFonts w:ascii="Times New Roman" w:hAnsi="Times New Roman" w:cs="Times New Roman"/>
          <w:color w:val="000000"/>
          <w:sz w:val="28"/>
          <w:szCs w:val="28"/>
          <w:lang w:val="ru-RU"/>
        </w:rPr>
        <w:t xml:space="preserve"> </w:t>
      </w:r>
      <w:r w:rsidR="00825709" w:rsidRPr="00CB4452">
        <w:rPr>
          <w:rFonts w:ascii="Times New Roman" w:hAnsi="Times New Roman" w:cs="Times New Roman"/>
          <w:color w:val="000000"/>
          <w:sz w:val="28"/>
          <w:szCs w:val="28"/>
          <w:lang w:val="ru-RU"/>
        </w:rPr>
        <w:t>Д.</w:t>
      </w:r>
      <w:r w:rsidR="00825709">
        <w:rPr>
          <w:rFonts w:ascii="Times New Roman" w:hAnsi="Times New Roman" w:cs="Times New Roman"/>
          <w:color w:val="000000"/>
          <w:sz w:val="28"/>
          <w:szCs w:val="28"/>
          <w:lang w:val="ru-RU"/>
        </w:rPr>
        <w:t xml:space="preserve"> </w:t>
      </w:r>
      <w:r w:rsidR="00825709" w:rsidRPr="00CB4452">
        <w:rPr>
          <w:rFonts w:ascii="Times New Roman" w:hAnsi="Times New Roman" w:cs="Times New Roman"/>
          <w:color w:val="000000"/>
          <w:sz w:val="28"/>
          <w:szCs w:val="28"/>
          <w:lang w:val="ru-RU"/>
        </w:rPr>
        <w:t xml:space="preserve">Казакова </w:t>
      </w:r>
      <w:r w:rsidR="00825709">
        <w:rPr>
          <w:rFonts w:ascii="Times New Roman" w:hAnsi="Times New Roman" w:cs="Times New Roman"/>
          <w:color w:val="000000"/>
          <w:sz w:val="28"/>
          <w:szCs w:val="28"/>
          <w:lang w:val="ru-RU"/>
        </w:rPr>
        <w:t>аналізує у</w:t>
      </w:r>
      <w:r w:rsidR="00825709" w:rsidRPr="00CB4452">
        <w:rPr>
          <w:rFonts w:ascii="Times New Roman" w:hAnsi="Times New Roman" w:cs="Times New Roman"/>
          <w:color w:val="000000"/>
          <w:sz w:val="28"/>
          <w:szCs w:val="28"/>
          <w:lang w:val="ru-RU"/>
        </w:rPr>
        <w:t xml:space="preserve"> сучасній лінгвістиці </w:t>
      </w:r>
      <w:r w:rsidR="00825709">
        <w:rPr>
          <w:rFonts w:ascii="Times New Roman" w:hAnsi="Times New Roman" w:cs="Times New Roman"/>
          <w:color w:val="000000"/>
          <w:sz w:val="28"/>
          <w:szCs w:val="28"/>
          <w:lang w:val="ru-RU"/>
        </w:rPr>
        <w:t>ідеї</w:t>
      </w:r>
      <w:r w:rsidR="004E4849">
        <w:rPr>
          <w:rFonts w:ascii="Times New Roman" w:hAnsi="Times New Roman" w:cs="Times New Roman"/>
          <w:color w:val="000000"/>
          <w:sz w:val="28"/>
          <w:szCs w:val="28"/>
          <w:lang w:val="ru-RU"/>
        </w:rPr>
        <w:t xml:space="preserve"> вербального гумору</w:t>
      </w:r>
      <w:r w:rsidRPr="00CB4452">
        <w:rPr>
          <w:rFonts w:ascii="Times New Roman" w:hAnsi="Times New Roman" w:cs="Times New Roman"/>
          <w:color w:val="000000"/>
          <w:sz w:val="28"/>
          <w:szCs w:val="28"/>
          <w:lang w:val="ru-RU"/>
        </w:rPr>
        <w:t xml:space="preserve">; </w:t>
      </w:r>
      <w:r w:rsidR="00AB6322">
        <w:rPr>
          <w:rFonts w:ascii="Times New Roman" w:hAnsi="Times New Roman" w:cs="Times New Roman"/>
          <w:color w:val="000000"/>
          <w:sz w:val="28"/>
          <w:szCs w:val="28"/>
          <w:lang w:val="ru-RU"/>
        </w:rPr>
        <w:t xml:space="preserve">С.Швачко, О. </w:t>
      </w:r>
      <w:r w:rsidR="004E4849">
        <w:rPr>
          <w:rFonts w:ascii="Times New Roman" w:hAnsi="Times New Roman" w:cs="Times New Roman"/>
          <w:color w:val="000000"/>
          <w:sz w:val="28"/>
          <w:szCs w:val="28"/>
          <w:lang w:val="ru-RU"/>
        </w:rPr>
        <w:t>Кириченко</w:t>
      </w:r>
      <w:r w:rsidR="00AB6322">
        <w:rPr>
          <w:rFonts w:ascii="Times New Roman" w:hAnsi="Times New Roman" w:cs="Times New Roman"/>
          <w:color w:val="000000"/>
          <w:sz w:val="28"/>
          <w:szCs w:val="28"/>
          <w:lang w:val="ru-RU"/>
        </w:rPr>
        <w:t xml:space="preserve">, О. Назаренко, О. </w:t>
      </w:r>
      <w:r w:rsidR="004E4849">
        <w:rPr>
          <w:rFonts w:ascii="Times New Roman" w:hAnsi="Times New Roman" w:cs="Times New Roman"/>
          <w:color w:val="000000"/>
          <w:sz w:val="28"/>
          <w:szCs w:val="28"/>
          <w:lang w:val="ru-RU"/>
        </w:rPr>
        <w:t>Нестеренко</w:t>
      </w:r>
      <w:r w:rsidR="003578C9">
        <w:rPr>
          <w:rFonts w:ascii="Times New Roman" w:hAnsi="Times New Roman" w:cs="Times New Roman"/>
          <w:color w:val="000000"/>
          <w:sz w:val="28"/>
          <w:szCs w:val="28"/>
          <w:lang w:val="ru-RU"/>
        </w:rPr>
        <w:t xml:space="preserve"> досліджують лінгвістичну верба</w:t>
      </w:r>
      <w:r w:rsidR="003578C9">
        <w:rPr>
          <w:rFonts w:ascii="Times New Roman" w:hAnsi="Times New Roman" w:cs="Times New Roman"/>
          <w:color w:val="000000"/>
          <w:sz w:val="28"/>
          <w:szCs w:val="28"/>
          <w:lang w:val="ru-RU"/>
        </w:rPr>
        <w:softHyphen/>
        <w:t>лізацію</w:t>
      </w:r>
      <w:r w:rsidRPr="00CB4452">
        <w:rPr>
          <w:rFonts w:ascii="Times New Roman" w:hAnsi="Times New Roman" w:cs="Times New Roman"/>
          <w:color w:val="000000"/>
          <w:sz w:val="28"/>
          <w:szCs w:val="28"/>
          <w:lang w:val="ru-RU"/>
        </w:rPr>
        <w:t xml:space="preserve"> гуморист</w:t>
      </w:r>
      <w:r w:rsidR="003578C9">
        <w:rPr>
          <w:rFonts w:ascii="Times New Roman" w:hAnsi="Times New Roman" w:cs="Times New Roman"/>
          <w:color w:val="000000"/>
          <w:sz w:val="28"/>
          <w:szCs w:val="28"/>
          <w:lang w:val="ru-RU"/>
        </w:rPr>
        <w:t>ичного ефекту та екстеріоризацію</w:t>
      </w:r>
      <w:r w:rsidRPr="00CB4452">
        <w:rPr>
          <w:rFonts w:ascii="Times New Roman" w:hAnsi="Times New Roman" w:cs="Times New Roman"/>
          <w:color w:val="000000"/>
          <w:sz w:val="28"/>
          <w:szCs w:val="28"/>
          <w:lang w:val="ru-RU"/>
        </w:rPr>
        <w:t xml:space="preserve"> гумору </w:t>
      </w:r>
      <w:r w:rsidR="003578C9">
        <w:rPr>
          <w:rFonts w:ascii="Times New Roman" w:hAnsi="Times New Roman" w:cs="Times New Roman"/>
          <w:color w:val="000000"/>
          <w:sz w:val="28"/>
          <w:szCs w:val="28"/>
          <w:lang w:val="ru-RU"/>
        </w:rPr>
        <w:t>у дискурсах</w:t>
      </w:r>
      <w:r w:rsidRPr="00CB4452">
        <w:rPr>
          <w:rFonts w:ascii="Times New Roman" w:hAnsi="Times New Roman" w:cs="Times New Roman"/>
          <w:color w:val="000000"/>
          <w:sz w:val="28"/>
          <w:szCs w:val="28"/>
          <w:lang w:val="ru-RU"/>
        </w:rPr>
        <w:t xml:space="preserve">; </w:t>
      </w:r>
      <w:r w:rsidR="00BB16A5">
        <w:rPr>
          <w:rFonts w:ascii="Times New Roman" w:hAnsi="Times New Roman" w:cs="Times New Roman"/>
          <w:color w:val="000000"/>
          <w:sz w:val="28"/>
          <w:szCs w:val="28"/>
          <w:lang w:val="ru-RU"/>
        </w:rPr>
        <w:t xml:space="preserve">Л. </w:t>
      </w:r>
      <w:r w:rsidR="00BB16A5" w:rsidRPr="00CB4452">
        <w:rPr>
          <w:rFonts w:ascii="Times New Roman" w:hAnsi="Times New Roman" w:cs="Times New Roman"/>
          <w:color w:val="000000"/>
          <w:sz w:val="28"/>
          <w:szCs w:val="28"/>
          <w:lang w:val="ru-RU"/>
        </w:rPr>
        <w:t xml:space="preserve">Шмулевич </w:t>
      </w:r>
      <w:r w:rsidRPr="00CB4452">
        <w:rPr>
          <w:rFonts w:ascii="Times New Roman" w:hAnsi="Times New Roman" w:cs="Times New Roman"/>
          <w:color w:val="000000"/>
          <w:sz w:val="28"/>
          <w:szCs w:val="28"/>
          <w:lang w:val="ru-RU"/>
        </w:rPr>
        <w:t>розгляд</w:t>
      </w:r>
      <w:r w:rsidR="00BB16A5">
        <w:rPr>
          <w:rFonts w:ascii="Times New Roman" w:hAnsi="Times New Roman" w:cs="Times New Roman"/>
          <w:color w:val="000000"/>
          <w:sz w:val="28"/>
          <w:szCs w:val="28"/>
          <w:lang w:val="ru-RU"/>
        </w:rPr>
        <w:t>ає гумористичну комунікацію</w:t>
      </w:r>
      <w:r w:rsidR="004E4849">
        <w:rPr>
          <w:rFonts w:ascii="Times New Roman" w:hAnsi="Times New Roman" w:cs="Times New Roman"/>
          <w:color w:val="000000"/>
          <w:sz w:val="28"/>
          <w:szCs w:val="28"/>
          <w:lang w:val="ru-RU"/>
        </w:rPr>
        <w:t>,</w:t>
      </w:r>
      <w:r w:rsidR="00BB16A5">
        <w:rPr>
          <w:rFonts w:ascii="Times New Roman" w:hAnsi="Times New Roman" w:cs="Times New Roman"/>
          <w:color w:val="000000"/>
          <w:sz w:val="28"/>
          <w:szCs w:val="28"/>
          <w:lang w:val="ru-RU"/>
        </w:rPr>
        <w:t>яка побудована</w:t>
      </w:r>
      <w:r w:rsidRPr="00CB4452">
        <w:rPr>
          <w:rFonts w:ascii="Times New Roman" w:hAnsi="Times New Roman" w:cs="Times New Roman"/>
          <w:color w:val="000000"/>
          <w:sz w:val="28"/>
          <w:szCs w:val="28"/>
          <w:lang w:val="ru-RU"/>
        </w:rPr>
        <w:t xml:space="preserve"> на порушенні </w:t>
      </w:r>
      <w:r w:rsidR="004E4849">
        <w:rPr>
          <w:rFonts w:ascii="Times New Roman" w:hAnsi="Times New Roman" w:cs="Times New Roman"/>
          <w:color w:val="000000"/>
          <w:sz w:val="28"/>
          <w:szCs w:val="28"/>
          <w:lang w:val="ru-RU"/>
        </w:rPr>
        <w:t>основних законів спілкування</w:t>
      </w:r>
      <w:r w:rsidRPr="00CB4452">
        <w:rPr>
          <w:rFonts w:ascii="Times New Roman" w:hAnsi="Times New Roman" w:cs="Times New Roman"/>
          <w:color w:val="000000"/>
          <w:sz w:val="28"/>
          <w:szCs w:val="28"/>
          <w:lang w:val="ru-RU"/>
        </w:rPr>
        <w:t xml:space="preserve">; </w:t>
      </w:r>
      <w:r w:rsidR="004E4849">
        <w:rPr>
          <w:rFonts w:ascii="Times New Roman" w:hAnsi="Times New Roman" w:cs="Times New Roman"/>
          <w:color w:val="000000"/>
          <w:sz w:val="28"/>
          <w:szCs w:val="28"/>
          <w:lang w:val="ru-RU"/>
        </w:rPr>
        <w:t>В. Жугай, О. Материнська</w:t>
      </w:r>
      <w:r w:rsidR="00E05B3C">
        <w:rPr>
          <w:rFonts w:ascii="Times New Roman" w:hAnsi="Times New Roman" w:cs="Times New Roman"/>
          <w:color w:val="000000"/>
          <w:sz w:val="28"/>
          <w:szCs w:val="28"/>
          <w:lang w:val="ru-RU"/>
        </w:rPr>
        <w:t xml:space="preserve"> визначили механізми</w:t>
      </w:r>
      <w:r w:rsidRPr="00CB4452">
        <w:rPr>
          <w:rFonts w:ascii="Times New Roman" w:hAnsi="Times New Roman" w:cs="Times New Roman"/>
          <w:color w:val="000000"/>
          <w:sz w:val="28"/>
          <w:szCs w:val="28"/>
          <w:lang w:val="ru-RU"/>
        </w:rPr>
        <w:t xml:space="preserve"> р</w:t>
      </w:r>
      <w:r w:rsidR="00E05B3C">
        <w:rPr>
          <w:rFonts w:ascii="Times New Roman" w:hAnsi="Times New Roman" w:cs="Times New Roman"/>
          <w:color w:val="000000"/>
          <w:sz w:val="28"/>
          <w:szCs w:val="28"/>
          <w:lang w:val="ru-RU"/>
        </w:rPr>
        <w:t>еалізації гумору та його функції</w:t>
      </w:r>
      <w:r w:rsidR="004E4849" w:rsidRPr="004E4849">
        <w:rPr>
          <w:lang w:val="ru-RU"/>
        </w:rPr>
        <w:t xml:space="preserve"> </w:t>
      </w:r>
      <w:r w:rsidR="00854134">
        <w:rPr>
          <w:rFonts w:ascii="Times New Roman" w:hAnsi="Times New Roman" w:cs="Times New Roman"/>
          <w:color w:val="000000"/>
          <w:sz w:val="28"/>
          <w:szCs w:val="28"/>
          <w:lang w:val="ru-RU"/>
        </w:rPr>
        <w:t>[6, с.35</w:t>
      </w:r>
      <w:r w:rsidR="004E4849" w:rsidRPr="004E4849">
        <w:rPr>
          <w:rFonts w:ascii="Times New Roman" w:hAnsi="Times New Roman" w:cs="Times New Roman"/>
          <w:color w:val="000000"/>
          <w:sz w:val="28"/>
          <w:szCs w:val="28"/>
          <w:lang w:val="ru-RU"/>
        </w:rPr>
        <w:t>].</w:t>
      </w:r>
    </w:p>
    <w:p w:rsidR="006072A4" w:rsidRPr="006072A4" w:rsidRDefault="006072A4" w:rsidP="006072A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Ми розглядаємо категорію комічного як однорідну</w:t>
      </w:r>
      <w:r w:rsidRPr="006072A4">
        <w:rPr>
          <w:rFonts w:ascii="Times New Roman" w:hAnsi="Times New Roman" w:cs="Times New Roman"/>
          <w:sz w:val="28"/>
          <w:szCs w:val="28"/>
          <w:lang w:val="ru-RU"/>
        </w:rPr>
        <w:t>. В даний ч</w:t>
      </w:r>
      <w:r>
        <w:rPr>
          <w:rFonts w:ascii="Times New Roman" w:hAnsi="Times New Roman" w:cs="Times New Roman"/>
          <w:sz w:val="28"/>
          <w:szCs w:val="28"/>
          <w:lang w:val="ru-RU"/>
        </w:rPr>
        <w:t xml:space="preserve">ас найбільш визнаною є та точка </w:t>
      </w:r>
      <w:r w:rsidRPr="006072A4">
        <w:rPr>
          <w:rFonts w:ascii="Times New Roman" w:hAnsi="Times New Roman" w:cs="Times New Roman"/>
          <w:sz w:val="28"/>
          <w:szCs w:val="28"/>
          <w:lang w:val="ru-RU"/>
        </w:rPr>
        <w:t>зору, що основними різновидами («модифікаціями», «відтінками», формами, типами) комічного є г</w:t>
      </w:r>
      <w:r w:rsidR="009D072F">
        <w:rPr>
          <w:rFonts w:ascii="Times New Roman" w:hAnsi="Times New Roman" w:cs="Times New Roman"/>
          <w:sz w:val="28"/>
          <w:szCs w:val="28"/>
          <w:lang w:val="ru-RU"/>
        </w:rPr>
        <w:t>умор, іронія, сатира та сарказм</w:t>
      </w:r>
      <w:r w:rsidR="009D072F" w:rsidRPr="009D072F">
        <w:rPr>
          <w:lang w:val="ru-RU"/>
        </w:rPr>
        <w:t xml:space="preserve"> </w:t>
      </w:r>
      <w:r w:rsidR="009D072F">
        <w:rPr>
          <w:rFonts w:ascii="Times New Roman" w:hAnsi="Times New Roman" w:cs="Times New Roman"/>
          <w:sz w:val="28"/>
          <w:szCs w:val="28"/>
          <w:lang w:val="ru-RU"/>
        </w:rPr>
        <w:t>[там само</w:t>
      </w:r>
      <w:r w:rsidR="009D072F" w:rsidRPr="009D072F">
        <w:rPr>
          <w:rFonts w:ascii="Times New Roman" w:hAnsi="Times New Roman" w:cs="Times New Roman"/>
          <w:sz w:val="28"/>
          <w:szCs w:val="28"/>
          <w:lang w:val="ru-RU"/>
        </w:rPr>
        <w:t>].</w:t>
      </w:r>
    </w:p>
    <w:p w:rsidR="009D072F" w:rsidRDefault="006072A4" w:rsidP="006072A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дослідженні надзвичайно важливим</w:t>
      </w:r>
      <w:r w:rsidRPr="006072A4">
        <w:rPr>
          <w:rFonts w:ascii="Times New Roman" w:hAnsi="Times New Roman" w:cs="Times New Roman"/>
          <w:sz w:val="28"/>
          <w:szCs w:val="28"/>
          <w:lang w:val="ru-RU"/>
        </w:rPr>
        <w:t xml:space="preserve"> було спробувати розмежу</w:t>
      </w:r>
      <w:r>
        <w:rPr>
          <w:rFonts w:ascii="Times New Roman" w:hAnsi="Times New Roman" w:cs="Times New Roman"/>
          <w:sz w:val="28"/>
          <w:szCs w:val="28"/>
          <w:lang w:val="ru-RU"/>
        </w:rPr>
        <w:t>вати названі види комічного,</w:t>
      </w:r>
      <w:r w:rsidRPr="006072A4">
        <w:rPr>
          <w:rFonts w:ascii="Times New Roman" w:hAnsi="Times New Roman" w:cs="Times New Roman"/>
          <w:sz w:val="28"/>
          <w:szCs w:val="28"/>
          <w:lang w:val="ru-RU"/>
        </w:rPr>
        <w:t xml:space="preserve"> виявити сутнісні властивості педагогічно виправданого гумору: визначити, що він собою представляє і</w:t>
      </w:r>
      <w:r w:rsidR="009D072F">
        <w:rPr>
          <w:rFonts w:ascii="Times New Roman" w:hAnsi="Times New Roman" w:cs="Times New Roman"/>
          <w:sz w:val="28"/>
          <w:szCs w:val="28"/>
          <w:lang w:val="ru-RU"/>
        </w:rPr>
        <w:t xml:space="preserve"> як використовується вчителем на уроках читання. </w:t>
      </w:r>
    </w:p>
    <w:p w:rsidR="006072A4" w:rsidRPr="00CB4452" w:rsidRDefault="006072A4" w:rsidP="006072A4">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Саме гумор є основним різновидом комічного</w:t>
      </w:r>
      <w:r w:rsidRPr="006072A4">
        <w:rPr>
          <w:rFonts w:ascii="Times New Roman" w:hAnsi="Times New Roman" w:cs="Times New Roman"/>
          <w:sz w:val="28"/>
          <w:szCs w:val="28"/>
          <w:lang w:val="ru-RU"/>
        </w:rPr>
        <w:t>, на якому педагог може будувати своє спілкування з класом, бо</w:t>
      </w:r>
      <w:r>
        <w:rPr>
          <w:rFonts w:ascii="Times New Roman" w:hAnsi="Times New Roman" w:cs="Times New Roman"/>
          <w:sz w:val="28"/>
          <w:szCs w:val="28"/>
          <w:lang w:val="ru-RU"/>
        </w:rPr>
        <w:t xml:space="preserve"> </w:t>
      </w:r>
      <w:r w:rsidRPr="006072A4">
        <w:rPr>
          <w:rFonts w:ascii="Times New Roman" w:hAnsi="Times New Roman" w:cs="Times New Roman"/>
          <w:sz w:val="28"/>
          <w:szCs w:val="28"/>
          <w:lang w:val="ru-RU"/>
        </w:rPr>
        <w:t>він найбільш повно поєднується з основами сучасної педагогіки: відзначаючи</w:t>
      </w:r>
      <w:r>
        <w:rPr>
          <w:rFonts w:ascii="Times New Roman" w:hAnsi="Times New Roman" w:cs="Times New Roman"/>
          <w:sz w:val="28"/>
          <w:szCs w:val="28"/>
          <w:lang w:val="ru-RU"/>
        </w:rPr>
        <w:t xml:space="preserve"> </w:t>
      </w:r>
      <w:r w:rsidRPr="006072A4">
        <w:rPr>
          <w:rFonts w:ascii="Times New Roman" w:hAnsi="Times New Roman" w:cs="Times New Roman"/>
          <w:sz w:val="28"/>
          <w:szCs w:val="28"/>
          <w:lang w:val="ru-RU"/>
        </w:rPr>
        <w:t xml:space="preserve">смішні сторони, </w:t>
      </w:r>
      <w:r w:rsidRPr="006072A4">
        <w:rPr>
          <w:rFonts w:ascii="Times New Roman" w:hAnsi="Times New Roman" w:cs="Times New Roman"/>
          <w:sz w:val="28"/>
          <w:szCs w:val="28"/>
          <w:lang w:val="ru-RU"/>
        </w:rPr>
        <w:lastRenderedPageBreak/>
        <w:t>що не заперечує повністю предмет сміху; бачить щось позитивне, що відповідає ідеалу; не містить їдкої, уїдливої, навіть злісної</w:t>
      </w:r>
      <w:r>
        <w:rPr>
          <w:rFonts w:ascii="Times New Roman" w:hAnsi="Times New Roman" w:cs="Times New Roman"/>
          <w:sz w:val="28"/>
          <w:szCs w:val="28"/>
          <w:lang w:val="ru-RU"/>
        </w:rPr>
        <w:t xml:space="preserve"> </w:t>
      </w:r>
      <w:r w:rsidRPr="006072A4">
        <w:rPr>
          <w:rFonts w:ascii="Times New Roman" w:hAnsi="Times New Roman" w:cs="Times New Roman"/>
          <w:sz w:val="28"/>
          <w:szCs w:val="28"/>
          <w:lang w:val="ru-RU"/>
        </w:rPr>
        <w:t>критики предмета осміяння; показує суб'єктивне, особистісне ставлення педагога до учнів і</w:t>
      </w:r>
      <w:r w:rsidR="009D072F">
        <w:rPr>
          <w:rFonts w:ascii="Times New Roman" w:hAnsi="Times New Roman" w:cs="Times New Roman"/>
          <w:sz w:val="28"/>
          <w:szCs w:val="28"/>
          <w:lang w:val="ru-RU"/>
        </w:rPr>
        <w:t xml:space="preserve"> цим розкриває нові грані у  взаємодії під час аналізу твору</w:t>
      </w:r>
      <w:r w:rsidR="00B561F7" w:rsidRPr="00B561F7">
        <w:rPr>
          <w:lang w:val="ru-RU"/>
        </w:rPr>
        <w:t xml:space="preserve"> </w:t>
      </w:r>
      <w:r w:rsidR="00B561F7" w:rsidRPr="00B561F7">
        <w:rPr>
          <w:rFonts w:ascii="Times New Roman" w:hAnsi="Times New Roman" w:cs="Times New Roman"/>
          <w:sz w:val="28"/>
          <w:szCs w:val="28"/>
          <w:lang w:val="ru-RU"/>
        </w:rPr>
        <w:t>[</w:t>
      </w:r>
      <w:r w:rsidR="009D072F">
        <w:rPr>
          <w:rFonts w:ascii="Times New Roman" w:hAnsi="Times New Roman" w:cs="Times New Roman"/>
          <w:sz w:val="28"/>
          <w:szCs w:val="28"/>
          <w:lang w:val="ru-RU"/>
        </w:rPr>
        <w:t>8</w:t>
      </w:r>
      <w:r w:rsidR="00B561F7" w:rsidRPr="00B561F7">
        <w:rPr>
          <w:rFonts w:ascii="Times New Roman" w:hAnsi="Times New Roman" w:cs="Times New Roman"/>
          <w:sz w:val="28"/>
          <w:szCs w:val="28"/>
          <w:lang w:val="ru-RU"/>
        </w:rPr>
        <w:t>]</w:t>
      </w:r>
      <w:r w:rsidR="009D072F">
        <w:rPr>
          <w:rFonts w:ascii="Times New Roman" w:hAnsi="Times New Roman" w:cs="Times New Roman"/>
          <w:sz w:val="28"/>
          <w:szCs w:val="28"/>
          <w:lang w:val="ru-RU"/>
        </w:rPr>
        <w:t xml:space="preserve">. </w:t>
      </w:r>
    </w:p>
    <w:p w:rsidR="004205AB" w:rsidRDefault="007F5C44" w:rsidP="00B906E6">
      <w:pPr>
        <w:spacing w:line="360" w:lineRule="auto"/>
        <w:ind w:firstLine="709"/>
        <w:jc w:val="both"/>
        <w:rPr>
          <w:rFonts w:ascii="Times New Roman" w:hAnsi="Times New Roman" w:cs="Times New Roman"/>
          <w:color w:val="000000"/>
          <w:sz w:val="28"/>
          <w:szCs w:val="28"/>
          <w:lang w:val="ru-RU"/>
        </w:rPr>
      </w:pPr>
      <w:r w:rsidRPr="003D7C31">
        <w:rPr>
          <w:rFonts w:ascii="Times New Roman" w:hAnsi="Times New Roman" w:cs="Times New Roman"/>
          <w:color w:val="000000"/>
          <w:sz w:val="28"/>
          <w:szCs w:val="28"/>
          <w:lang w:val="ru-RU"/>
        </w:rPr>
        <w:t>Усі різновиди комічного, комічні жанри мовлення - форма</w:t>
      </w:r>
      <w:r w:rsidR="00B906E6" w:rsidRPr="003D7C31">
        <w:rPr>
          <w:rFonts w:ascii="Times New Roman" w:hAnsi="Times New Roman" w:cs="Times New Roman"/>
          <w:color w:val="000000"/>
          <w:sz w:val="28"/>
          <w:szCs w:val="28"/>
          <w:lang w:val="ru-RU"/>
        </w:rPr>
        <w:t xml:space="preserve"> оцін</w:t>
      </w:r>
      <w:r w:rsidR="00B906E6" w:rsidRPr="003D7C31">
        <w:rPr>
          <w:rFonts w:ascii="Times New Roman" w:hAnsi="Times New Roman" w:cs="Times New Roman"/>
          <w:color w:val="000000"/>
          <w:sz w:val="28"/>
          <w:szCs w:val="28"/>
          <w:lang w:val="ru-RU"/>
        </w:rPr>
        <w:softHyphen/>
        <w:t xml:space="preserve">ного </w:t>
      </w:r>
      <w:r w:rsidRPr="003D7C31">
        <w:rPr>
          <w:rFonts w:ascii="Times New Roman" w:hAnsi="Times New Roman" w:cs="Times New Roman"/>
          <w:color w:val="000000"/>
          <w:sz w:val="28"/>
          <w:szCs w:val="28"/>
          <w:lang w:val="ru-RU"/>
        </w:rPr>
        <w:t xml:space="preserve">засвоєння </w:t>
      </w:r>
      <w:r w:rsidR="00B906E6" w:rsidRPr="003D7C31">
        <w:rPr>
          <w:rFonts w:ascii="Times New Roman" w:hAnsi="Times New Roman" w:cs="Times New Roman"/>
          <w:color w:val="000000"/>
          <w:sz w:val="28"/>
          <w:szCs w:val="28"/>
          <w:lang w:val="ru-RU"/>
        </w:rPr>
        <w:t xml:space="preserve">світу </w:t>
      </w:r>
      <w:r w:rsidRPr="003D7C31">
        <w:rPr>
          <w:rFonts w:ascii="Times New Roman" w:hAnsi="Times New Roman" w:cs="Times New Roman"/>
          <w:color w:val="000000"/>
          <w:sz w:val="28"/>
          <w:szCs w:val="28"/>
          <w:lang w:val="ru-RU"/>
        </w:rPr>
        <w:t>та</w:t>
      </w:r>
      <w:r w:rsidR="00B906E6" w:rsidRPr="003D7C31">
        <w:rPr>
          <w:rFonts w:ascii="Times New Roman" w:hAnsi="Times New Roman" w:cs="Times New Roman"/>
          <w:color w:val="000000"/>
          <w:sz w:val="28"/>
          <w:szCs w:val="28"/>
          <w:lang w:val="ru-RU"/>
        </w:rPr>
        <w:t xml:space="preserve"> </w:t>
      </w:r>
      <w:r w:rsidRPr="003D7C31">
        <w:rPr>
          <w:rFonts w:ascii="Times New Roman" w:hAnsi="Times New Roman" w:cs="Times New Roman"/>
          <w:color w:val="000000"/>
          <w:sz w:val="28"/>
          <w:szCs w:val="28"/>
          <w:lang w:val="ru-RU"/>
        </w:rPr>
        <w:t>інструменти</w:t>
      </w:r>
      <w:r w:rsidR="00B906E6" w:rsidRPr="003D7C31">
        <w:rPr>
          <w:rFonts w:ascii="Times New Roman" w:hAnsi="Times New Roman" w:cs="Times New Roman"/>
          <w:color w:val="000000"/>
          <w:sz w:val="28"/>
          <w:szCs w:val="28"/>
          <w:lang w:val="ru-RU"/>
        </w:rPr>
        <w:t xml:space="preserve"> </w:t>
      </w:r>
      <w:r w:rsidRPr="003D7C31">
        <w:rPr>
          <w:rFonts w:ascii="Times New Roman" w:hAnsi="Times New Roman" w:cs="Times New Roman"/>
          <w:color w:val="000000"/>
          <w:sz w:val="28"/>
          <w:szCs w:val="28"/>
          <w:lang w:val="ru-RU"/>
        </w:rPr>
        <w:t>з</w:t>
      </w:r>
      <w:r w:rsidR="00B906E6" w:rsidRPr="003D7C31">
        <w:rPr>
          <w:rFonts w:ascii="Times New Roman" w:hAnsi="Times New Roman" w:cs="Times New Roman"/>
          <w:color w:val="000000"/>
          <w:sz w:val="28"/>
          <w:szCs w:val="28"/>
          <w:lang w:val="ru-RU"/>
        </w:rPr>
        <w:t xml:space="preserve">руйнування </w:t>
      </w:r>
      <w:r w:rsidR="00A87B70" w:rsidRPr="003D7C31">
        <w:rPr>
          <w:rFonts w:ascii="Times New Roman" w:hAnsi="Times New Roman" w:cs="Times New Roman"/>
          <w:color w:val="000000"/>
          <w:sz w:val="28"/>
          <w:szCs w:val="28"/>
          <w:lang w:val="ru-RU"/>
        </w:rPr>
        <w:t xml:space="preserve">норми як </w:t>
      </w:r>
      <w:r w:rsidR="00B906E6" w:rsidRPr="003D7C31">
        <w:rPr>
          <w:rFonts w:ascii="Times New Roman" w:hAnsi="Times New Roman" w:cs="Times New Roman"/>
          <w:color w:val="000000"/>
          <w:sz w:val="28"/>
          <w:szCs w:val="28"/>
          <w:lang w:val="ru-RU"/>
        </w:rPr>
        <w:t>надмірно</w:t>
      </w:r>
      <w:r w:rsidR="00AF6AF1" w:rsidRPr="003D7C31">
        <w:rPr>
          <w:rFonts w:ascii="Times New Roman" w:hAnsi="Times New Roman" w:cs="Times New Roman"/>
          <w:color w:val="000000"/>
          <w:sz w:val="28"/>
          <w:szCs w:val="28"/>
          <w:lang w:val="ru-RU"/>
        </w:rPr>
        <w:t>сті у</w:t>
      </w:r>
      <w:r w:rsidR="00B906E6" w:rsidRPr="003D7C31">
        <w:rPr>
          <w:rFonts w:ascii="Times New Roman" w:hAnsi="Times New Roman" w:cs="Times New Roman"/>
          <w:color w:val="000000"/>
          <w:sz w:val="28"/>
          <w:szCs w:val="28"/>
          <w:lang w:val="ru-RU"/>
        </w:rPr>
        <w:t xml:space="preserve"> </w:t>
      </w:r>
      <w:r w:rsidR="00AF6AF1" w:rsidRPr="003D7C31">
        <w:rPr>
          <w:rFonts w:ascii="Times New Roman" w:hAnsi="Times New Roman" w:cs="Times New Roman"/>
          <w:color w:val="000000"/>
          <w:sz w:val="28"/>
          <w:szCs w:val="28"/>
          <w:lang w:val="ru-RU"/>
        </w:rPr>
        <w:t>стереотипах</w:t>
      </w:r>
      <w:r w:rsidR="00B906E6" w:rsidRPr="003D7C31">
        <w:rPr>
          <w:rFonts w:ascii="Times New Roman" w:hAnsi="Times New Roman" w:cs="Times New Roman"/>
          <w:color w:val="000000"/>
          <w:sz w:val="28"/>
          <w:szCs w:val="28"/>
          <w:lang w:val="ru-RU"/>
        </w:rPr>
        <w:t xml:space="preserve"> мислення. </w:t>
      </w:r>
      <w:r w:rsidR="00AF6AF1" w:rsidRPr="003D7C31">
        <w:rPr>
          <w:rFonts w:ascii="Times New Roman" w:hAnsi="Times New Roman" w:cs="Times New Roman"/>
          <w:color w:val="000000"/>
          <w:sz w:val="28"/>
          <w:szCs w:val="28"/>
          <w:lang w:val="ru-RU"/>
        </w:rPr>
        <w:t>Для комічних</w:t>
      </w:r>
      <w:r w:rsidR="00B906E6" w:rsidRPr="003D7C31">
        <w:rPr>
          <w:rFonts w:ascii="Times New Roman" w:hAnsi="Times New Roman" w:cs="Times New Roman"/>
          <w:color w:val="000000"/>
          <w:sz w:val="28"/>
          <w:szCs w:val="28"/>
          <w:lang w:val="ru-RU"/>
        </w:rPr>
        <w:t xml:space="preserve"> </w:t>
      </w:r>
      <w:r w:rsidR="00AF6AF1" w:rsidRPr="003D7C31">
        <w:rPr>
          <w:rFonts w:ascii="Times New Roman" w:hAnsi="Times New Roman" w:cs="Times New Roman"/>
          <w:color w:val="000000"/>
          <w:sz w:val="28"/>
          <w:szCs w:val="28"/>
          <w:lang w:val="ru-RU"/>
        </w:rPr>
        <w:t>жанрів мовлення характерні</w:t>
      </w:r>
      <w:r w:rsidR="00B906E6" w:rsidRPr="003D7C31">
        <w:rPr>
          <w:rFonts w:ascii="Times New Roman" w:hAnsi="Times New Roman" w:cs="Times New Roman"/>
          <w:color w:val="000000"/>
          <w:sz w:val="28"/>
          <w:szCs w:val="28"/>
          <w:lang w:val="ru-RU"/>
        </w:rPr>
        <w:t xml:space="preserve"> </w:t>
      </w:r>
      <w:r w:rsidR="00AF6AF1" w:rsidRPr="003D7C31">
        <w:rPr>
          <w:rFonts w:ascii="Times New Roman" w:hAnsi="Times New Roman" w:cs="Times New Roman"/>
          <w:b/>
          <w:bCs/>
          <w:i/>
          <w:iCs/>
          <w:color w:val="000000"/>
          <w:sz w:val="28"/>
          <w:szCs w:val="28"/>
          <w:lang w:val="ru-RU"/>
        </w:rPr>
        <w:t>контрасти</w:t>
      </w:r>
      <w:r w:rsidR="00B906E6" w:rsidRPr="003D7C31">
        <w:rPr>
          <w:rFonts w:ascii="Times New Roman" w:hAnsi="Times New Roman" w:cs="Times New Roman"/>
          <w:b/>
          <w:bCs/>
          <w:i/>
          <w:iCs/>
          <w:color w:val="000000"/>
          <w:sz w:val="28"/>
          <w:szCs w:val="28"/>
          <w:lang w:val="ru-RU"/>
        </w:rPr>
        <w:t>,</w:t>
      </w:r>
      <w:r w:rsidR="00AF6AF1" w:rsidRPr="003D7C31">
        <w:rPr>
          <w:rFonts w:ascii="Times New Roman" w:hAnsi="Times New Roman" w:cs="Times New Roman"/>
          <w:b/>
          <w:bCs/>
          <w:i/>
          <w:iCs/>
          <w:color w:val="000000"/>
          <w:sz w:val="28"/>
          <w:szCs w:val="28"/>
          <w:lang w:val="ru-RU"/>
        </w:rPr>
        <w:t xml:space="preserve"> суперечності</w:t>
      </w:r>
      <w:r w:rsidR="00B906E6" w:rsidRPr="003D7C31">
        <w:rPr>
          <w:rFonts w:ascii="Times New Roman" w:hAnsi="Times New Roman" w:cs="Times New Roman"/>
          <w:color w:val="000000"/>
          <w:sz w:val="28"/>
          <w:szCs w:val="28"/>
          <w:lang w:val="ru-RU"/>
        </w:rPr>
        <w:t xml:space="preserve">: </w:t>
      </w:r>
      <w:r w:rsidR="00AF6AF1" w:rsidRPr="003D7C31">
        <w:rPr>
          <w:rFonts w:ascii="Times New Roman" w:hAnsi="Times New Roman" w:cs="Times New Roman"/>
          <w:color w:val="000000"/>
          <w:sz w:val="28"/>
          <w:szCs w:val="28"/>
          <w:lang w:val="ru-RU"/>
        </w:rPr>
        <w:t>зміст - форма</w:t>
      </w:r>
      <w:r w:rsidR="00B906E6" w:rsidRPr="003D7C31">
        <w:rPr>
          <w:rFonts w:ascii="Times New Roman" w:hAnsi="Times New Roman" w:cs="Times New Roman"/>
          <w:color w:val="000000"/>
          <w:sz w:val="28"/>
          <w:szCs w:val="28"/>
          <w:lang w:val="ru-RU"/>
        </w:rPr>
        <w:t xml:space="preserve">, </w:t>
      </w:r>
      <w:r w:rsidR="00AF6AF1" w:rsidRPr="003D7C31">
        <w:rPr>
          <w:rFonts w:ascii="Times New Roman" w:hAnsi="Times New Roman" w:cs="Times New Roman"/>
          <w:color w:val="000000"/>
          <w:sz w:val="28"/>
          <w:szCs w:val="28"/>
          <w:lang w:val="ru-RU"/>
        </w:rPr>
        <w:t>мета</w:t>
      </w:r>
      <w:r w:rsidR="00B906E6" w:rsidRPr="003D7C31">
        <w:rPr>
          <w:rFonts w:ascii="Times New Roman" w:hAnsi="Times New Roman" w:cs="Times New Roman"/>
          <w:color w:val="000000"/>
          <w:sz w:val="28"/>
          <w:szCs w:val="28"/>
          <w:lang w:val="ru-RU"/>
        </w:rPr>
        <w:t xml:space="preserve"> – </w:t>
      </w:r>
      <w:r w:rsidR="00AF6AF1" w:rsidRPr="003D7C31">
        <w:rPr>
          <w:rFonts w:ascii="Times New Roman" w:hAnsi="Times New Roman" w:cs="Times New Roman"/>
          <w:color w:val="000000"/>
          <w:sz w:val="28"/>
          <w:szCs w:val="28"/>
          <w:lang w:val="ru-RU"/>
        </w:rPr>
        <w:t>засоби</w:t>
      </w:r>
      <w:r w:rsidR="00B906E6" w:rsidRPr="003D7C31">
        <w:rPr>
          <w:rFonts w:ascii="Times New Roman" w:hAnsi="Times New Roman" w:cs="Times New Roman"/>
          <w:color w:val="000000"/>
          <w:sz w:val="28"/>
          <w:szCs w:val="28"/>
          <w:lang w:val="ru-RU"/>
        </w:rPr>
        <w:t xml:space="preserve">, дії – </w:t>
      </w:r>
      <w:r w:rsidR="00AF6AF1" w:rsidRPr="003D7C31">
        <w:rPr>
          <w:rFonts w:ascii="Times New Roman" w:hAnsi="Times New Roman" w:cs="Times New Roman"/>
          <w:color w:val="000000"/>
          <w:sz w:val="28"/>
          <w:szCs w:val="28"/>
          <w:lang w:val="ru-RU"/>
        </w:rPr>
        <w:t>обставини</w:t>
      </w:r>
      <w:r w:rsidR="00B906E6" w:rsidRPr="003D7C31">
        <w:rPr>
          <w:rFonts w:ascii="Times New Roman" w:hAnsi="Times New Roman" w:cs="Times New Roman"/>
          <w:color w:val="000000"/>
          <w:sz w:val="28"/>
          <w:szCs w:val="28"/>
          <w:lang w:val="ru-RU"/>
        </w:rPr>
        <w:t xml:space="preserve">, </w:t>
      </w:r>
      <w:r w:rsidR="00AF6AF1" w:rsidRPr="003D7C31">
        <w:rPr>
          <w:rFonts w:ascii="Times New Roman" w:hAnsi="Times New Roman" w:cs="Times New Roman"/>
          <w:color w:val="000000"/>
          <w:sz w:val="28"/>
          <w:szCs w:val="28"/>
          <w:lang w:val="ru-RU"/>
        </w:rPr>
        <w:t>сутність</w:t>
      </w:r>
      <w:r w:rsidR="00B906E6" w:rsidRPr="003D7C31">
        <w:rPr>
          <w:rFonts w:ascii="Times New Roman" w:hAnsi="Times New Roman" w:cs="Times New Roman"/>
          <w:color w:val="000000"/>
          <w:sz w:val="28"/>
          <w:szCs w:val="28"/>
          <w:lang w:val="ru-RU"/>
        </w:rPr>
        <w:t xml:space="preserve"> – її </w:t>
      </w:r>
      <w:r w:rsidR="00AF6AF1" w:rsidRPr="003D7C31">
        <w:rPr>
          <w:rFonts w:ascii="Times New Roman" w:hAnsi="Times New Roman" w:cs="Times New Roman"/>
          <w:color w:val="000000"/>
          <w:sz w:val="28"/>
          <w:szCs w:val="28"/>
          <w:lang w:val="ru-RU"/>
        </w:rPr>
        <w:t>видимість</w:t>
      </w:r>
      <w:r w:rsidR="00B906E6" w:rsidRPr="003D7C31">
        <w:rPr>
          <w:rFonts w:ascii="Times New Roman" w:hAnsi="Times New Roman" w:cs="Times New Roman"/>
          <w:color w:val="000000"/>
          <w:sz w:val="28"/>
          <w:szCs w:val="28"/>
          <w:lang w:val="ru-RU"/>
        </w:rPr>
        <w:t xml:space="preserve">, </w:t>
      </w:r>
      <w:r w:rsidR="00AF6AF1" w:rsidRPr="003D7C31">
        <w:rPr>
          <w:rFonts w:ascii="Times New Roman" w:hAnsi="Times New Roman" w:cs="Times New Roman"/>
          <w:color w:val="000000"/>
          <w:sz w:val="28"/>
          <w:szCs w:val="28"/>
          <w:lang w:val="ru-RU"/>
        </w:rPr>
        <w:t>причина</w:t>
      </w:r>
      <w:r w:rsidR="00B906E6" w:rsidRPr="003D7C31">
        <w:rPr>
          <w:rFonts w:ascii="Times New Roman" w:hAnsi="Times New Roman" w:cs="Times New Roman"/>
          <w:color w:val="000000"/>
          <w:sz w:val="28"/>
          <w:szCs w:val="28"/>
          <w:lang w:val="ru-RU"/>
        </w:rPr>
        <w:t xml:space="preserve"> – </w:t>
      </w:r>
      <w:r w:rsidR="00AF6AF1" w:rsidRPr="003D7C31">
        <w:rPr>
          <w:rFonts w:ascii="Times New Roman" w:hAnsi="Times New Roman" w:cs="Times New Roman"/>
          <w:color w:val="000000"/>
          <w:sz w:val="28"/>
          <w:szCs w:val="28"/>
          <w:lang w:val="ru-RU"/>
        </w:rPr>
        <w:t>наслідок</w:t>
      </w:r>
      <w:r w:rsidR="00B906E6" w:rsidRPr="003D7C31">
        <w:rPr>
          <w:rFonts w:ascii="Times New Roman" w:hAnsi="Times New Roman" w:cs="Times New Roman"/>
          <w:color w:val="000000"/>
          <w:sz w:val="28"/>
          <w:szCs w:val="28"/>
          <w:lang w:val="ru-RU"/>
        </w:rPr>
        <w:t xml:space="preserve">, </w:t>
      </w:r>
      <w:r w:rsidR="00AF6AF1" w:rsidRPr="003D7C31">
        <w:rPr>
          <w:rFonts w:ascii="Times New Roman" w:hAnsi="Times New Roman" w:cs="Times New Roman"/>
          <w:color w:val="000000"/>
          <w:sz w:val="28"/>
          <w:szCs w:val="28"/>
          <w:lang w:val="ru-RU"/>
        </w:rPr>
        <w:t>процес</w:t>
      </w:r>
      <w:r w:rsidR="00B906E6" w:rsidRPr="003D7C31">
        <w:rPr>
          <w:rFonts w:ascii="Times New Roman" w:hAnsi="Times New Roman" w:cs="Times New Roman"/>
          <w:color w:val="000000"/>
          <w:sz w:val="28"/>
          <w:szCs w:val="28"/>
          <w:lang w:val="ru-RU"/>
        </w:rPr>
        <w:t xml:space="preserve"> – його результату, </w:t>
      </w:r>
      <w:r w:rsidR="00AF6AF1" w:rsidRPr="003D7C31">
        <w:rPr>
          <w:rFonts w:ascii="Times New Roman" w:hAnsi="Times New Roman" w:cs="Times New Roman"/>
          <w:color w:val="000000"/>
          <w:sz w:val="28"/>
          <w:szCs w:val="28"/>
          <w:lang w:val="ru-RU"/>
        </w:rPr>
        <w:t>реальність</w:t>
      </w:r>
      <w:r w:rsidR="00B906E6" w:rsidRPr="003D7C31">
        <w:rPr>
          <w:rFonts w:ascii="Times New Roman" w:hAnsi="Times New Roman" w:cs="Times New Roman"/>
          <w:color w:val="000000"/>
          <w:sz w:val="28"/>
          <w:szCs w:val="28"/>
          <w:lang w:val="ru-RU"/>
        </w:rPr>
        <w:t xml:space="preserve"> – її </w:t>
      </w:r>
      <w:r w:rsidR="00AF6AF1" w:rsidRPr="003D7C31">
        <w:rPr>
          <w:rFonts w:ascii="Times New Roman" w:hAnsi="Times New Roman" w:cs="Times New Roman"/>
          <w:color w:val="000000"/>
          <w:sz w:val="28"/>
          <w:szCs w:val="28"/>
          <w:lang w:val="ru-RU"/>
        </w:rPr>
        <w:t>уявлення</w:t>
      </w:r>
      <w:r w:rsidR="00B906E6" w:rsidRPr="003D7C31">
        <w:rPr>
          <w:rFonts w:ascii="Times New Roman" w:hAnsi="Times New Roman" w:cs="Times New Roman"/>
          <w:color w:val="000000"/>
          <w:sz w:val="28"/>
          <w:szCs w:val="28"/>
          <w:lang w:val="ru-RU"/>
        </w:rPr>
        <w:t xml:space="preserve"> про неї. </w:t>
      </w:r>
      <w:r w:rsidR="00526632" w:rsidRPr="003D7C31">
        <w:rPr>
          <w:rFonts w:ascii="Times New Roman" w:hAnsi="Times New Roman" w:cs="Times New Roman"/>
          <w:color w:val="000000"/>
          <w:sz w:val="28"/>
          <w:szCs w:val="28"/>
          <w:lang w:val="ru-RU"/>
        </w:rPr>
        <w:t xml:space="preserve">Процес </w:t>
      </w:r>
      <w:r w:rsidR="00B906E6" w:rsidRPr="003D7C31">
        <w:rPr>
          <w:rFonts w:ascii="Times New Roman" w:hAnsi="Times New Roman" w:cs="Times New Roman"/>
          <w:color w:val="000000"/>
          <w:sz w:val="28"/>
          <w:szCs w:val="28"/>
          <w:lang w:val="ru-RU"/>
        </w:rPr>
        <w:t>очі</w:t>
      </w:r>
      <w:r w:rsidR="00B906E6" w:rsidRPr="003D7C31">
        <w:rPr>
          <w:rFonts w:ascii="Times New Roman" w:hAnsi="Times New Roman" w:cs="Times New Roman"/>
          <w:color w:val="000000"/>
          <w:sz w:val="28"/>
          <w:szCs w:val="28"/>
          <w:lang w:val="ru-RU"/>
        </w:rPr>
        <w:softHyphen/>
        <w:t xml:space="preserve">кування у реципієнта </w:t>
      </w:r>
      <w:r w:rsidR="00C13D77" w:rsidRPr="003D7C31">
        <w:rPr>
          <w:rFonts w:ascii="Times New Roman" w:hAnsi="Times New Roman" w:cs="Times New Roman"/>
          <w:color w:val="000000"/>
          <w:sz w:val="28"/>
          <w:szCs w:val="28"/>
          <w:lang w:val="ru-RU"/>
        </w:rPr>
        <w:t>викликається</w:t>
      </w:r>
      <w:r w:rsidR="00B906E6" w:rsidRPr="003D7C31">
        <w:rPr>
          <w:rFonts w:ascii="Times New Roman" w:hAnsi="Times New Roman" w:cs="Times New Roman"/>
          <w:color w:val="000000"/>
          <w:sz w:val="28"/>
          <w:szCs w:val="28"/>
          <w:lang w:val="ru-RU"/>
        </w:rPr>
        <w:t xml:space="preserve"> </w:t>
      </w:r>
      <w:r w:rsidR="00C13D77" w:rsidRPr="003D7C31">
        <w:rPr>
          <w:rFonts w:ascii="Times New Roman" w:hAnsi="Times New Roman" w:cs="Times New Roman"/>
          <w:color w:val="000000"/>
          <w:sz w:val="28"/>
          <w:szCs w:val="28"/>
          <w:lang w:val="ru-RU"/>
        </w:rPr>
        <w:t>насамперед</w:t>
      </w:r>
      <w:r w:rsidR="00B906E6" w:rsidRPr="003D7C31">
        <w:rPr>
          <w:rFonts w:ascii="Times New Roman" w:hAnsi="Times New Roman" w:cs="Times New Roman"/>
          <w:color w:val="000000"/>
          <w:sz w:val="28"/>
          <w:szCs w:val="28"/>
          <w:lang w:val="ru-RU"/>
        </w:rPr>
        <w:t xml:space="preserve"> змістом тексту, </w:t>
      </w:r>
      <w:r w:rsidR="00C13D77" w:rsidRPr="003D7C31">
        <w:rPr>
          <w:rFonts w:ascii="Times New Roman" w:hAnsi="Times New Roman" w:cs="Times New Roman"/>
          <w:color w:val="000000"/>
          <w:sz w:val="28"/>
          <w:szCs w:val="28"/>
          <w:lang w:val="ru-RU"/>
        </w:rPr>
        <w:t xml:space="preserve">під час </w:t>
      </w:r>
      <w:r w:rsidR="00B906E6" w:rsidRPr="003D7C31">
        <w:rPr>
          <w:rFonts w:ascii="Times New Roman" w:hAnsi="Times New Roman" w:cs="Times New Roman"/>
          <w:color w:val="000000"/>
          <w:sz w:val="28"/>
          <w:szCs w:val="28"/>
          <w:lang w:val="ru-RU"/>
        </w:rPr>
        <w:t xml:space="preserve">викладу подій якого </w:t>
      </w:r>
      <w:r w:rsidR="00C13D77" w:rsidRPr="003D7C31">
        <w:rPr>
          <w:rFonts w:ascii="Times New Roman" w:hAnsi="Times New Roman" w:cs="Times New Roman"/>
          <w:color w:val="000000"/>
          <w:sz w:val="28"/>
          <w:szCs w:val="28"/>
          <w:lang w:val="ru-RU"/>
        </w:rPr>
        <w:t xml:space="preserve">відбувається </w:t>
      </w:r>
      <w:r w:rsidR="00B906E6" w:rsidRPr="003D7C31">
        <w:rPr>
          <w:rFonts w:ascii="Times New Roman" w:hAnsi="Times New Roman" w:cs="Times New Roman"/>
          <w:color w:val="000000"/>
          <w:sz w:val="28"/>
          <w:szCs w:val="28"/>
          <w:lang w:val="ru-RU"/>
        </w:rPr>
        <w:t xml:space="preserve"> </w:t>
      </w:r>
      <w:r w:rsidR="00B906E6" w:rsidRPr="003D7C31">
        <w:rPr>
          <w:rFonts w:ascii="Times New Roman" w:hAnsi="Times New Roman" w:cs="Times New Roman"/>
          <w:b/>
          <w:bCs/>
          <w:i/>
          <w:iCs/>
          <w:color w:val="000000"/>
          <w:sz w:val="28"/>
          <w:szCs w:val="28"/>
          <w:lang w:val="ru-RU"/>
        </w:rPr>
        <w:t>логічний збій</w:t>
      </w:r>
      <w:r w:rsidR="003D7C31" w:rsidRPr="003D7C31">
        <w:rPr>
          <w:lang w:val="ru-RU"/>
        </w:rPr>
        <w:t xml:space="preserve"> </w:t>
      </w:r>
      <w:r w:rsidR="009D072F">
        <w:rPr>
          <w:rFonts w:ascii="Times New Roman" w:hAnsi="Times New Roman" w:cs="Times New Roman"/>
          <w:color w:val="000000"/>
          <w:sz w:val="28"/>
          <w:szCs w:val="28"/>
          <w:lang w:val="ru-RU"/>
        </w:rPr>
        <w:t>[6</w:t>
      </w:r>
      <w:r w:rsidR="003D7C31" w:rsidRPr="003D7C31">
        <w:rPr>
          <w:rFonts w:ascii="Times New Roman" w:hAnsi="Times New Roman" w:cs="Times New Roman"/>
          <w:color w:val="000000"/>
          <w:sz w:val="28"/>
          <w:szCs w:val="28"/>
          <w:lang w:val="ru-RU"/>
        </w:rPr>
        <w:t>, с. 35].</w:t>
      </w:r>
    </w:p>
    <w:p w:rsidR="00FC2900" w:rsidRDefault="0074185D" w:rsidP="00457645">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Автор</w:t>
      </w:r>
      <w:r w:rsidR="00FC2900">
        <w:rPr>
          <w:rFonts w:ascii="Times New Roman" w:hAnsi="Times New Roman" w:cs="Times New Roman"/>
          <w:sz w:val="28"/>
          <w:szCs w:val="28"/>
          <w:lang w:val="ru-RU"/>
        </w:rPr>
        <w:t xml:space="preserve"> «Літературної</w:t>
      </w:r>
      <w:r w:rsidR="00FC2900" w:rsidRPr="00FC2900">
        <w:rPr>
          <w:rFonts w:ascii="Times New Roman" w:hAnsi="Times New Roman" w:cs="Times New Roman"/>
          <w:sz w:val="28"/>
          <w:szCs w:val="28"/>
          <w:lang w:val="ru-RU"/>
        </w:rPr>
        <w:t xml:space="preserve"> </w:t>
      </w:r>
      <w:r w:rsidR="00FC2900">
        <w:rPr>
          <w:rFonts w:ascii="Times New Roman" w:hAnsi="Times New Roman" w:cs="Times New Roman"/>
          <w:sz w:val="28"/>
          <w:szCs w:val="28"/>
          <w:lang w:val="ru-RU"/>
        </w:rPr>
        <w:t>енциклопедії»</w:t>
      </w:r>
      <w:r w:rsidR="00FC2900" w:rsidRPr="00FC2900">
        <w:rPr>
          <w:rFonts w:ascii="Times New Roman" w:hAnsi="Times New Roman" w:cs="Times New Roman"/>
          <w:sz w:val="28"/>
          <w:szCs w:val="28"/>
          <w:lang w:val="ru-RU"/>
        </w:rPr>
        <w:t xml:space="preserve"> </w:t>
      </w:r>
      <w:r>
        <w:rPr>
          <w:rFonts w:ascii="Times New Roman" w:hAnsi="Times New Roman" w:cs="Times New Roman"/>
          <w:sz w:val="28"/>
          <w:szCs w:val="28"/>
          <w:lang w:val="ru-RU"/>
        </w:rPr>
        <w:t>тлумачи</w:t>
      </w:r>
      <w:r w:rsidR="00FC2900">
        <w:rPr>
          <w:rFonts w:ascii="Times New Roman" w:hAnsi="Times New Roman" w:cs="Times New Roman"/>
          <w:sz w:val="28"/>
          <w:szCs w:val="28"/>
          <w:lang w:val="ru-RU"/>
        </w:rPr>
        <w:t xml:space="preserve">ть </w:t>
      </w:r>
      <w:r w:rsidR="00FC2900" w:rsidRPr="00FC2900">
        <w:rPr>
          <w:rFonts w:ascii="Times New Roman" w:hAnsi="Times New Roman" w:cs="Times New Roman"/>
          <w:sz w:val="28"/>
          <w:szCs w:val="28"/>
          <w:lang w:val="ru-RU"/>
        </w:rPr>
        <w:t xml:space="preserve">комічне </w:t>
      </w:r>
      <w:r w:rsidR="00FC2900">
        <w:rPr>
          <w:rFonts w:ascii="Times New Roman" w:hAnsi="Times New Roman" w:cs="Times New Roman"/>
          <w:sz w:val="28"/>
          <w:szCs w:val="28"/>
          <w:lang w:val="ru-RU"/>
        </w:rPr>
        <w:t>естетичною</w:t>
      </w:r>
      <w:r w:rsidR="00FC2900" w:rsidRPr="00FC2900">
        <w:rPr>
          <w:rFonts w:ascii="Times New Roman" w:hAnsi="Times New Roman" w:cs="Times New Roman"/>
          <w:sz w:val="28"/>
          <w:szCs w:val="28"/>
          <w:lang w:val="ru-RU"/>
        </w:rPr>
        <w:t xml:space="preserve"> </w:t>
      </w:r>
      <w:r w:rsidR="00FC2900">
        <w:rPr>
          <w:rFonts w:ascii="Times New Roman" w:hAnsi="Times New Roman" w:cs="Times New Roman"/>
          <w:sz w:val="28"/>
          <w:szCs w:val="28"/>
          <w:lang w:val="ru-RU"/>
        </w:rPr>
        <w:t xml:space="preserve">категорією, яка виражається </w:t>
      </w:r>
      <w:r w:rsidR="00FC2900" w:rsidRPr="00FC2900">
        <w:rPr>
          <w:rFonts w:ascii="Times New Roman" w:hAnsi="Times New Roman" w:cs="Times New Roman"/>
          <w:sz w:val="28"/>
          <w:szCs w:val="28"/>
          <w:lang w:val="ru-RU"/>
        </w:rPr>
        <w:t>відображення</w:t>
      </w:r>
      <w:r w:rsidR="00FC2900">
        <w:rPr>
          <w:rFonts w:ascii="Times New Roman" w:hAnsi="Times New Roman" w:cs="Times New Roman"/>
          <w:sz w:val="28"/>
          <w:szCs w:val="28"/>
          <w:lang w:val="ru-RU"/>
        </w:rPr>
        <w:t>м</w:t>
      </w:r>
      <w:r w:rsidR="00FC2900" w:rsidRPr="00FC2900">
        <w:rPr>
          <w:rFonts w:ascii="Times New Roman" w:hAnsi="Times New Roman" w:cs="Times New Roman"/>
          <w:sz w:val="28"/>
          <w:szCs w:val="28"/>
          <w:lang w:val="ru-RU"/>
        </w:rPr>
        <w:t xml:space="preserve"> </w:t>
      </w:r>
      <w:r w:rsidR="00457645" w:rsidRPr="00FC2900">
        <w:rPr>
          <w:rFonts w:ascii="Times New Roman" w:hAnsi="Times New Roman" w:cs="Times New Roman"/>
          <w:sz w:val="28"/>
          <w:szCs w:val="28"/>
          <w:lang w:val="ru-RU"/>
        </w:rPr>
        <w:t xml:space="preserve">явищ </w:t>
      </w:r>
      <w:r w:rsidR="00457645">
        <w:rPr>
          <w:rFonts w:ascii="Times New Roman" w:hAnsi="Times New Roman" w:cs="Times New Roman"/>
          <w:sz w:val="28"/>
          <w:szCs w:val="28"/>
          <w:lang w:val="ru-RU"/>
        </w:rPr>
        <w:t xml:space="preserve">у </w:t>
      </w:r>
      <w:r w:rsidR="00FC2900" w:rsidRPr="00FC2900">
        <w:rPr>
          <w:rFonts w:ascii="Times New Roman" w:hAnsi="Times New Roman" w:cs="Times New Roman"/>
          <w:sz w:val="28"/>
          <w:szCs w:val="28"/>
          <w:lang w:val="ru-RU"/>
        </w:rPr>
        <w:t xml:space="preserve">мистецтві, які </w:t>
      </w:r>
      <w:r w:rsidR="00457645">
        <w:rPr>
          <w:rFonts w:ascii="Times New Roman" w:hAnsi="Times New Roman" w:cs="Times New Roman"/>
          <w:sz w:val="28"/>
          <w:szCs w:val="28"/>
          <w:lang w:val="ru-RU"/>
        </w:rPr>
        <w:t>характеризуються невідповідністю</w:t>
      </w:r>
      <w:r w:rsidR="00FC2900" w:rsidRPr="00FC2900">
        <w:rPr>
          <w:rFonts w:ascii="Times New Roman" w:hAnsi="Times New Roman" w:cs="Times New Roman"/>
          <w:sz w:val="28"/>
          <w:szCs w:val="28"/>
          <w:lang w:val="ru-RU"/>
        </w:rPr>
        <w:t xml:space="preserve"> або </w:t>
      </w:r>
      <w:r w:rsidR="00457645">
        <w:rPr>
          <w:rFonts w:ascii="Times New Roman" w:hAnsi="Times New Roman" w:cs="Times New Roman"/>
          <w:sz w:val="28"/>
          <w:szCs w:val="28"/>
          <w:lang w:val="ru-RU"/>
        </w:rPr>
        <w:t>алогіч</w:t>
      </w:r>
      <w:r w:rsidR="009D072F">
        <w:rPr>
          <w:rFonts w:ascii="Times New Roman" w:hAnsi="Times New Roman" w:cs="Times New Roman"/>
          <w:sz w:val="28"/>
          <w:szCs w:val="28"/>
          <w:lang w:val="ru-RU"/>
        </w:rPr>
        <w:t>н</w:t>
      </w:r>
      <w:r w:rsidR="00457645">
        <w:rPr>
          <w:rFonts w:ascii="Times New Roman" w:hAnsi="Times New Roman" w:cs="Times New Roman"/>
          <w:sz w:val="28"/>
          <w:szCs w:val="28"/>
          <w:lang w:val="ru-RU"/>
        </w:rPr>
        <w:t>ою суперечністю</w:t>
      </w:r>
      <w:r w:rsidR="009D072F">
        <w:rPr>
          <w:rFonts w:ascii="Times New Roman" w:hAnsi="Times New Roman" w:cs="Times New Roman"/>
          <w:sz w:val="28"/>
          <w:szCs w:val="28"/>
          <w:lang w:val="ru-RU"/>
        </w:rPr>
        <w:t>,</w:t>
      </w:r>
      <w:r w:rsidR="00457645">
        <w:rPr>
          <w:rFonts w:ascii="Times New Roman" w:hAnsi="Times New Roman" w:cs="Times New Roman"/>
          <w:sz w:val="28"/>
          <w:szCs w:val="28"/>
          <w:lang w:val="ru-RU"/>
        </w:rPr>
        <w:t xml:space="preserve"> </w:t>
      </w:r>
      <w:r w:rsidR="00FC2900" w:rsidRPr="00FC2900">
        <w:rPr>
          <w:rFonts w:ascii="Times New Roman" w:hAnsi="Times New Roman" w:cs="Times New Roman"/>
          <w:sz w:val="28"/>
          <w:szCs w:val="28"/>
          <w:lang w:val="ru-RU"/>
        </w:rPr>
        <w:t xml:space="preserve">їх </w:t>
      </w:r>
      <w:r w:rsidR="00457645">
        <w:rPr>
          <w:rFonts w:ascii="Times New Roman" w:hAnsi="Times New Roman" w:cs="Times New Roman"/>
          <w:sz w:val="28"/>
          <w:szCs w:val="28"/>
          <w:lang w:val="ru-RU"/>
        </w:rPr>
        <w:t>оцінкою</w:t>
      </w:r>
      <w:r w:rsidR="00FC2900" w:rsidRPr="00FC2900">
        <w:rPr>
          <w:rFonts w:ascii="Times New Roman" w:hAnsi="Times New Roman" w:cs="Times New Roman"/>
          <w:sz w:val="28"/>
          <w:szCs w:val="28"/>
          <w:lang w:val="ru-RU"/>
        </w:rPr>
        <w:t xml:space="preserve"> за допомогою </w:t>
      </w:r>
      <w:r w:rsidR="00457645">
        <w:rPr>
          <w:rFonts w:ascii="Times New Roman" w:hAnsi="Times New Roman" w:cs="Times New Roman"/>
          <w:sz w:val="28"/>
          <w:szCs w:val="28"/>
          <w:lang w:val="ru-RU"/>
        </w:rPr>
        <w:t>сміху</w:t>
      </w:r>
      <w:r w:rsidR="009D072F">
        <w:rPr>
          <w:rFonts w:ascii="Times New Roman" w:hAnsi="Times New Roman" w:cs="Times New Roman"/>
          <w:sz w:val="28"/>
          <w:szCs w:val="28"/>
          <w:lang w:val="ru-RU"/>
        </w:rPr>
        <w:t xml:space="preserve"> [7</w:t>
      </w:r>
      <w:r w:rsidR="00FC2900" w:rsidRPr="00FC2900">
        <w:rPr>
          <w:rFonts w:ascii="Times New Roman" w:hAnsi="Times New Roman" w:cs="Times New Roman"/>
          <w:sz w:val="28"/>
          <w:szCs w:val="28"/>
          <w:lang w:val="ru-RU"/>
        </w:rPr>
        <w:t>].</w:t>
      </w:r>
    </w:p>
    <w:p w:rsidR="00D910FE" w:rsidRDefault="00D910FE" w:rsidP="00ED621B">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Науковці вважають</w:t>
      </w:r>
      <w:r w:rsidR="00680614">
        <w:rPr>
          <w:rFonts w:ascii="Times New Roman" w:hAnsi="Times New Roman" w:cs="Times New Roman"/>
          <w:sz w:val="28"/>
          <w:szCs w:val="28"/>
          <w:lang w:val="ru-RU"/>
        </w:rPr>
        <w:t xml:space="preserve"> </w:t>
      </w:r>
      <w:r w:rsidRPr="00D910FE">
        <w:rPr>
          <w:rFonts w:ascii="Times New Roman" w:hAnsi="Times New Roman" w:cs="Times New Roman"/>
          <w:sz w:val="28"/>
          <w:szCs w:val="28"/>
          <w:lang w:val="ru-RU"/>
        </w:rPr>
        <w:t xml:space="preserve">комічними життєві </w:t>
      </w:r>
      <w:r w:rsidR="00296A98" w:rsidRPr="00D910FE">
        <w:rPr>
          <w:rFonts w:ascii="Times New Roman" w:hAnsi="Times New Roman" w:cs="Times New Roman"/>
          <w:sz w:val="28"/>
          <w:szCs w:val="28"/>
          <w:lang w:val="ru-RU"/>
        </w:rPr>
        <w:t xml:space="preserve">об’єкти </w:t>
      </w:r>
      <w:r w:rsidR="00296A98">
        <w:rPr>
          <w:rFonts w:ascii="Times New Roman" w:hAnsi="Times New Roman" w:cs="Times New Roman"/>
          <w:sz w:val="28"/>
          <w:szCs w:val="28"/>
          <w:lang w:val="ru-RU"/>
        </w:rPr>
        <w:t>та явища, певні</w:t>
      </w:r>
      <w:r w:rsidRPr="00D910FE">
        <w:rPr>
          <w:rFonts w:ascii="Times New Roman" w:hAnsi="Times New Roman" w:cs="Times New Roman"/>
          <w:sz w:val="28"/>
          <w:szCs w:val="28"/>
          <w:lang w:val="ru-RU"/>
        </w:rPr>
        <w:t xml:space="preserve"> вид</w:t>
      </w:r>
      <w:r w:rsidR="00296A98">
        <w:rPr>
          <w:rFonts w:ascii="Times New Roman" w:hAnsi="Times New Roman" w:cs="Times New Roman"/>
          <w:sz w:val="28"/>
          <w:szCs w:val="28"/>
          <w:lang w:val="ru-RU"/>
        </w:rPr>
        <w:t>и</w:t>
      </w:r>
      <w:r w:rsidRPr="00D910FE">
        <w:rPr>
          <w:rFonts w:ascii="Times New Roman" w:hAnsi="Times New Roman" w:cs="Times New Roman"/>
          <w:sz w:val="28"/>
          <w:szCs w:val="28"/>
          <w:lang w:val="ru-RU"/>
        </w:rPr>
        <w:t xml:space="preserve"> творчості, </w:t>
      </w:r>
      <w:r w:rsidR="00270F63">
        <w:rPr>
          <w:rFonts w:ascii="Times New Roman" w:hAnsi="Times New Roman" w:cs="Times New Roman"/>
          <w:sz w:val="28"/>
          <w:szCs w:val="28"/>
          <w:lang w:val="ru-RU"/>
        </w:rPr>
        <w:t xml:space="preserve">зміст </w:t>
      </w:r>
      <w:r w:rsidR="009D072F">
        <w:rPr>
          <w:rFonts w:ascii="Times New Roman" w:hAnsi="Times New Roman" w:cs="Times New Roman"/>
          <w:sz w:val="28"/>
          <w:szCs w:val="28"/>
          <w:lang w:val="ru-RU"/>
        </w:rPr>
        <w:t>якої</w:t>
      </w:r>
      <w:r w:rsidRPr="00D910FE">
        <w:rPr>
          <w:rFonts w:ascii="Times New Roman" w:hAnsi="Times New Roman" w:cs="Times New Roman"/>
          <w:sz w:val="28"/>
          <w:szCs w:val="28"/>
          <w:lang w:val="ru-RU"/>
        </w:rPr>
        <w:t xml:space="preserve"> </w:t>
      </w:r>
      <w:r w:rsidR="00270F63">
        <w:rPr>
          <w:rFonts w:ascii="Times New Roman" w:hAnsi="Times New Roman" w:cs="Times New Roman"/>
          <w:sz w:val="28"/>
          <w:szCs w:val="28"/>
          <w:lang w:val="ru-RU"/>
        </w:rPr>
        <w:t>передбачає свідоме</w:t>
      </w:r>
      <w:r w:rsidRPr="00D910FE">
        <w:rPr>
          <w:rFonts w:ascii="Times New Roman" w:hAnsi="Times New Roman" w:cs="Times New Roman"/>
          <w:sz w:val="28"/>
          <w:szCs w:val="28"/>
          <w:lang w:val="ru-RU"/>
        </w:rPr>
        <w:t xml:space="preserve"> конструювання </w:t>
      </w:r>
      <w:r w:rsidR="003530B2">
        <w:rPr>
          <w:rFonts w:ascii="Times New Roman" w:hAnsi="Times New Roman" w:cs="Times New Roman"/>
          <w:sz w:val="28"/>
          <w:szCs w:val="28"/>
          <w:lang w:val="ru-RU"/>
        </w:rPr>
        <w:t>певної сукупності</w:t>
      </w:r>
      <w:r w:rsidRPr="00D910FE">
        <w:rPr>
          <w:rFonts w:ascii="Times New Roman" w:hAnsi="Times New Roman" w:cs="Times New Roman"/>
          <w:sz w:val="28"/>
          <w:szCs w:val="28"/>
          <w:lang w:val="ru-RU"/>
        </w:rPr>
        <w:t xml:space="preserve"> </w:t>
      </w:r>
      <w:r w:rsidR="003530B2" w:rsidRPr="00D910FE">
        <w:rPr>
          <w:rFonts w:ascii="Times New Roman" w:hAnsi="Times New Roman" w:cs="Times New Roman"/>
          <w:sz w:val="28"/>
          <w:szCs w:val="28"/>
          <w:lang w:val="ru-RU"/>
        </w:rPr>
        <w:t xml:space="preserve">понять </w:t>
      </w:r>
      <w:r w:rsidR="003530B2">
        <w:rPr>
          <w:rFonts w:ascii="Times New Roman" w:hAnsi="Times New Roman" w:cs="Times New Roman"/>
          <w:sz w:val="28"/>
          <w:szCs w:val="28"/>
          <w:lang w:val="ru-RU"/>
        </w:rPr>
        <w:t>або явищ</w:t>
      </w:r>
      <w:r w:rsidR="00ED621B">
        <w:rPr>
          <w:rFonts w:ascii="Times New Roman" w:hAnsi="Times New Roman" w:cs="Times New Roman"/>
          <w:sz w:val="28"/>
          <w:szCs w:val="28"/>
          <w:lang w:val="ru-RU"/>
        </w:rPr>
        <w:t xml:space="preserve">, </w:t>
      </w:r>
      <w:r w:rsidRPr="00D910FE">
        <w:rPr>
          <w:rFonts w:ascii="Times New Roman" w:hAnsi="Times New Roman" w:cs="Times New Roman"/>
          <w:sz w:val="28"/>
          <w:szCs w:val="28"/>
          <w:lang w:val="ru-RU"/>
        </w:rPr>
        <w:t>слів</w:t>
      </w:r>
      <w:r w:rsidR="00ED621B">
        <w:rPr>
          <w:rFonts w:ascii="Times New Roman" w:hAnsi="Times New Roman" w:cs="Times New Roman"/>
          <w:sz w:val="28"/>
          <w:szCs w:val="28"/>
          <w:lang w:val="ru-RU"/>
        </w:rPr>
        <w:t>, які спрямовані на  викликання</w:t>
      </w:r>
      <w:r w:rsidRPr="00D910FE">
        <w:rPr>
          <w:rFonts w:ascii="Times New Roman" w:hAnsi="Times New Roman" w:cs="Times New Roman"/>
          <w:sz w:val="28"/>
          <w:szCs w:val="28"/>
          <w:lang w:val="ru-RU"/>
        </w:rPr>
        <w:t xml:space="preserve"> </w:t>
      </w:r>
      <w:r w:rsidR="00ED621B">
        <w:rPr>
          <w:rFonts w:ascii="Times New Roman" w:hAnsi="Times New Roman" w:cs="Times New Roman"/>
          <w:sz w:val="28"/>
          <w:szCs w:val="28"/>
          <w:lang w:val="ru-RU"/>
        </w:rPr>
        <w:t xml:space="preserve">комічного </w:t>
      </w:r>
      <w:r w:rsidRPr="00D910FE">
        <w:rPr>
          <w:rFonts w:ascii="Times New Roman" w:hAnsi="Times New Roman" w:cs="Times New Roman"/>
          <w:sz w:val="28"/>
          <w:szCs w:val="28"/>
          <w:lang w:val="ru-RU"/>
        </w:rPr>
        <w:t>ефект</w:t>
      </w:r>
      <w:r w:rsidR="00ED621B">
        <w:rPr>
          <w:rFonts w:ascii="Times New Roman" w:hAnsi="Times New Roman" w:cs="Times New Roman"/>
          <w:sz w:val="28"/>
          <w:szCs w:val="28"/>
          <w:lang w:val="ru-RU"/>
        </w:rPr>
        <w:t>у</w:t>
      </w:r>
      <w:r w:rsidRPr="00D910FE">
        <w:rPr>
          <w:rFonts w:ascii="Times New Roman" w:hAnsi="Times New Roman" w:cs="Times New Roman"/>
          <w:sz w:val="28"/>
          <w:szCs w:val="28"/>
          <w:lang w:val="ru-RU"/>
        </w:rPr>
        <w:t xml:space="preserve"> </w:t>
      </w:r>
      <w:r w:rsidR="009D072F">
        <w:rPr>
          <w:rFonts w:ascii="Times New Roman" w:hAnsi="Times New Roman" w:cs="Times New Roman"/>
          <w:sz w:val="28"/>
          <w:szCs w:val="28"/>
          <w:lang w:val="ru-RU"/>
        </w:rPr>
        <w:t>[8</w:t>
      </w:r>
      <w:r w:rsidRPr="00D910FE">
        <w:rPr>
          <w:rFonts w:ascii="Times New Roman" w:hAnsi="Times New Roman" w:cs="Times New Roman"/>
          <w:sz w:val="28"/>
          <w:szCs w:val="28"/>
          <w:lang w:val="ru-RU"/>
        </w:rPr>
        <w:t>].</w:t>
      </w:r>
    </w:p>
    <w:p w:rsidR="00AF33D5" w:rsidRDefault="00D57F27" w:rsidP="00FE3CD0">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Головні засоб</w:t>
      </w:r>
      <w:r w:rsidR="00AF33D5" w:rsidRPr="00AF33D5">
        <w:rPr>
          <w:rFonts w:ascii="Times New Roman" w:hAnsi="Times New Roman" w:cs="Times New Roman"/>
          <w:sz w:val="28"/>
          <w:szCs w:val="28"/>
          <w:lang w:val="ru-RU"/>
        </w:rPr>
        <w:t xml:space="preserve">и </w:t>
      </w:r>
      <w:r w:rsidR="00FE3CD0" w:rsidRPr="00AF33D5">
        <w:rPr>
          <w:rFonts w:ascii="Times New Roman" w:hAnsi="Times New Roman" w:cs="Times New Roman"/>
          <w:sz w:val="28"/>
          <w:szCs w:val="28"/>
          <w:lang w:val="ru-RU"/>
        </w:rPr>
        <w:t>у літ</w:t>
      </w:r>
      <w:r w:rsidR="00FE3CD0">
        <w:rPr>
          <w:rFonts w:ascii="Times New Roman" w:hAnsi="Times New Roman" w:cs="Times New Roman"/>
          <w:sz w:val="28"/>
          <w:szCs w:val="28"/>
          <w:lang w:val="ru-RU"/>
        </w:rPr>
        <w:t xml:space="preserve">ературі </w:t>
      </w:r>
      <w:r w:rsidR="00AF33D5" w:rsidRPr="00AF33D5">
        <w:rPr>
          <w:rFonts w:ascii="Times New Roman" w:hAnsi="Times New Roman" w:cs="Times New Roman"/>
          <w:sz w:val="28"/>
          <w:szCs w:val="28"/>
          <w:lang w:val="ru-RU"/>
        </w:rPr>
        <w:t xml:space="preserve">створення комічного ефекту </w:t>
      </w:r>
      <w:r w:rsidR="00FE3CD0">
        <w:rPr>
          <w:rFonts w:ascii="Times New Roman" w:hAnsi="Times New Roman" w:cs="Times New Roman"/>
          <w:sz w:val="28"/>
          <w:szCs w:val="28"/>
          <w:lang w:val="ru-RU"/>
        </w:rPr>
        <w:t xml:space="preserve"> -  прийоми комічного, </w:t>
      </w:r>
      <w:r w:rsidR="00487357">
        <w:rPr>
          <w:rFonts w:ascii="Times New Roman" w:hAnsi="Times New Roman" w:cs="Times New Roman"/>
          <w:sz w:val="28"/>
          <w:szCs w:val="28"/>
          <w:lang w:val="ru-RU"/>
        </w:rPr>
        <w:t xml:space="preserve">серед </w:t>
      </w:r>
      <w:r w:rsidR="00AF33D5" w:rsidRPr="00AF33D5">
        <w:rPr>
          <w:rFonts w:ascii="Times New Roman" w:hAnsi="Times New Roman" w:cs="Times New Roman"/>
          <w:sz w:val="28"/>
          <w:szCs w:val="28"/>
          <w:lang w:val="ru-RU"/>
        </w:rPr>
        <w:t xml:space="preserve">яких </w:t>
      </w:r>
      <w:r w:rsidR="00B44690">
        <w:rPr>
          <w:rFonts w:ascii="Times New Roman" w:hAnsi="Times New Roman" w:cs="Times New Roman"/>
          <w:sz w:val="28"/>
          <w:szCs w:val="28"/>
          <w:lang w:val="ru-RU"/>
        </w:rPr>
        <w:t>вчені називають</w:t>
      </w:r>
      <w:r w:rsidR="00AF33D5" w:rsidRPr="00AF33D5">
        <w:rPr>
          <w:rFonts w:ascii="Times New Roman" w:hAnsi="Times New Roman" w:cs="Times New Roman"/>
          <w:sz w:val="28"/>
          <w:szCs w:val="28"/>
          <w:lang w:val="ru-RU"/>
        </w:rPr>
        <w:t xml:space="preserve"> </w:t>
      </w:r>
      <w:r w:rsidR="00765C72" w:rsidRPr="00AF33D5">
        <w:rPr>
          <w:rFonts w:ascii="Times New Roman" w:hAnsi="Times New Roman" w:cs="Times New Roman"/>
          <w:sz w:val="28"/>
          <w:szCs w:val="28"/>
          <w:lang w:val="ru-RU"/>
        </w:rPr>
        <w:t xml:space="preserve">авторські неологізми, анекдоти, </w:t>
      </w:r>
      <w:r w:rsidR="00765C72">
        <w:rPr>
          <w:rFonts w:ascii="Times New Roman" w:hAnsi="Times New Roman" w:cs="Times New Roman"/>
          <w:sz w:val="28"/>
          <w:szCs w:val="28"/>
          <w:lang w:val="ru-RU"/>
        </w:rPr>
        <w:t>гіперболи</w:t>
      </w:r>
      <w:r w:rsidR="00AF33D5" w:rsidRPr="00AF33D5">
        <w:rPr>
          <w:rFonts w:ascii="Times New Roman" w:hAnsi="Times New Roman" w:cs="Times New Roman"/>
          <w:sz w:val="28"/>
          <w:szCs w:val="28"/>
          <w:lang w:val="ru-RU"/>
        </w:rPr>
        <w:t>, гротеск</w:t>
      </w:r>
      <w:r w:rsidR="00765C72">
        <w:rPr>
          <w:rFonts w:ascii="Times New Roman" w:hAnsi="Times New Roman" w:cs="Times New Roman"/>
          <w:sz w:val="28"/>
          <w:szCs w:val="28"/>
          <w:lang w:val="ru-RU"/>
        </w:rPr>
        <w:t>и</w:t>
      </w:r>
      <w:r w:rsidR="00AF33D5" w:rsidRPr="00AF33D5">
        <w:rPr>
          <w:rFonts w:ascii="Times New Roman" w:hAnsi="Times New Roman" w:cs="Times New Roman"/>
          <w:sz w:val="28"/>
          <w:szCs w:val="28"/>
          <w:lang w:val="ru-RU"/>
        </w:rPr>
        <w:t xml:space="preserve">, </w:t>
      </w:r>
      <w:r w:rsidR="00765C72">
        <w:rPr>
          <w:rFonts w:ascii="Times New Roman" w:hAnsi="Times New Roman" w:cs="Times New Roman"/>
          <w:sz w:val="28"/>
          <w:szCs w:val="28"/>
          <w:lang w:val="ru-RU"/>
        </w:rPr>
        <w:t xml:space="preserve">порівняння, </w:t>
      </w:r>
      <w:r w:rsidR="00AF33D5" w:rsidRPr="00AF33D5">
        <w:rPr>
          <w:rFonts w:ascii="Times New Roman" w:hAnsi="Times New Roman" w:cs="Times New Roman"/>
          <w:sz w:val="28"/>
          <w:szCs w:val="28"/>
          <w:lang w:val="ru-RU"/>
        </w:rPr>
        <w:t xml:space="preserve">контраст, </w:t>
      </w:r>
      <w:r w:rsidR="001B4760">
        <w:rPr>
          <w:rFonts w:ascii="Times New Roman" w:hAnsi="Times New Roman" w:cs="Times New Roman"/>
          <w:sz w:val="28"/>
          <w:szCs w:val="28"/>
          <w:lang w:val="ru-RU"/>
        </w:rPr>
        <w:t>каламбур</w:t>
      </w:r>
      <w:r w:rsidR="001B4760" w:rsidRPr="00AF33D5">
        <w:rPr>
          <w:rFonts w:ascii="Times New Roman" w:hAnsi="Times New Roman" w:cs="Times New Roman"/>
          <w:sz w:val="28"/>
          <w:szCs w:val="28"/>
          <w:lang w:val="ru-RU"/>
        </w:rPr>
        <w:t>,</w:t>
      </w:r>
      <w:r w:rsidR="001B4760">
        <w:rPr>
          <w:rFonts w:ascii="Times New Roman" w:hAnsi="Times New Roman" w:cs="Times New Roman"/>
          <w:sz w:val="28"/>
          <w:szCs w:val="28"/>
          <w:lang w:val="ru-RU"/>
        </w:rPr>
        <w:t xml:space="preserve"> </w:t>
      </w:r>
      <w:r w:rsidR="00AF33D5" w:rsidRPr="00AF33D5">
        <w:rPr>
          <w:rFonts w:ascii="Times New Roman" w:hAnsi="Times New Roman" w:cs="Times New Roman"/>
          <w:sz w:val="28"/>
          <w:szCs w:val="28"/>
          <w:lang w:val="ru-RU"/>
        </w:rPr>
        <w:t>суперечність, відхилення від</w:t>
      </w:r>
      <w:r w:rsidR="00FE3CD0">
        <w:rPr>
          <w:rFonts w:ascii="Times New Roman" w:hAnsi="Times New Roman" w:cs="Times New Roman"/>
          <w:sz w:val="28"/>
          <w:szCs w:val="28"/>
          <w:lang w:val="ru-RU"/>
        </w:rPr>
        <w:t xml:space="preserve"> </w:t>
      </w:r>
      <w:r w:rsidR="00875A3D">
        <w:rPr>
          <w:rFonts w:ascii="Times New Roman" w:hAnsi="Times New Roman" w:cs="Times New Roman"/>
          <w:sz w:val="28"/>
          <w:szCs w:val="28"/>
          <w:lang w:val="ru-RU"/>
        </w:rPr>
        <w:t xml:space="preserve">усталеної </w:t>
      </w:r>
      <w:r w:rsidR="00AF33D5" w:rsidRPr="00AF33D5">
        <w:rPr>
          <w:rFonts w:ascii="Times New Roman" w:hAnsi="Times New Roman" w:cs="Times New Roman"/>
          <w:sz w:val="28"/>
          <w:szCs w:val="28"/>
          <w:lang w:val="ru-RU"/>
        </w:rPr>
        <w:t xml:space="preserve">норми, </w:t>
      </w:r>
      <w:r w:rsidR="001B4760">
        <w:rPr>
          <w:rFonts w:ascii="Times New Roman" w:hAnsi="Times New Roman" w:cs="Times New Roman"/>
          <w:sz w:val="28"/>
          <w:szCs w:val="28"/>
          <w:lang w:val="ru-RU"/>
        </w:rPr>
        <w:t>буквалізація</w:t>
      </w:r>
      <w:r w:rsidR="00AF33D5" w:rsidRPr="00AF33D5">
        <w:rPr>
          <w:rFonts w:ascii="Times New Roman" w:hAnsi="Times New Roman" w:cs="Times New Roman"/>
          <w:sz w:val="28"/>
          <w:szCs w:val="28"/>
          <w:lang w:val="ru-RU"/>
        </w:rPr>
        <w:t xml:space="preserve"> метафори, </w:t>
      </w:r>
      <w:r w:rsidR="001B4760">
        <w:rPr>
          <w:rFonts w:ascii="Times New Roman" w:hAnsi="Times New Roman" w:cs="Times New Roman"/>
          <w:sz w:val="28"/>
          <w:szCs w:val="28"/>
          <w:lang w:val="ru-RU"/>
        </w:rPr>
        <w:t>парадокс, переверзія</w:t>
      </w:r>
      <w:r w:rsidR="00BF2255">
        <w:rPr>
          <w:rFonts w:ascii="Times New Roman" w:hAnsi="Times New Roman" w:cs="Times New Roman"/>
          <w:sz w:val="28"/>
          <w:szCs w:val="28"/>
          <w:lang w:val="ru-RU"/>
        </w:rPr>
        <w:t xml:space="preserve"> </w:t>
      </w:r>
      <w:r w:rsidR="009D072F">
        <w:rPr>
          <w:rFonts w:ascii="Times New Roman" w:hAnsi="Times New Roman" w:cs="Times New Roman"/>
          <w:sz w:val="28"/>
          <w:szCs w:val="28"/>
          <w:lang w:val="ru-RU"/>
        </w:rPr>
        <w:t>[там само</w:t>
      </w:r>
      <w:r w:rsidR="00AF33D5" w:rsidRPr="00AF33D5">
        <w:rPr>
          <w:rFonts w:ascii="Times New Roman" w:hAnsi="Times New Roman" w:cs="Times New Roman"/>
          <w:sz w:val="28"/>
          <w:szCs w:val="28"/>
          <w:lang w:val="ru-RU"/>
        </w:rPr>
        <w:t>].</w:t>
      </w:r>
    </w:p>
    <w:p w:rsidR="009F19A1" w:rsidRDefault="009F19A1" w:rsidP="00CA3D42">
      <w:pPr>
        <w:autoSpaceDE w:val="0"/>
        <w:autoSpaceDN w:val="0"/>
        <w:adjustRightInd w:val="0"/>
        <w:spacing w:line="360" w:lineRule="auto"/>
        <w:ind w:firstLine="709"/>
        <w:jc w:val="both"/>
        <w:rPr>
          <w:rFonts w:ascii="Times New Roman" w:hAnsi="Times New Roman" w:cs="Times New Roman"/>
          <w:sz w:val="28"/>
          <w:szCs w:val="28"/>
          <w:lang w:val="ru-RU"/>
        </w:rPr>
      </w:pPr>
      <w:r w:rsidRPr="009F19A1">
        <w:rPr>
          <w:rFonts w:ascii="Times New Roman" w:hAnsi="Times New Roman" w:cs="Times New Roman"/>
          <w:sz w:val="28"/>
          <w:szCs w:val="28"/>
          <w:lang w:val="ru-RU"/>
        </w:rPr>
        <w:t xml:space="preserve">Т. Любимова </w:t>
      </w:r>
      <w:r w:rsidR="00F8595A">
        <w:rPr>
          <w:rFonts w:ascii="Times New Roman" w:hAnsi="Times New Roman" w:cs="Times New Roman"/>
          <w:sz w:val="28"/>
          <w:szCs w:val="28"/>
          <w:lang w:val="ru-RU"/>
        </w:rPr>
        <w:t xml:space="preserve">серед </w:t>
      </w:r>
      <w:r w:rsidR="001F0272">
        <w:rPr>
          <w:rFonts w:ascii="Times New Roman" w:hAnsi="Times New Roman" w:cs="Times New Roman"/>
          <w:sz w:val="28"/>
          <w:szCs w:val="28"/>
          <w:lang w:val="ru-RU"/>
        </w:rPr>
        <w:t>комічних жанрів виокремлює такі</w:t>
      </w:r>
      <w:r w:rsidRPr="009F19A1">
        <w:rPr>
          <w:rFonts w:ascii="Times New Roman" w:hAnsi="Times New Roman" w:cs="Times New Roman"/>
          <w:sz w:val="28"/>
          <w:szCs w:val="28"/>
          <w:lang w:val="ru-RU"/>
        </w:rPr>
        <w:t xml:space="preserve">: </w:t>
      </w:r>
      <w:r w:rsidR="001F0272">
        <w:rPr>
          <w:rFonts w:ascii="Times New Roman" w:hAnsi="Times New Roman" w:cs="Times New Roman"/>
          <w:sz w:val="28"/>
          <w:szCs w:val="28"/>
          <w:lang w:val="ru-RU"/>
        </w:rPr>
        <w:t>бурлеск, карикатура,</w:t>
      </w:r>
      <w:r w:rsidR="001F0272" w:rsidRPr="009F19A1">
        <w:rPr>
          <w:rFonts w:ascii="Times New Roman" w:hAnsi="Times New Roman" w:cs="Times New Roman"/>
          <w:sz w:val="28"/>
          <w:szCs w:val="28"/>
          <w:lang w:val="ru-RU"/>
        </w:rPr>
        <w:t xml:space="preserve"> </w:t>
      </w:r>
      <w:r w:rsidRPr="009F19A1">
        <w:rPr>
          <w:rFonts w:ascii="Times New Roman" w:hAnsi="Times New Roman" w:cs="Times New Roman"/>
          <w:sz w:val="28"/>
          <w:szCs w:val="28"/>
          <w:lang w:val="ru-RU"/>
        </w:rPr>
        <w:t>комедія, фарс</w:t>
      </w:r>
      <w:r w:rsidR="001F0272">
        <w:rPr>
          <w:rFonts w:ascii="Times New Roman" w:hAnsi="Times New Roman" w:cs="Times New Roman"/>
          <w:sz w:val="28"/>
          <w:szCs w:val="28"/>
          <w:lang w:val="ru-RU"/>
        </w:rPr>
        <w:t xml:space="preserve">, пародія; </w:t>
      </w:r>
      <w:r w:rsidRPr="009F19A1">
        <w:rPr>
          <w:rFonts w:ascii="Times New Roman" w:hAnsi="Times New Roman" w:cs="Times New Roman"/>
          <w:sz w:val="28"/>
          <w:szCs w:val="28"/>
          <w:lang w:val="ru-RU"/>
        </w:rPr>
        <w:t xml:space="preserve">іронічні, </w:t>
      </w:r>
      <w:r w:rsidR="001F0272" w:rsidRPr="009F19A1">
        <w:rPr>
          <w:rFonts w:ascii="Times New Roman" w:hAnsi="Times New Roman" w:cs="Times New Roman"/>
          <w:sz w:val="28"/>
          <w:szCs w:val="28"/>
          <w:lang w:val="ru-RU"/>
        </w:rPr>
        <w:t xml:space="preserve">сатиричні </w:t>
      </w:r>
      <w:r w:rsidR="001F0272">
        <w:rPr>
          <w:rFonts w:ascii="Times New Roman" w:hAnsi="Times New Roman" w:cs="Times New Roman"/>
          <w:sz w:val="28"/>
          <w:szCs w:val="28"/>
          <w:lang w:val="ru-RU"/>
        </w:rPr>
        <w:t xml:space="preserve">та гумористичні </w:t>
      </w:r>
      <w:r w:rsidRPr="009F19A1">
        <w:rPr>
          <w:rFonts w:ascii="Times New Roman" w:hAnsi="Times New Roman" w:cs="Times New Roman"/>
          <w:sz w:val="28"/>
          <w:szCs w:val="28"/>
          <w:lang w:val="ru-RU"/>
        </w:rPr>
        <w:t xml:space="preserve"> </w:t>
      </w:r>
      <w:r w:rsidR="001F0272">
        <w:rPr>
          <w:rFonts w:ascii="Times New Roman" w:hAnsi="Times New Roman" w:cs="Times New Roman"/>
          <w:sz w:val="28"/>
          <w:szCs w:val="28"/>
          <w:lang w:val="ru-RU"/>
        </w:rPr>
        <w:t>казки</w:t>
      </w:r>
      <w:r w:rsidR="001F0272" w:rsidRPr="009F19A1">
        <w:rPr>
          <w:rFonts w:ascii="Times New Roman" w:hAnsi="Times New Roman" w:cs="Times New Roman"/>
          <w:sz w:val="28"/>
          <w:szCs w:val="28"/>
          <w:lang w:val="ru-RU"/>
        </w:rPr>
        <w:t xml:space="preserve"> </w:t>
      </w:r>
      <w:r w:rsidR="001F0272">
        <w:rPr>
          <w:rFonts w:ascii="Times New Roman" w:hAnsi="Times New Roman" w:cs="Times New Roman"/>
          <w:sz w:val="28"/>
          <w:szCs w:val="28"/>
          <w:lang w:val="ru-RU"/>
        </w:rPr>
        <w:t>та оповідання</w:t>
      </w:r>
      <w:r w:rsidRPr="009F19A1">
        <w:rPr>
          <w:rFonts w:ascii="Times New Roman" w:hAnsi="Times New Roman" w:cs="Times New Roman"/>
          <w:sz w:val="28"/>
          <w:szCs w:val="28"/>
          <w:lang w:val="ru-RU"/>
        </w:rPr>
        <w:t xml:space="preserve">. </w:t>
      </w:r>
      <w:r w:rsidR="002B6D71">
        <w:rPr>
          <w:rFonts w:ascii="Times New Roman" w:hAnsi="Times New Roman" w:cs="Times New Roman"/>
          <w:sz w:val="28"/>
          <w:szCs w:val="28"/>
          <w:lang w:val="ru-RU"/>
        </w:rPr>
        <w:t>Авторка</w:t>
      </w:r>
      <w:r w:rsidR="00CA3D42">
        <w:rPr>
          <w:rFonts w:ascii="Times New Roman" w:hAnsi="Times New Roman" w:cs="Times New Roman"/>
          <w:sz w:val="28"/>
          <w:szCs w:val="28"/>
          <w:lang w:val="ru-RU"/>
        </w:rPr>
        <w:t xml:space="preserve"> до «малих форм» комічних жанрів відносить епіграми, </w:t>
      </w:r>
      <w:r w:rsidR="00CA3D42" w:rsidRPr="009F19A1">
        <w:rPr>
          <w:rFonts w:ascii="Times New Roman" w:hAnsi="Times New Roman" w:cs="Times New Roman"/>
          <w:sz w:val="28"/>
          <w:szCs w:val="28"/>
          <w:lang w:val="ru-RU"/>
        </w:rPr>
        <w:t xml:space="preserve">каламбури, </w:t>
      </w:r>
      <w:r w:rsidR="00CA3D42">
        <w:rPr>
          <w:rFonts w:ascii="Times New Roman" w:hAnsi="Times New Roman" w:cs="Times New Roman"/>
          <w:sz w:val="28"/>
          <w:szCs w:val="28"/>
          <w:lang w:val="ru-RU"/>
        </w:rPr>
        <w:t>сатиричні</w:t>
      </w:r>
      <w:r w:rsidRPr="009F19A1">
        <w:rPr>
          <w:rFonts w:ascii="Times New Roman" w:hAnsi="Times New Roman" w:cs="Times New Roman"/>
          <w:sz w:val="28"/>
          <w:szCs w:val="28"/>
          <w:lang w:val="ru-RU"/>
        </w:rPr>
        <w:t xml:space="preserve"> вірш</w:t>
      </w:r>
      <w:r w:rsidR="00CA3D42">
        <w:rPr>
          <w:rFonts w:ascii="Times New Roman" w:hAnsi="Times New Roman" w:cs="Times New Roman"/>
          <w:sz w:val="28"/>
          <w:szCs w:val="28"/>
          <w:lang w:val="ru-RU"/>
        </w:rPr>
        <w:t>і,</w:t>
      </w:r>
      <w:r w:rsidR="00CA3D42" w:rsidRPr="00CA3D42">
        <w:rPr>
          <w:rFonts w:ascii="Times New Roman" w:hAnsi="Times New Roman" w:cs="Times New Roman"/>
          <w:sz w:val="28"/>
          <w:szCs w:val="28"/>
          <w:lang w:val="ru-RU"/>
        </w:rPr>
        <w:t xml:space="preserve"> </w:t>
      </w:r>
      <w:r w:rsidR="00CA3D42">
        <w:rPr>
          <w:rFonts w:ascii="Times New Roman" w:hAnsi="Times New Roman" w:cs="Times New Roman"/>
          <w:sz w:val="28"/>
          <w:szCs w:val="28"/>
          <w:lang w:val="ru-RU"/>
        </w:rPr>
        <w:t>афоризми</w:t>
      </w:r>
      <w:r w:rsidRPr="009F19A1">
        <w:rPr>
          <w:rFonts w:ascii="Times New Roman" w:hAnsi="Times New Roman" w:cs="Times New Roman"/>
          <w:sz w:val="28"/>
          <w:szCs w:val="28"/>
          <w:lang w:val="ru-RU"/>
        </w:rPr>
        <w:t xml:space="preserve">, </w:t>
      </w:r>
      <w:r w:rsidR="00CA3D42" w:rsidRPr="009F19A1">
        <w:rPr>
          <w:rFonts w:ascii="Times New Roman" w:hAnsi="Times New Roman" w:cs="Times New Roman"/>
          <w:sz w:val="28"/>
          <w:szCs w:val="28"/>
          <w:lang w:val="ru-RU"/>
        </w:rPr>
        <w:t xml:space="preserve">гру слів, </w:t>
      </w:r>
      <w:r w:rsidRPr="009F19A1">
        <w:rPr>
          <w:rFonts w:ascii="Times New Roman" w:hAnsi="Times New Roman" w:cs="Times New Roman"/>
          <w:sz w:val="28"/>
          <w:szCs w:val="28"/>
          <w:lang w:val="ru-RU"/>
        </w:rPr>
        <w:t xml:space="preserve">жарти, </w:t>
      </w:r>
      <w:r w:rsidR="00CA3D42">
        <w:rPr>
          <w:rFonts w:ascii="Times New Roman" w:hAnsi="Times New Roman" w:cs="Times New Roman"/>
          <w:sz w:val="28"/>
          <w:szCs w:val="28"/>
          <w:lang w:val="ru-RU"/>
        </w:rPr>
        <w:t>загадки</w:t>
      </w:r>
      <w:r w:rsidRPr="009F19A1">
        <w:rPr>
          <w:rFonts w:ascii="Times New Roman" w:hAnsi="Times New Roman" w:cs="Times New Roman"/>
          <w:sz w:val="28"/>
          <w:szCs w:val="28"/>
          <w:lang w:val="ru-RU"/>
        </w:rPr>
        <w:t xml:space="preserve">, </w:t>
      </w:r>
      <w:r w:rsidR="00451863">
        <w:rPr>
          <w:rFonts w:ascii="Times New Roman" w:hAnsi="Times New Roman" w:cs="Times New Roman"/>
          <w:sz w:val="28"/>
          <w:szCs w:val="28"/>
          <w:lang w:val="ru-RU"/>
        </w:rPr>
        <w:t xml:space="preserve">міміку, </w:t>
      </w:r>
      <w:r w:rsidRPr="009F19A1">
        <w:rPr>
          <w:rFonts w:ascii="Times New Roman" w:hAnsi="Times New Roman" w:cs="Times New Roman"/>
          <w:sz w:val="28"/>
          <w:szCs w:val="28"/>
          <w:lang w:val="ru-RU"/>
        </w:rPr>
        <w:t>прис</w:t>
      </w:r>
      <w:r w:rsidR="00CA3D42">
        <w:rPr>
          <w:rFonts w:ascii="Times New Roman" w:hAnsi="Times New Roman" w:cs="Times New Roman"/>
          <w:sz w:val="28"/>
          <w:szCs w:val="28"/>
          <w:lang w:val="ru-RU"/>
        </w:rPr>
        <w:t xml:space="preserve">лів’я та </w:t>
      </w:r>
      <w:r w:rsidRPr="009F19A1">
        <w:rPr>
          <w:rFonts w:ascii="Times New Roman" w:hAnsi="Times New Roman" w:cs="Times New Roman"/>
          <w:sz w:val="28"/>
          <w:szCs w:val="28"/>
          <w:lang w:val="ru-RU"/>
        </w:rPr>
        <w:t>приказки, к</w:t>
      </w:r>
      <w:r w:rsidR="00451863">
        <w:rPr>
          <w:rFonts w:ascii="Times New Roman" w:hAnsi="Times New Roman" w:cs="Times New Roman"/>
          <w:sz w:val="28"/>
          <w:szCs w:val="28"/>
          <w:lang w:val="ru-RU"/>
        </w:rPr>
        <w:t xml:space="preserve">омічні жести, клоунаду </w:t>
      </w:r>
      <w:r w:rsidR="009D072F">
        <w:rPr>
          <w:rFonts w:ascii="Times New Roman" w:hAnsi="Times New Roman" w:cs="Times New Roman"/>
          <w:sz w:val="28"/>
          <w:szCs w:val="28"/>
          <w:lang w:val="ru-RU"/>
        </w:rPr>
        <w:t>та ін. [там само</w:t>
      </w:r>
      <w:r w:rsidRPr="009F19A1">
        <w:rPr>
          <w:rFonts w:ascii="Times New Roman" w:hAnsi="Times New Roman" w:cs="Times New Roman"/>
          <w:sz w:val="28"/>
          <w:szCs w:val="28"/>
          <w:lang w:val="ru-RU"/>
        </w:rPr>
        <w:t>].</w:t>
      </w:r>
    </w:p>
    <w:p w:rsidR="001E279C" w:rsidRPr="00457645" w:rsidRDefault="008D3B35" w:rsidP="00401A37">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На думку </w:t>
      </w:r>
      <w:r w:rsidR="001E279C" w:rsidRPr="001E279C">
        <w:rPr>
          <w:rFonts w:ascii="Times New Roman" w:hAnsi="Times New Roman" w:cs="Times New Roman"/>
          <w:sz w:val="28"/>
          <w:szCs w:val="28"/>
          <w:lang w:val="ru-RU"/>
        </w:rPr>
        <w:t xml:space="preserve">Н. Гавриш, </w:t>
      </w:r>
      <w:r w:rsidR="009D072F">
        <w:rPr>
          <w:rFonts w:ascii="Times New Roman" w:hAnsi="Times New Roman" w:cs="Times New Roman"/>
          <w:sz w:val="28"/>
          <w:szCs w:val="28"/>
          <w:lang w:val="ru-RU"/>
        </w:rPr>
        <w:t xml:space="preserve">учні </w:t>
      </w:r>
      <w:r>
        <w:rPr>
          <w:rFonts w:ascii="Times New Roman" w:hAnsi="Times New Roman" w:cs="Times New Roman"/>
          <w:sz w:val="28"/>
          <w:szCs w:val="28"/>
          <w:lang w:val="ru-RU"/>
        </w:rPr>
        <w:t>спроможні свідомо елементарно</w:t>
      </w:r>
      <w:r w:rsidR="001E279C" w:rsidRPr="001E279C">
        <w:rPr>
          <w:rFonts w:ascii="Times New Roman" w:hAnsi="Times New Roman" w:cs="Times New Roman"/>
          <w:sz w:val="28"/>
          <w:szCs w:val="28"/>
          <w:lang w:val="ru-RU"/>
        </w:rPr>
        <w:t xml:space="preserve"> аналізу</w:t>
      </w:r>
      <w:r>
        <w:rPr>
          <w:rFonts w:ascii="Times New Roman" w:hAnsi="Times New Roman" w:cs="Times New Roman"/>
          <w:sz w:val="28"/>
          <w:szCs w:val="28"/>
          <w:lang w:val="ru-RU"/>
        </w:rPr>
        <w:t>вати</w:t>
      </w:r>
      <w:r w:rsidR="008512DF">
        <w:rPr>
          <w:rFonts w:ascii="Times New Roman" w:hAnsi="Times New Roman" w:cs="Times New Roman"/>
          <w:sz w:val="28"/>
          <w:szCs w:val="28"/>
          <w:lang w:val="ru-RU"/>
        </w:rPr>
        <w:t xml:space="preserve"> засоби створення смішного</w:t>
      </w:r>
      <w:r w:rsidR="001E279C" w:rsidRPr="001E279C">
        <w:rPr>
          <w:rFonts w:ascii="Times New Roman" w:hAnsi="Times New Roman" w:cs="Times New Roman"/>
          <w:sz w:val="28"/>
          <w:szCs w:val="28"/>
          <w:lang w:val="ru-RU"/>
        </w:rPr>
        <w:t xml:space="preserve">. </w:t>
      </w:r>
      <w:r w:rsidR="00AC1E24">
        <w:rPr>
          <w:rFonts w:ascii="Times New Roman" w:hAnsi="Times New Roman" w:cs="Times New Roman"/>
          <w:sz w:val="28"/>
          <w:szCs w:val="28"/>
          <w:lang w:val="ru-RU"/>
        </w:rPr>
        <w:t xml:space="preserve">Отже, у роботі з учнями початкових класів </w:t>
      </w:r>
      <w:r w:rsidR="000C0E63">
        <w:rPr>
          <w:rFonts w:ascii="Times New Roman" w:hAnsi="Times New Roman" w:cs="Times New Roman"/>
          <w:sz w:val="28"/>
          <w:szCs w:val="28"/>
          <w:lang w:val="ru-RU"/>
        </w:rPr>
        <w:t>важливим є застосу</w:t>
      </w:r>
      <w:r w:rsidR="00401A37">
        <w:rPr>
          <w:rFonts w:ascii="Times New Roman" w:hAnsi="Times New Roman" w:cs="Times New Roman"/>
          <w:sz w:val="28"/>
          <w:szCs w:val="28"/>
          <w:lang w:val="ru-RU"/>
        </w:rPr>
        <w:t xml:space="preserve">вання різноманітних творів сміхової літератури, таких як </w:t>
      </w:r>
      <w:r w:rsidR="00401A37" w:rsidRPr="001E279C">
        <w:rPr>
          <w:rFonts w:ascii="Times New Roman" w:hAnsi="Times New Roman" w:cs="Times New Roman"/>
          <w:sz w:val="28"/>
          <w:szCs w:val="28"/>
          <w:lang w:val="ru-RU"/>
        </w:rPr>
        <w:t>образні прислів</w:t>
      </w:r>
      <w:r w:rsidR="00401A37">
        <w:rPr>
          <w:rFonts w:ascii="Times New Roman" w:hAnsi="Times New Roman" w:cs="Times New Roman"/>
          <w:sz w:val="28"/>
          <w:szCs w:val="28"/>
          <w:lang w:val="ru-RU"/>
        </w:rPr>
        <w:t xml:space="preserve">’я, </w:t>
      </w:r>
      <w:r w:rsidR="00401A37" w:rsidRPr="001E279C">
        <w:rPr>
          <w:rFonts w:ascii="Times New Roman" w:hAnsi="Times New Roman" w:cs="Times New Roman"/>
          <w:sz w:val="28"/>
          <w:szCs w:val="28"/>
          <w:lang w:val="ru-RU"/>
        </w:rPr>
        <w:t>приказки</w:t>
      </w:r>
      <w:r w:rsidR="00401A37">
        <w:rPr>
          <w:rFonts w:ascii="Times New Roman" w:hAnsi="Times New Roman" w:cs="Times New Roman"/>
          <w:sz w:val="28"/>
          <w:szCs w:val="28"/>
          <w:lang w:val="ru-RU"/>
        </w:rPr>
        <w:t>,</w:t>
      </w:r>
      <w:r w:rsidR="00401A37" w:rsidRPr="001E279C">
        <w:rPr>
          <w:rFonts w:ascii="Times New Roman" w:hAnsi="Times New Roman" w:cs="Times New Roman"/>
          <w:sz w:val="28"/>
          <w:szCs w:val="28"/>
          <w:lang w:val="ru-RU"/>
        </w:rPr>
        <w:t xml:space="preserve"> жартівливі казки, анекдоти, дотепні казки, вірші-жарти, </w:t>
      </w:r>
      <w:r w:rsidR="00401A37">
        <w:rPr>
          <w:rFonts w:ascii="Times New Roman" w:hAnsi="Times New Roman" w:cs="Times New Roman"/>
          <w:sz w:val="28"/>
          <w:szCs w:val="28"/>
          <w:lang w:val="ru-RU"/>
        </w:rPr>
        <w:t xml:space="preserve">жарти </w:t>
      </w:r>
      <w:r w:rsidR="009D072F">
        <w:rPr>
          <w:rFonts w:ascii="Times New Roman" w:hAnsi="Times New Roman" w:cs="Times New Roman"/>
          <w:sz w:val="28"/>
          <w:szCs w:val="28"/>
          <w:lang w:val="ru-RU"/>
        </w:rPr>
        <w:t xml:space="preserve"> [там само</w:t>
      </w:r>
      <w:r w:rsidR="001E279C" w:rsidRPr="001E279C">
        <w:rPr>
          <w:rFonts w:ascii="Times New Roman" w:hAnsi="Times New Roman" w:cs="Times New Roman"/>
          <w:sz w:val="28"/>
          <w:szCs w:val="28"/>
          <w:lang w:val="ru-RU"/>
        </w:rPr>
        <w:t>].</w:t>
      </w:r>
    </w:p>
    <w:p w:rsidR="00936D14" w:rsidRPr="00BD6E44" w:rsidRDefault="007C4990" w:rsidP="00BD6E44">
      <w:pPr>
        <w:pStyle w:val="Pa8"/>
        <w:spacing w:line="360" w:lineRule="auto"/>
        <w:ind w:firstLine="709"/>
        <w:jc w:val="both"/>
        <w:rPr>
          <w:color w:val="000000"/>
          <w:sz w:val="28"/>
          <w:szCs w:val="28"/>
          <w:lang w:val="ru-RU"/>
        </w:rPr>
      </w:pPr>
      <w:r w:rsidRPr="00BD6E44">
        <w:rPr>
          <w:color w:val="000000"/>
          <w:sz w:val="28"/>
          <w:szCs w:val="28"/>
          <w:lang w:val="ru-RU"/>
        </w:rPr>
        <w:t xml:space="preserve">За </w:t>
      </w:r>
      <w:r w:rsidR="00936D14" w:rsidRPr="00BD6E44">
        <w:rPr>
          <w:color w:val="000000"/>
          <w:sz w:val="28"/>
          <w:szCs w:val="28"/>
          <w:lang w:val="ru-RU"/>
        </w:rPr>
        <w:t>О. Лук</w:t>
      </w:r>
      <w:r w:rsidR="004F10B1">
        <w:rPr>
          <w:color w:val="000000"/>
          <w:sz w:val="28"/>
          <w:szCs w:val="28"/>
          <w:lang w:val="ru-RU"/>
        </w:rPr>
        <w:t>,</w:t>
      </w:r>
      <w:r w:rsidR="00936D14" w:rsidRPr="00BD6E44">
        <w:rPr>
          <w:color w:val="000000"/>
          <w:sz w:val="28"/>
          <w:szCs w:val="28"/>
          <w:lang w:val="ru-RU"/>
        </w:rPr>
        <w:t xml:space="preserve"> </w:t>
      </w:r>
      <w:r w:rsidRPr="00BD6E44">
        <w:rPr>
          <w:color w:val="000000"/>
          <w:sz w:val="28"/>
          <w:szCs w:val="28"/>
          <w:lang w:val="ru-RU"/>
        </w:rPr>
        <w:t>існують такі</w:t>
      </w:r>
      <w:r w:rsidR="00936D14" w:rsidRPr="00BD6E44">
        <w:rPr>
          <w:color w:val="000000"/>
          <w:sz w:val="28"/>
          <w:szCs w:val="28"/>
          <w:lang w:val="ru-RU"/>
        </w:rPr>
        <w:t xml:space="preserve"> </w:t>
      </w:r>
      <w:r w:rsidRPr="00BD6E44">
        <w:rPr>
          <w:color w:val="000000"/>
          <w:sz w:val="28"/>
          <w:szCs w:val="28"/>
          <w:lang w:val="ru-RU"/>
        </w:rPr>
        <w:t>лінгвостилістичні</w:t>
      </w:r>
      <w:r w:rsidR="00936D14" w:rsidRPr="00BD6E44">
        <w:rPr>
          <w:color w:val="000000"/>
          <w:sz w:val="28"/>
          <w:szCs w:val="28"/>
          <w:lang w:val="ru-RU"/>
        </w:rPr>
        <w:t xml:space="preserve"> </w:t>
      </w:r>
      <w:r w:rsidRPr="00BD6E44">
        <w:rPr>
          <w:color w:val="000000"/>
          <w:sz w:val="28"/>
          <w:szCs w:val="28"/>
          <w:lang w:val="ru-RU"/>
        </w:rPr>
        <w:t>прийоми</w:t>
      </w:r>
      <w:r w:rsidR="00936D14" w:rsidRPr="00BD6E44">
        <w:rPr>
          <w:color w:val="000000"/>
          <w:sz w:val="28"/>
          <w:szCs w:val="28"/>
          <w:lang w:val="ru-RU"/>
        </w:rPr>
        <w:t xml:space="preserve"> створення гуморист</w:t>
      </w:r>
      <w:r w:rsidRPr="00BD6E44">
        <w:rPr>
          <w:color w:val="000000"/>
          <w:sz w:val="28"/>
          <w:szCs w:val="28"/>
          <w:lang w:val="ru-RU"/>
        </w:rPr>
        <w:t>ичного у комічних жанрах мовлення</w:t>
      </w:r>
      <w:r w:rsidR="00936D14" w:rsidRPr="00BD6E44">
        <w:rPr>
          <w:color w:val="000000"/>
          <w:sz w:val="28"/>
          <w:szCs w:val="28"/>
          <w:lang w:val="ru-RU"/>
        </w:rPr>
        <w:t xml:space="preserve">: </w:t>
      </w:r>
    </w:p>
    <w:p w:rsidR="00936D14" w:rsidRPr="00BD6E44" w:rsidRDefault="00A2656D" w:rsidP="00612863">
      <w:pPr>
        <w:pStyle w:val="Pa8"/>
        <w:numPr>
          <w:ilvl w:val="0"/>
          <w:numId w:val="3"/>
        </w:numPr>
        <w:spacing w:line="360" w:lineRule="auto"/>
        <w:ind w:left="0" w:firstLine="709"/>
        <w:jc w:val="both"/>
        <w:rPr>
          <w:color w:val="000000"/>
          <w:sz w:val="28"/>
          <w:szCs w:val="28"/>
          <w:lang w:val="ru-RU"/>
        </w:rPr>
      </w:pPr>
      <w:r w:rsidRPr="00BD6E44">
        <w:rPr>
          <w:color w:val="000000"/>
          <w:sz w:val="28"/>
          <w:szCs w:val="28"/>
          <w:lang w:val="ru-RU"/>
        </w:rPr>
        <w:t>псевдоконтраст чи хибна антитеза</w:t>
      </w:r>
      <w:r w:rsidR="00936D14" w:rsidRPr="00BD6E44">
        <w:rPr>
          <w:color w:val="000000"/>
          <w:sz w:val="28"/>
          <w:szCs w:val="28"/>
          <w:lang w:val="ru-RU"/>
        </w:rPr>
        <w:t xml:space="preserve">, коли </w:t>
      </w:r>
      <w:r w:rsidRPr="00BD6E44">
        <w:rPr>
          <w:color w:val="000000"/>
          <w:sz w:val="28"/>
          <w:szCs w:val="28"/>
          <w:lang w:val="ru-RU"/>
        </w:rPr>
        <w:t>висловлюва</w:t>
      </w:r>
      <w:r w:rsidR="00936D14" w:rsidRPr="00BD6E44">
        <w:rPr>
          <w:color w:val="000000"/>
          <w:sz w:val="28"/>
          <w:szCs w:val="28"/>
          <w:lang w:val="ru-RU"/>
        </w:rPr>
        <w:t xml:space="preserve">ння </w:t>
      </w:r>
      <w:r w:rsidRPr="00BD6E44">
        <w:rPr>
          <w:color w:val="000000"/>
          <w:sz w:val="28"/>
          <w:szCs w:val="28"/>
          <w:lang w:val="ru-RU"/>
        </w:rPr>
        <w:t>будують</w:t>
      </w:r>
      <w:r w:rsidR="00936D14" w:rsidRPr="00BD6E44">
        <w:rPr>
          <w:color w:val="000000"/>
          <w:sz w:val="28"/>
          <w:szCs w:val="28"/>
          <w:lang w:val="ru-RU"/>
        </w:rPr>
        <w:t xml:space="preserve"> так</w:t>
      </w:r>
      <w:r w:rsidRPr="00BD6E44">
        <w:rPr>
          <w:color w:val="000000"/>
          <w:sz w:val="28"/>
          <w:szCs w:val="28"/>
          <w:lang w:val="ru-RU"/>
        </w:rPr>
        <w:t>им способом</w:t>
      </w:r>
      <w:r w:rsidR="00936D14" w:rsidRPr="00BD6E44">
        <w:rPr>
          <w:color w:val="000000"/>
          <w:sz w:val="28"/>
          <w:szCs w:val="28"/>
          <w:lang w:val="ru-RU"/>
        </w:rPr>
        <w:t xml:space="preserve">, що </w:t>
      </w:r>
      <w:r w:rsidRPr="00BD6E44">
        <w:rPr>
          <w:color w:val="000000"/>
          <w:sz w:val="28"/>
          <w:szCs w:val="28"/>
          <w:lang w:val="ru-RU"/>
        </w:rPr>
        <w:t>у заключній</w:t>
      </w:r>
      <w:r w:rsidR="00936D14" w:rsidRPr="00BD6E44">
        <w:rPr>
          <w:color w:val="000000"/>
          <w:sz w:val="28"/>
          <w:szCs w:val="28"/>
          <w:lang w:val="ru-RU"/>
        </w:rPr>
        <w:t xml:space="preserve"> його </w:t>
      </w:r>
      <w:r w:rsidRPr="00BD6E44">
        <w:rPr>
          <w:color w:val="000000"/>
          <w:sz w:val="28"/>
          <w:szCs w:val="28"/>
          <w:lang w:val="ru-RU"/>
        </w:rPr>
        <w:t>частині</w:t>
      </w:r>
      <w:r w:rsidR="00936D14" w:rsidRPr="00BD6E44">
        <w:rPr>
          <w:color w:val="000000"/>
          <w:sz w:val="28"/>
          <w:szCs w:val="28"/>
          <w:lang w:val="ru-RU"/>
        </w:rPr>
        <w:t xml:space="preserve"> нібито </w:t>
      </w:r>
      <w:r w:rsidRPr="00BD6E44">
        <w:rPr>
          <w:color w:val="000000"/>
          <w:sz w:val="28"/>
          <w:szCs w:val="28"/>
          <w:lang w:val="ru-RU"/>
        </w:rPr>
        <w:t>є заперечення</w:t>
      </w:r>
      <w:r w:rsidR="00936D14" w:rsidRPr="00BD6E44">
        <w:rPr>
          <w:color w:val="000000"/>
          <w:sz w:val="28"/>
          <w:szCs w:val="28"/>
          <w:lang w:val="ru-RU"/>
        </w:rPr>
        <w:t xml:space="preserve"> поча</w:t>
      </w:r>
      <w:r w:rsidR="00936D14" w:rsidRPr="00BD6E44">
        <w:rPr>
          <w:color w:val="000000"/>
          <w:sz w:val="28"/>
          <w:szCs w:val="28"/>
          <w:lang w:val="ru-RU"/>
        </w:rPr>
        <w:softHyphen/>
      </w:r>
      <w:r w:rsidRPr="00BD6E44">
        <w:rPr>
          <w:color w:val="000000"/>
          <w:sz w:val="28"/>
          <w:szCs w:val="28"/>
          <w:lang w:val="ru-RU"/>
        </w:rPr>
        <w:t>тку</w:t>
      </w:r>
      <w:r w:rsidR="00936D14" w:rsidRPr="00BD6E44">
        <w:rPr>
          <w:color w:val="000000"/>
          <w:sz w:val="28"/>
          <w:szCs w:val="28"/>
          <w:lang w:val="ru-RU"/>
        </w:rPr>
        <w:t xml:space="preserve">, а насправді </w:t>
      </w:r>
      <w:r w:rsidR="00EB5CF8" w:rsidRPr="00BD6E44">
        <w:rPr>
          <w:color w:val="000000"/>
          <w:sz w:val="28"/>
          <w:szCs w:val="28"/>
          <w:lang w:val="ru-RU"/>
        </w:rPr>
        <w:t>він підсилююється</w:t>
      </w:r>
      <w:r w:rsidR="00E24F82" w:rsidRPr="00BD6E44">
        <w:rPr>
          <w:color w:val="000000"/>
          <w:sz w:val="28"/>
          <w:szCs w:val="28"/>
          <w:lang w:val="ru-RU"/>
        </w:rPr>
        <w:t>;</w:t>
      </w:r>
      <w:r w:rsidR="00936D14" w:rsidRPr="00BD6E44">
        <w:rPr>
          <w:color w:val="000000"/>
          <w:sz w:val="28"/>
          <w:szCs w:val="28"/>
          <w:lang w:val="ru-RU"/>
        </w:rPr>
        <w:t xml:space="preserve"> </w:t>
      </w:r>
    </w:p>
    <w:p w:rsidR="00E24F82" w:rsidRPr="00BD6E44" w:rsidRDefault="00982EF2" w:rsidP="00612863">
      <w:pPr>
        <w:pStyle w:val="Pa8"/>
        <w:numPr>
          <w:ilvl w:val="0"/>
          <w:numId w:val="3"/>
        </w:numPr>
        <w:spacing w:line="360" w:lineRule="auto"/>
        <w:ind w:left="0" w:firstLine="709"/>
        <w:jc w:val="both"/>
        <w:rPr>
          <w:color w:val="000000"/>
          <w:sz w:val="28"/>
          <w:szCs w:val="28"/>
          <w:lang w:val="ru-RU"/>
        </w:rPr>
      </w:pPr>
      <w:r w:rsidRPr="00BD6E44">
        <w:rPr>
          <w:color w:val="000000"/>
          <w:sz w:val="28"/>
          <w:szCs w:val="28"/>
          <w:lang w:val="ru-RU"/>
        </w:rPr>
        <w:t>підсилення хибного типу</w:t>
      </w:r>
      <w:r w:rsidR="00936D14" w:rsidRPr="00BD6E44">
        <w:rPr>
          <w:color w:val="000000"/>
          <w:sz w:val="28"/>
          <w:szCs w:val="28"/>
          <w:lang w:val="ru-RU"/>
        </w:rPr>
        <w:t xml:space="preserve">, коли </w:t>
      </w:r>
      <w:r w:rsidRPr="00BD6E44">
        <w:rPr>
          <w:color w:val="000000"/>
          <w:sz w:val="28"/>
          <w:szCs w:val="28"/>
          <w:lang w:val="ru-RU"/>
        </w:rPr>
        <w:t>у заключній</w:t>
      </w:r>
      <w:r w:rsidR="00936D14" w:rsidRPr="00BD6E44">
        <w:rPr>
          <w:color w:val="000000"/>
          <w:sz w:val="28"/>
          <w:szCs w:val="28"/>
          <w:lang w:val="ru-RU"/>
        </w:rPr>
        <w:t xml:space="preserve"> </w:t>
      </w:r>
      <w:r w:rsidRPr="00BD6E44">
        <w:rPr>
          <w:color w:val="000000"/>
          <w:sz w:val="28"/>
          <w:szCs w:val="28"/>
          <w:lang w:val="ru-RU"/>
        </w:rPr>
        <w:t>частині</w:t>
      </w:r>
      <w:r w:rsidR="00936D14" w:rsidRPr="00BD6E44">
        <w:rPr>
          <w:color w:val="000000"/>
          <w:sz w:val="28"/>
          <w:szCs w:val="28"/>
          <w:lang w:val="ru-RU"/>
        </w:rPr>
        <w:t xml:space="preserve"> висловлювання підтверджує</w:t>
      </w:r>
      <w:r w:rsidRPr="00BD6E44">
        <w:rPr>
          <w:color w:val="000000"/>
          <w:sz w:val="28"/>
          <w:szCs w:val="28"/>
          <w:lang w:val="ru-RU"/>
        </w:rPr>
        <w:t>ться</w:t>
      </w:r>
      <w:r w:rsidR="00936D14" w:rsidRPr="00BD6E44">
        <w:rPr>
          <w:color w:val="000000"/>
          <w:sz w:val="28"/>
          <w:szCs w:val="28"/>
          <w:lang w:val="ru-RU"/>
        </w:rPr>
        <w:t xml:space="preserve"> </w:t>
      </w:r>
      <w:r w:rsidR="00FA2A8D" w:rsidRPr="00BD6E44">
        <w:rPr>
          <w:color w:val="000000"/>
          <w:sz w:val="28"/>
          <w:szCs w:val="28"/>
          <w:lang w:val="ru-RU"/>
        </w:rPr>
        <w:t>початок</w:t>
      </w:r>
      <w:r w:rsidR="00936D14" w:rsidRPr="00BD6E44">
        <w:rPr>
          <w:color w:val="000000"/>
          <w:sz w:val="28"/>
          <w:szCs w:val="28"/>
          <w:lang w:val="ru-RU"/>
        </w:rPr>
        <w:t xml:space="preserve">, </w:t>
      </w:r>
      <w:r w:rsidRPr="00BD6E44">
        <w:rPr>
          <w:color w:val="000000"/>
          <w:sz w:val="28"/>
          <w:szCs w:val="28"/>
          <w:lang w:val="ru-RU"/>
        </w:rPr>
        <w:t>як</w:t>
      </w:r>
      <w:r w:rsidR="00FA2A8D" w:rsidRPr="00BD6E44">
        <w:rPr>
          <w:color w:val="000000"/>
          <w:sz w:val="28"/>
          <w:szCs w:val="28"/>
          <w:lang w:val="ru-RU"/>
        </w:rPr>
        <w:t>ий</w:t>
      </w:r>
      <w:r w:rsidR="00936D14" w:rsidRPr="00BD6E44">
        <w:rPr>
          <w:color w:val="000000"/>
          <w:sz w:val="28"/>
          <w:szCs w:val="28"/>
          <w:lang w:val="ru-RU"/>
        </w:rPr>
        <w:t xml:space="preserve"> </w:t>
      </w:r>
      <w:r w:rsidRPr="00BD6E44">
        <w:rPr>
          <w:color w:val="000000"/>
          <w:sz w:val="28"/>
          <w:szCs w:val="28"/>
          <w:lang w:val="ru-RU"/>
        </w:rPr>
        <w:t xml:space="preserve">знищує та </w:t>
      </w:r>
      <w:r w:rsidR="00936D14" w:rsidRPr="00BD6E44">
        <w:rPr>
          <w:color w:val="000000"/>
          <w:sz w:val="28"/>
          <w:szCs w:val="28"/>
          <w:lang w:val="ru-RU"/>
        </w:rPr>
        <w:t>спростовує її</w:t>
      </w:r>
      <w:r w:rsidR="00E24F82" w:rsidRPr="00BD6E44">
        <w:rPr>
          <w:color w:val="000000"/>
          <w:sz w:val="28"/>
          <w:szCs w:val="28"/>
          <w:lang w:val="ru-RU"/>
        </w:rPr>
        <w:t>;</w:t>
      </w:r>
    </w:p>
    <w:p w:rsidR="00936D14" w:rsidRPr="00BD6E44" w:rsidRDefault="00E24F82" w:rsidP="00612863">
      <w:pPr>
        <w:pStyle w:val="Pa8"/>
        <w:numPr>
          <w:ilvl w:val="0"/>
          <w:numId w:val="3"/>
        </w:numPr>
        <w:spacing w:line="360" w:lineRule="auto"/>
        <w:ind w:left="0" w:firstLine="709"/>
        <w:jc w:val="both"/>
        <w:rPr>
          <w:color w:val="000000"/>
          <w:sz w:val="28"/>
          <w:szCs w:val="28"/>
          <w:lang w:val="ru-RU"/>
        </w:rPr>
      </w:pPr>
      <w:r w:rsidRPr="00BD6E44">
        <w:rPr>
          <w:color w:val="000000"/>
          <w:sz w:val="28"/>
          <w:szCs w:val="28"/>
          <w:lang w:val="ru-RU"/>
        </w:rPr>
        <w:t>д</w:t>
      </w:r>
      <w:r w:rsidR="00936D14" w:rsidRPr="00BD6E44">
        <w:rPr>
          <w:color w:val="000000"/>
          <w:sz w:val="28"/>
          <w:szCs w:val="28"/>
          <w:lang w:val="ru-RU"/>
        </w:rPr>
        <w:t xml:space="preserve">оведення до абсурду, </w:t>
      </w:r>
      <w:r w:rsidRPr="00BD6E44">
        <w:rPr>
          <w:color w:val="000000"/>
          <w:sz w:val="28"/>
          <w:szCs w:val="28"/>
          <w:lang w:val="ru-RU"/>
        </w:rPr>
        <w:t>яке виражається у</w:t>
      </w:r>
      <w:r w:rsidR="00936D14" w:rsidRPr="00BD6E44">
        <w:rPr>
          <w:color w:val="000000"/>
          <w:sz w:val="28"/>
          <w:szCs w:val="28"/>
          <w:lang w:val="ru-RU"/>
        </w:rPr>
        <w:t xml:space="preserve"> дотепні</w:t>
      </w:r>
      <w:r w:rsidRPr="00BD6E44">
        <w:rPr>
          <w:color w:val="000000"/>
          <w:sz w:val="28"/>
          <w:szCs w:val="28"/>
          <w:lang w:val="ru-RU"/>
        </w:rPr>
        <w:t>й</w:t>
      </w:r>
      <w:r w:rsidR="00936D14" w:rsidRPr="00BD6E44">
        <w:rPr>
          <w:color w:val="000000"/>
          <w:sz w:val="28"/>
          <w:szCs w:val="28"/>
          <w:lang w:val="ru-RU"/>
        </w:rPr>
        <w:t xml:space="preserve"> відповіді, </w:t>
      </w:r>
      <w:r w:rsidRPr="00BD6E44">
        <w:rPr>
          <w:color w:val="000000"/>
          <w:sz w:val="28"/>
          <w:szCs w:val="28"/>
          <w:lang w:val="ru-RU"/>
        </w:rPr>
        <w:t xml:space="preserve">яка будується </w:t>
      </w:r>
      <w:r w:rsidR="00936D14" w:rsidRPr="00BD6E44">
        <w:rPr>
          <w:color w:val="000000"/>
          <w:sz w:val="28"/>
          <w:szCs w:val="28"/>
          <w:lang w:val="ru-RU"/>
        </w:rPr>
        <w:t xml:space="preserve">на доведенні до абсурду </w:t>
      </w:r>
      <w:r w:rsidR="001A4F02" w:rsidRPr="00BD6E44">
        <w:rPr>
          <w:color w:val="000000"/>
          <w:sz w:val="28"/>
          <w:szCs w:val="28"/>
          <w:lang w:val="ru-RU"/>
        </w:rPr>
        <w:t>ідеї</w:t>
      </w:r>
      <w:r w:rsidR="00936D14" w:rsidRPr="00BD6E44">
        <w:rPr>
          <w:color w:val="000000"/>
          <w:sz w:val="28"/>
          <w:szCs w:val="28"/>
          <w:lang w:val="ru-RU"/>
        </w:rPr>
        <w:t xml:space="preserve"> </w:t>
      </w:r>
      <w:r w:rsidR="001A4F02" w:rsidRPr="00BD6E44">
        <w:rPr>
          <w:color w:val="000000"/>
          <w:sz w:val="28"/>
          <w:szCs w:val="28"/>
          <w:lang w:val="ru-RU"/>
        </w:rPr>
        <w:t>іншого</w:t>
      </w:r>
      <w:r w:rsidR="00936D14" w:rsidRPr="00BD6E44">
        <w:rPr>
          <w:color w:val="000000"/>
          <w:sz w:val="28"/>
          <w:szCs w:val="28"/>
          <w:lang w:val="ru-RU"/>
        </w:rPr>
        <w:t xml:space="preserve">, </w:t>
      </w:r>
      <w:r w:rsidR="001A4F02" w:rsidRPr="00BD6E44">
        <w:rPr>
          <w:color w:val="000000"/>
          <w:sz w:val="28"/>
          <w:szCs w:val="28"/>
          <w:lang w:val="ru-RU"/>
        </w:rPr>
        <w:t>що передбачає погодження з нею с</w:t>
      </w:r>
      <w:r w:rsidR="00936D14" w:rsidRPr="00BD6E44">
        <w:rPr>
          <w:color w:val="000000"/>
          <w:sz w:val="28"/>
          <w:szCs w:val="28"/>
          <w:lang w:val="ru-RU"/>
        </w:rPr>
        <w:t>початку, а наприкінці коро</w:t>
      </w:r>
      <w:r w:rsidR="009F0FF6" w:rsidRPr="00BD6E44">
        <w:rPr>
          <w:color w:val="000000"/>
          <w:sz w:val="28"/>
          <w:szCs w:val="28"/>
          <w:lang w:val="ru-RU"/>
        </w:rPr>
        <w:t>тке</w:t>
      </w:r>
      <w:r w:rsidR="00936D14" w:rsidRPr="00BD6E44">
        <w:rPr>
          <w:color w:val="000000"/>
          <w:sz w:val="28"/>
          <w:szCs w:val="28"/>
          <w:lang w:val="ru-RU"/>
        </w:rPr>
        <w:t xml:space="preserve"> </w:t>
      </w:r>
      <w:r w:rsidR="004860DF" w:rsidRPr="00BD6E44">
        <w:rPr>
          <w:color w:val="000000"/>
          <w:sz w:val="28"/>
          <w:szCs w:val="28"/>
          <w:lang w:val="ru-RU"/>
        </w:rPr>
        <w:t>застереження</w:t>
      </w:r>
      <w:r w:rsidR="00936D14" w:rsidRPr="00BD6E44">
        <w:rPr>
          <w:color w:val="000000"/>
          <w:sz w:val="28"/>
          <w:szCs w:val="28"/>
          <w:lang w:val="ru-RU"/>
        </w:rPr>
        <w:t xml:space="preserve"> </w:t>
      </w:r>
      <w:r w:rsidR="00FA6800" w:rsidRPr="00BD6E44">
        <w:rPr>
          <w:color w:val="000000"/>
          <w:sz w:val="28"/>
          <w:szCs w:val="28"/>
          <w:lang w:val="ru-RU"/>
        </w:rPr>
        <w:t>змінює</w:t>
      </w:r>
      <w:r w:rsidR="004860DF" w:rsidRPr="00BD6E44">
        <w:rPr>
          <w:color w:val="000000"/>
          <w:sz w:val="28"/>
          <w:szCs w:val="28"/>
          <w:lang w:val="ru-RU"/>
        </w:rPr>
        <w:t xml:space="preserve"> зміст</w:t>
      </w:r>
      <w:r w:rsidR="00936D14" w:rsidRPr="00BD6E44">
        <w:rPr>
          <w:color w:val="000000"/>
          <w:sz w:val="28"/>
          <w:szCs w:val="28"/>
          <w:lang w:val="ru-RU"/>
        </w:rPr>
        <w:t xml:space="preserve"> попередньої фрази</w:t>
      </w:r>
      <w:r w:rsidR="00A25093" w:rsidRPr="00BD6E44">
        <w:rPr>
          <w:color w:val="000000"/>
          <w:sz w:val="28"/>
          <w:szCs w:val="28"/>
          <w:lang w:val="ru-RU"/>
        </w:rPr>
        <w:t xml:space="preserve">; </w:t>
      </w:r>
    </w:p>
    <w:p w:rsidR="00936D14" w:rsidRPr="00BD6E44" w:rsidRDefault="000C54FB" w:rsidP="00612863">
      <w:pPr>
        <w:pStyle w:val="Pa8"/>
        <w:numPr>
          <w:ilvl w:val="0"/>
          <w:numId w:val="3"/>
        </w:numPr>
        <w:spacing w:line="360" w:lineRule="auto"/>
        <w:ind w:left="0" w:firstLine="709"/>
        <w:jc w:val="both"/>
        <w:rPr>
          <w:color w:val="000000"/>
          <w:sz w:val="28"/>
          <w:szCs w:val="28"/>
          <w:lang w:val="ru-RU"/>
        </w:rPr>
      </w:pPr>
      <w:r w:rsidRPr="00BD6E44">
        <w:rPr>
          <w:color w:val="000000"/>
          <w:sz w:val="28"/>
          <w:szCs w:val="28"/>
          <w:lang w:val="ru-RU"/>
        </w:rPr>
        <w:t>д</w:t>
      </w:r>
      <w:r w:rsidR="00B108B7" w:rsidRPr="00BD6E44">
        <w:rPr>
          <w:color w:val="000000"/>
          <w:sz w:val="28"/>
          <w:szCs w:val="28"/>
          <w:lang w:val="ru-RU"/>
        </w:rPr>
        <w:t>отепна</w:t>
      </w:r>
      <w:r w:rsidR="00936D14" w:rsidRPr="00BD6E44">
        <w:rPr>
          <w:color w:val="000000"/>
          <w:sz w:val="28"/>
          <w:szCs w:val="28"/>
          <w:lang w:val="ru-RU"/>
        </w:rPr>
        <w:t xml:space="preserve"> </w:t>
      </w:r>
      <w:r w:rsidR="00B108B7" w:rsidRPr="00BD6E44">
        <w:rPr>
          <w:color w:val="000000"/>
          <w:sz w:val="28"/>
          <w:szCs w:val="28"/>
          <w:lang w:val="ru-RU"/>
        </w:rPr>
        <w:t>безглуздість</w:t>
      </w:r>
      <w:r w:rsidR="00936D14" w:rsidRPr="00BD6E44">
        <w:rPr>
          <w:color w:val="000000"/>
          <w:sz w:val="28"/>
          <w:szCs w:val="28"/>
          <w:lang w:val="ru-RU"/>
        </w:rPr>
        <w:t xml:space="preserve">, </w:t>
      </w:r>
      <w:r w:rsidR="00B108B7" w:rsidRPr="00BD6E44">
        <w:rPr>
          <w:color w:val="000000"/>
          <w:sz w:val="28"/>
          <w:szCs w:val="28"/>
          <w:lang w:val="ru-RU"/>
        </w:rPr>
        <w:t>яка закладена</w:t>
      </w:r>
      <w:r w:rsidR="00936D14" w:rsidRPr="00BD6E44">
        <w:rPr>
          <w:color w:val="000000"/>
          <w:sz w:val="28"/>
          <w:szCs w:val="28"/>
          <w:lang w:val="ru-RU"/>
        </w:rPr>
        <w:t xml:space="preserve"> в ситуації, що </w:t>
      </w:r>
      <w:r w:rsidR="0039409A" w:rsidRPr="00BD6E44">
        <w:rPr>
          <w:color w:val="000000"/>
          <w:sz w:val="28"/>
          <w:szCs w:val="28"/>
          <w:lang w:val="ru-RU"/>
        </w:rPr>
        <w:t>виражається у супереченні</w:t>
      </w:r>
      <w:r w:rsidR="00936D14" w:rsidRPr="00BD6E44">
        <w:rPr>
          <w:color w:val="000000"/>
          <w:sz w:val="28"/>
          <w:szCs w:val="28"/>
          <w:lang w:val="ru-RU"/>
        </w:rPr>
        <w:t xml:space="preserve"> здоровому глузду</w:t>
      </w:r>
      <w:r w:rsidR="000B58AE" w:rsidRPr="00BD6E44">
        <w:rPr>
          <w:color w:val="000000"/>
          <w:sz w:val="28"/>
          <w:szCs w:val="28"/>
          <w:lang w:val="ru-RU"/>
        </w:rPr>
        <w:t>, коли поєднуються</w:t>
      </w:r>
      <w:r w:rsidR="00936D14" w:rsidRPr="00BD6E44">
        <w:rPr>
          <w:color w:val="000000"/>
          <w:sz w:val="28"/>
          <w:szCs w:val="28"/>
          <w:lang w:val="ru-RU"/>
        </w:rPr>
        <w:t xml:space="preserve"> </w:t>
      </w:r>
      <w:r w:rsidR="000B58AE" w:rsidRPr="00BD6E44">
        <w:rPr>
          <w:color w:val="000000"/>
          <w:sz w:val="28"/>
          <w:szCs w:val="28"/>
          <w:lang w:val="ru-RU"/>
        </w:rPr>
        <w:t>два</w:t>
      </w:r>
      <w:r w:rsidR="00936D14" w:rsidRPr="00BD6E44">
        <w:rPr>
          <w:color w:val="000000"/>
          <w:sz w:val="28"/>
          <w:szCs w:val="28"/>
          <w:lang w:val="ru-RU"/>
        </w:rPr>
        <w:t xml:space="preserve"> логічно несу</w:t>
      </w:r>
      <w:r w:rsidR="00936D14" w:rsidRPr="00BD6E44">
        <w:rPr>
          <w:color w:val="000000"/>
          <w:sz w:val="28"/>
          <w:szCs w:val="28"/>
          <w:lang w:val="ru-RU"/>
        </w:rPr>
        <w:softHyphen/>
      </w:r>
      <w:r w:rsidR="000B58AE" w:rsidRPr="00BD6E44">
        <w:rPr>
          <w:color w:val="000000"/>
          <w:sz w:val="28"/>
          <w:szCs w:val="28"/>
          <w:lang w:val="ru-RU"/>
        </w:rPr>
        <w:t>місні</w:t>
      </w:r>
      <w:r w:rsidR="00936D14" w:rsidRPr="00BD6E44">
        <w:rPr>
          <w:color w:val="000000"/>
          <w:sz w:val="28"/>
          <w:szCs w:val="28"/>
          <w:lang w:val="ru-RU"/>
        </w:rPr>
        <w:t xml:space="preserve"> </w:t>
      </w:r>
      <w:r w:rsidR="008361C7" w:rsidRPr="00BD6E44">
        <w:rPr>
          <w:color w:val="000000"/>
          <w:sz w:val="28"/>
          <w:szCs w:val="28"/>
          <w:lang w:val="ru-RU"/>
        </w:rPr>
        <w:t>висловлювання або виводиться</w:t>
      </w:r>
      <w:r w:rsidR="00936D14" w:rsidRPr="00BD6E44">
        <w:rPr>
          <w:color w:val="000000"/>
          <w:sz w:val="28"/>
          <w:szCs w:val="28"/>
          <w:lang w:val="ru-RU"/>
        </w:rPr>
        <w:t xml:space="preserve"> паралогічний </w:t>
      </w:r>
      <w:r w:rsidR="008361C7" w:rsidRPr="00BD6E44">
        <w:rPr>
          <w:color w:val="000000"/>
          <w:sz w:val="28"/>
          <w:szCs w:val="28"/>
          <w:lang w:val="ru-RU"/>
        </w:rPr>
        <w:t xml:space="preserve">чи неправомірний </w:t>
      </w:r>
      <w:r w:rsidR="00936D14" w:rsidRPr="00BD6E44">
        <w:rPr>
          <w:color w:val="000000"/>
          <w:sz w:val="28"/>
          <w:szCs w:val="28"/>
          <w:lang w:val="ru-RU"/>
        </w:rPr>
        <w:t xml:space="preserve">висновок, який </w:t>
      </w:r>
      <w:r w:rsidR="008361C7" w:rsidRPr="00BD6E44">
        <w:rPr>
          <w:color w:val="000000"/>
          <w:sz w:val="28"/>
          <w:szCs w:val="28"/>
          <w:lang w:val="ru-RU"/>
        </w:rPr>
        <w:t xml:space="preserve">грунтується </w:t>
      </w:r>
      <w:r w:rsidR="00936D14" w:rsidRPr="00BD6E44">
        <w:rPr>
          <w:color w:val="000000"/>
          <w:sz w:val="28"/>
          <w:szCs w:val="28"/>
          <w:lang w:val="ru-RU"/>
        </w:rPr>
        <w:t>на другорядних деталях ситуації</w:t>
      </w:r>
      <w:r w:rsidRPr="00BD6E44">
        <w:rPr>
          <w:color w:val="000000"/>
          <w:sz w:val="28"/>
          <w:szCs w:val="28"/>
          <w:lang w:val="ru-RU"/>
        </w:rPr>
        <w:t xml:space="preserve">; </w:t>
      </w:r>
    </w:p>
    <w:p w:rsidR="00D25893" w:rsidRPr="00BD6E44" w:rsidRDefault="000C54FB" w:rsidP="00612863">
      <w:pPr>
        <w:pStyle w:val="Pa8"/>
        <w:numPr>
          <w:ilvl w:val="0"/>
          <w:numId w:val="3"/>
        </w:numPr>
        <w:spacing w:line="360" w:lineRule="auto"/>
        <w:ind w:left="0" w:firstLine="709"/>
        <w:jc w:val="both"/>
        <w:rPr>
          <w:color w:val="000000"/>
          <w:sz w:val="28"/>
          <w:szCs w:val="28"/>
          <w:lang w:val="ru-RU"/>
        </w:rPr>
      </w:pPr>
      <w:r w:rsidRPr="00BD6E44">
        <w:rPr>
          <w:color w:val="000000"/>
          <w:sz w:val="28"/>
          <w:szCs w:val="28"/>
          <w:lang w:val="ru-RU"/>
        </w:rPr>
        <w:t xml:space="preserve">поєднання </w:t>
      </w:r>
      <w:r w:rsidR="00936D14" w:rsidRPr="00BD6E44">
        <w:rPr>
          <w:color w:val="000000"/>
          <w:sz w:val="28"/>
          <w:szCs w:val="28"/>
          <w:lang w:val="ru-RU"/>
        </w:rPr>
        <w:t xml:space="preserve">стилів, </w:t>
      </w:r>
      <w:r w:rsidRPr="00BD6E44">
        <w:rPr>
          <w:color w:val="000000"/>
          <w:sz w:val="28"/>
          <w:szCs w:val="28"/>
          <w:lang w:val="ru-RU"/>
        </w:rPr>
        <w:t xml:space="preserve">яке забезпечує </w:t>
      </w:r>
      <w:r w:rsidR="00936D14" w:rsidRPr="00BD6E44">
        <w:rPr>
          <w:color w:val="000000"/>
          <w:sz w:val="28"/>
          <w:szCs w:val="28"/>
          <w:lang w:val="ru-RU"/>
        </w:rPr>
        <w:t>зміш</w:t>
      </w:r>
      <w:r w:rsidRPr="00BD6E44">
        <w:rPr>
          <w:color w:val="000000"/>
          <w:sz w:val="28"/>
          <w:szCs w:val="28"/>
          <w:lang w:val="ru-RU"/>
        </w:rPr>
        <w:t>ув</w:t>
      </w:r>
      <w:r w:rsidR="00936D14" w:rsidRPr="00BD6E44">
        <w:rPr>
          <w:color w:val="000000"/>
          <w:sz w:val="28"/>
          <w:szCs w:val="28"/>
          <w:lang w:val="ru-RU"/>
        </w:rPr>
        <w:t>ання стилів</w:t>
      </w:r>
      <w:r w:rsidRPr="00BD6E44">
        <w:rPr>
          <w:color w:val="000000"/>
          <w:sz w:val="28"/>
          <w:szCs w:val="28"/>
          <w:lang w:val="ru-RU"/>
        </w:rPr>
        <w:t xml:space="preserve"> мовлення або</w:t>
      </w:r>
      <w:r w:rsidR="00936D14" w:rsidRPr="00BD6E44">
        <w:rPr>
          <w:color w:val="000000"/>
          <w:sz w:val="28"/>
          <w:szCs w:val="28"/>
          <w:lang w:val="ru-RU"/>
        </w:rPr>
        <w:t xml:space="preserve"> </w:t>
      </w:r>
      <w:r w:rsidR="005A18E9" w:rsidRPr="00BD6E44">
        <w:rPr>
          <w:color w:val="000000"/>
          <w:sz w:val="28"/>
          <w:szCs w:val="28"/>
          <w:lang w:val="ru-RU"/>
        </w:rPr>
        <w:t>підміну</w:t>
      </w:r>
      <w:r w:rsidR="00936D14" w:rsidRPr="00BD6E44">
        <w:rPr>
          <w:color w:val="000000"/>
          <w:sz w:val="28"/>
          <w:szCs w:val="28"/>
          <w:lang w:val="ru-RU"/>
        </w:rPr>
        <w:t xml:space="preserve"> термінології;  невідповідність </w:t>
      </w:r>
      <w:r w:rsidR="005A18E9" w:rsidRPr="00BD6E44">
        <w:rPr>
          <w:color w:val="000000"/>
          <w:sz w:val="28"/>
          <w:szCs w:val="28"/>
          <w:lang w:val="ru-RU"/>
        </w:rPr>
        <w:t xml:space="preserve">змісту та </w:t>
      </w:r>
      <w:r w:rsidR="00936D14" w:rsidRPr="00BD6E44">
        <w:rPr>
          <w:color w:val="000000"/>
          <w:sz w:val="28"/>
          <w:szCs w:val="28"/>
          <w:lang w:val="ru-RU"/>
        </w:rPr>
        <w:t xml:space="preserve">стилю; </w:t>
      </w:r>
    </w:p>
    <w:p w:rsidR="00D25893" w:rsidRPr="00BD6E44" w:rsidRDefault="00D25893" w:rsidP="00612863">
      <w:pPr>
        <w:pStyle w:val="Default"/>
        <w:numPr>
          <w:ilvl w:val="0"/>
          <w:numId w:val="3"/>
        </w:numPr>
        <w:spacing w:line="360" w:lineRule="auto"/>
        <w:ind w:left="0" w:firstLine="709"/>
        <w:jc w:val="both"/>
        <w:rPr>
          <w:sz w:val="28"/>
          <w:szCs w:val="28"/>
          <w:lang w:val="ru-RU"/>
        </w:rPr>
      </w:pPr>
      <w:r w:rsidRPr="00BD6E44">
        <w:rPr>
          <w:sz w:val="28"/>
          <w:szCs w:val="28"/>
          <w:lang w:val="ru-RU"/>
        </w:rPr>
        <w:t>псевдоглибокодумство, що передбачає у</w:t>
      </w:r>
      <w:r w:rsidR="00936D14" w:rsidRPr="00BD6E44">
        <w:rPr>
          <w:sz w:val="28"/>
          <w:szCs w:val="28"/>
          <w:lang w:val="ru-RU"/>
        </w:rPr>
        <w:t>живання пишн</w:t>
      </w:r>
      <w:r w:rsidRPr="00BD6E44">
        <w:rPr>
          <w:sz w:val="28"/>
          <w:szCs w:val="28"/>
          <w:lang w:val="ru-RU"/>
        </w:rPr>
        <w:t xml:space="preserve">их виразів, складних </w:t>
      </w:r>
      <w:r w:rsidR="00936D14" w:rsidRPr="00BD6E44">
        <w:rPr>
          <w:sz w:val="28"/>
          <w:szCs w:val="28"/>
          <w:lang w:val="ru-RU"/>
        </w:rPr>
        <w:t xml:space="preserve">словесних </w:t>
      </w:r>
      <w:r w:rsidRPr="00BD6E44">
        <w:rPr>
          <w:sz w:val="28"/>
          <w:szCs w:val="28"/>
          <w:lang w:val="ru-RU"/>
        </w:rPr>
        <w:t>граматичних кон</w:t>
      </w:r>
      <w:r w:rsidRPr="00BD6E44">
        <w:rPr>
          <w:sz w:val="28"/>
          <w:szCs w:val="28"/>
          <w:lang w:val="ru-RU"/>
        </w:rPr>
        <w:softHyphen/>
        <w:t xml:space="preserve">струкцій </w:t>
      </w:r>
      <w:r w:rsidR="00936D14" w:rsidRPr="00BD6E44">
        <w:rPr>
          <w:sz w:val="28"/>
          <w:szCs w:val="28"/>
          <w:lang w:val="ru-RU"/>
        </w:rPr>
        <w:t xml:space="preserve"> </w:t>
      </w:r>
      <w:r w:rsidRPr="00BD6E44">
        <w:rPr>
          <w:sz w:val="28"/>
          <w:szCs w:val="28"/>
          <w:lang w:val="ru-RU"/>
        </w:rPr>
        <w:t>за</w:t>
      </w:r>
      <w:r w:rsidR="00936D14" w:rsidRPr="00BD6E44">
        <w:rPr>
          <w:sz w:val="28"/>
          <w:szCs w:val="28"/>
          <w:lang w:val="ru-RU"/>
        </w:rPr>
        <w:t>для ви</w:t>
      </w:r>
      <w:r w:rsidRPr="00BD6E44">
        <w:rPr>
          <w:sz w:val="28"/>
          <w:szCs w:val="28"/>
          <w:lang w:val="ru-RU"/>
        </w:rPr>
        <w:t>словлення</w:t>
      </w:r>
      <w:r w:rsidR="00936D14" w:rsidRPr="00BD6E44">
        <w:rPr>
          <w:sz w:val="28"/>
          <w:szCs w:val="28"/>
          <w:lang w:val="ru-RU"/>
        </w:rPr>
        <w:t xml:space="preserve"> </w:t>
      </w:r>
      <w:r w:rsidRPr="00BD6E44">
        <w:rPr>
          <w:sz w:val="28"/>
          <w:szCs w:val="28"/>
          <w:lang w:val="ru-RU"/>
        </w:rPr>
        <w:t xml:space="preserve">банальних </w:t>
      </w:r>
      <w:r w:rsidR="009D072F">
        <w:rPr>
          <w:sz w:val="28"/>
          <w:szCs w:val="28"/>
          <w:lang w:val="ru-RU"/>
        </w:rPr>
        <w:t>істин</w:t>
      </w:r>
      <w:r w:rsidR="00936D14" w:rsidRPr="00BD6E44">
        <w:rPr>
          <w:sz w:val="28"/>
          <w:szCs w:val="28"/>
          <w:lang w:val="ru-RU"/>
        </w:rPr>
        <w:t xml:space="preserve"> </w:t>
      </w:r>
      <w:r w:rsidRPr="00BD6E44">
        <w:rPr>
          <w:sz w:val="28"/>
          <w:szCs w:val="28"/>
          <w:lang w:val="ru-RU"/>
        </w:rPr>
        <w:t xml:space="preserve">чи грубих сентенцій; </w:t>
      </w:r>
    </w:p>
    <w:p w:rsidR="00D25893" w:rsidRPr="00BD6E44" w:rsidRDefault="00936D14" w:rsidP="00612863">
      <w:pPr>
        <w:pStyle w:val="Default"/>
        <w:numPr>
          <w:ilvl w:val="0"/>
          <w:numId w:val="3"/>
        </w:numPr>
        <w:spacing w:line="360" w:lineRule="auto"/>
        <w:ind w:left="0" w:firstLine="709"/>
        <w:jc w:val="both"/>
        <w:rPr>
          <w:sz w:val="28"/>
          <w:szCs w:val="28"/>
          <w:lang w:val="ru-RU"/>
        </w:rPr>
      </w:pPr>
      <w:r w:rsidRPr="00BD6E44">
        <w:rPr>
          <w:sz w:val="28"/>
          <w:szCs w:val="28"/>
          <w:lang w:val="ru-RU"/>
        </w:rPr>
        <w:t xml:space="preserve"> </w:t>
      </w:r>
      <w:r w:rsidR="00D25893" w:rsidRPr="00BD6E44">
        <w:rPr>
          <w:sz w:val="28"/>
          <w:szCs w:val="28"/>
          <w:lang w:val="ru-RU"/>
        </w:rPr>
        <w:t>натяк чи точне</w:t>
      </w:r>
      <w:r w:rsidRPr="00BD6E44">
        <w:rPr>
          <w:sz w:val="28"/>
          <w:szCs w:val="28"/>
          <w:lang w:val="ru-RU"/>
        </w:rPr>
        <w:t xml:space="preserve"> </w:t>
      </w:r>
      <w:r w:rsidR="00D25893" w:rsidRPr="00BD6E44">
        <w:rPr>
          <w:sz w:val="28"/>
          <w:szCs w:val="28"/>
          <w:lang w:val="ru-RU"/>
        </w:rPr>
        <w:t xml:space="preserve">представлення </w:t>
      </w:r>
      <w:r w:rsidRPr="00BD6E44">
        <w:rPr>
          <w:sz w:val="28"/>
          <w:szCs w:val="28"/>
          <w:lang w:val="ru-RU"/>
        </w:rPr>
        <w:t>ланцюг</w:t>
      </w:r>
      <w:r w:rsidR="00D25893" w:rsidRPr="00BD6E44">
        <w:rPr>
          <w:sz w:val="28"/>
          <w:szCs w:val="28"/>
          <w:lang w:val="ru-RU"/>
        </w:rPr>
        <w:t xml:space="preserve">а асоціацій; </w:t>
      </w:r>
    </w:p>
    <w:p w:rsidR="00E83C73" w:rsidRPr="00BD6E44" w:rsidRDefault="00936D14" w:rsidP="00612863">
      <w:pPr>
        <w:pStyle w:val="Default"/>
        <w:numPr>
          <w:ilvl w:val="0"/>
          <w:numId w:val="3"/>
        </w:numPr>
        <w:spacing w:line="360" w:lineRule="auto"/>
        <w:ind w:left="0" w:firstLine="709"/>
        <w:jc w:val="both"/>
        <w:rPr>
          <w:sz w:val="28"/>
          <w:szCs w:val="28"/>
          <w:lang w:val="ru-RU"/>
        </w:rPr>
      </w:pPr>
      <w:r w:rsidRPr="00BD6E44">
        <w:rPr>
          <w:sz w:val="28"/>
          <w:szCs w:val="28"/>
          <w:lang w:val="ru-RU"/>
        </w:rPr>
        <w:t xml:space="preserve"> </w:t>
      </w:r>
      <w:r w:rsidR="00D25893" w:rsidRPr="00BD6E44">
        <w:rPr>
          <w:sz w:val="28"/>
          <w:szCs w:val="28"/>
          <w:lang w:val="ru-RU"/>
        </w:rPr>
        <w:t>п</w:t>
      </w:r>
      <w:r w:rsidR="00E83C73" w:rsidRPr="00BD6E44">
        <w:rPr>
          <w:sz w:val="28"/>
          <w:szCs w:val="28"/>
          <w:lang w:val="ru-RU"/>
        </w:rPr>
        <w:t>одвійне тлумачення, яке характеризується грою</w:t>
      </w:r>
      <w:r w:rsidRPr="00BD6E44">
        <w:rPr>
          <w:sz w:val="28"/>
          <w:szCs w:val="28"/>
          <w:lang w:val="ru-RU"/>
        </w:rPr>
        <w:t xml:space="preserve"> слів, каламбур</w:t>
      </w:r>
      <w:r w:rsidR="00E83C73" w:rsidRPr="00BD6E44">
        <w:rPr>
          <w:sz w:val="28"/>
          <w:szCs w:val="28"/>
          <w:lang w:val="ru-RU"/>
        </w:rPr>
        <w:t>ом; дотепністю</w:t>
      </w:r>
      <w:r w:rsidRPr="00BD6E44">
        <w:rPr>
          <w:sz w:val="28"/>
          <w:szCs w:val="28"/>
          <w:lang w:val="ru-RU"/>
        </w:rPr>
        <w:t xml:space="preserve"> двозначності, коли </w:t>
      </w:r>
      <w:r w:rsidR="00E83C73" w:rsidRPr="00BD6E44">
        <w:rPr>
          <w:sz w:val="28"/>
          <w:szCs w:val="28"/>
          <w:lang w:val="ru-RU"/>
        </w:rPr>
        <w:t>неоднозначне тлума</w:t>
      </w:r>
      <w:r w:rsidR="00E83C73" w:rsidRPr="00BD6E44">
        <w:rPr>
          <w:sz w:val="28"/>
          <w:szCs w:val="28"/>
          <w:lang w:val="ru-RU"/>
        </w:rPr>
        <w:softHyphen/>
        <w:t xml:space="preserve">чення надають  фразі чи виразам; </w:t>
      </w:r>
    </w:p>
    <w:p w:rsidR="00E83C73" w:rsidRPr="00BD6E44" w:rsidRDefault="00936D14" w:rsidP="00612863">
      <w:pPr>
        <w:pStyle w:val="Default"/>
        <w:numPr>
          <w:ilvl w:val="0"/>
          <w:numId w:val="3"/>
        </w:numPr>
        <w:spacing w:line="360" w:lineRule="auto"/>
        <w:ind w:left="0" w:firstLine="709"/>
        <w:jc w:val="both"/>
        <w:rPr>
          <w:sz w:val="28"/>
          <w:szCs w:val="28"/>
          <w:lang w:val="ru-RU"/>
        </w:rPr>
      </w:pPr>
      <w:r w:rsidRPr="00BD6E44">
        <w:rPr>
          <w:sz w:val="28"/>
          <w:szCs w:val="28"/>
          <w:lang w:val="ru-RU"/>
        </w:rPr>
        <w:lastRenderedPageBreak/>
        <w:t xml:space="preserve"> </w:t>
      </w:r>
      <w:r w:rsidR="00E83C73" w:rsidRPr="00BD6E44">
        <w:rPr>
          <w:sz w:val="28"/>
          <w:szCs w:val="28"/>
          <w:lang w:val="ru-RU"/>
        </w:rPr>
        <w:t>і</w:t>
      </w:r>
      <w:r w:rsidRPr="00BD6E44">
        <w:rPr>
          <w:sz w:val="28"/>
          <w:szCs w:val="28"/>
          <w:lang w:val="ru-RU"/>
        </w:rPr>
        <w:t>рон</w:t>
      </w:r>
      <w:r w:rsidR="00E83C73" w:rsidRPr="00BD6E44">
        <w:rPr>
          <w:sz w:val="28"/>
          <w:szCs w:val="28"/>
          <w:lang w:val="ru-RU"/>
        </w:rPr>
        <w:t>ія як</w:t>
      </w:r>
      <w:r w:rsidRPr="00BD6E44">
        <w:rPr>
          <w:sz w:val="28"/>
          <w:szCs w:val="28"/>
          <w:lang w:val="ru-RU"/>
        </w:rPr>
        <w:t xml:space="preserve"> прийом, </w:t>
      </w:r>
      <w:r w:rsidR="00E83C73" w:rsidRPr="00BD6E44">
        <w:rPr>
          <w:sz w:val="28"/>
          <w:szCs w:val="28"/>
          <w:lang w:val="ru-RU"/>
        </w:rPr>
        <w:t>який грунтується  на протистав</w:t>
      </w:r>
      <w:r w:rsidR="00E83C73" w:rsidRPr="00BD6E44">
        <w:rPr>
          <w:sz w:val="28"/>
          <w:szCs w:val="28"/>
          <w:lang w:val="ru-RU"/>
        </w:rPr>
        <w:softHyphen/>
        <w:t xml:space="preserve">лянні форми та змісту; </w:t>
      </w:r>
    </w:p>
    <w:p w:rsidR="00D039AE" w:rsidRPr="00BD6E44" w:rsidRDefault="00936D14" w:rsidP="00612863">
      <w:pPr>
        <w:pStyle w:val="Default"/>
        <w:numPr>
          <w:ilvl w:val="0"/>
          <w:numId w:val="3"/>
        </w:numPr>
        <w:spacing w:line="360" w:lineRule="auto"/>
        <w:ind w:left="0" w:firstLine="709"/>
        <w:jc w:val="both"/>
        <w:rPr>
          <w:sz w:val="28"/>
          <w:szCs w:val="28"/>
          <w:lang w:val="ru-RU"/>
        </w:rPr>
      </w:pPr>
      <w:r w:rsidRPr="00BD6E44">
        <w:rPr>
          <w:sz w:val="28"/>
          <w:szCs w:val="28"/>
          <w:lang w:val="ru-RU"/>
        </w:rPr>
        <w:t xml:space="preserve"> </w:t>
      </w:r>
      <w:r w:rsidR="00E83C73" w:rsidRPr="00BD6E44">
        <w:rPr>
          <w:sz w:val="28"/>
          <w:szCs w:val="28"/>
          <w:lang w:val="ru-RU"/>
        </w:rPr>
        <w:t xml:space="preserve">зворотне порівняння, що виражається </w:t>
      </w:r>
      <w:r w:rsidRPr="00BD6E44">
        <w:rPr>
          <w:sz w:val="28"/>
          <w:szCs w:val="28"/>
          <w:lang w:val="ru-RU"/>
        </w:rPr>
        <w:t xml:space="preserve"> </w:t>
      </w:r>
      <w:r w:rsidR="00E83C73" w:rsidRPr="00BD6E44">
        <w:rPr>
          <w:sz w:val="28"/>
          <w:szCs w:val="28"/>
          <w:lang w:val="ru-RU"/>
        </w:rPr>
        <w:t>«чистим» зворотнім</w:t>
      </w:r>
      <w:r w:rsidRPr="00BD6E44">
        <w:rPr>
          <w:sz w:val="28"/>
          <w:szCs w:val="28"/>
          <w:lang w:val="ru-RU"/>
        </w:rPr>
        <w:t xml:space="preserve"> порівняння</w:t>
      </w:r>
      <w:r w:rsidR="00E83C73" w:rsidRPr="00BD6E44">
        <w:rPr>
          <w:sz w:val="28"/>
          <w:szCs w:val="28"/>
          <w:lang w:val="ru-RU"/>
        </w:rPr>
        <w:t xml:space="preserve">м; </w:t>
      </w:r>
      <w:r w:rsidRPr="00BD6E44">
        <w:rPr>
          <w:sz w:val="28"/>
          <w:szCs w:val="28"/>
          <w:lang w:val="ru-RU"/>
        </w:rPr>
        <w:t xml:space="preserve"> буквалізаці</w:t>
      </w:r>
      <w:r w:rsidR="00E83C73" w:rsidRPr="00BD6E44">
        <w:rPr>
          <w:sz w:val="28"/>
          <w:szCs w:val="28"/>
          <w:lang w:val="ru-RU"/>
        </w:rPr>
        <w:t>єю  метафори: вирази</w:t>
      </w:r>
      <w:r w:rsidR="007C4990" w:rsidRPr="00BD6E44">
        <w:rPr>
          <w:sz w:val="28"/>
          <w:szCs w:val="28"/>
          <w:lang w:val="ru-RU"/>
        </w:rPr>
        <w:t xml:space="preserve">, </w:t>
      </w:r>
      <w:r w:rsidR="00D039AE" w:rsidRPr="00BD6E44">
        <w:rPr>
          <w:sz w:val="28"/>
          <w:szCs w:val="28"/>
          <w:lang w:val="ru-RU"/>
        </w:rPr>
        <w:t xml:space="preserve">які </w:t>
      </w:r>
      <w:r w:rsidR="00E83C73" w:rsidRPr="00BD6E44">
        <w:rPr>
          <w:sz w:val="28"/>
          <w:szCs w:val="28"/>
          <w:lang w:val="ru-RU"/>
        </w:rPr>
        <w:t>переважно уживають в переносному значенні</w:t>
      </w:r>
      <w:r w:rsidR="00D039AE" w:rsidRPr="00BD6E44">
        <w:rPr>
          <w:sz w:val="28"/>
          <w:szCs w:val="28"/>
          <w:lang w:val="ru-RU"/>
        </w:rPr>
        <w:t xml:space="preserve">, </w:t>
      </w:r>
      <w:r w:rsidR="00E83C73" w:rsidRPr="00BD6E44">
        <w:rPr>
          <w:sz w:val="28"/>
          <w:szCs w:val="28"/>
          <w:lang w:val="ru-RU"/>
        </w:rPr>
        <w:t xml:space="preserve">використовують у буквальному  сенсі; </w:t>
      </w:r>
    </w:p>
    <w:p w:rsidR="00BD6E44" w:rsidRPr="00BD6E44" w:rsidRDefault="00E83C73" w:rsidP="00612863">
      <w:pPr>
        <w:pStyle w:val="Default"/>
        <w:numPr>
          <w:ilvl w:val="0"/>
          <w:numId w:val="3"/>
        </w:numPr>
        <w:spacing w:line="360" w:lineRule="auto"/>
        <w:ind w:left="0" w:firstLine="709"/>
        <w:jc w:val="both"/>
        <w:rPr>
          <w:sz w:val="28"/>
          <w:szCs w:val="28"/>
          <w:lang w:val="ru-RU"/>
        </w:rPr>
      </w:pPr>
      <w:r w:rsidRPr="00BD6E44">
        <w:rPr>
          <w:sz w:val="28"/>
          <w:szCs w:val="28"/>
          <w:lang w:val="ru-RU"/>
        </w:rPr>
        <w:t>п</w:t>
      </w:r>
      <w:r w:rsidR="00D039AE" w:rsidRPr="00BD6E44">
        <w:rPr>
          <w:sz w:val="28"/>
          <w:szCs w:val="28"/>
          <w:lang w:val="ru-RU"/>
        </w:rPr>
        <w:t>орівняння за випадково</w:t>
      </w:r>
      <w:r w:rsidR="00F02917" w:rsidRPr="00BD6E44">
        <w:rPr>
          <w:sz w:val="28"/>
          <w:szCs w:val="28"/>
          <w:lang w:val="ru-RU"/>
        </w:rPr>
        <w:t>ю чи побіч</w:t>
      </w:r>
      <w:r w:rsidR="00F02917" w:rsidRPr="00BD6E44">
        <w:rPr>
          <w:sz w:val="28"/>
          <w:szCs w:val="28"/>
          <w:lang w:val="ru-RU"/>
        </w:rPr>
        <w:softHyphen/>
        <w:t xml:space="preserve">ною ознакою, коли зіставляють </w:t>
      </w:r>
      <w:r w:rsidR="00D039AE" w:rsidRPr="00BD6E44">
        <w:rPr>
          <w:sz w:val="28"/>
          <w:szCs w:val="28"/>
          <w:lang w:val="ru-RU"/>
        </w:rPr>
        <w:t xml:space="preserve">зовсім </w:t>
      </w:r>
      <w:r w:rsidR="00F02917" w:rsidRPr="00BD6E44">
        <w:rPr>
          <w:sz w:val="28"/>
          <w:szCs w:val="28"/>
          <w:lang w:val="ru-RU"/>
        </w:rPr>
        <w:t>незрівнянні та несхожі явища</w:t>
      </w:r>
      <w:r w:rsidR="00D039AE" w:rsidRPr="00BD6E44">
        <w:rPr>
          <w:sz w:val="28"/>
          <w:szCs w:val="28"/>
          <w:lang w:val="ru-RU"/>
        </w:rPr>
        <w:t xml:space="preserve">; </w:t>
      </w:r>
      <w:r w:rsidR="00BD6E44" w:rsidRPr="00BD6E44">
        <w:rPr>
          <w:sz w:val="28"/>
          <w:szCs w:val="28"/>
          <w:lang w:val="ru-RU"/>
        </w:rPr>
        <w:t>а потім виділяють яку</w:t>
      </w:r>
      <w:r w:rsidR="00D039AE" w:rsidRPr="00BD6E44">
        <w:rPr>
          <w:sz w:val="28"/>
          <w:szCs w:val="28"/>
          <w:lang w:val="ru-RU"/>
        </w:rPr>
        <w:t xml:space="preserve">сь </w:t>
      </w:r>
      <w:r w:rsidR="00BD6E44" w:rsidRPr="00BD6E44">
        <w:rPr>
          <w:sz w:val="28"/>
          <w:szCs w:val="28"/>
          <w:lang w:val="ru-RU"/>
        </w:rPr>
        <w:t xml:space="preserve">другорядну </w:t>
      </w:r>
      <w:r w:rsidR="00D039AE" w:rsidRPr="00BD6E44">
        <w:rPr>
          <w:sz w:val="28"/>
          <w:szCs w:val="28"/>
          <w:lang w:val="ru-RU"/>
        </w:rPr>
        <w:t xml:space="preserve">властивість, яка </w:t>
      </w:r>
      <w:r w:rsidR="00BD6E44" w:rsidRPr="00BD6E44">
        <w:rPr>
          <w:sz w:val="28"/>
          <w:szCs w:val="28"/>
          <w:lang w:val="ru-RU"/>
        </w:rPr>
        <w:t>уможливлює проведення зістав</w:t>
      </w:r>
      <w:r w:rsidR="00BD6E44" w:rsidRPr="00BD6E44">
        <w:rPr>
          <w:sz w:val="28"/>
          <w:szCs w:val="28"/>
          <w:lang w:val="ru-RU"/>
        </w:rPr>
        <w:softHyphen/>
        <w:t xml:space="preserve">лення; </w:t>
      </w:r>
    </w:p>
    <w:p w:rsidR="00BD6E44" w:rsidRPr="00BD6E44" w:rsidRDefault="00BD6E44" w:rsidP="00612863">
      <w:pPr>
        <w:pStyle w:val="Default"/>
        <w:numPr>
          <w:ilvl w:val="0"/>
          <w:numId w:val="3"/>
        </w:numPr>
        <w:spacing w:line="360" w:lineRule="auto"/>
        <w:ind w:left="0" w:firstLine="709"/>
        <w:jc w:val="both"/>
        <w:rPr>
          <w:sz w:val="28"/>
          <w:szCs w:val="28"/>
          <w:lang w:val="ru-RU"/>
        </w:rPr>
      </w:pPr>
      <w:r w:rsidRPr="00BD6E44">
        <w:rPr>
          <w:sz w:val="28"/>
          <w:szCs w:val="28"/>
          <w:lang w:val="ru-RU"/>
        </w:rPr>
        <w:t>повторення як суто «чистий» повтор</w:t>
      </w:r>
      <w:r w:rsidR="00D039AE" w:rsidRPr="00BD6E44">
        <w:rPr>
          <w:sz w:val="28"/>
          <w:szCs w:val="28"/>
          <w:lang w:val="ru-RU"/>
        </w:rPr>
        <w:t xml:space="preserve">; </w:t>
      </w:r>
      <w:r w:rsidRPr="00BD6E44">
        <w:rPr>
          <w:sz w:val="28"/>
          <w:szCs w:val="28"/>
          <w:lang w:val="ru-RU"/>
        </w:rPr>
        <w:t xml:space="preserve">або </w:t>
      </w:r>
      <w:r w:rsidR="00D039AE" w:rsidRPr="00BD6E44">
        <w:rPr>
          <w:sz w:val="28"/>
          <w:szCs w:val="28"/>
          <w:lang w:val="ru-RU"/>
        </w:rPr>
        <w:t>зі зм</w:t>
      </w:r>
      <w:r w:rsidRPr="00BD6E44">
        <w:rPr>
          <w:sz w:val="28"/>
          <w:szCs w:val="28"/>
          <w:lang w:val="ru-RU"/>
        </w:rPr>
        <w:t xml:space="preserve">іною граматичної конструкції чи </w:t>
      </w:r>
      <w:r w:rsidR="00D039AE" w:rsidRPr="00BD6E44">
        <w:rPr>
          <w:sz w:val="28"/>
          <w:szCs w:val="28"/>
          <w:lang w:val="ru-RU"/>
        </w:rPr>
        <w:t xml:space="preserve"> </w:t>
      </w:r>
      <w:r w:rsidRPr="00BD6E44">
        <w:rPr>
          <w:sz w:val="28"/>
          <w:szCs w:val="28"/>
          <w:lang w:val="ru-RU"/>
        </w:rPr>
        <w:t xml:space="preserve">зміною сенсу; </w:t>
      </w:r>
      <w:r w:rsidR="00D039AE" w:rsidRPr="00BD6E44">
        <w:rPr>
          <w:sz w:val="28"/>
          <w:szCs w:val="28"/>
          <w:lang w:val="ru-RU"/>
        </w:rPr>
        <w:t xml:space="preserve"> </w:t>
      </w:r>
    </w:p>
    <w:p w:rsidR="00D039AE" w:rsidRPr="000A3329" w:rsidRDefault="00BD6E44" w:rsidP="00612863">
      <w:pPr>
        <w:pStyle w:val="Default"/>
        <w:numPr>
          <w:ilvl w:val="0"/>
          <w:numId w:val="3"/>
        </w:numPr>
        <w:spacing w:line="360" w:lineRule="auto"/>
        <w:ind w:left="0" w:firstLine="709"/>
        <w:jc w:val="both"/>
        <w:rPr>
          <w:sz w:val="28"/>
          <w:szCs w:val="28"/>
          <w:lang w:val="ru-RU"/>
        </w:rPr>
      </w:pPr>
      <w:r w:rsidRPr="00BD6E44">
        <w:rPr>
          <w:sz w:val="28"/>
          <w:szCs w:val="28"/>
        </w:rPr>
        <w:t>п</w:t>
      </w:r>
      <w:r w:rsidR="009D072F">
        <w:rPr>
          <w:sz w:val="28"/>
          <w:szCs w:val="28"/>
        </w:rPr>
        <w:t>арадокс [</w:t>
      </w:r>
      <w:r w:rsidR="009D072F">
        <w:rPr>
          <w:sz w:val="28"/>
          <w:szCs w:val="28"/>
          <w:lang w:val="uk-UA"/>
        </w:rPr>
        <w:t>6</w:t>
      </w:r>
      <w:r w:rsidR="00D039AE" w:rsidRPr="00BD6E44">
        <w:rPr>
          <w:sz w:val="28"/>
          <w:szCs w:val="28"/>
        </w:rPr>
        <w:t>].</w:t>
      </w:r>
    </w:p>
    <w:p w:rsidR="000A3329" w:rsidRDefault="00101C80" w:rsidP="00101C80">
      <w:pPr>
        <w:pStyle w:val="Default"/>
        <w:spacing w:line="360" w:lineRule="auto"/>
        <w:ind w:firstLine="709"/>
        <w:jc w:val="both"/>
        <w:rPr>
          <w:sz w:val="28"/>
          <w:szCs w:val="28"/>
          <w:lang w:val="ru-RU"/>
        </w:rPr>
      </w:pPr>
      <w:r>
        <w:rPr>
          <w:sz w:val="28"/>
          <w:szCs w:val="28"/>
          <w:lang w:val="ru-RU"/>
        </w:rPr>
        <w:t xml:space="preserve">Дослідники педагогічної взаємодії </w:t>
      </w:r>
      <w:r w:rsidR="00BC1A26">
        <w:rPr>
          <w:sz w:val="28"/>
          <w:szCs w:val="28"/>
          <w:lang w:val="ru-RU"/>
        </w:rPr>
        <w:t xml:space="preserve">вчителя та учнів А.Бодальов, П.Єршов, В.Кан-Калик </w:t>
      </w:r>
      <w:r w:rsidR="00AF3A5A">
        <w:rPr>
          <w:sz w:val="28"/>
          <w:szCs w:val="28"/>
          <w:lang w:val="ru-RU"/>
        </w:rPr>
        <w:t>наголошують, що основними труднощами, які відчувають молоді вчителі</w:t>
      </w:r>
      <w:r w:rsidR="00B14EBC">
        <w:rPr>
          <w:sz w:val="28"/>
          <w:szCs w:val="28"/>
          <w:lang w:val="ru-RU"/>
        </w:rPr>
        <w:t xml:space="preserve"> у своєй діяльності, є авторитарний стиль спілкування, </w:t>
      </w:r>
      <w:r w:rsidR="00360F51">
        <w:rPr>
          <w:sz w:val="28"/>
          <w:szCs w:val="28"/>
          <w:lang w:val="ru-RU"/>
        </w:rPr>
        <w:t xml:space="preserve">нездатність до володіння </w:t>
      </w:r>
      <w:r w:rsidR="00501CD9">
        <w:rPr>
          <w:sz w:val="28"/>
          <w:szCs w:val="28"/>
          <w:lang w:val="ru-RU"/>
        </w:rPr>
        <w:t xml:space="preserve">непрямими </w:t>
      </w:r>
      <w:r w:rsidR="00360F51">
        <w:rPr>
          <w:sz w:val="28"/>
          <w:szCs w:val="28"/>
          <w:lang w:val="ru-RU"/>
        </w:rPr>
        <w:t>тактиками</w:t>
      </w:r>
      <w:r w:rsidR="00A77A26">
        <w:rPr>
          <w:sz w:val="28"/>
          <w:szCs w:val="28"/>
          <w:lang w:val="ru-RU"/>
        </w:rPr>
        <w:t xml:space="preserve"> впливу на школярів. </w:t>
      </w:r>
      <w:r w:rsidR="00360F51">
        <w:rPr>
          <w:sz w:val="28"/>
          <w:szCs w:val="28"/>
          <w:lang w:val="ru-RU"/>
        </w:rPr>
        <w:t xml:space="preserve"> </w:t>
      </w:r>
      <w:r w:rsidR="00F922BA">
        <w:rPr>
          <w:sz w:val="28"/>
          <w:szCs w:val="28"/>
          <w:lang w:val="ru-RU"/>
        </w:rPr>
        <w:t xml:space="preserve">Прийомами таких непрямих впливів є </w:t>
      </w:r>
      <w:r w:rsidR="00FA0337">
        <w:rPr>
          <w:sz w:val="28"/>
          <w:szCs w:val="28"/>
          <w:lang w:val="ru-RU"/>
        </w:rPr>
        <w:t>педагогічно доцільний гумор, який реалізують в професійно значущих жанрах гумористичного мов</w:t>
      </w:r>
      <w:r w:rsidR="00E42614">
        <w:rPr>
          <w:sz w:val="28"/>
          <w:szCs w:val="28"/>
          <w:lang w:val="ru-RU"/>
        </w:rPr>
        <w:t xml:space="preserve">лення: жарт, анекдот, </w:t>
      </w:r>
      <w:r w:rsidR="00AF3A5A">
        <w:rPr>
          <w:sz w:val="28"/>
          <w:szCs w:val="28"/>
          <w:lang w:val="ru-RU"/>
        </w:rPr>
        <w:t xml:space="preserve"> </w:t>
      </w:r>
      <w:r w:rsidR="00BB2316">
        <w:rPr>
          <w:sz w:val="28"/>
          <w:szCs w:val="28"/>
          <w:lang w:val="ru-RU"/>
        </w:rPr>
        <w:t xml:space="preserve">гумористична розповідь, історичний анекдот, </w:t>
      </w:r>
      <w:r w:rsidR="00AC04A7">
        <w:rPr>
          <w:sz w:val="28"/>
          <w:szCs w:val="28"/>
          <w:lang w:val="ru-RU"/>
        </w:rPr>
        <w:t xml:space="preserve">афоризм та ін. </w:t>
      </w:r>
      <w:r w:rsidR="002E070C">
        <w:rPr>
          <w:sz w:val="28"/>
          <w:szCs w:val="28"/>
          <w:lang w:val="ru-RU"/>
        </w:rPr>
        <w:t>[там само</w:t>
      </w:r>
      <w:r w:rsidR="002E070C" w:rsidRPr="002E070C">
        <w:rPr>
          <w:sz w:val="28"/>
          <w:szCs w:val="28"/>
          <w:lang w:val="ru-RU"/>
        </w:rPr>
        <w:t>].</w:t>
      </w:r>
    </w:p>
    <w:p w:rsidR="00B507D4" w:rsidRPr="00135306" w:rsidRDefault="008F0B4A" w:rsidP="00135306">
      <w:pPr>
        <w:pStyle w:val="Default"/>
        <w:spacing w:line="360" w:lineRule="auto"/>
        <w:ind w:firstLine="709"/>
        <w:jc w:val="both"/>
        <w:rPr>
          <w:sz w:val="28"/>
          <w:szCs w:val="28"/>
          <w:lang w:val="ru-RU"/>
        </w:rPr>
      </w:pPr>
      <w:r>
        <w:rPr>
          <w:sz w:val="28"/>
          <w:szCs w:val="28"/>
          <w:lang w:val="ru-RU"/>
        </w:rPr>
        <w:t xml:space="preserve">Комічні мовленнєві жанри, які застосовує вчитель в спілкуванні з класом, </w:t>
      </w:r>
      <w:r w:rsidR="000863B6">
        <w:rPr>
          <w:sz w:val="28"/>
          <w:szCs w:val="28"/>
          <w:lang w:val="ru-RU"/>
        </w:rPr>
        <w:t xml:space="preserve">реалізують низку інтенцій педагога, </w:t>
      </w:r>
      <w:r w:rsidR="00356918">
        <w:rPr>
          <w:sz w:val="28"/>
          <w:szCs w:val="28"/>
          <w:lang w:val="ru-RU"/>
        </w:rPr>
        <w:t xml:space="preserve">які гармонізують його професійне спілкування з учнями (нейтралізація агресивності дітей, утримання уваги, </w:t>
      </w:r>
      <w:r w:rsidR="000258A5">
        <w:rPr>
          <w:sz w:val="28"/>
          <w:szCs w:val="28"/>
          <w:lang w:val="ru-RU"/>
        </w:rPr>
        <w:t xml:space="preserve">приховування недоцільної інформації, </w:t>
      </w:r>
      <w:r w:rsidR="006613F7">
        <w:rPr>
          <w:sz w:val="28"/>
          <w:szCs w:val="28"/>
          <w:lang w:val="ru-RU"/>
        </w:rPr>
        <w:t xml:space="preserve">присоромлення та ін.), а в деяких випадках обумовлені особливостями ситуації спілкування, </w:t>
      </w:r>
      <w:r w:rsidR="00B507D4">
        <w:rPr>
          <w:sz w:val="28"/>
          <w:szCs w:val="28"/>
          <w:lang w:val="ru-RU"/>
        </w:rPr>
        <w:t xml:space="preserve">та комплексну інтенцію; зберагають позицію вчителя як лідера комунікації; </w:t>
      </w:r>
      <w:r w:rsidR="007636F0">
        <w:rPr>
          <w:sz w:val="28"/>
          <w:szCs w:val="28"/>
          <w:lang w:val="ru-RU"/>
        </w:rPr>
        <w:t xml:space="preserve">потребують від вчителя врахування індивідуальних та вікових особливостей школярів; </w:t>
      </w:r>
      <w:r w:rsidR="00C474CB">
        <w:rPr>
          <w:sz w:val="28"/>
          <w:szCs w:val="28"/>
          <w:lang w:val="ru-RU"/>
        </w:rPr>
        <w:t xml:space="preserve">за характером авторства є первинними, оригінальними (жарт, </w:t>
      </w:r>
      <w:r w:rsidR="002F4B5B">
        <w:rPr>
          <w:sz w:val="28"/>
          <w:szCs w:val="28"/>
          <w:lang w:val="ru-RU"/>
        </w:rPr>
        <w:t xml:space="preserve">гумористична </w:t>
      </w:r>
      <w:r w:rsidR="00C474CB">
        <w:rPr>
          <w:sz w:val="28"/>
          <w:szCs w:val="28"/>
          <w:lang w:val="ru-RU"/>
        </w:rPr>
        <w:t>розповідь</w:t>
      </w:r>
      <w:r w:rsidR="002F4B5B">
        <w:rPr>
          <w:sz w:val="28"/>
          <w:szCs w:val="28"/>
          <w:lang w:val="ru-RU"/>
        </w:rPr>
        <w:t>)</w:t>
      </w:r>
      <w:r w:rsidR="00C474CB">
        <w:rPr>
          <w:sz w:val="28"/>
          <w:szCs w:val="28"/>
          <w:lang w:val="ru-RU"/>
        </w:rPr>
        <w:t xml:space="preserve">, </w:t>
      </w:r>
      <w:r w:rsidR="002F4B5B">
        <w:rPr>
          <w:sz w:val="28"/>
          <w:szCs w:val="28"/>
          <w:lang w:val="ru-RU"/>
        </w:rPr>
        <w:t xml:space="preserve">вторинними або репродуктивними </w:t>
      </w:r>
      <w:r w:rsidR="006D7B77">
        <w:rPr>
          <w:sz w:val="28"/>
          <w:szCs w:val="28"/>
          <w:lang w:val="ru-RU"/>
        </w:rPr>
        <w:t>(анек</w:t>
      </w:r>
      <w:r w:rsidR="00D04FF0">
        <w:rPr>
          <w:sz w:val="28"/>
          <w:szCs w:val="28"/>
          <w:lang w:val="ru-RU"/>
        </w:rPr>
        <w:t xml:space="preserve">дот, історичний акендот, </w:t>
      </w:r>
      <w:r w:rsidR="00B87D7F">
        <w:rPr>
          <w:sz w:val="28"/>
          <w:szCs w:val="28"/>
          <w:lang w:val="ru-RU"/>
        </w:rPr>
        <w:t xml:space="preserve">комічний афоризм, крилаті фрази) </w:t>
      </w:r>
      <w:r w:rsidR="004C60FA">
        <w:rPr>
          <w:sz w:val="28"/>
          <w:szCs w:val="28"/>
          <w:lang w:val="ru-RU"/>
        </w:rPr>
        <w:t xml:space="preserve">текстами; </w:t>
      </w:r>
      <w:r w:rsidR="007949F9">
        <w:rPr>
          <w:sz w:val="28"/>
          <w:szCs w:val="28"/>
          <w:lang w:val="ru-RU"/>
        </w:rPr>
        <w:t xml:space="preserve">переважно є спонтаними непідготовленими </w:t>
      </w:r>
      <w:r w:rsidR="007949F9">
        <w:rPr>
          <w:sz w:val="28"/>
          <w:szCs w:val="28"/>
          <w:lang w:val="ru-RU"/>
        </w:rPr>
        <w:lastRenderedPageBreak/>
        <w:t xml:space="preserve">усними розмовними монологами </w:t>
      </w:r>
      <w:r w:rsidR="008E6A09">
        <w:rPr>
          <w:sz w:val="28"/>
          <w:szCs w:val="28"/>
          <w:lang w:val="ru-RU"/>
        </w:rPr>
        <w:t xml:space="preserve">з елементами діалогізації (гумористична розповідь, </w:t>
      </w:r>
      <w:r w:rsidR="00997364">
        <w:rPr>
          <w:sz w:val="28"/>
          <w:szCs w:val="28"/>
          <w:lang w:val="ru-RU"/>
        </w:rPr>
        <w:t xml:space="preserve">анекдот, історичний анекдот); </w:t>
      </w:r>
      <w:r w:rsidR="00750E24">
        <w:rPr>
          <w:sz w:val="28"/>
          <w:szCs w:val="28"/>
          <w:lang w:val="ru-RU"/>
        </w:rPr>
        <w:t xml:space="preserve">чи фрагментами-реакціями в діалозі </w:t>
      </w:r>
      <w:r w:rsidR="00873968">
        <w:rPr>
          <w:sz w:val="28"/>
          <w:szCs w:val="28"/>
          <w:lang w:val="ru-RU"/>
        </w:rPr>
        <w:t xml:space="preserve">(жарт, комічний афоризм, </w:t>
      </w:r>
      <w:r w:rsidR="00452D09">
        <w:rPr>
          <w:sz w:val="28"/>
          <w:szCs w:val="28"/>
          <w:lang w:val="ru-RU"/>
        </w:rPr>
        <w:t>комічні крилаті ви</w:t>
      </w:r>
      <w:r w:rsidR="00C36D44">
        <w:rPr>
          <w:sz w:val="28"/>
          <w:szCs w:val="28"/>
          <w:lang w:val="ru-RU"/>
        </w:rPr>
        <w:t xml:space="preserve">слови); є текстами-розповідями з елементами опису та аргументації </w:t>
      </w:r>
      <w:r w:rsidR="006D6B38" w:rsidRPr="006D6B38">
        <w:rPr>
          <w:sz w:val="28"/>
          <w:szCs w:val="28"/>
          <w:lang w:val="ru-RU"/>
        </w:rPr>
        <w:t>(гумористична розповідь, анекдот, історичний анекдот</w:t>
      </w:r>
      <w:r w:rsidR="005855CC">
        <w:rPr>
          <w:sz w:val="28"/>
          <w:szCs w:val="28"/>
          <w:lang w:val="ru-RU"/>
        </w:rPr>
        <w:t xml:space="preserve"> за виключенням анекдотів-описів та роздумів)</w:t>
      </w:r>
      <w:r w:rsidR="006D6B38" w:rsidRPr="006D6B38">
        <w:rPr>
          <w:sz w:val="28"/>
          <w:szCs w:val="28"/>
          <w:lang w:val="ru-RU"/>
        </w:rPr>
        <w:t>;</w:t>
      </w:r>
      <w:r w:rsidR="000F2ED9">
        <w:rPr>
          <w:sz w:val="28"/>
          <w:szCs w:val="28"/>
          <w:lang w:val="ru-RU"/>
        </w:rPr>
        <w:t xml:space="preserve"> які мають двочастинну структуру: конкре</w:t>
      </w:r>
      <w:r w:rsidR="00A21E22">
        <w:rPr>
          <w:sz w:val="28"/>
          <w:szCs w:val="28"/>
          <w:lang w:val="ru-RU"/>
        </w:rPr>
        <w:t>тна думка та смисловий висновок (комічні афоризми); бувають різні за формою слова чи словосполучення</w:t>
      </w:r>
      <w:r w:rsidR="000E247B">
        <w:rPr>
          <w:sz w:val="28"/>
          <w:szCs w:val="28"/>
          <w:lang w:val="ru-RU"/>
        </w:rPr>
        <w:t>, простого чи складного ре</w:t>
      </w:r>
      <w:r w:rsidR="008E13F0">
        <w:rPr>
          <w:sz w:val="28"/>
          <w:szCs w:val="28"/>
          <w:lang w:val="ru-RU"/>
        </w:rPr>
        <w:t xml:space="preserve">чення; часто вживаються в скороченій чи видозміненій формі, яка відрізняється від оригіналу  </w:t>
      </w:r>
      <w:r w:rsidR="00135306" w:rsidRPr="00135306">
        <w:rPr>
          <w:sz w:val="28"/>
          <w:szCs w:val="28"/>
          <w:lang w:val="ru-RU"/>
        </w:rPr>
        <w:t>(комічні афоризми);</w:t>
      </w:r>
      <w:r w:rsidR="00082B97">
        <w:rPr>
          <w:sz w:val="28"/>
          <w:szCs w:val="28"/>
          <w:lang w:val="ru-RU"/>
        </w:rPr>
        <w:t xml:space="preserve"> нерідно будуються за д</w:t>
      </w:r>
      <w:r w:rsidR="000F0CD0">
        <w:rPr>
          <w:sz w:val="28"/>
          <w:szCs w:val="28"/>
          <w:lang w:val="ru-RU"/>
        </w:rPr>
        <w:t>опомогою використання формальни</w:t>
      </w:r>
      <w:r w:rsidR="00082B97">
        <w:rPr>
          <w:sz w:val="28"/>
          <w:szCs w:val="28"/>
          <w:lang w:val="ru-RU"/>
        </w:rPr>
        <w:t xml:space="preserve">х показників жанрів </w:t>
      </w:r>
      <w:r w:rsidR="000F0CD0">
        <w:rPr>
          <w:sz w:val="28"/>
          <w:szCs w:val="28"/>
          <w:lang w:val="ru-RU"/>
        </w:rPr>
        <w:t xml:space="preserve">різних типів (жарти); </w:t>
      </w:r>
      <w:r w:rsidR="0091202F">
        <w:rPr>
          <w:sz w:val="28"/>
          <w:szCs w:val="28"/>
          <w:lang w:val="ru-RU"/>
        </w:rPr>
        <w:t xml:space="preserve">які включають в себе різні </w:t>
      </w:r>
      <w:r w:rsidR="001D04AB">
        <w:rPr>
          <w:sz w:val="28"/>
          <w:szCs w:val="28"/>
          <w:lang w:val="ru-RU"/>
        </w:rPr>
        <w:t xml:space="preserve">мовленнєві засоби комічного </w:t>
      </w:r>
      <w:r w:rsidR="004F0AB5">
        <w:rPr>
          <w:sz w:val="28"/>
          <w:szCs w:val="28"/>
          <w:lang w:val="ru-RU"/>
        </w:rPr>
        <w:t xml:space="preserve">та обмежуються часом спілкування. </w:t>
      </w:r>
    </w:p>
    <w:p w:rsidR="006736C4" w:rsidRDefault="006736C4" w:rsidP="00101C80">
      <w:pPr>
        <w:pStyle w:val="Default"/>
        <w:spacing w:line="360" w:lineRule="auto"/>
        <w:ind w:firstLine="709"/>
        <w:jc w:val="both"/>
        <w:rPr>
          <w:sz w:val="28"/>
          <w:szCs w:val="28"/>
          <w:lang w:val="ru-RU"/>
        </w:rPr>
      </w:pPr>
      <w:r>
        <w:rPr>
          <w:sz w:val="28"/>
          <w:szCs w:val="28"/>
          <w:lang w:val="ru-RU"/>
        </w:rPr>
        <w:t>Отже,</w:t>
      </w:r>
      <w:r w:rsidR="006613F7">
        <w:rPr>
          <w:sz w:val="28"/>
          <w:szCs w:val="28"/>
          <w:lang w:val="ru-RU"/>
        </w:rPr>
        <w:t xml:space="preserve"> </w:t>
      </w:r>
      <w:r>
        <w:rPr>
          <w:sz w:val="28"/>
          <w:szCs w:val="28"/>
          <w:lang w:val="ru-RU"/>
        </w:rPr>
        <w:t xml:space="preserve">аналіз </w:t>
      </w:r>
      <w:r w:rsidRPr="006736C4">
        <w:rPr>
          <w:sz w:val="28"/>
          <w:szCs w:val="28"/>
          <w:lang w:val="ru-RU"/>
        </w:rPr>
        <w:t>праць вітчизняних науковців уможливило висновок про те, що феномен КК особистості, як одна з найголовніших категорій, характеризуються представниками різних галузей знань по-різному</w:t>
      </w:r>
      <w:r>
        <w:rPr>
          <w:sz w:val="28"/>
          <w:szCs w:val="28"/>
          <w:lang w:val="ru-RU"/>
        </w:rPr>
        <w:t>.</w:t>
      </w:r>
    </w:p>
    <w:p w:rsidR="00AC04A7" w:rsidRPr="00BD6E44" w:rsidRDefault="00AC04A7" w:rsidP="00101C80">
      <w:pPr>
        <w:pStyle w:val="Default"/>
        <w:spacing w:line="360" w:lineRule="auto"/>
        <w:ind w:firstLine="709"/>
        <w:jc w:val="both"/>
        <w:rPr>
          <w:sz w:val="28"/>
          <w:szCs w:val="28"/>
          <w:lang w:val="ru-RU"/>
        </w:rPr>
      </w:pPr>
      <w:r>
        <w:rPr>
          <w:sz w:val="28"/>
          <w:szCs w:val="28"/>
          <w:lang w:val="ru-RU"/>
        </w:rPr>
        <w:t xml:space="preserve"> </w:t>
      </w:r>
    </w:p>
    <w:p w:rsidR="00C02A05" w:rsidRPr="00191F36" w:rsidRDefault="00C02A05" w:rsidP="00C02A05">
      <w:pPr>
        <w:spacing w:line="360" w:lineRule="auto"/>
        <w:ind w:firstLine="709"/>
        <w:jc w:val="both"/>
        <w:rPr>
          <w:rFonts w:ascii="Times New Roman" w:hAnsi="Times New Roman"/>
          <w:b/>
          <w:sz w:val="28"/>
          <w:szCs w:val="28"/>
          <w:lang w:val="uk-UA"/>
        </w:rPr>
      </w:pPr>
      <w:r w:rsidRPr="00191F36">
        <w:rPr>
          <w:rFonts w:ascii="Times New Roman" w:hAnsi="Times New Roman"/>
          <w:b/>
          <w:sz w:val="28"/>
          <w:szCs w:val="28"/>
          <w:lang w:val="uk-UA"/>
        </w:rPr>
        <w:t xml:space="preserve">1.2. Комічні жанри мовлення та мультиплікаційні фільми на уроках літературного читання у формуванні комунікативної компетентності    молодших школярів </w:t>
      </w:r>
    </w:p>
    <w:p w:rsidR="00851BE2" w:rsidRDefault="00851BE2" w:rsidP="00851BE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Навчальні програми</w:t>
      </w:r>
      <w:r w:rsidRPr="00851BE2">
        <w:rPr>
          <w:rFonts w:ascii="Times New Roman" w:hAnsi="Times New Roman"/>
          <w:sz w:val="28"/>
          <w:szCs w:val="28"/>
          <w:lang w:val="uk-UA"/>
        </w:rPr>
        <w:t xml:space="preserve"> з літературного читання</w:t>
      </w:r>
      <w:r>
        <w:rPr>
          <w:rFonts w:ascii="Times New Roman" w:hAnsi="Times New Roman"/>
          <w:sz w:val="28"/>
          <w:szCs w:val="28"/>
          <w:lang w:val="uk-UA"/>
        </w:rPr>
        <w:t xml:space="preserve"> О.Савченко та Р.Шияна основну увагу зосереджують</w:t>
      </w:r>
      <w:r w:rsidRPr="00851BE2">
        <w:rPr>
          <w:rFonts w:ascii="Times New Roman" w:hAnsi="Times New Roman"/>
          <w:sz w:val="28"/>
          <w:szCs w:val="28"/>
          <w:lang w:val="uk-UA"/>
        </w:rPr>
        <w:t xml:space="preserve"> на </w:t>
      </w:r>
      <w:r>
        <w:rPr>
          <w:rFonts w:ascii="Times New Roman" w:hAnsi="Times New Roman"/>
          <w:sz w:val="28"/>
          <w:szCs w:val="28"/>
          <w:lang w:val="uk-UA"/>
        </w:rPr>
        <w:t xml:space="preserve">специфіці </w:t>
      </w:r>
      <w:r w:rsidRPr="00851BE2">
        <w:rPr>
          <w:rFonts w:ascii="Times New Roman" w:hAnsi="Times New Roman"/>
          <w:sz w:val="28"/>
          <w:szCs w:val="28"/>
          <w:lang w:val="uk-UA"/>
        </w:rPr>
        <w:t>реалізації компетентнісного підходу на уроках</w:t>
      </w:r>
      <w:r>
        <w:rPr>
          <w:rFonts w:ascii="Times New Roman" w:hAnsi="Times New Roman"/>
          <w:sz w:val="28"/>
          <w:szCs w:val="28"/>
          <w:lang w:val="uk-UA"/>
        </w:rPr>
        <w:t xml:space="preserve"> </w:t>
      </w:r>
      <w:r w:rsidRPr="00851BE2">
        <w:rPr>
          <w:rFonts w:ascii="Times New Roman" w:hAnsi="Times New Roman"/>
          <w:sz w:val="28"/>
          <w:szCs w:val="28"/>
          <w:lang w:val="uk-UA"/>
        </w:rPr>
        <w:t xml:space="preserve">читання. </w:t>
      </w:r>
      <w:r>
        <w:rPr>
          <w:rFonts w:ascii="Times New Roman" w:hAnsi="Times New Roman"/>
          <w:sz w:val="28"/>
          <w:szCs w:val="28"/>
          <w:lang w:val="uk-UA"/>
        </w:rPr>
        <w:t>Пояснювальна записка розширює</w:t>
      </w:r>
      <w:r w:rsidRPr="00851BE2">
        <w:rPr>
          <w:rFonts w:ascii="Times New Roman" w:hAnsi="Times New Roman"/>
          <w:sz w:val="28"/>
          <w:szCs w:val="28"/>
          <w:lang w:val="uk-UA"/>
        </w:rPr>
        <w:t xml:space="preserve"> види діяльно</w:t>
      </w:r>
      <w:r>
        <w:rPr>
          <w:rFonts w:ascii="Times New Roman" w:hAnsi="Times New Roman"/>
          <w:sz w:val="28"/>
          <w:szCs w:val="28"/>
          <w:lang w:val="uk-UA"/>
        </w:rPr>
        <w:t>сті здобувачів на уроках</w:t>
      </w:r>
      <w:r w:rsidRPr="00851BE2">
        <w:rPr>
          <w:rFonts w:ascii="Times New Roman" w:hAnsi="Times New Roman"/>
          <w:sz w:val="28"/>
          <w:szCs w:val="28"/>
          <w:lang w:val="uk-UA"/>
        </w:rPr>
        <w:t xml:space="preserve">: </w:t>
      </w:r>
      <w:r>
        <w:rPr>
          <w:rFonts w:ascii="Times New Roman" w:hAnsi="Times New Roman"/>
          <w:sz w:val="28"/>
          <w:szCs w:val="28"/>
          <w:lang w:val="uk-UA"/>
        </w:rPr>
        <w:t>окрім читацької,</w:t>
      </w:r>
      <w:r w:rsidRPr="00851BE2">
        <w:rPr>
          <w:rFonts w:ascii="Times New Roman" w:hAnsi="Times New Roman"/>
          <w:sz w:val="28"/>
          <w:szCs w:val="28"/>
          <w:lang w:val="uk-UA"/>
        </w:rPr>
        <w:t xml:space="preserve"> тво</w:t>
      </w:r>
      <w:r>
        <w:rPr>
          <w:rFonts w:ascii="Times New Roman" w:hAnsi="Times New Roman"/>
          <w:sz w:val="28"/>
          <w:szCs w:val="28"/>
          <w:lang w:val="uk-UA"/>
        </w:rPr>
        <w:t xml:space="preserve">рчої, пропонує комунікативну, яка передбачає здійснення шляхом викоританню </w:t>
      </w:r>
      <w:r w:rsidRPr="00851BE2">
        <w:rPr>
          <w:rFonts w:ascii="Times New Roman" w:hAnsi="Times New Roman"/>
          <w:sz w:val="28"/>
          <w:szCs w:val="28"/>
          <w:lang w:val="uk-UA"/>
        </w:rPr>
        <w:t xml:space="preserve">діалогу </w:t>
      </w:r>
      <w:r>
        <w:rPr>
          <w:rFonts w:ascii="Times New Roman" w:hAnsi="Times New Roman"/>
          <w:sz w:val="28"/>
          <w:szCs w:val="28"/>
          <w:lang w:val="uk-UA"/>
        </w:rPr>
        <w:t>згідно зі змістом</w:t>
      </w:r>
      <w:r w:rsidRPr="00851BE2">
        <w:rPr>
          <w:rFonts w:ascii="Times New Roman" w:hAnsi="Times New Roman"/>
          <w:sz w:val="28"/>
          <w:szCs w:val="28"/>
          <w:lang w:val="uk-UA"/>
        </w:rPr>
        <w:t xml:space="preserve"> літературного</w:t>
      </w:r>
      <w:r>
        <w:rPr>
          <w:rFonts w:ascii="Times New Roman" w:hAnsi="Times New Roman"/>
          <w:sz w:val="28"/>
          <w:szCs w:val="28"/>
          <w:lang w:val="uk-UA"/>
        </w:rPr>
        <w:t xml:space="preserve"> твору </w:t>
      </w:r>
      <w:r w:rsidRPr="00851BE2">
        <w:rPr>
          <w:rFonts w:ascii="Times New Roman" w:hAnsi="Times New Roman"/>
          <w:sz w:val="28"/>
          <w:szCs w:val="28"/>
          <w:lang w:val="uk-UA"/>
        </w:rPr>
        <w:t xml:space="preserve"> [</w:t>
      </w:r>
      <w:r w:rsidR="00FA5B59">
        <w:rPr>
          <w:rFonts w:ascii="Times New Roman" w:hAnsi="Times New Roman"/>
          <w:sz w:val="28"/>
          <w:szCs w:val="28"/>
          <w:lang w:val="uk-UA"/>
        </w:rPr>
        <w:t>51</w:t>
      </w:r>
      <w:r w:rsidRPr="00851BE2">
        <w:rPr>
          <w:rFonts w:ascii="Times New Roman" w:hAnsi="Times New Roman"/>
          <w:sz w:val="28"/>
          <w:szCs w:val="28"/>
          <w:lang w:val="uk-UA"/>
        </w:rPr>
        <w:t>]</w:t>
      </w:r>
      <w:r>
        <w:rPr>
          <w:rFonts w:ascii="Times New Roman" w:hAnsi="Times New Roman"/>
          <w:sz w:val="28"/>
          <w:szCs w:val="28"/>
          <w:lang w:val="uk-UA"/>
        </w:rPr>
        <w:t xml:space="preserve">. </w:t>
      </w:r>
    </w:p>
    <w:p w:rsidR="00F01E16" w:rsidRPr="00431875" w:rsidRDefault="00F01E16" w:rsidP="0043187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Окрім завдання</w:t>
      </w:r>
      <w:r w:rsidRPr="00F01E16">
        <w:rPr>
          <w:rFonts w:ascii="Times New Roman" w:hAnsi="Times New Roman"/>
          <w:sz w:val="28"/>
          <w:szCs w:val="28"/>
          <w:lang w:val="uk-UA"/>
        </w:rPr>
        <w:t xml:space="preserve"> формування навички читання </w:t>
      </w:r>
      <w:r w:rsidR="00431875">
        <w:rPr>
          <w:rFonts w:ascii="Times New Roman" w:hAnsi="Times New Roman"/>
          <w:sz w:val="28"/>
          <w:szCs w:val="28"/>
          <w:lang w:val="uk-UA"/>
        </w:rPr>
        <w:t xml:space="preserve">важливо на уроках формувати навичку слухання, що є вагомою складовою </w:t>
      </w:r>
      <w:r w:rsidRPr="00F01E16">
        <w:rPr>
          <w:rFonts w:ascii="Times New Roman" w:hAnsi="Times New Roman"/>
          <w:sz w:val="28"/>
          <w:szCs w:val="28"/>
          <w:lang w:val="uk-UA"/>
        </w:rPr>
        <w:t xml:space="preserve">комунікативних навичок. </w:t>
      </w:r>
      <w:r w:rsidR="00431875">
        <w:rPr>
          <w:rFonts w:ascii="Times New Roman" w:hAnsi="Times New Roman"/>
          <w:sz w:val="28"/>
          <w:szCs w:val="28"/>
          <w:lang w:val="uk-UA"/>
        </w:rPr>
        <w:t>Сучасний учень повинен в результаті результативної</w:t>
      </w:r>
      <w:r w:rsidRPr="00F01E16">
        <w:rPr>
          <w:rFonts w:ascii="Times New Roman" w:hAnsi="Times New Roman"/>
          <w:sz w:val="28"/>
          <w:szCs w:val="28"/>
          <w:lang w:val="uk-UA"/>
        </w:rPr>
        <w:t xml:space="preserve"> комунікативної діяльності </w:t>
      </w:r>
      <w:r w:rsidR="00431875">
        <w:rPr>
          <w:rFonts w:ascii="Times New Roman" w:hAnsi="Times New Roman"/>
          <w:sz w:val="28"/>
          <w:szCs w:val="28"/>
          <w:lang w:val="uk-UA"/>
        </w:rPr>
        <w:t xml:space="preserve">висловлюти власні </w:t>
      </w:r>
      <w:r w:rsidRPr="00F01E16">
        <w:rPr>
          <w:rFonts w:ascii="Times New Roman" w:hAnsi="Times New Roman"/>
          <w:sz w:val="28"/>
          <w:szCs w:val="28"/>
          <w:lang w:val="uk-UA"/>
        </w:rPr>
        <w:t xml:space="preserve">міркування </w:t>
      </w:r>
      <w:r w:rsidR="00431875">
        <w:rPr>
          <w:rFonts w:ascii="Times New Roman" w:hAnsi="Times New Roman"/>
          <w:sz w:val="28"/>
          <w:szCs w:val="28"/>
          <w:lang w:val="uk-UA"/>
        </w:rPr>
        <w:t>на прочитаний твір</w:t>
      </w:r>
      <w:r w:rsidRPr="00F01E16">
        <w:rPr>
          <w:rFonts w:ascii="Times New Roman" w:hAnsi="Times New Roman"/>
          <w:sz w:val="28"/>
          <w:szCs w:val="28"/>
          <w:lang w:val="uk-UA"/>
        </w:rPr>
        <w:t xml:space="preserve">: що </w:t>
      </w:r>
      <w:r w:rsidR="00431875">
        <w:rPr>
          <w:rFonts w:ascii="Times New Roman" w:hAnsi="Times New Roman"/>
          <w:sz w:val="28"/>
          <w:szCs w:val="28"/>
          <w:lang w:val="uk-UA"/>
        </w:rPr>
        <w:t xml:space="preserve">спонукало </w:t>
      </w:r>
      <w:r w:rsidR="00431875" w:rsidRPr="00F01E16">
        <w:rPr>
          <w:rFonts w:ascii="Times New Roman" w:hAnsi="Times New Roman"/>
          <w:sz w:val="28"/>
          <w:szCs w:val="28"/>
          <w:lang w:val="uk-UA"/>
        </w:rPr>
        <w:t>задуматися</w:t>
      </w:r>
      <w:r w:rsidR="00431875">
        <w:rPr>
          <w:rFonts w:ascii="Times New Roman" w:hAnsi="Times New Roman"/>
          <w:sz w:val="28"/>
          <w:szCs w:val="28"/>
          <w:lang w:val="uk-UA"/>
        </w:rPr>
        <w:t>, що</w:t>
      </w:r>
      <w:r w:rsidRPr="00F01E16">
        <w:rPr>
          <w:rFonts w:ascii="Times New Roman" w:hAnsi="Times New Roman"/>
          <w:sz w:val="28"/>
          <w:szCs w:val="28"/>
          <w:lang w:val="uk-UA"/>
        </w:rPr>
        <w:t xml:space="preserve"> вразило, чому </w:t>
      </w:r>
      <w:r w:rsidR="00431875">
        <w:rPr>
          <w:rFonts w:ascii="Times New Roman" w:hAnsi="Times New Roman"/>
          <w:sz w:val="28"/>
          <w:szCs w:val="28"/>
          <w:lang w:val="uk-UA"/>
        </w:rPr>
        <w:t xml:space="preserve">твір треба прочитати; </w:t>
      </w:r>
      <w:r w:rsidR="00431875">
        <w:rPr>
          <w:rFonts w:ascii="Times New Roman" w:hAnsi="Times New Roman"/>
          <w:sz w:val="28"/>
          <w:szCs w:val="28"/>
          <w:lang w:val="uk-UA"/>
        </w:rPr>
        <w:lastRenderedPageBreak/>
        <w:t xml:space="preserve">назвати </w:t>
      </w:r>
      <w:r w:rsidRPr="00F01E16">
        <w:rPr>
          <w:rFonts w:ascii="Times New Roman" w:hAnsi="Times New Roman"/>
          <w:sz w:val="28"/>
          <w:szCs w:val="28"/>
          <w:lang w:val="uk-UA"/>
        </w:rPr>
        <w:t>теми книг</w:t>
      </w:r>
      <w:r w:rsidR="00431875">
        <w:rPr>
          <w:rFonts w:ascii="Times New Roman" w:hAnsi="Times New Roman"/>
          <w:sz w:val="28"/>
          <w:szCs w:val="28"/>
          <w:lang w:val="uk-UA"/>
        </w:rPr>
        <w:t>, які викликали інтерес</w:t>
      </w:r>
      <w:r w:rsidRPr="00F01E16">
        <w:rPr>
          <w:rFonts w:ascii="Times New Roman" w:hAnsi="Times New Roman"/>
          <w:sz w:val="28"/>
          <w:szCs w:val="28"/>
          <w:lang w:val="uk-UA"/>
        </w:rPr>
        <w:t>;</w:t>
      </w:r>
      <w:r w:rsidR="00431875">
        <w:rPr>
          <w:rFonts w:ascii="Times New Roman" w:hAnsi="Times New Roman"/>
          <w:sz w:val="28"/>
          <w:szCs w:val="28"/>
          <w:lang w:val="uk-UA"/>
        </w:rPr>
        <w:t xml:space="preserve"> назвати улюблених авторів та творів </w:t>
      </w:r>
      <w:r w:rsidR="00431875" w:rsidRPr="00431875">
        <w:rPr>
          <w:lang w:val="uk-UA"/>
        </w:rPr>
        <w:t xml:space="preserve"> </w:t>
      </w:r>
      <w:r w:rsidR="00FA5B59">
        <w:rPr>
          <w:rFonts w:ascii="Times New Roman" w:hAnsi="Times New Roman"/>
          <w:sz w:val="28"/>
          <w:szCs w:val="28"/>
          <w:lang w:val="uk-UA"/>
        </w:rPr>
        <w:t>[там само</w:t>
      </w:r>
      <w:r w:rsidR="00431875" w:rsidRPr="00431875">
        <w:rPr>
          <w:rFonts w:ascii="Times New Roman" w:hAnsi="Times New Roman"/>
          <w:sz w:val="28"/>
          <w:szCs w:val="28"/>
          <w:lang w:val="uk-UA"/>
        </w:rPr>
        <w:t>].</w:t>
      </w:r>
    </w:p>
    <w:p w:rsidR="00F01E16" w:rsidRPr="00851BE2" w:rsidRDefault="00084557" w:rsidP="0008455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програмі з читання 2018 р. молодши школярі повинні оціни</w:t>
      </w:r>
      <w:r w:rsidR="00F01E16" w:rsidRPr="00F01E16">
        <w:rPr>
          <w:rFonts w:ascii="Times New Roman" w:hAnsi="Times New Roman"/>
          <w:sz w:val="28"/>
          <w:szCs w:val="28"/>
          <w:lang w:val="uk-UA"/>
        </w:rPr>
        <w:t xml:space="preserve">ти не </w:t>
      </w:r>
      <w:r>
        <w:rPr>
          <w:rFonts w:ascii="Times New Roman" w:hAnsi="Times New Roman"/>
          <w:sz w:val="28"/>
          <w:szCs w:val="28"/>
          <w:lang w:val="uk-UA"/>
        </w:rPr>
        <w:t>власне персонажа з  позитивної чи негативної позиції, а його вчинки</w:t>
      </w:r>
      <w:r w:rsidR="00F01E16" w:rsidRPr="00F01E16">
        <w:rPr>
          <w:rFonts w:ascii="Times New Roman" w:hAnsi="Times New Roman"/>
          <w:sz w:val="28"/>
          <w:szCs w:val="28"/>
          <w:lang w:val="uk-UA"/>
        </w:rPr>
        <w:t xml:space="preserve">. Це </w:t>
      </w:r>
      <w:r>
        <w:rPr>
          <w:rFonts w:ascii="Times New Roman" w:hAnsi="Times New Roman"/>
          <w:sz w:val="28"/>
          <w:szCs w:val="28"/>
          <w:lang w:val="uk-UA"/>
        </w:rPr>
        <w:t xml:space="preserve">націлює учнів </w:t>
      </w:r>
      <w:r w:rsidR="00F01E16" w:rsidRPr="00F01E16">
        <w:rPr>
          <w:rFonts w:ascii="Times New Roman" w:hAnsi="Times New Roman"/>
          <w:sz w:val="28"/>
          <w:szCs w:val="28"/>
          <w:lang w:val="uk-UA"/>
        </w:rPr>
        <w:t>д</w:t>
      </w:r>
      <w:r>
        <w:rPr>
          <w:rFonts w:ascii="Times New Roman" w:hAnsi="Times New Roman"/>
          <w:sz w:val="28"/>
          <w:szCs w:val="28"/>
          <w:lang w:val="uk-UA"/>
        </w:rPr>
        <w:t>о осмислення важливості для кожного доброти вчинків</w:t>
      </w:r>
      <w:r w:rsidR="00F01E16" w:rsidRPr="00F01E16">
        <w:rPr>
          <w:rFonts w:ascii="Times New Roman" w:hAnsi="Times New Roman"/>
          <w:sz w:val="28"/>
          <w:szCs w:val="28"/>
          <w:lang w:val="uk-UA"/>
        </w:rPr>
        <w:t xml:space="preserve">, </w:t>
      </w:r>
      <w:r>
        <w:rPr>
          <w:rFonts w:ascii="Times New Roman" w:hAnsi="Times New Roman"/>
          <w:sz w:val="28"/>
          <w:szCs w:val="28"/>
          <w:lang w:val="uk-UA"/>
        </w:rPr>
        <w:t>можливості помилок  та пошуку у кожного позитивних рис</w:t>
      </w:r>
      <w:r w:rsidRPr="00084557">
        <w:rPr>
          <w:lang w:val="ru-RU"/>
        </w:rPr>
        <w:t xml:space="preserve"> </w:t>
      </w:r>
      <w:r w:rsidR="00FA5B59">
        <w:rPr>
          <w:rFonts w:ascii="Times New Roman" w:hAnsi="Times New Roman"/>
          <w:sz w:val="28"/>
          <w:szCs w:val="28"/>
          <w:lang w:val="uk-UA"/>
        </w:rPr>
        <w:t>[40</w:t>
      </w:r>
      <w:r>
        <w:rPr>
          <w:rFonts w:ascii="Times New Roman" w:hAnsi="Times New Roman"/>
          <w:sz w:val="28"/>
          <w:szCs w:val="28"/>
          <w:lang w:val="uk-UA"/>
        </w:rPr>
        <w:t>, с. 83</w:t>
      </w:r>
      <w:r w:rsidRPr="00084557">
        <w:rPr>
          <w:rFonts w:ascii="Times New Roman" w:hAnsi="Times New Roman"/>
          <w:sz w:val="28"/>
          <w:szCs w:val="28"/>
          <w:lang w:val="uk-UA"/>
        </w:rPr>
        <w:t>].</w:t>
      </w:r>
    </w:p>
    <w:p w:rsidR="00EE0A19" w:rsidRPr="00EE0A19" w:rsidRDefault="00EE0A19" w:rsidP="00EE0A19">
      <w:pPr>
        <w:spacing w:line="360" w:lineRule="auto"/>
        <w:ind w:firstLine="709"/>
        <w:jc w:val="both"/>
        <w:rPr>
          <w:rFonts w:ascii="Times New Roman" w:hAnsi="Times New Roman"/>
          <w:sz w:val="28"/>
          <w:szCs w:val="28"/>
          <w:lang w:val="uk-UA"/>
        </w:rPr>
      </w:pPr>
      <w:r w:rsidRPr="00EE0A19">
        <w:rPr>
          <w:rFonts w:ascii="Times New Roman" w:hAnsi="Times New Roman"/>
          <w:sz w:val="28"/>
          <w:szCs w:val="28"/>
          <w:lang w:val="uk-UA"/>
        </w:rPr>
        <w:t xml:space="preserve">Читацька діяльність </w:t>
      </w:r>
      <w:r>
        <w:rPr>
          <w:rFonts w:ascii="Times New Roman" w:hAnsi="Times New Roman"/>
          <w:sz w:val="28"/>
          <w:szCs w:val="28"/>
          <w:lang w:val="uk-UA"/>
        </w:rPr>
        <w:t xml:space="preserve">є </w:t>
      </w:r>
      <w:r w:rsidRPr="00EE0A19">
        <w:rPr>
          <w:rFonts w:ascii="Times New Roman" w:hAnsi="Times New Roman"/>
          <w:sz w:val="28"/>
          <w:szCs w:val="28"/>
          <w:lang w:val="uk-UA"/>
        </w:rPr>
        <w:t>к</w:t>
      </w:r>
      <w:r>
        <w:rPr>
          <w:rFonts w:ascii="Times New Roman" w:hAnsi="Times New Roman"/>
          <w:sz w:val="28"/>
          <w:szCs w:val="28"/>
          <w:lang w:val="uk-UA"/>
        </w:rPr>
        <w:t>омунікативню спрямованою, важливою</w:t>
      </w:r>
      <w:r w:rsidRPr="00EE0A19">
        <w:rPr>
          <w:rFonts w:ascii="Times New Roman" w:hAnsi="Times New Roman"/>
          <w:sz w:val="28"/>
          <w:szCs w:val="28"/>
          <w:lang w:val="uk-UA"/>
        </w:rPr>
        <w:t xml:space="preserve"> для </w:t>
      </w:r>
      <w:r>
        <w:rPr>
          <w:rFonts w:ascii="Times New Roman" w:hAnsi="Times New Roman"/>
          <w:sz w:val="28"/>
          <w:szCs w:val="28"/>
          <w:lang w:val="uk-UA"/>
        </w:rPr>
        <w:t>літературного читання</w:t>
      </w:r>
      <w:r w:rsidRPr="00EE0A19">
        <w:rPr>
          <w:rFonts w:ascii="Times New Roman" w:hAnsi="Times New Roman"/>
          <w:sz w:val="28"/>
          <w:szCs w:val="28"/>
          <w:lang w:val="uk-UA"/>
        </w:rPr>
        <w:t xml:space="preserve"> у </w:t>
      </w:r>
      <w:r>
        <w:rPr>
          <w:rFonts w:ascii="Times New Roman" w:hAnsi="Times New Roman"/>
          <w:sz w:val="28"/>
          <w:szCs w:val="28"/>
          <w:lang w:val="uk-UA"/>
        </w:rPr>
        <w:t>мовн</w:t>
      </w:r>
      <w:r w:rsidR="00FA5B59">
        <w:rPr>
          <w:rFonts w:ascii="Times New Roman" w:hAnsi="Times New Roman"/>
          <w:sz w:val="28"/>
          <w:szCs w:val="28"/>
          <w:lang w:val="uk-UA"/>
        </w:rPr>
        <w:t>о-літературній освітній галузі</w:t>
      </w:r>
      <w:r>
        <w:rPr>
          <w:rFonts w:ascii="Times New Roman" w:hAnsi="Times New Roman"/>
          <w:sz w:val="28"/>
          <w:szCs w:val="28"/>
          <w:lang w:val="uk-UA"/>
        </w:rPr>
        <w:t>, яка  передбачає</w:t>
      </w:r>
      <w:r w:rsidRPr="00EE0A19">
        <w:rPr>
          <w:rFonts w:ascii="Times New Roman" w:hAnsi="Times New Roman"/>
          <w:sz w:val="28"/>
          <w:szCs w:val="28"/>
          <w:lang w:val="uk-UA"/>
        </w:rPr>
        <w:t xml:space="preserve"> і формування мовленнєвих умінь</w:t>
      </w:r>
      <w:r>
        <w:rPr>
          <w:rFonts w:ascii="Times New Roman" w:hAnsi="Times New Roman"/>
          <w:sz w:val="28"/>
          <w:szCs w:val="28"/>
          <w:lang w:val="uk-UA"/>
        </w:rPr>
        <w:t xml:space="preserve"> здобувачів початкової освіти</w:t>
      </w:r>
      <w:r w:rsidRPr="00EE0A19">
        <w:rPr>
          <w:rFonts w:ascii="Times New Roman" w:hAnsi="Times New Roman"/>
          <w:sz w:val="28"/>
          <w:szCs w:val="28"/>
          <w:lang w:val="uk-UA"/>
        </w:rPr>
        <w:t>:</w:t>
      </w:r>
    </w:p>
    <w:p w:rsidR="00EE0A19" w:rsidRPr="00EE0A19" w:rsidRDefault="00EE0A19" w:rsidP="00EE0A19">
      <w:pPr>
        <w:spacing w:line="360" w:lineRule="auto"/>
        <w:ind w:firstLine="709"/>
        <w:jc w:val="both"/>
        <w:rPr>
          <w:rFonts w:ascii="Times New Roman" w:hAnsi="Times New Roman"/>
          <w:sz w:val="28"/>
          <w:szCs w:val="28"/>
          <w:lang w:val="uk-UA"/>
        </w:rPr>
      </w:pPr>
      <w:r w:rsidRPr="00EE0A19">
        <w:rPr>
          <w:rFonts w:ascii="Times New Roman" w:hAnsi="Times New Roman"/>
          <w:sz w:val="28"/>
          <w:szCs w:val="28"/>
          <w:lang w:val="uk-UA"/>
        </w:rPr>
        <w:t>– самостійно</w:t>
      </w:r>
      <w:r>
        <w:rPr>
          <w:rFonts w:ascii="Times New Roman" w:hAnsi="Times New Roman"/>
          <w:sz w:val="28"/>
          <w:szCs w:val="28"/>
          <w:lang w:val="uk-UA"/>
        </w:rPr>
        <w:t>го</w:t>
      </w:r>
      <w:r w:rsidRPr="00EE0A19">
        <w:rPr>
          <w:rFonts w:ascii="Times New Roman" w:hAnsi="Times New Roman"/>
          <w:sz w:val="28"/>
          <w:szCs w:val="28"/>
          <w:lang w:val="uk-UA"/>
        </w:rPr>
        <w:t xml:space="preserve"> </w:t>
      </w:r>
      <w:r>
        <w:rPr>
          <w:rFonts w:ascii="Times New Roman" w:hAnsi="Times New Roman"/>
          <w:sz w:val="28"/>
          <w:szCs w:val="28"/>
          <w:lang w:val="uk-UA"/>
        </w:rPr>
        <w:t>пошуку в тексті слів з переносним</w:t>
      </w:r>
      <w:r w:rsidRPr="00EE0A19">
        <w:rPr>
          <w:rFonts w:ascii="Times New Roman" w:hAnsi="Times New Roman"/>
          <w:sz w:val="28"/>
          <w:szCs w:val="28"/>
          <w:lang w:val="uk-UA"/>
        </w:rPr>
        <w:t xml:space="preserve"> значення</w:t>
      </w:r>
      <w:r>
        <w:rPr>
          <w:rFonts w:ascii="Times New Roman" w:hAnsi="Times New Roman"/>
          <w:sz w:val="28"/>
          <w:szCs w:val="28"/>
          <w:lang w:val="uk-UA"/>
        </w:rPr>
        <w:t>м; використання у власному мовленні (розповіді</w:t>
      </w:r>
      <w:r w:rsidRPr="00EE0A19">
        <w:rPr>
          <w:rFonts w:ascii="Times New Roman" w:hAnsi="Times New Roman"/>
          <w:sz w:val="28"/>
          <w:szCs w:val="28"/>
          <w:lang w:val="uk-UA"/>
        </w:rPr>
        <w:t>, переказ</w:t>
      </w:r>
      <w:r>
        <w:rPr>
          <w:rFonts w:ascii="Times New Roman" w:hAnsi="Times New Roman"/>
          <w:sz w:val="28"/>
          <w:szCs w:val="28"/>
          <w:lang w:val="uk-UA"/>
        </w:rPr>
        <w:t>і) образних засобів</w:t>
      </w:r>
      <w:r w:rsidRPr="00EE0A19">
        <w:rPr>
          <w:rFonts w:ascii="Times New Roman" w:hAnsi="Times New Roman"/>
          <w:sz w:val="28"/>
          <w:szCs w:val="28"/>
          <w:lang w:val="uk-UA"/>
        </w:rPr>
        <w:t>;</w:t>
      </w:r>
      <w:r>
        <w:rPr>
          <w:rFonts w:ascii="Times New Roman" w:hAnsi="Times New Roman"/>
          <w:sz w:val="28"/>
          <w:szCs w:val="28"/>
          <w:lang w:val="uk-UA"/>
        </w:rPr>
        <w:t xml:space="preserve"> </w:t>
      </w:r>
      <w:r w:rsidR="00FA5B59">
        <w:rPr>
          <w:rFonts w:ascii="Times New Roman" w:hAnsi="Times New Roman"/>
          <w:sz w:val="28"/>
          <w:szCs w:val="28"/>
          <w:lang w:val="uk-UA"/>
        </w:rPr>
        <w:t>висловлювання оцінних морально-</w:t>
      </w:r>
      <w:r>
        <w:rPr>
          <w:rFonts w:ascii="Times New Roman" w:hAnsi="Times New Roman"/>
          <w:sz w:val="28"/>
          <w:szCs w:val="28"/>
          <w:lang w:val="uk-UA"/>
        </w:rPr>
        <w:t>естетичних</w:t>
      </w:r>
      <w:r w:rsidRPr="00EE0A19">
        <w:rPr>
          <w:rFonts w:ascii="Times New Roman" w:hAnsi="Times New Roman"/>
          <w:sz w:val="28"/>
          <w:szCs w:val="28"/>
          <w:lang w:val="uk-UA"/>
        </w:rPr>
        <w:t xml:space="preserve"> </w:t>
      </w:r>
      <w:r>
        <w:rPr>
          <w:rFonts w:ascii="Times New Roman" w:hAnsi="Times New Roman"/>
          <w:sz w:val="28"/>
          <w:szCs w:val="28"/>
          <w:lang w:val="uk-UA"/>
        </w:rPr>
        <w:t>суджень щодо подій</w:t>
      </w:r>
      <w:r w:rsidRPr="00EE0A19">
        <w:rPr>
          <w:rFonts w:ascii="Times New Roman" w:hAnsi="Times New Roman"/>
          <w:sz w:val="28"/>
          <w:szCs w:val="28"/>
          <w:lang w:val="uk-UA"/>
        </w:rPr>
        <w:t>,</w:t>
      </w:r>
      <w:r>
        <w:rPr>
          <w:rFonts w:ascii="Times New Roman" w:hAnsi="Times New Roman"/>
          <w:sz w:val="28"/>
          <w:szCs w:val="28"/>
          <w:lang w:val="uk-UA"/>
        </w:rPr>
        <w:t xml:space="preserve"> вчинків персонажів, описів в художньому тексті</w:t>
      </w:r>
      <w:r w:rsidRPr="00EE0A19">
        <w:rPr>
          <w:rFonts w:ascii="Times New Roman" w:hAnsi="Times New Roman"/>
          <w:sz w:val="28"/>
          <w:szCs w:val="28"/>
          <w:lang w:val="uk-UA"/>
        </w:rPr>
        <w:t xml:space="preserve">, </w:t>
      </w:r>
      <w:r>
        <w:rPr>
          <w:rFonts w:ascii="Times New Roman" w:hAnsi="Times New Roman"/>
          <w:sz w:val="28"/>
          <w:szCs w:val="28"/>
          <w:lang w:val="uk-UA"/>
        </w:rPr>
        <w:t xml:space="preserve">власного </w:t>
      </w:r>
      <w:r w:rsidRPr="00EE0A19">
        <w:rPr>
          <w:rFonts w:ascii="Times New Roman" w:hAnsi="Times New Roman"/>
          <w:sz w:val="28"/>
          <w:szCs w:val="28"/>
          <w:lang w:val="uk-UA"/>
        </w:rPr>
        <w:t>ставлення до прочитаного</w:t>
      </w:r>
      <w:r w:rsidR="00FA5B59">
        <w:rPr>
          <w:rFonts w:ascii="Times New Roman" w:hAnsi="Times New Roman"/>
          <w:sz w:val="28"/>
          <w:szCs w:val="28"/>
          <w:lang w:val="uk-UA"/>
        </w:rPr>
        <w:t xml:space="preserve"> (3 клас) [51</w:t>
      </w:r>
      <w:r w:rsidR="00246078">
        <w:rPr>
          <w:rFonts w:ascii="Times New Roman" w:hAnsi="Times New Roman"/>
          <w:sz w:val="28"/>
          <w:szCs w:val="28"/>
          <w:lang w:val="uk-UA"/>
        </w:rPr>
        <w:t>, с. 88].</w:t>
      </w:r>
    </w:p>
    <w:p w:rsidR="00EE0A19" w:rsidRPr="00EE0A19" w:rsidRDefault="00EE0A19" w:rsidP="00372B2D">
      <w:pPr>
        <w:spacing w:line="360" w:lineRule="auto"/>
        <w:ind w:firstLine="709"/>
        <w:jc w:val="both"/>
        <w:rPr>
          <w:rFonts w:ascii="Times New Roman" w:hAnsi="Times New Roman"/>
          <w:sz w:val="28"/>
          <w:szCs w:val="28"/>
          <w:lang w:val="uk-UA"/>
        </w:rPr>
      </w:pPr>
      <w:r w:rsidRPr="00EE0A19">
        <w:rPr>
          <w:rFonts w:ascii="Times New Roman" w:hAnsi="Times New Roman"/>
          <w:sz w:val="28"/>
          <w:szCs w:val="28"/>
          <w:lang w:val="uk-UA"/>
        </w:rPr>
        <w:t>–</w:t>
      </w:r>
      <w:r>
        <w:rPr>
          <w:rFonts w:ascii="Times New Roman" w:hAnsi="Times New Roman"/>
          <w:sz w:val="28"/>
          <w:szCs w:val="28"/>
          <w:lang w:val="uk-UA"/>
        </w:rPr>
        <w:t>пошуку в текстах засобів</w:t>
      </w:r>
      <w:r w:rsidRPr="00EE0A19">
        <w:rPr>
          <w:rFonts w:ascii="Times New Roman" w:hAnsi="Times New Roman"/>
          <w:sz w:val="28"/>
          <w:szCs w:val="28"/>
          <w:lang w:val="uk-UA"/>
        </w:rPr>
        <w:t xml:space="preserve"> </w:t>
      </w:r>
      <w:r>
        <w:rPr>
          <w:rFonts w:ascii="Times New Roman" w:hAnsi="Times New Roman"/>
          <w:sz w:val="28"/>
          <w:szCs w:val="28"/>
          <w:lang w:val="uk-UA"/>
        </w:rPr>
        <w:t>епітетів, метафор, порівнянь</w:t>
      </w:r>
      <w:r w:rsidRPr="00EE0A19">
        <w:rPr>
          <w:rFonts w:ascii="Times New Roman" w:hAnsi="Times New Roman"/>
          <w:sz w:val="28"/>
          <w:szCs w:val="28"/>
          <w:lang w:val="uk-UA"/>
        </w:rPr>
        <w:t xml:space="preserve">; </w:t>
      </w:r>
      <w:r>
        <w:rPr>
          <w:rFonts w:ascii="Times New Roman" w:hAnsi="Times New Roman"/>
          <w:sz w:val="28"/>
          <w:szCs w:val="28"/>
          <w:lang w:val="uk-UA"/>
        </w:rPr>
        <w:t>установлення їх ролі у творі</w:t>
      </w:r>
      <w:r w:rsidRPr="00EE0A19">
        <w:rPr>
          <w:rFonts w:ascii="Times New Roman" w:hAnsi="Times New Roman"/>
          <w:sz w:val="28"/>
          <w:szCs w:val="28"/>
          <w:lang w:val="uk-UA"/>
        </w:rPr>
        <w:t xml:space="preserve">, у створенні описів </w:t>
      </w:r>
      <w:r>
        <w:rPr>
          <w:rFonts w:ascii="Times New Roman" w:hAnsi="Times New Roman"/>
          <w:sz w:val="28"/>
          <w:szCs w:val="28"/>
          <w:lang w:val="uk-UA"/>
        </w:rPr>
        <w:t>та художніх образів</w:t>
      </w:r>
      <w:r w:rsidRPr="00EE0A19">
        <w:rPr>
          <w:rFonts w:ascii="Times New Roman" w:hAnsi="Times New Roman"/>
          <w:sz w:val="28"/>
          <w:szCs w:val="28"/>
          <w:lang w:val="uk-UA"/>
        </w:rPr>
        <w:t xml:space="preserve"> </w:t>
      </w:r>
      <w:r>
        <w:rPr>
          <w:rFonts w:ascii="Times New Roman" w:hAnsi="Times New Roman"/>
          <w:sz w:val="28"/>
          <w:szCs w:val="28"/>
          <w:lang w:val="uk-UA"/>
        </w:rPr>
        <w:t>за допомогою вчителя; використання</w:t>
      </w:r>
      <w:r w:rsidRPr="00EE0A19">
        <w:rPr>
          <w:rFonts w:ascii="Times New Roman" w:hAnsi="Times New Roman"/>
          <w:sz w:val="28"/>
          <w:szCs w:val="28"/>
          <w:lang w:val="uk-UA"/>
        </w:rPr>
        <w:t xml:space="preserve"> художні</w:t>
      </w:r>
      <w:r>
        <w:rPr>
          <w:rFonts w:ascii="Times New Roman" w:hAnsi="Times New Roman"/>
          <w:sz w:val="28"/>
          <w:szCs w:val="28"/>
          <w:lang w:val="uk-UA"/>
        </w:rPr>
        <w:t>х засобів</w:t>
      </w:r>
      <w:r w:rsidRPr="00EE0A19">
        <w:rPr>
          <w:rFonts w:ascii="Times New Roman" w:hAnsi="Times New Roman"/>
          <w:sz w:val="28"/>
          <w:szCs w:val="28"/>
          <w:lang w:val="uk-UA"/>
        </w:rPr>
        <w:t xml:space="preserve"> у описах, творах</w:t>
      </w:r>
      <w:r>
        <w:rPr>
          <w:rFonts w:ascii="Times New Roman" w:hAnsi="Times New Roman"/>
          <w:sz w:val="28"/>
          <w:szCs w:val="28"/>
          <w:lang w:val="uk-UA"/>
        </w:rPr>
        <w:t>, вияв</w:t>
      </w:r>
      <w:r w:rsidRPr="00EE0A19">
        <w:rPr>
          <w:rFonts w:ascii="Times New Roman" w:hAnsi="Times New Roman"/>
          <w:sz w:val="28"/>
          <w:szCs w:val="28"/>
          <w:lang w:val="uk-UA"/>
        </w:rPr>
        <w:t xml:space="preserve"> </w:t>
      </w:r>
      <w:r>
        <w:rPr>
          <w:rFonts w:ascii="Times New Roman" w:hAnsi="Times New Roman"/>
          <w:sz w:val="28"/>
          <w:szCs w:val="28"/>
          <w:lang w:val="uk-UA"/>
        </w:rPr>
        <w:t xml:space="preserve">прагнення </w:t>
      </w:r>
      <w:r w:rsidR="00372B2D">
        <w:rPr>
          <w:rFonts w:ascii="Times New Roman" w:hAnsi="Times New Roman"/>
          <w:sz w:val="28"/>
          <w:szCs w:val="28"/>
          <w:lang w:val="uk-UA"/>
        </w:rPr>
        <w:t xml:space="preserve">осмислення </w:t>
      </w:r>
      <w:r w:rsidRPr="00EE0A19">
        <w:rPr>
          <w:rFonts w:ascii="Times New Roman" w:hAnsi="Times New Roman"/>
          <w:sz w:val="28"/>
          <w:szCs w:val="28"/>
          <w:lang w:val="uk-UA"/>
        </w:rPr>
        <w:t>їх</w:t>
      </w:r>
      <w:r w:rsidR="00372B2D">
        <w:rPr>
          <w:rFonts w:ascii="Times New Roman" w:hAnsi="Times New Roman"/>
          <w:sz w:val="28"/>
          <w:szCs w:val="28"/>
          <w:lang w:val="uk-UA"/>
        </w:rPr>
        <w:t>нього значення</w:t>
      </w:r>
      <w:r w:rsidRPr="00EE0A19">
        <w:rPr>
          <w:rFonts w:ascii="Times New Roman" w:hAnsi="Times New Roman"/>
          <w:sz w:val="28"/>
          <w:szCs w:val="28"/>
          <w:lang w:val="uk-UA"/>
        </w:rPr>
        <w:t xml:space="preserve"> у тексті; </w:t>
      </w:r>
      <w:r w:rsidR="00372B2D">
        <w:rPr>
          <w:rFonts w:ascii="Times New Roman" w:hAnsi="Times New Roman"/>
          <w:sz w:val="28"/>
          <w:szCs w:val="28"/>
          <w:lang w:val="uk-UA"/>
        </w:rPr>
        <w:t xml:space="preserve">бажання висловлювання  емоційно-оцінних суджень </w:t>
      </w:r>
      <w:r w:rsidR="00372B2D" w:rsidRPr="00372B2D">
        <w:rPr>
          <w:rFonts w:ascii="Times New Roman" w:hAnsi="Times New Roman"/>
          <w:sz w:val="28"/>
          <w:szCs w:val="28"/>
          <w:lang w:val="uk-UA"/>
        </w:rPr>
        <w:t>(морально-</w:t>
      </w:r>
      <w:r w:rsidR="00372B2D">
        <w:rPr>
          <w:rFonts w:ascii="Times New Roman" w:hAnsi="Times New Roman"/>
          <w:sz w:val="28"/>
          <w:szCs w:val="28"/>
          <w:lang w:val="uk-UA"/>
        </w:rPr>
        <w:t xml:space="preserve">етичні та естетичні); обґрунтування власної позтції; вияв авторського </w:t>
      </w:r>
      <w:r w:rsidR="00372B2D" w:rsidRPr="00372B2D">
        <w:rPr>
          <w:rFonts w:ascii="Times New Roman" w:hAnsi="Times New Roman"/>
          <w:sz w:val="28"/>
          <w:szCs w:val="28"/>
          <w:lang w:val="uk-UA"/>
        </w:rPr>
        <w:t xml:space="preserve"> ставл</w:t>
      </w:r>
      <w:r w:rsidR="00A64F09">
        <w:rPr>
          <w:rFonts w:ascii="Times New Roman" w:hAnsi="Times New Roman"/>
          <w:sz w:val="28"/>
          <w:szCs w:val="28"/>
          <w:lang w:val="uk-UA"/>
        </w:rPr>
        <w:t>ення до зображеного (4 клас) [там само</w:t>
      </w:r>
      <w:r w:rsidR="00372B2D" w:rsidRPr="00372B2D">
        <w:rPr>
          <w:rFonts w:ascii="Times New Roman" w:hAnsi="Times New Roman"/>
          <w:sz w:val="28"/>
          <w:szCs w:val="28"/>
          <w:lang w:val="uk-UA"/>
        </w:rPr>
        <w:t>, с. 95].</w:t>
      </w:r>
    </w:p>
    <w:p w:rsidR="00EE0A19" w:rsidRPr="00EE0A19" w:rsidRDefault="008210C7" w:rsidP="008210C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Необхідним складником </w:t>
      </w:r>
      <w:r w:rsidR="00EE0A19" w:rsidRPr="00EE0A19">
        <w:rPr>
          <w:rFonts w:ascii="Times New Roman" w:hAnsi="Times New Roman"/>
          <w:sz w:val="28"/>
          <w:szCs w:val="28"/>
          <w:lang w:val="uk-UA"/>
        </w:rPr>
        <w:t xml:space="preserve">у </w:t>
      </w:r>
      <w:r>
        <w:rPr>
          <w:rFonts w:ascii="Times New Roman" w:hAnsi="Times New Roman"/>
          <w:sz w:val="28"/>
          <w:szCs w:val="28"/>
          <w:lang w:val="uk-UA"/>
        </w:rPr>
        <w:t>вимогах</w:t>
      </w:r>
      <w:r w:rsidRPr="00EE0A19">
        <w:rPr>
          <w:rFonts w:ascii="Times New Roman" w:hAnsi="Times New Roman"/>
          <w:sz w:val="28"/>
          <w:szCs w:val="28"/>
          <w:lang w:val="uk-UA"/>
        </w:rPr>
        <w:t xml:space="preserve"> </w:t>
      </w:r>
      <w:r w:rsidR="00EE0A19" w:rsidRPr="00EE0A19">
        <w:rPr>
          <w:rFonts w:ascii="Times New Roman" w:hAnsi="Times New Roman"/>
          <w:sz w:val="28"/>
          <w:szCs w:val="28"/>
          <w:lang w:val="uk-UA"/>
        </w:rPr>
        <w:t>програм</w:t>
      </w:r>
      <w:r>
        <w:rPr>
          <w:rFonts w:ascii="Times New Roman" w:hAnsi="Times New Roman"/>
          <w:sz w:val="28"/>
          <w:szCs w:val="28"/>
          <w:lang w:val="uk-UA"/>
        </w:rPr>
        <w:t xml:space="preserve">и </w:t>
      </w:r>
      <w:r w:rsidR="004663D8">
        <w:rPr>
          <w:rFonts w:ascii="Times New Roman" w:hAnsi="Times New Roman"/>
          <w:sz w:val="28"/>
          <w:szCs w:val="28"/>
          <w:lang w:val="uk-UA"/>
        </w:rPr>
        <w:t xml:space="preserve">О.Савченко та Р.Шияна </w:t>
      </w:r>
      <w:r>
        <w:rPr>
          <w:rFonts w:ascii="Times New Roman" w:hAnsi="Times New Roman"/>
          <w:sz w:val="28"/>
          <w:szCs w:val="28"/>
          <w:lang w:val="uk-UA"/>
        </w:rPr>
        <w:t xml:space="preserve">щодо розвитку творчості </w:t>
      </w:r>
      <w:r w:rsidR="00EE0A19" w:rsidRPr="00EE0A19">
        <w:rPr>
          <w:rFonts w:ascii="Times New Roman" w:hAnsi="Times New Roman"/>
          <w:sz w:val="28"/>
          <w:szCs w:val="28"/>
          <w:lang w:val="uk-UA"/>
        </w:rPr>
        <w:t xml:space="preserve"> </w:t>
      </w:r>
      <w:r>
        <w:rPr>
          <w:rFonts w:ascii="Times New Roman" w:hAnsi="Times New Roman"/>
          <w:sz w:val="28"/>
          <w:szCs w:val="28"/>
          <w:lang w:val="uk-UA"/>
        </w:rPr>
        <w:t>молодших школярів з опертям на прочитане</w:t>
      </w:r>
      <w:r w:rsidR="00EE0A19" w:rsidRPr="00EE0A19">
        <w:rPr>
          <w:rFonts w:ascii="Times New Roman" w:hAnsi="Times New Roman"/>
          <w:sz w:val="28"/>
          <w:szCs w:val="28"/>
          <w:lang w:val="uk-UA"/>
        </w:rPr>
        <w:t xml:space="preserve"> є такі мовленнєві уміння:</w:t>
      </w:r>
    </w:p>
    <w:p w:rsidR="00EE0A19" w:rsidRPr="00EE0A19" w:rsidRDefault="00EE0A19" w:rsidP="008210C7">
      <w:pPr>
        <w:spacing w:line="360" w:lineRule="auto"/>
        <w:ind w:firstLine="709"/>
        <w:jc w:val="both"/>
        <w:rPr>
          <w:rFonts w:ascii="Times New Roman" w:hAnsi="Times New Roman"/>
          <w:sz w:val="28"/>
          <w:szCs w:val="28"/>
          <w:lang w:val="uk-UA"/>
        </w:rPr>
      </w:pPr>
      <w:r w:rsidRPr="00EE0A19">
        <w:rPr>
          <w:rFonts w:ascii="Times New Roman" w:hAnsi="Times New Roman"/>
          <w:sz w:val="28"/>
          <w:szCs w:val="28"/>
          <w:lang w:val="uk-UA"/>
        </w:rPr>
        <w:t xml:space="preserve">– </w:t>
      </w:r>
      <w:r w:rsidR="008210C7" w:rsidRPr="00EE0A19">
        <w:rPr>
          <w:rFonts w:ascii="Times New Roman" w:hAnsi="Times New Roman"/>
          <w:sz w:val="28"/>
          <w:szCs w:val="28"/>
          <w:lang w:val="uk-UA"/>
        </w:rPr>
        <w:t xml:space="preserve">з допомогою вчителя </w:t>
      </w:r>
      <w:r w:rsidR="008210C7">
        <w:rPr>
          <w:rFonts w:ascii="Times New Roman" w:hAnsi="Times New Roman"/>
          <w:sz w:val="28"/>
          <w:szCs w:val="28"/>
          <w:lang w:val="uk-UA"/>
        </w:rPr>
        <w:t>та самостійне</w:t>
      </w:r>
      <w:r w:rsidRPr="00EE0A19">
        <w:rPr>
          <w:rFonts w:ascii="Times New Roman" w:hAnsi="Times New Roman"/>
          <w:sz w:val="28"/>
          <w:szCs w:val="28"/>
          <w:lang w:val="uk-UA"/>
        </w:rPr>
        <w:t xml:space="preserve"> </w:t>
      </w:r>
      <w:r w:rsidR="008210C7">
        <w:rPr>
          <w:rFonts w:ascii="Times New Roman" w:hAnsi="Times New Roman"/>
          <w:sz w:val="28"/>
          <w:szCs w:val="28"/>
          <w:lang w:val="uk-UA"/>
        </w:rPr>
        <w:t>доповнення і зміна текстів; самостійні та</w:t>
      </w:r>
      <w:r w:rsidRPr="00EE0A19">
        <w:rPr>
          <w:rFonts w:ascii="Times New Roman" w:hAnsi="Times New Roman"/>
          <w:sz w:val="28"/>
          <w:szCs w:val="28"/>
          <w:lang w:val="uk-UA"/>
        </w:rPr>
        <w:t xml:space="preserve"> </w:t>
      </w:r>
      <w:r w:rsidR="008210C7">
        <w:rPr>
          <w:rFonts w:ascii="Times New Roman" w:hAnsi="Times New Roman"/>
          <w:sz w:val="28"/>
          <w:szCs w:val="28"/>
          <w:lang w:val="uk-UA"/>
        </w:rPr>
        <w:t xml:space="preserve">спільно </w:t>
      </w:r>
      <w:r w:rsidRPr="00EE0A19">
        <w:rPr>
          <w:rFonts w:ascii="Times New Roman" w:hAnsi="Times New Roman"/>
          <w:sz w:val="28"/>
          <w:szCs w:val="28"/>
          <w:lang w:val="uk-UA"/>
        </w:rPr>
        <w:t xml:space="preserve">з іншими </w:t>
      </w:r>
      <w:r w:rsidR="008210C7">
        <w:rPr>
          <w:rFonts w:ascii="Times New Roman" w:hAnsi="Times New Roman"/>
          <w:sz w:val="28"/>
          <w:szCs w:val="28"/>
          <w:lang w:val="uk-UA"/>
        </w:rPr>
        <w:t xml:space="preserve">здобувачами творчі перекази, складання творів-мініатюр про казкових персонажів, інсценізації; уміння складання творів-мініатюр </w:t>
      </w:r>
      <w:r w:rsidRPr="00EE0A19">
        <w:rPr>
          <w:rFonts w:ascii="Times New Roman" w:hAnsi="Times New Roman"/>
          <w:sz w:val="28"/>
          <w:szCs w:val="28"/>
          <w:lang w:val="uk-UA"/>
        </w:rPr>
        <w:t xml:space="preserve">про </w:t>
      </w:r>
      <w:r w:rsidR="002403B6">
        <w:rPr>
          <w:rFonts w:ascii="Times New Roman" w:hAnsi="Times New Roman"/>
          <w:sz w:val="28"/>
          <w:szCs w:val="28"/>
          <w:lang w:val="uk-UA"/>
        </w:rPr>
        <w:t>героїв творів;</w:t>
      </w:r>
      <w:r w:rsidRPr="00EE0A19">
        <w:rPr>
          <w:rFonts w:ascii="Times New Roman" w:hAnsi="Times New Roman"/>
          <w:sz w:val="28"/>
          <w:szCs w:val="28"/>
          <w:lang w:val="uk-UA"/>
        </w:rPr>
        <w:t xml:space="preserve"> за </w:t>
      </w:r>
      <w:r w:rsidR="002403B6" w:rsidRPr="00EE0A19">
        <w:rPr>
          <w:rFonts w:ascii="Times New Roman" w:hAnsi="Times New Roman"/>
          <w:sz w:val="28"/>
          <w:szCs w:val="28"/>
          <w:lang w:val="uk-UA"/>
        </w:rPr>
        <w:t>малюнками</w:t>
      </w:r>
      <w:r w:rsidR="002403B6">
        <w:rPr>
          <w:rFonts w:ascii="Times New Roman" w:hAnsi="Times New Roman"/>
          <w:sz w:val="28"/>
          <w:szCs w:val="28"/>
          <w:lang w:val="uk-UA"/>
        </w:rPr>
        <w:t xml:space="preserve"> або</w:t>
      </w:r>
      <w:r w:rsidR="002403B6" w:rsidRPr="00EE0A19">
        <w:rPr>
          <w:rFonts w:ascii="Times New Roman" w:hAnsi="Times New Roman"/>
          <w:sz w:val="28"/>
          <w:szCs w:val="28"/>
          <w:lang w:val="uk-UA"/>
        </w:rPr>
        <w:t xml:space="preserve"> </w:t>
      </w:r>
      <w:r w:rsidR="002403B6">
        <w:rPr>
          <w:rFonts w:ascii="Times New Roman" w:hAnsi="Times New Roman"/>
          <w:sz w:val="28"/>
          <w:szCs w:val="28"/>
          <w:lang w:val="uk-UA"/>
        </w:rPr>
        <w:t>власними спостереженнями; інсценізації</w:t>
      </w:r>
      <w:r w:rsidRPr="00EE0A19">
        <w:rPr>
          <w:rFonts w:ascii="Times New Roman" w:hAnsi="Times New Roman"/>
          <w:sz w:val="28"/>
          <w:szCs w:val="28"/>
          <w:lang w:val="uk-UA"/>
        </w:rPr>
        <w:t>;</w:t>
      </w:r>
      <w:r w:rsidR="008210C7">
        <w:rPr>
          <w:rFonts w:ascii="Times New Roman" w:hAnsi="Times New Roman"/>
          <w:sz w:val="28"/>
          <w:szCs w:val="28"/>
          <w:lang w:val="uk-UA"/>
        </w:rPr>
        <w:t xml:space="preserve"> </w:t>
      </w:r>
      <w:r w:rsidR="002403B6">
        <w:rPr>
          <w:rFonts w:ascii="Times New Roman" w:hAnsi="Times New Roman"/>
          <w:sz w:val="28"/>
          <w:szCs w:val="28"/>
          <w:lang w:val="uk-UA"/>
        </w:rPr>
        <w:t>уміння</w:t>
      </w:r>
      <w:r w:rsidRPr="00EE0A19">
        <w:rPr>
          <w:rFonts w:ascii="Times New Roman" w:hAnsi="Times New Roman"/>
          <w:sz w:val="28"/>
          <w:szCs w:val="28"/>
          <w:lang w:val="uk-UA"/>
        </w:rPr>
        <w:t xml:space="preserve"> </w:t>
      </w:r>
      <w:r w:rsidR="002403B6" w:rsidRPr="00EE0A19">
        <w:rPr>
          <w:rFonts w:ascii="Times New Roman" w:hAnsi="Times New Roman"/>
          <w:sz w:val="28"/>
          <w:szCs w:val="28"/>
          <w:lang w:val="uk-UA"/>
        </w:rPr>
        <w:t xml:space="preserve">самостійно </w:t>
      </w:r>
      <w:r w:rsidR="002403B6">
        <w:rPr>
          <w:rFonts w:ascii="Times New Roman" w:hAnsi="Times New Roman"/>
          <w:sz w:val="28"/>
          <w:szCs w:val="28"/>
          <w:lang w:val="uk-UA"/>
        </w:rPr>
        <w:t xml:space="preserve">та </w:t>
      </w:r>
      <w:r w:rsidRPr="00EE0A19">
        <w:rPr>
          <w:rFonts w:ascii="Times New Roman" w:hAnsi="Times New Roman"/>
          <w:sz w:val="28"/>
          <w:szCs w:val="28"/>
          <w:lang w:val="uk-UA"/>
        </w:rPr>
        <w:t>з</w:t>
      </w:r>
      <w:r w:rsidR="002403B6">
        <w:rPr>
          <w:rFonts w:ascii="Times New Roman" w:hAnsi="Times New Roman"/>
          <w:sz w:val="28"/>
          <w:szCs w:val="28"/>
          <w:lang w:val="uk-UA"/>
        </w:rPr>
        <w:t>а</w:t>
      </w:r>
      <w:r w:rsidRPr="00EE0A19">
        <w:rPr>
          <w:rFonts w:ascii="Times New Roman" w:hAnsi="Times New Roman"/>
          <w:sz w:val="28"/>
          <w:szCs w:val="28"/>
          <w:lang w:val="uk-UA"/>
        </w:rPr>
        <w:t xml:space="preserve"> допомогою </w:t>
      </w:r>
      <w:r w:rsidR="00055271">
        <w:rPr>
          <w:rFonts w:ascii="Times New Roman" w:hAnsi="Times New Roman"/>
          <w:sz w:val="28"/>
          <w:szCs w:val="28"/>
          <w:lang w:val="uk-UA"/>
        </w:rPr>
        <w:t xml:space="preserve">педагога </w:t>
      </w:r>
      <w:r w:rsidR="008210C7">
        <w:rPr>
          <w:rFonts w:ascii="Times New Roman" w:hAnsi="Times New Roman"/>
          <w:sz w:val="28"/>
          <w:szCs w:val="28"/>
          <w:lang w:val="uk-UA"/>
        </w:rPr>
        <w:t xml:space="preserve">з </w:t>
      </w:r>
      <w:r w:rsidR="00055271">
        <w:rPr>
          <w:rFonts w:ascii="Times New Roman" w:hAnsi="Times New Roman"/>
          <w:sz w:val="28"/>
          <w:szCs w:val="28"/>
          <w:lang w:val="uk-UA"/>
        </w:rPr>
        <w:t>застосуванням ілюстрацій, опорних слів створювати</w:t>
      </w:r>
      <w:r w:rsidRPr="00EE0A19">
        <w:rPr>
          <w:rFonts w:ascii="Times New Roman" w:hAnsi="Times New Roman"/>
          <w:sz w:val="28"/>
          <w:szCs w:val="28"/>
          <w:lang w:val="uk-UA"/>
        </w:rPr>
        <w:t xml:space="preserve"> </w:t>
      </w:r>
      <w:r w:rsidR="00055271" w:rsidRPr="00EE0A19">
        <w:rPr>
          <w:rFonts w:ascii="Times New Roman" w:hAnsi="Times New Roman"/>
          <w:sz w:val="28"/>
          <w:szCs w:val="28"/>
          <w:lang w:val="uk-UA"/>
        </w:rPr>
        <w:t>лічилки,</w:t>
      </w:r>
      <w:r w:rsidR="00055271">
        <w:rPr>
          <w:rFonts w:ascii="Times New Roman" w:hAnsi="Times New Roman"/>
          <w:sz w:val="28"/>
          <w:szCs w:val="28"/>
          <w:lang w:val="uk-UA"/>
        </w:rPr>
        <w:t xml:space="preserve"> </w:t>
      </w:r>
      <w:r w:rsidR="00055271" w:rsidRPr="00EE0A19">
        <w:rPr>
          <w:rFonts w:ascii="Times New Roman" w:hAnsi="Times New Roman"/>
          <w:sz w:val="28"/>
          <w:szCs w:val="28"/>
          <w:lang w:val="uk-UA"/>
        </w:rPr>
        <w:lastRenderedPageBreak/>
        <w:t xml:space="preserve">загадки, </w:t>
      </w:r>
      <w:r w:rsidRPr="00EE0A19">
        <w:rPr>
          <w:rFonts w:ascii="Times New Roman" w:hAnsi="Times New Roman"/>
          <w:sz w:val="28"/>
          <w:szCs w:val="28"/>
          <w:lang w:val="uk-UA"/>
        </w:rPr>
        <w:t xml:space="preserve">казки, </w:t>
      </w:r>
      <w:r w:rsidR="00055271">
        <w:rPr>
          <w:rFonts w:ascii="Times New Roman" w:hAnsi="Times New Roman"/>
          <w:sz w:val="28"/>
          <w:szCs w:val="28"/>
          <w:lang w:val="uk-UA"/>
        </w:rPr>
        <w:t xml:space="preserve">придумувати </w:t>
      </w:r>
      <w:r w:rsidRPr="00EE0A19">
        <w:rPr>
          <w:rFonts w:ascii="Times New Roman" w:hAnsi="Times New Roman"/>
          <w:sz w:val="28"/>
          <w:szCs w:val="28"/>
          <w:lang w:val="uk-UA"/>
        </w:rPr>
        <w:t xml:space="preserve">рими; </w:t>
      </w:r>
      <w:r w:rsidR="00055271">
        <w:rPr>
          <w:rFonts w:ascii="Times New Roman" w:hAnsi="Times New Roman"/>
          <w:sz w:val="28"/>
          <w:szCs w:val="28"/>
          <w:lang w:val="uk-UA"/>
        </w:rPr>
        <w:t>інсценізувати пр</w:t>
      </w:r>
      <w:r w:rsidR="00E02153">
        <w:rPr>
          <w:rFonts w:ascii="Times New Roman" w:hAnsi="Times New Roman"/>
          <w:sz w:val="28"/>
          <w:szCs w:val="28"/>
          <w:lang w:val="uk-UA"/>
        </w:rPr>
        <w:t>очитані твори (3 клас) [там само</w:t>
      </w:r>
      <w:r w:rsidRPr="00EE0A19">
        <w:rPr>
          <w:rFonts w:ascii="Times New Roman" w:hAnsi="Times New Roman"/>
          <w:sz w:val="28"/>
          <w:szCs w:val="28"/>
          <w:lang w:val="uk-UA"/>
        </w:rPr>
        <w:t>, с. 90];</w:t>
      </w:r>
    </w:p>
    <w:p w:rsidR="00EE0A19" w:rsidRDefault="00EE0A19" w:rsidP="008210C7">
      <w:pPr>
        <w:spacing w:line="360" w:lineRule="auto"/>
        <w:ind w:firstLine="709"/>
        <w:jc w:val="both"/>
        <w:rPr>
          <w:rFonts w:ascii="Times New Roman" w:hAnsi="Times New Roman"/>
          <w:sz w:val="28"/>
          <w:szCs w:val="28"/>
          <w:lang w:val="uk-UA"/>
        </w:rPr>
      </w:pPr>
      <w:r w:rsidRPr="00EE0A19">
        <w:rPr>
          <w:rFonts w:ascii="Times New Roman" w:hAnsi="Times New Roman"/>
          <w:sz w:val="28"/>
          <w:szCs w:val="28"/>
          <w:lang w:val="uk-UA"/>
        </w:rPr>
        <w:t>–</w:t>
      </w:r>
      <w:r w:rsidR="004663D8" w:rsidRPr="004663D8">
        <w:rPr>
          <w:rFonts w:ascii="Times New Roman" w:hAnsi="Times New Roman"/>
          <w:sz w:val="28"/>
          <w:szCs w:val="28"/>
          <w:lang w:val="uk-UA"/>
        </w:rPr>
        <w:t xml:space="preserve"> </w:t>
      </w:r>
      <w:r w:rsidR="004663D8">
        <w:rPr>
          <w:rFonts w:ascii="Times New Roman" w:hAnsi="Times New Roman"/>
          <w:sz w:val="28"/>
          <w:szCs w:val="28"/>
          <w:lang w:val="uk-UA"/>
        </w:rPr>
        <w:t>виконання творчих</w:t>
      </w:r>
      <w:r w:rsidR="004663D8" w:rsidRPr="00EE0A19">
        <w:rPr>
          <w:rFonts w:ascii="Times New Roman" w:hAnsi="Times New Roman"/>
          <w:sz w:val="28"/>
          <w:szCs w:val="28"/>
          <w:lang w:val="uk-UA"/>
        </w:rPr>
        <w:t xml:space="preserve"> в</w:t>
      </w:r>
      <w:r w:rsidR="004663D8">
        <w:rPr>
          <w:rFonts w:ascii="Times New Roman" w:hAnsi="Times New Roman"/>
          <w:sz w:val="28"/>
          <w:szCs w:val="28"/>
          <w:lang w:val="uk-UA"/>
        </w:rPr>
        <w:t>идів завдань до творів (доповнень, певних змін</w:t>
      </w:r>
      <w:r w:rsidR="004663D8" w:rsidRPr="00EE0A19">
        <w:rPr>
          <w:rFonts w:ascii="Times New Roman" w:hAnsi="Times New Roman"/>
          <w:sz w:val="28"/>
          <w:szCs w:val="28"/>
          <w:lang w:val="uk-UA"/>
        </w:rPr>
        <w:t xml:space="preserve"> т</w:t>
      </w:r>
      <w:r w:rsidR="004663D8">
        <w:rPr>
          <w:rFonts w:ascii="Times New Roman" w:hAnsi="Times New Roman"/>
          <w:sz w:val="28"/>
          <w:szCs w:val="28"/>
          <w:lang w:val="uk-UA"/>
        </w:rPr>
        <w:t>екстів)</w:t>
      </w:r>
      <w:r w:rsidRPr="00EE0A19">
        <w:rPr>
          <w:rFonts w:ascii="Times New Roman" w:hAnsi="Times New Roman"/>
          <w:sz w:val="28"/>
          <w:szCs w:val="28"/>
          <w:lang w:val="uk-UA"/>
        </w:rPr>
        <w:t xml:space="preserve"> самостійно та з</w:t>
      </w:r>
      <w:r w:rsidR="004663D8">
        <w:rPr>
          <w:rFonts w:ascii="Times New Roman" w:hAnsi="Times New Roman"/>
          <w:sz w:val="28"/>
          <w:szCs w:val="28"/>
          <w:lang w:val="uk-UA"/>
        </w:rPr>
        <w:t>а</w:t>
      </w:r>
      <w:r w:rsidRPr="00EE0A19">
        <w:rPr>
          <w:rFonts w:ascii="Times New Roman" w:hAnsi="Times New Roman"/>
          <w:sz w:val="28"/>
          <w:szCs w:val="28"/>
          <w:lang w:val="uk-UA"/>
        </w:rPr>
        <w:t xml:space="preserve"> допомогою вчителя</w:t>
      </w:r>
      <w:r w:rsidR="004663D8">
        <w:rPr>
          <w:rFonts w:ascii="Times New Roman" w:hAnsi="Times New Roman"/>
          <w:sz w:val="28"/>
          <w:szCs w:val="28"/>
          <w:lang w:val="uk-UA"/>
        </w:rPr>
        <w:t>; користування</w:t>
      </w:r>
      <w:r w:rsidR="008210C7">
        <w:rPr>
          <w:rFonts w:ascii="Times New Roman" w:hAnsi="Times New Roman"/>
          <w:sz w:val="28"/>
          <w:szCs w:val="28"/>
          <w:lang w:val="uk-UA"/>
        </w:rPr>
        <w:t xml:space="preserve"> прийомами </w:t>
      </w:r>
      <w:r w:rsidR="004663D8">
        <w:rPr>
          <w:rFonts w:ascii="Times New Roman" w:hAnsi="Times New Roman"/>
          <w:sz w:val="28"/>
          <w:szCs w:val="28"/>
          <w:lang w:val="uk-UA"/>
        </w:rPr>
        <w:t>створення малих фольклорних жанрів та казок; створення римованих рядків</w:t>
      </w:r>
      <w:r w:rsidRPr="00EE0A19">
        <w:rPr>
          <w:rFonts w:ascii="Times New Roman" w:hAnsi="Times New Roman"/>
          <w:sz w:val="28"/>
          <w:szCs w:val="28"/>
          <w:lang w:val="uk-UA"/>
        </w:rPr>
        <w:t xml:space="preserve">; </w:t>
      </w:r>
      <w:r w:rsidR="004663D8">
        <w:rPr>
          <w:rFonts w:ascii="Times New Roman" w:hAnsi="Times New Roman"/>
          <w:sz w:val="28"/>
          <w:szCs w:val="28"/>
          <w:lang w:val="uk-UA"/>
        </w:rPr>
        <w:t>інсценізування ви</w:t>
      </w:r>
      <w:r w:rsidR="00E02153">
        <w:rPr>
          <w:rFonts w:ascii="Times New Roman" w:hAnsi="Times New Roman"/>
          <w:sz w:val="28"/>
          <w:szCs w:val="28"/>
          <w:lang w:val="uk-UA"/>
        </w:rPr>
        <w:t>вчених творів (4 клас) [там само</w:t>
      </w:r>
      <w:r w:rsidRPr="00EE0A19">
        <w:rPr>
          <w:rFonts w:ascii="Times New Roman" w:hAnsi="Times New Roman"/>
          <w:sz w:val="28"/>
          <w:szCs w:val="28"/>
          <w:lang w:val="uk-UA"/>
        </w:rPr>
        <w:t>, с. 97].</w:t>
      </w:r>
    </w:p>
    <w:p w:rsidR="00F00861" w:rsidRDefault="00F00861" w:rsidP="00F00861">
      <w:pPr>
        <w:spacing w:line="360" w:lineRule="auto"/>
        <w:ind w:firstLine="709"/>
        <w:jc w:val="both"/>
        <w:rPr>
          <w:rFonts w:ascii="Times New Roman" w:hAnsi="Times New Roman"/>
          <w:sz w:val="28"/>
          <w:szCs w:val="28"/>
          <w:lang w:val="uk-UA"/>
        </w:rPr>
      </w:pPr>
      <w:r w:rsidRPr="00F00861">
        <w:rPr>
          <w:rFonts w:ascii="Times New Roman" w:hAnsi="Times New Roman"/>
          <w:sz w:val="28"/>
          <w:szCs w:val="28"/>
          <w:lang w:val="uk-UA"/>
        </w:rPr>
        <w:t xml:space="preserve">Мова творів </w:t>
      </w:r>
      <w:r>
        <w:rPr>
          <w:rFonts w:ascii="Times New Roman" w:hAnsi="Times New Roman"/>
          <w:sz w:val="28"/>
          <w:szCs w:val="28"/>
          <w:lang w:val="uk-UA"/>
        </w:rPr>
        <w:t>художнього літератури</w:t>
      </w:r>
      <w:r w:rsidR="00E02153">
        <w:rPr>
          <w:rFonts w:ascii="Times New Roman" w:hAnsi="Times New Roman"/>
          <w:sz w:val="28"/>
          <w:szCs w:val="28"/>
          <w:lang w:val="uk-UA"/>
        </w:rPr>
        <w:t xml:space="preserve"> - чудовий взірець для учнів: </w:t>
      </w:r>
      <w:r>
        <w:rPr>
          <w:rFonts w:ascii="Times New Roman" w:hAnsi="Times New Roman"/>
          <w:sz w:val="28"/>
          <w:szCs w:val="28"/>
          <w:lang w:val="uk-UA"/>
        </w:rPr>
        <w:t xml:space="preserve"> після прочитання, аналізу </w:t>
      </w:r>
      <w:r w:rsidRPr="00F00861">
        <w:rPr>
          <w:rFonts w:ascii="Times New Roman" w:hAnsi="Times New Roman"/>
          <w:sz w:val="28"/>
          <w:szCs w:val="28"/>
          <w:lang w:val="uk-UA"/>
        </w:rPr>
        <w:t xml:space="preserve">творів </w:t>
      </w:r>
      <w:r>
        <w:rPr>
          <w:rFonts w:ascii="Times New Roman" w:hAnsi="Times New Roman"/>
          <w:sz w:val="28"/>
          <w:szCs w:val="28"/>
          <w:lang w:val="uk-UA"/>
        </w:rPr>
        <w:t>відбувається формування</w:t>
      </w:r>
      <w:r w:rsidRPr="00F00861">
        <w:rPr>
          <w:rFonts w:ascii="Times New Roman" w:hAnsi="Times New Roman"/>
          <w:sz w:val="28"/>
          <w:szCs w:val="28"/>
          <w:lang w:val="uk-UA"/>
        </w:rPr>
        <w:t xml:space="preserve"> мовлення </w:t>
      </w:r>
      <w:r>
        <w:rPr>
          <w:rFonts w:ascii="Times New Roman" w:hAnsi="Times New Roman"/>
          <w:sz w:val="28"/>
          <w:szCs w:val="28"/>
          <w:lang w:val="uk-UA"/>
        </w:rPr>
        <w:t xml:space="preserve"> дітей, </w:t>
      </w:r>
      <w:r w:rsidRPr="00F00861">
        <w:rPr>
          <w:rFonts w:ascii="Times New Roman" w:hAnsi="Times New Roman"/>
          <w:sz w:val="28"/>
          <w:szCs w:val="28"/>
          <w:lang w:val="uk-UA"/>
        </w:rPr>
        <w:t>розви</w:t>
      </w:r>
      <w:r w:rsidR="00E02153">
        <w:rPr>
          <w:rFonts w:ascii="Times New Roman" w:hAnsi="Times New Roman"/>
          <w:sz w:val="28"/>
          <w:szCs w:val="28"/>
          <w:lang w:val="uk-UA"/>
        </w:rPr>
        <w:t xml:space="preserve">ток </w:t>
      </w:r>
      <w:r>
        <w:rPr>
          <w:rFonts w:ascii="Times New Roman" w:hAnsi="Times New Roman"/>
          <w:sz w:val="28"/>
          <w:szCs w:val="28"/>
          <w:lang w:val="uk-UA"/>
        </w:rPr>
        <w:t>їхнього мовного</w:t>
      </w:r>
      <w:r w:rsidRPr="00F00861">
        <w:rPr>
          <w:rFonts w:ascii="Times New Roman" w:hAnsi="Times New Roman"/>
          <w:sz w:val="28"/>
          <w:szCs w:val="28"/>
          <w:lang w:val="uk-UA"/>
        </w:rPr>
        <w:t xml:space="preserve"> чуття та смак</w:t>
      </w:r>
      <w:r>
        <w:rPr>
          <w:rFonts w:ascii="Times New Roman" w:hAnsi="Times New Roman"/>
          <w:sz w:val="28"/>
          <w:szCs w:val="28"/>
          <w:lang w:val="uk-UA"/>
        </w:rPr>
        <w:t>у. М</w:t>
      </w:r>
      <w:r w:rsidRPr="00F00861">
        <w:rPr>
          <w:rFonts w:ascii="Times New Roman" w:hAnsi="Times New Roman"/>
          <w:sz w:val="28"/>
          <w:szCs w:val="28"/>
          <w:lang w:val="uk-UA"/>
        </w:rPr>
        <w:t xml:space="preserve">овленнєвий розвиток </w:t>
      </w:r>
      <w:r>
        <w:rPr>
          <w:rFonts w:ascii="Times New Roman" w:hAnsi="Times New Roman"/>
          <w:sz w:val="28"/>
          <w:szCs w:val="28"/>
          <w:lang w:val="uk-UA"/>
        </w:rPr>
        <w:t>здобувачів під час уроків</w:t>
      </w:r>
      <w:r w:rsidRPr="00F00861">
        <w:rPr>
          <w:rFonts w:ascii="Times New Roman" w:hAnsi="Times New Roman"/>
          <w:sz w:val="28"/>
          <w:szCs w:val="28"/>
          <w:lang w:val="uk-UA"/>
        </w:rPr>
        <w:t xml:space="preserve"> читання є</w:t>
      </w:r>
      <w:r>
        <w:rPr>
          <w:rFonts w:ascii="Times New Roman" w:hAnsi="Times New Roman"/>
          <w:sz w:val="28"/>
          <w:szCs w:val="28"/>
          <w:lang w:val="uk-UA"/>
        </w:rPr>
        <w:t xml:space="preserve"> </w:t>
      </w:r>
      <w:r w:rsidR="009441A7">
        <w:rPr>
          <w:rFonts w:ascii="Times New Roman" w:hAnsi="Times New Roman"/>
          <w:sz w:val="28"/>
          <w:szCs w:val="28"/>
          <w:lang w:val="uk-UA"/>
        </w:rPr>
        <w:t>засобом та</w:t>
      </w:r>
      <w:r w:rsidRPr="00F00861">
        <w:rPr>
          <w:rFonts w:ascii="Times New Roman" w:hAnsi="Times New Roman"/>
          <w:sz w:val="28"/>
          <w:szCs w:val="28"/>
          <w:lang w:val="uk-UA"/>
        </w:rPr>
        <w:t xml:space="preserve"> результатом читацької діяльності незалежно від</w:t>
      </w:r>
      <w:r>
        <w:rPr>
          <w:rFonts w:ascii="Times New Roman" w:hAnsi="Times New Roman"/>
          <w:sz w:val="28"/>
          <w:szCs w:val="28"/>
          <w:lang w:val="uk-UA"/>
        </w:rPr>
        <w:t xml:space="preserve"> </w:t>
      </w:r>
      <w:r w:rsidR="00BB3133">
        <w:rPr>
          <w:rFonts w:ascii="Times New Roman" w:hAnsi="Times New Roman"/>
          <w:sz w:val="28"/>
          <w:szCs w:val="28"/>
          <w:lang w:val="uk-UA"/>
        </w:rPr>
        <w:t>жанрової специфіки та теми уроку</w:t>
      </w:r>
      <w:r w:rsidR="00E02153">
        <w:rPr>
          <w:rFonts w:ascii="Times New Roman" w:hAnsi="Times New Roman"/>
          <w:sz w:val="28"/>
          <w:szCs w:val="28"/>
          <w:lang w:val="uk-UA"/>
        </w:rPr>
        <w:t xml:space="preserve"> [46</w:t>
      </w:r>
      <w:r w:rsidRPr="00F00861">
        <w:rPr>
          <w:rFonts w:ascii="Times New Roman" w:hAnsi="Times New Roman"/>
          <w:sz w:val="28"/>
          <w:szCs w:val="28"/>
          <w:lang w:val="uk-UA"/>
        </w:rPr>
        <w:t>, с. 91].</w:t>
      </w:r>
    </w:p>
    <w:p w:rsidR="006B3996" w:rsidRPr="006B3996" w:rsidRDefault="00FE0467" w:rsidP="0007115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думку дослідників, </w:t>
      </w:r>
      <w:r w:rsidR="006B3996" w:rsidRPr="006B3996">
        <w:rPr>
          <w:rFonts w:ascii="Times New Roman" w:hAnsi="Times New Roman"/>
          <w:sz w:val="28"/>
          <w:szCs w:val="28"/>
          <w:lang w:val="uk-UA"/>
        </w:rPr>
        <w:t>у колективній свідомості будь-якої лінгвокультури існують концепти, що відображають уявлення про різні типи комунікативної поведінки та вербал</w:t>
      </w:r>
      <w:r w:rsidR="00325210">
        <w:rPr>
          <w:rFonts w:ascii="Times New Roman" w:hAnsi="Times New Roman"/>
          <w:sz w:val="28"/>
          <w:szCs w:val="28"/>
          <w:lang w:val="uk-UA"/>
        </w:rPr>
        <w:t>ізовані в таких номінаціях, як мовчун, крикун, д</w:t>
      </w:r>
      <w:r>
        <w:rPr>
          <w:rFonts w:ascii="Times New Roman" w:hAnsi="Times New Roman"/>
          <w:sz w:val="28"/>
          <w:szCs w:val="28"/>
          <w:lang w:val="uk-UA"/>
        </w:rPr>
        <w:t>емагог» [6</w:t>
      </w:r>
      <w:r w:rsidR="006B3996" w:rsidRPr="006B3996">
        <w:rPr>
          <w:rFonts w:ascii="Times New Roman" w:hAnsi="Times New Roman"/>
          <w:sz w:val="28"/>
          <w:szCs w:val="28"/>
          <w:lang w:val="uk-UA"/>
        </w:rPr>
        <w:t xml:space="preserve">] та ін. До подібних комунікативних типів </w:t>
      </w:r>
      <w:r w:rsidR="00325210">
        <w:rPr>
          <w:rFonts w:ascii="Times New Roman" w:hAnsi="Times New Roman"/>
          <w:sz w:val="28"/>
          <w:szCs w:val="28"/>
          <w:lang w:val="uk-UA"/>
        </w:rPr>
        <w:t>особистостей відносять і «людину-жартівника» [там само</w:t>
      </w:r>
      <w:r w:rsidR="006B3996" w:rsidRPr="006B3996">
        <w:rPr>
          <w:rFonts w:ascii="Times New Roman" w:hAnsi="Times New Roman"/>
          <w:sz w:val="28"/>
          <w:szCs w:val="28"/>
          <w:lang w:val="uk-UA"/>
        </w:rPr>
        <w:t>], причому дві його «іпостасі - блазень як професі</w:t>
      </w:r>
      <w:r w:rsidR="009914C4">
        <w:rPr>
          <w:rFonts w:ascii="Times New Roman" w:hAnsi="Times New Roman"/>
          <w:sz w:val="28"/>
          <w:szCs w:val="28"/>
          <w:lang w:val="uk-UA"/>
        </w:rPr>
        <w:t>онал, як інституційна роль (блазень при королі</w:t>
      </w:r>
      <w:r w:rsidR="006B3996" w:rsidRPr="006B3996">
        <w:rPr>
          <w:rFonts w:ascii="Times New Roman" w:hAnsi="Times New Roman"/>
          <w:sz w:val="28"/>
          <w:szCs w:val="28"/>
          <w:lang w:val="uk-UA"/>
        </w:rPr>
        <w:t>) і жартівник як психологічний тип</w:t>
      </w:r>
      <w:r w:rsidR="009914C4">
        <w:rPr>
          <w:rFonts w:ascii="Times New Roman" w:hAnsi="Times New Roman"/>
          <w:sz w:val="28"/>
          <w:szCs w:val="28"/>
          <w:lang w:val="uk-UA"/>
        </w:rPr>
        <w:t xml:space="preserve"> особистості, схильної до блюзнірства» (там-таки). У</w:t>
      </w:r>
      <w:r w:rsidR="006B3996" w:rsidRPr="006B3996">
        <w:rPr>
          <w:rFonts w:ascii="Times New Roman" w:hAnsi="Times New Roman"/>
          <w:sz w:val="28"/>
          <w:szCs w:val="28"/>
          <w:lang w:val="uk-UA"/>
        </w:rPr>
        <w:t xml:space="preserve"> дан</w:t>
      </w:r>
      <w:r w:rsidR="0007115C">
        <w:rPr>
          <w:rFonts w:ascii="Times New Roman" w:hAnsi="Times New Roman"/>
          <w:sz w:val="28"/>
          <w:szCs w:val="28"/>
          <w:lang w:val="uk-UA"/>
        </w:rPr>
        <w:t>ий час існування «блазня</w:t>
      </w:r>
      <w:r w:rsidR="006B3996" w:rsidRPr="006B3996">
        <w:rPr>
          <w:rFonts w:ascii="Times New Roman" w:hAnsi="Times New Roman"/>
          <w:sz w:val="28"/>
          <w:szCs w:val="28"/>
          <w:lang w:val="uk-UA"/>
        </w:rPr>
        <w:t xml:space="preserve"> при королі» як інституційної р</w:t>
      </w:r>
      <w:r>
        <w:rPr>
          <w:rFonts w:ascii="Times New Roman" w:hAnsi="Times New Roman"/>
          <w:sz w:val="28"/>
          <w:szCs w:val="28"/>
          <w:lang w:val="uk-UA"/>
        </w:rPr>
        <w:t>олі завершилося» [там само</w:t>
      </w:r>
      <w:r w:rsidR="006B3996" w:rsidRPr="006B3996">
        <w:rPr>
          <w:rFonts w:ascii="Times New Roman" w:hAnsi="Times New Roman"/>
          <w:sz w:val="28"/>
          <w:szCs w:val="28"/>
          <w:lang w:val="uk-UA"/>
        </w:rPr>
        <w:t>], його наступниками можна вважати лише естрадних гумористів.</w:t>
      </w:r>
    </w:p>
    <w:p w:rsidR="006B3996" w:rsidRPr="006B3996" w:rsidRDefault="006B3996" w:rsidP="0007115C">
      <w:pPr>
        <w:spacing w:line="360" w:lineRule="auto"/>
        <w:ind w:firstLine="709"/>
        <w:jc w:val="both"/>
        <w:rPr>
          <w:rFonts w:ascii="Times New Roman" w:hAnsi="Times New Roman"/>
          <w:sz w:val="28"/>
          <w:szCs w:val="28"/>
          <w:lang w:val="uk-UA"/>
        </w:rPr>
      </w:pPr>
      <w:r w:rsidRPr="006B3996">
        <w:rPr>
          <w:rFonts w:ascii="Times New Roman" w:hAnsi="Times New Roman"/>
          <w:sz w:val="28"/>
          <w:szCs w:val="28"/>
          <w:lang w:val="uk-UA"/>
        </w:rPr>
        <w:t>Вчитель, який використовує гумор у педагогічному спілкуванні, відноситься, безумовно, не до професійних жартівників, а до певного психологічного типу особистос</w:t>
      </w:r>
      <w:r w:rsidR="0007115C">
        <w:rPr>
          <w:rFonts w:ascii="Times New Roman" w:hAnsi="Times New Roman"/>
          <w:sz w:val="28"/>
          <w:szCs w:val="28"/>
          <w:lang w:val="uk-UA"/>
        </w:rPr>
        <w:t>ті.</w:t>
      </w:r>
      <w:r w:rsidR="00FE0467">
        <w:rPr>
          <w:rFonts w:ascii="Times New Roman" w:hAnsi="Times New Roman"/>
          <w:sz w:val="28"/>
          <w:szCs w:val="28"/>
          <w:lang w:val="uk-UA"/>
        </w:rPr>
        <w:t xml:space="preserve"> Є. Шейгал, М.</w:t>
      </w:r>
      <w:r w:rsidR="0007115C">
        <w:rPr>
          <w:rFonts w:ascii="Times New Roman" w:hAnsi="Times New Roman"/>
          <w:sz w:val="28"/>
          <w:szCs w:val="28"/>
          <w:lang w:val="uk-UA"/>
        </w:rPr>
        <w:t>Мироненко</w:t>
      </w:r>
      <w:r w:rsidRPr="006B3996">
        <w:rPr>
          <w:rFonts w:ascii="Times New Roman" w:hAnsi="Times New Roman"/>
          <w:sz w:val="28"/>
          <w:szCs w:val="28"/>
          <w:lang w:val="uk-UA"/>
        </w:rPr>
        <w:t xml:space="preserve"> розглядають три «типажі», три різновиди подібни</w:t>
      </w:r>
      <w:r w:rsidR="0007115C">
        <w:rPr>
          <w:rFonts w:ascii="Times New Roman" w:hAnsi="Times New Roman"/>
          <w:sz w:val="28"/>
          <w:szCs w:val="28"/>
          <w:lang w:val="uk-UA"/>
        </w:rPr>
        <w:t>х психотипів, а саме: 1) «блазень</w:t>
      </w:r>
      <w:r w:rsidRPr="006B3996">
        <w:rPr>
          <w:rFonts w:ascii="Times New Roman" w:hAnsi="Times New Roman"/>
          <w:sz w:val="28"/>
          <w:szCs w:val="28"/>
          <w:lang w:val="uk-UA"/>
        </w:rPr>
        <w:t xml:space="preserve"> гороховий» - несерйозна людина, любитель порожньої балаканини, жарти якої сприймаються оточуючими як несмішні, дурні, іноді грубі або вульгарні; 2) «веселун» - весела, життєрадісна людина, яка любить веселити інших, м</w:t>
      </w:r>
      <w:r w:rsidR="00FE0467">
        <w:rPr>
          <w:rFonts w:ascii="Times New Roman" w:hAnsi="Times New Roman"/>
          <w:sz w:val="28"/>
          <w:szCs w:val="28"/>
          <w:lang w:val="uk-UA"/>
        </w:rPr>
        <w:t>ає гострий розум, дуже балакучп</w:t>
      </w:r>
      <w:r w:rsidRPr="006B3996">
        <w:rPr>
          <w:rFonts w:ascii="Times New Roman" w:hAnsi="Times New Roman"/>
          <w:sz w:val="28"/>
          <w:szCs w:val="28"/>
          <w:lang w:val="uk-UA"/>
        </w:rPr>
        <w:t xml:space="preserve">; 3) «жартівник-цинік» - </w:t>
      </w:r>
      <w:r w:rsidRPr="006B3996">
        <w:rPr>
          <w:rFonts w:ascii="Times New Roman" w:hAnsi="Times New Roman"/>
          <w:sz w:val="28"/>
          <w:szCs w:val="28"/>
          <w:lang w:val="uk-UA"/>
        </w:rPr>
        <w:lastRenderedPageBreak/>
        <w:t>любитель злих, образл</w:t>
      </w:r>
      <w:r w:rsidR="0007115C">
        <w:rPr>
          <w:rFonts w:ascii="Times New Roman" w:hAnsi="Times New Roman"/>
          <w:sz w:val="28"/>
          <w:szCs w:val="28"/>
          <w:lang w:val="uk-UA"/>
        </w:rPr>
        <w:t>ивих, грубих жартів, чиє блюзнірство</w:t>
      </w:r>
      <w:r w:rsidRPr="006B3996">
        <w:rPr>
          <w:rFonts w:ascii="Times New Roman" w:hAnsi="Times New Roman"/>
          <w:sz w:val="28"/>
          <w:szCs w:val="28"/>
          <w:lang w:val="uk-UA"/>
        </w:rPr>
        <w:t xml:space="preserve"> може бути образли</w:t>
      </w:r>
      <w:r w:rsidR="00FE0467">
        <w:rPr>
          <w:rFonts w:ascii="Times New Roman" w:hAnsi="Times New Roman"/>
          <w:sz w:val="28"/>
          <w:szCs w:val="28"/>
          <w:lang w:val="uk-UA"/>
        </w:rPr>
        <w:t>вим для адресата [там само</w:t>
      </w:r>
      <w:r w:rsidRPr="006B3996">
        <w:rPr>
          <w:rFonts w:ascii="Times New Roman" w:hAnsi="Times New Roman"/>
          <w:sz w:val="28"/>
          <w:szCs w:val="28"/>
          <w:lang w:val="uk-UA"/>
        </w:rPr>
        <w:t>].</w:t>
      </w:r>
    </w:p>
    <w:p w:rsidR="006B3996" w:rsidRPr="006B3996" w:rsidRDefault="006B3996" w:rsidP="0007115C">
      <w:pPr>
        <w:spacing w:line="360" w:lineRule="auto"/>
        <w:ind w:firstLine="709"/>
        <w:jc w:val="both"/>
        <w:rPr>
          <w:rFonts w:ascii="Times New Roman" w:hAnsi="Times New Roman"/>
          <w:sz w:val="28"/>
          <w:szCs w:val="28"/>
          <w:lang w:val="uk-UA"/>
        </w:rPr>
      </w:pPr>
      <w:r w:rsidRPr="006B3996">
        <w:rPr>
          <w:rFonts w:ascii="Times New Roman" w:hAnsi="Times New Roman"/>
          <w:sz w:val="28"/>
          <w:szCs w:val="28"/>
          <w:lang w:val="uk-UA"/>
        </w:rPr>
        <w:t>Проеціюючи сказане на професію педагога, зазначимо, що з названих рольових номінацій адресанта гумору найбільш доречною, на наш погляд, для вчителя є друга - «веселун», оскільки лише вона сприяє оптимізації взаємодії з класом на уроці, щоправда</w:t>
      </w:r>
      <w:r w:rsidR="0007115C">
        <w:rPr>
          <w:rFonts w:ascii="Times New Roman" w:hAnsi="Times New Roman"/>
          <w:sz w:val="28"/>
          <w:szCs w:val="28"/>
          <w:lang w:val="uk-UA"/>
        </w:rPr>
        <w:t>, з уточненням, що «балакучість</w:t>
      </w:r>
      <w:r w:rsidRPr="006B3996">
        <w:rPr>
          <w:rFonts w:ascii="Times New Roman" w:hAnsi="Times New Roman"/>
          <w:sz w:val="28"/>
          <w:szCs w:val="28"/>
          <w:lang w:val="uk-UA"/>
        </w:rPr>
        <w:t>» вчителя не повинна бути на шкоду проведенню уроку. Дослідники доповнюють комунікативний типаж «веселун» такими характеристиками: «підвищеною комунікабельністю, значною часткою гумористичного дискурсу щодо загального обсягу спілкування, неконфліктністю, урахуванням характеру ситуації спілкування та партнера зі спілкуванн</w:t>
      </w:r>
      <w:r w:rsidR="00FE0467">
        <w:rPr>
          <w:rFonts w:ascii="Times New Roman" w:hAnsi="Times New Roman"/>
          <w:sz w:val="28"/>
          <w:szCs w:val="28"/>
          <w:lang w:val="uk-UA"/>
        </w:rPr>
        <w:t>я, спонтанністю» [там само</w:t>
      </w:r>
      <w:r w:rsidRPr="006B3996">
        <w:rPr>
          <w:rFonts w:ascii="Times New Roman" w:hAnsi="Times New Roman"/>
          <w:sz w:val="28"/>
          <w:szCs w:val="28"/>
          <w:lang w:val="uk-UA"/>
        </w:rPr>
        <w:t>].</w:t>
      </w:r>
      <w:r w:rsidR="0007115C">
        <w:rPr>
          <w:rFonts w:ascii="Times New Roman" w:hAnsi="Times New Roman"/>
          <w:sz w:val="28"/>
          <w:szCs w:val="28"/>
          <w:lang w:val="uk-UA"/>
        </w:rPr>
        <w:t xml:space="preserve"> Усі ці особисті якості можуть </w:t>
      </w:r>
      <w:r w:rsidRPr="006B3996">
        <w:rPr>
          <w:rFonts w:ascii="Times New Roman" w:hAnsi="Times New Roman"/>
          <w:sz w:val="28"/>
          <w:szCs w:val="28"/>
          <w:lang w:val="uk-UA"/>
        </w:rPr>
        <w:t>характеризувати вчителя – адресанта гумористичного висловлювання.</w:t>
      </w:r>
    </w:p>
    <w:p w:rsidR="006F5794" w:rsidRPr="006F5794" w:rsidRDefault="006F5794" w:rsidP="001B336D">
      <w:pPr>
        <w:spacing w:line="360" w:lineRule="auto"/>
        <w:ind w:firstLine="709"/>
        <w:jc w:val="both"/>
        <w:rPr>
          <w:rFonts w:ascii="Times New Roman" w:hAnsi="Times New Roman"/>
          <w:sz w:val="28"/>
          <w:szCs w:val="28"/>
          <w:lang w:val="uk-UA"/>
        </w:rPr>
      </w:pPr>
      <w:r w:rsidRPr="006F5794">
        <w:rPr>
          <w:rFonts w:ascii="Times New Roman" w:hAnsi="Times New Roman"/>
          <w:sz w:val="28"/>
          <w:szCs w:val="28"/>
          <w:lang w:val="uk-UA"/>
        </w:rPr>
        <w:t>Насамперед, комунікативне лідерство вчителя проявляється у здатності як перейти від серйозної тональності спілкування до к</w:t>
      </w:r>
      <w:r w:rsidR="001B336D">
        <w:rPr>
          <w:rFonts w:ascii="Times New Roman" w:hAnsi="Times New Roman"/>
          <w:sz w:val="28"/>
          <w:szCs w:val="28"/>
          <w:lang w:val="uk-UA"/>
        </w:rPr>
        <w:t>омічної (З цього приводу, діти</w:t>
      </w:r>
      <w:r w:rsidRPr="006F5794">
        <w:rPr>
          <w:rFonts w:ascii="Times New Roman" w:hAnsi="Times New Roman"/>
          <w:sz w:val="28"/>
          <w:szCs w:val="28"/>
          <w:lang w:val="uk-UA"/>
        </w:rPr>
        <w:t>, я вам розповім один анекдот...), так і навпаки (Ну що ж, пожартували – і годі, повернемося до теми уроку). Крім того, педагог як лідер у професійному спілкуванні повинен мати низку специфічних умінь, а саме:</w:t>
      </w:r>
    </w:p>
    <w:p w:rsidR="006F5794" w:rsidRPr="006F5794" w:rsidRDefault="006F5794" w:rsidP="001B336D">
      <w:pPr>
        <w:spacing w:line="360" w:lineRule="auto"/>
        <w:ind w:firstLine="709"/>
        <w:jc w:val="both"/>
        <w:rPr>
          <w:rFonts w:ascii="Times New Roman" w:hAnsi="Times New Roman"/>
          <w:sz w:val="28"/>
          <w:szCs w:val="28"/>
          <w:lang w:val="uk-UA"/>
        </w:rPr>
      </w:pPr>
      <w:r w:rsidRPr="006F5794">
        <w:rPr>
          <w:rFonts w:ascii="Times New Roman" w:hAnsi="Times New Roman"/>
          <w:sz w:val="28"/>
          <w:szCs w:val="28"/>
          <w:lang w:val="uk-UA"/>
        </w:rPr>
        <w:t>- передбачати результат свого впливу за допомогою гумору та його можливі наслідки;</w:t>
      </w:r>
    </w:p>
    <w:p w:rsidR="006F5794" w:rsidRPr="006F5794" w:rsidRDefault="006F5794" w:rsidP="001B336D">
      <w:pPr>
        <w:spacing w:line="360" w:lineRule="auto"/>
        <w:ind w:firstLine="709"/>
        <w:jc w:val="both"/>
        <w:rPr>
          <w:rFonts w:ascii="Times New Roman" w:hAnsi="Times New Roman"/>
          <w:sz w:val="28"/>
          <w:szCs w:val="28"/>
          <w:lang w:val="uk-UA"/>
        </w:rPr>
      </w:pPr>
      <w:r w:rsidRPr="006F5794">
        <w:rPr>
          <w:rFonts w:ascii="Times New Roman" w:hAnsi="Times New Roman"/>
          <w:sz w:val="28"/>
          <w:szCs w:val="28"/>
          <w:lang w:val="uk-UA"/>
        </w:rPr>
        <w:t>- аналізувати свою мовну поведінку з позиції доречності, ефективності та результативності застосування комічних жанрів мови;</w:t>
      </w:r>
    </w:p>
    <w:p w:rsidR="006F5794" w:rsidRPr="006F5794" w:rsidRDefault="006F5794" w:rsidP="001B336D">
      <w:pPr>
        <w:spacing w:line="360" w:lineRule="auto"/>
        <w:ind w:firstLine="709"/>
        <w:jc w:val="both"/>
        <w:rPr>
          <w:rFonts w:ascii="Times New Roman" w:hAnsi="Times New Roman"/>
          <w:sz w:val="28"/>
          <w:szCs w:val="28"/>
          <w:lang w:val="uk-UA"/>
        </w:rPr>
      </w:pPr>
      <w:r w:rsidRPr="006F5794">
        <w:rPr>
          <w:rFonts w:ascii="Times New Roman" w:hAnsi="Times New Roman"/>
          <w:sz w:val="28"/>
          <w:szCs w:val="28"/>
          <w:lang w:val="uk-UA"/>
        </w:rPr>
        <w:t>- попереджувати та нейтралізувати можливі конфліктні ситуації;</w:t>
      </w:r>
    </w:p>
    <w:p w:rsidR="006F5794" w:rsidRPr="006F5794" w:rsidRDefault="006F5794" w:rsidP="001B336D">
      <w:pPr>
        <w:spacing w:line="360" w:lineRule="auto"/>
        <w:ind w:firstLine="709"/>
        <w:jc w:val="both"/>
        <w:rPr>
          <w:rFonts w:ascii="Times New Roman" w:hAnsi="Times New Roman"/>
          <w:sz w:val="28"/>
          <w:szCs w:val="28"/>
          <w:lang w:val="uk-UA"/>
        </w:rPr>
      </w:pPr>
      <w:r w:rsidRPr="006F5794">
        <w:rPr>
          <w:rFonts w:ascii="Times New Roman" w:hAnsi="Times New Roman"/>
          <w:sz w:val="28"/>
          <w:szCs w:val="28"/>
          <w:lang w:val="uk-UA"/>
        </w:rPr>
        <w:t>- оперативно орієнтуватися в умовах конкретної ситуації професійного спілкування і адекв</w:t>
      </w:r>
      <w:r w:rsidR="00FE0467">
        <w:rPr>
          <w:rFonts w:ascii="Times New Roman" w:hAnsi="Times New Roman"/>
          <w:sz w:val="28"/>
          <w:szCs w:val="28"/>
          <w:lang w:val="uk-UA"/>
        </w:rPr>
        <w:t>атно реагувати з їхньої зміни</w:t>
      </w:r>
      <w:r w:rsidR="00FE0467" w:rsidRPr="00FE0467">
        <w:rPr>
          <w:lang w:val="ru-RU"/>
        </w:rPr>
        <w:t xml:space="preserve"> </w:t>
      </w:r>
      <w:r w:rsidR="00FE0467" w:rsidRPr="00FE0467">
        <w:rPr>
          <w:rFonts w:ascii="Times New Roman" w:hAnsi="Times New Roman"/>
          <w:sz w:val="28"/>
          <w:szCs w:val="28"/>
          <w:lang w:val="uk-UA"/>
        </w:rPr>
        <w:t>[там само].</w:t>
      </w:r>
    </w:p>
    <w:p w:rsidR="006F5794" w:rsidRDefault="006F5794" w:rsidP="001B336D">
      <w:pPr>
        <w:spacing w:line="360" w:lineRule="auto"/>
        <w:ind w:firstLine="709"/>
        <w:jc w:val="both"/>
        <w:rPr>
          <w:rFonts w:ascii="Times New Roman" w:hAnsi="Times New Roman"/>
          <w:sz w:val="28"/>
          <w:szCs w:val="28"/>
          <w:lang w:val="uk-UA"/>
        </w:rPr>
      </w:pPr>
      <w:r w:rsidRPr="006F5794">
        <w:rPr>
          <w:rFonts w:ascii="Times New Roman" w:hAnsi="Times New Roman"/>
          <w:sz w:val="28"/>
          <w:szCs w:val="28"/>
          <w:lang w:val="uk-UA"/>
        </w:rPr>
        <w:t>Неодмінною умовою лідерства педагога у реалізації їм комічного впливу є йо</w:t>
      </w:r>
      <w:r w:rsidR="00FE0467">
        <w:rPr>
          <w:rFonts w:ascii="Times New Roman" w:hAnsi="Times New Roman"/>
          <w:sz w:val="28"/>
          <w:szCs w:val="28"/>
          <w:lang w:val="uk-UA"/>
        </w:rPr>
        <w:t>го комунікативна компетентність</w:t>
      </w:r>
      <w:r w:rsidR="00FE0467" w:rsidRPr="00FE0467">
        <w:rPr>
          <w:lang w:val="ru-RU"/>
        </w:rPr>
        <w:t xml:space="preserve"> </w:t>
      </w:r>
      <w:r w:rsidR="00FE0467" w:rsidRPr="00FE0467">
        <w:rPr>
          <w:rFonts w:ascii="Times New Roman" w:hAnsi="Times New Roman"/>
          <w:sz w:val="28"/>
          <w:szCs w:val="28"/>
          <w:lang w:val="uk-UA"/>
        </w:rPr>
        <w:t>[там само].</w:t>
      </w:r>
    </w:p>
    <w:p w:rsidR="00DD4092" w:rsidRPr="00DD4092" w:rsidRDefault="00DD4092" w:rsidP="00EF5FB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Умовами оптимального </w:t>
      </w:r>
      <w:r w:rsidRPr="00DD4092">
        <w:rPr>
          <w:rFonts w:ascii="Times New Roman" w:hAnsi="Times New Roman"/>
          <w:sz w:val="28"/>
          <w:szCs w:val="28"/>
          <w:lang w:val="uk-UA"/>
        </w:rPr>
        <w:t xml:space="preserve">використання </w:t>
      </w:r>
      <w:r>
        <w:rPr>
          <w:rFonts w:ascii="Times New Roman" w:hAnsi="Times New Roman"/>
          <w:sz w:val="28"/>
          <w:szCs w:val="28"/>
          <w:lang w:val="uk-UA"/>
        </w:rPr>
        <w:t xml:space="preserve">комічних жанрів мовлення на уроках читання </w:t>
      </w:r>
      <w:r w:rsidR="00A02C86">
        <w:rPr>
          <w:rFonts w:ascii="Times New Roman" w:hAnsi="Times New Roman"/>
          <w:sz w:val="28"/>
          <w:szCs w:val="28"/>
          <w:lang w:val="uk-UA"/>
        </w:rPr>
        <w:t>є</w:t>
      </w:r>
      <w:r w:rsidR="00EF5FBE">
        <w:rPr>
          <w:rFonts w:ascii="Times New Roman" w:hAnsi="Times New Roman"/>
          <w:sz w:val="28"/>
          <w:szCs w:val="28"/>
          <w:lang w:val="uk-UA"/>
        </w:rPr>
        <w:t>:</w:t>
      </w:r>
    </w:p>
    <w:p w:rsidR="00DD4092" w:rsidRPr="00DD4092" w:rsidRDefault="00DD4092" w:rsidP="00445116">
      <w:pPr>
        <w:spacing w:line="360" w:lineRule="auto"/>
        <w:ind w:firstLine="709"/>
        <w:jc w:val="both"/>
        <w:rPr>
          <w:rFonts w:ascii="Times New Roman" w:hAnsi="Times New Roman"/>
          <w:sz w:val="28"/>
          <w:szCs w:val="28"/>
          <w:lang w:val="uk-UA"/>
        </w:rPr>
      </w:pPr>
      <w:r w:rsidRPr="00DD4092">
        <w:rPr>
          <w:rFonts w:ascii="Times New Roman" w:hAnsi="Times New Roman"/>
          <w:sz w:val="28"/>
          <w:szCs w:val="28"/>
          <w:lang w:val="uk-UA"/>
        </w:rPr>
        <w:lastRenderedPageBreak/>
        <w:t>- педагогічний такт</w:t>
      </w:r>
      <w:r w:rsidR="00A02C86">
        <w:rPr>
          <w:rFonts w:ascii="Times New Roman" w:hAnsi="Times New Roman"/>
          <w:sz w:val="28"/>
          <w:szCs w:val="28"/>
          <w:lang w:val="uk-UA"/>
        </w:rPr>
        <w:t xml:space="preserve"> учителя</w:t>
      </w:r>
      <w:r w:rsidRPr="00DD4092">
        <w:rPr>
          <w:rFonts w:ascii="Times New Roman" w:hAnsi="Times New Roman"/>
          <w:sz w:val="28"/>
          <w:szCs w:val="28"/>
          <w:lang w:val="uk-UA"/>
        </w:rPr>
        <w:t xml:space="preserve">, </w:t>
      </w:r>
      <w:r w:rsidR="00A02C86">
        <w:rPr>
          <w:rFonts w:ascii="Times New Roman" w:hAnsi="Times New Roman"/>
          <w:sz w:val="28"/>
          <w:szCs w:val="28"/>
          <w:lang w:val="uk-UA"/>
        </w:rPr>
        <w:t xml:space="preserve">його </w:t>
      </w:r>
      <w:r w:rsidRPr="00DD4092">
        <w:rPr>
          <w:rFonts w:ascii="Times New Roman" w:hAnsi="Times New Roman"/>
          <w:sz w:val="28"/>
          <w:szCs w:val="28"/>
          <w:lang w:val="uk-UA"/>
        </w:rPr>
        <w:t>доброзичливість і неконфліктніст</w:t>
      </w:r>
      <w:r w:rsidR="00A02C86">
        <w:rPr>
          <w:rFonts w:ascii="Times New Roman" w:hAnsi="Times New Roman"/>
          <w:sz w:val="28"/>
          <w:szCs w:val="28"/>
          <w:lang w:val="uk-UA"/>
        </w:rPr>
        <w:t>ь характеру, навіть у напруженій</w:t>
      </w:r>
      <w:r w:rsidRPr="00DD4092">
        <w:rPr>
          <w:rFonts w:ascii="Times New Roman" w:hAnsi="Times New Roman"/>
          <w:sz w:val="28"/>
          <w:szCs w:val="28"/>
          <w:lang w:val="uk-UA"/>
        </w:rPr>
        <w:t xml:space="preserve"> ситуації</w:t>
      </w:r>
      <w:r w:rsidR="00A02C86">
        <w:rPr>
          <w:rFonts w:ascii="Times New Roman" w:hAnsi="Times New Roman"/>
          <w:sz w:val="28"/>
          <w:szCs w:val="28"/>
          <w:lang w:val="uk-UA"/>
        </w:rPr>
        <w:t>, які</w:t>
      </w:r>
      <w:r w:rsidRPr="00DD4092">
        <w:rPr>
          <w:rFonts w:ascii="Times New Roman" w:hAnsi="Times New Roman"/>
          <w:sz w:val="28"/>
          <w:szCs w:val="28"/>
          <w:lang w:val="uk-UA"/>
        </w:rPr>
        <w:t xml:space="preserve"> дозволяють р</w:t>
      </w:r>
      <w:r w:rsidR="00C40CC2">
        <w:rPr>
          <w:rFonts w:ascii="Times New Roman" w:hAnsi="Times New Roman"/>
          <w:sz w:val="28"/>
          <w:szCs w:val="28"/>
          <w:lang w:val="uk-UA"/>
        </w:rPr>
        <w:t xml:space="preserve">озрядити обстановку, оскільки </w:t>
      </w:r>
      <w:r w:rsidR="00A02C86">
        <w:rPr>
          <w:rFonts w:ascii="Times New Roman" w:hAnsi="Times New Roman"/>
          <w:sz w:val="28"/>
          <w:szCs w:val="28"/>
          <w:lang w:val="uk-UA"/>
        </w:rPr>
        <w:t>у</w:t>
      </w:r>
      <w:r w:rsidR="00FE0467">
        <w:rPr>
          <w:rFonts w:ascii="Times New Roman" w:hAnsi="Times New Roman"/>
          <w:sz w:val="28"/>
          <w:szCs w:val="28"/>
          <w:lang w:val="uk-UA"/>
        </w:rPr>
        <w:t>міння жартувати в емоціогенній</w:t>
      </w:r>
      <w:r w:rsidRPr="00DD4092">
        <w:rPr>
          <w:rFonts w:ascii="Times New Roman" w:hAnsi="Times New Roman"/>
          <w:sz w:val="28"/>
          <w:szCs w:val="28"/>
          <w:lang w:val="uk-UA"/>
        </w:rPr>
        <w:t xml:space="preserve"> обстановці є переконливим виразом професійної винахідливості вчителя, його стрес</w:t>
      </w:r>
      <w:r w:rsidR="00C40CC2">
        <w:rPr>
          <w:rFonts w:ascii="Times New Roman" w:hAnsi="Times New Roman"/>
          <w:sz w:val="28"/>
          <w:szCs w:val="28"/>
          <w:lang w:val="uk-UA"/>
        </w:rPr>
        <w:t>остійкості</w:t>
      </w:r>
      <w:r w:rsidRPr="00DD4092">
        <w:rPr>
          <w:rFonts w:ascii="Times New Roman" w:hAnsi="Times New Roman"/>
          <w:sz w:val="28"/>
          <w:szCs w:val="28"/>
          <w:lang w:val="uk-UA"/>
        </w:rPr>
        <w:t>, дозволяючи миттєво трансфо</w:t>
      </w:r>
      <w:r w:rsidR="00C84F22">
        <w:rPr>
          <w:rFonts w:ascii="Times New Roman" w:hAnsi="Times New Roman"/>
          <w:sz w:val="28"/>
          <w:szCs w:val="28"/>
          <w:lang w:val="uk-UA"/>
        </w:rPr>
        <w:t xml:space="preserve">рмувати негативні емоції в </w:t>
      </w:r>
      <w:r w:rsidR="005B06B2">
        <w:rPr>
          <w:rFonts w:ascii="Times New Roman" w:hAnsi="Times New Roman"/>
          <w:sz w:val="28"/>
          <w:szCs w:val="28"/>
          <w:lang w:val="uk-UA"/>
        </w:rPr>
        <w:t xml:space="preserve">позитивні </w:t>
      </w:r>
      <w:r w:rsidR="00C84F22">
        <w:rPr>
          <w:rFonts w:ascii="Times New Roman" w:hAnsi="Times New Roman"/>
          <w:sz w:val="28"/>
          <w:szCs w:val="28"/>
          <w:lang w:val="uk-UA"/>
        </w:rPr>
        <w:t>[</w:t>
      </w:r>
      <w:r w:rsidR="00FE0467">
        <w:rPr>
          <w:rFonts w:ascii="Times New Roman" w:hAnsi="Times New Roman"/>
          <w:sz w:val="28"/>
          <w:szCs w:val="28"/>
          <w:lang w:val="uk-UA"/>
        </w:rPr>
        <w:t>там само</w:t>
      </w:r>
      <w:r w:rsidRPr="00DD4092">
        <w:rPr>
          <w:rFonts w:ascii="Times New Roman" w:hAnsi="Times New Roman"/>
          <w:sz w:val="28"/>
          <w:szCs w:val="28"/>
          <w:lang w:val="uk-UA"/>
        </w:rPr>
        <w:t>], все це пов'язано з індивідуальним стилем педагогічного спілкування, а саме – демократичн</w:t>
      </w:r>
      <w:r w:rsidR="00445116">
        <w:rPr>
          <w:rFonts w:ascii="Times New Roman" w:hAnsi="Times New Roman"/>
          <w:sz w:val="28"/>
          <w:szCs w:val="28"/>
          <w:lang w:val="uk-UA"/>
        </w:rPr>
        <w:t>им, на противагу авторитарному;</w:t>
      </w:r>
    </w:p>
    <w:p w:rsidR="00DD4092" w:rsidRPr="00DD4092" w:rsidRDefault="00DD4092" w:rsidP="00404DEF">
      <w:pPr>
        <w:spacing w:line="360" w:lineRule="auto"/>
        <w:ind w:firstLine="709"/>
        <w:jc w:val="both"/>
        <w:rPr>
          <w:rFonts w:ascii="Times New Roman" w:hAnsi="Times New Roman"/>
          <w:sz w:val="28"/>
          <w:szCs w:val="28"/>
          <w:lang w:val="uk-UA"/>
        </w:rPr>
      </w:pPr>
      <w:r w:rsidRPr="00DD4092">
        <w:rPr>
          <w:rFonts w:ascii="Times New Roman" w:hAnsi="Times New Roman"/>
          <w:sz w:val="28"/>
          <w:szCs w:val="28"/>
          <w:lang w:val="uk-UA"/>
        </w:rPr>
        <w:t xml:space="preserve">- спонтанна швидкість реакції </w:t>
      </w:r>
      <w:r w:rsidR="00445116">
        <w:rPr>
          <w:rFonts w:ascii="Times New Roman" w:hAnsi="Times New Roman"/>
          <w:sz w:val="28"/>
          <w:szCs w:val="28"/>
          <w:lang w:val="uk-UA"/>
        </w:rPr>
        <w:t xml:space="preserve">вчителя </w:t>
      </w:r>
      <w:r w:rsidRPr="00DD4092">
        <w:rPr>
          <w:rFonts w:ascii="Times New Roman" w:hAnsi="Times New Roman"/>
          <w:sz w:val="28"/>
          <w:szCs w:val="28"/>
          <w:lang w:val="uk-UA"/>
        </w:rPr>
        <w:t>на умови педагогічної ситуації спілку</w:t>
      </w:r>
      <w:r w:rsidR="0042031E">
        <w:rPr>
          <w:rFonts w:ascii="Times New Roman" w:hAnsi="Times New Roman"/>
          <w:sz w:val="28"/>
          <w:szCs w:val="28"/>
          <w:lang w:val="uk-UA"/>
        </w:rPr>
        <w:t>вання, що змінилися (несподівана репліка</w:t>
      </w:r>
      <w:r w:rsidRPr="00DD4092">
        <w:rPr>
          <w:rFonts w:ascii="Times New Roman" w:hAnsi="Times New Roman"/>
          <w:sz w:val="28"/>
          <w:szCs w:val="28"/>
          <w:lang w:val="uk-UA"/>
        </w:rPr>
        <w:t xml:space="preserve"> учня, рап</w:t>
      </w:r>
      <w:r w:rsidR="0042031E">
        <w:rPr>
          <w:rFonts w:ascii="Times New Roman" w:hAnsi="Times New Roman"/>
          <w:sz w:val="28"/>
          <w:szCs w:val="28"/>
          <w:lang w:val="uk-UA"/>
        </w:rPr>
        <w:t>това незапланована подія, власна помилка</w:t>
      </w:r>
      <w:r w:rsidRPr="00DD4092">
        <w:rPr>
          <w:rFonts w:ascii="Times New Roman" w:hAnsi="Times New Roman"/>
          <w:sz w:val="28"/>
          <w:szCs w:val="28"/>
          <w:lang w:val="uk-UA"/>
        </w:rPr>
        <w:t xml:space="preserve"> тощо), що пов'язано зі швидкістю протікання розумових операцій, динамічними особлив</w:t>
      </w:r>
      <w:r w:rsidR="00404DEF">
        <w:rPr>
          <w:rFonts w:ascii="Times New Roman" w:hAnsi="Times New Roman"/>
          <w:sz w:val="28"/>
          <w:szCs w:val="28"/>
          <w:lang w:val="uk-UA"/>
        </w:rPr>
        <w:t xml:space="preserve">остями психіки, які дозволяють </w:t>
      </w:r>
      <w:r w:rsidRPr="00DD4092">
        <w:rPr>
          <w:rFonts w:ascii="Times New Roman" w:hAnsi="Times New Roman"/>
          <w:sz w:val="28"/>
          <w:szCs w:val="28"/>
          <w:lang w:val="uk-UA"/>
        </w:rPr>
        <w:t xml:space="preserve">швидко орієнтуватися в складній ситуації, забезпечують гнучкість мислення, </w:t>
      </w:r>
      <w:r w:rsidR="00404DEF">
        <w:rPr>
          <w:rFonts w:ascii="Times New Roman" w:hAnsi="Times New Roman"/>
          <w:sz w:val="28"/>
          <w:szCs w:val="28"/>
          <w:lang w:val="uk-UA"/>
        </w:rPr>
        <w:t>точність</w:t>
      </w:r>
      <w:r w:rsidR="00FE0467">
        <w:rPr>
          <w:rFonts w:ascii="Times New Roman" w:hAnsi="Times New Roman"/>
          <w:sz w:val="28"/>
          <w:szCs w:val="28"/>
          <w:lang w:val="uk-UA"/>
        </w:rPr>
        <w:t xml:space="preserve"> реакції поведінки школяра [там само</w:t>
      </w:r>
      <w:r w:rsidR="00404DEF">
        <w:rPr>
          <w:rFonts w:ascii="Times New Roman" w:hAnsi="Times New Roman"/>
          <w:sz w:val="28"/>
          <w:szCs w:val="28"/>
          <w:lang w:val="uk-UA"/>
        </w:rPr>
        <w:t>];</w:t>
      </w:r>
    </w:p>
    <w:p w:rsidR="00DD4092" w:rsidRDefault="00DD4092" w:rsidP="00DD4092">
      <w:pPr>
        <w:spacing w:line="360" w:lineRule="auto"/>
        <w:ind w:firstLine="709"/>
        <w:jc w:val="both"/>
        <w:rPr>
          <w:rFonts w:ascii="Times New Roman" w:hAnsi="Times New Roman"/>
          <w:sz w:val="28"/>
          <w:szCs w:val="28"/>
          <w:lang w:val="uk-UA"/>
        </w:rPr>
      </w:pPr>
      <w:r w:rsidRPr="00DD4092">
        <w:rPr>
          <w:rFonts w:ascii="Times New Roman" w:hAnsi="Times New Roman"/>
          <w:sz w:val="28"/>
          <w:szCs w:val="28"/>
          <w:lang w:val="uk-UA"/>
        </w:rPr>
        <w:t>- сформована мовна культура</w:t>
      </w:r>
      <w:r w:rsidR="005167B8">
        <w:rPr>
          <w:rFonts w:ascii="Times New Roman" w:hAnsi="Times New Roman"/>
          <w:sz w:val="28"/>
          <w:szCs w:val="28"/>
          <w:lang w:val="uk-UA"/>
        </w:rPr>
        <w:t xml:space="preserve"> педагога</w:t>
      </w:r>
      <w:r w:rsidRPr="00DD4092">
        <w:rPr>
          <w:rFonts w:ascii="Times New Roman" w:hAnsi="Times New Roman"/>
          <w:sz w:val="28"/>
          <w:szCs w:val="28"/>
          <w:lang w:val="uk-UA"/>
        </w:rPr>
        <w:t>, зокрема й культура сміху, вміння посміятися з себе, самоіронія; крім</w:t>
      </w:r>
      <w:r w:rsidR="006822CB">
        <w:rPr>
          <w:rFonts w:ascii="Times New Roman" w:hAnsi="Times New Roman"/>
          <w:sz w:val="28"/>
          <w:szCs w:val="28"/>
          <w:lang w:val="uk-UA"/>
        </w:rPr>
        <w:t xml:space="preserve"> того, почуття міри, тому що у </w:t>
      </w:r>
      <w:r w:rsidRPr="00DD4092">
        <w:rPr>
          <w:rFonts w:ascii="Times New Roman" w:hAnsi="Times New Roman"/>
          <w:sz w:val="28"/>
          <w:szCs w:val="28"/>
          <w:lang w:val="uk-UA"/>
        </w:rPr>
        <w:t>педагогічного гумору м</w:t>
      </w:r>
      <w:r w:rsidR="006822CB">
        <w:rPr>
          <w:rFonts w:ascii="Times New Roman" w:hAnsi="Times New Roman"/>
          <w:sz w:val="28"/>
          <w:szCs w:val="28"/>
          <w:lang w:val="uk-UA"/>
        </w:rPr>
        <w:t>ає бути чітка цілеспрямованість</w:t>
      </w:r>
      <w:r w:rsidRPr="00DD4092">
        <w:rPr>
          <w:rFonts w:ascii="Times New Roman" w:hAnsi="Times New Roman"/>
          <w:sz w:val="28"/>
          <w:szCs w:val="28"/>
          <w:lang w:val="uk-UA"/>
        </w:rPr>
        <w:t xml:space="preserve"> </w:t>
      </w:r>
      <w:r w:rsidR="00FE0467">
        <w:rPr>
          <w:rFonts w:ascii="Times New Roman" w:hAnsi="Times New Roman"/>
          <w:sz w:val="28"/>
          <w:szCs w:val="28"/>
          <w:lang w:val="uk-UA"/>
        </w:rPr>
        <w:t>[там само</w:t>
      </w:r>
      <w:r w:rsidRPr="00DD4092">
        <w:rPr>
          <w:rFonts w:ascii="Times New Roman" w:hAnsi="Times New Roman"/>
          <w:sz w:val="28"/>
          <w:szCs w:val="28"/>
          <w:lang w:val="uk-UA"/>
        </w:rPr>
        <w:t>], щоб не допустити абсолютизації гумору, перетворення його на самоціль.</w:t>
      </w:r>
    </w:p>
    <w:p w:rsidR="00FB123A" w:rsidRDefault="003A6838" w:rsidP="00FB123A">
      <w:pPr>
        <w:spacing w:line="360" w:lineRule="auto"/>
        <w:ind w:firstLine="709"/>
        <w:jc w:val="both"/>
        <w:rPr>
          <w:rFonts w:ascii="Times New Roman" w:hAnsi="Times New Roman"/>
          <w:sz w:val="28"/>
          <w:szCs w:val="28"/>
          <w:lang w:val="uk-UA"/>
        </w:rPr>
      </w:pPr>
      <w:r w:rsidRPr="003A6838">
        <w:rPr>
          <w:rFonts w:ascii="Times New Roman" w:hAnsi="Times New Roman"/>
          <w:sz w:val="28"/>
          <w:szCs w:val="28"/>
          <w:lang w:val="uk-UA"/>
        </w:rPr>
        <w:t>Названі вимоги до особистості педагога слід розглядати як один із важливих компонентів параметра адресанта комічних мовних жанрів, своєрідний набір професійних якостей, який дає підстави</w:t>
      </w:r>
      <w:r w:rsidR="00FB123A">
        <w:rPr>
          <w:rFonts w:ascii="Times New Roman" w:hAnsi="Times New Roman"/>
          <w:sz w:val="28"/>
          <w:szCs w:val="28"/>
          <w:lang w:val="uk-UA"/>
        </w:rPr>
        <w:t xml:space="preserve"> припускати, що не кожен учитель</w:t>
      </w:r>
      <w:r w:rsidRPr="003A6838">
        <w:rPr>
          <w:rFonts w:ascii="Times New Roman" w:hAnsi="Times New Roman"/>
          <w:sz w:val="28"/>
          <w:szCs w:val="28"/>
          <w:lang w:val="uk-UA"/>
        </w:rPr>
        <w:t xml:space="preserve"> здатний використовувати названі</w:t>
      </w:r>
      <w:r w:rsidR="00FB123A">
        <w:rPr>
          <w:rFonts w:ascii="Times New Roman" w:hAnsi="Times New Roman"/>
          <w:sz w:val="28"/>
          <w:szCs w:val="28"/>
          <w:lang w:val="uk-UA"/>
        </w:rPr>
        <w:t xml:space="preserve"> жанри у професійному мовленні</w:t>
      </w:r>
      <w:r w:rsidRPr="003A6838">
        <w:rPr>
          <w:rFonts w:ascii="Times New Roman" w:hAnsi="Times New Roman"/>
          <w:sz w:val="28"/>
          <w:szCs w:val="28"/>
          <w:lang w:val="uk-UA"/>
        </w:rPr>
        <w:t>, і ймовірність комунікативного успіху значно підвищується у того вчителя, я</w:t>
      </w:r>
      <w:r w:rsidR="002B5D96">
        <w:rPr>
          <w:rFonts w:ascii="Times New Roman" w:hAnsi="Times New Roman"/>
          <w:sz w:val="28"/>
          <w:szCs w:val="28"/>
          <w:lang w:val="uk-UA"/>
        </w:rPr>
        <w:t>кий володіє ними більшою мірою</w:t>
      </w:r>
      <w:r w:rsidR="002B5D96" w:rsidRPr="002B5D96">
        <w:rPr>
          <w:lang w:val="uk-UA"/>
        </w:rPr>
        <w:t xml:space="preserve"> </w:t>
      </w:r>
      <w:r w:rsidR="002B5D96" w:rsidRPr="002B5D96">
        <w:rPr>
          <w:rFonts w:ascii="Times New Roman" w:hAnsi="Times New Roman"/>
          <w:sz w:val="28"/>
          <w:szCs w:val="28"/>
          <w:lang w:val="uk-UA"/>
        </w:rPr>
        <w:t>[там само].</w:t>
      </w:r>
    </w:p>
    <w:p w:rsidR="003A6838" w:rsidRPr="006F5794" w:rsidRDefault="003A6838" w:rsidP="00FB123A">
      <w:pPr>
        <w:spacing w:line="360" w:lineRule="auto"/>
        <w:ind w:firstLine="709"/>
        <w:jc w:val="both"/>
        <w:rPr>
          <w:rFonts w:ascii="Times New Roman" w:hAnsi="Times New Roman"/>
          <w:sz w:val="28"/>
          <w:szCs w:val="28"/>
          <w:lang w:val="uk-UA"/>
        </w:rPr>
      </w:pPr>
      <w:r w:rsidRPr="003A6838">
        <w:rPr>
          <w:rFonts w:ascii="Times New Roman" w:hAnsi="Times New Roman"/>
          <w:sz w:val="28"/>
          <w:szCs w:val="28"/>
          <w:lang w:val="uk-UA"/>
        </w:rPr>
        <w:t>Важливим моментом при характерист</w:t>
      </w:r>
      <w:r w:rsidR="00FB123A">
        <w:rPr>
          <w:rFonts w:ascii="Times New Roman" w:hAnsi="Times New Roman"/>
          <w:sz w:val="28"/>
          <w:szCs w:val="28"/>
          <w:lang w:val="uk-UA"/>
        </w:rPr>
        <w:t>иці параметра адресанта комічного мовлення</w:t>
      </w:r>
      <w:r w:rsidRPr="003A6838">
        <w:rPr>
          <w:rFonts w:ascii="Times New Roman" w:hAnsi="Times New Roman"/>
          <w:sz w:val="28"/>
          <w:szCs w:val="28"/>
          <w:lang w:val="uk-UA"/>
        </w:rPr>
        <w:t xml:space="preserve"> в педагогічному спілкуванні слід визнати те, що в такому спілкуванні вчитель повинен стати комунікативним лідером. Професійне спілкування зумовлює підвищену мовну відповідальність педагога, він керує процесом пізнавальної діяльності, регулює взаємини </w:t>
      </w:r>
      <w:r w:rsidRPr="003A6838">
        <w:rPr>
          <w:rFonts w:ascii="Times New Roman" w:hAnsi="Times New Roman"/>
          <w:sz w:val="28"/>
          <w:szCs w:val="28"/>
          <w:lang w:val="uk-UA"/>
        </w:rPr>
        <w:lastRenderedPageBreak/>
        <w:t>між учнями, створює атмосферу доброзичливого та активно</w:t>
      </w:r>
      <w:r w:rsidR="00612AD2">
        <w:rPr>
          <w:rFonts w:ascii="Times New Roman" w:hAnsi="Times New Roman"/>
          <w:sz w:val="28"/>
          <w:szCs w:val="28"/>
          <w:lang w:val="uk-UA"/>
        </w:rPr>
        <w:t>го мовного спілкування [там само</w:t>
      </w:r>
      <w:r w:rsidRPr="003A6838">
        <w:rPr>
          <w:rFonts w:ascii="Times New Roman" w:hAnsi="Times New Roman"/>
          <w:sz w:val="28"/>
          <w:szCs w:val="28"/>
          <w:lang w:val="uk-UA"/>
        </w:rPr>
        <w:t>].</w:t>
      </w:r>
    </w:p>
    <w:p w:rsidR="006F5794" w:rsidRDefault="006F5794" w:rsidP="006F5794">
      <w:pPr>
        <w:spacing w:line="360" w:lineRule="auto"/>
        <w:ind w:firstLine="709"/>
        <w:jc w:val="both"/>
        <w:rPr>
          <w:rFonts w:ascii="Times New Roman" w:hAnsi="Times New Roman"/>
          <w:sz w:val="28"/>
          <w:szCs w:val="28"/>
          <w:lang w:val="uk-UA"/>
        </w:rPr>
      </w:pPr>
      <w:r w:rsidRPr="006F5794">
        <w:rPr>
          <w:rFonts w:ascii="Times New Roman" w:hAnsi="Times New Roman"/>
          <w:sz w:val="28"/>
          <w:szCs w:val="28"/>
          <w:lang w:val="uk-UA"/>
        </w:rPr>
        <w:t>Отже, можна констатувати, що успішність застосування комічних жанрів цілком залежить від педагога - адресанта подібних висловлювань. Він повинен мати ряд професійних властивостей особистос</w:t>
      </w:r>
      <w:r w:rsidR="001B336D">
        <w:rPr>
          <w:rFonts w:ascii="Times New Roman" w:hAnsi="Times New Roman"/>
          <w:sz w:val="28"/>
          <w:szCs w:val="28"/>
          <w:lang w:val="uk-UA"/>
        </w:rPr>
        <w:t>ті (почуттям гумору, сформовану мовну культуру, лідерські якості</w:t>
      </w:r>
      <w:r w:rsidR="00612AD2">
        <w:rPr>
          <w:rFonts w:ascii="Times New Roman" w:hAnsi="Times New Roman"/>
          <w:sz w:val="28"/>
          <w:szCs w:val="28"/>
          <w:lang w:val="uk-UA"/>
        </w:rPr>
        <w:t xml:space="preserve"> тощо)</w:t>
      </w:r>
      <w:r w:rsidR="00612AD2" w:rsidRPr="00612AD2">
        <w:rPr>
          <w:lang w:val="uk-UA"/>
        </w:rPr>
        <w:t xml:space="preserve"> </w:t>
      </w:r>
      <w:r w:rsidR="00612AD2" w:rsidRPr="00612AD2">
        <w:rPr>
          <w:rFonts w:ascii="Times New Roman" w:hAnsi="Times New Roman"/>
          <w:sz w:val="28"/>
          <w:szCs w:val="28"/>
          <w:lang w:val="uk-UA"/>
        </w:rPr>
        <w:t>[там само].</w:t>
      </w:r>
    </w:p>
    <w:p w:rsidR="00E8311C" w:rsidRDefault="00B1147D" w:rsidP="006C082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Успішним</w:t>
      </w:r>
      <w:r w:rsidRPr="00B1147D">
        <w:rPr>
          <w:rFonts w:ascii="Times New Roman" w:hAnsi="Times New Roman"/>
          <w:sz w:val="28"/>
          <w:szCs w:val="28"/>
          <w:lang w:val="uk-UA"/>
        </w:rPr>
        <w:t xml:space="preserve"> засобом розвитку </w:t>
      </w:r>
      <w:r>
        <w:rPr>
          <w:rFonts w:ascii="Times New Roman" w:hAnsi="Times New Roman"/>
          <w:sz w:val="28"/>
          <w:szCs w:val="28"/>
          <w:lang w:val="uk-UA"/>
        </w:rPr>
        <w:t xml:space="preserve">комунікативної компетентності молодших школярів на уроках читання </w:t>
      </w:r>
      <w:r w:rsidRPr="00B1147D">
        <w:rPr>
          <w:rFonts w:ascii="Times New Roman" w:hAnsi="Times New Roman"/>
          <w:sz w:val="28"/>
          <w:szCs w:val="28"/>
          <w:lang w:val="uk-UA"/>
        </w:rPr>
        <w:t xml:space="preserve">є </w:t>
      </w:r>
      <w:r>
        <w:rPr>
          <w:rFonts w:ascii="Times New Roman" w:hAnsi="Times New Roman"/>
          <w:sz w:val="28"/>
          <w:szCs w:val="28"/>
          <w:lang w:val="uk-UA"/>
        </w:rPr>
        <w:t>комічні жанри мовлення,</w:t>
      </w:r>
      <w:r w:rsidR="007A0266">
        <w:rPr>
          <w:rFonts w:ascii="Times New Roman" w:hAnsi="Times New Roman"/>
          <w:sz w:val="28"/>
          <w:szCs w:val="28"/>
          <w:lang w:val="uk-UA"/>
        </w:rPr>
        <w:t xml:space="preserve"> - </w:t>
      </w:r>
      <w:r>
        <w:rPr>
          <w:rFonts w:ascii="Times New Roman" w:hAnsi="Times New Roman"/>
          <w:sz w:val="28"/>
          <w:szCs w:val="28"/>
          <w:lang w:val="uk-UA"/>
        </w:rPr>
        <w:t xml:space="preserve"> </w:t>
      </w:r>
      <w:r w:rsidR="007A0266" w:rsidRPr="007A0266">
        <w:rPr>
          <w:rFonts w:ascii="Times New Roman" w:hAnsi="Times New Roman"/>
          <w:sz w:val="28"/>
          <w:szCs w:val="28"/>
          <w:lang w:val="uk-UA"/>
        </w:rPr>
        <w:t xml:space="preserve">професійні жанри гумористичного мовлення (жарт, анекдот, гумористична розповідь, байка, комічний афоризм та інші),  </w:t>
      </w:r>
      <w:r>
        <w:rPr>
          <w:rFonts w:ascii="Times New Roman" w:hAnsi="Times New Roman"/>
          <w:sz w:val="28"/>
          <w:szCs w:val="28"/>
          <w:lang w:val="uk-UA"/>
        </w:rPr>
        <w:t xml:space="preserve">які спрямовані на розвиток здатності бачення невідповідності у явищах дійсності та оцінки </w:t>
      </w:r>
      <w:r w:rsidRPr="00B1147D">
        <w:rPr>
          <w:rFonts w:ascii="Times New Roman" w:hAnsi="Times New Roman"/>
          <w:sz w:val="28"/>
          <w:szCs w:val="28"/>
          <w:lang w:val="uk-UA"/>
        </w:rPr>
        <w:t xml:space="preserve">їх </w:t>
      </w:r>
      <w:r w:rsidR="00612AD2">
        <w:rPr>
          <w:rFonts w:ascii="Times New Roman" w:hAnsi="Times New Roman"/>
          <w:sz w:val="28"/>
          <w:szCs w:val="28"/>
          <w:lang w:val="uk-UA"/>
        </w:rPr>
        <w:t>через сміх [8</w:t>
      </w:r>
      <w:r w:rsidR="006C0825">
        <w:rPr>
          <w:rFonts w:ascii="Times New Roman" w:hAnsi="Times New Roman"/>
          <w:sz w:val="28"/>
          <w:szCs w:val="28"/>
          <w:lang w:val="uk-UA"/>
        </w:rPr>
        <w:t>].</w:t>
      </w:r>
    </w:p>
    <w:p w:rsidR="00EE703C" w:rsidRDefault="00EE703C" w:rsidP="00EE703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w:t>
      </w:r>
      <w:r w:rsidRPr="00EE703C">
        <w:rPr>
          <w:rFonts w:ascii="Times New Roman" w:hAnsi="Times New Roman"/>
          <w:sz w:val="28"/>
          <w:szCs w:val="28"/>
          <w:lang w:val="uk-UA"/>
        </w:rPr>
        <w:t>овні жанри комі</w:t>
      </w:r>
      <w:r>
        <w:rPr>
          <w:rFonts w:ascii="Times New Roman" w:hAnsi="Times New Roman"/>
          <w:sz w:val="28"/>
          <w:szCs w:val="28"/>
          <w:lang w:val="uk-UA"/>
        </w:rPr>
        <w:t xml:space="preserve">чного, через те, що є прийомами </w:t>
      </w:r>
      <w:r w:rsidRPr="00EE703C">
        <w:rPr>
          <w:rFonts w:ascii="Times New Roman" w:hAnsi="Times New Roman"/>
          <w:sz w:val="28"/>
          <w:szCs w:val="28"/>
          <w:lang w:val="uk-UA"/>
        </w:rPr>
        <w:t xml:space="preserve">непрямого </w:t>
      </w:r>
      <w:r>
        <w:rPr>
          <w:rFonts w:ascii="Times New Roman" w:hAnsi="Times New Roman"/>
          <w:sz w:val="28"/>
          <w:szCs w:val="28"/>
          <w:lang w:val="uk-UA"/>
        </w:rPr>
        <w:t xml:space="preserve">впливу </w:t>
      </w:r>
      <w:r w:rsidRPr="00EE703C">
        <w:rPr>
          <w:rFonts w:ascii="Times New Roman" w:hAnsi="Times New Roman"/>
          <w:sz w:val="28"/>
          <w:szCs w:val="28"/>
          <w:lang w:val="uk-UA"/>
        </w:rPr>
        <w:t>на співрозмовника, допомагають уникнути конфліктних ситуацій у процесі спілкування (з</w:t>
      </w:r>
      <w:r>
        <w:rPr>
          <w:rFonts w:ascii="Times New Roman" w:hAnsi="Times New Roman"/>
          <w:sz w:val="28"/>
          <w:szCs w:val="28"/>
          <w:lang w:val="uk-UA"/>
        </w:rPr>
        <w:t>окрема й педагогічного), роблять</w:t>
      </w:r>
      <w:r w:rsidRPr="00EE703C">
        <w:rPr>
          <w:rFonts w:ascii="Times New Roman" w:hAnsi="Times New Roman"/>
          <w:sz w:val="28"/>
          <w:szCs w:val="28"/>
          <w:lang w:val="uk-UA"/>
        </w:rPr>
        <w:t xml:space="preserve"> його демократичнішим і варіативним. Адже джерелом конфлікту найчастіше є «напр</w:t>
      </w:r>
      <w:r>
        <w:rPr>
          <w:rFonts w:ascii="Times New Roman" w:hAnsi="Times New Roman"/>
          <w:sz w:val="28"/>
          <w:szCs w:val="28"/>
          <w:lang w:val="uk-UA"/>
        </w:rPr>
        <w:t xml:space="preserve">уженість», яка </w:t>
      </w:r>
      <w:r w:rsidRPr="00EE703C">
        <w:rPr>
          <w:rFonts w:ascii="Times New Roman" w:hAnsi="Times New Roman"/>
          <w:sz w:val="28"/>
          <w:szCs w:val="28"/>
          <w:lang w:val="uk-UA"/>
        </w:rPr>
        <w:t>виникла</w:t>
      </w:r>
      <w:r>
        <w:rPr>
          <w:rFonts w:ascii="Times New Roman" w:hAnsi="Times New Roman"/>
          <w:sz w:val="28"/>
          <w:szCs w:val="28"/>
          <w:lang w:val="uk-UA"/>
        </w:rPr>
        <w:t xml:space="preserve"> </w:t>
      </w:r>
      <w:r w:rsidRPr="00EE703C">
        <w:rPr>
          <w:rFonts w:ascii="Times New Roman" w:hAnsi="Times New Roman"/>
          <w:sz w:val="28"/>
          <w:szCs w:val="28"/>
          <w:lang w:val="uk-UA"/>
        </w:rPr>
        <w:t xml:space="preserve">у взаєминах комунікантів </w:t>
      </w:r>
      <w:r>
        <w:rPr>
          <w:rFonts w:ascii="Times New Roman" w:hAnsi="Times New Roman"/>
          <w:sz w:val="28"/>
          <w:szCs w:val="28"/>
          <w:lang w:val="uk-UA"/>
        </w:rPr>
        <w:t xml:space="preserve">та яка усувається, якщо </w:t>
      </w:r>
      <w:r w:rsidRPr="00EE703C">
        <w:rPr>
          <w:rFonts w:ascii="Times New Roman" w:hAnsi="Times New Roman"/>
          <w:sz w:val="28"/>
          <w:szCs w:val="28"/>
          <w:lang w:val="uk-UA"/>
        </w:rPr>
        <w:t>співрозмовники разом по</w:t>
      </w:r>
      <w:r>
        <w:rPr>
          <w:rFonts w:ascii="Times New Roman" w:hAnsi="Times New Roman"/>
          <w:sz w:val="28"/>
          <w:szCs w:val="28"/>
          <w:lang w:val="uk-UA"/>
        </w:rPr>
        <w:t>сміялися з вдалого жарт</w:t>
      </w:r>
      <w:r w:rsidR="00612AD2">
        <w:rPr>
          <w:rFonts w:ascii="Times New Roman" w:hAnsi="Times New Roman"/>
          <w:sz w:val="28"/>
          <w:szCs w:val="28"/>
          <w:lang w:val="uk-UA"/>
        </w:rPr>
        <w:t>у або доречно розповіди анекдот</w:t>
      </w:r>
      <w:r>
        <w:rPr>
          <w:rFonts w:ascii="Times New Roman" w:hAnsi="Times New Roman"/>
          <w:sz w:val="28"/>
          <w:szCs w:val="28"/>
          <w:lang w:val="uk-UA"/>
        </w:rPr>
        <w:t xml:space="preserve"> </w:t>
      </w:r>
      <w:r w:rsidR="00612AD2">
        <w:rPr>
          <w:rFonts w:ascii="Times New Roman" w:hAnsi="Times New Roman"/>
          <w:sz w:val="28"/>
          <w:szCs w:val="28"/>
          <w:lang w:val="uk-UA"/>
        </w:rPr>
        <w:t>[там само</w:t>
      </w:r>
      <w:r w:rsidRPr="00EE703C">
        <w:rPr>
          <w:rFonts w:ascii="Times New Roman" w:hAnsi="Times New Roman"/>
          <w:sz w:val="28"/>
          <w:szCs w:val="28"/>
          <w:lang w:val="uk-UA"/>
        </w:rPr>
        <w:t>].</w:t>
      </w:r>
    </w:p>
    <w:p w:rsidR="00681C43" w:rsidRDefault="00BC3828" w:rsidP="00BC382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Комічні мовленнєві жанри сприяють досягненню низки</w:t>
      </w:r>
      <w:r w:rsidRPr="00BC3828">
        <w:rPr>
          <w:rFonts w:ascii="Times New Roman" w:hAnsi="Times New Roman"/>
          <w:sz w:val="28"/>
          <w:szCs w:val="28"/>
          <w:lang w:val="uk-UA"/>
        </w:rPr>
        <w:t xml:space="preserve"> </w:t>
      </w:r>
      <w:r>
        <w:rPr>
          <w:rFonts w:ascii="Times New Roman" w:hAnsi="Times New Roman"/>
          <w:sz w:val="28"/>
          <w:szCs w:val="28"/>
          <w:lang w:val="uk-UA"/>
        </w:rPr>
        <w:t>інтенцій (активізація уваги і сприйняття матеріалу, оцінка відповіді, встановлення</w:t>
      </w:r>
      <w:r w:rsidRPr="00BC3828">
        <w:rPr>
          <w:rFonts w:ascii="Times New Roman" w:hAnsi="Times New Roman"/>
          <w:sz w:val="28"/>
          <w:szCs w:val="28"/>
          <w:lang w:val="uk-UA"/>
        </w:rPr>
        <w:t xml:space="preserve"> контакт</w:t>
      </w:r>
      <w:r>
        <w:rPr>
          <w:rFonts w:ascii="Times New Roman" w:hAnsi="Times New Roman"/>
          <w:sz w:val="28"/>
          <w:szCs w:val="28"/>
          <w:lang w:val="uk-UA"/>
        </w:rPr>
        <w:t>у, нейтралізування</w:t>
      </w:r>
      <w:r w:rsidRPr="00BC3828">
        <w:rPr>
          <w:rFonts w:ascii="Times New Roman" w:hAnsi="Times New Roman"/>
          <w:sz w:val="28"/>
          <w:szCs w:val="28"/>
          <w:lang w:val="uk-UA"/>
        </w:rPr>
        <w:t xml:space="preserve"> конфлікт</w:t>
      </w:r>
      <w:r>
        <w:rPr>
          <w:rFonts w:ascii="Times New Roman" w:hAnsi="Times New Roman"/>
          <w:sz w:val="28"/>
          <w:szCs w:val="28"/>
          <w:lang w:val="uk-UA"/>
        </w:rPr>
        <w:t>у, уникнення небажаного спілкування через жарт</w:t>
      </w:r>
      <w:r w:rsidRPr="00BC3828">
        <w:rPr>
          <w:rFonts w:ascii="Times New Roman" w:hAnsi="Times New Roman"/>
          <w:sz w:val="28"/>
          <w:szCs w:val="28"/>
          <w:lang w:val="uk-UA"/>
        </w:rPr>
        <w:t xml:space="preserve"> та ін.), </w:t>
      </w:r>
      <w:r>
        <w:rPr>
          <w:rFonts w:ascii="Times New Roman" w:hAnsi="Times New Roman"/>
          <w:sz w:val="28"/>
          <w:szCs w:val="28"/>
          <w:lang w:val="uk-UA"/>
        </w:rPr>
        <w:t xml:space="preserve">коли є структурним елементом практично </w:t>
      </w:r>
      <w:r w:rsidR="00CF2CB9">
        <w:rPr>
          <w:rFonts w:ascii="Times New Roman" w:hAnsi="Times New Roman"/>
          <w:sz w:val="28"/>
          <w:szCs w:val="28"/>
          <w:lang w:val="uk-UA"/>
        </w:rPr>
        <w:t>будь-якого з етапів уроку</w:t>
      </w:r>
      <w:r w:rsidR="00D17A37">
        <w:rPr>
          <w:rFonts w:ascii="Times New Roman" w:hAnsi="Times New Roman"/>
          <w:sz w:val="28"/>
          <w:szCs w:val="28"/>
          <w:lang w:val="uk-UA"/>
        </w:rPr>
        <w:t xml:space="preserve"> читання</w:t>
      </w:r>
      <w:r w:rsidR="00CF2CB9">
        <w:rPr>
          <w:rFonts w:ascii="Times New Roman" w:hAnsi="Times New Roman"/>
          <w:sz w:val="28"/>
          <w:szCs w:val="28"/>
          <w:lang w:val="uk-UA"/>
        </w:rPr>
        <w:t>, особливо під час вивчен</w:t>
      </w:r>
      <w:r w:rsidR="00612AD2">
        <w:rPr>
          <w:rFonts w:ascii="Times New Roman" w:hAnsi="Times New Roman"/>
          <w:sz w:val="28"/>
          <w:szCs w:val="28"/>
          <w:lang w:val="uk-UA"/>
        </w:rPr>
        <w:t>ня творів гумористичного змісту</w:t>
      </w:r>
      <w:r w:rsidR="00CF2CB9">
        <w:rPr>
          <w:rFonts w:ascii="Times New Roman" w:hAnsi="Times New Roman"/>
          <w:sz w:val="28"/>
          <w:szCs w:val="28"/>
          <w:lang w:val="uk-UA"/>
        </w:rPr>
        <w:t xml:space="preserve"> </w:t>
      </w:r>
      <w:r w:rsidRPr="00BC3828">
        <w:rPr>
          <w:rFonts w:ascii="Times New Roman" w:hAnsi="Times New Roman"/>
          <w:sz w:val="28"/>
          <w:szCs w:val="28"/>
          <w:lang w:val="uk-UA"/>
        </w:rPr>
        <w:t xml:space="preserve"> </w:t>
      </w:r>
      <w:r w:rsidR="00612AD2">
        <w:rPr>
          <w:rFonts w:ascii="Times New Roman" w:hAnsi="Times New Roman"/>
          <w:sz w:val="28"/>
          <w:szCs w:val="28"/>
          <w:lang w:val="uk-UA"/>
        </w:rPr>
        <w:t>[там само</w:t>
      </w:r>
      <w:r w:rsidR="00D17A37" w:rsidRPr="00D17A37">
        <w:rPr>
          <w:rFonts w:ascii="Times New Roman" w:hAnsi="Times New Roman"/>
          <w:sz w:val="28"/>
          <w:szCs w:val="28"/>
          <w:lang w:val="uk-UA"/>
        </w:rPr>
        <w:t>].</w:t>
      </w:r>
    </w:p>
    <w:p w:rsidR="00D17A37" w:rsidRPr="00AC3624" w:rsidRDefault="00D17A37" w:rsidP="00AC362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Успішний </w:t>
      </w:r>
      <w:r w:rsidRPr="00D17A37">
        <w:rPr>
          <w:rFonts w:ascii="Times New Roman" w:hAnsi="Times New Roman"/>
          <w:sz w:val="28"/>
          <w:szCs w:val="28"/>
          <w:lang w:val="uk-UA"/>
        </w:rPr>
        <w:t xml:space="preserve">комічний вплив </w:t>
      </w:r>
      <w:r>
        <w:rPr>
          <w:rFonts w:ascii="Times New Roman" w:hAnsi="Times New Roman"/>
          <w:sz w:val="28"/>
          <w:szCs w:val="28"/>
          <w:lang w:val="uk-UA"/>
        </w:rPr>
        <w:t xml:space="preserve">на уроці комунікантів один на одного та вплив </w:t>
      </w:r>
      <w:r w:rsidRPr="00D17A37">
        <w:rPr>
          <w:rFonts w:ascii="Times New Roman" w:hAnsi="Times New Roman"/>
          <w:sz w:val="28"/>
          <w:szCs w:val="28"/>
          <w:lang w:val="uk-UA"/>
        </w:rPr>
        <w:t xml:space="preserve">педагога, </w:t>
      </w:r>
      <w:r>
        <w:rPr>
          <w:rFonts w:ascii="Times New Roman" w:hAnsi="Times New Roman"/>
          <w:sz w:val="28"/>
          <w:szCs w:val="28"/>
          <w:lang w:val="uk-UA"/>
        </w:rPr>
        <w:t>який реалізують</w:t>
      </w:r>
      <w:r w:rsidRPr="00D17A37">
        <w:rPr>
          <w:rFonts w:ascii="Times New Roman" w:hAnsi="Times New Roman"/>
          <w:sz w:val="28"/>
          <w:szCs w:val="28"/>
          <w:lang w:val="uk-UA"/>
        </w:rPr>
        <w:t xml:space="preserve"> </w:t>
      </w:r>
      <w:r>
        <w:rPr>
          <w:rFonts w:ascii="Times New Roman" w:hAnsi="Times New Roman"/>
          <w:sz w:val="28"/>
          <w:szCs w:val="28"/>
          <w:lang w:val="uk-UA"/>
        </w:rPr>
        <w:t>за допомогою комічного мовлення</w:t>
      </w:r>
      <w:r w:rsidRPr="00D17A37">
        <w:rPr>
          <w:rFonts w:ascii="Times New Roman" w:hAnsi="Times New Roman"/>
          <w:sz w:val="28"/>
          <w:szCs w:val="28"/>
          <w:lang w:val="uk-UA"/>
        </w:rPr>
        <w:t>, характеризується тим, що його адресат (</w:t>
      </w:r>
      <w:r>
        <w:rPr>
          <w:rFonts w:ascii="Times New Roman" w:hAnsi="Times New Roman"/>
          <w:sz w:val="28"/>
          <w:szCs w:val="28"/>
          <w:lang w:val="uk-UA"/>
        </w:rPr>
        <w:t>школярі): усвідомлюють</w:t>
      </w:r>
      <w:r w:rsidRPr="00D17A37">
        <w:rPr>
          <w:rFonts w:ascii="Times New Roman" w:hAnsi="Times New Roman"/>
          <w:sz w:val="28"/>
          <w:szCs w:val="28"/>
          <w:lang w:val="uk-UA"/>
        </w:rPr>
        <w:t xml:space="preserve"> комічність,</w:t>
      </w:r>
      <w:r>
        <w:rPr>
          <w:rFonts w:ascii="Times New Roman" w:hAnsi="Times New Roman"/>
          <w:sz w:val="28"/>
          <w:szCs w:val="28"/>
          <w:lang w:val="uk-UA"/>
        </w:rPr>
        <w:t xml:space="preserve"> </w:t>
      </w:r>
      <w:r w:rsidRPr="00D17A37">
        <w:rPr>
          <w:rFonts w:ascii="Times New Roman" w:hAnsi="Times New Roman"/>
          <w:sz w:val="28"/>
          <w:szCs w:val="28"/>
          <w:lang w:val="uk-UA"/>
        </w:rPr>
        <w:t>зовні несерйо</w:t>
      </w:r>
      <w:r>
        <w:rPr>
          <w:rFonts w:ascii="Times New Roman" w:hAnsi="Times New Roman"/>
          <w:sz w:val="28"/>
          <w:szCs w:val="28"/>
          <w:lang w:val="uk-UA"/>
        </w:rPr>
        <w:t>зний характер сказаного; розуміють</w:t>
      </w:r>
      <w:r w:rsidRPr="00D17A37">
        <w:rPr>
          <w:rFonts w:ascii="Times New Roman" w:hAnsi="Times New Roman"/>
          <w:sz w:val="28"/>
          <w:szCs w:val="28"/>
          <w:lang w:val="uk-UA"/>
        </w:rPr>
        <w:t xml:space="preserve"> підтекст висловлювання вчителя</w:t>
      </w:r>
      <w:r>
        <w:rPr>
          <w:rFonts w:ascii="Times New Roman" w:hAnsi="Times New Roman"/>
          <w:sz w:val="28"/>
          <w:szCs w:val="28"/>
          <w:lang w:val="uk-UA"/>
        </w:rPr>
        <w:t>, автора твору (п</w:t>
      </w:r>
      <w:r w:rsidRPr="00D17A37">
        <w:rPr>
          <w:rFonts w:ascii="Times New Roman" w:hAnsi="Times New Roman"/>
          <w:sz w:val="28"/>
          <w:szCs w:val="28"/>
          <w:lang w:val="uk-UA"/>
        </w:rPr>
        <w:t xml:space="preserve">рихований, імпліцитний зміст). </w:t>
      </w:r>
      <w:r w:rsidRPr="00D17A37">
        <w:rPr>
          <w:rFonts w:ascii="Times New Roman" w:hAnsi="Times New Roman"/>
          <w:sz w:val="28"/>
          <w:szCs w:val="28"/>
          <w:lang w:val="uk-UA"/>
        </w:rPr>
        <w:lastRenderedPageBreak/>
        <w:t xml:space="preserve">Грунтуючись на </w:t>
      </w:r>
      <w:r>
        <w:rPr>
          <w:rFonts w:ascii="Times New Roman" w:hAnsi="Times New Roman"/>
          <w:sz w:val="28"/>
          <w:szCs w:val="28"/>
          <w:lang w:val="uk-UA"/>
        </w:rPr>
        <w:t xml:space="preserve">роботах В. </w:t>
      </w:r>
      <w:r w:rsidRPr="00D17A37">
        <w:rPr>
          <w:rFonts w:ascii="Times New Roman" w:hAnsi="Times New Roman"/>
          <w:sz w:val="28"/>
          <w:szCs w:val="28"/>
          <w:lang w:val="uk-UA"/>
        </w:rPr>
        <w:t xml:space="preserve">Бєляніна, А. </w:t>
      </w:r>
      <w:r>
        <w:rPr>
          <w:rFonts w:ascii="Times New Roman" w:hAnsi="Times New Roman"/>
          <w:sz w:val="28"/>
          <w:szCs w:val="28"/>
          <w:lang w:val="uk-UA"/>
        </w:rPr>
        <w:t xml:space="preserve">Бодальова, Т. Винокур, Л. Виготського, І. Горєлова, А.Залевської </w:t>
      </w:r>
      <w:r w:rsidRPr="00D17A37">
        <w:rPr>
          <w:rFonts w:ascii="Times New Roman" w:hAnsi="Times New Roman"/>
          <w:sz w:val="28"/>
          <w:szCs w:val="28"/>
          <w:lang w:val="uk-UA"/>
        </w:rPr>
        <w:t>та ін.</w:t>
      </w:r>
      <w:r>
        <w:rPr>
          <w:rFonts w:ascii="Times New Roman" w:hAnsi="Times New Roman"/>
          <w:sz w:val="28"/>
          <w:szCs w:val="28"/>
          <w:lang w:val="uk-UA"/>
        </w:rPr>
        <w:t>,</w:t>
      </w:r>
      <w:r w:rsidRPr="00D17A37">
        <w:rPr>
          <w:rFonts w:ascii="Times New Roman" w:hAnsi="Times New Roman"/>
          <w:sz w:val="28"/>
          <w:szCs w:val="28"/>
          <w:lang w:val="uk-UA"/>
        </w:rPr>
        <w:t xml:space="preserve"> ми виявили, що учень-адреса</w:t>
      </w:r>
      <w:r>
        <w:rPr>
          <w:rFonts w:ascii="Times New Roman" w:hAnsi="Times New Roman"/>
          <w:sz w:val="28"/>
          <w:szCs w:val="28"/>
          <w:lang w:val="uk-UA"/>
        </w:rPr>
        <w:t xml:space="preserve">т повинен володіти вищим рівнем </w:t>
      </w:r>
      <w:r w:rsidRPr="00D17A37">
        <w:rPr>
          <w:rFonts w:ascii="Times New Roman" w:hAnsi="Times New Roman"/>
          <w:sz w:val="28"/>
          <w:szCs w:val="28"/>
          <w:lang w:val="uk-UA"/>
        </w:rPr>
        <w:t>розуміння мови, щоб не тільки вловити зовнішній комічний зміст сказаного</w:t>
      </w:r>
      <w:r>
        <w:rPr>
          <w:rFonts w:ascii="Times New Roman" w:hAnsi="Times New Roman"/>
          <w:sz w:val="28"/>
          <w:szCs w:val="28"/>
          <w:lang w:val="uk-UA"/>
        </w:rPr>
        <w:t xml:space="preserve"> письменником / </w:t>
      </w:r>
      <w:r w:rsidRPr="00D17A37">
        <w:rPr>
          <w:rFonts w:ascii="Times New Roman" w:hAnsi="Times New Roman"/>
          <w:sz w:val="28"/>
          <w:szCs w:val="28"/>
          <w:lang w:val="uk-UA"/>
        </w:rPr>
        <w:t>вчителем, а й «розшифрув</w:t>
      </w:r>
      <w:r w:rsidR="005E5065">
        <w:rPr>
          <w:rFonts w:ascii="Times New Roman" w:hAnsi="Times New Roman"/>
          <w:sz w:val="28"/>
          <w:szCs w:val="28"/>
          <w:lang w:val="uk-UA"/>
        </w:rPr>
        <w:t>ати», «декодувати» прихований ним</w:t>
      </w:r>
      <w:r w:rsidRPr="00D17A37">
        <w:rPr>
          <w:rFonts w:ascii="Times New Roman" w:hAnsi="Times New Roman"/>
          <w:sz w:val="28"/>
          <w:szCs w:val="28"/>
          <w:lang w:val="uk-UA"/>
        </w:rPr>
        <w:t xml:space="preserve"> підтекст. Значну</w:t>
      </w:r>
      <w:r>
        <w:rPr>
          <w:rFonts w:ascii="Times New Roman" w:hAnsi="Times New Roman"/>
          <w:sz w:val="28"/>
          <w:szCs w:val="28"/>
          <w:lang w:val="uk-UA"/>
        </w:rPr>
        <w:t xml:space="preserve"> </w:t>
      </w:r>
      <w:r w:rsidRPr="00D17A37">
        <w:rPr>
          <w:rFonts w:ascii="Times New Roman" w:hAnsi="Times New Roman"/>
          <w:sz w:val="28"/>
          <w:szCs w:val="28"/>
          <w:lang w:val="uk-UA"/>
        </w:rPr>
        <w:t xml:space="preserve">роль </w:t>
      </w:r>
      <w:r w:rsidR="005E5065">
        <w:rPr>
          <w:rFonts w:ascii="Times New Roman" w:hAnsi="Times New Roman"/>
          <w:sz w:val="28"/>
          <w:szCs w:val="28"/>
          <w:lang w:val="uk-UA"/>
        </w:rPr>
        <w:t xml:space="preserve">у </w:t>
      </w:r>
      <w:r w:rsidRPr="00D17A37">
        <w:rPr>
          <w:rFonts w:ascii="Times New Roman" w:hAnsi="Times New Roman"/>
          <w:sz w:val="28"/>
          <w:szCs w:val="28"/>
          <w:lang w:val="uk-UA"/>
        </w:rPr>
        <w:t>процесі смислового сприйняття висловлювання грає зустрічна р</w:t>
      </w:r>
      <w:r w:rsidR="005E5065">
        <w:rPr>
          <w:rFonts w:ascii="Times New Roman" w:hAnsi="Times New Roman"/>
          <w:sz w:val="28"/>
          <w:szCs w:val="28"/>
          <w:lang w:val="uk-UA"/>
        </w:rPr>
        <w:t>озумова активність адресата мовлення</w:t>
      </w:r>
      <w:r w:rsidRPr="00D17A37">
        <w:rPr>
          <w:rFonts w:ascii="Times New Roman" w:hAnsi="Times New Roman"/>
          <w:sz w:val="28"/>
          <w:szCs w:val="28"/>
          <w:lang w:val="uk-UA"/>
        </w:rPr>
        <w:t>, що забезпечується взаємодією низки ме</w:t>
      </w:r>
      <w:r>
        <w:rPr>
          <w:rFonts w:ascii="Times New Roman" w:hAnsi="Times New Roman"/>
          <w:sz w:val="28"/>
          <w:szCs w:val="28"/>
          <w:lang w:val="uk-UA"/>
        </w:rPr>
        <w:t>ханізмів розуміння: аперціпцією</w:t>
      </w:r>
      <w:r w:rsidRPr="00D17A37">
        <w:rPr>
          <w:rFonts w:ascii="Times New Roman" w:hAnsi="Times New Roman"/>
          <w:sz w:val="28"/>
          <w:szCs w:val="28"/>
          <w:lang w:val="uk-UA"/>
        </w:rPr>
        <w:t xml:space="preserve"> (обумовленістю сприйняття минулим досвідом</w:t>
      </w:r>
      <w:r>
        <w:rPr>
          <w:rFonts w:ascii="Times New Roman" w:hAnsi="Times New Roman"/>
          <w:sz w:val="28"/>
          <w:szCs w:val="28"/>
          <w:lang w:val="uk-UA"/>
        </w:rPr>
        <w:t xml:space="preserve"> </w:t>
      </w:r>
      <w:r w:rsidRPr="00D17A37">
        <w:rPr>
          <w:rFonts w:ascii="Times New Roman" w:hAnsi="Times New Roman"/>
          <w:sz w:val="28"/>
          <w:szCs w:val="28"/>
          <w:lang w:val="uk-UA"/>
        </w:rPr>
        <w:t>людини), асоціюванн</w:t>
      </w:r>
      <w:r w:rsidR="00AC3624">
        <w:rPr>
          <w:rFonts w:ascii="Times New Roman" w:hAnsi="Times New Roman"/>
          <w:sz w:val="28"/>
          <w:szCs w:val="28"/>
          <w:lang w:val="uk-UA"/>
        </w:rPr>
        <w:t>ям, імовірнісним прогнозуванням</w:t>
      </w:r>
      <w:r w:rsidR="00AC3624" w:rsidRPr="00612AD2">
        <w:rPr>
          <w:lang w:val="uk-UA"/>
        </w:rPr>
        <w:t xml:space="preserve"> </w:t>
      </w:r>
      <w:r w:rsidR="00AC3624">
        <w:rPr>
          <w:rFonts w:ascii="Times New Roman" w:hAnsi="Times New Roman"/>
          <w:sz w:val="28"/>
          <w:szCs w:val="28"/>
          <w:lang w:val="uk-UA"/>
        </w:rPr>
        <w:t>[</w:t>
      </w:r>
      <w:r w:rsidR="00612AD2">
        <w:rPr>
          <w:rFonts w:ascii="Times New Roman" w:hAnsi="Times New Roman"/>
          <w:sz w:val="28"/>
          <w:szCs w:val="28"/>
          <w:lang w:val="uk-UA"/>
        </w:rPr>
        <w:t>там само</w:t>
      </w:r>
      <w:r w:rsidR="00AC3624">
        <w:rPr>
          <w:rFonts w:ascii="Times New Roman" w:hAnsi="Times New Roman"/>
          <w:sz w:val="28"/>
          <w:szCs w:val="28"/>
          <w:lang w:val="uk-UA"/>
        </w:rPr>
        <w:t xml:space="preserve">]. </w:t>
      </w:r>
    </w:p>
    <w:p w:rsidR="00E8311C" w:rsidRPr="00E8311C" w:rsidRDefault="00E8311C" w:rsidP="00E8311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Сьогодні відбувається</w:t>
      </w:r>
      <w:r w:rsidRPr="00E8311C">
        <w:rPr>
          <w:rFonts w:ascii="Times New Roman" w:hAnsi="Times New Roman"/>
          <w:sz w:val="28"/>
          <w:szCs w:val="28"/>
          <w:lang w:val="uk-UA"/>
        </w:rPr>
        <w:t xml:space="preserve"> різкий по</w:t>
      </w:r>
      <w:r>
        <w:rPr>
          <w:rFonts w:ascii="Times New Roman" w:hAnsi="Times New Roman"/>
          <w:sz w:val="28"/>
          <w:szCs w:val="28"/>
          <w:lang w:val="uk-UA"/>
        </w:rPr>
        <w:t>ворот від культури мовлення до культури візуальних образів</w:t>
      </w:r>
      <w:r w:rsidR="009104C8">
        <w:rPr>
          <w:rFonts w:ascii="Times New Roman" w:hAnsi="Times New Roman"/>
          <w:sz w:val="28"/>
          <w:szCs w:val="28"/>
          <w:lang w:val="uk-UA"/>
        </w:rPr>
        <w:t>, а</w:t>
      </w:r>
      <w:r w:rsidR="009C12F6">
        <w:rPr>
          <w:rFonts w:ascii="Times New Roman" w:hAnsi="Times New Roman"/>
          <w:sz w:val="28"/>
          <w:szCs w:val="28"/>
          <w:lang w:val="uk-UA"/>
        </w:rPr>
        <w:t xml:space="preserve"> візуалізації є домінантними</w:t>
      </w:r>
      <w:r w:rsidRPr="00E8311C">
        <w:rPr>
          <w:rFonts w:ascii="Times New Roman" w:hAnsi="Times New Roman"/>
          <w:sz w:val="28"/>
          <w:szCs w:val="28"/>
          <w:lang w:val="uk-UA"/>
        </w:rPr>
        <w:t xml:space="preserve"> джерел</w:t>
      </w:r>
      <w:r w:rsidR="009C12F6">
        <w:rPr>
          <w:rFonts w:ascii="Times New Roman" w:hAnsi="Times New Roman"/>
          <w:sz w:val="28"/>
          <w:szCs w:val="28"/>
          <w:lang w:val="uk-UA"/>
        </w:rPr>
        <w:t>ами передачі та одержання</w:t>
      </w:r>
      <w:r w:rsidRPr="00E8311C">
        <w:rPr>
          <w:rFonts w:ascii="Times New Roman" w:hAnsi="Times New Roman"/>
          <w:sz w:val="28"/>
          <w:szCs w:val="28"/>
          <w:lang w:val="uk-UA"/>
        </w:rPr>
        <w:t xml:space="preserve"> інформації. </w:t>
      </w:r>
      <w:r w:rsidR="007D32E0">
        <w:rPr>
          <w:rFonts w:ascii="Times New Roman" w:hAnsi="Times New Roman"/>
          <w:sz w:val="28"/>
          <w:szCs w:val="28"/>
          <w:lang w:val="uk-UA"/>
        </w:rPr>
        <w:t>Найдоступнішим</w:t>
      </w:r>
      <w:r w:rsidR="007D32E0" w:rsidRPr="00E8311C">
        <w:rPr>
          <w:rFonts w:ascii="Times New Roman" w:hAnsi="Times New Roman"/>
          <w:sz w:val="28"/>
          <w:szCs w:val="28"/>
          <w:lang w:val="uk-UA"/>
        </w:rPr>
        <w:t xml:space="preserve">, </w:t>
      </w:r>
      <w:r w:rsidR="007D32E0">
        <w:rPr>
          <w:rFonts w:ascii="Times New Roman" w:hAnsi="Times New Roman"/>
          <w:sz w:val="28"/>
          <w:szCs w:val="28"/>
          <w:lang w:val="uk-UA"/>
        </w:rPr>
        <w:t>наймасовішим</w:t>
      </w:r>
      <w:r w:rsidR="007D32E0" w:rsidRPr="00E8311C">
        <w:rPr>
          <w:rFonts w:ascii="Times New Roman" w:hAnsi="Times New Roman"/>
          <w:sz w:val="28"/>
          <w:szCs w:val="28"/>
          <w:lang w:val="uk-UA"/>
        </w:rPr>
        <w:t xml:space="preserve"> та </w:t>
      </w:r>
      <w:r w:rsidR="007D32E0">
        <w:rPr>
          <w:rFonts w:ascii="Times New Roman" w:hAnsi="Times New Roman"/>
          <w:sz w:val="28"/>
          <w:szCs w:val="28"/>
          <w:lang w:val="uk-UA"/>
        </w:rPr>
        <w:t>найпоширенісшим</w:t>
      </w:r>
      <w:r w:rsidR="007D32E0" w:rsidRPr="00E8311C">
        <w:rPr>
          <w:rFonts w:ascii="Times New Roman" w:hAnsi="Times New Roman"/>
          <w:sz w:val="28"/>
          <w:szCs w:val="28"/>
          <w:lang w:val="uk-UA"/>
        </w:rPr>
        <w:t xml:space="preserve"> </w:t>
      </w:r>
      <w:r w:rsidR="007D32E0">
        <w:rPr>
          <w:rFonts w:ascii="Times New Roman" w:hAnsi="Times New Roman"/>
          <w:sz w:val="28"/>
          <w:szCs w:val="28"/>
          <w:lang w:val="uk-UA"/>
        </w:rPr>
        <w:t>серед фотографії, образотворчих видів мистецтва, архітектури</w:t>
      </w:r>
      <w:r w:rsidR="007D32E0" w:rsidRPr="00E8311C">
        <w:rPr>
          <w:rFonts w:ascii="Times New Roman" w:hAnsi="Times New Roman"/>
          <w:sz w:val="28"/>
          <w:szCs w:val="28"/>
          <w:lang w:val="uk-UA"/>
        </w:rPr>
        <w:t>, дизайн</w:t>
      </w:r>
      <w:r w:rsidR="007D32E0">
        <w:rPr>
          <w:rFonts w:ascii="Times New Roman" w:hAnsi="Times New Roman"/>
          <w:sz w:val="28"/>
          <w:szCs w:val="28"/>
          <w:lang w:val="uk-UA"/>
        </w:rPr>
        <w:t>у</w:t>
      </w:r>
      <w:r w:rsidR="007D32E0" w:rsidRPr="00E8311C">
        <w:rPr>
          <w:rFonts w:ascii="Times New Roman" w:hAnsi="Times New Roman"/>
          <w:sz w:val="28"/>
          <w:szCs w:val="28"/>
          <w:lang w:val="uk-UA"/>
        </w:rPr>
        <w:t xml:space="preserve">, </w:t>
      </w:r>
      <w:r w:rsidR="007D32E0">
        <w:rPr>
          <w:rFonts w:ascii="Times New Roman" w:hAnsi="Times New Roman"/>
          <w:sz w:val="28"/>
          <w:szCs w:val="28"/>
          <w:lang w:val="uk-UA"/>
        </w:rPr>
        <w:t>реклами</w:t>
      </w:r>
      <w:r w:rsidR="007D32E0" w:rsidRPr="00E8311C">
        <w:rPr>
          <w:rFonts w:ascii="Times New Roman" w:hAnsi="Times New Roman"/>
          <w:sz w:val="28"/>
          <w:szCs w:val="28"/>
          <w:lang w:val="uk-UA"/>
        </w:rPr>
        <w:t>, кінематограф</w:t>
      </w:r>
      <w:r w:rsidR="007D32E0">
        <w:rPr>
          <w:rFonts w:ascii="Times New Roman" w:hAnsi="Times New Roman"/>
          <w:sz w:val="28"/>
          <w:szCs w:val="28"/>
          <w:lang w:val="uk-UA"/>
        </w:rPr>
        <w:t>а, телебачення, візуального</w:t>
      </w:r>
      <w:r w:rsidR="007D32E0" w:rsidRPr="00E8311C">
        <w:rPr>
          <w:rFonts w:ascii="Times New Roman" w:hAnsi="Times New Roman"/>
          <w:sz w:val="28"/>
          <w:szCs w:val="28"/>
          <w:lang w:val="uk-UA"/>
        </w:rPr>
        <w:t xml:space="preserve"> контент</w:t>
      </w:r>
      <w:r w:rsidR="007D32E0">
        <w:rPr>
          <w:rFonts w:ascii="Times New Roman" w:hAnsi="Times New Roman"/>
          <w:sz w:val="28"/>
          <w:szCs w:val="28"/>
          <w:lang w:val="uk-UA"/>
        </w:rPr>
        <w:t>у</w:t>
      </w:r>
      <w:r w:rsidR="007D32E0" w:rsidRPr="00E8311C">
        <w:rPr>
          <w:rFonts w:ascii="Times New Roman" w:hAnsi="Times New Roman"/>
          <w:sz w:val="28"/>
          <w:szCs w:val="28"/>
          <w:lang w:val="uk-UA"/>
        </w:rPr>
        <w:t xml:space="preserve"> ЗМІ та інтернет-ресурсів </w:t>
      </w:r>
      <w:r w:rsidR="007D32E0">
        <w:rPr>
          <w:rFonts w:ascii="Times New Roman" w:hAnsi="Times New Roman"/>
          <w:sz w:val="28"/>
          <w:szCs w:val="28"/>
          <w:lang w:val="uk-UA"/>
        </w:rPr>
        <w:t>є кіномистецтво, зокрема мультиплікація</w:t>
      </w:r>
      <w:r w:rsidRPr="00E8311C">
        <w:rPr>
          <w:rFonts w:ascii="Times New Roman" w:hAnsi="Times New Roman"/>
          <w:sz w:val="28"/>
          <w:szCs w:val="28"/>
          <w:lang w:val="uk-UA"/>
        </w:rPr>
        <w:t xml:space="preserve"> </w:t>
      </w:r>
      <w:r w:rsidR="005E5065">
        <w:rPr>
          <w:rFonts w:ascii="Times New Roman" w:hAnsi="Times New Roman"/>
          <w:sz w:val="28"/>
          <w:szCs w:val="28"/>
          <w:lang w:val="uk-UA"/>
        </w:rPr>
        <w:t>[4</w:t>
      </w:r>
      <w:r w:rsidR="005E5065" w:rsidRPr="005E5065">
        <w:rPr>
          <w:rFonts w:ascii="Times New Roman" w:hAnsi="Times New Roman"/>
          <w:sz w:val="28"/>
          <w:szCs w:val="28"/>
          <w:lang w:val="uk-UA"/>
        </w:rPr>
        <w:t>].</w:t>
      </w:r>
    </w:p>
    <w:p w:rsidR="00E8311C" w:rsidRPr="00E8311C" w:rsidRDefault="007A1CCC" w:rsidP="00E8311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 допомогою</w:t>
      </w:r>
      <w:r w:rsidR="00E8311C" w:rsidRPr="00E8311C">
        <w:rPr>
          <w:rFonts w:ascii="Times New Roman" w:hAnsi="Times New Roman"/>
          <w:sz w:val="28"/>
          <w:szCs w:val="28"/>
          <w:lang w:val="uk-UA"/>
        </w:rPr>
        <w:t xml:space="preserve"> кіномистецтва </w:t>
      </w:r>
      <w:r>
        <w:rPr>
          <w:rFonts w:ascii="Times New Roman" w:hAnsi="Times New Roman"/>
          <w:sz w:val="28"/>
          <w:szCs w:val="28"/>
          <w:lang w:val="uk-UA"/>
        </w:rPr>
        <w:t>створюють</w:t>
      </w:r>
      <w:r w:rsidR="00E8311C" w:rsidRPr="00E8311C">
        <w:rPr>
          <w:rFonts w:ascii="Times New Roman" w:hAnsi="Times New Roman"/>
          <w:sz w:val="28"/>
          <w:szCs w:val="28"/>
          <w:lang w:val="uk-UA"/>
        </w:rPr>
        <w:t xml:space="preserve"> яскраві зразки</w:t>
      </w:r>
      <w:r>
        <w:rPr>
          <w:rFonts w:ascii="Times New Roman" w:hAnsi="Times New Roman"/>
          <w:sz w:val="28"/>
          <w:szCs w:val="28"/>
          <w:lang w:val="uk-UA"/>
        </w:rPr>
        <w:t xml:space="preserve"> комунікативної поведінки</w:t>
      </w:r>
      <w:r w:rsidR="00E8311C" w:rsidRPr="00E8311C">
        <w:rPr>
          <w:rFonts w:ascii="Times New Roman" w:hAnsi="Times New Roman"/>
          <w:sz w:val="28"/>
          <w:szCs w:val="28"/>
          <w:lang w:val="uk-UA"/>
        </w:rPr>
        <w:t xml:space="preserve">, які </w:t>
      </w:r>
      <w:r>
        <w:rPr>
          <w:rFonts w:ascii="Times New Roman" w:hAnsi="Times New Roman"/>
          <w:sz w:val="28"/>
          <w:szCs w:val="28"/>
          <w:lang w:val="uk-UA"/>
        </w:rPr>
        <w:t xml:space="preserve">передають </w:t>
      </w:r>
      <w:r w:rsidR="00E8311C" w:rsidRPr="00E8311C">
        <w:rPr>
          <w:rFonts w:ascii="Times New Roman" w:hAnsi="Times New Roman"/>
          <w:sz w:val="28"/>
          <w:szCs w:val="28"/>
          <w:lang w:val="uk-UA"/>
        </w:rPr>
        <w:t xml:space="preserve">морально-духовні ідеї. </w:t>
      </w:r>
      <w:r>
        <w:rPr>
          <w:rFonts w:ascii="Times New Roman" w:hAnsi="Times New Roman"/>
          <w:sz w:val="28"/>
          <w:szCs w:val="28"/>
          <w:lang w:val="uk-UA"/>
        </w:rPr>
        <w:t xml:space="preserve">У </w:t>
      </w:r>
      <w:r w:rsidR="00E8311C" w:rsidRPr="00E8311C">
        <w:rPr>
          <w:rFonts w:ascii="Times New Roman" w:hAnsi="Times New Roman"/>
          <w:sz w:val="28"/>
          <w:szCs w:val="28"/>
          <w:lang w:val="uk-UA"/>
        </w:rPr>
        <w:t xml:space="preserve">умовах </w:t>
      </w:r>
      <w:r>
        <w:rPr>
          <w:rFonts w:ascii="Times New Roman" w:hAnsi="Times New Roman"/>
          <w:sz w:val="28"/>
          <w:szCs w:val="28"/>
          <w:lang w:val="uk-UA"/>
        </w:rPr>
        <w:t xml:space="preserve">домінування </w:t>
      </w:r>
      <w:r w:rsidR="00E8311C" w:rsidRPr="00E8311C">
        <w:rPr>
          <w:rFonts w:ascii="Times New Roman" w:hAnsi="Times New Roman"/>
          <w:sz w:val="28"/>
          <w:szCs w:val="28"/>
          <w:lang w:val="uk-UA"/>
        </w:rPr>
        <w:t xml:space="preserve">візуальної культури саме кіномистецтво, </w:t>
      </w:r>
      <w:r>
        <w:rPr>
          <w:rFonts w:ascii="Times New Roman" w:hAnsi="Times New Roman"/>
          <w:sz w:val="28"/>
          <w:szCs w:val="28"/>
          <w:lang w:val="uk-UA"/>
        </w:rPr>
        <w:t>яке транслює</w:t>
      </w:r>
      <w:r w:rsidR="00E8311C" w:rsidRPr="00E8311C">
        <w:rPr>
          <w:rFonts w:ascii="Times New Roman" w:hAnsi="Times New Roman"/>
          <w:sz w:val="28"/>
          <w:szCs w:val="28"/>
          <w:lang w:val="uk-UA"/>
        </w:rPr>
        <w:t xml:space="preserve"> образи</w:t>
      </w:r>
      <w:r>
        <w:rPr>
          <w:rFonts w:ascii="Times New Roman" w:hAnsi="Times New Roman"/>
          <w:sz w:val="28"/>
          <w:szCs w:val="28"/>
          <w:lang w:val="uk-UA"/>
        </w:rPr>
        <w:t xml:space="preserve"> позитивної міжособистісної взаємодії</w:t>
      </w:r>
      <w:r w:rsidR="00E8311C" w:rsidRPr="00E8311C">
        <w:rPr>
          <w:rFonts w:ascii="Times New Roman" w:hAnsi="Times New Roman"/>
          <w:sz w:val="28"/>
          <w:szCs w:val="28"/>
          <w:lang w:val="uk-UA"/>
        </w:rPr>
        <w:t>, формує простір культури</w:t>
      </w:r>
      <w:r w:rsidR="00992FB0">
        <w:rPr>
          <w:rFonts w:ascii="Times New Roman" w:hAnsi="Times New Roman"/>
          <w:sz w:val="28"/>
          <w:szCs w:val="28"/>
          <w:lang w:val="uk-UA"/>
        </w:rPr>
        <w:t xml:space="preserve"> спілкування</w:t>
      </w:r>
      <w:r w:rsidR="00E8311C" w:rsidRPr="00E8311C">
        <w:rPr>
          <w:rFonts w:ascii="Times New Roman" w:hAnsi="Times New Roman"/>
          <w:sz w:val="28"/>
          <w:szCs w:val="28"/>
          <w:lang w:val="uk-UA"/>
        </w:rPr>
        <w:t xml:space="preserve">. </w:t>
      </w:r>
      <w:r w:rsidR="00057007">
        <w:rPr>
          <w:rFonts w:ascii="Times New Roman" w:hAnsi="Times New Roman"/>
          <w:sz w:val="28"/>
          <w:szCs w:val="28"/>
          <w:lang w:val="uk-UA"/>
        </w:rPr>
        <w:t>К</w:t>
      </w:r>
      <w:r w:rsidR="00E8311C" w:rsidRPr="00E8311C">
        <w:rPr>
          <w:rFonts w:ascii="Times New Roman" w:hAnsi="Times New Roman"/>
          <w:sz w:val="28"/>
          <w:szCs w:val="28"/>
          <w:lang w:val="uk-UA"/>
        </w:rPr>
        <w:t xml:space="preserve">іномистецтво </w:t>
      </w:r>
      <w:r w:rsidR="00057007">
        <w:rPr>
          <w:rFonts w:ascii="Times New Roman" w:hAnsi="Times New Roman"/>
          <w:sz w:val="28"/>
          <w:szCs w:val="28"/>
          <w:lang w:val="uk-UA"/>
        </w:rPr>
        <w:t>та анімація пов'язані</w:t>
      </w:r>
      <w:r w:rsidR="00E8311C" w:rsidRPr="00E8311C">
        <w:rPr>
          <w:rFonts w:ascii="Times New Roman" w:hAnsi="Times New Roman"/>
          <w:sz w:val="28"/>
          <w:szCs w:val="28"/>
          <w:lang w:val="uk-UA"/>
        </w:rPr>
        <w:t xml:space="preserve"> з екранізацією творів, </w:t>
      </w:r>
      <w:r w:rsidR="00057007">
        <w:rPr>
          <w:rFonts w:ascii="Times New Roman" w:hAnsi="Times New Roman"/>
          <w:sz w:val="28"/>
          <w:szCs w:val="28"/>
          <w:lang w:val="uk-UA"/>
        </w:rPr>
        <w:t>які відтворюють національну літературу, історію</w:t>
      </w:r>
      <w:r w:rsidR="00E8311C" w:rsidRPr="00E8311C">
        <w:rPr>
          <w:rFonts w:ascii="Times New Roman" w:hAnsi="Times New Roman"/>
          <w:sz w:val="28"/>
          <w:szCs w:val="28"/>
          <w:lang w:val="uk-UA"/>
        </w:rPr>
        <w:t xml:space="preserve">. </w:t>
      </w:r>
      <w:r w:rsidR="00837A68">
        <w:rPr>
          <w:rFonts w:ascii="Times New Roman" w:hAnsi="Times New Roman"/>
          <w:sz w:val="28"/>
          <w:szCs w:val="28"/>
          <w:lang w:val="uk-UA"/>
        </w:rPr>
        <w:t>Основними принципами</w:t>
      </w:r>
      <w:r w:rsidR="00E8311C" w:rsidRPr="00E8311C">
        <w:rPr>
          <w:rFonts w:ascii="Times New Roman" w:hAnsi="Times New Roman"/>
          <w:sz w:val="28"/>
          <w:szCs w:val="28"/>
          <w:lang w:val="uk-UA"/>
        </w:rPr>
        <w:t xml:space="preserve"> створення творів кіномистецтва</w:t>
      </w:r>
      <w:r w:rsidR="00837A68">
        <w:rPr>
          <w:rFonts w:ascii="Times New Roman" w:hAnsi="Times New Roman"/>
          <w:sz w:val="28"/>
          <w:szCs w:val="28"/>
          <w:lang w:val="uk-UA"/>
        </w:rPr>
        <w:t xml:space="preserve"> науковці вважають візуалізацію</w:t>
      </w:r>
      <w:r w:rsidR="00E8311C" w:rsidRPr="00E8311C">
        <w:rPr>
          <w:rFonts w:ascii="Times New Roman" w:hAnsi="Times New Roman"/>
          <w:sz w:val="28"/>
          <w:szCs w:val="28"/>
          <w:lang w:val="uk-UA"/>
        </w:rPr>
        <w:t xml:space="preserve"> </w:t>
      </w:r>
      <w:r w:rsidR="00837A68">
        <w:rPr>
          <w:rFonts w:ascii="Times New Roman" w:hAnsi="Times New Roman"/>
          <w:sz w:val="28"/>
          <w:szCs w:val="28"/>
          <w:lang w:val="uk-UA"/>
        </w:rPr>
        <w:t>образів, критику</w:t>
      </w:r>
      <w:r w:rsidR="00E8311C" w:rsidRPr="00E8311C">
        <w:rPr>
          <w:rFonts w:ascii="Times New Roman" w:hAnsi="Times New Roman"/>
          <w:sz w:val="28"/>
          <w:szCs w:val="28"/>
          <w:lang w:val="uk-UA"/>
        </w:rPr>
        <w:t xml:space="preserve"> </w:t>
      </w:r>
      <w:r w:rsidR="00837A68">
        <w:rPr>
          <w:rFonts w:ascii="Times New Roman" w:hAnsi="Times New Roman"/>
          <w:sz w:val="28"/>
          <w:szCs w:val="28"/>
          <w:lang w:val="uk-UA"/>
        </w:rPr>
        <w:t xml:space="preserve">усталених </w:t>
      </w:r>
      <w:r w:rsidR="00E8311C" w:rsidRPr="00E8311C">
        <w:rPr>
          <w:rFonts w:ascii="Times New Roman" w:hAnsi="Times New Roman"/>
          <w:sz w:val="28"/>
          <w:szCs w:val="28"/>
          <w:lang w:val="uk-UA"/>
        </w:rPr>
        <w:t>проб</w:t>
      </w:r>
      <w:r w:rsidR="00837A68">
        <w:rPr>
          <w:rFonts w:ascii="Times New Roman" w:hAnsi="Times New Roman"/>
          <w:sz w:val="28"/>
          <w:szCs w:val="28"/>
          <w:lang w:val="uk-UA"/>
        </w:rPr>
        <w:t>лем, екранізацію літератури, візуалізацію</w:t>
      </w:r>
      <w:r w:rsidR="00E8311C" w:rsidRPr="00E8311C">
        <w:rPr>
          <w:rFonts w:ascii="Times New Roman" w:hAnsi="Times New Roman"/>
          <w:sz w:val="28"/>
          <w:szCs w:val="28"/>
          <w:lang w:val="uk-UA"/>
        </w:rPr>
        <w:t xml:space="preserve"> </w:t>
      </w:r>
      <w:r w:rsidR="00837A68">
        <w:rPr>
          <w:rFonts w:ascii="Times New Roman" w:hAnsi="Times New Roman"/>
          <w:sz w:val="28"/>
          <w:szCs w:val="28"/>
          <w:lang w:val="uk-UA"/>
        </w:rPr>
        <w:t>важливих</w:t>
      </w:r>
      <w:r w:rsidR="00E8311C" w:rsidRPr="00E8311C">
        <w:rPr>
          <w:rFonts w:ascii="Times New Roman" w:hAnsi="Times New Roman"/>
          <w:sz w:val="28"/>
          <w:szCs w:val="28"/>
          <w:lang w:val="uk-UA"/>
        </w:rPr>
        <w:t xml:space="preserve"> подій, </w:t>
      </w:r>
      <w:r w:rsidR="00C35EBC">
        <w:rPr>
          <w:rFonts w:ascii="Times New Roman" w:hAnsi="Times New Roman"/>
          <w:sz w:val="28"/>
          <w:szCs w:val="28"/>
          <w:lang w:val="uk-UA"/>
        </w:rPr>
        <w:t xml:space="preserve">образів героїв, </w:t>
      </w:r>
      <w:r w:rsidR="00C35EBC" w:rsidRPr="00E8311C">
        <w:rPr>
          <w:rFonts w:ascii="Times New Roman" w:hAnsi="Times New Roman"/>
          <w:sz w:val="28"/>
          <w:szCs w:val="28"/>
          <w:lang w:val="uk-UA"/>
        </w:rPr>
        <w:t xml:space="preserve"> </w:t>
      </w:r>
      <w:r w:rsidR="00C35EBC">
        <w:rPr>
          <w:rFonts w:ascii="Times New Roman" w:hAnsi="Times New Roman"/>
          <w:sz w:val="28"/>
          <w:szCs w:val="28"/>
          <w:lang w:val="uk-UA"/>
        </w:rPr>
        <w:t>візуалізацію</w:t>
      </w:r>
      <w:r w:rsidR="00C35EBC" w:rsidRPr="00E8311C">
        <w:rPr>
          <w:rFonts w:ascii="Times New Roman" w:hAnsi="Times New Roman"/>
          <w:sz w:val="28"/>
          <w:szCs w:val="28"/>
          <w:lang w:val="uk-UA"/>
        </w:rPr>
        <w:t xml:space="preserve"> </w:t>
      </w:r>
      <w:r w:rsidR="00C35EBC">
        <w:rPr>
          <w:rFonts w:ascii="Times New Roman" w:hAnsi="Times New Roman"/>
          <w:sz w:val="28"/>
          <w:szCs w:val="28"/>
          <w:lang w:val="uk-UA"/>
        </w:rPr>
        <w:t>сприймання</w:t>
      </w:r>
      <w:r w:rsidR="00E8311C" w:rsidRPr="00E8311C">
        <w:rPr>
          <w:rFonts w:ascii="Times New Roman" w:hAnsi="Times New Roman"/>
          <w:sz w:val="28"/>
          <w:szCs w:val="28"/>
          <w:lang w:val="uk-UA"/>
        </w:rPr>
        <w:t xml:space="preserve"> світу </w:t>
      </w:r>
      <w:r w:rsidR="00C35EBC">
        <w:rPr>
          <w:rFonts w:ascii="Times New Roman" w:hAnsi="Times New Roman"/>
          <w:sz w:val="28"/>
          <w:szCs w:val="28"/>
          <w:lang w:val="uk-UA"/>
        </w:rPr>
        <w:t>героями через світогляд</w:t>
      </w:r>
      <w:r w:rsidR="005E5065">
        <w:rPr>
          <w:rFonts w:ascii="Times New Roman" w:hAnsi="Times New Roman"/>
          <w:sz w:val="28"/>
          <w:szCs w:val="28"/>
          <w:lang w:val="uk-UA"/>
        </w:rPr>
        <w:t xml:space="preserve"> [16, с.14</w:t>
      </w:r>
      <w:r w:rsidR="00E8311C" w:rsidRPr="00E8311C">
        <w:rPr>
          <w:rFonts w:ascii="Times New Roman" w:hAnsi="Times New Roman"/>
          <w:sz w:val="28"/>
          <w:szCs w:val="28"/>
          <w:lang w:val="uk-UA"/>
        </w:rPr>
        <w:t>].</w:t>
      </w:r>
    </w:p>
    <w:p w:rsidR="006F4AF7" w:rsidRDefault="00C35EBC" w:rsidP="006F4AF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Особливим</w:t>
      </w:r>
      <w:r w:rsidR="00E8311C" w:rsidRPr="00E8311C">
        <w:rPr>
          <w:rFonts w:ascii="Times New Roman" w:hAnsi="Times New Roman"/>
          <w:sz w:val="28"/>
          <w:szCs w:val="28"/>
          <w:lang w:val="uk-UA"/>
        </w:rPr>
        <w:t xml:space="preserve"> у кіномистецтві є </w:t>
      </w:r>
      <w:r w:rsidRPr="00E8311C">
        <w:rPr>
          <w:rFonts w:ascii="Times New Roman" w:hAnsi="Times New Roman"/>
          <w:sz w:val="28"/>
          <w:szCs w:val="28"/>
          <w:lang w:val="uk-UA"/>
        </w:rPr>
        <w:t xml:space="preserve">мультиплікація </w:t>
      </w:r>
      <w:r>
        <w:rPr>
          <w:rFonts w:ascii="Times New Roman" w:hAnsi="Times New Roman"/>
          <w:sz w:val="28"/>
          <w:szCs w:val="28"/>
          <w:lang w:val="uk-UA"/>
        </w:rPr>
        <w:t xml:space="preserve">або анімаційне кіно, яке за допомогою </w:t>
      </w:r>
      <w:r w:rsidR="00E8311C" w:rsidRPr="00E8311C">
        <w:rPr>
          <w:rFonts w:ascii="Times New Roman" w:hAnsi="Times New Roman"/>
          <w:sz w:val="28"/>
          <w:szCs w:val="28"/>
          <w:lang w:val="uk-UA"/>
        </w:rPr>
        <w:t xml:space="preserve">нових комп'ютерних технологій виходить на новий </w:t>
      </w:r>
      <w:r w:rsidR="00953D4A" w:rsidRPr="00E8311C">
        <w:rPr>
          <w:rFonts w:ascii="Times New Roman" w:hAnsi="Times New Roman"/>
          <w:sz w:val="28"/>
          <w:szCs w:val="28"/>
          <w:lang w:val="uk-UA"/>
        </w:rPr>
        <w:t>масовий</w:t>
      </w:r>
      <w:r w:rsidR="00953D4A">
        <w:rPr>
          <w:rFonts w:ascii="Times New Roman" w:hAnsi="Times New Roman"/>
          <w:sz w:val="28"/>
          <w:szCs w:val="28"/>
          <w:lang w:val="uk-UA"/>
        </w:rPr>
        <w:t>,</w:t>
      </w:r>
      <w:r w:rsidR="00953D4A" w:rsidRPr="00E8311C">
        <w:rPr>
          <w:rFonts w:ascii="Times New Roman" w:hAnsi="Times New Roman"/>
          <w:sz w:val="28"/>
          <w:szCs w:val="28"/>
          <w:lang w:val="uk-UA"/>
        </w:rPr>
        <w:t xml:space="preserve"> </w:t>
      </w:r>
      <w:r w:rsidR="00953D4A">
        <w:rPr>
          <w:rFonts w:ascii="Times New Roman" w:hAnsi="Times New Roman"/>
          <w:sz w:val="28"/>
          <w:szCs w:val="28"/>
          <w:lang w:val="uk-UA"/>
        </w:rPr>
        <w:t>виробничий та художній</w:t>
      </w:r>
      <w:r w:rsidR="005E5065">
        <w:rPr>
          <w:rFonts w:ascii="Times New Roman" w:hAnsi="Times New Roman"/>
          <w:sz w:val="28"/>
          <w:szCs w:val="28"/>
          <w:lang w:val="uk-UA"/>
        </w:rPr>
        <w:t xml:space="preserve"> рівень</w:t>
      </w:r>
      <w:r w:rsidR="00E8311C" w:rsidRPr="00E8311C">
        <w:rPr>
          <w:rFonts w:ascii="Times New Roman" w:hAnsi="Times New Roman"/>
          <w:sz w:val="28"/>
          <w:szCs w:val="28"/>
          <w:lang w:val="uk-UA"/>
        </w:rPr>
        <w:t xml:space="preserve"> </w:t>
      </w:r>
      <w:r w:rsidR="005E5065" w:rsidRPr="005E5065">
        <w:rPr>
          <w:rFonts w:ascii="Times New Roman" w:hAnsi="Times New Roman"/>
          <w:sz w:val="28"/>
          <w:szCs w:val="28"/>
          <w:lang w:val="uk-UA"/>
        </w:rPr>
        <w:t>[там само].</w:t>
      </w:r>
    </w:p>
    <w:p w:rsidR="00B1147D" w:rsidRDefault="006F4AF7" w:rsidP="006F4AF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Мультиплікація - художньо організована</w:t>
      </w:r>
      <w:r w:rsidR="00E8311C" w:rsidRPr="00E8311C">
        <w:rPr>
          <w:rFonts w:ascii="Times New Roman" w:hAnsi="Times New Roman"/>
          <w:sz w:val="28"/>
          <w:szCs w:val="28"/>
          <w:lang w:val="uk-UA"/>
        </w:rPr>
        <w:t xml:space="preserve"> дійсність, у якій образно, з акцентування</w:t>
      </w:r>
      <w:r w:rsidR="00086CCD">
        <w:rPr>
          <w:rFonts w:ascii="Times New Roman" w:hAnsi="Times New Roman"/>
          <w:sz w:val="28"/>
          <w:szCs w:val="28"/>
          <w:lang w:val="uk-UA"/>
        </w:rPr>
        <w:t>м</w:t>
      </w:r>
      <w:r w:rsidR="00E8311C" w:rsidRPr="00E8311C">
        <w:rPr>
          <w:rFonts w:ascii="Times New Roman" w:hAnsi="Times New Roman"/>
          <w:sz w:val="28"/>
          <w:szCs w:val="28"/>
          <w:lang w:val="uk-UA"/>
        </w:rPr>
        <w:t xml:space="preserve"> реальність </w:t>
      </w:r>
      <w:r w:rsidR="00086CCD">
        <w:rPr>
          <w:rFonts w:ascii="Times New Roman" w:hAnsi="Times New Roman"/>
          <w:sz w:val="28"/>
          <w:szCs w:val="28"/>
          <w:lang w:val="uk-UA"/>
        </w:rPr>
        <w:t>подано через мовні</w:t>
      </w:r>
      <w:r w:rsidR="00E8311C" w:rsidRPr="00E8311C">
        <w:rPr>
          <w:rFonts w:ascii="Times New Roman" w:hAnsi="Times New Roman"/>
          <w:sz w:val="28"/>
          <w:szCs w:val="28"/>
          <w:lang w:val="uk-UA"/>
        </w:rPr>
        <w:t xml:space="preserve"> домінант</w:t>
      </w:r>
      <w:r w:rsidR="00086CCD">
        <w:rPr>
          <w:rFonts w:ascii="Times New Roman" w:hAnsi="Times New Roman"/>
          <w:sz w:val="28"/>
          <w:szCs w:val="28"/>
          <w:lang w:val="uk-UA"/>
        </w:rPr>
        <w:t>и</w:t>
      </w:r>
      <w:r w:rsidR="00E8311C" w:rsidRPr="00E8311C">
        <w:rPr>
          <w:rFonts w:ascii="Times New Roman" w:hAnsi="Times New Roman"/>
          <w:sz w:val="28"/>
          <w:szCs w:val="28"/>
          <w:lang w:val="uk-UA"/>
        </w:rPr>
        <w:t xml:space="preserve"> та об</w:t>
      </w:r>
      <w:r w:rsidR="00086CCD">
        <w:rPr>
          <w:rFonts w:ascii="Times New Roman" w:hAnsi="Times New Roman"/>
          <w:sz w:val="28"/>
          <w:szCs w:val="28"/>
          <w:lang w:val="uk-UA"/>
        </w:rPr>
        <w:t>разотворче мистецтво</w:t>
      </w:r>
      <w:r w:rsidR="00E8311C" w:rsidRPr="00E8311C">
        <w:rPr>
          <w:rFonts w:ascii="Times New Roman" w:hAnsi="Times New Roman"/>
          <w:sz w:val="28"/>
          <w:szCs w:val="28"/>
          <w:lang w:val="uk-UA"/>
        </w:rPr>
        <w:t xml:space="preserve">. У </w:t>
      </w:r>
      <w:r w:rsidR="006A2F04">
        <w:rPr>
          <w:rFonts w:ascii="Times New Roman" w:hAnsi="Times New Roman"/>
          <w:sz w:val="28"/>
          <w:szCs w:val="28"/>
          <w:lang w:val="uk-UA"/>
        </w:rPr>
        <w:t>мульт</w:t>
      </w:r>
      <w:r w:rsidR="00E8311C" w:rsidRPr="00E8311C">
        <w:rPr>
          <w:rFonts w:ascii="Times New Roman" w:hAnsi="Times New Roman"/>
          <w:sz w:val="28"/>
          <w:szCs w:val="28"/>
          <w:lang w:val="uk-UA"/>
        </w:rPr>
        <w:t xml:space="preserve">фільмах </w:t>
      </w:r>
      <w:r w:rsidR="006A2F04">
        <w:rPr>
          <w:rFonts w:ascii="Times New Roman" w:hAnsi="Times New Roman"/>
          <w:sz w:val="28"/>
          <w:szCs w:val="28"/>
          <w:lang w:val="uk-UA"/>
        </w:rPr>
        <w:t>для дітей показують різ</w:t>
      </w:r>
      <w:r w:rsidR="00E8311C" w:rsidRPr="00E8311C">
        <w:rPr>
          <w:rFonts w:ascii="Times New Roman" w:hAnsi="Times New Roman"/>
          <w:sz w:val="28"/>
          <w:szCs w:val="28"/>
          <w:lang w:val="uk-UA"/>
        </w:rPr>
        <w:t xml:space="preserve">ні </w:t>
      </w:r>
      <w:r w:rsidR="00824EBD">
        <w:rPr>
          <w:rFonts w:ascii="Times New Roman" w:hAnsi="Times New Roman"/>
          <w:sz w:val="28"/>
          <w:szCs w:val="28"/>
          <w:lang w:val="uk-UA"/>
        </w:rPr>
        <w:t>соціальні</w:t>
      </w:r>
      <w:r w:rsidR="00E8311C" w:rsidRPr="00E8311C">
        <w:rPr>
          <w:rFonts w:ascii="Times New Roman" w:hAnsi="Times New Roman"/>
          <w:sz w:val="28"/>
          <w:szCs w:val="28"/>
          <w:lang w:val="uk-UA"/>
        </w:rPr>
        <w:t xml:space="preserve"> </w:t>
      </w:r>
      <w:r w:rsidR="00824EBD" w:rsidRPr="00E8311C">
        <w:rPr>
          <w:rFonts w:ascii="Times New Roman" w:hAnsi="Times New Roman"/>
          <w:sz w:val="28"/>
          <w:szCs w:val="28"/>
          <w:lang w:val="uk-UA"/>
        </w:rPr>
        <w:t>феномени</w:t>
      </w:r>
      <w:r w:rsidR="00E8311C" w:rsidRPr="00E8311C">
        <w:rPr>
          <w:rFonts w:ascii="Times New Roman" w:hAnsi="Times New Roman"/>
          <w:sz w:val="28"/>
          <w:szCs w:val="28"/>
          <w:lang w:val="uk-UA"/>
        </w:rPr>
        <w:t xml:space="preserve">, з якими </w:t>
      </w:r>
      <w:r w:rsidR="00824EBD">
        <w:rPr>
          <w:rFonts w:ascii="Times New Roman" w:hAnsi="Times New Roman"/>
          <w:sz w:val="28"/>
          <w:szCs w:val="28"/>
          <w:lang w:val="uk-UA"/>
        </w:rPr>
        <w:t>школяр вже зустрічався</w:t>
      </w:r>
      <w:r w:rsidR="00E8311C" w:rsidRPr="00E8311C">
        <w:rPr>
          <w:rFonts w:ascii="Times New Roman" w:hAnsi="Times New Roman"/>
          <w:sz w:val="28"/>
          <w:szCs w:val="28"/>
          <w:lang w:val="uk-UA"/>
        </w:rPr>
        <w:t xml:space="preserve"> або </w:t>
      </w:r>
      <w:r w:rsidR="00824EBD">
        <w:rPr>
          <w:rFonts w:ascii="Times New Roman" w:hAnsi="Times New Roman"/>
          <w:sz w:val="28"/>
          <w:szCs w:val="28"/>
          <w:lang w:val="uk-UA"/>
        </w:rPr>
        <w:t>зустрінеться</w:t>
      </w:r>
      <w:r w:rsidR="00E8311C" w:rsidRPr="00E8311C">
        <w:rPr>
          <w:rFonts w:ascii="Times New Roman" w:hAnsi="Times New Roman"/>
          <w:sz w:val="28"/>
          <w:szCs w:val="28"/>
          <w:lang w:val="uk-UA"/>
        </w:rPr>
        <w:t xml:space="preserve"> в майбутньому. Події, </w:t>
      </w:r>
      <w:r w:rsidR="00826BEF">
        <w:rPr>
          <w:rFonts w:ascii="Times New Roman" w:hAnsi="Times New Roman"/>
          <w:sz w:val="28"/>
          <w:szCs w:val="28"/>
          <w:lang w:val="uk-UA"/>
        </w:rPr>
        <w:t xml:space="preserve">які показані </w:t>
      </w:r>
      <w:r w:rsidR="00E8311C" w:rsidRPr="00E8311C">
        <w:rPr>
          <w:rFonts w:ascii="Times New Roman" w:hAnsi="Times New Roman"/>
          <w:sz w:val="28"/>
          <w:szCs w:val="28"/>
          <w:lang w:val="uk-UA"/>
        </w:rPr>
        <w:t xml:space="preserve">в мультфільмі, </w:t>
      </w:r>
      <w:r w:rsidR="00826BEF">
        <w:rPr>
          <w:rFonts w:ascii="Times New Roman" w:hAnsi="Times New Roman"/>
          <w:sz w:val="28"/>
          <w:szCs w:val="28"/>
          <w:lang w:val="uk-UA"/>
        </w:rPr>
        <w:t xml:space="preserve">поглиблюють </w:t>
      </w:r>
      <w:r w:rsidR="00E8311C" w:rsidRPr="00E8311C">
        <w:rPr>
          <w:rFonts w:ascii="Times New Roman" w:hAnsi="Times New Roman"/>
          <w:sz w:val="28"/>
          <w:szCs w:val="28"/>
          <w:lang w:val="uk-UA"/>
        </w:rPr>
        <w:t>обізнаність</w:t>
      </w:r>
      <w:r w:rsidR="00826BEF">
        <w:rPr>
          <w:rFonts w:ascii="Times New Roman" w:hAnsi="Times New Roman"/>
          <w:sz w:val="28"/>
          <w:szCs w:val="28"/>
          <w:lang w:val="uk-UA"/>
        </w:rPr>
        <w:t xml:space="preserve"> дітей</w:t>
      </w:r>
      <w:r w:rsidR="00E8311C" w:rsidRPr="00E8311C">
        <w:rPr>
          <w:rFonts w:ascii="Times New Roman" w:hAnsi="Times New Roman"/>
          <w:sz w:val="28"/>
          <w:szCs w:val="28"/>
          <w:lang w:val="uk-UA"/>
        </w:rPr>
        <w:t xml:space="preserve">, розвивають </w:t>
      </w:r>
      <w:r w:rsidR="00826BEF">
        <w:rPr>
          <w:rFonts w:ascii="Times New Roman" w:hAnsi="Times New Roman"/>
          <w:sz w:val="28"/>
          <w:szCs w:val="28"/>
          <w:lang w:val="uk-UA"/>
        </w:rPr>
        <w:t xml:space="preserve">їхню фантзію, </w:t>
      </w:r>
      <w:r w:rsidR="00E8311C" w:rsidRPr="00E8311C">
        <w:rPr>
          <w:rFonts w:ascii="Times New Roman" w:hAnsi="Times New Roman"/>
          <w:sz w:val="28"/>
          <w:szCs w:val="28"/>
          <w:lang w:val="uk-UA"/>
        </w:rPr>
        <w:t xml:space="preserve">уяву, формують </w:t>
      </w:r>
      <w:r w:rsidR="00826BEF" w:rsidRPr="00E8311C">
        <w:rPr>
          <w:rFonts w:ascii="Times New Roman" w:hAnsi="Times New Roman"/>
          <w:sz w:val="28"/>
          <w:szCs w:val="28"/>
          <w:lang w:val="uk-UA"/>
        </w:rPr>
        <w:t xml:space="preserve">мислення </w:t>
      </w:r>
      <w:r w:rsidR="00826BEF">
        <w:rPr>
          <w:rFonts w:ascii="Times New Roman" w:hAnsi="Times New Roman"/>
          <w:sz w:val="28"/>
          <w:szCs w:val="28"/>
          <w:lang w:val="uk-UA"/>
        </w:rPr>
        <w:t>та світогляд, пропонуючи</w:t>
      </w:r>
      <w:r w:rsidR="00E8311C" w:rsidRPr="00E8311C">
        <w:rPr>
          <w:rFonts w:ascii="Times New Roman" w:hAnsi="Times New Roman"/>
          <w:sz w:val="28"/>
          <w:szCs w:val="28"/>
          <w:lang w:val="uk-UA"/>
        </w:rPr>
        <w:t xml:space="preserve"> </w:t>
      </w:r>
      <w:r w:rsidR="00826BEF">
        <w:rPr>
          <w:rFonts w:ascii="Times New Roman" w:hAnsi="Times New Roman"/>
          <w:sz w:val="28"/>
          <w:szCs w:val="28"/>
          <w:lang w:val="uk-UA"/>
        </w:rPr>
        <w:t>моделі поведінки у різноманітних</w:t>
      </w:r>
      <w:r w:rsidR="009F3DA5">
        <w:rPr>
          <w:rFonts w:ascii="Times New Roman" w:hAnsi="Times New Roman"/>
          <w:sz w:val="28"/>
          <w:szCs w:val="28"/>
          <w:lang w:val="uk-UA"/>
        </w:rPr>
        <w:t xml:space="preserve"> ситуаціях </w:t>
      </w:r>
      <w:r w:rsidR="005E5065">
        <w:rPr>
          <w:rFonts w:ascii="Times New Roman" w:hAnsi="Times New Roman"/>
          <w:sz w:val="28"/>
          <w:szCs w:val="28"/>
          <w:lang w:val="uk-UA"/>
        </w:rPr>
        <w:t>[4</w:t>
      </w:r>
      <w:r w:rsidR="00E8311C" w:rsidRPr="00E8311C">
        <w:rPr>
          <w:rFonts w:ascii="Times New Roman" w:hAnsi="Times New Roman"/>
          <w:sz w:val="28"/>
          <w:szCs w:val="28"/>
          <w:lang w:val="uk-UA"/>
        </w:rPr>
        <w:t>].</w:t>
      </w:r>
      <w:r w:rsidR="006C0825">
        <w:rPr>
          <w:rFonts w:ascii="Times New Roman" w:hAnsi="Times New Roman"/>
          <w:sz w:val="28"/>
          <w:szCs w:val="28"/>
          <w:lang w:val="uk-UA"/>
        </w:rPr>
        <w:t xml:space="preserve"> </w:t>
      </w:r>
    </w:p>
    <w:p w:rsidR="000F16F3" w:rsidRPr="00982B78" w:rsidRDefault="000F16F3" w:rsidP="00982B7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Важливим у формуванні комунікативної компетентності школярів є мультфільми як дієвий засіб впливу на </w:t>
      </w:r>
      <w:r w:rsidRPr="000F16F3">
        <w:rPr>
          <w:rFonts w:ascii="Times New Roman" w:hAnsi="Times New Roman"/>
          <w:sz w:val="28"/>
          <w:szCs w:val="28"/>
          <w:lang w:val="uk-UA"/>
        </w:rPr>
        <w:t xml:space="preserve">особистість. Їх </w:t>
      </w:r>
      <w:r>
        <w:rPr>
          <w:rFonts w:ascii="Times New Roman" w:hAnsi="Times New Roman"/>
          <w:sz w:val="28"/>
          <w:szCs w:val="28"/>
          <w:lang w:val="uk-UA"/>
        </w:rPr>
        <w:t>застосування на уроках читання забезпечує розширення</w:t>
      </w:r>
      <w:r w:rsidRPr="000F16F3">
        <w:rPr>
          <w:rFonts w:ascii="Times New Roman" w:hAnsi="Times New Roman"/>
          <w:sz w:val="28"/>
          <w:szCs w:val="28"/>
          <w:lang w:val="uk-UA"/>
        </w:rPr>
        <w:t xml:space="preserve"> </w:t>
      </w:r>
      <w:r>
        <w:rPr>
          <w:rFonts w:ascii="Times New Roman" w:hAnsi="Times New Roman"/>
          <w:sz w:val="28"/>
          <w:szCs w:val="28"/>
          <w:lang w:val="uk-UA"/>
        </w:rPr>
        <w:t>знання учні</w:t>
      </w:r>
      <w:r w:rsidR="00573854">
        <w:rPr>
          <w:rFonts w:ascii="Times New Roman" w:hAnsi="Times New Roman"/>
          <w:sz w:val="28"/>
          <w:szCs w:val="28"/>
          <w:lang w:val="uk-UA"/>
        </w:rPr>
        <w:t>в</w:t>
      </w:r>
      <w:r>
        <w:rPr>
          <w:rFonts w:ascii="Times New Roman" w:hAnsi="Times New Roman"/>
          <w:sz w:val="28"/>
          <w:szCs w:val="28"/>
          <w:lang w:val="uk-UA"/>
        </w:rPr>
        <w:t xml:space="preserve"> щодо </w:t>
      </w:r>
      <w:r w:rsidR="005E5065">
        <w:rPr>
          <w:rFonts w:ascii="Times New Roman" w:hAnsi="Times New Roman"/>
          <w:sz w:val="28"/>
          <w:szCs w:val="28"/>
          <w:lang w:val="uk-UA"/>
        </w:rPr>
        <w:t>соціальної дійсності, занурення у твір, який вивчається,</w:t>
      </w:r>
      <w:r>
        <w:rPr>
          <w:rFonts w:ascii="Times New Roman" w:hAnsi="Times New Roman"/>
          <w:sz w:val="28"/>
          <w:szCs w:val="28"/>
          <w:lang w:val="uk-UA"/>
        </w:rPr>
        <w:t xml:space="preserve"> формування </w:t>
      </w:r>
      <w:r w:rsidRPr="000F16F3">
        <w:rPr>
          <w:rFonts w:ascii="Times New Roman" w:hAnsi="Times New Roman"/>
          <w:sz w:val="28"/>
          <w:szCs w:val="28"/>
          <w:lang w:val="uk-UA"/>
        </w:rPr>
        <w:t xml:space="preserve">еталонів поведінки. </w:t>
      </w:r>
      <w:r w:rsidR="00573854">
        <w:rPr>
          <w:rFonts w:ascii="Times New Roman" w:hAnsi="Times New Roman"/>
          <w:sz w:val="28"/>
          <w:szCs w:val="28"/>
          <w:lang w:val="uk-UA"/>
        </w:rPr>
        <w:t xml:space="preserve">Під час </w:t>
      </w:r>
      <w:r w:rsidRPr="000F16F3">
        <w:rPr>
          <w:rFonts w:ascii="Times New Roman" w:hAnsi="Times New Roman"/>
          <w:sz w:val="28"/>
          <w:szCs w:val="28"/>
          <w:lang w:val="uk-UA"/>
        </w:rPr>
        <w:t xml:space="preserve">перегляду </w:t>
      </w:r>
      <w:r w:rsidR="00573854">
        <w:rPr>
          <w:rFonts w:ascii="Times New Roman" w:hAnsi="Times New Roman"/>
          <w:sz w:val="28"/>
          <w:szCs w:val="28"/>
          <w:lang w:val="uk-UA"/>
        </w:rPr>
        <w:t xml:space="preserve">здобувачі опановують </w:t>
      </w:r>
      <w:r w:rsidR="00D72E9A" w:rsidRPr="000F16F3">
        <w:rPr>
          <w:rFonts w:ascii="Times New Roman" w:hAnsi="Times New Roman"/>
          <w:sz w:val="28"/>
          <w:szCs w:val="28"/>
          <w:lang w:val="uk-UA"/>
        </w:rPr>
        <w:t>цінності</w:t>
      </w:r>
      <w:r w:rsidR="00D72E9A">
        <w:rPr>
          <w:rFonts w:ascii="Times New Roman" w:hAnsi="Times New Roman"/>
          <w:sz w:val="28"/>
          <w:szCs w:val="28"/>
          <w:lang w:val="uk-UA"/>
        </w:rPr>
        <w:t xml:space="preserve">, </w:t>
      </w:r>
      <w:r w:rsidRPr="000F16F3">
        <w:rPr>
          <w:rFonts w:ascii="Times New Roman" w:hAnsi="Times New Roman"/>
          <w:sz w:val="28"/>
          <w:szCs w:val="28"/>
          <w:lang w:val="uk-UA"/>
        </w:rPr>
        <w:t>соціальні</w:t>
      </w:r>
      <w:r w:rsidR="00573854">
        <w:rPr>
          <w:rFonts w:ascii="Times New Roman" w:hAnsi="Times New Roman"/>
          <w:sz w:val="28"/>
          <w:szCs w:val="28"/>
          <w:lang w:val="uk-UA"/>
        </w:rPr>
        <w:t xml:space="preserve"> </w:t>
      </w:r>
      <w:r w:rsidRPr="000F16F3">
        <w:rPr>
          <w:rFonts w:ascii="Times New Roman" w:hAnsi="Times New Roman"/>
          <w:sz w:val="28"/>
          <w:szCs w:val="28"/>
          <w:lang w:val="uk-UA"/>
        </w:rPr>
        <w:t xml:space="preserve">настанови </w:t>
      </w:r>
      <w:r w:rsidR="00D72E9A">
        <w:rPr>
          <w:rFonts w:ascii="Times New Roman" w:hAnsi="Times New Roman"/>
          <w:sz w:val="28"/>
          <w:szCs w:val="28"/>
          <w:lang w:val="uk-UA"/>
        </w:rPr>
        <w:t xml:space="preserve">через </w:t>
      </w:r>
      <w:r w:rsidR="005B2677">
        <w:rPr>
          <w:rFonts w:ascii="Times New Roman" w:hAnsi="Times New Roman"/>
          <w:sz w:val="28"/>
          <w:szCs w:val="28"/>
          <w:lang w:val="uk-UA"/>
        </w:rPr>
        <w:t xml:space="preserve">порівняння </w:t>
      </w:r>
      <w:r w:rsidRPr="000F16F3">
        <w:rPr>
          <w:rFonts w:ascii="Times New Roman" w:hAnsi="Times New Roman"/>
          <w:sz w:val="28"/>
          <w:szCs w:val="28"/>
          <w:lang w:val="uk-UA"/>
        </w:rPr>
        <w:t xml:space="preserve">себе з </w:t>
      </w:r>
      <w:r w:rsidR="00F6422F">
        <w:rPr>
          <w:rFonts w:ascii="Times New Roman" w:hAnsi="Times New Roman"/>
          <w:sz w:val="28"/>
          <w:szCs w:val="28"/>
          <w:lang w:val="uk-UA"/>
        </w:rPr>
        <w:t xml:space="preserve">героями </w:t>
      </w:r>
      <w:r w:rsidRPr="000F16F3">
        <w:rPr>
          <w:rFonts w:ascii="Times New Roman" w:hAnsi="Times New Roman"/>
          <w:sz w:val="28"/>
          <w:szCs w:val="28"/>
          <w:lang w:val="uk-UA"/>
        </w:rPr>
        <w:t>мультфільмів,</w:t>
      </w:r>
      <w:r w:rsidR="00F6422F">
        <w:rPr>
          <w:rFonts w:ascii="Times New Roman" w:hAnsi="Times New Roman"/>
          <w:sz w:val="28"/>
          <w:szCs w:val="28"/>
          <w:lang w:val="uk-UA"/>
        </w:rPr>
        <w:t xml:space="preserve"> </w:t>
      </w:r>
      <w:r w:rsidR="00F6422F" w:rsidRPr="000F16F3">
        <w:rPr>
          <w:rFonts w:ascii="Times New Roman" w:hAnsi="Times New Roman"/>
          <w:sz w:val="28"/>
          <w:szCs w:val="28"/>
          <w:lang w:val="uk-UA"/>
        </w:rPr>
        <w:t xml:space="preserve">наслідування </w:t>
      </w:r>
      <w:r w:rsidR="00F6422F">
        <w:rPr>
          <w:rFonts w:ascii="Times New Roman" w:hAnsi="Times New Roman"/>
          <w:sz w:val="28"/>
          <w:szCs w:val="28"/>
          <w:lang w:val="uk-UA"/>
        </w:rPr>
        <w:t xml:space="preserve">їх </w:t>
      </w:r>
      <w:r w:rsidR="00F6422F" w:rsidRPr="000F16F3">
        <w:rPr>
          <w:rFonts w:ascii="Times New Roman" w:hAnsi="Times New Roman"/>
          <w:sz w:val="28"/>
          <w:szCs w:val="28"/>
          <w:lang w:val="uk-UA"/>
        </w:rPr>
        <w:t>поведінки,</w:t>
      </w:r>
      <w:r w:rsidR="00F6422F">
        <w:rPr>
          <w:rFonts w:ascii="Times New Roman" w:hAnsi="Times New Roman"/>
          <w:sz w:val="28"/>
          <w:szCs w:val="28"/>
          <w:lang w:val="uk-UA"/>
        </w:rPr>
        <w:t xml:space="preserve"> </w:t>
      </w:r>
      <w:r w:rsidRPr="000F16F3">
        <w:rPr>
          <w:rFonts w:ascii="Times New Roman" w:hAnsi="Times New Roman"/>
          <w:sz w:val="28"/>
          <w:szCs w:val="28"/>
          <w:lang w:val="uk-UA"/>
        </w:rPr>
        <w:t>копіювання</w:t>
      </w:r>
      <w:r w:rsidR="00F6422F">
        <w:rPr>
          <w:rFonts w:ascii="Times New Roman" w:hAnsi="Times New Roman"/>
          <w:sz w:val="28"/>
          <w:szCs w:val="28"/>
          <w:lang w:val="uk-UA"/>
        </w:rPr>
        <w:t xml:space="preserve"> персонажів</w:t>
      </w:r>
      <w:r w:rsidR="00982B78" w:rsidRPr="00982B78">
        <w:rPr>
          <w:lang w:val="uk-UA"/>
        </w:rPr>
        <w:t xml:space="preserve"> </w:t>
      </w:r>
      <w:r w:rsidR="00982B78">
        <w:rPr>
          <w:rFonts w:ascii="Times New Roman" w:hAnsi="Times New Roman"/>
          <w:sz w:val="28"/>
          <w:szCs w:val="28"/>
          <w:lang w:val="uk-UA"/>
        </w:rPr>
        <w:t>[</w:t>
      </w:r>
      <w:r w:rsidR="005E5065">
        <w:rPr>
          <w:rFonts w:ascii="Times New Roman" w:hAnsi="Times New Roman"/>
          <w:sz w:val="28"/>
          <w:szCs w:val="28"/>
          <w:lang w:val="uk-UA"/>
        </w:rPr>
        <w:t>28, с.191</w:t>
      </w:r>
      <w:r w:rsidR="00982B78" w:rsidRPr="00982B78">
        <w:rPr>
          <w:rFonts w:ascii="Times New Roman" w:hAnsi="Times New Roman"/>
          <w:sz w:val="28"/>
          <w:szCs w:val="28"/>
          <w:lang w:val="uk-UA"/>
        </w:rPr>
        <w:t>].</w:t>
      </w:r>
    </w:p>
    <w:p w:rsidR="000F16F3" w:rsidRDefault="000F16F3" w:rsidP="00646E2D">
      <w:pPr>
        <w:spacing w:line="360" w:lineRule="auto"/>
        <w:ind w:firstLine="709"/>
        <w:jc w:val="both"/>
        <w:rPr>
          <w:rFonts w:ascii="Times New Roman" w:hAnsi="Times New Roman"/>
          <w:sz w:val="28"/>
          <w:szCs w:val="28"/>
          <w:lang w:val="uk-UA"/>
        </w:rPr>
      </w:pPr>
      <w:r w:rsidRPr="000F16F3">
        <w:rPr>
          <w:rFonts w:ascii="Times New Roman" w:hAnsi="Times New Roman"/>
          <w:sz w:val="28"/>
          <w:szCs w:val="28"/>
          <w:lang w:val="uk-UA"/>
        </w:rPr>
        <w:t>Сюжети мульт</w:t>
      </w:r>
      <w:r w:rsidR="009F0E89">
        <w:rPr>
          <w:rFonts w:ascii="Times New Roman" w:hAnsi="Times New Roman"/>
          <w:sz w:val="28"/>
          <w:szCs w:val="28"/>
          <w:lang w:val="uk-UA"/>
        </w:rPr>
        <w:t xml:space="preserve">иплікаційних </w:t>
      </w:r>
      <w:r w:rsidRPr="000F16F3">
        <w:rPr>
          <w:rFonts w:ascii="Times New Roman" w:hAnsi="Times New Roman"/>
          <w:sz w:val="28"/>
          <w:szCs w:val="28"/>
          <w:lang w:val="uk-UA"/>
        </w:rPr>
        <w:t xml:space="preserve">фільмів </w:t>
      </w:r>
      <w:r w:rsidR="009F0E89">
        <w:rPr>
          <w:rFonts w:ascii="Times New Roman" w:hAnsi="Times New Roman"/>
          <w:sz w:val="28"/>
          <w:szCs w:val="28"/>
          <w:lang w:val="uk-UA"/>
        </w:rPr>
        <w:t xml:space="preserve">будують з урахуванням </w:t>
      </w:r>
      <w:r w:rsidRPr="000F16F3">
        <w:rPr>
          <w:rFonts w:ascii="Times New Roman" w:hAnsi="Times New Roman"/>
          <w:sz w:val="28"/>
          <w:szCs w:val="28"/>
          <w:lang w:val="uk-UA"/>
        </w:rPr>
        <w:t>простих життєвих ситу</w:t>
      </w:r>
      <w:r w:rsidR="009F0E89">
        <w:rPr>
          <w:rFonts w:ascii="Times New Roman" w:hAnsi="Times New Roman"/>
          <w:sz w:val="28"/>
          <w:szCs w:val="28"/>
          <w:lang w:val="uk-UA"/>
        </w:rPr>
        <w:t>ацій</w:t>
      </w:r>
      <w:r w:rsidR="00646E2D">
        <w:rPr>
          <w:rFonts w:ascii="Times New Roman" w:hAnsi="Times New Roman"/>
          <w:sz w:val="28"/>
          <w:szCs w:val="28"/>
          <w:lang w:val="uk-UA"/>
        </w:rPr>
        <w:t xml:space="preserve">, з якими </w:t>
      </w:r>
      <w:r w:rsidR="00B47047">
        <w:rPr>
          <w:rFonts w:ascii="Times New Roman" w:hAnsi="Times New Roman"/>
          <w:sz w:val="28"/>
          <w:szCs w:val="28"/>
          <w:lang w:val="uk-UA"/>
        </w:rPr>
        <w:t>школярі стикаються</w:t>
      </w:r>
      <w:r w:rsidRPr="000F16F3">
        <w:rPr>
          <w:rFonts w:ascii="Times New Roman" w:hAnsi="Times New Roman"/>
          <w:sz w:val="28"/>
          <w:szCs w:val="28"/>
          <w:lang w:val="uk-UA"/>
        </w:rPr>
        <w:t xml:space="preserve">. </w:t>
      </w:r>
      <w:r w:rsidR="00B47047">
        <w:rPr>
          <w:rFonts w:ascii="Times New Roman" w:hAnsi="Times New Roman"/>
          <w:sz w:val="28"/>
          <w:szCs w:val="28"/>
          <w:lang w:val="uk-UA"/>
        </w:rPr>
        <w:t>Здобувачам пропонують через яскраві приклади</w:t>
      </w:r>
      <w:r w:rsidRPr="000F16F3">
        <w:rPr>
          <w:rFonts w:ascii="Times New Roman" w:hAnsi="Times New Roman"/>
          <w:sz w:val="28"/>
          <w:szCs w:val="28"/>
          <w:lang w:val="uk-UA"/>
        </w:rPr>
        <w:t xml:space="preserve"> </w:t>
      </w:r>
      <w:r w:rsidR="00B47047">
        <w:rPr>
          <w:rFonts w:ascii="Times New Roman" w:hAnsi="Times New Roman"/>
          <w:sz w:val="28"/>
          <w:szCs w:val="28"/>
          <w:lang w:val="uk-UA"/>
        </w:rPr>
        <w:t>хибні</w:t>
      </w:r>
      <w:r w:rsidR="00B47047" w:rsidRPr="000F16F3">
        <w:rPr>
          <w:rFonts w:ascii="Times New Roman" w:hAnsi="Times New Roman"/>
          <w:sz w:val="28"/>
          <w:szCs w:val="28"/>
          <w:lang w:val="uk-UA"/>
        </w:rPr>
        <w:t xml:space="preserve"> </w:t>
      </w:r>
      <w:r w:rsidR="00B47047">
        <w:rPr>
          <w:rFonts w:ascii="Times New Roman" w:hAnsi="Times New Roman"/>
          <w:sz w:val="28"/>
          <w:szCs w:val="28"/>
          <w:lang w:val="uk-UA"/>
        </w:rPr>
        <w:t>чи правильні</w:t>
      </w:r>
      <w:r w:rsidRPr="000F16F3">
        <w:rPr>
          <w:rFonts w:ascii="Times New Roman" w:hAnsi="Times New Roman"/>
          <w:sz w:val="28"/>
          <w:szCs w:val="28"/>
          <w:lang w:val="uk-UA"/>
        </w:rPr>
        <w:t xml:space="preserve"> </w:t>
      </w:r>
      <w:r w:rsidR="00B47047">
        <w:rPr>
          <w:rFonts w:ascii="Times New Roman" w:hAnsi="Times New Roman"/>
          <w:sz w:val="28"/>
          <w:szCs w:val="28"/>
          <w:lang w:val="uk-UA"/>
        </w:rPr>
        <w:t>зразки</w:t>
      </w:r>
      <w:r w:rsidRPr="000F16F3">
        <w:rPr>
          <w:rFonts w:ascii="Times New Roman" w:hAnsi="Times New Roman"/>
          <w:sz w:val="28"/>
          <w:szCs w:val="28"/>
          <w:lang w:val="uk-UA"/>
        </w:rPr>
        <w:t xml:space="preserve"> дій. </w:t>
      </w:r>
      <w:r w:rsidR="00136A62">
        <w:rPr>
          <w:rFonts w:ascii="Times New Roman" w:hAnsi="Times New Roman"/>
          <w:sz w:val="28"/>
          <w:szCs w:val="28"/>
          <w:lang w:val="uk-UA"/>
        </w:rPr>
        <w:t xml:space="preserve">Позитивні герої </w:t>
      </w:r>
      <w:r w:rsidRPr="000F16F3">
        <w:rPr>
          <w:rFonts w:ascii="Times New Roman" w:hAnsi="Times New Roman"/>
          <w:sz w:val="28"/>
          <w:szCs w:val="28"/>
          <w:lang w:val="uk-UA"/>
        </w:rPr>
        <w:t xml:space="preserve">стають </w:t>
      </w:r>
      <w:r w:rsidR="00136A62">
        <w:rPr>
          <w:rFonts w:ascii="Times New Roman" w:hAnsi="Times New Roman"/>
          <w:sz w:val="28"/>
          <w:szCs w:val="28"/>
          <w:lang w:val="uk-UA"/>
        </w:rPr>
        <w:t xml:space="preserve">зразками </w:t>
      </w:r>
      <w:r w:rsidR="00AC572F">
        <w:rPr>
          <w:rFonts w:ascii="Times New Roman" w:hAnsi="Times New Roman"/>
          <w:sz w:val="28"/>
          <w:szCs w:val="28"/>
          <w:lang w:val="uk-UA"/>
        </w:rPr>
        <w:t>поведінки та</w:t>
      </w:r>
      <w:r w:rsidRPr="000F16F3">
        <w:rPr>
          <w:rFonts w:ascii="Times New Roman" w:hAnsi="Times New Roman"/>
          <w:sz w:val="28"/>
          <w:szCs w:val="28"/>
          <w:lang w:val="uk-UA"/>
        </w:rPr>
        <w:t xml:space="preserve"> прикладом для</w:t>
      </w:r>
      <w:r w:rsidR="00184957">
        <w:rPr>
          <w:rFonts w:ascii="Times New Roman" w:hAnsi="Times New Roman"/>
          <w:sz w:val="28"/>
          <w:szCs w:val="28"/>
          <w:lang w:val="uk-UA"/>
        </w:rPr>
        <w:t xml:space="preserve"> копіювання</w:t>
      </w:r>
      <w:r w:rsidRPr="000F16F3">
        <w:rPr>
          <w:rFonts w:ascii="Times New Roman" w:hAnsi="Times New Roman"/>
          <w:sz w:val="28"/>
          <w:szCs w:val="28"/>
          <w:lang w:val="uk-UA"/>
        </w:rPr>
        <w:t xml:space="preserve">. </w:t>
      </w:r>
      <w:r w:rsidR="00D55A53">
        <w:rPr>
          <w:rFonts w:ascii="Times New Roman" w:hAnsi="Times New Roman"/>
          <w:sz w:val="28"/>
          <w:szCs w:val="28"/>
          <w:lang w:val="uk-UA"/>
        </w:rPr>
        <w:t>Через виразні образи</w:t>
      </w:r>
      <w:r w:rsidR="00D55A53" w:rsidRPr="000F16F3">
        <w:rPr>
          <w:rFonts w:ascii="Times New Roman" w:hAnsi="Times New Roman"/>
          <w:sz w:val="28"/>
          <w:szCs w:val="28"/>
          <w:lang w:val="uk-UA"/>
        </w:rPr>
        <w:t xml:space="preserve"> т</w:t>
      </w:r>
      <w:r w:rsidR="00D55A53">
        <w:rPr>
          <w:rFonts w:ascii="Times New Roman" w:hAnsi="Times New Roman"/>
          <w:sz w:val="28"/>
          <w:szCs w:val="28"/>
          <w:lang w:val="uk-UA"/>
        </w:rPr>
        <w:t>а персонажі</w:t>
      </w:r>
      <w:r w:rsidR="00D55A53" w:rsidRPr="000F16F3">
        <w:rPr>
          <w:rFonts w:ascii="Times New Roman" w:hAnsi="Times New Roman"/>
          <w:sz w:val="28"/>
          <w:szCs w:val="28"/>
          <w:lang w:val="uk-UA"/>
        </w:rPr>
        <w:t xml:space="preserve"> </w:t>
      </w:r>
      <w:r w:rsidR="00D55A53">
        <w:rPr>
          <w:rFonts w:ascii="Times New Roman" w:hAnsi="Times New Roman"/>
          <w:sz w:val="28"/>
          <w:szCs w:val="28"/>
          <w:lang w:val="uk-UA"/>
        </w:rPr>
        <w:t>п</w:t>
      </w:r>
      <w:r w:rsidRPr="000F16F3">
        <w:rPr>
          <w:rFonts w:ascii="Times New Roman" w:hAnsi="Times New Roman"/>
          <w:sz w:val="28"/>
          <w:szCs w:val="28"/>
          <w:lang w:val="uk-UA"/>
        </w:rPr>
        <w:t>і</w:t>
      </w:r>
      <w:r w:rsidR="00D55A53">
        <w:rPr>
          <w:rFonts w:ascii="Times New Roman" w:hAnsi="Times New Roman"/>
          <w:sz w:val="28"/>
          <w:szCs w:val="28"/>
          <w:lang w:val="uk-UA"/>
        </w:rPr>
        <w:t>д час перегляду мультфільмів</w:t>
      </w:r>
      <w:r w:rsidRPr="000F16F3">
        <w:rPr>
          <w:rFonts w:ascii="Times New Roman" w:hAnsi="Times New Roman"/>
          <w:sz w:val="28"/>
          <w:szCs w:val="28"/>
          <w:lang w:val="uk-UA"/>
        </w:rPr>
        <w:t xml:space="preserve"> </w:t>
      </w:r>
      <w:r w:rsidR="007C198C">
        <w:rPr>
          <w:rFonts w:ascii="Times New Roman" w:hAnsi="Times New Roman"/>
          <w:sz w:val="28"/>
          <w:szCs w:val="28"/>
          <w:lang w:val="uk-UA"/>
        </w:rPr>
        <w:t xml:space="preserve">школярі </w:t>
      </w:r>
      <w:r w:rsidRPr="000F16F3">
        <w:rPr>
          <w:rFonts w:ascii="Times New Roman" w:hAnsi="Times New Roman"/>
          <w:sz w:val="28"/>
          <w:szCs w:val="28"/>
          <w:lang w:val="uk-UA"/>
        </w:rPr>
        <w:t>дізнаються про</w:t>
      </w:r>
      <w:r w:rsidR="007C198C">
        <w:rPr>
          <w:rFonts w:ascii="Times New Roman" w:hAnsi="Times New Roman"/>
          <w:sz w:val="28"/>
          <w:szCs w:val="28"/>
          <w:lang w:val="uk-UA"/>
        </w:rPr>
        <w:t xml:space="preserve"> твір, різноманітні явища навколишнього світу</w:t>
      </w:r>
      <w:r w:rsidR="00646E2D">
        <w:rPr>
          <w:rFonts w:ascii="Times New Roman" w:hAnsi="Times New Roman"/>
          <w:sz w:val="28"/>
          <w:szCs w:val="28"/>
          <w:lang w:val="uk-UA"/>
        </w:rPr>
        <w:t xml:space="preserve">. </w:t>
      </w:r>
      <w:r w:rsidR="00C2757F">
        <w:rPr>
          <w:rFonts w:ascii="Times New Roman" w:hAnsi="Times New Roman"/>
          <w:sz w:val="28"/>
          <w:szCs w:val="28"/>
          <w:lang w:val="uk-UA"/>
        </w:rPr>
        <w:t xml:space="preserve">У порівнянні </w:t>
      </w:r>
      <w:r w:rsidR="00646E2D">
        <w:rPr>
          <w:rFonts w:ascii="Times New Roman" w:hAnsi="Times New Roman"/>
          <w:sz w:val="28"/>
          <w:szCs w:val="28"/>
          <w:lang w:val="uk-UA"/>
        </w:rPr>
        <w:t xml:space="preserve">себе з </w:t>
      </w:r>
      <w:r w:rsidRPr="000F16F3">
        <w:rPr>
          <w:rFonts w:ascii="Times New Roman" w:hAnsi="Times New Roman"/>
          <w:sz w:val="28"/>
          <w:szCs w:val="28"/>
          <w:lang w:val="uk-UA"/>
        </w:rPr>
        <w:t xml:space="preserve">улюбленими </w:t>
      </w:r>
      <w:r w:rsidR="00C2757F">
        <w:rPr>
          <w:rFonts w:ascii="Times New Roman" w:hAnsi="Times New Roman"/>
          <w:sz w:val="28"/>
          <w:szCs w:val="28"/>
          <w:lang w:val="uk-UA"/>
        </w:rPr>
        <w:t>персонажами діти</w:t>
      </w:r>
      <w:r w:rsidR="00F5081E">
        <w:rPr>
          <w:rFonts w:ascii="Times New Roman" w:hAnsi="Times New Roman"/>
          <w:sz w:val="28"/>
          <w:szCs w:val="28"/>
          <w:lang w:val="uk-UA"/>
        </w:rPr>
        <w:t xml:space="preserve"> можуть</w:t>
      </w:r>
      <w:r w:rsidRPr="000F16F3">
        <w:rPr>
          <w:rFonts w:ascii="Times New Roman" w:hAnsi="Times New Roman"/>
          <w:sz w:val="28"/>
          <w:szCs w:val="28"/>
          <w:lang w:val="uk-UA"/>
        </w:rPr>
        <w:t xml:space="preserve"> навчитися позитивно</w:t>
      </w:r>
      <w:r w:rsidR="00F5081E">
        <w:rPr>
          <w:rFonts w:ascii="Times New Roman" w:hAnsi="Times New Roman"/>
          <w:sz w:val="28"/>
          <w:szCs w:val="28"/>
          <w:lang w:val="uk-UA"/>
        </w:rPr>
        <w:t>му сприймані</w:t>
      </w:r>
      <w:r w:rsidR="00646E2D">
        <w:rPr>
          <w:rFonts w:ascii="Times New Roman" w:hAnsi="Times New Roman"/>
          <w:sz w:val="28"/>
          <w:szCs w:val="28"/>
          <w:lang w:val="uk-UA"/>
        </w:rPr>
        <w:t xml:space="preserve"> </w:t>
      </w:r>
      <w:r w:rsidR="00F5081E">
        <w:rPr>
          <w:rFonts w:ascii="Times New Roman" w:hAnsi="Times New Roman"/>
          <w:sz w:val="28"/>
          <w:szCs w:val="28"/>
          <w:lang w:val="uk-UA"/>
        </w:rPr>
        <w:t>себе, вияву власних інтересів</w:t>
      </w:r>
      <w:r w:rsidRPr="000F16F3">
        <w:rPr>
          <w:rFonts w:ascii="Times New Roman" w:hAnsi="Times New Roman"/>
          <w:sz w:val="28"/>
          <w:szCs w:val="28"/>
          <w:lang w:val="uk-UA"/>
        </w:rPr>
        <w:t xml:space="preserve"> до</w:t>
      </w:r>
      <w:r w:rsidR="00F5081E">
        <w:rPr>
          <w:rFonts w:ascii="Times New Roman" w:hAnsi="Times New Roman"/>
          <w:sz w:val="28"/>
          <w:szCs w:val="28"/>
          <w:lang w:val="uk-UA"/>
        </w:rPr>
        <w:t xml:space="preserve"> інших людей, подій, явищ, культурі спілкування та взаємодії. </w:t>
      </w:r>
      <w:r w:rsidRPr="000F16F3">
        <w:rPr>
          <w:rFonts w:ascii="Times New Roman" w:hAnsi="Times New Roman"/>
          <w:sz w:val="28"/>
          <w:szCs w:val="28"/>
          <w:lang w:val="uk-UA"/>
        </w:rPr>
        <w:t>Кожен мульт</w:t>
      </w:r>
      <w:r w:rsidR="00A96455">
        <w:rPr>
          <w:rFonts w:ascii="Times New Roman" w:hAnsi="Times New Roman"/>
          <w:sz w:val="28"/>
          <w:szCs w:val="28"/>
          <w:lang w:val="uk-UA"/>
        </w:rPr>
        <w:t xml:space="preserve">иплікаційний </w:t>
      </w:r>
      <w:r w:rsidRPr="000F16F3">
        <w:rPr>
          <w:rFonts w:ascii="Times New Roman" w:hAnsi="Times New Roman"/>
          <w:sz w:val="28"/>
          <w:szCs w:val="28"/>
          <w:lang w:val="uk-UA"/>
        </w:rPr>
        <w:t>фільм</w:t>
      </w:r>
      <w:r w:rsidR="009109A9">
        <w:rPr>
          <w:rFonts w:ascii="Times New Roman" w:hAnsi="Times New Roman"/>
          <w:sz w:val="28"/>
          <w:szCs w:val="28"/>
          <w:lang w:val="uk-UA"/>
        </w:rPr>
        <w:t xml:space="preserve"> пропонує</w:t>
      </w:r>
      <w:r w:rsidRPr="000F16F3">
        <w:rPr>
          <w:rFonts w:ascii="Times New Roman" w:hAnsi="Times New Roman"/>
          <w:sz w:val="28"/>
          <w:szCs w:val="28"/>
          <w:lang w:val="uk-UA"/>
        </w:rPr>
        <w:t xml:space="preserve"> </w:t>
      </w:r>
      <w:r w:rsidR="009109A9">
        <w:rPr>
          <w:rFonts w:ascii="Times New Roman" w:hAnsi="Times New Roman"/>
          <w:sz w:val="28"/>
          <w:szCs w:val="28"/>
          <w:lang w:val="uk-UA"/>
        </w:rPr>
        <w:t>моральні</w:t>
      </w:r>
      <w:r w:rsidR="00646E2D">
        <w:rPr>
          <w:rFonts w:ascii="Times New Roman" w:hAnsi="Times New Roman"/>
          <w:sz w:val="28"/>
          <w:szCs w:val="28"/>
          <w:lang w:val="uk-UA"/>
        </w:rPr>
        <w:t xml:space="preserve"> </w:t>
      </w:r>
      <w:r w:rsidR="009109A9">
        <w:rPr>
          <w:rFonts w:ascii="Times New Roman" w:hAnsi="Times New Roman"/>
          <w:sz w:val="28"/>
          <w:szCs w:val="28"/>
          <w:lang w:val="uk-UA"/>
        </w:rPr>
        <w:t>настанови щодо комунікативної взаємодії</w:t>
      </w:r>
      <w:r w:rsidRPr="000F16F3">
        <w:rPr>
          <w:rFonts w:ascii="Times New Roman" w:hAnsi="Times New Roman"/>
          <w:sz w:val="28"/>
          <w:szCs w:val="28"/>
          <w:lang w:val="uk-UA"/>
        </w:rPr>
        <w:t xml:space="preserve">, яка </w:t>
      </w:r>
      <w:r w:rsidR="009109A9">
        <w:rPr>
          <w:rFonts w:ascii="Times New Roman" w:hAnsi="Times New Roman"/>
          <w:sz w:val="28"/>
          <w:szCs w:val="28"/>
          <w:lang w:val="uk-UA"/>
        </w:rPr>
        <w:t>через приклади</w:t>
      </w:r>
      <w:r w:rsidRPr="000F16F3">
        <w:rPr>
          <w:rFonts w:ascii="Times New Roman" w:hAnsi="Times New Roman"/>
          <w:sz w:val="28"/>
          <w:szCs w:val="28"/>
          <w:lang w:val="uk-UA"/>
        </w:rPr>
        <w:t xml:space="preserve"> </w:t>
      </w:r>
      <w:r w:rsidR="009109A9">
        <w:rPr>
          <w:rFonts w:ascii="Times New Roman" w:hAnsi="Times New Roman"/>
          <w:sz w:val="28"/>
          <w:szCs w:val="28"/>
          <w:lang w:val="uk-UA"/>
        </w:rPr>
        <w:t xml:space="preserve">персонажів </w:t>
      </w:r>
      <w:r w:rsidR="001D4323">
        <w:rPr>
          <w:rFonts w:ascii="Times New Roman" w:hAnsi="Times New Roman"/>
          <w:sz w:val="28"/>
          <w:szCs w:val="28"/>
          <w:lang w:val="uk-UA"/>
        </w:rPr>
        <w:t>стає зрозумілою у</w:t>
      </w:r>
      <w:r w:rsidR="009F0E89">
        <w:rPr>
          <w:rFonts w:ascii="Times New Roman" w:hAnsi="Times New Roman"/>
          <w:sz w:val="28"/>
          <w:szCs w:val="28"/>
          <w:lang w:val="uk-UA"/>
        </w:rPr>
        <w:t xml:space="preserve">сім </w:t>
      </w:r>
      <w:r w:rsidR="005E5065">
        <w:rPr>
          <w:rFonts w:ascii="Times New Roman" w:hAnsi="Times New Roman"/>
          <w:sz w:val="28"/>
          <w:szCs w:val="28"/>
          <w:lang w:val="uk-UA"/>
        </w:rPr>
        <w:t>[там само</w:t>
      </w:r>
      <w:r w:rsidR="009F0E89" w:rsidRPr="009F0E89">
        <w:rPr>
          <w:rFonts w:ascii="Times New Roman" w:hAnsi="Times New Roman"/>
          <w:sz w:val="28"/>
          <w:szCs w:val="28"/>
          <w:lang w:val="uk-UA"/>
        </w:rPr>
        <w:t>].</w:t>
      </w:r>
    </w:p>
    <w:p w:rsidR="00927C50" w:rsidRDefault="00CC4338" w:rsidP="001A01D0">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Використання спеціальних </w:t>
      </w:r>
      <w:r w:rsidRPr="00927C50">
        <w:rPr>
          <w:rFonts w:ascii="Times New Roman" w:hAnsi="Times New Roman"/>
          <w:sz w:val="28"/>
          <w:szCs w:val="28"/>
          <w:lang w:val="uk-UA"/>
        </w:rPr>
        <w:t xml:space="preserve">комп’ютерних програм </w:t>
      </w:r>
      <w:r w:rsidR="00B73FF5">
        <w:rPr>
          <w:rFonts w:ascii="Times New Roman" w:hAnsi="Times New Roman"/>
          <w:sz w:val="28"/>
          <w:szCs w:val="28"/>
          <w:lang w:val="uk-UA"/>
        </w:rPr>
        <w:t xml:space="preserve">сьогодні </w:t>
      </w:r>
      <w:r w:rsidR="006A336A">
        <w:rPr>
          <w:rFonts w:ascii="Times New Roman" w:hAnsi="Times New Roman"/>
          <w:sz w:val="28"/>
          <w:szCs w:val="28"/>
          <w:lang w:val="uk-UA"/>
        </w:rPr>
        <w:t>змінює реалістичний живопис і графіку</w:t>
      </w:r>
      <w:r w:rsidR="00927C50" w:rsidRPr="00927C50">
        <w:rPr>
          <w:rFonts w:ascii="Times New Roman" w:hAnsi="Times New Roman"/>
          <w:sz w:val="28"/>
          <w:szCs w:val="28"/>
          <w:lang w:val="uk-UA"/>
        </w:rPr>
        <w:t>. Психологи</w:t>
      </w:r>
      <w:r w:rsidR="00362761">
        <w:rPr>
          <w:rFonts w:ascii="Times New Roman" w:hAnsi="Times New Roman"/>
          <w:sz w:val="28"/>
          <w:szCs w:val="28"/>
          <w:lang w:val="uk-UA"/>
        </w:rPr>
        <w:t xml:space="preserve"> вказують</w:t>
      </w:r>
      <w:r w:rsidR="00927C50" w:rsidRPr="00927C50">
        <w:rPr>
          <w:rFonts w:ascii="Times New Roman" w:hAnsi="Times New Roman"/>
          <w:sz w:val="28"/>
          <w:szCs w:val="28"/>
          <w:lang w:val="uk-UA"/>
        </w:rPr>
        <w:t>, що сучасні мульт</w:t>
      </w:r>
      <w:r w:rsidR="00362761">
        <w:rPr>
          <w:rFonts w:ascii="Times New Roman" w:hAnsi="Times New Roman"/>
          <w:sz w:val="28"/>
          <w:szCs w:val="28"/>
          <w:lang w:val="uk-UA"/>
        </w:rPr>
        <w:t>иплікаційні фільми передбачають одорослення</w:t>
      </w:r>
      <w:r w:rsidR="00971018">
        <w:rPr>
          <w:rFonts w:ascii="Times New Roman" w:hAnsi="Times New Roman"/>
          <w:sz w:val="28"/>
          <w:szCs w:val="28"/>
          <w:lang w:val="uk-UA"/>
        </w:rPr>
        <w:t xml:space="preserve"> героїв</w:t>
      </w:r>
      <w:r w:rsidR="003D4EDE">
        <w:rPr>
          <w:rFonts w:ascii="Times New Roman" w:hAnsi="Times New Roman"/>
          <w:sz w:val="28"/>
          <w:szCs w:val="28"/>
          <w:lang w:val="uk-UA"/>
        </w:rPr>
        <w:t>, ускладнення</w:t>
      </w:r>
      <w:r w:rsidR="00927C50" w:rsidRPr="00927C50">
        <w:rPr>
          <w:rFonts w:ascii="Times New Roman" w:hAnsi="Times New Roman"/>
          <w:sz w:val="28"/>
          <w:szCs w:val="28"/>
          <w:lang w:val="uk-UA"/>
        </w:rPr>
        <w:t xml:space="preserve"> </w:t>
      </w:r>
      <w:r w:rsidR="003D4EDE">
        <w:rPr>
          <w:rFonts w:ascii="Times New Roman" w:hAnsi="Times New Roman"/>
          <w:sz w:val="28"/>
          <w:szCs w:val="28"/>
          <w:lang w:val="uk-UA"/>
        </w:rPr>
        <w:t>сюжету, домінування зайвих деталей</w:t>
      </w:r>
      <w:r w:rsidR="005E5065">
        <w:rPr>
          <w:rFonts w:ascii="Times New Roman" w:hAnsi="Times New Roman"/>
          <w:sz w:val="28"/>
          <w:szCs w:val="28"/>
          <w:lang w:val="uk-UA"/>
        </w:rPr>
        <w:t xml:space="preserve"> [32</w:t>
      </w:r>
      <w:r w:rsidR="00927C50" w:rsidRPr="00927C50">
        <w:rPr>
          <w:rFonts w:ascii="Times New Roman" w:hAnsi="Times New Roman"/>
          <w:sz w:val="28"/>
          <w:szCs w:val="28"/>
          <w:lang w:val="uk-UA"/>
        </w:rPr>
        <w:t xml:space="preserve">, с. 193]. </w:t>
      </w:r>
      <w:r w:rsidR="00E9787C">
        <w:rPr>
          <w:rFonts w:ascii="Times New Roman" w:hAnsi="Times New Roman"/>
          <w:sz w:val="28"/>
          <w:szCs w:val="28"/>
          <w:lang w:val="uk-UA"/>
        </w:rPr>
        <w:t>Науковці</w:t>
      </w:r>
      <w:r w:rsidR="00927C50" w:rsidRPr="00927C50">
        <w:rPr>
          <w:rFonts w:ascii="Times New Roman" w:hAnsi="Times New Roman"/>
          <w:sz w:val="28"/>
          <w:szCs w:val="28"/>
          <w:lang w:val="uk-UA"/>
        </w:rPr>
        <w:t xml:space="preserve"> </w:t>
      </w:r>
      <w:r w:rsidR="00E9787C">
        <w:rPr>
          <w:rFonts w:ascii="Times New Roman" w:hAnsi="Times New Roman"/>
          <w:sz w:val="28"/>
          <w:szCs w:val="28"/>
          <w:lang w:val="uk-UA"/>
        </w:rPr>
        <w:t xml:space="preserve">зазначають </w:t>
      </w:r>
      <w:r w:rsidR="001A01D0">
        <w:rPr>
          <w:rFonts w:ascii="Times New Roman" w:hAnsi="Times New Roman"/>
          <w:sz w:val="28"/>
          <w:szCs w:val="28"/>
          <w:lang w:val="uk-UA"/>
        </w:rPr>
        <w:t>негативний вплив сучасної</w:t>
      </w:r>
      <w:r w:rsidR="00927C50" w:rsidRPr="00927C50">
        <w:rPr>
          <w:rFonts w:ascii="Times New Roman" w:hAnsi="Times New Roman"/>
          <w:sz w:val="28"/>
          <w:szCs w:val="28"/>
          <w:lang w:val="uk-UA"/>
        </w:rPr>
        <w:t xml:space="preserve"> </w:t>
      </w:r>
      <w:r w:rsidR="001A01D0">
        <w:rPr>
          <w:rFonts w:ascii="Times New Roman" w:hAnsi="Times New Roman"/>
          <w:sz w:val="28"/>
          <w:szCs w:val="28"/>
          <w:lang w:val="uk-UA"/>
        </w:rPr>
        <w:t xml:space="preserve">анімації </w:t>
      </w:r>
      <w:r w:rsidR="00927C50" w:rsidRPr="00927C50">
        <w:rPr>
          <w:rFonts w:ascii="Times New Roman" w:hAnsi="Times New Roman"/>
          <w:sz w:val="28"/>
          <w:szCs w:val="28"/>
          <w:lang w:val="uk-UA"/>
        </w:rPr>
        <w:t xml:space="preserve">на </w:t>
      </w:r>
      <w:r w:rsidR="001A01D0" w:rsidRPr="00927C50">
        <w:rPr>
          <w:rFonts w:ascii="Times New Roman" w:hAnsi="Times New Roman"/>
          <w:sz w:val="28"/>
          <w:szCs w:val="28"/>
          <w:lang w:val="uk-UA"/>
        </w:rPr>
        <w:t xml:space="preserve">формування світогляду </w:t>
      </w:r>
      <w:r w:rsidR="001A01D0">
        <w:rPr>
          <w:rFonts w:ascii="Times New Roman" w:hAnsi="Times New Roman"/>
          <w:sz w:val="28"/>
          <w:szCs w:val="28"/>
          <w:lang w:val="uk-UA"/>
        </w:rPr>
        <w:t xml:space="preserve">та </w:t>
      </w:r>
      <w:r w:rsidR="00927C50" w:rsidRPr="00927C50">
        <w:rPr>
          <w:rFonts w:ascii="Times New Roman" w:hAnsi="Times New Roman"/>
          <w:sz w:val="28"/>
          <w:szCs w:val="28"/>
          <w:lang w:val="uk-UA"/>
        </w:rPr>
        <w:t>поведінку</w:t>
      </w:r>
      <w:r w:rsidR="001A01D0">
        <w:rPr>
          <w:rFonts w:ascii="Times New Roman" w:hAnsi="Times New Roman"/>
          <w:sz w:val="28"/>
          <w:szCs w:val="28"/>
          <w:lang w:val="uk-UA"/>
        </w:rPr>
        <w:t xml:space="preserve"> </w:t>
      </w:r>
      <w:r w:rsidR="001A01D0">
        <w:rPr>
          <w:rFonts w:ascii="Times New Roman" w:hAnsi="Times New Roman"/>
          <w:sz w:val="28"/>
          <w:szCs w:val="28"/>
          <w:lang w:val="uk-UA"/>
        </w:rPr>
        <w:lastRenderedPageBreak/>
        <w:t>учня</w:t>
      </w:r>
      <w:r w:rsidR="00927C50" w:rsidRPr="00927C50">
        <w:rPr>
          <w:rFonts w:ascii="Times New Roman" w:hAnsi="Times New Roman"/>
          <w:sz w:val="28"/>
          <w:szCs w:val="28"/>
          <w:lang w:val="uk-UA"/>
        </w:rPr>
        <w:t xml:space="preserve">. </w:t>
      </w:r>
      <w:r w:rsidR="00B2543B">
        <w:rPr>
          <w:rFonts w:ascii="Times New Roman" w:hAnsi="Times New Roman"/>
          <w:sz w:val="28"/>
          <w:szCs w:val="28"/>
          <w:lang w:val="uk-UA"/>
        </w:rPr>
        <w:t>Проте вважаємо</w:t>
      </w:r>
      <w:r w:rsidR="001A01D0">
        <w:rPr>
          <w:rFonts w:ascii="Times New Roman" w:hAnsi="Times New Roman"/>
          <w:sz w:val="28"/>
          <w:szCs w:val="28"/>
          <w:lang w:val="uk-UA"/>
        </w:rPr>
        <w:t xml:space="preserve">, що </w:t>
      </w:r>
      <w:r w:rsidR="00B2543B">
        <w:rPr>
          <w:rFonts w:ascii="Times New Roman" w:hAnsi="Times New Roman"/>
          <w:sz w:val="28"/>
          <w:szCs w:val="28"/>
          <w:lang w:val="uk-UA"/>
        </w:rPr>
        <w:t xml:space="preserve">ті </w:t>
      </w:r>
      <w:r w:rsidR="001A01D0">
        <w:rPr>
          <w:rFonts w:ascii="Times New Roman" w:hAnsi="Times New Roman"/>
          <w:sz w:val="28"/>
          <w:szCs w:val="28"/>
          <w:lang w:val="uk-UA"/>
        </w:rPr>
        <w:t>з них</w:t>
      </w:r>
      <w:r w:rsidR="00B2543B">
        <w:rPr>
          <w:rFonts w:ascii="Times New Roman" w:hAnsi="Times New Roman"/>
          <w:sz w:val="28"/>
          <w:szCs w:val="28"/>
          <w:lang w:val="uk-UA"/>
        </w:rPr>
        <w:t>, які допомагають у вивченні твору на уроках читання, мають високу виховну</w:t>
      </w:r>
      <w:r w:rsidR="00927C50" w:rsidRPr="00927C50">
        <w:rPr>
          <w:rFonts w:ascii="Times New Roman" w:hAnsi="Times New Roman"/>
          <w:sz w:val="28"/>
          <w:szCs w:val="28"/>
          <w:lang w:val="uk-UA"/>
        </w:rPr>
        <w:t xml:space="preserve"> цінніс</w:t>
      </w:r>
      <w:r w:rsidR="00B2543B">
        <w:rPr>
          <w:rFonts w:ascii="Times New Roman" w:hAnsi="Times New Roman"/>
          <w:sz w:val="28"/>
          <w:szCs w:val="28"/>
          <w:lang w:val="uk-UA"/>
        </w:rPr>
        <w:t>ть</w:t>
      </w:r>
      <w:r w:rsidR="008225D9">
        <w:rPr>
          <w:rFonts w:ascii="Times New Roman" w:hAnsi="Times New Roman"/>
          <w:sz w:val="28"/>
          <w:szCs w:val="28"/>
          <w:lang w:val="uk-UA"/>
        </w:rPr>
        <w:t>, особливо з яскравою графікою, музичним</w:t>
      </w:r>
      <w:r w:rsidR="001A01D0">
        <w:rPr>
          <w:rFonts w:ascii="Times New Roman" w:hAnsi="Times New Roman"/>
          <w:sz w:val="28"/>
          <w:szCs w:val="28"/>
          <w:lang w:val="uk-UA"/>
        </w:rPr>
        <w:t xml:space="preserve"> </w:t>
      </w:r>
      <w:r w:rsidR="008225D9">
        <w:rPr>
          <w:rFonts w:ascii="Times New Roman" w:hAnsi="Times New Roman"/>
          <w:sz w:val="28"/>
          <w:szCs w:val="28"/>
          <w:lang w:val="uk-UA"/>
        </w:rPr>
        <w:t>супроводом та цікавим</w:t>
      </w:r>
      <w:r w:rsidR="00927C50" w:rsidRPr="00927C50">
        <w:rPr>
          <w:rFonts w:ascii="Times New Roman" w:hAnsi="Times New Roman"/>
          <w:sz w:val="28"/>
          <w:szCs w:val="28"/>
          <w:lang w:val="uk-UA"/>
        </w:rPr>
        <w:t xml:space="preserve"> сюжет</w:t>
      </w:r>
      <w:r w:rsidR="005E5065">
        <w:rPr>
          <w:rFonts w:ascii="Times New Roman" w:hAnsi="Times New Roman"/>
          <w:sz w:val="28"/>
          <w:szCs w:val="28"/>
          <w:lang w:val="uk-UA"/>
        </w:rPr>
        <w:t>ом</w:t>
      </w:r>
      <w:r w:rsidR="008225D9">
        <w:rPr>
          <w:rFonts w:ascii="Times New Roman" w:hAnsi="Times New Roman"/>
          <w:sz w:val="28"/>
          <w:szCs w:val="28"/>
          <w:lang w:val="uk-UA"/>
        </w:rPr>
        <w:t xml:space="preserve"> </w:t>
      </w:r>
      <w:r w:rsidR="005E5065">
        <w:rPr>
          <w:rFonts w:ascii="Times New Roman" w:hAnsi="Times New Roman"/>
          <w:sz w:val="28"/>
          <w:szCs w:val="28"/>
          <w:lang w:val="uk-UA"/>
        </w:rPr>
        <w:t>[28, с.191</w:t>
      </w:r>
      <w:r w:rsidR="008225D9" w:rsidRPr="008225D9">
        <w:rPr>
          <w:rFonts w:ascii="Times New Roman" w:hAnsi="Times New Roman"/>
          <w:sz w:val="28"/>
          <w:szCs w:val="28"/>
          <w:lang w:val="uk-UA"/>
        </w:rPr>
        <w:t>].</w:t>
      </w:r>
      <w:r w:rsidR="00927C50" w:rsidRPr="00927C50">
        <w:rPr>
          <w:rFonts w:ascii="Times New Roman" w:hAnsi="Times New Roman"/>
          <w:sz w:val="28"/>
          <w:szCs w:val="28"/>
          <w:lang w:val="uk-UA"/>
        </w:rPr>
        <w:t xml:space="preserve"> </w:t>
      </w:r>
    </w:p>
    <w:p w:rsidR="005D7A58" w:rsidRPr="005D7A58" w:rsidRDefault="005D7A58" w:rsidP="005D7A58">
      <w:pPr>
        <w:spacing w:line="360" w:lineRule="auto"/>
        <w:ind w:firstLine="709"/>
        <w:jc w:val="both"/>
        <w:rPr>
          <w:rFonts w:ascii="Times New Roman" w:hAnsi="Times New Roman"/>
          <w:sz w:val="28"/>
          <w:szCs w:val="28"/>
          <w:lang w:val="uk-UA"/>
        </w:rPr>
      </w:pPr>
      <w:r w:rsidRPr="005D7A58">
        <w:rPr>
          <w:rFonts w:ascii="Times New Roman" w:hAnsi="Times New Roman"/>
          <w:sz w:val="28"/>
          <w:szCs w:val="28"/>
          <w:lang w:val="uk-UA"/>
        </w:rPr>
        <w:t>В умовах домінування візуального початку у сучасній культурі анімація стає однією з основних форм залучення молодого покоління до цінностей культурного спілкування та інститутом формування світогляду молодого покоління; виступає як альтернативний спосіб засвоєння культури спілкування, що створюється засобами художн</w:t>
      </w:r>
      <w:r w:rsidR="00A07F5A">
        <w:rPr>
          <w:rFonts w:ascii="Times New Roman" w:hAnsi="Times New Roman"/>
          <w:sz w:val="28"/>
          <w:szCs w:val="28"/>
          <w:lang w:val="uk-UA"/>
        </w:rPr>
        <w:t>ього образу [4</w:t>
      </w:r>
      <w:r w:rsidRPr="005D7A58">
        <w:rPr>
          <w:rFonts w:ascii="Times New Roman" w:hAnsi="Times New Roman"/>
          <w:sz w:val="28"/>
          <w:szCs w:val="28"/>
          <w:lang w:val="uk-UA"/>
        </w:rPr>
        <w:t>].</w:t>
      </w:r>
    </w:p>
    <w:p w:rsidR="005D7A58" w:rsidRPr="005D7A58" w:rsidRDefault="005D7A58" w:rsidP="005D7A5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мультиплікаційні фільми як засоби</w:t>
      </w:r>
      <w:r w:rsidRPr="005D7A58">
        <w:rPr>
          <w:rFonts w:ascii="Times New Roman" w:hAnsi="Times New Roman"/>
          <w:sz w:val="28"/>
          <w:szCs w:val="28"/>
          <w:lang w:val="uk-UA"/>
        </w:rPr>
        <w:t xml:space="preserve"> формування </w:t>
      </w:r>
      <w:r>
        <w:rPr>
          <w:rFonts w:ascii="Times New Roman" w:hAnsi="Times New Roman"/>
          <w:sz w:val="28"/>
          <w:szCs w:val="28"/>
          <w:lang w:val="uk-UA"/>
        </w:rPr>
        <w:t>комунікативної компететності мають</w:t>
      </w:r>
      <w:r w:rsidRPr="005D7A58">
        <w:rPr>
          <w:rFonts w:ascii="Times New Roman" w:hAnsi="Times New Roman"/>
          <w:sz w:val="28"/>
          <w:szCs w:val="28"/>
          <w:lang w:val="uk-UA"/>
        </w:rPr>
        <w:t xml:space="preserve">  широкі можливості у</w:t>
      </w:r>
      <w:r>
        <w:rPr>
          <w:rFonts w:ascii="Times New Roman" w:hAnsi="Times New Roman"/>
          <w:sz w:val="28"/>
          <w:szCs w:val="28"/>
          <w:lang w:val="uk-UA"/>
        </w:rPr>
        <w:t xml:space="preserve"> застосуванні. Анімаційне кіно</w:t>
      </w:r>
      <w:r w:rsidRPr="005D7A58">
        <w:rPr>
          <w:rFonts w:ascii="Times New Roman" w:hAnsi="Times New Roman"/>
          <w:sz w:val="28"/>
          <w:szCs w:val="28"/>
          <w:lang w:val="uk-UA"/>
        </w:rPr>
        <w:t xml:space="preserve"> </w:t>
      </w:r>
      <w:r>
        <w:rPr>
          <w:rFonts w:ascii="Times New Roman" w:hAnsi="Times New Roman"/>
          <w:sz w:val="28"/>
          <w:szCs w:val="28"/>
          <w:lang w:val="uk-UA"/>
        </w:rPr>
        <w:t>знайомить глядачів</w:t>
      </w:r>
      <w:r w:rsidRPr="005D7A58">
        <w:rPr>
          <w:rFonts w:ascii="Times New Roman" w:hAnsi="Times New Roman"/>
          <w:sz w:val="28"/>
          <w:szCs w:val="28"/>
          <w:lang w:val="uk-UA"/>
        </w:rPr>
        <w:t xml:space="preserve"> з </w:t>
      </w:r>
      <w:r>
        <w:rPr>
          <w:rFonts w:ascii="Times New Roman" w:hAnsi="Times New Roman"/>
          <w:sz w:val="28"/>
          <w:szCs w:val="28"/>
          <w:lang w:val="uk-UA"/>
        </w:rPr>
        <w:t>літературними, мистецькими, культурними зразками</w:t>
      </w:r>
      <w:r w:rsidRPr="005D7A58">
        <w:rPr>
          <w:rFonts w:ascii="Times New Roman" w:hAnsi="Times New Roman"/>
          <w:sz w:val="28"/>
          <w:szCs w:val="28"/>
          <w:lang w:val="uk-UA"/>
        </w:rPr>
        <w:t xml:space="preserve">. Мультфільми, </w:t>
      </w:r>
      <w:r>
        <w:rPr>
          <w:rFonts w:ascii="Times New Roman" w:hAnsi="Times New Roman"/>
          <w:sz w:val="28"/>
          <w:szCs w:val="28"/>
          <w:lang w:val="uk-UA"/>
        </w:rPr>
        <w:t xml:space="preserve">які грунтуються </w:t>
      </w:r>
      <w:r w:rsidRPr="005D7A58">
        <w:rPr>
          <w:rFonts w:ascii="Times New Roman" w:hAnsi="Times New Roman"/>
          <w:sz w:val="28"/>
          <w:szCs w:val="28"/>
          <w:lang w:val="uk-UA"/>
        </w:rPr>
        <w:t xml:space="preserve">на сюжетах </w:t>
      </w:r>
      <w:r>
        <w:rPr>
          <w:rFonts w:ascii="Times New Roman" w:hAnsi="Times New Roman"/>
          <w:sz w:val="28"/>
          <w:szCs w:val="28"/>
          <w:lang w:val="uk-UA"/>
        </w:rPr>
        <w:t>легенд,</w:t>
      </w:r>
      <w:r w:rsidRPr="005D7A58">
        <w:rPr>
          <w:rFonts w:ascii="Times New Roman" w:hAnsi="Times New Roman"/>
          <w:sz w:val="28"/>
          <w:szCs w:val="28"/>
          <w:lang w:val="uk-UA"/>
        </w:rPr>
        <w:t xml:space="preserve"> міфів, казок, </w:t>
      </w:r>
      <w:r w:rsidR="00A24E3F">
        <w:rPr>
          <w:rFonts w:ascii="Times New Roman" w:hAnsi="Times New Roman"/>
          <w:sz w:val="28"/>
          <w:szCs w:val="28"/>
          <w:lang w:val="uk-UA"/>
        </w:rPr>
        <w:t>інформують глядачів</w:t>
      </w:r>
      <w:r w:rsidRPr="005D7A58">
        <w:rPr>
          <w:rFonts w:ascii="Times New Roman" w:hAnsi="Times New Roman"/>
          <w:sz w:val="28"/>
          <w:szCs w:val="28"/>
          <w:lang w:val="uk-UA"/>
        </w:rPr>
        <w:t xml:space="preserve"> з правилами </w:t>
      </w:r>
      <w:r w:rsidR="00A24E3F">
        <w:rPr>
          <w:rFonts w:ascii="Times New Roman" w:hAnsi="Times New Roman"/>
          <w:sz w:val="28"/>
          <w:szCs w:val="28"/>
          <w:lang w:val="uk-UA"/>
        </w:rPr>
        <w:t>комунікації</w:t>
      </w:r>
      <w:r w:rsidRPr="005D7A58">
        <w:rPr>
          <w:rFonts w:ascii="Times New Roman" w:hAnsi="Times New Roman"/>
          <w:sz w:val="28"/>
          <w:szCs w:val="28"/>
          <w:lang w:val="uk-UA"/>
        </w:rPr>
        <w:t xml:space="preserve">. </w:t>
      </w:r>
      <w:r w:rsidR="00A24E3F">
        <w:rPr>
          <w:rFonts w:ascii="Times New Roman" w:hAnsi="Times New Roman"/>
          <w:sz w:val="28"/>
          <w:szCs w:val="28"/>
          <w:lang w:val="uk-UA"/>
        </w:rPr>
        <w:t xml:space="preserve">Вони </w:t>
      </w:r>
      <w:r w:rsidR="004E4519">
        <w:rPr>
          <w:rFonts w:ascii="Times New Roman" w:hAnsi="Times New Roman"/>
          <w:sz w:val="28"/>
          <w:szCs w:val="28"/>
          <w:lang w:val="uk-UA"/>
        </w:rPr>
        <w:t>є своєрідним</w:t>
      </w:r>
      <w:r w:rsidRPr="005D7A58">
        <w:rPr>
          <w:rFonts w:ascii="Times New Roman" w:hAnsi="Times New Roman"/>
          <w:sz w:val="28"/>
          <w:szCs w:val="28"/>
          <w:lang w:val="uk-UA"/>
        </w:rPr>
        <w:t xml:space="preserve"> сховище</w:t>
      </w:r>
      <w:r w:rsidR="004E4519">
        <w:rPr>
          <w:rFonts w:ascii="Times New Roman" w:hAnsi="Times New Roman"/>
          <w:sz w:val="28"/>
          <w:szCs w:val="28"/>
          <w:lang w:val="uk-UA"/>
        </w:rPr>
        <w:t>м</w:t>
      </w:r>
      <w:r w:rsidRPr="005D7A58">
        <w:rPr>
          <w:rFonts w:ascii="Times New Roman" w:hAnsi="Times New Roman"/>
          <w:sz w:val="28"/>
          <w:szCs w:val="28"/>
          <w:lang w:val="uk-UA"/>
        </w:rPr>
        <w:t xml:space="preserve"> іст</w:t>
      </w:r>
      <w:r w:rsidR="004E4519">
        <w:rPr>
          <w:rFonts w:ascii="Times New Roman" w:hAnsi="Times New Roman"/>
          <w:sz w:val="28"/>
          <w:szCs w:val="28"/>
          <w:lang w:val="uk-UA"/>
        </w:rPr>
        <w:t>орій</w:t>
      </w:r>
      <w:r w:rsidRPr="005D7A58">
        <w:rPr>
          <w:rFonts w:ascii="Times New Roman" w:hAnsi="Times New Roman"/>
          <w:sz w:val="28"/>
          <w:szCs w:val="28"/>
          <w:lang w:val="uk-UA"/>
        </w:rPr>
        <w:t xml:space="preserve"> та деталей, яке </w:t>
      </w:r>
      <w:r w:rsidR="004E4519">
        <w:rPr>
          <w:rFonts w:ascii="Times New Roman" w:hAnsi="Times New Roman"/>
          <w:sz w:val="28"/>
          <w:szCs w:val="28"/>
          <w:lang w:val="uk-UA"/>
        </w:rPr>
        <w:t>сприяє зануренню</w:t>
      </w:r>
      <w:r w:rsidRPr="005D7A58">
        <w:rPr>
          <w:rFonts w:ascii="Times New Roman" w:hAnsi="Times New Roman"/>
          <w:sz w:val="28"/>
          <w:szCs w:val="28"/>
          <w:lang w:val="uk-UA"/>
        </w:rPr>
        <w:t xml:space="preserve"> </w:t>
      </w:r>
      <w:r w:rsidR="004E4519">
        <w:rPr>
          <w:rFonts w:ascii="Times New Roman" w:hAnsi="Times New Roman"/>
          <w:sz w:val="28"/>
          <w:szCs w:val="28"/>
          <w:lang w:val="uk-UA"/>
        </w:rPr>
        <w:t>глядачів</w:t>
      </w:r>
      <w:r w:rsidRPr="005D7A58">
        <w:rPr>
          <w:rFonts w:ascii="Times New Roman" w:hAnsi="Times New Roman"/>
          <w:sz w:val="28"/>
          <w:szCs w:val="28"/>
          <w:lang w:val="uk-UA"/>
        </w:rPr>
        <w:t xml:space="preserve"> у світ</w:t>
      </w:r>
      <w:r w:rsidR="004E4519">
        <w:rPr>
          <w:rFonts w:ascii="Times New Roman" w:hAnsi="Times New Roman"/>
          <w:sz w:val="28"/>
          <w:szCs w:val="28"/>
          <w:lang w:val="uk-UA"/>
        </w:rPr>
        <w:t xml:space="preserve"> комунікації</w:t>
      </w:r>
      <w:r w:rsidRPr="005D7A58">
        <w:rPr>
          <w:rFonts w:ascii="Times New Roman" w:hAnsi="Times New Roman"/>
          <w:sz w:val="28"/>
          <w:szCs w:val="28"/>
          <w:lang w:val="uk-UA"/>
        </w:rPr>
        <w:t xml:space="preserve">, </w:t>
      </w:r>
      <w:r w:rsidR="004E4519">
        <w:rPr>
          <w:rFonts w:ascii="Times New Roman" w:hAnsi="Times New Roman"/>
          <w:sz w:val="28"/>
          <w:szCs w:val="28"/>
          <w:lang w:val="uk-UA"/>
        </w:rPr>
        <w:t>який створено</w:t>
      </w:r>
      <w:r w:rsidR="00A07F5A">
        <w:rPr>
          <w:rFonts w:ascii="Times New Roman" w:hAnsi="Times New Roman"/>
          <w:sz w:val="28"/>
          <w:szCs w:val="28"/>
          <w:lang w:val="uk-UA"/>
        </w:rPr>
        <w:t xml:space="preserve"> на межі </w:t>
      </w:r>
      <w:r w:rsidR="004E4519" w:rsidRPr="005D7A58">
        <w:rPr>
          <w:rFonts w:ascii="Times New Roman" w:hAnsi="Times New Roman"/>
          <w:sz w:val="28"/>
          <w:szCs w:val="28"/>
          <w:lang w:val="uk-UA"/>
        </w:rPr>
        <w:t xml:space="preserve">мистецтва та </w:t>
      </w:r>
      <w:r w:rsidRPr="005D7A58">
        <w:rPr>
          <w:rFonts w:ascii="Times New Roman" w:hAnsi="Times New Roman"/>
          <w:sz w:val="28"/>
          <w:szCs w:val="28"/>
          <w:lang w:val="uk-UA"/>
        </w:rPr>
        <w:t xml:space="preserve">науки. </w:t>
      </w:r>
      <w:r w:rsidR="004E4519">
        <w:rPr>
          <w:rFonts w:ascii="Times New Roman" w:hAnsi="Times New Roman"/>
          <w:sz w:val="28"/>
          <w:szCs w:val="28"/>
          <w:lang w:val="uk-UA"/>
        </w:rPr>
        <w:t xml:space="preserve">Автори </w:t>
      </w:r>
      <w:r w:rsidRPr="005D7A58">
        <w:rPr>
          <w:rFonts w:ascii="Times New Roman" w:hAnsi="Times New Roman"/>
          <w:sz w:val="28"/>
          <w:szCs w:val="28"/>
          <w:lang w:val="uk-UA"/>
        </w:rPr>
        <w:t>мульт</w:t>
      </w:r>
      <w:r w:rsidR="004E4519">
        <w:rPr>
          <w:rFonts w:ascii="Times New Roman" w:hAnsi="Times New Roman"/>
          <w:sz w:val="28"/>
          <w:szCs w:val="28"/>
          <w:lang w:val="uk-UA"/>
        </w:rPr>
        <w:t xml:space="preserve">иплікаційних </w:t>
      </w:r>
      <w:r w:rsidRPr="005D7A58">
        <w:rPr>
          <w:rFonts w:ascii="Times New Roman" w:hAnsi="Times New Roman"/>
          <w:sz w:val="28"/>
          <w:szCs w:val="28"/>
          <w:lang w:val="uk-UA"/>
        </w:rPr>
        <w:t xml:space="preserve">фільмів </w:t>
      </w:r>
      <w:r w:rsidR="004E4519">
        <w:rPr>
          <w:rFonts w:ascii="Times New Roman" w:hAnsi="Times New Roman"/>
          <w:sz w:val="28"/>
          <w:szCs w:val="28"/>
          <w:lang w:val="uk-UA"/>
        </w:rPr>
        <w:t xml:space="preserve">намагаються </w:t>
      </w:r>
      <w:r w:rsidRPr="005D7A58">
        <w:rPr>
          <w:rFonts w:ascii="Times New Roman" w:hAnsi="Times New Roman"/>
          <w:sz w:val="28"/>
          <w:szCs w:val="28"/>
          <w:lang w:val="uk-UA"/>
        </w:rPr>
        <w:t xml:space="preserve">не </w:t>
      </w:r>
      <w:r w:rsidR="004E4519">
        <w:rPr>
          <w:rFonts w:ascii="Times New Roman" w:hAnsi="Times New Roman"/>
          <w:sz w:val="28"/>
          <w:szCs w:val="28"/>
          <w:lang w:val="uk-UA"/>
        </w:rPr>
        <w:t>лише зробити мальовничі картинки та цікаві історії, а</w:t>
      </w:r>
      <w:r w:rsidRPr="005D7A58">
        <w:rPr>
          <w:rFonts w:ascii="Times New Roman" w:hAnsi="Times New Roman"/>
          <w:sz w:val="28"/>
          <w:szCs w:val="28"/>
          <w:lang w:val="uk-UA"/>
        </w:rPr>
        <w:t xml:space="preserve"> й передати культуру </w:t>
      </w:r>
      <w:r w:rsidR="00F90EFF">
        <w:rPr>
          <w:rFonts w:ascii="Times New Roman" w:hAnsi="Times New Roman"/>
          <w:sz w:val="28"/>
          <w:szCs w:val="28"/>
          <w:lang w:val="uk-UA"/>
        </w:rPr>
        <w:t xml:space="preserve">взаємодії </w:t>
      </w:r>
      <w:r w:rsidRPr="005D7A58">
        <w:rPr>
          <w:rFonts w:ascii="Times New Roman" w:hAnsi="Times New Roman"/>
          <w:sz w:val="28"/>
          <w:szCs w:val="28"/>
          <w:lang w:val="uk-UA"/>
        </w:rPr>
        <w:t xml:space="preserve">[5]. </w:t>
      </w:r>
      <w:r w:rsidR="00AF6BCB">
        <w:rPr>
          <w:rFonts w:ascii="Times New Roman" w:hAnsi="Times New Roman"/>
          <w:sz w:val="28"/>
          <w:szCs w:val="28"/>
          <w:lang w:val="uk-UA"/>
        </w:rPr>
        <w:t>Оскільки анімаційне кіно відбиває</w:t>
      </w:r>
      <w:r w:rsidR="00E91C34">
        <w:rPr>
          <w:rFonts w:ascii="Times New Roman" w:hAnsi="Times New Roman"/>
          <w:sz w:val="28"/>
          <w:szCs w:val="28"/>
          <w:lang w:val="uk-UA"/>
        </w:rPr>
        <w:t xml:space="preserve"> характерні риси персонажів</w:t>
      </w:r>
      <w:r w:rsidRPr="005D7A58">
        <w:rPr>
          <w:rFonts w:ascii="Times New Roman" w:hAnsi="Times New Roman"/>
          <w:sz w:val="28"/>
          <w:szCs w:val="28"/>
          <w:lang w:val="uk-UA"/>
        </w:rPr>
        <w:t xml:space="preserve">, вони </w:t>
      </w:r>
      <w:r w:rsidR="00E91C34">
        <w:rPr>
          <w:rFonts w:ascii="Times New Roman" w:hAnsi="Times New Roman"/>
          <w:sz w:val="28"/>
          <w:szCs w:val="28"/>
          <w:lang w:val="uk-UA"/>
        </w:rPr>
        <w:t>транслюють культурні, моральні та ціннісні установки</w:t>
      </w:r>
      <w:r w:rsidRPr="005D7A58">
        <w:rPr>
          <w:rFonts w:ascii="Times New Roman" w:hAnsi="Times New Roman"/>
          <w:sz w:val="28"/>
          <w:szCs w:val="28"/>
          <w:lang w:val="uk-UA"/>
        </w:rPr>
        <w:t>.</w:t>
      </w:r>
    </w:p>
    <w:p w:rsidR="005D7A58" w:rsidRPr="005D7A58" w:rsidRDefault="00E91C34" w:rsidP="005D7A5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Мультфільм є</w:t>
      </w:r>
      <w:r w:rsidR="005D7A58" w:rsidRPr="005D7A58">
        <w:rPr>
          <w:rFonts w:ascii="Times New Roman" w:hAnsi="Times New Roman"/>
          <w:sz w:val="28"/>
          <w:szCs w:val="28"/>
          <w:lang w:val="uk-UA"/>
        </w:rPr>
        <w:t xml:space="preserve"> вид</w:t>
      </w:r>
      <w:r>
        <w:rPr>
          <w:rFonts w:ascii="Times New Roman" w:hAnsi="Times New Roman"/>
          <w:sz w:val="28"/>
          <w:szCs w:val="28"/>
          <w:lang w:val="uk-UA"/>
        </w:rPr>
        <w:t>ом</w:t>
      </w:r>
      <w:r w:rsidR="005D7A58" w:rsidRPr="005D7A58">
        <w:rPr>
          <w:rFonts w:ascii="Times New Roman" w:hAnsi="Times New Roman"/>
          <w:sz w:val="28"/>
          <w:szCs w:val="28"/>
          <w:lang w:val="uk-UA"/>
        </w:rPr>
        <w:t xml:space="preserve"> мистецтва, який </w:t>
      </w:r>
      <w:r>
        <w:rPr>
          <w:rFonts w:ascii="Times New Roman" w:hAnsi="Times New Roman"/>
          <w:sz w:val="28"/>
          <w:szCs w:val="28"/>
          <w:lang w:val="uk-UA"/>
        </w:rPr>
        <w:t>через</w:t>
      </w:r>
      <w:r w:rsidR="005D7A58" w:rsidRPr="005D7A58">
        <w:rPr>
          <w:rFonts w:ascii="Times New Roman" w:hAnsi="Times New Roman"/>
          <w:sz w:val="28"/>
          <w:szCs w:val="28"/>
          <w:lang w:val="uk-UA"/>
        </w:rPr>
        <w:t xml:space="preserve"> </w:t>
      </w:r>
      <w:r>
        <w:rPr>
          <w:rFonts w:ascii="Times New Roman" w:hAnsi="Times New Roman"/>
          <w:sz w:val="28"/>
          <w:szCs w:val="28"/>
          <w:lang w:val="uk-UA"/>
        </w:rPr>
        <w:t>художні особливості доступні широким глядачам</w:t>
      </w:r>
      <w:r w:rsidR="005D7A58" w:rsidRPr="005D7A58">
        <w:rPr>
          <w:rFonts w:ascii="Times New Roman" w:hAnsi="Times New Roman"/>
          <w:sz w:val="28"/>
          <w:szCs w:val="28"/>
          <w:lang w:val="uk-UA"/>
        </w:rPr>
        <w:t xml:space="preserve">. У </w:t>
      </w:r>
      <w:r>
        <w:rPr>
          <w:rFonts w:ascii="Times New Roman" w:hAnsi="Times New Roman"/>
          <w:sz w:val="28"/>
          <w:szCs w:val="28"/>
          <w:lang w:val="uk-UA"/>
        </w:rPr>
        <w:t xml:space="preserve">анімацій </w:t>
      </w:r>
      <w:r w:rsidR="005D7A58" w:rsidRPr="005D7A58">
        <w:rPr>
          <w:rFonts w:ascii="Times New Roman" w:hAnsi="Times New Roman"/>
          <w:sz w:val="28"/>
          <w:szCs w:val="28"/>
          <w:lang w:val="uk-UA"/>
        </w:rPr>
        <w:t xml:space="preserve">є </w:t>
      </w:r>
      <w:r w:rsidR="00A9757E">
        <w:rPr>
          <w:rFonts w:ascii="Times New Roman" w:hAnsi="Times New Roman"/>
          <w:sz w:val="28"/>
          <w:szCs w:val="28"/>
          <w:lang w:val="uk-UA"/>
        </w:rPr>
        <w:t>широкі можливості у цілеспрямованому формуванні позитивних образів</w:t>
      </w:r>
      <w:r w:rsidR="005D7A58" w:rsidRPr="005D7A58">
        <w:rPr>
          <w:rFonts w:ascii="Times New Roman" w:hAnsi="Times New Roman"/>
          <w:sz w:val="28"/>
          <w:szCs w:val="28"/>
          <w:lang w:val="uk-UA"/>
        </w:rPr>
        <w:t xml:space="preserve"> культури спілкування, моделей взаємодії з іншими та розширенню поінформованості про засоби та методи спілкування.</w:t>
      </w:r>
    </w:p>
    <w:p w:rsidR="005D7A58" w:rsidRDefault="00A9757E" w:rsidP="005D7A5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Опанувати комунікативну компетентність складно</w:t>
      </w:r>
      <w:r w:rsidR="005D7A58" w:rsidRPr="005D7A58">
        <w:rPr>
          <w:rFonts w:ascii="Times New Roman" w:hAnsi="Times New Roman"/>
          <w:sz w:val="28"/>
          <w:szCs w:val="28"/>
          <w:lang w:val="uk-UA"/>
        </w:rPr>
        <w:t xml:space="preserve">, тому </w:t>
      </w:r>
      <w:r w:rsidR="00EC0B87">
        <w:rPr>
          <w:rFonts w:ascii="Times New Roman" w:hAnsi="Times New Roman"/>
          <w:sz w:val="28"/>
          <w:szCs w:val="28"/>
          <w:lang w:val="uk-UA"/>
        </w:rPr>
        <w:t>вчителю</w:t>
      </w:r>
      <w:r w:rsidR="00EC0B87" w:rsidRPr="005D7A58">
        <w:rPr>
          <w:rFonts w:ascii="Times New Roman" w:hAnsi="Times New Roman"/>
          <w:sz w:val="28"/>
          <w:szCs w:val="28"/>
          <w:lang w:val="uk-UA"/>
        </w:rPr>
        <w:t xml:space="preserve"> </w:t>
      </w:r>
      <w:r w:rsidR="00EC0B87">
        <w:rPr>
          <w:rFonts w:ascii="Times New Roman" w:hAnsi="Times New Roman"/>
          <w:sz w:val="28"/>
          <w:szCs w:val="28"/>
          <w:lang w:val="uk-UA"/>
        </w:rPr>
        <w:t>важливо створювати реальні та уявні ситуації</w:t>
      </w:r>
      <w:r w:rsidR="005D7A58" w:rsidRPr="005D7A58">
        <w:rPr>
          <w:rFonts w:ascii="Times New Roman" w:hAnsi="Times New Roman"/>
          <w:sz w:val="28"/>
          <w:szCs w:val="28"/>
          <w:lang w:val="uk-UA"/>
        </w:rPr>
        <w:t xml:space="preserve"> </w:t>
      </w:r>
      <w:r w:rsidR="00EC0B87">
        <w:rPr>
          <w:rFonts w:ascii="Times New Roman" w:hAnsi="Times New Roman"/>
          <w:sz w:val="28"/>
          <w:szCs w:val="28"/>
          <w:lang w:val="uk-UA"/>
        </w:rPr>
        <w:t xml:space="preserve">комунікації під час </w:t>
      </w:r>
      <w:r w:rsidR="005D7A58" w:rsidRPr="005D7A58">
        <w:rPr>
          <w:rFonts w:ascii="Times New Roman" w:hAnsi="Times New Roman"/>
          <w:sz w:val="28"/>
          <w:szCs w:val="28"/>
          <w:lang w:val="uk-UA"/>
        </w:rPr>
        <w:t>читання</w:t>
      </w:r>
      <w:r w:rsidR="00EC0B87">
        <w:rPr>
          <w:rFonts w:ascii="Times New Roman" w:hAnsi="Times New Roman"/>
          <w:sz w:val="28"/>
          <w:szCs w:val="28"/>
          <w:lang w:val="uk-UA"/>
        </w:rPr>
        <w:t>, використовувати</w:t>
      </w:r>
      <w:r w:rsidR="005D7A58" w:rsidRPr="005D7A58">
        <w:rPr>
          <w:rFonts w:ascii="Times New Roman" w:hAnsi="Times New Roman"/>
          <w:sz w:val="28"/>
          <w:szCs w:val="28"/>
          <w:lang w:val="uk-UA"/>
        </w:rPr>
        <w:t xml:space="preserve"> </w:t>
      </w:r>
      <w:r w:rsidR="00EC0B87">
        <w:rPr>
          <w:rFonts w:ascii="Times New Roman" w:hAnsi="Times New Roman"/>
          <w:sz w:val="28"/>
          <w:szCs w:val="28"/>
          <w:lang w:val="uk-UA"/>
        </w:rPr>
        <w:t>з цією метою різноманітні методи,</w:t>
      </w:r>
      <w:r w:rsidR="005D7A58" w:rsidRPr="005D7A58">
        <w:rPr>
          <w:rFonts w:ascii="Times New Roman" w:hAnsi="Times New Roman"/>
          <w:sz w:val="28"/>
          <w:szCs w:val="28"/>
          <w:lang w:val="uk-UA"/>
        </w:rPr>
        <w:t xml:space="preserve"> прийоми. </w:t>
      </w:r>
      <w:r w:rsidR="00A77EBF">
        <w:rPr>
          <w:rFonts w:ascii="Times New Roman" w:hAnsi="Times New Roman"/>
          <w:sz w:val="28"/>
          <w:szCs w:val="28"/>
          <w:lang w:val="uk-UA"/>
        </w:rPr>
        <w:t>Доцільним також є надання здобувачам наочного уявлення щодо життя, традицій, мовних реалій</w:t>
      </w:r>
      <w:r w:rsidR="005D7A58" w:rsidRPr="005D7A58">
        <w:rPr>
          <w:rFonts w:ascii="Times New Roman" w:hAnsi="Times New Roman"/>
          <w:sz w:val="28"/>
          <w:szCs w:val="28"/>
          <w:lang w:val="uk-UA"/>
        </w:rPr>
        <w:t xml:space="preserve"> країни, в якій </w:t>
      </w:r>
      <w:r w:rsidR="00A77EBF">
        <w:rPr>
          <w:rFonts w:ascii="Times New Roman" w:hAnsi="Times New Roman"/>
          <w:sz w:val="28"/>
          <w:szCs w:val="28"/>
          <w:lang w:val="uk-UA"/>
        </w:rPr>
        <w:t xml:space="preserve">творив </w:t>
      </w:r>
      <w:r w:rsidR="00A77EBF" w:rsidRPr="005D7A58">
        <w:rPr>
          <w:rFonts w:ascii="Times New Roman" w:hAnsi="Times New Roman"/>
          <w:sz w:val="28"/>
          <w:szCs w:val="28"/>
          <w:lang w:val="uk-UA"/>
        </w:rPr>
        <w:t xml:space="preserve">поет </w:t>
      </w:r>
      <w:r w:rsidR="00A77EBF">
        <w:rPr>
          <w:rFonts w:ascii="Times New Roman" w:hAnsi="Times New Roman"/>
          <w:sz w:val="28"/>
          <w:szCs w:val="28"/>
          <w:lang w:val="uk-UA"/>
        </w:rPr>
        <w:t xml:space="preserve">чи </w:t>
      </w:r>
      <w:r w:rsidR="005D7A58" w:rsidRPr="005D7A58">
        <w:rPr>
          <w:rFonts w:ascii="Times New Roman" w:hAnsi="Times New Roman"/>
          <w:sz w:val="28"/>
          <w:szCs w:val="28"/>
          <w:lang w:val="uk-UA"/>
        </w:rPr>
        <w:t xml:space="preserve">письменник, </w:t>
      </w:r>
      <w:r w:rsidR="00A77EBF">
        <w:rPr>
          <w:rFonts w:ascii="Times New Roman" w:hAnsi="Times New Roman"/>
          <w:sz w:val="28"/>
          <w:szCs w:val="28"/>
          <w:lang w:val="uk-UA"/>
        </w:rPr>
        <w:t>твір якого вивчається</w:t>
      </w:r>
      <w:r w:rsidR="005D7A58" w:rsidRPr="005D7A58">
        <w:rPr>
          <w:rFonts w:ascii="Times New Roman" w:hAnsi="Times New Roman"/>
          <w:sz w:val="28"/>
          <w:szCs w:val="28"/>
          <w:lang w:val="uk-UA"/>
        </w:rPr>
        <w:t xml:space="preserve">. </w:t>
      </w:r>
      <w:r w:rsidR="00A07F5A">
        <w:rPr>
          <w:rFonts w:ascii="Times New Roman" w:hAnsi="Times New Roman"/>
          <w:sz w:val="28"/>
          <w:szCs w:val="28"/>
          <w:lang w:val="uk-UA"/>
        </w:rPr>
        <w:t>Корисним у цьому може бути</w:t>
      </w:r>
      <w:r w:rsidR="007B1243">
        <w:rPr>
          <w:rFonts w:ascii="Times New Roman" w:hAnsi="Times New Roman"/>
          <w:sz w:val="28"/>
          <w:szCs w:val="28"/>
          <w:lang w:val="uk-UA"/>
        </w:rPr>
        <w:t xml:space="preserve"> мультфільм. </w:t>
      </w:r>
    </w:p>
    <w:p w:rsidR="002B3CAE" w:rsidRDefault="002B3CAE" w:rsidP="00D2148A">
      <w:pPr>
        <w:spacing w:line="360" w:lineRule="auto"/>
        <w:ind w:firstLine="709"/>
        <w:jc w:val="both"/>
        <w:rPr>
          <w:rFonts w:ascii="Times New Roman" w:hAnsi="Times New Roman"/>
          <w:sz w:val="28"/>
          <w:szCs w:val="28"/>
          <w:lang w:val="uk-UA"/>
        </w:rPr>
      </w:pPr>
      <w:r w:rsidRPr="002B3CAE">
        <w:rPr>
          <w:rFonts w:ascii="Times New Roman" w:hAnsi="Times New Roman"/>
          <w:sz w:val="28"/>
          <w:szCs w:val="28"/>
          <w:lang w:val="uk-UA"/>
        </w:rPr>
        <w:lastRenderedPageBreak/>
        <w:t xml:space="preserve">Для </w:t>
      </w:r>
      <w:r w:rsidR="007226AE">
        <w:rPr>
          <w:rFonts w:ascii="Times New Roman" w:hAnsi="Times New Roman"/>
          <w:sz w:val="28"/>
          <w:szCs w:val="28"/>
          <w:lang w:val="uk-UA"/>
        </w:rPr>
        <w:t>розвитку кому</w:t>
      </w:r>
      <w:r w:rsidR="001E4A61">
        <w:rPr>
          <w:rFonts w:ascii="Times New Roman" w:hAnsi="Times New Roman"/>
          <w:sz w:val="28"/>
          <w:szCs w:val="28"/>
          <w:lang w:val="uk-UA"/>
        </w:rPr>
        <w:t>н</w:t>
      </w:r>
      <w:r w:rsidR="007226AE">
        <w:rPr>
          <w:rFonts w:ascii="Times New Roman" w:hAnsi="Times New Roman"/>
          <w:sz w:val="28"/>
          <w:szCs w:val="28"/>
          <w:lang w:val="uk-UA"/>
        </w:rPr>
        <w:t>ікативної компетентності молодших школярів ми вважаємо доцільним розробити методику</w:t>
      </w:r>
      <w:r w:rsidRPr="002B3CAE">
        <w:rPr>
          <w:rFonts w:ascii="Times New Roman" w:hAnsi="Times New Roman"/>
          <w:sz w:val="28"/>
          <w:szCs w:val="28"/>
          <w:lang w:val="uk-UA"/>
        </w:rPr>
        <w:t xml:space="preserve"> використання мультфільмів на</w:t>
      </w:r>
      <w:r w:rsidR="00CD0F30">
        <w:rPr>
          <w:rFonts w:ascii="Times New Roman" w:hAnsi="Times New Roman"/>
          <w:sz w:val="28"/>
          <w:szCs w:val="28"/>
          <w:lang w:val="uk-UA"/>
        </w:rPr>
        <w:t xml:space="preserve"> </w:t>
      </w:r>
      <w:r w:rsidR="007226AE">
        <w:rPr>
          <w:rFonts w:ascii="Times New Roman" w:hAnsi="Times New Roman"/>
          <w:sz w:val="28"/>
          <w:szCs w:val="28"/>
          <w:lang w:val="uk-UA"/>
        </w:rPr>
        <w:t>уроках читання</w:t>
      </w:r>
      <w:r w:rsidRPr="002B3CAE">
        <w:rPr>
          <w:rFonts w:ascii="Times New Roman" w:hAnsi="Times New Roman"/>
          <w:sz w:val="28"/>
          <w:szCs w:val="28"/>
          <w:lang w:val="uk-UA"/>
        </w:rPr>
        <w:t>, яка</w:t>
      </w:r>
      <w:r w:rsidR="007226AE">
        <w:rPr>
          <w:rFonts w:ascii="Times New Roman" w:hAnsi="Times New Roman"/>
          <w:sz w:val="28"/>
          <w:szCs w:val="28"/>
          <w:lang w:val="uk-UA"/>
        </w:rPr>
        <w:t xml:space="preserve"> передбачатиме до</w:t>
      </w:r>
      <w:r w:rsidRPr="002B3CAE">
        <w:rPr>
          <w:rFonts w:ascii="Times New Roman" w:hAnsi="Times New Roman"/>
          <w:sz w:val="28"/>
          <w:szCs w:val="28"/>
          <w:lang w:val="uk-UA"/>
        </w:rPr>
        <w:t xml:space="preserve">бір мультиплікацій за </w:t>
      </w:r>
      <w:r w:rsidR="007226AE">
        <w:rPr>
          <w:rFonts w:ascii="Times New Roman" w:hAnsi="Times New Roman"/>
          <w:sz w:val="28"/>
          <w:szCs w:val="28"/>
          <w:lang w:val="uk-UA"/>
        </w:rPr>
        <w:t>певними показниками</w:t>
      </w:r>
      <w:r w:rsidRPr="002B3CAE">
        <w:rPr>
          <w:rFonts w:ascii="Times New Roman" w:hAnsi="Times New Roman"/>
          <w:sz w:val="28"/>
          <w:szCs w:val="28"/>
          <w:lang w:val="uk-UA"/>
        </w:rPr>
        <w:t xml:space="preserve"> (</w:t>
      </w:r>
      <w:r w:rsidR="007226AE">
        <w:rPr>
          <w:rFonts w:ascii="Times New Roman" w:hAnsi="Times New Roman"/>
          <w:sz w:val="28"/>
          <w:szCs w:val="28"/>
          <w:lang w:val="uk-UA"/>
        </w:rPr>
        <w:t xml:space="preserve">тематика, </w:t>
      </w:r>
      <w:r w:rsidRPr="002B3CAE">
        <w:rPr>
          <w:rFonts w:ascii="Times New Roman" w:hAnsi="Times New Roman"/>
          <w:sz w:val="28"/>
          <w:szCs w:val="28"/>
          <w:lang w:val="uk-UA"/>
        </w:rPr>
        <w:t>сюжет,</w:t>
      </w:r>
      <w:r w:rsidR="007226AE">
        <w:rPr>
          <w:rFonts w:ascii="Times New Roman" w:hAnsi="Times New Roman"/>
          <w:sz w:val="28"/>
          <w:szCs w:val="28"/>
          <w:lang w:val="uk-UA"/>
        </w:rPr>
        <w:t xml:space="preserve"> тривалість, мовлення персонажів</w:t>
      </w:r>
      <w:r w:rsidRPr="002B3CAE">
        <w:rPr>
          <w:rFonts w:ascii="Times New Roman" w:hAnsi="Times New Roman"/>
          <w:sz w:val="28"/>
          <w:szCs w:val="28"/>
          <w:lang w:val="uk-UA"/>
        </w:rPr>
        <w:t xml:space="preserve">) та </w:t>
      </w:r>
      <w:r w:rsidR="00D2148A">
        <w:rPr>
          <w:rFonts w:ascii="Times New Roman" w:hAnsi="Times New Roman"/>
          <w:sz w:val="28"/>
          <w:szCs w:val="28"/>
          <w:lang w:val="uk-UA"/>
        </w:rPr>
        <w:t xml:space="preserve">розробку </w:t>
      </w:r>
      <w:r w:rsidRPr="002B3CAE">
        <w:rPr>
          <w:rFonts w:ascii="Times New Roman" w:hAnsi="Times New Roman"/>
          <w:sz w:val="28"/>
          <w:szCs w:val="28"/>
          <w:lang w:val="uk-UA"/>
        </w:rPr>
        <w:t xml:space="preserve">рекомендацій </w:t>
      </w:r>
      <w:r w:rsidR="00D2148A">
        <w:rPr>
          <w:rFonts w:ascii="Times New Roman" w:hAnsi="Times New Roman"/>
          <w:sz w:val="28"/>
          <w:szCs w:val="28"/>
          <w:lang w:val="uk-UA"/>
        </w:rPr>
        <w:t xml:space="preserve">для вчителів </w:t>
      </w:r>
      <w:r w:rsidRPr="002B3CAE">
        <w:rPr>
          <w:rFonts w:ascii="Times New Roman" w:hAnsi="Times New Roman"/>
          <w:sz w:val="28"/>
          <w:szCs w:val="28"/>
          <w:lang w:val="uk-UA"/>
        </w:rPr>
        <w:t>щодо їх</w:t>
      </w:r>
      <w:r w:rsidR="00D2148A">
        <w:rPr>
          <w:rFonts w:ascii="Times New Roman" w:hAnsi="Times New Roman"/>
          <w:sz w:val="28"/>
          <w:szCs w:val="28"/>
          <w:lang w:val="uk-UA"/>
        </w:rPr>
        <w:t xml:space="preserve"> упровадження в освітньому</w:t>
      </w:r>
      <w:r w:rsidRPr="002B3CAE">
        <w:rPr>
          <w:rFonts w:ascii="Times New Roman" w:hAnsi="Times New Roman"/>
          <w:sz w:val="28"/>
          <w:szCs w:val="28"/>
          <w:lang w:val="uk-UA"/>
        </w:rPr>
        <w:t xml:space="preserve"> процес</w:t>
      </w:r>
      <w:r w:rsidR="00D2148A">
        <w:rPr>
          <w:rFonts w:ascii="Times New Roman" w:hAnsi="Times New Roman"/>
          <w:sz w:val="28"/>
          <w:szCs w:val="28"/>
          <w:lang w:val="uk-UA"/>
        </w:rPr>
        <w:t>і</w:t>
      </w:r>
      <w:r w:rsidRPr="002B3CAE">
        <w:rPr>
          <w:rFonts w:ascii="Times New Roman" w:hAnsi="Times New Roman"/>
          <w:sz w:val="28"/>
          <w:szCs w:val="28"/>
          <w:lang w:val="uk-UA"/>
        </w:rPr>
        <w:t>.</w:t>
      </w:r>
    </w:p>
    <w:p w:rsidR="00645793" w:rsidRPr="006C0825" w:rsidRDefault="00645793" w:rsidP="00D2148A">
      <w:pPr>
        <w:spacing w:line="360" w:lineRule="auto"/>
        <w:ind w:firstLine="709"/>
        <w:jc w:val="both"/>
        <w:rPr>
          <w:rFonts w:ascii="Times New Roman" w:hAnsi="Times New Roman"/>
          <w:sz w:val="28"/>
          <w:szCs w:val="28"/>
          <w:lang w:val="uk-UA"/>
        </w:rPr>
      </w:pPr>
    </w:p>
    <w:p w:rsidR="00C02A05" w:rsidRDefault="00C02A05" w:rsidP="00C02A05">
      <w:pPr>
        <w:spacing w:line="360" w:lineRule="auto"/>
        <w:ind w:firstLine="709"/>
        <w:jc w:val="both"/>
        <w:rPr>
          <w:rFonts w:ascii="Times New Roman" w:hAnsi="Times New Roman"/>
          <w:b/>
          <w:sz w:val="28"/>
          <w:szCs w:val="28"/>
          <w:lang w:val="uk-UA"/>
        </w:rPr>
      </w:pPr>
      <w:r w:rsidRPr="00191F36">
        <w:rPr>
          <w:rFonts w:ascii="Times New Roman" w:hAnsi="Times New Roman"/>
          <w:b/>
          <w:sz w:val="28"/>
          <w:szCs w:val="28"/>
          <w:lang w:val="uk-UA"/>
        </w:rPr>
        <w:t xml:space="preserve">1.3. Характеристика компонентів комунікативної компетентності    здобувачів </w:t>
      </w:r>
    </w:p>
    <w:p w:rsidR="005D09E4" w:rsidRDefault="005D09E4" w:rsidP="00007DC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Щоб глибше зрозуміти феномен</w:t>
      </w:r>
      <w:r w:rsidRPr="005D09E4">
        <w:rPr>
          <w:lang w:val="uk-UA"/>
        </w:rPr>
        <w:t xml:space="preserve"> </w:t>
      </w:r>
      <w:r w:rsidRPr="005D09E4">
        <w:rPr>
          <w:rFonts w:ascii="Times New Roman" w:hAnsi="Times New Roman" w:cs="Times New Roman"/>
          <w:sz w:val="28"/>
          <w:szCs w:val="28"/>
          <w:lang w:val="uk-UA"/>
        </w:rPr>
        <w:t>к</w:t>
      </w:r>
      <w:r>
        <w:rPr>
          <w:rFonts w:ascii="Times New Roman" w:hAnsi="Times New Roman" w:cs="Times New Roman"/>
          <w:sz w:val="28"/>
          <w:szCs w:val="28"/>
          <w:lang w:val="uk-UA"/>
        </w:rPr>
        <w:t>омунікативної компетентності учнів початкової школи</w:t>
      </w:r>
      <w:r w:rsidR="00246078">
        <w:rPr>
          <w:rFonts w:ascii="Times New Roman" w:hAnsi="Times New Roman" w:cs="Times New Roman"/>
          <w:sz w:val="28"/>
          <w:szCs w:val="28"/>
          <w:lang w:val="uk-UA"/>
        </w:rPr>
        <w:t>,</w:t>
      </w:r>
      <w:r>
        <w:rPr>
          <w:rFonts w:ascii="Times New Roman" w:hAnsi="Times New Roman" w:cs="Times New Roman"/>
          <w:sz w:val="28"/>
          <w:szCs w:val="28"/>
          <w:lang w:val="uk-UA"/>
        </w:rPr>
        <w:t xml:space="preserve"> варто схарактеризувати її компонети.  </w:t>
      </w:r>
    </w:p>
    <w:p w:rsidR="00B665AD" w:rsidRDefault="00B665AD" w:rsidP="00B665A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структурі КК майбутніх фахівців</w:t>
      </w:r>
      <w:r w:rsidRPr="00B665AD">
        <w:rPr>
          <w:rFonts w:ascii="Times New Roman" w:hAnsi="Times New Roman" w:cs="Times New Roman"/>
          <w:sz w:val="28"/>
          <w:szCs w:val="28"/>
          <w:lang w:val="uk-UA"/>
        </w:rPr>
        <w:t xml:space="preserve"> з </w:t>
      </w:r>
      <w:r>
        <w:rPr>
          <w:rFonts w:ascii="Times New Roman" w:hAnsi="Times New Roman" w:cs="Times New Roman"/>
          <w:sz w:val="28"/>
          <w:szCs w:val="28"/>
          <w:lang w:val="uk-UA"/>
        </w:rPr>
        <w:t>документознавс</w:t>
      </w:r>
      <w:r w:rsidR="0011164B">
        <w:rPr>
          <w:rFonts w:ascii="Times New Roman" w:hAnsi="Times New Roman" w:cs="Times New Roman"/>
          <w:sz w:val="28"/>
          <w:szCs w:val="28"/>
          <w:lang w:val="uk-UA"/>
        </w:rPr>
        <w:t>т</w:t>
      </w:r>
      <w:r>
        <w:rPr>
          <w:rFonts w:ascii="Times New Roman" w:hAnsi="Times New Roman" w:cs="Times New Roman"/>
          <w:sz w:val="28"/>
          <w:szCs w:val="28"/>
          <w:lang w:val="uk-UA"/>
        </w:rPr>
        <w:t xml:space="preserve">ва </w:t>
      </w:r>
      <w:r w:rsidR="00733459">
        <w:rPr>
          <w:rFonts w:ascii="Times New Roman" w:hAnsi="Times New Roman" w:cs="Times New Roman"/>
          <w:sz w:val="28"/>
          <w:szCs w:val="28"/>
          <w:lang w:val="uk-UA"/>
        </w:rPr>
        <w:t xml:space="preserve">та інформаційної діяльності </w:t>
      </w:r>
      <w:r w:rsidRPr="00B665A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О.Тур виділила такі компоненти: мотиваційно-ціннісний; </w:t>
      </w:r>
      <w:r w:rsidR="00A47426" w:rsidRPr="00A47426">
        <w:rPr>
          <w:rFonts w:ascii="Times New Roman" w:hAnsi="Times New Roman" w:cs="Times New Roman"/>
          <w:sz w:val="28"/>
          <w:szCs w:val="28"/>
          <w:lang w:val="uk-UA"/>
        </w:rPr>
        <w:t>інформаційно-когнітивний, діяльнісно</w:t>
      </w:r>
      <w:r w:rsidR="00246078">
        <w:rPr>
          <w:rFonts w:ascii="Times New Roman" w:hAnsi="Times New Roman" w:cs="Times New Roman"/>
          <w:sz w:val="28"/>
          <w:szCs w:val="28"/>
          <w:lang w:val="uk-UA"/>
        </w:rPr>
        <w:t>-</w:t>
      </w:r>
      <w:r w:rsidR="00A47426" w:rsidRPr="00A47426">
        <w:rPr>
          <w:rFonts w:ascii="Times New Roman" w:hAnsi="Times New Roman" w:cs="Times New Roman"/>
          <w:sz w:val="28"/>
          <w:szCs w:val="28"/>
          <w:lang w:val="uk-UA"/>
        </w:rPr>
        <w:t>поведінковий, особистісно-самотворчий,</w:t>
      </w:r>
      <w:r w:rsidR="00246078">
        <w:rPr>
          <w:rFonts w:ascii="Times New Roman" w:hAnsi="Times New Roman" w:cs="Times New Roman"/>
          <w:sz w:val="28"/>
          <w:szCs w:val="28"/>
          <w:lang w:val="uk-UA"/>
        </w:rPr>
        <w:t xml:space="preserve"> оцінно-рефлексивний компоненти</w:t>
      </w:r>
      <w:r w:rsidR="00A47426" w:rsidRPr="00A47426">
        <w:rPr>
          <w:lang w:val="uk-UA"/>
        </w:rPr>
        <w:t xml:space="preserve"> </w:t>
      </w:r>
      <w:r w:rsidR="00A3063E">
        <w:rPr>
          <w:rFonts w:ascii="Times New Roman" w:hAnsi="Times New Roman" w:cs="Times New Roman"/>
          <w:sz w:val="28"/>
          <w:szCs w:val="28"/>
          <w:lang w:val="uk-UA"/>
        </w:rPr>
        <w:t>[53</w:t>
      </w:r>
      <w:r w:rsidR="00A47426" w:rsidRPr="00A47426">
        <w:rPr>
          <w:rFonts w:ascii="Times New Roman" w:hAnsi="Times New Roman" w:cs="Times New Roman"/>
          <w:sz w:val="28"/>
          <w:szCs w:val="28"/>
          <w:lang w:val="uk-UA"/>
        </w:rPr>
        <w:t>, с. 162].</w:t>
      </w:r>
    </w:p>
    <w:p w:rsidR="00B665AD" w:rsidRDefault="00B665AD" w:rsidP="008667D9">
      <w:pPr>
        <w:spacing w:line="360" w:lineRule="auto"/>
        <w:ind w:firstLine="709"/>
        <w:jc w:val="both"/>
        <w:rPr>
          <w:rFonts w:ascii="Times New Roman" w:hAnsi="Times New Roman" w:cs="Times New Roman"/>
          <w:sz w:val="28"/>
          <w:szCs w:val="28"/>
          <w:lang w:val="uk-UA"/>
        </w:rPr>
      </w:pPr>
      <w:r w:rsidRPr="00B665AD">
        <w:rPr>
          <w:rFonts w:ascii="Times New Roman" w:hAnsi="Times New Roman" w:cs="Times New Roman"/>
          <w:sz w:val="28"/>
          <w:szCs w:val="28"/>
          <w:lang w:val="uk-UA"/>
        </w:rPr>
        <w:t xml:space="preserve">Мотиваційно-ціннісний </w:t>
      </w:r>
      <w:r w:rsidR="004D3BE6">
        <w:rPr>
          <w:rFonts w:ascii="Times New Roman" w:hAnsi="Times New Roman" w:cs="Times New Roman"/>
          <w:sz w:val="28"/>
          <w:szCs w:val="28"/>
          <w:lang w:val="uk-UA"/>
        </w:rPr>
        <w:t xml:space="preserve">складник </w:t>
      </w:r>
      <w:r w:rsidRPr="00B665AD">
        <w:rPr>
          <w:rFonts w:ascii="Times New Roman" w:hAnsi="Times New Roman" w:cs="Times New Roman"/>
          <w:sz w:val="28"/>
          <w:szCs w:val="28"/>
          <w:lang w:val="uk-UA"/>
        </w:rPr>
        <w:t xml:space="preserve">КК </w:t>
      </w:r>
      <w:r w:rsidR="004D3BE6">
        <w:rPr>
          <w:rFonts w:ascii="Times New Roman" w:hAnsi="Times New Roman" w:cs="Times New Roman"/>
          <w:sz w:val="28"/>
          <w:szCs w:val="28"/>
          <w:lang w:val="uk-UA"/>
        </w:rPr>
        <w:t>характеризується професійно-комунікативними цінностями професії; особистісним</w:t>
      </w:r>
      <w:r w:rsidRPr="00B665AD">
        <w:rPr>
          <w:rFonts w:ascii="Times New Roman" w:hAnsi="Times New Roman" w:cs="Times New Roman"/>
          <w:sz w:val="28"/>
          <w:szCs w:val="28"/>
          <w:lang w:val="uk-UA"/>
        </w:rPr>
        <w:t xml:space="preserve"> ставлення</w:t>
      </w:r>
      <w:r w:rsidR="004D3BE6">
        <w:rPr>
          <w:rFonts w:ascii="Times New Roman" w:hAnsi="Times New Roman" w:cs="Times New Roman"/>
          <w:sz w:val="28"/>
          <w:szCs w:val="28"/>
          <w:lang w:val="uk-UA"/>
        </w:rPr>
        <w:t>м до них; передбачає усвідомлення</w:t>
      </w:r>
      <w:r w:rsidRPr="00B665AD">
        <w:rPr>
          <w:rFonts w:ascii="Times New Roman" w:hAnsi="Times New Roman" w:cs="Times New Roman"/>
          <w:sz w:val="28"/>
          <w:szCs w:val="28"/>
          <w:lang w:val="uk-UA"/>
        </w:rPr>
        <w:t xml:space="preserve"> майбутнім</w:t>
      </w:r>
      <w:r w:rsidR="0011164B">
        <w:rPr>
          <w:rFonts w:ascii="Times New Roman" w:hAnsi="Times New Roman" w:cs="Times New Roman"/>
          <w:sz w:val="28"/>
          <w:szCs w:val="28"/>
          <w:lang w:val="uk-UA"/>
        </w:rPr>
        <w:t xml:space="preserve">и фахівцями </w:t>
      </w:r>
      <w:r w:rsidR="004D3BE6">
        <w:rPr>
          <w:rFonts w:ascii="Times New Roman" w:hAnsi="Times New Roman" w:cs="Times New Roman"/>
          <w:sz w:val="28"/>
          <w:szCs w:val="28"/>
          <w:lang w:val="uk-UA"/>
        </w:rPr>
        <w:t xml:space="preserve">значущість КК для оптимального </w:t>
      </w:r>
      <w:r w:rsidRPr="00B665AD">
        <w:rPr>
          <w:rFonts w:ascii="Times New Roman" w:hAnsi="Times New Roman" w:cs="Times New Roman"/>
          <w:sz w:val="28"/>
          <w:szCs w:val="28"/>
          <w:lang w:val="uk-UA"/>
        </w:rPr>
        <w:t>здійснення п</w:t>
      </w:r>
      <w:r w:rsidR="004D3BE6">
        <w:rPr>
          <w:rFonts w:ascii="Times New Roman" w:hAnsi="Times New Roman" w:cs="Times New Roman"/>
          <w:sz w:val="28"/>
          <w:szCs w:val="28"/>
          <w:lang w:val="uk-UA"/>
        </w:rPr>
        <w:t>рофесійної діяльності; ціннісне ставлення</w:t>
      </w:r>
      <w:r w:rsidRPr="00B665AD">
        <w:rPr>
          <w:rFonts w:ascii="Times New Roman" w:hAnsi="Times New Roman" w:cs="Times New Roman"/>
          <w:sz w:val="28"/>
          <w:szCs w:val="28"/>
          <w:lang w:val="uk-UA"/>
        </w:rPr>
        <w:t xml:space="preserve"> до оволодіння КК, </w:t>
      </w:r>
      <w:r w:rsidR="004D3BE6">
        <w:rPr>
          <w:rFonts w:ascii="Times New Roman" w:hAnsi="Times New Roman" w:cs="Times New Roman"/>
          <w:sz w:val="28"/>
          <w:szCs w:val="28"/>
          <w:lang w:val="uk-UA"/>
        </w:rPr>
        <w:t>наявність</w:t>
      </w:r>
      <w:r w:rsidRPr="00B665AD">
        <w:rPr>
          <w:rFonts w:ascii="Times New Roman" w:hAnsi="Times New Roman" w:cs="Times New Roman"/>
          <w:sz w:val="28"/>
          <w:szCs w:val="28"/>
          <w:lang w:val="uk-UA"/>
        </w:rPr>
        <w:t xml:space="preserve"> стимулів</w:t>
      </w:r>
      <w:r w:rsidR="004D3BE6">
        <w:rPr>
          <w:rFonts w:ascii="Times New Roman" w:hAnsi="Times New Roman" w:cs="Times New Roman"/>
          <w:sz w:val="28"/>
          <w:szCs w:val="28"/>
          <w:lang w:val="uk-UA"/>
        </w:rPr>
        <w:t xml:space="preserve"> до </w:t>
      </w:r>
      <w:r w:rsidR="004D3BE6" w:rsidRPr="00B665AD">
        <w:rPr>
          <w:rFonts w:ascii="Times New Roman" w:hAnsi="Times New Roman" w:cs="Times New Roman"/>
          <w:sz w:val="28"/>
          <w:szCs w:val="28"/>
          <w:lang w:val="uk-UA"/>
        </w:rPr>
        <w:t>самовдосконалення</w:t>
      </w:r>
      <w:r w:rsidR="004D3BE6">
        <w:rPr>
          <w:rFonts w:ascii="Times New Roman" w:hAnsi="Times New Roman" w:cs="Times New Roman"/>
          <w:sz w:val="28"/>
          <w:szCs w:val="28"/>
          <w:lang w:val="uk-UA"/>
        </w:rPr>
        <w:t xml:space="preserve"> у професійно-комунікативному аспекті</w:t>
      </w:r>
      <w:r w:rsidRPr="00B665AD">
        <w:rPr>
          <w:rFonts w:ascii="Times New Roman" w:hAnsi="Times New Roman" w:cs="Times New Roman"/>
          <w:sz w:val="28"/>
          <w:szCs w:val="28"/>
          <w:lang w:val="uk-UA"/>
        </w:rPr>
        <w:t xml:space="preserve">; </w:t>
      </w:r>
      <w:r w:rsidR="008667D9">
        <w:rPr>
          <w:rFonts w:ascii="Times New Roman" w:hAnsi="Times New Roman" w:cs="Times New Roman"/>
          <w:sz w:val="28"/>
          <w:szCs w:val="28"/>
          <w:lang w:val="uk-UA"/>
        </w:rPr>
        <w:t xml:space="preserve">осмислене </w:t>
      </w:r>
      <w:r w:rsidRPr="00B665AD">
        <w:rPr>
          <w:rFonts w:ascii="Times New Roman" w:hAnsi="Times New Roman" w:cs="Times New Roman"/>
          <w:sz w:val="28"/>
          <w:szCs w:val="28"/>
          <w:lang w:val="uk-UA"/>
        </w:rPr>
        <w:t xml:space="preserve">ставлення до спілкування як до </w:t>
      </w:r>
      <w:r w:rsidR="008667D9">
        <w:rPr>
          <w:rFonts w:ascii="Times New Roman" w:hAnsi="Times New Roman" w:cs="Times New Roman"/>
          <w:sz w:val="28"/>
          <w:szCs w:val="28"/>
          <w:lang w:val="uk-UA"/>
        </w:rPr>
        <w:t xml:space="preserve">значущої </w:t>
      </w:r>
      <w:r w:rsidRPr="00B665AD">
        <w:rPr>
          <w:rFonts w:ascii="Times New Roman" w:hAnsi="Times New Roman" w:cs="Times New Roman"/>
          <w:sz w:val="28"/>
          <w:szCs w:val="28"/>
          <w:lang w:val="uk-UA"/>
        </w:rPr>
        <w:t xml:space="preserve">цінності </w:t>
      </w:r>
      <w:r w:rsidR="008667D9">
        <w:rPr>
          <w:rFonts w:ascii="Times New Roman" w:hAnsi="Times New Roman" w:cs="Times New Roman"/>
          <w:sz w:val="28"/>
          <w:szCs w:val="28"/>
          <w:lang w:val="uk-UA"/>
        </w:rPr>
        <w:t xml:space="preserve"> людини та</w:t>
      </w:r>
      <w:r w:rsidR="00A3063E">
        <w:rPr>
          <w:rFonts w:ascii="Times New Roman" w:hAnsi="Times New Roman" w:cs="Times New Roman"/>
          <w:sz w:val="28"/>
          <w:szCs w:val="28"/>
          <w:lang w:val="uk-UA"/>
        </w:rPr>
        <w:t xml:space="preserve"> суспільства</w:t>
      </w:r>
      <w:r w:rsidR="001B4FCD" w:rsidRPr="001B4FCD">
        <w:rPr>
          <w:lang w:val="uk-UA"/>
        </w:rPr>
        <w:t xml:space="preserve"> </w:t>
      </w:r>
      <w:r w:rsidR="00A3063E">
        <w:rPr>
          <w:rFonts w:ascii="Times New Roman" w:hAnsi="Times New Roman" w:cs="Times New Roman"/>
          <w:sz w:val="28"/>
          <w:szCs w:val="28"/>
          <w:lang w:val="uk-UA"/>
        </w:rPr>
        <w:t>[там само</w:t>
      </w:r>
      <w:r w:rsidR="001B4FCD" w:rsidRPr="001B4FCD">
        <w:rPr>
          <w:rFonts w:ascii="Times New Roman" w:hAnsi="Times New Roman" w:cs="Times New Roman"/>
          <w:sz w:val="28"/>
          <w:szCs w:val="28"/>
          <w:lang w:val="uk-UA"/>
        </w:rPr>
        <w:t>]</w:t>
      </w:r>
      <w:r w:rsidR="003C6EC8">
        <w:rPr>
          <w:rFonts w:ascii="Times New Roman" w:hAnsi="Times New Roman" w:cs="Times New Roman"/>
          <w:sz w:val="28"/>
          <w:szCs w:val="28"/>
          <w:lang w:val="uk-UA"/>
        </w:rPr>
        <w:t>.</w:t>
      </w:r>
    </w:p>
    <w:p w:rsidR="009008DA" w:rsidRPr="0011164B" w:rsidRDefault="0011164B" w:rsidP="009008D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Інформаційно-когнітивна складова </w:t>
      </w:r>
      <w:r w:rsidR="009008DA" w:rsidRPr="0011164B">
        <w:rPr>
          <w:rFonts w:ascii="Times New Roman" w:hAnsi="Times New Roman" w:cs="Times New Roman"/>
          <w:sz w:val="28"/>
          <w:szCs w:val="28"/>
          <w:lang w:val="uk-UA"/>
        </w:rPr>
        <w:t xml:space="preserve"> КК майбутнього фахівця з </w:t>
      </w:r>
      <w:r w:rsidRPr="0011164B">
        <w:rPr>
          <w:rFonts w:ascii="Times New Roman" w:hAnsi="Times New Roman" w:cs="Times New Roman"/>
          <w:sz w:val="28"/>
          <w:szCs w:val="28"/>
          <w:lang w:val="uk-UA"/>
        </w:rPr>
        <w:t xml:space="preserve">документознавства та інформаційної діяльності </w:t>
      </w:r>
      <w:r w:rsidR="004721AB">
        <w:rPr>
          <w:rFonts w:ascii="Times New Roman" w:hAnsi="Times New Roman" w:cs="Times New Roman"/>
          <w:sz w:val="28"/>
          <w:szCs w:val="28"/>
          <w:lang w:val="uk-UA"/>
        </w:rPr>
        <w:t>акумулю</w:t>
      </w:r>
      <w:r w:rsidR="009008DA" w:rsidRPr="0011164B">
        <w:rPr>
          <w:rFonts w:ascii="Times New Roman" w:hAnsi="Times New Roman" w:cs="Times New Roman"/>
          <w:sz w:val="28"/>
          <w:szCs w:val="28"/>
          <w:lang w:val="uk-UA"/>
        </w:rPr>
        <w:t xml:space="preserve">є </w:t>
      </w:r>
      <w:r w:rsidR="004721AB">
        <w:rPr>
          <w:rFonts w:ascii="Times New Roman" w:hAnsi="Times New Roman" w:cs="Times New Roman"/>
          <w:sz w:val="28"/>
          <w:szCs w:val="28"/>
          <w:lang w:val="uk-UA"/>
        </w:rPr>
        <w:t>засвоєння знаннями сутності,</w:t>
      </w:r>
      <w:r w:rsidR="009008DA" w:rsidRPr="0011164B">
        <w:rPr>
          <w:rFonts w:ascii="Times New Roman" w:hAnsi="Times New Roman" w:cs="Times New Roman"/>
          <w:sz w:val="28"/>
          <w:szCs w:val="28"/>
          <w:lang w:val="uk-UA"/>
        </w:rPr>
        <w:t xml:space="preserve"> змісту способів комунікації, норм професійно</w:t>
      </w:r>
      <w:r w:rsidR="004721AB">
        <w:rPr>
          <w:rFonts w:ascii="Times New Roman" w:hAnsi="Times New Roman" w:cs="Times New Roman"/>
          <w:sz w:val="28"/>
          <w:szCs w:val="28"/>
          <w:lang w:val="uk-UA"/>
        </w:rPr>
        <w:t>-комунікативної діяльності тощо</w:t>
      </w:r>
      <w:r w:rsidR="009008DA" w:rsidRPr="0011164B">
        <w:rPr>
          <w:rFonts w:ascii="Times New Roman" w:hAnsi="Times New Roman" w:cs="Times New Roman"/>
          <w:sz w:val="28"/>
          <w:szCs w:val="28"/>
          <w:lang w:val="uk-UA"/>
        </w:rPr>
        <w:t xml:space="preserve">; </w:t>
      </w:r>
      <w:r w:rsidR="004721AB" w:rsidRPr="0011164B">
        <w:rPr>
          <w:rFonts w:ascii="Times New Roman" w:hAnsi="Times New Roman" w:cs="Times New Roman"/>
          <w:sz w:val="28"/>
          <w:szCs w:val="28"/>
          <w:lang w:val="uk-UA"/>
        </w:rPr>
        <w:t xml:space="preserve">норм </w:t>
      </w:r>
      <w:r w:rsidR="004721AB">
        <w:rPr>
          <w:rFonts w:ascii="Times New Roman" w:hAnsi="Times New Roman" w:cs="Times New Roman"/>
          <w:sz w:val="28"/>
          <w:szCs w:val="28"/>
          <w:lang w:val="uk-UA"/>
        </w:rPr>
        <w:t>та правил літературної мови у слововживанні</w:t>
      </w:r>
      <w:r w:rsidR="00823175">
        <w:rPr>
          <w:rFonts w:ascii="Times New Roman" w:hAnsi="Times New Roman" w:cs="Times New Roman"/>
          <w:sz w:val="28"/>
          <w:szCs w:val="28"/>
          <w:lang w:val="uk-UA"/>
        </w:rPr>
        <w:t xml:space="preserve"> та у граматиці, мовленнєвому етикеті й культурі спілкування, вимові та</w:t>
      </w:r>
      <w:r w:rsidR="009008DA" w:rsidRPr="0011164B">
        <w:rPr>
          <w:rFonts w:ascii="Times New Roman" w:hAnsi="Times New Roman" w:cs="Times New Roman"/>
          <w:sz w:val="28"/>
          <w:szCs w:val="28"/>
          <w:lang w:val="uk-UA"/>
        </w:rPr>
        <w:t xml:space="preserve"> наголошуванні; </w:t>
      </w:r>
      <w:r w:rsidR="00823175">
        <w:rPr>
          <w:rFonts w:ascii="Times New Roman" w:hAnsi="Times New Roman" w:cs="Times New Roman"/>
          <w:sz w:val="28"/>
          <w:szCs w:val="28"/>
          <w:lang w:val="uk-UA"/>
        </w:rPr>
        <w:t xml:space="preserve">шляхів </w:t>
      </w:r>
      <w:r w:rsidR="009008DA" w:rsidRPr="0011164B">
        <w:rPr>
          <w:rFonts w:ascii="Times New Roman" w:hAnsi="Times New Roman" w:cs="Times New Roman"/>
          <w:sz w:val="28"/>
          <w:szCs w:val="28"/>
          <w:lang w:val="uk-UA"/>
        </w:rPr>
        <w:t>професійно-ко</w:t>
      </w:r>
      <w:r w:rsidR="00823175">
        <w:rPr>
          <w:rFonts w:ascii="Times New Roman" w:hAnsi="Times New Roman" w:cs="Times New Roman"/>
          <w:sz w:val="28"/>
          <w:szCs w:val="28"/>
          <w:lang w:val="uk-UA"/>
        </w:rPr>
        <w:t>мунікативного самовдосконалення</w:t>
      </w:r>
      <w:r w:rsidR="00A3063E">
        <w:rPr>
          <w:rFonts w:ascii="Times New Roman" w:hAnsi="Times New Roman" w:cs="Times New Roman"/>
          <w:sz w:val="28"/>
          <w:szCs w:val="28"/>
          <w:lang w:val="uk-UA"/>
        </w:rPr>
        <w:t xml:space="preserve"> [там само</w:t>
      </w:r>
      <w:r w:rsidR="00287D68" w:rsidRPr="0011164B">
        <w:rPr>
          <w:rFonts w:ascii="Times New Roman" w:hAnsi="Times New Roman" w:cs="Times New Roman"/>
          <w:sz w:val="28"/>
          <w:szCs w:val="28"/>
          <w:lang w:val="uk-UA"/>
        </w:rPr>
        <w:t>, с. 166</w:t>
      </w:r>
      <w:r w:rsidR="009008DA" w:rsidRPr="0011164B">
        <w:rPr>
          <w:rFonts w:ascii="Times New Roman" w:hAnsi="Times New Roman" w:cs="Times New Roman"/>
          <w:sz w:val="28"/>
          <w:szCs w:val="28"/>
          <w:lang w:val="uk-UA"/>
        </w:rPr>
        <w:t>].</w:t>
      </w:r>
    </w:p>
    <w:p w:rsidR="006914CF" w:rsidRDefault="00843D40" w:rsidP="00287D68">
      <w:pPr>
        <w:spacing w:line="360" w:lineRule="auto"/>
        <w:ind w:firstLine="709"/>
        <w:jc w:val="both"/>
        <w:rPr>
          <w:rFonts w:ascii="Times New Roman" w:hAnsi="Times New Roman" w:cs="Times New Roman"/>
          <w:sz w:val="28"/>
          <w:szCs w:val="28"/>
          <w:lang w:val="uk-UA"/>
        </w:rPr>
      </w:pPr>
      <w:r w:rsidRPr="009E4787">
        <w:rPr>
          <w:rFonts w:ascii="Times New Roman" w:hAnsi="Times New Roman" w:cs="Times New Roman"/>
          <w:sz w:val="28"/>
          <w:szCs w:val="28"/>
          <w:lang w:val="uk-UA"/>
        </w:rPr>
        <w:lastRenderedPageBreak/>
        <w:t>Д</w:t>
      </w:r>
      <w:r w:rsidR="00287D68" w:rsidRPr="009E4787">
        <w:rPr>
          <w:rFonts w:ascii="Times New Roman" w:hAnsi="Times New Roman" w:cs="Times New Roman"/>
          <w:sz w:val="28"/>
          <w:szCs w:val="28"/>
          <w:lang w:val="uk-UA"/>
        </w:rPr>
        <w:t xml:space="preserve">іяльнісно-поведінковий компонент КК </w:t>
      </w:r>
      <w:r w:rsidR="009E4787" w:rsidRPr="009E4787">
        <w:rPr>
          <w:rFonts w:ascii="Times New Roman" w:hAnsi="Times New Roman" w:cs="Times New Roman"/>
          <w:sz w:val="28"/>
          <w:szCs w:val="28"/>
          <w:lang w:val="uk-UA"/>
        </w:rPr>
        <w:t>виражається у сформованих</w:t>
      </w:r>
      <w:r w:rsidR="00287D68" w:rsidRPr="009E4787">
        <w:rPr>
          <w:rFonts w:ascii="Times New Roman" w:hAnsi="Times New Roman" w:cs="Times New Roman"/>
          <w:sz w:val="28"/>
          <w:szCs w:val="28"/>
          <w:lang w:val="uk-UA"/>
        </w:rPr>
        <w:t xml:space="preserve"> </w:t>
      </w:r>
      <w:r w:rsidR="009E4787" w:rsidRPr="009E4787">
        <w:rPr>
          <w:rFonts w:ascii="Times New Roman" w:hAnsi="Times New Roman" w:cs="Times New Roman"/>
          <w:sz w:val="28"/>
          <w:szCs w:val="28"/>
          <w:lang w:val="uk-UA"/>
        </w:rPr>
        <w:t xml:space="preserve">уміннях і навичках </w:t>
      </w:r>
      <w:r w:rsidR="006914CF">
        <w:rPr>
          <w:rFonts w:ascii="Times New Roman" w:hAnsi="Times New Roman" w:cs="Times New Roman"/>
          <w:sz w:val="28"/>
          <w:szCs w:val="28"/>
          <w:lang w:val="uk-UA"/>
        </w:rPr>
        <w:t>інтелектуально-прогностичного, презентаційно-комунікативного, організаторсько-управлінського</w:t>
      </w:r>
      <w:r w:rsidR="00287D68" w:rsidRPr="009E4787">
        <w:rPr>
          <w:rFonts w:ascii="Times New Roman" w:hAnsi="Times New Roman" w:cs="Times New Roman"/>
          <w:sz w:val="28"/>
          <w:szCs w:val="28"/>
          <w:lang w:val="uk-UA"/>
        </w:rPr>
        <w:t>, емоційно</w:t>
      </w:r>
      <w:r w:rsidR="006914CF">
        <w:rPr>
          <w:rFonts w:ascii="Times New Roman" w:hAnsi="Times New Roman" w:cs="Times New Roman"/>
          <w:sz w:val="28"/>
          <w:szCs w:val="28"/>
          <w:lang w:val="uk-UA"/>
        </w:rPr>
        <w:t>-регулятивного, інформаційно-комунікаційного</w:t>
      </w:r>
      <w:r w:rsidR="00287D68" w:rsidRPr="009E4787">
        <w:rPr>
          <w:rFonts w:ascii="Times New Roman" w:hAnsi="Times New Roman" w:cs="Times New Roman"/>
          <w:sz w:val="28"/>
          <w:szCs w:val="28"/>
          <w:lang w:val="uk-UA"/>
        </w:rPr>
        <w:t>,</w:t>
      </w:r>
      <w:r w:rsidR="006914CF">
        <w:rPr>
          <w:rFonts w:ascii="Times New Roman" w:hAnsi="Times New Roman" w:cs="Times New Roman"/>
          <w:sz w:val="28"/>
          <w:szCs w:val="28"/>
          <w:lang w:val="uk-UA"/>
        </w:rPr>
        <w:t xml:space="preserve"> мовно-лінгвістичного, рефлексивно-коригувальниого типу, які</w:t>
      </w:r>
      <w:r w:rsidR="00287D68" w:rsidRPr="009E4787">
        <w:rPr>
          <w:rFonts w:ascii="Times New Roman" w:hAnsi="Times New Roman" w:cs="Times New Roman"/>
          <w:sz w:val="28"/>
          <w:szCs w:val="28"/>
          <w:lang w:val="uk-UA"/>
        </w:rPr>
        <w:t xml:space="preserve"> </w:t>
      </w:r>
      <w:r w:rsidR="006914CF">
        <w:rPr>
          <w:rFonts w:ascii="Times New Roman" w:hAnsi="Times New Roman" w:cs="Times New Roman"/>
          <w:sz w:val="28"/>
          <w:szCs w:val="28"/>
          <w:lang w:val="uk-UA"/>
        </w:rPr>
        <w:t>сприяють успішній комунікативній</w:t>
      </w:r>
      <w:r w:rsidR="00287D68" w:rsidRPr="009E4787">
        <w:rPr>
          <w:rFonts w:ascii="Times New Roman" w:hAnsi="Times New Roman" w:cs="Times New Roman"/>
          <w:sz w:val="28"/>
          <w:szCs w:val="28"/>
          <w:lang w:val="uk-UA"/>
        </w:rPr>
        <w:t xml:space="preserve"> діяльності. Високий рівень сформованості </w:t>
      </w:r>
      <w:r w:rsidR="00941D20">
        <w:rPr>
          <w:rFonts w:ascii="Times New Roman" w:hAnsi="Times New Roman" w:cs="Times New Roman"/>
          <w:sz w:val="28"/>
          <w:szCs w:val="28"/>
          <w:lang w:val="uk-UA"/>
        </w:rPr>
        <w:t>комунікативних умінь та</w:t>
      </w:r>
      <w:r w:rsidR="00287D68" w:rsidRPr="009E4787">
        <w:rPr>
          <w:rFonts w:ascii="Times New Roman" w:hAnsi="Times New Roman" w:cs="Times New Roman"/>
          <w:sz w:val="28"/>
          <w:szCs w:val="28"/>
          <w:lang w:val="uk-UA"/>
        </w:rPr>
        <w:t xml:space="preserve"> навичок, набутих у контексті культурного, соціального, інформаційного, мовно</w:t>
      </w:r>
      <w:r w:rsidR="00941D20">
        <w:rPr>
          <w:rFonts w:ascii="Times New Roman" w:hAnsi="Times New Roman" w:cs="Times New Roman"/>
          <w:sz w:val="28"/>
          <w:szCs w:val="28"/>
          <w:lang w:val="uk-UA"/>
        </w:rPr>
        <w:t>го, самоосвітнього складників</w:t>
      </w:r>
      <w:r w:rsidR="00287D68" w:rsidRPr="009E4787">
        <w:rPr>
          <w:rFonts w:ascii="Times New Roman" w:hAnsi="Times New Roman" w:cs="Times New Roman"/>
          <w:sz w:val="28"/>
          <w:szCs w:val="28"/>
          <w:lang w:val="uk-UA"/>
        </w:rPr>
        <w:t xml:space="preserve"> є важливою передумовою досяг</w:t>
      </w:r>
      <w:r w:rsidR="00941D20">
        <w:rPr>
          <w:rFonts w:ascii="Times New Roman" w:hAnsi="Times New Roman" w:cs="Times New Roman"/>
          <w:sz w:val="28"/>
          <w:szCs w:val="28"/>
          <w:lang w:val="uk-UA"/>
        </w:rPr>
        <w:t>нення ними професіоналізму</w:t>
      </w:r>
      <w:r w:rsidR="00287D68" w:rsidRPr="009E4787">
        <w:rPr>
          <w:rFonts w:ascii="Times New Roman" w:hAnsi="Times New Roman" w:cs="Times New Roman"/>
          <w:sz w:val="28"/>
          <w:szCs w:val="28"/>
          <w:lang w:val="uk-UA"/>
        </w:rPr>
        <w:t xml:space="preserve"> </w:t>
      </w:r>
      <w:r w:rsidR="00941D20">
        <w:rPr>
          <w:rFonts w:ascii="Times New Roman" w:hAnsi="Times New Roman" w:cs="Times New Roman"/>
          <w:sz w:val="28"/>
          <w:szCs w:val="28"/>
          <w:lang w:val="uk-UA"/>
        </w:rPr>
        <w:t>[там само</w:t>
      </w:r>
      <w:r w:rsidR="00082C16" w:rsidRPr="00082C16">
        <w:rPr>
          <w:rFonts w:ascii="Times New Roman" w:hAnsi="Times New Roman" w:cs="Times New Roman"/>
          <w:sz w:val="28"/>
          <w:szCs w:val="28"/>
          <w:lang w:val="uk-UA"/>
        </w:rPr>
        <w:t>, с. 177].</w:t>
      </w:r>
    </w:p>
    <w:p w:rsidR="00287D68" w:rsidRPr="009E4787" w:rsidRDefault="009476FA" w:rsidP="00287D6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Особистісно-самотворча складова</w:t>
      </w:r>
      <w:r w:rsidR="00287D68" w:rsidRPr="009E4787">
        <w:rPr>
          <w:rFonts w:ascii="Times New Roman" w:hAnsi="Times New Roman" w:cs="Times New Roman"/>
          <w:sz w:val="28"/>
          <w:szCs w:val="28"/>
          <w:lang w:val="uk-UA"/>
        </w:rPr>
        <w:t xml:space="preserve"> КК майбутнього фахівця </w:t>
      </w:r>
      <w:r w:rsidR="006914CF">
        <w:rPr>
          <w:rFonts w:ascii="Times New Roman" w:hAnsi="Times New Roman" w:cs="Times New Roman"/>
          <w:sz w:val="28"/>
          <w:szCs w:val="28"/>
          <w:lang w:val="uk-UA"/>
        </w:rPr>
        <w:t xml:space="preserve">передбачає сформовані значущі особистісно-професійні </w:t>
      </w:r>
      <w:r w:rsidR="00082C16" w:rsidRPr="00082C16">
        <w:rPr>
          <w:rFonts w:ascii="Times New Roman" w:hAnsi="Times New Roman" w:cs="Times New Roman"/>
          <w:sz w:val="28"/>
          <w:szCs w:val="28"/>
          <w:lang w:val="uk-UA"/>
        </w:rPr>
        <w:t xml:space="preserve">інтелектуальні, емоційно-вольові, моральні, комунікативні, естетичні </w:t>
      </w:r>
      <w:r w:rsidR="006914CF" w:rsidRPr="00082C16">
        <w:rPr>
          <w:rFonts w:ascii="Times New Roman" w:hAnsi="Times New Roman" w:cs="Times New Roman"/>
          <w:sz w:val="28"/>
          <w:szCs w:val="28"/>
          <w:lang w:val="uk-UA"/>
        </w:rPr>
        <w:t>якості</w:t>
      </w:r>
      <w:r w:rsidR="00287D68" w:rsidRPr="00082C16">
        <w:rPr>
          <w:rFonts w:ascii="Times New Roman" w:hAnsi="Times New Roman" w:cs="Times New Roman"/>
          <w:sz w:val="28"/>
          <w:szCs w:val="28"/>
          <w:lang w:val="uk-UA"/>
        </w:rPr>
        <w:t xml:space="preserve">, </w:t>
      </w:r>
      <w:r w:rsidR="00287D68" w:rsidRPr="009E4787">
        <w:rPr>
          <w:rFonts w:ascii="Times New Roman" w:hAnsi="Times New Roman" w:cs="Times New Roman"/>
          <w:sz w:val="28"/>
          <w:szCs w:val="28"/>
          <w:lang w:val="uk-UA"/>
        </w:rPr>
        <w:t xml:space="preserve">які </w:t>
      </w:r>
      <w:r w:rsidR="00082C16">
        <w:rPr>
          <w:rFonts w:ascii="Times New Roman" w:hAnsi="Times New Roman" w:cs="Times New Roman"/>
          <w:sz w:val="28"/>
          <w:szCs w:val="28"/>
          <w:lang w:val="uk-UA"/>
        </w:rPr>
        <w:t xml:space="preserve">забезпечують </w:t>
      </w:r>
      <w:r w:rsidR="00082C16" w:rsidRPr="009E4787">
        <w:rPr>
          <w:rFonts w:ascii="Times New Roman" w:hAnsi="Times New Roman" w:cs="Times New Roman"/>
          <w:sz w:val="28"/>
          <w:szCs w:val="28"/>
          <w:lang w:val="uk-UA"/>
        </w:rPr>
        <w:t>його</w:t>
      </w:r>
      <w:r w:rsidR="00082C16">
        <w:rPr>
          <w:rFonts w:ascii="Times New Roman" w:hAnsi="Times New Roman" w:cs="Times New Roman"/>
          <w:sz w:val="28"/>
          <w:szCs w:val="28"/>
          <w:lang w:val="uk-UA"/>
        </w:rPr>
        <w:t xml:space="preserve"> успішну</w:t>
      </w:r>
      <w:r w:rsidR="00287D68" w:rsidRPr="009E4787">
        <w:rPr>
          <w:rFonts w:ascii="Times New Roman" w:hAnsi="Times New Roman" w:cs="Times New Roman"/>
          <w:sz w:val="28"/>
          <w:szCs w:val="28"/>
          <w:lang w:val="uk-UA"/>
        </w:rPr>
        <w:t xml:space="preserve"> </w:t>
      </w:r>
      <w:r w:rsidR="00082C16">
        <w:rPr>
          <w:rFonts w:ascii="Times New Roman" w:hAnsi="Times New Roman" w:cs="Times New Roman"/>
          <w:sz w:val="28"/>
          <w:szCs w:val="28"/>
          <w:lang w:val="uk-UA"/>
        </w:rPr>
        <w:t>комунікативну діяльність</w:t>
      </w:r>
      <w:r w:rsidR="00287D68" w:rsidRPr="009E4787">
        <w:rPr>
          <w:rFonts w:ascii="Times New Roman" w:hAnsi="Times New Roman" w:cs="Times New Roman"/>
          <w:sz w:val="28"/>
          <w:szCs w:val="28"/>
          <w:lang w:val="uk-UA"/>
        </w:rPr>
        <w:t xml:space="preserve"> </w:t>
      </w:r>
      <w:r>
        <w:rPr>
          <w:rFonts w:ascii="Times New Roman" w:hAnsi="Times New Roman" w:cs="Times New Roman"/>
          <w:sz w:val="28"/>
          <w:szCs w:val="28"/>
          <w:lang w:val="uk-UA"/>
        </w:rPr>
        <w:t>[там само</w:t>
      </w:r>
      <w:r w:rsidR="00287D68" w:rsidRPr="009E4787">
        <w:rPr>
          <w:rFonts w:ascii="Times New Roman" w:hAnsi="Times New Roman" w:cs="Times New Roman"/>
          <w:sz w:val="28"/>
          <w:szCs w:val="28"/>
          <w:lang w:val="uk-UA"/>
        </w:rPr>
        <w:t>].</w:t>
      </w:r>
    </w:p>
    <w:p w:rsidR="009008DA" w:rsidRDefault="00082C16" w:rsidP="00330D3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Оцінно-рефлексивний складник КК майбутнього фахівця</w:t>
      </w:r>
      <w:r w:rsidR="007F7E3C" w:rsidRPr="00082C16">
        <w:rPr>
          <w:rFonts w:ascii="Times New Roman" w:hAnsi="Times New Roman" w:cs="Times New Roman"/>
          <w:sz w:val="28"/>
          <w:szCs w:val="28"/>
          <w:lang w:val="uk-UA"/>
        </w:rPr>
        <w:t xml:space="preserve"> </w:t>
      </w:r>
      <w:r w:rsidRPr="00082C16">
        <w:rPr>
          <w:rFonts w:ascii="Times New Roman" w:hAnsi="Times New Roman" w:cs="Times New Roman"/>
          <w:sz w:val="28"/>
          <w:szCs w:val="28"/>
          <w:lang w:val="uk-UA"/>
        </w:rPr>
        <w:t xml:space="preserve">з документознавства та інформаційної діяльності </w:t>
      </w:r>
      <w:r w:rsidR="00330D33">
        <w:rPr>
          <w:rFonts w:ascii="Times New Roman" w:hAnsi="Times New Roman" w:cs="Times New Roman"/>
          <w:sz w:val="28"/>
          <w:szCs w:val="28"/>
          <w:lang w:val="uk-UA"/>
        </w:rPr>
        <w:t xml:space="preserve">віддзеркалює </w:t>
      </w:r>
      <w:r w:rsidR="007F7E3C" w:rsidRPr="00082C16">
        <w:rPr>
          <w:rFonts w:ascii="Times New Roman" w:hAnsi="Times New Roman" w:cs="Times New Roman"/>
          <w:sz w:val="28"/>
          <w:szCs w:val="28"/>
          <w:lang w:val="uk-UA"/>
        </w:rPr>
        <w:t xml:space="preserve">його здатність до </w:t>
      </w:r>
      <w:r w:rsidR="00330D33">
        <w:rPr>
          <w:rFonts w:ascii="Times New Roman" w:hAnsi="Times New Roman" w:cs="Times New Roman"/>
          <w:sz w:val="28"/>
          <w:szCs w:val="28"/>
          <w:lang w:val="uk-UA"/>
        </w:rPr>
        <w:t>комунікативно-рефлексивного</w:t>
      </w:r>
      <w:r w:rsidR="007F7E3C" w:rsidRPr="00082C16">
        <w:rPr>
          <w:rFonts w:ascii="Times New Roman" w:hAnsi="Times New Roman" w:cs="Times New Roman"/>
          <w:sz w:val="28"/>
          <w:szCs w:val="28"/>
          <w:lang w:val="uk-UA"/>
        </w:rPr>
        <w:t xml:space="preserve"> </w:t>
      </w:r>
      <w:r w:rsidR="00330D33">
        <w:rPr>
          <w:rFonts w:ascii="Times New Roman" w:hAnsi="Times New Roman" w:cs="Times New Roman"/>
          <w:sz w:val="28"/>
          <w:szCs w:val="28"/>
          <w:lang w:val="uk-UA"/>
        </w:rPr>
        <w:t xml:space="preserve">тлумачення </w:t>
      </w:r>
      <w:r w:rsidR="007F7E3C" w:rsidRPr="00082C16">
        <w:rPr>
          <w:rFonts w:ascii="Times New Roman" w:hAnsi="Times New Roman" w:cs="Times New Roman"/>
          <w:sz w:val="28"/>
          <w:szCs w:val="28"/>
          <w:lang w:val="uk-UA"/>
        </w:rPr>
        <w:t xml:space="preserve">власної поведінки та вчинків </w:t>
      </w:r>
      <w:r w:rsidR="00330D33">
        <w:rPr>
          <w:rFonts w:ascii="Times New Roman" w:hAnsi="Times New Roman" w:cs="Times New Roman"/>
          <w:sz w:val="28"/>
          <w:szCs w:val="28"/>
          <w:lang w:val="uk-UA"/>
        </w:rPr>
        <w:t xml:space="preserve">учасників </w:t>
      </w:r>
      <w:r w:rsidR="007F7E3C" w:rsidRPr="00082C16">
        <w:rPr>
          <w:rFonts w:ascii="Times New Roman" w:hAnsi="Times New Roman" w:cs="Times New Roman"/>
          <w:sz w:val="28"/>
          <w:szCs w:val="28"/>
          <w:lang w:val="uk-UA"/>
        </w:rPr>
        <w:t xml:space="preserve"> комунікативної діяльності, що </w:t>
      </w:r>
      <w:r w:rsidR="00330D33">
        <w:rPr>
          <w:rFonts w:ascii="Times New Roman" w:hAnsi="Times New Roman" w:cs="Times New Roman"/>
          <w:sz w:val="28"/>
          <w:szCs w:val="28"/>
          <w:lang w:val="uk-UA"/>
        </w:rPr>
        <w:t>передбачає вибір</w:t>
      </w:r>
      <w:r w:rsidR="007F7E3C" w:rsidRPr="00082C16">
        <w:rPr>
          <w:rFonts w:ascii="Times New Roman" w:hAnsi="Times New Roman" w:cs="Times New Roman"/>
          <w:sz w:val="28"/>
          <w:szCs w:val="28"/>
          <w:lang w:val="uk-UA"/>
        </w:rPr>
        <w:t xml:space="preserve"> </w:t>
      </w:r>
      <w:r w:rsidR="00330D33">
        <w:rPr>
          <w:rFonts w:ascii="Times New Roman" w:hAnsi="Times New Roman" w:cs="Times New Roman"/>
          <w:sz w:val="28"/>
          <w:szCs w:val="28"/>
          <w:lang w:val="uk-UA"/>
        </w:rPr>
        <w:t xml:space="preserve">оптимальних </w:t>
      </w:r>
      <w:r w:rsidR="00E04293">
        <w:rPr>
          <w:rFonts w:ascii="Times New Roman" w:hAnsi="Times New Roman" w:cs="Times New Roman"/>
          <w:sz w:val="28"/>
          <w:szCs w:val="28"/>
          <w:lang w:val="uk-UA"/>
        </w:rPr>
        <w:t xml:space="preserve"> </w:t>
      </w:r>
      <w:r w:rsidR="007F7E3C" w:rsidRPr="00082C16">
        <w:rPr>
          <w:rFonts w:ascii="Times New Roman" w:hAnsi="Times New Roman" w:cs="Times New Roman"/>
          <w:sz w:val="28"/>
          <w:szCs w:val="28"/>
          <w:lang w:val="uk-UA"/>
        </w:rPr>
        <w:t xml:space="preserve">дій у </w:t>
      </w:r>
      <w:r w:rsidR="00937543">
        <w:rPr>
          <w:rFonts w:ascii="Times New Roman" w:hAnsi="Times New Roman" w:cs="Times New Roman"/>
          <w:sz w:val="28"/>
          <w:szCs w:val="28"/>
          <w:lang w:val="uk-UA"/>
        </w:rPr>
        <w:t>різних ситуаціях, коригування</w:t>
      </w:r>
      <w:r w:rsidR="007F7E3C" w:rsidRPr="00082C16">
        <w:rPr>
          <w:rFonts w:ascii="Times New Roman" w:hAnsi="Times New Roman" w:cs="Times New Roman"/>
          <w:sz w:val="28"/>
          <w:szCs w:val="28"/>
          <w:lang w:val="uk-UA"/>
        </w:rPr>
        <w:t xml:space="preserve"> їх у </w:t>
      </w:r>
      <w:r w:rsidR="00937543">
        <w:rPr>
          <w:rFonts w:ascii="Times New Roman" w:hAnsi="Times New Roman" w:cs="Times New Roman"/>
          <w:sz w:val="28"/>
          <w:szCs w:val="28"/>
          <w:lang w:val="uk-UA"/>
        </w:rPr>
        <w:t xml:space="preserve">майбутній </w:t>
      </w:r>
      <w:r w:rsidR="007F7E3C" w:rsidRPr="00082C16">
        <w:rPr>
          <w:rFonts w:ascii="Times New Roman" w:hAnsi="Times New Roman" w:cs="Times New Roman"/>
          <w:sz w:val="28"/>
          <w:szCs w:val="28"/>
          <w:lang w:val="uk-UA"/>
        </w:rPr>
        <w:t>діяльності з</w:t>
      </w:r>
      <w:r w:rsidR="00806BA1">
        <w:rPr>
          <w:rFonts w:ascii="Times New Roman" w:hAnsi="Times New Roman" w:cs="Times New Roman"/>
          <w:sz w:val="28"/>
          <w:szCs w:val="28"/>
          <w:lang w:val="uk-UA"/>
        </w:rPr>
        <w:t>адля</w:t>
      </w:r>
      <w:r w:rsidR="007F7E3C" w:rsidRPr="00082C16">
        <w:rPr>
          <w:rFonts w:ascii="Times New Roman" w:hAnsi="Times New Roman" w:cs="Times New Roman"/>
          <w:sz w:val="28"/>
          <w:szCs w:val="28"/>
          <w:lang w:val="uk-UA"/>
        </w:rPr>
        <w:t xml:space="preserve"> </w:t>
      </w:r>
      <w:r w:rsidR="00806BA1">
        <w:rPr>
          <w:rFonts w:ascii="Times New Roman" w:hAnsi="Times New Roman" w:cs="Times New Roman"/>
          <w:sz w:val="28"/>
          <w:szCs w:val="28"/>
          <w:lang w:val="uk-UA"/>
        </w:rPr>
        <w:t xml:space="preserve">корекції </w:t>
      </w:r>
      <w:r w:rsidR="007F7E3C" w:rsidRPr="00082C16">
        <w:rPr>
          <w:rFonts w:ascii="Times New Roman" w:hAnsi="Times New Roman" w:cs="Times New Roman"/>
          <w:sz w:val="28"/>
          <w:szCs w:val="28"/>
          <w:lang w:val="uk-UA"/>
        </w:rPr>
        <w:t xml:space="preserve">власних недоліків та </w:t>
      </w:r>
      <w:r w:rsidR="00806BA1">
        <w:rPr>
          <w:rFonts w:ascii="Times New Roman" w:hAnsi="Times New Roman" w:cs="Times New Roman"/>
          <w:sz w:val="28"/>
          <w:szCs w:val="28"/>
          <w:lang w:val="uk-UA"/>
        </w:rPr>
        <w:t>поведінки</w:t>
      </w:r>
      <w:r w:rsidR="00E04293">
        <w:rPr>
          <w:rFonts w:ascii="Times New Roman" w:hAnsi="Times New Roman" w:cs="Times New Roman"/>
          <w:sz w:val="28"/>
          <w:szCs w:val="28"/>
          <w:lang w:val="uk-UA"/>
        </w:rPr>
        <w:t xml:space="preserve"> [там само</w:t>
      </w:r>
      <w:r w:rsidR="007F7E3C" w:rsidRPr="00082C16">
        <w:rPr>
          <w:rFonts w:ascii="Times New Roman" w:hAnsi="Times New Roman" w:cs="Times New Roman"/>
          <w:sz w:val="28"/>
          <w:szCs w:val="28"/>
          <w:lang w:val="uk-UA"/>
        </w:rPr>
        <w:t>, с. 186].</w:t>
      </w:r>
    </w:p>
    <w:p w:rsidR="00316577" w:rsidRDefault="00E04293" w:rsidP="003D0F81">
      <w:pPr>
        <w:autoSpaceDE w:val="0"/>
        <w:autoSpaceDN w:val="0"/>
        <w:adjustRightInd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316577" w:rsidRPr="003D0F81">
        <w:rPr>
          <w:rFonts w:ascii="Times New Roman" w:hAnsi="Times New Roman" w:cs="Times New Roman"/>
          <w:sz w:val="28"/>
          <w:szCs w:val="28"/>
          <w:lang w:val="uk-UA"/>
        </w:rPr>
        <w:t>Корніяка запрононувала структур</w:t>
      </w:r>
      <w:r w:rsidR="003D0F81" w:rsidRPr="003D0F81">
        <w:rPr>
          <w:rFonts w:ascii="Times New Roman" w:hAnsi="Times New Roman" w:cs="Times New Roman"/>
          <w:sz w:val="28"/>
          <w:szCs w:val="28"/>
          <w:lang w:val="uk-UA"/>
        </w:rPr>
        <w:t xml:space="preserve">у комунікативної компетентності учнів, до складу якої входить </w:t>
      </w:r>
      <w:r w:rsidR="00316577" w:rsidRPr="003D0F81">
        <w:rPr>
          <w:rFonts w:ascii="Times New Roman" w:hAnsi="Times New Roman" w:cs="Times New Roman"/>
          <w:sz w:val="28"/>
          <w:szCs w:val="28"/>
          <w:lang w:val="uk-UA"/>
        </w:rPr>
        <w:t>комунікативно-</w:t>
      </w:r>
      <w:r w:rsidR="003D0F81" w:rsidRPr="003D0F81">
        <w:rPr>
          <w:rFonts w:ascii="Times New Roman" w:hAnsi="Times New Roman" w:cs="Times New Roman"/>
          <w:sz w:val="28"/>
          <w:szCs w:val="28"/>
          <w:lang w:val="uk-UA"/>
        </w:rPr>
        <w:t>мовленнєвий</w:t>
      </w:r>
      <w:r w:rsidR="00316577" w:rsidRPr="003D0F81">
        <w:rPr>
          <w:rFonts w:ascii="Times New Roman" w:hAnsi="Times New Roman" w:cs="Times New Roman"/>
          <w:sz w:val="28"/>
          <w:szCs w:val="28"/>
          <w:lang w:val="uk-UA"/>
        </w:rPr>
        <w:t>, соціально-</w:t>
      </w:r>
      <w:r w:rsidR="003D0F81" w:rsidRPr="003D0F81">
        <w:rPr>
          <w:rFonts w:ascii="Times New Roman" w:hAnsi="Times New Roman" w:cs="Times New Roman"/>
          <w:sz w:val="28"/>
          <w:szCs w:val="28"/>
          <w:lang w:val="uk-UA"/>
        </w:rPr>
        <w:t>перцептивний</w:t>
      </w:r>
      <w:r w:rsidR="00316577" w:rsidRPr="003D0F81">
        <w:rPr>
          <w:rFonts w:ascii="Times New Roman" w:hAnsi="Times New Roman" w:cs="Times New Roman"/>
          <w:sz w:val="28"/>
          <w:szCs w:val="28"/>
          <w:lang w:val="uk-UA"/>
        </w:rPr>
        <w:t xml:space="preserve"> та</w:t>
      </w:r>
      <w:r w:rsidR="003D0F81" w:rsidRPr="003D0F81">
        <w:rPr>
          <w:rFonts w:ascii="Times New Roman" w:hAnsi="Times New Roman" w:cs="Times New Roman"/>
          <w:sz w:val="28"/>
          <w:szCs w:val="28"/>
          <w:lang w:val="uk-UA"/>
        </w:rPr>
        <w:t xml:space="preserve"> інтерактивний</w:t>
      </w:r>
      <w:r w:rsidR="00316577" w:rsidRPr="003D0F81">
        <w:rPr>
          <w:rFonts w:ascii="Times New Roman" w:hAnsi="Times New Roman" w:cs="Times New Roman"/>
          <w:sz w:val="28"/>
          <w:szCs w:val="28"/>
          <w:lang w:val="uk-UA"/>
        </w:rPr>
        <w:t xml:space="preserve"> </w:t>
      </w:r>
      <w:r w:rsidR="003D0F81" w:rsidRPr="003D0F81">
        <w:rPr>
          <w:rFonts w:ascii="Times New Roman" w:hAnsi="Times New Roman" w:cs="Times New Roman"/>
          <w:sz w:val="28"/>
          <w:szCs w:val="28"/>
          <w:lang w:val="uk-UA"/>
        </w:rPr>
        <w:t>елементи</w:t>
      </w:r>
      <w:r w:rsidR="00316577" w:rsidRPr="003D0F81">
        <w:rPr>
          <w:rFonts w:ascii="Times New Roman" w:hAnsi="Times New Roman" w:cs="Times New Roman"/>
          <w:sz w:val="28"/>
          <w:szCs w:val="28"/>
          <w:lang w:val="uk-UA"/>
        </w:rPr>
        <w:t xml:space="preserve">, що </w:t>
      </w:r>
      <w:r w:rsidR="003D0F81">
        <w:rPr>
          <w:rFonts w:ascii="Times New Roman" w:hAnsi="Times New Roman" w:cs="Times New Roman"/>
          <w:sz w:val="28"/>
          <w:szCs w:val="28"/>
          <w:lang w:val="uk-UA"/>
        </w:rPr>
        <w:t>передбачає реалізаці</w:t>
      </w:r>
      <w:r w:rsidR="00316577" w:rsidRPr="003D0F81">
        <w:rPr>
          <w:rFonts w:ascii="Times New Roman" w:hAnsi="Times New Roman" w:cs="Times New Roman"/>
          <w:sz w:val="28"/>
          <w:szCs w:val="28"/>
          <w:lang w:val="uk-UA"/>
        </w:rPr>
        <w:t xml:space="preserve">ю </w:t>
      </w:r>
      <w:r w:rsidR="003D0F81">
        <w:rPr>
          <w:rFonts w:ascii="Times New Roman" w:hAnsi="Times New Roman" w:cs="Times New Roman"/>
          <w:sz w:val="28"/>
          <w:szCs w:val="28"/>
          <w:lang w:val="uk-UA"/>
        </w:rPr>
        <w:t>особистісних</w:t>
      </w:r>
      <w:r w:rsidR="003D0F81" w:rsidRPr="003D0F81">
        <w:rPr>
          <w:rFonts w:ascii="Times New Roman" w:hAnsi="Times New Roman" w:cs="Times New Roman"/>
          <w:sz w:val="28"/>
          <w:szCs w:val="28"/>
          <w:lang w:val="uk-UA"/>
        </w:rPr>
        <w:t xml:space="preserve"> </w:t>
      </w:r>
      <w:r w:rsidR="00316577" w:rsidRPr="003D0F81">
        <w:rPr>
          <w:rFonts w:ascii="Times New Roman" w:hAnsi="Times New Roman" w:cs="Times New Roman"/>
          <w:sz w:val="28"/>
          <w:szCs w:val="28"/>
          <w:lang w:val="uk-UA"/>
        </w:rPr>
        <w:t xml:space="preserve">здатностей </w:t>
      </w:r>
      <w:r w:rsidR="003D0F81">
        <w:rPr>
          <w:rFonts w:ascii="Times New Roman" w:hAnsi="Times New Roman" w:cs="Times New Roman"/>
          <w:sz w:val="28"/>
          <w:szCs w:val="28"/>
          <w:lang w:val="uk-UA"/>
        </w:rPr>
        <w:t>під час</w:t>
      </w:r>
      <w:r w:rsidR="003D0F81" w:rsidRPr="003D0F81">
        <w:rPr>
          <w:rFonts w:ascii="Times New Roman" w:hAnsi="Times New Roman" w:cs="Times New Roman"/>
          <w:sz w:val="28"/>
          <w:szCs w:val="28"/>
          <w:lang w:val="uk-UA"/>
        </w:rPr>
        <w:t xml:space="preserve"> </w:t>
      </w:r>
      <w:r w:rsidR="00316577" w:rsidRPr="003D0F81">
        <w:rPr>
          <w:rFonts w:ascii="Times New Roman" w:hAnsi="Times New Roman" w:cs="Times New Roman"/>
          <w:sz w:val="28"/>
          <w:szCs w:val="28"/>
          <w:lang w:val="uk-UA"/>
        </w:rPr>
        <w:t>спілкування</w:t>
      </w:r>
      <w:r w:rsidR="003D0F81">
        <w:rPr>
          <w:rFonts w:ascii="Times New Roman" w:hAnsi="Times New Roman" w:cs="Times New Roman"/>
          <w:sz w:val="28"/>
          <w:szCs w:val="28"/>
          <w:lang w:val="uk-UA"/>
        </w:rPr>
        <w:t xml:space="preserve"> [</w:t>
      </w:r>
      <w:r>
        <w:rPr>
          <w:rFonts w:ascii="Times New Roman" w:hAnsi="Times New Roman" w:cs="Times New Roman"/>
          <w:sz w:val="28"/>
          <w:szCs w:val="28"/>
          <w:lang w:val="uk-UA"/>
        </w:rPr>
        <w:t>24</w:t>
      </w:r>
      <w:r w:rsidR="00316577" w:rsidRPr="003D0F81">
        <w:rPr>
          <w:rFonts w:ascii="Times New Roman" w:hAnsi="Times New Roman" w:cs="Times New Roman"/>
          <w:sz w:val="28"/>
          <w:szCs w:val="28"/>
          <w:lang w:val="uk-UA"/>
        </w:rPr>
        <w:t xml:space="preserve">, с. 191]. Кожна здатність </w:t>
      </w:r>
      <w:r w:rsidR="003D0F81" w:rsidRPr="003D0F81">
        <w:rPr>
          <w:rFonts w:ascii="Times New Roman" w:hAnsi="Times New Roman" w:cs="Times New Roman"/>
          <w:sz w:val="28"/>
          <w:szCs w:val="28"/>
          <w:lang w:val="uk-UA"/>
        </w:rPr>
        <w:t>включє відповідну</w:t>
      </w:r>
      <w:r w:rsidR="00316577" w:rsidRPr="003D0F81">
        <w:rPr>
          <w:rFonts w:ascii="Times New Roman" w:hAnsi="Times New Roman" w:cs="Times New Roman"/>
          <w:sz w:val="28"/>
          <w:szCs w:val="28"/>
          <w:lang w:val="uk-UA"/>
        </w:rPr>
        <w:t xml:space="preserve"> </w:t>
      </w:r>
      <w:r w:rsidR="003D0F81" w:rsidRPr="003D0F81">
        <w:rPr>
          <w:rFonts w:ascii="Times New Roman" w:hAnsi="Times New Roman" w:cs="Times New Roman"/>
          <w:sz w:val="28"/>
          <w:szCs w:val="28"/>
          <w:lang w:val="uk-UA"/>
        </w:rPr>
        <w:t>групу</w:t>
      </w:r>
      <w:r w:rsidR="00316577" w:rsidRPr="003D0F81">
        <w:rPr>
          <w:rFonts w:ascii="Times New Roman" w:hAnsi="Times New Roman" w:cs="Times New Roman"/>
          <w:sz w:val="28"/>
          <w:szCs w:val="28"/>
          <w:lang w:val="uk-UA"/>
        </w:rPr>
        <w:t xml:space="preserve"> умінь,</w:t>
      </w:r>
      <w:r w:rsidR="003D0F81" w:rsidRPr="003D0F81">
        <w:rPr>
          <w:rFonts w:ascii="Times New Roman" w:hAnsi="Times New Roman" w:cs="Times New Roman"/>
          <w:sz w:val="28"/>
          <w:szCs w:val="28"/>
          <w:lang w:val="uk-UA"/>
        </w:rPr>
        <w:t xml:space="preserve"> розвиток </w:t>
      </w:r>
      <w:r w:rsidR="00316577" w:rsidRPr="003D0F81">
        <w:rPr>
          <w:rFonts w:ascii="Times New Roman" w:hAnsi="Times New Roman" w:cs="Times New Roman"/>
          <w:sz w:val="28"/>
          <w:szCs w:val="28"/>
          <w:lang w:val="uk-UA"/>
        </w:rPr>
        <w:t xml:space="preserve">яких </w:t>
      </w:r>
      <w:r w:rsidR="003D0F81" w:rsidRPr="003D0F81">
        <w:rPr>
          <w:rFonts w:ascii="Times New Roman" w:hAnsi="Times New Roman" w:cs="Times New Roman"/>
          <w:sz w:val="28"/>
          <w:szCs w:val="28"/>
          <w:lang w:val="uk-UA"/>
        </w:rPr>
        <w:t xml:space="preserve">сприяє </w:t>
      </w:r>
      <w:r w:rsidR="003D0F81">
        <w:rPr>
          <w:rFonts w:ascii="Times New Roman" w:hAnsi="Times New Roman" w:cs="Times New Roman"/>
          <w:sz w:val="28"/>
          <w:szCs w:val="28"/>
          <w:lang w:val="uk-UA"/>
        </w:rPr>
        <w:t>оволодінню</w:t>
      </w:r>
      <w:r w:rsidR="00316577" w:rsidRPr="003D0F81">
        <w:rPr>
          <w:rFonts w:ascii="Times New Roman" w:hAnsi="Times New Roman" w:cs="Times New Roman"/>
          <w:sz w:val="28"/>
          <w:szCs w:val="28"/>
          <w:lang w:val="uk-UA"/>
        </w:rPr>
        <w:t xml:space="preserve"> комунікативною</w:t>
      </w:r>
      <w:r w:rsidR="003D0F81">
        <w:rPr>
          <w:rFonts w:ascii="Times New Roman" w:hAnsi="Times New Roman" w:cs="Times New Roman"/>
          <w:sz w:val="28"/>
          <w:szCs w:val="28"/>
          <w:lang w:val="uk-UA"/>
        </w:rPr>
        <w:t xml:space="preserve"> </w:t>
      </w:r>
      <w:r w:rsidR="00316577" w:rsidRPr="003D0F81">
        <w:rPr>
          <w:rFonts w:ascii="Times New Roman" w:hAnsi="Times New Roman" w:cs="Times New Roman"/>
          <w:sz w:val="28"/>
          <w:szCs w:val="28"/>
          <w:lang w:val="uk-UA"/>
        </w:rPr>
        <w:t>компетентністю.</w:t>
      </w:r>
    </w:p>
    <w:p w:rsidR="00227BA6" w:rsidRPr="000F7AE3" w:rsidRDefault="00227BA6" w:rsidP="000F7AE3">
      <w:pPr>
        <w:autoSpaceDE w:val="0"/>
        <w:autoSpaceDN w:val="0"/>
        <w:adjustRightInd w:val="0"/>
        <w:spacing w:line="360" w:lineRule="auto"/>
        <w:ind w:firstLine="709"/>
        <w:jc w:val="both"/>
        <w:rPr>
          <w:rFonts w:ascii="Times New Roman" w:hAnsi="Times New Roman" w:cs="Times New Roman"/>
          <w:sz w:val="28"/>
          <w:szCs w:val="28"/>
          <w:lang w:val="uk-UA"/>
        </w:rPr>
      </w:pPr>
      <w:r w:rsidRPr="00227BA6">
        <w:rPr>
          <w:rFonts w:ascii="Times New Roman" w:hAnsi="Times New Roman" w:cs="Times New Roman"/>
          <w:sz w:val="28"/>
          <w:szCs w:val="28"/>
          <w:lang w:val="uk-UA"/>
        </w:rPr>
        <w:t>Ком</w:t>
      </w:r>
      <w:r>
        <w:rPr>
          <w:rFonts w:ascii="Times New Roman" w:hAnsi="Times New Roman" w:cs="Times New Roman"/>
          <w:sz w:val="28"/>
          <w:szCs w:val="28"/>
          <w:lang w:val="uk-UA"/>
        </w:rPr>
        <w:t>унікативно-мовленнєва здатність характеризується</w:t>
      </w:r>
      <w:r w:rsidRPr="00227BA6">
        <w:rPr>
          <w:rFonts w:ascii="Times New Roman" w:hAnsi="Times New Roman" w:cs="Times New Roman"/>
          <w:sz w:val="28"/>
          <w:szCs w:val="28"/>
          <w:lang w:val="uk-UA"/>
        </w:rPr>
        <w:t xml:space="preserve"> отримання</w:t>
      </w:r>
      <w:r>
        <w:rPr>
          <w:rFonts w:ascii="Times New Roman" w:hAnsi="Times New Roman" w:cs="Times New Roman"/>
          <w:sz w:val="28"/>
          <w:szCs w:val="28"/>
          <w:lang w:val="uk-UA"/>
        </w:rPr>
        <w:t>м інформації, адекватним</w:t>
      </w:r>
      <w:r w:rsidRPr="00227BA6">
        <w:rPr>
          <w:rFonts w:ascii="Times New Roman" w:hAnsi="Times New Roman" w:cs="Times New Roman"/>
          <w:sz w:val="28"/>
          <w:szCs w:val="28"/>
          <w:lang w:val="uk-UA"/>
        </w:rPr>
        <w:t xml:space="preserve"> її розуміння</w:t>
      </w:r>
      <w:r>
        <w:rPr>
          <w:rFonts w:ascii="Times New Roman" w:hAnsi="Times New Roman" w:cs="Times New Roman"/>
          <w:sz w:val="28"/>
          <w:szCs w:val="28"/>
          <w:lang w:val="uk-UA"/>
        </w:rPr>
        <w:t>м</w:t>
      </w:r>
      <w:r w:rsidRPr="00227BA6">
        <w:rPr>
          <w:rFonts w:ascii="Times New Roman" w:hAnsi="Times New Roman" w:cs="Times New Roman"/>
          <w:sz w:val="28"/>
          <w:szCs w:val="28"/>
          <w:lang w:val="uk-UA"/>
        </w:rPr>
        <w:t>, формування</w:t>
      </w:r>
      <w:r>
        <w:rPr>
          <w:rFonts w:ascii="Times New Roman" w:hAnsi="Times New Roman" w:cs="Times New Roman"/>
          <w:sz w:val="28"/>
          <w:szCs w:val="28"/>
          <w:lang w:val="uk-UA"/>
        </w:rPr>
        <w:t>м</w:t>
      </w:r>
      <w:r w:rsidRPr="00227BA6">
        <w:rPr>
          <w:rFonts w:ascii="Times New Roman" w:hAnsi="Times New Roman" w:cs="Times New Roman"/>
          <w:sz w:val="28"/>
          <w:szCs w:val="28"/>
          <w:lang w:val="uk-UA"/>
        </w:rPr>
        <w:t xml:space="preserve"> і висловлення</w:t>
      </w:r>
      <w:r>
        <w:rPr>
          <w:rFonts w:ascii="Times New Roman" w:hAnsi="Times New Roman" w:cs="Times New Roman"/>
          <w:sz w:val="28"/>
          <w:szCs w:val="28"/>
          <w:lang w:val="uk-UA"/>
        </w:rPr>
        <w:t>м</w:t>
      </w:r>
      <w:r w:rsidRPr="00227BA6">
        <w:rPr>
          <w:rFonts w:ascii="Times New Roman" w:hAnsi="Times New Roman" w:cs="Times New Roman"/>
          <w:sz w:val="28"/>
          <w:szCs w:val="28"/>
          <w:lang w:val="uk-UA"/>
        </w:rPr>
        <w:t xml:space="preserve"> </w:t>
      </w:r>
      <w:r>
        <w:rPr>
          <w:rFonts w:ascii="Times New Roman" w:hAnsi="Times New Roman" w:cs="Times New Roman"/>
          <w:sz w:val="28"/>
          <w:szCs w:val="28"/>
          <w:lang w:val="uk-UA"/>
        </w:rPr>
        <w:t>власних д</w:t>
      </w:r>
      <w:r w:rsidR="00E04293">
        <w:rPr>
          <w:rFonts w:ascii="Times New Roman" w:hAnsi="Times New Roman" w:cs="Times New Roman"/>
          <w:sz w:val="28"/>
          <w:szCs w:val="28"/>
          <w:lang w:val="uk-UA"/>
        </w:rPr>
        <w:t>умок в усній і письмовій формах</w:t>
      </w:r>
      <w:r>
        <w:rPr>
          <w:rFonts w:ascii="Times New Roman" w:hAnsi="Times New Roman" w:cs="Times New Roman"/>
          <w:sz w:val="28"/>
          <w:szCs w:val="28"/>
          <w:lang w:val="uk-UA"/>
        </w:rPr>
        <w:t xml:space="preserve"> </w:t>
      </w:r>
      <w:r w:rsidR="00E04293">
        <w:rPr>
          <w:rFonts w:ascii="Times New Roman" w:hAnsi="Times New Roman" w:cs="Times New Roman"/>
          <w:sz w:val="28"/>
          <w:szCs w:val="28"/>
          <w:lang w:val="uk-UA"/>
        </w:rPr>
        <w:t>[там само</w:t>
      </w:r>
      <w:r w:rsidR="000F7AE3" w:rsidRPr="000F7AE3">
        <w:rPr>
          <w:rFonts w:ascii="Times New Roman" w:hAnsi="Times New Roman" w:cs="Times New Roman"/>
          <w:sz w:val="28"/>
          <w:szCs w:val="28"/>
          <w:lang w:val="uk-UA"/>
        </w:rPr>
        <w:t>].</w:t>
      </w:r>
    </w:p>
    <w:p w:rsidR="00227BA6" w:rsidRPr="00227BA6" w:rsidRDefault="00227BA6" w:rsidP="007928CB">
      <w:pPr>
        <w:autoSpaceDE w:val="0"/>
        <w:autoSpaceDN w:val="0"/>
        <w:adjustRightInd w:val="0"/>
        <w:spacing w:line="360" w:lineRule="auto"/>
        <w:ind w:firstLine="709"/>
        <w:jc w:val="both"/>
        <w:rPr>
          <w:rFonts w:ascii="Times New Roman" w:hAnsi="Times New Roman" w:cs="Times New Roman"/>
          <w:sz w:val="28"/>
          <w:szCs w:val="28"/>
          <w:lang w:val="uk-UA"/>
        </w:rPr>
      </w:pPr>
      <w:r w:rsidRPr="00227BA6">
        <w:rPr>
          <w:rFonts w:ascii="Times New Roman" w:hAnsi="Times New Roman" w:cs="Times New Roman"/>
          <w:sz w:val="28"/>
          <w:szCs w:val="28"/>
          <w:lang w:val="uk-UA"/>
        </w:rPr>
        <w:t>Соціал</w:t>
      </w:r>
      <w:r>
        <w:rPr>
          <w:rFonts w:ascii="Times New Roman" w:hAnsi="Times New Roman" w:cs="Times New Roman"/>
          <w:sz w:val="28"/>
          <w:szCs w:val="28"/>
          <w:lang w:val="uk-UA"/>
        </w:rPr>
        <w:t>ьно-перцептивна здатність відображає сприйняття</w:t>
      </w:r>
      <w:r w:rsidRPr="00227BA6">
        <w:rPr>
          <w:rFonts w:ascii="Times New Roman" w:hAnsi="Times New Roman" w:cs="Times New Roman"/>
          <w:sz w:val="28"/>
          <w:szCs w:val="28"/>
          <w:lang w:val="uk-UA"/>
        </w:rPr>
        <w:t xml:space="preserve"> образу </w:t>
      </w:r>
      <w:r>
        <w:rPr>
          <w:rFonts w:ascii="Times New Roman" w:hAnsi="Times New Roman" w:cs="Times New Roman"/>
          <w:sz w:val="28"/>
          <w:szCs w:val="28"/>
          <w:lang w:val="uk-UA"/>
        </w:rPr>
        <w:t>суб</w:t>
      </w:r>
      <w:r w:rsidR="007928CB">
        <w:rPr>
          <w:rFonts w:ascii="Times New Roman" w:hAnsi="Times New Roman" w:cs="Times New Roman"/>
          <w:sz w:val="28"/>
          <w:szCs w:val="28"/>
          <w:lang w:val="uk-UA"/>
        </w:rPr>
        <w:t>'</w:t>
      </w:r>
      <w:r>
        <w:rPr>
          <w:rFonts w:ascii="Times New Roman" w:hAnsi="Times New Roman" w:cs="Times New Roman"/>
          <w:sz w:val="28"/>
          <w:szCs w:val="28"/>
          <w:lang w:val="uk-UA"/>
        </w:rPr>
        <w:t>єктів</w:t>
      </w:r>
      <w:r w:rsidR="007928CB">
        <w:rPr>
          <w:rFonts w:ascii="Times New Roman" w:hAnsi="Times New Roman" w:cs="Times New Roman"/>
          <w:sz w:val="28"/>
          <w:szCs w:val="28"/>
          <w:lang w:val="uk-UA"/>
        </w:rPr>
        <w:t>; моральних уявлень</w:t>
      </w:r>
      <w:r>
        <w:rPr>
          <w:rFonts w:ascii="Times New Roman" w:hAnsi="Times New Roman" w:cs="Times New Roman"/>
          <w:sz w:val="28"/>
          <w:szCs w:val="28"/>
          <w:lang w:val="uk-UA"/>
        </w:rPr>
        <w:t xml:space="preserve"> </w:t>
      </w:r>
      <w:r w:rsidR="007928CB">
        <w:rPr>
          <w:rFonts w:ascii="Times New Roman" w:hAnsi="Times New Roman" w:cs="Times New Roman"/>
          <w:sz w:val="28"/>
          <w:szCs w:val="28"/>
          <w:lang w:val="uk-UA"/>
        </w:rPr>
        <w:t>(емпатії</w:t>
      </w:r>
      <w:r w:rsidRPr="00227BA6">
        <w:rPr>
          <w:rFonts w:ascii="Times New Roman" w:hAnsi="Times New Roman" w:cs="Times New Roman"/>
          <w:sz w:val="28"/>
          <w:szCs w:val="28"/>
          <w:lang w:val="uk-UA"/>
        </w:rPr>
        <w:t xml:space="preserve"> як </w:t>
      </w:r>
      <w:r w:rsidR="007928CB">
        <w:rPr>
          <w:rFonts w:ascii="Times New Roman" w:hAnsi="Times New Roman" w:cs="Times New Roman"/>
          <w:sz w:val="28"/>
          <w:szCs w:val="28"/>
          <w:lang w:val="uk-UA"/>
        </w:rPr>
        <w:t xml:space="preserve">осмислення </w:t>
      </w:r>
      <w:r w:rsidR="007928CB" w:rsidRPr="00227BA6">
        <w:rPr>
          <w:rFonts w:ascii="Times New Roman" w:hAnsi="Times New Roman" w:cs="Times New Roman"/>
          <w:sz w:val="28"/>
          <w:szCs w:val="28"/>
          <w:lang w:val="uk-UA"/>
        </w:rPr>
        <w:t xml:space="preserve">інтересів інших </w:t>
      </w:r>
      <w:r w:rsidR="007928CB" w:rsidRPr="00227BA6">
        <w:rPr>
          <w:rFonts w:ascii="Times New Roman" w:hAnsi="Times New Roman" w:cs="Times New Roman"/>
          <w:sz w:val="28"/>
          <w:szCs w:val="28"/>
          <w:lang w:val="uk-UA"/>
        </w:rPr>
        <w:lastRenderedPageBreak/>
        <w:t xml:space="preserve">людей, потреб, </w:t>
      </w:r>
      <w:r w:rsidRPr="00227BA6">
        <w:rPr>
          <w:rFonts w:ascii="Times New Roman" w:hAnsi="Times New Roman" w:cs="Times New Roman"/>
          <w:sz w:val="28"/>
          <w:szCs w:val="28"/>
          <w:lang w:val="uk-UA"/>
        </w:rPr>
        <w:t xml:space="preserve">почуттів, </w:t>
      </w:r>
      <w:r w:rsidR="007928CB">
        <w:rPr>
          <w:rFonts w:ascii="Times New Roman" w:hAnsi="Times New Roman" w:cs="Times New Roman"/>
          <w:sz w:val="28"/>
          <w:szCs w:val="28"/>
          <w:lang w:val="uk-UA"/>
        </w:rPr>
        <w:t>поваги до партнерів</w:t>
      </w:r>
      <w:r w:rsidRPr="00227BA6">
        <w:rPr>
          <w:rFonts w:ascii="Times New Roman" w:hAnsi="Times New Roman" w:cs="Times New Roman"/>
          <w:sz w:val="28"/>
          <w:szCs w:val="28"/>
          <w:lang w:val="uk-UA"/>
        </w:rPr>
        <w:t xml:space="preserve"> зі</w:t>
      </w:r>
      <w:r w:rsidR="007928CB">
        <w:rPr>
          <w:rFonts w:ascii="Times New Roman" w:hAnsi="Times New Roman" w:cs="Times New Roman"/>
          <w:sz w:val="28"/>
          <w:szCs w:val="28"/>
          <w:lang w:val="uk-UA"/>
        </w:rPr>
        <w:t xml:space="preserve"> спілкування, тактовності); рефлексії</w:t>
      </w:r>
      <w:r w:rsidRPr="00227BA6">
        <w:rPr>
          <w:rFonts w:ascii="Times New Roman" w:hAnsi="Times New Roman" w:cs="Times New Roman"/>
          <w:sz w:val="28"/>
          <w:szCs w:val="28"/>
          <w:lang w:val="uk-UA"/>
        </w:rPr>
        <w:t xml:space="preserve"> (</w:t>
      </w:r>
      <w:r w:rsidR="007928CB">
        <w:rPr>
          <w:rFonts w:ascii="Times New Roman" w:hAnsi="Times New Roman" w:cs="Times New Roman"/>
          <w:sz w:val="28"/>
          <w:szCs w:val="28"/>
          <w:lang w:val="uk-UA"/>
        </w:rPr>
        <w:t xml:space="preserve">осмислення власних </w:t>
      </w:r>
      <w:r w:rsidR="007928CB" w:rsidRPr="00227BA6">
        <w:rPr>
          <w:rFonts w:ascii="Times New Roman" w:hAnsi="Times New Roman" w:cs="Times New Roman"/>
          <w:sz w:val="28"/>
          <w:szCs w:val="28"/>
          <w:lang w:val="uk-UA"/>
        </w:rPr>
        <w:t xml:space="preserve">ресурсів, уподобань, емоцій, </w:t>
      </w:r>
      <w:r w:rsidRPr="00227BA6">
        <w:rPr>
          <w:rFonts w:ascii="Times New Roman" w:hAnsi="Times New Roman" w:cs="Times New Roman"/>
          <w:sz w:val="28"/>
          <w:szCs w:val="28"/>
          <w:lang w:val="uk-UA"/>
        </w:rPr>
        <w:t xml:space="preserve">внутрішніх станів, </w:t>
      </w:r>
      <w:r w:rsidR="007928CB">
        <w:rPr>
          <w:rFonts w:ascii="Times New Roman" w:hAnsi="Times New Roman" w:cs="Times New Roman"/>
          <w:sz w:val="28"/>
          <w:szCs w:val="28"/>
          <w:lang w:val="uk-UA"/>
        </w:rPr>
        <w:t>інтуїції</w:t>
      </w:r>
      <w:r w:rsidR="00E04293">
        <w:rPr>
          <w:rFonts w:ascii="Times New Roman" w:hAnsi="Times New Roman" w:cs="Times New Roman"/>
          <w:sz w:val="28"/>
          <w:szCs w:val="28"/>
          <w:lang w:val="uk-UA"/>
        </w:rPr>
        <w:t>)</w:t>
      </w:r>
      <w:r w:rsidR="00E04293" w:rsidRPr="00E04293">
        <w:rPr>
          <w:lang w:val="uk-UA"/>
        </w:rPr>
        <w:t xml:space="preserve"> </w:t>
      </w:r>
      <w:r w:rsidR="00E04293" w:rsidRPr="00E04293">
        <w:rPr>
          <w:rFonts w:ascii="Times New Roman" w:hAnsi="Times New Roman" w:cs="Times New Roman"/>
          <w:sz w:val="28"/>
          <w:szCs w:val="28"/>
          <w:lang w:val="uk-UA"/>
        </w:rPr>
        <w:t>[там само].</w:t>
      </w:r>
    </w:p>
    <w:p w:rsidR="00227BA6" w:rsidRPr="000F7AE3" w:rsidRDefault="007928CB" w:rsidP="000F7AE3">
      <w:pPr>
        <w:autoSpaceDE w:val="0"/>
        <w:autoSpaceDN w:val="0"/>
        <w:adjustRightInd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Інтерактивна здатність виражається у</w:t>
      </w:r>
      <w:r w:rsidR="00227BA6" w:rsidRPr="00227BA6">
        <w:rPr>
          <w:rFonts w:ascii="Times New Roman" w:hAnsi="Times New Roman" w:cs="Times New Roman"/>
          <w:sz w:val="28"/>
          <w:szCs w:val="28"/>
          <w:lang w:val="uk-UA"/>
        </w:rPr>
        <w:t xml:space="preserve"> знання</w:t>
      </w:r>
      <w:r>
        <w:rPr>
          <w:rFonts w:ascii="Times New Roman" w:hAnsi="Times New Roman" w:cs="Times New Roman"/>
          <w:sz w:val="28"/>
          <w:szCs w:val="28"/>
          <w:lang w:val="uk-UA"/>
        </w:rPr>
        <w:t>х</w:t>
      </w:r>
      <w:r w:rsidR="00227BA6" w:rsidRPr="00227BA6">
        <w:rPr>
          <w:rFonts w:ascii="Times New Roman" w:hAnsi="Times New Roman" w:cs="Times New Roman"/>
          <w:sz w:val="28"/>
          <w:szCs w:val="28"/>
          <w:lang w:val="uk-UA"/>
        </w:rPr>
        <w:t xml:space="preserve"> </w:t>
      </w:r>
      <w:r w:rsidRPr="00227BA6">
        <w:rPr>
          <w:rFonts w:ascii="Times New Roman" w:hAnsi="Times New Roman" w:cs="Times New Roman"/>
          <w:sz w:val="28"/>
          <w:szCs w:val="28"/>
          <w:lang w:val="uk-UA"/>
        </w:rPr>
        <w:t xml:space="preserve">норм </w:t>
      </w:r>
      <w:r>
        <w:rPr>
          <w:rFonts w:ascii="Times New Roman" w:hAnsi="Times New Roman" w:cs="Times New Roman"/>
          <w:sz w:val="28"/>
          <w:szCs w:val="28"/>
          <w:lang w:val="uk-UA"/>
        </w:rPr>
        <w:t>соціальної комунікації</w:t>
      </w:r>
      <w:r w:rsidR="00227BA6" w:rsidRPr="00227BA6">
        <w:rPr>
          <w:rFonts w:ascii="Times New Roman" w:hAnsi="Times New Roman" w:cs="Times New Roman"/>
          <w:sz w:val="28"/>
          <w:szCs w:val="28"/>
          <w:lang w:val="uk-UA"/>
        </w:rPr>
        <w:t xml:space="preserve">, </w:t>
      </w:r>
      <w:r>
        <w:rPr>
          <w:rFonts w:ascii="Times New Roman" w:hAnsi="Times New Roman" w:cs="Times New Roman"/>
          <w:sz w:val="28"/>
          <w:szCs w:val="28"/>
          <w:lang w:val="uk-UA"/>
        </w:rPr>
        <w:t>соціальних ролей,</w:t>
      </w:r>
      <w:r w:rsidRPr="00227BA6">
        <w:rPr>
          <w:rFonts w:ascii="Times New Roman" w:hAnsi="Times New Roman" w:cs="Times New Roman"/>
          <w:sz w:val="28"/>
          <w:szCs w:val="28"/>
          <w:lang w:val="uk-UA"/>
        </w:rPr>
        <w:t xml:space="preserve"> </w:t>
      </w:r>
      <w:r w:rsidR="000B1B4A">
        <w:rPr>
          <w:rFonts w:ascii="Times New Roman" w:hAnsi="Times New Roman" w:cs="Times New Roman"/>
          <w:sz w:val="28"/>
          <w:szCs w:val="28"/>
          <w:lang w:val="uk-UA"/>
        </w:rPr>
        <w:t>зразків поведінки; уміннях соціальної адаптації; контролю за поведінкою у контактах</w:t>
      </w:r>
      <w:r w:rsidR="00227BA6" w:rsidRPr="00227BA6">
        <w:rPr>
          <w:rFonts w:ascii="Times New Roman" w:hAnsi="Times New Roman" w:cs="Times New Roman"/>
          <w:sz w:val="28"/>
          <w:szCs w:val="28"/>
          <w:lang w:val="uk-UA"/>
        </w:rPr>
        <w:t>, уміння</w:t>
      </w:r>
      <w:r w:rsidR="000B1B4A">
        <w:rPr>
          <w:rFonts w:ascii="Times New Roman" w:hAnsi="Times New Roman" w:cs="Times New Roman"/>
          <w:sz w:val="28"/>
          <w:szCs w:val="28"/>
          <w:lang w:val="uk-UA"/>
        </w:rPr>
        <w:t>х</w:t>
      </w:r>
      <w:r w:rsidR="00227BA6" w:rsidRPr="00227BA6">
        <w:rPr>
          <w:rFonts w:ascii="Times New Roman" w:hAnsi="Times New Roman" w:cs="Times New Roman"/>
          <w:sz w:val="28"/>
          <w:szCs w:val="28"/>
          <w:lang w:val="uk-UA"/>
        </w:rPr>
        <w:t xml:space="preserve"> </w:t>
      </w:r>
      <w:r w:rsidR="000B1B4A">
        <w:rPr>
          <w:rFonts w:ascii="Times New Roman" w:hAnsi="Times New Roman" w:cs="Times New Roman"/>
          <w:sz w:val="28"/>
          <w:szCs w:val="28"/>
          <w:lang w:val="uk-UA"/>
        </w:rPr>
        <w:t>розв’язання</w:t>
      </w:r>
      <w:r w:rsidR="00227BA6" w:rsidRPr="00227BA6">
        <w:rPr>
          <w:rFonts w:ascii="Times New Roman" w:hAnsi="Times New Roman" w:cs="Times New Roman"/>
          <w:sz w:val="28"/>
          <w:szCs w:val="28"/>
          <w:lang w:val="uk-UA"/>
        </w:rPr>
        <w:t xml:space="preserve"> конфлік</w:t>
      </w:r>
      <w:r w:rsidR="000B1B4A">
        <w:rPr>
          <w:rFonts w:ascii="Times New Roman" w:hAnsi="Times New Roman" w:cs="Times New Roman"/>
          <w:sz w:val="28"/>
          <w:szCs w:val="28"/>
          <w:lang w:val="uk-UA"/>
        </w:rPr>
        <w:t>тів; здатності справляння</w:t>
      </w:r>
      <w:r w:rsidR="00227BA6" w:rsidRPr="00227BA6">
        <w:rPr>
          <w:rFonts w:ascii="Times New Roman" w:hAnsi="Times New Roman" w:cs="Times New Roman"/>
          <w:sz w:val="28"/>
          <w:szCs w:val="28"/>
          <w:lang w:val="uk-UA"/>
        </w:rPr>
        <w:t xml:space="preserve"> вплив</w:t>
      </w:r>
      <w:r w:rsidR="000B1B4A">
        <w:rPr>
          <w:rFonts w:ascii="Times New Roman" w:hAnsi="Times New Roman" w:cs="Times New Roman"/>
          <w:sz w:val="28"/>
          <w:szCs w:val="28"/>
          <w:lang w:val="uk-UA"/>
        </w:rPr>
        <w:t>у</w:t>
      </w:r>
      <w:r w:rsidR="00227BA6" w:rsidRPr="00227BA6">
        <w:rPr>
          <w:rFonts w:ascii="Times New Roman" w:hAnsi="Times New Roman" w:cs="Times New Roman"/>
          <w:sz w:val="28"/>
          <w:szCs w:val="28"/>
          <w:lang w:val="uk-UA"/>
        </w:rPr>
        <w:t xml:space="preserve"> на</w:t>
      </w:r>
      <w:r w:rsidR="000B1B4A">
        <w:rPr>
          <w:rFonts w:ascii="Times New Roman" w:hAnsi="Times New Roman" w:cs="Times New Roman"/>
          <w:sz w:val="28"/>
          <w:szCs w:val="28"/>
          <w:lang w:val="uk-UA"/>
        </w:rPr>
        <w:t xml:space="preserve"> партнерів зі спілкування (слухання і володіння ефективними тактиками</w:t>
      </w:r>
      <w:r w:rsidR="00227BA6" w:rsidRPr="00227BA6">
        <w:rPr>
          <w:rFonts w:ascii="Times New Roman" w:hAnsi="Times New Roman" w:cs="Times New Roman"/>
          <w:sz w:val="28"/>
          <w:szCs w:val="28"/>
          <w:lang w:val="uk-UA"/>
        </w:rPr>
        <w:t xml:space="preserve"> переконання</w:t>
      </w:r>
      <w:r w:rsidR="001755A2">
        <w:rPr>
          <w:rFonts w:ascii="Times New Roman" w:hAnsi="Times New Roman" w:cs="Times New Roman"/>
          <w:sz w:val="28"/>
          <w:szCs w:val="28"/>
          <w:lang w:val="uk-UA"/>
        </w:rPr>
        <w:t xml:space="preserve"> інших)</w:t>
      </w:r>
      <w:r w:rsidR="000B1B4A">
        <w:rPr>
          <w:rFonts w:ascii="Times New Roman" w:hAnsi="Times New Roman" w:cs="Times New Roman"/>
          <w:sz w:val="28"/>
          <w:szCs w:val="28"/>
          <w:lang w:val="uk-UA"/>
        </w:rPr>
        <w:t xml:space="preserve"> </w:t>
      </w:r>
      <w:r w:rsidR="000F7AE3" w:rsidRPr="000F7AE3">
        <w:rPr>
          <w:rFonts w:ascii="Times New Roman" w:hAnsi="Times New Roman" w:cs="Times New Roman"/>
          <w:sz w:val="28"/>
          <w:szCs w:val="28"/>
          <w:lang w:val="uk-UA"/>
        </w:rPr>
        <w:t>[</w:t>
      </w:r>
      <w:r w:rsidR="00E04293">
        <w:rPr>
          <w:rFonts w:ascii="Times New Roman" w:hAnsi="Times New Roman" w:cs="Times New Roman"/>
          <w:sz w:val="28"/>
          <w:szCs w:val="28"/>
          <w:lang w:val="uk-UA"/>
        </w:rPr>
        <w:t>там само</w:t>
      </w:r>
      <w:r w:rsidR="000F7AE3" w:rsidRPr="000F7AE3">
        <w:rPr>
          <w:rFonts w:ascii="Times New Roman" w:hAnsi="Times New Roman" w:cs="Times New Roman"/>
          <w:sz w:val="28"/>
          <w:szCs w:val="28"/>
          <w:lang w:val="uk-UA"/>
        </w:rPr>
        <w:t>].</w:t>
      </w:r>
    </w:p>
    <w:p w:rsidR="00F30BDC" w:rsidRPr="000F7AE3" w:rsidRDefault="00F30BDC" w:rsidP="000F7AE3">
      <w:pPr>
        <w:autoSpaceDE w:val="0"/>
        <w:autoSpaceDN w:val="0"/>
        <w:adjustRightInd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М.Заушнікова</w:t>
      </w:r>
      <w:r w:rsidRPr="00F30BDC">
        <w:rPr>
          <w:lang w:val="uk-UA"/>
        </w:rPr>
        <w:t xml:space="preserve"> </w:t>
      </w:r>
      <w:r>
        <w:rPr>
          <w:rFonts w:ascii="Times New Roman" w:hAnsi="Times New Roman" w:cs="Times New Roman"/>
          <w:sz w:val="28"/>
          <w:szCs w:val="28"/>
          <w:lang w:val="uk-UA"/>
        </w:rPr>
        <w:t>з урахуванням специфіки</w:t>
      </w:r>
      <w:r w:rsidRPr="00F30BDC">
        <w:rPr>
          <w:rFonts w:ascii="Times New Roman" w:hAnsi="Times New Roman" w:cs="Times New Roman"/>
          <w:sz w:val="28"/>
          <w:szCs w:val="28"/>
          <w:lang w:val="uk-UA"/>
        </w:rPr>
        <w:t xml:space="preserve"> професійної діяльності логопеда </w:t>
      </w:r>
      <w:r>
        <w:rPr>
          <w:rFonts w:ascii="Times New Roman" w:hAnsi="Times New Roman" w:cs="Times New Roman"/>
          <w:sz w:val="28"/>
          <w:szCs w:val="28"/>
          <w:lang w:val="uk-UA"/>
        </w:rPr>
        <w:t xml:space="preserve"> розглядає</w:t>
      </w:r>
      <w:r w:rsidRPr="00F30BDC">
        <w:rPr>
          <w:rFonts w:ascii="Times New Roman" w:hAnsi="Times New Roman" w:cs="Times New Roman"/>
          <w:sz w:val="28"/>
          <w:szCs w:val="28"/>
          <w:lang w:val="uk-UA"/>
        </w:rPr>
        <w:t xml:space="preserve"> комуні</w:t>
      </w:r>
      <w:r>
        <w:rPr>
          <w:rFonts w:ascii="Times New Roman" w:hAnsi="Times New Roman" w:cs="Times New Roman"/>
          <w:sz w:val="28"/>
          <w:szCs w:val="28"/>
          <w:lang w:val="uk-UA"/>
        </w:rPr>
        <w:t>кативну компетентність логопеда складним, якісним, інтегративним</w:t>
      </w:r>
      <w:r w:rsidRPr="00F30BDC">
        <w:rPr>
          <w:rFonts w:ascii="Times New Roman" w:hAnsi="Times New Roman" w:cs="Times New Roman"/>
          <w:sz w:val="28"/>
          <w:szCs w:val="28"/>
          <w:lang w:val="uk-UA"/>
        </w:rPr>
        <w:t xml:space="preserve"> утворення</w:t>
      </w:r>
      <w:r>
        <w:rPr>
          <w:rFonts w:ascii="Times New Roman" w:hAnsi="Times New Roman" w:cs="Times New Roman"/>
          <w:sz w:val="28"/>
          <w:szCs w:val="28"/>
          <w:lang w:val="uk-UA"/>
        </w:rPr>
        <w:t>м, яке</w:t>
      </w:r>
      <w:r w:rsidRPr="00F30BDC">
        <w:rPr>
          <w:rFonts w:ascii="Times New Roman" w:hAnsi="Times New Roman" w:cs="Times New Roman"/>
          <w:sz w:val="28"/>
          <w:szCs w:val="28"/>
          <w:lang w:val="uk-UA"/>
        </w:rPr>
        <w:t xml:space="preserve"> </w:t>
      </w:r>
      <w:r>
        <w:rPr>
          <w:rFonts w:ascii="Times New Roman" w:hAnsi="Times New Roman" w:cs="Times New Roman"/>
          <w:sz w:val="28"/>
          <w:szCs w:val="28"/>
          <w:lang w:val="uk-UA"/>
        </w:rPr>
        <w:t>складається з таких компонентів</w:t>
      </w:r>
      <w:r w:rsidRPr="00F30BDC">
        <w:rPr>
          <w:rFonts w:ascii="Times New Roman" w:hAnsi="Times New Roman" w:cs="Times New Roman"/>
          <w:sz w:val="28"/>
          <w:szCs w:val="28"/>
          <w:lang w:val="uk-UA"/>
        </w:rPr>
        <w:t>: емоційно-мотиваційний</w:t>
      </w:r>
      <w:r>
        <w:rPr>
          <w:rFonts w:ascii="Times New Roman" w:hAnsi="Times New Roman" w:cs="Times New Roman"/>
          <w:sz w:val="28"/>
          <w:szCs w:val="28"/>
          <w:lang w:val="uk-UA"/>
        </w:rPr>
        <w:t>,</w:t>
      </w:r>
      <w:r w:rsidR="001755A2">
        <w:rPr>
          <w:rFonts w:ascii="Times New Roman" w:hAnsi="Times New Roman" w:cs="Times New Roman"/>
          <w:sz w:val="28"/>
          <w:szCs w:val="28"/>
          <w:lang w:val="uk-UA"/>
        </w:rPr>
        <w:t xml:space="preserve"> когнітивний,</w:t>
      </w:r>
      <w:r w:rsidRPr="00F30BDC">
        <w:rPr>
          <w:rFonts w:ascii="Times New Roman" w:hAnsi="Times New Roman" w:cs="Times New Roman"/>
          <w:sz w:val="28"/>
          <w:szCs w:val="28"/>
          <w:lang w:val="uk-UA"/>
        </w:rPr>
        <w:t xml:space="preserve"> поведінковий, які </w:t>
      </w:r>
      <w:r>
        <w:rPr>
          <w:rFonts w:ascii="Times New Roman" w:hAnsi="Times New Roman" w:cs="Times New Roman"/>
          <w:sz w:val="28"/>
          <w:szCs w:val="28"/>
          <w:lang w:val="uk-UA"/>
        </w:rPr>
        <w:t>передбачають тісний  взаємозв’язок</w:t>
      </w:r>
      <w:r w:rsidR="001755A2">
        <w:rPr>
          <w:rFonts w:ascii="Times New Roman" w:hAnsi="Times New Roman" w:cs="Times New Roman"/>
          <w:sz w:val="28"/>
          <w:szCs w:val="28"/>
          <w:lang w:val="uk-UA"/>
        </w:rPr>
        <w:t xml:space="preserve"> один із одним</w:t>
      </w:r>
      <w:r w:rsidR="000F7AE3" w:rsidRPr="000F7AE3">
        <w:rPr>
          <w:lang w:val="uk-UA"/>
        </w:rPr>
        <w:t xml:space="preserve"> </w:t>
      </w:r>
      <w:r w:rsidR="001755A2">
        <w:rPr>
          <w:rFonts w:ascii="Times New Roman" w:hAnsi="Times New Roman" w:cs="Times New Roman"/>
          <w:sz w:val="28"/>
          <w:szCs w:val="28"/>
          <w:lang w:val="uk-UA"/>
        </w:rPr>
        <w:t>[22</w:t>
      </w:r>
      <w:r w:rsidR="000F7AE3">
        <w:rPr>
          <w:rFonts w:ascii="Times New Roman" w:hAnsi="Times New Roman" w:cs="Times New Roman"/>
          <w:sz w:val="28"/>
          <w:szCs w:val="28"/>
          <w:lang w:val="uk-UA"/>
        </w:rPr>
        <w:t>, с. 7</w:t>
      </w:r>
      <w:r w:rsidR="000F7AE3" w:rsidRPr="000F7AE3">
        <w:rPr>
          <w:rFonts w:ascii="Times New Roman" w:hAnsi="Times New Roman" w:cs="Times New Roman"/>
          <w:sz w:val="28"/>
          <w:szCs w:val="28"/>
          <w:lang w:val="uk-UA"/>
        </w:rPr>
        <w:t>1].</w:t>
      </w:r>
    </w:p>
    <w:p w:rsidR="00F30BDC" w:rsidRDefault="00F30BDC" w:rsidP="00F30BDC">
      <w:pPr>
        <w:autoSpaceDE w:val="0"/>
        <w:autoSpaceDN w:val="0"/>
        <w:adjustRightInd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Когнітивний складник</w:t>
      </w:r>
      <w:r w:rsidRPr="00F30BDC">
        <w:rPr>
          <w:rFonts w:ascii="Times New Roman" w:hAnsi="Times New Roman" w:cs="Times New Roman"/>
          <w:sz w:val="28"/>
          <w:szCs w:val="28"/>
          <w:lang w:val="uk-UA"/>
        </w:rPr>
        <w:t xml:space="preserve"> </w:t>
      </w:r>
      <w:r>
        <w:rPr>
          <w:rFonts w:ascii="Times New Roman" w:hAnsi="Times New Roman" w:cs="Times New Roman"/>
          <w:sz w:val="28"/>
          <w:szCs w:val="28"/>
          <w:lang w:val="uk-UA"/>
        </w:rPr>
        <w:t>віддзеркалює специфіку професійно-комунікативної готовності</w:t>
      </w:r>
      <w:r w:rsidRPr="00F30BDC">
        <w:rPr>
          <w:rFonts w:ascii="Times New Roman" w:hAnsi="Times New Roman" w:cs="Times New Roman"/>
          <w:sz w:val="28"/>
          <w:szCs w:val="28"/>
          <w:lang w:val="uk-UA"/>
        </w:rPr>
        <w:t xml:space="preserve"> студе</w:t>
      </w:r>
      <w:r>
        <w:rPr>
          <w:rFonts w:ascii="Times New Roman" w:hAnsi="Times New Roman" w:cs="Times New Roman"/>
          <w:sz w:val="28"/>
          <w:szCs w:val="28"/>
          <w:lang w:val="uk-UA"/>
        </w:rPr>
        <w:t>нта-логопеда до майбутньої діяльності</w:t>
      </w:r>
      <w:r w:rsidRPr="00F30BD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опанування психологічними </w:t>
      </w:r>
      <w:r w:rsidRPr="00F30BDC">
        <w:rPr>
          <w:rFonts w:ascii="Times New Roman" w:hAnsi="Times New Roman" w:cs="Times New Roman"/>
          <w:sz w:val="28"/>
          <w:szCs w:val="28"/>
          <w:lang w:val="uk-UA"/>
        </w:rPr>
        <w:t xml:space="preserve">знаннями </w:t>
      </w:r>
      <w:r>
        <w:rPr>
          <w:rFonts w:ascii="Times New Roman" w:hAnsi="Times New Roman" w:cs="Times New Roman"/>
          <w:sz w:val="28"/>
          <w:szCs w:val="28"/>
          <w:lang w:val="uk-UA"/>
        </w:rPr>
        <w:t>зі спілкування та осмислення  власного</w:t>
      </w:r>
      <w:r w:rsidRPr="00F30BDC">
        <w:rPr>
          <w:rFonts w:ascii="Times New Roman" w:hAnsi="Times New Roman" w:cs="Times New Roman"/>
          <w:sz w:val="28"/>
          <w:szCs w:val="28"/>
          <w:lang w:val="uk-UA"/>
        </w:rPr>
        <w:t xml:space="preserve"> рівня </w:t>
      </w:r>
      <w:r w:rsidR="001755A2">
        <w:rPr>
          <w:rFonts w:ascii="Times New Roman" w:hAnsi="Times New Roman" w:cs="Times New Roman"/>
          <w:sz w:val="28"/>
          <w:szCs w:val="28"/>
          <w:lang w:val="uk-UA"/>
        </w:rPr>
        <w:t>досліджуваної якості</w:t>
      </w:r>
      <w:r>
        <w:rPr>
          <w:rFonts w:ascii="Times New Roman" w:hAnsi="Times New Roman" w:cs="Times New Roman"/>
          <w:sz w:val="28"/>
          <w:szCs w:val="28"/>
          <w:lang w:val="uk-UA"/>
        </w:rPr>
        <w:t xml:space="preserve"> </w:t>
      </w:r>
      <w:r w:rsidR="001755A2">
        <w:rPr>
          <w:rFonts w:ascii="Times New Roman" w:hAnsi="Times New Roman" w:cs="Times New Roman"/>
          <w:sz w:val="28"/>
          <w:szCs w:val="28"/>
          <w:lang w:val="uk-UA"/>
        </w:rPr>
        <w:t>[там само</w:t>
      </w:r>
      <w:r w:rsidR="00D240E9" w:rsidRPr="00D240E9">
        <w:rPr>
          <w:rFonts w:ascii="Times New Roman" w:hAnsi="Times New Roman" w:cs="Times New Roman"/>
          <w:sz w:val="28"/>
          <w:szCs w:val="28"/>
          <w:lang w:val="uk-UA"/>
        </w:rPr>
        <w:t>].</w:t>
      </w:r>
    </w:p>
    <w:p w:rsidR="00F30BDC" w:rsidRPr="00F30BDC" w:rsidRDefault="00E670E8" w:rsidP="00F30BDC">
      <w:pPr>
        <w:autoSpaceDE w:val="0"/>
        <w:autoSpaceDN w:val="0"/>
        <w:adjustRightInd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Емоційно-мотиваційна складова </w:t>
      </w:r>
      <w:r w:rsidR="00F30BDC" w:rsidRPr="00F30BDC">
        <w:rPr>
          <w:rFonts w:ascii="Times New Roman" w:hAnsi="Times New Roman" w:cs="Times New Roman"/>
          <w:sz w:val="28"/>
          <w:szCs w:val="28"/>
          <w:lang w:val="uk-UA"/>
        </w:rPr>
        <w:t>характеризує</w:t>
      </w:r>
      <w:r>
        <w:rPr>
          <w:rFonts w:ascii="Times New Roman" w:hAnsi="Times New Roman" w:cs="Times New Roman"/>
          <w:sz w:val="28"/>
          <w:szCs w:val="28"/>
          <w:lang w:val="uk-UA"/>
        </w:rPr>
        <w:t>ться потребою</w:t>
      </w:r>
      <w:r w:rsidR="00F30BDC" w:rsidRPr="00F30BDC">
        <w:rPr>
          <w:rFonts w:ascii="Times New Roman" w:hAnsi="Times New Roman" w:cs="Times New Roman"/>
          <w:sz w:val="28"/>
          <w:szCs w:val="28"/>
          <w:lang w:val="uk-UA"/>
        </w:rPr>
        <w:t xml:space="preserve"> у </w:t>
      </w:r>
      <w:r>
        <w:rPr>
          <w:rFonts w:ascii="Times New Roman" w:hAnsi="Times New Roman" w:cs="Times New Roman"/>
          <w:sz w:val="28"/>
          <w:szCs w:val="28"/>
          <w:lang w:val="uk-UA"/>
        </w:rPr>
        <w:t>комунікації (загальним рівнем комунікабельності), наявністю</w:t>
      </w:r>
      <w:r w:rsidR="00F30BDC" w:rsidRPr="00F30BDC">
        <w:rPr>
          <w:rFonts w:ascii="Times New Roman" w:hAnsi="Times New Roman" w:cs="Times New Roman"/>
          <w:sz w:val="28"/>
          <w:szCs w:val="28"/>
          <w:lang w:val="uk-UA"/>
        </w:rPr>
        <w:t xml:space="preserve"> </w:t>
      </w:r>
      <w:r>
        <w:rPr>
          <w:rFonts w:ascii="Times New Roman" w:hAnsi="Times New Roman" w:cs="Times New Roman"/>
          <w:sz w:val="28"/>
          <w:szCs w:val="28"/>
          <w:lang w:val="uk-UA"/>
        </w:rPr>
        <w:t>активно-</w:t>
      </w:r>
      <w:r w:rsidR="00F30BDC" w:rsidRPr="00F30BDC">
        <w:rPr>
          <w:rFonts w:ascii="Times New Roman" w:hAnsi="Times New Roman" w:cs="Times New Roman"/>
          <w:sz w:val="28"/>
          <w:szCs w:val="28"/>
          <w:lang w:val="uk-UA"/>
        </w:rPr>
        <w:t>позитивно</w:t>
      </w:r>
      <w:r>
        <w:rPr>
          <w:rFonts w:ascii="Times New Roman" w:hAnsi="Times New Roman" w:cs="Times New Roman"/>
          <w:sz w:val="28"/>
          <w:szCs w:val="28"/>
          <w:lang w:val="uk-UA"/>
        </w:rPr>
        <w:t>ї професійної мотивації студентів, ступеня задоволення</w:t>
      </w:r>
      <w:r w:rsidR="00F30BDC" w:rsidRPr="00F30BDC">
        <w:rPr>
          <w:rFonts w:ascii="Times New Roman" w:hAnsi="Times New Roman" w:cs="Times New Roman"/>
          <w:sz w:val="28"/>
          <w:szCs w:val="28"/>
          <w:lang w:val="uk-UA"/>
        </w:rPr>
        <w:t xml:space="preserve"> професійним вибором та процесом</w:t>
      </w:r>
      <w:r>
        <w:rPr>
          <w:rFonts w:ascii="Times New Roman" w:hAnsi="Times New Roman" w:cs="Times New Roman"/>
          <w:sz w:val="28"/>
          <w:szCs w:val="28"/>
          <w:lang w:val="uk-UA"/>
        </w:rPr>
        <w:t xml:space="preserve"> спілкування, установкою на здійснення </w:t>
      </w:r>
      <w:r w:rsidR="00F30BDC" w:rsidRPr="00F30BDC">
        <w:rPr>
          <w:rFonts w:ascii="Times New Roman" w:hAnsi="Times New Roman" w:cs="Times New Roman"/>
          <w:sz w:val="28"/>
          <w:szCs w:val="28"/>
          <w:lang w:val="uk-UA"/>
        </w:rPr>
        <w:t xml:space="preserve"> діяльності та на </w:t>
      </w:r>
      <w:r>
        <w:rPr>
          <w:rFonts w:ascii="Times New Roman" w:hAnsi="Times New Roman" w:cs="Times New Roman"/>
          <w:sz w:val="28"/>
          <w:szCs w:val="28"/>
          <w:lang w:val="uk-UA"/>
        </w:rPr>
        <w:t xml:space="preserve">контакти </w:t>
      </w:r>
      <w:r w:rsidR="00F30BDC" w:rsidRPr="00F30BDC">
        <w:rPr>
          <w:rFonts w:ascii="Times New Roman" w:hAnsi="Times New Roman" w:cs="Times New Roman"/>
          <w:sz w:val="28"/>
          <w:szCs w:val="28"/>
          <w:lang w:val="uk-UA"/>
        </w:rPr>
        <w:t>з особами</w:t>
      </w:r>
      <w:r>
        <w:rPr>
          <w:rFonts w:ascii="Times New Roman" w:hAnsi="Times New Roman" w:cs="Times New Roman"/>
          <w:sz w:val="28"/>
          <w:szCs w:val="28"/>
          <w:lang w:val="uk-UA"/>
        </w:rPr>
        <w:t>; позитивним</w:t>
      </w:r>
      <w:r w:rsidR="00F30BDC" w:rsidRPr="00F30BDC">
        <w:rPr>
          <w:rFonts w:ascii="Times New Roman" w:hAnsi="Times New Roman" w:cs="Times New Roman"/>
          <w:sz w:val="28"/>
          <w:szCs w:val="28"/>
          <w:lang w:val="uk-UA"/>
        </w:rPr>
        <w:t xml:space="preserve"> ставлення</w:t>
      </w:r>
      <w:r>
        <w:rPr>
          <w:rFonts w:ascii="Times New Roman" w:hAnsi="Times New Roman" w:cs="Times New Roman"/>
          <w:sz w:val="28"/>
          <w:szCs w:val="28"/>
          <w:lang w:val="uk-UA"/>
        </w:rPr>
        <w:t>м</w:t>
      </w:r>
      <w:r w:rsidR="00F30BDC" w:rsidRPr="00F30BDC">
        <w:rPr>
          <w:rFonts w:ascii="Times New Roman" w:hAnsi="Times New Roman" w:cs="Times New Roman"/>
          <w:sz w:val="28"/>
          <w:szCs w:val="28"/>
          <w:lang w:val="uk-UA"/>
        </w:rPr>
        <w:t xml:space="preserve"> до осіб з </w:t>
      </w:r>
      <w:r>
        <w:rPr>
          <w:rFonts w:ascii="Times New Roman" w:hAnsi="Times New Roman" w:cs="Times New Roman"/>
          <w:sz w:val="28"/>
          <w:szCs w:val="28"/>
          <w:lang w:val="uk-UA"/>
        </w:rPr>
        <w:t xml:space="preserve">вадами </w:t>
      </w:r>
      <w:r w:rsidRPr="00F30BDC">
        <w:rPr>
          <w:rFonts w:ascii="Times New Roman" w:hAnsi="Times New Roman" w:cs="Times New Roman"/>
          <w:sz w:val="28"/>
          <w:szCs w:val="28"/>
          <w:lang w:val="uk-UA"/>
        </w:rPr>
        <w:t>мовлення</w:t>
      </w:r>
      <w:r w:rsidR="00D240E9" w:rsidRPr="00D240E9">
        <w:rPr>
          <w:lang w:val="uk-UA"/>
        </w:rPr>
        <w:t xml:space="preserve"> </w:t>
      </w:r>
      <w:r w:rsidR="00AD119A">
        <w:rPr>
          <w:rFonts w:ascii="Times New Roman" w:hAnsi="Times New Roman" w:cs="Times New Roman"/>
          <w:sz w:val="28"/>
          <w:szCs w:val="28"/>
          <w:lang w:val="uk-UA"/>
        </w:rPr>
        <w:t>[там само</w:t>
      </w:r>
      <w:r w:rsidR="00D240E9" w:rsidRPr="00D240E9">
        <w:rPr>
          <w:rFonts w:ascii="Times New Roman" w:hAnsi="Times New Roman" w:cs="Times New Roman"/>
          <w:sz w:val="28"/>
          <w:szCs w:val="28"/>
          <w:lang w:val="uk-UA"/>
        </w:rPr>
        <w:t>].</w:t>
      </w:r>
    </w:p>
    <w:p w:rsidR="00F30BDC" w:rsidRDefault="00F30BDC" w:rsidP="00F30BDC">
      <w:pPr>
        <w:autoSpaceDE w:val="0"/>
        <w:autoSpaceDN w:val="0"/>
        <w:adjustRightInd w:val="0"/>
        <w:spacing w:line="360" w:lineRule="auto"/>
        <w:ind w:firstLine="709"/>
        <w:jc w:val="both"/>
        <w:rPr>
          <w:rFonts w:ascii="Times New Roman" w:hAnsi="Times New Roman" w:cs="Times New Roman"/>
          <w:sz w:val="28"/>
          <w:szCs w:val="28"/>
          <w:lang w:val="uk-UA"/>
        </w:rPr>
      </w:pPr>
      <w:r w:rsidRPr="00F30BDC">
        <w:rPr>
          <w:rFonts w:ascii="Times New Roman" w:hAnsi="Times New Roman" w:cs="Times New Roman"/>
          <w:sz w:val="28"/>
          <w:szCs w:val="28"/>
          <w:lang w:val="uk-UA"/>
        </w:rPr>
        <w:t xml:space="preserve">Поведінковий </w:t>
      </w:r>
      <w:r w:rsidR="008007F5">
        <w:rPr>
          <w:rFonts w:ascii="Times New Roman" w:hAnsi="Times New Roman" w:cs="Times New Roman"/>
          <w:sz w:val="28"/>
          <w:szCs w:val="28"/>
          <w:lang w:val="uk-UA"/>
        </w:rPr>
        <w:t xml:space="preserve">складник передбачає </w:t>
      </w:r>
      <w:r w:rsidRPr="00F30BDC">
        <w:rPr>
          <w:rFonts w:ascii="Times New Roman" w:hAnsi="Times New Roman" w:cs="Times New Roman"/>
          <w:sz w:val="28"/>
          <w:szCs w:val="28"/>
          <w:lang w:val="uk-UA"/>
        </w:rPr>
        <w:t xml:space="preserve">активність </w:t>
      </w:r>
      <w:r w:rsidR="008007F5">
        <w:rPr>
          <w:rFonts w:ascii="Times New Roman" w:hAnsi="Times New Roman" w:cs="Times New Roman"/>
          <w:sz w:val="28"/>
          <w:szCs w:val="28"/>
          <w:lang w:val="uk-UA"/>
        </w:rPr>
        <w:t>у галузі комунікації</w:t>
      </w:r>
      <w:r w:rsidRPr="00F30BDC">
        <w:rPr>
          <w:rFonts w:ascii="Times New Roman" w:hAnsi="Times New Roman" w:cs="Times New Roman"/>
          <w:sz w:val="28"/>
          <w:szCs w:val="28"/>
          <w:lang w:val="uk-UA"/>
        </w:rPr>
        <w:t xml:space="preserve">, </w:t>
      </w:r>
      <w:r w:rsidR="008007F5">
        <w:rPr>
          <w:rFonts w:ascii="Times New Roman" w:hAnsi="Times New Roman" w:cs="Times New Roman"/>
          <w:sz w:val="28"/>
          <w:szCs w:val="28"/>
          <w:lang w:val="uk-UA"/>
        </w:rPr>
        <w:t>контакт</w:t>
      </w:r>
      <w:r w:rsidR="00AD119A">
        <w:rPr>
          <w:rFonts w:ascii="Times New Roman" w:hAnsi="Times New Roman" w:cs="Times New Roman"/>
          <w:sz w:val="28"/>
          <w:szCs w:val="28"/>
          <w:lang w:val="uk-UA"/>
        </w:rPr>
        <w:t>ність особистості, її ініціативу</w:t>
      </w:r>
      <w:r w:rsidRPr="00F30BDC">
        <w:rPr>
          <w:rFonts w:ascii="Times New Roman" w:hAnsi="Times New Roman" w:cs="Times New Roman"/>
          <w:sz w:val="28"/>
          <w:szCs w:val="28"/>
          <w:lang w:val="uk-UA"/>
        </w:rPr>
        <w:t xml:space="preserve"> в комунікації, </w:t>
      </w:r>
      <w:r w:rsidR="008007F5">
        <w:rPr>
          <w:rFonts w:ascii="Times New Roman" w:hAnsi="Times New Roman" w:cs="Times New Roman"/>
          <w:sz w:val="28"/>
          <w:szCs w:val="28"/>
          <w:lang w:val="uk-UA"/>
        </w:rPr>
        <w:t xml:space="preserve">проблеми </w:t>
      </w:r>
      <w:r w:rsidR="008007F5" w:rsidRPr="00F30BDC">
        <w:rPr>
          <w:rFonts w:ascii="Times New Roman" w:hAnsi="Times New Roman" w:cs="Times New Roman"/>
          <w:sz w:val="28"/>
          <w:szCs w:val="28"/>
          <w:lang w:val="uk-UA"/>
        </w:rPr>
        <w:t xml:space="preserve">у </w:t>
      </w:r>
      <w:r w:rsidR="008007F5">
        <w:rPr>
          <w:rFonts w:ascii="Times New Roman" w:hAnsi="Times New Roman" w:cs="Times New Roman"/>
          <w:sz w:val="28"/>
          <w:szCs w:val="28"/>
          <w:lang w:val="uk-UA"/>
        </w:rPr>
        <w:t xml:space="preserve">міжособистісній взаємодії </w:t>
      </w:r>
      <w:r w:rsidR="008007F5" w:rsidRPr="00F30BDC">
        <w:rPr>
          <w:rFonts w:ascii="Times New Roman" w:hAnsi="Times New Roman" w:cs="Times New Roman"/>
          <w:sz w:val="28"/>
          <w:szCs w:val="28"/>
          <w:lang w:val="uk-UA"/>
        </w:rPr>
        <w:t xml:space="preserve">з особами </w:t>
      </w:r>
      <w:r w:rsidR="008007F5">
        <w:rPr>
          <w:rFonts w:ascii="Times New Roman" w:hAnsi="Times New Roman" w:cs="Times New Roman"/>
          <w:sz w:val="28"/>
          <w:szCs w:val="28"/>
          <w:lang w:val="uk-UA"/>
        </w:rPr>
        <w:t xml:space="preserve">з вадами </w:t>
      </w:r>
      <w:r w:rsidR="008007F5" w:rsidRPr="00F30BDC">
        <w:rPr>
          <w:rFonts w:ascii="Times New Roman" w:hAnsi="Times New Roman" w:cs="Times New Roman"/>
          <w:sz w:val="28"/>
          <w:szCs w:val="28"/>
          <w:lang w:val="uk-UA"/>
        </w:rPr>
        <w:t>мовлення</w:t>
      </w:r>
      <w:r w:rsidR="008007F5">
        <w:rPr>
          <w:rFonts w:ascii="Times New Roman" w:hAnsi="Times New Roman" w:cs="Times New Roman"/>
          <w:sz w:val="28"/>
          <w:szCs w:val="28"/>
          <w:lang w:val="uk-UA"/>
        </w:rPr>
        <w:t>,</w:t>
      </w:r>
      <w:r w:rsidR="008007F5" w:rsidRPr="00F30BDC">
        <w:rPr>
          <w:rFonts w:ascii="Times New Roman" w:hAnsi="Times New Roman" w:cs="Times New Roman"/>
          <w:sz w:val="28"/>
          <w:szCs w:val="28"/>
          <w:lang w:val="uk-UA"/>
        </w:rPr>
        <w:t xml:space="preserve"> </w:t>
      </w:r>
      <w:r w:rsidRPr="00F30BDC">
        <w:rPr>
          <w:rFonts w:ascii="Times New Roman" w:hAnsi="Times New Roman" w:cs="Times New Roman"/>
          <w:sz w:val="28"/>
          <w:szCs w:val="28"/>
          <w:lang w:val="uk-UA"/>
        </w:rPr>
        <w:t xml:space="preserve">відповідальність за </w:t>
      </w:r>
      <w:r w:rsidR="008007F5">
        <w:rPr>
          <w:rFonts w:ascii="Times New Roman" w:hAnsi="Times New Roman" w:cs="Times New Roman"/>
          <w:sz w:val="28"/>
          <w:szCs w:val="28"/>
          <w:lang w:val="uk-UA"/>
        </w:rPr>
        <w:t xml:space="preserve">комунікативний </w:t>
      </w:r>
      <w:r w:rsidRPr="00F30BDC">
        <w:rPr>
          <w:rFonts w:ascii="Times New Roman" w:hAnsi="Times New Roman" w:cs="Times New Roman"/>
          <w:sz w:val="28"/>
          <w:szCs w:val="28"/>
          <w:lang w:val="uk-UA"/>
        </w:rPr>
        <w:t>процес</w:t>
      </w:r>
      <w:r w:rsidR="008007F5">
        <w:rPr>
          <w:rFonts w:ascii="Times New Roman" w:hAnsi="Times New Roman" w:cs="Times New Roman"/>
          <w:sz w:val="28"/>
          <w:szCs w:val="28"/>
          <w:lang w:val="uk-UA"/>
        </w:rPr>
        <w:t xml:space="preserve">, </w:t>
      </w:r>
      <w:r w:rsidRPr="00F30BDC">
        <w:rPr>
          <w:rFonts w:ascii="Times New Roman" w:hAnsi="Times New Roman" w:cs="Times New Roman"/>
          <w:sz w:val="28"/>
          <w:szCs w:val="28"/>
          <w:lang w:val="uk-UA"/>
        </w:rPr>
        <w:t xml:space="preserve">рівень </w:t>
      </w:r>
      <w:r w:rsidR="008007F5">
        <w:rPr>
          <w:rFonts w:ascii="Times New Roman" w:hAnsi="Times New Roman" w:cs="Times New Roman"/>
          <w:sz w:val="28"/>
          <w:szCs w:val="28"/>
          <w:lang w:val="uk-UA"/>
        </w:rPr>
        <w:t xml:space="preserve">осмислення </w:t>
      </w:r>
      <w:r w:rsidRPr="00F30BDC">
        <w:rPr>
          <w:rFonts w:ascii="Times New Roman" w:hAnsi="Times New Roman" w:cs="Times New Roman"/>
          <w:sz w:val="28"/>
          <w:szCs w:val="28"/>
          <w:lang w:val="uk-UA"/>
        </w:rPr>
        <w:t>процесу</w:t>
      </w:r>
      <w:r w:rsidR="008007F5">
        <w:rPr>
          <w:rFonts w:ascii="Times New Roman" w:hAnsi="Times New Roman" w:cs="Times New Roman"/>
          <w:sz w:val="28"/>
          <w:szCs w:val="28"/>
          <w:lang w:val="uk-UA"/>
        </w:rPr>
        <w:t xml:space="preserve"> спілкування</w:t>
      </w:r>
      <w:r w:rsidRPr="00F30BDC">
        <w:rPr>
          <w:rFonts w:ascii="Times New Roman" w:hAnsi="Times New Roman" w:cs="Times New Roman"/>
          <w:sz w:val="28"/>
          <w:szCs w:val="28"/>
          <w:lang w:val="uk-UA"/>
        </w:rPr>
        <w:t xml:space="preserve">, </w:t>
      </w:r>
      <w:r w:rsidR="00D240E9">
        <w:rPr>
          <w:rFonts w:ascii="Times New Roman" w:hAnsi="Times New Roman" w:cs="Times New Roman"/>
          <w:sz w:val="28"/>
          <w:szCs w:val="28"/>
          <w:lang w:val="uk-UA"/>
        </w:rPr>
        <w:t>правильної інтерпретації</w:t>
      </w:r>
      <w:r w:rsidRPr="00F30BDC">
        <w:rPr>
          <w:rFonts w:ascii="Times New Roman" w:hAnsi="Times New Roman" w:cs="Times New Roman"/>
          <w:sz w:val="28"/>
          <w:szCs w:val="28"/>
          <w:lang w:val="uk-UA"/>
        </w:rPr>
        <w:t xml:space="preserve"> </w:t>
      </w:r>
      <w:r w:rsidR="00D240E9">
        <w:rPr>
          <w:rFonts w:ascii="Times New Roman" w:hAnsi="Times New Roman" w:cs="Times New Roman"/>
          <w:sz w:val="28"/>
          <w:szCs w:val="28"/>
          <w:lang w:val="uk-UA"/>
        </w:rPr>
        <w:t>засобів вербального</w:t>
      </w:r>
      <w:r w:rsidR="00AD119A">
        <w:rPr>
          <w:rFonts w:ascii="Times New Roman" w:hAnsi="Times New Roman" w:cs="Times New Roman"/>
          <w:sz w:val="28"/>
          <w:szCs w:val="28"/>
          <w:lang w:val="uk-UA"/>
        </w:rPr>
        <w:t xml:space="preserve"> й</w:t>
      </w:r>
      <w:r w:rsidRPr="00F30BDC">
        <w:rPr>
          <w:rFonts w:ascii="Times New Roman" w:hAnsi="Times New Roman" w:cs="Times New Roman"/>
          <w:sz w:val="28"/>
          <w:szCs w:val="28"/>
          <w:lang w:val="uk-UA"/>
        </w:rPr>
        <w:t xml:space="preserve"> неверба</w:t>
      </w:r>
      <w:r w:rsidR="00D240E9">
        <w:rPr>
          <w:rFonts w:ascii="Times New Roman" w:hAnsi="Times New Roman" w:cs="Times New Roman"/>
          <w:sz w:val="28"/>
          <w:szCs w:val="28"/>
          <w:lang w:val="uk-UA"/>
        </w:rPr>
        <w:t xml:space="preserve">льного </w:t>
      </w:r>
      <w:r w:rsidR="00D240E9">
        <w:rPr>
          <w:rFonts w:ascii="Times New Roman" w:hAnsi="Times New Roman" w:cs="Times New Roman"/>
          <w:sz w:val="28"/>
          <w:szCs w:val="28"/>
          <w:lang w:val="uk-UA"/>
        </w:rPr>
        <w:lastRenderedPageBreak/>
        <w:t>самовираження</w:t>
      </w:r>
      <w:r w:rsidRPr="00F30BDC">
        <w:rPr>
          <w:rFonts w:ascii="Times New Roman" w:hAnsi="Times New Roman" w:cs="Times New Roman"/>
          <w:sz w:val="28"/>
          <w:szCs w:val="28"/>
          <w:lang w:val="uk-UA"/>
        </w:rPr>
        <w:t xml:space="preserve">, </w:t>
      </w:r>
      <w:r w:rsidR="00D240E9">
        <w:rPr>
          <w:rFonts w:ascii="Times New Roman" w:hAnsi="Times New Roman" w:cs="Times New Roman"/>
          <w:sz w:val="28"/>
          <w:szCs w:val="28"/>
          <w:lang w:val="uk-UA"/>
        </w:rPr>
        <w:t>інтерпретацію та у</w:t>
      </w:r>
      <w:r w:rsidRPr="00F30BDC">
        <w:rPr>
          <w:rFonts w:ascii="Times New Roman" w:hAnsi="Times New Roman" w:cs="Times New Roman"/>
          <w:sz w:val="28"/>
          <w:szCs w:val="28"/>
          <w:lang w:val="uk-UA"/>
        </w:rPr>
        <w:t>рахуван</w:t>
      </w:r>
      <w:r w:rsidR="00D240E9">
        <w:rPr>
          <w:rFonts w:ascii="Times New Roman" w:hAnsi="Times New Roman" w:cs="Times New Roman"/>
          <w:sz w:val="28"/>
          <w:szCs w:val="28"/>
          <w:lang w:val="uk-UA"/>
        </w:rPr>
        <w:t>ня емоційних станів партнерів зі спілкування</w:t>
      </w:r>
      <w:r>
        <w:rPr>
          <w:rFonts w:ascii="Times New Roman" w:hAnsi="Times New Roman" w:cs="Times New Roman"/>
          <w:sz w:val="28"/>
          <w:szCs w:val="28"/>
          <w:lang w:val="uk-UA"/>
        </w:rPr>
        <w:t xml:space="preserve"> </w:t>
      </w:r>
      <w:r w:rsidR="00AD119A">
        <w:rPr>
          <w:rFonts w:ascii="Times New Roman" w:hAnsi="Times New Roman" w:cs="Times New Roman"/>
          <w:sz w:val="28"/>
          <w:szCs w:val="28"/>
          <w:lang w:val="uk-UA"/>
        </w:rPr>
        <w:t>[там само</w:t>
      </w:r>
      <w:r w:rsidR="00D240E9" w:rsidRPr="00D240E9">
        <w:rPr>
          <w:rFonts w:ascii="Times New Roman" w:hAnsi="Times New Roman" w:cs="Times New Roman"/>
          <w:sz w:val="28"/>
          <w:szCs w:val="28"/>
          <w:lang w:val="uk-UA"/>
        </w:rPr>
        <w:t>].</w:t>
      </w:r>
    </w:p>
    <w:p w:rsidR="00B04752" w:rsidRDefault="00B04752" w:rsidP="00B04752">
      <w:pPr>
        <w:autoSpaceDE w:val="0"/>
        <w:autoSpaceDN w:val="0"/>
        <w:adjustRightInd w:val="0"/>
        <w:spacing w:line="360" w:lineRule="auto"/>
        <w:ind w:firstLine="709"/>
        <w:jc w:val="both"/>
        <w:rPr>
          <w:rFonts w:ascii="Times New Roman" w:hAnsi="Times New Roman" w:cs="Times New Roman"/>
          <w:sz w:val="28"/>
          <w:szCs w:val="28"/>
          <w:lang w:val="uk-UA"/>
        </w:rPr>
      </w:pPr>
      <w:r w:rsidRPr="00B04752">
        <w:rPr>
          <w:rFonts w:ascii="Times New Roman" w:hAnsi="Times New Roman" w:cs="Times New Roman"/>
          <w:sz w:val="28"/>
          <w:szCs w:val="28"/>
          <w:lang w:val="uk-UA"/>
        </w:rPr>
        <w:t xml:space="preserve">О. Васильєва </w:t>
      </w:r>
      <w:r>
        <w:rPr>
          <w:rFonts w:ascii="Times New Roman" w:hAnsi="Times New Roman" w:cs="Times New Roman"/>
          <w:sz w:val="28"/>
          <w:szCs w:val="28"/>
          <w:lang w:val="uk-UA"/>
        </w:rPr>
        <w:t xml:space="preserve">виокремлює </w:t>
      </w:r>
      <w:r w:rsidRPr="00B04752">
        <w:rPr>
          <w:rFonts w:ascii="Times New Roman" w:hAnsi="Times New Roman" w:cs="Times New Roman"/>
          <w:sz w:val="28"/>
          <w:szCs w:val="28"/>
          <w:lang w:val="uk-UA"/>
        </w:rPr>
        <w:t xml:space="preserve">мотиваційний, діяльнісний </w:t>
      </w:r>
      <w:r>
        <w:rPr>
          <w:rFonts w:ascii="Times New Roman" w:hAnsi="Times New Roman" w:cs="Times New Roman"/>
          <w:sz w:val="28"/>
          <w:szCs w:val="28"/>
          <w:lang w:val="uk-UA"/>
        </w:rPr>
        <w:t xml:space="preserve">та когнітивний компоненти  </w:t>
      </w:r>
      <w:r w:rsidR="00544356">
        <w:rPr>
          <w:rFonts w:ascii="Times New Roman" w:hAnsi="Times New Roman" w:cs="Times New Roman"/>
          <w:sz w:val="28"/>
          <w:szCs w:val="28"/>
          <w:lang w:val="uk-UA"/>
        </w:rPr>
        <w:t>комунікативної компетентності</w:t>
      </w:r>
      <w:r w:rsidR="00392C02">
        <w:rPr>
          <w:rFonts w:ascii="Times New Roman" w:hAnsi="Times New Roman" w:cs="Times New Roman"/>
          <w:sz w:val="28"/>
          <w:szCs w:val="28"/>
          <w:lang w:val="uk-UA"/>
        </w:rPr>
        <w:t xml:space="preserve"> </w:t>
      </w:r>
      <w:r w:rsidR="00AD119A">
        <w:rPr>
          <w:rFonts w:ascii="Times New Roman" w:hAnsi="Times New Roman" w:cs="Times New Roman"/>
          <w:sz w:val="28"/>
          <w:szCs w:val="28"/>
          <w:lang w:val="uk-UA"/>
        </w:rPr>
        <w:t>[10</w:t>
      </w:r>
      <w:r w:rsidR="00544356" w:rsidRPr="00544356">
        <w:rPr>
          <w:rFonts w:ascii="Times New Roman" w:hAnsi="Times New Roman" w:cs="Times New Roman"/>
          <w:sz w:val="28"/>
          <w:szCs w:val="28"/>
          <w:lang w:val="uk-UA"/>
        </w:rPr>
        <w:t>, с. 9].</w:t>
      </w:r>
    </w:p>
    <w:p w:rsidR="005D09E4" w:rsidRDefault="005D09E4" w:rsidP="005D09E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погоджуємося з ідеями Г.Подановської, яка вважає, що ф</w:t>
      </w:r>
      <w:r w:rsidRPr="00007DCE">
        <w:rPr>
          <w:rFonts w:ascii="Times New Roman" w:hAnsi="Times New Roman" w:cs="Times New Roman"/>
          <w:sz w:val="28"/>
          <w:szCs w:val="28"/>
          <w:lang w:val="uk-UA"/>
        </w:rPr>
        <w:t xml:space="preserve">ормування комунікативних умінь </w:t>
      </w:r>
      <w:r>
        <w:rPr>
          <w:rFonts w:ascii="Times New Roman" w:hAnsi="Times New Roman" w:cs="Times New Roman"/>
          <w:sz w:val="28"/>
          <w:szCs w:val="28"/>
          <w:lang w:val="uk-UA"/>
        </w:rPr>
        <w:t xml:space="preserve">школярів повинно здійснюватися </w:t>
      </w:r>
      <w:r w:rsidRPr="00007DCE">
        <w:rPr>
          <w:rFonts w:ascii="Times New Roman" w:hAnsi="Times New Roman" w:cs="Times New Roman"/>
          <w:sz w:val="28"/>
          <w:szCs w:val="28"/>
          <w:lang w:val="uk-UA"/>
        </w:rPr>
        <w:t xml:space="preserve"> у </w:t>
      </w:r>
      <w:r>
        <w:rPr>
          <w:rFonts w:ascii="Times New Roman" w:hAnsi="Times New Roman" w:cs="Times New Roman"/>
          <w:sz w:val="28"/>
          <w:szCs w:val="28"/>
          <w:lang w:val="uk-UA"/>
        </w:rPr>
        <w:t>єдності з читацькими. Читацьку</w:t>
      </w:r>
      <w:r w:rsidRPr="00007DCE">
        <w:rPr>
          <w:rFonts w:ascii="Times New Roman" w:hAnsi="Times New Roman" w:cs="Times New Roman"/>
          <w:sz w:val="28"/>
          <w:szCs w:val="28"/>
          <w:lang w:val="uk-UA"/>
        </w:rPr>
        <w:t xml:space="preserve"> компетентність </w:t>
      </w:r>
      <w:r>
        <w:rPr>
          <w:rFonts w:ascii="Times New Roman" w:hAnsi="Times New Roman" w:cs="Times New Roman"/>
          <w:sz w:val="28"/>
          <w:szCs w:val="28"/>
          <w:lang w:val="uk-UA"/>
        </w:rPr>
        <w:t>вчена тлумачить як особистісно-діяльнісний інтеґрований результат</w:t>
      </w:r>
      <w:r w:rsidRPr="00007DCE">
        <w:rPr>
          <w:rFonts w:ascii="Times New Roman" w:hAnsi="Times New Roman" w:cs="Times New Roman"/>
          <w:sz w:val="28"/>
          <w:szCs w:val="28"/>
          <w:lang w:val="uk-UA"/>
        </w:rPr>
        <w:t xml:space="preserve"> знань, умінь, навичок</w:t>
      </w:r>
      <w:r>
        <w:rPr>
          <w:rFonts w:ascii="Times New Roman" w:hAnsi="Times New Roman" w:cs="Times New Roman"/>
          <w:sz w:val="28"/>
          <w:szCs w:val="28"/>
          <w:lang w:val="uk-UA"/>
        </w:rPr>
        <w:t>,</w:t>
      </w:r>
      <w:r w:rsidRPr="00007D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ціннісного ставлення здобувачів, який проходить під час </w:t>
      </w:r>
      <w:r w:rsidRPr="00007DCE">
        <w:rPr>
          <w:rFonts w:ascii="Times New Roman" w:hAnsi="Times New Roman" w:cs="Times New Roman"/>
          <w:sz w:val="28"/>
          <w:szCs w:val="28"/>
          <w:lang w:val="uk-UA"/>
        </w:rPr>
        <w:t xml:space="preserve">реалізації усіх змістових ліній </w:t>
      </w:r>
      <w:r>
        <w:rPr>
          <w:rFonts w:ascii="Times New Roman" w:hAnsi="Times New Roman" w:cs="Times New Roman"/>
          <w:sz w:val="28"/>
          <w:szCs w:val="28"/>
          <w:lang w:val="uk-UA"/>
        </w:rPr>
        <w:t>літературного читання</w:t>
      </w:r>
      <w:r w:rsidRPr="00007D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Провідним </w:t>
      </w:r>
      <w:r w:rsidRPr="00007DCE">
        <w:rPr>
          <w:rFonts w:ascii="Times New Roman" w:hAnsi="Times New Roman" w:cs="Times New Roman"/>
          <w:sz w:val="28"/>
          <w:szCs w:val="28"/>
          <w:lang w:val="uk-UA"/>
        </w:rPr>
        <w:t xml:space="preserve">у розвитку </w:t>
      </w:r>
      <w:r>
        <w:rPr>
          <w:rFonts w:ascii="Times New Roman" w:hAnsi="Times New Roman" w:cs="Times New Roman"/>
          <w:sz w:val="28"/>
          <w:szCs w:val="28"/>
          <w:lang w:val="uk-UA"/>
        </w:rPr>
        <w:t>мовлення</w:t>
      </w:r>
      <w:r w:rsidRPr="00007D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дітей та досвіду їх  </w:t>
      </w:r>
      <w:r w:rsidRPr="00007DCE">
        <w:rPr>
          <w:rFonts w:ascii="Times New Roman" w:hAnsi="Times New Roman" w:cs="Times New Roman"/>
          <w:sz w:val="28"/>
          <w:szCs w:val="28"/>
          <w:lang w:val="uk-UA"/>
        </w:rPr>
        <w:t>спілкування</w:t>
      </w:r>
      <w:r>
        <w:rPr>
          <w:rFonts w:ascii="Times New Roman" w:hAnsi="Times New Roman" w:cs="Times New Roman"/>
          <w:sz w:val="28"/>
          <w:szCs w:val="28"/>
          <w:lang w:val="uk-UA"/>
        </w:rPr>
        <w:t xml:space="preserve"> є </w:t>
      </w:r>
      <w:r w:rsidRPr="00007DCE">
        <w:rPr>
          <w:rFonts w:ascii="Times New Roman" w:hAnsi="Times New Roman" w:cs="Times New Roman"/>
          <w:sz w:val="28"/>
          <w:szCs w:val="28"/>
          <w:lang w:val="uk-UA"/>
        </w:rPr>
        <w:t>комунікативно-мовленнєвий принцип</w:t>
      </w:r>
      <w:r>
        <w:rPr>
          <w:rFonts w:ascii="Times New Roman" w:hAnsi="Times New Roman" w:cs="Times New Roman"/>
          <w:sz w:val="28"/>
          <w:szCs w:val="28"/>
          <w:lang w:val="uk-UA"/>
        </w:rPr>
        <w:t xml:space="preserve">, який </w:t>
      </w:r>
      <w:r w:rsidRPr="00007DCE">
        <w:rPr>
          <w:rFonts w:ascii="Times New Roman" w:hAnsi="Times New Roman" w:cs="Times New Roman"/>
          <w:sz w:val="28"/>
          <w:szCs w:val="28"/>
          <w:lang w:val="uk-UA"/>
        </w:rPr>
        <w:t xml:space="preserve"> </w:t>
      </w:r>
      <w:r>
        <w:rPr>
          <w:rFonts w:ascii="Times New Roman" w:hAnsi="Times New Roman" w:cs="Times New Roman"/>
          <w:sz w:val="28"/>
          <w:szCs w:val="28"/>
          <w:lang w:val="uk-UA"/>
        </w:rPr>
        <w:t>здійснюють</w:t>
      </w:r>
      <w:r w:rsidRPr="00007DCE">
        <w:rPr>
          <w:rFonts w:ascii="Times New Roman" w:hAnsi="Times New Roman" w:cs="Times New Roman"/>
          <w:sz w:val="28"/>
          <w:szCs w:val="28"/>
          <w:lang w:val="uk-UA"/>
        </w:rPr>
        <w:t xml:space="preserve"> </w:t>
      </w:r>
      <w:r>
        <w:rPr>
          <w:rFonts w:ascii="Times New Roman" w:hAnsi="Times New Roman" w:cs="Times New Roman"/>
          <w:sz w:val="28"/>
          <w:szCs w:val="28"/>
          <w:lang w:val="uk-UA"/>
        </w:rPr>
        <w:t>через літературний розвиток</w:t>
      </w:r>
      <w:r w:rsidRPr="00007DCE">
        <w:rPr>
          <w:rFonts w:ascii="Times New Roman" w:hAnsi="Times New Roman" w:cs="Times New Roman"/>
          <w:sz w:val="28"/>
          <w:szCs w:val="28"/>
          <w:lang w:val="uk-UA"/>
        </w:rPr>
        <w:t xml:space="preserve">, що </w:t>
      </w:r>
      <w:r>
        <w:rPr>
          <w:rFonts w:ascii="Times New Roman" w:hAnsi="Times New Roman" w:cs="Times New Roman"/>
          <w:sz w:val="28"/>
          <w:szCs w:val="28"/>
          <w:lang w:val="uk-UA"/>
        </w:rPr>
        <w:t>виражається у формуванні</w:t>
      </w:r>
      <w:r w:rsidRPr="00007DCE">
        <w:rPr>
          <w:rFonts w:ascii="Times New Roman" w:hAnsi="Times New Roman" w:cs="Times New Roman"/>
          <w:sz w:val="28"/>
          <w:szCs w:val="28"/>
          <w:lang w:val="uk-UA"/>
        </w:rPr>
        <w:t xml:space="preserve"> сприйняття</w:t>
      </w:r>
      <w:r>
        <w:rPr>
          <w:rFonts w:ascii="Times New Roman" w:hAnsi="Times New Roman" w:cs="Times New Roman"/>
          <w:sz w:val="28"/>
          <w:szCs w:val="28"/>
          <w:lang w:val="uk-UA"/>
        </w:rPr>
        <w:t xml:space="preserve"> </w:t>
      </w:r>
      <w:r w:rsidRPr="00007DCE">
        <w:rPr>
          <w:rFonts w:ascii="Times New Roman" w:hAnsi="Times New Roman" w:cs="Times New Roman"/>
          <w:sz w:val="28"/>
          <w:szCs w:val="28"/>
          <w:lang w:val="uk-UA"/>
        </w:rPr>
        <w:t>звукової краси мови, мовного чуття, образнос</w:t>
      </w:r>
      <w:r>
        <w:rPr>
          <w:rFonts w:ascii="Times New Roman" w:hAnsi="Times New Roman" w:cs="Times New Roman"/>
          <w:sz w:val="28"/>
          <w:szCs w:val="28"/>
          <w:lang w:val="uk-UA"/>
        </w:rPr>
        <w:t>ті художнього мовлення, емоційної  реакції на поезію, уміння мислення</w:t>
      </w:r>
      <w:r w:rsidRPr="00007DCE">
        <w:rPr>
          <w:rFonts w:ascii="Times New Roman" w:hAnsi="Times New Roman" w:cs="Times New Roman"/>
          <w:sz w:val="28"/>
          <w:szCs w:val="28"/>
          <w:lang w:val="uk-UA"/>
        </w:rPr>
        <w:t xml:space="preserve"> художніми образами,</w:t>
      </w:r>
      <w:r>
        <w:rPr>
          <w:rFonts w:ascii="Times New Roman" w:hAnsi="Times New Roman" w:cs="Times New Roman"/>
          <w:sz w:val="28"/>
          <w:szCs w:val="28"/>
          <w:lang w:val="uk-UA"/>
        </w:rPr>
        <w:t xml:space="preserve"> співпереживання,</w:t>
      </w:r>
      <w:r w:rsidR="00AD119A">
        <w:rPr>
          <w:rFonts w:ascii="Times New Roman" w:hAnsi="Times New Roman" w:cs="Times New Roman"/>
          <w:sz w:val="28"/>
          <w:szCs w:val="28"/>
          <w:lang w:val="uk-UA"/>
        </w:rPr>
        <w:t xml:space="preserve"> прояв креативності [40</w:t>
      </w:r>
      <w:r>
        <w:rPr>
          <w:rFonts w:ascii="Times New Roman" w:hAnsi="Times New Roman" w:cs="Times New Roman"/>
          <w:sz w:val="28"/>
          <w:szCs w:val="28"/>
          <w:lang w:val="uk-UA"/>
        </w:rPr>
        <w:t>, с. 75</w:t>
      </w:r>
      <w:r w:rsidRPr="00007DCE">
        <w:rPr>
          <w:rFonts w:ascii="Times New Roman" w:hAnsi="Times New Roman" w:cs="Times New Roman"/>
          <w:sz w:val="28"/>
          <w:szCs w:val="28"/>
          <w:lang w:val="uk-UA"/>
        </w:rPr>
        <w:t>].</w:t>
      </w:r>
    </w:p>
    <w:p w:rsidR="005D09E4" w:rsidRPr="005D09E4" w:rsidRDefault="005D09E4" w:rsidP="005D09E4">
      <w:pPr>
        <w:autoSpaceDE w:val="0"/>
        <w:autoSpaceDN w:val="0"/>
        <w:adjustRightInd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 Г.Подановська розглядає комунікативну компетентність</w:t>
      </w:r>
      <w:r w:rsidRPr="005D09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молодших школярів </w:t>
      </w:r>
      <w:r w:rsidR="004C7D04">
        <w:rPr>
          <w:rFonts w:ascii="Times New Roman" w:hAnsi="Times New Roman" w:cs="Times New Roman"/>
          <w:sz w:val="28"/>
          <w:szCs w:val="28"/>
          <w:lang w:val="uk-UA"/>
        </w:rPr>
        <w:t xml:space="preserve">у поєднанні з читацькою. З цих позицій складовими цього поняття будуть ті, що відображають читацьку діяльність. </w:t>
      </w:r>
    </w:p>
    <w:p w:rsidR="0044529B" w:rsidRDefault="00AD01ED" w:rsidP="009C40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 імпонує дослідження </w:t>
      </w:r>
      <w:r w:rsidR="009C4089" w:rsidRPr="009C4089">
        <w:rPr>
          <w:rFonts w:ascii="Times New Roman" w:hAnsi="Times New Roman" w:cs="Times New Roman"/>
          <w:sz w:val="28"/>
          <w:szCs w:val="28"/>
          <w:lang w:val="uk-UA"/>
        </w:rPr>
        <w:t xml:space="preserve">Н.Соняк </w:t>
      </w:r>
      <w:r w:rsidR="00AD119A">
        <w:rPr>
          <w:rFonts w:ascii="Times New Roman" w:hAnsi="Times New Roman" w:cs="Times New Roman"/>
          <w:sz w:val="28"/>
          <w:szCs w:val="28"/>
          <w:lang w:val="uk-UA"/>
        </w:rPr>
        <w:t>[50</w:t>
      </w:r>
      <w:r w:rsidR="007654B7">
        <w:rPr>
          <w:rFonts w:ascii="Times New Roman" w:hAnsi="Times New Roman" w:cs="Times New Roman"/>
          <w:sz w:val="28"/>
          <w:szCs w:val="28"/>
          <w:lang w:val="uk-UA"/>
        </w:rPr>
        <w:t>, с. 8]</w:t>
      </w:r>
      <w:r>
        <w:rPr>
          <w:rFonts w:ascii="Times New Roman" w:hAnsi="Times New Roman" w:cs="Times New Roman"/>
          <w:sz w:val="28"/>
          <w:szCs w:val="28"/>
          <w:lang w:val="uk-UA"/>
        </w:rPr>
        <w:t>, яка</w:t>
      </w:r>
      <w:r w:rsidR="007654B7">
        <w:rPr>
          <w:rFonts w:ascii="Times New Roman" w:hAnsi="Times New Roman" w:cs="Times New Roman"/>
          <w:sz w:val="28"/>
          <w:szCs w:val="28"/>
          <w:lang w:val="uk-UA"/>
        </w:rPr>
        <w:t xml:space="preserve"> </w:t>
      </w:r>
      <w:r w:rsidR="009C4089" w:rsidRPr="009C4089">
        <w:rPr>
          <w:rFonts w:ascii="Times New Roman" w:hAnsi="Times New Roman" w:cs="Times New Roman"/>
          <w:sz w:val="28"/>
          <w:szCs w:val="28"/>
          <w:lang w:val="uk-UA"/>
        </w:rPr>
        <w:t>вважає, що процес успішного формування комунікативної компетентності здобувачів початкової освіти переважно залежить від установлення його критеріально-рівневої характеристики та головних складників. У структурі комунікативної компетентності вчена виділяє ціле-мотиваційний, комунікативно-когнітивний,</w:t>
      </w:r>
      <w:r>
        <w:rPr>
          <w:rFonts w:ascii="Times New Roman" w:hAnsi="Times New Roman" w:cs="Times New Roman"/>
          <w:sz w:val="28"/>
          <w:szCs w:val="28"/>
          <w:lang w:val="uk-UA"/>
        </w:rPr>
        <w:t xml:space="preserve"> практично-діяльнісний компоненти</w:t>
      </w:r>
      <w:r w:rsidR="009C4089" w:rsidRPr="009C4089">
        <w:rPr>
          <w:rFonts w:ascii="Times New Roman" w:hAnsi="Times New Roman" w:cs="Times New Roman"/>
          <w:sz w:val="28"/>
          <w:szCs w:val="28"/>
          <w:lang w:val="uk-UA"/>
        </w:rPr>
        <w:t xml:space="preserve">. </w:t>
      </w:r>
    </w:p>
    <w:p w:rsidR="00AE00FF" w:rsidRDefault="0044529B" w:rsidP="009C40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Ціле-мотиваційна складова характеризується позитивним</w:t>
      </w:r>
      <w:r w:rsidR="009C4089" w:rsidRPr="009C4089">
        <w:rPr>
          <w:rFonts w:ascii="Times New Roman" w:hAnsi="Times New Roman" w:cs="Times New Roman"/>
          <w:sz w:val="28"/>
          <w:szCs w:val="28"/>
          <w:lang w:val="uk-UA"/>
        </w:rPr>
        <w:t xml:space="preserve"> ставлення</w:t>
      </w:r>
      <w:r>
        <w:rPr>
          <w:rFonts w:ascii="Times New Roman" w:hAnsi="Times New Roman" w:cs="Times New Roman"/>
          <w:sz w:val="28"/>
          <w:szCs w:val="28"/>
          <w:lang w:val="uk-UA"/>
        </w:rPr>
        <w:t>м</w:t>
      </w:r>
      <w:r w:rsidR="009C4089" w:rsidRPr="009C40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учнів </w:t>
      </w:r>
      <w:r w:rsidR="009C4089" w:rsidRPr="009C4089">
        <w:rPr>
          <w:rFonts w:ascii="Times New Roman" w:hAnsi="Times New Roman" w:cs="Times New Roman"/>
          <w:sz w:val="28"/>
          <w:szCs w:val="28"/>
          <w:lang w:val="uk-UA"/>
        </w:rPr>
        <w:t xml:space="preserve">до </w:t>
      </w:r>
      <w:r>
        <w:rPr>
          <w:rFonts w:ascii="Times New Roman" w:hAnsi="Times New Roman" w:cs="Times New Roman"/>
          <w:sz w:val="28"/>
          <w:szCs w:val="28"/>
          <w:lang w:val="uk-UA"/>
        </w:rPr>
        <w:t>текстової діяльності</w:t>
      </w:r>
      <w:r w:rsidR="009C4089" w:rsidRPr="009C40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їх </w:t>
      </w:r>
      <w:r w:rsidR="009C4089" w:rsidRPr="009C4089">
        <w:rPr>
          <w:rFonts w:ascii="Times New Roman" w:hAnsi="Times New Roman" w:cs="Times New Roman"/>
          <w:sz w:val="28"/>
          <w:szCs w:val="28"/>
          <w:lang w:val="uk-UA"/>
        </w:rPr>
        <w:t>спонукання</w:t>
      </w:r>
      <w:r>
        <w:rPr>
          <w:rFonts w:ascii="Times New Roman" w:hAnsi="Times New Roman" w:cs="Times New Roman"/>
          <w:sz w:val="28"/>
          <w:szCs w:val="28"/>
          <w:lang w:val="uk-UA"/>
        </w:rPr>
        <w:t>м</w:t>
      </w:r>
      <w:r w:rsidR="009C4089" w:rsidRPr="009C4089">
        <w:rPr>
          <w:rFonts w:ascii="Times New Roman" w:hAnsi="Times New Roman" w:cs="Times New Roman"/>
          <w:sz w:val="28"/>
          <w:szCs w:val="28"/>
          <w:lang w:val="uk-UA"/>
        </w:rPr>
        <w:t xml:space="preserve"> до </w:t>
      </w:r>
      <w:r w:rsidR="00AE00FF">
        <w:rPr>
          <w:rFonts w:ascii="Times New Roman" w:hAnsi="Times New Roman" w:cs="Times New Roman"/>
          <w:sz w:val="28"/>
          <w:szCs w:val="28"/>
          <w:lang w:val="uk-UA"/>
        </w:rPr>
        <w:t>міжособистісної взаємодії, що передбачає емоційну привабливість та мотивацію</w:t>
      </w:r>
      <w:r w:rsidR="009C4089" w:rsidRPr="009C4089">
        <w:rPr>
          <w:rFonts w:ascii="Times New Roman" w:hAnsi="Times New Roman" w:cs="Times New Roman"/>
          <w:sz w:val="28"/>
          <w:szCs w:val="28"/>
          <w:lang w:val="uk-UA"/>
        </w:rPr>
        <w:t xml:space="preserve">, </w:t>
      </w:r>
      <w:r w:rsidR="00AE00FF">
        <w:rPr>
          <w:rFonts w:ascii="Times New Roman" w:hAnsi="Times New Roman" w:cs="Times New Roman"/>
          <w:sz w:val="28"/>
          <w:szCs w:val="28"/>
          <w:lang w:val="uk-UA"/>
        </w:rPr>
        <w:t>спрямованість на роботу</w:t>
      </w:r>
      <w:r w:rsidR="009C4089" w:rsidRPr="009C4089">
        <w:rPr>
          <w:rFonts w:ascii="Times New Roman" w:hAnsi="Times New Roman" w:cs="Times New Roman"/>
          <w:sz w:val="28"/>
          <w:szCs w:val="28"/>
          <w:lang w:val="uk-UA"/>
        </w:rPr>
        <w:t xml:space="preserve"> з текстом, </w:t>
      </w:r>
      <w:r w:rsidR="00AE00FF" w:rsidRPr="009C4089">
        <w:rPr>
          <w:rFonts w:ascii="Times New Roman" w:hAnsi="Times New Roman" w:cs="Times New Roman"/>
          <w:sz w:val="28"/>
          <w:szCs w:val="28"/>
          <w:lang w:val="uk-UA"/>
        </w:rPr>
        <w:t xml:space="preserve">пізнавальний інтерес до мовленнєвої діяльності </w:t>
      </w:r>
      <w:r w:rsidR="00AE00FF">
        <w:rPr>
          <w:rFonts w:ascii="Times New Roman" w:hAnsi="Times New Roman" w:cs="Times New Roman"/>
          <w:sz w:val="28"/>
          <w:szCs w:val="28"/>
          <w:lang w:val="uk-UA"/>
        </w:rPr>
        <w:t>та ціннісні орієнтації</w:t>
      </w:r>
      <w:r w:rsidR="007654B7" w:rsidRPr="007654B7">
        <w:rPr>
          <w:lang w:val="uk-UA"/>
        </w:rPr>
        <w:t xml:space="preserve"> </w:t>
      </w:r>
      <w:r w:rsidR="00AD119A">
        <w:rPr>
          <w:rFonts w:ascii="Times New Roman" w:hAnsi="Times New Roman" w:cs="Times New Roman"/>
          <w:sz w:val="28"/>
          <w:szCs w:val="28"/>
          <w:lang w:val="uk-UA"/>
        </w:rPr>
        <w:t>[там само</w:t>
      </w:r>
      <w:r w:rsidR="007654B7" w:rsidRPr="007654B7">
        <w:rPr>
          <w:rFonts w:ascii="Times New Roman" w:hAnsi="Times New Roman" w:cs="Times New Roman"/>
          <w:sz w:val="28"/>
          <w:szCs w:val="28"/>
          <w:lang w:val="uk-UA"/>
        </w:rPr>
        <w:t>].</w:t>
      </w:r>
    </w:p>
    <w:p w:rsidR="0044628C" w:rsidRDefault="009C4089" w:rsidP="009C4089">
      <w:pPr>
        <w:spacing w:line="360" w:lineRule="auto"/>
        <w:ind w:firstLine="709"/>
        <w:jc w:val="both"/>
        <w:rPr>
          <w:rFonts w:ascii="Times New Roman" w:hAnsi="Times New Roman" w:cs="Times New Roman"/>
          <w:sz w:val="28"/>
          <w:szCs w:val="28"/>
          <w:lang w:val="uk-UA"/>
        </w:rPr>
      </w:pPr>
      <w:r w:rsidRPr="009C4089">
        <w:rPr>
          <w:rFonts w:ascii="Times New Roman" w:hAnsi="Times New Roman" w:cs="Times New Roman"/>
          <w:sz w:val="28"/>
          <w:szCs w:val="28"/>
          <w:lang w:val="uk-UA"/>
        </w:rPr>
        <w:lastRenderedPageBreak/>
        <w:t xml:space="preserve"> Комунікативно-когнітивний </w:t>
      </w:r>
      <w:r w:rsidR="00AE00FF">
        <w:rPr>
          <w:rFonts w:ascii="Times New Roman" w:hAnsi="Times New Roman" w:cs="Times New Roman"/>
          <w:sz w:val="28"/>
          <w:szCs w:val="28"/>
          <w:lang w:val="uk-UA"/>
        </w:rPr>
        <w:t xml:space="preserve">складник виражає </w:t>
      </w:r>
      <w:r w:rsidRPr="009C4089">
        <w:rPr>
          <w:rFonts w:ascii="Times New Roman" w:hAnsi="Times New Roman" w:cs="Times New Roman"/>
          <w:sz w:val="28"/>
          <w:szCs w:val="28"/>
          <w:lang w:val="uk-UA"/>
        </w:rPr>
        <w:t>комунікативну</w:t>
      </w:r>
      <w:r w:rsidR="00AE00FF">
        <w:rPr>
          <w:rFonts w:ascii="Times New Roman" w:hAnsi="Times New Roman" w:cs="Times New Roman"/>
          <w:sz w:val="28"/>
          <w:szCs w:val="28"/>
          <w:lang w:val="uk-UA"/>
        </w:rPr>
        <w:t xml:space="preserve"> обізнаність</w:t>
      </w:r>
      <w:r w:rsidRPr="009C4089">
        <w:rPr>
          <w:rFonts w:ascii="Times New Roman" w:hAnsi="Times New Roman" w:cs="Times New Roman"/>
          <w:sz w:val="28"/>
          <w:szCs w:val="28"/>
          <w:lang w:val="uk-UA"/>
        </w:rPr>
        <w:t xml:space="preserve">, компетентність </w:t>
      </w:r>
      <w:r w:rsidR="00AE00FF">
        <w:rPr>
          <w:rFonts w:ascii="Times New Roman" w:hAnsi="Times New Roman" w:cs="Times New Roman"/>
          <w:sz w:val="28"/>
          <w:szCs w:val="28"/>
          <w:lang w:val="uk-UA"/>
        </w:rPr>
        <w:t xml:space="preserve">дітей у здійсненні мовленнєвої діяльності під час </w:t>
      </w:r>
      <w:r w:rsidRPr="009C4089">
        <w:rPr>
          <w:rFonts w:ascii="Times New Roman" w:hAnsi="Times New Roman" w:cs="Times New Roman"/>
          <w:sz w:val="28"/>
          <w:szCs w:val="28"/>
          <w:lang w:val="uk-UA"/>
        </w:rPr>
        <w:t xml:space="preserve">роботи з текстом, </w:t>
      </w:r>
      <w:r w:rsidR="00AE00FF">
        <w:rPr>
          <w:rFonts w:ascii="Times New Roman" w:hAnsi="Times New Roman" w:cs="Times New Roman"/>
          <w:sz w:val="28"/>
          <w:szCs w:val="28"/>
          <w:lang w:val="uk-UA"/>
        </w:rPr>
        <w:t>певний рівень</w:t>
      </w:r>
      <w:r w:rsidRPr="009C4089">
        <w:rPr>
          <w:rFonts w:ascii="Times New Roman" w:hAnsi="Times New Roman" w:cs="Times New Roman"/>
          <w:sz w:val="28"/>
          <w:szCs w:val="28"/>
          <w:lang w:val="uk-UA"/>
        </w:rPr>
        <w:t xml:space="preserve"> </w:t>
      </w:r>
      <w:r w:rsidR="00AE00FF">
        <w:rPr>
          <w:rFonts w:ascii="Times New Roman" w:hAnsi="Times New Roman" w:cs="Times New Roman"/>
          <w:sz w:val="28"/>
          <w:szCs w:val="28"/>
          <w:lang w:val="uk-UA"/>
        </w:rPr>
        <w:t>поінформованості про</w:t>
      </w:r>
      <w:r w:rsidRPr="009C4089">
        <w:rPr>
          <w:rFonts w:ascii="Times New Roman" w:hAnsi="Times New Roman" w:cs="Times New Roman"/>
          <w:sz w:val="28"/>
          <w:szCs w:val="28"/>
          <w:lang w:val="uk-UA"/>
        </w:rPr>
        <w:t xml:space="preserve"> </w:t>
      </w:r>
      <w:r w:rsidR="00AE00FF">
        <w:rPr>
          <w:rFonts w:ascii="Times New Roman" w:hAnsi="Times New Roman" w:cs="Times New Roman"/>
          <w:sz w:val="28"/>
          <w:szCs w:val="28"/>
          <w:lang w:val="uk-UA"/>
        </w:rPr>
        <w:t>текстову діяльність</w:t>
      </w:r>
      <w:r w:rsidRPr="009C4089">
        <w:rPr>
          <w:rFonts w:ascii="Times New Roman" w:hAnsi="Times New Roman" w:cs="Times New Roman"/>
          <w:sz w:val="28"/>
          <w:szCs w:val="28"/>
          <w:lang w:val="uk-UA"/>
        </w:rPr>
        <w:t xml:space="preserve">, </w:t>
      </w:r>
      <w:r w:rsidR="00F6591E">
        <w:rPr>
          <w:rFonts w:ascii="Times New Roman" w:hAnsi="Times New Roman" w:cs="Times New Roman"/>
          <w:sz w:val="28"/>
          <w:szCs w:val="28"/>
          <w:lang w:val="uk-UA"/>
        </w:rPr>
        <w:t>розвинені комунікативні уміння</w:t>
      </w:r>
      <w:r w:rsidR="0044628C">
        <w:rPr>
          <w:rFonts w:ascii="Times New Roman" w:hAnsi="Times New Roman" w:cs="Times New Roman"/>
          <w:sz w:val="28"/>
          <w:szCs w:val="28"/>
          <w:lang w:val="uk-UA"/>
        </w:rPr>
        <w:t>: сприйняття</w:t>
      </w:r>
      <w:r w:rsidRPr="009C4089">
        <w:rPr>
          <w:rFonts w:ascii="Times New Roman" w:hAnsi="Times New Roman" w:cs="Times New Roman"/>
          <w:sz w:val="28"/>
          <w:szCs w:val="28"/>
          <w:lang w:val="uk-UA"/>
        </w:rPr>
        <w:t xml:space="preserve">, </w:t>
      </w:r>
      <w:r w:rsidR="0044628C">
        <w:rPr>
          <w:rFonts w:ascii="Times New Roman" w:hAnsi="Times New Roman" w:cs="Times New Roman"/>
          <w:sz w:val="28"/>
          <w:szCs w:val="28"/>
          <w:lang w:val="uk-UA"/>
        </w:rPr>
        <w:t>розуміння текстів</w:t>
      </w:r>
      <w:r w:rsidRPr="009C4089">
        <w:rPr>
          <w:rFonts w:ascii="Times New Roman" w:hAnsi="Times New Roman" w:cs="Times New Roman"/>
          <w:sz w:val="28"/>
          <w:szCs w:val="28"/>
          <w:lang w:val="uk-UA"/>
        </w:rPr>
        <w:t xml:space="preserve"> </w:t>
      </w:r>
      <w:r w:rsidR="00AD119A">
        <w:rPr>
          <w:rFonts w:ascii="Times New Roman" w:hAnsi="Times New Roman" w:cs="Times New Roman"/>
          <w:sz w:val="28"/>
          <w:szCs w:val="28"/>
          <w:lang w:val="uk-UA"/>
        </w:rPr>
        <w:t>[там само</w:t>
      </w:r>
      <w:r w:rsidR="007654B7" w:rsidRPr="009C4089">
        <w:rPr>
          <w:rFonts w:ascii="Times New Roman" w:hAnsi="Times New Roman" w:cs="Times New Roman"/>
          <w:sz w:val="28"/>
          <w:szCs w:val="28"/>
          <w:lang w:val="uk-UA"/>
        </w:rPr>
        <w:t>].</w:t>
      </w:r>
    </w:p>
    <w:p w:rsidR="007654B7" w:rsidRDefault="0044628C" w:rsidP="009C40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Практично-діяльнісна складова передбачає мовленнєву діяльність, активну комунікацію</w:t>
      </w:r>
      <w:r w:rsidR="009C4089" w:rsidRPr="009C4089">
        <w:rPr>
          <w:rFonts w:ascii="Times New Roman" w:hAnsi="Times New Roman" w:cs="Times New Roman"/>
          <w:sz w:val="28"/>
          <w:szCs w:val="28"/>
          <w:lang w:val="uk-UA"/>
        </w:rPr>
        <w:t>, твор</w:t>
      </w:r>
      <w:r>
        <w:rPr>
          <w:rFonts w:ascii="Times New Roman" w:hAnsi="Times New Roman" w:cs="Times New Roman"/>
          <w:sz w:val="28"/>
          <w:szCs w:val="28"/>
          <w:lang w:val="uk-UA"/>
        </w:rPr>
        <w:t>чий рівень у продукуванні текстів різноманітних</w:t>
      </w:r>
      <w:r w:rsidR="009C4089" w:rsidRPr="009C4089">
        <w:rPr>
          <w:rFonts w:ascii="Times New Roman" w:hAnsi="Times New Roman" w:cs="Times New Roman"/>
          <w:sz w:val="28"/>
          <w:szCs w:val="28"/>
          <w:lang w:val="uk-UA"/>
        </w:rPr>
        <w:t xml:space="preserve"> </w:t>
      </w:r>
      <w:r w:rsidRPr="009C4089">
        <w:rPr>
          <w:rFonts w:ascii="Times New Roman" w:hAnsi="Times New Roman" w:cs="Times New Roman"/>
          <w:sz w:val="28"/>
          <w:szCs w:val="28"/>
          <w:lang w:val="uk-UA"/>
        </w:rPr>
        <w:t xml:space="preserve">жанрів, </w:t>
      </w:r>
      <w:r>
        <w:rPr>
          <w:rFonts w:ascii="Times New Roman" w:hAnsi="Times New Roman" w:cs="Times New Roman"/>
          <w:sz w:val="28"/>
          <w:szCs w:val="28"/>
          <w:lang w:val="uk-UA"/>
        </w:rPr>
        <w:t>типів та</w:t>
      </w:r>
      <w:r w:rsidR="009C4089" w:rsidRPr="009C4089">
        <w:rPr>
          <w:rFonts w:ascii="Times New Roman" w:hAnsi="Times New Roman" w:cs="Times New Roman"/>
          <w:sz w:val="28"/>
          <w:szCs w:val="28"/>
          <w:lang w:val="uk-UA"/>
        </w:rPr>
        <w:t xml:space="preserve"> стилів </w:t>
      </w:r>
      <w:r>
        <w:rPr>
          <w:rFonts w:ascii="Times New Roman" w:hAnsi="Times New Roman" w:cs="Times New Roman"/>
          <w:sz w:val="28"/>
          <w:szCs w:val="28"/>
          <w:lang w:val="uk-UA"/>
        </w:rPr>
        <w:t xml:space="preserve"> згідно з  метою та комунікативною</w:t>
      </w:r>
      <w:r w:rsidR="009C4089" w:rsidRPr="009C4089">
        <w:rPr>
          <w:rFonts w:ascii="Times New Roman" w:hAnsi="Times New Roman" w:cs="Times New Roman"/>
          <w:sz w:val="28"/>
          <w:szCs w:val="28"/>
          <w:lang w:val="uk-UA"/>
        </w:rPr>
        <w:t xml:space="preserve"> ситуаці</w:t>
      </w:r>
      <w:r>
        <w:rPr>
          <w:rFonts w:ascii="Times New Roman" w:hAnsi="Times New Roman" w:cs="Times New Roman"/>
          <w:sz w:val="28"/>
          <w:szCs w:val="28"/>
          <w:lang w:val="uk-UA"/>
        </w:rPr>
        <w:t>єю</w:t>
      </w:r>
      <w:r w:rsidR="009C4089" w:rsidRPr="009C4089">
        <w:rPr>
          <w:rFonts w:ascii="Times New Roman" w:hAnsi="Times New Roman" w:cs="Times New Roman"/>
          <w:sz w:val="28"/>
          <w:szCs w:val="28"/>
          <w:lang w:val="uk-UA"/>
        </w:rPr>
        <w:t xml:space="preserve"> </w:t>
      </w:r>
      <w:r w:rsidR="00AD119A">
        <w:rPr>
          <w:rFonts w:ascii="Times New Roman" w:hAnsi="Times New Roman" w:cs="Times New Roman"/>
          <w:sz w:val="28"/>
          <w:szCs w:val="28"/>
          <w:lang w:val="uk-UA"/>
        </w:rPr>
        <w:t>[там само</w:t>
      </w:r>
      <w:r w:rsidR="007654B7" w:rsidRPr="009C4089">
        <w:rPr>
          <w:rFonts w:ascii="Times New Roman" w:hAnsi="Times New Roman" w:cs="Times New Roman"/>
          <w:sz w:val="28"/>
          <w:szCs w:val="28"/>
          <w:lang w:val="uk-UA"/>
        </w:rPr>
        <w:t>].</w:t>
      </w:r>
    </w:p>
    <w:p w:rsidR="00A804C2" w:rsidRDefault="00A804C2" w:rsidP="0029206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34283C">
        <w:rPr>
          <w:rFonts w:ascii="Times New Roman" w:hAnsi="Times New Roman" w:cs="Times New Roman"/>
          <w:sz w:val="28"/>
          <w:szCs w:val="28"/>
          <w:lang w:val="uk-UA"/>
        </w:rPr>
        <w:t xml:space="preserve">спираючись на ідеї вчених О.Васильєвої, М.Заушнікової, О.Корніяки, Н.Соняк, ми вважаємо феномен </w:t>
      </w:r>
      <w:r w:rsidR="006C3826">
        <w:rPr>
          <w:rFonts w:ascii="Times New Roman" w:hAnsi="Times New Roman" w:cs="Times New Roman"/>
          <w:sz w:val="28"/>
          <w:szCs w:val="28"/>
          <w:lang w:val="uk-UA"/>
        </w:rPr>
        <w:t>комуні</w:t>
      </w:r>
      <w:r w:rsidR="00292062">
        <w:rPr>
          <w:rFonts w:ascii="Times New Roman" w:hAnsi="Times New Roman" w:cs="Times New Roman"/>
          <w:sz w:val="28"/>
          <w:szCs w:val="28"/>
          <w:lang w:val="uk-UA"/>
        </w:rPr>
        <w:t xml:space="preserve">кативної компетентності </w:t>
      </w:r>
      <w:r w:rsidR="0034283C">
        <w:rPr>
          <w:rFonts w:ascii="Times New Roman" w:hAnsi="Times New Roman" w:cs="Times New Roman"/>
          <w:sz w:val="28"/>
          <w:szCs w:val="28"/>
          <w:lang w:val="uk-UA"/>
        </w:rPr>
        <w:t xml:space="preserve">складним інтегративним утворенням, яке має у своїй структурі </w:t>
      </w:r>
      <w:r w:rsidR="008C0043">
        <w:rPr>
          <w:rFonts w:ascii="Times New Roman" w:hAnsi="Times New Roman" w:cs="Times New Roman"/>
          <w:sz w:val="28"/>
          <w:szCs w:val="28"/>
          <w:lang w:val="uk-UA"/>
        </w:rPr>
        <w:t xml:space="preserve">такі складові: </w:t>
      </w:r>
      <w:r w:rsidR="00292062" w:rsidRPr="00292062">
        <w:rPr>
          <w:rFonts w:ascii="Times New Roman" w:hAnsi="Times New Roman" w:cs="Times New Roman"/>
          <w:sz w:val="28"/>
          <w:szCs w:val="28"/>
          <w:lang w:val="uk-UA"/>
        </w:rPr>
        <w:t>ціле-мотиваційний, комунікативно-когнітивний, практично-діяльнісний</w:t>
      </w:r>
      <w:r w:rsidR="00292062">
        <w:rPr>
          <w:rFonts w:ascii="Times New Roman" w:hAnsi="Times New Roman" w:cs="Times New Roman"/>
          <w:sz w:val="28"/>
          <w:szCs w:val="28"/>
          <w:lang w:val="uk-UA"/>
        </w:rPr>
        <w:t xml:space="preserve">. </w:t>
      </w:r>
    </w:p>
    <w:p w:rsidR="00AD119A" w:rsidRPr="00292062" w:rsidRDefault="00AD119A" w:rsidP="00292062">
      <w:pPr>
        <w:spacing w:line="360" w:lineRule="auto"/>
        <w:ind w:firstLine="709"/>
        <w:jc w:val="both"/>
        <w:rPr>
          <w:rFonts w:ascii="Times New Roman" w:hAnsi="Times New Roman" w:cs="Times New Roman"/>
          <w:sz w:val="28"/>
          <w:szCs w:val="28"/>
          <w:lang w:val="uk-UA"/>
        </w:rPr>
      </w:pPr>
    </w:p>
    <w:p w:rsidR="00C02A05" w:rsidRDefault="00C02A05" w:rsidP="00C02A05">
      <w:pPr>
        <w:autoSpaceDE w:val="0"/>
        <w:autoSpaceDN w:val="0"/>
        <w:adjustRightInd w:val="0"/>
        <w:spacing w:line="360" w:lineRule="auto"/>
        <w:ind w:right="-1" w:firstLine="540"/>
        <w:jc w:val="both"/>
        <w:rPr>
          <w:rFonts w:ascii="Times New Roman" w:eastAsia="TimesNewRoman" w:hAnsi="Times New Roman" w:cs="Times New Roman"/>
          <w:sz w:val="28"/>
          <w:szCs w:val="28"/>
          <w:lang w:val="uk-UA" w:eastAsia="ru-RU"/>
        </w:rPr>
      </w:pPr>
      <w:r w:rsidRPr="00C85E7B">
        <w:rPr>
          <w:rFonts w:ascii="Times New Roman" w:hAnsi="Times New Roman"/>
          <w:b/>
          <w:sz w:val="28"/>
          <w:szCs w:val="28"/>
          <w:lang w:val="uk-UA"/>
        </w:rPr>
        <w:t>Висновки до першого   розділу</w:t>
      </w:r>
    </w:p>
    <w:p w:rsidR="009E3B82" w:rsidRDefault="009E3B82" w:rsidP="009E3B82">
      <w:pPr>
        <w:spacing w:line="360" w:lineRule="auto"/>
        <w:ind w:firstLine="709"/>
        <w:jc w:val="both"/>
        <w:rPr>
          <w:rFonts w:ascii="Times New Roman" w:hAnsi="Times New Roman" w:cs="Times New Roman"/>
          <w:sz w:val="28"/>
          <w:szCs w:val="28"/>
          <w:lang w:val="uk-UA"/>
        </w:rPr>
      </w:pPr>
      <w:r w:rsidRPr="009E3B82">
        <w:rPr>
          <w:rFonts w:ascii="Times New Roman" w:hAnsi="Times New Roman" w:cs="Times New Roman"/>
          <w:sz w:val="28"/>
          <w:szCs w:val="28"/>
          <w:lang w:val="uk-UA"/>
        </w:rPr>
        <w:t xml:space="preserve">Аналіз </w:t>
      </w:r>
      <w:r>
        <w:rPr>
          <w:rFonts w:ascii="Times New Roman" w:hAnsi="Times New Roman" w:cs="Times New Roman"/>
          <w:sz w:val="28"/>
          <w:szCs w:val="28"/>
          <w:lang w:val="uk-UA"/>
        </w:rPr>
        <w:t xml:space="preserve">науково-методичних та лінгвістичних джерел </w:t>
      </w:r>
      <w:r w:rsidRPr="009E3B82">
        <w:rPr>
          <w:rFonts w:ascii="Times New Roman" w:hAnsi="Times New Roman" w:cs="Times New Roman"/>
          <w:sz w:val="28"/>
          <w:szCs w:val="28"/>
          <w:lang w:val="uk-UA"/>
        </w:rPr>
        <w:t xml:space="preserve">із </w:t>
      </w:r>
      <w:r>
        <w:rPr>
          <w:rFonts w:ascii="Times New Roman" w:hAnsi="Times New Roman" w:cs="Times New Roman"/>
          <w:sz w:val="28"/>
          <w:szCs w:val="28"/>
          <w:lang w:val="uk-UA"/>
        </w:rPr>
        <w:t xml:space="preserve">теми </w:t>
      </w:r>
      <w:r w:rsidRPr="009E3B82">
        <w:rPr>
          <w:rFonts w:ascii="Times New Roman" w:hAnsi="Times New Roman" w:cs="Times New Roman"/>
          <w:sz w:val="28"/>
          <w:szCs w:val="28"/>
          <w:lang w:val="uk-UA"/>
        </w:rPr>
        <w:t xml:space="preserve">дослідження дав змогу уточнити зміст </w:t>
      </w:r>
      <w:r w:rsidR="00A359DC">
        <w:rPr>
          <w:rFonts w:ascii="Times New Roman" w:hAnsi="Times New Roman" w:cs="Times New Roman"/>
          <w:sz w:val="28"/>
          <w:szCs w:val="28"/>
          <w:lang w:val="uk-UA"/>
        </w:rPr>
        <w:t>ключових понять.</w:t>
      </w:r>
      <w:r w:rsidRPr="009E3B8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Феномен </w:t>
      </w:r>
      <w:r w:rsidRPr="009E3B82">
        <w:rPr>
          <w:rFonts w:ascii="Times New Roman" w:hAnsi="Times New Roman" w:cs="Times New Roman"/>
          <w:sz w:val="28"/>
          <w:szCs w:val="28"/>
          <w:lang w:val="uk-UA"/>
        </w:rPr>
        <w:t xml:space="preserve">«компетентність» </w:t>
      </w:r>
      <w:r>
        <w:rPr>
          <w:rFonts w:ascii="Times New Roman" w:hAnsi="Times New Roman" w:cs="Times New Roman"/>
          <w:sz w:val="28"/>
          <w:szCs w:val="28"/>
          <w:lang w:val="uk-UA"/>
        </w:rPr>
        <w:t xml:space="preserve">ми розуміємо як комплекс </w:t>
      </w:r>
      <w:r w:rsidRPr="009E3B82">
        <w:rPr>
          <w:rFonts w:ascii="Times New Roman" w:hAnsi="Times New Roman" w:cs="Times New Roman"/>
          <w:sz w:val="28"/>
          <w:szCs w:val="28"/>
          <w:lang w:val="uk-UA"/>
        </w:rPr>
        <w:t xml:space="preserve">взаємопов’язаних </w:t>
      </w:r>
      <w:r>
        <w:rPr>
          <w:rFonts w:ascii="Times New Roman" w:hAnsi="Times New Roman" w:cs="Times New Roman"/>
          <w:sz w:val="28"/>
          <w:szCs w:val="28"/>
          <w:lang w:val="uk-UA"/>
        </w:rPr>
        <w:t>особистісних рис (знань, умінь, навичок, способів та суб'єктного</w:t>
      </w:r>
      <w:r w:rsidRPr="009E3B82">
        <w:rPr>
          <w:rFonts w:ascii="Times New Roman" w:hAnsi="Times New Roman" w:cs="Times New Roman"/>
          <w:sz w:val="28"/>
          <w:szCs w:val="28"/>
          <w:lang w:val="uk-UA"/>
        </w:rPr>
        <w:t xml:space="preserve"> досвіду</w:t>
      </w:r>
      <w:r w:rsidR="00A359DC">
        <w:rPr>
          <w:rFonts w:ascii="Times New Roman" w:hAnsi="Times New Roman" w:cs="Times New Roman"/>
          <w:sz w:val="28"/>
          <w:szCs w:val="28"/>
          <w:lang w:val="uk-UA"/>
        </w:rPr>
        <w:t>)</w:t>
      </w:r>
      <w:r w:rsidRPr="009E3B82">
        <w:rPr>
          <w:rFonts w:ascii="Times New Roman" w:hAnsi="Times New Roman" w:cs="Times New Roman"/>
          <w:sz w:val="28"/>
          <w:szCs w:val="28"/>
          <w:lang w:val="uk-UA"/>
        </w:rPr>
        <w:t xml:space="preserve"> </w:t>
      </w:r>
      <w:r>
        <w:rPr>
          <w:rFonts w:ascii="Times New Roman" w:hAnsi="Times New Roman" w:cs="Times New Roman"/>
          <w:sz w:val="28"/>
          <w:szCs w:val="28"/>
          <w:lang w:val="uk-UA"/>
        </w:rPr>
        <w:t>здобувача</w:t>
      </w:r>
      <w:r w:rsidRPr="009E3B8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урахуванням конкретних предметів та  </w:t>
      </w:r>
      <w:r w:rsidRPr="009E3B82">
        <w:rPr>
          <w:rFonts w:ascii="Times New Roman" w:hAnsi="Times New Roman" w:cs="Times New Roman"/>
          <w:sz w:val="28"/>
          <w:szCs w:val="28"/>
          <w:lang w:val="uk-UA"/>
        </w:rPr>
        <w:t xml:space="preserve">процесів дійсності, </w:t>
      </w:r>
      <w:r>
        <w:rPr>
          <w:rFonts w:ascii="Times New Roman" w:hAnsi="Times New Roman" w:cs="Times New Roman"/>
          <w:sz w:val="28"/>
          <w:szCs w:val="28"/>
          <w:lang w:val="uk-UA"/>
        </w:rPr>
        <w:t xml:space="preserve">які  важливі </w:t>
      </w:r>
      <w:r w:rsidRPr="009E3B82">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реалізації його успішної </w:t>
      </w:r>
      <w:r w:rsidRPr="009E3B82">
        <w:rPr>
          <w:rFonts w:ascii="Times New Roman" w:hAnsi="Times New Roman" w:cs="Times New Roman"/>
          <w:sz w:val="28"/>
          <w:szCs w:val="28"/>
          <w:lang w:val="uk-UA"/>
        </w:rPr>
        <w:t xml:space="preserve">продуктивної діяльності. </w:t>
      </w:r>
      <w:r>
        <w:rPr>
          <w:rFonts w:ascii="Times New Roman" w:hAnsi="Times New Roman" w:cs="Times New Roman"/>
          <w:sz w:val="28"/>
          <w:szCs w:val="28"/>
          <w:lang w:val="uk-UA"/>
        </w:rPr>
        <w:t xml:space="preserve">Термін «комунікативна </w:t>
      </w:r>
      <w:r w:rsidRPr="009E3B82">
        <w:rPr>
          <w:rFonts w:ascii="Times New Roman" w:hAnsi="Times New Roman" w:cs="Times New Roman"/>
          <w:sz w:val="28"/>
          <w:szCs w:val="28"/>
          <w:lang w:val="uk-UA"/>
        </w:rPr>
        <w:t xml:space="preserve">компетентність молодших школярів» </w:t>
      </w:r>
      <w:r>
        <w:rPr>
          <w:rFonts w:ascii="Times New Roman" w:hAnsi="Times New Roman" w:cs="Times New Roman"/>
          <w:sz w:val="28"/>
          <w:szCs w:val="28"/>
          <w:lang w:val="uk-UA"/>
        </w:rPr>
        <w:t xml:space="preserve">учені визначають по-різному, що свідчить про багатоаспектність поняття. Нам імпонує визначення Г.Подановської, яка тлумачить  </w:t>
      </w:r>
      <w:r w:rsidR="00A359DC">
        <w:rPr>
          <w:rFonts w:ascii="Times New Roman" w:hAnsi="Times New Roman" w:cs="Times New Roman"/>
          <w:sz w:val="28"/>
          <w:szCs w:val="28"/>
          <w:lang w:val="uk-UA"/>
        </w:rPr>
        <w:t xml:space="preserve">це </w:t>
      </w:r>
      <w:r>
        <w:rPr>
          <w:rFonts w:ascii="Times New Roman" w:hAnsi="Times New Roman" w:cs="Times New Roman"/>
          <w:sz w:val="28"/>
          <w:szCs w:val="28"/>
          <w:lang w:val="uk-UA"/>
        </w:rPr>
        <w:t>поняття як інтегральну якість</w:t>
      </w:r>
      <w:r w:rsidRPr="009E3B82">
        <w:rPr>
          <w:rFonts w:ascii="Times New Roman" w:hAnsi="Times New Roman" w:cs="Times New Roman"/>
          <w:sz w:val="28"/>
          <w:szCs w:val="28"/>
          <w:lang w:val="uk-UA"/>
        </w:rPr>
        <w:t xml:space="preserve"> особистості, що</w:t>
      </w:r>
      <w:r>
        <w:rPr>
          <w:rFonts w:ascii="Times New Roman" w:hAnsi="Times New Roman" w:cs="Times New Roman"/>
          <w:sz w:val="28"/>
          <w:szCs w:val="28"/>
          <w:lang w:val="uk-UA"/>
        </w:rPr>
        <w:t xml:space="preserve"> знаходить вияв</w:t>
      </w:r>
      <w:r w:rsidRPr="009E3B82">
        <w:rPr>
          <w:rFonts w:ascii="Times New Roman" w:hAnsi="Times New Roman" w:cs="Times New Roman"/>
          <w:sz w:val="28"/>
          <w:szCs w:val="28"/>
          <w:lang w:val="uk-UA"/>
        </w:rPr>
        <w:t xml:space="preserve"> у здатності </w:t>
      </w:r>
      <w:r w:rsidR="003850AB">
        <w:rPr>
          <w:rFonts w:ascii="Times New Roman" w:hAnsi="Times New Roman" w:cs="Times New Roman"/>
          <w:sz w:val="28"/>
          <w:szCs w:val="28"/>
          <w:lang w:val="uk-UA"/>
        </w:rPr>
        <w:t>до формування</w:t>
      </w:r>
      <w:r w:rsidRPr="009E3B82">
        <w:rPr>
          <w:rFonts w:ascii="Times New Roman" w:hAnsi="Times New Roman" w:cs="Times New Roman"/>
          <w:sz w:val="28"/>
          <w:szCs w:val="28"/>
          <w:lang w:val="uk-UA"/>
        </w:rPr>
        <w:t xml:space="preserve"> мотиваційно-цінніс</w:t>
      </w:r>
      <w:r w:rsidR="003850AB">
        <w:rPr>
          <w:rFonts w:ascii="Times New Roman" w:hAnsi="Times New Roman" w:cs="Times New Roman"/>
          <w:sz w:val="28"/>
          <w:szCs w:val="28"/>
          <w:lang w:val="uk-UA"/>
        </w:rPr>
        <w:t>ної основи</w:t>
      </w:r>
      <w:r w:rsidRPr="009E3B82">
        <w:rPr>
          <w:rFonts w:ascii="Times New Roman" w:hAnsi="Times New Roman" w:cs="Times New Roman"/>
          <w:sz w:val="28"/>
          <w:szCs w:val="28"/>
          <w:lang w:val="uk-UA"/>
        </w:rPr>
        <w:t xml:space="preserve"> спілкування;</w:t>
      </w:r>
      <w:r>
        <w:rPr>
          <w:rFonts w:ascii="Times New Roman" w:hAnsi="Times New Roman" w:cs="Times New Roman"/>
          <w:sz w:val="28"/>
          <w:szCs w:val="28"/>
          <w:lang w:val="uk-UA"/>
        </w:rPr>
        <w:t xml:space="preserve"> </w:t>
      </w:r>
      <w:r w:rsidR="003850AB">
        <w:rPr>
          <w:rFonts w:ascii="Times New Roman" w:hAnsi="Times New Roman" w:cs="Times New Roman"/>
          <w:sz w:val="28"/>
          <w:szCs w:val="28"/>
          <w:lang w:val="uk-UA"/>
        </w:rPr>
        <w:t>оволодівання й застосування мовних знань, умінь та навичок; встановлення</w:t>
      </w:r>
      <w:r w:rsidRPr="009E3B82">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w:t>
      </w:r>
      <w:r w:rsidR="00A359DC">
        <w:rPr>
          <w:rFonts w:ascii="Times New Roman" w:hAnsi="Times New Roman" w:cs="Times New Roman"/>
          <w:sz w:val="28"/>
          <w:szCs w:val="28"/>
          <w:lang w:val="uk-UA"/>
        </w:rPr>
        <w:t>підтримку</w:t>
      </w:r>
      <w:r w:rsidR="003850AB">
        <w:rPr>
          <w:rFonts w:ascii="Times New Roman" w:hAnsi="Times New Roman" w:cs="Times New Roman"/>
          <w:sz w:val="28"/>
          <w:szCs w:val="28"/>
          <w:lang w:val="uk-UA"/>
        </w:rPr>
        <w:t xml:space="preserve"> контактів</w:t>
      </w:r>
      <w:r w:rsidRPr="009E3B82">
        <w:rPr>
          <w:rFonts w:ascii="Times New Roman" w:hAnsi="Times New Roman" w:cs="Times New Roman"/>
          <w:sz w:val="28"/>
          <w:szCs w:val="28"/>
          <w:lang w:val="uk-UA"/>
        </w:rPr>
        <w:t xml:space="preserve"> з іншими людьм</w:t>
      </w:r>
      <w:r w:rsidR="003850AB">
        <w:rPr>
          <w:rFonts w:ascii="Times New Roman" w:hAnsi="Times New Roman" w:cs="Times New Roman"/>
          <w:sz w:val="28"/>
          <w:szCs w:val="28"/>
          <w:lang w:val="uk-UA"/>
        </w:rPr>
        <w:t>и з використанням різних</w:t>
      </w:r>
      <w:r>
        <w:rPr>
          <w:rFonts w:ascii="Times New Roman" w:hAnsi="Times New Roman" w:cs="Times New Roman"/>
          <w:sz w:val="28"/>
          <w:szCs w:val="28"/>
          <w:lang w:val="uk-UA"/>
        </w:rPr>
        <w:t xml:space="preserve"> сп</w:t>
      </w:r>
      <w:r w:rsidR="003850AB">
        <w:rPr>
          <w:rFonts w:ascii="Times New Roman" w:hAnsi="Times New Roman" w:cs="Times New Roman"/>
          <w:sz w:val="28"/>
          <w:szCs w:val="28"/>
          <w:lang w:val="uk-UA"/>
        </w:rPr>
        <w:t>особів</w:t>
      </w:r>
      <w:r>
        <w:rPr>
          <w:rFonts w:ascii="Times New Roman" w:hAnsi="Times New Roman" w:cs="Times New Roman"/>
          <w:sz w:val="28"/>
          <w:szCs w:val="28"/>
          <w:lang w:val="uk-UA"/>
        </w:rPr>
        <w:t xml:space="preserve"> </w:t>
      </w:r>
      <w:r w:rsidRPr="009E3B82">
        <w:rPr>
          <w:rFonts w:ascii="Times New Roman" w:hAnsi="Times New Roman" w:cs="Times New Roman"/>
          <w:sz w:val="28"/>
          <w:szCs w:val="28"/>
          <w:lang w:val="uk-UA"/>
        </w:rPr>
        <w:t>взаємодії; ефективно</w:t>
      </w:r>
      <w:r w:rsidR="003850AB">
        <w:rPr>
          <w:rFonts w:ascii="Times New Roman" w:hAnsi="Times New Roman" w:cs="Times New Roman"/>
          <w:sz w:val="28"/>
          <w:szCs w:val="28"/>
          <w:lang w:val="uk-UA"/>
        </w:rPr>
        <w:t>ї</w:t>
      </w:r>
      <w:r w:rsidRPr="009E3B82">
        <w:rPr>
          <w:rFonts w:ascii="Times New Roman" w:hAnsi="Times New Roman" w:cs="Times New Roman"/>
          <w:sz w:val="28"/>
          <w:szCs w:val="28"/>
          <w:lang w:val="uk-UA"/>
        </w:rPr>
        <w:t xml:space="preserve"> </w:t>
      </w:r>
      <w:r w:rsidR="003850AB">
        <w:rPr>
          <w:rFonts w:ascii="Times New Roman" w:hAnsi="Times New Roman" w:cs="Times New Roman"/>
          <w:sz w:val="28"/>
          <w:szCs w:val="28"/>
          <w:lang w:val="uk-UA"/>
        </w:rPr>
        <w:t xml:space="preserve">роботи в групах; виконання  різних соціальних  ролей. </w:t>
      </w:r>
    </w:p>
    <w:p w:rsidR="003850AB" w:rsidRDefault="003850AB" w:rsidP="003850AB">
      <w:pPr>
        <w:spacing w:line="360" w:lineRule="auto"/>
        <w:ind w:firstLine="709"/>
        <w:jc w:val="both"/>
        <w:rPr>
          <w:rFonts w:ascii="Times New Roman" w:hAnsi="Times New Roman" w:cs="Times New Roman"/>
          <w:sz w:val="28"/>
          <w:szCs w:val="28"/>
          <w:lang w:val="uk-UA"/>
        </w:rPr>
      </w:pPr>
      <w:r w:rsidRPr="003850AB">
        <w:rPr>
          <w:rFonts w:ascii="Times New Roman" w:hAnsi="Times New Roman" w:cs="Times New Roman"/>
          <w:sz w:val="28"/>
          <w:szCs w:val="28"/>
          <w:lang w:val="uk-UA"/>
        </w:rPr>
        <w:lastRenderedPageBreak/>
        <w:t>Мультиплікація - художньо організована дійсність, у якій обр</w:t>
      </w:r>
      <w:r w:rsidR="00A359DC">
        <w:rPr>
          <w:rFonts w:ascii="Times New Roman" w:hAnsi="Times New Roman" w:cs="Times New Roman"/>
          <w:sz w:val="28"/>
          <w:szCs w:val="28"/>
          <w:lang w:val="uk-UA"/>
        </w:rPr>
        <w:t xml:space="preserve">азно, з акцентуванням </w:t>
      </w:r>
      <w:r w:rsidR="00A359DC" w:rsidRPr="003850AB">
        <w:rPr>
          <w:rFonts w:ascii="Times New Roman" w:hAnsi="Times New Roman" w:cs="Times New Roman"/>
          <w:sz w:val="28"/>
          <w:szCs w:val="28"/>
          <w:lang w:val="uk-UA"/>
        </w:rPr>
        <w:t>подано</w:t>
      </w:r>
      <w:r w:rsidR="00A359DC">
        <w:rPr>
          <w:rFonts w:ascii="Times New Roman" w:hAnsi="Times New Roman" w:cs="Times New Roman"/>
          <w:sz w:val="28"/>
          <w:szCs w:val="28"/>
          <w:lang w:val="uk-UA"/>
        </w:rPr>
        <w:t xml:space="preserve"> реальність</w:t>
      </w:r>
      <w:r w:rsidRPr="003850AB">
        <w:rPr>
          <w:rFonts w:ascii="Times New Roman" w:hAnsi="Times New Roman" w:cs="Times New Roman"/>
          <w:sz w:val="28"/>
          <w:szCs w:val="28"/>
          <w:lang w:val="uk-UA"/>
        </w:rPr>
        <w:t xml:space="preserve"> через мовні домінанти та образотворче мистецтво.</w:t>
      </w:r>
    </w:p>
    <w:p w:rsidR="003850AB" w:rsidRPr="003850AB" w:rsidRDefault="003850AB" w:rsidP="00056A1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056A17">
        <w:rPr>
          <w:rFonts w:ascii="Times New Roman" w:hAnsi="Times New Roman" w:cs="Times New Roman"/>
          <w:sz w:val="28"/>
          <w:szCs w:val="28"/>
          <w:lang w:val="uk-UA"/>
        </w:rPr>
        <w:t xml:space="preserve">омічні жанри мовлення - </w:t>
      </w:r>
      <w:r w:rsidRPr="003850AB">
        <w:rPr>
          <w:rFonts w:ascii="Times New Roman" w:hAnsi="Times New Roman" w:cs="Times New Roman"/>
          <w:sz w:val="28"/>
          <w:szCs w:val="28"/>
          <w:lang w:val="uk-UA"/>
        </w:rPr>
        <w:t xml:space="preserve"> </w:t>
      </w:r>
      <w:r w:rsidR="00056A17" w:rsidRPr="00056A17">
        <w:rPr>
          <w:rFonts w:ascii="Times New Roman" w:hAnsi="Times New Roman" w:cs="Times New Roman"/>
          <w:sz w:val="28"/>
          <w:szCs w:val="28"/>
          <w:lang w:val="uk-UA"/>
        </w:rPr>
        <w:t>професійн</w:t>
      </w:r>
      <w:r w:rsidR="00056A17">
        <w:rPr>
          <w:rFonts w:ascii="Times New Roman" w:hAnsi="Times New Roman" w:cs="Times New Roman"/>
          <w:sz w:val="28"/>
          <w:szCs w:val="28"/>
          <w:lang w:val="uk-UA"/>
        </w:rPr>
        <w:t>і жанри гумористичного мовлення (</w:t>
      </w:r>
      <w:r w:rsidR="00056A17" w:rsidRPr="00056A17">
        <w:rPr>
          <w:rFonts w:ascii="Times New Roman" w:hAnsi="Times New Roman" w:cs="Times New Roman"/>
          <w:sz w:val="28"/>
          <w:szCs w:val="28"/>
          <w:lang w:val="uk-UA"/>
        </w:rPr>
        <w:t>жарт, анекдот, гуморист</w:t>
      </w:r>
      <w:r w:rsidR="00056A17">
        <w:rPr>
          <w:rFonts w:ascii="Times New Roman" w:hAnsi="Times New Roman" w:cs="Times New Roman"/>
          <w:sz w:val="28"/>
          <w:szCs w:val="28"/>
          <w:lang w:val="uk-UA"/>
        </w:rPr>
        <w:t xml:space="preserve">ична розповідь, байка, комічний </w:t>
      </w:r>
      <w:r w:rsidR="00056A17" w:rsidRPr="00056A17">
        <w:rPr>
          <w:rFonts w:ascii="Times New Roman" w:hAnsi="Times New Roman" w:cs="Times New Roman"/>
          <w:sz w:val="28"/>
          <w:szCs w:val="28"/>
          <w:lang w:val="uk-UA"/>
        </w:rPr>
        <w:t>афоризм та інш</w:t>
      </w:r>
      <w:r w:rsidR="00A359DC">
        <w:rPr>
          <w:rFonts w:ascii="Times New Roman" w:hAnsi="Times New Roman" w:cs="Times New Roman"/>
          <w:sz w:val="28"/>
          <w:szCs w:val="28"/>
          <w:lang w:val="uk-UA"/>
        </w:rPr>
        <w:t>і),</w:t>
      </w:r>
      <w:r w:rsidR="00056A17" w:rsidRPr="00056A17">
        <w:rPr>
          <w:rFonts w:ascii="Times New Roman" w:hAnsi="Times New Roman" w:cs="Times New Roman"/>
          <w:sz w:val="28"/>
          <w:szCs w:val="28"/>
          <w:lang w:val="uk-UA"/>
        </w:rPr>
        <w:t xml:space="preserve"> </w:t>
      </w:r>
      <w:r w:rsidRPr="003850AB">
        <w:rPr>
          <w:rFonts w:ascii="Times New Roman" w:hAnsi="Times New Roman" w:cs="Times New Roman"/>
          <w:sz w:val="28"/>
          <w:szCs w:val="28"/>
          <w:lang w:val="uk-UA"/>
        </w:rPr>
        <w:t>які спрямовані на розвиток здатності бачення невідповідності у явищах дійсності та оцінки їх через сміх</w:t>
      </w:r>
      <w:r w:rsidR="00056A17">
        <w:rPr>
          <w:rFonts w:ascii="Times New Roman" w:hAnsi="Times New Roman" w:cs="Times New Roman"/>
          <w:sz w:val="28"/>
          <w:szCs w:val="28"/>
          <w:lang w:val="uk-UA"/>
        </w:rPr>
        <w:t xml:space="preserve">. </w:t>
      </w:r>
    </w:p>
    <w:p w:rsidR="006C3826" w:rsidRPr="006C3826" w:rsidRDefault="006C3826" w:rsidP="006C38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спираючись на ідеї вчених О.Васильєвої, М.Заушнікової, О.Корніяки, Г.Подановської, Н.Соняк, ми вважаємо феномен комунікативної компетентності складним інтегративним утворенням, яке має у своїй структурі такі складові: </w:t>
      </w:r>
      <w:r w:rsidRPr="00292062">
        <w:rPr>
          <w:rFonts w:ascii="Times New Roman" w:hAnsi="Times New Roman" w:cs="Times New Roman"/>
          <w:sz w:val="28"/>
          <w:szCs w:val="28"/>
          <w:lang w:val="uk-UA"/>
        </w:rPr>
        <w:t>ціле-мотиваційний, комунікативно-когнітивний, практично-діяльнісний</w:t>
      </w:r>
      <w:r>
        <w:rPr>
          <w:rFonts w:ascii="Times New Roman" w:hAnsi="Times New Roman" w:cs="Times New Roman"/>
          <w:sz w:val="28"/>
          <w:szCs w:val="28"/>
          <w:lang w:val="uk-UA"/>
        </w:rPr>
        <w:t xml:space="preserve">. Оскільки </w:t>
      </w:r>
      <w:r w:rsidRPr="006C3826">
        <w:rPr>
          <w:rFonts w:ascii="Times New Roman" w:hAnsi="Times New Roman" w:cs="Times New Roman"/>
          <w:sz w:val="28"/>
          <w:szCs w:val="28"/>
          <w:lang w:val="uk-UA"/>
        </w:rPr>
        <w:t>Г.Подановська розглядає комунікативну компетентність молодших школярів у поєднанні з</w:t>
      </w:r>
      <w:r>
        <w:rPr>
          <w:rFonts w:ascii="Times New Roman" w:hAnsi="Times New Roman" w:cs="Times New Roman"/>
          <w:sz w:val="28"/>
          <w:szCs w:val="28"/>
          <w:lang w:val="uk-UA"/>
        </w:rPr>
        <w:t xml:space="preserve"> читацькою, то </w:t>
      </w:r>
      <w:r w:rsidRPr="006C3826">
        <w:rPr>
          <w:rFonts w:ascii="Times New Roman" w:hAnsi="Times New Roman" w:cs="Times New Roman"/>
          <w:sz w:val="28"/>
          <w:szCs w:val="28"/>
          <w:lang w:val="uk-UA"/>
        </w:rPr>
        <w:t xml:space="preserve">складовими цього поняття </w:t>
      </w:r>
      <w:r>
        <w:rPr>
          <w:rFonts w:ascii="Times New Roman" w:hAnsi="Times New Roman" w:cs="Times New Roman"/>
          <w:sz w:val="28"/>
          <w:szCs w:val="28"/>
          <w:lang w:val="uk-UA"/>
        </w:rPr>
        <w:t xml:space="preserve">є </w:t>
      </w:r>
      <w:r w:rsidRPr="006C3826">
        <w:rPr>
          <w:rFonts w:ascii="Times New Roman" w:hAnsi="Times New Roman" w:cs="Times New Roman"/>
          <w:sz w:val="28"/>
          <w:szCs w:val="28"/>
          <w:lang w:val="uk-UA"/>
        </w:rPr>
        <w:t>ті, що відображають читацьку діяльність.</w:t>
      </w:r>
    </w:p>
    <w:p w:rsidR="00C63ED8" w:rsidRPr="00C85E7B" w:rsidRDefault="00CD0F30" w:rsidP="00CD0F30">
      <w:pPr>
        <w:spacing w:after="160" w:line="360" w:lineRule="auto"/>
        <w:ind w:firstLine="709"/>
        <w:jc w:val="both"/>
        <w:rPr>
          <w:rFonts w:ascii="Times New Roman" w:hAnsi="Times New Roman" w:cs="Times New Roman"/>
          <w:sz w:val="28"/>
          <w:szCs w:val="28"/>
          <w:lang w:val="uk-UA"/>
        </w:rPr>
      </w:pPr>
      <w:r w:rsidRPr="00CD0F30">
        <w:rPr>
          <w:rFonts w:ascii="Times New Roman" w:hAnsi="Times New Roman" w:cs="Times New Roman"/>
          <w:sz w:val="28"/>
          <w:szCs w:val="28"/>
          <w:lang w:val="uk-UA"/>
        </w:rPr>
        <w:t xml:space="preserve">Узагальнення </w:t>
      </w:r>
      <w:r w:rsidR="00AA40B4">
        <w:rPr>
          <w:rFonts w:ascii="Times New Roman" w:hAnsi="Times New Roman" w:cs="Times New Roman"/>
          <w:sz w:val="28"/>
          <w:szCs w:val="28"/>
          <w:lang w:val="uk-UA"/>
        </w:rPr>
        <w:t>доробків</w:t>
      </w:r>
      <w:r>
        <w:rPr>
          <w:rFonts w:ascii="Times New Roman" w:hAnsi="Times New Roman" w:cs="Times New Roman"/>
          <w:sz w:val="28"/>
          <w:szCs w:val="28"/>
          <w:lang w:val="uk-UA"/>
        </w:rPr>
        <w:t xml:space="preserve"> лінгвістів, лінгводидактів</w:t>
      </w:r>
      <w:r w:rsidRPr="00CD0F30">
        <w:rPr>
          <w:rFonts w:ascii="Times New Roman" w:hAnsi="Times New Roman" w:cs="Times New Roman"/>
          <w:sz w:val="28"/>
          <w:szCs w:val="28"/>
          <w:lang w:val="uk-UA"/>
        </w:rPr>
        <w:t>,</w:t>
      </w:r>
      <w:r w:rsidR="00AA40B4">
        <w:rPr>
          <w:rFonts w:ascii="Times New Roman" w:hAnsi="Times New Roman" w:cs="Times New Roman"/>
          <w:sz w:val="28"/>
          <w:szCs w:val="28"/>
          <w:lang w:val="uk-UA"/>
        </w:rPr>
        <w:t xml:space="preserve"> психологів та педагог</w:t>
      </w:r>
      <w:r>
        <w:rPr>
          <w:rFonts w:ascii="Times New Roman" w:hAnsi="Times New Roman" w:cs="Times New Roman"/>
          <w:sz w:val="28"/>
          <w:szCs w:val="28"/>
          <w:lang w:val="uk-UA"/>
        </w:rPr>
        <w:t>ів з питання</w:t>
      </w:r>
      <w:r w:rsidRPr="00CD0F30">
        <w:rPr>
          <w:rFonts w:ascii="Times New Roman" w:hAnsi="Times New Roman" w:cs="Times New Roman"/>
          <w:sz w:val="28"/>
          <w:szCs w:val="28"/>
          <w:lang w:val="uk-UA"/>
        </w:rPr>
        <w:t xml:space="preserve"> формування комунікативної</w:t>
      </w:r>
      <w:r>
        <w:rPr>
          <w:rFonts w:ascii="Times New Roman" w:hAnsi="Times New Roman" w:cs="Times New Roman"/>
          <w:sz w:val="28"/>
          <w:szCs w:val="28"/>
          <w:lang w:val="uk-UA"/>
        </w:rPr>
        <w:t xml:space="preserve"> </w:t>
      </w:r>
      <w:r w:rsidRPr="00CD0F30">
        <w:rPr>
          <w:rFonts w:ascii="Times New Roman" w:hAnsi="Times New Roman" w:cs="Times New Roman"/>
          <w:sz w:val="28"/>
          <w:szCs w:val="28"/>
          <w:lang w:val="uk-UA"/>
        </w:rPr>
        <w:t xml:space="preserve">компетентності </w:t>
      </w:r>
      <w:r>
        <w:rPr>
          <w:rFonts w:ascii="Times New Roman" w:hAnsi="Times New Roman" w:cs="Times New Roman"/>
          <w:sz w:val="28"/>
          <w:szCs w:val="28"/>
          <w:lang w:val="uk-UA"/>
        </w:rPr>
        <w:t xml:space="preserve">здобувачів початкової освіти </w:t>
      </w:r>
      <w:r w:rsidRPr="00CD0F30">
        <w:rPr>
          <w:rFonts w:ascii="Times New Roman" w:hAnsi="Times New Roman" w:cs="Times New Roman"/>
          <w:sz w:val="28"/>
          <w:szCs w:val="28"/>
          <w:lang w:val="uk-UA"/>
        </w:rPr>
        <w:t xml:space="preserve">спонукає до </w:t>
      </w:r>
      <w:r>
        <w:rPr>
          <w:rFonts w:ascii="Times New Roman" w:hAnsi="Times New Roman" w:cs="Times New Roman"/>
          <w:sz w:val="28"/>
          <w:szCs w:val="28"/>
          <w:lang w:val="uk-UA"/>
        </w:rPr>
        <w:t xml:space="preserve">аналізу </w:t>
      </w:r>
      <w:r w:rsidRPr="00CD0F30">
        <w:rPr>
          <w:rFonts w:ascii="Times New Roman" w:hAnsi="Times New Roman" w:cs="Times New Roman"/>
          <w:sz w:val="28"/>
          <w:szCs w:val="28"/>
          <w:lang w:val="uk-UA"/>
        </w:rPr>
        <w:t>сучасного стану</w:t>
      </w:r>
      <w:r>
        <w:rPr>
          <w:rFonts w:ascii="Times New Roman" w:hAnsi="Times New Roman" w:cs="Times New Roman"/>
          <w:sz w:val="28"/>
          <w:szCs w:val="28"/>
          <w:lang w:val="uk-UA"/>
        </w:rPr>
        <w:t xml:space="preserve"> </w:t>
      </w:r>
      <w:r w:rsidRPr="00CD0F30">
        <w:rPr>
          <w:rFonts w:ascii="Times New Roman" w:hAnsi="Times New Roman" w:cs="Times New Roman"/>
          <w:sz w:val="28"/>
          <w:szCs w:val="28"/>
          <w:lang w:val="uk-UA"/>
        </w:rPr>
        <w:t xml:space="preserve">сформованості </w:t>
      </w:r>
      <w:r w:rsidR="009E3B82">
        <w:rPr>
          <w:rFonts w:ascii="Times New Roman" w:hAnsi="Times New Roman" w:cs="Times New Roman"/>
          <w:sz w:val="28"/>
          <w:szCs w:val="28"/>
          <w:lang w:val="uk-UA"/>
        </w:rPr>
        <w:t>дослі</w:t>
      </w:r>
      <w:r>
        <w:rPr>
          <w:rFonts w:ascii="Times New Roman" w:hAnsi="Times New Roman" w:cs="Times New Roman"/>
          <w:sz w:val="28"/>
          <w:szCs w:val="28"/>
          <w:lang w:val="uk-UA"/>
        </w:rPr>
        <w:t xml:space="preserve">джуваної якості </w:t>
      </w:r>
      <w:r w:rsidRPr="00CD0F30">
        <w:rPr>
          <w:rFonts w:ascii="Times New Roman" w:hAnsi="Times New Roman" w:cs="Times New Roman"/>
          <w:sz w:val="28"/>
          <w:szCs w:val="28"/>
          <w:lang w:val="uk-UA"/>
        </w:rPr>
        <w:t>на</w:t>
      </w:r>
      <w:r>
        <w:rPr>
          <w:rFonts w:ascii="Times New Roman" w:hAnsi="Times New Roman" w:cs="Times New Roman"/>
          <w:sz w:val="28"/>
          <w:szCs w:val="28"/>
          <w:lang w:val="uk-UA"/>
        </w:rPr>
        <w:t xml:space="preserve"> уроках </w:t>
      </w:r>
      <w:r w:rsidRPr="00CD0F30">
        <w:rPr>
          <w:rFonts w:ascii="Times New Roman" w:hAnsi="Times New Roman" w:cs="Times New Roman"/>
          <w:sz w:val="28"/>
          <w:szCs w:val="28"/>
          <w:lang w:val="uk-UA"/>
        </w:rPr>
        <w:t xml:space="preserve"> літературного читання</w:t>
      </w:r>
      <w:r>
        <w:rPr>
          <w:rFonts w:ascii="Times New Roman" w:hAnsi="Times New Roman" w:cs="Times New Roman"/>
          <w:sz w:val="28"/>
          <w:szCs w:val="28"/>
          <w:lang w:val="uk-UA"/>
        </w:rPr>
        <w:t xml:space="preserve">, що й буде наступним етапом нашої роботи. </w:t>
      </w:r>
    </w:p>
    <w:p w:rsidR="008F1BF6" w:rsidRDefault="008F1BF6" w:rsidP="00CD0F3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5732B" w:rsidRPr="00C85E7B" w:rsidRDefault="00C5732B" w:rsidP="00C5732B">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РОЗДІЛ </w:t>
      </w:r>
      <w:r w:rsidRPr="00C85E7B">
        <w:rPr>
          <w:rFonts w:ascii="Times New Roman" w:hAnsi="Times New Roman"/>
          <w:b/>
          <w:sz w:val="28"/>
          <w:szCs w:val="28"/>
        </w:rPr>
        <w:t>II</w:t>
      </w:r>
      <w:r w:rsidRPr="00C85E7B">
        <w:rPr>
          <w:rFonts w:ascii="Times New Roman" w:hAnsi="Times New Roman"/>
          <w:b/>
          <w:sz w:val="28"/>
          <w:szCs w:val="28"/>
          <w:lang w:val="uk-UA"/>
        </w:rPr>
        <w:t xml:space="preserve">. </w:t>
      </w:r>
      <w:r>
        <w:rPr>
          <w:rFonts w:ascii="Times New Roman" w:hAnsi="Times New Roman"/>
          <w:b/>
          <w:sz w:val="28"/>
          <w:szCs w:val="28"/>
          <w:lang w:val="uk-UA"/>
        </w:rPr>
        <w:t xml:space="preserve">ЕМПІРИЧНЕ ДОСЛІДЖЕННЯ </w:t>
      </w:r>
      <w:r w:rsidRPr="00FD10D5">
        <w:rPr>
          <w:rFonts w:ascii="Times New Roman" w:hAnsi="Times New Roman"/>
          <w:b/>
          <w:sz w:val="28"/>
          <w:szCs w:val="28"/>
          <w:lang w:val="uk-UA"/>
        </w:rPr>
        <w:t>ФОРМУВАННЯ</w:t>
      </w:r>
      <w:r>
        <w:rPr>
          <w:rFonts w:ascii="Times New Roman" w:hAnsi="Times New Roman"/>
          <w:b/>
          <w:sz w:val="28"/>
          <w:szCs w:val="28"/>
          <w:lang w:val="uk-UA"/>
        </w:rPr>
        <w:t xml:space="preserve"> </w:t>
      </w:r>
      <w:r w:rsidRPr="00711744">
        <w:rPr>
          <w:rFonts w:ascii="Times New Roman" w:hAnsi="Times New Roman"/>
          <w:b/>
          <w:sz w:val="28"/>
          <w:szCs w:val="28"/>
          <w:lang w:val="uk-UA"/>
        </w:rPr>
        <w:t>К</w:t>
      </w:r>
      <w:r w:rsidR="005D1F10">
        <w:rPr>
          <w:rFonts w:ascii="Times New Roman" w:hAnsi="Times New Roman"/>
          <w:b/>
          <w:sz w:val="28"/>
          <w:szCs w:val="28"/>
          <w:lang w:val="uk-UA"/>
        </w:rPr>
        <w:t xml:space="preserve">ОМУНІКАТИВНОЇ КОМПЕТЕНТНОСТІ </w:t>
      </w:r>
      <w:r>
        <w:rPr>
          <w:rFonts w:ascii="Times New Roman" w:hAnsi="Times New Roman"/>
          <w:b/>
          <w:sz w:val="28"/>
          <w:szCs w:val="28"/>
          <w:lang w:val="uk-UA"/>
        </w:rPr>
        <w:t xml:space="preserve">ЗДОБУВАЧІВ ПОЧАТКОВОЇ ОСВІТИ </w:t>
      </w:r>
    </w:p>
    <w:p w:rsidR="00C5732B" w:rsidRPr="00645793" w:rsidRDefault="00C5732B" w:rsidP="00C5732B">
      <w:pPr>
        <w:spacing w:line="360" w:lineRule="auto"/>
        <w:ind w:firstLine="709"/>
        <w:jc w:val="both"/>
        <w:rPr>
          <w:rFonts w:ascii="Times New Roman" w:hAnsi="Times New Roman"/>
          <w:b/>
          <w:sz w:val="28"/>
          <w:szCs w:val="28"/>
          <w:lang w:val="uk-UA"/>
        </w:rPr>
      </w:pPr>
      <w:r w:rsidRPr="00645793">
        <w:rPr>
          <w:rFonts w:ascii="Times New Roman" w:hAnsi="Times New Roman"/>
          <w:b/>
          <w:sz w:val="28"/>
          <w:szCs w:val="28"/>
          <w:lang w:val="uk-UA"/>
        </w:rPr>
        <w:t xml:space="preserve">2.1.Організація та методи дослідження  </w:t>
      </w:r>
    </w:p>
    <w:p w:rsidR="009E6805" w:rsidRPr="009E6805" w:rsidRDefault="009E6805" w:rsidP="009E6805">
      <w:pPr>
        <w:tabs>
          <w:tab w:val="left" w:pos="720"/>
        </w:tabs>
        <w:autoSpaceDE w:val="0"/>
        <w:autoSpaceDN w:val="0"/>
        <w:adjustRightInd w:val="0"/>
        <w:spacing w:line="360" w:lineRule="auto"/>
        <w:ind w:right="98" w:firstLine="567"/>
        <w:jc w:val="both"/>
        <w:rPr>
          <w:rFonts w:ascii="Times New Roman CYR" w:eastAsia="Times New Roman" w:hAnsi="Times New Roman CYR" w:cs="Times New Roman CYR"/>
          <w:sz w:val="28"/>
          <w:szCs w:val="28"/>
          <w:lang w:val="uk-UA" w:eastAsia="ru-RU"/>
        </w:rPr>
      </w:pPr>
      <w:r w:rsidRPr="009E6805">
        <w:rPr>
          <w:rFonts w:ascii="Times New Roman CYR" w:eastAsia="Times New Roman" w:hAnsi="Times New Roman CYR" w:cs="Times New Roman CYR"/>
          <w:sz w:val="28"/>
          <w:szCs w:val="28"/>
          <w:lang w:val="uk-UA" w:eastAsia="ru-RU"/>
        </w:rPr>
        <w:t xml:space="preserve">З метою визначення рівнів </w:t>
      </w:r>
      <w:r w:rsidR="00DD4794">
        <w:rPr>
          <w:rFonts w:ascii="Times New Roman CYR" w:eastAsia="Times New Roman" w:hAnsi="Times New Roman CYR" w:cs="Times New Roman CYR"/>
          <w:sz w:val="28"/>
          <w:szCs w:val="28"/>
          <w:lang w:val="uk-UA" w:eastAsia="ru-RU"/>
        </w:rPr>
        <w:t>сформованості комунікативної компетентності</w:t>
      </w:r>
      <w:r w:rsidRPr="009E6805">
        <w:rPr>
          <w:rFonts w:ascii="Times New Roman CYR" w:eastAsia="Times New Roman" w:hAnsi="Times New Roman CYR" w:cs="Times New Roman CYR"/>
          <w:sz w:val="28"/>
          <w:szCs w:val="28"/>
          <w:lang w:val="uk-UA" w:eastAsia="ru-RU"/>
        </w:rPr>
        <w:t xml:space="preserve"> </w:t>
      </w:r>
      <w:r w:rsidR="00DD4794">
        <w:rPr>
          <w:rFonts w:ascii="Times New Roman CYR" w:eastAsia="Times New Roman" w:hAnsi="Times New Roman CYR" w:cs="Times New Roman CYR"/>
          <w:sz w:val="28"/>
          <w:szCs w:val="28"/>
          <w:lang w:val="uk-UA" w:eastAsia="ru-RU"/>
        </w:rPr>
        <w:t>молодших школярів ми провели</w:t>
      </w:r>
      <w:r w:rsidRPr="009E6805">
        <w:rPr>
          <w:rFonts w:ascii="Times New Roman CYR" w:eastAsia="Times New Roman" w:hAnsi="Times New Roman CYR" w:cs="Times New Roman CYR"/>
          <w:sz w:val="28"/>
          <w:szCs w:val="28"/>
          <w:lang w:val="uk-UA" w:eastAsia="ru-RU"/>
        </w:rPr>
        <w:t xml:space="preserve"> констатувальний експеримент. </w:t>
      </w:r>
    </w:p>
    <w:p w:rsidR="00DD4794" w:rsidRDefault="009E6805" w:rsidP="009E6805">
      <w:pPr>
        <w:tabs>
          <w:tab w:val="left" w:pos="993"/>
        </w:tabs>
        <w:autoSpaceDE w:val="0"/>
        <w:autoSpaceDN w:val="0"/>
        <w:spacing w:line="360" w:lineRule="auto"/>
        <w:ind w:right="98" w:firstLine="567"/>
        <w:jc w:val="both"/>
        <w:rPr>
          <w:rFonts w:ascii="Times New Roman CYR" w:eastAsia="Times New Roman" w:hAnsi="Times New Roman CYR" w:cs="Times New Roman CYR"/>
          <w:b/>
          <w:sz w:val="28"/>
          <w:szCs w:val="28"/>
          <w:lang w:val="uk-UA" w:eastAsia="ru-RU"/>
        </w:rPr>
      </w:pPr>
      <w:r w:rsidRPr="009E6805">
        <w:rPr>
          <w:rFonts w:ascii="Times New Roman CYR" w:eastAsia="Times New Roman" w:hAnsi="Times New Roman CYR" w:cs="Times New Roman CYR"/>
          <w:b/>
          <w:sz w:val="28"/>
          <w:szCs w:val="28"/>
          <w:lang w:val="uk-UA" w:eastAsia="ru-RU"/>
        </w:rPr>
        <w:t xml:space="preserve">Завдання констатувального експерименту: </w:t>
      </w:r>
    </w:p>
    <w:p w:rsidR="00FF3341" w:rsidRDefault="009E6805" w:rsidP="009E6805">
      <w:pPr>
        <w:tabs>
          <w:tab w:val="left" w:pos="993"/>
        </w:tabs>
        <w:autoSpaceDE w:val="0"/>
        <w:autoSpaceDN w:val="0"/>
        <w:spacing w:line="360" w:lineRule="auto"/>
        <w:ind w:right="98" w:firstLine="567"/>
        <w:jc w:val="both"/>
        <w:rPr>
          <w:rFonts w:ascii="Times New Roman" w:eastAsia="Times New Roman" w:hAnsi="Times New Roman" w:cs="Times New Roman"/>
          <w:sz w:val="28"/>
          <w:szCs w:val="28"/>
          <w:lang w:val="uk-UA" w:eastAsia="ru-RU"/>
        </w:rPr>
      </w:pPr>
      <w:r w:rsidRPr="009E6805">
        <w:rPr>
          <w:rFonts w:ascii="Times New Roman" w:eastAsia="Times New Roman" w:hAnsi="Times New Roman" w:cs="Times New Roman"/>
          <w:sz w:val="28"/>
          <w:szCs w:val="28"/>
          <w:lang w:val="uk-UA" w:eastAsia="ru-RU"/>
        </w:rPr>
        <w:t xml:space="preserve">1) </w:t>
      </w:r>
      <w:r w:rsidR="00FF3341">
        <w:rPr>
          <w:rFonts w:ascii="Times New Roman" w:eastAsia="Times New Roman" w:hAnsi="Times New Roman" w:cs="Times New Roman"/>
          <w:sz w:val="28"/>
          <w:szCs w:val="28"/>
          <w:lang w:val="uk-UA" w:eastAsia="ru-RU"/>
        </w:rPr>
        <w:t xml:space="preserve">розробка </w:t>
      </w:r>
      <w:r w:rsidR="00DD4794">
        <w:rPr>
          <w:rFonts w:ascii="Times New Roman" w:eastAsia="Times New Roman" w:hAnsi="Times New Roman" w:cs="Times New Roman"/>
          <w:sz w:val="28"/>
          <w:szCs w:val="28"/>
          <w:lang w:val="uk-UA" w:eastAsia="ru-RU"/>
        </w:rPr>
        <w:t>к</w:t>
      </w:r>
      <w:r w:rsidR="00FF3341">
        <w:rPr>
          <w:rFonts w:ascii="Times New Roman" w:eastAsia="Times New Roman" w:hAnsi="Times New Roman" w:cs="Times New Roman"/>
          <w:sz w:val="28"/>
          <w:szCs w:val="28"/>
          <w:lang w:val="uk-UA" w:eastAsia="ru-RU"/>
        </w:rPr>
        <w:t>ритеріаль</w:t>
      </w:r>
      <w:r w:rsidR="00DD4794">
        <w:rPr>
          <w:rFonts w:ascii="Times New Roman" w:eastAsia="Times New Roman" w:hAnsi="Times New Roman" w:cs="Times New Roman"/>
          <w:sz w:val="28"/>
          <w:szCs w:val="28"/>
          <w:lang w:val="uk-UA" w:eastAsia="ru-RU"/>
        </w:rPr>
        <w:t>но-рівневої бази дослідження</w:t>
      </w:r>
      <w:r w:rsidR="00FF3341" w:rsidRPr="00FF3341">
        <w:rPr>
          <w:rFonts w:ascii="Times New Roman" w:eastAsia="Times New Roman" w:hAnsi="Times New Roman" w:cs="Times New Roman"/>
          <w:sz w:val="28"/>
          <w:szCs w:val="28"/>
          <w:lang w:val="uk-UA" w:eastAsia="ru-RU"/>
        </w:rPr>
        <w:t xml:space="preserve"> </w:t>
      </w:r>
      <w:r w:rsidR="00FF3341" w:rsidRPr="009E6805">
        <w:rPr>
          <w:rFonts w:ascii="Times New Roman" w:eastAsia="Times New Roman" w:hAnsi="Times New Roman" w:cs="Times New Roman"/>
          <w:sz w:val="28"/>
          <w:szCs w:val="28"/>
          <w:lang w:val="uk-UA" w:eastAsia="ru-RU"/>
        </w:rPr>
        <w:t xml:space="preserve">з метою </w:t>
      </w:r>
      <w:r w:rsidR="00FF3341">
        <w:rPr>
          <w:rFonts w:ascii="Times New Roman" w:eastAsia="Times New Roman" w:hAnsi="Times New Roman" w:cs="Times New Roman"/>
          <w:sz w:val="28"/>
          <w:szCs w:val="28"/>
          <w:lang w:val="uk-UA" w:eastAsia="ru-RU"/>
        </w:rPr>
        <w:t xml:space="preserve">успішного </w:t>
      </w:r>
      <w:r w:rsidR="00FF3341" w:rsidRPr="009E6805">
        <w:rPr>
          <w:rFonts w:ascii="Times New Roman" w:eastAsia="Times New Roman" w:hAnsi="Times New Roman" w:cs="Times New Roman"/>
          <w:sz w:val="28"/>
          <w:szCs w:val="28"/>
          <w:lang w:val="uk-UA" w:eastAsia="ru-RU"/>
        </w:rPr>
        <w:t xml:space="preserve">забезпечення </w:t>
      </w:r>
      <w:r w:rsidR="00FF3341">
        <w:rPr>
          <w:rFonts w:ascii="Times New Roman" w:eastAsia="Times New Roman" w:hAnsi="Times New Roman" w:cs="Times New Roman"/>
          <w:sz w:val="28"/>
          <w:szCs w:val="28"/>
          <w:lang w:val="uk-UA" w:eastAsia="ru-RU"/>
        </w:rPr>
        <w:t xml:space="preserve">аналізу </w:t>
      </w:r>
      <w:r w:rsidR="00FF3341" w:rsidRPr="009E6805">
        <w:rPr>
          <w:rFonts w:ascii="Times New Roman" w:eastAsia="Times New Roman" w:hAnsi="Times New Roman" w:cs="Times New Roman"/>
          <w:sz w:val="28"/>
          <w:szCs w:val="28"/>
          <w:lang w:val="uk-UA" w:eastAsia="ru-RU"/>
        </w:rPr>
        <w:t xml:space="preserve">результатів </w:t>
      </w:r>
      <w:r w:rsidR="00FF3341">
        <w:rPr>
          <w:rFonts w:ascii="Times New Roman" w:eastAsia="Times New Roman" w:hAnsi="Times New Roman" w:cs="Times New Roman"/>
          <w:sz w:val="28"/>
          <w:szCs w:val="28"/>
          <w:lang w:val="uk-UA" w:eastAsia="ru-RU"/>
        </w:rPr>
        <w:t xml:space="preserve">контатувального та </w:t>
      </w:r>
      <w:r w:rsidR="00FF3341" w:rsidRPr="009E6805">
        <w:rPr>
          <w:rFonts w:ascii="Times New Roman" w:eastAsia="Times New Roman" w:hAnsi="Times New Roman" w:cs="Times New Roman"/>
          <w:sz w:val="28"/>
          <w:szCs w:val="28"/>
          <w:lang w:val="uk-UA" w:eastAsia="ru-RU"/>
        </w:rPr>
        <w:t xml:space="preserve">контрольних зрізів; </w:t>
      </w:r>
    </w:p>
    <w:p w:rsidR="009E6805" w:rsidRDefault="009E6805" w:rsidP="009E6805">
      <w:pPr>
        <w:tabs>
          <w:tab w:val="left" w:pos="993"/>
        </w:tabs>
        <w:autoSpaceDE w:val="0"/>
        <w:autoSpaceDN w:val="0"/>
        <w:spacing w:line="360" w:lineRule="auto"/>
        <w:ind w:right="98" w:firstLine="567"/>
        <w:jc w:val="both"/>
        <w:rPr>
          <w:rFonts w:ascii="Times New Roman" w:eastAsia="Times New Roman" w:hAnsi="Times New Roman" w:cs="Times New Roman"/>
          <w:sz w:val="28"/>
          <w:szCs w:val="28"/>
          <w:lang w:val="uk-UA" w:eastAsia="ru-RU"/>
        </w:rPr>
      </w:pPr>
      <w:r w:rsidRPr="009E6805">
        <w:rPr>
          <w:rFonts w:ascii="Times New Roman" w:eastAsia="Times New Roman" w:hAnsi="Times New Roman" w:cs="Times New Roman"/>
          <w:sz w:val="28"/>
          <w:szCs w:val="28"/>
          <w:lang w:val="uk-UA" w:eastAsia="ru-RU"/>
        </w:rPr>
        <w:t xml:space="preserve">2) </w:t>
      </w:r>
      <w:r w:rsidR="00FF3341">
        <w:rPr>
          <w:rFonts w:ascii="Times New Roman" w:eastAsia="Times New Roman" w:hAnsi="Times New Roman" w:cs="Times New Roman"/>
          <w:i/>
          <w:sz w:val="28"/>
          <w:szCs w:val="28"/>
          <w:lang w:val="uk-UA" w:eastAsia="ru-RU"/>
        </w:rPr>
        <w:t>визначення</w:t>
      </w:r>
      <w:r w:rsidRPr="009E6805">
        <w:rPr>
          <w:rFonts w:ascii="Times New Roman" w:eastAsia="Times New Roman" w:hAnsi="Times New Roman" w:cs="Times New Roman"/>
          <w:sz w:val="28"/>
          <w:szCs w:val="28"/>
          <w:lang w:val="uk-UA" w:eastAsia="ru-RU"/>
        </w:rPr>
        <w:t xml:space="preserve"> рівні</w:t>
      </w:r>
      <w:r w:rsidR="00FF3341">
        <w:rPr>
          <w:rFonts w:ascii="Times New Roman" w:eastAsia="Times New Roman" w:hAnsi="Times New Roman" w:cs="Times New Roman"/>
          <w:sz w:val="28"/>
          <w:szCs w:val="28"/>
          <w:lang w:val="uk-UA" w:eastAsia="ru-RU"/>
        </w:rPr>
        <w:t>в</w:t>
      </w:r>
      <w:r w:rsidRPr="009E6805">
        <w:rPr>
          <w:rFonts w:ascii="Times New Roman" w:eastAsia="Times New Roman" w:hAnsi="Times New Roman" w:cs="Times New Roman"/>
          <w:sz w:val="28"/>
          <w:szCs w:val="28"/>
          <w:lang w:val="uk-UA" w:eastAsia="ru-RU"/>
        </w:rPr>
        <w:t xml:space="preserve"> сформованості </w:t>
      </w:r>
      <w:r w:rsidR="00FF3341" w:rsidRPr="00FF3341">
        <w:rPr>
          <w:rFonts w:ascii="Times New Roman" w:eastAsia="Times New Roman" w:hAnsi="Times New Roman" w:cs="Times New Roman"/>
          <w:sz w:val="28"/>
          <w:szCs w:val="28"/>
          <w:lang w:val="uk-UA" w:eastAsia="ru-RU"/>
        </w:rPr>
        <w:t>комунікативної компетентності</w:t>
      </w:r>
      <w:r w:rsidR="00E75632">
        <w:rPr>
          <w:rFonts w:ascii="Times New Roman" w:eastAsia="Times New Roman" w:hAnsi="Times New Roman" w:cs="Times New Roman"/>
          <w:sz w:val="28"/>
          <w:szCs w:val="28"/>
          <w:lang w:val="uk-UA" w:eastAsia="ru-RU"/>
        </w:rPr>
        <w:t xml:space="preserve"> учнів початкових класів.</w:t>
      </w:r>
    </w:p>
    <w:p w:rsidR="00E75632" w:rsidRDefault="00E75632" w:rsidP="00E75632">
      <w:pPr>
        <w:tabs>
          <w:tab w:val="left" w:pos="993"/>
        </w:tabs>
        <w:autoSpaceDE w:val="0"/>
        <w:autoSpaceDN w:val="0"/>
        <w:spacing w:line="360" w:lineRule="auto"/>
        <w:ind w:right="98" w:firstLine="567"/>
        <w:jc w:val="both"/>
        <w:rPr>
          <w:rFonts w:ascii="Times New Roman" w:hAnsi="Times New Roman" w:cs="Times New Roman"/>
          <w:sz w:val="28"/>
          <w:szCs w:val="28"/>
          <w:lang w:val="uk-UA"/>
        </w:rPr>
      </w:pPr>
      <w:r w:rsidRPr="00E75632">
        <w:rPr>
          <w:rFonts w:ascii="Times New Roman" w:hAnsi="Times New Roman" w:cs="Times New Roman"/>
          <w:sz w:val="28"/>
          <w:szCs w:val="28"/>
          <w:lang w:val="uk-UA"/>
        </w:rPr>
        <w:t xml:space="preserve">Успішність формування комунікативної компетентності учнів початкових класів залежить від визначення його рівневої характеристики. </w:t>
      </w:r>
    </w:p>
    <w:p w:rsidR="00E75632" w:rsidRPr="00ED1635" w:rsidRDefault="00E75632" w:rsidP="00E75632">
      <w:pPr>
        <w:tabs>
          <w:tab w:val="left" w:pos="993"/>
        </w:tabs>
        <w:autoSpaceDE w:val="0"/>
        <w:autoSpaceDN w:val="0"/>
        <w:spacing w:line="360" w:lineRule="auto"/>
        <w:ind w:right="98" w:firstLine="567"/>
        <w:jc w:val="both"/>
        <w:rPr>
          <w:rFonts w:ascii="Times New Roman" w:hAnsi="Times New Roman" w:cs="Times New Roman"/>
          <w:sz w:val="28"/>
          <w:szCs w:val="28"/>
          <w:lang w:val="uk-UA"/>
        </w:rPr>
      </w:pPr>
      <w:r w:rsidRPr="00E75632">
        <w:rPr>
          <w:rFonts w:ascii="Times New Roman" w:hAnsi="Times New Roman" w:cs="Times New Roman"/>
          <w:sz w:val="28"/>
          <w:szCs w:val="28"/>
          <w:lang w:val="uk-UA"/>
        </w:rPr>
        <w:t xml:space="preserve">Рівень сформованості </w:t>
      </w:r>
      <w:r>
        <w:rPr>
          <w:rFonts w:ascii="Times New Roman" w:hAnsi="Times New Roman" w:cs="Times New Roman"/>
          <w:sz w:val="28"/>
          <w:szCs w:val="28"/>
          <w:lang w:val="uk-UA"/>
        </w:rPr>
        <w:t>умінь у</w:t>
      </w:r>
      <w:r w:rsidRPr="00E75632">
        <w:rPr>
          <w:rFonts w:ascii="Times New Roman" w:hAnsi="Times New Roman" w:cs="Times New Roman"/>
          <w:sz w:val="28"/>
          <w:szCs w:val="28"/>
          <w:lang w:val="uk-UA"/>
        </w:rPr>
        <w:t xml:space="preserve">становлюють </w:t>
      </w:r>
      <w:r>
        <w:rPr>
          <w:rFonts w:ascii="Times New Roman" w:hAnsi="Times New Roman" w:cs="Times New Roman"/>
          <w:sz w:val="28"/>
          <w:szCs w:val="28"/>
          <w:lang w:val="uk-UA"/>
        </w:rPr>
        <w:t>відповідно до визначених критеріїв</w:t>
      </w:r>
      <w:r w:rsidR="00CB6263">
        <w:rPr>
          <w:rFonts w:ascii="Times New Roman" w:hAnsi="Times New Roman" w:cs="Times New Roman"/>
          <w:sz w:val="28"/>
          <w:szCs w:val="28"/>
          <w:lang w:val="uk-UA"/>
        </w:rPr>
        <w:t xml:space="preserve"> як умовної міри</w:t>
      </w:r>
      <w:r w:rsidRPr="00E75632">
        <w:rPr>
          <w:rFonts w:ascii="Times New Roman" w:hAnsi="Times New Roman" w:cs="Times New Roman"/>
          <w:sz w:val="28"/>
          <w:szCs w:val="28"/>
          <w:lang w:val="uk-UA"/>
        </w:rPr>
        <w:t xml:space="preserve">, що дає </w:t>
      </w:r>
      <w:r w:rsidR="00CB6263">
        <w:rPr>
          <w:rFonts w:ascii="Times New Roman" w:hAnsi="Times New Roman" w:cs="Times New Roman"/>
          <w:sz w:val="28"/>
          <w:szCs w:val="28"/>
          <w:lang w:val="uk-UA"/>
        </w:rPr>
        <w:t>можливість глибше осмислити явище та</w:t>
      </w:r>
      <w:r w:rsidRPr="00E75632">
        <w:rPr>
          <w:rFonts w:ascii="Times New Roman" w:hAnsi="Times New Roman" w:cs="Times New Roman"/>
          <w:sz w:val="28"/>
          <w:szCs w:val="28"/>
          <w:lang w:val="uk-UA"/>
        </w:rPr>
        <w:t xml:space="preserve"> на цій підставі </w:t>
      </w:r>
      <w:r w:rsidR="00CB6263">
        <w:rPr>
          <w:rFonts w:ascii="Times New Roman" w:hAnsi="Times New Roman" w:cs="Times New Roman"/>
          <w:sz w:val="28"/>
          <w:szCs w:val="28"/>
          <w:lang w:val="uk-UA"/>
        </w:rPr>
        <w:t>оцінити його</w:t>
      </w:r>
      <w:r w:rsidRPr="00E75632">
        <w:rPr>
          <w:rFonts w:ascii="Times New Roman" w:hAnsi="Times New Roman" w:cs="Times New Roman"/>
          <w:sz w:val="28"/>
          <w:szCs w:val="28"/>
          <w:lang w:val="uk-UA"/>
        </w:rPr>
        <w:t xml:space="preserve">. </w:t>
      </w:r>
      <w:r w:rsidR="00ED1635" w:rsidRPr="00ED1635">
        <w:rPr>
          <w:rFonts w:ascii="Times New Roman" w:hAnsi="Times New Roman" w:cs="Times New Roman"/>
          <w:sz w:val="28"/>
          <w:szCs w:val="28"/>
          <w:lang w:val="uk-UA"/>
        </w:rPr>
        <w:t>Поняття</w:t>
      </w:r>
      <w:r w:rsidR="00ED1635">
        <w:rPr>
          <w:rFonts w:ascii="Times New Roman" w:hAnsi="Times New Roman" w:cs="Times New Roman"/>
          <w:sz w:val="28"/>
          <w:szCs w:val="28"/>
          <w:lang w:val="uk-UA"/>
        </w:rPr>
        <w:t xml:space="preserve"> «критерій» (у пер.</w:t>
      </w:r>
      <w:r w:rsidRPr="00ED1635">
        <w:rPr>
          <w:rFonts w:ascii="Times New Roman" w:hAnsi="Times New Roman" w:cs="Times New Roman"/>
          <w:sz w:val="28"/>
          <w:szCs w:val="28"/>
          <w:lang w:val="uk-UA"/>
        </w:rPr>
        <w:t xml:space="preserve"> з грецької мови – </w:t>
      </w:r>
      <w:r w:rsidR="00ED1635" w:rsidRPr="00ED1635">
        <w:rPr>
          <w:rFonts w:ascii="Times New Roman" w:hAnsi="Times New Roman" w:cs="Times New Roman"/>
          <w:sz w:val="28"/>
          <w:szCs w:val="28"/>
          <w:lang w:val="uk-UA"/>
        </w:rPr>
        <w:t>мірило</w:t>
      </w:r>
      <w:r w:rsidR="00ED1635">
        <w:rPr>
          <w:rFonts w:ascii="Times New Roman" w:hAnsi="Times New Roman" w:cs="Times New Roman"/>
          <w:sz w:val="28"/>
          <w:szCs w:val="28"/>
          <w:lang w:val="uk-UA"/>
        </w:rPr>
        <w:t>,</w:t>
      </w:r>
      <w:r w:rsidR="00ED1635" w:rsidRPr="00ED1635">
        <w:rPr>
          <w:rFonts w:ascii="Times New Roman" w:hAnsi="Times New Roman" w:cs="Times New Roman"/>
          <w:sz w:val="28"/>
          <w:szCs w:val="28"/>
          <w:lang w:val="uk-UA"/>
        </w:rPr>
        <w:t xml:space="preserve"> </w:t>
      </w:r>
      <w:r w:rsidR="00ED1635">
        <w:rPr>
          <w:rFonts w:ascii="Times New Roman" w:hAnsi="Times New Roman" w:cs="Times New Roman"/>
          <w:sz w:val="28"/>
          <w:szCs w:val="28"/>
          <w:lang w:val="uk-UA"/>
        </w:rPr>
        <w:t>засіб, переконання</w:t>
      </w:r>
      <w:r w:rsidRPr="00ED1635">
        <w:rPr>
          <w:rFonts w:ascii="Times New Roman" w:hAnsi="Times New Roman" w:cs="Times New Roman"/>
          <w:sz w:val="28"/>
          <w:szCs w:val="28"/>
          <w:lang w:val="uk-UA"/>
        </w:rPr>
        <w:t xml:space="preserve">) </w:t>
      </w:r>
      <w:r w:rsidR="00ED1635">
        <w:rPr>
          <w:rFonts w:ascii="Times New Roman" w:hAnsi="Times New Roman" w:cs="Times New Roman"/>
          <w:sz w:val="28"/>
          <w:szCs w:val="28"/>
          <w:lang w:val="uk-UA"/>
        </w:rPr>
        <w:t>розуміють «показники», які застосовують</w:t>
      </w:r>
      <w:r w:rsidRPr="00ED1635">
        <w:rPr>
          <w:rFonts w:ascii="Times New Roman" w:hAnsi="Times New Roman" w:cs="Times New Roman"/>
          <w:sz w:val="28"/>
          <w:szCs w:val="28"/>
          <w:lang w:val="uk-UA"/>
        </w:rPr>
        <w:t xml:space="preserve"> для </w:t>
      </w:r>
      <w:r w:rsidR="00ED1635">
        <w:rPr>
          <w:rFonts w:ascii="Times New Roman" w:hAnsi="Times New Roman" w:cs="Times New Roman"/>
          <w:sz w:val="28"/>
          <w:szCs w:val="28"/>
          <w:lang w:val="uk-UA"/>
        </w:rPr>
        <w:t xml:space="preserve">оперативної </w:t>
      </w:r>
      <w:r w:rsidRPr="00ED1635">
        <w:rPr>
          <w:rFonts w:ascii="Times New Roman" w:hAnsi="Times New Roman" w:cs="Times New Roman"/>
          <w:sz w:val="28"/>
          <w:szCs w:val="28"/>
          <w:lang w:val="uk-UA"/>
        </w:rPr>
        <w:t xml:space="preserve">оцінки достовірності в </w:t>
      </w:r>
      <w:r w:rsidR="00ED1635" w:rsidRPr="00ED1635">
        <w:rPr>
          <w:rFonts w:ascii="Times New Roman" w:hAnsi="Times New Roman" w:cs="Times New Roman"/>
          <w:sz w:val="28"/>
          <w:szCs w:val="28"/>
          <w:lang w:val="uk-UA"/>
        </w:rPr>
        <w:t xml:space="preserve">експериментальній </w:t>
      </w:r>
      <w:r w:rsidR="00ED1635">
        <w:rPr>
          <w:rFonts w:ascii="Times New Roman" w:hAnsi="Times New Roman" w:cs="Times New Roman"/>
          <w:sz w:val="28"/>
          <w:szCs w:val="28"/>
          <w:lang w:val="uk-UA"/>
        </w:rPr>
        <w:t xml:space="preserve">та </w:t>
      </w:r>
      <w:r w:rsidRPr="00ED1635">
        <w:rPr>
          <w:rFonts w:ascii="Times New Roman" w:hAnsi="Times New Roman" w:cs="Times New Roman"/>
          <w:sz w:val="28"/>
          <w:szCs w:val="28"/>
          <w:lang w:val="uk-UA"/>
        </w:rPr>
        <w:t xml:space="preserve">контрольній </w:t>
      </w:r>
      <w:r w:rsidR="00ED1635">
        <w:rPr>
          <w:rFonts w:ascii="Times New Roman" w:hAnsi="Times New Roman" w:cs="Times New Roman"/>
          <w:sz w:val="28"/>
          <w:szCs w:val="28"/>
          <w:lang w:val="uk-UA"/>
        </w:rPr>
        <w:t>групах</w:t>
      </w:r>
      <w:r w:rsidR="00AA40B4">
        <w:rPr>
          <w:rFonts w:ascii="Times New Roman" w:hAnsi="Times New Roman" w:cs="Times New Roman"/>
          <w:sz w:val="28"/>
          <w:szCs w:val="28"/>
          <w:lang w:val="uk-UA"/>
        </w:rPr>
        <w:t xml:space="preserve"> [10</w:t>
      </w:r>
      <w:r w:rsidRPr="00ED1635">
        <w:rPr>
          <w:rFonts w:ascii="Times New Roman" w:hAnsi="Times New Roman" w:cs="Times New Roman"/>
          <w:sz w:val="28"/>
          <w:szCs w:val="28"/>
          <w:lang w:val="uk-UA"/>
        </w:rPr>
        <w:t xml:space="preserve">, с. </w:t>
      </w:r>
      <w:r w:rsidR="00F95F34">
        <w:rPr>
          <w:rFonts w:ascii="Times New Roman" w:hAnsi="Times New Roman" w:cs="Times New Roman"/>
          <w:sz w:val="28"/>
          <w:szCs w:val="28"/>
          <w:lang w:val="uk-UA"/>
        </w:rPr>
        <w:t>1</w:t>
      </w:r>
      <w:r w:rsidR="00AA40B4">
        <w:rPr>
          <w:rFonts w:ascii="Times New Roman" w:hAnsi="Times New Roman" w:cs="Times New Roman"/>
          <w:sz w:val="28"/>
          <w:szCs w:val="28"/>
          <w:lang w:val="uk-UA"/>
        </w:rPr>
        <w:t>7</w:t>
      </w:r>
      <w:r w:rsidRPr="00ED1635">
        <w:rPr>
          <w:rFonts w:ascii="Times New Roman" w:hAnsi="Times New Roman" w:cs="Times New Roman"/>
          <w:sz w:val="28"/>
          <w:szCs w:val="28"/>
          <w:lang w:val="uk-UA"/>
        </w:rPr>
        <w:t>],</w:t>
      </w:r>
    </w:p>
    <w:p w:rsidR="00292062" w:rsidRDefault="00292062" w:rsidP="0029206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Г.Подановська виокремила </w:t>
      </w:r>
      <w:r w:rsidRPr="00977FED">
        <w:rPr>
          <w:rFonts w:ascii="Times New Roman" w:hAnsi="Times New Roman"/>
          <w:sz w:val="28"/>
          <w:szCs w:val="28"/>
          <w:lang w:val="uk-UA"/>
        </w:rPr>
        <w:t>такі показники</w:t>
      </w:r>
      <w:r w:rsidRPr="00977FED">
        <w:rPr>
          <w:lang w:val="uk-UA"/>
        </w:rPr>
        <w:t xml:space="preserve"> </w:t>
      </w:r>
      <w:r w:rsidRPr="00977FED">
        <w:rPr>
          <w:rFonts w:ascii="Times New Roman" w:hAnsi="Times New Roman"/>
          <w:sz w:val="28"/>
          <w:szCs w:val="28"/>
          <w:lang w:val="uk-UA"/>
        </w:rPr>
        <w:t>к</w:t>
      </w:r>
      <w:r>
        <w:rPr>
          <w:rFonts w:ascii="Times New Roman" w:hAnsi="Times New Roman"/>
          <w:sz w:val="28"/>
          <w:szCs w:val="28"/>
          <w:lang w:val="uk-UA"/>
        </w:rPr>
        <w:t>омунікативної компетентності учнів початкових класів: сприймання</w:t>
      </w:r>
      <w:r w:rsidRPr="00977FED">
        <w:rPr>
          <w:rFonts w:ascii="Times New Roman" w:hAnsi="Times New Roman"/>
          <w:sz w:val="28"/>
          <w:szCs w:val="28"/>
          <w:lang w:val="uk-UA"/>
        </w:rPr>
        <w:t xml:space="preserve"> змісту</w:t>
      </w:r>
      <w:r>
        <w:rPr>
          <w:rFonts w:ascii="Times New Roman" w:hAnsi="Times New Roman"/>
          <w:sz w:val="28"/>
          <w:szCs w:val="28"/>
          <w:lang w:val="uk-UA"/>
        </w:rPr>
        <w:t xml:space="preserve"> творів школярами; поінформованість щодо дитячої художньої літератури; словниковий запас здобувачів</w:t>
      </w:r>
      <w:r w:rsidRPr="00977FED">
        <w:rPr>
          <w:rFonts w:ascii="Times New Roman" w:hAnsi="Times New Roman"/>
          <w:sz w:val="28"/>
          <w:szCs w:val="28"/>
          <w:lang w:val="uk-UA"/>
        </w:rPr>
        <w:t>;</w:t>
      </w:r>
      <w:r>
        <w:rPr>
          <w:rFonts w:ascii="Times New Roman" w:hAnsi="Times New Roman"/>
          <w:sz w:val="28"/>
          <w:szCs w:val="28"/>
          <w:lang w:val="uk-UA"/>
        </w:rPr>
        <w:t xml:space="preserve"> комунікативні уміння; </w:t>
      </w:r>
      <w:r w:rsidRPr="00977FED">
        <w:rPr>
          <w:rFonts w:ascii="Times New Roman" w:hAnsi="Times New Roman"/>
          <w:sz w:val="28"/>
          <w:szCs w:val="28"/>
          <w:lang w:val="uk-UA"/>
        </w:rPr>
        <w:t>рівень розвитку ком</w:t>
      </w:r>
      <w:r>
        <w:rPr>
          <w:rFonts w:ascii="Times New Roman" w:hAnsi="Times New Roman"/>
          <w:sz w:val="28"/>
          <w:szCs w:val="28"/>
          <w:lang w:val="uk-UA"/>
        </w:rPr>
        <w:t>унікативної діяльності дітей</w:t>
      </w:r>
      <w:r w:rsidRPr="00267B6C">
        <w:rPr>
          <w:lang w:val="uk-UA"/>
        </w:rPr>
        <w:t xml:space="preserve"> </w:t>
      </w:r>
      <w:r w:rsidR="00AA40B4">
        <w:rPr>
          <w:rFonts w:ascii="Times New Roman" w:hAnsi="Times New Roman"/>
          <w:sz w:val="28"/>
          <w:szCs w:val="28"/>
          <w:lang w:val="uk-UA"/>
        </w:rPr>
        <w:t>[40</w:t>
      </w:r>
      <w:r w:rsidRPr="00267B6C">
        <w:rPr>
          <w:rFonts w:ascii="Times New Roman" w:hAnsi="Times New Roman"/>
          <w:sz w:val="28"/>
          <w:szCs w:val="28"/>
          <w:lang w:val="uk-UA"/>
        </w:rPr>
        <w:t>, с. 88].</w:t>
      </w:r>
    </w:p>
    <w:p w:rsidR="0000653B" w:rsidRDefault="0000653B" w:rsidP="00292062">
      <w:pPr>
        <w:spacing w:line="360" w:lineRule="auto"/>
        <w:ind w:firstLine="709"/>
        <w:jc w:val="both"/>
        <w:rPr>
          <w:rFonts w:ascii="Times New Roman" w:hAnsi="Times New Roman" w:cs="Times New Roman"/>
          <w:sz w:val="28"/>
          <w:szCs w:val="28"/>
          <w:lang w:val="uk-UA"/>
        </w:rPr>
      </w:pPr>
      <w:r w:rsidRPr="0000653B">
        <w:rPr>
          <w:rFonts w:ascii="Times New Roman" w:hAnsi="Times New Roman" w:cs="Times New Roman"/>
          <w:sz w:val="28"/>
          <w:szCs w:val="28"/>
          <w:lang w:val="uk-UA"/>
        </w:rPr>
        <w:t>За О.Українською</w:t>
      </w:r>
      <w:r w:rsidR="00AA40B4">
        <w:rPr>
          <w:rFonts w:ascii="Times New Roman" w:hAnsi="Times New Roman" w:cs="Times New Roman"/>
          <w:sz w:val="28"/>
          <w:szCs w:val="28"/>
          <w:lang w:val="uk-UA"/>
        </w:rPr>
        <w:t xml:space="preserve"> [10, с.</w:t>
      </w:r>
      <w:r w:rsidR="00F95F34">
        <w:rPr>
          <w:rFonts w:ascii="Times New Roman" w:hAnsi="Times New Roman" w:cs="Times New Roman"/>
          <w:sz w:val="28"/>
          <w:szCs w:val="28"/>
          <w:lang w:val="uk-UA"/>
        </w:rPr>
        <w:t>1</w:t>
      </w:r>
      <w:r w:rsidR="00AA40B4">
        <w:rPr>
          <w:rFonts w:ascii="Times New Roman" w:hAnsi="Times New Roman" w:cs="Times New Roman"/>
          <w:sz w:val="28"/>
          <w:szCs w:val="28"/>
          <w:lang w:val="uk-UA"/>
        </w:rPr>
        <w:t>7</w:t>
      </w:r>
      <w:r>
        <w:rPr>
          <w:rFonts w:ascii="Times New Roman" w:hAnsi="Times New Roman" w:cs="Times New Roman"/>
          <w:sz w:val="28"/>
          <w:szCs w:val="28"/>
          <w:lang w:val="uk-UA"/>
        </w:rPr>
        <w:t>]</w:t>
      </w:r>
      <w:r w:rsidRPr="0000653B">
        <w:rPr>
          <w:rFonts w:ascii="Times New Roman" w:hAnsi="Times New Roman" w:cs="Times New Roman"/>
          <w:sz w:val="28"/>
          <w:szCs w:val="28"/>
          <w:lang w:val="uk-UA"/>
        </w:rPr>
        <w:t>, існують</w:t>
      </w:r>
      <w:r w:rsidR="007632B2" w:rsidRPr="0000653B">
        <w:rPr>
          <w:rFonts w:ascii="Times New Roman" w:hAnsi="Times New Roman" w:cs="Times New Roman"/>
          <w:sz w:val="28"/>
          <w:szCs w:val="28"/>
          <w:lang w:val="uk-UA"/>
        </w:rPr>
        <w:t xml:space="preserve"> такі критерії комунікативної компетентності: </w:t>
      </w:r>
    </w:p>
    <w:p w:rsidR="0000653B" w:rsidRDefault="0000653B" w:rsidP="0029206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 </w:t>
      </w:r>
      <w:r w:rsidR="007632B2" w:rsidRPr="0000653B">
        <w:rPr>
          <w:rFonts w:ascii="Times New Roman" w:hAnsi="Times New Roman" w:cs="Times New Roman"/>
          <w:sz w:val="28"/>
          <w:szCs w:val="28"/>
          <w:lang w:val="uk-UA"/>
        </w:rPr>
        <w:t>ініціативності</w:t>
      </w:r>
      <w:r>
        <w:rPr>
          <w:rFonts w:ascii="Times New Roman" w:hAnsi="Times New Roman" w:cs="Times New Roman"/>
          <w:sz w:val="28"/>
          <w:szCs w:val="28"/>
          <w:lang w:val="uk-UA"/>
        </w:rPr>
        <w:t>, який виражається в здатності до початку розмови, стимулювання</w:t>
      </w:r>
      <w:r w:rsidR="007632B2" w:rsidRPr="0000653B">
        <w:rPr>
          <w:rFonts w:ascii="Times New Roman" w:hAnsi="Times New Roman" w:cs="Times New Roman"/>
          <w:sz w:val="28"/>
          <w:szCs w:val="28"/>
          <w:lang w:val="uk-UA"/>
        </w:rPr>
        <w:t xml:space="preserve"> співрозмовника </w:t>
      </w:r>
      <w:r>
        <w:rPr>
          <w:rFonts w:ascii="Times New Roman" w:hAnsi="Times New Roman" w:cs="Times New Roman"/>
          <w:sz w:val="28"/>
          <w:szCs w:val="28"/>
          <w:lang w:val="uk-UA"/>
        </w:rPr>
        <w:t xml:space="preserve">до </w:t>
      </w:r>
      <w:r w:rsidR="007632B2" w:rsidRPr="0000653B">
        <w:rPr>
          <w:rFonts w:ascii="Times New Roman" w:hAnsi="Times New Roman" w:cs="Times New Roman"/>
          <w:sz w:val="28"/>
          <w:szCs w:val="28"/>
          <w:lang w:val="uk-UA"/>
        </w:rPr>
        <w:t>продовж</w:t>
      </w:r>
      <w:r>
        <w:rPr>
          <w:rFonts w:ascii="Times New Roman" w:hAnsi="Times New Roman" w:cs="Times New Roman"/>
          <w:sz w:val="28"/>
          <w:szCs w:val="28"/>
          <w:lang w:val="uk-UA"/>
        </w:rPr>
        <w:t>ення бесіди, повідомлення або запитування інформації, завершення спілкування;</w:t>
      </w:r>
    </w:p>
    <w:p w:rsidR="0000653B" w:rsidRDefault="0000653B" w:rsidP="0029206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7632B2" w:rsidRPr="0000653B">
        <w:rPr>
          <w:rFonts w:ascii="Times New Roman" w:hAnsi="Times New Roman" w:cs="Times New Roman"/>
          <w:sz w:val="28"/>
          <w:szCs w:val="28"/>
          <w:lang w:val="uk-UA"/>
        </w:rPr>
        <w:t xml:space="preserve"> реактивності</w:t>
      </w:r>
      <w:r>
        <w:rPr>
          <w:rFonts w:ascii="Times New Roman" w:hAnsi="Times New Roman" w:cs="Times New Roman"/>
          <w:sz w:val="28"/>
          <w:szCs w:val="28"/>
          <w:lang w:val="uk-UA"/>
        </w:rPr>
        <w:t xml:space="preserve">, який </w:t>
      </w:r>
      <w:r w:rsidR="007632B2" w:rsidRPr="0000653B">
        <w:rPr>
          <w:rFonts w:ascii="Times New Roman" w:hAnsi="Times New Roman" w:cs="Times New Roman"/>
          <w:sz w:val="28"/>
          <w:szCs w:val="28"/>
          <w:lang w:val="uk-UA"/>
        </w:rPr>
        <w:t xml:space="preserve"> </w:t>
      </w:r>
      <w:r>
        <w:rPr>
          <w:rFonts w:ascii="Times New Roman" w:hAnsi="Times New Roman" w:cs="Times New Roman"/>
          <w:sz w:val="28"/>
          <w:szCs w:val="28"/>
          <w:lang w:val="uk-UA"/>
        </w:rPr>
        <w:t>сприяє перевірці</w:t>
      </w:r>
      <w:r w:rsidR="007632B2" w:rsidRPr="0000653B">
        <w:rPr>
          <w:rFonts w:ascii="Times New Roman" w:hAnsi="Times New Roman" w:cs="Times New Roman"/>
          <w:sz w:val="28"/>
          <w:szCs w:val="28"/>
          <w:lang w:val="uk-UA"/>
        </w:rPr>
        <w:t xml:space="preserve"> рівня </w:t>
      </w:r>
      <w:r>
        <w:rPr>
          <w:rFonts w:ascii="Times New Roman" w:hAnsi="Times New Roman" w:cs="Times New Roman"/>
          <w:sz w:val="28"/>
          <w:szCs w:val="28"/>
          <w:lang w:val="uk-UA"/>
        </w:rPr>
        <w:t>розвитку умінь підтримання</w:t>
      </w:r>
      <w:r w:rsidR="007632B2" w:rsidRPr="0000653B">
        <w:rPr>
          <w:rFonts w:ascii="Times New Roman" w:hAnsi="Times New Roman" w:cs="Times New Roman"/>
          <w:sz w:val="28"/>
          <w:szCs w:val="28"/>
          <w:lang w:val="uk-UA"/>
        </w:rPr>
        <w:t xml:space="preserve"> </w:t>
      </w:r>
      <w:r>
        <w:rPr>
          <w:rFonts w:ascii="Times New Roman" w:hAnsi="Times New Roman" w:cs="Times New Roman"/>
          <w:sz w:val="28"/>
          <w:szCs w:val="28"/>
          <w:lang w:val="uk-UA"/>
        </w:rPr>
        <w:t>спілкування, зокрема відповіді</w:t>
      </w:r>
      <w:r w:rsidR="007632B2" w:rsidRPr="0000653B">
        <w:rPr>
          <w:rFonts w:ascii="Times New Roman" w:hAnsi="Times New Roman" w:cs="Times New Roman"/>
          <w:sz w:val="28"/>
          <w:szCs w:val="28"/>
          <w:lang w:val="uk-UA"/>
        </w:rPr>
        <w:t xml:space="preserve"> на </w:t>
      </w:r>
      <w:r>
        <w:rPr>
          <w:rFonts w:ascii="Times New Roman" w:hAnsi="Times New Roman" w:cs="Times New Roman"/>
          <w:sz w:val="28"/>
          <w:szCs w:val="28"/>
          <w:lang w:val="uk-UA"/>
        </w:rPr>
        <w:t>запитання співрозмовників, реакції на їхні</w:t>
      </w:r>
      <w:r w:rsidR="007632B2" w:rsidRPr="0000653B">
        <w:rPr>
          <w:rFonts w:ascii="Times New Roman" w:hAnsi="Times New Roman" w:cs="Times New Roman"/>
          <w:sz w:val="28"/>
          <w:szCs w:val="28"/>
          <w:lang w:val="uk-UA"/>
        </w:rPr>
        <w:t xml:space="preserve"> висл</w:t>
      </w:r>
      <w:r>
        <w:rPr>
          <w:rFonts w:ascii="Times New Roman" w:hAnsi="Times New Roman" w:cs="Times New Roman"/>
          <w:sz w:val="28"/>
          <w:szCs w:val="28"/>
          <w:lang w:val="uk-UA"/>
        </w:rPr>
        <w:t>овлення, коментарі;</w:t>
      </w:r>
    </w:p>
    <w:p w:rsidR="003F4693" w:rsidRDefault="007632B2" w:rsidP="00292062">
      <w:pPr>
        <w:spacing w:line="360" w:lineRule="auto"/>
        <w:ind w:firstLine="709"/>
        <w:jc w:val="both"/>
        <w:rPr>
          <w:rFonts w:ascii="Times New Roman" w:hAnsi="Times New Roman" w:cs="Times New Roman"/>
          <w:sz w:val="28"/>
          <w:szCs w:val="28"/>
          <w:lang w:val="uk-UA"/>
        </w:rPr>
      </w:pPr>
      <w:r w:rsidRPr="0000653B">
        <w:rPr>
          <w:rFonts w:ascii="Times New Roman" w:hAnsi="Times New Roman" w:cs="Times New Roman"/>
          <w:sz w:val="28"/>
          <w:szCs w:val="28"/>
          <w:lang w:val="uk-UA"/>
        </w:rPr>
        <w:t xml:space="preserve"> </w:t>
      </w:r>
      <w:r w:rsidR="001E5671">
        <w:rPr>
          <w:rFonts w:ascii="Times New Roman" w:hAnsi="Times New Roman" w:cs="Times New Roman"/>
          <w:sz w:val="28"/>
          <w:szCs w:val="28"/>
          <w:lang w:val="uk-UA"/>
        </w:rPr>
        <w:t xml:space="preserve">В) </w:t>
      </w:r>
      <w:r w:rsidRPr="001E5671">
        <w:rPr>
          <w:rFonts w:ascii="Times New Roman" w:hAnsi="Times New Roman" w:cs="Times New Roman"/>
          <w:sz w:val="28"/>
          <w:szCs w:val="28"/>
          <w:lang w:val="uk-UA"/>
        </w:rPr>
        <w:t>інтеракційності</w:t>
      </w:r>
      <w:r w:rsidR="001E5671" w:rsidRPr="001E5671">
        <w:rPr>
          <w:rFonts w:ascii="Times New Roman" w:hAnsi="Times New Roman" w:cs="Times New Roman"/>
          <w:sz w:val="28"/>
          <w:szCs w:val="28"/>
          <w:lang w:val="uk-UA"/>
        </w:rPr>
        <w:t xml:space="preserve">, який характеризується </w:t>
      </w:r>
      <w:r w:rsidRPr="001E5671">
        <w:rPr>
          <w:rFonts w:ascii="Times New Roman" w:hAnsi="Times New Roman" w:cs="Times New Roman"/>
          <w:sz w:val="28"/>
          <w:szCs w:val="28"/>
          <w:lang w:val="uk-UA"/>
        </w:rPr>
        <w:t xml:space="preserve"> </w:t>
      </w:r>
      <w:r w:rsidR="001E5671" w:rsidRPr="001E5671">
        <w:rPr>
          <w:rFonts w:ascii="Times New Roman" w:hAnsi="Times New Roman" w:cs="Times New Roman"/>
          <w:sz w:val="28"/>
          <w:szCs w:val="28"/>
          <w:lang w:val="uk-UA"/>
        </w:rPr>
        <w:t>у</w:t>
      </w:r>
      <w:r w:rsidRPr="001E5671">
        <w:rPr>
          <w:rFonts w:ascii="Times New Roman" w:hAnsi="Times New Roman" w:cs="Times New Roman"/>
          <w:sz w:val="28"/>
          <w:szCs w:val="28"/>
          <w:lang w:val="uk-UA"/>
        </w:rPr>
        <w:t>міння</w:t>
      </w:r>
      <w:r w:rsidR="001E5671" w:rsidRPr="001E5671">
        <w:rPr>
          <w:rFonts w:ascii="Times New Roman" w:hAnsi="Times New Roman" w:cs="Times New Roman"/>
          <w:sz w:val="28"/>
          <w:szCs w:val="28"/>
          <w:lang w:val="uk-UA"/>
        </w:rPr>
        <w:t>м</w:t>
      </w:r>
      <w:r w:rsidRPr="001E5671">
        <w:rPr>
          <w:rFonts w:ascii="Times New Roman" w:hAnsi="Times New Roman" w:cs="Times New Roman"/>
          <w:sz w:val="28"/>
          <w:szCs w:val="28"/>
          <w:lang w:val="uk-UA"/>
        </w:rPr>
        <w:t xml:space="preserve"> активно</w:t>
      </w:r>
      <w:r w:rsidR="001E5671" w:rsidRPr="001E5671">
        <w:rPr>
          <w:rFonts w:ascii="Times New Roman" w:hAnsi="Times New Roman" w:cs="Times New Roman"/>
          <w:sz w:val="28"/>
          <w:szCs w:val="28"/>
          <w:lang w:val="uk-UA"/>
        </w:rPr>
        <w:t>го пропонування варіантів</w:t>
      </w:r>
      <w:r w:rsidRPr="001E5671">
        <w:rPr>
          <w:rFonts w:ascii="Times New Roman" w:hAnsi="Times New Roman" w:cs="Times New Roman"/>
          <w:sz w:val="28"/>
          <w:szCs w:val="28"/>
          <w:lang w:val="uk-UA"/>
        </w:rPr>
        <w:t xml:space="preserve"> </w:t>
      </w:r>
      <w:r w:rsidR="001E5671" w:rsidRPr="001E5671">
        <w:rPr>
          <w:rFonts w:ascii="Times New Roman" w:hAnsi="Times New Roman" w:cs="Times New Roman"/>
          <w:sz w:val="28"/>
          <w:szCs w:val="28"/>
          <w:lang w:val="uk-UA"/>
        </w:rPr>
        <w:t>розв'язання проблеми; врахування точки</w:t>
      </w:r>
      <w:r w:rsidRPr="001E5671">
        <w:rPr>
          <w:rFonts w:ascii="Times New Roman" w:hAnsi="Times New Roman" w:cs="Times New Roman"/>
          <w:sz w:val="28"/>
          <w:szCs w:val="28"/>
          <w:lang w:val="uk-UA"/>
        </w:rPr>
        <w:t xml:space="preserve"> зору</w:t>
      </w:r>
      <w:r w:rsidR="001E5671" w:rsidRPr="001E5671">
        <w:rPr>
          <w:rFonts w:ascii="Times New Roman" w:hAnsi="Times New Roman" w:cs="Times New Roman"/>
          <w:sz w:val="28"/>
          <w:szCs w:val="28"/>
          <w:lang w:val="uk-UA"/>
        </w:rPr>
        <w:t xml:space="preserve"> партнерів спілкування</w:t>
      </w:r>
      <w:r w:rsidR="001E5671">
        <w:rPr>
          <w:rFonts w:ascii="Times New Roman" w:hAnsi="Times New Roman" w:cs="Times New Roman"/>
          <w:sz w:val="28"/>
          <w:szCs w:val="28"/>
          <w:lang w:val="uk-UA"/>
        </w:rPr>
        <w:t>; висловлювання згоди чи незгоди</w:t>
      </w:r>
      <w:r w:rsidR="003F4693">
        <w:rPr>
          <w:rFonts w:ascii="Times New Roman" w:hAnsi="Times New Roman" w:cs="Times New Roman"/>
          <w:sz w:val="28"/>
          <w:szCs w:val="28"/>
          <w:lang w:val="uk-UA"/>
        </w:rPr>
        <w:t xml:space="preserve"> згідно з об'єктивними причинами; </w:t>
      </w:r>
    </w:p>
    <w:p w:rsidR="00806A50" w:rsidRDefault="003F4693" w:rsidP="0029206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 </w:t>
      </w:r>
      <w:r w:rsidR="007632B2" w:rsidRPr="003F4693">
        <w:rPr>
          <w:rFonts w:ascii="Times New Roman" w:hAnsi="Times New Roman" w:cs="Times New Roman"/>
          <w:sz w:val="28"/>
          <w:szCs w:val="28"/>
          <w:lang w:val="uk-UA"/>
        </w:rPr>
        <w:t>змістовності</w:t>
      </w:r>
      <w:r w:rsidR="00806A50">
        <w:rPr>
          <w:rFonts w:ascii="Times New Roman" w:hAnsi="Times New Roman" w:cs="Times New Roman"/>
          <w:sz w:val="28"/>
          <w:szCs w:val="28"/>
          <w:lang w:val="uk-UA"/>
        </w:rPr>
        <w:t>, який відображає</w:t>
      </w:r>
      <w:r w:rsidR="007632B2" w:rsidRPr="003F4693">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компоненти</w:t>
      </w:r>
      <w:r w:rsidRPr="003F4693">
        <w:rPr>
          <w:rFonts w:ascii="Times New Roman" w:hAnsi="Times New Roman" w:cs="Times New Roman"/>
          <w:sz w:val="28"/>
          <w:szCs w:val="28"/>
          <w:lang w:val="uk-UA"/>
        </w:rPr>
        <w:t xml:space="preserve"> змісту, </w:t>
      </w:r>
      <w:r w:rsidR="00806A50" w:rsidRPr="003F4693">
        <w:rPr>
          <w:rFonts w:ascii="Times New Roman" w:hAnsi="Times New Roman" w:cs="Times New Roman"/>
          <w:sz w:val="28"/>
          <w:szCs w:val="28"/>
          <w:lang w:val="uk-UA"/>
        </w:rPr>
        <w:t>узагальненість,</w:t>
      </w:r>
      <w:r w:rsidR="00806A50">
        <w:rPr>
          <w:rFonts w:ascii="Times New Roman" w:hAnsi="Times New Roman" w:cs="Times New Roman"/>
          <w:sz w:val="28"/>
          <w:szCs w:val="28"/>
          <w:lang w:val="uk-UA"/>
        </w:rPr>
        <w:t xml:space="preserve"> </w:t>
      </w:r>
      <w:r w:rsidRPr="003F4693">
        <w:rPr>
          <w:rFonts w:ascii="Times New Roman" w:hAnsi="Times New Roman" w:cs="Times New Roman"/>
          <w:sz w:val="28"/>
          <w:szCs w:val="28"/>
          <w:lang w:val="uk-UA"/>
        </w:rPr>
        <w:t xml:space="preserve">повноту викладу, </w:t>
      </w:r>
      <w:r w:rsidR="00806A50">
        <w:rPr>
          <w:rFonts w:ascii="Times New Roman" w:hAnsi="Times New Roman" w:cs="Times New Roman"/>
          <w:sz w:val="28"/>
          <w:szCs w:val="28"/>
          <w:lang w:val="uk-UA"/>
        </w:rPr>
        <w:t>доречність або</w:t>
      </w:r>
      <w:r w:rsidRPr="003F4693">
        <w:rPr>
          <w:rFonts w:ascii="Times New Roman" w:hAnsi="Times New Roman" w:cs="Times New Roman"/>
          <w:sz w:val="28"/>
          <w:szCs w:val="28"/>
          <w:lang w:val="uk-UA"/>
        </w:rPr>
        <w:t xml:space="preserve"> відсутність прикладів </w:t>
      </w:r>
      <w:r w:rsidR="007632B2" w:rsidRPr="003F4693">
        <w:rPr>
          <w:rFonts w:ascii="Times New Roman" w:hAnsi="Times New Roman" w:cs="Times New Roman"/>
          <w:sz w:val="28"/>
          <w:szCs w:val="28"/>
          <w:lang w:val="uk-UA"/>
        </w:rPr>
        <w:t>у</w:t>
      </w:r>
      <w:r w:rsidR="00806A50">
        <w:rPr>
          <w:rFonts w:ascii="Times New Roman" w:hAnsi="Times New Roman" w:cs="Times New Roman"/>
          <w:sz w:val="28"/>
          <w:szCs w:val="28"/>
          <w:lang w:val="uk-UA"/>
        </w:rPr>
        <w:t xml:space="preserve"> монологічних висловлюваннях;</w:t>
      </w:r>
    </w:p>
    <w:p w:rsidR="0046097E" w:rsidRDefault="00806A50" w:rsidP="0029206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 </w:t>
      </w:r>
      <w:r w:rsidR="007632B2" w:rsidRPr="00806A50">
        <w:rPr>
          <w:rFonts w:ascii="Times New Roman" w:hAnsi="Times New Roman" w:cs="Times New Roman"/>
          <w:sz w:val="28"/>
          <w:szCs w:val="28"/>
          <w:lang w:val="uk-UA"/>
        </w:rPr>
        <w:t>зв 'язності</w:t>
      </w:r>
      <w:r>
        <w:rPr>
          <w:rFonts w:ascii="Times New Roman" w:hAnsi="Times New Roman" w:cs="Times New Roman"/>
          <w:sz w:val="28"/>
          <w:szCs w:val="28"/>
          <w:lang w:val="uk-UA"/>
        </w:rPr>
        <w:t>, який акумулює елементи</w:t>
      </w:r>
      <w:r w:rsidR="007632B2" w:rsidRPr="00806A50">
        <w:rPr>
          <w:rFonts w:ascii="Times New Roman" w:hAnsi="Times New Roman" w:cs="Times New Roman"/>
          <w:sz w:val="28"/>
          <w:szCs w:val="28"/>
          <w:lang w:val="uk-UA"/>
        </w:rPr>
        <w:t xml:space="preserve"> усного тексту, </w:t>
      </w:r>
      <w:r w:rsidR="00AA40B4">
        <w:rPr>
          <w:rFonts w:ascii="Times New Roman" w:hAnsi="Times New Roman" w:cs="Times New Roman"/>
          <w:sz w:val="28"/>
          <w:szCs w:val="28"/>
          <w:lang w:val="uk-UA"/>
        </w:rPr>
        <w:t>структурованість</w:t>
      </w:r>
      <w:r w:rsidR="007632B2" w:rsidRPr="00806A50">
        <w:rPr>
          <w:rFonts w:ascii="Times New Roman" w:hAnsi="Times New Roman" w:cs="Times New Roman"/>
          <w:sz w:val="28"/>
          <w:szCs w:val="28"/>
          <w:lang w:val="uk-UA"/>
        </w:rPr>
        <w:t xml:space="preserve"> висловлювання, </w:t>
      </w:r>
      <w:r>
        <w:rPr>
          <w:rFonts w:ascii="Times New Roman" w:hAnsi="Times New Roman" w:cs="Times New Roman"/>
          <w:sz w:val="28"/>
          <w:szCs w:val="28"/>
          <w:lang w:val="uk-UA"/>
        </w:rPr>
        <w:t>певні лексичні, морфологічні та синтаксичні</w:t>
      </w:r>
      <w:r w:rsidR="007772B5">
        <w:rPr>
          <w:rFonts w:ascii="Times New Roman" w:hAnsi="Times New Roman" w:cs="Times New Roman"/>
          <w:sz w:val="28"/>
          <w:szCs w:val="28"/>
          <w:lang w:val="uk-UA"/>
        </w:rPr>
        <w:t xml:space="preserve"> засоби</w:t>
      </w:r>
      <w:r w:rsidR="0046097E">
        <w:rPr>
          <w:rFonts w:ascii="Times New Roman" w:hAnsi="Times New Roman" w:cs="Times New Roman"/>
          <w:sz w:val="28"/>
          <w:szCs w:val="28"/>
          <w:lang w:val="uk-UA"/>
        </w:rPr>
        <w:t xml:space="preserve"> зв'язку, у</w:t>
      </w:r>
      <w:r w:rsidR="007632B2" w:rsidRPr="00806A50">
        <w:rPr>
          <w:rFonts w:ascii="Times New Roman" w:hAnsi="Times New Roman" w:cs="Times New Roman"/>
          <w:sz w:val="28"/>
          <w:szCs w:val="28"/>
          <w:lang w:val="uk-UA"/>
        </w:rPr>
        <w:t>міння логіко-комп</w:t>
      </w:r>
      <w:r w:rsidR="0046097E">
        <w:rPr>
          <w:rFonts w:ascii="Times New Roman" w:hAnsi="Times New Roman" w:cs="Times New Roman"/>
          <w:sz w:val="28"/>
          <w:szCs w:val="28"/>
          <w:lang w:val="uk-UA"/>
        </w:rPr>
        <w:t xml:space="preserve">озиційної побудови висловлювань; </w:t>
      </w:r>
      <w:r w:rsidR="007632B2" w:rsidRPr="00806A50">
        <w:rPr>
          <w:rFonts w:ascii="Times New Roman" w:hAnsi="Times New Roman" w:cs="Times New Roman"/>
          <w:sz w:val="28"/>
          <w:szCs w:val="28"/>
          <w:lang w:val="uk-UA"/>
        </w:rPr>
        <w:t xml:space="preserve"> </w:t>
      </w:r>
    </w:p>
    <w:p w:rsidR="0046097E" w:rsidRDefault="0046097E" w:rsidP="0029206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 </w:t>
      </w:r>
      <w:r w:rsidR="007632B2" w:rsidRPr="00806A50">
        <w:rPr>
          <w:rFonts w:ascii="Times New Roman" w:hAnsi="Times New Roman" w:cs="Times New Roman"/>
          <w:sz w:val="28"/>
          <w:szCs w:val="28"/>
          <w:lang w:val="uk-UA"/>
        </w:rPr>
        <w:t>вільності</w:t>
      </w:r>
      <w:r>
        <w:rPr>
          <w:rFonts w:ascii="Times New Roman" w:hAnsi="Times New Roman" w:cs="Times New Roman"/>
          <w:sz w:val="28"/>
          <w:szCs w:val="28"/>
          <w:lang w:val="uk-UA"/>
        </w:rPr>
        <w:t xml:space="preserve">, який передбачає </w:t>
      </w:r>
      <w:r w:rsidR="007632B2" w:rsidRPr="00806A50">
        <w:rPr>
          <w:rFonts w:ascii="Times New Roman" w:hAnsi="Times New Roman" w:cs="Times New Roman"/>
          <w:sz w:val="28"/>
          <w:szCs w:val="28"/>
          <w:lang w:val="uk-UA"/>
        </w:rPr>
        <w:t xml:space="preserve"> </w:t>
      </w:r>
      <w:r>
        <w:rPr>
          <w:rFonts w:ascii="Times New Roman" w:hAnsi="Times New Roman" w:cs="Times New Roman"/>
          <w:sz w:val="28"/>
          <w:szCs w:val="28"/>
          <w:lang w:val="uk-UA"/>
        </w:rPr>
        <w:t>наявність або відсутність</w:t>
      </w:r>
      <w:r w:rsidR="007632B2" w:rsidRPr="00806A50">
        <w:rPr>
          <w:rFonts w:ascii="Times New Roman" w:hAnsi="Times New Roman" w:cs="Times New Roman"/>
          <w:sz w:val="28"/>
          <w:szCs w:val="28"/>
          <w:lang w:val="uk-UA"/>
        </w:rPr>
        <w:t xml:space="preserve"> </w:t>
      </w:r>
      <w:r>
        <w:rPr>
          <w:rFonts w:ascii="Times New Roman" w:hAnsi="Times New Roman" w:cs="Times New Roman"/>
          <w:sz w:val="28"/>
          <w:szCs w:val="28"/>
          <w:lang w:val="uk-UA"/>
        </w:rPr>
        <w:t>повторів</w:t>
      </w:r>
      <w:r w:rsidR="007632B2" w:rsidRPr="00806A50">
        <w:rPr>
          <w:rFonts w:ascii="Times New Roman" w:hAnsi="Times New Roman" w:cs="Times New Roman"/>
          <w:sz w:val="28"/>
          <w:szCs w:val="28"/>
          <w:lang w:val="uk-UA"/>
        </w:rPr>
        <w:t>, самовип</w:t>
      </w:r>
      <w:r>
        <w:rPr>
          <w:rFonts w:ascii="Times New Roman" w:hAnsi="Times New Roman" w:cs="Times New Roman"/>
          <w:sz w:val="28"/>
          <w:szCs w:val="28"/>
          <w:lang w:val="uk-UA"/>
        </w:rPr>
        <w:t>равлень, обсяг  висловлювання;</w:t>
      </w:r>
    </w:p>
    <w:p w:rsidR="0046097E" w:rsidRDefault="0046097E" w:rsidP="0029206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Є) </w:t>
      </w:r>
      <w:r w:rsidR="007632B2" w:rsidRPr="0000653B">
        <w:rPr>
          <w:rFonts w:ascii="Times New Roman" w:hAnsi="Times New Roman" w:cs="Times New Roman"/>
          <w:sz w:val="28"/>
          <w:szCs w:val="28"/>
          <w:lang w:val="ru-RU"/>
        </w:rPr>
        <w:t>м</w:t>
      </w:r>
      <w:r>
        <w:rPr>
          <w:rFonts w:ascii="Times New Roman" w:hAnsi="Times New Roman" w:cs="Times New Roman"/>
          <w:sz w:val="28"/>
          <w:szCs w:val="28"/>
          <w:lang w:val="ru-RU"/>
        </w:rPr>
        <w:t xml:space="preserve">овної правильності, що </w:t>
      </w:r>
      <w:r w:rsidR="007632B2" w:rsidRPr="0000653B">
        <w:rPr>
          <w:rFonts w:ascii="Times New Roman" w:hAnsi="Times New Roman" w:cs="Times New Roman"/>
          <w:sz w:val="28"/>
          <w:szCs w:val="28"/>
          <w:lang w:val="ru-RU"/>
        </w:rPr>
        <w:t xml:space="preserve"> </w:t>
      </w:r>
      <w:r>
        <w:rPr>
          <w:rFonts w:ascii="Times New Roman" w:hAnsi="Times New Roman" w:cs="Times New Roman"/>
          <w:sz w:val="28"/>
          <w:szCs w:val="28"/>
          <w:lang w:val="ru-RU"/>
        </w:rPr>
        <w:t>виражається у перевірці</w:t>
      </w:r>
      <w:r w:rsidR="007632B2" w:rsidRPr="0000653B">
        <w:rPr>
          <w:rFonts w:ascii="Times New Roman" w:hAnsi="Times New Roman" w:cs="Times New Roman"/>
          <w:sz w:val="28"/>
          <w:szCs w:val="28"/>
          <w:lang w:val="ru-RU"/>
        </w:rPr>
        <w:t xml:space="preserve"> </w:t>
      </w:r>
      <w:r w:rsidRPr="0000653B">
        <w:rPr>
          <w:rFonts w:ascii="Times New Roman" w:hAnsi="Times New Roman" w:cs="Times New Roman"/>
          <w:sz w:val="28"/>
          <w:szCs w:val="28"/>
          <w:lang w:val="ru-RU"/>
        </w:rPr>
        <w:t>граматичної</w:t>
      </w:r>
      <w:r>
        <w:rPr>
          <w:rFonts w:ascii="Times New Roman" w:hAnsi="Times New Roman" w:cs="Times New Roman"/>
          <w:sz w:val="28"/>
          <w:szCs w:val="28"/>
          <w:lang w:val="ru-RU"/>
        </w:rPr>
        <w:t>,</w:t>
      </w:r>
      <w:r w:rsidRPr="0000653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фонетичної, лексичної </w:t>
      </w:r>
      <w:r w:rsidR="007632B2" w:rsidRPr="0000653B">
        <w:rPr>
          <w:rFonts w:ascii="Times New Roman" w:hAnsi="Times New Roman" w:cs="Times New Roman"/>
          <w:sz w:val="28"/>
          <w:szCs w:val="28"/>
          <w:lang w:val="ru-RU"/>
        </w:rPr>
        <w:t xml:space="preserve"> </w:t>
      </w:r>
      <w:r>
        <w:rPr>
          <w:rFonts w:ascii="Times New Roman" w:hAnsi="Times New Roman" w:cs="Times New Roman"/>
          <w:sz w:val="28"/>
          <w:szCs w:val="28"/>
          <w:lang w:val="ru-RU"/>
        </w:rPr>
        <w:t>правильності мовлення;</w:t>
      </w:r>
    </w:p>
    <w:p w:rsidR="001B568E" w:rsidRPr="0000653B" w:rsidRDefault="0046097E" w:rsidP="0029206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Ж) застосування</w:t>
      </w:r>
      <w:r w:rsidR="007632B2" w:rsidRPr="0000653B">
        <w:rPr>
          <w:rFonts w:ascii="Times New Roman" w:hAnsi="Times New Roman" w:cs="Times New Roman"/>
          <w:sz w:val="28"/>
          <w:szCs w:val="28"/>
          <w:lang w:val="ru-RU"/>
        </w:rPr>
        <w:t xml:space="preserve"> </w:t>
      </w:r>
      <w:r w:rsidRPr="0000653B">
        <w:rPr>
          <w:rFonts w:ascii="Times New Roman" w:hAnsi="Times New Roman" w:cs="Times New Roman"/>
          <w:sz w:val="28"/>
          <w:szCs w:val="28"/>
          <w:lang w:val="ru-RU"/>
        </w:rPr>
        <w:t xml:space="preserve">засобів </w:t>
      </w:r>
      <w:r>
        <w:rPr>
          <w:rFonts w:ascii="Times New Roman" w:hAnsi="Times New Roman" w:cs="Times New Roman"/>
          <w:sz w:val="28"/>
          <w:szCs w:val="28"/>
          <w:lang w:val="ru-RU"/>
        </w:rPr>
        <w:t>невербального</w:t>
      </w:r>
      <w:r w:rsidR="007632B2" w:rsidRPr="0000653B">
        <w:rPr>
          <w:rFonts w:ascii="Times New Roman" w:hAnsi="Times New Roman" w:cs="Times New Roman"/>
          <w:sz w:val="28"/>
          <w:szCs w:val="28"/>
          <w:lang w:val="ru-RU"/>
        </w:rPr>
        <w:t xml:space="preserve"> </w:t>
      </w:r>
      <w:r>
        <w:rPr>
          <w:rFonts w:ascii="Times New Roman" w:hAnsi="Times New Roman" w:cs="Times New Roman"/>
          <w:sz w:val="28"/>
          <w:szCs w:val="28"/>
          <w:lang w:val="ru-RU"/>
        </w:rPr>
        <w:t>самовираження</w:t>
      </w:r>
      <w:r w:rsidR="007632B2" w:rsidRPr="0000653B">
        <w:rPr>
          <w:rFonts w:ascii="Times New Roman" w:hAnsi="Times New Roman" w:cs="Times New Roman"/>
          <w:sz w:val="28"/>
          <w:szCs w:val="28"/>
          <w:lang w:val="ru-RU"/>
        </w:rPr>
        <w:t xml:space="preserve">. </w:t>
      </w:r>
    </w:p>
    <w:p w:rsidR="001B568E" w:rsidRPr="001B568E" w:rsidRDefault="001B568E" w:rsidP="00292062">
      <w:pPr>
        <w:spacing w:line="360" w:lineRule="auto"/>
        <w:ind w:firstLine="709"/>
        <w:jc w:val="both"/>
        <w:rPr>
          <w:rFonts w:ascii="Times New Roman" w:hAnsi="Times New Roman" w:cs="Times New Roman"/>
          <w:sz w:val="28"/>
          <w:szCs w:val="28"/>
          <w:lang w:val="ru-RU"/>
        </w:rPr>
      </w:pPr>
      <w:r w:rsidRPr="001B568E">
        <w:rPr>
          <w:rFonts w:ascii="Times New Roman" w:hAnsi="Times New Roman" w:cs="Times New Roman"/>
          <w:sz w:val="28"/>
          <w:szCs w:val="28"/>
          <w:lang w:val="ru-RU"/>
        </w:rPr>
        <w:t xml:space="preserve">В. </w:t>
      </w:r>
      <w:r w:rsidR="007632B2" w:rsidRPr="001B568E">
        <w:rPr>
          <w:rFonts w:ascii="Times New Roman" w:hAnsi="Times New Roman" w:cs="Times New Roman"/>
          <w:sz w:val="28"/>
          <w:szCs w:val="28"/>
          <w:lang w:val="ru-RU"/>
        </w:rPr>
        <w:t xml:space="preserve">Гаркуша </w:t>
      </w:r>
      <w:r w:rsidR="00F95F34">
        <w:rPr>
          <w:rFonts w:ascii="Times New Roman" w:hAnsi="Times New Roman" w:cs="Times New Roman"/>
          <w:sz w:val="28"/>
          <w:szCs w:val="28"/>
          <w:lang w:val="ru-RU"/>
        </w:rPr>
        <w:t>[19</w:t>
      </w:r>
      <w:r w:rsidR="00192C4E">
        <w:rPr>
          <w:rFonts w:ascii="Times New Roman" w:hAnsi="Times New Roman" w:cs="Times New Roman"/>
          <w:sz w:val="28"/>
          <w:szCs w:val="28"/>
          <w:lang w:val="ru-RU"/>
        </w:rPr>
        <w:t xml:space="preserve">, с. </w:t>
      </w:r>
      <w:r w:rsidR="00F95F34">
        <w:rPr>
          <w:rFonts w:ascii="Times New Roman" w:hAnsi="Times New Roman" w:cs="Times New Roman"/>
          <w:sz w:val="28"/>
          <w:szCs w:val="28"/>
          <w:lang w:val="ru-RU"/>
        </w:rPr>
        <w:t>184</w:t>
      </w:r>
      <w:r w:rsidR="0000653B">
        <w:rPr>
          <w:rFonts w:ascii="Times New Roman" w:hAnsi="Times New Roman" w:cs="Times New Roman"/>
          <w:sz w:val="28"/>
          <w:szCs w:val="28"/>
          <w:lang w:val="ru-RU"/>
        </w:rPr>
        <w:t xml:space="preserve">] </w:t>
      </w:r>
      <w:r w:rsidRPr="001B568E">
        <w:rPr>
          <w:rFonts w:ascii="Times New Roman" w:hAnsi="Times New Roman" w:cs="Times New Roman"/>
          <w:sz w:val="28"/>
          <w:szCs w:val="28"/>
          <w:lang w:val="ru-RU"/>
        </w:rPr>
        <w:t xml:space="preserve">запропонував </w:t>
      </w:r>
      <w:r w:rsidR="007632B2" w:rsidRPr="001B568E">
        <w:rPr>
          <w:rFonts w:ascii="Times New Roman" w:hAnsi="Times New Roman" w:cs="Times New Roman"/>
          <w:sz w:val="28"/>
          <w:szCs w:val="28"/>
          <w:lang w:val="ru-RU"/>
        </w:rPr>
        <w:t>такі критерії комунікативної компетентності</w:t>
      </w:r>
      <w:r w:rsidRPr="001B568E">
        <w:rPr>
          <w:rFonts w:ascii="Times New Roman" w:hAnsi="Times New Roman" w:cs="Times New Roman"/>
          <w:sz w:val="28"/>
          <w:szCs w:val="28"/>
          <w:lang w:val="ru-RU"/>
        </w:rPr>
        <w:t xml:space="preserve"> молодших школярів</w:t>
      </w:r>
      <w:r w:rsidR="007632B2" w:rsidRPr="001B568E">
        <w:rPr>
          <w:rFonts w:ascii="Times New Roman" w:hAnsi="Times New Roman" w:cs="Times New Roman"/>
          <w:sz w:val="28"/>
          <w:szCs w:val="28"/>
          <w:lang w:val="ru-RU"/>
        </w:rPr>
        <w:t xml:space="preserve">: </w:t>
      </w:r>
    </w:p>
    <w:p w:rsidR="001B568E" w:rsidRDefault="001B568E" w:rsidP="0029206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192C4E">
        <w:rPr>
          <w:rFonts w:ascii="Times New Roman" w:hAnsi="Times New Roman" w:cs="Times New Roman"/>
          <w:sz w:val="28"/>
          <w:szCs w:val="28"/>
          <w:lang w:val="ru-RU"/>
        </w:rPr>
        <w:t>к</w:t>
      </w:r>
      <w:r>
        <w:rPr>
          <w:rFonts w:ascii="Times New Roman" w:hAnsi="Times New Roman" w:cs="Times New Roman"/>
          <w:sz w:val="28"/>
          <w:szCs w:val="28"/>
          <w:lang w:val="ru-RU"/>
        </w:rPr>
        <w:t>огнітивний, який передбачає сукупність</w:t>
      </w:r>
      <w:r w:rsidR="007632B2" w:rsidRPr="001B568E">
        <w:rPr>
          <w:rFonts w:ascii="Times New Roman" w:hAnsi="Times New Roman" w:cs="Times New Roman"/>
          <w:sz w:val="28"/>
          <w:szCs w:val="28"/>
          <w:lang w:val="ru-RU"/>
        </w:rPr>
        <w:t xml:space="preserve"> знань, </w:t>
      </w:r>
      <w:r>
        <w:rPr>
          <w:rFonts w:ascii="Times New Roman" w:hAnsi="Times New Roman" w:cs="Times New Roman"/>
          <w:sz w:val="28"/>
          <w:szCs w:val="28"/>
          <w:lang w:val="ru-RU"/>
        </w:rPr>
        <w:t xml:space="preserve">які важливі </w:t>
      </w:r>
      <w:r w:rsidR="007632B2" w:rsidRPr="001B568E">
        <w:rPr>
          <w:rFonts w:ascii="Times New Roman" w:hAnsi="Times New Roman" w:cs="Times New Roman"/>
          <w:sz w:val="28"/>
          <w:szCs w:val="28"/>
          <w:lang w:val="ru-RU"/>
        </w:rPr>
        <w:t xml:space="preserve">у </w:t>
      </w:r>
      <w:r>
        <w:rPr>
          <w:rFonts w:ascii="Times New Roman" w:hAnsi="Times New Roman" w:cs="Times New Roman"/>
          <w:sz w:val="28"/>
          <w:szCs w:val="28"/>
          <w:lang w:val="ru-RU"/>
        </w:rPr>
        <w:t>комунікації та доцільність</w:t>
      </w:r>
      <w:r w:rsidR="007632B2" w:rsidRPr="001B568E">
        <w:rPr>
          <w:rFonts w:ascii="Times New Roman" w:hAnsi="Times New Roman" w:cs="Times New Roman"/>
          <w:sz w:val="28"/>
          <w:szCs w:val="28"/>
          <w:lang w:val="ru-RU"/>
        </w:rPr>
        <w:t xml:space="preserve"> їх </w:t>
      </w:r>
      <w:r>
        <w:rPr>
          <w:rFonts w:ascii="Times New Roman" w:hAnsi="Times New Roman" w:cs="Times New Roman"/>
          <w:sz w:val="28"/>
          <w:szCs w:val="28"/>
          <w:lang w:val="ru-RU"/>
        </w:rPr>
        <w:t>застосування</w:t>
      </w:r>
      <w:r w:rsidR="007632B2" w:rsidRPr="001B568E">
        <w:rPr>
          <w:rFonts w:ascii="Times New Roman" w:hAnsi="Times New Roman" w:cs="Times New Roman"/>
          <w:sz w:val="28"/>
          <w:szCs w:val="28"/>
          <w:lang w:val="ru-RU"/>
        </w:rPr>
        <w:t>, зда</w:t>
      </w:r>
      <w:r w:rsidR="00192C4E">
        <w:rPr>
          <w:rFonts w:ascii="Times New Roman" w:hAnsi="Times New Roman" w:cs="Times New Roman"/>
          <w:sz w:val="28"/>
          <w:szCs w:val="28"/>
          <w:lang w:val="ru-RU"/>
        </w:rPr>
        <w:t>тність до адекватної самооцінки;</w:t>
      </w:r>
    </w:p>
    <w:p w:rsidR="001B568E" w:rsidRPr="001B568E" w:rsidRDefault="00192C4E" w:rsidP="0029206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е</w:t>
      </w:r>
      <w:r w:rsidR="007632B2" w:rsidRPr="001B568E">
        <w:rPr>
          <w:rFonts w:ascii="Times New Roman" w:hAnsi="Times New Roman" w:cs="Times New Roman"/>
          <w:sz w:val="28"/>
          <w:szCs w:val="28"/>
          <w:lang w:val="ru-RU"/>
        </w:rPr>
        <w:t>моційно-ціннісний</w:t>
      </w:r>
      <w:r w:rsidR="00E5520F">
        <w:rPr>
          <w:rFonts w:ascii="Times New Roman" w:hAnsi="Times New Roman" w:cs="Times New Roman"/>
          <w:sz w:val="28"/>
          <w:szCs w:val="28"/>
          <w:lang w:val="ru-RU"/>
        </w:rPr>
        <w:t>, який виражається у</w:t>
      </w:r>
      <w:r w:rsidR="007632B2" w:rsidRPr="001B568E">
        <w:rPr>
          <w:rFonts w:ascii="Times New Roman" w:hAnsi="Times New Roman" w:cs="Times New Roman"/>
          <w:sz w:val="28"/>
          <w:szCs w:val="28"/>
          <w:lang w:val="ru-RU"/>
        </w:rPr>
        <w:t xml:space="preserve"> </w:t>
      </w:r>
      <w:r w:rsidR="00E5520F">
        <w:rPr>
          <w:rFonts w:ascii="Times New Roman" w:hAnsi="Times New Roman" w:cs="Times New Roman"/>
          <w:sz w:val="28"/>
          <w:szCs w:val="28"/>
          <w:lang w:val="ru-RU"/>
        </w:rPr>
        <w:t>шанобливому</w:t>
      </w:r>
      <w:r>
        <w:rPr>
          <w:rFonts w:ascii="Times New Roman" w:hAnsi="Times New Roman" w:cs="Times New Roman"/>
          <w:sz w:val="28"/>
          <w:szCs w:val="28"/>
          <w:lang w:val="ru-RU"/>
        </w:rPr>
        <w:t xml:space="preserve"> </w:t>
      </w:r>
      <w:r w:rsidR="00E5520F">
        <w:rPr>
          <w:rFonts w:ascii="Times New Roman" w:hAnsi="Times New Roman" w:cs="Times New Roman"/>
          <w:sz w:val="28"/>
          <w:szCs w:val="28"/>
          <w:lang w:val="ru-RU"/>
        </w:rPr>
        <w:t>ставленні</w:t>
      </w:r>
      <w:r w:rsidR="007632B2" w:rsidRPr="001B568E">
        <w:rPr>
          <w:rFonts w:ascii="Times New Roman" w:hAnsi="Times New Roman" w:cs="Times New Roman"/>
          <w:sz w:val="28"/>
          <w:szCs w:val="28"/>
          <w:lang w:val="ru-RU"/>
        </w:rPr>
        <w:t xml:space="preserve"> до </w:t>
      </w:r>
      <w:r>
        <w:rPr>
          <w:rFonts w:ascii="Times New Roman" w:hAnsi="Times New Roman" w:cs="Times New Roman"/>
          <w:sz w:val="28"/>
          <w:szCs w:val="28"/>
          <w:lang w:val="ru-RU"/>
        </w:rPr>
        <w:t>думок співрозмовників</w:t>
      </w:r>
      <w:r w:rsidR="00E5520F">
        <w:rPr>
          <w:rFonts w:ascii="Times New Roman" w:hAnsi="Times New Roman" w:cs="Times New Roman"/>
          <w:sz w:val="28"/>
          <w:szCs w:val="28"/>
          <w:lang w:val="ru-RU"/>
        </w:rPr>
        <w:t>; готовності</w:t>
      </w:r>
      <w:r>
        <w:rPr>
          <w:rFonts w:ascii="Times New Roman" w:hAnsi="Times New Roman" w:cs="Times New Roman"/>
          <w:sz w:val="28"/>
          <w:szCs w:val="28"/>
          <w:lang w:val="ru-RU"/>
        </w:rPr>
        <w:t xml:space="preserve"> до установлення емоційних контактів з </w:t>
      </w:r>
      <w:r>
        <w:rPr>
          <w:rFonts w:ascii="Times New Roman" w:hAnsi="Times New Roman" w:cs="Times New Roman"/>
          <w:sz w:val="28"/>
          <w:szCs w:val="28"/>
          <w:lang w:val="ru-RU"/>
        </w:rPr>
        <w:lastRenderedPageBreak/>
        <w:t>ними</w:t>
      </w:r>
      <w:r w:rsidR="00E5520F">
        <w:rPr>
          <w:rFonts w:ascii="Times New Roman" w:hAnsi="Times New Roman" w:cs="Times New Roman"/>
          <w:sz w:val="28"/>
          <w:szCs w:val="28"/>
          <w:lang w:val="ru-RU"/>
        </w:rPr>
        <w:t>; адекватних</w:t>
      </w:r>
      <w:r w:rsidR="00EA2192">
        <w:rPr>
          <w:rFonts w:ascii="Times New Roman" w:hAnsi="Times New Roman" w:cs="Times New Roman"/>
          <w:sz w:val="28"/>
          <w:szCs w:val="28"/>
          <w:lang w:val="ru-RU"/>
        </w:rPr>
        <w:t xml:space="preserve"> емоці</w:t>
      </w:r>
      <w:r w:rsidR="00E5520F">
        <w:rPr>
          <w:rFonts w:ascii="Times New Roman" w:hAnsi="Times New Roman" w:cs="Times New Roman"/>
          <w:sz w:val="28"/>
          <w:szCs w:val="28"/>
          <w:lang w:val="ru-RU"/>
        </w:rPr>
        <w:t>йних</w:t>
      </w:r>
      <w:r w:rsidR="007632B2" w:rsidRPr="001B568E">
        <w:rPr>
          <w:rFonts w:ascii="Times New Roman" w:hAnsi="Times New Roman" w:cs="Times New Roman"/>
          <w:sz w:val="28"/>
          <w:szCs w:val="28"/>
          <w:lang w:val="ru-RU"/>
        </w:rPr>
        <w:t xml:space="preserve"> реак</w:t>
      </w:r>
      <w:r w:rsidR="00E5520F">
        <w:rPr>
          <w:rFonts w:ascii="Times New Roman" w:hAnsi="Times New Roman" w:cs="Times New Roman"/>
          <w:sz w:val="28"/>
          <w:szCs w:val="28"/>
          <w:lang w:val="ru-RU"/>
        </w:rPr>
        <w:t>ціях</w:t>
      </w:r>
      <w:r w:rsidR="007632B2" w:rsidRPr="001B568E">
        <w:rPr>
          <w:rFonts w:ascii="Times New Roman" w:hAnsi="Times New Roman" w:cs="Times New Roman"/>
          <w:sz w:val="28"/>
          <w:szCs w:val="28"/>
          <w:lang w:val="ru-RU"/>
        </w:rPr>
        <w:t xml:space="preserve"> у спілкуванні; </w:t>
      </w:r>
      <w:r w:rsidR="00E5520F">
        <w:rPr>
          <w:rFonts w:ascii="Times New Roman" w:hAnsi="Times New Roman" w:cs="Times New Roman"/>
          <w:sz w:val="28"/>
          <w:szCs w:val="28"/>
          <w:lang w:val="ru-RU"/>
        </w:rPr>
        <w:t>задоволеністю</w:t>
      </w:r>
      <w:r w:rsidR="00EA2192">
        <w:rPr>
          <w:rFonts w:ascii="Times New Roman" w:hAnsi="Times New Roman" w:cs="Times New Roman"/>
          <w:sz w:val="28"/>
          <w:szCs w:val="28"/>
          <w:lang w:val="ru-RU"/>
        </w:rPr>
        <w:t xml:space="preserve"> процесом </w:t>
      </w:r>
      <w:r w:rsidR="00E5520F">
        <w:rPr>
          <w:rFonts w:ascii="Times New Roman" w:hAnsi="Times New Roman" w:cs="Times New Roman"/>
          <w:sz w:val="28"/>
          <w:szCs w:val="28"/>
          <w:lang w:val="ru-RU"/>
        </w:rPr>
        <w:t xml:space="preserve">спілкування; </w:t>
      </w:r>
    </w:p>
    <w:p w:rsidR="007632B2" w:rsidRPr="001B568E" w:rsidRDefault="00E5520F" w:rsidP="00292062">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поведінково-регу</w:t>
      </w:r>
      <w:r w:rsidR="000C34C8">
        <w:rPr>
          <w:rFonts w:ascii="Times New Roman" w:hAnsi="Times New Roman" w:cs="Times New Roman"/>
          <w:sz w:val="28"/>
          <w:szCs w:val="28"/>
          <w:lang w:val="ru-RU"/>
        </w:rPr>
        <w:t>лятивний, який характеризується</w:t>
      </w:r>
      <w:r w:rsidR="007632B2" w:rsidRPr="001B568E">
        <w:rPr>
          <w:rFonts w:ascii="Times New Roman" w:hAnsi="Times New Roman" w:cs="Times New Roman"/>
          <w:sz w:val="28"/>
          <w:szCs w:val="28"/>
          <w:lang w:val="ru-RU"/>
        </w:rPr>
        <w:t xml:space="preserve"> вміння</w:t>
      </w:r>
      <w:r>
        <w:rPr>
          <w:rFonts w:ascii="Times New Roman" w:hAnsi="Times New Roman" w:cs="Times New Roman"/>
          <w:sz w:val="28"/>
          <w:szCs w:val="28"/>
          <w:lang w:val="ru-RU"/>
        </w:rPr>
        <w:t>м</w:t>
      </w:r>
      <w:r w:rsidR="007632B2" w:rsidRPr="001B568E">
        <w:rPr>
          <w:rFonts w:ascii="Times New Roman" w:hAnsi="Times New Roman" w:cs="Times New Roman"/>
          <w:sz w:val="28"/>
          <w:szCs w:val="28"/>
          <w:lang w:val="ru-RU"/>
        </w:rPr>
        <w:t xml:space="preserve"> слухати </w:t>
      </w:r>
      <w:r>
        <w:rPr>
          <w:rFonts w:ascii="Times New Roman" w:hAnsi="Times New Roman" w:cs="Times New Roman"/>
          <w:sz w:val="28"/>
          <w:szCs w:val="28"/>
          <w:lang w:val="ru-RU"/>
        </w:rPr>
        <w:t>партнерів спілкування та</w:t>
      </w:r>
      <w:r w:rsidR="007632B2" w:rsidRPr="001B568E">
        <w:rPr>
          <w:rFonts w:ascii="Times New Roman" w:hAnsi="Times New Roman" w:cs="Times New Roman"/>
          <w:sz w:val="28"/>
          <w:szCs w:val="28"/>
          <w:lang w:val="ru-RU"/>
        </w:rPr>
        <w:t xml:space="preserve"> грамотно </w:t>
      </w:r>
      <w:r>
        <w:rPr>
          <w:rFonts w:ascii="Times New Roman" w:hAnsi="Times New Roman" w:cs="Times New Roman"/>
          <w:sz w:val="28"/>
          <w:szCs w:val="28"/>
          <w:lang w:val="ru-RU"/>
        </w:rPr>
        <w:t>вести дискусію</w:t>
      </w:r>
      <w:r w:rsidR="00A14F53">
        <w:rPr>
          <w:rFonts w:ascii="Times New Roman" w:hAnsi="Times New Roman" w:cs="Times New Roman"/>
          <w:sz w:val="28"/>
          <w:szCs w:val="28"/>
          <w:lang w:val="ru-RU"/>
        </w:rPr>
        <w:t>; висловлення та відстоювання власної думки</w:t>
      </w:r>
      <w:r w:rsidR="007632B2" w:rsidRPr="001B568E">
        <w:rPr>
          <w:rFonts w:ascii="Times New Roman" w:hAnsi="Times New Roman" w:cs="Times New Roman"/>
          <w:sz w:val="28"/>
          <w:szCs w:val="28"/>
          <w:lang w:val="ru-RU"/>
        </w:rPr>
        <w:t>; володіння</w:t>
      </w:r>
      <w:r w:rsidR="00A14F53">
        <w:rPr>
          <w:rFonts w:ascii="Times New Roman" w:hAnsi="Times New Roman" w:cs="Times New Roman"/>
          <w:sz w:val="28"/>
          <w:szCs w:val="28"/>
          <w:lang w:val="ru-RU"/>
        </w:rPr>
        <w:t>м вербальними та</w:t>
      </w:r>
      <w:r w:rsidR="007632B2" w:rsidRPr="001B568E">
        <w:rPr>
          <w:rFonts w:ascii="Times New Roman" w:hAnsi="Times New Roman" w:cs="Times New Roman"/>
          <w:sz w:val="28"/>
          <w:szCs w:val="28"/>
          <w:lang w:val="ru-RU"/>
        </w:rPr>
        <w:t xml:space="preserve"> невербальними засобами комунікації.</w:t>
      </w:r>
    </w:p>
    <w:p w:rsidR="00596743" w:rsidRDefault="007632B2" w:rsidP="0059674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виокремленими</w:t>
      </w:r>
      <w:r w:rsidR="00596743">
        <w:rPr>
          <w:rFonts w:ascii="Times New Roman" w:hAnsi="Times New Roman" w:cs="Times New Roman"/>
          <w:sz w:val="28"/>
          <w:szCs w:val="28"/>
          <w:lang w:val="uk-UA"/>
        </w:rPr>
        <w:t xml:space="preserve"> компонентами</w:t>
      </w:r>
      <w:r w:rsidR="00596743" w:rsidRPr="009C4089">
        <w:rPr>
          <w:rFonts w:ascii="Times New Roman" w:hAnsi="Times New Roman" w:cs="Times New Roman"/>
          <w:sz w:val="28"/>
          <w:szCs w:val="28"/>
          <w:lang w:val="uk-UA"/>
        </w:rPr>
        <w:t xml:space="preserve"> комунікативної компетентності </w:t>
      </w:r>
      <w:r w:rsidR="00596743">
        <w:rPr>
          <w:rFonts w:ascii="Times New Roman" w:hAnsi="Times New Roman" w:cs="Times New Roman"/>
          <w:sz w:val="28"/>
          <w:szCs w:val="28"/>
          <w:lang w:val="uk-UA"/>
        </w:rPr>
        <w:t>здобувачів (</w:t>
      </w:r>
      <w:r w:rsidR="00596743" w:rsidRPr="00E3271E">
        <w:rPr>
          <w:rFonts w:ascii="Times New Roman" w:hAnsi="Times New Roman" w:cs="Times New Roman"/>
          <w:sz w:val="28"/>
          <w:szCs w:val="28"/>
          <w:lang w:val="uk-UA"/>
        </w:rPr>
        <w:t>ціле-мотиваційний, комунікативно-когнітивний, практично-діяльнісний</w:t>
      </w:r>
      <w:r w:rsidR="00596743">
        <w:rPr>
          <w:rFonts w:ascii="Times New Roman" w:hAnsi="Times New Roman" w:cs="Times New Roman"/>
          <w:sz w:val="28"/>
          <w:szCs w:val="28"/>
          <w:lang w:val="uk-UA"/>
        </w:rPr>
        <w:t>)</w:t>
      </w:r>
      <w:r w:rsidR="00596743" w:rsidRPr="00E3271E">
        <w:rPr>
          <w:rFonts w:ascii="Times New Roman" w:hAnsi="Times New Roman" w:cs="Times New Roman"/>
          <w:sz w:val="28"/>
          <w:szCs w:val="28"/>
          <w:lang w:val="uk-UA"/>
        </w:rPr>
        <w:t xml:space="preserve"> </w:t>
      </w:r>
      <w:r w:rsidR="00596743">
        <w:rPr>
          <w:rFonts w:ascii="Times New Roman" w:hAnsi="Times New Roman" w:cs="Times New Roman"/>
          <w:sz w:val="28"/>
          <w:szCs w:val="28"/>
          <w:lang w:val="uk-UA"/>
        </w:rPr>
        <w:t xml:space="preserve">під час </w:t>
      </w:r>
      <w:r w:rsidR="00596743" w:rsidRPr="009C4089">
        <w:rPr>
          <w:rFonts w:ascii="Times New Roman" w:hAnsi="Times New Roman" w:cs="Times New Roman"/>
          <w:sz w:val="28"/>
          <w:szCs w:val="28"/>
          <w:lang w:val="uk-UA"/>
        </w:rPr>
        <w:t xml:space="preserve">роботи з текстом </w:t>
      </w:r>
      <w:r w:rsidR="00292062">
        <w:rPr>
          <w:rFonts w:ascii="Times New Roman" w:hAnsi="Times New Roman" w:cs="Times New Roman"/>
          <w:sz w:val="28"/>
          <w:szCs w:val="28"/>
          <w:lang w:val="uk-UA"/>
        </w:rPr>
        <w:t>ми за Н.Соняк визначили</w:t>
      </w:r>
      <w:r w:rsidR="00596743" w:rsidRPr="009C4089">
        <w:rPr>
          <w:rFonts w:ascii="Times New Roman" w:hAnsi="Times New Roman" w:cs="Times New Roman"/>
          <w:sz w:val="28"/>
          <w:szCs w:val="28"/>
          <w:lang w:val="uk-UA"/>
        </w:rPr>
        <w:t xml:space="preserve"> </w:t>
      </w:r>
      <w:r w:rsidR="00596743">
        <w:rPr>
          <w:rFonts w:ascii="Times New Roman" w:hAnsi="Times New Roman" w:cs="Times New Roman"/>
          <w:sz w:val="28"/>
          <w:szCs w:val="28"/>
          <w:lang w:val="uk-UA"/>
        </w:rPr>
        <w:t xml:space="preserve">відповідні </w:t>
      </w:r>
      <w:r w:rsidR="00596743" w:rsidRPr="009C4089">
        <w:rPr>
          <w:rFonts w:ascii="Times New Roman" w:hAnsi="Times New Roman" w:cs="Times New Roman"/>
          <w:sz w:val="28"/>
          <w:szCs w:val="28"/>
          <w:lang w:val="uk-UA"/>
        </w:rPr>
        <w:t>критерії: спонукально-настановчий, пізнавально-інформаці</w:t>
      </w:r>
      <w:r w:rsidR="00596743">
        <w:rPr>
          <w:rFonts w:ascii="Times New Roman" w:hAnsi="Times New Roman" w:cs="Times New Roman"/>
          <w:sz w:val="28"/>
          <w:szCs w:val="28"/>
          <w:lang w:val="uk-UA"/>
        </w:rPr>
        <w:t>йний, комунікативно-діяльнісний</w:t>
      </w:r>
      <w:r w:rsidR="00596743" w:rsidRPr="009C4089">
        <w:rPr>
          <w:lang w:val="uk-UA"/>
        </w:rPr>
        <w:t xml:space="preserve"> </w:t>
      </w:r>
      <w:r w:rsidR="00287D37">
        <w:rPr>
          <w:rFonts w:ascii="Times New Roman" w:hAnsi="Times New Roman" w:cs="Times New Roman"/>
          <w:sz w:val="28"/>
          <w:szCs w:val="28"/>
          <w:lang w:val="uk-UA"/>
        </w:rPr>
        <w:t>[50</w:t>
      </w:r>
      <w:r w:rsidR="00596743">
        <w:rPr>
          <w:rFonts w:ascii="Times New Roman" w:hAnsi="Times New Roman" w:cs="Times New Roman"/>
          <w:sz w:val="28"/>
          <w:szCs w:val="28"/>
          <w:lang w:val="uk-UA"/>
        </w:rPr>
        <w:t>, с. 8</w:t>
      </w:r>
      <w:r w:rsidR="00596743" w:rsidRPr="009C4089">
        <w:rPr>
          <w:rFonts w:ascii="Times New Roman" w:hAnsi="Times New Roman" w:cs="Times New Roman"/>
          <w:sz w:val="28"/>
          <w:szCs w:val="28"/>
          <w:lang w:val="uk-UA"/>
        </w:rPr>
        <w:t>].</w:t>
      </w:r>
    </w:p>
    <w:p w:rsidR="00596743" w:rsidRDefault="00596743" w:rsidP="0059674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Спонукально-настановчий критерій ціле-мотиваційної складової </w:t>
      </w:r>
      <w:r w:rsidRPr="000D0171">
        <w:rPr>
          <w:rFonts w:ascii="Times New Roman" w:hAnsi="Times New Roman" w:cs="Times New Roman"/>
          <w:sz w:val="28"/>
          <w:szCs w:val="28"/>
          <w:lang w:val="uk-UA"/>
        </w:rPr>
        <w:t xml:space="preserve">комунікативної компетентності </w:t>
      </w:r>
      <w:r>
        <w:rPr>
          <w:rFonts w:ascii="Times New Roman" w:hAnsi="Times New Roman" w:cs="Times New Roman"/>
          <w:sz w:val="28"/>
          <w:szCs w:val="28"/>
          <w:lang w:val="uk-UA"/>
        </w:rPr>
        <w:t xml:space="preserve">характеризується такими показниками: </w:t>
      </w:r>
      <w:r w:rsidR="004354ED">
        <w:rPr>
          <w:rFonts w:ascii="Times New Roman" w:hAnsi="Times New Roman" w:cs="Times New Roman"/>
          <w:sz w:val="28"/>
          <w:szCs w:val="28"/>
          <w:lang w:val="uk-UA"/>
        </w:rPr>
        <w:t>прагне</w:t>
      </w:r>
      <w:r w:rsidRPr="000D0171">
        <w:rPr>
          <w:rFonts w:ascii="Times New Roman" w:hAnsi="Times New Roman" w:cs="Times New Roman"/>
          <w:sz w:val="28"/>
          <w:szCs w:val="28"/>
          <w:lang w:val="uk-UA"/>
        </w:rPr>
        <w:t>ння</w:t>
      </w:r>
      <w:r>
        <w:rPr>
          <w:rFonts w:ascii="Times New Roman" w:hAnsi="Times New Roman" w:cs="Times New Roman"/>
          <w:sz w:val="28"/>
          <w:szCs w:val="28"/>
          <w:lang w:val="uk-UA"/>
        </w:rPr>
        <w:t>м</w:t>
      </w:r>
      <w:r w:rsidRPr="000D01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дітей </w:t>
      </w:r>
      <w:r w:rsidRPr="000D0171">
        <w:rPr>
          <w:rFonts w:ascii="Times New Roman" w:hAnsi="Times New Roman" w:cs="Times New Roman"/>
          <w:sz w:val="28"/>
          <w:szCs w:val="28"/>
          <w:lang w:val="uk-UA"/>
        </w:rPr>
        <w:t>до</w:t>
      </w:r>
      <w:r>
        <w:rPr>
          <w:rFonts w:ascii="Times New Roman" w:hAnsi="Times New Roman" w:cs="Times New Roman"/>
          <w:sz w:val="28"/>
          <w:szCs w:val="28"/>
          <w:lang w:val="uk-UA"/>
        </w:rPr>
        <w:t xml:space="preserve"> міжособистісної взаємодії, цілеспрямованістю</w:t>
      </w:r>
      <w:r w:rsidRPr="000D0171">
        <w:rPr>
          <w:rFonts w:ascii="Times New Roman" w:hAnsi="Times New Roman" w:cs="Times New Roman"/>
          <w:sz w:val="28"/>
          <w:szCs w:val="28"/>
          <w:lang w:val="uk-UA"/>
        </w:rPr>
        <w:t xml:space="preserve"> у роботі з текстом</w:t>
      </w:r>
      <w:r w:rsidR="00334189">
        <w:rPr>
          <w:rFonts w:ascii="Times New Roman" w:hAnsi="Times New Roman" w:cs="Times New Roman"/>
          <w:sz w:val="28"/>
          <w:szCs w:val="28"/>
          <w:lang w:val="uk-UA"/>
        </w:rPr>
        <w:t xml:space="preserve"> [там само</w:t>
      </w:r>
      <w:r w:rsidRPr="000D0171">
        <w:rPr>
          <w:rFonts w:ascii="Times New Roman" w:hAnsi="Times New Roman" w:cs="Times New Roman"/>
          <w:sz w:val="28"/>
          <w:szCs w:val="28"/>
          <w:lang w:val="uk-UA"/>
        </w:rPr>
        <w:t>].</w:t>
      </w:r>
    </w:p>
    <w:p w:rsidR="00596743" w:rsidRDefault="00596743" w:rsidP="0059674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Пізнавально-інформаційний критерій комунікативно-когнітивного компонента </w:t>
      </w:r>
      <w:r w:rsidRPr="00B44D59">
        <w:rPr>
          <w:rFonts w:ascii="Times New Roman" w:hAnsi="Times New Roman" w:cs="Times New Roman"/>
          <w:sz w:val="28"/>
          <w:szCs w:val="28"/>
          <w:lang w:val="uk-UA"/>
        </w:rPr>
        <w:t>комунікативної компетентності</w:t>
      </w:r>
      <w:r>
        <w:rPr>
          <w:rFonts w:ascii="Times New Roman" w:hAnsi="Times New Roman" w:cs="Times New Roman"/>
          <w:sz w:val="28"/>
          <w:szCs w:val="28"/>
          <w:lang w:val="uk-UA"/>
        </w:rPr>
        <w:t xml:space="preserve"> має такі показники: </w:t>
      </w:r>
      <w:r w:rsidR="001471F2" w:rsidRPr="001471F2">
        <w:rPr>
          <w:rFonts w:ascii="Times New Roman" w:hAnsi="Times New Roman" w:cs="Times New Roman"/>
          <w:sz w:val="28"/>
          <w:szCs w:val="28"/>
          <w:lang w:val="uk-UA"/>
        </w:rPr>
        <w:t xml:space="preserve">поінформованість щодо дитячої художньої літератури; </w:t>
      </w:r>
      <w:r w:rsidRPr="008F4B61">
        <w:rPr>
          <w:rFonts w:ascii="Times New Roman" w:hAnsi="Times New Roman" w:cs="Times New Roman"/>
          <w:sz w:val="28"/>
          <w:szCs w:val="28"/>
          <w:lang w:val="uk-UA"/>
        </w:rPr>
        <w:t xml:space="preserve">комунікативна обізнаність, поінформованість </w:t>
      </w:r>
      <w:r>
        <w:rPr>
          <w:rFonts w:ascii="Times New Roman" w:hAnsi="Times New Roman" w:cs="Times New Roman"/>
          <w:sz w:val="28"/>
          <w:szCs w:val="28"/>
          <w:lang w:val="uk-UA"/>
        </w:rPr>
        <w:t xml:space="preserve">про виконання </w:t>
      </w:r>
      <w:r w:rsidRPr="008F4B61">
        <w:rPr>
          <w:rFonts w:ascii="Times New Roman" w:hAnsi="Times New Roman" w:cs="Times New Roman"/>
          <w:sz w:val="28"/>
          <w:szCs w:val="28"/>
          <w:lang w:val="uk-UA"/>
        </w:rPr>
        <w:t>текстової діяльності</w:t>
      </w:r>
      <w:r>
        <w:rPr>
          <w:rFonts w:ascii="Times New Roman" w:hAnsi="Times New Roman" w:cs="Times New Roman"/>
          <w:sz w:val="28"/>
          <w:szCs w:val="28"/>
          <w:lang w:val="uk-UA"/>
        </w:rPr>
        <w:t xml:space="preserve"> </w:t>
      </w:r>
      <w:r w:rsidR="00334189">
        <w:rPr>
          <w:rFonts w:ascii="Times New Roman" w:hAnsi="Times New Roman" w:cs="Times New Roman"/>
          <w:sz w:val="28"/>
          <w:szCs w:val="28"/>
          <w:lang w:val="uk-UA"/>
        </w:rPr>
        <w:t>[там само</w:t>
      </w:r>
      <w:r w:rsidRPr="008F4B61">
        <w:rPr>
          <w:rFonts w:ascii="Times New Roman" w:hAnsi="Times New Roman" w:cs="Times New Roman"/>
          <w:sz w:val="28"/>
          <w:szCs w:val="28"/>
          <w:lang w:val="uk-UA"/>
        </w:rPr>
        <w:t>, с. 9].</w:t>
      </w:r>
    </w:p>
    <w:p w:rsidR="00596743" w:rsidRPr="00B44D59" w:rsidRDefault="00596743" w:rsidP="0059674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Показниками комунікативно-діяльнісного критерію практично-діяльнісного компонента </w:t>
      </w:r>
      <w:r w:rsidRPr="002E45D6">
        <w:rPr>
          <w:rFonts w:ascii="Times New Roman" w:hAnsi="Times New Roman" w:cs="Times New Roman"/>
          <w:sz w:val="28"/>
          <w:szCs w:val="28"/>
          <w:lang w:val="uk-UA"/>
        </w:rPr>
        <w:t xml:space="preserve">комунікативної компетентності </w:t>
      </w:r>
      <w:r>
        <w:rPr>
          <w:rFonts w:ascii="Times New Roman" w:hAnsi="Times New Roman" w:cs="Times New Roman"/>
          <w:sz w:val="28"/>
          <w:szCs w:val="28"/>
          <w:lang w:val="uk-UA"/>
        </w:rPr>
        <w:t xml:space="preserve">виступають: </w:t>
      </w:r>
      <w:r w:rsidR="002879FC" w:rsidRPr="002879FC">
        <w:rPr>
          <w:rFonts w:ascii="Times New Roman" w:hAnsi="Times New Roman" w:cs="Times New Roman"/>
          <w:sz w:val="28"/>
          <w:szCs w:val="28"/>
          <w:lang w:val="uk-UA"/>
        </w:rPr>
        <w:t xml:space="preserve">словниковий запас здобувачів; </w:t>
      </w:r>
      <w:r w:rsidR="00080E8C">
        <w:rPr>
          <w:rFonts w:ascii="Times New Roman" w:hAnsi="Times New Roman" w:cs="Times New Roman"/>
          <w:sz w:val="28"/>
          <w:szCs w:val="28"/>
          <w:lang w:val="uk-UA"/>
        </w:rPr>
        <w:t xml:space="preserve">уміння </w:t>
      </w:r>
      <w:r>
        <w:rPr>
          <w:rFonts w:ascii="Times New Roman" w:hAnsi="Times New Roman" w:cs="Times New Roman"/>
          <w:sz w:val="28"/>
          <w:szCs w:val="28"/>
          <w:lang w:val="uk-UA"/>
        </w:rPr>
        <w:t>комунікації</w:t>
      </w:r>
      <w:r w:rsidR="003B0EFE">
        <w:rPr>
          <w:rFonts w:ascii="Times New Roman" w:hAnsi="Times New Roman" w:cs="Times New Roman"/>
          <w:sz w:val="28"/>
          <w:szCs w:val="28"/>
          <w:lang w:val="uk-UA"/>
        </w:rPr>
        <w:t xml:space="preserve"> (</w:t>
      </w:r>
      <w:r w:rsidR="003B0EFE" w:rsidRPr="003B0EFE">
        <w:rPr>
          <w:rFonts w:ascii="Times New Roman" w:hAnsi="Times New Roman" w:cs="Times New Roman"/>
          <w:sz w:val="28"/>
          <w:szCs w:val="28"/>
          <w:lang w:val="uk-UA"/>
        </w:rPr>
        <w:t>застосування власних знань та читацького досвіду на практиці, до вільного висловлювання власних поглядів на прочитаний тві</w:t>
      </w:r>
      <w:r w:rsidR="003B0EFE">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00BC60F4">
        <w:rPr>
          <w:rFonts w:ascii="Times New Roman" w:hAnsi="Times New Roman" w:cs="Times New Roman"/>
          <w:sz w:val="28"/>
          <w:szCs w:val="28"/>
          <w:lang w:val="uk-UA"/>
        </w:rPr>
        <w:t xml:space="preserve">здатність до </w:t>
      </w:r>
      <w:r w:rsidR="00BC60F4" w:rsidRPr="00BC60F4">
        <w:rPr>
          <w:rFonts w:ascii="Times New Roman" w:hAnsi="Times New Roman" w:cs="Times New Roman"/>
          <w:sz w:val="28"/>
          <w:szCs w:val="28"/>
          <w:lang w:val="uk-UA"/>
        </w:rPr>
        <w:t xml:space="preserve">сприймання змісту творів школярами; </w:t>
      </w:r>
      <w:r>
        <w:rPr>
          <w:rFonts w:ascii="Times New Roman" w:hAnsi="Times New Roman" w:cs="Times New Roman"/>
          <w:sz w:val="28"/>
          <w:szCs w:val="28"/>
          <w:lang w:val="uk-UA"/>
        </w:rPr>
        <w:t>творчість у продукуванні</w:t>
      </w:r>
      <w:r w:rsidRPr="002E45D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різнотипних різножанрових та різностильових </w:t>
      </w:r>
      <w:r w:rsidRPr="002E45D6">
        <w:rPr>
          <w:rFonts w:ascii="Times New Roman" w:hAnsi="Times New Roman" w:cs="Times New Roman"/>
          <w:sz w:val="28"/>
          <w:szCs w:val="28"/>
          <w:lang w:val="uk-UA"/>
        </w:rPr>
        <w:t>текстів</w:t>
      </w:r>
      <w:r>
        <w:rPr>
          <w:rFonts w:ascii="Times New Roman" w:hAnsi="Times New Roman" w:cs="Times New Roman"/>
          <w:sz w:val="28"/>
          <w:szCs w:val="28"/>
          <w:lang w:val="uk-UA"/>
        </w:rPr>
        <w:t xml:space="preserve">  з урахуванням</w:t>
      </w:r>
      <w:r w:rsidRPr="002E45D6">
        <w:rPr>
          <w:rFonts w:ascii="Times New Roman" w:hAnsi="Times New Roman" w:cs="Times New Roman"/>
          <w:sz w:val="28"/>
          <w:szCs w:val="28"/>
          <w:lang w:val="uk-UA"/>
        </w:rPr>
        <w:t xml:space="preserve"> мети</w:t>
      </w:r>
      <w:r>
        <w:rPr>
          <w:rFonts w:ascii="Times New Roman" w:hAnsi="Times New Roman" w:cs="Times New Roman"/>
          <w:sz w:val="28"/>
          <w:szCs w:val="28"/>
          <w:lang w:val="uk-UA"/>
        </w:rPr>
        <w:t xml:space="preserve"> </w:t>
      </w:r>
      <w:r w:rsidR="00334189">
        <w:rPr>
          <w:rFonts w:ascii="Times New Roman" w:hAnsi="Times New Roman" w:cs="Times New Roman"/>
          <w:sz w:val="28"/>
          <w:szCs w:val="28"/>
          <w:lang w:val="uk-UA"/>
        </w:rPr>
        <w:t>[там само</w:t>
      </w:r>
      <w:r w:rsidRPr="002E45D6">
        <w:rPr>
          <w:rFonts w:ascii="Times New Roman" w:hAnsi="Times New Roman" w:cs="Times New Roman"/>
          <w:sz w:val="28"/>
          <w:szCs w:val="28"/>
          <w:lang w:val="uk-UA"/>
        </w:rPr>
        <w:t>].</w:t>
      </w:r>
    </w:p>
    <w:p w:rsidR="00596743" w:rsidRDefault="00596743" w:rsidP="0059674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Зазначені </w:t>
      </w:r>
      <w:r w:rsidRPr="00977FED">
        <w:rPr>
          <w:rFonts w:ascii="Times New Roman" w:hAnsi="Times New Roman"/>
          <w:sz w:val="28"/>
          <w:szCs w:val="28"/>
          <w:lang w:val="uk-UA"/>
        </w:rPr>
        <w:t xml:space="preserve">показники </w:t>
      </w:r>
      <w:r>
        <w:rPr>
          <w:rFonts w:ascii="Times New Roman" w:hAnsi="Times New Roman"/>
          <w:sz w:val="28"/>
          <w:szCs w:val="28"/>
          <w:lang w:val="uk-UA"/>
        </w:rPr>
        <w:t>д</w:t>
      </w:r>
      <w:r w:rsidR="001203F3">
        <w:rPr>
          <w:rFonts w:ascii="Times New Roman" w:hAnsi="Times New Roman"/>
          <w:sz w:val="28"/>
          <w:szCs w:val="28"/>
          <w:lang w:val="uk-UA"/>
        </w:rPr>
        <w:t>али змогу</w:t>
      </w:r>
      <w:r>
        <w:rPr>
          <w:rFonts w:ascii="Times New Roman" w:hAnsi="Times New Roman"/>
          <w:sz w:val="28"/>
          <w:szCs w:val="28"/>
          <w:lang w:val="uk-UA"/>
        </w:rPr>
        <w:t xml:space="preserve"> визначити рівні сформованості </w:t>
      </w:r>
      <w:r w:rsidRPr="00977FED">
        <w:rPr>
          <w:rFonts w:ascii="Times New Roman" w:hAnsi="Times New Roman"/>
          <w:sz w:val="28"/>
          <w:szCs w:val="28"/>
          <w:lang w:val="uk-UA"/>
        </w:rPr>
        <w:t xml:space="preserve">комунікативної компетентності </w:t>
      </w:r>
      <w:r>
        <w:rPr>
          <w:rFonts w:ascii="Times New Roman" w:hAnsi="Times New Roman"/>
          <w:sz w:val="28"/>
          <w:szCs w:val="28"/>
          <w:lang w:val="uk-UA"/>
        </w:rPr>
        <w:t xml:space="preserve">учнів на уроках </w:t>
      </w:r>
      <w:r w:rsidRPr="00977FED">
        <w:rPr>
          <w:rFonts w:ascii="Times New Roman" w:hAnsi="Times New Roman"/>
          <w:sz w:val="28"/>
          <w:szCs w:val="28"/>
          <w:lang w:val="uk-UA"/>
        </w:rPr>
        <w:t>літературного читання та</w:t>
      </w:r>
      <w:r>
        <w:rPr>
          <w:rFonts w:ascii="Times New Roman" w:hAnsi="Times New Roman"/>
          <w:sz w:val="28"/>
          <w:szCs w:val="28"/>
          <w:lang w:val="uk-UA"/>
        </w:rPr>
        <w:t xml:space="preserve"> позакласного читання: високий, достатній</w:t>
      </w:r>
      <w:r w:rsidR="00F0429C">
        <w:rPr>
          <w:rFonts w:ascii="Times New Roman" w:hAnsi="Times New Roman"/>
          <w:sz w:val="28"/>
          <w:szCs w:val="28"/>
          <w:lang w:val="uk-UA"/>
        </w:rPr>
        <w:t>, середній, низький [40</w:t>
      </w:r>
      <w:r>
        <w:rPr>
          <w:rFonts w:ascii="Times New Roman" w:hAnsi="Times New Roman"/>
          <w:sz w:val="28"/>
          <w:szCs w:val="28"/>
          <w:lang w:val="uk-UA"/>
        </w:rPr>
        <w:t>, с. 88</w:t>
      </w:r>
      <w:r w:rsidRPr="00977FED">
        <w:rPr>
          <w:rFonts w:ascii="Times New Roman" w:hAnsi="Times New Roman"/>
          <w:sz w:val="28"/>
          <w:szCs w:val="28"/>
          <w:lang w:val="uk-UA"/>
        </w:rPr>
        <w:t>].</w:t>
      </w:r>
    </w:p>
    <w:p w:rsidR="00596743" w:rsidRPr="00F05702" w:rsidRDefault="00596743" w:rsidP="00596743">
      <w:pPr>
        <w:autoSpaceDE w:val="0"/>
        <w:autoSpaceDN w:val="0"/>
        <w:adjustRightInd w:val="0"/>
        <w:spacing w:line="360" w:lineRule="auto"/>
        <w:ind w:firstLine="709"/>
        <w:jc w:val="both"/>
        <w:rPr>
          <w:rFonts w:ascii="Times New Roman" w:hAnsi="Times New Roman" w:cs="Times New Roman"/>
          <w:sz w:val="28"/>
          <w:szCs w:val="28"/>
          <w:lang w:val="uk-UA"/>
        </w:rPr>
      </w:pPr>
      <w:r w:rsidRPr="000D0FF3">
        <w:rPr>
          <w:rFonts w:ascii="Times New Roman" w:hAnsi="Times New Roman" w:cs="Times New Roman"/>
          <w:b/>
          <w:bCs/>
          <w:sz w:val="28"/>
          <w:szCs w:val="28"/>
          <w:lang w:val="uk-UA"/>
        </w:rPr>
        <w:lastRenderedPageBreak/>
        <w:t xml:space="preserve">У школярів з високим рівнем </w:t>
      </w:r>
      <w:r w:rsidR="00F0429C" w:rsidRPr="00F0429C">
        <w:rPr>
          <w:rFonts w:ascii="Times New Roman" w:hAnsi="Times New Roman" w:cs="Times New Roman"/>
          <w:bCs/>
          <w:sz w:val="28"/>
          <w:szCs w:val="28"/>
          <w:lang w:val="uk-UA"/>
        </w:rPr>
        <w:t>виявлена</w:t>
      </w:r>
      <w:r w:rsidR="00F0429C">
        <w:rPr>
          <w:rFonts w:ascii="Times New Roman" w:hAnsi="Times New Roman" w:cs="Times New Roman"/>
          <w:b/>
          <w:bCs/>
          <w:sz w:val="28"/>
          <w:szCs w:val="28"/>
          <w:lang w:val="uk-UA"/>
        </w:rPr>
        <w:t xml:space="preserve"> </w:t>
      </w:r>
      <w:r w:rsidRPr="000D0FF3">
        <w:rPr>
          <w:rFonts w:ascii="Times New Roman" w:hAnsi="Times New Roman" w:cs="Times New Roman"/>
          <w:sz w:val="28"/>
          <w:szCs w:val="28"/>
          <w:lang w:val="uk-UA"/>
        </w:rPr>
        <w:t>здатність переказувати твір самостійно, зв’язно, послідовно, яскраво, образно, з виокремленням головного та змістовим узагальненням</w:t>
      </w:r>
      <w:r>
        <w:rPr>
          <w:rFonts w:ascii="Times New Roman" w:hAnsi="Times New Roman" w:cs="Times New Roman"/>
          <w:sz w:val="28"/>
          <w:szCs w:val="28"/>
          <w:lang w:val="uk-UA"/>
        </w:rPr>
        <w:t>;</w:t>
      </w:r>
      <w:r w:rsidRPr="000D0FF3">
        <w:rPr>
          <w:rFonts w:ascii="Times New Roman" w:hAnsi="Times New Roman" w:cs="Times New Roman"/>
          <w:sz w:val="28"/>
          <w:szCs w:val="28"/>
          <w:lang w:val="uk-UA"/>
        </w:rPr>
        <w:t xml:space="preserve"> учні уміють </w:t>
      </w:r>
      <w:r>
        <w:rPr>
          <w:rFonts w:ascii="Times New Roman" w:hAnsi="Times New Roman" w:cs="Times New Roman"/>
          <w:sz w:val="28"/>
          <w:szCs w:val="28"/>
          <w:lang w:val="uk-UA"/>
        </w:rPr>
        <w:t xml:space="preserve"> функціонально застосовувати</w:t>
      </w:r>
      <w:r w:rsidRPr="000D0FF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вивчені засоби художньої виразності,  висловлювати власне </w:t>
      </w:r>
      <w:r w:rsidRPr="000D0FF3">
        <w:rPr>
          <w:rFonts w:ascii="Times New Roman" w:hAnsi="Times New Roman" w:cs="Times New Roman"/>
          <w:sz w:val="28"/>
          <w:szCs w:val="28"/>
          <w:lang w:val="uk-UA"/>
        </w:rPr>
        <w:t>ставлення до прочитаного</w:t>
      </w:r>
      <w:r w:rsidR="00F0429C">
        <w:rPr>
          <w:rFonts w:ascii="Times New Roman" w:hAnsi="Times New Roman" w:cs="Times New Roman"/>
          <w:sz w:val="28"/>
          <w:szCs w:val="28"/>
          <w:lang w:val="uk-UA"/>
        </w:rPr>
        <w:t>, добираючи</w:t>
      </w:r>
      <w:r w:rsidRPr="000D0FF3">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переконливі</w:t>
      </w:r>
      <w:r w:rsidRPr="000D0FF3">
        <w:rPr>
          <w:rFonts w:ascii="Times New Roman" w:hAnsi="Times New Roman" w:cs="Times New Roman"/>
          <w:sz w:val="28"/>
          <w:szCs w:val="28"/>
          <w:lang w:val="uk-UA"/>
        </w:rPr>
        <w:t xml:space="preserve"> а</w:t>
      </w:r>
      <w:r>
        <w:rPr>
          <w:rFonts w:ascii="Times New Roman" w:hAnsi="Times New Roman" w:cs="Times New Roman"/>
          <w:sz w:val="28"/>
          <w:szCs w:val="28"/>
          <w:lang w:val="uk-UA"/>
        </w:rPr>
        <w:t>рґументи</w:t>
      </w:r>
      <w:r w:rsidRPr="000D0FF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Діти </w:t>
      </w:r>
      <w:r>
        <w:rPr>
          <w:rFonts w:ascii="Times New Roman" w:hAnsi="Times New Roman" w:cs="Times New Roman"/>
          <w:sz w:val="28"/>
          <w:szCs w:val="28"/>
          <w:lang w:val="ru-RU"/>
        </w:rPr>
        <w:t>самостійно</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визначають тему та жанрову специфіку твору, свідомо користуються</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простими</w:t>
      </w:r>
      <w:r w:rsidRPr="000D0FF3">
        <w:rPr>
          <w:rFonts w:ascii="Times New Roman" w:hAnsi="Times New Roman" w:cs="Times New Roman"/>
          <w:sz w:val="28"/>
          <w:szCs w:val="28"/>
          <w:lang w:val="ru-RU"/>
        </w:rPr>
        <w:t xml:space="preserve"> літературознавчими</w:t>
      </w:r>
      <w:r>
        <w:rPr>
          <w:rFonts w:ascii="Times New Roman" w:hAnsi="Times New Roman" w:cs="Times New Roman"/>
          <w:sz w:val="28"/>
          <w:szCs w:val="28"/>
          <w:lang w:val="ru-RU"/>
        </w:rPr>
        <w:t xml:space="preserve"> поняттями. Здобувачі здатні до </w:t>
      </w:r>
      <w:r w:rsidRPr="000D0FF3">
        <w:rPr>
          <w:rFonts w:ascii="Times New Roman" w:hAnsi="Times New Roman" w:cs="Times New Roman"/>
          <w:sz w:val="28"/>
          <w:szCs w:val="28"/>
          <w:lang w:val="ru-RU"/>
        </w:rPr>
        <w:t>самостійно</w:t>
      </w:r>
      <w:r>
        <w:rPr>
          <w:rFonts w:ascii="Times New Roman" w:hAnsi="Times New Roman" w:cs="Times New Roman"/>
          <w:sz w:val="28"/>
          <w:szCs w:val="28"/>
          <w:lang w:val="ru-RU"/>
        </w:rPr>
        <w:t>го</w:t>
      </w:r>
      <w:r w:rsidRPr="000D0FF3">
        <w:rPr>
          <w:rFonts w:ascii="Times New Roman" w:hAnsi="Times New Roman" w:cs="Times New Roman"/>
          <w:sz w:val="28"/>
          <w:szCs w:val="28"/>
          <w:lang w:val="ru-RU"/>
        </w:rPr>
        <w:t xml:space="preserve"> орієнту</w:t>
      </w:r>
      <w:r>
        <w:rPr>
          <w:rFonts w:ascii="Times New Roman" w:hAnsi="Times New Roman" w:cs="Times New Roman"/>
          <w:sz w:val="28"/>
          <w:szCs w:val="28"/>
          <w:lang w:val="ru-RU"/>
        </w:rPr>
        <w:t xml:space="preserve">вання </w:t>
      </w:r>
      <w:r w:rsidRPr="000D0FF3">
        <w:rPr>
          <w:rFonts w:ascii="Times New Roman" w:hAnsi="Times New Roman" w:cs="Times New Roman"/>
          <w:sz w:val="28"/>
          <w:szCs w:val="28"/>
          <w:lang w:val="ru-RU"/>
        </w:rPr>
        <w:t xml:space="preserve">у колі </w:t>
      </w:r>
      <w:r>
        <w:rPr>
          <w:rFonts w:ascii="Times New Roman" w:hAnsi="Times New Roman" w:cs="Times New Roman"/>
          <w:sz w:val="28"/>
          <w:szCs w:val="28"/>
          <w:lang w:val="ru-RU"/>
        </w:rPr>
        <w:t>читання; уміють розрізняти, порівнювати, наводити приклади книг</w:t>
      </w:r>
      <w:r w:rsidRPr="000D0FF3">
        <w:rPr>
          <w:rFonts w:ascii="Times New Roman" w:hAnsi="Times New Roman" w:cs="Times New Roman"/>
          <w:sz w:val="28"/>
          <w:szCs w:val="28"/>
          <w:lang w:val="ru-RU"/>
        </w:rPr>
        <w:t xml:space="preserve"> за</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тематично-жанровим</w:t>
      </w:r>
      <w:r w:rsidRPr="000D0FF3">
        <w:rPr>
          <w:rFonts w:ascii="Times New Roman" w:hAnsi="Times New Roman" w:cs="Times New Roman"/>
          <w:sz w:val="28"/>
          <w:szCs w:val="28"/>
          <w:lang w:val="ru-RU"/>
        </w:rPr>
        <w:t xml:space="preserve"> спрямуванням, авторською </w:t>
      </w:r>
      <w:r>
        <w:rPr>
          <w:rFonts w:ascii="Times New Roman" w:hAnsi="Times New Roman" w:cs="Times New Roman"/>
          <w:sz w:val="28"/>
          <w:szCs w:val="28"/>
          <w:lang w:val="ru-RU"/>
        </w:rPr>
        <w:t>при</w:t>
      </w:r>
      <w:r w:rsidRPr="000D0FF3">
        <w:rPr>
          <w:rFonts w:ascii="Times New Roman" w:hAnsi="Times New Roman" w:cs="Times New Roman"/>
          <w:sz w:val="28"/>
          <w:szCs w:val="28"/>
          <w:lang w:val="ru-RU"/>
        </w:rPr>
        <w:t xml:space="preserve">належністю. </w:t>
      </w:r>
      <w:r>
        <w:rPr>
          <w:rFonts w:ascii="Times New Roman" w:hAnsi="Times New Roman" w:cs="Times New Roman"/>
          <w:sz w:val="28"/>
          <w:szCs w:val="28"/>
          <w:lang w:val="ru-RU"/>
        </w:rPr>
        <w:t>Учні орієнтую</w:t>
      </w:r>
      <w:r w:rsidRPr="000D0FF3">
        <w:rPr>
          <w:rFonts w:ascii="Times New Roman" w:hAnsi="Times New Roman" w:cs="Times New Roman"/>
          <w:sz w:val="28"/>
          <w:szCs w:val="28"/>
          <w:lang w:val="ru-RU"/>
        </w:rPr>
        <w:t>ться у</w:t>
      </w:r>
      <w:r>
        <w:rPr>
          <w:rFonts w:ascii="Times New Roman" w:hAnsi="Times New Roman" w:cs="Times New Roman"/>
          <w:sz w:val="28"/>
          <w:szCs w:val="28"/>
          <w:lang w:val="uk-UA"/>
        </w:rPr>
        <w:t xml:space="preserve"> </w:t>
      </w:r>
      <w:r w:rsidRPr="000D0FF3">
        <w:rPr>
          <w:rFonts w:ascii="Times New Roman" w:hAnsi="Times New Roman" w:cs="Times New Roman"/>
          <w:sz w:val="28"/>
          <w:szCs w:val="28"/>
          <w:lang w:val="ru-RU"/>
        </w:rPr>
        <w:t xml:space="preserve">структурі книжки </w:t>
      </w:r>
      <w:r>
        <w:rPr>
          <w:rFonts w:ascii="Times New Roman" w:hAnsi="Times New Roman" w:cs="Times New Roman"/>
          <w:sz w:val="28"/>
          <w:szCs w:val="28"/>
          <w:lang w:val="ru-RU"/>
        </w:rPr>
        <w:t>художнього, навчально-художнього, довідкового типу</w:t>
      </w:r>
      <w:r w:rsidRPr="000D0FF3">
        <w:rPr>
          <w:rFonts w:ascii="Times New Roman" w:hAnsi="Times New Roman" w:cs="Times New Roman"/>
          <w:sz w:val="28"/>
          <w:szCs w:val="28"/>
          <w:lang w:val="ru-RU"/>
        </w:rPr>
        <w:t>, самостійно</w:t>
      </w:r>
      <w:r>
        <w:rPr>
          <w:rFonts w:ascii="Times New Roman" w:hAnsi="Times New Roman" w:cs="Times New Roman"/>
          <w:sz w:val="28"/>
          <w:szCs w:val="28"/>
          <w:lang w:val="uk-UA"/>
        </w:rPr>
        <w:t xml:space="preserve"> </w:t>
      </w:r>
      <w:r>
        <w:rPr>
          <w:rFonts w:ascii="Times New Roman" w:hAnsi="Times New Roman" w:cs="Times New Roman"/>
          <w:sz w:val="28"/>
          <w:szCs w:val="28"/>
          <w:lang w:val="ru-RU"/>
        </w:rPr>
        <w:t>застосовують здобуті знання, у</w:t>
      </w:r>
      <w:r w:rsidRPr="000D0FF3">
        <w:rPr>
          <w:rFonts w:ascii="Times New Roman" w:hAnsi="Times New Roman" w:cs="Times New Roman"/>
          <w:sz w:val="28"/>
          <w:szCs w:val="28"/>
          <w:lang w:val="ru-RU"/>
        </w:rPr>
        <w:t>міння</w:t>
      </w:r>
      <w:r>
        <w:rPr>
          <w:rFonts w:ascii="Times New Roman" w:hAnsi="Times New Roman" w:cs="Times New Roman"/>
          <w:sz w:val="28"/>
          <w:szCs w:val="28"/>
          <w:lang w:val="ru-RU"/>
        </w:rPr>
        <w:t xml:space="preserve"> у практичній діяльності; здатні до вільного вибору</w:t>
      </w:r>
      <w:r w:rsidRPr="000D0FF3">
        <w:rPr>
          <w:rFonts w:ascii="Times New Roman" w:hAnsi="Times New Roman" w:cs="Times New Roman"/>
          <w:sz w:val="28"/>
          <w:szCs w:val="28"/>
          <w:lang w:val="ru-RU"/>
        </w:rPr>
        <w:t xml:space="preserve"> </w:t>
      </w:r>
      <w:r>
        <w:rPr>
          <w:rFonts w:ascii="Times New Roman" w:hAnsi="Times New Roman" w:cs="Times New Roman"/>
          <w:sz w:val="28"/>
          <w:szCs w:val="28"/>
          <w:lang w:val="ru-RU"/>
        </w:rPr>
        <w:t>книг</w:t>
      </w:r>
      <w:r w:rsidR="00F0429C">
        <w:rPr>
          <w:rFonts w:ascii="Times New Roman" w:hAnsi="Times New Roman" w:cs="Times New Roman"/>
          <w:sz w:val="28"/>
          <w:szCs w:val="28"/>
          <w:lang w:val="ru-RU"/>
        </w:rPr>
        <w:t xml:space="preserve"> за власними інтересами</w:t>
      </w:r>
      <w:r w:rsidR="001203F3" w:rsidRPr="001203F3">
        <w:rPr>
          <w:lang w:val="ru-RU"/>
        </w:rPr>
        <w:t xml:space="preserve"> </w:t>
      </w:r>
      <w:r w:rsidR="00F71D6B">
        <w:rPr>
          <w:rFonts w:ascii="Times New Roman" w:hAnsi="Times New Roman" w:cs="Times New Roman"/>
          <w:sz w:val="28"/>
          <w:szCs w:val="28"/>
          <w:lang w:val="ru-RU"/>
        </w:rPr>
        <w:t>[там само</w:t>
      </w:r>
      <w:r w:rsidR="001203F3" w:rsidRPr="001203F3">
        <w:rPr>
          <w:rFonts w:ascii="Times New Roman" w:hAnsi="Times New Roman" w:cs="Times New Roman"/>
          <w:sz w:val="28"/>
          <w:szCs w:val="28"/>
          <w:lang w:val="ru-RU"/>
        </w:rPr>
        <w:t>].</w:t>
      </w:r>
    </w:p>
    <w:p w:rsidR="00596743" w:rsidRPr="001203F3" w:rsidRDefault="00596743" w:rsidP="001203F3">
      <w:pPr>
        <w:spacing w:line="360" w:lineRule="auto"/>
        <w:ind w:firstLine="709"/>
        <w:jc w:val="both"/>
        <w:rPr>
          <w:rFonts w:ascii="Times New Roman" w:hAnsi="Times New Roman"/>
          <w:sz w:val="28"/>
          <w:szCs w:val="28"/>
          <w:lang w:val="uk-UA"/>
        </w:rPr>
      </w:pPr>
      <w:r w:rsidRPr="00B14BF3">
        <w:rPr>
          <w:rFonts w:ascii="Times New Roman" w:hAnsi="Times New Roman" w:cs="Times New Roman"/>
          <w:b/>
          <w:bCs/>
          <w:sz w:val="28"/>
          <w:szCs w:val="28"/>
          <w:lang w:val="uk-UA"/>
        </w:rPr>
        <w:t xml:space="preserve">Здобувачі достатнього рівня </w:t>
      </w:r>
      <w:r w:rsidRPr="00B14BF3">
        <w:rPr>
          <w:rFonts w:ascii="Times New Roman" w:hAnsi="Times New Roman" w:cs="Times New Roman"/>
          <w:sz w:val="28"/>
          <w:szCs w:val="28"/>
          <w:lang w:val="uk-UA"/>
        </w:rPr>
        <w:t>переказують твір</w:t>
      </w:r>
      <w:r>
        <w:rPr>
          <w:rFonts w:ascii="Times New Roman" w:hAnsi="Times New Roman" w:cs="Times New Roman"/>
          <w:sz w:val="28"/>
          <w:szCs w:val="28"/>
          <w:lang w:val="uk-UA"/>
        </w:rPr>
        <w:t xml:space="preserve"> самостійно, зв’язно, повно, ураховують жанр твору, проте припускаються поодиноких мовленнєвих</w:t>
      </w:r>
      <w:r w:rsidRPr="00B14BF3">
        <w:rPr>
          <w:rFonts w:ascii="Times New Roman" w:hAnsi="Times New Roman" w:cs="Times New Roman"/>
          <w:sz w:val="28"/>
          <w:szCs w:val="28"/>
          <w:lang w:val="uk-UA"/>
        </w:rPr>
        <w:t xml:space="preserve"> </w:t>
      </w:r>
      <w:r>
        <w:rPr>
          <w:rFonts w:ascii="Times New Roman" w:hAnsi="Times New Roman" w:cs="Times New Roman"/>
          <w:sz w:val="28"/>
          <w:szCs w:val="28"/>
          <w:lang w:val="uk-UA"/>
        </w:rPr>
        <w:t>помилок</w:t>
      </w:r>
      <w:r w:rsidRPr="00B14BF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Уміють </w:t>
      </w:r>
      <w:r>
        <w:rPr>
          <w:rFonts w:ascii="Times New Roman" w:hAnsi="Times New Roman" w:cs="Times New Roman"/>
          <w:sz w:val="28"/>
          <w:szCs w:val="28"/>
          <w:lang w:val="ru-RU"/>
        </w:rPr>
        <w:t>вдало використовувати у</w:t>
      </w:r>
      <w:r w:rsidRPr="00BB20BE">
        <w:rPr>
          <w:rFonts w:ascii="Times New Roman" w:hAnsi="Times New Roman" w:cs="Times New Roman"/>
          <w:sz w:val="28"/>
          <w:szCs w:val="28"/>
          <w:lang w:val="ru-RU"/>
        </w:rPr>
        <w:t xml:space="preserve"> мовленні</w:t>
      </w:r>
      <w:r>
        <w:rPr>
          <w:rFonts w:ascii="Times New Roman" w:hAnsi="Times New Roman" w:cs="Times New Roman"/>
          <w:sz w:val="28"/>
          <w:szCs w:val="28"/>
          <w:lang w:val="ru-RU"/>
        </w:rPr>
        <w:t xml:space="preserve"> авторські засоби</w:t>
      </w:r>
      <w:r w:rsidRPr="00BB20BE">
        <w:rPr>
          <w:rFonts w:ascii="Times New Roman" w:hAnsi="Times New Roman" w:cs="Times New Roman"/>
          <w:sz w:val="28"/>
          <w:szCs w:val="28"/>
          <w:lang w:val="ru-RU"/>
        </w:rPr>
        <w:t xml:space="preserve"> без </w:t>
      </w:r>
      <w:r>
        <w:rPr>
          <w:rFonts w:ascii="Times New Roman" w:hAnsi="Times New Roman" w:cs="Times New Roman"/>
          <w:sz w:val="28"/>
          <w:szCs w:val="28"/>
          <w:lang w:val="ru-RU"/>
        </w:rPr>
        <w:t>осмислення значення деяких із них. Визначають тему твору</w:t>
      </w:r>
      <w:r w:rsidR="00F71D6B">
        <w:rPr>
          <w:rFonts w:ascii="Times New Roman" w:hAnsi="Times New Roman" w:cs="Times New Roman"/>
          <w:sz w:val="28"/>
          <w:szCs w:val="28"/>
          <w:lang w:val="ru-RU"/>
        </w:rPr>
        <w:t>, уміють</w:t>
      </w:r>
      <w:r>
        <w:rPr>
          <w:rFonts w:ascii="Times New Roman" w:hAnsi="Times New Roman" w:cs="Times New Roman"/>
          <w:sz w:val="28"/>
          <w:szCs w:val="28"/>
          <w:lang w:val="ru-RU"/>
        </w:rPr>
        <w:t xml:space="preserve"> складати план. Висловлюють та аргументують власне</w:t>
      </w:r>
      <w:r w:rsidRPr="00BB20BE">
        <w:rPr>
          <w:rFonts w:ascii="Times New Roman" w:hAnsi="Times New Roman" w:cs="Times New Roman"/>
          <w:sz w:val="28"/>
          <w:szCs w:val="28"/>
          <w:lang w:val="ru-RU"/>
        </w:rPr>
        <w:t xml:space="preserve"> ставлення до вчинків</w:t>
      </w:r>
      <w:r w:rsidR="00F71D6B">
        <w:rPr>
          <w:rFonts w:ascii="Times New Roman" w:hAnsi="Times New Roman" w:cs="Times New Roman"/>
          <w:sz w:val="28"/>
          <w:szCs w:val="28"/>
          <w:lang w:val="ru-RU"/>
        </w:rPr>
        <w:t xml:space="preserve"> героїв, подій</w:t>
      </w:r>
      <w:r w:rsidRPr="00BB20BE">
        <w:rPr>
          <w:rFonts w:ascii="Times New Roman" w:hAnsi="Times New Roman" w:cs="Times New Roman"/>
          <w:sz w:val="28"/>
          <w:szCs w:val="28"/>
          <w:lang w:val="ru-RU"/>
        </w:rPr>
        <w:t xml:space="preserve"> </w:t>
      </w:r>
      <w:r>
        <w:rPr>
          <w:rFonts w:ascii="Times New Roman" w:hAnsi="Times New Roman" w:cs="Times New Roman"/>
          <w:sz w:val="28"/>
          <w:szCs w:val="28"/>
          <w:lang w:val="ru-RU"/>
        </w:rPr>
        <w:t>з опертям на текст. Визначають авторські</w:t>
      </w:r>
      <w:r w:rsidRPr="00BB20BE">
        <w:rPr>
          <w:rFonts w:ascii="Times New Roman" w:hAnsi="Times New Roman" w:cs="Times New Roman"/>
          <w:sz w:val="28"/>
          <w:szCs w:val="28"/>
          <w:lang w:val="ru-RU"/>
        </w:rPr>
        <w:t xml:space="preserve"> засо</w:t>
      </w:r>
      <w:r>
        <w:rPr>
          <w:rFonts w:ascii="Times New Roman" w:hAnsi="Times New Roman" w:cs="Times New Roman"/>
          <w:sz w:val="28"/>
          <w:szCs w:val="28"/>
          <w:lang w:val="ru-RU"/>
        </w:rPr>
        <w:t>би художньої виразності, розуміють їх функцію у творі. Розрізняють твори з урахуванням  жанрових ознак, знають окремі літературні терміни. Учні</w:t>
      </w:r>
      <w:r w:rsidRPr="00BB20BE">
        <w:rPr>
          <w:rFonts w:ascii="Times New Roman" w:hAnsi="Times New Roman" w:cs="Times New Roman"/>
          <w:sz w:val="28"/>
          <w:szCs w:val="28"/>
          <w:lang w:val="ru-RU"/>
        </w:rPr>
        <w:t xml:space="preserve"> правильно</w:t>
      </w:r>
      <w:r>
        <w:rPr>
          <w:rFonts w:ascii="Times New Roman" w:hAnsi="Times New Roman" w:cs="Times New Roman"/>
          <w:sz w:val="28"/>
          <w:szCs w:val="28"/>
          <w:lang w:val="ru-RU"/>
        </w:rPr>
        <w:t xml:space="preserve"> наводя</w:t>
      </w:r>
      <w:r w:rsidRPr="00BB20BE">
        <w:rPr>
          <w:rFonts w:ascii="Times New Roman" w:hAnsi="Times New Roman" w:cs="Times New Roman"/>
          <w:sz w:val="28"/>
          <w:szCs w:val="28"/>
          <w:lang w:val="ru-RU"/>
        </w:rPr>
        <w:t>ть приклади творів та їх</w:t>
      </w:r>
      <w:r>
        <w:rPr>
          <w:rFonts w:ascii="Times New Roman" w:hAnsi="Times New Roman" w:cs="Times New Roman"/>
          <w:sz w:val="28"/>
          <w:szCs w:val="28"/>
          <w:lang w:val="ru-RU"/>
        </w:rPr>
        <w:t>ніх авторів, орієнтую</w:t>
      </w:r>
      <w:r w:rsidRPr="00BB20BE">
        <w:rPr>
          <w:rFonts w:ascii="Times New Roman" w:hAnsi="Times New Roman" w:cs="Times New Roman"/>
          <w:sz w:val="28"/>
          <w:szCs w:val="28"/>
          <w:lang w:val="ru-RU"/>
        </w:rPr>
        <w:t>ться в структурі</w:t>
      </w:r>
      <w:r>
        <w:rPr>
          <w:rFonts w:ascii="Times New Roman" w:hAnsi="Times New Roman" w:cs="Times New Roman"/>
          <w:sz w:val="28"/>
          <w:szCs w:val="28"/>
          <w:lang w:val="ru-RU"/>
        </w:rPr>
        <w:t xml:space="preserve"> дитячих книг</w:t>
      </w:r>
      <w:r w:rsidRPr="00BB20B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Діти виявляють вибірково </w:t>
      </w:r>
      <w:r w:rsidRPr="00BB20BE">
        <w:rPr>
          <w:rFonts w:ascii="Times New Roman" w:hAnsi="Times New Roman" w:cs="Times New Roman"/>
          <w:sz w:val="28"/>
          <w:szCs w:val="28"/>
          <w:lang w:val="ru-RU"/>
        </w:rPr>
        <w:t>інте</w:t>
      </w:r>
      <w:r>
        <w:rPr>
          <w:rFonts w:ascii="Times New Roman" w:hAnsi="Times New Roman" w:cs="Times New Roman"/>
          <w:sz w:val="28"/>
          <w:szCs w:val="28"/>
          <w:lang w:val="ru-RU"/>
        </w:rPr>
        <w:t>рес до читання періодики та знають окремі прийоми добору книг</w:t>
      </w:r>
      <w:r w:rsidR="00F71D6B">
        <w:rPr>
          <w:rFonts w:ascii="Times New Roman" w:hAnsi="Times New Roman" w:cs="Times New Roman"/>
          <w:sz w:val="28"/>
          <w:szCs w:val="28"/>
          <w:lang w:val="ru-RU"/>
        </w:rPr>
        <w:t xml:space="preserve"> в бібліотеці</w:t>
      </w:r>
      <w:r w:rsidR="001203F3" w:rsidRPr="001203F3">
        <w:rPr>
          <w:rFonts w:ascii="Times New Roman" w:hAnsi="Times New Roman"/>
          <w:sz w:val="28"/>
          <w:szCs w:val="28"/>
          <w:lang w:val="uk-UA"/>
        </w:rPr>
        <w:t xml:space="preserve"> </w:t>
      </w:r>
      <w:r w:rsidR="00F71D6B">
        <w:rPr>
          <w:rFonts w:ascii="Times New Roman" w:hAnsi="Times New Roman"/>
          <w:sz w:val="28"/>
          <w:szCs w:val="28"/>
          <w:lang w:val="uk-UA"/>
        </w:rPr>
        <w:t>[там само</w:t>
      </w:r>
      <w:r w:rsidR="001203F3" w:rsidRPr="00977FED">
        <w:rPr>
          <w:rFonts w:ascii="Times New Roman" w:hAnsi="Times New Roman"/>
          <w:sz w:val="28"/>
          <w:szCs w:val="28"/>
          <w:lang w:val="uk-UA"/>
        </w:rPr>
        <w:t>].</w:t>
      </w:r>
    </w:p>
    <w:p w:rsidR="00596743" w:rsidRPr="001203F3" w:rsidRDefault="00596743" w:rsidP="001203F3">
      <w:pPr>
        <w:spacing w:line="360" w:lineRule="auto"/>
        <w:ind w:firstLine="709"/>
        <w:jc w:val="both"/>
        <w:rPr>
          <w:rFonts w:ascii="Times New Roman" w:hAnsi="Times New Roman"/>
          <w:sz w:val="28"/>
          <w:szCs w:val="28"/>
          <w:lang w:val="uk-UA"/>
        </w:rPr>
      </w:pPr>
      <w:r>
        <w:rPr>
          <w:rFonts w:ascii="Times New Roman" w:hAnsi="Times New Roman" w:cs="Times New Roman"/>
          <w:b/>
          <w:bCs/>
          <w:sz w:val="28"/>
          <w:szCs w:val="28"/>
          <w:lang w:val="ru-RU"/>
        </w:rPr>
        <w:t xml:space="preserve">Школярі середнього рівня </w:t>
      </w:r>
      <w:r w:rsidRPr="008A2138">
        <w:rPr>
          <w:rFonts w:ascii="Times New Roman" w:hAnsi="Times New Roman" w:cs="Times New Roman"/>
          <w:bCs/>
          <w:sz w:val="28"/>
          <w:szCs w:val="28"/>
          <w:lang w:val="ru-RU"/>
        </w:rPr>
        <w:t xml:space="preserve">вміють </w:t>
      </w:r>
      <w:r>
        <w:rPr>
          <w:rFonts w:ascii="Times New Roman" w:hAnsi="Times New Roman" w:cs="Times New Roman"/>
          <w:sz w:val="28"/>
          <w:szCs w:val="28"/>
          <w:lang w:val="ru-RU"/>
        </w:rPr>
        <w:t xml:space="preserve">зв’язно в цілому, плавно, послідовно </w:t>
      </w:r>
      <w:r w:rsidRPr="000D0FF3">
        <w:rPr>
          <w:rFonts w:ascii="Times New Roman" w:hAnsi="Times New Roman" w:cs="Times New Roman"/>
          <w:sz w:val="28"/>
          <w:szCs w:val="28"/>
          <w:lang w:val="ru-RU"/>
        </w:rPr>
        <w:t>переказ</w:t>
      </w:r>
      <w:r>
        <w:rPr>
          <w:rFonts w:ascii="Times New Roman" w:hAnsi="Times New Roman" w:cs="Times New Roman"/>
          <w:sz w:val="28"/>
          <w:szCs w:val="28"/>
          <w:lang w:val="ru-RU"/>
        </w:rPr>
        <w:t>увати твір</w:t>
      </w:r>
      <w:r w:rsidRPr="000D0FF3">
        <w:rPr>
          <w:rFonts w:ascii="Times New Roman" w:hAnsi="Times New Roman" w:cs="Times New Roman"/>
          <w:sz w:val="28"/>
          <w:szCs w:val="28"/>
          <w:lang w:val="ru-RU"/>
        </w:rPr>
        <w:t>,</w:t>
      </w:r>
      <w:r>
        <w:rPr>
          <w:rFonts w:ascii="Times New Roman" w:hAnsi="Times New Roman" w:cs="Times New Roman"/>
          <w:sz w:val="28"/>
          <w:szCs w:val="28"/>
          <w:lang w:val="ru-RU"/>
        </w:rPr>
        <w:t xml:space="preserve"> проте у їх мовленні</w:t>
      </w:r>
      <w:r w:rsidRPr="000D0FF3">
        <w:rPr>
          <w:rFonts w:ascii="Times New Roman" w:hAnsi="Times New Roman" w:cs="Times New Roman"/>
          <w:sz w:val="28"/>
          <w:szCs w:val="28"/>
          <w:lang w:val="ru-RU"/>
        </w:rPr>
        <w:t xml:space="preserve"> не </w:t>
      </w:r>
      <w:r>
        <w:rPr>
          <w:rFonts w:ascii="Times New Roman" w:hAnsi="Times New Roman" w:cs="Times New Roman"/>
          <w:sz w:val="28"/>
          <w:szCs w:val="28"/>
          <w:lang w:val="ru-RU"/>
        </w:rPr>
        <w:t>простежується  багатство</w:t>
      </w:r>
      <w:r w:rsidRPr="000D0FF3">
        <w:rPr>
          <w:rFonts w:ascii="Times New Roman" w:hAnsi="Times New Roman" w:cs="Times New Roman"/>
          <w:sz w:val="28"/>
          <w:szCs w:val="28"/>
          <w:lang w:val="ru-RU"/>
        </w:rPr>
        <w:t xml:space="preserve"> словника. </w:t>
      </w:r>
      <w:r>
        <w:rPr>
          <w:rFonts w:ascii="Times New Roman" w:hAnsi="Times New Roman" w:cs="Times New Roman"/>
          <w:sz w:val="28"/>
          <w:szCs w:val="28"/>
          <w:lang w:val="ru-RU"/>
        </w:rPr>
        <w:t>У</w:t>
      </w:r>
      <w:r w:rsidRPr="000D0FF3">
        <w:rPr>
          <w:rFonts w:ascii="Times New Roman" w:hAnsi="Times New Roman" w:cs="Times New Roman"/>
          <w:sz w:val="28"/>
          <w:szCs w:val="28"/>
          <w:lang w:val="ru-RU"/>
        </w:rPr>
        <w:t>міння ви</w:t>
      </w:r>
      <w:r>
        <w:rPr>
          <w:rFonts w:ascii="Times New Roman" w:hAnsi="Times New Roman" w:cs="Times New Roman"/>
          <w:sz w:val="28"/>
          <w:szCs w:val="28"/>
          <w:lang w:val="ru-RU"/>
        </w:rPr>
        <w:t>ділення смислових частин тексту, складання</w:t>
      </w:r>
      <w:r w:rsidRPr="000D0FF3">
        <w:rPr>
          <w:rFonts w:ascii="Times New Roman" w:hAnsi="Times New Roman" w:cs="Times New Roman"/>
          <w:sz w:val="28"/>
          <w:szCs w:val="28"/>
          <w:lang w:val="ru-RU"/>
        </w:rPr>
        <w:t xml:space="preserve"> план</w:t>
      </w:r>
      <w:r>
        <w:rPr>
          <w:rFonts w:ascii="Times New Roman" w:hAnsi="Times New Roman" w:cs="Times New Roman"/>
          <w:sz w:val="28"/>
          <w:szCs w:val="28"/>
          <w:lang w:val="ru-RU"/>
        </w:rPr>
        <w:t>у</w:t>
      </w:r>
      <w:r w:rsidRPr="000D0FF3">
        <w:rPr>
          <w:rFonts w:ascii="Times New Roman" w:hAnsi="Times New Roman" w:cs="Times New Roman"/>
          <w:sz w:val="28"/>
          <w:szCs w:val="28"/>
          <w:lang w:val="ru-RU"/>
        </w:rPr>
        <w:t xml:space="preserve"> твору</w:t>
      </w:r>
      <w:r w:rsidRPr="00FC19AC">
        <w:rPr>
          <w:rFonts w:ascii="Times New Roman" w:hAnsi="Times New Roman" w:cs="Times New Roman"/>
          <w:sz w:val="28"/>
          <w:szCs w:val="28"/>
          <w:lang w:val="ru-RU"/>
        </w:rPr>
        <w:t xml:space="preserve"> </w:t>
      </w:r>
      <w:r>
        <w:rPr>
          <w:rFonts w:ascii="Times New Roman" w:hAnsi="Times New Roman" w:cs="Times New Roman"/>
          <w:sz w:val="28"/>
          <w:szCs w:val="28"/>
          <w:lang w:val="ru-RU"/>
        </w:rPr>
        <w:t>є нестійкими. Розуміють тему</w:t>
      </w:r>
      <w:r w:rsidRPr="000D0FF3">
        <w:rPr>
          <w:rFonts w:ascii="Times New Roman" w:hAnsi="Times New Roman" w:cs="Times New Roman"/>
          <w:sz w:val="28"/>
          <w:szCs w:val="28"/>
          <w:lang w:val="ru-RU"/>
        </w:rPr>
        <w:t xml:space="preserve"> твору з </w:t>
      </w:r>
      <w:r>
        <w:rPr>
          <w:rFonts w:ascii="Times New Roman" w:hAnsi="Times New Roman" w:cs="Times New Roman"/>
          <w:sz w:val="28"/>
          <w:szCs w:val="28"/>
          <w:lang w:val="ru-RU"/>
        </w:rPr>
        <w:t>певною допомогою педагога</w:t>
      </w:r>
      <w:r w:rsidRPr="000D0FF3">
        <w:rPr>
          <w:rFonts w:ascii="Times New Roman" w:hAnsi="Times New Roman" w:cs="Times New Roman"/>
          <w:sz w:val="28"/>
          <w:szCs w:val="28"/>
          <w:lang w:val="ru-RU"/>
        </w:rPr>
        <w:t>,</w:t>
      </w:r>
      <w:r>
        <w:rPr>
          <w:rFonts w:ascii="Times New Roman" w:hAnsi="Times New Roman" w:cs="Times New Roman"/>
          <w:sz w:val="28"/>
          <w:szCs w:val="28"/>
          <w:lang w:val="ru-RU"/>
        </w:rPr>
        <w:t xml:space="preserve"> висловлюють</w:t>
      </w:r>
      <w:r w:rsidRPr="000D0FF3">
        <w:rPr>
          <w:rFonts w:ascii="Times New Roman" w:hAnsi="Times New Roman" w:cs="Times New Roman"/>
          <w:sz w:val="28"/>
          <w:szCs w:val="28"/>
          <w:lang w:val="ru-RU"/>
        </w:rPr>
        <w:t xml:space="preserve"> </w:t>
      </w:r>
      <w:r>
        <w:rPr>
          <w:rFonts w:ascii="Times New Roman" w:hAnsi="Times New Roman" w:cs="Times New Roman"/>
          <w:sz w:val="28"/>
          <w:szCs w:val="28"/>
          <w:lang w:val="ru-RU"/>
        </w:rPr>
        <w:t>без аргументування</w:t>
      </w:r>
      <w:r w:rsidRPr="000D0FF3">
        <w:rPr>
          <w:rFonts w:ascii="Times New Roman" w:hAnsi="Times New Roman" w:cs="Times New Roman"/>
          <w:sz w:val="28"/>
          <w:szCs w:val="28"/>
          <w:lang w:val="ru-RU"/>
        </w:rPr>
        <w:t xml:space="preserve"> </w:t>
      </w:r>
      <w:r>
        <w:rPr>
          <w:rFonts w:ascii="Times New Roman" w:hAnsi="Times New Roman" w:cs="Times New Roman"/>
          <w:sz w:val="28"/>
          <w:szCs w:val="28"/>
          <w:lang w:val="ru-RU"/>
        </w:rPr>
        <w:t>власне</w:t>
      </w:r>
      <w:r w:rsidRPr="000D0FF3">
        <w:rPr>
          <w:rFonts w:ascii="Times New Roman" w:hAnsi="Times New Roman" w:cs="Times New Roman"/>
          <w:sz w:val="28"/>
          <w:szCs w:val="28"/>
          <w:lang w:val="ru-RU"/>
        </w:rPr>
        <w:t xml:space="preserve"> ставлення вчинків </w:t>
      </w:r>
      <w:r>
        <w:rPr>
          <w:rFonts w:ascii="Times New Roman" w:hAnsi="Times New Roman" w:cs="Times New Roman"/>
          <w:sz w:val="28"/>
          <w:szCs w:val="28"/>
          <w:lang w:val="ru-RU"/>
        </w:rPr>
        <w:lastRenderedPageBreak/>
        <w:t>героїв та подій</w:t>
      </w:r>
      <w:r w:rsidRPr="000D0FF3">
        <w:rPr>
          <w:rFonts w:ascii="Times New Roman" w:hAnsi="Times New Roman" w:cs="Times New Roman"/>
          <w:sz w:val="28"/>
          <w:szCs w:val="28"/>
          <w:lang w:val="ru-RU"/>
        </w:rPr>
        <w:t>.</w:t>
      </w:r>
      <w:r>
        <w:rPr>
          <w:rFonts w:ascii="Times New Roman" w:hAnsi="Times New Roman" w:cs="Times New Roman"/>
          <w:sz w:val="28"/>
          <w:szCs w:val="28"/>
          <w:lang w:val="ru-RU"/>
        </w:rPr>
        <w:t xml:space="preserve"> Визначають</w:t>
      </w:r>
      <w:r w:rsidRPr="000D0FF3">
        <w:rPr>
          <w:rFonts w:ascii="Times New Roman" w:hAnsi="Times New Roman" w:cs="Times New Roman"/>
          <w:sz w:val="28"/>
          <w:szCs w:val="28"/>
          <w:lang w:val="ru-RU"/>
        </w:rPr>
        <w:t xml:space="preserve"> </w:t>
      </w:r>
      <w:r>
        <w:rPr>
          <w:rFonts w:ascii="Times New Roman" w:hAnsi="Times New Roman" w:cs="Times New Roman"/>
          <w:sz w:val="28"/>
          <w:szCs w:val="28"/>
          <w:lang w:val="ru-RU"/>
        </w:rPr>
        <w:t>окремі яскраві, образні</w:t>
      </w:r>
      <w:r w:rsidRPr="000D0FF3">
        <w:rPr>
          <w:rFonts w:ascii="Times New Roman" w:hAnsi="Times New Roman" w:cs="Times New Roman"/>
          <w:sz w:val="28"/>
          <w:szCs w:val="28"/>
          <w:lang w:val="ru-RU"/>
        </w:rPr>
        <w:t xml:space="preserve"> ви</w:t>
      </w:r>
      <w:r>
        <w:rPr>
          <w:rFonts w:ascii="Times New Roman" w:hAnsi="Times New Roman" w:cs="Times New Roman"/>
          <w:sz w:val="28"/>
          <w:szCs w:val="28"/>
          <w:lang w:val="ru-RU"/>
        </w:rPr>
        <w:t>слови. Практично розрізняють</w:t>
      </w:r>
      <w:r w:rsidRPr="000D0FF3">
        <w:rPr>
          <w:rFonts w:ascii="Times New Roman" w:hAnsi="Times New Roman" w:cs="Times New Roman"/>
          <w:sz w:val="28"/>
          <w:szCs w:val="28"/>
          <w:lang w:val="ru-RU"/>
        </w:rPr>
        <w:t xml:space="preserve"> оповідання</w:t>
      </w:r>
      <w:r>
        <w:rPr>
          <w:rFonts w:ascii="Times New Roman" w:hAnsi="Times New Roman" w:cs="Times New Roman"/>
          <w:sz w:val="28"/>
          <w:szCs w:val="28"/>
          <w:lang w:val="ru-RU"/>
        </w:rPr>
        <w:t>,</w:t>
      </w:r>
      <w:r w:rsidRPr="000D0FF3">
        <w:rPr>
          <w:rFonts w:ascii="Times New Roman" w:hAnsi="Times New Roman" w:cs="Times New Roman"/>
          <w:sz w:val="28"/>
          <w:szCs w:val="28"/>
          <w:lang w:val="ru-RU"/>
        </w:rPr>
        <w:t xml:space="preserve"> </w:t>
      </w:r>
      <w:r>
        <w:rPr>
          <w:rFonts w:ascii="Times New Roman" w:hAnsi="Times New Roman" w:cs="Times New Roman"/>
          <w:sz w:val="28"/>
          <w:szCs w:val="28"/>
          <w:lang w:val="ru-RU"/>
        </w:rPr>
        <w:t>казки, вірші. Учні наводя</w:t>
      </w:r>
      <w:r w:rsidRPr="000D0FF3">
        <w:rPr>
          <w:rFonts w:ascii="Times New Roman" w:hAnsi="Times New Roman" w:cs="Times New Roman"/>
          <w:sz w:val="28"/>
          <w:szCs w:val="28"/>
          <w:lang w:val="ru-RU"/>
        </w:rPr>
        <w:t xml:space="preserve">ть </w:t>
      </w:r>
      <w:r>
        <w:rPr>
          <w:rFonts w:ascii="Times New Roman" w:hAnsi="Times New Roman" w:cs="Times New Roman"/>
          <w:sz w:val="28"/>
          <w:szCs w:val="28"/>
          <w:lang w:val="ru-RU"/>
        </w:rPr>
        <w:t>програмові твори</w:t>
      </w:r>
      <w:r w:rsidRPr="000D0FF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переважно розрізняють книги за авторами, проте не можуть без допомоги </w:t>
      </w:r>
      <w:r w:rsidRPr="000D0FF3">
        <w:rPr>
          <w:rFonts w:ascii="Times New Roman" w:hAnsi="Times New Roman" w:cs="Times New Roman"/>
          <w:sz w:val="28"/>
          <w:szCs w:val="28"/>
          <w:lang w:val="ru-RU"/>
        </w:rPr>
        <w:t xml:space="preserve">учителя </w:t>
      </w:r>
      <w:r w:rsidRPr="008A2138">
        <w:rPr>
          <w:rFonts w:ascii="Times New Roman" w:hAnsi="Times New Roman" w:cs="Times New Roman"/>
          <w:bCs/>
          <w:sz w:val="28"/>
          <w:szCs w:val="28"/>
          <w:lang w:val="ru-RU"/>
        </w:rPr>
        <w:t xml:space="preserve">визначити </w:t>
      </w:r>
      <w:r w:rsidRPr="000D0FF3">
        <w:rPr>
          <w:rFonts w:ascii="Times New Roman" w:hAnsi="Times New Roman" w:cs="Times New Roman"/>
          <w:b/>
          <w:bCs/>
          <w:sz w:val="28"/>
          <w:szCs w:val="28"/>
          <w:lang w:val="ru-RU"/>
        </w:rPr>
        <w:t xml:space="preserve"> </w:t>
      </w:r>
      <w:r>
        <w:rPr>
          <w:rFonts w:ascii="Times New Roman" w:hAnsi="Times New Roman" w:cs="Times New Roman"/>
          <w:sz w:val="28"/>
          <w:szCs w:val="28"/>
          <w:lang w:val="ru-RU"/>
        </w:rPr>
        <w:t xml:space="preserve">художній твір чи книжку-збірку; установлюють деякі </w:t>
      </w:r>
      <w:r w:rsidRPr="000D0FF3">
        <w:rPr>
          <w:rFonts w:ascii="Times New Roman" w:hAnsi="Times New Roman" w:cs="Times New Roman"/>
          <w:sz w:val="28"/>
          <w:szCs w:val="28"/>
          <w:lang w:val="ru-RU"/>
        </w:rPr>
        <w:t xml:space="preserve">структурні </w:t>
      </w:r>
      <w:r>
        <w:rPr>
          <w:rFonts w:ascii="Times New Roman" w:hAnsi="Times New Roman" w:cs="Times New Roman"/>
          <w:sz w:val="28"/>
          <w:szCs w:val="28"/>
          <w:lang w:val="ru-RU"/>
        </w:rPr>
        <w:t>частини дитячих книг</w:t>
      </w:r>
      <w:r w:rsidRPr="000D0FF3">
        <w:rPr>
          <w:rFonts w:ascii="Times New Roman" w:hAnsi="Times New Roman" w:cs="Times New Roman"/>
          <w:sz w:val="28"/>
          <w:szCs w:val="28"/>
          <w:lang w:val="ru-RU"/>
        </w:rPr>
        <w:t xml:space="preserve">. </w:t>
      </w:r>
      <w:r>
        <w:rPr>
          <w:rFonts w:ascii="Times New Roman" w:hAnsi="Times New Roman" w:cs="Times New Roman"/>
          <w:sz w:val="28"/>
          <w:szCs w:val="28"/>
          <w:lang w:val="ru-RU"/>
        </w:rPr>
        <w:t>Без допомоги</w:t>
      </w:r>
      <w:r w:rsidRPr="000D0FF3">
        <w:rPr>
          <w:rFonts w:ascii="Times New Roman" w:hAnsi="Times New Roman" w:cs="Times New Roman"/>
          <w:sz w:val="28"/>
          <w:szCs w:val="28"/>
          <w:lang w:val="ru-RU"/>
        </w:rPr>
        <w:t xml:space="preserve"> учителя </w:t>
      </w:r>
      <w:r>
        <w:rPr>
          <w:rFonts w:ascii="Times New Roman" w:hAnsi="Times New Roman" w:cs="Times New Roman"/>
          <w:sz w:val="28"/>
          <w:szCs w:val="28"/>
          <w:lang w:val="ru-RU"/>
        </w:rPr>
        <w:t>не можуть самостійно користуватись довідковими виданнями</w:t>
      </w:r>
      <w:r w:rsidRPr="000D0FF3">
        <w:rPr>
          <w:rFonts w:ascii="Times New Roman" w:hAnsi="Times New Roman" w:cs="Times New Roman"/>
          <w:sz w:val="28"/>
          <w:szCs w:val="28"/>
          <w:lang w:val="ru-RU"/>
        </w:rPr>
        <w:t>,</w:t>
      </w:r>
      <w:r>
        <w:rPr>
          <w:rFonts w:ascii="Times New Roman" w:hAnsi="Times New Roman" w:cs="Times New Roman"/>
          <w:sz w:val="28"/>
          <w:szCs w:val="28"/>
          <w:lang w:val="ru-RU"/>
        </w:rPr>
        <w:t xml:space="preserve"> читають епізодично періодичну літературу</w:t>
      </w:r>
      <w:r w:rsidR="001203F3" w:rsidRPr="001203F3">
        <w:rPr>
          <w:rFonts w:ascii="Times New Roman" w:hAnsi="Times New Roman"/>
          <w:sz w:val="28"/>
          <w:szCs w:val="28"/>
          <w:lang w:val="uk-UA"/>
        </w:rPr>
        <w:t xml:space="preserve"> </w:t>
      </w:r>
      <w:r w:rsidR="008A2138">
        <w:rPr>
          <w:rFonts w:ascii="Times New Roman" w:hAnsi="Times New Roman"/>
          <w:sz w:val="28"/>
          <w:szCs w:val="28"/>
          <w:lang w:val="uk-UA"/>
        </w:rPr>
        <w:t>[там само</w:t>
      </w:r>
      <w:r w:rsidR="001203F3" w:rsidRPr="00977FED">
        <w:rPr>
          <w:rFonts w:ascii="Times New Roman" w:hAnsi="Times New Roman"/>
          <w:sz w:val="28"/>
          <w:szCs w:val="28"/>
          <w:lang w:val="uk-UA"/>
        </w:rPr>
        <w:t>].</w:t>
      </w:r>
    </w:p>
    <w:p w:rsidR="00596743" w:rsidRPr="005E744B" w:rsidRDefault="00596743" w:rsidP="005E744B">
      <w:pPr>
        <w:spacing w:line="360" w:lineRule="auto"/>
        <w:ind w:firstLine="709"/>
        <w:jc w:val="both"/>
        <w:rPr>
          <w:rFonts w:ascii="Times New Roman" w:hAnsi="Times New Roman"/>
          <w:sz w:val="28"/>
          <w:szCs w:val="28"/>
          <w:lang w:val="uk-UA"/>
        </w:rPr>
      </w:pPr>
      <w:r>
        <w:rPr>
          <w:rFonts w:ascii="Times New Roman" w:hAnsi="Times New Roman" w:cs="Times New Roman"/>
          <w:b/>
          <w:bCs/>
          <w:sz w:val="28"/>
          <w:szCs w:val="28"/>
          <w:lang w:val="ru-RU"/>
        </w:rPr>
        <w:t xml:space="preserve">Для школярів низького рівня </w:t>
      </w:r>
      <w:r w:rsidRPr="001115BA">
        <w:rPr>
          <w:rFonts w:ascii="Times New Roman" w:hAnsi="Times New Roman" w:cs="Times New Roman"/>
          <w:bCs/>
          <w:sz w:val="28"/>
          <w:szCs w:val="28"/>
          <w:lang w:val="ru-RU"/>
        </w:rPr>
        <w:t>характерним є здатність до</w:t>
      </w:r>
      <w:r w:rsidRPr="004F70BC">
        <w:rPr>
          <w:rFonts w:ascii="Times New Roman" w:hAnsi="Times New Roman" w:cs="Times New Roman"/>
          <w:sz w:val="28"/>
          <w:szCs w:val="28"/>
          <w:lang w:val="ru-RU"/>
        </w:rPr>
        <w:t xml:space="preserve"> </w:t>
      </w:r>
      <w:r>
        <w:rPr>
          <w:rFonts w:ascii="Times New Roman" w:hAnsi="Times New Roman" w:cs="Times New Roman"/>
          <w:sz w:val="28"/>
          <w:szCs w:val="28"/>
          <w:lang w:val="ru-RU"/>
        </w:rPr>
        <w:t>непослідовного</w:t>
      </w:r>
      <w:r w:rsidRPr="004F70BC">
        <w:rPr>
          <w:rFonts w:ascii="Times New Roman" w:hAnsi="Times New Roman" w:cs="Times New Roman"/>
          <w:sz w:val="28"/>
          <w:szCs w:val="28"/>
          <w:lang w:val="ru-RU"/>
        </w:rPr>
        <w:t xml:space="preserve"> переказ</w:t>
      </w:r>
      <w:r>
        <w:rPr>
          <w:rFonts w:ascii="Times New Roman" w:hAnsi="Times New Roman" w:cs="Times New Roman"/>
          <w:sz w:val="28"/>
          <w:szCs w:val="28"/>
          <w:lang w:val="ru-RU"/>
        </w:rPr>
        <w:t>ування</w:t>
      </w:r>
      <w:r w:rsidRPr="004F70BC">
        <w:rPr>
          <w:rFonts w:ascii="Times New Roman" w:hAnsi="Times New Roman" w:cs="Times New Roman"/>
          <w:sz w:val="28"/>
          <w:szCs w:val="28"/>
          <w:lang w:val="ru-RU"/>
        </w:rPr>
        <w:t xml:space="preserve"> прочитаного</w:t>
      </w:r>
      <w:r>
        <w:rPr>
          <w:rFonts w:ascii="Times New Roman" w:hAnsi="Times New Roman" w:cs="Times New Roman"/>
          <w:sz w:val="28"/>
          <w:szCs w:val="28"/>
          <w:lang w:val="ru-RU"/>
        </w:rPr>
        <w:t xml:space="preserve"> з </w:t>
      </w:r>
      <w:r w:rsidRPr="004F70BC">
        <w:rPr>
          <w:rFonts w:ascii="Times New Roman" w:hAnsi="Times New Roman" w:cs="Times New Roman"/>
          <w:sz w:val="28"/>
          <w:szCs w:val="28"/>
          <w:lang w:val="ru-RU"/>
        </w:rPr>
        <w:t>пропуском</w:t>
      </w:r>
      <w:r>
        <w:rPr>
          <w:rFonts w:ascii="Times New Roman" w:hAnsi="Times New Roman" w:cs="Times New Roman"/>
          <w:sz w:val="28"/>
          <w:szCs w:val="28"/>
          <w:lang w:val="ru-RU"/>
        </w:rPr>
        <w:t xml:space="preserve"> частин</w:t>
      </w:r>
      <w:r w:rsidRPr="004F70BC">
        <w:rPr>
          <w:rFonts w:ascii="Times New Roman" w:hAnsi="Times New Roman" w:cs="Times New Roman"/>
          <w:sz w:val="28"/>
          <w:szCs w:val="28"/>
          <w:lang w:val="ru-RU"/>
        </w:rPr>
        <w:t xml:space="preserve">, </w:t>
      </w:r>
      <w:r>
        <w:rPr>
          <w:rFonts w:ascii="Times New Roman" w:hAnsi="Times New Roman" w:cs="Times New Roman"/>
          <w:sz w:val="28"/>
          <w:szCs w:val="28"/>
          <w:lang w:val="ru-RU"/>
        </w:rPr>
        <w:t>які важливі</w:t>
      </w:r>
      <w:r w:rsidRPr="004F70BC">
        <w:rPr>
          <w:rFonts w:ascii="Times New Roman" w:hAnsi="Times New Roman" w:cs="Times New Roman"/>
          <w:sz w:val="28"/>
          <w:szCs w:val="28"/>
          <w:lang w:val="ru-RU"/>
        </w:rPr>
        <w:t xml:space="preserve"> для цілісного </w:t>
      </w:r>
      <w:r>
        <w:rPr>
          <w:rFonts w:ascii="Times New Roman" w:hAnsi="Times New Roman" w:cs="Times New Roman"/>
          <w:sz w:val="28"/>
          <w:szCs w:val="28"/>
          <w:lang w:val="ru-RU"/>
        </w:rPr>
        <w:t>осмислення змісту, наявними багатьма мовними</w:t>
      </w:r>
      <w:r w:rsidRPr="004F70BC">
        <w:rPr>
          <w:rFonts w:ascii="Times New Roman" w:hAnsi="Times New Roman" w:cs="Times New Roman"/>
          <w:sz w:val="28"/>
          <w:szCs w:val="28"/>
          <w:lang w:val="ru-RU"/>
        </w:rPr>
        <w:t xml:space="preserve"> та мо</w:t>
      </w:r>
      <w:r>
        <w:rPr>
          <w:rFonts w:ascii="Times New Roman" w:hAnsi="Times New Roman" w:cs="Times New Roman"/>
          <w:sz w:val="28"/>
          <w:szCs w:val="28"/>
          <w:lang w:val="ru-RU"/>
        </w:rPr>
        <w:t>вленнєвими помилками; н</w:t>
      </w:r>
      <w:r w:rsidRPr="004F70BC">
        <w:rPr>
          <w:rFonts w:ascii="Times New Roman" w:hAnsi="Times New Roman" w:cs="Times New Roman"/>
          <w:sz w:val="28"/>
          <w:szCs w:val="28"/>
          <w:lang w:val="ru-RU"/>
        </w:rPr>
        <w:t>евміння</w:t>
      </w:r>
      <w:r>
        <w:rPr>
          <w:rFonts w:ascii="Times New Roman" w:hAnsi="Times New Roman" w:cs="Times New Roman"/>
          <w:sz w:val="28"/>
          <w:szCs w:val="28"/>
          <w:lang w:val="ru-RU"/>
        </w:rPr>
        <w:t>м визначення теми</w:t>
      </w:r>
      <w:r w:rsidRPr="004F70BC">
        <w:rPr>
          <w:rFonts w:ascii="Times New Roman" w:hAnsi="Times New Roman" w:cs="Times New Roman"/>
          <w:sz w:val="28"/>
          <w:szCs w:val="28"/>
          <w:lang w:val="ru-RU"/>
        </w:rPr>
        <w:t xml:space="preserve"> твору,</w:t>
      </w:r>
      <w:r w:rsidR="001115BA">
        <w:rPr>
          <w:rFonts w:ascii="Times New Roman" w:hAnsi="Times New Roman" w:cs="Times New Roman"/>
          <w:sz w:val="28"/>
          <w:szCs w:val="28"/>
          <w:lang w:val="ru-RU"/>
        </w:rPr>
        <w:t xml:space="preserve"> виражальних засобів. Здобувачі</w:t>
      </w:r>
      <w:r>
        <w:rPr>
          <w:rFonts w:ascii="Times New Roman" w:hAnsi="Times New Roman" w:cs="Times New Roman"/>
          <w:sz w:val="28"/>
          <w:szCs w:val="28"/>
          <w:lang w:val="ru-RU"/>
        </w:rPr>
        <w:t xml:space="preserve"> називають вивчені твори </w:t>
      </w:r>
      <w:r w:rsidRPr="004F70BC">
        <w:rPr>
          <w:rFonts w:ascii="Times New Roman" w:hAnsi="Times New Roman" w:cs="Times New Roman"/>
          <w:sz w:val="28"/>
          <w:szCs w:val="28"/>
          <w:lang w:val="ru-RU"/>
        </w:rPr>
        <w:t>з допомогою</w:t>
      </w:r>
      <w:r>
        <w:rPr>
          <w:rFonts w:ascii="Times New Roman" w:hAnsi="Times New Roman" w:cs="Times New Roman"/>
          <w:sz w:val="28"/>
          <w:szCs w:val="28"/>
          <w:lang w:val="ru-RU"/>
        </w:rPr>
        <w:t xml:space="preserve"> учителя без</w:t>
      </w:r>
      <w:r w:rsidRPr="004F70BC">
        <w:rPr>
          <w:rFonts w:ascii="Times New Roman" w:hAnsi="Times New Roman" w:cs="Times New Roman"/>
          <w:sz w:val="28"/>
          <w:szCs w:val="28"/>
          <w:lang w:val="ru-RU"/>
        </w:rPr>
        <w:t xml:space="preserve"> </w:t>
      </w:r>
      <w:r>
        <w:rPr>
          <w:rFonts w:ascii="Times New Roman" w:hAnsi="Times New Roman" w:cs="Times New Roman"/>
          <w:sz w:val="28"/>
          <w:szCs w:val="28"/>
          <w:lang w:val="ru-RU"/>
        </w:rPr>
        <w:t>вказівки на автора</w:t>
      </w:r>
      <w:r w:rsidRPr="004F70BC">
        <w:rPr>
          <w:rFonts w:ascii="Times New Roman" w:hAnsi="Times New Roman" w:cs="Times New Roman"/>
          <w:sz w:val="28"/>
          <w:szCs w:val="28"/>
          <w:lang w:val="ru-RU"/>
        </w:rPr>
        <w:t xml:space="preserve">; не </w:t>
      </w:r>
      <w:r>
        <w:rPr>
          <w:rFonts w:ascii="Times New Roman" w:hAnsi="Times New Roman" w:cs="Times New Roman"/>
          <w:sz w:val="28"/>
          <w:szCs w:val="28"/>
          <w:lang w:val="ru-RU"/>
        </w:rPr>
        <w:t>вміють добирати самостійно книги для читання; читають</w:t>
      </w:r>
      <w:r w:rsidRPr="004F70BC">
        <w:rPr>
          <w:rFonts w:ascii="Times New Roman" w:hAnsi="Times New Roman" w:cs="Times New Roman"/>
          <w:sz w:val="28"/>
          <w:szCs w:val="28"/>
          <w:lang w:val="ru-RU"/>
        </w:rPr>
        <w:t xml:space="preserve">, не </w:t>
      </w:r>
      <w:r>
        <w:rPr>
          <w:rFonts w:ascii="Times New Roman" w:hAnsi="Times New Roman" w:cs="Times New Roman"/>
          <w:sz w:val="28"/>
          <w:szCs w:val="28"/>
          <w:lang w:val="ru-RU"/>
        </w:rPr>
        <w:t xml:space="preserve">вміючи </w:t>
      </w:r>
      <w:r w:rsidRPr="004F70BC">
        <w:rPr>
          <w:rFonts w:ascii="Times New Roman" w:hAnsi="Times New Roman" w:cs="Times New Roman"/>
          <w:sz w:val="28"/>
          <w:szCs w:val="28"/>
          <w:lang w:val="ru-RU"/>
        </w:rPr>
        <w:t>самостійно</w:t>
      </w:r>
      <w:r>
        <w:rPr>
          <w:rFonts w:ascii="Times New Roman" w:hAnsi="Times New Roman" w:cs="Times New Roman"/>
          <w:sz w:val="28"/>
          <w:szCs w:val="28"/>
          <w:lang w:val="ru-RU"/>
        </w:rPr>
        <w:t xml:space="preserve"> користуватись</w:t>
      </w:r>
      <w:r w:rsidRPr="004F70BC">
        <w:rPr>
          <w:rFonts w:ascii="Times New Roman" w:hAnsi="Times New Roman" w:cs="Times New Roman"/>
          <w:sz w:val="28"/>
          <w:szCs w:val="28"/>
          <w:lang w:val="ru-RU"/>
        </w:rPr>
        <w:t xml:space="preserve"> довідковим апа</w:t>
      </w:r>
      <w:r>
        <w:rPr>
          <w:rFonts w:ascii="Times New Roman" w:hAnsi="Times New Roman" w:cs="Times New Roman"/>
          <w:sz w:val="28"/>
          <w:szCs w:val="28"/>
          <w:lang w:val="ru-RU"/>
        </w:rPr>
        <w:t>ратом книги</w:t>
      </w:r>
      <w:r w:rsidRPr="004F70BC">
        <w:rPr>
          <w:rFonts w:ascii="Times New Roman" w:hAnsi="Times New Roman" w:cs="Times New Roman"/>
          <w:sz w:val="28"/>
          <w:szCs w:val="28"/>
          <w:lang w:val="ru-RU"/>
        </w:rPr>
        <w:t>,</w:t>
      </w:r>
      <w:r>
        <w:rPr>
          <w:rFonts w:ascii="Times New Roman" w:hAnsi="Times New Roman" w:cs="Times New Roman"/>
          <w:sz w:val="28"/>
          <w:szCs w:val="28"/>
          <w:lang w:val="ru-RU"/>
        </w:rPr>
        <w:t xml:space="preserve"> пе</w:t>
      </w:r>
      <w:r w:rsidR="001115BA">
        <w:rPr>
          <w:rFonts w:ascii="Times New Roman" w:hAnsi="Times New Roman" w:cs="Times New Roman"/>
          <w:sz w:val="28"/>
          <w:szCs w:val="28"/>
          <w:lang w:val="ru-RU"/>
        </w:rPr>
        <w:t>ріодикою, довідковими виданнями</w:t>
      </w:r>
      <w:r>
        <w:rPr>
          <w:rFonts w:ascii="Times New Roman" w:hAnsi="Times New Roman" w:cs="Times New Roman"/>
          <w:sz w:val="28"/>
          <w:szCs w:val="28"/>
          <w:lang w:val="ru-RU"/>
        </w:rPr>
        <w:t xml:space="preserve"> </w:t>
      </w:r>
      <w:r w:rsidR="001115BA">
        <w:rPr>
          <w:rFonts w:ascii="Times New Roman" w:hAnsi="Times New Roman"/>
          <w:sz w:val="28"/>
          <w:szCs w:val="28"/>
          <w:lang w:val="uk-UA"/>
        </w:rPr>
        <w:t>[там само</w:t>
      </w:r>
      <w:r w:rsidR="001203F3" w:rsidRPr="00977FED">
        <w:rPr>
          <w:rFonts w:ascii="Times New Roman" w:hAnsi="Times New Roman"/>
          <w:sz w:val="28"/>
          <w:szCs w:val="28"/>
          <w:lang w:val="uk-UA"/>
        </w:rPr>
        <w:t>].</w:t>
      </w:r>
    </w:p>
    <w:p w:rsidR="00596743" w:rsidRDefault="007F4875" w:rsidP="00C5732B">
      <w:pPr>
        <w:spacing w:line="360" w:lineRule="auto"/>
        <w:ind w:firstLine="709"/>
        <w:jc w:val="both"/>
        <w:rPr>
          <w:rFonts w:ascii="Times New Roman" w:hAnsi="Times New Roman"/>
          <w:sz w:val="28"/>
          <w:szCs w:val="28"/>
          <w:lang w:val="ru-RU"/>
        </w:rPr>
      </w:pPr>
      <w:r w:rsidRPr="007F4875">
        <w:rPr>
          <w:rFonts w:ascii="Times New Roman" w:hAnsi="Times New Roman"/>
          <w:sz w:val="28"/>
          <w:szCs w:val="28"/>
          <w:lang w:val="uk-UA"/>
        </w:rPr>
        <w:t xml:space="preserve">У нашій </w:t>
      </w:r>
      <w:r>
        <w:rPr>
          <w:rFonts w:ascii="Times New Roman" w:hAnsi="Times New Roman"/>
          <w:sz w:val="28"/>
          <w:szCs w:val="28"/>
          <w:lang w:val="uk-UA"/>
        </w:rPr>
        <w:t xml:space="preserve">роботі </w:t>
      </w:r>
      <w:r w:rsidRPr="007F4875">
        <w:rPr>
          <w:rFonts w:ascii="Times New Roman" w:hAnsi="Times New Roman"/>
          <w:sz w:val="28"/>
          <w:szCs w:val="28"/>
          <w:lang w:val="uk-UA"/>
        </w:rPr>
        <w:t>р</w:t>
      </w:r>
      <w:r>
        <w:rPr>
          <w:rFonts w:ascii="Times New Roman" w:hAnsi="Times New Roman"/>
          <w:sz w:val="28"/>
          <w:szCs w:val="28"/>
          <w:lang w:val="uk-UA"/>
        </w:rPr>
        <w:t>івень сформованості визначених</w:t>
      </w:r>
      <w:r w:rsidRPr="007F4875">
        <w:rPr>
          <w:rFonts w:ascii="Times New Roman" w:hAnsi="Times New Roman"/>
          <w:sz w:val="28"/>
          <w:szCs w:val="28"/>
          <w:lang w:val="uk-UA"/>
        </w:rPr>
        <w:t xml:space="preserve"> критеріїв та показників </w:t>
      </w:r>
      <w:r>
        <w:rPr>
          <w:rFonts w:ascii="Times New Roman" w:hAnsi="Times New Roman"/>
          <w:sz w:val="28"/>
          <w:szCs w:val="28"/>
          <w:lang w:val="uk-UA"/>
        </w:rPr>
        <w:t>комунікативної компетентності здобувачів ми перевірятимемо</w:t>
      </w:r>
      <w:r w:rsidRPr="007F4875">
        <w:rPr>
          <w:rFonts w:ascii="Times New Roman" w:hAnsi="Times New Roman"/>
          <w:sz w:val="28"/>
          <w:szCs w:val="28"/>
          <w:lang w:val="uk-UA"/>
        </w:rPr>
        <w:t xml:space="preserve"> за допомогою різних </w:t>
      </w:r>
      <w:r>
        <w:rPr>
          <w:rFonts w:ascii="Times New Roman" w:hAnsi="Times New Roman"/>
          <w:sz w:val="28"/>
          <w:szCs w:val="28"/>
          <w:lang w:val="uk-UA"/>
        </w:rPr>
        <w:t xml:space="preserve">підібраних </w:t>
      </w:r>
      <w:r w:rsidRPr="007F4875">
        <w:rPr>
          <w:rFonts w:ascii="Times New Roman" w:hAnsi="Times New Roman"/>
          <w:sz w:val="28"/>
          <w:szCs w:val="28"/>
          <w:lang w:val="uk-UA"/>
        </w:rPr>
        <w:t xml:space="preserve">методик, які </w:t>
      </w:r>
      <w:r>
        <w:rPr>
          <w:rFonts w:ascii="Times New Roman" w:hAnsi="Times New Roman"/>
          <w:sz w:val="28"/>
          <w:szCs w:val="28"/>
          <w:lang w:val="uk-UA"/>
        </w:rPr>
        <w:t>ураховують</w:t>
      </w:r>
      <w:r w:rsidRPr="007F4875">
        <w:rPr>
          <w:rFonts w:ascii="Times New Roman" w:hAnsi="Times New Roman"/>
          <w:sz w:val="28"/>
          <w:szCs w:val="28"/>
          <w:lang w:val="uk-UA"/>
        </w:rPr>
        <w:t xml:space="preserve"> </w:t>
      </w:r>
      <w:r>
        <w:rPr>
          <w:rFonts w:ascii="Times New Roman" w:hAnsi="Times New Roman"/>
          <w:sz w:val="28"/>
          <w:szCs w:val="28"/>
          <w:lang w:val="uk-UA"/>
        </w:rPr>
        <w:t>вікові особливості школярів, їх психофізіологічний стан, місце та час</w:t>
      </w:r>
      <w:r w:rsidRPr="007F4875">
        <w:rPr>
          <w:rFonts w:ascii="Times New Roman" w:hAnsi="Times New Roman"/>
          <w:sz w:val="28"/>
          <w:szCs w:val="28"/>
          <w:lang w:val="uk-UA"/>
        </w:rPr>
        <w:t xml:space="preserve"> обстеження. </w:t>
      </w:r>
      <w:r w:rsidRPr="007F4875">
        <w:rPr>
          <w:rFonts w:ascii="Times New Roman" w:hAnsi="Times New Roman"/>
          <w:sz w:val="28"/>
          <w:szCs w:val="28"/>
          <w:lang w:val="ru-RU"/>
        </w:rPr>
        <w:t>Зокрема ми будемо використовувати такі методики:</w:t>
      </w:r>
    </w:p>
    <w:p w:rsidR="00243490" w:rsidRPr="00243490" w:rsidRDefault="00243490" w:rsidP="00612863">
      <w:pPr>
        <w:pStyle w:val="a3"/>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П</w:t>
      </w:r>
      <w:r w:rsidRPr="00243490">
        <w:rPr>
          <w:rFonts w:ascii="Times New Roman" w:hAnsi="Times New Roman"/>
          <w:sz w:val="28"/>
          <w:szCs w:val="28"/>
          <w:lang w:val="ru-RU"/>
        </w:rPr>
        <w:t>оказник «</w:t>
      </w:r>
      <w:r w:rsidR="00A83A13">
        <w:rPr>
          <w:rFonts w:ascii="Times New Roman" w:hAnsi="Times New Roman"/>
          <w:sz w:val="28"/>
          <w:szCs w:val="28"/>
          <w:lang w:val="ru-RU"/>
        </w:rPr>
        <w:t xml:space="preserve">прагнення </w:t>
      </w:r>
      <w:r w:rsidRPr="00243490">
        <w:rPr>
          <w:rFonts w:ascii="Times New Roman" w:hAnsi="Times New Roman"/>
          <w:sz w:val="28"/>
          <w:szCs w:val="28"/>
          <w:lang w:val="ru-RU"/>
        </w:rPr>
        <w:t>дітей до міжособистіс</w:t>
      </w:r>
      <w:r w:rsidR="00D03717">
        <w:rPr>
          <w:rFonts w:ascii="Times New Roman" w:hAnsi="Times New Roman"/>
          <w:sz w:val="28"/>
          <w:szCs w:val="28"/>
          <w:lang w:val="ru-RU"/>
        </w:rPr>
        <w:t>ної взаємодії, цілеспрямованість</w:t>
      </w:r>
      <w:r w:rsidRPr="00243490">
        <w:rPr>
          <w:rFonts w:ascii="Times New Roman" w:hAnsi="Times New Roman"/>
          <w:sz w:val="28"/>
          <w:szCs w:val="28"/>
          <w:lang w:val="ru-RU"/>
        </w:rPr>
        <w:t xml:space="preserve"> у роботі з текстом» ми перевірятимемо за допомогою анкети </w:t>
      </w:r>
      <w:r w:rsidR="00714A2A">
        <w:rPr>
          <w:rFonts w:ascii="Times New Roman" w:hAnsi="Times New Roman"/>
          <w:sz w:val="28"/>
          <w:szCs w:val="28"/>
          <w:lang w:val="ru-RU"/>
        </w:rPr>
        <w:t>(с</w:t>
      </w:r>
      <w:r w:rsidR="00714A2A" w:rsidRPr="00714A2A">
        <w:rPr>
          <w:rFonts w:ascii="Times New Roman" w:hAnsi="Times New Roman"/>
          <w:sz w:val="28"/>
          <w:szCs w:val="28"/>
          <w:lang w:val="ru-RU"/>
        </w:rPr>
        <w:t>понукально-настановчий критерій</w:t>
      </w:r>
      <w:r w:rsidR="00714A2A">
        <w:rPr>
          <w:rFonts w:ascii="Times New Roman" w:hAnsi="Times New Roman"/>
          <w:sz w:val="28"/>
          <w:szCs w:val="28"/>
          <w:lang w:val="ru-RU"/>
        </w:rPr>
        <w:t>)</w:t>
      </w:r>
      <w:r w:rsidR="00714A2A" w:rsidRPr="00714A2A">
        <w:rPr>
          <w:rFonts w:ascii="Times New Roman" w:hAnsi="Times New Roman"/>
          <w:sz w:val="28"/>
          <w:szCs w:val="28"/>
          <w:lang w:val="ru-RU"/>
        </w:rPr>
        <w:t xml:space="preserve"> </w:t>
      </w:r>
      <w:r w:rsidRPr="00243490">
        <w:rPr>
          <w:rFonts w:ascii="Times New Roman" w:hAnsi="Times New Roman"/>
          <w:sz w:val="28"/>
          <w:szCs w:val="28"/>
          <w:lang w:val="ru-RU"/>
        </w:rPr>
        <w:t>(Додаток</w:t>
      </w:r>
      <w:r w:rsidR="00D03717">
        <w:rPr>
          <w:rFonts w:ascii="Times New Roman" w:hAnsi="Times New Roman"/>
          <w:sz w:val="28"/>
          <w:szCs w:val="28"/>
          <w:lang w:val="ru-RU"/>
        </w:rPr>
        <w:t xml:space="preserve"> </w:t>
      </w:r>
      <w:r w:rsidRPr="00243490">
        <w:rPr>
          <w:rFonts w:ascii="Times New Roman" w:hAnsi="Times New Roman"/>
          <w:sz w:val="28"/>
          <w:szCs w:val="28"/>
          <w:lang w:val="ru-RU"/>
        </w:rPr>
        <w:t>А).</w:t>
      </w:r>
    </w:p>
    <w:p w:rsidR="00CB41B3" w:rsidRPr="00243490" w:rsidRDefault="0001074C" w:rsidP="00612863">
      <w:pPr>
        <w:pStyle w:val="a3"/>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П</w:t>
      </w:r>
      <w:r w:rsidR="00AE4AA8">
        <w:rPr>
          <w:rFonts w:ascii="Times New Roman" w:hAnsi="Times New Roman"/>
          <w:sz w:val="28"/>
          <w:szCs w:val="28"/>
          <w:lang w:val="ru-RU"/>
        </w:rPr>
        <w:t>оказник</w:t>
      </w:r>
      <w:r w:rsidR="0071303F" w:rsidRPr="0071303F">
        <w:rPr>
          <w:rFonts w:ascii="Times New Roman" w:hAnsi="Times New Roman"/>
          <w:sz w:val="28"/>
          <w:szCs w:val="28"/>
          <w:lang w:val="ru-RU"/>
        </w:rPr>
        <w:t xml:space="preserve"> </w:t>
      </w:r>
      <w:r w:rsidR="00CB41B3">
        <w:rPr>
          <w:rFonts w:ascii="Times New Roman" w:hAnsi="Times New Roman"/>
          <w:sz w:val="28"/>
          <w:szCs w:val="28"/>
          <w:lang w:val="ru-RU"/>
        </w:rPr>
        <w:t>«</w:t>
      </w:r>
      <w:r w:rsidR="0071303F" w:rsidRPr="0071303F">
        <w:rPr>
          <w:rFonts w:ascii="Times New Roman" w:hAnsi="Times New Roman"/>
          <w:sz w:val="28"/>
          <w:szCs w:val="28"/>
          <w:lang w:val="ru-RU"/>
        </w:rPr>
        <w:t>поінформованість щодо дитячої художньої літератури; комунікативна обізнаність, поінформованість про виконання текстової діяльності</w:t>
      </w:r>
      <w:r w:rsidR="00CB41B3">
        <w:rPr>
          <w:rFonts w:ascii="Times New Roman" w:hAnsi="Times New Roman"/>
          <w:sz w:val="28"/>
          <w:szCs w:val="28"/>
          <w:lang w:val="ru-RU"/>
        </w:rPr>
        <w:t>»</w:t>
      </w:r>
      <w:r w:rsidR="00AE4AA8" w:rsidRPr="00AE4AA8">
        <w:rPr>
          <w:rFonts w:ascii="Times New Roman" w:hAnsi="Times New Roman"/>
          <w:sz w:val="28"/>
          <w:szCs w:val="28"/>
          <w:lang w:val="ru-RU"/>
        </w:rPr>
        <w:t xml:space="preserve"> </w:t>
      </w:r>
      <w:r w:rsidR="00CB41B3">
        <w:rPr>
          <w:rFonts w:ascii="Times New Roman" w:hAnsi="Times New Roman"/>
          <w:sz w:val="28"/>
          <w:szCs w:val="28"/>
          <w:lang w:val="ru-RU"/>
        </w:rPr>
        <w:t>- за допомогою розроблених дігностичних завдань (п</w:t>
      </w:r>
      <w:r w:rsidR="00AE4AA8" w:rsidRPr="0071303F">
        <w:rPr>
          <w:rFonts w:ascii="Times New Roman" w:hAnsi="Times New Roman"/>
          <w:sz w:val="28"/>
          <w:szCs w:val="28"/>
          <w:lang w:val="ru-RU"/>
        </w:rPr>
        <w:t>ізнавально-інформаційний критерій</w:t>
      </w:r>
      <w:r w:rsidR="001115BA">
        <w:rPr>
          <w:rFonts w:ascii="Times New Roman" w:hAnsi="Times New Roman"/>
          <w:sz w:val="28"/>
          <w:szCs w:val="28"/>
          <w:lang w:val="ru-RU"/>
        </w:rPr>
        <w:t>)</w:t>
      </w:r>
      <w:r w:rsidR="00CB41B3">
        <w:rPr>
          <w:rFonts w:ascii="Times New Roman" w:hAnsi="Times New Roman"/>
          <w:sz w:val="28"/>
          <w:szCs w:val="28"/>
          <w:lang w:val="ru-RU"/>
        </w:rPr>
        <w:t xml:space="preserve"> </w:t>
      </w:r>
      <w:r w:rsidR="00CB41B3" w:rsidRPr="00243490">
        <w:rPr>
          <w:rFonts w:ascii="Times New Roman" w:hAnsi="Times New Roman"/>
          <w:sz w:val="28"/>
          <w:szCs w:val="28"/>
          <w:lang w:val="ru-RU"/>
        </w:rPr>
        <w:t>(Додаток</w:t>
      </w:r>
      <w:r w:rsidR="00CB41B3">
        <w:rPr>
          <w:rFonts w:ascii="Times New Roman" w:hAnsi="Times New Roman"/>
          <w:sz w:val="28"/>
          <w:szCs w:val="28"/>
          <w:lang w:val="ru-RU"/>
        </w:rPr>
        <w:t xml:space="preserve"> Б</w:t>
      </w:r>
      <w:r w:rsidR="00CB41B3" w:rsidRPr="00243490">
        <w:rPr>
          <w:rFonts w:ascii="Times New Roman" w:hAnsi="Times New Roman"/>
          <w:sz w:val="28"/>
          <w:szCs w:val="28"/>
          <w:lang w:val="ru-RU"/>
        </w:rPr>
        <w:t>).</w:t>
      </w:r>
    </w:p>
    <w:p w:rsidR="00F70B53" w:rsidRPr="000248DE" w:rsidRDefault="00F70B53" w:rsidP="00612863">
      <w:pPr>
        <w:pStyle w:val="a3"/>
        <w:numPr>
          <w:ilvl w:val="0"/>
          <w:numId w:val="4"/>
        </w:numPr>
        <w:spacing w:line="360" w:lineRule="auto"/>
        <w:jc w:val="both"/>
        <w:rPr>
          <w:rFonts w:ascii="Times New Roman" w:hAnsi="Times New Roman"/>
          <w:sz w:val="28"/>
          <w:szCs w:val="28"/>
          <w:lang w:val="ru-RU"/>
        </w:rPr>
      </w:pPr>
      <w:r>
        <w:rPr>
          <w:rFonts w:ascii="Times New Roman" w:hAnsi="Times New Roman" w:cs="Times New Roman"/>
          <w:sz w:val="28"/>
          <w:szCs w:val="28"/>
          <w:lang w:val="uk-UA"/>
        </w:rPr>
        <w:lastRenderedPageBreak/>
        <w:t xml:space="preserve">Показник </w:t>
      </w:r>
      <w:r w:rsidR="00E73578">
        <w:rPr>
          <w:rFonts w:ascii="Times New Roman" w:hAnsi="Times New Roman" w:cs="Times New Roman"/>
          <w:sz w:val="28"/>
          <w:szCs w:val="28"/>
          <w:lang w:val="uk-UA"/>
        </w:rPr>
        <w:t>«</w:t>
      </w:r>
      <w:r w:rsidRPr="002879FC">
        <w:rPr>
          <w:rFonts w:ascii="Times New Roman" w:hAnsi="Times New Roman" w:cs="Times New Roman"/>
          <w:sz w:val="28"/>
          <w:szCs w:val="28"/>
          <w:lang w:val="uk-UA"/>
        </w:rPr>
        <w:t>словниковий запас здобувачів</w:t>
      </w:r>
      <w:r w:rsidR="00E73578">
        <w:rPr>
          <w:rFonts w:ascii="Times New Roman" w:hAnsi="Times New Roman" w:cs="Times New Roman"/>
          <w:sz w:val="28"/>
          <w:szCs w:val="28"/>
          <w:lang w:val="uk-UA"/>
        </w:rPr>
        <w:t>»</w:t>
      </w:r>
      <w:r w:rsidR="000248DE" w:rsidRPr="000248DE">
        <w:rPr>
          <w:rFonts w:ascii="Times New Roman" w:hAnsi="Times New Roman"/>
          <w:sz w:val="28"/>
          <w:szCs w:val="28"/>
          <w:lang w:val="ru-RU"/>
        </w:rPr>
        <w:t xml:space="preserve"> </w:t>
      </w:r>
      <w:r w:rsidR="00833442">
        <w:rPr>
          <w:rFonts w:ascii="Times New Roman" w:hAnsi="Times New Roman"/>
          <w:sz w:val="28"/>
          <w:szCs w:val="28"/>
          <w:lang w:val="ru-RU"/>
        </w:rPr>
        <w:t xml:space="preserve">- </w:t>
      </w:r>
      <w:r w:rsidR="00833442" w:rsidRPr="00833442">
        <w:rPr>
          <w:rFonts w:ascii="Times New Roman" w:hAnsi="Times New Roman"/>
          <w:sz w:val="28"/>
          <w:szCs w:val="28"/>
          <w:lang w:val="ru-RU"/>
        </w:rPr>
        <w:t xml:space="preserve">за допомогою розроблених дігностичних завдань </w:t>
      </w:r>
      <w:r w:rsidR="000248DE">
        <w:rPr>
          <w:rFonts w:ascii="Times New Roman" w:hAnsi="Times New Roman"/>
          <w:sz w:val="28"/>
          <w:szCs w:val="28"/>
          <w:lang w:val="ru-RU"/>
        </w:rPr>
        <w:t xml:space="preserve">(комунікативно-діяльнісний </w:t>
      </w:r>
      <w:r w:rsidR="000248DE" w:rsidRPr="0071303F">
        <w:rPr>
          <w:rFonts w:ascii="Times New Roman" w:hAnsi="Times New Roman"/>
          <w:sz w:val="28"/>
          <w:szCs w:val="28"/>
          <w:lang w:val="ru-RU"/>
        </w:rPr>
        <w:t>критерій</w:t>
      </w:r>
      <w:r w:rsidR="000248DE">
        <w:rPr>
          <w:rFonts w:ascii="Times New Roman" w:hAnsi="Times New Roman"/>
          <w:sz w:val="28"/>
          <w:szCs w:val="28"/>
          <w:lang w:val="ru-RU"/>
        </w:rPr>
        <w:t xml:space="preserve">). </w:t>
      </w:r>
      <w:r w:rsidR="000248DE" w:rsidRPr="00243490">
        <w:rPr>
          <w:rFonts w:ascii="Times New Roman" w:hAnsi="Times New Roman"/>
          <w:sz w:val="28"/>
          <w:szCs w:val="28"/>
          <w:lang w:val="ru-RU"/>
        </w:rPr>
        <w:t>(Додаток</w:t>
      </w:r>
      <w:r w:rsidR="000248DE">
        <w:rPr>
          <w:rFonts w:ascii="Times New Roman" w:hAnsi="Times New Roman"/>
          <w:sz w:val="28"/>
          <w:szCs w:val="28"/>
          <w:lang w:val="ru-RU"/>
        </w:rPr>
        <w:t xml:space="preserve"> В)</w:t>
      </w:r>
      <w:r w:rsidR="00290A7F">
        <w:rPr>
          <w:rFonts w:ascii="Times New Roman" w:hAnsi="Times New Roman" w:cs="Times New Roman"/>
          <w:sz w:val="28"/>
          <w:szCs w:val="28"/>
          <w:lang w:val="uk-UA"/>
        </w:rPr>
        <w:t xml:space="preserve">. </w:t>
      </w:r>
      <w:r w:rsidRPr="000248DE">
        <w:rPr>
          <w:rFonts w:ascii="Times New Roman" w:hAnsi="Times New Roman" w:cs="Times New Roman"/>
          <w:sz w:val="28"/>
          <w:szCs w:val="28"/>
          <w:lang w:val="uk-UA"/>
        </w:rPr>
        <w:t xml:space="preserve"> </w:t>
      </w:r>
    </w:p>
    <w:p w:rsidR="00F70B53" w:rsidRPr="00351FFA" w:rsidRDefault="00F70B53" w:rsidP="00612863">
      <w:pPr>
        <w:pStyle w:val="a3"/>
        <w:numPr>
          <w:ilvl w:val="0"/>
          <w:numId w:val="4"/>
        </w:numPr>
        <w:spacing w:line="360" w:lineRule="auto"/>
        <w:jc w:val="both"/>
        <w:rPr>
          <w:rFonts w:ascii="Times New Roman" w:hAnsi="Times New Roman" w:cs="Times New Roman"/>
          <w:sz w:val="28"/>
          <w:szCs w:val="28"/>
          <w:lang w:val="uk-UA"/>
        </w:rPr>
      </w:pPr>
      <w:r w:rsidRPr="00351FFA">
        <w:rPr>
          <w:rFonts w:ascii="Times New Roman" w:hAnsi="Times New Roman" w:cs="Times New Roman"/>
          <w:sz w:val="28"/>
          <w:szCs w:val="28"/>
          <w:lang w:val="ru-RU"/>
        </w:rPr>
        <w:t xml:space="preserve">Показник </w:t>
      </w:r>
      <w:r w:rsidR="00E73578" w:rsidRPr="00351FFA">
        <w:rPr>
          <w:rFonts w:ascii="Times New Roman" w:hAnsi="Times New Roman" w:cs="Times New Roman"/>
          <w:sz w:val="28"/>
          <w:szCs w:val="28"/>
          <w:lang w:val="ru-RU"/>
        </w:rPr>
        <w:t>«</w:t>
      </w:r>
      <w:r w:rsidRPr="00351FFA">
        <w:rPr>
          <w:rFonts w:ascii="Times New Roman" w:hAnsi="Times New Roman" w:cs="Times New Roman"/>
          <w:sz w:val="28"/>
          <w:szCs w:val="28"/>
          <w:lang w:val="uk-UA"/>
        </w:rPr>
        <w:t xml:space="preserve">уміння </w:t>
      </w:r>
      <w:r w:rsidR="0001074C" w:rsidRPr="00351FFA">
        <w:rPr>
          <w:rFonts w:ascii="Times New Roman" w:hAnsi="Times New Roman" w:cs="Times New Roman"/>
          <w:sz w:val="28"/>
          <w:szCs w:val="28"/>
          <w:lang w:val="uk-UA"/>
        </w:rPr>
        <w:t>комунікації»</w:t>
      </w:r>
      <w:r w:rsidR="0001074C" w:rsidRPr="0001074C">
        <w:rPr>
          <w:rFonts w:ascii="Times New Roman" w:hAnsi="Times New Roman" w:cs="Times New Roman"/>
          <w:sz w:val="28"/>
          <w:szCs w:val="28"/>
          <w:lang w:val="uk-UA"/>
        </w:rPr>
        <w:t xml:space="preserve"> </w:t>
      </w:r>
      <w:r w:rsidR="007F3EC4">
        <w:rPr>
          <w:rFonts w:ascii="Times New Roman" w:hAnsi="Times New Roman" w:cs="Times New Roman"/>
          <w:sz w:val="28"/>
          <w:szCs w:val="28"/>
          <w:lang w:val="uk-UA"/>
        </w:rPr>
        <w:t>(</w:t>
      </w:r>
      <w:r w:rsidR="007F3EC4" w:rsidRPr="007F3EC4">
        <w:rPr>
          <w:rFonts w:ascii="Times New Roman" w:hAnsi="Times New Roman" w:cs="Times New Roman"/>
          <w:sz w:val="28"/>
          <w:szCs w:val="28"/>
          <w:lang w:val="uk-UA"/>
        </w:rPr>
        <w:t xml:space="preserve">застосування власних знань та читацького досвіду на практиці, </w:t>
      </w:r>
      <w:r w:rsidR="007F3EC4">
        <w:rPr>
          <w:rFonts w:ascii="Times New Roman" w:hAnsi="Times New Roman" w:cs="Times New Roman"/>
          <w:sz w:val="28"/>
          <w:szCs w:val="28"/>
          <w:lang w:val="uk-UA"/>
        </w:rPr>
        <w:t xml:space="preserve">здатність </w:t>
      </w:r>
      <w:r w:rsidR="007F3EC4" w:rsidRPr="007F3EC4">
        <w:rPr>
          <w:rFonts w:ascii="Times New Roman" w:hAnsi="Times New Roman" w:cs="Times New Roman"/>
          <w:sz w:val="28"/>
          <w:szCs w:val="28"/>
          <w:lang w:val="uk-UA"/>
        </w:rPr>
        <w:t>до вільного висловлювання власних поглядів на прочитаний тві</w:t>
      </w:r>
      <w:r w:rsidR="007F3EC4">
        <w:rPr>
          <w:rFonts w:ascii="Times New Roman" w:hAnsi="Times New Roman" w:cs="Times New Roman"/>
          <w:sz w:val="28"/>
          <w:szCs w:val="28"/>
          <w:lang w:val="uk-UA"/>
        </w:rPr>
        <w:t xml:space="preserve">р) </w:t>
      </w:r>
      <w:r w:rsidR="0001074C">
        <w:rPr>
          <w:rFonts w:ascii="Times New Roman" w:hAnsi="Times New Roman" w:cs="Times New Roman"/>
          <w:sz w:val="28"/>
          <w:szCs w:val="28"/>
          <w:lang w:val="uk-UA"/>
        </w:rPr>
        <w:t xml:space="preserve">- </w:t>
      </w:r>
      <w:r w:rsidR="0001074C" w:rsidRPr="00833442">
        <w:rPr>
          <w:rFonts w:ascii="Times New Roman" w:hAnsi="Times New Roman" w:cs="Times New Roman"/>
          <w:sz w:val="28"/>
          <w:szCs w:val="28"/>
          <w:lang w:val="uk-UA"/>
        </w:rPr>
        <w:t>за допомогою розроблених дігностичних завдань</w:t>
      </w:r>
      <w:r w:rsidR="0001074C">
        <w:rPr>
          <w:rFonts w:ascii="Times New Roman" w:hAnsi="Times New Roman" w:cs="Times New Roman"/>
          <w:sz w:val="28"/>
          <w:szCs w:val="28"/>
          <w:lang w:val="uk-UA"/>
        </w:rPr>
        <w:t xml:space="preserve"> </w:t>
      </w:r>
      <w:r w:rsidR="0001074C">
        <w:rPr>
          <w:rFonts w:ascii="Times New Roman" w:hAnsi="Times New Roman"/>
          <w:sz w:val="28"/>
          <w:szCs w:val="28"/>
          <w:lang w:val="ru-RU"/>
        </w:rPr>
        <w:t xml:space="preserve">(комунікативно-діяльнісний </w:t>
      </w:r>
      <w:r w:rsidR="0001074C" w:rsidRPr="0071303F">
        <w:rPr>
          <w:rFonts w:ascii="Times New Roman" w:hAnsi="Times New Roman"/>
          <w:sz w:val="28"/>
          <w:szCs w:val="28"/>
          <w:lang w:val="ru-RU"/>
        </w:rPr>
        <w:t>критерій</w:t>
      </w:r>
      <w:r w:rsidR="0001074C">
        <w:rPr>
          <w:rFonts w:ascii="Times New Roman" w:hAnsi="Times New Roman"/>
          <w:sz w:val="28"/>
          <w:szCs w:val="28"/>
          <w:lang w:val="ru-RU"/>
        </w:rPr>
        <w:t>)</w:t>
      </w:r>
      <w:r w:rsidR="0001074C" w:rsidRPr="00351FFA">
        <w:rPr>
          <w:rFonts w:ascii="Times New Roman" w:hAnsi="Times New Roman" w:cs="Times New Roman"/>
          <w:sz w:val="28"/>
          <w:szCs w:val="28"/>
          <w:lang w:val="uk-UA"/>
        </w:rPr>
        <w:t xml:space="preserve"> (</w:t>
      </w:r>
      <w:r w:rsidR="00351FFA">
        <w:rPr>
          <w:rFonts w:ascii="Times New Roman" w:hAnsi="Times New Roman" w:cs="Times New Roman"/>
          <w:sz w:val="28"/>
          <w:szCs w:val="28"/>
          <w:lang w:val="uk-UA"/>
        </w:rPr>
        <w:t>Додаток Д</w:t>
      </w:r>
      <w:r w:rsidR="00351FFA" w:rsidRPr="00351FFA">
        <w:rPr>
          <w:rFonts w:ascii="Times New Roman" w:hAnsi="Times New Roman" w:cs="Times New Roman"/>
          <w:sz w:val="28"/>
          <w:szCs w:val="28"/>
          <w:lang w:val="uk-UA"/>
        </w:rPr>
        <w:t xml:space="preserve">).  </w:t>
      </w:r>
    </w:p>
    <w:p w:rsidR="00687AA6" w:rsidRPr="007F4B93" w:rsidRDefault="00687AA6" w:rsidP="00612863">
      <w:pPr>
        <w:pStyle w:val="a3"/>
        <w:numPr>
          <w:ilvl w:val="0"/>
          <w:numId w:val="4"/>
        </w:numPr>
        <w:spacing w:line="360" w:lineRule="auto"/>
        <w:jc w:val="both"/>
        <w:rPr>
          <w:rFonts w:ascii="Times New Roman" w:hAnsi="Times New Roman"/>
          <w:sz w:val="28"/>
          <w:szCs w:val="28"/>
          <w:lang w:val="ru-RU"/>
        </w:rPr>
      </w:pPr>
      <w:r>
        <w:rPr>
          <w:rFonts w:ascii="Times New Roman" w:hAnsi="Times New Roman" w:cs="Times New Roman"/>
          <w:sz w:val="28"/>
          <w:szCs w:val="28"/>
          <w:lang w:val="uk-UA"/>
        </w:rPr>
        <w:t>Показник «</w:t>
      </w:r>
      <w:r w:rsidR="00F70B53">
        <w:rPr>
          <w:rFonts w:ascii="Times New Roman" w:hAnsi="Times New Roman" w:cs="Times New Roman"/>
          <w:sz w:val="28"/>
          <w:szCs w:val="28"/>
          <w:lang w:val="uk-UA"/>
        </w:rPr>
        <w:t xml:space="preserve">здатність до </w:t>
      </w:r>
      <w:r w:rsidR="00F70B53" w:rsidRPr="00BC60F4">
        <w:rPr>
          <w:rFonts w:ascii="Times New Roman" w:hAnsi="Times New Roman" w:cs="Times New Roman"/>
          <w:sz w:val="28"/>
          <w:szCs w:val="28"/>
          <w:lang w:val="uk-UA"/>
        </w:rPr>
        <w:t>сп</w:t>
      </w:r>
      <w:r>
        <w:rPr>
          <w:rFonts w:ascii="Times New Roman" w:hAnsi="Times New Roman" w:cs="Times New Roman"/>
          <w:sz w:val="28"/>
          <w:szCs w:val="28"/>
          <w:lang w:val="uk-UA"/>
        </w:rPr>
        <w:t xml:space="preserve">риймання змісту творів» - </w:t>
      </w:r>
      <w:r>
        <w:rPr>
          <w:rFonts w:ascii="Times New Roman" w:hAnsi="Times New Roman"/>
          <w:sz w:val="28"/>
          <w:szCs w:val="28"/>
          <w:lang w:val="ru-RU"/>
        </w:rPr>
        <w:t xml:space="preserve">за допомогою розроблених дігностичних завдань (комунікативно-діяльнісний </w:t>
      </w:r>
      <w:r w:rsidRPr="0071303F">
        <w:rPr>
          <w:rFonts w:ascii="Times New Roman" w:hAnsi="Times New Roman"/>
          <w:sz w:val="28"/>
          <w:szCs w:val="28"/>
          <w:lang w:val="ru-RU"/>
        </w:rPr>
        <w:t>критерій</w:t>
      </w:r>
      <w:r>
        <w:rPr>
          <w:rFonts w:ascii="Times New Roman" w:hAnsi="Times New Roman"/>
          <w:sz w:val="28"/>
          <w:szCs w:val="28"/>
          <w:lang w:val="ru-RU"/>
        </w:rPr>
        <w:t xml:space="preserve">). </w:t>
      </w:r>
      <w:r w:rsidRPr="00243490">
        <w:rPr>
          <w:rFonts w:ascii="Times New Roman" w:hAnsi="Times New Roman"/>
          <w:sz w:val="28"/>
          <w:szCs w:val="28"/>
          <w:lang w:val="ru-RU"/>
        </w:rPr>
        <w:t>(Додаток</w:t>
      </w:r>
      <w:r>
        <w:rPr>
          <w:rFonts w:ascii="Times New Roman" w:hAnsi="Times New Roman"/>
          <w:sz w:val="28"/>
          <w:szCs w:val="28"/>
          <w:lang w:val="ru-RU"/>
        </w:rPr>
        <w:t xml:space="preserve"> </w:t>
      </w:r>
      <w:r w:rsidR="00351FFA">
        <w:rPr>
          <w:rFonts w:ascii="Times New Roman" w:hAnsi="Times New Roman"/>
          <w:sz w:val="28"/>
          <w:szCs w:val="28"/>
          <w:lang w:val="ru-RU"/>
        </w:rPr>
        <w:t>Е</w:t>
      </w:r>
      <w:r w:rsidR="00DF1629">
        <w:rPr>
          <w:rFonts w:ascii="Times New Roman" w:hAnsi="Times New Roman"/>
          <w:sz w:val="28"/>
          <w:szCs w:val="28"/>
          <w:lang w:val="ru-RU"/>
        </w:rPr>
        <w:t>)</w:t>
      </w:r>
      <w:r w:rsidR="00F70B53" w:rsidRPr="00687AA6">
        <w:rPr>
          <w:rFonts w:ascii="Times New Roman" w:hAnsi="Times New Roman" w:cs="Times New Roman"/>
          <w:sz w:val="28"/>
          <w:szCs w:val="28"/>
          <w:lang w:val="uk-UA"/>
        </w:rPr>
        <w:t xml:space="preserve">; </w:t>
      </w:r>
    </w:p>
    <w:p w:rsidR="00E73578" w:rsidRPr="00ED73C7" w:rsidRDefault="00E73578" w:rsidP="00612863">
      <w:pPr>
        <w:pStyle w:val="a3"/>
        <w:numPr>
          <w:ilvl w:val="0"/>
          <w:numId w:val="4"/>
        </w:numPr>
        <w:spacing w:line="360" w:lineRule="auto"/>
        <w:jc w:val="both"/>
        <w:rPr>
          <w:rFonts w:ascii="Times New Roman" w:hAnsi="Times New Roman"/>
          <w:sz w:val="28"/>
          <w:szCs w:val="28"/>
          <w:lang w:val="ru-RU"/>
        </w:rPr>
      </w:pPr>
      <w:r w:rsidRPr="007F4B93">
        <w:rPr>
          <w:rFonts w:ascii="Times New Roman" w:hAnsi="Times New Roman" w:cs="Times New Roman"/>
          <w:sz w:val="28"/>
          <w:szCs w:val="28"/>
          <w:lang w:val="uk-UA"/>
        </w:rPr>
        <w:t>Показник «</w:t>
      </w:r>
      <w:r w:rsidR="00F70B53" w:rsidRPr="007F4B93">
        <w:rPr>
          <w:rFonts w:ascii="Times New Roman" w:hAnsi="Times New Roman" w:cs="Times New Roman"/>
          <w:sz w:val="28"/>
          <w:szCs w:val="28"/>
          <w:lang w:val="uk-UA"/>
        </w:rPr>
        <w:t>творчість у продукуванні різнотипних різножанрових та різностильових текстів  з урахуванням мети</w:t>
      </w:r>
      <w:r w:rsidR="007F4B93">
        <w:rPr>
          <w:rFonts w:ascii="Times New Roman" w:hAnsi="Times New Roman" w:cs="Times New Roman"/>
          <w:sz w:val="28"/>
          <w:szCs w:val="28"/>
          <w:lang w:val="uk-UA"/>
        </w:rPr>
        <w:t xml:space="preserve">» - </w:t>
      </w:r>
      <w:r w:rsidR="00F70B53" w:rsidRPr="007F4B93">
        <w:rPr>
          <w:rFonts w:ascii="Times New Roman" w:hAnsi="Times New Roman" w:cs="Times New Roman"/>
          <w:sz w:val="28"/>
          <w:szCs w:val="28"/>
          <w:lang w:val="uk-UA"/>
        </w:rPr>
        <w:t xml:space="preserve"> </w:t>
      </w:r>
      <w:r w:rsidR="00833442" w:rsidRPr="00833442">
        <w:rPr>
          <w:rFonts w:ascii="Times New Roman" w:hAnsi="Times New Roman" w:cs="Times New Roman"/>
          <w:sz w:val="28"/>
          <w:szCs w:val="28"/>
          <w:lang w:val="uk-UA"/>
        </w:rPr>
        <w:t>за допомогою розроблених дігностичних завдань</w:t>
      </w:r>
      <w:r w:rsidR="00DF1629">
        <w:rPr>
          <w:rFonts w:ascii="Times New Roman" w:hAnsi="Times New Roman" w:cs="Times New Roman"/>
          <w:sz w:val="28"/>
          <w:szCs w:val="28"/>
          <w:lang w:val="uk-UA"/>
        </w:rPr>
        <w:t xml:space="preserve"> </w:t>
      </w:r>
      <w:r w:rsidR="005B5FA8">
        <w:rPr>
          <w:rFonts w:ascii="Times New Roman" w:hAnsi="Times New Roman"/>
          <w:sz w:val="28"/>
          <w:szCs w:val="28"/>
          <w:lang w:val="ru-RU"/>
        </w:rPr>
        <w:t xml:space="preserve">(комунікативно-діяльнісний </w:t>
      </w:r>
      <w:r w:rsidR="005B5FA8" w:rsidRPr="0071303F">
        <w:rPr>
          <w:rFonts w:ascii="Times New Roman" w:hAnsi="Times New Roman"/>
          <w:sz w:val="28"/>
          <w:szCs w:val="28"/>
          <w:lang w:val="ru-RU"/>
        </w:rPr>
        <w:t>критерій</w:t>
      </w:r>
      <w:r w:rsidR="005B5FA8">
        <w:rPr>
          <w:rFonts w:ascii="Times New Roman" w:hAnsi="Times New Roman"/>
          <w:sz w:val="28"/>
          <w:szCs w:val="28"/>
          <w:lang w:val="ru-RU"/>
        </w:rPr>
        <w:t>)</w:t>
      </w:r>
      <w:r w:rsidR="005B5FA8">
        <w:rPr>
          <w:rFonts w:ascii="Times New Roman" w:hAnsi="Times New Roman" w:cs="Times New Roman"/>
          <w:sz w:val="28"/>
          <w:szCs w:val="28"/>
          <w:lang w:val="uk-UA"/>
        </w:rPr>
        <w:t xml:space="preserve"> </w:t>
      </w:r>
      <w:r w:rsidR="00DF1629">
        <w:rPr>
          <w:rFonts w:ascii="Times New Roman" w:hAnsi="Times New Roman" w:cs="Times New Roman"/>
          <w:sz w:val="28"/>
          <w:szCs w:val="28"/>
          <w:lang w:val="uk-UA"/>
        </w:rPr>
        <w:t xml:space="preserve">(Додаток Є). </w:t>
      </w:r>
    </w:p>
    <w:p w:rsidR="00ED73C7" w:rsidRPr="007F4B93" w:rsidRDefault="00ED73C7" w:rsidP="00ED73C7">
      <w:pPr>
        <w:pStyle w:val="a3"/>
        <w:spacing w:line="360" w:lineRule="auto"/>
        <w:ind w:left="1204"/>
        <w:jc w:val="both"/>
        <w:rPr>
          <w:rFonts w:ascii="Times New Roman" w:hAnsi="Times New Roman"/>
          <w:sz w:val="28"/>
          <w:szCs w:val="28"/>
          <w:lang w:val="ru-RU"/>
        </w:rPr>
      </w:pPr>
    </w:p>
    <w:p w:rsidR="00C5732B" w:rsidRPr="00E73578" w:rsidRDefault="00C5732B" w:rsidP="00E73578">
      <w:pPr>
        <w:spacing w:line="360" w:lineRule="auto"/>
        <w:ind w:firstLine="709"/>
        <w:jc w:val="both"/>
        <w:rPr>
          <w:rFonts w:ascii="Times New Roman" w:hAnsi="Times New Roman"/>
          <w:b/>
          <w:sz w:val="28"/>
          <w:szCs w:val="28"/>
          <w:lang w:val="uk-UA"/>
        </w:rPr>
      </w:pPr>
      <w:r w:rsidRPr="00E73578">
        <w:rPr>
          <w:rFonts w:ascii="Times New Roman" w:hAnsi="Times New Roman"/>
          <w:b/>
          <w:sz w:val="28"/>
          <w:szCs w:val="28"/>
          <w:lang w:val="uk-UA"/>
        </w:rPr>
        <w:t xml:space="preserve">2.2. Діагностика сформованості комунікативної компетентності    учнів початкових класів </w:t>
      </w:r>
    </w:p>
    <w:p w:rsidR="00F4478F" w:rsidRDefault="00F4478F" w:rsidP="00F4478F">
      <w:pPr>
        <w:spacing w:line="360" w:lineRule="auto"/>
        <w:ind w:firstLine="709"/>
        <w:jc w:val="both"/>
        <w:rPr>
          <w:rFonts w:ascii="Times New Roman" w:hAnsi="Times New Roman"/>
          <w:sz w:val="28"/>
          <w:szCs w:val="28"/>
          <w:lang w:val="uk-UA"/>
        </w:rPr>
      </w:pPr>
      <w:r w:rsidRPr="00F4478F">
        <w:rPr>
          <w:rFonts w:ascii="Times New Roman" w:hAnsi="Times New Roman"/>
          <w:sz w:val="28"/>
          <w:szCs w:val="28"/>
          <w:lang w:val="uk-UA"/>
        </w:rPr>
        <w:t>Констатувальний експеримент проходив на базі школи-гімназії № 2 м. Ніжина Чернігівської області. Загальна кількість здобувачів, задія</w:t>
      </w:r>
      <w:r w:rsidR="00DA35F6">
        <w:rPr>
          <w:rFonts w:ascii="Times New Roman" w:hAnsi="Times New Roman"/>
          <w:sz w:val="28"/>
          <w:szCs w:val="28"/>
          <w:lang w:val="uk-UA"/>
        </w:rPr>
        <w:t>них у експерименті – 62 особи: 4-А (КГ) та 4</w:t>
      </w:r>
      <w:r w:rsidRPr="00F4478F">
        <w:rPr>
          <w:rFonts w:ascii="Times New Roman" w:hAnsi="Times New Roman"/>
          <w:sz w:val="28"/>
          <w:szCs w:val="28"/>
          <w:lang w:val="uk-UA"/>
        </w:rPr>
        <w:t xml:space="preserve">-Б (ЕГ) класи – по 31 чол. у кожному класі.   </w:t>
      </w:r>
    </w:p>
    <w:p w:rsidR="00E6581F" w:rsidRDefault="00DA35F6" w:rsidP="002A735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До виокремлених нами</w:t>
      </w:r>
      <w:r w:rsidR="00E6581F" w:rsidRPr="00E6581F">
        <w:rPr>
          <w:rFonts w:ascii="Times New Roman" w:hAnsi="Times New Roman"/>
          <w:sz w:val="28"/>
          <w:szCs w:val="28"/>
          <w:lang w:val="uk-UA"/>
        </w:rPr>
        <w:t xml:space="preserve"> показників комунікативної компетентності    </w:t>
      </w:r>
      <w:r w:rsidR="00E6581F">
        <w:rPr>
          <w:rFonts w:ascii="Times New Roman" w:hAnsi="Times New Roman"/>
          <w:sz w:val="28"/>
          <w:szCs w:val="28"/>
          <w:lang w:val="uk-UA"/>
        </w:rPr>
        <w:t>нами було розроблено діагностичні</w:t>
      </w:r>
      <w:r w:rsidR="002A735B">
        <w:rPr>
          <w:rFonts w:ascii="Times New Roman" w:hAnsi="Times New Roman"/>
          <w:sz w:val="28"/>
          <w:szCs w:val="28"/>
          <w:lang w:val="uk-UA"/>
        </w:rPr>
        <w:t xml:space="preserve"> завдання з опертям на ідеї Г.Подановської. </w:t>
      </w:r>
    </w:p>
    <w:p w:rsidR="00AB3293" w:rsidRDefault="00AB3293" w:rsidP="002A735B">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П</w:t>
      </w:r>
      <w:r w:rsidRPr="00243490">
        <w:rPr>
          <w:rFonts w:ascii="Times New Roman" w:hAnsi="Times New Roman"/>
          <w:sz w:val="28"/>
          <w:szCs w:val="28"/>
          <w:lang w:val="ru-RU"/>
        </w:rPr>
        <w:t>оказник «</w:t>
      </w:r>
      <w:r>
        <w:rPr>
          <w:rFonts w:ascii="Times New Roman" w:hAnsi="Times New Roman"/>
          <w:sz w:val="28"/>
          <w:szCs w:val="28"/>
          <w:lang w:val="ru-RU"/>
        </w:rPr>
        <w:t xml:space="preserve">прагнення </w:t>
      </w:r>
      <w:r w:rsidRPr="00243490">
        <w:rPr>
          <w:rFonts w:ascii="Times New Roman" w:hAnsi="Times New Roman"/>
          <w:sz w:val="28"/>
          <w:szCs w:val="28"/>
          <w:lang w:val="ru-RU"/>
        </w:rPr>
        <w:t>дітей до міжособистіс</w:t>
      </w:r>
      <w:r>
        <w:rPr>
          <w:rFonts w:ascii="Times New Roman" w:hAnsi="Times New Roman"/>
          <w:sz w:val="28"/>
          <w:szCs w:val="28"/>
          <w:lang w:val="ru-RU"/>
        </w:rPr>
        <w:t>ної взаємодії, цілеспрямованість</w:t>
      </w:r>
      <w:r w:rsidRPr="00243490">
        <w:rPr>
          <w:rFonts w:ascii="Times New Roman" w:hAnsi="Times New Roman"/>
          <w:sz w:val="28"/>
          <w:szCs w:val="28"/>
          <w:lang w:val="ru-RU"/>
        </w:rPr>
        <w:t xml:space="preserve"> у роботі з текстом» </w:t>
      </w:r>
      <w:r>
        <w:rPr>
          <w:rFonts w:ascii="Times New Roman" w:hAnsi="Times New Roman"/>
          <w:sz w:val="28"/>
          <w:szCs w:val="28"/>
          <w:lang w:val="ru-RU"/>
        </w:rPr>
        <w:t>спонукально-настановчого критерію</w:t>
      </w:r>
      <w:r w:rsidRPr="00243490">
        <w:rPr>
          <w:rFonts w:ascii="Times New Roman" w:hAnsi="Times New Roman"/>
          <w:sz w:val="28"/>
          <w:szCs w:val="28"/>
          <w:lang w:val="ru-RU"/>
        </w:rPr>
        <w:t xml:space="preserve"> </w:t>
      </w:r>
      <w:r>
        <w:rPr>
          <w:rFonts w:ascii="Times New Roman" w:hAnsi="Times New Roman"/>
          <w:sz w:val="28"/>
          <w:szCs w:val="28"/>
          <w:lang w:val="ru-RU"/>
        </w:rPr>
        <w:t>ми перевіряли</w:t>
      </w:r>
      <w:r w:rsidRPr="00243490">
        <w:rPr>
          <w:rFonts w:ascii="Times New Roman" w:hAnsi="Times New Roman"/>
          <w:sz w:val="28"/>
          <w:szCs w:val="28"/>
          <w:lang w:val="ru-RU"/>
        </w:rPr>
        <w:t xml:space="preserve"> за допомогою анкети </w:t>
      </w:r>
      <w:r w:rsidR="00DA35F6">
        <w:rPr>
          <w:rFonts w:ascii="Times New Roman" w:hAnsi="Times New Roman"/>
          <w:sz w:val="28"/>
          <w:szCs w:val="28"/>
          <w:lang w:val="ru-RU"/>
        </w:rPr>
        <w:t>[40</w:t>
      </w:r>
      <w:r w:rsidR="00E27131">
        <w:rPr>
          <w:rFonts w:ascii="Times New Roman" w:hAnsi="Times New Roman"/>
          <w:sz w:val="28"/>
          <w:szCs w:val="28"/>
          <w:lang w:val="ru-RU"/>
        </w:rPr>
        <w:t>, с. 92</w:t>
      </w:r>
      <w:r w:rsidR="00E27131" w:rsidRPr="00E27131">
        <w:rPr>
          <w:rFonts w:ascii="Times New Roman" w:hAnsi="Times New Roman"/>
          <w:sz w:val="28"/>
          <w:szCs w:val="28"/>
          <w:lang w:val="ru-RU"/>
        </w:rPr>
        <w:t>].</w:t>
      </w:r>
      <w:r w:rsidR="00E27131">
        <w:rPr>
          <w:rFonts w:ascii="Times New Roman" w:hAnsi="Times New Roman"/>
          <w:sz w:val="28"/>
          <w:szCs w:val="28"/>
          <w:lang w:val="ru-RU"/>
        </w:rPr>
        <w:t xml:space="preserve"> (Додаток А). </w:t>
      </w:r>
    </w:p>
    <w:p w:rsidR="00737B7A" w:rsidRDefault="00737B7A" w:rsidP="00840150">
      <w:pPr>
        <w:autoSpaceDE w:val="0"/>
        <w:autoSpaceDN w:val="0"/>
        <w:adjustRightInd w:val="0"/>
        <w:spacing w:line="360" w:lineRule="auto"/>
        <w:ind w:firstLine="709"/>
        <w:jc w:val="both"/>
        <w:rPr>
          <w:rFonts w:ascii="Times New Roman" w:hAnsi="Times New Roman" w:cs="Times New Roman"/>
          <w:sz w:val="28"/>
          <w:szCs w:val="28"/>
          <w:lang w:val="ru-RU"/>
        </w:rPr>
      </w:pPr>
      <w:r w:rsidRPr="00840150">
        <w:rPr>
          <w:rFonts w:ascii="Times New Roman" w:hAnsi="Times New Roman" w:cs="Times New Roman"/>
          <w:sz w:val="28"/>
          <w:szCs w:val="28"/>
          <w:lang w:val="ru-RU"/>
        </w:rPr>
        <w:t xml:space="preserve">Аналіз </w:t>
      </w:r>
      <w:r w:rsidR="00840150" w:rsidRPr="00840150">
        <w:rPr>
          <w:rFonts w:ascii="Times New Roman" w:hAnsi="Times New Roman" w:cs="Times New Roman"/>
          <w:sz w:val="28"/>
          <w:szCs w:val="28"/>
          <w:lang w:val="ru-RU"/>
        </w:rPr>
        <w:t xml:space="preserve">результатів </w:t>
      </w:r>
      <w:r w:rsidRPr="00840150">
        <w:rPr>
          <w:rFonts w:ascii="Times New Roman" w:hAnsi="Times New Roman" w:cs="Times New Roman"/>
          <w:sz w:val="28"/>
          <w:szCs w:val="28"/>
          <w:lang w:val="ru-RU"/>
        </w:rPr>
        <w:t xml:space="preserve">анкетування </w:t>
      </w:r>
      <w:r w:rsidR="00840150" w:rsidRPr="00840150">
        <w:rPr>
          <w:rFonts w:ascii="Times New Roman" w:hAnsi="Times New Roman" w:cs="Times New Roman"/>
          <w:sz w:val="28"/>
          <w:szCs w:val="28"/>
          <w:lang w:val="ru-RU"/>
        </w:rPr>
        <w:t>школярів</w:t>
      </w:r>
      <w:r w:rsidRPr="00840150">
        <w:rPr>
          <w:rFonts w:ascii="Times New Roman" w:hAnsi="Times New Roman" w:cs="Times New Roman"/>
          <w:sz w:val="28"/>
          <w:szCs w:val="28"/>
          <w:lang w:val="ru-RU"/>
        </w:rPr>
        <w:t xml:space="preserve"> </w:t>
      </w:r>
      <w:r w:rsidR="00840150" w:rsidRPr="00840150">
        <w:rPr>
          <w:rFonts w:ascii="Times New Roman" w:hAnsi="Times New Roman" w:cs="Times New Roman"/>
          <w:sz w:val="28"/>
          <w:szCs w:val="28"/>
          <w:lang w:val="ru-RU"/>
        </w:rPr>
        <w:t>уможливив</w:t>
      </w:r>
      <w:r w:rsidRPr="00840150">
        <w:rPr>
          <w:rFonts w:ascii="Times New Roman" w:hAnsi="Times New Roman" w:cs="Times New Roman"/>
          <w:sz w:val="28"/>
          <w:szCs w:val="28"/>
          <w:lang w:val="ru-RU"/>
        </w:rPr>
        <w:t xml:space="preserve"> з’</w:t>
      </w:r>
      <w:r w:rsidR="00840150" w:rsidRPr="00840150">
        <w:rPr>
          <w:rFonts w:ascii="Times New Roman" w:hAnsi="Times New Roman" w:cs="Times New Roman"/>
          <w:sz w:val="28"/>
          <w:szCs w:val="28"/>
          <w:lang w:val="ru-RU"/>
        </w:rPr>
        <w:t>ясувати</w:t>
      </w:r>
      <w:r w:rsidRPr="00840150">
        <w:rPr>
          <w:rFonts w:ascii="Times New Roman" w:hAnsi="Times New Roman" w:cs="Times New Roman"/>
          <w:sz w:val="28"/>
          <w:szCs w:val="28"/>
          <w:lang w:val="ru-RU"/>
        </w:rPr>
        <w:t xml:space="preserve"> ставлення </w:t>
      </w:r>
      <w:r w:rsidR="00840150" w:rsidRPr="00840150">
        <w:rPr>
          <w:rFonts w:ascii="Times New Roman" w:hAnsi="Times New Roman" w:cs="Times New Roman"/>
          <w:sz w:val="28"/>
          <w:szCs w:val="28"/>
          <w:lang w:val="ru-RU"/>
        </w:rPr>
        <w:t xml:space="preserve">школярів </w:t>
      </w:r>
      <w:r w:rsidRPr="00840150">
        <w:rPr>
          <w:rFonts w:ascii="Times New Roman" w:hAnsi="Times New Roman" w:cs="Times New Roman"/>
          <w:sz w:val="28"/>
          <w:szCs w:val="28"/>
          <w:lang w:val="ru-RU"/>
        </w:rPr>
        <w:t xml:space="preserve">до книжок та </w:t>
      </w:r>
      <w:r w:rsidR="00840150" w:rsidRPr="00840150">
        <w:rPr>
          <w:rFonts w:ascii="Times New Roman" w:hAnsi="Times New Roman" w:cs="Times New Roman"/>
          <w:sz w:val="28"/>
          <w:szCs w:val="28"/>
          <w:lang w:val="ru-RU"/>
        </w:rPr>
        <w:t xml:space="preserve">до процесу </w:t>
      </w:r>
      <w:r w:rsidRPr="00840150">
        <w:rPr>
          <w:rFonts w:ascii="Times New Roman" w:hAnsi="Times New Roman" w:cs="Times New Roman"/>
          <w:sz w:val="28"/>
          <w:szCs w:val="28"/>
          <w:lang w:val="ru-RU"/>
        </w:rPr>
        <w:t xml:space="preserve"> читання.</w:t>
      </w:r>
    </w:p>
    <w:p w:rsidR="005E7607" w:rsidRDefault="005E7607" w:rsidP="005E7607">
      <w:pPr>
        <w:autoSpaceDE w:val="0"/>
        <w:autoSpaceDN w:val="0"/>
        <w:adjustRightInd w:val="0"/>
        <w:spacing w:line="360" w:lineRule="auto"/>
        <w:ind w:firstLine="709"/>
        <w:jc w:val="both"/>
        <w:rPr>
          <w:rFonts w:ascii="Times New Roman" w:hAnsi="Times New Roman" w:cs="Times New Roman"/>
          <w:bCs/>
          <w:sz w:val="28"/>
          <w:szCs w:val="28"/>
          <w:lang w:val="uk-UA"/>
        </w:rPr>
      </w:pPr>
      <w:r w:rsidRPr="005A125D">
        <w:rPr>
          <w:rFonts w:ascii="Times New Roman" w:hAnsi="Times New Roman" w:cs="Times New Roman"/>
          <w:bCs/>
          <w:sz w:val="28"/>
          <w:szCs w:val="28"/>
          <w:lang w:val="uk-UA"/>
        </w:rPr>
        <w:lastRenderedPageBreak/>
        <w:t xml:space="preserve">На запитання </w:t>
      </w:r>
      <w:r w:rsidRPr="005A125D">
        <w:rPr>
          <w:rFonts w:ascii="Times New Roman" w:hAnsi="Times New Roman" w:cs="Times New Roman"/>
          <w:bCs/>
          <w:sz w:val="28"/>
          <w:szCs w:val="28"/>
          <w:lang w:val="ru-RU"/>
        </w:rPr>
        <w:t xml:space="preserve"> </w:t>
      </w:r>
      <w:r>
        <w:rPr>
          <w:rFonts w:ascii="Times New Roman" w:hAnsi="Times New Roman" w:cs="Times New Roman"/>
          <w:bCs/>
          <w:sz w:val="28"/>
          <w:szCs w:val="28"/>
          <w:lang w:val="uk-UA"/>
        </w:rPr>
        <w:t>анкети «</w:t>
      </w:r>
      <w:r w:rsidRPr="005A125D">
        <w:rPr>
          <w:rFonts w:ascii="Times New Roman" w:hAnsi="Times New Roman" w:cs="Times New Roman"/>
          <w:sz w:val="26"/>
          <w:szCs w:val="26"/>
          <w:lang w:val="ru-RU"/>
        </w:rPr>
        <w:t>Я</w:t>
      </w:r>
      <w:r>
        <w:rPr>
          <w:rFonts w:ascii="Times New Roman" w:hAnsi="Times New Roman" w:cs="Times New Roman"/>
          <w:sz w:val="26"/>
          <w:szCs w:val="26"/>
          <w:lang w:val="ru-RU"/>
        </w:rPr>
        <w:t xml:space="preserve">кі уроки тобі більше до вподоби ?» ми отримали такі відповіді: </w:t>
      </w:r>
      <w:r>
        <w:rPr>
          <w:rFonts w:ascii="Times New Roman" w:hAnsi="Times New Roman" w:cs="Times New Roman"/>
          <w:bCs/>
          <w:sz w:val="28"/>
          <w:szCs w:val="28"/>
          <w:lang w:val="uk-UA"/>
        </w:rPr>
        <w:t>«</w:t>
      </w:r>
      <w:r>
        <w:rPr>
          <w:rFonts w:ascii="Times New Roman" w:hAnsi="Times New Roman" w:cs="Times New Roman"/>
          <w:sz w:val="26"/>
          <w:szCs w:val="26"/>
          <w:lang w:val="ru-RU"/>
        </w:rPr>
        <w:t>літературне читання» (32,3% учнів та 29,1 %</w:t>
      </w:r>
      <w:r w:rsidRPr="005A125D">
        <w:rPr>
          <w:rFonts w:ascii="Times New Roman" w:hAnsi="Times New Roman" w:cs="Times New Roman"/>
          <w:sz w:val="26"/>
          <w:szCs w:val="26"/>
          <w:lang w:val="ru-RU"/>
        </w:rPr>
        <w:t xml:space="preserve"> ЕГ</w:t>
      </w:r>
      <w:r>
        <w:rPr>
          <w:rFonts w:ascii="Times New Roman" w:hAnsi="Times New Roman" w:cs="Times New Roman"/>
          <w:sz w:val="26"/>
          <w:szCs w:val="26"/>
          <w:lang w:val="ru-RU"/>
        </w:rPr>
        <w:t>)</w:t>
      </w:r>
      <w:r w:rsidRPr="005A125D">
        <w:rPr>
          <w:rFonts w:ascii="Times New Roman" w:hAnsi="Times New Roman" w:cs="Times New Roman"/>
          <w:sz w:val="26"/>
          <w:szCs w:val="26"/>
          <w:lang w:val="ru-RU"/>
        </w:rPr>
        <w:t>;</w:t>
      </w:r>
      <w:r>
        <w:rPr>
          <w:rFonts w:ascii="Times New Roman" w:hAnsi="Times New Roman" w:cs="Times New Roman"/>
          <w:sz w:val="26"/>
          <w:szCs w:val="26"/>
          <w:lang w:val="ru-RU"/>
        </w:rPr>
        <w:t xml:space="preserve">  решта дітей вказували інші улюблені предмети. </w:t>
      </w:r>
    </w:p>
    <w:p w:rsidR="005E7607" w:rsidRDefault="005E7607" w:rsidP="005E7607">
      <w:pPr>
        <w:autoSpaceDE w:val="0"/>
        <w:autoSpaceDN w:val="0"/>
        <w:adjustRightInd w:val="0"/>
        <w:spacing w:line="360" w:lineRule="auto"/>
        <w:ind w:firstLine="709"/>
        <w:jc w:val="both"/>
        <w:rPr>
          <w:rFonts w:ascii="Times New Roman" w:hAnsi="Times New Roman" w:cs="Times New Roman"/>
          <w:sz w:val="26"/>
          <w:szCs w:val="26"/>
          <w:lang w:val="uk-UA"/>
        </w:rPr>
      </w:pPr>
      <w:r>
        <w:rPr>
          <w:rFonts w:ascii="Times New Roman" w:hAnsi="Times New Roman" w:cs="Times New Roman"/>
          <w:bCs/>
          <w:sz w:val="28"/>
          <w:szCs w:val="28"/>
          <w:lang w:val="uk-UA"/>
        </w:rPr>
        <w:t>На запитання анкети «</w:t>
      </w:r>
      <w:r w:rsidRPr="00EF1FE3">
        <w:rPr>
          <w:rFonts w:ascii="Times New Roman" w:hAnsi="Times New Roman" w:cs="Times New Roman"/>
          <w:sz w:val="26"/>
          <w:szCs w:val="26"/>
          <w:lang w:val="uk-UA"/>
        </w:rPr>
        <w:t>Про що (кого) ти любиш читати?» відповіді школярів розподілилися так:</w:t>
      </w:r>
      <w:r>
        <w:rPr>
          <w:rFonts w:ascii="Times New Roman" w:hAnsi="Times New Roman" w:cs="Times New Roman"/>
          <w:bCs/>
          <w:sz w:val="28"/>
          <w:szCs w:val="28"/>
          <w:lang w:val="uk-UA"/>
        </w:rPr>
        <w:t xml:space="preserve"> </w:t>
      </w:r>
      <w:r w:rsidRPr="00EF1FE3">
        <w:rPr>
          <w:rFonts w:ascii="Times New Roman" w:hAnsi="Times New Roman" w:cs="Times New Roman"/>
          <w:sz w:val="26"/>
          <w:szCs w:val="26"/>
          <w:lang w:val="uk-UA"/>
        </w:rPr>
        <w:t xml:space="preserve">про природу в різні пори року (6,4% учнів та 3,2 % ЕГ);  про дітлахів, їхні стосунки, взаємини в школі та сім’ї </w:t>
      </w:r>
      <w:r>
        <w:rPr>
          <w:rFonts w:ascii="Times New Roman" w:hAnsi="Times New Roman" w:cs="Times New Roman"/>
          <w:sz w:val="26"/>
          <w:szCs w:val="26"/>
          <w:lang w:val="uk-UA"/>
        </w:rPr>
        <w:t>(22,5% та 29,1</w:t>
      </w:r>
      <w:r w:rsidRPr="00EF1FE3">
        <w:rPr>
          <w:rFonts w:ascii="Times New Roman" w:hAnsi="Times New Roman" w:cs="Times New Roman"/>
          <w:sz w:val="26"/>
          <w:szCs w:val="26"/>
          <w:lang w:val="uk-UA"/>
        </w:rPr>
        <w:t xml:space="preserve"> % ЕГ);  </w:t>
      </w:r>
      <w:r w:rsidRPr="00313945">
        <w:rPr>
          <w:rFonts w:ascii="Times New Roman" w:hAnsi="Times New Roman" w:cs="Times New Roman"/>
          <w:sz w:val="26"/>
          <w:szCs w:val="26"/>
          <w:lang w:val="uk-UA"/>
        </w:rPr>
        <w:t xml:space="preserve">ставлення до людей, праці, природи, </w:t>
      </w:r>
      <w:r>
        <w:rPr>
          <w:rFonts w:ascii="Times New Roman" w:hAnsi="Times New Roman" w:cs="Times New Roman"/>
          <w:sz w:val="26"/>
          <w:szCs w:val="26"/>
          <w:lang w:val="uk-UA"/>
        </w:rPr>
        <w:t>життя видомих особистостей (25,8% та 32,3</w:t>
      </w:r>
      <w:r w:rsidRPr="00313945">
        <w:rPr>
          <w:rFonts w:ascii="Times New Roman" w:hAnsi="Times New Roman" w:cs="Times New Roman"/>
          <w:sz w:val="26"/>
          <w:szCs w:val="26"/>
          <w:lang w:val="uk-UA"/>
        </w:rPr>
        <w:t xml:space="preserve"> % ЕГ);  </w:t>
      </w:r>
      <w:r w:rsidRPr="0059436C">
        <w:rPr>
          <w:rFonts w:ascii="Times New Roman" w:hAnsi="Times New Roman" w:cs="Times New Roman"/>
          <w:sz w:val="26"/>
          <w:szCs w:val="26"/>
          <w:lang w:val="uk-UA"/>
        </w:rPr>
        <w:t xml:space="preserve"> про любо</w:t>
      </w:r>
      <w:r w:rsidR="00DA35F6">
        <w:rPr>
          <w:rFonts w:ascii="Times New Roman" w:hAnsi="Times New Roman" w:cs="Times New Roman"/>
          <w:sz w:val="26"/>
          <w:szCs w:val="26"/>
          <w:lang w:val="uk-UA"/>
        </w:rPr>
        <w:t>в до Батьківщини, мови, традиції</w:t>
      </w:r>
      <w:r w:rsidRPr="0059436C">
        <w:rPr>
          <w:rFonts w:ascii="Times New Roman" w:hAnsi="Times New Roman" w:cs="Times New Roman"/>
          <w:sz w:val="26"/>
          <w:szCs w:val="26"/>
          <w:lang w:val="uk-UA"/>
        </w:rPr>
        <w:t xml:space="preserve"> українського</w:t>
      </w:r>
      <w:r>
        <w:rPr>
          <w:rFonts w:ascii="Times New Roman" w:hAnsi="Times New Roman" w:cs="Times New Roman"/>
          <w:bCs/>
          <w:sz w:val="28"/>
          <w:szCs w:val="28"/>
          <w:lang w:val="uk-UA"/>
        </w:rPr>
        <w:t xml:space="preserve"> </w:t>
      </w:r>
      <w:r>
        <w:rPr>
          <w:rFonts w:ascii="Times New Roman" w:hAnsi="Times New Roman" w:cs="Times New Roman"/>
          <w:sz w:val="26"/>
          <w:szCs w:val="26"/>
          <w:lang w:val="uk-UA"/>
        </w:rPr>
        <w:t>народу (45,1</w:t>
      </w:r>
      <w:r w:rsidRPr="0059436C">
        <w:rPr>
          <w:rFonts w:ascii="Times New Roman" w:hAnsi="Times New Roman" w:cs="Times New Roman"/>
          <w:sz w:val="26"/>
          <w:szCs w:val="26"/>
          <w:lang w:val="uk-UA"/>
        </w:rPr>
        <w:t xml:space="preserve">% та </w:t>
      </w:r>
      <w:r>
        <w:rPr>
          <w:rFonts w:ascii="Times New Roman" w:hAnsi="Times New Roman" w:cs="Times New Roman"/>
          <w:sz w:val="26"/>
          <w:szCs w:val="26"/>
          <w:lang w:val="uk-UA"/>
        </w:rPr>
        <w:t>51,6</w:t>
      </w:r>
      <w:r w:rsidRPr="0059436C">
        <w:rPr>
          <w:rFonts w:ascii="Times New Roman" w:hAnsi="Times New Roman" w:cs="Times New Roman"/>
          <w:sz w:val="26"/>
          <w:szCs w:val="26"/>
          <w:lang w:val="uk-UA"/>
        </w:rPr>
        <w:t>% ЕГ);  гумористичні твори</w:t>
      </w:r>
      <w:r w:rsidRPr="00090F72">
        <w:rPr>
          <w:rFonts w:ascii="Times New Roman" w:hAnsi="Times New Roman" w:cs="Times New Roman"/>
          <w:sz w:val="26"/>
          <w:szCs w:val="26"/>
          <w:lang w:val="uk-UA"/>
        </w:rPr>
        <w:t xml:space="preserve"> </w:t>
      </w:r>
      <w:r>
        <w:rPr>
          <w:rFonts w:ascii="Times New Roman" w:hAnsi="Times New Roman" w:cs="Times New Roman"/>
          <w:sz w:val="26"/>
          <w:szCs w:val="26"/>
          <w:lang w:val="uk-UA"/>
        </w:rPr>
        <w:t>(80,1% та 92</w:t>
      </w:r>
      <w:r w:rsidRPr="00090F72">
        <w:rPr>
          <w:rFonts w:ascii="Times New Roman" w:hAnsi="Times New Roman" w:cs="Times New Roman"/>
          <w:sz w:val="26"/>
          <w:szCs w:val="26"/>
          <w:lang w:val="uk-UA"/>
        </w:rPr>
        <w:t>% ЕГ);</w:t>
      </w:r>
      <w:r>
        <w:rPr>
          <w:rFonts w:ascii="Times New Roman" w:hAnsi="Times New Roman" w:cs="Times New Roman"/>
          <w:sz w:val="26"/>
          <w:szCs w:val="26"/>
          <w:lang w:val="uk-UA"/>
        </w:rPr>
        <w:t xml:space="preserve"> </w:t>
      </w:r>
      <w:r w:rsidRPr="00090F72">
        <w:rPr>
          <w:rFonts w:ascii="Times New Roman" w:hAnsi="Times New Roman" w:cs="Times New Roman"/>
          <w:sz w:val="26"/>
          <w:szCs w:val="26"/>
          <w:lang w:val="uk-UA"/>
        </w:rPr>
        <w:t>науково-</w:t>
      </w:r>
      <w:r>
        <w:rPr>
          <w:rFonts w:ascii="Times New Roman" w:hAnsi="Times New Roman" w:cs="Times New Roman"/>
          <w:sz w:val="26"/>
          <w:szCs w:val="26"/>
          <w:lang w:val="uk-UA"/>
        </w:rPr>
        <w:t xml:space="preserve">художні твори про живу й неживу </w:t>
      </w:r>
      <w:r w:rsidRPr="00090F72">
        <w:rPr>
          <w:rFonts w:ascii="Times New Roman" w:hAnsi="Times New Roman" w:cs="Times New Roman"/>
          <w:sz w:val="26"/>
          <w:szCs w:val="26"/>
          <w:lang w:val="uk-UA"/>
        </w:rPr>
        <w:t xml:space="preserve">природу </w:t>
      </w:r>
      <w:r>
        <w:rPr>
          <w:rFonts w:ascii="Times New Roman" w:hAnsi="Times New Roman" w:cs="Times New Roman"/>
          <w:sz w:val="26"/>
          <w:szCs w:val="26"/>
          <w:lang w:val="uk-UA"/>
        </w:rPr>
        <w:t>(3,2 % та 6,4</w:t>
      </w:r>
      <w:r w:rsidRPr="00090F72">
        <w:rPr>
          <w:rFonts w:ascii="Times New Roman" w:hAnsi="Times New Roman" w:cs="Times New Roman"/>
          <w:sz w:val="26"/>
          <w:szCs w:val="26"/>
          <w:lang w:val="uk-UA"/>
        </w:rPr>
        <w:t xml:space="preserve">% ЕГ); пригодницькі твори, фантастику </w:t>
      </w:r>
      <w:r>
        <w:rPr>
          <w:rFonts w:ascii="Times New Roman" w:hAnsi="Times New Roman" w:cs="Times New Roman"/>
          <w:sz w:val="26"/>
          <w:szCs w:val="26"/>
          <w:lang w:val="uk-UA"/>
        </w:rPr>
        <w:t>(90% та 96% ЕГ).</w:t>
      </w:r>
    </w:p>
    <w:p w:rsidR="005E7607" w:rsidRDefault="005E7607" w:rsidP="005E7607">
      <w:pPr>
        <w:autoSpaceDE w:val="0"/>
        <w:autoSpaceDN w:val="0"/>
        <w:adjustRightInd w:val="0"/>
        <w:spacing w:line="360" w:lineRule="auto"/>
        <w:ind w:firstLine="709"/>
        <w:jc w:val="both"/>
        <w:rPr>
          <w:rFonts w:ascii="Times New Roman" w:hAnsi="Times New Roman" w:cs="Times New Roman"/>
          <w:sz w:val="26"/>
          <w:szCs w:val="26"/>
          <w:lang w:val="uk-UA"/>
        </w:rPr>
      </w:pPr>
      <w:r w:rsidRPr="00497689">
        <w:rPr>
          <w:rFonts w:ascii="Times New Roman" w:hAnsi="Times New Roman" w:cs="Times New Roman"/>
          <w:sz w:val="26"/>
          <w:szCs w:val="26"/>
          <w:lang w:val="uk-UA"/>
        </w:rPr>
        <w:t>На запитання анкети «Твори (книжки) яких авторів тобі запам’яталися?» учні вказували В.Нестайка (</w:t>
      </w:r>
      <w:r>
        <w:rPr>
          <w:rFonts w:ascii="Times New Roman" w:hAnsi="Times New Roman" w:cs="Times New Roman"/>
          <w:sz w:val="26"/>
          <w:szCs w:val="26"/>
          <w:lang w:val="uk-UA"/>
        </w:rPr>
        <w:t>54,8% КГ та 51,6</w:t>
      </w:r>
      <w:r w:rsidRPr="00090F72">
        <w:rPr>
          <w:rFonts w:ascii="Times New Roman" w:hAnsi="Times New Roman" w:cs="Times New Roman"/>
          <w:sz w:val="26"/>
          <w:szCs w:val="26"/>
          <w:lang w:val="uk-UA"/>
        </w:rPr>
        <w:t>% ЕГ);</w:t>
      </w:r>
      <w:r w:rsidRPr="00497689">
        <w:rPr>
          <w:rFonts w:ascii="Times New Roman" w:hAnsi="Times New Roman" w:cs="Times New Roman"/>
          <w:sz w:val="26"/>
          <w:szCs w:val="26"/>
          <w:lang w:val="uk-UA"/>
        </w:rPr>
        <w:t xml:space="preserve"> Г.Бойка  (19,3% КГ та 22,5% ЕГ); </w:t>
      </w:r>
      <w:r>
        <w:rPr>
          <w:rFonts w:ascii="Times New Roman" w:hAnsi="Times New Roman" w:cs="Times New Roman"/>
          <w:sz w:val="26"/>
          <w:szCs w:val="26"/>
          <w:lang w:val="uk-UA"/>
        </w:rPr>
        <w:t>О.Дерман</w:t>
      </w:r>
      <w:r w:rsidRPr="00497689">
        <w:rPr>
          <w:rFonts w:ascii="Times New Roman" w:hAnsi="Times New Roman" w:cs="Times New Roman"/>
          <w:sz w:val="26"/>
          <w:szCs w:val="26"/>
          <w:lang w:val="uk-UA"/>
        </w:rPr>
        <w:t>ського  (</w:t>
      </w:r>
      <w:r>
        <w:rPr>
          <w:rFonts w:ascii="Times New Roman" w:hAnsi="Times New Roman" w:cs="Times New Roman"/>
          <w:sz w:val="26"/>
          <w:szCs w:val="26"/>
          <w:lang w:val="uk-UA"/>
        </w:rPr>
        <w:t>29,1% КГ та 22,5</w:t>
      </w:r>
      <w:r w:rsidRPr="00090F72">
        <w:rPr>
          <w:rFonts w:ascii="Times New Roman" w:hAnsi="Times New Roman" w:cs="Times New Roman"/>
          <w:sz w:val="26"/>
          <w:szCs w:val="26"/>
          <w:lang w:val="uk-UA"/>
        </w:rPr>
        <w:t>% ЕГ);</w:t>
      </w:r>
      <w:r w:rsidRPr="00497689">
        <w:rPr>
          <w:rFonts w:ascii="Times New Roman" w:hAnsi="Times New Roman" w:cs="Times New Roman"/>
          <w:sz w:val="26"/>
          <w:szCs w:val="26"/>
          <w:lang w:val="uk-UA"/>
        </w:rPr>
        <w:t xml:space="preserve"> </w:t>
      </w:r>
      <w:r>
        <w:rPr>
          <w:rFonts w:ascii="Times New Roman" w:hAnsi="Times New Roman" w:cs="Times New Roman"/>
          <w:sz w:val="26"/>
          <w:szCs w:val="26"/>
          <w:lang w:val="uk-UA"/>
        </w:rPr>
        <w:t xml:space="preserve">І.Андрусяка </w:t>
      </w:r>
      <w:r w:rsidRPr="00497689">
        <w:rPr>
          <w:rFonts w:ascii="Times New Roman" w:hAnsi="Times New Roman" w:cs="Times New Roman"/>
          <w:sz w:val="26"/>
          <w:szCs w:val="26"/>
          <w:lang w:val="uk-UA"/>
        </w:rPr>
        <w:t xml:space="preserve"> </w:t>
      </w:r>
      <w:r>
        <w:rPr>
          <w:rFonts w:ascii="Times New Roman" w:hAnsi="Times New Roman" w:cs="Times New Roman"/>
          <w:sz w:val="26"/>
          <w:szCs w:val="26"/>
          <w:lang w:val="uk-UA"/>
        </w:rPr>
        <w:t xml:space="preserve">(45,1% КГ та 22,5% ЕГ) та ін. </w:t>
      </w:r>
      <w:r w:rsidRPr="00497689">
        <w:rPr>
          <w:rFonts w:ascii="Times New Roman" w:hAnsi="Times New Roman" w:cs="Times New Roman"/>
          <w:sz w:val="26"/>
          <w:szCs w:val="26"/>
          <w:lang w:val="uk-UA"/>
        </w:rPr>
        <w:t xml:space="preserve">  </w:t>
      </w:r>
    </w:p>
    <w:p w:rsidR="005E7607" w:rsidRDefault="005E7607" w:rsidP="005E7607">
      <w:pPr>
        <w:autoSpaceDE w:val="0"/>
        <w:autoSpaceDN w:val="0"/>
        <w:adjustRightInd w:val="0"/>
        <w:spacing w:line="360" w:lineRule="auto"/>
        <w:ind w:firstLine="709"/>
        <w:jc w:val="both"/>
        <w:rPr>
          <w:rFonts w:ascii="Times New Roman" w:hAnsi="Times New Roman" w:cs="Times New Roman"/>
          <w:sz w:val="26"/>
          <w:szCs w:val="26"/>
          <w:lang w:val="uk-UA"/>
        </w:rPr>
      </w:pPr>
      <w:r>
        <w:rPr>
          <w:rFonts w:ascii="Times New Roman" w:hAnsi="Times New Roman" w:cs="Times New Roman"/>
          <w:sz w:val="26"/>
          <w:szCs w:val="26"/>
          <w:lang w:val="uk-UA"/>
        </w:rPr>
        <w:t xml:space="preserve">54,8% здобувачів КГ та 51,6% ЕГ зазначили, що прагнуть, щоб було більше уроків літературного читання. </w:t>
      </w:r>
      <w:r w:rsidRPr="00A60717">
        <w:rPr>
          <w:rFonts w:ascii="Times New Roman" w:hAnsi="Times New Roman" w:cs="Times New Roman"/>
          <w:sz w:val="26"/>
          <w:szCs w:val="26"/>
          <w:lang w:val="uk-UA"/>
        </w:rPr>
        <w:t xml:space="preserve">  </w:t>
      </w:r>
    </w:p>
    <w:p w:rsidR="005E7607" w:rsidRDefault="005E7607" w:rsidP="005E7607">
      <w:pPr>
        <w:autoSpaceDE w:val="0"/>
        <w:autoSpaceDN w:val="0"/>
        <w:adjustRightInd w:val="0"/>
        <w:spacing w:line="360" w:lineRule="auto"/>
        <w:ind w:firstLine="709"/>
        <w:jc w:val="both"/>
        <w:rPr>
          <w:rFonts w:ascii="Times New Roman" w:hAnsi="Times New Roman" w:cs="Times New Roman"/>
          <w:sz w:val="26"/>
          <w:szCs w:val="26"/>
          <w:lang w:val="uk-UA"/>
        </w:rPr>
      </w:pPr>
      <w:r w:rsidRPr="001C2808">
        <w:rPr>
          <w:rFonts w:ascii="Times New Roman" w:hAnsi="Times New Roman" w:cs="Times New Roman"/>
          <w:sz w:val="26"/>
          <w:szCs w:val="26"/>
          <w:lang w:val="uk-UA"/>
        </w:rPr>
        <w:t xml:space="preserve">Серед назв книжок, які школярам хотілося б переглянути або перечитати, діти вказували на такі: </w:t>
      </w:r>
      <w:r>
        <w:rPr>
          <w:rFonts w:ascii="Times New Roman" w:hAnsi="Times New Roman" w:cs="Times New Roman"/>
          <w:sz w:val="26"/>
          <w:szCs w:val="26"/>
          <w:lang w:val="uk-UA"/>
        </w:rPr>
        <w:t>«</w:t>
      </w:r>
      <w:r w:rsidRPr="00353064">
        <w:rPr>
          <w:rFonts w:ascii="Times New Roman" w:hAnsi="Times New Roman" w:cs="Times New Roman"/>
          <w:sz w:val="26"/>
          <w:szCs w:val="26"/>
          <w:lang w:val="uk-UA"/>
        </w:rPr>
        <w:t>В Країні Сонячних Зайчиків</w:t>
      </w:r>
      <w:r>
        <w:rPr>
          <w:rFonts w:ascii="Times New Roman" w:hAnsi="Times New Roman" w:cs="Times New Roman"/>
          <w:sz w:val="26"/>
          <w:szCs w:val="26"/>
          <w:lang w:val="uk-UA"/>
        </w:rPr>
        <w:t>»,</w:t>
      </w:r>
      <w:r w:rsidRPr="003A4134">
        <w:rPr>
          <w:lang w:val="uk-UA"/>
        </w:rPr>
        <w:t xml:space="preserve"> </w:t>
      </w:r>
      <w:r>
        <w:rPr>
          <w:lang w:val="uk-UA"/>
        </w:rPr>
        <w:t>«</w:t>
      </w:r>
      <w:r w:rsidRPr="003A4134">
        <w:rPr>
          <w:rFonts w:ascii="Times New Roman" w:hAnsi="Times New Roman" w:cs="Times New Roman"/>
          <w:sz w:val="26"/>
          <w:szCs w:val="26"/>
          <w:lang w:val="uk-UA"/>
        </w:rPr>
        <w:t>Загадка старого клоуна</w:t>
      </w:r>
      <w:r>
        <w:rPr>
          <w:rFonts w:ascii="Times New Roman" w:hAnsi="Times New Roman" w:cs="Times New Roman"/>
          <w:sz w:val="26"/>
          <w:szCs w:val="26"/>
          <w:lang w:val="uk-UA"/>
        </w:rPr>
        <w:t xml:space="preserve">»,  </w:t>
      </w:r>
      <w:r w:rsidRPr="001C2808">
        <w:rPr>
          <w:rFonts w:ascii="Times New Roman" w:hAnsi="Times New Roman" w:cs="Times New Roman"/>
          <w:sz w:val="26"/>
          <w:szCs w:val="26"/>
          <w:lang w:val="uk-UA"/>
        </w:rPr>
        <w:t xml:space="preserve">«В країні місячних зайчиків», «Незвичайні пригоди в лісовій школі», «Пригоди Журавлика», </w:t>
      </w:r>
      <w:r>
        <w:rPr>
          <w:rFonts w:ascii="Times New Roman" w:hAnsi="Times New Roman" w:cs="Times New Roman"/>
          <w:sz w:val="26"/>
          <w:szCs w:val="26"/>
          <w:lang w:val="uk-UA"/>
        </w:rPr>
        <w:t>«</w:t>
      </w:r>
      <w:r w:rsidRPr="001C2808">
        <w:rPr>
          <w:rFonts w:ascii="Times New Roman" w:hAnsi="Times New Roman" w:cs="Times New Roman"/>
          <w:sz w:val="26"/>
          <w:szCs w:val="26"/>
          <w:lang w:val="uk-UA"/>
        </w:rPr>
        <w:t xml:space="preserve">Ковалі </w:t>
      </w:r>
      <w:r>
        <w:rPr>
          <w:rFonts w:ascii="Times New Roman" w:hAnsi="Times New Roman" w:cs="Times New Roman"/>
          <w:sz w:val="26"/>
          <w:szCs w:val="26"/>
          <w:lang w:val="uk-UA"/>
        </w:rPr>
        <w:t>щастя, або новорічний детектив​» В.Нестайка, «</w:t>
      </w:r>
      <w:r w:rsidRPr="00861977">
        <w:rPr>
          <w:rFonts w:ascii="Times New Roman" w:hAnsi="Times New Roman" w:cs="Times New Roman"/>
          <w:sz w:val="26"/>
          <w:szCs w:val="26"/>
          <w:lang w:val="uk-UA"/>
        </w:rPr>
        <w:t>Суперклей Христофора Тюлькіна,</w:t>
      </w:r>
      <w:r>
        <w:rPr>
          <w:rFonts w:ascii="Times New Roman" w:hAnsi="Times New Roman" w:cs="Times New Roman"/>
          <w:sz w:val="26"/>
          <w:szCs w:val="26"/>
          <w:lang w:val="uk-UA"/>
        </w:rPr>
        <w:t xml:space="preserve"> або "Вас викрито — здавайтесь!» А.Костецького, «</w:t>
      </w:r>
      <w:r w:rsidRPr="00202219">
        <w:rPr>
          <w:rFonts w:ascii="Times New Roman" w:hAnsi="Times New Roman" w:cs="Times New Roman"/>
          <w:sz w:val="26"/>
          <w:szCs w:val="26"/>
          <w:lang w:val="uk-UA"/>
        </w:rPr>
        <w:t>Виступайченко</w:t>
      </w:r>
      <w:r>
        <w:rPr>
          <w:rFonts w:ascii="Times New Roman" w:hAnsi="Times New Roman" w:cs="Times New Roman"/>
          <w:sz w:val="26"/>
          <w:szCs w:val="26"/>
          <w:lang w:val="uk-UA"/>
        </w:rPr>
        <w:t>»; «</w:t>
      </w:r>
      <w:r w:rsidRPr="00202219">
        <w:rPr>
          <w:rFonts w:ascii="Times New Roman" w:hAnsi="Times New Roman" w:cs="Times New Roman"/>
          <w:sz w:val="26"/>
          <w:szCs w:val="26"/>
          <w:lang w:val="uk-UA"/>
        </w:rPr>
        <w:t>Відпочити ніколи</w:t>
      </w:r>
      <w:r>
        <w:rPr>
          <w:rFonts w:ascii="Times New Roman" w:hAnsi="Times New Roman" w:cs="Times New Roman"/>
          <w:sz w:val="26"/>
          <w:szCs w:val="26"/>
          <w:lang w:val="uk-UA"/>
        </w:rPr>
        <w:t>», «</w:t>
      </w:r>
      <w:r w:rsidRPr="00202219">
        <w:rPr>
          <w:rFonts w:ascii="Times New Roman" w:hAnsi="Times New Roman" w:cs="Times New Roman"/>
          <w:sz w:val="26"/>
          <w:szCs w:val="26"/>
          <w:lang w:val="uk-UA"/>
        </w:rPr>
        <w:t>Захотіла Милочка спати</w:t>
      </w:r>
      <w:r>
        <w:rPr>
          <w:rFonts w:ascii="Times New Roman" w:hAnsi="Times New Roman" w:cs="Times New Roman"/>
          <w:sz w:val="26"/>
          <w:szCs w:val="26"/>
          <w:lang w:val="uk-UA"/>
        </w:rPr>
        <w:t>», «</w:t>
      </w:r>
      <w:r w:rsidRPr="00202219">
        <w:rPr>
          <w:rFonts w:ascii="Times New Roman" w:hAnsi="Times New Roman" w:cs="Times New Roman"/>
          <w:sz w:val="26"/>
          <w:szCs w:val="26"/>
          <w:lang w:val="uk-UA"/>
        </w:rPr>
        <w:t>Ковзани-пустуни</w:t>
      </w:r>
      <w:r>
        <w:rPr>
          <w:rFonts w:ascii="Times New Roman" w:hAnsi="Times New Roman" w:cs="Times New Roman"/>
          <w:sz w:val="26"/>
          <w:szCs w:val="26"/>
          <w:lang w:val="uk-UA"/>
        </w:rPr>
        <w:t>», «</w:t>
      </w:r>
      <w:r w:rsidRPr="00202219">
        <w:rPr>
          <w:rFonts w:ascii="Times New Roman" w:hAnsi="Times New Roman" w:cs="Times New Roman"/>
          <w:sz w:val="26"/>
          <w:szCs w:val="26"/>
          <w:lang w:val="uk-UA"/>
        </w:rPr>
        <w:t>Консультант</w:t>
      </w:r>
      <w:r>
        <w:rPr>
          <w:rFonts w:ascii="Times New Roman" w:hAnsi="Times New Roman" w:cs="Times New Roman"/>
          <w:sz w:val="26"/>
          <w:szCs w:val="26"/>
          <w:lang w:val="uk-UA"/>
        </w:rPr>
        <w:t xml:space="preserve">» Г.Бойка та ін. </w:t>
      </w:r>
    </w:p>
    <w:p w:rsidR="005E7607" w:rsidRPr="00CB290C" w:rsidRDefault="005E7607" w:rsidP="00CB290C">
      <w:pPr>
        <w:autoSpaceDE w:val="0"/>
        <w:autoSpaceDN w:val="0"/>
        <w:adjustRightInd w:val="0"/>
        <w:spacing w:line="360" w:lineRule="auto"/>
        <w:ind w:firstLine="709"/>
        <w:jc w:val="both"/>
        <w:rPr>
          <w:rFonts w:ascii="Times New Roman" w:hAnsi="Times New Roman" w:cs="Times New Roman"/>
          <w:sz w:val="26"/>
          <w:szCs w:val="26"/>
          <w:lang w:val="uk-UA"/>
        </w:rPr>
      </w:pPr>
      <w:r>
        <w:rPr>
          <w:rFonts w:ascii="Times New Roman" w:hAnsi="Times New Roman" w:cs="Times New Roman"/>
          <w:sz w:val="26"/>
          <w:szCs w:val="26"/>
          <w:lang w:val="uk-UA"/>
        </w:rPr>
        <w:t>На запитання анкети «</w:t>
      </w:r>
      <w:r>
        <w:rPr>
          <w:rFonts w:ascii="Times New Roman" w:hAnsi="Times New Roman" w:cs="Times New Roman"/>
          <w:sz w:val="26"/>
          <w:szCs w:val="26"/>
          <w:lang w:val="ru-RU"/>
        </w:rPr>
        <w:t xml:space="preserve">Як ти вибираєш і читаєш книжки» учні відповіди так: </w:t>
      </w:r>
      <w:r>
        <w:rPr>
          <w:rFonts w:ascii="Times New Roman" w:hAnsi="Times New Roman" w:cs="Times New Roman"/>
          <w:sz w:val="26"/>
          <w:szCs w:val="26"/>
          <w:lang w:val="uk-UA"/>
        </w:rPr>
        <w:t xml:space="preserve"> </w:t>
      </w:r>
      <w:r>
        <w:rPr>
          <w:rFonts w:ascii="Times New Roman" w:hAnsi="Times New Roman" w:cs="Times New Roman"/>
          <w:sz w:val="26"/>
          <w:szCs w:val="26"/>
          <w:lang w:val="ru-RU"/>
        </w:rPr>
        <w:t xml:space="preserve">самостійно (32,3% у КГ та </w:t>
      </w:r>
      <w:r w:rsidRPr="00BB35F6">
        <w:rPr>
          <w:rFonts w:ascii="Times New Roman" w:hAnsi="Times New Roman" w:cs="Times New Roman"/>
          <w:sz w:val="26"/>
          <w:szCs w:val="26"/>
          <w:lang w:val="ru-RU"/>
        </w:rPr>
        <w:t xml:space="preserve"> </w:t>
      </w:r>
      <w:r>
        <w:rPr>
          <w:rFonts w:ascii="Times New Roman" w:hAnsi="Times New Roman" w:cs="Times New Roman"/>
          <w:sz w:val="26"/>
          <w:szCs w:val="26"/>
          <w:lang w:val="ru-RU"/>
        </w:rPr>
        <w:t>32,3</w:t>
      </w:r>
      <w:r w:rsidRPr="00BB35F6">
        <w:rPr>
          <w:rFonts w:ascii="Times New Roman" w:hAnsi="Times New Roman" w:cs="Times New Roman"/>
          <w:sz w:val="26"/>
          <w:szCs w:val="26"/>
          <w:lang w:val="ru-RU"/>
        </w:rPr>
        <w:t>% у ЕГ</w:t>
      </w:r>
      <w:r>
        <w:rPr>
          <w:rFonts w:ascii="Times New Roman" w:hAnsi="Times New Roman" w:cs="Times New Roman"/>
          <w:sz w:val="26"/>
          <w:szCs w:val="26"/>
          <w:lang w:val="ru-RU"/>
        </w:rPr>
        <w:t xml:space="preserve">); </w:t>
      </w:r>
      <w:r w:rsidRPr="005A125D">
        <w:rPr>
          <w:rFonts w:ascii="Times New Roman" w:hAnsi="Times New Roman" w:cs="Times New Roman"/>
          <w:sz w:val="26"/>
          <w:szCs w:val="26"/>
          <w:lang w:val="ru-RU"/>
        </w:rPr>
        <w:t>за вказівкою вчителя</w:t>
      </w:r>
      <w:r>
        <w:rPr>
          <w:rFonts w:ascii="Times New Roman" w:hAnsi="Times New Roman" w:cs="Times New Roman"/>
          <w:sz w:val="26"/>
          <w:szCs w:val="26"/>
          <w:lang w:val="ru-RU"/>
        </w:rPr>
        <w:t xml:space="preserve"> (22,5 % у КГ та 29,1</w:t>
      </w:r>
      <w:r w:rsidRPr="00BB35F6">
        <w:rPr>
          <w:rFonts w:ascii="Times New Roman" w:hAnsi="Times New Roman" w:cs="Times New Roman"/>
          <w:sz w:val="26"/>
          <w:szCs w:val="26"/>
          <w:lang w:val="ru-RU"/>
        </w:rPr>
        <w:t xml:space="preserve"> % у ЕГ</w:t>
      </w:r>
      <w:r>
        <w:rPr>
          <w:rFonts w:ascii="Times New Roman" w:hAnsi="Times New Roman" w:cs="Times New Roman"/>
          <w:sz w:val="26"/>
          <w:szCs w:val="26"/>
          <w:lang w:val="ru-RU"/>
        </w:rPr>
        <w:t>)</w:t>
      </w:r>
      <w:r w:rsidRPr="005A125D">
        <w:rPr>
          <w:rFonts w:ascii="Times New Roman" w:hAnsi="Times New Roman" w:cs="Times New Roman"/>
          <w:sz w:val="26"/>
          <w:szCs w:val="26"/>
          <w:lang w:val="ru-RU"/>
        </w:rPr>
        <w:t>;</w:t>
      </w:r>
      <w:r>
        <w:rPr>
          <w:rFonts w:ascii="Times New Roman" w:hAnsi="Times New Roman" w:cs="Times New Roman"/>
          <w:sz w:val="26"/>
          <w:szCs w:val="26"/>
          <w:lang w:val="uk-UA"/>
        </w:rPr>
        <w:t xml:space="preserve"> </w:t>
      </w:r>
      <w:r>
        <w:rPr>
          <w:rFonts w:ascii="Times New Roman" w:hAnsi="Times New Roman" w:cs="Times New Roman"/>
          <w:sz w:val="26"/>
          <w:szCs w:val="26"/>
          <w:lang w:val="ru-RU"/>
        </w:rPr>
        <w:t>за допомогою батьків (</w:t>
      </w:r>
      <w:r w:rsidRPr="00BB35F6">
        <w:rPr>
          <w:rFonts w:ascii="Times New Roman" w:hAnsi="Times New Roman" w:cs="Times New Roman"/>
          <w:sz w:val="26"/>
          <w:szCs w:val="26"/>
          <w:lang w:val="ru-RU"/>
        </w:rPr>
        <w:t>22,5 % у КГ та 16,1 % у ЕГ</w:t>
      </w:r>
      <w:r>
        <w:rPr>
          <w:rFonts w:ascii="Times New Roman" w:hAnsi="Times New Roman" w:cs="Times New Roman"/>
          <w:sz w:val="26"/>
          <w:szCs w:val="26"/>
          <w:lang w:val="ru-RU"/>
        </w:rPr>
        <w:t>); уникаю читання (19,4 % у КГ та 22,5</w:t>
      </w:r>
      <w:r w:rsidRPr="00BB35F6">
        <w:rPr>
          <w:rFonts w:ascii="Times New Roman" w:hAnsi="Times New Roman" w:cs="Times New Roman"/>
          <w:sz w:val="26"/>
          <w:szCs w:val="26"/>
          <w:lang w:val="ru-RU"/>
        </w:rPr>
        <w:t xml:space="preserve"> % у ЕГ</w:t>
      </w:r>
      <w:r>
        <w:rPr>
          <w:rFonts w:ascii="Times New Roman" w:hAnsi="Times New Roman" w:cs="Times New Roman"/>
          <w:sz w:val="26"/>
          <w:szCs w:val="26"/>
          <w:lang w:val="ru-RU"/>
        </w:rPr>
        <w:t xml:space="preserve">). </w:t>
      </w:r>
    </w:p>
    <w:p w:rsidR="00737B7A" w:rsidRPr="00840150" w:rsidRDefault="00737B7A" w:rsidP="00840150">
      <w:pPr>
        <w:autoSpaceDE w:val="0"/>
        <w:autoSpaceDN w:val="0"/>
        <w:adjustRightInd w:val="0"/>
        <w:spacing w:line="360" w:lineRule="auto"/>
        <w:ind w:firstLine="709"/>
        <w:jc w:val="both"/>
        <w:rPr>
          <w:rFonts w:ascii="Times New Roman" w:hAnsi="Times New Roman" w:cs="Times New Roman"/>
          <w:sz w:val="28"/>
          <w:szCs w:val="28"/>
          <w:lang w:val="ru-RU"/>
        </w:rPr>
      </w:pPr>
      <w:r w:rsidRPr="00840150">
        <w:rPr>
          <w:rFonts w:ascii="Times New Roman" w:hAnsi="Times New Roman" w:cs="Times New Roman"/>
          <w:sz w:val="28"/>
          <w:szCs w:val="28"/>
          <w:lang w:val="ru-RU"/>
        </w:rPr>
        <w:t xml:space="preserve">Результати </w:t>
      </w:r>
      <w:r w:rsidR="00840150" w:rsidRPr="00840150">
        <w:rPr>
          <w:rFonts w:ascii="Times New Roman" w:hAnsi="Times New Roman" w:cs="Times New Roman"/>
          <w:sz w:val="28"/>
          <w:szCs w:val="28"/>
          <w:lang w:val="ru-RU"/>
        </w:rPr>
        <w:t xml:space="preserve">проведеного анкетування за показником «прагнення дітей до міжособистісної взаємодії, цілеспрямованість у роботі з текстом» спонукально-настановчого критерію </w:t>
      </w:r>
      <w:r w:rsidRPr="00840150">
        <w:rPr>
          <w:rFonts w:ascii="Times New Roman" w:hAnsi="Times New Roman" w:cs="Times New Roman"/>
          <w:sz w:val="28"/>
          <w:szCs w:val="28"/>
          <w:lang w:val="ru-RU"/>
        </w:rPr>
        <w:t>представлені в табл</w:t>
      </w:r>
      <w:r w:rsidR="00840150" w:rsidRPr="00840150">
        <w:rPr>
          <w:rFonts w:ascii="Times New Roman" w:hAnsi="Times New Roman" w:cs="Times New Roman"/>
          <w:sz w:val="28"/>
          <w:szCs w:val="28"/>
          <w:lang w:val="ru-RU"/>
        </w:rPr>
        <w:t>. 2.1</w:t>
      </w:r>
      <w:r w:rsidRPr="00840150">
        <w:rPr>
          <w:rFonts w:ascii="Times New Roman" w:hAnsi="Times New Roman" w:cs="Times New Roman"/>
          <w:sz w:val="28"/>
          <w:szCs w:val="28"/>
          <w:lang w:val="ru-RU"/>
        </w:rPr>
        <w:t>.</w:t>
      </w:r>
    </w:p>
    <w:p w:rsidR="00737B7A" w:rsidRPr="00840150" w:rsidRDefault="00840150" w:rsidP="00840150">
      <w:pPr>
        <w:autoSpaceDE w:val="0"/>
        <w:autoSpaceDN w:val="0"/>
        <w:adjustRightInd w:val="0"/>
        <w:spacing w:line="360" w:lineRule="auto"/>
        <w:ind w:firstLine="709"/>
        <w:jc w:val="right"/>
        <w:rPr>
          <w:rFonts w:ascii="Times New Roman" w:hAnsi="Times New Roman" w:cs="Times New Roman"/>
          <w:b/>
          <w:sz w:val="28"/>
          <w:szCs w:val="28"/>
          <w:lang w:val="ru-RU"/>
        </w:rPr>
      </w:pPr>
      <w:r>
        <w:rPr>
          <w:rFonts w:ascii="Times New Roman" w:hAnsi="Times New Roman" w:cs="Times New Roman"/>
          <w:b/>
          <w:sz w:val="28"/>
          <w:szCs w:val="28"/>
          <w:lang w:val="ru-RU"/>
        </w:rPr>
        <w:t>Таблиця 2.1</w:t>
      </w:r>
    </w:p>
    <w:p w:rsidR="006D3F87" w:rsidRDefault="00551662" w:rsidP="00551662">
      <w:pPr>
        <w:autoSpaceDE w:val="0"/>
        <w:autoSpaceDN w:val="0"/>
        <w:adjustRightInd w:val="0"/>
        <w:spacing w:line="360" w:lineRule="auto"/>
        <w:ind w:firstLine="709"/>
        <w:jc w:val="both"/>
        <w:rPr>
          <w:rFonts w:ascii="Times New Roman" w:hAnsi="Times New Roman" w:cs="Times New Roman"/>
          <w:b/>
          <w:bCs/>
          <w:sz w:val="28"/>
          <w:szCs w:val="28"/>
          <w:lang w:val="ru-RU"/>
        </w:rPr>
      </w:pPr>
      <w:r>
        <w:rPr>
          <w:rFonts w:ascii="Times New Roman" w:hAnsi="Times New Roman" w:cs="Times New Roman"/>
          <w:b/>
          <w:bCs/>
          <w:sz w:val="28"/>
          <w:szCs w:val="28"/>
          <w:lang w:val="ru-RU"/>
        </w:rPr>
        <w:lastRenderedPageBreak/>
        <w:t xml:space="preserve">Рівень </w:t>
      </w:r>
      <w:r w:rsidRPr="00551662">
        <w:rPr>
          <w:rFonts w:ascii="Times New Roman" w:hAnsi="Times New Roman" w:cs="Times New Roman"/>
          <w:b/>
          <w:bCs/>
          <w:sz w:val="28"/>
          <w:szCs w:val="28"/>
          <w:lang w:val="ru-RU"/>
        </w:rPr>
        <w:t xml:space="preserve">прагнення </w:t>
      </w:r>
      <w:r>
        <w:rPr>
          <w:rFonts w:ascii="Times New Roman" w:hAnsi="Times New Roman" w:cs="Times New Roman"/>
          <w:b/>
          <w:bCs/>
          <w:sz w:val="28"/>
          <w:szCs w:val="28"/>
          <w:lang w:val="ru-RU"/>
        </w:rPr>
        <w:t xml:space="preserve">молодших школярів </w:t>
      </w:r>
      <w:r w:rsidRPr="00551662">
        <w:rPr>
          <w:rFonts w:ascii="Times New Roman" w:hAnsi="Times New Roman" w:cs="Times New Roman"/>
          <w:b/>
          <w:bCs/>
          <w:sz w:val="28"/>
          <w:szCs w:val="28"/>
          <w:lang w:val="ru-RU"/>
        </w:rPr>
        <w:t>до міжособистісної взаємодії, цілес</w:t>
      </w:r>
      <w:r>
        <w:rPr>
          <w:rFonts w:ascii="Times New Roman" w:hAnsi="Times New Roman" w:cs="Times New Roman"/>
          <w:b/>
          <w:bCs/>
          <w:sz w:val="28"/>
          <w:szCs w:val="28"/>
          <w:lang w:val="ru-RU"/>
        </w:rPr>
        <w:t>прямованість у роботі з текстом</w:t>
      </w:r>
      <w:r w:rsidRPr="00551662">
        <w:rPr>
          <w:rFonts w:ascii="Times New Roman" w:hAnsi="Times New Roman" w:cs="Times New Roman"/>
          <w:b/>
          <w:bCs/>
          <w:sz w:val="28"/>
          <w:szCs w:val="28"/>
          <w:lang w:val="ru-RU"/>
        </w:rPr>
        <w:t xml:space="preserve"> спонукально-настановчого критерію</w:t>
      </w:r>
      <w:r w:rsidR="00737B7A" w:rsidRPr="00840150">
        <w:rPr>
          <w:rFonts w:ascii="Times New Roman" w:hAnsi="Times New Roman" w:cs="Times New Roman"/>
          <w:b/>
          <w:bCs/>
          <w:sz w:val="28"/>
          <w:szCs w:val="28"/>
          <w:lang w:val="ru-RU"/>
        </w:rPr>
        <w:t xml:space="preserve"> </w:t>
      </w:r>
      <w:r>
        <w:rPr>
          <w:rFonts w:ascii="Times New Roman" w:hAnsi="Times New Roman" w:cs="Times New Roman"/>
          <w:b/>
          <w:bCs/>
          <w:sz w:val="28"/>
          <w:szCs w:val="28"/>
          <w:lang w:val="ru-RU"/>
        </w:rPr>
        <w:t>на констатувальному етапі експерименту</w:t>
      </w:r>
    </w:p>
    <w:tbl>
      <w:tblPr>
        <w:tblStyle w:val="a9"/>
        <w:tblW w:w="0" w:type="auto"/>
        <w:tblLook w:val="04A0" w:firstRow="1" w:lastRow="0" w:firstColumn="1" w:lastColumn="0" w:noHBand="0" w:noVBand="1"/>
      </w:tblPr>
      <w:tblGrid>
        <w:gridCol w:w="1833"/>
        <w:gridCol w:w="1841"/>
        <w:gridCol w:w="1705"/>
        <w:gridCol w:w="2200"/>
        <w:gridCol w:w="1707"/>
      </w:tblGrid>
      <w:tr w:rsidR="006D3F87" w:rsidRPr="007973E6" w:rsidTr="00680B2C">
        <w:tc>
          <w:tcPr>
            <w:tcW w:w="1907" w:type="dxa"/>
          </w:tcPr>
          <w:p w:rsidR="006D3F87" w:rsidRPr="007973E6" w:rsidRDefault="006D3F8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Рівні </w:t>
            </w:r>
          </w:p>
        </w:tc>
        <w:tc>
          <w:tcPr>
            <w:tcW w:w="3750" w:type="dxa"/>
            <w:gridSpan w:val="2"/>
          </w:tcPr>
          <w:p w:rsidR="006D3F87" w:rsidRPr="007973E6" w:rsidRDefault="006D3F8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Контрольна група </w:t>
            </w:r>
          </w:p>
        </w:tc>
        <w:tc>
          <w:tcPr>
            <w:tcW w:w="4106" w:type="dxa"/>
            <w:gridSpan w:val="2"/>
          </w:tcPr>
          <w:p w:rsidR="006D3F87" w:rsidRPr="007973E6" w:rsidRDefault="006D3F8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Експериментальна група </w:t>
            </w:r>
          </w:p>
        </w:tc>
      </w:tr>
      <w:tr w:rsidR="006D3F87" w:rsidRPr="007973E6" w:rsidTr="00680B2C">
        <w:tc>
          <w:tcPr>
            <w:tcW w:w="1907" w:type="dxa"/>
          </w:tcPr>
          <w:p w:rsidR="006D3F87" w:rsidRPr="007973E6" w:rsidRDefault="006D3F87" w:rsidP="00CC4675">
            <w:pPr>
              <w:jc w:val="both"/>
              <w:rPr>
                <w:rFonts w:ascii="Times New Roman" w:hAnsi="Times New Roman" w:cs="Times New Roman"/>
                <w:b/>
                <w:sz w:val="24"/>
                <w:szCs w:val="24"/>
                <w:lang w:val="uk-UA"/>
              </w:rPr>
            </w:pPr>
          </w:p>
        </w:tc>
        <w:tc>
          <w:tcPr>
            <w:tcW w:w="1912" w:type="dxa"/>
          </w:tcPr>
          <w:p w:rsidR="006D3F87" w:rsidRPr="007973E6" w:rsidRDefault="006D3F8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38" w:type="dxa"/>
          </w:tcPr>
          <w:p w:rsidR="006D3F87" w:rsidRPr="007973E6" w:rsidRDefault="006D3F8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c>
          <w:tcPr>
            <w:tcW w:w="2280" w:type="dxa"/>
          </w:tcPr>
          <w:p w:rsidR="006D3F87" w:rsidRPr="007973E6" w:rsidRDefault="006D3F8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26" w:type="dxa"/>
          </w:tcPr>
          <w:p w:rsidR="006D3F87" w:rsidRPr="007973E6" w:rsidRDefault="006D3F8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r>
      <w:tr w:rsidR="006D3F87" w:rsidRPr="007973E6" w:rsidTr="00680B2C">
        <w:tc>
          <w:tcPr>
            <w:tcW w:w="1907" w:type="dxa"/>
          </w:tcPr>
          <w:p w:rsidR="006D3F87" w:rsidRPr="003D01C2" w:rsidRDefault="006D3F87" w:rsidP="004E00E6">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Високий </w:t>
            </w:r>
          </w:p>
        </w:tc>
        <w:tc>
          <w:tcPr>
            <w:tcW w:w="1912" w:type="dxa"/>
          </w:tcPr>
          <w:p w:rsidR="006D3F87" w:rsidRPr="007973E6" w:rsidRDefault="004E00E6"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10</w:t>
            </w:r>
          </w:p>
        </w:tc>
        <w:tc>
          <w:tcPr>
            <w:tcW w:w="1838" w:type="dxa"/>
          </w:tcPr>
          <w:p w:rsidR="006D3F87" w:rsidRPr="007973E6" w:rsidRDefault="00161886"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32,3</w:t>
            </w:r>
          </w:p>
        </w:tc>
        <w:tc>
          <w:tcPr>
            <w:tcW w:w="2280" w:type="dxa"/>
          </w:tcPr>
          <w:p w:rsidR="006D3F87" w:rsidRPr="007973E6" w:rsidRDefault="001227EC"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10</w:t>
            </w:r>
          </w:p>
        </w:tc>
        <w:tc>
          <w:tcPr>
            <w:tcW w:w="1826" w:type="dxa"/>
          </w:tcPr>
          <w:p w:rsidR="006D3F87" w:rsidRPr="007973E6" w:rsidRDefault="00DC1DEB"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32,3</w:t>
            </w:r>
          </w:p>
        </w:tc>
      </w:tr>
      <w:tr w:rsidR="006D3F87" w:rsidRPr="007973E6" w:rsidTr="00680B2C">
        <w:tc>
          <w:tcPr>
            <w:tcW w:w="1907" w:type="dxa"/>
          </w:tcPr>
          <w:p w:rsidR="006D3F87" w:rsidRPr="003D01C2" w:rsidRDefault="006D3F87" w:rsidP="004E00E6">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Достатній </w:t>
            </w:r>
          </w:p>
        </w:tc>
        <w:tc>
          <w:tcPr>
            <w:tcW w:w="1912" w:type="dxa"/>
          </w:tcPr>
          <w:p w:rsidR="006D3F87" w:rsidRPr="007973E6" w:rsidRDefault="004E00E6"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8</w:t>
            </w:r>
          </w:p>
        </w:tc>
        <w:tc>
          <w:tcPr>
            <w:tcW w:w="1838" w:type="dxa"/>
          </w:tcPr>
          <w:p w:rsidR="006D3F87" w:rsidRPr="007973E6" w:rsidRDefault="00D604FB"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25,8</w:t>
            </w:r>
          </w:p>
        </w:tc>
        <w:tc>
          <w:tcPr>
            <w:tcW w:w="2280" w:type="dxa"/>
          </w:tcPr>
          <w:p w:rsidR="006D3F87" w:rsidRPr="007973E6" w:rsidRDefault="006D3F8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9</w:t>
            </w:r>
          </w:p>
        </w:tc>
        <w:tc>
          <w:tcPr>
            <w:tcW w:w="1826" w:type="dxa"/>
          </w:tcPr>
          <w:p w:rsidR="006D3F87" w:rsidRPr="007973E6" w:rsidRDefault="006D3F8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29</w:t>
            </w:r>
            <w:r w:rsidR="00DC1DEB">
              <w:rPr>
                <w:rFonts w:ascii="Times New Roman" w:hAnsi="Times New Roman" w:cs="Times New Roman"/>
                <w:b/>
                <w:sz w:val="24"/>
                <w:szCs w:val="24"/>
                <w:lang w:val="uk-UA"/>
              </w:rPr>
              <w:t>,1</w:t>
            </w:r>
          </w:p>
        </w:tc>
      </w:tr>
      <w:tr w:rsidR="006D3F87" w:rsidRPr="007973E6" w:rsidTr="00680B2C">
        <w:tc>
          <w:tcPr>
            <w:tcW w:w="1907" w:type="dxa"/>
          </w:tcPr>
          <w:p w:rsidR="006D3F87" w:rsidRPr="003D01C2" w:rsidRDefault="006D3F87" w:rsidP="004E00E6">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Середній </w:t>
            </w:r>
          </w:p>
        </w:tc>
        <w:tc>
          <w:tcPr>
            <w:tcW w:w="1912" w:type="dxa"/>
          </w:tcPr>
          <w:p w:rsidR="006D3F87" w:rsidRPr="007973E6" w:rsidRDefault="004E00E6"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6</w:t>
            </w:r>
          </w:p>
        </w:tc>
        <w:tc>
          <w:tcPr>
            <w:tcW w:w="1838" w:type="dxa"/>
          </w:tcPr>
          <w:p w:rsidR="006D3F87" w:rsidRPr="007973E6" w:rsidRDefault="00161886"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19,4</w:t>
            </w:r>
          </w:p>
        </w:tc>
        <w:tc>
          <w:tcPr>
            <w:tcW w:w="2280" w:type="dxa"/>
          </w:tcPr>
          <w:p w:rsidR="006D3F87" w:rsidRPr="007973E6" w:rsidRDefault="006D3F8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7</w:t>
            </w:r>
          </w:p>
        </w:tc>
        <w:tc>
          <w:tcPr>
            <w:tcW w:w="1826" w:type="dxa"/>
          </w:tcPr>
          <w:p w:rsidR="006D3F87" w:rsidRPr="007973E6" w:rsidRDefault="006D3F8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22,5</w:t>
            </w:r>
          </w:p>
        </w:tc>
      </w:tr>
      <w:tr w:rsidR="006D3F87" w:rsidRPr="007973E6" w:rsidTr="00680B2C">
        <w:tc>
          <w:tcPr>
            <w:tcW w:w="1907" w:type="dxa"/>
          </w:tcPr>
          <w:p w:rsidR="006D3F87" w:rsidRDefault="006D3F87" w:rsidP="004E00E6">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Низький </w:t>
            </w:r>
          </w:p>
        </w:tc>
        <w:tc>
          <w:tcPr>
            <w:tcW w:w="1912" w:type="dxa"/>
          </w:tcPr>
          <w:p w:rsidR="006D3F87" w:rsidRDefault="00D604FB"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7</w:t>
            </w:r>
          </w:p>
        </w:tc>
        <w:tc>
          <w:tcPr>
            <w:tcW w:w="1838" w:type="dxa"/>
          </w:tcPr>
          <w:p w:rsidR="006D3F87" w:rsidRDefault="00D604FB"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22,5</w:t>
            </w:r>
          </w:p>
        </w:tc>
        <w:tc>
          <w:tcPr>
            <w:tcW w:w="2280" w:type="dxa"/>
          </w:tcPr>
          <w:p w:rsidR="006D3F87" w:rsidRDefault="00646E9E"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5</w:t>
            </w:r>
          </w:p>
        </w:tc>
        <w:tc>
          <w:tcPr>
            <w:tcW w:w="1826" w:type="dxa"/>
          </w:tcPr>
          <w:p w:rsidR="006D3F87" w:rsidRDefault="001E60A2"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16,1</w:t>
            </w:r>
          </w:p>
        </w:tc>
      </w:tr>
    </w:tbl>
    <w:p w:rsidR="008F1088" w:rsidRDefault="00680B2C" w:rsidP="00680B2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бачимо з таблиці 2.1, здобувачі</w:t>
      </w:r>
      <w:r w:rsidRPr="007D5A81">
        <w:rPr>
          <w:rFonts w:ascii="Times New Roman" w:hAnsi="Times New Roman" w:cs="Times New Roman"/>
          <w:sz w:val="28"/>
          <w:szCs w:val="28"/>
          <w:lang w:val="uk-UA"/>
        </w:rPr>
        <w:t xml:space="preserve"> контрольної та експериментальної груп мають </w:t>
      </w:r>
      <w:r>
        <w:rPr>
          <w:rFonts w:ascii="Times New Roman" w:hAnsi="Times New Roman" w:cs="Times New Roman"/>
          <w:sz w:val="28"/>
          <w:szCs w:val="28"/>
          <w:lang w:val="uk-UA"/>
        </w:rPr>
        <w:t xml:space="preserve">схожі </w:t>
      </w:r>
      <w:r w:rsidRPr="007D5A81">
        <w:rPr>
          <w:rFonts w:ascii="Times New Roman" w:hAnsi="Times New Roman" w:cs="Times New Roman"/>
          <w:sz w:val="28"/>
          <w:szCs w:val="28"/>
          <w:lang w:val="uk-UA"/>
        </w:rPr>
        <w:t xml:space="preserve">дані </w:t>
      </w:r>
      <w:r>
        <w:rPr>
          <w:rFonts w:ascii="Times New Roman" w:hAnsi="Times New Roman" w:cs="Times New Roman"/>
          <w:sz w:val="28"/>
          <w:szCs w:val="28"/>
          <w:lang w:val="uk-UA"/>
        </w:rPr>
        <w:t>у рівнях</w:t>
      </w:r>
      <w:r w:rsidRPr="00680B2C">
        <w:t xml:space="preserve"> </w:t>
      </w:r>
      <w:r>
        <w:rPr>
          <w:rFonts w:ascii="Times New Roman" w:hAnsi="Times New Roman" w:cs="Times New Roman"/>
          <w:sz w:val="28"/>
          <w:szCs w:val="28"/>
          <w:lang w:val="uk-UA"/>
        </w:rPr>
        <w:t>бажання</w:t>
      </w:r>
      <w:r w:rsidRPr="00680B2C">
        <w:rPr>
          <w:rFonts w:ascii="Times New Roman" w:hAnsi="Times New Roman" w:cs="Times New Roman"/>
          <w:sz w:val="28"/>
          <w:szCs w:val="28"/>
          <w:lang w:val="uk-UA"/>
        </w:rPr>
        <w:t xml:space="preserve"> міжособистіс</w:t>
      </w:r>
      <w:r>
        <w:rPr>
          <w:rFonts w:ascii="Times New Roman" w:hAnsi="Times New Roman" w:cs="Times New Roman"/>
          <w:sz w:val="28"/>
          <w:szCs w:val="28"/>
          <w:lang w:val="uk-UA"/>
        </w:rPr>
        <w:t>ної взаємодії, цілеспрямованості</w:t>
      </w:r>
      <w:r w:rsidRPr="00680B2C">
        <w:rPr>
          <w:rFonts w:ascii="Times New Roman" w:hAnsi="Times New Roman" w:cs="Times New Roman"/>
          <w:sz w:val="28"/>
          <w:szCs w:val="28"/>
          <w:lang w:val="uk-UA"/>
        </w:rPr>
        <w:t xml:space="preserve"> у </w:t>
      </w:r>
      <w:r>
        <w:rPr>
          <w:rFonts w:ascii="Times New Roman" w:hAnsi="Times New Roman" w:cs="Times New Roman"/>
          <w:sz w:val="28"/>
          <w:szCs w:val="28"/>
          <w:lang w:val="uk-UA"/>
        </w:rPr>
        <w:t>роботі з твором:</w:t>
      </w:r>
      <w:r w:rsidRPr="007D5A81">
        <w:rPr>
          <w:rFonts w:ascii="Times New Roman" w:hAnsi="Times New Roman" w:cs="Times New Roman"/>
          <w:sz w:val="28"/>
          <w:szCs w:val="28"/>
          <w:lang w:val="uk-UA"/>
        </w:rPr>
        <w:t xml:space="preserve"> </w:t>
      </w:r>
      <w:r>
        <w:rPr>
          <w:rFonts w:ascii="Times New Roman" w:hAnsi="Times New Roman" w:cs="Times New Roman"/>
          <w:sz w:val="28"/>
          <w:szCs w:val="28"/>
          <w:lang w:val="uk-UA"/>
        </w:rPr>
        <w:t>з високим рівнем зафіксовано у КГ 32,3% осіб та  32,3</w:t>
      </w:r>
      <w:r w:rsidR="00E5023D">
        <w:rPr>
          <w:rFonts w:ascii="Times New Roman" w:hAnsi="Times New Roman" w:cs="Times New Roman"/>
          <w:sz w:val="28"/>
          <w:szCs w:val="28"/>
          <w:lang w:val="uk-UA"/>
        </w:rPr>
        <w:t>% у ЕГ;</w:t>
      </w:r>
      <w:r>
        <w:rPr>
          <w:rFonts w:ascii="Times New Roman" w:hAnsi="Times New Roman" w:cs="Times New Roman"/>
          <w:sz w:val="28"/>
          <w:szCs w:val="28"/>
          <w:lang w:val="uk-UA"/>
        </w:rPr>
        <w:t xml:space="preserve"> з достатнім –</w:t>
      </w:r>
      <w:r w:rsidR="00794F91">
        <w:rPr>
          <w:rFonts w:ascii="Times New Roman" w:hAnsi="Times New Roman" w:cs="Times New Roman"/>
          <w:sz w:val="28"/>
          <w:szCs w:val="28"/>
          <w:lang w:val="uk-UA"/>
        </w:rPr>
        <w:t xml:space="preserve"> 25,8 </w:t>
      </w:r>
      <w:r>
        <w:rPr>
          <w:rFonts w:ascii="Times New Roman" w:hAnsi="Times New Roman" w:cs="Times New Roman"/>
          <w:sz w:val="28"/>
          <w:szCs w:val="28"/>
          <w:lang w:val="uk-UA"/>
        </w:rPr>
        <w:t xml:space="preserve">% у КГ та </w:t>
      </w:r>
      <w:r w:rsidR="00794F91">
        <w:rPr>
          <w:rFonts w:ascii="Times New Roman" w:hAnsi="Times New Roman" w:cs="Times New Roman"/>
          <w:sz w:val="28"/>
          <w:szCs w:val="28"/>
          <w:lang w:val="uk-UA"/>
        </w:rPr>
        <w:t>29,1</w:t>
      </w:r>
      <w:r>
        <w:rPr>
          <w:rFonts w:ascii="Times New Roman" w:hAnsi="Times New Roman" w:cs="Times New Roman"/>
          <w:sz w:val="28"/>
          <w:szCs w:val="28"/>
          <w:lang w:val="uk-UA"/>
        </w:rPr>
        <w:t>% у Е</w:t>
      </w:r>
      <w:r w:rsidRPr="00680B2C">
        <w:rPr>
          <w:rFonts w:ascii="Times New Roman" w:hAnsi="Times New Roman" w:cs="Times New Roman"/>
          <w:sz w:val="28"/>
          <w:szCs w:val="28"/>
          <w:lang w:val="uk-UA"/>
        </w:rPr>
        <w:t>Г;</w:t>
      </w:r>
      <w:r>
        <w:rPr>
          <w:rFonts w:ascii="Times New Roman" w:hAnsi="Times New Roman" w:cs="Times New Roman"/>
          <w:sz w:val="28"/>
          <w:szCs w:val="28"/>
          <w:lang w:val="uk-UA"/>
        </w:rPr>
        <w:t xml:space="preserve"> з  </w:t>
      </w:r>
      <w:r w:rsidR="00277D92">
        <w:rPr>
          <w:rFonts w:ascii="Times New Roman" w:hAnsi="Times New Roman" w:cs="Times New Roman"/>
          <w:sz w:val="28"/>
          <w:szCs w:val="28"/>
          <w:lang w:val="uk-UA"/>
        </w:rPr>
        <w:t>середнім –</w:t>
      </w:r>
      <w:r>
        <w:rPr>
          <w:rFonts w:ascii="Times New Roman" w:hAnsi="Times New Roman" w:cs="Times New Roman"/>
          <w:sz w:val="28"/>
          <w:szCs w:val="28"/>
          <w:lang w:val="uk-UA"/>
        </w:rPr>
        <w:t xml:space="preserve"> </w:t>
      </w:r>
      <w:r w:rsidR="00277D92">
        <w:rPr>
          <w:rFonts w:ascii="Times New Roman" w:hAnsi="Times New Roman" w:cs="Times New Roman"/>
          <w:sz w:val="28"/>
          <w:szCs w:val="28"/>
          <w:lang w:val="uk-UA"/>
        </w:rPr>
        <w:t xml:space="preserve">19,4 % у КГ та 22,5 % у ЕГ; </w:t>
      </w:r>
      <w:r>
        <w:rPr>
          <w:rFonts w:ascii="Times New Roman" w:hAnsi="Times New Roman" w:cs="Times New Roman"/>
          <w:sz w:val="28"/>
          <w:szCs w:val="28"/>
          <w:lang w:val="uk-UA"/>
        </w:rPr>
        <w:t xml:space="preserve"> </w:t>
      </w:r>
      <w:r w:rsidR="00277D92">
        <w:rPr>
          <w:rFonts w:ascii="Times New Roman" w:hAnsi="Times New Roman" w:cs="Times New Roman"/>
          <w:sz w:val="28"/>
          <w:szCs w:val="28"/>
          <w:lang w:val="uk-UA"/>
        </w:rPr>
        <w:t xml:space="preserve">з  низьким  – 22,5 % у КГ та 16,1 % у ЕГ. </w:t>
      </w:r>
    </w:p>
    <w:p w:rsidR="00BC77F9" w:rsidRPr="00BC77F9" w:rsidRDefault="00277D92" w:rsidP="00BC77F9">
      <w:pPr>
        <w:spacing w:line="360" w:lineRule="auto"/>
        <w:ind w:firstLine="709"/>
        <w:jc w:val="both"/>
        <w:rPr>
          <w:rFonts w:ascii="Times New Roman" w:hAnsi="Times New Roman"/>
          <w:sz w:val="28"/>
          <w:szCs w:val="28"/>
          <w:lang w:val="uk-UA"/>
        </w:rPr>
      </w:pPr>
      <w:r w:rsidRPr="00BC77F9">
        <w:rPr>
          <w:rFonts w:ascii="Times New Roman" w:hAnsi="Times New Roman" w:cs="Times New Roman"/>
          <w:sz w:val="28"/>
          <w:szCs w:val="28"/>
          <w:lang w:val="uk-UA"/>
        </w:rPr>
        <w:t xml:space="preserve"> </w:t>
      </w:r>
      <w:r w:rsidR="00BC77F9">
        <w:rPr>
          <w:rFonts w:ascii="Times New Roman" w:hAnsi="Times New Roman"/>
          <w:sz w:val="28"/>
          <w:szCs w:val="28"/>
          <w:lang w:val="uk-UA"/>
        </w:rPr>
        <w:t>П</w:t>
      </w:r>
      <w:r w:rsidR="00BC77F9" w:rsidRPr="00BC77F9">
        <w:rPr>
          <w:rFonts w:ascii="Times New Roman" w:hAnsi="Times New Roman"/>
          <w:sz w:val="28"/>
          <w:szCs w:val="28"/>
          <w:lang w:val="uk-UA"/>
        </w:rPr>
        <w:t>оказник «поінформованість щодо дитячої художньої літератури; комунікативна обізнаність, поінформованість про виконання текстової діяльності» п</w:t>
      </w:r>
      <w:r w:rsidR="00BC77F9">
        <w:rPr>
          <w:rFonts w:ascii="Times New Roman" w:hAnsi="Times New Roman"/>
          <w:sz w:val="28"/>
          <w:szCs w:val="28"/>
          <w:lang w:val="uk-UA"/>
        </w:rPr>
        <w:t>ізнавально-інформаційного критерію ми перевіряли</w:t>
      </w:r>
      <w:r w:rsidR="00BC77F9" w:rsidRPr="00BC77F9">
        <w:rPr>
          <w:rFonts w:ascii="Times New Roman" w:hAnsi="Times New Roman"/>
          <w:sz w:val="28"/>
          <w:szCs w:val="28"/>
          <w:lang w:val="uk-UA"/>
        </w:rPr>
        <w:t xml:space="preserve"> за допомогою ро</w:t>
      </w:r>
      <w:r w:rsidR="00BC77F9">
        <w:rPr>
          <w:rFonts w:ascii="Times New Roman" w:hAnsi="Times New Roman"/>
          <w:sz w:val="28"/>
          <w:szCs w:val="28"/>
          <w:lang w:val="uk-UA"/>
        </w:rPr>
        <w:t>зроблених дігностичних завдань</w:t>
      </w:r>
      <w:r w:rsidR="00BC77F9" w:rsidRPr="00BC77F9">
        <w:rPr>
          <w:rFonts w:ascii="Times New Roman" w:hAnsi="Times New Roman"/>
          <w:sz w:val="28"/>
          <w:szCs w:val="28"/>
          <w:lang w:val="uk-UA"/>
        </w:rPr>
        <w:t>. (Додаток Б).</w:t>
      </w:r>
    </w:p>
    <w:p w:rsidR="00356D19" w:rsidRDefault="00277D92" w:rsidP="00B71676">
      <w:pPr>
        <w:spacing w:line="360" w:lineRule="auto"/>
        <w:ind w:firstLine="709"/>
        <w:jc w:val="both"/>
        <w:rPr>
          <w:rFonts w:ascii="Times New Roman" w:hAnsi="Times New Roman"/>
          <w:sz w:val="28"/>
          <w:szCs w:val="28"/>
          <w:lang w:val="uk-UA"/>
        </w:rPr>
      </w:pPr>
      <w:r w:rsidRPr="00277D92">
        <w:rPr>
          <w:rFonts w:ascii="Times New Roman" w:hAnsi="Times New Roman" w:cs="Times New Roman"/>
          <w:sz w:val="28"/>
          <w:szCs w:val="28"/>
          <w:lang w:val="uk-UA"/>
        </w:rPr>
        <w:t xml:space="preserve"> </w:t>
      </w:r>
      <w:r w:rsidR="00B71676">
        <w:rPr>
          <w:rFonts w:ascii="Times New Roman" w:hAnsi="Times New Roman" w:cs="Times New Roman"/>
          <w:sz w:val="28"/>
          <w:szCs w:val="28"/>
          <w:lang w:val="uk-UA"/>
        </w:rPr>
        <w:t>Школярам потрібно було</w:t>
      </w:r>
      <w:r w:rsidR="00B71676">
        <w:rPr>
          <w:rFonts w:ascii="Times New Roman" w:hAnsi="Times New Roman"/>
          <w:sz w:val="28"/>
          <w:szCs w:val="28"/>
          <w:lang w:val="uk-UA"/>
        </w:rPr>
        <w:t xml:space="preserve"> пригадати</w:t>
      </w:r>
      <w:r w:rsidR="00356D19" w:rsidRPr="00356D19">
        <w:rPr>
          <w:rFonts w:ascii="Times New Roman" w:hAnsi="Times New Roman"/>
          <w:sz w:val="28"/>
          <w:szCs w:val="28"/>
          <w:lang w:val="uk-UA"/>
        </w:rPr>
        <w:t xml:space="preserve"> теми </w:t>
      </w:r>
      <w:r w:rsidR="00B71676">
        <w:rPr>
          <w:rFonts w:ascii="Times New Roman" w:hAnsi="Times New Roman"/>
          <w:sz w:val="28"/>
          <w:szCs w:val="28"/>
          <w:lang w:val="uk-UA"/>
        </w:rPr>
        <w:t xml:space="preserve">та авторів </w:t>
      </w:r>
      <w:r w:rsidR="00356D19" w:rsidRPr="00356D19">
        <w:rPr>
          <w:rFonts w:ascii="Times New Roman" w:hAnsi="Times New Roman"/>
          <w:sz w:val="28"/>
          <w:szCs w:val="28"/>
          <w:lang w:val="uk-UA"/>
        </w:rPr>
        <w:t xml:space="preserve">прочитаних </w:t>
      </w:r>
      <w:r w:rsidR="00B71676">
        <w:rPr>
          <w:rFonts w:ascii="Times New Roman" w:hAnsi="Times New Roman"/>
          <w:sz w:val="28"/>
          <w:szCs w:val="28"/>
          <w:lang w:val="uk-UA"/>
        </w:rPr>
        <w:t xml:space="preserve">книжок, записати літературні жанри; </w:t>
      </w:r>
      <w:r w:rsidR="00A30E8A">
        <w:rPr>
          <w:rFonts w:ascii="Times New Roman" w:hAnsi="Times New Roman"/>
          <w:sz w:val="28"/>
          <w:szCs w:val="28"/>
          <w:lang w:val="uk-UA"/>
        </w:rPr>
        <w:t>записати твори,</w:t>
      </w:r>
      <w:r w:rsidR="00C65F74">
        <w:rPr>
          <w:rFonts w:ascii="Times New Roman" w:hAnsi="Times New Roman"/>
          <w:sz w:val="28"/>
          <w:szCs w:val="28"/>
          <w:lang w:val="uk-UA"/>
        </w:rPr>
        <w:t xml:space="preserve"> у яких автор порушує проблему міжособистісної взаємодії, спілкування; </w:t>
      </w:r>
      <w:r w:rsidR="00B71676">
        <w:rPr>
          <w:rFonts w:ascii="Times New Roman" w:hAnsi="Times New Roman"/>
          <w:sz w:val="28"/>
          <w:szCs w:val="28"/>
          <w:lang w:val="uk-UA"/>
        </w:rPr>
        <w:t>пригадати</w:t>
      </w:r>
      <w:r w:rsidR="00356D19" w:rsidRPr="00356D19">
        <w:rPr>
          <w:rFonts w:ascii="Times New Roman" w:hAnsi="Times New Roman"/>
          <w:sz w:val="28"/>
          <w:szCs w:val="28"/>
          <w:lang w:val="uk-UA"/>
        </w:rPr>
        <w:t xml:space="preserve"> і відтвори</w:t>
      </w:r>
      <w:r w:rsidR="00B71676">
        <w:rPr>
          <w:rFonts w:ascii="Times New Roman" w:hAnsi="Times New Roman"/>
          <w:sz w:val="28"/>
          <w:szCs w:val="28"/>
          <w:lang w:val="uk-UA"/>
        </w:rPr>
        <w:t xml:space="preserve">ти зв’язки між автором та темою твору, автором та  жанрами текстів, темами, </w:t>
      </w:r>
      <w:r w:rsidR="00356D19" w:rsidRPr="00356D19">
        <w:rPr>
          <w:rFonts w:ascii="Times New Roman" w:hAnsi="Times New Roman"/>
          <w:sz w:val="28"/>
          <w:szCs w:val="28"/>
          <w:lang w:val="uk-UA"/>
        </w:rPr>
        <w:t>автор</w:t>
      </w:r>
      <w:r w:rsidR="00B71676">
        <w:rPr>
          <w:rFonts w:ascii="Times New Roman" w:hAnsi="Times New Roman"/>
          <w:sz w:val="28"/>
          <w:szCs w:val="28"/>
          <w:lang w:val="uk-UA"/>
        </w:rPr>
        <w:t>ом</w:t>
      </w:r>
      <w:r w:rsidR="00356D19" w:rsidRPr="00356D19">
        <w:rPr>
          <w:rFonts w:ascii="Times New Roman" w:hAnsi="Times New Roman"/>
          <w:sz w:val="28"/>
          <w:szCs w:val="28"/>
          <w:lang w:val="uk-UA"/>
        </w:rPr>
        <w:t xml:space="preserve"> – збірка</w:t>
      </w:r>
      <w:r w:rsidR="00B71676">
        <w:rPr>
          <w:rFonts w:ascii="Times New Roman" w:hAnsi="Times New Roman"/>
          <w:sz w:val="28"/>
          <w:szCs w:val="28"/>
          <w:lang w:val="uk-UA"/>
        </w:rPr>
        <w:t xml:space="preserve">ми та темами творів. </w:t>
      </w:r>
    </w:p>
    <w:p w:rsidR="00572BF7" w:rsidRPr="00840150" w:rsidRDefault="00572BF7" w:rsidP="00572BF7">
      <w:pPr>
        <w:autoSpaceDE w:val="0"/>
        <w:autoSpaceDN w:val="0"/>
        <w:adjustRightInd w:val="0"/>
        <w:spacing w:line="360" w:lineRule="auto"/>
        <w:ind w:firstLine="709"/>
        <w:jc w:val="both"/>
        <w:rPr>
          <w:rFonts w:ascii="Times New Roman" w:hAnsi="Times New Roman" w:cs="Times New Roman"/>
          <w:sz w:val="28"/>
          <w:szCs w:val="28"/>
          <w:lang w:val="ru-RU"/>
        </w:rPr>
      </w:pPr>
      <w:r w:rsidRPr="00840150">
        <w:rPr>
          <w:rFonts w:ascii="Times New Roman" w:hAnsi="Times New Roman" w:cs="Times New Roman"/>
          <w:sz w:val="28"/>
          <w:szCs w:val="28"/>
          <w:lang w:val="ru-RU"/>
        </w:rPr>
        <w:t xml:space="preserve">Результати проведеного </w:t>
      </w:r>
      <w:r>
        <w:rPr>
          <w:rFonts w:ascii="Times New Roman" w:hAnsi="Times New Roman" w:cs="Times New Roman"/>
          <w:sz w:val="28"/>
          <w:szCs w:val="28"/>
          <w:lang w:val="ru-RU"/>
        </w:rPr>
        <w:t xml:space="preserve">тестування </w:t>
      </w:r>
      <w:r w:rsidRPr="00840150">
        <w:rPr>
          <w:rFonts w:ascii="Times New Roman" w:hAnsi="Times New Roman" w:cs="Times New Roman"/>
          <w:sz w:val="28"/>
          <w:szCs w:val="28"/>
          <w:lang w:val="ru-RU"/>
        </w:rPr>
        <w:t xml:space="preserve">за показником </w:t>
      </w:r>
      <w:r>
        <w:rPr>
          <w:rFonts w:ascii="Times New Roman" w:hAnsi="Times New Roman" w:cs="Times New Roman"/>
          <w:sz w:val="28"/>
          <w:szCs w:val="28"/>
          <w:lang w:val="ru-RU"/>
        </w:rPr>
        <w:t>«</w:t>
      </w:r>
      <w:r w:rsidRPr="00572BF7">
        <w:rPr>
          <w:rFonts w:ascii="Times New Roman" w:hAnsi="Times New Roman" w:cs="Times New Roman"/>
          <w:sz w:val="28"/>
          <w:szCs w:val="28"/>
          <w:lang w:val="ru-RU"/>
        </w:rPr>
        <w:t xml:space="preserve">поінформованість щодо дитячої художньої літератури; комунікативна обізнаність, поінформованість про виконання текстової діяльності» пізнавально-інформаційного критерію </w:t>
      </w:r>
      <w:r w:rsidRPr="00840150">
        <w:rPr>
          <w:rFonts w:ascii="Times New Roman" w:hAnsi="Times New Roman" w:cs="Times New Roman"/>
          <w:sz w:val="28"/>
          <w:szCs w:val="28"/>
          <w:lang w:val="ru-RU"/>
        </w:rPr>
        <w:t>представлені в табл</w:t>
      </w:r>
      <w:r>
        <w:rPr>
          <w:rFonts w:ascii="Times New Roman" w:hAnsi="Times New Roman" w:cs="Times New Roman"/>
          <w:sz w:val="28"/>
          <w:szCs w:val="28"/>
          <w:lang w:val="ru-RU"/>
        </w:rPr>
        <w:t>. 2.2</w:t>
      </w:r>
      <w:r w:rsidRPr="00840150">
        <w:rPr>
          <w:rFonts w:ascii="Times New Roman" w:hAnsi="Times New Roman" w:cs="Times New Roman"/>
          <w:sz w:val="28"/>
          <w:szCs w:val="28"/>
          <w:lang w:val="ru-RU"/>
        </w:rPr>
        <w:t>.</w:t>
      </w:r>
    </w:p>
    <w:p w:rsidR="00572BF7" w:rsidRPr="00840150" w:rsidRDefault="00572BF7" w:rsidP="00572BF7">
      <w:pPr>
        <w:autoSpaceDE w:val="0"/>
        <w:autoSpaceDN w:val="0"/>
        <w:adjustRightInd w:val="0"/>
        <w:spacing w:line="360" w:lineRule="auto"/>
        <w:ind w:firstLine="709"/>
        <w:jc w:val="right"/>
        <w:rPr>
          <w:rFonts w:ascii="Times New Roman" w:hAnsi="Times New Roman" w:cs="Times New Roman"/>
          <w:b/>
          <w:sz w:val="28"/>
          <w:szCs w:val="28"/>
          <w:lang w:val="ru-RU"/>
        </w:rPr>
      </w:pPr>
      <w:r>
        <w:rPr>
          <w:rFonts w:ascii="Times New Roman" w:hAnsi="Times New Roman" w:cs="Times New Roman"/>
          <w:b/>
          <w:sz w:val="28"/>
          <w:szCs w:val="28"/>
          <w:lang w:val="ru-RU"/>
        </w:rPr>
        <w:t>Таблиця 2.2</w:t>
      </w:r>
    </w:p>
    <w:p w:rsidR="00572BF7" w:rsidRDefault="00572BF7" w:rsidP="00572BF7">
      <w:pPr>
        <w:autoSpaceDE w:val="0"/>
        <w:autoSpaceDN w:val="0"/>
        <w:adjustRightInd w:val="0"/>
        <w:spacing w:line="360" w:lineRule="auto"/>
        <w:ind w:firstLine="709"/>
        <w:jc w:val="both"/>
        <w:rPr>
          <w:rFonts w:ascii="Times New Roman" w:hAnsi="Times New Roman" w:cs="Times New Roman"/>
          <w:b/>
          <w:bCs/>
          <w:sz w:val="28"/>
          <w:szCs w:val="28"/>
          <w:lang w:val="ru-RU"/>
        </w:rPr>
      </w:pPr>
      <w:r>
        <w:rPr>
          <w:rFonts w:ascii="Times New Roman" w:hAnsi="Times New Roman" w:cs="Times New Roman"/>
          <w:b/>
          <w:bCs/>
          <w:sz w:val="28"/>
          <w:szCs w:val="28"/>
          <w:lang w:val="ru-RU"/>
        </w:rPr>
        <w:t>Рівень обізнаності</w:t>
      </w:r>
      <w:r w:rsidRPr="00572BF7">
        <w:rPr>
          <w:rFonts w:ascii="Times New Roman" w:hAnsi="Times New Roman" w:cs="Times New Roman"/>
          <w:b/>
          <w:bCs/>
          <w:sz w:val="28"/>
          <w:szCs w:val="28"/>
          <w:lang w:val="ru-RU"/>
        </w:rPr>
        <w:t xml:space="preserve"> щодо дитячої худ</w:t>
      </w:r>
      <w:r>
        <w:rPr>
          <w:rFonts w:ascii="Times New Roman" w:hAnsi="Times New Roman" w:cs="Times New Roman"/>
          <w:b/>
          <w:bCs/>
          <w:sz w:val="28"/>
          <w:szCs w:val="28"/>
          <w:lang w:val="ru-RU"/>
        </w:rPr>
        <w:t>ожньої літератури; комунікативної обізнаності, поінформованості</w:t>
      </w:r>
      <w:r w:rsidRPr="00572BF7">
        <w:rPr>
          <w:rFonts w:ascii="Times New Roman" w:hAnsi="Times New Roman" w:cs="Times New Roman"/>
          <w:b/>
          <w:bCs/>
          <w:sz w:val="28"/>
          <w:szCs w:val="28"/>
          <w:lang w:val="ru-RU"/>
        </w:rPr>
        <w:t xml:space="preserve"> про</w:t>
      </w:r>
      <w:r w:rsidR="001E4A22">
        <w:rPr>
          <w:rFonts w:ascii="Times New Roman" w:hAnsi="Times New Roman" w:cs="Times New Roman"/>
          <w:b/>
          <w:bCs/>
          <w:sz w:val="28"/>
          <w:szCs w:val="28"/>
          <w:lang w:val="ru-RU"/>
        </w:rPr>
        <w:t xml:space="preserve"> виконання текстової діяльності</w:t>
      </w:r>
      <w:r w:rsidRPr="00572BF7">
        <w:rPr>
          <w:rFonts w:ascii="Times New Roman" w:hAnsi="Times New Roman" w:cs="Times New Roman"/>
          <w:b/>
          <w:bCs/>
          <w:sz w:val="28"/>
          <w:szCs w:val="28"/>
          <w:lang w:val="ru-RU"/>
        </w:rPr>
        <w:t xml:space="preserve"> пізнавально-інформаційного критерію </w:t>
      </w:r>
      <w:r>
        <w:rPr>
          <w:rFonts w:ascii="Times New Roman" w:hAnsi="Times New Roman" w:cs="Times New Roman"/>
          <w:b/>
          <w:bCs/>
          <w:sz w:val="28"/>
          <w:szCs w:val="28"/>
          <w:lang w:val="ru-RU"/>
        </w:rPr>
        <w:t>на констатувальному етапі експерименту</w:t>
      </w:r>
    </w:p>
    <w:tbl>
      <w:tblPr>
        <w:tblStyle w:val="a9"/>
        <w:tblW w:w="0" w:type="auto"/>
        <w:tblLook w:val="04A0" w:firstRow="1" w:lastRow="0" w:firstColumn="1" w:lastColumn="0" w:noHBand="0" w:noVBand="1"/>
      </w:tblPr>
      <w:tblGrid>
        <w:gridCol w:w="1833"/>
        <w:gridCol w:w="1841"/>
        <w:gridCol w:w="1705"/>
        <w:gridCol w:w="2200"/>
        <w:gridCol w:w="1707"/>
      </w:tblGrid>
      <w:tr w:rsidR="00572BF7" w:rsidRPr="007973E6" w:rsidTr="00CC4675">
        <w:tc>
          <w:tcPr>
            <w:tcW w:w="1907" w:type="dxa"/>
          </w:tcPr>
          <w:p w:rsidR="00572BF7" w:rsidRPr="007973E6" w:rsidRDefault="00572BF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lastRenderedPageBreak/>
              <w:t xml:space="preserve">Рівні </w:t>
            </w:r>
          </w:p>
        </w:tc>
        <w:tc>
          <w:tcPr>
            <w:tcW w:w="3750" w:type="dxa"/>
            <w:gridSpan w:val="2"/>
          </w:tcPr>
          <w:p w:rsidR="00572BF7" w:rsidRPr="007973E6" w:rsidRDefault="00572BF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Контрольна група </w:t>
            </w:r>
          </w:p>
        </w:tc>
        <w:tc>
          <w:tcPr>
            <w:tcW w:w="4106" w:type="dxa"/>
            <w:gridSpan w:val="2"/>
          </w:tcPr>
          <w:p w:rsidR="00572BF7" w:rsidRPr="007973E6" w:rsidRDefault="00572BF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Експериментальна група </w:t>
            </w:r>
          </w:p>
        </w:tc>
      </w:tr>
      <w:tr w:rsidR="00572BF7" w:rsidRPr="007973E6" w:rsidTr="00CC4675">
        <w:tc>
          <w:tcPr>
            <w:tcW w:w="1907" w:type="dxa"/>
          </w:tcPr>
          <w:p w:rsidR="00572BF7" w:rsidRPr="007973E6" w:rsidRDefault="00572BF7" w:rsidP="00CC4675">
            <w:pPr>
              <w:jc w:val="both"/>
              <w:rPr>
                <w:rFonts w:ascii="Times New Roman" w:hAnsi="Times New Roman" w:cs="Times New Roman"/>
                <w:b/>
                <w:sz w:val="24"/>
                <w:szCs w:val="24"/>
                <w:lang w:val="uk-UA"/>
              </w:rPr>
            </w:pPr>
          </w:p>
        </w:tc>
        <w:tc>
          <w:tcPr>
            <w:tcW w:w="1912" w:type="dxa"/>
          </w:tcPr>
          <w:p w:rsidR="00572BF7" w:rsidRPr="007973E6" w:rsidRDefault="00572BF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38" w:type="dxa"/>
          </w:tcPr>
          <w:p w:rsidR="00572BF7" w:rsidRPr="007973E6" w:rsidRDefault="00572BF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c>
          <w:tcPr>
            <w:tcW w:w="2280" w:type="dxa"/>
          </w:tcPr>
          <w:p w:rsidR="00572BF7" w:rsidRPr="007973E6" w:rsidRDefault="00572BF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26" w:type="dxa"/>
          </w:tcPr>
          <w:p w:rsidR="00572BF7" w:rsidRPr="007973E6" w:rsidRDefault="00572BF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r>
      <w:tr w:rsidR="00572BF7" w:rsidRPr="007973E6" w:rsidTr="00CC4675">
        <w:tc>
          <w:tcPr>
            <w:tcW w:w="1907" w:type="dxa"/>
          </w:tcPr>
          <w:p w:rsidR="00572BF7" w:rsidRPr="003D01C2" w:rsidRDefault="00572BF7" w:rsidP="00CC4675">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Високий </w:t>
            </w:r>
          </w:p>
        </w:tc>
        <w:tc>
          <w:tcPr>
            <w:tcW w:w="1912" w:type="dxa"/>
          </w:tcPr>
          <w:p w:rsidR="00572BF7" w:rsidRPr="007973E6" w:rsidRDefault="009E7619"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7</w:t>
            </w:r>
          </w:p>
        </w:tc>
        <w:tc>
          <w:tcPr>
            <w:tcW w:w="1838" w:type="dxa"/>
          </w:tcPr>
          <w:p w:rsidR="00572BF7" w:rsidRPr="007973E6" w:rsidRDefault="00841589"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22,</w:t>
            </w:r>
            <w:r w:rsidR="009E7619">
              <w:rPr>
                <w:rFonts w:ascii="Times New Roman" w:hAnsi="Times New Roman" w:cs="Times New Roman"/>
                <w:b/>
                <w:sz w:val="24"/>
                <w:szCs w:val="24"/>
                <w:lang w:val="uk-UA"/>
              </w:rPr>
              <w:t>5</w:t>
            </w:r>
          </w:p>
        </w:tc>
        <w:tc>
          <w:tcPr>
            <w:tcW w:w="2280" w:type="dxa"/>
          </w:tcPr>
          <w:p w:rsidR="00572BF7" w:rsidRPr="007973E6" w:rsidRDefault="009E7619"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6</w:t>
            </w:r>
          </w:p>
        </w:tc>
        <w:tc>
          <w:tcPr>
            <w:tcW w:w="1826" w:type="dxa"/>
          </w:tcPr>
          <w:p w:rsidR="00572BF7" w:rsidRPr="007973E6" w:rsidRDefault="009E7619"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19,4</w:t>
            </w:r>
          </w:p>
        </w:tc>
      </w:tr>
      <w:tr w:rsidR="00572BF7" w:rsidRPr="007973E6" w:rsidTr="00CC4675">
        <w:tc>
          <w:tcPr>
            <w:tcW w:w="1907" w:type="dxa"/>
          </w:tcPr>
          <w:p w:rsidR="00572BF7" w:rsidRPr="003D01C2" w:rsidRDefault="00572BF7" w:rsidP="00CC4675">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Достатній </w:t>
            </w:r>
          </w:p>
        </w:tc>
        <w:tc>
          <w:tcPr>
            <w:tcW w:w="1912" w:type="dxa"/>
          </w:tcPr>
          <w:p w:rsidR="00572BF7" w:rsidRPr="007973E6" w:rsidRDefault="009E7619"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7</w:t>
            </w:r>
          </w:p>
        </w:tc>
        <w:tc>
          <w:tcPr>
            <w:tcW w:w="1838" w:type="dxa"/>
          </w:tcPr>
          <w:p w:rsidR="00572BF7" w:rsidRPr="007973E6" w:rsidRDefault="009E7619"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22,5</w:t>
            </w:r>
          </w:p>
        </w:tc>
        <w:tc>
          <w:tcPr>
            <w:tcW w:w="2280" w:type="dxa"/>
          </w:tcPr>
          <w:p w:rsidR="00572BF7" w:rsidRPr="007973E6" w:rsidRDefault="00227610"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5</w:t>
            </w:r>
          </w:p>
        </w:tc>
        <w:tc>
          <w:tcPr>
            <w:tcW w:w="1826" w:type="dxa"/>
          </w:tcPr>
          <w:p w:rsidR="00572BF7" w:rsidRPr="007973E6" w:rsidRDefault="00227610"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16,1</w:t>
            </w:r>
          </w:p>
        </w:tc>
      </w:tr>
      <w:tr w:rsidR="00572BF7" w:rsidRPr="007973E6" w:rsidTr="00CC4675">
        <w:tc>
          <w:tcPr>
            <w:tcW w:w="1907" w:type="dxa"/>
          </w:tcPr>
          <w:p w:rsidR="00572BF7" w:rsidRPr="003D01C2" w:rsidRDefault="00572BF7" w:rsidP="00CC4675">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Середній </w:t>
            </w:r>
          </w:p>
        </w:tc>
        <w:tc>
          <w:tcPr>
            <w:tcW w:w="1912" w:type="dxa"/>
          </w:tcPr>
          <w:p w:rsidR="00572BF7" w:rsidRPr="007973E6" w:rsidRDefault="003F0F07"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10</w:t>
            </w:r>
          </w:p>
        </w:tc>
        <w:tc>
          <w:tcPr>
            <w:tcW w:w="1838" w:type="dxa"/>
          </w:tcPr>
          <w:p w:rsidR="00572BF7" w:rsidRPr="007973E6" w:rsidRDefault="003C1DBF"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32,3</w:t>
            </w:r>
          </w:p>
        </w:tc>
        <w:tc>
          <w:tcPr>
            <w:tcW w:w="2280" w:type="dxa"/>
          </w:tcPr>
          <w:p w:rsidR="00572BF7" w:rsidRPr="007973E6" w:rsidRDefault="00105191"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9</w:t>
            </w:r>
          </w:p>
        </w:tc>
        <w:tc>
          <w:tcPr>
            <w:tcW w:w="1826" w:type="dxa"/>
          </w:tcPr>
          <w:p w:rsidR="00572BF7" w:rsidRPr="007973E6" w:rsidRDefault="00386D3E"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29,1</w:t>
            </w:r>
          </w:p>
        </w:tc>
      </w:tr>
      <w:tr w:rsidR="00572BF7" w:rsidRPr="007973E6" w:rsidTr="00CC4675">
        <w:tc>
          <w:tcPr>
            <w:tcW w:w="1907" w:type="dxa"/>
          </w:tcPr>
          <w:p w:rsidR="00572BF7" w:rsidRDefault="00572BF7" w:rsidP="00CC4675">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Низький </w:t>
            </w:r>
          </w:p>
        </w:tc>
        <w:tc>
          <w:tcPr>
            <w:tcW w:w="1912" w:type="dxa"/>
          </w:tcPr>
          <w:p w:rsidR="00572BF7" w:rsidRDefault="00841589"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7</w:t>
            </w:r>
          </w:p>
        </w:tc>
        <w:tc>
          <w:tcPr>
            <w:tcW w:w="1838" w:type="dxa"/>
          </w:tcPr>
          <w:p w:rsidR="00572BF7" w:rsidRDefault="00841589"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22,5</w:t>
            </w:r>
          </w:p>
        </w:tc>
        <w:tc>
          <w:tcPr>
            <w:tcW w:w="2280" w:type="dxa"/>
          </w:tcPr>
          <w:p w:rsidR="00572BF7" w:rsidRDefault="00105191"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11</w:t>
            </w:r>
          </w:p>
        </w:tc>
        <w:tc>
          <w:tcPr>
            <w:tcW w:w="1826" w:type="dxa"/>
          </w:tcPr>
          <w:p w:rsidR="00572BF7" w:rsidRDefault="00650891" w:rsidP="00CC4675">
            <w:pPr>
              <w:jc w:val="both"/>
              <w:rPr>
                <w:rFonts w:ascii="Times New Roman" w:hAnsi="Times New Roman" w:cs="Times New Roman"/>
                <w:b/>
                <w:sz w:val="24"/>
                <w:szCs w:val="24"/>
                <w:lang w:val="uk-UA"/>
              </w:rPr>
            </w:pPr>
            <w:r>
              <w:rPr>
                <w:rFonts w:ascii="Times New Roman" w:hAnsi="Times New Roman" w:cs="Times New Roman"/>
                <w:b/>
                <w:sz w:val="24"/>
                <w:szCs w:val="24"/>
                <w:lang w:val="uk-UA"/>
              </w:rPr>
              <w:t>35,5</w:t>
            </w:r>
          </w:p>
        </w:tc>
      </w:tr>
    </w:tbl>
    <w:p w:rsidR="00572BF7" w:rsidRDefault="001E4A22" w:rsidP="00572BF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таблиці 2.2 постає</w:t>
      </w:r>
      <w:r w:rsidR="00572BF7">
        <w:rPr>
          <w:rFonts w:ascii="Times New Roman" w:hAnsi="Times New Roman" w:cs="Times New Roman"/>
          <w:sz w:val="28"/>
          <w:szCs w:val="28"/>
          <w:lang w:val="uk-UA"/>
        </w:rPr>
        <w:t>:</w:t>
      </w:r>
      <w:r w:rsidR="00572BF7" w:rsidRPr="007D5A81">
        <w:rPr>
          <w:rFonts w:ascii="Times New Roman" w:hAnsi="Times New Roman" w:cs="Times New Roman"/>
          <w:sz w:val="28"/>
          <w:szCs w:val="28"/>
          <w:lang w:val="uk-UA"/>
        </w:rPr>
        <w:t xml:space="preserve"> </w:t>
      </w:r>
      <w:r w:rsidR="004C79E5">
        <w:rPr>
          <w:rFonts w:ascii="Times New Roman" w:hAnsi="Times New Roman" w:cs="Times New Roman"/>
          <w:sz w:val="28"/>
          <w:szCs w:val="28"/>
          <w:lang w:val="uk-UA"/>
        </w:rPr>
        <w:t xml:space="preserve">високий </w:t>
      </w:r>
      <w:r w:rsidR="00572BF7">
        <w:rPr>
          <w:rFonts w:ascii="Times New Roman" w:hAnsi="Times New Roman" w:cs="Times New Roman"/>
          <w:sz w:val="28"/>
          <w:szCs w:val="28"/>
          <w:lang w:val="uk-UA"/>
        </w:rPr>
        <w:t xml:space="preserve"> </w:t>
      </w:r>
      <w:r w:rsidR="004C79E5">
        <w:rPr>
          <w:rFonts w:ascii="Times New Roman" w:hAnsi="Times New Roman" w:cs="Times New Roman"/>
          <w:sz w:val="28"/>
          <w:szCs w:val="28"/>
          <w:lang w:val="uk-UA"/>
        </w:rPr>
        <w:t>рівень</w:t>
      </w:r>
      <w:r w:rsidR="00572BF7">
        <w:rPr>
          <w:rFonts w:ascii="Times New Roman" w:hAnsi="Times New Roman" w:cs="Times New Roman"/>
          <w:sz w:val="28"/>
          <w:szCs w:val="28"/>
          <w:lang w:val="uk-UA"/>
        </w:rPr>
        <w:t xml:space="preserve"> </w:t>
      </w:r>
      <w:r w:rsidR="004C79E5" w:rsidRPr="004C79E5">
        <w:rPr>
          <w:rFonts w:ascii="Times New Roman" w:hAnsi="Times New Roman" w:cs="Times New Roman"/>
          <w:bCs/>
          <w:sz w:val="28"/>
          <w:szCs w:val="28"/>
          <w:lang w:val="ru-RU"/>
        </w:rPr>
        <w:t>обізнаності</w:t>
      </w:r>
      <w:r w:rsidR="004C79E5" w:rsidRPr="004C79E5">
        <w:rPr>
          <w:rFonts w:ascii="Times New Roman" w:hAnsi="Times New Roman" w:cs="Times New Roman"/>
          <w:bCs/>
          <w:sz w:val="28"/>
          <w:szCs w:val="28"/>
        </w:rPr>
        <w:t xml:space="preserve"> </w:t>
      </w:r>
      <w:r w:rsidR="004C79E5" w:rsidRPr="004C79E5">
        <w:rPr>
          <w:rFonts w:ascii="Times New Roman" w:hAnsi="Times New Roman" w:cs="Times New Roman"/>
          <w:bCs/>
          <w:sz w:val="28"/>
          <w:szCs w:val="28"/>
          <w:lang w:val="ru-RU"/>
        </w:rPr>
        <w:t>щодо</w:t>
      </w:r>
      <w:r w:rsidR="004C79E5" w:rsidRPr="004C79E5">
        <w:rPr>
          <w:rFonts w:ascii="Times New Roman" w:hAnsi="Times New Roman" w:cs="Times New Roman"/>
          <w:bCs/>
          <w:sz w:val="28"/>
          <w:szCs w:val="28"/>
        </w:rPr>
        <w:t xml:space="preserve"> </w:t>
      </w:r>
      <w:r w:rsidR="004C79E5" w:rsidRPr="004C79E5">
        <w:rPr>
          <w:rFonts w:ascii="Times New Roman" w:hAnsi="Times New Roman" w:cs="Times New Roman"/>
          <w:bCs/>
          <w:sz w:val="28"/>
          <w:szCs w:val="28"/>
          <w:lang w:val="ru-RU"/>
        </w:rPr>
        <w:t>дитячої</w:t>
      </w:r>
      <w:r w:rsidR="004C79E5" w:rsidRPr="004C79E5">
        <w:rPr>
          <w:rFonts w:ascii="Times New Roman" w:hAnsi="Times New Roman" w:cs="Times New Roman"/>
          <w:bCs/>
          <w:sz w:val="28"/>
          <w:szCs w:val="28"/>
        </w:rPr>
        <w:t xml:space="preserve"> </w:t>
      </w:r>
      <w:r w:rsidR="004C79E5" w:rsidRPr="004C79E5">
        <w:rPr>
          <w:rFonts w:ascii="Times New Roman" w:hAnsi="Times New Roman" w:cs="Times New Roman"/>
          <w:bCs/>
          <w:sz w:val="28"/>
          <w:szCs w:val="28"/>
          <w:lang w:val="ru-RU"/>
        </w:rPr>
        <w:t>художньої</w:t>
      </w:r>
      <w:r w:rsidR="004C79E5" w:rsidRPr="004C79E5">
        <w:rPr>
          <w:rFonts w:ascii="Times New Roman" w:hAnsi="Times New Roman" w:cs="Times New Roman"/>
          <w:bCs/>
          <w:sz w:val="28"/>
          <w:szCs w:val="28"/>
        </w:rPr>
        <w:t xml:space="preserve"> </w:t>
      </w:r>
      <w:r w:rsidR="004C79E5" w:rsidRPr="004C79E5">
        <w:rPr>
          <w:rFonts w:ascii="Times New Roman" w:hAnsi="Times New Roman" w:cs="Times New Roman"/>
          <w:bCs/>
          <w:sz w:val="28"/>
          <w:szCs w:val="28"/>
          <w:lang w:val="ru-RU"/>
        </w:rPr>
        <w:t>літератури</w:t>
      </w:r>
      <w:r w:rsidR="004C79E5">
        <w:rPr>
          <w:rFonts w:ascii="Times New Roman" w:hAnsi="Times New Roman" w:cs="Times New Roman"/>
          <w:bCs/>
          <w:sz w:val="28"/>
          <w:szCs w:val="28"/>
        </w:rPr>
        <w:t>,</w:t>
      </w:r>
      <w:r w:rsidR="004C79E5" w:rsidRPr="004C79E5">
        <w:rPr>
          <w:rFonts w:ascii="Times New Roman" w:hAnsi="Times New Roman" w:cs="Times New Roman"/>
          <w:bCs/>
          <w:sz w:val="28"/>
          <w:szCs w:val="28"/>
        </w:rPr>
        <w:t xml:space="preserve"> </w:t>
      </w:r>
      <w:r w:rsidR="004C79E5" w:rsidRPr="004C79E5">
        <w:rPr>
          <w:rFonts w:ascii="Times New Roman" w:hAnsi="Times New Roman" w:cs="Times New Roman"/>
          <w:bCs/>
          <w:sz w:val="28"/>
          <w:szCs w:val="28"/>
          <w:lang w:val="ru-RU"/>
        </w:rPr>
        <w:t>комунікативної</w:t>
      </w:r>
      <w:r w:rsidR="004C79E5" w:rsidRPr="004C79E5">
        <w:rPr>
          <w:rFonts w:ascii="Times New Roman" w:hAnsi="Times New Roman" w:cs="Times New Roman"/>
          <w:bCs/>
          <w:sz w:val="28"/>
          <w:szCs w:val="28"/>
        </w:rPr>
        <w:t xml:space="preserve"> </w:t>
      </w:r>
      <w:r w:rsidR="004C79E5" w:rsidRPr="004C79E5">
        <w:rPr>
          <w:rFonts w:ascii="Times New Roman" w:hAnsi="Times New Roman" w:cs="Times New Roman"/>
          <w:bCs/>
          <w:sz w:val="28"/>
          <w:szCs w:val="28"/>
          <w:lang w:val="ru-RU"/>
        </w:rPr>
        <w:t>обізнаності</w:t>
      </w:r>
      <w:r w:rsidR="004C79E5" w:rsidRPr="004C79E5">
        <w:rPr>
          <w:rFonts w:ascii="Times New Roman" w:hAnsi="Times New Roman" w:cs="Times New Roman"/>
          <w:b/>
          <w:bCs/>
          <w:sz w:val="28"/>
          <w:szCs w:val="28"/>
        </w:rPr>
        <w:t xml:space="preserve"> </w:t>
      </w:r>
      <w:r w:rsidR="004C79E5">
        <w:rPr>
          <w:rFonts w:ascii="Times New Roman" w:hAnsi="Times New Roman" w:cs="Times New Roman"/>
          <w:sz w:val="28"/>
          <w:szCs w:val="28"/>
          <w:lang w:val="uk-UA"/>
        </w:rPr>
        <w:t xml:space="preserve">продемонстрували 22,5 </w:t>
      </w:r>
      <w:r w:rsidR="00572BF7">
        <w:rPr>
          <w:rFonts w:ascii="Times New Roman" w:hAnsi="Times New Roman" w:cs="Times New Roman"/>
          <w:sz w:val="28"/>
          <w:szCs w:val="28"/>
          <w:lang w:val="uk-UA"/>
        </w:rPr>
        <w:t xml:space="preserve">% осіб </w:t>
      </w:r>
      <w:r w:rsidR="004C79E5">
        <w:rPr>
          <w:rFonts w:ascii="Times New Roman" w:hAnsi="Times New Roman" w:cs="Times New Roman"/>
          <w:sz w:val="28"/>
          <w:szCs w:val="28"/>
          <w:lang w:val="uk-UA"/>
        </w:rPr>
        <w:t xml:space="preserve">КГ </w:t>
      </w:r>
      <w:r w:rsidR="00572BF7">
        <w:rPr>
          <w:rFonts w:ascii="Times New Roman" w:hAnsi="Times New Roman" w:cs="Times New Roman"/>
          <w:sz w:val="28"/>
          <w:szCs w:val="28"/>
          <w:lang w:val="uk-UA"/>
        </w:rPr>
        <w:t xml:space="preserve">та  </w:t>
      </w:r>
      <w:r w:rsidR="004C79E5">
        <w:rPr>
          <w:rFonts w:ascii="Times New Roman" w:hAnsi="Times New Roman" w:cs="Times New Roman"/>
          <w:sz w:val="28"/>
          <w:szCs w:val="28"/>
          <w:lang w:val="uk-UA"/>
        </w:rPr>
        <w:t>19,4</w:t>
      </w:r>
      <w:r w:rsidR="00572BF7">
        <w:rPr>
          <w:rFonts w:ascii="Times New Roman" w:hAnsi="Times New Roman" w:cs="Times New Roman"/>
          <w:sz w:val="28"/>
          <w:szCs w:val="28"/>
          <w:lang w:val="uk-UA"/>
        </w:rPr>
        <w:t>% у ЕГ;</w:t>
      </w:r>
      <w:r w:rsidR="00B11B9E">
        <w:rPr>
          <w:rFonts w:ascii="Times New Roman" w:hAnsi="Times New Roman" w:cs="Times New Roman"/>
          <w:sz w:val="28"/>
          <w:szCs w:val="28"/>
          <w:lang w:val="uk-UA"/>
        </w:rPr>
        <w:t xml:space="preserve"> достатній</w:t>
      </w:r>
      <w:r w:rsidR="00572BF7">
        <w:rPr>
          <w:rFonts w:ascii="Times New Roman" w:hAnsi="Times New Roman" w:cs="Times New Roman"/>
          <w:sz w:val="28"/>
          <w:szCs w:val="28"/>
          <w:lang w:val="uk-UA"/>
        </w:rPr>
        <w:t xml:space="preserve"> –  </w:t>
      </w:r>
      <w:r w:rsidR="00B11B9E">
        <w:rPr>
          <w:rFonts w:ascii="Times New Roman" w:hAnsi="Times New Roman" w:cs="Times New Roman"/>
          <w:sz w:val="28"/>
          <w:szCs w:val="28"/>
          <w:lang w:val="uk-UA"/>
        </w:rPr>
        <w:t>22,5</w:t>
      </w:r>
      <w:r w:rsidR="00572BF7">
        <w:rPr>
          <w:rFonts w:ascii="Times New Roman" w:hAnsi="Times New Roman" w:cs="Times New Roman"/>
          <w:sz w:val="28"/>
          <w:szCs w:val="28"/>
          <w:lang w:val="uk-UA"/>
        </w:rPr>
        <w:t xml:space="preserve">% у КГ та </w:t>
      </w:r>
      <w:r w:rsidR="00B11B9E">
        <w:rPr>
          <w:rFonts w:ascii="Times New Roman" w:hAnsi="Times New Roman" w:cs="Times New Roman"/>
          <w:sz w:val="28"/>
          <w:szCs w:val="28"/>
          <w:lang w:val="uk-UA"/>
        </w:rPr>
        <w:t>16,1</w:t>
      </w:r>
      <w:r w:rsidR="00572BF7">
        <w:rPr>
          <w:rFonts w:ascii="Times New Roman" w:hAnsi="Times New Roman" w:cs="Times New Roman"/>
          <w:sz w:val="28"/>
          <w:szCs w:val="28"/>
          <w:lang w:val="uk-UA"/>
        </w:rPr>
        <w:t>% у Е</w:t>
      </w:r>
      <w:r w:rsidR="00572BF7" w:rsidRPr="00680B2C">
        <w:rPr>
          <w:rFonts w:ascii="Times New Roman" w:hAnsi="Times New Roman" w:cs="Times New Roman"/>
          <w:sz w:val="28"/>
          <w:szCs w:val="28"/>
          <w:lang w:val="uk-UA"/>
        </w:rPr>
        <w:t>Г;</w:t>
      </w:r>
      <w:r w:rsidR="00572BF7">
        <w:rPr>
          <w:rFonts w:ascii="Times New Roman" w:hAnsi="Times New Roman" w:cs="Times New Roman"/>
          <w:sz w:val="28"/>
          <w:szCs w:val="28"/>
          <w:lang w:val="uk-UA"/>
        </w:rPr>
        <w:t xml:space="preserve"> </w:t>
      </w:r>
      <w:r w:rsidR="00B11B9E">
        <w:rPr>
          <w:rFonts w:ascii="Times New Roman" w:hAnsi="Times New Roman" w:cs="Times New Roman"/>
          <w:sz w:val="28"/>
          <w:szCs w:val="28"/>
          <w:lang w:val="uk-UA"/>
        </w:rPr>
        <w:t>середній</w:t>
      </w:r>
      <w:r w:rsidR="00572BF7">
        <w:rPr>
          <w:rFonts w:ascii="Times New Roman" w:hAnsi="Times New Roman" w:cs="Times New Roman"/>
          <w:sz w:val="28"/>
          <w:szCs w:val="28"/>
          <w:lang w:val="uk-UA"/>
        </w:rPr>
        <w:t xml:space="preserve"> –</w:t>
      </w:r>
      <w:r w:rsidR="00B11B9E">
        <w:rPr>
          <w:rFonts w:ascii="Times New Roman" w:hAnsi="Times New Roman" w:cs="Times New Roman"/>
          <w:sz w:val="28"/>
          <w:szCs w:val="28"/>
          <w:lang w:val="uk-UA"/>
        </w:rPr>
        <w:t>32,3 % у КГ та 29,1</w:t>
      </w:r>
      <w:r w:rsidR="00A30E8A">
        <w:rPr>
          <w:rFonts w:ascii="Times New Roman" w:hAnsi="Times New Roman" w:cs="Times New Roman"/>
          <w:sz w:val="28"/>
          <w:szCs w:val="28"/>
          <w:lang w:val="uk-UA"/>
        </w:rPr>
        <w:t xml:space="preserve"> % у ЕГ;</w:t>
      </w:r>
      <w:r w:rsidR="00572BF7">
        <w:rPr>
          <w:rFonts w:ascii="Times New Roman" w:hAnsi="Times New Roman" w:cs="Times New Roman"/>
          <w:sz w:val="28"/>
          <w:szCs w:val="28"/>
          <w:lang w:val="uk-UA"/>
        </w:rPr>
        <w:t xml:space="preserve"> </w:t>
      </w:r>
      <w:r w:rsidR="00B11B9E">
        <w:rPr>
          <w:rFonts w:ascii="Times New Roman" w:hAnsi="Times New Roman" w:cs="Times New Roman"/>
          <w:sz w:val="28"/>
          <w:szCs w:val="28"/>
          <w:lang w:val="uk-UA"/>
        </w:rPr>
        <w:t>низький</w:t>
      </w:r>
      <w:r w:rsidR="00572BF7">
        <w:rPr>
          <w:rFonts w:ascii="Times New Roman" w:hAnsi="Times New Roman" w:cs="Times New Roman"/>
          <w:sz w:val="28"/>
          <w:szCs w:val="28"/>
          <w:lang w:val="uk-UA"/>
        </w:rPr>
        <w:t xml:space="preserve">  – 22,5</w:t>
      </w:r>
      <w:r w:rsidR="00B11B9E">
        <w:rPr>
          <w:rFonts w:ascii="Times New Roman" w:hAnsi="Times New Roman" w:cs="Times New Roman"/>
          <w:sz w:val="28"/>
          <w:szCs w:val="28"/>
          <w:lang w:val="uk-UA"/>
        </w:rPr>
        <w:t xml:space="preserve"> % у КГ та 35,5</w:t>
      </w:r>
      <w:r w:rsidR="00572BF7">
        <w:rPr>
          <w:rFonts w:ascii="Times New Roman" w:hAnsi="Times New Roman" w:cs="Times New Roman"/>
          <w:sz w:val="28"/>
          <w:szCs w:val="28"/>
          <w:lang w:val="uk-UA"/>
        </w:rPr>
        <w:t xml:space="preserve"> % у ЕГ. </w:t>
      </w:r>
    </w:p>
    <w:p w:rsidR="001F7061" w:rsidRPr="00A30E8A" w:rsidRDefault="007B5485" w:rsidP="001F7061">
      <w:pPr>
        <w:spacing w:line="360" w:lineRule="auto"/>
        <w:ind w:firstLine="709"/>
        <w:jc w:val="both"/>
        <w:rPr>
          <w:rFonts w:ascii="Times New Roman" w:hAnsi="Times New Roman"/>
          <w:sz w:val="28"/>
          <w:szCs w:val="28"/>
          <w:lang w:val="uk-UA"/>
        </w:rPr>
      </w:pPr>
      <w:r w:rsidRPr="007B5485">
        <w:rPr>
          <w:rFonts w:ascii="Times New Roman" w:hAnsi="Times New Roman" w:cs="Times New Roman"/>
          <w:sz w:val="28"/>
          <w:szCs w:val="28"/>
          <w:lang w:val="uk-UA"/>
        </w:rPr>
        <w:t>Показник «словниковий запас здобувачів»</w:t>
      </w:r>
      <w:r w:rsidRPr="007B5485">
        <w:rPr>
          <w:rFonts w:ascii="Times New Roman" w:hAnsi="Times New Roman"/>
          <w:sz w:val="28"/>
          <w:szCs w:val="28"/>
          <w:lang w:val="ru-RU"/>
        </w:rPr>
        <w:t xml:space="preserve"> </w:t>
      </w:r>
      <w:r>
        <w:rPr>
          <w:rFonts w:ascii="Times New Roman" w:hAnsi="Times New Roman"/>
          <w:sz w:val="28"/>
          <w:szCs w:val="28"/>
          <w:lang w:val="ru-RU"/>
        </w:rPr>
        <w:t>за комунікативно-діяльнісним</w:t>
      </w:r>
      <w:r w:rsidRPr="007B5485">
        <w:rPr>
          <w:rFonts w:ascii="Times New Roman" w:hAnsi="Times New Roman"/>
          <w:sz w:val="28"/>
          <w:szCs w:val="28"/>
          <w:lang w:val="ru-RU"/>
        </w:rPr>
        <w:t xml:space="preserve"> </w:t>
      </w:r>
      <w:r>
        <w:rPr>
          <w:rFonts w:ascii="Times New Roman" w:hAnsi="Times New Roman"/>
          <w:sz w:val="28"/>
          <w:szCs w:val="28"/>
          <w:lang w:val="ru-RU"/>
        </w:rPr>
        <w:t>критерієм</w:t>
      </w:r>
      <w:r w:rsidRPr="007B5485">
        <w:rPr>
          <w:rFonts w:ascii="Times New Roman" w:hAnsi="Times New Roman"/>
          <w:sz w:val="28"/>
          <w:szCs w:val="28"/>
          <w:lang w:val="ru-RU"/>
        </w:rPr>
        <w:t xml:space="preserve"> (Додаток В)</w:t>
      </w:r>
      <w:r>
        <w:rPr>
          <w:rFonts w:ascii="Times New Roman" w:hAnsi="Times New Roman" w:cs="Times New Roman"/>
          <w:sz w:val="28"/>
          <w:szCs w:val="28"/>
          <w:lang w:val="uk-UA"/>
        </w:rPr>
        <w:t xml:space="preserve"> ми перевіряли за допомогою </w:t>
      </w:r>
      <w:r w:rsidRPr="007B5485">
        <w:rPr>
          <w:rFonts w:ascii="Times New Roman" w:hAnsi="Times New Roman" w:cs="Times New Roman"/>
          <w:sz w:val="28"/>
          <w:szCs w:val="28"/>
          <w:lang w:val="uk-UA"/>
        </w:rPr>
        <w:t xml:space="preserve"> розроблених дігностичних завдань</w:t>
      </w:r>
      <w:r>
        <w:rPr>
          <w:rFonts w:ascii="Times New Roman" w:hAnsi="Times New Roman" w:cs="Times New Roman"/>
          <w:sz w:val="28"/>
          <w:szCs w:val="28"/>
          <w:lang w:val="uk-UA"/>
        </w:rPr>
        <w:t xml:space="preserve">. </w:t>
      </w:r>
      <w:r w:rsidRPr="007B5485">
        <w:rPr>
          <w:rFonts w:ascii="Times New Roman" w:hAnsi="Times New Roman" w:cs="Times New Roman"/>
          <w:sz w:val="28"/>
          <w:szCs w:val="28"/>
          <w:lang w:val="uk-UA"/>
        </w:rPr>
        <w:t xml:space="preserve"> </w:t>
      </w:r>
    </w:p>
    <w:p w:rsidR="00B4298D" w:rsidRPr="00A30E8A" w:rsidRDefault="001F7061" w:rsidP="001F7061">
      <w:pPr>
        <w:spacing w:line="360" w:lineRule="auto"/>
        <w:ind w:firstLine="709"/>
        <w:jc w:val="both"/>
        <w:rPr>
          <w:rFonts w:ascii="Times New Roman" w:hAnsi="Times New Roman"/>
          <w:sz w:val="28"/>
          <w:szCs w:val="28"/>
          <w:lang w:val="uk-UA"/>
        </w:rPr>
      </w:pPr>
      <w:r w:rsidRPr="00A30E8A">
        <w:rPr>
          <w:rFonts w:ascii="Times New Roman" w:hAnsi="Times New Roman"/>
          <w:sz w:val="28"/>
          <w:szCs w:val="28"/>
          <w:lang w:val="uk-UA"/>
        </w:rPr>
        <w:t xml:space="preserve">Здобувачі виконували 4 різні завдання: прочитати виразно </w:t>
      </w:r>
      <w:r w:rsidR="00A30E8A">
        <w:rPr>
          <w:rFonts w:ascii="Times New Roman" w:hAnsi="Times New Roman"/>
          <w:sz w:val="28"/>
          <w:szCs w:val="28"/>
          <w:lang w:val="uk-UA"/>
        </w:rPr>
        <w:t>байку Л.</w:t>
      </w:r>
      <w:r>
        <w:rPr>
          <w:rFonts w:ascii="Times New Roman" w:hAnsi="Times New Roman"/>
          <w:sz w:val="28"/>
          <w:szCs w:val="28"/>
          <w:lang w:val="uk-UA"/>
        </w:rPr>
        <w:t xml:space="preserve">Глібова «Коник-стрибунець», пояснити значення слів </w:t>
      </w:r>
      <w:r w:rsidRPr="00356D19">
        <w:rPr>
          <w:rFonts w:ascii="Times New Roman" w:hAnsi="Times New Roman"/>
          <w:sz w:val="28"/>
          <w:szCs w:val="28"/>
          <w:lang w:val="uk-UA"/>
        </w:rPr>
        <w:t xml:space="preserve">неборак, </w:t>
      </w:r>
      <w:r w:rsidR="00356D19" w:rsidRPr="00356D19">
        <w:rPr>
          <w:rFonts w:ascii="Times New Roman" w:hAnsi="Times New Roman"/>
          <w:sz w:val="28"/>
          <w:szCs w:val="28"/>
          <w:lang w:val="uk-UA"/>
        </w:rPr>
        <w:t>вдатний, непереливки</w:t>
      </w:r>
      <w:r>
        <w:rPr>
          <w:rFonts w:ascii="Times New Roman" w:hAnsi="Times New Roman"/>
          <w:sz w:val="28"/>
          <w:szCs w:val="28"/>
          <w:lang w:val="uk-UA"/>
        </w:rPr>
        <w:t>; з</w:t>
      </w:r>
      <w:r w:rsidR="00356D19" w:rsidRPr="001F7061">
        <w:rPr>
          <w:rFonts w:ascii="Times New Roman" w:hAnsi="Times New Roman"/>
          <w:sz w:val="28"/>
          <w:szCs w:val="28"/>
          <w:lang w:val="uk-UA"/>
        </w:rPr>
        <w:t xml:space="preserve">групуйте </w:t>
      </w:r>
      <w:r>
        <w:rPr>
          <w:rFonts w:ascii="Times New Roman" w:hAnsi="Times New Roman"/>
          <w:sz w:val="28"/>
          <w:szCs w:val="28"/>
          <w:lang w:val="uk-UA"/>
        </w:rPr>
        <w:t xml:space="preserve">епітети, синоніми та </w:t>
      </w:r>
      <w:r w:rsidR="00B4298D" w:rsidRPr="001F7061">
        <w:rPr>
          <w:rFonts w:ascii="Times New Roman" w:hAnsi="Times New Roman"/>
          <w:sz w:val="28"/>
          <w:szCs w:val="28"/>
          <w:lang w:val="uk-UA"/>
        </w:rPr>
        <w:t xml:space="preserve">слова, вжиті в </w:t>
      </w:r>
      <w:r>
        <w:rPr>
          <w:rFonts w:ascii="Times New Roman" w:hAnsi="Times New Roman"/>
          <w:sz w:val="28"/>
          <w:szCs w:val="28"/>
          <w:lang w:val="uk-UA"/>
        </w:rPr>
        <w:t>переносному значенні; п</w:t>
      </w:r>
      <w:r w:rsidR="00884DEB" w:rsidRPr="001F7061">
        <w:rPr>
          <w:rFonts w:ascii="Times New Roman" w:hAnsi="Times New Roman"/>
          <w:sz w:val="28"/>
          <w:szCs w:val="28"/>
          <w:lang w:val="uk-UA"/>
        </w:rPr>
        <w:t xml:space="preserve">ридумайте речення зі словами  </w:t>
      </w:r>
      <w:r w:rsidRPr="001F7061">
        <w:rPr>
          <w:rFonts w:ascii="Times New Roman" w:hAnsi="Times New Roman"/>
          <w:sz w:val="28"/>
          <w:szCs w:val="28"/>
          <w:lang w:val="uk-UA"/>
        </w:rPr>
        <w:t>непереливки</w:t>
      </w:r>
      <w:r>
        <w:rPr>
          <w:rFonts w:ascii="Times New Roman" w:hAnsi="Times New Roman"/>
          <w:sz w:val="28"/>
          <w:szCs w:val="28"/>
          <w:lang w:val="uk-UA"/>
        </w:rPr>
        <w:t>,</w:t>
      </w:r>
      <w:r w:rsidRPr="001F7061">
        <w:rPr>
          <w:rFonts w:ascii="Times New Roman" w:hAnsi="Times New Roman"/>
          <w:sz w:val="28"/>
          <w:szCs w:val="28"/>
          <w:lang w:val="uk-UA"/>
        </w:rPr>
        <w:t xml:space="preserve"> </w:t>
      </w:r>
      <w:r>
        <w:rPr>
          <w:rFonts w:ascii="Times New Roman" w:hAnsi="Times New Roman"/>
          <w:sz w:val="28"/>
          <w:szCs w:val="28"/>
          <w:lang w:val="uk-UA"/>
        </w:rPr>
        <w:t>вдатний, неборак</w:t>
      </w:r>
      <w:r w:rsidR="00884DEB" w:rsidRPr="001F7061">
        <w:rPr>
          <w:rFonts w:ascii="Times New Roman" w:hAnsi="Times New Roman"/>
          <w:sz w:val="28"/>
          <w:szCs w:val="28"/>
          <w:lang w:val="uk-UA"/>
        </w:rPr>
        <w:t xml:space="preserve">. </w:t>
      </w:r>
    </w:p>
    <w:p w:rsidR="002245B2" w:rsidRDefault="002245B2" w:rsidP="002245B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Високий  рівень </w:t>
      </w:r>
      <w:r>
        <w:rPr>
          <w:rFonts w:ascii="Times New Roman" w:hAnsi="Times New Roman" w:cs="Times New Roman"/>
          <w:bCs/>
          <w:sz w:val="28"/>
          <w:szCs w:val="28"/>
          <w:lang w:val="ru-RU"/>
        </w:rPr>
        <w:t xml:space="preserve">словникового запасу </w:t>
      </w:r>
      <w:r>
        <w:rPr>
          <w:rFonts w:ascii="Times New Roman" w:hAnsi="Times New Roman" w:cs="Times New Roman"/>
          <w:sz w:val="28"/>
          <w:szCs w:val="28"/>
          <w:lang w:val="uk-UA"/>
        </w:rPr>
        <w:t xml:space="preserve">визначено у 16,1% </w:t>
      </w:r>
      <w:r w:rsidR="002A43A4">
        <w:rPr>
          <w:rFonts w:ascii="Times New Roman" w:hAnsi="Times New Roman" w:cs="Times New Roman"/>
          <w:sz w:val="28"/>
          <w:szCs w:val="28"/>
          <w:lang w:val="uk-UA"/>
        </w:rPr>
        <w:t>опитаних</w:t>
      </w:r>
      <w:r>
        <w:rPr>
          <w:rFonts w:ascii="Times New Roman" w:hAnsi="Times New Roman" w:cs="Times New Roman"/>
          <w:sz w:val="28"/>
          <w:szCs w:val="28"/>
          <w:lang w:val="uk-UA"/>
        </w:rPr>
        <w:t xml:space="preserve"> КГ та  19,4%  ЕГ; достатній –  у </w:t>
      </w:r>
      <w:r w:rsidR="00940F65">
        <w:rPr>
          <w:rFonts w:ascii="Times New Roman" w:hAnsi="Times New Roman" w:cs="Times New Roman"/>
          <w:sz w:val="28"/>
          <w:szCs w:val="28"/>
          <w:lang w:val="uk-UA"/>
        </w:rPr>
        <w:t xml:space="preserve">12,9 % </w:t>
      </w:r>
      <w:r>
        <w:rPr>
          <w:rFonts w:ascii="Times New Roman" w:hAnsi="Times New Roman" w:cs="Times New Roman"/>
          <w:sz w:val="28"/>
          <w:szCs w:val="28"/>
          <w:lang w:val="uk-UA"/>
        </w:rPr>
        <w:t xml:space="preserve"> </w:t>
      </w:r>
      <w:r w:rsidR="00940F65">
        <w:rPr>
          <w:rFonts w:ascii="Times New Roman" w:hAnsi="Times New Roman" w:cs="Times New Roman"/>
          <w:sz w:val="28"/>
          <w:szCs w:val="28"/>
          <w:lang w:val="uk-UA"/>
        </w:rPr>
        <w:t xml:space="preserve">респондентів </w:t>
      </w:r>
      <w:r>
        <w:rPr>
          <w:rFonts w:ascii="Times New Roman" w:hAnsi="Times New Roman" w:cs="Times New Roman"/>
          <w:sz w:val="28"/>
          <w:szCs w:val="28"/>
          <w:lang w:val="uk-UA"/>
        </w:rPr>
        <w:t xml:space="preserve">КГ та </w:t>
      </w:r>
      <w:r w:rsidR="00940F65">
        <w:rPr>
          <w:rFonts w:ascii="Times New Roman" w:hAnsi="Times New Roman" w:cs="Times New Roman"/>
          <w:sz w:val="28"/>
          <w:szCs w:val="28"/>
          <w:lang w:val="uk-UA"/>
        </w:rPr>
        <w:t>12,9%</w:t>
      </w:r>
      <w:r>
        <w:rPr>
          <w:rFonts w:ascii="Times New Roman" w:hAnsi="Times New Roman" w:cs="Times New Roman"/>
          <w:sz w:val="28"/>
          <w:szCs w:val="28"/>
          <w:lang w:val="uk-UA"/>
        </w:rPr>
        <w:t xml:space="preserve"> Е</w:t>
      </w:r>
      <w:r w:rsidRPr="00680B2C">
        <w:rPr>
          <w:rFonts w:ascii="Times New Roman" w:hAnsi="Times New Roman" w:cs="Times New Roman"/>
          <w:sz w:val="28"/>
          <w:szCs w:val="28"/>
          <w:lang w:val="uk-UA"/>
        </w:rPr>
        <w:t>Г;</w:t>
      </w:r>
      <w:r>
        <w:rPr>
          <w:rFonts w:ascii="Times New Roman" w:hAnsi="Times New Roman" w:cs="Times New Roman"/>
          <w:sz w:val="28"/>
          <w:szCs w:val="28"/>
          <w:lang w:val="uk-UA"/>
        </w:rPr>
        <w:t xml:space="preserve"> середній </w:t>
      </w:r>
      <w:r w:rsidR="002D4090">
        <w:rPr>
          <w:rFonts w:ascii="Times New Roman" w:hAnsi="Times New Roman" w:cs="Times New Roman"/>
          <w:sz w:val="28"/>
          <w:szCs w:val="28"/>
          <w:lang w:val="uk-UA"/>
        </w:rPr>
        <w:t>–</w:t>
      </w:r>
      <w:r w:rsidR="00940F65">
        <w:rPr>
          <w:rFonts w:ascii="Times New Roman" w:hAnsi="Times New Roman" w:cs="Times New Roman"/>
          <w:sz w:val="28"/>
          <w:szCs w:val="28"/>
          <w:lang w:val="uk-UA"/>
        </w:rPr>
        <w:t xml:space="preserve"> </w:t>
      </w:r>
      <w:r w:rsidR="002A43A4">
        <w:rPr>
          <w:rFonts w:ascii="Times New Roman" w:hAnsi="Times New Roman" w:cs="Times New Roman"/>
          <w:sz w:val="28"/>
          <w:szCs w:val="28"/>
          <w:lang w:val="uk-UA"/>
        </w:rPr>
        <w:t xml:space="preserve">у </w:t>
      </w:r>
      <w:r w:rsidR="002D4090">
        <w:rPr>
          <w:rFonts w:ascii="Times New Roman" w:hAnsi="Times New Roman" w:cs="Times New Roman"/>
          <w:sz w:val="28"/>
          <w:szCs w:val="28"/>
          <w:lang w:val="uk-UA"/>
        </w:rPr>
        <w:t xml:space="preserve">48,3% </w:t>
      </w:r>
      <w:r w:rsidR="002A43A4">
        <w:rPr>
          <w:rFonts w:ascii="Times New Roman" w:hAnsi="Times New Roman" w:cs="Times New Roman"/>
          <w:sz w:val="28"/>
          <w:szCs w:val="28"/>
          <w:lang w:val="uk-UA"/>
        </w:rPr>
        <w:t xml:space="preserve">осіб </w:t>
      </w:r>
      <w:r>
        <w:rPr>
          <w:rFonts w:ascii="Times New Roman" w:hAnsi="Times New Roman" w:cs="Times New Roman"/>
          <w:sz w:val="28"/>
          <w:szCs w:val="28"/>
          <w:lang w:val="uk-UA"/>
        </w:rPr>
        <w:t xml:space="preserve"> КГ та </w:t>
      </w:r>
      <w:r w:rsidR="008A4DFE">
        <w:rPr>
          <w:rFonts w:ascii="Times New Roman" w:hAnsi="Times New Roman" w:cs="Times New Roman"/>
          <w:sz w:val="28"/>
          <w:szCs w:val="28"/>
          <w:lang w:val="uk-UA"/>
        </w:rPr>
        <w:t>45,1</w:t>
      </w:r>
      <w:r w:rsidR="002D40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ЕГ;  низький  –</w:t>
      </w:r>
      <w:r w:rsidR="002A43A4">
        <w:rPr>
          <w:rFonts w:ascii="Times New Roman" w:hAnsi="Times New Roman" w:cs="Times New Roman"/>
          <w:sz w:val="28"/>
          <w:szCs w:val="28"/>
          <w:lang w:val="uk-UA"/>
        </w:rPr>
        <w:t>22,7</w:t>
      </w:r>
      <w:r w:rsidR="002D4090">
        <w:rPr>
          <w:rFonts w:ascii="Times New Roman" w:hAnsi="Times New Roman" w:cs="Times New Roman"/>
          <w:sz w:val="28"/>
          <w:szCs w:val="28"/>
          <w:lang w:val="uk-UA"/>
        </w:rPr>
        <w:t xml:space="preserve">% </w:t>
      </w:r>
      <w:r w:rsidR="005D4A3C">
        <w:rPr>
          <w:rFonts w:ascii="Times New Roman" w:hAnsi="Times New Roman" w:cs="Times New Roman"/>
          <w:sz w:val="28"/>
          <w:szCs w:val="28"/>
          <w:lang w:val="uk-UA"/>
        </w:rPr>
        <w:t xml:space="preserve">учнів </w:t>
      </w:r>
      <w:r>
        <w:rPr>
          <w:rFonts w:ascii="Times New Roman" w:hAnsi="Times New Roman" w:cs="Times New Roman"/>
          <w:sz w:val="28"/>
          <w:szCs w:val="28"/>
          <w:lang w:val="uk-UA"/>
        </w:rPr>
        <w:t xml:space="preserve"> КГ та </w:t>
      </w:r>
      <w:r w:rsidR="005D4A3C">
        <w:rPr>
          <w:rFonts w:ascii="Times New Roman" w:hAnsi="Times New Roman" w:cs="Times New Roman"/>
          <w:sz w:val="28"/>
          <w:szCs w:val="28"/>
          <w:lang w:val="uk-UA"/>
        </w:rPr>
        <w:t xml:space="preserve">22,7 </w:t>
      </w:r>
      <w:r w:rsidR="002D40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ЕГ. </w:t>
      </w:r>
    </w:p>
    <w:p w:rsidR="008B5C93" w:rsidRPr="008B5C93" w:rsidRDefault="008B5C93" w:rsidP="008B5C93">
      <w:pPr>
        <w:spacing w:line="360" w:lineRule="auto"/>
        <w:ind w:firstLine="709"/>
        <w:jc w:val="both"/>
        <w:rPr>
          <w:rFonts w:ascii="Times New Roman" w:hAnsi="Times New Roman" w:cs="Times New Roman"/>
          <w:sz w:val="28"/>
          <w:szCs w:val="28"/>
          <w:lang w:val="uk-UA"/>
        </w:rPr>
      </w:pPr>
      <w:r w:rsidRPr="008B5C93">
        <w:rPr>
          <w:rFonts w:ascii="Times New Roman" w:hAnsi="Times New Roman" w:cs="Times New Roman"/>
          <w:sz w:val="28"/>
          <w:szCs w:val="28"/>
          <w:lang w:val="ru-RU"/>
        </w:rPr>
        <w:t>Показник «</w:t>
      </w:r>
      <w:r w:rsidRPr="008B5C93">
        <w:rPr>
          <w:rFonts w:ascii="Times New Roman" w:hAnsi="Times New Roman" w:cs="Times New Roman"/>
          <w:sz w:val="28"/>
          <w:szCs w:val="28"/>
          <w:lang w:val="uk-UA"/>
        </w:rPr>
        <w:t xml:space="preserve">уміння комунікації» </w:t>
      </w:r>
      <w:r>
        <w:rPr>
          <w:rFonts w:ascii="Times New Roman" w:hAnsi="Times New Roman"/>
          <w:sz w:val="28"/>
          <w:szCs w:val="28"/>
          <w:lang w:val="ru-RU"/>
        </w:rPr>
        <w:t>комунікативно-діяльнісного</w:t>
      </w:r>
      <w:r w:rsidRPr="008B5C93">
        <w:rPr>
          <w:rFonts w:ascii="Times New Roman" w:hAnsi="Times New Roman"/>
          <w:sz w:val="28"/>
          <w:szCs w:val="28"/>
          <w:lang w:val="ru-RU"/>
        </w:rPr>
        <w:t xml:space="preserve"> </w:t>
      </w:r>
      <w:r>
        <w:rPr>
          <w:rFonts w:ascii="Times New Roman" w:hAnsi="Times New Roman"/>
          <w:sz w:val="28"/>
          <w:szCs w:val="28"/>
          <w:lang w:val="ru-RU"/>
        </w:rPr>
        <w:t>критерію</w:t>
      </w:r>
      <w:r w:rsidRPr="008B5C9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ми діагностували </w:t>
      </w:r>
      <w:r w:rsidRPr="008B5C93">
        <w:rPr>
          <w:rFonts w:ascii="Times New Roman" w:hAnsi="Times New Roman" w:cs="Times New Roman"/>
          <w:sz w:val="28"/>
          <w:szCs w:val="28"/>
          <w:lang w:val="uk-UA"/>
        </w:rPr>
        <w:t xml:space="preserve">за допомогою розроблених </w:t>
      </w:r>
      <w:r>
        <w:rPr>
          <w:rFonts w:ascii="Times New Roman" w:hAnsi="Times New Roman" w:cs="Times New Roman"/>
          <w:sz w:val="28"/>
          <w:szCs w:val="28"/>
          <w:lang w:val="uk-UA"/>
        </w:rPr>
        <w:t xml:space="preserve">завдань </w:t>
      </w:r>
      <w:r w:rsidRPr="008B5C93">
        <w:rPr>
          <w:rFonts w:ascii="Times New Roman" w:hAnsi="Times New Roman" w:cs="Times New Roman"/>
          <w:sz w:val="28"/>
          <w:szCs w:val="28"/>
          <w:lang w:val="uk-UA"/>
        </w:rPr>
        <w:t xml:space="preserve"> (Додаток Д).  </w:t>
      </w:r>
    </w:p>
    <w:p w:rsidR="00BA28C7" w:rsidRPr="00356D19" w:rsidRDefault="00A30E8A" w:rsidP="00BA28C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Школярі виконували</w:t>
      </w:r>
      <w:r w:rsidR="00244180">
        <w:rPr>
          <w:rFonts w:ascii="Times New Roman" w:hAnsi="Times New Roman"/>
          <w:sz w:val="28"/>
          <w:szCs w:val="28"/>
          <w:lang w:val="uk-UA"/>
        </w:rPr>
        <w:t xml:space="preserve"> </w:t>
      </w:r>
      <w:r w:rsidR="0025043E">
        <w:rPr>
          <w:rFonts w:ascii="Times New Roman" w:hAnsi="Times New Roman"/>
          <w:sz w:val="28"/>
          <w:szCs w:val="28"/>
          <w:lang w:val="uk-UA"/>
        </w:rPr>
        <w:t xml:space="preserve">завдання, які потребували визначення рівня здатності </w:t>
      </w:r>
      <w:r w:rsidR="003B0EFE" w:rsidRPr="003B0EFE">
        <w:rPr>
          <w:rFonts w:ascii="Times New Roman" w:hAnsi="Times New Roman"/>
          <w:sz w:val="28"/>
          <w:szCs w:val="28"/>
          <w:lang w:val="uk-UA"/>
        </w:rPr>
        <w:t>застосування власних знань та</w:t>
      </w:r>
      <w:r w:rsidR="003B0EFE">
        <w:rPr>
          <w:rFonts w:ascii="Times New Roman" w:hAnsi="Times New Roman"/>
          <w:sz w:val="28"/>
          <w:szCs w:val="28"/>
          <w:lang w:val="uk-UA"/>
        </w:rPr>
        <w:t xml:space="preserve"> читацького досвіду на практиці, </w:t>
      </w:r>
      <w:r w:rsidR="00244180">
        <w:rPr>
          <w:rFonts w:ascii="Times New Roman" w:hAnsi="Times New Roman"/>
          <w:sz w:val="28"/>
          <w:szCs w:val="28"/>
          <w:lang w:val="uk-UA"/>
        </w:rPr>
        <w:t xml:space="preserve">здатності </w:t>
      </w:r>
      <w:r w:rsidR="0025043E">
        <w:rPr>
          <w:rFonts w:ascii="Times New Roman" w:hAnsi="Times New Roman"/>
          <w:sz w:val="28"/>
          <w:szCs w:val="28"/>
          <w:lang w:val="uk-UA"/>
        </w:rPr>
        <w:t>до вільного висловлювання власних поглядів на прочитаний твір</w:t>
      </w:r>
      <w:r w:rsidR="0025043E" w:rsidRPr="0025043E">
        <w:rPr>
          <w:lang w:val="ru-RU"/>
        </w:rPr>
        <w:t xml:space="preserve"> </w:t>
      </w:r>
      <w:r w:rsidR="0025043E">
        <w:rPr>
          <w:rFonts w:ascii="Times New Roman" w:hAnsi="Times New Roman"/>
          <w:sz w:val="28"/>
          <w:szCs w:val="28"/>
          <w:lang w:val="uk-UA"/>
        </w:rPr>
        <w:t>В. Лабунця</w:t>
      </w:r>
      <w:r w:rsidR="0025043E" w:rsidRPr="0025043E">
        <w:rPr>
          <w:rFonts w:ascii="Times New Roman" w:hAnsi="Times New Roman"/>
          <w:sz w:val="28"/>
          <w:szCs w:val="28"/>
          <w:lang w:val="uk-UA"/>
        </w:rPr>
        <w:t xml:space="preserve"> «Неслухняна дівчинка»</w:t>
      </w:r>
      <w:r w:rsidR="00BA28C7">
        <w:rPr>
          <w:rFonts w:ascii="Times New Roman" w:hAnsi="Times New Roman"/>
          <w:sz w:val="28"/>
          <w:szCs w:val="28"/>
          <w:lang w:val="uk-UA"/>
        </w:rPr>
        <w:t>.</w:t>
      </w:r>
      <w:r w:rsidR="0025043E">
        <w:rPr>
          <w:rFonts w:ascii="Times New Roman" w:hAnsi="Times New Roman"/>
          <w:sz w:val="28"/>
          <w:szCs w:val="28"/>
          <w:lang w:val="uk-UA"/>
        </w:rPr>
        <w:t xml:space="preserve"> </w:t>
      </w:r>
      <w:r w:rsidR="00BA28C7" w:rsidRPr="00356D19">
        <w:rPr>
          <w:rFonts w:ascii="Times New Roman" w:hAnsi="Times New Roman"/>
          <w:sz w:val="28"/>
          <w:szCs w:val="28"/>
          <w:lang w:val="uk-UA"/>
        </w:rPr>
        <w:t xml:space="preserve">Учням </w:t>
      </w:r>
      <w:r w:rsidR="00BA28C7">
        <w:rPr>
          <w:rFonts w:ascii="Times New Roman" w:hAnsi="Times New Roman"/>
          <w:sz w:val="28"/>
          <w:szCs w:val="28"/>
          <w:lang w:val="uk-UA"/>
        </w:rPr>
        <w:t xml:space="preserve">потрібно </w:t>
      </w:r>
      <w:r>
        <w:rPr>
          <w:rFonts w:ascii="Times New Roman" w:hAnsi="Times New Roman"/>
          <w:sz w:val="28"/>
          <w:szCs w:val="28"/>
          <w:lang w:val="uk-UA"/>
        </w:rPr>
        <w:t xml:space="preserve">було </w:t>
      </w:r>
      <w:r w:rsidR="00BA28C7">
        <w:rPr>
          <w:rFonts w:ascii="Times New Roman" w:hAnsi="Times New Roman"/>
          <w:sz w:val="28"/>
          <w:szCs w:val="28"/>
          <w:lang w:val="uk-UA"/>
        </w:rPr>
        <w:t>прочитати твір, пояснити, чи сподобався і чому, чи хочуть вони наслідувати головну г</w:t>
      </w:r>
      <w:r>
        <w:rPr>
          <w:rFonts w:ascii="Times New Roman" w:hAnsi="Times New Roman"/>
          <w:sz w:val="28"/>
          <w:szCs w:val="28"/>
          <w:lang w:val="uk-UA"/>
        </w:rPr>
        <w:t xml:space="preserve">ероїню та аргументувати думку. </w:t>
      </w:r>
      <w:r w:rsidR="00BA28C7">
        <w:rPr>
          <w:rFonts w:ascii="Times New Roman" w:hAnsi="Times New Roman"/>
          <w:sz w:val="28"/>
          <w:szCs w:val="28"/>
          <w:lang w:val="uk-UA"/>
        </w:rPr>
        <w:t>Під час виконання другого завдання здобувачі ставил</w:t>
      </w:r>
      <w:r w:rsidR="00BA28C7" w:rsidRPr="00356D19">
        <w:rPr>
          <w:rFonts w:ascii="Times New Roman" w:hAnsi="Times New Roman"/>
          <w:sz w:val="28"/>
          <w:szCs w:val="28"/>
          <w:lang w:val="uk-UA"/>
        </w:rPr>
        <w:t xml:space="preserve">и запитання до змісту </w:t>
      </w:r>
      <w:r w:rsidR="00BA28C7">
        <w:rPr>
          <w:rFonts w:ascii="Times New Roman" w:hAnsi="Times New Roman"/>
          <w:sz w:val="28"/>
          <w:szCs w:val="28"/>
          <w:lang w:val="uk-UA"/>
        </w:rPr>
        <w:t xml:space="preserve">цієї ж казки. </w:t>
      </w:r>
      <w:r>
        <w:rPr>
          <w:rFonts w:ascii="Times New Roman" w:hAnsi="Times New Roman"/>
          <w:sz w:val="28"/>
          <w:szCs w:val="28"/>
          <w:lang w:val="uk-UA"/>
        </w:rPr>
        <w:t>У ході виконання третього</w:t>
      </w:r>
      <w:r w:rsidR="00244180">
        <w:rPr>
          <w:rFonts w:ascii="Times New Roman" w:hAnsi="Times New Roman"/>
          <w:sz w:val="28"/>
          <w:szCs w:val="28"/>
          <w:lang w:val="uk-UA"/>
        </w:rPr>
        <w:t xml:space="preserve"> завдання ді</w:t>
      </w:r>
      <w:r>
        <w:rPr>
          <w:rFonts w:ascii="Times New Roman" w:hAnsi="Times New Roman"/>
          <w:sz w:val="28"/>
          <w:szCs w:val="28"/>
          <w:lang w:val="uk-UA"/>
        </w:rPr>
        <w:t>тям потрібно було поєднати</w:t>
      </w:r>
      <w:r w:rsidR="00244180" w:rsidRPr="00244180">
        <w:rPr>
          <w:rFonts w:ascii="Times New Roman" w:hAnsi="Times New Roman"/>
          <w:sz w:val="28"/>
          <w:szCs w:val="28"/>
          <w:lang w:val="uk-UA"/>
        </w:rPr>
        <w:t xml:space="preserve"> імена та прізвища письменників.</w:t>
      </w:r>
    </w:p>
    <w:p w:rsidR="004F06F9" w:rsidRDefault="004F06F9" w:rsidP="003B0EF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результаті аналізу виконання завдань ми визначили: високий  рівень </w:t>
      </w:r>
      <w:r w:rsidR="000B2EAB">
        <w:rPr>
          <w:rFonts w:ascii="Times New Roman" w:hAnsi="Times New Roman" w:cs="Times New Roman"/>
          <w:sz w:val="28"/>
          <w:szCs w:val="28"/>
          <w:lang w:val="uk-UA"/>
        </w:rPr>
        <w:t xml:space="preserve">комунікативних умінь </w:t>
      </w:r>
      <w:r w:rsidR="003B0EFE">
        <w:rPr>
          <w:rFonts w:ascii="Times New Roman" w:hAnsi="Times New Roman" w:cs="Times New Roman"/>
          <w:sz w:val="28"/>
          <w:szCs w:val="28"/>
          <w:lang w:val="uk-UA"/>
        </w:rPr>
        <w:t xml:space="preserve">застосування власних знань та читацького </w:t>
      </w:r>
      <w:r w:rsidR="003B0EFE" w:rsidRPr="003B0EFE">
        <w:rPr>
          <w:rFonts w:ascii="Times New Roman" w:hAnsi="Times New Roman" w:cs="Times New Roman"/>
          <w:sz w:val="28"/>
          <w:szCs w:val="28"/>
          <w:lang w:val="uk-UA"/>
        </w:rPr>
        <w:t>досвід</w:t>
      </w:r>
      <w:r w:rsidR="003B0EFE">
        <w:rPr>
          <w:rFonts w:ascii="Times New Roman" w:hAnsi="Times New Roman" w:cs="Times New Roman"/>
          <w:sz w:val="28"/>
          <w:szCs w:val="28"/>
          <w:lang w:val="uk-UA"/>
        </w:rPr>
        <w:t xml:space="preserve">у на практиці </w:t>
      </w:r>
      <w:r>
        <w:rPr>
          <w:rFonts w:ascii="Times New Roman" w:hAnsi="Times New Roman" w:cs="Times New Roman"/>
          <w:sz w:val="28"/>
          <w:szCs w:val="28"/>
          <w:lang w:val="uk-UA"/>
        </w:rPr>
        <w:t xml:space="preserve">продемонстрували </w:t>
      </w:r>
      <w:r w:rsidR="00EC0451">
        <w:rPr>
          <w:rFonts w:ascii="Times New Roman" w:hAnsi="Times New Roman" w:cs="Times New Roman"/>
          <w:sz w:val="28"/>
          <w:szCs w:val="28"/>
          <w:lang w:val="uk-UA"/>
        </w:rPr>
        <w:t>12,9</w:t>
      </w:r>
      <w:r>
        <w:rPr>
          <w:rFonts w:ascii="Times New Roman" w:hAnsi="Times New Roman" w:cs="Times New Roman"/>
          <w:sz w:val="28"/>
          <w:szCs w:val="28"/>
          <w:lang w:val="uk-UA"/>
        </w:rPr>
        <w:t xml:space="preserve">% </w:t>
      </w:r>
      <w:r w:rsidR="000B2EAB">
        <w:rPr>
          <w:rFonts w:ascii="Times New Roman" w:hAnsi="Times New Roman" w:cs="Times New Roman"/>
          <w:sz w:val="28"/>
          <w:szCs w:val="28"/>
          <w:lang w:val="uk-UA"/>
        </w:rPr>
        <w:t xml:space="preserve">учнів </w:t>
      </w:r>
      <w:r>
        <w:rPr>
          <w:rFonts w:ascii="Times New Roman" w:hAnsi="Times New Roman" w:cs="Times New Roman"/>
          <w:sz w:val="28"/>
          <w:szCs w:val="28"/>
          <w:lang w:val="uk-UA"/>
        </w:rPr>
        <w:t>КГ та 19,4</w:t>
      </w:r>
      <w:r w:rsidR="000B2EAB">
        <w:rPr>
          <w:rFonts w:ascii="Times New Roman" w:hAnsi="Times New Roman" w:cs="Times New Roman"/>
          <w:sz w:val="28"/>
          <w:szCs w:val="28"/>
          <w:lang w:val="uk-UA"/>
        </w:rPr>
        <w:t>%</w:t>
      </w:r>
      <w:r>
        <w:rPr>
          <w:rFonts w:ascii="Times New Roman" w:hAnsi="Times New Roman" w:cs="Times New Roman"/>
          <w:sz w:val="28"/>
          <w:szCs w:val="28"/>
          <w:lang w:val="uk-UA"/>
        </w:rPr>
        <w:t xml:space="preserve"> ЕГ; достатній – </w:t>
      </w:r>
      <w:r w:rsidR="000B2EAB">
        <w:rPr>
          <w:rFonts w:ascii="Times New Roman" w:hAnsi="Times New Roman" w:cs="Times New Roman"/>
          <w:sz w:val="28"/>
          <w:szCs w:val="28"/>
          <w:lang w:val="uk-UA"/>
        </w:rPr>
        <w:t xml:space="preserve">22,6 </w:t>
      </w:r>
      <w:r>
        <w:rPr>
          <w:rFonts w:ascii="Times New Roman" w:hAnsi="Times New Roman" w:cs="Times New Roman"/>
          <w:sz w:val="28"/>
          <w:szCs w:val="28"/>
          <w:lang w:val="uk-UA"/>
        </w:rPr>
        <w:t xml:space="preserve">%  </w:t>
      </w:r>
      <w:r w:rsidR="00B71B66">
        <w:rPr>
          <w:rFonts w:ascii="Times New Roman" w:hAnsi="Times New Roman" w:cs="Times New Roman"/>
          <w:sz w:val="28"/>
          <w:szCs w:val="28"/>
          <w:lang w:val="uk-UA"/>
        </w:rPr>
        <w:t xml:space="preserve">опитаних </w:t>
      </w:r>
      <w:r>
        <w:rPr>
          <w:rFonts w:ascii="Times New Roman" w:hAnsi="Times New Roman" w:cs="Times New Roman"/>
          <w:sz w:val="28"/>
          <w:szCs w:val="28"/>
          <w:lang w:val="uk-UA"/>
        </w:rPr>
        <w:t xml:space="preserve">КГ та </w:t>
      </w:r>
      <w:r w:rsidR="00737CB1">
        <w:rPr>
          <w:rFonts w:ascii="Times New Roman" w:hAnsi="Times New Roman" w:cs="Times New Roman"/>
          <w:sz w:val="28"/>
          <w:szCs w:val="28"/>
          <w:lang w:val="uk-UA"/>
        </w:rPr>
        <w:t>25,8</w:t>
      </w:r>
      <w:r>
        <w:rPr>
          <w:rFonts w:ascii="Times New Roman" w:hAnsi="Times New Roman" w:cs="Times New Roman"/>
          <w:sz w:val="28"/>
          <w:szCs w:val="28"/>
          <w:lang w:val="uk-UA"/>
        </w:rPr>
        <w:t>% Е</w:t>
      </w:r>
      <w:r w:rsidRPr="00680B2C">
        <w:rPr>
          <w:rFonts w:ascii="Times New Roman" w:hAnsi="Times New Roman" w:cs="Times New Roman"/>
          <w:sz w:val="28"/>
          <w:szCs w:val="28"/>
          <w:lang w:val="uk-UA"/>
        </w:rPr>
        <w:t>Г;</w:t>
      </w:r>
      <w:r>
        <w:rPr>
          <w:rFonts w:ascii="Times New Roman" w:hAnsi="Times New Roman" w:cs="Times New Roman"/>
          <w:sz w:val="28"/>
          <w:szCs w:val="28"/>
          <w:lang w:val="uk-UA"/>
        </w:rPr>
        <w:t xml:space="preserve"> середній – </w:t>
      </w:r>
      <w:r w:rsidR="00C84D9E">
        <w:rPr>
          <w:rFonts w:ascii="Times New Roman" w:hAnsi="Times New Roman" w:cs="Times New Roman"/>
          <w:sz w:val="28"/>
          <w:szCs w:val="28"/>
          <w:lang w:val="uk-UA"/>
        </w:rPr>
        <w:t>3</w:t>
      </w:r>
      <w:r>
        <w:rPr>
          <w:rFonts w:ascii="Times New Roman" w:hAnsi="Times New Roman" w:cs="Times New Roman"/>
          <w:sz w:val="28"/>
          <w:szCs w:val="28"/>
          <w:lang w:val="uk-UA"/>
        </w:rPr>
        <w:t>8,</w:t>
      </w:r>
      <w:r w:rsidR="00C84D9E">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00B71B66">
        <w:rPr>
          <w:rFonts w:ascii="Times New Roman" w:hAnsi="Times New Roman" w:cs="Times New Roman"/>
          <w:sz w:val="28"/>
          <w:szCs w:val="28"/>
          <w:lang w:val="uk-UA"/>
        </w:rPr>
        <w:t>дітей</w:t>
      </w:r>
      <w:r>
        <w:rPr>
          <w:rFonts w:ascii="Times New Roman" w:hAnsi="Times New Roman" w:cs="Times New Roman"/>
          <w:sz w:val="28"/>
          <w:szCs w:val="28"/>
          <w:lang w:val="uk-UA"/>
        </w:rPr>
        <w:t xml:space="preserve">  КГ та </w:t>
      </w:r>
      <w:r w:rsidR="003E50EA">
        <w:rPr>
          <w:rFonts w:ascii="Times New Roman" w:hAnsi="Times New Roman" w:cs="Times New Roman"/>
          <w:sz w:val="28"/>
          <w:szCs w:val="28"/>
          <w:lang w:val="uk-UA"/>
        </w:rPr>
        <w:t>29,1</w:t>
      </w:r>
      <w:r>
        <w:rPr>
          <w:rFonts w:ascii="Times New Roman" w:hAnsi="Times New Roman" w:cs="Times New Roman"/>
          <w:sz w:val="28"/>
          <w:szCs w:val="28"/>
          <w:lang w:val="uk-UA"/>
        </w:rPr>
        <w:t>%  ЕГ;  низький  –</w:t>
      </w:r>
      <w:r w:rsidR="00B71B66">
        <w:rPr>
          <w:rFonts w:ascii="Times New Roman" w:hAnsi="Times New Roman" w:cs="Times New Roman"/>
          <w:sz w:val="28"/>
          <w:szCs w:val="28"/>
          <w:lang w:val="uk-UA"/>
        </w:rPr>
        <w:t xml:space="preserve"> </w:t>
      </w:r>
      <w:r w:rsidR="00572C4A">
        <w:rPr>
          <w:rFonts w:ascii="Times New Roman" w:hAnsi="Times New Roman" w:cs="Times New Roman"/>
          <w:sz w:val="28"/>
          <w:szCs w:val="28"/>
          <w:lang w:val="uk-UA"/>
        </w:rPr>
        <w:t xml:space="preserve">25,7 </w:t>
      </w:r>
      <w:r>
        <w:rPr>
          <w:rFonts w:ascii="Times New Roman" w:hAnsi="Times New Roman" w:cs="Times New Roman"/>
          <w:sz w:val="28"/>
          <w:szCs w:val="28"/>
          <w:lang w:val="uk-UA"/>
        </w:rPr>
        <w:t>%</w:t>
      </w:r>
      <w:r w:rsidR="00B71B66">
        <w:rPr>
          <w:rFonts w:ascii="Times New Roman" w:hAnsi="Times New Roman" w:cs="Times New Roman"/>
          <w:sz w:val="28"/>
          <w:szCs w:val="28"/>
          <w:lang w:val="uk-UA"/>
        </w:rPr>
        <w:t xml:space="preserve"> школярів </w:t>
      </w:r>
      <w:r>
        <w:rPr>
          <w:rFonts w:ascii="Times New Roman" w:hAnsi="Times New Roman" w:cs="Times New Roman"/>
          <w:sz w:val="28"/>
          <w:szCs w:val="28"/>
          <w:lang w:val="uk-UA"/>
        </w:rPr>
        <w:t xml:space="preserve">  КГ та  </w:t>
      </w:r>
      <w:r w:rsidR="00EC2A23">
        <w:rPr>
          <w:rFonts w:ascii="Times New Roman" w:hAnsi="Times New Roman" w:cs="Times New Roman"/>
          <w:sz w:val="28"/>
          <w:szCs w:val="28"/>
          <w:lang w:val="uk-UA"/>
        </w:rPr>
        <w:t>25,7</w:t>
      </w:r>
      <w:r>
        <w:rPr>
          <w:rFonts w:ascii="Times New Roman" w:hAnsi="Times New Roman" w:cs="Times New Roman"/>
          <w:sz w:val="28"/>
          <w:szCs w:val="28"/>
          <w:lang w:val="uk-UA"/>
        </w:rPr>
        <w:t xml:space="preserve">%  ЕГ. </w:t>
      </w:r>
    </w:p>
    <w:p w:rsidR="00AB3293" w:rsidRPr="00135C8E" w:rsidRDefault="00586276" w:rsidP="00135C8E">
      <w:pPr>
        <w:spacing w:line="360" w:lineRule="auto"/>
        <w:ind w:firstLine="709"/>
        <w:jc w:val="both"/>
        <w:rPr>
          <w:rFonts w:ascii="Times New Roman" w:hAnsi="Times New Roman"/>
          <w:sz w:val="28"/>
          <w:szCs w:val="28"/>
          <w:lang w:val="uk-UA"/>
        </w:rPr>
      </w:pPr>
      <w:r w:rsidRPr="00586276">
        <w:rPr>
          <w:rFonts w:ascii="Times New Roman" w:hAnsi="Times New Roman" w:cs="Times New Roman"/>
          <w:sz w:val="28"/>
          <w:szCs w:val="28"/>
          <w:lang w:val="uk-UA"/>
        </w:rPr>
        <w:t xml:space="preserve">Показник «здатність до сприймання змісту творів» </w:t>
      </w:r>
      <w:r w:rsidR="00FC0B65">
        <w:rPr>
          <w:rFonts w:ascii="Times New Roman" w:hAnsi="Times New Roman"/>
          <w:sz w:val="28"/>
          <w:szCs w:val="28"/>
          <w:lang w:val="ru-RU"/>
        </w:rPr>
        <w:t>за комунікативно-діяльнісним</w:t>
      </w:r>
      <w:r w:rsidRPr="00586276">
        <w:rPr>
          <w:rFonts w:ascii="Times New Roman" w:hAnsi="Times New Roman"/>
          <w:sz w:val="28"/>
          <w:szCs w:val="28"/>
          <w:lang w:val="ru-RU"/>
        </w:rPr>
        <w:t xml:space="preserve"> </w:t>
      </w:r>
      <w:r w:rsidR="00FC0B65">
        <w:rPr>
          <w:rFonts w:ascii="Times New Roman" w:hAnsi="Times New Roman"/>
          <w:sz w:val="28"/>
          <w:szCs w:val="28"/>
          <w:lang w:val="ru-RU"/>
        </w:rPr>
        <w:t>критерієм</w:t>
      </w:r>
      <w:r w:rsidRPr="00586276">
        <w:rPr>
          <w:rFonts w:ascii="Times New Roman" w:hAnsi="Times New Roman"/>
          <w:sz w:val="28"/>
          <w:szCs w:val="28"/>
          <w:lang w:val="ru-RU"/>
        </w:rPr>
        <w:t xml:space="preserve"> </w:t>
      </w:r>
      <w:r w:rsidR="00135C8E">
        <w:rPr>
          <w:rFonts w:ascii="Times New Roman" w:hAnsi="Times New Roman" w:cs="Times New Roman"/>
          <w:sz w:val="28"/>
          <w:szCs w:val="28"/>
          <w:lang w:val="uk-UA"/>
        </w:rPr>
        <w:t xml:space="preserve">ми перевіряли </w:t>
      </w:r>
      <w:r w:rsidR="00135C8E" w:rsidRPr="00586276">
        <w:rPr>
          <w:rFonts w:ascii="Times New Roman" w:hAnsi="Times New Roman"/>
          <w:sz w:val="28"/>
          <w:szCs w:val="28"/>
          <w:lang w:val="ru-RU"/>
        </w:rPr>
        <w:t xml:space="preserve">за допомогою розроблених дігностичних завдань </w:t>
      </w:r>
      <w:r w:rsidRPr="00586276">
        <w:rPr>
          <w:rFonts w:ascii="Times New Roman" w:hAnsi="Times New Roman"/>
          <w:sz w:val="28"/>
          <w:szCs w:val="28"/>
          <w:lang w:val="ru-RU"/>
        </w:rPr>
        <w:t>(Додаток Е)</w:t>
      </w:r>
      <w:r w:rsidR="00135C8E">
        <w:rPr>
          <w:rFonts w:ascii="Times New Roman" w:hAnsi="Times New Roman"/>
          <w:sz w:val="28"/>
          <w:szCs w:val="28"/>
          <w:lang w:val="ru-RU"/>
        </w:rPr>
        <w:t xml:space="preserve">. </w:t>
      </w:r>
      <w:r>
        <w:rPr>
          <w:rFonts w:ascii="Times New Roman" w:hAnsi="Times New Roman" w:cs="Times New Roman"/>
          <w:sz w:val="28"/>
          <w:szCs w:val="28"/>
          <w:lang w:val="uk-UA"/>
        </w:rPr>
        <w:t xml:space="preserve"> </w:t>
      </w:r>
    </w:p>
    <w:p w:rsidR="00343741" w:rsidRDefault="00A60F89" w:rsidP="00A30E8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Здобувачі повинні були після прослуховування </w:t>
      </w:r>
      <w:r w:rsidR="00343741">
        <w:rPr>
          <w:rFonts w:ascii="Times New Roman" w:hAnsi="Times New Roman"/>
          <w:sz w:val="28"/>
          <w:szCs w:val="28"/>
          <w:lang w:val="uk-UA"/>
        </w:rPr>
        <w:t xml:space="preserve">текстів </w:t>
      </w:r>
      <w:r>
        <w:rPr>
          <w:rFonts w:ascii="Times New Roman" w:hAnsi="Times New Roman"/>
          <w:sz w:val="28"/>
          <w:szCs w:val="28"/>
          <w:lang w:val="uk-UA"/>
        </w:rPr>
        <w:t>(</w:t>
      </w:r>
      <w:r w:rsidRPr="00A60F89">
        <w:rPr>
          <w:rFonts w:ascii="Times New Roman" w:hAnsi="Times New Roman"/>
          <w:sz w:val="28"/>
          <w:szCs w:val="28"/>
          <w:lang w:val="uk-UA"/>
        </w:rPr>
        <w:t>вірш</w:t>
      </w:r>
      <w:r>
        <w:rPr>
          <w:rFonts w:ascii="Times New Roman" w:hAnsi="Times New Roman"/>
          <w:sz w:val="28"/>
          <w:szCs w:val="28"/>
          <w:lang w:val="uk-UA"/>
        </w:rPr>
        <w:t>а</w:t>
      </w:r>
      <w:r w:rsidR="00D01C2F">
        <w:rPr>
          <w:rFonts w:ascii="Times New Roman" w:hAnsi="Times New Roman"/>
          <w:sz w:val="28"/>
          <w:szCs w:val="28"/>
          <w:lang w:val="uk-UA"/>
        </w:rPr>
        <w:t xml:space="preserve"> А. Малишка «Бабуня трава», </w:t>
      </w:r>
      <w:r w:rsidR="00135C8E" w:rsidRPr="00135C8E">
        <w:rPr>
          <w:rFonts w:ascii="Times New Roman" w:hAnsi="Times New Roman"/>
          <w:sz w:val="28"/>
          <w:szCs w:val="28"/>
          <w:lang w:val="uk-UA"/>
        </w:rPr>
        <w:t>В.Сосюри «Зима»</w:t>
      </w:r>
      <w:r w:rsidR="00135C8E">
        <w:rPr>
          <w:rFonts w:ascii="Times New Roman" w:hAnsi="Times New Roman"/>
          <w:sz w:val="28"/>
          <w:szCs w:val="28"/>
          <w:lang w:val="uk-UA"/>
        </w:rPr>
        <w:t xml:space="preserve">, </w:t>
      </w:r>
      <w:r w:rsidR="00135C8E" w:rsidRPr="00135C8E">
        <w:rPr>
          <w:rFonts w:ascii="Times New Roman" w:hAnsi="Times New Roman"/>
          <w:sz w:val="28"/>
          <w:szCs w:val="28"/>
          <w:lang w:val="uk-UA"/>
        </w:rPr>
        <w:t>Янки Купала «У вирій»</w:t>
      </w:r>
      <w:r w:rsidR="00135C8E">
        <w:rPr>
          <w:rFonts w:ascii="Times New Roman" w:hAnsi="Times New Roman"/>
          <w:sz w:val="28"/>
          <w:szCs w:val="28"/>
          <w:lang w:val="uk-UA"/>
        </w:rPr>
        <w:t>,</w:t>
      </w:r>
      <w:r w:rsidR="00135C8E" w:rsidRPr="00135C8E">
        <w:rPr>
          <w:rFonts w:ascii="Times New Roman" w:hAnsi="Times New Roman"/>
          <w:sz w:val="28"/>
          <w:szCs w:val="28"/>
          <w:lang w:val="uk-UA"/>
        </w:rPr>
        <w:t xml:space="preserve"> </w:t>
      </w:r>
      <w:r w:rsidR="008A27B4">
        <w:rPr>
          <w:rFonts w:ascii="Times New Roman" w:hAnsi="Times New Roman"/>
          <w:sz w:val="28"/>
          <w:szCs w:val="28"/>
          <w:lang w:val="uk-UA"/>
        </w:rPr>
        <w:t xml:space="preserve">оповідання </w:t>
      </w:r>
      <w:r w:rsidR="00D01C2F">
        <w:rPr>
          <w:rFonts w:ascii="Times New Roman" w:hAnsi="Times New Roman"/>
          <w:sz w:val="28"/>
          <w:szCs w:val="28"/>
          <w:lang w:val="uk-UA"/>
        </w:rPr>
        <w:t>В.С</w:t>
      </w:r>
      <w:r>
        <w:rPr>
          <w:rFonts w:ascii="Times New Roman" w:hAnsi="Times New Roman"/>
          <w:sz w:val="28"/>
          <w:szCs w:val="28"/>
          <w:lang w:val="uk-UA"/>
        </w:rPr>
        <w:t xml:space="preserve">ухомлинського </w:t>
      </w:r>
      <w:r w:rsidR="00D01C2F" w:rsidRPr="00D01C2F">
        <w:rPr>
          <w:rFonts w:ascii="Times New Roman" w:hAnsi="Times New Roman"/>
          <w:sz w:val="28"/>
          <w:szCs w:val="28"/>
          <w:lang w:val="uk-UA"/>
        </w:rPr>
        <w:t>«Як Серг</w:t>
      </w:r>
      <w:r w:rsidR="00D01C2F">
        <w:rPr>
          <w:rFonts w:ascii="Times New Roman" w:hAnsi="Times New Roman"/>
          <w:sz w:val="28"/>
          <w:szCs w:val="28"/>
          <w:lang w:val="uk-UA"/>
        </w:rPr>
        <w:t xml:space="preserve">ійко навчився </w:t>
      </w:r>
      <w:r w:rsidR="00316084">
        <w:rPr>
          <w:rFonts w:ascii="Times New Roman" w:hAnsi="Times New Roman"/>
          <w:sz w:val="28"/>
          <w:szCs w:val="28"/>
          <w:lang w:val="uk-UA"/>
        </w:rPr>
        <w:t>жаліти»</w:t>
      </w:r>
      <w:r w:rsidR="00343741">
        <w:rPr>
          <w:rFonts w:ascii="Times New Roman" w:hAnsi="Times New Roman"/>
          <w:sz w:val="28"/>
          <w:szCs w:val="28"/>
          <w:lang w:val="uk-UA"/>
        </w:rPr>
        <w:t>)</w:t>
      </w:r>
      <w:r w:rsidR="00316084">
        <w:rPr>
          <w:rFonts w:ascii="Times New Roman" w:hAnsi="Times New Roman"/>
          <w:sz w:val="28"/>
          <w:szCs w:val="28"/>
          <w:lang w:val="uk-UA"/>
        </w:rPr>
        <w:t xml:space="preserve"> визначити жанр творів, тему та ідею, відповісти на запитання за змістом, проаналізувати заголовок до тексту</w:t>
      </w:r>
      <w:r w:rsidR="005E1811">
        <w:rPr>
          <w:rFonts w:ascii="Times New Roman" w:hAnsi="Times New Roman"/>
          <w:sz w:val="28"/>
          <w:szCs w:val="28"/>
          <w:lang w:val="uk-UA"/>
        </w:rPr>
        <w:t xml:space="preserve"> та встановити його доцільність, схарактеризувати героїв</w:t>
      </w:r>
      <w:r w:rsidR="00135C8E">
        <w:rPr>
          <w:rFonts w:ascii="Times New Roman" w:hAnsi="Times New Roman"/>
          <w:sz w:val="28"/>
          <w:szCs w:val="28"/>
          <w:lang w:val="uk-UA"/>
        </w:rPr>
        <w:t>,</w:t>
      </w:r>
      <w:r w:rsidR="00135C8E" w:rsidRPr="00135C8E">
        <w:rPr>
          <w:lang w:val="uk-UA"/>
        </w:rPr>
        <w:t xml:space="preserve"> </w:t>
      </w:r>
      <w:r w:rsidR="00135C8E">
        <w:rPr>
          <w:rFonts w:ascii="Times New Roman" w:hAnsi="Times New Roman"/>
          <w:sz w:val="28"/>
          <w:szCs w:val="28"/>
          <w:lang w:val="uk-UA"/>
        </w:rPr>
        <w:t xml:space="preserve">застосувати художні </w:t>
      </w:r>
      <w:r w:rsidR="00135C8E" w:rsidRPr="00135C8E">
        <w:rPr>
          <w:rFonts w:ascii="Times New Roman" w:hAnsi="Times New Roman"/>
          <w:sz w:val="28"/>
          <w:szCs w:val="28"/>
          <w:lang w:val="uk-UA"/>
        </w:rPr>
        <w:t xml:space="preserve">засоби </w:t>
      </w:r>
      <w:r w:rsidR="00135C8E">
        <w:rPr>
          <w:rFonts w:ascii="Times New Roman" w:hAnsi="Times New Roman"/>
          <w:sz w:val="28"/>
          <w:szCs w:val="28"/>
          <w:lang w:val="uk-UA"/>
        </w:rPr>
        <w:t>у власних висловлюваннях</w:t>
      </w:r>
      <w:r w:rsidR="00A30E8A">
        <w:rPr>
          <w:rFonts w:ascii="Times New Roman" w:hAnsi="Times New Roman"/>
          <w:sz w:val="28"/>
          <w:szCs w:val="28"/>
          <w:lang w:val="uk-UA"/>
        </w:rPr>
        <w:t>,</w:t>
      </w:r>
      <w:r w:rsidR="00135C8E">
        <w:rPr>
          <w:rFonts w:ascii="Times New Roman" w:hAnsi="Times New Roman"/>
          <w:sz w:val="28"/>
          <w:szCs w:val="28"/>
          <w:lang w:val="uk-UA"/>
        </w:rPr>
        <w:t xml:space="preserve"> скласти розповідь зі знайденими тропами.</w:t>
      </w:r>
      <w:r w:rsidR="00316084">
        <w:rPr>
          <w:rFonts w:ascii="Times New Roman" w:hAnsi="Times New Roman"/>
          <w:sz w:val="28"/>
          <w:szCs w:val="28"/>
          <w:lang w:val="uk-UA"/>
        </w:rPr>
        <w:t xml:space="preserve"> </w:t>
      </w:r>
      <w:r w:rsidR="00686F64">
        <w:rPr>
          <w:rFonts w:ascii="Times New Roman" w:hAnsi="Times New Roman"/>
          <w:sz w:val="28"/>
          <w:szCs w:val="28"/>
          <w:lang w:val="uk-UA"/>
        </w:rPr>
        <w:t>Ми</w:t>
      </w:r>
      <w:r w:rsidR="00DC6B5A">
        <w:rPr>
          <w:rFonts w:ascii="Times New Roman" w:hAnsi="Times New Roman"/>
          <w:sz w:val="28"/>
          <w:szCs w:val="28"/>
          <w:lang w:val="uk-UA"/>
        </w:rPr>
        <w:t xml:space="preserve"> за</w:t>
      </w:r>
      <w:r w:rsidR="00686F64">
        <w:rPr>
          <w:rFonts w:ascii="Times New Roman" w:hAnsi="Times New Roman"/>
          <w:sz w:val="28"/>
          <w:szCs w:val="28"/>
          <w:lang w:val="uk-UA"/>
        </w:rPr>
        <w:t xml:space="preserve">пропонували такі запитання під час роботи з оповіданням: </w:t>
      </w:r>
      <w:r w:rsidR="00316084">
        <w:rPr>
          <w:rFonts w:ascii="Times New Roman" w:hAnsi="Times New Roman"/>
          <w:sz w:val="28"/>
          <w:szCs w:val="28"/>
          <w:lang w:val="uk-UA"/>
        </w:rPr>
        <w:t xml:space="preserve"> </w:t>
      </w:r>
      <w:r w:rsidR="00686F64">
        <w:rPr>
          <w:rFonts w:ascii="Times New Roman" w:hAnsi="Times New Roman"/>
          <w:sz w:val="28"/>
          <w:szCs w:val="28"/>
          <w:lang w:val="uk-UA"/>
        </w:rPr>
        <w:t>З ким зустрівся головний</w:t>
      </w:r>
      <w:r w:rsidR="00DC6B5A">
        <w:rPr>
          <w:rFonts w:ascii="Times New Roman" w:hAnsi="Times New Roman"/>
          <w:sz w:val="28"/>
          <w:szCs w:val="28"/>
          <w:lang w:val="uk-UA"/>
        </w:rPr>
        <w:t xml:space="preserve"> </w:t>
      </w:r>
      <w:r w:rsidR="00686F64">
        <w:rPr>
          <w:rFonts w:ascii="Times New Roman" w:hAnsi="Times New Roman"/>
          <w:sz w:val="28"/>
          <w:szCs w:val="28"/>
          <w:lang w:val="uk-UA"/>
        </w:rPr>
        <w:t xml:space="preserve">герой твору  на березі? Що здивувало Сергійка? </w:t>
      </w:r>
      <w:r w:rsidR="00686F64" w:rsidRPr="00686F64">
        <w:rPr>
          <w:rFonts w:ascii="Times New Roman" w:hAnsi="Times New Roman"/>
          <w:sz w:val="28"/>
          <w:szCs w:val="28"/>
          <w:lang w:val="uk-UA"/>
        </w:rPr>
        <w:t xml:space="preserve">Чому </w:t>
      </w:r>
      <w:r w:rsidR="00686F64">
        <w:rPr>
          <w:rFonts w:ascii="Times New Roman" w:hAnsi="Times New Roman"/>
          <w:sz w:val="28"/>
          <w:szCs w:val="28"/>
          <w:lang w:val="uk-UA"/>
        </w:rPr>
        <w:t xml:space="preserve">йому </w:t>
      </w:r>
      <w:r w:rsidR="00686F64" w:rsidRPr="00686F64">
        <w:rPr>
          <w:rFonts w:ascii="Times New Roman" w:hAnsi="Times New Roman"/>
          <w:sz w:val="28"/>
          <w:szCs w:val="28"/>
          <w:lang w:val="uk-UA"/>
        </w:rPr>
        <w:t>стало страшно?</w:t>
      </w:r>
      <w:r w:rsidR="00316084">
        <w:rPr>
          <w:rFonts w:ascii="Times New Roman" w:hAnsi="Times New Roman"/>
          <w:sz w:val="28"/>
          <w:szCs w:val="28"/>
          <w:lang w:val="uk-UA"/>
        </w:rPr>
        <w:t xml:space="preserve"> </w:t>
      </w:r>
      <w:r w:rsidR="00135C8E">
        <w:rPr>
          <w:rFonts w:ascii="Times New Roman" w:hAnsi="Times New Roman"/>
          <w:sz w:val="28"/>
          <w:szCs w:val="28"/>
          <w:lang w:val="uk-UA"/>
        </w:rPr>
        <w:t xml:space="preserve">тощо. </w:t>
      </w:r>
    </w:p>
    <w:p w:rsidR="00F4478F" w:rsidRPr="00F4478F" w:rsidRDefault="00257B46" w:rsidP="00F4478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Проаналізуємо результати</w:t>
      </w:r>
      <w:r w:rsidR="006C35AC">
        <w:rPr>
          <w:rFonts w:ascii="Times New Roman" w:hAnsi="Times New Roman"/>
          <w:sz w:val="28"/>
          <w:szCs w:val="28"/>
          <w:lang w:val="uk-UA"/>
        </w:rPr>
        <w:t xml:space="preserve"> виконання здобувачами </w:t>
      </w:r>
      <w:r w:rsidR="00600A62" w:rsidRPr="00600A62">
        <w:rPr>
          <w:rFonts w:ascii="Times New Roman" w:hAnsi="Times New Roman"/>
          <w:sz w:val="28"/>
          <w:szCs w:val="28"/>
          <w:lang w:val="uk-UA"/>
        </w:rPr>
        <w:t xml:space="preserve">завдань за </w:t>
      </w:r>
      <w:r w:rsidR="00F4478F">
        <w:rPr>
          <w:rFonts w:ascii="Times New Roman" w:hAnsi="Times New Roman"/>
          <w:sz w:val="28"/>
          <w:szCs w:val="28"/>
          <w:lang w:val="uk-UA"/>
        </w:rPr>
        <w:t>показником «здатність до с</w:t>
      </w:r>
      <w:r w:rsidR="00F4478F" w:rsidRPr="00F4478F">
        <w:rPr>
          <w:rFonts w:ascii="Times New Roman" w:hAnsi="Times New Roman"/>
          <w:sz w:val="28"/>
          <w:szCs w:val="28"/>
          <w:lang w:val="uk-UA"/>
        </w:rPr>
        <w:t>прийняття змісту твор</w:t>
      </w:r>
      <w:r w:rsidR="005A6461">
        <w:rPr>
          <w:rFonts w:ascii="Times New Roman" w:hAnsi="Times New Roman"/>
          <w:sz w:val="28"/>
          <w:szCs w:val="28"/>
          <w:lang w:val="uk-UA"/>
        </w:rPr>
        <w:t>у»</w:t>
      </w:r>
      <w:r w:rsidR="00F4478F">
        <w:rPr>
          <w:rFonts w:ascii="Times New Roman" w:hAnsi="Times New Roman"/>
          <w:sz w:val="28"/>
          <w:szCs w:val="28"/>
          <w:lang w:val="uk-UA"/>
        </w:rPr>
        <w:t xml:space="preserve"> на уроках літературного читання» </w:t>
      </w:r>
      <w:r w:rsidR="00F4478F" w:rsidRPr="00F4478F">
        <w:rPr>
          <w:rFonts w:ascii="Times New Roman" w:hAnsi="Times New Roman"/>
          <w:sz w:val="28"/>
          <w:szCs w:val="28"/>
          <w:lang w:val="uk-UA"/>
        </w:rPr>
        <w:t>комунікативно-діяльнісного критерію</w:t>
      </w:r>
      <w:r w:rsidR="00F4478F">
        <w:rPr>
          <w:rFonts w:ascii="Times New Roman" w:hAnsi="Times New Roman"/>
          <w:sz w:val="28"/>
          <w:szCs w:val="28"/>
          <w:lang w:val="uk-UA"/>
        </w:rPr>
        <w:t xml:space="preserve">. </w:t>
      </w:r>
    </w:p>
    <w:p w:rsidR="00CF4940" w:rsidRDefault="00073603" w:rsidP="005E744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Школя</w:t>
      </w:r>
      <w:r w:rsidR="005E744B">
        <w:rPr>
          <w:rFonts w:ascii="Times New Roman" w:hAnsi="Times New Roman"/>
          <w:sz w:val="28"/>
          <w:szCs w:val="28"/>
          <w:lang w:val="uk-UA"/>
        </w:rPr>
        <w:t>рі можуть цілісно сприймати художній текст</w:t>
      </w:r>
      <w:r w:rsidR="00600A62" w:rsidRPr="00600A62">
        <w:rPr>
          <w:rFonts w:ascii="Times New Roman" w:hAnsi="Times New Roman"/>
          <w:sz w:val="28"/>
          <w:szCs w:val="28"/>
          <w:lang w:val="uk-UA"/>
        </w:rPr>
        <w:t xml:space="preserve"> під керівництвом</w:t>
      </w:r>
      <w:r w:rsidR="005E744B">
        <w:rPr>
          <w:rFonts w:ascii="Times New Roman" w:hAnsi="Times New Roman"/>
          <w:sz w:val="28"/>
          <w:szCs w:val="28"/>
          <w:lang w:val="uk-UA"/>
        </w:rPr>
        <w:t xml:space="preserve"> педагога</w:t>
      </w:r>
      <w:r w:rsidR="00600A62" w:rsidRPr="00600A62">
        <w:rPr>
          <w:rFonts w:ascii="Times New Roman" w:hAnsi="Times New Roman"/>
          <w:sz w:val="28"/>
          <w:szCs w:val="28"/>
          <w:lang w:val="uk-UA"/>
        </w:rPr>
        <w:t xml:space="preserve">. </w:t>
      </w:r>
      <w:r w:rsidR="005E744B">
        <w:rPr>
          <w:rFonts w:ascii="Times New Roman" w:hAnsi="Times New Roman"/>
          <w:sz w:val="28"/>
          <w:szCs w:val="28"/>
          <w:lang w:val="uk-UA"/>
        </w:rPr>
        <w:t>Проте свідомість сприйманн</w:t>
      </w:r>
      <w:r w:rsidR="00600A62" w:rsidRPr="00600A62">
        <w:rPr>
          <w:rFonts w:ascii="Times New Roman" w:hAnsi="Times New Roman"/>
          <w:sz w:val="28"/>
          <w:szCs w:val="28"/>
          <w:lang w:val="uk-UA"/>
        </w:rPr>
        <w:t xml:space="preserve">я змісту твору </w:t>
      </w:r>
      <w:r w:rsidR="005E744B">
        <w:rPr>
          <w:rFonts w:ascii="Times New Roman" w:hAnsi="Times New Roman"/>
          <w:sz w:val="28"/>
          <w:szCs w:val="28"/>
          <w:lang w:val="uk-UA"/>
        </w:rPr>
        <w:t xml:space="preserve">здійснюють </w:t>
      </w:r>
      <w:r w:rsidR="00600A62" w:rsidRPr="00600A62">
        <w:rPr>
          <w:rFonts w:ascii="Times New Roman" w:hAnsi="Times New Roman"/>
          <w:sz w:val="28"/>
          <w:szCs w:val="28"/>
          <w:lang w:val="uk-UA"/>
        </w:rPr>
        <w:t xml:space="preserve">по-різному. </w:t>
      </w:r>
      <w:r w:rsidR="005E744B">
        <w:rPr>
          <w:rFonts w:ascii="Times New Roman" w:hAnsi="Times New Roman"/>
          <w:sz w:val="28"/>
          <w:szCs w:val="28"/>
          <w:lang w:val="uk-UA"/>
        </w:rPr>
        <w:t>Діти з</w:t>
      </w:r>
      <w:r w:rsidR="00600A62" w:rsidRPr="00600A62">
        <w:rPr>
          <w:rFonts w:ascii="Times New Roman" w:hAnsi="Times New Roman"/>
          <w:sz w:val="28"/>
          <w:szCs w:val="28"/>
          <w:lang w:val="uk-UA"/>
        </w:rPr>
        <w:t xml:space="preserve"> </w:t>
      </w:r>
      <w:r w:rsidR="005E744B">
        <w:rPr>
          <w:rFonts w:ascii="Times New Roman" w:hAnsi="Times New Roman"/>
          <w:sz w:val="28"/>
          <w:szCs w:val="28"/>
          <w:lang w:val="uk-UA"/>
        </w:rPr>
        <w:t>високим рівнем</w:t>
      </w:r>
      <w:r w:rsidR="005E744B" w:rsidRPr="00600A62">
        <w:rPr>
          <w:rFonts w:ascii="Times New Roman" w:hAnsi="Times New Roman"/>
          <w:sz w:val="28"/>
          <w:szCs w:val="28"/>
          <w:lang w:val="uk-UA"/>
        </w:rPr>
        <w:t xml:space="preserve"> </w:t>
      </w:r>
      <w:r w:rsidR="005E744B">
        <w:rPr>
          <w:rFonts w:ascii="Times New Roman" w:hAnsi="Times New Roman"/>
          <w:sz w:val="28"/>
          <w:szCs w:val="28"/>
          <w:lang w:val="uk-UA"/>
        </w:rPr>
        <w:t>навичок читання</w:t>
      </w:r>
      <w:r w:rsidR="00600A62" w:rsidRPr="00600A62">
        <w:rPr>
          <w:rFonts w:ascii="Times New Roman" w:hAnsi="Times New Roman"/>
          <w:sz w:val="28"/>
          <w:szCs w:val="28"/>
          <w:lang w:val="uk-UA"/>
        </w:rPr>
        <w:t xml:space="preserve"> </w:t>
      </w:r>
      <w:r w:rsidR="005E744B">
        <w:rPr>
          <w:rFonts w:ascii="Times New Roman" w:hAnsi="Times New Roman"/>
          <w:sz w:val="28"/>
          <w:szCs w:val="28"/>
          <w:lang w:val="uk-UA"/>
        </w:rPr>
        <w:t>відповідно</w:t>
      </w:r>
      <w:r w:rsidR="00600A62" w:rsidRPr="00600A62">
        <w:rPr>
          <w:rFonts w:ascii="Times New Roman" w:hAnsi="Times New Roman"/>
          <w:sz w:val="28"/>
          <w:szCs w:val="28"/>
          <w:lang w:val="uk-UA"/>
        </w:rPr>
        <w:t xml:space="preserve"> </w:t>
      </w:r>
      <w:r w:rsidR="005E744B">
        <w:rPr>
          <w:rFonts w:ascii="Times New Roman" w:hAnsi="Times New Roman"/>
          <w:sz w:val="28"/>
          <w:szCs w:val="28"/>
          <w:lang w:val="uk-UA"/>
        </w:rPr>
        <w:t>до програмових вимог</w:t>
      </w:r>
      <w:r w:rsidR="00600A62" w:rsidRPr="00600A62">
        <w:rPr>
          <w:rFonts w:ascii="Times New Roman" w:hAnsi="Times New Roman"/>
          <w:sz w:val="28"/>
          <w:szCs w:val="28"/>
          <w:lang w:val="uk-UA"/>
        </w:rPr>
        <w:t xml:space="preserve"> </w:t>
      </w:r>
      <w:r w:rsidR="005E744B">
        <w:rPr>
          <w:rFonts w:ascii="Times New Roman" w:hAnsi="Times New Roman"/>
          <w:sz w:val="28"/>
          <w:szCs w:val="28"/>
          <w:lang w:val="uk-UA"/>
        </w:rPr>
        <w:t xml:space="preserve">здатні до </w:t>
      </w:r>
      <w:r w:rsidR="00600A62" w:rsidRPr="00600A62">
        <w:rPr>
          <w:rFonts w:ascii="Times New Roman" w:hAnsi="Times New Roman"/>
          <w:sz w:val="28"/>
          <w:szCs w:val="28"/>
          <w:lang w:val="uk-UA"/>
        </w:rPr>
        <w:t>цілісно</w:t>
      </w:r>
      <w:r w:rsidR="005E744B">
        <w:rPr>
          <w:rFonts w:ascii="Times New Roman" w:hAnsi="Times New Roman"/>
          <w:sz w:val="28"/>
          <w:szCs w:val="28"/>
          <w:lang w:val="uk-UA"/>
        </w:rPr>
        <w:t>го сприймання</w:t>
      </w:r>
      <w:r w:rsidR="00600A62" w:rsidRPr="00600A62">
        <w:rPr>
          <w:rFonts w:ascii="Times New Roman" w:hAnsi="Times New Roman"/>
          <w:sz w:val="28"/>
          <w:szCs w:val="28"/>
          <w:lang w:val="uk-UA"/>
        </w:rPr>
        <w:t xml:space="preserve"> зміст</w:t>
      </w:r>
      <w:r w:rsidR="005E744B">
        <w:rPr>
          <w:rFonts w:ascii="Times New Roman" w:hAnsi="Times New Roman"/>
          <w:sz w:val="28"/>
          <w:szCs w:val="28"/>
          <w:lang w:val="uk-UA"/>
        </w:rPr>
        <w:t>у</w:t>
      </w:r>
      <w:r w:rsidR="00600A62" w:rsidRPr="00600A62">
        <w:rPr>
          <w:rFonts w:ascii="Times New Roman" w:hAnsi="Times New Roman"/>
          <w:sz w:val="28"/>
          <w:szCs w:val="28"/>
          <w:lang w:val="uk-UA"/>
        </w:rPr>
        <w:t xml:space="preserve"> твору з емоційно-чуттєвим його</w:t>
      </w:r>
      <w:r w:rsidR="005E744B">
        <w:rPr>
          <w:rFonts w:ascii="Times New Roman" w:hAnsi="Times New Roman"/>
          <w:sz w:val="28"/>
          <w:szCs w:val="28"/>
          <w:lang w:val="uk-UA"/>
        </w:rPr>
        <w:t xml:space="preserve"> </w:t>
      </w:r>
      <w:r w:rsidR="008135A3">
        <w:rPr>
          <w:rFonts w:ascii="Times New Roman" w:hAnsi="Times New Roman"/>
          <w:sz w:val="28"/>
          <w:szCs w:val="28"/>
          <w:lang w:val="uk-UA"/>
        </w:rPr>
        <w:t>аналізом. Школярі достатнього рівня сформованості навички читання</w:t>
      </w:r>
      <w:r w:rsidR="005E744B">
        <w:rPr>
          <w:rFonts w:ascii="Times New Roman" w:hAnsi="Times New Roman"/>
          <w:sz w:val="28"/>
          <w:szCs w:val="28"/>
          <w:lang w:val="uk-UA"/>
        </w:rPr>
        <w:t xml:space="preserve"> </w:t>
      </w:r>
      <w:r w:rsidR="008135A3" w:rsidRPr="00600A62">
        <w:rPr>
          <w:rFonts w:ascii="Times New Roman" w:hAnsi="Times New Roman"/>
          <w:sz w:val="28"/>
          <w:szCs w:val="28"/>
          <w:lang w:val="uk-UA"/>
        </w:rPr>
        <w:t xml:space="preserve">фраґментарно </w:t>
      </w:r>
      <w:r w:rsidR="00600A62" w:rsidRPr="00600A62">
        <w:rPr>
          <w:rFonts w:ascii="Times New Roman" w:hAnsi="Times New Roman"/>
          <w:sz w:val="28"/>
          <w:szCs w:val="28"/>
          <w:lang w:val="uk-UA"/>
        </w:rPr>
        <w:t xml:space="preserve">сприймають зміст </w:t>
      </w:r>
      <w:r w:rsidR="008135A3">
        <w:rPr>
          <w:rFonts w:ascii="Times New Roman" w:hAnsi="Times New Roman"/>
          <w:sz w:val="28"/>
          <w:szCs w:val="28"/>
          <w:lang w:val="uk-UA"/>
        </w:rPr>
        <w:t>творів,  надаючи</w:t>
      </w:r>
      <w:r w:rsidR="00600A62" w:rsidRPr="00600A62">
        <w:rPr>
          <w:rFonts w:ascii="Times New Roman" w:hAnsi="Times New Roman"/>
          <w:sz w:val="28"/>
          <w:szCs w:val="28"/>
          <w:lang w:val="uk-UA"/>
        </w:rPr>
        <w:t xml:space="preserve"> перевагу</w:t>
      </w:r>
      <w:r w:rsidR="005E744B">
        <w:rPr>
          <w:rFonts w:ascii="Times New Roman" w:hAnsi="Times New Roman"/>
          <w:sz w:val="28"/>
          <w:szCs w:val="28"/>
          <w:lang w:val="uk-UA"/>
        </w:rPr>
        <w:t xml:space="preserve"> </w:t>
      </w:r>
      <w:r w:rsidR="008135A3">
        <w:rPr>
          <w:rFonts w:ascii="Times New Roman" w:hAnsi="Times New Roman"/>
          <w:sz w:val="28"/>
          <w:szCs w:val="28"/>
          <w:lang w:val="uk-UA"/>
        </w:rPr>
        <w:t>певним його частинам, виявляють та висловлюють</w:t>
      </w:r>
      <w:r w:rsidR="00600A62" w:rsidRPr="00600A62">
        <w:rPr>
          <w:rFonts w:ascii="Times New Roman" w:hAnsi="Times New Roman"/>
          <w:sz w:val="28"/>
          <w:szCs w:val="28"/>
          <w:lang w:val="uk-UA"/>
        </w:rPr>
        <w:t xml:space="preserve"> </w:t>
      </w:r>
      <w:r w:rsidR="008135A3">
        <w:rPr>
          <w:rFonts w:ascii="Times New Roman" w:hAnsi="Times New Roman"/>
          <w:sz w:val="28"/>
          <w:szCs w:val="28"/>
          <w:lang w:val="uk-UA"/>
        </w:rPr>
        <w:t xml:space="preserve">оцінки </w:t>
      </w:r>
      <w:r w:rsidR="00600A62" w:rsidRPr="00600A62">
        <w:rPr>
          <w:rFonts w:ascii="Times New Roman" w:hAnsi="Times New Roman"/>
          <w:sz w:val="28"/>
          <w:szCs w:val="28"/>
          <w:lang w:val="uk-UA"/>
        </w:rPr>
        <w:t xml:space="preserve">при цьому. </w:t>
      </w:r>
      <w:r w:rsidR="008135A3">
        <w:rPr>
          <w:rFonts w:ascii="Times New Roman" w:hAnsi="Times New Roman"/>
          <w:sz w:val="28"/>
          <w:szCs w:val="28"/>
          <w:lang w:val="uk-UA"/>
        </w:rPr>
        <w:t>Здобувачі, у яких середній рівень</w:t>
      </w:r>
      <w:r w:rsidR="00600A62" w:rsidRPr="00600A62">
        <w:rPr>
          <w:rFonts w:ascii="Times New Roman" w:hAnsi="Times New Roman"/>
          <w:sz w:val="28"/>
          <w:szCs w:val="28"/>
          <w:lang w:val="uk-UA"/>
        </w:rPr>
        <w:t xml:space="preserve"> </w:t>
      </w:r>
      <w:r w:rsidR="00A0730E">
        <w:rPr>
          <w:rFonts w:ascii="Times New Roman" w:hAnsi="Times New Roman"/>
          <w:sz w:val="28"/>
          <w:szCs w:val="28"/>
          <w:lang w:val="uk-UA"/>
        </w:rPr>
        <w:t>навички</w:t>
      </w:r>
      <w:r w:rsidR="00600A62" w:rsidRPr="00600A62">
        <w:rPr>
          <w:rFonts w:ascii="Times New Roman" w:hAnsi="Times New Roman"/>
          <w:sz w:val="28"/>
          <w:szCs w:val="28"/>
          <w:lang w:val="uk-UA"/>
        </w:rPr>
        <w:t xml:space="preserve"> читання</w:t>
      </w:r>
      <w:r>
        <w:rPr>
          <w:rFonts w:ascii="Times New Roman" w:hAnsi="Times New Roman"/>
          <w:sz w:val="28"/>
          <w:szCs w:val="28"/>
          <w:lang w:val="uk-UA"/>
        </w:rPr>
        <w:t>,</w:t>
      </w:r>
      <w:r w:rsidR="005E744B">
        <w:rPr>
          <w:rFonts w:ascii="Times New Roman" w:hAnsi="Times New Roman"/>
          <w:sz w:val="28"/>
          <w:szCs w:val="28"/>
          <w:lang w:val="uk-UA"/>
        </w:rPr>
        <w:t xml:space="preserve"> </w:t>
      </w:r>
      <w:r w:rsidR="00A0730E">
        <w:rPr>
          <w:rFonts w:ascii="Times New Roman" w:hAnsi="Times New Roman"/>
          <w:sz w:val="28"/>
          <w:szCs w:val="28"/>
          <w:lang w:val="uk-UA"/>
        </w:rPr>
        <w:t>поетапно засвоюють зміст</w:t>
      </w:r>
      <w:r w:rsidR="00600A62" w:rsidRPr="00600A62">
        <w:rPr>
          <w:rFonts w:ascii="Times New Roman" w:hAnsi="Times New Roman"/>
          <w:sz w:val="28"/>
          <w:szCs w:val="28"/>
          <w:lang w:val="uk-UA"/>
        </w:rPr>
        <w:t xml:space="preserve"> проч</w:t>
      </w:r>
      <w:r w:rsidR="005A6461">
        <w:rPr>
          <w:rFonts w:ascii="Times New Roman" w:hAnsi="Times New Roman"/>
          <w:sz w:val="28"/>
          <w:szCs w:val="28"/>
          <w:lang w:val="uk-UA"/>
        </w:rPr>
        <w:t>итаного,</w:t>
      </w:r>
      <w:r w:rsidR="00600A62" w:rsidRPr="00600A62">
        <w:rPr>
          <w:rFonts w:ascii="Times New Roman" w:hAnsi="Times New Roman"/>
          <w:sz w:val="28"/>
          <w:szCs w:val="28"/>
          <w:lang w:val="uk-UA"/>
        </w:rPr>
        <w:t xml:space="preserve"> </w:t>
      </w:r>
      <w:r w:rsidR="00A0730E">
        <w:rPr>
          <w:rFonts w:ascii="Times New Roman" w:hAnsi="Times New Roman"/>
          <w:sz w:val="28"/>
          <w:szCs w:val="28"/>
          <w:lang w:val="uk-UA"/>
        </w:rPr>
        <w:t xml:space="preserve">за допомогою </w:t>
      </w:r>
      <w:r w:rsidR="00600A62" w:rsidRPr="00600A62">
        <w:rPr>
          <w:rFonts w:ascii="Times New Roman" w:hAnsi="Times New Roman"/>
          <w:sz w:val="28"/>
          <w:szCs w:val="28"/>
          <w:lang w:val="uk-UA"/>
        </w:rPr>
        <w:t xml:space="preserve">учителя </w:t>
      </w:r>
      <w:r w:rsidR="00A0730E">
        <w:rPr>
          <w:rFonts w:ascii="Times New Roman" w:hAnsi="Times New Roman"/>
          <w:sz w:val="28"/>
          <w:szCs w:val="28"/>
          <w:lang w:val="uk-UA"/>
        </w:rPr>
        <w:t xml:space="preserve">можуть </w:t>
      </w:r>
      <w:r w:rsidR="00A0730E">
        <w:rPr>
          <w:rFonts w:ascii="Times New Roman" w:hAnsi="Times New Roman"/>
          <w:sz w:val="28"/>
          <w:szCs w:val="28"/>
          <w:lang w:val="uk-UA"/>
        </w:rPr>
        <w:lastRenderedPageBreak/>
        <w:t>проявляти</w:t>
      </w:r>
      <w:r w:rsidR="00600A62" w:rsidRPr="00600A62">
        <w:rPr>
          <w:rFonts w:ascii="Times New Roman" w:hAnsi="Times New Roman"/>
          <w:sz w:val="28"/>
          <w:szCs w:val="28"/>
          <w:lang w:val="uk-UA"/>
        </w:rPr>
        <w:t xml:space="preserve"> емоційні</w:t>
      </w:r>
      <w:r w:rsidR="00A0730E">
        <w:rPr>
          <w:rFonts w:ascii="Times New Roman" w:hAnsi="Times New Roman"/>
          <w:sz w:val="28"/>
          <w:szCs w:val="28"/>
          <w:lang w:val="uk-UA"/>
        </w:rPr>
        <w:t>сть</w:t>
      </w:r>
      <w:r w:rsidR="00600A62" w:rsidRPr="00600A62">
        <w:rPr>
          <w:rFonts w:ascii="Times New Roman" w:hAnsi="Times New Roman"/>
          <w:sz w:val="28"/>
          <w:szCs w:val="28"/>
          <w:lang w:val="uk-UA"/>
        </w:rPr>
        <w:t xml:space="preserve"> </w:t>
      </w:r>
      <w:r w:rsidR="00A0730E">
        <w:rPr>
          <w:rFonts w:ascii="Times New Roman" w:hAnsi="Times New Roman"/>
          <w:sz w:val="28"/>
          <w:szCs w:val="28"/>
          <w:lang w:val="uk-UA"/>
        </w:rPr>
        <w:t>у загальній</w:t>
      </w:r>
      <w:r w:rsidR="005E744B">
        <w:rPr>
          <w:rFonts w:ascii="Times New Roman" w:hAnsi="Times New Roman"/>
          <w:sz w:val="28"/>
          <w:szCs w:val="28"/>
          <w:lang w:val="uk-UA"/>
        </w:rPr>
        <w:t xml:space="preserve"> </w:t>
      </w:r>
      <w:r w:rsidR="00A0730E">
        <w:rPr>
          <w:rFonts w:ascii="Times New Roman" w:hAnsi="Times New Roman"/>
          <w:sz w:val="28"/>
          <w:szCs w:val="28"/>
          <w:lang w:val="uk-UA"/>
        </w:rPr>
        <w:t>характеристиці</w:t>
      </w:r>
      <w:r w:rsidR="00600A62" w:rsidRPr="00600A62">
        <w:rPr>
          <w:rFonts w:ascii="Times New Roman" w:hAnsi="Times New Roman"/>
          <w:sz w:val="28"/>
          <w:szCs w:val="28"/>
          <w:lang w:val="uk-UA"/>
        </w:rPr>
        <w:t xml:space="preserve"> </w:t>
      </w:r>
      <w:r w:rsidR="002755B5" w:rsidRPr="00600A62">
        <w:rPr>
          <w:rFonts w:ascii="Times New Roman" w:hAnsi="Times New Roman"/>
          <w:sz w:val="28"/>
          <w:szCs w:val="28"/>
          <w:lang w:val="uk-UA"/>
        </w:rPr>
        <w:t>подій ситуацій,</w:t>
      </w:r>
      <w:r w:rsidR="002755B5">
        <w:rPr>
          <w:rFonts w:ascii="Times New Roman" w:hAnsi="Times New Roman"/>
          <w:sz w:val="28"/>
          <w:szCs w:val="28"/>
          <w:lang w:val="uk-UA"/>
        </w:rPr>
        <w:t xml:space="preserve"> образів та ін</w:t>
      </w:r>
      <w:r w:rsidR="00600A62" w:rsidRPr="00600A62">
        <w:rPr>
          <w:rFonts w:ascii="Times New Roman" w:hAnsi="Times New Roman"/>
          <w:sz w:val="28"/>
          <w:szCs w:val="28"/>
          <w:lang w:val="uk-UA"/>
        </w:rPr>
        <w:t xml:space="preserve">. </w:t>
      </w:r>
      <w:r w:rsidR="00532305">
        <w:rPr>
          <w:rFonts w:ascii="Times New Roman" w:hAnsi="Times New Roman"/>
          <w:sz w:val="28"/>
          <w:szCs w:val="28"/>
          <w:lang w:val="uk-UA"/>
        </w:rPr>
        <w:t>Учні низького рівня</w:t>
      </w:r>
      <w:r w:rsidR="005E744B">
        <w:rPr>
          <w:rFonts w:ascii="Times New Roman" w:hAnsi="Times New Roman"/>
          <w:sz w:val="28"/>
          <w:szCs w:val="28"/>
          <w:lang w:val="uk-UA"/>
        </w:rPr>
        <w:t xml:space="preserve"> </w:t>
      </w:r>
      <w:r w:rsidR="00206A80">
        <w:rPr>
          <w:rFonts w:ascii="Times New Roman" w:hAnsi="Times New Roman"/>
          <w:sz w:val="28"/>
          <w:szCs w:val="28"/>
          <w:lang w:val="uk-UA"/>
        </w:rPr>
        <w:t>сформованих</w:t>
      </w:r>
      <w:r w:rsidR="00600A62" w:rsidRPr="00600A62">
        <w:rPr>
          <w:rFonts w:ascii="Times New Roman" w:hAnsi="Times New Roman"/>
          <w:sz w:val="28"/>
          <w:szCs w:val="28"/>
          <w:lang w:val="uk-UA"/>
        </w:rPr>
        <w:t xml:space="preserve"> навичок читання </w:t>
      </w:r>
      <w:r w:rsidR="00206A80">
        <w:rPr>
          <w:rFonts w:ascii="Times New Roman" w:hAnsi="Times New Roman"/>
          <w:sz w:val="28"/>
          <w:szCs w:val="28"/>
          <w:lang w:val="uk-UA"/>
        </w:rPr>
        <w:t>переважно проявляють</w:t>
      </w:r>
      <w:r w:rsidR="00600A62" w:rsidRPr="00600A62">
        <w:rPr>
          <w:rFonts w:ascii="Times New Roman" w:hAnsi="Times New Roman"/>
          <w:sz w:val="28"/>
          <w:szCs w:val="28"/>
          <w:lang w:val="uk-UA"/>
        </w:rPr>
        <w:t xml:space="preserve"> </w:t>
      </w:r>
      <w:r w:rsidR="00013DCE">
        <w:rPr>
          <w:rFonts w:ascii="Times New Roman" w:hAnsi="Times New Roman"/>
          <w:sz w:val="28"/>
          <w:szCs w:val="28"/>
          <w:lang w:val="uk-UA"/>
        </w:rPr>
        <w:t>байдуже ставлення до творів</w:t>
      </w:r>
      <w:r w:rsidR="00600A62" w:rsidRPr="00600A62">
        <w:rPr>
          <w:rFonts w:ascii="Times New Roman" w:hAnsi="Times New Roman"/>
          <w:sz w:val="28"/>
          <w:szCs w:val="28"/>
          <w:lang w:val="uk-UA"/>
        </w:rPr>
        <w:t xml:space="preserve">; </w:t>
      </w:r>
      <w:r w:rsidR="00013DCE">
        <w:rPr>
          <w:rFonts w:ascii="Times New Roman" w:hAnsi="Times New Roman"/>
          <w:sz w:val="28"/>
          <w:szCs w:val="28"/>
          <w:lang w:val="uk-UA"/>
        </w:rPr>
        <w:t xml:space="preserve">в деяких ситуаціях </w:t>
      </w:r>
      <w:r w:rsidR="00600A62" w:rsidRPr="00600A62">
        <w:rPr>
          <w:rFonts w:ascii="Times New Roman" w:hAnsi="Times New Roman"/>
          <w:sz w:val="28"/>
          <w:szCs w:val="28"/>
          <w:lang w:val="uk-UA"/>
        </w:rPr>
        <w:t xml:space="preserve">узагалі не </w:t>
      </w:r>
      <w:r w:rsidR="00BB6423">
        <w:rPr>
          <w:rFonts w:ascii="Times New Roman" w:hAnsi="Times New Roman"/>
          <w:sz w:val="28"/>
          <w:szCs w:val="28"/>
          <w:lang w:val="uk-UA"/>
        </w:rPr>
        <w:t xml:space="preserve">хочуть </w:t>
      </w:r>
      <w:r w:rsidR="00600A62" w:rsidRPr="00600A62">
        <w:rPr>
          <w:rFonts w:ascii="Times New Roman" w:hAnsi="Times New Roman"/>
          <w:sz w:val="28"/>
          <w:szCs w:val="28"/>
          <w:lang w:val="uk-UA"/>
        </w:rPr>
        <w:t xml:space="preserve"> читати. </w:t>
      </w:r>
    </w:p>
    <w:p w:rsidR="00073603" w:rsidRPr="00600A62" w:rsidRDefault="00600A62" w:rsidP="009A3DF9">
      <w:pPr>
        <w:spacing w:line="360" w:lineRule="auto"/>
        <w:ind w:firstLine="709"/>
        <w:jc w:val="both"/>
        <w:rPr>
          <w:rFonts w:ascii="Times New Roman" w:hAnsi="Times New Roman"/>
          <w:sz w:val="28"/>
          <w:szCs w:val="28"/>
          <w:lang w:val="uk-UA"/>
        </w:rPr>
      </w:pPr>
      <w:r w:rsidRPr="00600A62">
        <w:rPr>
          <w:rFonts w:ascii="Times New Roman" w:hAnsi="Times New Roman"/>
          <w:sz w:val="28"/>
          <w:szCs w:val="28"/>
          <w:lang w:val="uk-UA"/>
        </w:rPr>
        <w:t xml:space="preserve">Отримані </w:t>
      </w:r>
      <w:r w:rsidR="00F74E97">
        <w:rPr>
          <w:rFonts w:ascii="Times New Roman" w:hAnsi="Times New Roman"/>
          <w:sz w:val="28"/>
          <w:szCs w:val="28"/>
          <w:lang w:val="uk-UA"/>
        </w:rPr>
        <w:t>дані показників</w:t>
      </w:r>
      <w:r w:rsidRPr="00600A62">
        <w:rPr>
          <w:rFonts w:ascii="Times New Roman" w:hAnsi="Times New Roman"/>
          <w:sz w:val="28"/>
          <w:szCs w:val="28"/>
          <w:lang w:val="uk-UA"/>
        </w:rPr>
        <w:t xml:space="preserve"> сприйняття змісту твору </w:t>
      </w:r>
      <w:r w:rsidR="00F74E97">
        <w:rPr>
          <w:rFonts w:ascii="Times New Roman" w:hAnsi="Times New Roman"/>
          <w:sz w:val="28"/>
          <w:szCs w:val="28"/>
          <w:lang w:val="uk-UA"/>
        </w:rPr>
        <w:t xml:space="preserve">здобувачами </w:t>
      </w:r>
      <w:r w:rsidR="00BD02EF">
        <w:rPr>
          <w:rFonts w:ascii="Times New Roman" w:hAnsi="Times New Roman"/>
          <w:sz w:val="28"/>
          <w:szCs w:val="28"/>
          <w:lang w:val="uk-UA"/>
        </w:rPr>
        <w:t>за комунікативно-діяльнісним критерієм</w:t>
      </w:r>
      <w:r w:rsidR="00BD02EF" w:rsidRPr="00BD02EF">
        <w:rPr>
          <w:rFonts w:ascii="Times New Roman" w:hAnsi="Times New Roman"/>
          <w:sz w:val="28"/>
          <w:szCs w:val="28"/>
          <w:lang w:val="uk-UA"/>
        </w:rPr>
        <w:t xml:space="preserve"> </w:t>
      </w:r>
      <w:r w:rsidR="00537EDF">
        <w:rPr>
          <w:rFonts w:ascii="Times New Roman" w:hAnsi="Times New Roman"/>
          <w:sz w:val="28"/>
          <w:szCs w:val="28"/>
          <w:lang w:val="uk-UA"/>
        </w:rPr>
        <w:t>подані</w:t>
      </w:r>
      <w:r w:rsidR="009A3DF9">
        <w:rPr>
          <w:rFonts w:ascii="Times New Roman" w:hAnsi="Times New Roman"/>
          <w:sz w:val="28"/>
          <w:szCs w:val="28"/>
          <w:lang w:val="uk-UA"/>
        </w:rPr>
        <w:t xml:space="preserve"> в таблиці 2.3</w:t>
      </w:r>
      <w:r w:rsidRPr="00600A62">
        <w:rPr>
          <w:rFonts w:ascii="Times New Roman" w:hAnsi="Times New Roman"/>
          <w:sz w:val="28"/>
          <w:szCs w:val="28"/>
          <w:lang w:val="uk-UA"/>
        </w:rPr>
        <w:t>.</w:t>
      </w:r>
    </w:p>
    <w:p w:rsidR="00600A62" w:rsidRDefault="009A3DF9" w:rsidP="00F74E97">
      <w:pPr>
        <w:spacing w:line="360" w:lineRule="auto"/>
        <w:ind w:firstLine="709"/>
        <w:jc w:val="right"/>
        <w:rPr>
          <w:rFonts w:ascii="Times New Roman" w:hAnsi="Times New Roman"/>
          <w:b/>
          <w:sz w:val="28"/>
          <w:szCs w:val="28"/>
          <w:lang w:val="uk-UA"/>
        </w:rPr>
      </w:pPr>
      <w:r>
        <w:rPr>
          <w:rFonts w:ascii="Times New Roman" w:hAnsi="Times New Roman"/>
          <w:b/>
          <w:sz w:val="28"/>
          <w:szCs w:val="28"/>
          <w:lang w:val="uk-UA"/>
        </w:rPr>
        <w:t>Таблиця 2.3</w:t>
      </w:r>
    </w:p>
    <w:p w:rsidR="00F74E97" w:rsidRDefault="00F74E97" w:rsidP="00F74E97">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Рівень розвитку </w:t>
      </w:r>
      <w:r w:rsidRPr="00F74E97">
        <w:rPr>
          <w:rFonts w:ascii="Times New Roman" w:hAnsi="Times New Roman" w:cs="Times New Roman"/>
          <w:b/>
          <w:sz w:val="28"/>
          <w:szCs w:val="28"/>
          <w:lang w:val="uk-UA"/>
        </w:rPr>
        <w:t xml:space="preserve">сприйняття змісту твору </w:t>
      </w:r>
      <w:r>
        <w:rPr>
          <w:rFonts w:ascii="Times New Roman" w:hAnsi="Times New Roman" w:cs="Times New Roman"/>
          <w:b/>
          <w:sz w:val="28"/>
          <w:szCs w:val="28"/>
          <w:lang w:val="uk-UA"/>
        </w:rPr>
        <w:t xml:space="preserve">на констатувальному етапі експерименту </w:t>
      </w:r>
    </w:p>
    <w:tbl>
      <w:tblPr>
        <w:tblStyle w:val="a9"/>
        <w:tblW w:w="0" w:type="auto"/>
        <w:tblLook w:val="04A0" w:firstRow="1" w:lastRow="0" w:firstColumn="1" w:lastColumn="0" w:noHBand="0" w:noVBand="1"/>
      </w:tblPr>
      <w:tblGrid>
        <w:gridCol w:w="2011"/>
        <w:gridCol w:w="1811"/>
        <w:gridCol w:w="1646"/>
        <w:gridCol w:w="2164"/>
        <w:gridCol w:w="1654"/>
      </w:tblGrid>
      <w:tr w:rsidR="00F74E97" w:rsidRPr="007973E6" w:rsidTr="00DF4FAA">
        <w:tc>
          <w:tcPr>
            <w:tcW w:w="1951" w:type="dxa"/>
          </w:tcPr>
          <w:p w:rsidR="00F74E97" w:rsidRPr="007973E6" w:rsidRDefault="00F74E97"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Рівні </w:t>
            </w:r>
          </w:p>
        </w:tc>
        <w:tc>
          <w:tcPr>
            <w:tcW w:w="3698" w:type="dxa"/>
            <w:gridSpan w:val="2"/>
          </w:tcPr>
          <w:p w:rsidR="00F74E97" w:rsidRPr="007973E6" w:rsidRDefault="00F74E97"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Контрольна група </w:t>
            </w:r>
          </w:p>
        </w:tc>
        <w:tc>
          <w:tcPr>
            <w:tcW w:w="4054" w:type="dxa"/>
            <w:gridSpan w:val="2"/>
          </w:tcPr>
          <w:p w:rsidR="00F74E97" w:rsidRPr="007973E6" w:rsidRDefault="00F74E97"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Експериментальна група </w:t>
            </w:r>
          </w:p>
        </w:tc>
      </w:tr>
      <w:tr w:rsidR="00537EDF" w:rsidRPr="007973E6" w:rsidTr="00DF4FAA">
        <w:tc>
          <w:tcPr>
            <w:tcW w:w="1951" w:type="dxa"/>
          </w:tcPr>
          <w:p w:rsidR="00F74E97" w:rsidRPr="007973E6" w:rsidRDefault="00F74E97" w:rsidP="00DF4FAA">
            <w:pPr>
              <w:jc w:val="both"/>
              <w:rPr>
                <w:rFonts w:ascii="Times New Roman" w:hAnsi="Times New Roman" w:cs="Times New Roman"/>
                <w:b/>
                <w:sz w:val="24"/>
                <w:szCs w:val="24"/>
                <w:lang w:val="uk-UA"/>
              </w:rPr>
            </w:pPr>
          </w:p>
        </w:tc>
        <w:tc>
          <w:tcPr>
            <w:tcW w:w="1894" w:type="dxa"/>
          </w:tcPr>
          <w:p w:rsidR="00F74E97" w:rsidRPr="007973E6" w:rsidRDefault="00F74E97"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804" w:type="dxa"/>
          </w:tcPr>
          <w:p w:rsidR="00F74E97" w:rsidRPr="007973E6" w:rsidRDefault="00F74E97"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c>
          <w:tcPr>
            <w:tcW w:w="2259" w:type="dxa"/>
          </w:tcPr>
          <w:p w:rsidR="00F74E97" w:rsidRPr="007973E6" w:rsidRDefault="00F74E97"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Кількість </w:t>
            </w:r>
          </w:p>
        </w:tc>
        <w:tc>
          <w:tcPr>
            <w:tcW w:w="1795" w:type="dxa"/>
          </w:tcPr>
          <w:p w:rsidR="00F74E97" w:rsidRPr="007973E6" w:rsidRDefault="00F74E97"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У % </w:t>
            </w:r>
          </w:p>
        </w:tc>
      </w:tr>
      <w:tr w:rsidR="00537EDF" w:rsidRPr="007973E6" w:rsidTr="00DF4FAA">
        <w:tc>
          <w:tcPr>
            <w:tcW w:w="1951" w:type="dxa"/>
          </w:tcPr>
          <w:p w:rsidR="00F74E97" w:rsidRPr="003D01C2" w:rsidRDefault="00537EDF" w:rsidP="00DF4FAA">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Високий (цілісне сприйняття) </w:t>
            </w:r>
          </w:p>
        </w:tc>
        <w:tc>
          <w:tcPr>
            <w:tcW w:w="1894" w:type="dxa"/>
          </w:tcPr>
          <w:p w:rsidR="00F74E97" w:rsidRPr="007973E6" w:rsidRDefault="007931B8"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8</w:t>
            </w:r>
          </w:p>
        </w:tc>
        <w:tc>
          <w:tcPr>
            <w:tcW w:w="1804" w:type="dxa"/>
          </w:tcPr>
          <w:p w:rsidR="00F74E97" w:rsidRPr="007973E6" w:rsidRDefault="003F6DA8"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25,8</w:t>
            </w:r>
          </w:p>
        </w:tc>
        <w:tc>
          <w:tcPr>
            <w:tcW w:w="2259" w:type="dxa"/>
          </w:tcPr>
          <w:p w:rsidR="00F74E97" w:rsidRPr="007973E6" w:rsidRDefault="00E214AD"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7</w:t>
            </w:r>
          </w:p>
        </w:tc>
        <w:tc>
          <w:tcPr>
            <w:tcW w:w="1795" w:type="dxa"/>
          </w:tcPr>
          <w:p w:rsidR="00F74E97" w:rsidRPr="007973E6" w:rsidRDefault="00C43526"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22,5</w:t>
            </w:r>
          </w:p>
        </w:tc>
      </w:tr>
      <w:tr w:rsidR="00537EDF" w:rsidRPr="007973E6" w:rsidTr="00DF4FAA">
        <w:tc>
          <w:tcPr>
            <w:tcW w:w="1951" w:type="dxa"/>
          </w:tcPr>
          <w:p w:rsidR="00F74E97" w:rsidRPr="003D01C2" w:rsidRDefault="00537EDF" w:rsidP="00DF4FAA">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Достатній (фрагментарність сприйняття) </w:t>
            </w:r>
          </w:p>
        </w:tc>
        <w:tc>
          <w:tcPr>
            <w:tcW w:w="1894" w:type="dxa"/>
          </w:tcPr>
          <w:p w:rsidR="00F74E97" w:rsidRPr="007973E6" w:rsidRDefault="007931B8"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7</w:t>
            </w:r>
          </w:p>
        </w:tc>
        <w:tc>
          <w:tcPr>
            <w:tcW w:w="1804" w:type="dxa"/>
          </w:tcPr>
          <w:p w:rsidR="00F74E97" w:rsidRPr="007973E6" w:rsidRDefault="00DF72D3"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22,5</w:t>
            </w:r>
          </w:p>
        </w:tc>
        <w:tc>
          <w:tcPr>
            <w:tcW w:w="2259" w:type="dxa"/>
          </w:tcPr>
          <w:p w:rsidR="00F74E97" w:rsidRPr="007973E6" w:rsidRDefault="00E214AD"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9</w:t>
            </w:r>
          </w:p>
        </w:tc>
        <w:tc>
          <w:tcPr>
            <w:tcW w:w="1795" w:type="dxa"/>
          </w:tcPr>
          <w:p w:rsidR="00F74E97" w:rsidRPr="007973E6" w:rsidRDefault="00C43526"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29</w:t>
            </w:r>
          </w:p>
        </w:tc>
      </w:tr>
      <w:tr w:rsidR="00537EDF" w:rsidRPr="007973E6" w:rsidTr="00DF4FAA">
        <w:tc>
          <w:tcPr>
            <w:tcW w:w="1951" w:type="dxa"/>
          </w:tcPr>
          <w:p w:rsidR="00F74E97" w:rsidRPr="003D01C2" w:rsidRDefault="00537EDF" w:rsidP="00DF4FAA">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Середній (поетапність сприйняття) </w:t>
            </w:r>
          </w:p>
        </w:tc>
        <w:tc>
          <w:tcPr>
            <w:tcW w:w="1894" w:type="dxa"/>
          </w:tcPr>
          <w:p w:rsidR="00F74E97" w:rsidRPr="007973E6" w:rsidRDefault="008D6294"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7</w:t>
            </w:r>
          </w:p>
        </w:tc>
        <w:tc>
          <w:tcPr>
            <w:tcW w:w="1804" w:type="dxa"/>
          </w:tcPr>
          <w:p w:rsidR="00F74E97" w:rsidRPr="007973E6" w:rsidRDefault="00D5096E"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22,5</w:t>
            </w:r>
          </w:p>
        </w:tc>
        <w:tc>
          <w:tcPr>
            <w:tcW w:w="2259" w:type="dxa"/>
          </w:tcPr>
          <w:p w:rsidR="00F74E97" w:rsidRPr="007973E6" w:rsidRDefault="00E214AD"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7</w:t>
            </w:r>
          </w:p>
        </w:tc>
        <w:tc>
          <w:tcPr>
            <w:tcW w:w="1795" w:type="dxa"/>
          </w:tcPr>
          <w:p w:rsidR="00F74E97" w:rsidRPr="007973E6" w:rsidRDefault="00C43526"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22,5</w:t>
            </w:r>
          </w:p>
        </w:tc>
      </w:tr>
      <w:tr w:rsidR="00B91F10" w:rsidRPr="007973E6" w:rsidTr="00DF4FAA">
        <w:tc>
          <w:tcPr>
            <w:tcW w:w="1951" w:type="dxa"/>
          </w:tcPr>
          <w:p w:rsidR="00B91F10" w:rsidRDefault="00B91F10" w:rsidP="00C713A1">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Низький </w:t>
            </w:r>
            <w:r w:rsidR="00222952">
              <w:rPr>
                <w:rFonts w:ascii="Times New Roman" w:hAnsi="Times New Roman" w:cs="Times New Roman"/>
                <w:sz w:val="24"/>
                <w:szCs w:val="24"/>
                <w:lang w:val="uk-UA"/>
              </w:rPr>
              <w:t xml:space="preserve">(індиферентність сприйняття) </w:t>
            </w:r>
          </w:p>
        </w:tc>
        <w:tc>
          <w:tcPr>
            <w:tcW w:w="1894" w:type="dxa"/>
          </w:tcPr>
          <w:p w:rsidR="00B91F10" w:rsidRDefault="007931B8"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9</w:t>
            </w:r>
          </w:p>
        </w:tc>
        <w:tc>
          <w:tcPr>
            <w:tcW w:w="1804" w:type="dxa"/>
          </w:tcPr>
          <w:p w:rsidR="00B91F10" w:rsidRDefault="00D5096E"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29</w:t>
            </w:r>
          </w:p>
        </w:tc>
        <w:tc>
          <w:tcPr>
            <w:tcW w:w="2259" w:type="dxa"/>
          </w:tcPr>
          <w:p w:rsidR="00B91F10" w:rsidRDefault="00E214AD"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8</w:t>
            </w:r>
          </w:p>
        </w:tc>
        <w:tc>
          <w:tcPr>
            <w:tcW w:w="1795" w:type="dxa"/>
          </w:tcPr>
          <w:p w:rsidR="00B91F10" w:rsidRDefault="00B71EAC" w:rsidP="00DF4FAA">
            <w:pPr>
              <w:jc w:val="both"/>
              <w:rPr>
                <w:rFonts w:ascii="Times New Roman" w:hAnsi="Times New Roman" w:cs="Times New Roman"/>
                <w:b/>
                <w:sz w:val="24"/>
                <w:szCs w:val="24"/>
                <w:lang w:val="uk-UA"/>
              </w:rPr>
            </w:pPr>
            <w:r>
              <w:rPr>
                <w:rFonts w:ascii="Times New Roman" w:hAnsi="Times New Roman" w:cs="Times New Roman"/>
                <w:b/>
                <w:sz w:val="24"/>
                <w:szCs w:val="24"/>
                <w:lang w:val="uk-UA"/>
              </w:rPr>
              <w:t>25,8</w:t>
            </w:r>
          </w:p>
        </w:tc>
      </w:tr>
    </w:tbl>
    <w:p w:rsidR="00B819F1" w:rsidRDefault="00B819F1" w:rsidP="00B819F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таблиці 2.3 бачимо, що</w:t>
      </w:r>
      <w:r w:rsidRPr="007D5A8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високий  рівень </w:t>
      </w:r>
      <w:r w:rsidR="00C557C1" w:rsidRPr="00C557C1">
        <w:rPr>
          <w:rFonts w:ascii="Times New Roman" w:hAnsi="Times New Roman" w:cs="Times New Roman"/>
          <w:sz w:val="28"/>
          <w:szCs w:val="28"/>
          <w:lang w:val="uk-UA"/>
        </w:rPr>
        <w:t xml:space="preserve">сприйняття змісту твору </w:t>
      </w:r>
      <w:r>
        <w:rPr>
          <w:rFonts w:ascii="Times New Roman" w:hAnsi="Times New Roman" w:cs="Times New Roman"/>
          <w:bCs/>
          <w:sz w:val="28"/>
          <w:szCs w:val="28"/>
          <w:lang w:val="ru-RU"/>
        </w:rPr>
        <w:t xml:space="preserve">зафіксовано у </w:t>
      </w:r>
      <w:r>
        <w:rPr>
          <w:rFonts w:ascii="Times New Roman" w:hAnsi="Times New Roman" w:cs="Times New Roman"/>
          <w:sz w:val="28"/>
          <w:szCs w:val="28"/>
          <w:lang w:val="uk-UA"/>
        </w:rPr>
        <w:t xml:space="preserve">25,8 </w:t>
      </w:r>
      <w:r w:rsidR="00C557C1">
        <w:rPr>
          <w:rFonts w:ascii="Times New Roman" w:hAnsi="Times New Roman" w:cs="Times New Roman"/>
          <w:sz w:val="28"/>
          <w:szCs w:val="28"/>
          <w:lang w:val="uk-UA"/>
        </w:rPr>
        <w:t>% опитаних</w:t>
      </w:r>
      <w:r>
        <w:rPr>
          <w:rFonts w:ascii="Times New Roman" w:hAnsi="Times New Roman" w:cs="Times New Roman"/>
          <w:sz w:val="28"/>
          <w:szCs w:val="28"/>
          <w:lang w:val="uk-UA"/>
        </w:rPr>
        <w:t xml:space="preserve"> КГ та 22,5% у ЕГ; достатній –  </w:t>
      </w:r>
      <w:r w:rsidR="00C557C1">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22,5% </w:t>
      </w:r>
      <w:r w:rsidR="00C557C1">
        <w:rPr>
          <w:rFonts w:ascii="Times New Roman" w:hAnsi="Times New Roman" w:cs="Times New Roman"/>
          <w:sz w:val="28"/>
          <w:szCs w:val="28"/>
          <w:lang w:val="uk-UA"/>
        </w:rPr>
        <w:t xml:space="preserve">осіб </w:t>
      </w:r>
      <w:r>
        <w:rPr>
          <w:rFonts w:ascii="Times New Roman" w:hAnsi="Times New Roman" w:cs="Times New Roman"/>
          <w:sz w:val="28"/>
          <w:szCs w:val="28"/>
          <w:lang w:val="uk-UA"/>
        </w:rPr>
        <w:t>КГ та 29</w:t>
      </w:r>
      <w:r w:rsidR="00C557C1">
        <w:rPr>
          <w:rFonts w:ascii="Times New Roman" w:hAnsi="Times New Roman" w:cs="Times New Roman"/>
          <w:sz w:val="28"/>
          <w:szCs w:val="28"/>
          <w:lang w:val="uk-UA"/>
        </w:rPr>
        <w:t>%</w:t>
      </w:r>
      <w:r>
        <w:rPr>
          <w:rFonts w:ascii="Times New Roman" w:hAnsi="Times New Roman" w:cs="Times New Roman"/>
          <w:sz w:val="28"/>
          <w:szCs w:val="28"/>
          <w:lang w:val="uk-UA"/>
        </w:rPr>
        <w:t xml:space="preserve"> Е</w:t>
      </w:r>
      <w:r w:rsidRPr="00680B2C">
        <w:rPr>
          <w:rFonts w:ascii="Times New Roman" w:hAnsi="Times New Roman" w:cs="Times New Roman"/>
          <w:sz w:val="28"/>
          <w:szCs w:val="28"/>
          <w:lang w:val="uk-UA"/>
        </w:rPr>
        <w:t>Г;</w:t>
      </w:r>
      <w:r>
        <w:rPr>
          <w:rFonts w:ascii="Times New Roman" w:hAnsi="Times New Roman" w:cs="Times New Roman"/>
          <w:sz w:val="28"/>
          <w:szCs w:val="28"/>
          <w:lang w:val="uk-UA"/>
        </w:rPr>
        <w:t xml:space="preserve">   середній –</w:t>
      </w:r>
      <w:r w:rsidR="00C557C1" w:rsidRPr="00C557C1">
        <w:rPr>
          <w:rFonts w:ascii="Times New Roman" w:hAnsi="Times New Roman" w:cs="Times New Roman"/>
          <w:sz w:val="28"/>
          <w:szCs w:val="28"/>
          <w:lang w:val="uk-UA"/>
        </w:rPr>
        <w:t xml:space="preserve"> </w:t>
      </w:r>
      <w:r w:rsidR="00C557C1">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22,5 % </w:t>
      </w:r>
      <w:r w:rsidR="00C557C1">
        <w:rPr>
          <w:rFonts w:ascii="Times New Roman" w:hAnsi="Times New Roman" w:cs="Times New Roman"/>
          <w:sz w:val="28"/>
          <w:szCs w:val="28"/>
          <w:lang w:val="uk-UA"/>
        </w:rPr>
        <w:t xml:space="preserve">чол. </w:t>
      </w:r>
      <w:r>
        <w:rPr>
          <w:rFonts w:ascii="Times New Roman" w:hAnsi="Times New Roman" w:cs="Times New Roman"/>
          <w:sz w:val="28"/>
          <w:szCs w:val="28"/>
          <w:lang w:val="uk-UA"/>
        </w:rPr>
        <w:t xml:space="preserve">КГ та </w:t>
      </w:r>
      <w:r w:rsidR="00C557C1">
        <w:rPr>
          <w:rFonts w:ascii="Times New Roman" w:hAnsi="Times New Roman" w:cs="Times New Roman"/>
          <w:sz w:val="28"/>
          <w:szCs w:val="28"/>
          <w:lang w:val="uk-UA"/>
        </w:rPr>
        <w:t xml:space="preserve">у </w:t>
      </w:r>
      <w:r>
        <w:rPr>
          <w:rFonts w:ascii="Times New Roman" w:hAnsi="Times New Roman" w:cs="Times New Roman"/>
          <w:sz w:val="28"/>
          <w:szCs w:val="28"/>
          <w:lang w:val="uk-UA"/>
        </w:rPr>
        <w:t>22,5</w:t>
      </w:r>
      <w:r w:rsidR="00C557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ЕГ;  низький  – </w:t>
      </w:r>
      <w:r w:rsidR="00C557C1">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29 % </w:t>
      </w:r>
      <w:r w:rsidR="00C557C1">
        <w:rPr>
          <w:rFonts w:ascii="Times New Roman" w:hAnsi="Times New Roman" w:cs="Times New Roman"/>
          <w:sz w:val="28"/>
          <w:szCs w:val="28"/>
          <w:lang w:val="uk-UA"/>
        </w:rPr>
        <w:t xml:space="preserve">дітей </w:t>
      </w:r>
      <w:r>
        <w:rPr>
          <w:rFonts w:ascii="Times New Roman" w:hAnsi="Times New Roman" w:cs="Times New Roman"/>
          <w:sz w:val="28"/>
          <w:szCs w:val="28"/>
          <w:lang w:val="uk-UA"/>
        </w:rPr>
        <w:t xml:space="preserve">КГ та </w:t>
      </w:r>
      <w:r w:rsidR="00C557C1">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25,8 % ЕГ. </w:t>
      </w:r>
    </w:p>
    <w:p w:rsidR="00C439F1" w:rsidRDefault="00C439F1" w:rsidP="00C439F1">
      <w:pPr>
        <w:spacing w:line="360" w:lineRule="auto"/>
        <w:ind w:firstLine="709"/>
        <w:jc w:val="both"/>
        <w:rPr>
          <w:rFonts w:ascii="Times New Roman" w:hAnsi="Times New Roman" w:cs="Times New Roman"/>
          <w:sz w:val="28"/>
          <w:szCs w:val="28"/>
          <w:lang w:val="uk-UA"/>
        </w:rPr>
      </w:pPr>
      <w:r w:rsidRPr="00C439F1">
        <w:rPr>
          <w:rFonts w:ascii="Times New Roman" w:hAnsi="Times New Roman" w:cs="Times New Roman"/>
          <w:sz w:val="28"/>
          <w:szCs w:val="28"/>
          <w:lang w:val="uk-UA"/>
        </w:rPr>
        <w:t>Показник «творчість у продукуванні різнотипних різножанрових та різностильових текстів  з урахуванням мети»</w:t>
      </w:r>
      <w:r w:rsidR="003D5A51" w:rsidRPr="003D5A51">
        <w:rPr>
          <w:rFonts w:ascii="Times New Roman" w:hAnsi="Times New Roman"/>
          <w:sz w:val="28"/>
          <w:szCs w:val="28"/>
          <w:lang w:val="uk-UA"/>
        </w:rPr>
        <w:t xml:space="preserve"> </w:t>
      </w:r>
      <w:r w:rsidR="003D5A51" w:rsidRPr="00C439F1">
        <w:rPr>
          <w:rFonts w:ascii="Times New Roman" w:hAnsi="Times New Roman"/>
          <w:sz w:val="28"/>
          <w:szCs w:val="28"/>
          <w:lang w:val="uk-UA"/>
        </w:rPr>
        <w:t>(комунікативно-діяльнісний критерій</w:t>
      </w:r>
      <w:r w:rsidR="003D5A51">
        <w:rPr>
          <w:rFonts w:ascii="Times New Roman" w:hAnsi="Times New Roman" w:cs="Times New Roman"/>
          <w:sz w:val="28"/>
          <w:szCs w:val="28"/>
          <w:lang w:val="uk-UA"/>
        </w:rPr>
        <w:t xml:space="preserve">) ми перевіряли </w:t>
      </w:r>
      <w:r w:rsidRPr="00C439F1">
        <w:rPr>
          <w:rFonts w:ascii="Times New Roman" w:hAnsi="Times New Roman" w:cs="Times New Roman"/>
          <w:sz w:val="28"/>
          <w:szCs w:val="28"/>
          <w:lang w:val="uk-UA"/>
        </w:rPr>
        <w:t xml:space="preserve"> за допомогою розроблених дігностичних завдань (Додаток Є). </w:t>
      </w:r>
    </w:p>
    <w:p w:rsidR="004870CE" w:rsidRPr="004870CE" w:rsidRDefault="005A6461" w:rsidP="00F027D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Учні письмово виконували</w:t>
      </w:r>
      <w:r w:rsidR="004870CE">
        <w:rPr>
          <w:rFonts w:ascii="Times New Roman" w:hAnsi="Times New Roman" w:cs="Times New Roman"/>
          <w:sz w:val="28"/>
          <w:szCs w:val="28"/>
          <w:lang w:val="uk-UA"/>
        </w:rPr>
        <w:t xml:space="preserve"> завдання, які предбачали с</w:t>
      </w:r>
      <w:r w:rsidR="004870CE" w:rsidRPr="004870CE">
        <w:rPr>
          <w:rFonts w:ascii="Times New Roman" w:hAnsi="Times New Roman" w:cs="Times New Roman"/>
          <w:sz w:val="28"/>
          <w:szCs w:val="28"/>
          <w:lang w:val="uk-UA"/>
        </w:rPr>
        <w:t>кладання кросвор</w:t>
      </w:r>
      <w:r w:rsidR="00FA6B13">
        <w:rPr>
          <w:rFonts w:ascii="Times New Roman" w:hAnsi="Times New Roman" w:cs="Times New Roman"/>
          <w:sz w:val="28"/>
          <w:szCs w:val="28"/>
          <w:lang w:val="uk-UA"/>
        </w:rPr>
        <w:t>дів за змістом улюбленого твору, який екранізовано; створювали власну кінцівку</w:t>
      </w:r>
      <w:r w:rsidR="004870CE" w:rsidRPr="004870CE">
        <w:rPr>
          <w:rFonts w:ascii="Times New Roman" w:hAnsi="Times New Roman" w:cs="Times New Roman"/>
          <w:sz w:val="28"/>
          <w:szCs w:val="28"/>
          <w:lang w:val="uk-UA"/>
        </w:rPr>
        <w:t xml:space="preserve"> </w:t>
      </w:r>
      <w:r w:rsidR="00922ACD">
        <w:rPr>
          <w:rFonts w:ascii="Times New Roman" w:hAnsi="Times New Roman" w:cs="Times New Roman"/>
          <w:sz w:val="28"/>
          <w:szCs w:val="28"/>
          <w:lang w:val="uk-UA"/>
        </w:rPr>
        <w:t xml:space="preserve">української народної </w:t>
      </w:r>
      <w:r w:rsidR="00FA6B13">
        <w:rPr>
          <w:rFonts w:ascii="Times New Roman" w:hAnsi="Times New Roman" w:cs="Times New Roman"/>
          <w:sz w:val="28"/>
          <w:szCs w:val="28"/>
          <w:lang w:val="uk-UA"/>
        </w:rPr>
        <w:t xml:space="preserve">казки </w:t>
      </w:r>
      <w:r w:rsidR="00922ACD">
        <w:rPr>
          <w:rFonts w:ascii="Times New Roman" w:hAnsi="Times New Roman" w:cs="Times New Roman"/>
          <w:sz w:val="28"/>
          <w:szCs w:val="28"/>
          <w:lang w:val="uk-UA"/>
        </w:rPr>
        <w:t xml:space="preserve">«Зайчикова хатка», за якою створено мультфільм,  </w:t>
      </w:r>
      <w:r w:rsidR="00F027D7">
        <w:rPr>
          <w:rFonts w:ascii="Times New Roman" w:hAnsi="Times New Roman" w:cs="Times New Roman"/>
          <w:sz w:val="28"/>
          <w:szCs w:val="28"/>
          <w:lang w:val="uk-UA"/>
        </w:rPr>
        <w:t>писали текст за поданим зачином, з використанням комічного, добираючи</w:t>
      </w:r>
      <w:r w:rsidR="00FE5B2A">
        <w:rPr>
          <w:rFonts w:ascii="Times New Roman" w:hAnsi="Times New Roman" w:cs="Times New Roman"/>
          <w:sz w:val="28"/>
          <w:szCs w:val="28"/>
          <w:lang w:val="uk-UA"/>
        </w:rPr>
        <w:t xml:space="preserve"> заголовок. Останнє завдання було присвячене </w:t>
      </w:r>
      <w:r w:rsidR="006A5564">
        <w:rPr>
          <w:rFonts w:ascii="Times New Roman" w:hAnsi="Times New Roman" w:cs="Times New Roman"/>
          <w:sz w:val="28"/>
          <w:szCs w:val="28"/>
          <w:lang w:val="uk-UA"/>
        </w:rPr>
        <w:t xml:space="preserve">дописуванню рядочків вірша та створенню ілюстрації до нього. </w:t>
      </w:r>
    </w:p>
    <w:p w:rsidR="00CD2DCE" w:rsidRDefault="00CD2DCE" w:rsidP="00CD2DC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Аналіз даних виконання завдань дав змогу констатувати:</w:t>
      </w:r>
      <w:r w:rsidRPr="007D5A8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високий  рівень </w:t>
      </w:r>
      <w:r w:rsidR="007354E2">
        <w:rPr>
          <w:rFonts w:ascii="Times New Roman" w:hAnsi="Times New Roman" w:cs="Times New Roman"/>
          <w:sz w:val="28"/>
          <w:szCs w:val="28"/>
          <w:lang w:val="uk-UA"/>
        </w:rPr>
        <w:t>творчості</w:t>
      </w:r>
      <w:r w:rsidR="007354E2" w:rsidRPr="007354E2">
        <w:rPr>
          <w:rFonts w:ascii="Times New Roman" w:hAnsi="Times New Roman" w:cs="Times New Roman"/>
          <w:sz w:val="28"/>
          <w:szCs w:val="28"/>
          <w:lang w:val="uk-UA"/>
        </w:rPr>
        <w:t xml:space="preserve"> у продукуванні різнотипних різножан</w:t>
      </w:r>
      <w:r w:rsidR="00EA7905">
        <w:rPr>
          <w:rFonts w:ascii="Times New Roman" w:hAnsi="Times New Roman" w:cs="Times New Roman"/>
          <w:sz w:val="28"/>
          <w:szCs w:val="28"/>
          <w:lang w:val="uk-UA"/>
        </w:rPr>
        <w:t>рових та різностильових текстів</w:t>
      </w:r>
      <w:r w:rsidR="007354E2" w:rsidRPr="007354E2">
        <w:rPr>
          <w:rFonts w:ascii="Times New Roman" w:hAnsi="Times New Roman" w:cs="Times New Roman"/>
          <w:sz w:val="28"/>
          <w:szCs w:val="28"/>
          <w:lang w:val="uk-UA"/>
        </w:rPr>
        <w:t xml:space="preserve"> з урахуванням мети </w:t>
      </w:r>
      <w:r w:rsidR="007354E2">
        <w:rPr>
          <w:rFonts w:ascii="Times New Roman" w:hAnsi="Times New Roman" w:cs="Times New Roman"/>
          <w:bCs/>
          <w:sz w:val="28"/>
          <w:szCs w:val="28"/>
          <w:lang w:val="uk-UA"/>
        </w:rPr>
        <w:t>показали</w:t>
      </w:r>
      <w:r>
        <w:rPr>
          <w:rFonts w:ascii="Times New Roman" w:hAnsi="Times New Roman" w:cs="Times New Roman"/>
          <w:sz w:val="28"/>
          <w:szCs w:val="28"/>
          <w:lang w:val="uk-UA"/>
        </w:rPr>
        <w:t xml:space="preserve"> </w:t>
      </w:r>
      <w:r w:rsidR="00217E77">
        <w:rPr>
          <w:rFonts w:ascii="Times New Roman" w:hAnsi="Times New Roman" w:cs="Times New Roman"/>
          <w:sz w:val="28"/>
          <w:szCs w:val="28"/>
          <w:lang w:val="uk-UA"/>
        </w:rPr>
        <w:t xml:space="preserve">12,9 </w:t>
      </w:r>
      <w:r>
        <w:rPr>
          <w:rFonts w:ascii="Times New Roman" w:hAnsi="Times New Roman" w:cs="Times New Roman"/>
          <w:sz w:val="28"/>
          <w:szCs w:val="28"/>
          <w:lang w:val="uk-UA"/>
        </w:rPr>
        <w:t xml:space="preserve">% опитаних КГ </w:t>
      </w:r>
      <w:r w:rsidR="007354E2">
        <w:rPr>
          <w:rFonts w:ascii="Times New Roman" w:hAnsi="Times New Roman" w:cs="Times New Roman"/>
          <w:sz w:val="28"/>
          <w:szCs w:val="28"/>
          <w:lang w:val="uk-UA"/>
        </w:rPr>
        <w:t xml:space="preserve">та </w:t>
      </w:r>
      <w:r w:rsidR="00844B86">
        <w:rPr>
          <w:rFonts w:ascii="Times New Roman" w:hAnsi="Times New Roman" w:cs="Times New Roman"/>
          <w:sz w:val="28"/>
          <w:szCs w:val="28"/>
          <w:lang w:val="uk-UA"/>
        </w:rPr>
        <w:t>16,1 %</w:t>
      </w:r>
      <w:r>
        <w:rPr>
          <w:rFonts w:ascii="Times New Roman" w:hAnsi="Times New Roman" w:cs="Times New Roman"/>
          <w:sz w:val="28"/>
          <w:szCs w:val="28"/>
          <w:lang w:val="uk-UA"/>
        </w:rPr>
        <w:t xml:space="preserve"> ЕГ; достатній</w:t>
      </w:r>
      <w:r w:rsidR="00844B86">
        <w:rPr>
          <w:rFonts w:ascii="Times New Roman" w:hAnsi="Times New Roman" w:cs="Times New Roman"/>
          <w:sz w:val="28"/>
          <w:szCs w:val="28"/>
          <w:lang w:val="uk-UA"/>
        </w:rPr>
        <w:t xml:space="preserve"> – 19,4</w:t>
      </w:r>
      <w:r>
        <w:rPr>
          <w:rFonts w:ascii="Times New Roman" w:hAnsi="Times New Roman" w:cs="Times New Roman"/>
          <w:sz w:val="28"/>
          <w:szCs w:val="28"/>
          <w:lang w:val="uk-UA"/>
        </w:rPr>
        <w:t xml:space="preserve">% </w:t>
      </w:r>
      <w:r w:rsidR="007354E2">
        <w:rPr>
          <w:rFonts w:ascii="Times New Roman" w:hAnsi="Times New Roman" w:cs="Times New Roman"/>
          <w:sz w:val="28"/>
          <w:szCs w:val="28"/>
          <w:lang w:val="uk-UA"/>
        </w:rPr>
        <w:t xml:space="preserve">КГ та </w:t>
      </w:r>
      <w:r w:rsidR="00B4673B">
        <w:rPr>
          <w:rFonts w:ascii="Times New Roman" w:hAnsi="Times New Roman" w:cs="Times New Roman"/>
          <w:sz w:val="28"/>
          <w:szCs w:val="28"/>
          <w:lang w:val="uk-UA"/>
        </w:rPr>
        <w:t xml:space="preserve">22,5 </w:t>
      </w:r>
      <w:r>
        <w:rPr>
          <w:rFonts w:ascii="Times New Roman" w:hAnsi="Times New Roman" w:cs="Times New Roman"/>
          <w:sz w:val="28"/>
          <w:szCs w:val="28"/>
          <w:lang w:val="uk-UA"/>
        </w:rPr>
        <w:t>% Е</w:t>
      </w:r>
      <w:r w:rsidRPr="00680B2C">
        <w:rPr>
          <w:rFonts w:ascii="Times New Roman" w:hAnsi="Times New Roman" w:cs="Times New Roman"/>
          <w:sz w:val="28"/>
          <w:szCs w:val="28"/>
          <w:lang w:val="uk-UA"/>
        </w:rPr>
        <w:t>Г;</w:t>
      </w:r>
      <w:r>
        <w:rPr>
          <w:rFonts w:ascii="Times New Roman" w:hAnsi="Times New Roman" w:cs="Times New Roman"/>
          <w:sz w:val="28"/>
          <w:szCs w:val="28"/>
          <w:lang w:val="uk-UA"/>
        </w:rPr>
        <w:t xml:space="preserve"> середній – </w:t>
      </w:r>
      <w:r w:rsidR="00975B7A">
        <w:rPr>
          <w:rFonts w:ascii="Times New Roman" w:hAnsi="Times New Roman" w:cs="Times New Roman"/>
          <w:sz w:val="28"/>
          <w:szCs w:val="28"/>
          <w:lang w:val="uk-UA"/>
        </w:rPr>
        <w:t xml:space="preserve">29 </w:t>
      </w:r>
      <w:r>
        <w:rPr>
          <w:rFonts w:ascii="Times New Roman" w:hAnsi="Times New Roman" w:cs="Times New Roman"/>
          <w:sz w:val="28"/>
          <w:szCs w:val="28"/>
          <w:lang w:val="uk-UA"/>
        </w:rPr>
        <w:t xml:space="preserve">% чол. </w:t>
      </w:r>
      <w:r w:rsidR="007354E2">
        <w:rPr>
          <w:rFonts w:ascii="Times New Roman" w:hAnsi="Times New Roman" w:cs="Times New Roman"/>
          <w:sz w:val="28"/>
          <w:szCs w:val="28"/>
          <w:lang w:val="uk-UA"/>
        </w:rPr>
        <w:t>КГ та</w:t>
      </w:r>
      <w:r>
        <w:rPr>
          <w:rFonts w:ascii="Times New Roman" w:hAnsi="Times New Roman" w:cs="Times New Roman"/>
          <w:sz w:val="28"/>
          <w:szCs w:val="28"/>
          <w:lang w:val="uk-UA"/>
        </w:rPr>
        <w:t xml:space="preserve"> </w:t>
      </w:r>
      <w:r w:rsidR="00975B7A">
        <w:rPr>
          <w:rFonts w:ascii="Times New Roman" w:hAnsi="Times New Roman" w:cs="Times New Roman"/>
          <w:sz w:val="28"/>
          <w:szCs w:val="28"/>
          <w:lang w:val="uk-UA"/>
        </w:rPr>
        <w:t>25,8</w:t>
      </w:r>
      <w:r>
        <w:rPr>
          <w:rFonts w:ascii="Times New Roman" w:hAnsi="Times New Roman" w:cs="Times New Roman"/>
          <w:sz w:val="28"/>
          <w:szCs w:val="28"/>
          <w:lang w:val="uk-UA"/>
        </w:rPr>
        <w:t xml:space="preserve">% ЕГ;  низький  –  </w:t>
      </w:r>
      <w:r w:rsidR="00A636B8">
        <w:rPr>
          <w:rFonts w:ascii="Times New Roman" w:hAnsi="Times New Roman" w:cs="Times New Roman"/>
          <w:sz w:val="28"/>
          <w:szCs w:val="28"/>
          <w:lang w:val="uk-UA"/>
        </w:rPr>
        <w:t>35,4</w:t>
      </w:r>
      <w:r>
        <w:rPr>
          <w:rFonts w:ascii="Times New Roman" w:hAnsi="Times New Roman" w:cs="Times New Roman"/>
          <w:sz w:val="28"/>
          <w:szCs w:val="28"/>
          <w:lang w:val="uk-UA"/>
        </w:rPr>
        <w:t xml:space="preserve">% дітей КГ та </w:t>
      </w:r>
      <w:r w:rsidR="00521F74">
        <w:rPr>
          <w:rFonts w:ascii="Times New Roman" w:hAnsi="Times New Roman" w:cs="Times New Roman"/>
          <w:sz w:val="28"/>
          <w:szCs w:val="28"/>
          <w:lang w:val="uk-UA"/>
        </w:rPr>
        <w:t>35,4</w:t>
      </w:r>
      <w:r>
        <w:rPr>
          <w:rFonts w:ascii="Times New Roman" w:hAnsi="Times New Roman" w:cs="Times New Roman"/>
          <w:sz w:val="28"/>
          <w:szCs w:val="28"/>
          <w:lang w:val="uk-UA"/>
        </w:rPr>
        <w:t xml:space="preserve">% ЕГ. </w:t>
      </w:r>
    </w:p>
    <w:p w:rsidR="00F33B1B" w:rsidRDefault="00F33B1B" w:rsidP="00F33B1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 результатів аналізу за у</w:t>
      </w:r>
      <w:r w:rsidRPr="007D15EB">
        <w:rPr>
          <w:rFonts w:ascii="Times New Roman" w:hAnsi="Times New Roman" w:cs="Times New Roman"/>
          <w:sz w:val="28"/>
          <w:szCs w:val="28"/>
          <w:lang w:val="uk-UA"/>
        </w:rPr>
        <w:t xml:space="preserve">сіма </w:t>
      </w:r>
      <w:r>
        <w:rPr>
          <w:rFonts w:ascii="Times New Roman" w:hAnsi="Times New Roman" w:cs="Times New Roman"/>
          <w:sz w:val="28"/>
          <w:szCs w:val="28"/>
          <w:lang w:val="uk-UA"/>
        </w:rPr>
        <w:t xml:space="preserve">методиками комунікативно-діяльнісного критерію, які ми вираховували як середнє арифметичне, </w:t>
      </w:r>
      <w:r w:rsidRPr="00F33B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подано </w:t>
      </w:r>
      <w:r w:rsidR="008C716A">
        <w:rPr>
          <w:rFonts w:ascii="Times New Roman" w:hAnsi="Times New Roman" w:cs="Times New Roman"/>
          <w:sz w:val="28"/>
          <w:szCs w:val="28"/>
          <w:lang w:val="uk-UA"/>
        </w:rPr>
        <w:t xml:space="preserve">на таблиці 2.4. </w:t>
      </w:r>
      <w:r w:rsidRPr="007D15EB">
        <w:rPr>
          <w:rFonts w:ascii="Times New Roman" w:hAnsi="Times New Roman" w:cs="Times New Roman"/>
          <w:sz w:val="28"/>
          <w:szCs w:val="28"/>
          <w:lang w:val="uk-UA"/>
        </w:rPr>
        <w:t xml:space="preserve"> </w:t>
      </w:r>
    </w:p>
    <w:p w:rsidR="00F33B1B" w:rsidRDefault="008C716A" w:rsidP="00F33B1B">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2.4</w:t>
      </w:r>
      <w:r w:rsidR="00F33B1B" w:rsidRPr="00E64E35">
        <w:rPr>
          <w:rFonts w:ascii="Times New Roman" w:hAnsi="Times New Roman" w:cs="Times New Roman"/>
          <w:b/>
          <w:sz w:val="28"/>
          <w:szCs w:val="28"/>
          <w:lang w:val="uk-UA"/>
        </w:rPr>
        <w:t xml:space="preserve">. </w:t>
      </w:r>
    </w:p>
    <w:p w:rsidR="00F33B1B" w:rsidRPr="00E64E35" w:rsidRDefault="00F33B1B" w:rsidP="00F33B1B">
      <w:pPr>
        <w:spacing w:line="360" w:lineRule="auto"/>
        <w:ind w:firstLine="709"/>
        <w:jc w:val="both"/>
        <w:rPr>
          <w:rFonts w:ascii="Times New Roman" w:hAnsi="Times New Roman" w:cs="Times New Roman"/>
          <w:b/>
          <w:sz w:val="28"/>
          <w:szCs w:val="28"/>
          <w:lang w:val="uk-UA"/>
        </w:rPr>
      </w:pPr>
      <w:r w:rsidRPr="002C1A25">
        <w:rPr>
          <w:rFonts w:ascii="Times New Roman" w:hAnsi="Times New Roman" w:cs="Times New Roman"/>
          <w:b/>
          <w:sz w:val="28"/>
          <w:szCs w:val="28"/>
          <w:lang w:val="uk-UA"/>
        </w:rPr>
        <w:t xml:space="preserve">Рівень розвитку </w:t>
      </w:r>
      <w:r>
        <w:rPr>
          <w:rFonts w:ascii="Times New Roman" w:hAnsi="Times New Roman" w:cs="Times New Roman"/>
          <w:b/>
          <w:sz w:val="28"/>
          <w:szCs w:val="28"/>
          <w:lang w:val="uk-UA"/>
        </w:rPr>
        <w:t xml:space="preserve">комунікативної компетентності </w:t>
      </w:r>
      <w:r w:rsidR="00DB14D6">
        <w:rPr>
          <w:rFonts w:ascii="Times New Roman" w:hAnsi="Times New Roman" w:cs="Times New Roman"/>
          <w:b/>
          <w:sz w:val="28"/>
          <w:szCs w:val="28"/>
          <w:lang w:val="uk-UA"/>
        </w:rPr>
        <w:t xml:space="preserve">молодших школярів </w:t>
      </w:r>
      <w:r w:rsidRPr="002C1A25">
        <w:rPr>
          <w:rFonts w:ascii="Times New Roman" w:hAnsi="Times New Roman" w:cs="Times New Roman"/>
          <w:b/>
          <w:sz w:val="28"/>
          <w:szCs w:val="28"/>
          <w:lang w:val="uk-UA"/>
        </w:rPr>
        <w:t>на констатувальному етапі експерименту</w:t>
      </w:r>
      <w:r w:rsidR="008C716A">
        <w:rPr>
          <w:rFonts w:ascii="Times New Roman" w:hAnsi="Times New Roman" w:cs="Times New Roman"/>
          <w:b/>
          <w:sz w:val="28"/>
          <w:szCs w:val="28"/>
          <w:lang w:val="uk-UA"/>
        </w:rPr>
        <w:t xml:space="preserve"> за </w:t>
      </w:r>
      <w:r w:rsidR="008C716A" w:rsidRPr="008C716A">
        <w:rPr>
          <w:rFonts w:ascii="Times New Roman" w:hAnsi="Times New Roman" w:cs="Times New Roman"/>
          <w:b/>
          <w:sz w:val="28"/>
          <w:szCs w:val="28"/>
          <w:lang w:val="uk-UA"/>
        </w:rPr>
        <w:t>ком</w:t>
      </w:r>
      <w:r w:rsidR="008C716A">
        <w:rPr>
          <w:rFonts w:ascii="Times New Roman" w:hAnsi="Times New Roman" w:cs="Times New Roman"/>
          <w:b/>
          <w:sz w:val="28"/>
          <w:szCs w:val="28"/>
          <w:lang w:val="uk-UA"/>
        </w:rPr>
        <w:t>унікативно-діяльнісним критерієм</w:t>
      </w:r>
    </w:p>
    <w:tbl>
      <w:tblPr>
        <w:tblStyle w:val="a9"/>
        <w:tblW w:w="0" w:type="auto"/>
        <w:tblLook w:val="04A0" w:firstRow="1" w:lastRow="0" w:firstColumn="1" w:lastColumn="0" w:noHBand="0" w:noVBand="1"/>
      </w:tblPr>
      <w:tblGrid>
        <w:gridCol w:w="1729"/>
        <w:gridCol w:w="972"/>
        <w:gridCol w:w="972"/>
        <w:gridCol w:w="920"/>
        <w:gridCol w:w="919"/>
        <w:gridCol w:w="919"/>
        <w:gridCol w:w="1017"/>
        <w:gridCol w:w="919"/>
        <w:gridCol w:w="919"/>
      </w:tblGrid>
      <w:tr w:rsidR="00F33B1B" w:rsidTr="00521F74">
        <w:tc>
          <w:tcPr>
            <w:tcW w:w="1730" w:type="dxa"/>
            <w:tcBorders>
              <w:top w:val="single" w:sz="4" w:space="0" w:color="auto"/>
              <w:left w:val="single" w:sz="4" w:space="0" w:color="auto"/>
              <w:bottom w:val="single" w:sz="4" w:space="0" w:color="auto"/>
              <w:right w:val="single" w:sz="4" w:space="0" w:color="auto"/>
            </w:tcBorders>
          </w:tcPr>
          <w:p w:rsidR="00F33B1B" w:rsidRDefault="008C716A" w:rsidP="000D4F3D">
            <w:pPr>
              <w:jc w:val="both"/>
              <w:rPr>
                <w:rFonts w:ascii="Times New Roman" w:hAnsi="Times New Roman"/>
                <w:b/>
                <w:sz w:val="24"/>
                <w:szCs w:val="24"/>
                <w:lang w:val="uk-UA"/>
              </w:rPr>
            </w:pPr>
            <w:r>
              <w:rPr>
                <w:rFonts w:ascii="Times New Roman" w:hAnsi="Times New Roman"/>
                <w:b/>
                <w:sz w:val="24"/>
                <w:szCs w:val="24"/>
                <w:lang w:val="uk-UA"/>
              </w:rPr>
              <w:t xml:space="preserve">Показники </w:t>
            </w:r>
          </w:p>
        </w:tc>
        <w:tc>
          <w:tcPr>
            <w:tcW w:w="8033" w:type="dxa"/>
            <w:gridSpan w:val="8"/>
            <w:tcBorders>
              <w:top w:val="single" w:sz="4" w:space="0" w:color="auto"/>
              <w:left w:val="single" w:sz="4" w:space="0" w:color="auto"/>
              <w:bottom w:val="single" w:sz="4" w:space="0" w:color="auto"/>
              <w:right w:val="single" w:sz="4" w:space="0" w:color="auto"/>
            </w:tcBorders>
            <w:hideMark/>
          </w:tcPr>
          <w:p w:rsidR="00F33B1B" w:rsidRDefault="00F33B1B" w:rsidP="000D4F3D">
            <w:pPr>
              <w:jc w:val="center"/>
              <w:rPr>
                <w:rFonts w:ascii="Times New Roman" w:hAnsi="Times New Roman"/>
                <w:b/>
                <w:sz w:val="24"/>
                <w:szCs w:val="24"/>
                <w:lang w:val="uk-UA"/>
              </w:rPr>
            </w:pPr>
            <w:r>
              <w:rPr>
                <w:rFonts w:ascii="Times New Roman" w:hAnsi="Times New Roman"/>
                <w:b/>
                <w:sz w:val="24"/>
                <w:szCs w:val="24"/>
                <w:lang w:val="uk-UA"/>
              </w:rPr>
              <w:t>Рівні у %</w:t>
            </w:r>
          </w:p>
        </w:tc>
      </w:tr>
      <w:tr w:rsidR="00521F74" w:rsidRPr="001B25BC" w:rsidTr="00521F74">
        <w:tc>
          <w:tcPr>
            <w:tcW w:w="1730" w:type="dxa"/>
            <w:tcBorders>
              <w:top w:val="single" w:sz="4" w:space="0" w:color="auto"/>
              <w:left w:val="single" w:sz="4" w:space="0" w:color="auto"/>
              <w:bottom w:val="single" w:sz="4" w:space="0" w:color="auto"/>
              <w:right w:val="single" w:sz="4" w:space="0" w:color="auto"/>
            </w:tcBorders>
          </w:tcPr>
          <w:p w:rsidR="00F33B1B" w:rsidRPr="001B25BC" w:rsidRDefault="00F33B1B" w:rsidP="000D4F3D">
            <w:pPr>
              <w:jc w:val="both"/>
              <w:rPr>
                <w:rFonts w:ascii="Times New Roman" w:hAnsi="Times New Roman"/>
                <w:b/>
                <w:lang w:val="uk-UA"/>
              </w:rPr>
            </w:pPr>
          </w:p>
        </w:tc>
        <w:tc>
          <w:tcPr>
            <w:tcW w:w="2074" w:type="dxa"/>
            <w:gridSpan w:val="2"/>
            <w:tcBorders>
              <w:top w:val="single" w:sz="4" w:space="0" w:color="auto"/>
              <w:left w:val="single" w:sz="4" w:space="0" w:color="auto"/>
              <w:bottom w:val="single" w:sz="4" w:space="0" w:color="auto"/>
              <w:right w:val="single" w:sz="4" w:space="0" w:color="auto"/>
            </w:tcBorders>
          </w:tcPr>
          <w:p w:rsidR="00F33B1B" w:rsidRPr="001B25BC" w:rsidRDefault="00F33B1B" w:rsidP="000D4F3D">
            <w:pPr>
              <w:jc w:val="both"/>
              <w:rPr>
                <w:rFonts w:ascii="Times New Roman" w:hAnsi="Times New Roman"/>
                <w:b/>
                <w:lang w:val="uk-UA"/>
              </w:rPr>
            </w:pPr>
            <w:r>
              <w:rPr>
                <w:rFonts w:ascii="Times New Roman" w:hAnsi="Times New Roman"/>
                <w:b/>
                <w:lang w:val="uk-UA"/>
              </w:rPr>
              <w:t xml:space="preserve">Високий </w:t>
            </w:r>
          </w:p>
        </w:tc>
        <w:tc>
          <w:tcPr>
            <w:tcW w:w="1948" w:type="dxa"/>
            <w:gridSpan w:val="2"/>
            <w:tcBorders>
              <w:top w:val="single" w:sz="4" w:space="0" w:color="auto"/>
              <w:left w:val="single" w:sz="4" w:space="0" w:color="auto"/>
              <w:bottom w:val="single" w:sz="4" w:space="0" w:color="auto"/>
              <w:right w:val="single" w:sz="4" w:space="0" w:color="auto"/>
            </w:tcBorders>
            <w:hideMark/>
          </w:tcPr>
          <w:p w:rsidR="00F33B1B" w:rsidRPr="001B25BC" w:rsidRDefault="00F33B1B" w:rsidP="000D4F3D">
            <w:pPr>
              <w:jc w:val="both"/>
              <w:rPr>
                <w:rFonts w:ascii="Times New Roman" w:hAnsi="Times New Roman"/>
                <w:b/>
                <w:lang w:val="uk-UA"/>
              </w:rPr>
            </w:pPr>
            <w:r>
              <w:rPr>
                <w:rFonts w:ascii="Times New Roman" w:hAnsi="Times New Roman"/>
                <w:b/>
                <w:lang w:val="uk-UA"/>
              </w:rPr>
              <w:t xml:space="preserve">Достатній </w:t>
            </w:r>
          </w:p>
        </w:tc>
        <w:tc>
          <w:tcPr>
            <w:tcW w:w="2063" w:type="dxa"/>
            <w:gridSpan w:val="2"/>
            <w:tcBorders>
              <w:top w:val="single" w:sz="4" w:space="0" w:color="auto"/>
              <w:left w:val="single" w:sz="4" w:space="0" w:color="auto"/>
              <w:bottom w:val="single" w:sz="4" w:space="0" w:color="auto"/>
              <w:right w:val="single" w:sz="4" w:space="0" w:color="auto"/>
            </w:tcBorders>
            <w:hideMark/>
          </w:tcPr>
          <w:p w:rsidR="00F33B1B" w:rsidRPr="001B25BC" w:rsidRDefault="00F33B1B" w:rsidP="000D4F3D">
            <w:pPr>
              <w:jc w:val="both"/>
              <w:rPr>
                <w:rFonts w:ascii="Times New Roman" w:hAnsi="Times New Roman"/>
                <w:b/>
                <w:lang w:val="uk-UA"/>
              </w:rPr>
            </w:pPr>
            <w:r>
              <w:rPr>
                <w:rFonts w:ascii="Times New Roman" w:hAnsi="Times New Roman"/>
                <w:b/>
                <w:lang w:val="uk-UA"/>
              </w:rPr>
              <w:t xml:space="preserve">Середній </w:t>
            </w:r>
          </w:p>
        </w:tc>
        <w:tc>
          <w:tcPr>
            <w:tcW w:w="1948" w:type="dxa"/>
            <w:gridSpan w:val="2"/>
            <w:tcBorders>
              <w:top w:val="single" w:sz="4" w:space="0" w:color="auto"/>
              <w:left w:val="single" w:sz="4" w:space="0" w:color="auto"/>
              <w:bottom w:val="single" w:sz="4" w:space="0" w:color="auto"/>
              <w:right w:val="single" w:sz="4" w:space="0" w:color="auto"/>
            </w:tcBorders>
            <w:hideMark/>
          </w:tcPr>
          <w:p w:rsidR="00F33B1B" w:rsidRPr="001B25BC" w:rsidRDefault="00F33B1B" w:rsidP="000D4F3D">
            <w:pPr>
              <w:jc w:val="both"/>
              <w:rPr>
                <w:rFonts w:ascii="Times New Roman" w:hAnsi="Times New Roman"/>
                <w:b/>
                <w:lang w:val="uk-UA"/>
              </w:rPr>
            </w:pPr>
            <w:r>
              <w:rPr>
                <w:rFonts w:ascii="Times New Roman" w:hAnsi="Times New Roman"/>
                <w:b/>
                <w:lang w:val="uk-UA"/>
              </w:rPr>
              <w:t xml:space="preserve">Низький </w:t>
            </w:r>
          </w:p>
        </w:tc>
      </w:tr>
      <w:tr w:rsidR="00F33B1B" w:rsidRPr="001B25BC" w:rsidTr="00521F74">
        <w:tc>
          <w:tcPr>
            <w:tcW w:w="1730" w:type="dxa"/>
            <w:tcBorders>
              <w:top w:val="single" w:sz="4" w:space="0" w:color="auto"/>
              <w:left w:val="single" w:sz="4" w:space="0" w:color="auto"/>
              <w:bottom w:val="single" w:sz="4" w:space="0" w:color="auto"/>
              <w:right w:val="single" w:sz="4" w:space="0" w:color="auto"/>
            </w:tcBorders>
          </w:tcPr>
          <w:p w:rsidR="00F33B1B" w:rsidRPr="001B25BC" w:rsidRDefault="00F33B1B" w:rsidP="000D4F3D">
            <w:pPr>
              <w:jc w:val="both"/>
              <w:rPr>
                <w:rFonts w:ascii="Times New Roman" w:hAnsi="Times New Roman"/>
                <w:b/>
                <w:lang w:val="uk-UA"/>
              </w:rPr>
            </w:pPr>
          </w:p>
        </w:tc>
        <w:tc>
          <w:tcPr>
            <w:tcW w:w="1037" w:type="dxa"/>
            <w:tcBorders>
              <w:top w:val="single" w:sz="4" w:space="0" w:color="auto"/>
              <w:left w:val="single" w:sz="4" w:space="0" w:color="auto"/>
              <w:bottom w:val="single" w:sz="4" w:space="0" w:color="auto"/>
              <w:right w:val="single" w:sz="4" w:space="0" w:color="auto"/>
            </w:tcBorders>
          </w:tcPr>
          <w:p w:rsidR="00F33B1B" w:rsidRPr="001B25BC" w:rsidRDefault="00F33B1B" w:rsidP="000D4F3D">
            <w:pPr>
              <w:jc w:val="both"/>
              <w:rPr>
                <w:rFonts w:ascii="Times New Roman" w:hAnsi="Times New Roman"/>
                <w:b/>
                <w:lang w:val="uk-UA"/>
              </w:rPr>
            </w:pPr>
            <w:r>
              <w:rPr>
                <w:rFonts w:ascii="Times New Roman" w:hAnsi="Times New Roman"/>
                <w:b/>
                <w:lang w:val="uk-UA"/>
              </w:rPr>
              <w:t>КГ</w:t>
            </w:r>
          </w:p>
        </w:tc>
        <w:tc>
          <w:tcPr>
            <w:tcW w:w="1037" w:type="dxa"/>
            <w:tcBorders>
              <w:top w:val="single" w:sz="4" w:space="0" w:color="auto"/>
              <w:left w:val="single" w:sz="4" w:space="0" w:color="auto"/>
              <w:bottom w:val="single" w:sz="4" w:space="0" w:color="auto"/>
              <w:right w:val="single" w:sz="4" w:space="0" w:color="auto"/>
            </w:tcBorders>
          </w:tcPr>
          <w:p w:rsidR="00F33B1B" w:rsidRPr="001B25BC" w:rsidRDefault="00F33B1B" w:rsidP="000D4F3D">
            <w:pPr>
              <w:jc w:val="both"/>
              <w:rPr>
                <w:rFonts w:ascii="Times New Roman" w:hAnsi="Times New Roman"/>
                <w:b/>
                <w:lang w:val="uk-UA"/>
              </w:rPr>
            </w:pPr>
            <w:r>
              <w:rPr>
                <w:rFonts w:ascii="Times New Roman" w:hAnsi="Times New Roman"/>
                <w:b/>
                <w:lang w:val="uk-UA"/>
              </w:rPr>
              <w:t>ЕГ</w:t>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F33B1B" w:rsidP="000D4F3D">
            <w:pPr>
              <w:jc w:val="both"/>
              <w:rPr>
                <w:rFonts w:ascii="Times New Roman" w:hAnsi="Times New Roman"/>
                <w:b/>
                <w:lang w:val="uk-UA"/>
              </w:rPr>
            </w:pPr>
            <w:r w:rsidRPr="001B25BC">
              <w:rPr>
                <w:rFonts w:ascii="Times New Roman" w:hAnsi="Times New Roman"/>
                <w:b/>
                <w:lang w:val="uk-UA"/>
              </w:rPr>
              <w:t>КГ</w:t>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F33B1B" w:rsidP="000D4F3D">
            <w:pPr>
              <w:jc w:val="both"/>
              <w:rPr>
                <w:rFonts w:ascii="Times New Roman" w:hAnsi="Times New Roman"/>
                <w:b/>
                <w:lang w:val="uk-UA"/>
              </w:rPr>
            </w:pPr>
            <w:r w:rsidRPr="001B25BC">
              <w:rPr>
                <w:rFonts w:ascii="Times New Roman" w:hAnsi="Times New Roman"/>
                <w:b/>
                <w:lang w:val="uk-UA"/>
              </w:rPr>
              <w:t>ЕГ</w:t>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F33B1B" w:rsidP="000D4F3D">
            <w:pPr>
              <w:jc w:val="both"/>
              <w:rPr>
                <w:rFonts w:ascii="Times New Roman" w:hAnsi="Times New Roman"/>
                <w:b/>
                <w:lang w:val="uk-UA"/>
              </w:rPr>
            </w:pPr>
            <w:r w:rsidRPr="001B25BC">
              <w:rPr>
                <w:rFonts w:ascii="Times New Roman" w:hAnsi="Times New Roman"/>
                <w:b/>
                <w:lang w:val="uk-UA"/>
              </w:rPr>
              <w:t>КГ</w:t>
            </w:r>
          </w:p>
        </w:tc>
        <w:tc>
          <w:tcPr>
            <w:tcW w:w="1089" w:type="dxa"/>
            <w:tcBorders>
              <w:top w:val="single" w:sz="4" w:space="0" w:color="auto"/>
              <w:left w:val="single" w:sz="4" w:space="0" w:color="auto"/>
              <w:bottom w:val="single" w:sz="4" w:space="0" w:color="auto"/>
              <w:right w:val="single" w:sz="4" w:space="0" w:color="auto"/>
            </w:tcBorders>
            <w:hideMark/>
          </w:tcPr>
          <w:p w:rsidR="00F33B1B" w:rsidRPr="001B25BC" w:rsidRDefault="00F33B1B" w:rsidP="000D4F3D">
            <w:pPr>
              <w:jc w:val="both"/>
              <w:rPr>
                <w:rFonts w:ascii="Times New Roman" w:hAnsi="Times New Roman"/>
                <w:b/>
                <w:lang w:val="uk-UA"/>
              </w:rPr>
            </w:pPr>
            <w:r w:rsidRPr="001B25BC">
              <w:rPr>
                <w:rFonts w:ascii="Times New Roman" w:hAnsi="Times New Roman"/>
                <w:b/>
                <w:lang w:val="uk-UA"/>
              </w:rPr>
              <w:t>ЕГ</w:t>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F33B1B" w:rsidP="000D4F3D">
            <w:pPr>
              <w:jc w:val="both"/>
              <w:rPr>
                <w:rFonts w:ascii="Times New Roman" w:hAnsi="Times New Roman"/>
                <w:b/>
                <w:lang w:val="uk-UA"/>
              </w:rPr>
            </w:pPr>
            <w:r w:rsidRPr="001B25BC">
              <w:rPr>
                <w:rFonts w:ascii="Times New Roman" w:hAnsi="Times New Roman"/>
                <w:b/>
                <w:lang w:val="uk-UA"/>
              </w:rPr>
              <w:t>КГ</w:t>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F33B1B" w:rsidP="000D4F3D">
            <w:pPr>
              <w:jc w:val="both"/>
              <w:rPr>
                <w:rFonts w:ascii="Times New Roman" w:hAnsi="Times New Roman"/>
                <w:b/>
                <w:lang w:val="uk-UA"/>
              </w:rPr>
            </w:pPr>
            <w:r w:rsidRPr="001B25BC">
              <w:rPr>
                <w:rFonts w:ascii="Times New Roman" w:hAnsi="Times New Roman"/>
                <w:b/>
                <w:lang w:val="uk-UA"/>
              </w:rPr>
              <w:t>ЕГ</w:t>
            </w:r>
          </w:p>
        </w:tc>
      </w:tr>
      <w:tr w:rsidR="00F33B1B" w:rsidRPr="00E10B7A" w:rsidTr="00521F74">
        <w:tc>
          <w:tcPr>
            <w:tcW w:w="1730" w:type="dxa"/>
            <w:tcBorders>
              <w:top w:val="single" w:sz="4" w:space="0" w:color="auto"/>
              <w:left w:val="single" w:sz="4" w:space="0" w:color="auto"/>
              <w:bottom w:val="single" w:sz="4" w:space="0" w:color="auto"/>
              <w:right w:val="single" w:sz="4" w:space="0" w:color="auto"/>
            </w:tcBorders>
          </w:tcPr>
          <w:p w:rsidR="00F33B1B" w:rsidRPr="001B25BC" w:rsidRDefault="00E10B7A" w:rsidP="000D4F3D">
            <w:pPr>
              <w:jc w:val="both"/>
              <w:rPr>
                <w:rFonts w:ascii="Times New Roman" w:hAnsi="Times New Roman"/>
                <w:lang w:val="uk-UA"/>
              </w:rPr>
            </w:pPr>
            <w:r w:rsidRPr="00E10B7A">
              <w:rPr>
                <w:rFonts w:ascii="Times New Roman" w:hAnsi="Times New Roman"/>
                <w:lang w:val="uk-UA"/>
              </w:rPr>
              <w:t>рівень творчості у продукуванні різнотипних різножанрових та різностильових текстів</w:t>
            </w:r>
          </w:p>
        </w:tc>
        <w:tc>
          <w:tcPr>
            <w:tcW w:w="1037" w:type="dxa"/>
            <w:tcBorders>
              <w:top w:val="single" w:sz="4" w:space="0" w:color="auto"/>
              <w:left w:val="single" w:sz="4" w:space="0" w:color="auto"/>
              <w:bottom w:val="single" w:sz="4" w:space="0" w:color="auto"/>
              <w:right w:val="single" w:sz="4" w:space="0" w:color="auto"/>
            </w:tcBorders>
          </w:tcPr>
          <w:p w:rsidR="00F33B1B" w:rsidRPr="001B25BC" w:rsidRDefault="00E10B7A" w:rsidP="000D4F3D">
            <w:pPr>
              <w:jc w:val="both"/>
              <w:rPr>
                <w:rFonts w:ascii="Times New Roman" w:hAnsi="Times New Roman"/>
                <w:lang w:val="uk-UA"/>
              </w:rPr>
            </w:pPr>
            <w:r>
              <w:rPr>
                <w:rFonts w:ascii="Times New Roman" w:hAnsi="Times New Roman"/>
                <w:lang w:val="uk-UA"/>
              </w:rPr>
              <w:t>12,9</w:t>
            </w:r>
          </w:p>
        </w:tc>
        <w:tc>
          <w:tcPr>
            <w:tcW w:w="1037" w:type="dxa"/>
            <w:tcBorders>
              <w:top w:val="single" w:sz="4" w:space="0" w:color="auto"/>
              <w:left w:val="single" w:sz="4" w:space="0" w:color="auto"/>
              <w:bottom w:val="single" w:sz="4" w:space="0" w:color="auto"/>
              <w:right w:val="single" w:sz="4" w:space="0" w:color="auto"/>
            </w:tcBorders>
          </w:tcPr>
          <w:p w:rsidR="00F33B1B" w:rsidRPr="001B25BC" w:rsidRDefault="00E10B7A" w:rsidP="000D4F3D">
            <w:pPr>
              <w:jc w:val="both"/>
              <w:rPr>
                <w:rFonts w:ascii="Times New Roman" w:hAnsi="Times New Roman"/>
                <w:lang w:val="uk-UA"/>
              </w:rPr>
            </w:pPr>
            <w:r>
              <w:rPr>
                <w:rFonts w:ascii="Times New Roman" w:hAnsi="Times New Roman"/>
                <w:lang w:val="uk-UA"/>
              </w:rPr>
              <w:t>16,1</w:t>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1C1D8A" w:rsidP="000D4F3D">
            <w:pPr>
              <w:jc w:val="both"/>
              <w:rPr>
                <w:rFonts w:ascii="Times New Roman" w:hAnsi="Times New Roman"/>
                <w:lang w:val="uk-UA"/>
              </w:rPr>
            </w:pPr>
            <w:r>
              <w:rPr>
                <w:rFonts w:ascii="Times New Roman" w:hAnsi="Times New Roman"/>
                <w:lang w:val="uk-UA"/>
              </w:rPr>
              <w:t>19,4</w:t>
            </w:r>
            <w:r w:rsidR="00F33B1B" w:rsidRPr="001B25BC">
              <w:rPr>
                <w:rFonts w:ascii="Times New Roman" w:hAnsi="Times New Roman"/>
                <w:lang w:val="uk-UA"/>
              </w:rPr>
              <w:tab/>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1C1D8A" w:rsidP="000D4F3D">
            <w:pPr>
              <w:jc w:val="both"/>
              <w:rPr>
                <w:rFonts w:ascii="Times New Roman" w:hAnsi="Times New Roman"/>
                <w:lang w:val="uk-UA"/>
              </w:rPr>
            </w:pPr>
            <w:r>
              <w:rPr>
                <w:rFonts w:ascii="Times New Roman" w:hAnsi="Times New Roman"/>
                <w:lang w:val="uk-UA"/>
              </w:rPr>
              <w:t>22,5</w:t>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521F74" w:rsidP="000D4F3D">
            <w:pPr>
              <w:jc w:val="both"/>
              <w:rPr>
                <w:rFonts w:ascii="Times New Roman" w:hAnsi="Times New Roman"/>
                <w:lang w:val="uk-UA"/>
              </w:rPr>
            </w:pPr>
            <w:r>
              <w:rPr>
                <w:rFonts w:ascii="Times New Roman" w:hAnsi="Times New Roman"/>
                <w:lang w:val="uk-UA"/>
              </w:rPr>
              <w:t>29</w:t>
            </w:r>
          </w:p>
        </w:tc>
        <w:tc>
          <w:tcPr>
            <w:tcW w:w="1089" w:type="dxa"/>
            <w:tcBorders>
              <w:top w:val="single" w:sz="4" w:space="0" w:color="auto"/>
              <w:left w:val="single" w:sz="4" w:space="0" w:color="auto"/>
              <w:bottom w:val="single" w:sz="4" w:space="0" w:color="auto"/>
              <w:right w:val="single" w:sz="4" w:space="0" w:color="auto"/>
            </w:tcBorders>
            <w:hideMark/>
          </w:tcPr>
          <w:p w:rsidR="00F33B1B" w:rsidRPr="001B25BC" w:rsidRDefault="00521F74" w:rsidP="000D4F3D">
            <w:pPr>
              <w:jc w:val="both"/>
              <w:rPr>
                <w:rFonts w:ascii="Times New Roman" w:hAnsi="Times New Roman"/>
                <w:lang w:val="uk-UA"/>
              </w:rPr>
            </w:pPr>
            <w:r>
              <w:rPr>
                <w:rFonts w:ascii="Times New Roman" w:hAnsi="Times New Roman"/>
                <w:lang w:val="uk-UA"/>
              </w:rPr>
              <w:t>25,8</w:t>
            </w:r>
            <w:r w:rsidR="00F33B1B" w:rsidRPr="001B25BC">
              <w:rPr>
                <w:rFonts w:ascii="Times New Roman" w:hAnsi="Times New Roman"/>
                <w:lang w:val="uk-UA"/>
              </w:rPr>
              <w:tab/>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521F74" w:rsidP="000D4F3D">
            <w:pPr>
              <w:jc w:val="both"/>
              <w:rPr>
                <w:rFonts w:ascii="Times New Roman" w:hAnsi="Times New Roman"/>
                <w:lang w:val="uk-UA"/>
              </w:rPr>
            </w:pPr>
            <w:r>
              <w:rPr>
                <w:rFonts w:ascii="Times New Roman" w:hAnsi="Times New Roman"/>
                <w:lang w:val="uk-UA"/>
              </w:rPr>
              <w:t>35,4</w:t>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521F74" w:rsidP="000D4F3D">
            <w:pPr>
              <w:jc w:val="both"/>
              <w:rPr>
                <w:rFonts w:ascii="Times New Roman" w:hAnsi="Times New Roman"/>
                <w:lang w:val="uk-UA"/>
              </w:rPr>
            </w:pPr>
            <w:r>
              <w:rPr>
                <w:rFonts w:ascii="Times New Roman" w:hAnsi="Times New Roman"/>
                <w:lang w:val="uk-UA"/>
              </w:rPr>
              <w:t>35,4</w:t>
            </w:r>
          </w:p>
        </w:tc>
      </w:tr>
      <w:tr w:rsidR="00F33B1B" w:rsidRPr="001B25BC" w:rsidTr="00521F74">
        <w:tc>
          <w:tcPr>
            <w:tcW w:w="1730" w:type="dxa"/>
            <w:tcBorders>
              <w:top w:val="single" w:sz="4" w:space="0" w:color="auto"/>
              <w:left w:val="single" w:sz="4" w:space="0" w:color="auto"/>
              <w:bottom w:val="single" w:sz="4" w:space="0" w:color="auto"/>
              <w:right w:val="single" w:sz="4" w:space="0" w:color="auto"/>
            </w:tcBorders>
          </w:tcPr>
          <w:p w:rsidR="00F33B1B" w:rsidRPr="001B25BC" w:rsidRDefault="00C713A1" w:rsidP="000D4F3D">
            <w:pPr>
              <w:jc w:val="both"/>
              <w:rPr>
                <w:rFonts w:ascii="Times New Roman" w:hAnsi="Times New Roman"/>
                <w:lang w:val="uk-UA"/>
              </w:rPr>
            </w:pPr>
            <w:r w:rsidRPr="00C713A1">
              <w:rPr>
                <w:rFonts w:ascii="Times New Roman" w:hAnsi="Times New Roman"/>
                <w:lang w:val="uk-UA"/>
              </w:rPr>
              <w:t>рівень комунікативних умінь</w:t>
            </w:r>
          </w:p>
        </w:tc>
        <w:tc>
          <w:tcPr>
            <w:tcW w:w="1037" w:type="dxa"/>
            <w:tcBorders>
              <w:top w:val="single" w:sz="4" w:space="0" w:color="auto"/>
              <w:left w:val="single" w:sz="4" w:space="0" w:color="auto"/>
              <w:bottom w:val="single" w:sz="4" w:space="0" w:color="auto"/>
              <w:right w:val="single" w:sz="4" w:space="0" w:color="auto"/>
            </w:tcBorders>
          </w:tcPr>
          <w:p w:rsidR="00F33B1B" w:rsidRPr="001B25BC" w:rsidRDefault="007E2CAC" w:rsidP="000D4F3D">
            <w:pPr>
              <w:jc w:val="both"/>
              <w:rPr>
                <w:rFonts w:ascii="Times New Roman" w:hAnsi="Times New Roman"/>
                <w:lang w:val="uk-UA"/>
              </w:rPr>
            </w:pPr>
            <w:r>
              <w:rPr>
                <w:rFonts w:ascii="Times New Roman" w:hAnsi="Times New Roman"/>
                <w:lang w:val="uk-UA"/>
              </w:rPr>
              <w:t>12,9</w:t>
            </w:r>
          </w:p>
        </w:tc>
        <w:tc>
          <w:tcPr>
            <w:tcW w:w="1037" w:type="dxa"/>
            <w:tcBorders>
              <w:top w:val="single" w:sz="4" w:space="0" w:color="auto"/>
              <w:left w:val="single" w:sz="4" w:space="0" w:color="auto"/>
              <w:bottom w:val="single" w:sz="4" w:space="0" w:color="auto"/>
              <w:right w:val="single" w:sz="4" w:space="0" w:color="auto"/>
            </w:tcBorders>
          </w:tcPr>
          <w:p w:rsidR="00F33B1B" w:rsidRPr="001B25BC" w:rsidRDefault="007E2CAC" w:rsidP="000D4F3D">
            <w:pPr>
              <w:jc w:val="both"/>
              <w:rPr>
                <w:rFonts w:ascii="Times New Roman" w:hAnsi="Times New Roman"/>
                <w:lang w:val="uk-UA"/>
              </w:rPr>
            </w:pPr>
            <w:r>
              <w:rPr>
                <w:rFonts w:ascii="Times New Roman" w:hAnsi="Times New Roman"/>
                <w:lang w:val="uk-UA"/>
              </w:rPr>
              <w:t>19,4</w:t>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58005C" w:rsidP="000D4F3D">
            <w:pPr>
              <w:jc w:val="both"/>
              <w:rPr>
                <w:rFonts w:ascii="Times New Roman" w:hAnsi="Times New Roman"/>
                <w:lang w:val="uk-UA"/>
              </w:rPr>
            </w:pPr>
            <w:r>
              <w:rPr>
                <w:rFonts w:ascii="Times New Roman" w:hAnsi="Times New Roman"/>
                <w:lang w:val="uk-UA"/>
              </w:rPr>
              <w:t>22,6</w:t>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58005C" w:rsidP="000D4F3D">
            <w:pPr>
              <w:jc w:val="both"/>
              <w:rPr>
                <w:rFonts w:ascii="Times New Roman" w:hAnsi="Times New Roman"/>
                <w:lang w:val="uk-UA"/>
              </w:rPr>
            </w:pPr>
            <w:r>
              <w:rPr>
                <w:rFonts w:ascii="Times New Roman" w:hAnsi="Times New Roman"/>
                <w:lang w:val="uk-UA"/>
              </w:rPr>
              <w:t>25,8</w:t>
            </w:r>
          </w:p>
          <w:p w:rsidR="00F33B1B" w:rsidRPr="001B25BC" w:rsidRDefault="00F33B1B" w:rsidP="000D4F3D">
            <w:pPr>
              <w:jc w:val="both"/>
              <w:rPr>
                <w:rFonts w:ascii="Times New Roman" w:hAnsi="Times New Roman"/>
                <w:lang w:val="uk-UA"/>
              </w:rPr>
            </w:pP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AE4BF9" w:rsidP="000D4F3D">
            <w:pPr>
              <w:jc w:val="both"/>
              <w:rPr>
                <w:rFonts w:ascii="Times New Roman" w:hAnsi="Times New Roman"/>
                <w:lang w:val="uk-UA"/>
              </w:rPr>
            </w:pPr>
            <w:r>
              <w:rPr>
                <w:rFonts w:ascii="Times New Roman" w:hAnsi="Times New Roman"/>
                <w:lang w:val="uk-UA"/>
              </w:rPr>
              <w:t>38,8</w:t>
            </w:r>
          </w:p>
          <w:p w:rsidR="00F33B1B" w:rsidRPr="001B25BC" w:rsidRDefault="00F33B1B" w:rsidP="000D4F3D">
            <w:pPr>
              <w:jc w:val="both"/>
              <w:rPr>
                <w:rFonts w:ascii="Times New Roman" w:hAnsi="Times New Roman"/>
                <w:lang w:val="uk-UA"/>
              </w:rPr>
            </w:pPr>
          </w:p>
        </w:tc>
        <w:tc>
          <w:tcPr>
            <w:tcW w:w="1089" w:type="dxa"/>
            <w:tcBorders>
              <w:top w:val="single" w:sz="4" w:space="0" w:color="auto"/>
              <w:left w:val="single" w:sz="4" w:space="0" w:color="auto"/>
              <w:bottom w:val="single" w:sz="4" w:space="0" w:color="auto"/>
              <w:right w:val="single" w:sz="4" w:space="0" w:color="auto"/>
            </w:tcBorders>
            <w:hideMark/>
          </w:tcPr>
          <w:p w:rsidR="00F33B1B" w:rsidRPr="001B25BC" w:rsidRDefault="00AE4BF9" w:rsidP="000D4F3D">
            <w:pPr>
              <w:jc w:val="both"/>
              <w:rPr>
                <w:rFonts w:ascii="Times New Roman" w:hAnsi="Times New Roman"/>
                <w:lang w:val="uk-UA"/>
              </w:rPr>
            </w:pPr>
            <w:r>
              <w:rPr>
                <w:rFonts w:ascii="Times New Roman" w:hAnsi="Times New Roman"/>
                <w:lang w:val="uk-UA"/>
              </w:rPr>
              <w:t>29,1</w:t>
            </w:r>
            <w:r w:rsidR="00F33B1B" w:rsidRPr="001B25BC">
              <w:rPr>
                <w:rFonts w:ascii="Times New Roman" w:hAnsi="Times New Roman"/>
                <w:lang w:val="uk-UA"/>
              </w:rPr>
              <w:tab/>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E10B7A" w:rsidP="000D4F3D">
            <w:pPr>
              <w:jc w:val="both"/>
              <w:rPr>
                <w:rFonts w:ascii="Times New Roman" w:hAnsi="Times New Roman"/>
                <w:lang w:val="uk-UA"/>
              </w:rPr>
            </w:pPr>
            <w:r>
              <w:rPr>
                <w:rFonts w:ascii="Times New Roman" w:hAnsi="Times New Roman"/>
                <w:lang w:val="uk-UA"/>
              </w:rPr>
              <w:t>25,7</w:t>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E10B7A" w:rsidP="000D4F3D">
            <w:pPr>
              <w:jc w:val="both"/>
              <w:rPr>
                <w:rFonts w:ascii="Times New Roman" w:hAnsi="Times New Roman"/>
                <w:lang w:val="uk-UA"/>
              </w:rPr>
            </w:pPr>
            <w:r>
              <w:rPr>
                <w:rFonts w:ascii="Times New Roman" w:hAnsi="Times New Roman"/>
                <w:lang w:val="uk-UA"/>
              </w:rPr>
              <w:t>25,7</w:t>
            </w:r>
          </w:p>
        </w:tc>
      </w:tr>
      <w:tr w:rsidR="00F33B1B" w:rsidRPr="00A60E11" w:rsidTr="00521F74">
        <w:trPr>
          <w:trHeight w:val="377"/>
        </w:trPr>
        <w:tc>
          <w:tcPr>
            <w:tcW w:w="1730" w:type="dxa"/>
            <w:tcBorders>
              <w:top w:val="single" w:sz="4" w:space="0" w:color="auto"/>
              <w:left w:val="single" w:sz="4" w:space="0" w:color="auto"/>
              <w:bottom w:val="single" w:sz="4" w:space="0" w:color="auto"/>
              <w:right w:val="single" w:sz="4" w:space="0" w:color="auto"/>
            </w:tcBorders>
          </w:tcPr>
          <w:p w:rsidR="00F33B1B" w:rsidRPr="001B25BC" w:rsidRDefault="005A6461" w:rsidP="000D4F3D">
            <w:pPr>
              <w:jc w:val="both"/>
              <w:rPr>
                <w:rFonts w:ascii="Times New Roman" w:hAnsi="Times New Roman"/>
                <w:lang w:val="uk-UA"/>
              </w:rPr>
            </w:pPr>
            <w:r>
              <w:rPr>
                <w:rFonts w:ascii="Times New Roman" w:hAnsi="Times New Roman"/>
                <w:lang w:val="uk-UA"/>
              </w:rPr>
              <w:t>р</w:t>
            </w:r>
            <w:r w:rsidR="00A60E11" w:rsidRPr="00A60E11">
              <w:rPr>
                <w:rFonts w:ascii="Times New Roman" w:hAnsi="Times New Roman"/>
                <w:lang w:val="uk-UA"/>
              </w:rPr>
              <w:t>івень розвитку сприйняття змісту твору</w:t>
            </w:r>
          </w:p>
        </w:tc>
        <w:tc>
          <w:tcPr>
            <w:tcW w:w="1037" w:type="dxa"/>
            <w:tcBorders>
              <w:top w:val="single" w:sz="4" w:space="0" w:color="auto"/>
              <w:left w:val="single" w:sz="4" w:space="0" w:color="auto"/>
              <w:bottom w:val="single" w:sz="4" w:space="0" w:color="auto"/>
              <w:right w:val="single" w:sz="4" w:space="0" w:color="auto"/>
            </w:tcBorders>
          </w:tcPr>
          <w:p w:rsidR="00F33B1B" w:rsidRPr="001B25BC" w:rsidRDefault="00A60E11" w:rsidP="000D4F3D">
            <w:pPr>
              <w:jc w:val="both"/>
              <w:rPr>
                <w:rFonts w:ascii="Times New Roman" w:hAnsi="Times New Roman"/>
                <w:lang w:val="uk-UA"/>
              </w:rPr>
            </w:pPr>
            <w:r>
              <w:rPr>
                <w:rFonts w:ascii="Times New Roman" w:hAnsi="Times New Roman"/>
                <w:lang w:val="uk-UA"/>
              </w:rPr>
              <w:t>25,8</w:t>
            </w:r>
          </w:p>
        </w:tc>
        <w:tc>
          <w:tcPr>
            <w:tcW w:w="1037" w:type="dxa"/>
            <w:tcBorders>
              <w:top w:val="single" w:sz="4" w:space="0" w:color="auto"/>
              <w:left w:val="single" w:sz="4" w:space="0" w:color="auto"/>
              <w:bottom w:val="single" w:sz="4" w:space="0" w:color="auto"/>
              <w:right w:val="single" w:sz="4" w:space="0" w:color="auto"/>
            </w:tcBorders>
          </w:tcPr>
          <w:p w:rsidR="00F33B1B" w:rsidRPr="001B25BC" w:rsidRDefault="00A60E11" w:rsidP="000D4F3D">
            <w:pPr>
              <w:jc w:val="both"/>
              <w:rPr>
                <w:rFonts w:ascii="Times New Roman" w:hAnsi="Times New Roman"/>
                <w:lang w:val="uk-UA"/>
              </w:rPr>
            </w:pPr>
            <w:r>
              <w:rPr>
                <w:rFonts w:ascii="Times New Roman" w:hAnsi="Times New Roman"/>
                <w:lang w:val="uk-UA"/>
              </w:rPr>
              <w:t>22,5</w:t>
            </w:r>
          </w:p>
        </w:tc>
        <w:tc>
          <w:tcPr>
            <w:tcW w:w="974" w:type="dxa"/>
            <w:tcBorders>
              <w:top w:val="single" w:sz="4" w:space="0" w:color="auto"/>
              <w:left w:val="single" w:sz="4" w:space="0" w:color="auto"/>
              <w:bottom w:val="single" w:sz="4" w:space="0" w:color="auto"/>
              <w:right w:val="single" w:sz="4" w:space="0" w:color="auto"/>
            </w:tcBorders>
          </w:tcPr>
          <w:p w:rsidR="00F33B1B" w:rsidRPr="001B25BC" w:rsidRDefault="00BE7281" w:rsidP="000D4F3D">
            <w:pPr>
              <w:jc w:val="both"/>
              <w:rPr>
                <w:rFonts w:ascii="Times New Roman" w:hAnsi="Times New Roman"/>
                <w:lang w:val="uk-UA"/>
              </w:rPr>
            </w:pPr>
            <w:r>
              <w:rPr>
                <w:rFonts w:ascii="Times New Roman" w:hAnsi="Times New Roman"/>
                <w:lang w:val="uk-UA"/>
              </w:rPr>
              <w:t>22,5</w:t>
            </w:r>
          </w:p>
        </w:tc>
        <w:tc>
          <w:tcPr>
            <w:tcW w:w="974" w:type="dxa"/>
            <w:tcBorders>
              <w:top w:val="single" w:sz="4" w:space="0" w:color="auto"/>
              <w:left w:val="single" w:sz="4" w:space="0" w:color="auto"/>
              <w:bottom w:val="single" w:sz="4" w:space="0" w:color="auto"/>
              <w:right w:val="single" w:sz="4" w:space="0" w:color="auto"/>
            </w:tcBorders>
          </w:tcPr>
          <w:p w:rsidR="00F33B1B" w:rsidRPr="001B25BC" w:rsidRDefault="00BE7281" w:rsidP="000D4F3D">
            <w:pPr>
              <w:jc w:val="both"/>
              <w:rPr>
                <w:rFonts w:ascii="Times New Roman" w:hAnsi="Times New Roman"/>
                <w:lang w:val="uk-UA"/>
              </w:rPr>
            </w:pPr>
            <w:r>
              <w:rPr>
                <w:rFonts w:ascii="Times New Roman" w:hAnsi="Times New Roman"/>
                <w:lang w:val="uk-UA"/>
              </w:rPr>
              <w:t>29</w:t>
            </w:r>
          </w:p>
        </w:tc>
        <w:tc>
          <w:tcPr>
            <w:tcW w:w="974" w:type="dxa"/>
            <w:tcBorders>
              <w:top w:val="single" w:sz="4" w:space="0" w:color="auto"/>
              <w:left w:val="single" w:sz="4" w:space="0" w:color="auto"/>
              <w:bottom w:val="single" w:sz="4" w:space="0" w:color="auto"/>
              <w:right w:val="single" w:sz="4" w:space="0" w:color="auto"/>
            </w:tcBorders>
          </w:tcPr>
          <w:p w:rsidR="00F33B1B" w:rsidRPr="001B25BC" w:rsidRDefault="001D19C0" w:rsidP="000D4F3D">
            <w:pPr>
              <w:jc w:val="both"/>
              <w:rPr>
                <w:rFonts w:ascii="Times New Roman" w:hAnsi="Times New Roman"/>
                <w:lang w:val="uk-UA"/>
              </w:rPr>
            </w:pPr>
            <w:r>
              <w:rPr>
                <w:rFonts w:ascii="Times New Roman" w:hAnsi="Times New Roman"/>
                <w:lang w:val="uk-UA"/>
              </w:rPr>
              <w:t>22,5</w:t>
            </w:r>
          </w:p>
        </w:tc>
        <w:tc>
          <w:tcPr>
            <w:tcW w:w="1089" w:type="dxa"/>
            <w:tcBorders>
              <w:top w:val="single" w:sz="4" w:space="0" w:color="auto"/>
              <w:left w:val="single" w:sz="4" w:space="0" w:color="auto"/>
              <w:bottom w:val="single" w:sz="4" w:space="0" w:color="auto"/>
              <w:right w:val="single" w:sz="4" w:space="0" w:color="auto"/>
            </w:tcBorders>
          </w:tcPr>
          <w:p w:rsidR="00F33B1B" w:rsidRPr="001B25BC" w:rsidRDefault="001D19C0" w:rsidP="000D4F3D">
            <w:pPr>
              <w:jc w:val="both"/>
              <w:rPr>
                <w:rFonts w:ascii="Times New Roman" w:hAnsi="Times New Roman"/>
                <w:lang w:val="uk-UA"/>
              </w:rPr>
            </w:pPr>
            <w:r>
              <w:rPr>
                <w:rFonts w:ascii="Times New Roman" w:hAnsi="Times New Roman"/>
                <w:lang w:val="uk-UA"/>
              </w:rPr>
              <w:t>22,5</w:t>
            </w:r>
          </w:p>
        </w:tc>
        <w:tc>
          <w:tcPr>
            <w:tcW w:w="974" w:type="dxa"/>
            <w:tcBorders>
              <w:top w:val="single" w:sz="4" w:space="0" w:color="auto"/>
              <w:left w:val="single" w:sz="4" w:space="0" w:color="auto"/>
              <w:bottom w:val="single" w:sz="4" w:space="0" w:color="auto"/>
              <w:right w:val="single" w:sz="4" w:space="0" w:color="auto"/>
            </w:tcBorders>
          </w:tcPr>
          <w:p w:rsidR="00F33B1B" w:rsidRPr="001B25BC" w:rsidRDefault="00C713A1" w:rsidP="000D4F3D">
            <w:pPr>
              <w:jc w:val="both"/>
              <w:rPr>
                <w:rFonts w:ascii="Times New Roman" w:hAnsi="Times New Roman"/>
                <w:lang w:val="uk-UA"/>
              </w:rPr>
            </w:pPr>
            <w:r>
              <w:rPr>
                <w:rFonts w:ascii="Times New Roman" w:hAnsi="Times New Roman"/>
                <w:lang w:val="uk-UA"/>
              </w:rPr>
              <w:t>29</w:t>
            </w:r>
          </w:p>
        </w:tc>
        <w:tc>
          <w:tcPr>
            <w:tcW w:w="974" w:type="dxa"/>
            <w:tcBorders>
              <w:top w:val="single" w:sz="4" w:space="0" w:color="auto"/>
              <w:left w:val="single" w:sz="4" w:space="0" w:color="auto"/>
              <w:bottom w:val="single" w:sz="4" w:space="0" w:color="auto"/>
              <w:right w:val="single" w:sz="4" w:space="0" w:color="auto"/>
            </w:tcBorders>
          </w:tcPr>
          <w:p w:rsidR="00F33B1B" w:rsidRPr="001B25BC" w:rsidRDefault="00C713A1" w:rsidP="000D4F3D">
            <w:pPr>
              <w:jc w:val="both"/>
              <w:rPr>
                <w:rFonts w:ascii="Times New Roman" w:hAnsi="Times New Roman"/>
                <w:lang w:val="uk-UA"/>
              </w:rPr>
            </w:pPr>
            <w:r>
              <w:rPr>
                <w:rFonts w:ascii="Times New Roman" w:hAnsi="Times New Roman"/>
                <w:lang w:val="uk-UA"/>
              </w:rPr>
              <w:t>25,8</w:t>
            </w:r>
          </w:p>
        </w:tc>
      </w:tr>
      <w:tr w:rsidR="00E10B7A" w:rsidRPr="00A60E11" w:rsidTr="00521F74">
        <w:trPr>
          <w:trHeight w:val="377"/>
        </w:trPr>
        <w:tc>
          <w:tcPr>
            <w:tcW w:w="1730" w:type="dxa"/>
            <w:tcBorders>
              <w:top w:val="single" w:sz="4" w:space="0" w:color="auto"/>
              <w:left w:val="single" w:sz="4" w:space="0" w:color="auto"/>
              <w:bottom w:val="single" w:sz="4" w:space="0" w:color="auto"/>
              <w:right w:val="single" w:sz="4" w:space="0" w:color="auto"/>
            </w:tcBorders>
          </w:tcPr>
          <w:p w:rsidR="00E10B7A" w:rsidRPr="00A60E11" w:rsidRDefault="00521F74" w:rsidP="000D4F3D">
            <w:pPr>
              <w:jc w:val="both"/>
              <w:rPr>
                <w:rFonts w:ascii="Times New Roman" w:hAnsi="Times New Roman"/>
                <w:lang w:val="uk-UA"/>
              </w:rPr>
            </w:pPr>
            <w:r w:rsidRPr="00521F74">
              <w:rPr>
                <w:rFonts w:ascii="Times New Roman" w:hAnsi="Times New Roman"/>
                <w:lang w:val="uk-UA"/>
              </w:rPr>
              <w:t>рівень словникового запасу</w:t>
            </w:r>
          </w:p>
        </w:tc>
        <w:tc>
          <w:tcPr>
            <w:tcW w:w="1037" w:type="dxa"/>
            <w:tcBorders>
              <w:top w:val="single" w:sz="4" w:space="0" w:color="auto"/>
              <w:left w:val="single" w:sz="4" w:space="0" w:color="auto"/>
              <w:bottom w:val="single" w:sz="4" w:space="0" w:color="auto"/>
              <w:right w:val="single" w:sz="4" w:space="0" w:color="auto"/>
            </w:tcBorders>
          </w:tcPr>
          <w:p w:rsidR="00E10B7A" w:rsidRDefault="00B963CF" w:rsidP="000D4F3D">
            <w:pPr>
              <w:jc w:val="both"/>
              <w:rPr>
                <w:rFonts w:ascii="Times New Roman" w:hAnsi="Times New Roman"/>
                <w:lang w:val="uk-UA"/>
              </w:rPr>
            </w:pPr>
            <w:r>
              <w:rPr>
                <w:rFonts w:ascii="Times New Roman" w:hAnsi="Times New Roman"/>
                <w:lang w:val="uk-UA"/>
              </w:rPr>
              <w:t>16,1</w:t>
            </w:r>
          </w:p>
        </w:tc>
        <w:tc>
          <w:tcPr>
            <w:tcW w:w="1037" w:type="dxa"/>
            <w:tcBorders>
              <w:top w:val="single" w:sz="4" w:space="0" w:color="auto"/>
              <w:left w:val="single" w:sz="4" w:space="0" w:color="auto"/>
              <w:bottom w:val="single" w:sz="4" w:space="0" w:color="auto"/>
              <w:right w:val="single" w:sz="4" w:space="0" w:color="auto"/>
            </w:tcBorders>
          </w:tcPr>
          <w:p w:rsidR="00E10B7A" w:rsidRDefault="00B963CF" w:rsidP="000D4F3D">
            <w:pPr>
              <w:jc w:val="both"/>
              <w:rPr>
                <w:rFonts w:ascii="Times New Roman" w:hAnsi="Times New Roman"/>
                <w:lang w:val="uk-UA"/>
              </w:rPr>
            </w:pPr>
            <w:r>
              <w:rPr>
                <w:rFonts w:ascii="Times New Roman" w:hAnsi="Times New Roman"/>
                <w:lang w:val="uk-UA"/>
              </w:rPr>
              <w:t>19,4</w:t>
            </w:r>
          </w:p>
        </w:tc>
        <w:tc>
          <w:tcPr>
            <w:tcW w:w="974" w:type="dxa"/>
            <w:tcBorders>
              <w:top w:val="single" w:sz="4" w:space="0" w:color="auto"/>
              <w:left w:val="single" w:sz="4" w:space="0" w:color="auto"/>
              <w:bottom w:val="single" w:sz="4" w:space="0" w:color="auto"/>
              <w:right w:val="single" w:sz="4" w:space="0" w:color="auto"/>
            </w:tcBorders>
          </w:tcPr>
          <w:p w:rsidR="00E10B7A" w:rsidRDefault="00B963CF" w:rsidP="000D4F3D">
            <w:pPr>
              <w:jc w:val="both"/>
              <w:rPr>
                <w:rFonts w:ascii="Times New Roman" w:hAnsi="Times New Roman"/>
                <w:lang w:val="uk-UA"/>
              </w:rPr>
            </w:pPr>
            <w:r>
              <w:rPr>
                <w:rFonts w:ascii="Times New Roman" w:hAnsi="Times New Roman"/>
                <w:lang w:val="uk-UA"/>
              </w:rPr>
              <w:t>12,9</w:t>
            </w:r>
          </w:p>
        </w:tc>
        <w:tc>
          <w:tcPr>
            <w:tcW w:w="974" w:type="dxa"/>
            <w:tcBorders>
              <w:top w:val="single" w:sz="4" w:space="0" w:color="auto"/>
              <w:left w:val="single" w:sz="4" w:space="0" w:color="auto"/>
              <w:bottom w:val="single" w:sz="4" w:space="0" w:color="auto"/>
              <w:right w:val="single" w:sz="4" w:space="0" w:color="auto"/>
            </w:tcBorders>
          </w:tcPr>
          <w:p w:rsidR="00E10B7A" w:rsidRDefault="00B963CF" w:rsidP="000D4F3D">
            <w:pPr>
              <w:jc w:val="both"/>
              <w:rPr>
                <w:rFonts w:ascii="Times New Roman" w:hAnsi="Times New Roman"/>
                <w:lang w:val="uk-UA"/>
              </w:rPr>
            </w:pPr>
            <w:r>
              <w:rPr>
                <w:rFonts w:ascii="Times New Roman" w:hAnsi="Times New Roman"/>
                <w:lang w:val="uk-UA"/>
              </w:rPr>
              <w:t>12,9</w:t>
            </w:r>
          </w:p>
        </w:tc>
        <w:tc>
          <w:tcPr>
            <w:tcW w:w="974" w:type="dxa"/>
            <w:tcBorders>
              <w:top w:val="single" w:sz="4" w:space="0" w:color="auto"/>
              <w:left w:val="single" w:sz="4" w:space="0" w:color="auto"/>
              <w:bottom w:val="single" w:sz="4" w:space="0" w:color="auto"/>
              <w:right w:val="single" w:sz="4" w:space="0" w:color="auto"/>
            </w:tcBorders>
          </w:tcPr>
          <w:p w:rsidR="00E10B7A" w:rsidRDefault="00B963CF" w:rsidP="000D4F3D">
            <w:pPr>
              <w:jc w:val="both"/>
              <w:rPr>
                <w:rFonts w:ascii="Times New Roman" w:hAnsi="Times New Roman"/>
                <w:lang w:val="uk-UA"/>
              </w:rPr>
            </w:pPr>
            <w:r>
              <w:rPr>
                <w:rFonts w:ascii="Times New Roman" w:hAnsi="Times New Roman"/>
                <w:lang w:val="uk-UA"/>
              </w:rPr>
              <w:t>48,3</w:t>
            </w:r>
          </w:p>
        </w:tc>
        <w:tc>
          <w:tcPr>
            <w:tcW w:w="1089" w:type="dxa"/>
            <w:tcBorders>
              <w:top w:val="single" w:sz="4" w:space="0" w:color="auto"/>
              <w:left w:val="single" w:sz="4" w:space="0" w:color="auto"/>
              <w:bottom w:val="single" w:sz="4" w:space="0" w:color="auto"/>
              <w:right w:val="single" w:sz="4" w:space="0" w:color="auto"/>
            </w:tcBorders>
          </w:tcPr>
          <w:p w:rsidR="00E10B7A" w:rsidRDefault="00B963CF" w:rsidP="000D4F3D">
            <w:pPr>
              <w:jc w:val="both"/>
              <w:rPr>
                <w:rFonts w:ascii="Times New Roman" w:hAnsi="Times New Roman"/>
                <w:lang w:val="uk-UA"/>
              </w:rPr>
            </w:pPr>
            <w:r>
              <w:rPr>
                <w:rFonts w:ascii="Times New Roman" w:hAnsi="Times New Roman"/>
                <w:lang w:val="uk-UA"/>
              </w:rPr>
              <w:t>45,1</w:t>
            </w:r>
          </w:p>
        </w:tc>
        <w:tc>
          <w:tcPr>
            <w:tcW w:w="974" w:type="dxa"/>
            <w:tcBorders>
              <w:top w:val="single" w:sz="4" w:space="0" w:color="auto"/>
              <w:left w:val="single" w:sz="4" w:space="0" w:color="auto"/>
              <w:bottom w:val="single" w:sz="4" w:space="0" w:color="auto"/>
              <w:right w:val="single" w:sz="4" w:space="0" w:color="auto"/>
            </w:tcBorders>
          </w:tcPr>
          <w:p w:rsidR="00E10B7A" w:rsidRDefault="00B963CF" w:rsidP="000D4F3D">
            <w:pPr>
              <w:jc w:val="both"/>
              <w:rPr>
                <w:rFonts w:ascii="Times New Roman" w:hAnsi="Times New Roman"/>
                <w:lang w:val="uk-UA"/>
              </w:rPr>
            </w:pPr>
            <w:r>
              <w:rPr>
                <w:rFonts w:ascii="Times New Roman" w:hAnsi="Times New Roman"/>
                <w:lang w:val="uk-UA"/>
              </w:rPr>
              <w:t>22,7</w:t>
            </w:r>
          </w:p>
        </w:tc>
        <w:tc>
          <w:tcPr>
            <w:tcW w:w="974" w:type="dxa"/>
            <w:tcBorders>
              <w:top w:val="single" w:sz="4" w:space="0" w:color="auto"/>
              <w:left w:val="single" w:sz="4" w:space="0" w:color="auto"/>
              <w:bottom w:val="single" w:sz="4" w:space="0" w:color="auto"/>
              <w:right w:val="single" w:sz="4" w:space="0" w:color="auto"/>
            </w:tcBorders>
          </w:tcPr>
          <w:p w:rsidR="00E10B7A" w:rsidRDefault="00B963CF" w:rsidP="000D4F3D">
            <w:pPr>
              <w:jc w:val="both"/>
              <w:rPr>
                <w:rFonts w:ascii="Times New Roman" w:hAnsi="Times New Roman"/>
                <w:lang w:val="uk-UA"/>
              </w:rPr>
            </w:pPr>
            <w:r>
              <w:rPr>
                <w:rFonts w:ascii="Times New Roman" w:hAnsi="Times New Roman"/>
                <w:lang w:val="uk-UA"/>
              </w:rPr>
              <w:t>22,7</w:t>
            </w:r>
          </w:p>
        </w:tc>
      </w:tr>
      <w:tr w:rsidR="00F33B1B" w:rsidRPr="001B25BC" w:rsidTr="00521F74">
        <w:tc>
          <w:tcPr>
            <w:tcW w:w="1730" w:type="dxa"/>
            <w:tcBorders>
              <w:top w:val="single" w:sz="4" w:space="0" w:color="auto"/>
              <w:left w:val="single" w:sz="4" w:space="0" w:color="auto"/>
              <w:bottom w:val="single" w:sz="4" w:space="0" w:color="auto"/>
              <w:right w:val="single" w:sz="4" w:space="0" w:color="auto"/>
            </w:tcBorders>
          </w:tcPr>
          <w:p w:rsidR="00F33B1B" w:rsidRPr="001B25BC" w:rsidRDefault="00F33B1B" w:rsidP="000D4F3D">
            <w:pPr>
              <w:jc w:val="both"/>
              <w:rPr>
                <w:rFonts w:ascii="Times New Roman" w:hAnsi="Times New Roman"/>
                <w:b/>
                <w:lang w:val="uk-UA"/>
              </w:rPr>
            </w:pPr>
            <w:r w:rsidRPr="001B25BC">
              <w:rPr>
                <w:rFonts w:ascii="Times New Roman" w:hAnsi="Times New Roman"/>
                <w:b/>
                <w:lang w:val="uk-UA"/>
              </w:rPr>
              <w:t xml:space="preserve">Узагальнені дані </w:t>
            </w:r>
          </w:p>
        </w:tc>
        <w:tc>
          <w:tcPr>
            <w:tcW w:w="1037" w:type="dxa"/>
            <w:tcBorders>
              <w:top w:val="single" w:sz="4" w:space="0" w:color="auto"/>
              <w:left w:val="single" w:sz="4" w:space="0" w:color="auto"/>
              <w:bottom w:val="single" w:sz="4" w:space="0" w:color="auto"/>
              <w:right w:val="single" w:sz="4" w:space="0" w:color="auto"/>
            </w:tcBorders>
          </w:tcPr>
          <w:p w:rsidR="00F33B1B" w:rsidRPr="00422BFC" w:rsidRDefault="00BE2FC3" w:rsidP="000D4F3D">
            <w:pPr>
              <w:jc w:val="both"/>
              <w:rPr>
                <w:rFonts w:ascii="Times New Roman" w:hAnsi="Times New Roman"/>
                <w:b/>
                <w:lang w:val="uk-UA"/>
              </w:rPr>
            </w:pPr>
            <w:r w:rsidRPr="00422BFC">
              <w:rPr>
                <w:rFonts w:ascii="Times New Roman" w:hAnsi="Times New Roman"/>
                <w:b/>
                <w:lang w:val="uk-UA"/>
              </w:rPr>
              <w:t>17</w:t>
            </w:r>
          </w:p>
        </w:tc>
        <w:tc>
          <w:tcPr>
            <w:tcW w:w="1037" w:type="dxa"/>
            <w:tcBorders>
              <w:top w:val="single" w:sz="4" w:space="0" w:color="auto"/>
              <w:left w:val="single" w:sz="4" w:space="0" w:color="auto"/>
              <w:bottom w:val="single" w:sz="4" w:space="0" w:color="auto"/>
              <w:right w:val="single" w:sz="4" w:space="0" w:color="auto"/>
            </w:tcBorders>
          </w:tcPr>
          <w:p w:rsidR="00F33B1B" w:rsidRPr="00422BFC" w:rsidRDefault="004849D1" w:rsidP="000D4F3D">
            <w:pPr>
              <w:jc w:val="both"/>
              <w:rPr>
                <w:rFonts w:ascii="Times New Roman" w:hAnsi="Times New Roman"/>
                <w:b/>
                <w:lang w:val="uk-UA"/>
              </w:rPr>
            </w:pPr>
            <w:r w:rsidRPr="00422BFC">
              <w:rPr>
                <w:rFonts w:ascii="Times New Roman" w:hAnsi="Times New Roman"/>
                <w:b/>
                <w:lang w:val="uk-UA"/>
              </w:rPr>
              <w:t>19,3</w:t>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3007B7" w:rsidP="000D4F3D">
            <w:pPr>
              <w:jc w:val="both"/>
              <w:rPr>
                <w:rFonts w:ascii="Times New Roman" w:hAnsi="Times New Roman"/>
                <w:b/>
                <w:lang w:val="uk-UA"/>
              </w:rPr>
            </w:pPr>
            <w:r>
              <w:rPr>
                <w:rFonts w:ascii="Times New Roman" w:hAnsi="Times New Roman"/>
                <w:b/>
                <w:lang w:val="uk-UA"/>
              </w:rPr>
              <w:t>19,3</w:t>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0B1DA0" w:rsidP="000D4F3D">
            <w:pPr>
              <w:jc w:val="both"/>
              <w:rPr>
                <w:rFonts w:ascii="Times New Roman" w:hAnsi="Times New Roman"/>
                <w:b/>
                <w:lang w:val="uk-UA"/>
              </w:rPr>
            </w:pPr>
            <w:r>
              <w:rPr>
                <w:rFonts w:ascii="Times New Roman" w:hAnsi="Times New Roman"/>
                <w:b/>
                <w:lang w:val="uk-UA"/>
              </w:rPr>
              <w:t>22,5</w:t>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7C1BC6" w:rsidP="000D4F3D">
            <w:pPr>
              <w:jc w:val="both"/>
              <w:rPr>
                <w:rFonts w:ascii="Times New Roman" w:hAnsi="Times New Roman"/>
                <w:b/>
                <w:lang w:val="uk-UA"/>
              </w:rPr>
            </w:pPr>
            <w:r>
              <w:rPr>
                <w:rFonts w:ascii="Times New Roman" w:hAnsi="Times New Roman"/>
                <w:b/>
                <w:lang w:val="uk-UA"/>
              </w:rPr>
              <w:t>34,7</w:t>
            </w:r>
          </w:p>
        </w:tc>
        <w:tc>
          <w:tcPr>
            <w:tcW w:w="1089" w:type="dxa"/>
            <w:tcBorders>
              <w:top w:val="single" w:sz="4" w:space="0" w:color="auto"/>
              <w:left w:val="single" w:sz="4" w:space="0" w:color="auto"/>
              <w:bottom w:val="single" w:sz="4" w:space="0" w:color="auto"/>
              <w:right w:val="single" w:sz="4" w:space="0" w:color="auto"/>
            </w:tcBorders>
            <w:hideMark/>
          </w:tcPr>
          <w:p w:rsidR="00F33B1B" w:rsidRPr="001B25BC" w:rsidRDefault="009852E9" w:rsidP="000D4F3D">
            <w:pPr>
              <w:jc w:val="both"/>
              <w:rPr>
                <w:rFonts w:ascii="Times New Roman" w:hAnsi="Times New Roman"/>
                <w:b/>
                <w:lang w:val="uk-UA"/>
              </w:rPr>
            </w:pPr>
            <w:r>
              <w:rPr>
                <w:rFonts w:ascii="Times New Roman" w:hAnsi="Times New Roman"/>
                <w:b/>
                <w:lang w:val="uk-UA"/>
              </w:rPr>
              <w:t>30,6</w:t>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C13B4D" w:rsidP="000D4F3D">
            <w:pPr>
              <w:jc w:val="both"/>
              <w:rPr>
                <w:rFonts w:ascii="Times New Roman" w:hAnsi="Times New Roman"/>
                <w:b/>
                <w:highlight w:val="yellow"/>
                <w:lang w:val="uk-UA"/>
              </w:rPr>
            </w:pPr>
            <w:r w:rsidRPr="005A6461">
              <w:rPr>
                <w:rFonts w:ascii="Times New Roman" w:hAnsi="Times New Roman"/>
                <w:b/>
                <w:lang w:val="uk-UA"/>
              </w:rPr>
              <w:t>28,2</w:t>
            </w:r>
          </w:p>
        </w:tc>
        <w:tc>
          <w:tcPr>
            <w:tcW w:w="974" w:type="dxa"/>
            <w:tcBorders>
              <w:top w:val="single" w:sz="4" w:space="0" w:color="auto"/>
              <w:left w:val="single" w:sz="4" w:space="0" w:color="auto"/>
              <w:bottom w:val="single" w:sz="4" w:space="0" w:color="auto"/>
              <w:right w:val="single" w:sz="4" w:space="0" w:color="auto"/>
            </w:tcBorders>
            <w:hideMark/>
          </w:tcPr>
          <w:p w:rsidR="00F33B1B" w:rsidRPr="001B25BC" w:rsidRDefault="00E11010" w:rsidP="000D4F3D">
            <w:pPr>
              <w:jc w:val="both"/>
              <w:rPr>
                <w:rFonts w:ascii="Times New Roman" w:hAnsi="Times New Roman"/>
                <w:b/>
                <w:lang w:val="uk-UA"/>
              </w:rPr>
            </w:pPr>
            <w:r>
              <w:rPr>
                <w:rFonts w:ascii="Times New Roman" w:hAnsi="Times New Roman"/>
                <w:b/>
                <w:lang w:val="uk-UA"/>
              </w:rPr>
              <w:t>27,4</w:t>
            </w:r>
          </w:p>
        </w:tc>
      </w:tr>
    </w:tbl>
    <w:p w:rsidR="00CD2DCE" w:rsidRPr="00AD3F07" w:rsidRDefault="009A5CAD" w:rsidP="00AD3F0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таблиці 2.</w:t>
      </w:r>
      <w:r w:rsidR="00ED4B09">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00ED4B09">
        <w:rPr>
          <w:rFonts w:ascii="Times New Roman" w:hAnsi="Times New Roman" w:cs="Times New Roman"/>
          <w:sz w:val="28"/>
          <w:szCs w:val="28"/>
          <w:lang w:val="uk-UA"/>
        </w:rPr>
        <w:t>постає: високий</w:t>
      </w:r>
      <w:r>
        <w:rPr>
          <w:rFonts w:ascii="Times New Roman" w:hAnsi="Times New Roman" w:cs="Times New Roman"/>
          <w:sz w:val="28"/>
          <w:szCs w:val="28"/>
          <w:lang w:val="uk-UA"/>
        </w:rPr>
        <w:t xml:space="preserve"> рівень </w:t>
      </w:r>
      <w:r w:rsidR="00ED4B09">
        <w:rPr>
          <w:rFonts w:ascii="Times New Roman" w:hAnsi="Times New Roman" w:cs="Times New Roman"/>
          <w:sz w:val="28"/>
          <w:szCs w:val="28"/>
          <w:lang w:val="uk-UA"/>
        </w:rPr>
        <w:t xml:space="preserve">досліджуваного феномена </w:t>
      </w:r>
      <w:r w:rsidR="00DB14D6">
        <w:rPr>
          <w:rFonts w:ascii="Times New Roman" w:hAnsi="Times New Roman" w:cs="Times New Roman"/>
          <w:bCs/>
          <w:sz w:val="28"/>
          <w:szCs w:val="28"/>
          <w:lang w:val="ru-RU"/>
        </w:rPr>
        <w:t xml:space="preserve">показали </w:t>
      </w:r>
      <w:r>
        <w:rPr>
          <w:rFonts w:ascii="Times New Roman" w:hAnsi="Times New Roman" w:cs="Times New Roman"/>
          <w:bCs/>
          <w:sz w:val="28"/>
          <w:szCs w:val="28"/>
          <w:lang w:val="ru-RU"/>
        </w:rPr>
        <w:t xml:space="preserve"> </w:t>
      </w:r>
      <w:r w:rsidR="00DB14D6">
        <w:rPr>
          <w:rFonts w:ascii="Times New Roman" w:hAnsi="Times New Roman" w:cs="Times New Roman"/>
          <w:sz w:val="28"/>
          <w:szCs w:val="28"/>
          <w:lang w:val="uk-UA"/>
        </w:rPr>
        <w:t>17</w:t>
      </w:r>
      <w:r>
        <w:rPr>
          <w:rFonts w:ascii="Times New Roman" w:hAnsi="Times New Roman" w:cs="Times New Roman"/>
          <w:sz w:val="28"/>
          <w:szCs w:val="28"/>
          <w:lang w:val="uk-UA"/>
        </w:rPr>
        <w:t xml:space="preserve"> % </w:t>
      </w:r>
      <w:r w:rsidR="00DB14D6">
        <w:rPr>
          <w:rFonts w:ascii="Times New Roman" w:hAnsi="Times New Roman" w:cs="Times New Roman"/>
          <w:sz w:val="28"/>
          <w:szCs w:val="28"/>
          <w:lang w:val="uk-UA"/>
        </w:rPr>
        <w:t xml:space="preserve">здобувачів </w:t>
      </w:r>
      <w:r>
        <w:rPr>
          <w:rFonts w:ascii="Times New Roman" w:hAnsi="Times New Roman" w:cs="Times New Roman"/>
          <w:sz w:val="28"/>
          <w:szCs w:val="28"/>
          <w:lang w:val="uk-UA"/>
        </w:rPr>
        <w:t xml:space="preserve">КГ </w:t>
      </w:r>
      <w:r w:rsidR="00DB14D6">
        <w:rPr>
          <w:rFonts w:ascii="Times New Roman" w:hAnsi="Times New Roman" w:cs="Times New Roman"/>
          <w:sz w:val="28"/>
          <w:szCs w:val="28"/>
          <w:lang w:val="uk-UA"/>
        </w:rPr>
        <w:t>та 19,3%</w:t>
      </w:r>
      <w:r>
        <w:rPr>
          <w:rFonts w:ascii="Times New Roman" w:hAnsi="Times New Roman" w:cs="Times New Roman"/>
          <w:sz w:val="28"/>
          <w:szCs w:val="28"/>
          <w:lang w:val="uk-UA"/>
        </w:rPr>
        <w:t xml:space="preserve"> ЕГ; достатній</w:t>
      </w:r>
      <w:r w:rsidR="00DB14D6">
        <w:rPr>
          <w:rFonts w:ascii="Times New Roman" w:hAnsi="Times New Roman" w:cs="Times New Roman"/>
          <w:sz w:val="28"/>
          <w:szCs w:val="28"/>
          <w:lang w:val="uk-UA"/>
        </w:rPr>
        <w:t xml:space="preserve"> –19,3</w:t>
      </w:r>
      <w:r>
        <w:rPr>
          <w:rFonts w:ascii="Times New Roman" w:hAnsi="Times New Roman" w:cs="Times New Roman"/>
          <w:sz w:val="28"/>
          <w:szCs w:val="28"/>
          <w:lang w:val="uk-UA"/>
        </w:rPr>
        <w:t xml:space="preserve">% осіб </w:t>
      </w:r>
      <w:r w:rsidR="00DB14D6">
        <w:rPr>
          <w:rFonts w:ascii="Times New Roman" w:hAnsi="Times New Roman" w:cs="Times New Roman"/>
          <w:sz w:val="28"/>
          <w:szCs w:val="28"/>
          <w:lang w:val="uk-UA"/>
        </w:rPr>
        <w:t xml:space="preserve">КГ та 22,5 </w:t>
      </w:r>
      <w:r>
        <w:rPr>
          <w:rFonts w:ascii="Times New Roman" w:hAnsi="Times New Roman" w:cs="Times New Roman"/>
          <w:sz w:val="28"/>
          <w:szCs w:val="28"/>
          <w:lang w:val="uk-UA"/>
        </w:rPr>
        <w:t>% Е</w:t>
      </w:r>
      <w:r w:rsidRPr="00680B2C">
        <w:rPr>
          <w:rFonts w:ascii="Times New Roman" w:hAnsi="Times New Roman" w:cs="Times New Roman"/>
          <w:sz w:val="28"/>
          <w:szCs w:val="28"/>
          <w:lang w:val="uk-UA"/>
        </w:rPr>
        <w:t>Г;</w:t>
      </w:r>
      <w:r>
        <w:rPr>
          <w:rFonts w:ascii="Times New Roman" w:hAnsi="Times New Roman" w:cs="Times New Roman"/>
          <w:sz w:val="28"/>
          <w:szCs w:val="28"/>
          <w:lang w:val="uk-UA"/>
        </w:rPr>
        <w:t xml:space="preserve">   середній –</w:t>
      </w:r>
      <w:r w:rsidR="00DB14D6">
        <w:rPr>
          <w:rFonts w:ascii="Times New Roman" w:hAnsi="Times New Roman" w:cs="Times New Roman"/>
          <w:sz w:val="28"/>
          <w:szCs w:val="28"/>
          <w:lang w:val="uk-UA"/>
        </w:rPr>
        <w:t>34,7</w:t>
      </w:r>
      <w:r>
        <w:rPr>
          <w:rFonts w:ascii="Times New Roman" w:hAnsi="Times New Roman" w:cs="Times New Roman"/>
          <w:sz w:val="28"/>
          <w:szCs w:val="28"/>
          <w:lang w:val="uk-UA"/>
        </w:rPr>
        <w:t xml:space="preserve"> % чол. КГ та </w:t>
      </w:r>
      <w:r w:rsidR="00DB14D6">
        <w:rPr>
          <w:rFonts w:ascii="Times New Roman" w:hAnsi="Times New Roman" w:cs="Times New Roman"/>
          <w:sz w:val="28"/>
          <w:szCs w:val="28"/>
          <w:lang w:val="uk-UA"/>
        </w:rPr>
        <w:t>30,6</w:t>
      </w:r>
      <w:r>
        <w:rPr>
          <w:rFonts w:ascii="Times New Roman" w:hAnsi="Times New Roman" w:cs="Times New Roman"/>
          <w:sz w:val="28"/>
          <w:szCs w:val="28"/>
          <w:lang w:val="uk-UA"/>
        </w:rPr>
        <w:t>% ЕГ;  низький  –</w:t>
      </w:r>
      <w:r w:rsidR="00DB14D6">
        <w:rPr>
          <w:rFonts w:ascii="Times New Roman" w:hAnsi="Times New Roman" w:cs="Times New Roman"/>
          <w:sz w:val="28"/>
          <w:szCs w:val="28"/>
          <w:lang w:val="uk-UA"/>
        </w:rPr>
        <w:t>28,2</w:t>
      </w:r>
      <w:r>
        <w:rPr>
          <w:rFonts w:ascii="Times New Roman" w:hAnsi="Times New Roman" w:cs="Times New Roman"/>
          <w:sz w:val="28"/>
          <w:szCs w:val="28"/>
          <w:lang w:val="uk-UA"/>
        </w:rPr>
        <w:t xml:space="preserve">% </w:t>
      </w:r>
      <w:r w:rsidR="00DB14D6">
        <w:rPr>
          <w:rFonts w:ascii="Times New Roman" w:hAnsi="Times New Roman" w:cs="Times New Roman"/>
          <w:sz w:val="28"/>
          <w:szCs w:val="28"/>
          <w:lang w:val="uk-UA"/>
        </w:rPr>
        <w:t xml:space="preserve">учнів </w:t>
      </w:r>
      <w:r>
        <w:rPr>
          <w:rFonts w:ascii="Times New Roman" w:hAnsi="Times New Roman" w:cs="Times New Roman"/>
          <w:sz w:val="28"/>
          <w:szCs w:val="28"/>
          <w:lang w:val="uk-UA"/>
        </w:rPr>
        <w:t xml:space="preserve">КГ та </w:t>
      </w:r>
      <w:r w:rsidR="00DB14D6">
        <w:rPr>
          <w:rFonts w:ascii="Times New Roman" w:hAnsi="Times New Roman" w:cs="Times New Roman"/>
          <w:sz w:val="28"/>
          <w:szCs w:val="28"/>
          <w:lang w:val="uk-UA"/>
        </w:rPr>
        <w:t>27,4</w:t>
      </w:r>
      <w:r>
        <w:rPr>
          <w:rFonts w:ascii="Times New Roman" w:hAnsi="Times New Roman" w:cs="Times New Roman"/>
          <w:sz w:val="28"/>
          <w:szCs w:val="28"/>
          <w:lang w:val="uk-UA"/>
        </w:rPr>
        <w:t xml:space="preserve"> % ЕГ. </w:t>
      </w:r>
    </w:p>
    <w:p w:rsidR="00437CC8" w:rsidRDefault="000A3327" w:rsidP="00437CC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результатів даних </w:t>
      </w:r>
      <w:r w:rsidR="005B708D">
        <w:rPr>
          <w:rFonts w:ascii="Times New Roman" w:hAnsi="Times New Roman" w:cs="Times New Roman"/>
          <w:sz w:val="28"/>
          <w:szCs w:val="28"/>
          <w:lang w:val="uk-UA"/>
        </w:rPr>
        <w:t xml:space="preserve">рівнів розвитку </w:t>
      </w:r>
      <w:r w:rsidR="005B708D" w:rsidRPr="005B708D">
        <w:rPr>
          <w:rFonts w:ascii="Times New Roman" w:hAnsi="Times New Roman" w:cs="Times New Roman"/>
          <w:sz w:val="28"/>
          <w:szCs w:val="28"/>
          <w:lang w:val="uk-UA"/>
        </w:rPr>
        <w:t xml:space="preserve">комунікативної компетентності </w:t>
      </w:r>
      <w:r>
        <w:rPr>
          <w:rFonts w:ascii="Times New Roman" w:hAnsi="Times New Roman" w:cs="Times New Roman"/>
          <w:sz w:val="28"/>
          <w:szCs w:val="28"/>
          <w:lang w:val="uk-UA"/>
        </w:rPr>
        <w:t>за у</w:t>
      </w:r>
      <w:r w:rsidR="00437CC8" w:rsidRPr="007D15EB">
        <w:rPr>
          <w:rFonts w:ascii="Times New Roman" w:hAnsi="Times New Roman" w:cs="Times New Roman"/>
          <w:sz w:val="28"/>
          <w:szCs w:val="28"/>
          <w:lang w:val="uk-UA"/>
        </w:rPr>
        <w:t xml:space="preserve">сіма критеріями </w:t>
      </w:r>
      <w:r>
        <w:rPr>
          <w:rFonts w:ascii="Times New Roman" w:hAnsi="Times New Roman" w:cs="Times New Roman"/>
          <w:sz w:val="28"/>
          <w:szCs w:val="28"/>
          <w:lang w:val="uk-UA"/>
        </w:rPr>
        <w:t xml:space="preserve">подано </w:t>
      </w:r>
      <w:r w:rsidR="00437CC8" w:rsidRPr="007D15EB">
        <w:rPr>
          <w:rFonts w:ascii="Times New Roman" w:hAnsi="Times New Roman" w:cs="Times New Roman"/>
          <w:sz w:val="28"/>
          <w:szCs w:val="28"/>
          <w:lang w:val="uk-UA"/>
        </w:rPr>
        <w:t xml:space="preserve">на таблиці 2.5. </w:t>
      </w:r>
    </w:p>
    <w:p w:rsidR="00437CC8" w:rsidRDefault="00437CC8" w:rsidP="00437CC8">
      <w:pPr>
        <w:spacing w:line="360" w:lineRule="auto"/>
        <w:ind w:firstLine="709"/>
        <w:jc w:val="right"/>
        <w:rPr>
          <w:rFonts w:ascii="Times New Roman" w:hAnsi="Times New Roman" w:cs="Times New Roman"/>
          <w:b/>
          <w:sz w:val="28"/>
          <w:szCs w:val="28"/>
          <w:lang w:val="uk-UA"/>
        </w:rPr>
      </w:pPr>
      <w:r w:rsidRPr="00E64E35">
        <w:rPr>
          <w:rFonts w:ascii="Times New Roman" w:hAnsi="Times New Roman" w:cs="Times New Roman"/>
          <w:b/>
          <w:sz w:val="28"/>
          <w:szCs w:val="28"/>
          <w:lang w:val="uk-UA"/>
        </w:rPr>
        <w:t xml:space="preserve">Таблиця 2.5. </w:t>
      </w:r>
    </w:p>
    <w:p w:rsidR="00437CC8" w:rsidRPr="00E64E35" w:rsidRDefault="00437CC8" w:rsidP="00437CC8">
      <w:pPr>
        <w:spacing w:line="360" w:lineRule="auto"/>
        <w:ind w:firstLine="709"/>
        <w:jc w:val="both"/>
        <w:rPr>
          <w:rFonts w:ascii="Times New Roman" w:hAnsi="Times New Roman" w:cs="Times New Roman"/>
          <w:b/>
          <w:sz w:val="28"/>
          <w:szCs w:val="28"/>
          <w:lang w:val="uk-UA"/>
        </w:rPr>
      </w:pPr>
      <w:r w:rsidRPr="002C1A25">
        <w:rPr>
          <w:rFonts w:ascii="Times New Roman" w:hAnsi="Times New Roman" w:cs="Times New Roman"/>
          <w:b/>
          <w:sz w:val="28"/>
          <w:szCs w:val="28"/>
          <w:lang w:val="uk-UA"/>
        </w:rPr>
        <w:lastRenderedPageBreak/>
        <w:t xml:space="preserve">Рівень розвитку </w:t>
      </w:r>
      <w:r w:rsidR="00FD4797">
        <w:rPr>
          <w:rFonts w:ascii="Times New Roman" w:hAnsi="Times New Roman" w:cs="Times New Roman"/>
          <w:b/>
          <w:sz w:val="28"/>
          <w:szCs w:val="28"/>
          <w:lang w:val="uk-UA"/>
        </w:rPr>
        <w:t xml:space="preserve">комунікативної компетентності </w:t>
      </w:r>
      <w:r w:rsidRPr="002C1A25">
        <w:rPr>
          <w:rFonts w:ascii="Times New Roman" w:hAnsi="Times New Roman" w:cs="Times New Roman"/>
          <w:b/>
          <w:sz w:val="28"/>
          <w:szCs w:val="28"/>
          <w:lang w:val="uk-UA"/>
        </w:rPr>
        <w:t>на констатувальному етапі експерименту</w:t>
      </w:r>
    </w:p>
    <w:tbl>
      <w:tblPr>
        <w:tblStyle w:val="a9"/>
        <w:tblW w:w="0" w:type="auto"/>
        <w:tblLook w:val="04A0" w:firstRow="1" w:lastRow="0" w:firstColumn="1" w:lastColumn="0" w:noHBand="0" w:noVBand="1"/>
      </w:tblPr>
      <w:tblGrid>
        <w:gridCol w:w="1686"/>
        <w:gridCol w:w="974"/>
        <w:gridCol w:w="976"/>
        <w:gridCol w:w="929"/>
        <w:gridCol w:w="923"/>
        <w:gridCol w:w="922"/>
        <w:gridCol w:w="1027"/>
        <w:gridCol w:w="922"/>
        <w:gridCol w:w="927"/>
      </w:tblGrid>
      <w:tr w:rsidR="00164D7B" w:rsidTr="002D53F1">
        <w:tc>
          <w:tcPr>
            <w:tcW w:w="1685" w:type="dxa"/>
            <w:tcBorders>
              <w:top w:val="single" w:sz="4" w:space="0" w:color="auto"/>
              <w:left w:val="single" w:sz="4" w:space="0" w:color="auto"/>
              <w:bottom w:val="single" w:sz="4" w:space="0" w:color="auto"/>
              <w:right w:val="single" w:sz="4" w:space="0" w:color="auto"/>
            </w:tcBorders>
          </w:tcPr>
          <w:p w:rsidR="00164D7B" w:rsidRDefault="00164D7B" w:rsidP="000D4F3D">
            <w:pPr>
              <w:jc w:val="both"/>
              <w:rPr>
                <w:rFonts w:ascii="Times New Roman" w:hAnsi="Times New Roman"/>
                <w:b/>
                <w:sz w:val="24"/>
                <w:szCs w:val="24"/>
                <w:lang w:val="uk-UA"/>
              </w:rPr>
            </w:pPr>
            <w:r>
              <w:rPr>
                <w:rFonts w:ascii="Times New Roman" w:hAnsi="Times New Roman"/>
                <w:b/>
                <w:sz w:val="24"/>
                <w:szCs w:val="24"/>
                <w:lang w:val="uk-UA"/>
              </w:rPr>
              <w:t>Компоненти</w:t>
            </w:r>
          </w:p>
        </w:tc>
        <w:tc>
          <w:tcPr>
            <w:tcW w:w="8078" w:type="dxa"/>
            <w:gridSpan w:val="8"/>
            <w:tcBorders>
              <w:top w:val="single" w:sz="4" w:space="0" w:color="auto"/>
              <w:left w:val="single" w:sz="4" w:space="0" w:color="auto"/>
              <w:bottom w:val="single" w:sz="4" w:space="0" w:color="auto"/>
              <w:right w:val="single" w:sz="4" w:space="0" w:color="auto"/>
            </w:tcBorders>
            <w:hideMark/>
          </w:tcPr>
          <w:p w:rsidR="00164D7B" w:rsidRDefault="00164D7B" w:rsidP="000D4F3D">
            <w:pPr>
              <w:jc w:val="center"/>
              <w:rPr>
                <w:rFonts w:ascii="Times New Roman" w:hAnsi="Times New Roman"/>
                <w:b/>
                <w:sz w:val="24"/>
                <w:szCs w:val="24"/>
                <w:lang w:val="uk-UA"/>
              </w:rPr>
            </w:pPr>
            <w:r>
              <w:rPr>
                <w:rFonts w:ascii="Times New Roman" w:hAnsi="Times New Roman"/>
                <w:b/>
                <w:sz w:val="24"/>
                <w:szCs w:val="24"/>
                <w:lang w:val="uk-UA"/>
              </w:rPr>
              <w:t>Рівні у %</w:t>
            </w:r>
          </w:p>
        </w:tc>
      </w:tr>
      <w:tr w:rsidR="00164D7B" w:rsidRPr="001B25BC" w:rsidTr="002D53F1">
        <w:tc>
          <w:tcPr>
            <w:tcW w:w="1685" w:type="dxa"/>
            <w:tcBorders>
              <w:top w:val="single" w:sz="4" w:space="0" w:color="auto"/>
              <w:left w:val="single" w:sz="4" w:space="0" w:color="auto"/>
              <w:bottom w:val="single" w:sz="4" w:space="0" w:color="auto"/>
              <w:right w:val="single" w:sz="4" w:space="0" w:color="auto"/>
            </w:tcBorders>
          </w:tcPr>
          <w:p w:rsidR="00164D7B" w:rsidRPr="001B25BC" w:rsidRDefault="00164D7B" w:rsidP="000D4F3D">
            <w:pPr>
              <w:jc w:val="both"/>
              <w:rPr>
                <w:rFonts w:ascii="Times New Roman" w:hAnsi="Times New Roman"/>
                <w:b/>
                <w:lang w:val="uk-UA"/>
              </w:rPr>
            </w:pPr>
          </w:p>
        </w:tc>
        <w:tc>
          <w:tcPr>
            <w:tcW w:w="2080" w:type="dxa"/>
            <w:gridSpan w:val="2"/>
            <w:tcBorders>
              <w:top w:val="single" w:sz="4" w:space="0" w:color="auto"/>
              <w:left w:val="single" w:sz="4" w:space="0" w:color="auto"/>
              <w:bottom w:val="single" w:sz="4" w:space="0" w:color="auto"/>
              <w:right w:val="single" w:sz="4" w:space="0" w:color="auto"/>
            </w:tcBorders>
          </w:tcPr>
          <w:p w:rsidR="00164D7B" w:rsidRPr="001B25BC" w:rsidRDefault="000F5C90" w:rsidP="000D4F3D">
            <w:pPr>
              <w:jc w:val="both"/>
              <w:rPr>
                <w:rFonts w:ascii="Times New Roman" w:hAnsi="Times New Roman"/>
                <w:b/>
                <w:lang w:val="uk-UA"/>
              </w:rPr>
            </w:pPr>
            <w:r>
              <w:rPr>
                <w:rFonts w:ascii="Times New Roman" w:hAnsi="Times New Roman"/>
                <w:b/>
                <w:lang w:val="uk-UA"/>
              </w:rPr>
              <w:t xml:space="preserve">Високий </w:t>
            </w:r>
          </w:p>
        </w:tc>
        <w:tc>
          <w:tcPr>
            <w:tcW w:w="1963" w:type="dxa"/>
            <w:gridSpan w:val="2"/>
            <w:tcBorders>
              <w:top w:val="single" w:sz="4" w:space="0" w:color="auto"/>
              <w:left w:val="single" w:sz="4" w:space="0" w:color="auto"/>
              <w:bottom w:val="single" w:sz="4" w:space="0" w:color="auto"/>
              <w:right w:val="single" w:sz="4" w:space="0" w:color="auto"/>
            </w:tcBorders>
            <w:hideMark/>
          </w:tcPr>
          <w:p w:rsidR="00164D7B" w:rsidRPr="001B25BC" w:rsidRDefault="000F5C90" w:rsidP="000D4F3D">
            <w:pPr>
              <w:jc w:val="both"/>
              <w:rPr>
                <w:rFonts w:ascii="Times New Roman" w:hAnsi="Times New Roman"/>
                <w:b/>
                <w:lang w:val="uk-UA"/>
              </w:rPr>
            </w:pPr>
            <w:r>
              <w:rPr>
                <w:rFonts w:ascii="Times New Roman" w:hAnsi="Times New Roman"/>
                <w:b/>
                <w:lang w:val="uk-UA"/>
              </w:rPr>
              <w:t xml:space="preserve">Достатній </w:t>
            </w:r>
          </w:p>
        </w:tc>
        <w:tc>
          <w:tcPr>
            <w:tcW w:w="2079" w:type="dxa"/>
            <w:gridSpan w:val="2"/>
            <w:tcBorders>
              <w:top w:val="single" w:sz="4" w:space="0" w:color="auto"/>
              <w:left w:val="single" w:sz="4" w:space="0" w:color="auto"/>
              <w:bottom w:val="single" w:sz="4" w:space="0" w:color="auto"/>
              <w:right w:val="single" w:sz="4" w:space="0" w:color="auto"/>
            </w:tcBorders>
            <w:hideMark/>
          </w:tcPr>
          <w:p w:rsidR="00164D7B" w:rsidRPr="001B25BC" w:rsidRDefault="000F5C90" w:rsidP="000D4F3D">
            <w:pPr>
              <w:jc w:val="both"/>
              <w:rPr>
                <w:rFonts w:ascii="Times New Roman" w:hAnsi="Times New Roman"/>
                <w:b/>
                <w:lang w:val="uk-UA"/>
              </w:rPr>
            </w:pPr>
            <w:r>
              <w:rPr>
                <w:rFonts w:ascii="Times New Roman" w:hAnsi="Times New Roman"/>
                <w:b/>
                <w:lang w:val="uk-UA"/>
              </w:rPr>
              <w:t xml:space="preserve">Середній </w:t>
            </w:r>
          </w:p>
        </w:tc>
        <w:tc>
          <w:tcPr>
            <w:tcW w:w="1956" w:type="dxa"/>
            <w:gridSpan w:val="2"/>
            <w:tcBorders>
              <w:top w:val="single" w:sz="4" w:space="0" w:color="auto"/>
              <w:left w:val="single" w:sz="4" w:space="0" w:color="auto"/>
              <w:bottom w:val="single" w:sz="4" w:space="0" w:color="auto"/>
              <w:right w:val="single" w:sz="4" w:space="0" w:color="auto"/>
            </w:tcBorders>
            <w:hideMark/>
          </w:tcPr>
          <w:p w:rsidR="00164D7B" w:rsidRPr="001B25BC" w:rsidRDefault="000F5C90" w:rsidP="000D4F3D">
            <w:pPr>
              <w:jc w:val="both"/>
              <w:rPr>
                <w:rFonts w:ascii="Times New Roman" w:hAnsi="Times New Roman"/>
                <w:b/>
                <w:lang w:val="uk-UA"/>
              </w:rPr>
            </w:pPr>
            <w:r>
              <w:rPr>
                <w:rFonts w:ascii="Times New Roman" w:hAnsi="Times New Roman"/>
                <w:b/>
                <w:lang w:val="uk-UA"/>
              </w:rPr>
              <w:t xml:space="preserve">Низький </w:t>
            </w:r>
          </w:p>
        </w:tc>
      </w:tr>
      <w:tr w:rsidR="00164D7B" w:rsidRPr="001B25BC" w:rsidTr="002D53F1">
        <w:tc>
          <w:tcPr>
            <w:tcW w:w="1685" w:type="dxa"/>
            <w:tcBorders>
              <w:top w:val="single" w:sz="4" w:space="0" w:color="auto"/>
              <w:left w:val="single" w:sz="4" w:space="0" w:color="auto"/>
              <w:bottom w:val="single" w:sz="4" w:space="0" w:color="auto"/>
              <w:right w:val="single" w:sz="4" w:space="0" w:color="auto"/>
            </w:tcBorders>
          </w:tcPr>
          <w:p w:rsidR="00164D7B" w:rsidRPr="001B25BC" w:rsidRDefault="00164D7B" w:rsidP="000D4F3D">
            <w:pPr>
              <w:jc w:val="both"/>
              <w:rPr>
                <w:rFonts w:ascii="Times New Roman" w:hAnsi="Times New Roman"/>
                <w:b/>
                <w:lang w:val="uk-UA"/>
              </w:rPr>
            </w:pPr>
          </w:p>
        </w:tc>
        <w:tc>
          <w:tcPr>
            <w:tcW w:w="1039" w:type="dxa"/>
            <w:tcBorders>
              <w:top w:val="single" w:sz="4" w:space="0" w:color="auto"/>
              <w:left w:val="single" w:sz="4" w:space="0" w:color="auto"/>
              <w:bottom w:val="single" w:sz="4" w:space="0" w:color="auto"/>
              <w:right w:val="single" w:sz="4" w:space="0" w:color="auto"/>
            </w:tcBorders>
          </w:tcPr>
          <w:p w:rsidR="00164D7B" w:rsidRPr="001B25BC" w:rsidRDefault="00164D7B" w:rsidP="000D4F3D">
            <w:pPr>
              <w:jc w:val="both"/>
              <w:rPr>
                <w:rFonts w:ascii="Times New Roman" w:hAnsi="Times New Roman"/>
                <w:b/>
                <w:lang w:val="uk-UA"/>
              </w:rPr>
            </w:pPr>
            <w:r>
              <w:rPr>
                <w:rFonts w:ascii="Times New Roman" w:hAnsi="Times New Roman"/>
                <w:b/>
                <w:lang w:val="uk-UA"/>
              </w:rPr>
              <w:t>КГ</w:t>
            </w:r>
          </w:p>
        </w:tc>
        <w:tc>
          <w:tcPr>
            <w:tcW w:w="1041" w:type="dxa"/>
            <w:tcBorders>
              <w:top w:val="single" w:sz="4" w:space="0" w:color="auto"/>
              <w:left w:val="single" w:sz="4" w:space="0" w:color="auto"/>
              <w:bottom w:val="single" w:sz="4" w:space="0" w:color="auto"/>
              <w:right w:val="single" w:sz="4" w:space="0" w:color="auto"/>
            </w:tcBorders>
          </w:tcPr>
          <w:p w:rsidR="00164D7B" w:rsidRPr="001B25BC" w:rsidRDefault="00164D7B" w:rsidP="000D4F3D">
            <w:pPr>
              <w:jc w:val="both"/>
              <w:rPr>
                <w:rFonts w:ascii="Times New Roman" w:hAnsi="Times New Roman"/>
                <w:b/>
                <w:lang w:val="uk-UA"/>
              </w:rPr>
            </w:pPr>
            <w:r>
              <w:rPr>
                <w:rFonts w:ascii="Times New Roman" w:hAnsi="Times New Roman"/>
                <w:b/>
                <w:lang w:val="uk-UA"/>
              </w:rPr>
              <w:t>ЕГ</w:t>
            </w:r>
          </w:p>
        </w:tc>
        <w:tc>
          <w:tcPr>
            <w:tcW w:w="985" w:type="dxa"/>
            <w:tcBorders>
              <w:top w:val="single" w:sz="4" w:space="0" w:color="auto"/>
              <w:left w:val="single" w:sz="4" w:space="0" w:color="auto"/>
              <w:bottom w:val="single" w:sz="4" w:space="0" w:color="auto"/>
              <w:right w:val="single" w:sz="4" w:space="0" w:color="auto"/>
            </w:tcBorders>
            <w:hideMark/>
          </w:tcPr>
          <w:p w:rsidR="00164D7B" w:rsidRPr="001B25BC" w:rsidRDefault="00164D7B" w:rsidP="000D4F3D">
            <w:pPr>
              <w:jc w:val="both"/>
              <w:rPr>
                <w:rFonts w:ascii="Times New Roman" w:hAnsi="Times New Roman"/>
                <w:b/>
                <w:lang w:val="uk-UA"/>
              </w:rPr>
            </w:pPr>
            <w:r w:rsidRPr="001B25BC">
              <w:rPr>
                <w:rFonts w:ascii="Times New Roman" w:hAnsi="Times New Roman"/>
                <w:b/>
                <w:lang w:val="uk-UA"/>
              </w:rPr>
              <w:t>КГ</w:t>
            </w:r>
          </w:p>
        </w:tc>
        <w:tc>
          <w:tcPr>
            <w:tcW w:w="978" w:type="dxa"/>
            <w:tcBorders>
              <w:top w:val="single" w:sz="4" w:space="0" w:color="auto"/>
              <w:left w:val="single" w:sz="4" w:space="0" w:color="auto"/>
              <w:bottom w:val="single" w:sz="4" w:space="0" w:color="auto"/>
              <w:right w:val="single" w:sz="4" w:space="0" w:color="auto"/>
            </w:tcBorders>
            <w:hideMark/>
          </w:tcPr>
          <w:p w:rsidR="00164D7B" w:rsidRPr="001B25BC" w:rsidRDefault="00164D7B" w:rsidP="000D4F3D">
            <w:pPr>
              <w:jc w:val="both"/>
              <w:rPr>
                <w:rFonts w:ascii="Times New Roman" w:hAnsi="Times New Roman"/>
                <w:b/>
                <w:lang w:val="uk-UA"/>
              </w:rPr>
            </w:pPr>
            <w:r w:rsidRPr="001B25BC">
              <w:rPr>
                <w:rFonts w:ascii="Times New Roman" w:hAnsi="Times New Roman"/>
                <w:b/>
                <w:lang w:val="uk-UA"/>
              </w:rPr>
              <w:t>ЕГ</w:t>
            </w:r>
          </w:p>
        </w:tc>
        <w:tc>
          <w:tcPr>
            <w:tcW w:w="978" w:type="dxa"/>
            <w:tcBorders>
              <w:top w:val="single" w:sz="4" w:space="0" w:color="auto"/>
              <w:left w:val="single" w:sz="4" w:space="0" w:color="auto"/>
              <w:bottom w:val="single" w:sz="4" w:space="0" w:color="auto"/>
              <w:right w:val="single" w:sz="4" w:space="0" w:color="auto"/>
            </w:tcBorders>
            <w:hideMark/>
          </w:tcPr>
          <w:p w:rsidR="00164D7B" w:rsidRPr="001B25BC" w:rsidRDefault="00164D7B" w:rsidP="000D4F3D">
            <w:pPr>
              <w:jc w:val="both"/>
              <w:rPr>
                <w:rFonts w:ascii="Times New Roman" w:hAnsi="Times New Roman"/>
                <w:b/>
                <w:lang w:val="uk-UA"/>
              </w:rPr>
            </w:pPr>
            <w:r w:rsidRPr="001B25BC">
              <w:rPr>
                <w:rFonts w:ascii="Times New Roman" w:hAnsi="Times New Roman"/>
                <w:b/>
                <w:lang w:val="uk-UA"/>
              </w:rPr>
              <w:t>КГ</w:t>
            </w:r>
          </w:p>
        </w:tc>
        <w:tc>
          <w:tcPr>
            <w:tcW w:w="1101" w:type="dxa"/>
            <w:tcBorders>
              <w:top w:val="single" w:sz="4" w:space="0" w:color="auto"/>
              <w:left w:val="single" w:sz="4" w:space="0" w:color="auto"/>
              <w:bottom w:val="single" w:sz="4" w:space="0" w:color="auto"/>
              <w:right w:val="single" w:sz="4" w:space="0" w:color="auto"/>
            </w:tcBorders>
            <w:hideMark/>
          </w:tcPr>
          <w:p w:rsidR="00164D7B" w:rsidRPr="001B25BC" w:rsidRDefault="00164D7B" w:rsidP="000D4F3D">
            <w:pPr>
              <w:jc w:val="both"/>
              <w:rPr>
                <w:rFonts w:ascii="Times New Roman" w:hAnsi="Times New Roman"/>
                <w:b/>
                <w:lang w:val="uk-UA"/>
              </w:rPr>
            </w:pPr>
            <w:r w:rsidRPr="001B25BC">
              <w:rPr>
                <w:rFonts w:ascii="Times New Roman" w:hAnsi="Times New Roman"/>
                <w:b/>
                <w:lang w:val="uk-UA"/>
              </w:rPr>
              <w:t>ЕГ</w:t>
            </w:r>
          </w:p>
        </w:tc>
        <w:tc>
          <w:tcPr>
            <w:tcW w:w="978" w:type="dxa"/>
            <w:tcBorders>
              <w:top w:val="single" w:sz="4" w:space="0" w:color="auto"/>
              <w:left w:val="single" w:sz="4" w:space="0" w:color="auto"/>
              <w:bottom w:val="single" w:sz="4" w:space="0" w:color="auto"/>
              <w:right w:val="single" w:sz="4" w:space="0" w:color="auto"/>
            </w:tcBorders>
            <w:hideMark/>
          </w:tcPr>
          <w:p w:rsidR="00164D7B" w:rsidRPr="001B25BC" w:rsidRDefault="00164D7B" w:rsidP="000D4F3D">
            <w:pPr>
              <w:jc w:val="both"/>
              <w:rPr>
                <w:rFonts w:ascii="Times New Roman" w:hAnsi="Times New Roman"/>
                <w:b/>
                <w:lang w:val="uk-UA"/>
              </w:rPr>
            </w:pPr>
            <w:r w:rsidRPr="001B25BC">
              <w:rPr>
                <w:rFonts w:ascii="Times New Roman" w:hAnsi="Times New Roman"/>
                <w:b/>
                <w:lang w:val="uk-UA"/>
              </w:rPr>
              <w:t>КГ</w:t>
            </w:r>
          </w:p>
        </w:tc>
        <w:tc>
          <w:tcPr>
            <w:tcW w:w="978" w:type="dxa"/>
            <w:tcBorders>
              <w:top w:val="single" w:sz="4" w:space="0" w:color="auto"/>
              <w:left w:val="single" w:sz="4" w:space="0" w:color="auto"/>
              <w:bottom w:val="single" w:sz="4" w:space="0" w:color="auto"/>
              <w:right w:val="single" w:sz="4" w:space="0" w:color="auto"/>
            </w:tcBorders>
            <w:hideMark/>
          </w:tcPr>
          <w:p w:rsidR="00164D7B" w:rsidRPr="001B25BC" w:rsidRDefault="00164D7B" w:rsidP="000D4F3D">
            <w:pPr>
              <w:jc w:val="both"/>
              <w:rPr>
                <w:rFonts w:ascii="Times New Roman" w:hAnsi="Times New Roman"/>
                <w:b/>
                <w:lang w:val="uk-UA"/>
              </w:rPr>
            </w:pPr>
            <w:r w:rsidRPr="001B25BC">
              <w:rPr>
                <w:rFonts w:ascii="Times New Roman" w:hAnsi="Times New Roman"/>
                <w:b/>
                <w:lang w:val="uk-UA"/>
              </w:rPr>
              <w:t>ЕГ</w:t>
            </w:r>
          </w:p>
        </w:tc>
      </w:tr>
      <w:tr w:rsidR="00164D7B" w:rsidRPr="001B25BC" w:rsidTr="002D53F1">
        <w:tc>
          <w:tcPr>
            <w:tcW w:w="1685" w:type="dxa"/>
            <w:tcBorders>
              <w:top w:val="single" w:sz="4" w:space="0" w:color="auto"/>
              <w:left w:val="single" w:sz="4" w:space="0" w:color="auto"/>
              <w:bottom w:val="single" w:sz="4" w:space="0" w:color="auto"/>
              <w:right w:val="single" w:sz="4" w:space="0" w:color="auto"/>
            </w:tcBorders>
          </w:tcPr>
          <w:p w:rsidR="00164D7B" w:rsidRPr="001B25BC" w:rsidRDefault="00793C6F" w:rsidP="000D4F3D">
            <w:pPr>
              <w:jc w:val="both"/>
              <w:rPr>
                <w:rFonts w:ascii="Times New Roman" w:hAnsi="Times New Roman"/>
                <w:lang w:val="uk-UA"/>
              </w:rPr>
            </w:pPr>
            <w:r w:rsidRPr="00793C6F">
              <w:rPr>
                <w:rFonts w:ascii="Times New Roman" w:hAnsi="Times New Roman"/>
                <w:lang w:val="uk-UA"/>
              </w:rPr>
              <w:t>ціле-мотиваційний</w:t>
            </w:r>
          </w:p>
        </w:tc>
        <w:tc>
          <w:tcPr>
            <w:tcW w:w="1039" w:type="dxa"/>
            <w:tcBorders>
              <w:top w:val="single" w:sz="4" w:space="0" w:color="auto"/>
              <w:left w:val="single" w:sz="4" w:space="0" w:color="auto"/>
              <w:bottom w:val="single" w:sz="4" w:space="0" w:color="auto"/>
              <w:right w:val="single" w:sz="4" w:space="0" w:color="auto"/>
            </w:tcBorders>
          </w:tcPr>
          <w:p w:rsidR="00164D7B" w:rsidRPr="001B25BC" w:rsidRDefault="00881C07" w:rsidP="000D4F3D">
            <w:pPr>
              <w:jc w:val="both"/>
              <w:rPr>
                <w:rFonts w:ascii="Times New Roman" w:hAnsi="Times New Roman"/>
                <w:lang w:val="uk-UA"/>
              </w:rPr>
            </w:pPr>
            <w:r>
              <w:rPr>
                <w:rFonts w:ascii="Times New Roman" w:hAnsi="Times New Roman"/>
                <w:lang w:val="uk-UA"/>
              </w:rPr>
              <w:t>32,3</w:t>
            </w:r>
          </w:p>
        </w:tc>
        <w:tc>
          <w:tcPr>
            <w:tcW w:w="1041" w:type="dxa"/>
            <w:tcBorders>
              <w:top w:val="single" w:sz="4" w:space="0" w:color="auto"/>
              <w:left w:val="single" w:sz="4" w:space="0" w:color="auto"/>
              <w:bottom w:val="single" w:sz="4" w:space="0" w:color="auto"/>
              <w:right w:val="single" w:sz="4" w:space="0" w:color="auto"/>
            </w:tcBorders>
          </w:tcPr>
          <w:p w:rsidR="00164D7B" w:rsidRPr="001B25BC" w:rsidRDefault="00881C07" w:rsidP="000D4F3D">
            <w:pPr>
              <w:jc w:val="both"/>
              <w:rPr>
                <w:rFonts w:ascii="Times New Roman" w:hAnsi="Times New Roman"/>
                <w:lang w:val="uk-UA"/>
              </w:rPr>
            </w:pPr>
            <w:r>
              <w:rPr>
                <w:rFonts w:ascii="Times New Roman" w:hAnsi="Times New Roman"/>
                <w:lang w:val="uk-UA"/>
              </w:rPr>
              <w:t>32,3</w:t>
            </w:r>
          </w:p>
        </w:tc>
        <w:tc>
          <w:tcPr>
            <w:tcW w:w="985" w:type="dxa"/>
            <w:tcBorders>
              <w:top w:val="single" w:sz="4" w:space="0" w:color="auto"/>
              <w:left w:val="single" w:sz="4" w:space="0" w:color="auto"/>
              <w:bottom w:val="single" w:sz="4" w:space="0" w:color="auto"/>
              <w:right w:val="single" w:sz="4" w:space="0" w:color="auto"/>
            </w:tcBorders>
            <w:hideMark/>
          </w:tcPr>
          <w:p w:rsidR="00164D7B" w:rsidRPr="001B25BC" w:rsidRDefault="00881C07" w:rsidP="000D4F3D">
            <w:pPr>
              <w:jc w:val="both"/>
              <w:rPr>
                <w:rFonts w:ascii="Times New Roman" w:hAnsi="Times New Roman"/>
                <w:lang w:val="uk-UA"/>
              </w:rPr>
            </w:pPr>
            <w:r>
              <w:rPr>
                <w:rFonts w:ascii="Times New Roman" w:hAnsi="Times New Roman"/>
                <w:lang w:val="uk-UA"/>
              </w:rPr>
              <w:t>25,8</w:t>
            </w:r>
            <w:r w:rsidR="00164D7B" w:rsidRPr="001B25BC">
              <w:rPr>
                <w:rFonts w:ascii="Times New Roman" w:hAnsi="Times New Roman"/>
                <w:lang w:val="uk-UA"/>
              </w:rPr>
              <w:tab/>
            </w:r>
          </w:p>
        </w:tc>
        <w:tc>
          <w:tcPr>
            <w:tcW w:w="978" w:type="dxa"/>
            <w:tcBorders>
              <w:top w:val="single" w:sz="4" w:space="0" w:color="auto"/>
              <w:left w:val="single" w:sz="4" w:space="0" w:color="auto"/>
              <w:bottom w:val="single" w:sz="4" w:space="0" w:color="auto"/>
              <w:right w:val="single" w:sz="4" w:space="0" w:color="auto"/>
            </w:tcBorders>
            <w:hideMark/>
          </w:tcPr>
          <w:p w:rsidR="00164D7B" w:rsidRPr="001B25BC" w:rsidRDefault="00881C07" w:rsidP="000D4F3D">
            <w:pPr>
              <w:jc w:val="both"/>
              <w:rPr>
                <w:rFonts w:ascii="Times New Roman" w:hAnsi="Times New Roman"/>
                <w:lang w:val="uk-UA"/>
              </w:rPr>
            </w:pPr>
            <w:r>
              <w:rPr>
                <w:rFonts w:ascii="Times New Roman" w:hAnsi="Times New Roman"/>
                <w:lang w:val="uk-UA"/>
              </w:rPr>
              <w:t>29,1</w:t>
            </w:r>
          </w:p>
        </w:tc>
        <w:tc>
          <w:tcPr>
            <w:tcW w:w="978" w:type="dxa"/>
            <w:tcBorders>
              <w:top w:val="single" w:sz="4" w:space="0" w:color="auto"/>
              <w:left w:val="single" w:sz="4" w:space="0" w:color="auto"/>
              <w:bottom w:val="single" w:sz="4" w:space="0" w:color="auto"/>
              <w:right w:val="single" w:sz="4" w:space="0" w:color="auto"/>
            </w:tcBorders>
            <w:hideMark/>
          </w:tcPr>
          <w:p w:rsidR="00164D7B" w:rsidRPr="001B25BC" w:rsidRDefault="00881C07" w:rsidP="000D4F3D">
            <w:pPr>
              <w:jc w:val="both"/>
              <w:rPr>
                <w:rFonts w:ascii="Times New Roman" w:hAnsi="Times New Roman"/>
                <w:lang w:val="uk-UA"/>
              </w:rPr>
            </w:pPr>
            <w:r>
              <w:rPr>
                <w:rFonts w:ascii="Times New Roman" w:hAnsi="Times New Roman"/>
                <w:lang w:val="uk-UA"/>
              </w:rPr>
              <w:t>19,4</w:t>
            </w:r>
          </w:p>
        </w:tc>
        <w:tc>
          <w:tcPr>
            <w:tcW w:w="1101" w:type="dxa"/>
            <w:tcBorders>
              <w:top w:val="single" w:sz="4" w:space="0" w:color="auto"/>
              <w:left w:val="single" w:sz="4" w:space="0" w:color="auto"/>
              <w:bottom w:val="single" w:sz="4" w:space="0" w:color="auto"/>
              <w:right w:val="single" w:sz="4" w:space="0" w:color="auto"/>
            </w:tcBorders>
            <w:hideMark/>
          </w:tcPr>
          <w:p w:rsidR="00164D7B" w:rsidRPr="001B25BC" w:rsidRDefault="00881C07" w:rsidP="000D4F3D">
            <w:pPr>
              <w:jc w:val="both"/>
              <w:rPr>
                <w:rFonts w:ascii="Times New Roman" w:hAnsi="Times New Roman"/>
                <w:lang w:val="uk-UA"/>
              </w:rPr>
            </w:pPr>
            <w:r>
              <w:rPr>
                <w:rFonts w:ascii="Times New Roman" w:hAnsi="Times New Roman"/>
                <w:lang w:val="uk-UA"/>
              </w:rPr>
              <w:t>22,5</w:t>
            </w:r>
            <w:r w:rsidR="00164D7B" w:rsidRPr="001B25BC">
              <w:rPr>
                <w:rFonts w:ascii="Times New Roman" w:hAnsi="Times New Roman"/>
                <w:lang w:val="uk-UA"/>
              </w:rPr>
              <w:tab/>
            </w:r>
          </w:p>
        </w:tc>
        <w:tc>
          <w:tcPr>
            <w:tcW w:w="978" w:type="dxa"/>
            <w:tcBorders>
              <w:top w:val="single" w:sz="4" w:space="0" w:color="auto"/>
              <w:left w:val="single" w:sz="4" w:space="0" w:color="auto"/>
              <w:bottom w:val="single" w:sz="4" w:space="0" w:color="auto"/>
              <w:right w:val="single" w:sz="4" w:space="0" w:color="auto"/>
            </w:tcBorders>
            <w:hideMark/>
          </w:tcPr>
          <w:p w:rsidR="00164D7B" w:rsidRPr="001B25BC" w:rsidRDefault="00881C07" w:rsidP="000D4F3D">
            <w:pPr>
              <w:jc w:val="both"/>
              <w:rPr>
                <w:rFonts w:ascii="Times New Roman" w:hAnsi="Times New Roman"/>
                <w:lang w:val="uk-UA"/>
              </w:rPr>
            </w:pPr>
            <w:r>
              <w:rPr>
                <w:rFonts w:ascii="Times New Roman" w:hAnsi="Times New Roman"/>
                <w:lang w:val="uk-UA"/>
              </w:rPr>
              <w:t>22,5</w:t>
            </w:r>
          </w:p>
        </w:tc>
        <w:tc>
          <w:tcPr>
            <w:tcW w:w="978" w:type="dxa"/>
            <w:tcBorders>
              <w:top w:val="single" w:sz="4" w:space="0" w:color="auto"/>
              <w:left w:val="single" w:sz="4" w:space="0" w:color="auto"/>
              <w:bottom w:val="single" w:sz="4" w:space="0" w:color="auto"/>
              <w:right w:val="single" w:sz="4" w:space="0" w:color="auto"/>
            </w:tcBorders>
            <w:hideMark/>
          </w:tcPr>
          <w:p w:rsidR="00164D7B" w:rsidRPr="00881C07" w:rsidRDefault="00881C07" w:rsidP="000D4F3D">
            <w:pPr>
              <w:jc w:val="both"/>
              <w:rPr>
                <w:rFonts w:ascii="Times New Roman" w:hAnsi="Times New Roman"/>
                <w:sz w:val="24"/>
                <w:szCs w:val="24"/>
                <w:lang w:val="uk-UA"/>
              </w:rPr>
            </w:pPr>
            <w:r w:rsidRPr="00881C07">
              <w:rPr>
                <w:rFonts w:ascii="Times New Roman" w:hAnsi="Times New Roman" w:cs="Times New Roman"/>
                <w:sz w:val="24"/>
                <w:szCs w:val="24"/>
                <w:lang w:val="uk-UA"/>
              </w:rPr>
              <w:t>16,1</w:t>
            </w:r>
          </w:p>
        </w:tc>
      </w:tr>
      <w:tr w:rsidR="00164D7B" w:rsidRPr="001B25BC" w:rsidTr="002D53F1">
        <w:tc>
          <w:tcPr>
            <w:tcW w:w="1685" w:type="dxa"/>
            <w:tcBorders>
              <w:top w:val="single" w:sz="4" w:space="0" w:color="auto"/>
              <w:left w:val="single" w:sz="4" w:space="0" w:color="auto"/>
              <w:bottom w:val="single" w:sz="4" w:space="0" w:color="auto"/>
              <w:right w:val="single" w:sz="4" w:space="0" w:color="auto"/>
            </w:tcBorders>
          </w:tcPr>
          <w:p w:rsidR="00164D7B" w:rsidRPr="001B25BC" w:rsidRDefault="00793C6F" w:rsidP="000D4F3D">
            <w:pPr>
              <w:jc w:val="both"/>
              <w:rPr>
                <w:rFonts w:ascii="Times New Roman" w:hAnsi="Times New Roman"/>
                <w:lang w:val="uk-UA"/>
              </w:rPr>
            </w:pPr>
            <w:r w:rsidRPr="00793C6F">
              <w:rPr>
                <w:rFonts w:ascii="Times New Roman" w:hAnsi="Times New Roman"/>
                <w:lang w:val="uk-UA"/>
              </w:rPr>
              <w:t>комунікативно-когнітивний</w:t>
            </w:r>
          </w:p>
        </w:tc>
        <w:tc>
          <w:tcPr>
            <w:tcW w:w="1039" w:type="dxa"/>
            <w:tcBorders>
              <w:top w:val="single" w:sz="4" w:space="0" w:color="auto"/>
              <w:left w:val="single" w:sz="4" w:space="0" w:color="auto"/>
              <w:bottom w:val="single" w:sz="4" w:space="0" w:color="auto"/>
              <w:right w:val="single" w:sz="4" w:space="0" w:color="auto"/>
            </w:tcBorders>
          </w:tcPr>
          <w:p w:rsidR="00164D7B" w:rsidRPr="001B25BC" w:rsidRDefault="002D53F1" w:rsidP="000D4F3D">
            <w:pPr>
              <w:jc w:val="both"/>
              <w:rPr>
                <w:rFonts w:ascii="Times New Roman" w:hAnsi="Times New Roman"/>
                <w:lang w:val="uk-UA"/>
              </w:rPr>
            </w:pPr>
            <w:r>
              <w:rPr>
                <w:rFonts w:ascii="Times New Roman" w:hAnsi="Times New Roman"/>
                <w:lang w:val="uk-UA"/>
              </w:rPr>
              <w:t>22,5</w:t>
            </w:r>
          </w:p>
        </w:tc>
        <w:tc>
          <w:tcPr>
            <w:tcW w:w="1041" w:type="dxa"/>
            <w:tcBorders>
              <w:top w:val="single" w:sz="4" w:space="0" w:color="auto"/>
              <w:left w:val="single" w:sz="4" w:space="0" w:color="auto"/>
              <w:bottom w:val="single" w:sz="4" w:space="0" w:color="auto"/>
              <w:right w:val="single" w:sz="4" w:space="0" w:color="auto"/>
            </w:tcBorders>
          </w:tcPr>
          <w:p w:rsidR="00164D7B" w:rsidRPr="001B25BC" w:rsidRDefault="002D53F1" w:rsidP="000D4F3D">
            <w:pPr>
              <w:jc w:val="both"/>
              <w:rPr>
                <w:rFonts w:ascii="Times New Roman" w:hAnsi="Times New Roman"/>
                <w:lang w:val="uk-UA"/>
              </w:rPr>
            </w:pPr>
            <w:r>
              <w:rPr>
                <w:rFonts w:ascii="Times New Roman" w:hAnsi="Times New Roman"/>
                <w:lang w:val="uk-UA"/>
              </w:rPr>
              <w:t>19,4</w:t>
            </w:r>
          </w:p>
        </w:tc>
        <w:tc>
          <w:tcPr>
            <w:tcW w:w="985" w:type="dxa"/>
            <w:tcBorders>
              <w:top w:val="single" w:sz="4" w:space="0" w:color="auto"/>
              <w:left w:val="single" w:sz="4" w:space="0" w:color="auto"/>
              <w:bottom w:val="single" w:sz="4" w:space="0" w:color="auto"/>
              <w:right w:val="single" w:sz="4" w:space="0" w:color="auto"/>
            </w:tcBorders>
            <w:hideMark/>
          </w:tcPr>
          <w:p w:rsidR="00164D7B" w:rsidRPr="001B25BC" w:rsidRDefault="002D53F1" w:rsidP="000D4F3D">
            <w:pPr>
              <w:jc w:val="both"/>
              <w:rPr>
                <w:rFonts w:ascii="Times New Roman" w:hAnsi="Times New Roman"/>
                <w:lang w:val="uk-UA"/>
              </w:rPr>
            </w:pPr>
            <w:r>
              <w:rPr>
                <w:rFonts w:ascii="Times New Roman" w:hAnsi="Times New Roman"/>
                <w:lang w:val="uk-UA"/>
              </w:rPr>
              <w:t>22,5</w:t>
            </w:r>
          </w:p>
          <w:p w:rsidR="00164D7B" w:rsidRPr="001B25BC" w:rsidRDefault="00164D7B" w:rsidP="000D4F3D">
            <w:pPr>
              <w:jc w:val="both"/>
              <w:rPr>
                <w:rFonts w:ascii="Times New Roman" w:hAnsi="Times New Roman"/>
                <w:lang w:val="uk-UA"/>
              </w:rPr>
            </w:pPr>
          </w:p>
        </w:tc>
        <w:tc>
          <w:tcPr>
            <w:tcW w:w="978" w:type="dxa"/>
            <w:tcBorders>
              <w:top w:val="single" w:sz="4" w:space="0" w:color="auto"/>
              <w:left w:val="single" w:sz="4" w:space="0" w:color="auto"/>
              <w:bottom w:val="single" w:sz="4" w:space="0" w:color="auto"/>
              <w:right w:val="single" w:sz="4" w:space="0" w:color="auto"/>
            </w:tcBorders>
            <w:hideMark/>
          </w:tcPr>
          <w:p w:rsidR="00164D7B" w:rsidRPr="001B25BC" w:rsidRDefault="002D53F1" w:rsidP="000D4F3D">
            <w:pPr>
              <w:jc w:val="both"/>
              <w:rPr>
                <w:rFonts w:ascii="Times New Roman" w:hAnsi="Times New Roman"/>
                <w:lang w:val="uk-UA"/>
              </w:rPr>
            </w:pPr>
            <w:r>
              <w:rPr>
                <w:rFonts w:ascii="Times New Roman" w:hAnsi="Times New Roman"/>
                <w:lang w:val="uk-UA"/>
              </w:rPr>
              <w:t>16,1</w:t>
            </w:r>
          </w:p>
          <w:p w:rsidR="00164D7B" w:rsidRPr="001B25BC" w:rsidRDefault="00164D7B" w:rsidP="000D4F3D">
            <w:pPr>
              <w:jc w:val="both"/>
              <w:rPr>
                <w:rFonts w:ascii="Times New Roman" w:hAnsi="Times New Roman"/>
                <w:lang w:val="uk-UA"/>
              </w:rPr>
            </w:pPr>
          </w:p>
        </w:tc>
        <w:tc>
          <w:tcPr>
            <w:tcW w:w="978" w:type="dxa"/>
            <w:tcBorders>
              <w:top w:val="single" w:sz="4" w:space="0" w:color="auto"/>
              <w:left w:val="single" w:sz="4" w:space="0" w:color="auto"/>
              <w:bottom w:val="single" w:sz="4" w:space="0" w:color="auto"/>
              <w:right w:val="single" w:sz="4" w:space="0" w:color="auto"/>
            </w:tcBorders>
            <w:hideMark/>
          </w:tcPr>
          <w:p w:rsidR="00164D7B" w:rsidRPr="001B25BC" w:rsidRDefault="00783F34" w:rsidP="000D4F3D">
            <w:pPr>
              <w:jc w:val="both"/>
              <w:rPr>
                <w:rFonts w:ascii="Times New Roman" w:hAnsi="Times New Roman"/>
                <w:lang w:val="uk-UA"/>
              </w:rPr>
            </w:pPr>
            <w:r>
              <w:rPr>
                <w:rFonts w:ascii="Times New Roman" w:hAnsi="Times New Roman"/>
                <w:lang w:val="uk-UA"/>
              </w:rPr>
              <w:t>32,3</w:t>
            </w:r>
          </w:p>
          <w:p w:rsidR="00164D7B" w:rsidRPr="001B25BC" w:rsidRDefault="00164D7B" w:rsidP="000D4F3D">
            <w:pPr>
              <w:jc w:val="both"/>
              <w:rPr>
                <w:rFonts w:ascii="Times New Roman" w:hAnsi="Times New Roman"/>
                <w:lang w:val="uk-UA"/>
              </w:rPr>
            </w:pPr>
          </w:p>
        </w:tc>
        <w:tc>
          <w:tcPr>
            <w:tcW w:w="1101" w:type="dxa"/>
            <w:tcBorders>
              <w:top w:val="single" w:sz="4" w:space="0" w:color="auto"/>
              <w:left w:val="single" w:sz="4" w:space="0" w:color="auto"/>
              <w:bottom w:val="single" w:sz="4" w:space="0" w:color="auto"/>
              <w:right w:val="single" w:sz="4" w:space="0" w:color="auto"/>
            </w:tcBorders>
            <w:hideMark/>
          </w:tcPr>
          <w:p w:rsidR="00164D7B" w:rsidRPr="001B25BC" w:rsidRDefault="00783F34" w:rsidP="000D4F3D">
            <w:pPr>
              <w:jc w:val="both"/>
              <w:rPr>
                <w:rFonts w:ascii="Times New Roman" w:hAnsi="Times New Roman"/>
                <w:lang w:val="uk-UA"/>
              </w:rPr>
            </w:pPr>
            <w:r>
              <w:rPr>
                <w:rFonts w:ascii="Times New Roman" w:hAnsi="Times New Roman"/>
                <w:lang w:val="uk-UA"/>
              </w:rPr>
              <w:t>29,1</w:t>
            </w:r>
            <w:r w:rsidR="00164D7B" w:rsidRPr="001B25BC">
              <w:rPr>
                <w:rFonts w:ascii="Times New Roman" w:hAnsi="Times New Roman"/>
                <w:lang w:val="uk-UA"/>
              </w:rPr>
              <w:tab/>
            </w:r>
          </w:p>
        </w:tc>
        <w:tc>
          <w:tcPr>
            <w:tcW w:w="978" w:type="dxa"/>
            <w:tcBorders>
              <w:top w:val="single" w:sz="4" w:space="0" w:color="auto"/>
              <w:left w:val="single" w:sz="4" w:space="0" w:color="auto"/>
              <w:bottom w:val="single" w:sz="4" w:space="0" w:color="auto"/>
              <w:right w:val="single" w:sz="4" w:space="0" w:color="auto"/>
            </w:tcBorders>
            <w:hideMark/>
          </w:tcPr>
          <w:p w:rsidR="00164D7B" w:rsidRPr="001B25BC" w:rsidRDefault="00783F34" w:rsidP="000D4F3D">
            <w:pPr>
              <w:jc w:val="both"/>
              <w:rPr>
                <w:rFonts w:ascii="Times New Roman" w:hAnsi="Times New Roman"/>
                <w:lang w:val="uk-UA"/>
              </w:rPr>
            </w:pPr>
            <w:r>
              <w:rPr>
                <w:rFonts w:ascii="Times New Roman" w:hAnsi="Times New Roman"/>
                <w:lang w:val="uk-UA"/>
              </w:rPr>
              <w:t>22,5</w:t>
            </w:r>
          </w:p>
        </w:tc>
        <w:tc>
          <w:tcPr>
            <w:tcW w:w="978" w:type="dxa"/>
            <w:tcBorders>
              <w:top w:val="single" w:sz="4" w:space="0" w:color="auto"/>
              <w:left w:val="single" w:sz="4" w:space="0" w:color="auto"/>
              <w:bottom w:val="single" w:sz="4" w:space="0" w:color="auto"/>
              <w:right w:val="single" w:sz="4" w:space="0" w:color="auto"/>
            </w:tcBorders>
            <w:hideMark/>
          </w:tcPr>
          <w:p w:rsidR="00164D7B" w:rsidRPr="001B25BC" w:rsidRDefault="00783F34" w:rsidP="000D4F3D">
            <w:pPr>
              <w:jc w:val="both"/>
              <w:rPr>
                <w:rFonts w:ascii="Times New Roman" w:hAnsi="Times New Roman"/>
                <w:lang w:val="uk-UA"/>
              </w:rPr>
            </w:pPr>
            <w:r>
              <w:rPr>
                <w:rFonts w:ascii="Times New Roman" w:hAnsi="Times New Roman"/>
                <w:lang w:val="uk-UA"/>
              </w:rPr>
              <w:t>35,5</w:t>
            </w:r>
          </w:p>
        </w:tc>
      </w:tr>
      <w:tr w:rsidR="00164D7B" w:rsidRPr="001B25BC" w:rsidTr="002D53F1">
        <w:trPr>
          <w:trHeight w:val="377"/>
        </w:trPr>
        <w:tc>
          <w:tcPr>
            <w:tcW w:w="1685" w:type="dxa"/>
            <w:tcBorders>
              <w:top w:val="single" w:sz="4" w:space="0" w:color="auto"/>
              <w:left w:val="single" w:sz="4" w:space="0" w:color="auto"/>
              <w:bottom w:val="single" w:sz="4" w:space="0" w:color="auto"/>
              <w:right w:val="single" w:sz="4" w:space="0" w:color="auto"/>
            </w:tcBorders>
          </w:tcPr>
          <w:p w:rsidR="00164D7B" w:rsidRPr="001B25BC" w:rsidRDefault="00793C6F" w:rsidP="00164D7B">
            <w:pPr>
              <w:jc w:val="both"/>
              <w:rPr>
                <w:rFonts w:ascii="Times New Roman" w:hAnsi="Times New Roman"/>
                <w:lang w:val="uk-UA"/>
              </w:rPr>
            </w:pPr>
            <w:r w:rsidRPr="00793C6F">
              <w:rPr>
                <w:rFonts w:ascii="Times New Roman" w:hAnsi="Times New Roman"/>
                <w:lang w:val="uk-UA"/>
              </w:rPr>
              <w:t>практично-діяльнісний</w:t>
            </w:r>
          </w:p>
        </w:tc>
        <w:tc>
          <w:tcPr>
            <w:tcW w:w="1039" w:type="dxa"/>
            <w:tcBorders>
              <w:top w:val="single" w:sz="4" w:space="0" w:color="auto"/>
              <w:left w:val="single" w:sz="4" w:space="0" w:color="auto"/>
              <w:bottom w:val="single" w:sz="4" w:space="0" w:color="auto"/>
              <w:right w:val="single" w:sz="4" w:space="0" w:color="auto"/>
            </w:tcBorders>
          </w:tcPr>
          <w:p w:rsidR="00164D7B" w:rsidRPr="001B25BC" w:rsidRDefault="00631EA1" w:rsidP="00164D7B">
            <w:pPr>
              <w:jc w:val="both"/>
              <w:rPr>
                <w:rFonts w:ascii="Times New Roman" w:hAnsi="Times New Roman"/>
                <w:lang w:val="uk-UA"/>
              </w:rPr>
            </w:pPr>
            <w:r>
              <w:rPr>
                <w:rFonts w:ascii="Times New Roman" w:hAnsi="Times New Roman"/>
                <w:lang w:val="uk-UA"/>
              </w:rPr>
              <w:t>17</w:t>
            </w:r>
          </w:p>
        </w:tc>
        <w:tc>
          <w:tcPr>
            <w:tcW w:w="1041" w:type="dxa"/>
            <w:tcBorders>
              <w:top w:val="single" w:sz="4" w:space="0" w:color="auto"/>
              <w:left w:val="single" w:sz="4" w:space="0" w:color="auto"/>
              <w:bottom w:val="single" w:sz="4" w:space="0" w:color="auto"/>
              <w:right w:val="single" w:sz="4" w:space="0" w:color="auto"/>
            </w:tcBorders>
          </w:tcPr>
          <w:p w:rsidR="00164D7B" w:rsidRPr="001B25BC" w:rsidRDefault="00631EA1" w:rsidP="00164D7B">
            <w:pPr>
              <w:jc w:val="both"/>
              <w:rPr>
                <w:rFonts w:ascii="Times New Roman" w:hAnsi="Times New Roman"/>
                <w:lang w:val="uk-UA"/>
              </w:rPr>
            </w:pPr>
            <w:r>
              <w:rPr>
                <w:rFonts w:ascii="Times New Roman" w:hAnsi="Times New Roman"/>
                <w:lang w:val="uk-UA"/>
              </w:rPr>
              <w:t>19,3</w:t>
            </w:r>
          </w:p>
        </w:tc>
        <w:tc>
          <w:tcPr>
            <w:tcW w:w="985" w:type="dxa"/>
            <w:tcBorders>
              <w:top w:val="single" w:sz="4" w:space="0" w:color="auto"/>
              <w:left w:val="single" w:sz="4" w:space="0" w:color="auto"/>
              <w:bottom w:val="single" w:sz="4" w:space="0" w:color="auto"/>
              <w:right w:val="single" w:sz="4" w:space="0" w:color="auto"/>
            </w:tcBorders>
          </w:tcPr>
          <w:p w:rsidR="00164D7B" w:rsidRPr="001B25BC" w:rsidRDefault="00DE5224" w:rsidP="00164D7B">
            <w:pPr>
              <w:jc w:val="both"/>
              <w:rPr>
                <w:rFonts w:ascii="Times New Roman" w:hAnsi="Times New Roman"/>
                <w:lang w:val="uk-UA"/>
              </w:rPr>
            </w:pPr>
            <w:r>
              <w:rPr>
                <w:rFonts w:ascii="Times New Roman" w:hAnsi="Times New Roman"/>
                <w:lang w:val="uk-UA"/>
              </w:rPr>
              <w:t>19,3</w:t>
            </w:r>
          </w:p>
          <w:p w:rsidR="00164D7B" w:rsidRPr="001B25BC" w:rsidRDefault="00164D7B" w:rsidP="00164D7B">
            <w:pPr>
              <w:jc w:val="both"/>
              <w:rPr>
                <w:rFonts w:ascii="Times New Roman" w:hAnsi="Times New Roman"/>
                <w:lang w:val="uk-UA"/>
              </w:rPr>
            </w:pPr>
          </w:p>
        </w:tc>
        <w:tc>
          <w:tcPr>
            <w:tcW w:w="978" w:type="dxa"/>
            <w:tcBorders>
              <w:top w:val="single" w:sz="4" w:space="0" w:color="auto"/>
              <w:left w:val="single" w:sz="4" w:space="0" w:color="auto"/>
              <w:bottom w:val="single" w:sz="4" w:space="0" w:color="auto"/>
              <w:right w:val="single" w:sz="4" w:space="0" w:color="auto"/>
            </w:tcBorders>
          </w:tcPr>
          <w:p w:rsidR="00164D7B" w:rsidRPr="001B25BC" w:rsidRDefault="00DE5224" w:rsidP="00164D7B">
            <w:pPr>
              <w:jc w:val="both"/>
              <w:rPr>
                <w:rFonts w:ascii="Times New Roman" w:hAnsi="Times New Roman"/>
                <w:lang w:val="uk-UA"/>
              </w:rPr>
            </w:pPr>
            <w:r>
              <w:rPr>
                <w:rFonts w:ascii="Times New Roman" w:hAnsi="Times New Roman"/>
                <w:lang w:val="uk-UA"/>
              </w:rPr>
              <w:t>22,5</w:t>
            </w:r>
          </w:p>
          <w:p w:rsidR="00164D7B" w:rsidRPr="001B25BC" w:rsidRDefault="00164D7B" w:rsidP="00164D7B">
            <w:pPr>
              <w:jc w:val="both"/>
              <w:rPr>
                <w:rFonts w:ascii="Times New Roman" w:hAnsi="Times New Roman"/>
                <w:lang w:val="uk-UA"/>
              </w:rPr>
            </w:pPr>
          </w:p>
        </w:tc>
        <w:tc>
          <w:tcPr>
            <w:tcW w:w="978" w:type="dxa"/>
            <w:tcBorders>
              <w:top w:val="single" w:sz="4" w:space="0" w:color="auto"/>
              <w:left w:val="single" w:sz="4" w:space="0" w:color="auto"/>
              <w:bottom w:val="single" w:sz="4" w:space="0" w:color="auto"/>
              <w:right w:val="single" w:sz="4" w:space="0" w:color="auto"/>
            </w:tcBorders>
          </w:tcPr>
          <w:p w:rsidR="00164D7B" w:rsidRPr="001B25BC" w:rsidRDefault="00BD7679" w:rsidP="00164D7B">
            <w:pPr>
              <w:jc w:val="both"/>
              <w:rPr>
                <w:rFonts w:ascii="Times New Roman" w:hAnsi="Times New Roman"/>
                <w:lang w:val="uk-UA"/>
              </w:rPr>
            </w:pPr>
            <w:r>
              <w:rPr>
                <w:rFonts w:ascii="Times New Roman" w:hAnsi="Times New Roman"/>
                <w:lang w:val="uk-UA"/>
              </w:rPr>
              <w:t>34,7</w:t>
            </w:r>
          </w:p>
        </w:tc>
        <w:tc>
          <w:tcPr>
            <w:tcW w:w="1101" w:type="dxa"/>
            <w:tcBorders>
              <w:top w:val="single" w:sz="4" w:space="0" w:color="auto"/>
              <w:left w:val="single" w:sz="4" w:space="0" w:color="auto"/>
              <w:bottom w:val="single" w:sz="4" w:space="0" w:color="auto"/>
              <w:right w:val="single" w:sz="4" w:space="0" w:color="auto"/>
            </w:tcBorders>
          </w:tcPr>
          <w:p w:rsidR="00164D7B" w:rsidRPr="001B25BC" w:rsidRDefault="00BD7679" w:rsidP="006B7CAF">
            <w:pPr>
              <w:jc w:val="both"/>
              <w:rPr>
                <w:rFonts w:ascii="Times New Roman" w:hAnsi="Times New Roman"/>
                <w:lang w:val="uk-UA"/>
              </w:rPr>
            </w:pPr>
            <w:r>
              <w:rPr>
                <w:rFonts w:ascii="Times New Roman" w:hAnsi="Times New Roman"/>
                <w:lang w:val="uk-UA"/>
              </w:rPr>
              <w:t>30,6</w:t>
            </w:r>
          </w:p>
        </w:tc>
        <w:tc>
          <w:tcPr>
            <w:tcW w:w="978" w:type="dxa"/>
            <w:tcBorders>
              <w:top w:val="single" w:sz="4" w:space="0" w:color="auto"/>
              <w:left w:val="single" w:sz="4" w:space="0" w:color="auto"/>
              <w:bottom w:val="single" w:sz="4" w:space="0" w:color="auto"/>
              <w:right w:val="single" w:sz="4" w:space="0" w:color="auto"/>
            </w:tcBorders>
          </w:tcPr>
          <w:p w:rsidR="00164D7B" w:rsidRPr="001B25BC" w:rsidRDefault="00754210" w:rsidP="00164D7B">
            <w:pPr>
              <w:jc w:val="both"/>
              <w:rPr>
                <w:rFonts w:ascii="Times New Roman" w:hAnsi="Times New Roman"/>
                <w:lang w:val="uk-UA"/>
              </w:rPr>
            </w:pPr>
            <w:r>
              <w:rPr>
                <w:rFonts w:ascii="Times New Roman" w:hAnsi="Times New Roman"/>
                <w:lang w:val="uk-UA"/>
              </w:rPr>
              <w:t>28,2</w:t>
            </w:r>
          </w:p>
        </w:tc>
        <w:tc>
          <w:tcPr>
            <w:tcW w:w="978" w:type="dxa"/>
            <w:tcBorders>
              <w:top w:val="single" w:sz="4" w:space="0" w:color="auto"/>
              <w:left w:val="single" w:sz="4" w:space="0" w:color="auto"/>
              <w:bottom w:val="single" w:sz="4" w:space="0" w:color="auto"/>
              <w:right w:val="single" w:sz="4" w:space="0" w:color="auto"/>
            </w:tcBorders>
          </w:tcPr>
          <w:p w:rsidR="00164D7B" w:rsidRPr="001B25BC" w:rsidRDefault="00754210" w:rsidP="00164D7B">
            <w:pPr>
              <w:jc w:val="both"/>
              <w:rPr>
                <w:rFonts w:ascii="Times New Roman" w:hAnsi="Times New Roman"/>
                <w:lang w:val="uk-UA"/>
              </w:rPr>
            </w:pPr>
            <w:r>
              <w:rPr>
                <w:rFonts w:ascii="Times New Roman" w:hAnsi="Times New Roman"/>
                <w:lang w:val="uk-UA"/>
              </w:rPr>
              <w:t>27,4</w:t>
            </w:r>
          </w:p>
        </w:tc>
      </w:tr>
      <w:tr w:rsidR="00164D7B" w:rsidRPr="001B25BC" w:rsidTr="002D53F1">
        <w:tc>
          <w:tcPr>
            <w:tcW w:w="1685" w:type="dxa"/>
            <w:tcBorders>
              <w:top w:val="single" w:sz="4" w:space="0" w:color="auto"/>
              <w:left w:val="single" w:sz="4" w:space="0" w:color="auto"/>
              <w:bottom w:val="single" w:sz="4" w:space="0" w:color="auto"/>
              <w:right w:val="single" w:sz="4" w:space="0" w:color="auto"/>
            </w:tcBorders>
          </w:tcPr>
          <w:p w:rsidR="00164D7B" w:rsidRPr="001B25BC" w:rsidRDefault="00164D7B" w:rsidP="00164D7B">
            <w:pPr>
              <w:jc w:val="both"/>
              <w:rPr>
                <w:rFonts w:ascii="Times New Roman" w:hAnsi="Times New Roman"/>
                <w:b/>
                <w:lang w:val="uk-UA"/>
              </w:rPr>
            </w:pPr>
            <w:r w:rsidRPr="001B25BC">
              <w:rPr>
                <w:rFonts w:ascii="Times New Roman" w:hAnsi="Times New Roman"/>
                <w:b/>
                <w:lang w:val="uk-UA"/>
              </w:rPr>
              <w:t xml:space="preserve">Узагальнені дані </w:t>
            </w:r>
          </w:p>
        </w:tc>
        <w:tc>
          <w:tcPr>
            <w:tcW w:w="1039" w:type="dxa"/>
            <w:tcBorders>
              <w:top w:val="single" w:sz="4" w:space="0" w:color="auto"/>
              <w:left w:val="single" w:sz="4" w:space="0" w:color="auto"/>
              <w:bottom w:val="single" w:sz="4" w:space="0" w:color="auto"/>
              <w:right w:val="single" w:sz="4" w:space="0" w:color="auto"/>
            </w:tcBorders>
          </w:tcPr>
          <w:p w:rsidR="00164D7B" w:rsidRPr="00515AF5" w:rsidRDefault="00AF4078" w:rsidP="00164D7B">
            <w:pPr>
              <w:jc w:val="both"/>
              <w:rPr>
                <w:rFonts w:ascii="Times New Roman" w:hAnsi="Times New Roman"/>
                <w:b/>
                <w:lang w:val="uk-UA"/>
              </w:rPr>
            </w:pPr>
            <w:r w:rsidRPr="00515AF5">
              <w:rPr>
                <w:rFonts w:ascii="Times New Roman" w:hAnsi="Times New Roman"/>
                <w:b/>
                <w:lang w:val="uk-UA"/>
              </w:rPr>
              <w:t>23,9</w:t>
            </w:r>
          </w:p>
        </w:tc>
        <w:tc>
          <w:tcPr>
            <w:tcW w:w="1041" w:type="dxa"/>
            <w:tcBorders>
              <w:top w:val="single" w:sz="4" w:space="0" w:color="auto"/>
              <w:left w:val="single" w:sz="4" w:space="0" w:color="auto"/>
              <w:bottom w:val="single" w:sz="4" w:space="0" w:color="auto"/>
              <w:right w:val="single" w:sz="4" w:space="0" w:color="auto"/>
            </w:tcBorders>
          </w:tcPr>
          <w:p w:rsidR="00164D7B" w:rsidRPr="00515AF5" w:rsidRDefault="001B4972" w:rsidP="00164D7B">
            <w:pPr>
              <w:jc w:val="both"/>
              <w:rPr>
                <w:rFonts w:ascii="Times New Roman" w:hAnsi="Times New Roman"/>
                <w:b/>
                <w:lang w:val="uk-UA"/>
              </w:rPr>
            </w:pPr>
            <w:r w:rsidRPr="00515AF5">
              <w:rPr>
                <w:rFonts w:ascii="Times New Roman" w:hAnsi="Times New Roman"/>
                <w:b/>
                <w:lang w:val="uk-UA"/>
              </w:rPr>
              <w:t>23,6</w:t>
            </w:r>
          </w:p>
        </w:tc>
        <w:tc>
          <w:tcPr>
            <w:tcW w:w="985" w:type="dxa"/>
            <w:tcBorders>
              <w:top w:val="single" w:sz="4" w:space="0" w:color="auto"/>
              <w:left w:val="single" w:sz="4" w:space="0" w:color="auto"/>
              <w:bottom w:val="single" w:sz="4" w:space="0" w:color="auto"/>
              <w:right w:val="single" w:sz="4" w:space="0" w:color="auto"/>
            </w:tcBorders>
            <w:hideMark/>
          </w:tcPr>
          <w:p w:rsidR="00164D7B" w:rsidRPr="001B25BC" w:rsidRDefault="00433F05" w:rsidP="00164D7B">
            <w:pPr>
              <w:jc w:val="both"/>
              <w:rPr>
                <w:rFonts w:ascii="Times New Roman" w:hAnsi="Times New Roman"/>
                <w:b/>
                <w:lang w:val="uk-UA"/>
              </w:rPr>
            </w:pPr>
            <w:r>
              <w:rPr>
                <w:rFonts w:ascii="Times New Roman" w:hAnsi="Times New Roman"/>
                <w:b/>
                <w:lang w:val="uk-UA"/>
              </w:rPr>
              <w:t>22,5</w:t>
            </w:r>
          </w:p>
        </w:tc>
        <w:tc>
          <w:tcPr>
            <w:tcW w:w="978" w:type="dxa"/>
            <w:tcBorders>
              <w:top w:val="single" w:sz="4" w:space="0" w:color="auto"/>
              <w:left w:val="single" w:sz="4" w:space="0" w:color="auto"/>
              <w:bottom w:val="single" w:sz="4" w:space="0" w:color="auto"/>
              <w:right w:val="single" w:sz="4" w:space="0" w:color="auto"/>
            </w:tcBorders>
            <w:hideMark/>
          </w:tcPr>
          <w:p w:rsidR="00164D7B" w:rsidRPr="001B25BC" w:rsidRDefault="00515AF5" w:rsidP="00164D7B">
            <w:pPr>
              <w:jc w:val="both"/>
              <w:rPr>
                <w:rFonts w:ascii="Times New Roman" w:hAnsi="Times New Roman"/>
                <w:b/>
                <w:lang w:val="uk-UA"/>
              </w:rPr>
            </w:pPr>
            <w:r>
              <w:rPr>
                <w:rFonts w:ascii="Times New Roman" w:hAnsi="Times New Roman"/>
                <w:b/>
                <w:lang w:val="uk-UA"/>
              </w:rPr>
              <w:t>22,5</w:t>
            </w:r>
          </w:p>
        </w:tc>
        <w:tc>
          <w:tcPr>
            <w:tcW w:w="978" w:type="dxa"/>
            <w:tcBorders>
              <w:top w:val="single" w:sz="4" w:space="0" w:color="auto"/>
              <w:left w:val="single" w:sz="4" w:space="0" w:color="auto"/>
              <w:bottom w:val="single" w:sz="4" w:space="0" w:color="auto"/>
              <w:right w:val="single" w:sz="4" w:space="0" w:color="auto"/>
            </w:tcBorders>
            <w:hideMark/>
          </w:tcPr>
          <w:p w:rsidR="00164D7B" w:rsidRPr="001B25BC" w:rsidRDefault="00D544A0" w:rsidP="00164D7B">
            <w:pPr>
              <w:jc w:val="both"/>
              <w:rPr>
                <w:rFonts w:ascii="Times New Roman" w:hAnsi="Times New Roman"/>
                <w:b/>
                <w:lang w:val="uk-UA"/>
              </w:rPr>
            </w:pPr>
            <w:r>
              <w:rPr>
                <w:rFonts w:ascii="Times New Roman" w:hAnsi="Times New Roman"/>
                <w:b/>
                <w:lang w:val="uk-UA"/>
              </w:rPr>
              <w:t>28,8</w:t>
            </w:r>
          </w:p>
        </w:tc>
        <w:tc>
          <w:tcPr>
            <w:tcW w:w="1101" w:type="dxa"/>
            <w:tcBorders>
              <w:top w:val="single" w:sz="4" w:space="0" w:color="auto"/>
              <w:left w:val="single" w:sz="4" w:space="0" w:color="auto"/>
              <w:bottom w:val="single" w:sz="4" w:space="0" w:color="auto"/>
              <w:right w:val="single" w:sz="4" w:space="0" w:color="auto"/>
            </w:tcBorders>
            <w:hideMark/>
          </w:tcPr>
          <w:p w:rsidR="00164D7B" w:rsidRPr="001B25BC" w:rsidRDefault="00897DB9" w:rsidP="00164D7B">
            <w:pPr>
              <w:jc w:val="both"/>
              <w:rPr>
                <w:rFonts w:ascii="Times New Roman" w:hAnsi="Times New Roman"/>
                <w:b/>
                <w:lang w:val="uk-UA"/>
              </w:rPr>
            </w:pPr>
            <w:r>
              <w:rPr>
                <w:rFonts w:ascii="Times New Roman" w:hAnsi="Times New Roman"/>
                <w:b/>
                <w:lang w:val="uk-UA"/>
              </w:rPr>
              <w:t>27,4</w:t>
            </w:r>
          </w:p>
        </w:tc>
        <w:tc>
          <w:tcPr>
            <w:tcW w:w="978" w:type="dxa"/>
            <w:tcBorders>
              <w:top w:val="single" w:sz="4" w:space="0" w:color="auto"/>
              <w:left w:val="single" w:sz="4" w:space="0" w:color="auto"/>
              <w:bottom w:val="single" w:sz="4" w:space="0" w:color="auto"/>
              <w:right w:val="single" w:sz="4" w:space="0" w:color="auto"/>
            </w:tcBorders>
            <w:hideMark/>
          </w:tcPr>
          <w:p w:rsidR="00164D7B" w:rsidRPr="001B25BC" w:rsidRDefault="00F31274" w:rsidP="00164D7B">
            <w:pPr>
              <w:jc w:val="both"/>
              <w:rPr>
                <w:rFonts w:ascii="Times New Roman" w:hAnsi="Times New Roman"/>
                <w:b/>
                <w:highlight w:val="yellow"/>
                <w:lang w:val="uk-UA"/>
              </w:rPr>
            </w:pPr>
            <w:r w:rsidRPr="00DE54A0">
              <w:rPr>
                <w:rFonts w:ascii="Times New Roman" w:hAnsi="Times New Roman"/>
                <w:b/>
                <w:lang w:val="uk-UA"/>
              </w:rPr>
              <w:t>24,4</w:t>
            </w:r>
          </w:p>
        </w:tc>
        <w:tc>
          <w:tcPr>
            <w:tcW w:w="978" w:type="dxa"/>
            <w:tcBorders>
              <w:top w:val="single" w:sz="4" w:space="0" w:color="auto"/>
              <w:left w:val="single" w:sz="4" w:space="0" w:color="auto"/>
              <w:bottom w:val="single" w:sz="4" w:space="0" w:color="auto"/>
              <w:right w:val="single" w:sz="4" w:space="0" w:color="auto"/>
            </w:tcBorders>
            <w:hideMark/>
          </w:tcPr>
          <w:p w:rsidR="00164D7B" w:rsidRPr="001B25BC" w:rsidRDefault="0082302E" w:rsidP="00164D7B">
            <w:pPr>
              <w:jc w:val="both"/>
              <w:rPr>
                <w:rFonts w:ascii="Times New Roman" w:hAnsi="Times New Roman"/>
                <w:b/>
                <w:lang w:val="uk-UA"/>
              </w:rPr>
            </w:pPr>
            <w:r>
              <w:rPr>
                <w:rFonts w:ascii="Times New Roman" w:hAnsi="Times New Roman"/>
                <w:b/>
                <w:lang w:val="uk-UA"/>
              </w:rPr>
              <w:t>26,3</w:t>
            </w:r>
          </w:p>
        </w:tc>
      </w:tr>
    </w:tbl>
    <w:p w:rsidR="00437CC8" w:rsidRDefault="00437CC8" w:rsidP="007906A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C10658">
        <w:rPr>
          <w:rFonts w:ascii="Times New Roman" w:hAnsi="Times New Roman" w:cs="Times New Roman"/>
          <w:sz w:val="28"/>
          <w:szCs w:val="28"/>
          <w:lang w:val="uk-UA"/>
        </w:rPr>
        <w:t xml:space="preserve">аналіз даних </w:t>
      </w:r>
      <w:r>
        <w:rPr>
          <w:rFonts w:ascii="Times New Roman" w:hAnsi="Times New Roman" w:cs="Times New Roman"/>
          <w:sz w:val="28"/>
          <w:szCs w:val="28"/>
          <w:lang w:val="uk-UA"/>
        </w:rPr>
        <w:t xml:space="preserve">виконання усіх методик </w:t>
      </w:r>
      <w:r w:rsidR="00C10658">
        <w:rPr>
          <w:rFonts w:ascii="Times New Roman" w:hAnsi="Times New Roman" w:cs="Times New Roman"/>
          <w:sz w:val="28"/>
          <w:szCs w:val="28"/>
          <w:lang w:val="uk-UA"/>
        </w:rPr>
        <w:t>дв змогу установити</w:t>
      </w:r>
      <w:r>
        <w:rPr>
          <w:rFonts w:ascii="Times New Roman" w:hAnsi="Times New Roman" w:cs="Times New Roman"/>
          <w:sz w:val="28"/>
          <w:szCs w:val="28"/>
          <w:lang w:val="uk-UA"/>
        </w:rPr>
        <w:t xml:space="preserve">, що </w:t>
      </w:r>
      <w:r w:rsidR="00C10658">
        <w:rPr>
          <w:rFonts w:ascii="Times New Roman" w:hAnsi="Times New Roman" w:cs="Times New Roman"/>
          <w:sz w:val="28"/>
          <w:szCs w:val="28"/>
          <w:lang w:val="uk-UA"/>
        </w:rPr>
        <w:t>під час констатувального етапу</w:t>
      </w:r>
      <w:r>
        <w:rPr>
          <w:rFonts w:ascii="Times New Roman" w:hAnsi="Times New Roman" w:cs="Times New Roman"/>
          <w:sz w:val="28"/>
          <w:szCs w:val="28"/>
          <w:lang w:val="uk-UA"/>
        </w:rPr>
        <w:t xml:space="preserve"> експерименту </w:t>
      </w:r>
      <w:r w:rsidRPr="00122530">
        <w:rPr>
          <w:rFonts w:ascii="Times New Roman" w:hAnsi="Times New Roman" w:cs="Times New Roman"/>
          <w:sz w:val="28"/>
          <w:szCs w:val="28"/>
          <w:lang w:val="uk-UA"/>
        </w:rPr>
        <w:t xml:space="preserve">у </w:t>
      </w:r>
      <w:r w:rsidR="00485F70">
        <w:rPr>
          <w:rFonts w:ascii="Times New Roman" w:hAnsi="Times New Roman" w:cs="Times New Roman"/>
          <w:sz w:val="28"/>
          <w:szCs w:val="28"/>
          <w:lang w:val="uk-UA"/>
        </w:rPr>
        <w:t>здобувачів домінування певного рівня не виявлено, усі учні розподілилися за рівнями приблизно однаково</w:t>
      </w:r>
      <w:r w:rsidR="00DE54A0">
        <w:rPr>
          <w:rFonts w:ascii="Times New Roman" w:hAnsi="Times New Roman" w:cs="Times New Roman"/>
          <w:sz w:val="28"/>
          <w:szCs w:val="28"/>
          <w:lang w:val="uk-UA"/>
        </w:rPr>
        <w:t>;</w:t>
      </w:r>
      <w:r w:rsidR="00485F70">
        <w:rPr>
          <w:rFonts w:ascii="Times New Roman" w:hAnsi="Times New Roman" w:cs="Times New Roman"/>
          <w:sz w:val="28"/>
          <w:szCs w:val="28"/>
          <w:lang w:val="uk-UA"/>
        </w:rPr>
        <w:t xml:space="preserve"> </w:t>
      </w:r>
      <w:r w:rsidR="00E633EB">
        <w:rPr>
          <w:rFonts w:ascii="Times New Roman" w:hAnsi="Times New Roman" w:cs="Times New Roman"/>
          <w:sz w:val="28"/>
          <w:szCs w:val="28"/>
          <w:lang w:val="uk-UA"/>
        </w:rPr>
        <w:t xml:space="preserve">з високим рівнем зафіксовано 23,9% осіб КГ та 23,6% ЕГ; </w:t>
      </w:r>
      <w:r w:rsidR="00C05B37">
        <w:rPr>
          <w:rFonts w:ascii="Times New Roman" w:hAnsi="Times New Roman" w:cs="Times New Roman"/>
          <w:sz w:val="28"/>
          <w:szCs w:val="28"/>
          <w:lang w:val="uk-UA"/>
        </w:rPr>
        <w:t xml:space="preserve">з достатнім рівнем </w:t>
      </w:r>
      <w:r w:rsidR="000F172D">
        <w:rPr>
          <w:rFonts w:ascii="Times New Roman" w:hAnsi="Times New Roman" w:cs="Times New Roman"/>
          <w:sz w:val="28"/>
          <w:szCs w:val="28"/>
          <w:lang w:val="uk-UA"/>
        </w:rPr>
        <w:t>– 22,5</w:t>
      </w:r>
      <w:r w:rsidRPr="00122530">
        <w:rPr>
          <w:rFonts w:ascii="Times New Roman" w:hAnsi="Times New Roman" w:cs="Times New Roman"/>
          <w:sz w:val="28"/>
          <w:szCs w:val="28"/>
          <w:lang w:val="uk-UA"/>
        </w:rPr>
        <w:t>% К</w:t>
      </w:r>
      <w:r w:rsidR="000F172D">
        <w:rPr>
          <w:rFonts w:ascii="Times New Roman" w:hAnsi="Times New Roman" w:cs="Times New Roman"/>
          <w:sz w:val="28"/>
          <w:szCs w:val="28"/>
          <w:lang w:val="uk-UA"/>
        </w:rPr>
        <w:t>Г та  22,5% ЕГ; з</w:t>
      </w:r>
      <w:r>
        <w:rPr>
          <w:rFonts w:ascii="Times New Roman" w:hAnsi="Times New Roman" w:cs="Times New Roman"/>
          <w:sz w:val="28"/>
          <w:szCs w:val="28"/>
          <w:lang w:val="uk-UA"/>
        </w:rPr>
        <w:t xml:space="preserve"> </w:t>
      </w:r>
      <w:r w:rsidR="000F172D">
        <w:rPr>
          <w:rFonts w:ascii="Times New Roman" w:hAnsi="Times New Roman" w:cs="Times New Roman"/>
          <w:sz w:val="28"/>
          <w:szCs w:val="28"/>
          <w:lang w:val="uk-UA"/>
        </w:rPr>
        <w:t xml:space="preserve">середнім рівнем виявлено 28,8 </w:t>
      </w:r>
      <w:r>
        <w:rPr>
          <w:rFonts w:ascii="Times New Roman" w:hAnsi="Times New Roman" w:cs="Times New Roman"/>
          <w:sz w:val="28"/>
          <w:szCs w:val="28"/>
          <w:lang w:val="uk-UA"/>
        </w:rPr>
        <w:t>%</w:t>
      </w:r>
      <w:r w:rsidR="000F172D">
        <w:rPr>
          <w:rFonts w:ascii="Times New Roman" w:hAnsi="Times New Roman" w:cs="Times New Roman"/>
          <w:sz w:val="28"/>
          <w:szCs w:val="28"/>
          <w:lang w:val="uk-UA"/>
        </w:rPr>
        <w:t xml:space="preserve"> школярів  </w:t>
      </w:r>
      <w:r>
        <w:rPr>
          <w:rFonts w:ascii="Times New Roman" w:hAnsi="Times New Roman" w:cs="Times New Roman"/>
          <w:sz w:val="28"/>
          <w:szCs w:val="28"/>
          <w:lang w:val="uk-UA"/>
        </w:rPr>
        <w:t xml:space="preserve">КГ та </w:t>
      </w:r>
      <w:r w:rsidR="000F172D">
        <w:rPr>
          <w:rFonts w:ascii="Times New Roman" w:hAnsi="Times New Roman" w:cs="Times New Roman"/>
          <w:sz w:val="28"/>
          <w:szCs w:val="28"/>
          <w:lang w:val="uk-UA"/>
        </w:rPr>
        <w:t xml:space="preserve">27,4% ЕГ; з низьким </w:t>
      </w:r>
      <w:r w:rsidR="00593E6A">
        <w:rPr>
          <w:rFonts w:ascii="Times New Roman" w:hAnsi="Times New Roman" w:cs="Times New Roman"/>
          <w:sz w:val="28"/>
          <w:szCs w:val="28"/>
          <w:lang w:val="uk-UA"/>
        </w:rPr>
        <w:t>–</w:t>
      </w:r>
      <w:r w:rsidR="000F172D">
        <w:rPr>
          <w:rFonts w:ascii="Times New Roman" w:hAnsi="Times New Roman" w:cs="Times New Roman"/>
          <w:sz w:val="28"/>
          <w:szCs w:val="28"/>
          <w:lang w:val="uk-UA"/>
        </w:rPr>
        <w:t xml:space="preserve"> </w:t>
      </w:r>
      <w:r w:rsidR="00593E6A">
        <w:rPr>
          <w:rFonts w:ascii="Times New Roman" w:hAnsi="Times New Roman" w:cs="Times New Roman"/>
          <w:sz w:val="28"/>
          <w:szCs w:val="28"/>
          <w:lang w:val="uk-UA"/>
        </w:rPr>
        <w:t>24,4</w:t>
      </w:r>
      <w:r w:rsidR="000F172D">
        <w:rPr>
          <w:rFonts w:ascii="Times New Roman" w:hAnsi="Times New Roman" w:cs="Times New Roman"/>
          <w:sz w:val="28"/>
          <w:szCs w:val="28"/>
          <w:lang w:val="uk-UA"/>
        </w:rPr>
        <w:t xml:space="preserve"> %  КГ та</w:t>
      </w:r>
      <w:r w:rsidR="00593E6A">
        <w:rPr>
          <w:rFonts w:ascii="Times New Roman" w:hAnsi="Times New Roman" w:cs="Times New Roman"/>
          <w:sz w:val="28"/>
          <w:szCs w:val="28"/>
          <w:lang w:val="uk-UA"/>
        </w:rPr>
        <w:t xml:space="preserve"> 26,3</w:t>
      </w:r>
      <w:r w:rsidR="000F172D">
        <w:rPr>
          <w:rFonts w:ascii="Times New Roman" w:hAnsi="Times New Roman" w:cs="Times New Roman"/>
          <w:sz w:val="28"/>
          <w:szCs w:val="28"/>
          <w:lang w:val="uk-UA"/>
        </w:rPr>
        <w:t xml:space="preserve"> </w:t>
      </w:r>
      <w:r w:rsidR="00593E6A">
        <w:rPr>
          <w:rFonts w:ascii="Times New Roman" w:hAnsi="Times New Roman" w:cs="Times New Roman"/>
          <w:sz w:val="28"/>
          <w:szCs w:val="28"/>
          <w:lang w:val="uk-UA"/>
        </w:rPr>
        <w:t xml:space="preserve">% ЕГ. </w:t>
      </w:r>
      <w:r w:rsidRPr="00122530">
        <w:rPr>
          <w:rFonts w:ascii="Times New Roman" w:hAnsi="Times New Roman" w:cs="Times New Roman"/>
          <w:sz w:val="28"/>
          <w:szCs w:val="28"/>
          <w:lang w:val="uk-UA"/>
        </w:rPr>
        <w:t xml:space="preserve"> </w:t>
      </w:r>
    </w:p>
    <w:p w:rsidR="00F74E97" w:rsidRDefault="00F74E97" w:rsidP="00600A62">
      <w:pPr>
        <w:spacing w:line="360" w:lineRule="auto"/>
        <w:ind w:firstLine="709"/>
        <w:jc w:val="both"/>
        <w:rPr>
          <w:rFonts w:ascii="Times New Roman" w:hAnsi="Times New Roman"/>
          <w:b/>
          <w:sz w:val="28"/>
          <w:szCs w:val="28"/>
          <w:lang w:val="uk-UA"/>
        </w:rPr>
      </w:pPr>
    </w:p>
    <w:p w:rsidR="00C5732B" w:rsidRPr="00145E91" w:rsidRDefault="00C5732B" w:rsidP="00C5732B">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t xml:space="preserve">Висновки до другого   розділу </w:t>
      </w:r>
    </w:p>
    <w:p w:rsidR="0086212F" w:rsidRDefault="00D438F8" w:rsidP="00B7493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з'ясовано, що комунікативна компетентність учнів початкових класів є складною цілісною структурою </w:t>
      </w:r>
      <w:r w:rsidR="00B74930">
        <w:rPr>
          <w:rFonts w:ascii="Times New Roman" w:hAnsi="Times New Roman" w:cs="Times New Roman"/>
          <w:sz w:val="28"/>
          <w:szCs w:val="28"/>
          <w:lang w:val="uk-UA"/>
        </w:rPr>
        <w:t>з взаємопов’язаними складовими</w:t>
      </w:r>
      <w:r>
        <w:rPr>
          <w:rFonts w:ascii="Times New Roman" w:hAnsi="Times New Roman" w:cs="Times New Roman"/>
          <w:sz w:val="28"/>
          <w:szCs w:val="28"/>
          <w:lang w:val="uk-UA"/>
        </w:rPr>
        <w:t xml:space="preserve"> (</w:t>
      </w:r>
      <w:r w:rsidR="00B74930" w:rsidRPr="00B74930">
        <w:rPr>
          <w:rFonts w:ascii="Times New Roman" w:hAnsi="Times New Roman" w:cs="Times New Roman"/>
          <w:sz w:val="28"/>
          <w:szCs w:val="28"/>
          <w:lang w:val="uk-UA"/>
        </w:rPr>
        <w:t>ціле-мот</w:t>
      </w:r>
      <w:r w:rsidR="00B74930">
        <w:rPr>
          <w:rFonts w:ascii="Times New Roman" w:hAnsi="Times New Roman" w:cs="Times New Roman"/>
          <w:sz w:val="28"/>
          <w:szCs w:val="28"/>
          <w:lang w:val="uk-UA"/>
        </w:rPr>
        <w:t xml:space="preserve">иваційний, </w:t>
      </w:r>
      <w:r w:rsidR="00B74930" w:rsidRPr="00B74930">
        <w:rPr>
          <w:rFonts w:ascii="Times New Roman" w:hAnsi="Times New Roman" w:cs="Times New Roman"/>
          <w:sz w:val="28"/>
          <w:szCs w:val="28"/>
          <w:lang w:val="uk-UA"/>
        </w:rPr>
        <w:t>комунікативно-когнітивний</w:t>
      </w:r>
      <w:r w:rsidR="00B74930">
        <w:rPr>
          <w:rFonts w:ascii="Times New Roman" w:hAnsi="Times New Roman" w:cs="Times New Roman"/>
          <w:sz w:val="28"/>
          <w:szCs w:val="28"/>
          <w:lang w:val="uk-UA"/>
        </w:rPr>
        <w:t xml:space="preserve">, </w:t>
      </w:r>
      <w:r w:rsidR="00B74930" w:rsidRPr="00B74930">
        <w:rPr>
          <w:rFonts w:ascii="Times New Roman" w:hAnsi="Times New Roman" w:cs="Times New Roman"/>
          <w:sz w:val="28"/>
          <w:szCs w:val="28"/>
          <w:lang w:val="uk-UA"/>
        </w:rPr>
        <w:t>практично-діяльнісний</w:t>
      </w:r>
      <w:r w:rsidRPr="00460A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усі з них </w:t>
      </w:r>
      <w:r w:rsidR="00EF3220">
        <w:rPr>
          <w:rFonts w:ascii="Times New Roman" w:hAnsi="Times New Roman" w:cs="Times New Roman"/>
          <w:sz w:val="28"/>
          <w:szCs w:val="28"/>
          <w:lang w:val="uk-UA"/>
        </w:rPr>
        <w:t>здійснюють конкретні функції, корелюють з установленими</w:t>
      </w:r>
      <w:r w:rsidRPr="00460A36">
        <w:rPr>
          <w:rFonts w:ascii="Times New Roman" w:hAnsi="Times New Roman" w:cs="Times New Roman"/>
          <w:sz w:val="28"/>
          <w:szCs w:val="28"/>
          <w:lang w:val="uk-UA"/>
        </w:rPr>
        <w:t xml:space="preserve"> критеріями (</w:t>
      </w:r>
      <w:r w:rsidR="00101B0A" w:rsidRPr="00101B0A">
        <w:rPr>
          <w:rFonts w:ascii="Times New Roman" w:hAnsi="Times New Roman" w:cs="Times New Roman"/>
          <w:sz w:val="28"/>
          <w:szCs w:val="28"/>
          <w:lang w:val="uk-UA"/>
        </w:rPr>
        <w:t xml:space="preserve">спонукально-настановчий, пізнавально-інформаційний, </w:t>
      </w:r>
      <w:r w:rsidR="00B03CDD">
        <w:rPr>
          <w:rFonts w:ascii="Times New Roman" w:hAnsi="Times New Roman" w:cs="Times New Roman"/>
          <w:sz w:val="28"/>
          <w:szCs w:val="28"/>
          <w:lang w:val="uk-UA"/>
        </w:rPr>
        <w:t>комунікативно-діяльнісний</w:t>
      </w:r>
      <w:r>
        <w:rPr>
          <w:rFonts w:ascii="Times New Roman" w:hAnsi="Times New Roman" w:cs="Times New Roman"/>
          <w:sz w:val="28"/>
          <w:szCs w:val="28"/>
          <w:lang w:val="uk-UA"/>
        </w:rPr>
        <w:t xml:space="preserve">) та </w:t>
      </w:r>
      <w:r w:rsidR="00101B0A">
        <w:rPr>
          <w:rFonts w:ascii="Times New Roman" w:hAnsi="Times New Roman" w:cs="Times New Roman"/>
          <w:sz w:val="28"/>
          <w:szCs w:val="28"/>
          <w:lang w:val="uk-UA"/>
        </w:rPr>
        <w:t>показниками, за якими визначено</w:t>
      </w:r>
      <w:r w:rsidRPr="00460A36">
        <w:rPr>
          <w:rFonts w:ascii="Times New Roman" w:hAnsi="Times New Roman" w:cs="Times New Roman"/>
          <w:sz w:val="28"/>
          <w:szCs w:val="28"/>
          <w:lang w:val="uk-UA"/>
        </w:rPr>
        <w:t xml:space="preserve"> рівні (</w:t>
      </w:r>
      <w:r w:rsidR="00101B0A">
        <w:rPr>
          <w:rFonts w:ascii="Times New Roman" w:hAnsi="Times New Roman" w:cs="Times New Roman"/>
          <w:sz w:val="28"/>
          <w:szCs w:val="28"/>
          <w:lang w:val="uk-UA"/>
        </w:rPr>
        <w:t>високий, достатній, середній, низький</w:t>
      </w:r>
      <w:r w:rsidRPr="00460A36">
        <w:rPr>
          <w:rFonts w:ascii="Times New Roman" w:hAnsi="Times New Roman" w:cs="Times New Roman"/>
          <w:sz w:val="28"/>
          <w:szCs w:val="28"/>
          <w:lang w:val="uk-UA"/>
        </w:rPr>
        <w:t>) сформованості</w:t>
      </w:r>
      <w:r>
        <w:rPr>
          <w:rFonts w:ascii="Times New Roman" w:hAnsi="Times New Roman" w:cs="Times New Roman"/>
          <w:sz w:val="28"/>
          <w:szCs w:val="28"/>
          <w:lang w:val="uk-UA"/>
        </w:rPr>
        <w:t xml:space="preserve"> </w:t>
      </w:r>
      <w:r w:rsidR="00101B0A">
        <w:rPr>
          <w:rFonts w:ascii="Times New Roman" w:hAnsi="Times New Roman" w:cs="Times New Roman"/>
          <w:sz w:val="28"/>
          <w:szCs w:val="28"/>
          <w:lang w:val="uk-UA"/>
        </w:rPr>
        <w:t xml:space="preserve">досліджуваного явища </w:t>
      </w:r>
      <w:r>
        <w:rPr>
          <w:rFonts w:ascii="Times New Roman" w:hAnsi="Times New Roman" w:cs="Times New Roman"/>
          <w:sz w:val="28"/>
          <w:szCs w:val="28"/>
          <w:lang w:val="uk-UA"/>
        </w:rPr>
        <w:t>молодших школярів.</w:t>
      </w:r>
    </w:p>
    <w:p w:rsidR="0086212F" w:rsidRDefault="0086212F" w:rsidP="0086212F">
      <w:pPr>
        <w:spacing w:line="360" w:lineRule="auto"/>
        <w:ind w:firstLine="709"/>
        <w:jc w:val="both"/>
        <w:rPr>
          <w:rFonts w:ascii="Times New Roman" w:hAnsi="Times New Roman" w:cs="Times New Roman"/>
          <w:sz w:val="28"/>
          <w:szCs w:val="28"/>
          <w:lang w:val="uk-UA"/>
        </w:rPr>
      </w:pPr>
      <w:r w:rsidRPr="0086212F">
        <w:rPr>
          <w:rFonts w:ascii="Times New Roman" w:hAnsi="Times New Roman" w:cs="Times New Roman"/>
          <w:b/>
          <w:sz w:val="28"/>
          <w:szCs w:val="28"/>
          <w:lang w:val="uk-UA"/>
        </w:rPr>
        <w:t>Спонукально-настановчий критерій ціле-мотиваційної складової комунікативної компетентності</w:t>
      </w:r>
      <w:r w:rsidRPr="000D0171">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характеризується такими показниками: прагне</w:t>
      </w:r>
      <w:r w:rsidRPr="000D0171">
        <w:rPr>
          <w:rFonts w:ascii="Times New Roman" w:hAnsi="Times New Roman" w:cs="Times New Roman"/>
          <w:sz w:val="28"/>
          <w:szCs w:val="28"/>
          <w:lang w:val="uk-UA"/>
        </w:rPr>
        <w:t>ння</w:t>
      </w:r>
      <w:r>
        <w:rPr>
          <w:rFonts w:ascii="Times New Roman" w:hAnsi="Times New Roman" w:cs="Times New Roman"/>
          <w:sz w:val="28"/>
          <w:szCs w:val="28"/>
          <w:lang w:val="uk-UA"/>
        </w:rPr>
        <w:t>м</w:t>
      </w:r>
      <w:r w:rsidRPr="000D01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дітей </w:t>
      </w:r>
      <w:r w:rsidRPr="000D0171">
        <w:rPr>
          <w:rFonts w:ascii="Times New Roman" w:hAnsi="Times New Roman" w:cs="Times New Roman"/>
          <w:sz w:val="28"/>
          <w:szCs w:val="28"/>
          <w:lang w:val="uk-UA"/>
        </w:rPr>
        <w:t>до</w:t>
      </w:r>
      <w:r>
        <w:rPr>
          <w:rFonts w:ascii="Times New Roman" w:hAnsi="Times New Roman" w:cs="Times New Roman"/>
          <w:sz w:val="28"/>
          <w:szCs w:val="28"/>
          <w:lang w:val="uk-UA"/>
        </w:rPr>
        <w:t xml:space="preserve"> міжособистісної взаємодії, цілеспрямованістю</w:t>
      </w:r>
      <w:r w:rsidRPr="000D0171">
        <w:rPr>
          <w:rFonts w:ascii="Times New Roman" w:hAnsi="Times New Roman" w:cs="Times New Roman"/>
          <w:sz w:val="28"/>
          <w:szCs w:val="28"/>
          <w:lang w:val="uk-UA"/>
        </w:rPr>
        <w:t xml:space="preserve"> у роботі з текстом.</w:t>
      </w:r>
    </w:p>
    <w:p w:rsidR="0086212F" w:rsidRDefault="0086212F" w:rsidP="0086212F">
      <w:pPr>
        <w:spacing w:line="360" w:lineRule="auto"/>
        <w:ind w:firstLine="709"/>
        <w:jc w:val="both"/>
        <w:rPr>
          <w:rFonts w:ascii="Times New Roman" w:hAnsi="Times New Roman" w:cs="Times New Roman"/>
          <w:sz w:val="28"/>
          <w:szCs w:val="28"/>
          <w:lang w:val="uk-UA"/>
        </w:rPr>
      </w:pPr>
      <w:r w:rsidRPr="00BF3E78">
        <w:rPr>
          <w:rFonts w:ascii="Times New Roman" w:hAnsi="Times New Roman" w:cs="Times New Roman"/>
          <w:b/>
          <w:sz w:val="28"/>
          <w:szCs w:val="28"/>
          <w:lang w:val="uk-UA"/>
        </w:rPr>
        <w:t>Пізнавально-інформаційний критерій</w:t>
      </w:r>
      <w:r>
        <w:rPr>
          <w:rFonts w:ascii="Times New Roman" w:hAnsi="Times New Roman" w:cs="Times New Roman"/>
          <w:sz w:val="28"/>
          <w:szCs w:val="28"/>
          <w:lang w:val="uk-UA"/>
        </w:rPr>
        <w:t xml:space="preserve"> комунікативно-когнітивного компонента </w:t>
      </w:r>
      <w:r w:rsidRPr="00B44D59">
        <w:rPr>
          <w:rFonts w:ascii="Times New Roman" w:hAnsi="Times New Roman" w:cs="Times New Roman"/>
          <w:sz w:val="28"/>
          <w:szCs w:val="28"/>
          <w:lang w:val="uk-UA"/>
        </w:rPr>
        <w:t>комунікативної компетентності</w:t>
      </w:r>
      <w:r>
        <w:rPr>
          <w:rFonts w:ascii="Times New Roman" w:hAnsi="Times New Roman" w:cs="Times New Roman"/>
          <w:sz w:val="28"/>
          <w:szCs w:val="28"/>
          <w:lang w:val="uk-UA"/>
        </w:rPr>
        <w:t xml:space="preserve"> має такі показники: </w:t>
      </w:r>
      <w:r w:rsidRPr="001471F2">
        <w:rPr>
          <w:rFonts w:ascii="Times New Roman" w:hAnsi="Times New Roman" w:cs="Times New Roman"/>
          <w:sz w:val="28"/>
          <w:szCs w:val="28"/>
          <w:lang w:val="uk-UA"/>
        </w:rPr>
        <w:lastRenderedPageBreak/>
        <w:t xml:space="preserve">поінформованість щодо дитячої художньої літератури; </w:t>
      </w:r>
      <w:r w:rsidRPr="008F4B61">
        <w:rPr>
          <w:rFonts w:ascii="Times New Roman" w:hAnsi="Times New Roman" w:cs="Times New Roman"/>
          <w:sz w:val="28"/>
          <w:szCs w:val="28"/>
          <w:lang w:val="uk-UA"/>
        </w:rPr>
        <w:t xml:space="preserve">комунікативна обізнаність, поінформованість </w:t>
      </w:r>
      <w:r>
        <w:rPr>
          <w:rFonts w:ascii="Times New Roman" w:hAnsi="Times New Roman" w:cs="Times New Roman"/>
          <w:sz w:val="28"/>
          <w:szCs w:val="28"/>
          <w:lang w:val="uk-UA"/>
        </w:rPr>
        <w:t xml:space="preserve">про виконання </w:t>
      </w:r>
      <w:r w:rsidRPr="008F4B61">
        <w:rPr>
          <w:rFonts w:ascii="Times New Roman" w:hAnsi="Times New Roman" w:cs="Times New Roman"/>
          <w:sz w:val="28"/>
          <w:szCs w:val="28"/>
          <w:lang w:val="uk-UA"/>
        </w:rPr>
        <w:t>текстової діяльності.</w:t>
      </w:r>
    </w:p>
    <w:p w:rsidR="00D438F8" w:rsidRDefault="0086212F" w:rsidP="0086212F">
      <w:pPr>
        <w:spacing w:line="360" w:lineRule="auto"/>
        <w:ind w:firstLine="709"/>
        <w:jc w:val="both"/>
        <w:rPr>
          <w:rFonts w:ascii="Times New Roman" w:hAnsi="Times New Roman" w:cs="Times New Roman"/>
          <w:sz w:val="28"/>
          <w:szCs w:val="28"/>
          <w:lang w:val="uk-UA"/>
        </w:rPr>
      </w:pPr>
      <w:r w:rsidRPr="00BF3E78">
        <w:rPr>
          <w:rFonts w:ascii="Times New Roman" w:hAnsi="Times New Roman" w:cs="Times New Roman"/>
          <w:b/>
          <w:sz w:val="28"/>
          <w:szCs w:val="28"/>
          <w:lang w:val="uk-UA"/>
        </w:rPr>
        <w:t>Показниками комунікативно-діяльнісного критерію</w:t>
      </w:r>
      <w:r>
        <w:rPr>
          <w:rFonts w:ascii="Times New Roman" w:hAnsi="Times New Roman" w:cs="Times New Roman"/>
          <w:sz w:val="28"/>
          <w:szCs w:val="28"/>
          <w:lang w:val="uk-UA"/>
        </w:rPr>
        <w:t xml:space="preserve"> практично-діяльнісного компонента </w:t>
      </w:r>
      <w:r w:rsidRPr="002E45D6">
        <w:rPr>
          <w:rFonts w:ascii="Times New Roman" w:hAnsi="Times New Roman" w:cs="Times New Roman"/>
          <w:sz w:val="28"/>
          <w:szCs w:val="28"/>
          <w:lang w:val="uk-UA"/>
        </w:rPr>
        <w:t xml:space="preserve">комунікативної компетентності </w:t>
      </w:r>
      <w:r>
        <w:rPr>
          <w:rFonts w:ascii="Times New Roman" w:hAnsi="Times New Roman" w:cs="Times New Roman"/>
          <w:sz w:val="28"/>
          <w:szCs w:val="28"/>
          <w:lang w:val="uk-UA"/>
        </w:rPr>
        <w:t xml:space="preserve">виступають: </w:t>
      </w:r>
      <w:r w:rsidRPr="002879FC">
        <w:rPr>
          <w:rFonts w:ascii="Times New Roman" w:hAnsi="Times New Roman" w:cs="Times New Roman"/>
          <w:sz w:val="28"/>
          <w:szCs w:val="28"/>
          <w:lang w:val="uk-UA"/>
        </w:rPr>
        <w:t xml:space="preserve">словниковий запас здобувачів; </w:t>
      </w:r>
      <w:r>
        <w:rPr>
          <w:rFonts w:ascii="Times New Roman" w:hAnsi="Times New Roman" w:cs="Times New Roman"/>
          <w:sz w:val="28"/>
          <w:szCs w:val="28"/>
          <w:lang w:val="uk-UA"/>
        </w:rPr>
        <w:t>уміння комунікації (</w:t>
      </w:r>
      <w:r w:rsidRPr="003B0EFE">
        <w:rPr>
          <w:rFonts w:ascii="Times New Roman" w:hAnsi="Times New Roman" w:cs="Times New Roman"/>
          <w:sz w:val="28"/>
          <w:szCs w:val="28"/>
          <w:lang w:val="uk-UA"/>
        </w:rPr>
        <w:t>застосування власних знань та читацького досвіду на практиці, до вільного висловлювання власних поглядів на прочитаний тві</w:t>
      </w:r>
      <w:r>
        <w:rPr>
          <w:rFonts w:ascii="Times New Roman" w:hAnsi="Times New Roman" w:cs="Times New Roman"/>
          <w:sz w:val="28"/>
          <w:szCs w:val="28"/>
          <w:lang w:val="uk-UA"/>
        </w:rPr>
        <w:t xml:space="preserve">р), здатність до </w:t>
      </w:r>
      <w:r w:rsidRPr="00BC60F4">
        <w:rPr>
          <w:rFonts w:ascii="Times New Roman" w:hAnsi="Times New Roman" w:cs="Times New Roman"/>
          <w:sz w:val="28"/>
          <w:szCs w:val="28"/>
          <w:lang w:val="uk-UA"/>
        </w:rPr>
        <w:t xml:space="preserve">сприймання змісту творів школярами; </w:t>
      </w:r>
      <w:r>
        <w:rPr>
          <w:rFonts w:ascii="Times New Roman" w:hAnsi="Times New Roman" w:cs="Times New Roman"/>
          <w:sz w:val="28"/>
          <w:szCs w:val="28"/>
          <w:lang w:val="uk-UA"/>
        </w:rPr>
        <w:t>творчість у продукуванні</w:t>
      </w:r>
      <w:r w:rsidRPr="002E45D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різнотипних різножанрових та різностильових </w:t>
      </w:r>
      <w:r w:rsidRPr="002E45D6">
        <w:rPr>
          <w:rFonts w:ascii="Times New Roman" w:hAnsi="Times New Roman" w:cs="Times New Roman"/>
          <w:sz w:val="28"/>
          <w:szCs w:val="28"/>
          <w:lang w:val="uk-UA"/>
        </w:rPr>
        <w:t>текстів</w:t>
      </w:r>
      <w:r>
        <w:rPr>
          <w:rFonts w:ascii="Times New Roman" w:hAnsi="Times New Roman" w:cs="Times New Roman"/>
          <w:sz w:val="28"/>
          <w:szCs w:val="28"/>
          <w:lang w:val="uk-UA"/>
        </w:rPr>
        <w:t xml:space="preserve">  з урахуванням</w:t>
      </w:r>
      <w:r w:rsidRPr="002E45D6">
        <w:rPr>
          <w:rFonts w:ascii="Times New Roman" w:hAnsi="Times New Roman" w:cs="Times New Roman"/>
          <w:sz w:val="28"/>
          <w:szCs w:val="28"/>
          <w:lang w:val="uk-UA"/>
        </w:rPr>
        <w:t xml:space="preserve"> мети.</w:t>
      </w:r>
    </w:p>
    <w:p w:rsidR="00B03CDD" w:rsidRPr="00AD3F07" w:rsidRDefault="00B03CDD" w:rsidP="00B03CD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констатувальному</w:t>
      </w:r>
      <w:r w:rsidRPr="007D15EB">
        <w:rPr>
          <w:rFonts w:ascii="Times New Roman" w:hAnsi="Times New Roman" w:cs="Times New Roman"/>
          <w:sz w:val="28"/>
          <w:szCs w:val="28"/>
          <w:lang w:val="uk-UA"/>
        </w:rPr>
        <w:t xml:space="preserve"> етап</w:t>
      </w:r>
      <w:r>
        <w:rPr>
          <w:rFonts w:ascii="Times New Roman" w:hAnsi="Times New Roman" w:cs="Times New Roman"/>
          <w:sz w:val="28"/>
          <w:szCs w:val="28"/>
          <w:lang w:val="uk-UA"/>
        </w:rPr>
        <w:t>і</w:t>
      </w:r>
      <w:r w:rsidR="007F04CD">
        <w:rPr>
          <w:rFonts w:ascii="Times New Roman" w:hAnsi="Times New Roman" w:cs="Times New Roman"/>
          <w:sz w:val="28"/>
          <w:szCs w:val="28"/>
          <w:lang w:val="uk-UA"/>
        </w:rPr>
        <w:t xml:space="preserve"> </w:t>
      </w:r>
      <w:r>
        <w:rPr>
          <w:rFonts w:ascii="Times New Roman" w:hAnsi="Times New Roman" w:cs="Times New Roman"/>
          <w:sz w:val="28"/>
          <w:szCs w:val="28"/>
          <w:lang w:val="uk-UA"/>
        </w:rPr>
        <w:t>з урахуванням ви</w:t>
      </w:r>
      <w:r w:rsidRPr="007D15EB">
        <w:rPr>
          <w:rFonts w:ascii="Times New Roman" w:hAnsi="Times New Roman" w:cs="Times New Roman"/>
          <w:sz w:val="28"/>
          <w:szCs w:val="28"/>
          <w:lang w:val="uk-UA"/>
        </w:rPr>
        <w:t>о</w:t>
      </w:r>
      <w:r>
        <w:rPr>
          <w:rFonts w:ascii="Times New Roman" w:hAnsi="Times New Roman" w:cs="Times New Roman"/>
          <w:sz w:val="28"/>
          <w:szCs w:val="28"/>
          <w:lang w:val="uk-UA"/>
        </w:rPr>
        <w:t>к</w:t>
      </w:r>
      <w:r w:rsidRPr="007D15EB">
        <w:rPr>
          <w:rFonts w:ascii="Times New Roman" w:hAnsi="Times New Roman" w:cs="Times New Roman"/>
          <w:sz w:val="28"/>
          <w:szCs w:val="28"/>
          <w:lang w:val="uk-UA"/>
        </w:rPr>
        <w:t xml:space="preserve">ремлених критеріїв та показників розвитку </w:t>
      </w:r>
      <w:r>
        <w:rPr>
          <w:rFonts w:ascii="Times New Roman" w:hAnsi="Times New Roman" w:cs="Times New Roman"/>
          <w:sz w:val="28"/>
          <w:szCs w:val="28"/>
          <w:lang w:val="uk-UA"/>
        </w:rPr>
        <w:t xml:space="preserve">досліджуваного </w:t>
      </w:r>
      <w:r w:rsidR="004E4FB2">
        <w:rPr>
          <w:rFonts w:ascii="Times New Roman" w:hAnsi="Times New Roman" w:cs="Times New Roman"/>
          <w:sz w:val="28"/>
          <w:szCs w:val="28"/>
          <w:lang w:val="uk-UA"/>
        </w:rPr>
        <w:t>феномену</w:t>
      </w:r>
      <w:r>
        <w:rPr>
          <w:rFonts w:ascii="Times New Roman" w:hAnsi="Times New Roman" w:cs="Times New Roman"/>
          <w:sz w:val="28"/>
          <w:szCs w:val="28"/>
          <w:lang w:val="uk-UA"/>
        </w:rPr>
        <w:t xml:space="preserve"> школярів ми установили такі дані: з високим рівнем</w:t>
      </w:r>
      <w:r w:rsidRPr="00AD3F07">
        <w:rPr>
          <w:rFonts w:ascii="Times New Roman" w:hAnsi="Times New Roman" w:cs="Times New Roman"/>
          <w:sz w:val="28"/>
          <w:szCs w:val="28"/>
          <w:lang w:val="uk-UA"/>
        </w:rPr>
        <w:t xml:space="preserve"> </w:t>
      </w:r>
      <w:r>
        <w:rPr>
          <w:rFonts w:ascii="Times New Roman" w:hAnsi="Times New Roman" w:cs="Times New Roman"/>
          <w:sz w:val="28"/>
          <w:szCs w:val="28"/>
          <w:lang w:val="uk-UA"/>
        </w:rPr>
        <w:t>комунікативної компетентності констатовано</w:t>
      </w:r>
      <w:r w:rsidRPr="00AD3F0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23,9 </w:t>
      </w:r>
      <w:r w:rsidRPr="00AD3F07">
        <w:rPr>
          <w:rFonts w:ascii="Times New Roman" w:hAnsi="Times New Roman" w:cs="Times New Roman"/>
          <w:sz w:val="28"/>
          <w:szCs w:val="28"/>
          <w:lang w:val="uk-UA"/>
        </w:rPr>
        <w:t xml:space="preserve">% </w:t>
      </w:r>
      <w:r>
        <w:rPr>
          <w:rFonts w:ascii="Times New Roman" w:hAnsi="Times New Roman" w:cs="Times New Roman"/>
          <w:sz w:val="28"/>
          <w:szCs w:val="28"/>
          <w:lang w:val="uk-UA"/>
        </w:rPr>
        <w:t>респондентів КГ та 23,6</w:t>
      </w:r>
      <w:r w:rsidRPr="00AD3F07">
        <w:rPr>
          <w:rFonts w:ascii="Times New Roman" w:hAnsi="Times New Roman" w:cs="Times New Roman"/>
          <w:sz w:val="28"/>
          <w:szCs w:val="28"/>
          <w:lang w:val="uk-UA"/>
        </w:rPr>
        <w:t xml:space="preserve">% ЕГ; </w:t>
      </w:r>
      <w:r>
        <w:rPr>
          <w:rFonts w:ascii="Times New Roman" w:hAnsi="Times New Roman" w:cs="Times New Roman"/>
          <w:sz w:val="28"/>
          <w:szCs w:val="28"/>
          <w:lang w:val="uk-UA"/>
        </w:rPr>
        <w:t xml:space="preserve">з достатнім – 22,5% КГ та 22,5% ЕГ;  з середнім –28,8 % чол. КГ та 27,4% ЕГ; </w:t>
      </w:r>
      <w:r w:rsidR="00DE54A0">
        <w:rPr>
          <w:rFonts w:ascii="Times New Roman" w:hAnsi="Times New Roman" w:cs="Times New Roman"/>
          <w:sz w:val="28"/>
          <w:szCs w:val="28"/>
          <w:lang w:val="uk-UA"/>
        </w:rPr>
        <w:t>з низьким</w:t>
      </w:r>
      <w:r>
        <w:rPr>
          <w:rFonts w:ascii="Times New Roman" w:hAnsi="Times New Roman" w:cs="Times New Roman"/>
          <w:sz w:val="28"/>
          <w:szCs w:val="28"/>
          <w:lang w:val="uk-UA"/>
        </w:rPr>
        <w:t xml:space="preserve">  – 24,4% учнів КГ та 26,3</w:t>
      </w:r>
      <w:r w:rsidRPr="00AD3F07">
        <w:rPr>
          <w:rFonts w:ascii="Times New Roman" w:hAnsi="Times New Roman" w:cs="Times New Roman"/>
          <w:sz w:val="28"/>
          <w:szCs w:val="28"/>
          <w:lang w:val="uk-UA"/>
        </w:rPr>
        <w:t xml:space="preserve"> % ЕГ.</w:t>
      </w:r>
    </w:p>
    <w:p w:rsidR="00437CC8" w:rsidRDefault="00437CC8">
      <w:pPr>
        <w:rPr>
          <w:rFonts w:ascii="Times New Roman" w:hAnsi="Times New Roman"/>
          <w:b/>
          <w:sz w:val="28"/>
          <w:szCs w:val="28"/>
          <w:lang w:val="uk-UA"/>
        </w:rPr>
      </w:pPr>
      <w:r>
        <w:rPr>
          <w:rFonts w:ascii="Times New Roman" w:hAnsi="Times New Roman"/>
          <w:b/>
          <w:sz w:val="28"/>
          <w:szCs w:val="28"/>
          <w:lang w:val="uk-UA"/>
        </w:rPr>
        <w:br w:type="page"/>
      </w:r>
    </w:p>
    <w:p w:rsidR="00C5732B" w:rsidRPr="00C85E7B" w:rsidRDefault="00C5732B" w:rsidP="00C5732B">
      <w:pPr>
        <w:spacing w:line="360" w:lineRule="auto"/>
        <w:ind w:firstLine="709"/>
        <w:jc w:val="both"/>
        <w:rPr>
          <w:rFonts w:ascii="Times New Roman" w:hAnsi="Times New Roman"/>
          <w:b/>
          <w:sz w:val="28"/>
          <w:szCs w:val="28"/>
          <w:lang w:val="uk-UA"/>
        </w:rPr>
      </w:pPr>
      <w:r w:rsidRPr="00C85E7B">
        <w:rPr>
          <w:rFonts w:ascii="Times New Roman" w:hAnsi="Times New Roman"/>
          <w:b/>
          <w:sz w:val="28"/>
          <w:szCs w:val="28"/>
          <w:lang w:val="uk-UA"/>
        </w:rPr>
        <w:lastRenderedPageBreak/>
        <w:t xml:space="preserve">РОЗДІЛ ІІІ. </w:t>
      </w:r>
      <w:r>
        <w:rPr>
          <w:rFonts w:ascii="Times New Roman" w:hAnsi="Times New Roman"/>
          <w:b/>
          <w:sz w:val="28"/>
          <w:szCs w:val="28"/>
          <w:lang w:val="uk-UA"/>
        </w:rPr>
        <w:t xml:space="preserve">ЕКСПЕРИМЕНТАЛЬНА ПЕРЕВІРКА ЕФЕКТИВНОСТІ ФОРМУВАННЯ </w:t>
      </w:r>
      <w:r w:rsidRPr="00A073BC">
        <w:rPr>
          <w:rFonts w:ascii="Times New Roman" w:hAnsi="Times New Roman"/>
          <w:b/>
          <w:sz w:val="28"/>
          <w:szCs w:val="28"/>
          <w:lang w:val="uk-UA"/>
        </w:rPr>
        <w:t>К</w:t>
      </w:r>
      <w:r>
        <w:rPr>
          <w:rFonts w:ascii="Times New Roman" w:hAnsi="Times New Roman"/>
          <w:b/>
          <w:sz w:val="28"/>
          <w:szCs w:val="28"/>
          <w:lang w:val="uk-UA"/>
        </w:rPr>
        <w:t xml:space="preserve">ОМУНІКАТИВНОЇ КОМПЕТЕНТНОСТІ УЧНІВ ПОЧАТКОВИХ КЛАСІВ </w:t>
      </w:r>
      <w:r w:rsidRPr="00FD10D5">
        <w:rPr>
          <w:rFonts w:ascii="Times New Roman" w:hAnsi="Times New Roman"/>
          <w:b/>
          <w:sz w:val="28"/>
          <w:szCs w:val="28"/>
          <w:lang w:val="uk-UA"/>
        </w:rPr>
        <w:t>НА УРОКАХ ЛІТЕРАТУРНОГО ЧИТАННЯ</w:t>
      </w:r>
      <w:r>
        <w:rPr>
          <w:rFonts w:ascii="Times New Roman" w:hAnsi="Times New Roman"/>
          <w:b/>
          <w:sz w:val="28"/>
          <w:szCs w:val="28"/>
          <w:lang w:val="uk-UA"/>
        </w:rPr>
        <w:t xml:space="preserve"> ЗА ДОПОМОГОЮ  </w:t>
      </w:r>
      <w:r w:rsidRPr="00FD76D8">
        <w:rPr>
          <w:rFonts w:ascii="Times New Roman" w:hAnsi="Times New Roman"/>
          <w:b/>
          <w:sz w:val="28"/>
          <w:szCs w:val="28"/>
          <w:lang w:val="uk-UA"/>
        </w:rPr>
        <w:t>МУЛЬТИПЛІКАЦІЙНИХ ФІЛЬМІВ ТА КОМІЧНИХ ЖАНРІВ МОВЛЕННЯ</w:t>
      </w:r>
    </w:p>
    <w:p w:rsidR="00C5732B" w:rsidRPr="00414E29" w:rsidRDefault="00C5732B" w:rsidP="00C5732B">
      <w:pPr>
        <w:tabs>
          <w:tab w:val="left" w:pos="6237"/>
        </w:tabs>
        <w:spacing w:line="360" w:lineRule="auto"/>
        <w:ind w:firstLine="709"/>
        <w:jc w:val="both"/>
        <w:rPr>
          <w:rFonts w:ascii="Times New Roman" w:hAnsi="Times New Roman"/>
          <w:b/>
          <w:sz w:val="28"/>
          <w:szCs w:val="28"/>
          <w:lang w:val="uk-UA"/>
        </w:rPr>
      </w:pPr>
      <w:r w:rsidRPr="00414E29">
        <w:rPr>
          <w:rFonts w:ascii="Times New Roman" w:hAnsi="Times New Roman"/>
          <w:b/>
          <w:sz w:val="28"/>
          <w:szCs w:val="28"/>
          <w:lang w:val="uk-UA"/>
        </w:rPr>
        <w:t>3.1. Обґрунтування педагогічних умов</w:t>
      </w:r>
      <w:r w:rsidRPr="00414E29">
        <w:rPr>
          <w:b/>
          <w:lang w:val="uk-UA"/>
        </w:rPr>
        <w:t xml:space="preserve"> </w:t>
      </w:r>
      <w:r w:rsidRPr="00414E29">
        <w:rPr>
          <w:rFonts w:ascii="Times New Roman" w:hAnsi="Times New Roman"/>
          <w:b/>
          <w:sz w:val="28"/>
          <w:szCs w:val="28"/>
          <w:lang w:val="uk-UA"/>
        </w:rPr>
        <w:t>формування комунікативної компетентності    молодших школярів на уроках літературного читання</w:t>
      </w:r>
      <w:r w:rsidRPr="00414E29">
        <w:rPr>
          <w:b/>
          <w:lang w:val="uk-UA"/>
        </w:rPr>
        <w:t xml:space="preserve"> </w:t>
      </w:r>
      <w:r w:rsidRPr="00414E29">
        <w:rPr>
          <w:rFonts w:ascii="Times New Roman" w:hAnsi="Times New Roman"/>
          <w:b/>
          <w:sz w:val="28"/>
          <w:szCs w:val="28"/>
          <w:lang w:val="uk-UA"/>
        </w:rPr>
        <w:t xml:space="preserve">з використанням мультиплікаційних фільмів та комічних жанрів мовлення </w:t>
      </w:r>
    </w:p>
    <w:p w:rsidR="00A20EB7" w:rsidRDefault="00A20EB7" w:rsidP="00A20EB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Теоретичні узагальнення, які ми виконали в першому розділі, закладають підгрунтя для обгрунтування </w:t>
      </w:r>
      <w:r w:rsidRPr="00A20EB7">
        <w:rPr>
          <w:rFonts w:ascii="Times New Roman" w:hAnsi="Times New Roman" w:cs="Times New Roman"/>
          <w:sz w:val="28"/>
          <w:szCs w:val="28"/>
          <w:lang w:val="uk-UA"/>
        </w:rPr>
        <w:t>педагогічних умов формування комуніка</w:t>
      </w:r>
      <w:r>
        <w:rPr>
          <w:rFonts w:ascii="Times New Roman" w:hAnsi="Times New Roman" w:cs="Times New Roman"/>
          <w:sz w:val="28"/>
          <w:szCs w:val="28"/>
          <w:lang w:val="uk-UA"/>
        </w:rPr>
        <w:t xml:space="preserve">тивної компетентності учнів </w:t>
      </w:r>
      <w:r w:rsidRPr="00A20EB7">
        <w:rPr>
          <w:rFonts w:ascii="Times New Roman" w:hAnsi="Times New Roman" w:cs="Times New Roman"/>
          <w:sz w:val="28"/>
          <w:szCs w:val="28"/>
          <w:lang w:val="uk-UA"/>
        </w:rPr>
        <w:t>на уроках літературного читання з використанням мультиплікаційних фільмів та комічних жанрів мовлення</w:t>
      </w:r>
      <w:r>
        <w:rPr>
          <w:rFonts w:ascii="Times New Roman" w:hAnsi="Times New Roman" w:cs="Times New Roman"/>
          <w:sz w:val="28"/>
          <w:szCs w:val="28"/>
          <w:lang w:val="uk-UA"/>
        </w:rPr>
        <w:t xml:space="preserve">. </w:t>
      </w:r>
      <w:r w:rsidR="00C802CA">
        <w:rPr>
          <w:rFonts w:ascii="Times New Roman" w:hAnsi="Times New Roman" w:cs="Times New Roman"/>
          <w:sz w:val="28"/>
          <w:szCs w:val="28"/>
          <w:lang w:val="uk-UA"/>
        </w:rPr>
        <w:t xml:space="preserve">Ефективність існування будь-якої освітньої системи залежить від умов,   у яких </w:t>
      </w:r>
      <w:r w:rsidR="00A94F84">
        <w:rPr>
          <w:rFonts w:ascii="Times New Roman" w:hAnsi="Times New Roman" w:cs="Times New Roman"/>
          <w:sz w:val="28"/>
          <w:szCs w:val="28"/>
          <w:lang w:val="uk-UA"/>
        </w:rPr>
        <w:t xml:space="preserve">здійснюється освітній процес. </w:t>
      </w:r>
    </w:p>
    <w:p w:rsidR="00A94F84" w:rsidRDefault="00A94F84" w:rsidP="00A20EB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Насамперед з'ясуємо поняття </w:t>
      </w:r>
      <w:r w:rsidR="003310C1">
        <w:rPr>
          <w:rFonts w:ascii="Times New Roman" w:hAnsi="Times New Roman" w:cs="Times New Roman"/>
          <w:sz w:val="28"/>
          <w:szCs w:val="28"/>
          <w:lang w:val="uk-UA"/>
        </w:rPr>
        <w:t xml:space="preserve">«умови» та </w:t>
      </w:r>
      <w:r>
        <w:rPr>
          <w:rFonts w:ascii="Times New Roman" w:hAnsi="Times New Roman" w:cs="Times New Roman"/>
          <w:sz w:val="28"/>
          <w:szCs w:val="28"/>
          <w:lang w:val="uk-UA"/>
        </w:rPr>
        <w:t xml:space="preserve">«педагогічні умови». </w:t>
      </w:r>
    </w:p>
    <w:p w:rsidR="003310C1" w:rsidRDefault="003310C1" w:rsidP="00B5124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Великому тлумачному словнику сучасної українськогї мови поняття «умова» розтлумачено як обставину, яка дає змогу здійснити, створити що-небудь; специфіка реальної дійсності, за якої щось відбувається </w:t>
      </w:r>
      <w:r w:rsidR="00B5124E" w:rsidRPr="00B5124E">
        <w:rPr>
          <w:rFonts w:ascii="Times New Roman" w:hAnsi="Times New Roman" w:cs="Times New Roman"/>
          <w:sz w:val="28"/>
          <w:szCs w:val="28"/>
          <w:lang w:val="uk-UA"/>
        </w:rPr>
        <w:t>[</w:t>
      </w:r>
      <w:r w:rsidR="00C36C87">
        <w:rPr>
          <w:rFonts w:ascii="Times New Roman" w:hAnsi="Times New Roman" w:cs="Times New Roman"/>
          <w:sz w:val="28"/>
          <w:szCs w:val="28"/>
          <w:lang w:val="uk-UA"/>
        </w:rPr>
        <w:t>15</w:t>
      </w:r>
      <w:r w:rsidR="00B5124E">
        <w:rPr>
          <w:rFonts w:ascii="Times New Roman" w:hAnsi="Times New Roman" w:cs="Times New Roman"/>
          <w:sz w:val="28"/>
          <w:szCs w:val="28"/>
          <w:lang w:val="uk-UA"/>
        </w:rPr>
        <w:t>, с. 1506</w:t>
      </w:r>
      <w:r w:rsidR="00B5124E" w:rsidRPr="00B5124E">
        <w:rPr>
          <w:rFonts w:ascii="Times New Roman" w:hAnsi="Times New Roman" w:cs="Times New Roman"/>
          <w:sz w:val="28"/>
          <w:szCs w:val="28"/>
          <w:lang w:val="uk-UA"/>
        </w:rPr>
        <w:t>].</w:t>
      </w:r>
    </w:p>
    <w:p w:rsidR="008A1634" w:rsidRDefault="008A1634" w:rsidP="00B5124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С.Динін, Б.Купріянова розглядають педагогічні умови </w:t>
      </w:r>
      <w:r w:rsidR="00CC2695">
        <w:rPr>
          <w:rFonts w:ascii="Times New Roman" w:hAnsi="Times New Roman" w:cs="Times New Roman"/>
          <w:sz w:val="28"/>
          <w:szCs w:val="28"/>
          <w:lang w:val="uk-UA"/>
        </w:rPr>
        <w:t>планомірною роботою з уточнення особливостей стійких зв'язків освітнього процесу</w:t>
      </w:r>
      <w:r w:rsidR="00B961A9">
        <w:rPr>
          <w:rFonts w:ascii="Times New Roman" w:hAnsi="Times New Roman" w:cs="Times New Roman"/>
          <w:sz w:val="28"/>
          <w:szCs w:val="28"/>
          <w:lang w:val="uk-UA"/>
        </w:rPr>
        <w:t xml:space="preserve">, які виражаються у можливості перевірки результатів </w:t>
      </w:r>
      <w:r w:rsidR="00BC705B">
        <w:rPr>
          <w:rFonts w:ascii="Times New Roman" w:hAnsi="Times New Roman" w:cs="Times New Roman"/>
          <w:sz w:val="28"/>
          <w:szCs w:val="28"/>
          <w:lang w:val="uk-UA"/>
        </w:rPr>
        <w:t>наукового дослі</w:t>
      </w:r>
      <w:r w:rsidR="00B961A9">
        <w:rPr>
          <w:rFonts w:ascii="Times New Roman" w:hAnsi="Times New Roman" w:cs="Times New Roman"/>
          <w:sz w:val="28"/>
          <w:szCs w:val="28"/>
          <w:lang w:val="uk-UA"/>
        </w:rPr>
        <w:t xml:space="preserve">дження </w:t>
      </w:r>
      <w:r w:rsidR="00CC2695">
        <w:rPr>
          <w:rFonts w:ascii="Times New Roman" w:hAnsi="Times New Roman" w:cs="Times New Roman"/>
          <w:sz w:val="28"/>
          <w:szCs w:val="28"/>
          <w:lang w:val="uk-UA"/>
        </w:rPr>
        <w:t xml:space="preserve"> </w:t>
      </w:r>
      <w:r w:rsidR="00C36C87">
        <w:rPr>
          <w:rFonts w:ascii="Times New Roman" w:hAnsi="Times New Roman" w:cs="Times New Roman"/>
          <w:sz w:val="28"/>
          <w:szCs w:val="28"/>
          <w:lang w:val="uk-UA"/>
        </w:rPr>
        <w:t>[50</w:t>
      </w:r>
      <w:r w:rsidR="00B961A9" w:rsidRPr="00B961A9">
        <w:rPr>
          <w:rFonts w:ascii="Times New Roman" w:hAnsi="Times New Roman" w:cs="Times New Roman"/>
          <w:sz w:val="28"/>
          <w:szCs w:val="28"/>
          <w:lang w:val="uk-UA"/>
        </w:rPr>
        <w:t>, с.</w:t>
      </w:r>
      <w:r w:rsidR="00B961A9">
        <w:rPr>
          <w:rFonts w:ascii="Times New Roman" w:hAnsi="Times New Roman" w:cs="Times New Roman"/>
          <w:sz w:val="28"/>
          <w:szCs w:val="28"/>
          <w:lang w:val="uk-UA"/>
        </w:rPr>
        <w:t>98</w:t>
      </w:r>
      <w:r w:rsidR="00B961A9" w:rsidRPr="00B961A9">
        <w:rPr>
          <w:rFonts w:ascii="Times New Roman" w:hAnsi="Times New Roman" w:cs="Times New Roman"/>
          <w:sz w:val="28"/>
          <w:szCs w:val="28"/>
          <w:lang w:val="uk-UA"/>
        </w:rPr>
        <w:t>].</w:t>
      </w:r>
    </w:p>
    <w:p w:rsidR="00B961A9" w:rsidRPr="00B5124E" w:rsidRDefault="00F441D0" w:rsidP="00B5124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тлумачимо поняття «педагогічні умови» як </w:t>
      </w:r>
      <w:r w:rsidR="00C774CA">
        <w:rPr>
          <w:rFonts w:ascii="Times New Roman" w:hAnsi="Times New Roman" w:cs="Times New Roman"/>
          <w:sz w:val="28"/>
          <w:szCs w:val="28"/>
          <w:lang w:val="uk-UA"/>
        </w:rPr>
        <w:t xml:space="preserve">обставини, які сприяють функціонуванню та </w:t>
      </w:r>
      <w:r w:rsidR="00CC2704">
        <w:rPr>
          <w:rFonts w:ascii="Times New Roman" w:hAnsi="Times New Roman" w:cs="Times New Roman"/>
          <w:sz w:val="28"/>
          <w:szCs w:val="28"/>
          <w:lang w:val="uk-UA"/>
        </w:rPr>
        <w:t>розвитку</w:t>
      </w:r>
      <w:r w:rsidR="007A03E4">
        <w:rPr>
          <w:rFonts w:ascii="Times New Roman" w:hAnsi="Times New Roman" w:cs="Times New Roman"/>
          <w:sz w:val="28"/>
          <w:szCs w:val="28"/>
          <w:lang w:val="uk-UA"/>
        </w:rPr>
        <w:t xml:space="preserve"> навчального процесу через просторово-матеріальне та освітнє середовище;</w:t>
      </w:r>
      <w:r w:rsidR="00CC2704">
        <w:rPr>
          <w:rFonts w:ascii="Times New Roman" w:hAnsi="Times New Roman" w:cs="Times New Roman"/>
          <w:sz w:val="28"/>
          <w:szCs w:val="28"/>
          <w:lang w:val="uk-UA"/>
        </w:rPr>
        <w:t xml:space="preserve"> </w:t>
      </w:r>
      <w:r w:rsidR="005B0EA2">
        <w:rPr>
          <w:rFonts w:ascii="Times New Roman" w:hAnsi="Times New Roman" w:cs="Times New Roman"/>
          <w:sz w:val="28"/>
          <w:szCs w:val="28"/>
          <w:lang w:val="uk-UA"/>
        </w:rPr>
        <w:t xml:space="preserve">особливі, підпорядковані обставинам, зовнішні та внутрішні чинники: організація освітнього </w:t>
      </w:r>
      <w:r w:rsidR="005B0EA2">
        <w:rPr>
          <w:rFonts w:ascii="Times New Roman" w:hAnsi="Times New Roman" w:cs="Times New Roman"/>
          <w:sz w:val="28"/>
          <w:szCs w:val="28"/>
          <w:lang w:val="uk-UA"/>
        </w:rPr>
        <w:lastRenderedPageBreak/>
        <w:t xml:space="preserve">процесу, зміст навчання, </w:t>
      </w:r>
      <w:r w:rsidR="00563AB1">
        <w:rPr>
          <w:rFonts w:ascii="Times New Roman" w:hAnsi="Times New Roman" w:cs="Times New Roman"/>
          <w:sz w:val="28"/>
          <w:szCs w:val="28"/>
          <w:lang w:val="uk-UA"/>
        </w:rPr>
        <w:t>мотивація, міжособистісна вза</w:t>
      </w:r>
      <w:r w:rsidR="006316AB">
        <w:rPr>
          <w:rFonts w:ascii="Times New Roman" w:hAnsi="Times New Roman" w:cs="Times New Roman"/>
          <w:sz w:val="28"/>
          <w:szCs w:val="28"/>
          <w:lang w:val="uk-UA"/>
        </w:rPr>
        <w:t>ємодія учнів на уроках читання</w:t>
      </w:r>
      <w:r w:rsidR="00C774CA">
        <w:rPr>
          <w:rFonts w:ascii="Times New Roman" w:hAnsi="Times New Roman" w:cs="Times New Roman"/>
          <w:sz w:val="28"/>
          <w:szCs w:val="28"/>
          <w:lang w:val="uk-UA"/>
        </w:rPr>
        <w:t>, нахили, уподобання та ін.</w:t>
      </w:r>
      <w:r w:rsidR="006316AB">
        <w:rPr>
          <w:rFonts w:ascii="Times New Roman" w:hAnsi="Times New Roman" w:cs="Times New Roman"/>
          <w:sz w:val="28"/>
          <w:szCs w:val="28"/>
          <w:lang w:val="uk-UA"/>
        </w:rPr>
        <w:t xml:space="preserve"> </w:t>
      </w:r>
      <w:r w:rsidR="00C36C87">
        <w:rPr>
          <w:rFonts w:ascii="Times New Roman" w:hAnsi="Times New Roman" w:cs="Times New Roman"/>
          <w:sz w:val="28"/>
          <w:szCs w:val="28"/>
          <w:lang w:val="uk-UA"/>
        </w:rPr>
        <w:t>[там само</w:t>
      </w:r>
      <w:r w:rsidR="007A03E4">
        <w:rPr>
          <w:rFonts w:ascii="Times New Roman" w:hAnsi="Times New Roman" w:cs="Times New Roman"/>
          <w:sz w:val="28"/>
          <w:szCs w:val="28"/>
          <w:lang w:val="uk-UA"/>
        </w:rPr>
        <w:t>, с.101</w:t>
      </w:r>
      <w:r w:rsidRPr="00F441D0">
        <w:rPr>
          <w:rFonts w:ascii="Times New Roman" w:hAnsi="Times New Roman" w:cs="Times New Roman"/>
          <w:sz w:val="28"/>
          <w:szCs w:val="28"/>
          <w:lang w:val="uk-UA"/>
        </w:rPr>
        <w:t>].</w:t>
      </w:r>
    </w:p>
    <w:p w:rsidR="00C5732B" w:rsidRDefault="00C5732B" w:rsidP="00C5732B">
      <w:pPr>
        <w:spacing w:line="360" w:lineRule="auto"/>
        <w:ind w:firstLine="709"/>
        <w:jc w:val="both"/>
        <w:rPr>
          <w:rFonts w:ascii="Times New Roman" w:hAnsi="Times New Roman" w:cs="Times New Roman"/>
          <w:sz w:val="28"/>
          <w:szCs w:val="28"/>
          <w:lang w:val="uk-UA"/>
        </w:rPr>
      </w:pPr>
      <w:r w:rsidRPr="00BE172B">
        <w:rPr>
          <w:rFonts w:ascii="Times New Roman" w:hAnsi="Times New Roman" w:cs="Times New Roman"/>
          <w:sz w:val="28"/>
          <w:szCs w:val="28"/>
          <w:lang w:val="uk-UA"/>
        </w:rPr>
        <w:t>Г.Подановська</w:t>
      </w:r>
      <w:r>
        <w:rPr>
          <w:rFonts w:ascii="Times New Roman" w:hAnsi="Times New Roman" w:cs="Times New Roman"/>
          <w:sz w:val="28"/>
          <w:szCs w:val="28"/>
          <w:lang w:val="uk-UA"/>
        </w:rPr>
        <w:t xml:space="preserve"> </w:t>
      </w:r>
      <w:r w:rsidRPr="00BE172B">
        <w:rPr>
          <w:rFonts w:ascii="Times New Roman" w:hAnsi="Times New Roman" w:cs="Times New Roman"/>
          <w:sz w:val="28"/>
          <w:szCs w:val="28"/>
          <w:lang w:val="uk-UA"/>
        </w:rPr>
        <w:t xml:space="preserve">виділяє такі </w:t>
      </w:r>
      <w:r>
        <w:rPr>
          <w:rFonts w:ascii="Times New Roman" w:hAnsi="Times New Roman" w:cs="Times New Roman"/>
          <w:sz w:val="28"/>
          <w:szCs w:val="28"/>
          <w:lang w:val="uk-UA"/>
        </w:rPr>
        <w:t xml:space="preserve">педагогічні </w:t>
      </w:r>
      <w:r w:rsidRPr="00BE172B">
        <w:rPr>
          <w:rFonts w:ascii="Times New Roman" w:hAnsi="Times New Roman" w:cs="Times New Roman"/>
          <w:sz w:val="28"/>
          <w:szCs w:val="28"/>
          <w:lang w:val="uk-UA"/>
        </w:rPr>
        <w:t>умови формування комунікативної компетентності</w:t>
      </w:r>
      <w:r>
        <w:rPr>
          <w:rFonts w:ascii="Times New Roman" w:hAnsi="Times New Roman" w:cs="Times New Roman"/>
          <w:sz w:val="28"/>
          <w:szCs w:val="28"/>
          <w:lang w:val="uk-UA"/>
        </w:rPr>
        <w:t xml:space="preserve"> молодших школярів з урахуванням </w:t>
      </w:r>
      <w:r w:rsidRPr="00F013ED">
        <w:rPr>
          <w:rFonts w:ascii="Times New Roman" w:hAnsi="Times New Roman" w:cs="Times New Roman"/>
          <w:sz w:val="28"/>
          <w:szCs w:val="28"/>
          <w:lang w:val="uk-UA"/>
        </w:rPr>
        <w:t xml:space="preserve">взаємозв’язку уроків </w:t>
      </w:r>
      <w:r>
        <w:rPr>
          <w:rFonts w:ascii="Times New Roman" w:hAnsi="Times New Roman" w:cs="Times New Roman"/>
          <w:sz w:val="28"/>
          <w:szCs w:val="28"/>
          <w:lang w:val="uk-UA"/>
        </w:rPr>
        <w:t xml:space="preserve">читання та роботи з дитячою книгою: розвиток читацької </w:t>
      </w:r>
      <w:r w:rsidRPr="00BE172B">
        <w:rPr>
          <w:rFonts w:ascii="Times New Roman" w:hAnsi="Times New Roman" w:cs="Times New Roman"/>
          <w:sz w:val="28"/>
          <w:szCs w:val="28"/>
          <w:lang w:val="uk-UA"/>
        </w:rPr>
        <w:t xml:space="preserve">компетентності як </w:t>
      </w:r>
      <w:r>
        <w:rPr>
          <w:rFonts w:ascii="Times New Roman" w:hAnsi="Times New Roman" w:cs="Times New Roman"/>
          <w:sz w:val="28"/>
          <w:szCs w:val="28"/>
          <w:lang w:val="uk-UA"/>
        </w:rPr>
        <w:t xml:space="preserve">підгрунтя </w:t>
      </w:r>
      <w:r w:rsidRPr="00BE172B">
        <w:rPr>
          <w:rFonts w:ascii="Times New Roman" w:hAnsi="Times New Roman" w:cs="Times New Roman"/>
          <w:sz w:val="28"/>
          <w:szCs w:val="28"/>
          <w:lang w:val="uk-UA"/>
        </w:rPr>
        <w:t>для формування</w:t>
      </w:r>
      <w:r>
        <w:rPr>
          <w:rFonts w:ascii="Times New Roman" w:hAnsi="Times New Roman" w:cs="Times New Roman"/>
          <w:sz w:val="28"/>
          <w:szCs w:val="28"/>
          <w:lang w:val="uk-UA"/>
        </w:rPr>
        <w:t xml:space="preserve"> досліджуваного феномена</w:t>
      </w:r>
      <w:r w:rsidRPr="00BE172B">
        <w:rPr>
          <w:rFonts w:ascii="Times New Roman" w:hAnsi="Times New Roman" w:cs="Times New Roman"/>
          <w:sz w:val="28"/>
          <w:szCs w:val="28"/>
          <w:lang w:val="uk-UA"/>
        </w:rPr>
        <w:t>;</w:t>
      </w:r>
      <w:r>
        <w:rPr>
          <w:rFonts w:ascii="Times New Roman" w:hAnsi="Times New Roman" w:cs="Times New Roman"/>
          <w:sz w:val="28"/>
          <w:szCs w:val="28"/>
          <w:lang w:val="uk-UA"/>
        </w:rPr>
        <w:t xml:space="preserve"> сприяння </w:t>
      </w:r>
      <w:r w:rsidRPr="00BE172B">
        <w:rPr>
          <w:rFonts w:ascii="Times New Roman" w:hAnsi="Times New Roman" w:cs="Times New Roman"/>
          <w:sz w:val="28"/>
          <w:szCs w:val="28"/>
          <w:lang w:val="uk-UA"/>
        </w:rPr>
        <w:t>рі</w:t>
      </w:r>
      <w:r>
        <w:rPr>
          <w:rFonts w:ascii="Times New Roman" w:hAnsi="Times New Roman" w:cs="Times New Roman"/>
          <w:sz w:val="28"/>
          <w:szCs w:val="28"/>
          <w:lang w:val="uk-UA"/>
        </w:rPr>
        <w:t>вномірності у</w:t>
      </w:r>
      <w:r w:rsidRPr="00BE172B">
        <w:rPr>
          <w:rFonts w:ascii="Times New Roman" w:hAnsi="Times New Roman" w:cs="Times New Roman"/>
          <w:sz w:val="28"/>
          <w:szCs w:val="28"/>
          <w:lang w:val="uk-UA"/>
        </w:rPr>
        <w:t>сіх видів мо</w:t>
      </w:r>
      <w:r>
        <w:rPr>
          <w:rFonts w:ascii="Times New Roman" w:hAnsi="Times New Roman" w:cs="Times New Roman"/>
          <w:sz w:val="28"/>
          <w:szCs w:val="28"/>
          <w:lang w:val="uk-UA"/>
        </w:rPr>
        <w:t xml:space="preserve">вленнєвої діяльності: </w:t>
      </w:r>
      <w:r w:rsidRPr="00BE172B">
        <w:rPr>
          <w:rFonts w:ascii="Times New Roman" w:hAnsi="Times New Roman" w:cs="Times New Roman"/>
          <w:sz w:val="28"/>
          <w:szCs w:val="28"/>
          <w:lang w:val="uk-UA"/>
        </w:rPr>
        <w:t>читання, пис</w:t>
      </w:r>
      <w:r>
        <w:rPr>
          <w:rFonts w:ascii="Times New Roman" w:hAnsi="Times New Roman" w:cs="Times New Roman"/>
          <w:sz w:val="28"/>
          <w:szCs w:val="28"/>
          <w:lang w:val="uk-UA"/>
        </w:rPr>
        <w:t>ьма</w:t>
      </w:r>
      <w:r w:rsidR="00C36C87">
        <w:rPr>
          <w:rFonts w:ascii="Times New Roman" w:hAnsi="Times New Roman" w:cs="Times New Roman"/>
          <w:sz w:val="28"/>
          <w:szCs w:val="28"/>
          <w:lang w:val="uk-UA"/>
        </w:rPr>
        <w:t>,</w:t>
      </w:r>
      <w:r>
        <w:rPr>
          <w:rFonts w:ascii="Times New Roman" w:hAnsi="Times New Roman" w:cs="Times New Roman"/>
          <w:sz w:val="28"/>
          <w:szCs w:val="28"/>
          <w:lang w:val="uk-UA"/>
        </w:rPr>
        <w:t xml:space="preserve"> слухання-розуміння та говоріння; сприятливе комунікативне середовище</w:t>
      </w:r>
      <w:r w:rsidRPr="00BE172B">
        <w:rPr>
          <w:rFonts w:ascii="Times New Roman" w:hAnsi="Times New Roman" w:cs="Times New Roman"/>
          <w:sz w:val="28"/>
          <w:szCs w:val="28"/>
          <w:lang w:val="uk-UA"/>
        </w:rPr>
        <w:t xml:space="preserve"> на уроках</w:t>
      </w:r>
      <w:r>
        <w:rPr>
          <w:rFonts w:ascii="Times New Roman" w:hAnsi="Times New Roman" w:cs="Times New Roman"/>
          <w:sz w:val="28"/>
          <w:szCs w:val="28"/>
          <w:lang w:val="uk-UA"/>
        </w:rPr>
        <w:t xml:space="preserve">; </w:t>
      </w:r>
      <w:r w:rsidRPr="00BE172B">
        <w:rPr>
          <w:rFonts w:ascii="Times New Roman" w:hAnsi="Times New Roman" w:cs="Times New Roman"/>
          <w:sz w:val="28"/>
          <w:szCs w:val="28"/>
          <w:lang w:val="uk-UA"/>
        </w:rPr>
        <w:t>внутрішньогалузева</w:t>
      </w:r>
      <w:r>
        <w:rPr>
          <w:rFonts w:ascii="Times New Roman" w:hAnsi="Times New Roman" w:cs="Times New Roman"/>
          <w:sz w:val="28"/>
          <w:szCs w:val="28"/>
          <w:lang w:val="uk-UA"/>
        </w:rPr>
        <w:t xml:space="preserve"> і міжпредметна </w:t>
      </w:r>
      <w:r w:rsidRPr="00BE172B">
        <w:rPr>
          <w:rFonts w:ascii="Times New Roman" w:hAnsi="Times New Roman" w:cs="Times New Roman"/>
          <w:sz w:val="28"/>
          <w:szCs w:val="28"/>
          <w:lang w:val="uk-UA"/>
        </w:rPr>
        <w:t>інтеграція; готовність учителів</w:t>
      </w:r>
      <w:r>
        <w:rPr>
          <w:rFonts w:ascii="Times New Roman" w:hAnsi="Times New Roman" w:cs="Times New Roman"/>
          <w:sz w:val="28"/>
          <w:szCs w:val="28"/>
          <w:lang w:val="uk-UA"/>
        </w:rPr>
        <w:t xml:space="preserve"> </w:t>
      </w:r>
      <w:r w:rsidRPr="00BE172B">
        <w:rPr>
          <w:rFonts w:ascii="Times New Roman" w:hAnsi="Times New Roman" w:cs="Times New Roman"/>
          <w:sz w:val="28"/>
          <w:szCs w:val="28"/>
          <w:lang w:val="uk-UA"/>
        </w:rPr>
        <w:t xml:space="preserve">до </w:t>
      </w:r>
      <w:r>
        <w:rPr>
          <w:rFonts w:ascii="Times New Roman" w:hAnsi="Times New Roman" w:cs="Times New Roman"/>
          <w:sz w:val="28"/>
          <w:szCs w:val="28"/>
          <w:lang w:val="uk-UA"/>
        </w:rPr>
        <w:t xml:space="preserve">систематичного </w:t>
      </w:r>
      <w:r w:rsidRPr="00BE172B">
        <w:rPr>
          <w:rFonts w:ascii="Times New Roman" w:hAnsi="Times New Roman" w:cs="Times New Roman"/>
          <w:sz w:val="28"/>
          <w:szCs w:val="28"/>
          <w:lang w:val="uk-UA"/>
        </w:rPr>
        <w:t>розвитку комуніка</w:t>
      </w:r>
      <w:r>
        <w:rPr>
          <w:rFonts w:ascii="Times New Roman" w:hAnsi="Times New Roman" w:cs="Times New Roman"/>
          <w:sz w:val="28"/>
          <w:szCs w:val="28"/>
          <w:lang w:val="uk-UA"/>
        </w:rPr>
        <w:t xml:space="preserve">тивної компетентності  </w:t>
      </w:r>
      <w:r w:rsidRPr="00036C40">
        <w:rPr>
          <w:rFonts w:ascii="Times New Roman" w:hAnsi="Times New Roman" w:cs="Times New Roman"/>
          <w:sz w:val="28"/>
          <w:szCs w:val="28"/>
          <w:lang w:val="uk-UA"/>
        </w:rPr>
        <w:t>[</w:t>
      </w:r>
      <w:r w:rsidR="00C36C87">
        <w:rPr>
          <w:rFonts w:ascii="Times New Roman" w:hAnsi="Times New Roman" w:cs="Times New Roman"/>
          <w:sz w:val="28"/>
          <w:szCs w:val="28"/>
          <w:lang w:val="uk-UA"/>
        </w:rPr>
        <w:t>40</w:t>
      </w:r>
      <w:r>
        <w:rPr>
          <w:rFonts w:ascii="Times New Roman" w:hAnsi="Times New Roman" w:cs="Times New Roman"/>
          <w:sz w:val="28"/>
          <w:szCs w:val="28"/>
          <w:lang w:val="uk-UA"/>
        </w:rPr>
        <w:t>, с. 65</w:t>
      </w:r>
      <w:r w:rsidRPr="00036C4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C5732B" w:rsidRPr="0055732B" w:rsidRDefault="00C5732B" w:rsidP="00C5732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Н.Соняк обгрунтувала </w:t>
      </w:r>
      <w:r w:rsidRPr="00C90730">
        <w:rPr>
          <w:rFonts w:ascii="Times New Roman" w:hAnsi="Times New Roman" w:cs="Times New Roman"/>
          <w:sz w:val="28"/>
          <w:szCs w:val="28"/>
          <w:lang w:val="uk-UA"/>
        </w:rPr>
        <w:t xml:space="preserve">дидактичні умови формування комунікативної компетентності </w:t>
      </w:r>
      <w:r w:rsidR="00E13E3A">
        <w:rPr>
          <w:rFonts w:ascii="Times New Roman" w:hAnsi="Times New Roman" w:cs="Times New Roman"/>
          <w:sz w:val="28"/>
          <w:szCs w:val="28"/>
          <w:lang w:val="uk-UA"/>
        </w:rPr>
        <w:t>учнів поча</w:t>
      </w:r>
      <w:r>
        <w:rPr>
          <w:rFonts w:ascii="Times New Roman" w:hAnsi="Times New Roman" w:cs="Times New Roman"/>
          <w:sz w:val="28"/>
          <w:szCs w:val="28"/>
          <w:lang w:val="uk-UA"/>
        </w:rPr>
        <w:t xml:space="preserve">ткових класів під час </w:t>
      </w:r>
      <w:r w:rsidRPr="00C90730">
        <w:rPr>
          <w:rFonts w:ascii="Times New Roman" w:hAnsi="Times New Roman" w:cs="Times New Roman"/>
          <w:sz w:val="28"/>
          <w:szCs w:val="28"/>
          <w:lang w:val="uk-UA"/>
        </w:rPr>
        <w:t>роботи з текстом</w:t>
      </w:r>
      <w:r>
        <w:rPr>
          <w:rFonts w:ascii="Times New Roman" w:hAnsi="Times New Roman" w:cs="Times New Roman"/>
          <w:sz w:val="28"/>
          <w:szCs w:val="28"/>
          <w:lang w:val="uk-UA"/>
        </w:rPr>
        <w:t xml:space="preserve">:  </w:t>
      </w:r>
      <w:r w:rsidRPr="00C90730">
        <w:rPr>
          <w:rFonts w:ascii="Times New Roman" w:hAnsi="Times New Roman" w:cs="Times New Roman"/>
          <w:sz w:val="28"/>
          <w:szCs w:val="28"/>
          <w:lang w:val="uk-UA"/>
        </w:rPr>
        <w:t xml:space="preserve">дидактичне забезпечення </w:t>
      </w:r>
      <w:r>
        <w:rPr>
          <w:rFonts w:ascii="Times New Roman" w:hAnsi="Times New Roman" w:cs="Times New Roman"/>
          <w:sz w:val="28"/>
          <w:szCs w:val="28"/>
          <w:lang w:val="uk-UA"/>
        </w:rPr>
        <w:t>мотиваційно-спонукальної складової</w:t>
      </w:r>
      <w:r w:rsidRPr="00C90730">
        <w:rPr>
          <w:rFonts w:ascii="Times New Roman" w:hAnsi="Times New Roman" w:cs="Times New Roman"/>
          <w:sz w:val="28"/>
          <w:szCs w:val="28"/>
          <w:lang w:val="uk-UA"/>
        </w:rPr>
        <w:t xml:space="preserve">; </w:t>
      </w:r>
      <w:r>
        <w:rPr>
          <w:rFonts w:ascii="Times New Roman" w:hAnsi="Times New Roman" w:cs="Times New Roman"/>
          <w:sz w:val="28"/>
          <w:szCs w:val="28"/>
          <w:lang w:val="uk-UA"/>
        </w:rPr>
        <w:t>готовність учителя до у</w:t>
      </w:r>
      <w:r w:rsidRPr="00C90730">
        <w:rPr>
          <w:rFonts w:ascii="Times New Roman" w:hAnsi="Times New Roman" w:cs="Times New Roman"/>
          <w:sz w:val="28"/>
          <w:szCs w:val="28"/>
          <w:lang w:val="uk-UA"/>
        </w:rPr>
        <w:t xml:space="preserve">провадження </w:t>
      </w:r>
      <w:r>
        <w:rPr>
          <w:rFonts w:ascii="Times New Roman" w:hAnsi="Times New Roman" w:cs="Times New Roman"/>
          <w:sz w:val="28"/>
          <w:szCs w:val="28"/>
          <w:lang w:val="uk-UA"/>
        </w:rPr>
        <w:t xml:space="preserve">системи діяльності </w:t>
      </w:r>
      <w:r w:rsidRPr="00C90730">
        <w:rPr>
          <w:rFonts w:ascii="Times New Roman" w:hAnsi="Times New Roman" w:cs="Times New Roman"/>
          <w:sz w:val="28"/>
          <w:szCs w:val="28"/>
          <w:lang w:val="uk-UA"/>
        </w:rPr>
        <w:t xml:space="preserve"> над текстом </w:t>
      </w:r>
      <w:r>
        <w:rPr>
          <w:rFonts w:ascii="Times New Roman" w:hAnsi="Times New Roman" w:cs="Times New Roman"/>
          <w:sz w:val="28"/>
          <w:szCs w:val="28"/>
          <w:lang w:val="uk-UA"/>
        </w:rPr>
        <w:t xml:space="preserve">з урахуванням </w:t>
      </w:r>
      <w:r w:rsidRPr="00C90730">
        <w:rPr>
          <w:rFonts w:ascii="Times New Roman" w:hAnsi="Times New Roman" w:cs="Times New Roman"/>
          <w:sz w:val="28"/>
          <w:szCs w:val="28"/>
          <w:lang w:val="uk-UA"/>
        </w:rPr>
        <w:t xml:space="preserve">інтегрованого підходу до </w:t>
      </w:r>
      <w:r>
        <w:rPr>
          <w:rFonts w:ascii="Times New Roman" w:hAnsi="Times New Roman" w:cs="Times New Roman"/>
          <w:sz w:val="28"/>
          <w:szCs w:val="28"/>
          <w:lang w:val="uk-UA"/>
        </w:rPr>
        <w:t>освітнього процесу; комунікативно-адаптоване середовище</w:t>
      </w:r>
      <w:r w:rsidRPr="00C90730">
        <w:rPr>
          <w:rFonts w:ascii="Times New Roman" w:hAnsi="Times New Roman" w:cs="Times New Roman"/>
          <w:sz w:val="28"/>
          <w:szCs w:val="28"/>
          <w:lang w:val="uk-UA"/>
        </w:rPr>
        <w:t xml:space="preserve"> для </w:t>
      </w:r>
      <w:r>
        <w:rPr>
          <w:rFonts w:ascii="Times New Roman" w:hAnsi="Times New Roman" w:cs="Times New Roman"/>
          <w:sz w:val="28"/>
          <w:szCs w:val="28"/>
          <w:lang w:val="uk-UA"/>
        </w:rPr>
        <w:t xml:space="preserve">здійснення соціокультурної складової </w:t>
      </w:r>
      <w:r w:rsidRPr="00C90730">
        <w:rPr>
          <w:rFonts w:ascii="Times New Roman" w:hAnsi="Times New Roman" w:cs="Times New Roman"/>
          <w:sz w:val="28"/>
          <w:szCs w:val="28"/>
          <w:lang w:val="uk-UA"/>
        </w:rPr>
        <w:t xml:space="preserve">формування комунікативної компетентності </w:t>
      </w:r>
      <w:r>
        <w:rPr>
          <w:rFonts w:ascii="Times New Roman" w:hAnsi="Times New Roman" w:cs="Times New Roman"/>
          <w:sz w:val="28"/>
          <w:szCs w:val="28"/>
          <w:lang w:val="uk-UA"/>
        </w:rPr>
        <w:t>здобувачів під ч</w:t>
      </w:r>
      <w:r w:rsidR="00C36C87">
        <w:rPr>
          <w:rFonts w:ascii="Times New Roman" w:hAnsi="Times New Roman" w:cs="Times New Roman"/>
          <w:sz w:val="28"/>
          <w:szCs w:val="28"/>
          <w:lang w:val="uk-UA"/>
        </w:rPr>
        <w:t>ас роботи з текстом [50</w:t>
      </w:r>
      <w:r w:rsidR="00A62696">
        <w:rPr>
          <w:rFonts w:ascii="Times New Roman" w:hAnsi="Times New Roman" w:cs="Times New Roman"/>
          <w:sz w:val="28"/>
          <w:szCs w:val="28"/>
          <w:lang w:val="uk-UA"/>
        </w:rPr>
        <w:t>, с. 102</w:t>
      </w:r>
      <w:r w:rsidRPr="0055732B">
        <w:rPr>
          <w:rFonts w:ascii="Times New Roman" w:hAnsi="Times New Roman" w:cs="Times New Roman"/>
          <w:sz w:val="28"/>
          <w:szCs w:val="28"/>
          <w:lang w:val="uk-UA"/>
        </w:rPr>
        <w:t>].</w:t>
      </w:r>
    </w:p>
    <w:p w:rsidR="00A53EE8" w:rsidRDefault="00A53EE8" w:rsidP="00A53EE8">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Ми вважаємо, що процес </w:t>
      </w:r>
      <w:r w:rsidRPr="00A53EE8">
        <w:rPr>
          <w:rFonts w:ascii="Times New Roman" w:hAnsi="Times New Roman"/>
          <w:sz w:val="28"/>
          <w:szCs w:val="28"/>
          <w:lang w:val="uk-UA"/>
        </w:rPr>
        <w:t xml:space="preserve">формування комунікативної компетентності </w:t>
      </w:r>
      <w:r>
        <w:rPr>
          <w:rFonts w:ascii="Times New Roman" w:hAnsi="Times New Roman"/>
          <w:sz w:val="28"/>
          <w:szCs w:val="28"/>
          <w:lang w:val="uk-UA"/>
        </w:rPr>
        <w:t xml:space="preserve">здобувачів на уроках читання </w:t>
      </w:r>
      <w:r w:rsidRPr="00A53EE8">
        <w:rPr>
          <w:rFonts w:ascii="Times New Roman" w:hAnsi="Times New Roman"/>
          <w:sz w:val="28"/>
          <w:szCs w:val="28"/>
          <w:lang w:val="uk-UA"/>
        </w:rPr>
        <w:t xml:space="preserve">з використанням мультиплікаційних фільмів та комічних жанрів мовлення </w:t>
      </w:r>
      <w:r>
        <w:rPr>
          <w:rFonts w:ascii="Times New Roman" w:hAnsi="Times New Roman"/>
          <w:sz w:val="28"/>
          <w:szCs w:val="28"/>
          <w:lang w:val="uk-UA"/>
        </w:rPr>
        <w:t xml:space="preserve">буде </w:t>
      </w:r>
      <w:r w:rsidR="002D4388">
        <w:rPr>
          <w:rFonts w:ascii="Times New Roman" w:hAnsi="Times New Roman"/>
          <w:sz w:val="28"/>
          <w:szCs w:val="28"/>
          <w:lang w:val="uk-UA"/>
        </w:rPr>
        <w:t>еф</w:t>
      </w:r>
      <w:r>
        <w:rPr>
          <w:rFonts w:ascii="Times New Roman" w:hAnsi="Times New Roman"/>
          <w:sz w:val="28"/>
          <w:szCs w:val="28"/>
          <w:lang w:val="uk-UA"/>
        </w:rPr>
        <w:t>ективнішим, якщо</w:t>
      </w:r>
      <w:r w:rsidR="008D49D1">
        <w:rPr>
          <w:rFonts w:ascii="Times New Roman" w:hAnsi="Times New Roman"/>
          <w:sz w:val="28"/>
          <w:szCs w:val="28"/>
          <w:lang w:val="uk-UA"/>
        </w:rPr>
        <w:t>:</w:t>
      </w:r>
    </w:p>
    <w:p w:rsidR="00C5732B" w:rsidRDefault="00A53EE8" w:rsidP="00612863">
      <w:pPr>
        <w:pStyle w:val="a3"/>
        <w:numPr>
          <w:ilvl w:val="0"/>
          <w:numId w:val="8"/>
        </w:numPr>
        <w:tabs>
          <w:tab w:val="left" w:pos="6237"/>
        </w:tabs>
        <w:spacing w:line="360" w:lineRule="auto"/>
        <w:jc w:val="both"/>
        <w:rPr>
          <w:rFonts w:ascii="Times New Roman" w:hAnsi="Times New Roman"/>
          <w:sz w:val="28"/>
          <w:szCs w:val="28"/>
          <w:lang w:val="uk-UA"/>
        </w:rPr>
      </w:pPr>
      <w:r>
        <w:rPr>
          <w:rFonts w:ascii="Times New Roman" w:hAnsi="Times New Roman"/>
          <w:sz w:val="28"/>
          <w:szCs w:val="28"/>
          <w:lang w:val="uk-UA"/>
        </w:rPr>
        <w:t xml:space="preserve">розробити спеціальну сукупність </w:t>
      </w:r>
      <w:r w:rsidRPr="00A53EE8">
        <w:rPr>
          <w:rFonts w:ascii="Times New Roman" w:hAnsi="Times New Roman"/>
          <w:sz w:val="28"/>
          <w:szCs w:val="28"/>
          <w:lang w:val="uk-UA"/>
        </w:rPr>
        <w:t xml:space="preserve">комунікативно зорієнтованих навчально-тренувальних вправ </w:t>
      </w:r>
      <w:r>
        <w:rPr>
          <w:rFonts w:ascii="Times New Roman" w:hAnsi="Times New Roman"/>
          <w:sz w:val="28"/>
          <w:szCs w:val="28"/>
          <w:lang w:val="uk-UA"/>
        </w:rPr>
        <w:t>та завдань</w:t>
      </w:r>
      <w:r w:rsidRPr="00A53EE8">
        <w:rPr>
          <w:rFonts w:ascii="Times New Roman" w:hAnsi="Times New Roman"/>
          <w:sz w:val="28"/>
          <w:szCs w:val="28"/>
          <w:lang w:val="uk-UA"/>
        </w:rPr>
        <w:t>;</w:t>
      </w:r>
    </w:p>
    <w:p w:rsidR="002D4388" w:rsidRDefault="000A2C3F" w:rsidP="00612863">
      <w:pPr>
        <w:pStyle w:val="a3"/>
        <w:numPr>
          <w:ilvl w:val="0"/>
          <w:numId w:val="8"/>
        </w:numPr>
        <w:tabs>
          <w:tab w:val="left" w:pos="6237"/>
        </w:tabs>
        <w:spacing w:line="360" w:lineRule="auto"/>
        <w:jc w:val="both"/>
        <w:rPr>
          <w:rFonts w:ascii="Times New Roman" w:hAnsi="Times New Roman"/>
          <w:sz w:val="28"/>
          <w:szCs w:val="28"/>
          <w:lang w:val="uk-UA"/>
        </w:rPr>
      </w:pPr>
      <w:r>
        <w:rPr>
          <w:rFonts w:ascii="Times New Roman" w:hAnsi="Times New Roman"/>
          <w:sz w:val="28"/>
          <w:szCs w:val="28"/>
          <w:lang w:val="uk-UA"/>
        </w:rPr>
        <w:t>вчитель сприятиме</w:t>
      </w:r>
      <w:r w:rsidRPr="000A2C3F">
        <w:rPr>
          <w:rFonts w:ascii="Times New Roman" w:hAnsi="Times New Roman"/>
          <w:sz w:val="28"/>
          <w:szCs w:val="28"/>
          <w:lang w:val="uk-UA"/>
        </w:rPr>
        <w:t xml:space="preserve"> рівномірності усіх видів</w:t>
      </w:r>
      <w:r>
        <w:rPr>
          <w:rFonts w:ascii="Times New Roman" w:hAnsi="Times New Roman"/>
          <w:sz w:val="28"/>
          <w:szCs w:val="28"/>
          <w:lang w:val="uk-UA"/>
        </w:rPr>
        <w:t xml:space="preserve"> мовленнєвої діяльності: читанню, письму, слуханню-розумінню та говорінню</w:t>
      </w:r>
      <w:r w:rsidRPr="000A2C3F">
        <w:rPr>
          <w:rFonts w:ascii="Times New Roman" w:hAnsi="Times New Roman"/>
          <w:sz w:val="28"/>
          <w:szCs w:val="28"/>
          <w:lang w:val="uk-UA"/>
        </w:rPr>
        <w:t>;</w:t>
      </w:r>
    </w:p>
    <w:p w:rsidR="002D4388" w:rsidRDefault="000D4F3D" w:rsidP="00612863">
      <w:pPr>
        <w:pStyle w:val="a3"/>
        <w:numPr>
          <w:ilvl w:val="0"/>
          <w:numId w:val="8"/>
        </w:numPr>
        <w:tabs>
          <w:tab w:val="left" w:pos="6237"/>
        </w:tabs>
        <w:spacing w:line="360" w:lineRule="auto"/>
        <w:jc w:val="both"/>
        <w:rPr>
          <w:rFonts w:ascii="Times New Roman" w:hAnsi="Times New Roman"/>
          <w:sz w:val="28"/>
          <w:szCs w:val="28"/>
          <w:lang w:val="uk-UA"/>
        </w:rPr>
      </w:pPr>
      <w:r>
        <w:rPr>
          <w:rFonts w:ascii="Times New Roman" w:hAnsi="Times New Roman"/>
          <w:sz w:val="28"/>
          <w:szCs w:val="28"/>
          <w:lang w:val="uk-UA"/>
        </w:rPr>
        <w:t>буде використана технологія</w:t>
      </w:r>
      <w:r w:rsidRPr="000D4F3D">
        <w:rPr>
          <w:rFonts w:ascii="Times New Roman" w:hAnsi="Times New Roman"/>
          <w:sz w:val="28"/>
          <w:szCs w:val="28"/>
          <w:lang w:val="uk-UA"/>
        </w:rPr>
        <w:t xml:space="preserve"> становлення </w:t>
      </w:r>
      <w:r w:rsidR="00DF37AA">
        <w:rPr>
          <w:rFonts w:ascii="Times New Roman" w:hAnsi="Times New Roman"/>
          <w:sz w:val="28"/>
          <w:szCs w:val="28"/>
          <w:lang w:val="uk-UA"/>
        </w:rPr>
        <w:t xml:space="preserve">маленького </w:t>
      </w:r>
      <w:r w:rsidRPr="000D4F3D">
        <w:rPr>
          <w:rFonts w:ascii="Times New Roman" w:hAnsi="Times New Roman"/>
          <w:sz w:val="28"/>
          <w:szCs w:val="28"/>
          <w:lang w:val="uk-UA"/>
        </w:rPr>
        <w:t xml:space="preserve">читача </w:t>
      </w:r>
      <w:r w:rsidR="00DF37AA">
        <w:rPr>
          <w:rFonts w:ascii="Times New Roman" w:hAnsi="Times New Roman"/>
          <w:sz w:val="28"/>
          <w:szCs w:val="28"/>
          <w:lang w:val="uk-UA"/>
        </w:rPr>
        <w:t xml:space="preserve">через </w:t>
      </w:r>
      <w:r w:rsidR="00195F51">
        <w:rPr>
          <w:rFonts w:ascii="Times New Roman" w:hAnsi="Times New Roman"/>
          <w:sz w:val="28"/>
          <w:szCs w:val="28"/>
          <w:lang w:val="uk-UA"/>
        </w:rPr>
        <w:t xml:space="preserve">читання-спілкування з ефективним добором анімаційних </w:t>
      </w:r>
      <w:r w:rsidR="00195F51">
        <w:rPr>
          <w:rFonts w:ascii="Times New Roman" w:hAnsi="Times New Roman"/>
          <w:sz w:val="28"/>
          <w:szCs w:val="28"/>
          <w:lang w:val="uk-UA"/>
        </w:rPr>
        <w:lastRenderedPageBreak/>
        <w:t>філь</w:t>
      </w:r>
      <w:r w:rsidR="00B21109">
        <w:rPr>
          <w:rFonts w:ascii="Times New Roman" w:hAnsi="Times New Roman"/>
          <w:sz w:val="28"/>
          <w:szCs w:val="28"/>
          <w:lang w:val="uk-UA"/>
        </w:rPr>
        <w:t xml:space="preserve">мів та гумористичних жанрів для </w:t>
      </w:r>
      <w:r w:rsidR="00B21109" w:rsidRPr="00B21109">
        <w:rPr>
          <w:rFonts w:ascii="Times New Roman" w:hAnsi="Times New Roman"/>
          <w:sz w:val="28"/>
          <w:szCs w:val="28"/>
          <w:lang w:val="uk-UA"/>
        </w:rPr>
        <w:t>уроків роботи з дитячою книжкою</w:t>
      </w:r>
      <w:r w:rsidR="00B21109">
        <w:rPr>
          <w:rFonts w:ascii="Times New Roman" w:hAnsi="Times New Roman"/>
          <w:sz w:val="28"/>
          <w:szCs w:val="28"/>
          <w:lang w:val="uk-UA"/>
        </w:rPr>
        <w:t xml:space="preserve">. </w:t>
      </w:r>
    </w:p>
    <w:p w:rsidR="00C83963" w:rsidRPr="00C83963" w:rsidRDefault="00C83963" w:rsidP="00C36C87">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Розкриємо </w:t>
      </w:r>
      <w:r w:rsidR="00986F89">
        <w:rPr>
          <w:rFonts w:ascii="Times New Roman" w:hAnsi="Times New Roman"/>
          <w:sz w:val="28"/>
          <w:szCs w:val="28"/>
          <w:lang w:val="uk-UA"/>
        </w:rPr>
        <w:t xml:space="preserve">зазначені </w:t>
      </w:r>
      <w:r w:rsidR="000A566F">
        <w:rPr>
          <w:rFonts w:ascii="Times New Roman" w:hAnsi="Times New Roman"/>
          <w:sz w:val="28"/>
          <w:szCs w:val="28"/>
          <w:lang w:val="uk-UA"/>
        </w:rPr>
        <w:t xml:space="preserve">нами </w:t>
      </w:r>
      <w:r w:rsidR="00986F89">
        <w:rPr>
          <w:rFonts w:ascii="Times New Roman" w:hAnsi="Times New Roman"/>
          <w:sz w:val="28"/>
          <w:szCs w:val="28"/>
          <w:lang w:val="uk-UA"/>
        </w:rPr>
        <w:t xml:space="preserve">педагогічні умови. </w:t>
      </w:r>
    </w:p>
    <w:p w:rsidR="00C96984" w:rsidRDefault="00C96984" w:rsidP="00C96984">
      <w:pPr>
        <w:pStyle w:val="a3"/>
        <w:tabs>
          <w:tab w:val="left" w:pos="6237"/>
        </w:tabs>
        <w:spacing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 xml:space="preserve">Першою </w:t>
      </w:r>
      <w:r w:rsidRPr="00F80326">
        <w:rPr>
          <w:rFonts w:ascii="Times New Roman" w:hAnsi="Times New Roman"/>
          <w:b/>
          <w:sz w:val="28"/>
          <w:szCs w:val="28"/>
          <w:lang w:val="uk-UA"/>
        </w:rPr>
        <w:t>умовою формування комунікативної компетентності здобувачів на уроках читання з використанням мультиплікаційних фільмів та комічних жанрів мовлення</w:t>
      </w:r>
      <w:r w:rsidR="00031B04">
        <w:rPr>
          <w:rFonts w:ascii="Times New Roman" w:hAnsi="Times New Roman"/>
          <w:b/>
          <w:sz w:val="28"/>
          <w:szCs w:val="28"/>
          <w:lang w:val="uk-UA"/>
        </w:rPr>
        <w:t xml:space="preserve"> ми вважаємо сприяння</w:t>
      </w:r>
      <w:r w:rsidR="00031B04" w:rsidRPr="00031B04">
        <w:rPr>
          <w:rFonts w:ascii="Times New Roman" w:hAnsi="Times New Roman"/>
          <w:b/>
          <w:sz w:val="28"/>
          <w:szCs w:val="28"/>
          <w:lang w:val="uk-UA"/>
        </w:rPr>
        <w:t xml:space="preserve"> </w:t>
      </w:r>
      <w:r w:rsidR="00031B04">
        <w:rPr>
          <w:rFonts w:ascii="Times New Roman" w:hAnsi="Times New Roman"/>
          <w:b/>
          <w:sz w:val="28"/>
          <w:szCs w:val="28"/>
          <w:lang w:val="uk-UA"/>
        </w:rPr>
        <w:t>вчителя</w:t>
      </w:r>
      <w:r w:rsidR="00031B04" w:rsidRPr="00031B04">
        <w:rPr>
          <w:rFonts w:ascii="Times New Roman" w:hAnsi="Times New Roman"/>
          <w:b/>
          <w:sz w:val="28"/>
          <w:szCs w:val="28"/>
          <w:lang w:val="uk-UA"/>
        </w:rPr>
        <w:t xml:space="preserve"> </w:t>
      </w:r>
      <w:r w:rsidR="00031B04">
        <w:rPr>
          <w:rFonts w:ascii="Times New Roman" w:hAnsi="Times New Roman"/>
          <w:b/>
          <w:sz w:val="28"/>
          <w:szCs w:val="28"/>
          <w:lang w:val="uk-UA"/>
        </w:rPr>
        <w:t xml:space="preserve">щодо </w:t>
      </w:r>
      <w:r w:rsidR="00031B04" w:rsidRPr="00031B04">
        <w:rPr>
          <w:rFonts w:ascii="Times New Roman" w:hAnsi="Times New Roman"/>
          <w:b/>
          <w:sz w:val="28"/>
          <w:szCs w:val="28"/>
          <w:lang w:val="uk-UA"/>
        </w:rPr>
        <w:t>рівномірності усіх видів</w:t>
      </w:r>
      <w:r w:rsidR="00031B04">
        <w:rPr>
          <w:rFonts w:ascii="Times New Roman" w:hAnsi="Times New Roman"/>
          <w:b/>
          <w:sz w:val="28"/>
          <w:szCs w:val="28"/>
          <w:lang w:val="uk-UA"/>
        </w:rPr>
        <w:t xml:space="preserve"> мовленнєвої діяльності: читання, письма, слухання-розуміння та говоріння. </w:t>
      </w:r>
    </w:p>
    <w:p w:rsidR="00BF63D8" w:rsidRDefault="000506DC" w:rsidP="000506DC">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Під час навчання</w:t>
      </w:r>
      <w:r w:rsidRPr="00BF63D8">
        <w:rPr>
          <w:rFonts w:ascii="Times New Roman" w:hAnsi="Times New Roman"/>
          <w:sz w:val="28"/>
          <w:szCs w:val="28"/>
          <w:lang w:val="uk-UA"/>
        </w:rPr>
        <w:t xml:space="preserve"> </w:t>
      </w:r>
      <w:r>
        <w:rPr>
          <w:rFonts w:ascii="Times New Roman" w:hAnsi="Times New Roman"/>
          <w:sz w:val="28"/>
          <w:szCs w:val="28"/>
          <w:lang w:val="uk-UA"/>
        </w:rPr>
        <w:t xml:space="preserve">української мови та </w:t>
      </w:r>
      <w:r w:rsidRPr="00BF63D8">
        <w:rPr>
          <w:rFonts w:ascii="Times New Roman" w:hAnsi="Times New Roman"/>
          <w:sz w:val="28"/>
          <w:szCs w:val="28"/>
          <w:lang w:val="uk-UA"/>
        </w:rPr>
        <w:t xml:space="preserve">читання </w:t>
      </w:r>
      <w:r>
        <w:rPr>
          <w:rFonts w:ascii="Times New Roman" w:hAnsi="Times New Roman"/>
          <w:sz w:val="28"/>
          <w:szCs w:val="28"/>
          <w:lang w:val="uk-UA"/>
        </w:rPr>
        <w:t>важливою є реалізація комунікативно-діяльнісного підходу</w:t>
      </w:r>
      <w:r w:rsidR="00BF63D8" w:rsidRPr="000506DC">
        <w:rPr>
          <w:rFonts w:ascii="Times New Roman" w:hAnsi="Times New Roman"/>
          <w:sz w:val="28"/>
          <w:szCs w:val="28"/>
          <w:lang w:val="uk-UA"/>
        </w:rPr>
        <w:t xml:space="preserve">. </w:t>
      </w:r>
      <w:r w:rsidR="00BD293D">
        <w:rPr>
          <w:rFonts w:ascii="Times New Roman" w:hAnsi="Times New Roman"/>
          <w:sz w:val="28"/>
          <w:szCs w:val="28"/>
          <w:lang w:val="uk-UA"/>
        </w:rPr>
        <w:t xml:space="preserve">Опанування </w:t>
      </w:r>
      <w:r w:rsidR="00BF63D8" w:rsidRPr="000506DC">
        <w:rPr>
          <w:rFonts w:ascii="Times New Roman" w:hAnsi="Times New Roman"/>
          <w:sz w:val="28"/>
          <w:szCs w:val="28"/>
          <w:lang w:val="uk-UA"/>
        </w:rPr>
        <w:t xml:space="preserve">мовленням </w:t>
      </w:r>
      <w:r w:rsidR="00BD293D">
        <w:rPr>
          <w:rFonts w:ascii="Times New Roman" w:hAnsi="Times New Roman"/>
          <w:sz w:val="28"/>
          <w:szCs w:val="28"/>
          <w:lang w:val="uk-UA"/>
        </w:rPr>
        <w:t xml:space="preserve">повинно відбуватися у ході </w:t>
      </w:r>
      <w:r w:rsidR="00BF63D8" w:rsidRPr="000506DC">
        <w:rPr>
          <w:rFonts w:ascii="Times New Roman" w:hAnsi="Times New Roman"/>
          <w:sz w:val="28"/>
          <w:szCs w:val="28"/>
          <w:lang w:val="uk-UA"/>
        </w:rPr>
        <w:t xml:space="preserve">виконання </w:t>
      </w:r>
      <w:r w:rsidR="00BD293D">
        <w:rPr>
          <w:rFonts w:ascii="Times New Roman" w:hAnsi="Times New Roman"/>
          <w:sz w:val="28"/>
          <w:szCs w:val="28"/>
          <w:lang w:val="uk-UA"/>
        </w:rPr>
        <w:t xml:space="preserve">здобувачами </w:t>
      </w:r>
      <w:r w:rsidR="00E67703" w:rsidRPr="000506DC">
        <w:rPr>
          <w:rFonts w:ascii="Times New Roman" w:hAnsi="Times New Roman"/>
          <w:sz w:val="28"/>
          <w:szCs w:val="28"/>
          <w:lang w:val="uk-UA"/>
        </w:rPr>
        <w:t xml:space="preserve">письмових </w:t>
      </w:r>
      <w:r w:rsidR="00E67703">
        <w:rPr>
          <w:rFonts w:ascii="Times New Roman" w:hAnsi="Times New Roman"/>
          <w:sz w:val="28"/>
          <w:szCs w:val="28"/>
          <w:lang w:val="uk-UA"/>
        </w:rPr>
        <w:t>та усних</w:t>
      </w:r>
      <w:r w:rsidR="00BF63D8" w:rsidRPr="000506DC">
        <w:rPr>
          <w:rFonts w:ascii="Times New Roman" w:hAnsi="Times New Roman"/>
          <w:sz w:val="28"/>
          <w:szCs w:val="28"/>
          <w:lang w:val="uk-UA"/>
        </w:rPr>
        <w:t xml:space="preserve"> завдань,</w:t>
      </w:r>
      <w:r>
        <w:rPr>
          <w:rFonts w:ascii="Times New Roman" w:hAnsi="Times New Roman"/>
          <w:sz w:val="28"/>
          <w:szCs w:val="28"/>
          <w:lang w:val="uk-UA"/>
        </w:rPr>
        <w:t xml:space="preserve"> </w:t>
      </w:r>
      <w:r w:rsidR="00E67703">
        <w:rPr>
          <w:rFonts w:ascii="Times New Roman" w:hAnsi="Times New Roman"/>
          <w:sz w:val="28"/>
          <w:szCs w:val="28"/>
          <w:lang w:val="uk-UA"/>
        </w:rPr>
        <w:t xml:space="preserve">які </w:t>
      </w:r>
      <w:r w:rsidR="00C00533">
        <w:rPr>
          <w:rFonts w:ascii="Times New Roman" w:hAnsi="Times New Roman"/>
          <w:sz w:val="28"/>
          <w:szCs w:val="28"/>
          <w:lang w:val="uk-UA"/>
        </w:rPr>
        <w:t>мають поступово ускладнюват</w:t>
      </w:r>
      <w:r w:rsidR="00C36C87">
        <w:rPr>
          <w:rFonts w:ascii="Times New Roman" w:hAnsi="Times New Roman"/>
          <w:sz w:val="28"/>
          <w:szCs w:val="28"/>
          <w:lang w:val="uk-UA"/>
        </w:rPr>
        <w:t>ися: від теоретичного матеріалу</w:t>
      </w:r>
      <w:r w:rsidR="00BF63D8" w:rsidRPr="000506DC">
        <w:rPr>
          <w:rFonts w:ascii="Times New Roman" w:hAnsi="Times New Roman"/>
          <w:sz w:val="28"/>
          <w:szCs w:val="28"/>
          <w:lang w:val="uk-UA"/>
        </w:rPr>
        <w:t xml:space="preserve"> до </w:t>
      </w:r>
      <w:r w:rsidR="001F0748">
        <w:rPr>
          <w:rFonts w:ascii="Times New Roman" w:hAnsi="Times New Roman"/>
          <w:sz w:val="28"/>
          <w:szCs w:val="28"/>
          <w:lang w:val="uk-UA"/>
        </w:rPr>
        <w:t>практично компетентнісних</w:t>
      </w:r>
      <w:r w:rsidR="001F0748" w:rsidRPr="000506DC">
        <w:rPr>
          <w:rFonts w:ascii="Times New Roman" w:hAnsi="Times New Roman"/>
          <w:sz w:val="28"/>
          <w:szCs w:val="28"/>
          <w:lang w:val="uk-UA"/>
        </w:rPr>
        <w:t xml:space="preserve"> </w:t>
      </w:r>
      <w:r w:rsidR="00BF63D8" w:rsidRPr="000506DC">
        <w:rPr>
          <w:rFonts w:ascii="Times New Roman" w:hAnsi="Times New Roman"/>
          <w:sz w:val="28"/>
          <w:szCs w:val="28"/>
          <w:lang w:val="uk-UA"/>
        </w:rPr>
        <w:t>завдань</w:t>
      </w:r>
      <w:r w:rsidR="001F0748">
        <w:rPr>
          <w:rFonts w:ascii="Times New Roman" w:hAnsi="Times New Roman"/>
          <w:sz w:val="28"/>
          <w:szCs w:val="28"/>
          <w:lang w:val="uk-UA"/>
        </w:rPr>
        <w:t>, які включають</w:t>
      </w:r>
      <w:r w:rsidR="00BF63D8" w:rsidRPr="000506DC">
        <w:rPr>
          <w:rFonts w:ascii="Times New Roman" w:hAnsi="Times New Roman"/>
          <w:sz w:val="28"/>
          <w:szCs w:val="28"/>
          <w:lang w:val="uk-UA"/>
        </w:rPr>
        <w:t xml:space="preserve"> принцип</w:t>
      </w:r>
      <w:r w:rsidR="001F0748">
        <w:rPr>
          <w:rFonts w:ascii="Times New Roman" w:hAnsi="Times New Roman"/>
          <w:sz w:val="28"/>
          <w:szCs w:val="28"/>
          <w:lang w:val="uk-UA"/>
        </w:rPr>
        <w:t>и</w:t>
      </w:r>
      <w:r>
        <w:rPr>
          <w:rFonts w:ascii="Times New Roman" w:hAnsi="Times New Roman"/>
          <w:sz w:val="28"/>
          <w:szCs w:val="28"/>
          <w:lang w:val="uk-UA"/>
        </w:rPr>
        <w:t xml:space="preserve"> </w:t>
      </w:r>
      <w:r w:rsidR="001F0748" w:rsidRPr="00BF63D8">
        <w:rPr>
          <w:rFonts w:ascii="Times New Roman" w:hAnsi="Times New Roman"/>
          <w:sz w:val="28"/>
          <w:szCs w:val="28"/>
          <w:lang w:val="uk-UA"/>
        </w:rPr>
        <w:t>компетентності,</w:t>
      </w:r>
      <w:r w:rsidR="001F0748">
        <w:rPr>
          <w:rFonts w:ascii="Times New Roman" w:hAnsi="Times New Roman"/>
          <w:sz w:val="28"/>
          <w:szCs w:val="28"/>
          <w:lang w:val="uk-UA"/>
        </w:rPr>
        <w:t xml:space="preserve"> </w:t>
      </w:r>
      <w:r w:rsidR="001F0748" w:rsidRPr="00BF63D8">
        <w:rPr>
          <w:rFonts w:ascii="Times New Roman" w:hAnsi="Times New Roman"/>
          <w:sz w:val="28"/>
          <w:szCs w:val="28"/>
          <w:lang w:val="uk-UA"/>
        </w:rPr>
        <w:t>функціональн</w:t>
      </w:r>
      <w:r w:rsidR="001F0748">
        <w:rPr>
          <w:rFonts w:ascii="Times New Roman" w:hAnsi="Times New Roman"/>
          <w:sz w:val="28"/>
          <w:szCs w:val="28"/>
          <w:lang w:val="uk-UA"/>
        </w:rPr>
        <w:t>ості, комунікативності та</w:t>
      </w:r>
      <w:r w:rsidR="00BF63D8" w:rsidRPr="00BF63D8">
        <w:rPr>
          <w:rFonts w:ascii="Times New Roman" w:hAnsi="Times New Roman"/>
          <w:sz w:val="28"/>
          <w:szCs w:val="28"/>
          <w:lang w:val="uk-UA"/>
        </w:rPr>
        <w:t xml:space="preserve"> </w:t>
      </w:r>
      <w:r>
        <w:rPr>
          <w:rFonts w:ascii="Times New Roman" w:hAnsi="Times New Roman"/>
          <w:sz w:val="28"/>
          <w:szCs w:val="28"/>
          <w:lang w:val="uk-UA"/>
        </w:rPr>
        <w:t xml:space="preserve">індивідуальності. Саме </w:t>
      </w:r>
      <w:r w:rsidR="00EF465C">
        <w:rPr>
          <w:rFonts w:ascii="Times New Roman" w:hAnsi="Times New Roman"/>
          <w:sz w:val="28"/>
          <w:szCs w:val="28"/>
          <w:lang w:val="uk-UA"/>
        </w:rPr>
        <w:t>цього вимагають чинні документи: Концепція</w:t>
      </w:r>
      <w:r>
        <w:rPr>
          <w:rFonts w:ascii="Times New Roman" w:hAnsi="Times New Roman"/>
          <w:sz w:val="28"/>
          <w:szCs w:val="28"/>
          <w:lang w:val="uk-UA"/>
        </w:rPr>
        <w:t xml:space="preserve"> </w:t>
      </w:r>
      <w:r w:rsidR="00EF465C">
        <w:rPr>
          <w:rFonts w:ascii="Times New Roman" w:hAnsi="Times New Roman"/>
          <w:sz w:val="28"/>
          <w:szCs w:val="28"/>
          <w:lang w:val="uk-UA"/>
        </w:rPr>
        <w:t>НУШ та Державний стандарт</w:t>
      </w:r>
      <w:r w:rsidR="00BF63D8" w:rsidRPr="00BF63D8">
        <w:rPr>
          <w:rFonts w:ascii="Times New Roman" w:hAnsi="Times New Roman"/>
          <w:sz w:val="28"/>
          <w:szCs w:val="28"/>
          <w:lang w:val="uk-UA"/>
        </w:rPr>
        <w:t xml:space="preserve"> початкової</w:t>
      </w:r>
      <w:r>
        <w:rPr>
          <w:rFonts w:ascii="Times New Roman" w:hAnsi="Times New Roman"/>
          <w:sz w:val="28"/>
          <w:szCs w:val="28"/>
          <w:lang w:val="uk-UA"/>
        </w:rPr>
        <w:t xml:space="preserve"> освіти. Такий підхід </w:t>
      </w:r>
      <w:r w:rsidR="00C95F52">
        <w:rPr>
          <w:rFonts w:ascii="Times New Roman" w:hAnsi="Times New Roman"/>
          <w:sz w:val="28"/>
          <w:szCs w:val="28"/>
          <w:lang w:val="uk-UA"/>
        </w:rPr>
        <w:t>забезпечує виховання</w:t>
      </w:r>
      <w:r w:rsidR="00BF63D8" w:rsidRPr="00BF63D8">
        <w:rPr>
          <w:rFonts w:ascii="Times New Roman" w:hAnsi="Times New Roman"/>
          <w:sz w:val="28"/>
          <w:szCs w:val="28"/>
          <w:lang w:val="uk-UA"/>
        </w:rPr>
        <w:t xml:space="preserve"> мовної особистості </w:t>
      </w:r>
      <w:r w:rsidR="00C95F52">
        <w:rPr>
          <w:rFonts w:ascii="Times New Roman" w:hAnsi="Times New Roman"/>
          <w:sz w:val="28"/>
          <w:szCs w:val="28"/>
          <w:lang w:val="uk-UA"/>
        </w:rPr>
        <w:t>у процесі</w:t>
      </w:r>
      <w:r>
        <w:rPr>
          <w:rFonts w:ascii="Times New Roman" w:hAnsi="Times New Roman"/>
          <w:sz w:val="28"/>
          <w:szCs w:val="28"/>
          <w:lang w:val="uk-UA"/>
        </w:rPr>
        <w:t xml:space="preserve"> мовленнєвої діяльності </w:t>
      </w:r>
      <w:r w:rsidR="00BF63D8" w:rsidRPr="000506DC">
        <w:rPr>
          <w:rFonts w:ascii="Times New Roman" w:hAnsi="Times New Roman"/>
          <w:sz w:val="28"/>
          <w:szCs w:val="28"/>
          <w:lang w:val="uk-UA"/>
        </w:rPr>
        <w:t xml:space="preserve">на уроках читання </w:t>
      </w:r>
      <w:r w:rsidR="00C95F52">
        <w:rPr>
          <w:rFonts w:ascii="Times New Roman" w:hAnsi="Times New Roman"/>
          <w:sz w:val="28"/>
          <w:szCs w:val="28"/>
          <w:lang w:val="uk-UA"/>
        </w:rPr>
        <w:t xml:space="preserve">з метою </w:t>
      </w:r>
      <w:r w:rsidR="00BF63D8" w:rsidRPr="000506DC">
        <w:rPr>
          <w:rFonts w:ascii="Times New Roman" w:hAnsi="Times New Roman"/>
          <w:sz w:val="28"/>
          <w:szCs w:val="28"/>
          <w:lang w:val="uk-UA"/>
        </w:rPr>
        <w:t>формування</w:t>
      </w:r>
      <w:r>
        <w:rPr>
          <w:rFonts w:ascii="Times New Roman" w:hAnsi="Times New Roman"/>
          <w:sz w:val="28"/>
          <w:szCs w:val="28"/>
          <w:lang w:val="uk-UA"/>
        </w:rPr>
        <w:t xml:space="preserve"> </w:t>
      </w:r>
      <w:r w:rsidR="00153016">
        <w:rPr>
          <w:rFonts w:ascii="Times New Roman" w:hAnsi="Times New Roman"/>
          <w:sz w:val="28"/>
          <w:szCs w:val="28"/>
          <w:lang w:val="uk-UA"/>
        </w:rPr>
        <w:t>комунікативних умінь та</w:t>
      </w:r>
      <w:r w:rsidR="00BF63D8" w:rsidRPr="000506DC">
        <w:rPr>
          <w:rFonts w:ascii="Times New Roman" w:hAnsi="Times New Roman"/>
          <w:sz w:val="28"/>
          <w:szCs w:val="28"/>
          <w:lang w:val="uk-UA"/>
        </w:rPr>
        <w:t xml:space="preserve"> навичок </w:t>
      </w:r>
      <w:r w:rsidR="00153016">
        <w:rPr>
          <w:rFonts w:ascii="Times New Roman" w:hAnsi="Times New Roman"/>
          <w:sz w:val="28"/>
          <w:szCs w:val="28"/>
          <w:lang w:val="uk-UA"/>
        </w:rPr>
        <w:t xml:space="preserve">молодших школярів </w:t>
      </w:r>
      <w:r w:rsidR="00C36C87">
        <w:rPr>
          <w:rFonts w:ascii="Times New Roman" w:hAnsi="Times New Roman"/>
          <w:sz w:val="28"/>
          <w:szCs w:val="28"/>
          <w:lang w:val="uk-UA"/>
        </w:rPr>
        <w:t>[40</w:t>
      </w:r>
      <w:r w:rsidR="00CB46F0">
        <w:rPr>
          <w:rFonts w:ascii="Times New Roman" w:hAnsi="Times New Roman"/>
          <w:sz w:val="28"/>
          <w:szCs w:val="28"/>
          <w:lang w:val="uk-UA"/>
        </w:rPr>
        <w:t>, с. 108</w:t>
      </w:r>
      <w:r w:rsidR="00CB46F0" w:rsidRPr="00CB46F0">
        <w:rPr>
          <w:rFonts w:ascii="Times New Roman" w:hAnsi="Times New Roman"/>
          <w:sz w:val="28"/>
          <w:szCs w:val="28"/>
          <w:lang w:val="uk-UA"/>
        </w:rPr>
        <w:t>].</w:t>
      </w:r>
    </w:p>
    <w:p w:rsidR="000321B4" w:rsidRDefault="005D6D00" w:rsidP="005D6D00">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За М.Пентилюк, </w:t>
      </w:r>
      <w:r w:rsidRPr="005D6D00">
        <w:rPr>
          <w:rFonts w:ascii="Times New Roman" w:hAnsi="Times New Roman"/>
          <w:sz w:val="28"/>
          <w:szCs w:val="28"/>
          <w:lang w:val="uk-UA"/>
        </w:rPr>
        <w:t>комунікативно-діяльнісний</w:t>
      </w:r>
      <w:r>
        <w:rPr>
          <w:rFonts w:ascii="Times New Roman" w:hAnsi="Times New Roman"/>
          <w:sz w:val="28"/>
          <w:szCs w:val="28"/>
          <w:lang w:val="uk-UA"/>
        </w:rPr>
        <w:t xml:space="preserve"> </w:t>
      </w:r>
      <w:r w:rsidRPr="005D6D00">
        <w:rPr>
          <w:rFonts w:ascii="Times New Roman" w:hAnsi="Times New Roman"/>
          <w:sz w:val="28"/>
          <w:szCs w:val="28"/>
          <w:lang w:val="uk-UA"/>
        </w:rPr>
        <w:t xml:space="preserve">підхід </w:t>
      </w:r>
      <w:r>
        <w:rPr>
          <w:rFonts w:ascii="Times New Roman" w:hAnsi="Times New Roman"/>
          <w:sz w:val="28"/>
          <w:szCs w:val="28"/>
          <w:lang w:val="uk-UA"/>
        </w:rPr>
        <w:t>виражається у потребі у комунікації; мотивах</w:t>
      </w:r>
      <w:r w:rsidRPr="005D6D00">
        <w:rPr>
          <w:rFonts w:ascii="Times New Roman" w:hAnsi="Times New Roman"/>
          <w:sz w:val="28"/>
          <w:szCs w:val="28"/>
          <w:lang w:val="uk-UA"/>
        </w:rPr>
        <w:t xml:space="preserve"> спілкування; обставин</w:t>
      </w:r>
      <w:r>
        <w:rPr>
          <w:rFonts w:ascii="Times New Roman" w:hAnsi="Times New Roman"/>
          <w:sz w:val="28"/>
          <w:szCs w:val="28"/>
          <w:lang w:val="uk-UA"/>
        </w:rPr>
        <w:t>ах</w:t>
      </w:r>
      <w:r w:rsidRPr="005D6D00">
        <w:rPr>
          <w:rFonts w:ascii="Times New Roman" w:hAnsi="Times New Roman"/>
          <w:sz w:val="28"/>
          <w:szCs w:val="28"/>
          <w:lang w:val="uk-UA"/>
        </w:rPr>
        <w:t xml:space="preserve">, </w:t>
      </w:r>
      <w:r>
        <w:rPr>
          <w:rFonts w:ascii="Times New Roman" w:hAnsi="Times New Roman"/>
          <w:sz w:val="28"/>
          <w:szCs w:val="28"/>
          <w:lang w:val="uk-UA"/>
        </w:rPr>
        <w:t>під час яких відбувається сам процес. В</w:t>
      </w:r>
      <w:r w:rsidRPr="005D6D00">
        <w:rPr>
          <w:rFonts w:ascii="Times New Roman" w:hAnsi="Times New Roman"/>
          <w:sz w:val="28"/>
          <w:szCs w:val="28"/>
          <w:lang w:val="uk-UA"/>
        </w:rPr>
        <w:t>чаться</w:t>
      </w:r>
      <w:r>
        <w:rPr>
          <w:rFonts w:ascii="Times New Roman" w:hAnsi="Times New Roman"/>
          <w:sz w:val="28"/>
          <w:szCs w:val="28"/>
          <w:lang w:val="uk-UA"/>
        </w:rPr>
        <w:t xml:space="preserve"> спілкуванню школярі під час вирішення </w:t>
      </w:r>
      <w:r w:rsidRPr="005D6D00">
        <w:rPr>
          <w:rFonts w:ascii="Times New Roman" w:hAnsi="Times New Roman"/>
          <w:sz w:val="28"/>
          <w:szCs w:val="28"/>
          <w:lang w:val="uk-UA"/>
        </w:rPr>
        <w:t xml:space="preserve">комунікативних завдань, </w:t>
      </w:r>
      <w:r>
        <w:rPr>
          <w:rFonts w:ascii="Times New Roman" w:hAnsi="Times New Roman"/>
          <w:sz w:val="28"/>
          <w:szCs w:val="28"/>
          <w:lang w:val="uk-UA"/>
        </w:rPr>
        <w:t>які передбачають формування умінь визначення потреб спілкування, вист</w:t>
      </w:r>
      <w:r w:rsidR="00C36C87">
        <w:rPr>
          <w:rFonts w:ascii="Times New Roman" w:hAnsi="Times New Roman"/>
          <w:sz w:val="28"/>
          <w:szCs w:val="28"/>
          <w:lang w:val="uk-UA"/>
        </w:rPr>
        <w:t>уп</w:t>
      </w:r>
      <w:r>
        <w:rPr>
          <w:rFonts w:ascii="Times New Roman" w:hAnsi="Times New Roman"/>
          <w:sz w:val="28"/>
          <w:szCs w:val="28"/>
          <w:lang w:val="uk-UA"/>
        </w:rPr>
        <w:t xml:space="preserve">ів в ролях мовця та </w:t>
      </w:r>
      <w:r w:rsidRPr="005D6D00">
        <w:rPr>
          <w:rFonts w:ascii="Times New Roman" w:hAnsi="Times New Roman"/>
          <w:sz w:val="28"/>
          <w:szCs w:val="28"/>
          <w:lang w:val="uk-UA"/>
        </w:rPr>
        <w:t>співрозмовника, читати</w:t>
      </w:r>
      <w:r>
        <w:rPr>
          <w:rFonts w:ascii="Times New Roman" w:hAnsi="Times New Roman"/>
          <w:sz w:val="28"/>
          <w:szCs w:val="28"/>
          <w:lang w:val="uk-UA"/>
        </w:rPr>
        <w:t>,</w:t>
      </w:r>
      <w:r w:rsidRPr="005D6D00">
        <w:rPr>
          <w:rFonts w:ascii="Times New Roman" w:hAnsi="Times New Roman"/>
          <w:sz w:val="28"/>
          <w:szCs w:val="28"/>
          <w:lang w:val="uk-UA"/>
        </w:rPr>
        <w:t xml:space="preserve"> </w:t>
      </w:r>
      <w:r>
        <w:rPr>
          <w:rFonts w:ascii="Times New Roman" w:hAnsi="Times New Roman"/>
          <w:sz w:val="28"/>
          <w:szCs w:val="28"/>
          <w:lang w:val="uk-UA"/>
        </w:rPr>
        <w:t>слухати</w:t>
      </w:r>
      <w:r w:rsidRPr="005D6D00">
        <w:rPr>
          <w:rFonts w:ascii="Times New Roman" w:hAnsi="Times New Roman"/>
          <w:sz w:val="28"/>
          <w:szCs w:val="28"/>
          <w:lang w:val="uk-UA"/>
        </w:rPr>
        <w:t xml:space="preserve"> </w:t>
      </w:r>
      <w:r>
        <w:rPr>
          <w:rFonts w:ascii="Times New Roman" w:hAnsi="Times New Roman"/>
          <w:sz w:val="28"/>
          <w:szCs w:val="28"/>
          <w:lang w:val="uk-UA"/>
        </w:rPr>
        <w:t>та</w:t>
      </w:r>
      <w:r w:rsidRPr="005D6D00">
        <w:rPr>
          <w:rFonts w:ascii="Times New Roman" w:hAnsi="Times New Roman"/>
          <w:sz w:val="28"/>
          <w:szCs w:val="28"/>
          <w:lang w:val="uk-UA"/>
        </w:rPr>
        <w:t xml:space="preserve"> сприймати прочитане</w:t>
      </w:r>
      <w:r>
        <w:rPr>
          <w:rFonts w:ascii="Times New Roman" w:hAnsi="Times New Roman"/>
          <w:sz w:val="28"/>
          <w:szCs w:val="28"/>
          <w:lang w:val="uk-UA"/>
        </w:rPr>
        <w:t xml:space="preserve">, </w:t>
      </w:r>
      <w:r w:rsidRPr="005D6D00">
        <w:rPr>
          <w:rFonts w:ascii="Times New Roman" w:hAnsi="Times New Roman"/>
          <w:sz w:val="28"/>
          <w:szCs w:val="28"/>
          <w:lang w:val="uk-UA"/>
        </w:rPr>
        <w:t xml:space="preserve"> </w:t>
      </w:r>
      <w:r>
        <w:rPr>
          <w:rFonts w:ascii="Times New Roman" w:hAnsi="Times New Roman"/>
          <w:sz w:val="28"/>
          <w:szCs w:val="28"/>
          <w:lang w:val="uk-UA"/>
        </w:rPr>
        <w:t>прослухане</w:t>
      </w:r>
      <w:r w:rsidRPr="005D6D00">
        <w:rPr>
          <w:rFonts w:ascii="Times New Roman" w:hAnsi="Times New Roman"/>
          <w:sz w:val="28"/>
          <w:szCs w:val="28"/>
          <w:lang w:val="uk-UA"/>
        </w:rPr>
        <w:t>, будувати</w:t>
      </w:r>
      <w:r>
        <w:rPr>
          <w:rFonts w:ascii="Times New Roman" w:hAnsi="Times New Roman"/>
          <w:sz w:val="28"/>
          <w:szCs w:val="28"/>
          <w:lang w:val="uk-UA"/>
        </w:rPr>
        <w:t xml:space="preserve"> тексти згідно з </w:t>
      </w:r>
      <w:r w:rsidRPr="005D6D00">
        <w:rPr>
          <w:rFonts w:ascii="Times New Roman" w:hAnsi="Times New Roman"/>
          <w:sz w:val="28"/>
          <w:szCs w:val="28"/>
          <w:lang w:val="uk-UA"/>
        </w:rPr>
        <w:t>потреб</w:t>
      </w:r>
      <w:r>
        <w:rPr>
          <w:rFonts w:ascii="Times New Roman" w:hAnsi="Times New Roman"/>
          <w:sz w:val="28"/>
          <w:szCs w:val="28"/>
          <w:lang w:val="uk-UA"/>
        </w:rPr>
        <w:t>ами</w:t>
      </w:r>
      <w:r w:rsidRPr="005D6D00">
        <w:rPr>
          <w:rFonts w:ascii="Times New Roman" w:hAnsi="Times New Roman"/>
          <w:sz w:val="28"/>
          <w:szCs w:val="28"/>
          <w:lang w:val="uk-UA"/>
        </w:rPr>
        <w:t xml:space="preserve"> спілку</w:t>
      </w:r>
      <w:r>
        <w:rPr>
          <w:rFonts w:ascii="Times New Roman" w:hAnsi="Times New Roman"/>
          <w:sz w:val="28"/>
          <w:szCs w:val="28"/>
          <w:lang w:val="uk-UA"/>
        </w:rPr>
        <w:t>вання</w:t>
      </w:r>
      <w:r w:rsidR="00C36C87">
        <w:rPr>
          <w:rFonts w:ascii="Times New Roman" w:hAnsi="Times New Roman"/>
          <w:sz w:val="28"/>
          <w:szCs w:val="28"/>
          <w:lang w:val="uk-UA"/>
        </w:rPr>
        <w:t xml:space="preserve"> [37, с. 4</w:t>
      </w:r>
      <w:r w:rsidRPr="005D6D00">
        <w:rPr>
          <w:rFonts w:ascii="Times New Roman" w:hAnsi="Times New Roman"/>
          <w:sz w:val="28"/>
          <w:szCs w:val="28"/>
          <w:lang w:val="uk-UA"/>
        </w:rPr>
        <w:t>].</w:t>
      </w:r>
    </w:p>
    <w:p w:rsidR="00FD5022" w:rsidRDefault="00FF6804" w:rsidP="005D6D00">
      <w:pPr>
        <w:pStyle w:val="a3"/>
        <w:tabs>
          <w:tab w:val="left" w:pos="6237"/>
        </w:tabs>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Основними видами</w:t>
      </w:r>
      <w:r w:rsidRPr="00FF6804">
        <w:rPr>
          <w:rFonts w:ascii="Times New Roman" w:hAnsi="Times New Roman" w:cs="Times New Roman"/>
          <w:sz w:val="28"/>
          <w:szCs w:val="28"/>
          <w:lang w:val="ru-RU"/>
        </w:rPr>
        <w:t xml:space="preserve"> мовленнєвої діяльності </w:t>
      </w:r>
      <w:r>
        <w:rPr>
          <w:rFonts w:ascii="Times New Roman" w:hAnsi="Times New Roman" w:cs="Times New Roman"/>
          <w:sz w:val="28"/>
          <w:szCs w:val="28"/>
          <w:lang w:val="ru-RU"/>
        </w:rPr>
        <w:t xml:space="preserve">на уроках читання   є </w:t>
      </w:r>
      <w:r w:rsidRPr="00FF6804">
        <w:rPr>
          <w:rFonts w:ascii="Times New Roman" w:hAnsi="Times New Roman" w:cs="Times New Roman"/>
          <w:sz w:val="28"/>
          <w:szCs w:val="28"/>
          <w:lang w:val="ru-RU"/>
        </w:rPr>
        <w:t>аудіювання</w:t>
      </w:r>
      <w:r>
        <w:rPr>
          <w:rFonts w:ascii="Times New Roman" w:hAnsi="Times New Roman" w:cs="Times New Roman"/>
          <w:sz w:val="28"/>
          <w:szCs w:val="28"/>
          <w:lang w:val="ru-RU"/>
        </w:rPr>
        <w:t>,</w:t>
      </w:r>
      <w:r w:rsidRPr="00FF6804">
        <w:rPr>
          <w:rFonts w:ascii="Times New Roman" w:hAnsi="Times New Roman" w:cs="Times New Roman"/>
          <w:sz w:val="28"/>
          <w:szCs w:val="28"/>
          <w:lang w:val="ru-RU"/>
        </w:rPr>
        <w:t xml:space="preserve"> читання</w:t>
      </w:r>
      <w:r>
        <w:rPr>
          <w:rFonts w:ascii="Times New Roman" w:hAnsi="Times New Roman" w:cs="Times New Roman"/>
          <w:sz w:val="28"/>
          <w:szCs w:val="28"/>
          <w:lang w:val="ru-RU"/>
        </w:rPr>
        <w:t>,</w:t>
      </w:r>
      <w:r w:rsidRPr="00FF6804">
        <w:rPr>
          <w:rFonts w:ascii="Times New Roman" w:hAnsi="Times New Roman" w:cs="Times New Roman"/>
          <w:sz w:val="28"/>
          <w:szCs w:val="28"/>
          <w:lang w:val="ru-RU"/>
        </w:rPr>
        <w:t xml:space="preserve"> письмо </w:t>
      </w:r>
      <w:r>
        <w:rPr>
          <w:rFonts w:ascii="Times New Roman" w:hAnsi="Times New Roman" w:cs="Times New Roman"/>
          <w:sz w:val="28"/>
          <w:szCs w:val="28"/>
          <w:lang w:val="ru-RU"/>
        </w:rPr>
        <w:t>та говоріння</w:t>
      </w:r>
      <w:r w:rsidRPr="00FF6804">
        <w:rPr>
          <w:rFonts w:ascii="Times New Roman" w:hAnsi="Times New Roman" w:cs="Times New Roman"/>
          <w:sz w:val="28"/>
          <w:szCs w:val="28"/>
          <w:lang w:val="ru-RU"/>
        </w:rPr>
        <w:t xml:space="preserve">. </w:t>
      </w:r>
      <w:r>
        <w:rPr>
          <w:rFonts w:ascii="Times New Roman" w:hAnsi="Times New Roman" w:cs="Times New Roman"/>
          <w:sz w:val="28"/>
          <w:szCs w:val="28"/>
          <w:lang w:val="ru-RU"/>
        </w:rPr>
        <w:t>Говоріння та письмо передбачають відтворення та</w:t>
      </w:r>
      <w:r w:rsidRPr="00FF6804">
        <w:rPr>
          <w:rFonts w:ascii="Times New Roman" w:hAnsi="Times New Roman" w:cs="Times New Roman"/>
          <w:sz w:val="28"/>
          <w:szCs w:val="28"/>
          <w:lang w:val="ru-RU"/>
        </w:rPr>
        <w:t xml:space="preserve"> повідомлення інформації, а </w:t>
      </w:r>
      <w:r>
        <w:rPr>
          <w:rFonts w:ascii="Times New Roman" w:hAnsi="Times New Roman" w:cs="Times New Roman"/>
          <w:sz w:val="28"/>
          <w:szCs w:val="28"/>
          <w:lang w:val="ru-RU"/>
        </w:rPr>
        <w:t>читання та аудіювання  -  одержання</w:t>
      </w:r>
      <w:r w:rsidRPr="00FF6804">
        <w:rPr>
          <w:rFonts w:ascii="Times New Roman" w:hAnsi="Times New Roman" w:cs="Times New Roman"/>
          <w:sz w:val="28"/>
          <w:szCs w:val="28"/>
          <w:lang w:val="ru-RU"/>
        </w:rPr>
        <w:t xml:space="preserve"> та прийом</w:t>
      </w:r>
      <w:r>
        <w:rPr>
          <w:rFonts w:ascii="Times New Roman" w:hAnsi="Times New Roman" w:cs="Times New Roman"/>
          <w:sz w:val="28"/>
          <w:szCs w:val="28"/>
          <w:lang w:val="ru-RU"/>
        </w:rPr>
        <w:t xml:space="preserve"> матеріалу</w:t>
      </w:r>
      <w:r w:rsidRPr="00FF6804">
        <w:rPr>
          <w:rFonts w:ascii="Times New Roman" w:hAnsi="Times New Roman" w:cs="Times New Roman"/>
          <w:sz w:val="28"/>
          <w:szCs w:val="28"/>
          <w:lang w:val="ru-RU"/>
        </w:rPr>
        <w:t xml:space="preserve">. </w:t>
      </w:r>
    </w:p>
    <w:p w:rsidR="00FF6804" w:rsidRDefault="00FD5022" w:rsidP="005D6D00">
      <w:pPr>
        <w:pStyle w:val="a3"/>
        <w:tabs>
          <w:tab w:val="left" w:pos="6237"/>
        </w:tabs>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Усі мовленнєві уміння мають</w:t>
      </w:r>
      <w:r w:rsidR="00FF6804" w:rsidRPr="00FF6804">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конкретний </w:t>
      </w:r>
      <w:r w:rsidR="00FF6804" w:rsidRPr="00FF6804">
        <w:rPr>
          <w:rFonts w:ascii="Times New Roman" w:hAnsi="Times New Roman" w:cs="Times New Roman"/>
          <w:sz w:val="28"/>
          <w:szCs w:val="28"/>
          <w:lang w:val="ru-RU"/>
        </w:rPr>
        <w:t xml:space="preserve">набір </w:t>
      </w:r>
      <w:r w:rsidRPr="00FF6804">
        <w:rPr>
          <w:rFonts w:ascii="Times New Roman" w:hAnsi="Times New Roman" w:cs="Times New Roman"/>
          <w:sz w:val="28"/>
          <w:szCs w:val="28"/>
          <w:lang w:val="ru-RU"/>
        </w:rPr>
        <w:t xml:space="preserve">фізіологічних </w:t>
      </w:r>
      <w:r>
        <w:rPr>
          <w:rFonts w:ascii="Times New Roman" w:hAnsi="Times New Roman" w:cs="Times New Roman"/>
          <w:sz w:val="28"/>
          <w:szCs w:val="28"/>
          <w:lang w:val="ru-RU"/>
        </w:rPr>
        <w:t>та психологічних</w:t>
      </w:r>
      <w:r w:rsidR="00FF6804" w:rsidRPr="00FF6804">
        <w:rPr>
          <w:rFonts w:ascii="Times New Roman" w:hAnsi="Times New Roman" w:cs="Times New Roman"/>
          <w:sz w:val="28"/>
          <w:szCs w:val="28"/>
          <w:lang w:val="ru-RU"/>
        </w:rPr>
        <w:t xml:space="preserve"> механізмів, які </w:t>
      </w:r>
      <w:r>
        <w:rPr>
          <w:rFonts w:ascii="Times New Roman" w:hAnsi="Times New Roman" w:cs="Times New Roman"/>
          <w:sz w:val="28"/>
          <w:szCs w:val="28"/>
          <w:lang w:val="ru-RU"/>
        </w:rPr>
        <w:t>сприяють сприйняттю та продукуванню</w:t>
      </w:r>
      <w:r w:rsidR="00FF6804" w:rsidRPr="00FF6804">
        <w:rPr>
          <w:rFonts w:ascii="Times New Roman" w:hAnsi="Times New Roman" w:cs="Times New Roman"/>
          <w:sz w:val="28"/>
          <w:szCs w:val="28"/>
          <w:lang w:val="ru-RU"/>
        </w:rPr>
        <w:t xml:space="preserve"> мови. </w:t>
      </w:r>
      <w:r w:rsidR="005323AC">
        <w:rPr>
          <w:rFonts w:ascii="Times New Roman" w:hAnsi="Times New Roman" w:cs="Times New Roman"/>
          <w:sz w:val="28"/>
          <w:szCs w:val="28"/>
          <w:lang w:val="ru-RU"/>
        </w:rPr>
        <w:t>П</w:t>
      </w:r>
      <w:r w:rsidR="00FF6804" w:rsidRPr="00FF6804">
        <w:rPr>
          <w:rFonts w:ascii="Times New Roman" w:hAnsi="Times New Roman" w:cs="Times New Roman"/>
          <w:sz w:val="28"/>
          <w:szCs w:val="28"/>
          <w:lang w:val="ru-RU"/>
        </w:rPr>
        <w:t xml:space="preserve">сихологічні операції, </w:t>
      </w:r>
      <w:r w:rsidR="005323AC">
        <w:rPr>
          <w:rFonts w:ascii="Times New Roman" w:hAnsi="Times New Roman" w:cs="Times New Roman"/>
          <w:sz w:val="28"/>
          <w:szCs w:val="28"/>
          <w:lang w:val="ru-RU"/>
        </w:rPr>
        <w:t>які передбачають перехід</w:t>
      </w:r>
      <w:r w:rsidR="00FF6804" w:rsidRPr="00FF6804">
        <w:rPr>
          <w:rFonts w:ascii="Times New Roman" w:hAnsi="Times New Roman" w:cs="Times New Roman"/>
          <w:sz w:val="28"/>
          <w:szCs w:val="28"/>
          <w:lang w:val="ru-RU"/>
        </w:rPr>
        <w:t xml:space="preserve"> від мови до думки </w:t>
      </w:r>
      <w:r w:rsidR="005323AC">
        <w:rPr>
          <w:rFonts w:ascii="Times New Roman" w:hAnsi="Times New Roman" w:cs="Times New Roman"/>
          <w:sz w:val="28"/>
          <w:szCs w:val="28"/>
          <w:lang w:val="ru-RU"/>
        </w:rPr>
        <w:t xml:space="preserve">у процесі </w:t>
      </w:r>
      <w:r w:rsidR="005323AC" w:rsidRPr="00FF6804">
        <w:rPr>
          <w:rFonts w:ascii="Times New Roman" w:hAnsi="Times New Roman" w:cs="Times New Roman"/>
          <w:sz w:val="28"/>
          <w:szCs w:val="28"/>
          <w:lang w:val="ru-RU"/>
        </w:rPr>
        <w:t xml:space="preserve">читання </w:t>
      </w:r>
      <w:r w:rsidR="005323AC">
        <w:rPr>
          <w:rFonts w:ascii="Times New Roman" w:hAnsi="Times New Roman" w:cs="Times New Roman"/>
          <w:sz w:val="28"/>
          <w:szCs w:val="28"/>
          <w:lang w:val="ru-RU"/>
        </w:rPr>
        <w:t>та аудіювання</w:t>
      </w:r>
      <w:r w:rsidR="00FF6804" w:rsidRPr="00FF6804">
        <w:rPr>
          <w:rFonts w:ascii="Times New Roman" w:hAnsi="Times New Roman" w:cs="Times New Roman"/>
          <w:sz w:val="28"/>
          <w:szCs w:val="28"/>
          <w:lang w:val="ru-RU"/>
        </w:rPr>
        <w:t xml:space="preserve">, від думки до мови </w:t>
      </w:r>
      <w:r w:rsidR="005323AC">
        <w:rPr>
          <w:rFonts w:ascii="Times New Roman" w:hAnsi="Times New Roman" w:cs="Times New Roman"/>
          <w:sz w:val="28"/>
          <w:szCs w:val="28"/>
          <w:lang w:val="ru-RU"/>
        </w:rPr>
        <w:t xml:space="preserve">під час </w:t>
      </w:r>
      <w:r w:rsidR="005323AC" w:rsidRPr="00FF6804">
        <w:rPr>
          <w:rFonts w:ascii="Times New Roman" w:hAnsi="Times New Roman" w:cs="Times New Roman"/>
          <w:sz w:val="28"/>
          <w:szCs w:val="28"/>
          <w:lang w:val="ru-RU"/>
        </w:rPr>
        <w:t>письма</w:t>
      </w:r>
      <w:r w:rsidR="005323AC">
        <w:rPr>
          <w:rFonts w:ascii="Times New Roman" w:hAnsi="Times New Roman" w:cs="Times New Roman"/>
          <w:sz w:val="28"/>
          <w:szCs w:val="28"/>
          <w:lang w:val="ru-RU"/>
        </w:rPr>
        <w:t xml:space="preserve"> й</w:t>
      </w:r>
      <w:r w:rsidR="005323AC" w:rsidRPr="00FF6804">
        <w:rPr>
          <w:rFonts w:ascii="Times New Roman" w:hAnsi="Times New Roman" w:cs="Times New Roman"/>
          <w:sz w:val="28"/>
          <w:szCs w:val="28"/>
          <w:lang w:val="ru-RU"/>
        </w:rPr>
        <w:t xml:space="preserve"> </w:t>
      </w:r>
      <w:r w:rsidR="005323AC">
        <w:rPr>
          <w:rFonts w:ascii="Times New Roman" w:hAnsi="Times New Roman" w:cs="Times New Roman"/>
          <w:sz w:val="28"/>
          <w:szCs w:val="28"/>
          <w:lang w:val="ru-RU"/>
        </w:rPr>
        <w:t>усного мовлення</w:t>
      </w:r>
      <w:r w:rsidR="00FF6804" w:rsidRPr="00FF6804">
        <w:rPr>
          <w:rFonts w:ascii="Times New Roman" w:hAnsi="Times New Roman" w:cs="Times New Roman"/>
          <w:sz w:val="28"/>
          <w:szCs w:val="28"/>
          <w:lang w:val="ru-RU"/>
        </w:rPr>
        <w:t xml:space="preserve"> є </w:t>
      </w:r>
      <w:r w:rsidR="005323AC">
        <w:rPr>
          <w:rFonts w:ascii="Times New Roman" w:hAnsi="Times New Roman" w:cs="Times New Roman"/>
          <w:sz w:val="28"/>
          <w:szCs w:val="28"/>
          <w:lang w:val="ru-RU"/>
        </w:rPr>
        <w:t>творчими за сутністю</w:t>
      </w:r>
      <w:r w:rsidR="00FF6804" w:rsidRPr="00FF6804">
        <w:rPr>
          <w:rFonts w:ascii="Times New Roman" w:hAnsi="Times New Roman" w:cs="Times New Roman"/>
          <w:sz w:val="28"/>
          <w:szCs w:val="28"/>
          <w:lang w:val="ru-RU"/>
        </w:rPr>
        <w:t xml:space="preserve"> та </w:t>
      </w:r>
      <w:r w:rsidR="005323AC">
        <w:rPr>
          <w:rFonts w:ascii="Times New Roman" w:hAnsi="Times New Roman" w:cs="Times New Roman"/>
          <w:sz w:val="28"/>
          <w:szCs w:val="28"/>
          <w:lang w:val="ru-RU"/>
        </w:rPr>
        <w:t>є розумовими комунікативними завданнями</w:t>
      </w:r>
      <w:r w:rsidR="00FF6804" w:rsidRPr="00FF6804">
        <w:rPr>
          <w:rFonts w:ascii="Times New Roman" w:hAnsi="Times New Roman" w:cs="Times New Roman"/>
          <w:sz w:val="28"/>
          <w:szCs w:val="28"/>
          <w:lang w:val="ru-RU"/>
        </w:rPr>
        <w:t xml:space="preserve">. </w:t>
      </w:r>
      <w:r w:rsidR="005323AC">
        <w:rPr>
          <w:rFonts w:ascii="Times New Roman" w:hAnsi="Times New Roman" w:cs="Times New Roman"/>
          <w:sz w:val="28"/>
          <w:szCs w:val="28"/>
          <w:lang w:val="ru-RU"/>
        </w:rPr>
        <w:t>Засвоєння цих операцій</w:t>
      </w:r>
      <w:r w:rsidR="00FF6804" w:rsidRPr="00FF6804">
        <w:rPr>
          <w:rFonts w:ascii="Times New Roman" w:hAnsi="Times New Roman" w:cs="Times New Roman"/>
          <w:sz w:val="28"/>
          <w:szCs w:val="28"/>
          <w:lang w:val="ru-RU"/>
        </w:rPr>
        <w:t xml:space="preserve"> </w:t>
      </w:r>
      <w:r w:rsidR="005323AC">
        <w:rPr>
          <w:rFonts w:ascii="Times New Roman" w:hAnsi="Times New Roman" w:cs="Times New Roman"/>
          <w:sz w:val="28"/>
          <w:szCs w:val="28"/>
          <w:lang w:val="ru-RU"/>
        </w:rPr>
        <w:t xml:space="preserve">у </w:t>
      </w:r>
      <w:r w:rsidR="00FF6804" w:rsidRPr="00FF6804">
        <w:rPr>
          <w:rFonts w:ascii="Times New Roman" w:hAnsi="Times New Roman" w:cs="Times New Roman"/>
          <w:sz w:val="28"/>
          <w:szCs w:val="28"/>
          <w:lang w:val="ru-RU"/>
        </w:rPr>
        <w:t xml:space="preserve">мовленні </w:t>
      </w:r>
      <w:r w:rsidR="005323AC">
        <w:rPr>
          <w:rFonts w:ascii="Times New Roman" w:hAnsi="Times New Roman" w:cs="Times New Roman"/>
          <w:sz w:val="28"/>
          <w:szCs w:val="28"/>
          <w:lang w:val="ru-RU"/>
        </w:rPr>
        <w:t xml:space="preserve">на уроках читання </w:t>
      </w:r>
      <w:r w:rsidR="00FF6804" w:rsidRPr="00FF6804">
        <w:rPr>
          <w:rFonts w:ascii="Times New Roman" w:hAnsi="Times New Roman" w:cs="Times New Roman"/>
          <w:sz w:val="28"/>
          <w:szCs w:val="28"/>
          <w:lang w:val="ru-RU"/>
        </w:rPr>
        <w:t xml:space="preserve">є  </w:t>
      </w:r>
      <w:r w:rsidR="005323AC">
        <w:rPr>
          <w:rFonts w:ascii="Times New Roman" w:hAnsi="Times New Roman" w:cs="Times New Roman"/>
          <w:sz w:val="28"/>
          <w:szCs w:val="28"/>
          <w:lang w:val="ru-RU"/>
        </w:rPr>
        <w:t>важливим завданням</w:t>
      </w:r>
      <w:r w:rsidR="00FF6804" w:rsidRPr="00FF6804">
        <w:rPr>
          <w:rFonts w:ascii="Times New Roman" w:hAnsi="Times New Roman" w:cs="Times New Roman"/>
          <w:sz w:val="28"/>
          <w:szCs w:val="28"/>
          <w:lang w:val="ru-RU"/>
        </w:rPr>
        <w:t xml:space="preserve">, як і </w:t>
      </w:r>
      <w:r w:rsidR="005323AC">
        <w:rPr>
          <w:rFonts w:ascii="Times New Roman" w:hAnsi="Times New Roman" w:cs="Times New Roman"/>
          <w:sz w:val="28"/>
          <w:szCs w:val="28"/>
          <w:lang w:val="ru-RU"/>
        </w:rPr>
        <w:t>опанування мовних засобів вираження думки</w:t>
      </w:r>
      <w:r w:rsidR="005323AC" w:rsidRPr="005323AC">
        <w:rPr>
          <w:rFonts w:ascii="Times New Roman" w:hAnsi="Times New Roman" w:cs="Times New Roman"/>
          <w:sz w:val="28"/>
          <w:szCs w:val="28"/>
          <w:lang w:val="ru-RU"/>
        </w:rPr>
        <w:t xml:space="preserve"> </w:t>
      </w:r>
      <w:r w:rsidR="0007225E">
        <w:rPr>
          <w:rFonts w:ascii="Times New Roman" w:hAnsi="Times New Roman" w:cs="Times New Roman"/>
          <w:sz w:val="28"/>
          <w:szCs w:val="28"/>
          <w:lang w:val="ru-RU"/>
        </w:rPr>
        <w:t>[35, с.3</w:t>
      </w:r>
      <w:r w:rsidR="005323AC" w:rsidRPr="00FF6804">
        <w:rPr>
          <w:rFonts w:ascii="Times New Roman" w:hAnsi="Times New Roman" w:cs="Times New Roman"/>
          <w:sz w:val="28"/>
          <w:szCs w:val="28"/>
          <w:lang w:val="ru-RU"/>
        </w:rPr>
        <w:t>]</w:t>
      </w:r>
      <w:r w:rsidR="005323AC">
        <w:rPr>
          <w:rFonts w:ascii="Times New Roman" w:hAnsi="Times New Roman" w:cs="Times New Roman"/>
          <w:sz w:val="28"/>
          <w:szCs w:val="28"/>
          <w:lang w:val="ru-RU"/>
        </w:rPr>
        <w:t xml:space="preserve">. </w:t>
      </w:r>
    </w:p>
    <w:p w:rsidR="006E40B1" w:rsidRDefault="0007225E" w:rsidP="006E40B1">
      <w:pPr>
        <w:pStyle w:val="a3"/>
        <w:tabs>
          <w:tab w:val="left" w:pos="6237"/>
        </w:tabs>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Головним завданням </w:t>
      </w:r>
      <w:r w:rsidRPr="0007225E">
        <w:rPr>
          <w:rFonts w:ascii="Times New Roman" w:hAnsi="Times New Roman" w:cs="Times New Roman"/>
          <w:sz w:val="28"/>
          <w:szCs w:val="28"/>
          <w:lang w:val="ru-RU"/>
        </w:rPr>
        <w:t xml:space="preserve">навчання говорінню </w:t>
      </w:r>
      <w:r>
        <w:rPr>
          <w:rFonts w:ascii="Times New Roman" w:hAnsi="Times New Roman" w:cs="Times New Roman"/>
          <w:sz w:val="28"/>
          <w:szCs w:val="28"/>
          <w:lang w:val="ru-RU"/>
        </w:rPr>
        <w:t xml:space="preserve">на уроках читання </w:t>
      </w:r>
      <w:r w:rsidRPr="0007225E">
        <w:rPr>
          <w:rFonts w:ascii="Times New Roman" w:hAnsi="Times New Roman" w:cs="Times New Roman"/>
          <w:sz w:val="28"/>
          <w:szCs w:val="28"/>
          <w:lang w:val="ru-RU"/>
        </w:rPr>
        <w:t xml:space="preserve">є розвиток у </w:t>
      </w:r>
      <w:r>
        <w:rPr>
          <w:rFonts w:ascii="Times New Roman" w:hAnsi="Times New Roman" w:cs="Times New Roman"/>
          <w:sz w:val="28"/>
          <w:szCs w:val="28"/>
          <w:lang w:val="ru-RU"/>
        </w:rPr>
        <w:t xml:space="preserve">здобувачів </w:t>
      </w:r>
      <w:r w:rsidRPr="0007225E">
        <w:rPr>
          <w:rFonts w:ascii="Times New Roman" w:hAnsi="Times New Roman" w:cs="Times New Roman"/>
          <w:sz w:val="28"/>
          <w:szCs w:val="28"/>
          <w:lang w:val="ru-RU"/>
        </w:rPr>
        <w:t>здатності</w:t>
      </w:r>
      <w:r>
        <w:rPr>
          <w:rFonts w:ascii="Times New Roman" w:hAnsi="Times New Roman" w:cs="Times New Roman"/>
          <w:sz w:val="28"/>
          <w:szCs w:val="28"/>
          <w:lang w:val="ru-RU"/>
        </w:rPr>
        <w:t xml:space="preserve"> до здійснення усного</w:t>
      </w:r>
      <w:r w:rsidRPr="0007225E">
        <w:rPr>
          <w:rFonts w:ascii="Times New Roman" w:hAnsi="Times New Roman" w:cs="Times New Roman"/>
          <w:sz w:val="28"/>
          <w:szCs w:val="28"/>
          <w:lang w:val="ru-RU"/>
        </w:rPr>
        <w:t xml:space="preserve"> сп</w:t>
      </w:r>
      <w:r>
        <w:rPr>
          <w:rFonts w:ascii="Times New Roman" w:hAnsi="Times New Roman" w:cs="Times New Roman"/>
          <w:sz w:val="28"/>
          <w:szCs w:val="28"/>
          <w:lang w:val="ru-RU"/>
        </w:rPr>
        <w:t>ілкування у різних соціально створених ситуаціях, які пов</w:t>
      </w:r>
      <w:r w:rsidR="00DD1D50">
        <w:rPr>
          <w:rFonts w:ascii="Times New Roman" w:hAnsi="Times New Roman" w:cs="Times New Roman"/>
          <w:sz w:val="28"/>
          <w:szCs w:val="28"/>
          <w:lang w:val="ru-RU"/>
        </w:rPr>
        <w:t>'</w:t>
      </w:r>
      <w:r>
        <w:rPr>
          <w:rFonts w:ascii="Times New Roman" w:hAnsi="Times New Roman" w:cs="Times New Roman"/>
          <w:sz w:val="28"/>
          <w:szCs w:val="28"/>
          <w:lang w:val="ru-RU"/>
        </w:rPr>
        <w:t>язані з</w:t>
      </w:r>
      <w:r w:rsidRPr="0007225E">
        <w:rPr>
          <w:rFonts w:ascii="Times New Roman" w:hAnsi="Times New Roman" w:cs="Times New Roman"/>
          <w:sz w:val="28"/>
          <w:szCs w:val="28"/>
          <w:lang w:val="ru-RU"/>
        </w:rPr>
        <w:t xml:space="preserve"> </w:t>
      </w:r>
      <w:r w:rsidR="00DD1D50">
        <w:rPr>
          <w:rFonts w:ascii="Times New Roman" w:hAnsi="Times New Roman" w:cs="Times New Roman"/>
          <w:sz w:val="28"/>
          <w:szCs w:val="28"/>
          <w:lang w:val="ru-RU"/>
        </w:rPr>
        <w:t xml:space="preserve">аналізом твору. Учителю важливо сформувати </w:t>
      </w:r>
      <w:r w:rsidRPr="0007225E">
        <w:rPr>
          <w:rFonts w:ascii="Times New Roman" w:hAnsi="Times New Roman" w:cs="Times New Roman"/>
          <w:sz w:val="28"/>
          <w:szCs w:val="28"/>
          <w:lang w:val="ru-RU"/>
        </w:rPr>
        <w:t>два рівні мовлення</w:t>
      </w:r>
      <w:r w:rsidR="00DD1D50">
        <w:rPr>
          <w:rFonts w:ascii="Times New Roman" w:hAnsi="Times New Roman" w:cs="Times New Roman"/>
          <w:sz w:val="28"/>
          <w:szCs w:val="28"/>
          <w:lang w:val="ru-RU"/>
        </w:rPr>
        <w:t xml:space="preserve"> у школярів</w:t>
      </w:r>
      <w:r w:rsidRPr="0007225E">
        <w:rPr>
          <w:rFonts w:ascii="Times New Roman" w:hAnsi="Times New Roman" w:cs="Times New Roman"/>
          <w:sz w:val="28"/>
          <w:szCs w:val="28"/>
          <w:lang w:val="ru-RU"/>
        </w:rPr>
        <w:t>: пі</w:t>
      </w:r>
      <w:r w:rsidR="00DD1D50">
        <w:rPr>
          <w:rFonts w:ascii="Times New Roman" w:hAnsi="Times New Roman" w:cs="Times New Roman"/>
          <w:sz w:val="28"/>
          <w:szCs w:val="28"/>
          <w:lang w:val="ru-RU"/>
        </w:rPr>
        <w:t xml:space="preserve">дготовлений та непідготовлений. </w:t>
      </w:r>
      <w:r w:rsidRPr="0007225E">
        <w:rPr>
          <w:rFonts w:ascii="Times New Roman" w:hAnsi="Times New Roman" w:cs="Times New Roman"/>
          <w:sz w:val="28"/>
          <w:szCs w:val="28"/>
          <w:lang w:val="ru-RU"/>
        </w:rPr>
        <w:t xml:space="preserve">Підготовлений рівень мовлення </w:t>
      </w:r>
      <w:r w:rsidR="00DD1D50">
        <w:rPr>
          <w:rFonts w:ascii="Times New Roman" w:hAnsi="Times New Roman" w:cs="Times New Roman"/>
          <w:sz w:val="28"/>
          <w:szCs w:val="28"/>
          <w:lang w:val="ru-RU"/>
        </w:rPr>
        <w:t xml:space="preserve">характеризується </w:t>
      </w:r>
      <w:r w:rsidRPr="0007225E">
        <w:rPr>
          <w:rFonts w:ascii="Times New Roman" w:hAnsi="Times New Roman" w:cs="Times New Roman"/>
          <w:sz w:val="28"/>
          <w:szCs w:val="28"/>
          <w:lang w:val="ru-RU"/>
        </w:rPr>
        <w:t>забезпечення</w:t>
      </w:r>
      <w:r w:rsidR="00DD1D50">
        <w:rPr>
          <w:rFonts w:ascii="Times New Roman" w:hAnsi="Times New Roman" w:cs="Times New Roman"/>
          <w:sz w:val="28"/>
          <w:szCs w:val="28"/>
          <w:lang w:val="ru-RU"/>
        </w:rPr>
        <w:t>м його мовного матеріалу, визначенням</w:t>
      </w:r>
      <w:r w:rsidRPr="0007225E">
        <w:rPr>
          <w:rFonts w:ascii="Times New Roman" w:hAnsi="Times New Roman" w:cs="Times New Roman"/>
          <w:sz w:val="28"/>
          <w:szCs w:val="28"/>
          <w:lang w:val="ru-RU"/>
        </w:rPr>
        <w:t xml:space="preserve"> часу на підготовку. Непідготовлене мовлен</w:t>
      </w:r>
      <w:r w:rsidR="006E40B1">
        <w:rPr>
          <w:rFonts w:ascii="Times New Roman" w:hAnsi="Times New Roman" w:cs="Times New Roman"/>
          <w:sz w:val="28"/>
          <w:szCs w:val="28"/>
          <w:lang w:val="ru-RU"/>
        </w:rPr>
        <w:t xml:space="preserve">ня у певний </w:t>
      </w:r>
      <w:r w:rsidRPr="0007225E">
        <w:rPr>
          <w:rFonts w:ascii="Times New Roman" w:hAnsi="Times New Roman" w:cs="Times New Roman"/>
          <w:sz w:val="28"/>
          <w:szCs w:val="28"/>
          <w:lang w:val="ru-RU"/>
        </w:rPr>
        <w:t xml:space="preserve">момент </w:t>
      </w:r>
      <w:r w:rsidR="006E40B1">
        <w:rPr>
          <w:rFonts w:ascii="Times New Roman" w:hAnsi="Times New Roman" w:cs="Times New Roman"/>
          <w:sz w:val="28"/>
          <w:szCs w:val="28"/>
          <w:lang w:val="ru-RU"/>
        </w:rPr>
        <w:t>відбувається експромтом</w:t>
      </w:r>
      <w:r w:rsidR="006E40B1" w:rsidRPr="004C347F">
        <w:rPr>
          <w:lang w:val="ru-RU"/>
        </w:rPr>
        <w:t xml:space="preserve"> </w:t>
      </w:r>
      <w:r w:rsidR="006E40B1" w:rsidRPr="006E40B1">
        <w:rPr>
          <w:rFonts w:ascii="Times New Roman" w:hAnsi="Times New Roman" w:cs="Times New Roman"/>
          <w:sz w:val="28"/>
          <w:szCs w:val="28"/>
          <w:lang w:val="ru-RU"/>
        </w:rPr>
        <w:t>[</w:t>
      </w:r>
      <w:r w:rsidR="006E40B1">
        <w:rPr>
          <w:rFonts w:ascii="Times New Roman" w:hAnsi="Times New Roman" w:cs="Times New Roman"/>
          <w:sz w:val="28"/>
          <w:szCs w:val="28"/>
          <w:lang w:val="ru-RU"/>
        </w:rPr>
        <w:t>там само</w:t>
      </w:r>
      <w:r w:rsidR="006E40B1" w:rsidRPr="006E40B1">
        <w:rPr>
          <w:rFonts w:ascii="Times New Roman" w:hAnsi="Times New Roman" w:cs="Times New Roman"/>
          <w:sz w:val="28"/>
          <w:szCs w:val="28"/>
          <w:lang w:val="ru-RU"/>
        </w:rPr>
        <w:t>].</w:t>
      </w:r>
    </w:p>
    <w:p w:rsidR="006E40B1" w:rsidRDefault="006E40B1" w:rsidP="00C63B2C">
      <w:pPr>
        <w:pStyle w:val="a3"/>
        <w:tabs>
          <w:tab w:val="left" w:pos="6237"/>
        </w:tabs>
        <w:spacing w:line="360" w:lineRule="auto"/>
        <w:ind w:left="0" w:firstLine="709"/>
        <w:jc w:val="both"/>
        <w:rPr>
          <w:rFonts w:ascii="Times New Roman" w:hAnsi="Times New Roman" w:cs="Times New Roman"/>
          <w:sz w:val="28"/>
          <w:szCs w:val="28"/>
          <w:lang w:val="ru-RU"/>
        </w:rPr>
      </w:pPr>
      <w:r w:rsidRPr="006E40B1">
        <w:rPr>
          <w:rFonts w:ascii="Times New Roman" w:hAnsi="Times New Roman" w:cs="Times New Roman"/>
          <w:sz w:val="28"/>
          <w:szCs w:val="28"/>
          <w:lang w:val="ru-RU"/>
        </w:rPr>
        <w:t xml:space="preserve">Методика формування навичок письма </w:t>
      </w:r>
      <w:r>
        <w:rPr>
          <w:rFonts w:ascii="Times New Roman" w:hAnsi="Times New Roman" w:cs="Times New Roman"/>
          <w:sz w:val="28"/>
          <w:szCs w:val="28"/>
          <w:lang w:val="ru-RU"/>
        </w:rPr>
        <w:t>пов'язана з поставленою метою</w:t>
      </w:r>
      <w:r w:rsidRPr="006E40B1">
        <w:rPr>
          <w:rFonts w:ascii="Times New Roman" w:hAnsi="Times New Roman" w:cs="Times New Roman"/>
          <w:sz w:val="28"/>
          <w:szCs w:val="28"/>
          <w:lang w:val="ru-RU"/>
        </w:rPr>
        <w:t>.</w:t>
      </w:r>
      <w:r>
        <w:rPr>
          <w:rFonts w:ascii="Times New Roman" w:hAnsi="Times New Roman" w:cs="Times New Roman"/>
          <w:sz w:val="28"/>
          <w:szCs w:val="28"/>
          <w:lang w:val="ru-RU"/>
        </w:rPr>
        <w:t xml:space="preserve"> Під час уроків читання вчитель повинен використовувати</w:t>
      </w:r>
      <w:r w:rsidRPr="006E40B1">
        <w:rPr>
          <w:rFonts w:ascii="Times New Roman" w:hAnsi="Times New Roman" w:cs="Times New Roman"/>
          <w:sz w:val="28"/>
          <w:szCs w:val="28"/>
          <w:lang w:val="ru-RU"/>
        </w:rPr>
        <w:t xml:space="preserve"> практичні (</w:t>
      </w:r>
      <w:r>
        <w:rPr>
          <w:rFonts w:ascii="Times New Roman" w:hAnsi="Times New Roman" w:cs="Times New Roman"/>
          <w:sz w:val="28"/>
          <w:szCs w:val="28"/>
          <w:lang w:val="ru-RU"/>
        </w:rPr>
        <w:t>анотації, резюме) та</w:t>
      </w:r>
      <w:r w:rsidRPr="006E40B1">
        <w:rPr>
          <w:rFonts w:ascii="Times New Roman" w:hAnsi="Times New Roman" w:cs="Times New Roman"/>
          <w:sz w:val="28"/>
          <w:szCs w:val="28"/>
          <w:lang w:val="ru-RU"/>
        </w:rPr>
        <w:t xml:space="preserve"> навчальні (</w:t>
      </w:r>
      <w:r>
        <w:rPr>
          <w:rFonts w:ascii="Times New Roman" w:hAnsi="Times New Roman" w:cs="Times New Roman"/>
          <w:sz w:val="28"/>
          <w:szCs w:val="28"/>
          <w:lang w:val="ru-RU"/>
        </w:rPr>
        <w:t xml:space="preserve">вправи, твори, есе) види </w:t>
      </w:r>
      <w:r w:rsidRPr="006E40B1">
        <w:rPr>
          <w:rFonts w:ascii="Times New Roman" w:hAnsi="Times New Roman" w:cs="Times New Roman"/>
          <w:sz w:val="28"/>
          <w:szCs w:val="28"/>
          <w:lang w:val="ru-RU"/>
        </w:rPr>
        <w:t xml:space="preserve">писемного мовлення. </w:t>
      </w:r>
      <w:r>
        <w:rPr>
          <w:rFonts w:ascii="Times New Roman" w:hAnsi="Times New Roman" w:cs="Times New Roman"/>
          <w:sz w:val="28"/>
          <w:szCs w:val="28"/>
          <w:lang w:val="ru-RU"/>
        </w:rPr>
        <w:t xml:space="preserve">Важливо також виділення креативного письма, яке </w:t>
      </w:r>
      <w:r w:rsidRPr="006E40B1">
        <w:rPr>
          <w:rFonts w:ascii="Times New Roman" w:hAnsi="Times New Roman" w:cs="Times New Roman"/>
          <w:sz w:val="28"/>
          <w:szCs w:val="28"/>
          <w:lang w:val="ru-RU"/>
        </w:rPr>
        <w:t xml:space="preserve"> </w:t>
      </w:r>
      <w:r>
        <w:rPr>
          <w:rFonts w:ascii="Times New Roman" w:hAnsi="Times New Roman" w:cs="Times New Roman"/>
          <w:sz w:val="28"/>
          <w:szCs w:val="28"/>
          <w:lang w:val="ru-RU"/>
        </w:rPr>
        <w:t>передбачає продуктивні</w:t>
      </w:r>
      <w:r w:rsidRPr="006E40B1">
        <w:rPr>
          <w:rFonts w:ascii="Times New Roman" w:hAnsi="Times New Roman" w:cs="Times New Roman"/>
          <w:sz w:val="28"/>
          <w:szCs w:val="28"/>
          <w:lang w:val="ru-RU"/>
        </w:rPr>
        <w:t xml:space="preserve"> вправи </w:t>
      </w:r>
      <w:r>
        <w:rPr>
          <w:rFonts w:ascii="Times New Roman" w:hAnsi="Times New Roman" w:cs="Times New Roman"/>
          <w:sz w:val="28"/>
          <w:szCs w:val="28"/>
          <w:lang w:val="ru-RU"/>
        </w:rPr>
        <w:t>різної</w:t>
      </w:r>
      <w:r w:rsidRPr="006E40B1">
        <w:rPr>
          <w:rFonts w:ascii="Times New Roman" w:hAnsi="Times New Roman" w:cs="Times New Roman"/>
          <w:sz w:val="28"/>
          <w:szCs w:val="28"/>
          <w:lang w:val="ru-RU"/>
        </w:rPr>
        <w:t xml:space="preserve"> </w:t>
      </w:r>
      <w:r>
        <w:rPr>
          <w:rFonts w:ascii="Times New Roman" w:hAnsi="Times New Roman" w:cs="Times New Roman"/>
          <w:sz w:val="28"/>
          <w:szCs w:val="28"/>
          <w:lang w:val="ru-RU"/>
        </w:rPr>
        <w:t>складності, різної форми та змісту</w:t>
      </w:r>
      <w:r w:rsidR="00C63B2C">
        <w:rPr>
          <w:rFonts w:ascii="Times New Roman" w:hAnsi="Times New Roman" w:cs="Times New Roman"/>
          <w:sz w:val="28"/>
          <w:szCs w:val="28"/>
          <w:lang w:val="ru-RU"/>
        </w:rPr>
        <w:t xml:space="preserve"> </w:t>
      </w:r>
      <w:r w:rsidRPr="006E40B1">
        <w:rPr>
          <w:rFonts w:ascii="Times New Roman" w:hAnsi="Times New Roman" w:cs="Times New Roman"/>
          <w:sz w:val="28"/>
          <w:szCs w:val="28"/>
          <w:lang w:val="ru-RU"/>
        </w:rPr>
        <w:t xml:space="preserve">у </w:t>
      </w:r>
      <w:r w:rsidR="00C63B2C">
        <w:rPr>
          <w:rFonts w:ascii="Times New Roman" w:hAnsi="Times New Roman" w:cs="Times New Roman"/>
          <w:sz w:val="28"/>
          <w:szCs w:val="28"/>
          <w:lang w:val="ru-RU"/>
        </w:rPr>
        <w:t>ігровій</w:t>
      </w:r>
      <w:r w:rsidR="00C63B2C" w:rsidRPr="006E40B1">
        <w:rPr>
          <w:rFonts w:ascii="Times New Roman" w:hAnsi="Times New Roman" w:cs="Times New Roman"/>
          <w:sz w:val="28"/>
          <w:szCs w:val="28"/>
          <w:lang w:val="ru-RU"/>
        </w:rPr>
        <w:t xml:space="preserve"> </w:t>
      </w:r>
      <w:r w:rsidRPr="006E40B1">
        <w:rPr>
          <w:rFonts w:ascii="Times New Roman" w:hAnsi="Times New Roman" w:cs="Times New Roman"/>
          <w:sz w:val="28"/>
          <w:szCs w:val="28"/>
          <w:lang w:val="ru-RU"/>
        </w:rPr>
        <w:t>формі</w:t>
      </w:r>
      <w:r w:rsidR="00C63B2C">
        <w:rPr>
          <w:rFonts w:ascii="Times New Roman" w:hAnsi="Times New Roman" w:cs="Times New Roman"/>
          <w:sz w:val="28"/>
          <w:szCs w:val="28"/>
          <w:lang w:val="ru-RU"/>
        </w:rPr>
        <w:t xml:space="preserve"> у </w:t>
      </w:r>
      <w:r w:rsidRPr="00C63B2C">
        <w:rPr>
          <w:rFonts w:ascii="Times New Roman" w:hAnsi="Times New Roman" w:cs="Times New Roman"/>
          <w:sz w:val="28"/>
          <w:szCs w:val="28"/>
          <w:lang w:val="ru-RU"/>
        </w:rPr>
        <w:t>атмосфері творчої свободи</w:t>
      </w:r>
      <w:r w:rsidR="00C63B2C">
        <w:rPr>
          <w:rFonts w:ascii="Times New Roman" w:hAnsi="Times New Roman" w:cs="Times New Roman"/>
          <w:sz w:val="28"/>
          <w:szCs w:val="28"/>
          <w:lang w:val="ru-RU"/>
        </w:rPr>
        <w:t xml:space="preserve"> </w:t>
      </w:r>
      <w:r w:rsidR="00C63B2C" w:rsidRPr="00C63B2C">
        <w:rPr>
          <w:rFonts w:ascii="Times New Roman" w:hAnsi="Times New Roman" w:cs="Times New Roman"/>
          <w:sz w:val="28"/>
          <w:szCs w:val="28"/>
          <w:lang w:val="ru-RU"/>
        </w:rPr>
        <w:t>[там само].</w:t>
      </w:r>
    </w:p>
    <w:p w:rsidR="007B5170" w:rsidRPr="00752257" w:rsidRDefault="00660FCF" w:rsidP="00752257">
      <w:pPr>
        <w:pStyle w:val="a3"/>
        <w:tabs>
          <w:tab w:val="left" w:pos="6237"/>
        </w:tabs>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Щоб </w:t>
      </w:r>
      <w:r w:rsidR="003243CE">
        <w:rPr>
          <w:rFonts w:ascii="Times New Roman" w:hAnsi="Times New Roman" w:cs="Times New Roman"/>
          <w:sz w:val="28"/>
          <w:szCs w:val="28"/>
          <w:lang w:val="ru-RU"/>
        </w:rPr>
        <w:t>спілкуватися</w:t>
      </w:r>
      <w:r w:rsidR="007B5170" w:rsidRPr="007B5170">
        <w:rPr>
          <w:rFonts w:ascii="Times New Roman" w:hAnsi="Times New Roman" w:cs="Times New Roman"/>
          <w:sz w:val="28"/>
          <w:szCs w:val="28"/>
          <w:lang w:val="ru-RU"/>
        </w:rPr>
        <w:t xml:space="preserve">, </w:t>
      </w:r>
      <w:r w:rsidR="003243CE">
        <w:rPr>
          <w:rFonts w:ascii="Times New Roman" w:hAnsi="Times New Roman" w:cs="Times New Roman"/>
          <w:sz w:val="28"/>
          <w:szCs w:val="28"/>
          <w:lang w:val="ru-RU"/>
        </w:rPr>
        <w:t>здобувачі повинні</w:t>
      </w:r>
      <w:r w:rsidR="007B5170" w:rsidRPr="007B5170">
        <w:rPr>
          <w:rFonts w:ascii="Times New Roman" w:hAnsi="Times New Roman" w:cs="Times New Roman"/>
          <w:sz w:val="28"/>
          <w:szCs w:val="28"/>
          <w:lang w:val="ru-RU"/>
        </w:rPr>
        <w:t xml:space="preserve"> </w:t>
      </w:r>
      <w:r w:rsidR="003243CE">
        <w:rPr>
          <w:rFonts w:ascii="Times New Roman" w:hAnsi="Times New Roman" w:cs="Times New Roman"/>
          <w:sz w:val="28"/>
          <w:szCs w:val="28"/>
          <w:lang w:val="ru-RU"/>
        </w:rPr>
        <w:t xml:space="preserve">опанувати </w:t>
      </w:r>
      <w:r w:rsidR="007B5170" w:rsidRPr="003243CE">
        <w:rPr>
          <w:rFonts w:ascii="Times New Roman" w:hAnsi="Times New Roman" w:cs="Times New Roman"/>
          <w:sz w:val="28"/>
          <w:szCs w:val="28"/>
          <w:lang w:val="ru-RU"/>
        </w:rPr>
        <w:t>говоріння</w:t>
      </w:r>
      <w:r w:rsidR="003243CE">
        <w:rPr>
          <w:rFonts w:ascii="Times New Roman" w:hAnsi="Times New Roman" w:cs="Times New Roman"/>
          <w:sz w:val="28"/>
          <w:szCs w:val="28"/>
          <w:lang w:val="ru-RU"/>
        </w:rPr>
        <w:t>м, письмом</w:t>
      </w:r>
      <w:r w:rsidR="007B5170" w:rsidRPr="003243CE">
        <w:rPr>
          <w:rFonts w:ascii="Times New Roman" w:hAnsi="Times New Roman" w:cs="Times New Roman"/>
          <w:sz w:val="28"/>
          <w:szCs w:val="28"/>
          <w:lang w:val="ru-RU"/>
        </w:rPr>
        <w:t>, аудіювання</w:t>
      </w:r>
      <w:r w:rsidR="003243CE">
        <w:rPr>
          <w:rFonts w:ascii="Times New Roman" w:hAnsi="Times New Roman" w:cs="Times New Roman"/>
          <w:sz w:val="28"/>
          <w:szCs w:val="28"/>
          <w:lang w:val="ru-RU"/>
        </w:rPr>
        <w:t>м</w:t>
      </w:r>
      <w:r w:rsidR="007B5170" w:rsidRPr="003243CE">
        <w:rPr>
          <w:rFonts w:ascii="Times New Roman" w:hAnsi="Times New Roman" w:cs="Times New Roman"/>
          <w:sz w:val="28"/>
          <w:szCs w:val="28"/>
          <w:lang w:val="ru-RU"/>
        </w:rPr>
        <w:t>,</w:t>
      </w:r>
      <w:r w:rsidR="003243CE">
        <w:rPr>
          <w:rFonts w:ascii="Times New Roman" w:hAnsi="Times New Roman" w:cs="Times New Roman"/>
          <w:sz w:val="28"/>
          <w:szCs w:val="28"/>
          <w:lang w:val="ru-RU"/>
        </w:rPr>
        <w:t xml:space="preserve"> читанням</w:t>
      </w:r>
      <w:r w:rsidR="007B5170" w:rsidRPr="007B5170">
        <w:rPr>
          <w:rFonts w:ascii="Times New Roman" w:hAnsi="Times New Roman" w:cs="Times New Roman"/>
          <w:sz w:val="28"/>
          <w:szCs w:val="28"/>
          <w:lang w:val="ru-RU"/>
        </w:rPr>
        <w:t xml:space="preserve">. </w:t>
      </w:r>
      <w:r w:rsidR="003243CE">
        <w:rPr>
          <w:rFonts w:ascii="Times New Roman" w:hAnsi="Times New Roman" w:cs="Times New Roman"/>
          <w:sz w:val="28"/>
          <w:szCs w:val="28"/>
          <w:lang w:val="ru-RU"/>
        </w:rPr>
        <w:t xml:space="preserve">Оскільки </w:t>
      </w:r>
      <w:r w:rsidR="005F5965">
        <w:rPr>
          <w:rFonts w:ascii="Times New Roman" w:hAnsi="Times New Roman" w:cs="Times New Roman"/>
          <w:sz w:val="28"/>
          <w:szCs w:val="28"/>
          <w:lang w:val="ru-RU"/>
        </w:rPr>
        <w:t>під час реального спілкування</w:t>
      </w:r>
      <w:r w:rsidR="007B5170" w:rsidRPr="007B5170">
        <w:rPr>
          <w:rFonts w:ascii="Times New Roman" w:hAnsi="Times New Roman" w:cs="Times New Roman"/>
          <w:sz w:val="28"/>
          <w:szCs w:val="28"/>
          <w:lang w:val="ru-RU"/>
        </w:rPr>
        <w:t xml:space="preserve"> поєд</w:t>
      </w:r>
      <w:r w:rsidR="005F5965">
        <w:rPr>
          <w:rFonts w:ascii="Times New Roman" w:hAnsi="Times New Roman" w:cs="Times New Roman"/>
          <w:sz w:val="28"/>
          <w:szCs w:val="28"/>
          <w:lang w:val="ru-RU"/>
        </w:rPr>
        <w:t>нують</w:t>
      </w:r>
      <w:r w:rsidR="003243CE">
        <w:rPr>
          <w:rFonts w:ascii="Times New Roman" w:hAnsi="Times New Roman" w:cs="Times New Roman"/>
          <w:sz w:val="28"/>
          <w:szCs w:val="28"/>
          <w:lang w:val="ru-RU"/>
        </w:rPr>
        <w:t xml:space="preserve"> </w:t>
      </w:r>
      <w:r w:rsidR="005F5965">
        <w:rPr>
          <w:rFonts w:ascii="Times New Roman" w:hAnsi="Times New Roman" w:cs="Times New Roman"/>
          <w:sz w:val="28"/>
          <w:szCs w:val="28"/>
          <w:lang w:val="ru-RU"/>
        </w:rPr>
        <w:t xml:space="preserve">зазначені </w:t>
      </w:r>
      <w:r w:rsidR="003243CE">
        <w:rPr>
          <w:rFonts w:ascii="Times New Roman" w:hAnsi="Times New Roman" w:cs="Times New Roman"/>
          <w:sz w:val="28"/>
          <w:szCs w:val="28"/>
          <w:lang w:val="ru-RU"/>
        </w:rPr>
        <w:t xml:space="preserve">види мовленнєвої </w:t>
      </w:r>
      <w:r w:rsidR="007B5170" w:rsidRPr="007B5170">
        <w:rPr>
          <w:rFonts w:ascii="Times New Roman" w:hAnsi="Times New Roman" w:cs="Times New Roman"/>
          <w:sz w:val="28"/>
          <w:szCs w:val="28"/>
          <w:lang w:val="ru-RU"/>
        </w:rPr>
        <w:t xml:space="preserve">діяльності, </w:t>
      </w:r>
      <w:r w:rsidR="005F5965">
        <w:rPr>
          <w:rFonts w:ascii="Times New Roman" w:hAnsi="Times New Roman" w:cs="Times New Roman"/>
          <w:sz w:val="28"/>
          <w:szCs w:val="28"/>
          <w:lang w:val="ru-RU"/>
        </w:rPr>
        <w:t xml:space="preserve">то у освітньому </w:t>
      </w:r>
      <w:r w:rsidR="007B5170" w:rsidRPr="007B5170">
        <w:rPr>
          <w:rFonts w:ascii="Times New Roman" w:hAnsi="Times New Roman" w:cs="Times New Roman"/>
          <w:sz w:val="28"/>
          <w:szCs w:val="28"/>
          <w:lang w:val="ru-RU"/>
        </w:rPr>
        <w:t xml:space="preserve">процесі </w:t>
      </w:r>
      <w:r w:rsidR="00752257">
        <w:rPr>
          <w:rFonts w:ascii="Times New Roman" w:hAnsi="Times New Roman" w:cs="Times New Roman"/>
          <w:sz w:val="28"/>
          <w:szCs w:val="28"/>
          <w:lang w:val="ru-RU"/>
        </w:rPr>
        <w:t xml:space="preserve">кожного із них </w:t>
      </w:r>
      <w:r w:rsidR="00147374">
        <w:rPr>
          <w:rFonts w:ascii="Times New Roman" w:hAnsi="Times New Roman" w:cs="Times New Roman"/>
          <w:sz w:val="28"/>
          <w:szCs w:val="28"/>
          <w:lang w:val="ru-RU"/>
        </w:rPr>
        <w:t>має проходити у взаємодії з іншими</w:t>
      </w:r>
      <w:r w:rsidR="00147374" w:rsidRPr="00147374">
        <w:rPr>
          <w:lang w:val="ru-RU"/>
        </w:rPr>
        <w:t xml:space="preserve"> </w:t>
      </w:r>
      <w:r w:rsidR="00147374" w:rsidRPr="00147374">
        <w:rPr>
          <w:rFonts w:ascii="Times New Roman" w:hAnsi="Times New Roman" w:cs="Times New Roman"/>
          <w:sz w:val="28"/>
          <w:szCs w:val="28"/>
          <w:lang w:val="ru-RU"/>
        </w:rPr>
        <w:t>[там само].</w:t>
      </w:r>
    </w:p>
    <w:p w:rsidR="00BC7D62" w:rsidRPr="00CB38B7" w:rsidRDefault="00A7780C" w:rsidP="00CB38B7">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Під час </w:t>
      </w:r>
      <w:r w:rsidRPr="00A7780C">
        <w:rPr>
          <w:rFonts w:ascii="Times New Roman" w:hAnsi="Times New Roman"/>
          <w:sz w:val="28"/>
          <w:szCs w:val="28"/>
          <w:lang w:val="uk-UA"/>
        </w:rPr>
        <w:t>формування</w:t>
      </w:r>
      <w:r>
        <w:rPr>
          <w:rFonts w:ascii="Times New Roman" w:hAnsi="Times New Roman"/>
          <w:sz w:val="28"/>
          <w:szCs w:val="28"/>
          <w:lang w:val="uk-UA"/>
        </w:rPr>
        <w:t xml:space="preserve"> </w:t>
      </w:r>
      <w:r w:rsidRPr="00A7780C">
        <w:rPr>
          <w:rFonts w:ascii="Times New Roman" w:hAnsi="Times New Roman"/>
          <w:sz w:val="28"/>
          <w:szCs w:val="28"/>
          <w:lang w:val="uk-UA"/>
        </w:rPr>
        <w:t xml:space="preserve">комунікативної компетентності </w:t>
      </w:r>
      <w:r>
        <w:rPr>
          <w:rFonts w:ascii="Times New Roman" w:hAnsi="Times New Roman"/>
          <w:sz w:val="28"/>
          <w:szCs w:val="28"/>
          <w:lang w:val="uk-UA"/>
        </w:rPr>
        <w:t xml:space="preserve">здобувачів ефективним є </w:t>
      </w:r>
      <w:r w:rsidRPr="00A7780C">
        <w:rPr>
          <w:rFonts w:ascii="Times New Roman" w:hAnsi="Times New Roman"/>
          <w:sz w:val="28"/>
          <w:szCs w:val="28"/>
          <w:lang w:val="uk-UA"/>
        </w:rPr>
        <w:t xml:space="preserve">сприяння вчителя щодо рівномірності усіх видів мовленнєвої діяльності: читання, письма, слухання-розуміння та говоріння. </w:t>
      </w:r>
      <w:r>
        <w:rPr>
          <w:rFonts w:ascii="Times New Roman" w:hAnsi="Times New Roman"/>
          <w:sz w:val="28"/>
          <w:szCs w:val="28"/>
          <w:lang w:val="uk-UA"/>
        </w:rPr>
        <w:t>У цьому процесі доцільно використовувати методи</w:t>
      </w:r>
      <w:r w:rsidRPr="00A7780C">
        <w:rPr>
          <w:rFonts w:ascii="Times New Roman" w:hAnsi="Times New Roman"/>
          <w:sz w:val="28"/>
          <w:szCs w:val="28"/>
          <w:lang w:val="uk-UA"/>
        </w:rPr>
        <w:t xml:space="preserve"> навчання </w:t>
      </w:r>
      <w:r>
        <w:rPr>
          <w:rFonts w:ascii="Times New Roman" w:hAnsi="Times New Roman"/>
          <w:sz w:val="28"/>
          <w:szCs w:val="28"/>
          <w:lang w:val="uk-UA"/>
        </w:rPr>
        <w:t xml:space="preserve">на основі </w:t>
      </w:r>
      <w:r>
        <w:rPr>
          <w:rFonts w:ascii="Times New Roman" w:hAnsi="Times New Roman"/>
          <w:sz w:val="28"/>
          <w:szCs w:val="28"/>
          <w:lang w:val="uk-UA"/>
        </w:rPr>
        <w:lastRenderedPageBreak/>
        <w:t>зразка (з урахуванням спостереження за мовленням педагога, персонажами творів</w:t>
      </w:r>
      <w:r w:rsidRPr="00A7780C">
        <w:rPr>
          <w:rFonts w:ascii="Times New Roman" w:hAnsi="Times New Roman"/>
          <w:sz w:val="28"/>
          <w:szCs w:val="28"/>
          <w:lang w:val="uk-UA"/>
        </w:rPr>
        <w:t xml:space="preserve">, роботи </w:t>
      </w:r>
      <w:r w:rsidR="001E0DCB">
        <w:rPr>
          <w:rFonts w:ascii="Times New Roman" w:hAnsi="Times New Roman"/>
          <w:sz w:val="28"/>
          <w:szCs w:val="28"/>
          <w:lang w:val="uk-UA"/>
        </w:rPr>
        <w:t xml:space="preserve">з </w:t>
      </w:r>
      <w:r w:rsidRPr="00A7780C">
        <w:rPr>
          <w:rFonts w:ascii="Times New Roman" w:hAnsi="Times New Roman"/>
          <w:sz w:val="28"/>
          <w:szCs w:val="28"/>
          <w:lang w:val="uk-UA"/>
        </w:rPr>
        <w:t xml:space="preserve">наочністю </w:t>
      </w:r>
      <w:r>
        <w:rPr>
          <w:rFonts w:ascii="Times New Roman" w:hAnsi="Times New Roman"/>
          <w:sz w:val="28"/>
          <w:szCs w:val="28"/>
          <w:lang w:val="uk-UA"/>
        </w:rPr>
        <w:t>та  підручником. Доцільними будуть також  словесні методи</w:t>
      </w:r>
      <w:r w:rsidRPr="00A7780C">
        <w:rPr>
          <w:rFonts w:ascii="Times New Roman" w:hAnsi="Times New Roman"/>
          <w:sz w:val="28"/>
          <w:szCs w:val="28"/>
          <w:lang w:val="uk-UA"/>
        </w:rPr>
        <w:t xml:space="preserve"> (</w:t>
      </w:r>
      <w:r>
        <w:rPr>
          <w:rFonts w:ascii="Times New Roman" w:hAnsi="Times New Roman"/>
          <w:sz w:val="28"/>
          <w:szCs w:val="28"/>
          <w:lang w:val="uk-UA"/>
        </w:rPr>
        <w:t xml:space="preserve">пояснювально-ілюстративна </w:t>
      </w:r>
      <w:r w:rsidR="00BC7D62">
        <w:rPr>
          <w:rFonts w:ascii="Times New Roman" w:hAnsi="Times New Roman"/>
          <w:sz w:val="28"/>
          <w:szCs w:val="28"/>
          <w:lang w:val="uk-UA"/>
        </w:rPr>
        <w:t>та евристична бесіди</w:t>
      </w:r>
      <w:r w:rsidR="003A3453" w:rsidRPr="00A7780C">
        <w:rPr>
          <w:rFonts w:ascii="Times New Roman" w:hAnsi="Times New Roman"/>
          <w:sz w:val="28"/>
          <w:szCs w:val="28"/>
          <w:lang w:val="uk-UA"/>
        </w:rPr>
        <w:t>,</w:t>
      </w:r>
      <w:r w:rsidR="003A3453">
        <w:rPr>
          <w:rFonts w:ascii="Times New Roman" w:hAnsi="Times New Roman"/>
          <w:sz w:val="28"/>
          <w:szCs w:val="28"/>
          <w:lang w:val="uk-UA"/>
        </w:rPr>
        <w:t xml:space="preserve"> розповідь-пояснення</w:t>
      </w:r>
      <w:r w:rsidR="00BC7D62">
        <w:rPr>
          <w:rFonts w:ascii="Times New Roman" w:hAnsi="Times New Roman"/>
          <w:sz w:val="28"/>
          <w:szCs w:val="28"/>
          <w:lang w:val="uk-UA"/>
        </w:rPr>
        <w:t xml:space="preserve">); практичні методи, серед яких </w:t>
      </w:r>
      <w:r w:rsidRPr="003A3453">
        <w:rPr>
          <w:rFonts w:ascii="Times New Roman" w:hAnsi="Times New Roman"/>
          <w:sz w:val="28"/>
          <w:szCs w:val="28"/>
          <w:lang w:val="uk-UA"/>
        </w:rPr>
        <w:t xml:space="preserve"> </w:t>
      </w:r>
      <w:r w:rsidR="00BC7D62" w:rsidRPr="003A3453">
        <w:rPr>
          <w:rFonts w:ascii="Times New Roman" w:hAnsi="Times New Roman"/>
          <w:sz w:val="28"/>
          <w:szCs w:val="28"/>
          <w:lang w:val="uk-UA"/>
        </w:rPr>
        <w:t xml:space="preserve">творчі завдання, </w:t>
      </w:r>
      <w:r w:rsidRPr="003A3453">
        <w:rPr>
          <w:rFonts w:ascii="Times New Roman" w:hAnsi="Times New Roman"/>
          <w:sz w:val="28"/>
          <w:szCs w:val="28"/>
          <w:lang w:val="uk-UA"/>
        </w:rPr>
        <w:t xml:space="preserve">вправи, </w:t>
      </w:r>
      <w:r w:rsidR="00BC7D62">
        <w:rPr>
          <w:rFonts w:ascii="Times New Roman" w:hAnsi="Times New Roman"/>
          <w:sz w:val="28"/>
          <w:szCs w:val="28"/>
          <w:lang w:val="uk-UA"/>
        </w:rPr>
        <w:t>проєкти</w:t>
      </w:r>
      <w:r w:rsidRPr="003A3453">
        <w:rPr>
          <w:rFonts w:ascii="Times New Roman" w:hAnsi="Times New Roman"/>
          <w:sz w:val="28"/>
          <w:szCs w:val="28"/>
          <w:lang w:val="uk-UA"/>
        </w:rPr>
        <w:t xml:space="preserve"> </w:t>
      </w:r>
      <w:r w:rsidR="00BC7D62">
        <w:rPr>
          <w:rFonts w:ascii="Times New Roman" w:hAnsi="Times New Roman"/>
          <w:sz w:val="28"/>
          <w:szCs w:val="28"/>
          <w:lang w:val="uk-UA"/>
        </w:rPr>
        <w:t xml:space="preserve">тощо. </w:t>
      </w:r>
      <w:r w:rsidR="00CB38B7">
        <w:rPr>
          <w:rFonts w:ascii="Times New Roman" w:hAnsi="Times New Roman"/>
          <w:sz w:val="28"/>
          <w:szCs w:val="28"/>
          <w:lang w:val="uk-UA"/>
        </w:rPr>
        <w:t xml:space="preserve"> Сприяють виробленню комунікативних умінь та </w:t>
      </w:r>
      <w:r w:rsidR="00CB38B7" w:rsidRPr="00A7780C">
        <w:rPr>
          <w:rFonts w:ascii="Times New Roman" w:hAnsi="Times New Roman"/>
          <w:sz w:val="28"/>
          <w:szCs w:val="28"/>
          <w:lang w:val="uk-UA"/>
        </w:rPr>
        <w:t>навичок</w:t>
      </w:r>
      <w:r w:rsidR="00CB38B7">
        <w:rPr>
          <w:rFonts w:ascii="Times New Roman" w:hAnsi="Times New Roman"/>
          <w:sz w:val="28"/>
          <w:szCs w:val="28"/>
          <w:lang w:val="uk-UA"/>
        </w:rPr>
        <w:t xml:space="preserve"> також ігрові та інтерактивні методи</w:t>
      </w:r>
      <w:r w:rsidRPr="00A7780C">
        <w:rPr>
          <w:rFonts w:ascii="Times New Roman" w:hAnsi="Times New Roman"/>
          <w:sz w:val="28"/>
          <w:szCs w:val="28"/>
          <w:lang w:val="uk-UA"/>
        </w:rPr>
        <w:t xml:space="preserve"> </w:t>
      </w:r>
      <w:r w:rsidR="00CB38B7" w:rsidRPr="00A7780C">
        <w:rPr>
          <w:rFonts w:ascii="Times New Roman" w:hAnsi="Times New Roman"/>
          <w:sz w:val="28"/>
          <w:szCs w:val="28"/>
          <w:lang w:val="uk-UA"/>
        </w:rPr>
        <w:t xml:space="preserve">«мікрофон», </w:t>
      </w:r>
      <w:r w:rsidR="00CB38B7">
        <w:rPr>
          <w:rFonts w:ascii="Times New Roman" w:hAnsi="Times New Roman"/>
          <w:sz w:val="28"/>
          <w:szCs w:val="28"/>
          <w:lang w:val="uk-UA"/>
        </w:rPr>
        <w:t xml:space="preserve">робота в парах та групах, дискусія, </w:t>
      </w:r>
      <w:r w:rsidR="00CB38B7" w:rsidRPr="00A7780C">
        <w:rPr>
          <w:rFonts w:ascii="Times New Roman" w:hAnsi="Times New Roman"/>
          <w:sz w:val="28"/>
          <w:szCs w:val="28"/>
          <w:lang w:val="uk-UA"/>
        </w:rPr>
        <w:t>«сенкан»</w:t>
      </w:r>
      <w:r w:rsidR="00CB38B7">
        <w:rPr>
          <w:rFonts w:ascii="Times New Roman" w:hAnsi="Times New Roman"/>
          <w:sz w:val="28"/>
          <w:szCs w:val="28"/>
          <w:lang w:val="uk-UA"/>
        </w:rPr>
        <w:t xml:space="preserve">, </w:t>
      </w:r>
      <w:r w:rsidR="00CB38B7" w:rsidRPr="00A7780C">
        <w:rPr>
          <w:rFonts w:ascii="Times New Roman" w:hAnsi="Times New Roman"/>
          <w:sz w:val="28"/>
          <w:szCs w:val="28"/>
          <w:lang w:val="uk-UA"/>
        </w:rPr>
        <w:t xml:space="preserve"> </w:t>
      </w:r>
      <w:r w:rsidR="00CB38B7">
        <w:rPr>
          <w:rFonts w:ascii="Times New Roman" w:hAnsi="Times New Roman"/>
          <w:sz w:val="28"/>
          <w:szCs w:val="28"/>
          <w:lang w:val="uk-UA"/>
        </w:rPr>
        <w:t xml:space="preserve">«мозковий штурм», «акваріум» тощо </w:t>
      </w:r>
      <w:r w:rsidRPr="00CB38B7">
        <w:rPr>
          <w:rFonts w:ascii="Times New Roman" w:hAnsi="Times New Roman"/>
          <w:sz w:val="28"/>
          <w:szCs w:val="28"/>
          <w:lang w:val="uk-UA"/>
        </w:rPr>
        <w:t xml:space="preserve"> </w:t>
      </w:r>
      <w:r w:rsidR="00CB38B7">
        <w:rPr>
          <w:rFonts w:ascii="Times New Roman" w:hAnsi="Times New Roman"/>
          <w:sz w:val="28"/>
          <w:szCs w:val="28"/>
          <w:lang w:val="uk-UA"/>
        </w:rPr>
        <w:t>[</w:t>
      </w:r>
      <w:r w:rsidR="00C36C87">
        <w:rPr>
          <w:rFonts w:ascii="Times New Roman" w:hAnsi="Times New Roman"/>
          <w:sz w:val="28"/>
          <w:szCs w:val="28"/>
          <w:lang w:val="uk-UA"/>
        </w:rPr>
        <w:t>36</w:t>
      </w:r>
      <w:r w:rsidR="00CB38B7" w:rsidRPr="00CB38B7">
        <w:rPr>
          <w:rFonts w:ascii="Times New Roman" w:hAnsi="Times New Roman"/>
          <w:sz w:val="28"/>
          <w:szCs w:val="28"/>
          <w:lang w:val="uk-UA"/>
        </w:rPr>
        <w:t>].</w:t>
      </w:r>
    </w:p>
    <w:p w:rsidR="00A7780C" w:rsidRPr="00CB38B7" w:rsidRDefault="00AA4325" w:rsidP="00CB38B7">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Оптимальними прийомами, що формують комунікативну компетентність</w:t>
      </w:r>
      <w:r w:rsidR="00CB38B7">
        <w:rPr>
          <w:rFonts w:ascii="Times New Roman" w:hAnsi="Times New Roman"/>
          <w:sz w:val="28"/>
          <w:szCs w:val="28"/>
          <w:lang w:val="uk-UA"/>
        </w:rPr>
        <w:t xml:space="preserve"> </w:t>
      </w:r>
      <w:r>
        <w:rPr>
          <w:rFonts w:ascii="Times New Roman" w:hAnsi="Times New Roman"/>
          <w:sz w:val="28"/>
          <w:szCs w:val="28"/>
          <w:lang w:val="uk-UA"/>
        </w:rPr>
        <w:t>учнів</w:t>
      </w:r>
      <w:r w:rsidR="00673944">
        <w:rPr>
          <w:rFonts w:ascii="Times New Roman" w:hAnsi="Times New Roman"/>
          <w:sz w:val="28"/>
          <w:szCs w:val="28"/>
          <w:lang w:val="uk-UA"/>
        </w:rPr>
        <w:t xml:space="preserve"> на уроках читання з використанням мультиплікації</w:t>
      </w:r>
      <w:r>
        <w:rPr>
          <w:rFonts w:ascii="Times New Roman" w:hAnsi="Times New Roman"/>
          <w:sz w:val="28"/>
          <w:szCs w:val="28"/>
          <w:lang w:val="uk-UA"/>
        </w:rPr>
        <w:t xml:space="preserve">, є такі: </w:t>
      </w:r>
      <w:r w:rsidR="00A7780C" w:rsidRPr="00A7780C">
        <w:rPr>
          <w:rFonts w:ascii="Times New Roman" w:hAnsi="Times New Roman"/>
          <w:sz w:val="28"/>
          <w:szCs w:val="28"/>
          <w:lang w:val="uk-UA"/>
        </w:rPr>
        <w:t xml:space="preserve"> </w:t>
      </w:r>
      <w:r>
        <w:rPr>
          <w:rFonts w:ascii="Times New Roman" w:hAnsi="Times New Roman"/>
          <w:sz w:val="28"/>
          <w:szCs w:val="28"/>
          <w:lang w:val="uk-UA"/>
        </w:rPr>
        <w:t xml:space="preserve">синтез, що передбачає розкриття характеристики </w:t>
      </w:r>
      <w:r w:rsidR="00673944">
        <w:rPr>
          <w:rFonts w:ascii="Times New Roman" w:hAnsi="Times New Roman"/>
          <w:sz w:val="28"/>
          <w:szCs w:val="28"/>
          <w:lang w:val="uk-UA"/>
        </w:rPr>
        <w:t>героїв за допомогою прикметників, синонімів, слів</w:t>
      </w:r>
      <w:r w:rsidRPr="00A7780C">
        <w:rPr>
          <w:rFonts w:ascii="Times New Roman" w:hAnsi="Times New Roman"/>
          <w:sz w:val="28"/>
          <w:szCs w:val="28"/>
          <w:lang w:val="uk-UA"/>
        </w:rPr>
        <w:t xml:space="preserve">, </w:t>
      </w:r>
      <w:r w:rsidR="00673944">
        <w:rPr>
          <w:rFonts w:ascii="Times New Roman" w:hAnsi="Times New Roman"/>
          <w:sz w:val="28"/>
          <w:szCs w:val="28"/>
          <w:lang w:val="uk-UA"/>
        </w:rPr>
        <w:t>які ужиті в переносному значенні</w:t>
      </w:r>
      <w:r>
        <w:rPr>
          <w:rFonts w:ascii="Times New Roman" w:hAnsi="Times New Roman"/>
          <w:sz w:val="28"/>
          <w:szCs w:val="28"/>
          <w:lang w:val="uk-UA"/>
        </w:rPr>
        <w:t xml:space="preserve">; </w:t>
      </w:r>
      <w:r w:rsidR="00A7780C" w:rsidRPr="00A7780C">
        <w:rPr>
          <w:rFonts w:ascii="Times New Roman" w:hAnsi="Times New Roman"/>
          <w:sz w:val="28"/>
          <w:szCs w:val="28"/>
          <w:lang w:val="uk-UA"/>
        </w:rPr>
        <w:t xml:space="preserve">аналіз </w:t>
      </w:r>
      <w:r w:rsidR="00CB38B7">
        <w:rPr>
          <w:rFonts w:ascii="Times New Roman" w:hAnsi="Times New Roman"/>
          <w:sz w:val="28"/>
          <w:szCs w:val="28"/>
          <w:lang w:val="uk-UA"/>
        </w:rPr>
        <w:t xml:space="preserve">речень тексту, </w:t>
      </w:r>
      <w:r w:rsidR="00673944">
        <w:rPr>
          <w:rFonts w:ascii="Times New Roman" w:hAnsi="Times New Roman"/>
          <w:sz w:val="28"/>
          <w:szCs w:val="28"/>
          <w:lang w:val="uk-UA"/>
        </w:rPr>
        <w:t>де діти тлумачать незнайомі слова</w:t>
      </w:r>
      <w:r w:rsidR="00A7780C" w:rsidRPr="00A7780C">
        <w:rPr>
          <w:rFonts w:ascii="Times New Roman" w:hAnsi="Times New Roman"/>
          <w:sz w:val="28"/>
          <w:szCs w:val="28"/>
          <w:lang w:val="uk-UA"/>
        </w:rPr>
        <w:t>; порівняння</w:t>
      </w:r>
      <w:r w:rsidR="00673944">
        <w:rPr>
          <w:rFonts w:ascii="Times New Roman" w:hAnsi="Times New Roman"/>
          <w:sz w:val="28"/>
          <w:szCs w:val="28"/>
          <w:lang w:val="uk-UA"/>
        </w:rPr>
        <w:t xml:space="preserve"> героя твору та героя, який бачать у е</w:t>
      </w:r>
      <w:r w:rsidR="00381C4C">
        <w:rPr>
          <w:rFonts w:ascii="Times New Roman" w:hAnsi="Times New Roman"/>
          <w:sz w:val="28"/>
          <w:szCs w:val="28"/>
          <w:lang w:val="uk-UA"/>
        </w:rPr>
        <w:t>кранізації, порівняння декількох</w:t>
      </w:r>
      <w:r w:rsidR="00673944">
        <w:rPr>
          <w:rFonts w:ascii="Times New Roman" w:hAnsi="Times New Roman"/>
          <w:sz w:val="28"/>
          <w:szCs w:val="28"/>
          <w:lang w:val="uk-UA"/>
        </w:rPr>
        <w:t xml:space="preserve"> схожих героїв</w:t>
      </w:r>
      <w:r w:rsidR="001A08D8">
        <w:rPr>
          <w:rFonts w:ascii="Times New Roman" w:hAnsi="Times New Roman"/>
          <w:sz w:val="28"/>
          <w:szCs w:val="28"/>
          <w:lang w:val="uk-UA"/>
        </w:rPr>
        <w:t>;</w:t>
      </w:r>
      <w:r w:rsidR="00CB38B7">
        <w:rPr>
          <w:rFonts w:ascii="Times New Roman" w:hAnsi="Times New Roman"/>
          <w:sz w:val="28"/>
          <w:szCs w:val="28"/>
          <w:lang w:val="uk-UA"/>
        </w:rPr>
        <w:t xml:space="preserve"> </w:t>
      </w:r>
      <w:r w:rsidR="000F6CD8">
        <w:rPr>
          <w:rFonts w:ascii="Times New Roman" w:hAnsi="Times New Roman"/>
          <w:sz w:val="28"/>
          <w:szCs w:val="28"/>
          <w:lang w:val="uk-UA"/>
        </w:rPr>
        <w:t xml:space="preserve">ігрові прийоми: </w:t>
      </w:r>
      <w:r w:rsidR="00A7780C" w:rsidRPr="00CB38B7">
        <w:rPr>
          <w:rFonts w:ascii="Times New Roman" w:hAnsi="Times New Roman"/>
          <w:sz w:val="28"/>
          <w:szCs w:val="28"/>
          <w:lang w:val="uk-UA"/>
        </w:rPr>
        <w:t xml:space="preserve">гра </w:t>
      </w:r>
      <w:r w:rsidR="000F6CD8" w:rsidRPr="00A7780C">
        <w:rPr>
          <w:rFonts w:ascii="Times New Roman" w:hAnsi="Times New Roman"/>
          <w:sz w:val="28"/>
          <w:szCs w:val="28"/>
          <w:lang w:val="uk-UA"/>
        </w:rPr>
        <w:t>«Діалог з</w:t>
      </w:r>
      <w:r w:rsidR="000F6CD8">
        <w:rPr>
          <w:rFonts w:ascii="Times New Roman" w:hAnsi="Times New Roman"/>
          <w:sz w:val="28"/>
          <w:szCs w:val="28"/>
          <w:lang w:val="uk-UA"/>
        </w:rPr>
        <w:t xml:space="preserve"> героєм твору</w:t>
      </w:r>
      <w:r w:rsidR="000F6CD8" w:rsidRPr="00A7780C">
        <w:rPr>
          <w:rFonts w:ascii="Times New Roman" w:hAnsi="Times New Roman"/>
          <w:sz w:val="28"/>
          <w:szCs w:val="28"/>
          <w:lang w:val="uk-UA"/>
        </w:rPr>
        <w:t>»,</w:t>
      </w:r>
      <w:r w:rsidR="000F6CD8" w:rsidRPr="00CB38B7">
        <w:rPr>
          <w:rFonts w:ascii="Times New Roman" w:hAnsi="Times New Roman"/>
          <w:sz w:val="28"/>
          <w:szCs w:val="28"/>
          <w:lang w:val="uk-UA"/>
        </w:rPr>
        <w:t xml:space="preserve"> </w:t>
      </w:r>
      <w:r w:rsidR="00A7780C" w:rsidRPr="00CB38B7">
        <w:rPr>
          <w:rFonts w:ascii="Times New Roman" w:hAnsi="Times New Roman"/>
          <w:sz w:val="28"/>
          <w:szCs w:val="28"/>
          <w:lang w:val="uk-UA"/>
        </w:rPr>
        <w:t>«Пр</w:t>
      </w:r>
      <w:r w:rsidR="000F6CD8">
        <w:rPr>
          <w:rFonts w:ascii="Times New Roman" w:hAnsi="Times New Roman"/>
          <w:sz w:val="28"/>
          <w:szCs w:val="28"/>
          <w:lang w:val="uk-UA"/>
        </w:rPr>
        <w:t>игадай заголовок», «Знайди персонажа</w:t>
      </w:r>
      <w:r w:rsidR="00A7780C" w:rsidRPr="00CB38B7">
        <w:rPr>
          <w:rFonts w:ascii="Times New Roman" w:hAnsi="Times New Roman"/>
          <w:sz w:val="28"/>
          <w:szCs w:val="28"/>
          <w:lang w:val="uk-UA"/>
        </w:rPr>
        <w:t>»,</w:t>
      </w:r>
      <w:r w:rsidR="00CB38B7">
        <w:rPr>
          <w:rFonts w:ascii="Times New Roman" w:hAnsi="Times New Roman"/>
          <w:sz w:val="28"/>
          <w:szCs w:val="28"/>
          <w:lang w:val="uk-UA"/>
        </w:rPr>
        <w:t xml:space="preserve"> </w:t>
      </w:r>
      <w:r w:rsidR="00A7780C" w:rsidRPr="00A7780C">
        <w:rPr>
          <w:rFonts w:ascii="Times New Roman" w:hAnsi="Times New Roman"/>
          <w:sz w:val="28"/>
          <w:szCs w:val="28"/>
          <w:lang w:val="uk-UA"/>
        </w:rPr>
        <w:t>«</w:t>
      </w:r>
      <w:r w:rsidR="000F6CD8">
        <w:rPr>
          <w:rFonts w:ascii="Times New Roman" w:hAnsi="Times New Roman"/>
          <w:sz w:val="28"/>
          <w:szCs w:val="28"/>
          <w:lang w:val="uk-UA"/>
        </w:rPr>
        <w:t>Інтерв</w:t>
      </w:r>
      <w:r w:rsidR="000F6CD8">
        <w:rPr>
          <w:rFonts w:ascii="Times New Roman" w:hAnsi="Times New Roman" w:cs="Times New Roman"/>
          <w:sz w:val="28"/>
          <w:szCs w:val="28"/>
          <w:lang w:val="uk-UA"/>
        </w:rPr>
        <w:t>'</w:t>
      </w:r>
      <w:r w:rsidR="000F6CD8">
        <w:rPr>
          <w:rFonts w:ascii="Times New Roman" w:hAnsi="Times New Roman"/>
          <w:sz w:val="28"/>
          <w:szCs w:val="28"/>
          <w:lang w:val="uk-UA"/>
        </w:rPr>
        <w:t xml:space="preserve">ю </w:t>
      </w:r>
      <w:r w:rsidR="00A7780C" w:rsidRPr="00A7780C">
        <w:rPr>
          <w:rFonts w:ascii="Times New Roman" w:hAnsi="Times New Roman"/>
          <w:sz w:val="28"/>
          <w:szCs w:val="28"/>
          <w:lang w:val="uk-UA"/>
        </w:rPr>
        <w:t xml:space="preserve">з автором», </w:t>
      </w:r>
      <w:r w:rsidR="00381C4C">
        <w:rPr>
          <w:rFonts w:ascii="Times New Roman" w:hAnsi="Times New Roman"/>
          <w:sz w:val="28"/>
          <w:szCs w:val="28"/>
          <w:lang w:val="uk-UA"/>
        </w:rPr>
        <w:t>«Відчуй настрій автора», «Створи кадри мультфільму», «Створи комічне у творі»</w:t>
      </w:r>
      <w:r w:rsidR="007D57E3">
        <w:rPr>
          <w:rFonts w:ascii="Times New Roman" w:hAnsi="Times New Roman"/>
          <w:sz w:val="28"/>
          <w:szCs w:val="28"/>
          <w:lang w:val="uk-UA"/>
        </w:rPr>
        <w:t>; спостереження розрізнених</w:t>
      </w:r>
      <w:r w:rsidR="00A7780C" w:rsidRPr="00CB38B7">
        <w:rPr>
          <w:rFonts w:ascii="Times New Roman" w:hAnsi="Times New Roman"/>
          <w:sz w:val="28"/>
          <w:szCs w:val="28"/>
          <w:lang w:val="uk-UA"/>
        </w:rPr>
        <w:t xml:space="preserve"> </w:t>
      </w:r>
      <w:r w:rsidR="007D57E3" w:rsidRPr="00CB38B7">
        <w:rPr>
          <w:rFonts w:ascii="Times New Roman" w:hAnsi="Times New Roman"/>
          <w:sz w:val="28"/>
          <w:szCs w:val="28"/>
          <w:lang w:val="uk-UA"/>
        </w:rPr>
        <w:t xml:space="preserve">слів автора </w:t>
      </w:r>
      <w:r w:rsidR="007D57E3">
        <w:rPr>
          <w:rFonts w:ascii="Times New Roman" w:hAnsi="Times New Roman"/>
          <w:sz w:val="28"/>
          <w:szCs w:val="28"/>
          <w:lang w:val="uk-UA"/>
        </w:rPr>
        <w:t xml:space="preserve">та </w:t>
      </w:r>
      <w:r w:rsidR="00A7780C" w:rsidRPr="00CB38B7">
        <w:rPr>
          <w:rFonts w:ascii="Times New Roman" w:hAnsi="Times New Roman"/>
          <w:sz w:val="28"/>
          <w:szCs w:val="28"/>
          <w:lang w:val="uk-UA"/>
        </w:rPr>
        <w:t xml:space="preserve">реплік </w:t>
      </w:r>
      <w:r w:rsidR="007D57E3">
        <w:rPr>
          <w:rFonts w:ascii="Times New Roman" w:hAnsi="Times New Roman"/>
          <w:sz w:val="28"/>
          <w:szCs w:val="28"/>
          <w:lang w:val="uk-UA"/>
        </w:rPr>
        <w:t>героїв тощо</w:t>
      </w:r>
      <w:r w:rsidR="00CB38B7" w:rsidRPr="00CB38B7">
        <w:rPr>
          <w:lang w:val="uk-UA"/>
        </w:rPr>
        <w:t xml:space="preserve"> </w:t>
      </w:r>
      <w:r w:rsidR="00CB38B7" w:rsidRPr="00CB38B7">
        <w:rPr>
          <w:rFonts w:ascii="Times New Roman" w:hAnsi="Times New Roman"/>
          <w:sz w:val="28"/>
          <w:szCs w:val="28"/>
          <w:lang w:val="uk-UA"/>
        </w:rPr>
        <w:t>[</w:t>
      </w:r>
      <w:r w:rsidR="00C36C87">
        <w:rPr>
          <w:rFonts w:ascii="Times New Roman" w:hAnsi="Times New Roman"/>
          <w:sz w:val="28"/>
          <w:szCs w:val="28"/>
          <w:lang w:val="uk-UA"/>
        </w:rPr>
        <w:t>там само</w:t>
      </w:r>
      <w:r w:rsidR="00CB38B7" w:rsidRPr="00CB38B7">
        <w:rPr>
          <w:rFonts w:ascii="Times New Roman" w:hAnsi="Times New Roman"/>
          <w:sz w:val="28"/>
          <w:szCs w:val="28"/>
          <w:lang w:val="uk-UA"/>
        </w:rPr>
        <w:t>].</w:t>
      </w:r>
    </w:p>
    <w:p w:rsidR="00C96984" w:rsidRDefault="00C96984" w:rsidP="00C96984">
      <w:pPr>
        <w:pStyle w:val="a3"/>
        <w:tabs>
          <w:tab w:val="left" w:pos="6237"/>
        </w:tabs>
        <w:spacing w:line="360" w:lineRule="auto"/>
        <w:ind w:left="0" w:firstLine="709"/>
        <w:jc w:val="both"/>
        <w:rPr>
          <w:rFonts w:ascii="Times New Roman" w:hAnsi="Times New Roman"/>
          <w:b/>
          <w:sz w:val="28"/>
          <w:szCs w:val="28"/>
          <w:lang w:val="uk-UA"/>
        </w:rPr>
      </w:pPr>
      <w:r>
        <w:rPr>
          <w:rFonts w:ascii="Times New Roman" w:hAnsi="Times New Roman"/>
          <w:b/>
          <w:sz w:val="28"/>
          <w:szCs w:val="28"/>
          <w:lang w:val="uk-UA"/>
        </w:rPr>
        <w:t xml:space="preserve">Другою </w:t>
      </w:r>
      <w:r w:rsidRPr="00F80326">
        <w:rPr>
          <w:rFonts w:ascii="Times New Roman" w:hAnsi="Times New Roman"/>
          <w:b/>
          <w:sz w:val="28"/>
          <w:szCs w:val="28"/>
          <w:lang w:val="uk-UA"/>
        </w:rPr>
        <w:t xml:space="preserve">умовою формування комунікативної компетентності здобувачів на уроках читання з </w:t>
      </w:r>
      <w:r>
        <w:rPr>
          <w:rFonts w:ascii="Times New Roman" w:hAnsi="Times New Roman"/>
          <w:b/>
          <w:sz w:val="28"/>
          <w:szCs w:val="28"/>
          <w:lang w:val="uk-UA"/>
        </w:rPr>
        <w:t xml:space="preserve">застосуванням </w:t>
      </w:r>
      <w:r w:rsidRPr="00F80326">
        <w:rPr>
          <w:rFonts w:ascii="Times New Roman" w:hAnsi="Times New Roman"/>
          <w:b/>
          <w:sz w:val="28"/>
          <w:szCs w:val="28"/>
          <w:lang w:val="uk-UA"/>
        </w:rPr>
        <w:t>мультиплікаційних фільмів та комічних жанрів мовлення</w:t>
      </w:r>
      <w:r>
        <w:rPr>
          <w:rFonts w:ascii="Times New Roman" w:hAnsi="Times New Roman"/>
          <w:sz w:val="28"/>
          <w:szCs w:val="28"/>
          <w:lang w:val="uk-UA"/>
        </w:rPr>
        <w:t xml:space="preserve"> </w:t>
      </w:r>
      <w:r w:rsidRPr="00C96984">
        <w:rPr>
          <w:rFonts w:ascii="Times New Roman" w:hAnsi="Times New Roman"/>
          <w:b/>
          <w:sz w:val="28"/>
          <w:szCs w:val="28"/>
          <w:lang w:val="uk-UA"/>
        </w:rPr>
        <w:t xml:space="preserve">є розробка системи комунікативно зорієнтованих навчально-тренувальних вправ та завдань. </w:t>
      </w:r>
    </w:p>
    <w:p w:rsidR="00290153" w:rsidRPr="00FF559C" w:rsidRDefault="00FF559C" w:rsidP="00290153">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Важливим</w:t>
      </w:r>
      <w:r w:rsidRPr="00FF559C">
        <w:rPr>
          <w:rFonts w:ascii="Times New Roman" w:hAnsi="Times New Roman"/>
          <w:sz w:val="28"/>
          <w:szCs w:val="28"/>
          <w:lang w:val="uk-UA"/>
        </w:rPr>
        <w:t xml:space="preserve"> </w:t>
      </w:r>
      <w:r w:rsidR="00F829A8">
        <w:rPr>
          <w:rFonts w:ascii="Times New Roman" w:hAnsi="Times New Roman"/>
          <w:sz w:val="28"/>
          <w:szCs w:val="28"/>
          <w:lang w:val="uk-UA"/>
        </w:rPr>
        <w:t>у формуванні</w:t>
      </w:r>
      <w:r w:rsidR="00F829A8" w:rsidRPr="00F829A8">
        <w:rPr>
          <w:rFonts w:ascii="Times New Roman" w:hAnsi="Times New Roman"/>
          <w:sz w:val="28"/>
          <w:szCs w:val="28"/>
          <w:lang w:val="uk-UA"/>
        </w:rPr>
        <w:t xml:space="preserve"> комунікативної компетентності </w:t>
      </w:r>
      <w:r w:rsidR="00F829A8">
        <w:rPr>
          <w:rFonts w:ascii="Times New Roman" w:hAnsi="Times New Roman"/>
          <w:sz w:val="28"/>
          <w:szCs w:val="28"/>
          <w:lang w:val="uk-UA"/>
        </w:rPr>
        <w:t xml:space="preserve">молодших школярів </w:t>
      </w:r>
      <w:r w:rsidR="00F829A8" w:rsidRPr="00F829A8">
        <w:rPr>
          <w:rFonts w:ascii="Times New Roman" w:hAnsi="Times New Roman"/>
          <w:sz w:val="28"/>
          <w:szCs w:val="28"/>
          <w:lang w:val="uk-UA"/>
        </w:rPr>
        <w:t xml:space="preserve">на уроках читання </w:t>
      </w:r>
      <w:r w:rsidR="00F829A8">
        <w:rPr>
          <w:rFonts w:ascii="Times New Roman" w:hAnsi="Times New Roman"/>
          <w:sz w:val="28"/>
          <w:szCs w:val="28"/>
          <w:lang w:val="uk-UA"/>
        </w:rPr>
        <w:t>є розробка системи тренувальних вправ та завдань</w:t>
      </w:r>
      <w:r w:rsidR="00F829A8" w:rsidRPr="00F829A8">
        <w:rPr>
          <w:lang w:val="uk-UA"/>
        </w:rPr>
        <w:t xml:space="preserve"> </w:t>
      </w:r>
      <w:r w:rsidR="00F829A8" w:rsidRPr="00F829A8">
        <w:rPr>
          <w:rFonts w:ascii="Times New Roman" w:hAnsi="Times New Roman"/>
          <w:sz w:val="28"/>
          <w:szCs w:val="28"/>
          <w:lang w:val="uk-UA"/>
        </w:rPr>
        <w:t>з використанням мультиплікаційних фільмів та комічних жанрів мовлення</w:t>
      </w:r>
      <w:r w:rsidR="00F829A8">
        <w:rPr>
          <w:rFonts w:ascii="Times New Roman" w:hAnsi="Times New Roman"/>
          <w:sz w:val="28"/>
          <w:szCs w:val="28"/>
          <w:lang w:val="uk-UA"/>
        </w:rPr>
        <w:t>.</w:t>
      </w:r>
      <w:r w:rsidR="00F829A8" w:rsidRPr="00F829A8">
        <w:rPr>
          <w:rFonts w:ascii="Times New Roman" w:hAnsi="Times New Roman"/>
          <w:sz w:val="28"/>
          <w:szCs w:val="28"/>
          <w:lang w:val="uk-UA"/>
        </w:rPr>
        <w:t xml:space="preserve"> </w:t>
      </w:r>
    </w:p>
    <w:p w:rsidR="00FF559C" w:rsidRPr="00290153" w:rsidRDefault="00290153" w:rsidP="00290153">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Ми вважаємо, що система </w:t>
      </w:r>
      <w:r w:rsidR="00FF559C" w:rsidRPr="00FF559C">
        <w:rPr>
          <w:rFonts w:ascii="Times New Roman" w:hAnsi="Times New Roman"/>
          <w:sz w:val="28"/>
          <w:szCs w:val="28"/>
          <w:lang w:val="uk-UA"/>
        </w:rPr>
        <w:t xml:space="preserve">вправ </w:t>
      </w:r>
      <w:r>
        <w:rPr>
          <w:rFonts w:ascii="Times New Roman" w:hAnsi="Times New Roman"/>
          <w:sz w:val="28"/>
          <w:szCs w:val="28"/>
          <w:lang w:val="uk-UA"/>
        </w:rPr>
        <w:t xml:space="preserve">повинна містити </w:t>
      </w:r>
      <w:r w:rsidR="00FF559C" w:rsidRPr="00FF559C">
        <w:rPr>
          <w:rFonts w:ascii="Times New Roman" w:hAnsi="Times New Roman"/>
          <w:sz w:val="28"/>
          <w:szCs w:val="28"/>
          <w:lang w:val="uk-UA"/>
        </w:rPr>
        <w:t xml:space="preserve">такі види роботи, які </w:t>
      </w:r>
      <w:r>
        <w:rPr>
          <w:rFonts w:ascii="Times New Roman" w:hAnsi="Times New Roman"/>
          <w:sz w:val="28"/>
          <w:szCs w:val="28"/>
          <w:lang w:val="uk-UA"/>
        </w:rPr>
        <w:t xml:space="preserve">сприяли б засвоєнню літературознавчої інформації </w:t>
      </w:r>
      <w:r w:rsidR="00FF559C" w:rsidRPr="00290153">
        <w:rPr>
          <w:rFonts w:ascii="Times New Roman" w:hAnsi="Times New Roman"/>
          <w:sz w:val="28"/>
          <w:szCs w:val="28"/>
          <w:lang w:val="uk-UA"/>
        </w:rPr>
        <w:t xml:space="preserve">та </w:t>
      </w:r>
      <w:r>
        <w:rPr>
          <w:rFonts w:ascii="Times New Roman" w:hAnsi="Times New Roman"/>
          <w:sz w:val="28"/>
          <w:szCs w:val="28"/>
          <w:lang w:val="uk-UA"/>
        </w:rPr>
        <w:t xml:space="preserve">ефективному виіршенню </w:t>
      </w:r>
      <w:r w:rsidR="00FF559C" w:rsidRPr="00290153">
        <w:rPr>
          <w:rFonts w:ascii="Times New Roman" w:hAnsi="Times New Roman"/>
          <w:sz w:val="28"/>
          <w:szCs w:val="28"/>
          <w:lang w:val="uk-UA"/>
        </w:rPr>
        <w:t xml:space="preserve"> </w:t>
      </w:r>
      <w:r w:rsidRPr="00290153">
        <w:rPr>
          <w:rFonts w:ascii="Times New Roman" w:hAnsi="Times New Roman"/>
          <w:sz w:val="28"/>
          <w:szCs w:val="28"/>
          <w:lang w:val="uk-UA"/>
        </w:rPr>
        <w:t xml:space="preserve">завдань </w:t>
      </w:r>
      <w:r>
        <w:rPr>
          <w:rFonts w:ascii="Times New Roman" w:hAnsi="Times New Roman"/>
          <w:sz w:val="28"/>
          <w:szCs w:val="28"/>
          <w:lang w:val="uk-UA"/>
        </w:rPr>
        <w:t>комунікації</w:t>
      </w:r>
      <w:r w:rsidRPr="00290153">
        <w:rPr>
          <w:lang w:val="uk-UA"/>
        </w:rPr>
        <w:t xml:space="preserve"> </w:t>
      </w:r>
      <w:r w:rsidR="001E0DCB">
        <w:rPr>
          <w:rFonts w:ascii="Times New Roman" w:hAnsi="Times New Roman"/>
          <w:sz w:val="28"/>
          <w:szCs w:val="28"/>
          <w:lang w:val="uk-UA"/>
        </w:rPr>
        <w:t>[40</w:t>
      </w:r>
      <w:r>
        <w:rPr>
          <w:rFonts w:ascii="Times New Roman" w:hAnsi="Times New Roman"/>
          <w:sz w:val="28"/>
          <w:szCs w:val="28"/>
          <w:lang w:val="uk-UA"/>
        </w:rPr>
        <w:t>, с. 136</w:t>
      </w:r>
      <w:r w:rsidRPr="00290153">
        <w:rPr>
          <w:rFonts w:ascii="Times New Roman" w:hAnsi="Times New Roman"/>
          <w:sz w:val="28"/>
          <w:szCs w:val="28"/>
          <w:lang w:val="uk-UA"/>
        </w:rPr>
        <w:t>].</w:t>
      </w:r>
    </w:p>
    <w:p w:rsidR="00FF559C" w:rsidRPr="00290153" w:rsidRDefault="00DC035E" w:rsidP="00290153">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З метою досягнення вагомих </w:t>
      </w:r>
      <w:r w:rsidR="00FF559C" w:rsidRPr="00FF559C">
        <w:rPr>
          <w:rFonts w:ascii="Times New Roman" w:hAnsi="Times New Roman"/>
          <w:sz w:val="28"/>
          <w:szCs w:val="28"/>
          <w:lang w:val="uk-UA"/>
        </w:rPr>
        <w:t>результа</w:t>
      </w:r>
      <w:r>
        <w:rPr>
          <w:rFonts w:ascii="Times New Roman" w:hAnsi="Times New Roman"/>
          <w:sz w:val="28"/>
          <w:szCs w:val="28"/>
          <w:lang w:val="uk-UA"/>
        </w:rPr>
        <w:t>тів під час</w:t>
      </w:r>
      <w:r w:rsidR="00290153">
        <w:rPr>
          <w:rFonts w:ascii="Times New Roman" w:hAnsi="Times New Roman"/>
          <w:sz w:val="28"/>
          <w:szCs w:val="28"/>
          <w:lang w:val="uk-UA"/>
        </w:rPr>
        <w:t xml:space="preserve"> ф</w:t>
      </w:r>
      <w:r>
        <w:rPr>
          <w:rFonts w:ascii="Times New Roman" w:hAnsi="Times New Roman"/>
          <w:sz w:val="28"/>
          <w:szCs w:val="28"/>
          <w:lang w:val="uk-UA"/>
        </w:rPr>
        <w:t>ормування</w:t>
      </w:r>
      <w:r w:rsidR="00290153">
        <w:rPr>
          <w:rFonts w:ascii="Times New Roman" w:hAnsi="Times New Roman"/>
          <w:sz w:val="28"/>
          <w:szCs w:val="28"/>
          <w:lang w:val="uk-UA"/>
        </w:rPr>
        <w:t xml:space="preserve"> комунікативної </w:t>
      </w:r>
      <w:r w:rsidR="00FF559C" w:rsidRPr="00290153">
        <w:rPr>
          <w:rFonts w:ascii="Times New Roman" w:hAnsi="Times New Roman"/>
          <w:sz w:val="28"/>
          <w:szCs w:val="28"/>
          <w:lang w:val="uk-UA"/>
        </w:rPr>
        <w:t xml:space="preserve">компетентності </w:t>
      </w:r>
      <w:r>
        <w:rPr>
          <w:rFonts w:ascii="Times New Roman" w:hAnsi="Times New Roman"/>
          <w:sz w:val="28"/>
          <w:szCs w:val="28"/>
          <w:lang w:val="uk-UA"/>
        </w:rPr>
        <w:t xml:space="preserve">здобувачів </w:t>
      </w:r>
      <w:r w:rsidR="00156643">
        <w:rPr>
          <w:rFonts w:ascii="Times New Roman" w:hAnsi="Times New Roman"/>
          <w:sz w:val="28"/>
          <w:szCs w:val="28"/>
          <w:lang w:val="uk-UA"/>
        </w:rPr>
        <w:t xml:space="preserve">на уроках читання </w:t>
      </w:r>
      <w:r>
        <w:rPr>
          <w:rFonts w:ascii="Times New Roman" w:hAnsi="Times New Roman"/>
          <w:sz w:val="28"/>
          <w:szCs w:val="28"/>
          <w:lang w:val="uk-UA"/>
        </w:rPr>
        <w:t>варто залучати</w:t>
      </w:r>
      <w:r w:rsidR="00FF559C" w:rsidRPr="00290153">
        <w:rPr>
          <w:rFonts w:ascii="Times New Roman" w:hAnsi="Times New Roman"/>
          <w:sz w:val="28"/>
          <w:szCs w:val="28"/>
          <w:lang w:val="uk-UA"/>
        </w:rPr>
        <w:t xml:space="preserve"> їх до </w:t>
      </w:r>
      <w:r>
        <w:rPr>
          <w:rFonts w:ascii="Times New Roman" w:hAnsi="Times New Roman"/>
          <w:sz w:val="28"/>
          <w:szCs w:val="28"/>
          <w:lang w:val="uk-UA"/>
        </w:rPr>
        <w:t xml:space="preserve">кооперації </w:t>
      </w:r>
      <w:r w:rsidR="00FF559C" w:rsidRPr="00290153">
        <w:rPr>
          <w:rFonts w:ascii="Times New Roman" w:hAnsi="Times New Roman"/>
          <w:sz w:val="28"/>
          <w:szCs w:val="28"/>
          <w:lang w:val="uk-UA"/>
        </w:rPr>
        <w:t xml:space="preserve">у </w:t>
      </w:r>
      <w:r w:rsidR="00063A98">
        <w:rPr>
          <w:rFonts w:ascii="Times New Roman" w:hAnsi="Times New Roman"/>
          <w:sz w:val="28"/>
          <w:szCs w:val="28"/>
          <w:lang w:val="uk-UA"/>
        </w:rPr>
        <w:t>розв</w:t>
      </w:r>
      <w:r w:rsidR="00063A98">
        <w:rPr>
          <w:rFonts w:ascii="Times New Roman" w:hAnsi="Times New Roman" w:cs="Times New Roman"/>
          <w:sz w:val="28"/>
          <w:szCs w:val="28"/>
          <w:lang w:val="uk-UA"/>
        </w:rPr>
        <w:t>'</w:t>
      </w:r>
      <w:r w:rsidR="00063A98">
        <w:rPr>
          <w:rFonts w:ascii="Times New Roman" w:hAnsi="Times New Roman"/>
          <w:sz w:val="28"/>
          <w:szCs w:val="28"/>
          <w:lang w:val="uk-UA"/>
        </w:rPr>
        <w:t xml:space="preserve">язанні </w:t>
      </w:r>
      <w:r w:rsidR="00FF559C" w:rsidRPr="00FF559C">
        <w:rPr>
          <w:rFonts w:ascii="Times New Roman" w:hAnsi="Times New Roman"/>
          <w:sz w:val="28"/>
          <w:szCs w:val="28"/>
          <w:lang w:val="uk-UA"/>
        </w:rPr>
        <w:t>змодельованих ситуацій</w:t>
      </w:r>
      <w:r w:rsidR="00063A98" w:rsidRPr="00063A98">
        <w:rPr>
          <w:rFonts w:ascii="Times New Roman" w:hAnsi="Times New Roman"/>
          <w:sz w:val="28"/>
          <w:szCs w:val="28"/>
          <w:lang w:val="uk-UA"/>
        </w:rPr>
        <w:t xml:space="preserve"> </w:t>
      </w:r>
      <w:r w:rsidR="00063A98">
        <w:rPr>
          <w:rFonts w:ascii="Times New Roman" w:hAnsi="Times New Roman"/>
          <w:sz w:val="28"/>
          <w:szCs w:val="28"/>
          <w:lang w:val="uk-UA"/>
        </w:rPr>
        <w:t>життя</w:t>
      </w:r>
      <w:r w:rsidR="00FF559C" w:rsidRPr="00FF559C">
        <w:rPr>
          <w:rFonts w:ascii="Times New Roman" w:hAnsi="Times New Roman"/>
          <w:sz w:val="28"/>
          <w:szCs w:val="28"/>
          <w:lang w:val="uk-UA"/>
        </w:rPr>
        <w:t xml:space="preserve">, </w:t>
      </w:r>
      <w:r w:rsidR="00156643">
        <w:rPr>
          <w:rFonts w:ascii="Times New Roman" w:hAnsi="Times New Roman"/>
          <w:sz w:val="28"/>
          <w:szCs w:val="28"/>
          <w:lang w:val="uk-UA"/>
        </w:rPr>
        <w:t xml:space="preserve">що перегукуються з твором та анімацією, </w:t>
      </w:r>
      <w:r w:rsidR="0057618E">
        <w:rPr>
          <w:rFonts w:ascii="Times New Roman" w:hAnsi="Times New Roman"/>
          <w:sz w:val="28"/>
          <w:szCs w:val="28"/>
          <w:lang w:val="uk-UA"/>
        </w:rPr>
        <w:t>збільшувати</w:t>
      </w:r>
      <w:r w:rsidR="00290153">
        <w:rPr>
          <w:rFonts w:ascii="Times New Roman" w:hAnsi="Times New Roman"/>
          <w:sz w:val="28"/>
          <w:szCs w:val="28"/>
          <w:lang w:val="uk-UA"/>
        </w:rPr>
        <w:t xml:space="preserve"> </w:t>
      </w:r>
      <w:r w:rsidR="0057618E">
        <w:rPr>
          <w:rFonts w:ascii="Times New Roman" w:hAnsi="Times New Roman"/>
          <w:sz w:val="28"/>
          <w:szCs w:val="28"/>
          <w:lang w:val="uk-UA"/>
        </w:rPr>
        <w:t xml:space="preserve">кількість </w:t>
      </w:r>
      <w:r w:rsidR="00156643">
        <w:rPr>
          <w:rFonts w:ascii="Times New Roman" w:hAnsi="Times New Roman"/>
          <w:sz w:val="28"/>
          <w:szCs w:val="28"/>
          <w:lang w:val="uk-UA"/>
        </w:rPr>
        <w:t>дослідницьких</w:t>
      </w:r>
      <w:r w:rsidR="0057618E">
        <w:rPr>
          <w:rFonts w:ascii="Times New Roman" w:hAnsi="Times New Roman"/>
          <w:sz w:val="28"/>
          <w:szCs w:val="28"/>
          <w:lang w:val="uk-UA"/>
        </w:rPr>
        <w:t>,</w:t>
      </w:r>
      <w:r w:rsidR="00156643">
        <w:rPr>
          <w:rFonts w:ascii="Times New Roman" w:hAnsi="Times New Roman"/>
          <w:sz w:val="28"/>
          <w:szCs w:val="28"/>
          <w:lang w:val="uk-UA"/>
        </w:rPr>
        <w:t xml:space="preserve"> проблемних</w:t>
      </w:r>
      <w:r w:rsidR="00156643" w:rsidRPr="00FF559C">
        <w:rPr>
          <w:rFonts w:ascii="Times New Roman" w:hAnsi="Times New Roman"/>
          <w:sz w:val="28"/>
          <w:szCs w:val="28"/>
          <w:lang w:val="uk-UA"/>
        </w:rPr>
        <w:t xml:space="preserve"> </w:t>
      </w:r>
      <w:r w:rsidR="00156643">
        <w:rPr>
          <w:rFonts w:ascii="Times New Roman" w:hAnsi="Times New Roman"/>
          <w:sz w:val="28"/>
          <w:szCs w:val="28"/>
          <w:lang w:val="uk-UA"/>
        </w:rPr>
        <w:t>з</w:t>
      </w:r>
      <w:r w:rsidR="00156643" w:rsidRPr="00FF559C">
        <w:rPr>
          <w:rFonts w:ascii="Times New Roman" w:hAnsi="Times New Roman"/>
          <w:sz w:val="28"/>
          <w:szCs w:val="28"/>
          <w:lang w:val="uk-UA"/>
        </w:rPr>
        <w:t>авдань</w:t>
      </w:r>
      <w:r w:rsidR="00156643">
        <w:rPr>
          <w:rFonts w:ascii="Times New Roman" w:hAnsi="Times New Roman"/>
          <w:sz w:val="28"/>
          <w:szCs w:val="28"/>
          <w:lang w:val="uk-UA"/>
        </w:rPr>
        <w:t xml:space="preserve"> та вправ</w:t>
      </w:r>
      <w:r w:rsidR="00FF559C" w:rsidRPr="00FF559C">
        <w:rPr>
          <w:rFonts w:ascii="Times New Roman" w:hAnsi="Times New Roman"/>
          <w:sz w:val="28"/>
          <w:szCs w:val="28"/>
          <w:lang w:val="uk-UA"/>
        </w:rPr>
        <w:t>,</w:t>
      </w:r>
      <w:r w:rsidR="0057618E">
        <w:rPr>
          <w:rFonts w:ascii="Times New Roman" w:hAnsi="Times New Roman"/>
          <w:sz w:val="28"/>
          <w:szCs w:val="28"/>
          <w:lang w:val="uk-UA"/>
        </w:rPr>
        <w:t xml:space="preserve"> мотивувати</w:t>
      </w:r>
      <w:r w:rsidR="00290153">
        <w:rPr>
          <w:rFonts w:ascii="Times New Roman" w:hAnsi="Times New Roman"/>
          <w:sz w:val="28"/>
          <w:szCs w:val="28"/>
          <w:lang w:val="uk-UA"/>
        </w:rPr>
        <w:t xml:space="preserve"> </w:t>
      </w:r>
      <w:r w:rsidR="0057618E">
        <w:rPr>
          <w:rFonts w:ascii="Times New Roman" w:hAnsi="Times New Roman"/>
          <w:sz w:val="28"/>
          <w:szCs w:val="28"/>
          <w:lang w:val="uk-UA"/>
        </w:rPr>
        <w:t xml:space="preserve">учнів </w:t>
      </w:r>
      <w:r w:rsidR="00290153">
        <w:rPr>
          <w:rFonts w:ascii="Times New Roman" w:hAnsi="Times New Roman"/>
          <w:sz w:val="28"/>
          <w:szCs w:val="28"/>
          <w:lang w:val="uk-UA"/>
        </w:rPr>
        <w:t xml:space="preserve">до </w:t>
      </w:r>
      <w:r w:rsidR="001E0DCB">
        <w:rPr>
          <w:rFonts w:ascii="Times New Roman" w:hAnsi="Times New Roman"/>
          <w:sz w:val="28"/>
          <w:szCs w:val="28"/>
          <w:lang w:val="uk-UA"/>
        </w:rPr>
        <w:t>навчального діалогу</w:t>
      </w:r>
      <w:r w:rsidR="00FF559C" w:rsidRPr="00FF559C">
        <w:rPr>
          <w:rFonts w:ascii="Times New Roman" w:hAnsi="Times New Roman"/>
          <w:sz w:val="28"/>
          <w:szCs w:val="28"/>
          <w:lang w:val="uk-UA"/>
        </w:rPr>
        <w:t xml:space="preserve"> </w:t>
      </w:r>
      <w:r w:rsidR="001E0DCB" w:rsidRPr="001E0DCB">
        <w:rPr>
          <w:rFonts w:ascii="Times New Roman" w:hAnsi="Times New Roman"/>
          <w:sz w:val="28"/>
          <w:szCs w:val="28"/>
          <w:lang w:val="uk-UA"/>
        </w:rPr>
        <w:t>[там само].</w:t>
      </w:r>
    </w:p>
    <w:p w:rsidR="004D3844" w:rsidRDefault="00825C58" w:rsidP="004D3844">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 урахуванням рівня</w:t>
      </w:r>
      <w:r w:rsidR="00FF559C" w:rsidRPr="00825C58">
        <w:rPr>
          <w:rFonts w:ascii="Times New Roman" w:hAnsi="Times New Roman"/>
          <w:sz w:val="28"/>
          <w:szCs w:val="28"/>
          <w:lang w:val="uk-UA"/>
        </w:rPr>
        <w:t xml:space="preserve"> літературознавчих знань </w:t>
      </w:r>
      <w:r>
        <w:rPr>
          <w:rFonts w:ascii="Times New Roman" w:hAnsi="Times New Roman"/>
          <w:sz w:val="28"/>
          <w:szCs w:val="28"/>
          <w:lang w:val="uk-UA"/>
        </w:rPr>
        <w:t>учнів 4 класу</w:t>
      </w:r>
      <w:r w:rsidR="00FF559C" w:rsidRPr="00825C58">
        <w:rPr>
          <w:rFonts w:ascii="Times New Roman" w:hAnsi="Times New Roman"/>
          <w:sz w:val="28"/>
          <w:szCs w:val="28"/>
          <w:lang w:val="uk-UA"/>
        </w:rPr>
        <w:t>, характер</w:t>
      </w:r>
      <w:r>
        <w:rPr>
          <w:rFonts w:ascii="Times New Roman" w:hAnsi="Times New Roman"/>
          <w:sz w:val="28"/>
          <w:szCs w:val="28"/>
          <w:lang w:val="uk-UA"/>
        </w:rPr>
        <w:t>у</w:t>
      </w:r>
      <w:r w:rsidR="00FF559C" w:rsidRPr="00825C58">
        <w:rPr>
          <w:rFonts w:ascii="Times New Roman" w:hAnsi="Times New Roman"/>
          <w:sz w:val="28"/>
          <w:szCs w:val="28"/>
          <w:lang w:val="uk-UA"/>
        </w:rPr>
        <w:t xml:space="preserve"> </w:t>
      </w:r>
      <w:r>
        <w:rPr>
          <w:rFonts w:ascii="Times New Roman" w:hAnsi="Times New Roman"/>
          <w:sz w:val="28"/>
          <w:szCs w:val="28"/>
          <w:lang w:val="uk-UA"/>
        </w:rPr>
        <w:t>їх інтелектуальної діяльності на уроках</w:t>
      </w:r>
      <w:r w:rsidR="00FF559C" w:rsidRPr="00825C58">
        <w:rPr>
          <w:rFonts w:ascii="Times New Roman" w:hAnsi="Times New Roman"/>
          <w:sz w:val="28"/>
          <w:szCs w:val="28"/>
          <w:lang w:val="uk-UA"/>
        </w:rPr>
        <w:t xml:space="preserve"> ми </w:t>
      </w:r>
      <w:r>
        <w:rPr>
          <w:rFonts w:ascii="Times New Roman" w:hAnsi="Times New Roman"/>
          <w:sz w:val="28"/>
          <w:szCs w:val="28"/>
          <w:lang w:val="uk-UA"/>
        </w:rPr>
        <w:t xml:space="preserve">спроєктували </w:t>
      </w:r>
      <w:r w:rsidR="00FF559C" w:rsidRPr="00825C58">
        <w:rPr>
          <w:rFonts w:ascii="Times New Roman" w:hAnsi="Times New Roman"/>
          <w:sz w:val="28"/>
          <w:szCs w:val="28"/>
          <w:lang w:val="uk-UA"/>
        </w:rPr>
        <w:t>систему комунікативно зорієнтованих</w:t>
      </w:r>
      <w:r>
        <w:rPr>
          <w:rFonts w:ascii="Times New Roman" w:hAnsi="Times New Roman"/>
          <w:sz w:val="28"/>
          <w:szCs w:val="28"/>
          <w:lang w:val="uk-UA"/>
        </w:rPr>
        <w:t xml:space="preserve"> </w:t>
      </w:r>
      <w:r w:rsidRPr="00825C58">
        <w:rPr>
          <w:rFonts w:ascii="Times New Roman" w:hAnsi="Times New Roman"/>
          <w:sz w:val="28"/>
          <w:szCs w:val="28"/>
          <w:lang w:val="uk-UA"/>
        </w:rPr>
        <w:t xml:space="preserve">завдань </w:t>
      </w:r>
      <w:r>
        <w:rPr>
          <w:rFonts w:ascii="Times New Roman" w:hAnsi="Times New Roman"/>
          <w:sz w:val="28"/>
          <w:szCs w:val="28"/>
          <w:lang w:val="uk-UA"/>
        </w:rPr>
        <w:t xml:space="preserve">та </w:t>
      </w:r>
      <w:r w:rsidR="00FF559C" w:rsidRPr="00825C58">
        <w:rPr>
          <w:rFonts w:ascii="Times New Roman" w:hAnsi="Times New Roman"/>
          <w:sz w:val="28"/>
          <w:szCs w:val="28"/>
          <w:lang w:val="uk-UA"/>
        </w:rPr>
        <w:t>вправ</w:t>
      </w:r>
      <w:r>
        <w:rPr>
          <w:rFonts w:ascii="Times New Roman" w:hAnsi="Times New Roman"/>
          <w:sz w:val="28"/>
          <w:szCs w:val="28"/>
          <w:lang w:val="uk-UA"/>
        </w:rPr>
        <w:t>, яка передбачала</w:t>
      </w:r>
      <w:r w:rsidR="004D3844">
        <w:rPr>
          <w:rFonts w:ascii="Times New Roman" w:hAnsi="Times New Roman"/>
          <w:sz w:val="28"/>
          <w:szCs w:val="28"/>
          <w:lang w:val="uk-UA"/>
        </w:rPr>
        <w:t>:</w:t>
      </w:r>
    </w:p>
    <w:p w:rsidR="004D3844" w:rsidRDefault="004D3844" w:rsidP="00612863">
      <w:pPr>
        <w:pStyle w:val="a3"/>
        <w:numPr>
          <w:ilvl w:val="0"/>
          <w:numId w:val="9"/>
        </w:numPr>
        <w:tabs>
          <w:tab w:val="left" w:pos="6237"/>
        </w:tabs>
        <w:spacing w:line="360" w:lineRule="auto"/>
        <w:ind w:left="1134" w:hanging="708"/>
        <w:jc w:val="both"/>
        <w:rPr>
          <w:rFonts w:ascii="Times New Roman" w:hAnsi="Times New Roman"/>
          <w:sz w:val="28"/>
          <w:szCs w:val="28"/>
          <w:lang w:val="uk-UA"/>
        </w:rPr>
      </w:pPr>
      <w:r>
        <w:rPr>
          <w:rFonts w:ascii="Times New Roman" w:hAnsi="Times New Roman"/>
          <w:sz w:val="28"/>
          <w:szCs w:val="28"/>
          <w:lang w:val="uk-UA"/>
        </w:rPr>
        <w:t xml:space="preserve">вправи </w:t>
      </w:r>
      <w:r w:rsidR="00FF559C" w:rsidRPr="00825C58">
        <w:rPr>
          <w:rFonts w:ascii="Times New Roman" w:hAnsi="Times New Roman"/>
          <w:sz w:val="28"/>
          <w:szCs w:val="28"/>
          <w:lang w:val="uk-UA"/>
        </w:rPr>
        <w:t xml:space="preserve"> </w:t>
      </w:r>
      <w:r>
        <w:rPr>
          <w:rFonts w:ascii="Times New Roman" w:hAnsi="Times New Roman"/>
          <w:sz w:val="28"/>
          <w:szCs w:val="28"/>
          <w:lang w:val="uk-UA"/>
        </w:rPr>
        <w:t>пошукового</w:t>
      </w:r>
      <w:r w:rsidR="00FF559C" w:rsidRPr="00825C58">
        <w:rPr>
          <w:rFonts w:ascii="Times New Roman" w:hAnsi="Times New Roman"/>
          <w:sz w:val="28"/>
          <w:szCs w:val="28"/>
          <w:lang w:val="uk-UA"/>
        </w:rPr>
        <w:t xml:space="preserve"> </w:t>
      </w:r>
      <w:r>
        <w:rPr>
          <w:rFonts w:ascii="Times New Roman" w:hAnsi="Times New Roman"/>
          <w:sz w:val="28"/>
          <w:szCs w:val="28"/>
          <w:lang w:val="uk-UA"/>
        </w:rPr>
        <w:t>типу: аналітичні, які</w:t>
      </w:r>
      <w:r w:rsidR="00825C58">
        <w:rPr>
          <w:rFonts w:ascii="Times New Roman" w:hAnsi="Times New Roman"/>
          <w:sz w:val="28"/>
          <w:szCs w:val="28"/>
          <w:lang w:val="uk-UA"/>
        </w:rPr>
        <w:t xml:space="preserve"> </w:t>
      </w:r>
      <w:r>
        <w:rPr>
          <w:rFonts w:ascii="Times New Roman" w:hAnsi="Times New Roman"/>
          <w:sz w:val="28"/>
          <w:szCs w:val="28"/>
          <w:lang w:val="uk-UA"/>
        </w:rPr>
        <w:t xml:space="preserve">націлюють на </w:t>
      </w:r>
      <w:r w:rsidR="00FF559C" w:rsidRPr="00825C58">
        <w:rPr>
          <w:rFonts w:ascii="Times New Roman" w:hAnsi="Times New Roman"/>
          <w:sz w:val="28"/>
          <w:szCs w:val="28"/>
          <w:lang w:val="uk-UA"/>
        </w:rPr>
        <w:t xml:space="preserve">вияв </w:t>
      </w:r>
      <w:r>
        <w:rPr>
          <w:rFonts w:ascii="Times New Roman" w:hAnsi="Times New Roman"/>
          <w:sz w:val="28"/>
          <w:szCs w:val="28"/>
          <w:lang w:val="uk-UA"/>
        </w:rPr>
        <w:t xml:space="preserve">мовних засобів у різножанрових творах, добір </w:t>
      </w:r>
      <w:r w:rsidRPr="00825C58">
        <w:rPr>
          <w:rFonts w:ascii="Times New Roman" w:hAnsi="Times New Roman"/>
          <w:sz w:val="28"/>
          <w:szCs w:val="28"/>
          <w:lang w:val="uk-UA"/>
        </w:rPr>
        <w:t xml:space="preserve">засобів </w:t>
      </w:r>
      <w:r>
        <w:rPr>
          <w:rFonts w:ascii="Times New Roman" w:hAnsi="Times New Roman"/>
          <w:sz w:val="28"/>
          <w:szCs w:val="28"/>
          <w:lang w:val="uk-UA"/>
        </w:rPr>
        <w:t>мовлення</w:t>
      </w:r>
      <w:r w:rsidR="00FF559C" w:rsidRPr="00825C58">
        <w:rPr>
          <w:rFonts w:ascii="Times New Roman" w:hAnsi="Times New Roman"/>
          <w:sz w:val="28"/>
          <w:szCs w:val="28"/>
          <w:lang w:val="uk-UA"/>
        </w:rPr>
        <w:t xml:space="preserve"> для створення власних</w:t>
      </w:r>
      <w:r>
        <w:rPr>
          <w:rFonts w:ascii="Times New Roman" w:hAnsi="Times New Roman"/>
          <w:sz w:val="28"/>
          <w:szCs w:val="28"/>
          <w:lang w:val="uk-UA"/>
        </w:rPr>
        <w:t xml:space="preserve">, які призначені для певних </w:t>
      </w:r>
      <w:r w:rsidRPr="00825C58">
        <w:rPr>
          <w:rFonts w:ascii="Times New Roman" w:hAnsi="Times New Roman"/>
          <w:sz w:val="28"/>
          <w:szCs w:val="28"/>
          <w:lang w:val="uk-UA"/>
        </w:rPr>
        <w:t xml:space="preserve">ситуацій </w:t>
      </w:r>
      <w:r>
        <w:rPr>
          <w:rFonts w:ascii="Times New Roman" w:hAnsi="Times New Roman"/>
          <w:sz w:val="28"/>
          <w:szCs w:val="28"/>
          <w:lang w:val="uk-UA"/>
        </w:rPr>
        <w:t>комунікації</w:t>
      </w:r>
      <w:r w:rsidR="00FF559C" w:rsidRPr="00825C58">
        <w:rPr>
          <w:rFonts w:ascii="Times New Roman" w:hAnsi="Times New Roman"/>
          <w:sz w:val="28"/>
          <w:szCs w:val="28"/>
          <w:lang w:val="uk-UA"/>
        </w:rPr>
        <w:t xml:space="preserve">, </w:t>
      </w:r>
      <w:r>
        <w:rPr>
          <w:rFonts w:ascii="Times New Roman" w:hAnsi="Times New Roman"/>
          <w:sz w:val="28"/>
          <w:szCs w:val="28"/>
          <w:lang w:val="uk-UA"/>
        </w:rPr>
        <w:t xml:space="preserve">пояснення синонімів, </w:t>
      </w:r>
      <w:r w:rsidRPr="00825C58">
        <w:rPr>
          <w:rFonts w:ascii="Times New Roman" w:hAnsi="Times New Roman"/>
          <w:sz w:val="28"/>
          <w:szCs w:val="28"/>
          <w:lang w:val="uk-UA"/>
        </w:rPr>
        <w:t>антонімів</w:t>
      </w:r>
      <w:r w:rsidR="00FF559C" w:rsidRPr="00825C58">
        <w:rPr>
          <w:rFonts w:ascii="Times New Roman" w:hAnsi="Times New Roman"/>
          <w:sz w:val="28"/>
          <w:szCs w:val="28"/>
          <w:lang w:val="uk-UA"/>
        </w:rPr>
        <w:t xml:space="preserve">; </w:t>
      </w:r>
    </w:p>
    <w:p w:rsidR="004D3844" w:rsidRDefault="004D3844" w:rsidP="00612863">
      <w:pPr>
        <w:pStyle w:val="a3"/>
        <w:numPr>
          <w:ilvl w:val="0"/>
          <w:numId w:val="9"/>
        </w:numPr>
        <w:tabs>
          <w:tab w:val="left" w:pos="6237"/>
        </w:tabs>
        <w:spacing w:line="360" w:lineRule="auto"/>
        <w:ind w:left="1134" w:hanging="708"/>
        <w:jc w:val="both"/>
        <w:rPr>
          <w:rFonts w:ascii="Times New Roman" w:hAnsi="Times New Roman"/>
          <w:sz w:val="28"/>
          <w:szCs w:val="28"/>
          <w:lang w:val="uk-UA"/>
        </w:rPr>
      </w:pPr>
      <w:r>
        <w:rPr>
          <w:rFonts w:ascii="Times New Roman" w:hAnsi="Times New Roman"/>
          <w:sz w:val="28"/>
          <w:szCs w:val="28"/>
          <w:lang w:val="uk-UA"/>
        </w:rPr>
        <w:t xml:space="preserve">вправи спонукально-репродуктивні: </w:t>
      </w:r>
      <w:r w:rsidR="00FF559C" w:rsidRPr="00825C58">
        <w:rPr>
          <w:rFonts w:ascii="Times New Roman" w:hAnsi="Times New Roman"/>
          <w:sz w:val="28"/>
          <w:szCs w:val="28"/>
          <w:lang w:val="uk-UA"/>
        </w:rPr>
        <w:t>кон</w:t>
      </w:r>
      <w:r>
        <w:rPr>
          <w:rFonts w:ascii="Times New Roman" w:hAnsi="Times New Roman"/>
          <w:sz w:val="28"/>
          <w:szCs w:val="28"/>
          <w:lang w:val="uk-UA"/>
        </w:rPr>
        <w:t>стру</w:t>
      </w:r>
      <w:r w:rsidR="001E0DCB">
        <w:rPr>
          <w:rFonts w:ascii="Times New Roman" w:hAnsi="Times New Roman"/>
          <w:sz w:val="28"/>
          <w:szCs w:val="28"/>
          <w:lang w:val="uk-UA"/>
        </w:rPr>
        <w:t>ктивного типу, мета яких полягала</w:t>
      </w:r>
      <w:r>
        <w:rPr>
          <w:rFonts w:ascii="Times New Roman" w:hAnsi="Times New Roman"/>
          <w:sz w:val="28"/>
          <w:szCs w:val="28"/>
          <w:lang w:val="uk-UA"/>
        </w:rPr>
        <w:t xml:space="preserve"> у переказі художньої інформації</w:t>
      </w:r>
      <w:r w:rsidR="00FF559C" w:rsidRPr="00825C58">
        <w:rPr>
          <w:rFonts w:ascii="Times New Roman" w:hAnsi="Times New Roman"/>
          <w:sz w:val="28"/>
          <w:szCs w:val="28"/>
          <w:lang w:val="uk-UA"/>
        </w:rPr>
        <w:t xml:space="preserve">, </w:t>
      </w:r>
      <w:r>
        <w:rPr>
          <w:rFonts w:ascii="Times New Roman" w:hAnsi="Times New Roman"/>
          <w:sz w:val="28"/>
          <w:szCs w:val="28"/>
          <w:lang w:val="uk-UA"/>
        </w:rPr>
        <w:t>яку отримали</w:t>
      </w:r>
      <w:r w:rsidR="00FF559C" w:rsidRPr="00825C58">
        <w:rPr>
          <w:rFonts w:ascii="Times New Roman" w:hAnsi="Times New Roman"/>
          <w:sz w:val="28"/>
          <w:szCs w:val="28"/>
          <w:lang w:val="uk-UA"/>
        </w:rPr>
        <w:t xml:space="preserve"> на уроці</w:t>
      </w:r>
      <w:r>
        <w:rPr>
          <w:rFonts w:ascii="Times New Roman" w:hAnsi="Times New Roman"/>
          <w:sz w:val="28"/>
          <w:szCs w:val="28"/>
          <w:lang w:val="uk-UA"/>
        </w:rPr>
        <w:t>, відтворенні</w:t>
      </w:r>
      <w:r w:rsidR="00FF559C" w:rsidRPr="004D3844">
        <w:rPr>
          <w:rFonts w:ascii="Times New Roman" w:hAnsi="Times New Roman"/>
          <w:sz w:val="28"/>
          <w:szCs w:val="28"/>
          <w:lang w:val="uk-UA"/>
        </w:rPr>
        <w:t xml:space="preserve"> діалог</w:t>
      </w:r>
      <w:r>
        <w:rPr>
          <w:rFonts w:ascii="Times New Roman" w:hAnsi="Times New Roman"/>
          <w:sz w:val="28"/>
          <w:szCs w:val="28"/>
          <w:lang w:val="uk-UA"/>
        </w:rPr>
        <w:t>у чи монолог</w:t>
      </w:r>
      <w:r w:rsidR="00CF17BC">
        <w:rPr>
          <w:rFonts w:ascii="Times New Roman" w:hAnsi="Times New Roman"/>
          <w:sz w:val="28"/>
          <w:szCs w:val="28"/>
          <w:lang w:val="uk-UA"/>
        </w:rPr>
        <w:t>у</w:t>
      </w:r>
      <w:r>
        <w:rPr>
          <w:rFonts w:ascii="Times New Roman" w:hAnsi="Times New Roman"/>
          <w:sz w:val="28"/>
          <w:szCs w:val="28"/>
          <w:lang w:val="uk-UA"/>
        </w:rPr>
        <w:t xml:space="preserve"> героїв</w:t>
      </w:r>
      <w:r w:rsidR="00CF17BC">
        <w:rPr>
          <w:rFonts w:ascii="Times New Roman" w:hAnsi="Times New Roman"/>
          <w:sz w:val="28"/>
          <w:szCs w:val="28"/>
          <w:lang w:val="uk-UA"/>
        </w:rPr>
        <w:t>, перенесенні окремих слів, реплік</w:t>
      </w:r>
      <w:r w:rsidR="00FF559C" w:rsidRPr="004D3844">
        <w:rPr>
          <w:rFonts w:ascii="Times New Roman" w:hAnsi="Times New Roman"/>
          <w:sz w:val="28"/>
          <w:szCs w:val="28"/>
          <w:lang w:val="uk-UA"/>
        </w:rPr>
        <w:t>,</w:t>
      </w:r>
      <w:r>
        <w:rPr>
          <w:rFonts w:ascii="Times New Roman" w:hAnsi="Times New Roman"/>
          <w:sz w:val="28"/>
          <w:szCs w:val="28"/>
          <w:lang w:val="uk-UA"/>
        </w:rPr>
        <w:t xml:space="preserve"> </w:t>
      </w:r>
      <w:r w:rsidR="00CF17BC">
        <w:rPr>
          <w:rFonts w:ascii="Times New Roman" w:hAnsi="Times New Roman"/>
          <w:sz w:val="28"/>
          <w:szCs w:val="28"/>
          <w:lang w:val="uk-UA"/>
        </w:rPr>
        <w:t>речень з одного тексту до іншого згідно з ситуацією</w:t>
      </w:r>
      <w:r>
        <w:rPr>
          <w:rFonts w:ascii="Times New Roman" w:hAnsi="Times New Roman"/>
          <w:sz w:val="28"/>
          <w:szCs w:val="28"/>
          <w:lang w:val="uk-UA"/>
        </w:rPr>
        <w:t>;</w:t>
      </w:r>
      <w:r w:rsidR="001E0DCB">
        <w:rPr>
          <w:rFonts w:ascii="Times New Roman" w:hAnsi="Times New Roman"/>
          <w:sz w:val="28"/>
          <w:szCs w:val="28"/>
          <w:lang w:val="uk-UA"/>
        </w:rPr>
        <w:t xml:space="preserve"> </w:t>
      </w:r>
      <w:r w:rsidR="00CF17BC">
        <w:rPr>
          <w:rFonts w:ascii="Times New Roman" w:hAnsi="Times New Roman"/>
          <w:sz w:val="28"/>
          <w:szCs w:val="28"/>
          <w:lang w:val="uk-UA"/>
        </w:rPr>
        <w:t xml:space="preserve">співставленні тексту твору та мультфільму; порівнянні героїв твору та мультфільму за твором; добір комічного у текстах творів; </w:t>
      </w:r>
    </w:p>
    <w:p w:rsidR="004D3844" w:rsidRDefault="00CF17BC" w:rsidP="00612863">
      <w:pPr>
        <w:pStyle w:val="a3"/>
        <w:numPr>
          <w:ilvl w:val="0"/>
          <w:numId w:val="9"/>
        </w:numPr>
        <w:tabs>
          <w:tab w:val="left" w:pos="6237"/>
        </w:tabs>
        <w:spacing w:line="360" w:lineRule="auto"/>
        <w:jc w:val="both"/>
        <w:rPr>
          <w:rFonts w:ascii="Times New Roman" w:hAnsi="Times New Roman"/>
          <w:sz w:val="28"/>
          <w:szCs w:val="28"/>
          <w:lang w:val="uk-UA"/>
        </w:rPr>
      </w:pPr>
      <w:r>
        <w:rPr>
          <w:rFonts w:ascii="Times New Roman" w:hAnsi="Times New Roman"/>
          <w:sz w:val="28"/>
          <w:szCs w:val="28"/>
          <w:lang w:val="uk-UA"/>
        </w:rPr>
        <w:t xml:space="preserve">вправи спонукально-продуктивні або творчі, що передбачають </w:t>
      </w:r>
      <w:r w:rsidR="00FF559C" w:rsidRPr="00825C58">
        <w:rPr>
          <w:rFonts w:ascii="Times New Roman" w:hAnsi="Times New Roman"/>
          <w:sz w:val="28"/>
          <w:szCs w:val="28"/>
          <w:lang w:val="uk-UA"/>
        </w:rPr>
        <w:t xml:space="preserve"> с</w:t>
      </w:r>
      <w:r w:rsidR="004D3844">
        <w:rPr>
          <w:rFonts w:ascii="Times New Roman" w:hAnsi="Times New Roman"/>
          <w:sz w:val="28"/>
          <w:szCs w:val="28"/>
          <w:lang w:val="uk-UA"/>
        </w:rPr>
        <w:t xml:space="preserve">творення власних </w:t>
      </w:r>
      <w:r w:rsidR="001E0DCB">
        <w:rPr>
          <w:rFonts w:ascii="Times New Roman" w:hAnsi="Times New Roman"/>
          <w:sz w:val="28"/>
          <w:szCs w:val="28"/>
          <w:lang w:val="uk-UA"/>
        </w:rPr>
        <w:t>висловлювань-текстів:</w:t>
      </w:r>
      <w:r w:rsidR="00421057">
        <w:rPr>
          <w:rFonts w:ascii="Times New Roman" w:hAnsi="Times New Roman"/>
          <w:sz w:val="28"/>
          <w:szCs w:val="28"/>
          <w:lang w:val="uk-UA"/>
        </w:rPr>
        <w:t xml:space="preserve"> </w:t>
      </w:r>
      <w:r w:rsidR="00421057" w:rsidRPr="00825C58">
        <w:rPr>
          <w:rFonts w:ascii="Times New Roman" w:hAnsi="Times New Roman"/>
          <w:sz w:val="28"/>
          <w:szCs w:val="28"/>
          <w:lang w:val="uk-UA"/>
        </w:rPr>
        <w:t xml:space="preserve">есе, </w:t>
      </w:r>
      <w:r w:rsidR="00421057">
        <w:rPr>
          <w:rFonts w:ascii="Times New Roman" w:hAnsi="Times New Roman"/>
          <w:sz w:val="28"/>
          <w:szCs w:val="28"/>
          <w:lang w:val="uk-UA"/>
        </w:rPr>
        <w:t xml:space="preserve">оповідань, </w:t>
      </w:r>
      <w:r w:rsidR="00421057" w:rsidRPr="00825C58">
        <w:rPr>
          <w:rFonts w:ascii="Times New Roman" w:hAnsi="Times New Roman"/>
          <w:sz w:val="28"/>
          <w:szCs w:val="28"/>
          <w:lang w:val="uk-UA"/>
        </w:rPr>
        <w:t>описів,</w:t>
      </w:r>
      <w:r w:rsidR="00421057">
        <w:rPr>
          <w:rFonts w:ascii="Times New Roman" w:hAnsi="Times New Roman"/>
          <w:sz w:val="28"/>
          <w:szCs w:val="28"/>
          <w:lang w:val="uk-UA"/>
        </w:rPr>
        <w:t xml:space="preserve"> частин творів; створення кадрів до власного мультфільму, </w:t>
      </w:r>
      <w:r w:rsidR="00FE7052">
        <w:rPr>
          <w:rFonts w:ascii="Times New Roman" w:hAnsi="Times New Roman"/>
          <w:sz w:val="28"/>
          <w:szCs w:val="28"/>
          <w:lang w:val="uk-UA"/>
        </w:rPr>
        <w:t xml:space="preserve">діалогів і </w:t>
      </w:r>
      <w:r w:rsidR="00FF559C" w:rsidRPr="00825C58">
        <w:rPr>
          <w:rFonts w:ascii="Times New Roman" w:hAnsi="Times New Roman"/>
          <w:sz w:val="28"/>
          <w:szCs w:val="28"/>
          <w:lang w:val="uk-UA"/>
        </w:rPr>
        <w:t>монологів із різними</w:t>
      </w:r>
      <w:r w:rsidR="00421057">
        <w:rPr>
          <w:rFonts w:ascii="Times New Roman" w:hAnsi="Times New Roman"/>
          <w:sz w:val="28"/>
          <w:szCs w:val="28"/>
          <w:lang w:val="uk-UA"/>
        </w:rPr>
        <w:t xml:space="preserve"> комічними жанрами</w:t>
      </w:r>
      <w:r w:rsidR="00FF559C" w:rsidRPr="00825C58">
        <w:rPr>
          <w:rFonts w:ascii="Times New Roman" w:hAnsi="Times New Roman"/>
          <w:sz w:val="28"/>
          <w:szCs w:val="28"/>
          <w:lang w:val="uk-UA"/>
        </w:rPr>
        <w:t xml:space="preserve"> </w:t>
      </w:r>
      <w:r w:rsidR="001E0DCB">
        <w:rPr>
          <w:rFonts w:ascii="Times New Roman" w:hAnsi="Times New Roman"/>
          <w:sz w:val="28"/>
          <w:szCs w:val="28"/>
          <w:lang w:val="uk-UA"/>
        </w:rPr>
        <w:t>[там само</w:t>
      </w:r>
      <w:r w:rsidR="00FE7052" w:rsidRPr="00FE7052">
        <w:rPr>
          <w:rFonts w:ascii="Times New Roman" w:hAnsi="Times New Roman"/>
          <w:sz w:val="28"/>
          <w:szCs w:val="28"/>
          <w:lang w:val="uk-UA"/>
        </w:rPr>
        <w:t>, с. 136].</w:t>
      </w:r>
    </w:p>
    <w:p w:rsidR="00FF559C" w:rsidRPr="004D3844" w:rsidRDefault="00421057" w:rsidP="004D3844">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З урахуванням ідей Г.Подановської та характером</w:t>
      </w:r>
      <w:r w:rsidR="004D3844">
        <w:rPr>
          <w:rFonts w:ascii="Times New Roman" w:hAnsi="Times New Roman"/>
          <w:sz w:val="28"/>
          <w:szCs w:val="28"/>
          <w:lang w:val="uk-UA"/>
        </w:rPr>
        <w:t xml:space="preserve"> </w:t>
      </w:r>
      <w:r>
        <w:rPr>
          <w:rFonts w:ascii="Times New Roman" w:hAnsi="Times New Roman"/>
          <w:sz w:val="28"/>
          <w:szCs w:val="28"/>
          <w:lang w:val="uk-UA"/>
        </w:rPr>
        <w:t>інтелектуальної діяльності,</w:t>
      </w:r>
      <w:r w:rsidR="00FF559C" w:rsidRPr="004D3844">
        <w:rPr>
          <w:rFonts w:ascii="Times New Roman" w:hAnsi="Times New Roman"/>
          <w:sz w:val="28"/>
          <w:szCs w:val="28"/>
          <w:lang w:val="uk-UA"/>
        </w:rPr>
        <w:t xml:space="preserve"> дидактичної мети </w:t>
      </w:r>
      <w:r>
        <w:rPr>
          <w:rFonts w:ascii="Times New Roman" w:hAnsi="Times New Roman"/>
          <w:sz w:val="28"/>
          <w:szCs w:val="28"/>
          <w:lang w:val="uk-UA"/>
        </w:rPr>
        <w:t>нами класифіковано усі</w:t>
      </w:r>
      <w:r w:rsidR="00FF559C" w:rsidRPr="004D3844">
        <w:rPr>
          <w:rFonts w:ascii="Times New Roman" w:hAnsi="Times New Roman"/>
          <w:sz w:val="28"/>
          <w:szCs w:val="28"/>
          <w:lang w:val="uk-UA"/>
        </w:rPr>
        <w:t xml:space="preserve"> вправи на </w:t>
      </w:r>
      <w:r w:rsidR="00FE7052" w:rsidRPr="004D3844">
        <w:rPr>
          <w:rFonts w:ascii="Times New Roman" w:hAnsi="Times New Roman"/>
          <w:sz w:val="28"/>
          <w:szCs w:val="28"/>
          <w:lang w:val="uk-UA"/>
        </w:rPr>
        <w:t>репродуктивно-конструктивні</w:t>
      </w:r>
      <w:r w:rsidR="00FE7052">
        <w:rPr>
          <w:rFonts w:ascii="Times New Roman" w:hAnsi="Times New Roman"/>
          <w:sz w:val="28"/>
          <w:szCs w:val="28"/>
          <w:lang w:val="uk-UA"/>
        </w:rPr>
        <w:t>,</w:t>
      </w:r>
      <w:r w:rsidR="00FE7052" w:rsidRPr="004D3844">
        <w:rPr>
          <w:rFonts w:ascii="Times New Roman" w:hAnsi="Times New Roman"/>
          <w:sz w:val="28"/>
          <w:szCs w:val="28"/>
          <w:lang w:val="uk-UA"/>
        </w:rPr>
        <w:t xml:space="preserve"> </w:t>
      </w:r>
      <w:r w:rsidR="00FE7052">
        <w:rPr>
          <w:rFonts w:ascii="Times New Roman" w:hAnsi="Times New Roman"/>
          <w:sz w:val="28"/>
          <w:szCs w:val="28"/>
          <w:lang w:val="uk-UA"/>
        </w:rPr>
        <w:t xml:space="preserve">аналітичні та </w:t>
      </w:r>
      <w:r w:rsidR="00954715">
        <w:rPr>
          <w:rFonts w:ascii="Times New Roman" w:hAnsi="Times New Roman"/>
          <w:sz w:val="28"/>
          <w:szCs w:val="28"/>
          <w:lang w:val="uk-UA"/>
        </w:rPr>
        <w:t>творчо-комунікативні</w:t>
      </w:r>
      <w:r w:rsidR="00FE7052" w:rsidRPr="00FE7052">
        <w:rPr>
          <w:lang w:val="uk-UA"/>
        </w:rPr>
        <w:t xml:space="preserve"> </w:t>
      </w:r>
      <w:r w:rsidR="001E0DCB">
        <w:rPr>
          <w:rFonts w:ascii="Times New Roman" w:hAnsi="Times New Roman"/>
          <w:sz w:val="28"/>
          <w:szCs w:val="28"/>
          <w:lang w:val="uk-UA"/>
        </w:rPr>
        <w:t>[там само</w:t>
      </w:r>
      <w:r w:rsidR="00FE7052" w:rsidRPr="00FE7052">
        <w:rPr>
          <w:rFonts w:ascii="Times New Roman" w:hAnsi="Times New Roman"/>
          <w:sz w:val="28"/>
          <w:szCs w:val="28"/>
          <w:lang w:val="uk-UA"/>
        </w:rPr>
        <w:t>].</w:t>
      </w:r>
    </w:p>
    <w:p w:rsidR="00FF559C" w:rsidRPr="001000BB" w:rsidRDefault="001000BB" w:rsidP="001000BB">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Такі завдання</w:t>
      </w:r>
      <w:r w:rsidR="00FF559C" w:rsidRPr="001000BB">
        <w:rPr>
          <w:rFonts w:ascii="Times New Roman" w:hAnsi="Times New Roman"/>
          <w:sz w:val="28"/>
          <w:szCs w:val="28"/>
          <w:lang w:val="uk-UA"/>
        </w:rPr>
        <w:t xml:space="preserve"> </w:t>
      </w:r>
      <w:r>
        <w:rPr>
          <w:rFonts w:ascii="Times New Roman" w:hAnsi="Times New Roman"/>
          <w:sz w:val="28"/>
          <w:szCs w:val="28"/>
          <w:lang w:val="uk-UA"/>
        </w:rPr>
        <w:t xml:space="preserve">сприяли формуванню </w:t>
      </w:r>
      <w:r w:rsidR="00FF559C" w:rsidRPr="001000BB">
        <w:rPr>
          <w:rFonts w:ascii="Times New Roman" w:hAnsi="Times New Roman"/>
          <w:sz w:val="28"/>
          <w:szCs w:val="28"/>
          <w:lang w:val="uk-UA"/>
        </w:rPr>
        <w:t>комунікативної</w:t>
      </w:r>
      <w:r>
        <w:rPr>
          <w:rFonts w:ascii="Times New Roman" w:hAnsi="Times New Roman"/>
          <w:sz w:val="28"/>
          <w:szCs w:val="28"/>
          <w:lang w:val="uk-UA"/>
        </w:rPr>
        <w:t xml:space="preserve"> </w:t>
      </w:r>
      <w:r w:rsidR="00FF559C" w:rsidRPr="001000BB">
        <w:rPr>
          <w:rFonts w:ascii="Times New Roman" w:hAnsi="Times New Roman"/>
          <w:sz w:val="28"/>
          <w:szCs w:val="28"/>
          <w:lang w:val="uk-UA"/>
        </w:rPr>
        <w:t>компетен</w:t>
      </w:r>
      <w:r>
        <w:rPr>
          <w:rFonts w:ascii="Times New Roman" w:hAnsi="Times New Roman"/>
          <w:sz w:val="28"/>
          <w:szCs w:val="28"/>
          <w:lang w:val="uk-UA"/>
        </w:rPr>
        <w:t xml:space="preserve">тності молодших школярів: </w:t>
      </w:r>
    </w:p>
    <w:p w:rsidR="00FF559C" w:rsidRPr="001000BB" w:rsidRDefault="00FF559C" w:rsidP="001000BB">
      <w:pPr>
        <w:pStyle w:val="a3"/>
        <w:tabs>
          <w:tab w:val="left" w:pos="6237"/>
        </w:tabs>
        <w:spacing w:line="360" w:lineRule="auto"/>
        <w:ind w:left="0" w:firstLine="709"/>
        <w:jc w:val="both"/>
        <w:rPr>
          <w:rFonts w:ascii="Times New Roman" w:hAnsi="Times New Roman"/>
          <w:sz w:val="28"/>
          <w:szCs w:val="28"/>
          <w:lang w:val="uk-UA"/>
        </w:rPr>
      </w:pPr>
      <w:r w:rsidRPr="001000BB">
        <w:rPr>
          <w:rFonts w:ascii="Times New Roman" w:hAnsi="Times New Roman"/>
          <w:sz w:val="28"/>
          <w:szCs w:val="28"/>
          <w:lang w:val="uk-UA"/>
        </w:rPr>
        <w:t xml:space="preserve">1) </w:t>
      </w:r>
      <w:r w:rsidR="00653A6C" w:rsidRPr="001000BB">
        <w:rPr>
          <w:rFonts w:ascii="Times New Roman" w:hAnsi="Times New Roman"/>
          <w:sz w:val="28"/>
          <w:szCs w:val="28"/>
          <w:lang w:val="uk-UA"/>
        </w:rPr>
        <w:t xml:space="preserve">аналітичні вправи </w:t>
      </w:r>
      <w:r w:rsidR="00653A6C">
        <w:rPr>
          <w:rFonts w:ascii="Times New Roman" w:hAnsi="Times New Roman"/>
          <w:sz w:val="28"/>
          <w:szCs w:val="28"/>
          <w:lang w:val="uk-UA"/>
        </w:rPr>
        <w:t>передбачали виконання завдань на сприймання,  відчуття</w:t>
      </w:r>
      <w:r w:rsidRPr="001000BB">
        <w:rPr>
          <w:rFonts w:ascii="Times New Roman" w:hAnsi="Times New Roman"/>
          <w:sz w:val="28"/>
          <w:szCs w:val="28"/>
          <w:lang w:val="uk-UA"/>
        </w:rPr>
        <w:t xml:space="preserve"> </w:t>
      </w:r>
      <w:r w:rsidR="00653A6C">
        <w:rPr>
          <w:rFonts w:ascii="Times New Roman" w:hAnsi="Times New Roman"/>
          <w:sz w:val="28"/>
          <w:szCs w:val="28"/>
          <w:lang w:val="uk-UA"/>
        </w:rPr>
        <w:t>усіх мовленнєвих нюансів</w:t>
      </w:r>
      <w:r w:rsidR="001000BB">
        <w:rPr>
          <w:rFonts w:ascii="Times New Roman" w:hAnsi="Times New Roman"/>
          <w:sz w:val="28"/>
          <w:szCs w:val="28"/>
          <w:lang w:val="uk-UA"/>
        </w:rPr>
        <w:t xml:space="preserve"> </w:t>
      </w:r>
      <w:r w:rsidR="00653A6C">
        <w:rPr>
          <w:rFonts w:ascii="Times New Roman" w:hAnsi="Times New Roman"/>
          <w:sz w:val="28"/>
          <w:szCs w:val="28"/>
          <w:lang w:val="uk-UA"/>
        </w:rPr>
        <w:t>творів - рецепцію</w:t>
      </w:r>
      <w:r w:rsidRPr="001000BB">
        <w:rPr>
          <w:rFonts w:ascii="Times New Roman" w:hAnsi="Times New Roman"/>
          <w:sz w:val="28"/>
          <w:szCs w:val="28"/>
          <w:lang w:val="uk-UA"/>
        </w:rPr>
        <w:t>;</w:t>
      </w:r>
    </w:p>
    <w:p w:rsidR="00FF559C" w:rsidRPr="001000BB" w:rsidRDefault="00FF559C" w:rsidP="001000BB">
      <w:pPr>
        <w:pStyle w:val="a3"/>
        <w:tabs>
          <w:tab w:val="left" w:pos="6237"/>
        </w:tabs>
        <w:spacing w:line="360" w:lineRule="auto"/>
        <w:ind w:left="0" w:firstLine="709"/>
        <w:jc w:val="both"/>
        <w:rPr>
          <w:rFonts w:ascii="Times New Roman" w:hAnsi="Times New Roman"/>
          <w:sz w:val="28"/>
          <w:szCs w:val="28"/>
          <w:lang w:val="uk-UA"/>
        </w:rPr>
      </w:pPr>
      <w:r w:rsidRPr="001000BB">
        <w:rPr>
          <w:rFonts w:ascii="Times New Roman" w:hAnsi="Times New Roman"/>
          <w:sz w:val="28"/>
          <w:szCs w:val="28"/>
          <w:lang w:val="uk-UA"/>
        </w:rPr>
        <w:t xml:space="preserve">2) </w:t>
      </w:r>
      <w:r w:rsidR="00D567CC">
        <w:rPr>
          <w:rFonts w:ascii="Times New Roman" w:hAnsi="Times New Roman"/>
          <w:sz w:val="28"/>
          <w:szCs w:val="28"/>
          <w:lang w:val="uk-UA"/>
        </w:rPr>
        <w:t>конструктивні</w:t>
      </w:r>
      <w:r w:rsidR="00D567CC" w:rsidRPr="001000BB">
        <w:rPr>
          <w:rFonts w:ascii="Times New Roman" w:hAnsi="Times New Roman"/>
          <w:sz w:val="28"/>
          <w:szCs w:val="28"/>
          <w:lang w:val="uk-UA"/>
        </w:rPr>
        <w:t xml:space="preserve"> вправи </w:t>
      </w:r>
      <w:r w:rsidR="00D567CC">
        <w:rPr>
          <w:rFonts w:ascii="Times New Roman" w:hAnsi="Times New Roman"/>
          <w:sz w:val="28"/>
          <w:szCs w:val="28"/>
          <w:lang w:val="uk-UA"/>
        </w:rPr>
        <w:t>виражалися у відтворенні</w:t>
      </w:r>
      <w:r w:rsidRPr="001000BB">
        <w:rPr>
          <w:rFonts w:ascii="Times New Roman" w:hAnsi="Times New Roman"/>
          <w:sz w:val="28"/>
          <w:szCs w:val="28"/>
          <w:lang w:val="uk-UA"/>
        </w:rPr>
        <w:t xml:space="preserve"> тек</w:t>
      </w:r>
      <w:r w:rsidR="001000BB">
        <w:rPr>
          <w:rFonts w:ascii="Times New Roman" w:hAnsi="Times New Roman"/>
          <w:sz w:val="28"/>
          <w:szCs w:val="28"/>
          <w:lang w:val="uk-UA"/>
        </w:rPr>
        <w:t>ст</w:t>
      </w:r>
      <w:r w:rsidR="00D567CC">
        <w:rPr>
          <w:rFonts w:ascii="Times New Roman" w:hAnsi="Times New Roman"/>
          <w:sz w:val="28"/>
          <w:szCs w:val="28"/>
          <w:lang w:val="uk-UA"/>
        </w:rPr>
        <w:t>у</w:t>
      </w:r>
      <w:r w:rsidR="001000BB">
        <w:rPr>
          <w:rFonts w:ascii="Times New Roman" w:hAnsi="Times New Roman"/>
          <w:sz w:val="28"/>
          <w:szCs w:val="28"/>
          <w:lang w:val="uk-UA"/>
        </w:rPr>
        <w:t xml:space="preserve"> </w:t>
      </w:r>
      <w:r w:rsidR="00D567CC">
        <w:rPr>
          <w:rFonts w:ascii="Times New Roman" w:hAnsi="Times New Roman"/>
          <w:sz w:val="28"/>
          <w:szCs w:val="28"/>
          <w:lang w:val="uk-UA"/>
        </w:rPr>
        <w:t>згідно з комунікативними</w:t>
      </w:r>
      <w:r w:rsidR="001000BB">
        <w:rPr>
          <w:rFonts w:ascii="Times New Roman" w:hAnsi="Times New Roman"/>
          <w:sz w:val="28"/>
          <w:szCs w:val="28"/>
          <w:lang w:val="uk-UA"/>
        </w:rPr>
        <w:t xml:space="preserve"> </w:t>
      </w:r>
      <w:r w:rsidR="00D567CC">
        <w:rPr>
          <w:rFonts w:ascii="Times New Roman" w:hAnsi="Times New Roman"/>
          <w:sz w:val="28"/>
          <w:szCs w:val="28"/>
          <w:lang w:val="uk-UA"/>
        </w:rPr>
        <w:t>завданнями</w:t>
      </w:r>
      <w:r w:rsidRPr="001000BB">
        <w:rPr>
          <w:rFonts w:ascii="Times New Roman" w:hAnsi="Times New Roman"/>
          <w:sz w:val="28"/>
          <w:szCs w:val="28"/>
          <w:lang w:val="uk-UA"/>
        </w:rPr>
        <w:t>;</w:t>
      </w:r>
    </w:p>
    <w:p w:rsidR="001000BB" w:rsidRPr="00445810" w:rsidRDefault="00FF559C" w:rsidP="00445810">
      <w:pPr>
        <w:pStyle w:val="a3"/>
        <w:tabs>
          <w:tab w:val="left" w:pos="6237"/>
        </w:tabs>
        <w:spacing w:line="360" w:lineRule="auto"/>
        <w:ind w:left="0" w:firstLine="709"/>
        <w:jc w:val="both"/>
        <w:rPr>
          <w:rFonts w:ascii="Times New Roman" w:hAnsi="Times New Roman"/>
          <w:sz w:val="28"/>
          <w:szCs w:val="28"/>
          <w:lang w:val="uk-UA"/>
        </w:rPr>
      </w:pPr>
      <w:r w:rsidRPr="001000BB">
        <w:rPr>
          <w:rFonts w:ascii="Times New Roman" w:hAnsi="Times New Roman"/>
          <w:sz w:val="28"/>
          <w:szCs w:val="28"/>
          <w:lang w:val="uk-UA"/>
        </w:rPr>
        <w:t xml:space="preserve">3) </w:t>
      </w:r>
      <w:r w:rsidR="00BD4D7E" w:rsidRPr="001000BB">
        <w:rPr>
          <w:rFonts w:ascii="Times New Roman" w:hAnsi="Times New Roman"/>
          <w:sz w:val="28"/>
          <w:szCs w:val="28"/>
          <w:lang w:val="uk-UA"/>
        </w:rPr>
        <w:t xml:space="preserve">творчі вправи </w:t>
      </w:r>
      <w:r w:rsidR="00445810">
        <w:rPr>
          <w:rFonts w:ascii="Times New Roman" w:hAnsi="Times New Roman"/>
          <w:sz w:val="28"/>
          <w:szCs w:val="28"/>
          <w:lang w:val="uk-UA"/>
        </w:rPr>
        <w:t xml:space="preserve">полягали у створенні текстів з опертям на прочитане </w:t>
      </w:r>
      <w:r w:rsidR="001E0DCB">
        <w:rPr>
          <w:rFonts w:ascii="Times New Roman" w:hAnsi="Times New Roman"/>
          <w:sz w:val="28"/>
          <w:szCs w:val="28"/>
          <w:lang w:val="uk-UA"/>
        </w:rPr>
        <w:t xml:space="preserve">та переглянуте </w:t>
      </w:r>
      <w:r w:rsidR="00445810">
        <w:rPr>
          <w:rFonts w:ascii="Times New Roman" w:hAnsi="Times New Roman"/>
          <w:sz w:val="28"/>
          <w:szCs w:val="28"/>
          <w:lang w:val="uk-UA"/>
        </w:rPr>
        <w:t xml:space="preserve">у певному </w:t>
      </w:r>
      <w:r w:rsidRPr="00445810">
        <w:rPr>
          <w:rFonts w:ascii="Times New Roman" w:hAnsi="Times New Roman"/>
          <w:sz w:val="28"/>
          <w:szCs w:val="28"/>
          <w:lang w:val="uk-UA"/>
        </w:rPr>
        <w:t xml:space="preserve">комунікативному просторі  </w:t>
      </w:r>
      <w:r w:rsidR="001E0DCB">
        <w:rPr>
          <w:rFonts w:ascii="Times New Roman" w:hAnsi="Times New Roman"/>
          <w:sz w:val="28"/>
          <w:szCs w:val="28"/>
          <w:lang w:val="uk-UA"/>
        </w:rPr>
        <w:t>[там само</w:t>
      </w:r>
      <w:r w:rsidR="001000BB" w:rsidRPr="00445810">
        <w:rPr>
          <w:rFonts w:ascii="Times New Roman" w:hAnsi="Times New Roman"/>
          <w:sz w:val="28"/>
          <w:szCs w:val="28"/>
          <w:lang w:val="uk-UA"/>
        </w:rPr>
        <w:t>, с. 137].</w:t>
      </w:r>
    </w:p>
    <w:p w:rsidR="0029631B" w:rsidRDefault="00A55E58" w:rsidP="00A55E58">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Спочатку вчитель повинен застосовувати а</w:t>
      </w:r>
      <w:r w:rsidR="0029631B">
        <w:rPr>
          <w:rFonts w:ascii="Times New Roman" w:hAnsi="Times New Roman"/>
          <w:sz w:val="28"/>
          <w:szCs w:val="28"/>
          <w:lang w:val="uk-UA"/>
        </w:rPr>
        <w:t xml:space="preserve">налітичні </w:t>
      </w:r>
      <w:r>
        <w:rPr>
          <w:rFonts w:ascii="Times New Roman" w:hAnsi="Times New Roman"/>
          <w:sz w:val="28"/>
          <w:szCs w:val="28"/>
          <w:lang w:val="uk-UA"/>
        </w:rPr>
        <w:t>вправи, які  забезпечують вияв</w:t>
      </w:r>
      <w:r w:rsidR="0029631B" w:rsidRPr="0029631B">
        <w:rPr>
          <w:rFonts w:ascii="Times New Roman" w:hAnsi="Times New Roman"/>
          <w:sz w:val="28"/>
          <w:szCs w:val="28"/>
          <w:lang w:val="uk-UA"/>
        </w:rPr>
        <w:t xml:space="preserve"> в текстах </w:t>
      </w:r>
      <w:r>
        <w:rPr>
          <w:rFonts w:ascii="Times New Roman" w:hAnsi="Times New Roman"/>
          <w:sz w:val="28"/>
          <w:szCs w:val="28"/>
          <w:lang w:val="uk-UA"/>
        </w:rPr>
        <w:t xml:space="preserve">творів </w:t>
      </w:r>
      <w:r w:rsidRPr="0029631B">
        <w:rPr>
          <w:rFonts w:ascii="Times New Roman" w:hAnsi="Times New Roman"/>
          <w:sz w:val="28"/>
          <w:szCs w:val="28"/>
          <w:lang w:val="uk-UA"/>
        </w:rPr>
        <w:t xml:space="preserve">засобів </w:t>
      </w:r>
      <w:r>
        <w:rPr>
          <w:rFonts w:ascii="Times New Roman" w:hAnsi="Times New Roman"/>
          <w:sz w:val="28"/>
          <w:szCs w:val="28"/>
          <w:lang w:val="uk-UA"/>
        </w:rPr>
        <w:t>мовної</w:t>
      </w:r>
      <w:r w:rsidR="0029631B" w:rsidRPr="0029631B">
        <w:rPr>
          <w:rFonts w:ascii="Times New Roman" w:hAnsi="Times New Roman"/>
          <w:sz w:val="28"/>
          <w:szCs w:val="28"/>
          <w:lang w:val="uk-UA"/>
        </w:rPr>
        <w:t xml:space="preserve"> </w:t>
      </w:r>
      <w:r>
        <w:rPr>
          <w:rFonts w:ascii="Times New Roman" w:hAnsi="Times New Roman"/>
          <w:sz w:val="28"/>
          <w:szCs w:val="28"/>
          <w:lang w:val="uk-UA"/>
        </w:rPr>
        <w:t>характеристики героїв</w:t>
      </w:r>
      <w:r w:rsidR="0029631B" w:rsidRPr="0029631B">
        <w:rPr>
          <w:rFonts w:ascii="Times New Roman" w:hAnsi="Times New Roman"/>
          <w:sz w:val="28"/>
          <w:szCs w:val="28"/>
          <w:lang w:val="uk-UA"/>
        </w:rPr>
        <w:t>, їх</w:t>
      </w:r>
      <w:r>
        <w:rPr>
          <w:rFonts w:ascii="Times New Roman" w:hAnsi="Times New Roman"/>
          <w:sz w:val="28"/>
          <w:szCs w:val="28"/>
          <w:lang w:val="uk-UA"/>
        </w:rPr>
        <w:t xml:space="preserve"> мовлення, описів </w:t>
      </w:r>
      <w:r w:rsidRPr="0029631B">
        <w:rPr>
          <w:rFonts w:ascii="Times New Roman" w:hAnsi="Times New Roman"/>
          <w:sz w:val="28"/>
          <w:szCs w:val="28"/>
          <w:lang w:val="uk-UA"/>
        </w:rPr>
        <w:t>дій</w:t>
      </w:r>
      <w:r>
        <w:rPr>
          <w:rFonts w:ascii="Times New Roman" w:hAnsi="Times New Roman"/>
          <w:sz w:val="28"/>
          <w:szCs w:val="28"/>
          <w:lang w:val="uk-UA"/>
        </w:rPr>
        <w:t xml:space="preserve"> чи природи</w:t>
      </w:r>
      <w:r w:rsidR="0029631B" w:rsidRPr="0029631B">
        <w:rPr>
          <w:rFonts w:ascii="Times New Roman" w:hAnsi="Times New Roman"/>
          <w:sz w:val="28"/>
          <w:szCs w:val="28"/>
          <w:lang w:val="uk-UA"/>
        </w:rPr>
        <w:t xml:space="preserve">. </w:t>
      </w:r>
      <w:r w:rsidR="0031689C">
        <w:rPr>
          <w:rFonts w:ascii="Times New Roman" w:hAnsi="Times New Roman"/>
          <w:sz w:val="28"/>
          <w:szCs w:val="28"/>
          <w:lang w:val="uk-UA"/>
        </w:rPr>
        <w:t xml:space="preserve">Для аналізу повинні бути використані різножанрові </w:t>
      </w:r>
      <w:r w:rsidR="0029631B" w:rsidRPr="0029631B">
        <w:rPr>
          <w:rFonts w:ascii="Times New Roman" w:hAnsi="Times New Roman"/>
          <w:sz w:val="28"/>
          <w:szCs w:val="28"/>
          <w:lang w:val="uk-UA"/>
        </w:rPr>
        <w:t xml:space="preserve">твори </w:t>
      </w:r>
      <w:r w:rsidR="0031689C">
        <w:rPr>
          <w:rFonts w:ascii="Times New Roman" w:hAnsi="Times New Roman"/>
          <w:sz w:val="28"/>
          <w:szCs w:val="28"/>
          <w:lang w:val="uk-UA"/>
        </w:rPr>
        <w:t xml:space="preserve">та </w:t>
      </w:r>
      <w:r>
        <w:rPr>
          <w:rFonts w:ascii="Times New Roman" w:hAnsi="Times New Roman"/>
          <w:sz w:val="28"/>
          <w:szCs w:val="28"/>
          <w:lang w:val="uk-UA"/>
        </w:rPr>
        <w:t xml:space="preserve">тематичного </w:t>
      </w:r>
      <w:r w:rsidR="0029631B" w:rsidRPr="0029631B">
        <w:rPr>
          <w:rFonts w:ascii="Times New Roman" w:hAnsi="Times New Roman"/>
          <w:sz w:val="28"/>
          <w:szCs w:val="28"/>
          <w:lang w:val="uk-UA"/>
        </w:rPr>
        <w:t xml:space="preserve">спрямування, </w:t>
      </w:r>
      <w:r w:rsidR="0031689C">
        <w:rPr>
          <w:rFonts w:ascii="Times New Roman" w:hAnsi="Times New Roman"/>
          <w:sz w:val="28"/>
          <w:szCs w:val="28"/>
          <w:lang w:val="uk-UA"/>
        </w:rPr>
        <w:t xml:space="preserve">які </w:t>
      </w:r>
      <w:r w:rsidR="0029631B" w:rsidRPr="0029631B">
        <w:rPr>
          <w:rFonts w:ascii="Times New Roman" w:hAnsi="Times New Roman"/>
          <w:sz w:val="28"/>
          <w:szCs w:val="28"/>
          <w:lang w:val="uk-UA"/>
        </w:rPr>
        <w:t>п</w:t>
      </w:r>
      <w:r w:rsidR="0031689C">
        <w:rPr>
          <w:rFonts w:ascii="Times New Roman" w:hAnsi="Times New Roman"/>
          <w:sz w:val="28"/>
          <w:szCs w:val="28"/>
          <w:lang w:val="uk-UA"/>
        </w:rPr>
        <w:t>одані  у підручнику</w:t>
      </w:r>
      <w:r w:rsidR="0029631B" w:rsidRPr="0029631B">
        <w:rPr>
          <w:rFonts w:ascii="Times New Roman" w:hAnsi="Times New Roman"/>
          <w:sz w:val="28"/>
          <w:szCs w:val="28"/>
          <w:lang w:val="uk-UA"/>
        </w:rPr>
        <w:t xml:space="preserve"> </w:t>
      </w:r>
      <w:r>
        <w:rPr>
          <w:rFonts w:ascii="Times New Roman" w:hAnsi="Times New Roman"/>
          <w:sz w:val="28"/>
          <w:szCs w:val="28"/>
          <w:lang w:val="uk-UA"/>
        </w:rPr>
        <w:t>із читання та</w:t>
      </w:r>
      <w:r w:rsidR="0031689C">
        <w:rPr>
          <w:rFonts w:ascii="Times New Roman" w:hAnsi="Times New Roman"/>
          <w:sz w:val="28"/>
          <w:szCs w:val="28"/>
          <w:lang w:val="uk-UA"/>
        </w:rPr>
        <w:t xml:space="preserve"> у хрестоматії для уроку позакласного читання</w:t>
      </w:r>
      <w:r w:rsidR="0029631B" w:rsidRPr="00A55E58">
        <w:rPr>
          <w:rFonts w:ascii="Times New Roman" w:hAnsi="Times New Roman"/>
          <w:sz w:val="28"/>
          <w:szCs w:val="28"/>
          <w:lang w:val="uk-UA"/>
        </w:rPr>
        <w:t xml:space="preserve">. </w:t>
      </w:r>
      <w:r w:rsidR="0031689C">
        <w:rPr>
          <w:rFonts w:ascii="Times New Roman" w:hAnsi="Times New Roman"/>
          <w:sz w:val="28"/>
          <w:szCs w:val="28"/>
          <w:lang w:val="uk-UA"/>
        </w:rPr>
        <w:t>Під час аналізу творів діти мають осмислити</w:t>
      </w:r>
      <w:r w:rsidR="0029631B" w:rsidRPr="0029631B">
        <w:rPr>
          <w:rFonts w:ascii="Times New Roman" w:hAnsi="Times New Roman"/>
          <w:sz w:val="28"/>
          <w:szCs w:val="28"/>
          <w:lang w:val="uk-UA"/>
        </w:rPr>
        <w:t xml:space="preserve"> не </w:t>
      </w:r>
      <w:r w:rsidR="0031689C">
        <w:rPr>
          <w:rFonts w:ascii="Times New Roman" w:hAnsi="Times New Roman"/>
          <w:sz w:val="28"/>
          <w:szCs w:val="28"/>
          <w:lang w:val="uk-UA"/>
        </w:rPr>
        <w:t>тільки їх зміст, а й виокремити</w:t>
      </w:r>
      <w:r>
        <w:rPr>
          <w:rFonts w:ascii="Times New Roman" w:hAnsi="Times New Roman"/>
          <w:sz w:val="28"/>
          <w:szCs w:val="28"/>
          <w:lang w:val="uk-UA"/>
        </w:rPr>
        <w:t xml:space="preserve"> художні </w:t>
      </w:r>
      <w:r w:rsidR="002C4084">
        <w:rPr>
          <w:rFonts w:ascii="Times New Roman" w:hAnsi="Times New Roman"/>
          <w:sz w:val="28"/>
          <w:szCs w:val="28"/>
          <w:lang w:val="uk-UA"/>
        </w:rPr>
        <w:t>засоби, знайти</w:t>
      </w:r>
      <w:r w:rsidR="0029631B" w:rsidRPr="0029631B">
        <w:rPr>
          <w:rFonts w:ascii="Times New Roman" w:hAnsi="Times New Roman"/>
          <w:sz w:val="28"/>
          <w:szCs w:val="28"/>
          <w:lang w:val="uk-UA"/>
        </w:rPr>
        <w:t xml:space="preserve"> </w:t>
      </w:r>
      <w:r w:rsidR="002C4084">
        <w:rPr>
          <w:rFonts w:ascii="Times New Roman" w:hAnsi="Times New Roman"/>
          <w:sz w:val="28"/>
          <w:szCs w:val="28"/>
          <w:lang w:val="uk-UA"/>
        </w:rPr>
        <w:t xml:space="preserve">багатозначні слова, </w:t>
      </w:r>
      <w:r w:rsidR="002C4084" w:rsidRPr="0029631B">
        <w:rPr>
          <w:rFonts w:ascii="Times New Roman" w:hAnsi="Times New Roman"/>
          <w:sz w:val="28"/>
          <w:szCs w:val="28"/>
          <w:lang w:val="uk-UA"/>
        </w:rPr>
        <w:t>син</w:t>
      </w:r>
      <w:r w:rsidR="002C4084">
        <w:rPr>
          <w:rFonts w:ascii="Times New Roman" w:hAnsi="Times New Roman"/>
          <w:sz w:val="28"/>
          <w:szCs w:val="28"/>
          <w:lang w:val="uk-UA"/>
        </w:rPr>
        <w:t>оніми, антоніми, врахувати</w:t>
      </w:r>
      <w:r w:rsidR="0029631B" w:rsidRPr="0029631B">
        <w:rPr>
          <w:rFonts w:ascii="Times New Roman" w:hAnsi="Times New Roman"/>
          <w:sz w:val="28"/>
          <w:szCs w:val="28"/>
          <w:lang w:val="uk-UA"/>
        </w:rPr>
        <w:t xml:space="preserve"> їх</w:t>
      </w:r>
      <w:r>
        <w:rPr>
          <w:rFonts w:ascii="Times New Roman" w:hAnsi="Times New Roman"/>
          <w:sz w:val="28"/>
          <w:szCs w:val="28"/>
          <w:lang w:val="uk-UA"/>
        </w:rPr>
        <w:t xml:space="preserve"> комунікативне навантаження у </w:t>
      </w:r>
      <w:r w:rsidR="002C4084">
        <w:rPr>
          <w:rFonts w:ascii="Times New Roman" w:hAnsi="Times New Roman"/>
          <w:sz w:val="28"/>
          <w:szCs w:val="28"/>
          <w:lang w:val="uk-UA"/>
        </w:rPr>
        <w:t>певному творі з метою подальшого використання</w:t>
      </w:r>
      <w:r w:rsidR="0029631B" w:rsidRPr="00A55E58">
        <w:rPr>
          <w:rFonts w:ascii="Times New Roman" w:hAnsi="Times New Roman"/>
          <w:sz w:val="28"/>
          <w:szCs w:val="28"/>
          <w:lang w:val="uk-UA"/>
        </w:rPr>
        <w:t xml:space="preserve"> їх у власних</w:t>
      </w:r>
      <w:r>
        <w:rPr>
          <w:rFonts w:ascii="Times New Roman" w:hAnsi="Times New Roman"/>
          <w:sz w:val="28"/>
          <w:szCs w:val="28"/>
          <w:lang w:val="uk-UA"/>
        </w:rPr>
        <w:t xml:space="preserve"> </w:t>
      </w:r>
      <w:r w:rsidR="00DF2230">
        <w:rPr>
          <w:rFonts w:ascii="Times New Roman" w:hAnsi="Times New Roman"/>
          <w:sz w:val="28"/>
          <w:szCs w:val="28"/>
          <w:lang w:val="uk-UA"/>
        </w:rPr>
        <w:t>текстах</w:t>
      </w:r>
      <w:r w:rsidR="002C4084">
        <w:rPr>
          <w:rFonts w:ascii="Times New Roman" w:hAnsi="Times New Roman"/>
          <w:sz w:val="28"/>
          <w:szCs w:val="28"/>
          <w:lang w:val="uk-UA"/>
        </w:rPr>
        <w:t xml:space="preserve"> </w:t>
      </w:r>
      <w:r w:rsidR="00DF2230">
        <w:rPr>
          <w:rFonts w:ascii="Times New Roman" w:hAnsi="Times New Roman"/>
          <w:sz w:val="28"/>
          <w:szCs w:val="28"/>
          <w:lang w:val="uk-UA"/>
        </w:rPr>
        <w:t>[там само</w:t>
      </w:r>
      <w:r w:rsidR="005403B0" w:rsidRPr="005403B0">
        <w:rPr>
          <w:rFonts w:ascii="Times New Roman" w:hAnsi="Times New Roman"/>
          <w:sz w:val="28"/>
          <w:szCs w:val="28"/>
          <w:lang w:val="uk-UA"/>
        </w:rPr>
        <w:t>, с. 137].</w:t>
      </w:r>
    </w:p>
    <w:p w:rsidR="00953F31" w:rsidRDefault="00333F06" w:rsidP="00953F31">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Серед</w:t>
      </w:r>
      <w:r w:rsidR="00E76A00" w:rsidRPr="00E76A00">
        <w:rPr>
          <w:rFonts w:ascii="Times New Roman" w:hAnsi="Times New Roman"/>
          <w:sz w:val="28"/>
          <w:szCs w:val="28"/>
          <w:lang w:val="uk-UA"/>
        </w:rPr>
        <w:t xml:space="preserve"> аналітичних вправ</w:t>
      </w:r>
      <w:r w:rsidR="00953F31">
        <w:rPr>
          <w:rFonts w:ascii="Times New Roman" w:hAnsi="Times New Roman"/>
          <w:sz w:val="28"/>
          <w:szCs w:val="28"/>
          <w:lang w:val="uk-UA"/>
        </w:rPr>
        <w:t xml:space="preserve"> методисти визначають</w:t>
      </w:r>
      <w:r>
        <w:rPr>
          <w:rFonts w:ascii="Times New Roman" w:hAnsi="Times New Roman"/>
          <w:sz w:val="28"/>
          <w:szCs w:val="28"/>
          <w:lang w:val="uk-UA"/>
        </w:rPr>
        <w:t xml:space="preserve"> такі: </w:t>
      </w:r>
    </w:p>
    <w:p w:rsidR="00953F31" w:rsidRDefault="00333F06" w:rsidP="00612863">
      <w:pPr>
        <w:pStyle w:val="a3"/>
        <w:numPr>
          <w:ilvl w:val="0"/>
          <w:numId w:val="10"/>
        </w:numPr>
        <w:tabs>
          <w:tab w:val="left" w:pos="6237"/>
        </w:tabs>
        <w:spacing w:line="360" w:lineRule="auto"/>
        <w:jc w:val="both"/>
        <w:rPr>
          <w:rFonts w:ascii="Times New Roman" w:hAnsi="Times New Roman"/>
          <w:sz w:val="28"/>
          <w:szCs w:val="28"/>
          <w:lang w:val="uk-UA"/>
        </w:rPr>
      </w:pPr>
      <w:r>
        <w:rPr>
          <w:rFonts w:ascii="Times New Roman" w:hAnsi="Times New Roman"/>
          <w:sz w:val="28"/>
          <w:szCs w:val="28"/>
          <w:lang w:val="uk-UA"/>
        </w:rPr>
        <w:t>словникові вправи (ді</w:t>
      </w:r>
      <w:r w:rsidR="00E76A00" w:rsidRPr="00E76A00">
        <w:rPr>
          <w:rFonts w:ascii="Times New Roman" w:hAnsi="Times New Roman"/>
          <w:sz w:val="28"/>
          <w:szCs w:val="28"/>
          <w:lang w:val="uk-UA"/>
        </w:rPr>
        <w:t>брати та</w:t>
      </w:r>
      <w:r>
        <w:rPr>
          <w:rFonts w:ascii="Times New Roman" w:hAnsi="Times New Roman"/>
          <w:sz w:val="28"/>
          <w:szCs w:val="28"/>
          <w:lang w:val="uk-UA"/>
        </w:rPr>
        <w:t xml:space="preserve"> розтлумачити </w:t>
      </w:r>
      <w:r w:rsidR="00E76A00" w:rsidRPr="00E76A00">
        <w:rPr>
          <w:rFonts w:ascii="Times New Roman" w:hAnsi="Times New Roman"/>
          <w:sz w:val="28"/>
          <w:szCs w:val="28"/>
          <w:lang w:val="uk-UA"/>
        </w:rPr>
        <w:t xml:space="preserve">значення </w:t>
      </w:r>
      <w:r>
        <w:rPr>
          <w:rFonts w:ascii="Times New Roman" w:hAnsi="Times New Roman"/>
          <w:sz w:val="28"/>
          <w:szCs w:val="28"/>
          <w:lang w:val="uk-UA"/>
        </w:rPr>
        <w:t>багатозначних слів, синонімів, антонімів, застарілих слів</w:t>
      </w:r>
      <w:r w:rsidR="00953F31">
        <w:rPr>
          <w:rFonts w:ascii="Times New Roman" w:hAnsi="Times New Roman"/>
          <w:sz w:val="28"/>
          <w:szCs w:val="28"/>
          <w:lang w:val="uk-UA"/>
        </w:rPr>
        <w:t xml:space="preserve">, фразеологізмів, нових слів, слів із прямим або переносним значенням; </w:t>
      </w:r>
    </w:p>
    <w:p w:rsidR="0060397A" w:rsidRDefault="00953F31" w:rsidP="00612863">
      <w:pPr>
        <w:pStyle w:val="a3"/>
        <w:numPr>
          <w:ilvl w:val="0"/>
          <w:numId w:val="10"/>
        </w:numPr>
        <w:tabs>
          <w:tab w:val="left" w:pos="6237"/>
        </w:tabs>
        <w:spacing w:line="360" w:lineRule="auto"/>
        <w:jc w:val="both"/>
        <w:rPr>
          <w:rFonts w:ascii="Times New Roman" w:hAnsi="Times New Roman"/>
          <w:sz w:val="28"/>
          <w:szCs w:val="28"/>
          <w:lang w:val="uk-UA"/>
        </w:rPr>
      </w:pPr>
      <w:r>
        <w:rPr>
          <w:rFonts w:ascii="Times New Roman" w:hAnsi="Times New Roman"/>
          <w:sz w:val="28"/>
          <w:szCs w:val="28"/>
          <w:lang w:val="uk-UA"/>
        </w:rPr>
        <w:t>вправи структурно-змістового типу: визначення початку</w:t>
      </w:r>
      <w:r w:rsidR="0060397A">
        <w:rPr>
          <w:rFonts w:ascii="Times New Roman" w:hAnsi="Times New Roman"/>
          <w:sz w:val="28"/>
          <w:szCs w:val="28"/>
          <w:lang w:val="uk-UA"/>
        </w:rPr>
        <w:t>, основної частини, кінцівки, розповіді</w:t>
      </w:r>
      <w:r w:rsidR="00E76A00" w:rsidRPr="0060397A">
        <w:rPr>
          <w:rFonts w:ascii="Times New Roman" w:hAnsi="Times New Roman"/>
          <w:sz w:val="28"/>
          <w:szCs w:val="28"/>
          <w:lang w:val="uk-UA"/>
        </w:rPr>
        <w:t>,</w:t>
      </w:r>
      <w:r w:rsidRPr="0060397A">
        <w:rPr>
          <w:rFonts w:ascii="Times New Roman" w:hAnsi="Times New Roman"/>
          <w:sz w:val="28"/>
          <w:szCs w:val="28"/>
          <w:lang w:val="uk-UA"/>
        </w:rPr>
        <w:t xml:space="preserve"> </w:t>
      </w:r>
      <w:r w:rsidR="00E76A00" w:rsidRPr="0060397A">
        <w:rPr>
          <w:rFonts w:ascii="Times New Roman" w:hAnsi="Times New Roman"/>
          <w:sz w:val="28"/>
          <w:szCs w:val="28"/>
          <w:lang w:val="uk-UA"/>
        </w:rPr>
        <w:t>опис</w:t>
      </w:r>
      <w:r w:rsidR="0060397A">
        <w:rPr>
          <w:rFonts w:ascii="Times New Roman" w:hAnsi="Times New Roman"/>
          <w:sz w:val="28"/>
          <w:szCs w:val="28"/>
          <w:lang w:val="uk-UA"/>
        </w:rPr>
        <w:t>у, міркування</w:t>
      </w:r>
      <w:r w:rsidR="00E76A00" w:rsidRPr="0060397A">
        <w:rPr>
          <w:rFonts w:ascii="Times New Roman" w:hAnsi="Times New Roman"/>
          <w:sz w:val="28"/>
          <w:szCs w:val="28"/>
          <w:lang w:val="uk-UA"/>
        </w:rPr>
        <w:t xml:space="preserve">; </w:t>
      </w:r>
    </w:p>
    <w:p w:rsidR="0060397A" w:rsidRDefault="0060397A" w:rsidP="00612863">
      <w:pPr>
        <w:pStyle w:val="a3"/>
        <w:numPr>
          <w:ilvl w:val="0"/>
          <w:numId w:val="10"/>
        </w:numPr>
        <w:tabs>
          <w:tab w:val="left" w:pos="6237"/>
        </w:tabs>
        <w:spacing w:line="360" w:lineRule="auto"/>
        <w:jc w:val="both"/>
        <w:rPr>
          <w:rFonts w:ascii="Times New Roman" w:hAnsi="Times New Roman"/>
          <w:sz w:val="28"/>
          <w:szCs w:val="28"/>
          <w:lang w:val="uk-UA"/>
        </w:rPr>
      </w:pPr>
      <w:r>
        <w:rPr>
          <w:rFonts w:ascii="Times New Roman" w:hAnsi="Times New Roman"/>
          <w:sz w:val="28"/>
          <w:szCs w:val="28"/>
          <w:lang w:val="uk-UA"/>
        </w:rPr>
        <w:t>граматичні вправи на вияв</w:t>
      </w:r>
      <w:r w:rsidR="00E76A00" w:rsidRPr="0060397A">
        <w:rPr>
          <w:rFonts w:ascii="Times New Roman" w:hAnsi="Times New Roman"/>
          <w:sz w:val="28"/>
          <w:szCs w:val="28"/>
          <w:lang w:val="uk-UA"/>
        </w:rPr>
        <w:t xml:space="preserve"> розташування </w:t>
      </w:r>
      <w:r>
        <w:rPr>
          <w:rFonts w:ascii="Times New Roman" w:hAnsi="Times New Roman"/>
          <w:sz w:val="28"/>
          <w:szCs w:val="28"/>
          <w:lang w:val="uk-UA"/>
        </w:rPr>
        <w:t xml:space="preserve">членів речення, </w:t>
      </w:r>
      <w:r w:rsidR="00E76A00" w:rsidRPr="0060397A">
        <w:rPr>
          <w:rFonts w:ascii="Times New Roman" w:hAnsi="Times New Roman"/>
          <w:sz w:val="28"/>
          <w:szCs w:val="28"/>
          <w:lang w:val="uk-UA"/>
        </w:rPr>
        <w:t>аналізувати</w:t>
      </w:r>
      <w:r>
        <w:rPr>
          <w:rFonts w:ascii="Times New Roman" w:hAnsi="Times New Roman"/>
          <w:sz w:val="28"/>
          <w:szCs w:val="28"/>
          <w:lang w:val="uk-UA"/>
        </w:rPr>
        <w:t xml:space="preserve"> будови</w:t>
      </w:r>
      <w:r w:rsidR="00E76A00" w:rsidRPr="0060397A">
        <w:rPr>
          <w:rFonts w:ascii="Times New Roman" w:hAnsi="Times New Roman"/>
          <w:sz w:val="28"/>
          <w:szCs w:val="28"/>
          <w:lang w:val="uk-UA"/>
        </w:rPr>
        <w:t xml:space="preserve"> </w:t>
      </w:r>
      <w:r>
        <w:rPr>
          <w:rFonts w:ascii="Times New Roman" w:hAnsi="Times New Roman"/>
          <w:sz w:val="28"/>
          <w:szCs w:val="28"/>
          <w:lang w:val="uk-UA"/>
        </w:rPr>
        <w:t>речень у текстах творів та комічних жанрах мовлення</w:t>
      </w:r>
      <w:r w:rsidR="00E76A00" w:rsidRPr="0060397A">
        <w:rPr>
          <w:rFonts w:ascii="Times New Roman" w:hAnsi="Times New Roman"/>
          <w:sz w:val="28"/>
          <w:szCs w:val="28"/>
          <w:lang w:val="uk-UA"/>
        </w:rPr>
        <w:t xml:space="preserve">; </w:t>
      </w:r>
    </w:p>
    <w:p w:rsidR="0060397A" w:rsidRDefault="00E76A00" w:rsidP="00D46C29">
      <w:pPr>
        <w:pStyle w:val="a3"/>
        <w:numPr>
          <w:ilvl w:val="0"/>
          <w:numId w:val="10"/>
        </w:numPr>
        <w:tabs>
          <w:tab w:val="left" w:pos="6237"/>
        </w:tabs>
        <w:spacing w:line="360" w:lineRule="auto"/>
        <w:jc w:val="both"/>
        <w:rPr>
          <w:rFonts w:ascii="Times New Roman" w:hAnsi="Times New Roman"/>
          <w:sz w:val="28"/>
          <w:szCs w:val="28"/>
          <w:lang w:val="uk-UA"/>
        </w:rPr>
      </w:pPr>
      <w:r w:rsidRPr="0060397A">
        <w:rPr>
          <w:rFonts w:ascii="Times New Roman" w:hAnsi="Times New Roman"/>
          <w:sz w:val="28"/>
          <w:szCs w:val="28"/>
          <w:lang w:val="uk-UA"/>
        </w:rPr>
        <w:t>художньо-естетичні</w:t>
      </w:r>
      <w:r w:rsidR="0060397A">
        <w:rPr>
          <w:rFonts w:ascii="Times New Roman" w:hAnsi="Times New Roman"/>
          <w:sz w:val="28"/>
          <w:szCs w:val="28"/>
          <w:lang w:val="uk-UA"/>
        </w:rPr>
        <w:t xml:space="preserve"> вправи на визначення стилю</w:t>
      </w:r>
      <w:r w:rsidRPr="0060397A">
        <w:rPr>
          <w:rFonts w:ascii="Times New Roman" w:hAnsi="Times New Roman"/>
          <w:sz w:val="28"/>
          <w:szCs w:val="28"/>
          <w:lang w:val="uk-UA"/>
        </w:rPr>
        <w:t xml:space="preserve"> </w:t>
      </w:r>
      <w:r w:rsidR="0060397A">
        <w:rPr>
          <w:rFonts w:ascii="Times New Roman" w:hAnsi="Times New Roman"/>
          <w:sz w:val="28"/>
          <w:szCs w:val="28"/>
          <w:lang w:val="uk-UA"/>
        </w:rPr>
        <w:t>(художнього, наукового, розмовного</w:t>
      </w:r>
      <w:r w:rsidR="0060397A" w:rsidRPr="0060397A">
        <w:rPr>
          <w:rFonts w:ascii="Times New Roman" w:hAnsi="Times New Roman"/>
          <w:sz w:val="28"/>
          <w:szCs w:val="28"/>
          <w:lang w:val="uk-UA"/>
        </w:rPr>
        <w:t>,</w:t>
      </w:r>
      <w:r w:rsidR="0060397A">
        <w:rPr>
          <w:rFonts w:ascii="Times New Roman" w:hAnsi="Times New Roman"/>
          <w:sz w:val="28"/>
          <w:szCs w:val="28"/>
          <w:lang w:val="uk-UA"/>
        </w:rPr>
        <w:t xml:space="preserve"> ділового</w:t>
      </w:r>
      <w:r w:rsidR="0060397A" w:rsidRPr="0060397A">
        <w:rPr>
          <w:rFonts w:ascii="Times New Roman" w:hAnsi="Times New Roman"/>
          <w:sz w:val="28"/>
          <w:szCs w:val="28"/>
          <w:lang w:val="uk-UA"/>
        </w:rPr>
        <w:t xml:space="preserve"> </w:t>
      </w:r>
      <w:r w:rsidRPr="0060397A">
        <w:rPr>
          <w:rFonts w:ascii="Times New Roman" w:hAnsi="Times New Roman"/>
          <w:sz w:val="28"/>
          <w:szCs w:val="28"/>
          <w:lang w:val="uk-UA"/>
        </w:rPr>
        <w:t>та жанр</w:t>
      </w:r>
      <w:r w:rsidR="0060397A">
        <w:rPr>
          <w:rFonts w:ascii="Times New Roman" w:hAnsi="Times New Roman"/>
          <w:sz w:val="28"/>
          <w:szCs w:val="28"/>
          <w:lang w:val="uk-UA"/>
        </w:rPr>
        <w:t>у творів, мети</w:t>
      </w:r>
      <w:r w:rsidRPr="0060397A">
        <w:rPr>
          <w:rFonts w:ascii="Times New Roman" w:hAnsi="Times New Roman"/>
          <w:sz w:val="28"/>
          <w:szCs w:val="28"/>
          <w:lang w:val="uk-UA"/>
        </w:rPr>
        <w:t xml:space="preserve"> їх </w:t>
      </w:r>
      <w:r w:rsidR="0060397A">
        <w:rPr>
          <w:rFonts w:ascii="Times New Roman" w:hAnsi="Times New Roman"/>
          <w:sz w:val="28"/>
          <w:szCs w:val="28"/>
          <w:lang w:val="uk-UA"/>
        </w:rPr>
        <w:t xml:space="preserve">застосування </w:t>
      </w:r>
      <w:r w:rsidRPr="0060397A">
        <w:rPr>
          <w:rFonts w:ascii="Times New Roman" w:hAnsi="Times New Roman"/>
          <w:sz w:val="28"/>
          <w:szCs w:val="28"/>
          <w:lang w:val="uk-UA"/>
        </w:rPr>
        <w:t xml:space="preserve">в кожному </w:t>
      </w:r>
      <w:r w:rsidR="0060397A">
        <w:rPr>
          <w:rFonts w:ascii="Times New Roman" w:hAnsi="Times New Roman"/>
          <w:sz w:val="28"/>
          <w:szCs w:val="28"/>
          <w:lang w:val="uk-UA"/>
        </w:rPr>
        <w:t>творі</w:t>
      </w:r>
      <w:r w:rsidRPr="0060397A">
        <w:rPr>
          <w:rFonts w:ascii="Times New Roman" w:hAnsi="Times New Roman"/>
          <w:sz w:val="28"/>
          <w:szCs w:val="28"/>
          <w:lang w:val="uk-UA"/>
        </w:rPr>
        <w:t xml:space="preserve"> </w:t>
      </w:r>
      <w:r w:rsidR="00D46C29">
        <w:rPr>
          <w:rFonts w:ascii="Times New Roman" w:hAnsi="Times New Roman"/>
          <w:sz w:val="28"/>
          <w:szCs w:val="28"/>
          <w:lang w:val="uk-UA"/>
        </w:rPr>
        <w:t>[там само</w:t>
      </w:r>
      <w:r w:rsidR="00D46C29" w:rsidRPr="00D46C29">
        <w:rPr>
          <w:rFonts w:ascii="Times New Roman" w:hAnsi="Times New Roman"/>
          <w:sz w:val="28"/>
          <w:szCs w:val="28"/>
          <w:lang w:val="uk-UA"/>
        </w:rPr>
        <w:t>].</w:t>
      </w:r>
    </w:p>
    <w:p w:rsidR="00E76A00" w:rsidRPr="0060397A" w:rsidRDefault="0060397A" w:rsidP="0060397A">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Аналіз змісту художніх творів та їх мовної</w:t>
      </w:r>
      <w:r w:rsidR="00E76A00" w:rsidRPr="00E76A00">
        <w:rPr>
          <w:rFonts w:ascii="Times New Roman" w:hAnsi="Times New Roman"/>
          <w:sz w:val="28"/>
          <w:szCs w:val="28"/>
          <w:lang w:val="uk-UA"/>
        </w:rPr>
        <w:t xml:space="preserve"> </w:t>
      </w:r>
      <w:r>
        <w:rPr>
          <w:rFonts w:ascii="Times New Roman" w:hAnsi="Times New Roman"/>
          <w:sz w:val="28"/>
          <w:szCs w:val="28"/>
          <w:lang w:val="uk-UA"/>
        </w:rPr>
        <w:t xml:space="preserve">специфіки забезпечуватиме комунікативний </w:t>
      </w:r>
      <w:r w:rsidR="00E76A00" w:rsidRPr="00E76A00">
        <w:rPr>
          <w:rFonts w:ascii="Times New Roman" w:hAnsi="Times New Roman"/>
          <w:sz w:val="28"/>
          <w:szCs w:val="28"/>
          <w:lang w:val="uk-UA"/>
        </w:rPr>
        <w:t xml:space="preserve">підхід на уроках читання </w:t>
      </w:r>
      <w:r w:rsidR="00E76A00" w:rsidRPr="0060397A">
        <w:rPr>
          <w:rFonts w:ascii="Times New Roman" w:hAnsi="Times New Roman"/>
          <w:sz w:val="28"/>
          <w:szCs w:val="28"/>
          <w:lang w:val="uk-UA"/>
        </w:rPr>
        <w:t xml:space="preserve">у </w:t>
      </w:r>
      <w:r>
        <w:rPr>
          <w:rFonts w:ascii="Times New Roman" w:hAnsi="Times New Roman"/>
          <w:sz w:val="28"/>
          <w:szCs w:val="28"/>
          <w:lang w:val="uk-UA"/>
        </w:rPr>
        <w:t xml:space="preserve">розвитку </w:t>
      </w:r>
      <w:r w:rsidR="00E76A00" w:rsidRPr="0060397A">
        <w:rPr>
          <w:rFonts w:ascii="Times New Roman" w:hAnsi="Times New Roman"/>
          <w:sz w:val="28"/>
          <w:szCs w:val="28"/>
          <w:lang w:val="uk-UA"/>
        </w:rPr>
        <w:t>комунікативної компетентності.</w:t>
      </w:r>
    </w:p>
    <w:p w:rsidR="00E76A00" w:rsidRPr="0060397A" w:rsidRDefault="00E76A00" w:rsidP="0060397A">
      <w:pPr>
        <w:pStyle w:val="a3"/>
        <w:tabs>
          <w:tab w:val="left" w:pos="6237"/>
        </w:tabs>
        <w:spacing w:line="360" w:lineRule="auto"/>
        <w:ind w:left="0" w:firstLine="709"/>
        <w:jc w:val="both"/>
        <w:rPr>
          <w:rFonts w:ascii="Times New Roman" w:hAnsi="Times New Roman"/>
          <w:sz w:val="28"/>
          <w:szCs w:val="28"/>
          <w:lang w:val="uk-UA"/>
        </w:rPr>
      </w:pPr>
      <w:r w:rsidRPr="00E76A00">
        <w:rPr>
          <w:rFonts w:ascii="Times New Roman" w:hAnsi="Times New Roman"/>
          <w:sz w:val="28"/>
          <w:szCs w:val="28"/>
          <w:lang w:val="uk-UA"/>
        </w:rPr>
        <w:t>Наприклад:</w:t>
      </w:r>
      <w:r w:rsidR="0060397A">
        <w:rPr>
          <w:rFonts w:ascii="Times New Roman" w:hAnsi="Times New Roman"/>
          <w:sz w:val="28"/>
          <w:szCs w:val="28"/>
          <w:lang w:val="uk-UA"/>
        </w:rPr>
        <w:t xml:space="preserve">  до твору Г. Андерсена «Гидке каченя»  у 4 класі учням  можна запропонувати </w:t>
      </w:r>
      <w:r w:rsidRPr="0060397A">
        <w:rPr>
          <w:rFonts w:ascii="Times New Roman" w:hAnsi="Times New Roman"/>
          <w:sz w:val="28"/>
          <w:szCs w:val="28"/>
          <w:lang w:val="uk-UA"/>
        </w:rPr>
        <w:t>такі завдання:</w:t>
      </w:r>
    </w:p>
    <w:p w:rsidR="00E76A00" w:rsidRPr="00E76A00" w:rsidRDefault="0060397A" w:rsidP="0060397A">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Аналітичного типу</w:t>
      </w:r>
      <w:r w:rsidR="00E76A00" w:rsidRPr="00E76A00">
        <w:rPr>
          <w:rFonts w:ascii="Times New Roman" w:hAnsi="Times New Roman"/>
          <w:sz w:val="28"/>
          <w:szCs w:val="28"/>
          <w:lang w:val="uk-UA"/>
        </w:rPr>
        <w:t>:</w:t>
      </w:r>
    </w:p>
    <w:p w:rsidR="00E76A00" w:rsidRPr="008327DA" w:rsidRDefault="00E76A00" w:rsidP="008327DA">
      <w:pPr>
        <w:pStyle w:val="a3"/>
        <w:tabs>
          <w:tab w:val="left" w:pos="6237"/>
        </w:tabs>
        <w:spacing w:line="360" w:lineRule="auto"/>
        <w:ind w:left="0" w:firstLine="709"/>
        <w:jc w:val="both"/>
        <w:rPr>
          <w:rFonts w:ascii="Times New Roman" w:hAnsi="Times New Roman"/>
          <w:sz w:val="28"/>
          <w:szCs w:val="28"/>
          <w:lang w:val="uk-UA"/>
        </w:rPr>
      </w:pPr>
      <w:r w:rsidRPr="00E76A00">
        <w:rPr>
          <w:rFonts w:ascii="Times New Roman" w:hAnsi="Times New Roman"/>
          <w:sz w:val="28"/>
          <w:szCs w:val="28"/>
          <w:lang w:val="uk-UA"/>
        </w:rPr>
        <w:t xml:space="preserve">– Знайдіть </w:t>
      </w:r>
      <w:r w:rsidR="00F42125">
        <w:rPr>
          <w:rFonts w:ascii="Times New Roman" w:hAnsi="Times New Roman"/>
          <w:sz w:val="28"/>
          <w:szCs w:val="28"/>
          <w:lang w:val="uk-UA"/>
        </w:rPr>
        <w:t xml:space="preserve">та порівняйте </w:t>
      </w:r>
      <w:r w:rsidRPr="00E76A00">
        <w:rPr>
          <w:rFonts w:ascii="Times New Roman" w:hAnsi="Times New Roman"/>
          <w:sz w:val="28"/>
          <w:szCs w:val="28"/>
          <w:lang w:val="uk-UA"/>
        </w:rPr>
        <w:t xml:space="preserve">у тексті </w:t>
      </w:r>
      <w:r w:rsidR="00F42125">
        <w:rPr>
          <w:rFonts w:ascii="Times New Roman" w:hAnsi="Times New Roman"/>
          <w:sz w:val="28"/>
          <w:szCs w:val="28"/>
          <w:lang w:val="uk-UA"/>
        </w:rPr>
        <w:t xml:space="preserve">твору та його екранізації лагідні слова, </w:t>
      </w:r>
      <w:r w:rsidR="008327DA">
        <w:rPr>
          <w:rFonts w:ascii="Times New Roman" w:hAnsi="Times New Roman"/>
          <w:sz w:val="28"/>
          <w:szCs w:val="28"/>
          <w:lang w:val="uk-UA"/>
        </w:rPr>
        <w:t xml:space="preserve">поясніть мету їх </w:t>
      </w:r>
      <w:r w:rsidR="00F42125">
        <w:rPr>
          <w:rFonts w:ascii="Times New Roman" w:hAnsi="Times New Roman"/>
          <w:sz w:val="28"/>
          <w:szCs w:val="28"/>
          <w:lang w:val="uk-UA"/>
        </w:rPr>
        <w:t>застосування автором твору та мультфільму</w:t>
      </w:r>
      <w:r w:rsidRPr="008327DA">
        <w:rPr>
          <w:rFonts w:ascii="Times New Roman" w:hAnsi="Times New Roman"/>
          <w:sz w:val="28"/>
          <w:szCs w:val="28"/>
          <w:lang w:val="uk-UA"/>
        </w:rPr>
        <w:t>;</w:t>
      </w:r>
    </w:p>
    <w:p w:rsidR="00E76A00" w:rsidRPr="00E76A00" w:rsidRDefault="00E76A00" w:rsidP="0060397A">
      <w:pPr>
        <w:pStyle w:val="a3"/>
        <w:tabs>
          <w:tab w:val="left" w:pos="6237"/>
        </w:tabs>
        <w:spacing w:line="360" w:lineRule="auto"/>
        <w:ind w:left="0" w:firstLine="709"/>
        <w:jc w:val="both"/>
        <w:rPr>
          <w:rFonts w:ascii="Times New Roman" w:hAnsi="Times New Roman"/>
          <w:sz w:val="28"/>
          <w:szCs w:val="28"/>
          <w:lang w:val="uk-UA"/>
        </w:rPr>
      </w:pPr>
      <w:r w:rsidRPr="00E76A00">
        <w:rPr>
          <w:rFonts w:ascii="Times New Roman" w:hAnsi="Times New Roman"/>
          <w:sz w:val="28"/>
          <w:szCs w:val="28"/>
          <w:lang w:val="uk-UA"/>
        </w:rPr>
        <w:t xml:space="preserve">– </w:t>
      </w:r>
      <w:r w:rsidR="00D06F20">
        <w:rPr>
          <w:rFonts w:ascii="Times New Roman" w:hAnsi="Times New Roman"/>
          <w:sz w:val="28"/>
          <w:szCs w:val="28"/>
          <w:lang w:val="uk-UA"/>
        </w:rPr>
        <w:t>Наведіть приклади слів мами-качки</w:t>
      </w:r>
      <w:r w:rsidR="00D06F20" w:rsidRPr="00E76A00">
        <w:rPr>
          <w:rFonts w:ascii="Times New Roman" w:hAnsi="Times New Roman"/>
          <w:sz w:val="28"/>
          <w:szCs w:val="28"/>
          <w:lang w:val="uk-UA"/>
        </w:rPr>
        <w:t xml:space="preserve"> </w:t>
      </w:r>
      <w:r w:rsidR="00D06F20">
        <w:rPr>
          <w:rFonts w:ascii="Times New Roman" w:hAnsi="Times New Roman"/>
          <w:sz w:val="28"/>
          <w:szCs w:val="28"/>
          <w:lang w:val="uk-UA"/>
        </w:rPr>
        <w:t>з метою характеристики «гидкого</w:t>
      </w:r>
      <w:r w:rsidRPr="00E76A00">
        <w:rPr>
          <w:rFonts w:ascii="Times New Roman" w:hAnsi="Times New Roman"/>
          <w:sz w:val="28"/>
          <w:szCs w:val="28"/>
          <w:lang w:val="uk-UA"/>
        </w:rPr>
        <w:t xml:space="preserve"> каченя</w:t>
      </w:r>
      <w:r w:rsidR="00D06F20">
        <w:rPr>
          <w:rFonts w:ascii="Times New Roman" w:hAnsi="Times New Roman"/>
          <w:sz w:val="28"/>
          <w:szCs w:val="28"/>
          <w:lang w:val="uk-UA"/>
        </w:rPr>
        <w:t>ти</w:t>
      </w:r>
      <w:r w:rsidRPr="00E76A00">
        <w:rPr>
          <w:rFonts w:ascii="Times New Roman" w:hAnsi="Times New Roman"/>
          <w:sz w:val="28"/>
          <w:szCs w:val="28"/>
          <w:lang w:val="uk-UA"/>
        </w:rPr>
        <w:t>»</w:t>
      </w:r>
      <w:r w:rsidR="002D359F">
        <w:rPr>
          <w:rFonts w:ascii="Times New Roman" w:hAnsi="Times New Roman"/>
          <w:sz w:val="28"/>
          <w:szCs w:val="28"/>
          <w:lang w:val="uk-UA"/>
        </w:rPr>
        <w:t xml:space="preserve"> ( у творі та мультфільмі). </w:t>
      </w:r>
    </w:p>
    <w:p w:rsidR="00E76A00" w:rsidRPr="00372F37" w:rsidRDefault="005D46CF" w:rsidP="00372F37">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Знайдіть </w:t>
      </w:r>
      <w:r w:rsidR="00372F37">
        <w:rPr>
          <w:rFonts w:ascii="Times New Roman" w:hAnsi="Times New Roman"/>
          <w:sz w:val="28"/>
          <w:szCs w:val="28"/>
          <w:lang w:val="uk-UA"/>
        </w:rPr>
        <w:t xml:space="preserve">у тексті </w:t>
      </w:r>
      <w:r w:rsidR="00372F37" w:rsidRPr="00E76A00">
        <w:rPr>
          <w:rFonts w:ascii="Times New Roman" w:hAnsi="Times New Roman"/>
          <w:sz w:val="28"/>
          <w:szCs w:val="28"/>
          <w:lang w:val="uk-UA"/>
        </w:rPr>
        <w:t>окличні</w:t>
      </w:r>
      <w:r w:rsidR="00372F37">
        <w:rPr>
          <w:rFonts w:ascii="Times New Roman" w:hAnsi="Times New Roman"/>
          <w:sz w:val="28"/>
          <w:szCs w:val="28"/>
          <w:lang w:val="uk-UA"/>
        </w:rPr>
        <w:t xml:space="preserve"> </w:t>
      </w:r>
      <w:r>
        <w:rPr>
          <w:rFonts w:ascii="Times New Roman" w:hAnsi="Times New Roman"/>
          <w:sz w:val="28"/>
          <w:szCs w:val="28"/>
          <w:lang w:val="uk-UA"/>
        </w:rPr>
        <w:t>та</w:t>
      </w:r>
      <w:r w:rsidR="00E76A00" w:rsidRPr="00E76A00">
        <w:rPr>
          <w:rFonts w:ascii="Times New Roman" w:hAnsi="Times New Roman"/>
          <w:sz w:val="28"/>
          <w:szCs w:val="28"/>
          <w:lang w:val="uk-UA"/>
        </w:rPr>
        <w:t xml:space="preserve"> </w:t>
      </w:r>
      <w:r w:rsidR="00372F37" w:rsidRPr="00E76A00">
        <w:rPr>
          <w:rFonts w:ascii="Times New Roman" w:hAnsi="Times New Roman"/>
          <w:sz w:val="28"/>
          <w:szCs w:val="28"/>
          <w:lang w:val="uk-UA"/>
        </w:rPr>
        <w:t>питальні речення</w:t>
      </w:r>
      <w:r w:rsidR="00372F37">
        <w:rPr>
          <w:rFonts w:ascii="Times New Roman" w:hAnsi="Times New Roman"/>
          <w:sz w:val="28"/>
          <w:szCs w:val="28"/>
          <w:lang w:val="uk-UA"/>
        </w:rPr>
        <w:t>,</w:t>
      </w:r>
      <w:r w:rsidR="00372F37" w:rsidRPr="00E76A00">
        <w:rPr>
          <w:rFonts w:ascii="Times New Roman" w:hAnsi="Times New Roman"/>
          <w:sz w:val="28"/>
          <w:szCs w:val="28"/>
          <w:lang w:val="uk-UA"/>
        </w:rPr>
        <w:t xml:space="preserve"> </w:t>
      </w:r>
      <w:r w:rsidR="00E76A00" w:rsidRPr="00E76A00">
        <w:rPr>
          <w:rFonts w:ascii="Times New Roman" w:hAnsi="Times New Roman"/>
          <w:sz w:val="28"/>
          <w:szCs w:val="28"/>
          <w:lang w:val="uk-UA"/>
        </w:rPr>
        <w:t xml:space="preserve">прочитайте </w:t>
      </w:r>
      <w:r w:rsidR="00372F37">
        <w:rPr>
          <w:rFonts w:ascii="Times New Roman" w:hAnsi="Times New Roman"/>
          <w:sz w:val="28"/>
          <w:szCs w:val="28"/>
          <w:lang w:val="uk-UA"/>
        </w:rPr>
        <w:t xml:space="preserve">їх </w:t>
      </w:r>
      <w:r w:rsidR="00E76A00" w:rsidRPr="00E76A00">
        <w:rPr>
          <w:rFonts w:ascii="Times New Roman" w:hAnsi="Times New Roman"/>
          <w:sz w:val="28"/>
          <w:szCs w:val="28"/>
          <w:lang w:val="uk-UA"/>
        </w:rPr>
        <w:t>з відповідною інтонацією</w:t>
      </w:r>
      <w:r w:rsidR="00372F37">
        <w:rPr>
          <w:rFonts w:ascii="Times New Roman" w:hAnsi="Times New Roman"/>
          <w:sz w:val="28"/>
          <w:szCs w:val="28"/>
          <w:lang w:val="uk-UA"/>
        </w:rPr>
        <w:t xml:space="preserve">. Поясніть, </w:t>
      </w:r>
      <w:r w:rsidR="00E76A00" w:rsidRPr="00372F37">
        <w:rPr>
          <w:rFonts w:ascii="Times New Roman" w:hAnsi="Times New Roman"/>
          <w:sz w:val="28"/>
          <w:szCs w:val="28"/>
          <w:lang w:val="uk-UA"/>
        </w:rPr>
        <w:t>для чого вони служать.</w:t>
      </w:r>
    </w:p>
    <w:p w:rsidR="00372F37" w:rsidRDefault="00E76A00" w:rsidP="00372F37">
      <w:pPr>
        <w:pStyle w:val="a3"/>
        <w:tabs>
          <w:tab w:val="left" w:pos="6237"/>
        </w:tabs>
        <w:spacing w:line="360" w:lineRule="auto"/>
        <w:ind w:left="0" w:firstLine="709"/>
        <w:jc w:val="both"/>
        <w:rPr>
          <w:rFonts w:ascii="Times New Roman" w:hAnsi="Times New Roman"/>
          <w:sz w:val="28"/>
          <w:szCs w:val="28"/>
          <w:lang w:val="uk-UA"/>
        </w:rPr>
      </w:pPr>
      <w:r w:rsidRPr="00E76A00">
        <w:rPr>
          <w:rFonts w:ascii="Times New Roman" w:hAnsi="Times New Roman"/>
          <w:sz w:val="28"/>
          <w:szCs w:val="28"/>
          <w:lang w:val="uk-UA"/>
        </w:rPr>
        <w:t xml:space="preserve">– </w:t>
      </w:r>
      <w:r w:rsidR="00372F37">
        <w:rPr>
          <w:rFonts w:ascii="Times New Roman" w:hAnsi="Times New Roman"/>
          <w:sz w:val="28"/>
          <w:szCs w:val="28"/>
          <w:lang w:val="uk-UA"/>
        </w:rPr>
        <w:t>Знайдіть у тексті та екранізації слова та</w:t>
      </w:r>
      <w:r w:rsidRPr="00E76A00">
        <w:rPr>
          <w:rFonts w:ascii="Times New Roman" w:hAnsi="Times New Roman"/>
          <w:sz w:val="28"/>
          <w:szCs w:val="28"/>
          <w:lang w:val="uk-UA"/>
        </w:rPr>
        <w:t xml:space="preserve"> вчинки </w:t>
      </w:r>
      <w:r w:rsidR="00372F37">
        <w:rPr>
          <w:rFonts w:ascii="Times New Roman" w:hAnsi="Times New Roman"/>
          <w:sz w:val="28"/>
          <w:szCs w:val="28"/>
          <w:lang w:val="uk-UA"/>
        </w:rPr>
        <w:t xml:space="preserve">персонажів, що свідчать про їх </w:t>
      </w:r>
      <w:r w:rsidR="00372F37" w:rsidRPr="00372F37">
        <w:rPr>
          <w:rFonts w:ascii="Times New Roman" w:hAnsi="Times New Roman"/>
          <w:sz w:val="28"/>
          <w:szCs w:val="28"/>
          <w:lang w:val="uk-UA"/>
        </w:rPr>
        <w:t>жорстокість</w:t>
      </w:r>
      <w:r w:rsidR="00372F37">
        <w:rPr>
          <w:rFonts w:ascii="Times New Roman" w:hAnsi="Times New Roman"/>
          <w:sz w:val="28"/>
          <w:szCs w:val="28"/>
          <w:lang w:val="uk-UA"/>
        </w:rPr>
        <w:t>, зверхність,  обмеженість.</w:t>
      </w:r>
    </w:p>
    <w:p w:rsidR="00E76A00" w:rsidRPr="00372F37" w:rsidRDefault="00E76A00" w:rsidP="00372F37">
      <w:pPr>
        <w:pStyle w:val="a3"/>
        <w:tabs>
          <w:tab w:val="left" w:pos="6237"/>
        </w:tabs>
        <w:spacing w:line="360" w:lineRule="auto"/>
        <w:ind w:left="0" w:firstLine="709"/>
        <w:jc w:val="both"/>
        <w:rPr>
          <w:rFonts w:ascii="Times New Roman" w:hAnsi="Times New Roman"/>
          <w:sz w:val="28"/>
          <w:szCs w:val="28"/>
          <w:lang w:val="uk-UA"/>
        </w:rPr>
      </w:pPr>
      <w:r w:rsidRPr="00E76A00">
        <w:rPr>
          <w:rFonts w:ascii="Times New Roman" w:hAnsi="Times New Roman"/>
          <w:sz w:val="28"/>
          <w:szCs w:val="28"/>
          <w:lang w:val="uk-UA"/>
        </w:rPr>
        <w:t xml:space="preserve">– </w:t>
      </w:r>
      <w:r w:rsidR="00624E8C">
        <w:rPr>
          <w:rFonts w:ascii="Times New Roman" w:hAnsi="Times New Roman"/>
          <w:sz w:val="28"/>
          <w:szCs w:val="28"/>
          <w:lang w:val="uk-UA"/>
        </w:rPr>
        <w:t>У яких</w:t>
      </w:r>
      <w:r w:rsidR="00624E8C" w:rsidRPr="00372F37">
        <w:rPr>
          <w:rFonts w:ascii="Times New Roman" w:hAnsi="Times New Roman"/>
          <w:sz w:val="28"/>
          <w:szCs w:val="28"/>
          <w:lang w:val="uk-UA"/>
        </w:rPr>
        <w:t xml:space="preserve"> </w:t>
      </w:r>
      <w:r w:rsidR="00624E8C">
        <w:rPr>
          <w:rFonts w:ascii="Times New Roman" w:hAnsi="Times New Roman"/>
          <w:sz w:val="28"/>
          <w:szCs w:val="28"/>
          <w:lang w:val="uk-UA"/>
        </w:rPr>
        <w:t xml:space="preserve">ситуаціях </w:t>
      </w:r>
      <w:r w:rsidR="00624E8C" w:rsidRPr="00E76A00">
        <w:rPr>
          <w:rFonts w:ascii="Times New Roman" w:hAnsi="Times New Roman"/>
          <w:sz w:val="28"/>
          <w:szCs w:val="28"/>
          <w:lang w:val="uk-UA"/>
        </w:rPr>
        <w:t>ви хотіли б викор</w:t>
      </w:r>
      <w:r w:rsidR="00624E8C">
        <w:rPr>
          <w:rFonts w:ascii="Times New Roman" w:hAnsi="Times New Roman"/>
          <w:sz w:val="28"/>
          <w:szCs w:val="28"/>
          <w:lang w:val="uk-UA"/>
        </w:rPr>
        <w:t xml:space="preserve">истати певні </w:t>
      </w:r>
      <w:r w:rsidRPr="00E76A00">
        <w:rPr>
          <w:rFonts w:ascii="Times New Roman" w:hAnsi="Times New Roman"/>
          <w:sz w:val="28"/>
          <w:szCs w:val="28"/>
          <w:lang w:val="uk-UA"/>
        </w:rPr>
        <w:t xml:space="preserve">слова з </w:t>
      </w:r>
      <w:r w:rsidR="00624E8C">
        <w:rPr>
          <w:rFonts w:ascii="Times New Roman" w:hAnsi="Times New Roman"/>
          <w:sz w:val="28"/>
          <w:szCs w:val="28"/>
          <w:lang w:val="uk-UA"/>
        </w:rPr>
        <w:t xml:space="preserve">твору та мультфільму </w:t>
      </w:r>
      <w:r w:rsidR="00372F37">
        <w:rPr>
          <w:rFonts w:ascii="Times New Roman" w:hAnsi="Times New Roman"/>
          <w:sz w:val="28"/>
          <w:szCs w:val="28"/>
          <w:lang w:val="uk-UA"/>
        </w:rPr>
        <w:t xml:space="preserve">у </w:t>
      </w:r>
      <w:r w:rsidR="00624E8C">
        <w:rPr>
          <w:rFonts w:ascii="Times New Roman" w:hAnsi="Times New Roman"/>
          <w:sz w:val="28"/>
          <w:szCs w:val="28"/>
          <w:lang w:val="uk-UA"/>
        </w:rPr>
        <w:t xml:space="preserve">власному </w:t>
      </w:r>
      <w:r w:rsidR="00372F37">
        <w:rPr>
          <w:rFonts w:ascii="Times New Roman" w:hAnsi="Times New Roman"/>
          <w:sz w:val="28"/>
          <w:szCs w:val="28"/>
          <w:lang w:val="uk-UA"/>
        </w:rPr>
        <w:t xml:space="preserve">мовленні? </w:t>
      </w:r>
    </w:p>
    <w:p w:rsidR="00E76A00" w:rsidRPr="0042092F" w:rsidRDefault="0042092F" w:rsidP="0042092F">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У якій частині тексту</w:t>
      </w:r>
      <w:r w:rsidR="00E76A00" w:rsidRPr="00E76A00">
        <w:rPr>
          <w:rFonts w:ascii="Times New Roman" w:hAnsi="Times New Roman"/>
          <w:sz w:val="28"/>
          <w:szCs w:val="28"/>
          <w:lang w:val="uk-UA"/>
        </w:rPr>
        <w:t xml:space="preserve"> </w:t>
      </w:r>
      <w:r>
        <w:rPr>
          <w:rFonts w:ascii="Times New Roman" w:hAnsi="Times New Roman"/>
          <w:sz w:val="28"/>
          <w:szCs w:val="28"/>
          <w:lang w:val="uk-UA"/>
        </w:rPr>
        <w:t xml:space="preserve">лебідь, </w:t>
      </w:r>
      <w:r w:rsidRPr="0042092F">
        <w:rPr>
          <w:rFonts w:ascii="Times New Roman" w:hAnsi="Times New Roman"/>
          <w:sz w:val="28"/>
          <w:szCs w:val="28"/>
          <w:lang w:val="uk-UA"/>
        </w:rPr>
        <w:t>не знаючи, що робити</w:t>
      </w:r>
      <w:r>
        <w:rPr>
          <w:rFonts w:ascii="Times New Roman" w:hAnsi="Times New Roman"/>
          <w:sz w:val="28"/>
          <w:szCs w:val="28"/>
          <w:lang w:val="uk-UA"/>
        </w:rPr>
        <w:t>, засоромився та сховав голову під крило</w:t>
      </w:r>
      <w:r w:rsidR="00E76A00" w:rsidRPr="0042092F">
        <w:rPr>
          <w:rFonts w:ascii="Times New Roman" w:hAnsi="Times New Roman"/>
          <w:sz w:val="28"/>
          <w:szCs w:val="28"/>
          <w:lang w:val="uk-UA"/>
        </w:rPr>
        <w:t>?</w:t>
      </w:r>
    </w:p>
    <w:p w:rsidR="00E76A00" w:rsidRPr="00E76A00" w:rsidRDefault="00E76A00" w:rsidP="00351E39">
      <w:pPr>
        <w:pStyle w:val="a3"/>
        <w:tabs>
          <w:tab w:val="left" w:pos="6237"/>
        </w:tabs>
        <w:spacing w:line="360" w:lineRule="auto"/>
        <w:ind w:left="0" w:firstLine="709"/>
        <w:jc w:val="both"/>
        <w:rPr>
          <w:rFonts w:ascii="Times New Roman" w:hAnsi="Times New Roman"/>
          <w:sz w:val="28"/>
          <w:szCs w:val="28"/>
          <w:lang w:val="uk-UA"/>
        </w:rPr>
      </w:pPr>
      <w:r w:rsidRPr="00E76A00">
        <w:rPr>
          <w:rFonts w:ascii="Times New Roman" w:hAnsi="Times New Roman"/>
          <w:sz w:val="28"/>
          <w:szCs w:val="28"/>
          <w:lang w:val="uk-UA"/>
        </w:rPr>
        <w:t xml:space="preserve">– </w:t>
      </w:r>
      <w:r w:rsidR="00351E39">
        <w:rPr>
          <w:rFonts w:ascii="Times New Roman" w:hAnsi="Times New Roman"/>
          <w:sz w:val="28"/>
          <w:szCs w:val="28"/>
          <w:lang w:val="uk-UA"/>
        </w:rPr>
        <w:t xml:space="preserve">Знайдіть фрази чи </w:t>
      </w:r>
      <w:r w:rsidRPr="00E76A00">
        <w:rPr>
          <w:rFonts w:ascii="Times New Roman" w:hAnsi="Times New Roman"/>
          <w:sz w:val="28"/>
          <w:szCs w:val="28"/>
          <w:lang w:val="uk-UA"/>
        </w:rPr>
        <w:t xml:space="preserve"> слова </w:t>
      </w:r>
      <w:r w:rsidR="00351E39">
        <w:rPr>
          <w:rFonts w:ascii="Times New Roman" w:hAnsi="Times New Roman"/>
          <w:sz w:val="28"/>
          <w:szCs w:val="28"/>
          <w:lang w:val="uk-UA"/>
        </w:rPr>
        <w:t xml:space="preserve">у тексті та мультфільмі, які ви вважаєте ключовими (Не </w:t>
      </w:r>
      <w:r w:rsidR="00D6435C">
        <w:rPr>
          <w:rFonts w:ascii="Times New Roman" w:hAnsi="Times New Roman"/>
          <w:sz w:val="28"/>
          <w:szCs w:val="28"/>
          <w:lang w:val="uk-UA"/>
        </w:rPr>
        <w:t xml:space="preserve">страшно жити </w:t>
      </w:r>
      <w:r w:rsidRPr="00E76A00">
        <w:rPr>
          <w:rFonts w:ascii="Times New Roman" w:hAnsi="Times New Roman"/>
          <w:sz w:val="28"/>
          <w:szCs w:val="28"/>
          <w:lang w:val="uk-UA"/>
        </w:rPr>
        <w:t>у качиному гнізді, якщо ти вилупився з лебединого яйця);</w:t>
      </w:r>
    </w:p>
    <w:p w:rsidR="00E76A00" w:rsidRPr="00D6435C" w:rsidRDefault="00E76A00" w:rsidP="00D6435C">
      <w:pPr>
        <w:pStyle w:val="a3"/>
        <w:tabs>
          <w:tab w:val="left" w:pos="6237"/>
        </w:tabs>
        <w:spacing w:line="360" w:lineRule="auto"/>
        <w:ind w:left="0" w:firstLine="709"/>
        <w:jc w:val="both"/>
        <w:rPr>
          <w:rFonts w:ascii="Times New Roman" w:hAnsi="Times New Roman"/>
          <w:sz w:val="28"/>
          <w:szCs w:val="28"/>
          <w:lang w:val="uk-UA"/>
        </w:rPr>
      </w:pPr>
      <w:r w:rsidRPr="00E76A00">
        <w:rPr>
          <w:rFonts w:ascii="Times New Roman" w:hAnsi="Times New Roman"/>
          <w:sz w:val="28"/>
          <w:szCs w:val="28"/>
          <w:lang w:val="uk-UA"/>
        </w:rPr>
        <w:t xml:space="preserve">– Прочитайте </w:t>
      </w:r>
      <w:r w:rsidR="001A2BBC">
        <w:rPr>
          <w:rFonts w:ascii="Times New Roman" w:hAnsi="Times New Roman"/>
          <w:sz w:val="28"/>
          <w:szCs w:val="28"/>
          <w:lang w:val="uk-UA"/>
        </w:rPr>
        <w:t>першу частину тексту та установіть</w:t>
      </w:r>
      <w:r w:rsidR="00A60CEA">
        <w:rPr>
          <w:rFonts w:ascii="Times New Roman" w:hAnsi="Times New Roman"/>
          <w:sz w:val="28"/>
          <w:szCs w:val="28"/>
          <w:lang w:val="uk-UA"/>
        </w:rPr>
        <w:t>, слів</w:t>
      </w:r>
      <w:r w:rsidR="00351E39">
        <w:rPr>
          <w:rFonts w:ascii="Times New Roman" w:hAnsi="Times New Roman"/>
          <w:sz w:val="28"/>
          <w:szCs w:val="28"/>
          <w:lang w:val="uk-UA"/>
        </w:rPr>
        <w:t xml:space="preserve"> якої частини мови </w:t>
      </w:r>
      <w:r w:rsidR="00A60CEA">
        <w:rPr>
          <w:rFonts w:ascii="Times New Roman" w:hAnsi="Times New Roman"/>
          <w:sz w:val="28"/>
          <w:szCs w:val="28"/>
          <w:lang w:val="uk-UA"/>
        </w:rPr>
        <w:t>є найбільше</w:t>
      </w:r>
      <w:r w:rsidRPr="00E76A00">
        <w:rPr>
          <w:rFonts w:ascii="Times New Roman" w:hAnsi="Times New Roman"/>
          <w:sz w:val="28"/>
          <w:szCs w:val="28"/>
          <w:lang w:val="uk-UA"/>
        </w:rPr>
        <w:t xml:space="preserve">. </w:t>
      </w:r>
      <w:r w:rsidR="00775E24">
        <w:rPr>
          <w:rFonts w:ascii="Times New Roman" w:hAnsi="Times New Roman"/>
          <w:sz w:val="28"/>
          <w:szCs w:val="28"/>
          <w:lang w:val="uk-UA"/>
        </w:rPr>
        <w:t xml:space="preserve">У першій частині  мультфільму визначте найбільш уживану частину мови. Який </w:t>
      </w:r>
      <w:r w:rsidRPr="00E76A00">
        <w:rPr>
          <w:rFonts w:ascii="Times New Roman" w:hAnsi="Times New Roman"/>
          <w:sz w:val="28"/>
          <w:szCs w:val="28"/>
          <w:lang w:val="uk-UA"/>
        </w:rPr>
        <w:t>ж</w:t>
      </w:r>
      <w:r w:rsidR="00775E24">
        <w:rPr>
          <w:rFonts w:ascii="Times New Roman" w:hAnsi="Times New Roman"/>
          <w:sz w:val="28"/>
          <w:szCs w:val="28"/>
          <w:lang w:val="uk-UA"/>
        </w:rPr>
        <w:t>анр</w:t>
      </w:r>
      <w:r w:rsidR="00D6435C">
        <w:rPr>
          <w:rFonts w:ascii="Times New Roman" w:hAnsi="Times New Roman"/>
          <w:sz w:val="28"/>
          <w:szCs w:val="28"/>
          <w:lang w:val="uk-UA"/>
        </w:rPr>
        <w:t xml:space="preserve"> </w:t>
      </w:r>
      <w:r w:rsidR="00775E24">
        <w:rPr>
          <w:rFonts w:ascii="Times New Roman" w:hAnsi="Times New Roman"/>
          <w:sz w:val="28"/>
          <w:szCs w:val="28"/>
          <w:lang w:val="uk-UA"/>
        </w:rPr>
        <w:t>слова допомагають передати (розповідь</w:t>
      </w:r>
      <w:r w:rsidR="00D6435C">
        <w:rPr>
          <w:rFonts w:ascii="Times New Roman" w:hAnsi="Times New Roman"/>
          <w:sz w:val="28"/>
          <w:szCs w:val="28"/>
          <w:lang w:val="uk-UA"/>
        </w:rPr>
        <w:t xml:space="preserve">, </w:t>
      </w:r>
      <w:r w:rsidR="00775E24">
        <w:rPr>
          <w:rFonts w:ascii="Times New Roman" w:hAnsi="Times New Roman"/>
          <w:sz w:val="28"/>
          <w:szCs w:val="28"/>
          <w:lang w:val="uk-UA"/>
        </w:rPr>
        <w:t>опис, міркування</w:t>
      </w:r>
      <w:r w:rsidRPr="00D6435C">
        <w:rPr>
          <w:rFonts w:ascii="Times New Roman" w:hAnsi="Times New Roman"/>
          <w:sz w:val="28"/>
          <w:szCs w:val="28"/>
          <w:lang w:val="uk-UA"/>
        </w:rPr>
        <w:t>)?</w:t>
      </w:r>
      <w:r w:rsidR="00775E24">
        <w:rPr>
          <w:rFonts w:ascii="Times New Roman" w:hAnsi="Times New Roman"/>
          <w:sz w:val="28"/>
          <w:szCs w:val="28"/>
          <w:lang w:val="uk-UA"/>
        </w:rPr>
        <w:t xml:space="preserve"> </w:t>
      </w:r>
    </w:p>
    <w:p w:rsidR="00A31237" w:rsidRPr="002A5DA2" w:rsidRDefault="00A31237" w:rsidP="00A31237">
      <w:pPr>
        <w:pStyle w:val="a3"/>
        <w:tabs>
          <w:tab w:val="left" w:pos="6237"/>
        </w:tabs>
        <w:spacing w:line="360" w:lineRule="auto"/>
        <w:ind w:left="0" w:firstLine="709"/>
        <w:jc w:val="both"/>
        <w:rPr>
          <w:b/>
          <w:lang w:val="ru-RU"/>
        </w:rPr>
      </w:pPr>
      <w:r w:rsidRPr="002A5DA2">
        <w:rPr>
          <w:rFonts w:ascii="Times New Roman" w:hAnsi="Times New Roman"/>
          <w:b/>
          <w:sz w:val="28"/>
          <w:szCs w:val="28"/>
          <w:lang w:val="uk-UA"/>
        </w:rPr>
        <w:t>Завдання конструктивного типу</w:t>
      </w:r>
      <w:r w:rsidRPr="002A5DA2">
        <w:rPr>
          <w:b/>
          <w:lang w:val="ru-RU"/>
        </w:rPr>
        <w:t>:</w:t>
      </w:r>
    </w:p>
    <w:p w:rsidR="0032276F" w:rsidRPr="00567D71" w:rsidRDefault="0032276F" w:rsidP="00612863">
      <w:pPr>
        <w:pStyle w:val="a3"/>
        <w:numPr>
          <w:ilvl w:val="0"/>
          <w:numId w:val="8"/>
        </w:numPr>
        <w:tabs>
          <w:tab w:val="left" w:pos="6237"/>
        </w:tabs>
        <w:spacing w:line="360" w:lineRule="auto"/>
        <w:jc w:val="both"/>
        <w:rPr>
          <w:rFonts w:ascii="Times New Roman" w:hAnsi="Times New Roman"/>
          <w:sz w:val="28"/>
          <w:szCs w:val="28"/>
          <w:lang w:val="uk-UA"/>
        </w:rPr>
      </w:pPr>
      <w:r w:rsidRPr="0032276F">
        <w:rPr>
          <w:rFonts w:ascii="Times New Roman" w:hAnsi="Times New Roman"/>
          <w:sz w:val="28"/>
          <w:szCs w:val="28"/>
          <w:lang w:val="uk-UA"/>
        </w:rPr>
        <w:t xml:space="preserve">Замініть слова </w:t>
      </w:r>
      <w:r w:rsidR="00567D71" w:rsidRPr="0032276F">
        <w:rPr>
          <w:rFonts w:ascii="Times New Roman" w:hAnsi="Times New Roman"/>
          <w:sz w:val="28"/>
          <w:szCs w:val="28"/>
          <w:lang w:val="uk-UA"/>
        </w:rPr>
        <w:t>«зневажали»</w:t>
      </w:r>
      <w:r w:rsidR="00567D71">
        <w:rPr>
          <w:rFonts w:ascii="Times New Roman" w:hAnsi="Times New Roman"/>
          <w:sz w:val="28"/>
          <w:szCs w:val="28"/>
          <w:lang w:val="uk-UA"/>
        </w:rPr>
        <w:t>,</w:t>
      </w:r>
      <w:r w:rsidR="00567D71" w:rsidRPr="0032276F">
        <w:rPr>
          <w:rFonts w:ascii="Times New Roman" w:hAnsi="Times New Roman"/>
          <w:sz w:val="28"/>
          <w:szCs w:val="28"/>
          <w:lang w:val="uk-UA"/>
        </w:rPr>
        <w:t xml:space="preserve"> </w:t>
      </w:r>
      <w:r w:rsidR="00567D71">
        <w:rPr>
          <w:rFonts w:ascii="Times New Roman" w:hAnsi="Times New Roman"/>
          <w:sz w:val="28"/>
          <w:szCs w:val="28"/>
          <w:lang w:val="uk-UA"/>
        </w:rPr>
        <w:t>«скубали»</w:t>
      </w:r>
      <w:r w:rsidRPr="0032276F">
        <w:rPr>
          <w:rFonts w:ascii="Times New Roman" w:hAnsi="Times New Roman"/>
          <w:sz w:val="28"/>
          <w:szCs w:val="28"/>
          <w:lang w:val="uk-UA"/>
        </w:rPr>
        <w:t xml:space="preserve"> </w:t>
      </w:r>
      <w:r w:rsidR="00567D71">
        <w:rPr>
          <w:rFonts w:ascii="Times New Roman" w:hAnsi="Times New Roman"/>
          <w:sz w:val="28"/>
          <w:szCs w:val="28"/>
          <w:lang w:val="uk-UA"/>
        </w:rPr>
        <w:t>антонімами та дослідіть</w:t>
      </w:r>
      <w:r w:rsidRPr="0032276F">
        <w:rPr>
          <w:rFonts w:ascii="Times New Roman" w:hAnsi="Times New Roman"/>
          <w:sz w:val="28"/>
          <w:szCs w:val="28"/>
          <w:lang w:val="uk-UA"/>
        </w:rPr>
        <w:t xml:space="preserve">, </w:t>
      </w:r>
      <w:r w:rsidR="00567D71">
        <w:rPr>
          <w:rFonts w:ascii="Times New Roman" w:hAnsi="Times New Roman"/>
          <w:sz w:val="28"/>
          <w:szCs w:val="28"/>
          <w:lang w:val="uk-UA"/>
        </w:rPr>
        <w:t>чи зміниться зміст тексту та мультфільму</w:t>
      </w:r>
      <w:r w:rsidRPr="00567D71">
        <w:rPr>
          <w:rFonts w:ascii="Times New Roman" w:hAnsi="Times New Roman"/>
          <w:sz w:val="28"/>
          <w:szCs w:val="28"/>
          <w:lang w:val="uk-UA"/>
        </w:rPr>
        <w:t xml:space="preserve">. Чи </w:t>
      </w:r>
      <w:r w:rsidR="00567D71">
        <w:rPr>
          <w:rFonts w:ascii="Times New Roman" w:hAnsi="Times New Roman"/>
          <w:sz w:val="28"/>
          <w:szCs w:val="28"/>
          <w:lang w:val="uk-UA"/>
        </w:rPr>
        <w:t>вважаєте ви доречною таку заміну</w:t>
      </w:r>
      <w:r w:rsidRPr="00567D71">
        <w:rPr>
          <w:rFonts w:ascii="Times New Roman" w:hAnsi="Times New Roman"/>
          <w:sz w:val="28"/>
          <w:szCs w:val="28"/>
          <w:lang w:val="uk-UA"/>
        </w:rPr>
        <w:t>?</w:t>
      </w:r>
    </w:p>
    <w:p w:rsidR="0032276F" w:rsidRPr="00AB62F5" w:rsidRDefault="005B72ED" w:rsidP="00AB62F5">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Якими</w:t>
      </w:r>
      <w:r w:rsidR="0032276F" w:rsidRPr="0032276F">
        <w:rPr>
          <w:rFonts w:ascii="Times New Roman" w:hAnsi="Times New Roman"/>
          <w:sz w:val="28"/>
          <w:szCs w:val="28"/>
          <w:lang w:val="uk-UA"/>
        </w:rPr>
        <w:t xml:space="preserve"> були </w:t>
      </w:r>
      <w:r>
        <w:rPr>
          <w:rFonts w:ascii="Times New Roman" w:hAnsi="Times New Roman"/>
          <w:sz w:val="28"/>
          <w:szCs w:val="28"/>
          <w:lang w:val="uk-UA"/>
        </w:rPr>
        <w:t xml:space="preserve">лебедині </w:t>
      </w:r>
      <w:r w:rsidR="0032276F" w:rsidRPr="0032276F">
        <w:rPr>
          <w:rFonts w:ascii="Times New Roman" w:hAnsi="Times New Roman"/>
          <w:sz w:val="28"/>
          <w:szCs w:val="28"/>
          <w:lang w:val="uk-UA"/>
        </w:rPr>
        <w:t xml:space="preserve">крила </w:t>
      </w:r>
      <w:r>
        <w:rPr>
          <w:rFonts w:ascii="Times New Roman" w:hAnsi="Times New Roman"/>
          <w:sz w:val="28"/>
          <w:szCs w:val="28"/>
          <w:lang w:val="uk-UA"/>
        </w:rPr>
        <w:t>(розкішними</w:t>
      </w:r>
      <w:r w:rsidR="0032276F" w:rsidRPr="0032276F">
        <w:rPr>
          <w:rFonts w:ascii="Times New Roman" w:hAnsi="Times New Roman"/>
          <w:sz w:val="28"/>
          <w:szCs w:val="28"/>
          <w:lang w:val="uk-UA"/>
        </w:rPr>
        <w:t xml:space="preserve">, </w:t>
      </w:r>
      <w:r>
        <w:rPr>
          <w:rFonts w:ascii="Times New Roman" w:hAnsi="Times New Roman"/>
          <w:sz w:val="28"/>
          <w:szCs w:val="28"/>
          <w:lang w:val="uk-UA"/>
        </w:rPr>
        <w:t>білими</w:t>
      </w:r>
      <w:r w:rsidR="00AB62F5">
        <w:rPr>
          <w:rFonts w:ascii="Times New Roman" w:hAnsi="Times New Roman"/>
          <w:sz w:val="28"/>
          <w:szCs w:val="28"/>
          <w:lang w:val="uk-UA"/>
        </w:rPr>
        <w:t xml:space="preserve">)? </w:t>
      </w:r>
      <w:r w:rsidR="004A0F9D">
        <w:rPr>
          <w:rFonts w:ascii="Times New Roman" w:hAnsi="Times New Roman"/>
          <w:sz w:val="28"/>
          <w:szCs w:val="28"/>
          <w:lang w:val="uk-UA"/>
        </w:rPr>
        <w:t>Назвіть, що</w:t>
      </w:r>
      <w:r w:rsidR="00AB62F5">
        <w:rPr>
          <w:rFonts w:ascii="Times New Roman" w:hAnsi="Times New Roman"/>
          <w:sz w:val="28"/>
          <w:szCs w:val="28"/>
          <w:lang w:val="uk-UA"/>
        </w:rPr>
        <w:t xml:space="preserve"> так можна описати</w:t>
      </w:r>
      <w:r w:rsidR="004A0F9D">
        <w:rPr>
          <w:rFonts w:ascii="Times New Roman" w:hAnsi="Times New Roman"/>
          <w:sz w:val="28"/>
          <w:szCs w:val="28"/>
          <w:lang w:val="uk-UA"/>
        </w:rPr>
        <w:t xml:space="preserve"> ще</w:t>
      </w:r>
      <w:r w:rsidR="00AB62F5">
        <w:rPr>
          <w:rFonts w:ascii="Times New Roman" w:hAnsi="Times New Roman"/>
          <w:sz w:val="28"/>
          <w:szCs w:val="28"/>
          <w:lang w:val="uk-UA"/>
        </w:rPr>
        <w:t xml:space="preserve">? </w:t>
      </w:r>
      <w:r w:rsidR="004A0F9D">
        <w:rPr>
          <w:rFonts w:ascii="Times New Roman" w:hAnsi="Times New Roman"/>
          <w:sz w:val="28"/>
          <w:szCs w:val="28"/>
          <w:lang w:val="uk-UA"/>
        </w:rPr>
        <w:t>(розкішну білу сукню</w:t>
      </w:r>
      <w:r w:rsidR="00520A5C">
        <w:rPr>
          <w:rFonts w:ascii="Times New Roman" w:hAnsi="Times New Roman"/>
          <w:sz w:val="28"/>
          <w:szCs w:val="28"/>
          <w:lang w:val="uk-UA"/>
        </w:rPr>
        <w:t>, розкішні білі квіти</w:t>
      </w:r>
      <w:r w:rsidR="0032276F" w:rsidRPr="00AB62F5">
        <w:rPr>
          <w:rFonts w:ascii="Times New Roman" w:hAnsi="Times New Roman"/>
          <w:sz w:val="28"/>
          <w:szCs w:val="28"/>
          <w:lang w:val="uk-UA"/>
        </w:rPr>
        <w:t>);</w:t>
      </w:r>
    </w:p>
    <w:p w:rsidR="0032276F" w:rsidRPr="0032276F" w:rsidRDefault="002A5DA2" w:rsidP="00A31237">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Як описано </w:t>
      </w:r>
      <w:r w:rsidR="0032276F" w:rsidRPr="0032276F">
        <w:rPr>
          <w:rFonts w:ascii="Times New Roman" w:hAnsi="Times New Roman"/>
          <w:sz w:val="28"/>
          <w:szCs w:val="28"/>
          <w:lang w:val="uk-UA"/>
        </w:rPr>
        <w:t xml:space="preserve"> у</w:t>
      </w:r>
      <w:r>
        <w:rPr>
          <w:rFonts w:ascii="Times New Roman" w:hAnsi="Times New Roman"/>
          <w:sz w:val="28"/>
          <w:szCs w:val="28"/>
          <w:lang w:val="uk-UA"/>
        </w:rPr>
        <w:t xml:space="preserve"> тексті та мультфільмі подвір</w:t>
      </w:r>
      <w:r>
        <w:rPr>
          <w:rFonts w:ascii="Times New Roman" w:hAnsi="Times New Roman" w:cs="Times New Roman"/>
          <w:sz w:val="28"/>
          <w:szCs w:val="28"/>
          <w:lang w:val="uk-UA"/>
        </w:rPr>
        <w:t>'</w:t>
      </w:r>
      <w:r>
        <w:rPr>
          <w:rFonts w:ascii="Times New Roman" w:hAnsi="Times New Roman"/>
          <w:sz w:val="28"/>
          <w:szCs w:val="28"/>
          <w:lang w:val="uk-UA"/>
        </w:rPr>
        <w:t>я</w:t>
      </w:r>
      <w:r w:rsidR="0032276F" w:rsidRPr="0032276F">
        <w:rPr>
          <w:rFonts w:ascii="Times New Roman" w:hAnsi="Times New Roman"/>
          <w:sz w:val="28"/>
          <w:szCs w:val="28"/>
          <w:lang w:val="uk-UA"/>
        </w:rPr>
        <w:t xml:space="preserve">? </w:t>
      </w:r>
      <w:r>
        <w:rPr>
          <w:rFonts w:ascii="Times New Roman" w:hAnsi="Times New Roman"/>
          <w:sz w:val="28"/>
          <w:szCs w:val="28"/>
          <w:lang w:val="uk-UA"/>
        </w:rPr>
        <w:t>Опишіть знайоме</w:t>
      </w:r>
      <w:r w:rsidRPr="0032276F">
        <w:rPr>
          <w:rFonts w:ascii="Times New Roman" w:hAnsi="Times New Roman"/>
          <w:sz w:val="28"/>
          <w:szCs w:val="28"/>
          <w:lang w:val="uk-UA"/>
        </w:rPr>
        <w:t xml:space="preserve"> вам </w:t>
      </w:r>
      <w:r>
        <w:rPr>
          <w:rFonts w:ascii="Times New Roman" w:hAnsi="Times New Roman"/>
          <w:sz w:val="28"/>
          <w:szCs w:val="28"/>
          <w:lang w:val="uk-UA"/>
        </w:rPr>
        <w:t>подвір</w:t>
      </w:r>
      <w:r>
        <w:rPr>
          <w:rFonts w:ascii="Times New Roman" w:hAnsi="Times New Roman" w:cs="Times New Roman"/>
          <w:sz w:val="28"/>
          <w:szCs w:val="28"/>
          <w:lang w:val="uk-UA"/>
        </w:rPr>
        <w:t>'</w:t>
      </w:r>
      <w:r>
        <w:rPr>
          <w:rFonts w:ascii="Times New Roman" w:hAnsi="Times New Roman"/>
          <w:sz w:val="28"/>
          <w:szCs w:val="28"/>
          <w:lang w:val="uk-UA"/>
        </w:rPr>
        <w:t>я з</w:t>
      </w:r>
      <w:r w:rsidR="0032276F" w:rsidRPr="0032276F">
        <w:rPr>
          <w:rFonts w:ascii="Times New Roman" w:hAnsi="Times New Roman"/>
          <w:sz w:val="28"/>
          <w:szCs w:val="28"/>
          <w:lang w:val="uk-UA"/>
        </w:rPr>
        <w:t>а зразком.</w:t>
      </w:r>
    </w:p>
    <w:p w:rsidR="0032276F" w:rsidRPr="002A5DA2" w:rsidRDefault="00AB62F5" w:rsidP="00A31237">
      <w:pPr>
        <w:pStyle w:val="a3"/>
        <w:tabs>
          <w:tab w:val="left" w:pos="6237"/>
        </w:tabs>
        <w:spacing w:line="360" w:lineRule="auto"/>
        <w:ind w:left="0" w:firstLine="709"/>
        <w:jc w:val="both"/>
        <w:rPr>
          <w:rFonts w:ascii="Times New Roman" w:hAnsi="Times New Roman"/>
          <w:b/>
          <w:sz w:val="28"/>
          <w:szCs w:val="28"/>
          <w:lang w:val="uk-UA"/>
        </w:rPr>
      </w:pPr>
      <w:r w:rsidRPr="002A5DA2">
        <w:rPr>
          <w:rFonts w:ascii="Times New Roman" w:hAnsi="Times New Roman"/>
          <w:b/>
          <w:sz w:val="28"/>
          <w:szCs w:val="28"/>
          <w:lang w:val="uk-UA"/>
        </w:rPr>
        <w:t>Прикладами творчих вправ є такі</w:t>
      </w:r>
      <w:r w:rsidR="0032276F" w:rsidRPr="002A5DA2">
        <w:rPr>
          <w:rFonts w:ascii="Times New Roman" w:hAnsi="Times New Roman"/>
          <w:b/>
          <w:sz w:val="28"/>
          <w:szCs w:val="28"/>
          <w:lang w:val="uk-UA"/>
        </w:rPr>
        <w:t>:</w:t>
      </w:r>
    </w:p>
    <w:p w:rsidR="0032276F" w:rsidRPr="002A5DA2" w:rsidRDefault="0032276F" w:rsidP="002A5DA2">
      <w:pPr>
        <w:pStyle w:val="a3"/>
        <w:tabs>
          <w:tab w:val="left" w:pos="6237"/>
        </w:tabs>
        <w:spacing w:line="360" w:lineRule="auto"/>
        <w:ind w:left="0" w:firstLine="709"/>
        <w:jc w:val="both"/>
        <w:rPr>
          <w:rFonts w:ascii="Times New Roman" w:hAnsi="Times New Roman"/>
          <w:sz w:val="28"/>
          <w:szCs w:val="28"/>
          <w:lang w:val="uk-UA"/>
        </w:rPr>
      </w:pPr>
      <w:r w:rsidRPr="0032276F">
        <w:rPr>
          <w:rFonts w:ascii="Times New Roman" w:hAnsi="Times New Roman"/>
          <w:sz w:val="28"/>
          <w:szCs w:val="28"/>
          <w:lang w:val="uk-UA"/>
        </w:rPr>
        <w:t>–</w:t>
      </w:r>
      <w:r w:rsidR="002A5DA2">
        <w:rPr>
          <w:rFonts w:ascii="Times New Roman" w:hAnsi="Times New Roman"/>
          <w:sz w:val="28"/>
          <w:szCs w:val="28"/>
          <w:lang w:val="uk-UA"/>
        </w:rPr>
        <w:t xml:space="preserve">Опишіть </w:t>
      </w:r>
      <w:r w:rsidRPr="0032276F">
        <w:rPr>
          <w:rFonts w:ascii="Times New Roman" w:hAnsi="Times New Roman"/>
          <w:sz w:val="28"/>
          <w:szCs w:val="28"/>
          <w:lang w:val="uk-UA"/>
        </w:rPr>
        <w:t xml:space="preserve">зустріч </w:t>
      </w:r>
      <w:r w:rsidR="002A5DA2">
        <w:rPr>
          <w:rFonts w:ascii="Times New Roman" w:hAnsi="Times New Roman"/>
          <w:sz w:val="28"/>
          <w:szCs w:val="28"/>
          <w:lang w:val="uk-UA"/>
        </w:rPr>
        <w:t xml:space="preserve">на пташиному подвір’ї </w:t>
      </w:r>
      <w:r w:rsidRPr="0032276F">
        <w:rPr>
          <w:rFonts w:ascii="Times New Roman" w:hAnsi="Times New Roman"/>
          <w:sz w:val="28"/>
          <w:szCs w:val="28"/>
          <w:lang w:val="uk-UA"/>
        </w:rPr>
        <w:t xml:space="preserve">каченят </w:t>
      </w:r>
      <w:r w:rsidR="002A5DA2">
        <w:rPr>
          <w:rFonts w:ascii="Times New Roman" w:hAnsi="Times New Roman"/>
          <w:sz w:val="28"/>
          <w:szCs w:val="28"/>
          <w:lang w:val="uk-UA"/>
        </w:rPr>
        <w:t xml:space="preserve">з використанням формул </w:t>
      </w:r>
      <w:r w:rsidRPr="002A5DA2">
        <w:rPr>
          <w:rFonts w:ascii="Times New Roman" w:hAnsi="Times New Roman"/>
          <w:sz w:val="28"/>
          <w:szCs w:val="28"/>
          <w:lang w:val="uk-UA"/>
        </w:rPr>
        <w:t>мовленнєвого етикету;</w:t>
      </w:r>
    </w:p>
    <w:p w:rsidR="0032276F" w:rsidRPr="002A5DA2" w:rsidRDefault="0032276F" w:rsidP="002A5DA2">
      <w:pPr>
        <w:pStyle w:val="a3"/>
        <w:tabs>
          <w:tab w:val="left" w:pos="6237"/>
        </w:tabs>
        <w:spacing w:line="360" w:lineRule="auto"/>
        <w:ind w:left="0" w:firstLine="709"/>
        <w:jc w:val="both"/>
        <w:rPr>
          <w:rFonts w:ascii="Times New Roman" w:hAnsi="Times New Roman"/>
          <w:sz w:val="28"/>
          <w:szCs w:val="28"/>
          <w:lang w:val="uk-UA"/>
        </w:rPr>
      </w:pPr>
      <w:r w:rsidRPr="0032276F">
        <w:rPr>
          <w:rFonts w:ascii="Times New Roman" w:hAnsi="Times New Roman"/>
          <w:sz w:val="28"/>
          <w:szCs w:val="28"/>
          <w:lang w:val="uk-UA"/>
        </w:rPr>
        <w:t>–</w:t>
      </w:r>
      <w:r w:rsidR="00AE5B80">
        <w:rPr>
          <w:rFonts w:ascii="Times New Roman" w:hAnsi="Times New Roman"/>
          <w:sz w:val="28"/>
          <w:szCs w:val="28"/>
          <w:lang w:val="uk-UA"/>
        </w:rPr>
        <w:t xml:space="preserve">Яким ви вбачаєте </w:t>
      </w:r>
      <w:r w:rsidRPr="0032276F">
        <w:rPr>
          <w:rFonts w:ascii="Times New Roman" w:hAnsi="Times New Roman"/>
          <w:sz w:val="28"/>
          <w:szCs w:val="28"/>
          <w:lang w:val="uk-UA"/>
        </w:rPr>
        <w:t>житт</w:t>
      </w:r>
      <w:r w:rsidR="002A5DA2">
        <w:rPr>
          <w:rFonts w:ascii="Times New Roman" w:hAnsi="Times New Roman"/>
          <w:sz w:val="28"/>
          <w:szCs w:val="28"/>
          <w:lang w:val="uk-UA"/>
        </w:rPr>
        <w:t xml:space="preserve">я «гидкого каченяти», </w:t>
      </w:r>
      <w:r w:rsidR="00AE5B80">
        <w:rPr>
          <w:rFonts w:ascii="Times New Roman" w:hAnsi="Times New Roman"/>
          <w:sz w:val="28"/>
          <w:szCs w:val="28"/>
          <w:lang w:val="uk-UA"/>
        </w:rPr>
        <w:t>яке стало лебедем</w:t>
      </w:r>
      <w:r w:rsidRPr="002A5DA2">
        <w:rPr>
          <w:rFonts w:ascii="Times New Roman" w:hAnsi="Times New Roman"/>
          <w:sz w:val="28"/>
          <w:szCs w:val="28"/>
          <w:lang w:val="uk-UA"/>
        </w:rPr>
        <w:t>, у подальшому;</w:t>
      </w:r>
    </w:p>
    <w:p w:rsidR="0032276F" w:rsidRDefault="00932873" w:rsidP="002A5DA2">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Перекажіть ваші улюблені</w:t>
      </w:r>
      <w:r w:rsidR="0032276F" w:rsidRPr="0032276F">
        <w:rPr>
          <w:rFonts w:ascii="Times New Roman" w:hAnsi="Times New Roman"/>
          <w:sz w:val="28"/>
          <w:szCs w:val="28"/>
          <w:lang w:val="uk-UA"/>
        </w:rPr>
        <w:t xml:space="preserve"> епізод</w:t>
      </w:r>
      <w:r>
        <w:rPr>
          <w:rFonts w:ascii="Times New Roman" w:hAnsi="Times New Roman"/>
          <w:sz w:val="28"/>
          <w:szCs w:val="28"/>
          <w:lang w:val="uk-UA"/>
        </w:rPr>
        <w:t>и</w:t>
      </w:r>
      <w:r w:rsidR="0032276F" w:rsidRPr="0032276F">
        <w:rPr>
          <w:rFonts w:ascii="Times New Roman" w:hAnsi="Times New Roman"/>
          <w:sz w:val="28"/>
          <w:szCs w:val="28"/>
          <w:lang w:val="uk-UA"/>
        </w:rPr>
        <w:t xml:space="preserve"> із </w:t>
      </w:r>
      <w:r>
        <w:rPr>
          <w:rFonts w:ascii="Times New Roman" w:hAnsi="Times New Roman"/>
          <w:sz w:val="28"/>
          <w:szCs w:val="28"/>
          <w:lang w:val="uk-UA"/>
        </w:rPr>
        <w:t xml:space="preserve">мультфільму чи </w:t>
      </w:r>
      <w:r w:rsidR="0032276F" w:rsidRPr="0032276F">
        <w:rPr>
          <w:rFonts w:ascii="Times New Roman" w:hAnsi="Times New Roman"/>
          <w:sz w:val="28"/>
          <w:szCs w:val="28"/>
          <w:lang w:val="uk-UA"/>
        </w:rPr>
        <w:t>тв</w:t>
      </w:r>
      <w:r w:rsidR="002B75DD">
        <w:rPr>
          <w:rFonts w:ascii="Times New Roman" w:hAnsi="Times New Roman"/>
          <w:sz w:val="28"/>
          <w:szCs w:val="28"/>
          <w:lang w:val="uk-UA"/>
        </w:rPr>
        <w:t>ору товаришам, рідним</w:t>
      </w:r>
      <w:r w:rsidR="002A5DA2">
        <w:rPr>
          <w:rFonts w:ascii="Times New Roman" w:hAnsi="Times New Roman"/>
          <w:sz w:val="28"/>
          <w:szCs w:val="28"/>
          <w:lang w:val="uk-UA"/>
        </w:rPr>
        <w:t xml:space="preserve"> </w:t>
      </w:r>
      <w:r w:rsidR="002B75DD">
        <w:rPr>
          <w:rFonts w:ascii="Times New Roman" w:hAnsi="Times New Roman"/>
          <w:sz w:val="28"/>
          <w:szCs w:val="28"/>
          <w:lang w:val="uk-UA"/>
        </w:rPr>
        <w:t>або друзям</w:t>
      </w:r>
      <w:r w:rsidR="0032276F" w:rsidRPr="002A5DA2">
        <w:rPr>
          <w:rFonts w:ascii="Times New Roman" w:hAnsi="Times New Roman"/>
          <w:sz w:val="28"/>
          <w:szCs w:val="28"/>
          <w:lang w:val="uk-UA"/>
        </w:rPr>
        <w:t>;</w:t>
      </w:r>
    </w:p>
    <w:p w:rsidR="002B75DD" w:rsidRPr="002A5DA2" w:rsidRDefault="00C33ED3" w:rsidP="00612863">
      <w:pPr>
        <w:pStyle w:val="a3"/>
        <w:numPr>
          <w:ilvl w:val="0"/>
          <w:numId w:val="8"/>
        </w:numPr>
        <w:tabs>
          <w:tab w:val="left" w:pos="6237"/>
        </w:tabs>
        <w:spacing w:line="360" w:lineRule="auto"/>
        <w:jc w:val="both"/>
        <w:rPr>
          <w:rFonts w:ascii="Times New Roman" w:hAnsi="Times New Roman"/>
          <w:sz w:val="28"/>
          <w:szCs w:val="28"/>
          <w:lang w:val="uk-UA"/>
        </w:rPr>
      </w:pPr>
      <w:r>
        <w:rPr>
          <w:rFonts w:ascii="Times New Roman" w:hAnsi="Times New Roman"/>
          <w:sz w:val="28"/>
          <w:szCs w:val="28"/>
          <w:lang w:val="uk-UA"/>
        </w:rPr>
        <w:t xml:space="preserve">Створіть кадри до продовження мультфільму у групах, парах.  </w:t>
      </w:r>
    </w:p>
    <w:p w:rsidR="00E76A00" w:rsidRDefault="0032276F" w:rsidP="002A5DA2">
      <w:pPr>
        <w:pStyle w:val="a3"/>
        <w:tabs>
          <w:tab w:val="left" w:pos="6237"/>
        </w:tabs>
        <w:spacing w:line="360" w:lineRule="auto"/>
        <w:ind w:left="0" w:firstLine="709"/>
        <w:jc w:val="both"/>
        <w:rPr>
          <w:rFonts w:ascii="Times New Roman" w:hAnsi="Times New Roman"/>
          <w:sz w:val="28"/>
          <w:szCs w:val="28"/>
          <w:lang w:val="uk-UA"/>
        </w:rPr>
      </w:pPr>
      <w:r w:rsidRPr="0032276F">
        <w:rPr>
          <w:rFonts w:ascii="Times New Roman" w:hAnsi="Times New Roman"/>
          <w:sz w:val="28"/>
          <w:szCs w:val="28"/>
          <w:lang w:val="uk-UA"/>
        </w:rPr>
        <w:t xml:space="preserve">– </w:t>
      </w:r>
      <w:r w:rsidR="00C33ED3">
        <w:rPr>
          <w:rFonts w:ascii="Times New Roman" w:hAnsi="Times New Roman"/>
          <w:sz w:val="28"/>
          <w:szCs w:val="28"/>
          <w:lang w:val="uk-UA"/>
        </w:rPr>
        <w:t>Згадайте твори, у яких траплялися чудові</w:t>
      </w:r>
      <w:r w:rsidR="00C33ED3" w:rsidRPr="0032276F">
        <w:rPr>
          <w:rFonts w:ascii="Times New Roman" w:hAnsi="Times New Roman"/>
          <w:sz w:val="28"/>
          <w:szCs w:val="28"/>
          <w:lang w:val="uk-UA"/>
        </w:rPr>
        <w:t xml:space="preserve"> п</w:t>
      </w:r>
      <w:r w:rsidR="00C33ED3">
        <w:rPr>
          <w:rFonts w:ascii="Times New Roman" w:hAnsi="Times New Roman"/>
          <w:sz w:val="28"/>
          <w:szCs w:val="28"/>
          <w:lang w:val="uk-UA"/>
        </w:rPr>
        <w:t>еретворення</w:t>
      </w:r>
      <w:r w:rsidR="00C33ED3" w:rsidRPr="0032276F">
        <w:rPr>
          <w:rFonts w:ascii="Times New Roman" w:hAnsi="Times New Roman"/>
          <w:sz w:val="28"/>
          <w:szCs w:val="28"/>
          <w:lang w:val="uk-UA"/>
        </w:rPr>
        <w:t xml:space="preserve"> </w:t>
      </w:r>
      <w:r w:rsidR="00C33ED3">
        <w:rPr>
          <w:rFonts w:ascii="Times New Roman" w:hAnsi="Times New Roman"/>
          <w:sz w:val="28"/>
          <w:szCs w:val="28"/>
          <w:lang w:val="uk-UA"/>
        </w:rPr>
        <w:t xml:space="preserve">тварин. </w:t>
      </w:r>
      <w:r w:rsidR="003066B3">
        <w:rPr>
          <w:rFonts w:ascii="Times New Roman" w:hAnsi="Times New Roman"/>
          <w:sz w:val="28"/>
          <w:szCs w:val="28"/>
          <w:lang w:val="uk-UA"/>
        </w:rPr>
        <w:t xml:space="preserve">Чи екранізовані вони? Які б ви створили до їх екранізації? </w:t>
      </w:r>
    </w:p>
    <w:p w:rsidR="002C0FF4" w:rsidRPr="002C0FF4" w:rsidRDefault="007B412F" w:rsidP="002C0FF4">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 процесі </w:t>
      </w:r>
      <w:r w:rsidR="002362B6" w:rsidRPr="002362B6">
        <w:rPr>
          <w:rFonts w:ascii="Times New Roman" w:hAnsi="Times New Roman"/>
          <w:sz w:val="28"/>
          <w:szCs w:val="28"/>
          <w:lang w:val="uk-UA"/>
        </w:rPr>
        <w:t>аналізу літературного</w:t>
      </w:r>
      <w:r>
        <w:rPr>
          <w:rFonts w:ascii="Times New Roman" w:hAnsi="Times New Roman"/>
          <w:sz w:val="28"/>
          <w:szCs w:val="28"/>
          <w:lang w:val="uk-UA"/>
        </w:rPr>
        <w:t xml:space="preserve"> </w:t>
      </w:r>
      <w:r w:rsidR="002362B6" w:rsidRPr="007B412F">
        <w:rPr>
          <w:rFonts w:ascii="Times New Roman" w:hAnsi="Times New Roman"/>
          <w:sz w:val="28"/>
          <w:szCs w:val="28"/>
          <w:lang w:val="uk-UA"/>
        </w:rPr>
        <w:t xml:space="preserve">твору </w:t>
      </w:r>
      <w:r>
        <w:rPr>
          <w:rFonts w:ascii="Times New Roman" w:hAnsi="Times New Roman"/>
          <w:sz w:val="28"/>
          <w:szCs w:val="28"/>
          <w:lang w:val="uk-UA"/>
        </w:rPr>
        <w:t>у порівнянні з мультфільмом учням варто запропонувати</w:t>
      </w:r>
      <w:r w:rsidR="002362B6" w:rsidRPr="007B412F">
        <w:rPr>
          <w:rFonts w:ascii="Times New Roman" w:hAnsi="Times New Roman"/>
          <w:sz w:val="28"/>
          <w:szCs w:val="28"/>
          <w:lang w:val="uk-UA"/>
        </w:rPr>
        <w:t xml:space="preserve"> </w:t>
      </w:r>
      <w:r>
        <w:rPr>
          <w:rFonts w:ascii="Times New Roman" w:hAnsi="Times New Roman"/>
          <w:sz w:val="28"/>
          <w:szCs w:val="28"/>
          <w:lang w:val="uk-UA"/>
        </w:rPr>
        <w:t xml:space="preserve">інші </w:t>
      </w:r>
      <w:r w:rsidR="00874209" w:rsidRPr="00874209">
        <w:rPr>
          <w:rFonts w:ascii="Times New Roman" w:hAnsi="Times New Roman"/>
          <w:b/>
          <w:sz w:val="28"/>
          <w:szCs w:val="28"/>
          <w:lang w:val="uk-UA"/>
        </w:rPr>
        <w:t>конструктивні вправи</w:t>
      </w:r>
      <w:r w:rsidR="00874209">
        <w:rPr>
          <w:rFonts w:ascii="Times New Roman" w:hAnsi="Times New Roman"/>
          <w:sz w:val="28"/>
          <w:szCs w:val="28"/>
          <w:lang w:val="uk-UA"/>
        </w:rPr>
        <w:t xml:space="preserve">, що сприятимуть </w:t>
      </w:r>
      <w:r w:rsidR="002362B6" w:rsidRPr="007B412F">
        <w:rPr>
          <w:rFonts w:ascii="Times New Roman" w:hAnsi="Times New Roman"/>
          <w:sz w:val="28"/>
          <w:szCs w:val="28"/>
          <w:lang w:val="uk-UA"/>
        </w:rPr>
        <w:t xml:space="preserve"> </w:t>
      </w:r>
      <w:r w:rsidR="00874209">
        <w:rPr>
          <w:rFonts w:ascii="Times New Roman" w:hAnsi="Times New Roman"/>
          <w:sz w:val="28"/>
          <w:szCs w:val="28"/>
          <w:lang w:val="uk-UA"/>
        </w:rPr>
        <w:t>формуванню умінь та</w:t>
      </w:r>
      <w:r w:rsidR="00874209" w:rsidRPr="002362B6">
        <w:rPr>
          <w:rFonts w:ascii="Times New Roman" w:hAnsi="Times New Roman"/>
          <w:sz w:val="28"/>
          <w:szCs w:val="28"/>
          <w:lang w:val="uk-UA"/>
        </w:rPr>
        <w:t xml:space="preserve"> навичок</w:t>
      </w:r>
      <w:r w:rsidR="00874209">
        <w:rPr>
          <w:rFonts w:ascii="Times New Roman" w:hAnsi="Times New Roman"/>
          <w:sz w:val="28"/>
          <w:szCs w:val="28"/>
          <w:lang w:val="uk-UA"/>
        </w:rPr>
        <w:t xml:space="preserve"> застосування певних мовних засобів у мовленнєвих ситуаціях</w:t>
      </w:r>
      <w:r w:rsidR="002362B6" w:rsidRPr="002362B6">
        <w:rPr>
          <w:rFonts w:ascii="Times New Roman" w:hAnsi="Times New Roman"/>
          <w:sz w:val="28"/>
          <w:szCs w:val="28"/>
          <w:lang w:val="uk-UA"/>
        </w:rPr>
        <w:t xml:space="preserve">. Найбільш </w:t>
      </w:r>
      <w:r w:rsidR="00874209">
        <w:rPr>
          <w:rFonts w:ascii="Times New Roman" w:hAnsi="Times New Roman"/>
          <w:sz w:val="28"/>
          <w:szCs w:val="28"/>
          <w:lang w:val="uk-UA"/>
        </w:rPr>
        <w:t>оптимальними можуть бути завдання</w:t>
      </w:r>
      <w:r w:rsidR="003B240F">
        <w:rPr>
          <w:rFonts w:ascii="Times New Roman" w:hAnsi="Times New Roman"/>
          <w:sz w:val="28"/>
          <w:szCs w:val="28"/>
          <w:lang w:val="uk-UA"/>
        </w:rPr>
        <w:t xml:space="preserve"> </w:t>
      </w:r>
      <w:r w:rsidR="00874209">
        <w:rPr>
          <w:rFonts w:ascii="Times New Roman" w:hAnsi="Times New Roman"/>
          <w:sz w:val="28"/>
          <w:szCs w:val="28"/>
          <w:lang w:val="uk-UA"/>
        </w:rPr>
        <w:t xml:space="preserve">на </w:t>
      </w:r>
      <w:r w:rsidR="00874209" w:rsidRPr="00874209">
        <w:rPr>
          <w:rFonts w:ascii="Times New Roman" w:hAnsi="Times New Roman"/>
          <w:sz w:val="28"/>
          <w:szCs w:val="28"/>
          <w:lang w:val="uk-UA"/>
        </w:rPr>
        <w:t xml:space="preserve"> </w:t>
      </w:r>
      <w:r w:rsidR="00874209">
        <w:rPr>
          <w:rFonts w:ascii="Times New Roman" w:hAnsi="Times New Roman"/>
          <w:sz w:val="28"/>
          <w:szCs w:val="28"/>
          <w:lang w:val="uk-UA"/>
        </w:rPr>
        <w:t>доповнення характеристики персонажів</w:t>
      </w:r>
      <w:r w:rsidR="00874209" w:rsidRPr="002362B6">
        <w:rPr>
          <w:rFonts w:ascii="Times New Roman" w:hAnsi="Times New Roman"/>
          <w:sz w:val="28"/>
          <w:szCs w:val="28"/>
          <w:lang w:val="uk-UA"/>
        </w:rPr>
        <w:t xml:space="preserve"> </w:t>
      </w:r>
      <w:r w:rsidR="00C55E01">
        <w:rPr>
          <w:rFonts w:ascii="Times New Roman" w:hAnsi="Times New Roman"/>
          <w:sz w:val="28"/>
          <w:szCs w:val="28"/>
          <w:lang w:val="uk-UA"/>
        </w:rPr>
        <w:t>прийомами створення комічного</w:t>
      </w:r>
      <w:r w:rsidR="003B240F">
        <w:rPr>
          <w:rFonts w:ascii="Times New Roman" w:hAnsi="Times New Roman"/>
          <w:sz w:val="28"/>
          <w:szCs w:val="28"/>
          <w:lang w:val="uk-UA"/>
        </w:rPr>
        <w:t xml:space="preserve">: </w:t>
      </w:r>
      <w:r w:rsidR="00C55E01">
        <w:rPr>
          <w:rFonts w:ascii="Times New Roman" w:hAnsi="Times New Roman"/>
          <w:sz w:val="28"/>
          <w:szCs w:val="28"/>
          <w:lang w:val="uk-UA"/>
        </w:rPr>
        <w:t xml:space="preserve"> </w:t>
      </w:r>
      <w:r w:rsidR="003B240F">
        <w:rPr>
          <w:rFonts w:ascii="Times New Roman" w:hAnsi="Times New Roman"/>
          <w:sz w:val="28"/>
          <w:szCs w:val="28"/>
          <w:lang w:val="uk-UA"/>
        </w:rPr>
        <w:t>п</w:t>
      </w:r>
      <w:r w:rsidR="003B240F" w:rsidRPr="003B240F">
        <w:rPr>
          <w:rFonts w:ascii="Times New Roman" w:hAnsi="Times New Roman"/>
          <w:sz w:val="28"/>
          <w:szCs w:val="28"/>
          <w:lang w:val="uk-UA"/>
        </w:rPr>
        <w:t>еребільшення</w:t>
      </w:r>
      <w:r w:rsidR="003B240F">
        <w:rPr>
          <w:rFonts w:ascii="Times New Roman" w:hAnsi="Times New Roman"/>
          <w:sz w:val="28"/>
          <w:szCs w:val="28"/>
          <w:lang w:val="uk-UA"/>
        </w:rPr>
        <w:t>м, п</w:t>
      </w:r>
      <w:r w:rsidR="003B240F" w:rsidRPr="003B240F">
        <w:rPr>
          <w:rFonts w:ascii="Times New Roman" w:hAnsi="Times New Roman"/>
          <w:sz w:val="28"/>
          <w:szCs w:val="28"/>
          <w:lang w:val="uk-UA"/>
        </w:rPr>
        <w:t>ародіювання</w:t>
      </w:r>
      <w:r w:rsidR="003B240F">
        <w:rPr>
          <w:rFonts w:ascii="Times New Roman" w:hAnsi="Times New Roman"/>
          <w:sz w:val="28"/>
          <w:szCs w:val="28"/>
          <w:lang w:val="uk-UA"/>
        </w:rPr>
        <w:t>м як</w:t>
      </w:r>
      <w:r w:rsidR="003B240F" w:rsidRPr="003B240F">
        <w:rPr>
          <w:rFonts w:ascii="Times New Roman" w:hAnsi="Times New Roman"/>
          <w:sz w:val="28"/>
          <w:szCs w:val="28"/>
          <w:lang w:val="uk-UA"/>
        </w:rPr>
        <w:t xml:space="preserve"> наслідування оригінальному об’єкту, </w:t>
      </w:r>
      <w:r w:rsidR="003B240F">
        <w:rPr>
          <w:rFonts w:ascii="Times New Roman" w:hAnsi="Times New Roman"/>
          <w:sz w:val="28"/>
          <w:szCs w:val="28"/>
          <w:lang w:val="uk-UA"/>
        </w:rPr>
        <w:t>який перебільшує його характерні риси; г</w:t>
      </w:r>
      <w:r w:rsidR="003B240F" w:rsidRPr="003B240F">
        <w:rPr>
          <w:rFonts w:ascii="Times New Roman" w:hAnsi="Times New Roman"/>
          <w:sz w:val="28"/>
          <w:szCs w:val="28"/>
          <w:lang w:val="uk-UA"/>
        </w:rPr>
        <w:t>ротеск</w:t>
      </w:r>
      <w:r w:rsidR="003B240F">
        <w:rPr>
          <w:rFonts w:ascii="Times New Roman" w:hAnsi="Times New Roman"/>
          <w:sz w:val="28"/>
          <w:szCs w:val="28"/>
          <w:lang w:val="uk-UA"/>
        </w:rPr>
        <w:t>ом, травестуванням та карикатуруванням</w:t>
      </w:r>
      <w:r w:rsidR="00874209" w:rsidRPr="002362B6">
        <w:rPr>
          <w:rFonts w:ascii="Times New Roman" w:hAnsi="Times New Roman"/>
          <w:sz w:val="28"/>
          <w:szCs w:val="28"/>
          <w:lang w:val="uk-UA"/>
        </w:rPr>
        <w:t>;</w:t>
      </w:r>
      <w:r w:rsidR="003B240F" w:rsidRPr="003B240F">
        <w:rPr>
          <w:rFonts w:ascii="Times New Roman" w:hAnsi="Times New Roman"/>
          <w:sz w:val="28"/>
          <w:szCs w:val="28"/>
          <w:lang w:val="uk-UA"/>
        </w:rPr>
        <w:t xml:space="preserve"> </w:t>
      </w:r>
      <w:r w:rsidR="003B240F">
        <w:rPr>
          <w:rFonts w:ascii="Times New Roman" w:hAnsi="Times New Roman"/>
          <w:sz w:val="28"/>
          <w:szCs w:val="28"/>
          <w:lang w:val="uk-UA"/>
        </w:rPr>
        <w:t xml:space="preserve">завданн на створення описів річки, </w:t>
      </w:r>
      <w:r w:rsidR="003B240F" w:rsidRPr="002362B6">
        <w:rPr>
          <w:rFonts w:ascii="Times New Roman" w:hAnsi="Times New Roman"/>
          <w:sz w:val="28"/>
          <w:szCs w:val="28"/>
          <w:lang w:val="uk-UA"/>
        </w:rPr>
        <w:t>ліс</w:t>
      </w:r>
      <w:r w:rsidR="003B240F">
        <w:rPr>
          <w:rFonts w:ascii="Times New Roman" w:hAnsi="Times New Roman"/>
          <w:sz w:val="28"/>
          <w:szCs w:val="28"/>
          <w:lang w:val="uk-UA"/>
        </w:rPr>
        <w:t>у, озера</w:t>
      </w:r>
      <w:r w:rsidR="003B240F" w:rsidRPr="002362B6">
        <w:rPr>
          <w:rFonts w:ascii="Times New Roman" w:hAnsi="Times New Roman"/>
          <w:sz w:val="28"/>
          <w:szCs w:val="28"/>
          <w:lang w:val="uk-UA"/>
        </w:rPr>
        <w:t xml:space="preserve"> за зразком</w:t>
      </w:r>
      <w:r w:rsidR="002C0FF4">
        <w:rPr>
          <w:rFonts w:ascii="Times New Roman" w:hAnsi="Times New Roman"/>
          <w:sz w:val="28"/>
          <w:szCs w:val="28"/>
          <w:lang w:val="uk-UA"/>
        </w:rPr>
        <w:t xml:space="preserve">; </w:t>
      </w:r>
      <w:r w:rsidR="002F0965">
        <w:rPr>
          <w:rFonts w:ascii="Times New Roman" w:hAnsi="Times New Roman"/>
          <w:sz w:val="28"/>
          <w:szCs w:val="28"/>
          <w:lang w:val="uk-UA"/>
        </w:rPr>
        <w:t>уточнення,</w:t>
      </w:r>
      <w:r w:rsidR="002F0965" w:rsidRPr="002C0FF4">
        <w:rPr>
          <w:rFonts w:ascii="Times New Roman" w:hAnsi="Times New Roman"/>
          <w:sz w:val="28"/>
          <w:szCs w:val="28"/>
          <w:lang w:val="uk-UA"/>
        </w:rPr>
        <w:t xml:space="preserve"> </w:t>
      </w:r>
      <w:r w:rsidR="002F0965">
        <w:rPr>
          <w:rFonts w:ascii="Times New Roman" w:hAnsi="Times New Roman"/>
          <w:sz w:val="28"/>
          <w:szCs w:val="28"/>
          <w:lang w:val="uk-UA"/>
        </w:rPr>
        <w:t>розширення</w:t>
      </w:r>
      <w:r w:rsidR="002F0965" w:rsidRPr="002C0FF4">
        <w:rPr>
          <w:rFonts w:ascii="Times New Roman" w:hAnsi="Times New Roman"/>
          <w:sz w:val="28"/>
          <w:szCs w:val="28"/>
          <w:lang w:val="uk-UA"/>
        </w:rPr>
        <w:t xml:space="preserve"> </w:t>
      </w:r>
      <w:r w:rsidR="002F0965">
        <w:rPr>
          <w:rFonts w:ascii="Times New Roman" w:hAnsi="Times New Roman"/>
          <w:sz w:val="28"/>
          <w:szCs w:val="28"/>
          <w:lang w:val="uk-UA"/>
        </w:rPr>
        <w:t>та конкретизація</w:t>
      </w:r>
      <w:r w:rsidR="002F0965" w:rsidRPr="002C0FF4">
        <w:rPr>
          <w:rFonts w:ascii="Times New Roman" w:hAnsi="Times New Roman"/>
          <w:sz w:val="28"/>
          <w:szCs w:val="28"/>
          <w:lang w:val="uk-UA"/>
        </w:rPr>
        <w:t xml:space="preserve"> зміст</w:t>
      </w:r>
      <w:r w:rsidR="002F0965">
        <w:rPr>
          <w:rFonts w:ascii="Times New Roman" w:hAnsi="Times New Roman"/>
          <w:sz w:val="28"/>
          <w:szCs w:val="28"/>
          <w:lang w:val="uk-UA"/>
        </w:rPr>
        <w:t xml:space="preserve">у висловлювання </w:t>
      </w:r>
      <w:r w:rsidR="00BF16D9">
        <w:rPr>
          <w:rFonts w:ascii="Times New Roman" w:hAnsi="Times New Roman"/>
          <w:sz w:val="28"/>
          <w:szCs w:val="28"/>
          <w:lang w:val="uk-UA"/>
        </w:rPr>
        <w:t xml:space="preserve">з використанням  поданих слів. </w:t>
      </w:r>
      <w:r w:rsidR="002C0FF4" w:rsidRPr="002C0FF4">
        <w:rPr>
          <w:rFonts w:ascii="Times New Roman" w:hAnsi="Times New Roman"/>
          <w:sz w:val="28"/>
          <w:szCs w:val="28"/>
          <w:lang w:val="uk-UA"/>
        </w:rPr>
        <w:t xml:space="preserve"> </w:t>
      </w:r>
    </w:p>
    <w:p w:rsidR="009828FB" w:rsidRPr="009828FB" w:rsidRDefault="00ED73C7" w:rsidP="00ED73C7">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Створені </w:t>
      </w:r>
      <w:r w:rsidR="009828FB" w:rsidRPr="009828FB">
        <w:rPr>
          <w:rFonts w:ascii="Times New Roman" w:hAnsi="Times New Roman"/>
          <w:sz w:val="28"/>
          <w:szCs w:val="28"/>
          <w:lang w:val="uk-UA"/>
        </w:rPr>
        <w:t>вправ</w:t>
      </w:r>
      <w:r>
        <w:rPr>
          <w:rFonts w:ascii="Times New Roman" w:hAnsi="Times New Roman"/>
          <w:sz w:val="28"/>
          <w:szCs w:val="28"/>
          <w:lang w:val="uk-UA"/>
        </w:rPr>
        <w:t>и забезпечать</w:t>
      </w:r>
      <w:r w:rsidR="009828FB" w:rsidRPr="009828FB">
        <w:rPr>
          <w:rFonts w:ascii="Times New Roman" w:hAnsi="Times New Roman"/>
          <w:sz w:val="28"/>
          <w:szCs w:val="28"/>
          <w:lang w:val="uk-UA"/>
        </w:rPr>
        <w:t xml:space="preserve"> вироблення </w:t>
      </w:r>
      <w:r>
        <w:rPr>
          <w:rFonts w:ascii="Times New Roman" w:hAnsi="Times New Roman"/>
          <w:sz w:val="28"/>
          <w:szCs w:val="28"/>
          <w:lang w:val="uk-UA"/>
        </w:rPr>
        <w:t>здатності до використання готового літературного</w:t>
      </w:r>
      <w:r w:rsidR="009828FB" w:rsidRPr="009828FB">
        <w:rPr>
          <w:rFonts w:ascii="Times New Roman" w:hAnsi="Times New Roman"/>
          <w:sz w:val="28"/>
          <w:szCs w:val="28"/>
          <w:lang w:val="uk-UA"/>
        </w:rPr>
        <w:t xml:space="preserve"> матеріал</w:t>
      </w:r>
      <w:r>
        <w:rPr>
          <w:rFonts w:ascii="Times New Roman" w:hAnsi="Times New Roman"/>
          <w:sz w:val="28"/>
          <w:szCs w:val="28"/>
          <w:lang w:val="uk-UA"/>
        </w:rPr>
        <w:t>у</w:t>
      </w:r>
      <w:r w:rsidR="009828FB" w:rsidRPr="009828FB">
        <w:rPr>
          <w:rFonts w:ascii="Times New Roman" w:hAnsi="Times New Roman"/>
          <w:sz w:val="28"/>
          <w:szCs w:val="28"/>
          <w:lang w:val="uk-UA"/>
        </w:rPr>
        <w:t xml:space="preserve"> під час </w:t>
      </w:r>
      <w:r>
        <w:rPr>
          <w:rFonts w:ascii="Times New Roman" w:hAnsi="Times New Roman"/>
          <w:sz w:val="28"/>
          <w:szCs w:val="28"/>
          <w:lang w:val="uk-UA"/>
        </w:rPr>
        <w:t xml:space="preserve">розробки власних </w:t>
      </w:r>
      <w:r w:rsidR="009828FB" w:rsidRPr="009828FB">
        <w:rPr>
          <w:rFonts w:ascii="Times New Roman" w:hAnsi="Times New Roman"/>
          <w:sz w:val="28"/>
          <w:szCs w:val="28"/>
          <w:lang w:val="uk-UA"/>
        </w:rPr>
        <w:t>висловлювань.</w:t>
      </w:r>
    </w:p>
    <w:p w:rsidR="002362B6" w:rsidRDefault="00ED73C7" w:rsidP="00ED73C7">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Науковці вважають </w:t>
      </w:r>
      <w:r w:rsidR="009828FB" w:rsidRPr="009828FB">
        <w:rPr>
          <w:rFonts w:ascii="Times New Roman" w:hAnsi="Times New Roman"/>
          <w:sz w:val="28"/>
          <w:szCs w:val="28"/>
          <w:lang w:val="uk-UA"/>
        </w:rPr>
        <w:t>впр</w:t>
      </w:r>
      <w:r>
        <w:rPr>
          <w:rFonts w:ascii="Times New Roman" w:hAnsi="Times New Roman"/>
          <w:sz w:val="28"/>
          <w:szCs w:val="28"/>
          <w:lang w:val="uk-UA"/>
        </w:rPr>
        <w:t>ави</w:t>
      </w:r>
      <w:r w:rsidR="009828FB" w:rsidRPr="009828FB">
        <w:rPr>
          <w:rFonts w:ascii="Times New Roman" w:hAnsi="Times New Roman"/>
          <w:sz w:val="28"/>
          <w:szCs w:val="28"/>
          <w:lang w:val="uk-UA"/>
        </w:rPr>
        <w:t xml:space="preserve"> </w:t>
      </w:r>
      <w:r>
        <w:rPr>
          <w:rFonts w:ascii="Times New Roman" w:hAnsi="Times New Roman"/>
          <w:sz w:val="28"/>
          <w:szCs w:val="28"/>
          <w:lang w:val="uk-UA"/>
        </w:rPr>
        <w:t>такими, які забезпечують розвиток</w:t>
      </w:r>
      <w:r w:rsidR="009828FB" w:rsidRPr="009828FB">
        <w:rPr>
          <w:rFonts w:ascii="Times New Roman" w:hAnsi="Times New Roman"/>
          <w:sz w:val="28"/>
          <w:szCs w:val="28"/>
          <w:lang w:val="uk-UA"/>
        </w:rPr>
        <w:t xml:space="preserve"> логічного мислення, </w:t>
      </w:r>
      <w:r>
        <w:rPr>
          <w:rFonts w:ascii="Times New Roman" w:hAnsi="Times New Roman"/>
          <w:sz w:val="28"/>
          <w:szCs w:val="28"/>
          <w:lang w:val="uk-UA"/>
        </w:rPr>
        <w:t>здатності до свідомого</w:t>
      </w:r>
      <w:r w:rsidR="009828FB" w:rsidRPr="009828FB">
        <w:rPr>
          <w:rFonts w:ascii="Times New Roman" w:hAnsi="Times New Roman"/>
          <w:sz w:val="28"/>
          <w:szCs w:val="28"/>
          <w:lang w:val="uk-UA"/>
        </w:rPr>
        <w:t xml:space="preserve"> вибору</w:t>
      </w:r>
      <w:r>
        <w:rPr>
          <w:rFonts w:ascii="Times New Roman" w:hAnsi="Times New Roman"/>
          <w:sz w:val="28"/>
          <w:szCs w:val="28"/>
          <w:lang w:val="uk-UA"/>
        </w:rPr>
        <w:t xml:space="preserve"> </w:t>
      </w:r>
      <w:r w:rsidR="009828FB" w:rsidRPr="009828FB">
        <w:rPr>
          <w:rFonts w:ascii="Times New Roman" w:hAnsi="Times New Roman"/>
          <w:sz w:val="28"/>
          <w:szCs w:val="28"/>
          <w:lang w:val="uk-UA"/>
        </w:rPr>
        <w:t>засобів</w:t>
      </w:r>
      <w:r w:rsidRPr="00ED73C7">
        <w:rPr>
          <w:rFonts w:ascii="Times New Roman" w:hAnsi="Times New Roman"/>
          <w:sz w:val="28"/>
          <w:szCs w:val="28"/>
          <w:lang w:val="uk-UA"/>
        </w:rPr>
        <w:t xml:space="preserve"> </w:t>
      </w:r>
      <w:r>
        <w:rPr>
          <w:rFonts w:ascii="Times New Roman" w:hAnsi="Times New Roman"/>
          <w:sz w:val="28"/>
          <w:szCs w:val="28"/>
          <w:lang w:val="uk-UA"/>
        </w:rPr>
        <w:t>мовлення</w:t>
      </w:r>
      <w:r w:rsidR="003B240F" w:rsidRPr="00BF16D9">
        <w:rPr>
          <w:rFonts w:ascii="Times New Roman" w:hAnsi="Times New Roman"/>
          <w:sz w:val="28"/>
          <w:szCs w:val="28"/>
          <w:lang w:val="uk-UA"/>
        </w:rPr>
        <w:t xml:space="preserve"> </w:t>
      </w:r>
      <w:r w:rsidR="00AB1AAF">
        <w:rPr>
          <w:rFonts w:ascii="Times New Roman" w:hAnsi="Times New Roman"/>
          <w:sz w:val="28"/>
          <w:szCs w:val="28"/>
          <w:lang w:val="uk-UA"/>
        </w:rPr>
        <w:t>[40</w:t>
      </w:r>
      <w:r>
        <w:rPr>
          <w:rFonts w:ascii="Times New Roman" w:hAnsi="Times New Roman"/>
          <w:sz w:val="28"/>
          <w:szCs w:val="28"/>
          <w:lang w:val="uk-UA"/>
        </w:rPr>
        <w:t>, с. 141</w:t>
      </w:r>
      <w:r w:rsidRPr="00ED73C7">
        <w:rPr>
          <w:rFonts w:ascii="Times New Roman" w:hAnsi="Times New Roman"/>
          <w:sz w:val="28"/>
          <w:szCs w:val="28"/>
          <w:lang w:val="uk-UA"/>
        </w:rPr>
        <w:t>].</w:t>
      </w:r>
    </w:p>
    <w:p w:rsidR="00F80C5C" w:rsidRPr="00F80C5C" w:rsidRDefault="00F80C5C" w:rsidP="00F80C5C">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Ефективними з метою формування комунікативної компетентності молодших школярів на урокках читання вважаємо також творчі вправи, головним </w:t>
      </w:r>
      <w:r w:rsidRPr="00F80C5C">
        <w:rPr>
          <w:rFonts w:ascii="Times New Roman" w:hAnsi="Times New Roman"/>
          <w:sz w:val="28"/>
          <w:szCs w:val="28"/>
          <w:lang w:val="uk-UA"/>
        </w:rPr>
        <w:t xml:space="preserve">завданням </w:t>
      </w:r>
      <w:r>
        <w:rPr>
          <w:rFonts w:ascii="Times New Roman" w:hAnsi="Times New Roman"/>
          <w:sz w:val="28"/>
          <w:szCs w:val="28"/>
          <w:lang w:val="uk-UA"/>
        </w:rPr>
        <w:t>яких є формування здатності до спілкування</w:t>
      </w:r>
      <w:r w:rsidRPr="00F80C5C">
        <w:rPr>
          <w:rFonts w:ascii="Times New Roman" w:hAnsi="Times New Roman"/>
          <w:sz w:val="28"/>
          <w:szCs w:val="28"/>
          <w:lang w:val="uk-UA"/>
        </w:rPr>
        <w:t xml:space="preserve"> в ус</w:t>
      </w:r>
      <w:r>
        <w:rPr>
          <w:rFonts w:ascii="Times New Roman" w:hAnsi="Times New Roman"/>
          <w:sz w:val="28"/>
          <w:szCs w:val="28"/>
          <w:lang w:val="uk-UA"/>
        </w:rPr>
        <w:t xml:space="preserve">іх видах мовленнєвої діяльності. </w:t>
      </w:r>
    </w:p>
    <w:p w:rsidR="002D77F7" w:rsidRDefault="00F80C5C" w:rsidP="002D77F7">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Творчі комунікативні</w:t>
      </w:r>
      <w:r w:rsidRPr="00F80C5C">
        <w:rPr>
          <w:rFonts w:ascii="Times New Roman" w:hAnsi="Times New Roman"/>
          <w:sz w:val="28"/>
          <w:szCs w:val="28"/>
          <w:lang w:val="uk-UA"/>
        </w:rPr>
        <w:t xml:space="preserve"> вправ</w:t>
      </w:r>
      <w:r>
        <w:rPr>
          <w:rFonts w:ascii="Times New Roman" w:hAnsi="Times New Roman"/>
          <w:sz w:val="28"/>
          <w:szCs w:val="28"/>
          <w:lang w:val="uk-UA"/>
        </w:rPr>
        <w:t xml:space="preserve">и ми </w:t>
      </w:r>
      <w:r w:rsidRPr="00F80C5C">
        <w:rPr>
          <w:rFonts w:ascii="Times New Roman" w:hAnsi="Times New Roman"/>
          <w:sz w:val="28"/>
          <w:szCs w:val="28"/>
          <w:lang w:val="uk-UA"/>
        </w:rPr>
        <w:t xml:space="preserve"> </w:t>
      </w:r>
      <w:r>
        <w:rPr>
          <w:rFonts w:ascii="Times New Roman" w:hAnsi="Times New Roman"/>
          <w:sz w:val="28"/>
          <w:szCs w:val="28"/>
          <w:lang w:val="uk-UA"/>
        </w:rPr>
        <w:t xml:space="preserve">диференціювали на три </w:t>
      </w:r>
      <w:r w:rsidR="002D77F7">
        <w:rPr>
          <w:rFonts w:ascii="Times New Roman" w:hAnsi="Times New Roman"/>
          <w:sz w:val="28"/>
          <w:szCs w:val="28"/>
          <w:lang w:val="uk-UA"/>
        </w:rPr>
        <w:t xml:space="preserve">групи: </w:t>
      </w:r>
      <w:r w:rsidRPr="00F80C5C">
        <w:rPr>
          <w:rFonts w:ascii="Times New Roman" w:hAnsi="Times New Roman"/>
          <w:sz w:val="28"/>
          <w:szCs w:val="28"/>
          <w:lang w:val="uk-UA"/>
        </w:rPr>
        <w:t xml:space="preserve"> </w:t>
      </w:r>
    </w:p>
    <w:p w:rsidR="002D77F7" w:rsidRPr="003A744B" w:rsidRDefault="002D77F7" w:rsidP="00612863">
      <w:pPr>
        <w:pStyle w:val="a3"/>
        <w:numPr>
          <w:ilvl w:val="0"/>
          <w:numId w:val="8"/>
        </w:numPr>
        <w:tabs>
          <w:tab w:val="left" w:pos="6237"/>
        </w:tabs>
        <w:spacing w:line="360" w:lineRule="auto"/>
        <w:jc w:val="both"/>
        <w:rPr>
          <w:rFonts w:ascii="Times New Roman" w:hAnsi="Times New Roman"/>
          <w:sz w:val="28"/>
          <w:szCs w:val="28"/>
          <w:lang w:val="uk-UA"/>
        </w:rPr>
      </w:pPr>
      <w:r w:rsidRPr="003A744B">
        <w:rPr>
          <w:rFonts w:ascii="Times New Roman" w:hAnsi="Times New Roman"/>
          <w:sz w:val="28"/>
          <w:szCs w:val="28"/>
          <w:lang w:val="uk-UA"/>
        </w:rPr>
        <w:t xml:space="preserve">придумування </w:t>
      </w:r>
      <w:r w:rsidR="00F80C5C" w:rsidRPr="003A744B">
        <w:rPr>
          <w:rFonts w:ascii="Times New Roman" w:hAnsi="Times New Roman"/>
          <w:sz w:val="28"/>
          <w:szCs w:val="28"/>
          <w:lang w:val="uk-UA"/>
        </w:rPr>
        <w:t xml:space="preserve">висловлювань із </w:t>
      </w:r>
      <w:r w:rsidRPr="003A744B">
        <w:rPr>
          <w:rFonts w:ascii="Times New Roman" w:hAnsi="Times New Roman"/>
          <w:sz w:val="28"/>
          <w:szCs w:val="28"/>
          <w:lang w:val="uk-UA"/>
        </w:rPr>
        <w:t xml:space="preserve">різноманітними комунікативними завданнями (повідомлення, запит, оцінка, опис); </w:t>
      </w:r>
    </w:p>
    <w:p w:rsidR="00B1343B" w:rsidRPr="003A744B" w:rsidRDefault="00F80C5C" w:rsidP="00612863">
      <w:pPr>
        <w:pStyle w:val="a3"/>
        <w:numPr>
          <w:ilvl w:val="0"/>
          <w:numId w:val="8"/>
        </w:numPr>
        <w:tabs>
          <w:tab w:val="left" w:pos="6237"/>
        </w:tabs>
        <w:spacing w:line="360" w:lineRule="auto"/>
        <w:jc w:val="both"/>
        <w:rPr>
          <w:rFonts w:ascii="Times New Roman" w:hAnsi="Times New Roman"/>
          <w:sz w:val="28"/>
          <w:szCs w:val="28"/>
          <w:lang w:val="uk-UA"/>
        </w:rPr>
      </w:pPr>
      <w:r w:rsidRPr="003A744B">
        <w:rPr>
          <w:rFonts w:ascii="Times New Roman" w:hAnsi="Times New Roman"/>
          <w:sz w:val="28"/>
          <w:szCs w:val="28"/>
          <w:lang w:val="uk-UA"/>
        </w:rPr>
        <w:t xml:space="preserve">створення </w:t>
      </w:r>
      <w:r w:rsidR="002D77F7" w:rsidRPr="003A744B">
        <w:rPr>
          <w:rFonts w:ascii="Times New Roman" w:hAnsi="Times New Roman"/>
          <w:sz w:val="28"/>
          <w:szCs w:val="28"/>
          <w:lang w:val="uk-UA"/>
        </w:rPr>
        <w:t xml:space="preserve">різножанрових  </w:t>
      </w:r>
      <w:r w:rsidRPr="003A744B">
        <w:rPr>
          <w:rFonts w:ascii="Times New Roman" w:hAnsi="Times New Roman"/>
          <w:sz w:val="28"/>
          <w:szCs w:val="28"/>
          <w:lang w:val="uk-UA"/>
        </w:rPr>
        <w:t>висловлювань</w:t>
      </w:r>
      <w:r w:rsidR="00B1343B" w:rsidRPr="003A744B">
        <w:rPr>
          <w:rFonts w:ascii="Times New Roman" w:hAnsi="Times New Roman"/>
          <w:sz w:val="28"/>
          <w:szCs w:val="28"/>
          <w:lang w:val="uk-UA"/>
        </w:rPr>
        <w:t xml:space="preserve">: жарт, гумор, сатира, сарказм, анекдот, пародія, іронія, оксюморон;  </w:t>
      </w:r>
    </w:p>
    <w:p w:rsidR="00F80C5C" w:rsidRDefault="003A744B" w:rsidP="00612863">
      <w:pPr>
        <w:pStyle w:val="a3"/>
        <w:numPr>
          <w:ilvl w:val="0"/>
          <w:numId w:val="8"/>
        </w:numPr>
        <w:tabs>
          <w:tab w:val="left" w:pos="6237"/>
        </w:tabs>
        <w:spacing w:line="360" w:lineRule="auto"/>
        <w:jc w:val="both"/>
        <w:rPr>
          <w:rFonts w:ascii="Times New Roman" w:hAnsi="Times New Roman"/>
          <w:sz w:val="28"/>
          <w:szCs w:val="28"/>
          <w:lang w:val="uk-UA"/>
        </w:rPr>
      </w:pPr>
      <w:r>
        <w:rPr>
          <w:rFonts w:ascii="Times New Roman" w:hAnsi="Times New Roman"/>
          <w:sz w:val="28"/>
          <w:szCs w:val="28"/>
          <w:lang w:val="uk-UA"/>
        </w:rPr>
        <w:t>створення висловлювань</w:t>
      </w:r>
      <w:r w:rsidRPr="003A744B">
        <w:rPr>
          <w:rFonts w:ascii="Times New Roman" w:hAnsi="Times New Roman"/>
          <w:sz w:val="28"/>
          <w:szCs w:val="28"/>
          <w:lang w:val="uk-UA"/>
        </w:rPr>
        <w:t xml:space="preserve"> різного</w:t>
      </w:r>
      <w:r w:rsidR="002D77F7" w:rsidRPr="003A744B">
        <w:rPr>
          <w:rFonts w:ascii="Times New Roman" w:hAnsi="Times New Roman"/>
          <w:sz w:val="28"/>
          <w:szCs w:val="28"/>
          <w:lang w:val="uk-UA"/>
        </w:rPr>
        <w:t xml:space="preserve"> емоці</w:t>
      </w:r>
      <w:r w:rsidRPr="003A744B">
        <w:rPr>
          <w:rFonts w:ascii="Times New Roman" w:hAnsi="Times New Roman"/>
          <w:sz w:val="28"/>
          <w:szCs w:val="28"/>
          <w:lang w:val="uk-UA"/>
        </w:rPr>
        <w:t>йно-експресивного</w:t>
      </w:r>
      <w:r w:rsidR="002D77F7" w:rsidRPr="003A744B">
        <w:rPr>
          <w:rFonts w:ascii="Times New Roman" w:hAnsi="Times New Roman"/>
          <w:sz w:val="28"/>
          <w:szCs w:val="28"/>
          <w:lang w:val="uk-UA"/>
        </w:rPr>
        <w:t xml:space="preserve"> </w:t>
      </w:r>
      <w:r w:rsidRPr="003A744B">
        <w:rPr>
          <w:rFonts w:ascii="Times New Roman" w:hAnsi="Times New Roman"/>
          <w:sz w:val="28"/>
          <w:szCs w:val="28"/>
          <w:lang w:val="uk-UA"/>
        </w:rPr>
        <w:t xml:space="preserve">навантаження: </w:t>
      </w:r>
      <w:r w:rsidR="00F80C5C" w:rsidRPr="003A744B">
        <w:rPr>
          <w:rFonts w:ascii="Times New Roman" w:hAnsi="Times New Roman"/>
          <w:sz w:val="28"/>
          <w:szCs w:val="28"/>
          <w:lang w:val="uk-UA"/>
        </w:rPr>
        <w:t xml:space="preserve"> позитивно</w:t>
      </w:r>
      <w:r w:rsidRPr="003A744B">
        <w:rPr>
          <w:rFonts w:ascii="Times New Roman" w:hAnsi="Times New Roman"/>
          <w:sz w:val="28"/>
          <w:szCs w:val="28"/>
          <w:lang w:val="uk-UA"/>
        </w:rPr>
        <w:t>ї оцінки</w:t>
      </w:r>
      <w:r w:rsidR="00F80C5C" w:rsidRPr="003A744B">
        <w:rPr>
          <w:rFonts w:ascii="Times New Roman" w:hAnsi="Times New Roman"/>
          <w:sz w:val="28"/>
          <w:szCs w:val="28"/>
          <w:lang w:val="uk-UA"/>
        </w:rPr>
        <w:t xml:space="preserve"> героя твору; </w:t>
      </w:r>
      <w:r w:rsidRPr="003A744B">
        <w:rPr>
          <w:rFonts w:ascii="Times New Roman" w:hAnsi="Times New Roman"/>
          <w:sz w:val="28"/>
          <w:szCs w:val="28"/>
          <w:lang w:val="uk-UA"/>
        </w:rPr>
        <w:t>негативної</w:t>
      </w:r>
      <w:r w:rsidR="00F80C5C" w:rsidRPr="003A744B">
        <w:rPr>
          <w:rFonts w:ascii="Times New Roman" w:hAnsi="Times New Roman"/>
          <w:sz w:val="28"/>
          <w:szCs w:val="28"/>
          <w:lang w:val="uk-UA"/>
        </w:rPr>
        <w:t xml:space="preserve"> о</w:t>
      </w:r>
      <w:r w:rsidR="00C71E03">
        <w:rPr>
          <w:rFonts w:ascii="Times New Roman" w:hAnsi="Times New Roman"/>
          <w:sz w:val="28"/>
          <w:szCs w:val="28"/>
          <w:lang w:val="uk-UA"/>
        </w:rPr>
        <w:t>цінки</w:t>
      </w:r>
      <w:r w:rsidR="002D77F7" w:rsidRPr="003A744B">
        <w:rPr>
          <w:rFonts w:ascii="Times New Roman" w:hAnsi="Times New Roman"/>
          <w:sz w:val="28"/>
          <w:szCs w:val="28"/>
          <w:lang w:val="uk-UA"/>
        </w:rPr>
        <w:t xml:space="preserve"> </w:t>
      </w:r>
      <w:r w:rsidR="00F80C5C" w:rsidRPr="003A744B">
        <w:rPr>
          <w:rFonts w:ascii="Times New Roman" w:hAnsi="Times New Roman"/>
          <w:sz w:val="28"/>
          <w:szCs w:val="28"/>
          <w:lang w:val="uk-UA"/>
        </w:rPr>
        <w:t xml:space="preserve">вчинку </w:t>
      </w:r>
      <w:r w:rsidRPr="003A744B">
        <w:rPr>
          <w:rFonts w:ascii="Times New Roman" w:hAnsi="Times New Roman"/>
          <w:sz w:val="28"/>
          <w:szCs w:val="28"/>
          <w:lang w:val="uk-UA"/>
        </w:rPr>
        <w:t>персонажів</w:t>
      </w:r>
      <w:r w:rsidR="00F80C5C" w:rsidRPr="003A744B">
        <w:rPr>
          <w:rFonts w:ascii="Times New Roman" w:hAnsi="Times New Roman"/>
          <w:sz w:val="28"/>
          <w:szCs w:val="28"/>
          <w:lang w:val="uk-UA"/>
        </w:rPr>
        <w:t xml:space="preserve">; захоплення </w:t>
      </w:r>
      <w:r w:rsidR="00C71E03">
        <w:rPr>
          <w:rFonts w:ascii="Times New Roman" w:hAnsi="Times New Roman"/>
          <w:sz w:val="28"/>
          <w:szCs w:val="28"/>
          <w:lang w:val="uk-UA"/>
        </w:rPr>
        <w:t>вчинком дійових осіб,</w:t>
      </w:r>
      <w:r w:rsidRPr="003A744B">
        <w:rPr>
          <w:rFonts w:ascii="Times New Roman" w:hAnsi="Times New Roman"/>
          <w:sz w:val="28"/>
          <w:szCs w:val="28"/>
          <w:lang w:val="uk-UA"/>
        </w:rPr>
        <w:t xml:space="preserve"> красою природи тощо</w:t>
      </w:r>
      <w:r w:rsidR="00F80C5C" w:rsidRPr="003A744B">
        <w:rPr>
          <w:rFonts w:ascii="Times New Roman" w:hAnsi="Times New Roman"/>
          <w:sz w:val="28"/>
          <w:szCs w:val="28"/>
          <w:lang w:val="uk-UA"/>
        </w:rPr>
        <w:t>.</w:t>
      </w:r>
    </w:p>
    <w:p w:rsidR="004F4C3B" w:rsidRDefault="00D871F9" w:rsidP="00D871F9">
      <w:pPr>
        <w:tabs>
          <w:tab w:val="left" w:pos="6237"/>
        </w:tabs>
        <w:spacing w:line="360" w:lineRule="auto"/>
        <w:ind w:firstLine="709"/>
        <w:jc w:val="both"/>
        <w:rPr>
          <w:rFonts w:ascii="Times New Roman" w:hAnsi="Times New Roman"/>
          <w:sz w:val="28"/>
          <w:szCs w:val="28"/>
          <w:lang w:val="uk-UA"/>
        </w:rPr>
      </w:pPr>
      <w:r w:rsidRPr="00D871F9">
        <w:rPr>
          <w:rFonts w:ascii="Times New Roman" w:hAnsi="Times New Roman"/>
          <w:sz w:val="28"/>
          <w:szCs w:val="28"/>
          <w:lang w:val="uk-UA"/>
        </w:rPr>
        <w:t xml:space="preserve">Такі </w:t>
      </w:r>
      <w:r>
        <w:rPr>
          <w:rFonts w:ascii="Times New Roman" w:hAnsi="Times New Roman"/>
          <w:sz w:val="28"/>
          <w:szCs w:val="28"/>
          <w:lang w:val="uk-UA"/>
        </w:rPr>
        <w:t>вправи спрямовані на досягнення</w:t>
      </w:r>
      <w:r w:rsidRPr="00D871F9">
        <w:rPr>
          <w:rFonts w:ascii="Times New Roman" w:hAnsi="Times New Roman"/>
          <w:sz w:val="28"/>
          <w:szCs w:val="28"/>
          <w:lang w:val="uk-UA"/>
        </w:rPr>
        <w:t xml:space="preserve"> творчого рівня комунікативно</w:t>
      </w:r>
      <w:r>
        <w:rPr>
          <w:rFonts w:ascii="Times New Roman" w:hAnsi="Times New Roman"/>
          <w:sz w:val="28"/>
          <w:szCs w:val="28"/>
          <w:lang w:val="uk-UA"/>
        </w:rPr>
        <w:t xml:space="preserve">ї компетентності здобувачів. </w:t>
      </w:r>
    </w:p>
    <w:p w:rsidR="00DF22DA" w:rsidRPr="00DF22DA" w:rsidRDefault="00DF22DA" w:rsidP="00DF22DA">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Водночас науковці вважають дієвим </w:t>
      </w:r>
      <w:r w:rsidRPr="00DF22DA">
        <w:rPr>
          <w:rFonts w:ascii="Times New Roman" w:hAnsi="Times New Roman"/>
          <w:sz w:val="28"/>
          <w:szCs w:val="28"/>
          <w:lang w:val="uk-UA"/>
        </w:rPr>
        <w:t xml:space="preserve">засобом формування </w:t>
      </w:r>
      <w:r>
        <w:rPr>
          <w:rFonts w:ascii="Times New Roman" w:hAnsi="Times New Roman"/>
          <w:sz w:val="28"/>
          <w:szCs w:val="28"/>
          <w:lang w:val="uk-UA"/>
        </w:rPr>
        <w:t>комунікативної компетентності</w:t>
      </w:r>
      <w:r w:rsidRPr="00DF22DA">
        <w:rPr>
          <w:rFonts w:ascii="Times New Roman" w:hAnsi="Times New Roman"/>
          <w:sz w:val="28"/>
          <w:szCs w:val="28"/>
          <w:lang w:val="uk-UA"/>
        </w:rPr>
        <w:t xml:space="preserve"> </w:t>
      </w:r>
      <w:r w:rsidRPr="00DF22DA">
        <w:rPr>
          <w:rFonts w:ascii="Times New Roman" w:hAnsi="Times New Roman"/>
          <w:b/>
          <w:sz w:val="28"/>
          <w:szCs w:val="28"/>
          <w:lang w:val="uk-UA"/>
        </w:rPr>
        <w:t>літературні ігри</w:t>
      </w:r>
      <w:r w:rsidRPr="00DF22DA">
        <w:rPr>
          <w:rFonts w:ascii="Times New Roman" w:hAnsi="Times New Roman"/>
          <w:sz w:val="28"/>
          <w:szCs w:val="28"/>
          <w:lang w:val="uk-UA"/>
        </w:rPr>
        <w:t xml:space="preserve"> [</w:t>
      </w:r>
      <w:r w:rsidR="004C347F">
        <w:rPr>
          <w:rFonts w:ascii="Times New Roman" w:hAnsi="Times New Roman"/>
          <w:sz w:val="28"/>
          <w:szCs w:val="28"/>
          <w:lang w:val="uk-UA"/>
        </w:rPr>
        <w:t>там само</w:t>
      </w:r>
      <w:r>
        <w:rPr>
          <w:rFonts w:ascii="Times New Roman" w:hAnsi="Times New Roman"/>
          <w:sz w:val="28"/>
          <w:szCs w:val="28"/>
          <w:lang w:val="uk-UA"/>
        </w:rPr>
        <w:t>, с.143</w:t>
      </w:r>
      <w:r w:rsidRPr="00DF22DA">
        <w:rPr>
          <w:rFonts w:ascii="Times New Roman" w:hAnsi="Times New Roman"/>
          <w:sz w:val="28"/>
          <w:szCs w:val="28"/>
          <w:lang w:val="uk-UA"/>
        </w:rPr>
        <w:t>]</w:t>
      </w:r>
      <w:r>
        <w:rPr>
          <w:rFonts w:ascii="Times New Roman" w:hAnsi="Times New Roman"/>
          <w:sz w:val="28"/>
          <w:szCs w:val="28"/>
          <w:lang w:val="uk-UA"/>
        </w:rPr>
        <w:t xml:space="preserve">, які </w:t>
      </w:r>
      <w:r w:rsidRPr="00DF22DA">
        <w:rPr>
          <w:rFonts w:ascii="Times New Roman" w:hAnsi="Times New Roman"/>
          <w:sz w:val="28"/>
          <w:szCs w:val="28"/>
          <w:lang w:val="uk-UA"/>
        </w:rPr>
        <w:t xml:space="preserve"> </w:t>
      </w:r>
      <w:r>
        <w:rPr>
          <w:rFonts w:ascii="Times New Roman" w:hAnsi="Times New Roman"/>
          <w:sz w:val="28"/>
          <w:szCs w:val="28"/>
          <w:lang w:val="uk-UA"/>
        </w:rPr>
        <w:t>виступають своєрідними творчими вправами</w:t>
      </w:r>
      <w:r w:rsidRPr="00DF22DA">
        <w:rPr>
          <w:rFonts w:ascii="Times New Roman" w:hAnsi="Times New Roman"/>
          <w:sz w:val="28"/>
          <w:szCs w:val="28"/>
          <w:lang w:val="uk-UA"/>
        </w:rPr>
        <w:t xml:space="preserve">, що </w:t>
      </w:r>
      <w:r>
        <w:rPr>
          <w:rFonts w:ascii="Times New Roman" w:hAnsi="Times New Roman"/>
          <w:sz w:val="28"/>
          <w:szCs w:val="28"/>
          <w:lang w:val="uk-UA"/>
        </w:rPr>
        <w:t>сприяють кращому засвоєнню</w:t>
      </w:r>
      <w:r w:rsidRPr="00DF22DA">
        <w:rPr>
          <w:rFonts w:ascii="Times New Roman" w:hAnsi="Times New Roman"/>
          <w:sz w:val="28"/>
          <w:szCs w:val="28"/>
          <w:lang w:val="uk-UA"/>
        </w:rPr>
        <w:t xml:space="preserve"> </w:t>
      </w:r>
      <w:r>
        <w:rPr>
          <w:rFonts w:ascii="Times New Roman" w:hAnsi="Times New Roman"/>
          <w:sz w:val="28"/>
          <w:szCs w:val="28"/>
          <w:lang w:val="uk-UA"/>
        </w:rPr>
        <w:t xml:space="preserve">твору </w:t>
      </w:r>
      <w:r w:rsidRPr="00DF22DA">
        <w:rPr>
          <w:rFonts w:ascii="Times New Roman" w:hAnsi="Times New Roman"/>
          <w:sz w:val="28"/>
          <w:szCs w:val="28"/>
          <w:lang w:val="uk-UA"/>
        </w:rPr>
        <w:t>та</w:t>
      </w:r>
      <w:r>
        <w:rPr>
          <w:rFonts w:ascii="Times New Roman" w:hAnsi="Times New Roman"/>
          <w:sz w:val="28"/>
          <w:szCs w:val="28"/>
          <w:lang w:val="uk-UA"/>
        </w:rPr>
        <w:t xml:space="preserve"> забезпечують вироблення комунікативних умінь та</w:t>
      </w:r>
      <w:r w:rsidRPr="00DF22DA">
        <w:rPr>
          <w:rFonts w:ascii="Times New Roman" w:hAnsi="Times New Roman"/>
          <w:sz w:val="28"/>
          <w:szCs w:val="28"/>
          <w:lang w:val="uk-UA"/>
        </w:rPr>
        <w:t xml:space="preserve"> навичок.</w:t>
      </w:r>
    </w:p>
    <w:p w:rsidR="00DF22DA" w:rsidRPr="00DF22DA" w:rsidRDefault="00DF22DA" w:rsidP="00DF22DA">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процесі з</w:t>
      </w:r>
      <w:r w:rsidR="00867D58">
        <w:rPr>
          <w:rFonts w:ascii="Times New Roman" w:hAnsi="Times New Roman"/>
          <w:sz w:val="28"/>
          <w:szCs w:val="28"/>
          <w:lang w:val="uk-UA"/>
        </w:rPr>
        <w:t>а</w:t>
      </w:r>
      <w:r>
        <w:rPr>
          <w:rFonts w:ascii="Times New Roman" w:hAnsi="Times New Roman"/>
          <w:sz w:val="28"/>
          <w:szCs w:val="28"/>
          <w:lang w:val="uk-UA"/>
        </w:rPr>
        <w:t xml:space="preserve">стосуання ігор </w:t>
      </w:r>
      <w:r w:rsidRPr="00DF22DA">
        <w:rPr>
          <w:rFonts w:ascii="Times New Roman" w:hAnsi="Times New Roman"/>
          <w:sz w:val="28"/>
          <w:szCs w:val="28"/>
          <w:lang w:val="uk-UA"/>
        </w:rPr>
        <w:t xml:space="preserve">на уроках </w:t>
      </w:r>
      <w:r>
        <w:rPr>
          <w:rFonts w:ascii="Times New Roman" w:hAnsi="Times New Roman"/>
          <w:sz w:val="28"/>
          <w:szCs w:val="28"/>
          <w:lang w:val="uk-UA"/>
        </w:rPr>
        <w:t>читання вчитель повинен враховувати такі</w:t>
      </w:r>
      <w:r w:rsidRPr="00DF22DA">
        <w:rPr>
          <w:rFonts w:ascii="Times New Roman" w:hAnsi="Times New Roman"/>
          <w:sz w:val="28"/>
          <w:szCs w:val="28"/>
          <w:lang w:val="uk-UA"/>
        </w:rPr>
        <w:t xml:space="preserve"> вимог</w:t>
      </w:r>
      <w:r>
        <w:rPr>
          <w:rFonts w:ascii="Times New Roman" w:hAnsi="Times New Roman"/>
          <w:sz w:val="28"/>
          <w:szCs w:val="28"/>
          <w:lang w:val="uk-UA"/>
        </w:rPr>
        <w:t>и</w:t>
      </w:r>
      <w:r w:rsidRPr="00DF22DA">
        <w:rPr>
          <w:rFonts w:ascii="Times New Roman" w:hAnsi="Times New Roman"/>
          <w:sz w:val="28"/>
          <w:szCs w:val="28"/>
          <w:lang w:val="uk-UA"/>
        </w:rPr>
        <w:t>:</w:t>
      </w:r>
    </w:p>
    <w:p w:rsidR="00DF22DA" w:rsidRPr="00DF22DA" w:rsidRDefault="00DF22DA" w:rsidP="0068337A">
      <w:pPr>
        <w:tabs>
          <w:tab w:val="left" w:pos="6237"/>
        </w:tabs>
        <w:spacing w:line="360" w:lineRule="auto"/>
        <w:ind w:firstLine="709"/>
        <w:jc w:val="both"/>
        <w:rPr>
          <w:rFonts w:ascii="Times New Roman" w:hAnsi="Times New Roman"/>
          <w:sz w:val="28"/>
          <w:szCs w:val="28"/>
          <w:lang w:val="uk-UA"/>
        </w:rPr>
      </w:pPr>
      <w:r w:rsidRPr="00DF22DA">
        <w:rPr>
          <w:rFonts w:ascii="Times New Roman" w:hAnsi="Times New Roman"/>
          <w:sz w:val="28"/>
          <w:szCs w:val="28"/>
          <w:lang w:val="uk-UA"/>
        </w:rPr>
        <w:t xml:space="preserve">– </w:t>
      </w:r>
      <w:r w:rsidR="0068337A">
        <w:rPr>
          <w:rFonts w:ascii="Times New Roman" w:hAnsi="Times New Roman"/>
          <w:sz w:val="28"/>
          <w:szCs w:val="28"/>
          <w:lang w:val="uk-UA"/>
        </w:rPr>
        <w:t>ігрове</w:t>
      </w:r>
      <w:r w:rsidR="0068337A" w:rsidRPr="00DF22DA">
        <w:rPr>
          <w:rFonts w:ascii="Times New Roman" w:hAnsi="Times New Roman"/>
          <w:sz w:val="28"/>
          <w:szCs w:val="28"/>
          <w:lang w:val="uk-UA"/>
        </w:rPr>
        <w:t xml:space="preserve"> завдання </w:t>
      </w:r>
      <w:r w:rsidR="0068337A">
        <w:rPr>
          <w:rFonts w:ascii="Times New Roman" w:hAnsi="Times New Roman"/>
          <w:sz w:val="28"/>
          <w:szCs w:val="28"/>
          <w:lang w:val="uk-UA"/>
        </w:rPr>
        <w:t>має бути тотожним</w:t>
      </w:r>
      <w:r w:rsidRPr="00DF22DA">
        <w:rPr>
          <w:rFonts w:ascii="Times New Roman" w:hAnsi="Times New Roman"/>
          <w:sz w:val="28"/>
          <w:szCs w:val="28"/>
          <w:lang w:val="uk-UA"/>
        </w:rPr>
        <w:t xml:space="preserve"> змісту </w:t>
      </w:r>
      <w:r w:rsidR="0068337A">
        <w:rPr>
          <w:rFonts w:ascii="Times New Roman" w:hAnsi="Times New Roman"/>
          <w:sz w:val="28"/>
          <w:szCs w:val="28"/>
          <w:lang w:val="uk-UA"/>
        </w:rPr>
        <w:t>уроку та його</w:t>
      </w:r>
      <w:r w:rsidRPr="00DF22DA">
        <w:rPr>
          <w:rFonts w:ascii="Times New Roman" w:hAnsi="Times New Roman"/>
          <w:sz w:val="28"/>
          <w:szCs w:val="28"/>
          <w:lang w:val="uk-UA"/>
        </w:rPr>
        <w:t xml:space="preserve"> </w:t>
      </w:r>
      <w:r w:rsidR="0068337A">
        <w:rPr>
          <w:rFonts w:ascii="Times New Roman" w:hAnsi="Times New Roman"/>
          <w:sz w:val="28"/>
          <w:szCs w:val="28"/>
          <w:lang w:val="uk-UA"/>
        </w:rPr>
        <w:t>меті</w:t>
      </w:r>
      <w:r w:rsidRPr="00DF22DA">
        <w:rPr>
          <w:rFonts w:ascii="Times New Roman" w:hAnsi="Times New Roman"/>
          <w:sz w:val="28"/>
          <w:szCs w:val="28"/>
          <w:lang w:val="uk-UA"/>
        </w:rPr>
        <w:t>;</w:t>
      </w:r>
    </w:p>
    <w:p w:rsidR="00DF22DA" w:rsidRPr="00DF22DA" w:rsidRDefault="0068337A" w:rsidP="00DF22DA">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завдання повинні бути посильними для кожного учасника гри</w:t>
      </w:r>
      <w:r w:rsidR="00DF22DA" w:rsidRPr="00DF22DA">
        <w:rPr>
          <w:rFonts w:ascii="Times New Roman" w:hAnsi="Times New Roman"/>
          <w:sz w:val="28"/>
          <w:szCs w:val="28"/>
          <w:lang w:val="uk-UA"/>
        </w:rPr>
        <w:t>;</w:t>
      </w:r>
    </w:p>
    <w:p w:rsidR="00DF22DA" w:rsidRPr="00DF22DA" w:rsidRDefault="00DF22DA" w:rsidP="0068337A">
      <w:pPr>
        <w:tabs>
          <w:tab w:val="left" w:pos="6237"/>
        </w:tabs>
        <w:spacing w:line="360" w:lineRule="auto"/>
        <w:ind w:firstLine="709"/>
        <w:jc w:val="both"/>
        <w:rPr>
          <w:rFonts w:ascii="Times New Roman" w:hAnsi="Times New Roman"/>
          <w:sz w:val="28"/>
          <w:szCs w:val="28"/>
          <w:lang w:val="uk-UA"/>
        </w:rPr>
      </w:pPr>
      <w:r w:rsidRPr="00DF22DA">
        <w:rPr>
          <w:rFonts w:ascii="Times New Roman" w:hAnsi="Times New Roman"/>
          <w:sz w:val="28"/>
          <w:szCs w:val="28"/>
          <w:lang w:val="uk-UA"/>
        </w:rPr>
        <w:t xml:space="preserve">– </w:t>
      </w:r>
      <w:r w:rsidR="0068337A">
        <w:rPr>
          <w:rFonts w:ascii="Times New Roman" w:hAnsi="Times New Roman"/>
          <w:sz w:val="28"/>
          <w:szCs w:val="28"/>
          <w:lang w:val="uk-UA"/>
        </w:rPr>
        <w:t>дидактичний</w:t>
      </w:r>
      <w:r w:rsidR="0068337A" w:rsidRPr="00DF22DA">
        <w:rPr>
          <w:rFonts w:ascii="Times New Roman" w:hAnsi="Times New Roman"/>
          <w:sz w:val="28"/>
          <w:szCs w:val="28"/>
          <w:lang w:val="uk-UA"/>
        </w:rPr>
        <w:t xml:space="preserve"> матер</w:t>
      </w:r>
      <w:r w:rsidR="00087CFD">
        <w:rPr>
          <w:rFonts w:ascii="Times New Roman" w:hAnsi="Times New Roman"/>
          <w:sz w:val="28"/>
          <w:szCs w:val="28"/>
          <w:lang w:val="uk-UA"/>
        </w:rPr>
        <w:t>іал має бути прос</w:t>
      </w:r>
      <w:r w:rsidR="0068337A">
        <w:rPr>
          <w:rFonts w:ascii="Times New Roman" w:hAnsi="Times New Roman"/>
          <w:sz w:val="28"/>
          <w:szCs w:val="28"/>
          <w:lang w:val="uk-UA"/>
        </w:rPr>
        <w:t>тим</w:t>
      </w:r>
      <w:r w:rsidRPr="00DF22DA">
        <w:rPr>
          <w:rFonts w:ascii="Times New Roman" w:hAnsi="Times New Roman"/>
          <w:sz w:val="28"/>
          <w:szCs w:val="28"/>
          <w:lang w:val="uk-UA"/>
        </w:rPr>
        <w:t xml:space="preserve"> </w:t>
      </w:r>
      <w:r w:rsidR="0068337A">
        <w:rPr>
          <w:rFonts w:ascii="Times New Roman" w:hAnsi="Times New Roman"/>
          <w:sz w:val="28"/>
          <w:szCs w:val="28"/>
          <w:lang w:val="uk-UA"/>
        </w:rPr>
        <w:t>у виготовленні та використанні</w:t>
      </w:r>
      <w:r w:rsidRPr="00DF22DA">
        <w:rPr>
          <w:rFonts w:ascii="Times New Roman" w:hAnsi="Times New Roman"/>
          <w:sz w:val="28"/>
          <w:szCs w:val="28"/>
          <w:lang w:val="uk-UA"/>
        </w:rPr>
        <w:t>;</w:t>
      </w:r>
    </w:p>
    <w:p w:rsidR="00DF22DA" w:rsidRPr="00DF22DA" w:rsidRDefault="00DF22DA" w:rsidP="00DF22DA">
      <w:pPr>
        <w:tabs>
          <w:tab w:val="left" w:pos="6237"/>
        </w:tabs>
        <w:spacing w:line="360" w:lineRule="auto"/>
        <w:ind w:firstLine="709"/>
        <w:jc w:val="both"/>
        <w:rPr>
          <w:rFonts w:ascii="Times New Roman" w:hAnsi="Times New Roman"/>
          <w:sz w:val="28"/>
          <w:szCs w:val="28"/>
          <w:lang w:val="uk-UA"/>
        </w:rPr>
      </w:pPr>
      <w:r w:rsidRPr="00DF22DA">
        <w:rPr>
          <w:rFonts w:ascii="Times New Roman" w:hAnsi="Times New Roman"/>
          <w:sz w:val="28"/>
          <w:szCs w:val="28"/>
          <w:lang w:val="uk-UA"/>
        </w:rPr>
        <w:t xml:space="preserve">– </w:t>
      </w:r>
      <w:r w:rsidR="0073400D" w:rsidRPr="00DF22DA">
        <w:rPr>
          <w:rFonts w:ascii="Times New Roman" w:hAnsi="Times New Roman"/>
          <w:sz w:val="28"/>
          <w:szCs w:val="28"/>
          <w:lang w:val="uk-UA"/>
        </w:rPr>
        <w:t>правил</w:t>
      </w:r>
      <w:r w:rsidR="0073400D">
        <w:rPr>
          <w:rFonts w:ascii="Times New Roman" w:hAnsi="Times New Roman"/>
          <w:sz w:val="28"/>
          <w:szCs w:val="28"/>
          <w:lang w:val="uk-UA"/>
        </w:rPr>
        <w:t>а</w:t>
      </w:r>
      <w:r w:rsidR="0073400D" w:rsidRPr="00DF22DA">
        <w:rPr>
          <w:rFonts w:ascii="Times New Roman" w:hAnsi="Times New Roman"/>
          <w:sz w:val="28"/>
          <w:szCs w:val="28"/>
          <w:lang w:val="uk-UA"/>
        </w:rPr>
        <w:t xml:space="preserve"> </w:t>
      </w:r>
      <w:r w:rsidR="0073400D">
        <w:rPr>
          <w:rFonts w:ascii="Times New Roman" w:hAnsi="Times New Roman"/>
          <w:sz w:val="28"/>
          <w:szCs w:val="28"/>
          <w:lang w:val="uk-UA"/>
        </w:rPr>
        <w:t>потрібно чітко сформулювати</w:t>
      </w:r>
      <w:r w:rsidRPr="00DF22DA">
        <w:rPr>
          <w:rFonts w:ascii="Times New Roman" w:hAnsi="Times New Roman"/>
          <w:sz w:val="28"/>
          <w:szCs w:val="28"/>
          <w:lang w:val="uk-UA"/>
        </w:rPr>
        <w:t>;</w:t>
      </w:r>
    </w:p>
    <w:p w:rsidR="00DF22DA" w:rsidRPr="00DF22DA" w:rsidRDefault="00DF22DA" w:rsidP="00DF22DA">
      <w:pPr>
        <w:tabs>
          <w:tab w:val="left" w:pos="6237"/>
        </w:tabs>
        <w:spacing w:line="360" w:lineRule="auto"/>
        <w:ind w:firstLine="709"/>
        <w:jc w:val="both"/>
        <w:rPr>
          <w:rFonts w:ascii="Times New Roman" w:hAnsi="Times New Roman"/>
          <w:sz w:val="28"/>
          <w:szCs w:val="28"/>
          <w:lang w:val="uk-UA"/>
        </w:rPr>
      </w:pPr>
      <w:r w:rsidRPr="00DF22DA">
        <w:rPr>
          <w:rFonts w:ascii="Times New Roman" w:hAnsi="Times New Roman"/>
          <w:sz w:val="28"/>
          <w:szCs w:val="28"/>
          <w:lang w:val="uk-UA"/>
        </w:rPr>
        <w:t xml:space="preserve">–у грі </w:t>
      </w:r>
      <w:r w:rsidR="0073400D">
        <w:rPr>
          <w:rFonts w:ascii="Times New Roman" w:hAnsi="Times New Roman"/>
          <w:sz w:val="28"/>
          <w:szCs w:val="28"/>
          <w:lang w:val="uk-UA"/>
        </w:rPr>
        <w:t>беруть участь усі  діти</w:t>
      </w:r>
      <w:r w:rsidRPr="00DF22DA">
        <w:rPr>
          <w:rFonts w:ascii="Times New Roman" w:hAnsi="Times New Roman"/>
          <w:sz w:val="28"/>
          <w:szCs w:val="28"/>
          <w:lang w:val="uk-UA"/>
        </w:rPr>
        <w:t>;</w:t>
      </w:r>
    </w:p>
    <w:p w:rsidR="00DF22DA" w:rsidRDefault="00DF22DA" w:rsidP="006777FD">
      <w:pPr>
        <w:tabs>
          <w:tab w:val="left" w:pos="6237"/>
        </w:tabs>
        <w:spacing w:line="360" w:lineRule="auto"/>
        <w:ind w:firstLine="709"/>
        <w:jc w:val="both"/>
        <w:rPr>
          <w:rFonts w:ascii="Times New Roman" w:hAnsi="Times New Roman"/>
          <w:sz w:val="28"/>
          <w:szCs w:val="28"/>
          <w:lang w:val="uk-UA"/>
        </w:rPr>
      </w:pPr>
      <w:r w:rsidRPr="00DF22DA">
        <w:rPr>
          <w:rFonts w:ascii="Times New Roman" w:hAnsi="Times New Roman"/>
          <w:sz w:val="28"/>
          <w:szCs w:val="28"/>
          <w:lang w:val="uk-UA"/>
        </w:rPr>
        <w:t xml:space="preserve">– </w:t>
      </w:r>
      <w:r w:rsidR="00803A8B">
        <w:rPr>
          <w:rFonts w:ascii="Times New Roman" w:hAnsi="Times New Roman"/>
          <w:sz w:val="28"/>
          <w:szCs w:val="28"/>
          <w:lang w:val="uk-UA"/>
        </w:rPr>
        <w:t>чіткий та</w:t>
      </w:r>
      <w:r w:rsidR="00803A8B" w:rsidRPr="00DF22DA">
        <w:rPr>
          <w:rFonts w:ascii="Times New Roman" w:hAnsi="Times New Roman"/>
          <w:sz w:val="28"/>
          <w:szCs w:val="28"/>
          <w:lang w:val="uk-UA"/>
        </w:rPr>
        <w:t xml:space="preserve"> справедливий </w:t>
      </w:r>
      <w:r w:rsidRPr="00DF22DA">
        <w:rPr>
          <w:rFonts w:ascii="Times New Roman" w:hAnsi="Times New Roman"/>
          <w:sz w:val="28"/>
          <w:szCs w:val="28"/>
          <w:lang w:val="uk-UA"/>
        </w:rPr>
        <w:t>підсумок гри</w:t>
      </w:r>
      <w:r w:rsidR="00860AD1">
        <w:rPr>
          <w:rFonts w:ascii="Times New Roman" w:hAnsi="Times New Roman"/>
          <w:sz w:val="28"/>
          <w:szCs w:val="28"/>
          <w:lang w:val="uk-UA"/>
        </w:rPr>
        <w:t xml:space="preserve"> </w:t>
      </w:r>
      <w:r w:rsidR="00087CFD">
        <w:rPr>
          <w:rFonts w:ascii="Times New Roman" w:hAnsi="Times New Roman"/>
          <w:sz w:val="28"/>
          <w:szCs w:val="28"/>
          <w:lang w:val="uk-UA"/>
        </w:rPr>
        <w:t>[там само</w:t>
      </w:r>
      <w:r w:rsidR="006777FD">
        <w:rPr>
          <w:rFonts w:ascii="Times New Roman" w:hAnsi="Times New Roman"/>
          <w:sz w:val="28"/>
          <w:szCs w:val="28"/>
          <w:lang w:val="uk-UA"/>
        </w:rPr>
        <w:t xml:space="preserve">]. </w:t>
      </w:r>
    </w:p>
    <w:p w:rsidR="00A90A5C" w:rsidRPr="00A90A5C" w:rsidRDefault="004A723B" w:rsidP="00A90A5C">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На уроці читання варто пропонувати лінгвістичні ігри. </w:t>
      </w:r>
      <w:r w:rsidR="00A90A5C">
        <w:rPr>
          <w:rFonts w:ascii="Times New Roman" w:hAnsi="Times New Roman"/>
          <w:sz w:val="28"/>
          <w:szCs w:val="28"/>
          <w:lang w:val="uk-UA"/>
        </w:rPr>
        <w:t>Їх використання сприятиме успішному засвоєнню</w:t>
      </w:r>
      <w:r w:rsidR="00A90A5C" w:rsidRPr="00A90A5C">
        <w:rPr>
          <w:rFonts w:ascii="Times New Roman" w:hAnsi="Times New Roman"/>
          <w:sz w:val="28"/>
          <w:szCs w:val="28"/>
          <w:lang w:val="uk-UA"/>
        </w:rPr>
        <w:t xml:space="preserve"> </w:t>
      </w:r>
      <w:r w:rsidR="00A90A5C">
        <w:rPr>
          <w:rFonts w:ascii="Times New Roman" w:hAnsi="Times New Roman"/>
          <w:sz w:val="28"/>
          <w:szCs w:val="28"/>
          <w:lang w:val="uk-UA"/>
        </w:rPr>
        <w:t xml:space="preserve">школярами </w:t>
      </w:r>
      <w:r w:rsidR="00A90A5C" w:rsidRPr="00A90A5C">
        <w:rPr>
          <w:rFonts w:ascii="Times New Roman" w:hAnsi="Times New Roman"/>
          <w:sz w:val="28"/>
          <w:szCs w:val="28"/>
          <w:lang w:val="uk-UA"/>
        </w:rPr>
        <w:t xml:space="preserve">понять </w:t>
      </w:r>
      <w:r w:rsidR="00346253">
        <w:rPr>
          <w:rFonts w:ascii="Times New Roman" w:hAnsi="Times New Roman"/>
          <w:sz w:val="28"/>
          <w:szCs w:val="28"/>
          <w:lang w:val="uk-UA"/>
        </w:rPr>
        <w:t>«</w:t>
      </w:r>
      <w:r w:rsidR="00A90A5C" w:rsidRPr="00A90A5C">
        <w:rPr>
          <w:rFonts w:ascii="Times New Roman" w:hAnsi="Times New Roman"/>
          <w:sz w:val="28"/>
          <w:szCs w:val="28"/>
          <w:lang w:val="uk-UA"/>
        </w:rPr>
        <w:t>тема</w:t>
      </w:r>
      <w:r w:rsidR="00346253">
        <w:rPr>
          <w:rFonts w:ascii="Times New Roman" w:hAnsi="Times New Roman"/>
          <w:sz w:val="28"/>
          <w:szCs w:val="28"/>
          <w:lang w:val="uk-UA"/>
        </w:rPr>
        <w:t>»</w:t>
      </w:r>
      <w:r w:rsidR="00A90A5C" w:rsidRPr="00A90A5C">
        <w:rPr>
          <w:rFonts w:ascii="Times New Roman" w:hAnsi="Times New Roman"/>
          <w:sz w:val="28"/>
          <w:szCs w:val="28"/>
          <w:lang w:val="uk-UA"/>
        </w:rPr>
        <w:t xml:space="preserve">, </w:t>
      </w:r>
      <w:r w:rsidR="00346253">
        <w:rPr>
          <w:rFonts w:ascii="Times New Roman" w:hAnsi="Times New Roman"/>
          <w:sz w:val="28"/>
          <w:szCs w:val="28"/>
          <w:lang w:val="uk-UA"/>
        </w:rPr>
        <w:t>«</w:t>
      </w:r>
      <w:r w:rsidR="00A90A5C">
        <w:rPr>
          <w:rFonts w:ascii="Times New Roman" w:hAnsi="Times New Roman"/>
          <w:sz w:val="28"/>
          <w:szCs w:val="28"/>
          <w:lang w:val="uk-UA"/>
        </w:rPr>
        <w:t>ідея</w:t>
      </w:r>
      <w:r w:rsidR="00346253">
        <w:rPr>
          <w:rFonts w:ascii="Times New Roman" w:hAnsi="Times New Roman"/>
          <w:sz w:val="28"/>
          <w:szCs w:val="28"/>
          <w:lang w:val="uk-UA"/>
        </w:rPr>
        <w:t>»</w:t>
      </w:r>
      <w:r w:rsidR="00A90A5C" w:rsidRPr="00A90A5C">
        <w:rPr>
          <w:rFonts w:ascii="Times New Roman" w:hAnsi="Times New Roman"/>
          <w:sz w:val="28"/>
          <w:szCs w:val="28"/>
          <w:lang w:val="uk-UA"/>
        </w:rPr>
        <w:t xml:space="preserve">, </w:t>
      </w:r>
      <w:r w:rsidR="00346253">
        <w:rPr>
          <w:rFonts w:ascii="Times New Roman" w:hAnsi="Times New Roman"/>
          <w:sz w:val="28"/>
          <w:szCs w:val="28"/>
          <w:lang w:val="uk-UA"/>
        </w:rPr>
        <w:t>«</w:t>
      </w:r>
      <w:r w:rsidR="00A90A5C" w:rsidRPr="00A90A5C">
        <w:rPr>
          <w:rFonts w:ascii="Times New Roman" w:hAnsi="Times New Roman"/>
          <w:sz w:val="28"/>
          <w:szCs w:val="28"/>
          <w:lang w:val="uk-UA"/>
        </w:rPr>
        <w:t>сюжет</w:t>
      </w:r>
      <w:r w:rsidR="00346253">
        <w:rPr>
          <w:rFonts w:ascii="Times New Roman" w:hAnsi="Times New Roman"/>
          <w:sz w:val="28"/>
          <w:szCs w:val="28"/>
          <w:lang w:val="uk-UA"/>
        </w:rPr>
        <w:t>»</w:t>
      </w:r>
      <w:r w:rsidR="00A90A5C" w:rsidRPr="00A90A5C">
        <w:rPr>
          <w:rFonts w:ascii="Times New Roman" w:hAnsi="Times New Roman"/>
          <w:sz w:val="28"/>
          <w:szCs w:val="28"/>
          <w:lang w:val="uk-UA"/>
        </w:rPr>
        <w:t xml:space="preserve">, </w:t>
      </w:r>
      <w:r w:rsidR="00346253">
        <w:rPr>
          <w:rFonts w:ascii="Times New Roman" w:hAnsi="Times New Roman"/>
          <w:sz w:val="28"/>
          <w:szCs w:val="28"/>
          <w:lang w:val="uk-UA"/>
        </w:rPr>
        <w:t>«</w:t>
      </w:r>
      <w:r w:rsidR="00A90A5C" w:rsidRPr="00A90A5C">
        <w:rPr>
          <w:rFonts w:ascii="Times New Roman" w:hAnsi="Times New Roman"/>
          <w:sz w:val="28"/>
          <w:szCs w:val="28"/>
          <w:lang w:val="uk-UA"/>
        </w:rPr>
        <w:t>дійова особа</w:t>
      </w:r>
      <w:r w:rsidR="00346253">
        <w:rPr>
          <w:rFonts w:ascii="Times New Roman" w:hAnsi="Times New Roman"/>
          <w:sz w:val="28"/>
          <w:szCs w:val="28"/>
          <w:lang w:val="uk-UA"/>
        </w:rPr>
        <w:t>»</w:t>
      </w:r>
      <w:r w:rsidR="00A90A5C" w:rsidRPr="00A90A5C">
        <w:rPr>
          <w:rFonts w:ascii="Times New Roman" w:hAnsi="Times New Roman"/>
          <w:sz w:val="28"/>
          <w:szCs w:val="28"/>
          <w:lang w:val="uk-UA"/>
        </w:rPr>
        <w:t>,</w:t>
      </w:r>
      <w:r w:rsidR="00A90A5C">
        <w:rPr>
          <w:rFonts w:ascii="Times New Roman" w:hAnsi="Times New Roman"/>
          <w:sz w:val="28"/>
          <w:szCs w:val="28"/>
          <w:lang w:val="uk-UA"/>
        </w:rPr>
        <w:t xml:space="preserve"> </w:t>
      </w:r>
      <w:r w:rsidR="00354769">
        <w:rPr>
          <w:rFonts w:ascii="Times New Roman" w:hAnsi="Times New Roman"/>
          <w:sz w:val="28"/>
          <w:szCs w:val="28"/>
          <w:lang w:val="uk-UA"/>
        </w:rPr>
        <w:t>«</w:t>
      </w:r>
      <w:r w:rsidR="00A90A5C">
        <w:rPr>
          <w:rFonts w:ascii="Times New Roman" w:hAnsi="Times New Roman"/>
          <w:sz w:val="28"/>
          <w:szCs w:val="28"/>
          <w:lang w:val="uk-UA"/>
        </w:rPr>
        <w:t>мовні засоби</w:t>
      </w:r>
      <w:r w:rsidR="00354769">
        <w:rPr>
          <w:rFonts w:ascii="Times New Roman" w:hAnsi="Times New Roman"/>
          <w:sz w:val="28"/>
          <w:szCs w:val="28"/>
          <w:lang w:val="uk-UA"/>
        </w:rPr>
        <w:t>»</w:t>
      </w:r>
      <w:r w:rsidR="00A90A5C">
        <w:rPr>
          <w:rFonts w:ascii="Times New Roman" w:hAnsi="Times New Roman"/>
          <w:sz w:val="28"/>
          <w:szCs w:val="28"/>
          <w:lang w:val="uk-UA"/>
        </w:rPr>
        <w:t xml:space="preserve">, </w:t>
      </w:r>
      <w:r w:rsidR="00354769">
        <w:rPr>
          <w:rFonts w:ascii="Times New Roman" w:hAnsi="Times New Roman"/>
          <w:sz w:val="28"/>
          <w:szCs w:val="28"/>
          <w:lang w:val="uk-UA"/>
        </w:rPr>
        <w:t>«</w:t>
      </w:r>
      <w:r w:rsidR="00A90A5C">
        <w:rPr>
          <w:rFonts w:ascii="Times New Roman" w:hAnsi="Times New Roman"/>
          <w:sz w:val="28"/>
          <w:szCs w:val="28"/>
          <w:lang w:val="uk-UA"/>
        </w:rPr>
        <w:t>жанр твору</w:t>
      </w:r>
      <w:r w:rsidR="00354769">
        <w:rPr>
          <w:rFonts w:ascii="Times New Roman" w:hAnsi="Times New Roman"/>
          <w:sz w:val="28"/>
          <w:szCs w:val="28"/>
          <w:lang w:val="uk-UA"/>
        </w:rPr>
        <w:t>»</w:t>
      </w:r>
      <w:r w:rsidR="00A90A5C">
        <w:rPr>
          <w:rFonts w:ascii="Times New Roman" w:hAnsi="Times New Roman"/>
          <w:sz w:val="28"/>
          <w:szCs w:val="28"/>
          <w:lang w:val="uk-UA"/>
        </w:rPr>
        <w:t xml:space="preserve">. </w:t>
      </w:r>
    </w:p>
    <w:p w:rsidR="00DF22DA" w:rsidRDefault="00A90A5C" w:rsidP="00A90A5C">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Наводе</w:t>
      </w:r>
      <w:r w:rsidR="004A723B" w:rsidRPr="004A723B">
        <w:rPr>
          <w:rFonts w:ascii="Times New Roman" w:hAnsi="Times New Roman"/>
          <w:sz w:val="28"/>
          <w:szCs w:val="28"/>
          <w:lang w:val="uk-UA"/>
        </w:rPr>
        <w:t xml:space="preserve">мо приклад гри </w:t>
      </w:r>
      <w:r>
        <w:rPr>
          <w:rFonts w:ascii="Times New Roman" w:hAnsi="Times New Roman"/>
          <w:sz w:val="28"/>
          <w:szCs w:val="28"/>
          <w:lang w:val="uk-UA"/>
        </w:rPr>
        <w:t xml:space="preserve">задля формування понять «тема», </w:t>
      </w:r>
      <w:r w:rsidR="004A723B" w:rsidRPr="004A723B">
        <w:rPr>
          <w:rFonts w:ascii="Times New Roman" w:hAnsi="Times New Roman"/>
          <w:sz w:val="28"/>
          <w:szCs w:val="28"/>
          <w:lang w:val="uk-UA"/>
        </w:rPr>
        <w:t>«сюжет», «</w:t>
      </w:r>
      <w:r>
        <w:rPr>
          <w:rFonts w:ascii="Times New Roman" w:hAnsi="Times New Roman"/>
          <w:sz w:val="28"/>
          <w:szCs w:val="28"/>
          <w:lang w:val="uk-UA"/>
        </w:rPr>
        <w:t>ідея</w:t>
      </w:r>
      <w:r w:rsidR="004A723B" w:rsidRPr="004A723B">
        <w:rPr>
          <w:rFonts w:ascii="Times New Roman" w:hAnsi="Times New Roman"/>
          <w:sz w:val="28"/>
          <w:szCs w:val="28"/>
          <w:lang w:val="uk-UA"/>
        </w:rPr>
        <w:t>».</w:t>
      </w:r>
    </w:p>
    <w:p w:rsidR="00D06193" w:rsidRPr="00B5045D" w:rsidRDefault="00D06193" w:rsidP="00B5045D">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гри «Створи </w:t>
      </w:r>
      <w:r w:rsidRPr="00D06193">
        <w:rPr>
          <w:rFonts w:ascii="Times New Roman" w:hAnsi="Times New Roman"/>
          <w:sz w:val="28"/>
          <w:szCs w:val="28"/>
          <w:lang w:val="uk-UA"/>
        </w:rPr>
        <w:t>заголовок</w:t>
      </w:r>
      <w:r>
        <w:rPr>
          <w:rFonts w:ascii="Times New Roman" w:hAnsi="Times New Roman"/>
          <w:sz w:val="28"/>
          <w:szCs w:val="28"/>
          <w:lang w:val="uk-UA"/>
        </w:rPr>
        <w:t xml:space="preserve">», метою якої є </w:t>
      </w:r>
      <w:r w:rsidRPr="00D06193">
        <w:rPr>
          <w:rFonts w:ascii="Times New Roman" w:hAnsi="Times New Roman"/>
          <w:sz w:val="28"/>
          <w:szCs w:val="28"/>
          <w:lang w:val="uk-UA"/>
        </w:rPr>
        <w:t xml:space="preserve">формувати </w:t>
      </w:r>
      <w:r>
        <w:rPr>
          <w:rFonts w:ascii="Times New Roman" w:hAnsi="Times New Roman"/>
          <w:sz w:val="28"/>
          <w:szCs w:val="28"/>
          <w:lang w:val="uk-UA"/>
        </w:rPr>
        <w:t>здатності до конструювання  заголовку</w:t>
      </w:r>
      <w:r w:rsidRPr="00D06193">
        <w:rPr>
          <w:rFonts w:ascii="Times New Roman" w:hAnsi="Times New Roman"/>
          <w:sz w:val="28"/>
          <w:szCs w:val="28"/>
          <w:lang w:val="uk-UA"/>
        </w:rPr>
        <w:t xml:space="preserve"> твору </w:t>
      </w:r>
      <w:r>
        <w:rPr>
          <w:rFonts w:ascii="Times New Roman" w:hAnsi="Times New Roman"/>
          <w:sz w:val="28"/>
          <w:szCs w:val="28"/>
          <w:lang w:val="uk-UA"/>
        </w:rPr>
        <w:t>за темою; розширення кола читання, удосконалення умінь</w:t>
      </w:r>
      <w:r w:rsidRPr="00D06193">
        <w:rPr>
          <w:rFonts w:ascii="Times New Roman" w:hAnsi="Times New Roman"/>
          <w:sz w:val="28"/>
          <w:szCs w:val="28"/>
          <w:lang w:val="uk-UA"/>
        </w:rPr>
        <w:t xml:space="preserve"> </w:t>
      </w:r>
      <w:r w:rsidR="00354769">
        <w:rPr>
          <w:rFonts w:ascii="Times New Roman" w:hAnsi="Times New Roman"/>
          <w:sz w:val="28"/>
          <w:szCs w:val="28"/>
          <w:lang w:val="uk-UA"/>
        </w:rPr>
        <w:t xml:space="preserve">побудови </w:t>
      </w:r>
      <w:r>
        <w:rPr>
          <w:rFonts w:ascii="Times New Roman" w:hAnsi="Times New Roman"/>
          <w:sz w:val="28"/>
          <w:szCs w:val="28"/>
          <w:lang w:val="uk-UA"/>
        </w:rPr>
        <w:t>монологічного мовлення, у</w:t>
      </w:r>
      <w:r w:rsidRPr="00D06193">
        <w:rPr>
          <w:rFonts w:ascii="Times New Roman" w:hAnsi="Times New Roman"/>
          <w:sz w:val="28"/>
          <w:szCs w:val="28"/>
          <w:lang w:val="uk-UA"/>
        </w:rPr>
        <w:t xml:space="preserve">читель пропонує </w:t>
      </w:r>
      <w:r w:rsidR="0043040B">
        <w:rPr>
          <w:rFonts w:ascii="Times New Roman" w:hAnsi="Times New Roman"/>
          <w:sz w:val="28"/>
          <w:szCs w:val="28"/>
          <w:lang w:val="uk-UA"/>
        </w:rPr>
        <w:t>створити за твором</w:t>
      </w:r>
      <w:r w:rsidRPr="00D06193">
        <w:rPr>
          <w:rFonts w:ascii="Times New Roman" w:hAnsi="Times New Roman"/>
          <w:sz w:val="28"/>
          <w:szCs w:val="28"/>
          <w:lang w:val="uk-UA"/>
        </w:rPr>
        <w:t xml:space="preserve"> </w:t>
      </w:r>
      <w:r w:rsidR="0043040B">
        <w:rPr>
          <w:rFonts w:ascii="Times New Roman" w:hAnsi="Times New Roman"/>
          <w:sz w:val="28"/>
          <w:szCs w:val="28"/>
          <w:lang w:val="uk-UA"/>
        </w:rPr>
        <w:t xml:space="preserve">власний заголовок, який буде відображати його ідею, тему. </w:t>
      </w:r>
      <w:r w:rsidR="00162B36">
        <w:rPr>
          <w:rFonts w:ascii="Times New Roman" w:hAnsi="Times New Roman"/>
          <w:sz w:val="28"/>
          <w:szCs w:val="28"/>
          <w:lang w:val="uk-UA"/>
        </w:rPr>
        <w:t>Наприклад, твір М.</w:t>
      </w:r>
      <w:r w:rsidR="00162B36" w:rsidRPr="00D06193">
        <w:rPr>
          <w:rFonts w:ascii="Times New Roman" w:hAnsi="Times New Roman"/>
          <w:sz w:val="28"/>
          <w:szCs w:val="28"/>
          <w:lang w:val="uk-UA"/>
        </w:rPr>
        <w:t>Чумарної «Хто сьогодні зірка в класі?»</w:t>
      </w:r>
      <w:r w:rsidR="00162B36">
        <w:rPr>
          <w:rFonts w:ascii="Times New Roman" w:hAnsi="Times New Roman"/>
          <w:sz w:val="28"/>
          <w:szCs w:val="28"/>
          <w:lang w:val="uk-UA"/>
        </w:rPr>
        <w:t xml:space="preserve">, </w:t>
      </w:r>
      <w:r w:rsidR="00162B36" w:rsidRPr="00162B36">
        <w:rPr>
          <w:rFonts w:ascii="Times New Roman" w:hAnsi="Times New Roman"/>
          <w:sz w:val="28"/>
          <w:szCs w:val="28"/>
          <w:lang w:val="uk-UA"/>
        </w:rPr>
        <w:t xml:space="preserve"> </w:t>
      </w:r>
      <w:r w:rsidR="00162B36">
        <w:rPr>
          <w:rFonts w:ascii="Times New Roman" w:hAnsi="Times New Roman"/>
          <w:sz w:val="28"/>
          <w:szCs w:val="28"/>
          <w:lang w:val="uk-UA"/>
        </w:rPr>
        <w:t>Л.</w:t>
      </w:r>
      <w:r w:rsidR="00162B36" w:rsidRPr="00D06193">
        <w:rPr>
          <w:rFonts w:ascii="Times New Roman" w:hAnsi="Times New Roman"/>
          <w:sz w:val="28"/>
          <w:szCs w:val="28"/>
          <w:lang w:val="uk-UA"/>
        </w:rPr>
        <w:t xml:space="preserve"> Глібова «Бачити – не бачить» </w:t>
      </w:r>
      <w:r w:rsidR="00162B36">
        <w:rPr>
          <w:rFonts w:ascii="Times New Roman" w:hAnsi="Times New Roman"/>
          <w:sz w:val="28"/>
          <w:szCs w:val="28"/>
          <w:lang w:val="uk-UA"/>
        </w:rPr>
        <w:t xml:space="preserve">та ін. </w:t>
      </w:r>
      <w:r w:rsidR="00354769">
        <w:rPr>
          <w:rFonts w:ascii="Times New Roman" w:hAnsi="Times New Roman"/>
          <w:sz w:val="28"/>
          <w:szCs w:val="28"/>
          <w:lang w:val="uk-UA"/>
        </w:rPr>
        <w:t>[там само</w:t>
      </w:r>
      <w:r w:rsidR="00B5045D" w:rsidRPr="00B5045D">
        <w:rPr>
          <w:rFonts w:ascii="Times New Roman" w:hAnsi="Times New Roman"/>
          <w:sz w:val="28"/>
          <w:szCs w:val="28"/>
          <w:lang w:val="uk-UA"/>
        </w:rPr>
        <w:t>, с.143].</w:t>
      </w:r>
    </w:p>
    <w:p w:rsidR="00162B36" w:rsidRPr="00162B36" w:rsidRDefault="00162B36" w:rsidP="00162B3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162B36">
        <w:rPr>
          <w:rFonts w:ascii="Times New Roman" w:hAnsi="Times New Roman"/>
          <w:sz w:val="28"/>
          <w:szCs w:val="28"/>
          <w:lang w:val="uk-UA"/>
        </w:rPr>
        <w:t xml:space="preserve">ісля </w:t>
      </w:r>
      <w:r>
        <w:rPr>
          <w:rFonts w:ascii="Times New Roman" w:hAnsi="Times New Roman"/>
          <w:sz w:val="28"/>
          <w:szCs w:val="28"/>
          <w:lang w:val="uk-UA"/>
        </w:rPr>
        <w:t xml:space="preserve">проведення гри здобувачі повинні проаналізувати, чи змогли  розкрити у власному  заголовку </w:t>
      </w:r>
      <w:r w:rsidRPr="00162B36">
        <w:rPr>
          <w:rFonts w:ascii="Times New Roman" w:hAnsi="Times New Roman"/>
          <w:sz w:val="28"/>
          <w:szCs w:val="28"/>
          <w:lang w:val="uk-UA"/>
        </w:rPr>
        <w:t xml:space="preserve"> </w:t>
      </w:r>
      <w:r>
        <w:rPr>
          <w:rFonts w:ascii="Times New Roman" w:hAnsi="Times New Roman"/>
          <w:sz w:val="28"/>
          <w:szCs w:val="28"/>
          <w:lang w:val="uk-UA"/>
        </w:rPr>
        <w:t xml:space="preserve">тему чи ідею. </w:t>
      </w:r>
    </w:p>
    <w:p w:rsidR="00162B36" w:rsidRPr="00B5045D" w:rsidRDefault="00162B36" w:rsidP="00B5045D">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Розвиватимуть  мовленнєві уміння також інші </w:t>
      </w:r>
      <w:r w:rsidRPr="00162B36">
        <w:rPr>
          <w:rFonts w:ascii="Times New Roman" w:hAnsi="Times New Roman"/>
          <w:sz w:val="28"/>
          <w:szCs w:val="28"/>
          <w:lang w:val="uk-UA"/>
        </w:rPr>
        <w:t>літера</w:t>
      </w:r>
      <w:r w:rsidR="00354769">
        <w:rPr>
          <w:rFonts w:ascii="Times New Roman" w:hAnsi="Times New Roman"/>
          <w:sz w:val="28"/>
          <w:szCs w:val="28"/>
          <w:lang w:val="uk-UA"/>
        </w:rPr>
        <w:t>турні іг</w:t>
      </w:r>
      <w:r>
        <w:rPr>
          <w:rFonts w:ascii="Times New Roman" w:hAnsi="Times New Roman"/>
          <w:sz w:val="28"/>
          <w:szCs w:val="28"/>
          <w:lang w:val="uk-UA"/>
        </w:rPr>
        <w:t xml:space="preserve">ри на уроках читання </w:t>
      </w:r>
      <w:r w:rsidRPr="00162B36">
        <w:rPr>
          <w:rFonts w:ascii="Times New Roman" w:hAnsi="Times New Roman"/>
          <w:sz w:val="28"/>
          <w:szCs w:val="28"/>
          <w:lang w:val="uk-UA"/>
        </w:rPr>
        <w:t xml:space="preserve"> </w:t>
      </w:r>
      <w:r w:rsidR="00C27017" w:rsidRPr="00162B36">
        <w:rPr>
          <w:rFonts w:ascii="Times New Roman" w:hAnsi="Times New Roman"/>
          <w:sz w:val="28"/>
          <w:szCs w:val="28"/>
          <w:lang w:val="uk-UA"/>
        </w:rPr>
        <w:t>«Чарівна торбина</w:t>
      </w:r>
      <w:r w:rsidR="00C27017">
        <w:rPr>
          <w:rFonts w:ascii="Times New Roman" w:hAnsi="Times New Roman"/>
          <w:sz w:val="28"/>
          <w:szCs w:val="28"/>
          <w:lang w:val="uk-UA"/>
        </w:rPr>
        <w:t xml:space="preserve"> сміху</w:t>
      </w:r>
      <w:r w:rsidR="00C27017" w:rsidRPr="00162B36">
        <w:rPr>
          <w:rFonts w:ascii="Times New Roman" w:hAnsi="Times New Roman"/>
          <w:sz w:val="28"/>
          <w:szCs w:val="28"/>
          <w:lang w:val="uk-UA"/>
        </w:rPr>
        <w:t>»</w:t>
      </w:r>
      <w:r w:rsidR="00C27017">
        <w:rPr>
          <w:rFonts w:ascii="Times New Roman" w:hAnsi="Times New Roman"/>
          <w:sz w:val="28"/>
          <w:szCs w:val="28"/>
          <w:lang w:val="uk-UA"/>
        </w:rPr>
        <w:t xml:space="preserve">, </w:t>
      </w:r>
      <w:r w:rsidR="00C27017" w:rsidRPr="00162B36">
        <w:rPr>
          <w:rFonts w:ascii="Times New Roman" w:hAnsi="Times New Roman"/>
          <w:sz w:val="28"/>
          <w:szCs w:val="28"/>
          <w:lang w:val="uk-UA"/>
        </w:rPr>
        <w:t xml:space="preserve">«Дитячий театр»,  </w:t>
      </w:r>
      <w:r w:rsidRPr="00162B36">
        <w:rPr>
          <w:rFonts w:ascii="Times New Roman" w:hAnsi="Times New Roman"/>
          <w:sz w:val="28"/>
          <w:szCs w:val="28"/>
          <w:lang w:val="uk-UA"/>
        </w:rPr>
        <w:t>«Що спочатк</w:t>
      </w:r>
      <w:r w:rsidR="00C27017">
        <w:rPr>
          <w:rFonts w:ascii="Times New Roman" w:hAnsi="Times New Roman"/>
          <w:sz w:val="28"/>
          <w:szCs w:val="28"/>
          <w:lang w:val="uk-UA"/>
        </w:rPr>
        <w:t xml:space="preserve">у – що в кінці», «Що було перед </w:t>
      </w:r>
      <w:r w:rsidRPr="00162B36">
        <w:rPr>
          <w:rFonts w:ascii="Times New Roman" w:hAnsi="Times New Roman"/>
          <w:sz w:val="28"/>
          <w:szCs w:val="28"/>
          <w:lang w:val="uk-UA"/>
        </w:rPr>
        <w:t xml:space="preserve">тим? Що сталося після того?», </w:t>
      </w:r>
      <w:r w:rsidR="00C27017">
        <w:rPr>
          <w:rFonts w:ascii="Times New Roman" w:hAnsi="Times New Roman"/>
          <w:sz w:val="28"/>
          <w:szCs w:val="28"/>
          <w:lang w:val="uk-UA"/>
        </w:rPr>
        <w:t xml:space="preserve">«Кадри мультфільму» </w:t>
      </w:r>
      <w:r w:rsidRPr="00162B36">
        <w:rPr>
          <w:rFonts w:ascii="Times New Roman" w:hAnsi="Times New Roman"/>
          <w:sz w:val="28"/>
          <w:szCs w:val="28"/>
          <w:lang w:val="uk-UA"/>
        </w:rPr>
        <w:t xml:space="preserve">тощо </w:t>
      </w:r>
      <w:r w:rsidR="00B5045D" w:rsidRPr="000F0D83">
        <w:rPr>
          <w:lang w:val="uk-UA"/>
        </w:rPr>
        <w:t xml:space="preserve"> </w:t>
      </w:r>
      <w:r w:rsidR="00354769">
        <w:rPr>
          <w:rFonts w:ascii="Times New Roman" w:hAnsi="Times New Roman"/>
          <w:sz w:val="28"/>
          <w:szCs w:val="28"/>
          <w:lang w:val="uk-UA"/>
        </w:rPr>
        <w:t>[там само</w:t>
      </w:r>
      <w:r w:rsidR="00B5045D" w:rsidRPr="00B5045D">
        <w:rPr>
          <w:rFonts w:ascii="Times New Roman" w:hAnsi="Times New Roman"/>
          <w:sz w:val="28"/>
          <w:szCs w:val="28"/>
          <w:lang w:val="uk-UA"/>
        </w:rPr>
        <w:t>].</w:t>
      </w:r>
    </w:p>
    <w:p w:rsidR="000C6C5A" w:rsidRDefault="000C6C5A" w:rsidP="00B5045D">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Ігрова діяльність </w:t>
      </w:r>
      <w:r w:rsidRPr="000C6C5A">
        <w:rPr>
          <w:rFonts w:ascii="Times New Roman" w:hAnsi="Times New Roman"/>
          <w:sz w:val="28"/>
          <w:szCs w:val="28"/>
          <w:lang w:val="uk-UA"/>
        </w:rPr>
        <w:t xml:space="preserve"> на уроках читання </w:t>
      </w:r>
      <w:r>
        <w:rPr>
          <w:rFonts w:ascii="Times New Roman" w:hAnsi="Times New Roman"/>
          <w:sz w:val="28"/>
          <w:szCs w:val="28"/>
          <w:lang w:val="uk-UA"/>
        </w:rPr>
        <w:t xml:space="preserve">формуватиме розвиток </w:t>
      </w:r>
      <w:r w:rsidRPr="000C6C5A">
        <w:rPr>
          <w:rFonts w:ascii="Times New Roman" w:hAnsi="Times New Roman"/>
          <w:sz w:val="28"/>
          <w:szCs w:val="28"/>
          <w:lang w:val="uk-UA"/>
        </w:rPr>
        <w:t xml:space="preserve">уваги до </w:t>
      </w:r>
      <w:r>
        <w:rPr>
          <w:rFonts w:ascii="Times New Roman" w:hAnsi="Times New Roman"/>
          <w:sz w:val="28"/>
          <w:szCs w:val="28"/>
          <w:lang w:val="uk-UA"/>
        </w:rPr>
        <w:t xml:space="preserve">слова, допомагатиме визначати </w:t>
      </w:r>
      <w:r w:rsidRPr="000C6C5A">
        <w:rPr>
          <w:rFonts w:ascii="Times New Roman" w:hAnsi="Times New Roman"/>
          <w:sz w:val="28"/>
          <w:szCs w:val="28"/>
          <w:lang w:val="uk-UA"/>
        </w:rPr>
        <w:t xml:space="preserve">засоби виразності, </w:t>
      </w:r>
      <w:r>
        <w:rPr>
          <w:rFonts w:ascii="Times New Roman" w:hAnsi="Times New Roman"/>
          <w:sz w:val="28"/>
          <w:szCs w:val="28"/>
          <w:lang w:val="uk-UA"/>
        </w:rPr>
        <w:t>установлювати жанрову специфіку творів</w:t>
      </w:r>
      <w:r w:rsidRPr="000C6C5A">
        <w:rPr>
          <w:rFonts w:ascii="Times New Roman" w:hAnsi="Times New Roman"/>
          <w:sz w:val="28"/>
          <w:szCs w:val="28"/>
          <w:lang w:val="uk-UA"/>
        </w:rPr>
        <w:t xml:space="preserve">, </w:t>
      </w:r>
      <w:r>
        <w:rPr>
          <w:rFonts w:ascii="Times New Roman" w:hAnsi="Times New Roman"/>
          <w:sz w:val="28"/>
          <w:szCs w:val="28"/>
          <w:lang w:val="uk-UA"/>
        </w:rPr>
        <w:t xml:space="preserve">розуміти композицію </w:t>
      </w:r>
      <w:r w:rsidRPr="000C6C5A">
        <w:rPr>
          <w:rFonts w:ascii="Times New Roman" w:hAnsi="Times New Roman"/>
          <w:sz w:val="28"/>
          <w:szCs w:val="28"/>
          <w:lang w:val="uk-UA"/>
        </w:rPr>
        <w:t>(вчинок</w:t>
      </w:r>
      <w:r>
        <w:rPr>
          <w:rFonts w:ascii="Times New Roman" w:hAnsi="Times New Roman"/>
          <w:sz w:val="28"/>
          <w:szCs w:val="28"/>
          <w:lang w:val="uk-UA"/>
        </w:rPr>
        <w:t>,</w:t>
      </w:r>
      <w:r w:rsidRPr="000C6C5A">
        <w:rPr>
          <w:rFonts w:ascii="Times New Roman" w:hAnsi="Times New Roman"/>
          <w:sz w:val="28"/>
          <w:szCs w:val="28"/>
          <w:lang w:val="uk-UA"/>
        </w:rPr>
        <w:t xml:space="preserve"> персонаж,</w:t>
      </w:r>
      <w:r>
        <w:rPr>
          <w:rFonts w:ascii="Times New Roman" w:hAnsi="Times New Roman"/>
          <w:sz w:val="28"/>
          <w:szCs w:val="28"/>
          <w:lang w:val="uk-UA"/>
        </w:rPr>
        <w:t xml:space="preserve"> зав</w:t>
      </w:r>
      <w:r>
        <w:rPr>
          <w:rFonts w:ascii="Times New Roman" w:hAnsi="Times New Roman" w:cs="Times New Roman"/>
          <w:sz w:val="28"/>
          <w:szCs w:val="28"/>
          <w:lang w:val="uk-UA"/>
        </w:rPr>
        <w:t>'</w:t>
      </w:r>
      <w:r>
        <w:rPr>
          <w:rFonts w:ascii="Times New Roman" w:hAnsi="Times New Roman"/>
          <w:sz w:val="28"/>
          <w:szCs w:val="28"/>
          <w:lang w:val="uk-UA"/>
        </w:rPr>
        <w:t xml:space="preserve">язка, кульмінація та ін.), уявляти </w:t>
      </w:r>
      <w:r w:rsidRPr="000C6C5A">
        <w:rPr>
          <w:rFonts w:ascii="Times New Roman" w:hAnsi="Times New Roman"/>
          <w:sz w:val="28"/>
          <w:szCs w:val="28"/>
          <w:lang w:val="uk-UA"/>
        </w:rPr>
        <w:t xml:space="preserve">прочитане; </w:t>
      </w:r>
      <w:r>
        <w:rPr>
          <w:rFonts w:ascii="Times New Roman" w:hAnsi="Times New Roman"/>
          <w:sz w:val="28"/>
          <w:szCs w:val="28"/>
          <w:lang w:val="uk-UA"/>
        </w:rPr>
        <w:t xml:space="preserve">формувати уміння осмислювати </w:t>
      </w:r>
      <w:r w:rsidRPr="000C6C5A">
        <w:rPr>
          <w:rFonts w:ascii="Times New Roman" w:hAnsi="Times New Roman"/>
          <w:sz w:val="28"/>
          <w:szCs w:val="28"/>
          <w:lang w:val="uk-UA"/>
        </w:rPr>
        <w:t xml:space="preserve">задум </w:t>
      </w:r>
      <w:r w:rsidR="00ED7665">
        <w:rPr>
          <w:rFonts w:ascii="Times New Roman" w:hAnsi="Times New Roman"/>
          <w:sz w:val="28"/>
          <w:szCs w:val="28"/>
          <w:lang w:val="uk-UA"/>
        </w:rPr>
        <w:t>автора та</w:t>
      </w:r>
      <w:r>
        <w:rPr>
          <w:rFonts w:ascii="Times New Roman" w:hAnsi="Times New Roman"/>
          <w:sz w:val="28"/>
          <w:szCs w:val="28"/>
          <w:lang w:val="uk-UA"/>
        </w:rPr>
        <w:t xml:space="preserve"> висловлювати власну </w:t>
      </w:r>
      <w:r w:rsidRPr="000C6C5A">
        <w:rPr>
          <w:rFonts w:ascii="Times New Roman" w:hAnsi="Times New Roman"/>
          <w:sz w:val="28"/>
          <w:szCs w:val="28"/>
          <w:lang w:val="uk-UA"/>
        </w:rPr>
        <w:t xml:space="preserve">позицію, тобто </w:t>
      </w:r>
      <w:r>
        <w:rPr>
          <w:rFonts w:ascii="Times New Roman" w:hAnsi="Times New Roman"/>
          <w:sz w:val="28"/>
          <w:szCs w:val="28"/>
          <w:lang w:val="uk-UA"/>
        </w:rPr>
        <w:t xml:space="preserve">здатності до </w:t>
      </w:r>
      <w:r w:rsidRPr="000C6C5A">
        <w:rPr>
          <w:rFonts w:ascii="Times New Roman" w:hAnsi="Times New Roman"/>
          <w:sz w:val="28"/>
          <w:szCs w:val="28"/>
          <w:lang w:val="uk-UA"/>
        </w:rPr>
        <w:t>повноцінно</w:t>
      </w:r>
      <w:r>
        <w:rPr>
          <w:rFonts w:ascii="Times New Roman" w:hAnsi="Times New Roman"/>
          <w:sz w:val="28"/>
          <w:szCs w:val="28"/>
          <w:lang w:val="uk-UA"/>
        </w:rPr>
        <w:t>го сприймання художнього твору; сприячи</w:t>
      </w:r>
      <w:r w:rsidRPr="000C6C5A">
        <w:rPr>
          <w:rFonts w:ascii="Times New Roman" w:hAnsi="Times New Roman"/>
          <w:sz w:val="28"/>
          <w:szCs w:val="28"/>
          <w:lang w:val="uk-UA"/>
        </w:rPr>
        <w:t xml:space="preserve"> літературному розвитку</w:t>
      </w:r>
      <w:r>
        <w:rPr>
          <w:rFonts w:ascii="Times New Roman" w:hAnsi="Times New Roman"/>
          <w:sz w:val="28"/>
          <w:szCs w:val="28"/>
          <w:lang w:val="uk-UA"/>
        </w:rPr>
        <w:t xml:space="preserve"> учнів</w:t>
      </w:r>
      <w:r w:rsidR="00B5045D" w:rsidRPr="00ED7665">
        <w:rPr>
          <w:lang w:val="uk-UA"/>
        </w:rPr>
        <w:t xml:space="preserve"> </w:t>
      </w:r>
      <w:r w:rsidR="00ED7665">
        <w:rPr>
          <w:rFonts w:ascii="Times New Roman" w:hAnsi="Times New Roman"/>
          <w:sz w:val="28"/>
          <w:szCs w:val="28"/>
          <w:lang w:val="uk-UA"/>
        </w:rPr>
        <w:t>[там само</w:t>
      </w:r>
      <w:r w:rsidR="00B5045D">
        <w:rPr>
          <w:rFonts w:ascii="Times New Roman" w:hAnsi="Times New Roman"/>
          <w:sz w:val="28"/>
          <w:szCs w:val="28"/>
          <w:lang w:val="uk-UA"/>
        </w:rPr>
        <w:t>, с.144</w:t>
      </w:r>
      <w:r w:rsidR="00B5045D" w:rsidRPr="00B5045D">
        <w:rPr>
          <w:rFonts w:ascii="Times New Roman" w:hAnsi="Times New Roman"/>
          <w:sz w:val="28"/>
          <w:szCs w:val="28"/>
          <w:lang w:val="uk-UA"/>
        </w:rPr>
        <w:t>].</w:t>
      </w:r>
    </w:p>
    <w:p w:rsidR="00075E86" w:rsidRDefault="00075E86" w:rsidP="00075E86">
      <w:pPr>
        <w:tabs>
          <w:tab w:val="left" w:pos="6237"/>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формування комунікативної компетентності учнів варто пропонувати педагогічно доречні комічні жанри</w:t>
      </w:r>
      <w:r w:rsidRPr="00075E86">
        <w:rPr>
          <w:rFonts w:ascii="Times New Roman" w:hAnsi="Times New Roman"/>
          <w:sz w:val="28"/>
          <w:szCs w:val="28"/>
          <w:lang w:val="uk-UA"/>
        </w:rPr>
        <w:t xml:space="preserve"> </w:t>
      </w:r>
      <w:r>
        <w:rPr>
          <w:rFonts w:ascii="Times New Roman" w:hAnsi="Times New Roman"/>
          <w:sz w:val="28"/>
          <w:szCs w:val="28"/>
          <w:lang w:val="uk-UA"/>
        </w:rPr>
        <w:t xml:space="preserve">з опертям на </w:t>
      </w:r>
      <w:r w:rsidRPr="00075E86">
        <w:rPr>
          <w:rFonts w:ascii="Times New Roman" w:hAnsi="Times New Roman"/>
          <w:sz w:val="28"/>
          <w:szCs w:val="28"/>
          <w:lang w:val="uk-UA"/>
        </w:rPr>
        <w:t>спеціально розроб</w:t>
      </w:r>
      <w:r>
        <w:rPr>
          <w:rFonts w:ascii="Times New Roman" w:hAnsi="Times New Roman"/>
          <w:sz w:val="28"/>
          <w:szCs w:val="28"/>
          <w:lang w:val="uk-UA"/>
        </w:rPr>
        <w:t xml:space="preserve">лену систему завдань </w:t>
      </w:r>
      <w:r w:rsidRPr="00075E86">
        <w:rPr>
          <w:rFonts w:ascii="Times New Roman" w:hAnsi="Times New Roman"/>
          <w:sz w:val="28"/>
          <w:szCs w:val="28"/>
          <w:lang w:val="uk-UA"/>
        </w:rPr>
        <w:t>репродуктивного (аналітико-конструктивного) та продуктивного (творчого) характеру (комунікативного аналізу ситуацій застосування гумору,</w:t>
      </w:r>
      <w:r>
        <w:rPr>
          <w:rFonts w:ascii="Times New Roman" w:hAnsi="Times New Roman"/>
          <w:sz w:val="28"/>
          <w:szCs w:val="28"/>
          <w:lang w:val="uk-UA"/>
        </w:rPr>
        <w:t xml:space="preserve"> </w:t>
      </w:r>
      <w:r w:rsidRPr="00075E86">
        <w:rPr>
          <w:rFonts w:ascii="Times New Roman" w:hAnsi="Times New Roman"/>
          <w:sz w:val="28"/>
          <w:szCs w:val="28"/>
          <w:lang w:val="uk-UA"/>
        </w:rPr>
        <w:t xml:space="preserve">риторичних завдань, ігор та ін.) та засобів навчання графічного та аудіовізуального характеру (узагальнюючих схем, таблиць, </w:t>
      </w:r>
      <w:r w:rsidRPr="00075E86">
        <w:rPr>
          <w:rFonts w:ascii="Times New Roman" w:hAnsi="Times New Roman"/>
          <w:sz w:val="28"/>
          <w:szCs w:val="28"/>
          <w:lang w:val="uk-UA"/>
        </w:rPr>
        <w:lastRenderedPageBreak/>
        <w:t>зразків педагогічно доцільного гумору, слайдів), що дозволяють дати всебічну оцінку мовленнєвій поведінці комунікантів та сис</w:t>
      </w:r>
      <w:r>
        <w:rPr>
          <w:rFonts w:ascii="Times New Roman" w:hAnsi="Times New Roman"/>
          <w:sz w:val="28"/>
          <w:szCs w:val="28"/>
          <w:lang w:val="uk-UA"/>
        </w:rPr>
        <w:t>тематизувати отримані відомості. Водночас під час уроків читання важливо активно використовувати</w:t>
      </w:r>
      <w:r w:rsidRPr="00075E86">
        <w:rPr>
          <w:rFonts w:ascii="Times New Roman" w:hAnsi="Times New Roman"/>
          <w:sz w:val="28"/>
          <w:szCs w:val="28"/>
          <w:lang w:val="uk-UA"/>
        </w:rPr>
        <w:t xml:space="preserve"> тактики комічного впливу (у дидактичних та демонстраційних цілях) як один з</w:t>
      </w:r>
      <w:r>
        <w:rPr>
          <w:rFonts w:ascii="Times New Roman" w:hAnsi="Times New Roman"/>
          <w:sz w:val="28"/>
          <w:szCs w:val="28"/>
          <w:lang w:val="uk-UA"/>
        </w:rPr>
        <w:t xml:space="preserve"> </w:t>
      </w:r>
      <w:r w:rsidRPr="00075E86">
        <w:rPr>
          <w:rFonts w:ascii="Times New Roman" w:hAnsi="Times New Roman"/>
          <w:sz w:val="28"/>
          <w:szCs w:val="28"/>
          <w:lang w:val="uk-UA"/>
        </w:rPr>
        <w:t>провідни</w:t>
      </w:r>
      <w:r>
        <w:rPr>
          <w:rFonts w:ascii="Times New Roman" w:hAnsi="Times New Roman"/>
          <w:sz w:val="28"/>
          <w:szCs w:val="28"/>
          <w:lang w:val="uk-UA"/>
        </w:rPr>
        <w:t>х прийомів дослідного навчання.</w:t>
      </w:r>
    </w:p>
    <w:p w:rsidR="006074B6" w:rsidRPr="00075E86" w:rsidRDefault="00072E31" w:rsidP="00075E86">
      <w:pPr>
        <w:tabs>
          <w:tab w:val="left" w:pos="6237"/>
        </w:tabs>
        <w:spacing w:line="360" w:lineRule="auto"/>
        <w:ind w:firstLine="709"/>
        <w:jc w:val="both"/>
        <w:rPr>
          <w:rFonts w:ascii="Times New Roman" w:hAnsi="Times New Roman"/>
          <w:sz w:val="28"/>
          <w:szCs w:val="28"/>
          <w:lang w:val="uk-UA"/>
        </w:rPr>
      </w:pPr>
      <w:r w:rsidRPr="00F80326">
        <w:rPr>
          <w:rFonts w:ascii="Times New Roman" w:hAnsi="Times New Roman"/>
          <w:b/>
          <w:sz w:val="28"/>
          <w:szCs w:val="28"/>
          <w:lang w:val="uk-UA"/>
        </w:rPr>
        <w:t xml:space="preserve">Третьою умовою формування комунікативної компетентності здобувачів на уроках читання з використанням мультиплікаційних фільмів та комічних жанрів мовлення ми вважаємо розробку технології становлення маленького читача через читання-спілкування з оптимальним добором анімаційних фільмів та гумористичних жанрів для уроків роботи з дитячою книжкою. </w:t>
      </w:r>
    </w:p>
    <w:p w:rsidR="00DF37AA" w:rsidRDefault="00072E31" w:rsidP="00072E31">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Аналіз </w:t>
      </w:r>
      <w:r w:rsidR="006074B6" w:rsidRPr="006074B6">
        <w:rPr>
          <w:rFonts w:ascii="Times New Roman" w:hAnsi="Times New Roman"/>
          <w:sz w:val="28"/>
          <w:szCs w:val="28"/>
          <w:lang w:val="uk-UA"/>
        </w:rPr>
        <w:t>до</w:t>
      </w:r>
      <w:r>
        <w:rPr>
          <w:rFonts w:ascii="Times New Roman" w:hAnsi="Times New Roman"/>
          <w:sz w:val="28"/>
          <w:szCs w:val="28"/>
          <w:lang w:val="uk-UA"/>
        </w:rPr>
        <w:t>сліджуваної проблеми у психолог</w:t>
      </w:r>
      <w:r w:rsidR="00F80326">
        <w:rPr>
          <w:rFonts w:ascii="Times New Roman" w:hAnsi="Times New Roman"/>
          <w:sz w:val="28"/>
          <w:szCs w:val="28"/>
          <w:lang w:val="uk-UA"/>
        </w:rPr>
        <w:t>іч</w:t>
      </w:r>
      <w:r>
        <w:rPr>
          <w:rFonts w:ascii="Times New Roman" w:hAnsi="Times New Roman"/>
          <w:sz w:val="28"/>
          <w:szCs w:val="28"/>
          <w:lang w:val="uk-UA"/>
        </w:rPr>
        <w:t>них, педагогічних</w:t>
      </w:r>
      <w:r w:rsidR="006074B6" w:rsidRPr="006074B6">
        <w:rPr>
          <w:rFonts w:ascii="Times New Roman" w:hAnsi="Times New Roman"/>
          <w:sz w:val="28"/>
          <w:szCs w:val="28"/>
          <w:lang w:val="uk-UA"/>
        </w:rPr>
        <w:t xml:space="preserve"> та м</w:t>
      </w:r>
      <w:r w:rsidR="00F80326">
        <w:rPr>
          <w:rFonts w:ascii="Times New Roman" w:hAnsi="Times New Roman"/>
          <w:sz w:val="28"/>
          <w:szCs w:val="28"/>
          <w:lang w:val="uk-UA"/>
        </w:rPr>
        <w:t>етодичн</w:t>
      </w:r>
      <w:r>
        <w:rPr>
          <w:rFonts w:ascii="Times New Roman" w:hAnsi="Times New Roman"/>
          <w:sz w:val="28"/>
          <w:szCs w:val="28"/>
          <w:lang w:val="uk-UA"/>
        </w:rPr>
        <w:t>их джерелах</w:t>
      </w:r>
      <w:r w:rsidR="006074B6" w:rsidRPr="00072E31">
        <w:rPr>
          <w:rFonts w:ascii="Times New Roman" w:hAnsi="Times New Roman"/>
          <w:sz w:val="28"/>
          <w:szCs w:val="28"/>
          <w:lang w:val="uk-UA"/>
        </w:rPr>
        <w:t xml:space="preserve">, власний досвід </w:t>
      </w:r>
      <w:r>
        <w:rPr>
          <w:rFonts w:ascii="Times New Roman" w:hAnsi="Times New Roman"/>
          <w:sz w:val="28"/>
          <w:szCs w:val="28"/>
          <w:lang w:val="uk-UA"/>
        </w:rPr>
        <w:t xml:space="preserve">уможливили узагальнений підхід до </w:t>
      </w:r>
      <w:r w:rsidR="006074B6" w:rsidRPr="006074B6">
        <w:rPr>
          <w:rFonts w:ascii="Times New Roman" w:hAnsi="Times New Roman"/>
          <w:sz w:val="28"/>
          <w:szCs w:val="28"/>
          <w:lang w:val="uk-UA"/>
        </w:rPr>
        <w:t>д</w:t>
      </w:r>
      <w:r>
        <w:rPr>
          <w:rFonts w:ascii="Times New Roman" w:hAnsi="Times New Roman"/>
          <w:sz w:val="28"/>
          <w:szCs w:val="28"/>
          <w:lang w:val="uk-UA"/>
        </w:rPr>
        <w:t>о</w:t>
      </w:r>
      <w:r w:rsidR="006074B6" w:rsidRPr="006074B6">
        <w:rPr>
          <w:rFonts w:ascii="Times New Roman" w:hAnsi="Times New Roman"/>
          <w:sz w:val="28"/>
          <w:szCs w:val="28"/>
          <w:lang w:val="uk-UA"/>
        </w:rPr>
        <w:t>бору н</w:t>
      </w:r>
      <w:r>
        <w:rPr>
          <w:rFonts w:ascii="Times New Roman" w:hAnsi="Times New Roman"/>
          <w:sz w:val="28"/>
          <w:szCs w:val="28"/>
          <w:lang w:val="uk-UA"/>
        </w:rPr>
        <w:t>авчального матеріалу для уроків позакласного читання з опертям на запропонові</w:t>
      </w:r>
      <w:r w:rsidR="006074B6" w:rsidRPr="006074B6">
        <w:rPr>
          <w:rFonts w:ascii="Times New Roman" w:hAnsi="Times New Roman"/>
          <w:sz w:val="28"/>
          <w:szCs w:val="28"/>
          <w:lang w:val="uk-UA"/>
        </w:rPr>
        <w:t xml:space="preserve"> Т. Котик принц</w:t>
      </w:r>
      <w:r>
        <w:rPr>
          <w:rFonts w:ascii="Times New Roman" w:hAnsi="Times New Roman"/>
          <w:sz w:val="28"/>
          <w:szCs w:val="28"/>
          <w:lang w:val="uk-UA"/>
        </w:rPr>
        <w:t xml:space="preserve">ипи: </w:t>
      </w:r>
      <w:r w:rsidR="006074B6" w:rsidRPr="006074B6">
        <w:rPr>
          <w:rFonts w:ascii="Times New Roman" w:hAnsi="Times New Roman"/>
          <w:sz w:val="28"/>
          <w:szCs w:val="28"/>
          <w:lang w:val="uk-UA"/>
        </w:rPr>
        <w:t>доступн</w:t>
      </w:r>
      <w:r>
        <w:rPr>
          <w:rFonts w:ascii="Times New Roman" w:hAnsi="Times New Roman"/>
          <w:sz w:val="28"/>
          <w:szCs w:val="28"/>
          <w:lang w:val="uk-UA"/>
        </w:rPr>
        <w:t xml:space="preserve">ості за формою, змістом та </w:t>
      </w:r>
      <w:r w:rsidRPr="006074B6">
        <w:rPr>
          <w:rFonts w:ascii="Times New Roman" w:hAnsi="Times New Roman"/>
          <w:sz w:val="28"/>
          <w:szCs w:val="28"/>
          <w:lang w:val="uk-UA"/>
        </w:rPr>
        <w:t>мовою</w:t>
      </w:r>
      <w:r>
        <w:rPr>
          <w:rFonts w:ascii="Times New Roman" w:hAnsi="Times New Roman"/>
          <w:sz w:val="28"/>
          <w:szCs w:val="28"/>
          <w:lang w:val="uk-UA"/>
        </w:rPr>
        <w:t xml:space="preserve"> твору; високохудожність тексту, який повинен відповідати</w:t>
      </w:r>
      <w:r w:rsidR="003C4CF5">
        <w:rPr>
          <w:rFonts w:ascii="Times New Roman" w:hAnsi="Times New Roman"/>
          <w:sz w:val="28"/>
          <w:szCs w:val="28"/>
          <w:lang w:val="uk-UA"/>
        </w:rPr>
        <w:t xml:space="preserve"> вимогам мистецтва, естетичності</w:t>
      </w:r>
      <w:r>
        <w:rPr>
          <w:rFonts w:ascii="Times New Roman" w:hAnsi="Times New Roman"/>
          <w:sz w:val="28"/>
          <w:szCs w:val="28"/>
          <w:lang w:val="uk-UA"/>
        </w:rPr>
        <w:t xml:space="preserve"> </w:t>
      </w:r>
      <w:r w:rsidR="006D57CE">
        <w:rPr>
          <w:rFonts w:ascii="Times New Roman" w:hAnsi="Times New Roman"/>
          <w:sz w:val="28"/>
          <w:szCs w:val="28"/>
          <w:lang w:val="uk-UA"/>
        </w:rPr>
        <w:t>смаків</w:t>
      </w:r>
      <w:r w:rsidR="0079799D">
        <w:rPr>
          <w:rFonts w:ascii="Times New Roman" w:hAnsi="Times New Roman"/>
          <w:sz w:val="28"/>
          <w:szCs w:val="28"/>
          <w:lang w:val="uk-UA"/>
        </w:rPr>
        <w:t>; його моральності, пізнавальної та</w:t>
      </w:r>
      <w:r w:rsidR="006074B6" w:rsidRPr="00072E31">
        <w:rPr>
          <w:rFonts w:ascii="Times New Roman" w:hAnsi="Times New Roman"/>
          <w:sz w:val="28"/>
          <w:szCs w:val="28"/>
          <w:lang w:val="uk-UA"/>
        </w:rPr>
        <w:t xml:space="preserve"> виховної </w:t>
      </w:r>
      <w:r w:rsidR="00571DCB">
        <w:rPr>
          <w:rFonts w:ascii="Times New Roman" w:hAnsi="Times New Roman"/>
          <w:sz w:val="28"/>
          <w:szCs w:val="28"/>
          <w:lang w:val="uk-UA"/>
        </w:rPr>
        <w:t>цінності</w:t>
      </w:r>
      <w:r w:rsidR="006074B6" w:rsidRPr="00072E31">
        <w:rPr>
          <w:rFonts w:ascii="Times New Roman" w:hAnsi="Times New Roman"/>
          <w:sz w:val="28"/>
          <w:szCs w:val="28"/>
          <w:lang w:val="uk-UA"/>
        </w:rPr>
        <w:t xml:space="preserve">; </w:t>
      </w:r>
      <w:r w:rsidR="00695517" w:rsidRPr="006074B6">
        <w:rPr>
          <w:rFonts w:ascii="Times New Roman" w:hAnsi="Times New Roman"/>
          <w:sz w:val="28"/>
          <w:szCs w:val="28"/>
          <w:lang w:val="uk-UA"/>
        </w:rPr>
        <w:t xml:space="preserve">різноманіття </w:t>
      </w:r>
      <w:r w:rsidR="00695517">
        <w:rPr>
          <w:rFonts w:ascii="Times New Roman" w:hAnsi="Times New Roman"/>
          <w:sz w:val="28"/>
          <w:szCs w:val="28"/>
          <w:lang w:val="uk-UA"/>
        </w:rPr>
        <w:t>жанрів та тематики</w:t>
      </w:r>
      <w:r w:rsidR="000F1A6F">
        <w:rPr>
          <w:rFonts w:ascii="Times New Roman" w:hAnsi="Times New Roman"/>
          <w:sz w:val="28"/>
          <w:szCs w:val="28"/>
          <w:lang w:val="uk-UA"/>
        </w:rPr>
        <w:t>; динамічності змісту твору</w:t>
      </w:r>
      <w:r w:rsidR="00ED7665">
        <w:rPr>
          <w:rFonts w:ascii="Times New Roman" w:hAnsi="Times New Roman"/>
          <w:sz w:val="28"/>
          <w:szCs w:val="28"/>
          <w:lang w:val="uk-UA"/>
        </w:rPr>
        <w:t xml:space="preserve"> [27]. </w:t>
      </w:r>
    </w:p>
    <w:p w:rsidR="00844A4E" w:rsidRPr="00237482" w:rsidRDefault="00844A4E" w:rsidP="00237482">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Підручники та хрестоматії для читання повинні містити різноманітну тематику</w:t>
      </w:r>
      <w:r w:rsidRPr="00844A4E">
        <w:rPr>
          <w:rFonts w:ascii="Times New Roman" w:hAnsi="Times New Roman"/>
          <w:sz w:val="28"/>
          <w:szCs w:val="28"/>
          <w:lang w:val="uk-UA"/>
        </w:rPr>
        <w:t xml:space="preserve"> навчальних матеріалів</w:t>
      </w:r>
      <w:r w:rsidR="0059189A">
        <w:rPr>
          <w:rFonts w:ascii="Times New Roman" w:hAnsi="Times New Roman"/>
          <w:sz w:val="28"/>
          <w:szCs w:val="28"/>
          <w:lang w:val="uk-UA"/>
        </w:rPr>
        <w:t xml:space="preserve">: різножанрові твори про школу, дітей, тексти патріотичного змісту, авторські та народні казки, </w:t>
      </w:r>
      <w:r w:rsidRPr="0059189A">
        <w:rPr>
          <w:rFonts w:ascii="Times New Roman" w:hAnsi="Times New Roman"/>
          <w:sz w:val="28"/>
          <w:szCs w:val="28"/>
          <w:lang w:val="uk-UA"/>
        </w:rPr>
        <w:t xml:space="preserve"> </w:t>
      </w:r>
      <w:r w:rsidR="0059189A">
        <w:rPr>
          <w:rFonts w:ascii="Times New Roman" w:hAnsi="Times New Roman"/>
          <w:sz w:val="28"/>
          <w:szCs w:val="28"/>
          <w:lang w:val="uk-UA"/>
        </w:rPr>
        <w:t xml:space="preserve">твори сучасних українських та зарубіжних письменників, </w:t>
      </w:r>
      <w:r w:rsidR="00FC63F9">
        <w:rPr>
          <w:rFonts w:ascii="Times New Roman" w:hAnsi="Times New Roman"/>
          <w:sz w:val="28"/>
          <w:szCs w:val="28"/>
          <w:lang w:val="uk-UA"/>
        </w:rPr>
        <w:t xml:space="preserve">гумористичні твори, </w:t>
      </w:r>
      <w:r w:rsidR="0059189A">
        <w:rPr>
          <w:rFonts w:ascii="Times New Roman" w:hAnsi="Times New Roman"/>
          <w:sz w:val="28"/>
          <w:szCs w:val="28"/>
          <w:lang w:val="uk-UA"/>
        </w:rPr>
        <w:t>малі фольклорні жанри, що забезпечить становлення</w:t>
      </w:r>
      <w:r w:rsidRPr="0059189A">
        <w:rPr>
          <w:rFonts w:ascii="Times New Roman" w:hAnsi="Times New Roman"/>
          <w:sz w:val="28"/>
          <w:szCs w:val="28"/>
          <w:lang w:val="uk-UA"/>
        </w:rPr>
        <w:t xml:space="preserve"> читацьких інтересів</w:t>
      </w:r>
      <w:r w:rsidR="00237482">
        <w:rPr>
          <w:rFonts w:ascii="Times New Roman" w:hAnsi="Times New Roman"/>
          <w:sz w:val="28"/>
          <w:szCs w:val="28"/>
          <w:lang w:val="uk-UA"/>
        </w:rPr>
        <w:t xml:space="preserve"> молодших школярів та</w:t>
      </w:r>
      <w:r w:rsidRPr="00237482">
        <w:rPr>
          <w:rFonts w:ascii="Times New Roman" w:hAnsi="Times New Roman"/>
          <w:sz w:val="28"/>
          <w:szCs w:val="28"/>
          <w:lang w:val="uk-UA"/>
        </w:rPr>
        <w:t xml:space="preserve"> </w:t>
      </w:r>
      <w:r w:rsidR="00237482">
        <w:rPr>
          <w:rFonts w:ascii="Times New Roman" w:hAnsi="Times New Roman"/>
          <w:sz w:val="28"/>
          <w:szCs w:val="28"/>
          <w:lang w:val="uk-UA"/>
        </w:rPr>
        <w:t>допоможе засвоїти</w:t>
      </w:r>
      <w:r w:rsidRPr="00237482">
        <w:rPr>
          <w:rFonts w:ascii="Times New Roman" w:hAnsi="Times New Roman"/>
          <w:sz w:val="28"/>
          <w:szCs w:val="28"/>
          <w:lang w:val="uk-UA"/>
        </w:rPr>
        <w:t xml:space="preserve"> правил</w:t>
      </w:r>
      <w:r w:rsidR="00237482">
        <w:rPr>
          <w:rFonts w:ascii="Times New Roman" w:hAnsi="Times New Roman"/>
          <w:sz w:val="28"/>
          <w:szCs w:val="28"/>
          <w:lang w:val="uk-UA"/>
        </w:rPr>
        <w:t>а та прийоми</w:t>
      </w:r>
      <w:r w:rsidRPr="00237482">
        <w:rPr>
          <w:rFonts w:ascii="Times New Roman" w:hAnsi="Times New Roman"/>
          <w:sz w:val="28"/>
          <w:szCs w:val="28"/>
          <w:lang w:val="uk-UA"/>
        </w:rPr>
        <w:t xml:space="preserve"> с</w:t>
      </w:r>
      <w:r w:rsidR="005A3259">
        <w:rPr>
          <w:rFonts w:ascii="Times New Roman" w:hAnsi="Times New Roman"/>
          <w:sz w:val="28"/>
          <w:szCs w:val="28"/>
          <w:lang w:val="uk-UA"/>
        </w:rPr>
        <w:t>амостійної читацької діяльності</w:t>
      </w:r>
      <w:r w:rsidR="00237482" w:rsidRPr="00237482">
        <w:rPr>
          <w:lang w:val="uk-UA"/>
        </w:rPr>
        <w:t xml:space="preserve"> </w:t>
      </w:r>
      <w:r w:rsidR="00ED7665">
        <w:rPr>
          <w:rFonts w:ascii="Times New Roman" w:hAnsi="Times New Roman"/>
          <w:sz w:val="28"/>
          <w:szCs w:val="28"/>
          <w:lang w:val="uk-UA"/>
        </w:rPr>
        <w:t>[40</w:t>
      </w:r>
      <w:r w:rsidR="00237482">
        <w:rPr>
          <w:rFonts w:ascii="Times New Roman" w:hAnsi="Times New Roman"/>
          <w:sz w:val="28"/>
          <w:szCs w:val="28"/>
          <w:lang w:val="uk-UA"/>
        </w:rPr>
        <w:t>, с. 124</w:t>
      </w:r>
      <w:r w:rsidR="00237482" w:rsidRPr="00237482">
        <w:rPr>
          <w:rFonts w:ascii="Times New Roman" w:hAnsi="Times New Roman"/>
          <w:sz w:val="28"/>
          <w:szCs w:val="28"/>
          <w:lang w:val="uk-UA"/>
        </w:rPr>
        <w:t xml:space="preserve">]. </w:t>
      </w:r>
    </w:p>
    <w:p w:rsidR="008768A4" w:rsidRPr="00ED7665" w:rsidRDefault="005A3259" w:rsidP="00ED7665">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 висвітлення </w:t>
      </w:r>
      <w:r w:rsidR="00844A4E" w:rsidRPr="00844A4E">
        <w:rPr>
          <w:rFonts w:ascii="Times New Roman" w:hAnsi="Times New Roman"/>
          <w:sz w:val="28"/>
          <w:szCs w:val="28"/>
          <w:lang w:val="uk-UA"/>
        </w:rPr>
        <w:t xml:space="preserve">кожної теми </w:t>
      </w:r>
      <w:r>
        <w:rPr>
          <w:rFonts w:ascii="Times New Roman" w:hAnsi="Times New Roman"/>
          <w:sz w:val="28"/>
          <w:szCs w:val="28"/>
          <w:lang w:val="uk-UA"/>
        </w:rPr>
        <w:t xml:space="preserve">повинно відводитися </w:t>
      </w:r>
      <w:r w:rsidR="00844A4E" w:rsidRPr="00844A4E">
        <w:rPr>
          <w:rFonts w:ascii="Times New Roman" w:hAnsi="Times New Roman"/>
          <w:sz w:val="28"/>
          <w:szCs w:val="28"/>
          <w:lang w:val="uk-UA"/>
        </w:rPr>
        <w:t xml:space="preserve">від 4 до 50 творів, які </w:t>
      </w:r>
      <w:r>
        <w:rPr>
          <w:rFonts w:ascii="Times New Roman" w:hAnsi="Times New Roman"/>
          <w:sz w:val="28"/>
          <w:szCs w:val="28"/>
          <w:lang w:val="uk-UA"/>
        </w:rPr>
        <w:t>сприятимуть відкриттю важливих</w:t>
      </w:r>
      <w:r w:rsidR="00844A4E" w:rsidRPr="00844A4E">
        <w:rPr>
          <w:rFonts w:ascii="Times New Roman" w:hAnsi="Times New Roman"/>
          <w:sz w:val="28"/>
          <w:szCs w:val="28"/>
          <w:lang w:val="uk-UA"/>
        </w:rPr>
        <w:t xml:space="preserve"> у </w:t>
      </w:r>
      <w:r>
        <w:rPr>
          <w:rFonts w:ascii="Times New Roman" w:hAnsi="Times New Roman"/>
          <w:sz w:val="28"/>
          <w:szCs w:val="28"/>
          <w:lang w:val="uk-UA"/>
        </w:rPr>
        <w:t xml:space="preserve">освітньому процесі сторін </w:t>
      </w:r>
      <w:r w:rsidR="00A66B9F">
        <w:rPr>
          <w:rFonts w:ascii="Times New Roman" w:hAnsi="Times New Roman"/>
          <w:sz w:val="28"/>
          <w:szCs w:val="28"/>
          <w:lang w:val="uk-UA"/>
        </w:rPr>
        <w:t>дійсності, що оточують</w:t>
      </w:r>
      <w:r w:rsidR="00844A4E" w:rsidRPr="00844A4E">
        <w:rPr>
          <w:rFonts w:ascii="Times New Roman" w:hAnsi="Times New Roman"/>
          <w:sz w:val="28"/>
          <w:szCs w:val="28"/>
          <w:lang w:val="uk-UA"/>
        </w:rPr>
        <w:t xml:space="preserve"> </w:t>
      </w:r>
      <w:r w:rsidR="00E43A08">
        <w:rPr>
          <w:rFonts w:ascii="Times New Roman" w:hAnsi="Times New Roman"/>
          <w:sz w:val="28"/>
          <w:szCs w:val="28"/>
          <w:lang w:val="uk-UA"/>
        </w:rPr>
        <w:t>дітей та вводять їх</w:t>
      </w:r>
      <w:r w:rsidR="00844A4E" w:rsidRPr="00844A4E">
        <w:rPr>
          <w:rFonts w:ascii="Times New Roman" w:hAnsi="Times New Roman"/>
          <w:sz w:val="28"/>
          <w:szCs w:val="28"/>
          <w:lang w:val="uk-UA"/>
        </w:rPr>
        <w:t xml:space="preserve"> у тематику, </w:t>
      </w:r>
      <w:r w:rsidR="00E43A08">
        <w:rPr>
          <w:rFonts w:ascii="Times New Roman" w:hAnsi="Times New Roman"/>
          <w:sz w:val="28"/>
          <w:szCs w:val="28"/>
          <w:lang w:val="uk-UA"/>
        </w:rPr>
        <w:t>яка є традиційною</w:t>
      </w:r>
      <w:r w:rsidR="00844A4E" w:rsidRPr="00844A4E">
        <w:rPr>
          <w:rFonts w:ascii="Times New Roman" w:hAnsi="Times New Roman"/>
          <w:sz w:val="28"/>
          <w:szCs w:val="28"/>
          <w:lang w:val="uk-UA"/>
        </w:rPr>
        <w:t xml:space="preserve"> для </w:t>
      </w:r>
      <w:r w:rsidR="00E43A08" w:rsidRPr="00E43A08">
        <w:rPr>
          <w:rFonts w:ascii="Times New Roman" w:hAnsi="Times New Roman"/>
          <w:sz w:val="28"/>
          <w:szCs w:val="28"/>
          <w:lang w:val="uk-UA"/>
        </w:rPr>
        <w:t xml:space="preserve">науково-пізнавальної </w:t>
      </w:r>
      <w:r w:rsidR="00844A4E" w:rsidRPr="00E43A08">
        <w:rPr>
          <w:rFonts w:ascii="Times New Roman" w:hAnsi="Times New Roman"/>
          <w:sz w:val="28"/>
          <w:szCs w:val="28"/>
          <w:lang w:val="uk-UA"/>
        </w:rPr>
        <w:t xml:space="preserve">та </w:t>
      </w:r>
      <w:r w:rsidR="00E43A08" w:rsidRPr="00844A4E">
        <w:rPr>
          <w:rFonts w:ascii="Times New Roman" w:hAnsi="Times New Roman"/>
          <w:sz w:val="28"/>
          <w:szCs w:val="28"/>
          <w:lang w:val="uk-UA"/>
        </w:rPr>
        <w:t>художньої</w:t>
      </w:r>
      <w:r w:rsidR="00E43A08">
        <w:rPr>
          <w:rFonts w:ascii="Times New Roman" w:hAnsi="Times New Roman"/>
          <w:sz w:val="28"/>
          <w:szCs w:val="28"/>
          <w:lang w:val="uk-UA"/>
        </w:rPr>
        <w:t xml:space="preserve"> </w:t>
      </w:r>
      <w:r w:rsidR="00ED7665">
        <w:rPr>
          <w:rFonts w:ascii="Times New Roman" w:hAnsi="Times New Roman"/>
          <w:sz w:val="28"/>
          <w:szCs w:val="28"/>
          <w:lang w:val="uk-UA"/>
        </w:rPr>
        <w:t>літератури</w:t>
      </w:r>
      <w:r w:rsidR="00ED7665" w:rsidRPr="00ED7665">
        <w:rPr>
          <w:lang w:val="uk-UA"/>
        </w:rPr>
        <w:t xml:space="preserve"> </w:t>
      </w:r>
      <w:r w:rsidR="00ED7665">
        <w:rPr>
          <w:rFonts w:ascii="Times New Roman" w:hAnsi="Times New Roman"/>
          <w:sz w:val="28"/>
          <w:szCs w:val="28"/>
          <w:lang w:val="uk-UA"/>
        </w:rPr>
        <w:t>[там само</w:t>
      </w:r>
      <w:r w:rsidR="00ED7665" w:rsidRPr="00ED7665">
        <w:rPr>
          <w:rFonts w:ascii="Times New Roman" w:hAnsi="Times New Roman"/>
          <w:sz w:val="28"/>
          <w:szCs w:val="28"/>
          <w:lang w:val="uk-UA"/>
        </w:rPr>
        <w:t>].</w:t>
      </w:r>
    </w:p>
    <w:p w:rsidR="00B62E68" w:rsidRPr="00ED7665" w:rsidRDefault="00B62E68" w:rsidP="00ED7665">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Д</w:t>
      </w:r>
      <w:r w:rsidRPr="00FC63F9">
        <w:rPr>
          <w:rFonts w:ascii="Times New Roman" w:hAnsi="Times New Roman"/>
          <w:sz w:val="28"/>
          <w:szCs w:val="28"/>
          <w:lang w:val="uk-UA"/>
        </w:rPr>
        <w:t xml:space="preserve">ля </w:t>
      </w:r>
      <w:r>
        <w:rPr>
          <w:rFonts w:ascii="Times New Roman" w:hAnsi="Times New Roman"/>
          <w:sz w:val="28"/>
          <w:szCs w:val="28"/>
          <w:lang w:val="uk-UA"/>
        </w:rPr>
        <w:t xml:space="preserve">уроків </w:t>
      </w:r>
      <w:r w:rsidRPr="00FC63F9">
        <w:rPr>
          <w:rFonts w:ascii="Times New Roman" w:hAnsi="Times New Roman"/>
          <w:sz w:val="28"/>
          <w:szCs w:val="28"/>
          <w:lang w:val="uk-UA"/>
        </w:rPr>
        <w:t xml:space="preserve">літературного читання </w:t>
      </w:r>
      <w:r>
        <w:rPr>
          <w:rFonts w:ascii="Times New Roman" w:hAnsi="Times New Roman"/>
          <w:sz w:val="28"/>
          <w:szCs w:val="28"/>
          <w:lang w:val="uk-UA"/>
        </w:rPr>
        <w:t>важливо добирати навчальні матеріали</w:t>
      </w:r>
      <w:r w:rsidR="00FC63F9" w:rsidRPr="00FC63F9">
        <w:rPr>
          <w:rFonts w:ascii="Times New Roman" w:hAnsi="Times New Roman"/>
          <w:sz w:val="28"/>
          <w:szCs w:val="28"/>
          <w:lang w:val="uk-UA"/>
        </w:rPr>
        <w:t xml:space="preserve"> з</w:t>
      </w:r>
      <w:r>
        <w:rPr>
          <w:rFonts w:ascii="Times New Roman" w:hAnsi="Times New Roman"/>
          <w:sz w:val="28"/>
          <w:szCs w:val="28"/>
          <w:lang w:val="uk-UA"/>
        </w:rPr>
        <w:t xml:space="preserve"> </w:t>
      </w:r>
      <w:r w:rsidR="00FC63F9" w:rsidRPr="00B62E68">
        <w:rPr>
          <w:rFonts w:ascii="Times New Roman" w:hAnsi="Times New Roman"/>
          <w:sz w:val="28"/>
          <w:szCs w:val="28"/>
          <w:lang w:val="uk-UA"/>
        </w:rPr>
        <w:t xml:space="preserve">урахуванням </w:t>
      </w:r>
      <w:r>
        <w:rPr>
          <w:rFonts w:ascii="Times New Roman" w:hAnsi="Times New Roman"/>
          <w:sz w:val="28"/>
          <w:szCs w:val="28"/>
          <w:lang w:val="uk-UA"/>
        </w:rPr>
        <w:t>комічних жанрів літератури, щоб діти могли пізнавати в них прийоми використання комічного, а також матеріали та твори для уроків</w:t>
      </w:r>
      <w:r w:rsidR="00ED7665">
        <w:rPr>
          <w:rFonts w:ascii="Times New Roman" w:hAnsi="Times New Roman"/>
          <w:sz w:val="28"/>
          <w:szCs w:val="28"/>
          <w:lang w:val="uk-UA"/>
        </w:rPr>
        <w:t xml:space="preserve"> читання, які мають екранізації</w:t>
      </w:r>
      <w:r>
        <w:rPr>
          <w:rFonts w:ascii="Times New Roman" w:hAnsi="Times New Roman"/>
          <w:sz w:val="28"/>
          <w:szCs w:val="28"/>
          <w:lang w:val="uk-UA"/>
        </w:rPr>
        <w:t xml:space="preserve"> </w:t>
      </w:r>
      <w:r w:rsidR="00ED7665">
        <w:rPr>
          <w:rFonts w:ascii="Times New Roman" w:hAnsi="Times New Roman"/>
          <w:sz w:val="28"/>
          <w:szCs w:val="28"/>
          <w:lang w:val="uk-UA"/>
        </w:rPr>
        <w:t>[27</w:t>
      </w:r>
      <w:r w:rsidR="00ED7665" w:rsidRPr="00ED7665">
        <w:rPr>
          <w:rFonts w:ascii="Times New Roman" w:hAnsi="Times New Roman"/>
          <w:sz w:val="28"/>
          <w:szCs w:val="28"/>
          <w:lang w:val="uk-UA"/>
        </w:rPr>
        <w:t>].</w:t>
      </w:r>
    </w:p>
    <w:p w:rsidR="00E94E38" w:rsidRPr="00E94E38" w:rsidRDefault="00806C83" w:rsidP="00FA0D01">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Пропонуємо добірку мультфільмів</w:t>
      </w:r>
      <w:r w:rsidRPr="00806C83">
        <w:rPr>
          <w:rFonts w:ascii="Times New Roman" w:hAnsi="Times New Roman"/>
          <w:sz w:val="28"/>
          <w:szCs w:val="28"/>
          <w:lang w:val="uk-UA"/>
        </w:rPr>
        <w:t xml:space="preserve">, </w:t>
      </w:r>
      <w:r>
        <w:rPr>
          <w:rFonts w:ascii="Times New Roman" w:hAnsi="Times New Roman"/>
          <w:sz w:val="28"/>
          <w:szCs w:val="28"/>
          <w:lang w:val="uk-UA"/>
        </w:rPr>
        <w:t>які створені</w:t>
      </w:r>
      <w:r w:rsidRPr="00806C83">
        <w:rPr>
          <w:rFonts w:ascii="Times New Roman" w:hAnsi="Times New Roman"/>
          <w:sz w:val="28"/>
          <w:szCs w:val="28"/>
          <w:lang w:val="uk-UA"/>
        </w:rPr>
        <w:t xml:space="preserve"> за книгами зі шкільної програми</w:t>
      </w:r>
      <w:r>
        <w:rPr>
          <w:rFonts w:ascii="Times New Roman" w:hAnsi="Times New Roman"/>
          <w:sz w:val="28"/>
          <w:szCs w:val="28"/>
          <w:lang w:val="uk-UA"/>
        </w:rPr>
        <w:t>, які варто використати на уроках позакласного читання</w:t>
      </w:r>
      <w:r w:rsidR="009756B0">
        <w:rPr>
          <w:rFonts w:ascii="Times New Roman" w:hAnsi="Times New Roman"/>
          <w:sz w:val="28"/>
          <w:szCs w:val="28"/>
          <w:lang w:val="uk-UA"/>
        </w:rPr>
        <w:t>, що мають комічні елементи</w:t>
      </w:r>
      <w:r>
        <w:rPr>
          <w:rFonts w:ascii="Times New Roman" w:hAnsi="Times New Roman"/>
          <w:sz w:val="28"/>
          <w:szCs w:val="28"/>
          <w:lang w:val="uk-UA"/>
        </w:rPr>
        <w:t xml:space="preserve">: Брати Грімм </w:t>
      </w:r>
      <w:r w:rsidRPr="00806C83">
        <w:rPr>
          <w:rFonts w:ascii="Times New Roman" w:hAnsi="Times New Roman"/>
          <w:sz w:val="28"/>
          <w:szCs w:val="28"/>
          <w:lang w:val="uk-UA"/>
        </w:rPr>
        <w:t>«Бременські музиканти»</w:t>
      </w:r>
      <w:r>
        <w:rPr>
          <w:rFonts w:ascii="Times New Roman" w:hAnsi="Times New Roman"/>
          <w:sz w:val="28"/>
          <w:szCs w:val="28"/>
          <w:lang w:val="uk-UA"/>
        </w:rPr>
        <w:t xml:space="preserve">, </w:t>
      </w:r>
      <w:r w:rsidR="00A92865" w:rsidRPr="00A92865">
        <w:rPr>
          <w:rFonts w:ascii="Times New Roman" w:hAnsi="Times New Roman"/>
          <w:sz w:val="28"/>
          <w:szCs w:val="28"/>
          <w:lang w:val="uk-UA"/>
        </w:rPr>
        <w:t>Льюїс Керрол, «Аліса в Країні Чудес»</w:t>
      </w:r>
      <w:r w:rsidR="00A92865">
        <w:rPr>
          <w:rFonts w:ascii="Times New Roman" w:hAnsi="Times New Roman"/>
          <w:sz w:val="28"/>
          <w:szCs w:val="28"/>
          <w:lang w:val="uk-UA"/>
        </w:rPr>
        <w:t xml:space="preserve">, </w:t>
      </w:r>
      <w:r w:rsidR="00C06821">
        <w:rPr>
          <w:rFonts w:ascii="Times New Roman" w:hAnsi="Times New Roman"/>
          <w:sz w:val="28"/>
          <w:szCs w:val="28"/>
          <w:lang w:val="uk-UA"/>
        </w:rPr>
        <w:t>Р.</w:t>
      </w:r>
      <w:r w:rsidR="00940F2B">
        <w:rPr>
          <w:rFonts w:ascii="Times New Roman" w:hAnsi="Times New Roman"/>
          <w:sz w:val="28"/>
          <w:szCs w:val="28"/>
          <w:lang w:val="uk-UA"/>
        </w:rPr>
        <w:t xml:space="preserve"> Дал</w:t>
      </w:r>
      <w:r w:rsidR="00940F2B" w:rsidRPr="00940F2B">
        <w:rPr>
          <w:rFonts w:ascii="Times New Roman" w:hAnsi="Times New Roman"/>
          <w:sz w:val="28"/>
          <w:szCs w:val="28"/>
          <w:lang w:val="uk-UA"/>
        </w:rPr>
        <w:t xml:space="preserve"> «Чарлі і шоколадна фабрика»</w:t>
      </w:r>
      <w:r w:rsidR="00C06821">
        <w:rPr>
          <w:rFonts w:ascii="Times New Roman" w:hAnsi="Times New Roman"/>
          <w:sz w:val="28"/>
          <w:szCs w:val="28"/>
          <w:lang w:val="uk-UA"/>
        </w:rPr>
        <w:t>;</w:t>
      </w:r>
      <w:r w:rsidR="00AE1642">
        <w:rPr>
          <w:rFonts w:ascii="Times New Roman" w:hAnsi="Times New Roman"/>
          <w:sz w:val="28"/>
          <w:szCs w:val="28"/>
          <w:lang w:val="uk-UA"/>
        </w:rPr>
        <w:t xml:space="preserve"> за </w:t>
      </w:r>
      <w:r w:rsidR="001B6870">
        <w:rPr>
          <w:rFonts w:ascii="Times New Roman" w:hAnsi="Times New Roman"/>
          <w:sz w:val="28"/>
          <w:szCs w:val="28"/>
          <w:lang w:val="uk-UA"/>
        </w:rPr>
        <w:t>Ю. Чеповецьким</w:t>
      </w:r>
      <w:r w:rsidR="00857609" w:rsidRPr="00857609">
        <w:rPr>
          <w:rFonts w:ascii="Times New Roman" w:hAnsi="Times New Roman"/>
          <w:sz w:val="28"/>
          <w:szCs w:val="28"/>
          <w:lang w:val="uk-UA"/>
        </w:rPr>
        <w:t xml:space="preserve"> «Неймовірні пригоди М'якуша, Нетака та Непосидька або Правдива історія про Петруся Матусина-Татусева»</w:t>
      </w:r>
      <w:r w:rsidR="00C06821">
        <w:rPr>
          <w:rFonts w:ascii="Times New Roman" w:hAnsi="Times New Roman"/>
          <w:sz w:val="28"/>
          <w:szCs w:val="28"/>
          <w:lang w:val="uk-UA"/>
        </w:rPr>
        <w:t>;</w:t>
      </w:r>
      <w:r w:rsidR="00C46D0E">
        <w:rPr>
          <w:rFonts w:ascii="Times New Roman" w:hAnsi="Times New Roman"/>
          <w:sz w:val="28"/>
          <w:szCs w:val="28"/>
          <w:lang w:val="uk-UA"/>
        </w:rPr>
        <w:t xml:space="preserve"> </w:t>
      </w:r>
      <w:r w:rsidR="0095330B">
        <w:rPr>
          <w:rFonts w:ascii="Times New Roman" w:hAnsi="Times New Roman"/>
          <w:sz w:val="28"/>
          <w:szCs w:val="28"/>
          <w:lang w:val="uk-UA"/>
        </w:rPr>
        <w:t xml:space="preserve"> </w:t>
      </w:r>
      <w:r w:rsidR="004B66BA">
        <w:rPr>
          <w:rFonts w:ascii="Times New Roman" w:hAnsi="Times New Roman"/>
          <w:sz w:val="28"/>
          <w:szCs w:val="28"/>
          <w:lang w:val="uk-UA"/>
        </w:rPr>
        <w:t>«Таємниця країни суниць»</w:t>
      </w:r>
      <w:r w:rsidR="004B66BA" w:rsidRPr="004B66BA">
        <w:rPr>
          <w:rFonts w:ascii="Times New Roman" w:hAnsi="Times New Roman"/>
          <w:sz w:val="28"/>
          <w:szCs w:val="28"/>
          <w:lang w:val="uk-UA"/>
        </w:rPr>
        <w:t xml:space="preserve"> створ</w:t>
      </w:r>
      <w:r w:rsidR="00780859">
        <w:rPr>
          <w:rFonts w:ascii="Times New Roman" w:hAnsi="Times New Roman"/>
          <w:sz w:val="28"/>
          <w:szCs w:val="28"/>
          <w:lang w:val="uk-UA"/>
        </w:rPr>
        <w:t>ений за однойменною казкою Р.</w:t>
      </w:r>
      <w:r w:rsidR="004B66BA" w:rsidRPr="004B66BA">
        <w:rPr>
          <w:rFonts w:ascii="Times New Roman" w:hAnsi="Times New Roman"/>
          <w:sz w:val="28"/>
          <w:szCs w:val="28"/>
          <w:lang w:val="uk-UA"/>
        </w:rPr>
        <w:t xml:space="preserve"> Полонськог</w:t>
      </w:r>
      <w:r w:rsidR="00780859">
        <w:rPr>
          <w:rFonts w:ascii="Times New Roman" w:hAnsi="Times New Roman"/>
          <w:sz w:val="28"/>
          <w:szCs w:val="28"/>
          <w:lang w:val="uk-UA"/>
        </w:rPr>
        <w:t xml:space="preserve">о; </w:t>
      </w:r>
      <w:r w:rsidR="00C06821">
        <w:rPr>
          <w:rFonts w:ascii="Times New Roman" w:hAnsi="Times New Roman"/>
          <w:sz w:val="28"/>
          <w:szCs w:val="28"/>
          <w:lang w:val="uk-UA"/>
        </w:rPr>
        <w:t xml:space="preserve">А.Лінгрен «Малюк та Карлсон»; </w:t>
      </w:r>
      <w:r w:rsidR="00C759CE">
        <w:rPr>
          <w:rFonts w:ascii="Times New Roman" w:hAnsi="Times New Roman"/>
          <w:sz w:val="28"/>
          <w:szCs w:val="28"/>
          <w:lang w:val="uk-UA"/>
        </w:rPr>
        <w:t>мультфільм «Вередлива прицеса»</w:t>
      </w:r>
      <w:r w:rsidR="00833851">
        <w:rPr>
          <w:rFonts w:ascii="Times New Roman" w:hAnsi="Times New Roman"/>
          <w:sz w:val="28"/>
          <w:szCs w:val="28"/>
          <w:lang w:val="uk-UA"/>
        </w:rPr>
        <w:t xml:space="preserve"> </w:t>
      </w:r>
      <w:r w:rsidR="00C759CE">
        <w:rPr>
          <w:rFonts w:ascii="Times New Roman" w:hAnsi="Times New Roman"/>
          <w:sz w:val="28"/>
          <w:szCs w:val="28"/>
          <w:lang w:val="uk-UA"/>
        </w:rPr>
        <w:t xml:space="preserve">за казкою братів Грімм «Король Дроздобород»; </w:t>
      </w:r>
      <w:r w:rsidR="00ED7665">
        <w:rPr>
          <w:rFonts w:ascii="Times New Roman" w:hAnsi="Times New Roman"/>
          <w:sz w:val="28"/>
          <w:szCs w:val="28"/>
          <w:lang w:val="uk-UA"/>
        </w:rPr>
        <w:t>мультфільми за казками</w:t>
      </w:r>
      <w:r w:rsidR="00833851">
        <w:rPr>
          <w:rFonts w:ascii="Times New Roman" w:hAnsi="Times New Roman"/>
          <w:sz w:val="28"/>
          <w:szCs w:val="28"/>
          <w:lang w:val="uk-UA"/>
        </w:rPr>
        <w:t xml:space="preserve"> Ш.Перро «Червона Шапочка», «Осляча шкура», </w:t>
      </w:r>
      <w:r w:rsidR="007F3802">
        <w:rPr>
          <w:rFonts w:ascii="Times New Roman" w:hAnsi="Times New Roman"/>
          <w:sz w:val="28"/>
          <w:szCs w:val="28"/>
          <w:lang w:val="uk-UA"/>
        </w:rPr>
        <w:t xml:space="preserve">«Спляча красуня»; </w:t>
      </w:r>
      <w:r w:rsidR="00A56B72">
        <w:rPr>
          <w:rFonts w:ascii="Times New Roman" w:hAnsi="Times New Roman"/>
          <w:sz w:val="28"/>
          <w:szCs w:val="28"/>
          <w:lang w:val="uk-UA"/>
        </w:rPr>
        <w:t xml:space="preserve">мультфільми за творами Г.К.Андерсена «Гидке каченя», «Свинопас», «Русалонька», </w:t>
      </w:r>
      <w:r w:rsidR="008F2944">
        <w:rPr>
          <w:rFonts w:ascii="Times New Roman" w:hAnsi="Times New Roman"/>
          <w:sz w:val="28"/>
          <w:szCs w:val="28"/>
          <w:lang w:val="uk-UA"/>
        </w:rPr>
        <w:t xml:space="preserve">«Кресало», «Дюймовочка», </w:t>
      </w:r>
      <w:r w:rsidR="009A3814">
        <w:rPr>
          <w:rFonts w:ascii="Times New Roman" w:hAnsi="Times New Roman"/>
          <w:sz w:val="28"/>
          <w:szCs w:val="28"/>
          <w:lang w:val="uk-UA"/>
        </w:rPr>
        <w:t xml:space="preserve">«Принцеса на горошині»; </w:t>
      </w:r>
      <w:r w:rsidR="00051A22">
        <w:rPr>
          <w:rFonts w:ascii="Times New Roman" w:hAnsi="Times New Roman"/>
          <w:sz w:val="28"/>
          <w:szCs w:val="28"/>
          <w:lang w:val="uk-UA"/>
        </w:rPr>
        <w:t>мультфільми за мотивами українських</w:t>
      </w:r>
      <w:r w:rsidR="00780859">
        <w:rPr>
          <w:rFonts w:ascii="Times New Roman" w:hAnsi="Times New Roman"/>
          <w:sz w:val="28"/>
          <w:szCs w:val="28"/>
          <w:lang w:val="uk-UA"/>
        </w:rPr>
        <w:t xml:space="preserve"> народ</w:t>
      </w:r>
      <w:r w:rsidR="00051A22">
        <w:rPr>
          <w:rFonts w:ascii="Times New Roman" w:hAnsi="Times New Roman"/>
          <w:sz w:val="28"/>
          <w:szCs w:val="28"/>
          <w:lang w:val="uk-UA"/>
        </w:rPr>
        <w:t>н</w:t>
      </w:r>
      <w:r w:rsidR="00780859">
        <w:rPr>
          <w:rFonts w:ascii="Times New Roman" w:hAnsi="Times New Roman"/>
          <w:sz w:val="28"/>
          <w:szCs w:val="28"/>
          <w:lang w:val="uk-UA"/>
        </w:rPr>
        <w:t>их казок: «</w:t>
      </w:r>
      <w:r w:rsidR="00E94E38" w:rsidRPr="00E94E38">
        <w:rPr>
          <w:rFonts w:ascii="Times New Roman" w:hAnsi="Times New Roman"/>
          <w:sz w:val="28"/>
          <w:szCs w:val="28"/>
          <w:lang w:val="uk-UA"/>
        </w:rPr>
        <w:t xml:space="preserve">Івасик </w:t>
      </w:r>
      <w:r w:rsidR="00780859">
        <w:rPr>
          <w:rFonts w:ascii="Times New Roman" w:hAnsi="Times New Roman"/>
          <w:sz w:val="28"/>
          <w:szCs w:val="28"/>
          <w:lang w:val="uk-UA"/>
        </w:rPr>
        <w:t xml:space="preserve">Телесик»; </w:t>
      </w:r>
      <w:r w:rsidR="00FA0D01">
        <w:rPr>
          <w:rFonts w:ascii="Times New Roman" w:hAnsi="Times New Roman"/>
          <w:sz w:val="28"/>
          <w:szCs w:val="28"/>
          <w:lang w:val="uk-UA"/>
        </w:rPr>
        <w:t>«</w:t>
      </w:r>
      <w:r w:rsidR="00E94E38" w:rsidRPr="00E94E38">
        <w:rPr>
          <w:rFonts w:ascii="Times New Roman" w:hAnsi="Times New Roman"/>
          <w:sz w:val="28"/>
          <w:szCs w:val="28"/>
          <w:lang w:val="uk-UA"/>
        </w:rPr>
        <w:t>Котигорошко</w:t>
      </w:r>
      <w:r w:rsidR="00FA0D01">
        <w:rPr>
          <w:rFonts w:ascii="Times New Roman" w:hAnsi="Times New Roman"/>
          <w:sz w:val="28"/>
          <w:szCs w:val="28"/>
          <w:lang w:val="uk-UA"/>
        </w:rPr>
        <w:t>»</w:t>
      </w:r>
      <w:r w:rsidR="00780859">
        <w:rPr>
          <w:rFonts w:ascii="Times New Roman" w:hAnsi="Times New Roman"/>
          <w:sz w:val="28"/>
          <w:szCs w:val="28"/>
          <w:lang w:val="uk-UA"/>
        </w:rPr>
        <w:t xml:space="preserve">;  </w:t>
      </w:r>
      <w:r w:rsidR="00FA0D01">
        <w:rPr>
          <w:rFonts w:ascii="Times New Roman" w:hAnsi="Times New Roman"/>
          <w:sz w:val="28"/>
          <w:szCs w:val="28"/>
          <w:lang w:val="uk-UA"/>
        </w:rPr>
        <w:t>«</w:t>
      </w:r>
      <w:r w:rsidR="00E94E38" w:rsidRPr="00E94E38">
        <w:rPr>
          <w:rFonts w:ascii="Times New Roman" w:hAnsi="Times New Roman"/>
          <w:sz w:val="28"/>
          <w:szCs w:val="28"/>
          <w:lang w:val="uk-UA"/>
        </w:rPr>
        <w:t>Кривенька качечка</w:t>
      </w:r>
      <w:r w:rsidR="00FA0D01">
        <w:rPr>
          <w:rFonts w:ascii="Times New Roman" w:hAnsi="Times New Roman"/>
          <w:sz w:val="28"/>
          <w:szCs w:val="28"/>
          <w:lang w:val="uk-UA"/>
        </w:rPr>
        <w:t>»</w:t>
      </w:r>
      <w:r w:rsidR="00ED7665">
        <w:rPr>
          <w:rFonts w:ascii="Times New Roman" w:hAnsi="Times New Roman"/>
          <w:sz w:val="28"/>
          <w:szCs w:val="28"/>
          <w:lang w:val="uk-UA"/>
        </w:rPr>
        <w:t xml:space="preserve">; </w:t>
      </w:r>
      <w:r w:rsidR="00FA0D01">
        <w:rPr>
          <w:rFonts w:ascii="Times New Roman" w:hAnsi="Times New Roman"/>
          <w:sz w:val="28"/>
          <w:szCs w:val="28"/>
          <w:lang w:val="uk-UA"/>
        </w:rPr>
        <w:t>«</w:t>
      </w:r>
      <w:r w:rsidR="00E94E38" w:rsidRPr="00FA0D01">
        <w:rPr>
          <w:rFonts w:ascii="Times New Roman" w:hAnsi="Times New Roman"/>
          <w:sz w:val="28"/>
          <w:szCs w:val="28"/>
          <w:lang w:val="uk-UA"/>
        </w:rPr>
        <w:t>Цап та баран</w:t>
      </w:r>
      <w:r w:rsidR="00FA0D01">
        <w:rPr>
          <w:rFonts w:ascii="Times New Roman" w:hAnsi="Times New Roman"/>
          <w:sz w:val="28"/>
          <w:szCs w:val="28"/>
          <w:lang w:val="uk-UA"/>
        </w:rPr>
        <w:t>»; «</w:t>
      </w:r>
      <w:r w:rsidR="00E94E38" w:rsidRPr="00E94E38">
        <w:rPr>
          <w:rFonts w:ascii="Times New Roman" w:hAnsi="Times New Roman"/>
          <w:sz w:val="28"/>
          <w:szCs w:val="28"/>
          <w:lang w:val="uk-UA"/>
        </w:rPr>
        <w:t>Чарівний горох</w:t>
      </w:r>
      <w:r w:rsidR="00ED7665">
        <w:rPr>
          <w:rFonts w:ascii="Times New Roman" w:hAnsi="Times New Roman"/>
          <w:sz w:val="28"/>
          <w:szCs w:val="28"/>
          <w:lang w:val="uk-UA"/>
        </w:rPr>
        <w:t xml:space="preserve">» та ін. </w:t>
      </w:r>
    </w:p>
    <w:p w:rsidR="00FC63F9" w:rsidRPr="00ED7665" w:rsidRDefault="009A3814" w:rsidP="00ED7665">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Твори на уроках читан</w:t>
      </w:r>
      <w:r w:rsidR="00F80326">
        <w:rPr>
          <w:rFonts w:ascii="Times New Roman" w:hAnsi="Times New Roman"/>
          <w:sz w:val="28"/>
          <w:szCs w:val="28"/>
          <w:lang w:val="uk-UA"/>
        </w:rPr>
        <w:t>ня повинні бути соціально спрямо</w:t>
      </w:r>
      <w:r>
        <w:rPr>
          <w:rFonts w:ascii="Times New Roman" w:hAnsi="Times New Roman"/>
          <w:sz w:val="28"/>
          <w:szCs w:val="28"/>
          <w:lang w:val="uk-UA"/>
        </w:rPr>
        <w:t>вані, пізнавально</w:t>
      </w:r>
      <w:r w:rsidR="00690571">
        <w:rPr>
          <w:rFonts w:ascii="Times New Roman" w:hAnsi="Times New Roman"/>
          <w:sz w:val="28"/>
          <w:szCs w:val="28"/>
          <w:lang w:val="uk-UA"/>
        </w:rPr>
        <w:t xml:space="preserve"> </w:t>
      </w:r>
      <w:r>
        <w:rPr>
          <w:rFonts w:ascii="Times New Roman" w:hAnsi="Times New Roman"/>
          <w:sz w:val="28"/>
          <w:szCs w:val="28"/>
          <w:lang w:val="uk-UA"/>
        </w:rPr>
        <w:t>цілісні</w:t>
      </w:r>
      <w:r w:rsidR="00FC63F9" w:rsidRPr="00FC63F9">
        <w:rPr>
          <w:rFonts w:ascii="Times New Roman" w:hAnsi="Times New Roman"/>
          <w:sz w:val="28"/>
          <w:szCs w:val="28"/>
          <w:lang w:val="uk-UA"/>
        </w:rPr>
        <w:t xml:space="preserve">, </w:t>
      </w:r>
      <w:r>
        <w:rPr>
          <w:rFonts w:ascii="Times New Roman" w:hAnsi="Times New Roman"/>
          <w:sz w:val="28"/>
          <w:szCs w:val="28"/>
          <w:lang w:val="uk-UA"/>
        </w:rPr>
        <w:t xml:space="preserve">з глибиною </w:t>
      </w:r>
      <w:r w:rsidR="00FC63F9" w:rsidRPr="00FC63F9">
        <w:rPr>
          <w:rFonts w:ascii="Times New Roman" w:hAnsi="Times New Roman"/>
          <w:sz w:val="28"/>
          <w:szCs w:val="28"/>
          <w:lang w:val="uk-UA"/>
        </w:rPr>
        <w:t>виховн</w:t>
      </w:r>
      <w:r>
        <w:rPr>
          <w:rFonts w:ascii="Times New Roman" w:hAnsi="Times New Roman"/>
          <w:sz w:val="28"/>
          <w:szCs w:val="28"/>
          <w:lang w:val="uk-UA"/>
        </w:rPr>
        <w:t>ого</w:t>
      </w:r>
      <w:r w:rsidR="00FC63F9" w:rsidRPr="00FC63F9">
        <w:rPr>
          <w:rFonts w:ascii="Times New Roman" w:hAnsi="Times New Roman"/>
          <w:sz w:val="28"/>
          <w:szCs w:val="28"/>
          <w:lang w:val="uk-UA"/>
        </w:rPr>
        <w:t xml:space="preserve"> </w:t>
      </w:r>
      <w:r>
        <w:rPr>
          <w:rFonts w:ascii="Times New Roman" w:hAnsi="Times New Roman"/>
          <w:sz w:val="28"/>
          <w:szCs w:val="28"/>
          <w:lang w:val="uk-UA"/>
        </w:rPr>
        <w:t>контексту, художньо</w:t>
      </w:r>
      <w:r w:rsidR="00FC63F9" w:rsidRPr="00FC63F9">
        <w:rPr>
          <w:rFonts w:ascii="Times New Roman" w:hAnsi="Times New Roman"/>
          <w:sz w:val="28"/>
          <w:szCs w:val="28"/>
          <w:lang w:val="uk-UA"/>
        </w:rPr>
        <w:t xml:space="preserve"> доск</w:t>
      </w:r>
      <w:r>
        <w:rPr>
          <w:rFonts w:ascii="Times New Roman" w:hAnsi="Times New Roman"/>
          <w:sz w:val="28"/>
          <w:szCs w:val="28"/>
          <w:lang w:val="uk-UA"/>
        </w:rPr>
        <w:t>оналими, відповідними</w:t>
      </w:r>
      <w:r w:rsidR="00690571">
        <w:rPr>
          <w:rFonts w:ascii="Times New Roman" w:hAnsi="Times New Roman"/>
          <w:sz w:val="28"/>
          <w:szCs w:val="28"/>
          <w:lang w:val="uk-UA"/>
        </w:rPr>
        <w:t xml:space="preserve"> віковим </w:t>
      </w:r>
      <w:r w:rsidR="00FC63F9" w:rsidRPr="00FC63F9">
        <w:rPr>
          <w:rFonts w:ascii="Times New Roman" w:hAnsi="Times New Roman"/>
          <w:sz w:val="28"/>
          <w:szCs w:val="28"/>
          <w:lang w:val="uk-UA"/>
        </w:rPr>
        <w:t xml:space="preserve">особливостям </w:t>
      </w:r>
      <w:r>
        <w:rPr>
          <w:rFonts w:ascii="Times New Roman" w:hAnsi="Times New Roman"/>
          <w:sz w:val="28"/>
          <w:szCs w:val="28"/>
          <w:lang w:val="uk-UA"/>
        </w:rPr>
        <w:t>школярів</w:t>
      </w:r>
      <w:r w:rsidR="00ED7665" w:rsidRPr="00ED7665">
        <w:rPr>
          <w:lang w:val="ru-RU"/>
        </w:rPr>
        <w:t xml:space="preserve"> </w:t>
      </w:r>
      <w:r w:rsidR="00ED7665">
        <w:rPr>
          <w:rFonts w:ascii="Times New Roman" w:hAnsi="Times New Roman"/>
          <w:sz w:val="28"/>
          <w:szCs w:val="28"/>
          <w:lang w:val="uk-UA"/>
        </w:rPr>
        <w:t>[там само</w:t>
      </w:r>
      <w:r w:rsidR="00ED7665" w:rsidRPr="00ED7665">
        <w:rPr>
          <w:rFonts w:ascii="Times New Roman" w:hAnsi="Times New Roman"/>
          <w:sz w:val="28"/>
          <w:szCs w:val="28"/>
          <w:lang w:val="uk-UA"/>
        </w:rPr>
        <w:t>].</w:t>
      </w:r>
    </w:p>
    <w:p w:rsidR="00047F2B" w:rsidRPr="008521B0" w:rsidRDefault="0045724A" w:rsidP="008521B0">
      <w:pPr>
        <w:autoSpaceDE w:val="0"/>
        <w:autoSpaceDN w:val="0"/>
        <w:adjustRightInd w:val="0"/>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Г.Подановська</w:t>
      </w:r>
      <w:r w:rsidR="008521B0" w:rsidRPr="008521B0">
        <w:rPr>
          <w:rFonts w:ascii="Times New Roman" w:hAnsi="Times New Roman" w:cs="Times New Roman"/>
          <w:sz w:val="28"/>
          <w:szCs w:val="28"/>
          <w:lang w:val="uk-UA"/>
        </w:rPr>
        <w:t xml:space="preserve"> </w:t>
      </w:r>
      <w:r w:rsidR="008521B0">
        <w:rPr>
          <w:rFonts w:ascii="Times New Roman" w:hAnsi="Times New Roman" w:cs="Times New Roman"/>
          <w:sz w:val="28"/>
          <w:szCs w:val="28"/>
          <w:lang w:val="uk-UA"/>
        </w:rPr>
        <w:t>наголошує на специфіці застосування змістового підходу</w:t>
      </w:r>
      <w:r w:rsidR="00047F2B" w:rsidRPr="008521B0">
        <w:rPr>
          <w:rFonts w:ascii="Times New Roman" w:hAnsi="Times New Roman" w:cs="Times New Roman"/>
          <w:sz w:val="28"/>
          <w:szCs w:val="28"/>
          <w:lang w:val="uk-UA"/>
        </w:rPr>
        <w:t xml:space="preserve"> до методичної</w:t>
      </w:r>
      <w:r w:rsidR="008521B0">
        <w:rPr>
          <w:rFonts w:ascii="Times New Roman" w:hAnsi="Times New Roman" w:cs="Times New Roman"/>
          <w:sz w:val="28"/>
          <w:szCs w:val="28"/>
          <w:lang w:val="uk-UA"/>
        </w:rPr>
        <w:t xml:space="preserve"> </w:t>
      </w:r>
      <w:r w:rsidR="00047F2B" w:rsidRPr="008521B0">
        <w:rPr>
          <w:rFonts w:ascii="Times New Roman" w:hAnsi="Times New Roman" w:cs="Times New Roman"/>
          <w:sz w:val="28"/>
          <w:szCs w:val="28"/>
          <w:lang w:val="uk-UA"/>
        </w:rPr>
        <w:t>організації</w:t>
      </w:r>
      <w:r w:rsidR="008521B0">
        <w:rPr>
          <w:rFonts w:ascii="Times New Roman" w:hAnsi="Times New Roman" w:cs="Times New Roman"/>
          <w:sz w:val="28"/>
          <w:szCs w:val="28"/>
          <w:lang w:val="uk-UA"/>
        </w:rPr>
        <w:t xml:space="preserve"> уроку читання, який повинен: </w:t>
      </w:r>
      <w:r w:rsidR="00047F2B" w:rsidRPr="008521B0">
        <w:rPr>
          <w:rFonts w:ascii="Times New Roman" w:hAnsi="Times New Roman" w:cs="Times New Roman"/>
          <w:sz w:val="28"/>
          <w:szCs w:val="28"/>
          <w:lang w:val="uk-UA"/>
        </w:rPr>
        <w:t xml:space="preserve"> </w:t>
      </w:r>
    </w:p>
    <w:p w:rsidR="00047F2B" w:rsidRPr="00047F2B" w:rsidRDefault="00047F2B" w:rsidP="008521B0">
      <w:pPr>
        <w:autoSpaceDE w:val="0"/>
        <w:autoSpaceDN w:val="0"/>
        <w:adjustRightInd w:val="0"/>
        <w:spacing w:line="360" w:lineRule="auto"/>
        <w:ind w:firstLine="709"/>
        <w:jc w:val="both"/>
        <w:rPr>
          <w:rFonts w:ascii="Times New Roman" w:hAnsi="Times New Roman" w:cs="Times New Roman"/>
          <w:sz w:val="28"/>
          <w:szCs w:val="28"/>
          <w:lang w:val="ru-RU"/>
        </w:rPr>
      </w:pPr>
      <w:r w:rsidRPr="00047F2B">
        <w:rPr>
          <w:rFonts w:ascii="Times New Roman" w:hAnsi="Times New Roman" w:cs="Times New Roman"/>
          <w:sz w:val="28"/>
          <w:szCs w:val="28"/>
          <w:lang w:val="ru-RU"/>
        </w:rPr>
        <w:t xml:space="preserve">а) </w:t>
      </w:r>
      <w:r w:rsidR="008521B0">
        <w:rPr>
          <w:rFonts w:ascii="Times New Roman" w:hAnsi="Times New Roman" w:cs="Times New Roman"/>
          <w:sz w:val="28"/>
          <w:szCs w:val="28"/>
          <w:lang w:val="ru-RU"/>
        </w:rPr>
        <w:t>будувати</w:t>
      </w:r>
      <w:r w:rsidRPr="00047F2B">
        <w:rPr>
          <w:rFonts w:ascii="Times New Roman" w:hAnsi="Times New Roman" w:cs="Times New Roman"/>
          <w:sz w:val="28"/>
          <w:szCs w:val="28"/>
          <w:lang w:val="ru-RU"/>
        </w:rPr>
        <w:t>ся на</w:t>
      </w:r>
      <w:r w:rsidR="008521B0">
        <w:rPr>
          <w:rFonts w:ascii="Times New Roman" w:hAnsi="Times New Roman" w:cs="Times New Roman"/>
          <w:sz w:val="28"/>
          <w:szCs w:val="28"/>
          <w:lang w:val="ru-RU"/>
        </w:rPr>
        <w:t xml:space="preserve"> систематичному </w:t>
      </w:r>
      <w:r w:rsidRPr="00047F2B">
        <w:rPr>
          <w:rFonts w:ascii="Times New Roman" w:hAnsi="Times New Roman" w:cs="Times New Roman"/>
          <w:sz w:val="28"/>
          <w:szCs w:val="28"/>
          <w:lang w:val="ru-RU"/>
        </w:rPr>
        <w:t>накопич</w:t>
      </w:r>
      <w:r w:rsidR="008521B0">
        <w:rPr>
          <w:rFonts w:ascii="Times New Roman" w:hAnsi="Times New Roman" w:cs="Times New Roman"/>
          <w:sz w:val="28"/>
          <w:szCs w:val="28"/>
          <w:lang w:val="ru-RU"/>
        </w:rPr>
        <w:t>ува</w:t>
      </w:r>
      <w:r w:rsidRPr="00047F2B">
        <w:rPr>
          <w:rFonts w:ascii="Times New Roman" w:hAnsi="Times New Roman" w:cs="Times New Roman"/>
          <w:sz w:val="28"/>
          <w:szCs w:val="28"/>
          <w:lang w:val="ru-RU"/>
        </w:rPr>
        <w:t xml:space="preserve">нні </w:t>
      </w:r>
      <w:r w:rsidR="00852B5A">
        <w:rPr>
          <w:rFonts w:ascii="Times New Roman" w:hAnsi="Times New Roman" w:cs="Times New Roman"/>
          <w:sz w:val="28"/>
          <w:szCs w:val="28"/>
          <w:lang w:val="ru-RU"/>
        </w:rPr>
        <w:t xml:space="preserve">здобувачами </w:t>
      </w:r>
      <w:r w:rsidRPr="00047F2B">
        <w:rPr>
          <w:rFonts w:ascii="Times New Roman" w:hAnsi="Times New Roman" w:cs="Times New Roman"/>
          <w:sz w:val="28"/>
          <w:szCs w:val="28"/>
          <w:lang w:val="ru-RU"/>
        </w:rPr>
        <w:t xml:space="preserve">знань, </w:t>
      </w:r>
      <w:r w:rsidR="00852B5A">
        <w:rPr>
          <w:rFonts w:ascii="Times New Roman" w:hAnsi="Times New Roman" w:cs="Times New Roman"/>
          <w:sz w:val="28"/>
          <w:szCs w:val="28"/>
          <w:lang w:val="ru-RU"/>
        </w:rPr>
        <w:t xml:space="preserve">які </w:t>
      </w:r>
      <w:r w:rsidRPr="00047F2B">
        <w:rPr>
          <w:rFonts w:ascii="Times New Roman" w:hAnsi="Times New Roman" w:cs="Times New Roman"/>
          <w:sz w:val="28"/>
          <w:szCs w:val="28"/>
          <w:lang w:val="ru-RU"/>
        </w:rPr>
        <w:t xml:space="preserve">будуть </w:t>
      </w:r>
      <w:r w:rsidR="00852B5A">
        <w:rPr>
          <w:rFonts w:ascii="Times New Roman" w:hAnsi="Times New Roman" w:cs="Times New Roman"/>
          <w:sz w:val="28"/>
          <w:szCs w:val="28"/>
          <w:lang w:val="ru-RU"/>
        </w:rPr>
        <w:t xml:space="preserve">потрібними </w:t>
      </w:r>
      <w:r w:rsidRPr="00047F2B">
        <w:rPr>
          <w:rFonts w:ascii="Times New Roman" w:hAnsi="Times New Roman" w:cs="Times New Roman"/>
          <w:sz w:val="28"/>
          <w:szCs w:val="28"/>
          <w:lang w:val="ru-RU"/>
        </w:rPr>
        <w:t xml:space="preserve">для </w:t>
      </w:r>
      <w:r w:rsidR="00852B5A">
        <w:rPr>
          <w:rFonts w:ascii="Times New Roman" w:hAnsi="Times New Roman" w:cs="Times New Roman"/>
          <w:sz w:val="28"/>
          <w:szCs w:val="28"/>
          <w:lang w:val="ru-RU"/>
        </w:rPr>
        <w:t>формування високо</w:t>
      </w:r>
      <w:r w:rsidRPr="00047F2B">
        <w:rPr>
          <w:rFonts w:ascii="Times New Roman" w:hAnsi="Times New Roman" w:cs="Times New Roman"/>
          <w:sz w:val="28"/>
          <w:szCs w:val="28"/>
          <w:lang w:val="ru-RU"/>
        </w:rPr>
        <w:t xml:space="preserve">кваліфікованого читача </w:t>
      </w:r>
      <w:r w:rsidR="00852B5A">
        <w:rPr>
          <w:rFonts w:ascii="Times New Roman" w:hAnsi="Times New Roman" w:cs="Times New Roman"/>
          <w:sz w:val="28"/>
          <w:szCs w:val="28"/>
          <w:lang w:val="ru-RU"/>
        </w:rPr>
        <w:t xml:space="preserve">та </w:t>
      </w:r>
      <w:r w:rsidR="00145E91">
        <w:rPr>
          <w:rFonts w:ascii="Times New Roman" w:hAnsi="Times New Roman" w:cs="Times New Roman"/>
          <w:sz w:val="28"/>
          <w:szCs w:val="28"/>
          <w:lang w:val="ru-RU"/>
        </w:rPr>
        <w:t xml:space="preserve">водночас </w:t>
      </w:r>
      <w:r w:rsidR="00145E91" w:rsidRPr="00047F2B">
        <w:rPr>
          <w:rFonts w:ascii="Times New Roman" w:hAnsi="Times New Roman" w:cs="Times New Roman"/>
          <w:sz w:val="28"/>
          <w:szCs w:val="28"/>
          <w:lang w:val="ru-RU"/>
        </w:rPr>
        <w:t>компетентного</w:t>
      </w:r>
      <w:r w:rsidRPr="00047F2B">
        <w:rPr>
          <w:rFonts w:ascii="Times New Roman" w:hAnsi="Times New Roman" w:cs="Times New Roman"/>
          <w:sz w:val="28"/>
          <w:szCs w:val="28"/>
          <w:lang w:val="ru-RU"/>
        </w:rPr>
        <w:t xml:space="preserve"> мовця;</w:t>
      </w:r>
    </w:p>
    <w:p w:rsidR="00047F2B" w:rsidRPr="00047F2B" w:rsidRDefault="00145E91" w:rsidP="00145E91">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 інтегрувати навчальні матеріали</w:t>
      </w:r>
      <w:r w:rsidR="00047F2B" w:rsidRPr="00047F2B">
        <w:rPr>
          <w:rFonts w:ascii="Times New Roman" w:hAnsi="Times New Roman" w:cs="Times New Roman"/>
          <w:sz w:val="28"/>
          <w:szCs w:val="28"/>
          <w:lang w:val="ru-RU"/>
        </w:rPr>
        <w:t xml:space="preserve"> уроків літературного читання </w:t>
      </w:r>
      <w:r>
        <w:rPr>
          <w:rFonts w:ascii="Times New Roman" w:hAnsi="Times New Roman" w:cs="Times New Roman"/>
          <w:sz w:val="28"/>
          <w:szCs w:val="28"/>
          <w:lang w:val="ru-RU"/>
        </w:rPr>
        <w:t>з урахуванням трьох ліній</w:t>
      </w:r>
      <w:r w:rsidR="00047F2B" w:rsidRPr="00047F2B">
        <w:rPr>
          <w:rFonts w:ascii="Times New Roman" w:hAnsi="Times New Roman" w:cs="Times New Roman"/>
          <w:sz w:val="28"/>
          <w:szCs w:val="28"/>
          <w:lang w:val="ru-RU"/>
        </w:rPr>
        <w:t xml:space="preserve"> зв’язку:</w:t>
      </w:r>
      <w:r>
        <w:rPr>
          <w:rFonts w:ascii="Times New Roman" w:hAnsi="Times New Roman" w:cs="Times New Roman"/>
          <w:sz w:val="28"/>
          <w:szCs w:val="28"/>
          <w:lang w:val="ru-RU"/>
        </w:rPr>
        <w:t xml:space="preserve"> тематичної, авторської та жанрової приналежності</w:t>
      </w:r>
      <w:r w:rsidR="00047F2B" w:rsidRPr="00047F2B">
        <w:rPr>
          <w:rFonts w:ascii="Times New Roman" w:hAnsi="Times New Roman" w:cs="Times New Roman"/>
          <w:sz w:val="28"/>
          <w:szCs w:val="28"/>
          <w:lang w:val="ru-RU"/>
        </w:rPr>
        <w:t xml:space="preserve"> творів;</w:t>
      </w:r>
    </w:p>
    <w:p w:rsidR="00047F2B" w:rsidRPr="00047F2B" w:rsidRDefault="00047F2B" w:rsidP="00145E91">
      <w:pPr>
        <w:autoSpaceDE w:val="0"/>
        <w:autoSpaceDN w:val="0"/>
        <w:adjustRightInd w:val="0"/>
        <w:spacing w:line="360" w:lineRule="auto"/>
        <w:ind w:firstLine="709"/>
        <w:jc w:val="both"/>
        <w:rPr>
          <w:rFonts w:ascii="Times New Roman" w:hAnsi="Times New Roman" w:cs="Times New Roman"/>
          <w:sz w:val="28"/>
          <w:szCs w:val="28"/>
          <w:lang w:val="ru-RU"/>
        </w:rPr>
      </w:pPr>
      <w:r w:rsidRPr="00047F2B">
        <w:rPr>
          <w:rFonts w:ascii="Times New Roman" w:hAnsi="Times New Roman" w:cs="Times New Roman"/>
          <w:sz w:val="28"/>
          <w:szCs w:val="28"/>
          <w:lang w:val="ru-RU"/>
        </w:rPr>
        <w:t xml:space="preserve">в) </w:t>
      </w:r>
      <w:r w:rsidR="00145E91">
        <w:rPr>
          <w:rFonts w:ascii="Times New Roman" w:hAnsi="Times New Roman" w:cs="Times New Roman"/>
          <w:sz w:val="28"/>
          <w:szCs w:val="28"/>
          <w:lang w:val="ru-RU"/>
        </w:rPr>
        <w:t>дотримуватися принципів</w:t>
      </w:r>
      <w:r w:rsidRPr="00047F2B">
        <w:rPr>
          <w:rFonts w:ascii="Times New Roman" w:hAnsi="Times New Roman" w:cs="Times New Roman"/>
          <w:sz w:val="28"/>
          <w:szCs w:val="28"/>
          <w:lang w:val="ru-RU"/>
        </w:rPr>
        <w:t xml:space="preserve"> цілісності, безперервності в</w:t>
      </w:r>
      <w:r w:rsidR="00145E91">
        <w:rPr>
          <w:rFonts w:ascii="Times New Roman" w:hAnsi="Times New Roman" w:cs="Times New Roman"/>
          <w:sz w:val="28"/>
          <w:szCs w:val="28"/>
          <w:lang w:val="ru-RU"/>
        </w:rPr>
        <w:t xml:space="preserve"> </w:t>
      </w:r>
      <w:r w:rsidRPr="00047F2B">
        <w:rPr>
          <w:rFonts w:ascii="Times New Roman" w:hAnsi="Times New Roman" w:cs="Times New Roman"/>
          <w:sz w:val="28"/>
          <w:szCs w:val="28"/>
          <w:lang w:val="ru-RU"/>
        </w:rPr>
        <w:t>навчанні;</w:t>
      </w:r>
    </w:p>
    <w:p w:rsidR="00047F2B" w:rsidRPr="00ED7665" w:rsidRDefault="00047F2B" w:rsidP="00ED7665">
      <w:pPr>
        <w:autoSpaceDE w:val="0"/>
        <w:autoSpaceDN w:val="0"/>
        <w:adjustRightInd w:val="0"/>
        <w:spacing w:line="360" w:lineRule="auto"/>
        <w:ind w:firstLine="709"/>
        <w:jc w:val="both"/>
        <w:rPr>
          <w:rFonts w:ascii="Times New Roman" w:hAnsi="Times New Roman" w:cs="Times New Roman"/>
          <w:sz w:val="28"/>
          <w:szCs w:val="28"/>
          <w:lang w:val="ru-RU"/>
        </w:rPr>
      </w:pPr>
      <w:r w:rsidRPr="00047F2B">
        <w:rPr>
          <w:rFonts w:ascii="Times New Roman" w:hAnsi="Times New Roman" w:cs="Times New Roman"/>
          <w:sz w:val="28"/>
          <w:szCs w:val="28"/>
          <w:lang w:val="ru-RU"/>
        </w:rPr>
        <w:lastRenderedPageBreak/>
        <w:t xml:space="preserve">г) </w:t>
      </w:r>
      <w:r w:rsidR="00145E91">
        <w:rPr>
          <w:rFonts w:ascii="Times New Roman" w:hAnsi="Times New Roman" w:cs="Times New Roman"/>
          <w:sz w:val="28"/>
          <w:szCs w:val="28"/>
          <w:lang w:val="ru-RU"/>
        </w:rPr>
        <w:t>відбуватися на системному підході</w:t>
      </w:r>
      <w:r w:rsidRPr="00047F2B">
        <w:rPr>
          <w:rFonts w:ascii="Times New Roman" w:hAnsi="Times New Roman" w:cs="Times New Roman"/>
          <w:sz w:val="28"/>
          <w:szCs w:val="28"/>
          <w:lang w:val="ru-RU"/>
        </w:rPr>
        <w:t xml:space="preserve"> до </w:t>
      </w:r>
      <w:r w:rsidR="00145E91">
        <w:rPr>
          <w:rFonts w:ascii="Times New Roman" w:hAnsi="Times New Roman" w:cs="Times New Roman"/>
          <w:sz w:val="28"/>
          <w:szCs w:val="28"/>
          <w:lang w:val="ru-RU"/>
        </w:rPr>
        <w:t xml:space="preserve">формування </w:t>
      </w:r>
      <w:r w:rsidR="00ED7665">
        <w:rPr>
          <w:rFonts w:ascii="Times New Roman" w:hAnsi="Times New Roman" w:cs="Times New Roman"/>
          <w:sz w:val="28"/>
          <w:szCs w:val="28"/>
          <w:lang w:val="ru-RU"/>
        </w:rPr>
        <w:t>комунікативних здібностей</w:t>
      </w:r>
      <w:r w:rsidR="00ED7665" w:rsidRPr="00ED7665">
        <w:rPr>
          <w:lang w:val="ru-RU"/>
        </w:rPr>
        <w:t xml:space="preserve"> </w:t>
      </w:r>
      <w:r w:rsidR="00ED7665" w:rsidRPr="00ED7665">
        <w:rPr>
          <w:rFonts w:ascii="Times New Roman" w:hAnsi="Times New Roman" w:cs="Times New Roman"/>
          <w:sz w:val="28"/>
          <w:szCs w:val="28"/>
          <w:lang w:val="ru-RU"/>
        </w:rPr>
        <w:t>[40, с. 124].</w:t>
      </w:r>
    </w:p>
    <w:p w:rsidR="00047F2B" w:rsidRDefault="00047F2B" w:rsidP="00145E91">
      <w:pPr>
        <w:autoSpaceDE w:val="0"/>
        <w:autoSpaceDN w:val="0"/>
        <w:adjustRightInd w:val="0"/>
        <w:spacing w:line="360" w:lineRule="auto"/>
        <w:ind w:firstLine="709"/>
        <w:jc w:val="both"/>
        <w:rPr>
          <w:rFonts w:ascii="Times New Roman" w:hAnsi="Times New Roman" w:cs="Times New Roman"/>
          <w:sz w:val="20"/>
          <w:szCs w:val="20"/>
          <w:lang w:val="ru-RU"/>
        </w:rPr>
      </w:pPr>
      <w:r w:rsidRPr="00047F2B">
        <w:rPr>
          <w:rFonts w:ascii="Times New Roman" w:hAnsi="Times New Roman" w:cs="Times New Roman"/>
          <w:sz w:val="28"/>
          <w:szCs w:val="28"/>
          <w:lang w:val="ru-RU"/>
        </w:rPr>
        <w:t xml:space="preserve">У </w:t>
      </w:r>
      <w:r w:rsidR="00145E91">
        <w:rPr>
          <w:rFonts w:ascii="Times New Roman" w:hAnsi="Times New Roman" w:cs="Times New Roman"/>
          <w:sz w:val="28"/>
          <w:szCs w:val="28"/>
          <w:lang w:val="ru-RU"/>
        </w:rPr>
        <w:t xml:space="preserve">своїй роботі, </w:t>
      </w:r>
      <w:r w:rsidR="008E5F73">
        <w:rPr>
          <w:rFonts w:ascii="Times New Roman" w:hAnsi="Times New Roman" w:cs="Times New Roman"/>
          <w:sz w:val="28"/>
          <w:szCs w:val="28"/>
          <w:lang w:val="ru-RU"/>
        </w:rPr>
        <w:t>добираючи навчальний</w:t>
      </w:r>
      <w:r w:rsidR="00145E91">
        <w:rPr>
          <w:rFonts w:ascii="Times New Roman" w:hAnsi="Times New Roman" w:cs="Times New Roman"/>
          <w:sz w:val="28"/>
          <w:szCs w:val="28"/>
          <w:lang w:val="ru-RU"/>
        </w:rPr>
        <w:t xml:space="preserve"> матеріал</w:t>
      </w:r>
      <w:r w:rsidRPr="00047F2B">
        <w:rPr>
          <w:rFonts w:ascii="Times New Roman" w:hAnsi="Times New Roman" w:cs="Times New Roman"/>
          <w:sz w:val="28"/>
          <w:szCs w:val="28"/>
          <w:lang w:val="ru-RU"/>
        </w:rPr>
        <w:t xml:space="preserve"> для уроків</w:t>
      </w:r>
      <w:r w:rsidR="00145E91">
        <w:rPr>
          <w:rFonts w:ascii="Times New Roman" w:hAnsi="Times New Roman" w:cs="Times New Roman"/>
          <w:sz w:val="28"/>
          <w:szCs w:val="28"/>
          <w:lang w:val="ru-RU"/>
        </w:rPr>
        <w:t xml:space="preserve"> позакласного читання, </w:t>
      </w:r>
      <w:r w:rsidRPr="00047F2B">
        <w:rPr>
          <w:rFonts w:ascii="Times New Roman" w:hAnsi="Times New Roman" w:cs="Times New Roman"/>
          <w:sz w:val="28"/>
          <w:szCs w:val="28"/>
          <w:lang w:val="ru-RU"/>
        </w:rPr>
        <w:t xml:space="preserve">ми </w:t>
      </w:r>
      <w:r w:rsidR="00145E91">
        <w:rPr>
          <w:rFonts w:ascii="Times New Roman" w:hAnsi="Times New Roman" w:cs="Times New Roman"/>
          <w:sz w:val="28"/>
          <w:szCs w:val="28"/>
          <w:lang w:val="ru-RU"/>
        </w:rPr>
        <w:t>спиралися на</w:t>
      </w:r>
      <w:r w:rsidRPr="00047F2B">
        <w:rPr>
          <w:rFonts w:ascii="Times New Roman" w:hAnsi="Times New Roman" w:cs="Times New Roman"/>
          <w:sz w:val="28"/>
          <w:szCs w:val="28"/>
          <w:lang w:val="ru-RU"/>
        </w:rPr>
        <w:t xml:space="preserve"> програм</w:t>
      </w:r>
      <w:r w:rsidR="00145E91">
        <w:rPr>
          <w:rFonts w:ascii="Times New Roman" w:hAnsi="Times New Roman" w:cs="Times New Roman"/>
          <w:sz w:val="28"/>
          <w:szCs w:val="28"/>
          <w:lang w:val="ru-RU"/>
        </w:rPr>
        <w:t>у</w:t>
      </w:r>
      <w:r w:rsidRPr="00047F2B">
        <w:rPr>
          <w:rFonts w:ascii="Times New Roman" w:hAnsi="Times New Roman" w:cs="Times New Roman"/>
          <w:sz w:val="28"/>
          <w:szCs w:val="28"/>
          <w:lang w:val="ru-RU"/>
        </w:rPr>
        <w:t>, чітко</w:t>
      </w:r>
      <w:r w:rsidR="00145E91">
        <w:rPr>
          <w:rFonts w:ascii="Times New Roman" w:hAnsi="Times New Roman" w:cs="Times New Roman"/>
          <w:sz w:val="28"/>
          <w:szCs w:val="28"/>
          <w:lang w:val="ru-RU"/>
        </w:rPr>
        <w:t xml:space="preserve"> дотримуючись</w:t>
      </w:r>
      <w:r w:rsidRPr="00047F2B">
        <w:rPr>
          <w:rFonts w:ascii="Times New Roman" w:hAnsi="Times New Roman" w:cs="Times New Roman"/>
          <w:sz w:val="28"/>
          <w:szCs w:val="28"/>
          <w:lang w:val="ru-RU"/>
        </w:rPr>
        <w:t xml:space="preserve"> методичних рекомендацій </w:t>
      </w:r>
      <w:r w:rsidR="00145E91">
        <w:rPr>
          <w:rFonts w:ascii="Times New Roman" w:hAnsi="Times New Roman" w:cs="Times New Roman"/>
          <w:sz w:val="28"/>
          <w:szCs w:val="28"/>
          <w:lang w:val="ru-RU"/>
        </w:rPr>
        <w:t>у оцінці</w:t>
      </w:r>
      <w:r w:rsidRPr="00047F2B">
        <w:rPr>
          <w:rFonts w:ascii="Times New Roman" w:hAnsi="Times New Roman" w:cs="Times New Roman"/>
          <w:sz w:val="28"/>
          <w:szCs w:val="28"/>
          <w:lang w:val="ru-RU"/>
        </w:rPr>
        <w:t xml:space="preserve"> </w:t>
      </w:r>
      <w:r w:rsidR="00145E91" w:rsidRPr="00047F2B">
        <w:rPr>
          <w:rFonts w:ascii="Times New Roman" w:hAnsi="Times New Roman" w:cs="Times New Roman"/>
          <w:sz w:val="28"/>
          <w:szCs w:val="28"/>
          <w:lang w:val="ru-RU"/>
        </w:rPr>
        <w:t xml:space="preserve">функціональних </w:t>
      </w:r>
      <w:r w:rsidR="00145E91">
        <w:rPr>
          <w:rFonts w:ascii="Times New Roman" w:hAnsi="Times New Roman" w:cs="Times New Roman"/>
          <w:sz w:val="28"/>
          <w:szCs w:val="28"/>
          <w:lang w:val="ru-RU"/>
        </w:rPr>
        <w:t xml:space="preserve">та </w:t>
      </w:r>
      <w:r w:rsidRPr="00047F2B">
        <w:rPr>
          <w:rFonts w:ascii="Times New Roman" w:hAnsi="Times New Roman" w:cs="Times New Roman"/>
          <w:sz w:val="28"/>
          <w:szCs w:val="28"/>
          <w:lang w:val="ru-RU"/>
        </w:rPr>
        <w:t xml:space="preserve">змістових </w:t>
      </w:r>
      <w:r w:rsidR="00145E91">
        <w:rPr>
          <w:rFonts w:ascii="Times New Roman" w:hAnsi="Times New Roman" w:cs="Times New Roman"/>
          <w:sz w:val="28"/>
          <w:szCs w:val="28"/>
          <w:lang w:val="ru-RU"/>
        </w:rPr>
        <w:t xml:space="preserve">ознак </w:t>
      </w:r>
      <w:r w:rsidRPr="00047F2B">
        <w:rPr>
          <w:rFonts w:ascii="Times New Roman" w:hAnsi="Times New Roman" w:cs="Times New Roman"/>
          <w:sz w:val="28"/>
          <w:szCs w:val="28"/>
          <w:lang w:val="ru-RU"/>
        </w:rPr>
        <w:t>книжок</w:t>
      </w:r>
      <w:r w:rsidR="00ED7665">
        <w:rPr>
          <w:rFonts w:ascii="Times New Roman" w:hAnsi="Times New Roman" w:cs="Times New Roman"/>
          <w:sz w:val="28"/>
          <w:szCs w:val="28"/>
          <w:lang w:val="ru-RU"/>
        </w:rPr>
        <w:t xml:space="preserve">  [34</w:t>
      </w:r>
      <w:r w:rsidRPr="00145E91">
        <w:rPr>
          <w:rFonts w:ascii="Times New Roman" w:hAnsi="Times New Roman" w:cs="Times New Roman"/>
          <w:sz w:val="28"/>
          <w:szCs w:val="28"/>
          <w:lang w:val="ru-RU"/>
        </w:rPr>
        <w:t>].</w:t>
      </w:r>
    </w:p>
    <w:p w:rsidR="00145E91" w:rsidRDefault="008D2F5F" w:rsidP="008D2F5F">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Будь-яку запр</w:t>
      </w:r>
      <w:r w:rsidR="009059DC">
        <w:rPr>
          <w:rFonts w:ascii="Times New Roman" w:hAnsi="Times New Roman" w:cs="Times New Roman"/>
          <w:sz w:val="28"/>
          <w:szCs w:val="28"/>
          <w:lang w:val="ru-RU"/>
        </w:rPr>
        <w:t>опоновану книжку для здобувачів</w:t>
      </w:r>
      <w:r>
        <w:rPr>
          <w:rFonts w:ascii="Times New Roman" w:hAnsi="Times New Roman" w:cs="Times New Roman"/>
          <w:sz w:val="28"/>
          <w:szCs w:val="28"/>
          <w:lang w:val="ru-RU"/>
        </w:rPr>
        <w:t xml:space="preserve"> 4 класів ми оцінювали</w:t>
      </w:r>
      <w:r w:rsidRPr="008D2F5F">
        <w:rPr>
          <w:rFonts w:ascii="Times New Roman" w:hAnsi="Times New Roman" w:cs="Times New Roman"/>
          <w:sz w:val="28"/>
          <w:szCs w:val="28"/>
          <w:lang w:val="ru-RU"/>
        </w:rPr>
        <w:t xml:space="preserve"> всебічно: за структурою, оформленням</w:t>
      </w:r>
      <w:r>
        <w:rPr>
          <w:rFonts w:ascii="Times New Roman" w:hAnsi="Times New Roman" w:cs="Times New Roman"/>
          <w:sz w:val="28"/>
          <w:szCs w:val="28"/>
          <w:lang w:val="ru-RU"/>
        </w:rPr>
        <w:t>,</w:t>
      </w:r>
      <w:r w:rsidRPr="008D2F5F">
        <w:rPr>
          <w:rFonts w:ascii="Times New Roman" w:hAnsi="Times New Roman" w:cs="Times New Roman"/>
          <w:sz w:val="28"/>
          <w:szCs w:val="28"/>
          <w:lang w:val="ru-RU"/>
        </w:rPr>
        <w:t xml:space="preserve"> </w:t>
      </w:r>
      <w:r>
        <w:rPr>
          <w:rFonts w:ascii="Times New Roman" w:hAnsi="Times New Roman" w:cs="Times New Roman"/>
          <w:sz w:val="28"/>
          <w:szCs w:val="28"/>
          <w:lang w:val="ru-RU"/>
        </w:rPr>
        <w:t>змістом та обсягом</w:t>
      </w:r>
      <w:r w:rsidRPr="008D2F5F">
        <w:rPr>
          <w:rFonts w:ascii="Times New Roman" w:hAnsi="Times New Roman" w:cs="Times New Roman"/>
          <w:sz w:val="28"/>
          <w:szCs w:val="28"/>
          <w:lang w:val="ru-RU"/>
        </w:rPr>
        <w:t>.</w:t>
      </w:r>
      <w:r>
        <w:rPr>
          <w:rFonts w:ascii="Times New Roman" w:hAnsi="Times New Roman" w:cs="Times New Roman"/>
          <w:sz w:val="28"/>
          <w:szCs w:val="28"/>
          <w:lang w:val="ru-RU"/>
        </w:rPr>
        <w:t xml:space="preserve"> Ми обирали </w:t>
      </w:r>
      <w:r w:rsidRPr="008D2F5F">
        <w:rPr>
          <w:rFonts w:ascii="Times New Roman" w:hAnsi="Times New Roman" w:cs="Times New Roman"/>
          <w:sz w:val="28"/>
          <w:szCs w:val="28"/>
          <w:lang w:val="ru-RU"/>
        </w:rPr>
        <w:t xml:space="preserve">книжки, які </w:t>
      </w:r>
      <w:r w:rsidR="005C56B3">
        <w:rPr>
          <w:rFonts w:ascii="Times New Roman" w:hAnsi="Times New Roman" w:cs="Times New Roman"/>
          <w:sz w:val="28"/>
          <w:szCs w:val="28"/>
          <w:lang w:val="ru-RU"/>
        </w:rPr>
        <w:t xml:space="preserve">мали </w:t>
      </w:r>
      <w:r w:rsidRPr="008D2F5F">
        <w:rPr>
          <w:rFonts w:ascii="Times New Roman" w:hAnsi="Times New Roman" w:cs="Times New Roman"/>
          <w:sz w:val="28"/>
          <w:szCs w:val="28"/>
          <w:lang w:val="ru-RU"/>
        </w:rPr>
        <w:t>різн</w:t>
      </w:r>
      <w:r w:rsidR="005C56B3">
        <w:rPr>
          <w:rFonts w:ascii="Times New Roman" w:hAnsi="Times New Roman" w:cs="Times New Roman"/>
          <w:sz w:val="28"/>
          <w:szCs w:val="28"/>
          <w:lang w:val="ru-RU"/>
        </w:rPr>
        <w:t>оманітні</w:t>
      </w:r>
      <w:r>
        <w:rPr>
          <w:rFonts w:ascii="Times New Roman" w:hAnsi="Times New Roman" w:cs="Times New Roman"/>
          <w:sz w:val="28"/>
          <w:szCs w:val="28"/>
          <w:lang w:val="ru-RU"/>
        </w:rPr>
        <w:t xml:space="preserve"> жанри (</w:t>
      </w:r>
      <w:r w:rsidR="005C56B3" w:rsidRPr="008D2F5F">
        <w:rPr>
          <w:rFonts w:ascii="Times New Roman" w:hAnsi="Times New Roman" w:cs="Times New Roman"/>
          <w:sz w:val="28"/>
          <w:szCs w:val="28"/>
          <w:lang w:val="ru-RU"/>
        </w:rPr>
        <w:t>оповідання</w:t>
      </w:r>
      <w:r w:rsidR="005C56B3">
        <w:rPr>
          <w:rFonts w:ascii="Times New Roman" w:hAnsi="Times New Roman" w:cs="Times New Roman"/>
          <w:sz w:val="28"/>
          <w:szCs w:val="28"/>
          <w:lang w:val="ru-RU"/>
        </w:rPr>
        <w:t>, байки, казки, вірші тощо</w:t>
      </w:r>
      <w:r w:rsidRPr="008D2F5F">
        <w:rPr>
          <w:rFonts w:ascii="Times New Roman" w:hAnsi="Times New Roman" w:cs="Times New Roman"/>
          <w:sz w:val="28"/>
          <w:szCs w:val="28"/>
          <w:lang w:val="ru-RU"/>
        </w:rPr>
        <w:t xml:space="preserve">), </w:t>
      </w:r>
      <w:r w:rsidR="005C56B3">
        <w:rPr>
          <w:rFonts w:ascii="Times New Roman" w:hAnsi="Times New Roman" w:cs="Times New Roman"/>
          <w:sz w:val="28"/>
          <w:szCs w:val="28"/>
          <w:lang w:val="ru-RU"/>
        </w:rPr>
        <w:t xml:space="preserve">за основними темами дитячого читання: </w:t>
      </w:r>
      <w:r w:rsidR="005C56B3" w:rsidRPr="008D2F5F">
        <w:rPr>
          <w:rFonts w:ascii="Times New Roman" w:hAnsi="Times New Roman" w:cs="Times New Roman"/>
          <w:sz w:val="28"/>
          <w:szCs w:val="28"/>
          <w:lang w:val="ru-RU"/>
        </w:rPr>
        <w:t xml:space="preserve">пригоди, </w:t>
      </w:r>
      <w:r w:rsidRPr="008D2F5F">
        <w:rPr>
          <w:rFonts w:ascii="Times New Roman" w:hAnsi="Times New Roman" w:cs="Times New Roman"/>
          <w:sz w:val="28"/>
          <w:szCs w:val="28"/>
          <w:lang w:val="ru-RU"/>
        </w:rPr>
        <w:t>про</w:t>
      </w:r>
      <w:r w:rsidR="005C56B3">
        <w:rPr>
          <w:rFonts w:ascii="Times New Roman" w:hAnsi="Times New Roman" w:cs="Times New Roman"/>
          <w:sz w:val="28"/>
          <w:szCs w:val="28"/>
          <w:lang w:val="ru-RU"/>
        </w:rPr>
        <w:t xml:space="preserve"> </w:t>
      </w:r>
      <w:r w:rsidRPr="008D2F5F">
        <w:rPr>
          <w:rFonts w:ascii="Times New Roman" w:hAnsi="Times New Roman" w:cs="Times New Roman"/>
          <w:sz w:val="28"/>
          <w:szCs w:val="28"/>
          <w:lang w:val="ru-RU"/>
        </w:rPr>
        <w:t xml:space="preserve">дітей, </w:t>
      </w:r>
      <w:r w:rsidR="005C56B3">
        <w:rPr>
          <w:rFonts w:ascii="Times New Roman" w:hAnsi="Times New Roman" w:cs="Times New Roman"/>
          <w:sz w:val="28"/>
          <w:szCs w:val="28"/>
          <w:lang w:val="ru-RU"/>
        </w:rPr>
        <w:t>природу</w:t>
      </w:r>
      <w:r w:rsidRPr="008D2F5F">
        <w:rPr>
          <w:rFonts w:ascii="Times New Roman" w:hAnsi="Times New Roman" w:cs="Times New Roman"/>
          <w:sz w:val="28"/>
          <w:szCs w:val="28"/>
          <w:lang w:val="ru-RU"/>
        </w:rPr>
        <w:t xml:space="preserve">; </w:t>
      </w:r>
      <w:r w:rsidR="006C7CB1">
        <w:rPr>
          <w:rFonts w:ascii="Times New Roman" w:hAnsi="Times New Roman" w:cs="Times New Roman"/>
          <w:sz w:val="28"/>
          <w:szCs w:val="28"/>
          <w:lang w:val="ru-RU"/>
        </w:rPr>
        <w:t>які були відносно маловідомими та новими;</w:t>
      </w:r>
      <w:r>
        <w:rPr>
          <w:rFonts w:ascii="Times New Roman" w:hAnsi="Times New Roman" w:cs="Times New Roman"/>
          <w:sz w:val="28"/>
          <w:szCs w:val="28"/>
          <w:lang w:val="ru-RU"/>
        </w:rPr>
        <w:t xml:space="preserve"> </w:t>
      </w:r>
      <w:r w:rsidR="006C7CB1">
        <w:rPr>
          <w:rFonts w:ascii="Times New Roman" w:hAnsi="Times New Roman" w:cs="Times New Roman"/>
          <w:sz w:val="28"/>
          <w:szCs w:val="28"/>
          <w:lang w:val="ru-RU"/>
        </w:rPr>
        <w:t>доступними</w:t>
      </w:r>
      <w:r w:rsidRPr="008D2F5F">
        <w:rPr>
          <w:rFonts w:ascii="Times New Roman" w:hAnsi="Times New Roman" w:cs="Times New Roman"/>
          <w:sz w:val="28"/>
          <w:szCs w:val="28"/>
          <w:lang w:val="ru-RU"/>
        </w:rPr>
        <w:t xml:space="preserve"> за змістом; </w:t>
      </w:r>
      <w:r w:rsidR="00614934">
        <w:rPr>
          <w:rFonts w:ascii="Times New Roman" w:hAnsi="Times New Roman" w:cs="Times New Roman"/>
          <w:sz w:val="28"/>
          <w:szCs w:val="28"/>
          <w:lang w:val="ru-RU"/>
        </w:rPr>
        <w:t xml:space="preserve">різними за </w:t>
      </w:r>
      <w:r w:rsidRPr="008D2F5F">
        <w:rPr>
          <w:rFonts w:ascii="Times New Roman" w:hAnsi="Times New Roman" w:cs="Times New Roman"/>
          <w:sz w:val="28"/>
          <w:szCs w:val="28"/>
          <w:lang w:val="ru-RU"/>
        </w:rPr>
        <w:t>обсяг</w:t>
      </w:r>
      <w:r w:rsidR="00614934">
        <w:rPr>
          <w:rFonts w:ascii="Times New Roman" w:hAnsi="Times New Roman" w:cs="Times New Roman"/>
          <w:sz w:val="28"/>
          <w:szCs w:val="28"/>
          <w:lang w:val="ru-RU"/>
        </w:rPr>
        <w:t>ом; розманітним за структурою</w:t>
      </w:r>
      <w:r w:rsidRPr="008D2F5F">
        <w:rPr>
          <w:rFonts w:ascii="Times New Roman" w:hAnsi="Times New Roman" w:cs="Times New Roman"/>
          <w:sz w:val="28"/>
          <w:szCs w:val="28"/>
          <w:lang w:val="ru-RU"/>
        </w:rPr>
        <w:t xml:space="preserve"> </w:t>
      </w:r>
      <w:r w:rsidR="00614934">
        <w:rPr>
          <w:rFonts w:ascii="Times New Roman" w:hAnsi="Times New Roman" w:cs="Times New Roman"/>
          <w:sz w:val="28"/>
          <w:szCs w:val="28"/>
          <w:lang w:val="ru-RU"/>
        </w:rPr>
        <w:t>та естетичною вираженістю</w:t>
      </w:r>
      <w:r>
        <w:rPr>
          <w:rFonts w:ascii="Times New Roman" w:hAnsi="Times New Roman" w:cs="Times New Roman"/>
          <w:sz w:val="28"/>
          <w:szCs w:val="28"/>
          <w:lang w:val="ru-RU"/>
        </w:rPr>
        <w:t xml:space="preserve">; </w:t>
      </w:r>
      <w:r w:rsidR="00614934">
        <w:rPr>
          <w:rFonts w:ascii="Times New Roman" w:hAnsi="Times New Roman" w:cs="Times New Roman"/>
          <w:sz w:val="28"/>
          <w:szCs w:val="28"/>
          <w:lang w:val="ru-RU"/>
        </w:rPr>
        <w:t>призначені</w:t>
      </w:r>
      <w:r w:rsidRPr="008D2F5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для самостійного </w:t>
      </w:r>
      <w:r w:rsidR="00614934">
        <w:rPr>
          <w:rFonts w:ascii="Times New Roman" w:hAnsi="Times New Roman" w:cs="Times New Roman"/>
          <w:sz w:val="28"/>
          <w:szCs w:val="28"/>
          <w:lang w:val="ru-RU"/>
        </w:rPr>
        <w:t>прочитання школярами</w:t>
      </w:r>
      <w:r>
        <w:rPr>
          <w:rFonts w:ascii="Times New Roman" w:hAnsi="Times New Roman" w:cs="Times New Roman"/>
          <w:sz w:val="28"/>
          <w:szCs w:val="28"/>
          <w:lang w:val="ru-RU"/>
        </w:rPr>
        <w:t xml:space="preserve"> [</w:t>
      </w:r>
      <w:r w:rsidR="009059DC">
        <w:rPr>
          <w:rFonts w:ascii="Times New Roman" w:hAnsi="Times New Roman" w:cs="Times New Roman"/>
          <w:sz w:val="28"/>
          <w:szCs w:val="28"/>
          <w:lang w:val="ru-RU"/>
        </w:rPr>
        <w:t>там само</w:t>
      </w:r>
      <w:r>
        <w:rPr>
          <w:rFonts w:ascii="Times New Roman" w:hAnsi="Times New Roman" w:cs="Times New Roman"/>
          <w:sz w:val="28"/>
          <w:szCs w:val="28"/>
          <w:lang w:val="ru-RU"/>
        </w:rPr>
        <w:t>, с. 126</w:t>
      </w:r>
      <w:r w:rsidRPr="008D2F5F">
        <w:rPr>
          <w:rFonts w:ascii="Times New Roman" w:hAnsi="Times New Roman" w:cs="Times New Roman"/>
          <w:sz w:val="28"/>
          <w:szCs w:val="28"/>
          <w:lang w:val="ru-RU"/>
        </w:rPr>
        <w:t>].</w:t>
      </w:r>
    </w:p>
    <w:p w:rsidR="002933FE" w:rsidRPr="002933FE" w:rsidRDefault="0045724A" w:rsidP="00B269CC">
      <w:pPr>
        <w:autoSpaceDE w:val="0"/>
        <w:autoSpaceDN w:val="0"/>
        <w:adjustRightInd w:val="0"/>
        <w:spacing w:line="360" w:lineRule="auto"/>
        <w:ind w:firstLine="709"/>
        <w:jc w:val="both"/>
        <w:rPr>
          <w:rFonts w:ascii="Times New Roman" w:hAnsi="Times New Roman" w:cs="Times New Roman"/>
          <w:sz w:val="28"/>
          <w:szCs w:val="28"/>
          <w:lang w:val="ru-RU"/>
        </w:rPr>
      </w:pPr>
      <w:r w:rsidRPr="009059DC">
        <w:rPr>
          <w:rFonts w:ascii="Times New Roman" w:hAnsi="Times New Roman" w:cs="Times New Roman"/>
          <w:sz w:val="28"/>
          <w:szCs w:val="28"/>
          <w:lang w:val="ru-RU"/>
        </w:rPr>
        <w:t>Підручник</w:t>
      </w:r>
      <w:r w:rsidR="002933FE" w:rsidRPr="009059DC">
        <w:rPr>
          <w:rFonts w:ascii="Times New Roman" w:hAnsi="Times New Roman" w:cs="Times New Roman"/>
          <w:sz w:val="28"/>
          <w:szCs w:val="28"/>
          <w:lang w:val="ru-RU"/>
        </w:rPr>
        <w:t xml:space="preserve"> «Українська мова та читання» </w:t>
      </w:r>
      <w:r>
        <w:rPr>
          <w:rFonts w:ascii="Times New Roman" w:hAnsi="Times New Roman" w:cs="Times New Roman"/>
          <w:sz w:val="28"/>
          <w:szCs w:val="28"/>
          <w:lang w:val="ru-RU"/>
        </w:rPr>
        <w:t>Н.</w:t>
      </w:r>
      <w:r w:rsidR="005C4E52">
        <w:rPr>
          <w:rFonts w:ascii="Times New Roman" w:hAnsi="Times New Roman" w:cs="Times New Roman"/>
          <w:sz w:val="28"/>
          <w:szCs w:val="28"/>
          <w:lang w:val="ru-RU"/>
        </w:rPr>
        <w:t xml:space="preserve">Кравцової </w:t>
      </w:r>
      <w:r>
        <w:rPr>
          <w:rFonts w:ascii="Times New Roman" w:hAnsi="Times New Roman" w:cs="Times New Roman"/>
          <w:sz w:val="28"/>
          <w:szCs w:val="28"/>
          <w:lang w:val="ru-RU"/>
        </w:rPr>
        <w:t>є достатньо насичений</w:t>
      </w:r>
      <w:r w:rsidR="002933FE">
        <w:rPr>
          <w:rFonts w:ascii="Times New Roman" w:hAnsi="Times New Roman" w:cs="Times New Roman"/>
          <w:sz w:val="28"/>
          <w:szCs w:val="28"/>
          <w:lang w:val="ru-RU"/>
        </w:rPr>
        <w:t xml:space="preserve"> завданнями, які</w:t>
      </w:r>
      <w:r w:rsidR="002933FE" w:rsidRPr="002933FE">
        <w:rPr>
          <w:rFonts w:ascii="Times New Roman" w:hAnsi="Times New Roman" w:cs="Times New Roman"/>
          <w:sz w:val="28"/>
          <w:szCs w:val="28"/>
          <w:lang w:val="ru-RU"/>
        </w:rPr>
        <w:t xml:space="preserve"> </w:t>
      </w:r>
      <w:r w:rsidR="002933FE">
        <w:rPr>
          <w:rFonts w:ascii="Times New Roman" w:hAnsi="Times New Roman" w:cs="Times New Roman"/>
          <w:sz w:val="28"/>
          <w:szCs w:val="28"/>
          <w:lang w:val="ru-RU"/>
        </w:rPr>
        <w:t xml:space="preserve">забезпечують формування </w:t>
      </w:r>
      <w:r w:rsidR="00B269CC" w:rsidRPr="002933FE">
        <w:rPr>
          <w:rFonts w:ascii="Times New Roman" w:hAnsi="Times New Roman" w:cs="Times New Roman"/>
          <w:sz w:val="28"/>
          <w:szCs w:val="28"/>
          <w:lang w:val="ru-RU"/>
        </w:rPr>
        <w:t xml:space="preserve">умінь </w:t>
      </w:r>
      <w:r w:rsidR="00B269CC">
        <w:rPr>
          <w:rFonts w:ascii="Times New Roman" w:hAnsi="Times New Roman" w:cs="Times New Roman"/>
          <w:sz w:val="28"/>
          <w:szCs w:val="28"/>
          <w:lang w:val="ru-RU"/>
        </w:rPr>
        <w:t xml:space="preserve">та </w:t>
      </w:r>
      <w:r w:rsidR="002933FE" w:rsidRPr="002933FE">
        <w:rPr>
          <w:rFonts w:ascii="Times New Roman" w:hAnsi="Times New Roman" w:cs="Times New Roman"/>
          <w:sz w:val="28"/>
          <w:szCs w:val="28"/>
          <w:lang w:val="ru-RU"/>
        </w:rPr>
        <w:t xml:space="preserve">навичок </w:t>
      </w:r>
      <w:r w:rsidR="00B269CC">
        <w:rPr>
          <w:rFonts w:ascii="Times New Roman" w:hAnsi="Times New Roman" w:cs="Times New Roman"/>
          <w:sz w:val="28"/>
          <w:szCs w:val="28"/>
          <w:lang w:val="ru-RU"/>
        </w:rPr>
        <w:t xml:space="preserve"> добору потрібного видання з груп книг</w:t>
      </w:r>
      <w:r w:rsidR="002933FE" w:rsidRPr="002933FE">
        <w:rPr>
          <w:rFonts w:ascii="Times New Roman" w:hAnsi="Times New Roman" w:cs="Times New Roman"/>
          <w:sz w:val="28"/>
          <w:szCs w:val="28"/>
          <w:lang w:val="ru-RU"/>
        </w:rPr>
        <w:t xml:space="preserve"> за </w:t>
      </w:r>
      <w:r w:rsidR="00B269CC">
        <w:rPr>
          <w:rFonts w:ascii="Times New Roman" w:hAnsi="Times New Roman" w:cs="Times New Roman"/>
          <w:sz w:val="28"/>
          <w:szCs w:val="28"/>
          <w:lang w:val="ru-RU"/>
        </w:rPr>
        <w:t>поданими учителем ознаками</w:t>
      </w:r>
      <w:r w:rsidR="002933FE" w:rsidRPr="002933FE">
        <w:rPr>
          <w:rFonts w:ascii="Times New Roman" w:hAnsi="Times New Roman" w:cs="Times New Roman"/>
          <w:sz w:val="28"/>
          <w:szCs w:val="28"/>
          <w:lang w:val="ru-RU"/>
        </w:rPr>
        <w:t xml:space="preserve">, </w:t>
      </w:r>
      <w:r w:rsidR="00B269CC">
        <w:rPr>
          <w:rFonts w:ascii="Times New Roman" w:hAnsi="Times New Roman" w:cs="Times New Roman"/>
          <w:sz w:val="28"/>
          <w:szCs w:val="28"/>
          <w:lang w:val="ru-RU"/>
        </w:rPr>
        <w:t>пошук потрібного твору за змістом або переліком текстів, добір дитячих книжок</w:t>
      </w:r>
      <w:r w:rsidR="002933FE" w:rsidRPr="002933FE">
        <w:rPr>
          <w:rFonts w:ascii="Times New Roman" w:hAnsi="Times New Roman" w:cs="Times New Roman"/>
          <w:sz w:val="28"/>
          <w:szCs w:val="28"/>
          <w:lang w:val="ru-RU"/>
        </w:rPr>
        <w:t xml:space="preserve"> на </w:t>
      </w:r>
      <w:r w:rsidR="00B269CC">
        <w:rPr>
          <w:rFonts w:ascii="Times New Roman" w:hAnsi="Times New Roman" w:cs="Times New Roman"/>
          <w:sz w:val="28"/>
          <w:szCs w:val="28"/>
          <w:lang w:val="ru-RU"/>
        </w:rPr>
        <w:t>конкретно задані теми</w:t>
      </w:r>
      <w:r w:rsidR="002933FE" w:rsidRPr="002933FE">
        <w:rPr>
          <w:rFonts w:ascii="Times New Roman" w:hAnsi="Times New Roman" w:cs="Times New Roman"/>
          <w:sz w:val="28"/>
          <w:szCs w:val="28"/>
          <w:lang w:val="ru-RU"/>
        </w:rPr>
        <w:t xml:space="preserve"> (наприклад, </w:t>
      </w:r>
      <w:r w:rsidR="001462A0">
        <w:rPr>
          <w:rFonts w:ascii="Times New Roman" w:hAnsi="Times New Roman" w:cs="Times New Roman"/>
          <w:sz w:val="28"/>
          <w:szCs w:val="28"/>
          <w:lang w:val="ru-RU"/>
        </w:rPr>
        <w:t xml:space="preserve">оповідання </w:t>
      </w:r>
      <w:r w:rsidR="002933FE" w:rsidRPr="002933FE">
        <w:rPr>
          <w:rFonts w:ascii="Times New Roman" w:hAnsi="Times New Roman" w:cs="Times New Roman"/>
          <w:sz w:val="28"/>
          <w:szCs w:val="28"/>
          <w:lang w:val="ru-RU"/>
        </w:rPr>
        <w:t xml:space="preserve">про </w:t>
      </w:r>
      <w:r w:rsidR="001462A0">
        <w:rPr>
          <w:rFonts w:ascii="Times New Roman" w:hAnsi="Times New Roman" w:cs="Times New Roman"/>
          <w:sz w:val="28"/>
          <w:szCs w:val="28"/>
          <w:lang w:val="ru-RU"/>
        </w:rPr>
        <w:t xml:space="preserve">дружбу </w:t>
      </w:r>
      <w:r w:rsidR="002933FE" w:rsidRPr="002933FE">
        <w:rPr>
          <w:rFonts w:ascii="Times New Roman" w:hAnsi="Times New Roman" w:cs="Times New Roman"/>
          <w:sz w:val="28"/>
          <w:szCs w:val="28"/>
          <w:lang w:val="ru-RU"/>
        </w:rPr>
        <w:t xml:space="preserve">тощо), </w:t>
      </w:r>
      <w:r w:rsidR="001462A0">
        <w:rPr>
          <w:rFonts w:ascii="Times New Roman" w:hAnsi="Times New Roman" w:cs="Times New Roman"/>
          <w:sz w:val="28"/>
          <w:szCs w:val="28"/>
          <w:lang w:val="ru-RU"/>
        </w:rPr>
        <w:t>розрізнення дитячих книг</w:t>
      </w:r>
      <w:r w:rsidR="002933FE" w:rsidRPr="002933FE">
        <w:rPr>
          <w:rFonts w:ascii="Times New Roman" w:hAnsi="Times New Roman" w:cs="Times New Roman"/>
          <w:sz w:val="28"/>
          <w:szCs w:val="28"/>
          <w:lang w:val="ru-RU"/>
        </w:rPr>
        <w:t xml:space="preserve"> за типом видання: </w:t>
      </w:r>
      <w:r w:rsidR="00FA0CC7">
        <w:rPr>
          <w:rFonts w:ascii="Times New Roman" w:hAnsi="Times New Roman" w:cs="Times New Roman"/>
          <w:sz w:val="28"/>
          <w:szCs w:val="28"/>
          <w:lang w:val="ru-RU"/>
        </w:rPr>
        <w:t>книг</w:t>
      </w:r>
      <w:r w:rsidR="00FA0CC7" w:rsidRPr="002933FE">
        <w:rPr>
          <w:rFonts w:ascii="Times New Roman" w:hAnsi="Times New Roman" w:cs="Times New Roman"/>
          <w:sz w:val="28"/>
          <w:szCs w:val="28"/>
          <w:lang w:val="ru-RU"/>
        </w:rPr>
        <w:t xml:space="preserve">а-збірка </w:t>
      </w:r>
      <w:r w:rsidR="00FA0CC7">
        <w:rPr>
          <w:rFonts w:ascii="Times New Roman" w:hAnsi="Times New Roman" w:cs="Times New Roman"/>
          <w:sz w:val="28"/>
          <w:szCs w:val="28"/>
          <w:lang w:val="ru-RU"/>
        </w:rPr>
        <w:t>або книга-твір з ураху</w:t>
      </w:r>
      <w:r w:rsidR="009059DC">
        <w:rPr>
          <w:rFonts w:ascii="Times New Roman" w:hAnsi="Times New Roman" w:cs="Times New Roman"/>
          <w:sz w:val="28"/>
          <w:szCs w:val="28"/>
          <w:lang w:val="ru-RU"/>
        </w:rPr>
        <w:t>в</w:t>
      </w:r>
      <w:r w:rsidR="00FA0CC7">
        <w:rPr>
          <w:rFonts w:ascii="Times New Roman" w:hAnsi="Times New Roman" w:cs="Times New Roman"/>
          <w:sz w:val="28"/>
          <w:szCs w:val="28"/>
          <w:lang w:val="ru-RU"/>
        </w:rPr>
        <w:t>анням розгляду</w:t>
      </w:r>
      <w:r w:rsidR="002933FE" w:rsidRPr="002933FE">
        <w:rPr>
          <w:rFonts w:ascii="Times New Roman" w:hAnsi="Times New Roman" w:cs="Times New Roman"/>
          <w:sz w:val="28"/>
          <w:szCs w:val="28"/>
          <w:lang w:val="ru-RU"/>
        </w:rPr>
        <w:t xml:space="preserve"> та зіставлення </w:t>
      </w:r>
      <w:r w:rsidR="00FA0CC7">
        <w:rPr>
          <w:rFonts w:ascii="Times New Roman" w:hAnsi="Times New Roman" w:cs="Times New Roman"/>
          <w:sz w:val="28"/>
          <w:szCs w:val="28"/>
          <w:lang w:val="ru-RU"/>
        </w:rPr>
        <w:t xml:space="preserve">частин </w:t>
      </w:r>
      <w:r w:rsidR="003D7FE6">
        <w:rPr>
          <w:rFonts w:ascii="Times New Roman" w:hAnsi="Times New Roman" w:cs="Times New Roman"/>
          <w:sz w:val="28"/>
          <w:szCs w:val="28"/>
          <w:lang w:val="ru-RU"/>
        </w:rPr>
        <w:t>позатекстового матеріалу</w:t>
      </w:r>
      <w:r w:rsidR="002933FE" w:rsidRPr="002933FE">
        <w:rPr>
          <w:rFonts w:ascii="Times New Roman" w:hAnsi="Times New Roman" w:cs="Times New Roman"/>
          <w:sz w:val="28"/>
          <w:szCs w:val="28"/>
          <w:lang w:val="ru-RU"/>
        </w:rPr>
        <w:t xml:space="preserve">: </w:t>
      </w:r>
      <w:r w:rsidR="008A7DDB">
        <w:rPr>
          <w:rFonts w:ascii="Times New Roman" w:hAnsi="Times New Roman" w:cs="Times New Roman"/>
          <w:sz w:val="28"/>
          <w:szCs w:val="28"/>
          <w:lang w:val="ru-RU"/>
        </w:rPr>
        <w:t>ілюстрацій,</w:t>
      </w:r>
      <w:r w:rsidR="008A7DDB" w:rsidRPr="002933FE">
        <w:rPr>
          <w:rFonts w:ascii="Times New Roman" w:hAnsi="Times New Roman" w:cs="Times New Roman"/>
          <w:sz w:val="28"/>
          <w:szCs w:val="28"/>
          <w:lang w:val="ru-RU"/>
        </w:rPr>
        <w:t xml:space="preserve"> </w:t>
      </w:r>
      <w:r w:rsidR="002933FE" w:rsidRPr="002933FE">
        <w:rPr>
          <w:rFonts w:ascii="Times New Roman" w:hAnsi="Times New Roman" w:cs="Times New Roman"/>
          <w:sz w:val="28"/>
          <w:szCs w:val="28"/>
          <w:lang w:val="ru-RU"/>
        </w:rPr>
        <w:t>написів</w:t>
      </w:r>
      <w:r w:rsidR="00B269CC">
        <w:rPr>
          <w:rFonts w:ascii="Times New Roman" w:hAnsi="Times New Roman" w:cs="Times New Roman"/>
          <w:sz w:val="28"/>
          <w:szCs w:val="28"/>
          <w:lang w:val="ru-RU"/>
        </w:rPr>
        <w:t xml:space="preserve"> </w:t>
      </w:r>
      <w:r w:rsidR="008A7DDB">
        <w:rPr>
          <w:rFonts w:ascii="Times New Roman" w:hAnsi="Times New Roman" w:cs="Times New Roman"/>
          <w:sz w:val="28"/>
          <w:szCs w:val="28"/>
          <w:lang w:val="ru-RU"/>
        </w:rPr>
        <w:t xml:space="preserve">на </w:t>
      </w:r>
      <w:r w:rsidR="008A7DDB" w:rsidRPr="002933FE">
        <w:rPr>
          <w:rFonts w:ascii="Times New Roman" w:hAnsi="Times New Roman" w:cs="Times New Roman"/>
          <w:sz w:val="28"/>
          <w:szCs w:val="28"/>
          <w:lang w:val="ru-RU"/>
        </w:rPr>
        <w:t>титу</w:t>
      </w:r>
      <w:r w:rsidR="008A7DDB">
        <w:rPr>
          <w:rFonts w:ascii="Times New Roman" w:hAnsi="Times New Roman" w:cs="Times New Roman"/>
          <w:sz w:val="28"/>
          <w:szCs w:val="28"/>
          <w:lang w:val="ru-RU"/>
        </w:rPr>
        <w:t>льному аркуші</w:t>
      </w:r>
      <w:r w:rsidR="008A7DDB" w:rsidRPr="002933FE">
        <w:rPr>
          <w:rFonts w:ascii="Times New Roman" w:hAnsi="Times New Roman" w:cs="Times New Roman"/>
          <w:sz w:val="28"/>
          <w:szCs w:val="28"/>
          <w:lang w:val="ru-RU"/>
        </w:rPr>
        <w:t xml:space="preserve"> </w:t>
      </w:r>
      <w:r w:rsidR="008A7DDB">
        <w:rPr>
          <w:rFonts w:ascii="Times New Roman" w:hAnsi="Times New Roman" w:cs="Times New Roman"/>
          <w:sz w:val="28"/>
          <w:szCs w:val="28"/>
          <w:lang w:val="ru-RU"/>
        </w:rPr>
        <w:t>чи обкладинці;</w:t>
      </w:r>
      <w:r w:rsidR="002933FE" w:rsidRPr="002933FE">
        <w:rPr>
          <w:rFonts w:ascii="Times New Roman" w:hAnsi="Times New Roman" w:cs="Times New Roman"/>
          <w:sz w:val="28"/>
          <w:szCs w:val="28"/>
          <w:lang w:val="ru-RU"/>
        </w:rPr>
        <w:t xml:space="preserve"> </w:t>
      </w:r>
      <w:r w:rsidR="008A7DDB">
        <w:rPr>
          <w:rFonts w:ascii="Times New Roman" w:hAnsi="Times New Roman" w:cs="Times New Roman"/>
          <w:sz w:val="28"/>
          <w:szCs w:val="28"/>
          <w:lang w:val="ru-RU"/>
        </w:rPr>
        <w:t>пошук потрібної</w:t>
      </w:r>
      <w:r w:rsidR="00B269CC">
        <w:rPr>
          <w:rFonts w:ascii="Times New Roman" w:hAnsi="Times New Roman" w:cs="Times New Roman"/>
          <w:sz w:val="28"/>
          <w:szCs w:val="28"/>
          <w:lang w:val="ru-RU"/>
        </w:rPr>
        <w:t xml:space="preserve"> </w:t>
      </w:r>
      <w:r w:rsidR="008A7DDB">
        <w:rPr>
          <w:rFonts w:ascii="Times New Roman" w:hAnsi="Times New Roman" w:cs="Times New Roman"/>
          <w:sz w:val="28"/>
          <w:szCs w:val="28"/>
          <w:lang w:val="ru-RU"/>
        </w:rPr>
        <w:t>книжки з використанням рекомендаційного списку, інформації</w:t>
      </w:r>
      <w:r w:rsidR="002933FE" w:rsidRPr="002933FE">
        <w:rPr>
          <w:rFonts w:ascii="Times New Roman" w:hAnsi="Times New Roman" w:cs="Times New Roman"/>
          <w:sz w:val="28"/>
          <w:szCs w:val="28"/>
          <w:lang w:val="ru-RU"/>
        </w:rPr>
        <w:t xml:space="preserve"> з </w:t>
      </w:r>
      <w:r w:rsidR="001369DA" w:rsidRPr="002933FE">
        <w:rPr>
          <w:rFonts w:ascii="Times New Roman" w:hAnsi="Times New Roman" w:cs="Times New Roman"/>
          <w:sz w:val="28"/>
          <w:szCs w:val="28"/>
          <w:lang w:val="ru-RU"/>
        </w:rPr>
        <w:t xml:space="preserve">виставки </w:t>
      </w:r>
      <w:r w:rsidR="001369DA">
        <w:rPr>
          <w:rFonts w:ascii="Times New Roman" w:hAnsi="Times New Roman" w:cs="Times New Roman"/>
          <w:sz w:val="28"/>
          <w:szCs w:val="28"/>
          <w:lang w:val="ru-RU"/>
        </w:rPr>
        <w:t>книжок</w:t>
      </w:r>
      <w:r w:rsidR="00B269CC">
        <w:rPr>
          <w:rFonts w:ascii="Times New Roman" w:hAnsi="Times New Roman" w:cs="Times New Roman"/>
          <w:sz w:val="28"/>
          <w:szCs w:val="28"/>
          <w:lang w:val="ru-RU"/>
        </w:rPr>
        <w:t xml:space="preserve"> </w:t>
      </w:r>
      <w:r w:rsidR="00BD63D1">
        <w:rPr>
          <w:rFonts w:ascii="Times New Roman" w:hAnsi="Times New Roman" w:cs="Times New Roman"/>
          <w:sz w:val="28"/>
          <w:szCs w:val="28"/>
          <w:lang w:val="ru-RU"/>
        </w:rPr>
        <w:t>тощо [там само</w:t>
      </w:r>
      <w:r w:rsidR="001369DA">
        <w:rPr>
          <w:rFonts w:ascii="Times New Roman" w:hAnsi="Times New Roman" w:cs="Times New Roman"/>
          <w:sz w:val="28"/>
          <w:szCs w:val="28"/>
          <w:lang w:val="ru-RU"/>
        </w:rPr>
        <w:t>, с.127</w:t>
      </w:r>
      <w:r w:rsidR="002933FE" w:rsidRPr="002933FE">
        <w:rPr>
          <w:rFonts w:ascii="Times New Roman" w:hAnsi="Times New Roman" w:cs="Times New Roman"/>
          <w:sz w:val="28"/>
          <w:szCs w:val="28"/>
          <w:lang w:val="ru-RU"/>
        </w:rPr>
        <w:t>].</w:t>
      </w:r>
    </w:p>
    <w:p w:rsidR="002933FE" w:rsidRDefault="002B037A" w:rsidP="002B037A">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Усі вказані вище предметні уміння і навички, які </w:t>
      </w:r>
      <w:r w:rsidRPr="002933FE">
        <w:rPr>
          <w:rFonts w:ascii="Times New Roman" w:hAnsi="Times New Roman" w:cs="Times New Roman"/>
          <w:sz w:val="28"/>
          <w:szCs w:val="28"/>
          <w:lang w:val="ru-RU"/>
        </w:rPr>
        <w:t>опановують</w:t>
      </w:r>
      <w:r w:rsidR="00BD63D1">
        <w:rPr>
          <w:rFonts w:ascii="Times New Roman" w:hAnsi="Times New Roman" w:cs="Times New Roman"/>
          <w:sz w:val="28"/>
          <w:szCs w:val="28"/>
          <w:lang w:val="ru-RU"/>
        </w:rPr>
        <w:t xml:space="preserve"> здобувачі</w:t>
      </w:r>
      <w:r>
        <w:rPr>
          <w:rFonts w:ascii="Times New Roman" w:hAnsi="Times New Roman" w:cs="Times New Roman"/>
          <w:sz w:val="28"/>
          <w:szCs w:val="28"/>
          <w:lang w:val="ru-RU"/>
        </w:rPr>
        <w:t xml:space="preserve"> </w:t>
      </w:r>
      <w:r w:rsidR="002933FE" w:rsidRPr="002933FE">
        <w:rPr>
          <w:rFonts w:ascii="Times New Roman" w:hAnsi="Times New Roman" w:cs="Times New Roman"/>
          <w:sz w:val="28"/>
          <w:szCs w:val="28"/>
          <w:lang w:val="ru-RU"/>
        </w:rPr>
        <w:t xml:space="preserve">на уроках читання, є </w:t>
      </w:r>
      <w:r w:rsidR="00AA4FD2">
        <w:rPr>
          <w:rFonts w:ascii="Times New Roman" w:hAnsi="Times New Roman" w:cs="Times New Roman"/>
          <w:sz w:val="28"/>
          <w:szCs w:val="28"/>
          <w:lang w:val="ru-RU"/>
        </w:rPr>
        <w:t xml:space="preserve">основою </w:t>
      </w:r>
      <w:r>
        <w:rPr>
          <w:rFonts w:ascii="Times New Roman" w:hAnsi="Times New Roman" w:cs="Times New Roman"/>
          <w:sz w:val="28"/>
          <w:szCs w:val="28"/>
          <w:lang w:val="ru-RU"/>
        </w:rPr>
        <w:t xml:space="preserve">для </w:t>
      </w:r>
      <w:r w:rsidR="00AA4FD2">
        <w:rPr>
          <w:rFonts w:ascii="Times New Roman" w:hAnsi="Times New Roman" w:cs="Times New Roman"/>
          <w:sz w:val="28"/>
          <w:szCs w:val="28"/>
          <w:lang w:val="ru-RU"/>
        </w:rPr>
        <w:t xml:space="preserve">розвитку їхньої </w:t>
      </w:r>
      <w:r>
        <w:rPr>
          <w:rFonts w:ascii="Times New Roman" w:hAnsi="Times New Roman" w:cs="Times New Roman"/>
          <w:sz w:val="28"/>
          <w:szCs w:val="28"/>
          <w:lang w:val="ru-RU"/>
        </w:rPr>
        <w:t xml:space="preserve">комунікативної </w:t>
      </w:r>
      <w:r w:rsidR="00BD63D1">
        <w:rPr>
          <w:rFonts w:ascii="Times New Roman" w:hAnsi="Times New Roman" w:cs="Times New Roman"/>
          <w:sz w:val="28"/>
          <w:szCs w:val="28"/>
          <w:lang w:val="ru-RU"/>
        </w:rPr>
        <w:t>компетентності</w:t>
      </w:r>
      <w:r w:rsidR="002933FE" w:rsidRPr="002933FE">
        <w:rPr>
          <w:rFonts w:ascii="Times New Roman" w:hAnsi="Times New Roman" w:cs="Times New Roman"/>
          <w:sz w:val="28"/>
          <w:szCs w:val="28"/>
          <w:lang w:val="ru-RU"/>
        </w:rPr>
        <w:t xml:space="preserve"> </w:t>
      </w:r>
      <w:r w:rsidR="00BD63D1">
        <w:rPr>
          <w:rFonts w:ascii="Times New Roman" w:hAnsi="Times New Roman" w:cs="Times New Roman"/>
          <w:sz w:val="28"/>
          <w:szCs w:val="28"/>
          <w:lang w:val="ru-RU"/>
        </w:rPr>
        <w:t>[там само</w:t>
      </w:r>
      <w:r w:rsidR="00B654B7" w:rsidRPr="00B654B7">
        <w:rPr>
          <w:rFonts w:ascii="Times New Roman" w:hAnsi="Times New Roman" w:cs="Times New Roman"/>
          <w:sz w:val="28"/>
          <w:szCs w:val="28"/>
          <w:lang w:val="ru-RU"/>
        </w:rPr>
        <w:t>].</w:t>
      </w:r>
    </w:p>
    <w:p w:rsidR="00F80326" w:rsidRDefault="00BF5D40" w:rsidP="00BF5D40">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Важливим також є ставлення </w:t>
      </w:r>
      <w:r w:rsidR="001B088F">
        <w:rPr>
          <w:rFonts w:ascii="Times New Roman" w:hAnsi="Times New Roman" w:cs="Times New Roman"/>
          <w:sz w:val="28"/>
          <w:szCs w:val="28"/>
          <w:lang w:val="ru-RU"/>
        </w:rPr>
        <w:t xml:space="preserve">здобувачів </w:t>
      </w:r>
      <w:r>
        <w:rPr>
          <w:rFonts w:ascii="Times New Roman" w:hAnsi="Times New Roman" w:cs="Times New Roman"/>
          <w:sz w:val="28"/>
          <w:szCs w:val="28"/>
          <w:lang w:val="ru-RU"/>
        </w:rPr>
        <w:t>до навчання</w:t>
      </w:r>
      <w:r w:rsidR="00F80326" w:rsidRPr="00F8032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 </w:t>
      </w:r>
      <w:r w:rsidR="00F80326" w:rsidRPr="00F80326">
        <w:rPr>
          <w:rFonts w:ascii="Times New Roman" w:hAnsi="Times New Roman" w:cs="Times New Roman"/>
          <w:sz w:val="28"/>
          <w:szCs w:val="28"/>
          <w:lang w:val="ru-RU"/>
        </w:rPr>
        <w:t>до кн</w:t>
      </w:r>
      <w:r w:rsidR="001B088F">
        <w:rPr>
          <w:rFonts w:ascii="Times New Roman" w:hAnsi="Times New Roman" w:cs="Times New Roman"/>
          <w:sz w:val="28"/>
          <w:szCs w:val="28"/>
          <w:lang w:val="ru-RU"/>
        </w:rPr>
        <w:t>ижки як джерела знань та досвіду, результатом</w:t>
      </w:r>
      <w:r w:rsidR="00F80326" w:rsidRPr="00F80326">
        <w:rPr>
          <w:rFonts w:ascii="Times New Roman" w:hAnsi="Times New Roman" w:cs="Times New Roman"/>
          <w:sz w:val="28"/>
          <w:szCs w:val="28"/>
          <w:lang w:val="ru-RU"/>
        </w:rPr>
        <w:t xml:space="preserve"> </w:t>
      </w:r>
      <w:r w:rsidR="001B088F">
        <w:rPr>
          <w:rFonts w:ascii="Times New Roman" w:hAnsi="Times New Roman" w:cs="Times New Roman"/>
          <w:sz w:val="28"/>
          <w:szCs w:val="28"/>
          <w:lang w:val="ru-RU"/>
        </w:rPr>
        <w:t>застосування якого виховують</w:t>
      </w:r>
      <w:r w:rsidR="00F80326" w:rsidRPr="00F80326">
        <w:rPr>
          <w:rFonts w:ascii="Times New Roman" w:hAnsi="Times New Roman" w:cs="Times New Roman"/>
          <w:sz w:val="28"/>
          <w:szCs w:val="28"/>
          <w:lang w:val="ru-RU"/>
        </w:rPr>
        <w:t xml:space="preserve"> життєві </w:t>
      </w:r>
      <w:r w:rsidR="001B088F">
        <w:rPr>
          <w:rFonts w:ascii="Times New Roman" w:hAnsi="Times New Roman" w:cs="Times New Roman"/>
          <w:sz w:val="28"/>
          <w:szCs w:val="28"/>
          <w:lang w:val="ru-RU"/>
        </w:rPr>
        <w:t>цінності школярів</w:t>
      </w:r>
      <w:r w:rsidR="00F80326" w:rsidRPr="00F80326">
        <w:rPr>
          <w:rFonts w:ascii="Times New Roman" w:hAnsi="Times New Roman" w:cs="Times New Roman"/>
          <w:sz w:val="28"/>
          <w:szCs w:val="28"/>
          <w:lang w:val="ru-RU"/>
        </w:rPr>
        <w:t xml:space="preserve">. Це </w:t>
      </w:r>
      <w:r w:rsidR="001B088F">
        <w:rPr>
          <w:rFonts w:ascii="Times New Roman" w:hAnsi="Times New Roman" w:cs="Times New Roman"/>
          <w:sz w:val="28"/>
          <w:szCs w:val="28"/>
          <w:lang w:val="ru-RU"/>
        </w:rPr>
        <w:t>спонукає до установлення такого</w:t>
      </w:r>
      <w:r w:rsidR="00F80326" w:rsidRPr="00F80326">
        <w:rPr>
          <w:rFonts w:ascii="Times New Roman" w:hAnsi="Times New Roman" w:cs="Times New Roman"/>
          <w:sz w:val="28"/>
          <w:szCs w:val="28"/>
          <w:lang w:val="ru-RU"/>
        </w:rPr>
        <w:t xml:space="preserve"> </w:t>
      </w:r>
      <w:r w:rsidR="001B088F">
        <w:rPr>
          <w:rFonts w:ascii="Times New Roman" w:hAnsi="Times New Roman" w:cs="Times New Roman"/>
          <w:sz w:val="28"/>
          <w:szCs w:val="28"/>
          <w:lang w:val="ru-RU"/>
        </w:rPr>
        <w:lastRenderedPageBreak/>
        <w:t>спілкування з опертям на співпрацю</w:t>
      </w:r>
      <w:r w:rsidR="00F80326" w:rsidRPr="00F80326">
        <w:rPr>
          <w:rFonts w:ascii="Times New Roman" w:hAnsi="Times New Roman" w:cs="Times New Roman"/>
          <w:sz w:val="28"/>
          <w:szCs w:val="28"/>
          <w:lang w:val="ru-RU"/>
        </w:rPr>
        <w:t xml:space="preserve"> в</w:t>
      </w:r>
      <w:r>
        <w:rPr>
          <w:rFonts w:ascii="Times New Roman" w:hAnsi="Times New Roman" w:cs="Times New Roman"/>
          <w:sz w:val="28"/>
          <w:szCs w:val="28"/>
          <w:lang w:val="ru-RU"/>
        </w:rPr>
        <w:t xml:space="preserve">чителя </w:t>
      </w:r>
      <w:r w:rsidR="001B088F">
        <w:rPr>
          <w:rFonts w:ascii="Times New Roman" w:hAnsi="Times New Roman" w:cs="Times New Roman"/>
          <w:sz w:val="28"/>
          <w:szCs w:val="28"/>
          <w:lang w:val="ru-RU"/>
        </w:rPr>
        <w:t>та дітей</w:t>
      </w:r>
      <w:r>
        <w:rPr>
          <w:rFonts w:ascii="Times New Roman" w:hAnsi="Times New Roman" w:cs="Times New Roman"/>
          <w:sz w:val="28"/>
          <w:szCs w:val="28"/>
          <w:lang w:val="ru-RU"/>
        </w:rPr>
        <w:t xml:space="preserve">, </w:t>
      </w:r>
      <w:r w:rsidR="001B088F">
        <w:rPr>
          <w:rFonts w:ascii="Times New Roman" w:hAnsi="Times New Roman" w:cs="Times New Roman"/>
          <w:sz w:val="28"/>
          <w:szCs w:val="28"/>
          <w:lang w:val="ru-RU"/>
        </w:rPr>
        <w:t>з</w:t>
      </w:r>
      <w:r w:rsidR="00BD63D1">
        <w:rPr>
          <w:rFonts w:ascii="Times New Roman" w:hAnsi="Times New Roman" w:cs="Times New Roman"/>
          <w:sz w:val="28"/>
          <w:szCs w:val="28"/>
          <w:lang w:val="ru-RU"/>
        </w:rPr>
        <w:t xml:space="preserve"> </w:t>
      </w:r>
      <w:r w:rsidR="001B088F">
        <w:rPr>
          <w:rFonts w:ascii="Times New Roman" w:hAnsi="Times New Roman" w:cs="Times New Roman"/>
          <w:sz w:val="28"/>
          <w:szCs w:val="28"/>
          <w:lang w:val="ru-RU"/>
        </w:rPr>
        <w:t>урахуванням якого забезпечують творчу продуктивну навчальну діяльність, формують читацьку</w:t>
      </w:r>
      <w:r>
        <w:rPr>
          <w:rFonts w:ascii="Times New Roman" w:hAnsi="Times New Roman" w:cs="Times New Roman"/>
          <w:sz w:val="28"/>
          <w:szCs w:val="28"/>
          <w:lang w:val="ru-RU"/>
        </w:rPr>
        <w:t xml:space="preserve"> </w:t>
      </w:r>
      <w:r w:rsidR="001B088F">
        <w:rPr>
          <w:rFonts w:ascii="Times New Roman" w:hAnsi="Times New Roman" w:cs="Times New Roman"/>
          <w:sz w:val="28"/>
          <w:szCs w:val="28"/>
          <w:lang w:val="ru-RU"/>
        </w:rPr>
        <w:t>самостійність та комунікативну</w:t>
      </w:r>
      <w:r w:rsidR="00BD63D1">
        <w:rPr>
          <w:rFonts w:ascii="Times New Roman" w:hAnsi="Times New Roman" w:cs="Times New Roman"/>
          <w:sz w:val="28"/>
          <w:szCs w:val="28"/>
          <w:lang w:val="ru-RU"/>
        </w:rPr>
        <w:t xml:space="preserve"> компетентність</w:t>
      </w:r>
      <w:r w:rsidR="00F85B5C" w:rsidRPr="0068743B">
        <w:rPr>
          <w:lang w:val="ru-RU"/>
        </w:rPr>
        <w:t xml:space="preserve"> </w:t>
      </w:r>
      <w:r w:rsidR="00F85B5C" w:rsidRPr="00F85B5C">
        <w:rPr>
          <w:rFonts w:ascii="Times New Roman" w:hAnsi="Times New Roman" w:cs="Times New Roman"/>
          <w:sz w:val="28"/>
          <w:szCs w:val="28"/>
          <w:lang w:val="ru-RU"/>
        </w:rPr>
        <w:t>[</w:t>
      </w:r>
      <w:r w:rsidR="00BD63D1">
        <w:rPr>
          <w:rFonts w:ascii="Times New Roman" w:hAnsi="Times New Roman" w:cs="Times New Roman"/>
          <w:sz w:val="28"/>
          <w:szCs w:val="28"/>
          <w:lang w:val="ru-RU"/>
        </w:rPr>
        <w:t>36, с.111</w:t>
      </w:r>
      <w:r w:rsidR="00F85B5C" w:rsidRPr="00F85B5C">
        <w:rPr>
          <w:rFonts w:ascii="Times New Roman" w:hAnsi="Times New Roman" w:cs="Times New Roman"/>
          <w:sz w:val="28"/>
          <w:szCs w:val="28"/>
          <w:lang w:val="ru-RU"/>
        </w:rPr>
        <w:t>].</w:t>
      </w:r>
    </w:p>
    <w:p w:rsidR="0068743B" w:rsidRDefault="00FF4258" w:rsidP="001D016E">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Підгрунтям </w:t>
      </w:r>
      <w:r w:rsidR="0068743B" w:rsidRPr="0068743B">
        <w:rPr>
          <w:rFonts w:ascii="Times New Roman" w:hAnsi="Times New Roman" w:cs="Times New Roman"/>
          <w:sz w:val="28"/>
          <w:szCs w:val="28"/>
          <w:lang w:val="ru-RU"/>
        </w:rPr>
        <w:t xml:space="preserve">технології становлення </w:t>
      </w:r>
      <w:r>
        <w:rPr>
          <w:rFonts w:ascii="Times New Roman" w:hAnsi="Times New Roman" w:cs="Times New Roman"/>
          <w:sz w:val="28"/>
          <w:szCs w:val="28"/>
          <w:lang w:val="ru-RU"/>
        </w:rPr>
        <w:t xml:space="preserve">здобувача-читача через </w:t>
      </w:r>
      <w:r w:rsidR="0068743B" w:rsidRPr="0068743B">
        <w:rPr>
          <w:rFonts w:ascii="Times New Roman" w:hAnsi="Times New Roman" w:cs="Times New Roman"/>
          <w:sz w:val="28"/>
          <w:szCs w:val="28"/>
          <w:lang w:val="ru-RU"/>
        </w:rPr>
        <w:t xml:space="preserve">читання-спілкування </w:t>
      </w:r>
      <w:r w:rsidR="001D016E">
        <w:rPr>
          <w:rFonts w:ascii="Times New Roman" w:hAnsi="Times New Roman" w:cs="Times New Roman"/>
          <w:sz w:val="28"/>
          <w:szCs w:val="28"/>
          <w:lang w:val="ru-RU"/>
        </w:rPr>
        <w:t xml:space="preserve">є </w:t>
      </w:r>
      <w:r w:rsidR="0068743B" w:rsidRPr="0068743B">
        <w:rPr>
          <w:rFonts w:ascii="Times New Roman" w:hAnsi="Times New Roman" w:cs="Times New Roman"/>
          <w:sz w:val="28"/>
          <w:szCs w:val="28"/>
          <w:lang w:val="ru-RU"/>
        </w:rPr>
        <w:t xml:space="preserve">теорія формування </w:t>
      </w:r>
      <w:r w:rsidR="001D016E">
        <w:rPr>
          <w:rFonts w:ascii="Times New Roman" w:hAnsi="Times New Roman" w:cs="Times New Roman"/>
          <w:sz w:val="28"/>
          <w:szCs w:val="28"/>
          <w:lang w:val="ru-RU"/>
        </w:rPr>
        <w:t xml:space="preserve">школяра за допомогою </w:t>
      </w:r>
      <w:r w:rsidR="0068743B" w:rsidRPr="0068743B">
        <w:rPr>
          <w:rFonts w:ascii="Times New Roman" w:hAnsi="Times New Roman" w:cs="Times New Roman"/>
          <w:sz w:val="28"/>
          <w:szCs w:val="28"/>
          <w:lang w:val="ru-RU"/>
        </w:rPr>
        <w:t xml:space="preserve">творчого читання, </w:t>
      </w:r>
      <w:r w:rsidR="001D016E">
        <w:rPr>
          <w:rFonts w:ascii="Times New Roman" w:hAnsi="Times New Roman" w:cs="Times New Roman"/>
          <w:sz w:val="28"/>
          <w:szCs w:val="28"/>
          <w:lang w:val="ru-RU"/>
        </w:rPr>
        <w:t>яку розробила</w:t>
      </w:r>
      <w:r w:rsidR="0068743B" w:rsidRPr="0068743B">
        <w:rPr>
          <w:rFonts w:ascii="Times New Roman" w:hAnsi="Times New Roman" w:cs="Times New Roman"/>
          <w:sz w:val="28"/>
          <w:szCs w:val="28"/>
          <w:lang w:val="ru-RU"/>
        </w:rPr>
        <w:t xml:space="preserve"> </w:t>
      </w:r>
      <w:r w:rsidR="001D016E">
        <w:rPr>
          <w:rFonts w:ascii="Times New Roman" w:hAnsi="Times New Roman" w:cs="Times New Roman"/>
          <w:sz w:val="28"/>
          <w:szCs w:val="28"/>
          <w:lang w:val="ru-RU"/>
        </w:rPr>
        <w:t>Н. Свєтловська, удосконалила Г.Подановська</w:t>
      </w:r>
      <w:r w:rsidR="0068743B" w:rsidRPr="0068743B">
        <w:rPr>
          <w:rFonts w:ascii="Times New Roman" w:hAnsi="Times New Roman" w:cs="Times New Roman"/>
          <w:sz w:val="28"/>
          <w:szCs w:val="28"/>
          <w:lang w:val="ru-RU"/>
        </w:rPr>
        <w:t xml:space="preserve">. </w:t>
      </w:r>
      <w:r w:rsidR="00361096">
        <w:rPr>
          <w:rFonts w:ascii="Times New Roman" w:hAnsi="Times New Roman" w:cs="Times New Roman"/>
          <w:sz w:val="28"/>
          <w:szCs w:val="28"/>
          <w:lang w:val="ru-RU"/>
        </w:rPr>
        <w:t xml:space="preserve">Згідно з ідеями учених, </w:t>
      </w:r>
      <w:r w:rsidR="00361096" w:rsidRPr="0068743B">
        <w:rPr>
          <w:rFonts w:ascii="Times New Roman" w:hAnsi="Times New Roman" w:cs="Times New Roman"/>
          <w:sz w:val="28"/>
          <w:szCs w:val="28"/>
          <w:lang w:val="ru-RU"/>
        </w:rPr>
        <w:t>спілку</w:t>
      </w:r>
      <w:r w:rsidR="00361096">
        <w:rPr>
          <w:rFonts w:ascii="Times New Roman" w:hAnsi="Times New Roman" w:cs="Times New Roman"/>
          <w:sz w:val="28"/>
          <w:szCs w:val="28"/>
          <w:lang w:val="ru-RU"/>
        </w:rPr>
        <w:t>вання</w:t>
      </w:r>
      <w:r w:rsidR="00361096" w:rsidRPr="0068743B">
        <w:rPr>
          <w:rFonts w:ascii="Times New Roman" w:hAnsi="Times New Roman" w:cs="Times New Roman"/>
          <w:sz w:val="28"/>
          <w:szCs w:val="28"/>
          <w:lang w:val="ru-RU"/>
        </w:rPr>
        <w:t xml:space="preserve"> </w:t>
      </w:r>
      <w:r w:rsidR="00361096">
        <w:rPr>
          <w:rFonts w:ascii="Times New Roman" w:hAnsi="Times New Roman" w:cs="Times New Roman"/>
          <w:sz w:val="28"/>
          <w:szCs w:val="28"/>
          <w:lang w:val="ru-RU"/>
        </w:rPr>
        <w:t>повинно бути творчим</w:t>
      </w:r>
      <w:r w:rsidR="001D016E">
        <w:rPr>
          <w:rFonts w:ascii="Times New Roman" w:hAnsi="Times New Roman" w:cs="Times New Roman"/>
          <w:sz w:val="28"/>
          <w:szCs w:val="28"/>
          <w:lang w:val="ru-RU"/>
        </w:rPr>
        <w:t xml:space="preserve">, </w:t>
      </w:r>
      <w:r w:rsidR="003859A1">
        <w:rPr>
          <w:rFonts w:ascii="Times New Roman" w:hAnsi="Times New Roman" w:cs="Times New Roman"/>
          <w:sz w:val="28"/>
          <w:szCs w:val="28"/>
          <w:lang w:val="ru-RU"/>
        </w:rPr>
        <w:t>з великим опертям на</w:t>
      </w:r>
      <w:r w:rsidR="001D016E">
        <w:rPr>
          <w:rFonts w:ascii="Times New Roman" w:hAnsi="Times New Roman" w:cs="Times New Roman"/>
          <w:sz w:val="28"/>
          <w:szCs w:val="28"/>
          <w:lang w:val="ru-RU"/>
        </w:rPr>
        <w:t xml:space="preserve"> </w:t>
      </w:r>
      <w:r w:rsidR="00BD63D1">
        <w:rPr>
          <w:rFonts w:ascii="Times New Roman" w:hAnsi="Times New Roman" w:cs="Times New Roman"/>
          <w:sz w:val="28"/>
          <w:szCs w:val="28"/>
          <w:lang w:val="ru-RU"/>
        </w:rPr>
        <w:t>читання.</w:t>
      </w:r>
      <w:r w:rsidR="00F7492A">
        <w:rPr>
          <w:rFonts w:ascii="Times New Roman" w:hAnsi="Times New Roman" w:cs="Times New Roman"/>
          <w:sz w:val="28"/>
          <w:szCs w:val="28"/>
          <w:lang w:val="ru-RU"/>
        </w:rPr>
        <w:t>Читання-спілкування постає надійним засобом захисту</w:t>
      </w:r>
      <w:r w:rsidR="001D016E">
        <w:rPr>
          <w:rFonts w:ascii="Times New Roman" w:hAnsi="Times New Roman" w:cs="Times New Roman"/>
          <w:sz w:val="28"/>
          <w:szCs w:val="28"/>
          <w:lang w:val="ru-RU"/>
        </w:rPr>
        <w:t xml:space="preserve"> </w:t>
      </w:r>
      <w:r w:rsidR="00F7492A">
        <w:rPr>
          <w:rFonts w:ascii="Times New Roman" w:hAnsi="Times New Roman" w:cs="Times New Roman"/>
          <w:sz w:val="28"/>
          <w:szCs w:val="28"/>
          <w:lang w:val="ru-RU"/>
        </w:rPr>
        <w:t xml:space="preserve">молодшого школяра </w:t>
      </w:r>
      <w:r w:rsidR="0068743B" w:rsidRPr="0068743B">
        <w:rPr>
          <w:rFonts w:ascii="Times New Roman" w:hAnsi="Times New Roman" w:cs="Times New Roman"/>
          <w:sz w:val="28"/>
          <w:szCs w:val="28"/>
          <w:lang w:val="ru-RU"/>
        </w:rPr>
        <w:t xml:space="preserve">від </w:t>
      </w:r>
      <w:r w:rsidR="00144329">
        <w:rPr>
          <w:rFonts w:ascii="Times New Roman" w:hAnsi="Times New Roman" w:cs="Times New Roman"/>
          <w:sz w:val="28"/>
          <w:szCs w:val="28"/>
          <w:lang w:val="ru-RU"/>
        </w:rPr>
        <w:t>переважно неважливої</w:t>
      </w:r>
      <w:r w:rsidR="001D016E">
        <w:rPr>
          <w:rFonts w:ascii="Times New Roman" w:hAnsi="Times New Roman" w:cs="Times New Roman"/>
          <w:sz w:val="28"/>
          <w:szCs w:val="28"/>
          <w:lang w:val="ru-RU"/>
        </w:rPr>
        <w:t xml:space="preserve"> інформації, яку </w:t>
      </w:r>
      <w:r w:rsidR="00144329">
        <w:rPr>
          <w:rFonts w:ascii="Times New Roman" w:hAnsi="Times New Roman" w:cs="Times New Roman"/>
          <w:sz w:val="28"/>
          <w:szCs w:val="28"/>
          <w:lang w:val="ru-RU"/>
        </w:rPr>
        <w:t xml:space="preserve">пропонують </w:t>
      </w:r>
      <w:r w:rsidR="00144329" w:rsidRPr="0068743B">
        <w:rPr>
          <w:rFonts w:ascii="Times New Roman" w:hAnsi="Times New Roman" w:cs="Times New Roman"/>
          <w:sz w:val="28"/>
          <w:szCs w:val="28"/>
          <w:lang w:val="ru-RU"/>
        </w:rPr>
        <w:t xml:space="preserve">ЗМІ </w:t>
      </w:r>
      <w:r w:rsidR="00144329">
        <w:rPr>
          <w:rFonts w:ascii="Times New Roman" w:hAnsi="Times New Roman" w:cs="Times New Roman"/>
          <w:sz w:val="28"/>
          <w:szCs w:val="28"/>
          <w:lang w:val="ru-RU"/>
        </w:rPr>
        <w:t xml:space="preserve">та </w:t>
      </w:r>
      <w:r w:rsidR="0068743B" w:rsidRPr="0068743B">
        <w:rPr>
          <w:rFonts w:ascii="Times New Roman" w:hAnsi="Times New Roman" w:cs="Times New Roman"/>
          <w:sz w:val="28"/>
          <w:szCs w:val="28"/>
          <w:lang w:val="ru-RU"/>
        </w:rPr>
        <w:t>Інтернет, з я</w:t>
      </w:r>
      <w:r w:rsidR="001D016E">
        <w:rPr>
          <w:rFonts w:ascii="Times New Roman" w:hAnsi="Times New Roman" w:cs="Times New Roman"/>
          <w:sz w:val="28"/>
          <w:szCs w:val="28"/>
          <w:lang w:val="ru-RU"/>
        </w:rPr>
        <w:t>кими с</w:t>
      </w:r>
      <w:r w:rsidR="001539F5">
        <w:rPr>
          <w:rFonts w:ascii="Times New Roman" w:hAnsi="Times New Roman" w:cs="Times New Roman"/>
          <w:sz w:val="28"/>
          <w:szCs w:val="28"/>
          <w:lang w:val="ru-RU"/>
        </w:rPr>
        <w:t xml:space="preserve">учасний учень знайомий швидше і більше, ніж із </w:t>
      </w:r>
      <w:r w:rsidR="004162E8">
        <w:rPr>
          <w:rFonts w:ascii="Times New Roman" w:hAnsi="Times New Roman" w:cs="Times New Roman"/>
          <w:sz w:val="28"/>
          <w:szCs w:val="28"/>
          <w:lang w:val="ru-RU"/>
        </w:rPr>
        <w:t xml:space="preserve">книгами; </w:t>
      </w:r>
      <w:r w:rsidR="004162E8" w:rsidRPr="0068743B">
        <w:rPr>
          <w:rFonts w:ascii="Times New Roman" w:hAnsi="Times New Roman" w:cs="Times New Roman"/>
          <w:sz w:val="28"/>
          <w:szCs w:val="28"/>
          <w:lang w:val="ru-RU"/>
        </w:rPr>
        <w:t>можливістю</w:t>
      </w:r>
      <w:r w:rsidR="004162E8">
        <w:rPr>
          <w:rFonts w:ascii="Times New Roman" w:hAnsi="Times New Roman" w:cs="Times New Roman"/>
          <w:sz w:val="28"/>
          <w:szCs w:val="28"/>
          <w:lang w:val="ru-RU"/>
        </w:rPr>
        <w:t xml:space="preserve"> для учня</w:t>
      </w:r>
      <w:r w:rsidR="0068743B" w:rsidRPr="0068743B">
        <w:rPr>
          <w:rFonts w:ascii="Times New Roman" w:hAnsi="Times New Roman" w:cs="Times New Roman"/>
          <w:sz w:val="28"/>
          <w:szCs w:val="28"/>
          <w:lang w:val="ru-RU"/>
        </w:rPr>
        <w:t xml:space="preserve"> </w:t>
      </w:r>
      <w:r w:rsidR="004162E8">
        <w:rPr>
          <w:rFonts w:ascii="Times New Roman" w:hAnsi="Times New Roman" w:cs="Times New Roman"/>
          <w:sz w:val="28"/>
          <w:szCs w:val="28"/>
          <w:lang w:val="ru-RU"/>
        </w:rPr>
        <w:t>пошуку</w:t>
      </w:r>
      <w:r w:rsidR="0068743B" w:rsidRPr="0068743B">
        <w:rPr>
          <w:rFonts w:ascii="Times New Roman" w:hAnsi="Times New Roman" w:cs="Times New Roman"/>
          <w:sz w:val="28"/>
          <w:szCs w:val="28"/>
          <w:lang w:val="ru-RU"/>
        </w:rPr>
        <w:t xml:space="preserve"> себе в </w:t>
      </w:r>
      <w:r w:rsidR="004162E8">
        <w:rPr>
          <w:rFonts w:ascii="Times New Roman" w:hAnsi="Times New Roman" w:cs="Times New Roman"/>
          <w:sz w:val="28"/>
          <w:szCs w:val="28"/>
          <w:lang w:val="ru-RU"/>
        </w:rPr>
        <w:t xml:space="preserve">світі </w:t>
      </w:r>
      <w:r w:rsidR="00BD63D1">
        <w:rPr>
          <w:rFonts w:ascii="Times New Roman" w:hAnsi="Times New Roman" w:cs="Times New Roman"/>
          <w:sz w:val="28"/>
          <w:szCs w:val="28"/>
          <w:lang w:val="ru-RU"/>
        </w:rPr>
        <w:t>[40</w:t>
      </w:r>
      <w:r w:rsidR="001D016E">
        <w:rPr>
          <w:rFonts w:ascii="Times New Roman" w:hAnsi="Times New Roman" w:cs="Times New Roman"/>
          <w:sz w:val="28"/>
          <w:szCs w:val="28"/>
          <w:lang w:val="ru-RU"/>
        </w:rPr>
        <w:t xml:space="preserve">, с. </w:t>
      </w:r>
      <w:r w:rsidR="00361096">
        <w:rPr>
          <w:rFonts w:ascii="Times New Roman" w:hAnsi="Times New Roman" w:cs="Times New Roman"/>
          <w:sz w:val="28"/>
          <w:szCs w:val="28"/>
          <w:lang w:val="ru-RU"/>
        </w:rPr>
        <w:t>129</w:t>
      </w:r>
      <w:r w:rsidR="0068743B" w:rsidRPr="0068743B">
        <w:rPr>
          <w:rFonts w:ascii="Times New Roman" w:hAnsi="Times New Roman" w:cs="Times New Roman"/>
          <w:sz w:val="28"/>
          <w:szCs w:val="28"/>
          <w:lang w:val="ru-RU"/>
        </w:rPr>
        <w:t>].</w:t>
      </w:r>
    </w:p>
    <w:p w:rsidR="00731148" w:rsidRDefault="00731148" w:rsidP="007040B7">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 Г.Подановською, с</w:t>
      </w:r>
      <w:r w:rsidRPr="00731148">
        <w:rPr>
          <w:rFonts w:ascii="Times New Roman" w:hAnsi="Times New Roman" w:cs="Times New Roman"/>
          <w:sz w:val="28"/>
          <w:szCs w:val="28"/>
          <w:lang w:val="ru-RU"/>
        </w:rPr>
        <w:t xml:space="preserve">учасна технологія формування </w:t>
      </w:r>
      <w:r>
        <w:rPr>
          <w:rFonts w:ascii="Times New Roman" w:hAnsi="Times New Roman" w:cs="Times New Roman"/>
          <w:sz w:val="28"/>
          <w:szCs w:val="28"/>
          <w:lang w:val="ru-RU"/>
        </w:rPr>
        <w:t>особистості маленького читача є доцільно організованою практикою</w:t>
      </w:r>
      <w:r w:rsidRPr="00731148">
        <w:rPr>
          <w:rFonts w:ascii="Times New Roman" w:hAnsi="Times New Roman" w:cs="Times New Roman"/>
          <w:sz w:val="28"/>
          <w:szCs w:val="28"/>
          <w:lang w:val="ru-RU"/>
        </w:rPr>
        <w:t xml:space="preserve"> </w:t>
      </w:r>
      <w:r w:rsidR="00BD63D1">
        <w:rPr>
          <w:rFonts w:ascii="Times New Roman" w:hAnsi="Times New Roman" w:cs="Times New Roman"/>
          <w:sz w:val="28"/>
          <w:szCs w:val="28"/>
          <w:lang w:val="ru-RU"/>
        </w:rPr>
        <w:t xml:space="preserve">навчання читання-спілкування; </w:t>
      </w:r>
      <w:r w:rsidRPr="00731148">
        <w:rPr>
          <w:rFonts w:ascii="Times New Roman" w:hAnsi="Times New Roman" w:cs="Times New Roman"/>
          <w:sz w:val="28"/>
          <w:szCs w:val="28"/>
          <w:lang w:val="ru-RU"/>
        </w:rPr>
        <w:t>науково о</w:t>
      </w:r>
      <w:r w:rsidR="007040B7">
        <w:rPr>
          <w:rFonts w:ascii="Times New Roman" w:hAnsi="Times New Roman" w:cs="Times New Roman"/>
          <w:sz w:val="28"/>
          <w:szCs w:val="28"/>
          <w:lang w:val="ru-RU"/>
        </w:rPr>
        <w:t>бґрунтованою допомогою учителя здобувачам</w:t>
      </w:r>
      <w:r w:rsidRPr="00731148">
        <w:rPr>
          <w:rFonts w:ascii="Times New Roman" w:hAnsi="Times New Roman" w:cs="Times New Roman"/>
          <w:sz w:val="28"/>
          <w:szCs w:val="28"/>
          <w:lang w:val="ru-RU"/>
        </w:rPr>
        <w:t xml:space="preserve">, які </w:t>
      </w:r>
      <w:r w:rsidR="007040B7">
        <w:rPr>
          <w:rFonts w:ascii="Times New Roman" w:hAnsi="Times New Roman" w:cs="Times New Roman"/>
          <w:sz w:val="28"/>
          <w:szCs w:val="28"/>
          <w:lang w:val="ru-RU"/>
        </w:rPr>
        <w:t>прагнуть та навчають</w:t>
      </w:r>
      <w:r w:rsidRPr="00731148">
        <w:rPr>
          <w:rFonts w:ascii="Times New Roman" w:hAnsi="Times New Roman" w:cs="Times New Roman"/>
          <w:sz w:val="28"/>
          <w:szCs w:val="28"/>
          <w:lang w:val="ru-RU"/>
        </w:rPr>
        <w:t xml:space="preserve"> самих себе читати,</w:t>
      </w:r>
      <w:r w:rsidR="007040B7">
        <w:rPr>
          <w:rFonts w:ascii="Times New Roman" w:hAnsi="Times New Roman" w:cs="Times New Roman"/>
          <w:sz w:val="28"/>
          <w:szCs w:val="28"/>
          <w:lang w:val="ru-RU"/>
        </w:rPr>
        <w:t xml:space="preserve"> занурюються у світ книги</w:t>
      </w:r>
      <w:r w:rsidRPr="00731148">
        <w:rPr>
          <w:rFonts w:ascii="Times New Roman" w:hAnsi="Times New Roman" w:cs="Times New Roman"/>
          <w:sz w:val="28"/>
          <w:szCs w:val="28"/>
          <w:lang w:val="ru-RU"/>
        </w:rPr>
        <w:t xml:space="preserve">, </w:t>
      </w:r>
      <w:r w:rsidR="007040B7">
        <w:rPr>
          <w:rFonts w:ascii="Times New Roman" w:hAnsi="Times New Roman" w:cs="Times New Roman"/>
          <w:sz w:val="28"/>
          <w:szCs w:val="28"/>
          <w:lang w:val="ru-RU"/>
        </w:rPr>
        <w:t>люблять у книг</w:t>
      </w:r>
      <w:r w:rsidR="009D76CD">
        <w:rPr>
          <w:rFonts w:ascii="Times New Roman" w:hAnsi="Times New Roman" w:cs="Times New Roman"/>
          <w:sz w:val="28"/>
          <w:szCs w:val="28"/>
          <w:lang w:val="ru-RU"/>
        </w:rPr>
        <w:t>ах шукати відповіді на питання,</w:t>
      </w:r>
      <w:r w:rsidRPr="00731148">
        <w:rPr>
          <w:rFonts w:ascii="Times New Roman" w:hAnsi="Times New Roman" w:cs="Times New Roman"/>
          <w:sz w:val="28"/>
          <w:szCs w:val="28"/>
          <w:lang w:val="ru-RU"/>
        </w:rPr>
        <w:t xml:space="preserve"> </w:t>
      </w:r>
      <w:r w:rsidR="007040B7">
        <w:rPr>
          <w:rFonts w:ascii="Times New Roman" w:hAnsi="Times New Roman" w:cs="Times New Roman"/>
          <w:sz w:val="28"/>
          <w:szCs w:val="28"/>
          <w:lang w:val="ru-RU"/>
        </w:rPr>
        <w:t>обирають цікавого співрозмовника та самостійно згідно з особистими можливостями</w:t>
      </w:r>
      <w:r w:rsidRPr="00731148">
        <w:rPr>
          <w:rFonts w:ascii="Times New Roman" w:hAnsi="Times New Roman" w:cs="Times New Roman"/>
          <w:sz w:val="28"/>
          <w:szCs w:val="28"/>
          <w:lang w:val="ru-RU"/>
        </w:rPr>
        <w:t xml:space="preserve"> у </w:t>
      </w:r>
      <w:r w:rsidR="007040B7">
        <w:rPr>
          <w:rFonts w:ascii="Times New Roman" w:hAnsi="Times New Roman" w:cs="Times New Roman"/>
          <w:sz w:val="28"/>
          <w:szCs w:val="28"/>
          <w:lang w:val="ru-RU"/>
        </w:rPr>
        <w:t>певний момент розмовляють</w:t>
      </w:r>
      <w:r w:rsidRPr="00731148">
        <w:rPr>
          <w:rFonts w:ascii="Times New Roman" w:hAnsi="Times New Roman" w:cs="Times New Roman"/>
          <w:sz w:val="28"/>
          <w:szCs w:val="28"/>
          <w:lang w:val="ru-RU"/>
        </w:rPr>
        <w:t xml:space="preserve"> з </w:t>
      </w:r>
      <w:r w:rsidR="007040B7">
        <w:rPr>
          <w:rFonts w:ascii="Times New Roman" w:hAnsi="Times New Roman" w:cs="Times New Roman"/>
          <w:sz w:val="28"/>
          <w:szCs w:val="28"/>
          <w:lang w:val="ru-RU"/>
        </w:rPr>
        <w:t xml:space="preserve">авторами та героями книжок </w:t>
      </w:r>
      <w:r w:rsidR="00BD63D1">
        <w:rPr>
          <w:rFonts w:ascii="Times New Roman" w:hAnsi="Times New Roman" w:cs="Times New Roman"/>
          <w:sz w:val="28"/>
          <w:szCs w:val="28"/>
          <w:lang w:val="ru-RU"/>
        </w:rPr>
        <w:t>[там само</w:t>
      </w:r>
      <w:r w:rsidR="007040B7" w:rsidRPr="007040B7">
        <w:rPr>
          <w:rFonts w:ascii="Times New Roman" w:hAnsi="Times New Roman" w:cs="Times New Roman"/>
          <w:sz w:val="28"/>
          <w:szCs w:val="28"/>
          <w:lang w:val="ru-RU"/>
        </w:rPr>
        <w:t>].</w:t>
      </w:r>
    </w:p>
    <w:p w:rsidR="006C1B40" w:rsidRPr="006C1B40" w:rsidRDefault="006C1B40" w:rsidP="00550690">
      <w:pPr>
        <w:autoSpaceDE w:val="0"/>
        <w:autoSpaceDN w:val="0"/>
        <w:adjustRightInd w:val="0"/>
        <w:spacing w:line="360" w:lineRule="auto"/>
        <w:ind w:firstLine="709"/>
        <w:jc w:val="both"/>
        <w:rPr>
          <w:rFonts w:ascii="Times New Roman" w:hAnsi="Times New Roman" w:cs="Times New Roman"/>
          <w:sz w:val="28"/>
          <w:szCs w:val="28"/>
          <w:lang w:val="ru-RU"/>
        </w:rPr>
      </w:pPr>
      <w:r w:rsidRPr="006C1B40">
        <w:rPr>
          <w:rFonts w:ascii="Times New Roman" w:hAnsi="Times New Roman" w:cs="Times New Roman"/>
          <w:sz w:val="28"/>
          <w:szCs w:val="28"/>
          <w:lang w:val="ru-RU"/>
        </w:rPr>
        <w:t xml:space="preserve">Читання </w:t>
      </w:r>
      <w:r w:rsidR="009756B0">
        <w:rPr>
          <w:rFonts w:ascii="Times New Roman" w:hAnsi="Times New Roman" w:cs="Times New Roman"/>
          <w:sz w:val="28"/>
          <w:szCs w:val="28"/>
          <w:lang w:val="ru-RU"/>
        </w:rPr>
        <w:t>сприяє відкриттю</w:t>
      </w:r>
      <w:r w:rsidRPr="006C1B40">
        <w:rPr>
          <w:rFonts w:ascii="Times New Roman" w:hAnsi="Times New Roman" w:cs="Times New Roman"/>
          <w:sz w:val="28"/>
          <w:szCs w:val="28"/>
          <w:lang w:val="ru-RU"/>
        </w:rPr>
        <w:t xml:space="preserve"> </w:t>
      </w:r>
      <w:r w:rsidR="009756B0">
        <w:rPr>
          <w:rFonts w:ascii="Times New Roman" w:hAnsi="Times New Roman" w:cs="Times New Roman"/>
          <w:sz w:val="28"/>
          <w:szCs w:val="28"/>
          <w:lang w:val="ru-RU"/>
        </w:rPr>
        <w:t>для читача багатства і краси</w:t>
      </w:r>
      <w:r w:rsidRPr="006C1B40">
        <w:rPr>
          <w:rFonts w:ascii="Times New Roman" w:hAnsi="Times New Roman" w:cs="Times New Roman"/>
          <w:sz w:val="28"/>
          <w:szCs w:val="28"/>
          <w:lang w:val="ru-RU"/>
        </w:rPr>
        <w:t xml:space="preserve"> мови, </w:t>
      </w:r>
      <w:r w:rsidR="009756B0">
        <w:rPr>
          <w:rFonts w:ascii="Times New Roman" w:hAnsi="Times New Roman" w:cs="Times New Roman"/>
          <w:sz w:val="28"/>
          <w:szCs w:val="28"/>
          <w:lang w:val="ru-RU"/>
        </w:rPr>
        <w:t>що спроможне розширити його комунікативні</w:t>
      </w:r>
      <w:r w:rsidRPr="006C1B40">
        <w:rPr>
          <w:rFonts w:ascii="Times New Roman" w:hAnsi="Times New Roman" w:cs="Times New Roman"/>
          <w:sz w:val="28"/>
          <w:szCs w:val="28"/>
          <w:lang w:val="ru-RU"/>
        </w:rPr>
        <w:t xml:space="preserve"> </w:t>
      </w:r>
      <w:r w:rsidR="009756B0">
        <w:rPr>
          <w:rFonts w:ascii="Times New Roman" w:hAnsi="Times New Roman" w:cs="Times New Roman"/>
          <w:sz w:val="28"/>
          <w:szCs w:val="28"/>
          <w:lang w:val="ru-RU"/>
        </w:rPr>
        <w:t>можливості</w:t>
      </w:r>
      <w:r w:rsidRPr="006C1B40">
        <w:rPr>
          <w:rFonts w:ascii="Times New Roman" w:hAnsi="Times New Roman" w:cs="Times New Roman"/>
          <w:sz w:val="28"/>
          <w:szCs w:val="28"/>
          <w:lang w:val="ru-RU"/>
        </w:rPr>
        <w:t xml:space="preserve">: </w:t>
      </w:r>
      <w:r w:rsidR="009756B0">
        <w:rPr>
          <w:rFonts w:ascii="Times New Roman" w:hAnsi="Times New Roman" w:cs="Times New Roman"/>
          <w:sz w:val="28"/>
          <w:szCs w:val="28"/>
          <w:lang w:val="ru-RU"/>
        </w:rPr>
        <w:t xml:space="preserve">здобувач </w:t>
      </w:r>
      <w:r w:rsidR="00550690">
        <w:rPr>
          <w:rFonts w:ascii="Times New Roman" w:hAnsi="Times New Roman" w:cs="Times New Roman"/>
          <w:sz w:val="28"/>
          <w:szCs w:val="28"/>
          <w:lang w:val="ru-RU"/>
        </w:rPr>
        <w:t>може самовиражатися, ставати комунікативно успішним</w:t>
      </w:r>
      <w:r w:rsidR="00B67BA3">
        <w:rPr>
          <w:rFonts w:ascii="Times New Roman" w:hAnsi="Times New Roman" w:cs="Times New Roman"/>
          <w:sz w:val="28"/>
          <w:szCs w:val="28"/>
          <w:lang w:val="ru-RU"/>
        </w:rPr>
        <w:t xml:space="preserve"> через </w:t>
      </w:r>
      <w:r w:rsidRPr="006C1B40">
        <w:rPr>
          <w:rFonts w:ascii="Times New Roman" w:hAnsi="Times New Roman" w:cs="Times New Roman"/>
          <w:sz w:val="28"/>
          <w:szCs w:val="28"/>
          <w:lang w:val="ru-RU"/>
        </w:rPr>
        <w:t xml:space="preserve">читання-спілкування. </w:t>
      </w:r>
      <w:r w:rsidR="00B67BA3">
        <w:rPr>
          <w:rFonts w:ascii="Times New Roman" w:hAnsi="Times New Roman" w:cs="Times New Roman"/>
          <w:sz w:val="28"/>
          <w:szCs w:val="28"/>
          <w:lang w:val="ru-RU"/>
        </w:rPr>
        <w:t>Ч</w:t>
      </w:r>
      <w:r w:rsidRPr="006C1B40">
        <w:rPr>
          <w:rFonts w:ascii="Times New Roman" w:hAnsi="Times New Roman" w:cs="Times New Roman"/>
          <w:sz w:val="28"/>
          <w:szCs w:val="28"/>
          <w:lang w:val="ru-RU"/>
        </w:rPr>
        <w:t xml:space="preserve">итання </w:t>
      </w:r>
      <w:r w:rsidR="00BD63D1">
        <w:rPr>
          <w:rFonts w:ascii="Times New Roman" w:hAnsi="Times New Roman" w:cs="Times New Roman"/>
          <w:sz w:val="28"/>
          <w:szCs w:val="28"/>
          <w:lang w:val="ru-RU"/>
        </w:rPr>
        <w:t>забезпечує форму</w:t>
      </w:r>
      <w:r w:rsidR="00B67BA3">
        <w:rPr>
          <w:rFonts w:ascii="Times New Roman" w:hAnsi="Times New Roman" w:cs="Times New Roman"/>
          <w:sz w:val="28"/>
          <w:szCs w:val="28"/>
          <w:lang w:val="ru-RU"/>
        </w:rPr>
        <w:t>вання у свідомості школяра</w:t>
      </w:r>
      <w:r w:rsidR="00550690">
        <w:rPr>
          <w:rFonts w:ascii="Times New Roman" w:hAnsi="Times New Roman" w:cs="Times New Roman"/>
          <w:sz w:val="28"/>
          <w:szCs w:val="28"/>
          <w:lang w:val="ru-RU"/>
        </w:rPr>
        <w:t xml:space="preserve"> </w:t>
      </w:r>
      <w:r w:rsidR="00B67BA3">
        <w:rPr>
          <w:rFonts w:ascii="Times New Roman" w:hAnsi="Times New Roman" w:cs="Times New Roman"/>
          <w:sz w:val="28"/>
          <w:szCs w:val="28"/>
          <w:lang w:val="ru-RU"/>
        </w:rPr>
        <w:t>певних соціальних моделей</w:t>
      </w:r>
      <w:r w:rsidRPr="006C1B40">
        <w:rPr>
          <w:rFonts w:ascii="Times New Roman" w:hAnsi="Times New Roman" w:cs="Times New Roman"/>
          <w:sz w:val="28"/>
          <w:szCs w:val="28"/>
          <w:lang w:val="ru-RU"/>
        </w:rPr>
        <w:t xml:space="preserve"> характерів</w:t>
      </w:r>
      <w:r w:rsidR="00B67BA3" w:rsidRPr="00B67BA3">
        <w:rPr>
          <w:rFonts w:ascii="Times New Roman" w:hAnsi="Times New Roman" w:cs="Times New Roman"/>
          <w:sz w:val="28"/>
          <w:szCs w:val="28"/>
          <w:lang w:val="ru-RU"/>
        </w:rPr>
        <w:t xml:space="preserve"> </w:t>
      </w:r>
      <w:r w:rsidR="00B67BA3">
        <w:rPr>
          <w:rFonts w:ascii="Times New Roman" w:hAnsi="Times New Roman" w:cs="Times New Roman"/>
          <w:sz w:val="28"/>
          <w:szCs w:val="28"/>
          <w:lang w:val="ru-RU"/>
        </w:rPr>
        <w:t>людей</w:t>
      </w:r>
      <w:r w:rsidRPr="006C1B40">
        <w:rPr>
          <w:rFonts w:ascii="Times New Roman" w:hAnsi="Times New Roman" w:cs="Times New Roman"/>
          <w:sz w:val="28"/>
          <w:szCs w:val="28"/>
          <w:lang w:val="ru-RU"/>
        </w:rPr>
        <w:t xml:space="preserve">, </w:t>
      </w:r>
      <w:r w:rsidR="00B67BA3">
        <w:rPr>
          <w:rFonts w:ascii="Times New Roman" w:hAnsi="Times New Roman" w:cs="Times New Roman"/>
          <w:sz w:val="28"/>
          <w:szCs w:val="28"/>
          <w:lang w:val="ru-RU"/>
        </w:rPr>
        <w:t xml:space="preserve">еталонів </w:t>
      </w:r>
      <w:r w:rsidRPr="006C1B40">
        <w:rPr>
          <w:rFonts w:ascii="Times New Roman" w:hAnsi="Times New Roman" w:cs="Times New Roman"/>
          <w:sz w:val="28"/>
          <w:szCs w:val="28"/>
          <w:lang w:val="ru-RU"/>
        </w:rPr>
        <w:t xml:space="preserve">поведінки, </w:t>
      </w:r>
      <w:r w:rsidR="00B67BA3">
        <w:rPr>
          <w:rFonts w:ascii="Times New Roman" w:hAnsi="Times New Roman" w:cs="Times New Roman"/>
          <w:sz w:val="28"/>
          <w:szCs w:val="28"/>
          <w:lang w:val="ru-RU"/>
        </w:rPr>
        <w:t>реакцій на різ</w:t>
      </w:r>
      <w:r w:rsidRPr="006C1B40">
        <w:rPr>
          <w:rFonts w:ascii="Times New Roman" w:hAnsi="Times New Roman" w:cs="Times New Roman"/>
          <w:sz w:val="28"/>
          <w:szCs w:val="28"/>
          <w:lang w:val="ru-RU"/>
        </w:rPr>
        <w:t xml:space="preserve">ні </w:t>
      </w:r>
      <w:r w:rsidR="00B67BA3">
        <w:rPr>
          <w:rFonts w:ascii="Times New Roman" w:hAnsi="Times New Roman" w:cs="Times New Roman"/>
          <w:sz w:val="28"/>
          <w:szCs w:val="28"/>
          <w:lang w:val="ru-RU"/>
        </w:rPr>
        <w:t>життєві виклики</w:t>
      </w:r>
      <w:r w:rsidRPr="006C1B40">
        <w:rPr>
          <w:rFonts w:ascii="Times New Roman" w:hAnsi="Times New Roman" w:cs="Times New Roman"/>
          <w:sz w:val="28"/>
          <w:szCs w:val="28"/>
          <w:lang w:val="ru-RU"/>
        </w:rPr>
        <w:t xml:space="preserve">. </w:t>
      </w:r>
      <w:r w:rsidR="005941D8">
        <w:rPr>
          <w:rFonts w:ascii="Times New Roman" w:hAnsi="Times New Roman" w:cs="Times New Roman"/>
          <w:sz w:val="28"/>
          <w:szCs w:val="28"/>
          <w:lang w:val="ru-RU"/>
        </w:rPr>
        <w:t xml:space="preserve">Такі </w:t>
      </w:r>
      <w:r w:rsidRPr="006C1B40">
        <w:rPr>
          <w:rFonts w:ascii="Times New Roman" w:hAnsi="Times New Roman" w:cs="Times New Roman"/>
          <w:sz w:val="28"/>
          <w:szCs w:val="28"/>
          <w:lang w:val="ru-RU"/>
        </w:rPr>
        <w:t>моделі для</w:t>
      </w:r>
      <w:r w:rsidR="00550690">
        <w:rPr>
          <w:rFonts w:ascii="Times New Roman" w:hAnsi="Times New Roman" w:cs="Times New Roman"/>
          <w:sz w:val="28"/>
          <w:szCs w:val="28"/>
          <w:lang w:val="ru-RU"/>
        </w:rPr>
        <w:t xml:space="preserve"> </w:t>
      </w:r>
      <w:r w:rsidR="005941D8">
        <w:rPr>
          <w:rFonts w:ascii="Times New Roman" w:hAnsi="Times New Roman" w:cs="Times New Roman"/>
          <w:sz w:val="28"/>
          <w:szCs w:val="28"/>
          <w:lang w:val="ru-RU"/>
        </w:rPr>
        <w:t>читачів</w:t>
      </w:r>
      <w:r w:rsidRPr="006C1B40">
        <w:rPr>
          <w:rFonts w:ascii="Times New Roman" w:hAnsi="Times New Roman" w:cs="Times New Roman"/>
          <w:sz w:val="28"/>
          <w:szCs w:val="28"/>
          <w:lang w:val="ru-RU"/>
        </w:rPr>
        <w:t xml:space="preserve"> </w:t>
      </w:r>
      <w:r w:rsidR="005941D8">
        <w:rPr>
          <w:rFonts w:ascii="Times New Roman" w:hAnsi="Times New Roman" w:cs="Times New Roman"/>
          <w:sz w:val="28"/>
          <w:szCs w:val="28"/>
          <w:lang w:val="ru-RU"/>
        </w:rPr>
        <w:t>є універсально значущими</w:t>
      </w:r>
      <w:r w:rsidRPr="006C1B40">
        <w:rPr>
          <w:rFonts w:ascii="Times New Roman" w:hAnsi="Times New Roman" w:cs="Times New Roman"/>
          <w:sz w:val="28"/>
          <w:szCs w:val="28"/>
          <w:lang w:val="ru-RU"/>
        </w:rPr>
        <w:t xml:space="preserve">. Читання </w:t>
      </w:r>
      <w:r w:rsidR="005941D8">
        <w:rPr>
          <w:rFonts w:ascii="Times New Roman" w:hAnsi="Times New Roman" w:cs="Times New Roman"/>
          <w:sz w:val="28"/>
          <w:szCs w:val="28"/>
          <w:lang w:val="ru-RU"/>
        </w:rPr>
        <w:t>передбачає поширення цінностей</w:t>
      </w:r>
      <w:r w:rsidRPr="006C1B40">
        <w:rPr>
          <w:rFonts w:ascii="Times New Roman" w:hAnsi="Times New Roman" w:cs="Times New Roman"/>
          <w:sz w:val="28"/>
          <w:szCs w:val="28"/>
          <w:lang w:val="ru-RU"/>
        </w:rPr>
        <w:t xml:space="preserve">, </w:t>
      </w:r>
      <w:r w:rsidR="00F76F42">
        <w:rPr>
          <w:rFonts w:ascii="Times New Roman" w:hAnsi="Times New Roman" w:cs="Times New Roman"/>
          <w:sz w:val="28"/>
          <w:szCs w:val="28"/>
          <w:lang w:val="ru-RU"/>
        </w:rPr>
        <w:t>які важливі для суспільства: допомоги</w:t>
      </w:r>
      <w:r w:rsidRPr="006C1B40">
        <w:rPr>
          <w:rFonts w:ascii="Times New Roman" w:hAnsi="Times New Roman" w:cs="Times New Roman"/>
          <w:sz w:val="28"/>
          <w:szCs w:val="28"/>
          <w:lang w:val="ru-RU"/>
        </w:rPr>
        <w:t xml:space="preserve">, </w:t>
      </w:r>
      <w:r w:rsidR="00F76F42">
        <w:rPr>
          <w:rFonts w:ascii="Times New Roman" w:hAnsi="Times New Roman" w:cs="Times New Roman"/>
          <w:sz w:val="28"/>
          <w:szCs w:val="28"/>
          <w:lang w:val="ru-RU"/>
        </w:rPr>
        <w:t>емпатії, підтримки, уваги</w:t>
      </w:r>
      <w:r w:rsidRPr="006C1B40">
        <w:rPr>
          <w:rFonts w:ascii="Times New Roman" w:hAnsi="Times New Roman" w:cs="Times New Roman"/>
          <w:sz w:val="28"/>
          <w:szCs w:val="28"/>
          <w:lang w:val="ru-RU"/>
        </w:rPr>
        <w:t xml:space="preserve"> до</w:t>
      </w:r>
      <w:r w:rsidR="00550690">
        <w:rPr>
          <w:rFonts w:ascii="Times New Roman" w:hAnsi="Times New Roman" w:cs="Times New Roman"/>
          <w:sz w:val="28"/>
          <w:szCs w:val="28"/>
          <w:lang w:val="ru-RU"/>
        </w:rPr>
        <w:t xml:space="preserve"> </w:t>
      </w:r>
      <w:r w:rsidR="00F76F42">
        <w:rPr>
          <w:rFonts w:ascii="Times New Roman" w:hAnsi="Times New Roman" w:cs="Times New Roman"/>
          <w:sz w:val="28"/>
          <w:szCs w:val="28"/>
          <w:lang w:val="ru-RU"/>
        </w:rPr>
        <w:t>людей, які</w:t>
      </w:r>
      <w:r w:rsidRPr="006C1B40">
        <w:rPr>
          <w:rFonts w:ascii="Times New Roman" w:hAnsi="Times New Roman" w:cs="Times New Roman"/>
          <w:sz w:val="28"/>
          <w:szCs w:val="28"/>
          <w:lang w:val="ru-RU"/>
        </w:rPr>
        <w:t xml:space="preserve"> </w:t>
      </w:r>
      <w:r w:rsidR="00F76F42">
        <w:rPr>
          <w:rFonts w:ascii="Times New Roman" w:hAnsi="Times New Roman" w:cs="Times New Roman"/>
          <w:sz w:val="28"/>
          <w:szCs w:val="28"/>
          <w:lang w:val="ru-RU"/>
        </w:rPr>
        <w:t>опинилися у важких ситуаціях</w:t>
      </w:r>
      <w:r w:rsidR="00550690" w:rsidRPr="00550690">
        <w:rPr>
          <w:lang w:val="ru-RU"/>
        </w:rPr>
        <w:t xml:space="preserve"> </w:t>
      </w:r>
      <w:r w:rsidR="00BD63D1">
        <w:rPr>
          <w:rFonts w:ascii="Times New Roman" w:hAnsi="Times New Roman" w:cs="Times New Roman"/>
          <w:sz w:val="28"/>
          <w:szCs w:val="28"/>
          <w:lang w:val="ru-RU"/>
        </w:rPr>
        <w:t>[там само</w:t>
      </w:r>
      <w:r w:rsidR="00550690">
        <w:rPr>
          <w:rFonts w:ascii="Times New Roman" w:hAnsi="Times New Roman" w:cs="Times New Roman"/>
          <w:sz w:val="28"/>
          <w:szCs w:val="28"/>
          <w:lang w:val="ru-RU"/>
        </w:rPr>
        <w:t>, с. 130</w:t>
      </w:r>
      <w:r w:rsidR="00550690" w:rsidRPr="00550690">
        <w:rPr>
          <w:rFonts w:ascii="Times New Roman" w:hAnsi="Times New Roman" w:cs="Times New Roman"/>
          <w:sz w:val="28"/>
          <w:szCs w:val="28"/>
          <w:lang w:val="ru-RU"/>
        </w:rPr>
        <w:t>].</w:t>
      </w:r>
    </w:p>
    <w:p w:rsidR="006C1B40" w:rsidRPr="006C1B40" w:rsidRDefault="004A237B" w:rsidP="004A237B">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Читання</w:t>
      </w:r>
      <w:r w:rsidRPr="006C1B4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має також соціальні фактори: сучасна особистість вагому </w:t>
      </w:r>
      <w:r w:rsidR="006C1B40" w:rsidRPr="006C1B40">
        <w:rPr>
          <w:rFonts w:ascii="Times New Roman" w:hAnsi="Times New Roman" w:cs="Times New Roman"/>
          <w:sz w:val="28"/>
          <w:szCs w:val="28"/>
          <w:lang w:val="ru-RU"/>
        </w:rPr>
        <w:t xml:space="preserve">частину </w:t>
      </w:r>
      <w:r>
        <w:rPr>
          <w:rFonts w:ascii="Times New Roman" w:hAnsi="Times New Roman" w:cs="Times New Roman"/>
          <w:sz w:val="28"/>
          <w:szCs w:val="28"/>
          <w:lang w:val="ru-RU"/>
        </w:rPr>
        <w:t>власних знань одержує за допомогою безперервної освіти</w:t>
      </w:r>
      <w:r w:rsidR="006C1B40" w:rsidRPr="006C1B40">
        <w:rPr>
          <w:rFonts w:ascii="Times New Roman" w:hAnsi="Times New Roman" w:cs="Times New Roman"/>
          <w:sz w:val="28"/>
          <w:szCs w:val="28"/>
          <w:lang w:val="ru-RU"/>
        </w:rPr>
        <w:t xml:space="preserve"> і </w:t>
      </w:r>
      <w:r>
        <w:rPr>
          <w:rFonts w:ascii="Times New Roman" w:hAnsi="Times New Roman" w:cs="Times New Roman"/>
          <w:sz w:val="28"/>
          <w:szCs w:val="28"/>
          <w:lang w:val="ru-RU"/>
        </w:rPr>
        <w:lastRenderedPageBreak/>
        <w:t>читання книг</w:t>
      </w:r>
      <w:r w:rsidR="006C1B40" w:rsidRPr="006C1B40">
        <w:rPr>
          <w:rFonts w:ascii="Times New Roman" w:hAnsi="Times New Roman" w:cs="Times New Roman"/>
          <w:sz w:val="28"/>
          <w:szCs w:val="28"/>
          <w:lang w:val="ru-RU"/>
        </w:rPr>
        <w:t xml:space="preserve">, </w:t>
      </w:r>
      <w:r w:rsidR="00B65745">
        <w:rPr>
          <w:rFonts w:ascii="Times New Roman" w:hAnsi="Times New Roman" w:cs="Times New Roman"/>
          <w:sz w:val="28"/>
          <w:szCs w:val="28"/>
          <w:lang w:val="ru-RU"/>
        </w:rPr>
        <w:t>у цьому й полягає зв’язок читання та</w:t>
      </w:r>
      <w:r w:rsidR="006C1B40" w:rsidRPr="006C1B40">
        <w:rPr>
          <w:rFonts w:ascii="Times New Roman" w:hAnsi="Times New Roman" w:cs="Times New Roman"/>
          <w:sz w:val="28"/>
          <w:szCs w:val="28"/>
          <w:lang w:val="ru-RU"/>
        </w:rPr>
        <w:t xml:space="preserve"> </w:t>
      </w:r>
      <w:r w:rsidR="00152F6F" w:rsidRPr="006C1B40">
        <w:rPr>
          <w:rFonts w:ascii="Times New Roman" w:hAnsi="Times New Roman" w:cs="Times New Roman"/>
          <w:sz w:val="28"/>
          <w:szCs w:val="28"/>
          <w:lang w:val="ru-RU"/>
        </w:rPr>
        <w:t xml:space="preserve">процесів </w:t>
      </w:r>
      <w:r w:rsidR="00152F6F">
        <w:rPr>
          <w:rFonts w:ascii="Times New Roman" w:hAnsi="Times New Roman" w:cs="Times New Roman"/>
          <w:sz w:val="28"/>
          <w:szCs w:val="28"/>
          <w:lang w:val="ru-RU"/>
        </w:rPr>
        <w:t>пізнання</w:t>
      </w:r>
      <w:r w:rsidR="00152F6F" w:rsidRPr="00152F6F">
        <w:rPr>
          <w:lang w:val="ru-RU"/>
        </w:rPr>
        <w:t xml:space="preserve"> </w:t>
      </w:r>
      <w:r w:rsidR="00BD63D1">
        <w:rPr>
          <w:rFonts w:ascii="Times New Roman" w:hAnsi="Times New Roman" w:cs="Times New Roman"/>
          <w:sz w:val="28"/>
          <w:szCs w:val="28"/>
          <w:lang w:val="ru-RU"/>
        </w:rPr>
        <w:t>[там само</w:t>
      </w:r>
      <w:r w:rsidR="00152F6F" w:rsidRPr="00152F6F">
        <w:rPr>
          <w:rFonts w:ascii="Times New Roman" w:hAnsi="Times New Roman" w:cs="Times New Roman"/>
          <w:sz w:val="28"/>
          <w:szCs w:val="28"/>
          <w:lang w:val="ru-RU"/>
        </w:rPr>
        <w:t>].</w:t>
      </w:r>
    </w:p>
    <w:p w:rsidR="006C1B40" w:rsidRPr="006C1B40" w:rsidRDefault="00152F6F" w:rsidP="004A237B">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Під час </w:t>
      </w:r>
      <w:r w:rsidRPr="006C1B40">
        <w:rPr>
          <w:rFonts w:ascii="Times New Roman" w:hAnsi="Times New Roman" w:cs="Times New Roman"/>
          <w:sz w:val="28"/>
          <w:szCs w:val="28"/>
          <w:lang w:val="ru-RU"/>
        </w:rPr>
        <w:t xml:space="preserve">дефіциту інформації, </w:t>
      </w:r>
      <w:r>
        <w:rPr>
          <w:rFonts w:ascii="Times New Roman" w:hAnsi="Times New Roman" w:cs="Times New Roman"/>
          <w:sz w:val="28"/>
          <w:szCs w:val="28"/>
          <w:lang w:val="ru-RU"/>
        </w:rPr>
        <w:t xml:space="preserve">пошуків удосконалення </w:t>
      </w:r>
      <w:r w:rsidRPr="006C1B40">
        <w:rPr>
          <w:rFonts w:ascii="Times New Roman" w:hAnsi="Times New Roman" w:cs="Times New Roman"/>
          <w:sz w:val="28"/>
          <w:szCs w:val="28"/>
          <w:lang w:val="ru-RU"/>
        </w:rPr>
        <w:t xml:space="preserve">шляхів досягнення </w:t>
      </w:r>
      <w:r>
        <w:rPr>
          <w:rFonts w:ascii="Times New Roman" w:hAnsi="Times New Roman" w:cs="Times New Roman"/>
          <w:sz w:val="28"/>
          <w:szCs w:val="28"/>
          <w:lang w:val="ru-RU"/>
        </w:rPr>
        <w:t xml:space="preserve">поставленої </w:t>
      </w:r>
      <w:r w:rsidRPr="006C1B40">
        <w:rPr>
          <w:rFonts w:ascii="Times New Roman" w:hAnsi="Times New Roman" w:cs="Times New Roman"/>
          <w:sz w:val="28"/>
          <w:szCs w:val="28"/>
          <w:lang w:val="ru-RU"/>
        </w:rPr>
        <w:t xml:space="preserve">мети виникає </w:t>
      </w:r>
      <w:r>
        <w:rPr>
          <w:rFonts w:ascii="Times New Roman" w:hAnsi="Times New Roman" w:cs="Times New Roman"/>
          <w:sz w:val="28"/>
          <w:szCs w:val="28"/>
          <w:lang w:val="ru-RU"/>
        </w:rPr>
        <w:t>п</w:t>
      </w:r>
      <w:r w:rsidR="006C1B40" w:rsidRPr="006C1B40">
        <w:rPr>
          <w:rFonts w:ascii="Times New Roman" w:hAnsi="Times New Roman" w:cs="Times New Roman"/>
          <w:sz w:val="28"/>
          <w:szCs w:val="28"/>
          <w:lang w:val="ru-RU"/>
        </w:rPr>
        <w:t xml:space="preserve">отреба в читанні, </w:t>
      </w:r>
      <w:r>
        <w:rPr>
          <w:rFonts w:ascii="Times New Roman" w:hAnsi="Times New Roman" w:cs="Times New Roman"/>
          <w:sz w:val="28"/>
          <w:szCs w:val="28"/>
          <w:lang w:val="ru-RU"/>
        </w:rPr>
        <w:t>яка може задовольни</w:t>
      </w:r>
      <w:r w:rsidR="006C1B40" w:rsidRPr="006C1B40">
        <w:rPr>
          <w:rFonts w:ascii="Times New Roman" w:hAnsi="Times New Roman" w:cs="Times New Roman"/>
          <w:sz w:val="28"/>
          <w:szCs w:val="28"/>
          <w:lang w:val="ru-RU"/>
        </w:rPr>
        <w:t>ти</w:t>
      </w:r>
      <w:r w:rsidR="004A237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ціннісно-культурні </w:t>
      </w:r>
      <w:r w:rsidRPr="006C1B40">
        <w:rPr>
          <w:rFonts w:ascii="Times New Roman" w:hAnsi="Times New Roman" w:cs="Times New Roman"/>
          <w:sz w:val="28"/>
          <w:szCs w:val="28"/>
          <w:lang w:val="ru-RU"/>
        </w:rPr>
        <w:t>інтереси</w:t>
      </w:r>
      <w:r>
        <w:rPr>
          <w:rFonts w:ascii="Times New Roman" w:hAnsi="Times New Roman" w:cs="Times New Roman"/>
          <w:sz w:val="28"/>
          <w:szCs w:val="28"/>
          <w:lang w:val="ru-RU"/>
        </w:rPr>
        <w:t xml:space="preserve"> читачів як засіб</w:t>
      </w:r>
      <w:r w:rsidR="00BD63D1">
        <w:rPr>
          <w:rFonts w:ascii="Times New Roman" w:hAnsi="Times New Roman" w:cs="Times New Roman"/>
          <w:sz w:val="28"/>
          <w:szCs w:val="28"/>
          <w:lang w:val="ru-RU"/>
        </w:rPr>
        <w:t xml:space="preserve"> самореалізації особистості</w:t>
      </w:r>
      <w:r w:rsidR="00B52F3F" w:rsidRPr="00B52F3F">
        <w:rPr>
          <w:lang w:val="ru-RU"/>
        </w:rPr>
        <w:t xml:space="preserve"> </w:t>
      </w:r>
      <w:r w:rsidR="00B52F3F" w:rsidRPr="00B52F3F">
        <w:rPr>
          <w:rFonts w:ascii="Times New Roman" w:hAnsi="Times New Roman" w:cs="Times New Roman"/>
          <w:sz w:val="28"/>
          <w:szCs w:val="28"/>
          <w:lang w:val="ru-RU"/>
        </w:rPr>
        <w:t>[</w:t>
      </w:r>
      <w:r w:rsidR="00BD63D1">
        <w:rPr>
          <w:rFonts w:ascii="Times New Roman" w:hAnsi="Times New Roman" w:cs="Times New Roman"/>
          <w:sz w:val="28"/>
          <w:szCs w:val="28"/>
          <w:lang w:val="ru-RU"/>
        </w:rPr>
        <w:t>там само</w:t>
      </w:r>
      <w:r w:rsidR="00B52F3F" w:rsidRPr="00B52F3F">
        <w:rPr>
          <w:rFonts w:ascii="Times New Roman" w:hAnsi="Times New Roman" w:cs="Times New Roman"/>
          <w:sz w:val="28"/>
          <w:szCs w:val="28"/>
          <w:lang w:val="ru-RU"/>
        </w:rPr>
        <w:t>].</w:t>
      </w:r>
    </w:p>
    <w:p w:rsidR="00875835" w:rsidRPr="00875835" w:rsidRDefault="00C2052D" w:rsidP="00C2052D">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Важливим у формуванні </w:t>
      </w:r>
      <w:r w:rsidR="00875835" w:rsidRPr="00875835">
        <w:rPr>
          <w:rFonts w:ascii="Times New Roman" w:hAnsi="Times New Roman" w:cs="Times New Roman"/>
          <w:sz w:val="28"/>
          <w:szCs w:val="28"/>
          <w:lang w:val="ru-RU"/>
        </w:rPr>
        <w:t>комунік</w:t>
      </w:r>
      <w:r w:rsidR="00152F6F">
        <w:rPr>
          <w:rFonts w:ascii="Times New Roman" w:hAnsi="Times New Roman" w:cs="Times New Roman"/>
          <w:sz w:val="28"/>
          <w:szCs w:val="28"/>
          <w:lang w:val="ru-RU"/>
        </w:rPr>
        <w:t xml:space="preserve">ативної компетентності </w:t>
      </w:r>
      <w:r>
        <w:rPr>
          <w:rFonts w:ascii="Times New Roman" w:hAnsi="Times New Roman" w:cs="Times New Roman"/>
          <w:sz w:val="28"/>
          <w:szCs w:val="28"/>
          <w:lang w:val="ru-RU"/>
        </w:rPr>
        <w:t xml:space="preserve">учнів початкової школи </w:t>
      </w:r>
      <w:r w:rsidR="00875835" w:rsidRPr="00875835">
        <w:rPr>
          <w:rFonts w:ascii="Times New Roman" w:hAnsi="Times New Roman" w:cs="Times New Roman"/>
          <w:sz w:val="28"/>
          <w:szCs w:val="28"/>
          <w:lang w:val="ru-RU"/>
        </w:rPr>
        <w:t xml:space="preserve">є </w:t>
      </w:r>
      <w:r>
        <w:rPr>
          <w:rFonts w:ascii="Times New Roman" w:hAnsi="Times New Roman" w:cs="Times New Roman"/>
          <w:sz w:val="28"/>
          <w:szCs w:val="28"/>
          <w:lang w:val="ru-RU"/>
        </w:rPr>
        <w:t xml:space="preserve">використання </w:t>
      </w:r>
      <w:r w:rsidR="00875835" w:rsidRPr="00875835">
        <w:rPr>
          <w:rFonts w:ascii="Times New Roman" w:hAnsi="Times New Roman" w:cs="Times New Roman"/>
          <w:sz w:val="28"/>
          <w:szCs w:val="28"/>
          <w:lang w:val="ru-RU"/>
        </w:rPr>
        <w:t xml:space="preserve">на уроках </w:t>
      </w:r>
      <w:r>
        <w:rPr>
          <w:rFonts w:ascii="Times New Roman" w:hAnsi="Times New Roman" w:cs="Times New Roman"/>
          <w:sz w:val="28"/>
          <w:szCs w:val="28"/>
          <w:lang w:val="ru-RU"/>
        </w:rPr>
        <w:t xml:space="preserve">читання </w:t>
      </w:r>
      <w:r w:rsidR="00875835" w:rsidRPr="00875835">
        <w:rPr>
          <w:rFonts w:ascii="Times New Roman" w:hAnsi="Times New Roman" w:cs="Times New Roman"/>
          <w:sz w:val="28"/>
          <w:szCs w:val="28"/>
          <w:lang w:val="ru-RU"/>
        </w:rPr>
        <w:t>методу читання-</w:t>
      </w:r>
      <w:r w:rsidR="00B06592">
        <w:rPr>
          <w:rFonts w:ascii="Times New Roman" w:hAnsi="Times New Roman" w:cs="Times New Roman"/>
          <w:sz w:val="28"/>
          <w:szCs w:val="28"/>
          <w:lang w:val="ru-RU"/>
        </w:rPr>
        <w:t xml:space="preserve">розгляд, який Г.Подановська справедливо вважає провідним </w:t>
      </w:r>
      <w:r w:rsidR="00B06592" w:rsidRPr="00B06592">
        <w:rPr>
          <w:rFonts w:ascii="Times New Roman" w:hAnsi="Times New Roman" w:cs="Times New Roman"/>
          <w:sz w:val="28"/>
          <w:szCs w:val="28"/>
          <w:lang w:val="ru-RU"/>
        </w:rPr>
        <w:t>[</w:t>
      </w:r>
      <w:r w:rsidR="00964D18">
        <w:rPr>
          <w:rFonts w:ascii="Times New Roman" w:hAnsi="Times New Roman" w:cs="Times New Roman"/>
          <w:sz w:val="28"/>
          <w:szCs w:val="28"/>
          <w:lang w:val="ru-RU"/>
        </w:rPr>
        <w:t>там само</w:t>
      </w:r>
      <w:r w:rsidR="00B06592" w:rsidRPr="00B06592">
        <w:rPr>
          <w:rFonts w:ascii="Times New Roman" w:hAnsi="Times New Roman" w:cs="Times New Roman"/>
          <w:sz w:val="28"/>
          <w:szCs w:val="28"/>
          <w:lang w:val="ru-RU"/>
        </w:rPr>
        <w:t>].</w:t>
      </w:r>
    </w:p>
    <w:p w:rsidR="00875835" w:rsidRPr="00875835" w:rsidRDefault="00B06592" w:rsidP="00B06592">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Зазначений метод найглибше враховує природу</w:t>
      </w:r>
      <w:r w:rsidR="00875835" w:rsidRPr="00875835">
        <w:rPr>
          <w:rFonts w:ascii="Times New Roman" w:hAnsi="Times New Roman" w:cs="Times New Roman"/>
          <w:sz w:val="28"/>
          <w:szCs w:val="28"/>
          <w:lang w:val="ru-RU"/>
        </w:rPr>
        <w:t xml:space="preserve"> </w:t>
      </w:r>
      <w:r>
        <w:rPr>
          <w:rFonts w:ascii="Times New Roman" w:hAnsi="Times New Roman" w:cs="Times New Roman"/>
          <w:sz w:val="28"/>
          <w:szCs w:val="28"/>
          <w:lang w:val="ru-RU"/>
        </w:rPr>
        <w:t>навчального матеріалу та вікові особливості здобувачів. Метод читання-розгляд є</w:t>
      </w:r>
      <w:r w:rsidR="00875835" w:rsidRPr="00875835">
        <w:rPr>
          <w:rFonts w:ascii="Times New Roman" w:hAnsi="Times New Roman" w:cs="Times New Roman"/>
          <w:sz w:val="28"/>
          <w:szCs w:val="28"/>
          <w:lang w:val="ru-RU"/>
        </w:rPr>
        <w:t xml:space="preserve"> шлях</w:t>
      </w:r>
      <w:r>
        <w:rPr>
          <w:rFonts w:ascii="Times New Roman" w:hAnsi="Times New Roman" w:cs="Times New Roman"/>
          <w:sz w:val="28"/>
          <w:szCs w:val="28"/>
          <w:lang w:val="ru-RU"/>
        </w:rPr>
        <w:t>ом</w:t>
      </w:r>
      <w:r w:rsidR="005933BC">
        <w:rPr>
          <w:rFonts w:ascii="Times New Roman" w:hAnsi="Times New Roman" w:cs="Times New Roman"/>
          <w:sz w:val="28"/>
          <w:szCs w:val="28"/>
          <w:lang w:val="ru-RU"/>
        </w:rPr>
        <w:t xml:space="preserve"> до змісту книг</w:t>
      </w:r>
      <w:r w:rsidR="00875835" w:rsidRPr="00875835">
        <w:rPr>
          <w:rFonts w:ascii="Times New Roman" w:hAnsi="Times New Roman" w:cs="Times New Roman"/>
          <w:sz w:val="28"/>
          <w:szCs w:val="28"/>
          <w:lang w:val="ru-RU"/>
        </w:rPr>
        <w:t>и через</w:t>
      </w:r>
      <w:r>
        <w:rPr>
          <w:rFonts w:ascii="Times New Roman" w:hAnsi="Times New Roman" w:cs="Times New Roman"/>
          <w:sz w:val="28"/>
          <w:szCs w:val="28"/>
          <w:lang w:val="ru-RU"/>
        </w:rPr>
        <w:t xml:space="preserve"> </w:t>
      </w:r>
      <w:r w:rsidR="005933BC">
        <w:rPr>
          <w:rFonts w:ascii="Times New Roman" w:hAnsi="Times New Roman" w:cs="Times New Roman"/>
          <w:sz w:val="28"/>
          <w:szCs w:val="28"/>
          <w:lang w:val="ru-RU"/>
        </w:rPr>
        <w:t>виокремлення</w:t>
      </w:r>
      <w:r w:rsidR="00875835" w:rsidRPr="00875835">
        <w:rPr>
          <w:rFonts w:ascii="Times New Roman" w:hAnsi="Times New Roman" w:cs="Times New Roman"/>
          <w:sz w:val="28"/>
          <w:szCs w:val="28"/>
          <w:lang w:val="ru-RU"/>
        </w:rPr>
        <w:t xml:space="preserve">, </w:t>
      </w:r>
      <w:r w:rsidR="005933BC">
        <w:rPr>
          <w:rFonts w:ascii="Times New Roman" w:hAnsi="Times New Roman" w:cs="Times New Roman"/>
          <w:sz w:val="28"/>
          <w:szCs w:val="28"/>
          <w:lang w:val="ru-RU"/>
        </w:rPr>
        <w:t>осмислення та</w:t>
      </w:r>
      <w:r w:rsidR="008A52F8">
        <w:rPr>
          <w:rFonts w:ascii="Times New Roman" w:hAnsi="Times New Roman" w:cs="Times New Roman"/>
          <w:sz w:val="28"/>
          <w:szCs w:val="28"/>
          <w:lang w:val="ru-RU"/>
        </w:rPr>
        <w:t xml:space="preserve"> зіставлення її зовнішніх характеристик</w:t>
      </w:r>
      <w:r w:rsidR="00875835" w:rsidRPr="00875835">
        <w:rPr>
          <w:rFonts w:ascii="Times New Roman" w:hAnsi="Times New Roman" w:cs="Times New Roman"/>
          <w:sz w:val="28"/>
          <w:szCs w:val="28"/>
          <w:lang w:val="ru-RU"/>
        </w:rPr>
        <w:t xml:space="preserve"> ще до </w:t>
      </w:r>
      <w:r w:rsidR="00FE1524">
        <w:rPr>
          <w:rFonts w:ascii="Times New Roman" w:hAnsi="Times New Roman" w:cs="Times New Roman"/>
          <w:sz w:val="28"/>
          <w:szCs w:val="28"/>
          <w:lang w:val="ru-RU"/>
        </w:rPr>
        <w:t xml:space="preserve">процесу </w:t>
      </w:r>
      <w:r w:rsidR="00875835" w:rsidRPr="00875835">
        <w:rPr>
          <w:rFonts w:ascii="Times New Roman" w:hAnsi="Times New Roman" w:cs="Times New Roman"/>
          <w:sz w:val="28"/>
          <w:szCs w:val="28"/>
          <w:lang w:val="ru-RU"/>
        </w:rPr>
        <w:t xml:space="preserve">читання. </w:t>
      </w:r>
      <w:r w:rsidR="00FE1524">
        <w:rPr>
          <w:rFonts w:ascii="Times New Roman" w:hAnsi="Times New Roman" w:cs="Times New Roman"/>
          <w:sz w:val="28"/>
          <w:szCs w:val="28"/>
          <w:lang w:val="ru-RU"/>
        </w:rPr>
        <w:t>Читання-розгляд -  низка</w:t>
      </w:r>
      <w:r w:rsidR="00875835" w:rsidRPr="00875835">
        <w:rPr>
          <w:rFonts w:ascii="Times New Roman" w:hAnsi="Times New Roman" w:cs="Times New Roman"/>
          <w:sz w:val="28"/>
          <w:szCs w:val="28"/>
          <w:lang w:val="ru-RU"/>
        </w:rPr>
        <w:t xml:space="preserve"> послідовних </w:t>
      </w:r>
      <w:r w:rsidR="00FE1524" w:rsidRPr="00875835">
        <w:rPr>
          <w:rFonts w:ascii="Times New Roman" w:hAnsi="Times New Roman" w:cs="Times New Roman"/>
          <w:sz w:val="28"/>
          <w:szCs w:val="28"/>
          <w:lang w:val="ru-RU"/>
        </w:rPr>
        <w:t xml:space="preserve">практичних </w:t>
      </w:r>
      <w:r w:rsidR="00FE1524">
        <w:rPr>
          <w:rFonts w:ascii="Times New Roman" w:hAnsi="Times New Roman" w:cs="Times New Roman"/>
          <w:sz w:val="28"/>
          <w:szCs w:val="28"/>
          <w:lang w:val="ru-RU"/>
        </w:rPr>
        <w:t>та інтелектуальних</w:t>
      </w:r>
      <w:r>
        <w:rPr>
          <w:rFonts w:ascii="Times New Roman" w:hAnsi="Times New Roman" w:cs="Times New Roman"/>
          <w:sz w:val="28"/>
          <w:szCs w:val="28"/>
          <w:lang w:val="ru-RU"/>
        </w:rPr>
        <w:t xml:space="preserve"> </w:t>
      </w:r>
      <w:r w:rsidR="00FE1524">
        <w:rPr>
          <w:rFonts w:ascii="Times New Roman" w:hAnsi="Times New Roman" w:cs="Times New Roman"/>
          <w:sz w:val="28"/>
          <w:szCs w:val="28"/>
          <w:lang w:val="ru-RU"/>
        </w:rPr>
        <w:t>дій школяра</w:t>
      </w:r>
      <w:r w:rsidR="00875835" w:rsidRPr="00875835">
        <w:rPr>
          <w:rFonts w:ascii="Times New Roman" w:hAnsi="Times New Roman" w:cs="Times New Roman"/>
          <w:sz w:val="28"/>
          <w:szCs w:val="28"/>
          <w:lang w:val="ru-RU"/>
        </w:rPr>
        <w:t xml:space="preserve">, </w:t>
      </w:r>
      <w:r w:rsidR="00FE1524">
        <w:rPr>
          <w:rFonts w:ascii="Times New Roman" w:hAnsi="Times New Roman" w:cs="Times New Roman"/>
          <w:sz w:val="28"/>
          <w:szCs w:val="28"/>
          <w:lang w:val="ru-RU"/>
        </w:rPr>
        <w:t>які спрямовані на визначення</w:t>
      </w:r>
      <w:r w:rsidR="00875835" w:rsidRPr="00875835">
        <w:rPr>
          <w:rFonts w:ascii="Times New Roman" w:hAnsi="Times New Roman" w:cs="Times New Roman"/>
          <w:sz w:val="28"/>
          <w:szCs w:val="28"/>
          <w:lang w:val="ru-RU"/>
        </w:rPr>
        <w:t xml:space="preserve"> ним зовнішніх </w:t>
      </w:r>
      <w:r w:rsidR="00FE1524">
        <w:rPr>
          <w:rFonts w:ascii="Times New Roman" w:hAnsi="Times New Roman" w:cs="Times New Roman"/>
          <w:sz w:val="28"/>
          <w:szCs w:val="28"/>
          <w:lang w:val="ru-RU"/>
        </w:rPr>
        <w:t>ознак змісту книг</w:t>
      </w:r>
      <w:r w:rsidR="008845F9">
        <w:rPr>
          <w:rFonts w:ascii="Times New Roman" w:hAnsi="Times New Roman" w:cs="Times New Roman"/>
          <w:sz w:val="28"/>
          <w:szCs w:val="28"/>
          <w:lang w:val="ru-RU"/>
        </w:rPr>
        <w:t>, взаємне</w:t>
      </w:r>
      <w:r w:rsidR="00875835" w:rsidRPr="00875835">
        <w:rPr>
          <w:rFonts w:ascii="Times New Roman" w:hAnsi="Times New Roman" w:cs="Times New Roman"/>
          <w:sz w:val="28"/>
          <w:szCs w:val="28"/>
          <w:lang w:val="ru-RU"/>
        </w:rPr>
        <w:t xml:space="preserve"> їх</w:t>
      </w:r>
      <w:r w:rsidR="008845F9">
        <w:rPr>
          <w:rFonts w:ascii="Times New Roman" w:hAnsi="Times New Roman" w:cs="Times New Roman"/>
          <w:sz w:val="28"/>
          <w:szCs w:val="28"/>
          <w:lang w:val="ru-RU"/>
        </w:rPr>
        <w:t>нє зіставлення з метою формулювання висновків щодо</w:t>
      </w:r>
      <w:r>
        <w:rPr>
          <w:rFonts w:ascii="Times New Roman" w:hAnsi="Times New Roman" w:cs="Times New Roman"/>
          <w:sz w:val="28"/>
          <w:szCs w:val="28"/>
          <w:lang w:val="ru-RU"/>
        </w:rPr>
        <w:t xml:space="preserve"> </w:t>
      </w:r>
      <w:r w:rsidR="008845F9">
        <w:rPr>
          <w:rFonts w:ascii="Times New Roman" w:hAnsi="Times New Roman" w:cs="Times New Roman"/>
          <w:sz w:val="28"/>
          <w:szCs w:val="28"/>
          <w:lang w:val="ru-RU"/>
        </w:rPr>
        <w:t>тематики</w:t>
      </w:r>
      <w:r w:rsidR="00875835" w:rsidRPr="00875835">
        <w:rPr>
          <w:rFonts w:ascii="Times New Roman" w:hAnsi="Times New Roman" w:cs="Times New Roman"/>
          <w:sz w:val="28"/>
          <w:szCs w:val="28"/>
          <w:lang w:val="ru-RU"/>
        </w:rPr>
        <w:t>, характер</w:t>
      </w:r>
      <w:r w:rsidR="008845F9">
        <w:rPr>
          <w:rFonts w:ascii="Times New Roman" w:hAnsi="Times New Roman" w:cs="Times New Roman"/>
          <w:sz w:val="28"/>
          <w:szCs w:val="28"/>
          <w:lang w:val="ru-RU"/>
        </w:rPr>
        <w:t>у, кількості та</w:t>
      </w:r>
      <w:r w:rsidR="00875835" w:rsidRPr="00875835">
        <w:rPr>
          <w:rFonts w:ascii="Times New Roman" w:hAnsi="Times New Roman" w:cs="Times New Roman"/>
          <w:sz w:val="28"/>
          <w:szCs w:val="28"/>
          <w:lang w:val="ru-RU"/>
        </w:rPr>
        <w:t xml:space="preserve"> специфік</w:t>
      </w:r>
      <w:r w:rsidR="008845F9">
        <w:rPr>
          <w:rFonts w:ascii="Times New Roman" w:hAnsi="Times New Roman" w:cs="Times New Roman"/>
          <w:sz w:val="28"/>
          <w:szCs w:val="28"/>
          <w:lang w:val="ru-RU"/>
        </w:rPr>
        <w:t>и</w:t>
      </w:r>
      <w:r>
        <w:rPr>
          <w:rFonts w:ascii="Times New Roman" w:hAnsi="Times New Roman" w:cs="Times New Roman"/>
          <w:sz w:val="28"/>
          <w:szCs w:val="28"/>
          <w:lang w:val="ru-RU"/>
        </w:rPr>
        <w:t xml:space="preserve"> творів у книжці. </w:t>
      </w:r>
      <w:r w:rsidR="008845F9">
        <w:rPr>
          <w:rFonts w:ascii="Times New Roman" w:hAnsi="Times New Roman" w:cs="Times New Roman"/>
          <w:sz w:val="28"/>
          <w:szCs w:val="28"/>
          <w:lang w:val="ru-RU"/>
        </w:rPr>
        <w:t xml:space="preserve">Застосування вказаного </w:t>
      </w:r>
      <w:r w:rsidR="00875835" w:rsidRPr="00875835">
        <w:rPr>
          <w:rFonts w:ascii="Times New Roman" w:hAnsi="Times New Roman" w:cs="Times New Roman"/>
          <w:sz w:val="28"/>
          <w:szCs w:val="28"/>
          <w:lang w:val="ru-RU"/>
        </w:rPr>
        <w:t xml:space="preserve">методу </w:t>
      </w:r>
      <w:r w:rsidR="008845F9">
        <w:rPr>
          <w:rFonts w:ascii="Times New Roman" w:hAnsi="Times New Roman" w:cs="Times New Roman"/>
          <w:sz w:val="28"/>
          <w:szCs w:val="28"/>
          <w:lang w:val="ru-RU"/>
        </w:rPr>
        <w:t xml:space="preserve">вчителем </w:t>
      </w:r>
      <w:r w:rsidR="00875835" w:rsidRPr="00875835">
        <w:rPr>
          <w:rFonts w:ascii="Times New Roman" w:hAnsi="Times New Roman" w:cs="Times New Roman"/>
          <w:sz w:val="28"/>
          <w:szCs w:val="28"/>
          <w:lang w:val="ru-RU"/>
        </w:rPr>
        <w:t xml:space="preserve">на уроках </w:t>
      </w:r>
      <w:r w:rsidR="008845F9">
        <w:rPr>
          <w:rFonts w:ascii="Times New Roman" w:hAnsi="Times New Roman" w:cs="Times New Roman"/>
          <w:sz w:val="28"/>
          <w:szCs w:val="28"/>
          <w:lang w:val="ru-RU"/>
        </w:rPr>
        <w:t xml:space="preserve">позакласного читання </w:t>
      </w:r>
      <w:r w:rsidR="00875835" w:rsidRPr="00875835">
        <w:rPr>
          <w:rFonts w:ascii="Times New Roman" w:hAnsi="Times New Roman" w:cs="Times New Roman"/>
          <w:sz w:val="28"/>
          <w:szCs w:val="28"/>
          <w:lang w:val="ru-RU"/>
        </w:rPr>
        <w:t>спочатку</w:t>
      </w:r>
      <w:r>
        <w:rPr>
          <w:rFonts w:ascii="Times New Roman" w:hAnsi="Times New Roman" w:cs="Times New Roman"/>
          <w:sz w:val="28"/>
          <w:szCs w:val="28"/>
          <w:lang w:val="ru-RU"/>
        </w:rPr>
        <w:t xml:space="preserve"> </w:t>
      </w:r>
      <w:r w:rsidR="008845F9">
        <w:rPr>
          <w:rFonts w:ascii="Times New Roman" w:hAnsi="Times New Roman" w:cs="Times New Roman"/>
          <w:sz w:val="28"/>
          <w:szCs w:val="28"/>
          <w:lang w:val="ru-RU"/>
        </w:rPr>
        <w:t xml:space="preserve">проходить </w:t>
      </w:r>
      <w:r w:rsidR="00875835" w:rsidRPr="00875835">
        <w:rPr>
          <w:rFonts w:ascii="Times New Roman" w:hAnsi="Times New Roman" w:cs="Times New Roman"/>
          <w:sz w:val="28"/>
          <w:szCs w:val="28"/>
          <w:lang w:val="ru-RU"/>
        </w:rPr>
        <w:t xml:space="preserve">під </w:t>
      </w:r>
      <w:r w:rsidR="008845F9">
        <w:rPr>
          <w:rFonts w:ascii="Times New Roman" w:hAnsi="Times New Roman" w:cs="Times New Roman"/>
          <w:sz w:val="28"/>
          <w:szCs w:val="28"/>
          <w:lang w:val="ru-RU"/>
        </w:rPr>
        <w:t xml:space="preserve">його </w:t>
      </w:r>
      <w:r w:rsidR="00875835" w:rsidRPr="00875835">
        <w:rPr>
          <w:rFonts w:ascii="Times New Roman" w:hAnsi="Times New Roman" w:cs="Times New Roman"/>
          <w:sz w:val="28"/>
          <w:szCs w:val="28"/>
          <w:lang w:val="ru-RU"/>
        </w:rPr>
        <w:t>керівництвом</w:t>
      </w:r>
      <w:r w:rsidR="00676B6A">
        <w:rPr>
          <w:rFonts w:ascii="Times New Roman" w:hAnsi="Times New Roman" w:cs="Times New Roman"/>
          <w:sz w:val="28"/>
          <w:szCs w:val="28"/>
          <w:lang w:val="ru-RU"/>
        </w:rPr>
        <w:t>, а потім діти</w:t>
      </w:r>
      <w:r w:rsidR="00676B6A" w:rsidRPr="00875835">
        <w:rPr>
          <w:rFonts w:ascii="Times New Roman" w:hAnsi="Times New Roman" w:cs="Times New Roman"/>
          <w:sz w:val="28"/>
          <w:szCs w:val="28"/>
          <w:lang w:val="ru-RU"/>
        </w:rPr>
        <w:t xml:space="preserve"> </w:t>
      </w:r>
      <w:r w:rsidR="00676B6A">
        <w:rPr>
          <w:rFonts w:ascii="Times New Roman" w:hAnsi="Times New Roman" w:cs="Times New Roman"/>
          <w:sz w:val="28"/>
          <w:szCs w:val="28"/>
          <w:lang w:val="ru-RU"/>
        </w:rPr>
        <w:t xml:space="preserve">його </w:t>
      </w:r>
      <w:r w:rsidR="00676B6A" w:rsidRPr="00875835">
        <w:rPr>
          <w:rFonts w:ascii="Times New Roman" w:hAnsi="Times New Roman" w:cs="Times New Roman"/>
          <w:sz w:val="28"/>
          <w:szCs w:val="28"/>
          <w:lang w:val="ru-RU"/>
        </w:rPr>
        <w:t>самостійно</w:t>
      </w:r>
      <w:r w:rsidR="00676B6A">
        <w:rPr>
          <w:rFonts w:ascii="Times New Roman" w:hAnsi="Times New Roman" w:cs="Times New Roman"/>
          <w:sz w:val="28"/>
          <w:szCs w:val="28"/>
          <w:lang w:val="ru-RU"/>
        </w:rPr>
        <w:t xml:space="preserve"> використовують </w:t>
      </w:r>
      <w:r w:rsidR="00676B6A" w:rsidRPr="00875835">
        <w:rPr>
          <w:rFonts w:ascii="Times New Roman" w:hAnsi="Times New Roman" w:cs="Times New Roman"/>
          <w:sz w:val="28"/>
          <w:szCs w:val="28"/>
          <w:lang w:val="ru-RU"/>
        </w:rPr>
        <w:t>в позаурочний час</w:t>
      </w:r>
      <w:r w:rsidR="00676B6A" w:rsidRPr="00676B6A">
        <w:rPr>
          <w:lang w:val="ru-RU"/>
        </w:rPr>
        <w:t xml:space="preserve"> </w:t>
      </w:r>
      <w:r w:rsidR="00676B6A" w:rsidRPr="00676B6A">
        <w:rPr>
          <w:rFonts w:ascii="Times New Roman" w:hAnsi="Times New Roman" w:cs="Times New Roman"/>
          <w:sz w:val="28"/>
          <w:szCs w:val="28"/>
          <w:lang w:val="ru-RU"/>
        </w:rPr>
        <w:t>[</w:t>
      </w:r>
      <w:r w:rsidR="00964D18">
        <w:rPr>
          <w:rFonts w:ascii="Times New Roman" w:hAnsi="Times New Roman" w:cs="Times New Roman"/>
          <w:sz w:val="28"/>
          <w:szCs w:val="28"/>
          <w:lang w:val="ru-RU"/>
        </w:rPr>
        <w:t>там само</w:t>
      </w:r>
      <w:r w:rsidR="00676B6A" w:rsidRPr="00676B6A">
        <w:rPr>
          <w:rFonts w:ascii="Times New Roman" w:hAnsi="Times New Roman" w:cs="Times New Roman"/>
          <w:sz w:val="28"/>
          <w:szCs w:val="28"/>
          <w:lang w:val="ru-RU"/>
        </w:rPr>
        <w:t>].</w:t>
      </w:r>
    </w:p>
    <w:p w:rsidR="00875835" w:rsidRPr="00875835" w:rsidRDefault="00676B6A" w:rsidP="00676B6A">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Читання-розгляд</w:t>
      </w:r>
      <w:r w:rsidR="00875835" w:rsidRPr="00875835">
        <w:rPr>
          <w:rFonts w:ascii="Times New Roman" w:hAnsi="Times New Roman" w:cs="Times New Roman"/>
          <w:sz w:val="28"/>
          <w:szCs w:val="28"/>
          <w:lang w:val="ru-RU"/>
        </w:rPr>
        <w:t xml:space="preserve"> </w:t>
      </w:r>
      <w:r>
        <w:rPr>
          <w:rFonts w:ascii="Times New Roman" w:hAnsi="Times New Roman" w:cs="Times New Roman"/>
          <w:sz w:val="28"/>
          <w:szCs w:val="28"/>
          <w:lang w:val="ru-RU"/>
        </w:rPr>
        <w:t>є зануренням читачів</w:t>
      </w:r>
      <w:r w:rsidR="00E505F5">
        <w:rPr>
          <w:rFonts w:ascii="Times New Roman" w:hAnsi="Times New Roman" w:cs="Times New Roman"/>
          <w:sz w:val="28"/>
          <w:szCs w:val="28"/>
          <w:lang w:val="ru-RU"/>
        </w:rPr>
        <w:t xml:space="preserve"> у світ</w:t>
      </w:r>
      <w:r>
        <w:rPr>
          <w:rFonts w:ascii="Times New Roman" w:hAnsi="Times New Roman" w:cs="Times New Roman"/>
          <w:sz w:val="28"/>
          <w:szCs w:val="28"/>
          <w:lang w:val="ru-RU"/>
        </w:rPr>
        <w:t xml:space="preserve"> </w:t>
      </w:r>
      <w:r w:rsidR="00875835" w:rsidRPr="00875835">
        <w:rPr>
          <w:rFonts w:ascii="Times New Roman" w:hAnsi="Times New Roman" w:cs="Times New Roman"/>
          <w:sz w:val="28"/>
          <w:szCs w:val="28"/>
          <w:lang w:val="ru-RU"/>
        </w:rPr>
        <w:t>книжок</w:t>
      </w:r>
      <w:r w:rsidR="00E505F5" w:rsidRPr="00E505F5">
        <w:rPr>
          <w:rFonts w:ascii="Times New Roman" w:hAnsi="Times New Roman" w:cs="Times New Roman"/>
          <w:sz w:val="28"/>
          <w:szCs w:val="28"/>
          <w:lang w:val="ru-RU"/>
        </w:rPr>
        <w:t xml:space="preserve"> </w:t>
      </w:r>
      <w:r w:rsidR="00E505F5">
        <w:rPr>
          <w:rFonts w:ascii="Times New Roman" w:hAnsi="Times New Roman" w:cs="Times New Roman"/>
          <w:sz w:val="28"/>
          <w:szCs w:val="28"/>
          <w:lang w:val="ru-RU"/>
        </w:rPr>
        <w:t>як співрозмовників</w:t>
      </w:r>
      <w:r w:rsidR="00875835" w:rsidRPr="00875835">
        <w:rPr>
          <w:rFonts w:ascii="Times New Roman" w:hAnsi="Times New Roman" w:cs="Times New Roman"/>
          <w:sz w:val="28"/>
          <w:szCs w:val="28"/>
          <w:lang w:val="ru-RU"/>
        </w:rPr>
        <w:t>, про</w:t>
      </w:r>
      <w:r>
        <w:rPr>
          <w:rFonts w:ascii="Times New Roman" w:hAnsi="Times New Roman" w:cs="Times New Roman"/>
          <w:sz w:val="28"/>
          <w:szCs w:val="28"/>
          <w:lang w:val="ru-RU"/>
        </w:rPr>
        <w:t>цес</w:t>
      </w:r>
      <w:r w:rsidR="00E505F5">
        <w:rPr>
          <w:rFonts w:ascii="Times New Roman" w:hAnsi="Times New Roman" w:cs="Times New Roman"/>
          <w:sz w:val="28"/>
          <w:szCs w:val="28"/>
          <w:lang w:val="ru-RU"/>
        </w:rPr>
        <w:t>ом</w:t>
      </w:r>
      <w:r>
        <w:rPr>
          <w:rFonts w:ascii="Times New Roman" w:hAnsi="Times New Roman" w:cs="Times New Roman"/>
          <w:sz w:val="28"/>
          <w:szCs w:val="28"/>
          <w:lang w:val="ru-RU"/>
        </w:rPr>
        <w:t xml:space="preserve"> </w:t>
      </w:r>
      <w:r w:rsidR="00E505F5">
        <w:rPr>
          <w:rFonts w:ascii="Times New Roman" w:hAnsi="Times New Roman" w:cs="Times New Roman"/>
          <w:sz w:val="28"/>
          <w:szCs w:val="28"/>
          <w:lang w:val="ru-RU"/>
        </w:rPr>
        <w:t xml:space="preserve">визначення </w:t>
      </w:r>
      <w:r>
        <w:rPr>
          <w:rFonts w:ascii="Times New Roman" w:hAnsi="Times New Roman" w:cs="Times New Roman"/>
          <w:sz w:val="28"/>
          <w:szCs w:val="28"/>
          <w:lang w:val="ru-RU"/>
        </w:rPr>
        <w:t xml:space="preserve">читачем </w:t>
      </w:r>
      <w:r w:rsidR="00E505F5">
        <w:rPr>
          <w:rFonts w:ascii="Times New Roman" w:hAnsi="Times New Roman" w:cs="Times New Roman"/>
          <w:sz w:val="28"/>
          <w:szCs w:val="28"/>
          <w:lang w:val="ru-RU"/>
        </w:rPr>
        <w:t xml:space="preserve">певних </w:t>
      </w:r>
      <w:r w:rsidR="00875835" w:rsidRPr="00875835">
        <w:rPr>
          <w:rFonts w:ascii="Times New Roman" w:hAnsi="Times New Roman" w:cs="Times New Roman"/>
          <w:sz w:val="28"/>
          <w:szCs w:val="28"/>
          <w:lang w:val="ru-RU"/>
        </w:rPr>
        <w:t xml:space="preserve">ілюстрацій, які </w:t>
      </w:r>
      <w:r w:rsidR="00E505F5">
        <w:rPr>
          <w:rFonts w:ascii="Times New Roman" w:hAnsi="Times New Roman" w:cs="Times New Roman"/>
          <w:sz w:val="28"/>
          <w:szCs w:val="28"/>
          <w:lang w:val="ru-RU"/>
        </w:rPr>
        <w:t>стосуються художнього твору</w:t>
      </w:r>
      <w:r>
        <w:rPr>
          <w:rFonts w:ascii="Times New Roman" w:hAnsi="Times New Roman" w:cs="Times New Roman"/>
          <w:sz w:val="28"/>
          <w:szCs w:val="28"/>
          <w:lang w:val="ru-RU"/>
        </w:rPr>
        <w:t xml:space="preserve">, та їхнього </w:t>
      </w:r>
      <w:r w:rsidR="00E505F5">
        <w:rPr>
          <w:rFonts w:ascii="Times New Roman" w:hAnsi="Times New Roman" w:cs="Times New Roman"/>
          <w:sz w:val="28"/>
          <w:szCs w:val="28"/>
          <w:lang w:val="ru-RU"/>
        </w:rPr>
        <w:t>аналізу; роздумами</w:t>
      </w:r>
      <w:r w:rsidR="00875835" w:rsidRPr="00875835">
        <w:rPr>
          <w:rFonts w:ascii="Times New Roman" w:hAnsi="Times New Roman" w:cs="Times New Roman"/>
          <w:sz w:val="28"/>
          <w:szCs w:val="28"/>
          <w:lang w:val="ru-RU"/>
        </w:rPr>
        <w:t xml:space="preserve"> над </w:t>
      </w:r>
      <w:r w:rsidR="00E505F5">
        <w:rPr>
          <w:rFonts w:ascii="Times New Roman" w:hAnsi="Times New Roman" w:cs="Times New Roman"/>
          <w:sz w:val="28"/>
          <w:szCs w:val="28"/>
          <w:lang w:val="ru-RU"/>
        </w:rPr>
        <w:t>головними написами, що введені</w:t>
      </w:r>
      <w:r w:rsidR="00875835" w:rsidRPr="00875835">
        <w:rPr>
          <w:rFonts w:ascii="Times New Roman" w:hAnsi="Times New Roman" w:cs="Times New Roman"/>
          <w:sz w:val="28"/>
          <w:szCs w:val="28"/>
          <w:lang w:val="ru-RU"/>
        </w:rPr>
        <w:t xml:space="preserve"> в цей</w:t>
      </w:r>
      <w:r>
        <w:rPr>
          <w:rFonts w:ascii="Times New Roman" w:hAnsi="Times New Roman" w:cs="Times New Roman"/>
          <w:sz w:val="28"/>
          <w:szCs w:val="28"/>
          <w:lang w:val="ru-RU"/>
        </w:rPr>
        <w:t xml:space="preserve"> </w:t>
      </w:r>
      <w:r w:rsidR="00875835" w:rsidRPr="00875835">
        <w:rPr>
          <w:rFonts w:ascii="Times New Roman" w:hAnsi="Times New Roman" w:cs="Times New Roman"/>
          <w:sz w:val="28"/>
          <w:szCs w:val="28"/>
          <w:lang w:val="ru-RU"/>
        </w:rPr>
        <w:t>твір</w:t>
      </w:r>
      <w:r w:rsidR="00E505F5">
        <w:rPr>
          <w:rFonts w:ascii="Times New Roman" w:hAnsi="Times New Roman" w:cs="Times New Roman"/>
          <w:sz w:val="28"/>
          <w:szCs w:val="28"/>
          <w:lang w:val="ru-RU"/>
        </w:rPr>
        <w:t xml:space="preserve">: назва книги та жанр </w:t>
      </w:r>
      <w:r w:rsidR="00875835" w:rsidRPr="00875835">
        <w:rPr>
          <w:rFonts w:ascii="Times New Roman" w:hAnsi="Times New Roman" w:cs="Times New Roman"/>
          <w:sz w:val="28"/>
          <w:szCs w:val="28"/>
          <w:lang w:val="ru-RU"/>
        </w:rPr>
        <w:t>літературного тво</w:t>
      </w:r>
      <w:r w:rsidR="00E505F5">
        <w:rPr>
          <w:rFonts w:ascii="Times New Roman" w:hAnsi="Times New Roman" w:cs="Times New Roman"/>
          <w:sz w:val="28"/>
          <w:szCs w:val="28"/>
          <w:lang w:val="ru-RU"/>
        </w:rPr>
        <w:t>ру; назви розділів змісту книги</w:t>
      </w:r>
      <w:r w:rsidR="00875835" w:rsidRPr="00875835">
        <w:rPr>
          <w:rFonts w:ascii="Times New Roman" w:hAnsi="Times New Roman" w:cs="Times New Roman"/>
          <w:sz w:val="28"/>
          <w:szCs w:val="28"/>
          <w:lang w:val="ru-RU"/>
        </w:rPr>
        <w:t xml:space="preserve">, </w:t>
      </w:r>
      <w:r w:rsidR="00E505F5">
        <w:rPr>
          <w:rFonts w:ascii="Times New Roman" w:hAnsi="Times New Roman" w:cs="Times New Roman"/>
          <w:sz w:val="28"/>
          <w:szCs w:val="28"/>
          <w:lang w:val="ru-RU"/>
        </w:rPr>
        <w:t>її зміст</w:t>
      </w:r>
      <w:r w:rsidR="00875835" w:rsidRPr="00875835">
        <w:rPr>
          <w:rFonts w:ascii="Times New Roman" w:hAnsi="Times New Roman" w:cs="Times New Roman"/>
          <w:sz w:val="28"/>
          <w:szCs w:val="28"/>
          <w:lang w:val="ru-RU"/>
        </w:rPr>
        <w:t>; написи під</w:t>
      </w:r>
      <w:r>
        <w:rPr>
          <w:rFonts w:ascii="Times New Roman" w:hAnsi="Times New Roman" w:cs="Times New Roman"/>
          <w:sz w:val="28"/>
          <w:szCs w:val="28"/>
          <w:lang w:val="ru-RU"/>
        </w:rPr>
        <w:t xml:space="preserve"> </w:t>
      </w:r>
      <w:r w:rsidR="00E505F5">
        <w:rPr>
          <w:rFonts w:ascii="Times New Roman" w:hAnsi="Times New Roman" w:cs="Times New Roman"/>
          <w:sz w:val="28"/>
          <w:szCs w:val="28"/>
          <w:lang w:val="ru-RU"/>
        </w:rPr>
        <w:t>малюнками;</w:t>
      </w:r>
      <w:r w:rsidR="00875835" w:rsidRPr="00875835">
        <w:rPr>
          <w:rFonts w:ascii="Times New Roman" w:hAnsi="Times New Roman" w:cs="Times New Roman"/>
          <w:sz w:val="28"/>
          <w:szCs w:val="28"/>
          <w:lang w:val="ru-RU"/>
        </w:rPr>
        <w:t xml:space="preserve"> </w:t>
      </w:r>
      <w:r w:rsidR="00E505F5">
        <w:rPr>
          <w:rFonts w:ascii="Times New Roman" w:hAnsi="Times New Roman" w:cs="Times New Roman"/>
          <w:sz w:val="28"/>
          <w:szCs w:val="28"/>
          <w:lang w:val="ru-RU"/>
        </w:rPr>
        <w:t xml:space="preserve">глибоке </w:t>
      </w:r>
      <w:r w:rsidR="00875835" w:rsidRPr="00875835">
        <w:rPr>
          <w:rFonts w:ascii="Times New Roman" w:hAnsi="Times New Roman" w:cs="Times New Roman"/>
          <w:sz w:val="28"/>
          <w:szCs w:val="28"/>
          <w:lang w:val="ru-RU"/>
        </w:rPr>
        <w:t xml:space="preserve">зіставлення </w:t>
      </w:r>
      <w:r w:rsidR="00E505F5">
        <w:rPr>
          <w:rFonts w:ascii="Times New Roman" w:hAnsi="Times New Roman" w:cs="Times New Roman"/>
          <w:sz w:val="28"/>
          <w:szCs w:val="28"/>
          <w:lang w:val="ru-RU"/>
        </w:rPr>
        <w:t xml:space="preserve">осмисленої </w:t>
      </w:r>
      <w:r w:rsidR="00FB2F55" w:rsidRPr="00875835">
        <w:rPr>
          <w:rFonts w:ascii="Times New Roman" w:hAnsi="Times New Roman" w:cs="Times New Roman"/>
          <w:sz w:val="28"/>
          <w:szCs w:val="28"/>
          <w:lang w:val="ru-RU"/>
        </w:rPr>
        <w:t xml:space="preserve">низки написів </w:t>
      </w:r>
      <w:r w:rsidR="00FB2F55">
        <w:rPr>
          <w:rFonts w:ascii="Times New Roman" w:hAnsi="Times New Roman" w:cs="Times New Roman"/>
          <w:sz w:val="28"/>
          <w:szCs w:val="28"/>
          <w:lang w:val="ru-RU"/>
        </w:rPr>
        <w:t xml:space="preserve">на </w:t>
      </w:r>
      <w:r w:rsidR="00875835" w:rsidRPr="00875835">
        <w:rPr>
          <w:rFonts w:ascii="Times New Roman" w:hAnsi="Times New Roman" w:cs="Times New Roman"/>
          <w:sz w:val="28"/>
          <w:szCs w:val="28"/>
          <w:lang w:val="ru-RU"/>
        </w:rPr>
        <w:t>ілюстраці</w:t>
      </w:r>
      <w:r w:rsidR="00FB2F55">
        <w:rPr>
          <w:rFonts w:ascii="Times New Roman" w:hAnsi="Times New Roman" w:cs="Times New Roman"/>
          <w:sz w:val="28"/>
          <w:szCs w:val="28"/>
          <w:lang w:val="ru-RU"/>
        </w:rPr>
        <w:t>ях</w:t>
      </w:r>
      <w:r w:rsidR="00875835" w:rsidRPr="00875835">
        <w:rPr>
          <w:rFonts w:ascii="Times New Roman" w:hAnsi="Times New Roman" w:cs="Times New Roman"/>
          <w:sz w:val="28"/>
          <w:szCs w:val="28"/>
          <w:lang w:val="ru-RU"/>
        </w:rPr>
        <w:t xml:space="preserve"> </w:t>
      </w:r>
      <w:r w:rsidR="00FB2F55">
        <w:rPr>
          <w:rFonts w:ascii="Times New Roman" w:hAnsi="Times New Roman" w:cs="Times New Roman"/>
          <w:sz w:val="28"/>
          <w:szCs w:val="28"/>
          <w:lang w:val="ru-RU"/>
        </w:rPr>
        <w:t>[</w:t>
      </w:r>
      <w:r w:rsidR="00964D18">
        <w:rPr>
          <w:rFonts w:ascii="Times New Roman" w:hAnsi="Times New Roman" w:cs="Times New Roman"/>
          <w:sz w:val="28"/>
          <w:szCs w:val="28"/>
          <w:lang w:val="ru-RU"/>
        </w:rPr>
        <w:t>там само</w:t>
      </w:r>
      <w:r w:rsidR="00FB2F55">
        <w:rPr>
          <w:rFonts w:ascii="Times New Roman" w:hAnsi="Times New Roman" w:cs="Times New Roman"/>
          <w:sz w:val="28"/>
          <w:szCs w:val="28"/>
          <w:lang w:val="ru-RU"/>
        </w:rPr>
        <w:t>, с. 131</w:t>
      </w:r>
      <w:r w:rsidR="00FB2F55" w:rsidRPr="00FB2F55">
        <w:rPr>
          <w:rFonts w:ascii="Times New Roman" w:hAnsi="Times New Roman" w:cs="Times New Roman"/>
          <w:sz w:val="28"/>
          <w:szCs w:val="28"/>
          <w:lang w:val="ru-RU"/>
        </w:rPr>
        <w:t>].</w:t>
      </w:r>
    </w:p>
    <w:p w:rsidR="00875835" w:rsidRPr="00875835" w:rsidRDefault="00B61FD1" w:rsidP="00FB2F55">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М</w:t>
      </w:r>
      <w:r w:rsidR="00875835" w:rsidRPr="00875835">
        <w:rPr>
          <w:rFonts w:ascii="Times New Roman" w:hAnsi="Times New Roman" w:cs="Times New Roman"/>
          <w:sz w:val="28"/>
          <w:szCs w:val="28"/>
          <w:lang w:val="ru-RU"/>
        </w:rPr>
        <w:t xml:space="preserve">етод </w:t>
      </w:r>
      <w:r w:rsidR="00D9064B">
        <w:rPr>
          <w:rFonts w:ascii="Times New Roman" w:hAnsi="Times New Roman" w:cs="Times New Roman"/>
          <w:sz w:val="28"/>
          <w:szCs w:val="28"/>
          <w:lang w:val="ru-RU"/>
        </w:rPr>
        <w:t>націлений на допомагу читачу</w:t>
      </w:r>
      <w:r w:rsidR="00875835" w:rsidRPr="00875835">
        <w:rPr>
          <w:rFonts w:ascii="Times New Roman" w:hAnsi="Times New Roman" w:cs="Times New Roman"/>
          <w:sz w:val="28"/>
          <w:szCs w:val="28"/>
          <w:lang w:val="ru-RU"/>
        </w:rPr>
        <w:t xml:space="preserve"> </w:t>
      </w:r>
      <w:r w:rsidR="00C7153F">
        <w:rPr>
          <w:rFonts w:ascii="Times New Roman" w:hAnsi="Times New Roman" w:cs="Times New Roman"/>
          <w:sz w:val="28"/>
          <w:szCs w:val="28"/>
          <w:lang w:val="ru-RU"/>
        </w:rPr>
        <w:t xml:space="preserve">у </w:t>
      </w:r>
      <w:r w:rsidR="00D9064B">
        <w:rPr>
          <w:rFonts w:ascii="Times New Roman" w:hAnsi="Times New Roman" w:cs="Times New Roman"/>
          <w:sz w:val="28"/>
          <w:szCs w:val="28"/>
          <w:lang w:val="ru-RU"/>
        </w:rPr>
        <w:t>само</w:t>
      </w:r>
      <w:r w:rsidR="00C7153F">
        <w:rPr>
          <w:rFonts w:ascii="Times New Roman" w:hAnsi="Times New Roman" w:cs="Times New Roman"/>
          <w:sz w:val="28"/>
          <w:szCs w:val="28"/>
          <w:lang w:val="ru-RU"/>
        </w:rPr>
        <w:t>контролі</w:t>
      </w:r>
      <w:r w:rsidR="00D9064B">
        <w:rPr>
          <w:rFonts w:ascii="Times New Roman" w:hAnsi="Times New Roman" w:cs="Times New Roman"/>
          <w:sz w:val="28"/>
          <w:szCs w:val="28"/>
          <w:lang w:val="ru-RU"/>
        </w:rPr>
        <w:t>:</w:t>
      </w:r>
      <w:r w:rsidR="00875835" w:rsidRPr="00875835">
        <w:rPr>
          <w:rFonts w:ascii="Times New Roman" w:hAnsi="Times New Roman" w:cs="Times New Roman"/>
          <w:sz w:val="28"/>
          <w:szCs w:val="28"/>
          <w:lang w:val="ru-RU"/>
        </w:rPr>
        <w:t xml:space="preserve"> </w:t>
      </w:r>
      <w:r w:rsidR="00C7153F">
        <w:rPr>
          <w:rFonts w:ascii="Times New Roman" w:hAnsi="Times New Roman" w:cs="Times New Roman"/>
          <w:sz w:val="28"/>
          <w:szCs w:val="28"/>
          <w:lang w:val="ru-RU"/>
        </w:rPr>
        <w:t>рівень осмислення, розуміння, потреби звертатися</w:t>
      </w:r>
      <w:r w:rsidR="00875835" w:rsidRPr="00875835">
        <w:rPr>
          <w:rFonts w:ascii="Times New Roman" w:hAnsi="Times New Roman" w:cs="Times New Roman"/>
          <w:sz w:val="28"/>
          <w:szCs w:val="28"/>
          <w:lang w:val="ru-RU"/>
        </w:rPr>
        <w:t xml:space="preserve"> до </w:t>
      </w:r>
      <w:r w:rsidR="00C7153F">
        <w:rPr>
          <w:rFonts w:ascii="Times New Roman" w:hAnsi="Times New Roman" w:cs="Times New Roman"/>
          <w:sz w:val="28"/>
          <w:szCs w:val="28"/>
          <w:lang w:val="ru-RU"/>
        </w:rPr>
        <w:t xml:space="preserve">інших </w:t>
      </w:r>
      <w:r w:rsidR="00875835" w:rsidRPr="00875835">
        <w:rPr>
          <w:rFonts w:ascii="Times New Roman" w:hAnsi="Times New Roman" w:cs="Times New Roman"/>
          <w:sz w:val="28"/>
          <w:szCs w:val="28"/>
          <w:lang w:val="ru-RU"/>
        </w:rPr>
        <w:t>джер</w:t>
      </w:r>
      <w:r w:rsidR="00C7153F">
        <w:rPr>
          <w:rFonts w:ascii="Times New Roman" w:hAnsi="Times New Roman" w:cs="Times New Roman"/>
          <w:sz w:val="28"/>
          <w:szCs w:val="28"/>
          <w:lang w:val="ru-RU"/>
        </w:rPr>
        <w:t>ел з метою уточнення</w:t>
      </w:r>
      <w:r w:rsidR="00D9064B">
        <w:rPr>
          <w:rFonts w:ascii="Times New Roman" w:hAnsi="Times New Roman" w:cs="Times New Roman"/>
          <w:sz w:val="28"/>
          <w:szCs w:val="28"/>
          <w:lang w:val="ru-RU"/>
        </w:rPr>
        <w:t xml:space="preserve"> </w:t>
      </w:r>
      <w:r w:rsidR="00C7153F">
        <w:rPr>
          <w:rFonts w:ascii="Times New Roman" w:hAnsi="Times New Roman" w:cs="Times New Roman"/>
          <w:sz w:val="28"/>
          <w:szCs w:val="28"/>
          <w:lang w:val="ru-RU"/>
        </w:rPr>
        <w:t>власних уявлень</w:t>
      </w:r>
      <w:r w:rsidR="00EB2AF7" w:rsidRPr="00EB2AF7">
        <w:rPr>
          <w:lang w:val="ru-RU"/>
        </w:rPr>
        <w:t xml:space="preserve"> </w:t>
      </w:r>
      <w:r w:rsidR="00EB2AF7" w:rsidRPr="00EB2AF7">
        <w:rPr>
          <w:rFonts w:ascii="Times New Roman" w:hAnsi="Times New Roman" w:cs="Times New Roman"/>
          <w:sz w:val="28"/>
          <w:szCs w:val="28"/>
          <w:lang w:val="ru-RU"/>
        </w:rPr>
        <w:t>[</w:t>
      </w:r>
      <w:r w:rsidR="00964D18">
        <w:rPr>
          <w:rFonts w:ascii="Times New Roman" w:hAnsi="Times New Roman" w:cs="Times New Roman"/>
          <w:sz w:val="28"/>
          <w:szCs w:val="28"/>
          <w:lang w:val="ru-RU"/>
        </w:rPr>
        <w:t>там само</w:t>
      </w:r>
      <w:r w:rsidR="00EB2AF7" w:rsidRPr="00EB2AF7">
        <w:rPr>
          <w:rFonts w:ascii="Times New Roman" w:hAnsi="Times New Roman" w:cs="Times New Roman"/>
          <w:sz w:val="28"/>
          <w:szCs w:val="28"/>
          <w:lang w:val="ru-RU"/>
        </w:rPr>
        <w:t>].</w:t>
      </w:r>
    </w:p>
    <w:p w:rsidR="00875835" w:rsidRDefault="00875835" w:rsidP="00EB2AF7">
      <w:pPr>
        <w:autoSpaceDE w:val="0"/>
        <w:autoSpaceDN w:val="0"/>
        <w:adjustRightInd w:val="0"/>
        <w:spacing w:line="360" w:lineRule="auto"/>
        <w:ind w:firstLine="709"/>
        <w:jc w:val="both"/>
        <w:rPr>
          <w:rFonts w:ascii="Times New Roman" w:hAnsi="Times New Roman" w:cs="Times New Roman"/>
          <w:sz w:val="28"/>
          <w:szCs w:val="28"/>
          <w:lang w:val="ru-RU"/>
        </w:rPr>
      </w:pPr>
      <w:r w:rsidRPr="00875835">
        <w:rPr>
          <w:rFonts w:ascii="Times New Roman" w:hAnsi="Times New Roman" w:cs="Times New Roman"/>
          <w:sz w:val="28"/>
          <w:szCs w:val="28"/>
          <w:lang w:val="ru-RU"/>
        </w:rPr>
        <w:lastRenderedPageBreak/>
        <w:t>Якщо читач</w:t>
      </w:r>
      <w:r w:rsidR="000A5CF5">
        <w:rPr>
          <w:rFonts w:ascii="Times New Roman" w:hAnsi="Times New Roman" w:cs="Times New Roman"/>
          <w:sz w:val="28"/>
          <w:szCs w:val="28"/>
          <w:lang w:val="ru-RU"/>
        </w:rPr>
        <w:t>і не бача</w:t>
      </w:r>
      <w:r w:rsidRPr="00875835">
        <w:rPr>
          <w:rFonts w:ascii="Times New Roman" w:hAnsi="Times New Roman" w:cs="Times New Roman"/>
          <w:sz w:val="28"/>
          <w:szCs w:val="28"/>
          <w:lang w:val="ru-RU"/>
        </w:rPr>
        <w:t xml:space="preserve">ть </w:t>
      </w:r>
      <w:r w:rsidR="000A5CF5">
        <w:rPr>
          <w:rFonts w:ascii="Times New Roman" w:hAnsi="Times New Roman" w:cs="Times New Roman"/>
          <w:sz w:val="28"/>
          <w:szCs w:val="28"/>
          <w:lang w:val="ru-RU"/>
        </w:rPr>
        <w:t xml:space="preserve">об’єктів чи художніх </w:t>
      </w:r>
      <w:r w:rsidR="000A5CF5" w:rsidRPr="00875835">
        <w:rPr>
          <w:rFonts w:ascii="Times New Roman" w:hAnsi="Times New Roman" w:cs="Times New Roman"/>
          <w:sz w:val="28"/>
          <w:szCs w:val="28"/>
          <w:lang w:val="ru-RU"/>
        </w:rPr>
        <w:t xml:space="preserve">образів </w:t>
      </w:r>
      <w:r w:rsidRPr="00875835">
        <w:rPr>
          <w:rFonts w:ascii="Times New Roman" w:hAnsi="Times New Roman" w:cs="Times New Roman"/>
          <w:sz w:val="28"/>
          <w:szCs w:val="28"/>
          <w:lang w:val="ru-RU"/>
        </w:rPr>
        <w:t xml:space="preserve">за словами тексту, </w:t>
      </w:r>
      <w:r w:rsidR="00B13EC9">
        <w:rPr>
          <w:rFonts w:ascii="Times New Roman" w:hAnsi="Times New Roman" w:cs="Times New Roman"/>
          <w:sz w:val="28"/>
          <w:szCs w:val="28"/>
          <w:lang w:val="ru-RU"/>
        </w:rPr>
        <w:t xml:space="preserve">то </w:t>
      </w:r>
      <w:r w:rsidRPr="00875835">
        <w:rPr>
          <w:rFonts w:ascii="Times New Roman" w:hAnsi="Times New Roman" w:cs="Times New Roman"/>
          <w:sz w:val="28"/>
          <w:szCs w:val="28"/>
          <w:lang w:val="ru-RU"/>
        </w:rPr>
        <w:t xml:space="preserve">це </w:t>
      </w:r>
      <w:r w:rsidR="00B13EC9">
        <w:rPr>
          <w:rFonts w:ascii="Times New Roman" w:hAnsi="Times New Roman" w:cs="Times New Roman"/>
          <w:sz w:val="28"/>
          <w:szCs w:val="28"/>
          <w:lang w:val="ru-RU"/>
        </w:rPr>
        <w:t>є для них</w:t>
      </w:r>
      <w:r w:rsidRPr="00875835">
        <w:rPr>
          <w:rFonts w:ascii="Times New Roman" w:hAnsi="Times New Roman" w:cs="Times New Roman"/>
          <w:sz w:val="28"/>
          <w:szCs w:val="28"/>
          <w:lang w:val="ru-RU"/>
        </w:rPr>
        <w:t xml:space="preserve"> сигнал</w:t>
      </w:r>
      <w:r w:rsidR="00B13EC9">
        <w:rPr>
          <w:rFonts w:ascii="Times New Roman" w:hAnsi="Times New Roman" w:cs="Times New Roman"/>
          <w:sz w:val="28"/>
          <w:szCs w:val="28"/>
          <w:lang w:val="ru-RU"/>
        </w:rPr>
        <w:t>ом, який</w:t>
      </w:r>
      <w:r w:rsidRPr="00875835">
        <w:rPr>
          <w:rFonts w:ascii="Times New Roman" w:hAnsi="Times New Roman" w:cs="Times New Roman"/>
          <w:sz w:val="28"/>
          <w:szCs w:val="28"/>
          <w:lang w:val="ru-RU"/>
        </w:rPr>
        <w:t xml:space="preserve"> вказує </w:t>
      </w:r>
      <w:r w:rsidR="00B13EC9">
        <w:rPr>
          <w:rFonts w:ascii="Times New Roman" w:hAnsi="Times New Roman" w:cs="Times New Roman"/>
          <w:sz w:val="28"/>
          <w:szCs w:val="28"/>
          <w:lang w:val="ru-RU"/>
        </w:rPr>
        <w:t xml:space="preserve">на зупинку </w:t>
      </w:r>
      <w:r w:rsidRPr="00875835">
        <w:rPr>
          <w:rFonts w:ascii="Times New Roman" w:hAnsi="Times New Roman" w:cs="Times New Roman"/>
          <w:sz w:val="28"/>
          <w:szCs w:val="28"/>
          <w:lang w:val="ru-RU"/>
        </w:rPr>
        <w:t>читання, щоб іншими</w:t>
      </w:r>
      <w:r w:rsidR="000A5CF5">
        <w:rPr>
          <w:rFonts w:ascii="Times New Roman" w:hAnsi="Times New Roman" w:cs="Times New Roman"/>
          <w:sz w:val="28"/>
          <w:szCs w:val="28"/>
          <w:lang w:val="ru-RU"/>
        </w:rPr>
        <w:t xml:space="preserve"> </w:t>
      </w:r>
      <w:r w:rsidR="00025E4B">
        <w:rPr>
          <w:rFonts w:ascii="Times New Roman" w:hAnsi="Times New Roman" w:cs="Times New Roman"/>
          <w:sz w:val="28"/>
          <w:szCs w:val="28"/>
          <w:lang w:val="ru-RU"/>
        </w:rPr>
        <w:t>засобами одержати</w:t>
      </w:r>
      <w:r w:rsidRPr="00875835">
        <w:rPr>
          <w:rFonts w:ascii="Times New Roman" w:hAnsi="Times New Roman" w:cs="Times New Roman"/>
          <w:sz w:val="28"/>
          <w:szCs w:val="28"/>
          <w:lang w:val="ru-RU"/>
        </w:rPr>
        <w:t xml:space="preserve"> знання</w:t>
      </w:r>
      <w:r w:rsidR="00EB2AF7">
        <w:rPr>
          <w:rFonts w:ascii="Times New Roman" w:hAnsi="Times New Roman" w:cs="Times New Roman"/>
          <w:sz w:val="28"/>
          <w:szCs w:val="28"/>
          <w:lang w:val="ru-RU"/>
        </w:rPr>
        <w:t>, яких їм</w:t>
      </w:r>
      <w:r w:rsidRPr="00875835">
        <w:rPr>
          <w:rFonts w:ascii="Times New Roman" w:hAnsi="Times New Roman" w:cs="Times New Roman"/>
          <w:sz w:val="28"/>
          <w:szCs w:val="28"/>
          <w:lang w:val="ru-RU"/>
        </w:rPr>
        <w:t xml:space="preserve"> </w:t>
      </w:r>
      <w:r w:rsidR="00EB2AF7">
        <w:rPr>
          <w:rFonts w:ascii="Times New Roman" w:hAnsi="Times New Roman" w:cs="Times New Roman"/>
          <w:sz w:val="28"/>
          <w:szCs w:val="28"/>
          <w:lang w:val="ru-RU"/>
        </w:rPr>
        <w:t xml:space="preserve">не вистачає </w:t>
      </w:r>
      <w:r w:rsidRPr="00875835">
        <w:rPr>
          <w:rFonts w:ascii="Times New Roman" w:hAnsi="Times New Roman" w:cs="Times New Roman"/>
          <w:sz w:val="28"/>
          <w:szCs w:val="28"/>
          <w:lang w:val="ru-RU"/>
        </w:rPr>
        <w:t xml:space="preserve">для репродуктивної </w:t>
      </w:r>
      <w:r w:rsidR="00EB2AF7">
        <w:rPr>
          <w:rFonts w:ascii="Times New Roman" w:hAnsi="Times New Roman" w:cs="Times New Roman"/>
          <w:sz w:val="28"/>
          <w:szCs w:val="28"/>
          <w:lang w:val="ru-RU"/>
        </w:rPr>
        <w:t>та творчої діяльності у ході сприймання</w:t>
      </w:r>
      <w:r w:rsidR="000A5CF5">
        <w:rPr>
          <w:rFonts w:ascii="Times New Roman" w:hAnsi="Times New Roman" w:cs="Times New Roman"/>
          <w:sz w:val="28"/>
          <w:szCs w:val="28"/>
          <w:lang w:val="ru-RU"/>
        </w:rPr>
        <w:t xml:space="preserve"> </w:t>
      </w:r>
      <w:r w:rsidR="00EB2AF7">
        <w:rPr>
          <w:rFonts w:ascii="Times New Roman" w:hAnsi="Times New Roman" w:cs="Times New Roman"/>
          <w:sz w:val="28"/>
          <w:szCs w:val="28"/>
          <w:lang w:val="ru-RU"/>
        </w:rPr>
        <w:t>тексту</w:t>
      </w:r>
      <w:r w:rsidR="00EB2AF7" w:rsidRPr="00EB2AF7">
        <w:rPr>
          <w:rFonts w:ascii="Times New Roman" w:hAnsi="Times New Roman" w:cs="Times New Roman"/>
          <w:sz w:val="28"/>
          <w:szCs w:val="28"/>
          <w:lang w:val="ru-RU"/>
        </w:rPr>
        <w:t xml:space="preserve"> </w:t>
      </w:r>
      <w:r w:rsidR="00EB2AF7">
        <w:rPr>
          <w:rFonts w:ascii="Times New Roman" w:hAnsi="Times New Roman" w:cs="Times New Roman"/>
          <w:sz w:val="28"/>
          <w:szCs w:val="28"/>
          <w:lang w:val="ru-RU"/>
        </w:rPr>
        <w:t>[</w:t>
      </w:r>
      <w:r w:rsidR="00964D18">
        <w:rPr>
          <w:rFonts w:ascii="Times New Roman" w:hAnsi="Times New Roman" w:cs="Times New Roman"/>
          <w:sz w:val="28"/>
          <w:szCs w:val="28"/>
          <w:lang w:val="ru-RU"/>
        </w:rPr>
        <w:t>там само</w:t>
      </w:r>
      <w:r w:rsidR="00EB2AF7" w:rsidRPr="00FB2F55">
        <w:rPr>
          <w:rFonts w:ascii="Times New Roman" w:hAnsi="Times New Roman" w:cs="Times New Roman"/>
          <w:sz w:val="28"/>
          <w:szCs w:val="28"/>
          <w:lang w:val="ru-RU"/>
        </w:rPr>
        <w:t>].</w:t>
      </w:r>
    </w:p>
    <w:p w:rsidR="00985640" w:rsidRPr="00985640" w:rsidRDefault="00370A3D" w:rsidP="000A5CF5">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здобувачів важливо формувати </w:t>
      </w:r>
      <w:r w:rsidR="00613CBF">
        <w:rPr>
          <w:rFonts w:ascii="Times New Roman" w:hAnsi="Times New Roman" w:cs="Times New Roman"/>
          <w:sz w:val="28"/>
          <w:szCs w:val="28"/>
          <w:lang w:val="ru-RU"/>
        </w:rPr>
        <w:t>здатність</w:t>
      </w:r>
      <w:r>
        <w:rPr>
          <w:rFonts w:ascii="Times New Roman" w:hAnsi="Times New Roman" w:cs="Times New Roman"/>
          <w:sz w:val="28"/>
          <w:szCs w:val="28"/>
          <w:lang w:val="ru-RU"/>
        </w:rPr>
        <w:t xml:space="preserve"> до користування</w:t>
      </w:r>
      <w:r w:rsidR="00985640" w:rsidRPr="00985640">
        <w:rPr>
          <w:rFonts w:ascii="Times New Roman" w:hAnsi="Times New Roman" w:cs="Times New Roman"/>
          <w:sz w:val="28"/>
          <w:szCs w:val="28"/>
          <w:lang w:val="ru-RU"/>
        </w:rPr>
        <w:t xml:space="preserve"> методом читання-розгляду при</w:t>
      </w:r>
      <w:r w:rsidR="000A5CF5">
        <w:rPr>
          <w:rFonts w:ascii="Times New Roman" w:hAnsi="Times New Roman" w:cs="Times New Roman"/>
          <w:sz w:val="28"/>
          <w:szCs w:val="28"/>
          <w:lang w:val="ru-RU"/>
        </w:rPr>
        <w:t xml:space="preserve"> </w:t>
      </w:r>
      <w:r>
        <w:rPr>
          <w:rFonts w:ascii="Times New Roman" w:hAnsi="Times New Roman" w:cs="Times New Roman"/>
          <w:sz w:val="28"/>
          <w:szCs w:val="28"/>
          <w:lang w:val="ru-RU"/>
        </w:rPr>
        <w:t>власному виборі та читанні книг, яка</w:t>
      </w:r>
      <w:r w:rsidR="00985640" w:rsidRPr="00985640">
        <w:rPr>
          <w:rFonts w:ascii="Times New Roman" w:hAnsi="Times New Roman" w:cs="Times New Roman"/>
          <w:sz w:val="28"/>
          <w:szCs w:val="28"/>
          <w:lang w:val="ru-RU"/>
        </w:rPr>
        <w:t xml:space="preserve"> </w:t>
      </w:r>
      <w:r>
        <w:rPr>
          <w:rFonts w:ascii="Times New Roman" w:hAnsi="Times New Roman" w:cs="Times New Roman"/>
          <w:sz w:val="28"/>
          <w:szCs w:val="28"/>
          <w:lang w:val="ru-RU"/>
        </w:rPr>
        <w:t>сприяє не лише передбаченню</w:t>
      </w:r>
      <w:r w:rsidR="00985640" w:rsidRPr="00985640">
        <w:rPr>
          <w:rFonts w:ascii="Times New Roman" w:hAnsi="Times New Roman" w:cs="Times New Roman"/>
          <w:sz w:val="28"/>
          <w:szCs w:val="28"/>
          <w:lang w:val="ru-RU"/>
        </w:rPr>
        <w:t xml:space="preserve"> тип</w:t>
      </w:r>
      <w:r>
        <w:rPr>
          <w:rFonts w:ascii="Times New Roman" w:hAnsi="Times New Roman" w:cs="Times New Roman"/>
          <w:sz w:val="28"/>
          <w:szCs w:val="28"/>
          <w:lang w:val="ru-RU"/>
        </w:rPr>
        <w:t>у</w:t>
      </w:r>
      <w:r w:rsidR="00985640" w:rsidRPr="00985640">
        <w:rPr>
          <w:rFonts w:ascii="Times New Roman" w:hAnsi="Times New Roman" w:cs="Times New Roman"/>
          <w:sz w:val="28"/>
          <w:szCs w:val="28"/>
          <w:lang w:val="ru-RU"/>
        </w:rPr>
        <w:t xml:space="preserve"> </w:t>
      </w:r>
      <w:r>
        <w:rPr>
          <w:rFonts w:ascii="Times New Roman" w:hAnsi="Times New Roman" w:cs="Times New Roman"/>
          <w:sz w:val="28"/>
          <w:szCs w:val="28"/>
          <w:lang w:val="ru-RU"/>
        </w:rPr>
        <w:t>зо</w:t>
      </w:r>
      <w:r w:rsidR="00985640" w:rsidRPr="00985640">
        <w:rPr>
          <w:rFonts w:ascii="Times New Roman" w:hAnsi="Times New Roman" w:cs="Times New Roman"/>
          <w:sz w:val="28"/>
          <w:szCs w:val="28"/>
          <w:lang w:val="ru-RU"/>
        </w:rPr>
        <w:t xml:space="preserve">браження дійсності </w:t>
      </w:r>
      <w:r>
        <w:rPr>
          <w:rFonts w:ascii="Times New Roman" w:hAnsi="Times New Roman" w:cs="Times New Roman"/>
          <w:sz w:val="28"/>
          <w:szCs w:val="28"/>
          <w:lang w:val="ru-RU"/>
        </w:rPr>
        <w:t xml:space="preserve">автором </w:t>
      </w:r>
      <w:r w:rsidR="00985640" w:rsidRPr="00985640">
        <w:rPr>
          <w:rFonts w:ascii="Times New Roman" w:hAnsi="Times New Roman" w:cs="Times New Roman"/>
          <w:sz w:val="28"/>
          <w:szCs w:val="28"/>
          <w:lang w:val="ru-RU"/>
        </w:rPr>
        <w:t>(</w:t>
      </w:r>
      <w:r>
        <w:rPr>
          <w:rFonts w:ascii="Times New Roman" w:hAnsi="Times New Roman" w:cs="Times New Roman"/>
          <w:sz w:val="28"/>
          <w:szCs w:val="28"/>
          <w:lang w:val="ru-RU"/>
        </w:rPr>
        <w:t xml:space="preserve">текст </w:t>
      </w:r>
      <w:r w:rsidRPr="00985640">
        <w:rPr>
          <w:rFonts w:ascii="Times New Roman" w:hAnsi="Times New Roman" w:cs="Times New Roman"/>
          <w:sz w:val="28"/>
          <w:szCs w:val="28"/>
          <w:lang w:val="ru-RU"/>
        </w:rPr>
        <w:t xml:space="preserve">науково-художній </w:t>
      </w:r>
      <w:r>
        <w:rPr>
          <w:rFonts w:ascii="Times New Roman" w:hAnsi="Times New Roman" w:cs="Times New Roman"/>
          <w:sz w:val="28"/>
          <w:szCs w:val="28"/>
          <w:lang w:val="ru-RU"/>
        </w:rPr>
        <w:t xml:space="preserve">або </w:t>
      </w:r>
      <w:r w:rsidR="00985640" w:rsidRPr="00985640">
        <w:rPr>
          <w:rFonts w:ascii="Times New Roman" w:hAnsi="Times New Roman" w:cs="Times New Roman"/>
          <w:sz w:val="28"/>
          <w:szCs w:val="28"/>
          <w:lang w:val="ru-RU"/>
        </w:rPr>
        <w:t>художній</w:t>
      </w:r>
      <w:r w:rsidR="006741BE">
        <w:rPr>
          <w:rFonts w:ascii="Times New Roman" w:hAnsi="Times New Roman" w:cs="Times New Roman"/>
          <w:sz w:val="28"/>
          <w:szCs w:val="28"/>
          <w:lang w:val="ru-RU"/>
        </w:rPr>
        <w:t>), сюжет</w:t>
      </w:r>
      <w:r w:rsidR="00E93AFC">
        <w:rPr>
          <w:rFonts w:ascii="Times New Roman" w:hAnsi="Times New Roman" w:cs="Times New Roman"/>
          <w:sz w:val="28"/>
          <w:szCs w:val="28"/>
          <w:lang w:val="ru-RU"/>
        </w:rPr>
        <w:t>у</w:t>
      </w:r>
      <w:r w:rsidR="000A5CF5">
        <w:rPr>
          <w:rFonts w:ascii="Times New Roman" w:hAnsi="Times New Roman" w:cs="Times New Roman"/>
          <w:sz w:val="28"/>
          <w:szCs w:val="28"/>
          <w:lang w:val="ru-RU"/>
        </w:rPr>
        <w:t xml:space="preserve">, </w:t>
      </w:r>
      <w:r w:rsidR="00985640" w:rsidRPr="00985640">
        <w:rPr>
          <w:rFonts w:ascii="Times New Roman" w:hAnsi="Times New Roman" w:cs="Times New Roman"/>
          <w:sz w:val="28"/>
          <w:szCs w:val="28"/>
          <w:lang w:val="ru-RU"/>
        </w:rPr>
        <w:t>послідовно</w:t>
      </w:r>
      <w:r w:rsidR="00E93AFC">
        <w:rPr>
          <w:rFonts w:ascii="Times New Roman" w:hAnsi="Times New Roman" w:cs="Times New Roman"/>
          <w:sz w:val="28"/>
          <w:szCs w:val="28"/>
          <w:lang w:val="ru-RU"/>
        </w:rPr>
        <w:t>му</w:t>
      </w:r>
      <w:r w:rsidR="00985640" w:rsidRPr="00985640">
        <w:rPr>
          <w:rFonts w:ascii="Times New Roman" w:hAnsi="Times New Roman" w:cs="Times New Roman"/>
          <w:sz w:val="28"/>
          <w:szCs w:val="28"/>
          <w:lang w:val="ru-RU"/>
        </w:rPr>
        <w:t xml:space="preserve"> коригува</w:t>
      </w:r>
      <w:r w:rsidR="00E93AFC">
        <w:rPr>
          <w:rFonts w:ascii="Times New Roman" w:hAnsi="Times New Roman" w:cs="Times New Roman"/>
          <w:sz w:val="28"/>
          <w:szCs w:val="28"/>
          <w:lang w:val="ru-RU"/>
        </w:rPr>
        <w:t>нню</w:t>
      </w:r>
      <w:r w:rsidR="00985640" w:rsidRPr="00985640">
        <w:rPr>
          <w:rFonts w:ascii="Times New Roman" w:hAnsi="Times New Roman" w:cs="Times New Roman"/>
          <w:sz w:val="28"/>
          <w:szCs w:val="28"/>
          <w:lang w:val="ru-RU"/>
        </w:rPr>
        <w:t xml:space="preserve"> </w:t>
      </w:r>
      <w:r w:rsidR="00E93AFC">
        <w:rPr>
          <w:rFonts w:ascii="Times New Roman" w:hAnsi="Times New Roman" w:cs="Times New Roman"/>
          <w:sz w:val="28"/>
          <w:szCs w:val="28"/>
          <w:lang w:val="ru-RU"/>
        </w:rPr>
        <w:t xml:space="preserve">власного </w:t>
      </w:r>
      <w:r w:rsidR="00985640" w:rsidRPr="00985640">
        <w:rPr>
          <w:rFonts w:ascii="Times New Roman" w:hAnsi="Times New Roman" w:cs="Times New Roman"/>
          <w:sz w:val="28"/>
          <w:szCs w:val="28"/>
          <w:lang w:val="ru-RU"/>
        </w:rPr>
        <w:t xml:space="preserve">сприйняття твору </w:t>
      </w:r>
      <w:r w:rsidR="00E93AFC">
        <w:rPr>
          <w:rFonts w:ascii="Times New Roman" w:hAnsi="Times New Roman" w:cs="Times New Roman"/>
          <w:sz w:val="28"/>
          <w:szCs w:val="28"/>
          <w:lang w:val="ru-RU"/>
        </w:rPr>
        <w:t xml:space="preserve">під час </w:t>
      </w:r>
      <w:r w:rsidR="00985640" w:rsidRPr="00985640">
        <w:rPr>
          <w:rFonts w:ascii="Times New Roman" w:hAnsi="Times New Roman" w:cs="Times New Roman"/>
          <w:sz w:val="28"/>
          <w:szCs w:val="28"/>
          <w:lang w:val="ru-RU"/>
        </w:rPr>
        <w:t>його</w:t>
      </w:r>
      <w:r w:rsidR="000A5CF5">
        <w:rPr>
          <w:rFonts w:ascii="Times New Roman" w:hAnsi="Times New Roman" w:cs="Times New Roman"/>
          <w:sz w:val="28"/>
          <w:szCs w:val="28"/>
          <w:lang w:val="ru-RU"/>
        </w:rPr>
        <w:t xml:space="preserve"> </w:t>
      </w:r>
      <w:r w:rsidR="00E93AFC">
        <w:rPr>
          <w:rFonts w:ascii="Times New Roman" w:hAnsi="Times New Roman" w:cs="Times New Roman"/>
          <w:sz w:val="28"/>
          <w:szCs w:val="28"/>
          <w:lang w:val="ru-RU"/>
        </w:rPr>
        <w:t>читання та після читання</w:t>
      </w:r>
      <w:r w:rsidR="00985640" w:rsidRPr="00985640">
        <w:rPr>
          <w:rFonts w:ascii="Times New Roman" w:hAnsi="Times New Roman" w:cs="Times New Roman"/>
          <w:sz w:val="28"/>
          <w:szCs w:val="28"/>
          <w:lang w:val="ru-RU"/>
        </w:rPr>
        <w:t>, але й цілеспрямовано</w:t>
      </w:r>
      <w:r w:rsidR="00E93AFC">
        <w:rPr>
          <w:rFonts w:ascii="Times New Roman" w:hAnsi="Times New Roman" w:cs="Times New Roman"/>
          <w:sz w:val="28"/>
          <w:szCs w:val="28"/>
          <w:lang w:val="ru-RU"/>
        </w:rPr>
        <w:t>му збагаченні</w:t>
      </w:r>
      <w:r w:rsidR="000A5CF5">
        <w:rPr>
          <w:rFonts w:ascii="Times New Roman" w:hAnsi="Times New Roman" w:cs="Times New Roman"/>
          <w:sz w:val="28"/>
          <w:szCs w:val="28"/>
          <w:lang w:val="ru-RU"/>
        </w:rPr>
        <w:t xml:space="preserve"> </w:t>
      </w:r>
      <w:r w:rsidR="00985640" w:rsidRPr="00985640">
        <w:rPr>
          <w:rFonts w:ascii="Times New Roman" w:hAnsi="Times New Roman" w:cs="Times New Roman"/>
          <w:sz w:val="28"/>
          <w:szCs w:val="28"/>
          <w:lang w:val="ru-RU"/>
        </w:rPr>
        <w:t xml:space="preserve">його </w:t>
      </w:r>
      <w:r w:rsidR="00E93AFC">
        <w:rPr>
          <w:rFonts w:ascii="Times New Roman" w:hAnsi="Times New Roman" w:cs="Times New Roman"/>
          <w:sz w:val="28"/>
          <w:szCs w:val="28"/>
          <w:lang w:val="ru-RU"/>
        </w:rPr>
        <w:t>важливими для кожного</w:t>
      </w:r>
      <w:r w:rsidR="00985640" w:rsidRPr="00985640">
        <w:rPr>
          <w:rFonts w:ascii="Times New Roman" w:hAnsi="Times New Roman" w:cs="Times New Roman"/>
          <w:sz w:val="28"/>
          <w:szCs w:val="28"/>
          <w:lang w:val="ru-RU"/>
        </w:rPr>
        <w:t xml:space="preserve"> </w:t>
      </w:r>
      <w:r w:rsidR="00E93AFC">
        <w:rPr>
          <w:rFonts w:ascii="Times New Roman" w:hAnsi="Times New Roman" w:cs="Times New Roman"/>
          <w:sz w:val="28"/>
          <w:szCs w:val="28"/>
          <w:lang w:val="ru-RU"/>
        </w:rPr>
        <w:t xml:space="preserve">читача </w:t>
      </w:r>
      <w:r w:rsidR="00E93AFC" w:rsidRPr="00985640">
        <w:rPr>
          <w:rFonts w:ascii="Times New Roman" w:hAnsi="Times New Roman" w:cs="Times New Roman"/>
          <w:sz w:val="28"/>
          <w:szCs w:val="28"/>
          <w:lang w:val="ru-RU"/>
        </w:rPr>
        <w:t>образами, почуттями</w:t>
      </w:r>
      <w:r w:rsidR="00BF63D8">
        <w:rPr>
          <w:rFonts w:ascii="Times New Roman" w:hAnsi="Times New Roman" w:cs="Times New Roman"/>
          <w:sz w:val="28"/>
          <w:szCs w:val="28"/>
          <w:lang w:val="ru-RU"/>
        </w:rPr>
        <w:t>,</w:t>
      </w:r>
      <w:r w:rsidR="00E93AFC" w:rsidRPr="00985640">
        <w:rPr>
          <w:rFonts w:ascii="Times New Roman" w:hAnsi="Times New Roman" w:cs="Times New Roman"/>
          <w:sz w:val="28"/>
          <w:szCs w:val="28"/>
          <w:lang w:val="ru-RU"/>
        </w:rPr>
        <w:t xml:space="preserve"> </w:t>
      </w:r>
      <w:r w:rsidR="00E93AFC">
        <w:rPr>
          <w:rFonts w:ascii="Times New Roman" w:hAnsi="Times New Roman" w:cs="Times New Roman"/>
          <w:sz w:val="28"/>
          <w:szCs w:val="28"/>
          <w:lang w:val="ru-RU"/>
        </w:rPr>
        <w:t xml:space="preserve">думками </w:t>
      </w:r>
      <w:r w:rsidR="00964D18">
        <w:rPr>
          <w:rFonts w:ascii="Times New Roman" w:hAnsi="Times New Roman" w:cs="Times New Roman"/>
          <w:sz w:val="28"/>
          <w:szCs w:val="28"/>
          <w:lang w:val="ru-RU"/>
        </w:rPr>
        <w:t>[там само</w:t>
      </w:r>
      <w:r w:rsidR="00E93AFC" w:rsidRPr="00E93AFC">
        <w:rPr>
          <w:rFonts w:ascii="Times New Roman" w:hAnsi="Times New Roman" w:cs="Times New Roman"/>
          <w:sz w:val="28"/>
          <w:szCs w:val="28"/>
          <w:lang w:val="ru-RU"/>
        </w:rPr>
        <w:t>].</w:t>
      </w:r>
    </w:p>
    <w:p w:rsidR="00985640" w:rsidRPr="00985640" w:rsidRDefault="006A0230" w:rsidP="000A5CF5">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Більш літературно розвинений </w:t>
      </w:r>
      <w:r w:rsidR="00985640" w:rsidRPr="00985640">
        <w:rPr>
          <w:rFonts w:ascii="Times New Roman" w:hAnsi="Times New Roman" w:cs="Times New Roman"/>
          <w:sz w:val="28"/>
          <w:szCs w:val="28"/>
          <w:lang w:val="ru-RU"/>
        </w:rPr>
        <w:t xml:space="preserve">читач менше </w:t>
      </w:r>
      <w:r>
        <w:rPr>
          <w:rFonts w:ascii="Times New Roman" w:hAnsi="Times New Roman" w:cs="Times New Roman"/>
          <w:sz w:val="28"/>
          <w:szCs w:val="28"/>
          <w:lang w:val="ru-RU"/>
        </w:rPr>
        <w:t>потребує реальних малюнків, які</w:t>
      </w:r>
      <w:r w:rsidR="000A5CF5">
        <w:rPr>
          <w:rFonts w:ascii="Times New Roman" w:hAnsi="Times New Roman" w:cs="Times New Roman"/>
          <w:sz w:val="28"/>
          <w:szCs w:val="28"/>
          <w:lang w:val="ru-RU"/>
        </w:rPr>
        <w:t xml:space="preserve"> </w:t>
      </w:r>
      <w:r w:rsidR="0012120B">
        <w:rPr>
          <w:rFonts w:ascii="Times New Roman" w:hAnsi="Times New Roman" w:cs="Times New Roman"/>
          <w:sz w:val="28"/>
          <w:szCs w:val="28"/>
          <w:lang w:val="ru-RU"/>
        </w:rPr>
        <w:t>вміщені у</w:t>
      </w:r>
      <w:r>
        <w:rPr>
          <w:rFonts w:ascii="Times New Roman" w:hAnsi="Times New Roman" w:cs="Times New Roman"/>
          <w:sz w:val="28"/>
          <w:szCs w:val="28"/>
          <w:lang w:val="ru-RU"/>
        </w:rPr>
        <w:t xml:space="preserve"> дитячій книжці</w:t>
      </w:r>
      <w:r w:rsidR="00985640" w:rsidRPr="00985640">
        <w:rPr>
          <w:rFonts w:ascii="Times New Roman" w:hAnsi="Times New Roman" w:cs="Times New Roman"/>
          <w:sz w:val="28"/>
          <w:szCs w:val="28"/>
          <w:lang w:val="ru-RU"/>
        </w:rPr>
        <w:t xml:space="preserve">, </w:t>
      </w:r>
      <w:r>
        <w:rPr>
          <w:rFonts w:ascii="Times New Roman" w:hAnsi="Times New Roman" w:cs="Times New Roman"/>
          <w:sz w:val="28"/>
          <w:szCs w:val="28"/>
          <w:lang w:val="ru-RU"/>
        </w:rPr>
        <w:t>адже знання фактів, явищ, картин</w:t>
      </w:r>
      <w:r w:rsidR="00985640" w:rsidRPr="00985640">
        <w:rPr>
          <w:rFonts w:ascii="Times New Roman" w:hAnsi="Times New Roman" w:cs="Times New Roman"/>
          <w:sz w:val="28"/>
          <w:szCs w:val="28"/>
          <w:lang w:val="ru-RU"/>
        </w:rPr>
        <w:t xml:space="preserve">, </w:t>
      </w:r>
      <w:r>
        <w:rPr>
          <w:rFonts w:ascii="Times New Roman" w:hAnsi="Times New Roman" w:cs="Times New Roman"/>
          <w:sz w:val="28"/>
          <w:szCs w:val="28"/>
          <w:lang w:val="ru-RU"/>
        </w:rPr>
        <w:t>засвоєні</w:t>
      </w:r>
      <w:r w:rsidR="00985640" w:rsidRPr="00985640">
        <w:rPr>
          <w:rFonts w:ascii="Times New Roman" w:hAnsi="Times New Roman" w:cs="Times New Roman"/>
          <w:sz w:val="28"/>
          <w:szCs w:val="28"/>
          <w:lang w:val="ru-RU"/>
        </w:rPr>
        <w:t xml:space="preserve"> ним раніше, </w:t>
      </w:r>
      <w:r w:rsidR="00E719F8">
        <w:rPr>
          <w:rFonts w:ascii="Times New Roman" w:hAnsi="Times New Roman" w:cs="Times New Roman"/>
          <w:sz w:val="28"/>
          <w:szCs w:val="28"/>
          <w:lang w:val="ru-RU"/>
        </w:rPr>
        <w:t>з'являються у</w:t>
      </w:r>
      <w:r w:rsidR="00985640" w:rsidRPr="00985640">
        <w:rPr>
          <w:rFonts w:ascii="Times New Roman" w:hAnsi="Times New Roman" w:cs="Times New Roman"/>
          <w:sz w:val="28"/>
          <w:szCs w:val="28"/>
          <w:lang w:val="ru-RU"/>
        </w:rPr>
        <w:t xml:space="preserve"> його свідомості </w:t>
      </w:r>
      <w:r w:rsidR="00E719F8">
        <w:rPr>
          <w:rFonts w:ascii="Times New Roman" w:hAnsi="Times New Roman" w:cs="Times New Roman"/>
          <w:sz w:val="28"/>
          <w:szCs w:val="28"/>
          <w:lang w:val="ru-RU"/>
        </w:rPr>
        <w:t>під час читання</w:t>
      </w:r>
      <w:r w:rsidR="000715C4">
        <w:rPr>
          <w:rFonts w:ascii="Times New Roman" w:hAnsi="Times New Roman" w:cs="Times New Roman"/>
          <w:sz w:val="28"/>
          <w:szCs w:val="28"/>
          <w:lang w:val="ru-RU"/>
        </w:rPr>
        <w:t xml:space="preserve"> нових літературних текстів</w:t>
      </w:r>
      <w:r w:rsidR="00985640" w:rsidRPr="00985640">
        <w:rPr>
          <w:rFonts w:ascii="Times New Roman" w:hAnsi="Times New Roman" w:cs="Times New Roman"/>
          <w:sz w:val="28"/>
          <w:szCs w:val="28"/>
          <w:lang w:val="ru-RU"/>
        </w:rPr>
        <w:t xml:space="preserve">. </w:t>
      </w:r>
      <w:r w:rsidR="000715C4">
        <w:rPr>
          <w:rFonts w:ascii="Times New Roman" w:hAnsi="Times New Roman" w:cs="Times New Roman"/>
          <w:sz w:val="28"/>
          <w:szCs w:val="28"/>
          <w:lang w:val="ru-RU"/>
        </w:rPr>
        <w:t>Тому метод читання-розгляд</w:t>
      </w:r>
      <w:r w:rsidR="00985640" w:rsidRPr="00985640">
        <w:rPr>
          <w:rFonts w:ascii="Times New Roman" w:hAnsi="Times New Roman" w:cs="Times New Roman"/>
          <w:sz w:val="28"/>
          <w:szCs w:val="28"/>
          <w:lang w:val="ru-RU"/>
        </w:rPr>
        <w:t xml:space="preserve"> </w:t>
      </w:r>
      <w:r w:rsidR="000715C4">
        <w:rPr>
          <w:rFonts w:ascii="Times New Roman" w:hAnsi="Times New Roman" w:cs="Times New Roman"/>
          <w:sz w:val="28"/>
          <w:szCs w:val="28"/>
          <w:lang w:val="ru-RU"/>
        </w:rPr>
        <w:t xml:space="preserve">спрямований на підготовку учнів початкової школи </w:t>
      </w:r>
      <w:r w:rsidR="00985640" w:rsidRPr="00985640">
        <w:rPr>
          <w:rFonts w:ascii="Times New Roman" w:hAnsi="Times New Roman" w:cs="Times New Roman"/>
          <w:sz w:val="28"/>
          <w:szCs w:val="28"/>
          <w:lang w:val="ru-RU"/>
        </w:rPr>
        <w:t xml:space="preserve">до читання </w:t>
      </w:r>
      <w:r w:rsidR="0012120B">
        <w:rPr>
          <w:rFonts w:ascii="Times New Roman" w:hAnsi="Times New Roman" w:cs="Times New Roman"/>
          <w:sz w:val="28"/>
          <w:szCs w:val="28"/>
          <w:lang w:val="ru-RU"/>
        </w:rPr>
        <w:t>у</w:t>
      </w:r>
      <w:r w:rsidR="0012120B" w:rsidRPr="00985640">
        <w:rPr>
          <w:rFonts w:ascii="Times New Roman" w:hAnsi="Times New Roman" w:cs="Times New Roman"/>
          <w:sz w:val="28"/>
          <w:szCs w:val="28"/>
          <w:lang w:val="ru-RU"/>
        </w:rPr>
        <w:t xml:space="preserve"> середній школі </w:t>
      </w:r>
      <w:r w:rsidR="0012120B">
        <w:rPr>
          <w:rFonts w:ascii="Times New Roman" w:hAnsi="Times New Roman" w:cs="Times New Roman"/>
          <w:sz w:val="28"/>
          <w:szCs w:val="28"/>
          <w:lang w:val="ru-RU"/>
        </w:rPr>
        <w:t>творів у вивченні</w:t>
      </w:r>
      <w:r w:rsidR="00964D18">
        <w:rPr>
          <w:rFonts w:ascii="Times New Roman" w:hAnsi="Times New Roman" w:cs="Times New Roman"/>
          <w:sz w:val="28"/>
          <w:szCs w:val="28"/>
          <w:lang w:val="ru-RU"/>
        </w:rPr>
        <w:t xml:space="preserve"> літератури</w:t>
      </w:r>
      <w:r w:rsidR="0012120B" w:rsidRPr="0012120B">
        <w:rPr>
          <w:lang w:val="ru-RU"/>
        </w:rPr>
        <w:t xml:space="preserve"> </w:t>
      </w:r>
      <w:r w:rsidR="0012120B" w:rsidRPr="0012120B">
        <w:rPr>
          <w:rFonts w:ascii="Times New Roman" w:hAnsi="Times New Roman" w:cs="Times New Roman"/>
          <w:sz w:val="28"/>
          <w:szCs w:val="28"/>
          <w:lang w:val="ru-RU"/>
        </w:rPr>
        <w:t>[</w:t>
      </w:r>
      <w:r w:rsidR="00964D18">
        <w:rPr>
          <w:rFonts w:ascii="Times New Roman" w:hAnsi="Times New Roman" w:cs="Times New Roman"/>
          <w:sz w:val="28"/>
          <w:szCs w:val="28"/>
          <w:lang w:val="ru-RU"/>
        </w:rPr>
        <w:t>там само</w:t>
      </w:r>
      <w:r w:rsidR="0012120B" w:rsidRPr="0012120B">
        <w:rPr>
          <w:rFonts w:ascii="Times New Roman" w:hAnsi="Times New Roman" w:cs="Times New Roman"/>
          <w:sz w:val="28"/>
          <w:szCs w:val="28"/>
          <w:lang w:val="ru-RU"/>
        </w:rPr>
        <w:t>].</w:t>
      </w:r>
    </w:p>
    <w:p w:rsidR="00985640" w:rsidRPr="008900AB" w:rsidRDefault="008900AB" w:rsidP="00985640">
      <w:pPr>
        <w:autoSpaceDE w:val="0"/>
        <w:autoSpaceDN w:val="0"/>
        <w:adjustRightInd w:val="0"/>
        <w:spacing w:line="360" w:lineRule="auto"/>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Г.Подановська пропонує таку структуру</w:t>
      </w:r>
      <w:r w:rsidR="00985640" w:rsidRPr="008900AB">
        <w:rPr>
          <w:rFonts w:ascii="Times New Roman" w:hAnsi="Times New Roman" w:cs="Times New Roman"/>
          <w:b/>
          <w:sz w:val="28"/>
          <w:szCs w:val="28"/>
          <w:lang w:val="ru-RU"/>
        </w:rPr>
        <w:t xml:space="preserve"> </w:t>
      </w:r>
      <w:r>
        <w:rPr>
          <w:rFonts w:ascii="Times New Roman" w:hAnsi="Times New Roman" w:cs="Times New Roman"/>
          <w:b/>
          <w:sz w:val="28"/>
          <w:szCs w:val="28"/>
          <w:lang w:val="ru-RU"/>
        </w:rPr>
        <w:t xml:space="preserve">використання </w:t>
      </w:r>
      <w:r w:rsidR="00985640" w:rsidRPr="008900AB">
        <w:rPr>
          <w:rFonts w:ascii="Times New Roman" w:hAnsi="Times New Roman" w:cs="Times New Roman"/>
          <w:b/>
          <w:sz w:val="28"/>
          <w:szCs w:val="28"/>
          <w:lang w:val="ru-RU"/>
        </w:rPr>
        <w:t>методу читання-розгляду:</w:t>
      </w:r>
    </w:p>
    <w:p w:rsidR="00985640" w:rsidRPr="00985640" w:rsidRDefault="00985640" w:rsidP="008900AB">
      <w:pPr>
        <w:autoSpaceDE w:val="0"/>
        <w:autoSpaceDN w:val="0"/>
        <w:adjustRightInd w:val="0"/>
        <w:spacing w:line="360" w:lineRule="auto"/>
        <w:ind w:firstLine="709"/>
        <w:jc w:val="both"/>
        <w:rPr>
          <w:rFonts w:ascii="Times New Roman" w:hAnsi="Times New Roman" w:cs="Times New Roman"/>
          <w:sz w:val="28"/>
          <w:szCs w:val="28"/>
          <w:lang w:val="ru-RU"/>
        </w:rPr>
      </w:pPr>
      <w:r w:rsidRPr="00985640">
        <w:rPr>
          <w:rFonts w:ascii="Times New Roman" w:hAnsi="Times New Roman" w:cs="Times New Roman"/>
          <w:sz w:val="28"/>
          <w:szCs w:val="28"/>
          <w:lang w:val="ru-RU"/>
        </w:rPr>
        <w:t xml:space="preserve">1. </w:t>
      </w:r>
      <w:r w:rsidR="00AE0978">
        <w:rPr>
          <w:rFonts w:ascii="Times New Roman" w:hAnsi="Times New Roman" w:cs="Times New Roman"/>
          <w:sz w:val="28"/>
          <w:szCs w:val="28"/>
          <w:lang w:val="ru-RU"/>
        </w:rPr>
        <w:t>Вступна бесіда</w:t>
      </w:r>
      <w:r w:rsidR="00AE0978" w:rsidRPr="00985640">
        <w:rPr>
          <w:rFonts w:ascii="Times New Roman" w:hAnsi="Times New Roman" w:cs="Times New Roman"/>
          <w:sz w:val="28"/>
          <w:szCs w:val="28"/>
          <w:lang w:val="ru-RU"/>
        </w:rPr>
        <w:t xml:space="preserve"> </w:t>
      </w:r>
      <w:r w:rsidR="00AE0978">
        <w:rPr>
          <w:rFonts w:ascii="Times New Roman" w:hAnsi="Times New Roman" w:cs="Times New Roman"/>
          <w:sz w:val="28"/>
          <w:szCs w:val="28"/>
          <w:lang w:val="ru-RU"/>
        </w:rPr>
        <w:t>(кілька хвилин)</w:t>
      </w:r>
      <w:r w:rsidR="008900AB">
        <w:rPr>
          <w:rFonts w:ascii="Times New Roman" w:hAnsi="Times New Roman" w:cs="Times New Roman"/>
          <w:sz w:val="28"/>
          <w:szCs w:val="28"/>
          <w:lang w:val="ru-RU"/>
        </w:rPr>
        <w:t xml:space="preserve">, </w:t>
      </w:r>
      <w:r w:rsidR="00AE0978">
        <w:rPr>
          <w:rFonts w:ascii="Times New Roman" w:hAnsi="Times New Roman" w:cs="Times New Roman"/>
          <w:sz w:val="28"/>
          <w:szCs w:val="28"/>
          <w:lang w:val="ru-RU"/>
        </w:rPr>
        <w:t>яка націлює на актуалізацію</w:t>
      </w:r>
      <w:r w:rsidRPr="00985640">
        <w:rPr>
          <w:rFonts w:ascii="Times New Roman" w:hAnsi="Times New Roman" w:cs="Times New Roman"/>
          <w:sz w:val="28"/>
          <w:szCs w:val="28"/>
          <w:lang w:val="ru-RU"/>
        </w:rPr>
        <w:t xml:space="preserve"> </w:t>
      </w:r>
      <w:r w:rsidR="00AE0978">
        <w:rPr>
          <w:rFonts w:ascii="Times New Roman" w:hAnsi="Times New Roman" w:cs="Times New Roman"/>
          <w:sz w:val="28"/>
          <w:szCs w:val="28"/>
          <w:lang w:val="ru-RU"/>
        </w:rPr>
        <w:t>реальних уявлень</w:t>
      </w:r>
      <w:r w:rsidRPr="00985640">
        <w:rPr>
          <w:rFonts w:ascii="Times New Roman" w:hAnsi="Times New Roman" w:cs="Times New Roman"/>
          <w:sz w:val="28"/>
          <w:szCs w:val="28"/>
          <w:lang w:val="ru-RU"/>
        </w:rPr>
        <w:t xml:space="preserve"> або </w:t>
      </w:r>
      <w:r w:rsidR="00AE0978" w:rsidRPr="00985640">
        <w:rPr>
          <w:rFonts w:ascii="Times New Roman" w:hAnsi="Times New Roman" w:cs="Times New Roman"/>
          <w:sz w:val="28"/>
          <w:szCs w:val="28"/>
          <w:lang w:val="ru-RU"/>
        </w:rPr>
        <w:t xml:space="preserve">їх </w:t>
      </w:r>
      <w:r w:rsidR="00AE0978">
        <w:rPr>
          <w:rFonts w:ascii="Times New Roman" w:hAnsi="Times New Roman" w:cs="Times New Roman"/>
          <w:sz w:val="28"/>
          <w:szCs w:val="28"/>
          <w:lang w:val="ru-RU"/>
        </w:rPr>
        <w:t>формування</w:t>
      </w:r>
      <w:r w:rsidRPr="00985640">
        <w:rPr>
          <w:rFonts w:ascii="Times New Roman" w:hAnsi="Times New Roman" w:cs="Times New Roman"/>
          <w:sz w:val="28"/>
          <w:szCs w:val="28"/>
          <w:lang w:val="ru-RU"/>
        </w:rPr>
        <w:t>,</w:t>
      </w:r>
      <w:r w:rsidR="008900AB">
        <w:rPr>
          <w:rFonts w:ascii="Times New Roman" w:hAnsi="Times New Roman" w:cs="Times New Roman"/>
          <w:sz w:val="28"/>
          <w:szCs w:val="28"/>
          <w:lang w:val="ru-RU"/>
        </w:rPr>
        <w:t xml:space="preserve"> </w:t>
      </w:r>
      <w:r w:rsidR="00D737BA">
        <w:rPr>
          <w:rFonts w:ascii="Times New Roman" w:hAnsi="Times New Roman" w:cs="Times New Roman"/>
          <w:sz w:val="28"/>
          <w:szCs w:val="28"/>
          <w:lang w:val="ru-RU"/>
        </w:rPr>
        <w:t>закладання основи сприймання художніх образів твору</w:t>
      </w:r>
      <w:r w:rsidRPr="00985640">
        <w:rPr>
          <w:rFonts w:ascii="Times New Roman" w:hAnsi="Times New Roman" w:cs="Times New Roman"/>
          <w:sz w:val="28"/>
          <w:szCs w:val="28"/>
          <w:lang w:val="ru-RU"/>
        </w:rPr>
        <w:t>.</w:t>
      </w:r>
    </w:p>
    <w:p w:rsidR="00193CA7" w:rsidRDefault="00985640" w:rsidP="008900AB">
      <w:pPr>
        <w:autoSpaceDE w:val="0"/>
        <w:autoSpaceDN w:val="0"/>
        <w:adjustRightInd w:val="0"/>
        <w:spacing w:line="360" w:lineRule="auto"/>
        <w:ind w:firstLine="709"/>
        <w:jc w:val="both"/>
        <w:rPr>
          <w:rFonts w:ascii="Times New Roman" w:hAnsi="Times New Roman" w:cs="Times New Roman"/>
          <w:sz w:val="28"/>
          <w:szCs w:val="28"/>
          <w:lang w:val="ru-RU"/>
        </w:rPr>
      </w:pPr>
      <w:r w:rsidRPr="00985640">
        <w:rPr>
          <w:rFonts w:ascii="Times New Roman" w:hAnsi="Times New Roman" w:cs="Times New Roman"/>
          <w:sz w:val="28"/>
          <w:szCs w:val="28"/>
          <w:lang w:val="ru-RU"/>
        </w:rPr>
        <w:t xml:space="preserve">2. </w:t>
      </w:r>
      <w:r w:rsidR="001C018D">
        <w:rPr>
          <w:rFonts w:ascii="Times New Roman" w:hAnsi="Times New Roman" w:cs="Times New Roman"/>
          <w:sz w:val="28"/>
          <w:szCs w:val="28"/>
          <w:lang w:val="ru-RU"/>
        </w:rPr>
        <w:t>Голосне в</w:t>
      </w:r>
      <w:r w:rsidRPr="00985640">
        <w:rPr>
          <w:rFonts w:ascii="Times New Roman" w:hAnsi="Times New Roman" w:cs="Times New Roman"/>
          <w:sz w:val="28"/>
          <w:szCs w:val="28"/>
          <w:lang w:val="ru-RU"/>
        </w:rPr>
        <w:t xml:space="preserve">иразне читання </w:t>
      </w:r>
      <w:r w:rsidR="001C018D">
        <w:rPr>
          <w:rFonts w:ascii="Times New Roman" w:hAnsi="Times New Roman" w:cs="Times New Roman"/>
          <w:sz w:val="28"/>
          <w:szCs w:val="28"/>
          <w:lang w:val="ru-RU"/>
        </w:rPr>
        <w:t xml:space="preserve">та </w:t>
      </w:r>
      <w:r w:rsidRPr="00985640">
        <w:rPr>
          <w:rFonts w:ascii="Times New Roman" w:hAnsi="Times New Roman" w:cs="Times New Roman"/>
          <w:sz w:val="28"/>
          <w:szCs w:val="28"/>
          <w:lang w:val="ru-RU"/>
        </w:rPr>
        <w:t>перечитув</w:t>
      </w:r>
      <w:r w:rsidR="001C018D">
        <w:rPr>
          <w:rFonts w:ascii="Times New Roman" w:hAnsi="Times New Roman" w:cs="Times New Roman"/>
          <w:sz w:val="28"/>
          <w:szCs w:val="28"/>
          <w:lang w:val="ru-RU"/>
        </w:rPr>
        <w:t>ання</w:t>
      </w:r>
      <w:r w:rsidR="008900AB">
        <w:rPr>
          <w:rFonts w:ascii="Times New Roman" w:hAnsi="Times New Roman" w:cs="Times New Roman"/>
          <w:sz w:val="28"/>
          <w:szCs w:val="28"/>
          <w:lang w:val="ru-RU"/>
        </w:rPr>
        <w:t xml:space="preserve"> </w:t>
      </w:r>
      <w:r w:rsidR="001C018D" w:rsidRPr="00985640">
        <w:rPr>
          <w:rFonts w:ascii="Times New Roman" w:hAnsi="Times New Roman" w:cs="Times New Roman"/>
          <w:sz w:val="28"/>
          <w:szCs w:val="28"/>
          <w:lang w:val="ru-RU"/>
        </w:rPr>
        <w:t>учителем</w:t>
      </w:r>
      <w:r w:rsidR="001C018D">
        <w:rPr>
          <w:rFonts w:ascii="Times New Roman" w:hAnsi="Times New Roman" w:cs="Times New Roman"/>
          <w:sz w:val="28"/>
          <w:szCs w:val="28"/>
          <w:lang w:val="ru-RU"/>
        </w:rPr>
        <w:t xml:space="preserve"> у разі потреби</w:t>
      </w:r>
      <w:r w:rsidR="008900AB">
        <w:rPr>
          <w:rFonts w:ascii="Times New Roman" w:hAnsi="Times New Roman" w:cs="Times New Roman"/>
          <w:sz w:val="28"/>
          <w:szCs w:val="28"/>
          <w:lang w:val="ru-RU"/>
        </w:rPr>
        <w:t xml:space="preserve"> </w:t>
      </w:r>
      <w:r w:rsidRPr="00985640">
        <w:rPr>
          <w:rFonts w:ascii="Times New Roman" w:hAnsi="Times New Roman" w:cs="Times New Roman"/>
          <w:sz w:val="28"/>
          <w:szCs w:val="28"/>
          <w:lang w:val="ru-RU"/>
        </w:rPr>
        <w:t xml:space="preserve">тексту </w:t>
      </w:r>
      <w:r w:rsidR="001C018D">
        <w:rPr>
          <w:rFonts w:ascii="Times New Roman" w:hAnsi="Times New Roman" w:cs="Times New Roman"/>
          <w:sz w:val="28"/>
          <w:szCs w:val="28"/>
          <w:lang w:val="ru-RU"/>
        </w:rPr>
        <w:t>(7–9 хв)</w:t>
      </w:r>
      <w:r w:rsidRPr="00985640">
        <w:rPr>
          <w:rFonts w:ascii="Times New Roman" w:hAnsi="Times New Roman" w:cs="Times New Roman"/>
          <w:sz w:val="28"/>
          <w:szCs w:val="28"/>
          <w:lang w:val="ru-RU"/>
        </w:rPr>
        <w:t xml:space="preserve">. </w:t>
      </w:r>
    </w:p>
    <w:p w:rsidR="00985640" w:rsidRPr="00985640" w:rsidRDefault="00985640" w:rsidP="008900AB">
      <w:pPr>
        <w:autoSpaceDE w:val="0"/>
        <w:autoSpaceDN w:val="0"/>
        <w:adjustRightInd w:val="0"/>
        <w:spacing w:line="360" w:lineRule="auto"/>
        <w:ind w:firstLine="709"/>
        <w:jc w:val="both"/>
        <w:rPr>
          <w:rFonts w:ascii="Times New Roman" w:hAnsi="Times New Roman" w:cs="Times New Roman"/>
          <w:sz w:val="28"/>
          <w:szCs w:val="28"/>
          <w:lang w:val="ru-RU"/>
        </w:rPr>
      </w:pPr>
      <w:r w:rsidRPr="00985640">
        <w:rPr>
          <w:rFonts w:ascii="Times New Roman" w:hAnsi="Times New Roman" w:cs="Times New Roman"/>
          <w:sz w:val="28"/>
          <w:szCs w:val="28"/>
          <w:lang w:val="ru-RU"/>
        </w:rPr>
        <w:t xml:space="preserve">3. Фронтальна бесіда </w:t>
      </w:r>
      <w:r w:rsidR="00193CA7">
        <w:rPr>
          <w:rFonts w:ascii="Times New Roman" w:hAnsi="Times New Roman" w:cs="Times New Roman"/>
          <w:sz w:val="28"/>
          <w:szCs w:val="28"/>
          <w:lang w:val="ru-RU"/>
        </w:rPr>
        <w:t xml:space="preserve">щодо </w:t>
      </w:r>
      <w:r w:rsidRPr="00985640">
        <w:rPr>
          <w:rFonts w:ascii="Times New Roman" w:hAnsi="Times New Roman" w:cs="Times New Roman"/>
          <w:sz w:val="28"/>
          <w:szCs w:val="28"/>
          <w:lang w:val="ru-RU"/>
        </w:rPr>
        <w:t>прочи</w:t>
      </w:r>
      <w:r w:rsidR="00193CA7">
        <w:rPr>
          <w:rFonts w:ascii="Times New Roman" w:hAnsi="Times New Roman" w:cs="Times New Roman"/>
          <w:sz w:val="28"/>
          <w:szCs w:val="28"/>
          <w:lang w:val="ru-RU"/>
        </w:rPr>
        <w:t>таного</w:t>
      </w:r>
      <w:r w:rsidR="008900AB">
        <w:rPr>
          <w:rFonts w:ascii="Times New Roman" w:hAnsi="Times New Roman" w:cs="Times New Roman"/>
          <w:sz w:val="28"/>
          <w:szCs w:val="28"/>
          <w:lang w:val="ru-RU"/>
        </w:rPr>
        <w:t xml:space="preserve">, </w:t>
      </w:r>
      <w:r w:rsidR="00193CA7">
        <w:rPr>
          <w:rFonts w:ascii="Times New Roman" w:hAnsi="Times New Roman" w:cs="Times New Roman"/>
          <w:sz w:val="28"/>
          <w:szCs w:val="28"/>
          <w:lang w:val="ru-RU"/>
        </w:rPr>
        <w:t xml:space="preserve">яка передбачає </w:t>
      </w:r>
      <w:r w:rsidR="008900AB">
        <w:rPr>
          <w:rFonts w:ascii="Times New Roman" w:hAnsi="Times New Roman" w:cs="Times New Roman"/>
          <w:sz w:val="28"/>
          <w:szCs w:val="28"/>
          <w:lang w:val="ru-RU"/>
        </w:rPr>
        <w:t xml:space="preserve">відтворення </w:t>
      </w:r>
      <w:r w:rsidR="00193CA7">
        <w:rPr>
          <w:rFonts w:ascii="Times New Roman" w:hAnsi="Times New Roman" w:cs="Times New Roman"/>
          <w:sz w:val="28"/>
          <w:szCs w:val="28"/>
          <w:lang w:val="ru-RU"/>
        </w:rPr>
        <w:t xml:space="preserve">та </w:t>
      </w:r>
      <w:r w:rsidR="00193CA7" w:rsidRPr="00985640">
        <w:rPr>
          <w:rFonts w:ascii="Times New Roman" w:hAnsi="Times New Roman" w:cs="Times New Roman"/>
          <w:sz w:val="28"/>
          <w:szCs w:val="28"/>
          <w:lang w:val="ru-RU"/>
        </w:rPr>
        <w:t>осмислення</w:t>
      </w:r>
      <w:r w:rsidR="00193CA7">
        <w:rPr>
          <w:rFonts w:ascii="Times New Roman" w:hAnsi="Times New Roman" w:cs="Times New Roman"/>
          <w:sz w:val="28"/>
          <w:szCs w:val="28"/>
          <w:lang w:val="ru-RU"/>
        </w:rPr>
        <w:t xml:space="preserve"> почутого, тривалість якої станов</w:t>
      </w:r>
      <w:r w:rsidR="00345096">
        <w:rPr>
          <w:rFonts w:ascii="Times New Roman" w:hAnsi="Times New Roman" w:cs="Times New Roman"/>
          <w:sz w:val="28"/>
          <w:szCs w:val="28"/>
          <w:lang w:val="ru-RU"/>
        </w:rPr>
        <w:t>и</w:t>
      </w:r>
      <w:r w:rsidR="00193CA7">
        <w:rPr>
          <w:rFonts w:ascii="Times New Roman" w:hAnsi="Times New Roman" w:cs="Times New Roman"/>
          <w:sz w:val="28"/>
          <w:szCs w:val="28"/>
          <w:lang w:val="ru-RU"/>
        </w:rPr>
        <w:t>ть</w:t>
      </w:r>
      <w:r w:rsidRPr="00985640">
        <w:rPr>
          <w:rFonts w:ascii="Times New Roman" w:hAnsi="Times New Roman" w:cs="Times New Roman"/>
          <w:sz w:val="28"/>
          <w:szCs w:val="28"/>
          <w:lang w:val="ru-RU"/>
        </w:rPr>
        <w:t xml:space="preserve"> 15 хвилин.</w:t>
      </w:r>
    </w:p>
    <w:p w:rsidR="00985640" w:rsidRPr="00985640" w:rsidRDefault="0087777E" w:rsidP="008900AB">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4. Колективний перегляд</w:t>
      </w:r>
      <w:r w:rsidR="00985640" w:rsidRPr="00985640">
        <w:rPr>
          <w:rFonts w:ascii="Times New Roman" w:hAnsi="Times New Roman" w:cs="Times New Roman"/>
          <w:sz w:val="28"/>
          <w:szCs w:val="28"/>
          <w:lang w:val="ru-RU"/>
        </w:rPr>
        <w:t xml:space="preserve"> дитячої кн</w:t>
      </w:r>
      <w:r>
        <w:rPr>
          <w:rFonts w:ascii="Times New Roman" w:hAnsi="Times New Roman" w:cs="Times New Roman"/>
          <w:sz w:val="28"/>
          <w:szCs w:val="28"/>
          <w:lang w:val="ru-RU"/>
        </w:rPr>
        <w:t>иг</w:t>
      </w:r>
      <w:r w:rsidR="008900AB">
        <w:rPr>
          <w:rFonts w:ascii="Times New Roman" w:hAnsi="Times New Roman" w:cs="Times New Roman"/>
          <w:sz w:val="28"/>
          <w:szCs w:val="28"/>
          <w:lang w:val="ru-RU"/>
        </w:rPr>
        <w:t xml:space="preserve">и, </w:t>
      </w:r>
      <w:r>
        <w:rPr>
          <w:rFonts w:ascii="Times New Roman" w:hAnsi="Times New Roman" w:cs="Times New Roman"/>
          <w:sz w:val="28"/>
          <w:szCs w:val="28"/>
          <w:lang w:val="ru-RU"/>
        </w:rPr>
        <w:t xml:space="preserve">де </w:t>
      </w:r>
      <w:r w:rsidR="00420E70">
        <w:rPr>
          <w:rFonts w:ascii="Times New Roman" w:hAnsi="Times New Roman" w:cs="Times New Roman"/>
          <w:sz w:val="28"/>
          <w:szCs w:val="28"/>
          <w:lang w:val="ru-RU"/>
        </w:rPr>
        <w:t>роз</w:t>
      </w:r>
      <w:r w:rsidR="008900AB">
        <w:rPr>
          <w:rFonts w:ascii="Times New Roman" w:hAnsi="Times New Roman" w:cs="Times New Roman"/>
          <w:sz w:val="28"/>
          <w:szCs w:val="28"/>
          <w:lang w:val="ru-RU"/>
        </w:rPr>
        <w:t xml:space="preserve">міщено </w:t>
      </w:r>
      <w:r w:rsidR="00985640" w:rsidRPr="00985640">
        <w:rPr>
          <w:rFonts w:ascii="Times New Roman" w:hAnsi="Times New Roman" w:cs="Times New Roman"/>
          <w:sz w:val="28"/>
          <w:szCs w:val="28"/>
          <w:lang w:val="ru-RU"/>
        </w:rPr>
        <w:t>твір</w:t>
      </w:r>
      <w:r w:rsidR="00420E70">
        <w:rPr>
          <w:rFonts w:ascii="Times New Roman" w:hAnsi="Times New Roman" w:cs="Times New Roman"/>
          <w:sz w:val="28"/>
          <w:szCs w:val="28"/>
          <w:lang w:val="ru-RU"/>
        </w:rPr>
        <w:t xml:space="preserve"> для вивчення, </w:t>
      </w:r>
      <w:r w:rsidR="00A92841">
        <w:rPr>
          <w:rFonts w:ascii="Times New Roman" w:hAnsi="Times New Roman" w:cs="Times New Roman"/>
          <w:sz w:val="28"/>
          <w:szCs w:val="28"/>
          <w:lang w:val="ru-RU"/>
        </w:rPr>
        <w:t xml:space="preserve">як </w:t>
      </w:r>
      <w:r w:rsidR="00A92841" w:rsidRPr="00985640">
        <w:rPr>
          <w:rFonts w:ascii="Times New Roman" w:hAnsi="Times New Roman" w:cs="Times New Roman"/>
          <w:sz w:val="28"/>
          <w:szCs w:val="28"/>
          <w:lang w:val="ru-RU"/>
        </w:rPr>
        <w:t>стрижневий</w:t>
      </w:r>
      <w:r w:rsidR="00420E70">
        <w:rPr>
          <w:rFonts w:ascii="Times New Roman" w:hAnsi="Times New Roman" w:cs="Times New Roman"/>
          <w:sz w:val="28"/>
          <w:szCs w:val="28"/>
          <w:lang w:val="ru-RU"/>
        </w:rPr>
        <w:t xml:space="preserve"> етап </w:t>
      </w:r>
      <w:r w:rsidR="00985640" w:rsidRPr="00985640">
        <w:rPr>
          <w:rFonts w:ascii="Times New Roman" w:hAnsi="Times New Roman" w:cs="Times New Roman"/>
          <w:sz w:val="28"/>
          <w:szCs w:val="28"/>
          <w:lang w:val="ru-RU"/>
        </w:rPr>
        <w:t xml:space="preserve">уроку. Учитель не </w:t>
      </w:r>
      <w:r w:rsidR="00D051EC">
        <w:rPr>
          <w:rFonts w:ascii="Times New Roman" w:hAnsi="Times New Roman" w:cs="Times New Roman"/>
          <w:sz w:val="28"/>
          <w:szCs w:val="28"/>
          <w:lang w:val="ru-RU"/>
        </w:rPr>
        <w:t xml:space="preserve">подає інформації </w:t>
      </w:r>
      <w:r w:rsidR="00985640" w:rsidRPr="00985640">
        <w:rPr>
          <w:rFonts w:ascii="Times New Roman" w:hAnsi="Times New Roman" w:cs="Times New Roman"/>
          <w:sz w:val="28"/>
          <w:szCs w:val="28"/>
          <w:lang w:val="ru-RU"/>
        </w:rPr>
        <w:t xml:space="preserve">про книжку, </w:t>
      </w:r>
      <w:r w:rsidR="00D051EC">
        <w:rPr>
          <w:rFonts w:ascii="Times New Roman" w:hAnsi="Times New Roman" w:cs="Times New Roman"/>
          <w:sz w:val="28"/>
          <w:szCs w:val="28"/>
          <w:lang w:val="ru-RU"/>
        </w:rPr>
        <w:t xml:space="preserve">а лише проводить бесіду за допомогою запитань: </w:t>
      </w:r>
      <w:r w:rsidR="00985640" w:rsidRPr="00985640">
        <w:rPr>
          <w:rFonts w:ascii="Times New Roman" w:hAnsi="Times New Roman" w:cs="Times New Roman"/>
          <w:sz w:val="28"/>
          <w:szCs w:val="28"/>
          <w:lang w:val="ru-RU"/>
        </w:rPr>
        <w:t>«</w:t>
      </w:r>
      <w:r w:rsidR="00D051EC">
        <w:rPr>
          <w:rFonts w:ascii="Times New Roman" w:hAnsi="Times New Roman" w:cs="Times New Roman"/>
          <w:sz w:val="28"/>
          <w:szCs w:val="28"/>
          <w:lang w:val="ru-RU"/>
        </w:rPr>
        <w:t>Чи є ця книга тою</w:t>
      </w:r>
      <w:r w:rsidR="00985640" w:rsidRPr="00985640">
        <w:rPr>
          <w:rFonts w:ascii="Times New Roman" w:hAnsi="Times New Roman" w:cs="Times New Roman"/>
          <w:sz w:val="28"/>
          <w:szCs w:val="28"/>
          <w:lang w:val="ru-RU"/>
        </w:rPr>
        <w:t xml:space="preserve">, яку я </w:t>
      </w:r>
      <w:r w:rsidR="00D051EC">
        <w:rPr>
          <w:rFonts w:ascii="Times New Roman" w:hAnsi="Times New Roman" w:cs="Times New Roman"/>
          <w:sz w:val="28"/>
          <w:szCs w:val="28"/>
          <w:lang w:val="ru-RU"/>
        </w:rPr>
        <w:t>про</w:t>
      </w:r>
      <w:r w:rsidR="00985640" w:rsidRPr="00985640">
        <w:rPr>
          <w:rFonts w:ascii="Times New Roman" w:hAnsi="Times New Roman" w:cs="Times New Roman"/>
          <w:sz w:val="28"/>
          <w:szCs w:val="28"/>
          <w:lang w:val="ru-RU"/>
        </w:rPr>
        <w:t>читала?»; «</w:t>
      </w:r>
      <w:r w:rsidR="00D051EC">
        <w:rPr>
          <w:rFonts w:ascii="Times New Roman" w:hAnsi="Times New Roman" w:cs="Times New Roman"/>
          <w:sz w:val="28"/>
          <w:szCs w:val="28"/>
          <w:lang w:val="ru-RU"/>
        </w:rPr>
        <w:t xml:space="preserve">Чи належить </w:t>
      </w:r>
      <w:r w:rsidR="00985640" w:rsidRPr="00985640">
        <w:rPr>
          <w:rFonts w:ascii="Times New Roman" w:hAnsi="Times New Roman" w:cs="Times New Roman"/>
          <w:sz w:val="28"/>
          <w:szCs w:val="28"/>
          <w:lang w:val="ru-RU"/>
        </w:rPr>
        <w:t xml:space="preserve">ілюстрація </w:t>
      </w:r>
      <w:r w:rsidR="00D051EC">
        <w:rPr>
          <w:rFonts w:ascii="Times New Roman" w:hAnsi="Times New Roman" w:cs="Times New Roman"/>
          <w:sz w:val="28"/>
          <w:szCs w:val="28"/>
          <w:lang w:val="ru-RU"/>
        </w:rPr>
        <w:t>до певної казки» тощо</w:t>
      </w:r>
      <w:r w:rsidR="00985640" w:rsidRPr="00985640">
        <w:rPr>
          <w:rFonts w:ascii="Times New Roman" w:hAnsi="Times New Roman" w:cs="Times New Roman"/>
          <w:sz w:val="28"/>
          <w:szCs w:val="28"/>
          <w:lang w:val="ru-RU"/>
        </w:rPr>
        <w:t xml:space="preserve">. </w:t>
      </w:r>
      <w:r w:rsidR="00D051EC">
        <w:rPr>
          <w:rFonts w:ascii="Times New Roman" w:hAnsi="Times New Roman" w:cs="Times New Roman"/>
          <w:sz w:val="28"/>
          <w:szCs w:val="28"/>
          <w:lang w:val="ru-RU"/>
        </w:rPr>
        <w:lastRenderedPageBreak/>
        <w:t xml:space="preserve">Учитель </w:t>
      </w:r>
      <w:r w:rsidR="00985640" w:rsidRPr="00985640">
        <w:rPr>
          <w:rFonts w:ascii="Times New Roman" w:hAnsi="Times New Roman" w:cs="Times New Roman"/>
          <w:sz w:val="28"/>
          <w:szCs w:val="28"/>
          <w:lang w:val="ru-RU"/>
        </w:rPr>
        <w:t>допомагає</w:t>
      </w:r>
      <w:r w:rsidR="008900AB">
        <w:rPr>
          <w:rFonts w:ascii="Times New Roman" w:hAnsi="Times New Roman" w:cs="Times New Roman"/>
          <w:sz w:val="28"/>
          <w:szCs w:val="28"/>
          <w:lang w:val="ru-RU"/>
        </w:rPr>
        <w:t xml:space="preserve"> </w:t>
      </w:r>
      <w:r w:rsidR="00D051EC">
        <w:rPr>
          <w:rFonts w:ascii="Times New Roman" w:hAnsi="Times New Roman" w:cs="Times New Roman"/>
          <w:sz w:val="28"/>
          <w:szCs w:val="28"/>
          <w:lang w:val="ru-RU"/>
        </w:rPr>
        <w:t xml:space="preserve">учням </w:t>
      </w:r>
      <w:r w:rsidR="00370DB4">
        <w:rPr>
          <w:rFonts w:ascii="Times New Roman" w:hAnsi="Times New Roman" w:cs="Times New Roman"/>
          <w:sz w:val="28"/>
          <w:szCs w:val="28"/>
          <w:lang w:val="ru-RU"/>
        </w:rPr>
        <w:t xml:space="preserve">роздивитися </w:t>
      </w:r>
      <w:r w:rsidR="00370DB4" w:rsidRPr="00985640">
        <w:rPr>
          <w:rFonts w:ascii="Times New Roman" w:hAnsi="Times New Roman" w:cs="Times New Roman"/>
          <w:sz w:val="28"/>
          <w:szCs w:val="28"/>
          <w:lang w:val="ru-RU"/>
        </w:rPr>
        <w:t xml:space="preserve">зміст </w:t>
      </w:r>
      <w:r w:rsidR="00370DB4">
        <w:rPr>
          <w:rFonts w:ascii="Times New Roman" w:hAnsi="Times New Roman" w:cs="Times New Roman"/>
          <w:sz w:val="28"/>
          <w:szCs w:val="28"/>
          <w:lang w:val="ru-RU"/>
        </w:rPr>
        <w:t>книги</w:t>
      </w:r>
      <w:r w:rsidR="00985640" w:rsidRPr="00985640">
        <w:rPr>
          <w:rFonts w:ascii="Times New Roman" w:hAnsi="Times New Roman" w:cs="Times New Roman"/>
          <w:sz w:val="28"/>
          <w:szCs w:val="28"/>
          <w:lang w:val="ru-RU"/>
        </w:rPr>
        <w:t xml:space="preserve">, </w:t>
      </w:r>
      <w:r w:rsidR="00D27814">
        <w:rPr>
          <w:rFonts w:ascii="Times New Roman" w:hAnsi="Times New Roman" w:cs="Times New Roman"/>
          <w:sz w:val="28"/>
          <w:szCs w:val="28"/>
          <w:lang w:val="ru-RU"/>
        </w:rPr>
        <w:t xml:space="preserve">формує уміння </w:t>
      </w:r>
      <w:r w:rsidR="00985640" w:rsidRPr="00985640">
        <w:rPr>
          <w:rFonts w:ascii="Times New Roman" w:hAnsi="Times New Roman" w:cs="Times New Roman"/>
          <w:sz w:val="28"/>
          <w:szCs w:val="28"/>
          <w:lang w:val="ru-RU"/>
        </w:rPr>
        <w:t>правильно</w:t>
      </w:r>
      <w:r w:rsidR="00D27814">
        <w:rPr>
          <w:rFonts w:ascii="Times New Roman" w:hAnsi="Times New Roman" w:cs="Times New Roman"/>
          <w:sz w:val="28"/>
          <w:szCs w:val="28"/>
          <w:lang w:val="ru-RU"/>
        </w:rPr>
        <w:t>ї</w:t>
      </w:r>
      <w:r w:rsidR="00985640" w:rsidRPr="00985640">
        <w:rPr>
          <w:rFonts w:ascii="Times New Roman" w:hAnsi="Times New Roman" w:cs="Times New Roman"/>
          <w:sz w:val="28"/>
          <w:szCs w:val="28"/>
          <w:lang w:val="ru-RU"/>
        </w:rPr>
        <w:t xml:space="preserve"> </w:t>
      </w:r>
      <w:r w:rsidR="00D27814">
        <w:rPr>
          <w:rFonts w:ascii="Times New Roman" w:hAnsi="Times New Roman" w:cs="Times New Roman"/>
          <w:sz w:val="28"/>
          <w:szCs w:val="28"/>
          <w:lang w:val="ru-RU"/>
        </w:rPr>
        <w:t xml:space="preserve">роботи з </w:t>
      </w:r>
      <w:r w:rsidR="00985640" w:rsidRPr="00985640">
        <w:rPr>
          <w:rFonts w:ascii="Times New Roman" w:hAnsi="Times New Roman" w:cs="Times New Roman"/>
          <w:sz w:val="28"/>
          <w:szCs w:val="28"/>
          <w:lang w:val="ru-RU"/>
        </w:rPr>
        <w:t xml:space="preserve">книжкою: </w:t>
      </w:r>
      <w:r w:rsidR="00D2574C" w:rsidRPr="00985640">
        <w:rPr>
          <w:rFonts w:ascii="Times New Roman" w:hAnsi="Times New Roman" w:cs="Times New Roman"/>
          <w:sz w:val="28"/>
          <w:szCs w:val="28"/>
          <w:lang w:val="ru-RU"/>
        </w:rPr>
        <w:t>уважно</w:t>
      </w:r>
      <w:r w:rsidR="00D2574C">
        <w:rPr>
          <w:rFonts w:ascii="Times New Roman" w:hAnsi="Times New Roman" w:cs="Times New Roman"/>
          <w:sz w:val="28"/>
          <w:szCs w:val="28"/>
          <w:lang w:val="ru-RU"/>
        </w:rPr>
        <w:t>го розглядання</w:t>
      </w:r>
      <w:r w:rsidR="00D27814">
        <w:rPr>
          <w:rFonts w:ascii="Times New Roman" w:hAnsi="Times New Roman" w:cs="Times New Roman"/>
          <w:sz w:val="28"/>
          <w:szCs w:val="28"/>
          <w:lang w:val="ru-RU"/>
        </w:rPr>
        <w:t xml:space="preserve"> обкладинки, виділення</w:t>
      </w:r>
      <w:r w:rsidR="00985640" w:rsidRPr="00985640">
        <w:rPr>
          <w:rFonts w:ascii="Times New Roman" w:hAnsi="Times New Roman" w:cs="Times New Roman"/>
          <w:sz w:val="28"/>
          <w:szCs w:val="28"/>
          <w:lang w:val="ru-RU"/>
        </w:rPr>
        <w:t xml:space="preserve"> нап</w:t>
      </w:r>
      <w:r w:rsidR="00D27814">
        <w:rPr>
          <w:rFonts w:ascii="Times New Roman" w:hAnsi="Times New Roman" w:cs="Times New Roman"/>
          <w:sz w:val="28"/>
          <w:szCs w:val="28"/>
          <w:lang w:val="ru-RU"/>
        </w:rPr>
        <w:t>исів та ілюстрацій</w:t>
      </w:r>
      <w:r w:rsidR="00810671">
        <w:rPr>
          <w:rFonts w:ascii="Times New Roman" w:hAnsi="Times New Roman" w:cs="Times New Roman"/>
          <w:sz w:val="28"/>
          <w:szCs w:val="28"/>
          <w:lang w:val="ru-RU"/>
        </w:rPr>
        <w:t>, співвідносення</w:t>
      </w:r>
      <w:r w:rsidR="008900AB">
        <w:rPr>
          <w:rFonts w:ascii="Times New Roman" w:hAnsi="Times New Roman" w:cs="Times New Roman"/>
          <w:sz w:val="28"/>
          <w:szCs w:val="28"/>
          <w:lang w:val="ru-RU"/>
        </w:rPr>
        <w:t xml:space="preserve"> </w:t>
      </w:r>
      <w:r w:rsidR="00810671">
        <w:rPr>
          <w:rFonts w:ascii="Times New Roman" w:hAnsi="Times New Roman" w:cs="Times New Roman"/>
          <w:sz w:val="28"/>
          <w:szCs w:val="28"/>
          <w:lang w:val="ru-RU"/>
        </w:rPr>
        <w:t>ілюстрацій</w:t>
      </w:r>
      <w:r w:rsidR="00985640" w:rsidRPr="00985640">
        <w:rPr>
          <w:rFonts w:ascii="Times New Roman" w:hAnsi="Times New Roman" w:cs="Times New Roman"/>
          <w:sz w:val="28"/>
          <w:szCs w:val="28"/>
          <w:lang w:val="ru-RU"/>
        </w:rPr>
        <w:t xml:space="preserve">. Колективне розглядання </w:t>
      </w:r>
      <w:r w:rsidR="00810671">
        <w:rPr>
          <w:rFonts w:ascii="Times New Roman" w:hAnsi="Times New Roman" w:cs="Times New Roman"/>
          <w:sz w:val="28"/>
          <w:szCs w:val="28"/>
          <w:lang w:val="ru-RU"/>
        </w:rPr>
        <w:t xml:space="preserve">школярами </w:t>
      </w:r>
      <w:r w:rsidR="00985640" w:rsidRPr="00985640">
        <w:rPr>
          <w:rFonts w:ascii="Times New Roman" w:hAnsi="Times New Roman" w:cs="Times New Roman"/>
          <w:sz w:val="28"/>
          <w:szCs w:val="28"/>
          <w:lang w:val="ru-RU"/>
        </w:rPr>
        <w:t>кн</w:t>
      </w:r>
      <w:r w:rsidR="00810671">
        <w:rPr>
          <w:rFonts w:ascii="Times New Roman" w:hAnsi="Times New Roman" w:cs="Times New Roman"/>
          <w:sz w:val="28"/>
          <w:szCs w:val="28"/>
          <w:lang w:val="ru-RU"/>
        </w:rPr>
        <w:t>иги організовують</w:t>
      </w:r>
      <w:r w:rsidR="00985640" w:rsidRPr="00985640">
        <w:rPr>
          <w:rFonts w:ascii="Times New Roman" w:hAnsi="Times New Roman" w:cs="Times New Roman"/>
          <w:sz w:val="28"/>
          <w:szCs w:val="28"/>
          <w:lang w:val="ru-RU"/>
        </w:rPr>
        <w:t xml:space="preserve"> </w:t>
      </w:r>
      <w:r w:rsidR="00810671">
        <w:rPr>
          <w:rFonts w:ascii="Times New Roman" w:hAnsi="Times New Roman" w:cs="Times New Roman"/>
          <w:sz w:val="28"/>
          <w:szCs w:val="28"/>
          <w:lang w:val="ru-RU"/>
        </w:rPr>
        <w:t>за</w:t>
      </w:r>
      <w:r w:rsidR="00985640" w:rsidRPr="00985640">
        <w:rPr>
          <w:rFonts w:ascii="Times New Roman" w:hAnsi="Times New Roman" w:cs="Times New Roman"/>
          <w:sz w:val="28"/>
          <w:szCs w:val="28"/>
          <w:lang w:val="ru-RU"/>
        </w:rPr>
        <w:t>для</w:t>
      </w:r>
      <w:r w:rsidR="008900AB">
        <w:rPr>
          <w:rFonts w:ascii="Times New Roman" w:hAnsi="Times New Roman" w:cs="Times New Roman"/>
          <w:sz w:val="28"/>
          <w:szCs w:val="28"/>
          <w:lang w:val="ru-RU"/>
        </w:rPr>
        <w:t xml:space="preserve"> </w:t>
      </w:r>
      <w:r w:rsidR="00810671">
        <w:rPr>
          <w:rFonts w:ascii="Times New Roman" w:hAnsi="Times New Roman" w:cs="Times New Roman"/>
          <w:sz w:val="28"/>
          <w:szCs w:val="28"/>
          <w:lang w:val="ru-RU"/>
        </w:rPr>
        <w:t xml:space="preserve">підготовки відповідей на </w:t>
      </w:r>
      <w:r w:rsidR="00760D30">
        <w:rPr>
          <w:rFonts w:ascii="Times New Roman" w:hAnsi="Times New Roman" w:cs="Times New Roman"/>
          <w:sz w:val="28"/>
          <w:szCs w:val="28"/>
          <w:lang w:val="ru-RU"/>
        </w:rPr>
        <w:t>питання щодо наявності прочитаного твору</w:t>
      </w:r>
      <w:r w:rsidR="00760D30" w:rsidRPr="00985640">
        <w:rPr>
          <w:rFonts w:ascii="Times New Roman" w:hAnsi="Times New Roman" w:cs="Times New Roman"/>
          <w:sz w:val="28"/>
          <w:szCs w:val="28"/>
          <w:lang w:val="ru-RU"/>
        </w:rPr>
        <w:t xml:space="preserve"> </w:t>
      </w:r>
      <w:r w:rsidR="00760D30">
        <w:rPr>
          <w:rFonts w:ascii="Times New Roman" w:hAnsi="Times New Roman" w:cs="Times New Roman"/>
          <w:sz w:val="28"/>
          <w:szCs w:val="28"/>
          <w:lang w:val="ru-RU"/>
        </w:rPr>
        <w:t>саме в цій книзі</w:t>
      </w:r>
      <w:r w:rsidR="008900AB" w:rsidRPr="008900AB">
        <w:rPr>
          <w:rFonts w:ascii="Times New Roman" w:hAnsi="Times New Roman" w:cs="Times New Roman"/>
          <w:sz w:val="28"/>
          <w:szCs w:val="28"/>
          <w:lang w:val="ru-RU"/>
        </w:rPr>
        <w:t>.</w:t>
      </w:r>
    </w:p>
    <w:p w:rsidR="00985640" w:rsidRPr="00985640" w:rsidRDefault="00C33180" w:rsidP="00C33180">
      <w:pPr>
        <w:autoSpaceDE w:val="0"/>
        <w:autoSpaceDN w:val="0"/>
        <w:adjustRightInd w:val="0"/>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результаті </w:t>
      </w:r>
      <w:r w:rsidR="00985640" w:rsidRPr="00985640">
        <w:rPr>
          <w:rFonts w:ascii="Times New Roman" w:hAnsi="Times New Roman" w:cs="Times New Roman"/>
          <w:sz w:val="28"/>
          <w:szCs w:val="28"/>
          <w:lang w:val="ru-RU"/>
        </w:rPr>
        <w:t xml:space="preserve">розгляду </w:t>
      </w:r>
      <w:r w:rsidRPr="00985640">
        <w:rPr>
          <w:rFonts w:ascii="Times New Roman" w:hAnsi="Times New Roman" w:cs="Times New Roman"/>
          <w:sz w:val="28"/>
          <w:szCs w:val="28"/>
          <w:lang w:val="ru-RU"/>
        </w:rPr>
        <w:t>ю</w:t>
      </w:r>
      <w:r>
        <w:rPr>
          <w:rFonts w:ascii="Times New Roman" w:hAnsi="Times New Roman" w:cs="Times New Roman"/>
          <w:sz w:val="28"/>
          <w:szCs w:val="28"/>
          <w:lang w:val="ru-RU"/>
        </w:rPr>
        <w:t>ні читачі</w:t>
      </w:r>
      <w:r w:rsidRPr="00985640">
        <w:rPr>
          <w:rFonts w:ascii="Times New Roman" w:hAnsi="Times New Roman" w:cs="Times New Roman"/>
          <w:sz w:val="28"/>
          <w:szCs w:val="28"/>
          <w:lang w:val="ru-RU"/>
        </w:rPr>
        <w:t xml:space="preserve"> </w:t>
      </w:r>
      <w:r>
        <w:rPr>
          <w:rFonts w:ascii="Times New Roman" w:hAnsi="Times New Roman" w:cs="Times New Roman"/>
          <w:sz w:val="28"/>
          <w:szCs w:val="28"/>
          <w:lang w:val="ru-RU"/>
        </w:rPr>
        <w:t>мають аргументувати, чи упізнали автора, як розуміють заголовок твору</w:t>
      </w:r>
      <w:r w:rsidR="00985640" w:rsidRPr="00985640">
        <w:rPr>
          <w:rFonts w:ascii="Times New Roman" w:hAnsi="Times New Roman" w:cs="Times New Roman"/>
          <w:sz w:val="28"/>
          <w:szCs w:val="28"/>
          <w:lang w:val="ru-RU"/>
        </w:rPr>
        <w:t xml:space="preserve">, </w:t>
      </w:r>
      <w:r>
        <w:rPr>
          <w:rFonts w:ascii="Times New Roman" w:hAnsi="Times New Roman" w:cs="Times New Roman"/>
          <w:sz w:val="28"/>
          <w:szCs w:val="28"/>
          <w:lang w:val="ru-RU"/>
        </w:rPr>
        <w:t>відповідність ілюстрацій</w:t>
      </w:r>
      <w:r w:rsidR="00985640" w:rsidRPr="00985640">
        <w:rPr>
          <w:rFonts w:ascii="Times New Roman" w:hAnsi="Times New Roman" w:cs="Times New Roman"/>
          <w:sz w:val="28"/>
          <w:szCs w:val="28"/>
          <w:lang w:val="ru-RU"/>
        </w:rPr>
        <w:t xml:space="preserve"> змісту</w:t>
      </w:r>
      <w:r>
        <w:rPr>
          <w:rFonts w:ascii="Times New Roman" w:hAnsi="Times New Roman" w:cs="Times New Roman"/>
          <w:sz w:val="28"/>
          <w:szCs w:val="28"/>
          <w:lang w:val="ru-RU"/>
        </w:rPr>
        <w:t xml:space="preserve"> книги</w:t>
      </w:r>
      <w:r w:rsidR="00985640" w:rsidRPr="00985640">
        <w:rPr>
          <w:rFonts w:ascii="Times New Roman" w:hAnsi="Times New Roman" w:cs="Times New Roman"/>
          <w:sz w:val="28"/>
          <w:szCs w:val="28"/>
          <w:lang w:val="ru-RU"/>
        </w:rPr>
        <w:t>.</w:t>
      </w:r>
    </w:p>
    <w:p w:rsidR="00985640" w:rsidRPr="00985640" w:rsidRDefault="00985640" w:rsidP="00C33180">
      <w:pPr>
        <w:autoSpaceDE w:val="0"/>
        <w:autoSpaceDN w:val="0"/>
        <w:adjustRightInd w:val="0"/>
        <w:spacing w:line="360" w:lineRule="auto"/>
        <w:ind w:firstLine="709"/>
        <w:jc w:val="both"/>
        <w:rPr>
          <w:rFonts w:ascii="Times New Roman" w:hAnsi="Times New Roman" w:cs="Times New Roman"/>
          <w:sz w:val="28"/>
          <w:szCs w:val="28"/>
          <w:lang w:val="ru-RU"/>
        </w:rPr>
      </w:pPr>
      <w:r w:rsidRPr="00985640">
        <w:rPr>
          <w:rFonts w:ascii="Times New Roman" w:hAnsi="Times New Roman" w:cs="Times New Roman"/>
          <w:sz w:val="28"/>
          <w:szCs w:val="28"/>
          <w:lang w:val="ru-RU"/>
        </w:rPr>
        <w:t xml:space="preserve">5. </w:t>
      </w:r>
      <w:r w:rsidR="00AD4B33">
        <w:rPr>
          <w:rFonts w:ascii="Times New Roman" w:hAnsi="Times New Roman" w:cs="Times New Roman"/>
          <w:sz w:val="28"/>
          <w:szCs w:val="28"/>
          <w:lang w:val="ru-RU"/>
        </w:rPr>
        <w:t xml:space="preserve">У кінці </w:t>
      </w:r>
      <w:r w:rsidRPr="00985640">
        <w:rPr>
          <w:rFonts w:ascii="Times New Roman" w:hAnsi="Times New Roman" w:cs="Times New Roman"/>
          <w:sz w:val="28"/>
          <w:szCs w:val="28"/>
          <w:lang w:val="ru-RU"/>
        </w:rPr>
        <w:t xml:space="preserve">уроку </w:t>
      </w:r>
      <w:r w:rsidR="00AD4B33">
        <w:rPr>
          <w:rFonts w:ascii="Times New Roman" w:hAnsi="Times New Roman" w:cs="Times New Roman"/>
          <w:sz w:val="28"/>
          <w:szCs w:val="28"/>
          <w:lang w:val="ru-RU"/>
        </w:rPr>
        <w:t>здобувачі повинні отримати</w:t>
      </w:r>
      <w:r w:rsidRPr="00985640">
        <w:rPr>
          <w:rFonts w:ascii="Times New Roman" w:hAnsi="Times New Roman" w:cs="Times New Roman"/>
          <w:sz w:val="28"/>
          <w:szCs w:val="28"/>
          <w:lang w:val="ru-RU"/>
        </w:rPr>
        <w:t xml:space="preserve"> рек</w:t>
      </w:r>
      <w:r w:rsidR="00C33180">
        <w:rPr>
          <w:rFonts w:ascii="Times New Roman" w:hAnsi="Times New Roman" w:cs="Times New Roman"/>
          <w:sz w:val="28"/>
          <w:szCs w:val="28"/>
          <w:lang w:val="ru-RU"/>
        </w:rPr>
        <w:t xml:space="preserve">омендації для </w:t>
      </w:r>
      <w:r w:rsidRPr="00985640">
        <w:rPr>
          <w:rFonts w:ascii="Times New Roman" w:hAnsi="Times New Roman" w:cs="Times New Roman"/>
          <w:sz w:val="28"/>
          <w:szCs w:val="28"/>
          <w:lang w:val="ru-RU"/>
        </w:rPr>
        <w:t>прочитання</w:t>
      </w:r>
      <w:r w:rsidR="00AC6FBB">
        <w:rPr>
          <w:rFonts w:ascii="Times New Roman" w:hAnsi="Times New Roman" w:cs="Times New Roman"/>
          <w:sz w:val="28"/>
          <w:szCs w:val="28"/>
          <w:lang w:val="ru-RU"/>
        </w:rPr>
        <w:t xml:space="preserve"> книги</w:t>
      </w:r>
      <w:r w:rsidR="00612165" w:rsidRPr="00612165">
        <w:rPr>
          <w:lang w:val="ru-RU"/>
        </w:rPr>
        <w:t xml:space="preserve"> </w:t>
      </w:r>
      <w:r w:rsidR="00612165" w:rsidRPr="00612165">
        <w:rPr>
          <w:rFonts w:ascii="Times New Roman" w:hAnsi="Times New Roman" w:cs="Times New Roman"/>
          <w:sz w:val="28"/>
          <w:szCs w:val="28"/>
          <w:lang w:val="ru-RU"/>
        </w:rPr>
        <w:t>[</w:t>
      </w:r>
      <w:r w:rsidR="00964D18">
        <w:rPr>
          <w:rFonts w:ascii="Times New Roman" w:hAnsi="Times New Roman" w:cs="Times New Roman"/>
          <w:sz w:val="28"/>
          <w:szCs w:val="28"/>
          <w:lang w:val="ru-RU"/>
        </w:rPr>
        <w:t>там само</w:t>
      </w:r>
      <w:r w:rsidR="00612165" w:rsidRPr="00612165">
        <w:rPr>
          <w:rFonts w:ascii="Times New Roman" w:hAnsi="Times New Roman" w:cs="Times New Roman"/>
          <w:sz w:val="28"/>
          <w:szCs w:val="28"/>
          <w:lang w:val="ru-RU"/>
        </w:rPr>
        <w:t>, с. 133].</w:t>
      </w:r>
    </w:p>
    <w:p w:rsidR="00985640" w:rsidRDefault="00985640" w:rsidP="00C33180">
      <w:pPr>
        <w:autoSpaceDE w:val="0"/>
        <w:autoSpaceDN w:val="0"/>
        <w:adjustRightInd w:val="0"/>
        <w:spacing w:line="360" w:lineRule="auto"/>
        <w:ind w:firstLine="709"/>
        <w:jc w:val="both"/>
        <w:rPr>
          <w:rFonts w:ascii="Times New Roman" w:hAnsi="Times New Roman" w:cs="Times New Roman"/>
          <w:sz w:val="28"/>
          <w:szCs w:val="28"/>
          <w:lang w:val="ru-RU"/>
        </w:rPr>
      </w:pPr>
      <w:r w:rsidRPr="00985640">
        <w:rPr>
          <w:rFonts w:ascii="Times New Roman" w:hAnsi="Times New Roman" w:cs="Times New Roman"/>
          <w:sz w:val="28"/>
          <w:szCs w:val="28"/>
          <w:lang w:val="ru-RU"/>
        </w:rPr>
        <w:t xml:space="preserve">За 20-25 уроків </w:t>
      </w:r>
      <w:r w:rsidR="007632F2">
        <w:rPr>
          <w:rFonts w:ascii="Times New Roman" w:hAnsi="Times New Roman" w:cs="Times New Roman"/>
          <w:sz w:val="28"/>
          <w:szCs w:val="28"/>
          <w:lang w:val="ru-RU"/>
        </w:rPr>
        <w:t xml:space="preserve">читання з використанням методу читання-розгляду </w:t>
      </w:r>
      <w:r w:rsidRPr="00985640">
        <w:rPr>
          <w:rFonts w:ascii="Times New Roman" w:hAnsi="Times New Roman" w:cs="Times New Roman"/>
          <w:sz w:val="28"/>
          <w:szCs w:val="28"/>
          <w:lang w:val="ru-RU"/>
        </w:rPr>
        <w:t>читацьк</w:t>
      </w:r>
      <w:r w:rsidR="00C33180">
        <w:rPr>
          <w:rFonts w:ascii="Times New Roman" w:hAnsi="Times New Roman" w:cs="Times New Roman"/>
          <w:sz w:val="28"/>
          <w:szCs w:val="28"/>
          <w:lang w:val="ru-RU"/>
        </w:rPr>
        <w:t xml:space="preserve">ий </w:t>
      </w:r>
      <w:r w:rsidR="007632F2">
        <w:rPr>
          <w:rFonts w:ascii="Times New Roman" w:hAnsi="Times New Roman" w:cs="Times New Roman"/>
          <w:sz w:val="28"/>
          <w:szCs w:val="28"/>
          <w:lang w:val="ru-RU"/>
        </w:rPr>
        <w:t>кругозір молодших школярів</w:t>
      </w:r>
      <w:r w:rsidRPr="00985640">
        <w:rPr>
          <w:rFonts w:ascii="Times New Roman" w:hAnsi="Times New Roman" w:cs="Times New Roman"/>
          <w:sz w:val="28"/>
          <w:szCs w:val="28"/>
          <w:lang w:val="ru-RU"/>
        </w:rPr>
        <w:t xml:space="preserve"> </w:t>
      </w:r>
      <w:r w:rsidR="007632F2">
        <w:rPr>
          <w:rFonts w:ascii="Times New Roman" w:hAnsi="Times New Roman" w:cs="Times New Roman"/>
          <w:sz w:val="28"/>
          <w:szCs w:val="28"/>
          <w:lang w:val="ru-RU"/>
        </w:rPr>
        <w:t>розширюють великою кількістю дитячих книг</w:t>
      </w:r>
      <w:r w:rsidRPr="00985640">
        <w:rPr>
          <w:rFonts w:ascii="Times New Roman" w:hAnsi="Times New Roman" w:cs="Times New Roman"/>
          <w:sz w:val="28"/>
          <w:szCs w:val="28"/>
          <w:lang w:val="ru-RU"/>
        </w:rPr>
        <w:t>,</w:t>
      </w:r>
      <w:r w:rsidR="00C33180">
        <w:rPr>
          <w:rFonts w:ascii="Times New Roman" w:hAnsi="Times New Roman" w:cs="Times New Roman"/>
          <w:sz w:val="28"/>
          <w:szCs w:val="28"/>
          <w:lang w:val="ru-RU"/>
        </w:rPr>
        <w:t xml:space="preserve"> </w:t>
      </w:r>
      <w:r w:rsidR="007632F2">
        <w:rPr>
          <w:rFonts w:ascii="Times New Roman" w:hAnsi="Times New Roman" w:cs="Times New Roman"/>
          <w:sz w:val="28"/>
          <w:szCs w:val="28"/>
          <w:lang w:val="ru-RU"/>
        </w:rPr>
        <w:t>творів, які вони</w:t>
      </w:r>
      <w:r w:rsidRPr="00985640">
        <w:rPr>
          <w:rFonts w:ascii="Times New Roman" w:hAnsi="Times New Roman" w:cs="Times New Roman"/>
          <w:sz w:val="28"/>
          <w:szCs w:val="28"/>
          <w:lang w:val="ru-RU"/>
        </w:rPr>
        <w:t xml:space="preserve"> </w:t>
      </w:r>
      <w:r w:rsidR="007632F2">
        <w:rPr>
          <w:rFonts w:ascii="Times New Roman" w:hAnsi="Times New Roman" w:cs="Times New Roman"/>
          <w:sz w:val="28"/>
          <w:szCs w:val="28"/>
          <w:lang w:val="ru-RU"/>
        </w:rPr>
        <w:t>прослухали;</w:t>
      </w:r>
      <w:r w:rsidRPr="00985640">
        <w:rPr>
          <w:rFonts w:ascii="Times New Roman" w:hAnsi="Times New Roman" w:cs="Times New Roman"/>
          <w:sz w:val="28"/>
          <w:szCs w:val="28"/>
          <w:lang w:val="ru-RU"/>
        </w:rPr>
        <w:t xml:space="preserve"> </w:t>
      </w:r>
      <w:r w:rsidR="007632F2">
        <w:rPr>
          <w:rFonts w:ascii="Times New Roman" w:hAnsi="Times New Roman" w:cs="Times New Roman"/>
          <w:sz w:val="28"/>
          <w:szCs w:val="28"/>
          <w:lang w:val="ru-RU"/>
        </w:rPr>
        <w:t xml:space="preserve">авторами </w:t>
      </w:r>
      <w:r w:rsidRPr="00985640">
        <w:rPr>
          <w:rFonts w:ascii="Times New Roman" w:hAnsi="Times New Roman" w:cs="Times New Roman"/>
          <w:sz w:val="28"/>
          <w:szCs w:val="28"/>
          <w:lang w:val="ru-RU"/>
        </w:rPr>
        <w:t>дитячих</w:t>
      </w:r>
      <w:r w:rsidR="007632F2">
        <w:rPr>
          <w:rFonts w:ascii="Times New Roman" w:hAnsi="Times New Roman" w:cs="Times New Roman"/>
          <w:sz w:val="28"/>
          <w:szCs w:val="28"/>
          <w:lang w:val="ru-RU"/>
        </w:rPr>
        <w:t xml:space="preserve"> творів</w:t>
      </w:r>
      <w:r w:rsidRPr="00985640">
        <w:rPr>
          <w:rFonts w:ascii="Times New Roman" w:hAnsi="Times New Roman" w:cs="Times New Roman"/>
          <w:sz w:val="28"/>
          <w:szCs w:val="28"/>
          <w:lang w:val="ru-RU"/>
        </w:rPr>
        <w:t>, жанрами</w:t>
      </w:r>
      <w:r w:rsidR="007632F2">
        <w:rPr>
          <w:rFonts w:ascii="Times New Roman" w:hAnsi="Times New Roman" w:cs="Times New Roman"/>
          <w:sz w:val="28"/>
          <w:szCs w:val="28"/>
          <w:lang w:val="ru-RU"/>
        </w:rPr>
        <w:t xml:space="preserve"> та тематикою</w:t>
      </w:r>
      <w:r w:rsidRPr="00985640">
        <w:rPr>
          <w:rFonts w:ascii="Times New Roman" w:hAnsi="Times New Roman" w:cs="Times New Roman"/>
          <w:sz w:val="28"/>
          <w:szCs w:val="28"/>
          <w:lang w:val="ru-RU"/>
        </w:rPr>
        <w:t xml:space="preserve">: про </w:t>
      </w:r>
      <w:r w:rsidR="007632F2">
        <w:rPr>
          <w:rFonts w:ascii="Times New Roman" w:hAnsi="Times New Roman" w:cs="Times New Roman"/>
          <w:sz w:val="28"/>
          <w:szCs w:val="28"/>
          <w:lang w:val="ru-RU"/>
        </w:rPr>
        <w:t xml:space="preserve">пригоди, дітей, </w:t>
      </w:r>
      <w:r w:rsidR="007632F2" w:rsidRPr="00985640">
        <w:rPr>
          <w:rFonts w:ascii="Times New Roman" w:hAnsi="Times New Roman" w:cs="Times New Roman"/>
          <w:sz w:val="28"/>
          <w:szCs w:val="28"/>
          <w:lang w:val="ru-RU"/>
        </w:rPr>
        <w:t>героїв, подвиги,</w:t>
      </w:r>
      <w:r w:rsidR="007632F2">
        <w:rPr>
          <w:rFonts w:ascii="Times New Roman" w:hAnsi="Times New Roman" w:cs="Times New Roman"/>
          <w:sz w:val="28"/>
          <w:szCs w:val="28"/>
          <w:lang w:val="ru-RU"/>
        </w:rPr>
        <w:t xml:space="preserve"> </w:t>
      </w:r>
      <w:r w:rsidRPr="00985640">
        <w:rPr>
          <w:rFonts w:ascii="Times New Roman" w:hAnsi="Times New Roman" w:cs="Times New Roman"/>
          <w:sz w:val="28"/>
          <w:szCs w:val="28"/>
          <w:lang w:val="ru-RU"/>
        </w:rPr>
        <w:t>Батьківщину,</w:t>
      </w:r>
      <w:r w:rsidR="007632F2">
        <w:rPr>
          <w:rFonts w:ascii="Times New Roman" w:hAnsi="Times New Roman" w:cs="Times New Roman"/>
          <w:sz w:val="28"/>
          <w:szCs w:val="28"/>
          <w:lang w:val="ru-RU"/>
        </w:rPr>
        <w:t xml:space="preserve"> про природу тощо</w:t>
      </w:r>
      <w:r w:rsidR="00B818D6">
        <w:rPr>
          <w:rFonts w:ascii="Times New Roman" w:hAnsi="Times New Roman" w:cs="Times New Roman"/>
          <w:sz w:val="28"/>
          <w:szCs w:val="28"/>
          <w:lang w:val="ru-RU"/>
        </w:rPr>
        <w:t>. Книги</w:t>
      </w:r>
      <w:r w:rsidRPr="00985640">
        <w:rPr>
          <w:rFonts w:ascii="Times New Roman" w:hAnsi="Times New Roman" w:cs="Times New Roman"/>
          <w:sz w:val="28"/>
          <w:szCs w:val="28"/>
          <w:lang w:val="ru-RU"/>
        </w:rPr>
        <w:t xml:space="preserve"> </w:t>
      </w:r>
      <w:r w:rsidR="00B818D6">
        <w:rPr>
          <w:rFonts w:ascii="Times New Roman" w:hAnsi="Times New Roman" w:cs="Times New Roman"/>
          <w:sz w:val="28"/>
          <w:szCs w:val="28"/>
          <w:lang w:val="ru-RU"/>
        </w:rPr>
        <w:t>учні розглядають і з однолітками</w:t>
      </w:r>
      <w:r w:rsidR="00B818D6" w:rsidRPr="00985640">
        <w:rPr>
          <w:rFonts w:ascii="Times New Roman" w:hAnsi="Times New Roman" w:cs="Times New Roman"/>
          <w:sz w:val="28"/>
          <w:szCs w:val="28"/>
          <w:lang w:val="ru-RU"/>
        </w:rPr>
        <w:t xml:space="preserve">, </w:t>
      </w:r>
      <w:r w:rsidR="00B818D6">
        <w:rPr>
          <w:rFonts w:ascii="Times New Roman" w:hAnsi="Times New Roman" w:cs="Times New Roman"/>
          <w:sz w:val="28"/>
          <w:szCs w:val="28"/>
          <w:lang w:val="ru-RU"/>
        </w:rPr>
        <w:t>і індивідуально, у них</w:t>
      </w:r>
      <w:r w:rsidRPr="00985640">
        <w:rPr>
          <w:rFonts w:ascii="Times New Roman" w:hAnsi="Times New Roman" w:cs="Times New Roman"/>
          <w:sz w:val="28"/>
          <w:szCs w:val="28"/>
          <w:lang w:val="ru-RU"/>
        </w:rPr>
        <w:t xml:space="preserve"> </w:t>
      </w:r>
      <w:r w:rsidR="00B818D6">
        <w:rPr>
          <w:rFonts w:ascii="Times New Roman" w:hAnsi="Times New Roman" w:cs="Times New Roman"/>
          <w:sz w:val="28"/>
          <w:szCs w:val="28"/>
          <w:lang w:val="ru-RU"/>
        </w:rPr>
        <w:t xml:space="preserve">розвивається </w:t>
      </w:r>
      <w:r w:rsidRPr="00985640">
        <w:rPr>
          <w:rFonts w:ascii="Times New Roman" w:hAnsi="Times New Roman" w:cs="Times New Roman"/>
          <w:sz w:val="28"/>
          <w:szCs w:val="28"/>
          <w:lang w:val="ru-RU"/>
        </w:rPr>
        <w:t xml:space="preserve">мимовільний інтерес до </w:t>
      </w:r>
      <w:r w:rsidR="00612165">
        <w:rPr>
          <w:rFonts w:ascii="Times New Roman" w:hAnsi="Times New Roman" w:cs="Times New Roman"/>
          <w:sz w:val="28"/>
          <w:szCs w:val="28"/>
          <w:lang w:val="ru-RU"/>
        </w:rPr>
        <w:t>незнайомих книжок</w:t>
      </w:r>
      <w:r w:rsidRPr="00985640">
        <w:rPr>
          <w:rFonts w:ascii="Times New Roman" w:hAnsi="Times New Roman" w:cs="Times New Roman"/>
          <w:sz w:val="28"/>
          <w:szCs w:val="28"/>
          <w:lang w:val="ru-RU"/>
        </w:rPr>
        <w:t xml:space="preserve">, </w:t>
      </w:r>
      <w:r w:rsidR="00612165">
        <w:rPr>
          <w:rFonts w:ascii="Times New Roman" w:hAnsi="Times New Roman" w:cs="Times New Roman"/>
          <w:sz w:val="28"/>
          <w:szCs w:val="28"/>
          <w:lang w:val="ru-RU"/>
        </w:rPr>
        <w:t xml:space="preserve">виникає </w:t>
      </w:r>
      <w:r w:rsidRPr="00985640">
        <w:rPr>
          <w:rFonts w:ascii="Times New Roman" w:hAnsi="Times New Roman" w:cs="Times New Roman"/>
          <w:sz w:val="28"/>
          <w:szCs w:val="28"/>
          <w:lang w:val="ru-RU"/>
        </w:rPr>
        <w:t>бажання</w:t>
      </w:r>
      <w:r w:rsidR="00C33180">
        <w:rPr>
          <w:rFonts w:ascii="Times New Roman" w:hAnsi="Times New Roman" w:cs="Times New Roman"/>
          <w:sz w:val="28"/>
          <w:szCs w:val="28"/>
          <w:lang w:val="ru-RU"/>
        </w:rPr>
        <w:t xml:space="preserve"> </w:t>
      </w:r>
      <w:r w:rsidR="00612165">
        <w:rPr>
          <w:rFonts w:ascii="Times New Roman" w:hAnsi="Times New Roman" w:cs="Times New Roman"/>
          <w:sz w:val="28"/>
          <w:szCs w:val="28"/>
          <w:lang w:val="ru-RU"/>
        </w:rPr>
        <w:t>їх розгляду</w:t>
      </w:r>
      <w:r w:rsidR="00612165" w:rsidRPr="00612165">
        <w:rPr>
          <w:lang w:val="ru-RU"/>
        </w:rPr>
        <w:t xml:space="preserve"> </w:t>
      </w:r>
      <w:r w:rsidR="00612165" w:rsidRPr="00612165">
        <w:rPr>
          <w:rFonts w:ascii="Times New Roman" w:hAnsi="Times New Roman" w:cs="Times New Roman"/>
          <w:sz w:val="28"/>
          <w:szCs w:val="28"/>
          <w:lang w:val="ru-RU"/>
        </w:rPr>
        <w:t>[</w:t>
      </w:r>
      <w:r w:rsidR="00464A38">
        <w:rPr>
          <w:rFonts w:ascii="Times New Roman" w:hAnsi="Times New Roman" w:cs="Times New Roman"/>
          <w:sz w:val="28"/>
          <w:szCs w:val="28"/>
          <w:lang w:val="ru-RU"/>
        </w:rPr>
        <w:t>там само</w:t>
      </w:r>
      <w:r w:rsidR="00612165" w:rsidRPr="00612165">
        <w:rPr>
          <w:rFonts w:ascii="Times New Roman" w:hAnsi="Times New Roman" w:cs="Times New Roman"/>
          <w:sz w:val="28"/>
          <w:szCs w:val="28"/>
          <w:lang w:val="ru-RU"/>
        </w:rPr>
        <w:t>, с. 133].</w:t>
      </w:r>
    </w:p>
    <w:p w:rsidR="004C332A" w:rsidRPr="004738BD" w:rsidRDefault="004C332A" w:rsidP="004C332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Схарактеризуємо основні е</w:t>
      </w:r>
      <w:r w:rsidRPr="004738BD">
        <w:rPr>
          <w:rFonts w:ascii="Times New Roman" w:hAnsi="Times New Roman" w:cs="Times New Roman"/>
          <w:sz w:val="28"/>
          <w:szCs w:val="28"/>
          <w:lang w:val="ru-RU"/>
        </w:rPr>
        <w:t xml:space="preserve">тапи роботи </w:t>
      </w:r>
      <w:r>
        <w:rPr>
          <w:rFonts w:ascii="Times New Roman" w:hAnsi="Times New Roman" w:cs="Times New Roman"/>
          <w:sz w:val="28"/>
          <w:szCs w:val="28"/>
          <w:lang w:val="ru-RU"/>
        </w:rPr>
        <w:t xml:space="preserve">з мультиплікаційними фільмами на уроці читання. </w:t>
      </w:r>
    </w:p>
    <w:p w:rsidR="004C332A" w:rsidRPr="00464A38" w:rsidRDefault="004C332A" w:rsidP="00464A38">
      <w:pPr>
        <w:spacing w:line="360" w:lineRule="auto"/>
        <w:ind w:firstLine="709"/>
        <w:jc w:val="both"/>
        <w:rPr>
          <w:rFonts w:ascii="Times New Roman" w:hAnsi="Times New Roman" w:cs="Times New Roman"/>
          <w:sz w:val="28"/>
          <w:szCs w:val="28"/>
          <w:lang w:val="ru-RU"/>
        </w:rPr>
      </w:pPr>
      <w:r w:rsidRPr="004738BD">
        <w:rPr>
          <w:rFonts w:ascii="Times New Roman" w:hAnsi="Times New Roman" w:cs="Times New Roman"/>
          <w:sz w:val="28"/>
          <w:szCs w:val="28"/>
          <w:lang w:val="ru-RU"/>
        </w:rPr>
        <w:t xml:space="preserve">При роботі з </w:t>
      </w:r>
      <w:r>
        <w:rPr>
          <w:rFonts w:ascii="Times New Roman" w:hAnsi="Times New Roman" w:cs="Times New Roman"/>
          <w:sz w:val="28"/>
          <w:szCs w:val="28"/>
          <w:lang w:val="ru-RU"/>
        </w:rPr>
        <w:t>анімаційним кіно</w:t>
      </w:r>
      <w:r w:rsidRPr="004738BD">
        <w:rPr>
          <w:rFonts w:ascii="Times New Roman" w:hAnsi="Times New Roman" w:cs="Times New Roman"/>
          <w:sz w:val="28"/>
          <w:szCs w:val="28"/>
          <w:lang w:val="ru-RU"/>
        </w:rPr>
        <w:t xml:space="preserve">, як і при роботі </w:t>
      </w:r>
      <w:r>
        <w:rPr>
          <w:rFonts w:ascii="Times New Roman" w:hAnsi="Times New Roman" w:cs="Times New Roman"/>
          <w:sz w:val="28"/>
          <w:szCs w:val="28"/>
          <w:lang w:val="ru-RU"/>
        </w:rPr>
        <w:t xml:space="preserve">з </w:t>
      </w:r>
      <w:r w:rsidRPr="004738BD">
        <w:rPr>
          <w:rFonts w:ascii="Times New Roman" w:hAnsi="Times New Roman" w:cs="Times New Roman"/>
          <w:sz w:val="28"/>
          <w:szCs w:val="28"/>
          <w:lang w:val="ru-RU"/>
        </w:rPr>
        <w:t>тек</w:t>
      </w:r>
      <w:r>
        <w:rPr>
          <w:rFonts w:ascii="Times New Roman" w:hAnsi="Times New Roman" w:cs="Times New Roman"/>
          <w:sz w:val="28"/>
          <w:szCs w:val="28"/>
          <w:lang w:val="ru-RU"/>
        </w:rPr>
        <w:t>стом, виділяють  три етапи: підготовчий або дотекстовий, текстовий та п</w:t>
      </w:r>
      <w:r w:rsidR="00464A38">
        <w:rPr>
          <w:rFonts w:ascii="Times New Roman" w:hAnsi="Times New Roman" w:cs="Times New Roman"/>
          <w:sz w:val="28"/>
          <w:szCs w:val="28"/>
          <w:lang w:val="ru-RU"/>
        </w:rPr>
        <w:t xml:space="preserve">іслятекстовий </w:t>
      </w:r>
      <w:r w:rsidR="00464A38" w:rsidRPr="00464A38">
        <w:rPr>
          <w:rFonts w:ascii="Times New Roman" w:hAnsi="Times New Roman" w:cs="Times New Roman"/>
          <w:sz w:val="28"/>
          <w:szCs w:val="28"/>
          <w:lang w:val="ru-RU"/>
        </w:rPr>
        <w:t>[</w:t>
      </w:r>
      <w:r w:rsidR="00464A38">
        <w:rPr>
          <w:rFonts w:ascii="Times New Roman" w:hAnsi="Times New Roman" w:cs="Times New Roman"/>
          <w:sz w:val="28"/>
          <w:szCs w:val="28"/>
          <w:lang w:val="ru-RU"/>
        </w:rPr>
        <w:t>55</w:t>
      </w:r>
      <w:r w:rsidR="00464A38" w:rsidRPr="00464A38">
        <w:rPr>
          <w:rFonts w:ascii="Times New Roman" w:hAnsi="Times New Roman" w:cs="Times New Roman"/>
          <w:sz w:val="28"/>
          <w:szCs w:val="28"/>
          <w:lang w:val="ru-RU"/>
        </w:rPr>
        <w:t>].</w:t>
      </w:r>
    </w:p>
    <w:p w:rsidR="004C332A" w:rsidRPr="00464A38" w:rsidRDefault="004C332A" w:rsidP="00464A38">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 першому дотекстовому етапі потрібно м</w:t>
      </w:r>
      <w:r w:rsidRPr="004738BD">
        <w:rPr>
          <w:rFonts w:ascii="Times New Roman" w:hAnsi="Times New Roman" w:cs="Times New Roman"/>
          <w:sz w:val="28"/>
          <w:szCs w:val="28"/>
          <w:lang w:val="ru-RU"/>
        </w:rPr>
        <w:t>отивувати</w:t>
      </w:r>
      <w:r>
        <w:rPr>
          <w:rFonts w:ascii="Times New Roman" w:hAnsi="Times New Roman" w:cs="Times New Roman"/>
          <w:sz w:val="28"/>
          <w:szCs w:val="28"/>
          <w:lang w:val="ru-RU"/>
        </w:rPr>
        <w:t xml:space="preserve"> здобувачів, налаштовуючи</w:t>
      </w:r>
      <w:r w:rsidRPr="004738BD">
        <w:rPr>
          <w:rFonts w:ascii="Times New Roman" w:hAnsi="Times New Roman" w:cs="Times New Roman"/>
          <w:sz w:val="28"/>
          <w:szCs w:val="28"/>
          <w:lang w:val="ru-RU"/>
        </w:rPr>
        <w:t xml:space="preserve"> їх </w:t>
      </w:r>
      <w:r>
        <w:rPr>
          <w:rFonts w:ascii="Times New Roman" w:hAnsi="Times New Roman" w:cs="Times New Roman"/>
          <w:sz w:val="28"/>
          <w:szCs w:val="28"/>
          <w:lang w:val="ru-RU"/>
        </w:rPr>
        <w:t xml:space="preserve">на </w:t>
      </w:r>
      <w:r w:rsidRPr="004738BD">
        <w:rPr>
          <w:rFonts w:ascii="Times New Roman" w:hAnsi="Times New Roman" w:cs="Times New Roman"/>
          <w:sz w:val="28"/>
          <w:szCs w:val="28"/>
          <w:lang w:val="ru-RU"/>
        </w:rPr>
        <w:t xml:space="preserve">виконання завдання, </w:t>
      </w:r>
      <w:r>
        <w:rPr>
          <w:rFonts w:ascii="Times New Roman" w:hAnsi="Times New Roman" w:cs="Times New Roman"/>
          <w:sz w:val="28"/>
          <w:szCs w:val="28"/>
          <w:lang w:val="ru-RU"/>
        </w:rPr>
        <w:t>стимулювати їх до активності у процесі навчання; передбачити ймовірні труднощі сприймання твору</w:t>
      </w:r>
      <w:r w:rsidRPr="004738BD">
        <w:rPr>
          <w:rFonts w:ascii="Times New Roman" w:hAnsi="Times New Roman" w:cs="Times New Roman"/>
          <w:sz w:val="28"/>
          <w:szCs w:val="28"/>
          <w:lang w:val="ru-RU"/>
        </w:rPr>
        <w:t xml:space="preserve"> та підготувати д</w:t>
      </w:r>
      <w:r w:rsidR="00464A38">
        <w:rPr>
          <w:rFonts w:ascii="Times New Roman" w:hAnsi="Times New Roman" w:cs="Times New Roman"/>
          <w:sz w:val="28"/>
          <w:szCs w:val="28"/>
          <w:lang w:val="ru-RU"/>
        </w:rPr>
        <w:t>о ефективного виконання завдань</w:t>
      </w:r>
      <w:r>
        <w:rPr>
          <w:rFonts w:ascii="Times New Roman" w:hAnsi="Times New Roman" w:cs="Times New Roman"/>
          <w:sz w:val="28"/>
          <w:szCs w:val="28"/>
          <w:lang w:val="ru-RU"/>
        </w:rPr>
        <w:t xml:space="preserve"> </w:t>
      </w:r>
      <w:r w:rsidR="00464A38" w:rsidRPr="00464A38">
        <w:rPr>
          <w:rFonts w:ascii="Times New Roman" w:hAnsi="Times New Roman" w:cs="Times New Roman"/>
          <w:sz w:val="28"/>
          <w:szCs w:val="28"/>
          <w:lang w:val="ru-RU"/>
        </w:rPr>
        <w:t>[</w:t>
      </w:r>
      <w:r w:rsidR="00464A38">
        <w:rPr>
          <w:rFonts w:ascii="Times New Roman" w:hAnsi="Times New Roman" w:cs="Times New Roman"/>
          <w:sz w:val="28"/>
          <w:szCs w:val="28"/>
          <w:lang w:val="ru-RU"/>
        </w:rPr>
        <w:t>там само</w:t>
      </w:r>
      <w:r w:rsidR="00464A38" w:rsidRPr="00464A38">
        <w:rPr>
          <w:rFonts w:ascii="Times New Roman" w:hAnsi="Times New Roman" w:cs="Times New Roman"/>
          <w:sz w:val="28"/>
          <w:szCs w:val="28"/>
          <w:lang w:val="ru-RU"/>
        </w:rPr>
        <w:t>].</w:t>
      </w:r>
    </w:p>
    <w:p w:rsidR="004C332A" w:rsidRPr="004738BD" w:rsidRDefault="004C332A" w:rsidP="004C332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Під час етапу навчання здобувачі</w:t>
      </w:r>
      <w:r w:rsidRPr="004738B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повинні </w:t>
      </w:r>
      <w:r w:rsidRPr="004738BD">
        <w:rPr>
          <w:rFonts w:ascii="Times New Roman" w:hAnsi="Times New Roman" w:cs="Times New Roman"/>
          <w:sz w:val="28"/>
          <w:szCs w:val="28"/>
          <w:lang w:val="ru-RU"/>
        </w:rPr>
        <w:t xml:space="preserve">перед переглядом </w:t>
      </w:r>
      <w:r>
        <w:rPr>
          <w:rFonts w:ascii="Times New Roman" w:hAnsi="Times New Roman" w:cs="Times New Roman"/>
          <w:sz w:val="28"/>
          <w:szCs w:val="28"/>
          <w:lang w:val="ru-RU"/>
        </w:rPr>
        <w:t>одержа</w:t>
      </w:r>
      <w:r w:rsidRPr="004738BD">
        <w:rPr>
          <w:rFonts w:ascii="Times New Roman" w:hAnsi="Times New Roman" w:cs="Times New Roman"/>
          <w:sz w:val="28"/>
          <w:szCs w:val="28"/>
          <w:lang w:val="ru-RU"/>
        </w:rPr>
        <w:t>ти завдання</w:t>
      </w:r>
      <w:r>
        <w:rPr>
          <w:rFonts w:ascii="Times New Roman" w:hAnsi="Times New Roman" w:cs="Times New Roman"/>
          <w:sz w:val="28"/>
          <w:szCs w:val="28"/>
          <w:lang w:val="ru-RU"/>
        </w:rPr>
        <w:t>, яке буде</w:t>
      </w:r>
      <w:r w:rsidRPr="004738BD">
        <w:rPr>
          <w:rFonts w:ascii="Times New Roman" w:hAnsi="Times New Roman" w:cs="Times New Roman"/>
          <w:sz w:val="28"/>
          <w:szCs w:val="28"/>
          <w:lang w:val="ru-RU"/>
        </w:rPr>
        <w:t xml:space="preserve"> чітко сформульоване. Якщо </w:t>
      </w:r>
      <w:r>
        <w:rPr>
          <w:rFonts w:ascii="Times New Roman" w:hAnsi="Times New Roman" w:cs="Times New Roman"/>
          <w:sz w:val="28"/>
          <w:szCs w:val="28"/>
          <w:lang w:val="ru-RU"/>
        </w:rPr>
        <w:t xml:space="preserve">у </w:t>
      </w:r>
      <w:r w:rsidRPr="004738BD">
        <w:rPr>
          <w:rFonts w:ascii="Times New Roman" w:hAnsi="Times New Roman" w:cs="Times New Roman"/>
          <w:sz w:val="28"/>
          <w:szCs w:val="28"/>
          <w:lang w:val="ru-RU"/>
        </w:rPr>
        <w:t>мульт</w:t>
      </w:r>
      <w:r>
        <w:rPr>
          <w:rFonts w:ascii="Times New Roman" w:hAnsi="Times New Roman" w:cs="Times New Roman"/>
          <w:sz w:val="28"/>
          <w:szCs w:val="28"/>
          <w:lang w:val="ru-RU"/>
        </w:rPr>
        <w:t xml:space="preserve">иплікаційному </w:t>
      </w:r>
      <w:r w:rsidRPr="004738BD">
        <w:rPr>
          <w:rFonts w:ascii="Times New Roman" w:hAnsi="Times New Roman" w:cs="Times New Roman"/>
          <w:sz w:val="28"/>
          <w:szCs w:val="28"/>
          <w:lang w:val="ru-RU"/>
        </w:rPr>
        <w:t>фільм</w:t>
      </w:r>
      <w:r>
        <w:rPr>
          <w:rFonts w:ascii="Times New Roman" w:hAnsi="Times New Roman" w:cs="Times New Roman"/>
          <w:sz w:val="28"/>
          <w:szCs w:val="28"/>
          <w:lang w:val="ru-RU"/>
        </w:rPr>
        <w:t>і</w:t>
      </w:r>
      <w:r w:rsidRPr="004738B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чи його </w:t>
      </w:r>
      <w:r w:rsidRPr="004738BD">
        <w:rPr>
          <w:rFonts w:ascii="Times New Roman" w:hAnsi="Times New Roman" w:cs="Times New Roman"/>
          <w:sz w:val="28"/>
          <w:szCs w:val="28"/>
          <w:lang w:val="ru-RU"/>
        </w:rPr>
        <w:t>фрагмент</w:t>
      </w:r>
      <w:r>
        <w:rPr>
          <w:rFonts w:ascii="Times New Roman" w:hAnsi="Times New Roman" w:cs="Times New Roman"/>
          <w:sz w:val="28"/>
          <w:szCs w:val="28"/>
          <w:lang w:val="ru-RU"/>
        </w:rPr>
        <w:t>і</w:t>
      </w:r>
      <w:r w:rsidRPr="004738BD">
        <w:rPr>
          <w:rFonts w:ascii="Times New Roman" w:hAnsi="Times New Roman" w:cs="Times New Roman"/>
          <w:sz w:val="28"/>
          <w:szCs w:val="28"/>
          <w:lang w:val="ru-RU"/>
        </w:rPr>
        <w:t xml:space="preserve"> </w:t>
      </w:r>
      <w:r>
        <w:rPr>
          <w:rFonts w:ascii="Times New Roman" w:hAnsi="Times New Roman" w:cs="Times New Roman"/>
          <w:sz w:val="28"/>
          <w:szCs w:val="28"/>
          <w:lang w:val="ru-RU"/>
        </w:rPr>
        <w:t>будуть невідомі для учнів</w:t>
      </w:r>
      <w:r w:rsidRPr="004738BD">
        <w:rPr>
          <w:rFonts w:ascii="Times New Roman" w:hAnsi="Times New Roman" w:cs="Times New Roman"/>
          <w:sz w:val="28"/>
          <w:szCs w:val="28"/>
          <w:lang w:val="ru-RU"/>
        </w:rPr>
        <w:t xml:space="preserve"> </w:t>
      </w:r>
      <w:r w:rsidR="00464A38">
        <w:rPr>
          <w:rFonts w:ascii="Times New Roman" w:hAnsi="Times New Roman" w:cs="Times New Roman"/>
          <w:sz w:val="28"/>
          <w:szCs w:val="28"/>
          <w:lang w:val="ru-RU"/>
        </w:rPr>
        <w:t>слова, потрібно їх розтлумачити</w:t>
      </w:r>
      <w:r w:rsidR="00464A38" w:rsidRPr="00464A38">
        <w:rPr>
          <w:lang w:val="ru-RU"/>
        </w:rPr>
        <w:t xml:space="preserve"> </w:t>
      </w:r>
      <w:r w:rsidR="00464A38" w:rsidRPr="00464A38">
        <w:rPr>
          <w:rFonts w:ascii="Times New Roman" w:hAnsi="Times New Roman" w:cs="Times New Roman"/>
          <w:sz w:val="28"/>
          <w:szCs w:val="28"/>
          <w:lang w:val="ru-RU"/>
        </w:rPr>
        <w:t>[там само].</w:t>
      </w:r>
    </w:p>
    <w:p w:rsidR="004C332A" w:rsidRPr="004738BD" w:rsidRDefault="004C332A" w:rsidP="004C332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На другому текстовому етапі, мета якого полягає у забезпеченні</w:t>
      </w:r>
      <w:r w:rsidRPr="004738BD">
        <w:rPr>
          <w:rFonts w:ascii="Times New Roman" w:hAnsi="Times New Roman" w:cs="Times New Roman"/>
          <w:sz w:val="28"/>
          <w:szCs w:val="28"/>
          <w:lang w:val="ru-RU"/>
        </w:rPr>
        <w:t xml:space="preserve"> </w:t>
      </w:r>
      <w:r>
        <w:rPr>
          <w:rFonts w:ascii="Times New Roman" w:hAnsi="Times New Roman" w:cs="Times New Roman"/>
          <w:sz w:val="28"/>
          <w:szCs w:val="28"/>
          <w:lang w:val="ru-RU"/>
        </w:rPr>
        <w:t>подальшого розвитку</w:t>
      </w:r>
      <w:r w:rsidRPr="004738B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комунікативної компетентності, відповідно до </w:t>
      </w:r>
      <w:r w:rsidRPr="004738BD">
        <w:rPr>
          <w:rFonts w:ascii="Times New Roman" w:hAnsi="Times New Roman" w:cs="Times New Roman"/>
          <w:sz w:val="28"/>
          <w:szCs w:val="28"/>
          <w:lang w:val="ru-RU"/>
        </w:rPr>
        <w:t>можли</w:t>
      </w:r>
      <w:r>
        <w:rPr>
          <w:rFonts w:ascii="Times New Roman" w:hAnsi="Times New Roman" w:cs="Times New Roman"/>
          <w:sz w:val="28"/>
          <w:szCs w:val="28"/>
          <w:lang w:val="ru-RU"/>
        </w:rPr>
        <w:t>востей спілкування, доцільно запропонувати такі типи завдань:</w:t>
      </w:r>
    </w:p>
    <w:p w:rsidR="004C332A" w:rsidRPr="004738BD" w:rsidRDefault="004C332A" w:rsidP="004C332A">
      <w:pPr>
        <w:spacing w:line="360" w:lineRule="auto"/>
        <w:ind w:firstLine="709"/>
        <w:jc w:val="both"/>
        <w:rPr>
          <w:rFonts w:ascii="Times New Roman" w:hAnsi="Times New Roman" w:cs="Times New Roman"/>
          <w:sz w:val="28"/>
          <w:szCs w:val="28"/>
          <w:lang w:val="ru-RU"/>
        </w:rPr>
      </w:pPr>
      <w:r w:rsidRPr="004738BD">
        <w:rPr>
          <w:rFonts w:ascii="Times New Roman" w:hAnsi="Times New Roman" w:cs="Times New Roman"/>
          <w:sz w:val="28"/>
          <w:szCs w:val="28"/>
          <w:lang w:val="ru-RU"/>
        </w:rPr>
        <w:t xml:space="preserve">    1. Завда</w:t>
      </w:r>
      <w:r>
        <w:rPr>
          <w:rFonts w:ascii="Times New Roman" w:hAnsi="Times New Roman" w:cs="Times New Roman"/>
          <w:sz w:val="28"/>
          <w:szCs w:val="28"/>
          <w:lang w:val="ru-RU"/>
        </w:rPr>
        <w:t xml:space="preserve">ння на пошук мовної інформації: Передивіться фрагмент мультфільму та обговоріть у парах чи групах  побачене; яким є герой, які </w:t>
      </w:r>
      <w:r w:rsidRPr="004738BD">
        <w:rPr>
          <w:rFonts w:ascii="Times New Roman" w:hAnsi="Times New Roman" w:cs="Times New Roman"/>
          <w:sz w:val="28"/>
          <w:szCs w:val="28"/>
          <w:lang w:val="ru-RU"/>
        </w:rPr>
        <w:t xml:space="preserve"> предмети </w:t>
      </w:r>
      <w:r>
        <w:rPr>
          <w:rFonts w:ascii="Times New Roman" w:hAnsi="Times New Roman" w:cs="Times New Roman"/>
          <w:sz w:val="28"/>
          <w:szCs w:val="28"/>
          <w:lang w:val="ru-RU"/>
        </w:rPr>
        <w:t xml:space="preserve">є </w:t>
      </w:r>
      <w:r w:rsidRPr="004738BD">
        <w:rPr>
          <w:rFonts w:ascii="Times New Roman" w:hAnsi="Times New Roman" w:cs="Times New Roman"/>
          <w:sz w:val="28"/>
          <w:szCs w:val="28"/>
          <w:lang w:val="ru-RU"/>
        </w:rPr>
        <w:t xml:space="preserve">у </w:t>
      </w:r>
      <w:r>
        <w:rPr>
          <w:rFonts w:ascii="Times New Roman" w:hAnsi="Times New Roman" w:cs="Times New Roman"/>
          <w:sz w:val="28"/>
          <w:szCs w:val="28"/>
          <w:lang w:val="ru-RU"/>
        </w:rPr>
        <w:t xml:space="preserve">його оточенні </w:t>
      </w:r>
      <w:r w:rsidRPr="004738BD">
        <w:rPr>
          <w:rFonts w:ascii="Times New Roman" w:hAnsi="Times New Roman" w:cs="Times New Roman"/>
          <w:sz w:val="28"/>
          <w:szCs w:val="28"/>
          <w:lang w:val="ru-RU"/>
        </w:rPr>
        <w:t>тощо.</w:t>
      </w:r>
    </w:p>
    <w:p w:rsidR="004C332A" w:rsidRPr="004738BD" w:rsidRDefault="004C332A" w:rsidP="004C332A">
      <w:pPr>
        <w:spacing w:line="360" w:lineRule="auto"/>
        <w:ind w:firstLine="709"/>
        <w:jc w:val="both"/>
        <w:rPr>
          <w:rFonts w:ascii="Times New Roman" w:hAnsi="Times New Roman" w:cs="Times New Roman"/>
          <w:sz w:val="28"/>
          <w:szCs w:val="28"/>
          <w:lang w:val="ru-RU"/>
        </w:rPr>
      </w:pPr>
      <w:r w:rsidRPr="004738BD">
        <w:rPr>
          <w:rFonts w:ascii="Times New Roman" w:hAnsi="Times New Roman" w:cs="Times New Roman"/>
          <w:sz w:val="28"/>
          <w:szCs w:val="28"/>
          <w:lang w:val="ru-RU"/>
        </w:rPr>
        <w:t xml:space="preserve">2. Завдання на розвиток умінь </w:t>
      </w:r>
      <w:r>
        <w:rPr>
          <w:rFonts w:ascii="Times New Roman" w:hAnsi="Times New Roman" w:cs="Times New Roman"/>
          <w:sz w:val="28"/>
          <w:szCs w:val="28"/>
          <w:lang w:val="ru-RU"/>
        </w:rPr>
        <w:t>рецептивного типу</w:t>
      </w:r>
      <w:r w:rsidRPr="004738B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(на рівні визначення </w:t>
      </w:r>
      <w:r w:rsidRPr="004738BD">
        <w:rPr>
          <w:rFonts w:ascii="Times New Roman" w:hAnsi="Times New Roman" w:cs="Times New Roman"/>
          <w:sz w:val="28"/>
          <w:szCs w:val="28"/>
          <w:lang w:val="ru-RU"/>
        </w:rPr>
        <w:t xml:space="preserve"> </w:t>
      </w:r>
      <w:r>
        <w:rPr>
          <w:rFonts w:ascii="Times New Roman" w:hAnsi="Times New Roman" w:cs="Times New Roman"/>
          <w:sz w:val="28"/>
          <w:szCs w:val="28"/>
          <w:lang w:val="ru-RU"/>
        </w:rPr>
        <w:t>смислової</w:t>
      </w:r>
      <w:r w:rsidRPr="004738B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 </w:t>
      </w:r>
      <w:r w:rsidRPr="004738BD">
        <w:rPr>
          <w:rFonts w:ascii="Times New Roman" w:hAnsi="Times New Roman" w:cs="Times New Roman"/>
          <w:sz w:val="28"/>
          <w:szCs w:val="28"/>
          <w:lang w:val="ru-RU"/>
        </w:rPr>
        <w:t>зміст</w:t>
      </w:r>
      <w:r>
        <w:rPr>
          <w:rFonts w:ascii="Times New Roman" w:hAnsi="Times New Roman" w:cs="Times New Roman"/>
          <w:sz w:val="28"/>
          <w:szCs w:val="28"/>
          <w:lang w:val="ru-RU"/>
        </w:rPr>
        <w:t xml:space="preserve">ової інформації): </w:t>
      </w:r>
      <w:r w:rsidRPr="004738BD">
        <w:rPr>
          <w:rFonts w:ascii="Times New Roman" w:hAnsi="Times New Roman" w:cs="Times New Roman"/>
          <w:sz w:val="28"/>
          <w:szCs w:val="28"/>
          <w:lang w:val="ru-RU"/>
        </w:rPr>
        <w:t>пошук відповідей на запитання (</w:t>
      </w:r>
      <w:r>
        <w:rPr>
          <w:rFonts w:ascii="Times New Roman" w:hAnsi="Times New Roman" w:cs="Times New Roman"/>
          <w:sz w:val="28"/>
          <w:szCs w:val="28"/>
          <w:lang w:val="ru-RU"/>
        </w:rPr>
        <w:t>за</w:t>
      </w:r>
      <w:r w:rsidRPr="004738BD">
        <w:rPr>
          <w:rFonts w:ascii="Times New Roman" w:hAnsi="Times New Roman" w:cs="Times New Roman"/>
          <w:sz w:val="28"/>
          <w:szCs w:val="28"/>
          <w:lang w:val="ru-RU"/>
        </w:rPr>
        <w:t xml:space="preserve">питання </w:t>
      </w:r>
      <w:r>
        <w:rPr>
          <w:rFonts w:ascii="Times New Roman" w:hAnsi="Times New Roman" w:cs="Times New Roman"/>
          <w:sz w:val="28"/>
          <w:szCs w:val="28"/>
          <w:lang w:val="ru-RU"/>
        </w:rPr>
        <w:t>потрібно пропонувати</w:t>
      </w:r>
      <w:r w:rsidRPr="004738BD">
        <w:rPr>
          <w:rFonts w:ascii="Times New Roman" w:hAnsi="Times New Roman" w:cs="Times New Roman"/>
          <w:sz w:val="28"/>
          <w:szCs w:val="28"/>
          <w:lang w:val="ru-RU"/>
        </w:rPr>
        <w:t xml:space="preserve"> до перегляду);</w:t>
      </w:r>
      <w:r>
        <w:rPr>
          <w:rFonts w:ascii="Times New Roman" w:hAnsi="Times New Roman" w:cs="Times New Roman"/>
          <w:sz w:val="28"/>
          <w:szCs w:val="28"/>
          <w:lang w:val="ru-RU"/>
        </w:rPr>
        <w:t xml:space="preserve"> пошук правильних або /невірних тверджень.</w:t>
      </w:r>
    </w:p>
    <w:p w:rsidR="004C332A" w:rsidRPr="006823D5" w:rsidRDefault="004C332A" w:rsidP="004C332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Pr="004738BD">
        <w:rPr>
          <w:rFonts w:ascii="Times New Roman" w:hAnsi="Times New Roman" w:cs="Times New Roman"/>
          <w:sz w:val="28"/>
          <w:szCs w:val="28"/>
          <w:lang w:val="ru-RU"/>
        </w:rPr>
        <w:t>Завдання, спрямовані на розвиток навичок говоріння:</w:t>
      </w:r>
      <w:r>
        <w:rPr>
          <w:rFonts w:ascii="Times New Roman" w:hAnsi="Times New Roman" w:cs="Times New Roman"/>
          <w:sz w:val="28"/>
          <w:szCs w:val="28"/>
          <w:lang w:val="ru-RU"/>
        </w:rPr>
        <w:t xml:space="preserve"> Опишіть </w:t>
      </w:r>
      <w:r w:rsidRPr="004738BD">
        <w:rPr>
          <w:rFonts w:ascii="Times New Roman" w:hAnsi="Times New Roman" w:cs="Times New Roman"/>
          <w:sz w:val="28"/>
          <w:szCs w:val="28"/>
          <w:lang w:val="ru-RU"/>
        </w:rPr>
        <w:t>зовні</w:t>
      </w:r>
      <w:r>
        <w:rPr>
          <w:rFonts w:ascii="Times New Roman" w:hAnsi="Times New Roman" w:cs="Times New Roman"/>
          <w:sz w:val="28"/>
          <w:szCs w:val="28"/>
          <w:lang w:val="ru-RU"/>
        </w:rPr>
        <w:t>шність героїв та їхній одяг; місце події, погоду; інтер'єр, характер взаємин між героями</w:t>
      </w:r>
      <w:r w:rsidRPr="004738BD">
        <w:rPr>
          <w:rFonts w:ascii="Times New Roman" w:hAnsi="Times New Roman" w:cs="Times New Roman"/>
          <w:sz w:val="28"/>
          <w:szCs w:val="28"/>
          <w:lang w:val="ru-RU"/>
        </w:rPr>
        <w:t xml:space="preserve"> </w:t>
      </w:r>
      <w:r w:rsidR="00B03928">
        <w:rPr>
          <w:rFonts w:ascii="Times New Roman" w:hAnsi="Times New Roman" w:cs="Times New Roman"/>
          <w:sz w:val="28"/>
          <w:szCs w:val="28"/>
          <w:lang w:val="ru-RU"/>
        </w:rPr>
        <w:t>тощо</w:t>
      </w:r>
      <w:r>
        <w:rPr>
          <w:rFonts w:ascii="Times New Roman" w:hAnsi="Times New Roman" w:cs="Times New Roman"/>
          <w:sz w:val="28"/>
          <w:szCs w:val="28"/>
          <w:lang w:val="ru-RU"/>
        </w:rPr>
        <w:t xml:space="preserve"> </w:t>
      </w:r>
      <w:r w:rsidR="00B03928" w:rsidRPr="00B03928">
        <w:rPr>
          <w:rFonts w:ascii="Times New Roman" w:hAnsi="Times New Roman" w:cs="Times New Roman"/>
          <w:sz w:val="28"/>
          <w:szCs w:val="28"/>
          <w:lang w:val="ru-RU"/>
        </w:rPr>
        <w:t>[</w:t>
      </w:r>
      <w:r w:rsidR="00B03928">
        <w:rPr>
          <w:rFonts w:ascii="Times New Roman" w:hAnsi="Times New Roman" w:cs="Times New Roman"/>
          <w:sz w:val="28"/>
          <w:szCs w:val="28"/>
          <w:lang w:val="ru-RU"/>
        </w:rPr>
        <w:t>58</w:t>
      </w:r>
      <w:r w:rsidR="00B03928" w:rsidRPr="00B03928">
        <w:rPr>
          <w:rFonts w:ascii="Times New Roman" w:hAnsi="Times New Roman" w:cs="Times New Roman"/>
          <w:sz w:val="28"/>
          <w:szCs w:val="28"/>
          <w:lang w:val="ru-RU"/>
        </w:rPr>
        <w:t>].</w:t>
      </w:r>
    </w:p>
    <w:p w:rsidR="004C332A" w:rsidRPr="0051708E" w:rsidRDefault="004C332A" w:rsidP="004C332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Ці завдання сприятимуть створенню умов</w:t>
      </w:r>
      <w:r w:rsidRPr="00D834AC">
        <w:rPr>
          <w:rFonts w:ascii="Times New Roman" w:hAnsi="Times New Roman" w:cs="Times New Roman"/>
          <w:sz w:val="28"/>
          <w:szCs w:val="28"/>
          <w:lang w:val="ru-RU"/>
        </w:rPr>
        <w:t xml:space="preserve"> для формування на уроках </w:t>
      </w:r>
      <w:r>
        <w:rPr>
          <w:rFonts w:ascii="Times New Roman" w:hAnsi="Times New Roman" w:cs="Times New Roman"/>
          <w:sz w:val="28"/>
          <w:szCs w:val="28"/>
          <w:lang w:val="ru-RU"/>
        </w:rPr>
        <w:t>літературного читання комунікативної компетентності школярів</w:t>
      </w:r>
      <w:r w:rsidRPr="00D834AC">
        <w:rPr>
          <w:rFonts w:ascii="Times New Roman" w:hAnsi="Times New Roman" w:cs="Times New Roman"/>
          <w:sz w:val="28"/>
          <w:szCs w:val="28"/>
          <w:lang w:val="ru-RU"/>
        </w:rPr>
        <w:t xml:space="preserve">, </w:t>
      </w:r>
      <w:r>
        <w:rPr>
          <w:rFonts w:ascii="Times New Roman" w:hAnsi="Times New Roman" w:cs="Times New Roman"/>
          <w:sz w:val="28"/>
          <w:szCs w:val="28"/>
          <w:lang w:val="ru-RU"/>
        </w:rPr>
        <w:t>яка передба</w:t>
      </w:r>
      <w:r w:rsidR="00B03928">
        <w:rPr>
          <w:rFonts w:ascii="Times New Roman" w:hAnsi="Times New Roman" w:cs="Times New Roman"/>
          <w:sz w:val="28"/>
          <w:szCs w:val="28"/>
          <w:lang w:val="ru-RU"/>
        </w:rPr>
        <w:t>ч</w:t>
      </w:r>
      <w:r>
        <w:rPr>
          <w:rFonts w:ascii="Times New Roman" w:hAnsi="Times New Roman" w:cs="Times New Roman"/>
          <w:sz w:val="28"/>
          <w:szCs w:val="28"/>
          <w:lang w:val="ru-RU"/>
        </w:rPr>
        <w:t>ає здобуття</w:t>
      </w:r>
      <w:r w:rsidRPr="00D834AC">
        <w:rPr>
          <w:rFonts w:ascii="Times New Roman" w:hAnsi="Times New Roman" w:cs="Times New Roman"/>
          <w:sz w:val="28"/>
          <w:szCs w:val="28"/>
          <w:lang w:val="ru-RU"/>
        </w:rPr>
        <w:t xml:space="preserve"> навичок</w:t>
      </w:r>
      <w:r>
        <w:rPr>
          <w:rFonts w:ascii="Times New Roman" w:hAnsi="Times New Roman" w:cs="Times New Roman"/>
          <w:sz w:val="28"/>
          <w:szCs w:val="28"/>
          <w:lang w:val="ru-RU"/>
        </w:rPr>
        <w:t xml:space="preserve"> групової роботи</w:t>
      </w:r>
      <w:r w:rsidRPr="00D834AC">
        <w:rPr>
          <w:rFonts w:ascii="Times New Roman" w:hAnsi="Times New Roman" w:cs="Times New Roman"/>
          <w:sz w:val="28"/>
          <w:szCs w:val="28"/>
          <w:lang w:val="ru-RU"/>
        </w:rPr>
        <w:t xml:space="preserve">, </w:t>
      </w:r>
      <w:r>
        <w:rPr>
          <w:rFonts w:ascii="Times New Roman" w:hAnsi="Times New Roman" w:cs="Times New Roman"/>
          <w:sz w:val="28"/>
          <w:szCs w:val="28"/>
          <w:lang w:val="ru-RU"/>
        </w:rPr>
        <w:t>опанування різних ролей в колективі, вміння</w:t>
      </w:r>
      <w:r w:rsidRPr="00D834AC">
        <w:rPr>
          <w:rFonts w:ascii="Times New Roman" w:hAnsi="Times New Roman" w:cs="Times New Roman"/>
          <w:sz w:val="28"/>
          <w:szCs w:val="28"/>
          <w:lang w:val="ru-RU"/>
        </w:rPr>
        <w:t xml:space="preserve"> усно</w:t>
      </w:r>
      <w:r>
        <w:rPr>
          <w:rFonts w:ascii="Times New Roman" w:hAnsi="Times New Roman" w:cs="Times New Roman"/>
          <w:sz w:val="28"/>
          <w:szCs w:val="28"/>
          <w:lang w:val="ru-RU"/>
        </w:rPr>
        <w:t>го</w:t>
      </w:r>
      <w:r w:rsidRPr="00D834AC">
        <w:rPr>
          <w:rFonts w:ascii="Times New Roman" w:hAnsi="Times New Roman" w:cs="Times New Roman"/>
          <w:sz w:val="28"/>
          <w:szCs w:val="28"/>
          <w:lang w:val="ru-RU"/>
        </w:rPr>
        <w:t xml:space="preserve"> та письмово</w:t>
      </w:r>
      <w:r>
        <w:rPr>
          <w:rFonts w:ascii="Times New Roman" w:hAnsi="Times New Roman" w:cs="Times New Roman"/>
          <w:sz w:val="28"/>
          <w:szCs w:val="28"/>
          <w:lang w:val="ru-RU"/>
        </w:rPr>
        <w:t>го викладення результатів</w:t>
      </w:r>
      <w:r w:rsidRPr="00D834A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власного </w:t>
      </w:r>
      <w:r w:rsidRPr="00D834AC">
        <w:rPr>
          <w:rFonts w:ascii="Times New Roman" w:hAnsi="Times New Roman" w:cs="Times New Roman"/>
          <w:sz w:val="28"/>
          <w:szCs w:val="28"/>
          <w:lang w:val="ru-RU"/>
        </w:rPr>
        <w:t xml:space="preserve">дослідження з </w:t>
      </w:r>
      <w:r>
        <w:rPr>
          <w:rFonts w:ascii="Times New Roman" w:hAnsi="Times New Roman" w:cs="Times New Roman"/>
          <w:sz w:val="28"/>
          <w:szCs w:val="28"/>
          <w:lang w:val="ru-RU"/>
        </w:rPr>
        <w:t xml:space="preserve">застосуванням </w:t>
      </w:r>
      <w:r w:rsidRPr="00D834AC">
        <w:rPr>
          <w:rFonts w:ascii="Times New Roman" w:hAnsi="Times New Roman" w:cs="Times New Roman"/>
          <w:sz w:val="28"/>
          <w:szCs w:val="28"/>
          <w:lang w:val="ru-RU"/>
        </w:rPr>
        <w:t>ком</w:t>
      </w:r>
      <w:r w:rsidR="00B03928">
        <w:rPr>
          <w:rFonts w:ascii="Times New Roman" w:hAnsi="Times New Roman" w:cs="Times New Roman"/>
          <w:sz w:val="28"/>
          <w:szCs w:val="28"/>
          <w:lang w:val="ru-RU"/>
        </w:rPr>
        <w:t xml:space="preserve">п'ютерних засобів та технологій </w:t>
      </w:r>
      <w:r w:rsidR="00B03928" w:rsidRPr="00B03928">
        <w:rPr>
          <w:rFonts w:ascii="Times New Roman" w:hAnsi="Times New Roman" w:cs="Times New Roman"/>
          <w:sz w:val="28"/>
          <w:szCs w:val="28"/>
          <w:lang w:val="ru-RU"/>
        </w:rPr>
        <w:t>[там само].</w:t>
      </w:r>
    </w:p>
    <w:p w:rsidR="004C332A" w:rsidRDefault="004C332A" w:rsidP="004C332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урахуванням вищезазначеного </w:t>
      </w:r>
      <w:r w:rsidRPr="00927C50">
        <w:rPr>
          <w:rFonts w:ascii="Times New Roman" w:hAnsi="Times New Roman"/>
          <w:sz w:val="28"/>
          <w:szCs w:val="28"/>
          <w:lang w:val="uk-UA"/>
        </w:rPr>
        <w:t>пропонуємо мульт</w:t>
      </w:r>
      <w:r>
        <w:rPr>
          <w:rFonts w:ascii="Times New Roman" w:hAnsi="Times New Roman"/>
          <w:sz w:val="28"/>
          <w:szCs w:val="28"/>
          <w:lang w:val="uk-UA"/>
        </w:rPr>
        <w:t xml:space="preserve">иплікаційні </w:t>
      </w:r>
      <w:r w:rsidRPr="00927C50">
        <w:rPr>
          <w:rFonts w:ascii="Times New Roman" w:hAnsi="Times New Roman"/>
          <w:sz w:val="28"/>
          <w:szCs w:val="28"/>
          <w:lang w:val="uk-UA"/>
        </w:rPr>
        <w:t>ф</w:t>
      </w:r>
      <w:r>
        <w:rPr>
          <w:rFonts w:ascii="Times New Roman" w:hAnsi="Times New Roman"/>
          <w:sz w:val="28"/>
          <w:szCs w:val="28"/>
          <w:lang w:val="uk-UA"/>
        </w:rPr>
        <w:t>ільми та серіали, які доцільно застосовувати з метою формування комунікативної компетентності здобувачів</w:t>
      </w:r>
      <w:r w:rsidRPr="00927C50">
        <w:rPr>
          <w:rFonts w:ascii="Times New Roman" w:hAnsi="Times New Roman"/>
          <w:sz w:val="28"/>
          <w:szCs w:val="28"/>
          <w:lang w:val="uk-UA"/>
        </w:rPr>
        <w:t xml:space="preserve">. </w:t>
      </w:r>
      <w:r>
        <w:rPr>
          <w:rFonts w:ascii="Times New Roman" w:hAnsi="Times New Roman"/>
          <w:sz w:val="28"/>
          <w:szCs w:val="28"/>
          <w:lang w:val="uk-UA"/>
        </w:rPr>
        <w:t xml:space="preserve">Значна кількість </w:t>
      </w:r>
      <w:r w:rsidRPr="00784727">
        <w:rPr>
          <w:rFonts w:ascii="Times New Roman" w:hAnsi="Times New Roman"/>
          <w:sz w:val="28"/>
          <w:szCs w:val="28"/>
          <w:lang w:val="uk-UA"/>
        </w:rPr>
        <w:t xml:space="preserve">мультфільмів </w:t>
      </w:r>
      <w:r>
        <w:rPr>
          <w:rFonts w:ascii="Times New Roman" w:hAnsi="Times New Roman"/>
          <w:sz w:val="28"/>
          <w:szCs w:val="28"/>
          <w:lang w:val="uk-UA"/>
        </w:rPr>
        <w:t>є довготривалими</w:t>
      </w:r>
      <w:r w:rsidRPr="00784727">
        <w:rPr>
          <w:rFonts w:ascii="Times New Roman" w:hAnsi="Times New Roman"/>
          <w:sz w:val="28"/>
          <w:szCs w:val="28"/>
          <w:lang w:val="uk-UA"/>
        </w:rPr>
        <w:t xml:space="preserve">, тому для перегляду </w:t>
      </w:r>
      <w:r>
        <w:rPr>
          <w:rFonts w:ascii="Times New Roman" w:hAnsi="Times New Roman"/>
          <w:sz w:val="28"/>
          <w:szCs w:val="28"/>
          <w:lang w:val="uk-UA"/>
        </w:rPr>
        <w:t xml:space="preserve">їх на уроках читання потрібно застосовувати вдалі та </w:t>
      </w:r>
      <w:r w:rsidR="00B03928">
        <w:rPr>
          <w:rFonts w:ascii="Times New Roman" w:hAnsi="Times New Roman"/>
          <w:sz w:val="28"/>
          <w:szCs w:val="28"/>
          <w:lang w:val="uk-UA"/>
        </w:rPr>
        <w:t>яскраві фрагменти</w:t>
      </w:r>
      <w:r w:rsidR="00B03928" w:rsidRPr="00B03928">
        <w:rPr>
          <w:lang w:val="ru-RU"/>
        </w:rPr>
        <w:t xml:space="preserve"> </w:t>
      </w:r>
      <w:r w:rsidR="00B03928">
        <w:rPr>
          <w:rFonts w:ascii="Times New Roman" w:hAnsi="Times New Roman"/>
          <w:sz w:val="28"/>
          <w:szCs w:val="28"/>
          <w:lang w:val="uk-UA"/>
        </w:rPr>
        <w:t>[3</w:t>
      </w:r>
      <w:r w:rsidR="00B03928" w:rsidRPr="00B03928">
        <w:rPr>
          <w:rFonts w:ascii="Times New Roman" w:hAnsi="Times New Roman"/>
          <w:sz w:val="28"/>
          <w:szCs w:val="28"/>
          <w:lang w:val="uk-UA"/>
        </w:rPr>
        <w:t>].</w:t>
      </w:r>
    </w:p>
    <w:p w:rsidR="004C332A" w:rsidRDefault="004C332A" w:rsidP="004C332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Оскільки вітчизняний кінематограф </w:t>
      </w:r>
      <w:r w:rsidRPr="002B3CAE">
        <w:rPr>
          <w:rFonts w:ascii="Times New Roman" w:hAnsi="Times New Roman"/>
          <w:sz w:val="28"/>
          <w:szCs w:val="28"/>
          <w:lang w:val="uk-UA"/>
        </w:rPr>
        <w:t xml:space="preserve">довгий </w:t>
      </w:r>
      <w:r>
        <w:rPr>
          <w:rFonts w:ascii="Times New Roman" w:hAnsi="Times New Roman"/>
          <w:sz w:val="28"/>
          <w:szCs w:val="28"/>
          <w:lang w:val="uk-UA"/>
        </w:rPr>
        <w:t xml:space="preserve">час </w:t>
      </w:r>
      <w:r w:rsidRPr="002B3CAE">
        <w:rPr>
          <w:rFonts w:ascii="Times New Roman" w:hAnsi="Times New Roman"/>
          <w:sz w:val="28"/>
          <w:szCs w:val="28"/>
          <w:lang w:val="uk-UA"/>
        </w:rPr>
        <w:t>не розвивався, на сучасн</w:t>
      </w:r>
      <w:r>
        <w:rPr>
          <w:rFonts w:ascii="Times New Roman" w:hAnsi="Times New Roman"/>
          <w:sz w:val="28"/>
          <w:szCs w:val="28"/>
          <w:lang w:val="uk-UA"/>
        </w:rPr>
        <w:t xml:space="preserve">ому етапі нема необхідної бази анімацій навчального характеру, які б можна було подивитися </w:t>
      </w:r>
      <w:r w:rsidRPr="002B3CAE">
        <w:rPr>
          <w:rFonts w:ascii="Times New Roman" w:hAnsi="Times New Roman"/>
          <w:sz w:val="28"/>
          <w:szCs w:val="28"/>
          <w:lang w:val="uk-UA"/>
        </w:rPr>
        <w:t xml:space="preserve">українською мовою. </w:t>
      </w:r>
      <w:r>
        <w:rPr>
          <w:rFonts w:ascii="Times New Roman" w:hAnsi="Times New Roman"/>
          <w:sz w:val="28"/>
          <w:szCs w:val="28"/>
          <w:lang w:val="uk-UA"/>
        </w:rPr>
        <w:t>Проте слід наголосити</w:t>
      </w:r>
      <w:r w:rsidRPr="002B3CAE">
        <w:rPr>
          <w:rFonts w:ascii="Times New Roman" w:hAnsi="Times New Roman"/>
          <w:sz w:val="28"/>
          <w:szCs w:val="28"/>
          <w:lang w:val="uk-UA"/>
        </w:rPr>
        <w:t xml:space="preserve">, що </w:t>
      </w:r>
      <w:r>
        <w:rPr>
          <w:rFonts w:ascii="Times New Roman" w:hAnsi="Times New Roman"/>
          <w:sz w:val="28"/>
          <w:szCs w:val="28"/>
          <w:lang w:val="uk-UA"/>
        </w:rPr>
        <w:t xml:space="preserve">YouTube та інші сервіси, </w:t>
      </w:r>
      <w:r w:rsidRPr="002B3CAE">
        <w:rPr>
          <w:rFonts w:ascii="Times New Roman" w:hAnsi="Times New Roman"/>
          <w:sz w:val="28"/>
          <w:szCs w:val="28"/>
          <w:lang w:val="uk-UA"/>
        </w:rPr>
        <w:t xml:space="preserve"> </w:t>
      </w:r>
      <w:r>
        <w:rPr>
          <w:rFonts w:ascii="Times New Roman" w:hAnsi="Times New Roman"/>
          <w:sz w:val="28"/>
          <w:szCs w:val="28"/>
          <w:lang w:val="uk-UA"/>
        </w:rPr>
        <w:t>комп’ютерні технології надають</w:t>
      </w:r>
      <w:r w:rsidRPr="002B3CAE">
        <w:rPr>
          <w:rFonts w:ascii="Times New Roman" w:hAnsi="Times New Roman"/>
          <w:sz w:val="28"/>
          <w:szCs w:val="28"/>
          <w:lang w:val="uk-UA"/>
        </w:rPr>
        <w:t xml:space="preserve"> можливість для створення мультфільмів та серіалів, які</w:t>
      </w:r>
      <w:r>
        <w:rPr>
          <w:rFonts w:ascii="Times New Roman" w:hAnsi="Times New Roman"/>
          <w:sz w:val="28"/>
          <w:szCs w:val="28"/>
          <w:lang w:val="uk-UA"/>
        </w:rPr>
        <w:t xml:space="preserve"> можна використати на уроках читання</w:t>
      </w:r>
      <w:r w:rsidR="00B03928" w:rsidRPr="00B03928">
        <w:rPr>
          <w:lang w:val="uk-UA"/>
        </w:rPr>
        <w:t xml:space="preserve"> </w:t>
      </w:r>
      <w:r w:rsidR="00B03928">
        <w:rPr>
          <w:rFonts w:ascii="Times New Roman" w:hAnsi="Times New Roman"/>
          <w:sz w:val="28"/>
          <w:szCs w:val="28"/>
          <w:lang w:val="uk-UA"/>
        </w:rPr>
        <w:t>[4</w:t>
      </w:r>
      <w:r w:rsidR="00B03928" w:rsidRPr="00B03928">
        <w:rPr>
          <w:rFonts w:ascii="Times New Roman" w:hAnsi="Times New Roman"/>
          <w:sz w:val="28"/>
          <w:szCs w:val="28"/>
          <w:lang w:val="uk-UA"/>
        </w:rPr>
        <w:t>].</w:t>
      </w:r>
    </w:p>
    <w:p w:rsidR="00B03928" w:rsidRPr="00B03928" w:rsidRDefault="00B03928" w:rsidP="00B0392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Отже, </w:t>
      </w:r>
      <w:r w:rsidRPr="00B03928">
        <w:rPr>
          <w:rFonts w:ascii="Times New Roman" w:hAnsi="Times New Roman"/>
          <w:sz w:val="28"/>
          <w:szCs w:val="28"/>
          <w:lang w:val="uk-UA"/>
        </w:rPr>
        <w:t>процес формування комунікативної компетентності здобувачів на уроках читання з використанням мультиплікаційних фільмів та комічних жанрів мовлення буде ефективнішим, якщо:</w:t>
      </w:r>
    </w:p>
    <w:p w:rsidR="00B03928" w:rsidRPr="00B03928" w:rsidRDefault="00B03928" w:rsidP="00B03928">
      <w:pPr>
        <w:spacing w:line="360" w:lineRule="auto"/>
        <w:ind w:firstLine="709"/>
        <w:jc w:val="both"/>
        <w:rPr>
          <w:rFonts w:ascii="Times New Roman" w:hAnsi="Times New Roman"/>
          <w:sz w:val="28"/>
          <w:szCs w:val="28"/>
          <w:lang w:val="uk-UA"/>
        </w:rPr>
      </w:pPr>
      <w:r w:rsidRPr="00B03928">
        <w:rPr>
          <w:rFonts w:ascii="Times New Roman" w:hAnsi="Times New Roman"/>
          <w:sz w:val="28"/>
          <w:szCs w:val="28"/>
          <w:lang w:val="uk-UA"/>
        </w:rPr>
        <w:t>-</w:t>
      </w:r>
      <w:r w:rsidRPr="00B03928">
        <w:rPr>
          <w:rFonts w:ascii="Times New Roman" w:hAnsi="Times New Roman"/>
          <w:sz w:val="28"/>
          <w:szCs w:val="28"/>
          <w:lang w:val="uk-UA"/>
        </w:rPr>
        <w:tab/>
        <w:t>розробити спеціальну сукупність комунікативно зорієнтованих навчально-тренувальних вправ та завдань;</w:t>
      </w:r>
    </w:p>
    <w:p w:rsidR="00B03928" w:rsidRPr="00B03928" w:rsidRDefault="00B03928" w:rsidP="00B03928">
      <w:pPr>
        <w:spacing w:line="360" w:lineRule="auto"/>
        <w:ind w:firstLine="709"/>
        <w:jc w:val="both"/>
        <w:rPr>
          <w:rFonts w:ascii="Times New Roman" w:hAnsi="Times New Roman"/>
          <w:sz w:val="28"/>
          <w:szCs w:val="28"/>
          <w:lang w:val="uk-UA"/>
        </w:rPr>
      </w:pPr>
      <w:r w:rsidRPr="00B03928">
        <w:rPr>
          <w:rFonts w:ascii="Times New Roman" w:hAnsi="Times New Roman"/>
          <w:sz w:val="28"/>
          <w:szCs w:val="28"/>
          <w:lang w:val="uk-UA"/>
        </w:rPr>
        <w:t>-</w:t>
      </w:r>
      <w:r w:rsidRPr="00B03928">
        <w:rPr>
          <w:rFonts w:ascii="Times New Roman" w:hAnsi="Times New Roman"/>
          <w:sz w:val="28"/>
          <w:szCs w:val="28"/>
          <w:lang w:val="uk-UA"/>
        </w:rPr>
        <w:tab/>
        <w:t>вчитель сприятиме рівномірності усіх видів мовленнєвої діяльності: читанню, письму, слуханню-розумінню та говорінню;</w:t>
      </w:r>
    </w:p>
    <w:p w:rsidR="00B03928" w:rsidRPr="00B03928" w:rsidRDefault="00B03928" w:rsidP="00B03928">
      <w:pPr>
        <w:spacing w:line="360" w:lineRule="auto"/>
        <w:ind w:firstLine="709"/>
        <w:jc w:val="both"/>
        <w:rPr>
          <w:rFonts w:ascii="Times New Roman" w:hAnsi="Times New Roman"/>
          <w:sz w:val="28"/>
          <w:szCs w:val="28"/>
          <w:lang w:val="uk-UA"/>
        </w:rPr>
      </w:pPr>
      <w:r w:rsidRPr="00B03928">
        <w:rPr>
          <w:rFonts w:ascii="Times New Roman" w:hAnsi="Times New Roman"/>
          <w:sz w:val="28"/>
          <w:szCs w:val="28"/>
          <w:lang w:val="uk-UA"/>
        </w:rPr>
        <w:t>-</w:t>
      </w:r>
      <w:r w:rsidRPr="00B03928">
        <w:rPr>
          <w:rFonts w:ascii="Times New Roman" w:hAnsi="Times New Roman"/>
          <w:sz w:val="28"/>
          <w:szCs w:val="28"/>
          <w:lang w:val="uk-UA"/>
        </w:rPr>
        <w:tab/>
        <w:t>буде використана технологія становлення маленького читача через читання-спілкування з ефективним добором анімаційних фільмів та гумористичних жанрів для уроків роботи з дитячою книжкою.</w:t>
      </w:r>
    </w:p>
    <w:p w:rsidR="004C332A" w:rsidRPr="004C332A" w:rsidRDefault="004C332A" w:rsidP="00C33180">
      <w:pPr>
        <w:autoSpaceDE w:val="0"/>
        <w:autoSpaceDN w:val="0"/>
        <w:adjustRightInd w:val="0"/>
        <w:spacing w:line="360" w:lineRule="auto"/>
        <w:ind w:firstLine="709"/>
        <w:jc w:val="both"/>
        <w:rPr>
          <w:rFonts w:ascii="Times New Roman" w:hAnsi="Times New Roman" w:cs="Times New Roman"/>
          <w:sz w:val="28"/>
          <w:szCs w:val="28"/>
          <w:lang w:val="uk-UA"/>
        </w:rPr>
      </w:pPr>
    </w:p>
    <w:p w:rsidR="00C5732B" w:rsidRPr="00194AC2" w:rsidRDefault="00C5732B" w:rsidP="00C5732B">
      <w:pPr>
        <w:spacing w:line="360" w:lineRule="auto"/>
        <w:ind w:firstLine="709"/>
        <w:jc w:val="both"/>
        <w:rPr>
          <w:rFonts w:ascii="Times New Roman" w:hAnsi="Times New Roman"/>
          <w:b/>
          <w:sz w:val="28"/>
          <w:szCs w:val="28"/>
          <w:lang w:val="uk-UA"/>
        </w:rPr>
      </w:pPr>
      <w:r w:rsidRPr="00194AC2">
        <w:rPr>
          <w:rFonts w:ascii="Times New Roman" w:hAnsi="Times New Roman"/>
          <w:b/>
          <w:sz w:val="28"/>
          <w:szCs w:val="28"/>
          <w:lang w:val="uk-UA"/>
        </w:rPr>
        <w:t>3.2. Програма розвитку комунікативної компетентності здобувачів початкової освіти на уроках літературного читання за допомогою  мультиплікаційних фільмів та комічних жанрів мовлення</w:t>
      </w:r>
    </w:p>
    <w:p w:rsidR="00D76C50" w:rsidRDefault="00D76C50" w:rsidP="00BF74A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Зважаючи на </w:t>
      </w:r>
      <w:r w:rsidRPr="00D76C50">
        <w:rPr>
          <w:rFonts w:ascii="Times New Roman" w:hAnsi="Times New Roman" w:cs="Times New Roman"/>
          <w:sz w:val="28"/>
          <w:szCs w:val="28"/>
          <w:lang w:val="ru-RU"/>
        </w:rPr>
        <w:t xml:space="preserve">висновки констатувального </w:t>
      </w:r>
      <w:r>
        <w:rPr>
          <w:rFonts w:ascii="Times New Roman" w:hAnsi="Times New Roman" w:cs="Times New Roman"/>
          <w:sz w:val="28"/>
          <w:szCs w:val="28"/>
          <w:lang w:val="ru-RU"/>
        </w:rPr>
        <w:t>етапу експерименту, описаних</w:t>
      </w:r>
      <w:r w:rsidRPr="00D76C50">
        <w:rPr>
          <w:rFonts w:ascii="Times New Roman" w:hAnsi="Times New Roman" w:cs="Times New Roman"/>
          <w:sz w:val="28"/>
          <w:szCs w:val="28"/>
          <w:lang w:val="ru-RU"/>
        </w:rPr>
        <w:t xml:space="preserve"> рівні</w:t>
      </w:r>
      <w:r>
        <w:rPr>
          <w:rFonts w:ascii="Times New Roman" w:hAnsi="Times New Roman" w:cs="Times New Roman"/>
          <w:sz w:val="28"/>
          <w:szCs w:val="28"/>
          <w:lang w:val="ru-RU"/>
        </w:rPr>
        <w:t>в</w:t>
      </w:r>
      <w:r w:rsidRPr="00D76C50">
        <w:rPr>
          <w:rFonts w:ascii="Times New Roman" w:hAnsi="Times New Roman" w:cs="Times New Roman"/>
          <w:sz w:val="28"/>
          <w:szCs w:val="28"/>
          <w:lang w:val="ru-RU"/>
        </w:rPr>
        <w:t xml:space="preserve"> комунікативної компетентності </w:t>
      </w:r>
      <w:r>
        <w:rPr>
          <w:rFonts w:ascii="Times New Roman" w:hAnsi="Times New Roman" w:cs="Times New Roman"/>
          <w:sz w:val="28"/>
          <w:szCs w:val="28"/>
          <w:lang w:val="ru-RU"/>
        </w:rPr>
        <w:t xml:space="preserve">учнів, ми проводили формувальний експеримент та упроваджували створену </w:t>
      </w:r>
      <w:r w:rsidRPr="00D76C50">
        <w:rPr>
          <w:rFonts w:ascii="Times New Roman" w:hAnsi="Times New Roman" w:cs="Times New Roman"/>
          <w:sz w:val="28"/>
          <w:szCs w:val="28"/>
          <w:lang w:val="ru-RU"/>
        </w:rPr>
        <w:t xml:space="preserve">систему тренувальних </w:t>
      </w:r>
      <w:r>
        <w:rPr>
          <w:rFonts w:ascii="Times New Roman" w:hAnsi="Times New Roman" w:cs="Times New Roman"/>
          <w:sz w:val="28"/>
          <w:szCs w:val="28"/>
          <w:lang w:val="ru-RU"/>
        </w:rPr>
        <w:t xml:space="preserve">комунікативних </w:t>
      </w:r>
      <w:r w:rsidRPr="00D76C50">
        <w:rPr>
          <w:rFonts w:ascii="Times New Roman" w:hAnsi="Times New Roman" w:cs="Times New Roman"/>
          <w:sz w:val="28"/>
          <w:szCs w:val="28"/>
          <w:lang w:val="ru-RU"/>
        </w:rPr>
        <w:t xml:space="preserve">вправ </w:t>
      </w:r>
      <w:r>
        <w:rPr>
          <w:rFonts w:ascii="Times New Roman" w:hAnsi="Times New Roman" w:cs="Times New Roman"/>
          <w:sz w:val="28"/>
          <w:szCs w:val="28"/>
          <w:lang w:val="ru-RU"/>
        </w:rPr>
        <w:t xml:space="preserve">на уроках читання </w:t>
      </w:r>
      <w:r w:rsidR="008D7B1C">
        <w:rPr>
          <w:rFonts w:ascii="Times New Roman" w:hAnsi="Times New Roman" w:cs="Times New Roman"/>
          <w:sz w:val="28"/>
          <w:szCs w:val="28"/>
          <w:lang w:val="ru-RU"/>
        </w:rPr>
        <w:t xml:space="preserve">за підручником Н.Кравцової у 4 класі. Усього було проведено 25 уроків у період з березня до травня 2023 р. </w:t>
      </w:r>
    </w:p>
    <w:p w:rsidR="008D7B1C" w:rsidRDefault="008D7B1C" w:rsidP="00BF74A5">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Систему уроків з літературного читання подано у Додатку </w:t>
      </w:r>
      <w:r w:rsidR="007D5500">
        <w:rPr>
          <w:rFonts w:ascii="Times New Roman" w:hAnsi="Times New Roman" w:cs="Times New Roman"/>
          <w:sz w:val="28"/>
          <w:szCs w:val="28"/>
          <w:lang w:val="ru-RU"/>
        </w:rPr>
        <w:t>Ж</w:t>
      </w:r>
      <w:r>
        <w:rPr>
          <w:rFonts w:ascii="Times New Roman" w:hAnsi="Times New Roman" w:cs="Times New Roman"/>
          <w:sz w:val="28"/>
          <w:szCs w:val="28"/>
          <w:lang w:val="ru-RU"/>
        </w:rPr>
        <w:t xml:space="preserve">. </w:t>
      </w:r>
    </w:p>
    <w:p w:rsidR="00A00586" w:rsidRDefault="00CD68F9" w:rsidP="00CD68F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w:t>
      </w:r>
      <w:r w:rsidR="00A00586">
        <w:rPr>
          <w:rFonts w:ascii="Times New Roman" w:hAnsi="Times New Roman"/>
          <w:sz w:val="28"/>
          <w:szCs w:val="28"/>
          <w:lang w:val="uk-UA"/>
        </w:rPr>
        <w:t xml:space="preserve">створеній </w:t>
      </w:r>
      <w:r>
        <w:rPr>
          <w:rFonts w:ascii="Times New Roman" w:hAnsi="Times New Roman"/>
          <w:sz w:val="28"/>
          <w:szCs w:val="28"/>
          <w:lang w:val="uk-UA"/>
        </w:rPr>
        <w:t xml:space="preserve">нами </w:t>
      </w:r>
      <w:r w:rsidR="00A00586" w:rsidRPr="00440AA6">
        <w:rPr>
          <w:rFonts w:ascii="Times New Roman" w:hAnsi="Times New Roman"/>
          <w:sz w:val="28"/>
          <w:szCs w:val="28"/>
          <w:lang w:val="uk-UA"/>
        </w:rPr>
        <w:t xml:space="preserve">методиці </w:t>
      </w:r>
      <w:r w:rsidR="00A00586">
        <w:rPr>
          <w:rFonts w:ascii="Times New Roman" w:hAnsi="Times New Roman"/>
          <w:sz w:val="28"/>
          <w:szCs w:val="28"/>
          <w:lang w:val="uk-UA"/>
        </w:rPr>
        <w:t xml:space="preserve">формування комунікативної </w:t>
      </w:r>
      <w:r w:rsidR="00A00586" w:rsidRPr="006B7EE7">
        <w:rPr>
          <w:rFonts w:ascii="Times New Roman" w:hAnsi="Times New Roman"/>
          <w:sz w:val="28"/>
          <w:szCs w:val="28"/>
          <w:lang w:val="uk-UA"/>
        </w:rPr>
        <w:t xml:space="preserve">компетентності </w:t>
      </w:r>
      <w:r>
        <w:rPr>
          <w:rFonts w:ascii="Times New Roman" w:hAnsi="Times New Roman"/>
          <w:sz w:val="28"/>
          <w:szCs w:val="28"/>
          <w:lang w:val="uk-UA"/>
        </w:rPr>
        <w:t xml:space="preserve">молодших школярів </w:t>
      </w:r>
      <w:r w:rsidR="00A00586" w:rsidRPr="006B7EE7">
        <w:rPr>
          <w:rFonts w:ascii="Times New Roman" w:hAnsi="Times New Roman"/>
          <w:sz w:val="28"/>
          <w:szCs w:val="28"/>
          <w:lang w:val="uk-UA"/>
        </w:rPr>
        <w:t>на уроках читання з використанням мультфіль</w:t>
      </w:r>
      <w:r w:rsidR="00A00586">
        <w:rPr>
          <w:rFonts w:ascii="Times New Roman" w:hAnsi="Times New Roman"/>
          <w:sz w:val="28"/>
          <w:szCs w:val="28"/>
          <w:lang w:val="uk-UA"/>
        </w:rPr>
        <w:t>м</w:t>
      </w:r>
      <w:r>
        <w:rPr>
          <w:rFonts w:ascii="Times New Roman" w:hAnsi="Times New Roman"/>
          <w:sz w:val="28"/>
          <w:szCs w:val="28"/>
          <w:lang w:val="uk-UA"/>
        </w:rPr>
        <w:t>ів та комічних жанрів мовлення значущою є</w:t>
      </w:r>
      <w:r w:rsidR="00A00586">
        <w:rPr>
          <w:rFonts w:ascii="Times New Roman" w:hAnsi="Times New Roman"/>
          <w:sz w:val="28"/>
          <w:szCs w:val="28"/>
          <w:lang w:val="uk-UA"/>
        </w:rPr>
        <w:t xml:space="preserve"> </w:t>
      </w:r>
      <w:r w:rsidR="00A00586" w:rsidRPr="00440AA6">
        <w:rPr>
          <w:rFonts w:ascii="Times New Roman" w:hAnsi="Times New Roman"/>
          <w:sz w:val="28"/>
          <w:szCs w:val="28"/>
          <w:lang w:val="uk-UA"/>
        </w:rPr>
        <w:t>си</w:t>
      </w:r>
      <w:r w:rsidR="00A00586">
        <w:rPr>
          <w:rFonts w:ascii="Times New Roman" w:hAnsi="Times New Roman"/>
          <w:sz w:val="28"/>
          <w:szCs w:val="28"/>
          <w:lang w:val="uk-UA"/>
        </w:rPr>
        <w:t xml:space="preserve">стема </w:t>
      </w:r>
      <w:r w:rsidR="00A00586" w:rsidRPr="00440AA6">
        <w:rPr>
          <w:rFonts w:ascii="Times New Roman" w:hAnsi="Times New Roman"/>
          <w:sz w:val="28"/>
          <w:szCs w:val="28"/>
          <w:lang w:val="uk-UA"/>
        </w:rPr>
        <w:t xml:space="preserve">комунікативно зорієнтованих завдань </w:t>
      </w:r>
      <w:r w:rsidR="00A00586">
        <w:rPr>
          <w:rFonts w:ascii="Times New Roman" w:hAnsi="Times New Roman"/>
          <w:sz w:val="28"/>
          <w:szCs w:val="28"/>
          <w:lang w:val="uk-UA"/>
        </w:rPr>
        <w:t xml:space="preserve">та </w:t>
      </w:r>
      <w:r w:rsidR="00A00586" w:rsidRPr="00440AA6">
        <w:rPr>
          <w:rFonts w:ascii="Times New Roman" w:hAnsi="Times New Roman"/>
          <w:sz w:val="28"/>
          <w:szCs w:val="28"/>
          <w:lang w:val="uk-UA"/>
        </w:rPr>
        <w:t>вправ</w:t>
      </w:r>
      <w:r w:rsidR="00A00586">
        <w:rPr>
          <w:rFonts w:ascii="Times New Roman" w:hAnsi="Times New Roman"/>
          <w:sz w:val="28"/>
          <w:szCs w:val="28"/>
          <w:lang w:val="uk-UA"/>
        </w:rPr>
        <w:t xml:space="preserve">, які ми класифікували на три групи: </w:t>
      </w:r>
      <w:r w:rsidR="00A00586" w:rsidRPr="00440AA6">
        <w:rPr>
          <w:rFonts w:ascii="Times New Roman" w:hAnsi="Times New Roman"/>
          <w:sz w:val="28"/>
          <w:szCs w:val="28"/>
          <w:lang w:val="uk-UA"/>
        </w:rPr>
        <w:t xml:space="preserve">аналітичні </w:t>
      </w:r>
      <w:r w:rsidR="00A00586">
        <w:rPr>
          <w:rFonts w:ascii="Times New Roman" w:hAnsi="Times New Roman"/>
          <w:sz w:val="28"/>
          <w:szCs w:val="28"/>
          <w:lang w:val="uk-UA"/>
        </w:rPr>
        <w:t>або спонукально-пошукового типу</w:t>
      </w:r>
      <w:r w:rsidR="00A00586" w:rsidRPr="00440AA6">
        <w:rPr>
          <w:rFonts w:ascii="Times New Roman" w:hAnsi="Times New Roman"/>
          <w:sz w:val="28"/>
          <w:szCs w:val="28"/>
          <w:lang w:val="uk-UA"/>
        </w:rPr>
        <w:t>,</w:t>
      </w:r>
      <w:r w:rsidR="00A00586" w:rsidRPr="006B7EE7">
        <w:rPr>
          <w:rFonts w:ascii="Times New Roman" w:hAnsi="Times New Roman"/>
          <w:sz w:val="28"/>
          <w:szCs w:val="28"/>
          <w:lang w:val="uk-UA"/>
        </w:rPr>
        <w:t xml:space="preserve"> </w:t>
      </w:r>
      <w:r w:rsidR="00A00586" w:rsidRPr="00440AA6">
        <w:rPr>
          <w:rFonts w:ascii="Times New Roman" w:hAnsi="Times New Roman"/>
          <w:sz w:val="28"/>
          <w:szCs w:val="28"/>
          <w:lang w:val="uk-UA"/>
        </w:rPr>
        <w:t>конструктивні</w:t>
      </w:r>
      <w:r w:rsidR="00A00586">
        <w:rPr>
          <w:rFonts w:ascii="Times New Roman" w:hAnsi="Times New Roman"/>
          <w:sz w:val="28"/>
          <w:szCs w:val="28"/>
          <w:lang w:val="uk-UA"/>
        </w:rPr>
        <w:t xml:space="preserve"> або спонукально-репродуктивні </w:t>
      </w:r>
      <w:r w:rsidR="00A00586" w:rsidRPr="00440AA6">
        <w:rPr>
          <w:rFonts w:ascii="Times New Roman" w:hAnsi="Times New Roman"/>
          <w:sz w:val="28"/>
          <w:szCs w:val="28"/>
          <w:lang w:val="uk-UA"/>
        </w:rPr>
        <w:t xml:space="preserve"> та творчі </w:t>
      </w:r>
      <w:r w:rsidR="00A00586">
        <w:rPr>
          <w:rFonts w:ascii="Times New Roman" w:hAnsi="Times New Roman"/>
          <w:sz w:val="28"/>
          <w:szCs w:val="28"/>
          <w:lang w:val="uk-UA"/>
        </w:rPr>
        <w:t>або спонукально-продуктивні</w:t>
      </w:r>
      <w:r w:rsidR="00A00586" w:rsidRPr="00440AA6">
        <w:rPr>
          <w:rFonts w:ascii="Times New Roman" w:hAnsi="Times New Roman"/>
          <w:sz w:val="28"/>
          <w:szCs w:val="28"/>
          <w:lang w:val="uk-UA"/>
        </w:rPr>
        <w:t xml:space="preserve">. </w:t>
      </w:r>
      <w:r>
        <w:rPr>
          <w:rFonts w:ascii="Times New Roman" w:hAnsi="Times New Roman"/>
          <w:sz w:val="28"/>
          <w:szCs w:val="28"/>
          <w:lang w:val="uk-UA"/>
        </w:rPr>
        <w:t xml:space="preserve">(див. 3.1.). </w:t>
      </w:r>
    </w:p>
    <w:p w:rsidR="00CD68F9" w:rsidRDefault="00A00586" w:rsidP="00A0058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Експериментальне</w:t>
      </w:r>
      <w:r w:rsidRPr="004577D1">
        <w:rPr>
          <w:rFonts w:ascii="Times New Roman" w:hAnsi="Times New Roman"/>
          <w:sz w:val="28"/>
          <w:szCs w:val="28"/>
          <w:lang w:val="uk-UA"/>
        </w:rPr>
        <w:t xml:space="preserve"> навчання </w:t>
      </w:r>
      <w:r w:rsidR="00CD68F9">
        <w:rPr>
          <w:rFonts w:ascii="Times New Roman" w:hAnsi="Times New Roman"/>
          <w:sz w:val="28"/>
          <w:szCs w:val="28"/>
          <w:lang w:val="uk-UA"/>
        </w:rPr>
        <w:t>відбувалося у три</w:t>
      </w:r>
      <w:r>
        <w:rPr>
          <w:rFonts w:ascii="Times New Roman" w:hAnsi="Times New Roman"/>
          <w:sz w:val="28"/>
          <w:szCs w:val="28"/>
          <w:lang w:val="uk-UA"/>
        </w:rPr>
        <w:t xml:space="preserve"> основні  етапи: </w:t>
      </w:r>
      <w:r w:rsidRPr="00CD68F9">
        <w:rPr>
          <w:rFonts w:ascii="Times New Roman" w:hAnsi="Times New Roman"/>
          <w:b/>
          <w:sz w:val="28"/>
          <w:szCs w:val="28"/>
          <w:lang w:val="uk-UA"/>
        </w:rPr>
        <w:t>підготовчий, практичний та підсумковий</w:t>
      </w:r>
      <w:r w:rsidRPr="004577D1">
        <w:rPr>
          <w:rFonts w:ascii="Times New Roman" w:hAnsi="Times New Roman"/>
          <w:sz w:val="28"/>
          <w:szCs w:val="28"/>
          <w:lang w:val="uk-UA"/>
        </w:rPr>
        <w:t xml:space="preserve">, що </w:t>
      </w:r>
      <w:r>
        <w:rPr>
          <w:rFonts w:ascii="Times New Roman" w:hAnsi="Times New Roman"/>
          <w:sz w:val="28"/>
          <w:szCs w:val="28"/>
          <w:lang w:val="uk-UA"/>
        </w:rPr>
        <w:t>відповідали розробленій системі</w:t>
      </w:r>
      <w:r w:rsidRPr="004577D1">
        <w:rPr>
          <w:rFonts w:ascii="Times New Roman" w:hAnsi="Times New Roman"/>
          <w:sz w:val="28"/>
          <w:szCs w:val="28"/>
          <w:lang w:val="uk-UA"/>
        </w:rPr>
        <w:t xml:space="preserve"> комунікативно зорієнтованих тренувальних</w:t>
      </w:r>
      <w:r w:rsidRPr="006922B4">
        <w:rPr>
          <w:rFonts w:ascii="Times New Roman" w:hAnsi="Times New Roman"/>
          <w:sz w:val="28"/>
          <w:szCs w:val="28"/>
          <w:lang w:val="uk-UA"/>
        </w:rPr>
        <w:t xml:space="preserve"> </w:t>
      </w:r>
      <w:r w:rsidRPr="004577D1">
        <w:rPr>
          <w:rFonts w:ascii="Times New Roman" w:hAnsi="Times New Roman"/>
          <w:sz w:val="28"/>
          <w:szCs w:val="28"/>
          <w:lang w:val="uk-UA"/>
        </w:rPr>
        <w:t>завдань</w:t>
      </w:r>
      <w:r>
        <w:rPr>
          <w:rFonts w:ascii="Times New Roman" w:hAnsi="Times New Roman"/>
          <w:sz w:val="28"/>
          <w:szCs w:val="28"/>
          <w:lang w:val="uk-UA"/>
        </w:rPr>
        <w:t xml:space="preserve"> та вправ</w:t>
      </w:r>
      <w:r w:rsidRPr="004577D1">
        <w:rPr>
          <w:rFonts w:ascii="Times New Roman" w:hAnsi="Times New Roman"/>
          <w:sz w:val="28"/>
          <w:szCs w:val="28"/>
          <w:lang w:val="uk-UA"/>
        </w:rPr>
        <w:t xml:space="preserve">. </w:t>
      </w:r>
    </w:p>
    <w:p w:rsidR="00E71858" w:rsidRDefault="000F0D83" w:rsidP="00E7185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Створ</w:t>
      </w:r>
      <w:r w:rsidR="00E71858">
        <w:rPr>
          <w:rFonts w:ascii="Times New Roman" w:hAnsi="Times New Roman"/>
          <w:sz w:val="28"/>
          <w:szCs w:val="28"/>
          <w:lang w:val="uk-UA"/>
        </w:rPr>
        <w:t xml:space="preserve">ена </w:t>
      </w:r>
      <w:r w:rsidR="00E71858" w:rsidRPr="00E71858">
        <w:rPr>
          <w:rFonts w:ascii="Times New Roman" w:hAnsi="Times New Roman"/>
          <w:sz w:val="28"/>
          <w:szCs w:val="28"/>
          <w:lang w:val="uk-UA"/>
        </w:rPr>
        <w:t xml:space="preserve">система </w:t>
      </w:r>
      <w:r w:rsidR="007A6867">
        <w:rPr>
          <w:rFonts w:ascii="Times New Roman" w:hAnsi="Times New Roman"/>
          <w:sz w:val="28"/>
          <w:szCs w:val="28"/>
          <w:lang w:val="uk-UA"/>
        </w:rPr>
        <w:t xml:space="preserve">різнотипних </w:t>
      </w:r>
      <w:r w:rsidR="00E71858" w:rsidRPr="00E71858">
        <w:rPr>
          <w:rFonts w:ascii="Times New Roman" w:hAnsi="Times New Roman"/>
          <w:sz w:val="28"/>
          <w:szCs w:val="28"/>
          <w:lang w:val="uk-UA"/>
        </w:rPr>
        <w:t>комунікативно зорієнтованих тренувальних завдань</w:t>
      </w:r>
      <w:r w:rsidR="00E71858">
        <w:rPr>
          <w:rFonts w:ascii="Times New Roman" w:hAnsi="Times New Roman"/>
          <w:sz w:val="28"/>
          <w:szCs w:val="28"/>
          <w:lang w:val="uk-UA"/>
        </w:rPr>
        <w:t xml:space="preserve"> та </w:t>
      </w:r>
      <w:r w:rsidR="00E71858" w:rsidRPr="00E71858">
        <w:rPr>
          <w:rFonts w:ascii="Times New Roman" w:hAnsi="Times New Roman"/>
          <w:sz w:val="28"/>
          <w:szCs w:val="28"/>
          <w:lang w:val="uk-UA"/>
        </w:rPr>
        <w:t xml:space="preserve">вправ </w:t>
      </w:r>
      <w:r w:rsidR="00E71858">
        <w:rPr>
          <w:rFonts w:ascii="Times New Roman" w:hAnsi="Times New Roman"/>
          <w:sz w:val="28"/>
          <w:szCs w:val="28"/>
          <w:lang w:val="uk-UA"/>
        </w:rPr>
        <w:t>співвідносилася з визначеними етапами та забезпечувала</w:t>
      </w:r>
      <w:r w:rsidR="00E71858" w:rsidRPr="00E71858">
        <w:rPr>
          <w:rFonts w:ascii="Times New Roman" w:hAnsi="Times New Roman"/>
          <w:sz w:val="28"/>
          <w:szCs w:val="28"/>
          <w:lang w:val="uk-UA"/>
        </w:rPr>
        <w:t xml:space="preserve"> </w:t>
      </w:r>
      <w:r w:rsidR="00E71858">
        <w:rPr>
          <w:rFonts w:ascii="Times New Roman" w:hAnsi="Times New Roman"/>
          <w:sz w:val="28"/>
          <w:szCs w:val="28"/>
          <w:lang w:val="uk-UA"/>
        </w:rPr>
        <w:t>діяльність над в</w:t>
      </w:r>
      <w:r w:rsidR="00E71858" w:rsidRPr="00E71858">
        <w:rPr>
          <w:rFonts w:ascii="Times New Roman" w:hAnsi="Times New Roman"/>
          <w:sz w:val="28"/>
          <w:szCs w:val="28"/>
          <w:lang w:val="uk-UA"/>
        </w:rPr>
        <w:t>сіма сторонами комунікативної</w:t>
      </w:r>
      <w:r w:rsidR="00E71858">
        <w:rPr>
          <w:rFonts w:ascii="Times New Roman" w:hAnsi="Times New Roman"/>
          <w:sz w:val="28"/>
          <w:szCs w:val="28"/>
          <w:lang w:val="uk-UA"/>
        </w:rPr>
        <w:t xml:space="preserve"> </w:t>
      </w:r>
      <w:r w:rsidR="00E71858" w:rsidRPr="00E71858">
        <w:rPr>
          <w:rFonts w:ascii="Times New Roman" w:hAnsi="Times New Roman"/>
          <w:sz w:val="28"/>
          <w:szCs w:val="28"/>
          <w:lang w:val="uk-UA"/>
        </w:rPr>
        <w:t>ситуації</w:t>
      </w:r>
      <w:r w:rsidR="00E71858">
        <w:rPr>
          <w:rFonts w:ascii="Times New Roman" w:hAnsi="Times New Roman"/>
          <w:sz w:val="28"/>
          <w:szCs w:val="28"/>
          <w:lang w:val="uk-UA"/>
        </w:rPr>
        <w:t xml:space="preserve">. </w:t>
      </w:r>
    </w:p>
    <w:p w:rsidR="00A00586" w:rsidRDefault="00CD68F9" w:rsidP="00A00586">
      <w:pPr>
        <w:spacing w:line="360" w:lineRule="auto"/>
        <w:ind w:firstLine="709"/>
        <w:jc w:val="both"/>
        <w:rPr>
          <w:rFonts w:ascii="Times New Roman" w:hAnsi="Times New Roman"/>
          <w:sz w:val="28"/>
          <w:szCs w:val="28"/>
          <w:lang w:val="uk-UA"/>
        </w:rPr>
      </w:pPr>
      <w:r w:rsidRPr="00CD68F9">
        <w:rPr>
          <w:rFonts w:ascii="Times New Roman" w:hAnsi="Times New Roman"/>
          <w:b/>
          <w:sz w:val="28"/>
          <w:szCs w:val="28"/>
          <w:lang w:val="uk-UA"/>
        </w:rPr>
        <w:t xml:space="preserve">У ході </w:t>
      </w:r>
      <w:r w:rsidR="00A00586" w:rsidRPr="00CD68F9">
        <w:rPr>
          <w:rFonts w:ascii="Times New Roman" w:hAnsi="Times New Roman"/>
          <w:b/>
          <w:sz w:val="28"/>
          <w:szCs w:val="28"/>
          <w:lang w:val="uk-UA"/>
        </w:rPr>
        <w:t>першого підготовчого етапу</w:t>
      </w:r>
      <w:r w:rsidR="00A00586" w:rsidRPr="004577D1">
        <w:rPr>
          <w:rFonts w:ascii="Times New Roman" w:hAnsi="Times New Roman"/>
          <w:sz w:val="28"/>
          <w:szCs w:val="28"/>
          <w:lang w:val="uk-UA"/>
        </w:rPr>
        <w:t xml:space="preserve"> </w:t>
      </w:r>
      <w:r w:rsidR="00A25FEE">
        <w:rPr>
          <w:rFonts w:ascii="Times New Roman" w:hAnsi="Times New Roman"/>
          <w:sz w:val="28"/>
          <w:szCs w:val="28"/>
          <w:lang w:val="uk-UA"/>
        </w:rPr>
        <w:t>на уроках школярі аналізували жанрову специфіку текстів</w:t>
      </w:r>
      <w:r w:rsidR="00A00586">
        <w:rPr>
          <w:rFonts w:ascii="Times New Roman" w:hAnsi="Times New Roman"/>
          <w:sz w:val="28"/>
          <w:szCs w:val="28"/>
          <w:lang w:val="uk-UA"/>
        </w:rPr>
        <w:t xml:space="preserve">, </w:t>
      </w:r>
      <w:r w:rsidR="00A25FEE">
        <w:rPr>
          <w:rFonts w:ascii="Times New Roman" w:hAnsi="Times New Roman"/>
          <w:sz w:val="28"/>
          <w:szCs w:val="28"/>
          <w:lang w:val="uk-UA"/>
        </w:rPr>
        <w:t xml:space="preserve">визначали </w:t>
      </w:r>
      <w:r w:rsidR="00A00586">
        <w:rPr>
          <w:rFonts w:ascii="Times New Roman" w:hAnsi="Times New Roman"/>
          <w:sz w:val="28"/>
          <w:szCs w:val="28"/>
          <w:lang w:val="uk-UA"/>
        </w:rPr>
        <w:t>прийоми комічного у</w:t>
      </w:r>
      <w:r w:rsidR="00A25FEE">
        <w:rPr>
          <w:rFonts w:ascii="Times New Roman" w:hAnsi="Times New Roman"/>
          <w:sz w:val="28"/>
          <w:szCs w:val="28"/>
          <w:lang w:val="uk-UA"/>
        </w:rPr>
        <w:t xml:space="preserve"> комічних жанрах мовлення, переглядали мультфільми за твор</w:t>
      </w:r>
      <w:r w:rsidR="001027FE">
        <w:rPr>
          <w:rFonts w:ascii="Times New Roman" w:hAnsi="Times New Roman"/>
          <w:sz w:val="28"/>
          <w:szCs w:val="28"/>
          <w:lang w:val="uk-UA"/>
        </w:rPr>
        <w:t xml:space="preserve">ами та порівнювали їхні сюжети. </w:t>
      </w:r>
      <w:r w:rsidR="00A25FEE">
        <w:rPr>
          <w:rFonts w:ascii="Times New Roman" w:hAnsi="Times New Roman"/>
          <w:sz w:val="28"/>
          <w:szCs w:val="28"/>
          <w:lang w:val="uk-UA"/>
        </w:rPr>
        <w:t xml:space="preserve">Здобувачі виконували різні </w:t>
      </w:r>
      <w:r w:rsidR="00A00586">
        <w:rPr>
          <w:rFonts w:ascii="Times New Roman" w:hAnsi="Times New Roman"/>
          <w:sz w:val="28"/>
          <w:szCs w:val="28"/>
          <w:lang w:val="uk-UA"/>
        </w:rPr>
        <w:t xml:space="preserve">вправи, </w:t>
      </w:r>
      <w:r w:rsidR="00A25FEE">
        <w:rPr>
          <w:rFonts w:ascii="Times New Roman" w:hAnsi="Times New Roman"/>
          <w:sz w:val="28"/>
          <w:szCs w:val="28"/>
          <w:lang w:val="uk-UA"/>
        </w:rPr>
        <w:t>зміст яких було спрямовано на підвищення мотивації</w:t>
      </w:r>
      <w:r w:rsidR="00A00586">
        <w:rPr>
          <w:rFonts w:ascii="Times New Roman" w:hAnsi="Times New Roman"/>
          <w:sz w:val="28"/>
          <w:szCs w:val="28"/>
          <w:lang w:val="uk-UA"/>
        </w:rPr>
        <w:t xml:space="preserve"> до </w:t>
      </w:r>
      <w:r w:rsidR="00A25FEE">
        <w:rPr>
          <w:rFonts w:ascii="Times New Roman" w:hAnsi="Times New Roman"/>
          <w:sz w:val="28"/>
          <w:szCs w:val="28"/>
          <w:lang w:val="uk-UA"/>
        </w:rPr>
        <w:t xml:space="preserve">читання та аналізу </w:t>
      </w:r>
      <w:r w:rsidR="00A00586">
        <w:rPr>
          <w:rFonts w:ascii="Times New Roman" w:hAnsi="Times New Roman"/>
          <w:sz w:val="28"/>
          <w:szCs w:val="28"/>
          <w:lang w:val="uk-UA"/>
        </w:rPr>
        <w:t xml:space="preserve">до мовленнєвої діяльності </w:t>
      </w:r>
      <w:r w:rsidR="00A25FEE">
        <w:rPr>
          <w:rFonts w:ascii="Times New Roman" w:hAnsi="Times New Roman"/>
          <w:sz w:val="28"/>
          <w:szCs w:val="28"/>
          <w:lang w:val="uk-UA"/>
        </w:rPr>
        <w:t>переважно гумористичних творів, значна частина з яких були екранізованими</w:t>
      </w:r>
      <w:r w:rsidR="00A00586" w:rsidRPr="004577D1">
        <w:rPr>
          <w:rFonts w:ascii="Times New Roman" w:hAnsi="Times New Roman"/>
          <w:sz w:val="28"/>
          <w:szCs w:val="28"/>
          <w:lang w:val="uk-UA"/>
        </w:rPr>
        <w:t>.</w:t>
      </w:r>
      <w:r w:rsidR="00A00586" w:rsidRPr="00873904">
        <w:rPr>
          <w:lang w:val="uk-UA"/>
        </w:rPr>
        <w:t xml:space="preserve"> </w:t>
      </w:r>
      <w:r w:rsidR="001027FE">
        <w:rPr>
          <w:rFonts w:ascii="Times New Roman" w:hAnsi="Times New Roman"/>
          <w:sz w:val="28"/>
          <w:szCs w:val="28"/>
          <w:lang w:val="uk-UA"/>
        </w:rPr>
        <w:t xml:space="preserve">Школярам пропонували </w:t>
      </w:r>
      <w:r w:rsidR="004F11DE">
        <w:rPr>
          <w:rFonts w:ascii="Times New Roman" w:hAnsi="Times New Roman"/>
          <w:sz w:val="28"/>
          <w:szCs w:val="28"/>
          <w:lang w:val="uk-UA"/>
        </w:rPr>
        <w:t>аналітичні</w:t>
      </w:r>
      <w:r w:rsidR="004F11DE" w:rsidRPr="00873904">
        <w:rPr>
          <w:rFonts w:ascii="Times New Roman" w:hAnsi="Times New Roman"/>
          <w:sz w:val="28"/>
          <w:szCs w:val="28"/>
          <w:lang w:val="uk-UA"/>
        </w:rPr>
        <w:t xml:space="preserve"> вправи</w:t>
      </w:r>
      <w:r w:rsidR="004F11DE">
        <w:rPr>
          <w:rFonts w:ascii="Times New Roman" w:hAnsi="Times New Roman"/>
          <w:sz w:val="28"/>
          <w:szCs w:val="28"/>
          <w:lang w:val="uk-UA"/>
        </w:rPr>
        <w:t xml:space="preserve"> для виконання. </w:t>
      </w:r>
    </w:p>
    <w:p w:rsidR="00361A92" w:rsidRDefault="002F6264" w:rsidP="002E214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першого етапу </w:t>
      </w:r>
      <w:r w:rsidRPr="002F6264">
        <w:rPr>
          <w:rFonts w:ascii="Times New Roman" w:hAnsi="Times New Roman" w:cs="Times New Roman"/>
          <w:sz w:val="28"/>
          <w:szCs w:val="28"/>
          <w:lang w:val="uk-UA"/>
        </w:rPr>
        <w:t>експеримент</w:t>
      </w:r>
      <w:r>
        <w:rPr>
          <w:rFonts w:ascii="Times New Roman" w:hAnsi="Times New Roman" w:cs="Times New Roman"/>
          <w:sz w:val="28"/>
          <w:szCs w:val="28"/>
          <w:lang w:val="uk-UA"/>
        </w:rPr>
        <w:t>у</w:t>
      </w:r>
      <w:r w:rsidR="00CD7B02">
        <w:rPr>
          <w:rFonts w:ascii="Times New Roman" w:hAnsi="Times New Roman" w:cs="Times New Roman"/>
          <w:sz w:val="28"/>
          <w:szCs w:val="28"/>
          <w:lang w:val="uk-UA"/>
        </w:rPr>
        <w:t xml:space="preserve"> здобувачі</w:t>
      </w:r>
      <w:r w:rsidRPr="002F6264">
        <w:rPr>
          <w:rFonts w:ascii="Times New Roman" w:hAnsi="Times New Roman" w:cs="Times New Roman"/>
          <w:sz w:val="28"/>
          <w:szCs w:val="28"/>
          <w:lang w:val="uk-UA"/>
        </w:rPr>
        <w:t xml:space="preserve"> ознайомлювали</w:t>
      </w:r>
      <w:r>
        <w:rPr>
          <w:rFonts w:ascii="Times New Roman" w:hAnsi="Times New Roman" w:cs="Times New Roman"/>
          <w:sz w:val="28"/>
          <w:szCs w:val="28"/>
          <w:lang w:val="uk-UA"/>
        </w:rPr>
        <w:t>ся</w:t>
      </w:r>
      <w:r w:rsidRPr="002F6264">
        <w:rPr>
          <w:rFonts w:ascii="Times New Roman" w:hAnsi="Times New Roman" w:cs="Times New Roman"/>
          <w:sz w:val="28"/>
          <w:szCs w:val="28"/>
          <w:lang w:val="uk-UA"/>
        </w:rPr>
        <w:t xml:space="preserve"> з колом читання, </w:t>
      </w:r>
      <w:r>
        <w:rPr>
          <w:rFonts w:ascii="Times New Roman" w:hAnsi="Times New Roman" w:cs="Times New Roman"/>
          <w:sz w:val="28"/>
          <w:szCs w:val="28"/>
          <w:lang w:val="uk-UA"/>
        </w:rPr>
        <w:t xml:space="preserve">до якого увійшли переважно гумористичні </w:t>
      </w:r>
      <w:r w:rsidRPr="002F6264">
        <w:rPr>
          <w:rFonts w:ascii="Times New Roman" w:hAnsi="Times New Roman" w:cs="Times New Roman"/>
          <w:sz w:val="28"/>
          <w:szCs w:val="28"/>
          <w:lang w:val="uk-UA"/>
        </w:rPr>
        <w:t xml:space="preserve">твори дитячої літератури, </w:t>
      </w:r>
      <w:r>
        <w:rPr>
          <w:rFonts w:ascii="Times New Roman" w:hAnsi="Times New Roman" w:cs="Times New Roman"/>
          <w:sz w:val="28"/>
          <w:szCs w:val="28"/>
          <w:lang w:val="uk-UA"/>
        </w:rPr>
        <w:t xml:space="preserve">за підручником </w:t>
      </w:r>
      <w:r w:rsidRPr="002F6264">
        <w:rPr>
          <w:rFonts w:ascii="Times New Roman" w:hAnsi="Times New Roman" w:cs="Times New Roman"/>
          <w:sz w:val="28"/>
          <w:szCs w:val="28"/>
          <w:lang w:val="uk-UA"/>
        </w:rPr>
        <w:t>«</w:t>
      </w:r>
      <w:r>
        <w:rPr>
          <w:rFonts w:ascii="Times New Roman" w:hAnsi="Times New Roman" w:cs="Times New Roman"/>
          <w:sz w:val="28"/>
          <w:szCs w:val="28"/>
          <w:lang w:val="uk-UA"/>
        </w:rPr>
        <w:t>Літературне читання» Н.Кравцової</w:t>
      </w:r>
      <w:r w:rsidR="0080274B">
        <w:rPr>
          <w:rFonts w:ascii="Times New Roman" w:hAnsi="Times New Roman" w:cs="Times New Roman"/>
          <w:sz w:val="28"/>
          <w:szCs w:val="28"/>
          <w:lang w:val="uk-UA"/>
        </w:rPr>
        <w:t xml:space="preserve"> та уроках позакласного читання, де </w:t>
      </w:r>
      <w:r w:rsidR="0080274B" w:rsidRPr="0080274B">
        <w:rPr>
          <w:rFonts w:ascii="Times New Roman" w:hAnsi="Times New Roman" w:cs="Times New Roman"/>
          <w:sz w:val="28"/>
          <w:szCs w:val="28"/>
          <w:lang w:val="uk-UA"/>
        </w:rPr>
        <w:t>розширювалося</w:t>
      </w:r>
      <w:r w:rsidRPr="0080274B">
        <w:rPr>
          <w:rFonts w:ascii="Times New Roman" w:hAnsi="Times New Roman" w:cs="Times New Roman"/>
          <w:sz w:val="28"/>
          <w:szCs w:val="28"/>
          <w:lang w:val="uk-UA"/>
        </w:rPr>
        <w:t xml:space="preserve"> уявлення </w:t>
      </w:r>
      <w:r w:rsidR="0080274B" w:rsidRPr="0080274B">
        <w:rPr>
          <w:rFonts w:ascii="Times New Roman" w:hAnsi="Times New Roman" w:cs="Times New Roman"/>
          <w:sz w:val="28"/>
          <w:szCs w:val="28"/>
          <w:lang w:val="uk-UA"/>
        </w:rPr>
        <w:t>школярів творами письменників: Брати Грімм «Брем</w:t>
      </w:r>
      <w:r w:rsidR="00361A92">
        <w:rPr>
          <w:rFonts w:ascii="Times New Roman" w:hAnsi="Times New Roman" w:cs="Times New Roman"/>
          <w:sz w:val="28"/>
          <w:szCs w:val="28"/>
          <w:lang w:val="uk-UA"/>
        </w:rPr>
        <w:t xml:space="preserve">енські музиканти», </w:t>
      </w:r>
      <w:r w:rsidR="00361A92" w:rsidRPr="008B2CC2">
        <w:rPr>
          <w:rFonts w:ascii="Times New Roman" w:hAnsi="Times New Roman" w:cs="Times New Roman"/>
          <w:sz w:val="28"/>
          <w:szCs w:val="28"/>
          <w:lang w:val="uk-UA"/>
        </w:rPr>
        <w:t xml:space="preserve">«Король Дроздобород»; </w:t>
      </w:r>
      <w:r w:rsidR="00361A92">
        <w:rPr>
          <w:rFonts w:ascii="Times New Roman" w:hAnsi="Times New Roman" w:cs="Times New Roman"/>
          <w:sz w:val="28"/>
          <w:szCs w:val="28"/>
          <w:lang w:val="uk-UA"/>
        </w:rPr>
        <w:t>Л.Керрол</w:t>
      </w:r>
      <w:r w:rsidR="0080274B" w:rsidRPr="0080274B">
        <w:rPr>
          <w:rFonts w:ascii="Times New Roman" w:hAnsi="Times New Roman" w:cs="Times New Roman"/>
          <w:sz w:val="28"/>
          <w:szCs w:val="28"/>
          <w:lang w:val="uk-UA"/>
        </w:rPr>
        <w:t xml:space="preserve"> «Аліса в Країні Чудес», за Ю. Чеповецьким «Неймовірні пригоди М'якуша, Нетака та Непосидька або Правдива історія п</w:t>
      </w:r>
      <w:r w:rsidR="008B2CC2">
        <w:rPr>
          <w:rFonts w:ascii="Times New Roman" w:hAnsi="Times New Roman" w:cs="Times New Roman"/>
          <w:sz w:val="28"/>
          <w:szCs w:val="28"/>
          <w:lang w:val="uk-UA"/>
        </w:rPr>
        <w:t>ро Петруся Матусина-Татусева»;</w:t>
      </w:r>
      <w:r w:rsidR="008B2CC2" w:rsidRPr="0080274B">
        <w:rPr>
          <w:rFonts w:ascii="Times New Roman" w:hAnsi="Times New Roman" w:cs="Times New Roman"/>
          <w:sz w:val="28"/>
          <w:szCs w:val="28"/>
          <w:lang w:val="uk-UA"/>
        </w:rPr>
        <w:t xml:space="preserve"> </w:t>
      </w:r>
      <w:r w:rsidR="008B2CC2">
        <w:rPr>
          <w:rFonts w:ascii="Times New Roman" w:hAnsi="Times New Roman" w:cs="Times New Roman"/>
          <w:sz w:val="28"/>
          <w:szCs w:val="28"/>
          <w:lang w:val="uk-UA"/>
        </w:rPr>
        <w:t>Р. Полонський</w:t>
      </w:r>
      <w:r w:rsidR="008B2CC2" w:rsidRPr="0080274B">
        <w:rPr>
          <w:rFonts w:ascii="Times New Roman" w:hAnsi="Times New Roman" w:cs="Times New Roman"/>
          <w:sz w:val="28"/>
          <w:szCs w:val="28"/>
          <w:lang w:val="uk-UA"/>
        </w:rPr>
        <w:t xml:space="preserve"> </w:t>
      </w:r>
      <w:r w:rsidR="008B2CC2">
        <w:rPr>
          <w:rFonts w:ascii="Times New Roman" w:hAnsi="Times New Roman" w:cs="Times New Roman"/>
          <w:sz w:val="28"/>
          <w:szCs w:val="28"/>
          <w:lang w:val="uk-UA"/>
        </w:rPr>
        <w:t>«Таємниця країни суниць»</w:t>
      </w:r>
      <w:r w:rsidR="0080274B" w:rsidRPr="008B2CC2">
        <w:rPr>
          <w:rFonts w:ascii="Times New Roman" w:hAnsi="Times New Roman" w:cs="Times New Roman"/>
          <w:sz w:val="28"/>
          <w:szCs w:val="28"/>
          <w:lang w:val="uk-UA"/>
        </w:rPr>
        <w:t>; А.Лінгрен «Малюк та Карлсон»; Ш.Перро «Червона Шапочка», «Осляча шкура», Г.К.Андерсе</w:t>
      </w:r>
      <w:r w:rsidR="008B2CC2">
        <w:rPr>
          <w:rFonts w:ascii="Times New Roman" w:hAnsi="Times New Roman" w:cs="Times New Roman"/>
          <w:sz w:val="28"/>
          <w:szCs w:val="28"/>
          <w:lang w:val="uk-UA"/>
        </w:rPr>
        <w:t>н</w:t>
      </w:r>
      <w:r w:rsidR="001027FE">
        <w:rPr>
          <w:rFonts w:ascii="Times New Roman" w:hAnsi="Times New Roman" w:cs="Times New Roman"/>
          <w:sz w:val="28"/>
          <w:szCs w:val="28"/>
          <w:lang w:val="uk-UA"/>
        </w:rPr>
        <w:t xml:space="preserve"> «Гидке каченя», «Свинопас»</w:t>
      </w:r>
      <w:r w:rsidR="0080274B" w:rsidRPr="008B2CC2">
        <w:rPr>
          <w:rFonts w:ascii="Times New Roman" w:hAnsi="Times New Roman" w:cs="Times New Roman"/>
          <w:sz w:val="28"/>
          <w:szCs w:val="28"/>
          <w:lang w:val="uk-UA"/>
        </w:rPr>
        <w:t xml:space="preserve">; </w:t>
      </w:r>
      <w:r w:rsidR="001027FE">
        <w:rPr>
          <w:rFonts w:ascii="Times New Roman" w:hAnsi="Times New Roman" w:cs="Times New Roman"/>
          <w:sz w:val="28"/>
          <w:szCs w:val="28"/>
          <w:lang w:val="uk-UA"/>
        </w:rPr>
        <w:t xml:space="preserve">Д.Стронг «Гармидер у школі». </w:t>
      </w:r>
      <w:r w:rsidR="008B2CC2">
        <w:rPr>
          <w:rFonts w:ascii="Times New Roman" w:hAnsi="Times New Roman" w:cs="Times New Roman"/>
          <w:sz w:val="28"/>
          <w:szCs w:val="28"/>
          <w:lang w:val="uk-UA"/>
        </w:rPr>
        <w:t xml:space="preserve"> </w:t>
      </w:r>
    </w:p>
    <w:p w:rsidR="002C14D3" w:rsidRPr="002C14D3" w:rsidRDefault="00361A92" w:rsidP="002C14D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вивчення уривку повісті </w:t>
      </w:r>
      <w:r w:rsidR="0045724A" w:rsidRPr="0045724A">
        <w:rPr>
          <w:rFonts w:ascii="Times New Roman" w:hAnsi="Times New Roman" w:cs="Times New Roman"/>
          <w:sz w:val="28"/>
          <w:szCs w:val="28"/>
          <w:lang w:val="uk-UA"/>
        </w:rPr>
        <w:t>Д.Стронг «Гармидер у школі»</w:t>
      </w:r>
      <w:r w:rsidR="000F0D83">
        <w:rPr>
          <w:rFonts w:ascii="Times New Roman" w:hAnsi="Times New Roman" w:cs="Times New Roman"/>
          <w:sz w:val="28"/>
          <w:szCs w:val="28"/>
          <w:lang w:val="uk-UA"/>
        </w:rPr>
        <w:t xml:space="preserve"> </w:t>
      </w:r>
      <w:r w:rsidR="0045724A">
        <w:rPr>
          <w:rFonts w:ascii="Times New Roman" w:hAnsi="Times New Roman" w:cs="Times New Roman"/>
          <w:sz w:val="28"/>
          <w:szCs w:val="28"/>
          <w:lang w:val="uk-UA"/>
        </w:rPr>
        <w:t xml:space="preserve"> </w:t>
      </w:r>
      <w:r w:rsidR="000F0D83">
        <w:rPr>
          <w:rFonts w:ascii="Times New Roman" w:hAnsi="Times New Roman" w:cs="Times New Roman"/>
          <w:sz w:val="28"/>
          <w:szCs w:val="28"/>
          <w:lang w:val="uk-UA"/>
        </w:rPr>
        <w:t>(</w:t>
      </w:r>
      <w:r w:rsidR="0045724A">
        <w:rPr>
          <w:rFonts w:ascii="Times New Roman" w:hAnsi="Times New Roman" w:cs="Times New Roman"/>
          <w:sz w:val="28"/>
          <w:szCs w:val="28"/>
          <w:lang w:val="uk-UA"/>
        </w:rPr>
        <w:t>«Дзвінок інспекторки»</w:t>
      </w:r>
      <w:r w:rsidR="001027FE">
        <w:rPr>
          <w:rFonts w:ascii="Times New Roman" w:hAnsi="Times New Roman" w:cs="Times New Roman"/>
          <w:sz w:val="28"/>
          <w:szCs w:val="28"/>
          <w:lang w:val="uk-UA"/>
        </w:rPr>
        <w:t>)</w:t>
      </w:r>
      <w:r w:rsidR="0045724A">
        <w:rPr>
          <w:rFonts w:ascii="Times New Roman" w:hAnsi="Times New Roman" w:cs="Times New Roman"/>
          <w:sz w:val="28"/>
          <w:szCs w:val="28"/>
          <w:lang w:val="uk-UA"/>
        </w:rPr>
        <w:t xml:space="preserve"> учні виконували  </w:t>
      </w:r>
      <w:r w:rsidR="002C14D3">
        <w:rPr>
          <w:rFonts w:ascii="Times New Roman" w:hAnsi="Times New Roman" w:cs="Times New Roman"/>
          <w:sz w:val="28"/>
          <w:szCs w:val="28"/>
          <w:lang w:val="uk-UA"/>
        </w:rPr>
        <w:t>такі аналітичні вправи</w:t>
      </w:r>
      <w:r w:rsidR="002C14D3" w:rsidRPr="002C14D3">
        <w:rPr>
          <w:rFonts w:ascii="Times New Roman" w:hAnsi="Times New Roman" w:cs="Times New Roman"/>
          <w:sz w:val="28"/>
          <w:szCs w:val="28"/>
          <w:lang w:val="uk-UA"/>
        </w:rPr>
        <w:t>:</w:t>
      </w:r>
    </w:p>
    <w:p w:rsidR="004078BB" w:rsidRDefault="001027FE" w:rsidP="004078BB">
      <w:pPr>
        <w:spacing w:line="360" w:lineRule="auto"/>
        <w:ind w:firstLine="709"/>
        <w:jc w:val="both"/>
        <w:rPr>
          <w:rFonts w:ascii="Times New Roman" w:hAnsi="Times New Roman" w:cs="Times New Roman"/>
          <w:b/>
          <w:i/>
          <w:sz w:val="32"/>
          <w:szCs w:val="32"/>
          <w:lang w:val="uk-UA"/>
        </w:rPr>
      </w:pPr>
      <w:r>
        <w:rPr>
          <w:rFonts w:ascii="Times New Roman" w:hAnsi="Times New Roman" w:cs="Times New Roman"/>
          <w:sz w:val="28"/>
          <w:szCs w:val="28"/>
          <w:lang w:val="uk-UA"/>
        </w:rPr>
        <w:t>– Знайдіть</w:t>
      </w:r>
      <w:r w:rsidR="002C14D3" w:rsidRPr="002C14D3">
        <w:rPr>
          <w:rFonts w:ascii="Times New Roman" w:hAnsi="Times New Roman" w:cs="Times New Roman"/>
          <w:sz w:val="28"/>
          <w:szCs w:val="28"/>
          <w:lang w:val="uk-UA"/>
        </w:rPr>
        <w:t xml:space="preserve"> у тексті твору</w:t>
      </w:r>
      <w:r w:rsidR="000632A2">
        <w:rPr>
          <w:rFonts w:ascii="Times New Roman" w:hAnsi="Times New Roman" w:cs="Times New Roman"/>
          <w:sz w:val="28"/>
          <w:szCs w:val="28"/>
          <w:lang w:val="uk-UA"/>
        </w:rPr>
        <w:t xml:space="preserve"> опис вчительки міс Гармидер</w:t>
      </w:r>
      <w:r w:rsidR="002C14D3" w:rsidRPr="002C14D3">
        <w:rPr>
          <w:rFonts w:ascii="Times New Roman" w:hAnsi="Times New Roman" w:cs="Times New Roman"/>
          <w:sz w:val="28"/>
          <w:szCs w:val="28"/>
          <w:lang w:val="uk-UA"/>
        </w:rPr>
        <w:t>, поясніть</w:t>
      </w:r>
      <w:r w:rsidR="000632A2">
        <w:rPr>
          <w:rFonts w:ascii="Times New Roman" w:hAnsi="Times New Roman" w:cs="Times New Roman"/>
          <w:sz w:val="28"/>
          <w:szCs w:val="28"/>
          <w:lang w:val="uk-UA"/>
        </w:rPr>
        <w:t xml:space="preserve">, чому автор їй дав таке ім'я,  мету </w:t>
      </w:r>
      <w:r w:rsidR="002C14D3" w:rsidRPr="002C14D3">
        <w:rPr>
          <w:rFonts w:ascii="Times New Roman" w:hAnsi="Times New Roman" w:cs="Times New Roman"/>
          <w:sz w:val="28"/>
          <w:szCs w:val="28"/>
          <w:lang w:val="uk-UA"/>
        </w:rPr>
        <w:t xml:space="preserve"> застосування автором твору</w:t>
      </w:r>
      <w:r w:rsidR="000632A2">
        <w:rPr>
          <w:rFonts w:ascii="Times New Roman" w:hAnsi="Times New Roman" w:cs="Times New Roman"/>
          <w:sz w:val="28"/>
          <w:szCs w:val="28"/>
          <w:lang w:val="uk-UA"/>
        </w:rPr>
        <w:t xml:space="preserve"> опису вчительки, у якої зачіска була схожа на вороняче гніздо</w:t>
      </w:r>
      <w:r w:rsidR="002C14D3" w:rsidRPr="002C14D3">
        <w:rPr>
          <w:rFonts w:ascii="Times New Roman" w:hAnsi="Times New Roman" w:cs="Times New Roman"/>
          <w:sz w:val="28"/>
          <w:szCs w:val="28"/>
          <w:lang w:val="uk-UA"/>
        </w:rPr>
        <w:t>;</w:t>
      </w:r>
      <w:r w:rsidR="00C26682" w:rsidRPr="004C6ADE">
        <w:rPr>
          <w:rFonts w:ascii="Times New Roman" w:hAnsi="Times New Roman" w:cs="Times New Roman"/>
          <w:b/>
          <w:i/>
          <w:sz w:val="32"/>
          <w:szCs w:val="32"/>
          <w:lang w:val="uk-UA"/>
        </w:rPr>
        <w:t xml:space="preserve"> </w:t>
      </w:r>
    </w:p>
    <w:p w:rsidR="00060BFE" w:rsidRPr="00060BFE" w:rsidRDefault="00060BFE" w:rsidP="004078BB">
      <w:pPr>
        <w:spacing w:line="360" w:lineRule="auto"/>
        <w:ind w:firstLine="709"/>
        <w:jc w:val="both"/>
        <w:rPr>
          <w:rFonts w:ascii="Times New Roman" w:hAnsi="Times New Roman" w:cs="Times New Roman"/>
          <w:sz w:val="28"/>
          <w:szCs w:val="28"/>
          <w:lang w:val="uk-UA"/>
        </w:rPr>
      </w:pPr>
      <w:r w:rsidRPr="00060BFE">
        <w:rPr>
          <w:rFonts w:ascii="Times New Roman" w:hAnsi="Times New Roman" w:cs="Times New Roman"/>
          <w:sz w:val="28"/>
          <w:szCs w:val="28"/>
          <w:lang w:val="uk-UA"/>
        </w:rPr>
        <w:t>- Чому міс</w:t>
      </w:r>
      <w:r>
        <w:rPr>
          <w:rFonts w:ascii="Times New Roman" w:hAnsi="Times New Roman" w:cs="Times New Roman"/>
          <w:b/>
          <w:i/>
          <w:sz w:val="32"/>
          <w:szCs w:val="32"/>
          <w:lang w:val="uk-UA"/>
        </w:rPr>
        <w:t xml:space="preserve"> </w:t>
      </w:r>
      <w:r>
        <w:rPr>
          <w:rFonts w:ascii="Times New Roman" w:hAnsi="Times New Roman" w:cs="Times New Roman"/>
          <w:sz w:val="28"/>
          <w:szCs w:val="28"/>
          <w:lang w:val="uk-UA"/>
        </w:rPr>
        <w:t>Гармидер могла</w:t>
      </w:r>
      <w:r w:rsidRPr="00060BFE">
        <w:rPr>
          <w:rFonts w:ascii="Times New Roman" w:hAnsi="Times New Roman" w:cs="Times New Roman"/>
          <w:sz w:val="28"/>
          <w:szCs w:val="28"/>
          <w:lang w:val="uk-UA"/>
        </w:rPr>
        <w:t xml:space="preserve"> навчат</w:t>
      </w:r>
      <w:r>
        <w:rPr>
          <w:rFonts w:ascii="Times New Roman" w:hAnsi="Times New Roman" w:cs="Times New Roman"/>
          <w:sz w:val="28"/>
          <w:szCs w:val="28"/>
          <w:lang w:val="uk-UA"/>
        </w:rPr>
        <w:t>и кого завгодно і чому завгодно?</w:t>
      </w:r>
    </w:p>
    <w:p w:rsidR="001027FE" w:rsidRDefault="004078BB" w:rsidP="004078BB">
      <w:pPr>
        <w:spacing w:line="360" w:lineRule="auto"/>
        <w:ind w:firstLine="709"/>
        <w:jc w:val="both"/>
        <w:rPr>
          <w:rFonts w:ascii="Times New Roman" w:hAnsi="Times New Roman" w:cs="Times New Roman"/>
          <w:sz w:val="28"/>
          <w:szCs w:val="28"/>
          <w:lang w:val="uk-UA"/>
        </w:rPr>
      </w:pPr>
      <w:r>
        <w:rPr>
          <w:rFonts w:ascii="Times New Roman" w:hAnsi="Times New Roman" w:cs="Times New Roman"/>
          <w:b/>
          <w:i/>
          <w:sz w:val="32"/>
          <w:szCs w:val="32"/>
          <w:lang w:val="uk-UA"/>
        </w:rPr>
        <w:lastRenderedPageBreak/>
        <w:t>-</w:t>
      </w:r>
      <w:r w:rsidRPr="004078BB">
        <w:rPr>
          <w:rFonts w:ascii="Times New Roman" w:hAnsi="Times New Roman" w:cs="Times New Roman"/>
          <w:sz w:val="28"/>
          <w:szCs w:val="28"/>
          <w:lang w:val="uk-UA"/>
        </w:rPr>
        <w:t xml:space="preserve">Наведіть приклади слів </w:t>
      </w:r>
      <w:r w:rsidR="00850C5A">
        <w:rPr>
          <w:rFonts w:ascii="Times New Roman" w:hAnsi="Times New Roman" w:cs="Times New Roman"/>
          <w:sz w:val="28"/>
          <w:szCs w:val="28"/>
          <w:lang w:val="uk-UA"/>
        </w:rPr>
        <w:t xml:space="preserve">автора, </w:t>
      </w:r>
      <w:r>
        <w:rPr>
          <w:rFonts w:ascii="Times New Roman" w:hAnsi="Times New Roman" w:cs="Times New Roman"/>
          <w:sz w:val="28"/>
          <w:szCs w:val="28"/>
          <w:lang w:val="uk-UA"/>
        </w:rPr>
        <w:t>учнів</w:t>
      </w:r>
      <w:r w:rsidR="00850C5A">
        <w:rPr>
          <w:rFonts w:ascii="Times New Roman" w:hAnsi="Times New Roman" w:cs="Times New Roman"/>
          <w:sz w:val="28"/>
          <w:szCs w:val="28"/>
          <w:lang w:val="uk-UA"/>
        </w:rPr>
        <w:t>, директора, секретарки</w:t>
      </w:r>
      <w:r>
        <w:rPr>
          <w:rFonts w:ascii="Times New Roman" w:hAnsi="Times New Roman" w:cs="Times New Roman"/>
          <w:sz w:val="28"/>
          <w:szCs w:val="28"/>
          <w:lang w:val="uk-UA"/>
        </w:rPr>
        <w:t xml:space="preserve"> </w:t>
      </w:r>
      <w:r w:rsidRPr="004078BB">
        <w:rPr>
          <w:rFonts w:ascii="Times New Roman" w:hAnsi="Times New Roman" w:cs="Times New Roman"/>
          <w:sz w:val="28"/>
          <w:szCs w:val="28"/>
          <w:lang w:val="uk-UA"/>
        </w:rPr>
        <w:t xml:space="preserve">з метою характеристики </w:t>
      </w:r>
      <w:r>
        <w:rPr>
          <w:rFonts w:ascii="Times New Roman" w:hAnsi="Times New Roman" w:cs="Times New Roman"/>
          <w:sz w:val="28"/>
          <w:szCs w:val="28"/>
          <w:lang w:val="uk-UA"/>
        </w:rPr>
        <w:t>Гармидер, яка приїздила до школи на машині швидкої допомоги;</w:t>
      </w:r>
      <w:r w:rsidR="00C35F02">
        <w:rPr>
          <w:rFonts w:ascii="Times New Roman" w:hAnsi="Times New Roman" w:cs="Times New Roman"/>
          <w:sz w:val="28"/>
          <w:szCs w:val="28"/>
          <w:lang w:val="uk-UA"/>
        </w:rPr>
        <w:t xml:space="preserve"> Чи співпадаю</w:t>
      </w:r>
      <w:r w:rsidR="001027FE">
        <w:rPr>
          <w:rFonts w:ascii="Times New Roman" w:hAnsi="Times New Roman" w:cs="Times New Roman"/>
          <w:sz w:val="28"/>
          <w:szCs w:val="28"/>
          <w:lang w:val="uk-UA"/>
        </w:rPr>
        <w:t>ть вони зі словами самої Лілії?</w:t>
      </w:r>
    </w:p>
    <w:p w:rsidR="002E2140" w:rsidRDefault="002E2140" w:rsidP="004078B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Чому директор</w:t>
      </w:r>
      <w:r w:rsidR="005662D7">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5662D7">
        <w:rPr>
          <w:rFonts w:ascii="Times New Roman" w:hAnsi="Times New Roman" w:cs="Times New Roman"/>
          <w:sz w:val="28"/>
          <w:szCs w:val="28"/>
          <w:lang w:val="uk-UA"/>
        </w:rPr>
        <w:t>автор наз</w:t>
      </w:r>
      <w:r>
        <w:rPr>
          <w:rFonts w:ascii="Times New Roman" w:hAnsi="Times New Roman" w:cs="Times New Roman"/>
          <w:sz w:val="28"/>
          <w:szCs w:val="28"/>
          <w:lang w:val="uk-UA"/>
        </w:rPr>
        <w:t xml:space="preserve">вав </w:t>
      </w:r>
      <w:r w:rsidR="005662D7">
        <w:rPr>
          <w:rFonts w:ascii="Times New Roman" w:hAnsi="Times New Roman" w:cs="Times New Roman"/>
          <w:sz w:val="28"/>
          <w:szCs w:val="28"/>
          <w:lang w:val="uk-UA"/>
        </w:rPr>
        <w:t xml:space="preserve">містером </w:t>
      </w:r>
      <w:r>
        <w:rPr>
          <w:rFonts w:ascii="Times New Roman" w:hAnsi="Times New Roman" w:cs="Times New Roman"/>
          <w:sz w:val="28"/>
          <w:szCs w:val="28"/>
          <w:lang w:val="uk-UA"/>
        </w:rPr>
        <w:t xml:space="preserve">Шрапнель? </w:t>
      </w:r>
    </w:p>
    <w:p w:rsidR="002E2140" w:rsidRPr="00372F37" w:rsidRDefault="002E2140" w:rsidP="002E2140">
      <w:pPr>
        <w:pStyle w:val="a3"/>
        <w:tabs>
          <w:tab w:val="left" w:pos="6237"/>
        </w:tabs>
        <w:spacing w:line="360" w:lineRule="auto"/>
        <w:ind w:left="0" w:firstLine="709"/>
        <w:jc w:val="both"/>
        <w:rPr>
          <w:rFonts w:ascii="Times New Roman" w:hAnsi="Times New Roman"/>
          <w:sz w:val="28"/>
          <w:szCs w:val="28"/>
          <w:lang w:val="uk-UA"/>
        </w:rPr>
      </w:pPr>
      <w:r w:rsidRPr="00E76A00">
        <w:rPr>
          <w:rFonts w:ascii="Times New Roman" w:hAnsi="Times New Roman"/>
          <w:sz w:val="28"/>
          <w:szCs w:val="28"/>
          <w:lang w:val="uk-UA"/>
        </w:rPr>
        <w:t xml:space="preserve">– </w:t>
      </w:r>
      <w:r>
        <w:rPr>
          <w:rFonts w:ascii="Times New Roman" w:hAnsi="Times New Roman"/>
          <w:sz w:val="28"/>
          <w:szCs w:val="28"/>
          <w:lang w:val="uk-UA"/>
        </w:rPr>
        <w:t>Чи</w:t>
      </w:r>
      <w:r w:rsidRPr="00E76A00">
        <w:rPr>
          <w:rFonts w:ascii="Times New Roman" w:hAnsi="Times New Roman"/>
          <w:sz w:val="28"/>
          <w:szCs w:val="28"/>
          <w:lang w:val="uk-UA"/>
        </w:rPr>
        <w:t xml:space="preserve"> хотіли б </w:t>
      </w:r>
      <w:r>
        <w:rPr>
          <w:rFonts w:ascii="Times New Roman" w:hAnsi="Times New Roman"/>
          <w:sz w:val="28"/>
          <w:szCs w:val="28"/>
          <w:lang w:val="uk-UA"/>
        </w:rPr>
        <w:t xml:space="preserve">ви </w:t>
      </w:r>
      <w:r w:rsidRPr="00E76A00">
        <w:rPr>
          <w:rFonts w:ascii="Times New Roman" w:hAnsi="Times New Roman"/>
          <w:sz w:val="28"/>
          <w:szCs w:val="28"/>
          <w:lang w:val="uk-UA"/>
        </w:rPr>
        <w:t>викор</w:t>
      </w:r>
      <w:r>
        <w:rPr>
          <w:rFonts w:ascii="Times New Roman" w:hAnsi="Times New Roman"/>
          <w:sz w:val="28"/>
          <w:szCs w:val="28"/>
          <w:lang w:val="uk-UA"/>
        </w:rPr>
        <w:t xml:space="preserve">истати комічні </w:t>
      </w:r>
      <w:r w:rsidRPr="00E76A00">
        <w:rPr>
          <w:rFonts w:ascii="Times New Roman" w:hAnsi="Times New Roman"/>
          <w:sz w:val="28"/>
          <w:szCs w:val="28"/>
          <w:lang w:val="uk-UA"/>
        </w:rPr>
        <w:t xml:space="preserve">слова з </w:t>
      </w:r>
      <w:r>
        <w:rPr>
          <w:rFonts w:ascii="Times New Roman" w:hAnsi="Times New Roman"/>
          <w:sz w:val="28"/>
          <w:szCs w:val="28"/>
          <w:lang w:val="uk-UA"/>
        </w:rPr>
        <w:t xml:space="preserve">твору у власному мовленні? </w:t>
      </w:r>
    </w:p>
    <w:p w:rsidR="002E2140" w:rsidRDefault="002E2140" w:rsidP="002E2140">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–Чи ви дійсно вважаєте, що басейн можна перетнути сухим</w:t>
      </w:r>
      <w:r w:rsidRPr="0042092F">
        <w:rPr>
          <w:rFonts w:ascii="Times New Roman" w:hAnsi="Times New Roman"/>
          <w:sz w:val="28"/>
          <w:szCs w:val="28"/>
          <w:lang w:val="uk-UA"/>
        </w:rPr>
        <w:t>?</w:t>
      </w:r>
    </w:p>
    <w:p w:rsidR="00C35F02" w:rsidRDefault="002E2140" w:rsidP="00612863">
      <w:pPr>
        <w:pStyle w:val="a3"/>
        <w:numPr>
          <w:ilvl w:val="0"/>
          <w:numId w:val="8"/>
        </w:numPr>
        <w:tabs>
          <w:tab w:val="left" w:pos="6237"/>
        </w:tabs>
        <w:spacing w:line="360" w:lineRule="auto"/>
        <w:jc w:val="both"/>
        <w:rPr>
          <w:rFonts w:ascii="Times New Roman" w:hAnsi="Times New Roman"/>
          <w:sz w:val="28"/>
          <w:szCs w:val="28"/>
          <w:lang w:val="uk-UA"/>
        </w:rPr>
      </w:pPr>
      <w:r>
        <w:rPr>
          <w:rFonts w:ascii="Times New Roman" w:hAnsi="Times New Roman"/>
          <w:sz w:val="28"/>
          <w:szCs w:val="28"/>
          <w:lang w:val="uk-UA"/>
        </w:rPr>
        <w:t xml:space="preserve">Де і коли можна використати </w:t>
      </w:r>
      <w:r w:rsidR="001027FE">
        <w:rPr>
          <w:rFonts w:ascii="Times New Roman" w:hAnsi="Times New Roman"/>
          <w:sz w:val="28"/>
          <w:szCs w:val="28"/>
          <w:lang w:val="uk-UA"/>
        </w:rPr>
        <w:t xml:space="preserve">ідеї </w:t>
      </w:r>
      <w:r w:rsidR="00C35F02">
        <w:rPr>
          <w:rFonts w:ascii="Times New Roman" w:hAnsi="Times New Roman"/>
          <w:sz w:val="28"/>
          <w:szCs w:val="28"/>
          <w:lang w:val="uk-UA"/>
        </w:rPr>
        <w:t xml:space="preserve">про перетин басейну на канаті? </w:t>
      </w:r>
    </w:p>
    <w:p w:rsidR="002E2140" w:rsidRPr="0042092F" w:rsidRDefault="00C35F02" w:rsidP="00612863">
      <w:pPr>
        <w:pStyle w:val="a3"/>
        <w:numPr>
          <w:ilvl w:val="0"/>
          <w:numId w:val="8"/>
        </w:numPr>
        <w:tabs>
          <w:tab w:val="left" w:pos="6237"/>
        </w:tabs>
        <w:spacing w:line="360" w:lineRule="auto"/>
        <w:jc w:val="both"/>
        <w:rPr>
          <w:rFonts w:ascii="Times New Roman" w:hAnsi="Times New Roman"/>
          <w:sz w:val="28"/>
          <w:szCs w:val="28"/>
          <w:lang w:val="uk-UA"/>
        </w:rPr>
      </w:pPr>
      <w:r>
        <w:rPr>
          <w:rFonts w:ascii="Times New Roman" w:hAnsi="Times New Roman"/>
          <w:sz w:val="28"/>
          <w:szCs w:val="28"/>
          <w:lang w:val="uk-UA"/>
        </w:rPr>
        <w:t xml:space="preserve">Які сцени у вас викликали регіт та чому? Чи вдалося автору зобразити комічне? За допомогою яких прийомів це вийшло? </w:t>
      </w:r>
      <w:r w:rsidR="002E2140">
        <w:rPr>
          <w:rFonts w:ascii="Times New Roman" w:hAnsi="Times New Roman"/>
          <w:sz w:val="28"/>
          <w:szCs w:val="28"/>
          <w:lang w:val="uk-UA"/>
        </w:rPr>
        <w:t xml:space="preserve"> </w:t>
      </w:r>
    </w:p>
    <w:p w:rsidR="002E2140" w:rsidRPr="00E76A00" w:rsidRDefault="002E2140" w:rsidP="002E2140">
      <w:pPr>
        <w:pStyle w:val="a3"/>
        <w:tabs>
          <w:tab w:val="left" w:pos="6237"/>
        </w:tabs>
        <w:spacing w:line="360" w:lineRule="auto"/>
        <w:ind w:left="0" w:firstLine="709"/>
        <w:jc w:val="both"/>
        <w:rPr>
          <w:rFonts w:ascii="Times New Roman" w:hAnsi="Times New Roman"/>
          <w:sz w:val="28"/>
          <w:szCs w:val="28"/>
          <w:lang w:val="uk-UA"/>
        </w:rPr>
      </w:pPr>
      <w:r w:rsidRPr="00E76A00">
        <w:rPr>
          <w:rFonts w:ascii="Times New Roman" w:hAnsi="Times New Roman"/>
          <w:sz w:val="28"/>
          <w:szCs w:val="28"/>
          <w:lang w:val="uk-UA"/>
        </w:rPr>
        <w:t xml:space="preserve">– </w:t>
      </w:r>
      <w:r>
        <w:rPr>
          <w:rFonts w:ascii="Times New Roman" w:hAnsi="Times New Roman"/>
          <w:sz w:val="28"/>
          <w:szCs w:val="28"/>
          <w:lang w:val="uk-UA"/>
        </w:rPr>
        <w:t xml:space="preserve">Знайдіть фрази чи </w:t>
      </w:r>
      <w:r w:rsidRPr="00E76A00">
        <w:rPr>
          <w:rFonts w:ascii="Times New Roman" w:hAnsi="Times New Roman"/>
          <w:sz w:val="28"/>
          <w:szCs w:val="28"/>
          <w:lang w:val="uk-UA"/>
        </w:rPr>
        <w:t xml:space="preserve"> слова </w:t>
      </w:r>
      <w:r>
        <w:rPr>
          <w:rFonts w:ascii="Times New Roman" w:hAnsi="Times New Roman"/>
          <w:sz w:val="28"/>
          <w:szCs w:val="28"/>
          <w:lang w:val="uk-UA"/>
        </w:rPr>
        <w:t>у тексті</w:t>
      </w:r>
      <w:r w:rsidR="00FB76DF">
        <w:rPr>
          <w:rFonts w:ascii="Times New Roman" w:hAnsi="Times New Roman"/>
          <w:sz w:val="28"/>
          <w:szCs w:val="28"/>
          <w:lang w:val="uk-UA"/>
        </w:rPr>
        <w:t>, які ви вважаєте ключовими</w:t>
      </w:r>
      <w:r w:rsidRPr="00E76A00">
        <w:rPr>
          <w:rFonts w:ascii="Times New Roman" w:hAnsi="Times New Roman"/>
          <w:sz w:val="28"/>
          <w:szCs w:val="28"/>
          <w:lang w:val="uk-UA"/>
        </w:rPr>
        <w:t>;</w:t>
      </w:r>
    </w:p>
    <w:p w:rsidR="002E2140" w:rsidRDefault="002E2140" w:rsidP="002E2140">
      <w:pPr>
        <w:pStyle w:val="a3"/>
        <w:tabs>
          <w:tab w:val="left" w:pos="6237"/>
        </w:tabs>
        <w:spacing w:line="360" w:lineRule="auto"/>
        <w:ind w:left="0" w:firstLine="709"/>
        <w:jc w:val="both"/>
        <w:rPr>
          <w:rFonts w:ascii="Times New Roman" w:hAnsi="Times New Roman"/>
          <w:sz w:val="28"/>
          <w:szCs w:val="28"/>
          <w:lang w:val="uk-UA"/>
        </w:rPr>
      </w:pPr>
      <w:r w:rsidRPr="00E76A00">
        <w:rPr>
          <w:rFonts w:ascii="Times New Roman" w:hAnsi="Times New Roman"/>
          <w:sz w:val="28"/>
          <w:szCs w:val="28"/>
          <w:lang w:val="uk-UA"/>
        </w:rPr>
        <w:t>– Прочитайте</w:t>
      </w:r>
      <w:r w:rsidR="00C35F02">
        <w:rPr>
          <w:rFonts w:ascii="Times New Roman" w:hAnsi="Times New Roman"/>
          <w:sz w:val="28"/>
          <w:szCs w:val="28"/>
          <w:lang w:val="uk-UA"/>
        </w:rPr>
        <w:t xml:space="preserve"> </w:t>
      </w:r>
      <w:r w:rsidR="00E41CFF">
        <w:rPr>
          <w:rFonts w:ascii="Times New Roman" w:hAnsi="Times New Roman"/>
          <w:sz w:val="28"/>
          <w:szCs w:val="28"/>
          <w:lang w:val="uk-UA"/>
        </w:rPr>
        <w:t xml:space="preserve">та розтлумачте </w:t>
      </w:r>
      <w:r w:rsidR="00C35F02">
        <w:rPr>
          <w:rFonts w:ascii="Times New Roman" w:hAnsi="Times New Roman"/>
          <w:sz w:val="28"/>
          <w:szCs w:val="28"/>
          <w:lang w:val="uk-UA"/>
        </w:rPr>
        <w:t>вислови</w:t>
      </w:r>
      <w:r w:rsidR="00E41CFF">
        <w:rPr>
          <w:rFonts w:ascii="Times New Roman" w:hAnsi="Times New Roman"/>
          <w:sz w:val="28"/>
          <w:szCs w:val="28"/>
          <w:lang w:val="uk-UA"/>
        </w:rPr>
        <w:t>:</w:t>
      </w:r>
      <w:r w:rsidR="00C35F02">
        <w:rPr>
          <w:rFonts w:ascii="Times New Roman" w:hAnsi="Times New Roman"/>
          <w:sz w:val="28"/>
          <w:szCs w:val="28"/>
          <w:lang w:val="uk-UA"/>
        </w:rPr>
        <w:t xml:space="preserve"> очі широко розкрилися, </w:t>
      </w:r>
      <w:r w:rsidR="00C35F02" w:rsidRPr="00C35F02">
        <w:rPr>
          <w:rFonts w:ascii="Times New Roman" w:hAnsi="Times New Roman"/>
          <w:sz w:val="28"/>
          <w:szCs w:val="28"/>
          <w:lang w:val="uk-UA"/>
        </w:rPr>
        <w:t>остовпіло вирячилася</w:t>
      </w:r>
      <w:r w:rsidR="00C723BA">
        <w:rPr>
          <w:rFonts w:ascii="Times New Roman" w:hAnsi="Times New Roman"/>
          <w:sz w:val="28"/>
          <w:szCs w:val="28"/>
          <w:lang w:val="uk-UA"/>
        </w:rPr>
        <w:t>,</w:t>
      </w:r>
      <w:r w:rsidR="00FB76DF">
        <w:rPr>
          <w:rFonts w:ascii="Times New Roman" w:hAnsi="Times New Roman"/>
          <w:sz w:val="28"/>
          <w:szCs w:val="28"/>
          <w:lang w:val="uk-UA"/>
        </w:rPr>
        <w:t xml:space="preserve"> відпала щелепа, </w:t>
      </w:r>
      <w:r w:rsidR="00F9765F">
        <w:rPr>
          <w:rFonts w:ascii="Times New Roman" w:hAnsi="Times New Roman"/>
          <w:sz w:val="28"/>
          <w:szCs w:val="28"/>
          <w:lang w:val="uk-UA"/>
        </w:rPr>
        <w:t>ламав собі голову,</w:t>
      </w:r>
      <w:r w:rsidR="00C723BA" w:rsidRPr="00C723BA">
        <w:rPr>
          <w:lang w:val="ru-RU"/>
        </w:rPr>
        <w:t xml:space="preserve"> </w:t>
      </w:r>
      <w:r w:rsidR="00C723BA" w:rsidRPr="00C723BA">
        <w:rPr>
          <w:rFonts w:ascii="Times New Roman" w:hAnsi="Times New Roman"/>
          <w:sz w:val="28"/>
          <w:szCs w:val="28"/>
          <w:lang w:val="uk-UA"/>
        </w:rPr>
        <w:t>прагнув провалитися під землю</w:t>
      </w:r>
      <w:r w:rsidR="00F9765F">
        <w:rPr>
          <w:rFonts w:ascii="Times New Roman" w:hAnsi="Times New Roman"/>
          <w:sz w:val="28"/>
          <w:szCs w:val="28"/>
          <w:lang w:val="uk-UA"/>
        </w:rPr>
        <w:t>.</w:t>
      </w:r>
      <w:r>
        <w:rPr>
          <w:rFonts w:ascii="Times New Roman" w:hAnsi="Times New Roman"/>
          <w:sz w:val="28"/>
          <w:szCs w:val="28"/>
          <w:lang w:val="uk-UA"/>
        </w:rPr>
        <w:t xml:space="preserve"> Який </w:t>
      </w:r>
      <w:r w:rsidRPr="00E76A00">
        <w:rPr>
          <w:rFonts w:ascii="Times New Roman" w:hAnsi="Times New Roman"/>
          <w:sz w:val="28"/>
          <w:szCs w:val="28"/>
          <w:lang w:val="uk-UA"/>
        </w:rPr>
        <w:t>ж</w:t>
      </w:r>
      <w:r>
        <w:rPr>
          <w:rFonts w:ascii="Times New Roman" w:hAnsi="Times New Roman"/>
          <w:sz w:val="28"/>
          <w:szCs w:val="28"/>
          <w:lang w:val="uk-UA"/>
        </w:rPr>
        <w:t>анр слова допомагають передати (розповідь, опис, міркування</w:t>
      </w:r>
      <w:r w:rsidRPr="00D6435C">
        <w:rPr>
          <w:rFonts w:ascii="Times New Roman" w:hAnsi="Times New Roman"/>
          <w:sz w:val="28"/>
          <w:szCs w:val="28"/>
          <w:lang w:val="uk-UA"/>
        </w:rPr>
        <w:t>)?</w:t>
      </w:r>
      <w:r>
        <w:rPr>
          <w:rFonts w:ascii="Times New Roman" w:hAnsi="Times New Roman"/>
          <w:sz w:val="28"/>
          <w:szCs w:val="28"/>
          <w:lang w:val="uk-UA"/>
        </w:rPr>
        <w:t xml:space="preserve"> </w:t>
      </w:r>
    </w:p>
    <w:p w:rsidR="00FB76DF" w:rsidRPr="00D6435C" w:rsidRDefault="00FB76DF" w:rsidP="00612863">
      <w:pPr>
        <w:pStyle w:val="a3"/>
        <w:numPr>
          <w:ilvl w:val="0"/>
          <w:numId w:val="8"/>
        </w:numPr>
        <w:tabs>
          <w:tab w:val="left" w:pos="6237"/>
        </w:tabs>
        <w:spacing w:line="360" w:lineRule="auto"/>
        <w:jc w:val="both"/>
        <w:rPr>
          <w:rFonts w:ascii="Times New Roman" w:hAnsi="Times New Roman"/>
          <w:sz w:val="28"/>
          <w:szCs w:val="28"/>
          <w:lang w:val="uk-UA"/>
        </w:rPr>
      </w:pPr>
      <w:r>
        <w:rPr>
          <w:rFonts w:ascii="Times New Roman" w:hAnsi="Times New Roman"/>
          <w:sz w:val="28"/>
          <w:szCs w:val="28"/>
          <w:lang w:val="uk-UA"/>
        </w:rPr>
        <w:t xml:space="preserve">Подивіться ілюстрації А.Загорської до твору. Чи відповідають вони характеру персонажів? </w:t>
      </w:r>
    </w:p>
    <w:p w:rsidR="00713928" w:rsidRPr="00713928" w:rsidRDefault="00713928" w:rsidP="00713928">
      <w:pPr>
        <w:spacing w:line="360" w:lineRule="auto"/>
        <w:ind w:firstLine="709"/>
        <w:jc w:val="both"/>
        <w:rPr>
          <w:rFonts w:ascii="Times New Roman" w:hAnsi="Times New Roman" w:cs="Times New Roman"/>
          <w:sz w:val="28"/>
          <w:szCs w:val="28"/>
          <w:lang w:val="uk-UA"/>
        </w:rPr>
      </w:pPr>
      <w:r w:rsidRPr="00713928">
        <w:rPr>
          <w:rFonts w:ascii="Times New Roman" w:hAnsi="Times New Roman" w:cs="Times New Roman"/>
          <w:sz w:val="28"/>
          <w:szCs w:val="28"/>
          <w:lang w:val="uk-UA"/>
        </w:rPr>
        <w:t>Завдання конструктивного типу:</w:t>
      </w:r>
    </w:p>
    <w:p w:rsidR="00713928" w:rsidRPr="00713928" w:rsidRDefault="00713928" w:rsidP="00713928">
      <w:pPr>
        <w:spacing w:line="360" w:lineRule="auto"/>
        <w:ind w:firstLine="709"/>
        <w:jc w:val="both"/>
        <w:rPr>
          <w:rFonts w:ascii="Times New Roman" w:hAnsi="Times New Roman" w:cs="Times New Roman"/>
          <w:sz w:val="28"/>
          <w:szCs w:val="28"/>
          <w:lang w:val="uk-UA"/>
        </w:rPr>
      </w:pPr>
      <w:r w:rsidRPr="00713928">
        <w:rPr>
          <w:rFonts w:ascii="Times New Roman" w:hAnsi="Times New Roman" w:cs="Times New Roman"/>
          <w:sz w:val="28"/>
          <w:szCs w:val="28"/>
          <w:lang w:val="uk-UA"/>
        </w:rPr>
        <w:t>-</w:t>
      </w:r>
      <w:r w:rsidRPr="00713928">
        <w:rPr>
          <w:rFonts w:ascii="Times New Roman" w:hAnsi="Times New Roman" w:cs="Times New Roman"/>
          <w:sz w:val="28"/>
          <w:szCs w:val="28"/>
          <w:lang w:val="uk-UA"/>
        </w:rPr>
        <w:tab/>
        <w:t xml:space="preserve">Замініть </w:t>
      </w:r>
      <w:r w:rsidR="002E64E0">
        <w:rPr>
          <w:rFonts w:ascii="Times New Roman" w:hAnsi="Times New Roman" w:cs="Times New Roman"/>
          <w:sz w:val="28"/>
          <w:szCs w:val="28"/>
          <w:lang w:val="uk-UA"/>
        </w:rPr>
        <w:t xml:space="preserve">фрази </w:t>
      </w:r>
      <w:r w:rsidR="00372C43" w:rsidRPr="00372C43">
        <w:rPr>
          <w:rFonts w:ascii="Times New Roman" w:hAnsi="Times New Roman" w:cs="Times New Roman"/>
          <w:sz w:val="28"/>
          <w:szCs w:val="28"/>
          <w:lang w:val="uk-UA"/>
        </w:rPr>
        <w:t xml:space="preserve">відпала щелепа, ламав собі голову, прагнув провалитися під землю </w:t>
      </w:r>
      <w:r w:rsidR="00E04175">
        <w:rPr>
          <w:rFonts w:ascii="Times New Roman" w:hAnsi="Times New Roman" w:cs="Times New Roman"/>
          <w:sz w:val="28"/>
          <w:szCs w:val="28"/>
          <w:lang w:val="uk-UA"/>
        </w:rPr>
        <w:t xml:space="preserve">синонімами </w:t>
      </w:r>
      <w:r w:rsidRPr="00713928">
        <w:rPr>
          <w:rFonts w:ascii="Times New Roman" w:hAnsi="Times New Roman" w:cs="Times New Roman"/>
          <w:sz w:val="28"/>
          <w:szCs w:val="28"/>
          <w:lang w:val="uk-UA"/>
        </w:rPr>
        <w:t>та дослідіть, чи зміниться зміст тексту. Чи вважаєте ви доречною таку заміну?</w:t>
      </w:r>
    </w:p>
    <w:p w:rsidR="00713928" w:rsidRPr="00713928" w:rsidRDefault="00713928" w:rsidP="00713928">
      <w:pPr>
        <w:spacing w:line="360" w:lineRule="auto"/>
        <w:ind w:firstLine="709"/>
        <w:jc w:val="both"/>
        <w:rPr>
          <w:rFonts w:ascii="Times New Roman" w:hAnsi="Times New Roman" w:cs="Times New Roman"/>
          <w:sz w:val="28"/>
          <w:szCs w:val="28"/>
          <w:lang w:val="uk-UA"/>
        </w:rPr>
      </w:pPr>
      <w:r w:rsidRPr="00713928">
        <w:rPr>
          <w:rFonts w:ascii="Times New Roman" w:hAnsi="Times New Roman" w:cs="Times New Roman"/>
          <w:sz w:val="28"/>
          <w:szCs w:val="28"/>
          <w:lang w:val="uk-UA"/>
        </w:rPr>
        <w:t>– Як описано  у тексті</w:t>
      </w:r>
      <w:r w:rsidR="00E04175">
        <w:rPr>
          <w:rFonts w:ascii="Times New Roman" w:hAnsi="Times New Roman" w:cs="Times New Roman"/>
          <w:sz w:val="28"/>
          <w:szCs w:val="28"/>
          <w:lang w:val="uk-UA"/>
        </w:rPr>
        <w:t xml:space="preserve"> героїв</w:t>
      </w:r>
      <w:r w:rsidRPr="00713928">
        <w:rPr>
          <w:rFonts w:ascii="Times New Roman" w:hAnsi="Times New Roman" w:cs="Times New Roman"/>
          <w:sz w:val="28"/>
          <w:szCs w:val="28"/>
          <w:lang w:val="uk-UA"/>
        </w:rPr>
        <w:t>? Опишіть за зразком</w:t>
      </w:r>
      <w:r w:rsidR="00E04175">
        <w:rPr>
          <w:rFonts w:ascii="Times New Roman" w:hAnsi="Times New Roman" w:cs="Times New Roman"/>
          <w:sz w:val="28"/>
          <w:szCs w:val="28"/>
          <w:lang w:val="uk-UA"/>
        </w:rPr>
        <w:t xml:space="preserve"> вашу учительку</w:t>
      </w:r>
      <w:r w:rsidRPr="00713928">
        <w:rPr>
          <w:rFonts w:ascii="Times New Roman" w:hAnsi="Times New Roman" w:cs="Times New Roman"/>
          <w:sz w:val="28"/>
          <w:szCs w:val="28"/>
          <w:lang w:val="uk-UA"/>
        </w:rPr>
        <w:t>.</w:t>
      </w:r>
    </w:p>
    <w:p w:rsidR="00713928" w:rsidRDefault="00713928" w:rsidP="0071392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Приклад</w:t>
      </w:r>
      <w:r w:rsidRPr="00713928">
        <w:rPr>
          <w:rFonts w:ascii="Times New Roman" w:hAnsi="Times New Roman" w:cs="Times New Roman"/>
          <w:sz w:val="28"/>
          <w:szCs w:val="28"/>
          <w:lang w:val="uk-UA"/>
        </w:rPr>
        <w:t>и творчих вправ:</w:t>
      </w:r>
    </w:p>
    <w:p w:rsidR="00713928" w:rsidRPr="00713928" w:rsidRDefault="00713928" w:rsidP="00612863">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Запропонуйте власні варіанти перетину басейну у сухому вигляді? </w:t>
      </w:r>
    </w:p>
    <w:p w:rsidR="00713928" w:rsidRPr="00713928" w:rsidRDefault="00713928" w:rsidP="00713928">
      <w:pPr>
        <w:spacing w:line="360" w:lineRule="auto"/>
        <w:ind w:firstLine="709"/>
        <w:jc w:val="both"/>
        <w:rPr>
          <w:rFonts w:ascii="Times New Roman" w:hAnsi="Times New Roman" w:cs="Times New Roman"/>
          <w:sz w:val="28"/>
          <w:szCs w:val="28"/>
          <w:lang w:val="uk-UA"/>
        </w:rPr>
      </w:pPr>
      <w:r w:rsidRPr="00713928">
        <w:rPr>
          <w:rFonts w:ascii="Times New Roman" w:hAnsi="Times New Roman" w:cs="Times New Roman"/>
          <w:sz w:val="28"/>
          <w:szCs w:val="28"/>
          <w:lang w:val="uk-UA"/>
        </w:rPr>
        <w:t xml:space="preserve">–Опишіть зустріч </w:t>
      </w:r>
      <w:r w:rsidR="00CA3501">
        <w:rPr>
          <w:rFonts w:ascii="Times New Roman" w:hAnsi="Times New Roman" w:cs="Times New Roman"/>
          <w:sz w:val="28"/>
          <w:szCs w:val="28"/>
          <w:lang w:val="uk-UA"/>
        </w:rPr>
        <w:t>Лілії та учнів вашої школи з використанням комічного</w:t>
      </w:r>
      <w:r w:rsidRPr="00713928">
        <w:rPr>
          <w:rFonts w:ascii="Times New Roman" w:hAnsi="Times New Roman" w:cs="Times New Roman"/>
          <w:sz w:val="28"/>
          <w:szCs w:val="28"/>
          <w:lang w:val="uk-UA"/>
        </w:rPr>
        <w:t>;</w:t>
      </w:r>
    </w:p>
    <w:p w:rsidR="00713928" w:rsidRPr="00713928" w:rsidRDefault="00713928" w:rsidP="00713928">
      <w:pPr>
        <w:spacing w:line="360" w:lineRule="auto"/>
        <w:ind w:firstLine="709"/>
        <w:jc w:val="both"/>
        <w:rPr>
          <w:rFonts w:ascii="Times New Roman" w:hAnsi="Times New Roman" w:cs="Times New Roman"/>
          <w:sz w:val="28"/>
          <w:szCs w:val="28"/>
          <w:lang w:val="uk-UA"/>
        </w:rPr>
      </w:pPr>
      <w:r w:rsidRPr="00713928">
        <w:rPr>
          <w:rFonts w:ascii="Times New Roman" w:hAnsi="Times New Roman" w:cs="Times New Roman"/>
          <w:sz w:val="28"/>
          <w:szCs w:val="28"/>
          <w:lang w:val="uk-UA"/>
        </w:rPr>
        <w:t xml:space="preserve">–Яким ви вбачаєте життя </w:t>
      </w:r>
      <w:r w:rsidR="00CA3501">
        <w:rPr>
          <w:rFonts w:ascii="Times New Roman" w:hAnsi="Times New Roman" w:cs="Times New Roman"/>
          <w:sz w:val="28"/>
          <w:szCs w:val="28"/>
          <w:lang w:val="uk-UA"/>
        </w:rPr>
        <w:t xml:space="preserve">міс Гармидер та учнів </w:t>
      </w:r>
      <w:r w:rsidRPr="00713928">
        <w:rPr>
          <w:rFonts w:ascii="Times New Roman" w:hAnsi="Times New Roman" w:cs="Times New Roman"/>
          <w:sz w:val="28"/>
          <w:szCs w:val="28"/>
          <w:lang w:val="uk-UA"/>
        </w:rPr>
        <w:t xml:space="preserve"> у подальшому;</w:t>
      </w:r>
    </w:p>
    <w:p w:rsidR="00713928" w:rsidRPr="00713928" w:rsidRDefault="00713928" w:rsidP="00713928">
      <w:pPr>
        <w:spacing w:line="360" w:lineRule="auto"/>
        <w:ind w:firstLine="709"/>
        <w:jc w:val="both"/>
        <w:rPr>
          <w:rFonts w:ascii="Times New Roman" w:hAnsi="Times New Roman" w:cs="Times New Roman"/>
          <w:sz w:val="28"/>
          <w:szCs w:val="28"/>
          <w:lang w:val="uk-UA"/>
        </w:rPr>
      </w:pPr>
      <w:r w:rsidRPr="00713928">
        <w:rPr>
          <w:rFonts w:ascii="Times New Roman" w:hAnsi="Times New Roman" w:cs="Times New Roman"/>
          <w:sz w:val="28"/>
          <w:szCs w:val="28"/>
          <w:lang w:val="uk-UA"/>
        </w:rPr>
        <w:t>– Перекажіть ваші улюблені епізоди</w:t>
      </w:r>
      <w:r w:rsidR="00CA3501">
        <w:rPr>
          <w:rFonts w:ascii="Times New Roman" w:hAnsi="Times New Roman" w:cs="Times New Roman"/>
          <w:sz w:val="28"/>
          <w:szCs w:val="28"/>
          <w:lang w:val="uk-UA"/>
        </w:rPr>
        <w:t xml:space="preserve"> твору однокласникам</w:t>
      </w:r>
      <w:r w:rsidRPr="00713928">
        <w:rPr>
          <w:rFonts w:ascii="Times New Roman" w:hAnsi="Times New Roman" w:cs="Times New Roman"/>
          <w:sz w:val="28"/>
          <w:szCs w:val="28"/>
          <w:lang w:val="uk-UA"/>
        </w:rPr>
        <w:t>,</w:t>
      </w:r>
      <w:r w:rsidR="00CA3501">
        <w:rPr>
          <w:rFonts w:ascii="Times New Roman" w:hAnsi="Times New Roman" w:cs="Times New Roman"/>
          <w:sz w:val="28"/>
          <w:szCs w:val="28"/>
          <w:lang w:val="uk-UA"/>
        </w:rPr>
        <w:t xml:space="preserve"> батькам</w:t>
      </w:r>
      <w:r w:rsidRPr="00713928">
        <w:rPr>
          <w:rFonts w:ascii="Times New Roman" w:hAnsi="Times New Roman" w:cs="Times New Roman"/>
          <w:sz w:val="28"/>
          <w:szCs w:val="28"/>
          <w:lang w:val="uk-UA"/>
        </w:rPr>
        <w:t>;</w:t>
      </w:r>
    </w:p>
    <w:p w:rsidR="00713928" w:rsidRPr="00713928" w:rsidRDefault="00713928" w:rsidP="00713928">
      <w:pPr>
        <w:spacing w:line="360" w:lineRule="auto"/>
        <w:ind w:firstLine="709"/>
        <w:jc w:val="both"/>
        <w:rPr>
          <w:rFonts w:ascii="Times New Roman" w:hAnsi="Times New Roman" w:cs="Times New Roman"/>
          <w:sz w:val="28"/>
          <w:szCs w:val="28"/>
          <w:lang w:val="uk-UA"/>
        </w:rPr>
      </w:pPr>
      <w:r w:rsidRPr="00713928">
        <w:rPr>
          <w:rFonts w:ascii="Times New Roman" w:hAnsi="Times New Roman" w:cs="Times New Roman"/>
          <w:sz w:val="28"/>
          <w:szCs w:val="28"/>
          <w:lang w:val="uk-UA"/>
        </w:rPr>
        <w:t>-</w:t>
      </w:r>
      <w:r w:rsidRPr="00713928">
        <w:rPr>
          <w:rFonts w:ascii="Times New Roman" w:hAnsi="Times New Roman" w:cs="Times New Roman"/>
          <w:sz w:val="28"/>
          <w:szCs w:val="28"/>
          <w:lang w:val="uk-UA"/>
        </w:rPr>
        <w:tab/>
        <w:t xml:space="preserve">Створіть кадри до продовження </w:t>
      </w:r>
      <w:r w:rsidR="00CA3501">
        <w:rPr>
          <w:rFonts w:ascii="Times New Roman" w:hAnsi="Times New Roman" w:cs="Times New Roman"/>
          <w:sz w:val="28"/>
          <w:szCs w:val="28"/>
          <w:lang w:val="uk-UA"/>
        </w:rPr>
        <w:t xml:space="preserve">твору у </w:t>
      </w:r>
      <w:r w:rsidRPr="00713928">
        <w:rPr>
          <w:rFonts w:ascii="Times New Roman" w:hAnsi="Times New Roman" w:cs="Times New Roman"/>
          <w:sz w:val="28"/>
          <w:szCs w:val="28"/>
          <w:lang w:val="uk-UA"/>
        </w:rPr>
        <w:t xml:space="preserve">парах.  </w:t>
      </w:r>
    </w:p>
    <w:p w:rsidR="002E2140" w:rsidRDefault="00713928" w:rsidP="00713928">
      <w:pPr>
        <w:spacing w:line="360" w:lineRule="auto"/>
        <w:ind w:firstLine="709"/>
        <w:jc w:val="both"/>
        <w:rPr>
          <w:rFonts w:ascii="Times New Roman" w:hAnsi="Times New Roman" w:cs="Times New Roman"/>
          <w:sz w:val="28"/>
          <w:szCs w:val="28"/>
          <w:lang w:val="uk-UA"/>
        </w:rPr>
      </w:pPr>
      <w:r w:rsidRPr="00713928">
        <w:rPr>
          <w:rFonts w:ascii="Times New Roman" w:hAnsi="Times New Roman" w:cs="Times New Roman"/>
          <w:sz w:val="28"/>
          <w:szCs w:val="28"/>
          <w:lang w:val="uk-UA"/>
        </w:rPr>
        <w:lastRenderedPageBreak/>
        <w:t xml:space="preserve">– Згадайте </w:t>
      </w:r>
      <w:r w:rsidR="008C1C56">
        <w:rPr>
          <w:rFonts w:ascii="Times New Roman" w:hAnsi="Times New Roman" w:cs="Times New Roman"/>
          <w:sz w:val="28"/>
          <w:szCs w:val="28"/>
          <w:lang w:val="uk-UA"/>
        </w:rPr>
        <w:t xml:space="preserve">комічні твори про школу. </w:t>
      </w:r>
      <w:r w:rsidRPr="00713928">
        <w:rPr>
          <w:rFonts w:ascii="Times New Roman" w:hAnsi="Times New Roman" w:cs="Times New Roman"/>
          <w:sz w:val="28"/>
          <w:szCs w:val="28"/>
          <w:lang w:val="uk-UA"/>
        </w:rPr>
        <w:t>Чи екранізовані вони? Які б ви створили до їх екранізації?</w:t>
      </w:r>
    </w:p>
    <w:p w:rsidR="008136FC" w:rsidRDefault="008136FC" w:rsidP="00612863">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 що ви хотіли б запитати у міс Гармидер?</w:t>
      </w:r>
    </w:p>
    <w:p w:rsidR="008136FC" w:rsidRDefault="00F661A3" w:rsidP="00612863">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Побудувати зв'язне висловлювання «Якби я був/ла</w:t>
      </w:r>
      <w:r w:rsidR="008136FC">
        <w:rPr>
          <w:rFonts w:ascii="Times New Roman" w:hAnsi="Times New Roman" w:cs="Times New Roman"/>
          <w:sz w:val="28"/>
          <w:szCs w:val="28"/>
          <w:lang w:val="uk-UA"/>
        </w:rPr>
        <w:t xml:space="preserve"> директором </w:t>
      </w:r>
      <w:r>
        <w:rPr>
          <w:rFonts w:ascii="Times New Roman" w:hAnsi="Times New Roman" w:cs="Times New Roman"/>
          <w:sz w:val="28"/>
          <w:szCs w:val="28"/>
          <w:lang w:val="uk-UA"/>
        </w:rPr>
        <w:t xml:space="preserve">Далендонської початкової школи…» </w:t>
      </w:r>
    </w:p>
    <w:p w:rsidR="00FB76DF" w:rsidRDefault="00E0415E" w:rsidP="00612863">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Переказ від імені учасника подій. Переказати частину твору так, ніби ви були учасником подій. </w:t>
      </w:r>
    </w:p>
    <w:p w:rsidR="00E0415E" w:rsidRPr="008136FC" w:rsidRDefault="00FB76DF" w:rsidP="00612863">
      <w:pPr>
        <w:pStyle w:val="a3"/>
        <w:numPr>
          <w:ilvl w:val="0"/>
          <w:numId w:val="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Якби я потрапив в цю історію, я б змінив …..</w:t>
      </w:r>
      <w:r w:rsidR="00E0415E">
        <w:rPr>
          <w:rFonts w:ascii="Times New Roman" w:hAnsi="Times New Roman" w:cs="Times New Roman"/>
          <w:sz w:val="28"/>
          <w:szCs w:val="28"/>
          <w:lang w:val="uk-UA"/>
        </w:rPr>
        <w:t xml:space="preserve"> </w:t>
      </w:r>
    </w:p>
    <w:p w:rsidR="00653212" w:rsidRPr="00713928" w:rsidRDefault="00653212" w:rsidP="00713928">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діти виконували такі ігрові завдання: «Літературний аукціон», «Впізнай твір» та ін. </w:t>
      </w:r>
    </w:p>
    <w:p w:rsidR="00A269BD" w:rsidRDefault="00653212" w:rsidP="004026B1">
      <w:pPr>
        <w:spacing w:line="360" w:lineRule="auto"/>
        <w:ind w:firstLine="709"/>
        <w:jc w:val="both"/>
        <w:rPr>
          <w:rFonts w:ascii="Times New Roman" w:hAnsi="Times New Roman" w:cs="Times New Roman"/>
          <w:sz w:val="28"/>
          <w:szCs w:val="28"/>
          <w:lang w:val="uk-UA"/>
        </w:rPr>
      </w:pPr>
      <w:r w:rsidRPr="00A269BD">
        <w:rPr>
          <w:rFonts w:ascii="Times New Roman" w:hAnsi="Times New Roman" w:cs="Times New Roman"/>
          <w:sz w:val="28"/>
          <w:szCs w:val="28"/>
          <w:lang w:val="uk-UA"/>
        </w:rPr>
        <w:t xml:space="preserve">Під час гри </w:t>
      </w:r>
      <w:r w:rsidR="00C26682" w:rsidRPr="00A269BD">
        <w:rPr>
          <w:rFonts w:ascii="Times New Roman" w:hAnsi="Times New Roman" w:cs="Times New Roman"/>
          <w:sz w:val="28"/>
          <w:szCs w:val="28"/>
          <w:lang w:val="uk-UA"/>
        </w:rPr>
        <w:t>«</w:t>
      </w:r>
      <w:r w:rsidR="00A269BD">
        <w:rPr>
          <w:rFonts w:ascii="Times New Roman" w:hAnsi="Times New Roman" w:cs="Times New Roman"/>
          <w:sz w:val="28"/>
          <w:szCs w:val="28"/>
          <w:lang w:val="uk-UA"/>
        </w:rPr>
        <w:t>У</w:t>
      </w:r>
      <w:r w:rsidR="00C26682" w:rsidRPr="00A269BD">
        <w:rPr>
          <w:rFonts w:ascii="Times New Roman" w:hAnsi="Times New Roman" w:cs="Times New Roman"/>
          <w:sz w:val="28"/>
          <w:szCs w:val="28"/>
          <w:lang w:val="uk-UA"/>
        </w:rPr>
        <w:t>пізнай твір»</w:t>
      </w:r>
      <w:r w:rsidRPr="00A269BD">
        <w:rPr>
          <w:rFonts w:ascii="Times New Roman" w:hAnsi="Times New Roman" w:cs="Times New Roman"/>
          <w:sz w:val="28"/>
          <w:szCs w:val="28"/>
          <w:lang w:val="uk-UA"/>
        </w:rPr>
        <w:t xml:space="preserve"> здобувачі намагалися розпізнати, про який твір йдеться за незначною кількістю фактів, героїв, подій. Зокрема учитель пропонував твердження: «Автор твору</w:t>
      </w:r>
      <w:r w:rsidR="00C26682" w:rsidRPr="00A269BD">
        <w:rPr>
          <w:rFonts w:ascii="Times New Roman" w:hAnsi="Times New Roman" w:cs="Times New Roman"/>
          <w:sz w:val="28"/>
          <w:szCs w:val="28"/>
          <w:lang w:val="uk-UA"/>
        </w:rPr>
        <w:t xml:space="preserve"> </w:t>
      </w:r>
      <w:r w:rsidRPr="00A269BD">
        <w:rPr>
          <w:rFonts w:ascii="Times New Roman" w:hAnsi="Times New Roman" w:cs="Times New Roman"/>
          <w:sz w:val="28"/>
          <w:szCs w:val="28"/>
          <w:lang w:val="uk-UA"/>
        </w:rPr>
        <w:t>- сучасний</w:t>
      </w:r>
      <w:r w:rsidR="00C26682" w:rsidRPr="00A269BD">
        <w:rPr>
          <w:rFonts w:ascii="Times New Roman" w:hAnsi="Times New Roman" w:cs="Times New Roman"/>
          <w:sz w:val="28"/>
          <w:szCs w:val="28"/>
          <w:lang w:val="uk-UA"/>
        </w:rPr>
        <w:t xml:space="preserve"> англ</w:t>
      </w:r>
      <w:r w:rsidR="00140C24">
        <w:rPr>
          <w:rFonts w:ascii="Times New Roman" w:hAnsi="Times New Roman" w:cs="Times New Roman"/>
          <w:sz w:val="28"/>
          <w:szCs w:val="28"/>
          <w:lang w:val="uk-UA"/>
        </w:rPr>
        <w:t>ійський письменник,</w:t>
      </w:r>
      <w:r w:rsidR="00C26682" w:rsidRPr="00A269BD">
        <w:rPr>
          <w:rFonts w:ascii="Times New Roman" w:hAnsi="Times New Roman" w:cs="Times New Roman"/>
          <w:sz w:val="28"/>
          <w:szCs w:val="28"/>
          <w:lang w:val="uk-UA"/>
        </w:rPr>
        <w:t xml:space="preserve"> </w:t>
      </w:r>
      <w:r w:rsidRPr="00A269BD">
        <w:rPr>
          <w:rFonts w:ascii="Times New Roman" w:hAnsi="Times New Roman" w:cs="Times New Roman"/>
          <w:sz w:val="28"/>
          <w:szCs w:val="28"/>
          <w:lang w:val="uk-UA"/>
        </w:rPr>
        <w:t xml:space="preserve">який писав книги для дітей, </w:t>
      </w:r>
      <w:r w:rsidR="003A03DD" w:rsidRPr="00A269BD">
        <w:rPr>
          <w:rFonts w:ascii="Times New Roman" w:hAnsi="Times New Roman" w:cs="Times New Roman"/>
          <w:sz w:val="28"/>
          <w:szCs w:val="28"/>
          <w:lang w:val="uk-UA"/>
        </w:rPr>
        <w:t>працював пекарем, у</w:t>
      </w:r>
      <w:r w:rsidR="00C26682" w:rsidRPr="00A269BD">
        <w:rPr>
          <w:rFonts w:ascii="Times New Roman" w:hAnsi="Times New Roman" w:cs="Times New Roman"/>
          <w:sz w:val="28"/>
          <w:szCs w:val="28"/>
          <w:lang w:val="uk-UA"/>
        </w:rPr>
        <w:t>чителем початкової школи</w:t>
      </w:r>
      <w:r w:rsidR="003A03DD" w:rsidRPr="00A269BD">
        <w:rPr>
          <w:rFonts w:ascii="Times New Roman" w:hAnsi="Times New Roman" w:cs="Times New Roman"/>
          <w:sz w:val="28"/>
          <w:szCs w:val="28"/>
          <w:lang w:val="uk-UA"/>
        </w:rPr>
        <w:t xml:space="preserve">,  з </w:t>
      </w:r>
      <w:r w:rsidR="00C26682" w:rsidRPr="00A269BD">
        <w:rPr>
          <w:rFonts w:ascii="Times New Roman" w:hAnsi="Times New Roman" w:cs="Times New Roman"/>
          <w:sz w:val="28"/>
          <w:szCs w:val="28"/>
          <w:lang w:val="uk-UA"/>
        </w:rPr>
        <w:t xml:space="preserve">1991 </w:t>
      </w:r>
      <w:r w:rsidR="003A03DD" w:rsidRPr="00A269BD">
        <w:rPr>
          <w:rFonts w:ascii="Times New Roman" w:hAnsi="Times New Roman" w:cs="Times New Roman"/>
          <w:sz w:val="28"/>
          <w:szCs w:val="28"/>
          <w:lang w:val="uk-UA"/>
        </w:rPr>
        <w:t>р.</w:t>
      </w:r>
      <w:r w:rsidR="00C26682" w:rsidRPr="00A269BD">
        <w:rPr>
          <w:rFonts w:ascii="Times New Roman" w:hAnsi="Times New Roman" w:cs="Times New Roman"/>
          <w:sz w:val="28"/>
          <w:szCs w:val="28"/>
          <w:lang w:val="uk-UA"/>
        </w:rPr>
        <w:t xml:space="preserve"> </w:t>
      </w:r>
      <w:r w:rsidR="003A03DD" w:rsidRPr="00A269BD">
        <w:rPr>
          <w:rFonts w:ascii="Times New Roman" w:hAnsi="Times New Roman" w:cs="Times New Roman"/>
          <w:sz w:val="28"/>
          <w:szCs w:val="28"/>
          <w:lang w:val="uk-UA"/>
        </w:rPr>
        <w:t xml:space="preserve">перестав викладати та </w:t>
      </w:r>
      <w:r w:rsidR="00C26682" w:rsidRPr="00A269BD">
        <w:rPr>
          <w:rFonts w:ascii="Times New Roman" w:hAnsi="Times New Roman" w:cs="Times New Roman"/>
          <w:sz w:val="28"/>
          <w:szCs w:val="28"/>
          <w:lang w:val="uk-UA"/>
        </w:rPr>
        <w:t xml:space="preserve">присвятив себе </w:t>
      </w:r>
      <w:r w:rsidR="003A03DD" w:rsidRPr="00A269BD">
        <w:rPr>
          <w:rFonts w:ascii="Times New Roman" w:hAnsi="Times New Roman" w:cs="Times New Roman"/>
          <w:sz w:val="28"/>
          <w:szCs w:val="28"/>
          <w:lang w:val="uk-UA"/>
        </w:rPr>
        <w:t xml:space="preserve">кар'єрі </w:t>
      </w:r>
      <w:r w:rsidR="00C26682" w:rsidRPr="00A269BD">
        <w:rPr>
          <w:rFonts w:ascii="Times New Roman" w:hAnsi="Times New Roman" w:cs="Times New Roman"/>
          <w:sz w:val="28"/>
          <w:szCs w:val="28"/>
          <w:lang w:val="uk-UA"/>
        </w:rPr>
        <w:t>письменни</w:t>
      </w:r>
      <w:r w:rsidR="003A03DD" w:rsidRPr="00A269BD">
        <w:rPr>
          <w:rFonts w:ascii="Times New Roman" w:hAnsi="Times New Roman" w:cs="Times New Roman"/>
          <w:sz w:val="28"/>
          <w:szCs w:val="28"/>
          <w:lang w:val="uk-UA"/>
        </w:rPr>
        <w:t>к</w:t>
      </w:r>
      <w:r w:rsidR="00A269BD" w:rsidRPr="00A269BD">
        <w:rPr>
          <w:rFonts w:ascii="Times New Roman" w:hAnsi="Times New Roman" w:cs="Times New Roman"/>
          <w:sz w:val="28"/>
          <w:szCs w:val="28"/>
          <w:lang w:val="uk-UA"/>
        </w:rPr>
        <w:t>а; за його твором «Вікінг у моєму ліжку» зняли дитячий серіал; вигадував веселі та смішні історі</w:t>
      </w:r>
      <w:r w:rsidR="00140C24">
        <w:rPr>
          <w:rFonts w:ascii="Times New Roman" w:hAnsi="Times New Roman" w:cs="Times New Roman"/>
          <w:sz w:val="28"/>
          <w:szCs w:val="28"/>
          <w:lang w:val="uk-UA"/>
        </w:rPr>
        <w:t>ї про школярів; стверджував, що</w:t>
      </w:r>
      <w:r w:rsidR="00A269BD" w:rsidRPr="00A269BD">
        <w:rPr>
          <w:rFonts w:ascii="Times New Roman" w:hAnsi="Times New Roman" w:cs="Times New Roman"/>
          <w:sz w:val="28"/>
          <w:szCs w:val="28"/>
          <w:lang w:val="uk-UA"/>
        </w:rPr>
        <w:t xml:space="preserve"> без читання, без книг процвітатиме хіба неуцтво. </w:t>
      </w:r>
    </w:p>
    <w:p w:rsidR="00653212" w:rsidRPr="004026B1" w:rsidRDefault="00E624DD" w:rsidP="004026B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Цікавою для учнів </w:t>
      </w:r>
      <w:r w:rsidR="00696079">
        <w:rPr>
          <w:rFonts w:ascii="Times New Roman" w:hAnsi="Times New Roman" w:cs="Times New Roman"/>
          <w:sz w:val="28"/>
          <w:szCs w:val="28"/>
          <w:lang w:val="uk-UA"/>
        </w:rPr>
        <w:t xml:space="preserve">з метою поглиблення комунікативної обізнаності </w:t>
      </w:r>
      <w:r>
        <w:rPr>
          <w:rFonts w:ascii="Times New Roman" w:hAnsi="Times New Roman" w:cs="Times New Roman"/>
          <w:sz w:val="28"/>
          <w:szCs w:val="28"/>
          <w:lang w:val="uk-UA"/>
        </w:rPr>
        <w:t>виявилася гра «</w:t>
      </w:r>
      <w:r w:rsidRPr="00E624DD">
        <w:rPr>
          <w:rFonts w:ascii="Times New Roman" w:hAnsi="Times New Roman" w:cs="Times New Roman"/>
          <w:sz w:val="28"/>
          <w:szCs w:val="28"/>
          <w:lang w:val="uk-UA"/>
        </w:rPr>
        <w:t>Літературний аукціон</w:t>
      </w:r>
      <w:r>
        <w:rPr>
          <w:rFonts w:ascii="Times New Roman" w:hAnsi="Times New Roman" w:cs="Times New Roman"/>
          <w:sz w:val="28"/>
          <w:szCs w:val="28"/>
          <w:lang w:val="uk-UA"/>
        </w:rPr>
        <w:t xml:space="preserve">». </w:t>
      </w:r>
      <w:r w:rsidR="004026B1">
        <w:rPr>
          <w:rFonts w:ascii="Times New Roman" w:hAnsi="Times New Roman" w:cs="Times New Roman"/>
          <w:sz w:val="28"/>
          <w:szCs w:val="28"/>
          <w:lang w:val="uk-UA"/>
        </w:rPr>
        <w:t>Учитель готував на кольорових</w:t>
      </w:r>
      <w:r w:rsidR="00653212" w:rsidRPr="00E624DD">
        <w:rPr>
          <w:rFonts w:ascii="Times New Roman" w:hAnsi="Times New Roman" w:cs="Times New Roman"/>
          <w:sz w:val="28"/>
          <w:szCs w:val="28"/>
          <w:lang w:val="uk-UA"/>
        </w:rPr>
        <w:t xml:space="preserve"> </w:t>
      </w:r>
      <w:r w:rsidR="004026B1">
        <w:rPr>
          <w:rFonts w:ascii="Times New Roman" w:hAnsi="Times New Roman" w:cs="Times New Roman"/>
          <w:sz w:val="28"/>
          <w:szCs w:val="28"/>
          <w:lang w:val="uk-UA"/>
        </w:rPr>
        <w:t xml:space="preserve">аркушах </w:t>
      </w:r>
      <w:r w:rsidR="004026B1" w:rsidRPr="00E624DD">
        <w:rPr>
          <w:rFonts w:ascii="Times New Roman" w:hAnsi="Times New Roman" w:cs="Times New Roman"/>
          <w:sz w:val="28"/>
          <w:szCs w:val="28"/>
          <w:lang w:val="uk-UA"/>
        </w:rPr>
        <w:t xml:space="preserve">слова </w:t>
      </w:r>
      <w:r w:rsidR="004026B1">
        <w:rPr>
          <w:rFonts w:ascii="Times New Roman" w:hAnsi="Times New Roman" w:cs="Times New Roman"/>
          <w:sz w:val="28"/>
          <w:szCs w:val="28"/>
          <w:lang w:val="uk-UA"/>
        </w:rPr>
        <w:t xml:space="preserve">– терміни визначення з літератури для розпродажу (сюжет, оповідання, головний герой, тема, ідея, персонаж), наприклад: </w:t>
      </w:r>
      <w:r w:rsidR="004026B1" w:rsidRPr="004026B1">
        <w:rPr>
          <w:rFonts w:ascii="Times New Roman" w:hAnsi="Times New Roman" w:cs="Times New Roman"/>
          <w:sz w:val="28"/>
          <w:szCs w:val="28"/>
          <w:lang w:val="uk-UA"/>
        </w:rPr>
        <w:t>Сюжет  твору - система подій в</w:t>
      </w:r>
      <w:r w:rsidR="004026B1">
        <w:rPr>
          <w:rFonts w:ascii="Times New Roman" w:hAnsi="Times New Roman" w:cs="Times New Roman"/>
          <w:sz w:val="28"/>
          <w:szCs w:val="28"/>
          <w:lang w:val="uk-UA"/>
        </w:rPr>
        <w:t xml:space="preserve"> тексті</w:t>
      </w:r>
      <w:r w:rsidR="004026B1" w:rsidRPr="004026B1">
        <w:rPr>
          <w:rFonts w:ascii="Times New Roman" w:hAnsi="Times New Roman" w:cs="Times New Roman"/>
          <w:sz w:val="28"/>
          <w:szCs w:val="28"/>
          <w:lang w:val="uk-UA"/>
        </w:rPr>
        <w:t xml:space="preserve">, </w:t>
      </w:r>
      <w:r w:rsidR="004026B1">
        <w:rPr>
          <w:rFonts w:ascii="Times New Roman" w:hAnsi="Times New Roman" w:cs="Times New Roman"/>
          <w:sz w:val="28"/>
          <w:szCs w:val="28"/>
          <w:lang w:val="uk-UA"/>
        </w:rPr>
        <w:t>які допомагають розкрити</w:t>
      </w:r>
      <w:r w:rsidR="004026B1" w:rsidRPr="004026B1">
        <w:rPr>
          <w:rFonts w:ascii="Times New Roman" w:hAnsi="Times New Roman" w:cs="Times New Roman"/>
          <w:sz w:val="28"/>
          <w:szCs w:val="28"/>
          <w:lang w:val="uk-UA"/>
        </w:rPr>
        <w:t xml:space="preserve"> характери </w:t>
      </w:r>
      <w:r w:rsidR="004026B1">
        <w:rPr>
          <w:rFonts w:ascii="Times New Roman" w:hAnsi="Times New Roman" w:cs="Times New Roman"/>
          <w:sz w:val="28"/>
          <w:szCs w:val="28"/>
          <w:lang w:val="uk-UA"/>
        </w:rPr>
        <w:t xml:space="preserve">героїв і головну ідею. </w:t>
      </w:r>
      <w:r w:rsidR="004026B1" w:rsidRPr="004026B1">
        <w:rPr>
          <w:rFonts w:ascii="Times New Roman" w:hAnsi="Times New Roman" w:cs="Times New Roman"/>
          <w:sz w:val="28"/>
          <w:szCs w:val="28"/>
          <w:lang w:val="uk-UA"/>
        </w:rPr>
        <w:t xml:space="preserve"> </w:t>
      </w:r>
      <w:r w:rsidR="004026B1">
        <w:rPr>
          <w:rFonts w:ascii="Times New Roman" w:hAnsi="Times New Roman" w:cs="Times New Roman"/>
          <w:sz w:val="28"/>
          <w:szCs w:val="28"/>
          <w:lang w:val="uk-UA"/>
        </w:rPr>
        <w:t xml:space="preserve">У ході виконання завдання школярі повинні </w:t>
      </w:r>
      <w:r w:rsidR="00653212" w:rsidRPr="004026B1">
        <w:rPr>
          <w:rFonts w:ascii="Times New Roman" w:hAnsi="Times New Roman" w:cs="Times New Roman"/>
          <w:sz w:val="28"/>
          <w:szCs w:val="28"/>
          <w:lang w:val="uk-UA"/>
        </w:rPr>
        <w:t xml:space="preserve">за вибором </w:t>
      </w:r>
      <w:r w:rsidR="004026B1">
        <w:rPr>
          <w:rFonts w:ascii="Times New Roman" w:hAnsi="Times New Roman" w:cs="Times New Roman"/>
          <w:sz w:val="28"/>
          <w:szCs w:val="28"/>
          <w:lang w:val="uk-UA"/>
        </w:rPr>
        <w:t xml:space="preserve">тлумачити терміни і в такий спосіб їх «викупити». </w:t>
      </w:r>
      <w:r w:rsidR="00653212" w:rsidRPr="004026B1">
        <w:rPr>
          <w:rFonts w:ascii="Times New Roman" w:hAnsi="Times New Roman" w:cs="Times New Roman"/>
          <w:sz w:val="28"/>
          <w:szCs w:val="28"/>
          <w:lang w:val="uk-UA"/>
        </w:rPr>
        <w:t xml:space="preserve"> </w:t>
      </w:r>
    </w:p>
    <w:p w:rsidR="0045797C" w:rsidRPr="00A56DC7" w:rsidRDefault="00B956E4" w:rsidP="0001334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Гра «</w:t>
      </w:r>
      <w:r w:rsidR="00E624DD" w:rsidRPr="00E624DD">
        <w:rPr>
          <w:rFonts w:ascii="Times New Roman" w:hAnsi="Times New Roman" w:cs="Times New Roman"/>
          <w:sz w:val="28"/>
          <w:szCs w:val="28"/>
          <w:lang w:val="uk-UA"/>
        </w:rPr>
        <w:t>Літературний челендж для книголюбів</w:t>
      </w:r>
      <w:r>
        <w:rPr>
          <w:rFonts w:ascii="Times New Roman" w:hAnsi="Times New Roman" w:cs="Times New Roman"/>
          <w:sz w:val="28"/>
          <w:szCs w:val="28"/>
          <w:lang w:val="uk-UA"/>
        </w:rPr>
        <w:t xml:space="preserve">» була спрямована </w:t>
      </w:r>
      <w:r w:rsidR="00A56DC7">
        <w:rPr>
          <w:rFonts w:ascii="Times New Roman" w:hAnsi="Times New Roman" w:cs="Times New Roman"/>
          <w:sz w:val="28"/>
          <w:szCs w:val="28"/>
          <w:lang w:val="uk-UA"/>
        </w:rPr>
        <w:t xml:space="preserve">на підвищення мотивації дітей до читання книг, до предмета читання, </w:t>
      </w:r>
      <w:r w:rsidR="00A56DC7" w:rsidRPr="00A56DC7">
        <w:rPr>
          <w:rFonts w:ascii="Times New Roman" w:hAnsi="Times New Roman" w:cs="Times New Roman"/>
          <w:sz w:val="28"/>
          <w:szCs w:val="28"/>
          <w:lang w:val="uk-UA"/>
        </w:rPr>
        <w:t xml:space="preserve"> </w:t>
      </w:r>
      <w:r w:rsidR="00A56DC7">
        <w:rPr>
          <w:rFonts w:ascii="Times New Roman" w:hAnsi="Times New Roman" w:cs="Times New Roman"/>
          <w:sz w:val="28"/>
          <w:szCs w:val="28"/>
          <w:lang w:val="uk-UA"/>
        </w:rPr>
        <w:t>формування творчих здібностей та сміливі літературні відкриття, появу</w:t>
      </w:r>
      <w:r w:rsidR="00A56DC7" w:rsidRPr="00A56DC7">
        <w:rPr>
          <w:rFonts w:ascii="Times New Roman" w:hAnsi="Times New Roman" w:cs="Times New Roman"/>
          <w:sz w:val="28"/>
          <w:szCs w:val="28"/>
          <w:lang w:val="uk-UA"/>
        </w:rPr>
        <w:t xml:space="preserve"> нових знайомств </w:t>
      </w:r>
      <w:r w:rsidR="00A56DC7">
        <w:rPr>
          <w:rFonts w:ascii="Times New Roman" w:hAnsi="Times New Roman" w:cs="Times New Roman"/>
          <w:sz w:val="28"/>
          <w:szCs w:val="28"/>
          <w:lang w:val="uk-UA"/>
        </w:rPr>
        <w:t>з книгами</w:t>
      </w:r>
      <w:r w:rsidR="00A56DC7" w:rsidRPr="00A56DC7">
        <w:rPr>
          <w:rFonts w:ascii="Times New Roman" w:hAnsi="Times New Roman" w:cs="Times New Roman"/>
          <w:sz w:val="28"/>
          <w:szCs w:val="28"/>
          <w:lang w:val="uk-UA"/>
        </w:rPr>
        <w:t xml:space="preserve"> та розширення </w:t>
      </w:r>
      <w:r w:rsidR="00A56DC7">
        <w:rPr>
          <w:rFonts w:ascii="Times New Roman" w:hAnsi="Times New Roman" w:cs="Times New Roman"/>
          <w:sz w:val="28"/>
          <w:szCs w:val="28"/>
          <w:lang w:val="uk-UA"/>
        </w:rPr>
        <w:t xml:space="preserve">кола </w:t>
      </w:r>
      <w:r w:rsidR="00A56DC7" w:rsidRPr="00A56DC7">
        <w:rPr>
          <w:rFonts w:ascii="Times New Roman" w:hAnsi="Times New Roman" w:cs="Times New Roman"/>
          <w:sz w:val="28"/>
          <w:szCs w:val="28"/>
          <w:lang w:val="uk-UA"/>
        </w:rPr>
        <w:t>чита</w:t>
      </w:r>
      <w:r w:rsidR="00A56DC7">
        <w:rPr>
          <w:rFonts w:ascii="Times New Roman" w:hAnsi="Times New Roman" w:cs="Times New Roman"/>
          <w:sz w:val="28"/>
          <w:szCs w:val="28"/>
          <w:lang w:val="uk-UA"/>
        </w:rPr>
        <w:t xml:space="preserve">ння. </w:t>
      </w:r>
      <w:r w:rsidR="0045797C">
        <w:rPr>
          <w:rFonts w:ascii="Times New Roman" w:hAnsi="Times New Roman" w:cs="Times New Roman"/>
          <w:sz w:val="28"/>
          <w:szCs w:val="28"/>
          <w:lang w:val="uk-UA"/>
        </w:rPr>
        <w:t xml:space="preserve">На уроці позакласного читання учням потрібно було презенувати виконані вдома </w:t>
      </w:r>
      <w:r w:rsidR="0045797C">
        <w:rPr>
          <w:rFonts w:ascii="Times New Roman" w:hAnsi="Times New Roman" w:cs="Times New Roman"/>
          <w:sz w:val="28"/>
          <w:szCs w:val="28"/>
          <w:lang w:val="uk-UA"/>
        </w:rPr>
        <w:lastRenderedPageBreak/>
        <w:t xml:space="preserve">завдання на пошук у бібліотеці книг Д. Стронга, перечитування книги, добір сторінки для </w:t>
      </w:r>
      <w:r w:rsidR="0045797C" w:rsidRPr="0045797C">
        <w:rPr>
          <w:rFonts w:ascii="Times New Roman" w:hAnsi="Times New Roman" w:cs="Times New Roman"/>
          <w:sz w:val="28"/>
          <w:szCs w:val="28"/>
          <w:lang w:val="uk-UA"/>
        </w:rPr>
        <w:t xml:space="preserve"> </w:t>
      </w:r>
      <w:r w:rsidR="0045797C">
        <w:rPr>
          <w:rFonts w:ascii="Times New Roman" w:hAnsi="Times New Roman" w:cs="Times New Roman"/>
          <w:sz w:val="28"/>
          <w:szCs w:val="28"/>
          <w:lang w:val="uk-UA"/>
        </w:rPr>
        <w:t>неодноразового читання, розповісти</w:t>
      </w:r>
      <w:r w:rsidR="0045797C" w:rsidRPr="0045797C">
        <w:rPr>
          <w:rFonts w:ascii="Times New Roman" w:hAnsi="Times New Roman" w:cs="Times New Roman"/>
          <w:sz w:val="28"/>
          <w:szCs w:val="28"/>
          <w:lang w:val="uk-UA"/>
        </w:rPr>
        <w:t xml:space="preserve"> про улюблений </w:t>
      </w:r>
      <w:r w:rsidR="0045797C">
        <w:rPr>
          <w:rFonts w:ascii="Times New Roman" w:hAnsi="Times New Roman" w:cs="Times New Roman"/>
          <w:sz w:val="28"/>
          <w:szCs w:val="28"/>
          <w:lang w:val="uk-UA"/>
        </w:rPr>
        <w:t>смішний епізод</w:t>
      </w:r>
      <w:r w:rsidR="0045797C" w:rsidRPr="0045797C">
        <w:rPr>
          <w:rFonts w:ascii="Times New Roman" w:hAnsi="Times New Roman" w:cs="Times New Roman"/>
          <w:sz w:val="28"/>
          <w:szCs w:val="28"/>
          <w:lang w:val="uk-UA"/>
        </w:rPr>
        <w:t xml:space="preserve"> або </w:t>
      </w:r>
      <w:r w:rsidR="0045797C">
        <w:rPr>
          <w:rFonts w:ascii="Times New Roman" w:hAnsi="Times New Roman" w:cs="Times New Roman"/>
          <w:sz w:val="28"/>
          <w:szCs w:val="28"/>
          <w:lang w:val="uk-UA"/>
        </w:rPr>
        <w:t>скласти вірш; прочитати кумедні історії про вчителя чи директора із книг</w:t>
      </w:r>
      <w:r w:rsidR="0045797C" w:rsidRPr="0045797C">
        <w:rPr>
          <w:rFonts w:ascii="Times New Roman" w:hAnsi="Times New Roman" w:cs="Times New Roman"/>
          <w:sz w:val="28"/>
          <w:szCs w:val="28"/>
          <w:lang w:val="uk-UA"/>
        </w:rPr>
        <w:t xml:space="preserve"> на уроці для вчителя </w:t>
      </w:r>
      <w:r w:rsidR="0045797C">
        <w:rPr>
          <w:rFonts w:ascii="Times New Roman" w:hAnsi="Times New Roman" w:cs="Times New Roman"/>
          <w:sz w:val="28"/>
          <w:szCs w:val="28"/>
          <w:lang w:val="uk-UA"/>
        </w:rPr>
        <w:t xml:space="preserve">та </w:t>
      </w:r>
      <w:r w:rsidR="0045797C" w:rsidRPr="0045797C">
        <w:rPr>
          <w:rFonts w:ascii="Times New Roman" w:hAnsi="Times New Roman" w:cs="Times New Roman"/>
          <w:sz w:val="28"/>
          <w:szCs w:val="28"/>
          <w:lang w:val="uk-UA"/>
        </w:rPr>
        <w:t>однокласників</w:t>
      </w:r>
      <w:r w:rsidR="0045797C">
        <w:rPr>
          <w:rFonts w:ascii="Times New Roman" w:hAnsi="Times New Roman" w:cs="Times New Roman"/>
          <w:sz w:val="28"/>
          <w:szCs w:val="28"/>
          <w:lang w:val="uk-UA"/>
        </w:rPr>
        <w:t>; створити улюблені</w:t>
      </w:r>
      <w:r w:rsidR="0045797C" w:rsidRPr="0045797C">
        <w:rPr>
          <w:rFonts w:ascii="Times New Roman" w:hAnsi="Times New Roman" w:cs="Times New Roman"/>
          <w:sz w:val="28"/>
          <w:szCs w:val="28"/>
          <w:lang w:val="uk-UA"/>
        </w:rPr>
        <w:t xml:space="preserve"> </w:t>
      </w:r>
      <w:r w:rsidR="0045797C">
        <w:rPr>
          <w:rFonts w:ascii="Times New Roman" w:hAnsi="Times New Roman" w:cs="Times New Roman"/>
          <w:sz w:val="28"/>
          <w:szCs w:val="28"/>
          <w:lang w:val="uk-UA"/>
        </w:rPr>
        <w:t xml:space="preserve">жартівливі </w:t>
      </w:r>
      <w:r w:rsidR="0045797C" w:rsidRPr="0045797C">
        <w:rPr>
          <w:rFonts w:ascii="Times New Roman" w:hAnsi="Times New Roman" w:cs="Times New Roman"/>
          <w:sz w:val="28"/>
          <w:szCs w:val="28"/>
          <w:lang w:val="uk-UA"/>
        </w:rPr>
        <w:t>цитат</w:t>
      </w:r>
      <w:r w:rsidR="0045797C">
        <w:rPr>
          <w:rFonts w:ascii="Times New Roman" w:hAnsi="Times New Roman" w:cs="Times New Roman"/>
          <w:sz w:val="28"/>
          <w:szCs w:val="28"/>
          <w:lang w:val="uk-UA"/>
        </w:rPr>
        <w:t xml:space="preserve">и із твору; послухати </w:t>
      </w:r>
      <w:r w:rsidR="0045797C" w:rsidRPr="0045797C">
        <w:rPr>
          <w:rFonts w:ascii="Times New Roman" w:hAnsi="Times New Roman" w:cs="Times New Roman"/>
          <w:sz w:val="28"/>
          <w:szCs w:val="28"/>
          <w:lang w:val="uk-UA"/>
        </w:rPr>
        <w:t xml:space="preserve">аудіозаписи </w:t>
      </w:r>
      <w:r w:rsidR="0001334A">
        <w:rPr>
          <w:rFonts w:ascii="Times New Roman" w:hAnsi="Times New Roman" w:cs="Times New Roman"/>
          <w:sz w:val="28"/>
          <w:szCs w:val="28"/>
          <w:lang w:val="uk-UA"/>
        </w:rPr>
        <w:t>Д.Стронга</w:t>
      </w:r>
      <w:r w:rsidR="0045797C" w:rsidRPr="0045797C">
        <w:rPr>
          <w:rFonts w:ascii="Times New Roman" w:hAnsi="Times New Roman" w:cs="Times New Roman"/>
          <w:sz w:val="28"/>
          <w:szCs w:val="28"/>
          <w:lang w:val="uk-UA"/>
        </w:rPr>
        <w:t xml:space="preserve"> </w:t>
      </w:r>
      <w:r w:rsidR="0001334A">
        <w:rPr>
          <w:rFonts w:ascii="Times New Roman" w:hAnsi="Times New Roman" w:cs="Times New Roman"/>
          <w:sz w:val="28"/>
          <w:szCs w:val="28"/>
          <w:lang w:val="uk-UA"/>
        </w:rPr>
        <w:t xml:space="preserve">та з'ясувати, яким </w:t>
      </w:r>
      <w:r w:rsidR="0045797C" w:rsidRPr="0045797C">
        <w:rPr>
          <w:rFonts w:ascii="Times New Roman" w:hAnsi="Times New Roman" w:cs="Times New Roman"/>
          <w:sz w:val="28"/>
          <w:szCs w:val="28"/>
          <w:lang w:val="uk-UA"/>
        </w:rPr>
        <w:t xml:space="preserve">ви уявляли </w:t>
      </w:r>
      <w:r w:rsidR="0001334A">
        <w:rPr>
          <w:rFonts w:ascii="Times New Roman" w:hAnsi="Times New Roman" w:cs="Times New Roman"/>
          <w:sz w:val="28"/>
          <w:szCs w:val="28"/>
          <w:lang w:val="uk-UA"/>
        </w:rPr>
        <w:t xml:space="preserve">його голос; </w:t>
      </w:r>
      <w:r w:rsidR="0045797C" w:rsidRPr="0045797C">
        <w:rPr>
          <w:rFonts w:ascii="Times New Roman" w:hAnsi="Times New Roman" w:cs="Times New Roman"/>
          <w:sz w:val="28"/>
          <w:szCs w:val="28"/>
          <w:lang w:val="uk-UA"/>
        </w:rPr>
        <w:t xml:space="preserve"> </w:t>
      </w:r>
      <w:r w:rsidR="0001334A">
        <w:rPr>
          <w:rFonts w:ascii="Times New Roman" w:hAnsi="Times New Roman" w:cs="Times New Roman"/>
          <w:sz w:val="28"/>
          <w:szCs w:val="28"/>
          <w:lang w:val="uk-UA"/>
        </w:rPr>
        <w:t xml:space="preserve">створити </w:t>
      </w:r>
      <w:r w:rsidR="0001334A" w:rsidRPr="0045797C">
        <w:rPr>
          <w:rFonts w:ascii="Times New Roman" w:hAnsi="Times New Roman" w:cs="Times New Roman"/>
          <w:sz w:val="28"/>
          <w:szCs w:val="28"/>
          <w:lang w:val="uk-UA"/>
        </w:rPr>
        <w:t xml:space="preserve">меседж </w:t>
      </w:r>
      <w:r w:rsidR="0001334A">
        <w:rPr>
          <w:rFonts w:ascii="Times New Roman" w:hAnsi="Times New Roman" w:cs="Times New Roman"/>
          <w:sz w:val="28"/>
          <w:szCs w:val="28"/>
          <w:lang w:val="uk-UA"/>
        </w:rPr>
        <w:t xml:space="preserve">оригінального типу </w:t>
      </w:r>
      <w:r w:rsidR="0045797C" w:rsidRPr="0045797C">
        <w:rPr>
          <w:rFonts w:ascii="Times New Roman" w:hAnsi="Times New Roman" w:cs="Times New Roman"/>
          <w:sz w:val="28"/>
          <w:szCs w:val="28"/>
          <w:lang w:val="uk-UA"/>
        </w:rPr>
        <w:t xml:space="preserve">на аркуші </w:t>
      </w:r>
      <w:r w:rsidR="0001334A">
        <w:rPr>
          <w:rFonts w:ascii="Times New Roman" w:hAnsi="Times New Roman" w:cs="Times New Roman"/>
          <w:sz w:val="28"/>
          <w:szCs w:val="28"/>
          <w:lang w:val="uk-UA"/>
        </w:rPr>
        <w:t xml:space="preserve">та залишити його між сторінками твору; </w:t>
      </w:r>
      <w:r w:rsidR="0045797C" w:rsidRPr="0045797C">
        <w:rPr>
          <w:rFonts w:ascii="Times New Roman" w:hAnsi="Times New Roman" w:cs="Times New Roman"/>
          <w:sz w:val="28"/>
          <w:szCs w:val="28"/>
          <w:lang w:val="uk-UA"/>
        </w:rPr>
        <w:t xml:space="preserve"> </w:t>
      </w:r>
      <w:r w:rsidR="0001334A">
        <w:rPr>
          <w:rFonts w:ascii="Times New Roman" w:hAnsi="Times New Roman" w:cs="Times New Roman"/>
          <w:sz w:val="28"/>
          <w:szCs w:val="28"/>
          <w:lang w:val="uk-UA"/>
        </w:rPr>
        <w:t xml:space="preserve">написати </w:t>
      </w:r>
      <w:r w:rsidR="0001334A" w:rsidRPr="0045797C">
        <w:rPr>
          <w:rFonts w:ascii="Times New Roman" w:hAnsi="Times New Roman" w:cs="Times New Roman"/>
          <w:sz w:val="28"/>
          <w:szCs w:val="28"/>
          <w:lang w:val="uk-UA"/>
        </w:rPr>
        <w:t xml:space="preserve">відгук про </w:t>
      </w:r>
      <w:r w:rsidR="0001334A">
        <w:rPr>
          <w:rFonts w:ascii="Times New Roman" w:hAnsi="Times New Roman" w:cs="Times New Roman"/>
          <w:sz w:val="28"/>
          <w:szCs w:val="28"/>
          <w:lang w:val="uk-UA"/>
        </w:rPr>
        <w:t xml:space="preserve">улюблену книгу автора; </w:t>
      </w:r>
      <w:r w:rsidR="00790301">
        <w:rPr>
          <w:rFonts w:ascii="Times New Roman" w:hAnsi="Times New Roman" w:cs="Times New Roman"/>
          <w:sz w:val="28"/>
          <w:szCs w:val="28"/>
          <w:lang w:val="uk-UA"/>
        </w:rPr>
        <w:t>викона</w:t>
      </w:r>
      <w:r w:rsidR="0001334A">
        <w:rPr>
          <w:rFonts w:ascii="Times New Roman" w:hAnsi="Times New Roman" w:cs="Times New Roman"/>
          <w:sz w:val="28"/>
          <w:szCs w:val="28"/>
          <w:lang w:val="uk-UA"/>
        </w:rPr>
        <w:t xml:space="preserve">те </w:t>
      </w:r>
      <w:r w:rsidR="0045797C" w:rsidRPr="0045797C">
        <w:rPr>
          <w:rFonts w:ascii="Times New Roman" w:hAnsi="Times New Roman" w:cs="Times New Roman"/>
          <w:sz w:val="28"/>
          <w:szCs w:val="28"/>
          <w:lang w:val="uk-UA"/>
        </w:rPr>
        <w:t xml:space="preserve">колаж </w:t>
      </w:r>
      <w:r w:rsidR="0001334A">
        <w:rPr>
          <w:rFonts w:ascii="Times New Roman" w:hAnsi="Times New Roman" w:cs="Times New Roman"/>
          <w:sz w:val="28"/>
          <w:szCs w:val="28"/>
          <w:lang w:val="uk-UA"/>
        </w:rPr>
        <w:t xml:space="preserve">або ілюстрацію за мотивами книги; </w:t>
      </w:r>
      <w:r w:rsidR="0045797C" w:rsidRPr="0045797C">
        <w:rPr>
          <w:rFonts w:ascii="Times New Roman" w:hAnsi="Times New Roman" w:cs="Times New Roman"/>
          <w:sz w:val="28"/>
          <w:szCs w:val="28"/>
          <w:lang w:val="uk-UA"/>
        </w:rPr>
        <w:t xml:space="preserve">дібрати мелодію </w:t>
      </w:r>
      <w:r w:rsidR="0001334A">
        <w:rPr>
          <w:rFonts w:ascii="Times New Roman" w:hAnsi="Times New Roman" w:cs="Times New Roman"/>
          <w:sz w:val="28"/>
          <w:szCs w:val="28"/>
          <w:lang w:val="uk-UA"/>
        </w:rPr>
        <w:t>та придума</w:t>
      </w:r>
      <w:r w:rsidR="00140C24">
        <w:rPr>
          <w:rFonts w:ascii="Times New Roman" w:hAnsi="Times New Roman" w:cs="Times New Roman"/>
          <w:sz w:val="28"/>
          <w:szCs w:val="28"/>
          <w:lang w:val="uk-UA"/>
        </w:rPr>
        <w:t>ти кадри для мультфільму за цією</w:t>
      </w:r>
      <w:r w:rsidR="0001334A">
        <w:rPr>
          <w:rFonts w:ascii="Times New Roman" w:hAnsi="Times New Roman" w:cs="Times New Roman"/>
          <w:sz w:val="28"/>
          <w:szCs w:val="28"/>
          <w:lang w:val="uk-UA"/>
        </w:rPr>
        <w:t xml:space="preserve"> книгою. </w:t>
      </w:r>
    </w:p>
    <w:p w:rsidR="001027FE" w:rsidRDefault="00744A56" w:rsidP="00140C24">
      <w:pPr>
        <w:spacing w:line="360" w:lineRule="auto"/>
        <w:ind w:firstLine="709"/>
        <w:jc w:val="both"/>
        <w:rPr>
          <w:rFonts w:ascii="Times New Roman" w:hAnsi="Times New Roman"/>
          <w:sz w:val="28"/>
          <w:szCs w:val="28"/>
          <w:lang w:val="uk-UA"/>
        </w:rPr>
      </w:pPr>
      <w:r w:rsidRPr="007A6867">
        <w:rPr>
          <w:rFonts w:ascii="Times New Roman" w:hAnsi="Times New Roman"/>
          <w:b/>
          <w:sz w:val="28"/>
          <w:szCs w:val="28"/>
          <w:lang w:val="uk-UA"/>
        </w:rPr>
        <w:t>На другому практичному етапі</w:t>
      </w:r>
      <w:r>
        <w:rPr>
          <w:rFonts w:ascii="Times New Roman" w:hAnsi="Times New Roman"/>
          <w:sz w:val="28"/>
          <w:szCs w:val="28"/>
          <w:lang w:val="uk-UA"/>
        </w:rPr>
        <w:t xml:space="preserve"> в учнів формували ціле-мотиваційний</w:t>
      </w:r>
      <w:r w:rsidR="00853E82">
        <w:rPr>
          <w:rFonts w:ascii="Times New Roman" w:hAnsi="Times New Roman"/>
          <w:sz w:val="28"/>
          <w:szCs w:val="28"/>
          <w:lang w:val="uk-UA"/>
        </w:rPr>
        <w:t xml:space="preserve"> компонент за допомогою </w:t>
      </w:r>
      <w:r w:rsidR="00A00586" w:rsidRPr="00151984">
        <w:rPr>
          <w:rFonts w:ascii="Times New Roman" w:hAnsi="Times New Roman"/>
          <w:sz w:val="28"/>
          <w:szCs w:val="28"/>
          <w:lang w:val="uk-UA"/>
        </w:rPr>
        <w:t>репродуктивно-конструкт</w:t>
      </w:r>
      <w:r w:rsidR="00853E82">
        <w:rPr>
          <w:rFonts w:ascii="Times New Roman" w:hAnsi="Times New Roman"/>
          <w:sz w:val="28"/>
          <w:szCs w:val="28"/>
          <w:lang w:val="uk-UA"/>
        </w:rPr>
        <w:t>ивних</w:t>
      </w:r>
      <w:r w:rsidR="00A00586" w:rsidRPr="00151984">
        <w:rPr>
          <w:rFonts w:ascii="Times New Roman" w:hAnsi="Times New Roman"/>
          <w:sz w:val="28"/>
          <w:szCs w:val="28"/>
          <w:lang w:val="uk-UA"/>
        </w:rPr>
        <w:t xml:space="preserve"> </w:t>
      </w:r>
      <w:r w:rsidR="00853E82">
        <w:rPr>
          <w:rFonts w:ascii="Times New Roman" w:hAnsi="Times New Roman"/>
          <w:sz w:val="28"/>
          <w:szCs w:val="28"/>
          <w:lang w:val="uk-UA"/>
        </w:rPr>
        <w:t>вправ</w:t>
      </w:r>
      <w:r w:rsidR="00A00586">
        <w:rPr>
          <w:rFonts w:ascii="Times New Roman" w:hAnsi="Times New Roman"/>
          <w:sz w:val="28"/>
          <w:szCs w:val="28"/>
          <w:lang w:val="uk-UA"/>
        </w:rPr>
        <w:t xml:space="preserve">, що </w:t>
      </w:r>
      <w:r w:rsidR="00853E82">
        <w:rPr>
          <w:rFonts w:ascii="Times New Roman" w:hAnsi="Times New Roman"/>
          <w:sz w:val="28"/>
          <w:szCs w:val="28"/>
          <w:lang w:val="uk-UA"/>
        </w:rPr>
        <w:t>забезпечувало поінформованість</w:t>
      </w:r>
      <w:r w:rsidR="00A00586" w:rsidRPr="00151984">
        <w:rPr>
          <w:rFonts w:ascii="Times New Roman" w:hAnsi="Times New Roman"/>
          <w:sz w:val="28"/>
          <w:szCs w:val="28"/>
          <w:lang w:val="uk-UA"/>
        </w:rPr>
        <w:t xml:space="preserve"> щодо дитячої худ</w:t>
      </w:r>
      <w:r w:rsidR="00A00586">
        <w:rPr>
          <w:rFonts w:ascii="Times New Roman" w:hAnsi="Times New Roman"/>
          <w:sz w:val="28"/>
          <w:szCs w:val="28"/>
          <w:lang w:val="uk-UA"/>
        </w:rPr>
        <w:t xml:space="preserve">ожньої літератури; </w:t>
      </w:r>
      <w:r w:rsidR="00853E82">
        <w:rPr>
          <w:rFonts w:ascii="Times New Roman" w:hAnsi="Times New Roman"/>
          <w:sz w:val="28"/>
          <w:szCs w:val="28"/>
          <w:lang w:val="uk-UA"/>
        </w:rPr>
        <w:t>комунікативну обізнаність</w:t>
      </w:r>
      <w:r w:rsidR="00A00586">
        <w:rPr>
          <w:rFonts w:ascii="Times New Roman" w:hAnsi="Times New Roman"/>
          <w:sz w:val="28"/>
          <w:szCs w:val="28"/>
          <w:lang w:val="uk-UA"/>
        </w:rPr>
        <w:t xml:space="preserve">, </w:t>
      </w:r>
      <w:r w:rsidR="00853E82">
        <w:rPr>
          <w:rFonts w:ascii="Times New Roman" w:hAnsi="Times New Roman"/>
          <w:sz w:val="28"/>
          <w:szCs w:val="28"/>
          <w:lang w:val="uk-UA"/>
        </w:rPr>
        <w:t xml:space="preserve">знання особливостей </w:t>
      </w:r>
      <w:r w:rsidR="00A00586" w:rsidRPr="00151984">
        <w:rPr>
          <w:rFonts w:ascii="Times New Roman" w:hAnsi="Times New Roman"/>
          <w:sz w:val="28"/>
          <w:szCs w:val="28"/>
          <w:lang w:val="uk-UA"/>
        </w:rPr>
        <w:t>текстової діяльності.</w:t>
      </w:r>
      <w:r w:rsidR="00A00586">
        <w:rPr>
          <w:rFonts w:ascii="Times New Roman" w:hAnsi="Times New Roman"/>
          <w:sz w:val="28"/>
          <w:szCs w:val="28"/>
          <w:lang w:val="uk-UA"/>
        </w:rPr>
        <w:t xml:space="preserve"> Вправи </w:t>
      </w:r>
      <w:r w:rsidR="00AB6EDA">
        <w:rPr>
          <w:rFonts w:ascii="Times New Roman" w:hAnsi="Times New Roman"/>
          <w:sz w:val="28"/>
          <w:szCs w:val="28"/>
          <w:lang w:val="uk-UA"/>
        </w:rPr>
        <w:t xml:space="preserve">сприяли осмисленню необхідності </w:t>
      </w:r>
      <w:r w:rsidR="00AB6EDA" w:rsidRPr="004577D1">
        <w:rPr>
          <w:rFonts w:ascii="Times New Roman" w:hAnsi="Times New Roman"/>
          <w:sz w:val="28"/>
          <w:szCs w:val="28"/>
          <w:lang w:val="uk-UA"/>
        </w:rPr>
        <w:t xml:space="preserve">доречного </w:t>
      </w:r>
      <w:r w:rsidR="00AB6EDA">
        <w:rPr>
          <w:rFonts w:ascii="Times New Roman" w:hAnsi="Times New Roman"/>
          <w:sz w:val="28"/>
          <w:szCs w:val="28"/>
          <w:lang w:val="uk-UA"/>
        </w:rPr>
        <w:t>та якісного використання  мовних засобів, удосконаленню</w:t>
      </w:r>
      <w:r w:rsidR="00AB6EDA" w:rsidRPr="004577D1">
        <w:rPr>
          <w:rFonts w:ascii="Times New Roman" w:hAnsi="Times New Roman"/>
          <w:sz w:val="28"/>
          <w:szCs w:val="28"/>
          <w:lang w:val="uk-UA"/>
        </w:rPr>
        <w:t xml:space="preserve"> </w:t>
      </w:r>
      <w:r w:rsidR="00AB6EDA">
        <w:rPr>
          <w:rFonts w:ascii="Times New Roman" w:hAnsi="Times New Roman"/>
          <w:sz w:val="28"/>
          <w:szCs w:val="28"/>
          <w:lang w:val="uk-UA"/>
        </w:rPr>
        <w:t>здатності до побудови діалогів</w:t>
      </w:r>
      <w:r w:rsidR="00AB6EDA" w:rsidRPr="004577D1">
        <w:rPr>
          <w:rFonts w:ascii="Times New Roman" w:hAnsi="Times New Roman"/>
          <w:sz w:val="28"/>
          <w:szCs w:val="28"/>
          <w:lang w:val="uk-UA"/>
        </w:rPr>
        <w:t xml:space="preserve">, </w:t>
      </w:r>
      <w:r w:rsidR="00AB6EDA">
        <w:rPr>
          <w:rFonts w:ascii="Times New Roman" w:hAnsi="Times New Roman"/>
          <w:sz w:val="28"/>
          <w:szCs w:val="28"/>
          <w:lang w:val="uk-UA"/>
        </w:rPr>
        <w:t xml:space="preserve">роботи в групах </w:t>
      </w:r>
      <w:r w:rsidR="00A00586">
        <w:rPr>
          <w:rFonts w:ascii="Times New Roman" w:hAnsi="Times New Roman"/>
          <w:sz w:val="28"/>
          <w:szCs w:val="28"/>
          <w:lang w:val="uk-UA"/>
        </w:rPr>
        <w:t xml:space="preserve">у </w:t>
      </w:r>
      <w:r w:rsidR="00140C24">
        <w:rPr>
          <w:rFonts w:ascii="Times New Roman" w:hAnsi="Times New Roman"/>
          <w:sz w:val="28"/>
          <w:szCs w:val="28"/>
          <w:lang w:val="uk-UA"/>
        </w:rPr>
        <w:t xml:space="preserve">молодших школярів під час вивчення творів </w:t>
      </w:r>
      <w:r w:rsidR="00140C24" w:rsidRPr="00140C24">
        <w:rPr>
          <w:rFonts w:ascii="Times New Roman" w:hAnsi="Times New Roman"/>
          <w:sz w:val="28"/>
          <w:szCs w:val="28"/>
          <w:lang w:val="uk-UA"/>
        </w:rPr>
        <w:t>Р. Дал</w:t>
      </w:r>
      <w:r w:rsidR="00140C24">
        <w:rPr>
          <w:rFonts w:ascii="Times New Roman" w:hAnsi="Times New Roman"/>
          <w:sz w:val="28"/>
          <w:szCs w:val="28"/>
          <w:lang w:val="uk-UA"/>
        </w:rPr>
        <w:t>а</w:t>
      </w:r>
      <w:r w:rsidR="00140C24" w:rsidRPr="00140C24">
        <w:rPr>
          <w:rFonts w:ascii="Times New Roman" w:hAnsi="Times New Roman"/>
          <w:sz w:val="28"/>
          <w:szCs w:val="28"/>
          <w:lang w:val="uk-UA"/>
        </w:rPr>
        <w:t xml:space="preserve"> «Чарлі й шоколадна фабрика»</w:t>
      </w:r>
      <w:r w:rsidR="00140C24">
        <w:rPr>
          <w:rFonts w:ascii="Times New Roman" w:hAnsi="Times New Roman"/>
          <w:sz w:val="28"/>
          <w:szCs w:val="28"/>
          <w:lang w:val="uk-UA"/>
        </w:rPr>
        <w:t>,</w:t>
      </w:r>
      <w:r w:rsidR="00140C24" w:rsidRPr="00140C24">
        <w:rPr>
          <w:rFonts w:ascii="Times New Roman" w:hAnsi="Times New Roman"/>
          <w:sz w:val="28"/>
          <w:szCs w:val="28"/>
          <w:lang w:val="uk-UA"/>
        </w:rPr>
        <w:t xml:space="preserve"> </w:t>
      </w:r>
      <w:r w:rsidR="00140C24">
        <w:rPr>
          <w:rFonts w:ascii="Times New Roman" w:hAnsi="Times New Roman" w:cs="Times New Roman"/>
          <w:sz w:val="28"/>
          <w:szCs w:val="28"/>
          <w:lang w:val="uk-UA"/>
        </w:rPr>
        <w:t>М.Пригари</w:t>
      </w:r>
      <w:r w:rsidR="001027FE">
        <w:rPr>
          <w:rFonts w:ascii="Times New Roman" w:hAnsi="Times New Roman" w:cs="Times New Roman"/>
          <w:sz w:val="28"/>
          <w:szCs w:val="28"/>
          <w:lang w:val="uk-UA"/>
        </w:rPr>
        <w:t xml:space="preserve"> «Тайна»</w:t>
      </w:r>
      <w:r w:rsidR="00140C24">
        <w:rPr>
          <w:rFonts w:ascii="Times New Roman" w:hAnsi="Times New Roman" w:cs="Times New Roman"/>
          <w:sz w:val="28"/>
          <w:szCs w:val="28"/>
          <w:lang w:val="uk-UA"/>
        </w:rPr>
        <w:t>, Г.Бойка</w:t>
      </w:r>
      <w:r w:rsidR="001027FE">
        <w:rPr>
          <w:rFonts w:ascii="Times New Roman" w:hAnsi="Times New Roman" w:cs="Times New Roman"/>
          <w:sz w:val="28"/>
          <w:szCs w:val="28"/>
          <w:lang w:val="uk-UA"/>
        </w:rPr>
        <w:t xml:space="preserve"> «Викрутився», </w:t>
      </w:r>
      <w:r w:rsidR="00140C24">
        <w:rPr>
          <w:rFonts w:ascii="Times New Roman" w:hAnsi="Times New Roman" w:cs="Times New Roman"/>
          <w:sz w:val="28"/>
          <w:szCs w:val="28"/>
          <w:lang w:val="uk-UA"/>
        </w:rPr>
        <w:t>П.Ребра</w:t>
      </w:r>
      <w:r w:rsidR="001027FE">
        <w:rPr>
          <w:rFonts w:ascii="Times New Roman" w:hAnsi="Times New Roman" w:cs="Times New Roman"/>
          <w:sz w:val="28"/>
          <w:szCs w:val="28"/>
          <w:lang w:val="uk-UA"/>
        </w:rPr>
        <w:t xml:space="preserve"> «Не </w:t>
      </w:r>
      <w:r w:rsidR="00140C24">
        <w:rPr>
          <w:rFonts w:ascii="Times New Roman" w:hAnsi="Times New Roman" w:cs="Times New Roman"/>
          <w:sz w:val="28"/>
          <w:szCs w:val="28"/>
          <w:lang w:val="uk-UA"/>
        </w:rPr>
        <w:t>вгадаєте ніколи», М.Сингаївського</w:t>
      </w:r>
      <w:r w:rsidR="001027FE">
        <w:rPr>
          <w:rFonts w:ascii="Times New Roman" w:hAnsi="Times New Roman" w:cs="Times New Roman"/>
          <w:sz w:val="28"/>
          <w:szCs w:val="28"/>
          <w:lang w:val="uk-UA"/>
        </w:rPr>
        <w:t xml:space="preserve"> «Марічка і звичка», Г.Малик «Мавпині іменини»</w:t>
      </w:r>
      <w:r w:rsidR="00140C24">
        <w:rPr>
          <w:rFonts w:ascii="Times New Roman" w:hAnsi="Times New Roman" w:cs="Times New Roman"/>
          <w:sz w:val="28"/>
          <w:szCs w:val="28"/>
          <w:lang w:val="uk-UA"/>
        </w:rPr>
        <w:t>, В.Нестайка</w:t>
      </w:r>
      <w:r w:rsidR="001027FE">
        <w:rPr>
          <w:rFonts w:ascii="Times New Roman" w:hAnsi="Times New Roman" w:cs="Times New Roman"/>
          <w:sz w:val="28"/>
          <w:szCs w:val="28"/>
          <w:lang w:val="uk-UA"/>
        </w:rPr>
        <w:t xml:space="preserve"> «Як </w:t>
      </w:r>
      <w:r w:rsidR="00140C24">
        <w:rPr>
          <w:rFonts w:ascii="Times New Roman" w:hAnsi="Times New Roman" w:cs="Times New Roman"/>
          <w:sz w:val="28"/>
          <w:szCs w:val="28"/>
          <w:lang w:val="uk-UA"/>
        </w:rPr>
        <w:t>ми в космос літали», В.Симоненка</w:t>
      </w:r>
      <w:r w:rsidR="001027FE">
        <w:rPr>
          <w:rFonts w:ascii="Times New Roman" w:hAnsi="Times New Roman" w:cs="Times New Roman"/>
          <w:sz w:val="28"/>
          <w:szCs w:val="28"/>
          <w:lang w:val="uk-UA"/>
        </w:rPr>
        <w:t xml:space="preserve"> «Подорож</w:t>
      </w:r>
      <w:r w:rsidR="00140C24">
        <w:rPr>
          <w:rFonts w:ascii="Times New Roman" w:hAnsi="Times New Roman" w:cs="Times New Roman"/>
          <w:sz w:val="28"/>
          <w:szCs w:val="28"/>
          <w:lang w:val="uk-UA"/>
        </w:rPr>
        <w:t xml:space="preserve"> у країну Навпаки», А.Костецького «У сузір'ї Гончих псів», </w:t>
      </w:r>
      <w:r w:rsidR="001027FE" w:rsidRPr="002E2140">
        <w:rPr>
          <w:lang w:val="uk-UA"/>
        </w:rPr>
        <w:t xml:space="preserve"> </w:t>
      </w:r>
      <w:r w:rsidR="001027FE">
        <w:rPr>
          <w:rFonts w:ascii="Times New Roman" w:hAnsi="Times New Roman" w:cs="Times New Roman"/>
          <w:sz w:val="28"/>
          <w:szCs w:val="28"/>
          <w:lang w:val="uk-UA"/>
        </w:rPr>
        <w:t>Н.</w:t>
      </w:r>
      <w:r w:rsidR="001027FE" w:rsidRPr="002E2140">
        <w:rPr>
          <w:rFonts w:ascii="Times New Roman" w:hAnsi="Times New Roman" w:cs="Times New Roman"/>
          <w:sz w:val="28"/>
          <w:szCs w:val="28"/>
          <w:lang w:val="uk-UA"/>
        </w:rPr>
        <w:t xml:space="preserve"> Поклад «Наша хата» із книжки-збі</w:t>
      </w:r>
      <w:r w:rsidR="001027FE">
        <w:rPr>
          <w:rFonts w:ascii="Times New Roman" w:hAnsi="Times New Roman" w:cs="Times New Roman"/>
          <w:sz w:val="28"/>
          <w:szCs w:val="28"/>
          <w:lang w:val="uk-UA"/>
        </w:rPr>
        <w:t xml:space="preserve">рки «На веселій вулиці»; Т. </w:t>
      </w:r>
      <w:r w:rsidR="001027FE" w:rsidRPr="002E2140">
        <w:rPr>
          <w:rFonts w:ascii="Times New Roman" w:hAnsi="Times New Roman" w:cs="Times New Roman"/>
          <w:sz w:val="28"/>
          <w:szCs w:val="28"/>
          <w:lang w:val="uk-UA"/>
        </w:rPr>
        <w:t>Коломієць «Цар Горох» із к</w:t>
      </w:r>
      <w:r w:rsidR="001027FE">
        <w:rPr>
          <w:rFonts w:ascii="Times New Roman" w:hAnsi="Times New Roman" w:cs="Times New Roman"/>
          <w:sz w:val="28"/>
          <w:szCs w:val="28"/>
          <w:lang w:val="uk-UA"/>
        </w:rPr>
        <w:t>н</w:t>
      </w:r>
      <w:r w:rsidR="00140C24">
        <w:rPr>
          <w:rFonts w:ascii="Times New Roman" w:hAnsi="Times New Roman" w:cs="Times New Roman"/>
          <w:sz w:val="28"/>
          <w:szCs w:val="28"/>
          <w:lang w:val="uk-UA"/>
        </w:rPr>
        <w:t xml:space="preserve">ижки-збірки «Починаються дива» та ін. </w:t>
      </w:r>
      <w:r w:rsidR="001027FE">
        <w:rPr>
          <w:rFonts w:ascii="Times New Roman" w:hAnsi="Times New Roman" w:cs="Times New Roman"/>
          <w:sz w:val="28"/>
          <w:szCs w:val="28"/>
          <w:lang w:val="uk-UA"/>
        </w:rPr>
        <w:t xml:space="preserve"> </w:t>
      </w:r>
    </w:p>
    <w:p w:rsidR="00D65146" w:rsidRPr="00D65146" w:rsidRDefault="00D65146" w:rsidP="00D6514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уроку з теми «</w:t>
      </w:r>
      <w:r w:rsidRPr="00D65146">
        <w:rPr>
          <w:rFonts w:ascii="Times New Roman" w:hAnsi="Times New Roman"/>
          <w:sz w:val="28"/>
          <w:szCs w:val="28"/>
          <w:lang w:val="uk-UA"/>
        </w:rPr>
        <w:t>Р</w:t>
      </w:r>
      <w:r>
        <w:rPr>
          <w:rFonts w:ascii="Times New Roman" w:hAnsi="Times New Roman"/>
          <w:sz w:val="28"/>
          <w:szCs w:val="28"/>
          <w:lang w:val="uk-UA"/>
        </w:rPr>
        <w:t>.</w:t>
      </w:r>
      <w:r w:rsidRPr="00D65146">
        <w:rPr>
          <w:rFonts w:ascii="Times New Roman" w:hAnsi="Times New Roman"/>
          <w:sz w:val="28"/>
          <w:szCs w:val="28"/>
          <w:lang w:val="uk-UA"/>
        </w:rPr>
        <w:t xml:space="preserve"> Дал</w:t>
      </w:r>
      <w:r>
        <w:rPr>
          <w:rFonts w:ascii="Times New Roman" w:hAnsi="Times New Roman"/>
          <w:sz w:val="28"/>
          <w:szCs w:val="28"/>
          <w:lang w:val="uk-UA"/>
        </w:rPr>
        <w:t xml:space="preserve"> «Чарлі й шоколадна фабрика» школярі у ході гри </w:t>
      </w:r>
      <w:r w:rsidRPr="00D65146">
        <w:rPr>
          <w:rFonts w:ascii="Times New Roman" w:hAnsi="Times New Roman"/>
          <w:sz w:val="28"/>
          <w:szCs w:val="28"/>
          <w:lang w:val="uk-UA"/>
        </w:rPr>
        <w:t>«Блайднес»</w:t>
      </w:r>
      <w:r>
        <w:rPr>
          <w:rFonts w:ascii="Times New Roman" w:hAnsi="Times New Roman"/>
          <w:sz w:val="28"/>
          <w:szCs w:val="28"/>
          <w:lang w:val="uk-UA"/>
        </w:rPr>
        <w:t xml:space="preserve"> формували навички зв</w:t>
      </w:r>
      <w:r>
        <w:rPr>
          <w:rFonts w:ascii="Times New Roman" w:hAnsi="Times New Roman" w:cs="Times New Roman"/>
          <w:sz w:val="28"/>
          <w:szCs w:val="28"/>
          <w:lang w:val="uk-UA"/>
        </w:rPr>
        <w:t>'</w:t>
      </w:r>
      <w:r>
        <w:rPr>
          <w:rFonts w:ascii="Times New Roman" w:hAnsi="Times New Roman"/>
          <w:sz w:val="28"/>
          <w:szCs w:val="28"/>
          <w:lang w:val="uk-UA"/>
        </w:rPr>
        <w:t>язних висловлювань, вчилися влучно оцінювати вчинки</w:t>
      </w:r>
      <w:r w:rsidRPr="00D65146">
        <w:rPr>
          <w:rFonts w:ascii="Times New Roman" w:hAnsi="Times New Roman"/>
          <w:sz w:val="28"/>
          <w:szCs w:val="28"/>
          <w:lang w:val="uk-UA"/>
        </w:rPr>
        <w:t>, рис</w:t>
      </w:r>
      <w:r>
        <w:rPr>
          <w:rFonts w:ascii="Times New Roman" w:hAnsi="Times New Roman"/>
          <w:sz w:val="28"/>
          <w:szCs w:val="28"/>
          <w:lang w:val="uk-UA"/>
        </w:rPr>
        <w:t>и характеру, особливості</w:t>
      </w:r>
      <w:r w:rsidRPr="00D65146">
        <w:rPr>
          <w:rFonts w:ascii="Times New Roman" w:hAnsi="Times New Roman"/>
          <w:sz w:val="28"/>
          <w:szCs w:val="28"/>
          <w:lang w:val="uk-UA"/>
        </w:rPr>
        <w:t xml:space="preserve"> поведінки </w:t>
      </w:r>
      <w:r>
        <w:rPr>
          <w:rFonts w:ascii="Times New Roman" w:hAnsi="Times New Roman"/>
          <w:sz w:val="28"/>
          <w:szCs w:val="28"/>
          <w:lang w:val="uk-UA"/>
        </w:rPr>
        <w:t xml:space="preserve"> персонажів</w:t>
      </w:r>
      <w:r w:rsidRPr="00D65146">
        <w:rPr>
          <w:rFonts w:ascii="Times New Roman" w:hAnsi="Times New Roman"/>
          <w:sz w:val="28"/>
          <w:szCs w:val="28"/>
          <w:lang w:val="uk-UA"/>
        </w:rPr>
        <w:t>,</w:t>
      </w:r>
      <w:r w:rsidR="00140C24">
        <w:rPr>
          <w:rFonts w:ascii="Times New Roman" w:hAnsi="Times New Roman"/>
          <w:sz w:val="28"/>
          <w:szCs w:val="28"/>
          <w:lang w:val="uk-UA"/>
        </w:rPr>
        <w:t xml:space="preserve"> об’єктивно</w:t>
      </w:r>
      <w:r w:rsidRPr="00D65146">
        <w:rPr>
          <w:rFonts w:ascii="Times New Roman" w:hAnsi="Times New Roman"/>
          <w:sz w:val="28"/>
          <w:szCs w:val="28"/>
          <w:lang w:val="uk-UA"/>
        </w:rPr>
        <w:t xml:space="preserve"> </w:t>
      </w:r>
      <w:r>
        <w:rPr>
          <w:rFonts w:ascii="Times New Roman" w:hAnsi="Times New Roman"/>
          <w:sz w:val="28"/>
          <w:szCs w:val="28"/>
          <w:lang w:val="uk-UA"/>
        </w:rPr>
        <w:t xml:space="preserve">оцінювати ставлення до себе інших та комунікувати з </w:t>
      </w:r>
      <w:r w:rsidRPr="00D65146">
        <w:rPr>
          <w:rFonts w:ascii="Times New Roman" w:hAnsi="Times New Roman"/>
          <w:sz w:val="28"/>
          <w:szCs w:val="28"/>
          <w:lang w:val="uk-UA"/>
        </w:rPr>
        <w:t>людьми</w:t>
      </w:r>
      <w:r>
        <w:rPr>
          <w:rFonts w:ascii="Times New Roman" w:hAnsi="Times New Roman"/>
          <w:sz w:val="28"/>
          <w:szCs w:val="28"/>
          <w:lang w:val="uk-UA"/>
        </w:rPr>
        <w:t xml:space="preserve">. </w:t>
      </w:r>
    </w:p>
    <w:p w:rsidR="009314F2" w:rsidRDefault="00D65146" w:rsidP="00D6514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Вчитель об</w:t>
      </w:r>
      <w:r w:rsidR="009314F2">
        <w:rPr>
          <w:rFonts w:ascii="Times New Roman" w:hAnsi="Times New Roman" w:cs="Times New Roman"/>
          <w:sz w:val="28"/>
          <w:szCs w:val="28"/>
          <w:lang w:val="uk-UA"/>
        </w:rPr>
        <w:t>'</w:t>
      </w:r>
      <w:r>
        <w:rPr>
          <w:rFonts w:ascii="Times New Roman" w:hAnsi="Times New Roman"/>
          <w:sz w:val="28"/>
          <w:szCs w:val="28"/>
          <w:lang w:val="uk-UA"/>
        </w:rPr>
        <w:t>єднував учнів у декілька груп по 5 осіб. Текст твору було розділено</w:t>
      </w:r>
      <w:r w:rsidR="009314F2">
        <w:rPr>
          <w:rFonts w:ascii="Times New Roman" w:hAnsi="Times New Roman"/>
          <w:sz w:val="28"/>
          <w:szCs w:val="28"/>
          <w:lang w:val="uk-UA"/>
        </w:rPr>
        <w:t xml:space="preserve"> на кілька частин</w:t>
      </w:r>
      <w:r>
        <w:rPr>
          <w:rFonts w:ascii="Times New Roman" w:hAnsi="Times New Roman"/>
          <w:sz w:val="28"/>
          <w:szCs w:val="28"/>
          <w:lang w:val="uk-UA"/>
        </w:rPr>
        <w:t xml:space="preserve"> з урахуванням кількості груп.  Усі діти у групах опрацьовували</w:t>
      </w:r>
      <w:r w:rsidRPr="00D65146">
        <w:rPr>
          <w:rFonts w:ascii="Times New Roman" w:hAnsi="Times New Roman"/>
          <w:sz w:val="28"/>
          <w:szCs w:val="28"/>
          <w:lang w:val="uk-UA"/>
        </w:rPr>
        <w:t xml:space="preserve"> </w:t>
      </w:r>
      <w:r>
        <w:rPr>
          <w:rFonts w:ascii="Times New Roman" w:hAnsi="Times New Roman"/>
          <w:sz w:val="28"/>
          <w:szCs w:val="28"/>
          <w:lang w:val="uk-UA"/>
        </w:rPr>
        <w:t>частини та повідомляли їхній зміст, разом вирішували</w:t>
      </w:r>
      <w:r w:rsidRPr="00D65146">
        <w:rPr>
          <w:rFonts w:ascii="Times New Roman" w:hAnsi="Times New Roman"/>
          <w:sz w:val="28"/>
          <w:szCs w:val="28"/>
          <w:lang w:val="uk-UA"/>
        </w:rPr>
        <w:t xml:space="preserve">, у якій послідовності </w:t>
      </w:r>
      <w:r>
        <w:rPr>
          <w:rFonts w:ascii="Times New Roman" w:hAnsi="Times New Roman"/>
          <w:sz w:val="28"/>
          <w:szCs w:val="28"/>
          <w:lang w:val="uk-UA"/>
        </w:rPr>
        <w:t>доцільним є об’єднання уривків з метою створення зв’язного</w:t>
      </w:r>
      <w:r w:rsidRPr="00D65146">
        <w:rPr>
          <w:rFonts w:ascii="Times New Roman" w:hAnsi="Times New Roman"/>
          <w:sz w:val="28"/>
          <w:szCs w:val="28"/>
          <w:lang w:val="uk-UA"/>
        </w:rPr>
        <w:t xml:space="preserve"> текст</w:t>
      </w:r>
      <w:r>
        <w:rPr>
          <w:rFonts w:ascii="Times New Roman" w:hAnsi="Times New Roman"/>
          <w:sz w:val="28"/>
          <w:szCs w:val="28"/>
          <w:lang w:val="uk-UA"/>
        </w:rPr>
        <w:t>у</w:t>
      </w:r>
      <w:r w:rsidRPr="00D65146">
        <w:rPr>
          <w:rFonts w:ascii="Times New Roman" w:hAnsi="Times New Roman"/>
          <w:sz w:val="28"/>
          <w:szCs w:val="28"/>
          <w:lang w:val="uk-UA"/>
        </w:rPr>
        <w:t>;</w:t>
      </w:r>
      <w:r>
        <w:rPr>
          <w:rFonts w:ascii="Times New Roman" w:hAnsi="Times New Roman"/>
          <w:sz w:val="28"/>
          <w:szCs w:val="28"/>
          <w:lang w:val="uk-UA"/>
        </w:rPr>
        <w:t xml:space="preserve"> переказували</w:t>
      </w:r>
      <w:r w:rsidRPr="00D65146">
        <w:rPr>
          <w:rFonts w:ascii="Times New Roman" w:hAnsi="Times New Roman"/>
          <w:sz w:val="28"/>
          <w:szCs w:val="28"/>
          <w:lang w:val="uk-UA"/>
        </w:rPr>
        <w:t xml:space="preserve"> </w:t>
      </w:r>
      <w:r>
        <w:rPr>
          <w:rFonts w:ascii="Times New Roman" w:hAnsi="Times New Roman"/>
          <w:sz w:val="28"/>
          <w:szCs w:val="28"/>
          <w:lang w:val="uk-UA"/>
        </w:rPr>
        <w:t>зміст уривків</w:t>
      </w:r>
      <w:r w:rsidRPr="00D65146">
        <w:rPr>
          <w:rFonts w:ascii="Times New Roman" w:hAnsi="Times New Roman"/>
          <w:sz w:val="28"/>
          <w:szCs w:val="28"/>
          <w:lang w:val="uk-UA"/>
        </w:rPr>
        <w:t xml:space="preserve">. </w:t>
      </w:r>
    </w:p>
    <w:p w:rsidR="009314F2" w:rsidRDefault="009314F2" w:rsidP="009314F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виконання завдань здобувачі відтворювали фактологічний ланцюг подій, описаних у казці, визначали тему та основну думку</w:t>
      </w:r>
      <w:r w:rsidRPr="009314F2">
        <w:rPr>
          <w:rFonts w:ascii="Times New Roman" w:hAnsi="Times New Roman"/>
          <w:sz w:val="28"/>
          <w:szCs w:val="28"/>
          <w:lang w:val="uk-UA"/>
        </w:rPr>
        <w:t xml:space="preserve"> твору, </w:t>
      </w:r>
      <w:r>
        <w:rPr>
          <w:rFonts w:ascii="Times New Roman" w:hAnsi="Times New Roman"/>
          <w:sz w:val="28"/>
          <w:szCs w:val="28"/>
          <w:lang w:val="uk-UA"/>
        </w:rPr>
        <w:t xml:space="preserve">розрізняли </w:t>
      </w:r>
      <w:r w:rsidR="00140C24">
        <w:rPr>
          <w:rFonts w:ascii="Times New Roman" w:hAnsi="Times New Roman"/>
          <w:sz w:val="28"/>
          <w:szCs w:val="28"/>
          <w:lang w:val="uk-UA"/>
        </w:rPr>
        <w:t>найпростіші</w:t>
      </w:r>
      <w:r w:rsidRPr="009314F2">
        <w:rPr>
          <w:rFonts w:ascii="Times New Roman" w:hAnsi="Times New Roman"/>
          <w:sz w:val="28"/>
          <w:szCs w:val="28"/>
          <w:lang w:val="uk-UA"/>
        </w:rPr>
        <w:t xml:space="preserve"> </w:t>
      </w:r>
      <w:r>
        <w:rPr>
          <w:rFonts w:ascii="Times New Roman" w:hAnsi="Times New Roman"/>
          <w:sz w:val="28"/>
          <w:szCs w:val="28"/>
          <w:lang w:val="uk-UA"/>
        </w:rPr>
        <w:t xml:space="preserve">його жанрові особливості, отже, формували уміння комунікації та читацькі уміння.  </w:t>
      </w:r>
    </w:p>
    <w:p w:rsidR="00D65146" w:rsidRPr="001C29CB" w:rsidRDefault="005B36CA" w:rsidP="001C29CB">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Аналітичні вправи під час уроку передбачали </w:t>
      </w:r>
      <w:r w:rsidR="009A199E">
        <w:rPr>
          <w:rFonts w:ascii="Times New Roman" w:hAnsi="Times New Roman"/>
          <w:sz w:val="28"/>
          <w:szCs w:val="28"/>
          <w:lang w:val="uk-UA"/>
        </w:rPr>
        <w:t>виділення</w:t>
      </w:r>
      <w:r w:rsidR="00D65146" w:rsidRPr="00D65146">
        <w:rPr>
          <w:rFonts w:ascii="Times New Roman" w:hAnsi="Times New Roman"/>
          <w:sz w:val="28"/>
          <w:szCs w:val="28"/>
          <w:lang w:val="uk-UA"/>
        </w:rPr>
        <w:t xml:space="preserve"> художні</w:t>
      </w:r>
      <w:r w:rsidR="009A199E">
        <w:rPr>
          <w:rFonts w:ascii="Times New Roman" w:hAnsi="Times New Roman"/>
          <w:sz w:val="28"/>
          <w:szCs w:val="28"/>
          <w:lang w:val="uk-UA"/>
        </w:rPr>
        <w:t xml:space="preserve">х засобів виразності у творі: метафор: </w:t>
      </w:r>
      <w:r w:rsidR="001C29CB">
        <w:rPr>
          <w:rFonts w:ascii="Times New Roman" w:hAnsi="Times New Roman"/>
          <w:sz w:val="28"/>
          <w:szCs w:val="28"/>
          <w:lang w:val="uk-UA"/>
        </w:rPr>
        <w:t>епітетів</w:t>
      </w:r>
      <w:r w:rsidR="00F77130">
        <w:rPr>
          <w:rFonts w:ascii="Times New Roman" w:hAnsi="Times New Roman"/>
          <w:sz w:val="28"/>
          <w:szCs w:val="28"/>
          <w:lang w:val="uk-UA"/>
        </w:rPr>
        <w:t>:</w:t>
      </w:r>
      <w:r w:rsidR="00D65146" w:rsidRPr="00D65146">
        <w:rPr>
          <w:rFonts w:ascii="Times New Roman" w:hAnsi="Times New Roman"/>
          <w:sz w:val="28"/>
          <w:szCs w:val="28"/>
          <w:lang w:val="uk-UA"/>
        </w:rPr>
        <w:t xml:space="preserve"> </w:t>
      </w:r>
      <w:r w:rsidR="001C29CB" w:rsidRPr="001C29CB">
        <w:rPr>
          <w:rFonts w:ascii="Times New Roman" w:hAnsi="Times New Roman"/>
          <w:sz w:val="28"/>
          <w:szCs w:val="28"/>
          <w:lang w:val="uk-UA"/>
        </w:rPr>
        <w:t>шоколадна річка,</w:t>
      </w:r>
      <w:r w:rsidR="00A97A2F" w:rsidRPr="00A97A2F">
        <w:rPr>
          <w:lang w:val="uk-UA"/>
        </w:rPr>
        <w:t xml:space="preserve"> </w:t>
      </w:r>
      <w:r w:rsidR="00A97A2F" w:rsidRPr="00A97A2F">
        <w:rPr>
          <w:rFonts w:ascii="Times New Roman" w:hAnsi="Times New Roman"/>
          <w:sz w:val="28"/>
          <w:szCs w:val="28"/>
          <w:lang w:val="uk-UA"/>
        </w:rPr>
        <w:t>трава з цукрової вати, умпа-лумпи</w:t>
      </w:r>
      <w:r w:rsidR="00F77130">
        <w:rPr>
          <w:rFonts w:ascii="Times New Roman" w:hAnsi="Times New Roman"/>
          <w:sz w:val="28"/>
          <w:szCs w:val="28"/>
          <w:lang w:val="uk-UA"/>
        </w:rPr>
        <w:t>,</w:t>
      </w:r>
      <w:r w:rsidR="00A97A2F">
        <w:rPr>
          <w:rFonts w:ascii="Times New Roman" w:hAnsi="Times New Roman"/>
          <w:sz w:val="28"/>
          <w:szCs w:val="28"/>
          <w:lang w:val="uk-UA"/>
        </w:rPr>
        <w:t xml:space="preserve"> </w:t>
      </w:r>
      <w:r w:rsidR="00F77130" w:rsidRPr="00F77130">
        <w:rPr>
          <w:rFonts w:ascii="Times New Roman" w:hAnsi="Times New Roman"/>
          <w:sz w:val="28"/>
          <w:szCs w:val="28"/>
          <w:lang w:val="uk-UA"/>
        </w:rPr>
        <w:t>найшоколаднішої казки</w:t>
      </w:r>
      <w:r w:rsidR="00F77130">
        <w:rPr>
          <w:rFonts w:ascii="Times New Roman" w:hAnsi="Times New Roman"/>
          <w:sz w:val="28"/>
          <w:szCs w:val="28"/>
          <w:lang w:val="uk-UA"/>
        </w:rPr>
        <w:t xml:space="preserve"> та ін. </w:t>
      </w:r>
      <w:r w:rsidR="00A97A2F" w:rsidRPr="00A97A2F">
        <w:rPr>
          <w:rFonts w:ascii="Times New Roman" w:hAnsi="Times New Roman"/>
          <w:sz w:val="28"/>
          <w:szCs w:val="28"/>
          <w:lang w:val="uk-UA"/>
        </w:rPr>
        <w:t xml:space="preserve">  </w:t>
      </w:r>
    </w:p>
    <w:p w:rsidR="000819C9" w:rsidRPr="000819C9" w:rsidRDefault="000819C9" w:rsidP="0023377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гри </w:t>
      </w:r>
      <w:r w:rsidRPr="000819C9">
        <w:rPr>
          <w:rFonts w:ascii="Times New Roman" w:hAnsi="Times New Roman"/>
          <w:sz w:val="28"/>
          <w:szCs w:val="28"/>
          <w:lang w:val="uk-UA"/>
        </w:rPr>
        <w:t>«Словниковий куб»</w:t>
      </w:r>
      <w:r>
        <w:rPr>
          <w:rFonts w:ascii="Times New Roman" w:hAnsi="Times New Roman"/>
          <w:sz w:val="28"/>
          <w:szCs w:val="28"/>
          <w:lang w:val="uk-UA"/>
        </w:rPr>
        <w:t xml:space="preserve"> (аналітична вправа), яка передбачала </w:t>
      </w:r>
      <w:r w:rsidRPr="000819C9">
        <w:rPr>
          <w:rFonts w:ascii="Times New Roman" w:hAnsi="Times New Roman"/>
          <w:sz w:val="28"/>
          <w:szCs w:val="28"/>
          <w:lang w:val="uk-UA"/>
        </w:rPr>
        <w:t xml:space="preserve">групове завдання для кращого </w:t>
      </w:r>
      <w:r>
        <w:rPr>
          <w:rFonts w:ascii="Times New Roman" w:hAnsi="Times New Roman"/>
          <w:sz w:val="28"/>
          <w:szCs w:val="28"/>
          <w:lang w:val="uk-UA"/>
        </w:rPr>
        <w:t>осмислення незрозумілих</w:t>
      </w:r>
      <w:r w:rsidRPr="000819C9">
        <w:rPr>
          <w:rFonts w:ascii="Times New Roman" w:hAnsi="Times New Roman"/>
          <w:sz w:val="28"/>
          <w:szCs w:val="28"/>
          <w:lang w:val="uk-UA"/>
        </w:rPr>
        <w:t xml:space="preserve"> слів, </w:t>
      </w:r>
      <w:r>
        <w:rPr>
          <w:rFonts w:ascii="Times New Roman" w:hAnsi="Times New Roman"/>
          <w:sz w:val="28"/>
          <w:szCs w:val="28"/>
          <w:lang w:val="uk-UA"/>
        </w:rPr>
        <w:t>учням пропонували поняття</w:t>
      </w:r>
      <w:r w:rsidRPr="000819C9">
        <w:rPr>
          <w:rFonts w:ascii="Times New Roman" w:hAnsi="Times New Roman"/>
          <w:sz w:val="28"/>
          <w:szCs w:val="28"/>
          <w:lang w:val="uk-UA"/>
        </w:rPr>
        <w:t xml:space="preserve"> у шести</w:t>
      </w:r>
      <w:r>
        <w:rPr>
          <w:rFonts w:ascii="Times New Roman" w:hAnsi="Times New Roman"/>
          <w:sz w:val="28"/>
          <w:szCs w:val="28"/>
          <w:lang w:val="uk-UA"/>
        </w:rPr>
        <w:t xml:space="preserve"> аспектах</w:t>
      </w:r>
      <w:r w:rsidRPr="000819C9">
        <w:rPr>
          <w:rFonts w:ascii="Times New Roman" w:hAnsi="Times New Roman"/>
          <w:sz w:val="28"/>
          <w:szCs w:val="28"/>
          <w:lang w:val="uk-UA"/>
        </w:rPr>
        <w:t xml:space="preserve">: </w:t>
      </w:r>
      <w:r>
        <w:rPr>
          <w:rFonts w:ascii="Times New Roman" w:hAnsi="Times New Roman"/>
          <w:sz w:val="28"/>
          <w:szCs w:val="28"/>
          <w:lang w:val="uk-UA"/>
        </w:rPr>
        <w:t>значення слова; його походження;   добір спільнокореневих слів; сполучення зі словом;  добір синонімів, антонімів, омонімів; створення афоризмів або прислів’їв</w:t>
      </w:r>
      <w:r w:rsidR="00233779">
        <w:rPr>
          <w:rFonts w:ascii="Times New Roman" w:hAnsi="Times New Roman"/>
          <w:sz w:val="28"/>
          <w:szCs w:val="28"/>
          <w:lang w:val="uk-UA"/>
        </w:rPr>
        <w:t xml:space="preserve"> зі словом.</w:t>
      </w:r>
    </w:p>
    <w:p w:rsidR="00D65146" w:rsidRPr="000819C9" w:rsidRDefault="00182F5C" w:rsidP="00EB682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Наприклад: потрібно пояснити значення слова «р</w:t>
      </w:r>
      <w:r w:rsidR="000819C9" w:rsidRPr="000819C9">
        <w:rPr>
          <w:rFonts w:ascii="Times New Roman" w:hAnsi="Times New Roman"/>
          <w:sz w:val="28"/>
          <w:szCs w:val="28"/>
          <w:lang w:val="uk-UA"/>
        </w:rPr>
        <w:t>адість</w:t>
      </w:r>
      <w:r>
        <w:rPr>
          <w:rFonts w:ascii="Times New Roman" w:hAnsi="Times New Roman"/>
          <w:sz w:val="28"/>
          <w:szCs w:val="28"/>
          <w:lang w:val="uk-UA"/>
        </w:rPr>
        <w:t>» як</w:t>
      </w:r>
      <w:r w:rsidR="000819C9" w:rsidRPr="000819C9">
        <w:rPr>
          <w:rFonts w:ascii="Times New Roman" w:hAnsi="Times New Roman"/>
          <w:sz w:val="28"/>
          <w:szCs w:val="28"/>
          <w:lang w:val="uk-UA"/>
        </w:rPr>
        <w:t xml:space="preserve"> почуття </w:t>
      </w:r>
      <w:r w:rsidRPr="000819C9">
        <w:rPr>
          <w:rFonts w:ascii="Times New Roman" w:hAnsi="Times New Roman"/>
          <w:sz w:val="28"/>
          <w:szCs w:val="28"/>
          <w:lang w:val="uk-UA"/>
        </w:rPr>
        <w:t xml:space="preserve">втіха, </w:t>
      </w:r>
      <w:r>
        <w:rPr>
          <w:rFonts w:ascii="Times New Roman" w:hAnsi="Times New Roman"/>
          <w:sz w:val="28"/>
          <w:szCs w:val="28"/>
          <w:lang w:val="uk-UA"/>
        </w:rPr>
        <w:t xml:space="preserve">задоволення. </w:t>
      </w:r>
      <w:r w:rsidR="000819C9" w:rsidRPr="000819C9">
        <w:rPr>
          <w:rFonts w:ascii="Times New Roman" w:hAnsi="Times New Roman"/>
          <w:sz w:val="28"/>
          <w:szCs w:val="28"/>
          <w:lang w:val="uk-UA"/>
        </w:rPr>
        <w:t xml:space="preserve">Радість </w:t>
      </w:r>
      <w:r>
        <w:rPr>
          <w:rFonts w:ascii="Times New Roman" w:hAnsi="Times New Roman"/>
          <w:sz w:val="28"/>
          <w:szCs w:val="28"/>
          <w:lang w:val="uk-UA"/>
        </w:rPr>
        <w:t>є праслов’янським словом</w:t>
      </w:r>
      <w:r w:rsidR="000819C9" w:rsidRPr="000819C9">
        <w:rPr>
          <w:rFonts w:ascii="Times New Roman" w:hAnsi="Times New Roman"/>
          <w:sz w:val="28"/>
          <w:szCs w:val="28"/>
          <w:lang w:val="uk-UA"/>
        </w:rPr>
        <w:t xml:space="preserve">, </w:t>
      </w:r>
      <w:r>
        <w:rPr>
          <w:rFonts w:ascii="Times New Roman" w:hAnsi="Times New Roman"/>
          <w:sz w:val="28"/>
          <w:szCs w:val="28"/>
          <w:lang w:val="uk-UA"/>
        </w:rPr>
        <w:t xml:space="preserve">збережене </w:t>
      </w:r>
      <w:r w:rsidR="000819C9" w:rsidRPr="000819C9">
        <w:rPr>
          <w:rFonts w:ascii="Times New Roman" w:hAnsi="Times New Roman"/>
          <w:sz w:val="28"/>
          <w:szCs w:val="28"/>
          <w:lang w:val="uk-UA"/>
        </w:rPr>
        <w:t xml:space="preserve">у східнослов’янських мовах. </w:t>
      </w:r>
      <w:r>
        <w:rPr>
          <w:rFonts w:ascii="Times New Roman" w:hAnsi="Times New Roman"/>
          <w:sz w:val="28"/>
          <w:szCs w:val="28"/>
          <w:lang w:val="uk-UA"/>
        </w:rPr>
        <w:t>Спочатку слово «радість» мало</w:t>
      </w:r>
      <w:r w:rsidR="000819C9" w:rsidRPr="000819C9">
        <w:rPr>
          <w:rFonts w:ascii="Times New Roman" w:hAnsi="Times New Roman"/>
          <w:sz w:val="28"/>
          <w:szCs w:val="28"/>
          <w:lang w:val="uk-UA"/>
        </w:rPr>
        <w:t xml:space="preserve"> префікс съ, який </w:t>
      </w:r>
      <w:r>
        <w:rPr>
          <w:rFonts w:ascii="Times New Roman" w:hAnsi="Times New Roman"/>
          <w:sz w:val="28"/>
          <w:szCs w:val="28"/>
          <w:lang w:val="uk-UA"/>
        </w:rPr>
        <w:t xml:space="preserve">означав </w:t>
      </w:r>
      <w:r w:rsidR="000819C9" w:rsidRPr="000819C9">
        <w:rPr>
          <w:rFonts w:ascii="Times New Roman" w:hAnsi="Times New Roman"/>
          <w:sz w:val="28"/>
          <w:szCs w:val="28"/>
          <w:lang w:val="uk-UA"/>
        </w:rPr>
        <w:t>«</w:t>
      </w:r>
      <w:r w:rsidR="004C589E">
        <w:rPr>
          <w:rFonts w:ascii="Times New Roman" w:hAnsi="Times New Roman"/>
          <w:sz w:val="28"/>
          <w:szCs w:val="28"/>
          <w:lang w:val="uk-UA"/>
        </w:rPr>
        <w:t>гарний»,</w:t>
      </w:r>
      <w:r w:rsidR="000819C9" w:rsidRPr="000819C9">
        <w:rPr>
          <w:rFonts w:ascii="Times New Roman" w:hAnsi="Times New Roman"/>
          <w:sz w:val="28"/>
          <w:szCs w:val="28"/>
          <w:lang w:val="uk-UA"/>
        </w:rPr>
        <w:t xml:space="preserve"> корінь - рад</w:t>
      </w:r>
      <w:r w:rsidR="004C589E">
        <w:rPr>
          <w:rFonts w:ascii="Times New Roman" w:hAnsi="Times New Roman"/>
          <w:sz w:val="28"/>
          <w:szCs w:val="28"/>
          <w:lang w:val="uk-UA"/>
        </w:rPr>
        <w:t xml:space="preserve"> -</w:t>
      </w:r>
      <w:r w:rsidR="003D72EF">
        <w:rPr>
          <w:rFonts w:ascii="Times New Roman" w:hAnsi="Times New Roman"/>
          <w:sz w:val="28"/>
          <w:szCs w:val="28"/>
          <w:lang w:val="uk-UA"/>
        </w:rPr>
        <w:t xml:space="preserve"> </w:t>
      </w:r>
      <w:r w:rsidR="000819C9" w:rsidRPr="000819C9">
        <w:rPr>
          <w:rFonts w:ascii="Times New Roman" w:hAnsi="Times New Roman"/>
          <w:sz w:val="28"/>
          <w:szCs w:val="28"/>
          <w:lang w:val="uk-UA"/>
        </w:rPr>
        <w:t xml:space="preserve">, </w:t>
      </w:r>
      <w:r w:rsidR="004C589E">
        <w:rPr>
          <w:rFonts w:ascii="Times New Roman" w:hAnsi="Times New Roman"/>
          <w:sz w:val="28"/>
          <w:szCs w:val="28"/>
          <w:lang w:val="uk-UA"/>
        </w:rPr>
        <w:t>аналогічний до того, який в словах радо</w:t>
      </w:r>
      <w:r w:rsidR="000819C9" w:rsidRPr="000819C9">
        <w:rPr>
          <w:rFonts w:ascii="Times New Roman" w:hAnsi="Times New Roman"/>
          <w:sz w:val="28"/>
          <w:szCs w:val="28"/>
          <w:lang w:val="uk-UA"/>
        </w:rPr>
        <w:t xml:space="preserve">, радісний. </w:t>
      </w:r>
      <w:r w:rsidR="001C486D">
        <w:rPr>
          <w:rFonts w:ascii="Times New Roman" w:hAnsi="Times New Roman"/>
          <w:sz w:val="28"/>
          <w:szCs w:val="28"/>
          <w:lang w:val="uk-UA"/>
        </w:rPr>
        <w:t>Спільнокореневими</w:t>
      </w:r>
      <w:r w:rsidR="000819C9" w:rsidRPr="000819C9">
        <w:rPr>
          <w:rFonts w:ascii="Times New Roman" w:hAnsi="Times New Roman"/>
          <w:sz w:val="28"/>
          <w:szCs w:val="28"/>
          <w:lang w:val="uk-UA"/>
        </w:rPr>
        <w:t xml:space="preserve"> слова</w:t>
      </w:r>
      <w:r w:rsidR="001C486D">
        <w:rPr>
          <w:rFonts w:ascii="Times New Roman" w:hAnsi="Times New Roman"/>
          <w:sz w:val="28"/>
          <w:szCs w:val="28"/>
          <w:lang w:val="uk-UA"/>
        </w:rPr>
        <w:t>ми є</w:t>
      </w:r>
      <w:r w:rsidR="000819C9" w:rsidRPr="000819C9">
        <w:rPr>
          <w:rFonts w:ascii="Times New Roman" w:hAnsi="Times New Roman"/>
          <w:sz w:val="28"/>
          <w:szCs w:val="28"/>
          <w:lang w:val="uk-UA"/>
        </w:rPr>
        <w:t xml:space="preserve"> </w:t>
      </w:r>
      <w:r w:rsidR="001C486D" w:rsidRPr="000819C9">
        <w:rPr>
          <w:rFonts w:ascii="Times New Roman" w:hAnsi="Times New Roman"/>
          <w:sz w:val="28"/>
          <w:szCs w:val="28"/>
          <w:lang w:val="uk-UA"/>
        </w:rPr>
        <w:t>радіти</w:t>
      </w:r>
      <w:r w:rsidR="001C486D">
        <w:rPr>
          <w:rFonts w:ascii="Times New Roman" w:hAnsi="Times New Roman"/>
          <w:sz w:val="28"/>
          <w:szCs w:val="28"/>
          <w:lang w:val="uk-UA"/>
        </w:rPr>
        <w:t>,</w:t>
      </w:r>
      <w:r w:rsidR="001C486D" w:rsidRPr="000819C9">
        <w:rPr>
          <w:rFonts w:ascii="Times New Roman" w:hAnsi="Times New Roman"/>
          <w:sz w:val="28"/>
          <w:szCs w:val="28"/>
          <w:lang w:val="uk-UA"/>
        </w:rPr>
        <w:t xml:space="preserve"> </w:t>
      </w:r>
      <w:r w:rsidR="001C486D">
        <w:rPr>
          <w:rFonts w:ascii="Times New Roman" w:hAnsi="Times New Roman"/>
          <w:sz w:val="28"/>
          <w:szCs w:val="28"/>
          <w:lang w:val="uk-UA"/>
        </w:rPr>
        <w:t>радісний. Сполучення слів: радіти життю</w:t>
      </w:r>
      <w:r w:rsidR="000819C9" w:rsidRPr="000819C9">
        <w:rPr>
          <w:rFonts w:ascii="Times New Roman" w:hAnsi="Times New Roman"/>
          <w:sz w:val="28"/>
          <w:szCs w:val="28"/>
          <w:lang w:val="uk-UA"/>
        </w:rPr>
        <w:t xml:space="preserve">, </w:t>
      </w:r>
      <w:r w:rsidR="001C486D" w:rsidRPr="000819C9">
        <w:rPr>
          <w:rFonts w:ascii="Times New Roman" w:hAnsi="Times New Roman"/>
          <w:sz w:val="28"/>
          <w:szCs w:val="28"/>
          <w:lang w:val="uk-UA"/>
        </w:rPr>
        <w:t xml:space="preserve">радіти </w:t>
      </w:r>
      <w:r w:rsidR="000819C9" w:rsidRPr="000819C9">
        <w:rPr>
          <w:rFonts w:ascii="Times New Roman" w:hAnsi="Times New Roman"/>
          <w:sz w:val="28"/>
          <w:szCs w:val="28"/>
          <w:lang w:val="uk-UA"/>
        </w:rPr>
        <w:t xml:space="preserve">душею, </w:t>
      </w:r>
      <w:r w:rsidR="001C486D">
        <w:rPr>
          <w:rFonts w:ascii="Times New Roman" w:hAnsi="Times New Roman"/>
          <w:sz w:val="28"/>
          <w:szCs w:val="28"/>
          <w:lang w:val="uk-UA"/>
        </w:rPr>
        <w:t>велика</w:t>
      </w:r>
      <w:r w:rsidR="000819C9" w:rsidRPr="000819C9">
        <w:rPr>
          <w:rFonts w:ascii="Times New Roman" w:hAnsi="Times New Roman"/>
          <w:sz w:val="28"/>
          <w:szCs w:val="28"/>
          <w:lang w:val="uk-UA"/>
        </w:rPr>
        <w:t xml:space="preserve"> радість, радується</w:t>
      </w:r>
      <w:r w:rsidR="001C486D">
        <w:rPr>
          <w:rFonts w:ascii="Times New Roman" w:hAnsi="Times New Roman"/>
          <w:sz w:val="28"/>
          <w:szCs w:val="28"/>
          <w:lang w:val="uk-UA"/>
        </w:rPr>
        <w:t xml:space="preserve"> душа, принести </w:t>
      </w:r>
      <w:r w:rsidR="000819C9" w:rsidRPr="000819C9">
        <w:rPr>
          <w:rFonts w:ascii="Times New Roman" w:hAnsi="Times New Roman"/>
          <w:sz w:val="28"/>
          <w:szCs w:val="28"/>
          <w:lang w:val="uk-UA"/>
        </w:rPr>
        <w:t>радість.</w:t>
      </w:r>
      <w:r w:rsidR="00EB6824">
        <w:rPr>
          <w:rFonts w:ascii="Times New Roman" w:hAnsi="Times New Roman"/>
          <w:sz w:val="28"/>
          <w:szCs w:val="28"/>
          <w:lang w:val="uk-UA"/>
        </w:rPr>
        <w:t xml:space="preserve"> </w:t>
      </w:r>
      <w:r w:rsidR="000819C9" w:rsidRPr="000819C9">
        <w:rPr>
          <w:rFonts w:ascii="Times New Roman" w:hAnsi="Times New Roman"/>
          <w:sz w:val="28"/>
          <w:szCs w:val="28"/>
          <w:lang w:val="uk-UA"/>
        </w:rPr>
        <w:t xml:space="preserve">Синоніми, антоніми, омоніми: веселий, </w:t>
      </w:r>
      <w:r w:rsidR="00EB6824" w:rsidRPr="000819C9">
        <w:rPr>
          <w:rFonts w:ascii="Times New Roman" w:hAnsi="Times New Roman"/>
          <w:sz w:val="28"/>
          <w:szCs w:val="28"/>
          <w:lang w:val="uk-UA"/>
        </w:rPr>
        <w:t>відрадний,</w:t>
      </w:r>
      <w:r w:rsidR="00EB6824">
        <w:rPr>
          <w:rFonts w:ascii="Times New Roman" w:hAnsi="Times New Roman"/>
          <w:sz w:val="28"/>
          <w:szCs w:val="28"/>
          <w:lang w:val="uk-UA"/>
        </w:rPr>
        <w:t xml:space="preserve"> </w:t>
      </w:r>
      <w:r w:rsidR="00EB6824" w:rsidRPr="000819C9">
        <w:rPr>
          <w:rFonts w:ascii="Times New Roman" w:hAnsi="Times New Roman"/>
          <w:sz w:val="28"/>
          <w:szCs w:val="28"/>
          <w:lang w:val="uk-UA"/>
        </w:rPr>
        <w:t xml:space="preserve">превеселий, життєрадісний, </w:t>
      </w:r>
      <w:r w:rsidR="000819C9" w:rsidRPr="000819C9">
        <w:rPr>
          <w:rFonts w:ascii="Times New Roman" w:hAnsi="Times New Roman"/>
          <w:sz w:val="28"/>
          <w:szCs w:val="28"/>
          <w:lang w:val="uk-UA"/>
        </w:rPr>
        <w:t>радісний, утішливий, благовісний; сумний, невеселий, понурий, зажурений.</w:t>
      </w:r>
      <w:r w:rsidR="00EB6824">
        <w:rPr>
          <w:rFonts w:ascii="Times New Roman" w:hAnsi="Times New Roman"/>
          <w:sz w:val="28"/>
          <w:szCs w:val="28"/>
          <w:lang w:val="uk-UA"/>
        </w:rPr>
        <w:t xml:space="preserve"> </w:t>
      </w:r>
    </w:p>
    <w:p w:rsidR="00D65146" w:rsidRPr="00D65146" w:rsidRDefault="00AA4B45" w:rsidP="0080722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Гра «Я- містер Віллі Вонка». </w:t>
      </w:r>
      <w:r w:rsidR="00807227">
        <w:rPr>
          <w:rFonts w:ascii="Times New Roman" w:hAnsi="Times New Roman"/>
          <w:sz w:val="28"/>
          <w:szCs w:val="28"/>
          <w:lang w:val="uk-UA"/>
        </w:rPr>
        <w:t xml:space="preserve">У ході гри діти у парах розповідали від імені містера </w:t>
      </w:r>
      <w:r w:rsidR="00807227" w:rsidRPr="00807227">
        <w:rPr>
          <w:rFonts w:ascii="Times New Roman" w:hAnsi="Times New Roman"/>
          <w:sz w:val="28"/>
          <w:szCs w:val="28"/>
          <w:lang w:val="uk-UA"/>
        </w:rPr>
        <w:t>Віллі Вонка</w:t>
      </w:r>
      <w:r w:rsidR="00807227">
        <w:rPr>
          <w:rFonts w:ascii="Times New Roman" w:hAnsi="Times New Roman"/>
          <w:sz w:val="28"/>
          <w:szCs w:val="28"/>
          <w:lang w:val="uk-UA"/>
        </w:rPr>
        <w:t xml:space="preserve"> про себе, яким його уявляють:                         прекрасним </w:t>
      </w:r>
      <w:r w:rsidR="009466E4" w:rsidRPr="009466E4">
        <w:rPr>
          <w:rFonts w:ascii="Times New Roman" w:hAnsi="Times New Roman"/>
          <w:sz w:val="28"/>
          <w:szCs w:val="28"/>
          <w:lang w:val="uk-UA"/>
        </w:rPr>
        <w:t>виробник</w:t>
      </w:r>
      <w:r w:rsidR="00807227">
        <w:rPr>
          <w:rFonts w:ascii="Times New Roman" w:hAnsi="Times New Roman"/>
          <w:sz w:val="28"/>
          <w:szCs w:val="28"/>
          <w:lang w:val="uk-UA"/>
        </w:rPr>
        <w:t>ом</w:t>
      </w:r>
      <w:r w:rsidR="009466E4" w:rsidRPr="009466E4">
        <w:rPr>
          <w:rFonts w:ascii="Times New Roman" w:hAnsi="Times New Roman"/>
          <w:sz w:val="28"/>
          <w:szCs w:val="28"/>
          <w:lang w:val="uk-UA"/>
        </w:rPr>
        <w:t xml:space="preserve"> і винахідник</w:t>
      </w:r>
      <w:r w:rsidR="00807227">
        <w:rPr>
          <w:rFonts w:ascii="Times New Roman" w:hAnsi="Times New Roman"/>
          <w:sz w:val="28"/>
          <w:szCs w:val="28"/>
          <w:lang w:val="uk-UA"/>
        </w:rPr>
        <w:t xml:space="preserve">ом шоколадних цукерок, </w:t>
      </w:r>
      <w:r w:rsidR="009466E4" w:rsidRPr="009466E4">
        <w:rPr>
          <w:rFonts w:ascii="Times New Roman" w:hAnsi="Times New Roman"/>
          <w:sz w:val="28"/>
          <w:szCs w:val="28"/>
          <w:lang w:val="uk-UA"/>
        </w:rPr>
        <w:t xml:space="preserve"> </w:t>
      </w:r>
      <w:r w:rsidR="00807227">
        <w:rPr>
          <w:rFonts w:ascii="Times New Roman" w:hAnsi="Times New Roman"/>
          <w:sz w:val="28"/>
          <w:szCs w:val="28"/>
          <w:lang w:val="uk-UA"/>
        </w:rPr>
        <w:t>дивовижним чоловіком, з</w:t>
      </w:r>
      <w:r w:rsidR="00807227" w:rsidRPr="00807227">
        <w:rPr>
          <w:rFonts w:ascii="Times New Roman" w:hAnsi="Times New Roman"/>
          <w:sz w:val="28"/>
          <w:szCs w:val="28"/>
          <w:lang w:val="uk-UA"/>
        </w:rPr>
        <w:t xml:space="preserve"> підборіддя </w:t>
      </w:r>
      <w:r w:rsidR="00807227">
        <w:rPr>
          <w:rFonts w:ascii="Times New Roman" w:hAnsi="Times New Roman"/>
          <w:sz w:val="28"/>
          <w:szCs w:val="28"/>
          <w:lang w:val="uk-UA"/>
        </w:rPr>
        <w:t xml:space="preserve">якого виднілася </w:t>
      </w:r>
      <w:r w:rsidR="00807227" w:rsidRPr="00807227">
        <w:rPr>
          <w:rFonts w:ascii="Times New Roman" w:hAnsi="Times New Roman"/>
          <w:sz w:val="28"/>
          <w:szCs w:val="28"/>
          <w:lang w:val="uk-UA"/>
        </w:rPr>
        <w:t xml:space="preserve">чорна цапина </w:t>
      </w:r>
      <w:r w:rsidR="00807227" w:rsidRPr="00807227">
        <w:rPr>
          <w:rFonts w:ascii="Times New Roman" w:hAnsi="Times New Roman"/>
          <w:sz w:val="28"/>
          <w:szCs w:val="28"/>
          <w:lang w:val="uk-UA"/>
        </w:rPr>
        <w:lastRenderedPageBreak/>
        <w:t>борідка</w:t>
      </w:r>
      <w:r w:rsidR="00807227">
        <w:rPr>
          <w:rFonts w:ascii="Times New Roman" w:hAnsi="Times New Roman"/>
          <w:sz w:val="28"/>
          <w:szCs w:val="28"/>
          <w:lang w:val="uk-UA"/>
        </w:rPr>
        <w:t>, з</w:t>
      </w:r>
      <w:r w:rsidR="00807227" w:rsidRPr="00807227">
        <w:rPr>
          <w:lang w:val="uk-UA"/>
        </w:rPr>
        <w:t xml:space="preserve"> </w:t>
      </w:r>
      <w:r w:rsidR="00807227">
        <w:rPr>
          <w:rFonts w:ascii="Times New Roman" w:hAnsi="Times New Roman"/>
          <w:sz w:val="28"/>
          <w:szCs w:val="28"/>
          <w:lang w:val="uk-UA"/>
        </w:rPr>
        <w:t xml:space="preserve">невимовно ясними очима, які весь час мерехтіли, </w:t>
      </w:r>
      <w:r w:rsidR="00807227" w:rsidRPr="00807227">
        <w:rPr>
          <w:rFonts w:ascii="Times New Roman" w:hAnsi="Times New Roman"/>
          <w:sz w:val="28"/>
          <w:szCs w:val="28"/>
          <w:lang w:val="uk-UA"/>
        </w:rPr>
        <w:t xml:space="preserve"> </w:t>
      </w:r>
      <w:r w:rsidR="00807227">
        <w:rPr>
          <w:rFonts w:ascii="Times New Roman" w:hAnsi="Times New Roman"/>
          <w:sz w:val="28"/>
          <w:szCs w:val="28"/>
          <w:lang w:val="uk-UA"/>
        </w:rPr>
        <w:t>н</w:t>
      </w:r>
      <w:r w:rsidR="009466E4" w:rsidRPr="009466E4">
        <w:rPr>
          <w:rFonts w:ascii="Times New Roman" w:hAnsi="Times New Roman"/>
          <w:sz w:val="28"/>
          <w:szCs w:val="28"/>
          <w:lang w:val="uk-UA"/>
        </w:rPr>
        <w:t xml:space="preserve">а голові </w:t>
      </w:r>
      <w:r w:rsidR="00807227">
        <w:rPr>
          <w:rFonts w:ascii="Times New Roman" w:hAnsi="Times New Roman"/>
          <w:sz w:val="28"/>
          <w:szCs w:val="28"/>
          <w:lang w:val="uk-UA"/>
        </w:rPr>
        <w:t>якого був чорний циліндр, який був у фраці</w:t>
      </w:r>
      <w:r w:rsidR="009466E4" w:rsidRPr="009466E4">
        <w:rPr>
          <w:rFonts w:ascii="Times New Roman" w:hAnsi="Times New Roman"/>
          <w:sz w:val="28"/>
          <w:szCs w:val="28"/>
          <w:lang w:val="uk-UA"/>
        </w:rPr>
        <w:t xml:space="preserve"> з темно-фіолетового </w:t>
      </w:r>
      <w:r w:rsidR="00807227">
        <w:rPr>
          <w:rFonts w:ascii="Times New Roman" w:hAnsi="Times New Roman"/>
          <w:sz w:val="28"/>
          <w:szCs w:val="28"/>
          <w:lang w:val="uk-UA"/>
        </w:rPr>
        <w:t xml:space="preserve">оксамиту та </w:t>
      </w:r>
      <w:r w:rsidR="009466E4" w:rsidRPr="009466E4">
        <w:rPr>
          <w:rFonts w:ascii="Times New Roman" w:hAnsi="Times New Roman"/>
          <w:sz w:val="28"/>
          <w:szCs w:val="28"/>
          <w:lang w:val="uk-UA"/>
        </w:rPr>
        <w:t xml:space="preserve"> </w:t>
      </w:r>
      <w:r w:rsidR="00807227">
        <w:rPr>
          <w:rFonts w:ascii="Times New Roman" w:hAnsi="Times New Roman"/>
          <w:sz w:val="28"/>
          <w:szCs w:val="28"/>
          <w:lang w:val="uk-UA"/>
        </w:rPr>
        <w:t xml:space="preserve">темно-зелених штанях, </w:t>
      </w:r>
      <w:r w:rsidR="00807227" w:rsidRPr="009466E4">
        <w:rPr>
          <w:rFonts w:ascii="Times New Roman" w:hAnsi="Times New Roman"/>
          <w:sz w:val="28"/>
          <w:szCs w:val="28"/>
          <w:lang w:val="uk-UA"/>
        </w:rPr>
        <w:t xml:space="preserve"> </w:t>
      </w:r>
      <w:r w:rsidR="00807227">
        <w:rPr>
          <w:rFonts w:ascii="Times New Roman" w:hAnsi="Times New Roman"/>
          <w:sz w:val="28"/>
          <w:szCs w:val="28"/>
          <w:lang w:val="uk-UA"/>
        </w:rPr>
        <w:t>перламутрово-сірими</w:t>
      </w:r>
      <w:r w:rsidR="00807227" w:rsidRPr="009466E4">
        <w:rPr>
          <w:rFonts w:ascii="Times New Roman" w:hAnsi="Times New Roman"/>
          <w:sz w:val="28"/>
          <w:szCs w:val="28"/>
          <w:lang w:val="uk-UA"/>
        </w:rPr>
        <w:t xml:space="preserve"> </w:t>
      </w:r>
      <w:r w:rsidR="00807227">
        <w:rPr>
          <w:rFonts w:ascii="Times New Roman" w:hAnsi="Times New Roman"/>
          <w:sz w:val="28"/>
          <w:szCs w:val="28"/>
          <w:lang w:val="uk-UA"/>
        </w:rPr>
        <w:t>рукавичками та</w:t>
      </w:r>
      <w:r w:rsidR="009466E4" w:rsidRPr="009466E4">
        <w:rPr>
          <w:rFonts w:ascii="Times New Roman" w:hAnsi="Times New Roman"/>
          <w:sz w:val="28"/>
          <w:szCs w:val="28"/>
          <w:lang w:val="uk-UA"/>
        </w:rPr>
        <w:t xml:space="preserve"> </w:t>
      </w:r>
      <w:r w:rsidR="00140C24">
        <w:rPr>
          <w:rFonts w:ascii="Times New Roman" w:hAnsi="Times New Roman"/>
          <w:sz w:val="28"/>
          <w:szCs w:val="28"/>
          <w:lang w:val="uk-UA"/>
        </w:rPr>
        <w:t>тростиною</w:t>
      </w:r>
      <w:r w:rsidR="00807227" w:rsidRPr="009466E4">
        <w:rPr>
          <w:rFonts w:ascii="Times New Roman" w:hAnsi="Times New Roman"/>
          <w:sz w:val="28"/>
          <w:szCs w:val="28"/>
          <w:lang w:val="uk-UA"/>
        </w:rPr>
        <w:t xml:space="preserve"> з золотою бамбулько</w:t>
      </w:r>
      <w:r w:rsidR="00807227">
        <w:rPr>
          <w:rFonts w:ascii="Times New Roman" w:hAnsi="Times New Roman"/>
          <w:sz w:val="28"/>
          <w:szCs w:val="28"/>
          <w:lang w:val="uk-UA"/>
        </w:rPr>
        <w:t>ю в</w:t>
      </w:r>
      <w:r w:rsidR="009466E4" w:rsidRPr="009466E4">
        <w:rPr>
          <w:rFonts w:ascii="Times New Roman" w:hAnsi="Times New Roman"/>
          <w:sz w:val="28"/>
          <w:szCs w:val="28"/>
          <w:lang w:val="uk-UA"/>
        </w:rPr>
        <w:t xml:space="preserve"> руці. </w:t>
      </w:r>
    </w:p>
    <w:p w:rsidR="009777D3" w:rsidRDefault="009777D3" w:rsidP="009777D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Після п</w:t>
      </w:r>
      <w:r w:rsidRPr="009777D3">
        <w:rPr>
          <w:rFonts w:ascii="Times New Roman" w:hAnsi="Times New Roman"/>
          <w:sz w:val="28"/>
          <w:szCs w:val="28"/>
          <w:lang w:val="uk-UA"/>
        </w:rPr>
        <w:t>ерегляд</w:t>
      </w:r>
      <w:r>
        <w:rPr>
          <w:rFonts w:ascii="Times New Roman" w:hAnsi="Times New Roman"/>
          <w:sz w:val="28"/>
          <w:szCs w:val="28"/>
          <w:lang w:val="uk-UA"/>
        </w:rPr>
        <w:t>у</w:t>
      </w:r>
      <w:r w:rsidRPr="009777D3">
        <w:rPr>
          <w:rFonts w:ascii="Times New Roman" w:hAnsi="Times New Roman"/>
          <w:sz w:val="28"/>
          <w:szCs w:val="28"/>
          <w:lang w:val="uk-UA"/>
        </w:rPr>
        <w:t xml:space="preserve"> </w:t>
      </w:r>
      <w:r w:rsidR="003D72EF">
        <w:rPr>
          <w:rFonts w:ascii="Times New Roman" w:hAnsi="Times New Roman"/>
          <w:sz w:val="28"/>
          <w:szCs w:val="28"/>
          <w:lang w:val="uk-UA"/>
        </w:rPr>
        <w:t>мульт</w:t>
      </w:r>
      <w:r w:rsidRPr="009777D3">
        <w:rPr>
          <w:rFonts w:ascii="Times New Roman" w:hAnsi="Times New Roman"/>
          <w:sz w:val="28"/>
          <w:szCs w:val="28"/>
          <w:lang w:val="uk-UA"/>
        </w:rPr>
        <w:t xml:space="preserve">фільму </w:t>
      </w:r>
      <w:r>
        <w:rPr>
          <w:rFonts w:ascii="Times New Roman" w:hAnsi="Times New Roman"/>
          <w:sz w:val="28"/>
          <w:szCs w:val="28"/>
          <w:lang w:val="uk-UA"/>
        </w:rPr>
        <w:t>вчитель пропонував аналітичні завдання:</w:t>
      </w:r>
    </w:p>
    <w:p w:rsidR="009777D3" w:rsidRPr="009777D3" w:rsidRDefault="009777D3" w:rsidP="00140C2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Якими були  стосунки в родині</w:t>
      </w:r>
      <w:r w:rsidRPr="009777D3">
        <w:rPr>
          <w:lang w:val="ru-RU"/>
        </w:rPr>
        <w:t xml:space="preserve"> </w:t>
      </w:r>
      <w:r w:rsidRPr="009777D3">
        <w:rPr>
          <w:rFonts w:ascii="Times New Roman" w:hAnsi="Times New Roman"/>
          <w:sz w:val="28"/>
          <w:szCs w:val="28"/>
          <w:lang w:val="uk-UA"/>
        </w:rPr>
        <w:t>Чарлі Бакета</w:t>
      </w:r>
      <w:r>
        <w:rPr>
          <w:rFonts w:ascii="Times New Roman" w:hAnsi="Times New Roman"/>
          <w:sz w:val="28"/>
          <w:szCs w:val="28"/>
          <w:lang w:val="uk-UA"/>
        </w:rPr>
        <w:t>? У</w:t>
      </w:r>
      <w:r w:rsidRPr="009777D3">
        <w:rPr>
          <w:rFonts w:ascii="Times New Roman" w:hAnsi="Times New Roman"/>
          <w:sz w:val="28"/>
          <w:szCs w:val="28"/>
          <w:lang w:val="uk-UA"/>
        </w:rPr>
        <w:t xml:space="preserve"> які хвилини члени родини </w:t>
      </w:r>
      <w:r>
        <w:rPr>
          <w:rFonts w:ascii="Times New Roman" w:hAnsi="Times New Roman"/>
          <w:sz w:val="28"/>
          <w:szCs w:val="28"/>
          <w:lang w:val="uk-UA"/>
        </w:rPr>
        <w:t xml:space="preserve">були </w:t>
      </w:r>
      <w:r w:rsidRPr="009777D3">
        <w:rPr>
          <w:rFonts w:ascii="Times New Roman" w:hAnsi="Times New Roman"/>
          <w:sz w:val="28"/>
          <w:szCs w:val="28"/>
          <w:lang w:val="uk-UA"/>
        </w:rPr>
        <w:t>щасливими?</w:t>
      </w:r>
    </w:p>
    <w:p w:rsidR="009777D3" w:rsidRDefault="009777D3" w:rsidP="009777D3">
      <w:pPr>
        <w:spacing w:line="360" w:lineRule="auto"/>
        <w:ind w:firstLine="709"/>
        <w:jc w:val="both"/>
        <w:rPr>
          <w:rFonts w:ascii="Times New Roman" w:hAnsi="Times New Roman"/>
          <w:sz w:val="28"/>
          <w:szCs w:val="28"/>
          <w:lang w:val="uk-UA"/>
        </w:rPr>
      </w:pPr>
      <w:r w:rsidRPr="009777D3">
        <w:rPr>
          <w:rFonts w:ascii="Times New Roman" w:hAnsi="Times New Roman"/>
          <w:sz w:val="28"/>
          <w:szCs w:val="28"/>
          <w:lang w:val="uk-UA"/>
        </w:rPr>
        <w:t xml:space="preserve">-  </w:t>
      </w:r>
      <w:r w:rsidR="006E7722">
        <w:rPr>
          <w:rFonts w:ascii="Times New Roman" w:hAnsi="Times New Roman"/>
          <w:sz w:val="28"/>
          <w:szCs w:val="28"/>
          <w:lang w:val="uk-UA"/>
        </w:rPr>
        <w:t xml:space="preserve">Чому </w:t>
      </w:r>
      <w:r w:rsidR="006E7722" w:rsidRPr="009777D3">
        <w:rPr>
          <w:rFonts w:ascii="Times New Roman" w:hAnsi="Times New Roman"/>
          <w:sz w:val="28"/>
          <w:szCs w:val="28"/>
          <w:lang w:val="uk-UA"/>
        </w:rPr>
        <w:t xml:space="preserve">єдине ліжко </w:t>
      </w:r>
      <w:r w:rsidR="006E7722">
        <w:rPr>
          <w:rFonts w:ascii="Times New Roman" w:hAnsi="Times New Roman"/>
          <w:sz w:val="28"/>
          <w:szCs w:val="28"/>
          <w:lang w:val="uk-UA"/>
        </w:rPr>
        <w:t xml:space="preserve">у </w:t>
      </w:r>
      <w:r w:rsidRPr="009777D3">
        <w:rPr>
          <w:rFonts w:ascii="Times New Roman" w:hAnsi="Times New Roman"/>
          <w:sz w:val="28"/>
          <w:szCs w:val="28"/>
          <w:lang w:val="uk-UA"/>
        </w:rPr>
        <w:t>Бакетів віддали стареньким?</w:t>
      </w:r>
    </w:p>
    <w:p w:rsidR="00FE06D1" w:rsidRPr="009777D3" w:rsidRDefault="00FE06D1" w:rsidP="009777D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Прикладами творчих вправ були такі: </w:t>
      </w:r>
    </w:p>
    <w:p w:rsidR="00C10F93" w:rsidRDefault="00FE06D1" w:rsidP="00FE06D1">
      <w:pPr>
        <w:spacing w:line="360" w:lineRule="auto"/>
        <w:ind w:firstLine="709"/>
        <w:jc w:val="both"/>
        <w:rPr>
          <w:rFonts w:ascii="Times New Roman" w:hAnsi="Times New Roman"/>
          <w:sz w:val="28"/>
          <w:szCs w:val="28"/>
          <w:lang w:val="uk-UA"/>
        </w:rPr>
      </w:pPr>
      <w:r w:rsidRPr="00FE06D1">
        <w:rPr>
          <w:rFonts w:ascii="Times New Roman" w:hAnsi="Times New Roman"/>
          <w:sz w:val="28"/>
          <w:szCs w:val="28"/>
          <w:lang w:val="uk-UA"/>
        </w:rPr>
        <w:t>-</w:t>
      </w:r>
      <w:r w:rsidRPr="00FE06D1">
        <w:rPr>
          <w:rFonts w:ascii="Times New Roman" w:hAnsi="Times New Roman"/>
          <w:sz w:val="28"/>
          <w:szCs w:val="28"/>
          <w:lang w:val="uk-UA"/>
        </w:rPr>
        <w:tab/>
        <w:t xml:space="preserve">Про що ви хотіли б запитати у </w:t>
      </w:r>
      <w:r w:rsidRPr="009777D3">
        <w:rPr>
          <w:rFonts w:ascii="Times New Roman" w:hAnsi="Times New Roman"/>
          <w:sz w:val="28"/>
          <w:szCs w:val="28"/>
          <w:lang w:val="uk-UA"/>
        </w:rPr>
        <w:t>містера Вонка?</w:t>
      </w:r>
    </w:p>
    <w:p w:rsidR="00FE06D1" w:rsidRDefault="00C10F93" w:rsidP="00C10F9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Порівняйте героїв твору та </w:t>
      </w:r>
      <w:r w:rsidR="003D72EF">
        <w:rPr>
          <w:rFonts w:ascii="Times New Roman" w:hAnsi="Times New Roman"/>
          <w:sz w:val="28"/>
          <w:szCs w:val="28"/>
          <w:lang w:val="uk-UA"/>
        </w:rPr>
        <w:t>мульт</w:t>
      </w:r>
      <w:r>
        <w:rPr>
          <w:rFonts w:ascii="Times New Roman" w:hAnsi="Times New Roman"/>
          <w:sz w:val="28"/>
          <w:szCs w:val="28"/>
          <w:lang w:val="uk-UA"/>
        </w:rPr>
        <w:t xml:space="preserve">фільму. Чи схожі вони? Чим? </w:t>
      </w:r>
      <w:r w:rsidR="00FE06D1">
        <w:rPr>
          <w:rFonts w:ascii="Times New Roman" w:hAnsi="Times New Roman"/>
          <w:sz w:val="28"/>
          <w:szCs w:val="28"/>
          <w:lang w:val="uk-UA"/>
        </w:rPr>
        <w:t xml:space="preserve"> </w:t>
      </w:r>
    </w:p>
    <w:p w:rsidR="00124D28" w:rsidRDefault="00FE06D1" w:rsidP="00FE06D1">
      <w:pPr>
        <w:spacing w:line="360" w:lineRule="auto"/>
        <w:ind w:firstLine="709"/>
        <w:jc w:val="both"/>
        <w:rPr>
          <w:rFonts w:ascii="Times New Roman" w:hAnsi="Times New Roman"/>
          <w:sz w:val="28"/>
          <w:szCs w:val="28"/>
          <w:lang w:val="uk-UA"/>
        </w:rPr>
      </w:pPr>
      <w:r w:rsidRPr="00FE06D1">
        <w:rPr>
          <w:rFonts w:ascii="Times New Roman" w:hAnsi="Times New Roman"/>
          <w:sz w:val="28"/>
          <w:szCs w:val="28"/>
          <w:lang w:val="uk-UA"/>
        </w:rPr>
        <w:t>-</w:t>
      </w:r>
      <w:r w:rsidRPr="00FE06D1">
        <w:rPr>
          <w:rFonts w:ascii="Times New Roman" w:hAnsi="Times New Roman"/>
          <w:sz w:val="28"/>
          <w:szCs w:val="28"/>
          <w:lang w:val="uk-UA"/>
        </w:rPr>
        <w:tab/>
        <w:t>Побудувати зв'язне висловлювання «Якби я був/ла</w:t>
      </w:r>
      <w:r>
        <w:rPr>
          <w:rFonts w:ascii="Times New Roman" w:hAnsi="Times New Roman"/>
          <w:sz w:val="28"/>
          <w:szCs w:val="28"/>
          <w:lang w:val="uk-UA"/>
        </w:rPr>
        <w:t xml:space="preserve"> в родині </w:t>
      </w:r>
      <w:r w:rsidRPr="00FE06D1">
        <w:rPr>
          <w:rFonts w:ascii="Times New Roman" w:hAnsi="Times New Roman"/>
          <w:sz w:val="28"/>
          <w:szCs w:val="28"/>
          <w:lang w:val="uk-UA"/>
        </w:rPr>
        <w:t>Бакетів</w:t>
      </w:r>
      <w:r>
        <w:rPr>
          <w:rFonts w:ascii="Times New Roman" w:hAnsi="Times New Roman"/>
          <w:sz w:val="28"/>
          <w:szCs w:val="28"/>
          <w:lang w:val="uk-UA"/>
        </w:rPr>
        <w:t>, що б змінилося?</w:t>
      </w:r>
    </w:p>
    <w:p w:rsidR="00B132E4" w:rsidRDefault="00B132E4" w:rsidP="00FE06D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B132E4">
        <w:rPr>
          <w:rFonts w:ascii="Times New Roman" w:hAnsi="Times New Roman"/>
          <w:sz w:val="28"/>
          <w:szCs w:val="28"/>
          <w:lang w:val="uk-UA"/>
        </w:rPr>
        <w:t>Які поради можна дати нашим героям</w:t>
      </w:r>
      <w:r>
        <w:rPr>
          <w:rFonts w:ascii="Times New Roman" w:hAnsi="Times New Roman"/>
          <w:sz w:val="28"/>
          <w:szCs w:val="28"/>
          <w:lang w:val="uk-UA"/>
        </w:rPr>
        <w:t xml:space="preserve">. Які поради батькам героїв? </w:t>
      </w:r>
    </w:p>
    <w:p w:rsidR="009777D3" w:rsidRDefault="00124D28" w:rsidP="00FE06D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Створити малюнки до кадрів мультфільму. </w:t>
      </w:r>
      <w:r w:rsidR="00FE06D1">
        <w:rPr>
          <w:rFonts w:ascii="Times New Roman" w:hAnsi="Times New Roman"/>
          <w:sz w:val="28"/>
          <w:szCs w:val="28"/>
          <w:lang w:val="uk-UA"/>
        </w:rPr>
        <w:t xml:space="preserve"> </w:t>
      </w:r>
    </w:p>
    <w:p w:rsidR="00C134E2" w:rsidRDefault="00C134E2" w:rsidP="00FE06D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Приклади конструктивних вправ: </w:t>
      </w:r>
    </w:p>
    <w:p w:rsidR="009777D3" w:rsidRPr="009777D3" w:rsidRDefault="006E7722" w:rsidP="006E772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Розповісти за зразком твору про фабрику містера Віллі Вонка. </w:t>
      </w:r>
    </w:p>
    <w:p w:rsidR="00955214" w:rsidRDefault="004172D1" w:rsidP="004172D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Відновити</w:t>
      </w:r>
      <w:r w:rsidRPr="004172D1">
        <w:rPr>
          <w:rFonts w:ascii="Times New Roman" w:hAnsi="Times New Roman"/>
          <w:sz w:val="28"/>
          <w:szCs w:val="28"/>
          <w:lang w:val="uk-UA"/>
        </w:rPr>
        <w:t xml:space="preserve"> маршрут героїв шоколадною фабрикою.    </w:t>
      </w:r>
      <w:r>
        <w:rPr>
          <w:rFonts w:ascii="Times New Roman" w:hAnsi="Times New Roman"/>
          <w:sz w:val="28"/>
          <w:szCs w:val="28"/>
          <w:lang w:val="uk-UA"/>
        </w:rPr>
        <w:t xml:space="preserve">                               </w:t>
      </w:r>
      <w:r w:rsidR="00CF2E98">
        <w:rPr>
          <w:rFonts w:ascii="Times New Roman" w:hAnsi="Times New Roman"/>
          <w:sz w:val="28"/>
          <w:szCs w:val="28"/>
          <w:lang w:val="uk-UA"/>
        </w:rPr>
        <w:t>(</w:t>
      </w:r>
      <w:r>
        <w:rPr>
          <w:rFonts w:ascii="Times New Roman" w:hAnsi="Times New Roman"/>
          <w:sz w:val="28"/>
          <w:szCs w:val="28"/>
          <w:lang w:val="uk-UA"/>
        </w:rPr>
        <w:t xml:space="preserve">Шоколадний цех </w:t>
      </w:r>
      <w:r w:rsidRPr="004172D1">
        <w:rPr>
          <w:rFonts w:ascii="Times New Roman" w:hAnsi="Times New Roman"/>
          <w:sz w:val="28"/>
          <w:szCs w:val="28"/>
          <w:lang w:val="uk-UA"/>
        </w:rPr>
        <w:t>Умпа-Лумпи –</w:t>
      </w:r>
      <w:r w:rsidR="00D37F6E">
        <w:rPr>
          <w:rFonts w:ascii="Times New Roman" w:hAnsi="Times New Roman"/>
          <w:sz w:val="28"/>
          <w:szCs w:val="28"/>
          <w:lang w:val="uk-UA"/>
        </w:rPr>
        <w:t>Шоколадна річка</w:t>
      </w:r>
      <w:r w:rsidR="00916F65">
        <w:rPr>
          <w:rFonts w:ascii="Times New Roman" w:hAnsi="Times New Roman"/>
          <w:sz w:val="28"/>
          <w:szCs w:val="28"/>
          <w:lang w:val="uk-UA"/>
        </w:rPr>
        <w:t xml:space="preserve"> – Цех відкриттів</w:t>
      </w:r>
      <w:r w:rsidRPr="004172D1">
        <w:rPr>
          <w:rFonts w:ascii="Times New Roman" w:hAnsi="Times New Roman"/>
          <w:sz w:val="28"/>
          <w:szCs w:val="28"/>
          <w:lang w:val="uk-UA"/>
        </w:rPr>
        <w:t xml:space="preserve"> –</w:t>
      </w:r>
      <w:r w:rsidR="00916F65">
        <w:rPr>
          <w:rFonts w:ascii="Times New Roman" w:hAnsi="Times New Roman"/>
          <w:sz w:val="28"/>
          <w:szCs w:val="28"/>
          <w:lang w:val="uk-UA"/>
        </w:rPr>
        <w:t xml:space="preserve"> </w:t>
      </w:r>
      <w:r w:rsidRPr="004172D1">
        <w:rPr>
          <w:rFonts w:ascii="Times New Roman" w:hAnsi="Times New Roman"/>
          <w:sz w:val="28"/>
          <w:szCs w:val="28"/>
          <w:lang w:val="uk-UA"/>
        </w:rPr>
        <w:t>вічні барб</w:t>
      </w:r>
      <w:r w:rsidR="00916F65">
        <w:rPr>
          <w:rFonts w:ascii="Times New Roman" w:hAnsi="Times New Roman"/>
          <w:sz w:val="28"/>
          <w:szCs w:val="28"/>
          <w:lang w:val="uk-UA"/>
        </w:rPr>
        <w:t>ариски – Велика жуйкова машина</w:t>
      </w:r>
      <w:r w:rsidRPr="004172D1">
        <w:rPr>
          <w:rFonts w:ascii="Times New Roman" w:hAnsi="Times New Roman"/>
          <w:sz w:val="28"/>
          <w:szCs w:val="28"/>
          <w:lang w:val="uk-UA"/>
        </w:rPr>
        <w:t>– Квадратні цукерки – Верука в Горіховому цеху – Великий скляний ліфт – Телевізійно-шоколадний цех – Шоколадна фабрика</w:t>
      </w:r>
      <w:r w:rsidR="00CF2E98">
        <w:rPr>
          <w:rFonts w:ascii="Times New Roman" w:hAnsi="Times New Roman"/>
          <w:sz w:val="28"/>
          <w:szCs w:val="28"/>
          <w:lang w:val="uk-UA"/>
        </w:rPr>
        <w:t>)</w:t>
      </w:r>
      <w:r w:rsidRPr="004172D1">
        <w:rPr>
          <w:rFonts w:ascii="Times New Roman" w:hAnsi="Times New Roman"/>
          <w:sz w:val="28"/>
          <w:szCs w:val="28"/>
          <w:lang w:val="uk-UA"/>
        </w:rPr>
        <w:t>.</w:t>
      </w:r>
    </w:p>
    <w:p w:rsidR="007614FE" w:rsidRDefault="007614FE" w:rsidP="004172D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Розказати, </w:t>
      </w:r>
      <w:r w:rsidRPr="007614FE">
        <w:rPr>
          <w:rFonts w:ascii="Times New Roman" w:hAnsi="Times New Roman"/>
          <w:sz w:val="28"/>
          <w:szCs w:val="28"/>
          <w:lang w:val="uk-UA"/>
        </w:rPr>
        <w:t>як потрібно поводити</w:t>
      </w:r>
      <w:r>
        <w:rPr>
          <w:rFonts w:ascii="Times New Roman" w:hAnsi="Times New Roman"/>
          <w:sz w:val="28"/>
          <w:szCs w:val="28"/>
          <w:lang w:val="uk-UA"/>
        </w:rPr>
        <w:t>ся</w:t>
      </w:r>
      <w:r w:rsidRPr="007614FE">
        <w:rPr>
          <w:rFonts w:ascii="Times New Roman" w:hAnsi="Times New Roman"/>
          <w:sz w:val="28"/>
          <w:szCs w:val="28"/>
          <w:lang w:val="uk-UA"/>
        </w:rPr>
        <w:t xml:space="preserve"> у гостях</w:t>
      </w:r>
      <w:r>
        <w:rPr>
          <w:rFonts w:ascii="Times New Roman" w:hAnsi="Times New Roman"/>
          <w:sz w:val="28"/>
          <w:szCs w:val="28"/>
          <w:lang w:val="uk-UA"/>
        </w:rPr>
        <w:t xml:space="preserve"> з використанням формул мовленнєвого етикету. </w:t>
      </w:r>
    </w:p>
    <w:p w:rsidR="00ED694A" w:rsidRPr="00ED694A" w:rsidRDefault="00ED694A" w:rsidP="00ED694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Після перегляду фільму вчитель проводив бесіду за такими запитаннями: </w:t>
      </w:r>
    </w:p>
    <w:p w:rsidR="00ED694A" w:rsidRPr="00ED694A" w:rsidRDefault="00ED694A" w:rsidP="00ED694A">
      <w:pPr>
        <w:spacing w:line="360" w:lineRule="auto"/>
        <w:ind w:firstLine="709"/>
        <w:jc w:val="both"/>
        <w:rPr>
          <w:rFonts w:ascii="Times New Roman" w:hAnsi="Times New Roman"/>
          <w:sz w:val="28"/>
          <w:szCs w:val="28"/>
          <w:lang w:val="uk-UA"/>
        </w:rPr>
      </w:pPr>
      <w:r w:rsidRPr="00ED694A">
        <w:rPr>
          <w:rFonts w:ascii="Times New Roman" w:hAnsi="Times New Roman"/>
          <w:sz w:val="28"/>
          <w:szCs w:val="28"/>
          <w:lang w:val="uk-UA"/>
        </w:rPr>
        <w:t>-</w:t>
      </w:r>
      <w:r w:rsidRPr="00ED694A">
        <w:rPr>
          <w:rFonts w:ascii="Times New Roman" w:hAnsi="Times New Roman"/>
          <w:sz w:val="28"/>
          <w:szCs w:val="28"/>
          <w:lang w:val="uk-UA"/>
        </w:rPr>
        <w:tab/>
        <w:t>Що сталося з Віолеттою?</w:t>
      </w:r>
    </w:p>
    <w:p w:rsidR="00ED694A" w:rsidRDefault="00ED694A" w:rsidP="00ED694A">
      <w:pPr>
        <w:spacing w:line="360" w:lineRule="auto"/>
        <w:ind w:firstLine="709"/>
        <w:jc w:val="both"/>
        <w:rPr>
          <w:rFonts w:ascii="Times New Roman" w:hAnsi="Times New Roman"/>
          <w:sz w:val="28"/>
          <w:szCs w:val="28"/>
          <w:lang w:val="uk-UA"/>
        </w:rPr>
      </w:pPr>
      <w:r w:rsidRPr="00ED694A">
        <w:rPr>
          <w:rFonts w:ascii="Times New Roman" w:hAnsi="Times New Roman"/>
          <w:sz w:val="28"/>
          <w:szCs w:val="28"/>
          <w:lang w:val="uk-UA"/>
        </w:rPr>
        <w:t xml:space="preserve"> -</w:t>
      </w:r>
      <w:r w:rsidRPr="00ED694A">
        <w:rPr>
          <w:rFonts w:ascii="Times New Roman" w:hAnsi="Times New Roman"/>
          <w:sz w:val="28"/>
          <w:szCs w:val="28"/>
          <w:lang w:val="uk-UA"/>
        </w:rPr>
        <w:tab/>
        <w:t xml:space="preserve">Чому білки потягли Веруку на смітник? </w:t>
      </w:r>
    </w:p>
    <w:p w:rsidR="00ED694A" w:rsidRDefault="00ED694A" w:rsidP="00ED694A">
      <w:pPr>
        <w:spacing w:line="360" w:lineRule="auto"/>
        <w:ind w:firstLine="709"/>
        <w:jc w:val="both"/>
        <w:rPr>
          <w:rFonts w:ascii="Times New Roman" w:hAnsi="Times New Roman"/>
          <w:sz w:val="28"/>
          <w:szCs w:val="28"/>
          <w:lang w:val="uk-UA"/>
        </w:rPr>
      </w:pPr>
      <w:r w:rsidRPr="00ED694A">
        <w:rPr>
          <w:rFonts w:ascii="Times New Roman" w:hAnsi="Times New Roman"/>
          <w:sz w:val="28"/>
          <w:szCs w:val="28"/>
          <w:lang w:val="uk-UA"/>
        </w:rPr>
        <w:t>-</w:t>
      </w:r>
      <w:r w:rsidRPr="00ED694A">
        <w:rPr>
          <w:rFonts w:ascii="Times New Roman" w:hAnsi="Times New Roman"/>
          <w:sz w:val="28"/>
          <w:szCs w:val="28"/>
          <w:lang w:val="uk-UA"/>
        </w:rPr>
        <w:tab/>
      </w:r>
      <w:r>
        <w:rPr>
          <w:rFonts w:ascii="Times New Roman" w:hAnsi="Times New Roman"/>
          <w:sz w:val="28"/>
          <w:szCs w:val="28"/>
          <w:lang w:val="uk-UA"/>
        </w:rPr>
        <w:t xml:space="preserve">Чому містер Вонка вважав </w:t>
      </w:r>
      <w:r w:rsidRPr="00ED694A">
        <w:rPr>
          <w:rFonts w:ascii="Times New Roman" w:hAnsi="Times New Roman"/>
          <w:sz w:val="28"/>
          <w:szCs w:val="28"/>
          <w:lang w:val="uk-UA"/>
        </w:rPr>
        <w:t xml:space="preserve"> </w:t>
      </w:r>
      <w:r>
        <w:rPr>
          <w:rFonts w:ascii="Times New Roman" w:hAnsi="Times New Roman"/>
          <w:sz w:val="28"/>
          <w:szCs w:val="28"/>
          <w:lang w:val="uk-UA"/>
        </w:rPr>
        <w:t>дівчину  зіпсованим</w:t>
      </w:r>
      <w:r w:rsidRPr="00ED694A">
        <w:rPr>
          <w:rFonts w:ascii="Times New Roman" w:hAnsi="Times New Roman"/>
          <w:sz w:val="28"/>
          <w:szCs w:val="28"/>
          <w:lang w:val="uk-UA"/>
        </w:rPr>
        <w:t xml:space="preserve"> горіх</w:t>
      </w:r>
      <w:r>
        <w:rPr>
          <w:rFonts w:ascii="Times New Roman" w:hAnsi="Times New Roman"/>
          <w:sz w:val="28"/>
          <w:szCs w:val="28"/>
          <w:lang w:val="uk-UA"/>
        </w:rPr>
        <w:t>ом</w:t>
      </w:r>
      <w:r w:rsidRPr="00ED694A">
        <w:rPr>
          <w:rFonts w:ascii="Times New Roman" w:hAnsi="Times New Roman"/>
          <w:sz w:val="28"/>
          <w:szCs w:val="28"/>
          <w:lang w:val="uk-UA"/>
        </w:rPr>
        <w:t xml:space="preserve">? </w:t>
      </w:r>
    </w:p>
    <w:p w:rsidR="00ED694A" w:rsidRPr="00ED694A" w:rsidRDefault="00ED694A" w:rsidP="00ED694A">
      <w:pPr>
        <w:spacing w:line="360" w:lineRule="auto"/>
        <w:ind w:firstLine="709"/>
        <w:jc w:val="both"/>
        <w:rPr>
          <w:rFonts w:ascii="Times New Roman" w:hAnsi="Times New Roman"/>
          <w:sz w:val="28"/>
          <w:szCs w:val="28"/>
          <w:lang w:val="uk-UA"/>
        </w:rPr>
      </w:pPr>
      <w:r w:rsidRPr="00ED694A">
        <w:rPr>
          <w:rFonts w:ascii="Times New Roman" w:hAnsi="Times New Roman"/>
          <w:sz w:val="28"/>
          <w:szCs w:val="28"/>
          <w:lang w:val="uk-UA"/>
        </w:rPr>
        <w:lastRenderedPageBreak/>
        <w:t>-</w:t>
      </w:r>
      <w:r w:rsidRPr="00ED694A">
        <w:rPr>
          <w:rFonts w:ascii="Times New Roman" w:hAnsi="Times New Roman"/>
          <w:sz w:val="28"/>
          <w:szCs w:val="28"/>
          <w:lang w:val="uk-UA"/>
        </w:rPr>
        <w:tab/>
      </w:r>
      <w:r>
        <w:rPr>
          <w:rFonts w:ascii="Times New Roman" w:hAnsi="Times New Roman"/>
          <w:sz w:val="28"/>
          <w:szCs w:val="28"/>
          <w:lang w:val="uk-UA"/>
        </w:rPr>
        <w:t xml:space="preserve">Схарактеризуйте поведінку </w:t>
      </w:r>
      <w:r w:rsidRPr="00ED694A">
        <w:rPr>
          <w:rFonts w:ascii="Times New Roman" w:hAnsi="Times New Roman"/>
          <w:sz w:val="28"/>
          <w:szCs w:val="28"/>
          <w:lang w:val="uk-UA"/>
        </w:rPr>
        <w:t>Майк</w:t>
      </w:r>
      <w:r>
        <w:rPr>
          <w:rFonts w:ascii="Times New Roman" w:hAnsi="Times New Roman"/>
          <w:sz w:val="28"/>
          <w:szCs w:val="28"/>
          <w:lang w:val="uk-UA"/>
        </w:rPr>
        <w:t xml:space="preserve">а на фабриці. </w:t>
      </w:r>
    </w:p>
    <w:p w:rsidR="00ED694A" w:rsidRPr="00ED694A" w:rsidRDefault="00ED694A" w:rsidP="00ED694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Як ви думаєте</w:t>
      </w:r>
      <w:r w:rsidRPr="00ED694A">
        <w:rPr>
          <w:rFonts w:ascii="Times New Roman" w:hAnsi="Times New Roman"/>
          <w:sz w:val="28"/>
          <w:szCs w:val="28"/>
          <w:lang w:val="uk-UA"/>
        </w:rPr>
        <w:t xml:space="preserve">, чи </w:t>
      </w:r>
      <w:r>
        <w:rPr>
          <w:rFonts w:ascii="Times New Roman" w:hAnsi="Times New Roman"/>
          <w:sz w:val="28"/>
          <w:szCs w:val="28"/>
          <w:lang w:val="uk-UA"/>
        </w:rPr>
        <w:t>можна дитині робити</w:t>
      </w:r>
      <w:r w:rsidRPr="00ED694A">
        <w:rPr>
          <w:rFonts w:ascii="Times New Roman" w:hAnsi="Times New Roman"/>
          <w:sz w:val="28"/>
          <w:szCs w:val="28"/>
          <w:lang w:val="uk-UA"/>
        </w:rPr>
        <w:t xml:space="preserve"> те, що</w:t>
      </w:r>
      <w:r>
        <w:rPr>
          <w:rFonts w:ascii="Times New Roman" w:hAnsi="Times New Roman"/>
          <w:sz w:val="28"/>
          <w:szCs w:val="28"/>
          <w:lang w:val="uk-UA"/>
        </w:rPr>
        <w:t xml:space="preserve"> вона хоче</w:t>
      </w:r>
      <w:r w:rsidRPr="00ED694A">
        <w:rPr>
          <w:rFonts w:ascii="Times New Roman" w:hAnsi="Times New Roman"/>
          <w:sz w:val="28"/>
          <w:szCs w:val="28"/>
          <w:lang w:val="uk-UA"/>
        </w:rPr>
        <w:t>?</w:t>
      </w:r>
    </w:p>
    <w:p w:rsidR="00ED694A" w:rsidRDefault="00ED694A" w:rsidP="00ED694A">
      <w:pPr>
        <w:spacing w:line="360" w:lineRule="auto"/>
        <w:ind w:firstLine="709"/>
        <w:jc w:val="both"/>
        <w:rPr>
          <w:rFonts w:ascii="Times New Roman" w:hAnsi="Times New Roman"/>
          <w:sz w:val="28"/>
          <w:szCs w:val="28"/>
          <w:lang w:val="uk-UA"/>
        </w:rPr>
      </w:pPr>
      <w:r w:rsidRPr="00ED694A">
        <w:rPr>
          <w:rFonts w:ascii="Times New Roman" w:hAnsi="Times New Roman"/>
          <w:sz w:val="28"/>
          <w:szCs w:val="28"/>
          <w:lang w:val="uk-UA"/>
        </w:rPr>
        <w:t xml:space="preserve">- </w:t>
      </w:r>
      <w:r>
        <w:rPr>
          <w:rFonts w:ascii="Times New Roman" w:hAnsi="Times New Roman"/>
          <w:sz w:val="28"/>
          <w:szCs w:val="28"/>
          <w:lang w:val="uk-UA"/>
        </w:rPr>
        <w:t xml:space="preserve">Чому </w:t>
      </w:r>
      <w:r w:rsidRPr="00ED694A">
        <w:rPr>
          <w:rFonts w:ascii="Times New Roman" w:hAnsi="Times New Roman"/>
          <w:sz w:val="28"/>
          <w:szCs w:val="28"/>
          <w:lang w:val="uk-UA"/>
        </w:rPr>
        <w:t>діти потрапили у неприємні ситуації на шоколадній  фабриці?</w:t>
      </w:r>
    </w:p>
    <w:p w:rsidR="0090287C" w:rsidRDefault="0007642E" w:rsidP="0090287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уроках читання </w:t>
      </w:r>
      <w:r w:rsidR="00140C24">
        <w:rPr>
          <w:rFonts w:ascii="Times New Roman" w:hAnsi="Times New Roman"/>
          <w:sz w:val="28"/>
          <w:szCs w:val="28"/>
          <w:lang w:val="uk-UA"/>
        </w:rPr>
        <w:t>під час другого етапу формувал</w:t>
      </w:r>
      <w:r>
        <w:rPr>
          <w:rFonts w:ascii="Times New Roman" w:hAnsi="Times New Roman"/>
          <w:sz w:val="28"/>
          <w:szCs w:val="28"/>
          <w:lang w:val="uk-UA"/>
        </w:rPr>
        <w:t xml:space="preserve">и </w:t>
      </w:r>
      <w:r w:rsidR="00140C24">
        <w:rPr>
          <w:rFonts w:ascii="Times New Roman" w:hAnsi="Times New Roman"/>
          <w:sz w:val="28"/>
          <w:szCs w:val="28"/>
          <w:lang w:val="uk-UA"/>
        </w:rPr>
        <w:t xml:space="preserve">у здобувачів </w:t>
      </w:r>
      <w:r w:rsidRPr="0007642E">
        <w:rPr>
          <w:rFonts w:ascii="Times New Roman" w:hAnsi="Times New Roman"/>
          <w:sz w:val="28"/>
          <w:szCs w:val="28"/>
          <w:lang w:val="uk-UA"/>
        </w:rPr>
        <w:t xml:space="preserve"> </w:t>
      </w:r>
      <w:r w:rsidR="0090287C">
        <w:rPr>
          <w:rFonts w:ascii="Times New Roman" w:hAnsi="Times New Roman"/>
          <w:sz w:val="28"/>
          <w:szCs w:val="28"/>
          <w:lang w:val="uk-UA"/>
        </w:rPr>
        <w:t>навички самостійності, пошукової роботи, яка передбачала добір навчальної інформації, книг до уроків, пошук у текстах багатозначних слів</w:t>
      </w:r>
      <w:r w:rsidRPr="0007642E">
        <w:rPr>
          <w:rFonts w:ascii="Times New Roman" w:hAnsi="Times New Roman"/>
          <w:sz w:val="28"/>
          <w:szCs w:val="28"/>
          <w:lang w:val="uk-UA"/>
        </w:rPr>
        <w:t xml:space="preserve">, </w:t>
      </w:r>
      <w:r w:rsidR="0090287C">
        <w:rPr>
          <w:rFonts w:ascii="Times New Roman" w:hAnsi="Times New Roman"/>
          <w:sz w:val="28"/>
          <w:szCs w:val="28"/>
          <w:lang w:val="uk-UA"/>
        </w:rPr>
        <w:t xml:space="preserve">прийомів комічного, </w:t>
      </w:r>
      <w:r w:rsidR="0090287C" w:rsidRPr="0007642E">
        <w:rPr>
          <w:rFonts w:ascii="Times New Roman" w:hAnsi="Times New Roman"/>
          <w:sz w:val="28"/>
          <w:szCs w:val="28"/>
          <w:lang w:val="uk-UA"/>
        </w:rPr>
        <w:t>епітетів</w:t>
      </w:r>
      <w:r w:rsidR="0090287C">
        <w:rPr>
          <w:rFonts w:ascii="Times New Roman" w:hAnsi="Times New Roman"/>
          <w:sz w:val="28"/>
          <w:szCs w:val="28"/>
          <w:lang w:val="uk-UA"/>
        </w:rPr>
        <w:t xml:space="preserve">, метафор, </w:t>
      </w:r>
      <w:r w:rsidR="0090287C" w:rsidRPr="0007642E">
        <w:rPr>
          <w:rFonts w:ascii="Times New Roman" w:hAnsi="Times New Roman"/>
          <w:sz w:val="28"/>
          <w:szCs w:val="28"/>
          <w:lang w:val="uk-UA"/>
        </w:rPr>
        <w:t xml:space="preserve"> </w:t>
      </w:r>
      <w:r w:rsidRPr="0007642E">
        <w:rPr>
          <w:rFonts w:ascii="Times New Roman" w:hAnsi="Times New Roman"/>
          <w:sz w:val="28"/>
          <w:szCs w:val="28"/>
          <w:lang w:val="uk-UA"/>
        </w:rPr>
        <w:t xml:space="preserve">порівнянь, </w:t>
      </w:r>
      <w:r w:rsidR="0090287C">
        <w:rPr>
          <w:rFonts w:ascii="Times New Roman" w:hAnsi="Times New Roman"/>
          <w:sz w:val="28"/>
          <w:szCs w:val="28"/>
          <w:lang w:val="uk-UA"/>
        </w:rPr>
        <w:t xml:space="preserve">визначення </w:t>
      </w:r>
      <w:r w:rsidRPr="0007642E">
        <w:rPr>
          <w:rFonts w:ascii="Times New Roman" w:hAnsi="Times New Roman"/>
          <w:sz w:val="28"/>
          <w:szCs w:val="28"/>
          <w:lang w:val="uk-UA"/>
        </w:rPr>
        <w:t>їх</w:t>
      </w:r>
      <w:r w:rsidR="0090287C">
        <w:rPr>
          <w:rFonts w:ascii="Times New Roman" w:hAnsi="Times New Roman"/>
          <w:sz w:val="28"/>
          <w:szCs w:val="28"/>
          <w:lang w:val="uk-UA"/>
        </w:rPr>
        <w:t xml:space="preserve">ньої  ролі в творі. </w:t>
      </w:r>
    </w:p>
    <w:p w:rsidR="00AD6FF6" w:rsidRDefault="004929D2" w:rsidP="00A00586">
      <w:pPr>
        <w:spacing w:line="360" w:lineRule="auto"/>
        <w:ind w:firstLine="709"/>
        <w:jc w:val="both"/>
        <w:rPr>
          <w:rFonts w:ascii="Times New Roman" w:hAnsi="Times New Roman"/>
          <w:sz w:val="28"/>
          <w:szCs w:val="28"/>
          <w:lang w:val="uk-UA"/>
        </w:rPr>
      </w:pPr>
      <w:r w:rsidRPr="007A6867">
        <w:rPr>
          <w:rFonts w:ascii="Times New Roman" w:hAnsi="Times New Roman"/>
          <w:b/>
          <w:sz w:val="28"/>
          <w:szCs w:val="28"/>
          <w:lang w:val="uk-UA"/>
        </w:rPr>
        <w:t xml:space="preserve">Під час </w:t>
      </w:r>
      <w:r w:rsidR="00A00586" w:rsidRPr="007A6867">
        <w:rPr>
          <w:rFonts w:ascii="Times New Roman" w:hAnsi="Times New Roman"/>
          <w:b/>
          <w:sz w:val="28"/>
          <w:szCs w:val="28"/>
          <w:lang w:val="uk-UA"/>
        </w:rPr>
        <w:t>третього підсумкового етапу</w:t>
      </w:r>
      <w:r w:rsidR="00A00586" w:rsidRPr="004577D1">
        <w:rPr>
          <w:rFonts w:ascii="Times New Roman" w:hAnsi="Times New Roman"/>
          <w:sz w:val="28"/>
          <w:szCs w:val="28"/>
          <w:lang w:val="uk-UA"/>
        </w:rPr>
        <w:t xml:space="preserve"> </w:t>
      </w:r>
      <w:r>
        <w:rPr>
          <w:rFonts w:ascii="Times New Roman" w:hAnsi="Times New Roman"/>
          <w:sz w:val="28"/>
          <w:szCs w:val="28"/>
          <w:lang w:val="uk-UA"/>
        </w:rPr>
        <w:t>система роботи була спрямована на вдосконалення</w:t>
      </w:r>
      <w:r w:rsidR="00A00586">
        <w:rPr>
          <w:rFonts w:ascii="Times New Roman" w:hAnsi="Times New Roman"/>
          <w:sz w:val="28"/>
          <w:szCs w:val="28"/>
          <w:lang w:val="uk-UA"/>
        </w:rPr>
        <w:t xml:space="preserve"> знань та умінь </w:t>
      </w:r>
      <w:r>
        <w:rPr>
          <w:rFonts w:ascii="Times New Roman" w:hAnsi="Times New Roman"/>
          <w:sz w:val="28"/>
          <w:szCs w:val="28"/>
          <w:lang w:val="uk-UA"/>
        </w:rPr>
        <w:t xml:space="preserve">осмислення </w:t>
      </w:r>
      <w:r w:rsidR="00A00586" w:rsidRPr="004577D1">
        <w:rPr>
          <w:rFonts w:ascii="Times New Roman" w:hAnsi="Times New Roman"/>
          <w:sz w:val="28"/>
          <w:szCs w:val="28"/>
          <w:lang w:val="uk-UA"/>
        </w:rPr>
        <w:t>сюжет</w:t>
      </w:r>
      <w:r w:rsidR="00A00586">
        <w:rPr>
          <w:rFonts w:ascii="Times New Roman" w:hAnsi="Times New Roman"/>
          <w:sz w:val="28"/>
          <w:szCs w:val="28"/>
          <w:lang w:val="uk-UA"/>
        </w:rPr>
        <w:t xml:space="preserve">у, </w:t>
      </w:r>
      <w:r>
        <w:rPr>
          <w:rFonts w:ascii="Times New Roman" w:hAnsi="Times New Roman"/>
          <w:sz w:val="28"/>
          <w:szCs w:val="28"/>
          <w:lang w:val="uk-UA"/>
        </w:rPr>
        <w:t>ідеї твору, переказу</w:t>
      </w:r>
      <w:r w:rsidR="00A00586" w:rsidRPr="004577D1">
        <w:rPr>
          <w:rFonts w:ascii="Times New Roman" w:hAnsi="Times New Roman"/>
          <w:sz w:val="28"/>
          <w:szCs w:val="28"/>
          <w:lang w:val="uk-UA"/>
        </w:rPr>
        <w:t xml:space="preserve"> </w:t>
      </w:r>
      <w:r>
        <w:rPr>
          <w:rFonts w:ascii="Times New Roman" w:hAnsi="Times New Roman"/>
          <w:sz w:val="28"/>
          <w:szCs w:val="28"/>
          <w:lang w:val="uk-UA"/>
        </w:rPr>
        <w:t xml:space="preserve">його </w:t>
      </w:r>
      <w:r w:rsidR="00A00586" w:rsidRPr="004577D1">
        <w:rPr>
          <w:rFonts w:ascii="Times New Roman" w:hAnsi="Times New Roman"/>
          <w:sz w:val="28"/>
          <w:szCs w:val="28"/>
          <w:lang w:val="uk-UA"/>
        </w:rPr>
        <w:t>зміст</w:t>
      </w:r>
      <w:r w:rsidR="00A00586">
        <w:rPr>
          <w:rFonts w:ascii="Times New Roman" w:hAnsi="Times New Roman"/>
          <w:sz w:val="28"/>
          <w:szCs w:val="28"/>
          <w:lang w:val="uk-UA"/>
        </w:rPr>
        <w:t xml:space="preserve">у, </w:t>
      </w:r>
      <w:r>
        <w:rPr>
          <w:rFonts w:ascii="Times New Roman" w:hAnsi="Times New Roman"/>
          <w:sz w:val="28"/>
          <w:szCs w:val="28"/>
          <w:lang w:val="uk-UA"/>
        </w:rPr>
        <w:t xml:space="preserve">антиципації </w:t>
      </w:r>
      <w:r w:rsidR="00A00586">
        <w:rPr>
          <w:rFonts w:ascii="Times New Roman" w:hAnsi="Times New Roman"/>
          <w:sz w:val="28"/>
          <w:szCs w:val="28"/>
          <w:lang w:val="uk-UA"/>
        </w:rPr>
        <w:t>орієнтовного</w:t>
      </w:r>
      <w:r w:rsidR="00A00586" w:rsidRPr="004577D1">
        <w:rPr>
          <w:rFonts w:ascii="Times New Roman" w:hAnsi="Times New Roman"/>
          <w:sz w:val="28"/>
          <w:szCs w:val="28"/>
          <w:lang w:val="uk-UA"/>
        </w:rPr>
        <w:t xml:space="preserve"> зміст</w:t>
      </w:r>
      <w:r>
        <w:rPr>
          <w:rFonts w:ascii="Times New Roman" w:hAnsi="Times New Roman"/>
          <w:sz w:val="28"/>
          <w:szCs w:val="28"/>
          <w:lang w:val="uk-UA"/>
        </w:rPr>
        <w:t>у книжок за їх</w:t>
      </w:r>
      <w:r w:rsidR="00A00586" w:rsidRPr="004577D1">
        <w:rPr>
          <w:rFonts w:ascii="Times New Roman" w:hAnsi="Times New Roman"/>
          <w:sz w:val="28"/>
          <w:szCs w:val="28"/>
          <w:lang w:val="uk-UA"/>
        </w:rPr>
        <w:t xml:space="preserve"> зовнішніми</w:t>
      </w:r>
      <w:r w:rsidR="00A00586">
        <w:rPr>
          <w:rFonts w:ascii="Times New Roman" w:hAnsi="Times New Roman"/>
          <w:sz w:val="28"/>
          <w:szCs w:val="28"/>
          <w:lang w:val="uk-UA"/>
        </w:rPr>
        <w:t xml:space="preserve"> ознаками</w:t>
      </w:r>
      <w:r w:rsidR="00A00586" w:rsidRPr="004577D1">
        <w:rPr>
          <w:rFonts w:ascii="Times New Roman" w:hAnsi="Times New Roman"/>
          <w:sz w:val="28"/>
          <w:szCs w:val="28"/>
          <w:lang w:val="uk-UA"/>
        </w:rPr>
        <w:t xml:space="preserve">, </w:t>
      </w:r>
      <w:r>
        <w:rPr>
          <w:rFonts w:ascii="Times New Roman" w:hAnsi="Times New Roman"/>
          <w:sz w:val="28"/>
          <w:szCs w:val="28"/>
          <w:lang w:val="uk-UA"/>
        </w:rPr>
        <w:t xml:space="preserve">створення </w:t>
      </w:r>
      <w:r w:rsidR="00A00586">
        <w:rPr>
          <w:rFonts w:ascii="Times New Roman" w:hAnsi="Times New Roman"/>
          <w:sz w:val="28"/>
          <w:szCs w:val="28"/>
          <w:lang w:val="uk-UA"/>
        </w:rPr>
        <w:t>зв’язних ви</w:t>
      </w:r>
      <w:r>
        <w:rPr>
          <w:rFonts w:ascii="Times New Roman" w:hAnsi="Times New Roman"/>
          <w:sz w:val="28"/>
          <w:szCs w:val="28"/>
          <w:lang w:val="uk-UA"/>
        </w:rPr>
        <w:t>словлювань за змістом творів</w:t>
      </w:r>
      <w:r w:rsidR="00A00586" w:rsidRPr="004577D1">
        <w:rPr>
          <w:rFonts w:ascii="Times New Roman" w:hAnsi="Times New Roman"/>
          <w:sz w:val="28"/>
          <w:szCs w:val="28"/>
          <w:lang w:val="uk-UA"/>
        </w:rPr>
        <w:t xml:space="preserve"> тощо. </w:t>
      </w:r>
      <w:r>
        <w:rPr>
          <w:rFonts w:ascii="Times New Roman" w:hAnsi="Times New Roman"/>
          <w:sz w:val="28"/>
          <w:szCs w:val="28"/>
          <w:lang w:val="uk-UA"/>
        </w:rPr>
        <w:t xml:space="preserve">Учні виконували </w:t>
      </w:r>
      <w:r w:rsidR="00AD6FF6">
        <w:rPr>
          <w:rFonts w:ascii="Times New Roman" w:hAnsi="Times New Roman"/>
          <w:sz w:val="28"/>
          <w:szCs w:val="28"/>
          <w:lang w:val="uk-UA"/>
        </w:rPr>
        <w:t xml:space="preserve">творчі комунікативні вправи та </w:t>
      </w:r>
      <w:r>
        <w:rPr>
          <w:rFonts w:ascii="Times New Roman" w:hAnsi="Times New Roman"/>
          <w:sz w:val="28"/>
          <w:szCs w:val="28"/>
          <w:lang w:val="uk-UA"/>
        </w:rPr>
        <w:t xml:space="preserve">різні </w:t>
      </w:r>
      <w:r w:rsidR="00A00586" w:rsidRPr="004577D1">
        <w:rPr>
          <w:rFonts w:ascii="Times New Roman" w:hAnsi="Times New Roman"/>
          <w:sz w:val="28"/>
          <w:szCs w:val="28"/>
          <w:lang w:val="uk-UA"/>
        </w:rPr>
        <w:t xml:space="preserve">завдання на ілюстрування </w:t>
      </w:r>
      <w:r>
        <w:rPr>
          <w:rFonts w:ascii="Times New Roman" w:hAnsi="Times New Roman"/>
          <w:sz w:val="28"/>
          <w:szCs w:val="28"/>
          <w:lang w:val="uk-UA"/>
        </w:rPr>
        <w:t>текстів</w:t>
      </w:r>
      <w:r w:rsidR="00A00586" w:rsidRPr="004577D1">
        <w:rPr>
          <w:rFonts w:ascii="Times New Roman" w:hAnsi="Times New Roman"/>
          <w:sz w:val="28"/>
          <w:szCs w:val="28"/>
          <w:lang w:val="uk-UA"/>
        </w:rPr>
        <w:t xml:space="preserve">, </w:t>
      </w:r>
      <w:r w:rsidR="00A00586">
        <w:rPr>
          <w:rFonts w:ascii="Times New Roman" w:hAnsi="Times New Roman"/>
          <w:sz w:val="28"/>
          <w:szCs w:val="28"/>
          <w:lang w:val="uk-UA"/>
        </w:rPr>
        <w:t>словесне</w:t>
      </w:r>
      <w:r w:rsidR="00A00586" w:rsidRPr="004577D1">
        <w:rPr>
          <w:rFonts w:ascii="Times New Roman" w:hAnsi="Times New Roman"/>
          <w:sz w:val="28"/>
          <w:szCs w:val="28"/>
          <w:lang w:val="uk-UA"/>
        </w:rPr>
        <w:t xml:space="preserve"> малювання</w:t>
      </w:r>
      <w:r>
        <w:rPr>
          <w:rFonts w:ascii="Times New Roman" w:hAnsi="Times New Roman"/>
          <w:sz w:val="28"/>
          <w:szCs w:val="28"/>
          <w:lang w:val="uk-UA"/>
        </w:rPr>
        <w:t xml:space="preserve">, </w:t>
      </w:r>
      <w:r w:rsidR="00A00586" w:rsidRPr="004577D1">
        <w:rPr>
          <w:rFonts w:ascii="Times New Roman" w:hAnsi="Times New Roman"/>
          <w:sz w:val="28"/>
          <w:szCs w:val="28"/>
          <w:lang w:val="uk-UA"/>
        </w:rPr>
        <w:t xml:space="preserve">драматизації </w:t>
      </w:r>
      <w:r w:rsidR="00A00586">
        <w:rPr>
          <w:rFonts w:ascii="Times New Roman" w:hAnsi="Times New Roman"/>
          <w:sz w:val="28"/>
          <w:szCs w:val="28"/>
          <w:lang w:val="uk-UA"/>
        </w:rPr>
        <w:t xml:space="preserve">та </w:t>
      </w:r>
      <w:r>
        <w:rPr>
          <w:rFonts w:ascii="Times New Roman" w:hAnsi="Times New Roman"/>
          <w:sz w:val="28"/>
          <w:szCs w:val="28"/>
          <w:lang w:val="uk-UA"/>
        </w:rPr>
        <w:t>інсценізації</w:t>
      </w:r>
      <w:r w:rsidR="00A00586" w:rsidRPr="004577D1">
        <w:rPr>
          <w:rFonts w:ascii="Times New Roman" w:hAnsi="Times New Roman"/>
          <w:sz w:val="28"/>
          <w:szCs w:val="28"/>
          <w:lang w:val="uk-UA"/>
        </w:rPr>
        <w:t xml:space="preserve">, </w:t>
      </w:r>
      <w:r w:rsidR="00AD6FF6">
        <w:rPr>
          <w:rFonts w:ascii="Times New Roman" w:hAnsi="Times New Roman"/>
          <w:sz w:val="28"/>
          <w:szCs w:val="28"/>
          <w:lang w:val="uk-UA"/>
        </w:rPr>
        <w:t>створення кадрів до мультфільмів, порівняння героїв у текстах та екранізаціях</w:t>
      </w:r>
      <w:r w:rsidR="0061235A">
        <w:rPr>
          <w:rFonts w:ascii="Times New Roman" w:hAnsi="Times New Roman"/>
          <w:sz w:val="28"/>
          <w:szCs w:val="28"/>
          <w:lang w:val="uk-UA"/>
        </w:rPr>
        <w:t>. Ефективною виявилась так</w:t>
      </w:r>
      <w:r w:rsidR="00140C24">
        <w:rPr>
          <w:rFonts w:ascii="Times New Roman" w:hAnsi="Times New Roman"/>
          <w:sz w:val="28"/>
          <w:szCs w:val="28"/>
          <w:lang w:val="uk-UA"/>
        </w:rPr>
        <w:t>о</w:t>
      </w:r>
      <w:r w:rsidR="0061235A">
        <w:rPr>
          <w:rFonts w:ascii="Times New Roman" w:hAnsi="Times New Roman"/>
          <w:sz w:val="28"/>
          <w:szCs w:val="28"/>
          <w:lang w:val="uk-UA"/>
        </w:rPr>
        <w:t xml:space="preserve">ж ігрова діяльність під час опанування творів. </w:t>
      </w:r>
      <w:r w:rsidR="00AD6FF6">
        <w:rPr>
          <w:rFonts w:ascii="Times New Roman" w:hAnsi="Times New Roman"/>
          <w:sz w:val="28"/>
          <w:szCs w:val="28"/>
          <w:lang w:val="uk-UA"/>
        </w:rPr>
        <w:t xml:space="preserve"> </w:t>
      </w:r>
    </w:p>
    <w:p w:rsidR="00A00586" w:rsidRPr="004577D1" w:rsidRDefault="00A00586" w:rsidP="00A00586">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w:t>
      </w:r>
      <w:r w:rsidR="0061235A">
        <w:rPr>
          <w:rFonts w:ascii="Times New Roman" w:hAnsi="Times New Roman"/>
          <w:sz w:val="28"/>
          <w:szCs w:val="28"/>
          <w:lang w:val="uk-UA"/>
        </w:rPr>
        <w:t xml:space="preserve">такий спосіб школярі поглиблювали </w:t>
      </w:r>
      <w:r w:rsidRPr="000350C9">
        <w:rPr>
          <w:rFonts w:ascii="Times New Roman" w:hAnsi="Times New Roman"/>
          <w:sz w:val="28"/>
          <w:szCs w:val="28"/>
          <w:lang w:val="uk-UA"/>
        </w:rPr>
        <w:t xml:space="preserve">словниковий запас; </w:t>
      </w:r>
      <w:r>
        <w:rPr>
          <w:rFonts w:ascii="Times New Roman" w:hAnsi="Times New Roman"/>
          <w:sz w:val="28"/>
          <w:szCs w:val="28"/>
          <w:lang w:val="uk-UA"/>
        </w:rPr>
        <w:t xml:space="preserve">формували </w:t>
      </w:r>
      <w:r w:rsidR="0061235A">
        <w:rPr>
          <w:rFonts w:ascii="Times New Roman" w:hAnsi="Times New Roman"/>
          <w:sz w:val="28"/>
          <w:szCs w:val="28"/>
          <w:lang w:val="uk-UA"/>
        </w:rPr>
        <w:t xml:space="preserve">здатність до </w:t>
      </w:r>
      <w:r w:rsidRPr="000350C9">
        <w:rPr>
          <w:rFonts w:ascii="Times New Roman" w:hAnsi="Times New Roman"/>
          <w:sz w:val="28"/>
          <w:szCs w:val="28"/>
          <w:lang w:val="uk-UA"/>
        </w:rPr>
        <w:t>застосування власни</w:t>
      </w:r>
      <w:r w:rsidR="0061235A">
        <w:rPr>
          <w:rFonts w:ascii="Times New Roman" w:hAnsi="Times New Roman"/>
          <w:sz w:val="28"/>
          <w:szCs w:val="28"/>
          <w:lang w:val="uk-UA"/>
        </w:rPr>
        <w:t>х знань та читацького досвіду у практичній роботі</w:t>
      </w:r>
      <w:r w:rsidRPr="000350C9">
        <w:rPr>
          <w:rFonts w:ascii="Times New Roman" w:hAnsi="Times New Roman"/>
          <w:sz w:val="28"/>
          <w:szCs w:val="28"/>
          <w:lang w:val="uk-UA"/>
        </w:rPr>
        <w:t xml:space="preserve">, </w:t>
      </w:r>
      <w:r w:rsidR="0061235A">
        <w:rPr>
          <w:rFonts w:ascii="Times New Roman" w:hAnsi="Times New Roman"/>
          <w:sz w:val="28"/>
          <w:szCs w:val="28"/>
          <w:lang w:val="uk-UA"/>
        </w:rPr>
        <w:t xml:space="preserve">вчилися будувати вільні висловлювання та не боялися обстоювати власні позиції </w:t>
      </w:r>
      <w:r>
        <w:rPr>
          <w:rFonts w:ascii="Times New Roman" w:hAnsi="Times New Roman"/>
          <w:sz w:val="28"/>
          <w:szCs w:val="28"/>
          <w:lang w:val="uk-UA"/>
        </w:rPr>
        <w:t>на прочитаний твір</w:t>
      </w:r>
      <w:r w:rsidR="00140C24">
        <w:rPr>
          <w:rFonts w:ascii="Times New Roman" w:hAnsi="Times New Roman"/>
          <w:sz w:val="28"/>
          <w:szCs w:val="28"/>
          <w:lang w:val="uk-UA"/>
        </w:rPr>
        <w:t>ю У учнів</w:t>
      </w:r>
      <w:r w:rsidRPr="000350C9">
        <w:rPr>
          <w:rFonts w:ascii="Times New Roman" w:hAnsi="Times New Roman"/>
          <w:sz w:val="28"/>
          <w:szCs w:val="28"/>
          <w:lang w:val="uk-UA"/>
        </w:rPr>
        <w:t xml:space="preserve"> </w:t>
      </w:r>
      <w:r w:rsidR="0061235A">
        <w:rPr>
          <w:rFonts w:ascii="Times New Roman" w:hAnsi="Times New Roman"/>
          <w:sz w:val="28"/>
          <w:szCs w:val="28"/>
          <w:lang w:val="uk-UA"/>
        </w:rPr>
        <w:t>розвивалася</w:t>
      </w:r>
      <w:r>
        <w:rPr>
          <w:rFonts w:ascii="Times New Roman" w:hAnsi="Times New Roman"/>
          <w:sz w:val="28"/>
          <w:szCs w:val="28"/>
          <w:lang w:val="uk-UA"/>
        </w:rPr>
        <w:t xml:space="preserve"> </w:t>
      </w:r>
      <w:r w:rsidR="0061235A">
        <w:rPr>
          <w:rFonts w:ascii="Times New Roman" w:hAnsi="Times New Roman"/>
          <w:sz w:val="28"/>
          <w:szCs w:val="28"/>
          <w:lang w:val="uk-UA"/>
        </w:rPr>
        <w:t>здатність до сприйняття</w:t>
      </w:r>
      <w:r w:rsidRPr="000350C9">
        <w:rPr>
          <w:rFonts w:ascii="Times New Roman" w:hAnsi="Times New Roman"/>
          <w:sz w:val="28"/>
          <w:szCs w:val="28"/>
          <w:lang w:val="uk-UA"/>
        </w:rPr>
        <w:t xml:space="preserve"> змісту творів; </w:t>
      </w:r>
      <w:r w:rsidR="0061235A">
        <w:rPr>
          <w:rFonts w:ascii="Times New Roman" w:hAnsi="Times New Roman"/>
          <w:sz w:val="28"/>
          <w:szCs w:val="28"/>
          <w:lang w:val="uk-UA"/>
        </w:rPr>
        <w:t xml:space="preserve">розвивалися творчі здібності у </w:t>
      </w:r>
      <w:r w:rsidRPr="000350C9">
        <w:rPr>
          <w:rFonts w:ascii="Times New Roman" w:hAnsi="Times New Roman"/>
          <w:sz w:val="28"/>
          <w:szCs w:val="28"/>
          <w:lang w:val="uk-UA"/>
        </w:rPr>
        <w:t xml:space="preserve">продукуванні </w:t>
      </w:r>
      <w:r w:rsidR="0061235A" w:rsidRPr="000350C9">
        <w:rPr>
          <w:rFonts w:ascii="Times New Roman" w:hAnsi="Times New Roman"/>
          <w:sz w:val="28"/>
          <w:szCs w:val="28"/>
          <w:lang w:val="uk-UA"/>
        </w:rPr>
        <w:t xml:space="preserve">текстів </w:t>
      </w:r>
      <w:r w:rsidR="0061235A">
        <w:rPr>
          <w:rFonts w:ascii="Times New Roman" w:hAnsi="Times New Roman"/>
          <w:sz w:val="28"/>
          <w:szCs w:val="28"/>
          <w:lang w:val="uk-UA"/>
        </w:rPr>
        <w:t xml:space="preserve">різних типів та жанрів, стилю відповідно до </w:t>
      </w:r>
      <w:r w:rsidRPr="000350C9">
        <w:rPr>
          <w:rFonts w:ascii="Times New Roman" w:hAnsi="Times New Roman"/>
          <w:sz w:val="28"/>
          <w:szCs w:val="28"/>
          <w:lang w:val="uk-UA"/>
        </w:rPr>
        <w:t>мети.</w:t>
      </w:r>
    </w:p>
    <w:p w:rsidR="002F5F7F" w:rsidRDefault="00140C24" w:rsidP="007A686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Наведемо конкретні</w:t>
      </w:r>
      <w:r w:rsidR="007A6867" w:rsidRPr="007A6867">
        <w:rPr>
          <w:rFonts w:ascii="Times New Roman" w:hAnsi="Times New Roman" w:cs="Times New Roman"/>
          <w:sz w:val="28"/>
          <w:szCs w:val="28"/>
          <w:lang w:val="uk-UA"/>
        </w:rPr>
        <w:t xml:space="preserve"> </w:t>
      </w:r>
      <w:r w:rsidR="007A6867">
        <w:rPr>
          <w:rFonts w:ascii="Times New Roman" w:hAnsi="Times New Roman" w:cs="Times New Roman"/>
          <w:sz w:val="28"/>
          <w:szCs w:val="28"/>
          <w:lang w:val="uk-UA"/>
        </w:rPr>
        <w:t xml:space="preserve">приклади </w:t>
      </w:r>
      <w:r w:rsidR="00F57726">
        <w:rPr>
          <w:rFonts w:ascii="Times New Roman" w:hAnsi="Times New Roman" w:cs="Times New Roman"/>
          <w:sz w:val="28"/>
          <w:szCs w:val="28"/>
          <w:lang w:val="uk-UA"/>
        </w:rPr>
        <w:t xml:space="preserve">поетапного </w:t>
      </w:r>
      <w:r w:rsidR="007A6867" w:rsidRPr="007A6867">
        <w:rPr>
          <w:rFonts w:ascii="Times New Roman" w:hAnsi="Times New Roman" w:cs="Times New Roman"/>
          <w:sz w:val="28"/>
          <w:szCs w:val="28"/>
          <w:lang w:val="uk-UA"/>
        </w:rPr>
        <w:t xml:space="preserve">формування комунікативної компетентності </w:t>
      </w:r>
      <w:r w:rsidR="00F57726">
        <w:rPr>
          <w:rFonts w:ascii="Times New Roman" w:hAnsi="Times New Roman" w:cs="Times New Roman"/>
          <w:sz w:val="28"/>
          <w:szCs w:val="28"/>
          <w:lang w:val="uk-UA"/>
        </w:rPr>
        <w:t xml:space="preserve">учнів початкових класів </w:t>
      </w:r>
      <w:r w:rsidR="00F57726" w:rsidRPr="00F57726">
        <w:rPr>
          <w:rFonts w:ascii="Times New Roman" w:hAnsi="Times New Roman" w:cs="Times New Roman"/>
          <w:sz w:val="28"/>
          <w:szCs w:val="28"/>
          <w:lang w:val="uk-UA"/>
        </w:rPr>
        <w:t>за допомогою  мультиплікаційних фільмів та комічних жанрів мовлення</w:t>
      </w:r>
      <w:r w:rsidR="00B70ED4">
        <w:rPr>
          <w:rFonts w:ascii="Times New Roman" w:hAnsi="Times New Roman" w:cs="Times New Roman"/>
          <w:sz w:val="28"/>
          <w:szCs w:val="28"/>
          <w:lang w:val="uk-UA"/>
        </w:rPr>
        <w:t>.</w:t>
      </w:r>
    </w:p>
    <w:p w:rsidR="002F5F7F" w:rsidRDefault="003D72EF" w:rsidP="002F5F7F">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2F5F7F">
        <w:rPr>
          <w:rFonts w:ascii="Times New Roman" w:hAnsi="Times New Roman"/>
          <w:sz w:val="28"/>
          <w:szCs w:val="28"/>
          <w:lang w:val="uk-UA"/>
        </w:rPr>
        <w:t>риклад</w:t>
      </w:r>
      <w:r>
        <w:rPr>
          <w:rFonts w:ascii="Times New Roman" w:hAnsi="Times New Roman"/>
          <w:sz w:val="28"/>
          <w:szCs w:val="28"/>
          <w:lang w:val="uk-UA"/>
        </w:rPr>
        <w:t>ом</w:t>
      </w:r>
      <w:r w:rsidR="002F5F7F" w:rsidRPr="00596654">
        <w:rPr>
          <w:rFonts w:ascii="Times New Roman" w:hAnsi="Times New Roman"/>
          <w:sz w:val="28"/>
          <w:szCs w:val="28"/>
          <w:lang w:val="uk-UA"/>
        </w:rPr>
        <w:t xml:space="preserve"> </w:t>
      </w:r>
      <w:r>
        <w:rPr>
          <w:rFonts w:ascii="Times New Roman" w:hAnsi="Times New Roman"/>
          <w:sz w:val="28"/>
          <w:szCs w:val="28"/>
          <w:lang w:val="uk-UA"/>
        </w:rPr>
        <w:t xml:space="preserve">такої </w:t>
      </w:r>
      <w:r w:rsidR="002F5F7F" w:rsidRPr="00596654">
        <w:rPr>
          <w:rFonts w:ascii="Times New Roman" w:hAnsi="Times New Roman"/>
          <w:sz w:val="28"/>
          <w:szCs w:val="28"/>
          <w:lang w:val="uk-UA"/>
        </w:rPr>
        <w:t xml:space="preserve">комплексної роботи на </w:t>
      </w:r>
      <w:r w:rsidR="002F5F7F">
        <w:rPr>
          <w:rFonts w:ascii="Times New Roman" w:hAnsi="Times New Roman"/>
          <w:sz w:val="28"/>
          <w:szCs w:val="28"/>
          <w:lang w:val="uk-UA"/>
        </w:rPr>
        <w:t>уроці</w:t>
      </w:r>
      <w:r w:rsidR="002F5F7F" w:rsidRPr="00596654">
        <w:rPr>
          <w:rFonts w:ascii="Times New Roman" w:hAnsi="Times New Roman"/>
          <w:sz w:val="28"/>
          <w:szCs w:val="28"/>
          <w:lang w:val="uk-UA"/>
        </w:rPr>
        <w:t xml:space="preserve"> літературного</w:t>
      </w:r>
      <w:r w:rsidR="002F5F7F">
        <w:rPr>
          <w:rFonts w:ascii="Times New Roman" w:hAnsi="Times New Roman"/>
          <w:sz w:val="28"/>
          <w:szCs w:val="28"/>
          <w:lang w:val="uk-UA"/>
        </w:rPr>
        <w:t xml:space="preserve"> </w:t>
      </w:r>
      <w:r w:rsidR="002F5F7F" w:rsidRPr="00596654">
        <w:rPr>
          <w:rFonts w:ascii="Times New Roman" w:hAnsi="Times New Roman"/>
          <w:sz w:val="28"/>
          <w:szCs w:val="28"/>
          <w:lang w:val="uk-UA"/>
        </w:rPr>
        <w:t xml:space="preserve">читання </w:t>
      </w:r>
      <w:r>
        <w:rPr>
          <w:rFonts w:ascii="Times New Roman" w:hAnsi="Times New Roman"/>
          <w:sz w:val="28"/>
          <w:szCs w:val="28"/>
          <w:lang w:val="uk-UA"/>
        </w:rPr>
        <w:t xml:space="preserve">є діяльність </w:t>
      </w:r>
      <w:r w:rsidR="002F5F7F" w:rsidRPr="00596654">
        <w:rPr>
          <w:rFonts w:ascii="Times New Roman" w:hAnsi="Times New Roman"/>
          <w:sz w:val="28"/>
          <w:szCs w:val="28"/>
          <w:lang w:val="uk-UA"/>
        </w:rPr>
        <w:t>над казкою Зірки Менза</w:t>
      </w:r>
      <w:r w:rsidR="002F5F7F">
        <w:rPr>
          <w:rFonts w:ascii="Times New Roman" w:hAnsi="Times New Roman"/>
          <w:sz w:val="28"/>
          <w:szCs w:val="28"/>
          <w:lang w:val="uk-UA"/>
        </w:rPr>
        <w:t xml:space="preserve">тюк «Пригоди кози Дерезовської». </w:t>
      </w:r>
    </w:p>
    <w:p w:rsidR="002F5F7F" w:rsidRDefault="003D72EF" w:rsidP="002F5F7F">
      <w:pPr>
        <w:pStyle w:val="a3"/>
        <w:tabs>
          <w:tab w:val="left" w:pos="6237"/>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Аналітична вправа</w:t>
      </w:r>
      <w:r w:rsidR="002F5F7F">
        <w:rPr>
          <w:rFonts w:ascii="Times New Roman" w:hAnsi="Times New Roman"/>
          <w:sz w:val="28"/>
          <w:szCs w:val="28"/>
          <w:lang w:val="uk-UA"/>
        </w:rPr>
        <w:t xml:space="preserve"> </w:t>
      </w:r>
      <w:r>
        <w:rPr>
          <w:rFonts w:ascii="Times New Roman" w:hAnsi="Times New Roman"/>
          <w:sz w:val="28"/>
          <w:szCs w:val="28"/>
          <w:lang w:val="uk-UA"/>
        </w:rPr>
        <w:t xml:space="preserve">передбачала </w:t>
      </w:r>
      <w:r w:rsidR="002F5F7F">
        <w:rPr>
          <w:rFonts w:ascii="Times New Roman" w:hAnsi="Times New Roman"/>
          <w:sz w:val="28"/>
          <w:szCs w:val="28"/>
          <w:lang w:val="uk-UA"/>
        </w:rPr>
        <w:t xml:space="preserve">завдання на визначення </w:t>
      </w:r>
      <w:r w:rsidR="002F5F7F" w:rsidRPr="00742F89">
        <w:rPr>
          <w:rFonts w:ascii="Times New Roman" w:hAnsi="Times New Roman"/>
          <w:sz w:val="28"/>
          <w:szCs w:val="28"/>
          <w:lang w:val="uk-UA"/>
        </w:rPr>
        <w:t xml:space="preserve">літературного жанру </w:t>
      </w:r>
      <w:r w:rsidR="002F5F7F">
        <w:rPr>
          <w:rFonts w:ascii="Times New Roman" w:hAnsi="Times New Roman"/>
          <w:sz w:val="28"/>
          <w:szCs w:val="28"/>
          <w:lang w:val="uk-UA"/>
        </w:rPr>
        <w:t>казки та арґументування власної думки</w:t>
      </w:r>
      <w:r w:rsidR="002F5F7F" w:rsidRPr="00742F89">
        <w:rPr>
          <w:rFonts w:ascii="Times New Roman" w:hAnsi="Times New Roman"/>
          <w:sz w:val="28"/>
          <w:szCs w:val="28"/>
          <w:lang w:val="uk-UA"/>
        </w:rPr>
        <w:t xml:space="preserve"> рядками з твору.</w:t>
      </w:r>
      <w:r w:rsidR="002F5F7F">
        <w:rPr>
          <w:rFonts w:ascii="Times New Roman" w:hAnsi="Times New Roman"/>
          <w:sz w:val="28"/>
          <w:szCs w:val="28"/>
          <w:lang w:val="uk-UA"/>
        </w:rPr>
        <w:t xml:space="preserve"> Назвати твори Зірки Мензатюк про тварин. </w:t>
      </w:r>
    </w:p>
    <w:p w:rsidR="002F5F7F" w:rsidRPr="00742F89" w:rsidRDefault="002F5F7F" w:rsidP="002F5F7F">
      <w:pPr>
        <w:pStyle w:val="a3"/>
        <w:tabs>
          <w:tab w:val="left" w:pos="6237"/>
        </w:tabs>
        <w:spacing w:line="360" w:lineRule="auto"/>
        <w:ind w:left="0" w:firstLine="709"/>
        <w:jc w:val="both"/>
        <w:rPr>
          <w:rFonts w:ascii="Times New Roman" w:hAnsi="Times New Roman"/>
          <w:sz w:val="28"/>
          <w:szCs w:val="28"/>
          <w:lang w:val="uk-UA"/>
        </w:rPr>
      </w:pPr>
      <w:r w:rsidRPr="00320C87">
        <w:rPr>
          <w:rFonts w:ascii="Times New Roman" w:hAnsi="Times New Roman"/>
          <w:sz w:val="28"/>
          <w:szCs w:val="28"/>
          <w:lang w:val="uk-UA"/>
        </w:rPr>
        <w:t>Конструктивні:</w:t>
      </w:r>
      <w:r>
        <w:rPr>
          <w:rFonts w:ascii="Times New Roman" w:hAnsi="Times New Roman"/>
          <w:sz w:val="28"/>
          <w:szCs w:val="28"/>
          <w:lang w:val="uk-UA"/>
        </w:rPr>
        <w:t xml:space="preserve"> </w:t>
      </w:r>
      <w:r w:rsidRPr="00320C87">
        <w:rPr>
          <w:rFonts w:ascii="Times New Roman" w:hAnsi="Times New Roman"/>
          <w:sz w:val="28"/>
          <w:szCs w:val="28"/>
          <w:lang w:val="uk-UA"/>
        </w:rPr>
        <w:t xml:space="preserve">Які слова з </w:t>
      </w:r>
      <w:r>
        <w:rPr>
          <w:rFonts w:ascii="Times New Roman" w:hAnsi="Times New Roman"/>
          <w:sz w:val="28"/>
          <w:szCs w:val="28"/>
          <w:lang w:val="uk-UA"/>
        </w:rPr>
        <w:t xml:space="preserve">інших прочитаних творів </w:t>
      </w:r>
      <w:r w:rsidRPr="00320C87">
        <w:rPr>
          <w:rFonts w:ascii="Times New Roman" w:hAnsi="Times New Roman"/>
          <w:sz w:val="28"/>
          <w:szCs w:val="28"/>
          <w:lang w:val="uk-UA"/>
        </w:rPr>
        <w:t xml:space="preserve">можна </w:t>
      </w:r>
      <w:r>
        <w:rPr>
          <w:rFonts w:ascii="Times New Roman" w:hAnsi="Times New Roman"/>
          <w:sz w:val="28"/>
          <w:szCs w:val="28"/>
          <w:lang w:val="uk-UA"/>
        </w:rPr>
        <w:t xml:space="preserve">взяти, щоб порадити  </w:t>
      </w:r>
      <w:r w:rsidRPr="00320C87">
        <w:rPr>
          <w:rFonts w:ascii="Times New Roman" w:hAnsi="Times New Roman"/>
          <w:sz w:val="28"/>
          <w:szCs w:val="28"/>
          <w:lang w:val="uk-UA"/>
        </w:rPr>
        <w:t>кізоньці</w:t>
      </w:r>
      <w:r>
        <w:rPr>
          <w:rFonts w:ascii="Times New Roman" w:hAnsi="Times New Roman"/>
          <w:sz w:val="28"/>
          <w:szCs w:val="28"/>
          <w:lang w:val="uk-UA"/>
        </w:rPr>
        <w:t xml:space="preserve">? Поясніть, як потрапити до Києва, якщо ти коза?  </w:t>
      </w:r>
      <w:r w:rsidRPr="00320C87">
        <w:rPr>
          <w:rFonts w:ascii="Times New Roman" w:hAnsi="Times New Roman"/>
          <w:sz w:val="28"/>
          <w:szCs w:val="28"/>
          <w:lang w:val="uk-UA"/>
        </w:rPr>
        <w:t xml:space="preserve"> </w:t>
      </w:r>
    </w:p>
    <w:p w:rsidR="002F5F7F" w:rsidRDefault="002F5F7F" w:rsidP="003D72EF">
      <w:pPr>
        <w:pStyle w:val="a3"/>
        <w:numPr>
          <w:ilvl w:val="0"/>
          <w:numId w:val="8"/>
        </w:numPr>
        <w:tabs>
          <w:tab w:val="left" w:pos="6237"/>
        </w:tabs>
        <w:spacing w:line="360" w:lineRule="auto"/>
        <w:ind w:left="851" w:hanging="785"/>
        <w:jc w:val="both"/>
        <w:rPr>
          <w:rFonts w:ascii="Times New Roman" w:hAnsi="Times New Roman"/>
          <w:sz w:val="28"/>
          <w:szCs w:val="28"/>
          <w:lang w:val="uk-UA"/>
        </w:rPr>
      </w:pPr>
      <w:r>
        <w:rPr>
          <w:rFonts w:ascii="Times New Roman" w:hAnsi="Times New Roman"/>
          <w:sz w:val="28"/>
          <w:szCs w:val="28"/>
          <w:lang w:val="uk-UA"/>
        </w:rPr>
        <w:t xml:space="preserve">З урахуванням вимог до діалогу придумайте </w:t>
      </w:r>
      <w:r w:rsidRPr="00C35B93">
        <w:rPr>
          <w:rFonts w:ascii="Times New Roman" w:hAnsi="Times New Roman"/>
          <w:sz w:val="28"/>
          <w:szCs w:val="28"/>
          <w:lang w:val="uk-UA"/>
        </w:rPr>
        <w:t xml:space="preserve"> уявний діалог між</w:t>
      </w:r>
      <w:r>
        <w:rPr>
          <w:rFonts w:ascii="Times New Roman" w:hAnsi="Times New Roman"/>
          <w:sz w:val="28"/>
          <w:szCs w:val="28"/>
          <w:lang w:val="uk-UA"/>
        </w:rPr>
        <w:t xml:space="preserve"> </w:t>
      </w:r>
      <w:r w:rsidRPr="00C35B93">
        <w:rPr>
          <w:rFonts w:ascii="Times New Roman" w:hAnsi="Times New Roman"/>
          <w:sz w:val="28"/>
          <w:szCs w:val="28"/>
          <w:lang w:val="uk-UA"/>
        </w:rPr>
        <w:t xml:space="preserve">козою Дерезовською </w:t>
      </w:r>
      <w:r>
        <w:rPr>
          <w:rFonts w:ascii="Times New Roman" w:hAnsi="Times New Roman"/>
          <w:sz w:val="28"/>
          <w:szCs w:val="28"/>
          <w:lang w:val="uk-UA"/>
        </w:rPr>
        <w:t>та Козою-Дерез</w:t>
      </w:r>
      <w:r w:rsidR="00140C24">
        <w:rPr>
          <w:rFonts w:ascii="Times New Roman" w:hAnsi="Times New Roman"/>
          <w:sz w:val="28"/>
          <w:szCs w:val="28"/>
          <w:lang w:val="uk-UA"/>
        </w:rPr>
        <w:t>ою з української народної казки</w:t>
      </w:r>
      <w:r>
        <w:rPr>
          <w:rFonts w:ascii="Times New Roman" w:hAnsi="Times New Roman"/>
          <w:sz w:val="28"/>
          <w:szCs w:val="28"/>
          <w:lang w:val="uk-UA"/>
        </w:rPr>
        <w:t xml:space="preserve">. </w:t>
      </w:r>
    </w:p>
    <w:p w:rsidR="002F5F7F" w:rsidRPr="00BA66CA" w:rsidRDefault="002F5F7F" w:rsidP="002F5F7F">
      <w:pPr>
        <w:pStyle w:val="a3"/>
        <w:tabs>
          <w:tab w:val="left" w:pos="6237"/>
        </w:tabs>
        <w:spacing w:line="360" w:lineRule="auto"/>
        <w:ind w:left="0" w:firstLine="709"/>
        <w:jc w:val="both"/>
        <w:rPr>
          <w:rFonts w:ascii="Times New Roman" w:hAnsi="Times New Roman"/>
          <w:sz w:val="28"/>
          <w:szCs w:val="28"/>
          <w:lang w:val="uk-UA"/>
        </w:rPr>
      </w:pPr>
      <w:r w:rsidRPr="00BA66CA">
        <w:rPr>
          <w:rFonts w:ascii="Times New Roman" w:hAnsi="Times New Roman"/>
          <w:sz w:val="28"/>
          <w:szCs w:val="28"/>
          <w:lang w:val="uk-UA"/>
        </w:rPr>
        <w:t>Творчі:</w:t>
      </w:r>
    </w:p>
    <w:p w:rsidR="002F5F7F" w:rsidRDefault="002F5F7F" w:rsidP="003D72EF">
      <w:pPr>
        <w:pStyle w:val="a3"/>
        <w:numPr>
          <w:ilvl w:val="0"/>
          <w:numId w:val="8"/>
        </w:numPr>
        <w:tabs>
          <w:tab w:val="left" w:pos="6237"/>
        </w:tabs>
        <w:spacing w:line="360" w:lineRule="auto"/>
        <w:jc w:val="both"/>
        <w:rPr>
          <w:rFonts w:ascii="Times New Roman" w:hAnsi="Times New Roman"/>
          <w:sz w:val="28"/>
          <w:szCs w:val="28"/>
          <w:lang w:val="uk-UA"/>
        </w:rPr>
      </w:pPr>
      <w:r w:rsidRPr="00BA66CA">
        <w:rPr>
          <w:rFonts w:ascii="Times New Roman" w:hAnsi="Times New Roman"/>
          <w:sz w:val="28"/>
          <w:szCs w:val="28"/>
          <w:lang w:val="uk-UA"/>
        </w:rPr>
        <w:t xml:space="preserve">Придумайте </w:t>
      </w:r>
      <w:r>
        <w:rPr>
          <w:rFonts w:ascii="Times New Roman" w:hAnsi="Times New Roman"/>
          <w:sz w:val="28"/>
          <w:szCs w:val="28"/>
          <w:lang w:val="uk-UA"/>
        </w:rPr>
        <w:t xml:space="preserve">власне </w:t>
      </w:r>
      <w:r w:rsidRPr="00BA66CA">
        <w:rPr>
          <w:rFonts w:ascii="Times New Roman" w:hAnsi="Times New Roman"/>
          <w:sz w:val="28"/>
          <w:szCs w:val="28"/>
          <w:lang w:val="uk-UA"/>
        </w:rPr>
        <w:t xml:space="preserve">завершення </w:t>
      </w:r>
      <w:r>
        <w:rPr>
          <w:rFonts w:ascii="Times New Roman" w:hAnsi="Times New Roman"/>
          <w:sz w:val="28"/>
          <w:szCs w:val="28"/>
          <w:lang w:val="uk-UA"/>
        </w:rPr>
        <w:t xml:space="preserve">казки та </w:t>
      </w:r>
      <w:r w:rsidRPr="00BA66CA">
        <w:rPr>
          <w:rFonts w:ascii="Times New Roman" w:hAnsi="Times New Roman"/>
          <w:sz w:val="28"/>
          <w:szCs w:val="28"/>
          <w:lang w:val="uk-UA"/>
        </w:rPr>
        <w:t xml:space="preserve"> порівняйте його з кінцівкою</w:t>
      </w:r>
      <w:r>
        <w:rPr>
          <w:rFonts w:ascii="Times New Roman" w:hAnsi="Times New Roman"/>
          <w:sz w:val="28"/>
          <w:szCs w:val="28"/>
          <w:lang w:val="uk-UA"/>
        </w:rPr>
        <w:t xml:space="preserve"> мультфільму «Коза-Дереза</w:t>
      </w:r>
      <w:r w:rsidRPr="00BA66CA">
        <w:rPr>
          <w:rFonts w:ascii="Times New Roman" w:hAnsi="Times New Roman"/>
          <w:sz w:val="28"/>
          <w:szCs w:val="28"/>
          <w:lang w:val="uk-UA"/>
        </w:rPr>
        <w:t xml:space="preserve">». </w:t>
      </w:r>
    </w:p>
    <w:p w:rsidR="002F5F7F" w:rsidRDefault="002F5F7F" w:rsidP="003D72EF">
      <w:pPr>
        <w:pStyle w:val="a3"/>
        <w:numPr>
          <w:ilvl w:val="0"/>
          <w:numId w:val="8"/>
        </w:numPr>
        <w:tabs>
          <w:tab w:val="left" w:pos="6237"/>
        </w:tabs>
        <w:spacing w:line="360" w:lineRule="auto"/>
        <w:jc w:val="both"/>
        <w:rPr>
          <w:rFonts w:ascii="Times New Roman" w:hAnsi="Times New Roman"/>
          <w:sz w:val="28"/>
          <w:szCs w:val="28"/>
          <w:lang w:val="uk-UA"/>
        </w:rPr>
      </w:pPr>
      <w:r>
        <w:rPr>
          <w:rFonts w:ascii="Times New Roman" w:hAnsi="Times New Roman"/>
          <w:sz w:val="28"/>
          <w:szCs w:val="28"/>
          <w:lang w:val="uk-UA"/>
        </w:rPr>
        <w:t>Поясніть, звідки у Києві з</w:t>
      </w:r>
      <w:r>
        <w:rPr>
          <w:rFonts w:ascii="Times New Roman" w:hAnsi="Times New Roman" w:cs="Times New Roman"/>
          <w:sz w:val="28"/>
          <w:szCs w:val="28"/>
          <w:lang w:val="uk-UA"/>
        </w:rPr>
        <w:t>'</w:t>
      </w:r>
      <w:r>
        <w:rPr>
          <w:rFonts w:ascii="Times New Roman" w:hAnsi="Times New Roman"/>
          <w:sz w:val="28"/>
          <w:szCs w:val="28"/>
          <w:lang w:val="uk-UA"/>
        </w:rPr>
        <w:t xml:space="preserve">явився чорт та придумайте власну історію його появи. </w:t>
      </w:r>
    </w:p>
    <w:p w:rsidR="002F5F7F" w:rsidRDefault="002F5F7F" w:rsidP="003D72EF">
      <w:pPr>
        <w:pStyle w:val="a3"/>
        <w:numPr>
          <w:ilvl w:val="0"/>
          <w:numId w:val="8"/>
        </w:numPr>
        <w:tabs>
          <w:tab w:val="left" w:pos="6237"/>
        </w:tabs>
        <w:spacing w:line="360" w:lineRule="auto"/>
        <w:jc w:val="both"/>
        <w:rPr>
          <w:rFonts w:ascii="Times New Roman" w:hAnsi="Times New Roman"/>
          <w:sz w:val="28"/>
          <w:szCs w:val="28"/>
          <w:lang w:val="uk-UA"/>
        </w:rPr>
      </w:pPr>
      <w:r>
        <w:rPr>
          <w:rFonts w:ascii="Times New Roman" w:hAnsi="Times New Roman"/>
          <w:sz w:val="28"/>
          <w:szCs w:val="28"/>
          <w:lang w:val="uk-UA"/>
        </w:rPr>
        <w:t xml:space="preserve">Придумайте анекдот про козу Дерезовську з використанням комічного з казки «Коза-Дереза» (екранізація 1994 р.): …бігла через місточок, ухопила кленовий листочок; сколю тебе рогами, стопчу тебе ногами…  та ін. </w:t>
      </w:r>
    </w:p>
    <w:p w:rsidR="002F5F7F" w:rsidRDefault="002F5F7F" w:rsidP="003D72EF">
      <w:pPr>
        <w:pStyle w:val="a3"/>
        <w:numPr>
          <w:ilvl w:val="0"/>
          <w:numId w:val="8"/>
        </w:numPr>
        <w:tabs>
          <w:tab w:val="left" w:pos="6237"/>
        </w:tabs>
        <w:spacing w:line="360" w:lineRule="auto"/>
        <w:jc w:val="both"/>
        <w:rPr>
          <w:rFonts w:ascii="Times New Roman" w:hAnsi="Times New Roman"/>
          <w:sz w:val="28"/>
          <w:szCs w:val="28"/>
          <w:lang w:val="uk-UA"/>
        </w:rPr>
      </w:pPr>
      <w:r>
        <w:rPr>
          <w:rFonts w:ascii="Times New Roman" w:hAnsi="Times New Roman"/>
          <w:sz w:val="28"/>
          <w:szCs w:val="28"/>
          <w:lang w:val="uk-UA"/>
        </w:rPr>
        <w:t xml:space="preserve">Інсценізуйте </w:t>
      </w:r>
      <w:r w:rsidRPr="0081346E">
        <w:rPr>
          <w:rFonts w:ascii="Times New Roman" w:hAnsi="Times New Roman"/>
          <w:sz w:val="28"/>
          <w:szCs w:val="28"/>
          <w:lang w:val="uk-UA"/>
        </w:rPr>
        <w:t xml:space="preserve">уявну зустріч </w:t>
      </w:r>
      <w:r>
        <w:rPr>
          <w:rFonts w:ascii="Times New Roman" w:hAnsi="Times New Roman"/>
          <w:sz w:val="28"/>
          <w:szCs w:val="28"/>
          <w:lang w:val="uk-UA"/>
        </w:rPr>
        <w:t>Кози-Дерези Євдокії та кози</w:t>
      </w:r>
      <w:r w:rsidRPr="0081346E">
        <w:rPr>
          <w:rFonts w:ascii="Times New Roman" w:hAnsi="Times New Roman"/>
          <w:sz w:val="28"/>
          <w:szCs w:val="28"/>
          <w:lang w:val="uk-UA"/>
        </w:rPr>
        <w:t xml:space="preserve"> Дерезовської. Які слова </w:t>
      </w:r>
      <w:r>
        <w:rPr>
          <w:rFonts w:ascii="Times New Roman" w:hAnsi="Times New Roman"/>
          <w:sz w:val="28"/>
          <w:szCs w:val="28"/>
          <w:lang w:val="uk-UA"/>
        </w:rPr>
        <w:t>потрібно використати</w:t>
      </w:r>
      <w:r w:rsidRPr="0081346E">
        <w:rPr>
          <w:rFonts w:ascii="Times New Roman" w:hAnsi="Times New Roman"/>
          <w:sz w:val="28"/>
          <w:szCs w:val="28"/>
          <w:lang w:val="uk-UA"/>
        </w:rPr>
        <w:t xml:space="preserve"> у репліках </w:t>
      </w:r>
      <w:r>
        <w:rPr>
          <w:rFonts w:ascii="Times New Roman" w:hAnsi="Times New Roman"/>
          <w:sz w:val="28"/>
          <w:szCs w:val="28"/>
          <w:lang w:val="uk-UA"/>
        </w:rPr>
        <w:t xml:space="preserve">Євдокії та Дерезовської ? </w:t>
      </w:r>
      <w:r w:rsidRPr="0081346E">
        <w:rPr>
          <w:rFonts w:ascii="Times New Roman" w:hAnsi="Times New Roman"/>
          <w:sz w:val="28"/>
          <w:szCs w:val="28"/>
          <w:lang w:val="uk-UA"/>
        </w:rPr>
        <w:t xml:space="preserve">Запросіть цих </w:t>
      </w:r>
      <w:r>
        <w:rPr>
          <w:rFonts w:ascii="Times New Roman" w:hAnsi="Times New Roman"/>
          <w:sz w:val="28"/>
          <w:szCs w:val="28"/>
          <w:lang w:val="uk-UA"/>
        </w:rPr>
        <w:t xml:space="preserve">героїв до себе </w:t>
      </w:r>
      <w:r w:rsidRPr="0081346E">
        <w:rPr>
          <w:rFonts w:ascii="Times New Roman" w:hAnsi="Times New Roman"/>
          <w:sz w:val="28"/>
          <w:szCs w:val="28"/>
          <w:lang w:val="uk-UA"/>
        </w:rPr>
        <w:t xml:space="preserve">на </w:t>
      </w:r>
      <w:r>
        <w:rPr>
          <w:rFonts w:ascii="Times New Roman" w:hAnsi="Times New Roman"/>
          <w:sz w:val="28"/>
          <w:szCs w:val="28"/>
          <w:lang w:val="uk-UA"/>
        </w:rPr>
        <w:t>урок</w:t>
      </w:r>
      <w:r w:rsidRPr="00135A56">
        <w:rPr>
          <w:rFonts w:ascii="Times New Roman" w:hAnsi="Times New Roman"/>
          <w:sz w:val="28"/>
          <w:szCs w:val="28"/>
          <w:lang w:val="uk-UA"/>
        </w:rPr>
        <w:t xml:space="preserve">. </w:t>
      </w:r>
    </w:p>
    <w:p w:rsidR="002F5F7F" w:rsidRDefault="002F5F7F" w:rsidP="002F5F7F">
      <w:pPr>
        <w:pStyle w:val="a3"/>
        <w:tabs>
          <w:tab w:val="left" w:pos="6237"/>
        </w:tabs>
        <w:spacing w:line="360" w:lineRule="auto"/>
        <w:ind w:left="0" w:firstLine="851"/>
        <w:jc w:val="both"/>
        <w:rPr>
          <w:rFonts w:ascii="Times New Roman" w:hAnsi="Times New Roman"/>
          <w:sz w:val="28"/>
          <w:szCs w:val="28"/>
          <w:lang w:val="uk-UA"/>
        </w:rPr>
      </w:pPr>
      <w:r>
        <w:rPr>
          <w:rFonts w:ascii="Times New Roman" w:hAnsi="Times New Roman"/>
          <w:sz w:val="28"/>
          <w:szCs w:val="28"/>
          <w:lang w:val="uk-UA"/>
        </w:rPr>
        <w:t xml:space="preserve">Порівняльний аналіз двох казок </w:t>
      </w:r>
      <w:r w:rsidRPr="00902ABB">
        <w:rPr>
          <w:rFonts w:ascii="Times New Roman" w:hAnsi="Times New Roman"/>
          <w:sz w:val="28"/>
          <w:szCs w:val="28"/>
          <w:lang w:val="uk-UA"/>
        </w:rPr>
        <w:t>на уроці літературного</w:t>
      </w:r>
      <w:r>
        <w:rPr>
          <w:rFonts w:ascii="Times New Roman" w:hAnsi="Times New Roman"/>
          <w:sz w:val="28"/>
          <w:szCs w:val="28"/>
          <w:lang w:val="uk-UA"/>
        </w:rPr>
        <w:t xml:space="preserve"> </w:t>
      </w:r>
      <w:r w:rsidRPr="00902ABB">
        <w:rPr>
          <w:rFonts w:ascii="Times New Roman" w:hAnsi="Times New Roman"/>
          <w:sz w:val="28"/>
          <w:szCs w:val="28"/>
          <w:lang w:val="uk-UA"/>
        </w:rPr>
        <w:t xml:space="preserve">читання </w:t>
      </w:r>
      <w:r>
        <w:rPr>
          <w:rFonts w:ascii="Times New Roman" w:hAnsi="Times New Roman"/>
          <w:sz w:val="28"/>
          <w:szCs w:val="28"/>
          <w:lang w:val="uk-UA"/>
        </w:rPr>
        <w:t>сприятимуть розвитку аналітичних здібностей, логічного мислення і зв’язного мовлення школярів, формуванню у</w:t>
      </w:r>
      <w:r w:rsidRPr="00902ABB">
        <w:rPr>
          <w:rFonts w:ascii="Times New Roman" w:hAnsi="Times New Roman"/>
          <w:sz w:val="28"/>
          <w:szCs w:val="28"/>
          <w:lang w:val="uk-UA"/>
        </w:rPr>
        <w:t xml:space="preserve"> них нави</w:t>
      </w:r>
      <w:r>
        <w:rPr>
          <w:rFonts w:ascii="Times New Roman" w:hAnsi="Times New Roman"/>
          <w:sz w:val="28"/>
          <w:szCs w:val="28"/>
          <w:lang w:val="uk-UA"/>
        </w:rPr>
        <w:t>чок грамотного</w:t>
      </w:r>
      <w:r w:rsidRPr="00902ABB">
        <w:rPr>
          <w:rFonts w:ascii="Times New Roman" w:hAnsi="Times New Roman"/>
          <w:sz w:val="28"/>
          <w:szCs w:val="28"/>
          <w:lang w:val="uk-UA"/>
        </w:rPr>
        <w:t xml:space="preserve"> </w:t>
      </w:r>
      <w:r>
        <w:rPr>
          <w:rFonts w:ascii="Times New Roman" w:hAnsi="Times New Roman"/>
          <w:sz w:val="28"/>
          <w:szCs w:val="28"/>
          <w:lang w:val="uk-UA"/>
        </w:rPr>
        <w:t xml:space="preserve">створення </w:t>
      </w:r>
      <w:r w:rsidRPr="00902ABB">
        <w:rPr>
          <w:rFonts w:ascii="Times New Roman" w:hAnsi="Times New Roman"/>
          <w:sz w:val="28"/>
          <w:szCs w:val="28"/>
          <w:lang w:val="uk-UA"/>
        </w:rPr>
        <w:t xml:space="preserve">висловлювань, </w:t>
      </w:r>
      <w:r>
        <w:rPr>
          <w:rFonts w:ascii="Times New Roman" w:hAnsi="Times New Roman"/>
          <w:sz w:val="28"/>
          <w:szCs w:val="28"/>
          <w:lang w:val="uk-UA"/>
        </w:rPr>
        <w:t xml:space="preserve">умілого використання потрібних слів, розумінню вчинків </w:t>
      </w:r>
      <w:r w:rsidRPr="00902ABB">
        <w:rPr>
          <w:rFonts w:ascii="Times New Roman" w:hAnsi="Times New Roman"/>
          <w:sz w:val="28"/>
          <w:szCs w:val="28"/>
          <w:lang w:val="uk-UA"/>
        </w:rPr>
        <w:t>персонажів</w:t>
      </w:r>
      <w:r>
        <w:rPr>
          <w:rFonts w:ascii="Times New Roman" w:hAnsi="Times New Roman"/>
          <w:sz w:val="28"/>
          <w:szCs w:val="28"/>
          <w:lang w:val="uk-UA"/>
        </w:rPr>
        <w:t xml:space="preserve"> у тексті та мультфільмах</w:t>
      </w:r>
      <w:r w:rsidRPr="00902ABB">
        <w:rPr>
          <w:rFonts w:ascii="Times New Roman" w:hAnsi="Times New Roman"/>
          <w:sz w:val="28"/>
          <w:szCs w:val="28"/>
          <w:lang w:val="uk-UA"/>
        </w:rPr>
        <w:t xml:space="preserve">, тобто </w:t>
      </w:r>
      <w:r>
        <w:rPr>
          <w:rFonts w:ascii="Times New Roman" w:hAnsi="Times New Roman"/>
          <w:sz w:val="28"/>
          <w:szCs w:val="28"/>
          <w:lang w:val="uk-UA"/>
        </w:rPr>
        <w:t>формуванню комунікати</w:t>
      </w:r>
      <w:r w:rsidR="00140C24">
        <w:rPr>
          <w:rFonts w:ascii="Times New Roman" w:hAnsi="Times New Roman"/>
          <w:sz w:val="28"/>
          <w:szCs w:val="28"/>
          <w:lang w:val="uk-UA"/>
        </w:rPr>
        <w:t>вної компетентності [40</w:t>
      </w:r>
      <w:r>
        <w:rPr>
          <w:rFonts w:ascii="Times New Roman" w:hAnsi="Times New Roman"/>
          <w:sz w:val="28"/>
          <w:szCs w:val="28"/>
          <w:lang w:val="uk-UA"/>
        </w:rPr>
        <w:t>, с. 140</w:t>
      </w:r>
      <w:r w:rsidRPr="00494BCD">
        <w:rPr>
          <w:rFonts w:ascii="Times New Roman" w:hAnsi="Times New Roman"/>
          <w:sz w:val="28"/>
          <w:szCs w:val="28"/>
          <w:lang w:val="uk-UA"/>
        </w:rPr>
        <w:t>].</w:t>
      </w:r>
    </w:p>
    <w:p w:rsidR="00114EF3" w:rsidRPr="006914E1" w:rsidRDefault="00114EF3" w:rsidP="00140C2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У ході експериментального навчання установлено, що діти з задоволенням виконували г</w:t>
      </w:r>
      <w:r w:rsidR="00140C24">
        <w:rPr>
          <w:rFonts w:ascii="Times New Roman" w:hAnsi="Times New Roman"/>
          <w:sz w:val="28"/>
          <w:szCs w:val="28"/>
          <w:lang w:val="uk-UA"/>
        </w:rPr>
        <w:t>ру</w:t>
      </w:r>
      <w:r>
        <w:rPr>
          <w:rFonts w:ascii="Times New Roman" w:hAnsi="Times New Roman"/>
          <w:sz w:val="28"/>
          <w:szCs w:val="28"/>
          <w:lang w:val="uk-UA"/>
        </w:rPr>
        <w:t xml:space="preserve"> «Літературний музей»</w:t>
      </w:r>
      <w:r w:rsidR="00140C24">
        <w:rPr>
          <w:rFonts w:ascii="Times New Roman" w:hAnsi="Times New Roman"/>
          <w:sz w:val="28"/>
          <w:szCs w:val="28"/>
          <w:lang w:val="uk-UA"/>
        </w:rPr>
        <w:t>, під час якої</w:t>
      </w:r>
      <w:r>
        <w:rPr>
          <w:rFonts w:ascii="Times New Roman" w:hAnsi="Times New Roman"/>
          <w:sz w:val="28"/>
          <w:szCs w:val="28"/>
          <w:lang w:val="uk-UA"/>
        </w:rPr>
        <w:t xml:space="preserve"> вчитель</w:t>
      </w:r>
      <w:r w:rsidRPr="006914E1">
        <w:rPr>
          <w:rFonts w:ascii="Times New Roman" w:hAnsi="Times New Roman"/>
          <w:sz w:val="28"/>
          <w:szCs w:val="28"/>
          <w:lang w:val="uk-UA"/>
        </w:rPr>
        <w:t xml:space="preserve"> </w:t>
      </w:r>
      <w:r>
        <w:rPr>
          <w:rFonts w:ascii="Times New Roman" w:hAnsi="Times New Roman"/>
          <w:sz w:val="28"/>
          <w:szCs w:val="28"/>
          <w:lang w:val="uk-UA"/>
        </w:rPr>
        <w:t xml:space="preserve">вказував заголовок тексту, до нього учні повинні були дібрати </w:t>
      </w:r>
      <w:r w:rsidRPr="006914E1">
        <w:rPr>
          <w:rFonts w:ascii="Times New Roman" w:hAnsi="Times New Roman"/>
          <w:sz w:val="28"/>
          <w:szCs w:val="28"/>
          <w:lang w:val="uk-UA"/>
        </w:rPr>
        <w:lastRenderedPageBreak/>
        <w:t xml:space="preserve">письменника. </w:t>
      </w:r>
      <w:r>
        <w:rPr>
          <w:rFonts w:ascii="Times New Roman" w:hAnsi="Times New Roman"/>
          <w:sz w:val="28"/>
          <w:szCs w:val="28"/>
          <w:lang w:val="uk-UA"/>
        </w:rPr>
        <w:t>Окрім того демонстрували</w:t>
      </w:r>
      <w:r w:rsidR="00011148">
        <w:rPr>
          <w:rFonts w:ascii="Times New Roman" w:hAnsi="Times New Roman"/>
          <w:sz w:val="28"/>
          <w:szCs w:val="28"/>
          <w:lang w:val="uk-UA"/>
        </w:rPr>
        <w:t>ся</w:t>
      </w:r>
      <w:r w:rsidRPr="006914E1">
        <w:rPr>
          <w:rFonts w:ascii="Times New Roman" w:hAnsi="Times New Roman"/>
          <w:sz w:val="28"/>
          <w:szCs w:val="28"/>
          <w:lang w:val="uk-UA"/>
        </w:rPr>
        <w:t xml:space="preserve"> аксесуари</w:t>
      </w:r>
      <w:r>
        <w:rPr>
          <w:rFonts w:ascii="Times New Roman" w:hAnsi="Times New Roman"/>
          <w:sz w:val="28"/>
          <w:szCs w:val="28"/>
          <w:lang w:val="uk-UA"/>
        </w:rPr>
        <w:t xml:space="preserve"> різних персонажів різних творів, а діти визначали, кому вони належать, називали</w:t>
      </w:r>
      <w:r w:rsidRPr="006914E1">
        <w:rPr>
          <w:rFonts w:ascii="Times New Roman" w:hAnsi="Times New Roman"/>
          <w:sz w:val="28"/>
          <w:szCs w:val="28"/>
          <w:lang w:val="uk-UA"/>
        </w:rPr>
        <w:t xml:space="preserve"> твір.</w:t>
      </w:r>
    </w:p>
    <w:p w:rsidR="00114EF3" w:rsidRDefault="00114EF3" w:rsidP="00114EF3">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Викликала </w:t>
      </w:r>
      <w:r w:rsidRPr="006914E1">
        <w:rPr>
          <w:rFonts w:ascii="Times New Roman" w:hAnsi="Times New Roman"/>
          <w:sz w:val="28"/>
          <w:szCs w:val="28"/>
          <w:lang w:val="uk-UA"/>
        </w:rPr>
        <w:t xml:space="preserve">інтерес </w:t>
      </w:r>
      <w:r>
        <w:rPr>
          <w:rFonts w:ascii="Times New Roman" w:hAnsi="Times New Roman"/>
          <w:sz w:val="28"/>
          <w:szCs w:val="28"/>
          <w:lang w:val="uk-UA"/>
        </w:rPr>
        <w:t xml:space="preserve">в </w:t>
      </w:r>
      <w:r w:rsidRPr="006914E1">
        <w:rPr>
          <w:rFonts w:ascii="Times New Roman" w:hAnsi="Times New Roman"/>
          <w:sz w:val="28"/>
          <w:szCs w:val="28"/>
          <w:lang w:val="uk-UA"/>
        </w:rPr>
        <w:t>учні</w:t>
      </w:r>
      <w:r>
        <w:rPr>
          <w:rFonts w:ascii="Times New Roman" w:hAnsi="Times New Roman"/>
          <w:sz w:val="28"/>
          <w:szCs w:val="28"/>
          <w:lang w:val="uk-UA"/>
        </w:rPr>
        <w:t>в</w:t>
      </w:r>
      <w:r w:rsidRPr="006914E1">
        <w:rPr>
          <w:rFonts w:ascii="Times New Roman" w:hAnsi="Times New Roman"/>
          <w:sz w:val="28"/>
          <w:szCs w:val="28"/>
          <w:lang w:val="uk-UA"/>
        </w:rPr>
        <w:t xml:space="preserve"> </w:t>
      </w:r>
      <w:r>
        <w:rPr>
          <w:rFonts w:ascii="Times New Roman" w:hAnsi="Times New Roman"/>
          <w:sz w:val="28"/>
          <w:szCs w:val="28"/>
          <w:lang w:val="uk-UA"/>
        </w:rPr>
        <w:t>на уроці читання з теми «</w:t>
      </w:r>
      <w:r w:rsidRPr="004C6AB5">
        <w:rPr>
          <w:rFonts w:ascii="Times New Roman" w:hAnsi="Times New Roman"/>
          <w:sz w:val="28"/>
          <w:szCs w:val="28"/>
          <w:lang w:val="uk-UA"/>
        </w:rPr>
        <w:t>В.Нестайко «Як ми в космос літали»</w:t>
      </w:r>
      <w:r>
        <w:rPr>
          <w:rFonts w:ascii="Times New Roman" w:hAnsi="Times New Roman"/>
          <w:sz w:val="28"/>
          <w:szCs w:val="28"/>
          <w:lang w:val="uk-UA"/>
        </w:rPr>
        <w:t xml:space="preserve"> творча літературна гра «Уяви себе …». Школярі уявляли себе співавтором тексту твору</w:t>
      </w:r>
      <w:r w:rsidRPr="006914E1">
        <w:rPr>
          <w:rFonts w:ascii="Times New Roman" w:hAnsi="Times New Roman"/>
          <w:sz w:val="28"/>
          <w:szCs w:val="28"/>
          <w:lang w:val="uk-UA"/>
        </w:rPr>
        <w:t xml:space="preserve">. Вони </w:t>
      </w:r>
      <w:r>
        <w:rPr>
          <w:rFonts w:ascii="Times New Roman" w:hAnsi="Times New Roman"/>
          <w:sz w:val="28"/>
          <w:szCs w:val="28"/>
          <w:lang w:val="uk-UA"/>
        </w:rPr>
        <w:t>прагнули доповнити</w:t>
      </w:r>
      <w:r w:rsidRPr="006914E1">
        <w:rPr>
          <w:rFonts w:ascii="Times New Roman" w:hAnsi="Times New Roman"/>
          <w:sz w:val="28"/>
          <w:szCs w:val="28"/>
          <w:lang w:val="uk-UA"/>
        </w:rPr>
        <w:t xml:space="preserve"> зміст</w:t>
      </w:r>
      <w:r>
        <w:rPr>
          <w:rFonts w:ascii="Times New Roman" w:hAnsi="Times New Roman"/>
          <w:sz w:val="28"/>
          <w:szCs w:val="28"/>
          <w:lang w:val="uk-UA"/>
        </w:rPr>
        <w:t xml:space="preserve"> власними вигаданими </w:t>
      </w:r>
      <w:r w:rsidRPr="006914E1">
        <w:rPr>
          <w:rFonts w:ascii="Times New Roman" w:hAnsi="Times New Roman"/>
          <w:sz w:val="28"/>
          <w:szCs w:val="28"/>
          <w:lang w:val="uk-UA"/>
        </w:rPr>
        <w:t xml:space="preserve">образами, змінювали </w:t>
      </w:r>
      <w:r>
        <w:rPr>
          <w:rFonts w:ascii="Times New Roman" w:hAnsi="Times New Roman"/>
          <w:sz w:val="28"/>
          <w:szCs w:val="28"/>
          <w:lang w:val="uk-UA"/>
        </w:rPr>
        <w:t>частини твору, уводили нових</w:t>
      </w:r>
      <w:r w:rsidRPr="006914E1">
        <w:rPr>
          <w:rFonts w:ascii="Times New Roman" w:hAnsi="Times New Roman"/>
          <w:sz w:val="28"/>
          <w:szCs w:val="28"/>
          <w:lang w:val="uk-UA"/>
        </w:rPr>
        <w:t xml:space="preserve"> персонаж</w:t>
      </w:r>
      <w:r>
        <w:rPr>
          <w:rFonts w:ascii="Times New Roman" w:hAnsi="Times New Roman"/>
          <w:sz w:val="28"/>
          <w:szCs w:val="28"/>
          <w:lang w:val="uk-UA"/>
        </w:rPr>
        <w:t>ів</w:t>
      </w:r>
      <w:r w:rsidRPr="006914E1">
        <w:rPr>
          <w:rFonts w:ascii="Times New Roman" w:hAnsi="Times New Roman"/>
          <w:sz w:val="28"/>
          <w:szCs w:val="28"/>
          <w:lang w:val="uk-UA"/>
        </w:rPr>
        <w:t xml:space="preserve"> тощо. </w:t>
      </w:r>
    </w:p>
    <w:p w:rsidR="00114EF3" w:rsidRDefault="00114EF3" w:rsidP="00114EF3">
      <w:pPr>
        <w:spacing w:line="360" w:lineRule="auto"/>
        <w:ind w:firstLine="709"/>
        <w:jc w:val="both"/>
        <w:rPr>
          <w:rFonts w:ascii="Times New Roman" w:hAnsi="Times New Roman"/>
          <w:sz w:val="28"/>
          <w:szCs w:val="28"/>
          <w:lang w:val="uk-UA"/>
        </w:rPr>
      </w:pPr>
      <w:r w:rsidRPr="006914E1">
        <w:rPr>
          <w:rFonts w:ascii="Times New Roman" w:hAnsi="Times New Roman"/>
          <w:sz w:val="28"/>
          <w:szCs w:val="28"/>
          <w:lang w:val="uk-UA"/>
        </w:rPr>
        <w:t>На</w:t>
      </w:r>
      <w:r>
        <w:rPr>
          <w:rFonts w:ascii="Times New Roman" w:hAnsi="Times New Roman"/>
          <w:sz w:val="28"/>
          <w:szCs w:val="28"/>
          <w:lang w:val="uk-UA"/>
        </w:rPr>
        <w:t xml:space="preserve"> </w:t>
      </w:r>
      <w:r w:rsidRPr="006914E1">
        <w:rPr>
          <w:rFonts w:ascii="Times New Roman" w:hAnsi="Times New Roman"/>
          <w:sz w:val="28"/>
          <w:szCs w:val="28"/>
          <w:lang w:val="uk-UA"/>
        </w:rPr>
        <w:t xml:space="preserve">уроці </w:t>
      </w:r>
      <w:r>
        <w:rPr>
          <w:rFonts w:ascii="Times New Roman" w:hAnsi="Times New Roman"/>
          <w:sz w:val="28"/>
          <w:szCs w:val="28"/>
          <w:lang w:val="uk-UA"/>
        </w:rPr>
        <w:t>з теми «</w:t>
      </w:r>
      <w:r w:rsidRPr="00931813">
        <w:rPr>
          <w:rFonts w:ascii="Times New Roman" w:hAnsi="Times New Roman"/>
          <w:sz w:val="28"/>
          <w:szCs w:val="28"/>
          <w:lang w:val="uk-UA"/>
        </w:rPr>
        <w:t>Р. Поло</w:t>
      </w:r>
      <w:r>
        <w:rPr>
          <w:rFonts w:ascii="Times New Roman" w:hAnsi="Times New Roman"/>
          <w:sz w:val="28"/>
          <w:szCs w:val="28"/>
          <w:lang w:val="uk-UA"/>
        </w:rPr>
        <w:t xml:space="preserve">нський «Таємниця країни суниць» здобувачі </w:t>
      </w:r>
      <w:r w:rsidRPr="006914E1">
        <w:rPr>
          <w:rFonts w:ascii="Times New Roman" w:hAnsi="Times New Roman"/>
          <w:sz w:val="28"/>
          <w:szCs w:val="28"/>
          <w:lang w:val="uk-UA"/>
        </w:rPr>
        <w:t>уявляли себе літературними критиками. Вони висловлювали</w:t>
      </w:r>
      <w:r>
        <w:rPr>
          <w:rFonts w:ascii="Times New Roman" w:hAnsi="Times New Roman"/>
          <w:sz w:val="28"/>
          <w:szCs w:val="28"/>
          <w:lang w:val="uk-UA"/>
        </w:rPr>
        <w:t xml:space="preserve"> власні погляди </w:t>
      </w:r>
      <w:r w:rsidRPr="006914E1">
        <w:rPr>
          <w:rFonts w:ascii="Times New Roman" w:hAnsi="Times New Roman"/>
          <w:sz w:val="28"/>
          <w:szCs w:val="28"/>
          <w:lang w:val="uk-UA"/>
        </w:rPr>
        <w:t>щодо образів,</w:t>
      </w:r>
      <w:r>
        <w:rPr>
          <w:rFonts w:ascii="Times New Roman" w:hAnsi="Times New Roman"/>
          <w:sz w:val="28"/>
          <w:szCs w:val="28"/>
          <w:lang w:val="uk-UA"/>
        </w:rPr>
        <w:t xml:space="preserve"> епізодів та явищ, </w:t>
      </w:r>
      <w:r w:rsidRPr="006914E1">
        <w:rPr>
          <w:rFonts w:ascii="Times New Roman" w:hAnsi="Times New Roman"/>
          <w:sz w:val="28"/>
          <w:szCs w:val="28"/>
          <w:lang w:val="uk-UA"/>
        </w:rPr>
        <w:t xml:space="preserve"> </w:t>
      </w:r>
      <w:r>
        <w:rPr>
          <w:rFonts w:ascii="Times New Roman" w:hAnsi="Times New Roman"/>
          <w:sz w:val="28"/>
          <w:szCs w:val="28"/>
          <w:lang w:val="uk-UA"/>
        </w:rPr>
        <w:t xml:space="preserve">які їм не імпонували. Водночас </w:t>
      </w:r>
      <w:r w:rsidRPr="006914E1">
        <w:rPr>
          <w:rFonts w:ascii="Times New Roman" w:hAnsi="Times New Roman"/>
          <w:sz w:val="28"/>
          <w:szCs w:val="28"/>
          <w:lang w:val="uk-UA"/>
        </w:rPr>
        <w:t xml:space="preserve">критик </w:t>
      </w:r>
      <w:r>
        <w:rPr>
          <w:rFonts w:ascii="Times New Roman" w:hAnsi="Times New Roman"/>
          <w:sz w:val="28"/>
          <w:szCs w:val="28"/>
          <w:lang w:val="uk-UA"/>
        </w:rPr>
        <w:t>повинен був обов'язково внести власні</w:t>
      </w:r>
      <w:r w:rsidRPr="006914E1">
        <w:rPr>
          <w:rFonts w:ascii="Times New Roman" w:hAnsi="Times New Roman"/>
          <w:sz w:val="28"/>
          <w:szCs w:val="28"/>
          <w:lang w:val="uk-UA"/>
        </w:rPr>
        <w:t xml:space="preserve"> пропозиції </w:t>
      </w:r>
      <w:r>
        <w:rPr>
          <w:rFonts w:ascii="Times New Roman" w:hAnsi="Times New Roman"/>
          <w:sz w:val="28"/>
          <w:szCs w:val="28"/>
          <w:lang w:val="uk-UA"/>
        </w:rPr>
        <w:t>у покращенні</w:t>
      </w:r>
      <w:r w:rsidRPr="006914E1">
        <w:rPr>
          <w:rFonts w:ascii="Times New Roman" w:hAnsi="Times New Roman"/>
          <w:sz w:val="28"/>
          <w:szCs w:val="28"/>
          <w:lang w:val="uk-UA"/>
        </w:rPr>
        <w:t xml:space="preserve"> </w:t>
      </w:r>
      <w:r>
        <w:rPr>
          <w:rFonts w:ascii="Times New Roman" w:hAnsi="Times New Roman"/>
          <w:sz w:val="28"/>
          <w:szCs w:val="28"/>
          <w:lang w:val="uk-UA"/>
        </w:rPr>
        <w:t>чогось</w:t>
      </w:r>
      <w:r w:rsidRPr="006914E1">
        <w:rPr>
          <w:rFonts w:ascii="Times New Roman" w:hAnsi="Times New Roman"/>
          <w:sz w:val="28"/>
          <w:szCs w:val="28"/>
          <w:lang w:val="uk-UA"/>
        </w:rPr>
        <w:t xml:space="preserve">. </w:t>
      </w:r>
      <w:r>
        <w:rPr>
          <w:rFonts w:ascii="Times New Roman" w:hAnsi="Times New Roman"/>
          <w:sz w:val="28"/>
          <w:szCs w:val="28"/>
          <w:lang w:val="uk-UA"/>
        </w:rPr>
        <w:t>Діти уявляли себе учителями</w:t>
      </w:r>
      <w:r w:rsidRPr="006914E1">
        <w:rPr>
          <w:rFonts w:ascii="Times New Roman" w:hAnsi="Times New Roman"/>
          <w:sz w:val="28"/>
          <w:szCs w:val="28"/>
          <w:lang w:val="uk-UA"/>
        </w:rPr>
        <w:t xml:space="preserve">, </w:t>
      </w:r>
      <w:r>
        <w:rPr>
          <w:rFonts w:ascii="Times New Roman" w:hAnsi="Times New Roman"/>
          <w:sz w:val="28"/>
          <w:szCs w:val="28"/>
          <w:lang w:val="uk-UA"/>
        </w:rPr>
        <w:t>кореспондентами</w:t>
      </w:r>
      <w:r w:rsidRPr="006914E1">
        <w:rPr>
          <w:rFonts w:ascii="Times New Roman" w:hAnsi="Times New Roman"/>
          <w:sz w:val="28"/>
          <w:szCs w:val="28"/>
          <w:lang w:val="uk-UA"/>
        </w:rPr>
        <w:t xml:space="preserve"> ЗМІ, </w:t>
      </w:r>
      <w:r>
        <w:rPr>
          <w:rFonts w:ascii="Times New Roman" w:hAnsi="Times New Roman"/>
          <w:sz w:val="28"/>
          <w:szCs w:val="28"/>
          <w:lang w:val="uk-UA"/>
        </w:rPr>
        <w:t>продавцями</w:t>
      </w:r>
      <w:r w:rsidRPr="006914E1">
        <w:rPr>
          <w:rFonts w:ascii="Times New Roman" w:hAnsi="Times New Roman"/>
          <w:sz w:val="28"/>
          <w:szCs w:val="28"/>
          <w:lang w:val="uk-UA"/>
        </w:rPr>
        <w:t xml:space="preserve">. </w:t>
      </w:r>
      <w:r>
        <w:rPr>
          <w:rFonts w:ascii="Times New Roman" w:hAnsi="Times New Roman"/>
          <w:sz w:val="28"/>
          <w:szCs w:val="28"/>
          <w:lang w:val="uk-UA"/>
        </w:rPr>
        <w:t xml:space="preserve">Щоразу їм потрібно було </w:t>
      </w:r>
      <w:r w:rsidRPr="006914E1">
        <w:rPr>
          <w:rFonts w:ascii="Times New Roman" w:hAnsi="Times New Roman"/>
          <w:sz w:val="28"/>
          <w:szCs w:val="28"/>
          <w:lang w:val="uk-UA"/>
        </w:rPr>
        <w:t>взяти інтерв’ю у</w:t>
      </w:r>
      <w:r>
        <w:rPr>
          <w:rFonts w:ascii="Times New Roman" w:hAnsi="Times New Roman"/>
          <w:sz w:val="28"/>
          <w:szCs w:val="28"/>
          <w:lang w:val="uk-UA"/>
        </w:rPr>
        <w:t xml:space="preserve"> автора тексту</w:t>
      </w:r>
      <w:r w:rsidRPr="006914E1">
        <w:rPr>
          <w:rFonts w:ascii="Times New Roman" w:hAnsi="Times New Roman"/>
          <w:sz w:val="28"/>
          <w:szCs w:val="28"/>
          <w:lang w:val="uk-UA"/>
        </w:rPr>
        <w:t xml:space="preserve">, </w:t>
      </w:r>
      <w:r>
        <w:rPr>
          <w:rFonts w:ascii="Times New Roman" w:hAnsi="Times New Roman"/>
          <w:sz w:val="28"/>
          <w:szCs w:val="28"/>
          <w:lang w:val="uk-UA"/>
        </w:rPr>
        <w:t>познайомити</w:t>
      </w:r>
      <w:r w:rsidRPr="006914E1">
        <w:rPr>
          <w:rFonts w:ascii="Times New Roman" w:hAnsi="Times New Roman"/>
          <w:sz w:val="28"/>
          <w:szCs w:val="28"/>
          <w:lang w:val="uk-UA"/>
        </w:rPr>
        <w:t xml:space="preserve"> </w:t>
      </w:r>
      <w:r>
        <w:rPr>
          <w:rFonts w:ascii="Times New Roman" w:hAnsi="Times New Roman"/>
          <w:sz w:val="28"/>
          <w:szCs w:val="28"/>
          <w:lang w:val="uk-UA"/>
        </w:rPr>
        <w:t xml:space="preserve">читачів </w:t>
      </w:r>
      <w:r w:rsidRPr="006914E1">
        <w:rPr>
          <w:rFonts w:ascii="Times New Roman" w:hAnsi="Times New Roman"/>
          <w:sz w:val="28"/>
          <w:szCs w:val="28"/>
          <w:lang w:val="uk-UA"/>
        </w:rPr>
        <w:t xml:space="preserve">з </w:t>
      </w:r>
      <w:r>
        <w:rPr>
          <w:rFonts w:ascii="Times New Roman" w:hAnsi="Times New Roman"/>
          <w:sz w:val="28"/>
          <w:szCs w:val="28"/>
          <w:lang w:val="uk-UA"/>
        </w:rPr>
        <w:t>книжкою</w:t>
      </w:r>
      <w:r w:rsidRPr="006914E1">
        <w:rPr>
          <w:rFonts w:ascii="Times New Roman" w:hAnsi="Times New Roman"/>
          <w:sz w:val="28"/>
          <w:szCs w:val="28"/>
          <w:lang w:val="uk-UA"/>
        </w:rPr>
        <w:t>, зробити рекламу</w:t>
      </w:r>
      <w:r>
        <w:rPr>
          <w:rFonts w:ascii="Times New Roman" w:hAnsi="Times New Roman"/>
          <w:sz w:val="28"/>
          <w:szCs w:val="28"/>
          <w:lang w:val="uk-UA"/>
        </w:rPr>
        <w:t xml:space="preserve"> твору, щоб його захотіли прочитати, твір купити. </w:t>
      </w:r>
    </w:p>
    <w:p w:rsidR="00672E79" w:rsidRDefault="00BF74A5" w:rsidP="004D721E">
      <w:pPr>
        <w:spacing w:line="360" w:lineRule="auto"/>
        <w:ind w:firstLine="709"/>
        <w:jc w:val="both"/>
        <w:rPr>
          <w:rFonts w:ascii="Times New Roman" w:hAnsi="Times New Roman"/>
          <w:sz w:val="28"/>
          <w:szCs w:val="28"/>
          <w:lang w:val="uk-UA"/>
        </w:rPr>
      </w:pPr>
      <w:r w:rsidRPr="004D721E">
        <w:rPr>
          <w:rFonts w:ascii="Times New Roman" w:hAnsi="Times New Roman"/>
          <w:sz w:val="28"/>
          <w:szCs w:val="28"/>
          <w:lang w:val="uk-UA"/>
        </w:rPr>
        <w:t xml:space="preserve">Цікавими для учнів виявилися </w:t>
      </w:r>
      <w:r w:rsidR="004F4C3B" w:rsidRPr="004D721E">
        <w:rPr>
          <w:rFonts w:ascii="Times New Roman" w:hAnsi="Times New Roman"/>
          <w:sz w:val="28"/>
          <w:szCs w:val="28"/>
          <w:lang w:val="uk-UA"/>
        </w:rPr>
        <w:t>конст</w:t>
      </w:r>
      <w:r w:rsidR="00114EF3" w:rsidRPr="004D721E">
        <w:rPr>
          <w:rFonts w:ascii="Times New Roman" w:hAnsi="Times New Roman"/>
          <w:sz w:val="28"/>
          <w:szCs w:val="28"/>
          <w:lang w:val="uk-UA"/>
        </w:rPr>
        <w:t>р</w:t>
      </w:r>
      <w:r w:rsidR="004F4C3B" w:rsidRPr="004D721E">
        <w:rPr>
          <w:rFonts w:ascii="Times New Roman" w:hAnsi="Times New Roman"/>
          <w:sz w:val="28"/>
          <w:szCs w:val="28"/>
          <w:lang w:val="uk-UA"/>
        </w:rPr>
        <w:t xml:space="preserve">уктивні </w:t>
      </w:r>
      <w:r w:rsidR="004D721E">
        <w:rPr>
          <w:rFonts w:ascii="Times New Roman" w:hAnsi="Times New Roman"/>
          <w:sz w:val="28"/>
          <w:szCs w:val="28"/>
          <w:lang w:val="uk-UA"/>
        </w:rPr>
        <w:t xml:space="preserve">та творчі </w:t>
      </w:r>
      <w:r w:rsidRPr="004D721E">
        <w:rPr>
          <w:rFonts w:ascii="Times New Roman" w:hAnsi="Times New Roman"/>
          <w:sz w:val="28"/>
          <w:szCs w:val="28"/>
          <w:lang w:val="uk-UA"/>
        </w:rPr>
        <w:t>вправи на порівняння текстів літературних</w:t>
      </w:r>
      <w:r w:rsidR="00114EF3">
        <w:rPr>
          <w:rFonts w:ascii="Times New Roman" w:hAnsi="Times New Roman" w:cs="Times New Roman"/>
          <w:sz w:val="28"/>
          <w:szCs w:val="28"/>
          <w:lang w:val="uk-UA"/>
        </w:rPr>
        <w:t xml:space="preserve"> </w:t>
      </w:r>
      <w:r w:rsidR="004D721E">
        <w:rPr>
          <w:rFonts w:ascii="Times New Roman" w:hAnsi="Times New Roman"/>
          <w:sz w:val="28"/>
          <w:szCs w:val="28"/>
          <w:lang w:val="uk-UA"/>
        </w:rPr>
        <w:t>творів та створення</w:t>
      </w:r>
      <w:r w:rsidRPr="00BF74A5">
        <w:rPr>
          <w:rFonts w:ascii="Times New Roman" w:hAnsi="Times New Roman"/>
          <w:sz w:val="28"/>
          <w:szCs w:val="28"/>
          <w:lang w:val="uk-UA"/>
        </w:rPr>
        <w:t xml:space="preserve"> на їх основі власних висловлювань</w:t>
      </w:r>
      <w:r w:rsidR="004D721E">
        <w:rPr>
          <w:rFonts w:ascii="Times New Roman" w:hAnsi="Times New Roman"/>
          <w:sz w:val="28"/>
          <w:szCs w:val="28"/>
          <w:lang w:val="uk-UA"/>
        </w:rPr>
        <w:t>. Наприклад, під час опрацювання вірша «</w:t>
      </w:r>
      <w:r w:rsidR="004D721E" w:rsidRPr="004D721E">
        <w:rPr>
          <w:rFonts w:ascii="Times New Roman" w:hAnsi="Times New Roman"/>
          <w:sz w:val="28"/>
          <w:szCs w:val="28"/>
          <w:lang w:val="uk-UA"/>
        </w:rPr>
        <w:t xml:space="preserve">П. Ребро </w:t>
      </w:r>
      <w:r w:rsidR="004D721E">
        <w:rPr>
          <w:rFonts w:ascii="Times New Roman" w:hAnsi="Times New Roman"/>
          <w:sz w:val="28"/>
          <w:szCs w:val="28"/>
          <w:lang w:val="uk-UA"/>
        </w:rPr>
        <w:t>«Не вгадаєте ніколи!» учні з’ясовували</w:t>
      </w:r>
      <w:r w:rsidRPr="00BF74A5">
        <w:rPr>
          <w:rFonts w:ascii="Times New Roman" w:hAnsi="Times New Roman"/>
          <w:sz w:val="28"/>
          <w:szCs w:val="28"/>
          <w:lang w:val="uk-UA"/>
        </w:rPr>
        <w:t xml:space="preserve">, як змінилося емоційне навантаження </w:t>
      </w:r>
      <w:r w:rsidR="004D721E">
        <w:rPr>
          <w:rFonts w:ascii="Times New Roman" w:hAnsi="Times New Roman"/>
          <w:sz w:val="28"/>
          <w:szCs w:val="28"/>
          <w:lang w:val="uk-UA"/>
        </w:rPr>
        <w:t xml:space="preserve">фраз після вилучення з них порівнянь та епітетів: </w:t>
      </w:r>
      <w:r w:rsidR="004D721E" w:rsidRPr="004D721E">
        <w:rPr>
          <w:rFonts w:ascii="Times New Roman" w:hAnsi="Times New Roman"/>
          <w:sz w:val="28"/>
          <w:szCs w:val="28"/>
          <w:lang w:val="uk-UA"/>
        </w:rPr>
        <w:t>грива кошлата, як вовна…</w:t>
      </w:r>
      <w:r w:rsidR="004D721E">
        <w:rPr>
          <w:rFonts w:ascii="Times New Roman" w:hAnsi="Times New Roman"/>
          <w:sz w:val="28"/>
          <w:szCs w:val="28"/>
          <w:lang w:val="uk-UA"/>
        </w:rPr>
        <w:t xml:space="preserve">; </w:t>
      </w:r>
      <w:r w:rsidR="004D721E" w:rsidRPr="004D721E">
        <w:rPr>
          <w:rFonts w:ascii="Times New Roman" w:hAnsi="Times New Roman"/>
          <w:sz w:val="28"/>
          <w:szCs w:val="28"/>
          <w:lang w:val="uk-UA"/>
        </w:rPr>
        <w:t>роги розкішні</w:t>
      </w:r>
      <w:r w:rsidR="004D721E">
        <w:rPr>
          <w:rFonts w:ascii="Times New Roman" w:hAnsi="Times New Roman"/>
          <w:sz w:val="28"/>
          <w:szCs w:val="28"/>
          <w:lang w:val="uk-UA"/>
        </w:rPr>
        <w:t xml:space="preserve">; </w:t>
      </w:r>
      <w:r w:rsidR="00672E79">
        <w:rPr>
          <w:rFonts w:ascii="Times New Roman" w:hAnsi="Times New Roman"/>
          <w:sz w:val="28"/>
          <w:szCs w:val="28"/>
          <w:lang w:val="uk-UA"/>
        </w:rPr>
        <w:t>в</w:t>
      </w:r>
      <w:r w:rsidR="00672E79" w:rsidRPr="00672E79">
        <w:rPr>
          <w:rFonts w:ascii="Times New Roman" w:hAnsi="Times New Roman"/>
          <w:sz w:val="28"/>
          <w:szCs w:val="28"/>
          <w:lang w:val="uk-UA"/>
        </w:rPr>
        <w:t>уса довгі, цупкі, наче дріт</w:t>
      </w:r>
      <w:r w:rsidR="00672E79">
        <w:rPr>
          <w:rFonts w:ascii="Times New Roman" w:hAnsi="Times New Roman"/>
          <w:sz w:val="28"/>
          <w:szCs w:val="28"/>
          <w:lang w:val="uk-UA"/>
        </w:rPr>
        <w:t xml:space="preserve">; </w:t>
      </w:r>
      <w:r w:rsidR="00672E79" w:rsidRPr="00672E79">
        <w:rPr>
          <w:rFonts w:ascii="Times New Roman" w:hAnsi="Times New Roman"/>
          <w:sz w:val="28"/>
          <w:szCs w:val="28"/>
          <w:lang w:val="uk-UA"/>
        </w:rPr>
        <w:t>Ніжки ніжні, тонкі, мов лоза…</w:t>
      </w:r>
      <w:r w:rsidRPr="00BF74A5">
        <w:rPr>
          <w:rFonts w:ascii="Times New Roman" w:hAnsi="Times New Roman"/>
          <w:sz w:val="28"/>
          <w:szCs w:val="28"/>
          <w:lang w:val="uk-UA"/>
        </w:rPr>
        <w:t>?</w:t>
      </w:r>
      <w:r w:rsidR="00672E79">
        <w:rPr>
          <w:rFonts w:ascii="Times New Roman" w:hAnsi="Times New Roman"/>
          <w:sz w:val="28"/>
          <w:szCs w:val="28"/>
          <w:lang w:val="uk-UA"/>
        </w:rPr>
        <w:t xml:space="preserve"> У ході виконання установлено, що саме такі засоби створення образів використовував поет для зображення комічного. </w:t>
      </w:r>
    </w:p>
    <w:p w:rsidR="00BF74A5" w:rsidRPr="00BF74A5" w:rsidRDefault="00672E79" w:rsidP="004D721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Творче завдання передбачало </w:t>
      </w:r>
      <w:r w:rsidR="00011148">
        <w:rPr>
          <w:rFonts w:ascii="Times New Roman" w:hAnsi="Times New Roman"/>
          <w:sz w:val="28"/>
          <w:szCs w:val="28"/>
          <w:lang w:val="uk-UA"/>
        </w:rPr>
        <w:t xml:space="preserve">створення власного вірша </w:t>
      </w:r>
      <w:r w:rsidR="00266826">
        <w:rPr>
          <w:rFonts w:ascii="Times New Roman" w:hAnsi="Times New Roman"/>
          <w:sz w:val="28"/>
          <w:szCs w:val="28"/>
          <w:lang w:val="uk-UA"/>
        </w:rPr>
        <w:t xml:space="preserve">з елементами комічного. </w:t>
      </w:r>
      <w:r w:rsidR="00BF74A5" w:rsidRPr="00BF74A5">
        <w:rPr>
          <w:rFonts w:ascii="Times New Roman" w:hAnsi="Times New Roman"/>
          <w:sz w:val="28"/>
          <w:szCs w:val="28"/>
          <w:lang w:val="uk-UA"/>
        </w:rPr>
        <w:t xml:space="preserve"> </w:t>
      </w:r>
    </w:p>
    <w:p w:rsidR="00F26BAA" w:rsidRDefault="00F26BAA" w:rsidP="00F26BA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Окрім того викликало інтерес завдання на переказ вірша і простеження, як</w:t>
      </w:r>
      <w:r w:rsidR="00BF74A5" w:rsidRPr="00BF74A5">
        <w:rPr>
          <w:rFonts w:ascii="Times New Roman" w:hAnsi="Times New Roman"/>
          <w:sz w:val="28"/>
          <w:szCs w:val="28"/>
          <w:lang w:val="uk-UA"/>
        </w:rPr>
        <w:t xml:space="preserve"> змінилася </w:t>
      </w:r>
      <w:r>
        <w:rPr>
          <w:rFonts w:ascii="Times New Roman" w:hAnsi="Times New Roman"/>
          <w:sz w:val="28"/>
          <w:szCs w:val="28"/>
          <w:lang w:val="uk-UA"/>
        </w:rPr>
        <w:t>структура речень в усних</w:t>
      </w:r>
      <w:r w:rsidR="00BF74A5" w:rsidRPr="00BF74A5">
        <w:rPr>
          <w:rFonts w:ascii="Times New Roman" w:hAnsi="Times New Roman"/>
          <w:sz w:val="28"/>
          <w:szCs w:val="28"/>
          <w:lang w:val="uk-UA"/>
        </w:rPr>
        <w:t xml:space="preserve"> </w:t>
      </w:r>
      <w:r>
        <w:rPr>
          <w:rFonts w:ascii="Times New Roman" w:hAnsi="Times New Roman"/>
          <w:sz w:val="28"/>
          <w:szCs w:val="28"/>
          <w:lang w:val="uk-UA"/>
        </w:rPr>
        <w:t>висловлюваннях порівняно з віршем.</w:t>
      </w:r>
    </w:p>
    <w:p w:rsidR="00BF74A5" w:rsidRDefault="00F26BAA" w:rsidP="00B60C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BF74A5" w:rsidRPr="00BF74A5">
        <w:rPr>
          <w:rFonts w:ascii="Times New Roman" w:hAnsi="Times New Roman"/>
          <w:sz w:val="28"/>
          <w:szCs w:val="28"/>
          <w:lang w:val="uk-UA"/>
        </w:rPr>
        <w:t xml:space="preserve"> </w:t>
      </w:r>
      <w:r>
        <w:rPr>
          <w:rFonts w:ascii="Times New Roman" w:hAnsi="Times New Roman"/>
          <w:sz w:val="28"/>
          <w:szCs w:val="28"/>
          <w:lang w:val="uk-UA"/>
        </w:rPr>
        <w:t>Школярі змінювали</w:t>
      </w:r>
      <w:r w:rsidR="00BF74A5" w:rsidRPr="00BF74A5">
        <w:rPr>
          <w:rFonts w:ascii="Times New Roman" w:hAnsi="Times New Roman"/>
          <w:sz w:val="28"/>
          <w:szCs w:val="28"/>
          <w:lang w:val="uk-UA"/>
        </w:rPr>
        <w:t xml:space="preserve"> </w:t>
      </w:r>
      <w:r w:rsidR="00B60CA2">
        <w:rPr>
          <w:rFonts w:ascii="Times New Roman" w:hAnsi="Times New Roman"/>
          <w:sz w:val="28"/>
          <w:szCs w:val="28"/>
          <w:lang w:val="uk-UA"/>
        </w:rPr>
        <w:t xml:space="preserve">жанр та стиль комічного </w:t>
      </w:r>
      <w:r w:rsidR="00BF74A5" w:rsidRPr="00BF74A5">
        <w:rPr>
          <w:rFonts w:ascii="Times New Roman" w:hAnsi="Times New Roman"/>
          <w:sz w:val="28"/>
          <w:szCs w:val="28"/>
          <w:lang w:val="uk-UA"/>
        </w:rPr>
        <w:t>мовлення</w:t>
      </w:r>
      <w:r w:rsidR="00B60CA2">
        <w:rPr>
          <w:rFonts w:ascii="Times New Roman" w:hAnsi="Times New Roman"/>
          <w:sz w:val="28"/>
          <w:szCs w:val="28"/>
          <w:lang w:val="uk-UA"/>
        </w:rPr>
        <w:t>, вносили</w:t>
      </w:r>
      <w:r w:rsidR="00BF74A5" w:rsidRPr="00BF74A5">
        <w:rPr>
          <w:rFonts w:ascii="Times New Roman" w:hAnsi="Times New Roman"/>
          <w:sz w:val="28"/>
          <w:szCs w:val="28"/>
          <w:lang w:val="uk-UA"/>
        </w:rPr>
        <w:t xml:space="preserve"> з</w:t>
      </w:r>
      <w:r w:rsidR="00B60CA2">
        <w:rPr>
          <w:rFonts w:ascii="Times New Roman" w:hAnsi="Times New Roman"/>
          <w:sz w:val="28"/>
          <w:szCs w:val="28"/>
          <w:lang w:val="uk-UA"/>
        </w:rPr>
        <w:t xml:space="preserve">міни у лексичну структуру текстів. Так під час вивчення твору </w:t>
      </w:r>
      <w:r w:rsidR="00B60CA2">
        <w:rPr>
          <w:rFonts w:ascii="Times New Roman" w:hAnsi="Times New Roman"/>
          <w:sz w:val="28"/>
          <w:szCs w:val="28"/>
          <w:lang w:val="uk-UA"/>
        </w:rPr>
        <w:lastRenderedPageBreak/>
        <w:t xml:space="preserve">В.Симоненка «Подорож у країну Навпаки» здобувачі замінювали жанр гумористичного вірша на анекдот. У ході опрацювання твору  </w:t>
      </w:r>
      <w:r w:rsidR="00B60CA2" w:rsidRPr="00BF74A5">
        <w:rPr>
          <w:rFonts w:ascii="Times New Roman" w:hAnsi="Times New Roman"/>
          <w:sz w:val="28"/>
          <w:szCs w:val="28"/>
          <w:lang w:val="uk-UA"/>
        </w:rPr>
        <w:t xml:space="preserve">А. Ліндґрен </w:t>
      </w:r>
      <w:r w:rsidR="00B60CA2">
        <w:rPr>
          <w:rFonts w:ascii="Times New Roman" w:hAnsi="Times New Roman"/>
          <w:sz w:val="28"/>
          <w:szCs w:val="28"/>
          <w:lang w:val="uk-UA"/>
        </w:rPr>
        <w:t>«Про Карлсона, що живе на даху» діти</w:t>
      </w:r>
      <w:r w:rsidR="00B60CA2" w:rsidRPr="00BF74A5">
        <w:rPr>
          <w:rFonts w:ascii="Times New Roman" w:hAnsi="Times New Roman"/>
          <w:sz w:val="28"/>
          <w:szCs w:val="28"/>
          <w:lang w:val="uk-UA"/>
        </w:rPr>
        <w:t xml:space="preserve"> </w:t>
      </w:r>
      <w:r w:rsidR="00B60CA2">
        <w:rPr>
          <w:rFonts w:ascii="Times New Roman" w:hAnsi="Times New Roman"/>
          <w:sz w:val="28"/>
          <w:szCs w:val="28"/>
          <w:lang w:val="uk-UA"/>
        </w:rPr>
        <w:t>визначали можливість</w:t>
      </w:r>
      <w:r w:rsidR="00BF74A5" w:rsidRPr="00BF74A5">
        <w:rPr>
          <w:rFonts w:ascii="Times New Roman" w:hAnsi="Times New Roman"/>
          <w:sz w:val="28"/>
          <w:szCs w:val="28"/>
          <w:lang w:val="uk-UA"/>
        </w:rPr>
        <w:t xml:space="preserve"> заміни окремих фраз, </w:t>
      </w:r>
      <w:r w:rsidR="00B60CA2" w:rsidRPr="00BF74A5">
        <w:rPr>
          <w:rFonts w:ascii="Times New Roman" w:hAnsi="Times New Roman"/>
          <w:sz w:val="28"/>
          <w:szCs w:val="28"/>
          <w:lang w:val="uk-UA"/>
        </w:rPr>
        <w:t xml:space="preserve">слів, </w:t>
      </w:r>
      <w:r w:rsidR="00B60CA2">
        <w:rPr>
          <w:rFonts w:ascii="Times New Roman" w:hAnsi="Times New Roman"/>
          <w:sz w:val="28"/>
          <w:szCs w:val="28"/>
          <w:lang w:val="uk-UA"/>
        </w:rPr>
        <w:t>речень;</w:t>
      </w:r>
      <w:r w:rsidR="00BF74A5" w:rsidRPr="00BF74A5">
        <w:rPr>
          <w:rFonts w:ascii="Times New Roman" w:hAnsi="Times New Roman"/>
          <w:sz w:val="28"/>
          <w:szCs w:val="28"/>
          <w:lang w:val="uk-UA"/>
        </w:rPr>
        <w:t xml:space="preserve"> </w:t>
      </w:r>
      <w:r w:rsidR="00B60CA2">
        <w:rPr>
          <w:rFonts w:ascii="Times New Roman" w:hAnsi="Times New Roman"/>
          <w:sz w:val="28"/>
          <w:szCs w:val="28"/>
          <w:lang w:val="uk-UA"/>
        </w:rPr>
        <w:t>міняли місцями слова в реченнях та визначали зміну комунікативного навантаження; вчилися перебудуванню діалогів</w:t>
      </w:r>
      <w:r w:rsidR="00BF74A5" w:rsidRPr="00BF74A5">
        <w:rPr>
          <w:rFonts w:ascii="Times New Roman" w:hAnsi="Times New Roman"/>
          <w:sz w:val="28"/>
          <w:szCs w:val="28"/>
          <w:lang w:val="uk-UA"/>
        </w:rPr>
        <w:t xml:space="preserve"> в авторсь</w:t>
      </w:r>
      <w:r w:rsidR="00B60CA2">
        <w:rPr>
          <w:rFonts w:ascii="Times New Roman" w:hAnsi="Times New Roman"/>
          <w:sz w:val="28"/>
          <w:szCs w:val="28"/>
          <w:lang w:val="uk-UA"/>
        </w:rPr>
        <w:t>ку розповідь та</w:t>
      </w:r>
      <w:r w:rsidR="00BF74A5" w:rsidRPr="00BF74A5">
        <w:rPr>
          <w:rFonts w:ascii="Times New Roman" w:hAnsi="Times New Roman"/>
          <w:sz w:val="28"/>
          <w:szCs w:val="28"/>
          <w:lang w:val="uk-UA"/>
        </w:rPr>
        <w:t xml:space="preserve"> </w:t>
      </w:r>
      <w:r w:rsidR="00B60CA2">
        <w:rPr>
          <w:rFonts w:ascii="Times New Roman" w:hAnsi="Times New Roman"/>
          <w:sz w:val="28"/>
          <w:szCs w:val="28"/>
          <w:lang w:val="uk-UA"/>
        </w:rPr>
        <w:t>аналізували зміни характеру висловлювань; перетворювали</w:t>
      </w:r>
      <w:r w:rsidR="00BF74A5" w:rsidRPr="00BF74A5">
        <w:rPr>
          <w:rFonts w:ascii="Times New Roman" w:hAnsi="Times New Roman"/>
          <w:sz w:val="28"/>
          <w:szCs w:val="28"/>
          <w:lang w:val="uk-UA"/>
        </w:rPr>
        <w:t xml:space="preserve"> авторську розповідь на діалог.</w:t>
      </w:r>
    </w:p>
    <w:p w:rsidR="00BF74A5" w:rsidRDefault="00B60CA2" w:rsidP="00B60CA2">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Така робота допомагала</w:t>
      </w:r>
      <w:r w:rsidR="00BF74A5" w:rsidRPr="00BF74A5">
        <w:rPr>
          <w:rFonts w:ascii="Times New Roman" w:hAnsi="Times New Roman"/>
          <w:sz w:val="28"/>
          <w:szCs w:val="28"/>
          <w:lang w:val="uk-UA"/>
        </w:rPr>
        <w:t xml:space="preserve"> </w:t>
      </w:r>
      <w:r>
        <w:rPr>
          <w:rFonts w:ascii="Times New Roman" w:hAnsi="Times New Roman"/>
          <w:sz w:val="28"/>
          <w:szCs w:val="28"/>
          <w:lang w:val="uk-UA"/>
        </w:rPr>
        <w:t xml:space="preserve">молодшим школярам осмислити структуру речень, специфіку </w:t>
      </w:r>
      <w:r w:rsidR="00BF74A5" w:rsidRPr="00BF74A5">
        <w:rPr>
          <w:rFonts w:ascii="Times New Roman" w:hAnsi="Times New Roman"/>
          <w:sz w:val="28"/>
          <w:szCs w:val="28"/>
          <w:lang w:val="uk-UA"/>
        </w:rPr>
        <w:t>їх</w:t>
      </w:r>
      <w:r>
        <w:rPr>
          <w:rFonts w:ascii="Times New Roman" w:hAnsi="Times New Roman"/>
          <w:sz w:val="28"/>
          <w:szCs w:val="28"/>
          <w:lang w:val="uk-UA"/>
        </w:rPr>
        <w:t>ньої</w:t>
      </w:r>
      <w:r w:rsidR="00BF74A5" w:rsidRPr="00BF74A5">
        <w:rPr>
          <w:rFonts w:ascii="Times New Roman" w:hAnsi="Times New Roman"/>
          <w:sz w:val="28"/>
          <w:szCs w:val="28"/>
          <w:lang w:val="uk-UA"/>
        </w:rPr>
        <w:t xml:space="preserve"> побудови </w:t>
      </w:r>
      <w:r>
        <w:rPr>
          <w:rFonts w:ascii="Times New Roman" w:hAnsi="Times New Roman"/>
          <w:sz w:val="28"/>
          <w:szCs w:val="28"/>
          <w:lang w:val="uk-UA"/>
        </w:rPr>
        <w:t>згідно зі стилем</w:t>
      </w:r>
      <w:r w:rsidR="00011148">
        <w:rPr>
          <w:rFonts w:ascii="Times New Roman" w:hAnsi="Times New Roman"/>
          <w:sz w:val="28"/>
          <w:szCs w:val="28"/>
          <w:lang w:val="uk-UA"/>
        </w:rPr>
        <w:t>,</w:t>
      </w:r>
      <w:r>
        <w:rPr>
          <w:rFonts w:ascii="Times New Roman" w:hAnsi="Times New Roman"/>
          <w:sz w:val="28"/>
          <w:szCs w:val="28"/>
          <w:lang w:val="uk-UA"/>
        </w:rPr>
        <w:t xml:space="preserve"> типом, характером мовлення. Під час </w:t>
      </w:r>
      <w:r w:rsidR="00BF74A5" w:rsidRPr="00BF74A5">
        <w:rPr>
          <w:rFonts w:ascii="Times New Roman" w:hAnsi="Times New Roman"/>
          <w:sz w:val="28"/>
          <w:szCs w:val="28"/>
          <w:lang w:val="uk-UA"/>
        </w:rPr>
        <w:t xml:space="preserve"> виконання вправ </w:t>
      </w:r>
      <w:r>
        <w:rPr>
          <w:rFonts w:ascii="Times New Roman" w:hAnsi="Times New Roman"/>
          <w:sz w:val="28"/>
          <w:szCs w:val="28"/>
          <w:lang w:val="uk-UA"/>
        </w:rPr>
        <w:t xml:space="preserve">учні </w:t>
      </w:r>
      <w:r w:rsidR="004A1BE4">
        <w:rPr>
          <w:rFonts w:ascii="Times New Roman" w:hAnsi="Times New Roman"/>
          <w:sz w:val="28"/>
          <w:szCs w:val="28"/>
          <w:lang w:val="uk-UA"/>
        </w:rPr>
        <w:t>за</w:t>
      </w:r>
      <w:r w:rsidR="00A42F71">
        <w:rPr>
          <w:rFonts w:ascii="Times New Roman" w:hAnsi="Times New Roman"/>
          <w:sz w:val="28"/>
          <w:szCs w:val="28"/>
          <w:lang w:val="uk-UA"/>
        </w:rPr>
        <w:t>н</w:t>
      </w:r>
      <w:r w:rsidR="004A1BE4">
        <w:rPr>
          <w:rFonts w:ascii="Times New Roman" w:hAnsi="Times New Roman"/>
          <w:sz w:val="28"/>
          <w:szCs w:val="28"/>
          <w:lang w:val="uk-UA"/>
        </w:rPr>
        <w:t xml:space="preserve">урювалися </w:t>
      </w:r>
      <w:r>
        <w:rPr>
          <w:rFonts w:ascii="Times New Roman" w:hAnsi="Times New Roman"/>
          <w:sz w:val="28"/>
          <w:szCs w:val="28"/>
          <w:lang w:val="uk-UA"/>
        </w:rPr>
        <w:t xml:space="preserve"> </w:t>
      </w:r>
      <w:r w:rsidR="004A1BE4">
        <w:rPr>
          <w:rFonts w:ascii="Times New Roman" w:hAnsi="Times New Roman"/>
          <w:sz w:val="28"/>
          <w:szCs w:val="28"/>
          <w:lang w:val="uk-UA"/>
        </w:rPr>
        <w:t xml:space="preserve">не тільки у зміст </w:t>
      </w:r>
      <w:r>
        <w:rPr>
          <w:rFonts w:ascii="Times New Roman" w:hAnsi="Times New Roman"/>
          <w:sz w:val="28"/>
          <w:szCs w:val="28"/>
          <w:lang w:val="uk-UA"/>
        </w:rPr>
        <w:t xml:space="preserve"> </w:t>
      </w:r>
      <w:r w:rsidR="00BF74A5" w:rsidRPr="00BF74A5">
        <w:rPr>
          <w:rFonts w:ascii="Times New Roman" w:hAnsi="Times New Roman"/>
          <w:sz w:val="28"/>
          <w:szCs w:val="28"/>
          <w:lang w:val="uk-UA"/>
        </w:rPr>
        <w:t xml:space="preserve">тексту, а й </w:t>
      </w:r>
      <w:r w:rsidR="004A1BE4">
        <w:rPr>
          <w:rFonts w:ascii="Times New Roman" w:hAnsi="Times New Roman"/>
          <w:sz w:val="28"/>
          <w:szCs w:val="28"/>
          <w:lang w:val="uk-UA"/>
        </w:rPr>
        <w:t xml:space="preserve">у </w:t>
      </w:r>
      <w:r w:rsidR="00BF74A5" w:rsidRPr="00BF74A5">
        <w:rPr>
          <w:rFonts w:ascii="Times New Roman" w:hAnsi="Times New Roman"/>
          <w:sz w:val="28"/>
          <w:szCs w:val="28"/>
          <w:lang w:val="uk-UA"/>
        </w:rPr>
        <w:t>йо</w:t>
      </w:r>
      <w:r w:rsidR="00011148">
        <w:rPr>
          <w:rFonts w:ascii="Times New Roman" w:hAnsi="Times New Roman"/>
          <w:sz w:val="28"/>
          <w:szCs w:val="28"/>
          <w:lang w:val="uk-UA"/>
        </w:rPr>
        <w:t>го мовну структуру, що сприяло</w:t>
      </w:r>
      <w:r>
        <w:rPr>
          <w:rFonts w:ascii="Times New Roman" w:hAnsi="Times New Roman"/>
          <w:sz w:val="28"/>
          <w:szCs w:val="28"/>
          <w:lang w:val="uk-UA"/>
        </w:rPr>
        <w:t xml:space="preserve"> </w:t>
      </w:r>
      <w:r w:rsidR="004A1BE4">
        <w:rPr>
          <w:rFonts w:ascii="Times New Roman" w:hAnsi="Times New Roman"/>
          <w:sz w:val="28"/>
          <w:szCs w:val="28"/>
          <w:lang w:val="uk-UA"/>
        </w:rPr>
        <w:t xml:space="preserve">формуванню умінь комунікації. </w:t>
      </w:r>
    </w:p>
    <w:p w:rsidR="00965388" w:rsidRDefault="004A1BE4" w:rsidP="009564B7">
      <w:pPr>
        <w:spacing w:line="360" w:lineRule="auto"/>
        <w:ind w:firstLine="709"/>
        <w:jc w:val="both"/>
        <w:rPr>
          <w:rFonts w:ascii="Times New Roman" w:hAnsi="Times New Roman"/>
          <w:sz w:val="28"/>
          <w:szCs w:val="28"/>
          <w:lang w:val="uk-UA"/>
        </w:rPr>
      </w:pPr>
      <w:r w:rsidRPr="004A1BE4">
        <w:rPr>
          <w:rFonts w:ascii="Times New Roman" w:hAnsi="Times New Roman"/>
          <w:sz w:val="28"/>
          <w:szCs w:val="28"/>
          <w:lang w:val="uk-UA"/>
        </w:rPr>
        <w:t>Найбільш продуктивними творчими</w:t>
      </w:r>
      <w:r w:rsidR="004F4C3B" w:rsidRPr="004A1BE4">
        <w:rPr>
          <w:rFonts w:ascii="Times New Roman" w:hAnsi="Times New Roman"/>
          <w:sz w:val="28"/>
          <w:szCs w:val="28"/>
          <w:lang w:val="uk-UA"/>
        </w:rPr>
        <w:t xml:space="preserve"> вправ</w:t>
      </w:r>
      <w:r w:rsidRPr="004A1BE4">
        <w:rPr>
          <w:rFonts w:ascii="Times New Roman" w:hAnsi="Times New Roman"/>
          <w:sz w:val="28"/>
          <w:szCs w:val="28"/>
          <w:lang w:val="uk-UA"/>
        </w:rPr>
        <w:t xml:space="preserve">ами </w:t>
      </w:r>
      <w:r>
        <w:rPr>
          <w:rFonts w:ascii="Times New Roman" w:hAnsi="Times New Roman"/>
          <w:sz w:val="28"/>
          <w:szCs w:val="28"/>
          <w:lang w:val="uk-UA"/>
        </w:rPr>
        <w:t xml:space="preserve">на цьому етапі </w:t>
      </w:r>
      <w:r w:rsidRPr="004A1BE4">
        <w:rPr>
          <w:rFonts w:ascii="Times New Roman" w:hAnsi="Times New Roman"/>
          <w:sz w:val="28"/>
          <w:szCs w:val="28"/>
          <w:lang w:val="uk-UA"/>
        </w:rPr>
        <w:t>виявлено</w:t>
      </w:r>
      <w:r w:rsidR="004F4C3B" w:rsidRPr="004A1BE4">
        <w:rPr>
          <w:rFonts w:ascii="Times New Roman" w:hAnsi="Times New Roman"/>
          <w:sz w:val="28"/>
          <w:szCs w:val="28"/>
          <w:lang w:val="uk-UA"/>
        </w:rPr>
        <w:t xml:space="preserve"> такі:</w:t>
      </w:r>
      <w:r w:rsidR="00EA3A25" w:rsidRPr="00EA3A25">
        <w:rPr>
          <w:lang w:val="uk-UA"/>
        </w:rPr>
        <w:t xml:space="preserve"> </w:t>
      </w:r>
      <w:r w:rsidR="00EA3A25">
        <w:rPr>
          <w:rFonts w:ascii="Times New Roman" w:hAnsi="Times New Roman"/>
          <w:sz w:val="28"/>
          <w:szCs w:val="28"/>
          <w:lang w:val="uk-UA"/>
        </w:rPr>
        <w:t>створити власний</w:t>
      </w:r>
      <w:r w:rsidR="00EA3A25" w:rsidRPr="004F4C3B">
        <w:rPr>
          <w:rFonts w:ascii="Times New Roman" w:hAnsi="Times New Roman"/>
          <w:sz w:val="28"/>
          <w:szCs w:val="28"/>
          <w:lang w:val="uk-UA"/>
        </w:rPr>
        <w:t xml:space="preserve"> зачин, кінцівку</w:t>
      </w:r>
      <w:r w:rsidR="00EA3A25">
        <w:rPr>
          <w:rFonts w:ascii="Times New Roman" w:hAnsi="Times New Roman"/>
          <w:sz w:val="28"/>
          <w:szCs w:val="28"/>
          <w:lang w:val="uk-UA"/>
        </w:rPr>
        <w:t xml:space="preserve"> до</w:t>
      </w:r>
      <w:r w:rsidR="00EA3A25" w:rsidRPr="004F4C3B">
        <w:rPr>
          <w:rFonts w:ascii="Times New Roman" w:hAnsi="Times New Roman"/>
          <w:sz w:val="28"/>
          <w:szCs w:val="28"/>
          <w:lang w:val="uk-UA"/>
        </w:rPr>
        <w:t xml:space="preserve"> </w:t>
      </w:r>
      <w:r w:rsidR="00EA3A25">
        <w:rPr>
          <w:rFonts w:ascii="Times New Roman" w:hAnsi="Times New Roman"/>
          <w:sz w:val="28"/>
          <w:szCs w:val="28"/>
          <w:lang w:val="uk-UA"/>
        </w:rPr>
        <w:t xml:space="preserve">мультфільму «Бременські музиканти» до одноіменної казки; </w:t>
      </w:r>
      <w:r w:rsidR="00EA3A25" w:rsidRPr="00EA3A25">
        <w:rPr>
          <w:rFonts w:ascii="Times New Roman" w:hAnsi="Times New Roman"/>
          <w:sz w:val="28"/>
          <w:szCs w:val="28"/>
          <w:lang w:val="uk-UA"/>
        </w:rPr>
        <w:t xml:space="preserve"> скласти невеликий твір із уживанням </w:t>
      </w:r>
      <w:r w:rsidR="00EA3A25">
        <w:rPr>
          <w:rFonts w:ascii="Times New Roman" w:hAnsi="Times New Roman"/>
          <w:sz w:val="28"/>
          <w:szCs w:val="28"/>
          <w:lang w:val="uk-UA"/>
        </w:rPr>
        <w:t xml:space="preserve">елементів комічного за зразком </w:t>
      </w:r>
      <w:r w:rsidR="00965388">
        <w:rPr>
          <w:rFonts w:ascii="Times New Roman" w:hAnsi="Times New Roman"/>
          <w:sz w:val="28"/>
          <w:szCs w:val="28"/>
          <w:lang w:val="uk-UA"/>
        </w:rPr>
        <w:t xml:space="preserve">до епізоду вибору королівни жениха з </w:t>
      </w:r>
      <w:r w:rsidR="00EA3A25">
        <w:rPr>
          <w:rFonts w:ascii="Times New Roman" w:hAnsi="Times New Roman"/>
          <w:sz w:val="28"/>
          <w:szCs w:val="28"/>
          <w:lang w:val="uk-UA"/>
        </w:rPr>
        <w:t xml:space="preserve">мультфільму «Вередлива принцеса» до твору </w:t>
      </w:r>
      <w:r w:rsidR="00EA3A25" w:rsidRPr="00EA3A25">
        <w:rPr>
          <w:rFonts w:ascii="Times New Roman" w:hAnsi="Times New Roman"/>
          <w:sz w:val="28"/>
          <w:szCs w:val="28"/>
          <w:lang w:val="uk-UA"/>
        </w:rPr>
        <w:t xml:space="preserve">Брати Грімм </w:t>
      </w:r>
      <w:r w:rsidR="00965388">
        <w:rPr>
          <w:rFonts w:ascii="Times New Roman" w:hAnsi="Times New Roman"/>
          <w:sz w:val="28"/>
          <w:szCs w:val="28"/>
          <w:lang w:val="uk-UA"/>
        </w:rPr>
        <w:t>«Король Дроздобород»</w:t>
      </w:r>
      <w:r w:rsidR="00C415DB">
        <w:rPr>
          <w:rFonts w:ascii="Times New Roman" w:hAnsi="Times New Roman"/>
          <w:sz w:val="28"/>
          <w:szCs w:val="28"/>
          <w:lang w:val="uk-UA"/>
        </w:rPr>
        <w:t>.</w:t>
      </w:r>
    </w:p>
    <w:p w:rsidR="00753A2E" w:rsidRPr="00753A2E" w:rsidRDefault="00753A2E" w:rsidP="00753A2E">
      <w:pPr>
        <w:spacing w:line="360" w:lineRule="auto"/>
        <w:ind w:firstLine="709"/>
        <w:jc w:val="both"/>
        <w:rPr>
          <w:rFonts w:ascii="Times New Roman" w:hAnsi="Times New Roman"/>
          <w:sz w:val="28"/>
          <w:szCs w:val="28"/>
          <w:lang w:val="uk-UA"/>
        </w:rPr>
      </w:pPr>
      <w:r w:rsidRPr="00753A2E">
        <w:rPr>
          <w:rFonts w:ascii="Times New Roman" w:hAnsi="Times New Roman"/>
          <w:sz w:val="28"/>
          <w:szCs w:val="28"/>
          <w:lang w:val="uk-UA"/>
        </w:rPr>
        <w:t xml:space="preserve">Після перегляду </w:t>
      </w:r>
      <w:r>
        <w:rPr>
          <w:rFonts w:ascii="Times New Roman" w:hAnsi="Times New Roman"/>
          <w:sz w:val="28"/>
          <w:szCs w:val="28"/>
          <w:lang w:val="uk-UA"/>
        </w:rPr>
        <w:t>мультфільму, який був екранізацією літературного твору Г.Андерсена «Свинопас»</w:t>
      </w:r>
      <w:r w:rsidR="00E77640">
        <w:rPr>
          <w:rFonts w:ascii="Times New Roman" w:hAnsi="Times New Roman"/>
          <w:sz w:val="28"/>
          <w:szCs w:val="28"/>
          <w:lang w:val="uk-UA"/>
        </w:rPr>
        <w:t>,</w:t>
      </w:r>
      <w:r>
        <w:rPr>
          <w:rFonts w:ascii="Times New Roman" w:hAnsi="Times New Roman"/>
          <w:sz w:val="28"/>
          <w:szCs w:val="28"/>
          <w:lang w:val="uk-UA"/>
        </w:rPr>
        <w:t xml:space="preserve"> </w:t>
      </w:r>
      <w:r w:rsidRPr="00753A2E">
        <w:rPr>
          <w:rFonts w:ascii="Times New Roman" w:hAnsi="Times New Roman"/>
          <w:sz w:val="28"/>
          <w:szCs w:val="28"/>
          <w:lang w:val="uk-UA"/>
        </w:rPr>
        <w:t xml:space="preserve"> </w:t>
      </w:r>
      <w:r>
        <w:rPr>
          <w:rFonts w:ascii="Times New Roman" w:hAnsi="Times New Roman"/>
          <w:sz w:val="28"/>
          <w:szCs w:val="28"/>
          <w:lang w:val="uk-UA"/>
        </w:rPr>
        <w:t>ми побудували</w:t>
      </w:r>
      <w:r w:rsidRPr="00753A2E">
        <w:rPr>
          <w:rFonts w:ascii="Times New Roman" w:hAnsi="Times New Roman"/>
          <w:sz w:val="28"/>
          <w:szCs w:val="28"/>
          <w:lang w:val="uk-UA"/>
        </w:rPr>
        <w:t xml:space="preserve"> бесіду </w:t>
      </w:r>
      <w:r>
        <w:rPr>
          <w:rFonts w:ascii="Times New Roman" w:hAnsi="Times New Roman"/>
          <w:sz w:val="28"/>
          <w:szCs w:val="28"/>
          <w:lang w:val="uk-UA"/>
        </w:rPr>
        <w:t xml:space="preserve">з учнями </w:t>
      </w:r>
      <w:r w:rsidRPr="00753A2E">
        <w:rPr>
          <w:rFonts w:ascii="Times New Roman" w:hAnsi="Times New Roman"/>
          <w:sz w:val="28"/>
          <w:szCs w:val="28"/>
          <w:lang w:val="uk-UA"/>
        </w:rPr>
        <w:t xml:space="preserve">за </w:t>
      </w:r>
      <w:r>
        <w:rPr>
          <w:rFonts w:ascii="Times New Roman" w:hAnsi="Times New Roman"/>
          <w:sz w:val="28"/>
          <w:szCs w:val="28"/>
          <w:lang w:val="uk-UA"/>
        </w:rPr>
        <w:t>такими питаннями</w:t>
      </w:r>
      <w:r w:rsidRPr="00753A2E">
        <w:rPr>
          <w:rFonts w:ascii="Times New Roman" w:hAnsi="Times New Roman"/>
          <w:sz w:val="28"/>
          <w:szCs w:val="28"/>
          <w:lang w:val="uk-UA"/>
        </w:rPr>
        <w:t>:</w:t>
      </w:r>
    </w:p>
    <w:p w:rsidR="00753A2E" w:rsidRPr="00753A2E" w:rsidRDefault="00753A2E" w:rsidP="00753A2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1. Як режисер інтерпретував</w:t>
      </w:r>
      <w:r w:rsidRPr="00753A2E">
        <w:rPr>
          <w:rFonts w:ascii="Times New Roman" w:hAnsi="Times New Roman"/>
          <w:sz w:val="28"/>
          <w:szCs w:val="28"/>
          <w:lang w:val="uk-UA"/>
        </w:rPr>
        <w:t xml:space="preserve"> художній твір? (максимально наближено до тексту, дотримуючись класичних традицій, або адаптуючи твір до сучасних реалій, або взявши лише деякі ідеї, мотиви твору тощо)</w:t>
      </w:r>
      <w:r>
        <w:rPr>
          <w:rFonts w:ascii="Times New Roman" w:hAnsi="Times New Roman"/>
          <w:sz w:val="28"/>
          <w:szCs w:val="28"/>
          <w:lang w:val="uk-UA"/>
        </w:rPr>
        <w:t xml:space="preserve">? </w:t>
      </w:r>
    </w:p>
    <w:p w:rsidR="00753A2E" w:rsidRPr="00753A2E" w:rsidRDefault="00753A2E" w:rsidP="00753A2E">
      <w:pPr>
        <w:spacing w:line="360" w:lineRule="auto"/>
        <w:ind w:firstLine="709"/>
        <w:jc w:val="both"/>
        <w:rPr>
          <w:rFonts w:ascii="Times New Roman" w:hAnsi="Times New Roman"/>
          <w:sz w:val="28"/>
          <w:szCs w:val="28"/>
          <w:lang w:val="uk-UA"/>
        </w:rPr>
      </w:pPr>
      <w:r w:rsidRPr="00753A2E">
        <w:rPr>
          <w:rFonts w:ascii="Times New Roman" w:hAnsi="Times New Roman"/>
          <w:sz w:val="28"/>
          <w:szCs w:val="28"/>
          <w:lang w:val="uk-UA"/>
        </w:rPr>
        <w:t xml:space="preserve">2. На чому </w:t>
      </w:r>
      <w:r>
        <w:rPr>
          <w:rFonts w:ascii="Times New Roman" w:hAnsi="Times New Roman"/>
          <w:sz w:val="28"/>
          <w:szCs w:val="28"/>
          <w:lang w:val="uk-UA"/>
        </w:rPr>
        <w:t>режисер зробив акцент у мультфільмі</w:t>
      </w:r>
      <w:r w:rsidRPr="00753A2E">
        <w:rPr>
          <w:rFonts w:ascii="Times New Roman" w:hAnsi="Times New Roman"/>
          <w:sz w:val="28"/>
          <w:szCs w:val="28"/>
          <w:lang w:val="uk-UA"/>
        </w:rPr>
        <w:t>? Яка головна ідея книги та фільму? Чи збігаються вони? У чому відмінності?</w:t>
      </w:r>
    </w:p>
    <w:p w:rsidR="00753A2E" w:rsidRPr="00753A2E" w:rsidRDefault="00753A2E" w:rsidP="00753A2E">
      <w:pPr>
        <w:spacing w:line="360" w:lineRule="auto"/>
        <w:ind w:firstLine="709"/>
        <w:jc w:val="both"/>
        <w:rPr>
          <w:rFonts w:ascii="Times New Roman" w:hAnsi="Times New Roman"/>
          <w:sz w:val="28"/>
          <w:szCs w:val="28"/>
          <w:lang w:val="uk-UA"/>
        </w:rPr>
      </w:pPr>
      <w:r w:rsidRPr="00753A2E">
        <w:rPr>
          <w:rFonts w:ascii="Times New Roman" w:hAnsi="Times New Roman"/>
          <w:sz w:val="28"/>
          <w:szCs w:val="28"/>
          <w:lang w:val="uk-UA"/>
        </w:rPr>
        <w:t>3. Чи відповідає режисерський задум вашому сприйняттю художнього твору?</w:t>
      </w:r>
    </w:p>
    <w:p w:rsidR="00753A2E" w:rsidRPr="00753A2E" w:rsidRDefault="00753A2E" w:rsidP="00753A2E">
      <w:pPr>
        <w:spacing w:line="360" w:lineRule="auto"/>
        <w:ind w:firstLine="709"/>
        <w:jc w:val="both"/>
        <w:rPr>
          <w:rFonts w:ascii="Times New Roman" w:hAnsi="Times New Roman"/>
          <w:sz w:val="28"/>
          <w:szCs w:val="28"/>
          <w:lang w:val="uk-UA"/>
        </w:rPr>
      </w:pPr>
      <w:r w:rsidRPr="00753A2E">
        <w:rPr>
          <w:rFonts w:ascii="Times New Roman" w:hAnsi="Times New Roman"/>
          <w:sz w:val="28"/>
          <w:szCs w:val="28"/>
          <w:lang w:val="uk-UA"/>
        </w:rPr>
        <w:t>4. Чия акторська гра найточніше відображає літературний образ?</w:t>
      </w:r>
    </w:p>
    <w:p w:rsidR="00753A2E" w:rsidRPr="00753A2E" w:rsidRDefault="00753A2E" w:rsidP="00753A2E">
      <w:pPr>
        <w:spacing w:line="360" w:lineRule="auto"/>
        <w:ind w:firstLine="709"/>
        <w:jc w:val="both"/>
        <w:rPr>
          <w:rFonts w:ascii="Times New Roman" w:hAnsi="Times New Roman"/>
          <w:sz w:val="28"/>
          <w:szCs w:val="28"/>
          <w:lang w:val="uk-UA"/>
        </w:rPr>
      </w:pPr>
      <w:r w:rsidRPr="00753A2E">
        <w:rPr>
          <w:rFonts w:ascii="Times New Roman" w:hAnsi="Times New Roman"/>
          <w:sz w:val="28"/>
          <w:szCs w:val="28"/>
          <w:lang w:val="uk-UA"/>
        </w:rPr>
        <w:lastRenderedPageBreak/>
        <w:t>5. Ваші критичні зауваження на адресу режисера, акторів та інших творців картини. Що б ви змінили, чи зробили по-іншому?</w:t>
      </w:r>
    </w:p>
    <w:p w:rsidR="00753A2E" w:rsidRDefault="00753A2E" w:rsidP="00753A2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3B72B7">
        <w:rPr>
          <w:rFonts w:ascii="Times New Roman" w:hAnsi="Times New Roman"/>
          <w:sz w:val="28"/>
          <w:szCs w:val="28"/>
          <w:lang w:val="uk-UA"/>
        </w:rPr>
        <w:t>Темами творчих</w:t>
      </w:r>
      <w:r>
        <w:rPr>
          <w:rFonts w:ascii="Times New Roman" w:hAnsi="Times New Roman"/>
          <w:sz w:val="28"/>
          <w:szCs w:val="28"/>
          <w:lang w:val="uk-UA"/>
        </w:rPr>
        <w:t xml:space="preserve"> проє</w:t>
      </w:r>
      <w:r w:rsidR="003B72B7">
        <w:rPr>
          <w:rFonts w:ascii="Times New Roman" w:hAnsi="Times New Roman"/>
          <w:sz w:val="28"/>
          <w:szCs w:val="28"/>
          <w:lang w:val="uk-UA"/>
        </w:rPr>
        <w:t>ктів</w:t>
      </w:r>
      <w:r w:rsidRPr="00753A2E">
        <w:rPr>
          <w:rFonts w:ascii="Times New Roman" w:hAnsi="Times New Roman"/>
          <w:sz w:val="28"/>
          <w:szCs w:val="28"/>
          <w:lang w:val="uk-UA"/>
        </w:rPr>
        <w:t xml:space="preserve"> для обдарованих учнів </w:t>
      </w:r>
      <w:r>
        <w:rPr>
          <w:rFonts w:ascii="Times New Roman" w:hAnsi="Times New Roman"/>
          <w:sz w:val="28"/>
          <w:szCs w:val="28"/>
          <w:lang w:val="uk-UA"/>
        </w:rPr>
        <w:t>стали</w:t>
      </w:r>
      <w:r w:rsidRPr="00753A2E">
        <w:rPr>
          <w:rFonts w:ascii="Times New Roman" w:hAnsi="Times New Roman"/>
          <w:sz w:val="28"/>
          <w:szCs w:val="28"/>
          <w:lang w:val="uk-UA"/>
        </w:rPr>
        <w:t xml:space="preserve"> створення сценарію з </w:t>
      </w:r>
      <w:r w:rsidR="00E77640">
        <w:rPr>
          <w:rFonts w:ascii="Times New Roman" w:hAnsi="Times New Roman"/>
          <w:sz w:val="28"/>
          <w:szCs w:val="28"/>
          <w:lang w:val="uk-UA"/>
        </w:rPr>
        <w:t>твору</w:t>
      </w:r>
      <w:r w:rsidRPr="00753A2E">
        <w:rPr>
          <w:rFonts w:ascii="Times New Roman" w:hAnsi="Times New Roman"/>
          <w:sz w:val="28"/>
          <w:szCs w:val="28"/>
          <w:lang w:val="uk-UA"/>
        </w:rPr>
        <w:t xml:space="preserve">, ескізів костюмів, декорацій, підбір музики до </w:t>
      </w:r>
      <w:r w:rsidR="00E77640">
        <w:rPr>
          <w:rFonts w:ascii="Times New Roman" w:hAnsi="Times New Roman"/>
          <w:sz w:val="28"/>
          <w:szCs w:val="28"/>
          <w:lang w:val="uk-UA"/>
        </w:rPr>
        <w:t xml:space="preserve">улюблених </w:t>
      </w:r>
      <w:r w:rsidRPr="00753A2E">
        <w:rPr>
          <w:rFonts w:ascii="Times New Roman" w:hAnsi="Times New Roman"/>
          <w:sz w:val="28"/>
          <w:szCs w:val="28"/>
          <w:lang w:val="uk-UA"/>
        </w:rPr>
        <w:t>епізодів, інсценування твору (</w:t>
      </w:r>
      <w:r w:rsidR="00E77640">
        <w:rPr>
          <w:rFonts w:ascii="Times New Roman" w:hAnsi="Times New Roman"/>
          <w:sz w:val="28"/>
          <w:szCs w:val="28"/>
          <w:lang w:val="uk-UA"/>
        </w:rPr>
        <w:t>групова</w:t>
      </w:r>
      <w:r w:rsidRPr="00753A2E">
        <w:rPr>
          <w:rFonts w:ascii="Times New Roman" w:hAnsi="Times New Roman"/>
          <w:sz w:val="28"/>
          <w:szCs w:val="28"/>
          <w:lang w:val="uk-UA"/>
        </w:rPr>
        <w:t xml:space="preserve"> робота).</w:t>
      </w:r>
    </w:p>
    <w:p w:rsidR="00F2663D" w:rsidRDefault="003B72B7" w:rsidP="00F2663D">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Стимулювало інтерес до аналізу твору літературна гра «Машина часу» на уроці </w:t>
      </w:r>
      <w:r w:rsidRPr="003B72B7">
        <w:rPr>
          <w:rFonts w:ascii="Times New Roman" w:hAnsi="Times New Roman"/>
          <w:sz w:val="28"/>
          <w:szCs w:val="28"/>
          <w:lang w:val="uk-UA"/>
        </w:rPr>
        <w:t>«Неймовірні пригоди М'якуша, Нетака та Непосидька або Правдива історія про Петруся Матусин</w:t>
      </w:r>
      <w:r>
        <w:rPr>
          <w:rFonts w:ascii="Times New Roman" w:hAnsi="Times New Roman"/>
          <w:sz w:val="28"/>
          <w:szCs w:val="28"/>
          <w:lang w:val="uk-UA"/>
        </w:rPr>
        <w:t>а-Татусева» (за Ю. Чеповецьки</w:t>
      </w:r>
      <w:r w:rsidR="00011148">
        <w:rPr>
          <w:rFonts w:ascii="Times New Roman" w:hAnsi="Times New Roman"/>
          <w:sz w:val="28"/>
          <w:szCs w:val="28"/>
          <w:lang w:val="uk-UA"/>
        </w:rPr>
        <w:t>м). Після перегляду мультфільму</w:t>
      </w:r>
      <w:r>
        <w:rPr>
          <w:rFonts w:ascii="Times New Roman" w:hAnsi="Times New Roman"/>
          <w:sz w:val="28"/>
          <w:szCs w:val="28"/>
          <w:lang w:val="uk-UA"/>
        </w:rPr>
        <w:t xml:space="preserve"> школярі у</w:t>
      </w:r>
      <w:r w:rsidR="00F2663D">
        <w:rPr>
          <w:rFonts w:ascii="Times New Roman" w:hAnsi="Times New Roman"/>
          <w:sz w:val="28"/>
          <w:szCs w:val="28"/>
          <w:lang w:val="uk-UA"/>
        </w:rPr>
        <w:t>являли, як герої його будуть дія</w:t>
      </w:r>
      <w:r>
        <w:rPr>
          <w:rFonts w:ascii="Times New Roman" w:hAnsi="Times New Roman"/>
          <w:sz w:val="28"/>
          <w:szCs w:val="28"/>
          <w:lang w:val="uk-UA"/>
        </w:rPr>
        <w:t>ти</w:t>
      </w:r>
      <w:r w:rsidR="009564B7">
        <w:rPr>
          <w:rFonts w:ascii="Times New Roman" w:hAnsi="Times New Roman"/>
          <w:sz w:val="28"/>
          <w:szCs w:val="28"/>
          <w:lang w:val="uk-UA"/>
        </w:rPr>
        <w:t xml:space="preserve"> в сучасних умовах, придумал</w:t>
      </w:r>
      <w:r w:rsidR="00F2663D">
        <w:rPr>
          <w:rFonts w:ascii="Times New Roman" w:hAnsi="Times New Roman"/>
          <w:sz w:val="28"/>
          <w:szCs w:val="28"/>
          <w:lang w:val="uk-UA"/>
        </w:rPr>
        <w:t xml:space="preserve">и власний </w:t>
      </w:r>
      <w:r w:rsidRPr="003B72B7">
        <w:rPr>
          <w:rFonts w:ascii="Times New Roman" w:hAnsi="Times New Roman"/>
          <w:sz w:val="28"/>
          <w:szCs w:val="28"/>
          <w:lang w:val="uk-UA"/>
        </w:rPr>
        <w:t xml:space="preserve">твір за </w:t>
      </w:r>
      <w:r w:rsidR="00F2663D">
        <w:rPr>
          <w:rFonts w:ascii="Times New Roman" w:hAnsi="Times New Roman"/>
          <w:sz w:val="28"/>
          <w:szCs w:val="28"/>
          <w:lang w:val="uk-UA"/>
        </w:rPr>
        <w:t xml:space="preserve">новим </w:t>
      </w:r>
      <w:r w:rsidRPr="003B72B7">
        <w:rPr>
          <w:rFonts w:ascii="Times New Roman" w:hAnsi="Times New Roman"/>
          <w:sz w:val="28"/>
          <w:szCs w:val="28"/>
          <w:lang w:val="uk-UA"/>
        </w:rPr>
        <w:t>сюжетом</w:t>
      </w:r>
      <w:r w:rsidR="00F2663D">
        <w:rPr>
          <w:rFonts w:ascii="Times New Roman" w:hAnsi="Times New Roman"/>
          <w:sz w:val="28"/>
          <w:szCs w:val="28"/>
          <w:lang w:val="uk-UA"/>
        </w:rPr>
        <w:t xml:space="preserve">: </w:t>
      </w:r>
      <w:r w:rsidRPr="003B72B7">
        <w:rPr>
          <w:rFonts w:ascii="Times New Roman" w:hAnsi="Times New Roman"/>
          <w:sz w:val="28"/>
          <w:szCs w:val="28"/>
          <w:lang w:val="uk-UA"/>
        </w:rPr>
        <w:t xml:space="preserve"> </w:t>
      </w:r>
      <w:r w:rsidR="00F2663D">
        <w:rPr>
          <w:rFonts w:ascii="Times New Roman" w:hAnsi="Times New Roman"/>
          <w:sz w:val="28"/>
          <w:szCs w:val="28"/>
          <w:lang w:val="uk-UA"/>
        </w:rPr>
        <w:t>уявляли</w:t>
      </w:r>
      <w:r w:rsidRPr="003B72B7">
        <w:rPr>
          <w:rFonts w:ascii="Times New Roman" w:hAnsi="Times New Roman"/>
          <w:sz w:val="28"/>
          <w:szCs w:val="28"/>
          <w:lang w:val="uk-UA"/>
        </w:rPr>
        <w:t>, що герої</w:t>
      </w:r>
      <w:r w:rsidR="00F2663D">
        <w:rPr>
          <w:rFonts w:ascii="Times New Roman" w:hAnsi="Times New Roman"/>
          <w:sz w:val="28"/>
          <w:szCs w:val="28"/>
          <w:lang w:val="uk-UA"/>
        </w:rPr>
        <w:t xml:space="preserve"> перенеслися в іншу епоху</w:t>
      </w:r>
      <w:r w:rsidRPr="003B72B7">
        <w:rPr>
          <w:rFonts w:ascii="Times New Roman" w:hAnsi="Times New Roman"/>
          <w:sz w:val="28"/>
          <w:szCs w:val="28"/>
          <w:lang w:val="uk-UA"/>
        </w:rPr>
        <w:t xml:space="preserve">, </w:t>
      </w:r>
      <w:r w:rsidR="00F2663D">
        <w:rPr>
          <w:rFonts w:ascii="Times New Roman" w:hAnsi="Times New Roman"/>
          <w:sz w:val="28"/>
          <w:szCs w:val="28"/>
          <w:lang w:val="uk-UA"/>
        </w:rPr>
        <w:t xml:space="preserve">міркуючи, що </w:t>
      </w:r>
      <w:r w:rsidRPr="003B72B7">
        <w:rPr>
          <w:rFonts w:ascii="Times New Roman" w:hAnsi="Times New Roman"/>
          <w:sz w:val="28"/>
          <w:szCs w:val="28"/>
          <w:lang w:val="uk-UA"/>
        </w:rPr>
        <w:t>у тво</w:t>
      </w:r>
      <w:r w:rsidR="00F2663D">
        <w:rPr>
          <w:rFonts w:ascii="Times New Roman" w:hAnsi="Times New Roman"/>
          <w:sz w:val="28"/>
          <w:szCs w:val="28"/>
          <w:lang w:val="uk-UA"/>
        </w:rPr>
        <w:t>рі могло б змінитися</w:t>
      </w:r>
      <w:r w:rsidRPr="003B72B7">
        <w:rPr>
          <w:rFonts w:ascii="Times New Roman" w:hAnsi="Times New Roman"/>
          <w:sz w:val="28"/>
          <w:szCs w:val="28"/>
          <w:lang w:val="uk-UA"/>
        </w:rPr>
        <w:t xml:space="preserve">, </w:t>
      </w:r>
      <w:r w:rsidR="00F2663D">
        <w:rPr>
          <w:rFonts w:ascii="Times New Roman" w:hAnsi="Times New Roman"/>
          <w:sz w:val="28"/>
          <w:szCs w:val="28"/>
          <w:lang w:val="uk-UA"/>
        </w:rPr>
        <w:t xml:space="preserve">а що </w:t>
      </w:r>
      <w:r w:rsidRPr="003B72B7">
        <w:rPr>
          <w:rFonts w:ascii="Times New Roman" w:hAnsi="Times New Roman"/>
          <w:sz w:val="28"/>
          <w:szCs w:val="28"/>
          <w:lang w:val="uk-UA"/>
        </w:rPr>
        <w:t xml:space="preserve">залишитися таким </w:t>
      </w:r>
      <w:r w:rsidR="00F2663D">
        <w:rPr>
          <w:rFonts w:ascii="Times New Roman" w:hAnsi="Times New Roman"/>
          <w:sz w:val="28"/>
          <w:szCs w:val="28"/>
          <w:lang w:val="uk-UA"/>
        </w:rPr>
        <w:t>же, я</w:t>
      </w:r>
      <w:r w:rsidRPr="003B72B7">
        <w:rPr>
          <w:rFonts w:ascii="Times New Roman" w:hAnsi="Times New Roman"/>
          <w:sz w:val="28"/>
          <w:szCs w:val="28"/>
          <w:lang w:val="uk-UA"/>
        </w:rPr>
        <w:t>ких героїв може не</w:t>
      </w:r>
      <w:r w:rsidR="00F2663D">
        <w:rPr>
          <w:rFonts w:ascii="Times New Roman" w:hAnsi="Times New Roman"/>
          <w:sz w:val="28"/>
          <w:szCs w:val="28"/>
          <w:lang w:val="uk-UA"/>
        </w:rPr>
        <w:t xml:space="preserve"> бути</w:t>
      </w:r>
      <w:r w:rsidRPr="003B72B7">
        <w:rPr>
          <w:rFonts w:ascii="Times New Roman" w:hAnsi="Times New Roman"/>
          <w:sz w:val="28"/>
          <w:szCs w:val="28"/>
          <w:lang w:val="uk-UA"/>
        </w:rPr>
        <w:t xml:space="preserve">, </w:t>
      </w:r>
      <w:r w:rsidR="009564B7">
        <w:rPr>
          <w:rFonts w:ascii="Times New Roman" w:hAnsi="Times New Roman"/>
          <w:sz w:val="28"/>
          <w:szCs w:val="28"/>
          <w:lang w:val="uk-UA"/>
        </w:rPr>
        <w:t>що буде  неможливим</w:t>
      </w:r>
      <w:r w:rsidR="00F2663D">
        <w:rPr>
          <w:rFonts w:ascii="Times New Roman" w:hAnsi="Times New Roman"/>
          <w:sz w:val="28"/>
          <w:szCs w:val="28"/>
          <w:lang w:val="uk-UA"/>
        </w:rPr>
        <w:t xml:space="preserve"> тощо</w:t>
      </w:r>
      <w:r w:rsidRPr="003B72B7">
        <w:rPr>
          <w:rFonts w:ascii="Times New Roman" w:hAnsi="Times New Roman"/>
          <w:sz w:val="28"/>
          <w:szCs w:val="28"/>
          <w:lang w:val="uk-UA"/>
        </w:rPr>
        <w:t xml:space="preserve">. </w:t>
      </w:r>
    </w:p>
    <w:p w:rsidR="007E080C" w:rsidRDefault="00201E21" w:rsidP="007E080C">
      <w:pPr>
        <w:spacing w:line="360" w:lineRule="auto"/>
        <w:ind w:firstLine="709"/>
        <w:jc w:val="both"/>
        <w:rPr>
          <w:rFonts w:ascii="Times New Roman" w:hAnsi="Times New Roman"/>
          <w:sz w:val="28"/>
          <w:szCs w:val="28"/>
          <w:lang w:val="uk-UA"/>
        </w:rPr>
      </w:pPr>
      <w:r w:rsidRPr="00201E21">
        <w:rPr>
          <w:rFonts w:ascii="Times New Roman" w:hAnsi="Times New Roman"/>
          <w:sz w:val="28"/>
          <w:szCs w:val="28"/>
          <w:lang w:val="uk-UA"/>
        </w:rPr>
        <w:t xml:space="preserve">Для </w:t>
      </w:r>
      <w:r>
        <w:rPr>
          <w:rFonts w:ascii="Times New Roman" w:hAnsi="Times New Roman"/>
          <w:sz w:val="28"/>
          <w:szCs w:val="28"/>
          <w:lang w:val="uk-UA"/>
        </w:rPr>
        <w:t>успішнішого аналізу твору та формування комунікативної компетентності моло</w:t>
      </w:r>
      <w:r w:rsidR="007E080C">
        <w:rPr>
          <w:rFonts w:ascii="Times New Roman" w:hAnsi="Times New Roman"/>
          <w:sz w:val="28"/>
          <w:szCs w:val="28"/>
          <w:lang w:val="uk-UA"/>
        </w:rPr>
        <w:t>д</w:t>
      </w:r>
      <w:r>
        <w:rPr>
          <w:rFonts w:ascii="Times New Roman" w:hAnsi="Times New Roman"/>
          <w:sz w:val="28"/>
          <w:szCs w:val="28"/>
          <w:lang w:val="uk-UA"/>
        </w:rPr>
        <w:t>ших школярів нами апробовано створений Г.</w:t>
      </w:r>
      <w:r w:rsidR="007E080C">
        <w:rPr>
          <w:rFonts w:ascii="Times New Roman" w:hAnsi="Times New Roman"/>
          <w:sz w:val="28"/>
          <w:szCs w:val="28"/>
          <w:lang w:val="uk-UA"/>
        </w:rPr>
        <w:t>Подановською</w:t>
      </w:r>
      <w:r w:rsidRPr="00201E21">
        <w:rPr>
          <w:rFonts w:ascii="Times New Roman" w:hAnsi="Times New Roman"/>
          <w:sz w:val="28"/>
          <w:szCs w:val="28"/>
          <w:lang w:val="uk-UA"/>
        </w:rPr>
        <w:t xml:space="preserve"> алгоритм характеристики літературного </w:t>
      </w:r>
      <w:r>
        <w:rPr>
          <w:rFonts w:ascii="Times New Roman" w:hAnsi="Times New Roman"/>
          <w:sz w:val="28"/>
          <w:szCs w:val="28"/>
          <w:lang w:val="uk-UA"/>
        </w:rPr>
        <w:t>г</w:t>
      </w:r>
      <w:r w:rsidR="00011148">
        <w:rPr>
          <w:rFonts w:ascii="Times New Roman" w:hAnsi="Times New Roman"/>
          <w:sz w:val="28"/>
          <w:szCs w:val="28"/>
          <w:lang w:val="uk-UA"/>
        </w:rPr>
        <w:t>ероя</w:t>
      </w:r>
      <w:r>
        <w:rPr>
          <w:rFonts w:ascii="Times New Roman" w:hAnsi="Times New Roman"/>
          <w:sz w:val="28"/>
          <w:szCs w:val="28"/>
          <w:lang w:val="uk-UA"/>
        </w:rPr>
        <w:t xml:space="preserve"> </w:t>
      </w:r>
      <w:r w:rsidRPr="00201E21">
        <w:rPr>
          <w:rFonts w:ascii="Times New Roman" w:hAnsi="Times New Roman"/>
          <w:sz w:val="28"/>
          <w:szCs w:val="28"/>
          <w:lang w:val="uk-UA"/>
        </w:rPr>
        <w:t xml:space="preserve">на смисловому рівні. </w:t>
      </w:r>
      <w:r w:rsidR="007E080C">
        <w:rPr>
          <w:rFonts w:ascii="Times New Roman" w:hAnsi="Times New Roman"/>
          <w:sz w:val="28"/>
          <w:szCs w:val="28"/>
          <w:lang w:val="uk-UA"/>
        </w:rPr>
        <w:t xml:space="preserve">Герой </w:t>
      </w:r>
      <w:r w:rsidRPr="00201E21">
        <w:rPr>
          <w:rFonts w:ascii="Times New Roman" w:hAnsi="Times New Roman"/>
          <w:sz w:val="28"/>
          <w:szCs w:val="28"/>
          <w:lang w:val="uk-UA"/>
        </w:rPr>
        <w:t xml:space="preserve">(ім’я) → зовнішність → </w:t>
      </w:r>
      <w:r w:rsidR="007E080C" w:rsidRPr="00201E21">
        <w:rPr>
          <w:rFonts w:ascii="Times New Roman" w:hAnsi="Times New Roman"/>
          <w:sz w:val="28"/>
          <w:szCs w:val="28"/>
          <w:lang w:val="uk-UA"/>
        </w:rPr>
        <w:t xml:space="preserve">поведінка </w:t>
      </w:r>
      <w:r w:rsidR="009564B7">
        <w:rPr>
          <w:rFonts w:ascii="Times New Roman" w:hAnsi="Times New Roman"/>
          <w:sz w:val="28"/>
          <w:szCs w:val="28"/>
          <w:lang w:val="uk-UA"/>
        </w:rPr>
        <w:t>(вчинки</w:t>
      </w:r>
      <w:r w:rsidR="007E080C">
        <w:rPr>
          <w:rFonts w:ascii="Times New Roman" w:hAnsi="Times New Roman"/>
          <w:sz w:val="28"/>
          <w:szCs w:val="28"/>
          <w:lang w:val="uk-UA"/>
        </w:rPr>
        <w:t>)</w:t>
      </w:r>
      <w:r w:rsidRPr="00201E21">
        <w:rPr>
          <w:rFonts w:ascii="Times New Roman" w:hAnsi="Times New Roman"/>
          <w:sz w:val="28"/>
          <w:szCs w:val="28"/>
          <w:lang w:val="uk-UA"/>
        </w:rPr>
        <w:t xml:space="preserve"> →</w:t>
      </w:r>
      <w:r w:rsidR="007E080C">
        <w:rPr>
          <w:rFonts w:ascii="Times New Roman" w:hAnsi="Times New Roman"/>
          <w:sz w:val="28"/>
          <w:szCs w:val="28"/>
          <w:lang w:val="uk-UA"/>
        </w:rPr>
        <w:t>характер → мовлення</w:t>
      </w:r>
      <w:r w:rsidRPr="00201E21">
        <w:rPr>
          <w:rFonts w:ascii="Times New Roman" w:hAnsi="Times New Roman"/>
          <w:sz w:val="28"/>
          <w:szCs w:val="28"/>
          <w:lang w:val="uk-UA"/>
        </w:rPr>
        <w:t xml:space="preserve"> </w:t>
      </w:r>
      <w:r w:rsidR="007E080C">
        <w:rPr>
          <w:rFonts w:ascii="Times New Roman" w:hAnsi="Times New Roman"/>
          <w:sz w:val="28"/>
          <w:szCs w:val="28"/>
          <w:lang w:val="uk-UA"/>
        </w:rPr>
        <w:t>дійової особи</w:t>
      </w:r>
      <w:r w:rsidRPr="00201E21">
        <w:rPr>
          <w:rFonts w:ascii="Times New Roman" w:hAnsi="Times New Roman"/>
          <w:sz w:val="28"/>
          <w:szCs w:val="28"/>
          <w:lang w:val="uk-UA"/>
        </w:rPr>
        <w:t xml:space="preserve">→ стосунки з </w:t>
      </w:r>
      <w:r w:rsidR="007E080C">
        <w:rPr>
          <w:rFonts w:ascii="Times New Roman" w:hAnsi="Times New Roman"/>
          <w:sz w:val="28"/>
          <w:szCs w:val="28"/>
          <w:lang w:val="uk-UA"/>
        </w:rPr>
        <w:t xml:space="preserve">різними </w:t>
      </w:r>
      <w:r w:rsidRPr="00201E21">
        <w:rPr>
          <w:rFonts w:ascii="Times New Roman" w:hAnsi="Times New Roman"/>
          <w:sz w:val="28"/>
          <w:szCs w:val="28"/>
          <w:lang w:val="uk-UA"/>
        </w:rPr>
        <w:t>персонажами → авторське</w:t>
      </w:r>
      <w:r w:rsidR="007E080C">
        <w:rPr>
          <w:rFonts w:ascii="Times New Roman" w:hAnsi="Times New Roman"/>
          <w:sz w:val="28"/>
          <w:szCs w:val="28"/>
          <w:lang w:val="uk-UA"/>
        </w:rPr>
        <w:t xml:space="preserve"> ставлення до героя </w:t>
      </w:r>
      <w:r w:rsidRPr="00201E21">
        <w:rPr>
          <w:rFonts w:ascii="Times New Roman" w:hAnsi="Times New Roman"/>
          <w:sz w:val="28"/>
          <w:szCs w:val="28"/>
          <w:lang w:val="uk-UA"/>
        </w:rPr>
        <w:t xml:space="preserve"> → власні судження та оцінка. </w:t>
      </w:r>
    </w:p>
    <w:p w:rsidR="00201E21" w:rsidRDefault="00201E21" w:rsidP="007E080C">
      <w:pPr>
        <w:spacing w:line="360" w:lineRule="auto"/>
        <w:ind w:firstLine="709"/>
        <w:jc w:val="both"/>
        <w:rPr>
          <w:rFonts w:ascii="Times New Roman" w:hAnsi="Times New Roman"/>
          <w:sz w:val="28"/>
          <w:szCs w:val="28"/>
          <w:lang w:val="uk-UA"/>
        </w:rPr>
      </w:pPr>
      <w:r w:rsidRPr="00201E21">
        <w:rPr>
          <w:rFonts w:ascii="Times New Roman" w:hAnsi="Times New Roman"/>
          <w:sz w:val="28"/>
          <w:szCs w:val="28"/>
          <w:lang w:val="uk-UA"/>
        </w:rPr>
        <w:t>Такий алгоритм подаємо</w:t>
      </w:r>
      <w:r w:rsidR="007E080C">
        <w:rPr>
          <w:rFonts w:ascii="Times New Roman" w:hAnsi="Times New Roman"/>
          <w:sz w:val="28"/>
          <w:szCs w:val="28"/>
          <w:lang w:val="uk-UA"/>
        </w:rPr>
        <w:t xml:space="preserve"> </w:t>
      </w:r>
      <w:r w:rsidRPr="00201E21">
        <w:rPr>
          <w:rFonts w:ascii="Times New Roman" w:hAnsi="Times New Roman"/>
          <w:sz w:val="28"/>
          <w:szCs w:val="28"/>
          <w:lang w:val="uk-UA"/>
        </w:rPr>
        <w:t>у схемі-</w:t>
      </w:r>
      <w:r w:rsidR="007E080C">
        <w:rPr>
          <w:rFonts w:ascii="Times New Roman" w:hAnsi="Times New Roman"/>
          <w:sz w:val="28"/>
          <w:szCs w:val="28"/>
          <w:lang w:val="uk-UA"/>
        </w:rPr>
        <w:t xml:space="preserve">опорі </w:t>
      </w:r>
      <w:r w:rsidR="00011148">
        <w:rPr>
          <w:rFonts w:ascii="Times New Roman" w:hAnsi="Times New Roman"/>
          <w:sz w:val="28"/>
          <w:szCs w:val="28"/>
          <w:lang w:val="uk-UA"/>
        </w:rPr>
        <w:t>[40</w:t>
      </w:r>
      <w:r w:rsidR="00AF14E6">
        <w:rPr>
          <w:rFonts w:ascii="Times New Roman" w:hAnsi="Times New Roman"/>
          <w:sz w:val="28"/>
          <w:szCs w:val="28"/>
          <w:lang w:val="uk-UA"/>
        </w:rPr>
        <w:t>, с. 145</w:t>
      </w:r>
      <w:r w:rsidR="00CB4D0A">
        <w:rPr>
          <w:rFonts w:ascii="Times New Roman" w:hAnsi="Times New Roman"/>
          <w:sz w:val="28"/>
          <w:szCs w:val="28"/>
          <w:lang w:val="uk-UA"/>
        </w:rPr>
        <w:t>]</w:t>
      </w:r>
      <w:r w:rsidR="00CB4D0A" w:rsidRPr="00CB4D0A">
        <w:rPr>
          <w:rFonts w:ascii="Times New Roman" w:hAnsi="Times New Roman"/>
          <w:sz w:val="28"/>
          <w:szCs w:val="28"/>
          <w:lang w:val="uk-UA"/>
        </w:rPr>
        <w:t xml:space="preserve"> </w:t>
      </w:r>
      <w:r w:rsidR="007E080C">
        <w:rPr>
          <w:rFonts w:ascii="Times New Roman" w:hAnsi="Times New Roman"/>
          <w:sz w:val="28"/>
          <w:szCs w:val="28"/>
          <w:lang w:val="uk-UA"/>
        </w:rPr>
        <w:t>(рис. 3.1</w:t>
      </w:r>
      <w:r w:rsidRPr="00201E21">
        <w:rPr>
          <w:rFonts w:ascii="Times New Roman" w:hAnsi="Times New Roman"/>
          <w:sz w:val="28"/>
          <w:szCs w:val="28"/>
          <w:lang w:val="uk-UA"/>
        </w:rPr>
        <w:t>):</w:t>
      </w:r>
    </w:p>
    <w:p w:rsidR="00AF14E6" w:rsidRPr="00BF74A5" w:rsidRDefault="009F5D7F" w:rsidP="009F5D7F">
      <w:pPr>
        <w:spacing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extent cx="3447929" cy="1781175"/>
            <wp:effectExtent l="0" t="0" r="63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607042.tmp"/>
                    <pic:cNvPicPr/>
                  </pic:nvPicPr>
                  <pic:blipFill>
                    <a:blip r:embed="rId8" cstate="print">
                      <a:extLst>
                        <a:ext uri="{28A0092B-C50C-407E-A947-70E740481C1C}">
                          <a14:useLocalDpi xmlns:a14="http://schemas.microsoft.com/office/drawing/2010/main" val="0"/>
                        </a:ext>
                      </a:extLst>
                    </a:blip>
                    <a:stretch>
                      <a:fillRect/>
                    </a:stretch>
                  </pic:blipFill>
                  <pic:spPr>
                    <a:xfrm>
                      <a:off x="0" y="0"/>
                      <a:ext cx="3494609" cy="1805290"/>
                    </a:xfrm>
                    <a:prstGeom prst="rect">
                      <a:avLst/>
                    </a:prstGeom>
                  </pic:spPr>
                </pic:pic>
              </a:graphicData>
            </a:graphic>
          </wp:inline>
        </w:drawing>
      </w:r>
    </w:p>
    <w:p w:rsidR="009F5D7F" w:rsidRDefault="009F5D7F" w:rsidP="00C5732B">
      <w:pPr>
        <w:spacing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Рис. 3.1. </w:t>
      </w:r>
      <w:r w:rsidRPr="009F5D7F">
        <w:rPr>
          <w:rFonts w:ascii="Times New Roman" w:hAnsi="Times New Roman"/>
          <w:b/>
          <w:sz w:val="28"/>
          <w:szCs w:val="28"/>
          <w:lang w:val="uk-UA"/>
        </w:rPr>
        <w:t xml:space="preserve">Алгоритм характеристики літературного </w:t>
      </w:r>
      <w:r>
        <w:rPr>
          <w:rFonts w:ascii="Times New Roman" w:hAnsi="Times New Roman"/>
          <w:b/>
          <w:sz w:val="28"/>
          <w:szCs w:val="28"/>
          <w:lang w:val="uk-UA"/>
        </w:rPr>
        <w:t xml:space="preserve">героя (за Г.Подановською) </w:t>
      </w:r>
    </w:p>
    <w:p w:rsidR="0093440E" w:rsidRDefault="0093440E" w:rsidP="0093440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Під час вивчення твору </w:t>
      </w:r>
      <w:r w:rsidRPr="0093440E">
        <w:rPr>
          <w:rFonts w:ascii="Times New Roman" w:hAnsi="Times New Roman"/>
          <w:sz w:val="28"/>
          <w:szCs w:val="28"/>
          <w:lang w:val="uk-UA"/>
        </w:rPr>
        <w:t xml:space="preserve">роботу над </w:t>
      </w:r>
      <w:r>
        <w:rPr>
          <w:rFonts w:ascii="Times New Roman" w:hAnsi="Times New Roman"/>
          <w:sz w:val="28"/>
          <w:szCs w:val="28"/>
          <w:lang w:val="uk-UA"/>
        </w:rPr>
        <w:t>опануванням поняття «герой твору» ми використовували алгоритм: Герой</w:t>
      </w:r>
      <w:r w:rsidRPr="0093440E">
        <w:rPr>
          <w:rFonts w:ascii="Times New Roman" w:hAnsi="Times New Roman"/>
          <w:sz w:val="28"/>
          <w:szCs w:val="28"/>
          <w:lang w:val="uk-UA"/>
        </w:rPr>
        <w:t xml:space="preserve"> → Хто він? → Який він? → Чим</w:t>
      </w:r>
      <w:r>
        <w:rPr>
          <w:rFonts w:ascii="Times New Roman" w:hAnsi="Times New Roman"/>
          <w:sz w:val="28"/>
          <w:szCs w:val="28"/>
          <w:lang w:val="uk-UA"/>
        </w:rPr>
        <w:t xml:space="preserve"> імпонує та чому </w:t>
      </w:r>
      <w:r w:rsidRPr="0093440E">
        <w:rPr>
          <w:rFonts w:ascii="Times New Roman" w:hAnsi="Times New Roman"/>
          <w:sz w:val="28"/>
          <w:szCs w:val="28"/>
          <w:lang w:val="uk-UA"/>
        </w:rPr>
        <w:t xml:space="preserve">? </w:t>
      </w:r>
    </w:p>
    <w:p w:rsidR="0093440E" w:rsidRDefault="0093440E" w:rsidP="007035B8">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глибшого осмислення здобувачами художнього твору  їм варто </w:t>
      </w:r>
      <w:r w:rsidRPr="0093440E">
        <w:rPr>
          <w:rFonts w:ascii="Times New Roman" w:hAnsi="Times New Roman"/>
          <w:sz w:val="28"/>
          <w:szCs w:val="28"/>
          <w:lang w:val="uk-UA"/>
        </w:rPr>
        <w:t xml:space="preserve"> </w:t>
      </w:r>
      <w:r w:rsidR="009564B7">
        <w:rPr>
          <w:rFonts w:ascii="Times New Roman" w:hAnsi="Times New Roman"/>
          <w:sz w:val="28"/>
          <w:szCs w:val="28"/>
          <w:lang w:val="uk-UA"/>
        </w:rPr>
        <w:t>нав</w:t>
      </w:r>
      <w:r>
        <w:rPr>
          <w:rFonts w:ascii="Times New Roman" w:hAnsi="Times New Roman"/>
          <w:sz w:val="28"/>
          <w:szCs w:val="28"/>
          <w:lang w:val="uk-UA"/>
        </w:rPr>
        <w:t xml:space="preserve">читися </w:t>
      </w:r>
      <w:r w:rsidRPr="0093440E">
        <w:rPr>
          <w:rFonts w:ascii="Times New Roman" w:hAnsi="Times New Roman"/>
          <w:sz w:val="28"/>
          <w:szCs w:val="28"/>
          <w:lang w:val="uk-UA"/>
        </w:rPr>
        <w:t xml:space="preserve">бачити </w:t>
      </w:r>
      <w:r w:rsidR="009564B7">
        <w:rPr>
          <w:rFonts w:ascii="Times New Roman" w:hAnsi="Times New Roman"/>
          <w:sz w:val="28"/>
          <w:szCs w:val="28"/>
          <w:lang w:val="uk-UA"/>
        </w:rPr>
        <w:t>конкретного героя</w:t>
      </w:r>
      <w:r w:rsidRPr="0093440E">
        <w:rPr>
          <w:rFonts w:ascii="Times New Roman" w:hAnsi="Times New Roman"/>
          <w:sz w:val="28"/>
          <w:szCs w:val="28"/>
          <w:lang w:val="uk-UA"/>
        </w:rPr>
        <w:t xml:space="preserve"> у творі,</w:t>
      </w:r>
      <w:r>
        <w:rPr>
          <w:rFonts w:ascii="Times New Roman" w:hAnsi="Times New Roman"/>
          <w:sz w:val="28"/>
          <w:szCs w:val="28"/>
          <w:lang w:val="uk-UA"/>
        </w:rPr>
        <w:t xml:space="preserve"> його</w:t>
      </w:r>
      <w:r w:rsidRPr="0093440E">
        <w:rPr>
          <w:rFonts w:ascii="Times New Roman" w:hAnsi="Times New Roman"/>
          <w:sz w:val="28"/>
          <w:szCs w:val="28"/>
          <w:lang w:val="uk-UA"/>
        </w:rPr>
        <w:t xml:space="preserve"> характер, </w:t>
      </w:r>
      <w:r>
        <w:rPr>
          <w:rFonts w:ascii="Times New Roman" w:hAnsi="Times New Roman"/>
          <w:sz w:val="28"/>
          <w:szCs w:val="28"/>
          <w:lang w:val="uk-UA"/>
        </w:rPr>
        <w:t xml:space="preserve">складний внутрішній  світ та розуміти </w:t>
      </w:r>
      <w:r w:rsidRPr="0093440E">
        <w:rPr>
          <w:rFonts w:ascii="Times New Roman" w:hAnsi="Times New Roman"/>
          <w:sz w:val="28"/>
          <w:szCs w:val="28"/>
          <w:lang w:val="uk-UA"/>
        </w:rPr>
        <w:t xml:space="preserve"> </w:t>
      </w:r>
      <w:r>
        <w:rPr>
          <w:rFonts w:ascii="Times New Roman" w:hAnsi="Times New Roman"/>
          <w:sz w:val="28"/>
          <w:szCs w:val="28"/>
          <w:lang w:val="uk-UA"/>
        </w:rPr>
        <w:t>мотиви вчинків</w:t>
      </w:r>
      <w:r w:rsidRPr="0093440E">
        <w:rPr>
          <w:rFonts w:ascii="Times New Roman" w:hAnsi="Times New Roman"/>
          <w:sz w:val="28"/>
          <w:szCs w:val="28"/>
          <w:lang w:val="uk-UA"/>
        </w:rPr>
        <w:t xml:space="preserve">. </w:t>
      </w:r>
      <w:r>
        <w:rPr>
          <w:rFonts w:ascii="Times New Roman" w:hAnsi="Times New Roman"/>
          <w:sz w:val="28"/>
          <w:szCs w:val="28"/>
          <w:lang w:val="uk-UA"/>
        </w:rPr>
        <w:t>Під час виконання</w:t>
      </w:r>
      <w:r w:rsidRPr="0093440E">
        <w:rPr>
          <w:rFonts w:ascii="Times New Roman" w:hAnsi="Times New Roman"/>
          <w:sz w:val="28"/>
          <w:szCs w:val="28"/>
          <w:lang w:val="uk-UA"/>
        </w:rPr>
        <w:t xml:space="preserve"> </w:t>
      </w:r>
      <w:r>
        <w:rPr>
          <w:rFonts w:ascii="Times New Roman" w:hAnsi="Times New Roman"/>
          <w:sz w:val="28"/>
          <w:szCs w:val="28"/>
          <w:lang w:val="uk-UA"/>
        </w:rPr>
        <w:t xml:space="preserve">таких </w:t>
      </w:r>
      <w:r w:rsidRPr="0093440E">
        <w:rPr>
          <w:rFonts w:ascii="Times New Roman" w:hAnsi="Times New Roman"/>
          <w:sz w:val="28"/>
          <w:szCs w:val="28"/>
          <w:lang w:val="uk-UA"/>
        </w:rPr>
        <w:t xml:space="preserve">завдань </w:t>
      </w:r>
      <w:r>
        <w:rPr>
          <w:rFonts w:ascii="Times New Roman" w:hAnsi="Times New Roman"/>
          <w:sz w:val="28"/>
          <w:szCs w:val="28"/>
          <w:lang w:val="uk-UA"/>
        </w:rPr>
        <w:t>дітям можуть допомогти</w:t>
      </w:r>
      <w:r w:rsidRPr="0093440E">
        <w:rPr>
          <w:rFonts w:ascii="Times New Roman" w:hAnsi="Times New Roman"/>
          <w:sz w:val="28"/>
          <w:szCs w:val="28"/>
          <w:lang w:val="uk-UA"/>
        </w:rPr>
        <w:t xml:space="preserve"> схеми, які </w:t>
      </w:r>
      <w:r w:rsidR="00FB052D">
        <w:rPr>
          <w:rFonts w:ascii="Times New Roman" w:hAnsi="Times New Roman"/>
          <w:sz w:val="28"/>
          <w:szCs w:val="28"/>
          <w:lang w:val="uk-UA"/>
        </w:rPr>
        <w:t>можна складати  разом із учителем</w:t>
      </w:r>
      <w:r w:rsidRPr="0093440E">
        <w:rPr>
          <w:rFonts w:ascii="Times New Roman" w:hAnsi="Times New Roman"/>
          <w:sz w:val="28"/>
          <w:szCs w:val="28"/>
          <w:lang w:val="uk-UA"/>
        </w:rPr>
        <w:t xml:space="preserve"> у</w:t>
      </w:r>
      <w:r w:rsidR="007035B8">
        <w:rPr>
          <w:rFonts w:ascii="Times New Roman" w:hAnsi="Times New Roman"/>
          <w:sz w:val="28"/>
          <w:szCs w:val="28"/>
          <w:lang w:val="uk-UA"/>
        </w:rPr>
        <w:t xml:space="preserve"> конкретній послідовності. Наведемо</w:t>
      </w:r>
      <w:r w:rsidRPr="0093440E">
        <w:rPr>
          <w:rFonts w:ascii="Times New Roman" w:hAnsi="Times New Roman"/>
          <w:sz w:val="28"/>
          <w:szCs w:val="28"/>
          <w:lang w:val="uk-UA"/>
        </w:rPr>
        <w:t xml:space="preserve"> варіанти алгоритмів, за якими </w:t>
      </w:r>
      <w:r w:rsidR="0083714C">
        <w:rPr>
          <w:rFonts w:ascii="Times New Roman" w:hAnsi="Times New Roman"/>
          <w:sz w:val="28"/>
          <w:szCs w:val="28"/>
          <w:lang w:val="uk-UA"/>
        </w:rPr>
        <w:t>варто здійснювати</w:t>
      </w:r>
      <w:r w:rsidR="007035B8">
        <w:rPr>
          <w:rFonts w:ascii="Times New Roman" w:hAnsi="Times New Roman"/>
          <w:sz w:val="28"/>
          <w:szCs w:val="28"/>
          <w:lang w:val="uk-UA"/>
        </w:rPr>
        <w:t xml:space="preserve"> </w:t>
      </w:r>
      <w:r w:rsidR="0083714C">
        <w:rPr>
          <w:rFonts w:ascii="Times New Roman" w:hAnsi="Times New Roman"/>
          <w:sz w:val="28"/>
          <w:szCs w:val="28"/>
          <w:lang w:val="uk-UA"/>
        </w:rPr>
        <w:t xml:space="preserve">ознайомлення чи </w:t>
      </w:r>
      <w:r w:rsidRPr="0093440E">
        <w:rPr>
          <w:rFonts w:ascii="Times New Roman" w:hAnsi="Times New Roman"/>
          <w:sz w:val="28"/>
          <w:szCs w:val="28"/>
          <w:lang w:val="uk-UA"/>
        </w:rPr>
        <w:t xml:space="preserve"> закріплення знань про </w:t>
      </w:r>
      <w:r w:rsidR="0083714C">
        <w:rPr>
          <w:rFonts w:ascii="Times New Roman" w:hAnsi="Times New Roman"/>
          <w:sz w:val="28"/>
          <w:szCs w:val="28"/>
          <w:lang w:val="uk-UA"/>
        </w:rPr>
        <w:t xml:space="preserve">персонажів. </w:t>
      </w:r>
    </w:p>
    <w:p w:rsidR="00942B55" w:rsidRPr="00942B55" w:rsidRDefault="00942B55" w:rsidP="00942B5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1) Твір → Ім’я персонажа</w:t>
      </w:r>
      <w:r w:rsidRPr="00942B55">
        <w:rPr>
          <w:rFonts w:ascii="Times New Roman" w:hAnsi="Times New Roman"/>
          <w:sz w:val="28"/>
          <w:szCs w:val="28"/>
          <w:lang w:val="uk-UA"/>
        </w:rPr>
        <w:t xml:space="preserve"> → Який ві</w:t>
      </w:r>
      <w:r>
        <w:rPr>
          <w:rFonts w:ascii="Times New Roman" w:hAnsi="Times New Roman"/>
          <w:sz w:val="28"/>
          <w:szCs w:val="28"/>
          <w:lang w:val="uk-UA"/>
        </w:rPr>
        <w:t>н? → Яка його мова? → Що про нього розповідає автор</w:t>
      </w:r>
      <w:r w:rsidRPr="00942B55">
        <w:rPr>
          <w:rFonts w:ascii="Times New Roman" w:hAnsi="Times New Roman"/>
          <w:sz w:val="28"/>
          <w:szCs w:val="28"/>
          <w:lang w:val="uk-UA"/>
        </w:rPr>
        <w:t>? → Чи</w:t>
      </w:r>
      <w:r>
        <w:rPr>
          <w:rFonts w:ascii="Times New Roman" w:hAnsi="Times New Roman"/>
          <w:sz w:val="28"/>
          <w:szCs w:val="28"/>
          <w:lang w:val="uk-UA"/>
        </w:rPr>
        <w:t>м</w:t>
      </w:r>
      <w:r w:rsidRPr="00942B55">
        <w:rPr>
          <w:rFonts w:ascii="Times New Roman" w:hAnsi="Times New Roman"/>
          <w:sz w:val="28"/>
          <w:szCs w:val="28"/>
          <w:lang w:val="uk-UA"/>
        </w:rPr>
        <w:t xml:space="preserve"> він мені подобається? → З ким він</w:t>
      </w:r>
      <w:r>
        <w:rPr>
          <w:rFonts w:ascii="Times New Roman" w:hAnsi="Times New Roman"/>
          <w:sz w:val="28"/>
          <w:szCs w:val="28"/>
          <w:lang w:val="uk-UA"/>
        </w:rPr>
        <w:t xml:space="preserve"> товаришує</w:t>
      </w:r>
      <w:r w:rsidRPr="00942B55">
        <w:rPr>
          <w:rFonts w:ascii="Times New Roman" w:hAnsi="Times New Roman"/>
          <w:sz w:val="28"/>
          <w:szCs w:val="28"/>
          <w:lang w:val="uk-UA"/>
        </w:rPr>
        <w:t>? →</w:t>
      </w:r>
      <w:r>
        <w:rPr>
          <w:rFonts w:ascii="Times New Roman" w:hAnsi="Times New Roman"/>
          <w:sz w:val="28"/>
          <w:szCs w:val="28"/>
          <w:lang w:val="uk-UA"/>
        </w:rPr>
        <w:t>Хто у нього вороги</w:t>
      </w:r>
      <w:r w:rsidRPr="00942B55">
        <w:rPr>
          <w:rFonts w:ascii="Times New Roman" w:hAnsi="Times New Roman"/>
          <w:sz w:val="28"/>
          <w:szCs w:val="28"/>
          <w:lang w:val="uk-UA"/>
        </w:rPr>
        <w:t>?</w:t>
      </w:r>
    </w:p>
    <w:p w:rsidR="00942B55" w:rsidRPr="00942B55" w:rsidRDefault="00E54FEE" w:rsidP="00942B55">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2) Твір → Ім’я персонажа</w:t>
      </w:r>
      <w:r w:rsidR="00942B55" w:rsidRPr="00942B55">
        <w:rPr>
          <w:rFonts w:ascii="Times New Roman" w:hAnsi="Times New Roman"/>
          <w:sz w:val="28"/>
          <w:szCs w:val="28"/>
          <w:lang w:val="uk-UA"/>
        </w:rPr>
        <w:t xml:space="preserve"> → </w:t>
      </w:r>
      <w:r>
        <w:rPr>
          <w:rFonts w:ascii="Times New Roman" w:hAnsi="Times New Roman"/>
          <w:sz w:val="28"/>
          <w:szCs w:val="28"/>
          <w:lang w:val="uk-UA"/>
        </w:rPr>
        <w:t>Його з</w:t>
      </w:r>
      <w:r w:rsidR="00942B55" w:rsidRPr="00942B55">
        <w:rPr>
          <w:rFonts w:ascii="Times New Roman" w:hAnsi="Times New Roman"/>
          <w:sz w:val="28"/>
          <w:szCs w:val="28"/>
          <w:lang w:val="uk-UA"/>
        </w:rPr>
        <w:t>овні</w:t>
      </w:r>
      <w:r>
        <w:rPr>
          <w:rFonts w:ascii="Times New Roman" w:hAnsi="Times New Roman"/>
          <w:sz w:val="28"/>
          <w:szCs w:val="28"/>
          <w:lang w:val="uk-UA"/>
        </w:rPr>
        <w:t>шність</w:t>
      </w:r>
      <w:r w:rsidR="00942B55">
        <w:rPr>
          <w:rFonts w:ascii="Times New Roman" w:hAnsi="Times New Roman"/>
          <w:sz w:val="28"/>
          <w:szCs w:val="28"/>
          <w:lang w:val="uk-UA"/>
        </w:rPr>
        <w:t xml:space="preserve"> → Мовлення </w:t>
      </w:r>
      <w:r>
        <w:rPr>
          <w:rFonts w:ascii="Times New Roman" w:hAnsi="Times New Roman"/>
          <w:sz w:val="28"/>
          <w:szCs w:val="28"/>
          <w:lang w:val="uk-UA"/>
        </w:rPr>
        <w:t xml:space="preserve">героя </w:t>
      </w:r>
      <w:r w:rsidR="00942B55">
        <w:rPr>
          <w:rFonts w:ascii="Times New Roman" w:hAnsi="Times New Roman"/>
          <w:sz w:val="28"/>
          <w:szCs w:val="28"/>
          <w:lang w:val="uk-UA"/>
        </w:rPr>
        <w:t xml:space="preserve">→ </w:t>
      </w:r>
      <w:r>
        <w:rPr>
          <w:rFonts w:ascii="Times New Roman" w:hAnsi="Times New Roman"/>
          <w:sz w:val="28"/>
          <w:szCs w:val="28"/>
          <w:lang w:val="uk-UA"/>
        </w:rPr>
        <w:t>Вчинки</w:t>
      </w:r>
      <w:r w:rsidR="00942B55" w:rsidRPr="00942B55">
        <w:rPr>
          <w:rFonts w:ascii="Times New Roman" w:hAnsi="Times New Roman"/>
          <w:sz w:val="28"/>
          <w:szCs w:val="28"/>
          <w:lang w:val="uk-UA"/>
        </w:rPr>
        <w:t xml:space="preserve"> → </w:t>
      </w:r>
      <w:r>
        <w:rPr>
          <w:rFonts w:ascii="Times New Roman" w:hAnsi="Times New Roman"/>
          <w:sz w:val="28"/>
          <w:szCs w:val="28"/>
          <w:lang w:val="uk-UA"/>
        </w:rPr>
        <w:t xml:space="preserve">Стосунки </w:t>
      </w:r>
      <w:r w:rsidR="00942B55" w:rsidRPr="00942B55">
        <w:rPr>
          <w:rFonts w:ascii="Times New Roman" w:hAnsi="Times New Roman"/>
          <w:sz w:val="28"/>
          <w:szCs w:val="28"/>
          <w:lang w:val="uk-UA"/>
        </w:rPr>
        <w:t xml:space="preserve">з іншими → </w:t>
      </w:r>
      <w:r>
        <w:rPr>
          <w:rFonts w:ascii="Times New Roman" w:hAnsi="Times New Roman"/>
          <w:sz w:val="28"/>
          <w:szCs w:val="28"/>
          <w:lang w:val="uk-UA"/>
        </w:rPr>
        <w:t xml:space="preserve">Власне </w:t>
      </w:r>
      <w:r w:rsidR="00942B55" w:rsidRPr="00942B55">
        <w:rPr>
          <w:rFonts w:ascii="Times New Roman" w:hAnsi="Times New Roman"/>
          <w:sz w:val="28"/>
          <w:szCs w:val="28"/>
          <w:lang w:val="uk-UA"/>
        </w:rPr>
        <w:t xml:space="preserve">ставлення до </w:t>
      </w:r>
      <w:r>
        <w:rPr>
          <w:rFonts w:ascii="Times New Roman" w:hAnsi="Times New Roman"/>
          <w:sz w:val="28"/>
          <w:szCs w:val="28"/>
          <w:lang w:val="uk-UA"/>
        </w:rPr>
        <w:t xml:space="preserve">героя. </w:t>
      </w:r>
    </w:p>
    <w:p w:rsidR="009C31D7" w:rsidRPr="00957A9A" w:rsidRDefault="001419C8" w:rsidP="00957A9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розвитку художнього або поетичниого рівня</w:t>
      </w:r>
      <w:r w:rsidRPr="009C31D7">
        <w:rPr>
          <w:rFonts w:ascii="Times New Roman" w:hAnsi="Times New Roman"/>
          <w:sz w:val="28"/>
          <w:szCs w:val="28"/>
          <w:lang w:val="uk-UA"/>
        </w:rPr>
        <w:t xml:space="preserve"> </w:t>
      </w:r>
      <w:r w:rsidR="009C31D7" w:rsidRPr="009C31D7">
        <w:rPr>
          <w:rFonts w:ascii="Times New Roman" w:hAnsi="Times New Roman"/>
          <w:sz w:val="28"/>
          <w:szCs w:val="28"/>
          <w:lang w:val="uk-UA"/>
        </w:rPr>
        <w:t>читаць</w:t>
      </w:r>
      <w:r>
        <w:rPr>
          <w:rFonts w:ascii="Times New Roman" w:hAnsi="Times New Roman"/>
          <w:sz w:val="28"/>
          <w:szCs w:val="28"/>
          <w:lang w:val="uk-UA"/>
        </w:rPr>
        <w:t>кого сприймання  твору, який передбачає здатність до пошуку та встановлення асоціативних зв’язків</w:t>
      </w:r>
      <w:r w:rsidR="009C31D7" w:rsidRPr="009C31D7">
        <w:rPr>
          <w:rFonts w:ascii="Times New Roman" w:hAnsi="Times New Roman"/>
          <w:sz w:val="28"/>
          <w:szCs w:val="28"/>
          <w:lang w:val="uk-UA"/>
        </w:rPr>
        <w:t xml:space="preserve"> між </w:t>
      </w:r>
      <w:r w:rsidR="00F56BD8">
        <w:rPr>
          <w:rFonts w:ascii="Times New Roman" w:hAnsi="Times New Roman"/>
          <w:sz w:val="28"/>
          <w:szCs w:val="28"/>
          <w:lang w:val="uk-UA"/>
        </w:rPr>
        <w:t>життям та творами</w:t>
      </w:r>
      <w:r w:rsidR="009C31D7" w:rsidRPr="009C31D7">
        <w:rPr>
          <w:rFonts w:ascii="Times New Roman" w:hAnsi="Times New Roman"/>
          <w:sz w:val="28"/>
          <w:szCs w:val="28"/>
          <w:lang w:val="uk-UA"/>
        </w:rPr>
        <w:t xml:space="preserve"> мистецтва, </w:t>
      </w:r>
      <w:r w:rsidR="004D7E7F" w:rsidRPr="009C31D7">
        <w:rPr>
          <w:rFonts w:ascii="Times New Roman" w:hAnsi="Times New Roman"/>
          <w:sz w:val="28"/>
          <w:szCs w:val="28"/>
          <w:lang w:val="uk-UA"/>
        </w:rPr>
        <w:t xml:space="preserve">читацьким </w:t>
      </w:r>
      <w:r w:rsidR="004D7E7F">
        <w:rPr>
          <w:rFonts w:ascii="Times New Roman" w:hAnsi="Times New Roman"/>
          <w:sz w:val="28"/>
          <w:szCs w:val="28"/>
          <w:lang w:val="uk-UA"/>
        </w:rPr>
        <w:t>та авторським</w:t>
      </w:r>
      <w:r w:rsidR="009C31D7" w:rsidRPr="009C31D7">
        <w:rPr>
          <w:rFonts w:ascii="Times New Roman" w:hAnsi="Times New Roman"/>
          <w:sz w:val="28"/>
          <w:szCs w:val="28"/>
          <w:lang w:val="uk-UA"/>
        </w:rPr>
        <w:t xml:space="preserve"> </w:t>
      </w:r>
      <w:r w:rsidR="000E6A58">
        <w:rPr>
          <w:rFonts w:ascii="Times New Roman" w:hAnsi="Times New Roman"/>
          <w:sz w:val="28"/>
          <w:szCs w:val="28"/>
          <w:lang w:val="uk-UA"/>
        </w:rPr>
        <w:t>світоглядом ми використовували</w:t>
      </w:r>
      <w:r w:rsidR="004D7E7F">
        <w:rPr>
          <w:rFonts w:ascii="Times New Roman" w:hAnsi="Times New Roman"/>
          <w:sz w:val="28"/>
          <w:szCs w:val="28"/>
          <w:lang w:val="uk-UA"/>
        </w:rPr>
        <w:t xml:space="preserve"> різнотипні завдання на опанування </w:t>
      </w:r>
      <w:r w:rsidR="001A3B65">
        <w:rPr>
          <w:rFonts w:ascii="Times New Roman" w:hAnsi="Times New Roman"/>
          <w:sz w:val="28"/>
          <w:szCs w:val="28"/>
          <w:lang w:val="uk-UA"/>
        </w:rPr>
        <w:t>знань про автора, художній образ тексту</w:t>
      </w:r>
      <w:r w:rsidR="009C31D7" w:rsidRPr="009C31D7">
        <w:rPr>
          <w:rFonts w:ascii="Times New Roman" w:hAnsi="Times New Roman"/>
          <w:sz w:val="28"/>
          <w:szCs w:val="28"/>
          <w:lang w:val="uk-UA"/>
        </w:rPr>
        <w:t xml:space="preserve">. </w:t>
      </w:r>
      <w:r w:rsidR="00957A9A">
        <w:rPr>
          <w:rFonts w:ascii="Times New Roman" w:hAnsi="Times New Roman"/>
          <w:sz w:val="28"/>
          <w:szCs w:val="28"/>
          <w:lang w:val="uk-UA"/>
        </w:rPr>
        <w:t xml:space="preserve">Така інформація </w:t>
      </w:r>
      <w:r w:rsidR="009C31D7" w:rsidRPr="009C31D7">
        <w:rPr>
          <w:rFonts w:ascii="Times New Roman" w:hAnsi="Times New Roman"/>
          <w:sz w:val="28"/>
          <w:szCs w:val="28"/>
          <w:lang w:val="uk-UA"/>
        </w:rPr>
        <w:t xml:space="preserve">є </w:t>
      </w:r>
      <w:r w:rsidR="00957A9A">
        <w:rPr>
          <w:rFonts w:ascii="Times New Roman" w:hAnsi="Times New Roman"/>
          <w:sz w:val="28"/>
          <w:szCs w:val="28"/>
          <w:lang w:val="uk-UA"/>
        </w:rPr>
        <w:t xml:space="preserve">корисною </w:t>
      </w:r>
      <w:r w:rsidR="001A3B65">
        <w:rPr>
          <w:rFonts w:ascii="Times New Roman" w:hAnsi="Times New Roman"/>
          <w:sz w:val="28"/>
          <w:szCs w:val="28"/>
          <w:lang w:val="uk-UA"/>
        </w:rPr>
        <w:t xml:space="preserve">для </w:t>
      </w:r>
      <w:r w:rsidR="00957A9A">
        <w:rPr>
          <w:rFonts w:ascii="Times New Roman" w:hAnsi="Times New Roman"/>
          <w:sz w:val="28"/>
          <w:szCs w:val="28"/>
          <w:lang w:val="uk-UA"/>
        </w:rPr>
        <w:t>розуміння ідеї</w:t>
      </w:r>
      <w:r w:rsidR="001A3B65">
        <w:rPr>
          <w:rFonts w:ascii="Times New Roman" w:hAnsi="Times New Roman"/>
          <w:sz w:val="28"/>
          <w:szCs w:val="28"/>
          <w:lang w:val="uk-UA"/>
        </w:rPr>
        <w:t xml:space="preserve"> </w:t>
      </w:r>
      <w:r w:rsidR="009C31D7" w:rsidRPr="009C31D7">
        <w:rPr>
          <w:rFonts w:ascii="Times New Roman" w:hAnsi="Times New Roman"/>
          <w:sz w:val="28"/>
          <w:szCs w:val="28"/>
          <w:lang w:val="uk-UA"/>
        </w:rPr>
        <w:t xml:space="preserve">твору, </w:t>
      </w:r>
      <w:r w:rsidR="00957A9A">
        <w:rPr>
          <w:rFonts w:ascii="Times New Roman" w:hAnsi="Times New Roman"/>
          <w:sz w:val="28"/>
          <w:szCs w:val="28"/>
          <w:lang w:val="uk-UA"/>
        </w:rPr>
        <w:t xml:space="preserve">висловлення </w:t>
      </w:r>
      <w:r w:rsidR="009C31D7" w:rsidRPr="009C31D7">
        <w:rPr>
          <w:rFonts w:ascii="Times New Roman" w:hAnsi="Times New Roman"/>
          <w:sz w:val="28"/>
          <w:szCs w:val="28"/>
          <w:lang w:val="uk-UA"/>
        </w:rPr>
        <w:t xml:space="preserve">власної позиції </w:t>
      </w:r>
      <w:r w:rsidR="00957A9A">
        <w:rPr>
          <w:rFonts w:ascii="Times New Roman" w:hAnsi="Times New Roman"/>
          <w:sz w:val="28"/>
          <w:szCs w:val="28"/>
          <w:lang w:val="uk-UA"/>
        </w:rPr>
        <w:t xml:space="preserve">здобувача </w:t>
      </w:r>
      <w:r w:rsidR="009C31D7" w:rsidRPr="009C31D7">
        <w:rPr>
          <w:rFonts w:ascii="Times New Roman" w:hAnsi="Times New Roman"/>
          <w:sz w:val="28"/>
          <w:szCs w:val="28"/>
          <w:lang w:val="uk-UA"/>
        </w:rPr>
        <w:t xml:space="preserve">щодо </w:t>
      </w:r>
      <w:r w:rsidR="00011148">
        <w:rPr>
          <w:rFonts w:ascii="Times New Roman" w:hAnsi="Times New Roman"/>
          <w:sz w:val="28"/>
          <w:szCs w:val="28"/>
          <w:lang w:val="uk-UA"/>
        </w:rPr>
        <w:t>прочитаного</w:t>
      </w:r>
      <w:r w:rsidR="00957A9A">
        <w:rPr>
          <w:rFonts w:ascii="Times New Roman" w:hAnsi="Times New Roman"/>
          <w:sz w:val="28"/>
          <w:szCs w:val="28"/>
          <w:lang w:val="uk-UA"/>
        </w:rPr>
        <w:t xml:space="preserve"> [</w:t>
      </w:r>
      <w:r w:rsidR="00011148">
        <w:rPr>
          <w:rFonts w:ascii="Times New Roman" w:hAnsi="Times New Roman"/>
          <w:sz w:val="28"/>
          <w:szCs w:val="28"/>
          <w:lang w:val="uk-UA"/>
        </w:rPr>
        <w:t>там само</w:t>
      </w:r>
      <w:r w:rsidR="00957A9A" w:rsidRPr="00957A9A">
        <w:rPr>
          <w:rFonts w:ascii="Times New Roman" w:hAnsi="Times New Roman"/>
          <w:sz w:val="28"/>
          <w:szCs w:val="28"/>
          <w:lang w:val="uk-UA"/>
        </w:rPr>
        <w:t>]</w:t>
      </w:r>
      <w:r w:rsidR="00957A9A">
        <w:rPr>
          <w:rFonts w:ascii="Times New Roman" w:hAnsi="Times New Roman"/>
          <w:sz w:val="28"/>
          <w:szCs w:val="28"/>
          <w:lang w:val="uk-UA"/>
        </w:rPr>
        <w:t xml:space="preserve">. </w:t>
      </w:r>
    </w:p>
    <w:p w:rsidR="009C31D7" w:rsidRDefault="00C223A1" w:rsidP="00C223A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експерименту установлено, що успішне </w:t>
      </w:r>
      <w:r w:rsidR="009C31D7" w:rsidRPr="009C31D7">
        <w:rPr>
          <w:rFonts w:ascii="Times New Roman" w:hAnsi="Times New Roman"/>
          <w:sz w:val="28"/>
          <w:szCs w:val="28"/>
          <w:lang w:val="uk-UA"/>
        </w:rPr>
        <w:t xml:space="preserve">сприймання твору </w:t>
      </w:r>
      <w:r>
        <w:rPr>
          <w:rFonts w:ascii="Times New Roman" w:hAnsi="Times New Roman"/>
          <w:sz w:val="28"/>
          <w:szCs w:val="28"/>
          <w:lang w:val="uk-UA"/>
        </w:rPr>
        <w:t xml:space="preserve">залежить від опанування </w:t>
      </w:r>
      <w:r w:rsidRPr="009C31D7">
        <w:rPr>
          <w:rFonts w:ascii="Times New Roman" w:hAnsi="Times New Roman"/>
          <w:sz w:val="28"/>
          <w:szCs w:val="28"/>
          <w:lang w:val="uk-UA"/>
        </w:rPr>
        <w:t xml:space="preserve">ідейно-тематичного змісту </w:t>
      </w:r>
      <w:r>
        <w:rPr>
          <w:rFonts w:ascii="Times New Roman" w:hAnsi="Times New Roman"/>
          <w:sz w:val="28"/>
          <w:szCs w:val="28"/>
          <w:lang w:val="uk-UA"/>
        </w:rPr>
        <w:t>твору</w:t>
      </w:r>
      <w:r w:rsidRPr="009C31D7">
        <w:rPr>
          <w:rFonts w:ascii="Times New Roman" w:hAnsi="Times New Roman"/>
          <w:sz w:val="28"/>
          <w:szCs w:val="28"/>
          <w:lang w:val="uk-UA"/>
        </w:rPr>
        <w:t xml:space="preserve"> </w:t>
      </w:r>
      <w:r>
        <w:rPr>
          <w:rFonts w:ascii="Times New Roman" w:hAnsi="Times New Roman"/>
          <w:sz w:val="28"/>
          <w:szCs w:val="28"/>
          <w:lang w:val="uk-UA"/>
        </w:rPr>
        <w:t xml:space="preserve">у ході  його </w:t>
      </w:r>
      <w:r w:rsidRPr="009C31D7">
        <w:rPr>
          <w:rFonts w:ascii="Times New Roman" w:hAnsi="Times New Roman"/>
          <w:sz w:val="28"/>
          <w:szCs w:val="28"/>
          <w:lang w:val="uk-UA"/>
        </w:rPr>
        <w:t>аналізу</w:t>
      </w:r>
      <w:r w:rsidR="009C31D7" w:rsidRPr="009C31D7">
        <w:rPr>
          <w:rFonts w:ascii="Times New Roman" w:hAnsi="Times New Roman"/>
          <w:sz w:val="28"/>
          <w:szCs w:val="28"/>
          <w:lang w:val="uk-UA"/>
        </w:rPr>
        <w:t xml:space="preserve">. </w:t>
      </w:r>
      <w:r>
        <w:rPr>
          <w:rFonts w:ascii="Times New Roman" w:hAnsi="Times New Roman"/>
          <w:sz w:val="28"/>
          <w:szCs w:val="28"/>
          <w:lang w:val="uk-UA"/>
        </w:rPr>
        <w:t xml:space="preserve">У такий спосіб </w:t>
      </w:r>
      <w:r w:rsidR="00387273">
        <w:rPr>
          <w:rFonts w:ascii="Times New Roman" w:hAnsi="Times New Roman"/>
          <w:sz w:val="28"/>
          <w:szCs w:val="28"/>
          <w:lang w:val="uk-UA"/>
        </w:rPr>
        <w:t xml:space="preserve">у дітей формуються </w:t>
      </w:r>
      <w:r>
        <w:rPr>
          <w:rFonts w:ascii="Times New Roman" w:hAnsi="Times New Roman"/>
          <w:sz w:val="28"/>
          <w:szCs w:val="28"/>
          <w:lang w:val="uk-UA"/>
        </w:rPr>
        <w:t xml:space="preserve"> </w:t>
      </w:r>
      <w:r w:rsidR="00387273">
        <w:rPr>
          <w:rFonts w:ascii="Times New Roman" w:hAnsi="Times New Roman"/>
          <w:sz w:val="28"/>
          <w:szCs w:val="28"/>
          <w:lang w:val="uk-UA"/>
        </w:rPr>
        <w:t>уміння добору необхідного</w:t>
      </w:r>
      <w:r w:rsidR="009564B7">
        <w:rPr>
          <w:rFonts w:ascii="Times New Roman" w:hAnsi="Times New Roman"/>
          <w:sz w:val="28"/>
          <w:szCs w:val="28"/>
          <w:lang w:val="uk-UA"/>
        </w:rPr>
        <w:t xml:space="preserve"> художньо-</w:t>
      </w:r>
      <w:r w:rsidR="00387273">
        <w:rPr>
          <w:rFonts w:ascii="Times New Roman" w:hAnsi="Times New Roman"/>
          <w:sz w:val="28"/>
          <w:szCs w:val="28"/>
          <w:lang w:val="uk-UA"/>
        </w:rPr>
        <w:t>лінгвістичного</w:t>
      </w:r>
      <w:r w:rsidR="009C31D7" w:rsidRPr="009C31D7">
        <w:rPr>
          <w:rFonts w:ascii="Times New Roman" w:hAnsi="Times New Roman"/>
          <w:sz w:val="28"/>
          <w:szCs w:val="28"/>
          <w:lang w:val="uk-UA"/>
        </w:rPr>
        <w:t xml:space="preserve"> матеріал</w:t>
      </w:r>
      <w:r w:rsidR="00387273">
        <w:rPr>
          <w:rFonts w:ascii="Times New Roman" w:hAnsi="Times New Roman"/>
          <w:sz w:val="28"/>
          <w:szCs w:val="28"/>
          <w:lang w:val="uk-UA"/>
        </w:rPr>
        <w:t>у</w:t>
      </w:r>
      <w:r w:rsidR="009C31D7" w:rsidRPr="009C31D7">
        <w:rPr>
          <w:rFonts w:ascii="Times New Roman" w:hAnsi="Times New Roman"/>
          <w:sz w:val="28"/>
          <w:szCs w:val="28"/>
          <w:lang w:val="uk-UA"/>
        </w:rPr>
        <w:t xml:space="preserve"> для створення власних </w:t>
      </w:r>
      <w:r w:rsidR="00387273">
        <w:rPr>
          <w:rFonts w:ascii="Times New Roman" w:hAnsi="Times New Roman"/>
          <w:sz w:val="28"/>
          <w:szCs w:val="28"/>
          <w:lang w:val="uk-UA"/>
        </w:rPr>
        <w:t xml:space="preserve">текстів. </w:t>
      </w:r>
    </w:p>
    <w:p w:rsidR="00CC2A76" w:rsidRDefault="00CC2A76" w:rsidP="007D0C1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На наш погляд</w:t>
      </w:r>
      <w:r w:rsidRPr="00CC2A76">
        <w:rPr>
          <w:rFonts w:ascii="Times New Roman" w:hAnsi="Times New Roman"/>
          <w:sz w:val="28"/>
          <w:szCs w:val="28"/>
          <w:lang w:val="uk-UA"/>
        </w:rPr>
        <w:t xml:space="preserve">, </w:t>
      </w:r>
      <w:r>
        <w:rPr>
          <w:rFonts w:ascii="Times New Roman" w:hAnsi="Times New Roman"/>
          <w:sz w:val="28"/>
          <w:szCs w:val="28"/>
          <w:lang w:val="uk-UA"/>
        </w:rPr>
        <w:t xml:space="preserve">застосування дидактичних ігор </w:t>
      </w:r>
      <w:r w:rsidRPr="00CC2A76">
        <w:rPr>
          <w:rFonts w:ascii="Times New Roman" w:hAnsi="Times New Roman"/>
          <w:sz w:val="28"/>
          <w:szCs w:val="28"/>
          <w:lang w:val="uk-UA"/>
        </w:rPr>
        <w:t>на уроках літературного читання</w:t>
      </w:r>
      <w:r>
        <w:rPr>
          <w:rFonts w:ascii="Times New Roman" w:hAnsi="Times New Roman"/>
          <w:sz w:val="28"/>
          <w:szCs w:val="28"/>
          <w:lang w:val="uk-UA"/>
        </w:rPr>
        <w:t xml:space="preserve"> </w:t>
      </w:r>
      <w:r w:rsidR="007D0C1C">
        <w:rPr>
          <w:rFonts w:ascii="Times New Roman" w:hAnsi="Times New Roman"/>
          <w:sz w:val="28"/>
          <w:szCs w:val="28"/>
          <w:lang w:val="uk-UA"/>
        </w:rPr>
        <w:t xml:space="preserve">формуватиме уважне ставлення </w:t>
      </w:r>
      <w:r w:rsidRPr="00CC2A76">
        <w:rPr>
          <w:rFonts w:ascii="Times New Roman" w:hAnsi="Times New Roman"/>
          <w:sz w:val="28"/>
          <w:szCs w:val="28"/>
          <w:lang w:val="uk-UA"/>
        </w:rPr>
        <w:t>до художнього слова,</w:t>
      </w:r>
      <w:r w:rsidR="007D0C1C">
        <w:rPr>
          <w:rFonts w:ascii="Times New Roman" w:hAnsi="Times New Roman"/>
          <w:sz w:val="28"/>
          <w:szCs w:val="28"/>
          <w:lang w:val="uk-UA"/>
        </w:rPr>
        <w:t xml:space="preserve"> допомагатиме</w:t>
      </w:r>
      <w:r w:rsidRPr="00CC2A76">
        <w:rPr>
          <w:rFonts w:ascii="Times New Roman" w:hAnsi="Times New Roman"/>
          <w:sz w:val="28"/>
          <w:szCs w:val="28"/>
          <w:lang w:val="uk-UA"/>
        </w:rPr>
        <w:t xml:space="preserve"> розпіз</w:t>
      </w:r>
      <w:r w:rsidR="007D0C1C">
        <w:rPr>
          <w:rFonts w:ascii="Times New Roman" w:hAnsi="Times New Roman"/>
          <w:sz w:val="28"/>
          <w:szCs w:val="28"/>
          <w:lang w:val="uk-UA"/>
        </w:rPr>
        <w:t xml:space="preserve">наванню художних засобів виразності та </w:t>
      </w:r>
      <w:r w:rsidR="007D0C1C" w:rsidRPr="00CC2A76">
        <w:rPr>
          <w:rFonts w:ascii="Times New Roman" w:hAnsi="Times New Roman"/>
          <w:sz w:val="28"/>
          <w:szCs w:val="28"/>
          <w:lang w:val="uk-UA"/>
        </w:rPr>
        <w:t xml:space="preserve">їх </w:t>
      </w:r>
      <w:r w:rsidR="007D0C1C">
        <w:rPr>
          <w:rFonts w:ascii="Times New Roman" w:hAnsi="Times New Roman"/>
          <w:sz w:val="28"/>
          <w:szCs w:val="28"/>
          <w:lang w:val="uk-UA"/>
        </w:rPr>
        <w:t>використанню</w:t>
      </w:r>
      <w:r w:rsidRPr="00CC2A76">
        <w:rPr>
          <w:rFonts w:ascii="Times New Roman" w:hAnsi="Times New Roman"/>
          <w:sz w:val="28"/>
          <w:szCs w:val="28"/>
          <w:lang w:val="uk-UA"/>
        </w:rPr>
        <w:t xml:space="preserve"> </w:t>
      </w:r>
      <w:r w:rsidR="007D0C1C">
        <w:rPr>
          <w:rFonts w:ascii="Times New Roman" w:hAnsi="Times New Roman"/>
          <w:sz w:val="28"/>
          <w:szCs w:val="28"/>
          <w:lang w:val="uk-UA"/>
        </w:rPr>
        <w:t xml:space="preserve">у власному мовленні, визначенню жанрових особливостей </w:t>
      </w:r>
      <w:r w:rsidR="007D0C1C">
        <w:rPr>
          <w:rFonts w:ascii="Times New Roman" w:hAnsi="Times New Roman"/>
          <w:sz w:val="28"/>
          <w:szCs w:val="28"/>
          <w:lang w:val="uk-UA"/>
        </w:rPr>
        <w:lastRenderedPageBreak/>
        <w:t>творів</w:t>
      </w:r>
      <w:r w:rsidRPr="00CC2A76">
        <w:rPr>
          <w:rFonts w:ascii="Times New Roman" w:hAnsi="Times New Roman"/>
          <w:sz w:val="28"/>
          <w:szCs w:val="28"/>
          <w:lang w:val="uk-UA"/>
        </w:rPr>
        <w:t>,</w:t>
      </w:r>
      <w:r w:rsidR="007D0C1C">
        <w:rPr>
          <w:rFonts w:ascii="Times New Roman" w:hAnsi="Times New Roman"/>
          <w:sz w:val="28"/>
          <w:szCs w:val="28"/>
          <w:lang w:val="uk-UA"/>
        </w:rPr>
        <w:t xml:space="preserve"> розумінню компонентів</w:t>
      </w:r>
      <w:r w:rsidRPr="00CC2A76">
        <w:rPr>
          <w:rFonts w:ascii="Times New Roman" w:hAnsi="Times New Roman"/>
          <w:sz w:val="28"/>
          <w:szCs w:val="28"/>
          <w:lang w:val="uk-UA"/>
        </w:rPr>
        <w:t xml:space="preserve"> твору (</w:t>
      </w:r>
      <w:r w:rsidR="007D0C1C" w:rsidRPr="00CC2A76">
        <w:rPr>
          <w:rFonts w:ascii="Times New Roman" w:hAnsi="Times New Roman"/>
          <w:sz w:val="28"/>
          <w:szCs w:val="28"/>
          <w:lang w:val="uk-UA"/>
        </w:rPr>
        <w:t xml:space="preserve">вчинок </w:t>
      </w:r>
      <w:r w:rsidR="007D0C1C">
        <w:rPr>
          <w:rFonts w:ascii="Times New Roman" w:hAnsi="Times New Roman"/>
          <w:sz w:val="28"/>
          <w:szCs w:val="28"/>
          <w:lang w:val="uk-UA"/>
        </w:rPr>
        <w:t>та персонаж), відтворенню</w:t>
      </w:r>
      <w:r w:rsidRPr="00CC2A76">
        <w:rPr>
          <w:rFonts w:ascii="Times New Roman" w:hAnsi="Times New Roman"/>
          <w:sz w:val="28"/>
          <w:szCs w:val="28"/>
          <w:lang w:val="uk-UA"/>
        </w:rPr>
        <w:t xml:space="preserve"> у </w:t>
      </w:r>
      <w:r w:rsidR="007D0C1C">
        <w:rPr>
          <w:rFonts w:ascii="Times New Roman" w:hAnsi="Times New Roman"/>
          <w:sz w:val="28"/>
          <w:szCs w:val="28"/>
          <w:lang w:val="uk-UA"/>
        </w:rPr>
        <w:t>власній уяві прочитаного</w:t>
      </w:r>
      <w:r w:rsidRPr="00CC2A76">
        <w:rPr>
          <w:rFonts w:ascii="Times New Roman" w:hAnsi="Times New Roman"/>
          <w:sz w:val="28"/>
          <w:szCs w:val="28"/>
          <w:lang w:val="uk-UA"/>
        </w:rPr>
        <w:t xml:space="preserve">; </w:t>
      </w:r>
      <w:r w:rsidR="007D0C1C">
        <w:rPr>
          <w:rFonts w:ascii="Times New Roman" w:hAnsi="Times New Roman"/>
          <w:sz w:val="28"/>
          <w:szCs w:val="28"/>
          <w:lang w:val="uk-UA"/>
        </w:rPr>
        <w:t>сформує уміння розуміння авторського</w:t>
      </w:r>
      <w:r w:rsidRPr="00CC2A76">
        <w:rPr>
          <w:rFonts w:ascii="Times New Roman" w:hAnsi="Times New Roman"/>
          <w:sz w:val="28"/>
          <w:szCs w:val="28"/>
          <w:lang w:val="uk-UA"/>
        </w:rPr>
        <w:t xml:space="preserve"> задум</w:t>
      </w:r>
      <w:r w:rsidR="007D0C1C">
        <w:rPr>
          <w:rFonts w:ascii="Times New Roman" w:hAnsi="Times New Roman"/>
          <w:sz w:val="28"/>
          <w:szCs w:val="28"/>
          <w:lang w:val="uk-UA"/>
        </w:rPr>
        <w:t>у і визначенню власної позиції</w:t>
      </w:r>
      <w:r w:rsidRPr="00CC2A76">
        <w:rPr>
          <w:rFonts w:ascii="Times New Roman" w:hAnsi="Times New Roman"/>
          <w:sz w:val="28"/>
          <w:szCs w:val="28"/>
          <w:lang w:val="uk-UA"/>
        </w:rPr>
        <w:t>, тобто</w:t>
      </w:r>
      <w:r w:rsidR="007D0C1C">
        <w:rPr>
          <w:rFonts w:ascii="Times New Roman" w:hAnsi="Times New Roman"/>
          <w:sz w:val="28"/>
          <w:szCs w:val="28"/>
          <w:lang w:val="uk-UA"/>
        </w:rPr>
        <w:t xml:space="preserve"> </w:t>
      </w:r>
      <w:r w:rsidRPr="00CC2A76">
        <w:rPr>
          <w:rFonts w:ascii="Times New Roman" w:hAnsi="Times New Roman"/>
          <w:sz w:val="28"/>
          <w:szCs w:val="28"/>
          <w:lang w:val="uk-UA"/>
        </w:rPr>
        <w:t>формує уміння повноцінно</w:t>
      </w:r>
      <w:r w:rsidR="007D0C1C">
        <w:rPr>
          <w:rFonts w:ascii="Times New Roman" w:hAnsi="Times New Roman"/>
          <w:sz w:val="28"/>
          <w:szCs w:val="28"/>
          <w:lang w:val="uk-UA"/>
        </w:rPr>
        <w:t>го сприймання художнього твору; сприяючи</w:t>
      </w:r>
      <w:r w:rsidRPr="00CC2A76">
        <w:rPr>
          <w:rFonts w:ascii="Times New Roman" w:hAnsi="Times New Roman"/>
          <w:sz w:val="28"/>
          <w:szCs w:val="28"/>
          <w:lang w:val="uk-UA"/>
        </w:rPr>
        <w:t xml:space="preserve"> подальшому</w:t>
      </w:r>
      <w:r w:rsidR="007D0C1C">
        <w:rPr>
          <w:rFonts w:ascii="Times New Roman" w:hAnsi="Times New Roman"/>
          <w:sz w:val="28"/>
          <w:szCs w:val="28"/>
          <w:lang w:val="uk-UA"/>
        </w:rPr>
        <w:t xml:space="preserve"> </w:t>
      </w:r>
      <w:r w:rsidRPr="00CC2A76">
        <w:rPr>
          <w:rFonts w:ascii="Times New Roman" w:hAnsi="Times New Roman"/>
          <w:sz w:val="28"/>
          <w:szCs w:val="28"/>
          <w:lang w:val="uk-UA"/>
        </w:rPr>
        <w:t>літературному розвитку</w:t>
      </w:r>
      <w:r w:rsidR="007D0C1C">
        <w:rPr>
          <w:rFonts w:ascii="Times New Roman" w:hAnsi="Times New Roman"/>
          <w:sz w:val="28"/>
          <w:szCs w:val="28"/>
          <w:lang w:val="uk-UA"/>
        </w:rPr>
        <w:t xml:space="preserve"> здобувачів</w:t>
      </w:r>
      <w:r w:rsidRPr="00CC2A76">
        <w:rPr>
          <w:rFonts w:ascii="Times New Roman" w:hAnsi="Times New Roman"/>
          <w:sz w:val="28"/>
          <w:szCs w:val="28"/>
          <w:lang w:val="uk-UA"/>
        </w:rPr>
        <w:t xml:space="preserve">, що є </w:t>
      </w:r>
      <w:r w:rsidR="007D0C1C">
        <w:rPr>
          <w:rFonts w:ascii="Times New Roman" w:hAnsi="Times New Roman"/>
          <w:sz w:val="28"/>
          <w:szCs w:val="28"/>
          <w:lang w:val="uk-UA"/>
        </w:rPr>
        <w:t xml:space="preserve">підгрунтям </w:t>
      </w:r>
      <w:r w:rsidRPr="00CC2A76">
        <w:rPr>
          <w:rFonts w:ascii="Times New Roman" w:hAnsi="Times New Roman"/>
          <w:sz w:val="28"/>
          <w:szCs w:val="28"/>
          <w:lang w:val="uk-UA"/>
        </w:rPr>
        <w:t>їх комунікативної</w:t>
      </w:r>
      <w:r w:rsidR="007D0C1C">
        <w:rPr>
          <w:rFonts w:ascii="Times New Roman" w:hAnsi="Times New Roman"/>
          <w:sz w:val="28"/>
          <w:szCs w:val="28"/>
          <w:lang w:val="uk-UA"/>
        </w:rPr>
        <w:t xml:space="preserve"> </w:t>
      </w:r>
      <w:r w:rsidRPr="00CC2A76">
        <w:rPr>
          <w:rFonts w:ascii="Times New Roman" w:hAnsi="Times New Roman"/>
          <w:sz w:val="28"/>
          <w:szCs w:val="28"/>
          <w:lang w:val="uk-UA"/>
        </w:rPr>
        <w:t>компетентності.</w:t>
      </w:r>
    </w:p>
    <w:p w:rsidR="00EF2B19" w:rsidRDefault="00EF2B19" w:rsidP="006D307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Розроблена </w:t>
      </w:r>
      <w:r w:rsidRPr="00EF2B19">
        <w:rPr>
          <w:rFonts w:ascii="Times New Roman" w:hAnsi="Times New Roman"/>
          <w:sz w:val="28"/>
          <w:szCs w:val="28"/>
          <w:lang w:val="uk-UA"/>
        </w:rPr>
        <w:t xml:space="preserve">система </w:t>
      </w:r>
      <w:r>
        <w:rPr>
          <w:rFonts w:ascii="Times New Roman" w:hAnsi="Times New Roman"/>
          <w:sz w:val="28"/>
          <w:szCs w:val="28"/>
          <w:lang w:val="uk-UA"/>
        </w:rPr>
        <w:t xml:space="preserve">завдань та </w:t>
      </w:r>
      <w:r w:rsidRPr="00EF2B19">
        <w:rPr>
          <w:rFonts w:ascii="Times New Roman" w:hAnsi="Times New Roman"/>
          <w:sz w:val="28"/>
          <w:szCs w:val="28"/>
          <w:lang w:val="uk-UA"/>
        </w:rPr>
        <w:t xml:space="preserve">вправ </w:t>
      </w:r>
      <w:r>
        <w:rPr>
          <w:rFonts w:ascii="Times New Roman" w:hAnsi="Times New Roman"/>
          <w:sz w:val="28"/>
          <w:szCs w:val="28"/>
          <w:lang w:val="uk-UA"/>
        </w:rPr>
        <w:t xml:space="preserve">з метою розвитку комунікативної компетентності </w:t>
      </w:r>
      <w:r w:rsidRPr="00EF2B19">
        <w:rPr>
          <w:rFonts w:ascii="Times New Roman" w:hAnsi="Times New Roman"/>
          <w:sz w:val="28"/>
          <w:szCs w:val="28"/>
          <w:lang w:val="uk-UA"/>
        </w:rPr>
        <w:t>відповідала</w:t>
      </w:r>
      <w:r w:rsidR="00011148">
        <w:rPr>
          <w:rFonts w:ascii="Times New Roman" w:hAnsi="Times New Roman"/>
          <w:sz w:val="28"/>
          <w:szCs w:val="28"/>
          <w:lang w:val="uk-UA"/>
        </w:rPr>
        <w:t xml:space="preserve"> вимогам, наведеним</w:t>
      </w:r>
      <w:r>
        <w:rPr>
          <w:rFonts w:ascii="Times New Roman" w:hAnsi="Times New Roman"/>
          <w:sz w:val="28"/>
          <w:szCs w:val="28"/>
          <w:lang w:val="uk-UA"/>
        </w:rPr>
        <w:t xml:space="preserve"> у підручниках</w:t>
      </w:r>
      <w:r w:rsidRPr="00EF2B19">
        <w:rPr>
          <w:rFonts w:ascii="Times New Roman" w:hAnsi="Times New Roman"/>
          <w:sz w:val="28"/>
          <w:szCs w:val="28"/>
          <w:lang w:val="uk-UA"/>
        </w:rPr>
        <w:t xml:space="preserve"> на уроках літературного</w:t>
      </w:r>
      <w:r>
        <w:rPr>
          <w:rFonts w:ascii="Times New Roman" w:hAnsi="Times New Roman"/>
          <w:sz w:val="28"/>
          <w:szCs w:val="28"/>
          <w:lang w:val="uk-UA"/>
        </w:rPr>
        <w:t xml:space="preserve"> </w:t>
      </w:r>
      <w:r w:rsidRPr="00EF2B19">
        <w:rPr>
          <w:rFonts w:ascii="Times New Roman" w:hAnsi="Times New Roman"/>
          <w:sz w:val="28"/>
          <w:szCs w:val="28"/>
          <w:lang w:val="uk-UA"/>
        </w:rPr>
        <w:t xml:space="preserve">читання, </w:t>
      </w:r>
      <w:r>
        <w:rPr>
          <w:rFonts w:ascii="Times New Roman" w:hAnsi="Times New Roman"/>
          <w:sz w:val="28"/>
          <w:szCs w:val="28"/>
          <w:lang w:val="uk-UA"/>
        </w:rPr>
        <w:t xml:space="preserve">проте </w:t>
      </w:r>
      <w:r w:rsidRPr="00EF2B19">
        <w:rPr>
          <w:rFonts w:ascii="Times New Roman" w:hAnsi="Times New Roman"/>
          <w:sz w:val="28"/>
          <w:szCs w:val="28"/>
          <w:lang w:val="uk-UA"/>
        </w:rPr>
        <w:t>д</w:t>
      </w:r>
      <w:r>
        <w:rPr>
          <w:rFonts w:ascii="Times New Roman" w:hAnsi="Times New Roman"/>
          <w:sz w:val="28"/>
          <w:szCs w:val="28"/>
          <w:lang w:val="uk-UA"/>
        </w:rPr>
        <w:t>о</w:t>
      </w:r>
      <w:r w:rsidRPr="00EF2B19">
        <w:rPr>
          <w:rFonts w:ascii="Times New Roman" w:hAnsi="Times New Roman"/>
          <w:sz w:val="28"/>
          <w:szCs w:val="28"/>
          <w:lang w:val="uk-UA"/>
        </w:rPr>
        <w:t xml:space="preserve">бір </w:t>
      </w:r>
      <w:r>
        <w:rPr>
          <w:rFonts w:ascii="Times New Roman" w:hAnsi="Times New Roman"/>
          <w:sz w:val="28"/>
          <w:szCs w:val="28"/>
          <w:lang w:val="uk-UA"/>
        </w:rPr>
        <w:t xml:space="preserve">вправ та завдань для кожного </w:t>
      </w:r>
      <w:r w:rsidRPr="00EF2B19">
        <w:rPr>
          <w:rFonts w:ascii="Times New Roman" w:hAnsi="Times New Roman"/>
          <w:sz w:val="28"/>
          <w:szCs w:val="28"/>
          <w:lang w:val="uk-UA"/>
        </w:rPr>
        <w:t xml:space="preserve">уроку </w:t>
      </w:r>
      <w:r w:rsidR="00011148">
        <w:rPr>
          <w:rFonts w:ascii="Times New Roman" w:hAnsi="Times New Roman"/>
          <w:sz w:val="28"/>
          <w:szCs w:val="28"/>
          <w:lang w:val="uk-UA"/>
        </w:rPr>
        <w:t>м</w:t>
      </w:r>
      <w:r w:rsidR="006D307C">
        <w:rPr>
          <w:rFonts w:ascii="Times New Roman" w:hAnsi="Times New Roman"/>
          <w:sz w:val="28"/>
          <w:szCs w:val="28"/>
          <w:lang w:val="uk-UA"/>
        </w:rPr>
        <w:t xml:space="preserve">и здійснювали </w:t>
      </w:r>
      <w:r w:rsidR="00011148">
        <w:rPr>
          <w:rFonts w:ascii="Times New Roman" w:hAnsi="Times New Roman"/>
          <w:sz w:val="28"/>
          <w:szCs w:val="28"/>
          <w:lang w:val="uk-UA"/>
        </w:rPr>
        <w:t>з урахуванням до його змісту та</w:t>
      </w:r>
      <w:r w:rsidRPr="00EF2B19">
        <w:rPr>
          <w:rFonts w:ascii="Times New Roman" w:hAnsi="Times New Roman"/>
          <w:sz w:val="28"/>
          <w:szCs w:val="28"/>
          <w:lang w:val="uk-UA"/>
        </w:rPr>
        <w:t xml:space="preserve"> мети.</w:t>
      </w:r>
      <w:r w:rsidR="006D307C">
        <w:rPr>
          <w:rFonts w:ascii="Times New Roman" w:hAnsi="Times New Roman"/>
          <w:sz w:val="28"/>
          <w:szCs w:val="28"/>
          <w:lang w:val="uk-UA"/>
        </w:rPr>
        <w:t xml:space="preserve"> Зазначене дало змогу забезпечення всебічного</w:t>
      </w:r>
      <w:r w:rsidRPr="00EF2B19">
        <w:rPr>
          <w:rFonts w:ascii="Times New Roman" w:hAnsi="Times New Roman"/>
          <w:sz w:val="28"/>
          <w:szCs w:val="28"/>
          <w:lang w:val="uk-UA"/>
        </w:rPr>
        <w:t xml:space="preserve"> л</w:t>
      </w:r>
      <w:r w:rsidR="006D307C">
        <w:rPr>
          <w:rFonts w:ascii="Times New Roman" w:hAnsi="Times New Roman"/>
          <w:sz w:val="28"/>
          <w:szCs w:val="28"/>
          <w:lang w:val="uk-UA"/>
        </w:rPr>
        <w:t>ітературознавчого аспекту уроків, удосконалювало мовленнєвий розвиток</w:t>
      </w:r>
      <w:r w:rsidRPr="00EF2B19">
        <w:rPr>
          <w:rFonts w:ascii="Times New Roman" w:hAnsi="Times New Roman"/>
          <w:sz w:val="28"/>
          <w:szCs w:val="28"/>
          <w:lang w:val="uk-UA"/>
        </w:rPr>
        <w:t xml:space="preserve"> і ко</w:t>
      </w:r>
      <w:r w:rsidR="006D307C">
        <w:rPr>
          <w:rFonts w:ascii="Times New Roman" w:hAnsi="Times New Roman"/>
          <w:sz w:val="28"/>
          <w:szCs w:val="28"/>
          <w:lang w:val="uk-UA"/>
        </w:rPr>
        <w:t xml:space="preserve">мунікативну компетентність. </w:t>
      </w:r>
    </w:p>
    <w:p w:rsidR="00FF0180" w:rsidRDefault="00FF0180" w:rsidP="0083762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Систематична </w:t>
      </w:r>
      <w:r w:rsidRPr="00FF0180">
        <w:rPr>
          <w:rFonts w:ascii="Times New Roman" w:hAnsi="Times New Roman"/>
          <w:sz w:val="28"/>
          <w:szCs w:val="28"/>
          <w:lang w:val="uk-UA"/>
        </w:rPr>
        <w:t xml:space="preserve">робота </w:t>
      </w:r>
      <w:r>
        <w:rPr>
          <w:rFonts w:ascii="Times New Roman" w:hAnsi="Times New Roman"/>
          <w:sz w:val="28"/>
          <w:szCs w:val="28"/>
          <w:lang w:val="uk-UA"/>
        </w:rPr>
        <w:t>з розвитку</w:t>
      </w:r>
      <w:r w:rsidRPr="00FF0180">
        <w:rPr>
          <w:rFonts w:ascii="Times New Roman" w:hAnsi="Times New Roman"/>
          <w:sz w:val="28"/>
          <w:szCs w:val="28"/>
          <w:lang w:val="uk-UA"/>
        </w:rPr>
        <w:t xml:space="preserve"> л</w:t>
      </w:r>
      <w:r>
        <w:rPr>
          <w:rFonts w:ascii="Times New Roman" w:hAnsi="Times New Roman"/>
          <w:sz w:val="28"/>
          <w:szCs w:val="28"/>
          <w:lang w:val="uk-UA"/>
        </w:rPr>
        <w:t>ітературознавчо-мовленнєвих умінь привчала здобувачів до</w:t>
      </w:r>
      <w:r w:rsidRPr="00FF0180">
        <w:rPr>
          <w:rFonts w:ascii="Times New Roman" w:hAnsi="Times New Roman"/>
          <w:sz w:val="28"/>
          <w:szCs w:val="28"/>
          <w:lang w:val="uk-UA"/>
        </w:rPr>
        <w:t xml:space="preserve"> точно</w:t>
      </w:r>
      <w:r>
        <w:rPr>
          <w:rFonts w:ascii="Times New Roman" w:hAnsi="Times New Roman"/>
          <w:sz w:val="28"/>
          <w:szCs w:val="28"/>
          <w:lang w:val="uk-UA"/>
        </w:rPr>
        <w:t>го висловлювання думок</w:t>
      </w:r>
      <w:r w:rsidR="009E67A5">
        <w:rPr>
          <w:rFonts w:ascii="Times New Roman" w:hAnsi="Times New Roman"/>
          <w:sz w:val="28"/>
          <w:szCs w:val="28"/>
          <w:lang w:val="uk-UA"/>
        </w:rPr>
        <w:t xml:space="preserve"> з відбором серед</w:t>
      </w:r>
      <w:r w:rsidRPr="00FF0180">
        <w:rPr>
          <w:rFonts w:ascii="Times New Roman" w:hAnsi="Times New Roman"/>
          <w:sz w:val="28"/>
          <w:szCs w:val="28"/>
          <w:lang w:val="uk-UA"/>
        </w:rPr>
        <w:t xml:space="preserve"> </w:t>
      </w:r>
      <w:r w:rsidR="009E67A5">
        <w:rPr>
          <w:rFonts w:ascii="Times New Roman" w:hAnsi="Times New Roman"/>
          <w:sz w:val="28"/>
          <w:szCs w:val="28"/>
          <w:lang w:val="uk-UA"/>
        </w:rPr>
        <w:t>мовних засобів</w:t>
      </w:r>
      <w:r w:rsidR="009E67A5" w:rsidRPr="00FF0180">
        <w:rPr>
          <w:rFonts w:ascii="Times New Roman" w:hAnsi="Times New Roman"/>
          <w:sz w:val="28"/>
          <w:szCs w:val="28"/>
          <w:lang w:val="uk-UA"/>
        </w:rPr>
        <w:t xml:space="preserve"> </w:t>
      </w:r>
      <w:r w:rsidR="009E67A5">
        <w:rPr>
          <w:rFonts w:ascii="Times New Roman" w:hAnsi="Times New Roman"/>
          <w:sz w:val="28"/>
          <w:szCs w:val="28"/>
          <w:lang w:val="uk-UA"/>
        </w:rPr>
        <w:t>найдоцільніших</w:t>
      </w:r>
      <w:r w:rsidRPr="00FF0180">
        <w:rPr>
          <w:rFonts w:ascii="Times New Roman" w:hAnsi="Times New Roman"/>
          <w:sz w:val="28"/>
          <w:szCs w:val="28"/>
          <w:lang w:val="uk-UA"/>
        </w:rPr>
        <w:t>. Завдяки</w:t>
      </w:r>
      <w:r w:rsidR="009E67A5">
        <w:rPr>
          <w:rFonts w:ascii="Times New Roman" w:hAnsi="Times New Roman"/>
          <w:sz w:val="28"/>
          <w:szCs w:val="28"/>
          <w:lang w:val="uk-UA"/>
        </w:rPr>
        <w:t xml:space="preserve"> </w:t>
      </w:r>
      <w:r w:rsidR="0083762F">
        <w:rPr>
          <w:rFonts w:ascii="Times New Roman" w:hAnsi="Times New Roman"/>
          <w:sz w:val="28"/>
          <w:szCs w:val="28"/>
          <w:lang w:val="uk-UA"/>
        </w:rPr>
        <w:t>втіленню</w:t>
      </w:r>
      <w:r w:rsidR="0083762F" w:rsidRPr="00FF0180">
        <w:rPr>
          <w:rFonts w:ascii="Times New Roman" w:hAnsi="Times New Roman"/>
          <w:sz w:val="28"/>
          <w:szCs w:val="28"/>
          <w:lang w:val="uk-UA"/>
        </w:rPr>
        <w:t xml:space="preserve"> на уроках</w:t>
      </w:r>
      <w:r w:rsidR="0083762F">
        <w:rPr>
          <w:rFonts w:ascii="Times New Roman" w:hAnsi="Times New Roman"/>
          <w:sz w:val="28"/>
          <w:szCs w:val="28"/>
          <w:lang w:val="uk-UA"/>
        </w:rPr>
        <w:t xml:space="preserve"> </w:t>
      </w:r>
      <w:r w:rsidR="0083762F" w:rsidRPr="00FF0180">
        <w:rPr>
          <w:rFonts w:ascii="Times New Roman" w:hAnsi="Times New Roman"/>
          <w:sz w:val="28"/>
          <w:szCs w:val="28"/>
          <w:lang w:val="uk-UA"/>
        </w:rPr>
        <w:t xml:space="preserve">літературного читання </w:t>
      </w:r>
      <w:r w:rsidR="0083762F">
        <w:rPr>
          <w:rFonts w:ascii="Times New Roman" w:hAnsi="Times New Roman"/>
          <w:sz w:val="28"/>
          <w:szCs w:val="28"/>
          <w:lang w:val="uk-UA"/>
        </w:rPr>
        <w:t xml:space="preserve">зв’язків від мовних засобів до </w:t>
      </w:r>
      <w:r w:rsidRPr="00FF0180">
        <w:rPr>
          <w:rFonts w:ascii="Times New Roman" w:hAnsi="Times New Roman"/>
          <w:sz w:val="28"/>
          <w:szCs w:val="28"/>
          <w:lang w:val="uk-UA"/>
        </w:rPr>
        <w:t xml:space="preserve"> лі</w:t>
      </w:r>
      <w:r w:rsidR="0083762F">
        <w:rPr>
          <w:rFonts w:ascii="Times New Roman" w:hAnsi="Times New Roman"/>
          <w:sz w:val="28"/>
          <w:szCs w:val="28"/>
          <w:lang w:val="uk-UA"/>
        </w:rPr>
        <w:t>тературного твору через</w:t>
      </w:r>
      <w:r w:rsidRPr="00FF0180">
        <w:rPr>
          <w:rFonts w:ascii="Times New Roman" w:hAnsi="Times New Roman"/>
          <w:sz w:val="28"/>
          <w:szCs w:val="28"/>
          <w:lang w:val="uk-UA"/>
        </w:rPr>
        <w:t xml:space="preserve"> </w:t>
      </w:r>
      <w:r w:rsidR="0083762F">
        <w:rPr>
          <w:rFonts w:ascii="Times New Roman" w:hAnsi="Times New Roman"/>
          <w:sz w:val="28"/>
          <w:szCs w:val="28"/>
          <w:lang w:val="uk-UA"/>
        </w:rPr>
        <w:t xml:space="preserve"> літературознавчу пропедевтику та упровадження системи вправ здійснено </w:t>
      </w:r>
      <w:r w:rsidRPr="00FF0180">
        <w:rPr>
          <w:rFonts w:ascii="Times New Roman" w:hAnsi="Times New Roman"/>
          <w:sz w:val="28"/>
          <w:szCs w:val="28"/>
          <w:lang w:val="uk-UA"/>
        </w:rPr>
        <w:t xml:space="preserve"> </w:t>
      </w:r>
      <w:r w:rsidR="0083762F">
        <w:rPr>
          <w:rFonts w:ascii="Times New Roman" w:hAnsi="Times New Roman"/>
          <w:sz w:val="28"/>
          <w:szCs w:val="28"/>
          <w:lang w:val="uk-UA"/>
        </w:rPr>
        <w:t xml:space="preserve">розвиток усіх сторін </w:t>
      </w:r>
      <w:r w:rsidR="0083762F" w:rsidRPr="00FF0180">
        <w:rPr>
          <w:rFonts w:ascii="Times New Roman" w:hAnsi="Times New Roman"/>
          <w:sz w:val="28"/>
          <w:szCs w:val="28"/>
          <w:lang w:val="uk-UA"/>
        </w:rPr>
        <w:t>мовленнєвої ситуації</w:t>
      </w:r>
      <w:r w:rsidR="0083762F">
        <w:rPr>
          <w:rFonts w:ascii="Times New Roman" w:hAnsi="Times New Roman"/>
          <w:sz w:val="28"/>
          <w:szCs w:val="28"/>
          <w:lang w:val="uk-UA"/>
        </w:rPr>
        <w:t xml:space="preserve"> як комунікативного акту</w:t>
      </w:r>
      <w:r w:rsidRPr="00FF0180">
        <w:rPr>
          <w:rFonts w:ascii="Times New Roman" w:hAnsi="Times New Roman"/>
          <w:sz w:val="28"/>
          <w:szCs w:val="28"/>
          <w:lang w:val="uk-UA"/>
        </w:rPr>
        <w:t>.</w:t>
      </w:r>
    </w:p>
    <w:p w:rsidR="00724FD7" w:rsidRDefault="00724FD7" w:rsidP="00724FD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Подані </w:t>
      </w:r>
      <w:r w:rsidRPr="00724FD7">
        <w:rPr>
          <w:rFonts w:ascii="Times New Roman" w:hAnsi="Times New Roman"/>
          <w:sz w:val="28"/>
          <w:szCs w:val="28"/>
          <w:lang w:val="uk-UA"/>
        </w:rPr>
        <w:t xml:space="preserve">приклади </w:t>
      </w:r>
      <w:r>
        <w:rPr>
          <w:rFonts w:ascii="Times New Roman" w:hAnsi="Times New Roman"/>
          <w:sz w:val="28"/>
          <w:szCs w:val="28"/>
          <w:lang w:val="uk-UA"/>
        </w:rPr>
        <w:t xml:space="preserve">застосування </w:t>
      </w:r>
      <w:r w:rsidRPr="00724FD7">
        <w:rPr>
          <w:rFonts w:ascii="Times New Roman" w:hAnsi="Times New Roman"/>
          <w:sz w:val="28"/>
          <w:szCs w:val="28"/>
          <w:lang w:val="uk-UA"/>
        </w:rPr>
        <w:t xml:space="preserve">системи вправ </w:t>
      </w:r>
      <w:r>
        <w:rPr>
          <w:rFonts w:ascii="Times New Roman" w:hAnsi="Times New Roman"/>
          <w:sz w:val="28"/>
          <w:szCs w:val="28"/>
          <w:lang w:val="uk-UA"/>
        </w:rPr>
        <w:t xml:space="preserve">та </w:t>
      </w:r>
      <w:r w:rsidRPr="00724FD7">
        <w:rPr>
          <w:rFonts w:ascii="Times New Roman" w:hAnsi="Times New Roman"/>
          <w:sz w:val="28"/>
          <w:szCs w:val="28"/>
          <w:lang w:val="uk-UA"/>
        </w:rPr>
        <w:t xml:space="preserve">завдань </w:t>
      </w:r>
      <w:r>
        <w:rPr>
          <w:rFonts w:ascii="Times New Roman" w:hAnsi="Times New Roman"/>
          <w:sz w:val="28"/>
          <w:szCs w:val="28"/>
          <w:lang w:val="uk-UA"/>
        </w:rPr>
        <w:t>комунікативно зорієнтованого характеру</w:t>
      </w:r>
      <w:r w:rsidRPr="00724FD7">
        <w:rPr>
          <w:rFonts w:ascii="Times New Roman" w:hAnsi="Times New Roman"/>
          <w:sz w:val="28"/>
          <w:szCs w:val="28"/>
          <w:lang w:val="uk-UA"/>
        </w:rPr>
        <w:t xml:space="preserve"> </w:t>
      </w:r>
      <w:r>
        <w:rPr>
          <w:rFonts w:ascii="Times New Roman" w:hAnsi="Times New Roman"/>
          <w:sz w:val="28"/>
          <w:szCs w:val="28"/>
          <w:lang w:val="uk-UA"/>
        </w:rPr>
        <w:t>забезпечували розвиток</w:t>
      </w:r>
      <w:r w:rsidRPr="00724FD7">
        <w:rPr>
          <w:rFonts w:ascii="Times New Roman" w:hAnsi="Times New Roman"/>
          <w:sz w:val="28"/>
          <w:szCs w:val="28"/>
          <w:lang w:val="uk-UA"/>
        </w:rPr>
        <w:t xml:space="preserve"> комунікативної компете</w:t>
      </w:r>
      <w:r>
        <w:rPr>
          <w:rFonts w:ascii="Times New Roman" w:hAnsi="Times New Roman"/>
          <w:sz w:val="28"/>
          <w:szCs w:val="28"/>
          <w:lang w:val="uk-UA"/>
        </w:rPr>
        <w:t>нтності на уроках літературного читання</w:t>
      </w:r>
      <w:r w:rsidRPr="00724FD7">
        <w:rPr>
          <w:rFonts w:ascii="Times New Roman" w:hAnsi="Times New Roman"/>
          <w:sz w:val="28"/>
          <w:szCs w:val="28"/>
          <w:lang w:val="uk-UA"/>
        </w:rPr>
        <w:t xml:space="preserve">. </w:t>
      </w:r>
      <w:r>
        <w:rPr>
          <w:rFonts w:ascii="Times New Roman" w:hAnsi="Times New Roman"/>
          <w:sz w:val="28"/>
          <w:szCs w:val="28"/>
          <w:lang w:val="uk-UA"/>
        </w:rPr>
        <w:t>Прикінцеві результати нашого дослідження засвідчили успішність використання сукупності вправ</w:t>
      </w:r>
      <w:r w:rsidRPr="00724FD7">
        <w:rPr>
          <w:rFonts w:ascii="Times New Roman" w:hAnsi="Times New Roman"/>
          <w:sz w:val="28"/>
          <w:szCs w:val="28"/>
          <w:lang w:val="uk-UA"/>
        </w:rPr>
        <w:t>.</w:t>
      </w:r>
    </w:p>
    <w:p w:rsidR="0080283F" w:rsidRPr="0093440E" w:rsidRDefault="0080283F" w:rsidP="00724FD7">
      <w:pPr>
        <w:spacing w:line="360" w:lineRule="auto"/>
        <w:ind w:firstLine="709"/>
        <w:jc w:val="both"/>
        <w:rPr>
          <w:rFonts w:ascii="Times New Roman" w:hAnsi="Times New Roman"/>
          <w:sz w:val="28"/>
          <w:szCs w:val="28"/>
          <w:lang w:val="uk-UA"/>
        </w:rPr>
      </w:pPr>
    </w:p>
    <w:p w:rsidR="00C5732B" w:rsidRPr="00C85E7B" w:rsidRDefault="00C5732B" w:rsidP="00C5732B">
      <w:pPr>
        <w:spacing w:line="360" w:lineRule="auto"/>
        <w:ind w:firstLine="709"/>
        <w:jc w:val="both"/>
        <w:rPr>
          <w:rFonts w:ascii="Times New Roman" w:hAnsi="Times New Roman"/>
          <w:sz w:val="28"/>
          <w:szCs w:val="28"/>
          <w:lang w:val="uk-UA"/>
        </w:rPr>
      </w:pPr>
      <w:r w:rsidRPr="00194AC2">
        <w:rPr>
          <w:rFonts w:ascii="Times New Roman" w:hAnsi="Times New Roman"/>
          <w:b/>
          <w:sz w:val="28"/>
          <w:szCs w:val="28"/>
          <w:lang w:val="uk-UA"/>
        </w:rPr>
        <w:t>3.3. Аналіз результатів дослідження</w:t>
      </w:r>
      <w:r w:rsidRPr="00C85E7B">
        <w:rPr>
          <w:rFonts w:ascii="Times New Roman" w:hAnsi="Times New Roman"/>
          <w:sz w:val="28"/>
          <w:szCs w:val="28"/>
          <w:lang w:val="uk-UA"/>
        </w:rPr>
        <w:t xml:space="preserve">  </w:t>
      </w:r>
    </w:p>
    <w:p w:rsidR="0011740F" w:rsidRPr="0011740F" w:rsidRDefault="0011740F" w:rsidP="00A24B1F">
      <w:pPr>
        <w:spacing w:line="360" w:lineRule="auto"/>
        <w:ind w:firstLine="709"/>
        <w:jc w:val="both"/>
        <w:rPr>
          <w:rFonts w:ascii="Times New Roman" w:hAnsi="Times New Roman" w:cs="Times New Roman"/>
          <w:sz w:val="28"/>
          <w:szCs w:val="28"/>
          <w:lang w:val="uk-UA"/>
        </w:rPr>
      </w:pPr>
      <w:r w:rsidRPr="0011740F">
        <w:rPr>
          <w:rFonts w:ascii="Times New Roman" w:hAnsi="Times New Roman" w:cs="Times New Roman"/>
          <w:sz w:val="28"/>
          <w:szCs w:val="28"/>
          <w:lang w:val="uk-UA"/>
        </w:rPr>
        <w:t xml:space="preserve">Для підтвердження </w:t>
      </w:r>
      <w:r>
        <w:rPr>
          <w:rFonts w:ascii="Times New Roman" w:hAnsi="Times New Roman" w:cs="Times New Roman"/>
          <w:sz w:val="28"/>
          <w:szCs w:val="28"/>
          <w:lang w:val="uk-UA"/>
        </w:rPr>
        <w:t xml:space="preserve">ефективності здійсненої </w:t>
      </w:r>
      <w:r w:rsidR="00A24B1F">
        <w:rPr>
          <w:rFonts w:ascii="Times New Roman" w:hAnsi="Times New Roman" w:cs="Times New Roman"/>
          <w:sz w:val="28"/>
          <w:szCs w:val="28"/>
          <w:lang w:val="uk-UA"/>
        </w:rPr>
        <w:t xml:space="preserve">роботи та висунутої </w:t>
      </w:r>
      <w:r w:rsidRPr="0011740F">
        <w:rPr>
          <w:rFonts w:ascii="Times New Roman" w:hAnsi="Times New Roman" w:cs="Times New Roman"/>
          <w:sz w:val="28"/>
          <w:szCs w:val="28"/>
          <w:lang w:val="uk-UA"/>
        </w:rPr>
        <w:t xml:space="preserve">нами </w:t>
      </w:r>
      <w:r w:rsidR="00A24B1F">
        <w:rPr>
          <w:rFonts w:ascii="Times New Roman" w:hAnsi="Times New Roman" w:cs="Times New Roman"/>
          <w:sz w:val="28"/>
          <w:szCs w:val="28"/>
          <w:lang w:val="uk-UA"/>
        </w:rPr>
        <w:t xml:space="preserve">гіпотези </w:t>
      </w:r>
      <w:r w:rsidRPr="0011740F">
        <w:rPr>
          <w:rFonts w:ascii="Times New Roman" w:hAnsi="Times New Roman" w:cs="Times New Roman"/>
          <w:sz w:val="28"/>
          <w:szCs w:val="28"/>
          <w:lang w:val="uk-UA"/>
        </w:rPr>
        <w:t>за розробленою</w:t>
      </w:r>
      <w:r w:rsidR="00A24B1F">
        <w:rPr>
          <w:rFonts w:ascii="Times New Roman" w:hAnsi="Times New Roman" w:cs="Times New Roman"/>
          <w:sz w:val="28"/>
          <w:szCs w:val="28"/>
          <w:lang w:val="uk-UA"/>
        </w:rPr>
        <w:t xml:space="preserve"> </w:t>
      </w:r>
      <w:r w:rsidR="00011148">
        <w:rPr>
          <w:rFonts w:ascii="Times New Roman" w:hAnsi="Times New Roman" w:cs="Times New Roman"/>
          <w:sz w:val="28"/>
          <w:szCs w:val="28"/>
          <w:lang w:val="uk-UA"/>
        </w:rPr>
        <w:t xml:space="preserve">методикою </w:t>
      </w:r>
      <w:r w:rsidR="00A24B1F">
        <w:rPr>
          <w:rFonts w:ascii="Times New Roman" w:hAnsi="Times New Roman" w:cs="Times New Roman"/>
          <w:sz w:val="28"/>
          <w:szCs w:val="28"/>
          <w:lang w:val="uk-UA"/>
        </w:rPr>
        <w:t>ми  провели контрольний замір, результати якого</w:t>
      </w:r>
      <w:r w:rsidRPr="0011740F">
        <w:rPr>
          <w:rFonts w:ascii="Times New Roman" w:hAnsi="Times New Roman" w:cs="Times New Roman"/>
          <w:sz w:val="28"/>
          <w:szCs w:val="28"/>
          <w:lang w:val="uk-UA"/>
        </w:rPr>
        <w:t xml:space="preserve"> подаємо нижче.</w:t>
      </w:r>
    </w:p>
    <w:p w:rsidR="0080297B" w:rsidRDefault="003247BC" w:rsidP="008029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Ми провели</w:t>
      </w:r>
      <w:r w:rsidR="0011740F" w:rsidRPr="0011740F">
        <w:rPr>
          <w:rFonts w:ascii="Times New Roman" w:hAnsi="Times New Roman" w:cs="Times New Roman"/>
          <w:sz w:val="28"/>
          <w:szCs w:val="28"/>
          <w:lang w:val="uk-UA"/>
        </w:rPr>
        <w:t xml:space="preserve"> зрізи для </w:t>
      </w:r>
      <w:r>
        <w:rPr>
          <w:rFonts w:ascii="Times New Roman" w:hAnsi="Times New Roman" w:cs="Times New Roman"/>
          <w:sz w:val="28"/>
          <w:szCs w:val="28"/>
          <w:lang w:val="uk-UA"/>
        </w:rPr>
        <w:t xml:space="preserve">діагностування </w:t>
      </w:r>
      <w:r w:rsidR="0011740F" w:rsidRPr="0011740F">
        <w:rPr>
          <w:rFonts w:ascii="Times New Roman" w:hAnsi="Times New Roman" w:cs="Times New Roman"/>
          <w:sz w:val="28"/>
          <w:szCs w:val="28"/>
          <w:lang w:val="uk-UA"/>
        </w:rPr>
        <w:t xml:space="preserve">рівнів комунікативної компетентності </w:t>
      </w:r>
      <w:r>
        <w:rPr>
          <w:rFonts w:ascii="Times New Roman" w:hAnsi="Times New Roman" w:cs="Times New Roman"/>
          <w:sz w:val="28"/>
          <w:szCs w:val="28"/>
          <w:lang w:val="uk-UA"/>
        </w:rPr>
        <w:t>здобувачів на уроках</w:t>
      </w:r>
      <w:r w:rsidR="0011740F" w:rsidRPr="0011740F">
        <w:rPr>
          <w:rFonts w:ascii="Times New Roman" w:hAnsi="Times New Roman" w:cs="Times New Roman"/>
          <w:sz w:val="28"/>
          <w:szCs w:val="28"/>
          <w:lang w:val="uk-UA"/>
        </w:rPr>
        <w:t xml:space="preserve"> літературного читання</w:t>
      </w:r>
      <w:r>
        <w:rPr>
          <w:rFonts w:ascii="Times New Roman" w:hAnsi="Times New Roman" w:cs="Times New Roman"/>
          <w:sz w:val="28"/>
          <w:szCs w:val="28"/>
          <w:lang w:val="uk-UA"/>
        </w:rPr>
        <w:t xml:space="preserve"> з використанням мультиплікаційних фільмів та комічних жанрів мовлення. </w:t>
      </w:r>
    </w:p>
    <w:p w:rsidR="0060718B" w:rsidRPr="0060718B" w:rsidRDefault="0080297B" w:rsidP="0060718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Школярам КГ та ЕГ ми запропонували </w:t>
      </w:r>
      <w:r w:rsidR="0060718B">
        <w:rPr>
          <w:rFonts w:ascii="Times New Roman" w:hAnsi="Times New Roman" w:cs="Times New Roman"/>
          <w:sz w:val="28"/>
          <w:szCs w:val="28"/>
          <w:lang w:val="uk-UA"/>
        </w:rPr>
        <w:t xml:space="preserve">аналогічні </w:t>
      </w:r>
      <w:r w:rsidR="0060718B" w:rsidRPr="0060718B">
        <w:rPr>
          <w:rFonts w:ascii="Times New Roman" w:hAnsi="Times New Roman" w:cs="Times New Roman"/>
          <w:sz w:val="28"/>
          <w:szCs w:val="28"/>
          <w:lang w:val="uk-UA"/>
        </w:rPr>
        <w:t>завдання за кожним із ви</w:t>
      </w:r>
      <w:r w:rsidR="0060718B">
        <w:rPr>
          <w:rFonts w:ascii="Times New Roman" w:hAnsi="Times New Roman" w:cs="Times New Roman"/>
          <w:sz w:val="28"/>
          <w:szCs w:val="28"/>
          <w:lang w:val="uk-UA"/>
        </w:rPr>
        <w:t xml:space="preserve">окремлених  показників до тих, що </w:t>
      </w:r>
      <w:r w:rsidR="00BE6BDF">
        <w:rPr>
          <w:rFonts w:ascii="Times New Roman" w:hAnsi="Times New Roman" w:cs="Times New Roman"/>
          <w:sz w:val="28"/>
          <w:szCs w:val="28"/>
          <w:lang w:val="uk-UA"/>
        </w:rPr>
        <w:t xml:space="preserve">були </w:t>
      </w:r>
      <w:r w:rsidR="0060718B">
        <w:rPr>
          <w:rFonts w:ascii="Times New Roman" w:hAnsi="Times New Roman" w:cs="Times New Roman"/>
          <w:sz w:val="28"/>
          <w:szCs w:val="28"/>
          <w:lang w:val="uk-UA"/>
        </w:rPr>
        <w:t>використані під час констатувального етапу</w:t>
      </w:r>
      <w:r w:rsidR="0060718B" w:rsidRPr="0060718B">
        <w:rPr>
          <w:rFonts w:ascii="Times New Roman" w:hAnsi="Times New Roman" w:cs="Times New Roman"/>
          <w:sz w:val="28"/>
          <w:szCs w:val="28"/>
          <w:lang w:val="uk-UA"/>
        </w:rPr>
        <w:t>. Опишемо отримані результати.</w:t>
      </w:r>
    </w:p>
    <w:p w:rsidR="0011740F" w:rsidRDefault="00F9250C" w:rsidP="00AB665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установили</w:t>
      </w:r>
      <w:r w:rsidR="0060718B" w:rsidRPr="0060718B">
        <w:rPr>
          <w:rFonts w:ascii="Times New Roman" w:hAnsi="Times New Roman" w:cs="Times New Roman"/>
          <w:sz w:val="28"/>
          <w:szCs w:val="28"/>
          <w:lang w:val="uk-UA"/>
        </w:rPr>
        <w:t xml:space="preserve"> кількісні та як</w:t>
      </w:r>
      <w:r w:rsidR="00F63B1C">
        <w:rPr>
          <w:rFonts w:ascii="Times New Roman" w:hAnsi="Times New Roman" w:cs="Times New Roman"/>
          <w:sz w:val="28"/>
          <w:szCs w:val="28"/>
          <w:lang w:val="uk-UA"/>
        </w:rPr>
        <w:t xml:space="preserve">існі зміни рівнів сформованості </w:t>
      </w:r>
      <w:r w:rsidR="008A13F9" w:rsidRPr="008A13F9">
        <w:rPr>
          <w:rFonts w:ascii="Times New Roman" w:hAnsi="Times New Roman" w:cs="Times New Roman"/>
          <w:sz w:val="28"/>
          <w:szCs w:val="28"/>
          <w:lang w:val="uk-UA"/>
        </w:rPr>
        <w:t xml:space="preserve">прагнення </w:t>
      </w:r>
      <w:r w:rsidR="008A13F9">
        <w:rPr>
          <w:rFonts w:ascii="Times New Roman" w:hAnsi="Times New Roman" w:cs="Times New Roman"/>
          <w:sz w:val="28"/>
          <w:szCs w:val="28"/>
          <w:lang w:val="uk-UA"/>
        </w:rPr>
        <w:t xml:space="preserve">учнів </w:t>
      </w:r>
      <w:r w:rsidR="008A13F9" w:rsidRPr="008A13F9">
        <w:rPr>
          <w:rFonts w:ascii="Times New Roman" w:hAnsi="Times New Roman" w:cs="Times New Roman"/>
          <w:sz w:val="28"/>
          <w:szCs w:val="28"/>
          <w:lang w:val="uk-UA"/>
        </w:rPr>
        <w:t>до міжособистіс</w:t>
      </w:r>
      <w:r w:rsidR="008A13F9">
        <w:rPr>
          <w:rFonts w:ascii="Times New Roman" w:hAnsi="Times New Roman" w:cs="Times New Roman"/>
          <w:sz w:val="28"/>
          <w:szCs w:val="28"/>
          <w:lang w:val="uk-UA"/>
        </w:rPr>
        <w:t>ної взаємодії, цілеспрямованості</w:t>
      </w:r>
      <w:r w:rsidR="008A13F9" w:rsidRPr="008A13F9">
        <w:rPr>
          <w:rFonts w:ascii="Times New Roman" w:hAnsi="Times New Roman" w:cs="Times New Roman"/>
          <w:sz w:val="28"/>
          <w:szCs w:val="28"/>
          <w:lang w:val="uk-UA"/>
        </w:rPr>
        <w:t xml:space="preserve"> у роботі з текстом спонукально-настановчого критерію</w:t>
      </w:r>
      <w:r w:rsidR="008D6C8A">
        <w:rPr>
          <w:rFonts w:ascii="Times New Roman" w:hAnsi="Times New Roman" w:cs="Times New Roman"/>
          <w:sz w:val="28"/>
          <w:szCs w:val="28"/>
          <w:lang w:val="uk-UA"/>
        </w:rPr>
        <w:t xml:space="preserve">: </w:t>
      </w:r>
      <w:r w:rsidR="004E396F">
        <w:rPr>
          <w:rFonts w:ascii="Times New Roman" w:hAnsi="Times New Roman" w:cs="Times New Roman"/>
          <w:sz w:val="28"/>
          <w:szCs w:val="28"/>
          <w:lang w:val="uk-UA"/>
        </w:rPr>
        <w:t xml:space="preserve">кількість </w:t>
      </w:r>
      <w:r w:rsidR="000D2794">
        <w:rPr>
          <w:rFonts w:ascii="Times New Roman" w:hAnsi="Times New Roman" w:cs="Times New Roman"/>
          <w:sz w:val="28"/>
          <w:szCs w:val="28"/>
          <w:lang w:val="uk-UA"/>
        </w:rPr>
        <w:t xml:space="preserve">учнів </w:t>
      </w:r>
      <w:r w:rsidR="004E396F">
        <w:rPr>
          <w:rFonts w:ascii="Times New Roman" w:hAnsi="Times New Roman" w:cs="Times New Roman"/>
          <w:sz w:val="28"/>
          <w:szCs w:val="28"/>
          <w:lang w:val="uk-UA"/>
        </w:rPr>
        <w:t xml:space="preserve">у КГ </w:t>
      </w:r>
      <w:r w:rsidR="000D2794">
        <w:rPr>
          <w:rFonts w:ascii="Times New Roman" w:hAnsi="Times New Roman" w:cs="Times New Roman"/>
          <w:sz w:val="28"/>
          <w:szCs w:val="28"/>
          <w:lang w:val="uk-UA"/>
        </w:rPr>
        <w:t>з високим рівнем феномена</w:t>
      </w:r>
      <w:r w:rsidR="004E396F">
        <w:rPr>
          <w:rFonts w:ascii="Times New Roman" w:hAnsi="Times New Roman" w:cs="Times New Roman"/>
          <w:sz w:val="28"/>
          <w:szCs w:val="28"/>
          <w:lang w:val="uk-UA"/>
        </w:rPr>
        <w:t xml:space="preserve"> не змінилась порівняно з конс</w:t>
      </w:r>
      <w:r w:rsidR="00D41029">
        <w:rPr>
          <w:rFonts w:ascii="Times New Roman" w:hAnsi="Times New Roman" w:cs="Times New Roman"/>
          <w:sz w:val="28"/>
          <w:szCs w:val="28"/>
          <w:lang w:val="uk-UA"/>
        </w:rPr>
        <w:t>татувальни</w:t>
      </w:r>
      <w:r w:rsidR="004E396F">
        <w:rPr>
          <w:rFonts w:ascii="Times New Roman" w:hAnsi="Times New Roman" w:cs="Times New Roman"/>
          <w:sz w:val="28"/>
          <w:szCs w:val="28"/>
          <w:lang w:val="uk-UA"/>
        </w:rPr>
        <w:t>м етапом (32,3%), з достатнім рівнем приріст збільшився на 3,3 % (</w:t>
      </w:r>
      <w:r w:rsidR="00D41029">
        <w:rPr>
          <w:rFonts w:ascii="Times New Roman" w:hAnsi="Times New Roman" w:cs="Times New Roman"/>
          <w:sz w:val="28"/>
          <w:szCs w:val="28"/>
          <w:lang w:val="uk-UA"/>
        </w:rPr>
        <w:t>29,1%), з середнім – залишився попереднім, а з низьким – 19,2 %.</w:t>
      </w:r>
      <w:r w:rsidR="00800550">
        <w:rPr>
          <w:rFonts w:ascii="Times New Roman" w:hAnsi="Times New Roman" w:cs="Times New Roman"/>
          <w:sz w:val="28"/>
          <w:szCs w:val="28"/>
          <w:lang w:val="uk-UA"/>
        </w:rPr>
        <w:t xml:space="preserve"> </w:t>
      </w:r>
      <w:r w:rsidR="00D41029">
        <w:rPr>
          <w:rFonts w:ascii="Times New Roman" w:hAnsi="Times New Roman" w:cs="Times New Roman"/>
          <w:sz w:val="28"/>
          <w:szCs w:val="28"/>
          <w:lang w:val="uk-UA"/>
        </w:rPr>
        <w:t xml:space="preserve">У ЕГ відбулися більш значні зміни: </w:t>
      </w:r>
      <w:r w:rsidR="00AB6651" w:rsidRPr="00AB6651">
        <w:rPr>
          <w:rFonts w:ascii="Times New Roman" w:hAnsi="Times New Roman" w:cs="Times New Roman"/>
          <w:sz w:val="28"/>
          <w:szCs w:val="28"/>
          <w:lang w:val="uk-UA"/>
        </w:rPr>
        <w:t xml:space="preserve">кількість </w:t>
      </w:r>
      <w:r w:rsidR="00AB6651">
        <w:rPr>
          <w:rFonts w:ascii="Times New Roman" w:hAnsi="Times New Roman" w:cs="Times New Roman"/>
          <w:sz w:val="28"/>
          <w:szCs w:val="28"/>
          <w:lang w:val="uk-UA"/>
        </w:rPr>
        <w:t>здобувачів високого рівня</w:t>
      </w:r>
      <w:r w:rsidR="00AB6651" w:rsidRPr="00AB6651">
        <w:rPr>
          <w:rFonts w:ascii="Times New Roman" w:hAnsi="Times New Roman" w:cs="Times New Roman"/>
          <w:sz w:val="28"/>
          <w:szCs w:val="28"/>
          <w:lang w:val="uk-UA"/>
        </w:rPr>
        <w:t xml:space="preserve"> </w:t>
      </w:r>
      <w:r w:rsidR="0029452F">
        <w:rPr>
          <w:rFonts w:ascii="Times New Roman" w:hAnsi="Times New Roman" w:cs="Times New Roman"/>
          <w:sz w:val="28"/>
          <w:szCs w:val="28"/>
          <w:lang w:val="uk-UA"/>
        </w:rPr>
        <w:t xml:space="preserve">збільшилась </w:t>
      </w:r>
      <w:r w:rsidR="00800550">
        <w:rPr>
          <w:rFonts w:ascii="Times New Roman" w:hAnsi="Times New Roman" w:cs="Times New Roman"/>
          <w:sz w:val="28"/>
          <w:szCs w:val="28"/>
          <w:lang w:val="uk-UA"/>
        </w:rPr>
        <w:t>відповідно до констатувального етапу</w:t>
      </w:r>
      <w:r w:rsidR="00AB6651" w:rsidRPr="00AB6651">
        <w:rPr>
          <w:rFonts w:ascii="Times New Roman" w:hAnsi="Times New Roman" w:cs="Times New Roman"/>
          <w:sz w:val="28"/>
          <w:szCs w:val="28"/>
          <w:lang w:val="uk-UA"/>
        </w:rPr>
        <w:t xml:space="preserve"> </w:t>
      </w:r>
      <w:r w:rsidR="0029452F">
        <w:rPr>
          <w:rFonts w:ascii="Times New Roman" w:hAnsi="Times New Roman" w:cs="Times New Roman"/>
          <w:sz w:val="28"/>
          <w:szCs w:val="28"/>
          <w:lang w:val="uk-UA"/>
        </w:rPr>
        <w:t>до (35,6</w:t>
      </w:r>
      <w:r w:rsidR="00AB6651" w:rsidRPr="00AB6651">
        <w:rPr>
          <w:rFonts w:ascii="Times New Roman" w:hAnsi="Times New Roman" w:cs="Times New Roman"/>
          <w:sz w:val="28"/>
          <w:szCs w:val="28"/>
          <w:lang w:val="uk-UA"/>
        </w:rPr>
        <w:t xml:space="preserve">%), </w:t>
      </w:r>
      <w:r w:rsidR="00800550">
        <w:rPr>
          <w:rFonts w:ascii="Times New Roman" w:hAnsi="Times New Roman" w:cs="Times New Roman"/>
          <w:sz w:val="28"/>
          <w:szCs w:val="28"/>
          <w:lang w:val="uk-UA"/>
        </w:rPr>
        <w:t xml:space="preserve"> кількість опитаних достатнього рівня</w:t>
      </w:r>
      <w:r w:rsidR="00800550" w:rsidRPr="00800550">
        <w:rPr>
          <w:rFonts w:ascii="Times New Roman" w:hAnsi="Times New Roman" w:cs="Times New Roman"/>
          <w:sz w:val="28"/>
          <w:szCs w:val="28"/>
          <w:lang w:val="uk-UA"/>
        </w:rPr>
        <w:t xml:space="preserve"> </w:t>
      </w:r>
      <w:r w:rsidR="00800550">
        <w:rPr>
          <w:rFonts w:ascii="Times New Roman" w:hAnsi="Times New Roman" w:cs="Times New Roman"/>
          <w:sz w:val="28"/>
          <w:szCs w:val="28"/>
          <w:lang w:val="uk-UA"/>
        </w:rPr>
        <w:t>зросла</w:t>
      </w:r>
      <w:r w:rsidR="00800550" w:rsidRPr="00800550">
        <w:rPr>
          <w:rFonts w:ascii="Times New Roman" w:hAnsi="Times New Roman" w:cs="Times New Roman"/>
          <w:sz w:val="28"/>
          <w:szCs w:val="28"/>
          <w:lang w:val="uk-UA"/>
        </w:rPr>
        <w:t xml:space="preserve"> </w:t>
      </w:r>
      <w:r w:rsidR="00800550">
        <w:rPr>
          <w:rFonts w:ascii="Times New Roman" w:hAnsi="Times New Roman" w:cs="Times New Roman"/>
          <w:sz w:val="28"/>
          <w:szCs w:val="28"/>
          <w:lang w:val="uk-UA"/>
        </w:rPr>
        <w:t xml:space="preserve">до 35,6 </w:t>
      </w:r>
      <w:r w:rsidR="00800550" w:rsidRPr="00800550">
        <w:rPr>
          <w:rFonts w:ascii="Times New Roman" w:hAnsi="Times New Roman" w:cs="Times New Roman"/>
          <w:sz w:val="28"/>
          <w:szCs w:val="28"/>
          <w:lang w:val="uk-UA"/>
        </w:rPr>
        <w:t>%</w:t>
      </w:r>
      <w:r w:rsidR="00800550">
        <w:rPr>
          <w:rFonts w:ascii="Times New Roman" w:hAnsi="Times New Roman" w:cs="Times New Roman"/>
          <w:sz w:val="28"/>
          <w:szCs w:val="28"/>
          <w:lang w:val="uk-UA"/>
        </w:rPr>
        <w:t xml:space="preserve"> (приріст становив + 6,6 %), кількість середнього рівня – залишилася незмінною, а з низьким - зменшилася до 6,3</w:t>
      </w:r>
      <w:r w:rsidR="00800550" w:rsidRPr="00800550">
        <w:rPr>
          <w:rFonts w:ascii="Times New Roman" w:hAnsi="Times New Roman" w:cs="Times New Roman"/>
          <w:sz w:val="28"/>
          <w:szCs w:val="28"/>
          <w:lang w:val="uk-UA"/>
        </w:rPr>
        <w:t xml:space="preserve"> %.</w:t>
      </w:r>
      <w:r w:rsidR="008A13F9" w:rsidRPr="008A13F9">
        <w:rPr>
          <w:rFonts w:ascii="Times New Roman" w:hAnsi="Times New Roman" w:cs="Times New Roman"/>
          <w:sz w:val="28"/>
          <w:szCs w:val="28"/>
          <w:lang w:val="uk-UA"/>
        </w:rPr>
        <w:t xml:space="preserve"> </w:t>
      </w:r>
      <w:r w:rsidR="0060718B" w:rsidRPr="0060718B">
        <w:rPr>
          <w:rFonts w:ascii="Times New Roman" w:hAnsi="Times New Roman" w:cs="Times New Roman"/>
          <w:sz w:val="28"/>
          <w:szCs w:val="28"/>
          <w:lang w:val="uk-UA"/>
        </w:rPr>
        <w:t>(див. таблицю 3.1).</w:t>
      </w:r>
    </w:p>
    <w:p w:rsidR="004B3D81" w:rsidRPr="004B3D81" w:rsidRDefault="00C55FE6" w:rsidP="004B3D81">
      <w:pPr>
        <w:spacing w:line="360" w:lineRule="auto"/>
        <w:ind w:firstLine="709"/>
        <w:jc w:val="right"/>
        <w:rPr>
          <w:rFonts w:ascii="Times New Roman" w:hAnsi="Times New Roman" w:cs="Times New Roman"/>
          <w:b/>
          <w:sz w:val="28"/>
          <w:szCs w:val="28"/>
          <w:lang w:val="uk-UA"/>
        </w:rPr>
      </w:pPr>
      <w:r w:rsidRPr="004B3D81">
        <w:rPr>
          <w:rFonts w:ascii="Times New Roman" w:hAnsi="Times New Roman" w:cs="Times New Roman"/>
          <w:b/>
          <w:sz w:val="28"/>
          <w:szCs w:val="28"/>
          <w:lang w:val="uk-UA"/>
        </w:rPr>
        <w:t xml:space="preserve">Таблиця 3.1. </w:t>
      </w:r>
    </w:p>
    <w:p w:rsidR="00C55FE6" w:rsidRPr="004B3D81" w:rsidRDefault="004B3D81" w:rsidP="004B3D81">
      <w:pPr>
        <w:spacing w:line="360" w:lineRule="auto"/>
        <w:ind w:firstLine="709"/>
        <w:jc w:val="both"/>
        <w:rPr>
          <w:rFonts w:ascii="Times New Roman" w:hAnsi="Times New Roman" w:cs="Times New Roman"/>
          <w:b/>
          <w:sz w:val="28"/>
          <w:szCs w:val="28"/>
          <w:lang w:val="uk-UA"/>
        </w:rPr>
      </w:pPr>
      <w:r w:rsidRPr="004B3D81">
        <w:rPr>
          <w:rFonts w:ascii="Times New Roman" w:hAnsi="Times New Roman" w:cs="Times New Roman"/>
          <w:b/>
          <w:sz w:val="28"/>
          <w:szCs w:val="28"/>
          <w:lang w:val="uk-UA"/>
        </w:rPr>
        <w:t>Динаміка рівнів прагнення молодших школярів до міжособистісної взаємодії, цілеспрямованості у роботі з твором спонукально-настановчого критерію</w:t>
      </w:r>
      <w:r>
        <w:rPr>
          <w:rFonts w:ascii="Times New Roman" w:hAnsi="Times New Roman" w:cs="Times New Roman"/>
          <w:b/>
          <w:sz w:val="28"/>
          <w:szCs w:val="28"/>
          <w:lang w:val="uk-UA"/>
        </w:rPr>
        <w:t xml:space="preserve"> у школярів КГ та ЕГ </w:t>
      </w:r>
    </w:p>
    <w:tbl>
      <w:tblPr>
        <w:tblStyle w:val="a9"/>
        <w:tblW w:w="0" w:type="auto"/>
        <w:tblLook w:val="04A0" w:firstRow="1" w:lastRow="0" w:firstColumn="1" w:lastColumn="0" w:noHBand="0" w:noVBand="1"/>
      </w:tblPr>
      <w:tblGrid>
        <w:gridCol w:w="2263"/>
        <w:gridCol w:w="1301"/>
        <w:gridCol w:w="1417"/>
        <w:gridCol w:w="1472"/>
        <w:gridCol w:w="1425"/>
        <w:gridCol w:w="1408"/>
      </w:tblGrid>
      <w:tr w:rsidR="005232C7" w:rsidRPr="005232C7" w:rsidTr="003E2DF2">
        <w:tc>
          <w:tcPr>
            <w:tcW w:w="2300" w:type="dxa"/>
            <w:vMerge w:val="restart"/>
          </w:tcPr>
          <w:p w:rsidR="005232C7" w:rsidRPr="005232C7" w:rsidRDefault="005232C7" w:rsidP="005232C7">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Етапи експерименту </w:t>
            </w:r>
          </w:p>
        </w:tc>
        <w:tc>
          <w:tcPr>
            <w:tcW w:w="1439" w:type="dxa"/>
            <w:vMerge w:val="restart"/>
          </w:tcPr>
          <w:p w:rsidR="005232C7" w:rsidRPr="005232C7" w:rsidRDefault="005232C7" w:rsidP="005232C7">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Групи учнів </w:t>
            </w:r>
          </w:p>
        </w:tc>
        <w:tc>
          <w:tcPr>
            <w:tcW w:w="6024" w:type="dxa"/>
            <w:gridSpan w:val="4"/>
          </w:tcPr>
          <w:p w:rsidR="005232C7" w:rsidRPr="005232C7" w:rsidRDefault="005232C7" w:rsidP="005232C7">
            <w:pPr>
              <w:jc w:val="center"/>
              <w:rPr>
                <w:rFonts w:ascii="Times New Roman" w:hAnsi="Times New Roman" w:cs="Times New Roman"/>
                <w:b/>
                <w:sz w:val="24"/>
                <w:szCs w:val="24"/>
                <w:lang w:val="uk-UA"/>
              </w:rPr>
            </w:pPr>
            <w:r w:rsidRPr="005232C7">
              <w:rPr>
                <w:rFonts w:ascii="Times New Roman" w:hAnsi="Times New Roman" w:cs="Times New Roman"/>
                <w:b/>
                <w:sz w:val="24"/>
                <w:szCs w:val="24"/>
                <w:lang w:val="uk-UA"/>
              </w:rPr>
              <w:t>Рівні</w:t>
            </w:r>
            <w:r w:rsidR="00B61DDE">
              <w:rPr>
                <w:rFonts w:ascii="Times New Roman" w:hAnsi="Times New Roman" w:cs="Times New Roman"/>
                <w:b/>
                <w:sz w:val="24"/>
                <w:szCs w:val="24"/>
                <w:lang w:val="uk-UA"/>
              </w:rPr>
              <w:t xml:space="preserve"> у % </w:t>
            </w:r>
          </w:p>
        </w:tc>
      </w:tr>
      <w:tr w:rsidR="005232C7" w:rsidRPr="005232C7" w:rsidTr="003E2DF2">
        <w:tc>
          <w:tcPr>
            <w:tcW w:w="2300" w:type="dxa"/>
            <w:vMerge/>
          </w:tcPr>
          <w:p w:rsidR="005232C7" w:rsidRPr="005232C7" w:rsidRDefault="005232C7" w:rsidP="005232C7">
            <w:pPr>
              <w:jc w:val="both"/>
              <w:rPr>
                <w:rFonts w:ascii="Times New Roman" w:hAnsi="Times New Roman" w:cs="Times New Roman"/>
                <w:b/>
                <w:sz w:val="24"/>
                <w:szCs w:val="24"/>
                <w:lang w:val="uk-UA"/>
              </w:rPr>
            </w:pPr>
          </w:p>
        </w:tc>
        <w:tc>
          <w:tcPr>
            <w:tcW w:w="1439" w:type="dxa"/>
            <w:vMerge/>
          </w:tcPr>
          <w:p w:rsidR="005232C7" w:rsidRPr="005232C7" w:rsidRDefault="005232C7" w:rsidP="005232C7">
            <w:pPr>
              <w:jc w:val="both"/>
              <w:rPr>
                <w:rFonts w:ascii="Times New Roman" w:hAnsi="Times New Roman" w:cs="Times New Roman"/>
                <w:b/>
                <w:sz w:val="24"/>
                <w:szCs w:val="24"/>
                <w:lang w:val="uk-UA"/>
              </w:rPr>
            </w:pPr>
          </w:p>
        </w:tc>
        <w:tc>
          <w:tcPr>
            <w:tcW w:w="1507" w:type="dxa"/>
          </w:tcPr>
          <w:p w:rsidR="005232C7" w:rsidRPr="005232C7" w:rsidRDefault="005232C7" w:rsidP="005232C7">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Високий </w:t>
            </w:r>
          </w:p>
        </w:tc>
        <w:tc>
          <w:tcPr>
            <w:tcW w:w="1529" w:type="dxa"/>
          </w:tcPr>
          <w:p w:rsidR="005232C7" w:rsidRPr="005232C7" w:rsidRDefault="005232C7" w:rsidP="005232C7">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Достатній </w:t>
            </w:r>
          </w:p>
        </w:tc>
        <w:tc>
          <w:tcPr>
            <w:tcW w:w="1502" w:type="dxa"/>
          </w:tcPr>
          <w:p w:rsidR="005232C7" w:rsidRPr="005232C7" w:rsidRDefault="005232C7" w:rsidP="005232C7">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Середній </w:t>
            </w:r>
          </w:p>
        </w:tc>
        <w:tc>
          <w:tcPr>
            <w:tcW w:w="1486" w:type="dxa"/>
          </w:tcPr>
          <w:p w:rsidR="005232C7" w:rsidRPr="005232C7" w:rsidRDefault="005232C7" w:rsidP="005232C7">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Низький </w:t>
            </w:r>
          </w:p>
        </w:tc>
      </w:tr>
      <w:tr w:rsidR="003E2DF2" w:rsidRPr="005232C7" w:rsidTr="003E2DF2">
        <w:tc>
          <w:tcPr>
            <w:tcW w:w="2300" w:type="dxa"/>
            <w:vMerge w:val="restart"/>
          </w:tcPr>
          <w:p w:rsidR="003E2DF2" w:rsidRPr="005232C7" w:rsidRDefault="003E2DF2" w:rsidP="005232C7">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Констатувальний етап </w:t>
            </w:r>
          </w:p>
        </w:tc>
        <w:tc>
          <w:tcPr>
            <w:tcW w:w="1439" w:type="dxa"/>
          </w:tcPr>
          <w:p w:rsidR="003E2DF2" w:rsidRPr="005232C7" w:rsidRDefault="003E2DF2" w:rsidP="005232C7">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ЕГ </w:t>
            </w:r>
          </w:p>
        </w:tc>
        <w:tc>
          <w:tcPr>
            <w:tcW w:w="1507" w:type="dxa"/>
          </w:tcPr>
          <w:p w:rsidR="00C44562" w:rsidRPr="005232C7" w:rsidRDefault="00C44562" w:rsidP="005232C7">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32,3</w:t>
            </w:r>
          </w:p>
          <w:p w:rsidR="003E2DF2" w:rsidRPr="005232C7" w:rsidRDefault="003E2DF2" w:rsidP="005232C7">
            <w:pPr>
              <w:jc w:val="both"/>
              <w:rPr>
                <w:rFonts w:ascii="Times New Roman" w:hAnsi="Times New Roman" w:cs="Times New Roman"/>
                <w:sz w:val="24"/>
                <w:szCs w:val="24"/>
                <w:lang w:val="uk-UA"/>
              </w:rPr>
            </w:pPr>
          </w:p>
        </w:tc>
        <w:tc>
          <w:tcPr>
            <w:tcW w:w="1529" w:type="dxa"/>
          </w:tcPr>
          <w:p w:rsidR="00C44562" w:rsidRPr="005232C7" w:rsidRDefault="00C44562" w:rsidP="005232C7">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29,1</w:t>
            </w:r>
          </w:p>
          <w:p w:rsidR="003E2DF2" w:rsidRPr="005232C7" w:rsidRDefault="003E2DF2" w:rsidP="005232C7">
            <w:pPr>
              <w:jc w:val="both"/>
              <w:rPr>
                <w:rFonts w:ascii="Times New Roman" w:hAnsi="Times New Roman" w:cs="Times New Roman"/>
                <w:sz w:val="24"/>
                <w:szCs w:val="24"/>
                <w:lang w:val="uk-UA"/>
              </w:rPr>
            </w:pPr>
          </w:p>
        </w:tc>
        <w:tc>
          <w:tcPr>
            <w:tcW w:w="1502" w:type="dxa"/>
          </w:tcPr>
          <w:p w:rsidR="00C44562" w:rsidRPr="005232C7" w:rsidRDefault="00C44562" w:rsidP="005232C7">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22,5</w:t>
            </w:r>
          </w:p>
          <w:p w:rsidR="003E2DF2" w:rsidRPr="005232C7" w:rsidRDefault="003E2DF2" w:rsidP="005232C7">
            <w:pPr>
              <w:jc w:val="both"/>
              <w:rPr>
                <w:rFonts w:ascii="Times New Roman" w:hAnsi="Times New Roman" w:cs="Times New Roman"/>
                <w:sz w:val="24"/>
                <w:szCs w:val="24"/>
                <w:lang w:val="uk-UA"/>
              </w:rPr>
            </w:pPr>
          </w:p>
        </w:tc>
        <w:tc>
          <w:tcPr>
            <w:tcW w:w="1486" w:type="dxa"/>
          </w:tcPr>
          <w:p w:rsidR="003E2DF2" w:rsidRPr="005232C7" w:rsidRDefault="00C44562" w:rsidP="005232C7">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16,1</w:t>
            </w:r>
          </w:p>
        </w:tc>
      </w:tr>
      <w:tr w:rsidR="003E2DF2" w:rsidRPr="005232C7" w:rsidTr="003E2DF2">
        <w:tc>
          <w:tcPr>
            <w:tcW w:w="2300" w:type="dxa"/>
            <w:vMerge/>
          </w:tcPr>
          <w:p w:rsidR="003E2DF2" w:rsidRPr="005232C7" w:rsidRDefault="003E2DF2" w:rsidP="005232C7">
            <w:pPr>
              <w:jc w:val="both"/>
              <w:rPr>
                <w:rFonts w:ascii="Times New Roman" w:hAnsi="Times New Roman" w:cs="Times New Roman"/>
                <w:b/>
                <w:sz w:val="24"/>
                <w:szCs w:val="24"/>
                <w:lang w:val="uk-UA"/>
              </w:rPr>
            </w:pPr>
          </w:p>
        </w:tc>
        <w:tc>
          <w:tcPr>
            <w:tcW w:w="1439" w:type="dxa"/>
          </w:tcPr>
          <w:p w:rsidR="003E2DF2" w:rsidRPr="005232C7" w:rsidRDefault="003E2DF2" w:rsidP="005232C7">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КГ </w:t>
            </w:r>
          </w:p>
        </w:tc>
        <w:tc>
          <w:tcPr>
            <w:tcW w:w="1507" w:type="dxa"/>
          </w:tcPr>
          <w:p w:rsidR="003E2DF2" w:rsidRPr="005232C7" w:rsidRDefault="003E2DF2" w:rsidP="005232C7">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32,3</w:t>
            </w:r>
          </w:p>
          <w:p w:rsidR="003E2DF2" w:rsidRPr="005232C7" w:rsidRDefault="003E2DF2" w:rsidP="005232C7">
            <w:pPr>
              <w:jc w:val="both"/>
              <w:rPr>
                <w:rFonts w:ascii="Times New Roman" w:hAnsi="Times New Roman" w:cs="Times New Roman"/>
                <w:sz w:val="24"/>
                <w:szCs w:val="24"/>
                <w:lang w:val="uk-UA"/>
              </w:rPr>
            </w:pPr>
          </w:p>
        </w:tc>
        <w:tc>
          <w:tcPr>
            <w:tcW w:w="1529" w:type="dxa"/>
          </w:tcPr>
          <w:p w:rsidR="003E2DF2" w:rsidRPr="005232C7" w:rsidRDefault="003E2DF2" w:rsidP="005232C7">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25,8</w:t>
            </w:r>
          </w:p>
          <w:p w:rsidR="003E2DF2" w:rsidRPr="005232C7" w:rsidRDefault="003E2DF2" w:rsidP="005232C7">
            <w:pPr>
              <w:jc w:val="both"/>
              <w:rPr>
                <w:rFonts w:ascii="Times New Roman" w:hAnsi="Times New Roman" w:cs="Times New Roman"/>
                <w:sz w:val="24"/>
                <w:szCs w:val="24"/>
                <w:lang w:val="uk-UA"/>
              </w:rPr>
            </w:pPr>
          </w:p>
        </w:tc>
        <w:tc>
          <w:tcPr>
            <w:tcW w:w="1502" w:type="dxa"/>
          </w:tcPr>
          <w:p w:rsidR="003E2DF2" w:rsidRPr="005232C7" w:rsidRDefault="003E2DF2" w:rsidP="005232C7">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19,4</w:t>
            </w:r>
          </w:p>
          <w:p w:rsidR="003E2DF2" w:rsidRPr="005232C7" w:rsidRDefault="003E2DF2" w:rsidP="005232C7">
            <w:pPr>
              <w:jc w:val="both"/>
              <w:rPr>
                <w:rFonts w:ascii="Times New Roman" w:hAnsi="Times New Roman" w:cs="Times New Roman"/>
                <w:sz w:val="24"/>
                <w:szCs w:val="24"/>
                <w:lang w:val="uk-UA"/>
              </w:rPr>
            </w:pPr>
          </w:p>
        </w:tc>
        <w:tc>
          <w:tcPr>
            <w:tcW w:w="1486" w:type="dxa"/>
          </w:tcPr>
          <w:p w:rsidR="003E2DF2" w:rsidRPr="005232C7" w:rsidRDefault="003E2DF2" w:rsidP="005232C7">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22,5</w:t>
            </w:r>
          </w:p>
        </w:tc>
      </w:tr>
      <w:tr w:rsidR="003E2DF2" w:rsidRPr="005232C7" w:rsidTr="003E2DF2">
        <w:tc>
          <w:tcPr>
            <w:tcW w:w="2300" w:type="dxa"/>
            <w:vMerge w:val="restart"/>
          </w:tcPr>
          <w:p w:rsidR="003E2DF2" w:rsidRPr="005232C7" w:rsidRDefault="003E2DF2" w:rsidP="005232C7">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Прикінцевий етап </w:t>
            </w:r>
          </w:p>
        </w:tc>
        <w:tc>
          <w:tcPr>
            <w:tcW w:w="1439" w:type="dxa"/>
          </w:tcPr>
          <w:p w:rsidR="003E2DF2" w:rsidRPr="005232C7" w:rsidRDefault="003E2DF2" w:rsidP="005232C7">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ЕГ </w:t>
            </w:r>
          </w:p>
        </w:tc>
        <w:tc>
          <w:tcPr>
            <w:tcW w:w="1507" w:type="dxa"/>
          </w:tcPr>
          <w:p w:rsidR="003E2DF2" w:rsidRPr="005232C7" w:rsidRDefault="00020F88" w:rsidP="005232C7">
            <w:pPr>
              <w:jc w:val="both"/>
              <w:rPr>
                <w:rFonts w:ascii="Times New Roman" w:hAnsi="Times New Roman" w:cs="Times New Roman"/>
                <w:sz w:val="24"/>
                <w:szCs w:val="24"/>
                <w:lang w:val="uk-UA"/>
              </w:rPr>
            </w:pPr>
            <w:r>
              <w:rPr>
                <w:rFonts w:ascii="Times New Roman" w:hAnsi="Times New Roman" w:cs="Times New Roman"/>
                <w:sz w:val="24"/>
                <w:szCs w:val="24"/>
                <w:lang w:val="uk-UA"/>
              </w:rPr>
              <w:t>35,6</w:t>
            </w:r>
          </w:p>
        </w:tc>
        <w:tc>
          <w:tcPr>
            <w:tcW w:w="1529" w:type="dxa"/>
          </w:tcPr>
          <w:p w:rsidR="003E2DF2" w:rsidRPr="005232C7" w:rsidRDefault="007C2C1D" w:rsidP="005232C7">
            <w:pPr>
              <w:jc w:val="both"/>
              <w:rPr>
                <w:rFonts w:ascii="Times New Roman" w:hAnsi="Times New Roman" w:cs="Times New Roman"/>
                <w:sz w:val="24"/>
                <w:szCs w:val="24"/>
                <w:lang w:val="uk-UA"/>
              </w:rPr>
            </w:pPr>
            <w:r>
              <w:rPr>
                <w:rFonts w:ascii="Times New Roman" w:hAnsi="Times New Roman" w:cs="Times New Roman"/>
                <w:sz w:val="24"/>
                <w:szCs w:val="24"/>
                <w:lang w:val="uk-UA"/>
              </w:rPr>
              <w:t>35,6</w:t>
            </w:r>
          </w:p>
        </w:tc>
        <w:tc>
          <w:tcPr>
            <w:tcW w:w="1502" w:type="dxa"/>
          </w:tcPr>
          <w:p w:rsidR="003E2DF2" w:rsidRPr="005232C7" w:rsidRDefault="005C367F" w:rsidP="005232C7">
            <w:pPr>
              <w:jc w:val="both"/>
              <w:rPr>
                <w:rFonts w:ascii="Times New Roman" w:hAnsi="Times New Roman" w:cs="Times New Roman"/>
                <w:sz w:val="24"/>
                <w:szCs w:val="24"/>
                <w:lang w:val="uk-UA"/>
              </w:rPr>
            </w:pPr>
            <w:r>
              <w:rPr>
                <w:rFonts w:ascii="Times New Roman" w:hAnsi="Times New Roman" w:cs="Times New Roman"/>
                <w:sz w:val="24"/>
                <w:szCs w:val="24"/>
                <w:lang w:val="uk-UA"/>
              </w:rPr>
              <w:t>22,5</w:t>
            </w:r>
          </w:p>
        </w:tc>
        <w:tc>
          <w:tcPr>
            <w:tcW w:w="1486" w:type="dxa"/>
          </w:tcPr>
          <w:p w:rsidR="003E2DF2" w:rsidRPr="005232C7" w:rsidRDefault="005C367F" w:rsidP="005232C7">
            <w:pPr>
              <w:jc w:val="both"/>
              <w:rPr>
                <w:rFonts w:ascii="Times New Roman" w:hAnsi="Times New Roman" w:cs="Times New Roman"/>
                <w:sz w:val="24"/>
                <w:szCs w:val="24"/>
                <w:lang w:val="uk-UA"/>
              </w:rPr>
            </w:pPr>
            <w:r>
              <w:rPr>
                <w:rFonts w:ascii="Times New Roman" w:hAnsi="Times New Roman" w:cs="Times New Roman"/>
                <w:sz w:val="24"/>
                <w:szCs w:val="24"/>
                <w:lang w:val="uk-UA"/>
              </w:rPr>
              <w:t>6,3</w:t>
            </w:r>
          </w:p>
        </w:tc>
      </w:tr>
      <w:tr w:rsidR="003E2DF2" w:rsidRPr="005232C7" w:rsidTr="003E2DF2">
        <w:tc>
          <w:tcPr>
            <w:tcW w:w="2300" w:type="dxa"/>
            <w:vMerge/>
          </w:tcPr>
          <w:p w:rsidR="003E2DF2" w:rsidRPr="005232C7" w:rsidRDefault="003E2DF2" w:rsidP="005232C7">
            <w:pPr>
              <w:jc w:val="both"/>
              <w:rPr>
                <w:rFonts w:ascii="Times New Roman" w:hAnsi="Times New Roman" w:cs="Times New Roman"/>
                <w:sz w:val="24"/>
                <w:szCs w:val="24"/>
                <w:lang w:val="uk-UA"/>
              </w:rPr>
            </w:pPr>
          </w:p>
        </w:tc>
        <w:tc>
          <w:tcPr>
            <w:tcW w:w="1439" w:type="dxa"/>
          </w:tcPr>
          <w:p w:rsidR="003E2DF2" w:rsidRPr="005232C7" w:rsidRDefault="003E2DF2" w:rsidP="005232C7">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КГ </w:t>
            </w:r>
          </w:p>
        </w:tc>
        <w:tc>
          <w:tcPr>
            <w:tcW w:w="1507" w:type="dxa"/>
          </w:tcPr>
          <w:p w:rsidR="003E2DF2" w:rsidRPr="005232C7" w:rsidRDefault="00A266A9" w:rsidP="005232C7">
            <w:pPr>
              <w:jc w:val="both"/>
              <w:rPr>
                <w:rFonts w:ascii="Times New Roman" w:hAnsi="Times New Roman" w:cs="Times New Roman"/>
                <w:sz w:val="24"/>
                <w:szCs w:val="24"/>
                <w:lang w:val="uk-UA"/>
              </w:rPr>
            </w:pPr>
            <w:r>
              <w:rPr>
                <w:rFonts w:ascii="Times New Roman" w:hAnsi="Times New Roman" w:cs="Times New Roman"/>
                <w:sz w:val="24"/>
                <w:szCs w:val="24"/>
                <w:lang w:val="uk-UA"/>
              </w:rPr>
              <w:t>32,3</w:t>
            </w:r>
          </w:p>
        </w:tc>
        <w:tc>
          <w:tcPr>
            <w:tcW w:w="1529" w:type="dxa"/>
          </w:tcPr>
          <w:p w:rsidR="003E2DF2" w:rsidRPr="005232C7" w:rsidRDefault="0030780B" w:rsidP="005232C7">
            <w:pPr>
              <w:jc w:val="both"/>
              <w:rPr>
                <w:rFonts w:ascii="Times New Roman" w:hAnsi="Times New Roman" w:cs="Times New Roman"/>
                <w:sz w:val="24"/>
                <w:szCs w:val="24"/>
                <w:lang w:val="uk-UA"/>
              </w:rPr>
            </w:pPr>
            <w:r>
              <w:rPr>
                <w:rFonts w:ascii="Times New Roman" w:hAnsi="Times New Roman" w:cs="Times New Roman"/>
                <w:sz w:val="24"/>
                <w:szCs w:val="24"/>
                <w:lang w:val="uk-UA"/>
              </w:rPr>
              <w:t>29,1</w:t>
            </w:r>
          </w:p>
        </w:tc>
        <w:tc>
          <w:tcPr>
            <w:tcW w:w="1502" w:type="dxa"/>
          </w:tcPr>
          <w:p w:rsidR="003E2DF2" w:rsidRPr="005232C7" w:rsidRDefault="005C367F" w:rsidP="005232C7">
            <w:pPr>
              <w:jc w:val="both"/>
              <w:rPr>
                <w:rFonts w:ascii="Times New Roman" w:hAnsi="Times New Roman" w:cs="Times New Roman"/>
                <w:sz w:val="24"/>
                <w:szCs w:val="24"/>
                <w:lang w:val="uk-UA"/>
              </w:rPr>
            </w:pPr>
            <w:r>
              <w:rPr>
                <w:rFonts w:ascii="Times New Roman" w:hAnsi="Times New Roman" w:cs="Times New Roman"/>
                <w:sz w:val="24"/>
                <w:szCs w:val="24"/>
                <w:lang w:val="uk-UA"/>
              </w:rPr>
              <w:t>19,4</w:t>
            </w:r>
          </w:p>
        </w:tc>
        <w:tc>
          <w:tcPr>
            <w:tcW w:w="1486" w:type="dxa"/>
          </w:tcPr>
          <w:p w:rsidR="003E2DF2" w:rsidRPr="005232C7" w:rsidRDefault="0030780B" w:rsidP="005232C7">
            <w:pPr>
              <w:jc w:val="both"/>
              <w:rPr>
                <w:rFonts w:ascii="Times New Roman" w:hAnsi="Times New Roman" w:cs="Times New Roman"/>
                <w:sz w:val="24"/>
                <w:szCs w:val="24"/>
                <w:lang w:val="uk-UA"/>
              </w:rPr>
            </w:pPr>
            <w:r>
              <w:rPr>
                <w:rFonts w:ascii="Times New Roman" w:hAnsi="Times New Roman" w:cs="Times New Roman"/>
                <w:sz w:val="24"/>
                <w:szCs w:val="24"/>
                <w:lang w:val="uk-UA"/>
              </w:rPr>
              <w:t>19,2</w:t>
            </w:r>
          </w:p>
        </w:tc>
      </w:tr>
      <w:tr w:rsidR="00800E0F" w:rsidRPr="005232C7" w:rsidTr="003E2DF2">
        <w:tc>
          <w:tcPr>
            <w:tcW w:w="2300" w:type="dxa"/>
            <w:vMerge w:val="restart"/>
          </w:tcPr>
          <w:p w:rsidR="00800E0F" w:rsidRPr="009564B7" w:rsidRDefault="00800E0F" w:rsidP="005232C7">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 xml:space="preserve">Приріст </w:t>
            </w:r>
          </w:p>
        </w:tc>
        <w:tc>
          <w:tcPr>
            <w:tcW w:w="1439" w:type="dxa"/>
          </w:tcPr>
          <w:p w:rsidR="00800E0F" w:rsidRPr="009564B7" w:rsidRDefault="00800E0F" w:rsidP="005232C7">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ЕГ</w:t>
            </w:r>
          </w:p>
        </w:tc>
        <w:tc>
          <w:tcPr>
            <w:tcW w:w="1507" w:type="dxa"/>
          </w:tcPr>
          <w:p w:rsidR="00800E0F" w:rsidRPr="009564B7" w:rsidRDefault="005C367F" w:rsidP="005232C7">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w:t>
            </w:r>
            <w:r w:rsidR="00986953" w:rsidRPr="009564B7">
              <w:rPr>
                <w:rFonts w:ascii="Times New Roman" w:hAnsi="Times New Roman" w:cs="Times New Roman"/>
                <w:b/>
                <w:sz w:val="24"/>
                <w:szCs w:val="24"/>
                <w:lang w:val="uk-UA"/>
              </w:rPr>
              <w:t>3,3</w:t>
            </w:r>
          </w:p>
        </w:tc>
        <w:tc>
          <w:tcPr>
            <w:tcW w:w="1529" w:type="dxa"/>
          </w:tcPr>
          <w:p w:rsidR="00800E0F" w:rsidRPr="009564B7" w:rsidRDefault="005C367F" w:rsidP="005232C7">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w:t>
            </w:r>
            <w:r w:rsidR="00986953" w:rsidRPr="009564B7">
              <w:rPr>
                <w:rFonts w:ascii="Times New Roman" w:hAnsi="Times New Roman" w:cs="Times New Roman"/>
                <w:b/>
                <w:sz w:val="24"/>
                <w:szCs w:val="24"/>
                <w:lang w:val="uk-UA"/>
              </w:rPr>
              <w:t>6,6</w:t>
            </w:r>
          </w:p>
        </w:tc>
        <w:tc>
          <w:tcPr>
            <w:tcW w:w="1502" w:type="dxa"/>
          </w:tcPr>
          <w:p w:rsidR="00800E0F" w:rsidRPr="009564B7" w:rsidRDefault="005C367F" w:rsidP="005232C7">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w:t>
            </w:r>
          </w:p>
        </w:tc>
        <w:tc>
          <w:tcPr>
            <w:tcW w:w="1486" w:type="dxa"/>
          </w:tcPr>
          <w:p w:rsidR="00800E0F" w:rsidRPr="009564B7" w:rsidRDefault="005C367F" w:rsidP="005232C7">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- 9,9</w:t>
            </w:r>
          </w:p>
        </w:tc>
      </w:tr>
      <w:tr w:rsidR="00800E0F" w:rsidRPr="005232C7" w:rsidTr="003E2DF2">
        <w:tc>
          <w:tcPr>
            <w:tcW w:w="2300" w:type="dxa"/>
            <w:vMerge/>
          </w:tcPr>
          <w:p w:rsidR="00800E0F" w:rsidRPr="009564B7" w:rsidRDefault="00800E0F" w:rsidP="005232C7">
            <w:pPr>
              <w:jc w:val="both"/>
              <w:rPr>
                <w:rFonts w:ascii="Times New Roman" w:hAnsi="Times New Roman" w:cs="Times New Roman"/>
                <w:b/>
                <w:sz w:val="24"/>
                <w:szCs w:val="24"/>
                <w:lang w:val="uk-UA"/>
              </w:rPr>
            </w:pPr>
          </w:p>
        </w:tc>
        <w:tc>
          <w:tcPr>
            <w:tcW w:w="1439" w:type="dxa"/>
          </w:tcPr>
          <w:p w:rsidR="00800E0F" w:rsidRPr="009564B7" w:rsidRDefault="00800E0F" w:rsidP="005232C7">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КГ</w:t>
            </w:r>
          </w:p>
        </w:tc>
        <w:tc>
          <w:tcPr>
            <w:tcW w:w="1507" w:type="dxa"/>
          </w:tcPr>
          <w:p w:rsidR="00800E0F" w:rsidRPr="009564B7" w:rsidRDefault="00020F88" w:rsidP="005232C7">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w:t>
            </w:r>
          </w:p>
        </w:tc>
        <w:tc>
          <w:tcPr>
            <w:tcW w:w="1529" w:type="dxa"/>
          </w:tcPr>
          <w:p w:rsidR="00800E0F" w:rsidRPr="009564B7" w:rsidRDefault="005C367F" w:rsidP="005232C7">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w:t>
            </w:r>
            <w:r w:rsidR="00020F88" w:rsidRPr="009564B7">
              <w:rPr>
                <w:rFonts w:ascii="Times New Roman" w:hAnsi="Times New Roman" w:cs="Times New Roman"/>
                <w:b/>
                <w:sz w:val="24"/>
                <w:szCs w:val="24"/>
                <w:lang w:val="uk-UA"/>
              </w:rPr>
              <w:t>3,3</w:t>
            </w:r>
          </w:p>
        </w:tc>
        <w:tc>
          <w:tcPr>
            <w:tcW w:w="1502" w:type="dxa"/>
          </w:tcPr>
          <w:p w:rsidR="00800E0F" w:rsidRPr="009564B7" w:rsidRDefault="005C367F" w:rsidP="005232C7">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w:t>
            </w:r>
          </w:p>
        </w:tc>
        <w:tc>
          <w:tcPr>
            <w:tcW w:w="1486" w:type="dxa"/>
          </w:tcPr>
          <w:p w:rsidR="00800E0F" w:rsidRPr="009564B7" w:rsidRDefault="005C367F" w:rsidP="005232C7">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-3,3</w:t>
            </w:r>
          </w:p>
        </w:tc>
      </w:tr>
    </w:tbl>
    <w:p w:rsidR="00F9250C" w:rsidRDefault="00BE6BDF" w:rsidP="00BE6BD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З'ясовано також динаміку рівнів сформованості</w:t>
      </w:r>
      <w:r w:rsidRPr="00345096">
        <w:t xml:space="preserve"> </w:t>
      </w:r>
      <w:r w:rsidRPr="00BE6BDF">
        <w:rPr>
          <w:rFonts w:ascii="Times New Roman" w:hAnsi="Times New Roman" w:cs="Times New Roman"/>
          <w:sz w:val="28"/>
          <w:szCs w:val="28"/>
          <w:lang w:val="uk-UA"/>
        </w:rPr>
        <w:t xml:space="preserve">обізнаності щодо дитячої художньої літератури; комунікативної обізнаності, поінформованості про виконання текстової діяльності </w:t>
      </w:r>
      <w:r>
        <w:rPr>
          <w:rFonts w:ascii="Times New Roman" w:hAnsi="Times New Roman" w:cs="Times New Roman"/>
          <w:sz w:val="28"/>
          <w:szCs w:val="28"/>
          <w:lang w:val="uk-UA"/>
        </w:rPr>
        <w:t>за пізнавально-</w:t>
      </w:r>
      <w:r>
        <w:rPr>
          <w:rFonts w:ascii="Times New Roman" w:hAnsi="Times New Roman" w:cs="Times New Roman"/>
          <w:sz w:val="28"/>
          <w:szCs w:val="28"/>
          <w:lang w:val="uk-UA"/>
        </w:rPr>
        <w:lastRenderedPageBreak/>
        <w:t xml:space="preserve">інформаційним критерієм. У ЕГ порівняно з КГ  відбулися істотні зрушення: кількість респондентів з високим рівнем </w:t>
      </w:r>
      <w:r w:rsidR="00591C43">
        <w:rPr>
          <w:rFonts w:ascii="Times New Roman" w:hAnsi="Times New Roman" w:cs="Times New Roman"/>
          <w:sz w:val="28"/>
          <w:szCs w:val="28"/>
          <w:lang w:val="uk-UA"/>
        </w:rPr>
        <w:t xml:space="preserve">досліджуваної якості зросла </w:t>
      </w:r>
      <w:r>
        <w:rPr>
          <w:rFonts w:ascii="Times New Roman" w:hAnsi="Times New Roman" w:cs="Times New Roman"/>
          <w:sz w:val="28"/>
          <w:szCs w:val="28"/>
          <w:lang w:val="uk-UA"/>
        </w:rPr>
        <w:t xml:space="preserve">порівняно </w:t>
      </w:r>
      <w:r w:rsidR="00591C43">
        <w:rPr>
          <w:rFonts w:ascii="Times New Roman" w:hAnsi="Times New Roman" w:cs="Times New Roman"/>
          <w:sz w:val="28"/>
          <w:szCs w:val="28"/>
          <w:lang w:val="uk-UA"/>
        </w:rPr>
        <w:t xml:space="preserve">до </w:t>
      </w:r>
      <w:r>
        <w:rPr>
          <w:rFonts w:ascii="Times New Roman" w:hAnsi="Times New Roman" w:cs="Times New Roman"/>
          <w:sz w:val="28"/>
          <w:szCs w:val="28"/>
          <w:lang w:val="uk-UA"/>
        </w:rPr>
        <w:t>конс</w:t>
      </w:r>
      <w:r w:rsidR="00591C43">
        <w:rPr>
          <w:rFonts w:ascii="Times New Roman" w:hAnsi="Times New Roman" w:cs="Times New Roman"/>
          <w:sz w:val="28"/>
          <w:szCs w:val="28"/>
          <w:lang w:val="uk-UA"/>
        </w:rPr>
        <w:t xml:space="preserve">татувального етапу до </w:t>
      </w:r>
      <w:r w:rsidR="00350097">
        <w:rPr>
          <w:rFonts w:ascii="Times New Roman" w:hAnsi="Times New Roman" w:cs="Times New Roman"/>
          <w:sz w:val="28"/>
          <w:szCs w:val="28"/>
          <w:lang w:val="uk-UA"/>
        </w:rPr>
        <w:t>22,5</w:t>
      </w:r>
      <w:r w:rsidR="00591C43">
        <w:rPr>
          <w:rFonts w:ascii="Times New Roman" w:hAnsi="Times New Roman" w:cs="Times New Roman"/>
          <w:sz w:val="28"/>
          <w:szCs w:val="28"/>
          <w:lang w:val="uk-UA"/>
        </w:rPr>
        <w:t>%</w:t>
      </w:r>
      <w:r>
        <w:rPr>
          <w:rFonts w:ascii="Times New Roman" w:hAnsi="Times New Roman" w:cs="Times New Roman"/>
          <w:sz w:val="28"/>
          <w:szCs w:val="28"/>
          <w:lang w:val="uk-UA"/>
        </w:rPr>
        <w:t xml:space="preserve">, з достатнім рівнем </w:t>
      </w:r>
      <w:r w:rsidR="00591C43">
        <w:rPr>
          <w:rFonts w:ascii="Times New Roman" w:hAnsi="Times New Roman" w:cs="Times New Roman"/>
          <w:sz w:val="28"/>
          <w:szCs w:val="28"/>
          <w:lang w:val="uk-UA"/>
        </w:rPr>
        <w:t>- збільшилася</w:t>
      </w:r>
      <w:r w:rsidR="00350097">
        <w:rPr>
          <w:rFonts w:ascii="Times New Roman" w:hAnsi="Times New Roman" w:cs="Times New Roman"/>
          <w:sz w:val="28"/>
          <w:szCs w:val="28"/>
          <w:lang w:val="uk-UA"/>
        </w:rPr>
        <w:t xml:space="preserve"> на 6,6</w:t>
      </w:r>
      <w:r>
        <w:rPr>
          <w:rFonts w:ascii="Times New Roman" w:hAnsi="Times New Roman" w:cs="Times New Roman"/>
          <w:sz w:val="28"/>
          <w:szCs w:val="28"/>
          <w:lang w:val="uk-UA"/>
        </w:rPr>
        <w:t xml:space="preserve"> % (</w:t>
      </w:r>
      <w:r w:rsidR="00350097">
        <w:rPr>
          <w:rFonts w:ascii="Times New Roman" w:hAnsi="Times New Roman" w:cs="Times New Roman"/>
          <w:sz w:val="28"/>
          <w:szCs w:val="28"/>
          <w:lang w:val="uk-UA"/>
        </w:rPr>
        <w:t>22,6</w:t>
      </w:r>
      <w:r>
        <w:rPr>
          <w:rFonts w:ascii="Times New Roman" w:hAnsi="Times New Roman" w:cs="Times New Roman"/>
          <w:sz w:val="28"/>
          <w:szCs w:val="28"/>
          <w:lang w:val="uk-UA"/>
        </w:rPr>
        <w:t>%), з середнім –</w:t>
      </w:r>
      <w:r w:rsidR="00591C43">
        <w:rPr>
          <w:rFonts w:ascii="Times New Roman" w:hAnsi="Times New Roman" w:cs="Times New Roman"/>
          <w:sz w:val="28"/>
          <w:szCs w:val="28"/>
          <w:lang w:val="uk-UA"/>
        </w:rPr>
        <w:t xml:space="preserve"> </w:t>
      </w:r>
      <w:r w:rsidR="00350097">
        <w:rPr>
          <w:rFonts w:ascii="Times New Roman" w:hAnsi="Times New Roman" w:cs="Times New Roman"/>
          <w:sz w:val="28"/>
          <w:szCs w:val="28"/>
          <w:lang w:val="uk-UA"/>
        </w:rPr>
        <w:t>підвищилась від 29,1% до 32,3 %</w:t>
      </w:r>
      <w:r>
        <w:rPr>
          <w:rFonts w:ascii="Times New Roman" w:hAnsi="Times New Roman" w:cs="Times New Roman"/>
          <w:sz w:val="28"/>
          <w:szCs w:val="28"/>
          <w:lang w:val="uk-UA"/>
        </w:rPr>
        <w:t xml:space="preserve">, а з низьким – </w:t>
      </w:r>
      <w:r w:rsidR="00591C43">
        <w:rPr>
          <w:rFonts w:ascii="Times New Roman" w:hAnsi="Times New Roman" w:cs="Times New Roman"/>
          <w:sz w:val="28"/>
          <w:szCs w:val="28"/>
          <w:lang w:val="uk-UA"/>
        </w:rPr>
        <w:t>зменшилася до</w:t>
      </w:r>
      <w:r>
        <w:rPr>
          <w:rFonts w:ascii="Times New Roman" w:hAnsi="Times New Roman" w:cs="Times New Roman"/>
          <w:sz w:val="28"/>
          <w:szCs w:val="28"/>
          <w:lang w:val="uk-UA"/>
        </w:rPr>
        <w:t xml:space="preserve"> </w:t>
      </w:r>
      <w:r w:rsidR="000D3477">
        <w:rPr>
          <w:rFonts w:ascii="Times New Roman" w:hAnsi="Times New Roman" w:cs="Times New Roman"/>
          <w:sz w:val="28"/>
          <w:szCs w:val="28"/>
          <w:lang w:val="uk-UA"/>
        </w:rPr>
        <w:t>22,6</w:t>
      </w:r>
      <w:r>
        <w:rPr>
          <w:rFonts w:ascii="Times New Roman" w:hAnsi="Times New Roman" w:cs="Times New Roman"/>
          <w:sz w:val="28"/>
          <w:szCs w:val="28"/>
          <w:lang w:val="uk-UA"/>
        </w:rPr>
        <w:t xml:space="preserve">%. </w:t>
      </w:r>
    </w:p>
    <w:p w:rsidR="00BC5BD1" w:rsidRDefault="00BE6BDF" w:rsidP="00BE6BD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591C43">
        <w:rPr>
          <w:rFonts w:ascii="Times New Roman" w:hAnsi="Times New Roman" w:cs="Times New Roman"/>
          <w:sz w:val="28"/>
          <w:szCs w:val="28"/>
          <w:lang w:val="uk-UA"/>
        </w:rPr>
        <w:t>КГ також сталися деякі не</w:t>
      </w:r>
      <w:r>
        <w:rPr>
          <w:rFonts w:ascii="Times New Roman" w:hAnsi="Times New Roman" w:cs="Times New Roman"/>
          <w:sz w:val="28"/>
          <w:szCs w:val="28"/>
          <w:lang w:val="uk-UA"/>
        </w:rPr>
        <w:t xml:space="preserve">значні зміни: </w:t>
      </w:r>
      <w:r w:rsidRPr="00AB6651">
        <w:rPr>
          <w:rFonts w:ascii="Times New Roman" w:hAnsi="Times New Roman" w:cs="Times New Roman"/>
          <w:sz w:val="28"/>
          <w:szCs w:val="28"/>
          <w:lang w:val="uk-UA"/>
        </w:rPr>
        <w:t xml:space="preserve">кількість </w:t>
      </w:r>
      <w:r w:rsidR="00591C43">
        <w:rPr>
          <w:rFonts w:ascii="Times New Roman" w:hAnsi="Times New Roman" w:cs="Times New Roman"/>
          <w:sz w:val="28"/>
          <w:szCs w:val="28"/>
          <w:lang w:val="uk-UA"/>
        </w:rPr>
        <w:t>школярів з високим рівнем</w:t>
      </w:r>
      <w:r w:rsidR="003D7A9B">
        <w:rPr>
          <w:rFonts w:ascii="Times New Roman" w:hAnsi="Times New Roman" w:cs="Times New Roman"/>
          <w:sz w:val="28"/>
          <w:szCs w:val="28"/>
          <w:lang w:val="uk-UA"/>
        </w:rPr>
        <w:t xml:space="preserve"> залишилась незмінною</w:t>
      </w:r>
      <w:r w:rsidRPr="00AB665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кількість </w:t>
      </w:r>
      <w:r w:rsidR="00591C43">
        <w:rPr>
          <w:rFonts w:ascii="Times New Roman" w:hAnsi="Times New Roman" w:cs="Times New Roman"/>
          <w:sz w:val="28"/>
          <w:szCs w:val="28"/>
          <w:lang w:val="uk-UA"/>
        </w:rPr>
        <w:t>осіб з достатнім рівнем</w:t>
      </w:r>
      <w:r w:rsidRPr="00800550">
        <w:rPr>
          <w:rFonts w:ascii="Times New Roman" w:hAnsi="Times New Roman" w:cs="Times New Roman"/>
          <w:sz w:val="28"/>
          <w:szCs w:val="28"/>
          <w:lang w:val="uk-UA"/>
        </w:rPr>
        <w:t xml:space="preserve"> </w:t>
      </w:r>
      <w:r>
        <w:rPr>
          <w:rFonts w:ascii="Times New Roman" w:hAnsi="Times New Roman" w:cs="Times New Roman"/>
          <w:sz w:val="28"/>
          <w:szCs w:val="28"/>
          <w:lang w:val="uk-UA"/>
        </w:rPr>
        <w:t>зросла</w:t>
      </w:r>
      <w:r w:rsidRPr="00800550">
        <w:rPr>
          <w:rFonts w:ascii="Times New Roman" w:hAnsi="Times New Roman" w:cs="Times New Roman"/>
          <w:sz w:val="28"/>
          <w:szCs w:val="28"/>
          <w:lang w:val="uk-UA"/>
        </w:rPr>
        <w:t xml:space="preserve"> </w:t>
      </w:r>
      <w:r w:rsidR="00591C43">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009A0196">
        <w:rPr>
          <w:rFonts w:ascii="Times New Roman" w:hAnsi="Times New Roman" w:cs="Times New Roman"/>
          <w:sz w:val="28"/>
          <w:szCs w:val="28"/>
          <w:lang w:val="uk-UA"/>
        </w:rPr>
        <w:t>25,8</w:t>
      </w:r>
      <w:r w:rsidRPr="00800550">
        <w:rPr>
          <w:rFonts w:ascii="Times New Roman" w:hAnsi="Times New Roman" w:cs="Times New Roman"/>
          <w:sz w:val="28"/>
          <w:szCs w:val="28"/>
          <w:lang w:val="uk-UA"/>
        </w:rPr>
        <w:t>%</w:t>
      </w:r>
      <w:r>
        <w:rPr>
          <w:rFonts w:ascii="Times New Roman" w:hAnsi="Times New Roman" w:cs="Times New Roman"/>
          <w:sz w:val="28"/>
          <w:szCs w:val="28"/>
          <w:lang w:val="uk-UA"/>
        </w:rPr>
        <w:t xml:space="preserve">, кількість </w:t>
      </w:r>
      <w:r w:rsidR="009A0196">
        <w:rPr>
          <w:rFonts w:ascii="Times New Roman" w:hAnsi="Times New Roman" w:cs="Times New Roman"/>
          <w:sz w:val="28"/>
          <w:szCs w:val="28"/>
          <w:lang w:val="uk-UA"/>
        </w:rPr>
        <w:t xml:space="preserve">дітей </w:t>
      </w:r>
      <w:r w:rsidR="00591C43">
        <w:rPr>
          <w:rFonts w:ascii="Times New Roman" w:hAnsi="Times New Roman" w:cs="Times New Roman"/>
          <w:sz w:val="28"/>
          <w:szCs w:val="28"/>
          <w:lang w:val="uk-UA"/>
        </w:rPr>
        <w:t>з середнім рівнем</w:t>
      </w:r>
      <w:r>
        <w:rPr>
          <w:rFonts w:ascii="Times New Roman" w:hAnsi="Times New Roman" w:cs="Times New Roman"/>
          <w:sz w:val="28"/>
          <w:szCs w:val="28"/>
          <w:lang w:val="uk-UA"/>
        </w:rPr>
        <w:t xml:space="preserve"> залишилася незмінною, а з низьким - зменшилася до</w:t>
      </w:r>
      <w:r w:rsidRPr="00800550">
        <w:rPr>
          <w:rFonts w:ascii="Times New Roman" w:hAnsi="Times New Roman" w:cs="Times New Roman"/>
          <w:sz w:val="28"/>
          <w:szCs w:val="28"/>
          <w:lang w:val="uk-UA"/>
        </w:rPr>
        <w:t xml:space="preserve"> </w:t>
      </w:r>
      <w:r w:rsidR="009A0196">
        <w:rPr>
          <w:rFonts w:ascii="Times New Roman" w:hAnsi="Times New Roman" w:cs="Times New Roman"/>
          <w:sz w:val="28"/>
          <w:szCs w:val="28"/>
          <w:lang w:val="uk-UA"/>
        </w:rPr>
        <w:t>19,3</w:t>
      </w:r>
      <w:r w:rsidRPr="00800550">
        <w:rPr>
          <w:rFonts w:ascii="Times New Roman" w:hAnsi="Times New Roman" w:cs="Times New Roman"/>
          <w:sz w:val="28"/>
          <w:szCs w:val="28"/>
          <w:lang w:val="uk-UA"/>
        </w:rPr>
        <w:t>%.</w:t>
      </w:r>
      <w:r w:rsidRPr="008A13F9">
        <w:rPr>
          <w:rFonts w:ascii="Times New Roman" w:hAnsi="Times New Roman" w:cs="Times New Roman"/>
          <w:sz w:val="28"/>
          <w:szCs w:val="28"/>
          <w:lang w:val="uk-UA"/>
        </w:rPr>
        <w:t xml:space="preserve"> </w:t>
      </w:r>
    </w:p>
    <w:p w:rsidR="00BE6BDF" w:rsidRDefault="00BC5BD1" w:rsidP="00BC5BD1">
      <w:pPr>
        <w:spacing w:line="360" w:lineRule="auto"/>
        <w:ind w:firstLine="709"/>
        <w:jc w:val="both"/>
        <w:rPr>
          <w:rFonts w:ascii="Times New Roman" w:hAnsi="Times New Roman" w:cs="Times New Roman"/>
          <w:sz w:val="28"/>
          <w:szCs w:val="28"/>
          <w:lang w:val="uk-UA"/>
        </w:rPr>
      </w:pPr>
      <w:r w:rsidRPr="00BC5BD1">
        <w:rPr>
          <w:rFonts w:ascii="Times New Roman" w:hAnsi="Times New Roman" w:cs="Times New Roman"/>
          <w:sz w:val="28"/>
          <w:szCs w:val="28"/>
          <w:lang w:val="uk-UA"/>
        </w:rPr>
        <w:t>Результати виконання завд</w:t>
      </w:r>
      <w:r>
        <w:rPr>
          <w:rFonts w:ascii="Times New Roman" w:hAnsi="Times New Roman" w:cs="Times New Roman"/>
          <w:sz w:val="28"/>
          <w:szCs w:val="28"/>
          <w:lang w:val="uk-UA"/>
        </w:rPr>
        <w:t>ань школярами у експериментальній та контрольній</w:t>
      </w:r>
      <w:r w:rsidRPr="00BC5BD1">
        <w:rPr>
          <w:rFonts w:ascii="Times New Roman" w:hAnsi="Times New Roman" w:cs="Times New Roman"/>
          <w:sz w:val="28"/>
          <w:szCs w:val="28"/>
          <w:lang w:val="uk-UA"/>
        </w:rPr>
        <w:t xml:space="preserve"> груп</w:t>
      </w:r>
      <w:r>
        <w:rPr>
          <w:rFonts w:ascii="Times New Roman" w:hAnsi="Times New Roman" w:cs="Times New Roman"/>
          <w:sz w:val="28"/>
          <w:szCs w:val="28"/>
          <w:lang w:val="uk-UA"/>
        </w:rPr>
        <w:t>ах</w:t>
      </w:r>
      <w:r w:rsidRPr="00BC5BD1">
        <w:rPr>
          <w:rFonts w:ascii="Times New Roman" w:hAnsi="Times New Roman" w:cs="Times New Roman"/>
          <w:sz w:val="28"/>
          <w:szCs w:val="28"/>
          <w:lang w:val="uk-UA"/>
        </w:rPr>
        <w:t xml:space="preserve"> за показником сфо</w:t>
      </w:r>
      <w:r>
        <w:rPr>
          <w:rFonts w:ascii="Times New Roman" w:hAnsi="Times New Roman" w:cs="Times New Roman"/>
          <w:sz w:val="28"/>
          <w:szCs w:val="28"/>
          <w:lang w:val="uk-UA"/>
        </w:rPr>
        <w:t xml:space="preserve">рмованості </w:t>
      </w:r>
      <w:r w:rsidRPr="00BC5BD1">
        <w:rPr>
          <w:rFonts w:ascii="Times New Roman" w:hAnsi="Times New Roman" w:cs="Times New Roman"/>
          <w:sz w:val="28"/>
          <w:szCs w:val="28"/>
          <w:lang w:val="uk-UA"/>
        </w:rPr>
        <w:t xml:space="preserve">обізнаності щодо дитячої художньої літератури; комунікативної обізнаності, поінформованості про виконання текстової діяльності за пізнавально-інформаційним критерієм </w:t>
      </w:r>
      <w:r>
        <w:rPr>
          <w:rFonts w:ascii="Times New Roman" w:hAnsi="Times New Roman" w:cs="Times New Roman"/>
          <w:sz w:val="28"/>
          <w:szCs w:val="28"/>
          <w:lang w:val="uk-UA"/>
        </w:rPr>
        <w:t>подані</w:t>
      </w:r>
      <w:r w:rsidRPr="00BC5BD1">
        <w:rPr>
          <w:rFonts w:ascii="Times New Roman" w:hAnsi="Times New Roman" w:cs="Times New Roman"/>
          <w:sz w:val="28"/>
          <w:szCs w:val="28"/>
          <w:lang w:val="uk-UA"/>
        </w:rPr>
        <w:t xml:space="preserve"> у таблиц</w:t>
      </w:r>
      <w:r>
        <w:rPr>
          <w:rFonts w:ascii="Times New Roman" w:hAnsi="Times New Roman" w:cs="Times New Roman"/>
          <w:sz w:val="28"/>
          <w:szCs w:val="28"/>
          <w:lang w:val="uk-UA"/>
        </w:rPr>
        <w:t>і 3.2</w:t>
      </w:r>
      <w:r w:rsidRPr="00BC5BD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16614">
        <w:rPr>
          <w:rFonts w:ascii="Times New Roman" w:hAnsi="Times New Roman" w:cs="Times New Roman"/>
          <w:sz w:val="28"/>
          <w:szCs w:val="28"/>
          <w:lang w:val="uk-UA"/>
        </w:rPr>
        <w:t>(див. таблицю 3.2</w:t>
      </w:r>
      <w:r w:rsidR="00BE6BDF" w:rsidRPr="0060718B">
        <w:rPr>
          <w:rFonts w:ascii="Times New Roman" w:hAnsi="Times New Roman" w:cs="Times New Roman"/>
          <w:sz w:val="28"/>
          <w:szCs w:val="28"/>
          <w:lang w:val="uk-UA"/>
        </w:rPr>
        <w:t>).</w:t>
      </w:r>
    </w:p>
    <w:p w:rsidR="00F97F94" w:rsidRPr="004B3D81" w:rsidRDefault="00F97F94" w:rsidP="00F97F94">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3.2</w:t>
      </w:r>
      <w:r w:rsidRPr="004B3D81">
        <w:rPr>
          <w:rFonts w:ascii="Times New Roman" w:hAnsi="Times New Roman" w:cs="Times New Roman"/>
          <w:b/>
          <w:sz w:val="28"/>
          <w:szCs w:val="28"/>
          <w:lang w:val="uk-UA"/>
        </w:rPr>
        <w:t xml:space="preserve">. </w:t>
      </w:r>
    </w:p>
    <w:p w:rsidR="00F97F94" w:rsidRPr="004B3D81" w:rsidRDefault="00F97F94" w:rsidP="00F97F94">
      <w:pPr>
        <w:spacing w:line="360" w:lineRule="auto"/>
        <w:ind w:firstLine="709"/>
        <w:jc w:val="both"/>
        <w:rPr>
          <w:rFonts w:ascii="Times New Roman" w:hAnsi="Times New Roman" w:cs="Times New Roman"/>
          <w:b/>
          <w:sz w:val="28"/>
          <w:szCs w:val="28"/>
          <w:lang w:val="uk-UA"/>
        </w:rPr>
      </w:pPr>
      <w:r w:rsidRPr="004B3D81">
        <w:rPr>
          <w:rFonts w:ascii="Times New Roman" w:hAnsi="Times New Roman" w:cs="Times New Roman"/>
          <w:b/>
          <w:sz w:val="28"/>
          <w:szCs w:val="28"/>
          <w:lang w:val="uk-UA"/>
        </w:rPr>
        <w:t xml:space="preserve">Динаміка рівнів </w:t>
      </w:r>
      <w:r w:rsidRPr="00F97F94">
        <w:rPr>
          <w:rFonts w:ascii="Times New Roman" w:hAnsi="Times New Roman" w:cs="Times New Roman"/>
          <w:b/>
          <w:sz w:val="28"/>
          <w:szCs w:val="28"/>
          <w:lang w:val="uk-UA"/>
        </w:rPr>
        <w:t>сформованості обізнаності щодо дитячої художньої літератури; комунікативної обізнаності, поінформованості про виконання текстової діяльності за пізн</w:t>
      </w:r>
      <w:r w:rsidR="00F9250C">
        <w:rPr>
          <w:rFonts w:ascii="Times New Roman" w:hAnsi="Times New Roman" w:cs="Times New Roman"/>
          <w:b/>
          <w:sz w:val="28"/>
          <w:szCs w:val="28"/>
          <w:lang w:val="uk-UA"/>
        </w:rPr>
        <w:t>авально-інформаційним критерієм</w:t>
      </w:r>
      <w:r>
        <w:rPr>
          <w:rFonts w:ascii="Times New Roman" w:hAnsi="Times New Roman" w:cs="Times New Roman"/>
          <w:b/>
          <w:sz w:val="28"/>
          <w:szCs w:val="28"/>
          <w:lang w:val="uk-UA"/>
        </w:rPr>
        <w:t xml:space="preserve"> учнів  КГ та ЕГ </w:t>
      </w:r>
    </w:p>
    <w:tbl>
      <w:tblPr>
        <w:tblStyle w:val="a9"/>
        <w:tblW w:w="0" w:type="auto"/>
        <w:tblLook w:val="04A0" w:firstRow="1" w:lastRow="0" w:firstColumn="1" w:lastColumn="0" w:noHBand="0" w:noVBand="1"/>
      </w:tblPr>
      <w:tblGrid>
        <w:gridCol w:w="2263"/>
        <w:gridCol w:w="1301"/>
        <w:gridCol w:w="1417"/>
        <w:gridCol w:w="1472"/>
        <w:gridCol w:w="1425"/>
        <w:gridCol w:w="1408"/>
      </w:tblGrid>
      <w:tr w:rsidR="00F97F94" w:rsidRPr="005232C7" w:rsidTr="00337208">
        <w:tc>
          <w:tcPr>
            <w:tcW w:w="2300" w:type="dxa"/>
            <w:vMerge w:val="restart"/>
          </w:tcPr>
          <w:p w:rsidR="00F97F94" w:rsidRPr="005232C7" w:rsidRDefault="00F97F94" w:rsidP="00337208">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Етапи експерименту </w:t>
            </w:r>
          </w:p>
        </w:tc>
        <w:tc>
          <w:tcPr>
            <w:tcW w:w="1439" w:type="dxa"/>
            <w:vMerge w:val="restart"/>
          </w:tcPr>
          <w:p w:rsidR="00F97F94" w:rsidRPr="005232C7" w:rsidRDefault="00F97F94" w:rsidP="00337208">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Групи учнів </w:t>
            </w:r>
          </w:p>
        </w:tc>
        <w:tc>
          <w:tcPr>
            <w:tcW w:w="6024" w:type="dxa"/>
            <w:gridSpan w:val="4"/>
          </w:tcPr>
          <w:p w:rsidR="00F97F94" w:rsidRPr="005232C7" w:rsidRDefault="00F97F94" w:rsidP="00337208">
            <w:pPr>
              <w:jc w:val="center"/>
              <w:rPr>
                <w:rFonts w:ascii="Times New Roman" w:hAnsi="Times New Roman" w:cs="Times New Roman"/>
                <w:b/>
                <w:sz w:val="24"/>
                <w:szCs w:val="24"/>
                <w:lang w:val="uk-UA"/>
              </w:rPr>
            </w:pPr>
            <w:r w:rsidRPr="005232C7">
              <w:rPr>
                <w:rFonts w:ascii="Times New Roman" w:hAnsi="Times New Roman" w:cs="Times New Roman"/>
                <w:b/>
                <w:sz w:val="24"/>
                <w:szCs w:val="24"/>
                <w:lang w:val="uk-UA"/>
              </w:rPr>
              <w:t>Рівні</w:t>
            </w:r>
            <w:r>
              <w:rPr>
                <w:rFonts w:ascii="Times New Roman" w:hAnsi="Times New Roman" w:cs="Times New Roman"/>
                <w:b/>
                <w:sz w:val="24"/>
                <w:szCs w:val="24"/>
                <w:lang w:val="uk-UA"/>
              </w:rPr>
              <w:t xml:space="preserve"> у % </w:t>
            </w:r>
          </w:p>
        </w:tc>
      </w:tr>
      <w:tr w:rsidR="00F97F94" w:rsidRPr="005232C7" w:rsidTr="00337208">
        <w:tc>
          <w:tcPr>
            <w:tcW w:w="2300" w:type="dxa"/>
            <w:vMerge/>
          </w:tcPr>
          <w:p w:rsidR="00F97F94" w:rsidRPr="005232C7" w:rsidRDefault="00F97F94" w:rsidP="00337208">
            <w:pPr>
              <w:jc w:val="both"/>
              <w:rPr>
                <w:rFonts w:ascii="Times New Roman" w:hAnsi="Times New Roman" w:cs="Times New Roman"/>
                <w:b/>
                <w:sz w:val="24"/>
                <w:szCs w:val="24"/>
                <w:lang w:val="uk-UA"/>
              </w:rPr>
            </w:pPr>
          </w:p>
        </w:tc>
        <w:tc>
          <w:tcPr>
            <w:tcW w:w="1439" w:type="dxa"/>
            <w:vMerge/>
          </w:tcPr>
          <w:p w:rsidR="00F97F94" w:rsidRPr="005232C7" w:rsidRDefault="00F97F94" w:rsidP="00337208">
            <w:pPr>
              <w:jc w:val="both"/>
              <w:rPr>
                <w:rFonts w:ascii="Times New Roman" w:hAnsi="Times New Roman" w:cs="Times New Roman"/>
                <w:b/>
                <w:sz w:val="24"/>
                <w:szCs w:val="24"/>
                <w:lang w:val="uk-UA"/>
              </w:rPr>
            </w:pPr>
          </w:p>
        </w:tc>
        <w:tc>
          <w:tcPr>
            <w:tcW w:w="1507" w:type="dxa"/>
          </w:tcPr>
          <w:p w:rsidR="00F97F94" w:rsidRPr="005232C7" w:rsidRDefault="00F97F94" w:rsidP="00337208">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Високий </w:t>
            </w:r>
          </w:p>
        </w:tc>
        <w:tc>
          <w:tcPr>
            <w:tcW w:w="1529" w:type="dxa"/>
          </w:tcPr>
          <w:p w:rsidR="00F97F94" w:rsidRPr="005232C7" w:rsidRDefault="00F97F94" w:rsidP="00337208">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Достатній </w:t>
            </w:r>
          </w:p>
        </w:tc>
        <w:tc>
          <w:tcPr>
            <w:tcW w:w="1502" w:type="dxa"/>
          </w:tcPr>
          <w:p w:rsidR="00F97F94" w:rsidRPr="005232C7" w:rsidRDefault="00F97F94" w:rsidP="00337208">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Середній </w:t>
            </w:r>
          </w:p>
        </w:tc>
        <w:tc>
          <w:tcPr>
            <w:tcW w:w="1486" w:type="dxa"/>
          </w:tcPr>
          <w:p w:rsidR="00F97F94" w:rsidRPr="005232C7" w:rsidRDefault="00F97F94" w:rsidP="00337208">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Низький </w:t>
            </w:r>
          </w:p>
        </w:tc>
      </w:tr>
      <w:tr w:rsidR="00F97F94" w:rsidRPr="005232C7" w:rsidTr="00F4121F">
        <w:trPr>
          <w:trHeight w:val="710"/>
        </w:trPr>
        <w:tc>
          <w:tcPr>
            <w:tcW w:w="2300" w:type="dxa"/>
            <w:vMerge w:val="restart"/>
          </w:tcPr>
          <w:p w:rsidR="00F97F94" w:rsidRPr="005232C7" w:rsidRDefault="00F97F94" w:rsidP="00337208">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Констатувальний етап </w:t>
            </w:r>
          </w:p>
        </w:tc>
        <w:tc>
          <w:tcPr>
            <w:tcW w:w="1439" w:type="dxa"/>
          </w:tcPr>
          <w:p w:rsidR="00F97F94" w:rsidRPr="005232C7" w:rsidRDefault="00F97F94" w:rsidP="00337208">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ЕГ </w:t>
            </w:r>
          </w:p>
        </w:tc>
        <w:tc>
          <w:tcPr>
            <w:tcW w:w="1507" w:type="dxa"/>
          </w:tcPr>
          <w:p w:rsidR="00F97F94" w:rsidRPr="005232C7" w:rsidRDefault="00F4121F" w:rsidP="00F4121F">
            <w:pPr>
              <w:jc w:val="both"/>
              <w:rPr>
                <w:rFonts w:ascii="Times New Roman" w:hAnsi="Times New Roman" w:cs="Times New Roman"/>
                <w:sz w:val="24"/>
                <w:szCs w:val="24"/>
                <w:lang w:val="uk-UA"/>
              </w:rPr>
            </w:pPr>
            <w:r>
              <w:rPr>
                <w:rFonts w:ascii="Times New Roman" w:hAnsi="Times New Roman" w:cs="Times New Roman"/>
                <w:sz w:val="24"/>
                <w:szCs w:val="24"/>
                <w:lang w:val="uk-UA"/>
              </w:rPr>
              <w:t>19,4</w:t>
            </w:r>
          </w:p>
        </w:tc>
        <w:tc>
          <w:tcPr>
            <w:tcW w:w="1529" w:type="dxa"/>
          </w:tcPr>
          <w:p w:rsidR="00F4121F" w:rsidRPr="00F4121F" w:rsidRDefault="00F4121F" w:rsidP="00F4121F">
            <w:pPr>
              <w:jc w:val="both"/>
              <w:rPr>
                <w:rFonts w:ascii="Times New Roman" w:hAnsi="Times New Roman" w:cs="Times New Roman"/>
                <w:sz w:val="24"/>
                <w:szCs w:val="24"/>
                <w:lang w:val="uk-UA"/>
              </w:rPr>
            </w:pPr>
            <w:r w:rsidRPr="00F4121F">
              <w:rPr>
                <w:rFonts w:ascii="Times New Roman" w:hAnsi="Times New Roman" w:cs="Times New Roman"/>
                <w:sz w:val="24"/>
                <w:szCs w:val="24"/>
                <w:lang w:val="uk-UA"/>
              </w:rPr>
              <w:t>16,1</w:t>
            </w:r>
          </w:p>
          <w:p w:rsidR="00F97F94" w:rsidRPr="005232C7" w:rsidRDefault="00F97F94" w:rsidP="00337208">
            <w:pPr>
              <w:jc w:val="both"/>
              <w:rPr>
                <w:rFonts w:ascii="Times New Roman" w:hAnsi="Times New Roman" w:cs="Times New Roman"/>
                <w:sz w:val="24"/>
                <w:szCs w:val="24"/>
                <w:lang w:val="uk-UA"/>
              </w:rPr>
            </w:pPr>
          </w:p>
        </w:tc>
        <w:tc>
          <w:tcPr>
            <w:tcW w:w="1502" w:type="dxa"/>
          </w:tcPr>
          <w:p w:rsidR="00F97F94" w:rsidRPr="005232C7" w:rsidRDefault="00F4121F"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29,1</w:t>
            </w:r>
          </w:p>
        </w:tc>
        <w:tc>
          <w:tcPr>
            <w:tcW w:w="1486" w:type="dxa"/>
          </w:tcPr>
          <w:p w:rsidR="00F4121F" w:rsidRPr="005232C7" w:rsidRDefault="00F4121F" w:rsidP="00F4121F">
            <w:pPr>
              <w:jc w:val="both"/>
              <w:rPr>
                <w:rFonts w:ascii="Times New Roman" w:hAnsi="Times New Roman" w:cs="Times New Roman"/>
                <w:sz w:val="24"/>
                <w:szCs w:val="24"/>
                <w:lang w:val="uk-UA"/>
              </w:rPr>
            </w:pPr>
            <w:r w:rsidRPr="00F4121F">
              <w:rPr>
                <w:rFonts w:ascii="Times New Roman" w:hAnsi="Times New Roman" w:cs="Times New Roman"/>
                <w:sz w:val="24"/>
                <w:szCs w:val="24"/>
                <w:lang w:val="uk-UA"/>
              </w:rPr>
              <w:t>35,5</w:t>
            </w:r>
          </w:p>
          <w:p w:rsidR="00F97F94" w:rsidRPr="005232C7" w:rsidRDefault="00F97F94" w:rsidP="00337208">
            <w:pPr>
              <w:jc w:val="both"/>
              <w:rPr>
                <w:rFonts w:ascii="Times New Roman" w:hAnsi="Times New Roman" w:cs="Times New Roman"/>
                <w:sz w:val="24"/>
                <w:szCs w:val="24"/>
                <w:lang w:val="uk-UA"/>
              </w:rPr>
            </w:pPr>
          </w:p>
        </w:tc>
      </w:tr>
      <w:tr w:rsidR="00F97F94" w:rsidRPr="005232C7" w:rsidTr="009564B7">
        <w:trPr>
          <w:trHeight w:val="614"/>
        </w:trPr>
        <w:tc>
          <w:tcPr>
            <w:tcW w:w="2300" w:type="dxa"/>
            <w:vMerge/>
          </w:tcPr>
          <w:p w:rsidR="00F97F94" w:rsidRPr="005232C7" w:rsidRDefault="00F97F94" w:rsidP="00337208">
            <w:pPr>
              <w:jc w:val="both"/>
              <w:rPr>
                <w:rFonts w:ascii="Times New Roman" w:hAnsi="Times New Roman" w:cs="Times New Roman"/>
                <w:b/>
                <w:sz w:val="24"/>
                <w:szCs w:val="24"/>
                <w:lang w:val="uk-UA"/>
              </w:rPr>
            </w:pPr>
          </w:p>
        </w:tc>
        <w:tc>
          <w:tcPr>
            <w:tcW w:w="1439" w:type="dxa"/>
          </w:tcPr>
          <w:p w:rsidR="009564B7" w:rsidRDefault="00F97F94" w:rsidP="00337208">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КГ</w:t>
            </w:r>
          </w:p>
          <w:p w:rsidR="00F97F94" w:rsidRPr="005232C7" w:rsidRDefault="00F97F94" w:rsidP="00337208">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 </w:t>
            </w:r>
          </w:p>
        </w:tc>
        <w:tc>
          <w:tcPr>
            <w:tcW w:w="1507" w:type="dxa"/>
          </w:tcPr>
          <w:p w:rsidR="000C3562" w:rsidRPr="000C3562" w:rsidRDefault="000C3562" w:rsidP="000C3562">
            <w:pPr>
              <w:jc w:val="both"/>
              <w:rPr>
                <w:rFonts w:ascii="Times New Roman" w:hAnsi="Times New Roman" w:cs="Times New Roman"/>
                <w:sz w:val="24"/>
                <w:szCs w:val="24"/>
                <w:lang w:val="uk-UA"/>
              </w:rPr>
            </w:pPr>
            <w:r w:rsidRPr="000C3562">
              <w:rPr>
                <w:rFonts w:ascii="Times New Roman" w:hAnsi="Times New Roman" w:cs="Times New Roman"/>
                <w:sz w:val="24"/>
                <w:szCs w:val="24"/>
                <w:lang w:val="uk-UA"/>
              </w:rPr>
              <w:t>22,5</w:t>
            </w:r>
          </w:p>
          <w:p w:rsidR="00F97F94" w:rsidRPr="005232C7" w:rsidRDefault="00F97F94" w:rsidP="000C3562">
            <w:pPr>
              <w:jc w:val="both"/>
              <w:rPr>
                <w:rFonts w:ascii="Times New Roman" w:hAnsi="Times New Roman" w:cs="Times New Roman"/>
                <w:sz w:val="24"/>
                <w:szCs w:val="24"/>
                <w:lang w:val="uk-UA"/>
              </w:rPr>
            </w:pPr>
          </w:p>
        </w:tc>
        <w:tc>
          <w:tcPr>
            <w:tcW w:w="1529" w:type="dxa"/>
          </w:tcPr>
          <w:p w:rsidR="000C3562" w:rsidRPr="005232C7" w:rsidRDefault="000C3562"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22,5</w:t>
            </w:r>
          </w:p>
        </w:tc>
        <w:tc>
          <w:tcPr>
            <w:tcW w:w="1502" w:type="dxa"/>
          </w:tcPr>
          <w:p w:rsidR="000C3562" w:rsidRPr="000C3562" w:rsidRDefault="000C3562" w:rsidP="000C3562">
            <w:pPr>
              <w:jc w:val="both"/>
              <w:rPr>
                <w:rFonts w:ascii="Times New Roman" w:hAnsi="Times New Roman" w:cs="Times New Roman"/>
                <w:sz w:val="24"/>
                <w:szCs w:val="24"/>
                <w:lang w:val="uk-UA"/>
              </w:rPr>
            </w:pPr>
            <w:r w:rsidRPr="000C3562">
              <w:rPr>
                <w:rFonts w:ascii="Times New Roman" w:hAnsi="Times New Roman" w:cs="Times New Roman"/>
                <w:sz w:val="24"/>
                <w:szCs w:val="24"/>
                <w:lang w:val="uk-UA"/>
              </w:rPr>
              <w:t>32,3</w:t>
            </w:r>
          </w:p>
          <w:p w:rsidR="00F97F94" w:rsidRPr="005232C7" w:rsidRDefault="00F97F94" w:rsidP="00337208">
            <w:pPr>
              <w:jc w:val="both"/>
              <w:rPr>
                <w:rFonts w:ascii="Times New Roman" w:hAnsi="Times New Roman" w:cs="Times New Roman"/>
                <w:sz w:val="24"/>
                <w:szCs w:val="24"/>
                <w:lang w:val="uk-UA"/>
              </w:rPr>
            </w:pPr>
          </w:p>
          <w:p w:rsidR="00F97F94" w:rsidRPr="005232C7" w:rsidRDefault="00F97F94" w:rsidP="00337208">
            <w:pPr>
              <w:jc w:val="both"/>
              <w:rPr>
                <w:rFonts w:ascii="Times New Roman" w:hAnsi="Times New Roman" w:cs="Times New Roman"/>
                <w:sz w:val="24"/>
                <w:szCs w:val="24"/>
                <w:lang w:val="uk-UA"/>
              </w:rPr>
            </w:pPr>
          </w:p>
        </w:tc>
        <w:tc>
          <w:tcPr>
            <w:tcW w:w="1486" w:type="dxa"/>
          </w:tcPr>
          <w:p w:rsidR="000C3562" w:rsidRDefault="000C3562" w:rsidP="000C3562">
            <w:pPr>
              <w:jc w:val="both"/>
              <w:rPr>
                <w:rFonts w:ascii="Times New Roman" w:hAnsi="Times New Roman" w:cs="Times New Roman"/>
                <w:sz w:val="24"/>
                <w:szCs w:val="24"/>
                <w:lang w:val="uk-UA"/>
              </w:rPr>
            </w:pPr>
            <w:r w:rsidRPr="000C3562">
              <w:rPr>
                <w:rFonts w:ascii="Times New Roman" w:hAnsi="Times New Roman" w:cs="Times New Roman"/>
                <w:sz w:val="24"/>
                <w:szCs w:val="24"/>
                <w:lang w:val="uk-UA"/>
              </w:rPr>
              <w:t>22,5</w:t>
            </w:r>
          </w:p>
          <w:p w:rsidR="00F97F94" w:rsidRPr="005232C7" w:rsidRDefault="00F97F94" w:rsidP="00337208">
            <w:pPr>
              <w:jc w:val="both"/>
              <w:rPr>
                <w:rFonts w:ascii="Times New Roman" w:hAnsi="Times New Roman" w:cs="Times New Roman"/>
                <w:sz w:val="24"/>
                <w:szCs w:val="24"/>
                <w:lang w:val="uk-UA"/>
              </w:rPr>
            </w:pPr>
          </w:p>
        </w:tc>
      </w:tr>
      <w:tr w:rsidR="00F97F94" w:rsidRPr="005232C7" w:rsidTr="00337208">
        <w:tc>
          <w:tcPr>
            <w:tcW w:w="2300" w:type="dxa"/>
            <w:vMerge w:val="restart"/>
          </w:tcPr>
          <w:p w:rsidR="00F97F94" w:rsidRPr="005232C7" w:rsidRDefault="00F97F94" w:rsidP="00337208">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Прикінцевий етап </w:t>
            </w:r>
          </w:p>
        </w:tc>
        <w:tc>
          <w:tcPr>
            <w:tcW w:w="1439" w:type="dxa"/>
          </w:tcPr>
          <w:p w:rsidR="00F97F94" w:rsidRPr="005232C7" w:rsidRDefault="00F97F94" w:rsidP="00337208">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ЕГ </w:t>
            </w:r>
          </w:p>
        </w:tc>
        <w:tc>
          <w:tcPr>
            <w:tcW w:w="1507" w:type="dxa"/>
          </w:tcPr>
          <w:p w:rsidR="00F97F94" w:rsidRPr="005232C7" w:rsidRDefault="00C57ECE"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22,5</w:t>
            </w:r>
          </w:p>
        </w:tc>
        <w:tc>
          <w:tcPr>
            <w:tcW w:w="1529" w:type="dxa"/>
          </w:tcPr>
          <w:p w:rsidR="00F97F94" w:rsidRPr="005232C7" w:rsidRDefault="00B34613"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22,6</w:t>
            </w:r>
          </w:p>
        </w:tc>
        <w:tc>
          <w:tcPr>
            <w:tcW w:w="1502" w:type="dxa"/>
          </w:tcPr>
          <w:p w:rsidR="00F97F94" w:rsidRPr="005232C7" w:rsidRDefault="00853565"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32,3</w:t>
            </w:r>
          </w:p>
        </w:tc>
        <w:tc>
          <w:tcPr>
            <w:tcW w:w="1486" w:type="dxa"/>
          </w:tcPr>
          <w:p w:rsidR="00F97F94" w:rsidRPr="005232C7" w:rsidRDefault="001C3F19"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22,6</w:t>
            </w:r>
          </w:p>
        </w:tc>
      </w:tr>
      <w:tr w:rsidR="00F97F94" w:rsidRPr="005232C7" w:rsidTr="00337208">
        <w:tc>
          <w:tcPr>
            <w:tcW w:w="2300" w:type="dxa"/>
            <w:vMerge/>
          </w:tcPr>
          <w:p w:rsidR="00F97F94" w:rsidRPr="005232C7" w:rsidRDefault="00F97F94" w:rsidP="00337208">
            <w:pPr>
              <w:jc w:val="both"/>
              <w:rPr>
                <w:rFonts w:ascii="Times New Roman" w:hAnsi="Times New Roman" w:cs="Times New Roman"/>
                <w:sz w:val="24"/>
                <w:szCs w:val="24"/>
                <w:lang w:val="uk-UA"/>
              </w:rPr>
            </w:pPr>
          </w:p>
        </w:tc>
        <w:tc>
          <w:tcPr>
            <w:tcW w:w="1439" w:type="dxa"/>
          </w:tcPr>
          <w:p w:rsidR="00F97F94" w:rsidRPr="005232C7" w:rsidRDefault="00F97F94" w:rsidP="00337208">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КГ </w:t>
            </w:r>
          </w:p>
        </w:tc>
        <w:tc>
          <w:tcPr>
            <w:tcW w:w="1507" w:type="dxa"/>
          </w:tcPr>
          <w:p w:rsidR="00F97F94" w:rsidRPr="005232C7" w:rsidRDefault="00F1027A"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22,5</w:t>
            </w:r>
          </w:p>
        </w:tc>
        <w:tc>
          <w:tcPr>
            <w:tcW w:w="1529" w:type="dxa"/>
          </w:tcPr>
          <w:p w:rsidR="00F97F94" w:rsidRPr="005232C7" w:rsidRDefault="001621D3"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25,8</w:t>
            </w:r>
          </w:p>
        </w:tc>
        <w:tc>
          <w:tcPr>
            <w:tcW w:w="1502" w:type="dxa"/>
          </w:tcPr>
          <w:p w:rsidR="00F97F94" w:rsidRPr="005232C7" w:rsidRDefault="001621D3"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32,3</w:t>
            </w:r>
          </w:p>
        </w:tc>
        <w:tc>
          <w:tcPr>
            <w:tcW w:w="1486" w:type="dxa"/>
          </w:tcPr>
          <w:p w:rsidR="00F97F94" w:rsidRPr="005232C7" w:rsidRDefault="007C71C0"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19,3</w:t>
            </w:r>
          </w:p>
        </w:tc>
      </w:tr>
      <w:tr w:rsidR="00F97F94" w:rsidRPr="009564B7" w:rsidTr="00337208">
        <w:tc>
          <w:tcPr>
            <w:tcW w:w="2300" w:type="dxa"/>
            <w:vMerge w:val="restart"/>
          </w:tcPr>
          <w:p w:rsidR="00F97F94" w:rsidRPr="009564B7" w:rsidRDefault="00F97F94"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 xml:space="preserve">Приріст </w:t>
            </w:r>
          </w:p>
        </w:tc>
        <w:tc>
          <w:tcPr>
            <w:tcW w:w="1439" w:type="dxa"/>
          </w:tcPr>
          <w:p w:rsidR="00F97F94" w:rsidRPr="009564B7" w:rsidRDefault="00F97F94"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ЕГ</w:t>
            </w:r>
          </w:p>
        </w:tc>
        <w:tc>
          <w:tcPr>
            <w:tcW w:w="1507" w:type="dxa"/>
          </w:tcPr>
          <w:p w:rsidR="00F97F94" w:rsidRPr="009564B7" w:rsidRDefault="00F97F94"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w:t>
            </w:r>
            <w:r w:rsidR="0016583C" w:rsidRPr="009564B7">
              <w:rPr>
                <w:rFonts w:ascii="Times New Roman" w:hAnsi="Times New Roman" w:cs="Times New Roman"/>
                <w:b/>
                <w:sz w:val="24"/>
                <w:szCs w:val="24"/>
                <w:lang w:val="uk-UA"/>
              </w:rPr>
              <w:t>3,3</w:t>
            </w:r>
          </w:p>
        </w:tc>
        <w:tc>
          <w:tcPr>
            <w:tcW w:w="1529" w:type="dxa"/>
          </w:tcPr>
          <w:p w:rsidR="00F97F94" w:rsidRPr="009564B7" w:rsidRDefault="00F97F94"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+6,6</w:t>
            </w:r>
          </w:p>
        </w:tc>
        <w:tc>
          <w:tcPr>
            <w:tcW w:w="1502" w:type="dxa"/>
          </w:tcPr>
          <w:p w:rsidR="00F97F94" w:rsidRPr="009564B7" w:rsidRDefault="0016583C"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+3,3</w:t>
            </w:r>
          </w:p>
        </w:tc>
        <w:tc>
          <w:tcPr>
            <w:tcW w:w="1486" w:type="dxa"/>
          </w:tcPr>
          <w:p w:rsidR="00F97F94" w:rsidRPr="009564B7" w:rsidRDefault="00F4121F"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 xml:space="preserve">- </w:t>
            </w:r>
            <w:r w:rsidR="0053648B" w:rsidRPr="009564B7">
              <w:rPr>
                <w:rFonts w:ascii="Times New Roman" w:hAnsi="Times New Roman" w:cs="Times New Roman"/>
                <w:b/>
                <w:sz w:val="24"/>
                <w:szCs w:val="24"/>
                <w:lang w:val="uk-UA"/>
              </w:rPr>
              <w:t>13,2</w:t>
            </w:r>
          </w:p>
        </w:tc>
      </w:tr>
      <w:tr w:rsidR="00F97F94" w:rsidRPr="009564B7" w:rsidTr="00337208">
        <w:tc>
          <w:tcPr>
            <w:tcW w:w="2300" w:type="dxa"/>
            <w:vMerge/>
          </w:tcPr>
          <w:p w:rsidR="00F97F94" w:rsidRPr="009564B7" w:rsidRDefault="00F97F94" w:rsidP="00337208">
            <w:pPr>
              <w:jc w:val="both"/>
              <w:rPr>
                <w:rFonts w:ascii="Times New Roman" w:hAnsi="Times New Roman" w:cs="Times New Roman"/>
                <w:b/>
                <w:sz w:val="24"/>
                <w:szCs w:val="24"/>
                <w:lang w:val="uk-UA"/>
              </w:rPr>
            </w:pPr>
          </w:p>
        </w:tc>
        <w:tc>
          <w:tcPr>
            <w:tcW w:w="1439" w:type="dxa"/>
          </w:tcPr>
          <w:p w:rsidR="00F97F94" w:rsidRPr="009564B7" w:rsidRDefault="00F97F94"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КГ</w:t>
            </w:r>
          </w:p>
        </w:tc>
        <w:tc>
          <w:tcPr>
            <w:tcW w:w="1507" w:type="dxa"/>
          </w:tcPr>
          <w:p w:rsidR="00F97F94" w:rsidRPr="009564B7" w:rsidRDefault="00F97F94"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w:t>
            </w:r>
          </w:p>
        </w:tc>
        <w:tc>
          <w:tcPr>
            <w:tcW w:w="1529" w:type="dxa"/>
          </w:tcPr>
          <w:p w:rsidR="00F97F94" w:rsidRPr="009564B7" w:rsidRDefault="00F97F94"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+3,3</w:t>
            </w:r>
          </w:p>
        </w:tc>
        <w:tc>
          <w:tcPr>
            <w:tcW w:w="1502" w:type="dxa"/>
          </w:tcPr>
          <w:p w:rsidR="00F97F94" w:rsidRPr="009564B7" w:rsidRDefault="007C71C0"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w:t>
            </w:r>
          </w:p>
        </w:tc>
        <w:tc>
          <w:tcPr>
            <w:tcW w:w="1486" w:type="dxa"/>
          </w:tcPr>
          <w:p w:rsidR="00F97F94" w:rsidRPr="009564B7" w:rsidRDefault="00F97F94"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-3,3</w:t>
            </w:r>
          </w:p>
        </w:tc>
      </w:tr>
    </w:tbl>
    <w:p w:rsidR="00C62B35" w:rsidRDefault="00BC5BD1" w:rsidP="00C715F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C62B35">
        <w:rPr>
          <w:rFonts w:ascii="Times New Roman" w:hAnsi="Times New Roman" w:cs="Times New Roman"/>
          <w:sz w:val="28"/>
          <w:szCs w:val="28"/>
          <w:lang w:val="uk-UA"/>
        </w:rPr>
        <w:t>езультати даних за у</w:t>
      </w:r>
      <w:r w:rsidR="00C62B35" w:rsidRPr="007D15EB">
        <w:rPr>
          <w:rFonts w:ascii="Times New Roman" w:hAnsi="Times New Roman" w:cs="Times New Roman"/>
          <w:sz w:val="28"/>
          <w:szCs w:val="28"/>
          <w:lang w:val="uk-UA"/>
        </w:rPr>
        <w:t xml:space="preserve">сіма </w:t>
      </w:r>
      <w:r w:rsidR="00C62B35">
        <w:rPr>
          <w:rFonts w:ascii="Times New Roman" w:hAnsi="Times New Roman" w:cs="Times New Roman"/>
          <w:sz w:val="28"/>
          <w:szCs w:val="28"/>
          <w:lang w:val="uk-UA"/>
        </w:rPr>
        <w:t xml:space="preserve">показниками </w:t>
      </w:r>
      <w:r w:rsidR="00C715F2">
        <w:rPr>
          <w:rFonts w:ascii="Times New Roman" w:hAnsi="Times New Roman" w:cs="Times New Roman"/>
          <w:sz w:val="28"/>
          <w:szCs w:val="28"/>
          <w:lang w:val="uk-UA"/>
        </w:rPr>
        <w:t>(</w:t>
      </w:r>
      <w:r w:rsidR="00C715F2" w:rsidRPr="00C715F2">
        <w:rPr>
          <w:rFonts w:ascii="Times New Roman" w:hAnsi="Times New Roman" w:cs="Times New Roman"/>
          <w:sz w:val="28"/>
          <w:szCs w:val="28"/>
          <w:lang w:val="uk-UA"/>
        </w:rPr>
        <w:t>рівень творчості у продукуванні різнотипних різножанрових та різностильових текстів</w:t>
      </w:r>
      <w:r w:rsidR="00C715F2">
        <w:rPr>
          <w:rFonts w:ascii="Times New Roman" w:hAnsi="Times New Roman" w:cs="Times New Roman"/>
          <w:sz w:val="28"/>
          <w:szCs w:val="28"/>
          <w:lang w:val="uk-UA"/>
        </w:rPr>
        <w:t xml:space="preserve">, </w:t>
      </w:r>
      <w:r w:rsidR="00C715F2" w:rsidRPr="00C715F2">
        <w:rPr>
          <w:rFonts w:ascii="Times New Roman" w:hAnsi="Times New Roman" w:cs="Times New Roman"/>
          <w:sz w:val="28"/>
          <w:szCs w:val="28"/>
          <w:lang w:val="uk-UA"/>
        </w:rPr>
        <w:t>рівень комунікативних умінь</w:t>
      </w:r>
      <w:r w:rsidR="00C715F2">
        <w:rPr>
          <w:rFonts w:ascii="Times New Roman" w:hAnsi="Times New Roman" w:cs="Times New Roman"/>
          <w:sz w:val="28"/>
          <w:szCs w:val="28"/>
          <w:lang w:val="uk-UA"/>
        </w:rPr>
        <w:t>, р</w:t>
      </w:r>
      <w:r w:rsidR="00C715F2" w:rsidRPr="00C715F2">
        <w:rPr>
          <w:rFonts w:ascii="Times New Roman" w:hAnsi="Times New Roman" w:cs="Times New Roman"/>
          <w:sz w:val="28"/>
          <w:szCs w:val="28"/>
          <w:lang w:val="uk-UA"/>
        </w:rPr>
        <w:t>івень розвитку сприйняття змісту твору</w:t>
      </w:r>
      <w:r w:rsidR="00C715F2">
        <w:rPr>
          <w:rFonts w:ascii="Times New Roman" w:hAnsi="Times New Roman" w:cs="Times New Roman"/>
          <w:sz w:val="28"/>
          <w:szCs w:val="28"/>
          <w:lang w:val="uk-UA"/>
        </w:rPr>
        <w:t xml:space="preserve">, </w:t>
      </w:r>
      <w:r w:rsidR="00C715F2" w:rsidRPr="00C715F2">
        <w:rPr>
          <w:rFonts w:ascii="Times New Roman" w:hAnsi="Times New Roman" w:cs="Times New Roman"/>
          <w:sz w:val="28"/>
          <w:szCs w:val="28"/>
          <w:lang w:val="uk-UA"/>
        </w:rPr>
        <w:t>рівень словникового запасу</w:t>
      </w:r>
      <w:r w:rsidR="00C715F2">
        <w:rPr>
          <w:rFonts w:ascii="Times New Roman" w:hAnsi="Times New Roman" w:cs="Times New Roman"/>
          <w:sz w:val="28"/>
          <w:szCs w:val="28"/>
          <w:lang w:val="uk-UA"/>
        </w:rPr>
        <w:t xml:space="preserve">) </w:t>
      </w:r>
      <w:r w:rsidR="00C62B35">
        <w:rPr>
          <w:rFonts w:ascii="Times New Roman" w:hAnsi="Times New Roman" w:cs="Times New Roman"/>
          <w:sz w:val="28"/>
          <w:szCs w:val="28"/>
          <w:lang w:val="uk-UA"/>
        </w:rPr>
        <w:t>за комунікативно-діяльнісним критерієм, які ми вираховували як середнє арифметичне,</w:t>
      </w:r>
      <w:r w:rsidR="00C62B35" w:rsidRPr="00F33B1B">
        <w:rPr>
          <w:rFonts w:ascii="Times New Roman" w:hAnsi="Times New Roman" w:cs="Times New Roman"/>
          <w:sz w:val="28"/>
          <w:szCs w:val="28"/>
          <w:lang w:val="uk-UA"/>
        </w:rPr>
        <w:t xml:space="preserve"> </w:t>
      </w:r>
      <w:r w:rsidR="00C62B35">
        <w:rPr>
          <w:rFonts w:ascii="Times New Roman" w:hAnsi="Times New Roman" w:cs="Times New Roman"/>
          <w:sz w:val="28"/>
          <w:szCs w:val="28"/>
          <w:lang w:val="uk-UA"/>
        </w:rPr>
        <w:t xml:space="preserve">представлено на таблиці 3.3. </w:t>
      </w:r>
    </w:p>
    <w:p w:rsidR="00C62B35" w:rsidRPr="004B3D81" w:rsidRDefault="00C62B35" w:rsidP="00C62B35">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Таблиця 3.3</w:t>
      </w:r>
      <w:r w:rsidRPr="004B3D81">
        <w:rPr>
          <w:rFonts w:ascii="Times New Roman" w:hAnsi="Times New Roman" w:cs="Times New Roman"/>
          <w:b/>
          <w:sz w:val="28"/>
          <w:szCs w:val="28"/>
          <w:lang w:val="uk-UA"/>
        </w:rPr>
        <w:t xml:space="preserve">. </w:t>
      </w:r>
    </w:p>
    <w:p w:rsidR="00C62B35" w:rsidRPr="004B3D81" w:rsidRDefault="00C62B35" w:rsidP="00C62B35">
      <w:pPr>
        <w:spacing w:line="360" w:lineRule="auto"/>
        <w:ind w:firstLine="709"/>
        <w:jc w:val="both"/>
        <w:rPr>
          <w:rFonts w:ascii="Times New Roman" w:hAnsi="Times New Roman" w:cs="Times New Roman"/>
          <w:b/>
          <w:sz w:val="28"/>
          <w:szCs w:val="28"/>
          <w:lang w:val="uk-UA"/>
        </w:rPr>
      </w:pPr>
      <w:r w:rsidRPr="004B3D81">
        <w:rPr>
          <w:rFonts w:ascii="Times New Roman" w:hAnsi="Times New Roman" w:cs="Times New Roman"/>
          <w:b/>
          <w:sz w:val="28"/>
          <w:szCs w:val="28"/>
          <w:lang w:val="uk-UA"/>
        </w:rPr>
        <w:t xml:space="preserve">Динаміка рівнів </w:t>
      </w:r>
      <w:r w:rsidRPr="00F97F94">
        <w:rPr>
          <w:rFonts w:ascii="Times New Roman" w:hAnsi="Times New Roman" w:cs="Times New Roman"/>
          <w:b/>
          <w:sz w:val="28"/>
          <w:szCs w:val="28"/>
          <w:lang w:val="uk-UA"/>
        </w:rPr>
        <w:t xml:space="preserve">сформованості </w:t>
      </w:r>
      <w:r>
        <w:rPr>
          <w:rFonts w:ascii="Times New Roman" w:hAnsi="Times New Roman" w:cs="Times New Roman"/>
          <w:b/>
          <w:sz w:val="28"/>
          <w:szCs w:val="28"/>
          <w:lang w:val="uk-UA"/>
        </w:rPr>
        <w:t xml:space="preserve">комунікативної компетентності у дітей   КГ та ЕГ </w:t>
      </w:r>
      <w:r w:rsidRPr="00C62B35">
        <w:rPr>
          <w:rFonts w:ascii="Times New Roman" w:hAnsi="Times New Roman" w:cs="Times New Roman"/>
          <w:b/>
          <w:sz w:val="28"/>
          <w:szCs w:val="28"/>
          <w:lang w:val="uk-UA"/>
        </w:rPr>
        <w:t>за комунікативно-діяльнісним критерієм</w:t>
      </w:r>
    </w:p>
    <w:tbl>
      <w:tblPr>
        <w:tblStyle w:val="a9"/>
        <w:tblW w:w="0" w:type="auto"/>
        <w:tblLook w:val="04A0" w:firstRow="1" w:lastRow="0" w:firstColumn="1" w:lastColumn="0" w:noHBand="0" w:noVBand="1"/>
      </w:tblPr>
      <w:tblGrid>
        <w:gridCol w:w="2263"/>
        <w:gridCol w:w="1301"/>
        <w:gridCol w:w="1417"/>
        <w:gridCol w:w="1472"/>
        <w:gridCol w:w="1425"/>
        <w:gridCol w:w="1408"/>
      </w:tblGrid>
      <w:tr w:rsidR="00C62B35" w:rsidRPr="005232C7" w:rsidTr="00337208">
        <w:tc>
          <w:tcPr>
            <w:tcW w:w="2300" w:type="dxa"/>
            <w:vMerge w:val="restart"/>
          </w:tcPr>
          <w:p w:rsidR="00C62B35" w:rsidRPr="005232C7" w:rsidRDefault="00C62B35" w:rsidP="00337208">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Етапи експерименту </w:t>
            </w:r>
          </w:p>
        </w:tc>
        <w:tc>
          <w:tcPr>
            <w:tcW w:w="1439" w:type="dxa"/>
            <w:vMerge w:val="restart"/>
          </w:tcPr>
          <w:p w:rsidR="00C62B35" w:rsidRPr="005232C7" w:rsidRDefault="00C62B35" w:rsidP="00337208">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Групи учнів </w:t>
            </w:r>
          </w:p>
        </w:tc>
        <w:tc>
          <w:tcPr>
            <w:tcW w:w="6024" w:type="dxa"/>
            <w:gridSpan w:val="4"/>
          </w:tcPr>
          <w:p w:rsidR="00C62B35" w:rsidRPr="005232C7" w:rsidRDefault="00C62B35" w:rsidP="00337208">
            <w:pPr>
              <w:jc w:val="center"/>
              <w:rPr>
                <w:rFonts w:ascii="Times New Roman" w:hAnsi="Times New Roman" w:cs="Times New Roman"/>
                <w:b/>
                <w:sz w:val="24"/>
                <w:szCs w:val="24"/>
                <w:lang w:val="uk-UA"/>
              </w:rPr>
            </w:pPr>
            <w:r w:rsidRPr="005232C7">
              <w:rPr>
                <w:rFonts w:ascii="Times New Roman" w:hAnsi="Times New Roman" w:cs="Times New Roman"/>
                <w:b/>
                <w:sz w:val="24"/>
                <w:szCs w:val="24"/>
                <w:lang w:val="uk-UA"/>
              </w:rPr>
              <w:t>Рівні</w:t>
            </w:r>
            <w:r>
              <w:rPr>
                <w:rFonts w:ascii="Times New Roman" w:hAnsi="Times New Roman" w:cs="Times New Roman"/>
                <w:b/>
                <w:sz w:val="24"/>
                <w:szCs w:val="24"/>
                <w:lang w:val="uk-UA"/>
              </w:rPr>
              <w:t xml:space="preserve"> у % </w:t>
            </w:r>
          </w:p>
        </w:tc>
      </w:tr>
      <w:tr w:rsidR="00C62B35" w:rsidRPr="005232C7" w:rsidTr="00337208">
        <w:tc>
          <w:tcPr>
            <w:tcW w:w="2300" w:type="dxa"/>
            <w:vMerge/>
          </w:tcPr>
          <w:p w:rsidR="00C62B35" w:rsidRPr="005232C7" w:rsidRDefault="00C62B35" w:rsidP="00337208">
            <w:pPr>
              <w:jc w:val="both"/>
              <w:rPr>
                <w:rFonts w:ascii="Times New Roman" w:hAnsi="Times New Roman" w:cs="Times New Roman"/>
                <w:b/>
                <w:sz w:val="24"/>
                <w:szCs w:val="24"/>
                <w:lang w:val="uk-UA"/>
              </w:rPr>
            </w:pPr>
          </w:p>
        </w:tc>
        <w:tc>
          <w:tcPr>
            <w:tcW w:w="1439" w:type="dxa"/>
            <w:vMerge/>
          </w:tcPr>
          <w:p w:rsidR="00C62B35" w:rsidRPr="005232C7" w:rsidRDefault="00C62B35" w:rsidP="00337208">
            <w:pPr>
              <w:jc w:val="both"/>
              <w:rPr>
                <w:rFonts w:ascii="Times New Roman" w:hAnsi="Times New Roman" w:cs="Times New Roman"/>
                <w:b/>
                <w:sz w:val="24"/>
                <w:szCs w:val="24"/>
                <w:lang w:val="uk-UA"/>
              </w:rPr>
            </w:pPr>
          </w:p>
        </w:tc>
        <w:tc>
          <w:tcPr>
            <w:tcW w:w="1507" w:type="dxa"/>
          </w:tcPr>
          <w:p w:rsidR="00C62B35" w:rsidRPr="005232C7" w:rsidRDefault="00C62B35" w:rsidP="00337208">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Високий </w:t>
            </w:r>
          </w:p>
        </w:tc>
        <w:tc>
          <w:tcPr>
            <w:tcW w:w="1529" w:type="dxa"/>
          </w:tcPr>
          <w:p w:rsidR="00C62B35" w:rsidRPr="005232C7" w:rsidRDefault="00C62B35" w:rsidP="00337208">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Достатній </w:t>
            </w:r>
          </w:p>
        </w:tc>
        <w:tc>
          <w:tcPr>
            <w:tcW w:w="1502" w:type="dxa"/>
          </w:tcPr>
          <w:p w:rsidR="00C62B35" w:rsidRPr="005232C7" w:rsidRDefault="00C62B35" w:rsidP="00337208">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Середній </w:t>
            </w:r>
          </w:p>
        </w:tc>
        <w:tc>
          <w:tcPr>
            <w:tcW w:w="1486" w:type="dxa"/>
          </w:tcPr>
          <w:p w:rsidR="00C62B35" w:rsidRPr="005232C7" w:rsidRDefault="00C62B35" w:rsidP="00337208">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Низький </w:t>
            </w:r>
          </w:p>
        </w:tc>
      </w:tr>
      <w:tr w:rsidR="00C62B35" w:rsidRPr="005232C7" w:rsidTr="00337208">
        <w:trPr>
          <w:trHeight w:val="710"/>
        </w:trPr>
        <w:tc>
          <w:tcPr>
            <w:tcW w:w="2300" w:type="dxa"/>
            <w:vMerge w:val="restart"/>
          </w:tcPr>
          <w:p w:rsidR="00C62B35" w:rsidRPr="005232C7" w:rsidRDefault="00C62B35" w:rsidP="00337208">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Констатувальний етап </w:t>
            </w:r>
          </w:p>
        </w:tc>
        <w:tc>
          <w:tcPr>
            <w:tcW w:w="1439" w:type="dxa"/>
          </w:tcPr>
          <w:p w:rsidR="00C62B35" w:rsidRPr="005232C7" w:rsidRDefault="00C62B35" w:rsidP="00337208">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ЕГ </w:t>
            </w:r>
          </w:p>
        </w:tc>
        <w:tc>
          <w:tcPr>
            <w:tcW w:w="1507" w:type="dxa"/>
          </w:tcPr>
          <w:p w:rsidR="00C62B35" w:rsidRPr="005232C7" w:rsidRDefault="008D4A14"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19,3</w:t>
            </w:r>
          </w:p>
        </w:tc>
        <w:tc>
          <w:tcPr>
            <w:tcW w:w="1529" w:type="dxa"/>
          </w:tcPr>
          <w:p w:rsidR="00C62B35" w:rsidRPr="005232C7" w:rsidRDefault="008D4A14" w:rsidP="002C17A9">
            <w:pPr>
              <w:jc w:val="both"/>
              <w:rPr>
                <w:rFonts w:ascii="Times New Roman" w:hAnsi="Times New Roman" w:cs="Times New Roman"/>
                <w:sz w:val="24"/>
                <w:szCs w:val="24"/>
                <w:lang w:val="uk-UA"/>
              </w:rPr>
            </w:pPr>
            <w:r>
              <w:rPr>
                <w:rFonts w:ascii="Times New Roman" w:hAnsi="Times New Roman" w:cs="Times New Roman"/>
                <w:sz w:val="24"/>
                <w:szCs w:val="24"/>
                <w:lang w:val="uk-UA"/>
              </w:rPr>
              <w:t>22,5</w:t>
            </w:r>
          </w:p>
        </w:tc>
        <w:tc>
          <w:tcPr>
            <w:tcW w:w="1502" w:type="dxa"/>
          </w:tcPr>
          <w:p w:rsidR="00C62B35" w:rsidRPr="005232C7" w:rsidRDefault="008D4A14"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30,6</w:t>
            </w:r>
          </w:p>
        </w:tc>
        <w:tc>
          <w:tcPr>
            <w:tcW w:w="1486" w:type="dxa"/>
          </w:tcPr>
          <w:p w:rsidR="00C62B35" w:rsidRPr="005232C7" w:rsidRDefault="008D4A14" w:rsidP="002C17A9">
            <w:pPr>
              <w:jc w:val="both"/>
              <w:rPr>
                <w:rFonts w:ascii="Times New Roman" w:hAnsi="Times New Roman" w:cs="Times New Roman"/>
                <w:sz w:val="24"/>
                <w:szCs w:val="24"/>
                <w:lang w:val="uk-UA"/>
              </w:rPr>
            </w:pPr>
            <w:r>
              <w:rPr>
                <w:rFonts w:ascii="Times New Roman" w:hAnsi="Times New Roman" w:cs="Times New Roman"/>
                <w:sz w:val="24"/>
                <w:szCs w:val="24"/>
                <w:lang w:val="uk-UA"/>
              </w:rPr>
              <w:t>27,4</w:t>
            </w:r>
          </w:p>
        </w:tc>
      </w:tr>
      <w:tr w:rsidR="00C62B35" w:rsidRPr="005232C7" w:rsidTr="00337208">
        <w:trPr>
          <w:trHeight w:val="693"/>
        </w:trPr>
        <w:tc>
          <w:tcPr>
            <w:tcW w:w="2300" w:type="dxa"/>
            <w:vMerge/>
          </w:tcPr>
          <w:p w:rsidR="00C62B35" w:rsidRPr="005232C7" w:rsidRDefault="00C62B35" w:rsidP="00337208">
            <w:pPr>
              <w:jc w:val="both"/>
              <w:rPr>
                <w:rFonts w:ascii="Times New Roman" w:hAnsi="Times New Roman" w:cs="Times New Roman"/>
                <w:b/>
                <w:sz w:val="24"/>
                <w:szCs w:val="24"/>
                <w:lang w:val="uk-UA"/>
              </w:rPr>
            </w:pPr>
          </w:p>
        </w:tc>
        <w:tc>
          <w:tcPr>
            <w:tcW w:w="1439" w:type="dxa"/>
          </w:tcPr>
          <w:p w:rsidR="00C62B35" w:rsidRPr="005232C7" w:rsidRDefault="00C62B35" w:rsidP="00337208">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КГ </w:t>
            </w:r>
          </w:p>
        </w:tc>
        <w:tc>
          <w:tcPr>
            <w:tcW w:w="1507" w:type="dxa"/>
          </w:tcPr>
          <w:p w:rsidR="00C62B35" w:rsidRPr="005232C7" w:rsidRDefault="00C715F2" w:rsidP="002C17A9">
            <w:pPr>
              <w:jc w:val="both"/>
              <w:rPr>
                <w:rFonts w:ascii="Times New Roman" w:hAnsi="Times New Roman" w:cs="Times New Roman"/>
                <w:sz w:val="24"/>
                <w:szCs w:val="24"/>
                <w:lang w:val="uk-UA"/>
              </w:rPr>
            </w:pPr>
            <w:r>
              <w:rPr>
                <w:rFonts w:ascii="Times New Roman" w:hAnsi="Times New Roman" w:cs="Times New Roman"/>
                <w:sz w:val="24"/>
                <w:szCs w:val="24"/>
                <w:lang w:val="uk-UA"/>
              </w:rPr>
              <w:t>17</w:t>
            </w:r>
          </w:p>
        </w:tc>
        <w:tc>
          <w:tcPr>
            <w:tcW w:w="1529" w:type="dxa"/>
          </w:tcPr>
          <w:p w:rsidR="00C62B35" w:rsidRPr="005232C7" w:rsidRDefault="00C715F2"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19,3</w:t>
            </w:r>
          </w:p>
        </w:tc>
        <w:tc>
          <w:tcPr>
            <w:tcW w:w="1502" w:type="dxa"/>
          </w:tcPr>
          <w:p w:rsidR="00C62B35" w:rsidRPr="005232C7" w:rsidRDefault="008D4A14"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34,7</w:t>
            </w:r>
          </w:p>
          <w:p w:rsidR="00C62B35" w:rsidRPr="005232C7" w:rsidRDefault="00C62B35" w:rsidP="00337208">
            <w:pPr>
              <w:jc w:val="both"/>
              <w:rPr>
                <w:rFonts w:ascii="Times New Roman" w:hAnsi="Times New Roman" w:cs="Times New Roman"/>
                <w:sz w:val="24"/>
                <w:szCs w:val="24"/>
                <w:lang w:val="uk-UA"/>
              </w:rPr>
            </w:pPr>
          </w:p>
        </w:tc>
        <w:tc>
          <w:tcPr>
            <w:tcW w:w="1486" w:type="dxa"/>
          </w:tcPr>
          <w:p w:rsidR="00C62B35" w:rsidRPr="005232C7" w:rsidRDefault="008D4A14" w:rsidP="002C17A9">
            <w:pPr>
              <w:jc w:val="both"/>
              <w:rPr>
                <w:rFonts w:ascii="Times New Roman" w:hAnsi="Times New Roman" w:cs="Times New Roman"/>
                <w:sz w:val="24"/>
                <w:szCs w:val="24"/>
                <w:lang w:val="uk-UA"/>
              </w:rPr>
            </w:pPr>
            <w:r>
              <w:rPr>
                <w:rFonts w:ascii="Times New Roman" w:hAnsi="Times New Roman" w:cs="Times New Roman"/>
                <w:sz w:val="24"/>
                <w:szCs w:val="24"/>
                <w:lang w:val="uk-UA"/>
              </w:rPr>
              <w:t>28,2</w:t>
            </w:r>
          </w:p>
        </w:tc>
      </w:tr>
      <w:tr w:rsidR="00C62B35" w:rsidRPr="005232C7" w:rsidTr="00337208">
        <w:tc>
          <w:tcPr>
            <w:tcW w:w="2300" w:type="dxa"/>
            <w:vMerge w:val="restart"/>
          </w:tcPr>
          <w:p w:rsidR="00C62B35" w:rsidRPr="005232C7" w:rsidRDefault="00C62B35" w:rsidP="00337208">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Прикінцевий етап </w:t>
            </w:r>
          </w:p>
        </w:tc>
        <w:tc>
          <w:tcPr>
            <w:tcW w:w="1439" w:type="dxa"/>
          </w:tcPr>
          <w:p w:rsidR="00C62B35" w:rsidRPr="005232C7" w:rsidRDefault="00C62B35" w:rsidP="00337208">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ЕГ </w:t>
            </w:r>
          </w:p>
        </w:tc>
        <w:tc>
          <w:tcPr>
            <w:tcW w:w="1507" w:type="dxa"/>
          </w:tcPr>
          <w:p w:rsidR="00C62B35" w:rsidRPr="005232C7" w:rsidRDefault="0045525C"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22,5</w:t>
            </w:r>
          </w:p>
        </w:tc>
        <w:tc>
          <w:tcPr>
            <w:tcW w:w="1529" w:type="dxa"/>
          </w:tcPr>
          <w:p w:rsidR="00C62B35" w:rsidRPr="005232C7" w:rsidRDefault="0045525C"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29,1</w:t>
            </w:r>
          </w:p>
        </w:tc>
        <w:tc>
          <w:tcPr>
            <w:tcW w:w="1502" w:type="dxa"/>
          </w:tcPr>
          <w:p w:rsidR="00C62B35" w:rsidRPr="005232C7" w:rsidRDefault="0045525C"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32,3</w:t>
            </w:r>
          </w:p>
        </w:tc>
        <w:tc>
          <w:tcPr>
            <w:tcW w:w="1486" w:type="dxa"/>
          </w:tcPr>
          <w:p w:rsidR="00C62B35" w:rsidRPr="005232C7" w:rsidRDefault="0045525C"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16,1</w:t>
            </w:r>
          </w:p>
        </w:tc>
      </w:tr>
      <w:tr w:rsidR="00C62B35" w:rsidRPr="005232C7" w:rsidTr="00337208">
        <w:tc>
          <w:tcPr>
            <w:tcW w:w="2300" w:type="dxa"/>
            <w:vMerge/>
          </w:tcPr>
          <w:p w:rsidR="00C62B35" w:rsidRPr="005232C7" w:rsidRDefault="00C62B35" w:rsidP="00337208">
            <w:pPr>
              <w:jc w:val="both"/>
              <w:rPr>
                <w:rFonts w:ascii="Times New Roman" w:hAnsi="Times New Roman" w:cs="Times New Roman"/>
                <w:sz w:val="24"/>
                <w:szCs w:val="24"/>
                <w:lang w:val="uk-UA"/>
              </w:rPr>
            </w:pPr>
          </w:p>
        </w:tc>
        <w:tc>
          <w:tcPr>
            <w:tcW w:w="1439" w:type="dxa"/>
          </w:tcPr>
          <w:p w:rsidR="00C62B35" w:rsidRPr="005232C7" w:rsidRDefault="00C62B35" w:rsidP="00337208">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КГ </w:t>
            </w:r>
          </w:p>
        </w:tc>
        <w:tc>
          <w:tcPr>
            <w:tcW w:w="1507" w:type="dxa"/>
          </w:tcPr>
          <w:p w:rsidR="00C62B35" w:rsidRPr="005232C7" w:rsidRDefault="003E25B2"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17</w:t>
            </w:r>
          </w:p>
        </w:tc>
        <w:tc>
          <w:tcPr>
            <w:tcW w:w="1529" w:type="dxa"/>
          </w:tcPr>
          <w:p w:rsidR="00C62B35" w:rsidRPr="005232C7" w:rsidRDefault="000A0F05"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25,</w:t>
            </w:r>
            <w:r w:rsidR="003E25B2">
              <w:rPr>
                <w:rFonts w:ascii="Times New Roman" w:hAnsi="Times New Roman" w:cs="Times New Roman"/>
                <w:sz w:val="24"/>
                <w:szCs w:val="24"/>
                <w:lang w:val="uk-UA"/>
              </w:rPr>
              <w:t>8</w:t>
            </w:r>
          </w:p>
        </w:tc>
        <w:tc>
          <w:tcPr>
            <w:tcW w:w="1502" w:type="dxa"/>
          </w:tcPr>
          <w:p w:rsidR="00C62B35" w:rsidRPr="005232C7" w:rsidRDefault="007E2342"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34,7</w:t>
            </w:r>
          </w:p>
        </w:tc>
        <w:tc>
          <w:tcPr>
            <w:tcW w:w="1486" w:type="dxa"/>
          </w:tcPr>
          <w:p w:rsidR="00C62B35" w:rsidRPr="005232C7" w:rsidRDefault="00E202D2" w:rsidP="00337208">
            <w:pPr>
              <w:jc w:val="both"/>
              <w:rPr>
                <w:rFonts w:ascii="Times New Roman" w:hAnsi="Times New Roman" w:cs="Times New Roman"/>
                <w:sz w:val="24"/>
                <w:szCs w:val="24"/>
                <w:lang w:val="uk-UA"/>
              </w:rPr>
            </w:pPr>
            <w:r>
              <w:rPr>
                <w:rFonts w:ascii="Times New Roman" w:hAnsi="Times New Roman" w:cs="Times New Roman"/>
                <w:sz w:val="24"/>
                <w:szCs w:val="24"/>
                <w:lang w:val="uk-UA"/>
              </w:rPr>
              <w:t>22,5</w:t>
            </w:r>
          </w:p>
        </w:tc>
      </w:tr>
      <w:tr w:rsidR="00C62B35" w:rsidRPr="005232C7" w:rsidTr="00337208">
        <w:tc>
          <w:tcPr>
            <w:tcW w:w="2300" w:type="dxa"/>
            <w:vMerge w:val="restart"/>
          </w:tcPr>
          <w:p w:rsidR="00C62B35" w:rsidRPr="009564B7" w:rsidRDefault="00C62B35"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 xml:space="preserve">Приріст </w:t>
            </w:r>
          </w:p>
        </w:tc>
        <w:tc>
          <w:tcPr>
            <w:tcW w:w="1439" w:type="dxa"/>
          </w:tcPr>
          <w:p w:rsidR="00C62B35" w:rsidRPr="009564B7" w:rsidRDefault="00C62B35"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ЕГ</w:t>
            </w:r>
          </w:p>
        </w:tc>
        <w:tc>
          <w:tcPr>
            <w:tcW w:w="1507" w:type="dxa"/>
          </w:tcPr>
          <w:p w:rsidR="00C62B35" w:rsidRPr="009564B7" w:rsidRDefault="00C62B35"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+3,3</w:t>
            </w:r>
          </w:p>
        </w:tc>
        <w:tc>
          <w:tcPr>
            <w:tcW w:w="1529" w:type="dxa"/>
          </w:tcPr>
          <w:p w:rsidR="00C62B35" w:rsidRPr="009564B7" w:rsidRDefault="00C62B35"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w:t>
            </w:r>
            <w:r w:rsidR="003E25B2" w:rsidRPr="009564B7">
              <w:rPr>
                <w:rFonts w:ascii="Times New Roman" w:hAnsi="Times New Roman" w:cs="Times New Roman"/>
                <w:b/>
                <w:sz w:val="24"/>
                <w:szCs w:val="24"/>
                <w:lang w:val="uk-UA"/>
              </w:rPr>
              <w:t>6,6</w:t>
            </w:r>
          </w:p>
        </w:tc>
        <w:tc>
          <w:tcPr>
            <w:tcW w:w="1502" w:type="dxa"/>
          </w:tcPr>
          <w:p w:rsidR="00C62B35" w:rsidRPr="009564B7" w:rsidRDefault="002C17A9"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w:t>
            </w:r>
            <w:r w:rsidR="000A0F05" w:rsidRPr="009564B7">
              <w:rPr>
                <w:rFonts w:ascii="Times New Roman" w:hAnsi="Times New Roman" w:cs="Times New Roman"/>
                <w:b/>
                <w:sz w:val="24"/>
                <w:szCs w:val="24"/>
                <w:lang w:val="uk-UA"/>
              </w:rPr>
              <w:t>1,7</w:t>
            </w:r>
          </w:p>
        </w:tc>
        <w:tc>
          <w:tcPr>
            <w:tcW w:w="1486" w:type="dxa"/>
          </w:tcPr>
          <w:p w:rsidR="00C62B35" w:rsidRPr="009564B7" w:rsidRDefault="00C62B35" w:rsidP="000A0F05">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 xml:space="preserve">- </w:t>
            </w:r>
            <w:r w:rsidR="000A0F05" w:rsidRPr="009564B7">
              <w:rPr>
                <w:rFonts w:ascii="Times New Roman" w:hAnsi="Times New Roman" w:cs="Times New Roman"/>
                <w:b/>
                <w:sz w:val="24"/>
                <w:szCs w:val="24"/>
                <w:lang w:val="uk-UA"/>
              </w:rPr>
              <w:t>11,3</w:t>
            </w:r>
          </w:p>
        </w:tc>
      </w:tr>
      <w:tr w:rsidR="00C62B35" w:rsidRPr="005232C7" w:rsidTr="00337208">
        <w:tc>
          <w:tcPr>
            <w:tcW w:w="2300" w:type="dxa"/>
            <w:vMerge/>
          </w:tcPr>
          <w:p w:rsidR="00C62B35" w:rsidRPr="009564B7" w:rsidRDefault="00C62B35" w:rsidP="00337208">
            <w:pPr>
              <w:jc w:val="both"/>
              <w:rPr>
                <w:rFonts w:ascii="Times New Roman" w:hAnsi="Times New Roman" w:cs="Times New Roman"/>
                <w:b/>
                <w:sz w:val="24"/>
                <w:szCs w:val="24"/>
                <w:lang w:val="uk-UA"/>
              </w:rPr>
            </w:pPr>
          </w:p>
        </w:tc>
        <w:tc>
          <w:tcPr>
            <w:tcW w:w="1439" w:type="dxa"/>
          </w:tcPr>
          <w:p w:rsidR="00C62B35" w:rsidRPr="009564B7" w:rsidRDefault="00C62B35"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КГ</w:t>
            </w:r>
          </w:p>
        </w:tc>
        <w:tc>
          <w:tcPr>
            <w:tcW w:w="1507" w:type="dxa"/>
          </w:tcPr>
          <w:p w:rsidR="00C62B35" w:rsidRPr="009564B7" w:rsidRDefault="00C62B35"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w:t>
            </w:r>
          </w:p>
        </w:tc>
        <w:tc>
          <w:tcPr>
            <w:tcW w:w="1529" w:type="dxa"/>
          </w:tcPr>
          <w:p w:rsidR="00C62B35" w:rsidRPr="009564B7" w:rsidRDefault="00C62B35"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w:t>
            </w:r>
            <w:r w:rsidR="003E25B2" w:rsidRPr="009564B7">
              <w:rPr>
                <w:rFonts w:ascii="Times New Roman" w:hAnsi="Times New Roman" w:cs="Times New Roman"/>
                <w:b/>
                <w:sz w:val="24"/>
                <w:szCs w:val="24"/>
                <w:lang w:val="uk-UA"/>
              </w:rPr>
              <w:t>3,3</w:t>
            </w:r>
          </w:p>
        </w:tc>
        <w:tc>
          <w:tcPr>
            <w:tcW w:w="1502" w:type="dxa"/>
          </w:tcPr>
          <w:p w:rsidR="00C62B35" w:rsidRPr="009564B7" w:rsidRDefault="00C62B35" w:rsidP="00337208">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w:t>
            </w:r>
          </w:p>
        </w:tc>
        <w:tc>
          <w:tcPr>
            <w:tcW w:w="1486" w:type="dxa"/>
          </w:tcPr>
          <w:p w:rsidR="00C62B35" w:rsidRPr="009564B7" w:rsidRDefault="002C17A9" w:rsidP="000A0F05">
            <w:pPr>
              <w:jc w:val="both"/>
              <w:rPr>
                <w:rFonts w:ascii="Times New Roman" w:hAnsi="Times New Roman" w:cs="Times New Roman"/>
                <w:b/>
                <w:sz w:val="24"/>
                <w:szCs w:val="24"/>
                <w:lang w:val="uk-UA"/>
              </w:rPr>
            </w:pPr>
            <w:r w:rsidRPr="009564B7">
              <w:rPr>
                <w:rFonts w:ascii="Times New Roman" w:hAnsi="Times New Roman" w:cs="Times New Roman"/>
                <w:b/>
                <w:sz w:val="24"/>
                <w:szCs w:val="24"/>
                <w:lang w:val="uk-UA"/>
              </w:rPr>
              <w:t>-</w:t>
            </w:r>
            <w:r w:rsidR="000A0F05" w:rsidRPr="009564B7">
              <w:rPr>
                <w:rFonts w:ascii="Times New Roman" w:hAnsi="Times New Roman" w:cs="Times New Roman"/>
                <w:b/>
                <w:sz w:val="24"/>
                <w:szCs w:val="24"/>
                <w:lang w:val="uk-UA"/>
              </w:rPr>
              <w:t>3,3</w:t>
            </w:r>
          </w:p>
        </w:tc>
      </w:tr>
    </w:tbl>
    <w:p w:rsidR="00C62B35" w:rsidRDefault="00BC5BD1" w:rsidP="00906F22">
      <w:pPr>
        <w:spacing w:line="360" w:lineRule="auto"/>
        <w:ind w:firstLine="709"/>
        <w:jc w:val="both"/>
        <w:rPr>
          <w:rFonts w:ascii="Times New Roman" w:hAnsi="Times New Roman" w:cs="Times New Roman"/>
          <w:sz w:val="28"/>
          <w:szCs w:val="28"/>
          <w:lang w:val="uk-UA"/>
        </w:rPr>
      </w:pPr>
      <w:r w:rsidRPr="00BC5BD1">
        <w:rPr>
          <w:rFonts w:ascii="Times New Roman" w:hAnsi="Times New Roman" w:cs="Times New Roman"/>
          <w:sz w:val="28"/>
          <w:szCs w:val="28"/>
          <w:lang w:val="uk-UA"/>
        </w:rPr>
        <w:t xml:space="preserve">На прикінцевому етапі установлено, що </w:t>
      </w:r>
      <w:r w:rsidR="00906F22" w:rsidRPr="00906F22">
        <w:rPr>
          <w:rFonts w:ascii="Times New Roman" w:hAnsi="Times New Roman" w:cs="Times New Roman"/>
          <w:sz w:val="28"/>
          <w:szCs w:val="28"/>
          <w:lang w:val="uk-UA"/>
        </w:rPr>
        <w:t>у ЕГ відбулися суттєві зміни:</w:t>
      </w:r>
      <w:r w:rsidR="00906F22">
        <w:rPr>
          <w:rFonts w:ascii="Times New Roman" w:hAnsi="Times New Roman" w:cs="Times New Roman"/>
          <w:b/>
          <w:sz w:val="28"/>
          <w:szCs w:val="28"/>
          <w:lang w:val="uk-UA"/>
        </w:rPr>
        <w:t xml:space="preserve"> </w:t>
      </w:r>
      <w:r w:rsidR="00906F22" w:rsidRPr="0046744A">
        <w:rPr>
          <w:rFonts w:ascii="Times New Roman" w:hAnsi="Times New Roman" w:cs="Times New Roman"/>
          <w:sz w:val="28"/>
          <w:szCs w:val="28"/>
          <w:lang w:val="uk-UA"/>
        </w:rPr>
        <w:t>з</w:t>
      </w:r>
      <w:r w:rsidR="00906F22">
        <w:rPr>
          <w:rFonts w:ascii="Times New Roman" w:hAnsi="Times New Roman" w:cs="Times New Roman"/>
          <w:b/>
          <w:sz w:val="28"/>
          <w:szCs w:val="28"/>
          <w:lang w:val="uk-UA"/>
        </w:rPr>
        <w:t xml:space="preserve"> </w:t>
      </w:r>
      <w:r w:rsidR="00F9250C">
        <w:rPr>
          <w:rFonts w:ascii="Times New Roman" w:hAnsi="Times New Roman" w:cs="Times New Roman"/>
          <w:sz w:val="28"/>
          <w:szCs w:val="28"/>
          <w:lang w:val="uk-UA"/>
        </w:rPr>
        <w:t>високим рівнем</w:t>
      </w:r>
      <w:r w:rsidR="00C62B35">
        <w:rPr>
          <w:rFonts w:ascii="Times New Roman" w:hAnsi="Times New Roman" w:cs="Times New Roman"/>
          <w:sz w:val="28"/>
          <w:szCs w:val="28"/>
          <w:lang w:val="uk-UA"/>
        </w:rPr>
        <w:t xml:space="preserve"> досліджуваного феномена </w:t>
      </w:r>
      <w:r w:rsidR="00906F22">
        <w:rPr>
          <w:rFonts w:ascii="Times New Roman" w:hAnsi="Times New Roman" w:cs="Times New Roman"/>
          <w:bCs/>
          <w:sz w:val="28"/>
          <w:szCs w:val="28"/>
          <w:lang w:val="uk-UA"/>
        </w:rPr>
        <w:t xml:space="preserve">стало </w:t>
      </w:r>
      <w:r w:rsidR="00906F22">
        <w:rPr>
          <w:rFonts w:ascii="Times New Roman" w:hAnsi="Times New Roman" w:cs="Times New Roman"/>
          <w:sz w:val="28"/>
          <w:szCs w:val="28"/>
          <w:lang w:val="uk-UA"/>
        </w:rPr>
        <w:t>22,5</w:t>
      </w:r>
      <w:r w:rsidR="00C62B35">
        <w:rPr>
          <w:rFonts w:ascii="Times New Roman" w:hAnsi="Times New Roman" w:cs="Times New Roman"/>
          <w:sz w:val="28"/>
          <w:szCs w:val="28"/>
          <w:lang w:val="uk-UA"/>
        </w:rPr>
        <w:t xml:space="preserve"> % здобувачів </w:t>
      </w:r>
      <w:r w:rsidR="00906F22">
        <w:rPr>
          <w:rFonts w:ascii="Times New Roman" w:hAnsi="Times New Roman" w:cs="Times New Roman"/>
          <w:sz w:val="28"/>
          <w:szCs w:val="28"/>
          <w:lang w:val="uk-UA"/>
        </w:rPr>
        <w:t>(приріст становив +3,3)</w:t>
      </w:r>
      <w:r w:rsidR="00C62B35">
        <w:rPr>
          <w:rFonts w:ascii="Times New Roman" w:hAnsi="Times New Roman" w:cs="Times New Roman"/>
          <w:sz w:val="28"/>
          <w:szCs w:val="28"/>
          <w:lang w:val="uk-UA"/>
        </w:rPr>
        <w:t xml:space="preserve">%; </w:t>
      </w:r>
      <w:r w:rsidR="0046744A">
        <w:rPr>
          <w:rFonts w:ascii="Times New Roman" w:hAnsi="Times New Roman" w:cs="Times New Roman"/>
          <w:sz w:val="28"/>
          <w:szCs w:val="28"/>
          <w:lang w:val="uk-UA"/>
        </w:rPr>
        <w:t>з достатнім</w:t>
      </w:r>
      <w:r w:rsidR="00C62B35">
        <w:rPr>
          <w:rFonts w:ascii="Times New Roman" w:hAnsi="Times New Roman" w:cs="Times New Roman"/>
          <w:sz w:val="28"/>
          <w:szCs w:val="28"/>
          <w:lang w:val="uk-UA"/>
        </w:rPr>
        <w:t xml:space="preserve"> –</w:t>
      </w:r>
      <w:r w:rsidR="00F9250C">
        <w:rPr>
          <w:rFonts w:ascii="Times New Roman" w:hAnsi="Times New Roman" w:cs="Times New Roman"/>
          <w:sz w:val="28"/>
          <w:szCs w:val="28"/>
          <w:lang w:val="uk-UA"/>
        </w:rPr>
        <w:t xml:space="preserve"> </w:t>
      </w:r>
      <w:r w:rsidR="0046744A">
        <w:rPr>
          <w:rFonts w:ascii="Times New Roman" w:hAnsi="Times New Roman" w:cs="Times New Roman"/>
          <w:sz w:val="28"/>
          <w:szCs w:val="28"/>
          <w:lang w:val="uk-UA"/>
        </w:rPr>
        <w:t>стало на 6,6 % осіб більше (29,1</w:t>
      </w:r>
      <w:r w:rsidR="00C62B35">
        <w:rPr>
          <w:rFonts w:ascii="Times New Roman" w:hAnsi="Times New Roman" w:cs="Times New Roman"/>
          <w:sz w:val="28"/>
          <w:szCs w:val="28"/>
          <w:lang w:val="uk-UA"/>
        </w:rPr>
        <w:t xml:space="preserve"> </w:t>
      </w:r>
      <w:r w:rsidR="0046744A">
        <w:rPr>
          <w:rFonts w:ascii="Times New Roman" w:hAnsi="Times New Roman" w:cs="Times New Roman"/>
          <w:sz w:val="28"/>
          <w:szCs w:val="28"/>
          <w:lang w:val="uk-UA"/>
        </w:rPr>
        <w:t>%)</w:t>
      </w:r>
      <w:r w:rsidR="00C62B35" w:rsidRPr="00680B2C">
        <w:rPr>
          <w:rFonts w:ascii="Times New Roman" w:hAnsi="Times New Roman" w:cs="Times New Roman"/>
          <w:sz w:val="28"/>
          <w:szCs w:val="28"/>
          <w:lang w:val="uk-UA"/>
        </w:rPr>
        <w:t>;</w:t>
      </w:r>
      <w:r w:rsidR="00C62B35">
        <w:rPr>
          <w:rFonts w:ascii="Times New Roman" w:hAnsi="Times New Roman" w:cs="Times New Roman"/>
          <w:sz w:val="28"/>
          <w:szCs w:val="28"/>
          <w:lang w:val="uk-UA"/>
        </w:rPr>
        <w:t xml:space="preserve"> </w:t>
      </w:r>
      <w:r w:rsidR="0046744A">
        <w:rPr>
          <w:rFonts w:ascii="Times New Roman" w:hAnsi="Times New Roman" w:cs="Times New Roman"/>
          <w:sz w:val="28"/>
          <w:szCs w:val="28"/>
          <w:lang w:val="uk-UA"/>
        </w:rPr>
        <w:t>збільши</w:t>
      </w:r>
      <w:r w:rsidR="00F9250C">
        <w:rPr>
          <w:rFonts w:ascii="Times New Roman" w:hAnsi="Times New Roman" w:cs="Times New Roman"/>
          <w:sz w:val="28"/>
          <w:szCs w:val="28"/>
          <w:lang w:val="uk-UA"/>
        </w:rPr>
        <w:t>лась кількість учнів з середнім</w:t>
      </w:r>
      <w:r w:rsidR="0046744A">
        <w:rPr>
          <w:rFonts w:ascii="Times New Roman" w:hAnsi="Times New Roman" w:cs="Times New Roman"/>
          <w:sz w:val="28"/>
          <w:szCs w:val="28"/>
          <w:lang w:val="uk-UA"/>
        </w:rPr>
        <w:t xml:space="preserve"> </w:t>
      </w:r>
      <w:r w:rsidR="0013400F">
        <w:rPr>
          <w:rFonts w:ascii="Times New Roman" w:hAnsi="Times New Roman" w:cs="Times New Roman"/>
          <w:sz w:val="28"/>
          <w:szCs w:val="28"/>
          <w:lang w:val="uk-UA"/>
        </w:rPr>
        <w:t>рівнем до 32,3</w:t>
      </w:r>
      <w:r w:rsidR="00F9250C">
        <w:rPr>
          <w:rFonts w:ascii="Times New Roman" w:hAnsi="Times New Roman" w:cs="Times New Roman"/>
          <w:sz w:val="28"/>
          <w:szCs w:val="28"/>
          <w:lang w:val="uk-UA"/>
        </w:rPr>
        <w:t xml:space="preserve"> % чол.;</w:t>
      </w:r>
      <w:r w:rsidR="00C62B35">
        <w:rPr>
          <w:rFonts w:ascii="Times New Roman" w:hAnsi="Times New Roman" w:cs="Times New Roman"/>
          <w:sz w:val="28"/>
          <w:szCs w:val="28"/>
          <w:lang w:val="uk-UA"/>
        </w:rPr>
        <w:t xml:space="preserve"> </w:t>
      </w:r>
      <w:r w:rsidR="0013400F">
        <w:rPr>
          <w:rFonts w:ascii="Times New Roman" w:hAnsi="Times New Roman" w:cs="Times New Roman"/>
          <w:sz w:val="28"/>
          <w:szCs w:val="28"/>
          <w:lang w:val="uk-UA"/>
        </w:rPr>
        <w:t>з низьким</w:t>
      </w:r>
      <w:r w:rsidR="00C62B35">
        <w:rPr>
          <w:rFonts w:ascii="Times New Roman" w:hAnsi="Times New Roman" w:cs="Times New Roman"/>
          <w:sz w:val="28"/>
          <w:szCs w:val="28"/>
          <w:lang w:val="uk-UA"/>
        </w:rPr>
        <w:t xml:space="preserve">  –</w:t>
      </w:r>
      <w:r w:rsidR="0013400F">
        <w:rPr>
          <w:rFonts w:ascii="Times New Roman" w:hAnsi="Times New Roman" w:cs="Times New Roman"/>
          <w:sz w:val="28"/>
          <w:szCs w:val="28"/>
          <w:lang w:val="uk-UA"/>
        </w:rPr>
        <w:t xml:space="preserve"> знизилась до 16,1</w:t>
      </w:r>
      <w:r w:rsidR="00C62B35">
        <w:rPr>
          <w:rFonts w:ascii="Times New Roman" w:hAnsi="Times New Roman" w:cs="Times New Roman"/>
          <w:sz w:val="28"/>
          <w:szCs w:val="28"/>
          <w:lang w:val="uk-UA"/>
        </w:rPr>
        <w:t xml:space="preserve">%  </w:t>
      </w:r>
      <w:r w:rsidR="00816BF3">
        <w:rPr>
          <w:rFonts w:ascii="Times New Roman" w:hAnsi="Times New Roman" w:cs="Times New Roman"/>
          <w:sz w:val="28"/>
          <w:szCs w:val="28"/>
          <w:lang w:val="uk-UA"/>
        </w:rPr>
        <w:t>(</w:t>
      </w:r>
      <w:r w:rsidR="0013400F">
        <w:rPr>
          <w:rFonts w:ascii="Times New Roman" w:hAnsi="Times New Roman" w:cs="Times New Roman"/>
          <w:sz w:val="28"/>
          <w:szCs w:val="28"/>
          <w:lang w:val="uk-UA"/>
        </w:rPr>
        <w:t>від</w:t>
      </w:r>
      <w:r w:rsidR="00816BF3">
        <w:rPr>
          <w:rFonts w:ascii="Times New Roman" w:hAnsi="Times New Roman" w:cs="Times New Roman"/>
          <w:sz w:val="28"/>
          <w:szCs w:val="28"/>
          <w:lang w:val="uk-UA"/>
        </w:rPr>
        <w:t>'</w:t>
      </w:r>
      <w:r w:rsidR="0013400F">
        <w:rPr>
          <w:rFonts w:ascii="Times New Roman" w:hAnsi="Times New Roman" w:cs="Times New Roman"/>
          <w:sz w:val="28"/>
          <w:szCs w:val="28"/>
          <w:lang w:val="uk-UA"/>
        </w:rPr>
        <w:t>ємний приріст -</w:t>
      </w:r>
      <w:r w:rsidR="00816BF3">
        <w:rPr>
          <w:rFonts w:ascii="Times New Roman" w:hAnsi="Times New Roman" w:cs="Times New Roman"/>
          <w:sz w:val="28"/>
          <w:szCs w:val="28"/>
          <w:lang w:val="uk-UA"/>
        </w:rPr>
        <w:t>11,3% )</w:t>
      </w:r>
      <w:r w:rsidR="00C62B35">
        <w:rPr>
          <w:rFonts w:ascii="Times New Roman" w:hAnsi="Times New Roman" w:cs="Times New Roman"/>
          <w:sz w:val="28"/>
          <w:szCs w:val="28"/>
          <w:lang w:val="uk-UA"/>
        </w:rPr>
        <w:t xml:space="preserve">. </w:t>
      </w:r>
    </w:p>
    <w:p w:rsidR="00BC5BD1" w:rsidRDefault="00BC5BD1" w:rsidP="00BC5BD1">
      <w:pPr>
        <w:spacing w:line="360" w:lineRule="auto"/>
        <w:ind w:firstLine="709"/>
        <w:jc w:val="both"/>
        <w:rPr>
          <w:rFonts w:ascii="Times New Roman" w:hAnsi="Times New Roman" w:cs="Times New Roman"/>
          <w:sz w:val="28"/>
          <w:szCs w:val="28"/>
          <w:lang w:val="uk-UA"/>
        </w:rPr>
      </w:pPr>
      <w:r w:rsidRPr="00BC5BD1">
        <w:rPr>
          <w:rFonts w:ascii="Times New Roman" w:hAnsi="Times New Roman" w:cs="Times New Roman"/>
          <w:sz w:val="28"/>
          <w:szCs w:val="28"/>
          <w:lang w:val="uk-UA"/>
        </w:rPr>
        <w:t>Порівняльні дані загальних рівн</w:t>
      </w:r>
      <w:r>
        <w:rPr>
          <w:rFonts w:ascii="Times New Roman" w:hAnsi="Times New Roman" w:cs="Times New Roman"/>
          <w:sz w:val="28"/>
          <w:szCs w:val="28"/>
          <w:lang w:val="uk-UA"/>
        </w:rPr>
        <w:t xml:space="preserve">ів сформованості комунікативної </w:t>
      </w:r>
      <w:r w:rsidRPr="00BC5BD1">
        <w:rPr>
          <w:rFonts w:ascii="Times New Roman" w:hAnsi="Times New Roman" w:cs="Times New Roman"/>
          <w:sz w:val="28"/>
          <w:szCs w:val="28"/>
          <w:lang w:val="uk-UA"/>
        </w:rPr>
        <w:t xml:space="preserve">компетентності </w:t>
      </w:r>
      <w:r>
        <w:rPr>
          <w:rFonts w:ascii="Times New Roman" w:hAnsi="Times New Roman" w:cs="Times New Roman"/>
          <w:sz w:val="28"/>
          <w:szCs w:val="28"/>
          <w:lang w:val="uk-UA"/>
        </w:rPr>
        <w:t xml:space="preserve">здобувачів представлено в табл. 3.4. </w:t>
      </w:r>
    </w:p>
    <w:p w:rsidR="00BC5BD1" w:rsidRPr="00BC5BD1" w:rsidRDefault="00BC5BD1" w:rsidP="00BC5BD1">
      <w:pPr>
        <w:spacing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 xml:space="preserve">Таблиця 3.4. </w:t>
      </w:r>
    </w:p>
    <w:p w:rsidR="00BC5BD1" w:rsidRPr="00BC5BD1" w:rsidRDefault="00BC5BD1" w:rsidP="00BC5BD1">
      <w:pPr>
        <w:spacing w:line="360" w:lineRule="auto"/>
        <w:ind w:firstLine="709"/>
        <w:jc w:val="both"/>
        <w:rPr>
          <w:rFonts w:ascii="Times New Roman" w:hAnsi="Times New Roman" w:cs="Times New Roman"/>
          <w:b/>
          <w:sz w:val="28"/>
          <w:szCs w:val="28"/>
          <w:lang w:val="uk-UA"/>
        </w:rPr>
      </w:pPr>
      <w:r w:rsidRPr="00BC5BD1">
        <w:rPr>
          <w:rFonts w:ascii="Times New Roman" w:hAnsi="Times New Roman" w:cs="Times New Roman"/>
          <w:b/>
          <w:sz w:val="28"/>
          <w:szCs w:val="28"/>
          <w:lang w:val="uk-UA"/>
        </w:rPr>
        <w:t>Порівняльні дані загальних рівнів сформованості комунікативної компетентності здобувачів</w:t>
      </w:r>
      <w:r>
        <w:rPr>
          <w:rFonts w:ascii="Times New Roman" w:hAnsi="Times New Roman" w:cs="Times New Roman"/>
          <w:b/>
          <w:sz w:val="28"/>
          <w:szCs w:val="28"/>
          <w:lang w:val="uk-UA"/>
        </w:rPr>
        <w:t xml:space="preserve"> у КГ та ЕГ </w:t>
      </w:r>
    </w:p>
    <w:tbl>
      <w:tblPr>
        <w:tblStyle w:val="a9"/>
        <w:tblW w:w="0" w:type="auto"/>
        <w:tblLook w:val="04A0" w:firstRow="1" w:lastRow="0" w:firstColumn="1" w:lastColumn="0" w:noHBand="0" w:noVBand="1"/>
      </w:tblPr>
      <w:tblGrid>
        <w:gridCol w:w="2263"/>
        <w:gridCol w:w="1301"/>
        <w:gridCol w:w="1417"/>
        <w:gridCol w:w="1472"/>
        <w:gridCol w:w="1425"/>
        <w:gridCol w:w="1408"/>
      </w:tblGrid>
      <w:tr w:rsidR="00BC5BD1" w:rsidRPr="005232C7" w:rsidTr="00E67703">
        <w:tc>
          <w:tcPr>
            <w:tcW w:w="2300" w:type="dxa"/>
            <w:vMerge w:val="restart"/>
          </w:tcPr>
          <w:p w:rsidR="00BC5BD1" w:rsidRPr="005232C7" w:rsidRDefault="00BC5BD1" w:rsidP="00E6770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Етапи експерименту </w:t>
            </w:r>
          </w:p>
        </w:tc>
        <w:tc>
          <w:tcPr>
            <w:tcW w:w="1439" w:type="dxa"/>
            <w:vMerge w:val="restart"/>
          </w:tcPr>
          <w:p w:rsidR="00BC5BD1" w:rsidRPr="005232C7" w:rsidRDefault="00BC5BD1" w:rsidP="00E6770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Групи учнів </w:t>
            </w:r>
          </w:p>
        </w:tc>
        <w:tc>
          <w:tcPr>
            <w:tcW w:w="6024" w:type="dxa"/>
            <w:gridSpan w:val="4"/>
          </w:tcPr>
          <w:p w:rsidR="00BC5BD1" w:rsidRPr="005232C7" w:rsidRDefault="00BC5BD1" w:rsidP="00E67703">
            <w:pPr>
              <w:jc w:val="center"/>
              <w:rPr>
                <w:rFonts w:ascii="Times New Roman" w:hAnsi="Times New Roman" w:cs="Times New Roman"/>
                <w:b/>
                <w:sz w:val="24"/>
                <w:szCs w:val="24"/>
                <w:lang w:val="uk-UA"/>
              </w:rPr>
            </w:pPr>
            <w:r w:rsidRPr="005232C7">
              <w:rPr>
                <w:rFonts w:ascii="Times New Roman" w:hAnsi="Times New Roman" w:cs="Times New Roman"/>
                <w:b/>
                <w:sz w:val="24"/>
                <w:szCs w:val="24"/>
                <w:lang w:val="uk-UA"/>
              </w:rPr>
              <w:t>Рівні</w:t>
            </w:r>
            <w:r>
              <w:rPr>
                <w:rFonts w:ascii="Times New Roman" w:hAnsi="Times New Roman" w:cs="Times New Roman"/>
                <w:b/>
                <w:sz w:val="24"/>
                <w:szCs w:val="24"/>
                <w:lang w:val="uk-UA"/>
              </w:rPr>
              <w:t xml:space="preserve"> у % </w:t>
            </w:r>
          </w:p>
        </w:tc>
      </w:tr>
      <w:tr w:rsidR="00BC5BD1" w:rsidRPr="005232C7" w:rsidTr="00E67703">
        <w:tc>
          <w:tcPr>
            <w:tcW w:w="2300" w:type="dxa"/>
            <w:vMerge/>
          </w:tcPr>
          <w:p w:rsidR="00BC5BD1" w:rsidRPr="005232C7" w:rsidRDefault="00BC5BD1" w:rsidP="00E67703">
            <w:pPr>
              <w:jc w:val="both"/>
              <w:rPr>
                <w:rFonts w:ascii="Times New Roman" w:hAnsi="Times New Roman" w:cs="Times New Roman"/>
                <w:b/>
                <w:sz w:val="24"/>
                <w:szCs w:val="24"/>
                <w:lang w:val="uk-UA"/>
              </w:rPr>
            </w:pPr>
          </w:p>
        </w:tc>
        <w:tc>
          <w:tcPr>
            <w:tcW w:w="1439" w:type="dxa"/>
            <w:vMerge/>
          </w:tcPr>
          <w:p w:rsidR="00BC5BD1" w:rsidRPr="005232C7" w:rsidRDefault="00BC5BD1" w:rsidP="00E67703">
            <w:pPr>
              <w:jc w:val="both"/>
              <w:rPr>
                <w:rFonts w:ascii="Times New Roman" w:hAnsi="Times New Roman" w:cs="Times New Roman"/>
                <w:b/>
                <w:sz w:val="24"/>
                <w:szCs w:val="24"/>
                <w:lang w:val="uk-UA"/>
              </w:rPr>
            </w:pPr>
          </w:p>
        </w:tc>
        <w:tc>
          <w:tcPr>
            <w:tcW w:w="1507" w:type="dxa"/>
          </w:tcPr>
          <w:p w:rsidR="00BC5BD1" w:rsidRPr="005232C7" w:rsidRDefault="00BC5BD1" w:rsidP="00E6770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Високий </w:t>
            </w:r>
          </w:p>
        </w:tc>
        <w:tc>
          <w:tcPr>
            <w:tcW w:w="1529" w:type="dxa"/>
          </w:tcPr>
          <w:p w:rsidR="00BC5BD1" w:rsidRPr="005232C7" w:rsidRDefault="00BC5BD1" w:rsidP="00E6770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Достатній </w:t>
            </w:r>
          </w:p>
        </w:tc>
        <w:tc>
          <w:tcPr>
            <w:tcW w:w="1502" w:type="dxa"/>
          </w:tcPr>
          <w:p w:rsidR="00BC5BD1" w:rsidRPr="005232C7" w:rsidRDefault="00BC5BD1" w:rsidP="00E6770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Середній </w:t>
            </w:r>
          </w:p>
        </w:tc>
        <w:tc>
          <w:tcPr>
            <w:tcW w:w="1486" w:type="dxa"/>
          </w:tcPr>
          <w:p w:rsidR="00BC5BD1" w:rsidRPr="005232C7" w:rsidRDefault="00BC5BD1" w:rsidP="00E6770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Низький </w:t>
            </w:r>
          </w:p>
        </w:tc>
      </w:tr>
      <w:tr w:rsidR="00BC5BD1" w:rsidRPr="005232C7" w:rsidTr="00E67703">
        <w:trPr>
          <w:trHeight w:val="710"/>
        </w:trPr>
        <w:tc>
          <w:tcPr>
            <w:tcW w:w="2300" w:type="dxa"/>
            <w:vMerge w:val="restart"/>
          </w:tcPr>
          <w:p w:rsidR="00BC5BD1" w:rsidRPr="005232C7" w:rsidRDefault="00BC5BD1" w:rsidP="00E6770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Констатувальний етап </w:t>
            </w:r>
          </w:p>
        </w:tc>
        <w:tc>
          <w:tcPr>
            <w:tcW w:w="1439" w:type="dxa"/>
          </w:tcPr>
          <w:p w:rsidR="00BC5BD1" w:rsidRPr="005232C7" w:rsidRDefault="00BC5BD1" w:rsidP="00E6770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ЕГ </w:t>
            </w:r>
          </w:p>
        </w:tc>
        <w:tc>
          <w:tcPr>
            <w:tcW w:w="1507" w:type="dxa"/>
          </w:tcPr>
          <w:p w:rsidR="00BC5BD1" w:rsidRPr="005232C7" w:rsidRDefault="003F2094"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23,6</w:t>
            </w:r>
          </w:p>
        </w:tc>
        <w:tc>
          <w:tcPr>
            <w:tcW w:w="1529" w:type="dxa"/>
          </w:tcPr>
          <w:p w:rsidR="00BC5BD1" w:rsidRPr="005232C7" w:rsidRDefault="003F2094"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22,5</w:t>
            </w:r>
          </w:p>
        </w:tc>
        <w:tc>
          <w:tcPr>
            <w:tcW w:w="1502" w:type="dxa"/>
          </w:tcPr>
          <w:p w:rsidR="00BC5BD1" w:rsidRPr="005232C7" w:rsidRDefault="003F2094"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27,4</w:t>
            </w:r>
          </w:p>
        </w:tc>
        <w:tc>
          <w:tcPr>
            <w:tcW w:w="1486" w:type="dxa"/>
          </w:tcPr>
          <w:p w:rsidR="00BC5BD1" w:rsidRPr="005232C7" w:rsidRDefault="003F2094"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26,3</w:t>
            </w:r>
          </w:p>
        </w:tc>
      </w:tr>
      <w:tr w:rsidR="00BC5BD1" w:rsidRPr="005232C7" w:rsidTr="00E67703">
        <w:trPr>
          <w:trHeight w:val="693"/>
        </w:trPr>
        <w:tc>
          <w:tcPr>
            <w:tcW w:w="2300" w:type="dxa"/>
            <w:vMerge/>
          </w:tcPr>
          <w:p w:rsidR="00BC5BD1" w:rsidRPr="005232C7" w:rsidRDefault="00BC5BD1" w:rsidP="00E67703">
            <w:pPr>
              <w:jc w:val="both"/>
              <w:rPr>
                <w:rFonts w:ascii="Times New Roman" w:hAnsi="Times New Roman" w:cs="Times New Roman"/>
                <w:b/>
                <w:sz w:val="24"/>
                <w:szCs w:val="24"/>
                <w:lang w:val="uk-UA"/>
              </w:rPr>
            </w:pPr>
          </w:p>
        </w:tc>
        <w:tc>
          <w:tcPr>
            <w:tcW w:w="1439" w:type="dxa"/>
          </w:tcPr>
          <w:p w:rsidR="00BC5BD1" w:rsidRPr="005232C7" w:rsidRDefault="00BC5BD1" w:rsidP="00E6770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КГ </w:t>
            </w:r>
          </w:p>
        </w:tc>
        <w:tc>
          <w:tcPr>
            <w:tcW w:w="1507" w:type="dxa"/>
          </w:tcPr>
          <w:p w:rsidR="00BC5BD1" w:rsidRPr="005232C7" w:rsidRDefault="003F2094"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23,9</w:t>
            </w:r>
          </w:p>
        </w:tc>
        <w:tc>
          <w:tcPr>
            <w:tcW w:w="1529" w:type="dxa"/>
          </w:tcPr>
          <w:p w:rsidR="00BC5BD1" w:rsidRPr="005232C7" w:rsidRDefault="003F2094"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22,5</w:t>
            </w:r>
          </w:p>
        </w:tc>
        <w:tc>
          <w:tcPr>
            <w:tcW w:w="1502" w:type="dxa"/>
          </w:tcPr>
          <w:p w:rsidR="00BC5BD1" w:rsidRPr="005232C7" w:rsidRDefault="00DE65B9"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28,8</w:t>
            </w:r>
          </w:p>
        </w:tc>
        <w:tc>
          <w:tcPr>
            <w:tcW w:w="1486" w:type="dxa"/>
          </w:tcPr>
          <w:p w:rsidR="00BC5BD1" w:rsidRPr="005232C7" w:rsidRDefault="00DE65B9"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24,4</w:t>
            </w:r>
          </w:p>
        </w:tc>
      </w:tr>
      <w:tr w:rsidR="00BC5BD1" w:rsidRPr="005232C7" w:rsidTr="00E67703">
        <w:tc>
          <w:tcPr>
            <w:tcW w:w="2300" w:type="dxa"/>
            <w:vMerge w:val="restart"/>
          </w:tcPr>
          <w:p w:rsidR="00BC5BD1" w:rsidRPr="005232C7" w:rsidRDefault="00BC5BD1" w:rsidP="00E67703">
            <w:pPr>
              <w:jc w:val="both"/>
              <w:rPr>
                <w:rFonts w:ascii="Times New Roman" w:hAnsi="Times New Roman" w:cs="Times New Roman"/>
                <w:b/>
                <w:sz w:val="24"/>
                <w:szCs w:val="24"/>
                <w:lang w:val="uk-UA"/>
              </w:rPr>
            </w:pPr>
            <w:r w:rsidRPr="005232C7">
              <w:rPr>
                <w:rFonts w:ascii="Times New Roman" w:hAnsi="Times New Roman" w:cs="Times New Roman"/>
                <w:b/>
                <w:sz w:val="24"/>
                <w:szCs w:val="24"/>
                <w:lang w:val="uk-UA"/>
              </w:rPr>
              <w:t xml:space="preserve">Прикінцевий етап </w:t>
            </w:r>
          </w:p>
        </w:tc>
        <w:tc>
          <w:tcPr>
            <w:tcW w:w="1439" w:type="dxa"/>
          </w:tcPr>
          <w:p w:rsidR="00BC5BD1" w:rsidRPr="005232C7" w:rsidRDefault="00BC5BD1" w:rsidP="00E6770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ЕГ </w:t>
            </w:r>
          </w:p>
        </w:tc>
        <w:tc>
          <w:tcPr>
            <w:tcW w:w="1507" w:type="dxa"/>
          </w:tcPr>
          <w:p w:rsidR="00BC5BD1" w:rsidRPr="005232C7" w:rsidRDefault="00BE6792"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26,8</w:t>
            </w:r>
          </w:p>
        </w:tc>
        <w:tc>
          <w:tcPr>
            <w:tcW w:w="1529" w:type="dxa"/>
          </w:tcPr>
          <w:p w:rsidR="00BC5BD1" w:rsidRPr="005232C7" w:rsidRDefault="00BE6792"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29,1</w:t>
            </w:r>
          </w:p>
        </w:tc>
        <w:tc>
          <w:tcPr>
            <w:tcW w:w="1502" w:type="dxa"/>
          </w:tcPr>
          <w:p w:rsidR="00BC5BD1" w:rsidRPr="005232C7" w:rsidRDefault="007205F5"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30,4</w:t>
            </w:r>
          </w:p>
        </w:tc>
        <w:tc>
          <w:tcPr>
            <w:tcW w:w="1486" w:type="dxa"/>
          </w:tcPr>
          <w:p w:rsidR="00BC5BD1" w:rsidRPr="005232C7" w:rsidRDefault="007205F5"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17,1</w:t>
            </w:r>
          </w:p>
        </w:tc>
      </w:tr>
      <w:tr w:rsidR="00BC5BD1" w:rsidRPr="005232C7" w:rsidTr="00E67703">
        <w:tc>
          <w:tcPr>
            <w:tcW w:w="2300" w:type="dxa"/>
            <w:vMerge/>
          </w:tcPr>
          <w:p w:rsidR="00BC5BD1" w:rsidRPr="005232C7" w:rsidRDefault="00BC5BD1" w:rsidP="00E67703">
            <w:pPr>
              <w:jc w:val="both"/>
              <w:rPr>
                <w:rFonts w:ascii="Times New Roman" w:hAnsi="Times New Roman" w:cs="Times New Roman"/>
                <w:sz w:val="24"/>
                <w:szCs w:val="24"/>
                <w:lang w:val="uk-UA"/>
              </w:rPr>
            </w:pPr>
          </w:p>
        </w:tc>
        <w:tc>
          <w:tcPr>
            <w:tcW w:w="1439" w:type="dxa"/>
          </w:tcPr>
          <w:p w:rsidR="00BC5BD1" w:rsidRPr="005232C7" w:rsidRDefault="00BC5BD1" w:rsidP="00E67703">
            <w:pPr>
              <w:jc w:val="both"/>
              <w:rPr>
                <w:rFonts w:ascii="Times New Roman" w:hAnsi="Times New Roman" w:cs="Times New Roman"/>
                <w:sz w:val="24"/>
                <w:szCs w:val="24"/>
                <w:lang w:val="uk-UA"/>
              </w:rPr>
            </w:pPr>
            <w:r w:rsidRPr="005232C7">
              <w:rPr>
                <w:rFonts w:ascii="Times New Roman" w:hAnsi="Times New Roman" w:cs="Times New Roman"/>
                <w:sz w:val="24"/>
                <w:szCs w:val="24"/>
                <w:lang w:val="uk-UA"/>
              </w:rPr>
              <w:t xml:space="preserve">КГ </w:t>
            </w:r>
          </w:p>
        </w:tc>
        <w:tc>
          <w:tcPr>
            <w:tcW w:w="1507" w:type="dxa"/>
          </w:tcPr>
          <w:p w:rsidR="00BC5BD1" w:rsidRPr="005232C7" w:rsidRDefault="007205F5"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23,9</w:t>
            </w:r>
          </w:p>
        </w:tc>
        <w:tc>
          <w:tcPr>
            <w:tcW w:w="1529" w:type="dxa"/>
          </w:tcPr>
          <w:p w:rsidR="00BC5BD1" w:rsidRPr="005232C7" w:rsidRDefault="007205F5"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26,9</w:t>
            </w:r>
          </w:p>
        </w:tc>
        <w:tc>
          <w:tcPr>
            <w:tcW w:w="1502" w:type="dxa"/>
          </w:tcPr>
          <w:p w:rsidR="00BC5BD1" w:rsidRPr="005232C7" w:rsidRDefault="0030153D"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28,8</w:t>
            </w:r>
          </w:p>
        </w:tc>
        <w:tc>
          <w:tcPr>
            <w:tcW w:w="1486" w:type="dxa"/>
          </w:tcPr>
          <w:p w:rsidR="00BC5BD1" w:rsidRPr="005232C7" w:rsidRDefault="0030153D"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21,4</w:t>
            </w:r>
          </w:p>
        </w:tc>
      </w:tr>
      <w:tr w:rsidR="00BC5BD1" w:rsidRPr="005232C7" w:rsidTr="00E67703">
        <w:tc>
          <w:tcPr>
            <w:tcW w:w="2300" w:type="dxa"/>
            <w:vMerge w:val="restart"/>
          </w:tcPr>
          <w:p w:rsidR="00BC5BD1" w:rsidRPr="005232C7" w:rsidRDefault="00BC5BD1"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Приріст </w:t>
            </w:r>
          </w:p>
        </w:tc>
        <w:tc>
          <w:tcPr>
            <w:tcW w:w="1439" w:type="dxa"/>
          </w:tcPr>
          <w:p w:rsidR="00BC5BD1" w:rsidRPr="005232C7" w:rsidRDefault="00BC5BD1"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ЕГ</w:t>
            </w:r>
          </w:p>
        </w:tc>
        <w:tc>
          <w:tcPr>
            <w:tcW w:w="1507" w:type="dxa"/>
          </w:tcPr>
          <w:p w:rsidR="00BC5BD1" w:rsidRPr="005232C7" w:rsidRDefault="003F2094"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4E3DD8">
              <w:rPr>
                <w:rFonts w:ascii="Times New Roman" w:hAnsi="Times New Roman" w:cs="Times New Roman"/>
                <w:sz w:val="24"/>
                <w:szCs w:val="24"/>
                <w:lang w:val="uk-UA"/>
              </w:rPr>
              <w:t>3,2</w:t>
            </w:r>
          </w:p>
        </w:tc>
        <w:tc>
          <w:tcPr>
            <w:tcW w:w="1529" w:type="dxa"/>
          </w:tcPr>
          <w:p w:rsidR="00BC5BD1" w:rsidRPr="005232C7" w:rsidRDefault="00BC5BD1"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E7034D">
              <w:rPr>
                <w:rFonts w:ascii="Times New Roman" w:hAnsi="Times New Roman" w:cs="Times New Roman"/>
                <w:sz w:val="24"/>
                <w:szCs w:val="24"/>
                <w:lang w:val="uk-UA"/>
              </w:rPr>
              <w:t>6,6</w:t>
            </w:r>
          </w:p>
        </w:tc>
        <w:tc>
          <w:tcPr>
            <w:tcW w:w="1502" w:type="dxa"/>
          </w:tcPr>
          <w:p w:rsidR="00BC5BD1" w:rsidRPr="005232C7" w:rsidRDefault="00BC5BD1"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D54DB5">
              <w:rPr>
                <w:rFonts w:ascii="Times New Roman" w:hAnsi="Times New Roman" w:cs="Times New Roman"/>
                <w:sz w:val="24"/>
                <w:szCs w:val="24"/>
                <w:lang w:val="uk-UA"/>
              </w:rPr>
              <w:t>2,7</w:t>
            </w:r>
          </w:p>
        </w:tc>
        <w:tc>
          <w:tcPr>
            <w:tcW w:w="1486" w:type="dxa"/>
          </w:tcPr>
          <w:p w:rsidR="00BC5BD1" w:rsidRPr="005232C7" w:rsidRDefault="003F2094"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DF4823">
              <w:rPr>
                <w:rFonts w:ascii="Times New Roman" w:hAnsi="Times New Roman" w:cs="Times New Roman"/>
                <w:sz w:val="24"/>
                <w:szCs w:val="24"/>
                <w:lang w:val="uk-UA"/>
              </w:rPr>
              <w:t>9,2</w:t>
            </w:r>
          </w:p>
        </w:tc>
      </w:tr>
      <w:tr w:rsidR="00BC5BD1" w:rsidRPr="005232C7" w:rsidTr="00E67703">
        <w:tc>
          <w:tcPr>
            <w:tcW w:w="2300" w:type="dxa"/>
            <w:vMerge/>
          </w:tcPr>
          <w:p w:rsidR="00BC5BD1" w:rsidRDefault="00BC5BD1" w:rsidP="00E67703">
            <w:pPr>
              <w:jc w:val="both"/>
              <w:rPr>
                <w:rFonts w:ascii="Times New Roman" w:hAnsi="Times New Roman" w:cs="Times New Roman"/>
                <w:sz w:val="24"/>
                <w:szCs w:val="24"/>
                <w:lang w:val="uk-UA"/>
              </w:rPr>
            </w:pPr>
          </w:p>
        </w:tc>
        <w:tc>
          <w:tcPr>
            <w:tcW w:w="1439" w:type="dxa"/>
          </w:tcPr>
          <w:p w:rsidR="00BC5BD1" w:rsidRPr="005232C7" w:rsidRDefault="00BC5BD1"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КГ</w:t>
            </w:r>
          </w:p>
        </w:tc>
        <w:tc>
          <w:tcPr>
            <w:tcW w:w="1507" w:type="dxa"/>
          </w:tcPr>
          <w:p w:rsidR="00BC5BD1" w:rsidRPr="005232C7" w:rsidRDefault="00BC5BD1"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529" w:type="dxa"/>
          </w:tcPr>
          <w:p w:rsidR="00BC5BD1" w:rsidRPr="005232C7" w:rsidRDefault="00BC5BD1"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E7034D">
              <w:rPr>
                <w:rFonts w:ascii="Times New Roman" w:hAnsi="Times New Roman" w:cs="Times New Roman"/>
                <w:sz w:val="24"/>
                <w:szCs w:val="24"/>
                <w:lang w:val="uk-UA"/>
              </w:rPr>
              <w:t>4,4</w:t>
            </w:r>
          </w:p>
        </w:tc>
        <w:tc>
          <w:tcPr>
            <w:tcW w:w="1502" w:type="dxa"/>
          </w:tcPr>
          <w:p w:rsidR="00BC5BD1" w:rsidRPr="005232C7" w:rsidRDefault="00BC5BD1"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486" w:type="dxa"/>
          </w:tcPr>
          <w:p w:rsidR="00BC5BD1" w:rsidRPr="005232C7" w:rsidRDefault="00BC5BD1" w:rsidP="00E67703">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DF4823">
              <w:rPr>
                <w:rFonts w:ascii="Times New Roman" w:hAnsi="Times New Roman" w:cs="Times New Roman"/>
                <w:sz w:val="24"/>
                <w:szCs w:val="24"/>
                <w:lang w:val="uk-UA"/>
              </w:rPr>
              <w:t>3</w:t>
            </w:r>
          </w:p>
        </w:tc>
      </w:tr>
    </w:tbl>
    <w:p w:rsidR="00EA409C" w:rsidRPr="003F2094" w:rsidRDefault="003F2094" w:rsidP="003F209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таблиці засвідчили</w:t>
      </w:r>
      <w:r w:rsidRPr="003F2094">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діти в експериментальній групі </w:t>
      </w:r>
      <w:r w:rsidRPr="003F20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досягли значніших</w:t>
      </w:r>
      <w:r w:rsidRPr="003F2094">
        <w:rPr>
          <w:rFonts w:ascii="Times New Roman" w:hAnsi="Times New Roman" w:cs="Times New Roman"/>
          <w:sz w:val="28"/>
          <w:szCs w:val="28"/>
          <w:lang w:val="uk-UA"/>
        </w:rPr>
        <w:t xml:space="preserve"> позитивних </w:t>
      </w:r>
      <w:r>
        <w:rPr>
          <w:rFonts w:ascii="Times New Roman" w:hAnsi="Times New Roman" w:cs="Times New Roman"/>
          <w:sz w:val="28"/>
          <w:szCs w:val="28"/>
          <w:lang w:val="uk-UA"/>
        </w:rPr>
        <w:t xml:space="preserve">успіхів </w:t>
      </w:r>
      <w:r w:rsidRPr="003F2094">
        <w:rPr>
          <w:rFonts w:ascii="Times New Roman" w:hAnsi="Times New Roman" w:cs="Times New Roman"/>
          <w:sz w:val="28"/>
          <w:szCs w:val="28"/>
          <w:lang w:val="uk-UA"/>
        </w:rPr>
        <w:t>у рівнях сформованості комунікативної</w:t>
      </w:r>
      <w:r>
        <w:rPr>
          <w:rFonts w:ascii="Times New Roman" w:hAnsi="Times New Roman" w:cs="Times New Roman"/>
          <w:sz w:val="28"/>
          <w:szCs w:val="28"/>
          <w:lang w:val="uk-UA"/>
        </w:rPr>
        <w:t xml:space="preserve"> </w:t>
      </w:r>
      <w:r w:rsidRPr="003F2094">
        <w:rPr>
          <w:rFonts w:ascii="Times New Roman" w:hAnsi="Times New Roman" w:cs="Times New Roman"/>
          <w:sz w:val="28"/>
          <w:szCs w:val="28"/>
          <w:lang w:val="uk-UA"/>
        </w:rPr>
        <w:t xml:space="preserve">компетентності </w:t>
      </w:r>
      <w:r>
        <w:rPr>
          <w:rFonts w:ascii="Times New Roman" w:hAnsi="Times New Roman" w:cs="Times New Roman"/>
          <w:sz w:val="28"/>
          <w:szCs w:val="28"/>
          <w:lang w:val="uk-UA"/>
        </w:rPr>
        <w:t xml:space="preserve">на уроках читання з використанням мультфільмів та комічних жанрів мовлення. </w:t>
      </w:r>
    </w:p>
    <w:p w:rsidR="003F2094" w:rsidRPr="003F2094" w:rsidRDefault="003F2094" w:rsidP="003F2094">
      <w:pPr>
        <w:spacing w:line="360" w:lineRule="auto"/>
        <w:ind w:firstLine="709"/>
        <w:jc w:val="both"/>
        <w:rPr>
          <w:rFonts w:ascii="Times New Roman" w:hAnsi="Times New Roman" w:cs="Times New Roman"/>
          <w:sz w:val="28"/>
          <w:szCs w:val="28"/>
          <w:lang w:val="uk-UA"/>
        </w:rPr>
      </w:pPr>
      <w:r w:rsidRPr="003F2094">
        <w:rPr>
          <w:rFonts w:ascii="Times New Roman" w:hAnsi="Times New Roman" w:cs="Times New Roman"/>
          <w:sz w:val="28"/>
          <w:szCs w:val="28"/>
          <w:lang w:val="uk-UA"/>
        </w:rPr>
        <w:lastRenderedPageBreak/>
        <w:t xml:space="preserve">Як бачимо, </w:t>
      </w:r>
      <w:r>
        <w:rPr>
          <w:rFonts w:ascii="Times New Roman" w:hAnsi="Times New Roman" w:cs="Times New Roman"/>
          <w:sz w:val="28"/>
          <w:szCs w:val="28"/>
          <w:lang w:val="uk-UA"/>
        </w:rPr>
        <w:t xml:space="preserve">істотно </w:t>
      </w:r>
      <w:r w:rsidRPr="003F2094">
        <w:rPr>
          <w:rFonts w:ascii="Times New Roman" w:hAnsi="Times New Roman" w:cs="Times New Roman"/>
          <w:sz w:val="28"/>
          <w:szCs w:val="28"/>
          <w:lang w:val="uk-UA"/>
        </w:rPr>
        <w:t>підвищилися рів</w:t>
      </w:r>
      <w:r>
        <w:rPr>
          <w:rFonts w:ascii="Times New Roman" w:hAnsi="Times New Roman" w:cs="Times New Roman"/>
          <w:sz w:val="28"/>
          <w:szCs w:val="28"/>
          <w:lang w:val="uk-UA"/>
        </w:rPr>
        <w:t xml:space="preserve">ні сформованості комунікативної </w:t>
      </w:r>
      <w:r w:rsidRPr="003F2094">
        <w:rPr>
          <w:rFonts w:ascii="Times New Roman" w:hAnsi="Times New Roman" w:cs="Times New Roman"/>
          <w:sz w:val="28"/>
          <w:szCs w:val="28"/>
          <w:lang w:val="uk-UA"/>
        </w:rPr>
        <w:t xml:space="preserve">компетентності </w:t>
      </w:r>
      <w:r>
        <w:rPr>
          <w:rFonts w:ascii="Times New Roman" w:hAnsi="Times New Roman" w:cs="Times New Roman"/>
          <w:sz w:val="28"/>
          <w:szCs w:val="28"/>
          <w:lang w:val="uk-UA"/>
        </w:rPr>
        <w:t xml:space="preserve">здобувачів на уроках читання в ЕГ: </w:t>
      </w:r>
      <w:r w:rsidRPr="003F2094">
        <w:rPr>
          <w:rFonts w:ascii="Times New Roman" w:hAnsi="Times New Roman" w:cs="Times New Roman"/>
          <w:sz w:val="28"/>
          <w:szCs w:val="28"/>
          <w:lang w:val="uk-UA"/>
        </w:rPr>
        <w:t xml:space="preserve">кількість </w:t>
      </w:r>
      <w:r w:rsidR="0098527A">
        <w:rPr>
          <w:rFonts w:ascii="Times New Roman" w:hAnsi="Times New Roman" w:cs="Times New Roman"/>
          <w:sz w:val="28"/>
          <w:szCs w:val="28"/>
          <w:lang w:val="uk-UA"/>
        </w:rPr>
        <w:t>школярів високого рівня</w:t>
      </w:r>
      <w:r w:rsidRPr="003F2094">
        <w:rPr>
          <w:rFonts w:ascii="Times New Roman" w:hAnsi="Times New Roman" w:cs="Times New Roman"/>
          <w:sz w:val="28"/>
          <w:szCs w:val="28"/>
          <w:lang w:val="uk-UA"/>
        </w:rPr>
        <w:t xml:space="preserve"> зросла </w:t>
      </w:r>
      <w:r w:rsidR="0098527A">
        <w:rPr>
          <w:rFonts w:ascii="Times New Roman" w:hAnsi="Times New Roman" w:cs="Times New Roman"/>
          <w:sz w:val="28"/>
          <w:szCs w:val="28"/>
          <w:lang w:val="uk-UA"/>
        </w:rPr>
        <w:t>від 23,6% до 26</w:t>
      </w:r>
      <w:r>
        <w:rPr>
          <w:rFonts w:ascii="Times New Roman" w:hAnsi="Times New Roman" w:cs="Times New Roman"/>
          <w:sz w:val="28"/>
          <w:szCs w:val="28"/>
          <w:lang w:val="uk-UA"/>
        </w:rPr>
        <w:t xml:space="preserve">,8%, </w:t>
      </w:r>
      <w:r w:rsidR="003D2295">
        <w:rPr>
          <w:rFonts w:ascii="Times New Roman" w:hAnsi="Times New Roman" w:cs="Times New Roman"/>
          <w:sz w:val="28"/>
          <w:szCs w:val="28"/>
          <w:lang w:val="uk-UA"/>
        </w:rPr>
        <w:t>з достатнім</w:t>
      </w:r>
      <w:r>
        <w:rPr>
          <w:rFonts w:ascii="Times New Roman" w:hAnsi="Times New Roman" w:cs="Times New Roman"/>
          <w:sz w:val="28"/>
          <w:szCs w:val="28"/>
          <w:lang w:val="uk-UA"/>
        </w:rPr>
        <w:t xml:space="preserve"> </w:t>
      </w:r>
      <w:r w:rsidR="003D2295">
        <w:rPr>
          <w:rFonts w:ascii="Times New Roman" w:hAnsi="Times New Roman" w:cs="Times New Roman"/>
          <w:sz w:val="28"/>
          <w:szCs w:val="28"/>
          <w:lang w:val="uk-UA"/>
        </w:rPr>
        <w:t>рівнем – від 22,5% до 29,1</w:t>
      </w:r>
      <w:r>
        <w:rPr>
          <w:rFonts w:ascii="Times New Roman" w:hAnsi="Times New Roman" w:cs="Times New Roman"/>
          <w:sz w:val="28"/>
          <w:szCs w:val="28"/>
          <w:lang w:val="uk-UA"/>
        </w:rPr>
        <w:t xml:space="preserve">%. </w:t>
      </w:r>
      <w:r w:rsidR="003D2295">
        <w:rPr>
          <w:rFonts w:ascii="Times New Roman" w:hAnsi="Times New Roman" w:cs="Times New Roman"/>
          <w:sz w:val="28"/>
          <w:szCs w:val="28"/>
          <w:lang w:val="uk-UA"/>
        </w:rPr>
        <w:t xml:space="preserve">З середнім </w:t>
      </w:r>
      <w:r w:rsidRPr="003F2094">
        <w:rPr>
          <w:rFonts w:ascii="Times New Roman" w:hAnsi="Times New Roman" w:cs="Times New Roman"/>
          <w:sz w:val="28"/>
          <w:szCs w:val="28"/>
          <w:lang w:val="uk-UA"/>
        </w:rPr>
        <w:t xml:space="preserve"> </w:t>
      </w:r>
      <w:r w:rsidR="003D2295">
        <w:rPr>
          <w:rFonts w:ascii="Times New Roman" w:hAnsi="Times New Roman" w:cs="Times New Roman"/>
          <w:sz w:val="28"/>
          <w:szCs w:val="28"/>
          <w:lang w:val="uk-UA"/>
        </w:rPr>
        <w:t>стало 29,1</w:t>
      </w:r>
      <w:r w:rsidRPr="003F2094">
        <w:rPr>
          <w:rFonts w:ascii="Times New Roman" w:hAnsi="Times New Roman" w:cs="Times New Roman"/>
          <w:sz w:val="28"/>
          <w:szCs w:val="28"/>
          <w:lang w:val="uk-UA"/>
        </w:rPr>
        <w:t xml:space="preserve">% </w:t>
      </w:r>
      <w:r w:rsidR="003D2295">
        <w:rPr>
          <w:rFonts w:ascii="Times New Roman" w:hAnsi="Times New Roman" w:cs="Times New Roman"/>
          <w:sz w:val="28"/>
          <w:szCs w:val="28"/>
          <w:lang w:val="uk-UA"/>
        </w:rPr>
        <w:t xml:space="preserve">осіб </w:t>
      </w:r>
      <w:r w:rsidRPr="003F2094">
        <w:rPr>
          <w:rFonts w:ascii="Times New Roman" w:hAnsi="Times New Roman" w:cs="Times New Roman"/>
          <w:sz w:val="28"/>
          <w:szCs w:val="28"/>
          <w:lang w:val="uk-UA"/>
        </w:rPr>
        <w:t>(пр</w:t>
      </w:r>
      <w:r w:rsidR="003D2295">
        <w:rPr>
          <w:rFonts w:ascii="Times New Roman" w:hAnsi="Times New Roman" w:cs="Times New Roman"/>
          <w:sz w:val="28"/>
          <w:szCs w:val="28"/>
          <w:lang w:val="uk-UA"/>
        </w:rPr>
        <w:t>оти 27,4</w:t>
      </w:r>
      <w:r w:rsidR="003B22D8">
        <w:rPr>
          <w:rFonts w:ascii="Times New Roman" w:hAnsi="Times New Roman" w:cs="Times New Roman"/>
          <w:sz w:val="28"/>
          <w:szCs w:val="28"/>
          <w:lang w:val="uk-UA"/>
        </w:rPr>
        <w:t xml:space="preserve">%), з низьким  рівнем </w:t>
      </w:r>
      <w:r w:rsidR="00254A9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54A9D">
        <w:rPr>
          <w:rFonts w:ascii="Times New Roman" w:hAnsi="Times New Roman" w:cs="Times New Roman"/>
          <w:sz w:val="28"/>
          <w:szCs w:val="28"/>
          <w:lang w:val="uk-UA"/>
        </w:rPr>
        <w:t>17,1% (проти 26,3</w:t>
      </w:r>
      <w:r w:rsidRPr="003F2094">
        <w:rPr>
          <w:rFonts w:ascii="Times New Roman" w:hAnsi="Times New Roman" w:cs="Times New Roman"/>
          <w:sz w:val="28"/>
          <w:szCs w:val="28"/>
          <w:lang w:val="uk-UA"/>
        </w:rPr>
        <w:t>%).</w:t>
      </w:r>
    </w:p>
    <w:p w:rsidR="003F2094" w:rsidRPr="003F2094" w:rsidRDefault="003F2094" w:rsidP="00F9250C">
      <w:pPr>
        <w:spacing w:line="360" w:lineRule="auto"/>
        <w:ind w:firstLine="709"/>
        <w:jc w:val="both"/>
        <w:rPr>
          <w:rFonts w:ascii="Times New Roman" w:hAnsi="Times New Roman" w:cs="Times New Roman"/>
          <w:sz w:val="28"/>
          <w:szCs w:val="28"/>
          <w:lang w:val="uk-UA"/>
        </w:rPr>
      </w:pPr>
      <w:r w:rsidRPr="003F2094">
        <w:rPr>
          <w:rFonts w:ascii="Times New Roman" w:hAnsi="Times New Roman" w:cs="Times New Roman"/>
          <w:sz w:val="28"/>
          <w:szCs w:val="28"/>
          <w:lang w:val="uk-UA"/>
        </w:rPr>
        <w:t xml:space="preserve">У </w:t>
      </w:r>
      <w:r w:rsidR="00254A9D">
        <w:rPr>
          <w:rFonts w:ascii="Times New Roman" w:hAnsi="Times New Roman" w:cs="Times New Roman"/>
          <w:sz w:val="28"/>
          <w:szCs w:val="28"/>
          <w:lang w:val="uk-UA"/>
        </w:rPr>
        <w:t>КГ 23,9</w:t>
      </w:r>
      <w:r w:rsidRPr="003F2094">
        <w:rPr>
          <w:rFonts w:ascii="Times New Roman" w:hAnsi="Times New Roman" w:cs="Times New Roman"/>
          <w:sz w:val="28"/>
          <w:szCs w:val="28"/>
          <w:lang w:val="uk-UA"/>
        </w:rPr>
        <w:t xml:space="preserve"> % </w:t>
      </w:r>
      <w:r w:rsidR="00254A9D">
        <w:rPr>
          <w:rFonts w:ascii="Times New Roman" w:hAnsi="Times New Roman" w:cs="Times New Roman"/>
          <w:sz w:val="28"/>
          <w:szCs w:val="28"/>
          <w:lang w:val="uk-UA"/>
        </w:rPr>
        <w:t>респондентів виявлено з високим рівнем</w:t>
      </w:r>
      <w:r>
        <w:rPr>
          <w:rFonts w:ascii="Times New Roman" w:hAnsi="Times New Roman" w:cs="Times New Roman"/>
          <w:sz w:val="28"/>
          <w:szCs w:val="28"/>
          <w:lang w:val="uk-UA"/>
        </w:rPr>
        <w:t xml:space="preserve"> (</w:t>
      </w:r>
      <w:r w:rsidR="00254A9D">
        <w:rPr>
          <w:rFonts w:ascii="Times New Roman" w:hAnsi="Times New Roman" w:cs="Times New Roman"/>
          <w:sz w:val="28"/>
          <w:szCs w:val="28"/>
          <w:lang w:val="uk-UA"/>
        </w:rPr>
        <w:t>під час констатувального етапу</w:t>
      </w:r>
      <w:r w:rsidRPr="003F2094">
        <w:rPr>
          <w:rFonts w:ascii="Times New Roman" w:hAnsi="Times New Roman" w:cs="Times New Roman"/>
          <w:sz w:val="28"/>
          <w:szCs w:val="28"/>
          <w:lang w:val="uk-UA"/>
        </w:rPr>
        <w:t xml:space="preserve"> </w:t>
      </w:r>
      <w:r w:rsidR="00254A9D">
        <w:rPr>
          <w:rFonts w:ascii="Times New Roman" w:hAnsi="Times New Roman" w:cs="Times New Roman"/>
          <w:sz w:val="28"/>
          <w:szCs w:val="28"/>
          <w:lang w:val="uk-UA"/>
        </w:rPr>
        <w:t xml:space="preserve"> - </w:t>
      </w:r>
      <w:r w:rsidR="00CA43CB">
        <w:rPr>
          <w:rFonts w:ascii="Times New Roman" w:hAnsi="Times New Roman" w:cs="Times New Roman"/>
          <w:sz w:val="28"/>
          <w:szCs w:val="28"/>
          <w:lang w:val="uk-UA"/>
        </w:rPr>
        <w:t>теж 23,9</w:t>
      </w:r>
      <w:r w:rsidRPr="003F2094">
        <w:rPr>
          <w:rFonts w:ascii="Times New Roman" w:hAnsi="Times New Roman" w:cs="Times New Roman"/>
          <w:sz w:val="28"/>
          <w:szCs w:val="28"/>
          <w:lang w:val="uk-UA"/>
        </w:rPr>
        <w:t xml:space="preserve"> %); </w:t>
      </w:r>
      <w:r w:rsidR="00CA43CB">
        <w:rPr>
          <w:rFonts w:ascii="Times New Roman" w:hAnsi="Times New Roman" w:cs="Times New Roman"/>
          <w:sz w:val="28"/>
          <w:szCs w:val="28"/>
          <w:lang w:val="uk-UA"/>
        </w:rPr>
        <w:t>з достатнім</w:t>
      </w:r>
      <w:r w:rsidR="00967ACF">
        <w:rPr>
          <w:rFonts w:ascii="Times New Roman" w:hAnsi="Times New Roman" w:cs="Times New Roman"/>
          <w:sz w:val="28"/>
          <w:szCs w:val="28"/>
          <w:lang w:val="uk-UA"/>
        </w:rPr>
        <w:t xml:space="preserve"> рівнем – 26,9 % (проти 22,5</w:t>
      </w:r>
      <w:r w:rsidRPr="003F209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67ACF">
        <w:rPr>
          <w:rFonts w:ascii="Times New Roman" w:hAnsi="Times New Roman" w:cs="Times New Roman"/>
          <w:sz w:val="28"/>
          <w:szCs w:val="28"/>
          <w:lang w:val="uk-UA"/>
        </w:rPr>
        <w:t xml:space="preserve">Більшість дітей мали </w:t>
      </w:r>
      <w:r w:rsidRPr="003F2094">
        <w:rPr>
          <w:rFonts w:ascii="Times New Roman" w:hAnsi="Times New Roman" w:cs="Times New Roman"/>
          <w:sz w:val="28"/>
          <w:szCs w:val="28"/>
          <w:lang w:val="uk-UA"/>
        </w:rPr>
        <w:t xml:space="preserve">середній </w:t>
      </w:r>
      <w:r w:rsidR="00967ACF">
        <w:rPr>
          <w:rFonts w:ascii="Times New Roman" w:hAnsi="Times New Roman" w:cs="Times New Roman"/>
          <w:sz w:val="28"/>
          <w:szCs w:val="28"/>
          <w:lang w:val="uk-UA"/>
        </w:rPr>
        <w:t xml:space="preserve">рівень </w:t>
      </w:r>
      <w:r w:rsidRPr="003F2094">
        <w:rPr>
          <w:rFonts w:ascii="Times New Roman" w:hAnsi="Times New Roman" w:cs="Times New Roman"/>
          <w:sz w:val="28"/>
          <w:szCs w:val="28"/>
          <w:lang w:val="uk-UA"/>
        </w:rPr>
        <w:t>(</w:t>
      </w:r>
      <w:r w:rsidR="00906BE0">
        <w:rPr>
          <w:rFonts w:ascii="Times New Roman" w:hAnsi="Times New Roman" w:cs="Times New Roman"/>
          <w:sz w:val="28"/>
          <w:szCs w:val="28"/>
          <w:lang w:val="uk-UA"/>
        </w:rPr>
        <w:t>28,8 % до навчання та</w:t>
      </w:r>
      <w:r>
        <w:rPr>
          <w:rFonts w:ascii="Times New Roman" w:hAnsi="Times New Roman" w:cs="Times New Roman"/>
          <w:sz w:val="28"/>
          <w:szCs w:val="28"/>
          <w:lang w:val="uk-UA"/>
        </w:rPr>
        <w:t xml:space="preserve"> </w:t>
      </w:r>
      <w:r w:rsidR="00906BE0">
        <w:rPr>
          <w:rFonts w:ascii="Times New Roman" w:hAnsi="Times New Roman" w:cs="Times New Roman"/>
          <w:sz w:val="28"/>
          <w:szCs w:val="28"/>
          <w:lang w:val="uk-UA"/>
        </w:rPr>
        <w:t>28,8</w:t>
      </w:r>
      <w:r>
        <w:rPr>
          <w:rFonts w:ascii="Times New Roman" w:hAnsi="Times New Roman" w:cs="Times New Roman"/>
          <w:sz w:val="28"/>
          <w:szCs w:val="28"/>
          <w:lang w:val="uk-UA"/>
        </w:rPr>
        <w:t xml:space="preserve">% </w:t>
      </w:r>
      <w:r w:rsidR="00906BE0">
        <w:rPr>
          <w:rFonts w:ascii="Times New Roman" w:hAnsi="Times New Roman" w:cs="Times New Roman"/>
          <w:sz w:val="28"/>
          <w:szCs w:val="28"/>
          <w:lang w:val="uk-UA"/>
        </w:rPr>
        <w:t>під час контрол</w:t>
      </w:r>
      <w:r w:rsidR="00F9250C">
        <w:rPr>
          <w:rFonts w:ascii="Times New Roman" w:hAnsi="Times New Roman" w:cs="Times New Roman"/>
          <w:sz w:val="28"/>
          <w:szCs w:val="28"/>
          <w:lang w:val="uk-UA"/>
        </w:rPr>
        <w:t>ьного зрізу; з низьким рівнем виявлено</w:t>
      </w:r>
      <w:r w:rsidRPr="003F2094">
        <w:rPr>
          <w:rFonts w:ascii="Times New Roman" w:hAnsi="Times New Roman" w:cs="Times New Roman"/>
          <w:sz w:val="28"/>
          <w:szCs w:val="28"/>
          <w:lang w:val="uk-UA"/>
        </w:rPr>
        <w:t xml:space="preserve"> </w:t>
      </w:r>
      <w:r w:rsidR="00F9250C">
        <w:rPr>
          <w:rFonts w:ascii="Times New Roman" w:hAnsi="Times New Roman" w:cs="Times New Roman"/>
          <w:sz w:val="28"/>
          <w:szCs w:val="28"/>
          <w:lang w:val="uk-UA"/>
        </w:rPr>
        <w:t>24,4</w:t>
      </w:r>
      <w:r w:rsidRPr="003F2094">
        <w:rPr>
          <w:rFonts w:ascii="Times New Roman" w:hAnsi="Times New Roman" w:cs="Times New Roman"/>
          <w:sz w:val="28"/>
          <w:szCs w:val="28"/>
          <w:lang w:val="uk-UA"/>
        </w:rPr>
        <w:t xml:space="preserve">% </w:t>
      </w:r>
      <w:r w:rsidR="00906BE0">
        <w:rPr>
          <w:rFonts w:ascii="Times New Roman" w:hAnsi="Times New Roman" w:cs="Times New Roman"/>
          <w:sz w:val="28"/>
          <w:szCs w:val="28"/>
          <w:lang w:val="uk-UA"/>
        </w:rPr>
        <w:t xml:space="preserve">на констатувальному етапі і 21,4% на контрольному етапі. </w:t>
      </w:r>
    </w:p>
    <w:p w:rsidR="00373AE4" w:rsidRDefault="003F2094" w:rsidP="00F9250C">
      <w:pPr>
        <w:spacing w:line="360" w:lineRule="auto"/>
        <w:ind w:firstLine="709"/>
        <w:jc w:val="both"/>
        <w:rPr>
          <w:rFonts w:ascii="Times New Roman" w:hAnsi="Times New Roman" w:cs="Times New Roman"/>
          <w:sz w:val="28"/>
          <w:szCs w:val="28"/>
          <w:lang w:val="uk-UA"/>
        </w:rPr>
      </w:pPr>
      <w:r w:rsidRPr="003F2094">
        <w:rPr>
          <w:rFonts w:ascii="Times New Roman" w:hAnsi="Times New Roman" w:cs="Times New Roman"/>
          <w:sz w:val="28"/>
          <w:szCs w:val="28"/>
          <w:lang w:val="uk-UA"/>
        </w:rPr>
        <w:t xml:space="preserve">Результати </w:t>
      </w:r>
      <w:r w:rsidR="006A32BC">
        <w:rPr>
          <w:rFonts w:ascii="Times New Roman" w:hAnsi="Times New Roman" w:cs="Times New Roman"/>
          <w:sz w:val="28"/>
          <w:szCs w:val="28"/>
          <w:lang w:val="uk-UA"/>
        </w:rPr>
        <w:t xml:space="preserve">виконання методик показали </w:t>
      </w:r>
      <w:r w:rsidRPr="003F2094">
        <w:rPr>
          <w:rFonts w:ascii="Times New Roman" w:hAnsi="Times New Roman" w:cs="Times New Roman"/>
          <w:sz w:val="28"/>
          <w:szCs w:val="28"/>
          <w:lang w:val="uk-UA"/>
        </w:rPr>
        <w:t>поз</w:t>
      </w:r>
      <w:r w:rsidR="006A32BC">
        <w:rPr>
          <w:rFonts w:ascii="Times New Roman" w:hAnsi="Times New Roman" w:cs="Times New Roman"/>
          <w:sz w:val="28"/>
          <w:szCs w:val="28"/>
          <w:lang w:val="uk-UA"/>
        </w:rPr>
        <w:t>итивну динаміку показників ЕГ</w:t>
      </w:r>
      <w:r>
        <w:rPr>
          <w:rFonts w:ascii="Times New Roman" w:hAnsi="Times New Roman" w:cs="Times New Roman"/>
          <w:sz w:val="28"/>
          <w:szCs w:val="28"/>
          <w:lang w:val="uk-UA"/>
        </w:rPr>
        <w:t xml:space="preserve"> </w:t>
      </w:r>
      <w:r w:rsidR="006A32BC">
        <w:rPr>
          <w:rFonts w:ascii="Times New Roman" w:hAnsi="Times New Roman" w:cs="Times New Roman"/>
          <w:sz w:val="28"/>
          <w:szCs w:val="28"/>
          <w:lang w:val="uk-UA"/>
        </w:rPr>
        <w:t xml:space="preserve">порівняно з КГ, що дає змогу дійти висновку </w:t>
      </w:r>
      <w:r>
        <w:rPr>
          <w:rFonts w:ascii="Times New Roman" w:hAnsi="Times New Roman" w:cs="Times New Roman"/>
          <w:sz w:val="28"/>
          <w:szCs w:val="28"/>
          <w:lang w:val="uk-UA"/>
        </w:rPr>
        <w:t xml:space="preserve">про </w:t>
      </w:r>
      <w:r w:rsidR="006A32BC">
        <w:rPr>
          <w:rFonts w:ascii="Times New Roman" w:hAnsi="Times New Roman" w:cs="Times New Roman"/>
          <w:sz w:val="28"/>
          <w:szCs w:val="28"/>
          <w:lang w:val="uk-UA"/>
        </w:rPr>
        <w:t xml:space="preserve">успішність розробленої </w:t>
      </w:r>
      <w:r w:rsidRPr="003F2094">
        <w:rPr>
          <w:rFonts w:ascii="Times New Roman" w:hAnsi="Times New Roman" w:cs="Times New Roman"/>
          <w:sz w:val="28"/>
          <w:szCs w:val="28"/>
          <w:lang w:val="uk-UA"/>
        </w:rPr>
        <w:t>методики формування комунікативної</w:t>
      </w:r>
      <w:r>
        <w:rPr>
          <w:rFonts w:ascii="Times New Roman" w:hAnsi="Times New Roman" w:cs="Times New Roman"/>
          <w:sz w:val="28"/>
          <w:szCs w:val="28"/>
          <w:lang w:val="uk-UA"/>
        </w:rPr>
        <w:t xml:space="preserve"> </w:t>
      </w:r>
      <w:r w:rsidRPr="003F2094">
        <w:rPr>
          <w:rFonts w:ascii="Times New Roman" w:hAnsi="Times New Roman" w:cs="Times New Roman"/>
          <w:sz w:val="28"/>
          <w:szCs w:val="28"/>
          <w:lang w:val="uk-UA"/>
        </w:rPr>
        <w:t xml:space="preserve">компетентності </w:t>
      </w:r>
      <w:r w:rsidR="006A32BC">
        <w:rPr>
          <w:rFonts w:ascii="Times New Roman" w:hAnsi="Times New Roman" w:cs="Times New Roman"/>
          <w:sz w:val="28"/>
          <w:szCs w:val="28"/>
          <w:lang w:val="uk-UA"/>
        </w:rPr>
        <w:t xml:space="preserve">учнів початкових класів на уроках читання </w:t>
      </w:r>
      <w:r w:rsidR="006A32BC" w:rsidRPr="006A32BC">
        <w:rPr>
          <w:rFonts w:ascii="Times New Roman" w:hAnsi="Times New Roman" w:cs="Times New Roman"/>
          <w:sz w:val="28"/>
          <w:szCs w:val="28"/>
          <w:lang w:val="uk-UA"/>
        </w:rPr>
        <w:t>з використанням мультфільмів та комічних жанрів мовлення.</w:t>
      </w:r>
    </w:p>
    <w:p w:rsidR="009131B7" w:rsidRDefault="009131B7" w:rsidP="009131B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цілому </w:t>
      </w:r>
      <w:r w:rsidR="00C9620E">
        <w:rPr>
          <w:rFonts w:ascii="Times New Roman" w:hAnsi="Times New Roman" w:cs="Times New Roman"/>
          <w:sz w:val="28"/>
          <w:szCs w:val="28"/>
          <w:lang w:val="uk-UA"/>
        </w:rPr>
        <w:t>поетапне</w:t>
      </w:r>
      <w:r w:rsidR="00C9620E" w:rsidRPr="009131B7">
        <w:rPr>
          <w:rFonts w:ascii="Times New Roman" w:hAnsi="Times New Roman" w:cs="Times New Roman"/>
          <w:sz w:val="28"/>
          <w:szCs w:val="28"/>
          <w:lang w:val="uk-UA"/>
        </w:rPr>
        <w:t xml:space="preserve"> упровадження </w:t>
      </w:r>
      <w:r w:rsidR="00C9620E">
        <w:rPr>
          <w:rFonts w:ascii="Times New Roman" w:hAnsi="Times New Roman" w:cs="Times New Roman"/>
          <w:sz w:val="28"/>
          <w:szCs w:val="28"/>
          <w:lang w:val="uk-UA"/>
        </w:rPr>
        <w:t xml:space="preserve">системи заходів, спрямованих на </w:t>
      </w:r>
      <w:r w:rsidRPr="009131B7">
        <w:rPr>
          <w:rFonts w:ascii="Times New Roman" w:hAnsi="Times New Roman" w:cs="Times New Roman"/>
          <w:sz w:val="28"/>
          <w:szCs w:val="28"/>
          <w:lang w:val="uk-UA"/>
        </w:rPr>
        <w:t xml:space="preserve">формування комунікативної компетентності </w:t>
      </w:r>
      <w:r>
        <w:rPr>
          <w:rFonts w:ascii="Times New Roman" w:hAnsi="Times New Roman" w:cs="Times New Roman"/>
          <w:sz w:val="28"/>
          <w:szCs w:val="28"/>
          <w:lang w:val="uk-UA"/>
        </w:rPr>
        <w:t xml:space="preserve">учнів початкових класів </w:t>
      </w:r>
      <w:r w:rsidR="00C9620E">
        <w:rPr>
          <w:rFonts w:ascii="Times New Roman" w:hAnsi="Times New Roman" w:cs="Times New Roman"/>
          <w:sz w:val="28"/>
          <w:szCs w:val="28"/>
          <w:lang w:val="uk-UA"/>
        </w:rPr>
        <w:t xml:space="preserve">на уроках читання </w:t>
      </w:r>
      <w:r>
        <w:rPr>
          <w:rFonts w:ascii="Times New Roman" w:hAnsi="Times New Roman" w:cs="Times New Roman"/>
          <w:sz w:val="28"/>
          <w:szCs w:val="28"/>
          <w:lang w:val="uk-UA"/>
        </w:rPr>
        <w:t xml:space="preserve">з використанням мультиплікаційних фільмів та </w:t>
      </w:r>
      <w:r w:rsidR="00C9620E">
        <w:rPr>
          <w:rFonts w:ascii="Times New Roman" w:hAnsi="Times New Roman" w:cs="Times New Roman"/>
          <w:sz w:val="28"/>
          <w:szCs w:val="28"/>
          <w:lang w:val="uk-UA"/>
        </w:rPr>
        <w:t>комічних жанрів мовлення</w:t>
      </w:r>
      <w:r w:rsidRPr="009131B7">
        <w:rPr>
          <w:rFonts w:ascii="Times New Roman" w:hAnsi="Times New Roman" w:cs="Times New Roman"/>
          <w:sz w:val="28"/>
          <w:szCs w:val="28"/>
          <w:lang w:val="uk-UA"/>
        </w:rPr>
        <w:t>, мало позитивний вплив на</w:t>
      </w:r>
      <w:r w:rsidR="00C9620E">
        <w:rPr>
          <w:rFonts w:ascii="Times New Roman" w:hAnsi="Times New Roman" w:cs="Times New Roman"/>
          <w:sz w:val="28"/>
          <w:szCs w:val="28"/>
          <w:lang w:val="uk-UA"/>
        </w:rPr>
        <w:t xml:space="preserve"> формування досліджуваного феномену</w:t>
      </w:r>
      <w:r w:rsidRPr="009131B7">
        <w:rPr>
          <w:rFonts w:ascii="Times New Roman" w:hAnsi="Times New Roman" w:cs="Times New Roman"/>
          <w:sz w:val="28"/>
          <w:szCs w:val="28"/>
          <w:lang w:val="uk-UA"/>
        </w:rPr>
        <w:t xml:space="preserve">. </w:t>
      </w:r>
    </w:p>
    <w:p w:rsidR="00F9250C" w:rsidRPr="00440AA6" w:rsidRDefault="00F9250C" w:rsidP="009131B7">
      <w:pPr>
        <w:spacing w:line="360" w:lineRule="auto"/>
        <w:ind w:firstLine="709"/>
        <w:jc w:val="both"/>
        <w:rPr>
          <w:rFonts w:ascii="Times New Roman" w:hAnsi="Times New Roman" w:cs="Times New Roman"/>
          <w:sz w:val="28"/>
          <w:szCs w:val="28"/>
          <w:lang w:val="uk-UA"/>
        </w:rPr>
      </w:pPr>
    </w:p>
    <w:p w:rsidR="00C5732B" w:rsidRPr="00440AA6" w:rsidRDefault="00C5732B" w:rsidP="00C5732B">
      <w:pPr>
        <w:spacing w:line="360" w:lineRule="auto"/>
        <w:ind w:firstLine="709"/>
        <w:jc w:val="both"/>
        <w:rPr>
          <w:rFonts w:ascii="Times New Roman" w:hAnsi="Times New Roman"/>
          <w:b/>
          <w:sz w:val="28"/>
          <w:szCs w:val="28"/>
          <w:lang w:val="uk-UA"/>
        </w:rPr>
      </w:pPr>
      <w:r w:rsidRPr="00440AA6">
        <w:rPr>
          <w:rFonts w:ascii="Times New Roman" w:hAnsi="Times New Roman"/>
          <w:b/>
          <w:sz w:val="28"/>
          <w:szCs w:val="28"/>
          <w:lang w:val="uk-UA"/>
        </w:rPr>
        <w:t xml:space="preserve">Висновки до третього  розділу </w:t>
      </w:r>
    </w:p>
    <w:p w:rsidR="00846237" w:rsidRDefault="001C4DB4" w:rsidP="006B7EE7">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Важливою</w:t>
      </w:r>
      <w:r w:rsidR="006B7EE7">
        <w:rPr>
          <w:rFonts w:ascii="Times New Roman" w:hAnsi="Times New Roman"/>
          <w:sz w:val="28"/>
          <w:szCs w:val="28"/>
          <w:lang w:val="uk-UA"/>
        </w:rPr>
        <w:t xml:space="preserve"> у</w:t>
      </w:r>
      <w:r w:rsidR="00846237" w:rsidRPr="00440AA6">
        <w:rPr>
          <w:rFonts w:ascii="Times New Roman" w:hAnsi="Times New Roman"/>
          <w:sz w:val="28"/>
          <w:szCs w:val="28"/>
          <w:lang w:val="uk-UA"/>
        </w:rPr>
        <w:t xml:space="preserve"> </w:t>
      </w:r>
      <w:r w:rsidR="006B7EE7">
        <w:rPr>
          <w:rFonts w:ascii="Times New Roman" w:hAnsi="Times New Roman"/>
          <w:sz w:val="28"/>
          <w:szCs w:val="28"/>
          <w:lang w:val="uk-UA"/>
        </w:rPr>
        <w:t xml:space="preserve">створеній </w:t>
      </w:r>
      <w:r w:rsidR="00846237" w:rsidRPr="00440AA6">
        <w:rPr>
          <w:rFonts w:ascii="Times New Roman" w:hAnsi="Times New Roman"/>
          <w:sz w:val="28"/>
          <w:szCs w:val="28"/>
          <w:lang w:val="uk-UA"/>
        </w:rPr>
        <w:t xml:space="preserve">методиці </w:t>
      </w:r>
      <w:r w:rsidR="006B7EE7">
        <w:rPr>
          <w:rFonts w:ascii="Times New Roman" w:hAnsi="Times New Roman"/>
          <w:sz w:val="28"/>
          <w:szCs w:val="28"/>
          <w:lang w:val="uk-UA"/>
        </w:rPr>
        <w:t xml:space="preserve">формування комунікативної </w:t>
      </w:r>
      <w:r w:rsidR="006B7EE7" w:rsidRPr="006B7EE7">
        <w:rPr>
          <w:rFonts w:ascii="Times New Roman" w:hAnsi="Times New Roman"/>
          <w:sz w:val="28"/>
          <w:szCs w:val="28"/>
          <w:lang w:val="uk-UA"/>
        </w:rPr>
        <w:t>компетентності учнів початкових класів на уроках читання з використанням мультфіль</w:t>
      </w:r>
      <w:r w:rsidR="006B7EE7">
        <w:rPr>
          <w:rFonts w:ascii="Times New Roman" w:hAnsi="Times New Roman"/>
          <w:sz w:val="28"/>
          <w:szCs w:val="28"/>
          <w:lang w:val="uk-UA"/>
        </w:rPr>
        <w:t xml:space="preserve">мів та комічних жанрів мовлення є </w:t>
      </w:r>
      <w:r w:rsidR="00846237" w:rsidRPr="00440AA6">
        <w:rPr>
          <w:rFonts w:ascii="Times New Roman" w:hAnsi="Times New Roman"/>
          <w:sz w:val="28"/>
          <w:szCs w:val="28"/>
          <w:lang w:val="uk-UA"/>
        </w:rPr>
        <w:t>си</w:t>
      </w:r>
      <w:r w:rsidR="006B7EE7">
        <w:rPr>
          <w:rFonts w:ascii="Times New Roman" w:hAnsi="Times New Roman"/>
          <w:sz w:val="28"/>
          <w:szCs w:val="28"/>
          <w:lang w:val="uk-UA"/>
        </w:rPr>
        <w:t xml:space="preserve">стема </w:t>
      </w:r>
      <w:r w:rsidR="00846237" w:rsidRPr="00440AA6">
        <w:rPr>
          <w:rFonts w:ascii="Times New Roman" w:hAnsi="Times New Roman"/>
          <w:sz w:val="28"/>
          <w:szCs w:val="28"/>
          <w:lang w:val="uk-UA"/>
        </w:rPr>
        <w:t xml:space="preserve">комунікативно зорієнтованих </w:t>
      </w:r>
      <w:r w:rsidR="006B7EE7" w:rsidRPr="00440AA6">
        <w:rPr>
          <w:rFonts w:ascii="Times New Roman" w:hAnsi="Times New Roman"/>
          <w:sz w:val="28"/>
          <w:szCs w:val="28"/>
          <w:lang w:val="uk-UA"/>
        </w:rPr>
        <w:t xml:space="preserve">завдань </w:t>
      </w:r>
      <w:r w:rsidR="006B7EE7">
        <w:rPr>
          <w:rFonts w:ascii="Times New Roman" w:hAnsi="Times New Roman"/>
          <w:sz w:val="28"/>
          <w:szCs w:val="28"/>
          <w:lang w:val="uk-UA"/>
        </w:rPr>
        <w:t xml:space="preserve">та </w:t>
      </w:r>
      <w:r w:rsidR="00846237" w:rsidRPr="00440AA6">
        <w:rPr>
          <w:rFonts w:ascii="Times New Roman" w:hAnsi="Times New Roman"/>
          <w:sz w:val="28"/>
          <w:szCs w:val="28"/>
          <w:lang w:val="uk-UA"/>
        </w:rPr>
        <w:t>вправ</w:t>
      </w:r>
      <w:r w:rsidR="006B7EE7">
        <w:rPr>
          <w:rFonts w:ascii="Times New Roman" w:hAnsi="Times New Roman"/>
          <w:sz w:val="28"/>
          <w:szCs w:val="28"/>
          <w:lang w:val="uk-UA"/>
        </w:rPr>
        <w:t xml:space="preserve">, які ми класифікували на три групи: </w:t>
      </w:r>
      <w:r w:rsidR="006B7EE7" w:rsidRPr="00440AA6">
        <w:rPr>
          <w:rFonts w:ascii="Times New Roman" w:hAnsi="Times New Roman"/>
          <w:sz w:val="28"/>
          <w:szCs w:val="28"/>
          <w:lang w:val="uk-UA"/>
        </w:rPr>
        <w:t xml:space="preserve">аналітичні </w:t>
      </w:r>
      <w:r w:rsidR="006B7EE7">
        <w:rPr>
          <w:rFonts w:ascii="Times New Roman" w:hAnsi="Times New Roman"/>
          <w:sz w:val="28"/>
          <w:szCs w:val="28"/>
          <w:lang w:val="uk-UA"/>
        </w:rPr>
        <w:t>або спонукально-пошукового типу</w:t>
      </w:r>
      <w:r w:rsidR="00846237" w:rsidRPr="00440AA6">
        <w:rPr>
          <w:rFonts w:ascii="Times New Roman" w:hAnsi="Times New Roman"/>
          <w:sz w:val="28"/>
          <w:szCs w:val="28"/>
          <w:lang w:val="uk-UA"/>
        </w:rPr>
        <w:t>,</w:t>
      </w:r>
      <w:r w:rsidR="006B7EE7" w:rsidRPr="006B7EE7">
        <w:rPr>
          <w:rFonts w:ascii="Times New Roman" w:hAnsi="Times New Roman"/>
          <w:sz w:val="28"/>
          <w:szCs w:val="28"/>
          <w:lang w:val="uk-UA"/>
        </w:rPr>
        <w:t xml:space="preserve"> </w:t>
      </w:r>
      <w:r w:rsidR="006B7EE7" w:rsidRPr="00440AA6">
        <w:rPr>
          <w:rFonts w:ascii="Times New Roman" w:hAnsi="Times New Roman"/>
          <w:sz w:val="28"/>
          <w:szCs w:val="28"/>
          <w:lang w:val="uk-UA"/>
        </w:rPr>
        <w:t>конструктивні</w:t>
      </w:r>
      <w:r w:rsidR="006B7EE7">
        <w:rPr>
          <w:rFonts w:ascii="Times New Roman" w:hAnsi="Times New Roman"/>
          <w:sz w:val="28"/>
          <w:szCs w:val="28"/>
          <w:lang w:val="uk-UA"/>
        </w:rPr>
        <w:t xml:space="preserve"> або спонукально-репродуктивні </w:t>
      </w:r>
      <w:r w:rsidR="00846237" w:rsidRPr="00440AA6">
        <w:rPr>
          <w:rFonts w:ascii="Times New Roman" w:hAnsi="Times New Roman"/>
          <w:sz w:val="28"/>
          <w:szCs w:val="28"/>
          <w:lang w:val="uk-UA"/>
        </w:rPr>
        <w:t xml:space="preserve"> та </w:t>
      </w:r>
      <w:r w:rsidR="006B7EE7" w:rsidRPr="00440AA6">
        <w:rPr>
          <w:rFonts w:ascii="Times New Roman" w:hAnsi="Times New Roman"/>
          <w:sz w:val="28"/>
          <w:szCs w:val="28"/>
          <w:lang w:val="uk-UA"/>
        </w:rPr>
        <w:t xml:space="preserve">творчі </w:t>
      </w:r>
      <w:r w:rsidR="006B7EE7">
        <w:rPr>
          <w:rFonts w:ascii="Times New Roman" w:hAnsi="Times New Roman"/>
          <w:sz w:val="28"/>
          <w:szCs w:val="28"/>
          <w:lang w:val="uk-UA"/>
        </w:rPr>
        <w:t>або спонукально-продуктивні</w:t>
      </w:r>
      <w:r w:rsidR="00846237" w:rsidRPr="00440AA6">
        <w:rPr>
          <w:rFonts w:ascii="Times New Roman" w:hAnsi="Times New Roman"/>
          <w:sz w:val="28"/>
          <w:szCs w:val="28"/>
          <w:lang w:val="uk-UA"/>
        </w:rPr>
        <w:t xml:space="preserve">. </w:t>
      </w:r>
      <w:r w:rsidR="006B7EE7">
        <w:rPr>
          <w:rFonts w:ascii="Times New Roman" w:hAnsi="Times New Roman"/>
          <w:sz w:val="28"/>
          <w:szCs w:val="28"/>
          <w:lang w:val="uk-UA"/>
        </w:rPr>
        <w:t xml:space="preserve">Усі вправи хоча й передбачали різноманітні </w:t>
      </w:r>
      <w:r w:rsidR="006B7EE7" w:rsidRPr="00440AA6">
        <w:rPr>
          <w:rFonts w:ascii="Times New Roman" w:hAnsi="Times New Roman"/>
          <w:sz w:val="28"/>
          <w:szCs w:val="28"/>
          <w:lang w:val="uk-UA"/>
        </w:rPr>
        <w:t xml:space="preserve">змістові </w:t>
      </w:r>
      <w:r w:rsidR="006B7EE7">
        <w:rPr>
          <w:rFonts w:ascii="Times New Roman" w:hAnsi="Times New Roman"/>
          <w:sz w:val="28"/>
          <w:szCs w:val="28"/>
          <w:lang w:val="uk-UA"/>
        </w:rPr>
        <w:t xml:space="preserve">та </w:t>
      </w:r>
      <w:r w:rsidR="00846237" w:rsidRPr="00440AA6">
        <w:rPr>
          <w:rFonts w:ascii="Times New Roman" w:hAnsi="Times New Roman"/>
          <w:sz w:val="28"/>
          <w:szCs w:val="28"/>
          <w:lang w:val="uk-UA"/>
        </w:rPr>
        <w:t xml:space="preserve">методичні </w:t>
      </w:r>
      <w:r w:rsidR="00846237" w:rsidRPr="00440AA6">
        <w:rPr>
          <w:rFonts w:ascii="Times New Roman" w:hAnsi="Times New Roman"/>
          <w:sz w:val="28"/>
          <w:szCs w:val="28"/>
          <w:lang w:val="uk-UA"/>
        </w:rPr>
        <w:lastRenderedPageBreak/>
        <w:t>завдання</w:t>
      </w:r>
      <w:r w:rsidR="006B7EE7">
        <w:rPr>
          <w:rFonts w:ascii="Times New Roman" w:hAnsi="Times New Roman"/>
          <w:sz w:val="28"/>
          <w:szCs w:val="28"/>
          <w:lang w:val="uk-UA"/>
        </w:rPr>
        <w:t xml:space="preserve">, проте забезпечували розвиток комунікативних умінь та навичок молодших школярів. </w:t>
      </w:r>
    </w:p>
    <w:p w:rsidR="001C4DB4" w:rsidRDefault="006922B4" w:rsidP="0087390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Експериментальне</w:t>
      </w:r>
      <w:r w:rsidR="004577D1" w:rsidRPr="004577D1">
        <w:rPr>
          <w:rFonts w:ascii="Times New Roman" w:hAnsi="Times New Roman"/>
          <w:sz w:val="28"/>
          <w:szCs w:val="28"/>
          <w:lang w:val="uk-UA"/>
        </w:rPr>
        <w:t xml:space="preserve"> навчання </w:t>
      </w:r>
      <w:r>
        <w:rPr>
          <w:rFonts w:ascii="Times New Roman" w:hAnsi="Times New Roman"/>
          <w:sz w:val="28"/>
          <w:szCs w:val="28"/>
          <w:lang w:val="uk-UA"/>
        </w:rPr>
        <w:t>було організоване у 3 основні  етапи: підготовчий, практичний та підсумковий</w:t>
      </w:r>
      <w:r w:rsidR="004577D1" w:rsidRPr="004577D1">
        <w:rPr>
          <w:rFonts w:ascii="Times New Roman" w:hAnsi="Times New Roman"/>
          <w:sz w:val="28"/>
          <w:szCs w:val="28"/>
          <w:lang w:val="uk-UA"/>
        </w:rPr>
        <w:t xml:space="preserve">, що </w:t>
      </w:r>
      <w:r>
        <w:rPr>
          <w:rFonts w:ascii="Times New Roman" w:hAnsi="Times New Roman"/>
          <w:sz w:val="28"/>
          <w:szCs w:val="28"/>
          <w:lang w:val="uk-UA"/>
        </w:rPr>
        <w:t>відповідали розробленій системі</w:t>
      </w:r>
      <w:r w:rsidR="004577D1" w:rsidRPr="004577D1">
        <w:rPr>
          <w:rFonts w:ascii="Times New Roman" w:hAnsi="Times New Roman"/>
          <w:sz w:val="28"/>
          <w:szCs w:val="28"/>
          <w:lang w:val="uk-UA"/>
        </w:rPr>
        <w:t xml:space="preserve"> комунікативно зорієнтованих тренувальних</w:t>
      </w:r>
      <w:r w:rsidRPr="006922B4">
        <w:rPr>
          <w:rFonts w:ascii="Times New Roman" w:hAnsi="Times New Roman"/>
          <w:sz w:val="28"/>
          <w:szCs w:val="28"/>
          <w:lang w:val="uk-UA"/>
        </w:rPr>
        <w:t xml:space="preserve"> </w:t>
      </w:r>
      <w:r w:rsidRPr="004577D1">
        <w:rPr>
          <w:rFonts w:ascii="Times New Roman" w:hAnsi="Times New Roman"/>
          <w:sz w:val="28"/>
          <w:szCs w:val="28"/>
          <w:lang w:val="uk-UA"/>
        </w:rPr>
        <w:t>завдань</w:t>
      </w:r>
      <w:r>
        <w:rPr>
          <w:rFonts w:ascii="Times New Roman" w:hAnsi="Times New Roman"/>
          <w:sz w:val="28"/>
          <w:szCs w:val="28"/>
          <w:lang w:val="uk-UA"/>
        </w:rPr>
        <w:t xml:space="preserve"> та вправ</w:t>
      </w:r>
      <w:r w:rsidR="004577D1" w:rsidRPr="004577D1">
        <w:rPr>
          <w:rFonts w:ascii="Times New Roman" w:hAnsi="Times New Roman"/>
          <w:sz w:val="28"/>
          <w:szCs w:val="28"/>
          <w:lang w:val="uk-UA"/>
        </w:rPr>
        <w:t xml:space="preserve">. </w:t>
      </w:r>
    </w:p>
    <w:p w:rsidR="000350C9" w:rsidRPr="004577D1" w:rsidRDefault="000350C9" w:rsidP="000350C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результаті виконання різнотипних вправ здобувачі поповнювали </w:t>
      </w:r>
      <w:r w:rsidRPr="000350C9">
        <w:rPr>
          <w:rFonts w:ascii="Times New Roman" w:hAnsi="Times New Roman"/>
          <w:sz w:val="28"/>
          <w:szCs w:val="28"/>
          <w:lang w:val="uk-UA"/>
        </w:rPr>
        <w:t xml:space="preserve">словниковий запас; </w:t>
      </w:r>
      <w:r>
        <w:rPr>
          <w:rFonts w:ascii="Times New Roman" w:hAnsi="Times New Roman"/>
          <w:sz w:val="28"/>
          <w:szCs w:val="28"/>
          <w:lang w:val="uk-UA"/>
        </w:rPr>
        <w:t xml:space="preserve">формували </w:t>
      </w:r>
      <w:r w:rsidRPr="000350C9">
        <w:rPr>
          <w:rFonts w:ascii="Times New Roman" w:hAnsi="Times New Roman"/>
          <w:sz w:val="28"/>
          <w:szCs w:val="28"/>
          <w:lang w:val="uk-UA"/>
        </w:rPr>
        <w:t xml:space="preserve">уміння застосування власних знань та читацького досвіду на практиці, </w:t>
      </w:r>
      <w:r>
        <w:rPr>
          <w:rFonts w:ascii="Times New Roman" w:hAnsi="Times New Roman"/>
          <w:sz w:val="28"/>
          <w:szCs w:val="28"/>
          <w:lang w:val="uk-UA"/>
        </w:rPr>
        <w:t>вільних висловлювань</w:t>
      </w:r>
      <w:r w:rsidRPr="000350C9">
        <w:rPr>
          <w:rFonts w:ascii="Times New Roman" w:hAnsi="Times New Roman"/>
          <w:sz w:val="28"/>
          <w:szCs w:val="28"/>
          <w:lang w:val="uk-UA"/>
        </w:rPr>
        <w:t xml:space="preserve"> влас</w:t>
      </w:r>
      <w:r>
        <w:rPr>
          <w:rFonts w:ascii="Times New Roman" w:hAnsi="Times New Roman"/>
          <w:sz w:val="28"/>
          <w:szCs w:val="28"/>
          <w:lang w:val="uk-UA"/>
        </w:rPr>
        <w:t>них поглядів на прочитаний твір</w:t>
      </w:r>
      <w:r w:rsidRPr="000350C9">
        <w:rPr>
          <w:rFonts w:ascii="Times New Roman" w:hAnsi="Times New Roman"/>
          <w:sz w:val="28"/>
          <w:szCs w:val="28"/>
          <w:lang w:val="uk-UA"/>
        </w:rPr>
        <w:t xml:space="preserve">, </w:t>
      </w:r>
      <w:r>
        <w:rPr>
          <w:rFonts w:ascii="Times New Roman" w:hAnsi="Times New Roman"/>
          <w:sz w:val="28"/>
          <w:szCs w:val="28"/>
          <w:lang w:val="uk-UA"/>
        </w:rPr>
        <w:t xml:space="preserve">розвивали </w:t>
      </w:r>
      <w:r w:rsidRPr="000350C9">
        <w:rPr>
          <w:rFonts w:ascii="Times New Roman" w:hAnsi="Times New Roman"/>
          <w:sz w:val="28"/>
          <w:szCs w:val="28"/>
          <w:lang w:val="uk-UA"/>
        </w:rPr>
        <w:t>здатність до сприймання змісту творів; творчість у продукуванні різнотипних різножанрових та різностильових текстів  з урахуванням мети.</w:t>
      </w:r>
    </w:p>
    <w:p w:rsidR="004577D1" w:rsidRPr="004577D1" w:rsidRDefault="004577D1" w:rsidP="003179DF">
      <w:pPr>
        <w:spacing w:line="360" w:lineRule="auto"/>
        <w:ind w:firstLine="709"/>
        <w:jc w:val="both"/>
        <w:rPr>
          <w:rFonts w:ascii="Times New Roman" w:hAnsi="Times New Roman"/>
          <w:sz w:val="28"/>
          <w:szCs w:val="28"/>
          <w:lang w:val="uk-UA"/>
        </w:rPr>
      </w:pPr>
      <w:r w:rsidRPr="004577D1">
        <w:rPr>
          <w:rFonts w:ascii="Times New Roman" w:hAnsi="Times New Roman"/>
          <w:sz w:val="28"/>
          <w:szCs w:val="28"/>
          <w:lang w:val="uk-UA"/>
        </w:rPr>
        <w:t xml:space="preserve">Результати </w:t>
      </w:r>
      <w:r w:rsidR="000350C9">
        <w:rPr>
          <w:rFonts w:ascii="Times New Roman" w:hAnsi="Times New Roman"/>
          <w:sz w:val="28"/>
          <w:szCs w:val="28"/>
          <w:lang w:val="uk-UA"/>
        </w:rPr>
        <w:t xml:space="preserve">контрольного зрізу підтвердили успішність розробленої </w:t>
      </w:r>
      <w:r w:rsidRPr="004577D1">
        <w:rPr>
          <w:rFonts w:ascii="Times New Roman" w:hAnsi="Times New Roman"/>
          <w:sz w:val="28"/>
          <w:szCs w:val="28"/>
          <w:lang w:val="uk-UA"/>
        </w:rPr>
        <w:t>методики формування комунікативної</w:t>
      </w:r>
      <w:r w:rsidR="000350C9">
        <w:rPr>
          <w:rFonts w:ascii="Times New Roman" w:hAnsi="Times New Roman"/>
          <w:sz w:val="28"/>
          <w:szCs w:val="28"/>
          <w:lang w:val="uk-UA"/>
        </w:rPr>
        <w:t xml:space="preserve"> </w:t>
      </w:r>
      <w:r w:rsidRPr="004577D1">
        <w:rPr>
          <w:rFonts w:ascii="Times New Roman" w:hAnsi="Times New Roman"/>
          <w:sz w:val="28"/>
          <w:szCs w:val="28"/>
          <w:lang w:val="uk-UA"/>
        </w:rPr>
        <w:t xml:space="preserve">компетентності </w:t>
      </w:r>
      <w:r w:rsidR="000350C9">
        <w:rPr>
          <w:rFonts w:ascii="Times New Roman" w:hAnsi="Times New Roman"/>
          <w:sz w:val="28"/>
          <w:szCs w:val="28"/>
          <w:lang w:val="uk-UA"/>
        </w:rPr>
        <w:t>учнів</w:t>
      </w:r>
      <w:r w:rsidR="000350C9" w:rsidRPr="000350C9">
        <w:rPr>
          <w:lang w:val="uk-UA"/>
        </w:rPr>
        <w:t xml:space="preserve"> </w:t>
      </w:r>
      <w:r w:rsidR="000350C9" w:rsidRPr="000350C9">
        <w:rPr>
          <w:rFonts w:ascii="Times New Roman" w:hAnsi="Times New Roman"/>
          <w:sz w:val="28"/>
          <w:szCs w:val="28"/>
          <w:lang w:val="uk-UA"/>
        </w:rPr>
        <w:t>на уроках читання з використанням мультиплікаційних фільмів та комічних жанрів мовлення</w:t>
      </w:r>
      <w:r w:rsidR="000350C9">
        <w:rPr>
          <w:rFonts w:ascii="Times New Roman" w:hAnsi="Times New Roman"/>
          <w:sz w:val="28"/>
          <w:szCs w:val="28"/>
          <w:lang w:val="uk-UA"/>
        </w:rPr>
        <w:t xml:space="preserve">. Так, якщо </w:t>
      </w:r>
      <w:r w:rsidR="009538FF">
        <w:rPr>
          <w:rFonts w:ascii="Times New Roman" w:hAnsi="Times New Roman"/>
          <w:sz w:val="28"/>
          <w:szCs w:val="28"/>
          <w:lang w:val="uk-UA"/>
        </w:rPr>
        <w:t xml:space="preserve">під час констатувального етапу з високим рівнем сформованості комунікативної </w:t>
      </w:r>
      <w:r w:rsidRPr="004577D1">
        <w:rPr>
          <w:rFonts w:ascii="Times New Roman" w:hAnsi="Times New Roman"/>
          <w:sz w:val="28"/>
          <w:szCs w:val="28"/>
          <w:lang w:val="uk-UA"/>
        </w:rPr>
        <w:t xml:space="preserve">компетентності </w:t>
      </w:r>
      <w:r w:rsidR="009538FF">
        <w:rPr>
          <w:rFonts w:ascii="Times New Roman" w:hAnsi="Times New Roman"/>
          <w:sz w:val="28"/>
          <w:szCs w:val="28"/>
          <w:lang w:val="uk-UA"/>
        </w:rPr>
        <w:t>зафіксовано лише 23,6% здобувачів  в ЕГ та 23,9% – у КГ</w:t>
      </w:r>
      <w:r w:rsidRPr="004577D1">
        <w:rPr>
          <w:rFonts w:ascii="Times New Roman" w:hAnsi="Times New Roman"/>
          <w:sz w:val="28"/>
          <w:szCs w:val="28"/>
          <w:lang w:val="uk-UA"/>
        </w:rPr>
        <w:t xml:space="preserve">, то </w:t>
      </w:r>
      <w:r w:rsidR="009538FF">
        <w:rPr>
          <w:rFonts w:ascii="Times New Roman" w:hAnsi="Times New Roman"/>
          <w:sz w:val="28"/>
          <w:szCs w:val="28"/>
          <w:lang w:val="uk-UA"/>
        </w:rPr>
        <w:t>під час контрольного зрізу з високим рівнем</w:t>
      </w:r>
      <w:r w:rsidRPr="004577D1">
        <w:rPr>
          <w:rFonts w:ascii="Times New Roman" w:hAnsi="Times New Roman"/>
          <w:sz w:val="28"/>
          <w:szCs w:val="28"/>
          <w:lang w:val="uk-UA"/>
        </w:rPr>
        <w:t xml:space="preserve"> </w:t>
      </w:r>
      <w:r w:rsidR="009538FF">
        <w:rPr>
          <w:rFonts w:ascii="Times New Roman" w:hAnsi="Times New Roman"/>
          <w:sz w:val="28"/>
          <w:szCs w:val="28"/>
          <w:lang w:val="uk-UA"/>
        </w:rPr>
        <w:t xml:space="preserve">виявлено </w:t>
      </w:r>
      <w:r w:rsidR="000079FD">
        <w:rPr>
          <w:rFonts w:ascii="Times New Roman" w:hAnsi="Times New Roman"/>
          <w:sz w:val="28"/>
          <w:szCs w:val="28"/>
          <w:lang w:val="uk-UA"/>
        </w:rPr>
        <w:t>26,8</w:t>
      </w:r>
      <w:r w:rsidR="009538FF">
        <w:rPr>
          <w:rFonts w:ascii="Times New Roman" w:hAnsi="Times New Roman"/>
          <w:sz w:val="28"/>
          <w:szCs w:val="28"/>
          <w:lang w:val="uk-UA"/>
        </w:rPr>
        <w:t>% чол. у ЕГ та</w:t>
      </w:r>
      <w:r w:rsidR="000079FD">
        <w:rPr>
          <w:rFonts w:ascii="Times New Roman" w:hAnsi="Times New Roman"/>
          <w:sz w:val="28"/>
          <w:szCs w:val="28"/>
          <w:lang w:val="uk-UA"/>
        </w:rPr>
        <w:t>– 23</w:t>
      </w:r>
      <w:r w:rsidRPr="004577D1">
        <w:rPr>
          <w:rFonts w:ascii="Times New Roman" w:hAnsi="Times New Roman"/>
          <w:sz w:val="28"/>
          <w:szCs w:val="28"/>
          <w:lang w:val="uk-UA"/>
        </w:rPr>
        <w:t>,3</w:t>
      </w:r>
      <w:r w:rsidR="009538FF" w:rsidRPr="009538FF">
        <w:rPr>
          <w:rFonts w:ascii="Times New Roman" w:hAnsi="Times New Roman"/>
          <w:sz w:val="28"/>
          <w:szCs w:val="28"/>
          <w:lang w:val="uk-UA"/>
        </w:rPr>
        <w:t xml:space="preserve"> </w:t>
      </w:r>
      <w:r w:rsidR="009538FF" w:rsidRPr="004577D1">
        <w:rPr>
          <w:rFonts w:ascii="Times New Roman" w:hAnsi="Times New Roman"/>
          <w:sz w:val="28"/>
          <w:szCs w:val="28"/>
          <w:lang w:val="uk-UA"/>
        </w:rPr>
        <w:t>%</w:t>
      </w:r>
      <w:r w:rsidR="009538FF">
        <w:rPr>
          <w:rFonts w:ascii="Times New Roman" w:hAnsi="Times New Roman"/>
          <w:sz w:val="28"/>
          <w:szCs w:val="28"/>
          <w:lang w:val="uk-UA"/>
        </w:rPr>
        <w:t xml:space="preserve"> у КГ; </w:t>
      </w:r>
      <w:r w:rsidR="000079FD">
        <w:rPr>
          <w:rFonts w:ascii="Times New Roman" w:hAnsi="Times New Roman"/>
          <w:sz w:val="28"/>
          <w:szCs w:val="28"/>
          <w:lang w:val="uk-UA"/>
        </w:rPr>
        <w:t xml:space="preserve"> з достатнім рівнем у ЕГ було 22,5%, а стало 29,1%, у КГ</w:t>
      </w:r>
      <w:r w:rsidRPr="004577D1">
        <w:rPr>
          <w:rFonts w:ascii="Times New Roman" w:hAnsi="Times New Roman"/>
          <w:sz w:val="28"/>
          <w:szCs w:val="28"/>
          <w:lang w:val="uk-UA"/>
        </w:rPr>
        <w:t xml:space="preserve"> –</w:t>
      </w:r>
      <w:r w:rsidR="000079FD">
        <w:rPr>
          <w:rFonts w:ascii="Times New Roman" w:hAnsi="Times New Roman"/>
          <w:sz w:val="28"/>
          <w:szCs w:val="28"/>
          <w:lang w:val="uk-UA"/>
        </w:rPr>
        <w:t>було 22,5%, а стало – 26,9%</w:t>
      </w:r>
      <w:r w:rsidR="00087D9A">
        <w:rPr>
          <w:rFonts w:ascii="Times New Roman" w:hAnsi="Times New Roman"/>
          <w:sz w:val="28"/>
          <w:szCs w:val="28"/>
          <w:lang w:val="uk-UA"/>
        </w:rPr>
        <w:t xml:space="preserve">; з середнім рівнем констатовано в ЕГ </w:t>
      </w:r>
      <w:r w:rsidR="003179DF">
        <w:rPr>
          <w:rFonts w:ascii="Times New Roman" w:hAnsi="Times New Roman"/>
          <w:sz w:val="28"/>
          <w:szCs w:val="28"/>
          <w:lang w:val="uk-UA"/>
        </w:rPr>
        <w:t>29,1</w:t>
      </w:r>
      <w:r w:rsidRPr="004577D1">
        <w:rPr>
          <w:rFonts w:ascii="Times New Roman" w:hAnsi="Times New Roman"/>
          <w:sz w:val="28"/>
          <w:szCs w:val="28"/>
          <w:lang w:val="uk-UA"/>
        </w:rPr>
        <w:t xml:space="preserve">% </w:t>
      </w:r>
      <w:r w:rsidR="00087D9A">
        <w:rPr>
          <w:rFonts w:ascii="Times New Roman" w:hAnsi="Times New Roman"/>
          <w:sz w:val="28"/>
          <w:szCs w:val="28"/>
          <w:lang w:val="uk-UA"/>
        </w:rPr>
        <w:t xml:space="preserve">опитаних, а було </w:t>
      </w:r>
      <w:r w:rsidR="003179DF">
        <w:rPr>
          <w:rFonts w:ascii="Times New Roman" w:hAnsi="Times New Roman"/>
          <w:sz w:val="28"/>
          <w:szCs w:val="28"/>
          <w:lang w:val="uk-UA"/>
        </w:rPr>
        <w:t>27,4</w:t>
      </w:r>
      <w:r w:rsidR="00087D9A">
        <w:rPr>
          <w:rFonts w:ascii="Times New Roman" w:hAnsi="Times New Roman"/>
          <w:sz w:val="28"/>
          <w:szCs w:val="28"/>
          <w:lang w:val="uk-UA"/>
        </w:rPr>
        <w:t>%</w:t>
      </w:r>
      <w:r w:rsidR="003179DF">
        <w:rPr>
          <w:rFonts w:ascii="Times New Roman" w:hAnsi="Times New Roman"/>
          <w:sz w:val="28"/>
          <w:szCs w:val="28"/>
          <w:lang w:val="uk-UA"/>
        </w:rPr>
        <w:t xml:space="preserve">, у КГ було </w:t>
      </w:r>
      <w:r w:rsidR="00E5073D">
        <w:rPr>
          <w:rFonts w:ascii="Times New Roman" w:hAnsi="Times New Roman"/>
          <w:sz w:val="28"/>
          <w:szCs w:val="28"/>
          <w:lang w:val="uk-UA"/>
        </w:rPr>
        <w:t>28,8</w:t>
      </w:r>
      <w:r w:rsidR="003179DF">
        <w:rPr>
          <w:rFonts w:ascii="Times New Roman" w:hAnsi="Times New Roman"/>
          <w:sz w:val="28"/>
          <w:szCs w:val="28"/>
          <w:lang w:val="uk-UA"/>
        </w:rPr>
        <w:t>%, а стало</w:t>
      </w:r>
      <w:r w:rsidR="00F9250C">
        <w:rPr>
          <w:rFonts w:ascii="Times New Roman" w:hAnsi="Times New Roman"/>
          <w:sz w:val="28"/>
          <w:szCs w:val="28"/>
          <w:lang w:val="uk-UA"/>
        </w:rPr>
        <w:t xml:space="preserve"> теж</w:t>
      </w:r>
      <w:r w:rsidR="003179DF">
        <w:rPr>
          <w:rFonts w:ascii="Times New Roman" w:hAnsi="Times New Roman"/>
          <w:sz w:val="28"/>
          <w:szCs w:val="28"/>
          <w:lang w:val="uk-UA"/>
        </w:rPr>
        <w:t xml:space="preserve"> </w:t>
      </w:r>
      <w:r w:rsidR="00E5073D">
        <w:rPr>
          <w:rFonts w:ascii="Times New Roman" w:hAnsi="Times New Roman"/>
          <w:sz w:val="28"/>
          <w:szCs w:val="28"/>
          <w:lang w:val="uk-UA"/>
        </w:rPr>
        <w:t>–</w:t>
      </w:r>
      <w:r w:rsidR="003179DF">
        <w:rPr>
          <w:rFonts w:ascii="Times New Roman" w:hAnsi="Times New Roman"/>
          <w:sz w:val="28"/>
          <w:szCs w:val="28"/>
          <w:lang w:val="uk-UA"/>
        </w:rPr>
        <w:t xml:space="preserve"> </w:t>
      </w:r>
      <w:r w:rsidR="00E5073D">
        <w:rPr>
          <w:rFonts w:ascii="Times New Roman" w:hAnsi="Times New Roman"/>
          <w:sz w:val="28"/>
          <w:szCs w:val="28"/>
          <w:lang w:val="uk-UA"/>
        </w:rPr>
        <w:t>28,8</w:t>
      </w:r>
      <w:r w:rsidR="003179DF">
        <w:rPr>
          <w:rFonts w:ascii="Times New Roman" w:hAnsi="Times New Roman"/>
          <w:sz w:val="28"/>
          <w:szCs w:val="28"/>
          <w:lang w:val="uk-UA"/>
        </w:rPr>
        <w:t>%; з низьким рівнем</w:t>
      </w:r>
      <w:r w:rsidRPr="004577D1">
        <w:rPr>
          <w:rFonts w:ascii="Times New Roman" w:hAnsi="Times New Roman"/>
          <w:sz w:val="28"/>
          <w:szCs w:val="28"/>
          <w:lang w:val="uk-UA"/>
        </w:rPr>
        <w:t xml:space="preserve"> </w:t>
      </w:r>
      <w:r w:rsidR="003179DF">
        <w:rPr>
          <w:rFonts w:ascii="Times New Roman" w:hAnsi="Times New Roman"/>
          <w:sz w:val="28"/>
          <w:szCs w:val="28"/>
          <w:lang w:val="uk-UA"/>
        </w:rPr>
        <w:t xml:space="preserve">було </w:t>
      </w:r>
      <w:r w:rsidR="00E5073D">
        <w:rPr>
          <w:rFonts w:ascii="Times New Roman" w:hAnsi="Times New Roman"/>
          <w:sz w:val="28"/>
          <w:szCs w:val="28"/>
          <w:lang w:val="uk-UA"/>
        </w:rPr>
        <w:t>26,3</w:t>
      </w:r>
      <w:r w:rsidR="003179DF">
        <w:rPr>
          <w:rFonts w:ascii="Times New Roman" w:hAnsi="Times New Roman"/>
          <w:sz w:val="28"/>
          <w:szCs w:val="28"/>
          <w:lang w:val="uk-UA"/>
        </w:rPr>
        <w:t xml:space="preserve">% дітей у ЕГ, а </w:t>
      </w:r>
      <w:r w:rsidR="00E5073D">
        <w:rPr>
          <w:rFonts w:ascii="Times New Roman" w:hAnsi="Times New Roman"/>
          <w:sz w:val="28"/>
          <w:szCs w:val="28"/>
          <w:lang w:val="uk-UA"/>
        </w:rPr>
        <w:t>стало</w:t>
      </w:r>
      <w:r w:rsidR="003179DF">
        <w:rPr>
          <w:rFonts w:ascii="Times New Roman" w:hAnsi="Times New Roman"/>
          <w:sz w:val="28"/>
          <w:szCs w:val="28"/>
          <w:lang w:val="uk-UA"/>
        </w:rPr>
        <w:t xml:space="preserve"> </w:t>
      </w:r>
      <w:r w:rsidR="00E5073D">
        <w:rPr>
          <w:rFonts w:ascii="Times New Roman" w:hAnsi="Times New Roman"/>
          <w:sz w:val="28"/>
          <w:szCs w:val="28"/>
          <w:lang w:val="uk-UA"/>
        </w:rPr>
        <w:t>17,1</w:t>
      </w:r>
      <w:r w:rsidR="003179DF">
        <w:rPr>
          <w:rFonts w:ascii="Times New Roman" w:hAnsi="Times New Roman"/>
          <w:sz w:val="28"/>
          <w:szCs w:val="28"/>
          <w:lang w:val="uk-UA"/>
        </w:rPr>
        <w:t xml:space="preserve">% та </w:t>
      </w:r>
      <w:r w:rsidR="003179DF" w:rsidRPr="003179DF">
        <w:rPr>
          <w:rFonts w:ascii="Times New Roman" w:hAnsi="Times New Roman"/>
          <w:sz w:val="28"/>
          <w:szCs w:val="28"/>
          <w:lang w:val="uk-UA"/>
        </w:rPr>
        <w:t xml:space="preserve"> </w:t>
      </w:r>
      <w:r w:rsidR="003179DF">
        <w:rPr>
          <w:rFonts w:ascii="Times New Roman" w:hAnsi="Times New Roman"/>
          <w:sz w:val="28"/>
          <w:szCs w:val="28"/>
          <w:lang w:val="uk-UA"/>
        </w:rPr>
        <w:t xml:space="preserve">було </w:t>
      </w:r>
      <w:r w:rsidR="00E5073D">
        <w:rPr>
          <w:rFonts w:ascii="Times New Roman" w:hAnsi="Times New Roman"/>
          <w:sz w:val="28"/>
          <w:szCs w:val="28"/>
          <w:lang w:val="uk-UA"/>
        </w:rPr>
        <w:t>24,4</w:t>
      </w:r>
      <w:r w:rsidR="003179DF">
        <w:rPr>
          <w:rFonts w:ascii="Times New Roman" w:hAnsi="Times New Roman"/>
          <w:sz w:val="28"/>
          <w:szCs w:val="28"/>
          <w:lang w:val="uk-UA"/>
        </w:rPr>
        <w:t xml:space="preserve">% у КГ, а стало </w:t>
      </w:r>
      <w:r w:rsidR="00E5073D">
        <w:rPr>
          <w:rFonts w:ascii="Times New Roman" w:hAnsi="Times New Roman"/>
          <w:sz w:val="28"/>
          <w:szCs w:val="28"/>
          <w:lang w:val="uk-UA"/>
        </w:rPr>
        <w:t>–</w:t>
      </w:r>
      <w:r w:rsidR="003179DF">
        <w:rPr>
          <w:rFonts w:ascii="Times New Roman" w:hAnsi="Times New Roman"/>
          <w:sz w:val="28"/>
          <w:szCs w:val="28"/>
          <w:lang w:val="uk-UA"/>
        </w:rPr>
        <w:t xml:space="preserve"> </w:t>
      </w:r>
      <w:r w:rsidR="00E5073D">
        <w:rPr>
          <w:rFonts w:ascii="Times New Roman" w:hAnsi="Times New Roman"/>
          <w:sz w:val="28"/>
          <w:szCs w:val="28"/>
          <w:lang w:val="uk-UA"/>
        </w:rPr>
        <w:t>21,4</w:t>
      </w:r>
      <w:r w:rsidR="003179DF">
        <w:rPr>
          <w:rFonts w:ascii="Times New Roman" w:hAnsi="Times New Roman"/>
          <w:sz w:val="28"/>
          <w:szCs w:val="28"/>
          <w:lang w:val="uk-UA"/>
        </w:rPr>
        <w:t xml:space="preserve">%. </w:t>
      </w:r>
    </w:p>
    <w:p w:rsidR="004577D1" w:rsidRDefault="004577D1" w:rsidP="00E5073D">
      <w:pPr>
        <w:spacing w:line="360" w:lineRule="auto"/>
        <w:ind w:firstLine="709"/>
        <w:jc w:val="both"/>
        <w:rPr>
          <w:rFonts w:ascii="Times New Roman" w:hAnsi="Times New Roman"/>
          <w:sz w:val="28"/>
          <w:szCs w:val="28"/>
          <w:lang w:val="uk-UA"/>
        </w:rPr>
      </w:pPr>
      <w:r w:rsidRPr="004577D1">
        <w:rPr>
          <w:rFonts w:ascii="Times New Roman" w:hAnsi="Times New Roman"/>
          <w:sz w:val="28"/>
          <w:szCs w:val="28"/>
          <w:lang w:val="uk-UA"/>
        </w:rPr>
        <w:t xml:space="preserve">Отже, проведене </w:t>
      </w:r>
      <w:r w:rsidR="00E5073D">
        <w:rPr>
          <w:rFonts w:ascii="Times New Roman" w:hAnsi="Times New Roman"/>
          <w:sz w:val="28"/>
          <w:szCs w:val="28"/>
          <w:lang w:val="uk-UA"/>
        </w:rPr>
        <w:t xml:space="preserve">дослідження довело, що створена </w:t>
      </w:r>
      <w:r w:rsidRPr="004577D1">
        <w:rPr>
          <w:rFonts w:ascii="Times New Roman" w:hAnsi="Times New Roman"/>
          <w:sz w:val="28"/>
          <w:szCs w:val="28"/>
          <w:lang w:val="uk-UA"/>
        </w:rPr>
        <w:t xml:space="preserve">нами </w:t>
      </w:r>
      <w:r w:rsidR="00E5073D">
        <w:rPr>
          <w:rFonts w:ascii="Times New Roman" w:hAnsi="Times New Roman"/>
          <w:sz w:val="28"/>
          <w:szCs w:val="28"/>
          <w:lang w:val="uk-UA"/>
        </w:rPr>
        <w:t xml:space="preserve">методика </w:t>
      </w:r>
      <w:r w:rsidRPr="004577D1">
        <w:rPr>
          <w:rFonts w:ascii="Times New Roman" w:hAnsi="Times New Roman"/>
          <w:sz w:val="28"/>
          <w:szCs w:val="28"/>
          <w:lang w:val="uk-UA"/>
        </w:rPr>
        <w:t>формування комунікативної</w:t>
      </w:r>
      <w:r w:rsidR="00E5073D">
        <w:rPr>
          <w:rFonts w:ascii="Times New Roman" w:hAnsi="Times New Roman"/>
          <w:sz w:val="28"/>
          <w:szCs w:val="28"/>
          <w:lang w:val="uk-UA"/>
        </w:rPr>
        <w:t xml:space="preserve"> </w:t>
      </w:r>
      <w:r w:rsidRPr="004577D1">
        <w:rPr>
          <w:rFonts w:ascii="Times New Roman" w:hAnsi="Times New Roman"/>
          <w:sz w:val="28"/>
          <w:szCs w:val="28"/>
          <w:lang w:val="uk-UA"/>
        </w:rPr>
        <w:t xml:space="preserve">компетентності </w:t>
      </w:r>
      <w:r w:rsidR="00E5073D" w:rsidRPr="00E5073D">
        <w:rPr>
          <w:rFonts w:ascii="Times New Roman" w:hAnsi="Times New Roman"/>
          <w:sz w:val="28"/>
          <w:szCs w:val="28"/>
          <w:lang w:val="uk-UA"/>
        </w:rPr>
        <w:t xml:space="preserve">учнів на уроках читання з використанням мультиплікаційних фільмів та комічних жанрів мовлення </w:t>
      </w:r>
      <w:r w:rsidR="00E5073D" w:rsidRPr="004577D1">
        <w:rPr>
          <w:rFonts w:ascii="Times New Roman" w:hAnsi="Times New Roman"/>
          <w:sz w:val="28"/>
          <w:szCs w:val="28"/>
          <w:lang w:val="uk-UA"/>
        </w:rPr>
        <w:t xml:space="preserve">є ефективною </w:t>
      </w:r>
      <w:r w:rsidR="00E5073D">
        <w:rPr>
          <w:rFonts w:ascii="Times New Roman" w:hAnsi="Times New Roman"/>
          <w:sz w:val="28"/>
          <w:szCs w:val="28"/>
          <w:lang w:val="uk-UA"/>
        </w:rPr>
        <w:t xml:space="preserve">і </w:t>
      </w:r>
      <w:r w:rsidRPr="004577D1">
        <w:rPr>
          <w:rFonts w:ascii="Times New Roman" w:hAnsi="Times New Roman"/>
          <w:sz w:val="28"/>
          <w:szCs w:val="28"/>
          <w:lang w:val="uk-UA"/>
        </w:rPr>
        <w:t>дієвою</w:t>
      </w:r>
      <w:r w:rsidR="00E5073D">
        <w:rPr>
          <w:rFonts w:ascii="Times New Roman" w:hAnsi="Times New Roman"/>
          <w:sz w:val="28"/>
          <w:szCs w:val="28"/>
          <w:lang w:val="uk-UA"/>
        </w:rPr>
        <w:t xml:space="preserve">. </w:t>
      </w:r>
    </w:p>
    <w:p w:rsidR="00F420A4" w:rsidRDefault="00F420A4">
      <w:pPr>
        <w:rPr>
          <w:rFonts w:ascii="Times New Roman" w:hAnsi="Times New Roman"/>
          <w:b/>
          <w:sz w:val="28"/>
          <w:szCs w:val="28"/>
          <w:lang w:val="uk-UA"/>
        </w:rPr>
      </w:pPr>
      <w:r>
        <w:rPr>
          <w:rFonts w:ascii="Times New Roman" w:hAnsi="Times New Roman"/>
          <w:b/>
          <w:sz w:val="28"/>
          <w:szCs w:val="28"/>
          <w:lang w:val="uk-UA"/>
        </w:rPr>
        <w:br w:type="page"/>
      </w:r>
    </w:p>
    <w:p w:rsidR="00C5732B" w:rsidRDefault="00C5732B" w:rsidP="00C5732B">
      <w:pPr>
        <w:spacing w:line="360" w:lineRule="auto"/>
        <w:ind w:firstLine="709"/>
        <w:jc w:val="both"/>
        <w:rPr>
          <w:rFonts w:ascii="Times New Roman" w:hAnsi="Times New Roman" w:cs="Times New Roman"/>
          <w:sz w:val="28"/>
          <w:szCs w:val="28"/>
          <w:lang w:val="uk-UA"/>
        </w:rPr>
      </w:pPr>
      <w:r w:rsidRPr="00C85E7B">
        <w:rPr>
          <w:rFonts w:ascii="Times New Roman" w:hAnsi="Times New Roman"/>
          <w:b/>
          <w:sz w:val="28"/>
          <w:szCs w:val="28"/>
          <w:lang w:val="uk-UA"/>
        </w:rPr>
        <w:lastRenderedPageBreak/>
        <w:t xml:space="preserve">ЗАГАЛЬНІ </w:t>
      </w:r>
      <w:r w:rsidRPr="00797BC2">
        <w:rPr>
          <w:rFonts w:ascii="Times New Roman" w:hAnsi="Times New Roman"/>
          <w:b/>
          <w:sz w:val="28"/>
          <w:szCs w:val="28"/>
          <w:lang w:val="uk-UA"/>
        </w:rPr>
        <w:t>ВИСНОВКИ</w:t>
      </w:r>
    </w:p>
    <w:p w:rsidR="00AF702F" w:rsidRPr="00AF702F" w:rsidRDefault="00AF702F" w:rsidP="00F9250C">
      <w:pPr>
        <w:spacing w:line="360" w:lineRule="auto"/>
        <w:ind w:firstLine="709"/>
        <w:jc w:val="both"/>
        <w:rPr>
          <w:rFonts w:ascii="Times New Roman" w:hAnsi="Times New Roman" w:cs="Times New Roman"/>
          <w:sz w:val="28"/>
          <w:szCs w:val="28"/>
          <w:lang w:val="uk-UA"/>
        </w:rPr>
      </w:pPr>
      <w:r w:rsidRPr="00AF702F">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 xml:space="preserve">теоретичних основ та обгрунтування педагогічних умов </w:t>
      </w:r>
      <w:r w:rsidRPr="00AF702F">
        <w:rPr>
          <w:rFonts w:ascii="Times New Roman" w:hAnsi="Times New Roman" w:cs="Times New Roman"/>
          <w:sz w:val="28"/>
          <w:szCs w:val="28"/>
          <w:lang w:val="uk-UA"/>
        </w:rPr>
        <w:t xml:space="preserve">формування комунікативної компетентності молодших школярів </w:t>
      </w:r>
      <w:r w:rsidR="00152647">
        <w:rPr>
          <w:rFonts w:ascii="Times New Roman" w:hAnsi="Times New Roman" w:cs="Times New Roman"/>
          <w:sz w:val="28"/>
          <w:szCs w:val="28"/>
          <w:lang w:val="uk-UA"/>
        </w:rPr>
        <w:t>на уроках читання з використанням  мультфільмів та комічних жанрів мовлення дало змогу дійти таких висновків</w:t>
      </w:r>
      <w:r w:rsidRPr="00AF702F">
        <w:rPr>
          <w:rFonts w:ascii="Times New Roman" w:hAnsi="Times New Roman" w:cs="Times New Roman"/>
          <w:sz w:val="28"/>
          <w:szCs w:val="28"/>
          <w:lang w:val="uk-UA"/>
        </w:rPr>
        <w:t>:</w:t>
      </w:r>
    </w:p>
    <w:p w:rsidR="00F9250C" w:rsidRPr="00152647" w:rsidRDefault="00F9250C" w:rsidP="00152647">
      <w:pPr>
        <w:pStyle w:val="a3"/>
        <w:numPr>
          <w:ilvl w:val="0"/>
          <w:numId w:val="69"/>
        </w:numPr>
        <w:spacing w:line="360" w:lineRule="auto"/>
        <w:ind w:left="0" w:firstLine="709"/>
        <w:jc w:val="both"/>
        <w:rPr>
          <w:rFonts w:ascii="Times New Roman" w:hAnsi="Times New Roman" w:cs="Times New Roman"/>
          <w:sz w:val="28"/>
          <w:szCs w:val="28"/>
          <w:lang w:val="uk-UA"/>
        </w:rPr>
      </w:pPr>
      <w:r w:rsidRPr="00152647">
        <w:rPr>
          <w:rFonts w:ascii="Times New Roman" w:hAnsi="Times New Roman" w:cs="Times New Roman"/>
          <w:sz w:val="28"/>
          <w:szCs w:val="28"/>
          <w:lang w:val="uk-UA"/>
        </w:rPr>
        <w:t xml:space="preserve">Вивчення науково-методичних та лінгвістичних джерел уможливило уточнення змісту ключових понять. Термін «комунікативна компетентність молодших школярів» учені визначають по-різному, що свідчить про багатоаспектність поняття. Нам імпонує визначення Г.Подановської, яка тлумачить </w:t>
      </w:r>
      <w:r w:rsidR="00152647">
        <w:rPr>
          <w:rFonts w:ascii="Times New Roman" w:hAnsi="Times New Roman" w:cs="Times New Roman"/>
          <w:sz w:val="28"/>
          <w:szCs w:val="28"/>
          <w:lang w:val="uk-UA"/>
        </w:rPr>
        <w:t xml:space="preserve">феномен </w:t>
      </w:r>
      <w:r w:rsidRPr="00152647">
        <w:rPr>
          <w:rFonts w:ascii="Times New Roman" w:hAnsi="Times New Roman" w:cs="Times New Roman"/>
          <w:sz w:val="28"/>
          <w:szCs w:val="28"/>
          <w:lang w:val="uk-UA"/>
        </w:rPr>
        <w:t>як інтегральну якість особистості, що знаходить вияв у здатності до формування мотиваційно-ціннісної основи спілкування; оволодівання й застосування мовних знань, умінь та навичок; встановлення</w:t>
      </w:r>
      <w:r w:rsidR="00152647">
        <w:rPr>
          <w:rFonts w:ascii="Times New Roman" w:hAnsi="Times New Roman" w:cs="Times New Roman"/>
          <w:sz w:val="28"/>
          <w:szCs w:val="28"/>
          <w:lang w:val="uk-UA"/>
        </w:rPr>
        <w:t xml:space="preserve"> й</w:t>
      </w:r>
      <w:r w:rsidRPr="00152647">
        <w:rPr>
          <w:rFonts w:ascii="Times New Roman" w:hAnsi="Times New Roman" w:cs="Times New Roman"/>
          <w:sz w:val="28"/>
          <w:szCs w:val="28"/>
          <w:lang w:val="uk-UA"/>
        </w:rPr>
        <w:t xml:space="preserve"> підтримку контактів з іншими людьми з використанням різних способів взаємодії; ефективної роботи в групах; виконання  різних соціальних  ролей. </w:t>
      </w:r>
    </w:p>
    <w:p w:rsidR="00F9250C" w:rsidRDefault="00F9250C" w:rsidP="00F9250C">
      <w:pPr>
        <w:spacing w:line="360" w:lineRule="auto"/>
        <w:ind w:firstLine="709"/>
        <w:jc w:val="both"/>
        <w:rPr>
          <w:rFonts w:ascii="Times New Roman" w:hAnsi="Times New Roman" w:cs="Times New Roman"/>
          <w:sz w:val="28"/>
          <w:szCs w:val="28"/>
          <w:lang w:val="uk-UA"/>
        </w:rPr>
      </w:pPr>
      <w:r w:rsidRPr="003850AB">
        <w:rPr>
          <w:rFonts w:ascii="Times New Roman" w:hAnsi="Times New Roman" w:cs="Times New Roman"/>
          <w:sz w:val="28"/>
          <w:szCs w:val="28"/>
          <w:lang w:val="uk-UA"/>
        </w:rPr>
        <w:t>Мультиплікація - художньо організована дійсність, у якій обр</w:t>
      </w:r>
      <w:r>
        <w:rPr>
          <w:rFonts w:ascii="Times New Roman" w:hAnsi="Times New Roman" w:cs="Times New Roman"/>
          <w:sz w:val="28"/>
          <w:szCs w:val="28"/>
          <w:lang w:val="uk-UA"/>
        </w:rPr>
        <w:t xml:space="preserve">азно, з акцентуванням </w:t>
      </w:r>
      <w:r w:rsidRPr="003850AB">
        <w:rPr>
          <w:rFonts w:ascii="Times New Roman" w:hAnsi="Times New Roman" w:cs="Times New Roman"/>
          <w:sz w:val="28"/>
          <w:szCs w:val="28"/>
          <w:lang w:val="uk-UA"/>
        </w:rPr>
        <w:t>подано</w:t>
      </w:r>
      <w:r>
        <w:rPr>
          <w:rFonts w:ascii="Times New Roman" w:hAnsi="Times New Roman" w:cs="Times New Roman"/>
          <w:sz w:val="28"/>
          <w:szCs w:val="28"/>
          <w:lang w:val="uk-UA"/>
        </w:rPr>
        <w:t xml:space="preserve"> реальність</w:t>
      </w:r>
      <w:r w:rsidRPr="003850AB">
        <w:rPr>
          <w:rFonts w:ascii="Times New Roman" w:hAnsi="Times New Roman" w:cs="Times New Roman"/>
          <w:sz w:val="28"/>
          <w:szCs w:val="28"/>
          <w:lang w:val="uk-UA"/>
        </w:rPr>
        <w:t xml:space="preserve"> через мовні домінанти та образотворче мистецтво.</w:t>
      </w:r>
    </w:p>
    <w:p w:rsidR="00F9250C" w:rsidRPr="003850AB" w:rsidRDefault="00F9250C" w:rsidP="00F9250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Комічні жанри мовлення - </w:t>
      </w:r>
      <w:r w:rsidRPr="003850AB">
        <w:rPr>
          <w:rFonts w:ascii="Times New Roman" w:hAnsi="Times New Roman" w:cs="Times New Roman"/>
          <w:sz w:val="28"/>
          <w:szCs w:val="28"/>
          <w:lang w:val="uk-UA"/>
        </w:rPr>
        <w:t xml:space="preserve"> </w:t>
      </w:r>
      <w:r w:rsidRPr="00056A17">
        <w:rPr>
          <w:rFonts w:ascii="Times New Roman" w:hAnsi="Times New Roman" w:cs="Times New Roman"/>
          <w:sz w:val="28"/>
          <w:szCs w:val="28"/>
          <w:lang w:val="uk-UA"/>
        </w:rPr>
        <w:t>професійн</w:t>
      </w:r>
      <w:r>
        <w:rPr>
          <w:rFonts w:ascii="Times New Roman" w:hAnsi="Times New Roman" w:cs="Times New Roman"/>
          <w:sz w:val="28"/>
          <w:szCs w:val="28"/>
          <w:lang w:val="uk-UA"/>
        </w:rPr>
        <w:t>і жанри гумористичного мовлення (</w:t>
      </w:r>
      <w:r w:rsidRPr="00056A17">
        <w:rPr>
          <w:rFonts w:ascii="Times New Roman" w:hAnsi="Times New Roman" w:cs="Times New Roman"/>
          <w:sz w:val="28"/>
          <w:szCs w:val="28"/>
          <w:lang w:val="uk-UA"/>
        </w:rPr>
        <w:t>жарт, анекдот, гуморист</w:t>
      </w:r>
      <w:r>
        <w:rPr>
          <w:rFonts w:ascii="Times New Roman" w:hAnsi="Times New Roman" w:cs="Times New Roman"/>
          <w:sz w:val="28"/>
          <w:szCs w:val="28"/>
          <w:lang w:val="uk-UA"/>
        </w:rPr>
        <w:t xml:space="preserve">ична розповідь, байка, комічний </w:t>
      </w:r>
      <w:r w:rsidRPr="00056A17">
        <w:rPr>
          <w:rFonts w:ascii="Times New Roman" w:hAnsi="Times New Roman" w:cs="Times New Roman"/>
          <w:sz w:val="28"/>
          <w:szCs w:val="28"/>
          <w:lang w:val="uk-UA"/>
        </w:rPr>
        <w:t>афоризм та інш</w:t>
      </w:r>
      <w:r>
        <w:rPr>
          <w:rFonts w:ascii="Times New Roman" w:hAnsi="Times New Roman" w:cs="Times New Roman"/>
          <w:sz w:val="28"/>
          <w:szCs w:val="28"/>
          <w:lang w:val="uk-UA"/>
        </w:rPr>
        <w:t>і),</w:t>
      </w:r>
      <w:r w:rsidRPr="00056A17">
        <w:rPr>
          <w:rFonts w:ascii="Times New Roman" w:hAnsi="Times New Roman" w:cs="Times New Roman"/>
          <w:sz w:val="28"/>
          <w:szCs w:val="28"/>
          <w:lang w:val="uk-UA"/>
        </w:rPr>
        <w:t xml:space="preserve"> </w:t>
      </w:r>
      <w:r w:rsidRPr="003850AB">
        <w:rPr>
          <w:rFonts w:ascii="Times New Roman" w:hAnsi="Times New Roman" w:cs="Times New Roman"/>
          <w:sz w:val="28"/>
          <w:szCs w:val="28"/>
          <w:lang w:val="uk-UA"/>
        </w:rPr>
        <w:t>які спрямовані на розвиток здатності бачення невідповідності у явищах дійсності та оцінки їх через сміх</w:t>
      </w:r>
      <w:r>
        <w:rPr>
          <w:rFonts w:ascii="Times New Roman" w:hAnsi="Times New Roman" w:cs="Times New Roman"/>
          <w:sz w:val="28"/>
          <w:szCs w:val="28"/>
          <w:lang w:val="uk-UA"/>
        </w:rPr>
        <w:t xml:space="preserve">. </w:t>
      </w:r>
    </w:p>
    <w:p w:rsidR="00CA2DC5" w:rsidRPr="00152647" w:rsidRDefault="00F9250C" w:rsidP="00152647">
      <w:pPr>
        <w:pStyle w:val="a3"/>
        <w:numPr>
          <w:ilvl w:val="0"/>
          <w:numId w:val="69"/>
        </w:numPr>
        <w:spacing w:line="360" w:lineRule="auto"/>
        <w:ind w:left="0" w:firstLine="709"/>
        <w:jc w:val="both"/>
        <w:rPr>
          <w:rFonts w:ascii="Times New Roman" w:hAnsi="Times New Roman" w:cs="Times New Roman"/>
          <w:sz w:val="28"/>
          <w:szCs w:val="28"/>
          <w:lang w:val="uk-UA"/>
        </w:rPr>
      </w:pPr>
      <w:r w:rsidRPr="00152647">
        <w:rPr>
          <w:rFonts w:ascii="Times New Roman" w:hAnsi="Times New Roman" w:cs="Times New Roman"/>
          <w:sz w:val="28"/>
          <w:szCs w:val="28"/>
          <w:lang w:val="uk-UA"/>
        </w:rPr>
        <w:t xml:space="preserve">З урахуванням доробку вчених О.Васильєвої, М.Заушнікової, О.Корніяки, Г.Подановської, Н.Соняк ми вважаємо феномен комунікативної компетентності складним інтегративним утворенням, яке має у своїй структурі </w:t>
      </w:r>
      <w:r w:rsidR="00CA2DC5" w:rsidRPr="00152647">
        <w:rPr>
          <w:rFonts w:ascii="Times New Roman" w:hAnsi="Times New Roman" w:cs="Times New Roman"/>
          <w:sz w:val="28"/>
          <w:szCs w:val="28"/>
          <w:lang w:val="uk-UA"/>
        </w:rPr>
        <w:t xml:space="preserve">взаємопов’язані </w:t>
      </w:r>
      <w:r w:rsidRPr="00152647">
        <w:rPr>
          <w:rFonts w:ascii="Times New Roman" w:hAnsi="Times New Roman" w:cs="Times New Roman"/>
          <w:sz w:val="28"/>
          <w:szCs w:val="28"/>
          <w:lang w:val="uk-UA"/>
        </w:rPr>
        <w:t>складові: ціле-мотиваційний, комунікативно-когнітивний, практично-діяльнісний</w:t>
      </w:r>
      <w:r w:rsidR="00CA2DC5" w:rsidRPr="00152647">
        <w:rPr>
          <w:rFonts w:ascii="Times New Roman" w:hAnsi="Times New Roman" w:cs="Times New Roman"/>
          <w:sz w:val="28"/>
          <w:szCs w:val="28"/>
          <w:lang w:val="uk-UA"/>
        </w:rPr>
        <w:t xml:space="preserve">; усі з них здійснюють конкретні функції, корелюють з установленими критеріями (спонукально-настановчий, пізнавально-інформаційний, комунікативно-діяльнісний) та </w:t>
      </w:r>
      <w:r w:rsidR="00CA2DC5" w:rsidRPr="00152647">
        <w:rPr>
          <w:rFonts w:ascii="Times New Roman" w:hAnsi="Times New Roman" w:cs="Times New Roman"/>
          <w:sz w:val="28"/>
          <w:szCs w:val="28"/>
          <w:lang w:val="uk-UA"/>
        </w:rPr>
        <w:lastRenderedPageBreak/>
        <w:t>показниками, за якими визначено рівні (високий, достатній, середній, низький) сформованості досліджуваного явища молодших школярів.</w:t>
      </w:r>
    </w:p>
    <w:p w:rsidR="00CA2DC5" w:rsidRDefault="00CA2DC5" w:rsidP="00CA2DC5">
      <w:pPr>
        <w:spacing w:line="360" w:lineRule="auto"/>
        <w:ind w:firstLine="709"/>
        <w:jc w:val="both"/>
        <w:rPr>
          <w:rFonts w:ascii="Times New Roman" w:hAnsi="Times New Roman" w:cs="Times New Roman"/>
          <w:sz w:val="28"/>
          <w:szCs w:val="28"/>
          <w:lang w:val="uk-UA"/>
        </w:rPr>
      </w:pPr>
      <w:r w:rsidRPr="0086212F">
        <w:rPr>
          <w:rFonts w:ascii="Times New Roman" w:hAnsi="Times New Roman" w:cs="Times New Roman"/>
          <w:b/>
          <w:sz w:val="28"/>
          <w:szCs w:val="28"/>
          <w:lang w:val="uk-UA"/>
        </w:rPr>
        <w:t>Спонукально-настановчий критерій ціле-мотиваційної складової комунікативної компетентності</w:t>
      </w:r>
      <w:r w:rsidRPr="000D0171">
        <w:rPr>
          <w:rFonts w:ascii="Times New Roman" w:hAnsi="Times New Roman" w:cs="Times New Roman"/>
          <w:sz w:val="28"/>
          <w:szCs w:val="28"/>
          <w:lang w:val="uk-UA"/>
        </w:rPr>
        <w:t xml:space="preserve"> </w:t>
      </w:r>
      <w:r w:rsidR="00152647">
        <w:rPr>
          <w:rFonts w:ascii="Times New Roman" w:hAnsi="Times New Roman" w:cs="Times New Roman"/>
          <w:sz w:val="28"/>
          <w:szCs w:val="28"/>
          <w:lang w:val="uk-UA"/>
        </w:rPr>
        <w:t xml:space="preserve">учнів </w:t>
      </w:r>
      <w:r>
        <w:rPr>
          <w:rFonts w:ascii="Times New Roman" w:hAnsi="Times New Roman" w:cs="Times New Roman"/>
          <w:sz w:val="28"/>
          <w:szCs w:val="28"/>
          <w:lang w:val="uk-UA"/>
        </w:rPr>
        <w:t>характеризується такими показниками: прагне</w:t>
      </w:r>
      <w:r w:rsidRPr="000D0171">
        <w:rPr>
          <w:rFonts w:ascii="Times New Roman" w:hAnsi="Times New Roman" w:cs="Times New Roman"/>
          <w:sz w:val="28"/>
          <w:szCs w:val="28"/>
          <w:lang w:val="uk-UA"/>
        </w:rPr>
        <w:t>ння</w:t>
      </w:r>
      <w:r>
        <w:rPr>
          <w:rFonts w:ascii="Times New Roman" w:hAnsi="Times New Roman" w:cs="Times New Roman"/>
          <w:sz w:val="28"/>
          <w:szCs w:val="28"/>
          <w:lang w:val="uk-UA"/>
        </w:rPr>
        <w:t>м</w:t>
      </w:r>
      <w:r w:rsidRPr="000D01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дітей </w:t>
      </w:r>
      <w:r w:rsidRPr="000D0171">
        <w:rPr>
          <w:rFonts w:ascii="Times New Roman" w:hAnsi="Times New Roman" w:cs="Times New Roman"/>
          <w:sz w:val="28"/>
          <w:szCs w:val="28"/>
          <w:lang w:val="uk-UA"/>
        </w:rPr>
        <w:t>до</w:t>
      </w:r>
      <w:r>
        <w:rPr>
          <w:rFonts w:ascii="Times New Roman" w:hAnsi="Times New Roman" w:cs="Times New Roman"/>
          <w:sz w:val="28"/>
          <w:szCs w:val="28"/>
          <w:lang w:val="uk-UA"/>
        </w:rPr>
        <w:t xml:space="preserve"> міжособистісної взаємодії, цілеспрямованістю</w:t>
      </w:r>
      <w:r w:rsidRPr="000D0171">
        <w:rPr>
          <w:rFonts w:ascii="Times New Roman" w:hAnsi="Times New Roman" w:cs="Times New Roman"/>
          <w:sz w:val="28"/>
          <w:szCs w:val="28"/>
          <w:lang w:val="uk-UA"/>
        </w:rPr>
        <w:t xml:space="preserve"> у роботі з текстом.</w:t>
      </w:r>
    </w:p>
    <w:p w:rsidR="00CA2DC5" w:rsidRDefault="00CA2DC5" w:rsidP="00CA2DC5">
      <w:pPr>
        <w:spacing w:line="360" w:lineRule="auto"/>
        <w:ind w:firstLine="709"/>
        <w:jc w:val="both"/>
        <w:rPr>
          <w:rFonts w:ascii="Times New Roman" w:hAnsi="Times New Roman" w:cs="Times New Roman"/>
          <w:sz w:val="28"/>
          <w:szCs w:val="28"/>
          <w:lang w:val="uk-UA"/>
        </w:rPr>
      </w:pPr>
      <w:r w:rsidRPr="00BF3E78">
        <w:rPr>
          <w:rFonts w:ascii="Times New Roman" w:hAnsi="Times New Roman" w:cs="Times New Roman"/>
          <w:b/>
          <w:sz w:val="28"/>
          <w:szCs w:val="28"/>
          <w:lang w:val="uk-UA"/>
        </w:rPr>
        <w:t>Пізнавально-інформаційний критерій</w:t>
      </w:r>
      <w:r>
        <w:rPr>
          <w:rFonts w:ascii="Times New Roman" w:hAnsi="Times New Roman" w:cs="Times New Roman"/>
          <w:sz w:val="28"/>
          <w:szCs w:val="28"/>
          <w:lang w:val="uk-UA"/>
        </w:rPr>
        <w:t xml:space="preserve"> комунікативно-когнітивного компонента </w:t>
      </w:r>
      <w:r w:rsidRPr="00B44D59">
        <w:rPr>
          <w:rFonts w:ascii="Times New Roman" w:hAnsi="Times New Roman" w:cs="Times New Roman"/>
          <w:sz w:val="28"/>
          <w:szCs w:val="28"/>
          <w:lang w:val="uk-UA"/>
        </w:rPr>
        <w:t>комунікативної компетентності</w:t>
      </w:r>
      <w:r>
        <w:rPr>
          <w:rFonts w:ascii="Times New Roman" w:hAnsi="Times New Roman" w:cs="Times New Roman"/>
          <w:sz w:val="28"/>
          <w:szCs w:val="28"/>
          <w:lang w:val="uk-UA"/>
        </w:rPr>
        <w:t xml:space="preserve"> має такі показники: </w:t>
      </w:r>
      <w:r w:rsidRPr="001471F2">
        <w:rPr>
          <w:rFonts w:ascii="Times New Roman" w:hAnsi="Times New Roman" w:cs="Times New Roman"/>
          <w:sz w:val="28"/>
          <w:szCs w:val="28"/>
          <w:lang w:val="uk-UA"/>
        </w:rPr>
        <w:t xml:space="preserve">поінформованість щодо дитячої художньої літератури; </w:t>
      </w:r>
      <w:r w:rsidRPr="008F4B61">
        <w:rPr>
          <w:rFonts w:ascii="Times New Roman" w:hAnsi="Times New Roman" w:cs="Times New Roman"/>
          <w:sz w:val="28"/>
          <w:szCs w:val="28"/>
          <w:lang w:val="uk-UA"/>
        </w:rPr>
        <w:t xml:space="preserve">комунікативна обізнаність, поінформованість </w:t>
      </w:r>
      <w:r>
        <w:rPr>
          <w:rFonts w:ascii="Times New Roman" w:hAnsi="Times New Roman" w:cs="Times New Roman"/>
          <w:sz w:val="28"/>
          <w:szCs w:val="28"/>
          <w:lang w:val="uk-UA"/>
        </w:rPr>
        <w:t xml:space="preserve">про виконання </w:t>
      </w:r>
      <w:r w:rsidRPr="008F4B61">
        <w:rPr>
          <w:rFonts w:ascii="Times New Roman" w:hAnsi="Times New Roman" w:cs="Times New Roman"/>
          <w:sz w:val="28"/>
          <w:szCs w:val="28"/>
          <w:lang w:val="uk-UA"/>
        </w:rPr>
        <w:t>текстової діяльності.</w:t>
      </w:r>
    </w:p>
    <w:p w:rsidR="00CA2DC5" w:rsidRDefault="00CA2DC5" w:rsidP="00CA2DC5">
      <w:pPr>
        <w:spacing w:line="360" w:lineRule="auto"/>
        <w:ind w:firstLine="709"/>
        <w:jc w:val="both"/>
        <w:rPr>
          <w:rFonts w:ascii="Times New Roman" w:hAnsi="Times New Roman" w:cs="Times New Roman"/>
          <w:sz w:val="28"/>
          <w:szCs w:val="28"/>
          <w:lang w:val="uk-UA"/>
        </w:rPr>
      </w:pPr>
      <w:r w:rsidRPr="00BF3E78">
        <w:rPr>
          <w:rFonts w:ascii="Times New Roman" w:hAnsi="Times New Roman" w:cs="Times New Roman"/>
          <w:b/>
          <w:sz w:val="28"/>
          <w:szCs w:val="28"/>
          <w:lang w:val="uk-UA"/>
        </w:rPr>
        <w:t>Показниками комунікативно-діяльнісного критерію</w:t>
      </w:r>
      <w:r>
        <w:rPr>
          <w:rFonts w:ascii="Times New Roman" w:hAnsi="Times New Roman" w:cs="Times New Roman"/>
          <w:sz w:val="28"/>
          <w:szCs w:val="28"/>
          <w:lang w:val="uk-UA"/>
        </w:rPr>
        <w:t xml:space="preserve"> практично-діяльнісного компонента </w:t>
      </w:r>
      <w:r w:rsidRPr="002E45D6">
        <w:rPr>
          <w:rFonts w:ascii="Times New Roman" w:hAnsi="Times New Roman" w:cs="Times New Roman"/>
          <w:sz w:val="28"/>
          <w:szCs w:val="28"/>
          <w:lang w:val="uk-UA"/>
        </w:rPr>
        <w:t xml:space="preserve">комунікативної компетентності </w:t>
      </w:r>
      <w:r>
        <w:rPr>
          <w:rFonts w:ascii="Times New Roman" w:hAnsi="Times New Roman" w:cs="Times New Roman"/>
          <w:sz w:val="28"/>
          <w:szCs w:val="28"/>
          <w:lang w:val="uk-UA"/>
        </w:rPr>
        <w:t xml:space="preserve">виступають: </w:t>
      </w:r>
      <w:r w:rsidRPr="002879FC">
        <w:rPr>
          <w:rFonts w:ascii="Times New Roman" w:hAnsi="Times New Roman" w:cs="Times New Roman"/>
          <w:sz w:val="28"/>
          <w:szCs w:val="28"/>
          <w:lang w:val="uk-UA"/>
        </w:rPr>
        <w:t xml:space="preserve">словниковий запас здобувачів; </w:t>
      </w:r>
      <w:r>
        <w:rPr>
          <w:rFonts w:ascii="Times New Roman" w:hAnsi="Times New Roman" w:cs="Times New Roman"/>
          <w:sz w:val="28"/>
          <w:szCs w:val="28"/>
          <w:lang w:val="uk-UA"/>
        </w:rPr>
        <w:t>уміння комунікації (</w:t>
      </w:r>
      <w:r w:rsidRPr="003B0EFE">
        <w:rPr>
          <w:rFonts w:ascii="Times New Roman" w:hAnsi="Times New Roman" w:cs="Times New Roman"/>
          <w:sz w:val="28"/>
          <w:szCs w:val="28"/>
          <w:lang w:val="uk-UA"/>
        </w:rPr>
        <w:t xml:space="preserve">застосування власних знань та читацького досвіду на практиці, </w:t>
      </w:r>
      <w:r w:rsidR="00152647">
        <w:rPr>
          <w:rFonts w:ascii="Times New Roman" w:hAnsi="Times New Roman" w:cs="Times New Roman"/>
          <w:sz w:val="28"/>
          <w:szCs w:val="28"/>
          <w:lang w:val="uk-UA"/>
        </w:rPr>
        <w:t xml:space="preserve">здатність </w:t>
      </w:r>
      <w:r w:rsidRPr="003B0EFE">
        <w:rPr>
          <w:rFonts w:ascii="Times New Roman" w:hAnsi="Times New Roman" w:cs="Times New Roman"/>
          <w:sz w:val="28"/>
          <w:szCs w:val="28"/>
          <w:lang w:val="uk-UA"/>
        </w:rPr>
        <w:t>до вільного висловлювання власних поглядів на прочитаний тві</w:t>
      </w:r>
      <w:r>
        <w:rPr>
          <w:rFonts w:ascii="Times New Roman" w:hAnsi="Times New Roman" w:cs="Times New Roman"/>
          <w:sz w:val="28"/>
          <w:szCs w:val="28"/>
          <w:lang w:val="uk-UA"/>
        </w:rPr>
        <w:t xml:space="preserve">р), здатність до </w:t>
      </w:r>
      <w:r w:rsidRPr="00BC60F4">
        <w:rPr>
          <w:rFonts w:ascii="Times New Roman" w:hAnsi="Times New Roman" w:cs="Times New Roman"/>
          <w:sz w:val="28"/>
          <w:szCs w:val="28"/>
          <w:lang w:val="uk-UA"/>
        </w:rPr>
        <w:t xml:space="preserve">сприймання змісту творів школярами; </w:t>
      </w:r>
      <w:r>
        <w:rPr>
          <w:rFonts w:ascii="Times New Roman" w:hAnsi="Times New Roman" w:cs="Times New Roman"/>
          <w:sz w:val="28"/>
          <w:szCs w:val="28"/>
          <w:lang w:val="uk-UA"/>
        </w:rPr>
        <w:t>творчість у продукуванні</w:t>
      </w:r>
      <w:r w:rsidRPr="002E45D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різнотипних різножанрових та різностильових </w:t>
      </w:r>
      <w:r w:rsidRPr="002E45D6">
        <w:rPr>
          <w:rFonts w:ascii="Times New Roman" w:hAnsi="Times New Roman" w:cs="Times New Roman"/>
          <w:sz w:val="28"/>
          <w:szCs w:val="28"/>
          <w:lang w:val="uk-UA"/>
        </w:rPr>
        <w:t>текстів</w:t>
      </w:r>
      <w:r>
        <w:rPr>
          <w:rFonts w:ascii="Times New Roman" w:hAnsi="Times New Roman" w:cs="Times New Roman"/>
          <w:sz w:val="28"/>
          <w:szCs w:val="28"/>
          <w:lang w:val="uk-UA"/>
        </w:rPr>
        <w:t xml:space="preserve">  з урахуванням</w:t>
      </w:r>
      <w:r w:rsidRPr="002E45D6">
        <w:rPr>
          <w:rFonts w:ascii="Times New Roman" w:hAnsi="Times New Roman" w:cs="Times New Roman"/>
          <w:sz w:val="28"/>
          <w:szCs w:val="28"/>
          <w:lang w:val="uk-UA"/>
        </w:rPr>
        <w:t xml:space="preserve"> мети.</w:t>
      </w:r>
    </w:p>
    <w:p w:rsidR="00F9250C" w:rsidRPr="00152647" w:rsidRDefault="00CA2DC5" w:rsidP="00152647">
      <w:pPr>
        <w:pStyle w:val="a3"/>
        <w:numPr>
          <w:ilvl w:val="0"/>
          <w:numId w:val="69"/>
        </w:numPr>
        <w:spacing w:line="360" w:lineRule="auto"/>
        <w:ind w:left="0" w:firstLine="709"/>
        <w:jc w:val="both"/>
        <w:rPr>
          <w:rFonts w:ascii="Times New Roman" w:hAnsi="Times New Roman" w:cs="Times New Roman"/>
          <w:sz w:val="28"/>
          <w:szCs w:val="28"/>
          <w:lang w:val="uk-UA"/>
        </w:rPr>
      </w:pPr>
      <w:r w:rsidRPr="00152647">
        <w:rPr>
          <w:rFonts w:ascii="Times New Roman" w:hAnsi="Times New Roman" w:cs="Times New Roman"/>
          <w:sz w:val="28"/>
          <w:szCs w:val="28"/>
          <w:lang w:val="uk-UA"/>
        </w:rPr>
        <w:t>На констатувальному етапі ми установили такі дані: з високим рівнем комунікативної компетентності констатовано 23,9 % респондентів КГ та 23,6% ЕГ; з достатнім – 22,5% КГ та 22,5% ЕГ;  з середнім –28,8 % чол. КГ та 27,4% ЕГ; з низьким  – 24,4% учнів КГ та 26,3</w:t>
      </w:r>
      <w:r w:rsidR="001C4DB4" w:rsidRPr="00152647">
        <w:rPr>
          <w:rFonts w:ascii="Times New Roman" w:hAnsi="Times New Roman" w:cs="Times New Roman"/>
          <w:sz w:val="28"/>
          <w:szCs w:val="28"/>
          <w:lang w:val="uk-UA"/>
        </w:rPr>
        <w:t xml:space="preserve"> % ЕГ.</w:t>
      </w:r>
    </w:p>
    <w:p w:rsidR="00F13F71" w:rsidRPr="00152647" w:rsidRDefault="00F13F71" w:rsidP="00152647">
      <w:pPr>
        <w:pStyle w:val="a3"/>
        <w:numPr>
          <w:ilvl w:val="0"/>
          <w:numId w:val="69"/>
        </w:numPr>
        <w:spacing w:line="360" w:lineRule="auto"/>
        <w:ind w:left="0" w:firstLine="709"/>
        <w:jc w:val="both"/>
        <w:rPr>
          <w:rFonts w:ascii="Times New Roman" w:hAnsi="Times New Roman"/>
          <w:sz w:val="28"/>
          <w:szCs w:val="28"/>
          <w:lang w:val="uk-UA"/>
        </w:rPr>
      </w:pPr>
      <w:r w:rsidRPr="00152647">
        <w:rPr>
          <w:rFonts w:ascii="Times New Roman" w:hAnsi="Times New Roman"/>
          <w:sz w:val="28"/>
          <w:szCs w:val="28"/>
          <w:lang w:val="uk-UA"/>
        </w:rPr>
        <w:t>Обгрунтовано педагогічні умови формування комунікативної компетентності молодших школярів на уроках літературного читання:</w:t>
      </w:r>
    </w:p>
    <w:p w:rsidR="00F420A4" w:rsidRDefault="00F420A4" w:rsidP="007D0697">
      <w:pPr>
        <w:pStyle w:val="a3"/>
        <w:numPr>
          <w:ilvl w:val="0"/>
          <w:numId w:val="8"/>
        </w:numPr>
        <w:tabs>
          <w:tab w:val="left" w:pos="0"/>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розробка спеціальної системи </w:t>
      </w:r>
      <w:r w:rsidRPr="00A53EE8">
        <w:rPr>
          <w:rFonts w:ascii="Times New Roman" w:hAnsi="Times New Roman"/>
          <w:sz w:val="28"/>
          <w:szCs w:val="28"/>
          <w:lang w:val="uk-UA"/>
        </w:rPr>
        <w:t xml:space="preserve">комунікативно зорієнтованих тренувальних </w:t>
      </w:r>
      <w:r>
        <w:rPr>
          <w:rFonts w:ascii="Times New Roman" w:hAnsi="Times New Roman"/>
          <w:sz w:val="28"/>
          <w:szCs w:val="28"/>
          <w:lang w:val="uk-UA"/>
        </w:rPr>
        <w:t>завдань</w:t>
      </w:r>
      <w:r w:rsidRPr="00A53EE8">
        <w:rPr>
          <w:rFonts w:ascii="Times New Roman" w:hAnsi="Times New Roman"/>
          <w:sz w:val="28"/>
          <w:szCs w:val="28"/>
          <w:lang w:val="uk-UA"/>
        </w:rPr>
        <w:t xml:space="preserve"> </w:t>
      </w:r>
      <w:r>
        <w:rPr>
          <w:rFonts w:ascii="Times New Roman" w:hAnsi="Times New Roman"/>
          <w:sz w:val="28"/>
          <w:szCs w:val="28"/>
          <w:lang w:val="uk-UA"/>
        </w:rPr>
        <w:t>та вправ</w:t>
      </w:r>
      <w:r w:rsidRPr="00A53EE8">
        <w:rPr>
          <w:rFonts w:ascii="Times New Roman" w:hAnsi="Times New Roman"/>
          <w:sz w:val="28"/>
          <w:szCs w:val="28"/>
          <w:lang w:val="uk-UA"/>
        </w:rPr>
        <w:t>;</w:t>
      </w:r>
    </w:p>
    <w:p w:rsidR="00F420A4" w:rsidRDefault="00893810" w:rsidP="007D0697">
      <w:pPr>
        <w:pStyle w:val="a3"/>
        <w:numPr>
          <w:ilvl w:val="0"/>
          <w:numId w:val="8"/>
        </w:numPr>
        <w:tabs>
          <w:tab w:val="left" w:pos="0"/>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сприяння </w:t>
      </w:r>
      <w:r w:rsidR="00F420A4" w:rsidRPr="000A2C3F">
        <w:rPr>
          <w:rFonts w:ascii="Times New Roman" w:hAnsi="Times New Roman"/>
          <w:sz w:val="28"/>
          <w:szCs w:val="28"/>
          <w:lang w:val="uk-UA"/>
        </w:rPr>
        <w:t>рівномірності усіх видів</w:t>
      </w:r>
      <w:r w:rsidR="00F420A4">
        <w:rPr>
          <w:rFonts w:ascii="Times New Roman" w:hAnsi="Times New Roman"/>
          <w:sz w:val="28"/>
          <w:szCs w:val="28"/>
          <w:lang w:val="uk-UA"/>
        </w:rPr>
        <w:t xml:space="preserve"> мовленнєвої діяльності: читанню, письму, слуханню-розумінню та говорінню</w:t>
      </w:r>
      <w:r w:rsidR="00F420A4" w:rsidRPr="000A2C3F">
        <w:rPr>
          <w:rFonts w:ascii="Times New Roman" w:hAnsi="Times New Roman"/>
          <w:sz w:val="28"/>
          <w:szCs w:val="28"/>
          <w:lang w:val="uk-UA"/>
        </w:rPr>
        <w:t>;</w:t>
      </w:r>
    </w:p>
    <w:p w:rsidR="00152647" w:rsidRDefault="00F420A4" w:rsidP="007D0697">
      <w:pPr>
        <w:pStyle w:val="a3"/>
        <w:numPr>
          <w:ilvl w:val="0"/>
          <w:numId w:val="8"/>
        </w:numPr>
        <w:tabs>
          <w:tab w:val="left" w:pos="0"/>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технологія</w:t>
      </w:r>
      <w:r w:rsidRPr="000D4F3D">
        <w:rPr>
          <w:rFonts w:ascii="Times New Roman" w:hAnsi="Times New Roman"/>
          <w:sz w:val="28"/>
          <w:szCs w:val="28"/>
          <w:lang w:val="uk-UA"/>
        </w:rPr>
        <w:t xml:space="preserve"> становлення </w:t>
      </w:r>
      <w:r>
        <w:rPr>
          <w:rFonts w:ascii="Times New Roman" w:hAnsi="Times New Roman"/>
          <w:sz w:val="28"/>
          <w:szCs w:val="28"/>
          <w:lang w:val="uk-UA"/>
        </w:rPr>
        <w:t xml:space="preserve">маленького </w:t>
      </w:r>
      <w:r w:rsidRPr="000D4F3D">
        <w:rPr>
          <w:rFonts w:ascii="Times New Roman" w:hAnsi="Times New Roman"/>
          <w:sz w:val="28"/>
          <w:szCs w:val="28"/>
          <w:lang w:val="uk-UA"/>
        </w:rPr>
        <w:t xml:space="preserve">читача </w:t>
      </w:r>
      <w:r>
        <w:rPr>
          <w:rFonts w:ascii="Times New Roman" w:hAnsi="Times New Roman"/>
          <w:sz w:val="28"/>
          <w:szCs w:val="28"/>
          <w:lang w:val="uk-UA"/>
        </w:rPr>
        <w:t xml:space="preserve">через читання-спілкування з ефективним добором анімаційних фільмів та гумористичних жанрів для </w:t>
      </w:r>
      <w:r w:rsidRPr="00B21109">
        <w:rPr>
          <w:rFonts w:ascii="Times New Roman" w:hAnsi="Times New Roman"/>
          <w:sz w:val="28"/>
          <w:szCs w:val="28"/>
          <w:lang w:val="uk-UA"/>
        </w:rPr>
        <w:t>уроків роботи з дитячою книжкою</w:t>
      </w:r>
      <w:r>
        <w:rPr>
          <w:rFonts w:ascii="Times New Roman" w:hAnsi="Times New Roman"/>
          <w:sz w:val="28"/>
          <w:szCs w:val="28"/>
          <w:lang w:val="uk-UA"/>
        </w:rPr>
        <w:t xml:space="preserve">. </w:t>
      </w:r>
    </w:p>
    <w:p w:rsidR="001C4DB4" w:rsidRPr="00152647" w:rsidRDefault="007136EE" w:rsidP="007D0697">
      <w:pPr>
        <w:pStyle w:val="a3"/>
        <w:numPr>
          <w:ilvl w:val="0"/>
          <w:numId w:val="69"/>
        </w:numPr>
        <w:tabs>
          <w:tab w:val="left" w:pos="0"/>
        </w:tabs>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Формувальний експеримент ми проводили з березня до травня 2023 р. Нами було проведено 25 уроків читання за підручником Н.Кравцової. </w:t>
      </w:r>
      <w:r w:rsidR="001C4DB4" w:rsidRPr="00152647">
        <w:rPr>
          <w:rFonts w:ascii="Times New Roman" w:hAnsi="Times New Roman"/>
          <w:sz w:val="28"/>
          <w:szCs w:val="28"/>
          <w:lang w:val="uk-UA"/>
        </w:rPr>
        <w:t>У створеній методиці формування комунікативної компетентності учнів початкових класів на уроках читання з використанням мультфільмів та комічних жанрів мовлення важливою виявилася  система комунікативно зорієнтованих завдань та вправ, які ми класифікували на три групи: аналітичні або спонукально-пошукового типу, конструктивні або спонукально-репродуктивні  та творчі або спонукально-продуктивні.</w:t>
      </w:r>
    </w:p>
    <w:p w:rsidR="001C4DB4" w:rsidRDefault="001C4DB4" w:rsidP="001C4DB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Експериментальне</w:t>
      </w:r>
      <w:r w:rsidRPr="004577D1">
        <w:rPr>
          <w:rFonts w:ascii="Times New Roman" w:hAnsi="Times New Roman"/>
          <w:sz w:val="28"/>
          <w:szCs w:val="28"/>
          <w:lang w:val="uk-UA"/>
        </w:rPr>
        <w:t xml:space="preserve"> навчання </w:t>
      </w:r>
      <w:r>
        <w:rPr>
          <w:rFonts w:ascii="Times New Roman" w:hAnsi="Times New Roman"/>
          <w:sz w:val="28"/>
          <w:szCs w:val="28"/>
          <w:lang w:val="uk-UA"/>
        </w:rPr>
        <w:t>було організоване у 3 основні  етапи: підготовчий, практичний та підсумковий</w:t>
      </w:r>
      <w:r w:rsidRPr="004577D1">
        <w:rPr>
          <w:rFonts w:ascii="Times New Roman" w:hAnsi="Times New Roman"/>
          <w:sz w:val="28"/>
          <w:szCs w:val="28"/>
          <w:lang w:val="uk-UA"/>
        </w:rPr>
        <w:t xml:space="preserve">, що </w:t>
      </w:r>
      <w:r>
        <w:rPr>
          <w:rFonts w:ascii="Times New Roman" w:hAnsi="Times New Roman"/>
          <w:sz w:val="28"/>
          <w:szCs w:val="28"/>
          <w:lang w:val="uk-UA"/>
        </w:rPr>
        <w:t>відповідали розробленій системі</w:t>
      </w:r>
      <w:r w:rsidRPr="004577D1">
        <w:rPr>
          <w:rFonts w:ascii="Times New Roman" w:hAnsi="Times New Roman"/>
          <w:sz w:val="28"/>
          <w:szCs w:val="28"/>
          <w:lang w:val="uk-UA"/>
        </w:rPr>
        <w:t xml:space="preserve"> комунікативно зорієнтованих тренувальних</w:t>
      </w:r>
      <w:r w:rsidRPr="006922B4">
        <w:rPr>
          <w:rFonts w:ascii="Times New Roman" w:hAnsi="Times New Roman"/>
          <w:sz w:val="28"/>
          <w:szCs w:val="28"/>
          <w:lang w:val="uk-UA"/>
        </w:rPr>
        <w:t xml:space="preserve"> </w:t>
      </w:r>
      <w:r w:rsidRPr="004577D1">
        <w:rPr>
          <w:rFonts w:ascii="Times New Roman" w:hAnsi="Times New Roman"/>
          <w:sz w:val="28"/>
          <w:szCs w:val="28"/>
          <w:lang w:val="uk-UA"/>
        </w:rPr>
        <w:t>завдань</w:t>
      </w:r>
      <w:r>
        <w:rPr>
          <w:rFonts w:ascii="Times New Roman" w:hAnsi="Times New Roman"/>
          <w:sz w:val="28"/>
          <w:szCs w:val="28"/>
          <w:lang w:val="uk-UA"/>
        </w:rPr>
        <w:t xml:space="preserve"> та вправ</w:t>
      </w:r>
      <w:r w:rsidRPr="004577D1">
        <w:rPr>
          <w:rFonts w:ascii="Times New Roman" w:hAnsi="Times New Roman"/>
          <w:sz w:val="28"/>
          <w:szCs w:val="28"/>
          <w:lang w:val="uk-UA"/>
        </w:rPr>
        <w:t xml:space="preserve">. </w:t>
      </w:r>
    </w:p>
    <w:p w:rsidR="001C4DB4" w:rsidRPr="00873904" w:rsidRDefault="001C4DB4" w:rsidP="001C4DB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першого підготовчого етапу</w:t>
      </w:r>
      <w:r w:rsidRPr="004577D1">
        <w:rPr>
          <w:rFonts w:ascii="Times New Roman" w:hAnsi="Times New Roman"/>
          <w:sz w:val="28"/>
          <w:szCs w:val="28"/>
          <w:lang w:val="uk-UA"/>
        </w:rPr>
        <w:t xml:space="preserve"> </w:t>
      </w:r>
      <w:r>
        <w:rPr>
          <w:rFonts w:ascii="Times New Roman" w:hAnsi="Times New Roman"/>
          <w:sz w:val="28"/>
          <w:szCs w:val="28"/>
          <w:lang w:val="uk-UA"/>
        </w:rPr>
        <w:t>велика увага була зосереджена на жанрову специфіку творів, прийоми комічного у комічних жанрах мовлення. Під час уроків читання пропонували вправи, які значно підвищували мотивацію дітей до вивчення творів, які екранізовані, добираючи переважно гумористичні тексти до мовленнєвої діяльності через провокації на висловлювання</w:t>
      </w:r>
      <w:r w:rsidRPr="004577D1">
        <w:rPr>
          <w:rFonts w:ascii="Times New Roman" w:hAnsi="Times New Roman"/>
          <w:sz w:val="28"/>
          <w:szCs w:val="28"/>
          <w:lang w:val="uk-UA"/>
        </w:rPr>
        <w:t>.</w:t>
      </w:r>
      <w:r w:rsidRPr="00873904">
        <w:rPr>
          <w:lang w:val="uk-UA"/>
        </w:rPr>
        <w:t xml:space="preserve"> </w:t>
      </w:r>
      <w:r>
        <w:rPr>
          <w:rFonts w:ascii="Times New Roman" w:hAnsi="Times New Roman"/>
          <w:sz w:val="28"/>
          <w:szCs w:val="28"/>
          <w:lang w:val="uk-UA"/>
        </w:rPr>
        <w:t>У ході навчання під час цього етапу школярі  виконували</w:t>
      </w:r>
      <w:r w:rsidRPr="00873904">
        <w:rPr>
          <w:rFonts w:ascii="Times New Roman" w:hAnsi="Times New Roman"/>
          <w:sz w:val="28"/>
          <w:szCs w:val="28"/>
          <w:lang w:val="uk-UA"/>
        </w:rPr>
        <w:t xml:space="preserve"> </w:t>
      </w:r>
      <w:r>
        <w:rPr>
          <w:rFonts w:ascii="Times New Roman" w:hAnsi="Times New Roman"/>
          <w:sz w:val="28"/>
          <w:szCs w:val="28"/>
          <w:lang w:val="uk-UA"/>
        </w:rPr>
        <w:t>аналітичні</w:t>
      </w:r>
      <w:r w:rsidRPr="00873904">
        <w:rPr>
          <w:rFonts w:ascii="Times New Roman" w:hAnsi="Times New Roman"/>
          <w:sz w:val="28"/>
          <w:szCs w:val="28"/>
          <w:lang w:val="uk-UA"/>
        </w:rPr>
        <w:t xml:space="preserve"> вправи.</w:t>
      </w:r>
    </w:p>
    <w:p w:rsidR="001C4DB4" w:rsidRPr="004577D1" w:rsidRDefault="001C4DB4" w:rsidP="001C4DB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другого практичного етапу, який був націлений </w:t>
      </w:r>
      <w:r w:rsidRPr="004577D1">
        <w:rPr>
          <w:rFonts w:ascii="Times New Roman" w:hAnsi="Times New Roman"/>
          <w:sz w:val="28"/>
          <w:szCs w:val="28"/>
          <w:lang w:val="uk-UA"/>
        </w:rPr>
        <w:t xml:space="preserve">на </w:t>
      </w:r>
      <w:r>
        <w:rPr>
          <w:rFonts w:ascii="Times New Roman" w:hAnsi="Times New Roman"/>
          <w:sz w:val="28"/>
          <w:szCs w:val="28"/>
          <w:lang w:val="uk-UA"/>
        </w:rPr>
        <w:t xml:space="preserve">формування ціле-мотиваційного компонента, учні виконували </w:t>
      </w:r>
      <w:r w:rsidRPr="00151984">
        <w:rPr>
          <w:rFonts w:ascii="Times New Roman" w:hAnsi="Times New Roman"/>
          <w:sz w:val="28"/>
          <w:szCs w:val="28"/>
          <w:lang w:val="uk-UA"/>
        </w:rPr>
        <w:t>репродуктивно-конструкт</w:t>
      </w:r>
      <w:r>
        <w:rPr>
          <w:rFonts w:ascii="Times New Roman" w:hAnsi="Times New Roman"/>
          <w:sz w:val="28"/>
          <w:szCs w:val="28"/>
          <w:lang w:val="uk-UA"/>
        </w:rPr>
        <w:t>ивні</w:t>
      </w:r>
      <w:r w:rsidRPr="00151984">
        <w:rPr>
          <w:rFonts w:ascii="Times New Roman" w:hAnsi="Times New Roman"/>
          <w:sz w:val="28"/>
          <w:szCs w:val="28"/>
          <w:lang w:val="uk-UA"/>
        </w:rPr>
        <w:t xml:space="preserve"> </w:t>
      </w:r>
      <w:r>
        <w:rPr>
          <w:rFonts w:ascii="Times New Roman" w:hAnsi="Times New Roman"/>
          <w:sz w:val="28"/>
          <w:szCs w:val="28"/>
          <w:lang w:val="uk-UA"/>
        </w:rPr>
        <w:t>вправи, що сприяло поінформованості</w:t>
      </w:r>
      <w:r w:rsidRPr="00151984">
        <w:rPr>
          <w:rFonts w:ascii="Times New Roman" w:hAnsi="Times New Roman"/>
          <w:sz w:val="28"/>
          <w:szCs w:val="28"/>
          <w:lang w:val="uk-UA"/>
        </w:rPr>
        <w:t xml:space="preserve"> щодо дитячої худ</w:t>
      </w:r>
      <w:r>
        <w:rPr>
          <w:rFonts w:ascii="Times New Roman" w:hAnsi="Times New Roman"/>
          <w:sz w:val="28"/>
          <w:szCs w:val="28"/>
          <w:lang w:val="uk-UA"/>
        </w:rPr>
        <w:t>ожньої літератури; комунікативній обізнаності, поінформованості</w:t>
      </w:r>
      <w:r w:rsidRPr="00151984">
        <w:rPr>
          <w:rFonts w:ascii="Times New Roman" w:hAnsi="Times New Roman"/>
          <w:sz w:val="28"/>
          <w:szCs w:val="28"/>
          <w:lang w:val="uk-UA"/>
        </w:rPr>
        <w:t xml:space="preserve"> про виконання текстової діяльності.</w:t>
      </w:r>
      <w:r>
        <w:rPr>
          <w:rFonts w:ascii="Times New Roman" w:hAnsi="Times New Roman"/>
          <w:sz w:val="28"/>
          <w:szCs w:val="28"/>
          <w:lang w:val="uk-UA"/>
        </w:rPr>
        <w:t xml:space="preserve"> Вправи забезпечували у здобувачів осмислення важливості </w:t>
      </w:r>
      <w:r w:rsidRPr="004577D1">
        <w:rPr>
          <w:rFonts w:ascii="Times New Roman" w:hAnsi="Times New Roman"/>
          <w:sz w:val="28"/>
          <w:szCs w:val="28"/>
          <w:lang w:val="uk-UA"/>
        </w:rPr>
        <w:t xml:space="preserve">доречного </w:t>
      </w:r>
      <w:r>
        <w:rPr>
          <w:rFonts w:ascii="Times New Roman" w:hAnsi="Times New Roman"/>
          <w:sz w:val="28"/>
          <w:szCs w:val="28"/>
          <w:lang w:val="uk-UA"/>
        </w:rPr>
        <w:t>та оптимального застосування мовних засобів, удосконалення</w:t>
      </w:r>
      <w:r w:rsidRPr="004577D1">
        <w:rPr>
          <w:rFonts w:ascii="Times New Roman" w:hAnsi="Times New Roman"/>
          <w:sz w:val="28"/>
          <w:szCs w:val="28"/>
          <w:lang w:val="uk-UA"/>
        </w:rPr>
        <w:t xml:space="preserve"> </w:t>
      </w:r>
      <w:r>
        <w:rPr>
          <w:rFonts w:ascii="Times New Roman" w:hAnsi="Times New Roman"/>
          <w:sz w:val="28"/>
          <w:szCs w:val="28"/>
          <w:lang w:val="uk-UA"/>
        </w:rPr>
        <w:t>здатності до побудови діалогів</w:t>
      </w:r>
      <w:r w:rsidRPr="004577D1">
        <w:rPr>
          <w:rFonts w:ascii="Times New Roman" w:hAnsi="Times New Roman"/>
          <w:sz w:val="28"/>
          <w:szCs w:val="28"/>
          <w:lang w:val="uk-UA"/>
        </w:rPr>
        <w:t xml:space="preserve">, </w:t>
      </w:r>
      <w:r w:rsidR="00152647">
        <w:rPr>
          <w:rFonts w:ascii="Times New Roman" w:hAnsi="Times New Roman"/>
          <w:sz w:val="28"/>
          <w:szCs w:val="28"/>
          <w:lang w:val="uk-UA"/>
        </w:rPr>
        <w:t xml:space="preserve">до </w:t>
      </w:r>
      <w:r>
        <w:rPr>
          <w:rFonts w:ascii="Times New Roman" w:hAnsi="Times New Roman"/>
          <w:sz w:val="28"/>
          <w:szCs w:val="28"/>
          <w:lang w:val="uk-UA"/>
        </w:rPr>
        <w:t>роботи в групах</w:t>
      </w:r>
      <w:r w:rsidRPr="004577D1">
        <w:rPr>
          <w:rFonts w:ascii="Times New Roman" w:hAnsi="Times New Roman"/>
          <w:sz w:val="28"/>
          <w:szCs w:val="28"/>
          <w:lang w:val="uk-UA"/>
        </w:rPr>
        <w:t xml:space="preserve">. </w:t>
      </w:r>
    </w:p>
    <w:p w:rsidR="001C4DB4" w:rsidRPr="001C4DB4" w:rsidRDefault="001C4DB4" w:rsidP="001C4DB4">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Мета третього підсумкового </w:t>
      </w:r>
      <w:r w:rsidRPr="004577D1">
        <w:rPr>
          <w:rFonts w:ascii="Times New Roman" w:hAnsi="Times New Roman"/>
          <w:sz w:val="28"/>
          <w:szCs w:val="28"/>
          <w:lang w:val="uk-UA"/>
        </w:rPr>
        <w:t xml:space="preserve">етапу </w:t>
      </w:r>
      <w:r>
        <w:rPr>
          <w:rFonts w:ascii="Times New Roman" w:hAnsi="Times New Roman"/>
          <w:sz w:val="28"/>
          <w:szCs w:val="28"/>
          <w:lang w:val="uk-UA"/>
        </w:rPr>
        <w:t xml:space="preserve">полягала у вдосконаленні знань та умінь усвідомлення </w:t>
      </w:r>
      <w:r w:rsidRPr="004577D1">
        <w:rPr>
          <w:rFonts w:ascii="Times New Roman" w:hAnsi="Times New Roman"/>
          <w:sz w:val="28"/>
          <w:szCs w:val="28"/>
          <w:lang w:val="uk-UA"/>
        </w:rPr>
        <w:t>сюжет</w:t>
      </w:r>
      <w:r>
        <w:rPr>
          <w:rFonts w:ascii="Times New Roman" w:hAnsi="Times New Roman"/>
          <w:sz w:val="28"/>
          <w:szCs w:val="28"/>
          <w:lang w:val="uk-UA"/>
        </w:rPr>
        <w:t>у, визначення основної думки, переказування</w:t>
      </w:r>
      <w:r w:rsidRPr="004577D1">
        <w:rPr>
          <w:rFonts w:ascii="Times New Roman" w:hAnsi="Times New Roman"/>
          <w:sz w:val="28"/>
          <w:szCs w:val="28"/>
          <w:lang w:val="uk-UA"/>
        </w:rPr>
        <w:t xml:space="preserve"> зміст</w:t>
      </w:r>
      <w:r>
        <w:rPr>
          <w:rFonts w:ascii="Times New Roman" w:hAnsi="Times New Roman"/>
          <w:sz w:val="28"/>
          <w:szCs w:val="28"/>
          <w:lang w:val="uk-UA"/>
        </w:rPr>
        <w:t>у, прогнозування орієнтовного</w:t>
      </w:r>
      <w:r w:rsidRPr="004577D1">
        <w:rPr>
          <w:rFonts w:ascii="Times New Roman" w:hAnsi="Times New Roman"/>
          <w:sz w:val="28"/>
          <w:szCs w:val="28"/>
          <w:lang w:val="uk-UA"/>
        </w:rPr>
        <w:t xml:space="preserve"> зміст</w:t>
      </w:r>
      <w:r>
        <w:rPr>
          <w:rFonts w:ascii="Times New Roman" w:hAnsi="Times New Roman"/>
          <w:sz w:val="28"/>
          <w:szCs w:val="28"/>
          <w:lang w:val="uk-UA"/>
        </w:rPr>
        <w:t>у книги</w:t>
      </w:r>
      <w:r w:rsidRPr="004577D1">
        <w:rPr>
          <w:rFonts w:ascii="Times New Roman" w:hAnsi="Times New Roman"/>
          <w:sz w:val="28"/>
          <w:szCs w:val="28"/>
          <w:lang w:val="uk-UA"/>
        </w:rPr>
        <w:t xml:space="preserve"> за її зовнішніми</w:t>
      </w:r>
      <w:r>
        <w:rPr>
          <w:rFonts w:ascii="Times New Roman" w:hAnsi="Times New Roman"/>
          <w:sz w:val="28"/>
          <w:szCs w:val="28"/>
          <w:lang w:val="uk-UA"/>
        </w:rPr>
        <w:t xml:space="preserve"> </w:t>
      </w:r>
      <w:r>
        <w:rPr>
          <w:rFonts w:ascii="Times New Roman" w:hAnsi="Times New Roman"/>
          <w:sz w:val="28"/>
          <w:szCs w:val="28"/>
          <w:lang w:val="uk-UA"/>
        </w:rPr>
        <w:lastRenderedPageBreak/>
        <w:t>ознаками</w:t>
      </w:r>
      <w:r w:rsidRPr="004577D1">
        <w:rPr>
          <w:rFonts w:ascii="Times New Roman" w:hAnsi="Times New Roman"/>
          <w:sz w:val="28"/>
          <w:szCs w:val="28"/>
          <w:lang w:val="uk-UA"/>
        </w:rPr>
        <w:t xml:space="preserve">, </w:t>
      </w:r>
      <w:r>
        <w:rPr>
          <w:rFonts w:ascii="Times New Roman" w:hAnsi="Times New Roman"/>
          <w:sz w:val="28"/>
          <w:szCs w:val="28"/>
          <w:lang w:val="uk-UA"/>
        </w:rPr>
        <w:t>побудови зв’язних висловлювань за змістом текстів</w:t>
      </w:r>
      <w:r w:rsidRPr="004577D1">
        <w:rPr>
          <w:rFonts w:ascii="Times New Roman" w:hAnsi="Times New Roman"/>
          <w:sz w:val="28"/>
          <w:szCs w:val="28"/>
          <w:lang w:val="uk-UA"/>
        </w:rPr>
        <w:t xml:space="preserve"> тощо. </w:t>
      </w:r>
      <w:r>
        <w:rPr>
          <w:rFonts w:ascii="Times New Roman" w:hAnsi="Times New Roman"/>
          <w:sz w:val="28"/>
          <w:szCs w:val="28"/>
          <w:lang w:val="uk-UA"/>
        </w:rPr>
        <w:t xml:space="preserve">Окрім того ми пропонували </w:t>
      </w:r>
      <w:r w:rsidRPr="004577D1">
        <w:rPr>
          <w:rFonts w:ascii="Times New Roman" w:hAnsi="Times New Roman"/>
          <w:sz w:val="28"/>
          <w:szCs w:val="28"/>
          <w:lang w:val="uk-UA"/>
        </w:rPr>
        <w:t xml:space="preserve">завдання на ілюстрування </w:t>
      </w:r>
      <w:r>
        <w:rPr>
          <w:rFonts w:ascii="Times New Roman" w:hAnsi="Times New Roman"/>
          <w:sz w:val="28"/>
          <w:szCs w:val="28"/>
          <w:lang w:val="uk-UA"/>
        </w:rPr>
        <w:t xml:space="preserve">вивчених </w:t>
      </w:r>
      <w:r w:rsidRPr="004577D1">
        <w:rPr>
          <w:rFonts w:ascii="Times New Roman" w:hAnsi="Times New Roman"/>
          <w:sz w:val="28"/>
          <w:szCs w:val="28"/>
          <w:lang w:val="uk-UA"/>
        </w:rPr>
        <w:t xml:space="preserve">творів, </w:t>
      </w:r>
      <w:r>
        <w:rPr>
          <w:rFonts w:ascii="Times New Roman" w:hAnsi="Times New Roman"/>
          <w:sz w:val="28"/>
          <w:szCs w:val="28"/>
          <w:lang w:val="uk-UA"/>
        </w:rPr>
        <w:t>словесне</w:t>
      </w:r>
      <w:r w:rsidRPr="004577D1">
        <w:rPr>
          <w:rFonts w:ascii="Times New Roman" w:hAnsi="Times New Roman"/>
          <w:sz w:val="28"/>
          <w:szCs w:val="28"/>
          <w:lang w:val="uk-UA"/>
        </w:rPr>
        <w:t xml:space="preserve"> малювання;</w:t>
      </w:r>
      <w:r>
        <w:rPr>
          <w:rFonts w:ascii="Times New Roman" w:hAnsi="Times New Roman"/>
          <w:sz w:val="28"/>
          <w:szCs w:val="28"/>
          <w:lang w:val="uk-UA"/>
        </w:rPr>
        <w:t xml:space="preserve"> були використані </w:t>
      </w:r>
      <w:r w:rsidRPr="004577D1">
        <w:rPr>
          <w:rFonts w:ascii="Times New Roman" w:hAnsi="Times New Roman"/>
          <w:sz w:val="28"/>
          <w:szCs w:val="28"/>
          <w:lang w:val="uk-UA"/>
        </w:rPr>
        <w:t xml:space="preserve">прийоми драматизації </w:t>
      </w:r>
      <w:r>
        <w:rPr>
          <w:rFonts w:ascii="Times New Roman" w:hAnsi="Times New Roman"/>
          <w:sz w:val="28"/>
          <w:szCs w:val="28"/>
          <w:lang w:val="uk-UA"/>
        </w:rPr>
        <w:t xml:space="preserve">та </w:t>
      </w:r>
      <w:r w:rsidRPr="004577D1">
        <w:rPr>
          <w:rFonts w:ascii="Times New Roman" w:hAnsi="Times New Roman"/>
          <w:sz w:val="28"/>
          <w:szCs w:val="28"/>
          <w:lang w:val="uk-UA"/>
        </w:rPr>
        <w:t xml:space="preserve">інсценізації </w:t>
      </w:r>
      <w:r>
        <w:rPr>
          <w:rFonts w:ascii="Times New Roman" w:hAnsi="Times New Roman"/>
          <w:sz w:val="28"/>
          <w:szCs w:val="28"/>
          <w:lang w:val="uk-UA"/>
        </w:rPr>
        <w:t xml:space="preserve">текстів </w:t>
      </w:r>
      <w:r w:rsidRPr="004577D1">
        <w:rPr>
          <w:rFonts w:ascii="Times New Roman" w:hAnsi="Times New Roman"/>
          <w:sz w:val="28"/>
          <w:szCs w:val="28"/>
          <w:lang w:val="uk-UA"/>
        </w:rPr>
        <w:t xml:space="preserve">для </w:t>
      </w:r>
      <w:r>
        <w:rPr>
          <w:rFonts w:ascii="Times New Roman" w:hAnsi="Times New Roman"/>
          <w:sz w:val="28"/>
          <w:szCs w:val="28"/>
          <w:lang w:val="uk-UA"/>
        </w:rPr>
        <w:t>осмислення школярами комунікативних ситуацій</w:t>
      </w:r>
      <w:r w:rsidRPr="004577D1">
        <w:rPr>
          <w:rFonts w:ascii="Times New Roman" w:hAnsi="Times New Roman"/>
          <w:sz w:val="28"/>
          <w:szCs w:val="28"/>
          <w:lang w:val="uk-UA"/>
        </w:rPr>
        <w:t xml:space="preserve">, </w:t>
      </w:r>
      <w:r>
        <w:rPr>
          <w:rFonts w:ascii="Times New Roman" w:hAnsi="Times New Roman"/>
          <w:sz w:val="28"/>
          <w:szCs w:val="28"/>
          <w:lang w:val="uk-UA"/>
        </w:rPr>
        <w:t>творчі комунікативні вправи</w:t>
      </w:r>
      <w:r w:rsidRPr="004577D1">
        <w:rPr>
          <w:rFonts w:ascii="Times New Roman" w:hAnsi="Times New Roman"/>
          <w:sz w:val="28"/>
          <w:szCs w:val="28"/>
          <w:lang w:val="uk-UA"/>
        </w:rPr>
        <w:t>.</w:t>
      </w:r>
    </w:p>
    <w:p w:rsidR="00A62C06" w:rsidRPr="00152647" w:rsidRDefault="00A62C06" w:rsidP="00152647">
      <w:pPr>
        <w:pStyle w:val="a3"/>
        <w:numPr>
          <w:ilvl w:val="0"/>
          <w:numId w:val="69"/>
        </w:numPr>
        <w:spacing w:line="360" w:lineRule="auto"/>
        <w:ind w:left="0" w:firstLine="709"/>
        <w:jc w:val="both"/>
        <w:rPr>
          <w:rFonts w:ascii="Times New Roman" w:hAnsi="Times New Roman"/>
          <w:sz w:val="28"/>
          <w:szCs w:val="28"/>
          <w:lang w:val="uk-UA"/>
        </w:rPr>
      </w:pPr>
      <w:r w:rsidRPr="00152647">
        <w:rPr>
          <w:rFonts w:ascii="Times New Roman" w:hAnsi="Times New Roman"/>
          <w:sz w:val="28"/>
          <w:szCs w:val="28"/>
          <w:lang w:val="uk-UA"/>
        </w:rPr>
        <w:t>Результати контрольного зрізу підтвердили успішність розробленої методики формування комунікативної компетентності учнів</w:t>
      </w:r>
      <w:r w:rsidRPr="00152647">
        <w:rPr>
          <w:lang w:val="uk-UA"/>
        </w:rPr>
        <w:t xml:space="preserve"> </w:t>
      </w:r>
      <w:r w:rsidRPr="00152647">
        <w:rPr>
          <w:rFonts w:ascii="Times New Roman" w:hAnsi="Times New Roman"/>
          <w:sz w:val="28"/>
          <w:szCs w:val="28"/>
          <w:lang w:val="uk-UA"/>
        </w:rPr>
        <w:t xml:space="preserve">на уроках читання з використанням мультиплікаційних фільмів та комічних жанрів мовлення. Так, якщо під час констатувального етапу з високим рівнем сформованості комунікативної компетентності зафіксовано лише 23,6% здобувачів  в ЕГ та 23,9% – у КГ, то під час контрольного зрізу з високим рівнем </w:t>
      </w:r>
      <w:r w:rsidR="00152647">
        <w:rPr>
          <w:rFonts w:ascii="Times New Roman" w:hAnsi="Times New Roman"/>
          <w:sz w:val="28"/>
          <w:szCs w:val="28"/>
          <w:lang w:val="uk-UA"/>
        </w:rPr>
        <w:t>виявлено 26,8% чол. у ЕГ та</w:t>
      </w:r>
      <w:r w:rsidRPr="00152647">
        <w:rPr>
          <w:rFonts w:ascii="Times New Roman" w:hAnsi="Times New Roman"/>
          <w:sz w:val="28"/>
          <w:szCs w:val="28"/>
          <w:lang w:val="uk-UA"/>
        </w:rPr>
        <w:t xml:space="preserve"> 23,3 % у КГ;  з достатнім рівнем у ЕГ було 22,5%, а стало 29,1%, у КГ –</w:t>
      </w:r>
      <w:r w:rsidR="00152647">
        <w:rPr>
          <w:rFonts w:ascii="Times New Roman" w:hAnsi="Times New Roman"/>
          <w:sz w:val="28"/>
          <w:szCs w:val="28"/>
          <w:lang w:val="uk-UA"/>
        </w:rPr>
        <w:t xml:space="preserve"> </w:t>
      </w:r>
      <w:r w:rsidRPr="00152647">
        <w:rPr>
          <w:rFonts w:ascii="Times New Roman" w:hAnsi="Times New Roman"/>
          <w:sz w:val="28"/>
          <w:szCs w:val="28"/>
          <w:lang w:val="uk-UA"/>
        </w:rPr>
        <w:t xml:space="preserve">було 22,5%, а стало – 26,9%; з середнім рівнем констатовано в ЕГ </w:t>
      </w:r>
      <w:r w:rsidR="00152647">
        <w:rPr>
          <w:rFonts w:ascii="Times New Roman" w:hAnsi="Times New Roman"/>
          <w:sz w:val="28"/>
          <w:szCs w:val="28"/>
          <w:lang w:val="uk-UA"/>
        </w:rPr>
        <w:t xml:space="preserve">- </w:t>
      </w:r>
      <w:r w:rsidRPr="00152647">
        <w:rPr>
          <w:rFonts w:ascii="Times New Roman" w:hAnsi="Times New Roman"/>
          <w:sz w:val="28"/>
          <w:szCs w:val="28"/>
          <w:lang w:val="uk-UA"/>
        </w:rPr>
        <w:t>29,1% опитаних, а було 27,4%, у КГ було 28,8%, а стало – 28,8%; з низьким рівнем було 26</w:t>
      </w:r>
      <w:r w:rsidR="00152647">
        <w:rPr>
          <w:rFonts w:ascii="Times New Roman" w:hAnsi="Times New Roman"/>
          <w:sz w:val="28"/>
          <w:szCs w:val="28"/>
          <w:lang w:val="uk-UA"/>
        </w:rPr>
        <w:t>,3% дітей у ЕГ, а стало 17,1%;</w:t>
      </w:r>
      <w:r w:rsidRPr="00152647">
        <w:rPr>
          <w:rFonts w:ascii="Times New Roman" w:hAnsi="Times New Roman"/>
          <w:sz w:val="28"/>
          <w:szCs w:val="28"/>
          <w:lang w:val="uk-UA"/>
        </w:rPr>
        <w:t xml:space="preserve">  було 24,4% у КГ, а стало – 21,4%. </w:t>
      </w:r>
    </w:p>
    <w:p w:rsidR="001E564B" w:rsidRPr="001E564B" w:rsidRDefault="001E564B" w:rsidP="001E564B">
      <w:pPr>
        <w:spacing w:line="360" w:lineRule="auto"/>
        <w:ind w:firstLine="709"/>
        <w:jc w:val="both"/>
        <w:rPr>
          <w:rFonts w:ascii="Times New Roman" w:hAnsi="Times New Roman" w:cs="Times New Roman"/>
          <w:sz w:val="28"/>
          <w:szCs w:val="28"/>
          <w:lang w:val="uk-UA"/>
        </w:rPr>
      </w:pPr>
      <w:r w:rsidRPr="001E564B">
        <w:rPr>
          <w:rFonts w:ascii="Times New Roman" w:hAnsi="Times New Roman" w:cs="Times New Roman"/>
          <w:sz w:val="28"/>
          <w:szCs w:val="28"/>
          <w:lang w:val="uk-UA"/>
        </w:rPr>
        <w:t>Отже, проведене дослідження довело, що створена нами методика формування комунікативної компетентності учнів на уроках читання з використанням мультиплікаційних фільмів та комічних жанрів мовлення є ефективною і дієвою.</w:t>
      </w:r>
    </w:p>
    <w:p w:rsidR="00BE172B" w:rsidRPr="00597FA0" w:rsidRDefault="00597FA0" w:rsidP="00597FA0">
      <w:pPr>
        <w:spacing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ru-RU"/>
        </w:rPr>
        <w:t xml:space="preserve">Наше </w:t>
      </w:r>
      <w:r w:rsidR="00FB7706" w:rsidRPr="00597FA0">
        <w:rPr>
          <w:rFonts w:ascii="Times New Roman" w:hAnsi="Times New Roman" w:cs="Times New Roman"/>
          <w:sz w:val="28"/>
          <w:szCs w:val="28"/>
          <w:lang w:val="ru-RU"/>
        </w:rPr>
        <w:t xml:space="preserve">дослідження не </w:t>
      </w:r>
      <w:r>
        <w:rPr>
          <w:rFonts w:ascii="Times New Roman" w:hAnsi="Times New Roman" w:cs="Times New Roman"/>
          <w:sz w:val="28"/>
          <w:szCs w:val="28"/>
          <w:lang w:val="ru-RU"/>
        </w:rPr>
        <w:t>є вичерпним</w:t>
      </w:r>
      <w:r w:rsidRPr="00597FA0">
        <w:rPr>
          <w:rFonts w:ascii="Times New Roman" w:hAnsi="Times New Roman" w:cs="Times New Roman"/>
          <w:sz w:val="28"/>
          <w:szCs w:val="28"/>
          <w:lang w:val="ru-RU"/>
        </w:rPr>
        <w:t xml:space="preserve"> </w:t>
      </w:r>
      <w:r>
        <w:rPr>
          <w:rFonts w:ascii="Times New Roman" w:hAnsi="Times New Roman" w:cs="Times New Roman"/>
          <w:sz w:val="28"/>
          <w:szCs w:val="28"/>
          <w:lang w:val="ru-RU"/>
        </w:rPr>
        <w:t>у означеній проблемі. Перспективним</w:t>
      </w:r>
      <w:r w:rsidR="00FB7706" w:rsidRPr="00597FA0">
        <w:rPr>
          <w:rFonts w:ascii="Times New Roman" w:hAnsi="Times New Roman" w:cs="Times New Roman"/>
          <w:sz w:val="28"/>
          <w:szCs w:val="28"/>
          <w:lang w:val="ru-RU"/>
        </w:rPr>
        <w:t xml:space="preserve"> </w:t>
      </w:r>
      <w:r>
        <w:rPr>
          <w:rFonts w:ascii="Times New Roman" w:hAnsi="Times New Roman" w:cs="Times New Roman"/>
          <w:sz w:val="28"/>
          <w:szCs w:val="28"/>
          <w:lang w:val="ru-RU"/>
        </w:rPr>
        <w:t>вважаємо удосконалення</w:t>
      </w:r>
      <w:r w:rsidR="00FB7706" w:rsidRPr="00597FA0">
        <w:rPr>
          <w:rFonts w:ascii="Times New Roman" w:hAnsi="Times New Roman" w:cs="Times New Roman"/>
          <w:sz w:val="28"/>
          <w:szCs w:val="28"/>
          <w:lang w:val="ru-RU"/>
        </w:rPr>
        <w:t xml:space="preserve"> методики </w:t>
      </w:r>
      <w:r>
        <w:rPr>
          <w:rFonts w:ascii="Times New Roman" w:hAnsi="Times New Roman" w:cs="Times New Roman"/>
          <w:sz w:val="28"/>
          <w:szCs w:val="28"/>
          <w:lang w:val="ru-RU"/>
        </w:rPr>
        <w:t xml:space="preserve">студентів </w:t>
      </w:r>
      <w:r w:rsidR="00FB7706" w:rsidRPr="00597FA0">
        <w:rPr>
          <w:rFonts w:ascii="Times New Roman" w:hAnsi="Times New Roman" w:cs="Times New Roman"/>
          <w:sz w:val="28"/>
          <w:szCs w:val="28"/>
          <w:lang w:val="ru-RU"/>
        </w:rPr>
        <w:t xml:space="preserve">спеціальності «Початкова освіта» до формування комунікативної компетентності </w:t>
      </w:r>
      <w:r w:rsidR="0014246C">
        <w:rPr>
          <w:rFonts w:ascii="Times New Roman" w:hAnsi="Times New Roman" w:cs="Times New Roman"/>
          <w:sz w:val="28"/>
          <w:szCs w:val="28"/>
          <w:lang w:val="ru-RU"/>
        </w:rPr>
        <w:t xml:space="preserve">здобувачів на уроках читання з використанням сторітеллінгу. </w:t>
      </w:r>
      <w:r>
        <w:rPr>
          <w:rFonts w:ascii="Times New Roman" w:hAnsi="Times New Roman" w:cs="Times New Roman"/>
          <w:sz w:val="28"/>
          <w:szCs w:val="28"/>
          <w:lang w:val="ru-RU"/>
        </w:rPr>
        <w:t xml:space="preserve"> </w:t>
      </w:r>
      <w:r w:rsidR="00BE172B" w:rsidRPr="00597FA0">
        <w:rPr>
          <w:rFonts w:ascii="Times New Roman" w:hAnsi="Times New Roman" w:cs="Times New Roman"/>
          <w:b/>
          <w:sz w:val="28"/>
          <w:szCs w:val="28"/>
          <w:lang w:val="uk-UA"/>
        </w:rPr>
        <w:br w:type="page"/>
      </w:r>
    </w:p>
    <w:p w:rsidR="002100BD" w:rsidRPr="008F1BF6" w:rsidRDefault="008F1BF6" w:rsidP="008F1BF6">
      <w:pPr>
        <w:ind w:firstLine="709"/>
        <w:jc w:val="both"/>
        <w:rPr>
          <w:rFonts w:ascii="Times New Roman" w:hAnsi="Times New Roman" w:cs="Times New Roman"/>
          <w:b/>
          <w:sz w:val="28"/>
          <w:szCs w:val="28"/>
          <w:lang w:val="uk-UA"/>
        </w:rPr>
      </w:pPr>
      <w:r w:rsidRPr="008F1BF6">
        <w:rPr>
          <w:rFonts w:ascii="Times New Roman" w:hAnsi="Times New Roman" w:cs="Times New Roman"/>
          <w:b/>
          <w:sz w:val="28"/>
          <w:szCs w:val="28"/>
          <w:lang w:val="uk-UA"/>
        </w:rPr>
        <w:lastRenderedPageBreak/>
        <w:t xml:space="preserve">ВИКОРИСТАНІ ДЖЕРЕЛА: </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8F1BF6">
        <w:rPr>
          <w:rFonts w:ascii="Times New Roman" w:hAnsi="Times New Roman" w:cs="Times New Roman"/>
          <w:sz w:val="28"/>
          <w:szCs w:val="28"/>
          <w:lang w:val="uk-UA"/>
        </w:rPr>
        <w:t>Бабенко В. В. Формування комунікативної компетентності майбутніх учителів</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української мови і літератур</w:t>
      </w:r>
      <w:r>
        <w:rPr>
          <w:rFonts w:ascii="Times New Roman" w:hAnsi="Times New Roman" w:cs="Times New Roman"/>
          <w:sz w:val="28"/>
          <w:szCs w:val="28"/>
          <w:lang w:val="uk-UA"/>
        </w:rPr>
        <w:t>и у процесі навчання стилістики</w:t>
      </w:r>
      <w:r w:rsidRPr="008F1BF6">
        <w:rPr>
          <w:rFonts w:ascii="Times New Roman" w:hAnsi="Times New Roman" w:cs="Times New Roman"/>
          <w:sz w:val="28"/>
          <w:szCs w:val="28"/>
          <w:lang w:val="uk-UA"/>
        </w:rPr>
        <w:t>: ав</w:t>
      </w:r>
      <w:r>
        <w:rPr>
          <w:rFonts w:ascii="Times New Roman" w:hAnsi="Times New Roman" w:cs="Times New Roman"/>
          <w:sz w:val="28"/>
          <w:szCs w:val="28"/>
          <w:lang w:val="uk-UA"/>
        </w:rPr>
        <w:t xml:space="preserve">тореф. дис. ... канд. пед. наук. спец.: </w:t>
      </w:r>
      <w:r w:rsidRPr="008F1BF6">
        <w:rPr>
          <w:rFonts w:ascii="Times New Roman" w:hAnsi="Times New Roman" w:cs="Times New Roman"/>
          <w:sz w:val="28"/>
          <w:szCs w:val="28"/>
          <w:lang w:val="uk-UA"/>
        </w:rPr>
        <w:t xml:space="preserve"> 13.00.02. Київ, 2019. 26 с.</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3F42F6">
        <w:rPr>
          <w:rFonts w:ascii="Times New Roman" w:hAnsi="Times New Roman" w:cs="Times New Roman"/>
          <w:sz w:val="28"/>
          <w:szCs w:val="28"/>
          <w:lang w:val="uk-UA"/>
        </w:rPr>
        <w:t>Бацевич Ф. С. Ос</w:t>
      </w:r>
      <w:r>
        <w:rPr>
          <w:rFonts w:ascii="Times New Roman" w:hAnsi="Times New Roman" w:cs="Times New Roman"/>
          <w:sz w:val="28"/>
          <w:szCs w:val="28"/>
          <w:lang w:val="uk-UA"/>
        </w:rPr>
        <w:t>нови комунікативної лінгвістики: підручн. Київ</w:t>
      </w:r>
      <w:r w:rsidRPr="003F42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F42F6">
        <w:rPr>
          <w:rFonts w:ascii="Times New Roman" w:hAnsi="Times New Roman" w:cs="Times New Roman"/>
          <w:sz w:val="28"/>
          <w:szCs w:val="28"/>
          <w:lang w:val="uk-UA"/>
        </w:rPr>
        <w:t>Академія, 2004. 344 с.</w:t>
      </w:r>
    </w:p>
    <w:p w:rsidR="009C6988" w:rsidRPr="00903E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903E88">
        <w:rPr>
          <w:rFonts w:ascii="Times New Roman" w:hAnsi="Times New Roman" w:cs="Times New Roman"/>
          <w:sz w:val="28"/>
          <w:szCs w:val="28"/>
          <w:lang w:val="ru-RU"/>
        </w:rPr>
        <w:t xml:space="preserve">Бібік Н. М. Компетентність і компетенції у результатах початкової освіти. </w:t>
      </w:r>
      <w:r w:rsidRPr="009C6988">
        <w:rPr>
          <w:rFonts w:ascii="Times New Roman" w:hAnsi="Times New Roman" w:cs="Times New Roman"/>
          <w:i/>
          <w:sz w:val="28"/>
          <w:szCs w:val="28"/>
          <w:lang w:val="ru-RU"/>
        </w:rPr>
        <w:t>Початкова школа</w:t>
      </w:r>
      <w:r w:rsidRPr="009C6988">
        <w:rPr>
          <w:rFonts w:ascii="Times New Roman" w:hAnsi="Times New Roman" w:cs="Times New Roman"/>
          <w:sz w:val="28"/>
          <w:szCs w:val="28"/>
          <w:lang w:val="ru-RU"/>
        </w:rPr>
        <w:t>. 2010. № 9. С. 1–4.</w:t>
      </w:r>
    </w:p>
    <w:p w:rsidR="009C6988" w:rsidRPr="00407535"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407535">
        <w:rPr>
          <w:rFonts w:ascii="Times New Roman" w:hAnsi="Times New Roman" w:cs="Times New Roman"/>
          <w:sz w:val="28"/>
          <w:szCs w:val="28"/>
          <w:lang w:val="uk-UA"/>
        </w:rPr>
        <w:t>Бігич О. Б. Муль</w:t>
      </w:r>
      <w:r>
        <w:rPr>
          <w:rFonts w:ascii="Times New Roman" w:hAnsi="Times New Roman" w:cs="Times New Roman"/>
          <w:sz w:val="28"/>
          <w:szCs w:val="28"/>
          <w:lang w:val="uk-UA"/>
        </w:rPr>
        <w:t xml:space="preserve">тфільм на уроці іноземної мови. </w:t>
      </w:r>
      <w:r>
        <w:rPr>
          <w:rFonts w:ascii="Times New Roman" w:hAnsi="Times New Roman" w:cs="Times New Roman"/>
          <w:sz w:val="28"/>
          <w:szCs w:val="28"/>
        </w:rPr>
        <w:t>URL</w:t>
      </w:r>
      <w:r w:rsidRPr="00920FE4">
        <w:rPr>
          <w:rFonts w:ascii="Times New Roman" w:hAnsi="Times New Roman" w:cs="Times New Roman"/>
          <w:sz w:val="28"/>
          <w:szCs w:val="28"/>
          <w:lang w:val="ru-RU"/>
        </w:rPr>
        <w:t>:</w:t>
      </w:r>
      <w:r>
        <w:rPr>
          <w:rFonts w:ascii="Times New Roman" w:hAnsi="Times New Roman" w:cs="Times New Roman"/>
          <w:sz w:val="28"/>
          <w:szCs w:val="28"/>
          <w:lang w:val="ru-RU"/>
        </w:rPr>
        <w:t xml:space="preserve"> </w:t>
      </w:r>
      <w:hyperlink r:id="rId9" w:history="1">
        <w:r w:rsidRPr="0014246C">
          <w:rPr>
            <w:rStyle w:val="a4"/>
            <w:rFonts w:ascii="Times New Roman" w:hAnsi="Times New Roman" w:cs="Times New Roman"/>
            <w:color w:val="auto"/>
            <w:sz w:val="28"/>
            <w:szCs w:val="28"/>
            <w:u w:val="none"/>
            <w:lang w:val="uk-UA"/>
          </w:rPr>
          <w:t>http://www.rusnauka.com/32_PVMN_2011/Pedagogica/5_97547.doc.htm</w:t>
        </w:r>
      </w:hyperlink>
      <w:r>
        <w:rPr>
          <w:rFonts w:ascii="Times New Roman" w:hAnsi="Times New Roman" w:cs="Times New Roman"/>
          <w:sz w:val="28"/>
          <w:szCs w:val="28"/>
          <w:lang w:val="uk-UA"/>
        </w:rPr>
        <w:t xml:space="preserve"> (дата звернення: 12.04.2023). </w:t>
      </w:r>
    </w:p>
    <w:p w:rsidR="009C6988" w:rsidRPr="0002654A"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026D0E">
        <w:rPr>
          <w:rFonts w:ascii="Times New Roman" w:hAnsi="Times New Roman" w:cs="Times New Roman"/>
          <w:color w:val="000000"/>
          <w:sz w:val="28"/>
          <w:szCs w:val="28"/>
          <w:lang w:val="uk-UA"/>
        </w:rPr>
        <w:t>Бігич О. Б. Мультфільм на уроці іноземної м</w:t>
      </w:r>
      <w:r>
        <w:rPr>
          <w:rFonts w:ascii="Times New Roman" w:hAnsi="Times New Roman" w:cs="Times New Roman"/>
          <w:color w:val="000000"/>
          <w:sz w:val="28"/>
          <w:szCs w:val="28"/>
          <w:lang w:val="uk-UA"/>
        </w:rPr>
        <w:t>ови</w:t>
      </w:r>
      <w:r w:rsidRPr="0002654A">
        <w:rPr>
          <w:rFonts w:ascii="Times New Roman" w:hAnsi="Times New Roman" w:cs="Times New Roman"/>
          <w:color w:val="000000"/>
          <w:sz w:val="28"/>
          <w:szCs w:val="28"/>
          <w:lang w:val="uk-UA"/>
        </w:rPr>
        <w:t>.</w:t>
      </w:r>
      <w:r w:rsidRPr="0002654A">
        <w:rPr>
          <w:rFonts w:ascii="Times New Roman" w:hAnsi="Times New Roman" w:cs="Times New Roman"/>
          <w:sz w:val="28"/>
          <w:szCs w:val="28"/>
          <w:lang w:val="ru-RU"/>
        </w:rPr>
        <w:t xml:space="preserve"> </w:t>
      </w:r>
      <w:r w:rsidRPr="00026D0E">
        <w:rPr>
          <w:rFonts w:ascii="Times New Roman" w:hAnsi="Times New Roman" w:cs="Times New Roman"/>
          <w:sz w:val="28"/>
          <w:szCs w:val="28"/>
        </w:rPr>
        <w:t>URL</w:t>
      </w:r>
      <w:r w:rsidRPr="00026D0E">
        <w:rPr>
          <w:rFonts w:ascii="Times New Roman" w:hAnsi="Times New Roman" w:cs="Times New Roman"/>
          <w:sz w:val="28"/>
          <w:szCs w:val="28"/>
          <w:lang w:val="ru-RU"/>
        </w:rPr>
        <w:t>:</w:t>
      </w:r>
      <w:r w:rsidRPr="00026D0E">
        <w:rPr>
          <w:rFonts w:ascii="Times New Roman" w:hAnsi="Times New Roman" w:cs="Times New Roman"/>
          <w:color w:val="000000"/>
          <w:sz w:val="28"/>
          <w:szCs w:val="28"/>
        </w:rPr>
        <w:t> </w:t>
      </w:r>
      <w:hyperlink r:id="rId10" w:history="1">
        <w:r w:rsidRPr="0002654A">
          <w:rPr>
            <w:rStyle w:val="a4"/>
            <w:rFonts w:ascii="Times New Roman" w:hAnsi="Times New Roman" w:cs="Times New Roman"/>
            <w:color w:val="auto"/>
            <w:sz w:val="28"/>
            <w:szCs w:val="28"/>
            <w:u w:val="none"/>
          </w:rPr>
          <w:t>http</w:t>
        </w:r>
        <w:r w:rsidRPr="0002654A">
          <w:rPr>
            <w:rStyle w:val="a4"/>
            <w:rFonts w:ascii="Times New Roman" w:hAnsi="Times New Roman" w:cs="Times New Roman"/>
            <w:color w:val="auto"/>
            <w:sz w:val="28"/>
            <w:szCs w:val="28"/>
            <w:u w:val="none"/>
            <w:lang w:val="uk-UA"/>
          </w:rPr>
          <w:t>://</w:t>
        </w:r>
        <w:r w:rsidRPr="0002654A">
          <w:rPr>
            <w:rStyle w:val="a4"/>
            <w:rFonts w:ascii="Times New Roman" w:hAnsi="Times New Roman" w:cs="Times New Roman"/>
            <w:color w:val="auto"/>
            <w:sz w:val="28"/>
            <w:szCs w:val="28"/>
            <w:u w:val="none"/>
          </w:rPr>
          <w:t>www</w:t>
        </w:r>
        <w:r w:rsidRPr="0002654A">
          <w:rPr>
            <w:rStyle w:val="a4"/>
            <w:rFonts w:ascii="Times New Roman" w:hAnsi="Times New Roman" w:cs="Times New Roman"/>
            <w:color w:val="auto"/>
            <w:sz w:val="28"/>
            <w:szCs w:val="28"/>
            <w:u w:val="none"/>
            <w:lang w:val="uk-UA"/>
          </w:rPr>
          <w:t>.</w:t>
        </w:r>
        <w:r w:rsidRPr="0002654A">
          <w:rPr>
            <w:rStyle w:val="a4"/>
            <w:rFonts w:ascii="Times New Roman" w:hAnsi="Times New Roman" w:cs="Times New Roman"/>
            <w:color w:val="auto"/>
            <w:sz w:val="28"/>
            <w:szCs w:val="28"/>
            <w:u w:val="none"/>
          </w:rPr>
          <w:t>rusnauka</w:t>
        </w:r>
        <w:r w:rsidRPr="0002654A">
          <w:rPr>
            <w:rStyle w:val="a4"/>
            <w:rFonts w:ascii="Times New Roman" w:hAnsi="Times New Roman" w:cs="Times New Roman"/>
            <w:color w:val="auto"/>
            <w:sz w:val="28"/>
            <w:szCs w:val="28"/>
            <w:u w:val="none"/>
            <w:lang w:val="uk-UA"/>
          </w:rPr>
          <w:t>.</w:t>
        </w:r>
        <w:r w:rsidRPr="0002654A">
          <w:rPr>
            <w:rStyle w:val="a4"/>
            <w:rFonts w:ascii="Times New Roman" w:hAnsi="Times New Roman" w:cs="Times New Roman"/>
            <w:color w:val="auto"/>
            <w:sz w:val="28"/>
            <w:szCs w:val="28"/>
            <w:u w:val="none"/>
          </w:rPr>
          <w:t>com</w:t>
        </w:r>
        <w:r w:rsidRPr="0002654A">
          <w:rPr>
            <w:rStyle w:val="a4"/>
            <w:rFonts w:ascii="Times New Roman" w:hAnsi="Times New Roman" w:cs="Times New Roman"/>
            <w:color w:val="auto"/>
            <w:sz w:val="28"/>
            <w:szCs w:val="28"/>
            <w:u w:val="none"/>
            <w:lang w:val="uk-UA"/>
          </w:rPr>
          <w:t>/32_</w:t>
        </w:r>
        <w:r w:rsidRPr="0002654A">
          <w:rPr>
            <w:rStyle w:val="a4"/>
            <w:rFonts w:ascii="Times New Roman" w:hAnsi="Times New Roman" w:cs="Times New Roman"/>
            <w:color w:val="auto"/>
            <w:sz w:val="28"/>
            <w:szCs w:val="28"/>
            <w:u w:val="none"/>
          </w:rPr>
          <w:t>PVMN</w:t>
        </w:r>
        <w:r w:rsidRPr="0002654A">
          <w:rPr>
            <w:rStyle w:val="a4"/>
            <w:rFonts w:ascii="Times New Roman" w:hAnsi="Times New Roman" w:cs="Times New Roman"/>
            <w:color w:val="auto"/>
            <w:sz w:val="28"/>
            <w:szCs w:val="28"/>
            <w:u w:val="none"/>
            <w:lang w:val="uk-UA"/>
          </w:rPr>
          <w:t>_2011/</w:t>
        </w:r>
        <w:r w:rsidRPr="0002654A">
          <w:rPr>
            <w:rStyle w:val="a4"/>
            <w:rFonts w:ascii="Times New Roman" w:hAnsi="Times New Roman" w:cs="Times New Roman"/>
            <w:color w:val="auto"/>
            <w:sz w:val="28"/>
            <w:szCs w:val="28"/>
            <w:u w:val="none"/>
          </w:rPr>
          <w:t>Pedagogica</w:t>
        </w:r>
        <w:r w:rsidRPr="0002654A">
          <w:rPr>
            <w:rStyle w:val="a4"/>
            <w:rFonts w:ascii="Times New Roman" w:hAnsi="Times New Roman" w:cs="Times New Roman"/>
            <w:color w:val="auto"/>
            <w:sz w:val="28"/>
            <w:szCs w:val="28"/>
            <w:u w:val="none"/>
            <w:lang w:val="uk-UA"/>
          </w:rPr>
          <w:t>/5_97547.</w:t>
        </w:r>
        <w:r w:rsidRPr="0002654A">
          <w:rPr>
            <w:rStyle w:val="a4"/>
            <w:rFonts w:ascii="Times New Roman" w:hAnsi="Times New Roman" w:cs="Times New Roman"/>
            <w:color w:val="auto"/>
            <w:sz w:val="28"/>
            <w:szCs w:val="28"/>
            <w:u w:val="none"/>
          </w:rPr>
          <w:t>doc</w:t>
        </w:r>
        <w:r w:rsidRPr="0002654A">
          <w:rPr>
            <w:rStyle w:val="a4"/>
            <w:rFonts w:ascii="Times New Roman" w:hAnsi="Times New Roman" w:cs="Times New Roman"/>
            <w:color w:val="auto"/>
            <w:sz w:val="28"/>
            <w:szCs w:val="28"/>
            <w:u w:val="none"/>
            <w:lang w:val="uk-UA"/>
          </w:rPr>
          <w:t>.</w:t>
        </w:r>
        <w:r w:rsidRPr="0002654A">
          <w:rPr>
            <w:rStyle w:val="a4"/>
            <w:rFonts w:ascii="Times New Roman" w:hAnsi="Times New Roman" w:cs="Times New Roman"/>
            <w:color w:val="auto"/>
            <w:sz w:val="28"/>
            <w:szCs w:val="28"/>
            <w:u w:val="none"/>
          </w:rPr>
          <w:t>htm</w:t>
        </w:r>
      </w:hyperlink>
      <w:r w:rsidRPr="000265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(дата звернення: 12.04.2023). </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8F1BF6">
        <w:rPr>
          <w:rFonts w:ascii="Times New Roman" w:hAnsi="Times New Roman" w:cs="Times New Roman"/>
          <w:sz w:val="28"/>
          <w:szCs w:val="28"/>
          <w:lang w:val="uk-UA"/>
        </w:rPr>
        <w:t>Блинова І. А., Зернецька А. А.</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Гумор як різновид комічного: критерії виокремлення,</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 xml:space="preserve">теорії реалізації і засоби вираження. </w:t>
      </w:r>
      <w:r w:rsidRPr="006D6FD7">
        <w:rPr>
          <w:rFonts w:ascii="Times New Roman" w:hAnsi="Times New Roman" w:cs="Times New Roman"/>
          <w:i/>
          <w:sz w:val="28"/>
          <w:szCs w:val="28"/>
          <w:lang w:val="uk-UA"/>
        </w:rPr>
        <w:t>Вчені записки ТНУ імені В. І. Вернадського. Серія: Філологія. Журналістика</w:t>
      </w:r>
      <w:r w:rsidRPr="008F1BF6">
        <w:rPr>
          <w:rFonts w:ascii="Times New Roman" w:hAnsi="Times New Roman" w:cs="Times New Roman"/>
          <w:sz w:val="28"/>
          <w:szCs w:val="28"/>
          <w:lang w:val="uk-UA"/>
        </w:rPr>
        <w:t>. 2021</w:t>
      </w:r>
      <w:r>
        <w:rPr>
          <w:rFonts w:ascii="Times New Roman" w:hAnsi="Times New Roman" w:cs="Times New Roman"/>
          <w:sz w:val="28"/>
          <w:szCs w:val="28"/>
          <w:lang w:val="uk-UA"/>
        </w:rPr>
        <w:t xml:space="preserve">. </w:t>
      </w:r>
      <w:r w:rsidRPr="006D6FD7">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Том 32 (71)</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 xml:space="preserve"> № 1</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 xml:space="preserve"> Ч. 2.</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 xml:space="preserve">С. 35-40. </w:t>
      </w:r>
    </w:p>
    <w:p w:rsidR="009C6988" w:rsidRPr="00AC76E4"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AC76E4">
        <w:rPr>
          <w:rFonts w:ascii="Times New Roman" w:hAnsi="Times New Roman" w:cs="Times New Roman"/>
          <w:sz w:val="28"/>
          <w:szCs w:val="28"/>
          <w:lang w:val="uk-UA"/>
        </w:rPr>
        <w:t xml:space="preserve">Богацький </w:t>
      </w:r>
      <w:r>
        <w:rPr>
          <w:rFonts w:ascii="Times New Roman" w:hAnsi="Times New Roman" w:cs="Times New Roman"/>
          <w:sz w:val="28"/>
          <w:szCs w:val="28"/>
          <w:lang w:val="uk-UA"/>
        </w:rPr>
        <w:t xml:space="preserve">П. </w:t>
      </w:r>
      <w:r w:rsidRPr="00AC76E4">
        <w:rPr>
          <w:rFonts w:ascii="Times New Roman" w:hAnsi="Times New Roman" w:cs="Times New Roman"/>
          <w:sz w:val="28"/>
          <w:szCs w:val="28"/>
          <w:lang w:val="uk-UA"/>
        </w:rPr>
        <w:t>Мала літературна енциклопедія</w:t>
      </w:r>
      <w:r>
        <w:rPr>
          <w:rFonts w:ascii="Times New Roman" w:hAnsi="Times New Roman" w:cs="Times New Roman"/>
          <w:sz w:val="28"/>
          <w:szCs w:val="28"/>
          <w:lang w:val="uk-UA"/>
        </w:rPr>
        <w:t>.</w:t>
      </w:r>
      <w:r w:rsidRPr="00AC76E4">
        <w:rPr>
          <w:rFonts w:ascii="Times New Roman" w:hAnsi="Times New Roman" w:cs="Times New Roman"/>
          <w:sz w:val="28"/>
          <w:szCs w:val="28"/>
          <w:lang w:val="uk-UA"/>
        </w:rPr>
        <w:t xml:space="preserve"> Сідней, Видавництво:</w:t>
      </w:r>
      <w:r>
        <w:rPr>
          <w:rFonts w:ascii="Times New Roman" w:hAnsi="Times New Roman" w:cs="Times New Roman"/>
          <w:sz w:val="28"/>
          <w:szCs w:val="28"/>
          <w:lang w:val="uk-UA"/>
        </w:rPr>
        <w:t xml:space="preserve"> </w:t>
      </w:r>
      <w:r w:rsidRPr="00AC76E4">
        <w:rPr>
          <w:rFonts w:ascii="Times New Roman" w:hAnsi="Times New Roman" w:cs="Times New Roman"/>
          <w:sz w:val="28"/>
          <w:szCs w:val="28"/>
          <w:lang w:val="uk-UA"/>
        </w:rPr>
        <w:t>Фундація Українознавчих Студій в Австралії</w:t>
      </w:r>
      <w:r>
        <w:rPr>
          <w:rFonts w:ascii="Times New Roman" w:hAnsi="Times New Roman" w:cs="Times New Roman"/>
          <w:sz w:val="28"/>
          <w:szCs w:val="28"/>
          <w:lang w:val="uk-UA"/>
        </w:rPr>
        <w:t xml:space="preserve">, </w:t>
      </w:r>
      <w:r w:rsidRPr="00AC76E4">
        <w:rPr>
          <w:rFonts w:ascii="Times New Roman" w:hAnsi="Times New Roman" w:cs="Times New Roman"/>
          <w:sz w:val="28"/>
          <w:szCs w:val="28"/>
          <w:lang w:val="uk-UA"/>
        </w:rPr>
        <w:t>2002</w:t>
      </w:r>
      <w:r>
        <w:rPr>
          <w:rFonts w:ascii="Times New Roman" w:hAnsi="Times New Roman" w:cs="Times New Roman"/>
          <w:sz w:val="28"/>
          <w:szCs w:val="28"/>
          <w:lang w:val="uk-UA"/>
        </w:rPr>
        <w:t xml:space="preserve">. </w:t>
      </w:r>
      <w:r w:rsidRPr="00AC76E4">
        <w:rPr>
          <w:rFonts w:ascii="Times New Roman" w:hAnsi="Times New Roman" w:cs="Times New Roman"/>
          <w:sz w:val="28"/>
          <w:szCs w:val="28"/>
          <w:lang w:val="uk-UA"/>
        </w:rPr>
        <w:t>244 с.</w:t>
      </w:r>
    </w:p>
    <w:p w:rsidR="0014246C" w:rsidRPr="0014246C"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14246C">
        <w:rPr>
          <w:rFonts w:ascii="Times New Roman" w:hAnsi="Times New Roman" w:cs="Times New Roman"/>
          <w:sz w:val="28"/>
          <w:szCs w:val="28"/>
          <w:lang w:val="uk-UA"/>
        </w:rPr>
        <w:t>Валентьєва Т.І. Особливості комічного у літературному мистецтві та його роль в інтелектуальному</w:t>
      </w:r>
      <w:r w:rsidR="0014246C">
        <w:rPr>
          <w:rFonts w:ascii="Times New Roman" w:hAnsi="Times New Roman" w:cs="Times New Roman"/>
          <w:sz w:val="28"/>
          <w:szCs w:val="28"/>
          <w:lang w:val="uk-UA"/>
        </w:rPr>
        <w:t xml:space="preserve"> розвитку старших дошкільників. </w:t>
      </w:r>
      <w:r w:rsidR="00C55AD0" w:rsidRPr="00026D0E">
        <w:rPr>
          <w:rFonts w:ascii="Times New Roman" w:hAnsi="Times New Roman" w:cs="Times New Roman"/>
          <w:sz w:val="28"/>
          <w:szCs w:val="28"/>
        </w:rPr>
        <w:t>URL</w:t>
      </w:r>
      <w:r w:rsidR="00C55AD0" w:rsidRPr="007D0697">
        <w:rPr>
          <w:rFonts w:ascii="Times New Roman" w:hAnsi="Times New Roman" w:cs="Times New Roman"/>
          <w:sz w:val="28"/>
          <w:szCs w:val="28"/>
          <w:lang w:val="uk-UA"/>
        </w:rPr>
        <w:t>:</w:t>
      </w:r>
      <w:r w:rsidR="00C55AD0" w:rsidRPr="00026D0E">
        <w:rPr>
          <w:rFonts w:ascii="Times New Roman" w:hAnsi="Times New Roman" w:cs="Times New Roman"/>
          <w:color w:val="000000"/>
          <w:sz w:val="28"/>
          <w:szCs w:val="28"/>
        </w:rPr>
        <w:t> </w:t>
      </w:r>
      <w:r w:rsidR="0014246C" w:rsidRPr="0014246C">
        <w:rPr>
          <w:rFonts w:ascii="Times New Roman" w:hAnsi="Times New Roman" w:cs="Times New Roman"/>
          <w:sz w:val="28"/>
          <w:szCs w:val="28"/>
          <w:lang w:val="uk-UA"/>
        </w:rPr>
        <w:t>http://erpub.chnpu.edu.ua › jspui › bitstreamPDF</w:t>
      </w:r>
      <w:r w:rsidR="0014246C">
        <w:rPr>
          <w:rFonts w:ascii="Times New Roman" w:hAnsi="Times New Roman" w:cs="Times New Roman"/>
          <w:sz w:val="28"/>
          <w:szCs w:val="28"/>
          <w:lang w:val="uk-UA"/>
        </w:rPr>
        <w:t xml:space="preserve"> (дата звернення: 12.04.2023). </w:t>
      </w:r>
    </w:p>
    <w:p w:rsidR="009C6988" w:rsidRPr="00903E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903E88">
        <w:rPr>
          <w:rFonts w:ascii="Times New Roman" w:hAnsi="Times New Roman" w:cs="Times New Roman"/>
          <w:sz w:val="28"/>
          <w:szCs w:val="28"/>
          <w:lang w:val="uk-UA"/>
        </w:rPr>
        <w:t>Васильєва О. В. Формування комунікативної компетентності молодших школярів засобами міжпредметних зв’язків: автореф. дис.</w:t>
      </w:r>
      <w:r>
        <w:rPr>
          <w:rFonts w:ascii="Times New Roman" w:hAnsi="Times New Roman" w:cs="Times New Roman"/>
          <w:sz w:val="28"/>
          <w:szCs w:val="28"/>
          <w:lang w:val="uk-UA"/>
        </w:rPr>
        <w:t xml:space="preserve"> </w:t>
      </w:r>
      <w:r w:rsidRPr="00903E88">
        <w:rPr>
          <w:rFonts w:ascii="Times New Roman" w:hAnsi="Times New Roman" w:cs="Times New Roman"/>
          <w:sz w:val="28"/>
          <w:szCs w:val="28"/>
          <w:lang w:val="uk-UA"/>
        </w:rPr>
        <w:t>… канд. пед. наук</w:t>
      </w:r>
      <w:r>
        <w:rPr>
          <w:rFonts w:ascii="Times New Roman" w:hAnsi="Times New Roman" w:cs="Times New Roman"/>
          <w:sz w:val="28"/>
          <w:szCs w:val="28"/>
          <w:lang w:val="uk-UA"/>
        </w:rPr>
        <w:t>. спец.: 13.00.09. Тернопіль</w:t>
      </w:r>
      <w:r w:rsidRPr="00903E88">
        <w:rPr>
          <w:rFonts w:ascii="Times New Roman" w:hAnsi="Times New Roman" w:cs="Times New Roman"/>
          <w:sz w:val="28"/>
          <w:szCs w:val="28"/>
          <w:lang w:val="uk-UA"/>
        </w:rPr>
        <w:t>, 2015. 18 с.</w:t>
      </w:r>
    </w:p>
    <w:p w:rsidR="009C6988" w:rsidRP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9C6988">
        <w:rPr>
          <w:rFonts w:ascii="Times New Roman" w:hAnsi="Times New Roman" w:cs="Times New Roman"/>
          <w:sz w:val="28"/>
          <w:szCs w:val="28"/>
          <w:lang w:val="uk-UA"/>
        </w:rPr>
        <w:t>Васильєва, О. В. Критерії та рівні сформованості комунікативної к</w:t>
      </w:r>
      <w:r w:rsidR="00160BC2">
        <w:rPr>
          <w:rFonts w:ascii="Times New Roman" w:hAnsi="Times New Roman" w:cs="Times New Roman"/>
          <w:sz w:val="28"/>
          <w:szCs w:val="28"/>
          <w:lang w:val="uk-UA"/>
        </w:rPr>
        <w:t xml:space="preserve">омпетентності молодших школярів. </w:t>
      </w:r>
      <w:r w:rsidR="00160BC2">
        <w:rPr>
          <w:rFonts w:ascii="Times New Roman" w:hAnsi="Times New Roman" w:cs="Times New Roman"/>
          <w:i/>
          <w:sz w:val="28"/>
          <w:szCs w:val="28"/>
          <w:lang w:val="uk-UA"/>
        </w:rPr>
        <w:t>Педагогічний альманах</w:t>
      </w:r>
      <w:r w:rsidRPr="00160BC2">
        <w:rPr>
          <w:rFonts w:ascii="Times New Roman" w:hAnsi="Times New Roman" w:cs="Times New Roman"/>
          <w:i/>
          <w:sz w:val="28"/>
          <w:szCs w:val="28"/>
          <w:lang w:val="uk-UA"/>
        </w:rPr>
        <w:t xml:space="preserve">: зб. </w:t>
      </w:r>
      <w:r w:rsidRPr="00160BC2">
        <w:rPr>
          <w:rFonts w:ascii="Times New Roman" w:hAnsi="Times New Roman" w:cs="Times New Roman"/>
          <w:i/>
          <w:sz w:val="28"/>
          <w:szCs w:val="28"/>
          <w:lang w:val="uk-UA"/>
        </w:rPr>
        <w:lastRenderedPageBreak/>
        <w:t xml:space="preserve">наук. праць </w:t>
      </w:r>
      <w:r w:rsidR="00160BC2">
        <w:rPr>
          <w:rFonts w:ascii="Times New Roman" w:hAnsi="Times New Roman" w:cs="Times New Roman"/>
          <w:sz w:val="28"/>
          <w:szCs w:val="28"/>
          <w:lang w:val="uk-UA"/>
        </w:rPr>
        <w:t>/ редкол.</w:t>
      </w:r>
      <w:r w:rsidRPr="009C6988">
        <w:rPr>
          <w:rFonts w:ascii="Times New Roman" w:hAnsi="Times New Roman" w:cs="Times New Roman"/>
          <w:sz w:val="28"/>
          <w:szCs w:val="28"/>
          <w:lang w:val="uk-UA"/>
        </w:rPr>
        <w:t>: В. В. Кузьменко (голова) та ін. - Херсон : КВНЗ «Херсонська акаде</w:t>
      </w:r>
      <w:r w:rsidR="00160BC2">
        <w:rPr>
          <w:rFonts w:ascii="Times New Roman" w:hAnsi="Times New Roman" w:cs="Times New Roman"/>
          <w:sz w:val="28"/>
          <w:szCs w:val="28"/>
          <w:lang w:val="uk-UA"/>
        </w:rPr>
        <w:t xml:space="preserve">мія неперервної освіти», 2013. </w:t>
      </w:r>
      <w:r w:rsidRPr="009C6988">
        <w:rPr>
          <w:rFonts w:ascii="Times New Roman" w:hAnsi="Times New Roman" w:cs="Times New Roman"/>
          <w:sz w:val="28"/>
          <w:szCs w:val="28"/>
          <w:lang w:val="uk-UA"/>
        </w:rPr>
        <w:t xml:space="preserve"> Вип. 20.</w:t>
      </w:r>
      <w:r w:rsidR="00160BC2">
        <w:rPr>
          <w:rFonts w:ascii="Times New Roman" w:hAnsi="Times New Roman" w:cs="Times New Roman"/>
          <w:sz w:val="28"/>
          <w:szCs w:val="28"/>
          <w:lang w:val="uk-UA"/>
        </w:rPr>
        <w:t xml:space="preserve"> </w:t>
      </w:r>
      <w:r w:rsidRPr="009C6988">
        <w:rPr>
          <w:rFonts w:ascii="Times New Roman" w:hAnsi="Times New Roman" w:cs="Times New Roman"/>
          <w:sz w:val="28"/>
          <w:szCs w:val="28"/>
          <w:lang w:val="uk-UA"/>
        </w:rPr>
        <w:t xml:space="preserve"> С. 16-22.</w:t>
      </w:r>
    </w:p>
    <w:p w:rsidR="009C6988" w:rsidRPr="00903E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903E88">
        <w:rPr>
          <w:rFonts w:ascii="Times New Roman" w:hAnsi="Times New Roman" w:cs="Times New Roman"/>
          <w:sz w:val="28"/>
          <w:szCs w:val="28"/>
          <w:lang w:val="uk-UA"/>
        </w:rPr>
        <w:t xml:space="preserve">Вашуленко М. Компетентнісний підхід до перевірки мовних і мовленнєвих знань молодших школярів. </w:t>
      </w:r>
      <w:r w:rsidRPr="00903E88">
        <w:rPr>
          <w:rFonts w:ascii="Times New Roman" w:hAnsi="Times New Roman" w:cs="Times New Roman"/>
          <w:i/>
          <w:sz w:val="28"/>
          <w:szCs w:val="28"/>
          <w:lang w:val="uk-UA"/>
        </w:rPr>
        <w:t>Початкова школа</w:t>
      </w:r>
      <w:r w:rsidRPr="00903E88">
        <w:rPr>
          <w:rFonts w:ascii="Times New Roman" w:hAnsi="Times New Roman" w:cs="Times New Roman"/>
          <w:sz w:val="28"/>
          <w:szCs w:val="28"/>
          <w:lang w:val="uk-UA"/>
        </w:rPr>
        <w:t>. 2009. № 1. С. 16</w:t>
      </w:r>
      <w:r w:rsidRPr="00903E88">
        <w:rPr>
          <w:rFonts w:ascii="Times New Roman" w:hAnsi="Times New Roman" w:cs="Times New Roman"/>
          <w:sz w:val="28"/>
          <w:szCs w:val="28"/>
        </w:rPr>
        <w:t>– 20.</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8F1BF6">
        <w:rPr>
          <w:rFonts w:ascii="Times New Roman" w:hAnsi="Times New Roman" w:cs="Times New Roman"/>
          <w:sz w:val="28"/>
          <w:szCs w:val="28"/>
          <w:lang w:val="uk-UA"/>
        </w:rPr>
        <w:t>Вашуленко О. Мовленнєва складова у структурі читацької компетентності</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 xml:space="preserve">молодшого школяра. </w:t>
      </w:r>
      <w:r w:rsidRPr="001A2FE7">
        <w:rPr>
          <w:rFonts w:ascii="Times New Roman" w:hAnsi="Times New Roman" w:cs="Times New Roman"/>
          <w:i/>
          <w:sz w:val="28"/>
          <w:szCs w:val="28"/>
          <w:lang w:val="uk-UA"/>
        </w:rPr>
        <w:t>Початкова школа</w:t>
      </w:r>
      <w:r w:rsidRPr="008F1BF6">
        <w:rPr>
          <w:rFonts w:ascii="Times New Roman" w:hAnsi="Times New Roman" w:cs="Times New Roman"/>
          <w:sz w:val="28"/>
          <w:szCs w:val="28"/>
          <w:lang w:val="uk-UA"/>
        </w:rPr>
        <w:t>. 2011. № 12. С. 16–21.</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8F1BF6">
        <w:rPr>
          <w:rFonts w:ascii="Times New Roman" w:hAnsi="Times New Roman" w:cs="Times New Roman"/>
          <w:sz w:val="28"/>
          <w:szCs w:val="28"/>
          <w:lang w:val="uk-UA"/>
        </w:rPr>
        <w:t>Вашуленко О. Оцінювання читацьких компетентностей молодших школярів.</w:t>
      </w:r>
      <w:r>
        <w:rPr>
          <w:rFonts w:ascii="Times New Roman" w:hAnsi="Times New Roman" w:cs="Times New Roman"/>
          <w:sz w:val="28"/>
          <w:szCs w:val="28"/>
          <w:lang w:val="uk-UA"/>
        </w:rPr>
        <w:t xml:space="preserve"> </w:t>
      </w:r>
      <w:r w:rsidRPr="001A2FE7">
        <w:rPr>
          <w:rFonts w:ascii="Times New Roman" w:hAnsi="Times New Roman" w:cs="Times New Roman"/>
          <w:i/>
          <w:sz w:val="28"/>
          <w:szCs w:val="28"/>
          <w:lang w:val="uk-UA"/>
        </w:rPr>
        <w:t>Початкова школа</w:t>
      </w:r>
      <w:r>
        <w:rPr>
          <w:rFonts w:ascii="Times New Roman" w:hAnsi="Times New Roman" w:cs="Times New Roman"/>
          <w:sz w:val="28"/>
          <w:szCs w:val="28"/>
          <w:lang w:val="uk-UA"/>
        </w:rPr>
        <w:t>. 2007. № 12. С. 16–20.</w:t>
      </w:r>
    </w:p>
    <w:p w:rsidR="009C6988" w:rsidRPr="00903E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903E88">
        <w:rPr>
          <w:rFonts w:ascii="Times New Roman" w:hAnsi="Times New Roman" w:cs="Times New Roman"/>
          <w:sz w:val="28"/>
          <w:szCs w:val="28"/>
          <w:lang w:val="ru-RU"/>
        </w:rPr>
        <w:t xml:space="preserve">Вашуленко О. Формування комунікативно-мовленнєвих умінь молодших школярів на уроках літературного читання. </w:t>
      </w:r>
      <w:r w:rsidRPr="009C6988">
        <w:rPr>
          <w:rFonts w:ascii="Times New Roman" w:hAnsi="Times New Roman" w:cs="Times New Roman"/>
          <w:i/>
          <w:sz w:val="28"/>
          <w:szCs w:val="28"/>
          <w:lang w:val="ru-RU"/>
        </w:rPr>
        <w:t>Початкова школа.</w:t>
      </w:r>
      <w:r w:rsidRPr="009C6988">
        <w:rPr>
          <w:rFonts w:ascii="Times New Roman" w:hAnsi="Times New Roman" w:cs="Times New Roman"/>
          <w:sz w:val="28"/>
          <w:szCs w:val="28"/>
          <w:lang w:val="ru-RU"/>
        </w:rPr>
        <w:t xml:space="preserve"> 2017. № 8. С. 20– 24.</w:t>
      </w:r>
    </w:p>
    <w:p w:rsidR="009C6988" w:rsidRPr="00903E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903E88">
        <w:rPr>
          <w:rFonts w:ascii="Times New Roman" w:hAnsi="Times New Roman" w:cs="Times New Roman"/>
          <w:sz w:val="28"/>
          <w:szCs w:val="28"/>
          <w:lang w:val="ru-RU"/>
        </w:rPr>
        <w:t>Великий тлумачний словник сучасної української мови / уклад</w:t>
      </w:r>
      <w:r>
        <w:rPr>
          <w:rFonts w:ascii="Times New Roman" w:hAnsi="Times New Roman" w:cs="Times New Roman"/>
          <w:sz w:val="28"/>
          <w:szCs w:val="28"/>
          <w:lang w:val="ru-RU"/>
        </w:rPr>
        <w:t>. і голов. ред. Т. В. Бусел. К.: Ірпінь</w:t>
      </w:r>
      <w:r w:rsidRPr="00903E88">
        <w:rPr>
          <w:rFonts w:ascii="Times New Roman" w:hAnsi="Times New Roman" w:cs="Times New Roman"/>
          <w:sz w:val="28"/>
          <w:szCs w:val="28"/>
          <w:lang w:val="ru-RU"/>
        </w:rPr>
        <w:t xml:space="preserve">: ВТФ “Перун”, 2009. 1736 с. </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8F1BF6">
        <w:rPr>
          <w:lang w:val="uk-UA"/>
        </w:rPr>
        <w:t xml:space="preserve"> </w:t>
      </w:r>
      <w:r w:rsidRPr="008F1BF6">
        <w:rPr>
          <w:rFonts w:ascii="Times New Roman" w:hAnsi="Times New Roman" w:cs="Times New Roman"/>
          <w:sz w:val="28"/>
          <w:szCs w:val="28"/>
          <w:lang w:val="uk-UA"/>
        </w:rPr>
        <w:t>Використання інтерактивних методів та мультфільмів у профілактиці ризикованої поведінки: методичний посібник для спеціалістів, які працюють з бездоглядними та безпритульними дітьми та підлітками / За ред. Т. В. Журавель;</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Авт. кол.: Т. В. Жураве</w:t>
      </w:r>
      <w:r>
        <w:rPr>
          <w:rFonts w:ascii="Times New Roman" w:hAnsi="Times New Roman" w:cs="Times New Roman"/>
          <w:sz w:val="28"/>
          <w:szCs w:val="28"/>
          <w:lang w:val="uk-UA"/>
        </w:rPr>
        <w:t xml:space="preserve">ль, Т. Л. Лях, О. М. Нікітіна.  К., 2010. </w:t>
      </w:r>
      <w:r w:rsidRPr="008F1BF6">
        <w:rPr>
          <w:rFonts w:ascii="Times New Roman" w:hAnsi="Times New Roman" w:cs="Times New Roman"/>
          <w:sz w:val="28"/>
          <w:szCs w:val="28"/>
          <w:lang w:val="uk-UA"/>
        </w:rPr>
        <w:t xml:space="preserve"> 168 с.</w:t>
      </w:r>
    </w:p>
    <w:p w:rsidR="009C6988" w:rsidRPr="001A2FE7"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903E88">
        <w:rPr>
          <w:rFonts w:ascii="Times New Roman" w:hAnsi="Times New Roman" w:cs="Times New Roman"/>
          <w:sz w:val="28"/>
          <w:szCs w:val="28"/>
          <w:lang w:val="ru-RU"/>
        </w:rPr>
        <w:t xml:space="preserve">Волошина Г. П. Особливості уроків читання та літературознавча </w:t>
      </w:r>
      <w:r>
        <w:rPr>
          <w:rFonts w:ascii="Times New Roman" w:hAnsi="Times New Roman" w:cs="Times New Roman"/>
          <w:sz w:val="28"/>
          <w:szCs w:val="28"/>
          <w:lang w:val="ru-RU"/>
        </w:rPr>
        <w:t>пропедевтика у початковій школі</w:t>
      </w:r>
      <w:r w:rsidRPr="00903E88">
        <w:rPr>
          <w:rFonts w:ascii="Times New Roman" w:hAnsi="Times New Roman" w:cs="Times New Roman"/>
          <w:sz w:val="28"/>
          <w:szCs w:val="28"/>
          <w:lang w:val="ru-RU"/>
        </w:rPr>
        <w:t xml:space="preserve">: посібн. для студентів та вчителів початкової школи. </w:t>
      </w:r>
      <w:r w:rsidRPr="00903E88">
        <w:rPr>
          <w:rFonts w:ascii="Times New Roman" w:hAnsi="Times New Roman" w:cs="Times New Roman"/>
          <w:sz w:val="28"/>
          <w:szCs w:val="28"/>
        </w:rPr>
        <w:t>URL</w:t>
      </w:r>
      <w:r w:rsidRPr="00903E88">
        <w:rPr>
          <w:rFonts w:ascii="Times New Roman" w:hAnsi="Times New Roman" w:cs="Times New Roman"/>
          <w:sz w:val="28"/>
          <w:szCs w:val="28"/>
          <w:lang w:val="ru-RU"/>
        </w:rPr>
        <w:t xml:space="preserve">: </w:t>
      </w:r>
      <w:r w:rsidRPr="00903E88">
        <w:rPr>
          <w:rFonts w:ascii="Times New Roman" w:hAnsi="Times New Roman" w:cs="Times New Roman"/>
          <w:sz w:val="28"/>
          <w:szCs w:val="28"/>
        </w:rPr>
        <w:t>http</w:t>
      </w:r>
      <w:r w:rsidRPr="00903E88">
        <w:rPr>
          <w:rFonts w:ascii="Times New Roman" w:hAnsi="Times New Roman" w:cs="Times New Roman"/>
          <w:sz w:val="28"/>
          <w:szCs w:val="28"/>
          <w:lang w:val="ru-RU"/>
        </w:rPr>
        <w:t xml:space="preserve">: </w:t>
      </w:r>
      <w:r w:rsidRPr="00903E88">
        <w:rPr>
          <w:rFonts w:ascii="Times New Roman" w:hAnsi="Times New Roman" w:cs="Times New Roman"/>
          <w:sz w:val="28"/>
          <w:szCs w:val="28"/>
        </w:rPr>
        <w:t>dspace</w:t>
      </w:r>
      <w:r w:rsidRPr="00903E88">
        <w:rPr>
          <w:rFonts w:ascii="Times New Roman" w:hAnsi="Times New Roman" w:cs="Times New Roman"/>
          <w:sz w:val="28"/>
          <w:szCs w:val="28"/>
          <w:lang w:val="ru-RU"/>
        </w:rPr>
        <w:t>.</w:t>
      </w:r>
      <w:r w:rsidRPr="00903E88">
        <w:rPr>
          <w:rFonts w:ascii="Times New Roman" w:hAnsi="Times New Roman" w:cs="Times New Roman"/>
          <w:sz w:val="28"/>
          <w:szCs w:val="28"/>
        </w:rPr>
        <w:t>udpu</w:t>
      </w:r>
      <w:r w:rsidRPr="00903E88">
        <w:rPr>
          <w:rFonts w:ascii="Times New Roman" w:hAnsi="Times New Roman" w:cs="Times New Roman"/>
          <w:sz w:val="28"/>
          <w:szCs w:val="28"/>
          <w:lang w:val="ru-RU"/>
        </w:rPr>
        <w:t>.</w:t>
      </w:r>
      <w:r w:rsidRPr="00903E88">
        <w:rPr>
          <w:rFonts w:ascii="Times New Roman" w:hAnsi="Times New Roman" w:cs="Times New Roman"/>
          <w:sz w:val="28"/>
          <w:szCs w:val="28"/>
        </w:rPr>
        <w:t>org</w:t>
      </w:r>
      <w:r w:rsidRPr="00903E88">
        <w:rPr>
          <w:rFonts w:ascii="Times New Roman" w:hAnsi="Times New Roman" w:cs="Times New Roman"/>
          <w:sz w:val="28"/>
          <w:szCs w:val="28"/>
          <w:lang w:val="ru-RU"/>
        </w:rPr>
        <w:t>.</w:t>
      </w:r>
      <w:r w:rsidRPr="00903E88">
        <w:rPr>
          <w:rFonts w:ascii="Times New Roman" w:hAnsi="Times New Roman" w:cs="Times New Roman"/>
          <w:sz w:val="28"/>
          <w:szCs w:val="28"/>
        </w:rPr>
        <w:t>ua</w:t>
      </w:r>
      <w:r w:rsidRPr="00903E88">
        <w:rPr>
          <w:rFonts w:ascii="Times New Roman" w:hAnsi="Times New Roman" w:cs="Times New Roman"/>
          <w:sz w:val="28"/>
          <w:szCs w:val="28"/>
          <w:lang w:val="ru-RU"/>
        </w:rPr>
        <w:t xml:space="preserve">:8080 </w:t>
      </w:r>
      <w:r w:rsidRPr="00903E88">
        <w:rPr>
          <w:rFonts w:ascii="Times New Roman" w:hAnsi="Times New Roman" w:cs="Times New Roman"/>
          <w:sz w:val="28"/>
          <w:szCs w:val="28"/>
        </w:rPr>
        <w:t>jspuibitstream</w:t>
      </w:r>
      <w:r w:rsidRPr="00903E88">
        <w:rPr>
          <w:rFonts w:ascii="Times New Roman" w:hAnsi="Times New Roman" w:cs="Times New Roman"/>
          <w:sz w:val="28"/>
          <w:szCs w:val="28"/>
          <w:lang w:val="ru-RU"/>
        </w:rPr>
        <w:t xml:space="preserve"> 6789 325 1 </w:t>
      </w:r>
      <w:r w:rsidRPr="00903E88">
        <w:rPr>
          <w:rFonts w:ascii="Times New Roman" w:hAnsi="Times New Roman" w:cs="Times New Roman"/>
          <w:sz w:val="28"/>
          <w:szCs w:val="28"/>
        </w:rPr>
        <w:t>Osoblyvosti</w:t>
      </w:r>
      <w:r w:rsidRPr="00903E88">
        <w:rPr>
          <w:rFonts w:ascii="Times New Roman" w:hAnsi="Times New Roman" w:cs="Times New Roman"/>
          <w:sz w:val="28"/>
          <w:szCs w:val="28"/>
          <w:lang w:val="ru-RU"/>
        </w:rPr>
        <w:t>_</w:t>
      </w:r>
      <w:r w:rsidRPr="00903E88">
        <w:rPr>
          <w:rFonts w:ascii="Times New Roman" w:hAnsi="Times New Roman" w:cs="Times New Roman"/>
          <w:sz w:val="28"/>
          <w:szCs w:val="28"/>
        </w:rPr>
        <w:t>urokiv</w:t>
      </w:r>
      <w:r w:rsidRPr="00903E88">
        <w:rPr>
          <w:rFonts w:ascii="Times New Roman" w:hAnsi="Times New Roman" w:cs="Times New Roman"/>
          <w:sz w:val="28"/>
          <w:szCs w:val="28"/>
          <w:lang w:val="ru-RU"/>
        </w:rPr>
        <w:t>_</w:t>
      </w:r>
      <w:r w:rsidRPr="00903E88">
        <w:rPr>
          <w:rFonts w:ascii="Times New Roman" w:hAnsi="Times New Roman" w:cs="Times New Roman"/>
          <w:sz w:val="28"/>
          <w:szCs w:val="28"/>
        </w:rPr>
        <w:t>chytan</w:t>
      </w:r>
      <w:r w:rsidRPr="00903E88">
        <w:rPr>
          <w:rFonts w:ascii="Times New Roman" w:hAnsi="Times New Roman" w:cs="Times New Roman"/>
          <w:sz w:val="28"/>
          <w:szCs w:val="28"/>
          <w:lang w:val="ru-RU"/>
        </w:rPr>
        <w:t xml:space="preserve"> </w:t>
      </w:r>
      <w:r w:rsidRPr="00903E88">
        <w:rPr>
          <w:rFonts w:ascii="Times New Roman" w:hAnsi="Times New Roman" w:cs="Times New Roman"/>
          <w:sz w:val="28"/>
          <w:szCs w:val="28"/>
        </w:rPr>
        <w:t>nia</w:t>
      </w:r>
      <w:r w:rsidRPr="00903E88">
        <w:rPr>
          <w:rFonts w:ascii="Times New Roman" w:hAnsi="Times New Roman" w:cs="Times New Roman"/>
          <w:sz w:val="28"/>
          <w:szCs w:val="28"/>
          <w:lang w:val="ru-RU"/>
        </w:rPr>
        <w:t>.</w:t>
      </w:r>
      <w:r w:rsidRPr="00903E88">
        <w:rPr>
          <w:rFonts w:ascii="Times New Roman" w:hAnsi="Times New Roman" w:cs="Times New Roman"/>
          <w:sz w:val="28"/>
          <w:szCs w:val="28"/>
        </w:rPr>
        <w:t>pdf</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(дата звернення: 12.04.2023). </w:t>
      </w:r>
    </w:p>
    <w:p w:rsidR="009C6988" w:rsidRPr="0002654A"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026D0E">
        <w:rPr>
          <w:rFonts w:ascii="Times New Roman" w:hAnsi="Times New Roman" w:cs="Times New Roman"/>
          <w:sz w:val="28"/>
          <w:szCs w:val="28"/>
          <w:lang w:val="uk-UA"/>
        </w:rPr>
        <w:t xml:space="preserve"> </w:t>
      </w:r>
      <w:r w:rsidRPr="0002654A">
        <w:rPr>
          <w:rFonts w:ascii="Times New Roman" w:hAnsi="Times New Roman" w:cs="Times New Roman"/>
          <w:sz w:val="28"/>
          <w:szCs w:val="28"/>
          <w:lang w:val="uk-UA"/>
        </w:rPr>
        <w:t>Гавриш Н. Ху</w:t>
      </w:r>
      <w:r>
        <w:rPr>
          <w:rFonts w:ascii="Times New Roman" w:hAnsi="Times New Roman" w:cs="Times New Roman"/>
          <w:sz w:val="28"/>
          <w:szCs w:val="28"/>
          <w:lang w:val="uk-UA"/>
        </w:rPr>
        <w:t>дожнє слово і дитяче мовлення.</w:t>
      </w:r>
      <w:r w:rsidRPr="0002654A">
        <w:rPr>
          <w:rFonts w:ascii="Times New Roman" w:hAnsi="Times New Roman" w:cs="Times New Roman"/>
          <w:sz w:val="28"/>
          <w:szCs w:val="28"/>
          <w:lang w:val="uk-UA"/>
        </w:rPr>
        <w:t xml:space="preserve"> К.:</w:t>
      </w:r>
      <w:r>
        <w:rPr>
          <w:rFonts w:ascii="Times New Roman" w:hAnsi="Times New Roman" w:cs="Times New Roman"/>
          <w:sz w:val="28"/>
          <w:szCs w:val="28"/>
          <w:lang w:val="uk-UA"/>
        </w:rPr>
        <w:t xml:space="preserve"> Ред. загальнопед. газ.</w:t>
      </w:r>
      <w:r w:rsidRPr="0002654A">
        <w:rPr>
          <w:rFonts w:ascii="Times New Roman" w:hAnsi="Times New Roman" w:cs="Times New Roman"/>
          <w:sz w:val="28"/>
          <w:szCs w:val="28"/>
          <w:lang w:val="uk-UA"/>
        </w:rPr>
        <w:t xml:space="preserve"> 2005. 128 с.</w:t>
      </w:r>
    </w:p>
    <w:p w:rsidR="009C6988" w:rsidRPr="00903E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903E88">
        <w:rPr>
          <w:rFonts w:ascii="Times New Roman" w:hAnsi="Times New Roman" w:cs="Times New Roman"/>
          <w:sz w:val="28"/>
          <w:szCs w:val="28"/>
          <w:lang w:val="ru-RU"/>
        </w:rPr>
        <w:t>Голуб Н. Б. Комунікативна компетентніст</w:t>
      </w:r>
      <w:r w:rsidR="00160BC2">
        <w:rPr>
          <w:rFonts w:ascii="Times New Roman" w:hAnsi="Times New Roman" w:cs="Times New Roman"/>
          <w:sz w:val="28"/>
          <w:szCs w:val="28"/>
          <w:lang w:val="ru-RU"/>
        </w:rPr>
        <w:t>ь сучасного учня старших класів</w:t>
      </w:r>
      <w:r w:rsidRPr="00903E88">
        <w:rPr>
          <w:rFonts w:ascii="Times New Roman" w:hAnsi="Times New Roman" w:cs="Times New Roman"/>
          <w:sz w:val="28"/>
          <w:szCs w:val="28"/>
          <w:lang w:val="ru-RU"/>
        </w:rPr>
        <w:t xml:space="preserve">: суть проблеми і шляхи її розв’язання. </w:t>
      </w:r>
      <w:r w:rsidRPr="00903E88">
        <w:rPr>
          <w:rFonts w:ascii="Times New Roman" w:hAnsi="Times New Roman" w:cs="Times New Roman"/>
          <w:i/>
          <w:sz w:val="28"/>
          <w:szCs w:val="28"/>
          <w:lang w:val="ru-RU"/>
        </w:rPr>
        <w:t xml:space="preserve">Наукові </w:t>
      </w:r>
      <w:r w:rsidRPr="00903E88">
        <w:rPr>
          <w:rFonts w:ascii="Times New Roman" w:hAnsi="Times New Roman" w:cs="Times New Roman"/>
          <w:i/>
          <w:sz w:val="28"/>
          <w:szCs w:val="28"/>
          <w:lang w:val="ru-RU"/>
        </w:rPr>
        <w:lastRenderedPageBreak/>
        <w:t>записки. Серія філологічна. Острог : Острозька академія</w:t>
      </w:r>
      <w:r>
        <w:rPr>
          <w:rFonts w:ascii="Times New Roman" w:hAnsi="Times New Roman" w:cs="Times New Roman"/>
          <w:sz w:val="28"/>
          <w:szCs w:val="28"/>
          <w:lang w:val="ru-RU"/>
        </w:rPr>
        <w:t>.</w:t>
      </w:r>
      <w:r w:rsidRPr="00903E88">
        <w:rPr>
          <w:rFonts w:ascii="Times New Roman" w:hAnsi="Times New Roman" w:cs="Times New Roman"/>
          <w:sz w:val="28"/>
          <w:szCs w:val="28"/>
          <w:lang w:val="ru-RU"/>
        </w:rPr>
        <w:t xml:space="preserve"> 2012. Вип.22. С. 182–191.</w:t>
      </w:r>
    </w:p>
    <w:p w:rsidR="009C6988" w:rsidRPr="00903E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903E88">
        <w:rPr>
          <w:rFonts w:ascii="Times New Roman" w:hAnsi="Times New Roman" w:cs="Times New Roman"/>
          <w:sz w:val="28"/>
          <w:szCs w:val="28"/>
          <w:lang w:val="ru-RU"/>
        </w:rPr>
        <w:t xml:space="preserve">Григорчук А., Уманець К. Сучасні методи та прийоми проведення занять з позакласного читання (2-4 класи). </w:t>
      </w:r>
      <w:r w:rsidRPr="00903E88">
        <w:rPr>
          <w:rFonts w:ascii="Times New Roman" w:hAnsi="Times New Roman" w:cs="Times New Roman"/>
          <w:i/>
          <w:sz w:val="28"/>
          <w:szCs w:val="28"/>
          <w:lang w:val="ru-RU"/>
        </w:rPr>
        <w:t>Початкова школа</w:t>
      </w:r>
      <w:r w:rsidRPr="00903E88">
        <w:rPr>
          <w:rFonts w:ascii="Times New Roman" w:hAnsi="Times New Roman" w:cs="Times New Roman"/>
          <w:sz w:val="28"/>
          <w:szCs w:val="28"/>
          <w:lang w:val="ru-RU"/>
        </w:rPr>
        <w:t>. 201</w:t>
      </w:r>
      <w:r>
        <w:rPr>
          <w:rFonts w:ascii="Times New Roman" w:hAnsi="Times New Roman" w:cs="Times New Roman"/>
          <w:sz w:val="28"/>
          <w:szCs w:val="28"/>
          <w:lang w:val="ru-RU"/>
        </w:rPr>
        <w:t>2. №</w:t>
      </w:r>
      <w:r w:rsidRPr="00903E88">
        <w:rPr>
          <w:rFonts w:ascii="Times New Roman" w:hAnsi="Times New Roman" w:cs="Times New Roman"/>
          <w:sz w:val="28"/>
          <w:szCs w:val="28"/>
          <w:lang w:val="ru-RU"/>
        </w:rPr>
        <w:t>5. С. 17–21</w:t>
      </w:r>
      <w:r w:rsidRPr="00903E8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9C6988" w:rsidRPr="009F7510" w:rsidRDefault="009C6988" w:rsidP="00160BC2">
      <w:pPr>
        <w:pStyle w:val="a3"/>
        <w:numPr>
          <w:ilvl w:val="0"/>
          <w:numId w:val="70"/>
        </w:numPr>
        <w:shd w:val="clear" w:color="auto" w:fill="FFFFFF"/>
        <w:spacing w:after="160" w:afterAutospacing="1" w:line="360" w:lineRule="auto"/>
        <w:ind w:hanging="643"/>
        <w:jc w:val="both"/>
        <w:textAlignment w:val="baseline"/>
        <w:rPr>
          <w:rFonts w:ascii="Times New Roman" w:eastAsia="Times New Roman" w:hAnsi="Times New Roman"/>
          <w:color w:val="000000"/>
          <w:sz w:val="28"/>
          <w:szCs w:val="28"/>
          <w:lang w:val="uk-UA"/>
        </w:rPr>
      </w:pPr>
      <w:r w:rsidRPr="000F7DA3">
        <w:rPr>
          <w:rFonts w:ascii="Times New Roman" w:eastAsia="Times New Roman" w:hAnsi="Times New Roman"/>
          <w:color w:val="000000"/>
          <w:sz w:val="28"/>
          <w:szCs w:val="28"/>
          <w:lang w:val="uk-UA"/>
        </w:rPr>
        <w:t xml:space="preserve">Державний стандарт початкової освіти 2018 р. </w:t>
      </w:r>
      <w:r w:rsidRPr="000F7DA3">
        <w:rPr>
          <w:rFonts w:ascii="Times New Roman" w:eastAsia="Times New Roman" w:hAnsi="Times New Roman"/>
          <w:color w:val="000000"/>
          <w:sz w:val="28"/>
          <w:szCs w:val="28"/>
        </w:rPr>
        <w:t>URL</w:t>
      </w:r>
      <w:r w:rsidRPr="000F7DA3">
        <w:rPr>
          <w:rFonts w:ascii="Times New Roman" w:eastAsia="Times New Roman" w:hAnsi="Times New Roman"/>
          <w:color w:val="000000"/>
          <w:sz w:val="28"/>
          <w:szCs w:val="28"/>
          <w:lang w:val="uk-UA"/>
        </w:rPr>
        <w:t>: https://zakon.rada.gov.ua › 87</w:t>
      </w:r>
      <w:r w:rsidRPr="000F7DA3">
        <w:rPr>
          <w:rFonts w:ascii="Times New Roman" w:hAnsi="Times New Roman"/>
          <w:color w:val="000000"/>
          <w:sz w:val="28"/>
          <w:szCs w:val="28"/>
          <w:lang w:val="uk-UA"/>
        </w:rPr>
        <w:t xml:space="preserve"> (дата звернення: 2.11.2022).</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Заушнікова М. Ю. </w:t>
      </w:r>
      <w:r w:rsidRPr="008F1BF6">
        <w:rPr>
          <w:rFonts w:ascii="Times New Roman" w:hAnsi="Times New Roman" w:cs="Times New Roman"/>
          <w:sz w:val="28"/>
          <w:szCs w:val="28"/>
          <w:lang w:val="uk-UA"/>
        </w:rPr>
        <w:t>Психологічні умови формування комунікативної</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комп</w:t>
      </w:r>
      <w:r>
        <w:rPr>
          <w:rFonts w:ascii="Times New Roman" w:hAnsi="Times New Roman" w:cs="Times New Roman"/>
          <w:sz w:val="28"/>
          <w:szCs w:val="28"/>
          <w:lang w:val="uk-UA"/>
        </w:rPr>
        <w:t>етентності майбутнього логопеда: дис. … канд.</w:t>
      </w:r>
      <w:r w:rsidRPr="008F1BF6">
        <w:rPr>
          <w:rFonts w:ascii="Times New Roman" w:hAnsi="Times New Roman" w:cs="Times New Roman"/>
          <w:sz w:val="28"/>
          <w:szCs w:val="28"/>
          <w:lang w:val="uk-UA"/>
        </w:rPr>
        <w:t xml:space="preserve"> псих</w:t>
      </w:r>
      <w:r>
        <w:rPr>
          <w:rFonts w:ascii="Times New Roman" w:hAnsi="Times New Roman" w:cs="Times New Roman"/>
          <w:sz w:val="28"/>
          <w:szCs w:val="28"/>
          <w:lang w:val="uk-UA"/>
        </w:rPr>
        <w:t>.</w:t>
      </w:r>
      <w:r w:rsidRPr="008F1BF6">
        <w:rPr>
          <w:rFonts w:ascii="Times New Roman" w:hAnsi="Times New Roman" w:cs="Times New Roman"/>
          <w:sz w:val="28"/>
          <w:szCs w:val="28"/>
          <w:lang w:val="uk-UA"/>
        </w:rPr>
        <w:t xml:space="preserve"> наук</w:t>
      </w:r>
      <w:r>
        <w:rPr>
          <w:rFonts w:ascii="Times New Roman" w:hAnsi="Times New Roman" w:cs="Times New Roman"/>
          <w:sz w:val="28"/>
          <w:szCs w:val="28"/>
          <w:lang w:val="uk-UA"/>
        </w:rPr>
        <w:t xml:space="preserve">. спец.: </w:t>
      </w:r>
      <w:r w:rsidRPr="008F1BF6">
        <w:rPr>
          <w:rFonts w:ascii="Times New Roman" w:hAnsi="Times New Roman" w:cs="Times New Roman"/>
          <w:sz w:val="28"/>
          <w:szCs w:val="28"/>
          <w:lang w:val="uk-UA"/>
        </w:rPr>
        <w:t xml:space="preserve"> </w:t>
      </w:r>
      <w:r>
        <w:rPr>
          <w:rFonts w:ascii="Times New Roman" w:hAnsi="Times New Roman" w:cs="Times New Roman"/>
          <w:sz w:val="28"/>
          <w:szCs w:val="28"/>
          <w:lang w:val="uk-UA"/>
        </w:rPr>
        <w:t>19.00.07</w:t>
      </w:r>
      <w:r w:rsidRPr="008F1BF6">
        <w:rPr>
          <w:rFonts w:ascii="Times New Roman" w:hAnsi="Times New Roman" w:cs="Times New Roman"/>
          <w:sz w:val="28"/>
          <w:szCs w:val="28"/>
          <w:lang w:val="uk-UA"/>
        </w:rPr>
        <w:t>. Київ, 2021. 249 с.</w:t>
      </w:r>
    </w:p>
    <w:p w:rsidR="009C6988" w:rsidRPr="00160BC2" w:rsidRDefault="009C6988" w:rsidP="00160BC2">
      <w:pPr>
        <w:pStyle w:val="a3"/>
        <w:numPr>
          <w:ilvl w:val="0"/>
          <w:numId w:val="70"/>
        </w:numPr>
        <w:shd w:val="clear" w:color="auto" w:fill="FFFFFF"/>
        <w:spacing w:after="160" w:afterAutospacing="1" w:line="360" w:lineRule="auto"/>
        <w:ind w:hanging="643"/>
        <w:jc w:val="both"/>
        <w:textAlignment w:val="baseline"/>
        <w:rPr>
          <w:rFonts w:ascii="Times New Roman" w:eastAsia="Times New Roman" w:hAnsi="Times New Roman"/>
          <w:color w:val="000000"/>
          <w:sz w:val="28"/>
          <w:szCs w:val="28"/>
          <w:lang w:val="uk-UA"/>
        </w:rPr>
      </w:pPr>
      <w:r w:rsidRPr="000F7DA3">
        <w:rPr>
          <w:rFonts w:ascii="Times New Roman" w:eastAsia="Times New Roman" w:hAnsi="Times New Roman"/>
          <w:color w:val="000000"/>
          <w:sz w:val="28"/>
          <w:szCs w:val="28"/>
          <w:lang w:val="uk-UA"/>
        </w:rPr>
        <w:t xml:space="preserve">Концепція Нової української школи. </w:t>
      </w:r>
      <w:r w:rsidRPr="000F7DA3">
        <w:rPr>
          <w:rFonts w:ascii="Times New Roman" w:eastAsia="Times New Roman" w:hAnsi="Times New Roman"/>
          <w:i/>
          <w:color w:val="000000"/>
          <w:sz w:val="28"/>
          <w:szCs w:val="28"/>
          <w:lang w:val="uk-UA"/>
        </w:rPr>
        <w:t>Педрада</w:t>
      </w:r>
      <w:r w:rsidRPr="000F7DA3">
        <w:rPr>
          <w:rFonts w:ascii="Times New Roman" w:eastAsia="Times New Roman" w:hAnsi="Times New Roman"/>
          <w:color w:val="000000"/>
          <w:sz w:val="28"/>
          <w:szCs w:val="28"/>
          <w:lang w:val="uk-UA"/>
        </w:rPr>
        <w:t xml:space="preserve">. </w:t>
      </w:r>
      <w:r w:rsidRPr="000F7DA3">
        <w:rPr>
          <w:rFonts w:ascii="Times New Roman" w:eastAsia="Times New Roman" w:hAnsi="Times New Roman"/>
          <w:color w:val="000000"/>
          <w:sz w:val="28"/>
          <w:szCs w:val="28"/>
        </w:rPr>
        <w:t>URL</w:t>
      </w:r>
      <w:r w:rsidRPr="000F7DA3">
        <w:rPr>
          <w:rFonts w:ascii="Times New Roman" w:eastAsia="Times New Roman" w:hAnsi="Times New Roman"/>
          <w:color w:val="000000"/>
          <w:sz w:val="28"/>
          <w:szCs w:val="28"/>
          <w:lang w:val="uk-UA"/>
        </w:rPr>
        <w:t xml:space="preserve">: </w:t>
      </w:r>
      <w:r w:rsidRPr="000F7DA3">
        <w:rPr>
          <w:rFonts w:ascii="Times New Roman" w:eastAsia="Times New Roman" w:hAnsi="Times New Roman"/>
          <w:color w:val="000000"/>
          <w:sz w:val="28"/>
          <w:szCs w:val="28"/>
        </w:rPr>
        <w:t>https</w:t>
      </w:r>
      <w:r w:rsidRPr="000F7DA3">
        <w:rPr>
          <w:rFonts w:ascii="Times New Roman" w:eastAsia="Times New Roman" w:hAnsi="Times New Roman"/>
          <w:color w:val="000000"/>
          <w:sz w:val="28"/>
          <w:szCs w:val="28"/>
          <w:lang w:val="uk-UA"/>
        </w:rPr>
        <w:t>://</w:t>
      </w:r>
      <w:r w:rsidRPr="000F7DA3">
        <w:rPr>
          <w:rFonts w:ascii="Times New Roman" w:eastAsia="Times New Roman" w:hAnsi="Times New Roman"/>
          <w:color w:val="000000"/>
          <w:sz w:val="28"/>
          <w:szCs w:val="28"/>
        </w:rPr>
        <w:t>oplatforma</w:t>
      </w:r>
      <w:r w:rsidRPr="000F7DA3">
        <w:rPr>
          <w:rFonts w:ascii="Times New Roman" w:eastAsia="Times New Roman" w:hAnsi="Times New Roman"/>
          <w:color w:val="000000"/>
          <w:sz w:val="28"/>
          <w:szCs w:val="28"/>
          <w:lang w:val="uk-UA"/>
        </w:rPr>
        <w:t>.</w:t>
      </w:r>
      <w:r w:rsidRPr="000F7DA3">
        <w:rPr>
          <w:rFonts w:ascii="Times New Roman" w:eastAsia="Times New Roman" w:hAnsi="Times New Roman"/>
          <w:color w:val="000000"/>
          <w:sz w:val="28"/>
          <w:szCs w:val="28"/>
        </w:rPr>
        <w:t>com</w:t>
      </w:r>
      <w:r w:rsidRPr="000F7DA3">
        <w:rPr>
          <w:rFonts w:ascii="Times New Roman" w:eastAsia="Times New Roman" w:hAnsi="Times New Roman"/>
          <w:color w:val="000000"/>
          <w:sz w:val="28"/>
          <w:szCs w:val="28"/>
          <w:lang w:val="uk-UA"/>
        </w:rPr>
        <w:t>.</w:t>
      </w:r>
      <w:r w:rsidRPr="000F7DA3">
        <w:rPr>
          <w:rFonts w:ascii="Times New Roman" w:eastAsia="Times New Roman" w:hAnsi="Times New Roman"/>
          <w:color w:val="000000"/>
          <w:sz w:val="28"/>
          <w:szCs w:val="28"/>
        </w:rPr>
        <w:t>ua</w:t>
      </w:r>
      <w:r w:rsidRPr="000F7DA3">
        <w:rPr>
          <w:rFonts w:ascii="Times New Roman" w:eastAsia="Times New Roman" w:hAnsi="Times New Roman"/>
          <w:color w:val="000000"/>
          <w:sz w:val="28"/>
          <w:szCs w:val="28"/>
          <w:lang w:val="uk-UA"/>
        </w:rPr>
        <w:t xml:space="preserve"> › 23 </w:t>
      </w:r>
      <w:r w:rsidRPr="00160BC2">
        <w:rPr>
          <w:rStyle w:val="a4"/>
          <w:rFonts w:ascii="Times New Roman" w:eastAsia="Times New Roman" w:hAnsi="Times New Roman"/>
          <w:color w:val="000000"/>
          <w:sz w:val="28"/>
          <w:szCs w:val="28"/>
          <w:u w:val="none"/>
          <w:lang w:val="uk-UA"/>
        </w:rPr>
        <w:t xml:space="preserve">(дата звернення: 13.01.2023). </w:t>
      </w:r>
    </w:p>
    <w:p w:rsidR="009C6988" w:rsidRPr="00903E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903E88">
        <w:rPr>
          <w:rFonts w:ascii="Times New Roman" w:hAnsi="Times New Roman" w:cs="Times New Roman"/>
          <w:sz w:val="28"/>
          <w:szCs w:val="28"/>
          <w:lang w:val="ru-RU"/>
        </w:rPr>
        <w:t xml:space="preserve">Корніяка О. М. Сучасні підходи до вивчення комунікативної компетентності особистості. </w:t>
      </w:r>
      <w:r w:rsidRPr="00160BC2">
        <w:rPr>
          <w:rFonts w:ascii="Times New Roman" w:hAnsi="Times New Roman" w:cs="Times New Roman"/>
          <w:i/>
          <w:sz w:val="28"/>
          <w:szCs w:val="28"/>
          <w:lang w:val="ru-RU"/>
        </w:rPr>
        <w:t>Проблеми сучасної психології: збірник наукових праць Кам’янець-Подільського національного університету імені Івана Огієнка, Інституту психології ім. Г. С. Костюка АПН України</w:t>
      </w:r>
      <w:r w:rsidRPr="00903E88">
        <w:rPr>
          <w:rFonts w:ascii="Times New Roman" w:hAnsi="Times New Roman" w:cs="Times New Roman"/>
          <w:sz w:val="28"/>
          <w:szCs w:val="28"/>
          <w:lang w:val="ru-RU"/>
        </w:rPr>
        <w:t xml:space="preserve"> / за ред.: С. Д. Максименка, Л. А. Онуфрієвої. </w:t>
      </w:r>
      <w:r>
        <w:rPr>
          <w:rFonts w:ascii="Times New Roman" w:hAnsi="Times New Roman" w:cs="Times New Roman"/>
          <w:sz w:val="28"/>
          <w:szCs w:val="28"/>
          <w:lang w:val="ru-RU"/>
        </w:rPr>
        <w:t>Кам’янець-Подільський</w:t>
      </w:r>
      <w:r w:rsidRPr="00903E88">
        <w:rPr>
          <w:rFonts w:ascii="Times New Roman" w:hAnsi="Times New Roman" w:cs="Times New Roman"/>
          <w:sz w:val="28"/>
          <w:szCs w:val="28"/>
          <w:lang w:val="ru-RU"/>
        </w:rPr>
        <w:t xml:space="preserve">: Аксіома. </w:t>
      </w:r>
      <w:r w:rsidRPr="00903E88">
        <w:rPr>
          <w:rFonts w:ascii="Times New Roman" w:hAnsi="Times New Roman" w:cs="Times New Roman"/>
          <w:sz w:val="28"/>
          <w:szCs w:val="28"/>
        </w:rPr>
        <w:t>2009. Вип. 3. С. 180–194.</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Pr>
          <w:rFonts w:ascii="Times New Roman" w:hAnsi="Times New Roman" w:cs="Times New Roman"/>
          <w:sz w:val="28"/>
          <w:szCs w:val="28"/>
          <w:lang w:val="uk-UA"/>
        </w:rPr>
        <w:t>Коротун О. О. Ф</w:t>
      </w:r>
      <w:r w:rsidRPr="008F1BF6">
        <w:rPr>
          <w:rFonts w:ascii="Times New Roman" w:hAnsi="Times New Roman" w:cs="Times New Roman"/>
          <w:sz w:val="28"/>
          <w:szCs w:val="28"/>
          <w:lang w:val="uk-UA"/>
        </w:rPr>
        <w:t>ормування комунікативної компетентності майбутніх студентів-іноземців у допрофесійній підготовці: ди</w:t>
      </w:r>
      <w:r>
        <w:rPr>
          <w:rFonts w:ascii="Times New Roman" w:hAnsi="Times New Roman" w:cs="Times New Roman"/>
          <w:sz w:val="28"/>
          <w:szCs w:val="28"/>
          <w:lang w:val="uk-UA"/>
        </w:rPr>
        <w:t>с. …</w:t>
      </w:r>
      <w:r w:rsidRPr="008F1BF6">
        <w:rPr>
          <w:rFonts w:ascii="Times New Roman" w:hAnsi="Times New Roman" w:cs="Times New Roman"/>
          <w:sz w:val="28"/>
          <w:szCs w:val="28"/>
          <w:lang w:val="uk-UA"/>
        </w:rPr>
        <w:t xml:space="preserve">  канд. пед. наук. спец.: 13.00.04. Київ,  2012. 280 с. </w:t>
      </w:r>
    </w:p>
    <w:p w:rsidR="009C6988" w:rsidRPr="00F96832" w:rsidRDefault="009C6988" w:rsidP="00160BC2">
      <w:pPr>
        <w:pStyle w:val="a3"/>
        <w:numPr>
          <w:ilvl w:val="0"/>
          <w:numId w:val="70"/>
        </w:numPr>
        <w:spacing w:line="360" w:lineRule="auto"/>
        <w:ind w:hanging="643"/>
        <w:jc w:val="both"/>
        <w:rPr>
          <w:rFonts w:ascii="Times New Roman" w:hAnsi="Times New Roman" w:cs="Times New Roman"/>
          <w:sz w:val="28"/>
          <w:szCs w:val="28"/>
          <w:lang w:val="ru-RU"/>
        </w:rPr>
      </w:pPr>
      <w:r w:rsidRPr="00F96832">
        <w:rPr>
          <w:rFonts w:ascii="Times New Roman" w:hAnsi="Times New Roman" w:cs="Times New Roman"/>
          <w:sz w:val="28"/>
          <w:szCs w:val="28"/>
          <w:lang w:val="ru-RU"/>
        </w:rPr>
        <w:t>Кравцова Н.</w:t>
      </w:r>
      <w:r>
        <w:rPr>
          <w:rFonts w:ascii="Times New Roman" w:hAnsi="Times New Roman" w:cs="Times New Roman"/>
          <w:sz w:val="28"/>
          <w:szCs w:val="28"/>
          <w:lang w:val="ru-RU"/>
        </w:rPr>
        <w:t xml:space="preserve"> </w:t>
      </w:r>
      <w:r w:rsidRPr="00F96832">
        <w:rPr>
          <w:rFonts w:ascii="Times New Roman" w:hAnsi="Times New Roman" w:cs="Times New Roman"/>
          <w:sz w:val="28"/>
          <w:szCs w:val="28"/>
          <w:lang w:val="ru-RU"/>
        </w:rPr>
        <w:t>Українська мова та читання : підруч. для 4 кл. закл. загал. серед, освіти. У 2 ч. Ч. 1 / Н. Кравцова, О. Придаток,</w:t>
      </w:r>
      <w:r>
        <w:rPr>
          <w:rFonts w:ascii="Times New Roman" w:hAnsi="Times New Roman" w:cs="Times New Roman"/>
          <w:sz w:val="28"/>
          <w:szCs w:val="28"/>
          <w:lang w:val="ru-RU"/>
        </w:rPr>
        <w:t xml:space="preserve"> В. Романова.  Тернопіль</w:t>
      </w:r>
      <w:r w:rsidRPr="00F96832">
        <w:rPr>
          <w:rFonts w:ascii="Times New Roman" w:hAnsi="Times New Roman" w:cs="Times New Roman"/>
          <w:sz w:val="28"/>
          <w:szCs w:val="28"/>
          <w:lang w:val="ru-RU"/>
        </w:rPr>
        <w:t>:</w:t>
      </w:r>
      <w:r>
        <w:rPr>
          <w:rFonts w:ascii="Times New Roman" w:hAnsi="Times New Roman" w:cs="Times New Roman"/>
          <w:sz w:val="28"/>
          <w:szCs w:val="28"/>
          <w:lang w:val="ru-RU"/>
        </w:rPr>
        <w:t xml:space="preserve"> Підручники і посібники, 2021. </w:t>
      </w:r>
      <w:r w:rsidRPr="00F96832">
        <w:rPr>
          <w:rFonts w:ascii="Times New Roman" w:hAnsi="Times New Roman" w:cs="Times New Roman"/>
          <w:sz w:val="28"/>
          <w:szCs w:val="28"/>
          <w:lang w:val="ru-RU"/>
        </w:rPr>
        <w:t>144 с.</w:t>
      </w:r>
    </w:p>
    <w:p w:rsidR="009C6988" w:rsidRPr="00026D0E"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026D0E">
        <w:rPr>
          <w:rFonts w:ascii="Times New Roman" w:hAnsi="Times New Roman" w:cs="Times New Roman"/>
          <w:sz w:val="28"/>
          <w:szCs w:val="28"/>
          <w:lang w:val="ru-RU"/>
        </w:rPr>
        <w:t xml:space="preserve">Літературні ігри на уроках читання. </w:t>
      </w:r>
      <w:r w:rsidRPr="00026D0E">
        <w:rPr>
          <w:rFonts w:ascii="Times New Roman" w:hAnsi="Times New Roman" w:cs="Times New Roman"/>
          <w:sz w:val="28"/>
          <w:szCs w:val="28"/>
        </w:rPr>
        <w:t>URL</w:t>
      </w:r>
      <w:r w:rsidRPr="00026D0E">
        <w:rPr>
          <w:rFonts w:ascii="Times New Roman" w:hAnsi="Times New Roman" w:cs="Times New Roman"/>
          <w:sz w:val="28"/>
          <w:szCs w:val="28"/>
          <w:lang w:val="ru-RU"/>
        </w:rPr>
        <w:t xml:space="preserve">: </w:t>
      </w:r>
      <w:hyperlink r:id="rId11" w:history="1">
        <w:r w:rsidRPr="00160BC2">
          <w:rPr>
            <w:rStyle w:val="a4"/>
            <w:rFonts w:ascii="Times New Roman" w:hAnsi="Times New Roman" w:cs="Times New Roman"/>
            <w:color w:val="auto"/>
            <w:sz w:val="28"/>
            <w:szCs w:val="28"/>
            <w:u w:val="none"/>
          </w:rPr>
          <w:t>http</w:t>
        </w:r>
        <w:r w:rsidRPr="00160BC2">
          <w:rPr>
            <w:rStyle w:val="a4"/>
            <w:rFonts w:ascii="Times New Roman" w:hAnsi="Times New Roman" w:cs="Times New Roman"/>
            <w:color w:val="auto"/>
            <w:sz w:val="28"/>
            <w:szCs w:val="28"/>
            <w:u w:val="none"/>
            <w:lang w:val="ru-RU"/>
          </w:rPr>
          <w:t>://</w:t>
        </w:r>
        <w:r w:rsidRPr="00160BC2">
          <w:rPr>
            <w:rStyle w:val="a4"/>
            <w:rFonts w:ascii="Times New Roman" w:hAnsi="Times New Roman" w:cs="Times New Roman"/>
            <w:color w:val="auto"/>
            <w:sz w:val="28"/>
            <w:szCs w:val="28"/>
            <w:u w:val="none"/>
          </w:rPr>
          <w:t>posnayko</w:t>
        </w:r>
        <w:r w:rsidRPr="00160BC2">
          <w:rPr>
            <w:rStyle w:val="a4"/>
            <w:rFonts w:ascii="Times New Roman" w:hAnsi="Times New Roman" w:cs="Times New Roman"/>
            <w:color w:val="auto"/>
            <w:sz w:val="28"/>
            <w:szCs w:val="28"/>
            <w:u w:val="none"/>
            <w:lang w:val="ru-RU"/>
          </w:rPr>
          <w:t>.</w:t>
        </w:r>
        <w:r w:rsidRPr="00160BC2">
          <w:rPr>
            <w:rStyle w:val="a4"/>
            <w:rFonts w:ascii="Times New Roman" w:hAnsi="Times New Roman" w:cs="Times New Roman"/>
            <w:color w:val="auto"/>
            <w:sz w:val="28"/>
            <w:szCs w:val="28"/>
            <w:u w:val="none"/>
          </w:rPr>
          <w:t>com</w:t>
        </w:r>
        <w:r w:rsidRPr="00160BC2">
          <w:rPr>
            <w:rStyle w:val="a4"/>
            <w:rFonts w:ascii="Times New Roman" w:hAnsi="Times New Roman" w:cs="Times New Roman"/>
            <w:color w:val="auto"/>
            <w:sz w:val="28"/>
            <w:szCs w:val="28"/>
            <w:u w:val="none"/>
            <w:lang w:val="ru-RU"/>
          </w:rPr>
          <w:t>.</w:t>
        </w:r>
        <w:r w:rsidRPr="00160BC2">
          <w:rPr>
            <w:rStyle w:val="a4"/>
            <w:rFonts w:ascii="Times New Roman" w:hAnsi="Times New Roman" w:cs="Times New Roman"/>
            <w:color w:val="auto"/>
            <w:sz w:val="28"/>
            <w:szCs w:val="28"/>
            <w:u w:val="none"/>
          </w:rPr>
          <w:t>ua</w:t>
        </w:r>
        <w:r w:rsidRPr="00160BC2">
          <w:rPr>
            <w:rStyle w:val="a4"/>
            <w:rFonts w:ascii="Times New Roman" w:hAnsi="Times New Roman" w:cs="Times New Roman"/>
            <w:color w:val="auto"/>
            <w:sz w:val="28"/>
            <w:szCs w:val="28"/>
            <w:u w:val="none"/>
            <w:lang w:val="ru-RU"/>
          </w:rPr>
          <w:t>/</w:t>
        </w:r>
        <w:r w:rsidRPr="00160BC2">
          <w:rPr>
            <w:rStyle w:val="a4"/>
            <w:rFonts w:ascii="Times New Roman" w:hAnsi="Times New Roman" w:cs="Times New Roman"/>
            <w:color w:val="auto"/>
            <w:sz w:val="28"/>
            <w:szCs w:val="28"/>
            <w:u w:val="none"/>
          </w:rPr>
          <w:t>teacher</w:t>
        </w:r>
        <w:r w:rsidRPr="00160BC2">
          <w:rPr>
            <w:rStyle w:val="a4"/>
            <w:rFonts w:ascii="Times New Roman" w:hAnsi="Times New Roman" w:cs="Times New Roman"/>
            <w:color w:val="auto"/>
            <w:sz w:val="28"/>
            <w:szCs w:val="28"/>
            <w:u w:val="none"/>
            <w:lang w:val="ru-RU"/>
          </w:rPr>
          <w:t>/</w:t>
        </w:r>
        <w:r w:rsidRPr="00160BC2">
          <w:rPr>
            <w:rStyle w:val="a4"/>
            <w:rFonts w:ascii="Times New Roman" w:hAnsi="Times New Roman" w:cs="Times New Roman"/>
            <w:color w:val="auto"/>
            <w:sz w:val="28"/>
            <w:szCs w:val="28"/>
            <w:u w:val="none"/>
          </w:rPr>
          <w:t>useful</w:t>
        </w:r>
        <w:r w:rsidRPr="00160BC2">
          <w:rPr>
            <w:rStyle w:val="a4"/>
            <w:rFonts w:ascii="Times New Roman" w:hAnsi="Times New Roman" w:cs="Times New Roman"/>
            <w:color w:val="auto"/>
            <w:sz w:val="28"/>
            <w:szCs w:val="28"/>
            <w:u w:val="none"/>
            <w:lang w:val="ru-RU"/>
          </w:rPr>
          <w:t>/</w:t>
        </w:r>
        <w:r w:rsidRPr="00160BC2">
          <w:rPr>
            <w:rStyle w:val="a4"/>
            <w:rFonts w:ascii="Times New Roman" w:hAnsi="Times New Roman" w:cs="Times New Roman"/>
            <w:color w:val="auto"/>
            <w:sz w:val="28"/>
            <w:szCs w:val="28"/>
            <w:u w:val="none"/>
          </w:rPr>
          <w:t>lit</w:t>
        </w:r>
        <w:r w:rsidRPr="00160BC2">
          <w:rPr>
            <w:rStyle w:val="a4"/>
            <w:rFonts w:ascii="Times New Roman" w:hAnsi="Times New Roman" w:cs="Times New Roman"/>
            <w:color w:val="auto"/>
            <w:sz w:val="28"/>
            <w:szCs w:val="28"/>
            <w:u w:val="none"/>
            <w:lang w:val="ru-RU"/>
          </w:rPr>
          <w:t>-</w:t>
        </w:r>
        <w:r w:rsidRPr="00160BC2">
          <w:rPr>
            <w:rStyle w:val="a4"/>
            <w:rFonts w:ascii="Times New Roman" w:hAnsi="Times New Roman" w:cs="Times New Roman"/>
            <w:color w:val="auto"/>
            <w:sz w:val="28"/>
            <w:szCs w:val="28"/>
            <w:u w:val="none"/>
          </w:rPr>
          <w:t>igry</w:t>
        </w:r>
        <w:r w:rsidRPr="00160BC2">
          <w:rPr>
            <w:rStyle w:val="a4"/>
            <w:rFonts w:ascii="Times New Roman" w:hAnsi="Times New Roman" w:cs="Times New Roman"/>
            <w:color w:val="auto"/>
            <w:sz w:val="28"/>
            <w:szCs w:val="28"/>
            <w:u w:val="none"/>
            <w:lang w:val="ru-RU"/>
          </w:rPr>
          <w:t>.</w:t>
        </w:r>
        <w:r w:rsidRPr="00160BC2">
          <w:rPr>
            <w:rStyle w:val="a4"/>
            <w:rFonts w:ascii="Times New Roman" w:hAnsi="Times New Roman" w:cs="Times New Roman"/>
            <w:color w:val="auto"/>
            <w:sz w:val="28"/>
            <w:szCs w:val="28"/>
            <w:u w:val="none"/>
          </w:rPr>
          <w:t>html</w:t>
        </w:r>
      </w:hyperlink>
      <w:r>
        <w:rPr>
          <w:rFonts w:ascii="Times New Roman" w:hAnsi="Times New Roman" w:cs="Times New Roman"/>
          <w:sz w:val="28"/>
          <w:szCs w:val="28"/>
          <w:lang w:val="uk-UA"/>
        </w:rPr>
        <w:t xml:space="preserve"> </w:t>
      </w:r>
      <w:r w:rsidRPr="00026D0E">
        <w:rPr>
          <w:rFonts w:ascii="Times New Roman" w:hAnsi="Times New Roman" w:cs="Times New Roman"/>
          <w:sz w:val="28"/>
          <w:szCs w:val="28"/>
          <w:lang w:val="uk-UA"/>
        </w:rPr>
        <w:t xml:space="preserve">(дата звернення: 12.04.2023). </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Лущинська</w:t>
      </w:r>
      <w:r w:rsidRPr="008F1BF6">
        <w:rPr>
          <w:rFonts w:ascii="Times New Roman" w:hAnsi="Times New Roman" w:cs="Times New Roman"/>
          <w:sz w:val="28"/>
          <w:szCs w:val="28"/>
          <w:lang w:val="uk-UA"/>
        </w:rPr>
        <w:t xml:space="preserve"> О. Мультиплікації як один із засобів впливу на свідомість та поведінку молодших школя</w:t>
      </w:r>
      <w:r>
        <w:rPr>
          <w:rFonts w:ascii="Times New Roman" w:hAnsi="Times New Roman" w:cs="Times New Roman"/>
          <w:sz w:val="28"/>
          <w:szCs w:val="28"/>
          <w:lang w:val="uk-UA"/>
        </w:rPr>
        <w:t xml:space="preserve">рів. </w:t>
      </w:r>
      <w:r w:rsidRPr="00920FE4">
        <w:rPr>
          <w:rFonts w:ascii="Times New Roman" w:hAnsi="Times New Roman" w:cs="Times New Roman"/>
          <w:i/>
          <w:sz w:val="28"/>
          <w:szCs w:val="28"/>
          <w:lang w:val="uk-UA"/>
        </w:rPr>
        <w:t>Гірська школа українських Карпат</w:t>
      </w:r>
      <w:r>
        <w:rPr>
          <w:rFonts w:ascii="Times New Roman" w:hAnsi="Times New Roman" w:cs="Times New Roman"/>
          <w:i/>
          <w:sz w:val="28"/>
          <w:szCs w:val="28"/>
          <w:lang w:val="uk-UA"/>
        </w:rPr>
        <w:t xml:space="preserve">. </w:t>
      </w:r>
      <w:r w:rsidRPr="008F1BF6">
        <w:rPr>
          <w:rFonts w:ascii="Times New Roman" w:hAnsi="Times New Roman" w:cs="Times New Roman"/>
          <w:sz w:val="28"/>
          <w:szCs w:val="28"/>
          <w:lang w:val="uk-UA"/>
        </w:rPr>
        <w:t xml:space="preserve"> 2016</w:t>
      </w:r>
      <w:r>
        <w:rPr>
          <w:rFonts w:ascii="Times New Roman" w:hAnsi="Times New Roman" w:cs="Times New Roman"/>
          <w:sz w:val="28"/>
          <w:szCs w:val="28"/>
          <w:lang w:val="uk-UA"/>
        </w:rPr>
        <w:t>. № 15</w:t>
      </w:r>
      <w:r w:rsidRPr="008F1BF6">
        <w:rPr>
          <w:rFonts w:ascii="Times New Roman" w:hAnsi="Times New Roman" w:cs="Times New Roman"/>
          <w:sz w:val="28"/>
          <w:szCs w:val="28"/>
          <w:lang w:val="uk-UA"/>
        </w:rPr>
        <w:t xml:space="preserve">. С.190-194. </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8F1BF6">
        <w:rPr>
          <w:rFonts w:ascii="Times New Roman" w:hAnsi="Times New Roman" w:cs="Times New Roman"/>
          <w:sz w:val="28"/>
          <w:szCs w:val="28"/>
          <w:lang w:val="uk-UA"/>
        </w:rPr>
        <w:t>Мамчур</w:t>
      </w:r>
      <w:r>
        <w:rPr>
          <w:rFonts w:ascii="Times New Roman" w:hAnsi="Times New Roman" w:cs="Times New Roman"/>
          <w:sz w:val="28"/>
          <w:szCs w:val="28"/>
          <w:lang w:val="uk-UA"/>
        </w:rPr>
        <w:t xml:space="preserve"> Л.</w:t>
      </w:r>
      <w:r w:rsidRPr="008F1BF6">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Перспективність і наступність у формуванні</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комунікативної компетентності учнів основної школи: автореф. дис.</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 xml:space="preserve"> доктора  пед. наук. </w:t>
      </w:r>
      <w:r>
        <w:rPr>
          <w:rFonts w:ascii="Times New Roman" w:hAnsi="Times New Roman" w:cs="Times New Roman"/>
          <w:sz w:val="28"/>
          <w:szCs w:val="28"/>
          <w:lang w:val="uk-UA"/>
        </w:rPr>
        <w:t xml:space="preserve">спец.: </w:t>
      </w:r>
      <w:r w:rsidRPr="008F1BF6">
        <w:rPr>
          <w:rFonts w:ascii="Times New Roman" w:hAnsi="Times New Roman" w:cs="Times New Roman"/>
          <w:sz w:val="28"/>
          <w:szCs w:val="28"/>
          <w:lang w:val="uk-UA"/>
        </w:rPr>
        <w:t xml:space="preserve">13.00.02.К., 2012. 46 с. </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8F1BF6">
        <w:rPr>
          <w:rFonts w:ascii="Times New Roman" w:hAnsi="Times New Roman" w:cs="Times New Roman"/>
          <w:sz w:val="28"/>
          <w:szCs w:val="28"/>
          <w:lang w:val="uk-UA"/>
        </w:rPr>
        <w:t>Марущак О. М. Підготовка майбутніх учителів початкової школи до формування комунікативної компетентності школ</w:t>
      </w:r>
      <w:r>
        <w:rPr>
          <w:rFonts w:ascii="Times New Roman" w:hAnsi="Times New Roman" w:cs="Times New Roman"/>
          <w:sz w:val="28"/>
          <w:szCs w:val="28"/>
          <w:lang w:val="uk-UA"/>
        </w:rPr>
        <w:t>ярів засобами дитячої періодики</w:t>
      </w:r>
      <w:r w:rsidRPr="008F1BF6">
        <w:rPr>
          <w:rFonts w:ascii="Times New Roman" w:hAnsi="Times New Roman" w:cs="Times New Roman"/>
          <w:sz w:val="28"/>
          <w:szCs w:val="28"/>
          <w:lang w:val="uk-UA"/>
        </w:rPr>
        <w:t>: дис. … канд. пед. наук</w:t>
      </w:r>
      <w:r>
        <w:rPr>
          <w:rFonts w:ascii="Times New Roman" w:hAnsi="Times New Roman" w:cs="Times New Roman"/>
          <w:sz w:val="28"/>
          <w:szCs w:val="28"/>
          <w:lang w:val="uk-UA"/>
        </w:rPr>
        <w:t>. спец.</w:t>
      </w:r>
      <w:r w:rsidRPr="008F1BF6">
        <w:rPr>
          <w:rFonts w:ascii="Times New Roman" w:hAnsi="Times New Roman" w:cs="Times New Roman"/>
          <w:sz w:val="28"/>
          <w:szCs w:val="28"/>
          <w:lang w:val="uk-UA"/>
        </w:rPr>
        <w:t>: 13.00.04. Житомир, 2017. 377 с.</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3F42F6">
        <w:rPr>
          <w:rFonts w:ascii="Times New Roman" w:hAnsi="Times New Roman" w:cs="Times New Roman"/>
          <w:sz w:val="28"/>
          <w:szCs w:val="28"/>
          <w:lang w:val="uk-UA"/>
        </w:rPr>
        <w:t>Маць</w:t>
      </w:r>
      <w:r>
        <w:rPr>
          <w:rFonts w:ascii="Times New Roman" w:hAnsi="Times New Roman" w:cs="Times New Roman"/>
          <w:sz w:val="28"/>
          <w:szCs w:val="28"/>
          <w:lang w:val="uk-UA"/>
        </w:rPr>
        <w:t>ко Л. І., Мацько О. М. Риторика: навч. пос. Київ</w:t>
      </w:r>
      <w:r w:rsidRPr="003F42F6">
        <w:rPr>
          <w:rFonts w:ascii="Times New Roman" w:hAnsi="Times New Roman" w:cs="Times New Roman"/>
          <w:sz w:val="28"/>
          <w:szCs w:val="28"/>
          <w:lang w:val="uk-UA"/>
        </w:rPr>
        <w:t>: Вища школа,</w:t>
      </w:r>
      <w:r>
        <w:rPr>
          <w:rFonts w:ascii="Times New Roman" w:hAnsi="Times New Roman" w:cs="Times New Roman"/>
          <w:sz w:val="28"/>
          <w:szCs w:val="28"/>
          <w:lang w:val="uk-UA"/>
        </w:rPr>
        <w:t xml:space="preserve"> </w:t>
      </w:r>
      <w:r w:rsidRPr="003F42F6">
        <w:rPr>
          <w:rFonts w:ascii="Times New Roman" w:hAnsi="Times New Roman" w:cs="Times New Roman"/>
          <w:sz w:val="28"/>
          <w:szCs w:val="28"/>
          <w:lang w:val="uk-UA"/>
        </w:rPr>
        <w:t>2003. 311 с.</w:t>
      </w:r>
    </w:p>
    <w:p w:rsidR="009C6988" w:rsidRPr="00026D0E" w:rsidRDefault="009C6988" w:rsidP="00160BC2">
      <w:pPr>
        <w:pStyle w:val="a3"/>
        <w:numPr>
          <w:ilvl w:val="0"/>
          <w:numId w:val="70"/>
        </w:numPr>
        <w:spacing w:line="360" w:lineRule="auto"/>
        <w:ind w:hanging="643"/>
        <w:jc w:val="both"/>
        <w:rPr>
          <w:rFonts w:ascii="Times New Roman" w:hAnsi="Times New Roman" w:cs="Times New Roman"/>
          <w:sz w:val="28"/>
          <w:szCs w:val="28"/>
          <w:lang w:val="ru-RU"/>
        </w:rPr>
      </w:pPr>
      <w:r w:rsidRPr="0002654A">
        <w:rPr>
          <w:rFonts w:ascii="Times New Roman" w:hAnsi="Times New Roman" w:cs="Times New Roman"/>
          <w:sz w:val="28"/>
          <w:szCs w:val="28"/>
          <w:lang w:val="uk-UA"/>
        </w:rPr>
        <w:t>Міненко О. О. Психологічний аналіз сучасн</w:t>
      </w:r>
      <w:r w:rsidRPr="009C6988">
        <w:rPr>
          <w:rFonts w:ascii="Times New Roman" w:hAnsi="Times New Roman" w:cs="Times New Roman"/>
          <w:sz w:val="28"/>
          <w:szCs w:val="28"/>
          <w:lang w:val="uk-UA"/>
        </w:rPr>
        <w:t xml:space="preserve">ої мультиплікаційної продукції та її вплив на психічний розвиток дитини. </w:t>
      </w:r>
      <w:r w:rsidRPr="0049244C">
        <w:rPr>
          <w:rFonts w:ascii="Times New Roman" w:hAnsi="Times New Roman" w:cs="Times New Roman"/>
          <w:sz w:val="28"/>
          <w:szCs w:val="28"/>
          <w:lang w:val="uk-UA"/>
        </w:rPr>
        <w:t xml:space="preserve">Збірник наукових праць К-ПНУ імені Івана Огієнка, Інституту психології імені Г. С. Костюка НАПН України. </w:t>
      </w:r>
      <w:r w:rsidRPr="0002654A">
        <w:rPr>
          <w:rFonts w:ascii="Times New Roman" w:hAnsi="Times New Roman" w:cs="Times New Roman"/>
          <w:i/>
          <w:sz w:val="28"/>
          <w:szCs w:val="28"/>
          <w:lang w:val="ru-RU"/>
        </w:rPr>
        <w:t>Проблеми сучасної психології</w:t>
      </w:r>
      <w:r w:rsidRPr="00026D0E">
        <w:rPr>
          <w:rFonts w:ascii="Times New Roman" w:hAnsi="Times New Roman" w:cs="Times New Roman"/>
          <w:sz w:val="28"/>
          <w:szCs w:val="28"/>
          <w:lang w:val="ru-RU"/>
        </w:rPr>
        <w:t>. 2018. Випуск 41. С. 188-205.</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8F1BF6">
        <w:rPr>
          <w:rFonts w:ascii="Times New Roman" w:hAnsi="Times New Roman" w:cs="Times New Roman"/>
          <w:sz w:val="28"/>
          <w:szCs w:val="28"/>
          <w:lang w:val="uk-UA"/>
        </w:rPr>
        <w:t>Новий тлумачний словник української мови (у трьох томах) / укл.: В.В</w:t>
      </w:r>
      <w:r>
        <w:rPr>
          <w:rFonts w:ascii="Times New Roman" w:hAnsi="Times New Roman" w:cs="Times New Roman"/>
          <w:sz w:val="28"/>
          <w:szCs w:val="28"/>
          <w:lang w:val="uk-UA"/>
        </w:rPr>
        <w:t>. Яременко, О.М. Сліпушко. Київ</w:t>
      </w:r>
      <w:r w:rsidRPr="008F1BF6">
        <w:rPr>
          <w:rFonts w:ascii="Times New Roman" w:hAnsi="Times New Roman" w:cs="Times New Roman"/>
          <w:sz w:val="28"/>
          <w:szCs w:val="28"/>
          <w:lang w:val="uk-UA"/>
        </w:rPr>
        <w:t>: АКОНІТ, 2006. Т. 1. 874 с.</w:t>
      </w:r>
    </w:p>
    <w:p w:rsidR="009C6988" w:rsidRPr="00026D0E"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026D0E">
        <w:rPr>
          <w:rFonts w:ascii="Times New Roman" w:hAnsi="Times New Roman" w:cs="Times New Roman"/>
          <w:sz w:val="28"/>
          <w:szCs w:val="28"/>
          <w:lang w:val="ru-RU"/>
        </w:rPr>
        <w:t xml:space="preserve">Окуневич Т. Формування комунікативної компетентності учнів засобами рідної мови. </w:t>
      </w:r>
      <w:r w:rsidRPr="00026D0E">
        <w:rPr>
          <w:rFonts w:ascii="Times New Roman" w:hAnsi="Times New Roman" w:cs="Times New Roman"/>
          <w:i/>
          <w:sz w:val="28"/>
          <w:szCs w:val="28"/>
          <w:lang w:val="ru-RU"/>
        </w:rPr>
        <w:t>Науковий вісник МНУ імені В. О. Сухомлинського. Педагогічні науки</w:t>
      </w:r>
      <w:r w:rsidRPr="00026D0E">
        <w:rPr>
          <w:rFonts w:ascii="Times New Roman" w:hAnsi="Times New Roman" w:cs="Times New Roman"/>
          <w:sz w:val="28"/>
          <w:szCs w:val="28"/>
          <w:lang w:val="ru-RU"/>
        </w:rPr>
        <w:t>. 2016. № 2 (53). С. 123–127.</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3F42F6">
        <w:rPr>
          <w:rFonts w:ascii="Times New Roman" w:hAnsi="Times New Roman" w:cs="Times New Roman"/>
          <w:sz w:val="28"/>
          <w:szCs w:val="28"/>
          <w:lang w:val="uk-UA"/>
        </w:rPr>
        <w:t>Омельчук С. Формування мовленнєво-комунікативних умінь у процесі</w:t>
      </w:r>
      <w:r>
        <w:rPr>
          <w:rFonts w:ascii="Times New Roman" w:hAnsi="Times New Roman" w:cs="Times New Roman"/>
          <w:sz w:val="28"/>
          <w:szCs w:val="28"/>
          <w:lang w:val="uk-UA"/>
        </w:rPr>
        <w:t xml:space="preserve"> </w:t>
      </w:r>
      <w:r w:rsidRPr="003F42F6">
        <w:rPr>
          <w:rFonts w:ascii="Times New Roman" w:hAnsi="Times New Roman" w:cs="Times New Roman"/>
          <w:sz w:val="28"/>
          <w:szCs w:val="28"/>
          <w:lang w:val="uk-UA"/>
        </w:rPr>
        <w:t xml:space="preserve">вивчення синтаксису. </w:t>
      </w:r>
      <w:r w:rsidRPr="00903E88">
        <w:rPr>
          <w:rFonts w:ascii="Times New Roman" w:hAnsi="Times New Roman" w:cs="Times New Roman"/>
          <w:i/>
          <w:sz w:val="28"/>
          <w:szCs w:val="28"/>
          <w:lang w:val="uk-UA"/>
        </w:rPr>
        <w:t>Дивослово</w:t>
      </w:r>
      <w:r w:rsidRPr="003F42F6">
        <w:rPr>
          <w:rFonts w:ascii="Times New Roman" w:hAnsi="Times New Roman" w:cs="Times New Roman"/>
          <w:sz w:val="28"/>
          <w:szCs w:val="28"/>
          <w:lang w:val="uk-UA"/>
        </w:rPr>
        <w:t>. 2006. № 9. С. 2–5.</w:t>
      </w:r>
    </w:p>
    <w:p w:rsidR="009C6988" w:rsidRPr="00026D0E"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026D0E">
        <w:rPr>
          <w:rFonts w:ascii="Times New Roman" w:hAnsi="Times New Roman" w:cs="Times New Roman"/>
          <w:sz w:val="28"/>
          <w:szCs w:val="28"/>
          <w:lang w:val="uk-UA"/>
        </w:rPr>
        <w:t xml:space="preserve">Педагогічні технології навчання української мови та літературного читання в початковій школі: навч.-метод. пос. / за ред. </w:t>
      </w:r>
      <w:r>
        <w:rPr>
          <w:rFonts w:ascii="Times New Roman" w:hAnsi="Times New Roman" w:cs="Times New Roman"/>
          <w:sz w:val="28"/>
          <w:szCs w:val="28"/>
          <w:lang w:val="uk-UA"/>
        </w:rPr>
        <w:t>Чабайовської М. І. Тернопіль</w:t>
      </w:r>
      <w:r w:rsidRPr="00026D0E">
        <w:rPr>
          <w:rFonts w:ascii="Times New Roman" w:hAnsi="Times New Roman" w:cs="Times New Roman"/>
          <w:sz w:val="28"/>
          <w:szCs w:val="28"/>
          <w:lang w:val="uk-UA"/>
        </w:rPr>
        <w:t>: Мальва-ОСО, 2015. 188 с.</w:t>
      </w:r>
    </w:p>
    <w:p w:rsidR="009C6988" w:rsidRPr="00026D0E"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9C6988">
        <w:rPr>
          <w:rFonts w:ascii="Times New Roman" w:hAnsi="Times New Roman" w:cs="Times New Roman"/>
          <w:sz w:val="28"/>
          <w:szCs w:val="28"/>
          <w:lang w:val="uk-UA"/>
        </w:rPr>
        <w:t>Пентилюк М. Компетентн</w:t>
      </w:r>
      <w:r w:rsidRPr="00026D0E">
        <w:rPr>
          <w:rFonts w:ascii="Times New Roman" w:hAnsi="Times New Roman" w:cs="Times New Roman"/>
          <w:sz w:val="28"/>
          <w:szCs w:val="28"/>
        </w:rPr>
        <w:t>i</w:t>
      </w:r>
      <w:r w:rsidRPr="009C6988">
        <w:rPr>
          <w:rFonts w:ascii="Times New Roman" w:hAnsi="Times New Roman" w:cs="Times New Roman"/>
          <w:sz w:val="28"/>
          <w:szCs w:val="28"/>
          <w:lang w:val="uk-UA"/>
        </w:rPr>
        <w:t>сний п</w:t>
      </w:r>
      <w:r w:rsidRPr="00026D0E">
        <w:rPr>
          <w:rFonts w:ascii="Times New Roman" w:hAnsi="Times New Roman" w:cs="Times New Roman"/>
          <w:sz w:val="28"/>
          <w:szCs w:val="28"/>
        </w:rPr>
        <w:t>i</w:t>
      </w:r>
      <w:r w:rsidRPr="009C6988">
        <w:rPr>
          <w:rFonts w:ascii="Times New Roman" w:hAnsi="Times New Roman" w:cs="Times New Roman"/>
          <w:sz w:val="28"/>
          <w:szCs w:val="28"/>
          <w:lang w:val="uk-UA"/>
        </w:rPr>
        <w:t>дх</w:t>
      </w:r>
      <w:r w:rsidRPr="00026D0E">
        <w:rPr>
          <w:rFonts w:ascii="Times New Roman" w:hAnsi="Times New Roman" w:cs="Times New Roman"/>
          <w:sz w:val="28"/>
          <w:szCs w:val="28"/>
        </w:rPr>
        <w:t>i</w:t>
      </w:r>
      <w:r w:rsidRPr="009C6988">
        <w:rPr>
          <w:rFonts w:ascii="Times New Roman" w:hAnsi="Times New Roman" w:cs="Times New Roman"/>
          <w:sz w:val="28"/>
          <w:szCs w:val="28"/>
          <w:lang w:val="uk-UA"/>
        </w:rPr>
        <w:t xml:space="preserve">д до формування мовної особистості в євроінтеграційному контексті. </w:t>
      </w:r>
      <w:r w:rsidRPr="009C6988">
        <w:rPr>
          <w:rFonts w:ascii="Times New Roman" w:hAnsi="Times New Roman" w:cs="Times New Roman"/>
          <w:i/>
          <w:sz w:val="28"/>
          <w:szCs w:val="28"/>
          <w:lang w:val="uk-UA"/>
        </w:rPr>
        <w:t xml:space="preserve">Українська мова </w:t>
      </w:r>
      <w:r w:rsidRPr="00026D0E">
        <w:rPr>
          <w:rFonts w:ascii="Times New Roman" w:hAnsi="Times New Roman" w:cs="Times New Roman"/>
          <w:i/>
          <w:sz w:val="28"/>
          <w:szCs w:val="28"/>
        </w:rPr>
        <w:t>i</w:t>
      </w:r>
      <w:r w:rsidRPr="009C6988">
        <w:rPr>
          <w:rFonts w:ascii="Times New Roman" w:hAnsi="Times New Roman" w:cs="Times New Roman"/>
          <w:i/>
          <w:sz w:val="28"/>
          <w:szCs w:val="28"/>
          <w:lang w:val="uk-UA"/>
        </w:rPr>
        <w:t xml:space="preserve"> література в школі</w:t>
      </w:r>
      <w:r w:rsidRPr="009C6988">
        <w:rPr>
          <w:rFonts w:ascii="Times New Roman" w:hAnsi="Times New Roman" w:cs="Times New Roman"/>
          <w:sz w:val="28"/>
          <w:szCs w:val="28"/>
          <w:lang w:val="uk-UA"/>
        </w:rPr>
        <w:t>. 2010. № 2. С. 2–5.</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8F1BF6">
        <w:rPr>
          <w:rFonts w:ascii="Times New Roman" w:hAnsi="Times New Roman" w:cs="Times New Roman"/>
          <w:sz w:val="28"/>
          <w:szCs w:val="28"/>
          <w:lang w:val="uk-UA"/>
        </w:rPr>
        <w:lastRenderedPageBreak/>
        <w:t>Петрик Л. В. Підготовка майбутнього вчителя початкової школи до</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застосування медіа</w:t>
      </w:r>
      <w:r>
        <w:rPr>
          <w:rFonts w:ascii="Times New Roman" w:hAnsi="Times New Roman" w:cs="Times New Roman"/>
          <w:sz w:val="28"/>
          <w:szCs w:val="28"/>
          <w:lang w:val="uk-UA"/>
        </w:rPr>
        <w:t>засобів на уроках іноземних мов: д</w:t>
      </w:r>
      <w:r w:rsidRPr="008F1BF6">
        <w:rPr>
          <w:rFonts w:ascii="Times New Roman" w:hAnsi="Times New Roman" w:cs="Times New Roman"/>
          <w:sz w:val="28"/>
          <w:szCs w:val="28"/>
          <w:lang w:val="uk-UA"/>
        </w:rPr>
        <w:t>ис</w:t>
      </w:r>
      <w:r>
        <w:rPr>
          <w:rFonts w:ascii="Times New Roman" w:hAnsi="Times New Roman" w:cs="Times New Roman"/>
          <w:sz w:val="28"/>
          <w:szCs w:val="28"/>
          <w:lang w:val="uk-UA"/>
        </w:rPr>
        <w:t xml:space="preserve">. … </w:t>
      </w:r>
      <w:r w:rsidRPr="008F1BF6">
        <w:rPr>
          <w:rFonts w:ascii="Times New Roman" w:hAnsi="Times New Roman" w:cs="Times New Roman"/>
          <w:sz w:val="28"/>
          <w:szCs w:val="28"/>
          <w:lang w:val="uk-UA"/>
        </w:rPr>
        <w:t>канд</w:t>
      </w:r>
      <w:r>
        <w:rPr>
          <w:rFonts w:ascii="Times New Roman" w:hAnsi="Times New Roman" w:cs="Times New Roman"/>
          <w:sz w:val="28"/>
          <w:szCs w:val="28"/>
          <w:lang w:val="uk-UA"/>
        </w:rPr>
        <w:t>.  пед.</w:t>
      </w:r>
      <w:r w:rsidRPr="008F1BF6">
        <w:rPr>
          <w:rFonts w:ascii="Times New Roman" w:hAnsi="Times New Roman" w:cs="Times New Roman"/>
          <w:sz w:val="28"/>
          <w:szCs w:val="28"/>
          <w:lang w:val="uk-UA"/>
        </w:rPr>
        <w:t xml:space="preserve"> наук (доктора філософії)</w:t>
      </w:r>
      <w:r>
        <w:rPr>
          <w:rFonts w:ascii="Times New Roman" w:hAnsi="Times New Roman" w:cs="Times New Roman"/>
          <w:sz w:val="28"/>
          <w:szCs w:val="28"/>
          <w:lang w:val="uk-UA"/>
        </w:rPr>
        <w:t>. спец.:</w:t>
      </w:r>
      <w:r w:rsidRPr="008F1BF6">
        <w:rPr>
          <w:rFonts w:ascii="Times New Roman" w:hAnsi="Times New Roman" w:cs="Times New Roman"/>
          <w:sz w:val="28"/>
          <w:szCs w:val="28"/>
          <w:lang w:val="uk-UA"/>
        </w:rPr>
        <w:t xml:space="preserve"> </w:t>
      </w:r>
      <w:r>
        <w:rPr>
          <w:rFonts w:ascii="Times New Roman" w:hAnsi="Times New Roman" w:cs="Times New Roman"/>
          <w:sz w:val="28"/>
          <w:szCs w:val="28"/>
          <w:lang w:val="uk-UA"/>
        </w:rPr>
        <w:t>13.00.</w:t>
      </w:r>
      <w:r w:rsidRPr="008F1BF6">
        <w:rPr>
          <w:rFonts w:ascii="Times New Roman" w:hAnsi="Times New Roman" w:cs="Times New Roman"/>
          <w:sz w:val="28"/>
          <w:szCs w:val="28"/>
          <w:lang w:val="uk-UA"/>
        </w:rPr>
        <w:t xml:space="preserve"> Київ, 2020. 295 с. </w:t>
      </w:r>
    </w:p>
    <w:p w:rsidR="009C6988" w:rsidRPr="00026D0E"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026D0E">
        <w:rPr>
          <w:rFonts w:ascii="Times New Roman" w:hAnsi="Times New Roman" w:cs="Times New Roman"/>
          <w:sz w:val="28"/>
          <w:szCs w:val="28"/>
          <w:lang w:val="ru-RU"/>
        </w:rPr>
        <w:t xml:space="preserve">Петровська Т. Система роботи над образними засобами художнього твору на уроках літературного читання (порівняння). </w:t>
      </w:r>
      <w:r w:rsidRPr="009C6988">
        <w:rPr>
          <w:rFonts w:ascii="Times New Roman" w:hAnsi="Times New Roman" w:cs="Times New Roman"/>
          <w:i/>
          <w:sz w:val="28"/>
          <w:szCs w:val="28"/>
          <w:lang w:val="ru-RU"/>
        </w:rPr>
        <w:t>Початкова школа</w:t>
      </w:r>
      <w:r w:rsidRPr="009C6988">
        <w:rPr>
          <w:rFonts w:ascii="Times New Roman" w:hAnsi="Times New Roman" w:cs="Times New Roman"/>
          <w:sz w:val="28"/>
          <w:szCs w:val="28"/>
          <w:lang w:val="ru-RU"/>
        </w:rPr>
        <w:t>. 2013. № 11. С. 5–7.</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8F1BF6">
        <w:rPr>
          <w:rFonts w:ascii="Times New Roman" w:hAnsi="Times New Roman" w:cs="Times New Roman"/>
          <w:sz w:val="28"/>
          <w:szCs w:val="28"/>
          <w:lang w:val="uk-UA"/>
        </w:rPr>
        <w:t>Подановська Г. В. Формування комунікативної компетентності молодших</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школярів на основі взаємозв’язку уроків літературного читання та роботи з дитячою книжкою</w:t>
      </w:r>
      <w:r>
        <w:rPr>
          <w:rFonts w:ascii="Times New Roman" w:hAnsi="Times New Roman" w:cs="Times New Roman"/>
          <w:sz w:val="28"/>
          <w:szCs w:val="28"/>
          <w:lang w:val="uk-UA"/>
        </w:rPr>
        <w:t>: дис. … канд. пед. наук. спец.</w:t>
      </w:r>
      <w:r w:rsidRPr="008F1BF6">
        <w:rPr>
          <w:rFonts w:ascii="Times New Roman" w:hAnsi="Times New Roman" w:cs="Times New Roman"/>
          <w:sz w:val="28"/>
          <w:szCs w:val="28"/>
          <w:lang w:val="uk-UA"/>
        </w:rPr>
        <w:t>: 13.00.02. Тернопіль, 2021. 290 с.</w:t>
      </w:r>
    </w:p>
    <w:p w:rsidR="009C6988" w:rsidRPr="00026D0E"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026D0E">
        <w:rPr>
          <w:rFonts w:ascii="Times New Roman" w:hAnsi="Times New Roman" w:cs="Times New Roman"/>
          <w:sz w:val="28"/>
          <w:szCs w:val="28"/>
          <w:lang w:val="ru-RU"/>
        </w:rPr>
        <w:t>Позакласне читання. Барвисте коромисло. Х</w:t>
      </w:r>
      <w:r>
        <w:rPr>
          <w:rFonts w:ascii="Times New Roman" w:hAnsi="Times New Roman" w:cs="Times New Roman"/>
          <w:sz w:val="28"/>
          <w:szCs w:val="28"/>
          <w:lang w:val="ru-RU"/>
        </w:rPr>
        <w:t>рестоматія із щоденником читача</w:t>
      </w:r>
      <w:r w:rsidRPr="00026D0E">
        <w:rPr>
          <w:rFonts w:ascii="Times New Roman" w:hAnsi="Times New Roman" w:cs="Times New Roman"/>
          <w:sz w:val="28"/>
          <w:szCs w:val="28"/>
          <w:lang w:val="ru-RU"/>
        </w:rPr>
        <w:t xml:space="preserve">: 4 кл. / упоряд. Л.П. </w:t>
      </w:r>
      <w:r>
        <w:rPr>
          <w:rFonts w:ascii="Times New Roman" w:hAnsi="Times New Roman" w:cs="Times New Roman"/>
          <w:sz w:val="28"/>
          <w:szCs w:val="28"/>
          <w:lang w:val="ru-RU"/>
        </w:rPr>
        <w:t>Вашків, О.П. Онишків. Тернопіль</w:t>
      </w:r>
      <w:r w:rsidRPr="00026D0E">
        <w:rPr>
          <w:rFonts w:ascii="Times New Roman" w:hAnsi="Times New Roman" w:cs="Times New Roman"/>
          <w:sz w:val="28"/>
          <w:szCs w:val="28"/>
          <w:lang w:val="ru-RU"/>
        </w:rPr>
        <w:t xml:space="preserve">: Навчальна книга. Богдан, 2017. </w:t>
      </w:r>
      <w:r w:rsidRPr="00026D0E">
        <w:rPr>
          <w:rFonts w:ascii="Times New Roman" w:hAnsi="Times New Roman" w:cs="Times New Roman"/>
          <w:sz w:val="28"/>
          <w:szCs w:val="28"/>
        </w:rPr>
        <w:t>288 с.</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8F1BF6">
        <w:rPr>
          <w:lang w:val="uk-UA"/>
        </w:rPr>
        <w:t xml:space="preserve"> </w:t>
      </w:r>
      <w:r w:rsidRPr="008F1BF6">
        <w:rPr>
          <w:rFonts w:ascii="Times New Roman" w:hAnsi="Times New Roman" w:cs="Times New Roman"/>
          <w:sz w:val="28"/>
          <w:szCs w:val="28"/>
          <w:lang w:val="uk-UA"/>
        </w:rPr>
        <w:t xml:space="preserve">Пономарьова К. І. Формування комунікативної компетентності молодших школярів у процесі навчання української мови. Посібник. К., 2019. 131 с. </w:t>
      </w:r>
    </w:p>
    <w:p w:rsidR="009C6988" w:rsidRPr="00026D0E"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026D0E">
        <w:rPr>
          <w:rFonts w:ascii="Times New Roman" w:hAnsi="Times New Roman" w:cs="Times New Roman"/>
          <w:sz w:val="28"/>
          <w:szCs w:val="28"/>
          <w:lang w:val="ru-RU"/>
        </w:rPr>
        <w:t xml:space="preserve">Савченко О. Етапи опрацювання художніх творів на уроках читання. </w:t>
      </w:r>
      <w:r w:rsidRPr="009C6988">
        <w:rPr>
          <w:rFonts w:ascii="Times New Roman" w:hAnsi="Times New Roman" w:cs="Times New Roman"/>
          <w:i/>
          <w:sz w:val="28"/>
          <w:szCs w:val="28"/>
          <w:lang w:val="ru-RU"/>
        </w:rPr>
        <w:t>Початкова школа</w:t>
      </w:r>
      <w:r w:rsidRPr="009C6988">
        <w:rPr>
          <w:rFonts w:ascii="Times New Roman" w:hAnsi="Times New Roman" w:cs="Times New Roman"/>
          <w:sz w:val="28"/>
          <w:szCs w:val="28"/>
          <w:lang w:val="ru-RU"/>
        </w:rPr>
        <w:t>. 2005. № 9. С. 22–27.</w:t>
      </w:r>
    </w:p>
    <w:p w:rsidR="009C6988" w:rsidRPr="00026D0E"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026D0E">
        <w:rPr>
          <w:rFonts w:ascii="Times New Roman" w:hAnsi="Times New Roman" w:cs="Times New Roman"/>
          <w:sz w:val="28"/>
          <w:szCs w:val="28"/>
          <w:lang w:val="ru-RU"/>
        </w:rPr>
        <w:t xml:space="preserve">Савченко О. Методика роботи з ілюстративним матеріалом на уроках літературного читання. </w:t>
      </w:r>
      <w:r w:rsidRPr="009C6988">
        <w:rPr>
          <w:rFonts w:ascii="Times New Roman" w:hAnsi="Times New Roman" w:cs="Times New Roman"/>
          <w:i/>
          <w:sz w:val="28"/>
          <w:szCs w:val="28"/>
          <w:lang w:val="ru-RU"/>
        </w:rPr>
        <w:t>Початкова школа</w:t>
      </w:r>
      <w:r w:rsidRPr="009C6988">
        <w:rPr>
          <w:rFonts w:ascii="Times New Roman" w:hAnsi="Times New Roman" w:cs="Times New Roman"/>
          <w:sz w:val="28"/>
          <w:szCs w:val="28"/>
          <w:lang w:val="ru-RU"/>
        </w:rPr>
        <w:t>. 2016. № 12. С. 4</w:t>
      </w:r>
      <w:r w:rsidRPr="00026D0E">
        <w:rPr>
          <w:rFonts w:ascii="Times New Roman" w:hAnsi="Times New Roman" w:cs="Times New Roman"/>
          <w:sz w:val="28"/>
          <w:szCs w:val="28"/>
        </w:rPr>
        <w:sym w:font="Symbol" w:char="F02D"/>
      </w:r>
      <w:r w:rsidRPr="009C6988">
        <w:rPr>
          <w:rFonts w:ascii="Times New Roman" w:hAnsi="Times New Roman" w:cs="Times New Roman"/>
          <w:sz w:val="28"/>
          <w:szCs w:val="28"/>
          <w:lang w:val="ru-RU"/>
        </w:rPr>
        <w:t>10.</w:t>
      </w:r>
    </w:p>
    <w:p w:rsidR="009C6988" w:rsidRPr="00026D0E"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026D0E">
        <w:rPr>
          <w:rFonts w:ascii="Times New Roman" w:hAnsi="Times New Roman" w:cs="Times New Roman"/>
          <w:sz w:val="28"/>
          <w:szCs w:val="28"/>
          <w:lang w:val="ru-RU"/>
        </w:rPr>
        <w:t xml:space="preserve">Савченко О. Розвиток творчої діяльності учнів на уроках літературного читання. </w:t>
      </w:r>
      <w:r w:rsidRPr="009C6988">
        <w:rPr>
          <w:rFonts w:ascii="Times New Roman" w:hAnsi="Times New Roman" w:cs="Times New Roman"/>
          <w:i/>
          <w:sz w:val="28"/>
          <w:szCs w:val="28"/>
          <w:lang w:val="ru-RU"/>
        </w:rPr>
        <w:t>Початкова школа</w:t>
      </w:r>
      <w:r w:rsidRPr="009C6988">
        <w:rPr>
          <w:rFonts w:ascii="Times New Roman" w:hAnsi="Times New Roman" w:cs="Times New Roman"/>
          <w:sz w:val="28"/>
          <w:szCs w:val="28"/>
          <w:lang w:val="ru-RU"/>
        </w:rPr>
        <w:t>. 2016. № 8. С. 10–15.</w:t>
      </w:r>
    </w:p>
    <w:p w:rsidR="009C6988" w:rsidRPr="00D64560"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D64560">
        <w:rPr>
          <w:rFonts w:ascii="Times New Roman" w:hAnsi="Times New Roman" w:cs="Times New Roman"/>
          <w:sz w:val="28"/>
          <w:szCs w:val="28"/>
          <w:lang w:val="uk-UA"/>
        </w:rPr>
        <w:t>Савченко О. Я. Метод</w:t>
      </w:r>
      <w:r>
        <w:rPr>
          <w:rFonts w:ascii="Times New Roman" w:hAnsi="Times New Roman" w:cs="Times New Roman"/>
          <w:sz w:val="28"/>
          <w:szCs w:val="28"/>
          <w:lang w:val="uk-UA"/>
        </w:rPr>
        <w:t>ика читання у початкових класах</w:t>
      </w:r>
      <w:r w:rsidRPr="00D64560">
        <w:rPr>
          <w:rFonts w:ascii="Times New Roman" w:hAnsi="Times New Roman" w:cs="Times New Roman"/>
          <w:sz w:val="28"/>
          <w:szCs w:val="28"/>
          <w:lang w:val="uk-UA"/>
        </w:rPr>
        <w:t>: пос. для вчителя.</w:t>
      </w:r>
      <w:r>
        <w:rPr>
          <w:rFonts w:ascii="Times New Roman" w:hAnsi="Times New Roman" w:cs="Times New Roman"/>
          <w:sz w:val="28"/>
          <w:szCs w:val="28"/>
          <w:lang w:val="uk-UA"/>
        </w:rPr>
        <w:t xml:space="preserve"> Київ</w:t>
      </w:r>
      <w:r w:rsidRPr="00D64560">
        <w:rPr>
          <w:rFonts w:ascii="Times New Roman" w:hAnsi="Times New Roman" w:cs="Times New Roman"/>
          <w:sz w:val="28"/>
          <w:szCs w:val="28"/>
          <w:lang w:val="uk-UA"/>
        </w:rPr>
        <w:t>: Освіта, 2007. 334 с.</w:t>
      </w:r>
    </w:p>
    <w:p w:rsidR="009C6988" w:rsidRPr="00026D0E"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026D0E">
        <w:rPr>
          <w:rFonts w:ascii="Times New Roman" w:hAnsi="Times New Roman" w:cs="Times New Roman"/>
          <w:sz w:val="28"/>
          <w:szCs w:val="28"/>
          <w:lang w:val="ru-RU"/>
        </w:rPr>
        <w:t xml:space="preserve">Савченко О. Я. Розуміння молодшими школярами літературних творів: сутність процесу і засоби формування. </w:t>
      </w:r>
      <w:r w:rsidRPr="009C6988">
        <w:rPr>
          <w:rFonts w:ascii="Times New Roman" w:hAnsi="Times New Roman" w:cs="Times New Roman"/>
          <w:i/>
          <w:sz w:val="28"/>
          <w:szCs w:val="28"/>
          <w:lang w:val="ru-RU"/>
        </w:rPr>
        <w:t>Початкова школа</w:t>
      </w:r>
      <w:r w:rsidRPr="009C6988">
        <w:rPr>
          <w:rFonts w:ascii="Times New Roman" w:hAnsi="Times New Roman" w:cs="Times New Roman"/>
          <w:sz w:val="28"/>
          <w:szCs w:val="28"/>
          <w:lang w:val="ru-RU"/>
        </w:rPr>
        <w:t>. 2017. № 8. С. 5</w:t>
      </w:r>
      <w:r w:rsidRPr="00026D0E">
        <w:rPr>
          <w:rFonts w:ascii="Times New Roman" w:hAnsi="Times New Roman" w:cs="Times New Roman"/>
          <w:sz w:val="28"/>
          <w:szCs w:val="28"/>
        </w:rPr>
        <w:sym w:font="Symbol" w:char="F02D"/>
      </w:r>
      <w:r w:rsidRPr="009C6988">
        <w:rPr>
          <w:rFonts w:ascii="Times New Roman" w:hAnsi="Times New Roman" w:cs="Times New Roman"/>
          <w:sz w:val="28"/>
          <w:szCs w:val="28"/>
          <w:lang w:val="ru-RU"/>
        </w:rPr>
        <w:t>8.</w:t>
      </w:r>
    </w:p>
    <w:p w:rsidR="009C6988" w:rsidRPr="00026D0E" w:rsidRDefault="009C6988" w:rsidP="00160BC2">
      <w:pPr>
        <w:pStyle w:val="a3"/>
        <w:numPr>
          <w:ilvl w:val="0"/>
          <w:numId w:val="70"/>
        </w:numPr>
        <w:spacing w:line="360" w:lineRule="auto"/>
        <w:ind w:hanging="643"/>
        <w:jc w:val="both"/>
        <w:rPr>
          <w:rFonts w:ascii="Times New Roman" w:hAnsi="Times New Roman" w:cs="Times New Roman"/>
          <w:sz w:val="28"/>
          <w:szCs w:val="28"/>
          <w:lang w:val="ru-RU"/>
        </w:rPr>
      </w:pPr>
      <w:r w:rsidRPr="00026D0E">
        <w:rPr>
          <w:rFonts w:ascii="Times New Roman" w:hAnsi="Times New Roman" w:cs="Times New Roman"/>
          <w:sz w:val="28"/>
          <w:szCs w:val="28"/>
          <w:lang w:val="ru-RU"/>
        </w:rPr>
        <w:lastRenderedPageBreak/>
        <w:t xml:space="preserve">Северенчук Н. Вплив анімаційних фільмів на розвиток психічних процесів дитини. </w:t>
      </w:r>
      <w:r w:rsidRPr="0002654A">
        <w:rPr>
          <w:rFonts w:ascii="Times New Roman" w:hAnsi="Times New Roman" w:cs="Times New Roman"/>
          <w:i/>
          <w:sz w:val="28"/>
          <w:szCs w:val="28"/>
          <w:lang w:val="ru-RU"/>
        </w:rPr>
        <w:t>Психолог</w:t>
      </w:r>
      <w:r w:rsidRPr="00026D0E">
        <w:rPr>
          <w:rFonts w:ascii="Times New Roman" w:hAnsi="Times New Roman" w:cs="Times New Roman"/>
          <w:sz w:val="28"/>
          <w:szCs w:val="28"/>
          <w:lang w:val="ru-RU"/>
        </w:rPr>
        <w:t>. 2007. № 4. С. 17-21.</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8F1BF6">
        <w:rPr>
          <w:rFonts w:ascii="Times New Roman" w:hAnsi="Times New Roman" w:cs="Times New Roman"/>
          <w:sz w:val="28"/>
          <w:szCs w:val="28"/>
          <w:lang w:val="uk-UA"/>
        </w:rPr>
        <w:t>Словник іншомовних слів / укл.: С. М. Морозов, Л. М. Шкарапута. Київ : Наукова думка, 2000. 680 с.</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Pr>
          <w:rFonts w:ascii="Times New Roman" w:hAnsi="Times New Roman" w:cs="Times New Roman"/>
          <w:sz w:val="28"/>
          <w:szCs w:val="28"/>
          <w:lang w:val="uk-UA"/>
        </w:rPr>
        <w:t>Соняк</w:t>
      </w:r>
      <w:r w:rsidRPr="008F1BF6">
        <w:rPr>
          <w:rFonts w:ascii="Times New Roman" w:hAnsi="Times New Roman" w:cs="Times New Roman"/>
          <w:sz w:val="28"/>
          <w:szCs w:val="28"/>
          <w:lang w:val="uk-UA"/>
        </w:rPr>
        <w:t xml:space="preserve"> Н. Л. Дидактичні умови формування комунікативної</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компетентності молодших школ</w:t>
      </w:r>
      <w:r>
        <w:rPr>
          <w:rFonts w:ascii="Times New Roman" w:hAnsi="Times New Roman" w:cs="Times New Roman"/>
          <w:sz w:val="28"/>
          <w:szCs w:val="28"/>
          <w:lang w:val="uk-UA"/>
        </w:rPr>
        <w:t>ярів у процесі роботи з текстом</w:t>
      </w:r>
      <w:r w:rsidRPr="008F1BF6">
        <w:rPr>
          <w:rFonts w:ascii="Times New Roman" w:hAnsi="Times New Roman" w:cs="Times New Roman"/>
          <w:sz w:val="28"/>
          <w:szCs w:val="28"/>
          <w:lang w:val="uk-UA"/>
        </w:rPr>
        <w:t>: автореф.</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дис.</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 xml:space="preserve"> канд. пед. нау</w:t>
      </w:r>
      <w:r>
        <w:rPr>
          <w:rFonts w:ascii="Times New Roman" w:hAnsi="Times New Roman" w:cs="Times New Roman"/>
          <w:sz w:val="28"/>
          <w:szCs w:val="28"/>
          <w:lang w:val="uk-UA"/>
        </w:rPr>
        <w:t xml:space="preserve">к. спец.: 13.00.09.  Тернопіль, 2018.  18 с. </w:t>
      </w:r>
    </w:p>
    <w:p w:rsidR="009C6988" w:rsidRPr="001A0FCC" w:rsidRDefault="009C6988" w:rsidP="00160BC2">
      <w:pPr>
        <w:pStyle w:val="a3"/>
        <w:numPr>
          <w:ilvl w:val="0"/>
          <w:numId w:val="70"/>
        </w:numPr>
        <w:shd w:val="clear" w:color="auto" w:fill="FFFFFF"/>
        <w:spacing w:after="160" w:afterAutospacing="1" w:line="360" w:lineRule="auto"/>
        <w:ind w:hanging="643"/>
        <w:jc w:val="both"/>
        <w:textAlignment w:val="baseline"/>
        <w:rPr>
          <w:rFonts w:ascii="Times New Roman" w:eastAsia="Times New Roman" w:hAnsi="Times New Roman"/>
          <w:color w:val="000000"/>
          <w:sz w:val="28"/>
          <w:szCs w:val="28"/>
          <w:lang w:val="uk-UA"/>
        </w:rPr>
      </w:pPr>
      <w:r w:rsidRPr="000F7DA3">
        <w:rPr>
          <w:rFonts w:ascii="Times New Roman" w:eastAsia="Times New Roman" w:hAnsi="Times New Roman"/>
          <w:color w:val="000000"/>
          <w:sz w:val="28"/>
          <w:szCs w:val="28"/>
          <w:lang w:val="uk-UA"/>
        </w:rPr>
        <w:t xml:space="preserve">Типові навчальні програми НУШ. Навчальні програми для 1-4 класів. </w:t>
      </w:r>
      <w:r w:rsidRPr="000F7DA3">
        <w:rPr>
          <w:rFonts w:ascii="Times New Roman" w:eastAsia="Times New Roman" w:hAnsi="Times New Roman"/>
          <w:color w:val="000000"/>
          <w:sz w:val="28"/>
          <w:szCs w:val="28"/>
        </w:rPr>
        <w:t>URL</w:t>
      </w:r>
      <w:r w:rsidRPr="000F7DA3">
        <w:rPr>
          <w:rFonts w:ascii="Times New Roman" w:eastAsia="Times New Roman" w:hAnsi="Times New Roman"/>
          <w:color w:val="000000"/>
          <w:sz w:val="28"/>
          <w:szCs w:val="28"/>
          <w:lang w:val="uk-UA"/>
        </w:rPr>
        <w:t xml:space="preserve">: https://mon.gov.ua › osvita </w:t>
      </w:r>
      <w:r w:rsidRPr="000F7DA3">
        <w:rPr>
          <w:rFonts w:ascii="Times New Roman" w:hAnsi="Times New Roman"/>
          <w:color w:val="000000"/>
          <w:sz w:val="28"/>
          <w:szCs w:val="28"/>
          <w:lang w:val="uk-UA"/>
        </w:rPr>
        <w:t>(дата звернення: 2.11.2022).</w:t>
      </w:r>
    </w:p>
    <w:p w:rsidR="009C6988" w:rsidRPr="00026D0E"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026D0E">
        <w:rPr>
          <w:rFonts w:ascii="Times New Roman" w:hAnsi="Times New Roman" w:cs="Times New Roman"/>
          <w:sz w:val="28"/>
          <w:szCs w:val="28"/>
          <w:lang w:val="ru-RU"/>
        </w:rPr>
        <w:t xml:space="preserve">Трунова В. Методика проведення уроків позакласного літературного читання в загальноосвітній школі: інноваційний підхід. </w:t>
      </w:r>
      <w:r w:rsidRPr="009C6988">
        <w:rPr>
          <w:rFonts w:ascii="Times New Roman" w:hAnsi="Times New Roman" w:cs="Times New Roman"/>
          <w:sz w:val="28"/>
          <w:szCs w:val="28"/>
          <w:lang w:val="ru-RU"/>
        </w:rPr>
        <w:t>3–4 класи. Харків: Ранок, 2016. 128 с</w:t>
      </w:r>
      <w:r w:rsidRPr="00026D0E">
        <w:rPr>
          <w:rFonts w:ascii="Times New Roman" w:hAnsi="Times New Roman" w:cs="Times New Roman"/>
          <w:sz w:val="28"/>
          <w:szCs w:val="28"/>
          <w:lang w:val="uk-UA"/>
        </w:rPr>
        <w:t>.</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8F1BF6">
        <w:rPr>
          <w:rFonts w:ascii="Times New Roman" w:hAnsi="Times New Roman" w:cs="Times New Roman"/>
          <w:sz w:val="28"/>
          <w:szCs w:val="28"/>
          <w:lang w:val="uk-UA"/>
        </w:rPr>
        <w:t>Тур О. М. Теоретичні і методичні засади формування комунікативної компетентності майбутніх фахівців із документознавства та інформаційної діяльності в</w:t>
      </w:r>
      <w:r>
        <w:rPr>
          <w:rFonts w:ascii="Times New Roman" w:hAnsi="Times New Roman" w:cs="Times New Roman"/>
          <w:sz w:val="28"/>
          <w:szCs w:val="28"/>
          <w:lang w:val="uk-UA"/>
        </w:rPr>
        <w:t xml:space="preserve"> процесі професійної підготовки:</w:t>
      </w:r>
      <w:r w:rsidRPr="008F1BF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дис. … доктора пед. наук. спец.: </w:t>
      </w:r>
      <w:r w:rsidRPr="008F1BF6">
        <w:rPr>
          <w:rFonts w:ascii="Times New Roman" w:hAnsi="Times New Roman" w:cs="Times New Roman"/>
          <w:sz w:val="28"/>
          <w:szCs w:val="28"/>
          <w:lang w:val="uk-UA"/>
        </w:rPr>
        <w:t>13.00.04</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 xml:space="preserve"> Харків, 2019. 511</w:t>
      </w:r>
      <w:r>
        <w:rPr>
          <w:rFonts w:ascii="Times New Roman" w:hAnsi="Times New Roman" w:cs="Times New Roman"/>
          <w:sz w:val="28"/>
          <w:szCs w:val="28"/>
          <w:lang w:val="uk-UA"/>
        </w:rPr>
        <w:t xml:space="preserve"> с</w:t>
      </w:r>
      <w:r w:rsidRPr="008F1BF6">
        <w:rPr>
          <w:rFonts w:ascii="Times New Roman" w:hAnsi="Times New Roman" w:cs="Times New Roman"/>
          <w:sz w:val="28"/>
          <w:szCs w:val="28"/>
          <w:lang w:val="uk-UA"/>
        </w:rPr>
        <w:t xml:space="preserve">. </w:t>
      </w:r>
    </w:p>
    <w:p w:rsidR="009C6988" w:rsidRPr="00026D0E"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026D0E">
        <w:rPr>
          <w:rFonts w:ascii="Times New Roman" w:hAnsi="Times New Roman" w:cs="Times New Roman"/>
          <w:sz w:val="28"/>
          <w:szCs w:val="28"/>
          <w:lang w:val="ru-RU"/>
        </w:rPr>
        <w:t xml:space="preserve">Харченко Г. І. Формування комунікативних умінь школярів в умовах компетентнісної мовної освіти. </w:t>
      </w:r>
      <w:r w:rsidRPr="00026D0E">
        <w:rPr>
          <w:rFonts w:ascii="Times New Roman" w:hAnsi="Times New Roman" w:cs="Times New Roman"/>
          <w:i/>
          <w:sz w:val="28"/>
          <w:szCs w:val="28"/>
          <w:lang w:val="ru-RU"/>
        </w:rPr>
        <w:t>Вісник Житомирського державного університету імені Івана Франка. Педагогічні науки</w:t>
      </w:r>
      <w:r w:rsidRPr="00026D0E">
        <w:rPr>
          <w:rFonts w:ascii="Times New Roman" w:hAnsi="Times New Roman" w:cs="Times New Roman"/>
          <w:sz w:val="28"/>
          <w:szCs w:val="28"/>
          <w:lang w:val="ru-RU"/>
        </w:rPr>
        <w:t xml:space="preserve">. 2016. Вип. 3. </w:t>
      </w:r>
      <w:r w:rsidRPr="00026D0E">
        <w:rPr>
          <w:rFonts w:ascii="Times New Roman" w:hAnsi="Times New Roman" w:cs="Times New Roman"/>
          <w:sz w:val="28"/>
          <w:szCs w:val="28"/>
        </w:rPr>
        <w:t>С. 148–151.</w:t>
      </w:r>
    </w:p>
    <w:p w:rsidR="009C6988" w:rsidRPr="001A2FE7"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8F1BF6">
        <w:rPr>
          <w:rFonts w:ascii="Times New Roman" w:hAnsi="Times New Roman" w:cs="Times New Roman"/>
          <w:sz w:val="28"/>
          <w:szCs w:val="28"/>
          <w:lang w:val="uk-UA"/>
        </w:rPr>
        <w:t xml:space="preserve">Хващевська О. Підготовка майбутнього вчителя початкових класів до організації комунікативної діяльності здобувачів початкової освіти на уроках літературного читання. </w:t>
      </w:r>
      <w:r w:rsidRPr="001A2FE7">
        <w:rPr>
          <w:rFonts w:ascii="Times New Roman" w:hAnsi="Times New Roman" w:cs="Times New Roman"/>
          <w:i/>
          <w:sz w:val="28"/>
          <w:szCs w:val="28"/>
          <w:lang w:val="uk-UA"/>
        </w:rPr>
        <w:t>Професіоналізм педагога: теоретичні й методичні аспекти</w:t>
      </w:r>
      <w:r>
        <w:rPr>
          <w:rFonts w:ascii="Times New Roman" w:hAnsi="Times New Roman" w:cs="Times New Roman"/>
          <w:sz w:val="28"/>
          <w:szCs w:val="28"/>
          <w:lang w:val="uk-UA"/>
        </w:rPr>
        <w:t>. (1). С.</w:t>
      </w:r>
      <w:r w:rsidRPr="008F1BF6">
        <w:rPr>
          <w:rFonts w:ascii="Times New Roman" w:hAnsi="Times New Roman" w:cs="Times New Roman"/>
          <w:sz w:val="28"/>
          <w:szCs w:val="28"/>
          <w:lang w:val="uk-UA"/>
        </w:rPr>
        <w:t xml:space="preserve"> 274–301.</w:t>
      </w:r>
      <w:r w:rsidRPr="0049244C">
        <w:rPr>
          <w:rFonts w:ascii="Times New Roman" w:hAnsi="Times New Roman" w:cs="Times New Roman"/>
          <w:sz w:val="28"/>
          <w:szCs w:val="28"/>
          <w:lang w:val="uk-UA"/>
        </w:rPr>
        <w:t xml:space="preserve"> </w:t>
      </w:r>
      <w:r>
        <w:rPr>
          <w:rFonts w:ascii="Times New Roman" w:hAnsi="Times New Roman" w:cs="Times New Roman"/>
          <w:sz w:val="28"/>
          <w:szCs w:val="28"/>
        </w:rPr>
        <w:t>URL</w:t>
      </w:r>
      <w:r w:rsidRPr="0049244C">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 xml:space="preserve"> </w:t>
      </w:r>
      <w:hyperlink r:id="rId12" w:history="1">
        <w:r w:rsidRPr="005340DC">
          <w:rPr>
            <w:rStyle w:val="a4"/>
            <w:rFonts w:ascii="Times New Roman" w:hAnsi="Times New Roman" w:cs="Times New Roman"/>
            <w:color w:val="auto"/>
            <w:sz w:val="28"/>
            <w:szCs w:val="28"/>
            <w:u w:val="none"/>
            <w:lang w:val="uk-UA"/>
          </w:rPr>
          <w:t>https://doi.org/10.31865/2414-9292.1.2022.275171</w:t>
        </w:r>
      </w:hyperlink>
      <w:r w:rsidRPr="005340DC">
        <w:rPr>
          <w:rStyle w:val="a4"/>
          <w:rFonts w:ascii="Times New Roman" w:hAnsi="Times New Roman" w:cs="Times New Roman"/>
          <w:color w:val="auto"/>
          <w:sz w:val="28"/>
          <w:szCs w:val="28"/>
          <w:u w:val="none"/>
          <w:lang w:val="uk-UA"/>
        </w:rPr>
        <w:t xml:space="preserve"> </w:t>
      </w:r>
      <w:r>
        <w:rPr>
          <w:rFonts w:ascii="Times New Roman" w:hAnsi="Times New Roman" w:cs="Times New Roman"/>
          <w:sz w:val="28"/>
          <w:szCs w:val="28"/>
          <w:lang w:val="uk-UA"/>
        </w:rPr>
        <w:t xml:space="preserve">(дата звернення: 12.04.2023). </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8F1BF6">
        <w:rPr>
          <w:rFonts w:ascii="Times New Roman" w:hAnsi="Times New Roman" w:cs="Times New Roman"/>
          <w:sz w:val="28"/>
          <w:szCs w:val="28"/>
          <w:lang w:val="uk-UA"/>
        </w:rPr>
        <w:lastRenderedPageBreak/>
        <w:t xml:space="preserve">Чеботарьова І. О. Комунікативна компетентність : теоретичний аспект. </w:t>
      </w:r>
      <w:r w:rsidRPr="00903E88">
        <w:rPr>
          <w:rFonts w:ascii="Times New Roman" w:hAnsi="Times New Roman" w:cs="Times New Roman"/>
          <w:i/>
          <w:sz w:val="28"/>
          <w:szCs w:val="28"/>
          <w:lang w:val="uk-UA"/>
        </w:rPr>
        <w:t>Наукові записки кафедри педагогіки</w:t>
      </w:r>
      <w:r w:rsidRPr="008F1BF6">
        <w:rPr>
          <w:rFonts w:ascii="Times New Roman" w:hAnsi="Times New Roman" w:cs="Times New Roman"/>
          <w:sz w:val="28"/>
          <w:szCs w:val="28"/>
          <w:lang w:val="uk-UA"/>
        </w:rPr>
        <w:t>. 2014. Вип. ХХХVІ. С. 205–215.</w:t>
      </w:r>
    </w:p>
    <w:p w:rsidR="009C6988" w:rsidRPr="00026D0E"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026D0E">
        <w:rPr>
          <w:rFonts w:ascii="Times New Roman" w:hAnsi="Times New Roman" w:cs="Times New Roman"/>
          <w:sz w:val="28"/>
          <w:szCs w:val="28"/>
          <w:lang w:val="ru-RU"/>
        </w:rPr>
        <w:t xml:space="preserve">Чемоніна Л. В. Роль дидактичної гри у формуванні мовно-мовленнєвої компетентності учнів початкової школи. </w:t>
      </w:r>
      <w:r w:rsidRPr="00026D0E">
        <w:rPr>
          <w:rFonts w:ascii="Times New Roman" w:hAnsi="Times New Roman" w:cs="Times New Roman"/>
          <w:i/>
          <w:sz w:val="28"/>
          <w:szCs w:val="28"/>
          <w:lang w:val="ru-RU"/>
        </w:rPr>
        <w:t>Перспективи розвитку наукових досліджень у 21 столітті: матеріали міжнар. науково-практ. конф. (Краків (Польща), 28–30 січня 2013 р.)</w:t>
      </w:r>
      <w:r w:rsidRPr="00026D0E">
        <w:rPr>
          <w:rFonts w:ascii="Times New Roman" w:hAnsi="Times New Roman" w:cs="Times New Roman"/>
          <w:sz w:val="28"/>
          <w:szCs w:val="28"/>
          <w:lang w:val="ru-RU"/>
        </w:rPr>
        <w:t xml:space="preserve">. Краків, 2013. Т. 2. С. 45–48. </w:t>
      </w:r>
    </w:p>
    <w:p w:rsidR="009C6988" w:rsidRPr="00160BC2"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160BC2">
        <w:rPr>
          <w:rFonts w:ascii="Times New Roman" w:hAnsi="Times New Roman" w:cs="Times New Roman"/>
          <w:sz w:val="28"/>
          <w:szCs w:val="28"/>
          <w:lang w:val="uk-UA"/>
        </w:rPr>
        <w:t>Чемоніна Л. В. Сучасні технології навчання мовно-літературної освітньої галузі в початковій школі: електронний навч. посібн. Бердянськ, 2019.</w:t>
      </w:r>
      <w:r w:rsidR="005340DC">
        <w:rPr>
          <w:rFonts w:ascii="Times New Roman" w:hAnsi="Times New Roman" w:cs="Times New Roman"/>
          <w:sz w:val="28"/>
          <w:szCs w:val="28"/>
          <w:lang w:val="uk-UA"/>
        </w:rPr>
        <w:t xml:space="preserve"> 110 с. </w:t>
      </w:r>
    </w:p>
    <w:p w:rsidR="009C6988"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8F1BF6">
        <w:rPr>
          <w:rFonts w:ascii="Times New Roman" w:hAnsi="Times New Roman" w:cs="Times New Roman"/>
          <w:sz w:val="28"/>
          <w:szCs w:val="28"/>
          <w:lang w:val="uk-UA"/>
        </w:rPr>
        <w:t>Шиянюк Л.В. Текстоцентричний підхід до формування україномовної комунікативної компетентності студентів вищих технічних навчальних за</w:t>
      </w:r>
      <w:r>
        <w:rPr>
          <w:rFonts w:ascii="Times New Roman" w:hAnsi="Times New Roman" w:cs="Times New Roman"/>
          <w:sz w:val="28"/>
          <w:szCs w:val="28"/>
          <w:lang w:val="uk-UA"/>
        </w:rPr>
        <w:t>кладів  І-ІІ рівнів акредитації:</w:t>
      </w:r>
      <w:r w:rsidRPr="008F1BF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дис. … канд. пед. наук (доктора філософії). спец.: </w:t>
      </w:r>
      <w:r w:rsidRPr="008F1BF6">
        <w:rPr>
          <w:rFonts w:ascii="Times New Roman" w:hAnsi="Times New Roman" w:cs="Times New Roman"/>
          <w:sz w:val="28"/>
          <w:szCs w:val="28"/>
          <w:lang w:val="uk-UA"/>
        </w:rPr>
        <w:t>13.00.02</w:t>
      </w:r>
      <w:r>
        <w:rPr>
          <w:rFonts w:ascii="Times New Roman" w:hAnsi="Times New Roman" w:cs="Times New Roman"/>
          <w:sz w:val="28"/>
          <w:szCs w:val="28"/>
          <w:lang w:val="uk-UA"/>
        </w:rPr>
        <w:t xml:space="preserve">. </w:t>
      </w:r>
      <w:r w:rsidRPr="008F1BF6">
        <w:rPr>
          <w:rFonts w:ascii="Times New Roman" w:hAnsi="Times New Roman" w:cs="Times New Roman"/>
          <w:sz w:val="28"/>
          <w:szCs w:val="28"/>
          <w:lang w:val="uk-UA"/>
        </w:rPr>
        <w:t xml:space="preserve"> Херсон, 2018. 365 с. </w:t>
      </w:r>
    </w:p>
    <w:p w:rsidR="009C6988" w:rsidRPr="00026D0E" w:rsidRDefault="009C6988" w:rsidP="00160BC2">
      <w:pPr>
        <w:pStyle w:val="a3"/>
        <w:numPr>
          <w:ilvl w:val="0"/>
          <w:numId w:val="70"/>
        </w:numPr>
        <w:spacing w:line="360" w:lineRule="auto"/>
        <w:ind w:hanging="643"/>
        <w:jc w:val="both"/>
        <w:rPr>
          <w:rFonts w:ascii="Times New Roman" w:hAnsi="Times New Roman" w:cs="Times New Roman"/>
          <w:sz w:val="28"/>
          <w:szCs w:val="28"/>
          <w:lang w:val="uk-UA"/>
        </w:rPr>
      </w:pPr>
      <w:r w:rsidRPr="00026D0E">
        <w:rPr>
          <w:rFonts w:ascii="Times New Roman" w:hAnsi="Times New Roman" w:cs="Times New Roman"/>
          <w:sz w:val="28"/>
          <w:szCs w:val="28"/>
          <w:lang w:val="uk-UA"/>
        </w:rPr>
        <w:t>Янкович О. І., Кузьма І. І. Освітн</w:t>
      </w:r>
      <w:r>
        <w:rPr>
          <w:rFonts w:ascii="Times New Roman" w:hAnsi="Times New Roman" w:cs="Times New Roman"/>
          <w:sz w:val="28"/>
          <w:szCs w:val="28"/>
          <w:lang w:val="uk-UA"/>
        </w:rPr>
        <w:t>і технології у початковій школі</w:t>
      </w:r>
      <w:r w:rsidRPr="00026D0E">
        <w:rPr>
          <w:rFonts w:ascii="Times New Roman" w:hAnsi="Times New Roman" w:cs="Times New Roman"/>
          <w:sz w:val="28"/>
          <w:szCs w:val="28"/>
          <w:lang w:val="uk-UA"/>
        </w:rPr>
        <w:t>: навч.</w:t>
      </w:r>
      <w:r w:rsidR="005340DC">
        <w:rPr>
          <w:rFonts w:ascii="Times New Roman" w:hAnsi="Times New Roman" w:cs="Times New Roman"/>
          <w:sz w:val="28"/>
          <w:szCs w:val="28"/>
          <w:lang w:val="uk-UA"/>
        </w:rPr>
        <w:t xml:space="preserve"> </w:t>
      </w:r>
      <w:r w:rsidRPr="00026D0E">
        <w:rPr>
          <w:rFonts w:ascii="Times New Roman" w:hAnsi="Times New Roman" w:cs="Times New Roman"/>
          <w:sz w:val="28"/>
          <w:szCs w:val="28"/>
          <w:lang w:val="uk-UA"/>
        </w:rPr>
        <w:t>- метод. пос. для вчителів, вихователів та студентів закладів вищої педагогічної освіти. 2-е вид</w:t>
      </w:r>
      <w:r>
        <w:rPr>
          <w:rFonts w:ascii="Times New Roman" w:hAnsi="Times New Roman" w:cs="Times New Roman"/>
          <w:sz w:val="28"/>
          <w:szCs w:val="28"/>
          <w:lang w:val="uk-UA"/>
        </w:rPr>
        <w:t>., перероб. і доповн. Тернопіль</w:t>
      </w:r>
      <w:r w:rsidRPr="00026D0E">
        <w:rPr>
          <w:rFonts w:ascii="Times New Roman" w:hAnsi="Times New Roman" w:cs="Times New Roman"/>
          <w:sz w:val="28"/>
          <w:szCs w:val="28"/>
          <w:lang w:val="uk-UA"/>
        </w:rPr>
        <w:t xml:space="preserve">: ТНПУ ім. В. Гнатюка, 2020. </w:t>
      </w:r>
      <w:r w:rsidRPr="00026D0E">
        <w:rPr>
          <w:rFonts w:ascii="Times New Roman" w:hAnsi="Times New Roman" w:cs="Times New Roman"/>
          <w:sz w:val="28"/>
          <w:szCs w:val="28"/>
        </w:rPr>
        <w:t>290 с.</w:t>
      </w:r>
    </w:p>
    <w:p w:rsidR="0002654A" w:rsidRPr="00160BC2" w:rsidRDefault="0002654A" w:rsidP="00160BC2">
      <w:pPr>
        <w:pStyle w:val="a3"/>
        <w:numPr>
          <w:ilvl w:val="0"/>
          <w:numId w:val="70"/>
        </w:numPr>
        <w:ind w:hanging="643"/>
        <w:rPr>
          <w:rFonts w:ascii="Times New Roman" w:hAnsi="Times New Roman" w:cs="Times New Roman"/>
          <w:sz w:val="28"/>
          <w:szCs w:val="28"/>
          <w:lang w:val="uk-UA"/>
        </w:rPr>
      </w:pPr>
      <w:r w:rsidRPr="00160BC2">
        <w:rPr>
          <w:rFonts w:ascii="Times New Roman" w:hAnsi="Times New Roman" w:cs="Times New Roman"/>
          <w:sz w:val="28"/>
          <w:szCs w:val="28"/>
          <w:lang w:val="uk-UA"/>
        </w:rPr>
        <w:br w:type="page"/>
      </w:r>
    </w:p>
    <w:p w:rsidR="0002654A" w:rsidRDefault="0002654A">
      <w:pPr>
        <w:rPr>
          <w:rFonts w:ascii="Times New Roman" w:hAnsi="Times New Roman" w:cs="Times New Roman"/>
          <w:sz w:val="24"/>
          <w:szCs w:val="24"/>
          <w:lang w:val="ru-RU"/>
        </w:rPr>
      </w:pPr>
    </w:p>
    <w:p w:rsidR="00CC3B6E" w:rsidRDefault="00CC3B6E" w:rsidP="009C7529">
      <w:pPr>
        <w:ind w:firstLine="709"/>
        <w:jc w:val="both"/>
        <w:rPr>
          <w:rFonts w:ascii="Times New Roman" w:hAnsi="Times New Roman" w:cs="Times New Roman"/>
          <w:b/>
          <w:sz w:val="28"/>
          <w:szCs w:val="28"/>
          <w:lang w:val="ru-RU"/>
        </w:rPr>
      </w:pPr>
    </w:p>
    <w:p w:rsidR="00CC3B6E" w:rsidRDefault="00CC3B6E" w:rsidP="009C7529">
      <w:pPr>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ДОДАТКИ </w:t>
      </w:r>
    </w:p>
    <w:p w:rsidR="00482FB7" w:rsidRPr="00476289" w:rsidRDefault="007A2407" w:rsidP="009C7529">
      <w:pPr>
        <w:ind w:firstLine="709"/>
        <w:jc w:val="both"/>
        <w:rPr>
          <w:rFonts w:ascii="Times New Roman" w:hAnsi="Times New Roman" w:cs="Times New Roman"/>
          <w:b/>
          <w:sz w:val="28"/>
          <w:szCs w:val="28"/>
          <w:lang w:val="ru-RU"/>
        </w:rPr>
      </w:pPr>
      <w:r w:rsidRPr="00476289">
        <w:rPr>
          <w:rFonts w:ascii="Times New Roman" w:hAnsi="Times New Roman" w:cs="Times New Roman"/>
          <w:b/>
          <w:sz w:val="28"/>
          <w:szCs w:val="28"/>
          <w:lang w:val="ru-RU"/>
        </w:rPr>
        <w:t>Додаток А</w:t>
      </w:r>
    </w:p>
    <w:p w:rsidR="007A2407" w:rsidRPr="00476289" w:rsidRDefault="00476289" w:rsidP="00476289">
      <w:pPr>
        <w:ind w:firstLine="709"/>
        <w:rPr>
          <w:rFonts w:ascii="Times New Roman" w:hAnsi="Times New Roman" w:cs="Times New Roman"/>
          <w:b/>
          <w:sz w:val="28"/>
          <w:szCs w:val="28"/>
          <w:lang w:val="ru-RU"/>
        </w:rPr>
      </w:pPr>
      <w:r w:rsidRPr="00476289">
        <w:rPr>
          <w:rFonts w:ascii="Times New Roman" w:hAnsi="Times New Roman" w:cs="Times New Roman"/>
          <w:b/>
          <w:sz w:val="28"/>
          <w:szCs w:val="28"/>
          <w:lang w:val="ru-RU"/>
        </w:rPr>
        <w:t xml:space="preserve">Анкета </w:t>
      </w:r>
    </w:p>
    <w:p w:rsidR="00476289" w:rsidRPr="00DF375E" w:rsidRDefault="00476289" w:rsidP="00476289">
      <w:pPr>
        <w:ind w:firstLine="709"/>
        <w:jc w:val="both"/>
        <w:rPr>
          <w:rFonts w:ascii="Times New Roman" w:hAnsi="Times New Roman" w:cs="Times New Roman"/>
          <w:b/>
          <w:sz w:val="28"/>
          <w:szCs w:val="28"/>
          <w:lang w:val="ru-RU"/>
        </w:rPr>
      </w:pPr>
      <w:r w:rsidRPr="00DF375E">
        <w:rPr>
          <w:rFonts w:ascii="Times New Roman" w:hAnsi="Times New Roman" w:cs="Times New Roman"/>
          <w:b/>
          <w:sz w:val="28"/>
          <w:szCs w:val="28"/>
          <w:lang w:val="ru-RU"/>
        </w:rPr>
        <w:t xml:space="preserve">Мета: визначення рівня бажання читати та цілеспрямованості у роботі з текстом на уроці читання молодших школярів. </w:t>
      </w:r>
    </w:p>
    <w:p w:rsidR="00476289" w:rsidRDefault="00476289" w:rsidP="00476289">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Запитання </w:t>
      </w:r>
    </w:p>
    <w:p w:rsidR="004D5251" w:rsidRPr="005D1057" w:rsidRDefault="00476289" w:rsidP="00612863">
      <w:pPr>
        <w:pStyle w:val="a3"/>
        <w:numPr>
          <w:ilvl w:val="0"/>
          <w:numId w:val="5"/>
        </w:numPr>
        <w:jc w:val="both"/>
        <w:rPr>
          <w:rFonts w:ascii="Times New Roman" w:hAnsi="Times New Roman" w:cs="Times New Roman"/>
          <w:sz w:val="28"/>
          <w:szCs w:val="28"/>
          <w:lang w:val="ru-RU"/>
        </w:rPr>
      </w:pPr>
      <w:r w:rsidRPr="00476289">
        <w:rPr>
          <w:rFonts w:ascii="Times New Roman" w:hAnsi="Times New Roman" w:cs="Times New Roman"/>
          <w:sz w:val="28"/>
          <w:szCs w:val="28"/>
          <w:lang w:val="ru-RU"/>
        </w:rPr>
        <w:t xml:space="preserve"> </w:t>
      </w:r>
      <w:r w:rsidR="004D5251" w:rsidRPr="005D1057">
        <w:rPr>
          <w:rFonts w:ascii="Times New Roman" w:hAnsi="Times New Roman" w:cs="Times New Roman"/>
          <w:sz w:val="28"/>
          <w:szCs w:val="28"/>
          <w:lang w:val="ru-RU"/>
        </w:rPr>
        <w:t>Які уроки тобі більше до вподоби</w:t>
      </w:r>
      <w:r w:rsidRPr="005D1057">
        <w:rPr>
          <w:rFonts w:ascii="Times New Roman" w:hAnsi="Times New Roman" w:cs="Times New Roman"/>
          <w:sz w:val="28"/>
          <w:szCs w:val="28"/>
          <w:lang w:val="ru-RU"/>
        </w:rPr>
        <w:t xml:space="preserve"> ? </w:t>
      </w:r>
    </w:p>
    <w:p w:rsidR="004D5251" w:rsidRPr="005D1057" w:rsidRDefault="004D5251" w:rsidP="00612863">
      <w:pPr>
        <w:pStyle w:val="a3"/>
        <w:numPr>
          <w:ilvl w:val="0"/>
          <w:numId w:val="5"/>
        </w:numPr>
        <w:autoSpaceDE w:val="0"/>
        <w:autoSpaceDN w:val="0"/>
        <w:adjustRightInd w:val="0"/>
        <w:jc w:val="both"/>
        <w:rPr>
          <w:rFonts w:ascii="Times New Roman" w:hAnsi="Times New Roman" w:cs="Times New Roman"/>
          <w:sz w:val="28"/>
          <w:szCs w:val="28"/>
          <w:lang w:val="ru-RU"/>
        </w:rPr>
      </w:pPr>
      <w:r w:rsidRPr="005D1057">
        <w:rPr>
          <w:rFonts w:ascii="Times New Roman" w:hAnsi="Times New Roman" w:cs="Times New Roman"/>
          <w:sz w:val="28"/>
          <w:szCs w:val="28"/>
          <w:lang w:val="ru-RU"/>
        </w:rPr>
        <w:t>Про що (кого) ти любиш читати</w:t>
      </w:r>
      <w:r w:rsidR="004249AB">
        <w:rPr>
          <w:rFonts w:ascii="Times New Roman" w:hAnsi="Times New Roman" w:cs="Times New Roman"/>
          <w:sz w:val="28"/>
          <w:szCs w:val="28"/>
          <w:lang w:val="ru-RU"/>
        </w:rPr>
        <w:t xml:space="preserve"> (вибирати можна декілька варіантів)</w:t>
      </w:r>
      <w:r w:rsidRPr="005D1057">
        <w:rPr>
          <w:rFonts w:ascii="Times New Roman" w:hAnsi="Times New Roman" w:cs="Times New Roman"/>
          <w:sz w:val="28"/>
          <w:szCs w:val="28"/>
          <w:lang w:val="ru-RU"/>
        </w:rPr>
        <w:t>:</w:t>
      </w:r>
    </w:p>
    <w:p w:rsidR="004D5251" w:rsidRPr="005D1057" w:rsidRDefault="00476289" w:rsidP="004249AB">
      <w:pPr>
        <w:autoSpaceDE w:val="0"/>
        <w:autoSpaceDN w:val="0"/>
        <w:adjustRightInd w:val="0"/>
        <w:ind w:left="360"/>
        <w:jc w:val="both"/>
        <w:rPr>
          <w:rFonts w:ascii="Times New Roman" w:hAnsi="Times New Roman" w:cs="Times New Roman"/>
          <w:sz w:val="28"/>
          <w:szCs w:val="28"/>
          <w:lang w:val="ru-RU"/>
        </w:rPr>
      </w:pPr>
      <w:r w:rsidRPr="005D1057">
        <w:rPr>
          <w:rFonts w:ascii="Times New Roman" w:hAnsi="Times New Roman" w:cs="Times New Roman"/>
          <w:sz w:val="28"/>
          <w:szCs w:val="28"/>
          <w:lang w:val="ru-RU"/>
        </w:rPr>
        <w:t>А)</w:t>
      </w:r>
      <w:r w:rsidR="004D5251" w:rsidRPr="005D1057">
        <w:rPr>
          <w:rFonts w:ascii="Times New Roman" w:hAnsi="Times New Roman" w:cs="Times New Roman"/>
          <w:sz w:val="28"/>
          <w:szCs w:val="28"/>
          <w:lang w:val="ru-RU"/>
        </w:rPr>
        <w:t xml:space="preserve"> про природу в різні пори року</w:t>
      </w:r>
      <w:r w:rsidR="004249AB" w:rsidRPr="004249AB">
        <w:rPr>
          <w:rFonts w:ascii="Times New Roman" w:hAnsi="Times New Roman" w:cs="Times New Roman"/>
          <w:sz w:val="28"/>
          <w:szCs w:val="28"/>
          <w:lang w:val="ru-RU"/>
        </w:rPr>
        <w:t>;</w:t>
      </w:r>
    </w:p>
    <w:p w:rsidR="004D5251" w:rsidRPr="005D1057" w:rsidRDefault="00476289" w:rsidP="004249AB">
      <w:pPr>
        <w:autoSpaceDE w:val="0"/>
        <w:autoSpaceDN w:val="0"/>
        <w:adjustRightInd w:val="0"/>
        <w:ind w:left="360"/>
        <w:jc w:val="both"/>
        <w:rPr>
          <w:rFonts w:ascii="Times New Roman" w:hAnsi="Times New Roman" w:cs="Times New Roman"/>
          <w:sz w:val="28"/>
          <w:szCs w:val="28"/>
          <w:lang w:val="ru-RU"/>
        </w:rPr>
      </w:pPr>
      <w:r w:rsidRPr="005D1057">
        <w:rPr>
          <w:rFonts w:ascii="Times New Roman" w:hAnsi="Times New Roman" w:cs="Times New Roman"/>
          <w:sz w:val="28"/>
          <w:szCs w:val="28"/>
          <w:lang w:val="ru-RU"/>
        </w:rPr>
        <w:t xml:space="preserve">Б) </w:t>
      </w:r>
      <w:r w:rsidR="004D5251" w:rsidRPr="005D1057">
        <w:rPr>
          <w:rFonts w:ascii="Times New Roman" w:hAnsi="Times New Roman" w:cs="Times New Roman"/>
          <w:sz w:val="28"/>
          <w:szCs w:val="28"/>
          <w:lang w:val="ru-RU"/>
        </w:rPr>
        <w:t>про дітей, їхні стосунки, взаємини в сім’ї</w:t>
      </w:r>
      <w:r w:rsidRPr="005D1057">
        <w:rPr>
          <w:rFonts w:ascii="Times New Roman" w:hAnsi="Times New Roman" w:cs="Times New Roman"/>
          <w:sz w:val="28"/>
          <w:szCs w:val="28"/>
          <w:lang w:val="ru-RU"/>
        </w:rPr>
        <w:t xml:space="preserve">, </w:t>
      </w:r>
      <w:r w:rsidR="004D5251" w:rsidRPr="005D1057">
        <w:rPr>
          <w:rFonts w:ascii="Times New Roman" w:hAnsi="Times New Roman" w:cs="Times New Roman"/>
          <w:sz w:val="28"/>
          <w:szCs w:val="28"/>
          <w:lang w:val="ru-RU"/>
        </w:rPr>
        <w:t>школі</w:t>
      </w:r>
      <w:r w:rsidR="004249AB" w:rsidRPr="004249AB">
        <w:rPr>
          <w:rFonts w:ascii="Times New Roman" w:hAnsi="Times New Roman" w:cs="Times New Roman"/>
          <w:sz w:val="28"/>
          <w:szCs w:val="28"/>
          <w:lang w:val="ru-RU"/>
        </w:rPr>
        <w:t>;</w:t>
      </w:r>
    </w:p>
    <w:p w:rsidR="004D5251" w:rsidRPr="005D1057" w:rsidRDefault="00476289" w:rsidP="004249AB">
      <w:pPr>
        <w:autoSpaceDE w:val="0"/>
        <w:autoSpaceDN w:val="0"/>
        <w:adjustRightInd w:val="0"/>
        <w:ind w:left="360"/>
        <w:jc w:val="both"/>
        <w:rPr>
          <w:rFonts w:ascii="Times New Roman" w:hAnsi="Times New Roman" w:cs="Times New Roman"/>
          <w:sz w:val="28"/>
          <w:szCs w:val="28"/>
          <w:lang w:val="ru-RU"/>
        </w:rPr>
      </w:pPr>
      <w:r w:rsidRPr="005D1057">
        <w:rPr>
          <w:rFonts w:ascii="Times New Roman" w:hAnsi="Times New Roman" w:cs="Times New Roman"/>
          <w:sz w:val="28"/>
          <w:szCs w:val="28"/>
          <w:lang w:val="ru-RU"/>
        </w:rPr>
        <w:t>В)</w:t>
      </w:r>
      <w:r w:rsidR="004D5251" w:rsidRPr="005D1057">
        <w:rPr>
          <w:rFonts w:ascii="Times New Roman" w:hAnsi="Times New Roman" w:cs="Times New Roman"/>
          <w:sz w:val="28"/>
          <w:szCs w:val="28"/>
          <w:lang w:val="ru-RU"/>
        </w:rPr>
        <w:t xml:space="preserve"> ставлення до природи, людей, праці</w:t>
      </w:r>
      <w:r w:rsidRPr="005D1057">
        <w:rPr>
          <w:rFonts w:ascii="Times New Roman" w:hAnsi="Times New Roman" w:cs="Times New Roman"/>
          <w:sz w:val="28"/>
          <w:szCs w:val="28"/>
          <w:lang w:val="ru-RU"/>
        </w:rPr>
        <w:t xml:space="preserve">; </w:t>
      </w:r>
    </w:p>
    <w:p w:rsidR="004D5251" w:rsidRPr="005D1057" w:rsidRDefault="00476289" w:rsidP="004249AB">
      <w:pPr>
        <w:autoSpaceDE w:val="0"/>
        <w:autoSpaceDN w:val="0"/>
        <w:adjustRightInd w:val="0"/>
        <w:ind w:left="360"/>
        <w:jc w:val="both"/>
        <w:rPr>
          <w:rFonts w:ascii="Times New Roman" w:hAnsi="Times New Roman" w:cs="Times New Roman"/>
          <w:sz w:val="28"/>
          <w:szCs w:val="28"/>
          <w:lang w:val="ru-RU"/>
        </w:rPr>
      </w:pPr>
      <w:r w:rsidRPr="005D1057">
        <w:rPr>
          <w:rFonts w:ascii="Times New Roman" w:hAnsi="Times New Roman" w:cs="Times New Roman"/>
          <w:sz w:val="28"/>
          <w:szCs w:val="28"/>
          <w:lang w:val="ru-RU"/>
        </w:rPr>
        <w:t xml:space="preserve">Г) </w:t>
      </w:r>
      <w:r w:rsidR="004D5251" w:rsidRPr="005D1057">
        <w:rPr>
          <w:rFonts w:ascii="Times New Roman" w:hAnsi="Times New Roman" w:cs="Times New Roman"/>
          <w:sz w:val="28"/>
          <w:szCs w:val="28"/>
          <w:lang w:val="ru-RU"/>
        </w:rPr>
        <w:t>сторінки з життя видатних людей</w:t>
      </w:r>
      <w:r w:rsidR="004249AB" w:rsidRPr="004249AB">
        <w:rPr>
          <w:rFonts w:ascii="Times New Roman" w:hAnsi="Times New Roman" w:cs="Times New Roman"/>
          <w:sz w:val="28"/>
          <w:szCs w:val="28"/>
          <w:lang w:val="ru-RU"/>
        </w:rPr>
        <w:t>;</w:t>
      </w:r>
    </w:p>
    <w:p w:rsidR="004D5251" w:rsidRPr="005D1057" w:rsidRDefault="00476289" w:rsidP="004249AB">
      <w:pPr>
        <w:autoSpaceDE w:val="0"/>
        <w:autoSpaceDN w:val="0"/>
        <w:adjustRightInd w:val="0"/>
        <w:ind w:left="360"/>
        <w:jc w:val="both"/>
        <w:rPr>
          <w:rFonts w:ascii="Times New Roman" w:hAnsi="Times New Roman" w:cs="Times New Roman"/>
          <w:sz w:val="28"/>
          <w:szCs w:val="28"/>
          <w:lang w:val="ru-RU"/>
        </w:rPr>
      </w:pPr>
      <w:r w:rsidRPr="005D1057">
        <w:rPr>
          <w:rFonts w:ascii="Times New Roman" w:hAnsi="Times New Roman" w:cs="Times New Roman"/>
          <w:sz w:val="28"/>
          <w:szCs w:val="28"/>
          <w:lang w:val="ru-RU"/>
        </w:rPr>
        <w:t xml:space="preserve">Д) </w:t>
      </w:r>
      <w:r w:rsidR="004D5251" w:rsidRPr="005D1057">
        <w:rPr>
          <w:rFonts w:ascii="Times New Roman" w:hAnsi="Times New Roman" w:cs="Times New Roman"/>
          <w:sz w:val="28"/>
          <w:szCs w:val="28"/>
          <w:lang w:val="ru-RU"/>
        </w:rPr>
        <w:t xml:space="preserve"> про любов й шану до рідної землі</w:t>
      </w:r>
      <w:r w:rsidRPr="005D1057">
        <w:rPr>
          <w:rFonts w:ascii="Times New Roman" w:hAnsi="Times New Roman" w:cs="Times New Roman"/>
          <w:sz w:val="28"/>
          <w:szCs w:val="28"/>
          <w:lang w:val="ru-RU"/>
        </w:rPr>
        <w:t xml:space="preserve">, </w:t>
      </w:r>
      <w:r w:rsidR="004249AB">
        <w:rPr>
          <w:rFonts w:ascii="Times New Roman" w:hAnsi="Times New Roman" w:cs="Times New Roman"/>
          <w:sz w:val="28"/>
          <w:szCs w:val="28"/>
          <w:lang w:val="ru-RU"/>
        </w:rPr>
        <w:t xml:space="preserve">Батьківщини, мови, традицій </w:t>
      </w:r>
      <w:r w:rsidR="004D5251" w:rsidRPr="005D1057">
        <w:rPr>
          <w:rFonts w:ascii="Times New Roman" w:hAnsi="Times New Roman" w:cs="Times New Roman"/>
          <w:sz w:val="28"/>
          <w:szCs w:val="28"/>
          <w:lang w:val="ru-RU"/>
        </w:rPr>
        <w:t>українського</w:t>
      </w:r>
      <w:r w:rsidR="004249AB">
        <w:rPr>
          <w:rFonts w:ascii="Times New Roman" w:hAnsi="Times New Roman" w:cs="Times New Roman"/>
          <w:sz w:val="28"/>
          <w:szCs w:val="28"/>
          <w:lang w:val="ru-RU"/>
        </w:rPr>
        <w:t xml:space="preserve"> </w:t>
      </w:r>
      <w:r w:rsidR="004D5251" w:rsidRPr="005D1057">
        <w:rPr>
          <w:rFonts w:ascii="Times New Roman" w:hAnsi="Times New Roman" w:cs="Times New Roman"/>
          <w:sz w:val="28"/>
          <w:szCs w:val="28"/>
          <w:lang w:val="ru-RU"/>
        </w:rPr>
        <w:t>та інших народів</w:t>
      </w:r>
      <w:r w:rsidR="004249AB" w:rsidRPr="004249AB">
        <w:rPr>
          <w:rFonts w:ascii="Times New Roman" w:hAnsi="Times New Roman" w:cs="Times New Roman"/>
          <w:sz w:val="28"/>
          <w:szCs w:val="28"/>
          <w:lang w:val="ru-RU"/>
        </w:rPr>
        <w:t>;</w:t>
      </w:r>
    </w:p>
    <w:p w:rsidR="004D5251" w:rsidRPr="005D1057" w:rsidRDefault="00476289" w:rsidP="004249AB">
      <w:pPr>
        <w:autoSpaceDE w:val="0"/>
        <w:autoSpaceDN w:val="0"/>
        <w:adjustRightInd w:val="0"/>
        <w:ind w:left="360"/>
        <w:jc w:val="both"/>
        <w:rPr>
          <w:rFonts w:ascii="Times New Roman" w:hAnsi="Times New Roman" w:cs="Times New Roman"/>
          <w:sz w:val="28"/>
          <w:szCs w:val="28"/>
          <w:lang w:val="ru-RU"/>
        </w:rPr>
      </w:pPr>
      <w:r w:rsidRPr="005D1057">
        <w:rPr>
          <w:rFonts w:ascii="Times New Roman" w:hAnsi="Times New Roman" w:cs="Times New Roman"/>
          <w:sz w:val="28"/>
          <w:szCs w:val="28"/>
          <w:lang w:val="ru-RU"/>
        </w:rPr>
        <w:t xml:space="preserve">е) </w:t>
      </w:r>
      <w:r w:rsidR="004D5251" w:rsidRPr="005D1057">
        <w:rPr>
          <w:rFonts w:ascii="Times New Roman" w:hAnsi="Times New Roman" w:cs="Times New Roman"/>
          <w:sz w:val="28"/>
          <w:szCs w:val="28"/>
          <w:lang w:val="ru-RU"/>
        </w:rPr>
        <w:t xml:space="preserve"> гумористичні твори</w:t>
      </w:r>
      <w:r w:rsidR="004249AB" w:rsidRPr="004249AB">
        <w:rPr>
          <w:rFonts w:ascii="Times New Roman" w:hAnsi="Times New Roman" w:cs="Times New Roman"/>
          <w:sz w:val="28"/>
          <w:szCs w:val="28"/>
          <w:lang w:val="ru-RU"/>
        </w:rPr>
        <w:t>;</w:t>
      </w:r>
    </w:p>
    <w:p w:rsidR="004D5251" w:rsidRPr="005D1057" w:rsidRDefault="00476289" w:rsidP="004249AB">
      <w:pPr>
        <w:autoSpaceDE w:val="0"/>
        <w:autoSpaceDN w:val="0"/>
        <w:adjustRightInd w:val="0"/>
        <w:ind w:left="360"/>
        <w:jc w:val="both"/>
        <w:rPr>
          <w:rFonts w:ascii="Times New Roman" w:hAnsi="Times New Roman" w:cs="Times New Roman"/>
          <w:sz w:val="28"/>
          <w:szCs w:val="28"/>
          <w:lang w:val="ru-RU"/>
        </w:rPr>
      </w:pPr>
      <w:r w:rsidRPr="005D1057">
        <w:rPr>
          <w:rFonts w:ascii="Times New Roman" w:hAnsi="Times New Roman" w:cs="Times New Roman"/>
          <w:sz w:val="28"/>
          <w:szCs w:val="28"/>
          <w:lang w:val="ru-RU"/>
        </w:rPr>
        <w:t xml:space="preserve">є) </w:t>
      </w:r>
      <w:r w:rsidR="004D5251" w:rsidRPr="005D1057">
        <w:rPr>
          <w:rFonts w:ascii="Times New Roman" w:hAnsi="Times New Roman" w:cs="Times New Roman"/>
          <w:sz w:val="28"/>
          <w:szCs w:val="28"/>
          <w:lang w:val="ru-RU"/>
        </w:rPr>
        <w:t xml:space="preserve"> науково-художні твори про живу й </w:t>
      </w:r>
      <w:r w:rsidR="00183114" w:rsidRPr="005D1057">
        <w:rPr>
          <w:rFonts w:ascii="Times New Roman" w:hAnsi="Times New Roman" w:cs="Times New Roman"/>
          <w:sz w:val="28"/>
          <w:szCs w:val="28"/>
          <w:lang w:val="ru-RU"/>
        </w:rPr>
        <w:t xml:space="preserve">неживу </w:t>
      </w:r>
      <w:r w:rsidR="004D5251" w:rsidRPr="005D1057">
        <w:rPr>
          <w:rFonts w:ascii="Times New Roman" w:hAnsi="Times New Roman" w:cs="Times New Roman"/>
          <w:sz w:val="28"/>
          <w:szCs w:val="28"/>
          <w:lang w:val="ru-RU"/>
        </w:rPr>
        <w:t>природу</w:t>
      </w:r>
      <w:r w:rsidR="004249AB" w:rsidRPr="004249AB">
        <w:rPr>
          <w:rFonts w:ascii="Times New Roman" w:hAnsi="Times New Roman" w:cs="Times New Roman"/>
          <w:sz w:val="28"/>
          <w:szCs w:val="28"/>
          <w:lang w:val="ru-RU"/>
        </w:rPr>
        <w:t>;</w:t>
      </w:r>
    </w:p>
    <w:p w:rsidR="004D5251" w:rsidRDefault="00476289" w:rsidP="004249AB">
      <w:pPr>
        <w:autoSpaceDE w:val="0"/>
        <w:autoSpaceDN w:val="0"/>
        <w:adjustRightInd w:val="0"/>
        <w:ind w:left="360"/>
        <w:jc w:val="both"/>
        <w:rPr>
          <w:rFonts w:ascii="Times New Roman" w:hAnsi="Times New Roman" w:cs="Times New Roman"/>
          <w:sz w:val="28"/>
          <w:szCs w:val="28"/>
          <w:lang w:val="ru-RU"/>
        </w:rPr>
      </w:pPr>
      <w:r w:rsidRPr="005D1057">
        <w:rPr>
          <w:rFonts w:ascii="Times New Roman" w:hAnsi="Times New Roman" w:cs="Times New Roman"/>
          <w:sz w:val="28"/>
          <w:szCs w:val="28"/>
          <w:lang w:val="ru-RU"/>
        </w:rPr>
        <w:t xml:space="preserve">ж) </w:t>
      </w:r>
      <w:r w:rsidR="004D5251" w:rsidRPr="005D1057">
        <w:rPr>
          <w:rFonts w:ascii="Times New Roman" w:hAnsi="Times New Roman" w:cs="Times New Roman"/>
          <w:sz w:val="28"/>
          <w:szCs w:val="28"/>
          <w:lang w:val="ru-RU"/>
        </w:rPr>
        <w:t xml:space="preserve"> пригодницькі твори, фантастику.</w:t>
      </w:r>
    </w:p>
    <w:p w:rsidR="004249AB" w:rsidRPr="005D1057" w:rsidRDefault="004249AB" w:rsidP="004249AB">
      <w:pPr>
        <w:autoSpaceDE w:val="0"/>
        <w:autoSpaceDN w:val="0"/>
        <w:adjustRightInd w:val="0"/>
        <w:ind w:left="36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 не люблю читати. </w:t>
      </w:r>
    </w:p>
    <w:p w:rsidR="004D5251" w:rsidRPr="005D1057" w:rsidRDefault="004D5251" w:rsidP="00612863">
      <w:pPr>
        <w:pStyle w:val="a3"/>
        <w:numPr>
          <w:ilvl w:val="0"/>
          <w:numId w:val="5"/>
        </w:numPr>
        <w:autoSpaceDE w:val="0"/>
        <w:autoSpaceDN w:val="0"/>
        <w:adjustRightInd w:val="0"/>
        <w:jc w:val="both"/>
        <w:rPr>
          <w:rFonts w:ascii="Times New Roman" w:hAnsi="Times New Roman" w:cs="Times New Roman"/>
          <w:sz w:val="28"/>
          <w:szCs w:val="28"/>
          <w:lang w:val="ru-RU"/>
        </w:rPr>
      </w:pPr>
      <w:r w:rsidRPr="005D1057">
        <w:rPr>
          <w:rFonts w:ascii="Times New Roman" w:hAnsi="Times New Roman" w:cs="Times New Roman"/>
          <w:sz w:val="28"/>
          <w:szCs w:val="28"/>
          <w:lang w:val="ru-RU"/>
        </w:rPr>
        <w:t xml:space="preserve">Твори (книжки) яких </w:t>
      </w:r>
      <w:r w:rsidR="005C7499">
        <w:rPr>
          <w:rFonts w:ascii="Times New Roman" w:hAnsi="Times New Roman" w:cs="Times New Roman"/>
          <w:sz w:val="28"/>
          <w:szCs w:val="28"/>
          <w:lang w:val="ru-RU"/>
        </w:rPr>
        <w:t xml:space="preserve">3 </w:t>
      </w:r>
      <w:r w:rsidRPr="005D1057">
        <w:rPr>
          <w:rFonts w:ascii="Times New Roman" w:hAnsi="Times New Roman" w:cs="Times New Roman"/>
          <w:sz w:val="28"/>
          <w:szCs w:val="28"/>
          <w:lang w:val="ru-RU"/>
        </w:rPr>
        <w:t>авторів тобі</w:t>
      </w:r>
      <w:r w:rsidR="005D1057">
        <w:rPr>
          <w:rFonts w:ascii="Times New Roman" w:hAnsi="Times New Roman" w:cs="Times New Roman"/>
          <w:sz w:val="28"/>
          <w:szCs w:val="28"/>
          <w:lang w:val="ru-RU"/>
        </w:rPr>
        <w:t xml:space="preserve"> </w:t>
      </w:r>
      <w:r w:rsidRPr="005D1057">
        <w:rPr>
          <w:rFonts w:ascii="Times New Roman" w:hAnsi="Times New Roman" w:cs="Times New Roman"/>
          <w:sz w:val="28"/>
          <w:szCs w:val="28"/>
          <w:lang w:val="ru-RU"/>
        </w:rPr>
        <w:t>запам’яталися?</w:t>
      </w:r>
    </w:p>
    <w:p w:rsidR="004D5251" w:rsidRPr="005D1057" w:rsidRDefault="004D5251" w:rsidP="00612863">
      <w:pPr>
        <w:pStyle w:val="a3"/>
        <w:numPr>
          <w:ilvl w:val="0"/>
          <w:numId w:val="5"/>
        </w:numPr>
        <w:autoSpaceDE w:val="0"/>
        <w:autoSpaceDN w:val="0"/>
        <w:adjustRightInd w:val="0"/>
        <w:jc w:val="both"/>
        <w:rPr>
          <w:rFonts w:ascii="Times New Roman" w:hAnsi="Times New Roman" w:cs="Times New Roman"/>
          <w:sz w:val="28"/>
          <w:szCs w:val="28"/>
          <w:lang w:val="ru-RU"/>
        </w:rPr>
      </w:pPr>
      <w:r w:rsidRPr="005D1057">
        <w:rPr>
          <w:rFonts w:ascii="Times New Roman" w:hAnsi="Times New Roman" w:cs="Times New Roman"/>
          <w:sz w:val="28"/>
          <w:szCs w:val="28"/>
          <w:lang w:val="ru-RU"/>
        </w:rPr>
        <w:t>Чи хочеш, щоб більше було уроків</w:t>
      </w:r>
      <w:r w:rsidR="005D1057" w:rsidRPr="005D1057">
        <w:rPr>
          <w:rFonts w:ascii="Times New Roman" w:hAnsi="Times New Roman" w:cs="Times New Roman"/>
          <w:sz w:val="28"/>
          <w:szCs w:val="28"/>
          <w:lang w:val="ru-RU"/>
        </w:rPr>
        <w:t xml:space="preserve"> </w:t>
      </w:r>
      <w:r w:rsidR="005D1057">
        <w:rPr>
          <w:rFonts w:ascii="Times New Roman" w:hAnsi="Times New Roman" w:cs="Times New Roman"/>
          <w:sz w:val="28"/>
          <w:szCs w:val="28"/>
          <w:lang w:val="ru-RU"/>
        </w:rPr>
        <w:t xml:space="preserve">літературного читання ? </w:t>
      </w:r>
    </w:p>
    <w:p w:rsidR="005D1057" w:rsidRDefault="005D1057" w:rsidP="004249AB">
      <w:pPr>
        <w:pStyle w:val="a3"/>
        <w:autoSpaceDE w:val="0"/>
        <w:autoSpaceDN w:val="0"/>
        <w:adjustRightInd w:val="0"/>
        <w:jc w:val="both"/>
        <w:rPr>
          <w:rFonts w:ascii="Times New Roman" w:hAnsi="Times New Roman" w:cs="Times New Roman"/>
          <w:sz w:val="28"/>
          <w:szCs w:val="28"/>
          <w:lang w:val="ru-RU"/>
        </w:rPr>
      </w:pPr>
      <w:r>
        <w:rPr>
          <w:rFonts w:ascii="Times New Roman" w:hAnsi="Times New Roman" w:cs="Times New Roman"/>
          <w:sz w:val="28"/>
          <w:szCs w:val="28"/>
          <w:lang w:val="ru-RU"/>
        </w:rPr>
        <w:t>А) так</w:t>
      </w:r>
    </w:p>
    <w:p w:rsidR="005D1057" w:rsidRDefault="005D1057" w:rsidP="004249AB">
      <w:pPr>
        <w:pStyle w:val="a3"/>
        <w:autoSpaceDE w:val="0"/>
        <w:autoSpaceDN w:val="0"/>
        <w:adjustRightInd w:val="0"/>
        <w:jc w:val="both"/>
        <w:rPr>
          <w:rFonts w:ascii="Times New Roman" w:hAnsi="Times New Roman" w:cs="Times New Roman"/>
          <w:sz w:val="28"/>
          <w:szCs w:val="28"/>
          <w:lang w:val="ru-RU"/>
        </w:rPr>
      </w:pPr>
      <w:r>
        <w:rPr>
          <w:rFonts w:ascii="Times New Roman" w:hAnsi="Times New Roman" w:cs="Times New Roman"/>
          <w:sz w:val="28"/>
          <w:szCs w:val="28"/>
          <w:lang w:val="ru-RU"/>
        </w:rPr>
        <w:t>Б) ні</w:t>
      </w:r>
    </w:p>
    <w:p w:rsidR="005D1057" w:rsidRPr="005D1057" w:rsidRDefault="004D5251" w:rsidP="00612863">
      <w:pPr>
        <w:pStyle w:val="a3"/>
        <w:numPr>
          <w:ilvl w:val="0"/>
          <w:numId w:val="5"/>
        </w:numPr>
        <w:autoSpaceDE w:val="0"/>
        <w:autoSpaceDN w:val="0"/>
        <w:adjustRightInd w:val="0"/>
        <w:jc w:val="both"/>
        <w:rPr>
          <w:rFonts w:ascii="Times New Roman" w:hAnsi="Times New Roman" w:cs="Times New Roman"/>
          <w:sz w:val="28"/>
          <w:szCs w:val="28"/>
          <w:lang w:val="ru-RU"/>
        </w:rPr>
      </w:pPr>
      <w:r w:rsidRPr="005D1057">
        <w:rPr>
          <w:rFonts w:ascii="Times New Roman" w:hAnsi="Times New Roman" w:cs="Times New Roman"/>
          <w:sz w:val="28"/>
          <w:szCs w:val="28"/>
          <w:lang w:val="ru-RU"/>
        </w:rPr>
        <w:t xml:space="preserve">Запиши </w:t>
      </w:r>
      <w:r w:rsidR="00E74BA9">
        <w:rPr>
          <w:rFonts w:ascii="Times New Roman" w:hAnsi="Times New Roman" w:cs="Times New Roman"/>
          <w:sz w:val="28"/>
          <w:szCs w:val="28"/>
          <w:lang w:val="ru-RU"/>
        </w:rPr>
        <w:t>5 назв</w:t>
      </w:r>
      <w:r w:rsidRPr="005D1057">
        <w:rPr>
          <w:rFonts w:ascii="Times New Roman" w:hAnsi="Times New Roman" w:cs="Times New Roman"/>
          <w:sz w:val="28"/>
          <w:szCs w:val="28"/>
          <w:lang w:val="ru-RU"/>
        </w:rPr>
        <w:t xml:space="preserve"> книжок, які тобі хочеться</w:t>
      </w:r>
      <w:r w:rsidR="005D1057">
        <w:rPr>
          <w:rFonts w:ascii="Times New Roman" w:hAnsi="Times New Roman" w:cs="Times New Roman"/>
          <w:sz w:val="28"/>
          <w:szCs w:val="28"/>
          <w:lang w:val="ru-RU"/>
        </w:rPr>
        <w:t xml:space="preserve"> </w:t>
      </w:r>
      <w:r w:rsidRPr="005D1057">
        <w:rPr>
          <w:rFonts w:ascii="Times New Roman" w:hAnsi="Times New Roman" w:cs="Times New Roman"/>
          <w:sz w:val="28"/>
          <w:szCs w:val="28"/>
          <w:lang w:val="ru-RU"/>
        </w:rPr>
        <w:t>переглянути або перечитати.</w:t>
      </w:r>
    </w:p>
    <w:p w:rsidR="004D5251" w:rsidRPr="005D1057" w:rsidRDefault="004D5251" w:rsidP="00612863">
      <w:pPr>
        <w:pStyle w:val="a3"/>
        <w:numPr>
          <w:ilvl w:val="0"/>
          <w:numId w:val="5"/>
        </w:numPr>
        <w:autoSpaceDE w:val="0"/>
        <w:autoSpaceDN w:val="0"/>
        <w:adjustRightInd w:val="0"/>
        <w:jc w:val="both"/>
        <w:rPr>
          <w:rFonts w:ascii="Times New Roman" w:hAnsi="Times New Roman" w:cs="Times New Roman"/>
          <w:sz w:val="28"/>
          <w:szCs w:val="28"/>
          <w:lang w:val="ru-RU"/>
        </w:rPr>
      </w:pPr>
      <w:r w:rsidRPr="005D1057">
        <w:rPr>
          <w:rFonts w:ascii="Times New Roman" w:hAnsi="Times New Roman" w:cs="Times New Roman"/>
          <w:sz w:val="28"/>
          <w:szCs w:val="28"/>
          <w:lang w:val="ru-RU"/>
        </w:rPr>
        <w:t>Як ти вибираєш і читаєш книжки:</w:t>
      </w:r>
    </w:p>
    <w:p w:rsidR="004D5251" w:rsidRPr="005D1057" w:rsidRDefault="005D1057" w:rsidP="004249AB">
      <w:pPr>
        <w:autoSpaceDE w:val="0"/>
        <w:autoSpaceDN w:val="0"/>
        <w:adjustRightInd w:val="0"/>
        <w:ind w:left="36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А) </w:t>
      </w:r>
      <w:r w:rsidR="004D5251" w:rsidRPr="005D1057">
        <w:rPr>
          <w:rFonts w:ascii="Times New Roman" w:hAnsi="Times New Roman" w:cs="Times New Roman"/>
          <w:sz w:val="28"/>
          <w:szCs w:val="28"/>
          <w:lang w:val="ru-RU"/>
        </w:rPr>
        <w:t>самостійно;</w:t>
      </w:r>
    </w:p>
    <w:p w:rsidR="004D5251" w:rsidRPr="005D1057" w:rsidRDefault="005D1057" w:rsidP="004249AB">
      <w:pPr>
        <w:autoSpaceDE w:val="0"/>
        <w:autoSpaceDN w:val="0"/>
        <w:adjustRightInd w:val="0"/>
        <w:ind w:left="36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Б) </w:t>
      </w:r>
      <w:r w:rsidR="004D5251" w:rsidRPr="005D1057">
        <w:rPr>
          <w:rFonts w:ascii="Times New Roman" w:hAnsi="Times New Roman" w:cs="Times New Roman"/>
          <w:sz w:val="28"/>
          <w:szCs w:val="28"/>
          <w:lang w:val="ru-RU"/>
        </w:rPr>
        <w:t>за вказівкою вчителя;</w:t>
      </w:r>
    </w:p>
    <w:p w:rsidR="003E6F74" w:rsidRDefault="005D1057" w:rsidP="004249AB">
      <w:pPr>
        <w:ind w:left="36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w:t>
      </w:r>
      <w:r w:rsidR="003E6F74">
        <w:rPr>
          <w:rFonts w:ascii="Times New Roman" w:hAnsi="Times New Roman" w:cs="Times New Roman"/>
          <w:sz w:val="28"/>
          <w:szCs w:val="28"/>
          <w:lang w:val="ru-RU"/>
        </w:rPr>
        <w:t>за допомогою батьків;</w:t>
      </w:r>
    </w:p>
    <w:p w:rsidR="00482FB7" w:rsidRPr="005D1057" w:rsidRDefault="003E6F74" w:rsidP="004249AB">
      <w:pPr>
        <w:ind w:left="36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Г) уникаю читання. </w:t>
      </w:r>
      <w:r w:rsidR="00482FB7" w:rsidRPr="005D1057">
        <w:rPr>
          <w:rFonts w:ascii="Times New Roman" w:hAnsi="Times New Roman" w:cs="Times New Roman"/>
          <w:sz w:val="28"/>
          <w:szCs w:val="28"/>
          <w:lang w:val="ru-RU"/>
        </w:rPr>
        <w:t xml:space="preserve">                                             </w:t>
      </w:r>
    </w:p>
    <w:p w:rsidR="005D1057" w:rsidRPr="004249AB" w:rsidRDefault="005D1057">
      <w:pPr>
        <w:rPr>
          <w:rFonts w:ascii="Times New Roman" w:hAnsi="Times New Roman" w:cs="Times New Roman"/>
          <w:b/>
          <w:bCs/>
          <w:sz w:val="28"/>
          <w:szCs w:val="28"/>
          <w:lang w:val="ru-RU"/>
        </w:rPr>
      </w:pPr>
      <w:r w:rsidRPr="004249AB">
        <w:rPr>
          <w:rFonts w:ascii="Times New Roman" w:hAnsi="Times New Roman" w:cs="Times New Roman"/>
          <w:b/>
          <w:bCs/>
          <w:sz w:val="28"/>
          <w:szCs w:val="28"/>
          <w:lang w:val="ru-RU"/>
        </w:rPr>
        <w:t>Аналіз результатів</w:t>
      </w:r>
    </w:p>
    <w:p w:rsidR="004249AB" w:rsidRDefault="004249AB">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За кожну відповідь школяр отримує такі бали: </w:t>
      </w:r>
    </w:p>
    <w:p w:rsidR="004249AB" w:rsidRDefault="004249AB">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1 питання – якщо літературне читання –1 бал, якщо інші предмети – 0, </w:t>
      </w:r>
    </w:p>
    <w:p w:rsidR="004249AB" w:rsidRDefault="004249AB">
      <w:pPr>
        <w:rPr>
          <w:rFonts w:ascii="Times New Roman" w:hAnsi="Times New Roman" w:cs="Times New Roman"/>
          <w:b/>
          <w:bCs/>
          <w:sz w:val="28"/>
          <w:szCs w:val="28"/>
          <w:lang w:val="ru-RU"/>
        </w:rPr>
      </w:pPr>
      <w:r>
        <w:rPr>
          <w:rFonts w:ascii="Times New Roman" w:hAnsi="Times New Roman" w:cs="Times New Roman"/>
          <w:b/>
          <w:bCs/>
          <w:sz w:val="28"/>
          <w:szCs w:val="28"/>
          <w:lang w:val="ru-RU"/>
        </w:rPr>
        <w:t>2 питання – всі варіанти</w:t>
      </w:r>
      <w:r w:rsidR="00DF375E">
        <w:rPr>
          <w:rFonts w:ascii="Times New Roman" w:hAnsi="Times New Roman" w:cs="Times New Roman"/>
          <w:b/>
          <w:bCs/>
          <w:sz w:val="28"/>
          <w:szCs w:val="28"/>
          <w:lang w:val="ru-RU"/>
        </w:rPr>
        <w:t>,</w:t>
      </w:r>
      <w:r>
        <w:rPr>
          <w:rFonts w:ascii="Times New Roman" w:hAnsi="Times New Roman" w:cs="Times New Roman"/>
          <w:b/>
          <w:bCs/>
          <w:sz w:val="28"/>
          <w:szCs w:val="28"/>
          <w:lang w:val="ru-RU"/>
        </w:rPr>
        <w:t xml:space="preserve"> окрім з</w:t>
      </w:r>
      <w:r w:rsidR="00DF375E">
        <w:rPr>
          <w:rFonts w:ascii="Times New Roman" w:hAnsi="Times New Roman" w:cs="Times New Roman"/>
          <w:b/>
          <w:bCs/>
          <w:sz w:val="28"/>
          <w:szCs w:val="28"/>
          <w:lang w:val="ru-RU"/>
        </w:rPr>
        <w:t>, оцінюються</w:t>
      </w:r>
      <w:r>
        <w:rPr>
          <w:rFonts w:ascii="Times New Roman" w:hAnsi="Times New Roman" w:cs="Times New Roman"/>
          <w:b/>
          <w:bCs/>
          <w:sz w:val="28"/>
          <w:szCs w:val="28"/>
          <w:lang w:val="ru-RU"/>
        </w:rPr>
        <w:t xml:space="preserve"> по 1 балу;</w:t>
      </w:r>
    </w:p>
    <w:p w:rsidR="004249AB" w:rsidRDefault="004249AB">
      <w:pPr>
        <w:rPr>
          <w:rFonts w:ascii="Times New Roman" w:hAnsi="Times New Roman" w:cs="Times New Roman"/>
          <w:b/>
          <w:bCs/>
          <w:sz w:val="28"/>
          <w:szCs w:val="28"/>
          <w:lang w:val="ru-RU"/>
        </w:rPr>
      </w:pPr>
      <w:r>
        <w:rPr>
          <w:rFonts w:ascii="Times New Roman" w:hAnsi="Times New Roman" w:cs="Times New Roman"/>
          <w:b/>
          <w:bCs/>
          <w:sz w:val="28"/>
          <w:szCs w:val="28"/>
          <w:lang w:val="ru-RU"/>
        </w:rPr>
        <w:t>3 питання – за кожну відповідь по  1 балу;</w:t>
      </w:r>
    </w:p>
    <w:p w:rsidR="004249AB" w:rsidRDefault="004249AB">
      <w:pPr>
        <w:rPr>
          <w:rFonts w:ascii="Times New Roman" w:hAnsi="Times New Roman" w:cs="Times New Roman"/>
          <w:b/>
          <w:bCs/>
          <w:sz w:val="28"/>
          <w:szCs w:val="28"/>
          <w:lang w:val="ru-RU"/>
        </w:rPr>
      </w:pPr>
      <w:r>
        <w:rPr>
          <w:rFonts w:ascii="Times New Roman" w:hAnsi="Times New Roman" w:cs="Times New Roman"/>
          <w:b/>
          <w:bCs/>
          <w:sz w:val="28"/>
          <w:szCs w:val="28"/>
          <w:lang w:val="ru-RU"/>
        </w:rPr>
        <w:t>4 питання – а – 1 бал, б – 0;</w:t>
      </w:r>
    </w:p>
    <w:p w:rsidR="004249AB" w:rsidRDefault="004249AB">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5 питання - </w:t>
      </w:r>
      <w:r w:rsidRPr="004249AB">
        <w:rPr>
          <w:rFonts w:ascii="Times New Roman" w:hAnsi="Times New Roman" w:cs="Times New Roman"/>
          <w:b/>
          <w:bCs/>
          <w:sz w:val="28"/>
          <w:szCs w:val="28"/>
          <w:lang w:val="ru-RU"/>
        </w:rPr>
        <w:t>за кожну відповідь по  1 балу;</w:t>
      </w:r>
    </w:p>
    <w:p w:rsidR="003E6F74" w:rsidRDefault="004249AB">
      <w:pPr>
        <w:rPr>
          <w:rFonts w:ascii="Times New Roman" w:hAnsi="Times New Roman" w:cs="Times New Roman"/>
          <w:b/>
          <w:bCs/>
          <w:sz w:val="28"/>
          <w:szCs w:val="28"/>
          <w:lang w:val="ru-RU"/>
        </w:rPr>
      </w:pPr>
      <w:r w:rsidRPr="004249AB">
        <w:rPr>
          <w:rFonts w:ascii="Times New Roman" w:hAnsi="Times New Roman" w:cs="Times New Roman"/>
          <w:b/>
          <w:bCs/>
          <w:sz w:val="28"/>
          <w:szCs w:val="28"/>
          <w:lang w:val="ru-RU"/>
        </w:rPr>
        <w:t xml:space="preserve">5 питання </w:t>
      </w:r>
      <w:r w:rsidR="003E6F74">
        <w:rPr>
          <w:rFonts w:ascii="Times New Roman" w:hAnsi="Times New Roman" w:cs="Times New Roman"/>
          <w:b/>
          <w:bCs/>
          <w:sz w:val="28"/>
          <w:szCs w:val="28"/>
          <w:lang w:val="ru-RU"/>
        </w:rPr>
        <w:t>–</w:t>
      </w:r>
      <w:r>
        <w:rPr>
          <w:rFonts w:ascii="Times New Roman" w:hAnsi="Times New Roman" w:cs="Times New Roman"/>
          <w:b/>
          <w:bCs/>
          <w:sz w:val="28"/>
          <w:szCs w:val="28"/>
          <w:lang w:val="ru-RU"/>
        </w:rPr>
        <w:t xml:space="preserve"> </w:t>
      </w:r>
      <w:r w:rsidR="003E6F74">
        <w:rPr>
          <w:rFonts w:ascii="Times New Roman" w:hAnsi="Times New Roman" w:cs="Times New Roman"/>
          <w:b/>
          <w:bCs/>
          <w:sz w:val="28"/>
          <w:szCs w:val="28"/>
          <w:lang w:val="ru-RU"/>
        </w:rPr>
        <w:t xml:space="preserve">а- 3 бали, б – 2 бали, в- 1 бал, г – о балів. </w:t>
      </w:r>
    </w:p>
    <w:p w:rsidR="003E6F74" w:rsidRDefault="003E6F74">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Високий рівень – від </w:t>
      </w:r>
      <w:r w:rsidR="005C7499">
        <w:rPr>
          <w:rFonts w:ascii="Times New Roman" w:hAnsi="Times New Roman" w:cs="Times New Roman"/>
          <w:b/>
          <w:bCs/>
          <w:sz w:val="28"/>
          <w:szCs w:val="28"/>
          <w:lang w:val="ru-RU"/>
        </w:rPr>
        <w:t xml:space="preserve">18 </w:t>
      </w:r>
      <w:r>
        <w:rPr>
          <w:rFonts w:ascii="Times New Roman" w:hAnsi="Times New Roman" w:cs="Times New Roman"/>
          <w:b/>
          <w:bCs/>
          <w:sz w:val="28"/>
          <w:szCs w:val="28"/>
          <w:lang w:val="ru-RU"/>
        </w:rPr>
        <w:t xml:space="preserve">до </w:t>
      </w:r>
      <w:r w:rsidR="005C7499">
        <w:rPr>
          <w:rFonts w:ascii="Times New Roman" w:hAnsi="Times New Roman" w:cs="Times New Roman"/>
          <w:b/>
          <w:bCs/>
          <w:sz w:val="28"/>
          <w:szCs w:val="28"/>
          <w:lang w:val="ru-RU"/>
        </w:rPr>
        <w:t xml:space="preserve">21 </w:t>
      </w:r>
      <w:r>
        <w:rPr>
          <w:rFonts w:ascii="Times New Roman" w:hAnsi="Times New Roman" w:cs="Times New Roman"/>
          <w:b/>
          <w:bCs/>
          <w:sz w:val="28"/>
          <w:szCs w:val="28"/>
          <w:lang w:val="ru-RU"/>
        </w:rPr>
        <w:t>балів;</w:t>
      </w:r>
    </w:p>
    <w:p w:rsidR="003E6F74" w:rsidRDefault="00850A18">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Достатній </w:t>
      </w:r>
      <w:r w:rsidR="003E6F74" w:rsidRPr="003E6F74">
        <w:rPr>
          <w:rFonts w:ascii="Times New Roman" w:hAnsi="Times New Roman" w:cs="Times New Roman"/>
          <w:b/>
          <w:bCs/>
          <w:sz w:val="28"/>
          <w:szCs w:val="28"/>
          <w:lang w:val="ru-RU"/>
        </w:rPr>
        <w:t xml:space="preserve">рівень - від </w:t>
      </w:r>
      <w:r w:rsidR="005C7499">
        <w:rPr>
          <w:rFonts w:ascii="Times New Roman" w:hAnsi="Times New Roman" w:cs="Times New Roman"/>
          <w:b/>
          <w:bCs/>
          <w:sz w:val="28"/>
          <w:szCs w:val="28"/>
          <w:lang w:val="ru-RU"/>
        </w:rPr>
        <w:t xml:space="preserve">14 </w:t>
      </w:r>
      <w:r w:rsidR="003E6F74" w:rsidRPr="003E6F74">
        <w:rPr>
          <w:rFonts w:ascii="Times New Roman" w:hAnsi="Times New Roman" w:cs="Times New Roman"/>
          <w:b/>
          <w:bCs/>
          <w:sz w:val="28"/>
          <w:szCs w:val="28"/>
          <w:lang w:val="ru-RU"/>
        </w:rPr>
        <w:t xml:space="preserve">до </w:t>
      </w:r>
      <w:r w:rsidR="005C7499">
        <w:rPr>
          <w:rFonts w:ascii="Times New Roman" w:hAnsi="Times New Roman" w:cs="Times New Roman"/>
          <w:b/>
          <w:bCs/>
          <w:sz w:val="28"/>
          <w:szCs w:val="28"/>
          <w:lang w:val="ru-RU"/>
        </w:rPr>
        <w:t xml:space="preserve">18 </w:t>
      </w:r>
      <w:r w:rsidR="003E6F74" w:rsidRPr="003E6F74">
        <w:rPr>
          <w:rFonts w:ascii="Times New Roman" w:hAnsi="Times New Roman" w:cs="Times New Roman"/>
          <w:b/>
          <w:bCs/>
          <w:sz w:val="28"/>
          <w:szCs w:val="28"/>
          <w:lang w:val="ru-RU"/>
        </w:rPr>
        <w:t>балів;</w:t>
      </w:r>
    </w:p>
    <w:p w:rsidR="00850A18" w:rsidRDefault="003E6F74">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Середній рівень - </w:t>
      </w:r>
      <w:r w:rsidRPr="003E6F74">
        <w:rPr>
          <w:rFonts w:ascii="Times New Roman" w:hAnsi="Times New Roman" w:cs="Times New Roman"/>
          <w:b/>
          <w:bCs/>
          <w:sz w:val="28"/>
          <w:szCs w:val="28"/>
          <w:lang w:val="ru-RU"/>
        </w:rPr>
        <w:t xml:space="preserve">від </w:t>
      </w:r>
      <w:r w:rsidR="003B3E11">
        <w:rPr>
          <w:rFonts w:ascii="Times New Roman" w:hAnsi="Times New Roman" w:cs="Times New Roman"/>
          <w:b/>
          <w:bCs/>
          <w:sz w:val="28"/>
          <w:szCs w:val="28"/>
          <w:lang w:val="ru-RU"/>
        </w:rPr>
        <w:t xml:space="preserve">9 </w:t>
      </w:r>
      <w:r w:rsidRPr="003E6F74">
        <w:rPr>
          <w:rFonts w:ascii="Times New Roman" w:hAnsi="Times New Roman" w:cs="Times New Roman"/>
          <w:b/>
          <w:bCs/>
          <w:sz w:val="28"/>
          <w:szCs w:val="28"/>
          <w:lang w:val="ru-RU"/>
        </w:rPr>
        <w:t xml:space="preserve">до </w:t>
      </w:r>
      <w:r w:rsidR="003B3E11">
        <w:rPr>
          <w:rFonts w:ascii="Times New Roman" w:hAnsi="Times New Roman" w:cs="Times New Roman"/>
          <w:b/>
          <w:bCs/>
          <w:sz w:val="28"/>
          <w:szCs w:val="28"/>
          <w:lang w:val="ru-RU"/>
        </w:rPr>
        <w:t xml:space="preserve">14 </w:t>
      </w:r>
      <w:r w:rsidRPr="003E6F74">
        <w:rPr>
          <w:rFonts w:ascii="Times New Roman" w:hAnsi="Times New Roman" w:cs="Times New Roman"/>
          <w:b/>
          <w:bCs/>
          <w:sz w:val="28"/>
          <w:szCs w:val="28"/>
          <w:lang w:val="ru-RU"/>
        </w:rPr>
        <w:t>балів;</w:t>
      </w:r>
    </w:p>
    <w:p w:rsidR="004249AB" w:rsidRDefault="00850A18">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Низький </w:t>
      </w:r>
      <w:r w:rsidR="006C5840">
        <w:rPr>
          <w:rFonts w:ascii="Times New Roman" w:hAnsi="Times New Roman" w:cs="Times New Roman"/>
          <w:b/>
          <w:bCs/>
          <w:sz w:val="28"/>
          <w:szCs w:val="28"/>
          <w:lang w:val="ru-RU"/>
        </w:rPr>
        <w:t xml:space="preserve">рівень - від </w:t>
      </w:r>
      <w:r w:rsidR="003B3E11">
        <w:rPr>
          <w:rFonts w:ascii="Times New Roman" w:hAnsi="Times New Roman" w:cs="Times New Roman"/>
          <w:b/>
          <w:bCs/>
          <w:sz w:val="28"/>
          <w:szCs w:val="28"/>
          <w:lang w:val="ru-RU"/>
        </w:rPr>
        <w:t>1</w:t>
      </w:r>
      <w:r w:rsidR="005A125D">
        <w:rPr>
          <w:rFonts w:ascii="Times New Roman" w:hAnsi="Times New Roman" w:cs="Times New Roman"/>
          <w:b/>
          <w:bCs/>
          <w:sz w:val="28"/>
          <w:szCs w:val="28"/>
          <w:lang w:val="ru-RU"/>
        </w:rPr>
        <w:t xml:space="preserve"> </w:t>
      </w:r>
      <w:r w:rsidR="006C5840">
        <w:rPr>
          <w:rFonts w:ascii="Times New Roman" w:hAnsi="Times New Roman" w:cs="Times New Roman"/>
          <w:b/>
          <w:bCs/>
          <w:sz w:val="28"/>
          <w:szCs w:val="28"/>
          <w:lang w:val="ru-RU"/>
        </w:rPr>
        <w:t xml:space="preserve">до </w:t>
      </w:r>
      <w:r w:rsidR="003B3E11">
        <w:rPr>
          <w:rFonts w:ascii="Times New Roman" w:hAnsi="Times New Roman" w:cs="Times New Roman"/>
          <w:b/>
          <w:bCs/>
          <w:sz w:val="28"/>
          <w:szCs w:val="28"/>
          <w:lang w:val="ru-RU"/>
        </w:rPr>
        <w:t xml:space="preserve"> 9 </w:t>
      </w:r>
      <w:r w:rsidR="006C5840">
        <w:rPr>
          <w:rFonts w:ascii="Times New Roman" w:hAnsi="Times New Roman" w:cs="Times New Roman"/>
          <w:b/>
          <w:bCs/>
          <w:sz w:val="28"/>
          <w:szCs w:val="28"/>
          <w:lang w:val="ru-RU"/>
        </w:rPr>
        <w:t xml:space="preserve">балів. </w:t>
      </w:r>
      <w:r w:rsidR="004249AB">
        <w:rPr>
          <w:rFonts w:ascii="Times New Roman" w:hAnsi="Times New Roman" w:cs="Times New Roman"/>
          <w:b/>
          <w:bCs/>
          <w:sz w:val="28"/>
          <w:szCs w:val="28"/>
          <w:lang w:val="ru-RU"/>
        </w:rPr>
        <w:br w:type="page"/>
      </w:r>
    </w:p>
    <w:p w:rsidR="005D1057" w:rsidRPr="004249AB" w:rsidRDefault="005D1057" w:rsidP="004249AB">
      <w:pPr>
        <w:jc w:val="both"/>
        <w:rPr>
          <w:rFonts w:ascii="Times New Roman" w:hAnsi="Times New Roman" w:cs="Times New Roman"/>
          <w:b/>
          <w:bCs/>
          <w:sz w:val="28"/>
          <w:szCs w:val="28"/>
          <w:lang w:val="ru-RU"/>
        </w:rPr>
      </w:pPr>
    </w:p>
    <w:p w:rsidR="007A2407" w:rsidRPr="00BB158D" w:rsidRDefault="005E4F31" w:rsidP="00BB158D">
      <w:pPr>
        <w:autoSpaceDE w:val="0"/>
        <w:autoSpaceDN w:val="0"/>
        <w:adjustRightInd w:val="0"/>
        <w:ind w:firstLine="709"/>
        <w:jc w:val="both"/>
        <w:rPr>
          <w:rFonts w:ascii="Times New Roman" w:hAnsi="Times New Roman" w:cs="Times New Roman"/>
          <w:b/>
          <w:bCs/>
          <w:sz w:val="28"/>
          <w:szCs w:val="28"/>
          <w:lang w:val="ru-RU"/>
        </w:rPr>
      </w:pPr>
      <w:r w:rsidRPr="00BB158D">
        <w:rPr>
          <w:rFonts w:ascii="Times New Roman" w:hAnsi="Times New Roman" w:cs="Times New Roman"/>
          <w:b/>
          <w:bCs/>
          <w:sz w:val="28"/>
          <w:szCs w:val="28"/>
          <w:lang w:val="ru-RU"/>
        </w:rPr>
        <w:t>Додаток Б</w:t>
      </w:r>
    </w:p>
    <w:p w:rsidR="007A2407" w:rsidRPr="00BB158D" w:rsidRDefault="007A2407" w:rsidP="00BB158D">
      <w:pPr>
        <w:autoSpaceDE w:val="0"/>
        <w:autoSpaceDN w:val="0"/>
        <w:adjustRightInd w:val="0"/>
        <w:ind w:firstLine="709"/>
        <w:jc w:val="both"/>
        <w:rPr>
          <w:rFonts w:ascii="Times New Roman" w:hAnsi="Times New Roman" w:cs="Times New Roman"/>
          <w:b/>
          <w:bCs/>
          <w:sz w:val="28"/>
          <w:szCs w:val="28"/>
          <w:lang w:val="ru-RU"/>
        </w:rPr>
      </w:pPr>
      <w:r w:rsidRPr="00BB158D">
        <w:rPr>
          <w:rFonts w:ascii="Times New Roman" w:hAnsi="Times New Roman" w:cs="Times New Roman"/>
          <w:b/>
          <w:bCs/>
          <w:sz w:val="28"/>
          <w:szCs w:val="28"/>
          <w:lang w:val="ru-RU"/>
        </w:rPr>
        <w:t>Діагностичні завдання для</w:t>
      </w:r>
      <w:r w:rsidR="00BB158D">
        <w:rPr>
          <w:rFonts w:ascii="Times New Roman" w:hAnsi="Times New Roman" w:cs="Times New Roman"/>
          <w:b/>
          <w:bCs/>
          <w:sz w:val="28"/>
          <w:szCs w:val="28"/>
          <w:lang w:val="ru-RU"/>
        </w:rPr>
        <w:t xml:space="preserve"> виявлення рівнів сформованості </w:t>
      </w:r>
      <w:r w:rsidRPr="00BB158D">
        <w:rPr>
          <w:rFonts w:ascii="Times New Roman" w:hAnsi="Times New Roman" w:cs="Times New Roman"/>
          <w:b/>
          <w:bCs/>
          <w:sz w:val="28"/>
          <w:szCs w:val="28"/>
          <w:lang w:val="ru-RU"/>
        </w:rPr>
        <w:t>комунікативної компетентно</w:t>
      </w:r>
      <w:r w:rsidR="00DC2F62">
        <w:rPr>
          <w:rFonts w:ascii="Times New Roman" w:hAnsi="Times New Roman" w:cs="Times New Roman"/>
          <w:b/>
          <w:bCs/>
          <w:sz w:val="28"/>
          <w:szCs w:val="28"/>
          <w:lang w:val="ru-RU"/>
        </w:rPr>
        <w:t xml:space="preserve">сті молодших школярів на </w:t>
      </w:r>
      <w:r w:rsidR="008B7531" w:rsidRPr="00BB158D">
        <w:rPr>
          <w:rFonts w:ascii="Times New Roman" w:hAnsi="Times New Roman" w:cs="Times New Roman"/>
          <w:b/>
          <w:bCs/>
          <w:sz w:val="28"/>
          <w:szCs w:val="28"/>
          <w:lang w:val="ru-RU"/>
        </w:rPr>
        <w:t>уроках</w:t>
      </w:r>
      <w:r w:rsidRPr="00BB158D">
        <w:rPr>
          <w:rFonts w:ascii="Times New Roman" w:hAnsi="Times New Roman" w:cs="Times New Roman"/>
          <w:b/>
          <w:bCs/>
          <w:sz w:val="28"/>
          <w:szCs w:val="28"/>
          <w:lang w:val="ru-RU"/>
        </w:rPr>
        <w:t xml:space="preserve"> літературного читання </w:t>
      </w:r>
    </w:p>
    <w:p w:rsidR="007A2407" w:rsidRPr="00DC2F62" w:rsidRDefault="007A2407" w:rsidP="00DC2F62">
      <w:pPr>
        <w:autoSpaceDE w:val="0"/>
        <w:autoSpaceDN w:val="0"/>
        <w:adjustRightInd w:val="0"/>
        <w:ind w:firstLine="709"/>
        <w:jc w:val="both"/>
        <w:rPr>
          <w:rFonts w:ascii="Times New Roman" w:hAnsi="Times New Roman" w:cs="Times New Roman"/>
          <w:b/>
          <w:sz w:val="28"/>
          <w:szCs w:val="28"/>
          <w:lang w:val="ru-RU"/>
        </w:rPr>
      </w:pPr>
      <w:r w:rsidRPr="00DC2F62">
        <w:rPr>
          <w:rFonts w:ascii="Times New Roman" w:hAnsi="Times New Roman" w:cs="Times New Roman"/>
          <w:b/>
          <w:bCs/>
          <w:sz w:val="28"/>
          <w:szCs w:val="28"/>
          <w:lang w:val="ru-RU"/>
        </w:rPr>
        <w:t xml:space="preserve">Показник: </w:t>
      </w:r>
      <w:r w:rsidR="00DC2F62" w:rsidRPr="00DC2F62">
        <w:rPr>
          <w:rFonts w:ascii="Times New Roman" w:hAnsi="Times New Roman" w:cs="Times New Roman"/>
          <w:b/>
          <w:sz w:val="28"/>
          <w:szCs w:val="28"/>
          <w:lang w:val="ru-RU"/>
        </w:rPr>
        <w:t>поінформованість щодо дитячої художньої літератури; комунікативна обізнаність, поінформованість про виконання текстової діяльності (пізнавально-інформаційний критерій).</w:t>
      </w:r>
    </w:p>
    <w:p w:rsidR="007A2407" w:rsidRPr="007A2407" w:rsidRDefault="007A2407" w:rsidP="007A2407">
      <w:pPr>
        <w:autoSpaceDE w:val="0"/>
        <w:autoSpaceDN w:val="0"/>
        <w:adjustRightInd w:val="0"/>
        <w:rPr>
          <w:rFonts w:ascii="Times New Roman" w:hAnsi="Times New Roman" w:cs="Times New Roman"/>
          <w:sz w:val="28"/>
          <w:szCs w:val="28"/>
          <w:lang w:val="ru-RU"/>
        </w:rPr>
      </w:pPr>
      <w:r w:rsidRPr="007A2407">
        <w:rPr>
          <w:rFonts w:ascii="Times New Roman" w:hAnsi="Times New Roman" w:cs="Times New Roman"/>
          <w:sz w:val="28"/>
          <w:szCs w:val="28"/>
          <w:lang w:val="ru-RU"/>
        </w:rPr>
        <w:t>Завдання 1. Письмові завдання.</w:t>
      </w:r>
    </w:p>
    <w:p w:rsidR="007A2407" w:rsidRPr="007A2407" w:rsidRDefault="007A2407" w:rsidP="00DC2F62">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Мета: визначити рівень обізнаності мо</w:t>
      </w:r>
      <w:r w:rsidR="00DC2F62">
        <w:rPr>
          <w:rFonts w:ascii="Times New Roman" w:hAnsi="Times New Roman" w:cs="Times New Roman"/>
          <w:sz w:val="28"/>
          <w:szCs w:val="28"/>
          <w:lang w:val="ru-RU"/>
        </w:rPr>
        <w:t xml:space="preserve">лодших школярів у світі дитячих </w:t>
      </w:r>
      <w:r w:rsidRPr="007A2407">
        <w:rPr>
          <w:rFonts w:ascii="Times New Roman" w:hAnsi="Times New Roman" w:cs="Times New Roman"/>
          <w:sz w:val="28"/>
          <w:szCs w:val="28"/>
          <w:lang w:val="ru-RU"/>
        </w:rPr>
        <w:t>художніх книжок.</w:t>
      </w:r>
    </w:p>
    <w:p w:rsidR="007A2407" w:rsidRPr="007A2407" w:rsidRDefault="007A2407" w:rsidP="00DC2F62">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Процедура виконання:</w:t>
      </w:r>
    </w:p>
    <w:p w:rsidR="007A2407" w:rsidRPr="007A2407" w:rsidRDefault="007A2407" w:rsidP="00DC2F62">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1. Запиши теми прочитаних тобою книжок.</w:t>
      </w:r>
    </w:p>
    <w:p w:rsidR="007A2407" w:rsidRPr="007A2407" w:rsidRDefault="007A2407" w:rsidP="00DC2F62">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2. Запиши імена авторів прочитаних тобою книжок (творів).</w:t>
      </w:r>
    </w:p>
    <w:p w:rsidR="007A2407" w:rsidRPr="007A2407" w:rsidRDefault="007A2407" w:rsidP="00DC2F62">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3. Які жанри тобі відомі? Запиши їх перелік.</w:t>
      </w:r>
    </w:p>
    <w:p w:rsidR="007A2407" w:rsidRPr="007A2407" w:rsidRDefault="007A2407" w:rsidP="00DC2F62">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4. Пригадай і відтвори зв’язки:</w:t>
      </w:r>
    </w:p>
    <w:p w:rsidR="007A2407" w:rsidRPr="007A2407" w:rsidRDefault="007A2407" w:rsidP="00DC2F62">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автор(и) – тема(и)</w:t>
      </w:r>
    </w:p>
    <w:p w:rsidR="007A2407" w:rsidRPr="007A2407" w:rsidRDefault="007A2407" w:rsidP="00DC2F62">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автор(и) – жанр(и)</w:t>
      </w:r>
    </w:p>
    <w:p w:rsidR="007A2407" w:rsidRPr="007A2407" w:rsidRDefault="007A2407" w:rsidP="00DC2F62">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автор – книжка - тема(и)</w:t>
      </w:r>
    </w:p>
    <w:p w:rsidR="007A2407" w:rsidRPr="007A2407" w:rsidRDefault="007A2407" w:rsidP="00DC2F62">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автор – збірка – тема(и)</w:t>
      </w:r>
    </w:p>
    <w:p w:rsidR="007A2407" w:rsidRPr="007A2407" w:rsidRDefault="00DC2F62" w:rsidP="00DC2F62">
      <w:pPr>
        <w:autoSpaceDE w:val="0"/>
        <w:autoSpaceDN w:val="0"/>
        <w:adjustRightInd w:val="0"/>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Завдання 2</w:t>
      </w:r>
      <w:r w:rsidR="007A2407" w:rsidRPr="007A2407">
        <w:rPr>
          <w:rFonts w:ascii="Times New Roman" w:hAnsi="Times New Roman" w:cs="Times New Roman"/>
          <w:sz w:val="28"/>
          <w:szCs w:val="28"/>
          <w:lang w:val="ru-RU"/>
        </w:rPr>
        <w:t xml:space="preserve">. </w:t>
      </w:r>
    </w:p>
    <w:p w:rsidR="007A2407" w:rsidRPr="007A2407" w:rsidRDefault="007A2407" w:rsidP="00DC2F62">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 xml:space="preserve">Мета: </w:t>
      </w:r>
      <w:r w:rsidR="00DC2F62" w:rsidRPr="00DC2F62">
        <w:rPr>
          <w:rFonts w:ascii="Times New Roman" w:hAnsi="Times New Roman" w:cs="Times New Roman"/>
          <w:sz w:val="28"/>
          <w:szCs w:val="28"/>
          <w:lang w:val="ru-RU"/>
        </w:rPr>
        <w:t xml:space="preserve">визначити рівень обізнаності молодших школярів </w:t>
      </w:r>
      <w:r w:rsidR="00DC2F62">
        <w:rPr>
          <w:rFonts w:ascii="Times New Roman" w:hAnsi="Times New Roman" w:cs="Times New Roman"/>
          <w:sz w:val="28"/>
          <w:szCs w:val="28"/>
          <w:lang w:val="ru-RU"/>
        </w:rPr>
        <w:t xml:space="preserve">у світі дитячих художніх книжок, засобів виразності </w:t>
      </w:r>
    </w:p>
    <w:p w:rsidR="007A2407" w:rsidRPr="007A2407" w:rsidRDefault="007A2407" w:rsidP="00DC2F62">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Процедура виконання: письмові завдання.</w:t>
      </w:r>
    </w:p>
    <w:p w:rsidR="007A2407" w:rsidRPr="007A2407" w:rsidRDefault="007A2407" w:rsidP="00DC2F62">
      <w:pPr>
        <w:autoSpaceDE w:val="0"/>
        <w:autoSpaceDN w:val="0"/>
        <w:adjustRightInd w:val="0"/>
        <w:ind w:firstLine="709"/>
        <w:rPr>
          <w:rFonts w:ascii="Times New Roman" w:hAnsi="Times New Roman" w:cs="Times New Roman"/>
          <w:sz w:val="28"/>
          <w:szCs w:val="28"/>
          <w:lang w:val="ru-RU"/>
        </w:rPr>
      </w:pPr>
      <w:r w:rsidRPr="007A2407">
        <w:rPr>
          <w:rFonts w:ascii="Times New Roman" w:hAnsi="Times New Roman" w:cs="Times New Roman"/>
          <w:sz w:val="28"/>
          <w:szCs w:val="28"/>
          <w:lang w:val="ru-RU"/>
        </w:rPr>
        <w:t>Поєднай імена та прізвища письменників.</w:t>
      </w:r>
    </w:p>
    <w:p w:rsidR="007A2407" w:rsidRPr="007A2407" w:rsidRDefault="007A2407" w:rsidP="00DC2F62">
      <w:pPr>
        <w:autoSpaceDE w:val="0"/>
        <w:autoSpaceDN w:val="0"/>
        <w:adjustRightInd w:val="0"/>
        <w:ind w:firstLine="709"/>
        <w:rPr>
          <w:rFonts w:ascii="Times New Roman" w:hAnsi="Times New Roman" w:cs="Times New Roman"/>
          <w:sz w:val="28"/>
          <w:szCs w:val="28"/>
          <w:lang w:val="ru-RU"/>
        </w:rPr>
      </w:pPr>
      <w:r w:rsidRPr="007A2407">
        <w:rPr>
          <w:rFonts w:ascii="Times New Roman" w:hAnsi="Times New Roman" w:cs="Times New Roman"/>
          <w:sz w:val="28"/>
          <w:szCs w:val="28"/>
          <w:lang w:val="ru-RU"/>
        </w:rPr>
        <w:t>Павло Шоголів</w:t>
      </w:r>
    </w:p>
    <w:p w:rsidR="007A2407" w:rsidRPr="007A2407" w:rsidRDefault="007A2407" w:rsidP="00DC2F62">
      <w:pPr>
        <w:autoSpaceDE w:val="0"/>
        <w:autoSpaceDN w:val="0"/>
        <w:adjustRightInd w:val="0"/>
        <w:ind w:firstLine="709"/>
        <w:rPr>
          <w:rFonts w:ascii="Times New Roman" w:hAnsi="Times New Roman" w:cs="Times New Roman"/>
          <w:sz w:val="28"/>
          <w:szCs w:val="28"/>
          <w:lang w:val="ru-RU"/>
        </w:rPr>
      </w:pPr>
      <w:r w:rsidRPr="007A2407">
        <w:rPr>
          <w:rFonts w:ascii="Times New Roman" w:hAnsi="Times New Roman" w:cs="Times New Roman"/>
          <w:sz w:val="28"/>
          <w:szCs w:val="28"/>
          <w:lang w:val="ru-RU"/>
        </w:rPr>
        <w:t>Михайло Коломієць</w:t>
      </w:r>
    </w:p>
    <w:p w:rsidR="007A2407" w:rsidRPr="007A2407" w:rsidRDefault="007A2407" w:rsidP="00DC2F62">
      <w:pPr>
        <w:autoSpaceDE w:val="0"/>
        <w:autoSpaceDN w:val="0"/>
        <w:adjustRightInd w:val="0"/>
        <w:ind w:firstLine="709"/>
        <w:rPr>
          <w:rFonts w:ascii="Times New Roman" w:hAnsi="Times New Roman" w:cs="Times New Roman"/>
          <w:sz w:val="28"/>
          <w:szCs w:val="28"/>
          <w:lang w:val="ru-RU"/>
        </w:rPr>
      </w:pPr>
      <w:r w:rsidRPr="007A2407">
        <w:rPr>
          <w:rFonts w:ascii="Times New Roman" w:hAnsi="Times New Roman" w:cs="Times New Roman"/>
          <w:sz w:val="28"/>
          <w:szCs w:val="28"/>
          <w:lang w:val="ru-RU"/>
        </w:rPr>
        <w:t>Олександр Слабошпицький</w:t>
      </w:r>
    </w:p>
    <w:p w:rsidR="007A2407" w:rsidRPr="007A2407" w:rsidRDefault="007A2407" w:rsidP="00DC2F62">
      <w:pPr>
        <w:autoSpaceDE w:val="0"/>
        <w:autoSpaceDN w:val="0"/>
        <w:adjustRightInd w:val="0"/>
        <w:ind w:firstLine="709"/>
        <w:rPr>
          <w:rFonts w:ascii="Times New Roman" w:hAnsi="Times New Roman" w:cs="Times New Roman"/>
          <w:sz w:val="28"/>
          <w:szCs w:val="28"/>
          <w:lang w:val="ru-RU"/>
        </w:rPr>
      </w:pPr>
      <w:r w:rsidRPr="007A2407">
        <w:rPr>
          <w:rFonts w:ascii="Times New Roman" w:hAnsi="Times New Roman" w:cs="Times New Roman"/>
          <w:sz w:val="28"/>
          <w:szCs w:val="28"/>
          <w:lang w:val="ru-RU"/>
        </w:rPr>
        <w:t>Яків Олесь</w:t>
      </w:r>
    </w:p>
    <w:p w:rsidR="007A2407" w:rsidRDefault="007A2407" w:rsidP="00DC2F62">
      <w:pPr>
        <w:autoSpaceDE w:val="0"/>
        <w:autoSpaceDN w:val="0"/>
        <w:adjustRightInd w:val="0"/>
        <w:ind w:firstLine="709"/>
        <w:rPr>
          <w:rFonts w:ascii="Times New Roman" w:hAnsi="Times New Roman" w:cs="Times New Roman"/>
          <w:sz w:val="28"/>
          <w:szCs w:val="28"/>
          <w:lang w:val="ru-RU"/>
        </w:rPr>
      </w:pPr>
      <w:r w:rsidRPr="007A2407">
        <w:rPr>
          <w:rFonts w:ascii="Times New Roman" w:hAnsi="Times New Roman" w:cs="Times New Roman"/>
          <w:sz w:val="28"/>
          <w:szCs w:val="28"/>
          <w:lang w:val="ru-RU"/>
        </w:rPr>
        <w:t>Тамара Тичина</w:t>
      </w:r>
    </w:p>
    <w:p w:rsidR="00DC2F62" w:rsidRPr="007A2407" w:rsidRDefault="00DC2F62" w:rsidP="00DC2F62">
      <w:pPr>
        <w:autoSpaceDE w:val="0"/>
        <w:autoSpaceDN w:val="0"/>
        <w:adjustRightInd w:val="0"/>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Завдання 3</w:t>
      </w:r>
      <w:r w:rsidRPr="007A2407">
        <w:rPr>
          <w:rFonts w:ascii="Times New Roman" w:hAnsi="Times New Roman" w:cs="Times New Roman"/>
          <w:sz w:val="28"/>
          <w:szCs w:val="28"/>
          <w:lang w:val="ru-RU"/>
        </w:rPr>
        <w:t xml:space="preserve">. </w:t>
      </w:r>
    </w:p>
    <w:p w:rsidR="00DC2F62" w:rsidRPr="007A2407" w:rsidRDefault="00DC2F62" w:rsidP="00DC2F62">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 xml:space="preserve">Мета: </w:t>
      </w:r>
      <w:r w:rsidRPr="00DC2F62">
        <w:rPr>
          <w:rFonts w:ascii="Times New Roman" w:hAnsi="Times New Roman" w:cs="Times New Roman"/>
          <w:sz w:val="28"/>
          <w:szCs w:val="28"/>
          <w:lang w:val="ru-RU"/>
        </w:rPr>
        <w:t xml:space="preserve">визначити рівень обізнаності молодших школярів </w:t>
      </w:r>
      <w:r>
        <w:rPr>
          <w:rFonts w:ascii="Times New Roman" w:hAnsi="Times New Roman" w:cs="Times New Roman"/>
          <w:sz w:val="28"/>
          <w:szCs w:val="28"/>
          <w:lang w:val="ru-RU"/>
        </w:rPr>
        <w:t xml:space="preserve">у світі дитячих художніх книжок, засобів виразності </w:t>
      </w:r>
    </w:p>
    <w:p w:rsidR="00DC2F62" w:rsidRDefault="00DC2F62" w:rsidP="00DC2F62">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Процедур</w:t>
      </w:r>
      <w:r>
        <w:rPr>
          <w:rFonts w:ascii="Times New Roman" w:hAnsi="Times New Roman" w:cs="Times New Roman"/>
          <w:sz w:val="28"/>
          <w:szCs w:val="28"/>
          <w:lang w:val="ru-RU"/>
        </w:rPr>
        <w:t>а виконання: письмові завдання.</w:t>
      </w:r>
    </w:p>
    <w:p w:rsidR="007A2407" w:rsidRPr="007A2407" w:rsidRDefault="007A2407" w:rsidP="00DC2F62">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Відшукай у тексті Янки Ку</w:t>
      </w:r>
      <w:r w:rsidR="00DC2F62">
        <w:rPr>
          <w:rFonts w:ascii="Times New Roman" w:hAnsi="Times New Roman" w:cs="Times New Roman"/>
          <w:sz w:val="28"/>
          <w:szCs w:val="28"/>
          <w:lang w:val="ru-RU"/>
        </w:rPr>
        <w:t xml:space="preserve">пала «У вирій» засоби художньої </w:t>
      </w:r>
      <w:r w:rsidR="00216568">
        <w:rPr>
          <w:rFonts w:ascii="Times New Roman" w:hAnsi="Times New Roman" w:cs="Times New Roman"/>
          <w:sz w:val="28"/>
          <w:szCs w:val="28"/>
          <w:lang w:val="ru-RU"/>
        </w:rPr>
        <w:t xml:space="preserve">виразності. </w:t>
      </w:r>
      <w:r w:rsidRPr="007A2407">
        <w:rPr>
          <w:rFonts w:ascii="Times New Roman" w:hAnsi="Times New Roman" w:cs="Times New Roman"/>
          <w:sz w:val="28"/>
          <w:szCs w:val="28"/>
          <w:lang w:val="ru-RU"/>
        </w:rPr>
        <w:t xml:space="preserve">Поясни їх роль у тексті. </w:t>
      </w:r>
    </w:p>
    <w:p w:rsidR="00DC2F62" w:rsidRPr="00DC2F62" w:rsidRDefault="00DC2F62" w:rsidP="00216568">
      <w:pPr>
        <w:autoSpaceDE w:val="0"/>
        <w:autoSpaceDN w:val="0"/>
        <w:adjustRightInd w:val="0"/>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Завдання 4</w:t>
      </w:r>
      <w:r w:rsidRPr="00DC2F62">
        <w:rPr>
          <w:rFonts w:ascii="Times New Roman" w:hAnsi="Times New Roman" w:cs="Times New Roman"/>
          <w:sz w:val="28"/>
          <w:szCs w:val="28"/>
          <w:lang w:val="ru-RU"/>
        </w:rPr>
        <w:t xml:space="preserve">. </w:t>
      </w:r>
    </w:p>
    <w:p w:rsidR="007A2407" w:rsidRDefault="00DC2F62" w:rsidP="00216568">
      <w:pPr>
        <w:autoSpaceDE w:val="0"/>
        <w:autoSpaceDN w:val="0"/>
        <w:adjustRightInd w:val="0"/>
        <w:ind w:firstLine="709"/>
        <w:jc w:val="both"/>
        <w:rPr>
          <w:rFonts w:ascii="Times New Roman" w:hAnsi="Times New Roman" w:cs="Times New Roman"/>
          <w:sz w:val="28"/>
          <w:szCs w:val="28"/>
          <w:lang w:val="ru-RU"/>
        </w:rPr>
      </w:pPr>
      <w:r w:rsidRPr="00DC2F62">
        <w:rPr>
          <w:rFonts w:ascii="Times New Roman" w:hAnsi="Times New Roman" w:cs="Times New Roman"/>
          <w:sz w:val="28"/>
          <w:szCs w:val="28"/>
          <w:lang w:val="ru-RU"/>
        </w:rPr>
        <w:t>Мета: визначити рівень обізнаності молодших школярів у</w:t>
      </w:r>
      <w:r w:rsidR="00216568">
        <w:rPr>
          <w:rFonts w:ascii="Times New Roman" w:hAnsi="Times New Roman" w:cs="Times New Roman"/>
          <w:sz w:val="28"/>
          <w:szCs w:val="28"/>
          <w:lang w:val="ru-RU"/>
        </w:rPr>
        <w:t xml:space="preserve"> світі дитячих художніх книжок. </w:t>
      </w:r>
    </w:p>
    <w:p w:rsidR="00216568" w:rsidRDefault="00216568" w:rsidP="00216568">
      <w:pPr>
        <w:autoSpaceDE w:val="0"/>
        <w:autoSpaceDN w:val="0"/>
        <w:adjustRightInd w:val="0"/>
        <w:ind w:firstLine="709"/>
        <w:jc w:val="both"/>
        <w:rPr>
          <w:rFonts w:ascii="Times New Roman" w:hAnsi="Times New Roman" w:cs="Times New Roman"/>
          <w:sz w:val="28"/>
          <w:szCs w:val="28"/>
          <w:lang w:val="ru-RU"/>
        </w:rPr>
      </w:pPr>
      <w:r w:rsidRPr="00216568">
        <w:rPr>
          <w:rFonts w:ascii="Times New Roman" w:hAnsi="Times New Roman" w:cs="Times New Roman"/>
          <w:sz w:val="28"/>
          <w:szCs w:val="28"/>
          <w:lang w:val="ru-RU"/>
        </w:rPr>
        <w:t>Процедура виконання: письмові завдання.</w:t>
      </w:r>
    </w:p>
    <w:p w:rsidR="00216568" w:rsidRDefault="00D07AB6" w:rsidP="00216568">
      <w:pPr>
        <w:autoSpaceDE w:val="0"/>
        <w:autoSpaceDN w:val="0"/>
        <w:adjustRightInd w:val="0"/>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Визнач жанр літературних творів</w:t>
      </w:r>
      <w:r w:rsidR="00DF375E">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001341C0">
        <w:rPr>
          <w:rFonts w:ascii="Times New Roman" w:hAnsi="Times New Roman" w:cs="Times New Roman"/>
          <w:sz w:val="28"/>
          <w:szCs w:val="28"/>
          <w:lang w:val="ru-RU"/>
        </w:rPr>
        <w:t xml:space="preserve"> </w:t>
      </w:r>
    </w:p>
    <w:p w:rsidR="00B142C3" w:rsidRPr="00B142C3" w:rsidRDefault="00B142C3" w:rsidP="00B142C3">
      <w:pPr>
        <w:autoSpaceDE w:val="0"/>
        <w:autoSpaceDN w:val="0"/>
        <w:adjustRightInd w:val="0"/>
        <w:ind w:firstLine="709"/>
        <w:jc w:val="both"/>
        <w:rPr>
          <w:rFonts w:ascii="Times New Roman" w:hAnsi="Times New Roman" w:cs="Times New Roman"/>
          <w:b/>
          <w:sz w:val="28"/>
          <w:szCs w:val="28"/>
          <w:lang w:val="ru-RU"/>
        </w:rPr>
      </w:pPr>
      <w:r w:rsidRPr="00B142C3">
        <w:rPr>
          <w:rFonts w:ascii="Times New Roman" w:hAnsi="Times New Roman" w:cs="Times New Roman"/>
          <w:b/>
          <w:sz w:val="28"/>
          <w:szCs w:val="28"/>
          <w:lang w:val="ru-RU"/>
        </w:rPr>
        <w:t>Соловей і жук</w:t>
      </w:r>
    </w:p>
    <w:p w:rsidR="00B142C3" w:rsidRPr="00B142C3" w:rsidRDefault="00B142C3" w:rsidP="00B142C3">
      <w:pPr>
        <w:autoSpaceDE w:val="0"/>
        <w:autoSpaceDN w:val="0"/>
        <w:adjustRightInd w:val="0"/>
        <w:ind w:firstLine="709"/>
        <w:jc w:val="both"/>
        <w:rPr>
          <w:rFonts w:ascii="Times New Roman" w:hAnsi="Times New Roman" w:cs="Times New Roman"/>
          <w:b/>
          <w:sz w:val="28"/>
          <w:szCs w:val="28"/>
          <w:lang w:val="ru-RU"/>
        </w:rPr>
      </w:pPr>
      <w:r w:rsidRPr="00B142C3">
        <w:rPr>
          <w:rFonts w:ascii="Times New Roman" w:hAnsi="Times New Roman" w:cs="Times New Roman"/>
          <w:b/>
          <w:sz w:val="28"/>
          <w:szCs w:val="28"/>
          <w:lang w:val="ru-RU"/>
        </w:rPr>
        <w:t>Василь Сухомлинський</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lastRenderedPageBreak/>
        <w:t>У садку співав Соловей. Його пісня була дуже гарна. Він знав, що його пісню люблять люди. Того й дивився з погордою на квітучий сад, на синє небо й на маленьку дівчинку, що сиді</w:t>
      </w:r>
      <w:r>
        <w:rPr>
          <w:rFonts w:ascii="Times New Roman" w:hAnsi="Times New Roman" w:cs="Times New Roman"/>
          <w:sz w:val="28"/>
          <w:szCs w:val="28"/>
          <w:lang w:val="ru-RU"/>
        </w:rPr>
        <w:t>ла в саду й слухала його пісню.</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А коло Соловейка літав великий рогатий Жук. Ві</w:t>
      </w:r>
      <w:r>
        <w:rPr>
          <w:rFonts w:ascii="Times New Roman" w:hAnsi="Times New Roman" w:cs="Times New Roman"/>
          <w:sz w:val="28"/>
          <w:szCs w:val="28"/>
          <w:lang w:val="ru-RU"/>
        </w:rPr>
        <w:t>н літав і гудів.</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Соловей</w:t>
      </w:r>
      <w:r>
        <w:rPr>
          <w:rFonts w:ascii="Times New Roman" w:hAnsi="Times New Roman" w:cs="Times New Roman"/>
          <w:sz w:val="28"/>
          <w:szCs w:val="28"/>
          <w:lang w:val="ru-RU"/>
        </w:rPr>
        <w:t xml:space="preserve"> припинив свою пісню та й каже:</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xml:space="preserve">—    Перестань гудіти. Ти не даєш мені співати. Твоє гудіння нікому не потрібне. Та й краще, </w:t>
      </w:r>
      <w:r>
        <w:rPr>
          <w:rFonts w:ascii="Times New Roman" w:hAnsi="Times New Roman" w:cs="Times New Roman"/>
          <w:sz w:val="28"/>
          <w:szCs w:val="28"/>
          <w:lang w:val="ru-RU"/>
        </w:rPr>
        <w:t>аби тебе, Жуче, зовсім не було.</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Жук гідно відповів:</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Ні, Солов’ю, без мене, Жука, неможливий світ, як і без тебе, Солов’я.</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Ну й мудрець! — всміхнувся Соловей.— Виходить, що й ти потрібен людям? Ось запитаємо дівчинку, вона скаже</w:t>
      </w:r>
      <w:r>
        <w:rPr>
          <w:rFonts w:ascii="Times New Roman" w:hAnsi="Times New Roman" w:cs="Times New Roman"/>
          <w:sz w:val="28"/>
          <w:szCs w:val="28"/>
          <w:lang w:val="ru-RU"/>
        </w:rPr>
        <w:t>, хто потрібен людям, а хто ні.</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xml:space="preserve">Полетіли Соловей </w:t>
      </w:r>
      <w:r>
        <w:rPr>
          <w:rFonts w:ascii="Times New Roman" w:hAnsi="Times New Roman" w:cs="Times New Roman"/>
          <w:sz w:val="28"/>
          <w:szCs w:val="28"/>
          <w:lang w:val="ru-RU"/>
        </w:rPr>
        <w:t>і Жук до дівчинки та й питають:</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Скажи, дівчинко, кого треба залишити в світі — Солов’я чи Жука?</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Хай собі будуть і Солов</w:t>
      </w:r>
      <w:r>
        <w:rPr>
          <w:rFonts w:ascii="Times New Roman" w:hAnsi="Times New Roman" w:cs="Times New Roman"/>
          <w:sz w:val="28"/>
          <w:szCs w:val="28"/>
          <w:lang w:val="ru-RU"/>
        </w:rPr>
        <w:t>ей, і Жук,— відповіла дівчинка.</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Тоді подумала й додала:</w:t>
      </w:r>
    </w:p>
    <w:p w:rsidR="00D07AB6"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Як же можна без Жука?</w:t>
      </w:r>
    </w:p>
    <w:p w:rsidR="00B142C3" w:rsidRPr="00B142C3" w:rsidRDefault="00B142C3" w:rsidP="00B142C3">
      <w:pPr>
        <w:autoSpaceDE w:val="0"/>
        <w:autoSpaceDN w:val="0"/>
        <w:adjustRightInd w:val="0"/>
        <w:ind w:firstLine="709"/>
        <w:jc w:val="both"/>
        <w:rPr>
          <w:rFonts w:ascii="Times New Roman" w:hAnsi="Times New Roman" w:cs="Times New Roman"/>
          <w:b/>
          <w:sz w:val="28"/>
          <w:szCs w:val="28"/>
          <w:lang w:val="ru-RU"/>
        </w:rPr>
      </w:pPr>
      <w:r w:rsidRPr="00B142C3">
        <w:rPr>
          <w:rFonts w:ascii="Times New Roman" w:hAnsi="Times New Roman" w:cs="Times New Roman"/>
          <w:b/>
          <w:sz w:val="28"/>
          <w:szCs w:val="28"/>
          <w:lang w:val="ru-RU"/>
        </w:rPr>
        <w:t>ВЕДМІДЬ</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Раз у ведмедя розболілася страшенно голова. Ломило його в цілім черепі, що аж спати не міг. Радився в різних славних лікарів — нічого не помагало.</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Нарешті пішов до мудрого лиса. Сей займався всяким ремеслом, умів і лікарювати.</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Вам, добродію,— каже ведмедеві,— треба нюхати материнку. Зараз як рукою зніме…</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Ба,— каже ведмідь,— чи я бачив материнку?! По чім же її пізнавати?</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Фі! Дуже легко: по запаху!</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Як же вона пахне?</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Як материнка! Розумієш?</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Ведмідь не зрозумів. Але встид йому було признатися перед лисом у тому; він подякував красненько за добру раду і пішов шукати материнку.</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Лев тоді якраз зробив його громадським поштарем-листоношею. Ведмідь міг тепер спокійно бігати всюди за своєю материнкою. А він був ще тоді молодий і бігав, як школяр.</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Раз зайшов з листами до бджіл, до пасіки. Приступив до одного вулика. В ніс ударив йому такий милий запах, що голова зараз же перестала боліти.</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Гов, бджілочки,— гукнув,— а я до вас з листами! А що тут у вас так пахне?</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Який цікавий! Не для ведмедячого носа!</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Та скажіть, мої любі, що це таке?</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Не скажем, пожди трішечки!</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lastRenderedPageBreak/>
        <w:t>—    Чи не материнка?</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Материнка, материнка,— загули бджоли хором і аж за боки бралися від сміху.</w:t>
      </w:r>
    </w:p>
    <w:p w:rsidR="00B142C3" w:rsidRPr="00B142C3"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    Материнка? — заревів ведмідь з радості.— Знайшов, знайшов! — і всадив свою лапу до вулика.</w:t>
      </w:r>
    </w:p>
    <w:p w:rsidR="001341C0" w:rsidRPr="00DC2F62" w:rsidRDefault="00B142C3" w:rsidP="00B142C3">
      <w:pPr>
        <w:autoSpaceDE w:val="0"/>
        <w:autoSpaceDN w:val="0"/>
        <w:adjustRightInd w:val="0"/>
        <w:ind w:firstLine="709"/>
        <w:jc w:val="both"/>
        <w:rPr>
          <w:rFonts w:ascii="Times New Roman" w:hAnsi="Times New Roman" w:cs="Times New Roman"/>
          <w:sz w:val="28"/>
          <w:szCs w:val="28"/>
          <w:lang w:val="ru-RU"/>
        </w:rPr>
      </w:pPr>
      <w:r w:rsidRPr="00B142C3">
        <w:rPr>
          <w:rFonts w:ascii="Times New Roman" w:hAnsi="Times New Roman" w:cs="Times New Roman"/>
          <w:sz w:val="28"/>
          <w:szCs w:val="28"/>
          <w:lang w:val="ru-RU"/>
        </w:rPr>
        <w:t>Що далі було — не знати. Але з того часу як лиш у ведмедя заболить голова, зараз лізе в пасіку.</w:t>
      </w:r>
    </w:p>
    <w:p w:rsidR="00B142C3" w:rsidRPr="004249AB" w:rsidRDefault="00B142C3" w:rsidP="00B142C3">
      <w:pPr>
        <w:rPr>
          <w:rFonts w:ascii="Times New Roman" w:hAnsi="Times New Roman" w:cs="Times New Roman"/>
          <w:b/>
          <w:bCs/>
          <w:sz w:val="28"/>
          <w:szCs w:val="28"/>
          <w:lang w:val="ru-RU"/>
        </w:rPr>
      </w:pPr>
      <w:r w:rsidRPr="004249AB">
        <w:rPr>
          <w:rFonts w:ascii="Times New Roman" w:hAnsi="Times New Roman" w:cs="Times New Roman"/>
          <w:b/>
          <w:bCs/>
          <w:sz w:val="28"/>
          <w:szCs w:val="28"/>
          <w:lang w:val="ru-RU"/>
        </w:rPr>
        <w:t>Аналіз результатів</w:t>
      </w:r>
    </w:p>
    <w:p w:rsidR="00B142C3" w:rsidRDefault="00B142C3" w:rsidP="00B142C3">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За кожну відповідь школяр отримує такі бали: </w:t>
      </w:r>
    </w:p>
    <w:p w:rsidR="00B142C3" w:rsidRDefault="00B142C3" w:rsidP="00B142C3">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1 завдання по 1 балу за кожну відповідь; </w:t>
      </w:r>
    </w:p>
    <w:p w:rsidR="005812E0" w:rsidRDefault="00B142C3" w:rsidP="00B142C3">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2 </w:t>
      </w:r>
      <w:r w:rsidR="005812E0">
        <w:rPr>
          <w:rFonts w:ascii="Times New Roman" w:hAnsi="Times New Roman" w:cs="Times New Roman"/>
          <w:b/>
          <w:bCs/>
          <w:sz w:val="28"/>
          <w:szCs w:val="28"/>
          <w:lang w:val="ru-RU"/>
        </w:rPr>
        <w:t>- 1 бал</w:t>
      </w:r>
      <w:r>
        <w:rPr>
          <w:rFonts w:ascii="Times New Roman" w:hAnsi="Times New Roman" w:cs="Times New Roman"/>
          <w:b/>
          <w:bCs/>
          <w:sz w:val="28"/>
          <w:szCs w:val="28"/>
          <w:lang w:val="ru-RU"/>
        </w:rPr>
        <w:t xml:space="preserve">, </w:t>
      </w:r>
    </w:p>
    <w:p w:rsidR="005812E0" w:rsidRDefault="005812E0" w:rsidP="00B142C3">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3 – по 1 балу за кожну відповідь, </w:t>
      </w:r>
    </w:p>
    <w:p w:rsidR="00B142C3" w:rsidRDefault="00B142C3" w:rsidP="00B142C3">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4 – по 1 балу за 2 тексти.   </w:t>
      </w:r>
    </w:p>
    <w:p w:rsidR="00B142C3" w:rsidRDefault="00B142C3" w:rsidP="00B142C3">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Високий рівень – від </w:t>
      </w:r>
      <w:r w:rsidR="005812E0">
        <w:rPr>
          <w:rFonts w:ascii="Times New Roman" w:hAnsi="Times New Roman" w:cs="Times New Roman"/>
          <w:b/>
          <w:bCs/>
          <w:sz w:val="28"/>
          <w:szCs w:val="28"/>
          <w:lang w:val="ru-RU"/>
        </w:rPr>
        <w:t>15</w:t>
      </w:r>
      <w:r>
        <w:rPr>
          <w:rFonts w:ascii="Times New Roman" w:hAnsi="Times New Roman" w:cs="Times New Roman"/>
          <w:b/>
          <w:bCs/>
          <w:sz w:val="28"/>
          <w:szCs w:val="28"/>
          <w:lang w:val="ru-RU"/>
        </w:rPr>
        <w:t xml:space="preserve"> до  </w:t>
      </w:r>
      <w:r w:rsidR="005812E0">
        <w:rPr>
          <w:rFonts w:ascii="Times New Roman" w:hAnsi="Times New Roman" w:cs="Times New Roman"/>
          <w:b/>
          <w:bCs/>
          <w:sz w:val="28"/>
          <w:szCs w:val="28"/>
          <w:lang w:val="ru-RU"/>
        </w:rPr>
        <w:t xml:space="preserve">20 </w:t>
      </w:r>
      <w:r>
        <w:rPr>
          <w:rFonts w:ascii="Times New Roman" w:hAnsi="Times New Roman" w:cs="Times New Roman"/>
          <w:b/>
          <w:bCs/>
          <w:sz w:val="28"/>
          <w:szCs w:val="28"/>
          <w:lang w:val="ru-RU"/>
        </w:rPr>
        <w:t>балів;</w:t>
      </w:r>
    </w:p>
    <w:p w:rsidR="00B142C3" w:rsidRDefault="00B142C3" w:rsidP="00B142C3">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Достатній </w:t>
      </w:r>
      <w:r w:rsidRPr="003E6F74">
        <w:rPr>
          <w:rFonts w:ascii="Times New Roman" w:hAnsi="Times New Roman" w:cs="Times New Roman"/>
          <w:b/>
          <w:bCs/>
          <w:sz w:val="28"/>
          <w:szCs w:val="28"/>
          <w:lang w:val="ru-RU"/>
        </w:rPr>
        <w:t xml:space="preserve">рівень - від </w:t>
      </w:r>
      <w:r w:rsidR="005812E0">
        <w:rPr>
          <w:rFonts w:ascii="Times New Roman" w:hAnsi="Times New Roman" w:cs="Times New Roman"/>
          <w:b/>
          <w:bCs/>
          <w:sz w:val="28"/>
          <w:szCs w:val="28"/>
          <w:lang w:val="ru-RU"/>
        </w:rPr>
        <w:t>11</w:t>
      </w:r>
      <w:r>
        <w:rPr>
          <w:rFonts w:ascii="Times New Roman" w:hAnsi="Times New Roman" w:cs="Times New Roman"/>
          <w:b/>
          <w:bCs/>
          <w:sz w:val="28"/>
          <w:szCs w:val="28"/>
          <w:lang w:val="ru-RU"/>
        </w:rPr>
        <w:t xml:space="preserve"> </w:t>
      </w:r>
      <w:r w:rsidRPr="003E6F74">
        <w:rPr>
          <w:rFonts w:ascii="Times New Roman" w:hAnsi="Times New Roman" w:cs="Times New Roman"/>
          <w:b/>
          <w:bCs/>
          <w:sz w:val="28"/>
          <w:szCs w:val="28"/>
          <w:lang w:val="ru-RU"/>
        </w:rPr>
        <w:t xml:space="preserve">до </w:t>
      </w:r>
      <w:r w:rsidR="005812E0">
        <w:rPr>
          <w:rFonts w:ascii="Times New Roman" w:hAnsi="Times New Roman" w:cs="Times New Roman"/>
          <w:b/>
          <w:bCs/>
          <w:sz w:val="28"/>
          <w:szCs w:val="28"/>
          <w:lang w:val="ru-RU"/>
        </w:rPr>
        <w:t>15</w:t>
      </w:r>
      <w:r>
        <w:rPr>
          <w:rFonts w:ascii="Times New Roman" w:hAnsi="Times New Roman" w:cs="Times New Roman"/>
          <w:b/>
          <w:bCs/>
          <w:sz w:val="28"/>
          <w:szCs w:val="28"/>
          <w:lang w:val="ru-RU"/>
        </w:rPr>
        <w:t xml:space="preserve"> </w:t>
      </w:r>
      <w:r w:rsidRPr="003E6F74">
        <w:rPr>
          <w:rFonts w:ascii="Times New Roman" w:hAnsi="Times New Roman" w:cs="Times New Roman"/>
          <w:b/>
          <w:bCs/>
          <w:sz w:val="28"/>
          <w:szCs w:val="28"/>
          <w:lang w:val="ru-RU"/>
        </w:rPr>
        <w:t>балів;</w:t>
      </w:r>
    </w:p>
    <w:p w:rsidR="00B142C3" w:rsidRDefault="00B142C3" w:rsidP="00B142C3">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Середній рівень - </w:t>
      </w:r>
      <w:r w:rsidRPr="003E6F74">
        <w:rPr>
          <w:rFonts w:ascii="Times New Roman" w:hAnsi="Times New Roman" w:cs="Times New Roman"/>
          <w:b/>
          <w:bCs/>
          <w:sz w:val="28"/>
          <w:szCs w:val="28"/>
          <w:lang w:val="ru-RU"/>
        </w:rPr>
        <w:t xml:space="preserve">від </w:t>
      </w:r>
      <w:r w:rsidR="005812E0">
        <w:rPr>
          <w:rFonts w:ascii="Times New Roman" w:hAnsi="Times New Roman" w:cs="Times New Roman"/>
          <w:b/>
          <w:bCs/>
          <w:sz w:val="28"/>
          <w:szCs w:val="28"/>
          <w:lang w:val="ru-RU"/>
        </w:rPr>
        <w:t>8</w:t>
      </w:r>
      <w:r>
        <w:rPr>
          <w:rFonts w:ascii="Times New Roman" w:hAnsi="Times New Roman" w:cs="Times New Roman"/>
          <w:b/>
          <w:bCs/>
          <w:sz w:val="28"/>
          <w:szCs w:val="28"/>
          <w:lang w:val="ru-RU"/>
        </w:rPr>
        <w:t xml:space="preserve"> </w:t>
      </w:r>
      <w:r w:rsidRPr="003E6F74">
        <w:rPr>
          <w:rFonts w:ascii="Times New Roman" w:hAnsi="Times New Roman" w:cs="Times New Roman"/>
          <w:b/>
          <w:bCs/>
          <w:sz w:val="28"/>
          <w:szCs w:val="28"/>
          <w:lang w:val="ru-RU"/>
        </w:rPr>
        <w:t xml:space="preserve">до </w:t>
      </w:r>
      <w:r w:rsidR="005812E0">
        <w:rPr>
          <w:rFonts w:ascii="Times New Roman" w:hAnsi="Times New Roman" w:cs="Times New Roman"/>
          <w:b/>
          <w:bCs/>
          <w:sz w:val="28"/>
          <w:szCs w:val="28"/>
          <w:lang w:val="ru-RU"/>
        </w:rPr>
        <w:t>10</w:t>
      </w:r>
      <w:r>
        <w:rPr>
          <w:rFonts w:ascii="Times New Roman" w:hAnsi="Times New Roman" w:cs="Times New Roman"/>
          <w:b/>
          <w:bCs/>
          <w:sz w:val="28"/>
          <w:szCs w:val="28"/>
          <w:lang w:val="ru-RU"/>
        </w:rPr>
        <w:t xml:space="preserve"> </w:t>
      </w:r>
      <w:r w:rsidRPr="003E6F74">
        <w:rPr>
          <w:rFonts w:ascii="Times New Roman" w:hAnsi="Times New Roman" w:cs="Times New Roman"/>
          <w:b/>
          <w:bCs/>
          <w:sz w:val="28"/>
          <w:szCs w:val="28"/>
          <w:lang w:val="ru-RU"/>
        </w:rPr>
        <w:t>балів;</w:t>
      </w:r>
    </w:p>
    <w:p w:rsidR="005F44EB" w:rsidRDefault="00B142C3" w:rsidP="00B142C3">
      <w:pPr>
        <w:rPr>
          <w:rFonts w:ascii="Times New Roman" w:hAnsi="Times New Roman" w:cs="Times New Roman"/>
          <w:sz w:val="28"/>
          <w:szCs w:val="28"/>
          <w:lang w:val="uk-UA"/>
        </w:rPr>
      </w:pPr>
      <w:r>
        <w:rPr>
          <w:rFonts w:ascii="Times New Roman" w:hAnsi="Times New Roman" w:cs="Times New Roman"/>
          <w:b/>
          <w:bCs/>
          <w:sz w:val="28"/>
          <w:szCs w:val="28"/>
          <w:lang w:val="ru-RU"/>
        </w:rPr>
        <w:t xml:space="preserve">Низький рівень - від </w:t>
      </w:r>
      <w:r w:rsidR="005812E0">
        <w:rPr>
          <w:rFonts w:ascii="Times New Roman" w:hAnsi="Times New Roman" w:cs="Times New Roman"/>
          <w:b/>
          <w:bCs/>
          <w:sz w:val="28"/>
          <w:szCs w:val="28"/>
          <w:lang w:val="ru-RU"/>
        </w:rPr>
        <w:t>3</w:t>
      </w:r>
      <w:r>
        <w:rPr>
          <w:rFonts w:ascii="Times New Roman" w:hAnsi="Times New Roman" w:cs="Times New Roman"/>
          <w:b/>
          <w:bCs/>
          <w:sz w:val="28"/>
          <w:szCs w:val="28"/>
          <w:lang w:val="ru-RU"/>
        </w:rPr>
        <w:t xml:space="preserve"> до </w:t>
      </w:r>
      <w:r w:rsidR="005812E0">
        <w:rPr>
          <w:rFonts w:ascii="Times New Roman" w:hAnsi="Times New Roman" w:cs="Times New Roman"/>
          <w:b/>
          <w:bCs/>
          <w:sz w:val="28"/>
          <w:szCs w:val="28"/>
          <w:lang w:val="ru-RU"/>
        </w:rPr>
        <w:t xml:space="preserve"> 7</w:t>
      </w:r>
      <w:r>
        <w:rPr>
          <w:rFonts w:ascii="Times New Roman" w:hAnsi="Times New Roman" w:cs="Times New Roman"/>
          <w:b/>
          <w:bCs/>
          <w:sz w:val="28"/>
          <w:szCs w:val="28"/>
          <w:lang w:val="ru-RU"/>
        </w:rPr>
        <w:t xml:space="preserve"> балів. </w:t>
      </w:r>
      <w:r w:rsidR="005F44EB">
        <w:rPr>
          <w:rFonts w:ascii="Times New Roman" w:hAnsi="Times New Roman" w:cs="Times New Roman"/>
          <w:sz w:val="28"/>
          <w:szCs w:val="28"/>
          <w:lang w:val="uk-UA"/>
        </w:rPr>
        <w:br w:type="page"/>
      </w:r>
    </w:p>
    <w:p w:rsidR="005F44EB" w:rsidRPr="00C24286" w:rsidRDefault="00C321FF" w:rsidP="00C24286">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В</w:t>
      </w:r>
    </w:p>
    <w:p w:rsidR="005F44EB" w:rsidRPr="005F44EB" w:rsidRDefault="005F44EB" w:rsidP="005F44EB">
      <w:pPr>
        <w:ind w:firstLine="709"/>
        <w:jc w:val="both"/>
        <w:rPr>
          <w:rFonts w:ascii="Times New Roman" w:hAnsi="Times New Roman"/>
          <w:b/>
          <w:sz w:val="28"/>
          <w:szCs w:val="28"/>
          <w:lang w:val="uk-UA"/>
        </w:rPr>
      </w:pPr>
      <w:r w:rsidRPr="005F44EB">
        <w:rPr>
          <w:rFonts w:ascii="Times New Roman" w:hAnsi="Times New Roman"/>
          <w:b/>
          <w:sz w:val="28"/>
          <w:szCs w:val="28"/>
          <w:lang w:val="uk-UA"/>
        </w:rPr>
        <w:t xml:space="preserve">Діагностичні завдання </w:t>
      </w:r>
    </w:p>
    <w:p w:rsidR="005F44EB" w:rsidRPr="00C24286" w:rsidRDefault="005F44EB" w:rsidP="005F44EB">
      <w:pPr>
        <w:ind w:firstLine="709"/>
        <w:jc w:val="both"/>
        <w:rPr>
          <w:rFonts w:ascii="Times New Roman" w:hAnsi="Times New Roman"/>
          <w:b/>
          <w:sz w:val="28"/>
          <w:szCs w:val="28"/>
          <w:lang w:val="uk-UA"/>
        </w:rPr>
      </w:pPr>
      <w:r w:rsidRPr="00C24286">
        <w:rPr>
          <w:rFonts w:ascii="Times New Roman" w:hAnsi="Times New Roman"/>
          <w:b/>
          <w:sz w:val="28"/>
          <w:szCs w:val="28"/>
          <w:lang w:val="uk-UA"/>
        </w:rPr>
        <w:t>Показник: визначення рівня словникового запасу учнів.</w:t>
      </w:r>
    </w:p>
    <w:p w:rsidR="005F44EB" w:rsidRPr="00356D19" w:rsidRDefault="005F44EB" w:rsidP="005F44EB">
      <w:pPr>
        <w:ind w:firstLine="709"/>
        <w:jc w:val="both"/>
        <w:rPr>
          <w:rFonts w:ascii="Times New Roman" w:hAnsi="Times New Roman"/>
          <w:sz w:val="28"/>
          <w:szCs w:val="28"/>
          <w:lang w:val="uk-UA"/>
        </w:rPr>
      </w:pPr>
      <w:r w:rsidRPr="00356D19">
        <w:rPr>
          <w:rFonts w:ascii="Times New Roman" w:hAnsi="Times New Roman"/>
          <w:sz w:val="28"/>
          <w:szCs w:val="28"/>
          <w:lang w:val="uk-UA"/>
        </w:rPr>
        <w:t>Завдання 1. Пояснення значення слів.</w:t>
      </w:r>
    </w:p>
    <w:p w:rsidR="005F44EB" w:rsidRPr="00356D19" w:rsidRDefault="005F44EB" w:rsidP="005F44EB">
      <w:pPr>
        <w:ind w:firstLine="709"/>
        <w:jc w:val="both"/>
        <w:rPr>
          <w:rFonts w:ascii="Times New Roman" w:hAnsi="Times New Roman"/>
          <w:sz w:val="28"/>
          <w:szCs w:val="28"/>
          <w:lang w:val="uk-UA"/>
        </w:rPr>
      </w:pPr>
      <w:r w:rsidRPr="00356D19">
        <w:rPr>
          <w:rFonts w:ascii="Times New Roman" w:hAnsi="Times New Roman"/>
          <w:sz w:val="28"/>
          <w:szCs w:val="28"/>
          <w:lang w:val="uk-UA"/>
        </w:rPr>
        <w:t>Мета: визначення рівня розуміння і вміння пояснити значення слова.</w:t>
      </w:r>
    </w:p>
    <w:p w:rsidR="005F44EB" w:rsidRPr="00356D19" w:rsidRDefault="005F44EB" w:rsidP="005F44EB">
      <w:pPr>
        <w:ind w:firstLine="709"/>
        <w:jc w:val="both"/>
        <w:rPr>
          <w:rFonts w:ascii="Times New Roman" w:hAnsi="Times New Roman"/>
          <w:sz w:val="28"/>
          <w:szCs w:val="28"/>
          <w:lang w:val="uk-UA"/>
        </w:rPr>
      </w:pPr>
      <w:r w:rsidRPr="00356D19">
        <w:rPr>
          <w:rFonts w:ascii="Times New Roman" w:hAnsi="Times New Roman"/>
          <w:sz w:val="28"/>
          <w:szCs w:val="28"/>
          <w:lang w:val="uk-UA"/>
        </w:rPr>
        <w:t>Матеріал: байка Л. Глібова «Коник-стрибунець».</w:t>
      </w:r>
    </w:p>
    <w:p w:rsidR="005F44EB" w:rsidRPr="00356D19" w:rsidRDefault="005F44EB" w:rsidP="005F44EB">
      <w:pPr>
        <w:ind w:firstLine="709"/>
        <w:jc w:val="both"/>
        <w:rPr>
          <w:rFonts w:ascii="Times New Roman" w:hAnsi="Times New Roman"/>
          <w:sz w:val="28"/>
          <w:szCs w:val="28"/>
          <w:lang w:val="uk-UA"/>
        </w:rPr>
      </w:pPr>
      <w:r w:rsidRPr="00356D19">
        <w:rPr>
          <w:rFonts w:ascii="Times New Roman" w:hAnsi="Times New Roman"/>
          <w:sz w:val="28"/>
          <w:szCs w:val="28"/>
          <w:lang w:val="uk-UA"/>
        </w:rPr>
        <w:t>Процедура виконання: дитина читає твір.</w:t>
      </w:r>
    </w:p>
    <w:p w:rsidR="005F44EB" w:rsidRPr="00356D19" w:rsidRDefault="005F44EB" w:rsidP="005F44EB">
      <w:pPr>
        <w:ind w:firstLine="709"/>
        <w:jc w:val="both"/>
        <w:rPr>
          <w:rFonts w:ascii="Times New Roman" w:hAnsi="Times New Roman"/>
          <w:sz w:val="28"/>
          <w:szCs w:val="28"/>
          <w:lang w:val="uk-UA"/>
        </w:rPr>
      </w:pPr>
      <w:r w:rsidRPr="00356D19">
        <w:rPr>
          <w:rFonts w:ascii="Times New Roman" w:hAnsi="Times New Roman"/>
          <w:sz w:val="28"/>
          <w:szCs w:val="28"/>
          <w:lang w:val="uk-UA"/>
        </w:rPr>
        <w:t>1. Читання мовчки.</w:t>
      </w:r>
    </w:p>
    <w:p w:rsidR="005F44EB" w:rsidRPr="00356D19" w:rsidRDefault="005F44EB" w:rsidP="005F44EB">
      <w:pPr>
        <w:ind w:firstLine="709"/>
        <w:jc w:val="both"/>
        <w:rPr>
          <w:rFonts w:ascii="Times New Roman" w:hAnsi="Times New Roman"/>
          <w:sz w:val="28"/>
          <w:szCs w:val="28"/>
          <w:lang w:val="uk-UA"/>
        </w:rPr>
      </w:pPr>
      <w:r w:rsidRPr="00356D19">
        <w:rPr>
          <w:rFonts w:ascii="Times New Roman" w:hAnsi="Times New Roman"/>
          <w:sz w:val="28"/>
          <w:szCs w:val="28"/>
          <w:lang w:val="uk-UA"/>
        </w:rPr>
        <w:t>2. Пояснення значення таких слів: вдатний, неборак, непереливки</w:t>
      </w:r>
    </w:p>
    <w:p w:rsidR="005F44EB" w:rsidRDefault="005F44EB" w:rsidP="005F44EB">
      <w:pPr>
        <w:ind w:firstLine="709"/>
        <w:jc w:val="both"/>
        <w:rPr>
          <w:rFonts w:ascii="Times New Roman" w:hAnsi="Times New Roman"/>
          <w:sz w:val="28"/>
          <w:szCs w:val="28"/>
          <w:lang w:val="uk-UA"/>
        </w:rPr>
      </w:pPr>
      <w:r w:rsidRPr="00356D19">
        <w:rPr>
          <w:rFonts w:ascii="Times New Roman" w:hAnsi="Times New Roman"/>
          <w:sz w:val="28"/>
          <w:szCs w:val="28"/>
          <w:lang w:val="uk-UA"/>
        </w:rPr>
        <w:t>(зазначення способу пояснення слова).</w:t>
      </w:r>
    </w:p>
    <w:p w:rsidR="005F44EB" w:rsidRDefault="005F44EB" w:rsidP="005F44EB">
      <w:pPr>
        <w:ind w:firstLine="709"/>
        <w:jc w:val="both"/>
        <w:rPr>
          <w:rFonts w:ascii="Times New Roman" w:hAnsi="Times New Roman"/>
          <w:sz w:val="28"/>
          <w:szCs w:val="28"/>
          <w:lang w:val="uk-UA"/>
        </w:rPr>
      </w:pPr>
      <w:r>
        <w:rPr>
          <w:rFonts w:ascii="Times New Roman" w:hAnsi="Times New Roman"/>
          <w:sz w:val="28"/>
          <w:szCs w:val="28"/>
          <w:lang w:val="uk-UA"/>
        </w:rPr>
        <w:t xml:space="preserve">3. </w:t>
      </w:r>
      <w:r w:rsidRPr="005F44EB">
        <w:rPr>
          <w:rFonts w:ascii="Times New Roman" w:hAnsi="Times New Roman"/>
          <w:sz w:val="28"/>
          <w:szCs w:val="28"/>
          <w:lang w:val="uk-UA"/>
        </w:rPr>
        <w:t>Згрупуйте слова: а) епітети б) слова, вжиті в переносному значенні г) синоніми.</w:t>
      </w:r>
    </w:p>
    <w:p w:rsidR="005F44EB" w:rsidRDefault="005F44EB" w:rsidP="005F44EB">
      <w:pPr>
        <w:ind w:firstLine="709"/>
        <w:jc w:val="both"/>
        <w:rPr>
          <w:rFonts w:ascii="Times New Roman" w:hAnsi="Times New Roman"/>
          <w:sz w:val="28"/>
          <w:szCs w:val="28"/>
          <w:lang w:val="uk-UA"/>
        </w:rPr>
      </w:pPr>
      <w:r>
        <w:rPr>
          <w:rFonts w:ascii="Times New Roman" w:hAnsi="Times New Roman"/>
          <w:sz w:val="28"/>
          <w:szCs w:val="28"/>
          <w:lang w:val="uk-UA"/>
        </w:rPr>
        <w:t xml:space="preserve">4. </w:t>
      </w:r>
      <w:r w:rsidRPr="005F44EB">
        <w:rPr>
          <w:rFonts w:ascii="Times New Roman" w:hAnsi="Times New Roman"/>
          <w:sz w:val="28"/>
          <w:szCs w:val="28"/>
          <w:lang w:val="uk-UA"/>
        </w:rPr>
        <w:t xml:space="preserve">Придумайте речення зі словами  вдатний, неборак, непереливки. </w:t>
      </w:r>
    </w:p>
    <w:p w:rsidR="005F44EB" w:rsidRDefault="005F44EB" w:rsidP="005F44EB">
      <w:pPr>
        <w:ind w:firstLine="709"/>
        <w:jc w:val="both"/>
        <w:rPr>
          <w:rFonts w:ascii="Times New Roman" w:hAnsi="Times New Roman"/>
          <w:sz w:val="28"/>
          <w:szCs w:val="28"/>
          <w:lang w:val="uk-UA"/>
        </w:rPr>
      </w:pPr>
      <w:r>
        <w:rPr>
          <w:rFonts w:ascii="Times New Roman" w:hAnsi="Times New Roman"/>
          <w:sz w:val="28"/>
          <w:szCs w:val="28"/>
          <w:lang w:val="uk-UA"/>
        </w:rPr>
        <w:t>Аналіз результатів:</w:t>
      </w:r>
    </w:p>
    <w:p w:rsidR="005F44EB" w:rsidRDefault="005F44EB" w:rsidP="005F44EB">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За кожну відповідь школяр отримує такі бали: </w:t>
      </w:r>
    </w:p>
    <w:p w:rsidR="005F44EB" w:rsidRDefault="005F44EB" w:rsidP="005F44EB">
      <w:pPr>
        <w:rPr>
          <w:rFonts w:ascii="Times New Roman" w:hAnsi="Times New Roman" w:cs="Times New Roman"/>
          <w:b/>
          <w:bCs/>
          <w:sz w:val="28"/>
          <w:szCs w:val="28"/>
          <w:lang w:val="ru-RU"/>
        </w:rPr>
      </w:pPr>
      <w:r>
        <w:rPr>
          <w:rFonts w:ascii="Times New Roman" w:hAnsi="Times New Roman" w:cs="Times New Roman"/>
          <w:b/>
          <w:bCs/>
          <w:sz w:val="28"/>
          <w:szCs w:val="28"/>
          <w:lang w:val="ru-RU"/>
        </w:rPr>
        <w:t>1 питання – якщо</w:t>
      </w:r>
      <w:r w:rsidR="00B04C6A">
        <w:rPr>
          <w:rFonts w:ascii="Times New Roman" w:hAnsi="Times New Roman" w:cs="Times New Roman"/>
          <w:b/>
          <w:bCs/>
          <w:sz w:val="28"/>
          <w:szCs w:val="28"/>
          <w:lang w:val="ru-RU"/>
        </w:rPr>
        <w:t xml:space="preserve"> дитина читає виразно та свідомлено </w:t>
      </w:r>
      <w:r>
        <w:rPr>
          <w:rFonts w:ascii="Times New Roman" w:hAnsi="Times New Roman" w:cs="Times New Roman"/>
          <w:b/>
          <w:bCs/>
          <w:sz w:val="28"/>
          <w:szCs w:val="28"/>
          <w:lang w:val="ru-RU"/>
        </w:rPr>
        <w:t>–</w:t>
      </w:r>
      <w:r w:rsidR="00B04C6A">
        <w:rPr>
          <w:rFonts w:ascii="Times New Roman" w:hAnsi="Times New Roman" w:cs="Times New Roman"/>
          <w:b/>
          <w:bCs/>
          <w:sz w:val="28"/>
          <w:szCs w:val="28"/>
          <w:lang w:val="ru-RU"/>
        </w:rPr>
        <w:t xml:space="preserve"> 3</w:t>
      </w:r>
      <w:r>
        <w:rPr>
          <w:rFonts w:ascii="Times New Roman" w:hAnsi="Times New Roman" w:cs="Times New Roman"/>
          <w:b/>
          <w:bCs/>
          <w:sz w:val="28"/>
          <w:szCs w:val="28"/>
          <w:lang w:val="ru-RU"/>
        </w:rPr>
        <w:t xml:space="preserve"> бал</w:t>
      </w:r>
      <w:r w:rsidR="00B04C6A">
        <w:rPr>
          <w:rFonts w:ascii="Times New Roman" w:hAnsi="Times New Roman" w:cs="Times New Roman"/>
          <w:b/>
          <w:bCs/>
          <w:sz w:val="28"/>
          <w:szCs w:val="28"/>
          <w:lang w:val="ru-RU"/>
        </w:rPr>
        <w:t>и</w:t>
      </w:r>
      <w:r>
        <w:rPr>
          <w:rFonts w:ascii="Times New Roman" w:hAnsi="Times New Roman" w:cs="Times New Roman"/>
          <w:b/>
          <w:bCs/>
          <w:sz w:val="28"/>
          <w:szCs w:val="28"/>
          <w:lang w:val="ru-RU"/>
        </w:rPr>
        <w:t xml:space="preserve">, якщо </w:t>
      </w:r>
      <w:r w:rsidR="00B04C6A">
        <w:rPr>
          <w:rFonts w:ascii="Times New Roman" w:hAnsi="Times New Roman" w:cs="Times New Roman"/>
          <w:b/>
          <w:bCs/>
          <w:sz w:val="28"/>
          <w:szCs w:val="28"/>
          <w:lang w:val="ru-RU"/>
        </w:rPr>
        <w:t xml:space="preserve">припускається помилок </w:t>
      </w:r>
      <w:r>
        <w:rPr>
          <w:rFonts w:ascii="Times New Roman" w:hAnsi="Times New Roman" w:cs="Times New Roman"/>
          <w:b/>
          <w:bCs/>
          <w:sz w:val="28"/>
          <w:szCs w:val="28"/>
          <w:lang w:val="ru-RU"/>
        </w:rPr>
        <w:t>–</w:t>
      </w:r>
      <w:r w:rsidR="00B04C6A">
        <w:rPr>
          <w:rFonts w:ascii="Times New Roman" w:hAnsi="Times New Roman" w:cs="Times New Roman"/>
          <w:b/>
          <w:bCs/>
          <w:sz w:val="28"/>
          <w:szCs w:val="28"/>
          <w:lang w:val="ru-RU"/>
        </w:rPr>
        <w:t xml:space="preserve"> 2-1 бал</w:t>
      </w:r>
      <w:r>
        <w:rPr>
          <w:rFonts w:ascii="Times New Roman" w:hAnsi="Times New Roman" w:cs="Times New Roman"/>
          <w:b/>
          <w:bCs/>
          <w:sz w:val="28"/>
          <w:szCs w:val="28"/>
          <w:lang w:val="ru-RU"/>
        </w:rPr>
        <w:t xml:space="preserve">, </w:t>
      </w:r>
    </w:p>
    <w:p w:rsidR="005F44EB" w:rsidRDefault="005F44EB" w:rsidP="005F44EB">
      <w:pPr>
        <w:rPr>
          <w:rFonts w:ascii="Times New Roman" w:hAnsi="Times New Roman" w:cs="Times New Roman"/>
          <w:b/>
          <w:bCs/>
          <w:sz w:val="28"/>
          <w:szCs w:val="28"/>
          <w:lang w:val="ru-RU"/>
        </w:rPr>
      </w:pPr>
      <w:r>
        <w:rPr>
          <w:rFonts w:ascii="Times New Roman" w:hAnsi="Times New Roman" w:cs="Times New Roman"/>
          <w:b/>
          <w:bCs/>
          <w:sz w:val="28"/>
          <w:szCs w:val="28"/>
          <w:lang w:val="ru-RU"/>
        </w:rPr>
        <w:t>2 питання –</w:t>
      </w:r>
      <w:r w:rsidR="00B04C6A">
        <w:rPr>
          <w:rFonts w:ascii="Times New Roman" w:hAnsi="Times New Roman" w:cs="Times New Roman"/>
          <w:b/>
          <w:bCs/>
          <w:sz w:val="28"/>
          <w:szCs w:val="28"/>
          <w:lang w:val="ru-RU"/>
        </w:rPr>
        <w:t xml:space="preserve"> за кожне пояснення слова </w:t>
      </w:r>
      <w:r>
        <w:rPr>
          <w:rFonts w:ascii="Times New Roman" w:hAnsi="Times New Roman" w:cs="Times New Roman"/>
          <w:b/>
          <w:bCs/>
          <w:sz w:val="28"/>
          <w:szCs w:val="28"/>
          <w:lang w:val="ru-RU"/>
        </w:rPr>
        <w:t>по 1 балу;</w:t>
      </w:r>
    </w:p>
    <w:p w:rsidR="005F44EB" w:rsidRDefault="005F44EB" w:rsidP="005F44EB">
      <w:pPr>
        <w:rPr>
          <w:rFonts w:ascii="Times New Roman" w:hAnsi="Times New Roman" w:cs="Times New Roman"/>
          <w:b/>
          <w:bCs/>
          <w:sz w:val="28"/>
          <w:szCs w:val="28"/>
          <w:lang w:val="ru-RU"/>
        </w:rPr>
      </w:pPr>
      <w:r>
        <w:rPr>
          <w:rFonts w:ascii="Times New Roman" w:hAnsi="Times New Roman" w:cs="Times New Roman"/>
          <w:b/>
          <w:bCs/>
          <w:sz w:val="28"/>
          <w:szCs w:val="28"/>
          <w:lang w:val="ru-RU"/>
        </w:rPr>
        <w:t>3 питання – за кожну відповідь по  1 балу;</w:t>
      </w:r>
    </w:p>
    <w:p w:rsidR="005F44EB" w:rsidRDefault="005F44EB" w:rsidP="005F44EB">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4 питання – </w:t>
      </w:r>
      <w:r w:rsidR="00B04C6A" w:rsidRPr="00B04C6A">
        <w:rPr>
          <w:rFonts w:ascii="Times New Roman" w:hAnsi="Times New Roman" w:cs="Times New Roman"/>
          <w:b/>
          <w:bCs/>
          <w:sz w:val="28"/>
          <w:szCs w:val="28"/>
          <w:lang w:val="ru-RU"/>
        </w:rPr>
        <w:t xml:space="preserve">за </w:t>
      </w:r>
      <w:r w:rsidR="00B04C6A">
        <w:rPr>
          <w:rFonts w:ascii="Times New Roman" w:hAnsi="Times New Roman" w:cs="Times New Roman"/>
          <w:b/>
          <w:bCs/>
          <w:sz w:val="28"/>
          <w:szCs w:val="28"/>
          <w:lang w:val="ru-RU"/>
        </w:rPr>
        <w:t xml:space="preserve">кожне речення  по 1 балу. </w:t>
      </w:r>
    </w:p>
    <w:p w:rsidR="005F44EB" w:rsidRDefault="005F44EB" w:rsidP="005F44EB">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Високий рівень – від </w:t>
      </w:r>
      <w:r w:rsidR="00923FA1">
        <w:rPr>
          <w:rFonts w:ascii="Times New Roman" w:hAnsi="Times New Roman" w:cs="Times New Roman"/>
          <w:b/>
          <w:bCs/>
          <w:sz w:val="28"/>
          <w:szCs w:val="28"/>
          <w:lang w:val="ru-RU"/>
        </w:rPr>
        <w:t>18</w:t>
      </w:r>
      <w:r>
        <w:rPr>
          <w:rFonts w:ascii="Times New Roman" w:hAnsi="Times New Roman" w:cs="Times New Roman"/>
          <w:b/>
          <w:bCs/>
          <w:sz w:val="28"/>
          <w:szCs w:val="28"/>
          <w:lang w:val="ru-RU"/>
        </w:rPr>
        <w:t xml:space="preserve"> до </w:t>
      </w:r>
      <w:r w:rsidR="00923FA1">
        <w:rPr>
          <w:rFonts w:ascii="Times New Roman" w:hAnsi="Times New Roman" w:cs="Times New Roman"/>
          <w:b/>
          <w:bCs/>
          <w:sz w:val="28"/>
          <w:szCs w:val="28"/>
          <w:lang w:val="ru-RU"/>
        </w:rPr>
        <w:t>21</w:t>
      </w:r>
      <w:r>
        <w:rPr>
          <w:rFonts w:ascii="Times New Roman" w:hAnsi="Times New Roman" w:cs="Times New Roman"/>
          <w:b/>
          <w:bCs/>
          <w:sz w:val="28"/>
          <w:szCs w:val="28"/>
          <w:lang w:val="ru-RU"/>
        </w:rPr>
        <w:t xml:space="preserve"> балів;</w:t>
      </w:r>
    </w:p>
    <w:p w:rsidR="005F44EB" w:rsidRDefault="005F44EB" w:rsidP="005F44EB">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Достатній </w:t>
      </w:r>
      <w:r w:rsidRPr="003E6F74">
        <w:rPr>
          <w:rFonts w:ascii="Times New Roman" w:hAnsi="Times New Roman" w:cs="Times New Roman"/>
          <w:b/>
          <w:bCs/>
          <w:sz w:val="28"/>
          <w:szCs w:val="28"/>
          <w:lang w:val="ru-RU"/>
        </w:rPr>
        <w:t xml:space="preserve">рівень - від </w:t>
      </w:r>
      <w:r>
        <w:rPr>
          <w:rFonts w:ascii="Times New Roman" w:hAnsi="Times New Roman" w:cs="Times New Roman"/>
          <w:b/>
          <w:bCs/>
          <w:sz w:val="28"/>
          <w:szCs w:val="28"/>
          <w:lang w:val="ru-RU"/>
        </w:rPr>
        <w:t xml:space="preserve">14 </w:t>
      </w:r>
      <w:r w:rsidRPr="003E6F74">
        <w:rPr>
          <w:rFonts w:ascii="Times New Roman" w:hAnsi="Times New Roman" w:cs="Times New Roman"/>
          <w:b/>
          <w:bCs/>
          <w:sz w:val="28"/>
          <w:szCs w:val="28"/>
          <w:lang w:val="ru-RU"/>
        </w:rPr>
        <w:t xml:space="preserve">до </w:t>
      </w:r>
      <w:r>
        <w:rPr>
          <w:rFonts w:ascii="Times New Roman" w:hAnsi="Times New Roman" w:cs="Times New Roman"/>
          <w:b/>
          <w:bCs/>
          <w:sz w:val="28"/>
          <w:szCs w:val="28"/>
          <w:lang w:val="ru-RU"/>
        </w:rPr>
        <w:t xml:space="preserve">18 </w:t>
      </w:r>
      <w:r w:rsidRPr="003E6F74">
        <w:rPr>
          <w:rFonts w:ascii="Times New Roman" w:hAnsi="Times New Roman" w:cs="Times New Roman"/>
          <w:b/>
          <w:bCs/>
          <w:sz w:val="28"/>
          <w:szCs w:val="28"/>
          <w:lang w:val="ru-RU"/>
        </w:rPr>
        <w:t>балів;</w:t>
      </w:r>
    </w:p>
    <w:p w:rsidR="005F44EB" w:rsidRDefault="005F44EB" w:rsidP="005F44EB">
      <w:pPr>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Середній рівень - </w:t>
      </w:r>
      <w:r w:rsidRPr="003E6F74">
        <w:rPr>
          <w:rFonts w:ascii="Times New Roman" w:hAnsi="Times New Roman" w:cs="Times New Roman"/>
          <w:b/>
          <w:bCs/>
          <w:sz w:val="28"/>
          <w:szCs w:val="28"/>
          <w:lang w:val="ru-RU"/>
        </w:rPr>
        <w:t xml:space="preserve">від </w:t>
      </w:r>
      <w:r>
        <w:rPr>
          <w:rFonts w:ascii="Times New Roman" w:hAnsi="Times New Roman" w:cs="Times New Roman"/>
          <w:b/>
          <w:bCs/>
          <w:sz w:val="28"/>
          <w:szCs w:val="28"/>
          <w:lang w:val="ru-RU"/>
        </w:rPr>
        <w:t xml:space="preserve">9 </w:t>
      </w:r>
      <w:r w:rsidRPr="003E6F74">
        <w:rPr>
          <w:rFonts w:ascii="Times New Roman" w:hAnsi="Times New Roman" w:cs="Times New Roman"/>
          <w:b/>
          <w:bCs/>
          <w:sz w:val="28"/>
          <w:szCs w:val="28"/>
          <w:lang w:val="ru-RU"/>
        </w:rPr>
        <w:t xml:space="preserve">до </w:t>
      </w:r>
      <w:r>
        <w:rPr>
          <w:rFonts w:ascii="Times New Roman" w:hAnsi="Times New Roman" w:cs="Times New Roman"/>
          <w:b/>
          <w:bCs/>
          <w:sz w:val="28"/>
          <w:szCs w:val="28"/>
          <w:lang w:val="ru-RU"/>
        </w:rPr>
        <w:t xml:space="preserve">14 </w:t>
      </w:r>
      <w:r w:rsidRPr="003E6F74">
        <w:rPr>
          <w:rFonts w:ascii="Times New Roman" w:hAnsi="Times New Roman" w:cs="Times New Roman"/>
          <w:b/>
          <w:bCs/>
          <w:sz w:val="28"/>
          <w:szCs w:val="28"/>
          <w:lang w:val="ru-RU"/>
        </w:rPr>
        <w:t>балів;</w:t>
      </w:r>
    </w:p>
    <w:p w:rsidR="005F44EB" w:rsidRDefault="005F44EB" w:rsidP="00C949DA">
      <w:pPr>
        <w:jc w:val="both"/>
        <w:rPr>
          <w:rFonts w:ascii="Times New Roman" w:hAnsi="Times New Roman" w:cs="Times New Roman"/>
          <w:b/>
          <w:bCs/>
          <w:sz w:val="28"/>
          <w:szCs w:val="28"/>
          <w:lang w:val="ru-RU"/>
        </w:rPr>
      </w:pPr>
      <w:r>
        <w:rPr>
          <w:rFonts w:ascii="Times New Roman" w:hAnsi="Times New Roman" w:cs="Times New Roman"/>
          <w:b/>
          <w:bCs/>
          <w:sz w:val="28"/>
          <w:szCs w:val="28"/>
          <w:lang w:val="ru-RU"/>
        </w:rPr>
        <w:t>Низький рівень - від 1 до  9 балів.</w:t>
      </w:r>
    </w:p>
    <w:p w:rsidR="00C556A9" w:rsidRDefault="00C556A9">
      <w:pPr>
        <w:rPr>
          <w:rFonts w:ascii="Times New Roman" w:hAnsi="Times New Roman" w:cs="Times New Roman"/>
          <w:b/>
          <w:bCs/>
          <w:sz w:val="28"/>
          <w:szCs w:val="28"/>
          <w:lang w:val="ru-RU"/>
        </w:rPr>
      </w:pPr>
      <w:r>
        <w:rPr>
          <w:rFonts w:ascii="Times New Roman" w:hAnsi="Times New Roman" w:cs="Times New Roman"/>
          <w:b/>
          <w:bCs/>
          <w:sz w:val="28"/>
          <w:szCs w:val="28"/>
          <w:lang w:val="ru-RU"/>
        </w:rPr>
        <w:br w:type="page"/>
      </w:r>
    </w:p>
    <w:p w:rsidR="00C556A9" w:rsidRDefault="00C321FF" w:rsidP="00C556A9">
      <w:pPr>
        <w:ind w:firstLine="709"/>
        <w:jc w:val="both"/>
        <w:rPr>
          <w:rFonts w:ascii="Times New Roman" w:hAnsi="Times New Roman"/>
          <w:b/>
          <w:sz w:val="28"/>
          <w:szCs w:val="28"/>
          <w:lang w:val="uk-UA"/>
        </w:rPr>
      </w:pPr>
      <w:r>
        <w:rPr>
          <w:rFonts w:ascii="Times New Roman" w:hAnsi="Times New Roman"/>
          <w:b/>
          <w:sz w:val="28"/>
          <w:szCs w:val="28"/>
          <w:lang w:val="uk-UA"/>
        </w:rPr>
        <w:lastRenderedPageBreak/>
        <w:t>Додаток Д</w:t>
      </w:r>
    </w:p>
    <w:p w:rsidR="00C556A9" w:rsidRPr="00C556A9" w:rsidRDefault="00C556A9" w:rsidP="00C556A9">
      <w:pPr>
        <w:ind w:firstLine="709"/>
        <w:jc w:val="both"/>
        <w:rPr>
          <w:rFonts w:ascii="Times New Roman" w:hAnsi="Times New Roman"/>
          <w:b/>
          <w:sz w:val="28"/>
          <w:szCs w:val="28"/>
          <w:lang w:val="uk-UA"/>
        </w:rPr>
      </w:pPr>
      <w:r>
        <w:rPr>
          <w:rFonts w:ascii="Times New Roman" w:hAnsi="Times New Roman"/>
          <w:b/>
          <w:sz w:val="28"/>
          <w:szCs w:val="28"/>
          <w:lang w:val="uk-UA"/>
        </w:rPr>
        <w:t xml:space="preserve">Діагностичні завдання </w:t>
      </w:r>
    </w:p>
    <w:p w:rsidR="00C556A9" w:rsidRPr="0084284F" w:rsidRDefault="00C556A9" w:rsidP="00244180">
      <w:pPr>
        <w:ind w:firstLine="709"/>
        <w:jc w:val="both"/>
        <w:rPr>
          <w:rFonts w:ascii="Times New Roman" w:hAnsi="Times New Roman"/>
          <w:b/>
          <w:sz w:val="28"/>
          <w:szCs w:val="28"/>
          <w:lang w:val="uk-UA"/>
        </w:rPr>
      </w:pPr>
      <w:r w:rsidRPr="0084284F">
        <w:rPr>
          <w:rFonts w:ascii="Times New Roman" w:hAnsi="Times New Roman"/>
          <w:b/>
          <w:sz w:val="28"/>
          <w:szCs w:val="28"/>
          <w:lang w:val="uk-UA"/>
        </w:rPr>
        <w:t>Показник: рівень сформованості умінь комунікатації на уроках літературного читання.</w:t>
      </w:r>
    </w:p>
    <w:p w:rsidR="00C556A9" w:rsidRPr="00356D19" w:rsidRDefault="00C556A9" w:rsidP="00244180">
      <w:pPr>
        <w:ind w:firstLine="709"/>
        <w:jc w:val="both"/>
        <w:rPr>
          <w:rFonts w:ascii="Times New Roman" w:hAnsi="Times New Roman"/>
          <w:sz w:val="28"/>
          <w:szCs w:val="28"/>
          <w:lang w:val="uk-UA"/>
        </w:rPr>
      </w:pPr>
      <w:r>
        <w:rPr>
          <w:rFonts w:ascii="Times New Roman" w:hAnsi="Times New Roman"/>
          <w:sz w:val="28"/>
          <w:szCs w:val="28"/>
          <w:lang w:val="uk-UA"/>
        </w:rPr>
        <w:t xml:space="preserve">Хід виконання </w:t>
      </w:r>
    </w:p>
    <w:p w:rsidR="00C556A9" w:rsidRPr="00356D19" w:rsidRDefault="00C556A9" w:rsidP="00244180">
      <w:pPr>
        <w:ind w:firstLine="709"/>
        <w:jc w:val="both"/>
        <w:rPr>
          <w:rFonts w:ascii="Times New Roman" w:hAnsi="Times New Roman"/>
          <w:sz w:val="28"/>
          <w:szCs w:val="28"/>
          <w:lang w:val="uk-UA"/>
        </w:rPr>
      </w:pPr>
      <w:r w:rsidRPr="00356D19">
        <w:rPr>
          <w:rFonts w:ascii="Times New Roman" w:hAnsi="Times New Roman"/>
          <w:sz w:val="28"/>
          <w:szCs w:val="28"/>
          <w:lang w:val="uk-UA"/>
        </w:rPr>
        <w:t>Завдання 1. Вільно висловлювати думку.</w:t>
      </w:r>
    </w:p>
    <w:p w:rsidR="00C556A9" w:rsidRPr="00356D19" w:rsidRDefault="00C556A9" w:rsidP="00244180">
      <w:pPr>
        <w:ind w:firstLine="709"/>
        <w:jc w:val="both"/>
        <w:rPr>
          <w:rFonts w:ascii="Times New Roman" w:hAnsi="Times New Roman"/>
          <w:sz w:val="28"/>
          <w:szCs w:val="28"/>
          <w:lang w:val="uk-UA"/>
        </w:rPr>
      </w:pPr>
      <w:r w:rsidRPr="00356D19">
        <w:rPr>
          <w:rFonts w:ascii="Times New Roman" w:hAnsi="Times New Roman"/>
          <w:sz w:val="28"/>
          <w:szCs w:val="28"/>
          <w:lang w:val="uk-UA"/>
        </w:rPr>
        <w:t>Мета: уміння висловлювати власну думку.</w:t>
      </w:r>
    </w:p>
    <w:p w:rsidR="00C556A9" w:rsidRPr="00356D19" w:rsidRDefault="00C556A9" w:rsidP="00244180">
      <w:pPr>
        <w:ind w:firstLine="709"/>
        <w:jc w:val="both"/>
        <w:rPr>
          <w:rFonts w:ascii="Times New Roman" w:hAnsi="Times New Roman"/>
          <w:sz w:val="28"/>
          <w:szCs w:val="28"/>
          <w:lang w:val="uk-UA"/>
        </w:rPr>
      </w:pPr>
      <w:r w:rsidRPr="00356D19">
        <w:rPr>
          <w:rFonts w:ascii="Times New Roman" w:hAnsi="Times New Roman"/>
          <w:sz w:val="28"/>
          <w:szCs w:val="28"/>
          <w:lang w:val="uk-UA"/>
        </w:rPr>
        <w:t>Матеріал: казка В. Лабунець «Неслухняна дівчинка».</w:t>
      </w:r>
    </w:p>
    <w:p w:rsidR="00C556A9" w:rsidRDefault="00C556A9" w:rsidP="00244180">
      <w:pPr>
        <w:ind w:firstLine="709"/>
        <w:jc w:val="both"/>
        <w:rPr>
          <w:rFonts w:ascii="Times New Roman" w:hAnsi="Times New Roman"/>
          <w:sz w:val="28"/>
          <w:szCs w:val="28"/>
          <w:lang w:val="uk-UA"/>
        </w:rPr>
      </w:pPr>
      <w:r w:rsidRPr="00356D19">
        <w:rPr>
          <w:rFonts w:ascii="Times New Roman" w:hAnsi="Times New Roman"/>
          <w:sz w:val="28"/>
          <w:szCs w:val="28"/>
          <w:lang w:val="uk-UA"/>
        </w:rPr>
        <w:t xml:space="preserve">Процедура виконання: Учням </w:t>
      </w:r>
      <w:r>
        <w:rPr>
          <w:rFonts w:ascii="Times New Roman" w:hAnsi="Times New Roman"/>
          <w:sz w:val="28"/>
          <w:szCs w:val="28"/>
          <w:lang w:val="uk-UA"/>
        </w:rPr>
        <w:t>потрібно прочитати твір, пояснити:</w:t>
      </w:r>
    </w:p>
    <w:p w:rsidR="00C556A9" w:rsidRDefault="00C556A9" w:rsidP="00612863">
      <w:pPr>
        <w:pStyle w:val="a3"/>
        <w:numPr>
          <w:ilvl w:val="0"/>
          <w:numId w:val="6"/>
        </w:numPr>
        <w:jc w:val="both"/>
        <w:rPr>
          <w:rFonts w:ascii="Times New Roman" w:hAnsi="Times New Roman"/>
          <w:sz w:val="28"/>
          <w:szCs w:val="28"/>
          <w:lang w:val="uk-UA"/>
        </w:rPr>
      </w:pPr>
      <w:r>
        <w:rPr>
          <w:rFonts w:ascii="Times New Roman" w:hAnsi="Times New Roman"/>
          <w:sz w:val="28"/>
          <w:szCs w:val="28"/>
          <w:lang w:val="uk-UA"/>
        </w:rPr>
        <w:t xml:space="preserve"> Ч</w:t>
      </w:r>
      <w:r w:rsidRPr="00C556A9">
        <w:rPr>
          <w:rFonts w:ascii="Times New Roman" w:hAnsi="Times New Roman"/>
          <w:sz w:val="28"/>
          <w:szCs w:val="28"/>
          <w:lang w:val="uk-UA"/>
        </w:rPr>
        <w:t xml:space="preserve">и сподобався </w:t>
      </w:r>
      <w:r>
        <w:rPr>
          <w:rFonts w:ascii="Times New Roman" w:hAnsi="Times New Roman"/>
          <w:sz w:val="28"/>
          <w:szCs w:val="28"/>
          <w:lang w:val="uk-UA"/>
        </w:rPr>
        <w:t xml:space="preserve">вам твір? </w:t>
      </w:r>
    </w:p>
    <w:p w:rsidR="00C556A9" w:rsidRDefault="00C556A9" w:rsidP="00612863">
      <w:pPr>
        <w:pStyle w:val="a3"/>
        <w:numPr>
          <w:ilvl w:val="0"/>
          <w:numId w:val="6"/>
        </w:numPr>
        <w:jc w:val="both"/>
        <w:rPr>
          <w:rFonts w:ascii="Times New Roman" w:hAnsi="Times New Roman"/>
          <w:sz w:val="28"/>
          <w:szCs w:val="28"/>
          <w:lang w:val="uk-UA"/>
        </w:rPr>
      </w:pPr>
      <w:r>
        <w:rPr>
          <w:rFonts w:ascii="Times New Roman" w:hAnsi="Times New Roman"/>
          <w:sz w:val="28"/>
          <w:szCs w:val="28"/>
          <w:lang w:val="uk-UA"/>
        </w:rPr>
        <w:t>Обгрунтувати чому?</w:t>
      </w:r>
    </w:p>
    <w:p w:rsidR="00C556A9" w:rsidRDefault="00C556A9" w:rsidP="00612863">
      <w:pPr>
        <w:pStyle w:val="a3"/>
        <w:numPr>
          <w:ilvl w:val="0"/>
          <w:numId w:val="6"/>
        </w:numPr>
        <w:jc w:val="both"/>
        <w:rPr>
          <w:rFonts w:ascii="Times New Roman" w:hAnsi="Times New Roman"/>
          <w:sz w:val="28"/>
          <w:szCs w:val="28"/>
          <w:lang w:val="uk-UA"/>
        </w:rPr>
      </w:pPr>
      <w:r>
        <w:rPr>
          <w:rFonts w:ascii="Times New Roman" w:hAnsi="Times New Roman"/>
          <w:sz w:val="28"/>
          <w:szCs w:val="28"/>
          <w:lang w:val="uk-UA"/>
        </w:rPr>
        <w:t xml:space="preserve">Чи хочете ви  наслідувати головну героїню ?  </w:t>
      </w:r>
    </w:p>
    <w:p w:rsidR="00C556A9" w:rsidRPr="00C556A9" w:rsidRDefault="00C556A9" w:rsidP="00612863">
      <w:pPr>
        <w:pStyle w:val="a3"/>
        <w:numPr>
          <w:ilvl w:val="0"/>
          <w:numId w:val="6"/>
        </w:numPr>
        <w:jc w:val="both"/>
        <w:rPr>
          <w:rFonts w:ascii="Times New Roman" w:hAnsi="Times New Roman"/>
          <w:sz w:val="28"/>
          <w:szCs w:val="28"/>
          <w:lang w:val="uk-UA"/>
        </w:rPr>
      </w:pPr>
      <w:r w:rsidRPr="00C556A9">
        <w:rPr>
          <w:rFonts w:ascii="Times New Roman" w:hAnsi="Times New Roman"/>
          <w:sz w:val="28"/>
          <w:szCs w:val="28"/>
          <w:lang w:val="uk-UA"/>
        </w:rPr>
        <w:t xml:space="preserve"> Чому</w:t>
      </w:r>
      <w:r>
        <w:rPr>
          <w:rFonts w:ascii="Times New Roman" w:hAnsi="Times New Roman"/>
          <w:sz w:val="28"/>
          <w:szCs w:val="28"/>
          <w:lang w:val="uk-UA"/>
        </w:rPr>
        <w:t xml:space="preserve">? </w:t>
      </w:r>
      <w:r w:rsidRPr="00C556A9">
        <w:rPr>
          <w:rFonts w:ascii="Times New Roman" w:hAnsi="Times New Roman"/>
          <w:sz w:val="28"/>
          <w:szCs w:val="28"/>
          <w:lang w:val="uk-UA"/>
        </w:rPr>
        <w:t xml:space="preserve"> </w:t>
      </w:r>
    </w:p>
    <w:p w:rsidR="00C556A9" w:rsidRPr="00356D19" w:rsidRDefault="00C556A9" w:rsidP="00244180">
      <w:pPr>
        <w:ind w:firstLine="709"/>
        <w:jc w:val="both"/>
        <w:rPr>
          <w:rFonts w:ascii="Times New Roman" w:hAnsi="Times New Roman"/>
          <w:sz w:val="28"/>
          <w:szCs w:val="28"/>
          <w:lang w:val="uk-UA"/>
        </w:rPr>
      </w:pPr>
      <w:r w:rsidRPr="00356D19">
        <w:rPr>
          <w:rFonts w:ascii="Times New Roman" w:hAnsi="Times New Roman"/>
          <w:sz w:val="28"/>
          <w:szCs w:val="28"/>
          <w:lang w:val="uk-UA"/>
        </w:rPr>
        <w:t>Завдання 2. Ставити запитання до змісту тексту.</w:t>
      </w:r>
    </w:p>
    <w:p w:rsidR="00C556A9" w:rsidRPr="00356D19" w:rsidRDefault="00C556A9" w:rsidP="00244180">
      <w:pPr>
        <w:ind w:firstLine="709"/>
        <w:jc w:val="both"/>
        <w:rPr>
          <w:rFonts w:ascii="Times New Roman" w:hAnsi="Times New Roman"/>
          <w:sz w:val="28"/>
          <w:szCs w:val="28"/>
          <w:lang w:val="uk-UA"/>
        </w:rPr>
      </w:pPr>
      <w:r w:rsidRPr="00356D19">
        <w:rPr>
          <w:rFonts w:ascii="Times New Roman" w:hAnsi="Times New Roman"/>
          <w:sz w:val="28"/>
          <w:szCs w:val="28"/>
          <w:lang w:val="uk-UA"/>
        </w:rPr>
        <w:t>Мета: уміння ставити запитання до змісту тексту.</w:t>
      </w:r>
    </w:p>
    <w:p w:rsidR="00C556A9" w:rsidRPr="00356D19" w:rsidRDefault="00C556A9" w:rsidP="00244180">
      <w:pPr>
        <w:ind w:firstLine="709"/>
        <w:jc w:val="both"/>
        <w:rPr>
          <w:rFonts w:ascii="Times New Roman" w:hAnsi="Times New Roman"/>
          <w:sz w:val="28"/>
          <w:szCs w:val="28"/>
          <w:lang w:val="uk-UA"/>
        </w:rPr>
      </w:pPr>
      <w:r w:rsidRPr="00356D19">
        <w:rPr>
          <w:rFonts w:ascii="Times New Roman" w:hAnsi="Times New Roman"/>
          <w:sz w:val="28"/>
          <w:szCs w:val="28"/>
          <w:lang w:val="uk-UA"/>
        </w:rPr>
        <w:t>Матеріал: казка В. Лабунець «Неслухняна дівчинка».</w:t>
      </w:r>
    </w:p>
    <w:p w:rsidR="00C556A9" w:rsidRDefault="00C556A9" w:rsidP="00244180">
      <w:pPr>
        <w:ind w:firstLine="709"/>
        <w:jc w:val="both"/>
        <w:rPr>
          <w:rFonts w:ascii="Times New Roman" w:hAnsi="Times New Roman"/>
          <w:sz w:val="28"/>
          <w:szCs w:val="28"/>
          <w:lang w:val="uk-UA"/>
        </w:rPr>
      </w:pPr>
      <w:r w:rsidRPr="00356D19">
        <w:rPr>
          <w:rFonts w:ascii="Times New Roman" w:hAnsi="Times New Roman"/>
          <w:sz w:val="28"/>
          <w:szCs w:val="28"/>
          <w:lang w:val="uk-UA"/>
        </w:rPr>
        <w:t>Процедура виконання: постав і запиши два запитання за змістом тексту</w:t>
      </w:r>
      <w:r>
        <w:rPr>
          <w:rFonts w:ascii="Times New Roman" w:hAnsi="Times New Roman"/>
          <w:sz w:val="28"/>
          <w:szCs w:val="28"/>
          <w:lang w:val="uk-UA"/>
        </w:rPr>
        <w:t xml:space="preserve">. </w:t>
      </w:r>
    </w:p>
    <w:p w:rsidR="00244180" w:rsidRDefault="00244180" w:rsidP="00244180">
      <w:pPr>
        <w:ind w:firstLine="709"/>
        <w:jc w:val="both"/>
        <w:rPr>
          <w:rFonts w:ascii="Times New Roman" w:hAnsi="Times New Roman"/>
          <w:sz w:val="28"/>
          <w:szCs w:val="28"/>
          <w:lang w:val="uk-UA"/>
        </w:rPr>
      </w:pPr>
      <w:r w:rsidRPr="00356D19">
        <w:rPr>
          <w:rFonts w:ascii="Times New Roman" w:hAnsi="Times New Roman"/>
          <w:sz w:val="28"/>
          <w:szCs w:val="28"/>
          <w:lang w:val="uk-UA"/>
        </w:rPr>
        <w:t>За</w:t>
      </w:r>
      <w:r>
        <w:rPr>
          <w:rFonts w:ascii="Times New Roman" w:hAnsi="Times New Roman"/>
          <w:sz w:val="28"/>
          <w:szCs w:val="28"/>
          <w:lang w:val="uk-UA"/>
        </w:rPr>
        <w:t>вдання 3</w:t>
      </w:r>
      <w:r w:rsidRPr="00356D19">
        <w:rPr>
          <w:rFonts w:ascii="Times New Roman" w:hAnsi="Times New Roman"/>
          <w:sz w:val="28"/>
          <w:szCs w:val="28"/>
          <w:lang w:val="uk-UA"/>
        </w:rPr>
        <w:t xml:space="preserve">. </w:t>
      </w:r>
    </w:p>
    <w:p w:rsidR="00244180" w:rsidRPr="00356D19" w:rsidRDefault="00244180" w:rsidP="00DF375E">
      <w:pPr>
        <w:ind w:firstLine="709"/>
        <w:jc w:val="both"/>
        <w:rPr>
          <w:rFonts w:ascii="Times New Roman" w:hAnsi="Times New Roman"/>
          <w:sz w:val="28"/>
          <w:szCs w:val="28"/>
          <w:lang w:val="uk-UA"/>
        </w:rPr>
      </w:pPr>
      <w:r w:rsidRPr="00356D19">
        <w:rPr>
          <w:rFonts w:ascii="Times New Roman" w:hAnsi="Times New Roman"/>
          <w:sz w:val="28"/>
          <w:szCs w:val="28"/>
          <w:lang w:val="uk-UA"/>
        </w:rPr>
        <w:t>Мета: визначення умінь учнів застосову</w:t>
      </w:r>
      <w:r w:rsidR="00DF375E">
        <w:rPr>
          <w:rFonts w:ascii="Times New Roman" w:hAnsi="Times New Roman"/>
          <w:sz w:val="28"/>
          <w:szCs w:val="28"/>
          <w:lang w:val="uk-UA"/>
        </w:rPr>
        <w:t xml:space="preserve">вати власні знання та читацький </w:t>
      </w:r>
      <w:r w:rsidRPr="00356D19">
        <w:rPr>
          <w:rFonts w:ascii="Times New Roman" w:hAnsi="Times New Roman"/>
          <w:sz w:val="28"/>
          <w:szCs w:val="28"/>
          <w:lang w:val="uk-UA"/>
        </w:rPr>
        <w:t>досвід на практиці.</w:t>
      </w:r>
    </w:p>
    <w:p w:rsidR="00244180" w:rsidRDefault="00244180" w:rsidP="00244180">
      <w:pPr>
        <w:ind w:firstLine="709"/>
        <w:jc w:val="both"/>
        <w:rPr>
          <w:rFonts w:ascii="Times New Roman" w:hAnsi="Times New Roman"/>
          <w:sz w:val="28"/>
          <w:szCs w:val="28"/>
          <w:lang w:val="uk-UA"/>
        </w:rPr>
      </w:pPr>
      <w:r>
        <w:rPr>
          <w:rFonts w:ascii="Times New Roman" w:hAnsi="Times New Roman"/>
          <w:sz w:val="28"/>
          <w:szCs w:val="28"/>
          <w:lang w:val="uk-UA"/>
        </w:rPr>
        <w:t>Процедура виконання: письмове</w:t>
      </w:r>
      <w:r w:rsidRPr="00356D19">
        <w:rPr>
          <w:rFonts w:ascii="Times New Roman" w:hAnsi="Times New Roman"/>
          <w:sz w:val="28"/>
          <w:szCs w:val="28"/>
          <w:lang w:val="uk-UA"/>
        </w:rPr>
        <w:t xml:space="preserve"> завдання.</w:t>
      </w:r>
    </w:p>
    <w:p w:rsidR="00DF375E" w:rsidRPr="00356D19" w:rsidRDefault="00B64CC6" w:rsidP="00244180">
      <w:pPr>
        <w:ind w:firstLine="709"/>
        <w:jc w:val="both"/>
        <w:rPr>
          <w:rFonts w:ascii="Times New Roman" w:hAnsi="Times New Roman"/>
          <w:sz w:val="28"/>
          <w:szCs w:val="28"/>
          <w:lang w:val="uk-UA"/>
        </w:rPr>
      </w:pPr>
      <w:r w:rsidRPr="00B64CC6">
        <w:rPr>
          <w:rFonts w:ascii="Times New Roman" w:hAnsi="Times New Roman"/>
          <w:sz w:val="28"/>
          <w:szCs w:val="28"/>
          <w:lang w:val="uk-UA"/>
        </w:rPr>
        <w:t>Чим відрізняється літературна казка від народної?</w:t>
      </w:r>
    </w:p>
    <w:p w:rsidR="00C556A9" w:rsidRDefault="00C556A9" w:rsidP="00C556A9">
      <w:pPr>
        <w:ind w:firstLine="709"/>
        <w:jc w:val="both"/>
        <w:rPr>
          <w:rFonts w:ascii="Times New Roman" w:hAnsi="Times New Roman"/>
          <w:sz w:val="28"/>
          <w:szCs w:val="28"/>
          <w:lang w:val="uk-UA"/>
        </w:rPr>
      </w:pPr>
      <w:r>
        <w:rPr>
          <w:rFonts w:ascii="Times New Roman" w:hAnsi="Times New Roman"/>
          <w:sz w:val="28"/>
          <w:szCs w:val="28"/>
          <w:lang w:val="uk-UA"/>
        </w:rPr>
        <w:t>Аналіз результатів:</w:t>
      </w:r>
    </w:p>
    <w:p w:rsidR="00C556A9" w:rsidRDefault="00C556A9" w:rsidP="00C556A9">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За кожну відповідь школяр отримує такі бали: </w:t>
      </w:r>
    </w:p>
    <w:p w:rsidR="00D673BA" w:rsidRDefault="00C556A9" w:rsidP="00C556A9">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1 завдання – якщо дитина відповідає на </w:t>
      </w:r>
      <w:r w:rsidR="00D673BA">
        <w:rPr>
          <w:rFonts w:ascii="Times New Roman" w:hAnsi="Times New Roman" w:cs="Times New Roman"/>
          <w:b/>
          <w:bCs/>
          <w:sz w:val="28"/>
          <w:szCs w:val="28"/>
          <w:lang w:val="ru-RU"/>
        </w:rPr>
        <w:t xml:space="preserve">кожне питання по 1 балу; </w:t>
      </w:r>
      <w:r>
        <w:rPr>
          <w:rFonts w:ascii="Times New Roman" w:hAnsi="Times New Roman" w:cs="Times New Roman"/>
          <w:b/>
          <w:bCs/>
          <w:sz w:val="28"/>
          <w:szCs w:val="28"/>
          <w:lang w:val="ru-RU"/>
        </w:rPr>
        <w:t xml:space="preserve"> </w:t>
      </w:r>
    </w:p>
    <w:p w:rsidR="00D673BA" w:rsidRDefault="00C556A9" w:rsidP="00D673BA">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2</w:t>
      </w:r>
      <w:r w:rsidR="00A11D80">
        <w:rPr>
          <w:rFonts w:ascii="Times New Roman" w:hAnsi="Times New Roman" w:cs="Times New Roman"/>
          <w:b/>
          <w:bCs/>
          <w:sz w:val="28"/>
          <w:szCs w:val="28"/>
          <w:lang w:val="ru-RU"/>
        </w:rPr>
        <w:t xml:space="preserve"> </w:t>
      </w:r>
      <w:r w:rsidR="00D673BA">
        <w:rPr>
          <w:rFonts w:ascii="Times New Roman" w:hAnsi="Times New Roman" w:cs="Times New Roman"/>
          <w:b/>
          <w:bCs/>
          <w:sz w:val="28"/>
          <w:szCs w:val="28"/>
          <w:lang w:val="ru-RU"/>
        </w:rPr>
        <w:t xml:space="preserve">завдання </w:t>
      </w:r>
      <w:r>
        <w:rPr>
          <w:rFonts w:ascii="Times New Roman" w:hAnsi="Times New Roman" w:cs="Times New Roman"/>
          <w:b/>
          <w:bCs/>
          <w:sz w:val="28"/>
          <w:szCs w:val="28"/>
          <w:lang w:val="ru-RU"/>
        </w:rPr>
        <w:t xml:space="preserve">– за кожне </w:t>
      </w:r>
      <w:r w:rsidR="00D673BA">
        <w:rPr>
          <w:rFonts w:ascii="Times New Roman" w:hAnsi="Times New Roman" w:cs="Times New Roman"/>
          <w:b/>
          <w:bCs/>
          <w:sz w:val="28"/>
          <w:szCs w:val="28"/>
          <w:lang w:val="ru-RU"/>
        </w:rPr>
        <w:t xml:space="preserve">запитання </w:t>
      </w:r>
      <w:r>
        <w:rPr>
          <w:rFonts w:ascii="Times New Roman" w:hAnsi="Times New Roman" w:cs="Times New Roman"/>
          <w:b/>
          <w:bCs/>
          <w:sz w:val="28"/>
          <w:szCs w:val="28"/>
          <w:lang w:val="ru-RU"/>
        </w:rPr>
        <w:t>по 1 балу</w:t>
      </w:r>
      <w:r w:rsidR="00D673BA">
        <w:rPr>
          <w:rFonts w:ascii="Times New Roman" w:hAnsi="Times New Roman" w:cs="Times New Roman"/>
          <w:b/>
          <w:bCs/>
          <w:sz w:val="28"/>
          <w:szCs w:val="28"/>
          <w:lang w:val="ru-RU"/>
        </w:rPr>
        <w:t>.</w:t>
      </w:r>
    </w:p>
    <w:p w:rsidR="00A11D80" w:rsidRDefault="00A11D80" w:rsidP="00D673BA">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3 </w:t>
      </w:r>
      <w:r w:rsidRPr="00A11D80">
        <w:rPr>
          <w:rFonts w:ascii="Times New Roman" w:hAnsi="Times New Roman" w:cs="Times New Roman"/>
          <w:b/>
          <w:bCs/>
          <w:sz w:val="28"/>
          <w:szCs w:val="28"/>
          <w:lang w:val="ru-RU"/>
        </w:rPr>
        <w:t xml:space="preserve">завдання – за кожне </w:t>
      </w:r>
      <w:r w:rsidR="003D2339">
        <w:rPr>
          <w:rFonts w:ascii="Times New Roman" w:hAnsi="Times New Roman" w:cs="Times New Roman"/>
          <w:b/>
          <w:bCs/>
          <w:sz w:val="28"/>
          <w:szCs w:val="28"/>
          <w:lang w:val="ru-RU"/>
        </w:rPr>
        <w:t xml:space="preserve">правильне поєднання </w:t>
      </w:r>
      <w:r w:rsidRPr="00A11D80">
        <w:rPr>
          <w:rFonts w:ascii="Times New Roman" w:hAnsi="Times New Roman" w:cs="Times New Roman"/>
          <w:b/>
          <w:bCs/>
          <w:sz w:val="28"/>
          <w:szCs w:val="28"/>
          <w:lang w:val="ru-RU"/>
        </w:rPr>
        <w:t>по 1 балу.</w:t>
      </w:r>
    </w:p>
    <w:p w:rsidR="00C556A9" w:rsidRDefault="00C556A9" w:rsidP="00D673BA">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Високий рівень – від </w:t>
      </w:r>
      <w:r w:rsidR="00BB3FC9">
        <w:rPr>
          <w:rFonts w:ascii="Times New Roman" w:hAnsi="Times New Roman" w:cs="Times New Roman"/>
          <w:b/>
          <w:bCs/>
          <w:sz w:val="28"/>
          <w:szCs w:val="28"/>
          <w:lang w:val="ru-RU"/>
        </w:rPr>
        <w:t>11</w:t>
      </w:r>
      <w:r>
        <w:rPr>
          <w:rFonts w:ascii="Times New Roman" w:hAnsi="Times New Roman" w:cs="Times New Roman"/>
          <w:b/>
          <w:bCs/>
          <w:sz w:val="28"/>
          <w:szCs w:val="28"/>
          <w:lang w:val="ru-RU"/>
        </w:rPr>
        <w:t xml:space="preserve"> до </w:t>
      </w:r>
      <w:r w:rsidR="00BB3FC9">
        <w:rPr>
          <w:rFonts w:ascii="Times New Roman" w:hAnsi="Times New Roman" w:cs="Times New Roman"/>
          <w:b/>
          <w:bCs/>
          <w:sz w:val="28"/>
          <w:szCs w:val="28"/>
          <w:lang w:val="ru-RU"/>
        </w:rPr>
        <w:t>15</w:t>
      </w:r>
      <w:r>
        <w:rPr>
          <w:rFonts w:ascii="Times New Roman" w:hAnsi="Times New Roman" w:cs="Times New Roman"/>
          <w:b/>
          <w:bCs/>
          <w:sz w:val="28"/>
          <w:szCs w:val="28"/>
          <w:lang w:val="ru-RU"/>
        </w:rPr>
        <w:t xml:space="preserve"> балів;</w:t>
      </w:r>
    </w:p>
    <w:p w:rsidR="00C556A9" w:rsidRDefault="00C556A9" w:rsidP="00C556A9">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Достатній </w:t>
      </w:r>
      <w:r w:rsidRPr="003E6F74">
        <w:rPr>
          <w:rFonts w:ascii="Times New Roman" w:hAnsi="Times New Roman" w:cs="Times New Roman"/>
          <w:b/>
          <w:bCs/>
          <w:sz w:val="28"/>
          <w:szCs w:val="28"/>
          <w:lang w:val="ru-RU"/>
        </w:rPr>
        <w:t xml:space="preserve">рівень - від </w:t>
      </w:r>
      <w:r w:rsidR="00BB3FC9">
        <w:rPr>
          <w:rFonts w:ascii="Times New Roman" w:hAnsi="Times New Roman" w:cs="Times New Roman"/>
          <w:b/>
          <w:bCs/>
          <w:sz w:val="28"/>
          <w:szCs w:val="28"/>
          <w:lang w:val="ru-RU"/>
        </w:rPr>
        <w:t>8</w:t>
      </w:r>
      <w:r>
        <w:rPr>
          <w:rFonts w:ascii="Times New Roman" w:hAnsi="Times New Roman" w:cs="Times New Roman"/>
          <w:b/>
          <w:bCs/>
          <w:sz w:val="28"/>
          <w:szCs w:val="28"/>
          <w:lang w:val="ru-RU"/>
        </w:rPr>
        <w:t xml:space="preserve"> </w:t>
      </w:r>
      <w:r w:rsidRPr="003E6F74">
        <w:rPr>
          <w:rFonts w:ascii="Times New Roman" w:hAnsi="Times New Roman" w:cs="Times New Roman"/>
          <w:b/>
          <w:bCs/>
          <w:sz w:val="28"/>
          <w:szCs w:val="28"/>
          <w:lang w:val="ru-RU"/>
        </w:rPr>
        <w:t xml:space="preserve">до </w:t>
      </w:r>
      <w:r w:rsidR="00BB3FC9">
        <w:rPr>
          <w:rFonts w:ascii="Times New Roman" w:hAnsi="Times New Roman" w:cs="Times New Roman"/>
          <w:b/>
          <w:bCs/>
          <w:sz w:val="28"/>
          <w:szCs w:val="28"/>
          <w:lang w:val="ru-RU"/>
        </w:rPr>
        <w:t>11</w:t>
      </w:r>
      <w:r>
        <w:rPr>
          <w:rFonts w:ascii="Times New Roman" w:hAnsi="Times New Roman" w:cs="Times New Roman"/>
          <w:b/>
          <w:bCs/>
          <w:sz w:val="28"/>
          <w:szCs w:val="28"/>
          <w:lang w:val="ru-RU"/>
        </w:rPr>
        <w:t xml:space="preserve"> </w:t>
      </w:r>
      <w:r w:rsidRPr="003E6F74">
        <w:rPr>
          <w:rFonts w:ascii="Times New Roman" w:hAnsi="Times New Roman" w:cs="Times New Roman"/>
          <w:b/>
          <w:bCs/>
          <w:sz w:val="28"/>
          <w:szCs w:val="28"/>
          <w:lang w:val="ru-RU"/>
        </w:rPr>
        <w:t>балів;</w:t>
      </w:r>
    </w:p>
    <w:p w:rsidR="00C556A9" w:rsidRDefault="00C556A9" w:rsidP="00C556A9">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Середній рівень - </w:t>
      </w:r>
      <w:r w:rsidRPr="003E6F74">
        <w:rPr>
          <w:rFonts w:ascii="Times New Roman" w:hAnsi="Times New Roman" w:cs="Times New Roman"/>
          <w:b/>
          <w:bCs/>
          <w:sz w:val="28"/>
          <w:szCs w:val="28"/>
          <w:lang w:val="ru-RU"/>
        </w:rPr>
        <w:t xml:space="preserve">від </w:t>
      </w:r>
      <w:r w:rsidR="00BB3FC9">
        <w:rPr>
          <w:rFonts w:ascii="Times New Roman" w:hAnsi="Times New Roman" w:cs="Times New Roman"/>
          <w:b/>
          <w:bCs/>
          <w:sz w:val="28"/>
          <w:szCs w:val="28"/>
          <w:lang w:val="ru-RU"/>
        </w:rPr>
        <w:t>5</w:t>
      </w:r>
      <w:r>
        <w:rPr>
          <w:rFonts w:ascii="Times New Roman" w:hAnsi="Times New Roman" w:cs="Times New Roman"/>
          <w:b/>
          <w:bCs/>
          <w:sz w:val="28"/>
          <w:szCs w:val="28"/>
          <w:lang w:val="ru-RU"/>
        </w:rPr>
        <w:t xml:space="preserve"> </w:t>
      </w:r>
      <w:r w:rsidRPr="003E6F74">
        <w:rPr>
          <w:rFonts w:ascii="Times New Roman" w:hAnsi="Times New Roman" w:cs="Times New Roman"/>
          <w:b/>
          <w:bCs/>
          <w:sz w:val="28"/>
          <w:szCs w:val="28"/>
          <w:lang w:val="ru-RU"/>
        </w:rPr>
        <w:t xml:space="preserve">до </w:t>
      </w:r>
      <w:r w:rsidR="00BB3FC9">
        <w:rPr>
          <w:rFonts w:ascii="Times New Roman" w:hAnsi="Times New Roman" w:cs="Times New Roman"/>
          <w:b/>
          <w:bCs/>
          <w:sz w:val="28"/>
          <w:szCs w:val="28"/>
          <w:lang w:val="ru-RU"/>
        </w:rPr>
        <w:t>8</w:t>
      </w:r>
      <w:r>
        <w:rPr>
          <w:rFonts w:ascii="Times New Roman" w:hAnsi="Times New Roman" w:cs="Times New Roman"/>
          <w:b/>
          <w:bCs/>
          <w:sz w:val="28"/>
          <w:szCs w:val="28"/>
          <w:lang w:val="ru-RU"/>
        </w:rPr>
        <w:t xml:space="preserve"> </w:t>
      </w:r>
      <w:r w:rsidRPr="003E6F74">
        <w:rPr>
          <w:rFonts w:ascii="Times New Roman" w:hAnsi="Times New Roman" w:cs="Times New Roman"/>
          <w:b/>
          <w:bCs/>
          <w:sz w:val="28"/>
          <w:szCs w:val="28"/>
          <w:lang w:val="ru-RU"/>
        </w:rPr>
        <w:t>балів;</w:t>
      </w:r>
    </w:p>
    <w:p w:rsidR="00C556A9" w:rsidRDefault="00C556A9" w:rsidP="00C556A9">
      <w:pPr>
        <w:ind w:firstLine="709"/>
        <w:jc w:val="both"/>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Низький рівень - від 1 до </w:t>
      </w:r>
      <w:r w:rsidR="00BB3FC9">
        <w:rPr>
          <w:rFonts w:ascii="Times New Roman" w:hAnsi="Times New Roman" w:cs="Times New Roman"/>
          <w:b/>
          <w:bCs/>
          <w:sz w:val="28"/>
          <w:szCs w:val="28"/>
          <w:lang w:val="ru-RU"/>
        </w:rPr>
        <w:t xml:space="preserve"> 5</w:t>
      </w:r>
      <w:r>
        <w:rPr>
          <w:rFonts w:ascii="Times New Roman" w:hAnsi="Times New Roman" w:cs="Times New Roman"/>
          <w:b/>
          <w:bCs/>
          <w:sz w:val="28"/>
          <w:szCs w:val="28"/>
          <w:lang w:val="ru-RU"/>
        </w:rPr>
        <w:t xml:space="preserve"> балів.</w:t>
      </w:r>
    </w:p>
    <w:p w:rsidR="006A2ED1" w:rsidRDefault="006A2ED1">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C556A9" w:rsidRPr="005E1B69" w:rsidRDefault="00C321FF" w:rsidP="00C949DA">
      <w:pPr>
        <w:jc w:val="both"/>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Додаток Е</w:t>
      </w:r>
    </w:p>
    <w:p w:rsidR="005E1B69" w:rsidRPr="005E1B69" w:rsidRDefault="005E1B69" w:rsidP="00C949DA">
      <w:pPr>
        <w:jc w:val="both"/>
        <w:rPr>
          <w:rFonts w:ascii="Times New Roman" w:hAnsi="Times New Roman" w:cs="Times New Roman"/>
          <w:b/>
          <w:sz w:val="28"/>
          <w:szCs w:val="28"/>
          <w:lang w:val="ru-RU"/>
        </w:rPr>
      </w:pPr>
      <w:r w:rsidRPr="005E1B69">
        <w:rPr>
          <w:rFonts w:ascii="Times New Roman" w:hAnsi="Times New Roman" w:cs="Times New Roman"/>
          <w:b/>
          <w:sz w:val="28"/>
          <w:szCs w:val="28"/>
          <w:lang w:val="ru-RU"/>
        </w:rPr>
        <w:t xml:space="preserve">Діагностичні завдання </w:t>
      </w:r>
    </w:p>
    <w:p w:rsidR="005E1B69" w:rsidRPr="005E1B69" w:rsidRDefault="005E1B69" w:rsidP="005E1B69">
      <w:pPr>
        <w:jc w:val="both"/>
        <w:rPr>
          <w:rFonts w:ascii="Times New Roman" w:hAnsi="Times New Roman" w:cs="Times New Roman"/>
          <w:b/>
          <w:sz w:val="28"/>
          <w:szCs w:val="28"/>
          <w:lang w:val="ru-RU"/>
        </w:rPr>
      </w:pPr>
      <w:r w:rsidRPr="005E1B69">
        <w:rPr>
          <w:rFonts w:ascii="Times New Roman" w:hAnsi="Times New Roman" w:cs="Times New Roman"/>
          <w:b/>
          <w:sz w:val="28"/>
          <w:szCs w:val="28"/>
          <w:lang w:val="ru-RU"/>
        </w:rPr>
        <w:t>Показник: здатність до сприйняття змісту твору</w:t>
      </w:r>
      <w:r w:rsidR="00A06FD7">
        <w:rPr>
          <w:rFonts w:ascii="Times New Roman" w:hAnsi="Times New Roman" w:cs="Times New Roman"/>
          <w:b/>
          <w:sz w:val="28"/>
          <w:szCs w:val="28"/>
          <w:lang w:val="ru-RU"/>
        </w:rPr>
        <w:t xml:space="preserve"> учнями. </w:t>
      </w:r>
    </w:p>
    <w:p w:rsidR="005E1B69" w:rsidRDefault="005E1B69" w:rsidP="005E1B69">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Завдання 1. </w:t>
      </w:r>
    </w:p>
    <w:p w:rsidR="0022727E" w:rsidRDefault="008318AE" w:rsidP="0022727E">
      <w:pPr>
        <w:ind w:firstLine="709"/>
        <w:jc w:val="both"/>
        <w:rPr>
          <w:rFonts w:ascii="Times New Roman" w:hAnsi="Times New Roman"/>
          <w:sz w:val="28"/>
          <w:szCs w:val="28"/>
          <w:lang w:val="uk-UA"/>
        </w:rPr>
      </w:pPr>
      <w:r>
        <w:rPr>
          <w:rFonts w:ascii="Times New Roman" w:hAnsi="Times New Roman"/>
          <w:sz w:val="28"/>
          <w:szCs w:val="28"/>
          <w:lang w:val="ru-RU"/>
        </w:rPr>
        <w:t>А)</w:t>
      </w:r>
      <w:r w:rsidR="005E1B69">
        <w:rPr>
          <w:rFonts w:ascii="Times New Roman" w:hAnsi="Times New Roman"/>
          <w:sz w:val="28"/>
          <w:szCs w:val="28"/>
          <w:lang w:val="ru-RU"/>
        </w:rPr>
        <w:t xml:space="preserve"> </w:t>
      </w:r>
      <w:r w:rsidR="006A2ED1" w:rsidRPr="00356D19">
        <w:rPr>
          <w:rFonts w:ascii="Times New Roman" w:hAnsi="Times New Roman"/>
          <w:sz w:val="28"/>
          <w:szCs w:val="28"/>
          <w:lang w:val="uk-UA"/>
        </w:rPr>
        <w:t>Відшукай у тексті Янки Ку</w:t>
      </w:r>
      <w:r w:rsidR="006A2ED1">
        <w:rPr>
          <w:rFonts w:ascii="Times New Roman" w:hAnsi="Times New Roman"/>
          <w:sz w:val="28"/>
          <w:szCs w:val="28"/>
          <w:lang w:val="uk-UA"/>
        </w:rPr>
        <w:t xml:space="preserve">пала «У вирій» засоби художньої </w:t>
      </w:r>
      <w:r w:rsidR="006A2ED1" w:rsidRPr="00356D19">
        <w:rPr>
          <w:rFonts w:ascii="Times New Roman" w:hAnsi="Times New Roman"/>
          <w:sz w:val="28"/>
          <w:szCs w:val="28"/>
          <w:lang w:val="uk-UA"/>
        </w:rPr>
        <w:t xml:space="preserve">виразності. </w:t>
      </w:r>
    </w:p>
    <w:p w:rsidR="006A2ED1" w:rsidRPr="00356D19" w:rsidRDefault="0022727E" w:rsidP="0022727E">
      <w:pPr>
        <w:ind w:firstLine="709"/>
        <w:jc w:val="both"/>
        <w:rPr>
          <w:rFonts w:ascii="Times New Roman" w:hAnsi="Times New Roman"/>
          <w:sz w:val="28"/>
          <w:szCs w:val="28"/>
          <w:lang w:val="uk-UA"/>
        </w:rPr>
      </w:pPr>
      <w:r>
        <w:rPr>
          <w:rFonts w:ascii="Times New Roman" w:hAnsi="Times New Roman"/>
          <w:sz w:val="28"/>
          <w:szCs w:val="28"/>
          <w:lang w:val="uk-UA"/>
        </w:rPr>
        <w:t xml:space="preserve">Б) </w:t>
      </w:r>
      <w:r w:rsidR="006A2ED1" w:rsidRPr="00356D19">
        <w:rPr>
          <w:rFonts w:ascii="Times New Roman" w:hAnsi="Times New Roman"/>
          <w:sz w:val="28"/>
          <w:szCs w:val="28"/>
          <w:lang w:val="uk-UA"/>
        </w:rPr>
        <w:t xml:space="preserve">Поясни їх роль у тексті. </w:t>
      </w:r>
    </w:p>
    <w:p w:rsidR="0022727E" w:rsidRDefault="0022727E" w:rsidP="008318AE">
      <w:pPr>
        <w:ind w:firstLine="709"/>
        <w:jc w:val="both"/>
        <w:rPr>
          <w:rFonts w:ascii="Times New Roman" w:hAnsi="Times New Roman"/>
          <w:sz w:val="28"/>
          <w:szCs w:val="28"/>
          <w:lang w:val="uk-UA"/>
        </w:rPr>
      </w:pPr>
      <w:r>
        <w:rPr>
          <w:rFonts w:ascii="Times New Roman" w:hAnsi="Times New Roman"/>
          <w:sz w:val="28"/>
          <w:szCs w:val="28"/>
          <w:lang w:val="uk-UA"/>
        </w:rPr>
        <w:t>В</w:t>
      </w:r>
      <w:r w:rsidR="008318AE">
        <w:rPr>
          <w:rFonts w:ascii="Times New Roman" w:hAnsi="Times New Roman"/>
          <w:sz w:val="28"/>
          <w:szCs w:val="28"/>
          <w:lang w:val="uk-UA"/>
        </w:rPr>
        <w:t xml:space="preserve">) </w:t>
      </w:r>
      <w:r w:rsidR="006A2ED1" w:rsidRPr="00356D19">
        <w:rPr>
          <w:rFonts w:ascii="Times New Roman" w:hAnsi="Times New Roman"/>
          <w:sz w:val="28"/>
          <w:szCs w:val="28"/>
          <w:lang w:val="uk-UA"/>
        </w:rPr>
        <w:t xml:space="preserve"> Визнач настрій вірша. </w:t>
      </w:r>
    </w:p>
    <w:p w:rsidR="0022727E" w:rsidRDefault="0022727E" w:rsidP="008318AE">
      <w:pPr>
        <w:ind w:firstLine="709"/>
        <w:jc w:val="both"/>
        <w:rPr>
          <w:rFonts w:ascii="Times New Roman" w:hAnsi="Times New Roman"/>
          <w:sz w:val="28"/>
          <w:szCs w:val="28"/>
          <w:lang w:val="uk-UA"/>
        </w:rPr>
      </w:pPr>
      <w:r>
        <w:rPr>
          <w:rFonts w:ascii="Times New Roman" w:hAnsi="Times New Roman"/>
          <w:sz w:val="28"/>
          <w:szCs w:val="28"/>
          <w:lang w:val="uk-UA"/>
        </w:rPr>
        <w:t xml:space="preserve">Г) </w:t>
      </w:r>
      <w:r w:rsidR="006A2ED1" w:rsidRPr="00356D19">
        <w:rPr>
          <w:rFonts w:ascii="Times New Roman" w:hAnsi="Times New Roman"/>
          <w:sz w:val="28"/>
          <w:szCs w:val="28"/>
          <w:lang w:val="uk-UA"/>
        </w:rPr>
        <w:t xml:space="preserve">Поміркуй, який </w:t>
      </w:r>
      <w:r w:rsidR="008318AE">
        <w:rPr>
          <w:rFonts w:ascii="Times New Roman" w:hAnsi="Times New Roman"/>
          <w:sz w:val="28"/>
          <w:szCs w:val="28"/>
          <w:lang w:val="uk-UA"/>
        </w:rPr>
        <w:t xml:space="preserve">настрій був в автора. </w:t>
      </w:r>
    </w:p>
    <w:p w:rsidR="006A2ED1" w:rsidRPr="00356D19" w:rsidRDefault="0022727E" w:rsidP="008318AE">
      <w:pPr>
        <w:ind w:firstLine="709"/>
        <w:jc w:val="both"/>
        <w:rPr>
          <w:rFonts w:ascii="Times New Roman" w:hAnsi="Times New Roman"/>
          <w:sz w:val="28"/>
          <w:szCs w:val="28"/>
          <w:lang w:val="uk-UA"/>
        </w:rPr>
      </w:pPr>
      <w:r>
        <w:rPr>
          <w:rFonts w:ascii="Times New Roman" w:hAnsi="Times New Roman"/>
          <w:sz w:val="28"/>
          <w:szCs w:val="28"/>
          <w:lang w:val="uk-UA"/>
        </w:rPr>
        <w:t xml:space="preserve">Д) </w:t>
      </w:r>
      <w:r w:rsidR="008318AE">
        <w:rPr>
          <w:rFonts w:ascii="Times New Roman" w:hAnsi="Times New Roman"/>
          <w:sz w:val="28"/>
          <w:szCs w:val="28"/>
          <w:lang w:val="uk-UA"/>
        </w:rPr>
        <w:t xml:space="preserve">Доведи це </w:t>
      </w:r>
      <w:r w:rsidR="006A2ED1" w:rsidRPr="00356D19">
        <w:rPr>
          <w:rFonts w:ascii="Times New Roman" w:hAnsi="Times New Roman"/>
          <w:sz w:val="28"/>
          <w:szCs w:val="28"/>
          <w:lang w:val="uk-UA"/>
        </w:rPr>
        <w:t>поетичними рядками.</w:t>
      </w:r>
    </w:p>
    <w:p w:rsidR="006A2ED1" w:rsidRPr="00356D19" w:rsidRDefault="00A06FD7" w:rsidP="006A2ED1">
      <w:pPr>
        <w:ind w:firstLine="709"/>
        <w:jc w:val="both"/>
        <w:rPr>
          <w:rFonts w:ascii="Times New Roman" w:hAnsi="Times New Roman"/>
          <w:sz w:val="28"/>
          <w:szCs w:val="28"/>
          <w:lang w:val="uk-UA"/>
        </w:rPr>
      </w:pPr>
      <w:r>
        <w:rPr>
          <w:rFonts w:ascii="Times New Roman" w:hAnsi="Times New Roman"/>
          <w:sz w:val="28"/>
          <w:szCs w:val="28"/>
          <w:lang w:val="uk-UA"/>
        </w:rPr>
        <w:t>Завдання 2</w:t>
      </w:r>
      <w:r w:rsidR="006A2ED1" w:rsidRPr="00356D19">
        <w:rPr>
          <w:rFonts w:ascii="Times New Roman" w:hAnsi="Times New Roman"/>
          <w:sz w:val="28"/>
          <w:szCs w:val="28"/>
          <w:lang w:val="uk-UA"/>
        </w:rPr>
        <w:t>. Використання образних висловів із прочитаних творів.</w:t>
      </w:r>
    </w:p>
    <w:p w:rsidR="006A2ED1" w:rsidRPr="00356D19" w:rsidRDefault="006A2ED1" w:rsidP="006A2ED1">
      <w:pPr>
        <w:ind w:firstLine="709"/>
        <w:jc w:val="both"/>
        <w:rPr>
          <w:rFonts w:ascii="Times New Roman" w:hAnsi="Times New Roman"/>
          <w:sz w:val="28"/>
          <w:szCs w:val="28"/>
          <w:lang w:val="uk-UA"/>
        </w:rPr>
      </w:pPr>
      <w:r w:rsidRPr="00356D19">
        <w:rPr>
          <w:rFonts w:ascii="Times New Roman" w:hAnsi="Times New Roman"/>
          <w:sz w:val="28"/>
          <w:szCs w:val="28"/>
          <w:lang w:val="uk-UA"/>
        </w:rPr>
        <w:t>Мета: визначення вміння використову</w:t>
      </w:r>
      <w:r>
        <w:rPr>
          <w:rFonts w:ascii="Times New Roman" w:hAnsi="Times New Roman"/>
          <w:sz w:val="28"/>
          <w:szCs w:val="28"/>
          <w:lang w:val="uk-UA"/>
        </w:rPr>
        <w:t xml:space="preserve">вати образні вислови у власному </w:t>
      </w:r>
      <w:r w:rsidRPr="00356D19">
        <w:rPr>
          <w:rFonts w:ascii="Times New Roman" w:hAnsi="Times New Roman"/>
          <w:sz w:val="28"/>
          <w:szCs w:val="28"/>
          <w:lang w:val="uk-UA"/>
        </w:rPr>
        <w:t>мовленні.</w:t>
      </w:r>
    </w:p>
    <w:p w:rsidR="006A2ED1" w:rsidRPr="00356D19" w:rsidRDefault="006A2ED1" w:rsidP="006A2ED1">
      <w:pPr>
        <w:ind w:firstLine="709"/>
        <w:jc w:val="both"/>
        <w:rPr>
          <w:rFonts w:ascii="Times New Roman" w:hAnsi="Times New Roman"/>
          <w:sz w:val="28"/>
          <w:szCs w:val="28"/>
          <w:lang w:val="uk-UA"/>
        </w:rPr>
      </w:pPr>
      <w:r w:rsidRPr="00356D19">
        <w:rPr>
          <w:rFonts w:ascii="Times New Roman" w:hAnsi="Times New Roman"/>
          <w:sz w:val="28"/>
          <w:szCs w:val="28"/>
          <w:lang w:val="uk-UA"/>
        </w:rPr>
        <w:t>Матеріал: вірш В.Сосюри «Зима».</w:t>
      </w:r>
    </w:p>
    <w:p w:rsidR="006A2ED1" w:rsidRPr="00356D19" w:rsidRDefault="006A2ED1" w:rsidP="006A2ED1">
      <w:pPr>
        <w:ind w:firstLine="709"/>
        <w:jc w:val="both"/>
        <w:rPr>
          <w:rFonts w:ascii="Times New Roman" w:hAnsi="Times New Roman"/>
          <w:sz w:val="28"/>
          <w:szCs w:val="28"/>
          <w:lang w:val="uk-UA"/>
        </w:rPr>
      </w:pPr>
      <w:r w:rsidRPr="00356D19">
        <w:rPr>
          <w:rFonts w:ascii="Times New Roman" w:hAnsi="Times New Roman"/>
          <w:sz w:val="28"/>
          <w:szCs w:val="28"/>
          <w:lang w:val="uk-UA"/>
        </w:rPr>
        <w:t>Процедура виконання: дитина читає твір.</w:t>
      </w:r>
    </w:p>
    <w:p w:rsidR="006A2ED1" w:rsidRPr="00356D19" w:rsidRDefault="006A2ED1" w:rsidP="006A2ED1">
      <w:pPr>
        <w:ind w:firstLine="709"/>
        <w:jc w:val="both"/>
        <w:rPr>
          <w:rFonts w:ascii="Times New Roman" w:hAnsi="Times New Roman"/>
          <w:sz w:val="28"/>
          <w:szCs w:val="28"/>
          <w:lang w:val="uk-UA"/>
        </w:rPr>
      </w:pPr>
      <w:r w:rsidRPr="00356D19">
        <w:rPr>
          <w:rFonts w:ascii="Times New Roman" w:hAnsi="Times New Roman"/>
          <w:sz w:val="28"/>
          <w:szCs w:val="28"/>
          <w:lang w:val="uk-UA"/>
        </w:rPr>
        <w:t>1. Читання мовчки.</w:t>
      </w:r>
    </w:p>
    <w:p w:rsidR="006A2ED1" w:rsidRPr="00356D19" w:rsidRDefault="006A2ED1" w:rsidP="006A2ED1">
      <w:pPr>
        <w:ind w:firstLine="709"/>
        <w:jc w:val="both"/>
        <w:rPr>
          <w:rFonts w:ascii="Times New Roman" w:hAnsi="Times New Roman"/>
          <w:sz w:val="28"/>
          <w:szCs w:val="28"/>
          <w:lang w:val="uk-UA"/>
        </w:rPr>
      </w:pPr>
      <w:r w:rsidRPr="00356D19">
        <w:rPr>
          <w:rFonts w:ascii="Times New Roman" w:hAnsi="Times New Roman"/>
          <w:sz w:val="28"/>
          <w:szCs w:val="28"/>
          <w:lang w:val="uk-UA"/>
        </w:rPr>
        <w:t>2. Діти відповідають на запитання вчителя:</w:t>
      </w:r>
    </w:p>
    <w:p w:rsidR="006A2ED1" w:rsidRPr="00356D19" w:rsidRDefault="008318AE" w:rsidP="006A2ED1">
      <w:pPr>
        <w:ind w:firstLine="709"/>
        <w:jc w:val="both"/>
        <w:rPr>
          <w:rFonts w:ascii="Times New Roman" w:hAnsi="Times New Roman"/>
          <w:sz w:val="28"/>
          <w:szCs w:val="28"/>
          <w:lang w:val="uk-UA"/>
        </w:rPr>
      </w:pPr>
      <w:r>
        <w:rPr>
          <w:rFonts w:ascii="Times New Roman" w:hAnsi="Times New Roman"/>
          <w:sz w:val="28"/>
          <w:szCs w:val="28"/>
          <w:lang w:val="uk-UA"/>
        </w:rPr>
        <w:t xml:space="preserve">А) </w:t>
      </w:r>
      <w:r w:rsidR="006A2ED1" w:rsidRPr="00356D19">
        <w:rPr>
          <w:rFonts w:ascii="Times New Roman" w:hAnsi="Times New Roman"/>
          <w:sz w:val="28"/>
          <w:szCs w:val="28"/>
          <w:lang w:val="uk-UA"/>
        </w:rPr>
        <w:t xml:space="preserve"> Поясни значення висловів «заснуло зерно», «оч</w:t>
      </w:r>
      <w:r w:rsidR="006A2ED1">
        <w:rPr>
          <w:rFonts w:ascii="Times New Roman" w:hAnsi="Times New Roman"/>
          <w:sz w:val="28"/>
          <w:szCs w:val="28"/>
          <w:lang w:val="uk-UA"/>
        </w:rPr>
        <w:t xml:space="preserve">і закриють поля», «земля </w:t>
      </w:r>
      <w:r w:rsidR="006A2ED1" w:rsidRPr="00356D19">
        <w:rPr>
          <w:rFonts w:ascii="Times New Roman" w:hAnsi="Times New Roman"/>
          <w:sz w:val="28"/>
          <w:szCs w:val="28"/>
          <w:lang w:val="uk-UA"/>
        </w:rPr>
        <w:t>одягне шубу».</w:t>
      </w:r>
    </w:p>
    <w:p w:rsidR="006A2ED1" w:rsidRPr="00356D19" w:rsidRDefault="008318AE" w:rsidP="006A2ED1">
      <w:pPr>
        <w:ind w:firstLine="709"/>
        <w:jc w:val="both"/>
        <w:rPr>
          <w:rFonts w:ascii="Times New Roman" w:hAnsi="Times New Roman"/>
          <w:sz w:val="28"/>
          <w:szCs w:val="28"/>
          <w:lang w:val="uk-UA"/>
        </w:rPr>
      </w:pPr>
      <w:r>
        <w:rPr>
          <w:rFonts w:ascii="Times New Roman" w:hAnsi="Times New Roman"/>
          <w:sz w:val="28"/>
          <w:szCs w:val="28"/>
          <w:lang w:val="uk-UA"/>
        </w:rPr>
        <w:t>Б)</w:t>
      </w:r>
      <w:r w:rsidR="006A2ED1" w:rsidRPr="00356D19">
        <w:rPr>
          <w:rFonts w:ascii="Times New Roman" w:hAnsi="Times New Roman"/>
          <w:sz w:val="28"/>
          <w:szCs w:val="28"/>
          <w:lang w:val="uk-UA"/>
        </w:rPr>
        <w:t xml:space="preserve"> Ти вважаєш, що вони вжиті у прямому значенні чи переносному?</w:t>
      </w:r>
    </w:p>
    <w:p w:rsidR="006A2ED1" w:rsidRPr="00356D19" w:rsidRDefault="008318AE" w:rsidP="006A2ED1">
      <w:pPr>
        <w:ind w:firstLine="709"/>
        <w:jc w:val="both"/>
        <w:rPr>
          <w:rFonts w:ascii="Times New Roman" w:hAnsi="Times New Roman"/>
          <w:sz w:val="28"/>
          <w:szCs w:val="28"/>
          <w:lang w:val="uk-UA"/>
        </w:rPr>
      </w:pPr>
      <w:r>
        <w:rPr>
          <w:rFonts w:ascii="Times New Roman" w:hAnsi="Times New Roman"/>
          <w:sz w:val="28"/>
          <w:szCs w:val="28"/>
          <w:lang w:val="uk-UA"/>
        </w:rPr>
        <w:t>В)</w:t>
      </w:r>
      <w:r w:rsidR="006A2ED1" w:rsidRPr="00356D19">
        <w:rPr>
          <w:rFonts w:ascii="Times New Roman" w:hAnsi="Times New Roman"/>
          <w:sz w:val="28"/>
          <w:szCs w:val="28"/>
          <w:lang w:val="uk-UA"/>
        </w:rPr>
        <w:t xml:space="preserve"> Як гадаєш, для чого автор вживає їх у тексті вірша?</w:t>
      </w:r>
    </w:p>
    <w:p w:rsidR="006A2ED1" w:rsidRPr="00356D19" w:rsidRDefault="00D97D56" w:rsidP="00D97D56">
      <w:pPr>
        <w:ind w:firstLine="709"/>
        <w:jc w:val="both"/>
        <w:rPr>
          <w:rFonts w:ascii="Times New Roman" w:hAnsi="Times New Roman"/>
          <w:sz w:val="28"/>
          <w:szCs w:val="28"/>
          <w:lang w:val="uk-UA"/>
        </w:rPr>
      </w:pPr>
      <w:r>
        <w:rPr>
          <w:rFonts w:ascii="Times New Roman" w:hAnsi="Times New Roman"/>
          <w:sz w:val="28"/>
          <w:szCs w:val="28"/>
          <w:lang w:val="uk-UA"/>
        </w:rPr>
        <w:t>Завдання 3</w:t>
      </w:r>
      <w:r w:rsidR="006A2ED1" w:rsidRPr="00356D19">
        <w:rPr>
          <w:rFonts w:ascii="Times New Roman" w:hAnsi="Times New Roman"/>
          <w:sz w:val="28"/>
          <w:szCs w:val="28"/>
          <w:lang w:val="uk-UA"/>
        </w:rPr>
        <w:t>. Використати засоби художнь</w:t>
      </w:r>
      <w:r>
        <w:rPr>
          <w:rFonts w:ascii="Times New Roman" w:hAnsi="Times New Roman"/>
          <w:sz w:val="28"/>
          <w:szCs w:val="28"/>
          <w:lang w:val="uk-UA"/>
        </w:rPr>
        <w:t xml:space="preserve">ої виразності у власних </w:t>
      </w:r>
      <w:r w:rsidR="006A2ED1" w:rsidRPr="00356D19">
        <w:rPr>
          <w:rFonts w:ascii="Times New Roman" w:hAnsi="Times New Roman"/>
          <w:sz w:val="28"/>
          <w:szCs w:val="28"/>
          <w:lang w:val="uk-UA"/>
        </w:rPr>
        <w:t>висловлюваннях.</w:t>
      </w:r>
    </w:p>
    <w:p w:rsidR="006A2ED1" w:rsidRPr="00356D19" w:rsidRDefault="006A2ED1" w:rsidP="006A2ED1">
      <w:pPr>
        <w:ind w:firstLine="709"/>
        <w:jc w:val="both"/>
        <w:rPr>
          <w:rFonts w:ascii="Times New Roman" w:hAnsi="Times New Roman"/>
          <w:sz w:val="28"/>
          <w:szCs w:val="28"/>
          <w:lang w:val="uk-UA"/>
        </w:rPr>
      </w:pPr>
      <w:r w:rsidRPr="00356D19">
        <w:rPr>
          <w:rFonts w:ascii="Times New Roman" w:hAnsi="Times New Roman"/>
          <w:sz w:val="28"/>
          <w:szCs w:val="28"/>
          <w:lang w:val="uk-UA"/>
        </w:rPr>
        <w:t>Мета: визначення уміння використовуват</w:t>
      </w:r>
      <w:r>
        <w:rPr>
          <w:rFonts w:ascii="Times New Roman" w:hAnsi="Times New Roman"/>
          <w:sz w:val="28"/>
          <w:szCs w:val="28"/>
          <w:lang w:val="uk-UA"/>
        </w:rPr>
        <w:t xml:space="preserve">и засоби художньої виразності у </w:t>
      </w:r>
      <w:r w:rsidRPr="00356D19">
        <w:rPr>
          <w:rFonts w:ascii="Times New Roman" w:hAnsi="Times New Roman"/>
          <w:sz w:val="28"/>
          <w:szCs w:val="28"/>
          <w:lang w:val="uk-UA"/>
        </w:rPr>
        <w:t>власних висловлюваннях.</w:t>
      </w:r>
    </w:p>
    <w:p w:rsidR="006A2ED1" w:rsidRPr="00356D19" w:rsidRDefault="006A2ED1" w:rsidP="006A2ED1">
      <w:pPr>
        <w:ind w:firstLine="709"/>
        <w:jc w:val="both"/>
        <w:rPr>
          <w:rFonts w:ascii="Times New Roman" w:hAnsi="Times New Roman"/>
          <w:sz w:val="28"/>
          <w:szCs w:val="28"/>
          <w:lang w:val="uk-UA"/>
        </w:rPr>
      </w:pPr>
      <w:r w:rsidRPr="00356D19">
        <w:rPr>
          <w:rFonts w:ascii="Times New Roman" w:hAnsi="Times New Roman"/>
          <w:sz w:val="28"/>
          <w:szCs w:val="28"/>
          <w:lang w:val="uk-UA"/>
        </w:rPr>
        <w:t>Матеріал: вірш А. Малишка «Бабуня трава».</w:t>
      </w:r>
    </w:p>
    <w:p w:rsidR="006A2ED1" w:rsidRPr="00356D19" w:rsidRDefault="006A2ED1" w:rsidP="006A2ED1">
      <w:pPr>
        <w:ind w:firstLine="709"/>
        <w:jc w:val="both"/>
        <w:rPr>
          <w:rFonts w:ascii="Times New Roman" w:hAnsi="Times New Roman"/>
          <w:sz w:val="28"/>
          <w:szCs w:val="28"/>
          <w:lang w:val="uk-UA"/>
        </w:rPr>
      </w:pPr>
      <w:r w:rsidRPr="00356D19">
        <w:rPr>
          <w:rFonts w:ascii="Times New Roman" w:hAnsi="Times New Roman"/>
          <w:sz w:val="28"/>
          <w:szCs w:val="28"/>
          <w:lang w:val="uk-UA"/>
        </w:rPr>
        <w:t>Процедура виконання: дитина читає твір.</w:t>
      </w:r>
    </w:p>
    <w:p w:rsidR="006A2ED1" w:rsidRPr="00356D19" w:rsidRDefault="006A2ED1" w:rsidP="006A2ED1">
      <w:pPr>
        <w:ind w:firstLine="709"/>
        <w:jc w:val="both"/>
        <w:rPr>
          <w:rFonts w:ascii="Times New Roman" w:hAnsi="Times New Roman"/>
          <w:sz w:val="28"/>
          <w:szCs w:val="28"/>
          <w:lang w:val="uk-UA"/>
        </w:rPr>
      </w:pPr>
      <w:r w:rsidRPr="00356D19">
        <w:rPr>
          <w:rFonts w:ascii="Times New Roman" w:hAnsi="Times New Roman"/>
          <w:sz w:val="28"/>
          <w:szCs w:val="28"/>
          <w:lang w:val="uk-UA"/>
        </w:rPr>
        <w:t>1. Учень спочатку читає твір про себе.</w:t>
      </w:r>
    </w:p>
    <w:p w:rsidR="006A2ED1" w:rsidRPr="00356D19" w:rsidRDefault="006A2ED1" w:rsidP="006A2ED1">
      <w:pPr>
        <w:ind w:firstLine="709"/>
        <w:jc w:val="both"/>
        <w:rPr>
          <w:rFonts w:ascii="Times New Roman" w:hAnsi="Times New Roman"/>
          <w:sz w:val="28"/>
          <w:szCs w:val="28"/>
          <w:lang w:val="uk-UA"/>
        </w:rPr>
      </w:pPr>
      <w:r w:rsidRPr="00356D19">
        <w:rPr>
          <w:rFonts w:ascii="Times New Roman" w:hAnsi="Times New Roman"/>
          <w:sz w:val="28"/>
          <w:szCs w:val="28"/>
          <w:lang w:val="uk-UA"/>
        </w:rPr>
        <w:t>2. Відповіді на запитання вчителя:</w:t>
      </w:r>
    </w:p>
    <w:p w:rsidR="006A2ED1" w:rsidRPr="00356D19" w:rsidRDefault="008318AE" w:rsidP="006A2ED1">
      <w:pPr>
        <w:ind w:firstLine="709"/>
        <w:jc w:val="both"/>
        <w:rPr>
          <w:rFonts w:ascii="Times New Roman" w:hAnsi="Times New Roman"/>
          <w:sz w:val="28"/>
          <w:szCs w:val="28"/>
          <w:lang w:val="uk-UA"/>
        </w:rPr>
      </w:pPr>
      <w:r>
        <w:rPr>
          <w:rFonts w:ascii="Times New Roman" w:hAnsi="Times New Roman"/>
          <w:sz w:val="28"/>
          <w:szCs w:val="28"/>
          <w:lang w:val="uk-UA"/>
        </w:rPr>
        <w:t>А)</w:t>
      </w:r>
      <w:r w:rsidR="006A2ED1" w:rsidRPr="00356D19">
        <w:rPr>
          <w:rFonts w:ascii="Times New Roman" w:hAnsi="Times New Roman"/>
          <w:sz w:val="28"/>
          <w:szCs w:val="28"/>
          <w:lang w:val="uk-UA"/>
        </w:rPr>
        <w:t xml:space="preserve"> Чому твір називається «Бабуня трава»?</w:t>
      </w:r>
    </w:p>
    <w:p w:rsidR="006A2ED1" w:rsidRPr="00356D19" w:rsidRDefault="008318AE" w:rsidP="006A2ED1">
      <w:pPr>
        <w:ind w:firstLine="709"/>
        <w:jc w:val="both"/>
        <w:rPr>
          <w:rFonts w:ascii="Times New Roman" w:hAnsi="Times New Roman"/>
          <w:sz w:val="28"/>
          <w:szCs w:val="28"/>
          <w:lang w:val="uk-UA"/>
        </w:rPr>
      </w:pPr>
      <w:r>
        <w:rPr>
          <w:rFonts w:ascii="Times New Roman" w:hAnsi="Times New Roman"/>
          <w:sz w:val="28"/>
          <w:szCs w:val="28"/>
          <w:lang w:val="uk-UA"/>
        </w:rPr>
        <w:t>Б)</w:t>
      </w:r>
      <w:r w:rsidR="006A2ED1" w:rsidRPr="00356D19">
        <w:rPr>
          <w:rFonts w:ascii="Times New Roman" w:hAnsi="Times New Roman"/>
          <w:sz w:val="28"/>
          <w:szCs w:val="28"/>
          <w:lang w:val="uk-UA"/>
        </w:rPr>
        <w:t xml:space="preserve"> Визнач жанр цього твору.</w:t>
      </w:r>
    </w:p>
    <w:p w:rsidR="006A2ED1" w:rsidRPr="00356D19" w:rsidRDefault="008318AE" w:rsidP="008318AE">
      <w:pPr>
        <w:ind w:firstLine="709"/>
        <w:jc w:val="both"/>
        <w:rPr>
          <w:rFonts w:ascii="Times New Roman" w:hAnsi="Times New Roman"/>
          <w:sz w:val="28"/>
          <w:szCs w:val="28"/>
          <w:lang w:val="uk-UA"/>
        </w:rPr>
      </w:pPr>
      <w:r>
        <w:rPr>
          <w:rFonts w:ascii="Times New Roman" w:hAnsi="Times New Roman"/>
          <w:sz w:val="28"/>
          <w:szCs w:val="28"/>
          <w:lang w:val="uk-UA"/>
        </w:rPr>
        <w:t>В)</w:t>
      </w:r>
      <w:r w:rsidR="006A2ED1" w:rsidRPr="00356D19">
        <w:rPr>
          <w:rFonts w:ascii="Times New Roman" w:hAnsi="Times New Roman"/>
          <w:sz w:val="28"/>
          <w:szCs w:val="28"/>
          <w:lang w:val="uk-UA"/>
        </w:rPr>
        <w:t xml:space="preserve"> Назви основні ознаки, за якими ти це з</w:t>
      </w:r>
      <w:r>
        <w:rPr>
          <w:rFonts w:ascii="Times New Roman" w:hAnsi="Times New Roman"/>
          <w:sz w:val="28"/>
          <w:szCs w:val="28"/>
          <w:lang w:val="uk-UA"/>
        </w:rPr>
        <w:t xml:space="preserve">робив, із запропонованих: рима, </w:t>
      </w:r>
      <w:r w:rsidR="006A2ED1" w:rsidRPr="00356D19">
        <w:rPr>
          <w:rFonts w:ascii="Times New Roman" w:hAnsi="Times New Roman"/>
          <w:sz w:val="28"/>
          <w:szCs w:val="28"/>
          <w:lang w:val="uk-UA"/>
        </w:rPr>
        <w:t>ритм, поділ на строфи.</w:t>
      </w:r>
    </w:p>
    <w:p w:rsidR="006A2ED1" w:rsidRPr="00356D19" w:rsidRDefault="008318AE" w:rsidP="006A2ED1">
      <w:pPr>
        <w:ind w:firstLine="709"/>
        <w:jc w:val="both"/>
        <w:rPr>
          <w:rFonts w:ascii="Times New Roman" w:hAnsi="Times New Roman"/>
          <w:sz w:val="28"/>
          <w:szCs w:val="28"/>
          <w:lang w:val="uk-UA"/>
        </w:rPr>
      </w:pPr>
      <w:r>
        <w:rPr>
          <w:rFonts w:ascii="Times New Roman" w:hAnsi="Times New Roman"/>
          <w:sz w:val="28"/>
          <w:szCs w:val="28"/>
          <w:lang w:val="uk-UA"/>
        </w:rPr>
        <w:t>Г)</w:t>
      </w:r>
      <w:r w:rsidR="006A2ED1" w:rsidRPr="00356D19">
        <w:rPr>
          <w:rFonts w:ascii="Times New Roman" w:hAnsi="Times New Roman"/>
          <w:sz w:val="28"/>
          <w:szCs w:val="28"/>
          <w:lang w:val="uk-UA"/>
        </w:rPr>
        <w:t xml:space="preserve"> Назви дійових осіб вірша.</w:t>
      </w:r>
    </w:p>
    <w:p w:rsidR="006A2ED1" w:rsidRDefault="006A2ED1" w:rsidP="001A3BD8">
      <w:pPr>
        <w:ind w:firstLine="709"/>
        <w:jc w:val="both"/>
        <w:rPr>
          <w:rFonts w:ascii="Times New Roman" w:hAnsi="Times New Roman"/>
          <w:sz w:val="28"/>
          <w:szCs w:val="28"/>
          <w:lang w:val="uk-UA"/>
        </w:rPr>
      </w:pPr>
      <w:r w:rsidRPr="00356D19">
        <w:rPr>
          <w:rFonts w:ascii="Times New Roman" w:hAnsi="Times New Roman"/>
          <w:sz w:val="28"/>
          <w:szCs w:val="28"/>
          <w:lang w:val="uk-UA"/>
        </w:rPr>
        <w:t>3. Охарактеризуй дійових осіб, в</w:t>
      </w:r>
      <w:r>
        <w:rPr>
          <w:rFonts w:ascii="Times New Roman" w:hAnsi="Times New Roman"/>
          <w:sz w:val="28"/>
          <w:szCs w:val="28"/>
          <w:lang w:val="uk-UA"/>
        </w:rPr>
        <w:t xml:space="preserve">икористовуючи засоби художньої </w:t>
      </w:r>
      <w:r w:rsidRPr="00356D19">
        <w:rPr>
          <w:rFonts w:ascii="Times New Roman" w:hAnsi="Times New Roman"/>
          <w:sz w:val="28"/>
          <w:szCs w:val="28"/>
          <w:lang w:val="uk-UA"/>
        </w:rPr>
        <w:t>виразності з твору «Бабуня трава».</w:t>
      </w:r>
    </w:p>
    <w:p w:rsidR="00A06FD7" w:rsidRPr="00356D19" w:rsidRDefault="00A06FD7" w:rsidP="00A06FD7">
      <w:pPr>
        <w:ind w:firstLine="709"/>
        <w:jc w:val="both"/>
        <w:rPr>
          <w:rFonts w:ascii="Times New Roman" w:hAnsi="Times New Roman"/>
          <w:sz w:val="28"/>
          <w:szCs w:val="28"/>
          <w:lang w:val="uk-UA"/>
        </w:rPr>
      </w:pPr>
      <w:r w:rsidRPr="00356D19">
        <w:rPr>
          <w:rFonts w:ascii="Times New Roman" w:hAnsi="Times New Roman"/>
          <w:sz w:val="28"/>
          <w:szCs w:val="28"/>
          <w:lang w:val="uk-UA"/>
        </w:rPr>
        <w:t>3. Склади коротку розповідь, уживаючи ці образні вислови.</w:t>
      </w:r>
    </w:p>
    <w:p w:rsidR="008318AE" w:rsidRPr="007A2407" w:rsidRDefault="008318AE" w:rsidP="008318AE">
      <w:pPr>
        <w:autoSpaceDE w:val="0"/>
        <w:autoSpaceDN w:val="0"/>
        <w:adjustRightInd w:val="0"/>
        <w:ind w:firstLine="709"/>
        <w:rPr>
          <w:rFonts w:ascii="Times New Roman" w:hAnsi="Times New Roman" w:cs="Times New Roman"/>
          <w:sz w:val="28"/>
          <w:szCs w:val="28"/>
          <w:lang w:val="ru-RU"/>
        </w:rPr>
      </w:pPr>
      <w:r>
        <w:rPr>
          <w:rFonts w:ascii="Times New Roman" w:hAnsi="Times New Roman" w:cs="Times New Roman"/>
          <w:sz w:val="28"/>
          <w:szCs w:val="28"/>
          <w:lang w:val="ru-RU"/>
        </w:rPr>
        <w:t>Завдання 4</w:t>
      </w:r>
      <w:r w:rsidRPr="007A2407">
        <w:rPr>
          <w:rFonts w:ascii="Times New Roman" w:hAnsi="Times New Roman" w:cs="Times New Roman"/>
          <w:sz w:val="28"/>
          <w:szCs w:val="28"/>
          <w:lang w:val="ru-RU"/>
        </w:rPr>
        <w:t>. Відповіді на запитання за прослуханим твором.</w:t>
      </w:r>
    </w:p>
    <w:p w:rsidR="008318AE" w:rsidRPr="007A2407" w:rsidRDefault="008318AE" w:rsidP="00757E90">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Мета: визначення рівня сприйняття з</w:t>
      </w:r>
      <w:r w:rsidR="00757E90">
        <w:rPr>
          <w:rFonts w:ascii="Times New Roman" w:hAnsi="Times New Roman" w:cs="Times New Roman"/>
          <w:sz w:val="28"/>
          <w:szCs w:val="28"/>
          <w:lang w:val="ru-RU"/>
        </w:rPr>
        <w:t xml:space="preserve">місту прочитаного літературного </w:t>
      </w:r>
      <w:r w:rsidRPr="007A2407">
        <w:rPr>
          <w:rFonts w:ascii="Times New Roman" w:hAnsi="Times New Roman" w:cs="Times New Roman"/>
          <w:sz w:val="28"/>
          <w:szCs w:val="28"/>
          <w:lang w:val="ru-RU"/>
        </w:rPr>
        <w:t>твору учнями.</w:t>
      </w:r>
    </w:p>
    <w:p w:rsidR="008318AE" w:rsidRPr="007A2407" w:rsidRDefault="008318AE" w:rsidP="00757E90">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Матеріал: літературний текст: В. Сухо</w:t>
      </w:r>
      <w:r w:rsidR="00757E90">
        <w:rPr>
          <w:rFonts w:ascii="Times New Roman" w:hAnsi="Times New Roman" w:cs="Times New Roman"/>
          <w:sz w:val="28"/>
          <w:szCs w:val="28"/>
          <w:lang w:val="ru-RU"/>
        </w:rPr>
        <w:t xml:space="preserve">млинський «Як Сергійко навчився </w:t>
      </w:r>
      <w:r w:rsidRPr="007A2407">
        <w:rPr>
          <w:rFonts w:ascii="Times New Roman" w:hAnsi="Times New Roman" w:cs="Times New Roman"/>
          <w:sz w:val="28"/>
          <w:szCs w:val="28"/>
          <w:lang w:val="ru-RU"/>
        </w:rPr>
        <w:t>жаліти».</w:t>
      </w:r>
    </w:p>
    <w:p w:rsidR="008318AE" w:rsidRPr="007A2407" w:rsidRDefault="008318AE" w:rsidP="00CA1018">
      <w:pPr>
        <w:autoSpaceDE w:val="0"/>
        <w:autoSpaceDN w:val="0"/>
        <w:adjustRightInd w:val="0"/>
        <w:ind w:firstLine="709"/>
        <w:jc w:val="both"/>
        <w:rPr>
          <w:rFonts w:ascii="Times New Roman" w:hAnsi="Times New Roman" w:cs="Times New Roman"/>
          <w:sz w:val="28"/>
          <w:szCs w:val="28"/>
          <w:lang w:val="ru-RU"/>
        </w:rPr>
      </w:pPr>
      <w:r w:rsidRPr="007A2407">
        <w:rPr>
          <w:rFonts w:ascii="Times New Roman" w:hAnsi="Times New Roman" w:cs="Times New Roman"/>
          <w:sz w:val="28"/>
          <w:szCs w:val="28"/>
          <w:lang w:val="ru-RU"/>
        </w:rPr>
        <w:t>Процедура виконання: учневі пропонувалося прослухати оповідання.</w:t>
      </w:r>
    </w:p>
    <w:p w:rsidR="008318AE" w:rsidRPr="007A2407" w:rsidRDefault="008318AE" w:rsidP="008318AE">
      <w:pPr>
        <w:autoSpaceDE w:val="0"/>
        <w:autoSpaceDN w:val="0"/>
        <w:adjustRightInd w:val="0"/>
        <w:ind w:firstLine="709"/>
        <w:rPr>
          <w:rFonts w:ascii="Times New Roman" w:hAnsi="Times New Roman" w:cs="Times New Roman"/>
          <w:sz w:val="28"/>
          <w:szCs w:val="28"/>
          <w:lang w:val="ru-RU"/>
        </w:rPr>
      </w:pPr>
      <w:r w:rsidRPr="007A2407">
        <w:rPr>
          <w:rFonts w:ascii="Times New Roman" w:hAnsi="Times New Roman" w:cs="Times New Roman"/>
          <w:sz w:val="28"/>
          <w:szCs w:val="28"/>
          <w:lang w:val="ru-RU"/>
        </w:rPr>
        <w:t>Завдання після прослуховуван</w:t>
      </w:r>
      <w:r w:rsidR="00CA1018">
        <w:rPr>
          <w:rFonts w:ascii="Times New Roman" w:hAnsi="Times New Roman" w:cs="Times New Roman"/>
          <w:sz w:val="28"/>
          <w:szCs w:val="28"/>
          <w:lang w:val="ru-RU"/>
        </w:rPr>
        <w:t>ня: дати відповіді на запитання</w:t>
      </w:r>
      <w:r w:rsidRPr="007A2407">
        <w:rPr>
          <w:rFonts w:ascii="Times New Roman" w:hAnsi="Times New Roman" w:cs="Times New Roman"/>
          <w:sz w:val="28"/>
          <w:szCs w:val="28"/>
          <w:lang w:val="ru-RU"/>
        </w:rPr>
        <w:t>:</w:t>
      </w:r>
    </w:p>
    <w:p w:rsidR="008318AE" w:rsidRPr="007A2407" w:rsidRDefault="00CA1018" w:rsidP="008318AE">
      <w:pPr>
        <w:autoSpaceDE w:val="0"/>
        <w:autoSpaceDN w:val="0"/>
        <w:adjustRightInd w:val="0"/>
        <w:ind w:firstLine="709"/>
        <w:rPr>
          <w:rFonts w:ascii="Times New Roman" w:hAnsi="Times New Roman" w:cs="Times New Roman"/>
          <w:sz w:val="28"/>
          <w:szCs w:val="28"/>
          <w:lang w:val="ru-RU"/>
        </w:rPr>
      </w:pPr>
      <w:r>
        <w:rPr>
          <w:rFonts w:ascii="Times New Roman" w:hAnsi="Times New Roman" w:cs="Times New Roman"/>
          <w:sz w:val="28"/>
          <w:szCs w:val="28"/>
          <w:lang w:val="ru-RU"/>
        </w:rPr>
        <w:t xml:space="preserve">А) </w:t>
      </w:r>
      <w:r w:rsidR="008318AE" w:rsidRPr="007A2407">
        <w:rPr>
          <w:rFonts w:ascii="Times New Roman" w:hAnsi="Times New Roman" w:cs="Times New Roman"/>
          <w:sz w:val="28"/>
          <w:szCs w:val="28"/>
          <w:lang w:val="ru-RU"/>
        </w:rPr>
        <w:t>З ким зустрівся Сергійко на березі?</w:t>
      </w:r>
    </w:p>
    <w:p w:rsidR="008318AE" w:rsidRPr="007A2407" w:rsidRDefault="00CA1018" w:rsidP="008318AE">
      <w:pPr>
        <w:autoSpaceDE w:val="0"/>
        <w:autoSpaceDN w:val="0"/>
        <w:adjustRightInd w:val="0"/>
        <w:ind w:firstLine="709"/>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Б) </w:t>
      </w:r>
      <w:r w:rsidR="008318AE" w:rsidRPr="007A2407">
        <w:rPr>
          <w:rFonts w:ascii="Times New Roman" w:hAnsi="Times New Roman" w:cs="Times New Roman"/>
          <w:sz w:val="28"/>
          <w:szCs w:val="28"/>
          <w:lang w:val="ru-RU"/>
        </w:rPr>
        <w:t>Що здивувало хлопчика?</w:t>
      </w:r>
    </w:p>
    <w:p w:rsidR="008318AE" w:rsidRPr="007A2407" w:rsidRDefault="00CA1018" w:rsidP="008318AE">
      <w:pPr>
        <w:autoSpaceDE w:val="0"/>
        <w:autoSpaceDN w:val="0"/>
        <w:adjustRightInd w:val="0"/>
        <w:ind w:firstLine="709"/>
        <w:rPr>
          <w:rFonts w:ascii="Times New Roman" w:hAnsi="Times New Roman" w:cs="Times New Roman"/>
          <w:sz w:val="28"/>
          <w:szCs w:val="28"/>
          <w:lang w:val="ru-RU"/>
        </w:rPr>
      </w:pPr>
      <w:r>
        <w:rPr>
          <w:rFonts w:ascii="Times New Roman" w:hAnsi="Times New Roman" w:cs="Times New Roman"/>
          <w:sz w:val="28"/>
          <w:szCs w:val="28"/>
          <w:lang w:val="ru-RU"/>
        </w:rPr>
        <w:t xml:space="preserve">В) </w:t>
      </w:r>
      <w:r w:rsidR="008318AE" w:rsidRPr="007A2407">
        <w:rPr>
          <w:rFonts w:ascii="Times New Roman" w:hAnsi="Times New Roman" w:cs="Times New Roman"/>
          <w:sz w:val="28"/>
          <w:szCs w:val="28"/>
          <w:lang w:val="ru-RU"/>
        </w:rPr>
        <w:t>Чому хлопчикові стало страшно?</w:t>
      </w:r>
    </w:p>
    <w:p w:rsidR="008318AE" w:rsidRDefault="008318AE" w:rsidP="00C775CC">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За кожну відповідь школяр отримує </w:t>
      </w:r>
      <w:r w:rsidR="00C775CC">
        <w:rPr>
          <w:rFonts w:ascii="Times New Roman" w:hAnsi="Times New Roman" w:cs="Times New Roman"/>
          <w:b/>
          <w:bCs/>
          <w:sz w:val="28"/>
          <w:szCs w:val="28"/>
          <w:lang w:val="ru-RU"/>
        </w:rPr>
        <w:t xml:space="preserve"> </w:t>
      </w:r>
      <w:r w:rsidRPr="00A11D80">
        <w:rPr>
          <w:rFonts w:ascii="Times New Roman" w:hAnsi="Times New Roman" w:cs="Times New Roman"/>
          <w:b/>
          <w:bCs/>
          <w:sz w:val="28"/>
          <w:szCs w:val="28"/>
          <w:lang w:val="ru-RU"/>
        </w:rPr>
        <w:t>по 1 балу.</w:t>
      </w:r>
    </w:p>
    <w:p w:rsidR="008318AE" w:rsidRDefault="008318AE" w:rsidP="008318AE">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Високий рівень – від </w:t>
      </w:r>
      <w:r w:rsidR="004C36DA">
        <w:rPr>
          <w:rFonts w:ascii="Times New Roman" w:hAnsi="Times New Roman" w:cs="Times New Roman"/>
          <w:b/>
          <w:bCs/>
          <w:sz w:val="28"/>
          <w:szCs w:val="28"/>
          <w:lang w:val="ru-RU"/>
        </w:rPr>
        <w:t>14</w:t>
      </w:r>
      <w:r>
        <w:rPr>
          <w:rFonts w:ascii="Times New Roman" w:hAnsi="Times New Roman" w:cs="Times New Roman"/>
          <w:b/>
          <w:bCs/>
          <w:sz w:val="28"/>
          <w:szCs w:val="28"/>
          <w:lang w:val="ru-RU"/>
        </w:rPr>
        <w:t xml:space="preserve"> до </w:t>
      </w:r>
      <w:r w:rsidR="004C36DA">
        <w:rPr>
          <w:rFonts w:ascii="Times New Roman" w:hAnsi="Times New Roman" w:cs="Times New Roman"/>
          <w:b/>
          <w:bCs/>
          <w:sz w:val="28"/>
          <w:szCs w:val="28"/>
          <w:lang w:val="ru-RU"/>
        </w:rPr>
        <w:t>17</w:t>
      </w:r>
      <w:r>
        <w:rPr>
          <w:rFonts w:ascii="Times New Roman" w:hAnsi="Times New Roman" w:cs="Times New Roman"/>
          <w:b/>
          <w:bCs/>
          <w:sz w:val="28"/>
          <w:szCs w:val="28"/>
          <w:lang w:val="ru-RU"/>
        </w:rPr>
        <w:t xml:space="preserve"> балів;</w:t>
      </w:r>
    </w:p>
    <w:p w:rsidR="008318AE" w:rsidRDefault="008318AE" w:rsidP="008318AE">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Достатній </w:t>
      </w:r>
      <w:r w:rsidRPr="003E6F74">
        <w:rPr>
          <w:rFonts w:ascii="Times New Roman" w:hAnsi="Times New Roman" w:cs="Times New Roman"/>
          <w:b/>
          <w:bCs/>
          <w:sz w:val="28"/>
          <w:szCs w:val="28"/>
          <w:lang w:val="ru-RU"/>
        </w:rPr>
        <w:t xml:space="preserve">рівень - від </w:t>
      </w:r>
      <w:r w:rsidR="004C36DA">
        <w:rPr>
          <w:rFonts w:ascii="Times New Roman" w:hAnsi="Times New Roman" w:cs="Times New Roman"/>
          <w:b/>
          <w:bCs/>
          <w:sz w:val="28"/>
          <w:szCs w:val="28"/>
          <w:lang w:val="ru-RU"/>
        </w:rPr>
        <w:t>10</w:t>
      </w:r>
      <w:r>
        <w:rPr>
          <w:rFonts w:ascii="Times New Roman" w:hAnsi="Times New Roman" w:cs="Times New Roman"/>
          <w:b/>
          <w:bCs/>
          <w:sz w:val="28"/>
          <w:szCs w:val="28"/>
          <w:lang w:val="ru-RU"/>
        </w:rPr>
        <w:t xml:space="preserve"> </w:t>
      </w:r>
      <w:r w:rsidRPr="003E6F74">
        <w:rPr>
          <w:rFonts w:ascii="Times New Roman" w:hAnsi="Times New Roman" w:cs="Times New Roman"/>
          <w:b/>
          <w:bCs/>
          <w:sz w:val="28"/>
          <w:szCs w:val="28"/>
          <w:lang w:val="ru-RU"/>
        </w:rPr>
        <w:t xml:space="preserve">до </w:t>
      </w:r>
      <w:r w:rsidR="004C36DA">
        <w:rPr>
          <w:rFonts w:ascii="Times New Roman" w:hAnsi="Times New Roman" w:cs="Times New Roman"/>
          <w:b/>
          <w:bCs/>
          <w:sz w:val="28"/>
          <w:szCs w:val="28"/>
          <w:lang w:val="ru-RU"/>
        </w:rPr>
        <w:t>14</w:t>
      </w:r>
      <w:r>
        <w:rPr>
          <w:rFonts w:ascii="Times New Roman" w:hAnsi="Times New Roman" w:cs="Times New Roman"/>
          <w:b/>
          <w:bCs/>
          <w:sz w:val="28"/>
          <w:szCs w:val="28"/>
          <w:lang w:val="ru-RU"/>
        </w:rPr>
        <w:t xml:space="preserve"> </w:t>
      </w:r>
      <w:r w:rsidRPr="003E6F74">
        <w:rPr>
          <w:rFonts w:ascii="Times New Roman" w:hAnsi="Times New Roman" w:cs="Times New Roman"/>
          <w:b/>
          <w:bCs/>
          <w:sz w:val="28"/>
          <w:szCs w:val="28"/>
          <w:lang w:val="ru-RU"/>
        </w:rPr>
        <w:t>балів;</w:t>
      </w:r>
    </w:p>
    <w:p w:rsidR="008318AE" w:rsidRDefault="008318AE" w:rsidP="008318AE">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Середній рівень - </w:t>
      </w:r>
      <w:r w:rsidRPr="003E6F74">
        <w:rPr>
          <w:rFonts w:ascii="Times New Roman" w:hAnsi="Times New Roman" w:cs="Times New Roman"/>
          <w:b/>
          <w:bCs/>
          <w:sz w:val="28"/>
          <w:szCs w:val="28"/>
          <w:lang w:val="ru-RU"/>
        </w:rPr>
        <w:t xml:space="preserve">від </w:t>
      </w:r>
      <w:r w:rsidR="004C36DA">
        <w:rPr>
          <w:rFonts w:ascii="Times New Roman" w:hAnsi="Times New Roman" w:cs="Times New Roman"/>
          <w:b/>
          <w:bCs/>
          <w:sz w:val="28"/>
          <w:szCs w:val="28"/>
          <w:lang w:val="ru-RU"/>
        </w:rPr>
        <w:t>7</w:t>
      </w:r>
      <w:r>
        <w:rPr>
          <w:rFonts w:ascii="Times New Roman" w:hAnsi="Times New Roman" w:cs="Times New Roman"/>
          <w:b/>
          <w:bCs/>
          <w:sz w:val="28"/>
          <w:szCs w:val="28"/>
          <w:lang w:val="ru-RU"/>
        </w:rPr>
        <w:t xml:space="preserve"> </w:t>
      </w:r>
      <w:r w:rsidRPr="003E6F74">
        <w:rPr>
          <w:rFonts w:ascii="Times New Roman" w:hAnsi="Times New Roman" w:cs="Times New Roman"/>
          <w:b/>
          <w:bCs/>
          <w:sz w:val="28"/>
          <w:szCs w:val="28"/>
          <w:lang w:val="ru-RU"/>
        </w:rPr>
        <w:t xml:space="preserve">до </w:t>
      </w:r>
      <w:r w:rsidR="004C36DA">
        <w:rPr>
          <w:rFonts w:ascii="Times New Roman" w:hAnsi="Times New Roman" w:cs="Times New Roman"/>
          <w:b/>
          <w:bCs/>
          <w:sz w:val="28"/>
          <w:szCs w:val="28"/>
          <w:lang w:val="ru-RU"/>
        </w:rPr>
        <w:t>10</w:t>
      </w:r>
      <w:r>
        <w:rPr>
          <w:rFonts w:ascii="Times New Roman" w:hAnsi="Times New Roman" w:cs="Times New Roman"/>
          <w:b/>
          <w:bCs/>
          <w:sz w:val="28"/>
          <w:szCs w:val="28"/>
          <w:lang w:val="ru-RU"/>
        </w:rPr>
        <w:t xml:space="preserve"> </w:t>
      </w:r>
      <w:r w:rsidRPr="003E6F74">
        <w:rPr>
          <w:rFonts w:ascii="Times New Roman" w:hAnsi="Times New Roman" w:cs="Times New Roman"/>
          <w:b/>
          <w:bCs/>
          <w:sz w:val="28"/>
          <w:szCs w:val="28"/>
          <w:lang w:val="ru-RU"/>
        </w:rPr>
        <w:t>балів;</w:t>
      </w:r>
    </w:p>
    <w:p w:rsidR="006A2ED1" w:rsidRDefault="008318AE" w:rsidP="008318AE">
      <w:pPr>
        <w:ind w:firstLine="709"/>
        <w:jc w:val="both"/>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Низький рівень - від 1 до </w:t>
      </w:r>
      <w:r w:rsidR="004C36DA">
        <w:rPr>
          <w:rFonts w:ascii="Times New Roman" w:hAnsi="Times New Roman" w:cs="Times New Roman"/>
          <w:b/>
          <w:bCs/>
          <w:sz w:val="28"/>
          <w:szCs w:val="28"/>
          <w:lang w:val="ru-RU"/>
        </w:rPr>
        <w:t xml:space="preserve"> 7</w:t>
      </w:r>
      <w:r>
        <w:rPr>
          <w:rFonts w:ascii="Times New Roman" w:hAnsi="Times New Roman" w:cs="Times New Roman"/>
          <w:b/>
          <w:bCs/>
          <w:sz w:val="28"/>
          <w:szCs w:val="28"/>
          <w:lang w:val="ru-RU"/>
        </w:rPr>
        <w:t xml:space="preserve"> балів.</w:t>
      </w:r>
    </w:p>
    <w:p w:rsidR="00131BD6" w:rsidRDefault="00131BD6">
      <w:pPr>
        <w:rPr>
          <w:rFonts w:ascii="Times New Roman" w:hAnsi="Times New Roman" w:cs="Times New Roman"/>
          <w:b/>
          <w:bCs/>
          <w:sz w:val="28"/>
          <w:szCs w:val="28"/>
          <w:lang w:val="ru-RU"/>
        </w:rPr>
      </w:pPr>
      <w:r>
        <w:rPr>
          <w:rFonts w:ascii="Times New Roman" w:hAnsi="Times New Roman" w:cs="Times New Roman"/>
          <w:b/>
          <w:bCs/>
          <w:sz w:val="28"/>
          <w:szCs w:val="28"/>
          <w:lang w:val="ru-RU"/>
        </w:rPr>
        <w:br w:type="page"/>
      </w:r>
    </w:p>
    <w:p w:rsidR="00131BD6" w:rsidRPr="00131BD6" w:rsidRDefault="00C321FF" w:rsidP="008318AE">
      <w:pPr>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lastRenderedPageBreak/>
        <w:t>Додаток Є</w:t>
      </w:r>
    </w:p>
    <w:p w:rsidR="00131BD6" w:rsidRPr="00131BD6" w:rsidRDefault="00131BD6" w:rsidP="008318AE">
      <w:pPr>
        <w:ind w:firstLine="709"/>
        <w:jc w:val="both"/>
        <w:rPr>
          <w:rFonts w:ascii="Times New Roman" w:hAnsi="Times New Roman" w:cs="Times New Roman"/>
          <w:b/>
          <w:sz w:val="28"/>
          <w:szCs w:val="28"/>
          <w:lang w:val="ru-RU"/>
        </w:rPr>
      </w:pPr>
      <w:r w:rsidRPr="00131BD6">
        <w:rPr>
          <w:rFonts w:ascii="Times New Roman" w:hAnsi="Times New Roman" w:cs="Times New Roman"/>
          <w:b/>
          <w:sz w:val="28"/>
          <w:szCs w:val="28"/>
          <w:lang w:val="ru-RU"/>
        </w:rPr>
        <w:t xml:space="preserve">Діагностичні завдання </w:t>
      </w:r>
    </w:p>
    <w:p w:rsidR="00131BD6" w:rsidRPr="00131BD6" w:rsidRDefault="00131BD6" w:rsidP="00131BD6">
      <w:pPr>
        <w:ind w:firstLine="709"/>
        <w:jc w:val="both"/>
        <w:rPr>
          <w:rFonts w:ascii="Times New Roman" w:hAnsi="Times New Roman" w:cs="Times New Roman"/>
          <w:b/>
          <w:sz w:val="28"/>
          <w:szCs w:val="28"/>
          <w:lang w:val="ru-RU"/>
        </w:rPr>
      </w:pPr>
      <w:r w:rsidRPr="00131BD6">
        <w:rPr>
          <w:rFonts w:ascii="Times New Roman" w:hAnsi="Times New Roman" w:cs="Times New Roman"/>
          <w:b/>
          <w:sz w:val="28"/>
          <w:szCs w:val="28"/>
          <w:lang w:val="ru-RU"/>
        </w:rPr>
        <w:t xml:space="preserve">Показник «творчість у продукуванні різнотипних різножанрових та різностильових </w:t>
      </w:r>
      <w:r w:rsidR="00CA6074" w:rsidRPr="00131BD6">
        <w:rPr>
          <w:rFonts w:ascii="Times New Roman" w:hAnsi="Times New Roman" w:cs="Times New Roman"/>
          <w:b/>
          <w:sz w:val="28"/>
          <w:szCs w:val="28"/>
          <w:lang w:val="ru-RU"/>
        </w:rPr>
        <w:t>текстів з</w:t>
      </w:r>
      <w:r w:rsidRPr="00131BD6">
        <w:rPr>
          <w:rFonts w:ascii="Times New Roman" w:hAnsi="Times New Roman" w:cs="Times New Roman"/>
          <w:b/>
          <w:sz w:val="28"/>
          <w:szCs w:val="28"/>
          <w:lang w:val="ru-RU"/>
        </w:rPr>
        <w:t xml:space="preserve"> урахуванням мети» (комунікативно-діяльнісний критерій).</w:t>
      </w:r>
    </w:p>
    <w:p w:rsidR="00131BD6" w:rsidRDefault="00131BD6" w:rsidP="00131BD6">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Хід виконання</w:t>
      </w:r>
    </w:p>
    <w:p w:rsidR="00131BD6" w:rsidRDefault="00131BD6" w:rsidP="00131BD6">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Учні письмово виконують такі </w:t>
      </w:r>
      <w:r w:rsidR="004870CE">
        <w:rPr>
          <w:rFonts w:ascii="Times New Roman" w:hAnsi="Times New Roman" w:cs="Times New Roman"/>
          <w:sz w:val="28"/>
          <w:szCs w:val="28"/>
          <w:lang w:val="ru-RU"/>
        </w:rPr>
        <w:t xml:space="preserve">чотири </w:t>
      </w:r>
      <w:r>
        <w:rPr>
          <w:rFonts w:ascii="Times New Roman" w:hAnsi="Times New Roman" w:cs="Times New Roman"/>
          <w:sz w:val="28"/>
          <w:szCs w:val="28"/>
          <w:lang w:val="ru-RU"/>
        </w:rPr>
        <w:t>завдання:</w:t>
      </w:r>
    </w:p>
    <w:p w:rsidR="00131BD6" w:rsidRDefault="006374CB" w:rsidP="00612863">
      <w:pPr>
        <w:pStyle w:val="a3"/>
        <w:numPr>
          <w:ilvl w:val="0"/>
          <w:numId w:val="7"/>
        </w:numPr>
        <w:jc w:val="both"/>
        <w:rPr>
          <w:rFonts w:ascii="Times New Roman" w:hAnsi="Times New Roman" w:cs="Times New Roman"/>
          <w:sz w:val="28"/>
          <w:szCs w:val="28"/>
          <w:lang w:val="ru-RU"/>
        </w:rPr>
      </w:pPr>
      <w:r>
        <w:rPr>
          <w:rFonts w:ascii="Times New Roman" w:hAnsi="Times New Roman" w:cs="Times New Roman"/>
          <w:sz w:val="28"/>
          <w:szCs w:val="28"/>
          <w:lang w:val="ru-RU"/>
        </w:rPr>
        <w:t>Складання кросворду</w:t>
      </w:r>
      <w:r w:rsidR="00131BD6" w:rsidRPr="00131BD6">
        <w:rPr>
          <w:rFonts w:ascii="Times New Roman" w:hAnsi="Times New Roman" w:cs="Times New Roman"/>
          <w:sz w:val="28"/>
          <w:szCs w:val="28"/>
          <w:lang w:val="ru-RU"/>
        </w:rPr>
        <w:t xml:space="preserve"> за змістом </w:t>
      </w:r>
      <w:r w:rsidR="00617F2D">
        <w:rPr>
          <w:rFonts w:ascii="Times New Roman" w:hAnsi="Times New Roman" w:cs="Times New Roman"/>
          <w:sz w:val="28"/>
          <w:szCs w:val="28"/>
          <w:lang w:val="ru-RU"/>
        </w:rPr>
        <w:t xml:space="preserve">улюбленого </w:t>
      </w:r>
      <w:r w:rsidR="00131BD6" w:rsidRPr="00131BD6">
        <w:rPr>
          <w:rFonts w:ascii="Times New Roman" w:hAnsi="Times New Roman" w:cs="Times New Roman"/>
          <w:sz w:val="28"/>
          <w:szCs w:val="28"/>
          <w:lang w:val="ru-RU"/>
        </w:rPr>
        <w:t>твору</w:t>
      </w:r>
      <w:r>
        <w:rPr>
          <w:rFonts w:ascii="Times New Roman" w:hAnsi="Times New Roman" w:cs="Times New Roman"/>
          <w:sz w:val="28"/>
          <w:szCs w:val="28"/>
          <w:lang w:val="ru-RU"/>
        </w:rPr>
        <w:t>, який екраніовано</w:t>
      </w:r>
      <w:r w:rsidR="00131BD6" w:rsidRPr="00131BD6">
        <w:rPr>
          <w:rFonts w:ascii="Times New Roman" w:hAnsi="Times New Roman" w:cs="Times New Roman"/>
          <w:sz w:val="28"/>
          <w:szCs w:val="28"/>
          <w:lang w:val="ru-RU"/>
        </w:rPr>
        <w:t>.</w:t>
      </w:r>
    </w:p>
    <w:p w:rsidR="00617F2D" w:rsidRDefault="00617F2D" w:rsidP="00612863">
      <w:pPr>
        <w:pStyle w:val="a3"/>
        <w:numPr>
          <w:ilvl w:val="0"/>
          <w:numId w:val="7"/>
        </w:num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Створення власної кінцівки </w:t>
      </w:r>
      <w:r w:rsidR="006374CB" w:rsidRPr="006374CB">
        <w:rPr>
          <w:rFonts w:ascii="Times New Roman" w:hAnsi="Times New Roman" w:cs="Times New Roman"/>
          <w:sz w:val="28"/>
          <w:szCs w:val="28"/>
          <w:lang w:val="ru-RU"/>
        </w:rPr>
        <w:t>української народної казки «Зайчикова хатка</w:t>
      </w:r>
      <w:r w:rsidR="006374CB">
        <w:rPr>
          <w:rFonts w:ascii="Times New Roman" w:hAnsi="Times New Roman" w:cs="Times New Roman"/>
          <w:sz w:val="28"/>
          <w:szCs w:val="28"/>
          <w:lang w:val="ru-RU"/>
        </w:rPr>
        <w:t xml:space="preserve">», за якою створено мультфільм. </w:t>
      </w:r>
      <w:r w:rsidR="006374CB" w:rsidRPr="006374CB">
        <w:rPr>
          <w:rFonts w:ascii="Times New Roman" w:hAnsi="Times New Roman" w:cs="Times New Roman"/>
          <w:sz w:val="28"/>
          <w:szCs w:val="28"/>
          <w:lang w:val="ru-RU"/>
        </w:rPr>
        <w:t xml:space="preserve"> </w:t>
      </w:r>
    </w:p>
    <w:p w:rsidR="00617F2D" w:rsidRPr="00617F2D" w:rsidRDefault="00617F2D" w:rsidP="00612863">
      <w:pPr>
        <w:pStyle w:val="a3"/>
        <w:numPr>
          <w:ilvl w:val="0"/>
          <w:numId w:val="7"/>
        </w:numPr>
        <w:jc w:val="both"/>
        <w:rPr>
          <w:rFonts w:ascii="Times New Roman" w:hAnsi="Times New Roman" w:cs="Times New Roman"/>
          <w:sz w:val="28"/>
          <w:szCs w:val="28"/>
          <w:lang w:val="ru-RU"/>
        </w:rPr>
      </w:pPr>
      <w:r w:rsidRPr="00617F2D">
        <w:rPr>
          <w:rFonts w:ascii="Times New Roman" w:hAnsi="Times New Roman" w:cs="Times New Roman"/>
          <w:sz w:val="28"/>
          <w:szCs w:val="28"/>
          <w:lang w:val="ru-RU"/>
        </w:rPr>
        <w:t>Напиши текст за поданим зачином. Добери заголовок.</w:t>
      </w:r>
    </w:p>
    <w:p w:rsidR="006374CB" w:rsidRPr="006374CB" w:rsidRDefault="00617F2D" w:rsidP="006374CB">
      <w:pPr>
        <w:pStyle w:val="a3"/>
        <w:ind w:left="1069"/>
        <w:jc w:val="both"/>
        <w:rPr>
          <w:rFonts w:ascii="Times New Roman" w:hAnsi="Times New Roman" w:cs="Times New Roman"/>
          <w:b/>
          <w:sz w:val="28"/>
          <w:szCs w:val="28"/>
          <w:lang w:val="ru-RU"/>
        </w:rPr>
      </w:pPr>
      <w:r w:rsidRPr="00617F2D">
        <w:rPr>
          <w:rFonts w:ascii="Times New Roman" w:hAnsi="Times New Roman" w:cs="Times New Roman"/>
          <w:b/>
          <w:sz w:val="28"/>
          <w:szCs w:val="28"/>
          <w:lang w:val="ru-RU"/>
        </w:rPr>
        <w:t>Зачин</w:t>
      </w:r>
    </w:p>
    <w:p w:rsidR="006374CB" w:rsidRPr="001C3762" w:rsidRDefault="006374CB" w:rsidP="006374CB">
      <w:pPr>
        <w:pStyle w:val="a5"/>
        <w:ind w:firstLine="709"/>
        <w:jc w:val="both"/>
        <w:rPr>
          <w:rFonts w:ascii="Times New Roman" w:hAnsi="Times New Roman" w:cs="Times New Roman"/>
          <w:sz w:val="28"/>
          <w:szCs w:val="28"/>
          <w:lang w:val="ru-RU"/>
        </w:rPr>
      </w:pPr>
      <w:r w:rsidRPr="001C3762">
        <w:rPr>
          <w:rFonts w:ascii="Times New Roman" w:hAnsi="Times New Roman" w:cs="Times New Roman"/>
          <w:sz w:val="28"/>
          <w:szCs w:val="28"/>
          <w:lang w:val="ru-RU"/>
        </w:rPr>
        <w:t xml:space="preserve">Майже у всіх людей є цікаві та смішні історії, які траплялися з ними в житті. Вони запам'ятовуються надовго. </w:t>
      </w:r>
    </w:p>
    <w:p w:rsidR="006374CB" w:rsidRPr="001C3762" w:rsidRDefault="006374CB" w:rsidP="006374CB">
      <w:pPr>
        <w:pStyle w:val="a5"/>
        <w:ind w:firstLine="709"/>
        <w:jc w:val="both"/>
        <w:rPr>
          <w:rFonts w:ascii="Times New Roman" w:hAnsi="Times New Roman" w:cs="Times New Roman"/>
          <w:sz w:val="28"/>
          <w:szCs w:val="28"/>
          <w:lang w:val="ru-RU"/>
        </w:rPr>
      </w:pPr>
      <w:r w:rsidRPr="006374CB">
        <w:rPr>
          <w:rFonts w:ascii="Times New Roman" w:hAnsi="Times New Roman" w:cs="Times New Roman"/>
          <w:b/>
          <w:sz w:val="28"/>
          <w:szCs w:val="28"/>
          <w:lang w:val="ru-RU"/>
        </w:rPr>
        <w:t xml:space="preserve">Основна частина   </w:t>
      </w:r>
      <w:r w:rsidRPr="001C3762">
        <w:rPr>
          <w:rFonts w:ascii="Times New Roman" w:hAnsi="Times New Roman" w:cs="Times New Roman"/>
          <w:sz w:val="28"/>
          <w:szCs w:val="28"/>
          <w:lang w:val="ru-RU"/>
        </w:rPr>
        <w:t xml:space="preserve">Я хочу розповісти вам про смішний випадок, який я часто згадую з усмішкою на вустах. </w:t>
      </w:r>
    </w:p>
    <w:p w:rsidR="006374CB" w:rsidRPr="006374CB" w:rsidRDefault="006374CB" w:rsidP="006374CB">
      <w:pPr>
        <w:pStyle w:val="a5"/>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Кінцівка </w:t>
      </w:r>
    </w:p>
    <w:p w:rsidR="00691B15" w:rsidRPr="006374CB" w:rsidRDefault="001C3762" w:rsidP="006374CB">
      <w:pPr>
        <w:shd w:val="clear" w:color="auto" w:fill="FFFFFF"/>
        <w:ind w:left="709"/>
        <w:rPr>
          <w:rFonts w:ascii="Times New Roman" w:eastAsia="Times New Roman" w:hAnsi="Times New Roman" w:cs="Times New Roman"/>
          <w:color w:val="000000"/>
          <w:sz w:val="28"/>
          <w:szCs w:val="28"/>
          <w:lang w:val="ru-RU"/>
        </w:rPr>
      </w:pPr>
      <w:r w:rsidRPr="006374CB">
        <w:rPr>
          <w:rFonts w:ascii="Times New Roman" w:eastAsia="Times New Roman" w:hAnsi="Times New Roman" w:cs="Times New Roman"/>
          <w:b/>
          <w:bCs/>
          <w:color w:val="000000"/>
          <w:sz w:val="28"/>
          <w:szCs w:val="28"/>
          <w:lang w:val="uk-UA"/>
        </w:rPr>
        <w:t xml:space="preserve">Допиши рядочки вірша. Створи ілюстрацію </w:t>
      </w:r>
      <w:r w:rsidR="00691B15" w:rsidRPr="006374CB">
        <w:rPr>
          <w:rFonts w:ascii="Times New Roman" w:eastAsia="Times New Roman" w:hAnsi="Times New Roman" w:cs="Times New Roman"/>
          <w:b/>
          <w:bCs/>
          <w:color w:val="000000"/>
          <w:sz w:val="28"/>
          <w:szCs w:val="28"/>
          <w:lang w:val="uk-UA"/>
        </w:rPr>
        <w:t xml:space="preserve"> </w:t>
      </w:r>
      <w:r w:rsidRPr="006374CB">
        <w:rPr>
          <w:rFonts w:ascii="Times New Roman" w:eastAsia="Times New Roman" w:hAnsi="Times New Roman" w:cs="Times New Roman"/>
          <w:b/>
          <w:bCs/>
          <w:color w:val="000000"/>
          <w:sz w:val="28"/>
          <w:szCs w:val="28"/>
          <w:lang w:val="uk-UA"/>
        </w:rPr>
        <w:t xml:space="preserve">до твору. </w:t>
      </w:r>
    </w:p>
    <w:p w:rsidR="00691B15" w:rsidRPr="00691B15" w:rsidRDefault="00691B15" w:rsidP="00691B15">
      <w:pPr>
        <w:shd w:val="clear" w:color="auto" w:fill="FFFFFF"/>
        <w:ind w:left="709"/>
        <w:rPr>
          <w:rFonts w:ascii="Times New Roman" w:eastAsia="Times New Roman" w:hAnsi="Times New Roman" w:cs="Times New Roman"/>
          <w:color w:val="000000"/>
          <w:sz w:val="28"/>
          <w:szCs w:val="28"/>
          <w:lang w:val="ru-RU"/>
        </w:rPr>
      </w:pPr>
      <w:r w:rsidRPr="00691B15">
        <w:rPr>
          <w:rFonts w:ascii="Times New Roman" w:eastAsia="Times New Roman" w:hAnsi="Times New Roman" w:cs="Times New Roman"/>
          <w:color w:val="000000"/>
          <w:sz w:val="28"/>
          <w:szCs w:val="28"/>
          <w:lang w:val="ru-RU"/>
        </w:rPr>
        <w:t>Хмара небо криє,</w:t>
      </w:r>
    </w:p>
    <w:p w:rsidR="00691B15" w:rsidRPr="00691B15" w:rsidRDefault="00691B15" w:rsidP="00691B15">
      <w:pPr>
        <w:shd w:val="clear" w:color="auto" w:fill="FFFFFF"/>
        <w:ind w:left="709"/>
        <w:rPr>
          <w:rFonts w:ascii="Times New Roman" w:eastAsia="Times New Roman" w:hAnsi="Times New Roman" w:cs="Times New Roman"/>
          <w:color w:val="000000"/>
          <w:sz w:val="28"/>
          <w:szCs w:val="28"/>
          <w:lang w:val="ru-RU"/>
        </w:rPr>
      </w:pPr>
      <w:r w:rsidRPr="00691B15">
        <w:rPr>
          <w:rFonts w:ascii="Times New Roman" w:eastAsia="Times New Roman" w:hAnsi="Times New Roman" w:cs="Times New Roman"/>
          <w:color w:val="000000"/>
          <w:sz w:val="28"/>
          <w:szCs w:val="28"/>
          <w:lang w:val="ru-RU"/>
        </w:rPr>
        <w:t>Сонечко не …………,</w:t>
      </w:r>
    </w:p>
    <w:p w:rsidR="00691B15" w:rsidRPr="00691B15" w:rsidRDefault="00691B15" w:rsidP="00691B15">
      <w:pPr>
        <w:shd w:val="clear" w:color="auto" w:fill="FFFFFF"/>
        <w:ind w:left="709"/>
        <w:rPr>
          <w:rFonts w:ascii="Times New Roman" w:eastAsia="Times New Roman" w:hAnsi="Times New Roman" w:cs="Times New Roman"/>
          <w:color w:val="000000"/>
          <w:sz w:val="28"/>
          <w:szCs w:val="28"/>
          <w:lang w:val="ru-RU"/>
        </w:rPr>
      </w:pPr>
      <w:r w:rsidRPr="00691B15">
        <w:rPr>
          <w:rFonts w:ascii="Times New Roman" w:eastAsia="Times New Roman" w:hAnsi="Times New Roman" w:cs="Times New Roman"/>
          <w:color w:val="000000"/>
          <w:sz w:val="28"/>
          <w:szCs w:val="28"/>
          <w:lang w:val="ru-RU"/>
        </w:rPr>
        <w:t>Вітер дуже ………….,</w:t>
      </w:r>
    </w:p>
    <w:p w:rsidR="00691B15" w:rsidRPr="006374CB" w:rsidRDefault="00691B15" w:rsidP="006374CB">
      <w:pPr>
        <w:pStyle w:val="a5"/>
        <w:ind w:left="709"/>
        <w:jc w:val="both"/>
        <w:rPr>
          <w:rFonts w:ascii="Times New Roman" w:eastAsia="Times New Roman" w:hAnsi="Times New Roman" w:cs="Times New Roman"/>
          <w:color w:val="000000"/>
          <w:sz w:val="28"/>
          <w:szCs w:val="28"/>
          <w:lang w:val="ru-RU"/>
        </w:rPr>
      </w:pPr>
      <w:r w:rsidRPr="00691B15">
        <w:rPr>
          <w:rFonts w:ascii="Times New Roman" w:eastAsia="Times New Roman" w:hAnsi="Times New Roman" w:cs="Times New Roman"/>
          <w:color w:val="000000"/>
          <w:sz w:val="28"/>
          <w:szCs w:val="28"/>
          <w:lang w:val="ru-RU"/>
        </w:rPr>
        <w:t>Дощ холодний ….…..</w:t>
      </w:r>
    </w:p>
    <w:p w:rsidR="006374CB" w:rsidRDefault="006374CB" w:rsidP="006374CB">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За кожну оригінальну відповідь </w:t>
      </w:r>
      <w:r w:rsidR="00916844">
        <w:rPr>
          <w:rFonts w:ascii="Times New Roman" w:hAnsi="Times New Roman" w:cs="Times New Roman"/>
          <w:b/>
          <w:bCs/>
          <w:sz w:val="28"/>
          <w:szCs w:val="28"/>
          <w:lang w:val="ru-RU"/>
        </w:rPr>
        <w:t xml:space="preserve">на 1 завдання </w:t>
      </w:r>
      <w:r>
        <w:rPr>
          <w:rFonts w:ascii="Times New Roman" w:hAnsi="Times New Roman" w:cs="Times New Roman"/>
          <w:b/>
          <w:bCs/>
          <w:sz w:val="28"/>
          <w:szCs w:val="28"/>
          <w:lang w:val="ru-RU"/>
        </w:rPr>
        <w:t xml:space="preserve">школяр </w:t>
      </w:r>
      <w:r w:rsidR="00CA6074">
        <w:rPr>
          <w:rFonts w:ascii="Times New Roman" w:hAnsi="Times New Roman" w:cs="Times New Roman"/>
          <w:b/>
          <w:bCs/>
          <w:sz w:val="28"/>
          <w:szCs w:val="28"/>
          <w:lang w:val="ru-RU"/>
        </w:rPr>
        <w:t>отримує по</w:t>
      </w:r>
      <w:r>
        <w:rPr>
          <w:rFonts w:ascii="Times New Roman" w:hAnsi="Times New Roman" w:cs="Times New Roman"/>
          <w:b/>
          <w:bCs/>
          <w:sz w:val="28"/>
          <w:szCs w:val="28"/>
          <w:lang w:val="ru-RU"/>
        </w:rPr>
        <w:t xml:space="preserve"> 3 бали, типову – по 2 бали; </w:t>
      </w:r>
    </w:p>
    <w:p w:rsidR="00916844" w:rsidRDefault="00916844" w:rsidP="00916844">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 </w:t>
      </w:r>
      <w:r w:rsidR="00256C91">
        <w:rPr>
          <w:rFonts w:ascii="Times New Roman" w:hAnsi="Times New Roman" w:cs="Times New Roman"/>
          <w:b/>
          <w:bCs/>
          <w:sz w:val="28"/>
          <w:szCs w:val="28"/>
          <w:lang w:val="ru-RU"/>
        </w:rPr>
        <w:t xml:space="preserve">2 </w:t>
      </w:r>
      <w:r w:rsidR="00CA6074">
        <w:rPr>
          <w:rFonts w:ascii="Times New Roman" w:hAnsi="Times New Roman" w:cs="Times New Roman"/>
          <w:b/>
          <w:bCs/>
          <w:sz w:val="28"/>
          <w:szCs w:val="28"/>
          <w:lang w:val="ru-RU"/>
        </w:rPr>
        <w:t>завдання: оригінальна</w:t>
      </w:r>
      <w:r w:rsidRPr="00916844">
        <w:rPr>
          <w:rFonts w:ascii="Times New Roman" w:hAnsi="Times New Roman" w:cs="Times New Roman"/>
          <w:b/>
          <w:bCs/>
          <w:sz w:val="28"/>
          <w:szCs w:val="28"/>
          <w:lang w:val="ru-RU"/>
        </w:rPr>
        <w:t xml:space="preserve"> </w:t>
      </w:r>
      <w:r w:rsidR="00CA6074">
        <w:rPr>
          <w:rFonts w:ascii="Times New Roman" w:hAnsi="Times New Roman" w:cs="Times New Roman"/>
          <w:b/>
          <w:bCs/>
          <w:sz w:val="28"/>
          <w:szCs w:val="28"/>
          <w:lang w:val="ru-RU"/>
        </w:rPr>
        <w:t>кінцівка</w:t>
      </w:r>
      <w:r w:rsidR="00CA6074" w:rsidRPr="00916844">
        <w:rPr>
          <w:rFonts w:ascii="Times New Roman" w:hAnsi="Times New Roman" w:cs="Times New Roman"/>
          <w:b/>
          <w:bCs/>
          <w:sz w:val="28"/>
          <w:szCs w:val="28"/>
          <w:lang w:val="ru-RU"/>
        </w:rPr>
        <w:t xml:space="preserve"> -</w:t>
      </w:r>
      <w:r>
        <w:rPr>
          <w:rFonts w:ascii="Times New Roman" w:hAnsi="Times New Roman" w:cs="Times New Roman"/>
          <w:b/>
          <w:bCs/>
          <w:sz w:val="28"/>
          <w:szCs w:val="28"/>
          <w:lang w:val="ru-RU"/>
        </w:rPr>
        <w:t xml:space="preserve"> </w:t>
      </w:r>
      <w:r w:rsidRPr="00916844">
        <w:rPr>
          <w:rFonts w:ascii="Times New Roman" w:hAnsi="Times New Roman" w:cs="Times New Roman"/>
          <w:b/>
          <w:bCs/>
          <w:sz w:val="28"/>
          <w:szCs w:val="28"/>
          <w:lang w:val="ru-RU"/>
        </w:rPr>
        <w:t>по 3</w:t>
      </w:r>
      <w:r w:rsidR="003D72F8">
        <w:rPr>
          <w:rFonts w:ascii="Times New Roman" w:hAnsi="Times New Roman" w:cs="Times New Roman"/>
          <w:b/>
          <w:bCs/>
          <w:sz w:val="28"/>
          <w:szCs w:val="28"/>
          <w:lang w:val="ru-RU"/>
        </w:rPr>
        <w:t xml:space="preserve"> бали, </w:t>
      </w:r>
      <w:r w:rsidR="00CA6074">
        <w:rPr>
          <w:rFonts w:ascii="Times New Roman" w:hAnsi="Times New Roman" w:cs="Times New Roman"/>
          <w:b/>
          <w:bCs/>
          <w:sz w:val="28"/>
          <w:szCs w:val="28"/>
          <w:lang w:val="ru-RU"/>
        </w:rPr>
        <w:t xml:space="preserve">шаблонна </w:t>
      </w:r>
      <w:r w:rsidR="00CA6074" w:rsidRPr="00916844">
        <w:rPr>
          <w:rFonts w:ascii="Times New Roman" w:hAnsi="Times New Roman" w:cs="Times New Roman"/>
          <w:b/>
          <w:bCs/>
          <w:sz w:val="28"/>
          <w:szCs w:val="28"/>
          <w:lang w:val="ru-RU"/>
        </w:rPr>
        <w:t>–</w:t>
      </w:r>
      <w:r w:rsidR="001E094E">
        <w:rPr>
          <w:rFonts w:ascii="Times New Roman" w:hAnsi="Times New Roman" w:cs="Times New Roman"/>
          <w:b/>
          <w:bCs/>
          <w:sz w:val="28"/>
          <w:szCs w:val="28"/>
          <w:lang w:val="ru-RU"/>
        </w:rPr>
        <w:t xml:space="preserve"> </w:t>
      </w:r>
      <w:r w:rsidRPr="00916844">
        <w:rPr>
          <w:rFonts w:ascii="Times New Roman" w:hAnsi="Times New Roman" w:cs="Times New Roman"/>
          <w:b/>
          <w:bCs/>
          <w:sz w:val="28"/>
          <w:szCs w:val="28"/>
          <w:lang w:val="ru-RU"/>
        </w:rPr>
        <w:t xml:space="preserve"> 2 бали;</w:t>
      </w:r>
    </w:p>
    <w:p w:rsidR="00256C91" w:rsidRDefault="00256C91" w:rsidP="00916844">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 3 завдання: оригінальна історія з емелентами </w:t>
      </w:r>
      <w:r w:rsidR="00CA6074">
        <w:rPr>
          <w:rFonts w:ascii="Times New Roman" w:hAnsi="Times New Roman" w:cs="Times New Roman"/>
          <w:b/>
          <w:bCs/>
          <w:sz w:val="28"/>
          <w:szCs w:val="28"/>
          <w:lang w:val="ru-RU"/>
        </w:rPr>
        <w:t>комічного -</w:t>
      </w:r>
      <w:r>
        <w:rPr>
          <w:rFonts w:ascii="Times New Roman" w:hAnsi="Times New Roman" w:cs="Times New Roman"/>
          <w:b/>
          <w:bCs/>
          <w:sz w:val="28"/>
          <w:szCs w:val="28"/>
          <w:lang w:val="ru-RU"/>
        </w:rPr>
        <w:t xml:space="preserve"> </w:t>
      </w:r>
      <w:r w:rsidRPr="00256C91">
        <w:rPr>
          <w:rFonts w:ascii="Times New Roman" w:hAnsi="Times New Roman" w:cs="Times New Roman"/>
          <w:b/>
          <w:bCs/>
          <w:sz w:val="28"/>
          <w:szCs w:val="28"/>
          <w:lang w:val="ru-RU"/>
        </w:rPr>
        <w:t xml:space="preserve"> 3 бали, шаблонна</w:t>
      </w:r>
      <w:r>
        <w:rPr>
          <w:rFonts w:ascii="Times New Roman" w:hAnsi="Times New Roman" w:cs="Times New Roman"/>
          <w:b/>
          <w:bCs/>
          <w:sz w:val="28"/>
          <w:szCs w:val="28"/>
          <w:lang w:val="ru-RU"/>
        </w:rPr>
        <w:t xml:space="preserve"> історія без </w:t>
      </w:r>
      <w:r w:rsidR="00CA6074">
        <w:rPr>
          <w:rFonts w:ascii="Times New Roman" w:hAnsi="Times New Roman" w:cs="Times New Roman"/>
          <w:b/>
          <w:bCs/>
          <w:sz w:val="28"/>
          <w:szCs w:val="28"/>
          <w:lang w:val="ru-RU"/>
        </w:rPr>
        <w:t>комічного</w:t>
      </w:r>
      <w:r w:rsidR="00CA6074" w:rsidRPr="00256C91">
        <w:rPr>
          <w:rFonts w:ascii="Times New Roman" w:hAnsi="Times New Roman" w:cs="Times New Roman"/>
          <w:b/>
          <w:bCs/>
          <w:sz w:val="28"/>
          <w:szCs w:val="28"/>
          <w:lang w:val="ru-RU"/>
        </w:rPr>
        <w:t xml:space="preserve"> –</w:t>
      </w:r>
      <w:r w:rsidRPr="00256C91">
        <w:rPr>
          <w:rFonts w:ascii="Times New Roman" w:hAnsi="Times New Roman" w:cs="Times New Roman"/>
          <w:b/>
          <w:bCs/>
          <w:sz w:val="28"/>
          <w:szCs w:val="28"/>
          <w:lang w:val="ru-RU"/>
        </w:rPr>
        <w:t xml:space="preserve">  2 бали;</w:t>
      </w:r>
      <w:r w:rsidR="00E40E39">
        <w:rPr>
          <w:rFonts w:ascii="Times New Roman" w:hAnsi="Times New Roman" w:cs="Times New Roman"/>
          <w:b/>
          <w:bCs/>
          <w:sz w:val="28"/>
          <w:szCs w:val="28"/>
          <w:lang w:val="ru-RU"/>
        </w:rPr>
        <w:t xml:space="preserve"> </w:t>
      </w:r>
    </w:p>
    <w:p w:rsidR="005C7B51" w:rsidRPr="005C7B51" w:rsidRDefault="005C7B51" w:rsidP="005C7B51">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4 завдання: оригінальний вірш</w:t>
      </w:r>
      <w:r w:rsidRPr="005C7B51">
        <w:rPr>
          <w:rFonts w:ascii="Times New Roman" w:hAnsi="Times New Roman" w:cs="Times New Roman"/>
          <w:b/>
          <w:bCs/>
          <w:sz w:val="28"/>
          <w:szCs w:val="28"/>
          <w:lang w:val="ru-RU"/>
        </w:rPr>
        <w:t xml:space="preserve"> </w:t>
      </w:r>
      <w:r>
        <w:rPr>
          <w:rFonts w:ascii="Times New Roman" w:hAnsi="Times New Roman" w:cs="Times New Roman"/>
          <w:b/>
          <w:bCs/>
          <w:sz w:val="28"/>
          <w:szCs w:val="28"/>
          <w:lang w:val="ru-RU"/>
        </w:rPr>
        <w:t xml:space="preserve">-  3 бали, </w:t>
      </w:r>
      <w:r w:rsidR="00CA6074">
        <w:rPr>
          <w:rFonts w:ascii="Times New Roman" w:hAnsi="Times New Roman" w:cs="Times New Roman"/>
          <w:b/>
          <w:bCs/>
          <w:sz w:val="28"/>
          <w:szCs w:val="28"/>
          <w:lang w:val="ru-RU"/>
        </w:rPr>
        <w:t>шаблонний</w:t>
      </w:r>
      <w:r w:rsidR="00CA6074" w:rsidRPr="005C7B51">
        <w:rPr>
          <w:rFonts w:ascii="Times New Roman" w:hAnsi="Times New Roman" w:cs="Times New Roman"/>
          <w:b/>
          <w:bCs/>
          <w:sz w:val="28"/>
          <w:szCs w:val="28"/>
          <w:lang w:val="ru-RU"/>
        </w:rPr>
        <w:t xml:space="preserve"> –</w:t>
      </w:r>
      <w:r w:rsidRPr="005C7B51">
        <w:rPr>
          <w:rFonts w:ascii="Times New Roman" w:hAnsi="Times New Roman" w:cs="Times New Roman"/>
          <w:b/>
          <w:bCs/>
          <w:sz w:val="28"/>
          <w:szCs w:val="28"/>
          <w:lang w:val="ru-RU"/>
        </w:rPr>
        <w:t xml:space="preserve">  2 бали;</w:t>
      </w:r>
      <w:r w:rsidR="00471961">
        <w:rPr>
          <w:rFonts w:ascii="Times New Roman" w:hAnsi="Times New Roman" w:cs="Times New Roman"/>
          <w:b/>
          <w:bCs/>
          <w:sz w:val="28"/>
          <w:szCs w:val="28"/>
          <w:lang w:val="ru-RU"/>
        </w:rPr>
        <w:t xml:space="preserve"> лише окремі рими -  1 бал.  </w:t>
      </w:r>
    </w:p>
    <w:p w:rsidR="006374CB" w:rsidRDefault="006374CB" w:rsidP="006374CB">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Високий рівень – від </w:t>
      </w:r>
      <w:r w:rsidR="00471961">
        <w:rPr>
          <w:rFonts w:ascii="Times New Roman" w:hAnsi="Times New Roman" w:cs="Times New Roman"/>
          <w:b/>
          <w:bCs/>
          <w:sz w:val="28"/>
          <w:szCs w:val="28"/>
          <w:lang w:val="ru-RU"/>
        </w:rPr>
        <w:t>10</w:t>
      </w:r>
      <w:r>
        <w:rPr>
          <w:rFonts w:ascii="Times New Roman" w:hAnsi="Times New Roman" w:cs="Times New Roman"/>
          <w:b/>
          <w:bCs/>
          <w:sz w:val="28"/>
          <w:szCs w:val="28"/>
          <w:lang w:val="ru-RU"/>
        </w:rPr>
        <w:t xml:space="preserve"> до </w:t>
      </w:r>
      <w:r w:rsidR="00471961">
        <w:rPr>
          <w:rFonts w:ascii="Times New Roman" w:hAnsi="Times New Roman" w:cs="Times New Roman"/>
          <w:b/>
          <w:bCs/>
          <w:sz w:val="28"/>
          <w:szCs w:val="28"/>
          <w:lang w:val="ru-RU"/>
        </w:rPr>
        <w:t>14</w:t>
      </w:r>
      <w:r>
        <w:rPr>
          <w:rFonts w:ascii="Times New Roman" w:hAnsi="Times New Roman" w:cs="Times New Roman"/>
          <w:b/>
          <w:bCs/>
          <w:sz w:val="28"/>
          <w:szCs w:val="28"/>
          <w:lang w:val="ru-RU"/>
        </w:rPr>
        <w:t xml:space="preserve"> балів;</w:t>
      </w:r>
    </w:p>
    <w:p w:rsidR="006374CB" w:rsidRDefault="006374CB" w:rsidP="006374CB">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Достатній </w:t>
      </w:r>
      <w:r w:rsidRPr="003E6F74">
        <w:rPr>
          <w:rFonts w:ascii="Times New Roman" w:hAnsi="Times New Roman" w:cs="Times New Roman"/>
          <w:b/>
          <w:bCs/>
          <w:sz w:val="28"/>
          <w:szCs w:val="28"/>
          <w:lang w:val="ru-RU"/>
        </w:rPr>
        <w:t xml:space="preserve">рівень - від </w:t>
      </w:r>
      <w:r w:rsidR="00471961">
        <w:rPr>
          <w:rFonts w:ascii="Times New Roman" w:hAnsi="Times New Roman" w:cs="Times New Roman"/>
          <w:b/>
          <w:bCs/>
          <w:sz w:val="28"/>
          <w:szCs w:val="28"/>
          <w:lang w:val="ru-RU"/>
        </w:rPr>
        <w:t>7</w:t>
      </w:r>
      <w:r>
        <w:rPr>
          <w:rFonts w:ascii="Times New Roman" w:hAnsi="Times New Roman" w:cs="Times New Roman"/>
          <w:b/>
          <w:bCs/>
          <w:sz w:val="28"/>
          <w:szCs w:val="28"/>
          <w:lang w:val="ru-RU"/>
        </w:rPr>
        <w:t xml:space="preserve"> </w:t>
      </w:r>
      <w:r w:rsidRPr="003E6F74">
        <w:rPr>
          <w:rFonts w:ascii="Times New Roman" w:hAnsi="Times New Roman" w:cs="Times New Roman"/>
          <w:b/>
          <w:bCs/>
          <w:sz w:val="28"/>
          <w:szCs w:val="28"/>
          <w:lang w:val="ru-RU"/>
        </w:rPr>
        <w:t xml:space="preserve">до </w:t>
      </w:r>
      <w:r w:rsidR="00471961">
        <w:rPr>
          <w:rFonts w:ascii="Times New Roman" w:hAnsi="Times New Roman" w:cs="Times New Roman"/>
          <w:b/>
          <w:bCs/>
          <w:sz w:val="28"/>
          <w:szCs w:val="28"/>
          <w:lang w:val="ru-RU"/>
        </w:rPr>
        <w:t>10</w:t>
      </w:r>
      <w:r>
        <w:rPr>
          <w:rFonts w:ascii="Times New Roman" w:hAnsi="Times New Roman" w:cs="Times New Roman"/>
          <w:b/>
          <w:bCs/>
          <w:sz w:val="28"/>
          <w:szCs w:val="28"/>
          <w:lang w:val="ru-RU"/>
        </w:rPr>
        <w:t xml:space="preserve"> </w:t>
      </w:r>
      <w:r w:rsidRPr="003E6F74">
        <w:rPr>
          <w:rFonts w:ascii="Times New Roman" w:hAnsi="Times New Roman" w:cs="Times New Roman"/>
          <w:b/>
          <w:bCs/>
          <w:sz w:val="28"/>
          <w:szCs w:val="28"/>
          <w:lang w:val="ru-RU"/>
        </w:rPr>
        <w:t>балів;</w:t>
      </w:r>
    </w:p>
    <w:p w:rsidR="006374CB" w:rsidRDefault="006374CB" w:rsidP="006374CB">
      <w:pPr>
        <w:ind w:firstLine="709"/>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Середній рівень - </w:t>
      </w:r>
      <w:r w:rsidRPr="003E6F74">
        <w:rPr>
          <w:rFonts w:ascii="Times New Roman" w:hAnsi="Times New Roman" w:cs="Times New Roman"/>
          <w:b/>
          <w:bCs/>
          <w:sz w:val="28"/>
          <w:szCs w:val="28"/>
          <w:lang w:val="ru-RU"/>
        </w:rPr>
        <w:t xml:space="preserve">від </w:t>
      </w:r>
      <w:r w:rsidR="00471961">
        <w:rPr>
          <w:rFonts w:ascii="Times New Roman" w:hAnsi="Times New Roman" w:cs="Times New Roman"/>
          <w:b/>
          <w:bCs/>
          <w:sz w:val="28"/>
          <w:szCs w:val="28"/>
          <w:lang w:val="ru-RU"/>
        </w:rPr>
        <w:t>4</w:t>
      </w:r>
      <w:r>
        <w:rPr>
          <w:rFonts w:ascii="Times New Roman" w:hAnsi="Times New Roman" w:cs="Times New Roman"/>
          <w:b/>
          <w:bCs/>
          <w:sz w:val="28"/>
          <w:szCs w:val="28"/>
          <w:lang w:val="ru-RU"/>
        </w:rPr>
        <w:t xml:space="preserve"> </w:t>
      </w:r>
      <w:r w:rsidRPr="003E6F74">
        <w:rPr>
          <w:rFonts w:ascii="Times New Roman" w:hAnsi="Times New Roman" w:cs="Times New Roman"/>
          <w:b/>
          <w:bCs/>
          <w:sz w:val="28"/>
          <w:szCs w:val="28"/>
          <w:lang w:val="ru-RU"/>
        </w:rPr>
        <w:t xml:space="preserve">до </w:t>
      </w:r>
      <w:r w:rsidR="00471961">
        <w:rPr>
          <w:rFonts w:ascii="Times New Roman" w:hAnsi="Times New Roman" w:cs="Times New Roman"/>
          <w:b/>
          <w:bCs/>
          <w:sz w:val="28"/>
          <w:szCs w:val="28"/>
          <w:lang w:val="ru-RU"/>
        </w:rPr>
        <w:t>7</w:t>
      </w:r>
      <w:r>
        <w:rPr>
          <w:rFonts w:ascii="Times New Roman" w:hAnsi="Times New Roman" w:cs="Times New Roman"/>
          <w:b/>
          <w:bCs/>
          <w:sz w:val="28"/>
          <w:szCs w:val="28"/>
          <w:lang w:val="ru-RU"/>
        </w:rPr>
        <w:t xml:space="preserve"> </w:t>
      </w:r>
      <w:r w:rsidRPr="003E6F74">
        <w:rPr>
          <w:rFonts w:ascii="Times New Roman" w:hAnsi="Times New Roman" w:cs="Times New Roman"/>
          <w:b/>
          <w:bCs/>
          <w:sz w:val="28"/>
          <w:szCs w:val="28"/>
          <w:lang w:val="ru-RU"/>
        </w:rPr>
        <w:t>балів;</w:t>
      </w:r>
    </w:p>
    <w:p w:rsidR="0084284F" w:rsidRDefault="006374CB" w:rsidP="006374CB">
      <w:pPr>
        <w:ind w:firstLine="709"/>
        <w:jc w:val="both"/>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Низький рівень - від 1 </w:t>
      </w:r>
      <w:r w:rsidR="00CA6074">
        <w:rPr>
          <w:rFonts w:ascii="Times New Roman" w:hAnsi="Times New Roman" w:cs="Times New Roman"/>
          <w:b/>
          <w:bCs/>
          <w:sz w:val="28"/>
          <w:szCs w:val="28"/>
          <w:lang w:val="ru-RU"/>
        </w:rPr>
        <w:t>до 4</w:t>
      </w:r>
      <w:r>
        <w:rPr>
          <w:rFonts w:ascii="Times New Roman" w:hAnsi="Times New Roman" w:cs="Times New Roman"/>
          <w:b/>
          <w:bCs/>
          <w:sz w:val="28"/>
          <w:szCs w:val="28"/>
          <w:lang w:val="ru-RU"/>
        </w:rPr>
        <w:t xml:space="preserve"> балів.</w:t>
      </w:r>
    </w:p>
    <w:p w:rsidR="0084284F" w:rsidRDefault="0084284F">
      <w:pPr>
        <w:rPr>
          <w:rFonts w:ascii="Times New Roman" w:hAnsi="Times New Roman" w:cs="Times New Roman"/>
          <w:b/>
          <w:bCs/>
          <w:sz w:val="28"/>
          <w:szCs w:val="28"/>
          <w:lang w:val="ru-RU"/>
        </w:rPr>
      </w:pPr>
      <w:r>
        <w:rPr>
          <w:rFonts w:ascii="Times New Roman" w:hAnsi="Times New Roman" w:cs="Times New Roman"/>
          <w:b/>
          <w:bCs/>
          <w:sz w:val="28"/>
          <w:szCs w:val="28"/>
          <w:lang w:val="ru-RU"/>
        </w:rPr>
        <w:br w:type="page"/>
      </w:r>
    </w:p>
    <w:p w:rsidR="006374CB" w:rsidRDefault="0084284F" w:rsidP="006374CB">
      <w:pPr>
        <w:ind w:firstLine="709"/>
        <w:jc w:val="both"/>
        <w:rPr>
          <w:rFonts w:ascii="Times New Roman" w:hAnsi="Times New Roman" w:cs="Times New Roman"/>
          <w:b/>
          <w:bCs/>
          <w:sz w:val="28"/>
          <w:szCs w:val="28"/>
          <w:lang w:val="ru-RU"/>
        </w:rPr>
      </w:pPr>
      <w:r>
        <w:rPr>
          <w:rFonts w:ascii="Times New Roman" w:hAnsi="Times New Roman" w:cs="Times New Roman"/>
          <w:b/>
          <w:bCs/>
          <w:sz w:val="28"/>
          <w:szCs w:val="28"/>
          <w:lang w:val="ru-RU"/>
        </w:rPr>
        <w:lastRenderedPageBreak/>
        <w:t xml:space="preserve">Додаток </w:t>
      </w:r>
      <w:r w:rsidR="00C321FF">
        <w:rPr>
          <w:rFonts w:ascii="Times New Roman" w:hAnsi="Times New Roman" w:cs="Times New Roman"/>
          <w:b/>
          <w:bCs/>
          <w:sz w:val="28"/>
          <w:szCs w:val="28"/>
          <w:lang w:val="ru-RU"/>
        </w:rPr>
        <w:t>Ж</w:t>
      </w:r>
    </w:p>
    <w:p w:rsidR="00C321FF" w:rsidRDefault="00C03BC9" w:rsidP="00F41709">
      <w:pPr>
        <w:ind w:firstLine="709"/>
        <w:jc w:val="both"/>
        <w:rPr>
          <w:rFonts w:ascii="Times New Roman" w:hAnsi="Times New Roman" w:cs="Times New Roman"/>
          <w:b/>
          <w:bCs/>
          <w:sz w:val="28"/>
          <w:szCs w:val="28"/>
          <w:lang w:val="ru-RU"/>
        </w:rPr>
      </w:pPr>
      <w:r>
        <w:rPr>
          <w:rFonts w:ascii="Times New Roman" w:hAnsi="Times New Roman" w:cs="Times New Roman"/>
          <w:b/>
          <w:bCs/>
          <w:sz w:val="28"/>
          <w:szCs w:val="28"/>
          <w:lang w:val="ru-RU"/>
        </w:rPr>
        <w:t xml:space="preserve">СИСТЕМА УРОКІВ, СПРЯМОВАНИХ НА ФОРМУВАННЯ КОМУНІКАТИВНОЇ КОМПЕТЕНТНОСТІ ДЛЯ УЧНІВ 4 КЛАСУ ЗА ПІДРУЧНИКОМ Н.КРАВЦОВОЇ </w:t>
      </w:r>
    </w:p>
    <w:p w:rsidR="001C3762" w:rsidRPr="00C03BC9" w:rsidRDefault="00812E3F" w:rsidP="00F41709">
      <w:pPr>
        <w:ind w:firstLine="709"/>
        <w:jc w:val="both"/>
        <w:rPr>
          <w:rFonts w:ascii="Times New Roman" w:hAnsi="Times New Roman" w:cs="Times New Roman"/>
          <w:b/>
          <w:sz w:val="28"/>
          <w:szCs w:val="28"/>
          <w:lang w:val="ru-RU"/>
        </w:rPr>
      </w:pPr>
      <w:r>
        <w:rPr>
          <w:rFonts w:ascii="Times New Roman" w:hAnsi="Times New Roman" w:cs="Times New Roman"/>
          <w:b/>
          <w:bCs/>
          <w:sz w:val="28"/>
          <w:szCs w:val="28"/>
          <w:lang w:val="ru-RU"/>
        </w:rPr>
        <w:t xml:space="preserve">Урок з теми </w:t>
      </w:r>
      <w:r w:rsidRPr="00C03BC9">
        <w:rPr>
          <w:rFonts w:ascii="Times New Roman" w:hAnsi="Times New Roman" w:cs="Times New Roman"/>
          <w:b/>
          <w:bCs/>
          <w:sz w:val="28"/>
          <w:szCs w:val="28"/>
          <w:lang w:val="ru-RU"/>
        </w:rPr>
        <w:t>«</w:t>
      </w:r>
      <w:r w:rsidRPr="00C03BC9">
        <w:rPr>
          <w:rFonts w:ascii="Times New Roman" w:hAnsi="Times New Roman" w:cs="Times New Roman"/>
          <w:b/>
          <w:sz w:val="28"/>
          <w:szCs w:val="28"/>
          <w:lang w:val="ru-RU"/>
        </w:rPr>
        <w:t>Д. Стронґ «Гармидер у школі»</w:t>
      </w:r>
    </w:p>
    <w:p w:rsidR="00BD3A68" w:rsidRPr="00BD3A68" w:rsidRDefault="00BD3A68" w:rsidP="00F41709">
      <w:pPr>
        <w:ind w:firstLine="709"/>
        <w:jc w:val="both"/>
        <w:rPr>
          <w:rFonts w:ascii="Times New Roman" w:hAnsi="Times New Roman" w:cs="Times New Roman"/>
          <w:sz w:val="28"/>
          <w:szCs w:val="28"/>
          <w:lang w:val="ru-RU"/>
        </w:rPr>
      </w:pPr>
      <w:r w:rsidRPr="00BD3A68">
        <w:rPr>
          <w:rFonts w:ascii="Times New Roman" w:hAnsi="Times New Roman" w:cs="Times New Roman"/>
          <w:b/>
          <w:bCs/>
          <w:sz w:val="28"/>
          <w:szCs w:val="28"/>
          <w:lang w:val="ru-RU"/>
        </w:rPr>
        <w:t>Мета:</w:t>
      </w:r>
      <w:r w:rsidRPr="00BD3A68">
        <w:rPr>
          <w:rFonts w:ascii="Times New Roman" w:hAnsi="Times New Roman" w:cs="Times New Roman"/>
          <w:sz w:val="28"/>
          <w:szCs w:val="28"/>
          <w:lang w:val="ru-RU"/>
        </w:rPr>
        <w:t xml:space="preserve"> формувати ключові і предметні компетентності</w:t>
      </w:r>
      <w:r w:rsidR="00C03BC9">
        <w:rPr>
          <w:rFonts w:ascii="Times New Roman" w:hAnsi="Times New Roman" w:cs="Times New Roman"/>
          <w:sz w:val="28"/>
          <w:szCs w:val="28"/>
          <w:lang w:val="ru-RU"/>
        </w:rPr>
        <w:t xml:space="preserve">. </w:t>
      </w:r>
    </w:p>
    <w:p w:rsidR="00BD3A68" w:rsidRPr="00BD3A68" w:rsidRDefault="00BD3A68" w:rsidP="00F41709">
      <w:pPr>
        <w:ind w:firstLine="709"/>
        <w:jc w:val="both"/>
        <w:rPr>
          <w:rFonts w:ascii="Times New Roman" w:hAnsi="Times New Roman" w:cs="Times New Roman"/>
          <w:sz w:val="28"/>
          <w:szCs w:val="28"/>
          <w:lang w:val="ru-RU"/>
        </w:rPr>
      </w:pPr>
      <w:r w:rsidRPr="00BD3A68">
        <w:rPr>
          <w:rFonts w:ascii="Times New Roman" w:hAnsi="Times New Roman" w:cs="Times New Roman"/>
          <w:b/>
          <w:bCs/>
          <w:sz w:val="28"/>
          <w:szCs w:val="28"/>
          <w:lang w:val="ru-RU"/>
        </w:rPr>
        <w:t>Предметні:</w:t>
      </w:r>
      <w:r>
        <w:rPr>
          <w:rFonts w:ascii="Times New Roman" w:hAnsi="Times New Roman" w:cs="Times New Roman"/>
          <w:sz w:val="28"/>
          <w:szCs w:val="28"/>
          <w:lang w:val="ru-RU"/>
        </w:rPr>
        <w:t xml:space="preserve"> </w:t>
      </w:r>
      <w:r w:rsidRPr="00BD3A68">
        <w:rPr>
          <w:rFonts w:ascii="Times New Roman" w:hAnsi="Times New Roman" w:cs="Times New Roman"/>
          <w:sz w:val="28"/>
          <w:szCs w:val="28"/>
          <w:lang w:val="ru-RU"/>
        </w:rPr>
        <w:t>зацікавити учнів творчістю Джеремі Стронга; прищеплювати інтерес до сучасної літератури, сприяти вихованню кращих людських якостей</w:t>
      </w:r>
    </w:p>
    <w:p w:rsidR="00BD3A68" w:rsidRPr="00BD3A68" w:rsidRDefault="00BD3A68" w:rsidP="00F41709">
      <w:pPr>
        <w:ind w:firstLine="709"/>
        <w:jc w:val="both"/>
        <w:rPr>
          <w:rFonts w:ascii="Times New Roman" w:hAnsi="Times New Roman" w:cs="Times New Roman"/>
          <w:sz w:val="28"/>
          <w:szCs w:val="28"/>
          <w:lang w:val="ru-RU"/>
        </w:rPr>
      </w:pPr>
      <w:r w:rsidRPr="00BD3A68">
        <w:rPr>
          <w:rFonts w:ascii="Times New Roman" w:hAnsi="Times New Roman" w:cs="Times New Roman"/>
          <w:b/>
          <w:bCs/>
          <w:sz w:val="28"/>
          <w:szCs w:val="28"/>
          <w:lang w:val="ru-RU"/>
        </w:rPr>
        <w:t>Ключові</w:t>
      </w:r>
      <w:r w:rsidRPr="00BD3A68">
        <w:rPr>
          <w:rFonts w:ascii="Times New Roman" w:hAnsi="Times New Roman" w:cs="Times New Roman"/>
          <w:sz w:val="28"/>
          <w:szCs w:val="28"/>
          <w:lang w:val="ru-RU"/>
        </w:rPr>
        <w:t>: навички роботи у групі, уміння співпрацювати, висловлювати свої думки, оцінювати свою роботу, уміння перетворювати інформацію з одного виду в інший</w:t>
      </w:r>
    </w:p>
    <w:p w:rsidR="00BD3A68" w:rsidRPr="00BD3A68" w:rsidRDefault="00BD3A68" w:rsidP="00F41709">
      <w:pPr>
        <w:ind w:firstLine="709"/>
        <w:jc w:val="both"/>
        <w:rPr>
          <w:rFonts w:ascii="Times New Roman" w:hAnsi="Times New Roman" w:cs="Times New Roman"/>
          <w:sz w:val="28"/>
          <w:szCs w:val="28"/>
          <w:lang w:val="ru-RU"/>
        </w:rPr>
      </w:pPr>
      <w:r w:rsidRPr="00BD3A68">
        <w:rPr>
          <w:rFonts w:ascii="Times New Roman" w:hAnsi="Times New Roman" w:cs="Times New Roman"/>
          <w:b/>
          <w:bCs/>
          <w:sz w:val="28"/>
          <w:szCs w:val="28"/>
          <w:lang w:val="ru-RU"/>
        </w:rPr>
        <w:t>Тип уроку:</w:t>
      </w:r>
      <w:r w:rsidRPr="00BD3A68">
        <w:rPr>
          <w:rFonts w:ascii="Times New Roman" w:hAnsi="Times New Roman" w:cs="Times New Roman"/>
          <w:sz w:val="28"/>
          <w:szCs w:val="28"/>
          <w:lang w:val="ru-RU"/>
        </w:rPr>
        <w:t xml:space="preserve"> урок формування і розвитку компетентностей</w:t>
      </w:r>
    </w:p>
    <w:p w:rsidR="00BD3A68" w:rsidRPr="00BD3A68" w:rsidRDefault="00BD3A68" w:rsidP="00F41709">
      <w:pPr>
        <w:ind w:firstLine="709"/>
        <w:jc w:val="both"/>
        <w:rPr>
          <w:rFonts w:ascii="Times New Roman" w:hAnsi="Times New Roman" w:cs="Times New Roman"/>
          <w:sz w:val="28"/>
          <w:szCs w:val="28"/>
          <w:lang w:val="ru-RU"/>
        </w:rPr>
      </w:pPr>
      <w:r w:rsidRPr="00BD3A68">
        <w:rPr>
          <w:rFonts w:ascii="Times New Roman" w:hAnsi="Times New Roman" w:cs="Times New Roman"/>
          <w:b/>
          <w:bCs/>
          <w:sz w:val="28"/>
          <w:szCs w:val="28"/>
          <w:lang w:val="ru-RU"/>
        </w:rPr>
        <w:t>М і ж п р е д м е т н і  з в 'я з к и</w:t>
      </w:r>
      <w:r w:rsidRPr="00BD3A68">
        <w:rPr>
          <w:rFonts w:ascii="Times New Roman" w:hAnsi="Times New Roman" w:cs="Times New Roman"/>
          <w:sz w:val="28"/>
          <w:szCs w:val="28"/>
          <w:lang w:val="ru-RU"/>
        </w:rPr>
        <w:t>:  психологія, образотворче мистецтво</w:t>
      </w:r>
    </w:p>
    <w:p w:rsidR="00E12938" w:rsidRPr="00BD3A68" w:rsidRDefault="00BD3A68" w:rsidP="00C03BC9">
      <w:pPr>
        <w:ind w:firstLine="709"/>
        <w:jc w:val="both"/>
        <w:rPr>
          <w:rFonts w:ascii="Times New Roman" w:hAnsi="Times New Roman" w:cs="Times New Roman"/>
          <w:sz w:val="28"/>
          <w:szCs w:val="28"/>
          <w:lang w:val="ru-RU"/>
        </w:rPr>
      </w:pPr>
      <w:r>
        <w:rPr>
          <w:rFonts w:ascii="Times New Roman" w:hAnsi="Times New Roman" w:cs="Times New Roman"/>
          <w:b/>
          <w:bCs/>
          <w:sz w:val="28"/>
          <w:szCs w:val="28"/>
          <w:lang w:val="ru-RU"/>
        </w:rPr>
        <w:t>Обладнання</w:t>
      </w:r>
      <w:r w:rsidRPr="00BD3A68">
        <w:rPr>
          <w:rFonts w:ascii="Times New Roman" w:hAnsi="Times New Roman" w:cs="Times New Roman"/>
          <w:b/>
          <w:bCs/>
          <w:sz w:val="28"/>
          <w:szCs w:val="28"/>
          <w:lang w:val="ru-RU"/>
        </w:rPr>
        <w:t>:</w:t>
      </w:r>
      <w:r w:rsidRPr="00BD3A68">
        <w:rPr>
          <w:rFonts w:ascii="Times New Roman" w:hAnsi="Times New Roman" w:cs="Times New Roman"/>
          <w:sz w:val="28"/>
          <w:szCs w:val="28"/>
          <w:lang w:val="ru-RU"/>
        </w:rPr>
        <w:t xml:space="preserve"> комп’ютерна презентація та відповідне обладнання для її показу, малюнки до повісті Дж.Стронга, кольорові смужки, музика для релаксаційної вправи «Пиріг Дружби», папір для орігамі, смартфони для сканування </w:t>
      </w:r>
      <w:r>
        <w:rPr>
          <w:rFonts w:ascii="Times New Roman" w:hAnsi="Times New Roman" w:cs="Times New Roman"/>
          <w:sz w:val="28"/>
          <w:szCs w:val="28"/>
        </w:rPr>
        <w:t>QR</w:t>
      </w:r>
      <w:r w:rsidRPr="00BD3A68">
        <w:rPr>
          <w:rFonts w:ascii="Times New Roman" w:hAnsi="Times New Roman" w:cs="Times New Roman"/>
          <w:sz w:val="28"/>
          <w:szCs w:val="28"/>
          <w:lang w:val="ru-RU"/>
        </w:rPr>
        <w:t>-кодів</w:t>
      </w:r>
      <w:r w:rsidR="00E12938">
        <w:rPr>
          <w:rFonts w:ascii="Times New Roman" w:hAnsi="Times New Roman" w:cs="Times New Roman"/>
          <w:sz w:val="28"/>
          <w:szCs w:val="28"/>
          <w:lang w:val="ru-RU"/>
        </w:rPr>
        <w:t>.</w:t>
      </w:r>
    </w:p>
    <w:p w:rsidR="00C92E4D" w:rsidRDefault="00C92E4D" w:rsidP="00F41709">
      <w:pPr>
        <w:ind w:firstLine="709"/>
        <w:jc w:val="both"/>
        <w:rPr>
          <w:rFonts w:ascii="Times New Roman" w:hAnsi="Times New Roman" w:cs="Times New Roman"/>
          <w:b/>
          <w:bCs/>
          <w:sz w:val="32"/>
          <w:szCs w:val="32"/>
          <w:lang w:val="ru-RU"/>
        </w:rPr>
      </w:pPr>
      <w:r>
        <w:rPr>
          <w:rFonts w:ascii="Times New Roman" w:hAnsi="Times New Roman" w:cs="Times New Roman"/>
          <w:b/>
          <w:bCs/>
          <w:sz w:val="32"/>
          <w:szCs w:val="32"/>
          <w:lang w:val="ru-RU"/>
        </w:rPr>
        <w:t xml:space="preserve">Хід уроку </w:t>
      </w:r>
    </w:p>
    <w:p w:rsidR="00C92E4D" w:rsidRPr="00C92E4D" w:rsidRDefault="00C92E4D" w:rsidP="00F41709">
      <w:pPr>
        <w:ind w:firstLine="709"/>
        <w:jc w:val="both"/>
        <w:rPr>
          <w:rFonts w:ascii="Times New Roman" w:hAnsi="Times New Roman" w:cs="Times New Roman"/>
          <w:sz w:val="32"/>
          <w:szCs w:val="32"/>
          <w:lang w:val="ru-RU"/>
        </w:rPr>
      </w:pPr>
      <w:r w:rsidRPr="00C92E4D">
        <w:rPr>
          <w:rFonts w:ascii="Times New Roman" w:hAnsi="Times New Roman" w:cs="Times New Roman"/>
          <w:b/>
          <w:bCs/>
          <w:sz w:val="32"/>
          <w:szCs w:val="32"/>
          <w:lang w:val="ru-RU"/>
        </w:rPr>
        <w:t>І. Організаційний момент</w:t>
      </w:r>
      <w:r w:rsidRPr="00C92E4D">
        <w:rPr>
          <w:rFonts w:ascii="Times New Roman" w:hAnsi="Times New Roman" w:cs="Times New Roman"/>
          <w:sz w:val="32"/>
          <w:szCs w:val="32"/>
          <w:lang w:val="ru-RU"/>
        </w:rPr>
        <w:t>.</w:t>
      </w:r>
    </w:p>
    <w:p w:rsidR="00C92E4D" w:rsidRPr="00C92E4D" w:rsidRDefault="00C92E4D" w:rsidP="00F41709">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 xml:space="preserve">      З у с т р і ч   з   у ч н я м и. </w:t>
      </w:r>
    </w:p>
    <w:p w:rsidR="00C92E4D" w:rsidRPr="00C92E4D" w:rsidRDefault="00C92E4D" w:rsidP="00F41709">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 xml:space="preserve">Доброго дня, дорогі діти. </w:t>
      </w:r>
    </w:p>
    <w:p w:rsidR="00C92E4D" w:rsidRPr="00C92E4D" w:rsidRDefault="00C92E4D" w:rsidP="00F41709">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Розпочнемо наш урок-гармидер з запуску літачків (учні дома повинні зробити літачки з побажаннями)</w:t>
      </w:r>
      <w:r w:rsidR="00C03BC9">
        <w:rPr>
          <w:rFonts w:ascii="Times New Roman" w:hAnsi="Times New Roman" w:cs="Times New Roman"/>
          <w:sz w:val="28"/>
          <w:szCs w:val="28"/>
          <w:lang w:val="ru-RU"/>
        </w:rPr>
        <w:t xml:space="preserve">. </w:t>
      </w:r>
    </w:p>
    <w:p w:rsidR="00C92E4D" w:rsidRPr="00C92E4D" w:rsidRDefault="00C92E4D" w:rsidP="00F41709">
      <w:pPr>
        <w:ind w:firstLine="709"/>
        <w:jc w:val="both"/>
        <w:rPr>
          <w:rFonts w:ascii="Times New Roman" w:hAnsi="Times New Roman" w:cs="Times New Roman"/>
          <w:b/>
          <w:bCs/>
          <w:sz w:val="32"/>
          <w:szCs w:val="32"/>
          <w:lang w:val="ru-RU"/>
        </w:rPr>
      </w:pPr>
      <w:r w:rsidRPr="00C92E4D">
        <w:rPr>
          <w:rFonts w:ascii="Times New Roman" w:hAnsi="Times New Roman" w:cs="Times New Roman"/>
          <w:b/>
          <w:bCs/>
          <w:sz w:val="32"/>
          <w:szCs w:val="32"/>
          <w:lang w:val="ru-RU"/>
        </w:rPr>
        <w:t>ІІ. Введення теми уроку.</w:t>
      </w:r>
    </w:p>
    <w:p w:rsidR="00C92E4D" w:rsidRPr="00C92E4D" w:rsidRDefault="00C92E4D" w:rsidP="00F41709">
      <w:pPr>
        <w:ind w:firstLine="709"/>
        <w:jc w:val="both"/>
        <w:rPr>
          <w:rFonts w:ascii="Times New Roman" w:hAnsi="Times New Roman" w:cs="Times New Roman"/>
          <w:b/>
          <w:bCs/>
          <w:sz w:val="28"/>
          <w:szCs w:val="28"/>
          <w:lang w:val="ru-RU"/>
        </w:rPr>
      </w:pPr>
      <w:r w:rsidRPr="00C92E4D">
        <w:rPr>
          <w:rFonts w:ascii="Times New Roman" w:hAnsi="Times New Roman" w:cs="Times New Roman"/>
          <w:b/>
          <w:bCs/>
          <w:sz w:val="28"/>
          <w:szCs w:val="28"/>
          <w:lang w:val="ru-RU"/>
        </w:rPr>
        <w:t>1.</w:t>
      </w:r>
      <w:r w:rsidRPr="00C92E4D">
        <w:rPr>
          <w:rFonts w:ascii="Times New Roman" w:hAnsi="Times New Roman" w:cs="Times New Roman"/>
          <w:b/>
          <w:bCs/>
          <w:sz w:val="28"/>
          <w:szCs w:val="28"/>
          <w:lang w:val="ru-RU"/>
        </w:rPr>
        <w:tab/>
        <w:t>Актуалізація опорних знань, Мотивація навчальної діяльності.</w:t>
      </w:r>
    </w:p>
    <w:p w:rsidR="00C92E4D" w:rsidRPr="00C92E4D" w:rsidRDefault="00C92E4D" w:rsidP="00F41709">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 xml:space="preserve">       </w:t>
      </w:r>
      <w:r w:rsidRPr="00C92E4D">
        <w:rPr>
          <w:rFonts w:ascii="Times New Roman" w:hAnsi="Times New Roman" w:cs="Times New Roman"/>
          <w:b/>
          <w:bCs/>
          <w:sz w:val="28"/>
          <w:szCs w:val="28"/>
          <w:lang w:val="ru-RU"/>
        </w:rPr>
        <w:t>В ч и т е л ь</w:t>
      </w:r>
      <w:r w:rsidRPr="00C92E4D">
        <w:rPr>
          <w:rFonts w:ascii="Times New Roman" w:hAnsi="Times New Roman" w:cs="Times New Roman"/>
          <w:sz w:val="28"/>
          <w:szCs w:val="28"/>
          <w:lang w:val="ru-RU"/>
        </w:rPr>
        <w:t xml:space="preserve">  </w:t>
      </w:r>
    </w:p>
    <w:p w:rsidR="00C92E4D" w:rsidRPr="00C92E4D" w:rsidRDefault="00C92E4D" w:rsidP="00F41709">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 xml:space="preserve">  Сьогодні ми продовжимо з вами розмову про вчителя та школу. </w:t>
      </w:r>
    </w:p>
    <w:p w:rsidR="00C92E4D" w:rsidRPr="00C92E4D" w:rsidRDefault="00C92E4D" w:rsidP="00F41709">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А Фрідріх Адольф Вільгельм Дістервег, німецький педагог, з цього приводу сказав: «Учитель для школи – це те саме, що Сонце для Всесвіту. Він джерело тієї сили, яка надає руху всій машині. Остання заіржавіє в мертвому заціпенінні, якщо він не зуміє вдихнути в неї життя і рух».</w:t>
      </w:r>
    </w:p>
    <w:p w:rsidR="00C92E4D" w:rsidRPr="00C92E4D" w:rsidRDefault="00C92E4D" w:rsidP="00F41709">
      <w:pPr>
        <w:ind w:firstLine="709"/>
        <w:jc w:val="both"/>
        <w:rPr>
          <w:rFonts w:ascii="Times New Roman" w:hAnsi="Times New Roman" w:cs="Times New Roman"/>
          <w:b/>
          <w:bCs/>
          <w:sz w:val="28"/>
          <w:szCs w:val="28"/>
          <w:lang w:val="ru-RU"/>
        </w:rPr>
      </w:pPr>
      <w:r w:rsidRPr="00C92E4D">
        <w:rPr>
          <w:rFonts w:ascii="Times New Roman" w:hAnsi="Times New Roman" w:cs="Times New Roman"/>
          <w:b/>
          <w:bCs/>
          <w:sz w:val="28"/>
          <w:szCs w:val="28"/>
          <w:lang w:val="ru-RU"/>
        </w:rPr>
        <w:t>2.</w:t>
      </w:r>
      <w:r w:rsidRPr="00C92E4D">
        <w:rPr>
          <w:rFonts w:ascii="Times New Roman" w:hAnsi="Times New Roman" w:cs="Times New Roman"/>
          <w:b/>
          <w:bCs/>
          <w:sz w:val="28"/>
          <w:szCs w:val="28"/>
          <w:lang w:val="ru-RU"/>
        </w:rPr>
        <w:tab/>
        <w:t>Постановки проблеми уроку.</w:t>
      </w:r>
    </w:p>
    <w:p w:rsidR="00C92E4D" w:rsidRPr="00C92E4D" w:rsidRDefault="00C92E4D" w:rsidP="00F41709">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 xml:space="preserve">    Чи зуміла міс Гармидер вдихнути в Далендонську початкову школу «життя і рух»? Спробуємо сьогодні з’ясувати</w:t>
      </w:r>
      <w:r w:rsidR="00D63280">
        <w:rPr>
          <w:rFonts w:ascii="Times New Roman" w:hAnsi="Times New Roman" w:cs="Times New Roman"/>
          <w:sz w:val="28"/>
          <w:szCs w:val="28"/>
          <w:lang w:val="ru-RU"/>
        </w:rPr>
        <w:t xml:space="preserve">. </w:t>
      </w:r>
      <w:r w:rsidRPr="00C92E4D">
        <w:rPr>
          <w:rFonts w:ascii="Times New Roman" w:hAnsi="Times New Roman" w:cs="Times New Roman"/>
          <w:sz w:val="28"/>
          <w:szCs w:val="28"/>
          <w:lang w:val="ru-RU"/>
        </w:rPr>
        <w:t xml:space="preserve"> </w:t>
      </w:r>
    </w:p>
    <w:p w:rsidR="00C92E4D" w:rsidRPr="00C92E4D" w:rsidRDefault="00C92E4D" w:rsidP="00F41709">
      <w:pPr>
        <w:ind w:firstLine="709"/>
        <w:jc w:val="both"/>
        <w:rPr>
          <w:rFonts w:ascii="Times New Roman" w:hAnsi="Times New Roman" w:cs="Times New Roman"/>
          <w:b/>
          <w:bCs/>
          <w:sz w:val="28"/>
          <w:szCs w:val="28"/>
          <w:lang w:val="ru-RU"/>
        </w:rPr>
      </w:pPr>
      <w:r w:rsidRPr="00C92E4D">
        <w:rPr>
          <w:rFonts w:ascii="Times New Roman" w:hAnsi="Times New Roman" w:cs="Times New Roman"/>
          <w:b/>
          <w:bCs/>
          <w:sz w:val="28"/>
          <w:szCs w:val="28"/>
          <w:lang w:val="ru-RU"/>
        </w:rPr>
        <w:t>3.</w:t>
      </w:r>
      <w:r w:rsidRPr="00C92E4D">
        <w:rPr>
          <w:rFonts w:ascii="Times New Roman" w:hAnsi="Times New Roman" w:cs="Times New Roman"/>
          <w:b/>
          <w:bCs/>
          <w:sz w:val="28"/>
          <w:szCs w:val="28"/>
          <w:lang w:val="ru-RU"/>
        </w:rPr>
        <w:tab/>
        <w:t>Оголошення теми, мети уроку.</w:t>
      </w:r>
    </w:p>
    <w:p w:rsidR="00C92E4D" w:rsidRPr="00C92E4D" w:rsidRDefault="00C92E4D" w:rsidP="00F41709">
      <w:pPr>
        <w:ind w:firstLine="709"/>
        <w:jc w:val="both"/>
        <w:rPr>
          <w:rFonts w:ascii="Times New Roman" w:hAnsi="Times New Roman" w:cs="Times New Roman"/>
          <w:b/>
          <w:bCs/>
          <w:i/>
          <w:iCs/>
          <w:sz w:val="28"/>
          <w:szCs w:val="28"/>
          <w:lang w:val="ru-RU"/>
        </w:rPr>
      </w:pPr>
      <w:r w:rsidRPr="00C92E4D">
        <w:rPr>
          <w:rFonts w:ascii="Times New Roman" w:hAnsi="Times New Roman" w:cs="Times New Roman"/>
          <w:b/>
          <w:bCs/>
          <w:i/>
          <w:iCs/>
          <w:sz w:val="28"/>
          <w:szCs w:val="28"/>
          <w:lang w:val="ru-RU"/>
        </w:rPr>
        <w:t>"Мозковий штурм"</w:t>
      </w:r>
    </w:p>
    <w:p w:rsidR="00C92E4D" w:rsidRPr="00C92E4D" w:rsidRDefault="00C92E4D" w:rsidP="00F41709">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 xml:space="preserve">                - Як ви розумієте назву книги?</w:t>
      </w:r>
    </w:p>
    <w:p w:rsidR="00C92E4D" w:rsidRPr="00C92E4D" w:rsidRDefault="00C92E4D" w:rsidP="00F41709">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 xml:space="preserve">                -Що означає слово "гармидер"?</w:t>
      </w:r>
    </w:p>
    <w:p w:rsidR="00C92E4D" w:rsidRPr="00C92E4D" w:rsidRDefault="00C92E4D" w:rsidP="00F41709">
      <w:pPr>
        <w:ind w:firstLine="709"/>
        <w:jc w:val="both"/>
        <w:rPr>
          <w:rFonts w:ascii="Times New Roman" w:hAnsi="Times New Roman" w:cs="Times New Roman"/>
          <w:i/>
          <w:iCs/>
          <w:sz w:val="28"/>
          <w:szCs w:val="28"/>
          <w:u w:val="single"/>
          <w:lang w:val="ru-RU"/>
        </w:rPr>
      </w:pPr>
      <w:r w:rsidRPr="00C92E4D">
        <w:rPr>
          <w:rFonts w:ascii="Times New Roman" w:hAnsi="Times New Roman" w:cs="Times New Roman"/>
          <w:sz w:val="28"/>
          <w:szCs w:val="28"/>
          <w:lang w:val="ru-RU"/>
        </w:rPr>
        <w:t xml:space="preserve">                </w:t>
      </w:r>
      <w:r w:rsidRPr="00C92E4D">
        <w:rPr>
          <w:rFonts w:ascii="Times New Roman" w:hAnsi="Times New Roman" w:cs="Times New Roman"/>
          <w:i/>
          <w:iCs/>
          <w:sz w:val="28"/>
          <w:szCs w:val="28"/>
          <w:u w:val="single"/>
          <w:lang w:val="ru-RU"/>
        </w:rPr>
        <w:t xml:space="preserve">  Гармидер - відсутність або порушення ладу; безладдя, розгардіяш.</w:t>
      </w:r>
    </w:p>
    <w:p w:rsidR="00C92E4D" w:rsidRPr="00C92E4D" w:rsidRDefault="00C92E4D" w:rsidP="00F41709">
      <w:pPr>
        <w:ind w:firstLine="709"/>
        <w:jc w:val="both"/>
        <w:rPr>
          <w:rFonts w:ascii="Times New Roman" w:hAnsi="Times New Roman" w:cs="Times New Roman"/>
          <w:b/>
          <w:bCs/>
          <w:sz w:val="32"/>
          <w:szCs w:val="32"/>
          <w:lang w:val="ru-RU"/>
        </w:rPr>
      </w:pPr>
      <w:r w:rsidRPr="00C92E4D">
        <w:rPr>
          <w:rFonts w:ascii="Times New Roman" w:hAnsi="Times New Roman" w:cs="Times New Roman"/>
          <w:b/>
          <w:bCs/>
          <w:sz w:val="32"/>
          <w:szCs w:val="32"/>
          <w:lang w:val="ru-RU"/>
        </w:rPr>
        <w:t xml:space="preserve">  </w:t>
      </w:r>
    </w:p>
    <w:p w:rsidR="00C92E4D" w:rsidRPr="00C92E4D" w:rsidRDefault="00C92E4D" w:rsidP="00F41709">
      <w:pPr>
        <w:ind w:firstLine="709"/>
        <w:jc w:val="both"/>
        <w:rPr>
          <w:rFonts w:ascii="Times New Roman" w:hAnsi="Times New Roman" w:cs="Times New Roman"/>
          <w:b/>
          <w:bCs/>
          <w:sz w:val="32"/>
          <w:szCs w:val="32"/>
          <w:lang w:val="ru-RU"/>
        </w:rPr>
      </w:pPr>
    </w:p>
    <w:p w:rsidR="00C92E4D" w:rsidRPr="00C92E4D" w:rsidRDefault="00C92E4D" w:rsidP="00F41709">
      <w:pPr>
        <w:ind w:firstLine="709"/>
        <w:jc w:val="both"/>
        <w:rPr>
          <w:rFonts w:ascii="Times New Roman" w:hAnsi="Times New Roman" w:cs="Times New Roman"/>
          <w:b/>
          <w:bCs/>
          <w:sz w:val="32"/>
          <w:szCs w:val="32"/>
          <w:lang w:val="ru-RU"/>
        </w:rPr>
      </w:pPr>
    </w:p>
    <w:p w:rsidR="009860CA" w:rsidRDefault="009860CA" w:rsidP="00F41709">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Гра </w:t>
      </w:r>
      <w:r w:rsidRPr="00A269BD">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A269BD">
        <w:rPr>
          <w:rFonts w:ascii="Times New Roman" w:hAnsi="Times New Roman" w:cs="Times New Roman"/>
          <w:sz w:val="28"/>
          <w:szCs w:val="28"/>
          <w:lang w:val="uk-UA"/>
        </w:rPr>
        <w:t>пізнай твір»</w:t>
      </w:r>
      <w:r>
        <w:rPr>
          <w:rFonts w:ascii="Times New Roman" w:hAnsi="Times New Roman" w:cs="Times New Roman"/>
          <w:sz w:val="28"/>
          <w:szCs w:val="28"/>
          <w:lang w:val="uk-UA"/>
        </w:rPr>
        <w:t>. З</w:t>
      </w:r>
      <w:r w:rsidRPr="00A269BD">
        <w:rPr>
          <w:rFonts w:ascii="Times New Roman" w:hAnsi="Times New Roman" w:cs="Times New Roman"/>
          <w:sz w:val="28"/>
          <w:szCs w:val="28"/>
          <w:lang w:val="uk-UA"/>
        </w:rPr>
        <w:t xml:space="preserve">добувачі намагалися розпізнати, про який твір йдеться за незначною кількістю фактів, героїв, подій. </w:t>
      </w:r>
    </w:p>
    <w:p w:rsidR="00C92E4D" w:rsidRPr="009860CA" w:rsidRDefault="009860CA" w:rsidP="00F41709">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A269BD">
        <w:rPr>
          <w:rFonts w:ascii="Times New Roman" w:hAnsi="Times New Roman" w:cs="Times New Roman"/>
          <w:sz w:val="28"/>
          <w:szCs w:val="28"/>
          <w:lang w:val="uk-UA"/>
        </w:rPr>
        <w:t xml:space="preserve">читель пропонував твердження: «Автор твору - сучасний англійський письменник,  який писав книги для дітей, працював пекарем, учителем початкової школи,  з 1991 р. перестав викладати та присвятив себе кар'єрі письменника; за його твором «Вікінг у моєму ліжку» зняли дитячий серіал; вигадував веселі та смішні історії про школярів; стверджував, що  без читання, без </w:t>
      </w:r>
      <w:r>
        <w:rPr>
          <w:rFonts w:ascii="Times New Roman" w:hAnsi="Times New Roman" w:cs="Times New Roman"/>
          <w:sz w:val="28"/>
          <w:szCs w:val="28"/>
          <w:lang w:val="uk-UA"/>
        </w:rPr>
        <w:t xml:space="preserve">книг процвітатиме хіба неуцтво. </w:t>
      </w:r>
    </w:p>
    <w:p w:rsidR="00C92E4D" w:rsidRPr="00FD31C0" w:rsidRDefault="00C92E4D" w:rsidP="00F41709">
      <w:pPr>
        <w:ind w:firstLine="709"/>
        <w:jc w:val="both"/>
        <w:rPr>
          <w:rFonts w:ascii="Times New Roman" w:hAnsi="Times New Roman" w:cs="Times New Roman"/>
          <w:b/>
          <w:bCs/>
          <w:sz w:val="32"/>
          <w:szCs w:val="32"/>
          <w:lang w:val="uk-UA"/>
        </w:rPr>
      </w:pPr>
      <w:r w:rsidRPr="009860CA">
        <w:rPr>
          <w:rFonts w:ascii="Times New Roman" w:hAnsi="Times New Roman" w:cs="Times New Roman"/>
          <w:b/>
          <w:bCs/>
          <w:sz w:val="32"/>
          <w:szCs w:val="32"/>
          <w:lang w:val="uk-UA"/>
        </w:rPr>
        <w:t xml:space="preserve">  </w:t>
      </w:r>
      <w:r w:rsidRPr="00FD31C0">
        <w:rPr>
          <w:rFonts w:ascii="Times New Roman" w:hAnsi="Times New Roman" w:cs="Times New Roman"/>
          <w:b/>
          <w:bCs/>
          <w:sz w:val="32"/>
          <w:szCs w:val="32"/>
          <w:lang w:val="uk-UA"/>
        </w:rPr>
        <w:t>ІІІ Сприйняття й засвоєння матеріалу</w:t>
      </w:r>
    </w:p>
    <w:p w:rsidR="009860CA" w:rsidRDefault="009860CA" w:rsidP="00F41709">
      <w:pPr>
        <w:ind w:firstLine="709"/>
        <w:jc w:val="both"/>
        <w:rPr>
          <w:rFonts w:ascii="Times New Roman" w:hAnsi="Times New Roman" w:cs="Times New Roman"/>
          <w:b/>
          <w:i/>
          <w:sz w:val="32"/>
          <w:szCs w:val="32"/>
          <w:lang w:val="uk-UA"/>
        </w:rPr>
      </w:pPr>
      <w:r w:rsidRPr="002C14D3">
        <w:rPr>
          <w:rFonts w:ascii="Times New Roman" w:hAnsi="Times New Roman" w:cs="Times New Roman"/>
          <w:sz w:val="28"/>
          <w:szCs w:val="28"/>
          <w:lang w:val="uk-UA"/>
        </w:rPr>
        <w:t>– Знайдіть та у тексті твору</w:t>
      </w:r>
      <w:r>
        <w:rPr>
          <w:rFonts w:ascii="Times New Roman" w:hAnsi="Times New Roman" w:cs="Times New Roman"/>
          <w:sz w:val="28"/>
          <w:szCs w:val="28"/>
          <w:lang w:val="uk-UA"/>
        </w:rPr>
        <w:t xml:space="preserve"> опис вчительки міс Гармидер</w:t>
      </w:r>
      <w:r w:rsidRPr="002C14D3">
        <w:rPr>
          <w:rFonts w:ascii="Times New Roman" w:hAnsi="Times New Roman" w:cs="Times New Roman"/>
          <w:sz w:val="28"/>
          <w:szCs w:val="28"/>
          <w:lang w:val="uk-UA"/>
        </w:rPr>
        <w:t>, поясніть</w:t>
      </w:r>
      <w:r>
        <w:rPr>
          <w:rFonts w:ascii="Times New Roman" w:hAnsi="Times New Roman" w:cs="Times New Roman"/>
          <w:sz w:val="28"/>
          <w:szCs w:val="28"/>
          <w:lang w:val="uk-UA"/>
        </w:rPr>
        <w:t xml:space="preserve">, чому автор їй дав таке ім'я,  мету </w:t>
      </w:r>
      <w:r w:rsidRPr="002C14D3">
        <w:rPr>
          <w:rFonts w:ascii="Times New Roman" w:hAnsi="Times New Roman" w:cs="Times New Roman"/>
          <w:sz w:val="28"/>
          <w:szCs w:val="28"/>
          <w:lang w:val="uk-UA"/>
        </w:rPr>
        <w:t xml:space="preserve"> застосування автором твору</w:t>
      </w:r>
      <w:r>
        <w:rPr>
          <w:rFonts w:ascii="Times New Roman" w:hAnsi="Times New Roman" w:cs="Times New Roman"/>
          <w:sz w:val="28"/>
          <w:szCs w:val="28"/>
          <w:lang w:val="uk-UA"/>
        </w:rPr>
        <w:t xml:space="preserve"> опису вчительки, у якої зачіска була схожа на вороняче гніздо</w:t>
      </w:r>
      <w:r w:rsidRPr="002C14D3">
        <w:rPr>
          <w:rFonts w:ascii="Times New Roman" w:hAnsi="Times New Roman" w:cs="Times New Roman"/>
          <w:sz w:val="28"/>
          <w:szCs w:val="28"/>
          <w:lang w:val="uk-UA"/>
        </w:rPr>
        <w:t>;</w:t>
      </w:r>
      <w:r w:rsidRPr="004C6ADE">
        <w:rPr>
          <w:rFonts w:ascii="Times New Roman" w:hAnsi="Times New Roman" w:cs="Times New Roman"/>
          <w:b/>
          <w:i/>
          <w:sz w:val="32"/>
          <w:szCs w:val="32"/>
          <w:lang w:val="uk-UA"/>
        </w:rPr>
        <w:t xml:space="preserve"> </w:t>
      </w:r>
    </w:p>
    <w:p w:rsidR="009860CA" w:rsidRPr="00060BFE" w:rsidRDefault="009860CA" w:rsidP="002A58BC">
      <w:pPr>
        <w:ind w:firstLine="709"/>
        <w:jc w:val="both"/>
        <w:rPr>
          <w:rFonts w:ascii="Times New Roman" w:hAnsi="Times New Roman" w:cs="Times New Roman"/>
          <w:sz w:val="28"/>
          <w:szCs w:val="28"/>
          <w:lang w:val="uk-UA"/>
        </w:rPr>
      </w:pPr>
      <w:r w:rsidRPr="00060BFE">
        <w:rPr>
          <w:rFonts w:ascii="Times New Roman" w:hAnsi="Times New Roman" w:cs="Times New Roman"/>
          <w:sz w:val="28"/>
          <w:szCs w:val="28"/>
          <w:lang w:val="uk-UA"/>
        </w:rPr>
        <w:t>- Чому міс</w:t>
      </w:r>
      <w:r>
        <w:rPr>
          <w:rFonts w:ascii="Times New Roman" w:hAnsi="Times New Roman" w:cs="Times New Roman"/>
          <w:b/>
          <w:i/>
          <w:sz w:val="32"/>
          <w:szCs w:val="32"/>
          <w:lang w:val="uk-UA"/>
        </w:rPr>
        <w:t xml:space="preserve"> </w:t>
      </w:r>
      <w:r>
        <w:rPr>
          <w:rFonts w:ascii="Times New Roman" w:hAnsi="Times New Roman" w:cs="Times New Roman"/>
          <w:sz w:val="28"/>
          <w:szCs w:val="28"/>
          <w:lang w:val="uk-UA"/>
        </w:rPr>
        <w:t>Гармидер могла</w:t>
      </w:r>
      <w:r w:rsidRPr="00060BFE">
        <w:rPr>
          <w:rFonts w:ascii="Times New Roman" w:hAnsi="Times New Roman" w:cs="Times New Roman"/>
          <w:sz w:val="28"/>
          <w:szCs w:val="28"/>
          <w:lang w:val="uk-UA"/>
        </w:rPr>
        <w:t xml:space="preserve"> навчат</w:t>
      </w:r>
      <w:r>
        <w:rPr>
          <w:rFonts w:ascii="Times New Roman" w:hAnsi="Times New Roman" w:cs="Times New Roman"/>
          <w:sz w:val="28"/>
          <w:szCs w:val="28"/>
          <w:lang w:val="uk-UA"/>
        </w:rPr>
        <w:t>и кого завгодно і чому завгодно?</w:t>
      </w:r>
    </w:p>
    <w:p w:rsidR="00D63280" w:rsidRDefault="009860CA" w:rsidP="002A58BC">
      <w:pPr>
        <w:ind w:firstLine="709"/>
        <w:jc w:val="both"/>
        <w:rPr>
          <w:rFonts w:ascii="Times New Roman" w:hAnsi="Times New Roman" w:cs="Times New Roman"/>
          <w:sz w:val="28"/>
          <w:szCs w:val="28"/>
          <w:lang w:val="uk-UA"/>
        </w:rPr>
      </w:pPr>
      <w:r>
        <w:rPr>
          <w:rFonts w:ascii="Times New Roman" w:hAnsi="Times New Roman" w:cs="Times New Roman"/>
          <w:b/>
          <w:i/>
          <w:sz w:val="32"/>
          <w:szCs w:val="32"/>
          <w:lang w:val="uk-UA"/>
        </w:rPr>
        <w:t>-</w:t>
      </w:r>
      <w:r w:rsidRPr="004078BB">
        <w:rPr>
          <w:rFonts w:ascii="Times New Roman" w:hAnsi="Times New Roman" w:cs="Times New Roman"/>
          <w:sz w:val="28"/>
          <w:szCs w:val="28"/>
          <w:lang w:val="uk-UA"/>
        </w:rPr>
        <w:t xml:space="preserve">Наведіть приклади слів </w:t>
      </w:r>
      <w:r>
        <w:rPr>
          <w:rFonts w:ascii="Times New Roman" w:hAnsi="Times New Roman" w:cs="Times New Roman"/>
          <w:sz w:val="28"/>
          <w:szCs w:val="28"/>
          <w:lang w:val="uk-UA"/>
        </w:rPr>
        <w:t xml:space="preserve">автора, учнів, директора, секретарки </w:t>
      </w:r>
      <w:r w:rsidRPr="004078BB">
        <w:rPr>
          <w:rFonts w:ascii="Times New Roman" w:hAnsi="Times New Roman" w:cs="Times New Roman"/>
          <w:sz w:val="28"/>
          <w:szCs w:val="28"/>
          <w:lang w:val="uk-UA"/>
        </w:rPr>
        <w:t xml:space="preserve">з метою характеристики </w:t>
      </w:r>
      <w:r>
        <w:rPr>
          <w:rFonts w:ascii="Times New Roman" w:hAnsi="Times New Roman" w:cs="Times New Roman"/>
          <w:sz w:val="28"/>
          <w:szCs w:val="28"/>
          <w:lang w:val="uk-UA"/>
        </w:rPr>
        <w:t>Гармидер, яка приїздила до школи на машині швидкої допомоги; Чи співпадаю</w:t>
      </w:r>
      <w:r w:rsidR="00D63280">
        <w:rPr>
          <w:rFonts w:ascii="Times New Roman" w:hAnsi="Times New Roman" w:cs="Times New Roman"/>
          <w:sz w:val="28"/>
          <w:szCs w:val="28"/>
          <w:lang w:val="uk-UA"/>
        </w:rPr>
        <w:t>ть вони зі словами самої Лілії?</w:t>
      </w:r>
    </w:p>
    <w:p w:rsidR="009860CA" w:rsidRDefault="009860CA" w:rsidP="002A58BC">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Чому директора автор назвав містером Шрапнель? </w:t>
      </w:r>
    </w:p>
    <w:p w:rsidR="009860CA" w:rsidRPr="00372F37" w:rsidRDefault="009860CA" w:rsidP="002A58BC">
      <w:pPr>
        <w:pStyle w:val="a3"/>
        <w:tabs>
          <w:tab w:val="left" w:pos="6237"/>
        </w:tabs>
        <w:ind w:left="0" w:firstLine="709"/>
        <w:jc w:val="both"/>
        <w:rPr>
          <w:rFonts w:ascii="Times New Roman" w:hAnsi="Times New Roman"/>
          <w:sz w:val="28"/>
          <w:szCs w:val="28"/>
          <w:lang w:val="uk-UA"/>
        </w:rPr>
      </w:pPr>
      <w:r w:rsidRPr="00E76A00">
        <w:rPr>
          <w:rFonts w:ascii="Times New Roman" w:hAnsi="Times New Roman"/>
          <w:sz w:val="28"/>
          <w:szCs w:val="28"/>
          <w:lang w:val="uk-UA"/>
        </w:rPr>
        <w:t xml:space="preserve">– </w:t>
      </w:r>
      <w:r>
        <w:rPr>
          <w:rFonts w:ascii="Times New Roman" w:hAnsi="Times New Roman"/>
          <w:sz w:val="28"/>
          <w:szCs w:val="28"/>
          <w:lang w:val="uk-UA"/>
        </w:rPr>
        <w:t>Чи</w:t>
      </w:r>
      <w:r w:rsidRPr="00E76A00">
        <w:rPr>
          <w:rFonts w:ascii="Times New Roman" w:hAnsi="Times New Roman"/>
          <w:sz w:val="28"/>
          <w:szCs w:val="28"/>
          <w:lang w:val="uk-UA"/>
        </w:rPr>
        <w:t xml:space="preserve"> хотіли б </w:t>
      </w:r>
      <w:r>
        <w:rPr>
          <w:rFonts w:ascii="Times New Roman" w:hAnsi="Times New Roman"/>
          <w:sz w:val="28"/>
          <w:szCs w:val="28"/>
          <w:lang w:val="uk-UA"/>
        </w:rPr>
        <w:t xml:space="preserve">ви </w:t>
      </w:r>
      <w:r w:rsidRPr="00E76A00">
        <w:rPr>
          <w:rFonts w:ascii="Times New Roman" w:hAnsi="Times New Roman"/>
          <w:sz w:val="28"/>
          <w:szCs w:val="28"/>
          <w:lang w:val="uk-UA"/>
        </w:rPr>
        <w:t>викор</w:t>
      </w:r>
      <w:r>
        <w:rPr>
          <w:rFonts w:ascii="Times New Roman" w:hAnsi="Times New Roman"/>
          <w:sz w:val="28"/>
          <w:szCs w:val="28"/>
          <w:lang w:val="uk-UA"/>
        </w:rPr>
        <w:t xml:space="preserve">истати комічні </w:t>
      </w:r>
      <w:r w:rsidRPr="00E76A00">
        <w:rPr>
          <w:rFonts w:ascii="Times New Roman" w:hAnsi="Times New Roman"/>
          <w:sz w:val="28"/>
          <w:szCs w:val="28"/>
          <w:lang w:val="uk-UA"/>
        </w:rPr>
        <w:t xml:space="preserve">слова з </w:t>
      </w:r>
      <w:r>
        <w:rPr>
          <w:rFonts w:ascii="Times New Roman" w:hAnsi="Times New Roman"/>
          <w:sz w:val="28"/>
          <w:szCs w:val="28"/>
          <w:lang w:val="uk-UA"/>
        </w:rPr>
        <w:t xml:space="preserve">твору у власному мовленні? </w:t>
      </w:r>
    </w:p>
    <w:p w:rsidR="009860CA" w:rsidRDefault="009860CA" w:rsidP="002A58BC">
      <w:pPr>
        <w:pStyle w:val="a3"/>
        <w:tabs>
          <w:tab w:val="left" w:pos="6237"/>
        </w:tabs>
        <w:ind w:left="0" w:firstLine="709"/>
        <w:jc w:val="both"/>
        <w:rPr>
          <w:rFonts w:ascii="Times New Roman" w:hAnsi="Times New Roman"/>
          <w:sz w:val="28"/>
          <w:szCs w:val="28"/>
          <w:lang w:val="uk-UA"/>
        </w:rPr>
      </w:pPr>
      <w:r>
        <w:rPr>
          <w:rFonts w:ascii="Times New Roman" w:hAnsi="Times New Roman"/>
          <w:sz w:val="28"/>
          <w:szCs w:val="28"/>
          <w:lang w:val="uk-UA"/>
        </w:rPr>
        <w:t>–Чи ви дійсно вважаєте, що басейн можна перетнути сухим</w:t>
      </w:r>
      <w:r w:rsidRPr="0042092F">
        <w:rPr>
          <w:rFonts w:ascii="Times New Roman" w:hAnsi="Times New Roman"/>
          <w:sz w:val="28"/>
          <w:szCs w:val="28"/>
          <w:lang w:val="uk-UA"/>
        </w:rPr>
        <w:t>?</w:t>
      </w:r>
    </w:p>
    <w:p w:rsidR="009860CA" w:rsidRPr="00D63280" w:rsidRDefault="009860CA" w:rsidP="00D63280">
      <w:pPr>
        <w:pStyle w:val="a3"/>
        <w:numPr>
          <w:ilvl w:val="0"/>
          <w:numId w:val="6"/>
        </w:numPr>
        <w:tabs>
          <w:tab w:val="left" w:pos="6237"/>
        </w:tabs>
        <w:jc w:val="both"/>
        <w:rPr>
          <w:rFonts w:ascii="Times New Roman" w:hAnsi="Times New Roman"/>
          <w:sz w:val="28"/>
          <w:szCs w:val="28"/>
          <w:lang w:val="uk-UA"/>
        </w:rPr>
      </w:pPr>
      <w:r w:rsidRPr="00D63280">
        <w:rPr>
          <w:rFonts w:ascii="Times New Roman" w:hAnsi="Times New Roman"/>
          <w:sz w:val="28"/>
          <w:szCs w:val="28"/>
          <w:lang w:val="uk-UA"/>
        </w:rPr>
        <w:t xml:space="preserve">Де і коли можна використати повчання про перетин басейну на канаті? </w:t>
      </w:r>
    </w:p>
    <w:p w:rsidR="009860CA" w:rsidRPr="00D63280" w:rsidRDefault="009860CA" w:rsidP="00D63280">
      <w:pPr>
        <w:pStyle w:val="a3"/>
        <w:numPr>
          <w:ilvl w:val="0"/>
          <w:numId w:val="6"/>
        </w:numPr>
        <w:tabs>
          <w:tab w:val="left" w:pos="6237"/>
        </w:tabs>
        <w:jc w:val="both"/>
        <w:rPr>
          <w:rFonts w:ascii="Times New Roman" w:hAnsi="Times New Roman"/>
          <w:sz w:val="28"/>
          <w:szCs w:val="28"/>
          <w:lang w:val="uk-UA"/>
        </w:rPr>
      </w:pPr>
      <w:r w:rsidRPr="00D63280">
        <w:rPr>
          <w:rFonts w:ascii="Times New Roman" w:hAnsi="Times New Roman"/>
          <w:sz w:val="28"/>
          <w:szCs w:val="28"/>
          <w:lang w:val="uk-UA"/>
        </w:rPr>
        <w:t xml:space="preserve">Які сцени у вас викликали регіт та чому? Чи вдалося автору зобразити комічне? За допомогою яких прийомів це вийшло?  </w:t>
      </w:r>
    </w:p>
    <w:p w:rsidR="009860CA" w:rsidRPr="00E76A00" w:rsidRDefault="009860CA" w:rsidP="002A58BC">
      <w:pPr>
        <w:pStyle w:val="a3"/>
        <w:tabs>
          <w:tab w:val="left" w:pos="6237"/>
        </w:tabs>
        <w:ind w:left="0" w:firstLine="709"/>
        <w:jc w:val="both"/>
        <w:rPr>
          <w:rFonts w:ascii="Times New Roman" w:hAnsi="Times New Roman"/>
          <w:sz w:val="28"/>
          <w:szCs w:val="28"/>
          <w:lang w:val="uk-UA"/>
        </w:rPr>
      </w:pPr>
      <w:r w:rsidRPr="00E76A00">
        <w:rPr>
          <w:rFonts w:ascii="Times New Roman" w:hAnsi="Times New Roman"/>
          <w:sz w:val="28"/>
          <w:szCs w:val="28"/>
          <w:lang w:val="uk-UA"/>
        </w:rPr>
        <w:t xml:space="preserve">– </w:t>
      </w:r>
      <w:r>
        <w:rPr>
          <w:rFonts w:ascii="Times New Roman" w:hAnsi="Times New Roman"/>
          <w:sz w:val="28"/>
          <w:szCs w:val="28"/>
          <w:lang w:val="uk-UA"/>
        </w:rPr>
        <w:t xml:space="preserve">Знайдіть фрази чи </w:t>
      </w:r>
      <w:r w:rsidRPr="00E76A00">
        <w:rPr>
          <w:rFonts w:ascii="Times New Roman" w:hAnsi="Times New Roman"/>
          <w:sz w:val="28"/>
          <w:szCs w:val="28"/>
          <w:lang w:val="uk-UA"/>
        </w:rPr>
        <w:t xml:space="preserve"> слова </w:t>
      </w:r>
      <w:r>
        <w:rPr>
          <w:rFonts w:ascii="Times New Roman" w:hAnsi="Times New Roman"/>
          <w:sz w:val="28"/>
          <w:szCs w:val="28"/>
          <w:lang w:val="uk-UA"/>
        </w:rPr>
        <w:t>у тексті, які ви вважаєте ключовими</w:t>
      </w:r>
      <w:r w:rsidRPr="00E76A00">
        <w:rPr>
          <w:rFonts w:ascii="Times New Roman" w:hAnsi="Times New Roman"/>
          <w:sz w:val="28"/>
          <w:szCs w:val="28"/>
          <w:lang w:val="uk-UA"/>
        </w:rPr>
        <w:t>;</w:t>
      </w:r>
    </w:p>
    <w:p w:rsidR="009860CA" w:rsidRDefault="009860CA" w:rsidP="002A58BC">
      <w:pPr>
        <w:pStyle w:val="a3"/>
        <w:tabs>
          <w:tab w:val="left" w:pos="6237"/>
        </w:tabs>
        <w:ind w:left="0" w:firstLine="709"/>
        <w:jc w:val="both"/>
        <w:rPr>
          <w:rFonts w:ascii="Times New Roman" w:hAnsi="Times New Roman"/>
          <w:sz w:val="28"/>
          <w:szCs w:val="28"/>
          <w:lang w:val="uk-UA"/>
        </w:rPr>
      </w:pPr>
      <w:r w:rsidRPr="00E76A00">
        <w:rPr>
          <w:rFonts w:ascii="Times New Roman" w:hAnsi="Times New Roman"/>
          <w:sz w:val="28"/>
          <w:szCs w:val="28"/>
          <w:lang w:val="uk-UA"/>
        </w:rPr>
        <w:t>– Прочитайте</w:t>
      </w:r>
      <w:r>
        <w:rPr>
          <w:rFonts w:ascii="Times New Roman" w:hAnsi="Times New Roman"/>
          <w:sz w:val="28"/>
          <w:szCs w:val="28"/>
          <w:lang w:val="uk-UA"/>
        </w:rPr>
        <w:t xml:space="preserve"> та розтлумачте вислови: очі широко розкрилися, </w:t>
      </w:r>
      <w:r w:rsidRPr="00C35F02">
        <w:rPr>
          <w:rFonts w:ascii="Times New Roman" w:hAnsi="Times New Roman"/>
          <w:sz w:val="28"/>
          <w:szCs w:val="28"/>
          <w:lang w:val="uk-UA"/>
        </w:rPr>
        <w:t>остовпіло вирячилася</w:t>
      </w:r>
      <w:r>
        <w:rPr>
          <w:rFonts w:ascii="Times New Roman" w:hAnsi="Times New Roman"/>
          <w:sz w:val="28"/>
          <w:szCs w:val="28"/>
          <w:lang w:val="uk-UA"/>
        </w:rPr>
        <w:t>, відпала щелепа, ламав собі голову,</w:t>
      </w:r>
      <w:r w:rsidRPr="00C723BA">
        <w:rPr>
          <w:lang w:val="ru-RU"/>
        </w:rPr>
        <w:t xml:space="preserve"> </w:t>
      </w:r>
      <w:r w:rsidRPr="00C723BA">
        <w:rPr>
          <w:rFonts w:ascii="Times New Roman" w:hAnsi="Times New Roman"/>
          <w:sz w:val="28"/>
          <w:szCs w:val="28"/>
          <w:lang w:val="uk-UA"/>
        </w:rPr>
        <w:t>прагнув провалитися під землю</w:t>
      </w:r>
      <w:r>
        <w:rPr>
          <w:rFonts w:ascii="Times New Roman" w:hAnsi="Times New Roman"/>
          <w:sz w:val="28"/>
          <w:szCs w:val="28"/>
          <w:lang w:val="uk-UA"/>
        </w:rPr>
        <w:t xml:space="preserve">. Який </w:t>
      </w:r>
      <w:r w:rsidRPr="00E76A00">
        <w:rPr>
          <w:rFonts w:ascii="Times New Roman" w:hAnsi="Times New Roman"/>
          <w:sz w:val="28"/>
          <w:szCs w:val="28"/>
          <w:lang w:val="uk-UA"/>
        </w:rPr>
        <w:t>ж</w:t>
      </w:r>
      <w:r>
        <w:rPr>
          <w:rFonts w:ascii="Times New Roman" w:hAnsi="Times New Roman"/>
          <w:sz w:val="28"/>
          <w:szCs w:val="28"/>
          <w:lang w:val="uk-UA"/>
        </w:rPr>
        <w:t>анр слова допомагають передати (розповідь, опис, міркування</w:t>
      </w:r>
      <w:r w:rsidRPr="00D6435C">
        <w:rPr>
          <w:rFonts w:ascii="Times New Roman" w:hAnsi="Times New Roman"/>
          <w:sz w:val="28"/>
          <w:szCs w:val="28"/>
          <w:lang w:val="uk-UA"/>
        </w:rPr>
        <w:t>)?</w:t>
      </w:r>
      <w:r>
        <w:rPr>
          <w:rFonts w:ascii="Times New Roman" w:hAnsi="Times New Roman"/>
          <w:sz w:val="28"/>
          <w:szCs w:val="28"/>
          <w:lang w:val="uk-UA"/>
        </w:rPr>
        <w:t xml:space="preserve"> </w:t>
      </w:r>
    </w:p>
    <w:p w:rsidR="009860CA" w:rsidRPr="00D63280" w:rsidRDefault="00D63280" w:rsidP="00D63280">
      <w:pPr>
        <w:tabs>
          <w:tab w:val="left" w:pos="6237"/>
        </w:tabs>
        <w:jc w:val="both"/>
        <w:rPr>
          <w:rFonts w:ascii="Times New Roman" w:hAnsi="Times New Roman"/>
          <w:sz w:val="28"/>
          <w:szCs w:val="28"/>
          <w:lang w:val="uk-UA"/>
        </w:rPr>
      </w:pPr>
      <w:r>
        <w:rPr>
          <w:rFonts w:ascii="Times New Roman" w:hAnsi="Times New Roman"/>
          <w:sz w:val="28"/>
          <w:szCs w:val="28"/>
          <w:lang w:val="uk-UA"/>
        </w:rPr>
        <w:t xml:space="preserve">- </w:t>
      </w:r>
      <w:r w:rsidR="009860CA" w:rsidRPr="00D63280">
        <w:rPr>
          <w:rFonts w:ascii="Times New Roman" w:hAnsi="Times New Roman"/>
          <w:sz w:val="28"/>
          <w:szCs w:val="28"/>
          <w:lang w:val="uk-UA"/>
        </w:rPr>
        <w:t xml:space="preserve">Подивіться ілюстрації А.Загорської до твору. Чи відповідають вони характеру персонажів? </w:t>
      </w:r>
    </w:p>
    <w:p w:rsidR="009860CA" w:rsidRPr="00713928" w:rsidRDefault="009860CA" w:rsidP="002A58BC">
      <w:pPr>
        <w:ind w:firstLine="709"/>
        <w:jc w:val="both"/>
        <w:rPr>
          <w:rFonts w:ascii="Times New Roman" w:hAnsi="Times New Roman" w:cs="Times New Roman"/>
          <w:sz w:val="28"/>
          <w:szCs w:val="28"/>
          <w:lang w:val="uk-UA"/>
        </w:rPr>
      </w:pPr>
      <w:r w:rsidRPr="00713928">
        <w:rPr>
          <w:rFonts w:ascii="Times New Roman" w:hAnsi="Times New Roman" w:cs="Times New Roman"/>
          <w:sz w:val="28"/>
          <w:szCs w:val="28"/>
          <w:lang w:val="uk-UA"/>
        </w:rPr>
        <w:t>-</w:t>
      </w:r>
      <w:r w:rsidRPr="00713928">
        <w:rPr>
          <w:rFonts w:ascii="Times New Roman" w:hAnsi="Times New Roman" w:cs="Times New Roman"/>
          <w:sz w:val="28"/>
          <w:szCs w:val="28"/>
          <w:lang w:val="uk-UA"/>
        </w:rPr>
        <w:tab/>
        <w:t xml:space="preserve">Замініть </w:t>
      </w:r>
      <w:r>
        <w:rPr>
          <w:rFonts w:ascii="Times New Roman" w:hAnsi="Times New Roman" w:cs="Times New Roman"/>
          <w:sz w:val="28"/>
          <w:szCs w:val="28"/>
          <w:lang w:val="uk-UA"/>
        </w:rPr>
        <w:t xml:space="preserve">фрази </w:t>
      </w:r>
      <w:r w:rsidRPr="00372C43">
        <w:rPr>
          <w:rFonts w:ascii="Times New Roman" w:hAnsi="Times New Roman" w:cs="Times New Roman"/>
          <w:sz w:val="28"/>
          <w:szCs w:val="28"/>
          <w:lang w:val="uk-UA"/>
        </w:rPr>
        <w:t xml:space="preserve">відпала щелепа, ламав собі голову, прагнув провалитися під землю </w:t>
      </w:r>
      <w:r>
        <w:rPr>
          <w:rFonts w:ascii="Times New Roman" w:hAnsi="Times New Roman" w:cs="Times New Roman"/>
          <w:sz w:val="28"/>
          <w:szCs w:val="28"/>
          <w:lang w:val="uk-UA"/>
        </w:rPr>
        <w:t xml:space="preserve">синонімами </w:t>
      </w:r>
      <w:r w:rsidRPr="00713928">
        <w:rPr>
          <w:rFonts w:ascii="Times New Roman" w:hAnsi="Times New Roman" w:cs="Times New Roman"/>
          <w:sz w:val="28"/>
          <w:szCs w:val="28"/>
          <w:lang w:val="uk-UA"/>
        </w:rPr>
        <w:t>та дослідіть, чи зміниться зміст тексту. Чи вважаєте ви доречною таку заміну?</w:t>
      </w:r>
    </w:p>
    <w:p w:rsidR="009860CA" w:rsidRPr="00713928" w:rsidRDefault="009860CA" w:rsidP="002A58BC">
      <w:pPr>
        <w:ind w:firstLine="709"/>
        <w:jc w:val="both"/>
        <w:rPr>
          <w:rFonts w:ascii="Times New Roman" w:hAnsi="Times New Roman" w:cs="Times New Roman"/>
          <w:sz w:val="28"/>
          <w:szCs w:val="28"/>
          <w:lang w:val="uk-UA"/>
        </w:rPr>
      </w:pPr>
      <w:r w:rsidRPr="00713928">
        <w:rPr>
          <w:rFonts w:ascii="Times New Roman" w:hAnsi="Times New Roman" w:cs="Times New Roman"/>
          <w:sz w:val="28"/>
          <w:szCs w:val="28"/>
          <w:lang w:val="uk-UA"/>
        </w:rPr>
        <w:t>– Як описано  у тексті</w:t>
      </w:r>
      <w:r>
        <w:rPr>
          <w:rFonts w:ascii="Times New Roman" w:hAnsi="Times New Roman" w:cs="Times New Roman"/>
          <w:sz w:val="28"/>
          <w:szCs w:val="28"/>
          <w:lang w:val="uk-UA"/>
        </w:rPr>
        <w:t xml:space="preserve"> героїв</w:t>
      </w:r>
      <w:r w:rsidRPr="00713928">
        <w:rPr>
          <w:rFonts w:ascii="Times New Roman" w:hAnsi="Times New Roman" w:cs="Times New Roman"/>
          <w:sz w:val="28"/>
          <w:szCs w:val="28"/>
          <w:lang w:val="uk-UA"/>
        </w:rPr>
        <w:t>? Опишіть за зразком</w:t>
      </w:r>
      <w:r>
        <w:rPr>
          <w:rFonts w:ascii="Times New Roman" w:hAnsi="Times New Roman" w:cs="Times New Roman"/>
          <w:sz w:val="28"/>
          <w:szCs w:val="28"/>
          <w:lang w:val="uk-UA"/>
        </w:rPr>
        <w:t xml:space="preserve"> вашу учительку</w:t>
      </w:r>
      <w:r w:rsidRPr="00713928">
        <w:rPr>
          <w:rFonts w:ascii="Times New Roman" w:hAnsi="Times New Roman" w:cs="Times New Roman"/>
          <w:sz w:val="28"/>
          <w:szCs w:val="28"/>
          <w:lang w:val="uk-UA"/>
        </w:rPr>
        <w:t>.</w:t>
      </w:r>
    </w:p>
    <w:p w:rsidR="00D63280" w:rsidRDefault="004A3FE8" w:rsidP="002A58BC">
      <w:pPr>
        <w:ind w:firstLine="709"/>
        <w:jc w:val="both"/>
        <w:rPr>
          <w:rFonts w:ascii="Times New Roman" w:hAnsi="Times New Roman" w:cs="Times New Roman"/>
          <w:sz w:val="28"/>
          <w:szCs w:val="28"/>
          <w:lang w:val="uk-UA"/>
        </w:rPr>
      </w:pPr>
      <w:r w:rsidRPr="004A3FE8">
        <w:rPr>
          <w:rFonts w:ascii="Times New Roman" w:hAnsi="Times New Roman" w:cs="Times New Roman"/>
          <w:b/>
          <w:sz w:val="28"/>
          <w:szCs w:val="28"/>
          <w:lang w:val="uk-UA"/>
        </w:rPr>
        <w:t xml:space="preserve">Гра </w:t>
      </w:r>
      <w:r w:rsidR="009860CA" w:rsidRPr="004A3FE8">
        <w:rPr>
          <w:rFonts w:ascii="Times New Roman" w:hAnsi="Times New Roman" w:cs="Times New Roman"/>
          <w:b/>
          <w:sz w:val="28"/>
          <w:szCs w:val="28"/>
          <w:lang w:val="uk-UA"/>
        </w:rPr>
        <w:t xml:space="preserve"> «Літературний аукціон».</w:t>
      </w:r>
      <w:r w:rsidR="009860CA">
        <w:rPr>
          <w:rFonts w:ascii="Times New Roman" w:hAnsi="Times New Roman" w:cs="Times New Roman"/>
          <w:sz w:val="28"/>
          <w:szCs w:val="28"/>
          <w:lang w:val="uk-UA"/>
        </w:rPr>
        <w:t xml:space="preserve"> Учитель готував на кольорових</w:t>
      </w:r>
      <w:r w:rsidR="009860CA" w:rsidRPr="00E624DD">
        <w:rPr>
          <w:rFonts w:ascii="Times New Roman" w:hAnsi="Times New Roman" w:cs="Times New Roman"/>
          <w:sz w:val="28"/>
          <w:szCs w:val="28"/>
          <w:lang w:val="uk-UA"/>
        </w:rPr>
        <w:t xml:space="preserve"> </w:t>
      </w:r>
      <w:r w:rsidR="009860CA">
        <w:rPr>
          <w:rFonts w:ascii="Times New Roman" w:hAnsi="Times New Roman" w:cs="Times New Roman"/>
          <w:sz w:val="28"/>
          <w:szCs w:val="28"/>
          <w:lang w:val="uk-UA"/>
        </w:rPr>
        <w:t xml:space="preserve">аркушах </w:t>
      </w:r>
      <w:r w:rsidR="009860CA" w:rsidRPr="00E624DD">
        <w:rPr>
          <w:rFonts w:ascii="Times New Roman" w:hAnsi="Times New Roman" w:cs="Times New Roman"/>
          <w:sz w:val="28"/>
          <w:szCs w:val="28"/>
          <w:lang w:val="uk-UA"/>
        </w:rPr>
        <w:t xml:space="preserve">слова </w:t>
      </w:r>
      <w:r w:rsidR="009860CA">
        <w:rPr>
          <w:rFonts w:ascii="Times New Roman" w:hAnsi="Times New Roman" w:cs="Times New Roman"/>
          <w:sz w:val="28"/>
          <w:szCs w:val="28"/>
          <w:lang w:val="uk-UA"/>
        </w:rPr>
        <w:t>– терміни визначення з літератури для розпродажу (сюжет, оповідання, головни</w:t>
      </w:r>
      <w:r w:rsidR="00D63280">
        <w:rPr>
          <w:rFonts w:ascii="Times New Roman" w:hAnsi="Times New Roman" w:cs="Times New Roman"/>
          <w:sz w:val="28"/>
          <w:szCs w:val="28"/>
          <w:lang w:val="uk-UA"/>
        </w:rPr>
        <w:t>й герой, тема, ідея, персонаж).</w:t>
      </w:r>
    </w:p>
    <w:p w:rsidR="009860CA" w:rsidRDefault="009860CA" w:rsidP="002A58BC">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ході виконання завдання школярі повинні </w:t>
      </w:r>
      <w:r w:rsidRPr="004026B1">
        <w:rPr>
          <w:rFonts w:ascii="Times New Roman" w:hAnsi="Times New Roman" w:cs="Times New Roman"/>
          <w:sz w:val="28"/>
          <w:szCs w:val="28"/>
          <w:lang w:val="uk-UA"/>
        </w:rPr>
        <w:t xml:space="preserve">за вибором </w:t>
      </w:r>
      <w:r>
        <w:rPr>
          <w:rFonts w:ascii="Times New Roman" w:hAnsi="Times New Roman" w:cs="Times New Roman"/>
          <w:sz w:val="28"/>
          <w:szCs w:val="28"/>
          <w:lang w:val="uk-UA"/>
        </w:rPr>
        <w:t xml:space="preserve">тлумачити терміни і в такий спосіб їх «викупити». </w:t>
      </w:r>
      <w:r w:rsidRPr="004026B1">
        <w:rPr>
          <w:rFonts w:ascii="Times New Roman" w:hAnsi="Times New Roman" w:cs="Times New Roman"/>
          <w:sz w:val="28"/>
          <w:szCs w:val="28"/>
          <w:lang w:val="uk-UA"/>
        </w:rPr>
        <w:t xml:space="preserve"> </w:t>
      </w:r>
    </w:p>
    <w:p w:rsidR="009E7904" w:rsidRDefault="009E7904" w:rsidP="00D63280">
      <w:pPr>
        <w:pStyle w:val="a3"/>
        <w:ind w:left="0" w:firstLine="709"/>
        <w:jc w:val="both"/>
        <w:rPr>
          <w:rFonts w:ascii="Times New Roman" w:hAnsi="Times New Roman" w:cs="Times New Roman"/>
          <w:sz w:val="28"/>
          <w:szCs w:val="28"/>
          <w:lang w:val="uk-UA"/>
        </w:rPr>
      </w:pPr>
      <w:r w:rsidRPr="00634677">
        <w:rPr>
          <w:rFonts w:ascii="Times New Roman" w:hAnsi="Times New Roman" w:cs="Times New Roman"/>
          <w:b/>
          <w:sz w:val="28"/>
          <w:szCs w:val="28"/>
          <w:u w:val="single"/>
          <w:lang w:val="uk-UA"/>
        </w:rPr>
        <w:t>Повість</w:t>
      </w:r>
      <w:r>
        <w:rPr>
          <w:rFonts w:ascii="Times New Roman" w:hAnsi="Times New Roman" w:cs="Times New Roman"/>
          <w:sz w:val="28"/>
          <w:szCs w:val="28"/>
          <w:lang w:val="uk-UA"/>
        </w:rPr>
        <w:t xml:space="preserve"> - </w:t>
      </w:r>
      <w:r w:rsidRPr="00634677">
        <w:rPr>
          <w:rFonts w:ascii="Times New Roman" w:hAnsi="Times New Roman" w:cs="Times New Roman"/>
          <w:sz w:val="28"/>
          <w:szCs w:val="28"/>
          <w:lang w:val="uk-UA"/>
        </w:rPr>
        <w:t xml:space="preserve"> літературний прозовий твір середньої форми, довший за оповідання, але коротший за роман, під відповідною назвою поширений у слов'янських мовах та країнах.</w:t>
      </w:r>
    </w:p>
    <w:p w:rsidR="009E7904" w:rsidRPr="00634677" w:rsidRDefault="009E7904" w:rsidP="00D63280">
      <w:pPr>
        <w:pStyle w:val="a3"/>
        <w:ind w:left="0" w:firstLine="709"/>
        <w:jc w:val="both"/>
        <w:rPr>
          <w:rFonts w:ascii="Times New Roman" w:hAnsi="Times New Roman" w:cs="Times New Roman"/>
          <w:sz w:val="28"/>
          <w:szCs w:val="28"/>
          <w:lang w:val="uk-UA"/>
        </w:rPr>
      </w:pPr>
      <w:r>
        <w:rPr>
          <w:rFonts w:ascii="Times New Roman" w:hAnsi="Times New Roman" w:cs="Times New Roman"/>
          <w:b/>
          <w:sz w:val="28"/>
          <w:szCs w:val="28"/>
          <w:u w:val="single"/>
          <w:lang w:val="uk-UA"/>
        </w:rPr>
        <w:lastRenderedPageBreak/>
        <w:t>Сюжет  твору</w:t>
      </w:r>
      <w:r w:rsidRPr="00365579">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 </w:t>
      </w:r>
      <w:r w:rsidRPr="0024205B">
        <w:rPr>
          <w:rFonts w:ascii="Times New Roman" w:hAnsi="Times New Roman" w:cs="Times New Roman"/>
          <w:sz w:val="28"/>
          <w:szCs w:val="28"/>
          <w:lang w:val="uk-UA"/>
        </w:rPr>
        <w:t>система подій в художньому творі, в ході яких розкриваються характери персонажів і головна ідея. Оскільки події подаються у розвитку, в основі сюжету лежить конфлікт.</w:t>
      </w:r>
    </w:p>
    <w:p w:rsidR="009E7904" w:rsidRDefault="009E7904" w:rsidP="00D63280">
      <w:pPr>
        <w:pStyle w:val="a3"/>
        <w:ind w:left="0" w:firstLine="709"/>
        <w:jc w:val="both"/>
        <w:rPr>
          <w:rFonts w:ascii="Times New Roman" w:hAnsi="Times New Roman" w:cs="Times New Roman"/>
          <w:sz w:val="28"/>
          <w:szCs w:val="28"/>
          <w:lang w:val="uk-UA"/>
        </w:rPr>
      </w:pPr>
      <w:r>
        <w:rPr>
          <w:rFonts w:ascii="Times New Roman" w:hAnsi="Times New Roman" w:cs="Times New Roman"/>
          <w:b/>
          <w:sz w:val="28"/>
          <w:szCs w:val="28"/>
          <w:u w:val="single"/>
          <w:lang w:val="uk-UA"/>
        </w:rPr>
        <w:t>Головний герой</w:t>
      </w:r>
      <w:r>
        <w:rPr>
          <w:rFonts w:ascii="Times New Roman" w:hAnsi="Times New Roman" w:cs="Times New Roman"/>
          <w:sz w:val="28"/>
          <w:szCs w:val="28"/>
          <w:lang w:val="uk-UA"/>
        </w:rPr>
        <w:t xml:space="preserve"> -</w:t>
      </w:r>
      <w:r w:rsidRPr="0024205B">
        <w:rPr>
          <w:rFonts w:ascii="Times New Roman" w:hAnsi="Times New Roman" w:cs="Times New Roman"/>
          <w:sz w:val="28"/>
          <w:szCs w:val="28"/>
          <w:lang w:val="uk-UA"/>
        </w:rPr>
        <w:t xml:space="preserve"> персонаж, який у різних видах мистецтва грає провідну роль, зазвичай протиставляється антагоністові.</w:t>
      </w:r>
    </w:p>
    <w:p w:rsidR="009E7904" w:rsidRPr="0024205B" w:rsidRDefault="009E7904" w:rsidP="00D63280">
      <w:pPr>
        <w:pStyle w:val="a3"/>
        <w:ind w:left="0" w:firstLine="709"/>
        <w:jc w:val="both"/>
        <w:rPr>
          <w:rFonts w:ascii="Times New Roman" w:hAnsi="Times New Roman" w:cs="Times New Roman"/>
          <w:b/>
          <w:sz w:val="28"/>
          <w:szCs w:val="28"/>
          <w:u w:val="single"/>
          <w:lang w:val="uk-UA"/>
        </w:rPr>
      </w:pPr>
      <w:r w:rsidRPr="006701A9">
        <w:rPr>
          <w:rFonts w:ascii="Times New Roman" w:hAnsi="Times New Roman" w:cs="Times New Roman"/>
          <w:b/>
          <w:sz w:val="28"/>
          <w:szCs w:val="28"/>
          <w:u w:val="single"/>
          <w:lang w:val="uk-UA"/>
        </w:rPr>
        <w:t xml:space="preserve">Персона́ж </w:t>
      </w:r>
      <w:r w:rsidRPr="006701A9">
        <w:rPr>
          <w:rFonts w:ascii="Times New Roman" w:hAnsi="Times New Roman" w:cs="Times New Roman"/>
          <w:sz w:val="28"/>
          <w:szCs w:val="28"/>
          <w:lang w:val="uk-UA"/>
        </w:rPr>
        <w:t xml:space="preserve">(фр. personnage, від лат. </w:t>
      </w:r>
      <w:r>
        <w:rPr>
          <w:rFonts w:ascii="Times New Roman" w:hAnsi="Times New Roman" w:cs="Times New Roman"/>
          <w:sz w:val="28"/>
          <w:szCs w:val="28"/>
          <w:lang w:val="uk-UA"/>
        </w:rPr>
        <w:t xml:space="preserve">persona — маска, роль, особа) - </w:t>
      </w:r>
      <w:r w:rsidRPr="006701A9">
        <w:rPr>
          <w:rFonts w:ascii="Times New Roman" w:hAnsi="Times New Roman" w:cs="Times New Roman"/>
          <w:sz w:val="28"/>
          <w:szCs w:val="28"/>
          <w:lang w:val="uk-UA"/>
        </w:rPr>
        <w:t xml:space="preserve">діюча особа, істота мистецького (художнього) твору: міфу, книги, образотворчого мистецтва, спектаклю, кінофільму, </w:t>
      </w:r>
      <w:r>
        <w:rPr>
          <w:rFonts w:ascii="Times New Roman" w:hAnsi="Times New Roman" w:cs="Times New Roman"/>
          <w:sz w:val="28"/>
          <w:szCs w:val="28"/>
          <w:lang w:val="uk-UA"/>
        </w:rPr>
        <w:t>гри, або публіцистики</w:t>
      </w:r>
      <w:r w:rsidRPr="006701A9">
        <w:rPr>
          <w:rFonts w:ascii="Times New Roman" w:hAnsi="Times New Roman" w:cs="Times New Roman"/>
          <w:sz w:val="28"/>
          <w:szCs w:val="28"/>
          <w:lang w:val="uk-UA"/>
        </w:rPr>
        <w:t>.</w:t>
      </w:r>
    </w:p>
    <w:p w:rsidR="009E7904" w:rsidRPr="00634677" w:rsidRDefault="009E7904" w:rsidP="00D63280">
      <w:pPr>
        <w:pStyle w:val="a3"/>
        <w:ind w:left="0" w:firstLine="709"/>
        <w:jc w:val="both"/>
        <w:rPr>
          <w:rFonts w:ascii="Times New Roman" w:hAnsi="Times New Roman" w:cs="Times New Roman"/>
          <w:sz w:val="28"/>
          <w:szCs w:val="28"/>
          <w:lang w:val="uk-UA"/>
        </w:rPr>
      </w:pPr>
      <w:r w:rsidRPr="0024205B">
        <w:rPr>
          <w:rFonts w:ascii="Times New Roman" w:hAnsi="Times New Roman" w:cs="Times New Roman"/>
          <w:b/>
          <w:sz w:val="28"/>
          <w:szCs w:val="28"/>
          <w:u w:val="single"/>
          <w:lang w:val="uk-UA"/>
        </w:rPr>
        <w:t>Жанр твору</w:t>
      </w:r>
      <w:r w:rsidRPr="00634677">
        <w:rPr>
          <w:rFonts w:ascii="Times New Roman" w:hAnsi="Times New Roman" w:cs="Times New Roman"/>
          <w:sz w:val="28"/>
          <w:szCs w:val="28"/>
          <w:lang w:val="uk-UA"/>
        </w:rPr>
        <w:t xml:space="preserve"> -  це зразок, за яким будується текст будь-якого літературного твору. Жанр являє собою сукупність певних ознак, які дозволяють віднести літературний твір до роду епосу, лірики чи драми.</w:t>
      </w:r>
    </w:p>
    <w:p w:rsidR="009E7904" w:rsidRPr="00634677" w:rsidRDefault="009E7904" w:rsidP="00D63280">
      <w:pPr>
        <w:pStyle w:val="a3"/>
        <w:ind w:left="0" w:firstLine="709"/>
        <w:jc w:val="both"/>
        <w:rPr>
          <w:rFonts w:ascii="Times New Roman" w:hAnsi="Times New Roman" w:cs="Times New Roman"/>
          <w:sz w:val="28"/>
          <w:szCs w:val="28"/>
          <w:lang w:val="uk-UA"/>
        </w:rPr>
      </w:pPr>
      <w:r w:rsidRPr="0024205B">
        <w:rPr>
          <w:rFonts w:ascii="Times New Roman" w:hAnsi="Times New Roman" w:cs="Times New Roman"/>
          <w:b/>
          <w:sz w:val="28"/>
          <w:szCs w:val="28"/>
          <w:u w:val="single"/>
          <w:lang w:val="uk-UA"/>
        </w:rPr>
        <w:t xml:space="preserve">Тема </w:t>
      </w:r>
      <w:r>
        <w:rPr>
          <w:rFonts w:ascii="Times New Roman" w:hAnsi="Times New Roman" w:cs="Times New Roman"/>
          <w:b/>
          <w:sz w:val="28"/>
          <w:szCs w:val="28"/>
          <w:u w:val="single"/>
          <w:lang w:val="uk-UA"/>
        </w:rPr>
        <w:t xml:space="preserve"> </w:t>
      </w:r>
      <w:r w:rsidRPr="0024205B">
        <w:rPr>
          <w:rFonts w:ascii="Times New Roman" w:hAnsi="Times New Roman" w:cs="Times New Roman"/>
          <w:b/>
          <w:sz w:val="28"/>
          <w:szCs w:val="28"/>
          <w:u w:val="single"/>
          <w:lang w:val="uk-UA"/>
        </w:rPr>
        <w:t>твору</w:t>
      </w:r>
      <w:r w:rsidRPr="00634677">
        <w:rPr>
          <w:rFonts w:ascii="Times New Roman" w:hAnsi="Times New Roman" w:cs="Times New Roman"/>
          <w:sz w:val="28"/>
          <w:szCs w:val="28"/>
          <w:lang w:val="uk-UA"/>
        </w:rPr>
        <w:t xml:space="preserve"> - це коло подій, життєвих явищ, представлених у художньому творі, у тісному зв'язку з проблемами, які з них постають і потребують осмислення.</w:t>
      </w:r>
    </w:p>
    <w:p w:rsidR="009E7904" w:rsidRPr="00634677" w:rsidRDefault="009E7904" w:rsidP="00D63280">
      <w:pPr>
        <w:pStyle w:val="a3"/>
        <w:ind w:left="0" w:firstLine="709"/>
        <w:jc w:val="both"/>
        <w:rPr>
          <w:rFonts w:ascii="Times New Roman" w:hAnsi="Times New Roman" w:cs="Times New Roman"/>
          <w:sz w:val="28"/>
          <w:szCs w:val="28"/>
          <w:lang w:val="uk-UA"/>
        </w:rPr>
      </w:pPr>
      <w:r w:rsidRPr="0024205B">
        <w:rPr>
          <w:rFonts w:ascii="Times New Roman" w:hAnsi="Times New Roman" w:cs="Times New Roman"/>
          <w:b/>
          <w:sz w:val="28"/>
          <w:szCs w:val="28"/>
          <w:u w:val="single"/>
          <w:lang w:val="uk-UA"/>
        </w:rPr>
        <w:t xml:space="preserve">Ідея </w:t>
      </w:r>
      <w:r w:rsidRPr="00634677">
        <w:rPr>
          <w:rFonts w:ascii="Times New Roman" w:hAnsi="Times New Roman" w:cs="Times New Roman"/>
          <w:sz w:val="28"/>
          <w:szCs w:val="28"/>
          <w:lang w:val="uk-UA"/>
        </w:rPr>
        <w:t>- основна думка про змальовані у творі явища, висвітленню якої підпорядковані всі образи і художні засоби твору.</w:t>
      </w:r>
    </w:p>
    <w:p w:rsidR="009E7904" w:rsidRDefault="009E7904" w:rsidP="00D63280">
      <w:pPr>
        <w:pStyle w:val="a3"/>
        <w:ind w:left="0" w:firstLine="709"/>
        <w:jc w:val="both"/>
        <w:rPr>
          <w:rFonts w:ascii="Times New Roman" w:hAnsi="Times New Roman" w:cs="Times New Roman"/>
          <w:sz w:val="28"/>
          <w:szCs w:val="28"/>
          <w:lang w:val="uk-UA"/>
        </w:rPr>
      </w:pPr>
      <w:r w:rsidRPr="0024205B">
        <w:rPr>
          <w:rFonts w:ascii="Times New Roman" w:hAnsi="Times New Roman" w:cs="Times New Roman"/>
          <w:b/>
          <w:sz w:val="28"/>
          <w:szCs w:val="28"/>
          <w:u w:val="single"/>
          <w:lang w:val="uk-UA"/>
        </w:rPr>
        <w:t>Художні засоби виразності</w:t>
      </w:r>
      <w:r w:rsidRPr="00634677">
        <w:rPr>
          <w:rFonts w:ascii="Times New Roman" w:hAnsi="Times New Roman" w:cs="Times New Roman"/>
          <w:sz w:val="28"/>
          <w:szCs w:val="28"/>
          <w:lang w:val="uk-UA"/>
        </w:rPr>
        <w:t xml:space="preserve"> - прийоми та засоби, які автор художнього твору використовує, оповідаючи історію.</w:t>
      </w:r>
    </w:p>
    <w:p w:rsidR="004A3FE8" w:rsidRPr="004026B1" w:rsidRDefault="009E7904" w:rsidP="00D63280">
      <w:pPr>
        <w:pStyle w:val="a3"/>
        <w:ind w:left="0" w:firstLine="709"/>
        <w:jc w:val="both"/>
        <w:rPr>
          <w:rFonts w:ascii="Times New Roman" w:hAnsi="Times New Roman" w:cs="Times New Roman"/>
          <w:sz w:val="28"/>
          <w:szCs w:val="28"/>
          <w:lang w:val="uk-UA"/>
        </w:rPr>
      </w:pPr>
      <w:r w:rsidRPr="00B42AD1">
        <w:rPr>
          <w:rFonts w:ascii="Times New Roman" w:hAnsi="Times New Roman" w:cs="Times New Roman"/>
          <w:b/>
          <w:sz w:val="28"/>
          <w:szCs w:val="28"/>
          <w:u w:val="single"/>
          <w:lang w:val="uk-UA"/>
        </w:rPr>
        <w:t>Композиція твору</w:t>
      </w:r>
      <w:r w:rsidRPr="00B42AD1">
        <w:rPr>
          <w:rFonts w:ascii="Times New Roman" w:hAnsi="Times New Roman" w:cs="Times New Roman"/>
          <w:sz w:val="28"/>
          <w:szCs w:val="28"/>
          <w:u w:val="single"/>
          <w:lang w:val="uk-UA"/>
        </w:rPr>
        <w:t xml:space="preserve"> -</w:t>
      </w:r>
      <w:r>
        <w:rPr>
          <w:rFonts w:ascii="Times New Roman" w:hAnsi="Times New Roman" w:cs="Times New Roman"/>
          <w:sz w:val="28"/>
          <w:szCs w:val="28"/>
          <w:lang w:val="uk-UA"/>
        </w:rPr>
        <w:t xml:space="preserve"> </w:t>
      </w:r>
      <w:r w:rsidRPr="00313C60">
        <w:rPr>
          <w:rFonts w:ascii="Times New Roman" w:hAnsi="Times New Roman" w:cs="Times New Roman"/>
          <w:sz w:val="28"/>
          <w:szCs w:val="28"/>
          <w:lang w:val="uk-UA"/>
        </w:rPr>
        <w:t>побудова літературного твору, співвідношення всіх його компонентів, що створює цілісну картину і сприяє виявленню головної ідеї.</w:t>
      </w:r>
    </w:p>
    <w:p w:rsidR="009860CA" w:rsidRDefault="009860CA" w:rsidP="00D63280">
      <w:pPr>
        <w:ind w:firstLine="709"/>
        <w:jc w:val="both"/>
        <w:rPr>
          <w:rFonts w:ascii="Times New Roman" w:hAnsi="Times New Roman" w:cs="Times New Roman"/>
          <w:sz w:val="28"/>
          <w:szCs w:val="28"/>
          <w:lang w:val="uk-UA"/>
        </w:rPr>
      </w:pPr>
      <w:r w:rsidRPr="00AF44CF">
        <w:rPr>
          <w:rFonts w:ascii="Times New Roman" w:hAnsi="Times New Roman" w:cs="Times New Roman"/>
          <w:b/>
          <w:sz w:val="28"/>
          <w:szCs w:val="28"/>
          <w:lang w:val="uk-UA"/>
        </w:rPr>
        <w:t>Гра «Літературний челендж для книголюбів»</w:t>
      </w:r>
      <w:r>
        <w:rPr>
          <w:rFonts w:ascii="Times New Roman" w:hAnsi="Times New Roman" w:cs="Times New Roman"/>
          <w:sz w:val="28"/>
          <w:szCs w:val="28"/>
          <w:lang w:val="uk-UA"/>
        </w:rPr>
        <w:t xml:space="preserve"> </w:t>
      </w:r>
    </w:p>
    <w:p w:rsidR="009F7A70" w:rsidRPr="00BB0804" w:rsidRDefault="009F7A70" w:rsidP="00D63280">
      <w:pPr>
        <w:pStyle w:val="a3"/>
        <w:tabs>
          <w:tab w:val="left" w:pos="3766"/>
        </w:tabs>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BB0804">
        <w:rPr>
          <w:rFonts w:ascii="Times New Roman" w:hAnsi="Times New Roman" w:cs="Times New Roman"/>
          <w:sz w:val="28"/>
          <w:szCs w:val="28"/>
          <w:lang w:val="uk-UA"/>
        </w:rPr>
        <w:t>Знайдіть у бібліотеці книгу Джеремі Стронга.</w:t>
      </w:r>
    </w:p>
    <w:p w:rsidR="009F7A70" w:rsidRDefault="009F7A70" w:rsidP="00D63280">
      <w:pPr>
        <w:pStyle w:val="a3"/>
        <w:tabs>
          <w:tab w:val="left" w:pos="3766"/>
        </w:tabs>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BB0804">
        <w:rPr>
          <w:rFonts w:ascii="Times New Roman" w:hAnsi="Times New Roman" w:cs="Times New Roman"/>
          <w:sz w:val="28"/>
          <w:szCs w:val="28"/>
          <w:lang w:val="uk-UA"/>
        </w:rPr>
        <w:t xml:space="preserve">Створіть вдома </w:t>
      </w:r>
      <w:r>
        <w:rPr>
          <w:rFonts w:ascii="Times New Roman" w:hAnsi="Times New Roman" w:cs="Times New Roman"/>
          <w:sz w:val="28"/>
          <w:szCs w:val="28"/>
          <w:lang w:val="uk-UA"/>
        </w:rPr>
        <w:t>комфортний к</w:t>
      </w:r>
      <w:r w:rsidRPr="00BB0804">
        <w:rPr>
          <w:rFonts w:ascii="Times New Roman" w:hAnsi="Times New Roman" w:cs="Times New Roman"/>
          <w:sz w:val="28"/>
          <w:szCs w:val="28"/>
          <w:lang w:val="uk-UA"/>
        </w:rPr>
        <w:t>уточок для читання.</w:t>
      </w:r>
    </w:p>
    <w:p w:rsidR="009F7A70" w:rsidRPr="00BB0804" w:rsidRDefault="009F7A70" w:rsidP="00D63280">
      <w:pPr>
        <w:pStyle w:val="a3"/>
        <w:tabs>
          <w:tab w:val="left" w:pos="3766"/>
        </w:tabs>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AD7FF8">
        <w:rPr>
          <w:rFonts w:ascii="Times New Roman" w:hAnsi="Times New Roman" w:cs="Times New Roman"/>
          <w:sz w:val="28"/>
          <w:szCs w:val="28"/>
          <w:lang w:val="uk-UA"/>
        </w:rPr>
        <w:t>Перечитайте її.</w:t>
      </w:r>
    </w:p>
    <w:p w:rsidR="009F7A70" w:rsidRDefault="009F7A70" w:rsidP="00D63280">
      <w:pPr>
        <w:pStyle w:val="a3"/>
        <w:tabs>
          <w:tab w:val="left" w:pos="3766"/>
        </w:tabs>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BB0804">
        <w:rPr>
          <w:rFonts w:ascii="Times New Roman" w:hAnsi="Times New Roman" w:cs="Times New Roman"/>
          <w:sz w:val="28"/>
          <w:szCs w:val="28"/>
          <w:lang w:val="uk-UA"/>
        </w:rPr>
        <w:t>Виберіть</w:t>
      </w:r>
      <w:r>
        <w:rPr>
          <w:rFonts w:ascii="Times New Roman" w:hAnsi="Times New Roman" w:cs="Times New Roman"/>
          <w:sz w:val="28"/>
          <w:szCs w:val="28"/>
          <w:lang w:val="uk-UA"/>
        </w:rPr>
        <w:t xml:space="preserve">, яку сторінку ви б хотіли перечитати ще раз. </w:t>
      </w:r>
    </w:p>
    <w:p w:rsidR="009F7A70" w:rsidRPr="00BB0804" w:rsidRDefault="009F7A70" w:rsidP="00D63280">
      <w:pPr>
        <w:pStyle w:val="a3"/>
        <w:tabs>
          <w:tab w:val="left" w:pos="3766"/>
        </w:tabs>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BB0804">
        <w:rPr>
          <w:rFonts w:ascii="Times New Roman" w:hAnsi="Times New Roman" w:cs="Times New Roman"/>
          <w:sz w:val="28"/>
          <w:szCs w:val="28"/>
          <w:lang w:val="uk-UA"/>
        </w:rPr>
        <w:t>Спробуйте скласти розповідь</w:t>
      </w:r>
      <w:r>
        <w:rPr>
          <w:rFonts w:ascii="Times New Roman" w:hAnsi="Times New Roman" w:cs="Times New Roman"/>
          <w:sz w:val="28"/>
          <w:szCs w:val="28"/>
          <w:lang w:val="uk-UA"/>
        </w:rPr>
        <w:t xml:space="preserve"> про улюблений епізод книги</w:t>
      </w:r>
      <w:r w:rsidRPr="00BB0804">
        <w:rPr>
          <w:rFonts w:ascii="Times New Roman" w:hAnsi="Times New Roman" w:cs="Times New Roman"/>
          <w:sz w:val="28"/>
          <w:szCs w:val="28"/>
          <w:lang w:val="uk-UA"/>
        </w:rPr>
        <w:t>, або напишіть вірш.</w:t>
      </w:r>
    </w:p>
    <w:p w:rsidR="009F7A70" w:rsidRPr="00BB0804" w:rsidRDefault="009F7A70" w:rsidP="00D63280">
      <w:pPr>
        <w:pStyle w:val="a3"/>
        <w:tabs>
          <w:tab w:val="left" w:pos="3766"/>
        </w:tabs>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Прочитайте створену історію рідним чи друзям.</w:t>
      </w:r>
    </w:p>
    <w:p w:rsidR="009F7A70" w:rsidRPr="00BB0804" w:rsidRDefault="009F7A70" w:rsidP="00D63280">
      <w:pPr>
        <w:pStyle w:val="a3"/>
        <w:tabs>
          <w:tab w:val="left" w:pos="3766"/>
        </w:tabs>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7. Прочитайте веселі чи кумедні історії про вчителів чи директора із книги на уроці для однокласників та свого вчителя.</w:t>
      </w:r>
    </w:p>
    <w:p w:rsidR="009F7A70" w:rsidRPr="00D34E53" w:rsidRDefault="009F7A70" w:rsidP="00D63280">
      <w:pPr>
        <w:pStyle w:val="a3"/>
        <w:tabs>
          <w:tab w:val="left" w:pos="3766"/>
        </w:tabs>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8. Створіть добірку улюблених цитат із твору.</w:t>
      </w:r>
    </w:p>
    <w:p w:rsidR="009F7A70" w:rsidRPr="00BB0804" w:rsidRDefault="009F7A70" w:rsidP="00D63280">
      <w:pPr>
        <w:pStyle w:val="a3"/>
        <w:tabs>
          <w:tab w:val="left" w:pos="3766"/>
        </w:tabs>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Pr="00BB0804">
        <w:rPr>
          <w:rFonts w:ascii="Times New Roman" w:hAnsi="Times New Roman" w:cs="Times New Roman"/>
          <w:sz w:val="28"/>
          <w:szCs w:val="28"/>
          <w:lang w:val="uk-UA"/>
        </w:rPr>
        <w:t xml:space="preserve">Прочитайте </w:t>
      </w:r>
      <w:r>
        <w:rPr>
          <w:rFonts w:ascii="Times New Roman" w:hAnsi="Times New Roman" w:cs="Times New Roman"/>
          <w:sz w:val="28"/>
          <w:szCs w:val="28"/>
          <w:lang w:val="uk-UA"/>
        </w:rPr>
        <w:t xml:space="preserve">дану </w:t>
      </w:r>
      <w:r w:rsidRPr="00BB0804">
        <w:rPr>
          <w:rFonts w:ascii="Times New Roman" w:hAnsi="Times New Roman" w:cs="Times New Roman"/>
          <w:sz w:val="28"/>
          <w:szCs w:val="28"/>
          <w:lang w:val="uk-UA"/>
        </w:rPr>
        <w:t>книгу в кафетерії.</w:t>
      </w:r>
    </w:p>
    <w:p w:rsidR="009F7A70" w:rsidRPr="00BB0804" w:rsidRDefault="009F7A70" w:rsidP="00D63280">
      <w:pPr>
        <w:pStyle w:val="a3"/>
        <w:tabs>
          <w:tab w:val="left" w:pos="3766"/>
        </w:tabs>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10. Послухайте аудіозаписи автора книги «Гармидер у школі»</w:t>
      </w:r>
      <w:r w:rsidRPr="00BB0804">
        <w:rPr>
          <w:rFonts w:ascii="Times New Roman" w:hAnsi="Times New Roman" w:cs="Times New Roman"/>
          <w:sz w:val="28"/>
          <w:szCs w:val="28"/>
          <w:lang w:val="uk-UA"/>
        </w:rPr>
        <w:t>.</w:t>
      </w:r>
      <w:r>
        <w:rPr>
          <w:rFonts w:ascii="Times New Roman" w:hAnsi="Times New Roman" w:cs="Times New Roman"/>
          <w:sz w:val="28"/>
          <w:szCs w:val="28"/>
          <w:lang w:val="uk-UA"/>
        </w:rPr>
        <w:t xml:space="preserve"> Чи таким ви уявляли для себе його голос?</w:t>
      </w:r>
      <w:r w:rsidRPr="00BB0804">
        <w:rPr>
          <w:rFonts w:ascii="Times New Roman" w:hAnsi="Times New Roman" w:cs="Times New Roman"/>
          <w:sz w:val="28"/>
          <w:szCs w:val="28"/>
          <w:lang w:val="uk-UA"/>
        </w:rPr>
        <w:t xml:space="preserve"> </w:t>
      </w:r>
    </w:p>
    <w:p w:rsidR="009F7A70" w:rsidRDefault="009F7A70" w:rsidP="00D63280">
      <w:pPr>
        <w:pStyle w:val="a3"/>
        <w:tabs>
          <w:tab w:val="left" w:pos="3766"/>
        </w:tabs>
        <w:ind w:left="0" w:firstLine="709"/>
        <w:jc w:val="both"/>
        <w:rPr>
          <w:rFonts w:ascii="Times New Roman" w:hAnsi="Times New Roman" w:cs="Times New Roman"/>
          <w:sz w:val="28"/>
          <w:szCs w:val="28"/>
          <w:lang w:val="uk-UA"/>
        </w:rPr>
      </w:pPr>
      <w:r w:rsidRPr="00BB0804">
        <w:rPr>
          <w:rFonts w:ascii="Times New Roman" w:hAnsi="Times New Roman" w:cs="Times New Roman"/>
          <w:sz w:val="28"/>
          <w:szCs w:val="28"/>
          <w:lang w:val="uk-UA"/>
        </w:rPr>
        <w:t>1</w:t>
      </w:r>
      <w:r>
        <w:rPr>
          <w:rFonts w:ascii="Times New Roman" w:hAnsi="Times New Roman" w:cs="Times New Roman"/>
          <w:sz w:val="28"/>
          <w:szCs w:val="28"/>
          <w:lang w:val="uk-UA"/>
        </w:rPr>
        <w:t>1. Напишіть креативний меседж на аркуші паперу й залишіть його між сторінками книги.</w:t>
      </w:r>
      <w:r w:rsidRPr="00BB0804">
        <w:rPr>
          <w:rFonts w:ascii="Times New Roman" w:hAnsi="Times New Roman" w:cs="Times New Roman"/>
          <w:sz w:val="28"/>
          <w:szCs w:val="28"/>
          <w:lang w:val="uk-UA"/>
        </w:rPr>
        <w:t xml:space="preserve"> </w:t>
      </w:r>
    </w:p>
    <w:p w:rsidR="009F7A70" w:rsidRDefault="009F7A70" w:rsidP="00D63280">
      <w:pPr>
        <w:pStyle w:val="a3"/>
        <w:tabs>
          <w:tab w:val="left" w:pos="3766"/>
        </w:tabs>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 Перечитайте улюблений уривок книги вголос.</w:t>
      </w:r>
    </w:p>
    <w:p w:rsidR="009F7A70" w:rsidRDefault="009F7A70" w:rsidP="00D63280">
      <w:pPr>
        <w:pStyle w:val="a3"/>
        <w:tabs>
          <w:tab w:val="left" w:pos="3766"/>
        </w:tabs>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 Напишіть відгук про прочитану книгу.</w:t>
      </w:r>
    </w:p>
    <w:p w:rsidR="009F7A70" w:rsidRDefault="009F7A70" w:rsidP="00D63280">
      <w:pPr>
        <w:pStyle w:val="a3"/>
        <w:tabs>
          <w:tab w:val="left" w:pos="3766"/>
        </w:tabs>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Pr="00CA7AEA">
        <w:rPr>
          <w:rFonts w:ascii="Times New Roman" w:hAnsi="Times New Roman" w:cs="Times New Roman"/>
          <w:sz w:val="28"/>
          <w:szCs w:val="28"/>
          <w:lang w:val="uk-UA"/>
        </w:rPr>
        <w:t>Влаштуйте вечірку</w:t>
      </w:r>
      <w:r>
        <w:rPr>
          <w:rFonts w:ascii="Times New Roman" w:hAnsi="Times New Roman" w:cs="Times New Roman"/>
          <w:sz w:val="28"/>
          <w:szCs w:val="28"/>
          <w:lang w:val="uk-UA"/>
        </w:rPr>
        <w:t xml:space="preserve"> – бенефіс </w:t>
      </w:r>
      <w:r w:rsidRPr="00CA7AEA">
        <w:rPr>
          <w:rFonts w:ascii="Times New Roman" w:hAnsi="Times New Roman" w:cs="Times New Roman"/>
          <w:sz w:val="28"/>
          <w:szCs w:val="28"/>
          <w:lang w:val="uk-UA"/>
        </w:rPr>
        <w:t>читання</w:t>
      </w:r>
      <w:r>
        <w:rPr>
          <w:rFonts w:ascii="Times New Roman" w:hAnsi="Times New Roman" w:cs="Times New Roman"/>
          <w:sz w:val="28"/>
          <w:szCs w:val="28"/>
          <w:lang w:val="uk-UA"/>
        </w:rPr>
        <w:t xml:space="preserve"> книги </w:t>
      </w:r>
      <w:r w:rsidRPr="00CA7AEA">
        <w:rPr>
          <w:rFonts w:ascii="Times New Roman" w:hAnsi="Times New Roman" w:cs="Times New Roman"/>
          <w:sz w:val="28"/>
          <w:szCs w:val="28"/>
          <w:lang w:val="uk-UA"/>
        </w:rPr>
        <w:t xml:space="preserve"> для друзів.</w:t>
      </w:r>
    </w:p>
    <w:p w:rsidR="009F7A70" w:rsidRDefault="009F7A70" w:rsidP="00D63280">
      <w:pPr>
        <w:pStyle w:val="a3"/>
        <w:tabs>
          <w:tab w:val="left" w:pos="3766"/>
        </w:tabs>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 Створіть колаж чи малюнок за мотивами прочитаної книги.</w:t>
      </w:r>
    </w:p>
    <w:p w:rsidR="009F7A70" w:rsidRDefault="009F7A70" w:rsidP="00D63280">
      <w:pPr>
        <w:pStyle w:val="a3"/>
        <w:tabs>
          <w:tab w:val="left" w:pos="3766"/>
        </w:tabs>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16. </w:t>
      </w:r>
      <w:r w:rsidRPr="002C7DED">
        <w:rPr>
          <w:rFonts w:ascii="Times New Roman" w:hAnsi="Times New Roman" w:cs="Times New Roman"/>
          <w:sz w:val="28"/>
          <w:szCs w:val="28"/>
          <w:lang w:val="uk-UA"/>
        </w:rPr>
        <w:t>Спробуйте підібрати мелодію для цієї книги.</w:t>
      </w:r>
    </w:p>
    <w:p w:rsidR="00AF44CF" w:rsidRPr="00A56DC7" w:rsidRDefault="009F7A70" w:rsidP="00D63280">
      <w:pPr>
        <w:pStyle w:val="a3"/>
        <w:tabs>
          <w:tab w:val="left" w:pos="3766"/>
        </w:tabs>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 </w:t>
      </w:r>
      <w:r w:rsidRPr="002C7DED">
        <w:rPr>
          <w:rFonts w:ascii="Times New Roman" w:hAnsi="Times New Roman" w:cs="Times New Roman"/>
          <w:sz w:val="28"/>
          <w:szCs w:val="28"/>
          <w:lang w:val="uk-UA"/>
        </w:rPr>
        <w:t>Виконайте одне із завдань, яке ви зустріли на сторінках книги.</w:t>
      </w:r>
    </w:p>
    <w:p w:rsidR="00C92E4D" w:rsidRPr="002A58BC" w:rsidRDefault="009F7A70" w:rsidP="002A58BC">
      <w:pPr>
        <w:ind w:firstLine="709"/>
        <w:jc w:val="both"/>
        <w:rPr>
          <w:rFonts w:ascii="Times New Roman" w:hAnsi="Times New Roman" w:cs="Times New Roman"/>
          <w:b/>
          <w:bCs/>
          <w:sz w:val="40"/>
          <w:szCs w:val="40"/>
          <w:lang w:val="uk-UA"/>
        </w:rPr>
      </w:pPr>
      <w:r>
        <w:rPr>
          <w:rFonts w:ascii="Times New Roman" w:hAnsi="Times New Roman" w:cs="Times New Roman"/>
          <w:b/>
          <w:bCs/>
          <w:sz w:val="32"/>
          <w:szCs w:val="32"/>
          <w:lang w:val="uk-UA"/>
        </w:rPr>
        <w:t>Гра «</w:t>
      </w:r>
      <w:r w:rsidR="00C92E4D" w:rsidRPr="009F7A70">
        <w:rPr>
          <w:rFonts w:ascii="Times New Roman" w:hAnsi="Times New Roman" w:cs="Times New Roman"/>
          <w:b/>
          <w:bCs/>
          <w:sz w:val="40"/>
          <w:szCs w:val="40"/>
        </w:rPr>
        <w:t>QR-</w:t>
      </w:r>
      <w:r w:rsidR="00C92E4D" w:rsidRPr="009F7A70">
        <w:rPr>
          <w:rFonts w:ascii="Times New Roman" w:hAnsi="Times New Roman" w:cs="Times New Roman"/>
          <w:b/>
          <w:bCs/>
          <w:sz w:val="40"/>
          <w:szCs w:val="40"/>
          <w:lang w:val="uk-UA"/>
        </w:rPr>
        <w:t>доміно</w:t>
      </w:r>
      <w:r>
        <w:rPr>
          <w:rFonts w:ascii="Times New Roman" w:hAnsi="Times New Roman" w:cs="Times New Roman"/>
          <w:b/>
          <w:bCs/>
          <w:sz w:val="40"/>
          <w:szCs w:val="40"/>
          <w:lang w:val="uk-UA"/>
        </w:rPr>
        <w:t>»</w:t>
      </w:r>
    </w:p>
    <w:p w:rsidR="00C92E4D" w:rsidRDefault="00C92E4D" w:rsidP="002A58BC">
      <w:pPr>
        <w:ind w:firstLine="709"/>
        <w:jc w:val="both"/>
        <w:rPr>
          <w:rFonts w:ascii="Times New Roman" w:hAnsi="Times New Roman" w:cs="Times New Roman"/>
          <w:b/>
          <w:bCs/>
          <w:i/>
          <w:iCs/>
          <w:sz w:val="28"/>
          <w:szCs w:val="28"/>
          <w:u w:val="single"/>
        </w:rPr>
      </w:pPr>
    </w:p>
    <w:p w:rsidR="00C92E4D" w:rsidRPr="00193002" w:rsidRDefault="00C92E4D" w:rsidP="002A58BC">
      <w:pPr>
        <w:ind w:firstLine="709"/>
        <w:jc w:val="both"/>
        <w:rPr>
          <w:rFonts w:ascii="Times New Roman" w:hAnsi="Times New Roman" w:cs="Times New Roman"/>
          <w:b/>
          <w:bCs/>
          <w:i/>
          <w:iCs/>
          <w:sz w:val="28"/>
          <w:szCs w:val="28"/>
          <w:u w:val="single"/>
        </w:rPr>
      </w:pPr>
      <w:r>
        <w:rPr>
          <w:noProof/>
        </w:rPr>
        <w:lastRenderedPageBreak/>
        <w:drawing>
          <wp:inline distT="0" distB="0" distL="0" distR="0" wp14:anchorId="6FDF7811" wp14:editId="6B0E27BF">
            <wp:extent cx="3877361" cy="2336127"/>
            <wp:effectExtent l="0" t="0" r="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2519" t="5670" r="49921" b="24025"/>
                    <a:stretch/>
                  </pic:blipFill>
                  <pic:spPr bwMode="auto">
                    <a:xfrm>
                      <a:off x="0" y="0"/>
                      <a:ext cx="3913109" cy="2357666"/>
                    </a:xfrm>
                    <a:prstGeom prst="rect">
                      <a:avLst/>
                    </a:prstGeom>
                    <a:noFill/>
                    <a:ln>
                      <a:noFill/>
                    </a:ln>
                    <a:extLst>
                      <a:ext uri="{53640926-AAD7-44D8-BBD7-CCE9431645EC}">
                        <a14:shadowObscured xmlns:a14="http://schemas.microsoft.com/office/drawing/2010/main"/>
                      </a:ext>
                    </a:extLst>
                  </pic:spPr>
                </pic:pic>
              </a:graphicData>
            </a:graphic>
          </wp:inline>
        </w:drawing>
      </w:r>
    </w:p>
    <w:p w:rsidR="00C92E4D" w:rsidRPr="009F7A70" w:rsidRDefault="00C92E4D" w:rsidP="002A58BC">
      <w:pPr>
        <w:ind w:firstLine="709"/>
        <w:jc w:val="both"/>
        <w:rPr>
          <w:rFonts w:ascii="Times New Roman" w:hAnsi="Times New Roman" w:cs="Times New Roman"/>
          <w:b/>
          <w:sz w:val="28"/>
          <w:szCs w:val="28"/>
          <w:lang w:val="ru-RU"/>
        </w:rPr>
      </w:pPr>
      <w:r w:rsidRPr="009F7A70">
        <w:rPr>
          <w:rFonts w:ascii="Times New Roman" w:hAnsi="Times New Roman" w:cs="Times New Roman"/>
          <w:b/>
          <w:sz w:val="28"/>
          <w:szCs w:val="28"/>
          <w:lang w:val="ru-RU"/>
        </w:rPr>
        <w:t>За допомогою смартфона відскануйте код, який містить запитання.</w:t>
      </w:r>
    </w:p>
    <w:p w:rsidR="00C92E4D" w:rsidRPr="009F7A70" w:rsidRDefault="00C92E4D" w:rsidP="002A58BC">
      <w:pPr>
        <w:ind w:firstLine="709"/>
        <w:jc w:val="both"/>
        <w:rPr>
          <w:rFonts w:ascii="Times New Roman" w:hAnsi="Times New Roman" w:cs="Times New Roman"/>
          <w:b/>
          <w:sz w:val="28"/>
          <w:szCs w:val="28"/>
          <w:lang w:val="ru-RU"/>
        </w:rPr>
      </w:pPr>
      <w:r w:rsidRPr="009F7A70">
        <w:rPr>
          <w:rFonts w:ascii="Times New Roman" w:hAnsi="Times New Roman" w:cs="Times New Roman"/>
          <w:b/>
          <w:sz w:val="28"/>
          <w:szCs w:val="28"/>
          <w:lang w:val="ru-RU"/>
        </w:rPr>
        <w:t>Відповідь на запитання – це опис картинки, яку треба підібрати.</w:t>
      </w:r>
    </w:p>
    <w:p w:rsidR="00C92E4D" w:rsidRPr="009F7A70" w:rsidRDefault="00C92E4D" w:rsidP="002A58BC">
      <w:pPr>
        <w:ind w:firstLine="709"/>
        <w:jc w:val="both"/>
        <w:rPr>
          <w:rFonts w:ascii="Times New Roman" w:hAnsi="Times New Roman" w:cs="Times New Roman"/>
          <w:b/>
          <w:sz w:val="28"/>
          <w:szCs w:val="28"/>
          <w:lang w:val="ru-RU"/>
        </w:rPr>
      </w:pPr>
      <w:r w:rsidRPr="009F7A70">
        <w:rPr>
          <w:rFonts w:ascii="Times New Roman" w:hAnsi="Times New Roman" w:cs="Times New Roman"/>
          <w:b/>
          <w:sz w:val="28"/>
          <w:szCs w:val="28"/>
          <w:lang w:val="ru-RU"/>
        </w:rPr>
        <w:t>За зібраним ланцюжком картинок пригадуємо зміст твору</w:t>
      </w:r>
    </w:p>
    <w:p w:rsidR="00C92E4D" w:rsidRPr="002A58BC" w:rsidRDefault="00C92E4D" w:rsidP="002A58BC">
      <w:pPr>
        <w:ind w:firstLine="709"/>
        <w:jc w:val="both"/>
        <w:rPr>
          <w:rFonts w:ascii="Times New Roman" w:hAnsi="Times New Roman" w:cs="Times New Roman"/>
          <w:b/>
          <w:bCs/>
          <w:sz w:val="28"/>
          <w:szCs w:val="28"/>
          <w:lang w:val="uk-UA"/>
        </w:rPr>
      </w:pPr>
      <w:r w:rsidRPr="002A58BC">
        <w:rPr>
          <w:rFonts w:ascii="Times New Roman" w:hAnsi="Times New Roman" w:cs="Times New Roman"/>
          <w:b/>
          <w:bCs/>
          <w:sz w:val="28"/>
          <w:szCs w:val="28"/>
          <w:lang w:val="uk-UA"/>
        </w:rPr>
        <w:t>Робота зі схемою</w:t>
      </w:r>
    </w:p>
    <w:p w:rsidR="00C92E4D" w:rsidRDefault="00C92E4D" w:rsidP="002A58BC">
      <w:pPr>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1917C918" wp14:editId="408A5730">
            <wp:extent cx="5601478" cy="420052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02736" cy="4201468"/>
                    </a:xfrm>
                    <a:prstGeom prst="rect">
                      <a:avLst/>
                    </a:prstGeom>
                    <a:noFill/>
                  </pic:spPr>
                </pic:pic>
              </a:graphicData>
            </a:graphic>
          </wp:inline>
        </w:drawing>
      </w:r>
    </w:p>
    <w:p w:rsidR="00C92E4D" w:rsidRDefault="00C92E4D" w:rsidP="002A58BC">
      <w:pPr>
        <w:ind w:firstLine="709"/>
        <w:jc w:val="both"/>
        <w:rPr>
          <w:rFonts w:ascii="Times New Roman" w:hAnsi="Times New Roman" w:cs="Times New Roman"/>
          <w:sz w:val="28"/>
          <w:szCs w:val="28"/>
        </w:rPr>
      </w:pPr>
    </w:p>
    <w:p w:rsidR="002A58BC" w:rsidRPr="00C92E4D" w:rsidRDefault="002A58BC" w:rsidP="002A58BC">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Бесіда:</w:t>
      </w:r>
    </w:p>
    <w:p w:rsidR="002A58BC" w:rsidRPr="00D63280" w:rsidRDefault="002A58BC" w:rsidP="00D63280">
      <w:pPr>
        <w:pStyle w:val="a3"/>
        <w:numPr>
          <w:ilvl w:val="0"/>
          <w:numId w:val="6"/>
        </w:numPr>
        <w:jc w:val="both"/>
        <w:rPr>
          <w:rFonts w:ascii="Times New Roman" w:hAnsi="Times New Roman" w:cs="Times New Roman"/>
          <w:sz w:val="28"/>
          <w:szCs w:val="28"/>
          <w:lang w:val="uk-UA"/>
        </w:rPr>
      </w:pPr>
      <w:r w:rsidRPr="00D63280">
        <w:rPr>
          <w:rFonts w:ascii="Times New Roman" w:hAnsi="Times New Roman" w:cs="Times New Roman"/>
          <w:sz w:val="28"/>
          <w:szCs w:val="28"/>
          <w:lang w:val="uk-UA"/>
        </w:rPr>
        <w:t xml:space="preserve">Запропонуйте власні варіанти перетину басейну у сухому вигляді? </w:t>
      </w:r>
    </w:p>
    <w:p w:rsidR="002A58BC" w:rsidRPr="00713928" w:rsidRDefault="002A58BC" w:rsidP="002A58BC">
      <w:pPr>
        <w:ind w:firstLine="709"/>
        <w:jc w:val="both"/>
        <w:rPr>
          <w:rFonts w:ascii="Times New Roman" w:hAnsi="Times New Roman" w:cs="Times New Roman"/>
          <w:sz w:val="28"/>
          <w:szCs w:val="28"/>
          <w:lang w:val="uk-UA"/>
        </w:rPr>
      </w:pPr>
      <w:r w:rsidRPr="00713928">
        <w:rPr>
          <w:rFonts w:ascii="Times New Roman" w:hAnsi="Times New Roman" w:cs="Times New Roman"/>
          <w:sz w:val="28"/>
          <w:szCs w:val="28"/>
          <w:lang w:val="uk-UA"/>
        </w:rPr>
        <w:t xml:space="preserve">–Опишіть зустріч </w:t>
      </w:r>
      <w:r>
        <w:rPr>
          <w:rFonts w:ascii="Times New Roman" w:hAnsi="Times New Roman" w:cs="Times New Roman"/>
          <w:sz w:val="28"/>
          <w:szCs w:val="28"/>
          <w:lang w:val="uk-UA"/>
        </w:rPr>
        <w:t>Лілії та учнів вашої школи з використанням комічного</w:t>
      </w:r>
      <w:r w:rsidRPr="00713928">
        <w:rPr>
          <w:rFonts w:ascii="Times New Roman" w:hAnsi="Times New Roman" w:cs="Times New Roman"/>
          <w:sz w:val="28"/>
          <w:szCs w:val="28"/>
          <w:lang w:val="uk-UA"/>
        </w:rPr>
        <w:t>;</w:t>
      </w:r>
    </w:p>
    <w:p w:rsidR="002A58BC" w:rsidRPr="00713928" w:rsidRDefault="002A58BC" w:rsidP="002A58BC">
      <w:pPr>
        <w:ind w:firstLine="709"/>
        <w:jc w:val="both"/>
        <w:rPr>
          <w:rFonts w:ascii="Times New Roman" w:hAnsi="Times New Roman" w:cs="Times New Roman"/>
          <w:sz w:val="28"/>
          <w:szCs w:val="28"/>
          <w:lang w:val="uk-UA"/>
        </w:rPr>
      </w:pPr>
      <w:r w:rsidRPr="00713928">
        <w:rPr>
          <w:rFonts w:ascii="Times New Roman" w:hAnsi="Times New Roman" w:cs="Times New Roman"/>
          <w:sz w:val="28"/>
          <w:szCs w:val="28"/>
          <w:lang w:val="uk-UA"/>
        </w:rPr>
        <w:t xml:space="preserve">–Яким ви вбачаєте життя </w:t>
      </w:r>
      <w:r>
        <w:rPr>
          <w:rFonts w:ascii="Times New Roman" w:hAnsi="Times New Roman" w:cs="Times New Roman"/>
          <w:sz w:val="28"/>
          <w:szCs w:val="28"/>
          <w:lang w:val="uk-UA"/>
        </w:rPr>
        <w:t xml:space="preserve">міс Гармидер та учнів </w:t>
      </w:r>
      <w:r w:rsidRPr="00713928">
        <w:rPr>
          <w:rFonts w:ascii="Times New Roman" w:hAnsi="Times New Roman" w:cs="Times New Roman"/>
          <w:sz w:val="28"/>
          <w:szCs w:val="28"/>
          <w:lang w:val="uk-UA"/>
        </w:rPr>
        <w:t xml:space="preserve"> у подальшому;</w:t>
      </w:r>
    </w:p>
    <w:p w:rsidR="002A58BC" w:rsidRPr="00713928" w:rsidRDefault="002A58BC" w:rsidP="002A58BC">
      <w:pPr>
        <w:ind w:firstLine="709"/>
        <w:jc w:val="both"/>
        <w:rPr>
          <w:rFonts w:ascii="Times New Roman" w:hAnsi="Times New Roman" w:cs="Times New Roman"/>
          <w:sz w:val="28"/>
          <w:szCs w:val="28"/>
          <w:lang w:val="uk-UA"/>
        </w:rPr>
      </w:pPr>
      <w:r w:rsidRPr="00713928">
        <w:rPr>
          <w:rFonts w:ascii="Times New Roman" w:hAnsi="Times New Roman" w:cs="Times New Roman"/>
          <w:sz w:val="28"/>
          <w:szCs w:val="28"/>
          <w:lang w:val="uk-UA"/>
        </w:rPr>
        <w:t>– Перекажіть ваші улюблені епізоди</w:t>
      </w:r>
      <w:r>
        <w:rPr>
          <w:rFonts w:ascii="Times New Roman" w:hAnsi="Times New Roman" w:cs="Times New Roman"/>
          <w:sz w:val="28"/>
          <w:szCs w:val="28"/>
          <w:lang w:val="uk-UA"/>
        </w:rPr>
        <w:t xml:space="preserve"> твору однокласникам</w:t>
      </w:r>
      <w:r w:rsidRPr="00713928">
        <w:rPr>
          <w:rFonts w:ascii="Times New Roman" w:hAnsi="Times New Roman" w:cs="Times New Roman"/>
          <w:sz w:val="28"/>
          <w:szCs w:val="28"/>
          <w:lang w:val="uk-UA"/>
        </w:rPr>
        <w:t>,</w:t>
      </w:r>
      <w:r>
        <w:rPr>
          <w:rFonts w:ascii="Times New Roman" w:hAnsi="Times New Roman" w:cs="Times New Roman"/>
          <w:sz w:val="28"/>
          <w:szCs w:val="28"/>
          <w:lang w:val="uk-UA"/>
        </w:rPr>
        <w:t xml:space="preserve"> батькам</w:t>
      </w:r>
      <w:r w:rsidRPr="00713928">
        <w:rPr>
          <w:rFonts w:ascii="Times New Roman" w:hAnsi="Times New Roman" w:cs="Times New Roman"/>
          <w:sz w:val="28"/>
          <w:szCs w:val="28"/>
          <w:lang w:val="uk-UA"/>
        </w:rPr>
        <w:t>;</w:t>
      </w:r>
    </w:p>
    <w:p w:rsidR="002A58BC" w:rsidRPr="00713928" w:rsidRDefault="002A58BC" w:rsidP="002A58BC">
      <w:pPr>
        <w:ind w:firstLine="709"/>
        <w:jc w:val="both"/>
        <w:rPr>
          <w:rFonts w:ascii="Times New Roman" w:hAnsi="Times New Roman" w:cs="Times New Roman"/>
          <w:sz w:val="28"/>
          <w:szCs w:val="28"/>
          <w:lang w:val="uk-UA"/>
        </w:rPr>
      </w:pPr>
      <w:r w:rsidRPr="00713928">
        <w:rPr>
          <w:rFonts w:ascii="Times New Roman" w:hAnsi="Times New Roman" w:cs="Times New Roman"/>
          <w:sz w:val="28"/>
          <w:szCs w:val="28"/>
          <w:lang w:val="uk-UA"/>
        </w:rPr>
        <w:t>-</w:t>
      </w:r>
      <w:r w:rsidRPr="00713928">
        <w:rPr>
          <w:rFonts w:ascii="Times New Roman" w:hAnsi="Times New Roman" w:cs="Times New Roman"/>
          <w:sz w:val="28"/>
          <w:szCs w:val="28"/>
          <w:lang w:val="uk-UA"/>
        </w:rPr>
        <w:tab/>
        <w:t xml:space="preserve">Створіть кадри до продовження </w:t>
      </w:r>
      <w:r>
        <w:rPr>
          <w:rFonts w:ascii="Times New Roman" w:hAnsi="Times New Roman" w:cs="Times New Roman"/>
          <w:sz w:val="28"/>
          <w:szCs w:val="28"/>
          <w:lang w:val="uk-UA"/>
        </w:rPr>
        <w:t xml:space="preserve">твору у </w:t>
      </w:r>
      <w:r w:rsidRPr="00713928">
        <w:rPr>
          <w:rFonts w:ascii="Times New Roman" w:hAnsi="Times New Roman" w:cs="Times New Roman"/>
          <w:sz w:val="28"/>
          <w:szCs w:val="28"/>
          <w:lang w:val="uk-UA"/>
        </w:rPr>
        <w:t xml:space="preserve">парах.  </w:t>
      </w:r>
    </w:p>
    <w:p w:rsidR="00D63280" w:rsidRDefault="002A58BC" w:rsidP="00D63280">
      <w:pPr>
        <w:ind w:firstLine="709"/>
        <w:jc w:val="both"/>
        <w:rPr>
          <w:rFonts w:ascii="Times New Roman" w:hAnsi="Times New Roman" w:cs="Times New Roman"/>
          <w:sz w:val="28"/>
          <w:szCs w:val="28"/>
          <w:lang w:val="uk-UA"/>
        </w:rPr>
      </w:pPr>
      <w:r w:rsidRPr="00713928">
        <w:rPr>
          <w:rFonts w:ascii="Times New Roman" w:hAnsi="Times New Roman" w:cs="Times New Roman"/>
          <w:sz w:val="28"/>
          <w:szCs w:val="28"/>
          <w:lang w:val="uk-UA"/>
        </w:rPr>
        <w:lastRenderedPageBreak/>
        <w:t xml:space="preserve">– Згадайте </w:t>
      </w:r>
      <w:r>
        <w:rPr>
          <w:rFonts w:ascii="Times New Roman" w:hAnsi="Times New Roman" w:cs="Times New Roman"/>
          <w:sz w:val="28"/>
          <w:szCs w:val="28"/>
          <w:lang w:val="uk-UA"/>
        </w:rPr>
        <w:t xml:space="preserve">комічні твори про школу. </w:t>
      </w:r>
      <w:r w:rsidRPr="00713928">
        <w:rPr>
          <w:rFonts w:ascii="Times New Roman" w:hAnsi="Times New Roman" w:cs="Times New Roman"/>
          <w:sz w:val="28"/>
          <w:szCs w:val="28"/>
          <w:lang w:val="uk-UA"/>
        </w:rPr>
        <w:t>Чи екранізовані вони? Які б ви створили до їх екранізації?</w:t>
      </w:r>
    </w:p>
    <w:p w:rsidR="002A58BC" w:rsidRPr="00D63280" w:rsidRDefault="00D63280" w:rsidP="00D63280">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A58BC" w:rsidRPr="00D63280">
        <w:rPr>
          <w:rFonts w:ascii="Times New Roman" w:hAnsi="Times New Roman" w:cs="Times New Roman"/>
          <w:sz w:val="28"/>
          <w:szCs w:val="28"/>
          <w:lang w:val="uk-UA"/>
        </w:rPr>
        <w:t>Про що ви хотіли б запитати у міс Гармидер?</w:t>
      </w:r>
    </w:p>
    <w:p w:rsidR="002A58BC" w:rsidRPr="00D63280" w:rsidRDefault="002A58BC" w:rsidP="00D63280">
      <w:pPr>
        <w:ind w:firstLine="709"/>
        <w:jc w:val="both"/>
        <w:rPr>
          <w:rFonts w:ascii="Times New Roman" w:hAnsi="Times New Roman" w:cs="Times New Roman"/>
          <w:sz w:val="28"/>
          <w:szCs w:val="28"/>
          <w:lang w:val="uk-UA"/>
        </w:rPr>
      </w:pPr>
      <w:r w:rsidRPr="00D63280">
        <w:rPr>
          <w:rFonts w:ascii="Times New Roman" w:hAnsi="Times New Roman" w:cs="Times New Roman"/>
          <w:sz w:val="28"/>
          <w:szCs w:val="28"/>
          <w:lang w:val="uk-UA"/>
        </w:rPr>
        <w:t xml:space="preserve">Побудувати зв'язне висловлювання «Якби я був/ла директором Далендонської початкової школи…» </w:t>
      </w:r>
    </w:p>
    <w:p w:rsidR="002A58BC" w:rsidRPr="00D63280" w:rsidRDefault="002A58BC" w:rsidP="00D63280">
      <w:pPr>
        <w:ind w:firstLine="709"/>
        <w:jc w:val="both"/>
        <w:rPr>
          <w:rFonts w:ascii="Times New Roman" w:hAnsi="Times New Roman" w:cs="Times New Roman"/>
          <w:sz w:val="28"/>
          <w:szCs w:val="28"/>
          <w:lang w:val="uk-UA"/>
        </w:rPr>
      </w:pPr>
      <w:r w:rsidRPr="00D63280">
        <w:rPr>
          <w:rFonts w:ascii="Times New Roman" w:hAnsi="Times New Roman" w:cs="Times New Roman"/>
          <w:sz w:val="28"/>
          <w:szCs w:val="28"/>
          <w:lang w:val="uk-UA"/>
        </w:rPr>
        <w:t xml:space="preserve">Переказ від імені учасника подій. Переказати частину твору так, ніби ви були учасником подій. </w:t>
      </w:r>
    </w:p>
    <w:p w:rsidR="00C92E4D" w:rsidRPr="00D63280" w:rsidRDefault="002A58BC" w:rsidP="00D63280">
      <w:pPr>
        <w:ind w:firstLine="709"/>
        <w:jc w:val="both"/>
        <w:rPr>
          <w:rFonts w:ascii="Times New Roman" w:hAnsi="Times New Roman" w:cs="Times New Roman"/>
          <w:sz w:val="28"/>
          <w:szCs w:val="28"/>
          <w:lang w:val="uk-UA"/>
        </w:rPr>
      </w:pPr>
      <w:r w:rsidRPr="00D63280">
        <w:rPr>
          <w:rFonts w:ascii="Times New Roman" w:hAnsi="Times New Roman" w:cs="Times New Roman"/>
          <w:sz w:val="28"/>
          <w:szCs w:val="28"/>
          <w:lang w:val="uk-UA"/>
        </w:rPr>
        <w:t xml:space="preserve">Якби я потрапив в цю історію, я б змінив ….. </w:t>
      </w:r>
    </w:p>
    <w:p w:rsidR="002A58BC" w:rsidRDefault="002A58BC" w:rsidP="002A58BC">
      <w:pPr>
        <w:pStyle w:val="a3"/>
        <w:ind w:firstLine="709"/>
        <w:jc w:val="both"/>
        <w:rPr>
          <w:rFonts w:ascii="Times New Roman" w:hAnsi="Times New Roman" w:cs="Times New Roman"/>
          <w:sz w:val="28"/>
          <w:szCs w:val="28"/>
          <w:lang w:val="uk-UA"/>
        </w:rPr>
      </w:pPr>
    </w:p>
    <w:p w:rsidR="00C92E4D" w:rsidRPr="00917FD5" w:rsidRDefault="00C92E4D" w:rsidP="002A58BC">
      <w:pPr>
        <w:pStyle w:val="a3"/>
        <w:ind w:firstLine="709"/>
        <w:jc w:val="both"/>
        <w:rPr>
          <w:rFonts w:ascii="Times New Roman" w:hAnsi="Times New Roman" w:cs="Times New Roman"/>
          <w:b/>
          <w:bCs/>
          <w:i/>
          <w:iCs/>
          <w:sz w:val="36"/>
          <w:szCs w:val="36"/>
          <w:u w:val="single"/>
          <w:lang w:val="uk-UA"/>
        </w:rPr>
      </w:pPr>
      <w:r w:rsidRPr="00917FD5">
        <w:rPr>
          <w:rFonts w:ascii="Times New Roman" w:hAnsi="Times New Roman" w:cs="Times New Roman"/>
          <w:b/>
          <w:bCs/>
          <w:i/>
          <w:iCs/>
          <w:sz w:val="36"/>
          <w:szCs w:val="36"/>
          <w:u w:val="single"/>
          <w:lang w:val="uk-UA"/>
        </w:rPr>
        <w:t>Характеристика образу Ліліі гармидер</w:t>
      </w:r>
    </w:p>
    <w:p w:rsidR="00C92E4D" w:rsidRPr="00C92E4D" w:rsidRDefault="00C92E4D" w:rsidP="002A58BC">
      <w:pPr>
        <w:ind w:firstLine="709"/>
        <w:jc w:val="both"/>
        <w:rPr>
          <w:rFonts w:ascii="Times New Roman" w:hAnsi="Times New Roman" w:cs="Times New Roman"/>
          <w:i/>
          <w:sz w:val="28"/>
          <w:szCs w:val="28"/>
          <w:lang w:val="uk-UA"/>
        </w:rPr>
      </w:pPr>
      <w:r w:rsidRPr="00C92E4D">
        <w:rPr>
          <w:rFonts w:ascii="Times New Roman" w:hAnsi="Times New Roman" w:cs="Times New Roman"/>
          <w:i/>
          <w:sz w:val="28"/>
          <w:szCs w:val="28"/>
          <w:lang w:val="uk-UA"/>
        </w:rPr>
        <w:t xml:space="preserve"> </w:t>
      </w:r>
      <w:r>
        <w:rPr>
          <w:rFonts w:ascii="Times New Roman" w:hAnsi="Times New Roman" w:cs="Times New Roman"/>
          <w:i/>
          <w:noProof/>
          <w:sz w:val="28"/>
          <w:szCs w:val="28"/>
        </w:rPr>
        <w:drawing>
          <wp:inline distT="0" distB="0" distL="0" distR="0" wp14:anchorId="163FB27E" wp14:editId="24AF4E63">
            <wp:extent cx="5766601" cy="4324350"/>
            <wp:effectExtent l="0" t="0" r="571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75462" cy="4330995"/>
                    </a:xfrm>
                    <a:prstGeom prst="rect">
                      <a:avLst/>
                    </a:prstGeom>
                    <a:noFill/>
                  </pic:spPr>
                </pic:pic>
              </a:graphicData>
            </a:graphic>
          </wp:inline>
        </w:drawing>
      </w:r>
      <w:r w:rsidRPr="00C92E4D">
        <w:rPr>
          <w:rFonts w:ascii="Times New Roman" w:hAnsi="Times New Roman" w:cs="Times New Roman"/>
          <w:i/>
          <w:sz w:val="28"/>
          <w:szCs w:val="28"/>
          <w:lang w:val="uk-UA"/>
        </w:rPr>
        <w:t xml:space="preserve">   </w:t>
      </w:r>
    </w:p>
    <w:p w:rsidR="00C92E4D" w:rsidRPr="00C92E4D" w:rsidRDefault="00C92E4D" w:rsidP="002A58BC">
      <w:pPr>
        <w:ind w:firstLine="709"/>
        <w:jc w:val="both"/>
        <w:rPr>
          <w:rFonts w:ascii="Times New Roman" w:hAnsi="Times New Roman" w:cs="Times New Roman"/>
          <w:sz w:val="28"/>
          <w:szCs w:val="28"/>
          <w:lang w:val="uk-UA"/>
        </w:rPr>
      </w:pPr>
      <w:r w:rsidRPr="00C92E4D">
        <w:rPr>
          <w:rFonts w:ascii="Times New Roman" w:hAnsi="Times New Roman" w:cs="Times New Roman"/>
          <w:sz w:val="28"/>
          <w:szCs w:val="28"/>
          <w:lang w:val="uk-UA"/>
        </w:rPr>
        <w:t xml:space="preserve"> «трошки божевільна», «надзвичайна», смілива, відкрита, щира, дивна, відверта, оригінальна, «не така, як усі», знавець дитячих душ, вигадлива, переконлива, життєрадісна, «чайка», «альбатрос», «супержінка», добра, справжня, розумна, непередбачувана, винахідлива.</w:t>
      </w:r>
    </w:p>
    <w:p w:rsidR="00C92E4D" w:rsidRPr="00CC39B3" w:rsidRDefault="00C92E4D" w:rsidP="00CC39B3">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Учні записують риси характеру на стрічках і прикріплюють їх до ілюстра</w:t>
      </w:r>
      <w:r w:rsidR="00CC39B3">
        <w:rPr>
          <w:rFonts w:ascii="Times New Roman" w:hAnsi="Times New Roman" w:cs="Times New Roman"/>
          <w:sz w:val="28"/>
          <w:szCs w:val="28"/>
          <w:lang w:val="ru-RU"/>
        </w:rPr>
        <w:t xml:space="preserve">ції вчительки на макеті будівлі. </w:t>
      </w:r>
    </w:p>
    <w:p w:rsidR="00C92E4D" w:rsidRPr="00CC39B3" w:rsidRDefault="00C92E4D" w:rsidP="00CC39B3">
      <w:pPr>
        <w:ind w:firstLine="709"/>
        <w:jc w:val="both"/>
        <w:rPr>
          <w:rFonts w:ascii="Times New Roman" w:hAnsi="Times New Roman" w:cs="Times New Roman"/>
          <w:b/>
          <w:bCs/>
          <w:i/>
          <w:sz w:val="28"/>
          <w:szCs w:val="28"/>
          <w:lang w:val="ru-RU"/>
        </w:rPr>
      </w:pPr>
      <w:r w:rsidRPr="00C92E4D">
        <w:rPr>
          <w:rFonts w:ascii="Times New Roman" w:hAnsi="Times New Roman" w:cs="Times New Roman"/>
          <w:i/>
          <w:sz w:val="28"/>
          <w:szCs w:val="28"/>
          <w:lang w:val="ru-RU"/>
        </w:rPr>
        <w:t xml:space="preserve">     </w:t>
      </w:r>
      <w:r w:rsidRPr="00C92E4D">
        <w:rPr>
          <w:rFonts w:ascii="Times New Roman" w:hAnsi="Times New Roman" w:cs="Times New Roman"/>
          <w:b/>
          <w:bCs/>
          <w:i/>
          <w:sz w:val="28"/>
          <w:szCs w:val="28"/>
          <w:lang w:val="ru-RU"/>
        </w:rPr>
        <w:t>Відповідь на проблемне питання уроку. Чи зуміла міс Гармидер вдихнути в Далендонську</w:t>
      </w:r>
      <w:r w:rsidR="00CC39B3">
        <w:rPr>
          <w:rFonts w:ascii="Times New Roman" w:hAnsi="Times New Roman" w:cs="Times New Roman"/>
          <w:b/>
          <w:bCs/>
          <w:i/>
          <w:sz w:val="28"/>
          <w:szCs w:val="28"/>
          <w:lang w:val="ru-RU"/>
        </w:rPr>
        <w:t xml:space="preserve"> початкову школу «життя і рух»?</w:t>
      </w:r>
    </w:p>
    <w:p w:rsidR="00C92E4D" w:rsidRPr="00C92E4D" w:rsidRDefault="00CC39B3" w:rsidP="00CC39B3">
      <w:pPr>
        <w:ind w:firstLine="709"/>
        <w:jc w:val="both"/>
        <w:rPr>
          <w:rFonts w:ascii="Times New Roman" w:hAnsi="Times New Roman" w:cs="Times New Roman"/>
          <w:iCs/>
          <w:sz w:val="28"/>
          <w:szCs w:val="28"/>
          <w:lang w:val="ru-RU"/>
        </w:rPr>
      </w:pPr>
      <w:r>
        <w:rPr>
          <w:rFonts w:ascii="Times New Roman" w:hAnsi="Times New Roman" w:cs="Times New Roman"/>
          <w:iCs/>
          <w:sz w:val="28"/>
          <w:szCs w:val="28"/>
          <w:lang w:val="ru-RU"/>
        </w:rPr>
        <w:t>Які зміни сталися з дітьми?</w:t>
      </w:r>
    </w:p>
    <w:p w:rsidR="00C92E4D" w:rsidRDefault="00C92E4D" w:rsidP="00612863">
      <w:pPr>
        <w:pStyle w:val="a3"/>
        <w:numPr>
          <w:ilvl w:val="0"/>
          <w:numId w:val="12"/>
        </w:numPr>
        <w:ind w:firstLine="709"/>
        <w:jc w:val="both"/>
        <w:rPr>
          <w:rFonts w:ascii="Times New Roman" w:hAnsi="Times New Roman"/>
          <w:sz w:val="28"/>
          <w:szCs w:val="28"/>
          <w:lang w:val="uk-UA"/>
        </w:rPr>
      </w:pPr>
      <w:r w:rsidRPr="00B639CD">
        <w:rPr>
          <w:rFonts w:ascii="Times New Roman" w:hAnsi="Times New Roman"/>
          <w:sz w:val="28"/>
          <w:szCs w:val="28"/>
          <w:lang w:val="uk-UA"/>
        </w:rPr>
        <w:t>Як змінилося шкільне життя з появою міс Гармидер ?</w:t>
      </w:r>
    </w:p>
    <w:p w:rsidR="00C92E4D" w:rsidRPr="00B639CD" w:rsidRDefault="00C92E4D" w:rsidP="00612863">
      <w:pPr>
        <w:pStyle w:val="a3"/>
        <w:numPr>
          <w:ilvl w:val="0"/>
          <w:numId w:val="12"/>
        </w:numPr>
        <w:ind w:firstLine="709"/>
        <w:jc w:val="both"/>
        <w:rPr>
          <w:rFonts w:ascii="Times New Roman" w:hAnsi="Times New Roman"/>
          <w:sz w:val="28"/>
          <w:szCs w:val="28"/>
          <w:lang w:val="uk-UA"/>
        </w:rPr>
      </w:pPr>
      <w:r w:rsidRPr="00B639CD">
        <w:rPr>
          <w:rFonts w:ascii="Times New Roman" w:hAnsi="Times New Roman"/>
          <w:sz w:val="28"/>
          <w:szCs w:val="28"/>
          <w:lang w:val="uk-UA"/>
        </w:rPr>
        <w:t xml:space="preserve"> Чи</w:t>
      </w:r>
      <w:r>
        <w:rPr>
          <w:rFonts w:ascii="Times New Roman" w:hAnsi="Times New Roman"/>
          <w:sz w:val="28"/>
          <w:szCs w:val="28"/>
          <w:lang w:val="uk-UA"/>
        </w:rPr>
        <w:t xml:space="preserve"> </w:t>
      </w:r>
      <w:r w:rsidRPr="00B639CD">
        <w:rPr>
          <w:rFonts w:ascii="Times New Roman" w:hAnsi="Times New Roman"/>
          <w:sz w:val="28"/>
          <w:szCs w:val="28"/>
          <w:lang w:val="uk-UA"/>
        </w:rPr>
        <w:t xml:space="preserve">подобаються вам ці  зміни ?        </w:t>
      </w:r>
    </w:p>
    <w:p w:rsidR="00C92E4D" w:rsidRPr="00EA4087" w:rsidRDefault="00C92E4D" w:rsidP="00612863">
      <w:pPr>
        <w:pStyle w:val="a3"/>
        <w:numPr>
          <w:ilvl w:val="0"/>
          <w:numId w:val="12"/>
        </w:num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яку з шкіл більше схожа наша школа?</w:t>
      </w:r>
    </w:p>
    <w:p w:rsidR="00C92E4D" w:rsidRPr="00C92E4D" w:rsidRDefault="00C92E4D" w:rsidP="002A58BC">
      <w:pPr>
        <w:ind w:firstLine="709"/>
        <w:jc w:val="both"/>
        <w:rPr>
          <w:rFonts w:ascii="Times New Roman" w:hAnsi="Times New Roman"/>
          <w:sz w:val="28"/>
          <w:szCs w:val="28"/>
          <w:lang w:val="ru-RU"/>
        </w:rPr>
      </w:pPr>
      <w:r w:rsidRPr="00C92E4D">
        <w:rPr>
          <w:rFonts w:ascii="Times New Roman" w:hAnsi="Times New Roman"/>
          <w:b/>
          <w:sz w:val="28"/>
          <w:szCs w:val="28"/>
          <w:lang w:val="ru-RU"/>
        </w:rPr>
        <w:lastRenderedPageBreak/>
        <w:t>5. Далендонська школа</w:t>
      </w:r>
    </w:p>
    <w:p w:rsidR="00C92E4D" w:rsidRPr="00C92E4D" w:rsidRDefault="00C92E4D" w:rsidP="002A58BC">
      <w:pPr>
        <w:tabs>
          <w:tab w:val="left" w:pos="1650"/>
        </w:tabs>
        <w:ind w:firstLine="709"/>
        <w:jc w:val="both"/>
        <w:rPr>
          <w:rFonts w:ascii="Times New Roman" w:hAnsi="Times New Roman" w:cs="Times New Roman"/>
          <w:i/>
          <w:sz w:val="28"/>
          <w:szCs w:val="28"/>
          <w:lang w:val="ru-RU"/>
        </w:rPr>
      </w:pPr>
      <w:r w:rsidRPr="00C92E4D">
        <w:rPr>
          <w:rFonts w:ascii="Times New Roman" w:hAnsi="Times New Roman" w:cs="Times New Roman"/>
          <w:i/>
          <w:sz w:val="32"/>
          <w:szCs w:val="32"/>
          <w:lang w:val="ru-RU"/>
        </w:rPr>
        <w:t>-</w:t>
      </w:r>
      <w:r w:rsidRPr="00C92E4D">
        <w:rPr>
          <w:rFonts w:ascii="Times New Roman" w:hAnsi="Times New Roman" w:cs="Times New Roman"/>
          <w:i/>
          <w:sz w:val="28"/>
          <w:szCs w:val="28"/>
          <w:lang w:val="ru-RU"/>
        </w:rPr>
        <w:t>Розмістіть у відповідному місці:</w:t>
      </w:r>
    </w:p>
    <w:p w:rsidR="00C92E4D" w:rsidRPr="00C92E4D" w:rsidRDefault="00C92E4D" w:rsidP="002A58BC">
      <w:pPr>
        <w:tabs>
          <w:tab w:val="left" w:pos="1650"/>
        </w:tabs>
        <w:ind w:firstLine="709"/>
        <w:jc w:val="both"/>
        <w:rPr>
          <w:rFonts w:ascii="Times New Roman" w:hAnsi="Times New Roman" w:cs="Times New Roman"/>
          <w:b/>
          <w:i/>
          <w:sz w:val="28"/>
          <w:szCs w:val="28"/>
          <w:lang w:val="ru-RU"/>
        </w:rPr>
      </w:pPr>
      <w:r w:rsidRPr="00C92E4D">
        <w:rPr>
          <w:rFonts w:ascii="Times New Roman" w:hAnsi="Times New Roman" w:cs="Times New Roman"/>
          <w:b/>
          <w:i/>
          <w:sz w:val="28"/>
          <w:szCs w:val="28"/>
          <w:lang w:val="ru-RU"/>
        </w:rPr>
        <w:t>строгість, сувора дисципліна, гра, розваги, веселощі,</w:t>
      </w:r>
      <w:r w:rsidRPr="00C92E4D">
        <w:rPr>
          <w:rFonts w:ascii="Times New Roman" w:hAnsi="Times New Roman" w:cs="Times New Roman"/>
          <w:b/>
          <w:i/>
          <w:sz w:val="28"/>
          <w:szCs w:val="28"/>
          <w:lang w:val="ru-RU"/>
        </w:rPr>
        <w:br/>
        <w:t>страх, одноманітність, нудно , цікавість, розвиток фантазії,</w:t>
      </w:r>
      <w:r w:rsidRPr="00C92E4D">
        <w:rPr>
          <w:rFonts w:ascii="Times New Roman" w:hAnsi="Times New Roman" w:cs="Times New Roman"/>
          <w:b/>
          <w:i/>
          <w:sz w:val="28"/>
          <w:szCs w:val="28"/>
          <w:lang w:val="ru-RU"/>
        </w:rPr>
        <w:br/>
        <w:t>очікування учнями зауважень, винахідливість</w:t>
      </w:r>
    </w:p>
    <w:p w:rsidR="00C92E4D" w:rsidRPr="00C92E4D" w:rsidRDefault="00C92E4D" w:rsidP="002A58BC">
      <w:pPr>
        <w:tabs>
          <w:tab w:val="left" w:pos="1650"/>
        </w:tabs>
        <w:ind w:firstLine="709"/>
        <w:jc w:val="both"/>
        <w:rPr>
          <w:rFonts w:ascii="Times New Roman" w:hAnsi="Times New Roman" w:cs="Times New Roman"/>
          <w:b/>
          <w:i/>
          <w:sz w:val="28"/>
          <w:szCs w:val="28"/>
          <w:lang w:val="ru-RU"/>
        </w:rPr>
      </w:pPr>
    </w:p>
    <w:p w:rsidR="00C92E4D" w:rsidRDefault="00C92E4D" w:rsidP="002A58BC">
      <w:pPr>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745EF1CC" wp14:editId="796F0409">
            <wp:extent cx="2247900" cy="4191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47900" cy="419100"/>
                    </a:xfrm>
                    <a:prstGeom prst="rect">
                      <a:avLst/>
                    </a:prstGeom>
                    <a:noFill/>
                  </pic:spPr>
                </pic:pic>
              </a:graphicData>
            </a:graphic>
          </wp:inline>
        </w:drawing>
      </w:r>
      <w:r>
        <w:rPr>
          <w:rFonts w:ascii="Times New Roman" w:hAnsi="Times New Roman" w:cs="Times New Roman"/>
          <w:noProof/>
          <w:sz w:val="28"/>
          <w:szCs w:val="28"/>
        </w:rPr>
        <w:drawing>
          <wp:inline distT="0" distB="0" distL="0" distR="0" wp14:anchorId="32FAC0E3" wp14:editId="58C6826E">
            <wp:extent cx="2286635" cy="3619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86635" cy="361950"/>
                    </a:xfrm>
                    <a:prstGeom prst="rect">
                      <a:avLst/>
                    </a:prstGeom>
                    <a:noFill/>
                  </pic:spPr>
                </pic:pic>
              </a:graphicData>
            </a:graphic>
          </wp:inline>
        </w:drawing>
      </w:r>
    </w:p>
    <w:p w:rsidR="00C92E4D" w:rsidRDefault="00C92E4D" w:rsidP="002A58BC">
      <w:pPr>
        <w:ind w:firstLine="709"/>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5286981E" wp14:editId="10868ECB">
            <wp:extent cx="2084705" cy="217614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84705" cy="2176145"/>
                    </a:xfrm>
                    <a:prstGeom prst="rect">
                      <a:avLst/>
                    </a:prstGeom>
                    <a:noFill/>
                  </pic:spPr>
                </pic:pic>
              </a:graphicData>
            </a:graphic>
          </wp:inline>
        </w:drawing>
      </w:r>
      <w:r>
        <w:rPr>
          <w:rFonts w:ascii="Times New Roman" w:hAnsi="Times New Roman" w:cs="Times New Roman"/>
          <w:noProof/>
          <w:sz w:val="28"/>
          <w:szCs w:val="28"/>
        </w:rPr>
        <w:drawing>
          <wp:inline distT="0" distB="0" distL="0" distR="0" wp14:anchorId="1520B7B3" wp14:editId="2333F91D">
            <wp:extent cx="2243455" cy="2139950"/>
            <wp:effectExtent l="0" t="0" r="444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43455" cy="2139950"/>
                    </a:xfrm>
                    <a:prstGeom prst="rect">
                      <a:avLst/>
                    </a:prstGeom>
                    <a:noFill/>
                  </pic:spPr>
                </pic:pic>
              </a:graphicData>
            </a:graphic>
          </wp:inline>
        </w:drawing>
      </w:r>
    </w:p>
    <w:p w:rsidR="00C92E4D" w:rsidRDefault="00C92E4D" w:rsidP="002A58BC">
      <w:pPr>
        <w:ind w:firstLine="709"/>
        <w:jc w:val="both"/>
        <w:rPr>
          <w:rFonts w:ascii="Times New Roman" w:hAnsi="Times New Roman" w:cs="Times New Roman"/>
          <w:sz w:val="28"/>
          <w:szCs w:val="28"/>
        </w:rPr>
      </w:pPr>
    </w:p>
    <w:p w:rsidR="00C92E4D" w:rsidRPr="0041622A" w:rsidRDefault="00C92E4D" w:rsidP="002A58BC">
      <w:pPr>
        <w:tabs>
          <w:tab w:val="left" w:pos="3330"/>
        </w:tabs>
        <w:ind w:firstLine="709"/>
        <w:jc w:val="both"/>
        <w:rPr>
          <w:rFonts w:ascii="Times New Roman" w:hAnsi="Times New Roman" w:cs="Times New Roman"/>
          <w:b/>
          <w:bCs/>
          <w:sz w:val="28"/>
          <w:szCs w:val="28"/>
          <w:lang w:val="ru-RU"/>
        </w:rPr>
      </w:pPr>
      <w:r>
        <w:rPr>
          <w:rFonts w:ascii="Times New Roman" w:hAnsi="Times New Roman" w:cs="Times New Roman"/>
          <w:b/>
          <w:bCs/>
          <w:sz w:val="28"/>
          <w:szCs w:val="28"/>
          <w:lang w:val="ru-RU"/>
        </w:rPr>
        <w:t>6.</w:t>
      </w:r>
      <w:r w:rsidRPr="0041622A">
        <w:rPr>
          <w:rFonts w:ascii="Times New Roman" w:hAnsi="Times New Roman" w:cs="Times New Roman"/>
          <w:b/>
          <w:bCs/>
          <w:sz w:val="28"/>
          <w:szCs w:val="28"/>
          <w:lang w:val="ru-RU"/>
        </w:rPr>
        <w:t xml:space="preserve">   Релаксаційна вправа «Пиріг Дружби»</w:t>
      </w:r>
    </w:p>
    <w:p w:rsidR="00C92E4D" w:rsidRDefault="00C92E4D" w:rsidP="002A58BC">
      <w:pPr>
        <w:tabs>
          <w:tab w:val="left" w:pos="3330"/>
        </w:tabs>
        <w:ind w:firstLine="709"/>
        <w:jc w:val="both"/>
        <w:rPr>
          <w:rFonts w:ascii="Times New Roman" w:hAnsi="Times New Roman" w:cs="Times New Roman"/>
          <w:sz w:val="28"/>
          <w:szCs w:val="28"/>
          <w:lang w:val="ru-RU"/>
        </w:rPr>
      </w:pPr>
    </w:p>
    <w:p w:rsidR="00C92E4D" w:rsidRDefault="00C92E4D" w:rsidP="00CC39B3">
      <w:pPr>
        <w:tabs>
          <w:tab w:val="left" w:pos="3330"/>
        </w:tabs>
        <w:ind w:firstLine="709"/>
        <w:jc w:val="both"/>
        <w:rPr>
          <w:rFonts w:ascii="Times New Roman" w:hAnsi="Times New Roman" w:cs="Times New Roman"/>
          <w:sz w:val="28"/>
          <w:szCs w:val="28"/>
          <w:lang w:val="ru-RU"/>
        </w:rPr>
      </w:pPr>
      <w:r w:rsidRPr="00E23DCD">
        <w:rPr>
          <w:rFonts w:ascii="Times New Roman" w:hAnsi="Times New Roman" w:cs="Times New Roman"/>
          <w:sz w:val="28"/>
          <w:szCs w:val="28"/>
          <w:lang w:val="ru-RU"/>
        </w:rPr>
        <w:t xml:space="preserve">Що таке « Пиріг Дружби» ? У чому його особливість ? ( </w:t>
      </w:r>
      <w:r w:rsidRPr="00D0266B">
        <w:rPr>
          <w:rFonts w:ascii="Times New Roman" w:hAnsi="Times New Roman" w:cs="Times New Roman"/>
          <w:i/>
          <w:sz w:val="28"/>
          <w:szCs w:val="28"/>
          <w:lang w:val="ru-RU"/>
        </w:rPr>
        <w:t>« …Поділися ним з усіма у школі.»)</w:t>
      </w:r>
      <w:r w:rsidRPr="00D0266B">
        <w:rPr>
          <w:rFonts w:ascii="Times New Roman" w:hAnsi="Times New Roman" w:cs="Times New Roman"/>
          <w:i/>
          <w:sz w:val="28"/>
          <w:szCs w:val="28"/>
          <w:lang w:val="ru-RU"/>
        </w:rPr>
        <w:br/>
      </w:r>
      <w:r>
        <w:rPr>
          <w:rFonts w:ascii="Times New Roman" w:hAnsi="Times New Roman" w:cs="Times New Roman"/>
          <w:sz w:val="28"/>
          <w:szCs w:val="28"/>
          <w:lang w:val="ru-RU"/>
        </w:rPr>
        <w:t>Пропоную вам зліпити з</w:t>
      </w:r>
      <w:r w:rsidR="00CC39B3">
        <w:rPr>
          <w:rFonts w:ascii="Times New Roman" w:hAnsi="Times New Roman" w:cs="Times New Roman"/>
          <w:sz w:val="28"/>
          <w:szCs w:val="28"/>
          <w:lang w:val="ru-RU"/>
        </w:rPr>
        <w:t>а 2 хв. З шматочків тіста пиріг</w:t>
      </w:r>
    </w:p>
    <w:p w:rsidR="00C92E4D" w:rsidRDefault="00C92E4D" w:rsidP="002A58BC">
      <w:pPr>
        <w:tabs>
          <w:tab w:val="left" w:pos="3330"/>
        </w:tabs>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Чи важко було ліпити разом?</w:t>
      </w:r>
    </w:p>
    <w:p w:rsidR="002A58BC" w:rsidRPr="00CC39B3" w:rsidRDefault="00C92E4D" w:rsidP="00CC39B3">
      <w:pPr>
        <w:tabs>
          <w:tab w:val="left" w:pos="3330"/>
        </w:tabs>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чому секрет успіху даної справи?</w:t>
      </w:r>
    </w:p>
    <w:p w:rsidR="002A58BC" w:rsidRPr="002A58BC" w:rsidRDefault="002A58BC" w:rsidP="00F41709">
      <w:pPr>
        <w:ind w:firstLine="709"/>
        <w:rPr>
          <w:rFonts w:ascii="Times New Roman" w:hAnsi="Times New Roman" w:cs="Times New Roman"/>
          <w:b/>
          <w:i/>
          <w:sz w:val="32"/>
          <w:szCs w:val="32"/>
          <w:lang w:val="uk-UA"/>
        </w:rPr>
      </w:pPr>
      <w:r w:rsidRPr="002A58BC">
        <w:rPr>
          <w:rFonts w:ascii="Times New Roman" w:hAnsi="Times New Roman" w:cs="Times New Roman"/>
          <w:b/>
          <w:i/>
          <w:sz w:val="32"/>
          <w:szCs w:val="32"/>
          <w:lang w:val="uk-UA"/>
        </w:rPr>
        <w:t>Метод «Словниковий куб»</w:t>
      </w:r>
    </w:p>
    <w:p w:rsidR="002A58BC" w:rsidRPr="006C2692" w:rsidRDefault="002A58BC" w:rsidP="00F41709">
      <w:pPr>
        <w:ind w:firstLine="709"/>
        <w:rPr>
          <w:rFonts w:ascii="Times New Roman" w:hAnsi="Times New Roman" w:cs="Times New Roman"/>
          <w:sz w:val="28"/>
          <w:szCs w:val="28"/>
          <w:lang w:val="uk-UA"/>
        </w:rPr>
      </w:pPr>
      <w:r w:rsidRPr="006C2692">
        <w:rPr>
          <w:rFonts w:ascii="Times New Roman" w:hAnsi="Times New Roman" w:cs="Times New Roman"/>
          <w:sz w:val="28"/>
          <w:szCs w:val="28"/>
          <w:lang w:val="uk-UA"/>
        </w:rPr>
        <w:t xml:space="preserve">Метод для проведення словникової роботи  як випереджуюче індивідуальне або групове завдання для кращого розуміння нових слів, понять у шести площинах: </w:t>
      </w:r>
    </w:p>
    <w:p w:rsidR="002A58BC" w:rsidRPr="00446021" w:rsidRDefault="002A58BC" w:rsidP="00F41709">
      <w:pPr>
        <w:pStyle w:val="a3"/>
        <w:ind w:left="-426" w:firstLine="709"/>
        <w:rPr>
          <w:rFonts w:ascii="Times New Roman" w:hAnsi="Times New Roman" w:cs="Times New Roman"/>
          <w:sz w:val="28"/>
          <w:szCs w:val="28"/>
          <w:lang w:val="uk-UA"/>
        </w:rPr>
      </w:pPr>
      <w:r w:rsidRPr="00446021">
        <w:rPr>
          <w:rFonts w:ascii="Times New Roman" w:hAnsi="Times New Roman" w:cs="Times New Roman"/>
          <w:sz w:val="28"/>
          <w:szCs w:val="28"/>
          <w:lang w:val="uk-UA"/>
        </w:rPr>
        <w:t xml:space="preserve">1) значення слова; </w:t>
      </w:r>
    </w:p>
    <w:p w:rsidR="002A58BC" w:rsidRPr="00446021" w:rsidRDefault="002A58BC" w:rsidP="00F41709">
      <w:pPr>
        <w:pStyle w:val="a3"/>
        <w:ind w:left="-426" w:firstLine="709"/>
        <w:rPr>
          <w:rFonts w:ascii="Times New Roman" w:hAnsi="Times New Roman" w:cs="Times New Roman"/>
          <w:sz w:val="28"/>
          <w:szCs w:val="28"/>
          <w:lang w:val="uk-UA"/>
        </w:rPr>
      </w:pPr>
      <w:r w:rsidRPr="00446021">
        <w:rPr>
          <w:rFonts w:ascii="Times New Roman" w:hAnsi="Times New Roman" w:cs="Times New Roman"/>
          <w:sz w:val="28"/>
          <w:szCs w:val="28"/>
          <w:lang w:val="uk-UA"/>
        </w:rPr>
        <w:t xml:space="preserve">2) походження;  </w:t>
      </w:r>
    </w:p>
    <w:p w:rsidR="002A58BC" w:rsidRPr="00446021" w:rsidRDefault="002A58BC" w:rsidP="00F41709">
      <w:pPr>
        <w:pStyle w:val="a3"/>
        <w:ind w:left="-426" w:firstLine="709"/>
        <w:rPr>
          <w:rFonts w:ascii="Times New Roman" w:hAnsi="Times New Roman" w:cs="Times New Roman"/>
          <w:sz w:val="28"/>
          <w:szCs w:val="28"/>
          <w:lang w:val="uk-UA"/>
        </w:rPr>
      </w:pPr>
      <w:r w:rsidRPr="00446021">
        <w:rPr>
          <w:rFonts w:ascii="Times New Roman" w:hAnsi="Times New Roman" w:cs="Times New Roman"/>
          <w:sz w:val="28"/>
          <w:szCs w:val="28"/>
          <w:lang w:val="uk-UA"/>
        </w:rPr>
        <w:t>3) спільнокореневі слова;</w:t>
      </w:r>
    </w:p>
    <w:p w:rsidR="002A58BC" w:rsidRPr="00446021" w:rsidRDefault="002A58BC" w:rsidP="00F41709">
      <w:pPr>
        <w:pStyle w:val="a3"/>
        <w:ind w:left="-426" w:firstLine="709"/>
        <w:rPr>
          <w:rFonts w:ascii="Times New Roman" w:hAnsi="Times New Roman" w:cs="Times New Roman"/>
          <w:sz w:val="28"/>
          <w:szCs w:val="28"/>
          <w:lang w:val="uk-UA"/>
        </w:rPr>
      </w:pPr>
      <w:r w:rsidRPr="00446021">
        <w:rPr>
          <w:rFonts w:ascii="Times New Roman" w:hAnsi="Times New Roman" w:cs="Times New Roman"/>
          <w:sz w:val="28"/>
          <w:szCs w:val="28"/>
          <w:lang w:val="uk-UA"/>
        </w:rPr>
        <w:t xml:space="preserve">4) сполучення зі словом; </w:t>
      </w:r>
    </w:p>
    <w:p w:rsidR="002A58BC" w:rsidRPr="00446021" w:rsidRDefault="002A58BC" w:rsidP="00F41709">
      <w:pPr>
        <w:pStyle w:val="a3"/>
        <w:ind w:left="-426" w:firstLine="709"/>
        <w:rPr>
          <w:rFonts w:ascii="Times New Roman" w:hAnsi="Times New Roman" w:cs="Times New Roman"/>
          <w:sz w:val="28"/>
          <w:szCs w:val="28"/>
          <w:lang w:val="uk-UA"/>
        </w:rPr>
      </w:pPr>
      <w:r w:rsidRPr="00446021">
        <w:rPr>
          <w:rFonts w:ascii="Times New Roman" w:hAnsi="Times New Roman" w:cs="Times New Roman"/>
          <w:sz w:val="28"/>
          <w:szCs w:val="28"/>
          <w:lang w:val="uk-UA"/>
        </w:rPr>
        <w:t>5) синоніми, антоніми, омоніми;</w:t>
      </w:r>
    </w:p>
    <w:p w:rsidR="002A58BC" w:rsidRPr="00CC39B3" w:rsidRDefault="002A58BC" w:rsidP="00CC39B3">
      <w:pPr>
        <w:pStyle w:val="a3"/>
        <w:ind w:left="-426" w:firstLine="709"/>
        <w:rPr>
          <w:rFonts w:ascii="Times New Roman" w:hAnsi="Times New Roman" w:cs="Times New Roman"/>
          <w:sz w:val="28"/>
          <w:szCs w:val="28"/>
          <w:lang w:val="uk-UA"/>
        </w:rPr>
      </w:pPr>
      <w:r w:rsidRPr="00446021">
        <w:rPr>
          <w:rFonts w:ascii="Times New Roman" w:hAnsi="Times New Roman" w:cs="Times New Roman"/>
          <w:sz w:val="28"/>
          <w:szCs w:val="28"/>
          <w:lang w:val="uk-UA"/>
        </w:rPr>
        <w:t>6) афоризми або прислів’я зі словом.</w:t>
      </w:r>
    </w:p>
    <w:p w:rsidR="002A58BC" w:rsidRPr="00C927E4" w:rsidRDefault="002A58BC" w:rsidP="00F41709">
      <w:pPr>
        <w:pStyle w:val="a3"/>
        <w:ind w:left="-426" w:firstLine="709"/>
        <w:rPr>
          <w:rFonts w:ascii="Times New Roman" w:hAnsi="Times New Roman" w:cs="Times New Roman"/>
          <w:b/>
          <w:i/>
          <w:sz w:val="28"/>
          <w:szCs w:val="28"/>
          <w:u w:val="single"/>
          <w:lang w:val="uk-UA"/>
        </w:rPr>
      </w:pPr>
      <w:r w:rsidRPr="00C927E4">
        <w:rPr>
          <w:rFonts w:ascii="Times New Roman" w:hAnsi="Times New Roman" w:cs="Times New Roman"/>
          <w:b/>
          <w:i/>
          <w:sz w:val="28"/>
          <w:szCs w:val="28"/>
          <w:u w:val="single"/>
          <w:lang w:val="uk-UA"/>
        </w:rPr>
        <w:t>Наприклад:</w:t>
      </w:r>
    </w:p>
    <w:p w:rsidR="002A58BC" w:rsidRPr="00DD3B79" w:rsidRDefault="002A58BC" w:rsidP="00F41709">
      <w:pPr>
        <w:ind w:firstLine="709"/>
        <w:rPr>
          <w:rFonts w:ascii="Times New Roman" w:hAnsi="Times New Roman" w:cs="Times New Roman"/>
          <w:sz w:val="28"/>
          <w:szCs w:val="28"/>
          <w:lang w:val="uk-UA"/>
        </w:rPr>
      </w:pPr>
      <w:r w:rsidRPr="00DD3B79">
        <w:rPr>
          <w:rFonts w:ascii="Times New Roman" w:hAnsi="Times New Roman" w:cs="Times New Roman"/>
          <w:sz w:val="28"/>
          <w:szCs w:val="28"/>
          <w:lang w:val="uk-UA"/>
        </w:rPr>
        <w:t xml:space="preserve">1) Лексичне значення слова. </w:t>
      </w:r>
      <w:r>
        <w:rPr>
          <w:rFonts w:ascii="Times New Roman" w:hAnsi="Times New Roman" w:cs="Times New Roman"/>
          <w:sz w:val="28"/>
          <w:szCs w:val="28"/>
          <w:lang w:val="uk-UA"/>
        </w:rPr>
        <w:t>Радість - п</w:t>
      </w:r>
      <w:r w:rsidRPr="00DD3B79">
        <w:rPr>
          <w:rFonts w:ascii="Times New Roman" w:hAnsi="Times New Roman" w:cs="Times New Roman"/>
          <w:sz w:val="28"/>
          <w:szCs w:val="28"/>
          <w:lang w:val="uk-UA"/>
        </w:rPr>
        <w:t xml:space="preserve">очуття задоволення, втіха, приємність. </w:t>
      </w:r>
    </w:p>
    <w:p w:rsidR="002A58BC" w:rsidRDefault="002A58BC" w:rsidP="00F41709">
      <w:pPr>
        <w:pStyle w:val="a3"/>
        <w:ind w:left="0" w:firstLine="1135"/>
        <w:rPr>
          <w:rFonts w:ascii="Times New Roman" w:hAnsi="Times New Roman" w:cs="Times New Roman"/>
          <w:sz w:val="28"/>
          <w:szCs w:val="28"/>
          <w:lang w:val="uk-UA"/>
        </w:rPr>
      </w:pPr>
      <w:r>
        <w:rPr>
          <w:rFonts w:ascii="Times New Roman" w:hAnsi="Times New Roman" w:cs="Times New Roman"/>
          <w:sz w:val="28"/>
          <w:szCs w:val="28"/>
          <w:lang w:val="uk-UA"/>
        </w:rPr>
        <w:t>2) Походження слова. Радість</w:t>
      </w:r>
      <w:r w:rsidRPr="00446021">
        <w:rPr>
          <w:rFonts w:ascii="Times New Roman" w:hAnsi="Times New Roman" w:cs="Times New Roman"/>
          <w:sz w:val="28"/>
          <w:szCs w:val="28"/>
          <w:lang w:val="uk-UA"/>
        </w:rPr>
        <w:t xml:space="preserve"> - це слово праслов’янське, воно зберігається зараз у східнослов’янських та західнослов’янських мовах. Наука сві</w:t>
      </w:r>
      <w:r>
        <w:rPr>
          <w:rFonts w:ascii="Times New Roman" w:hAnsi="Times New Roman" w:cs="Times New Roman"/>
          <w:sz w:val="28"/>
          <w:szCs w:val="28"/>
          <w:lang w:val="uk-UA"/>
        </w:rPr>
        <w:t>дчить, що спочатку у слова «радість»</w:t>
      </w:r>
      <w:r w:rsidRPr="00446021">
        <w:rPr>
          <w:rFonts w:ascii="Times New Roman" w:hAnsi="Times New Roman" w:cs="Times New Roman"/>
          <w:sz w:val="28"/>
          <w:szCs w:val="28"/>
          <w:lang w:val="uk-UA"/>
        </w:rPr>
        <w:t xml:space="preserve"> був префікс съ, який к</w:t>
      </w:r>
      <w:r>
        <w:rPr>
          <w:rFonts w:ascii="Times New Roman" w:hAnsi="Times New Roman" w:cs="Times New Roman"/>
          <w:sz w:val="28"/>
          <w:szCs w:val="28"/>
          <w:lang w:val="uk-UA"/>
        </w:rPr>
        <w:t>олись, вірогідно, мав значення «хороший, гарний»</w:t>
      </w:r>
      <w:r w:rsidRPr="00446021">
        <w:rPr>
          <w:rFonts w:ascii="Times New Roman" w:hAnsi="Times New Roman" w:cs="Times New Roman"/>
          <w:sz w:val="28"/>
          <w:szCs w:val="28"/>
          <w:lang w:val="uk-UA"/>
        </w:rPr>
        <w:t>, і ко</w:t>
      </w:r>
      <w:r>
        <w:rPr>
          <w:rFonts w:ascii="Times New Roman" w:hAnsi="Times New Roman" w:cs="Times New Roman"/>
          <w:sz w:val="28"/>
          <w:szCs w:val="28"/>
          <w:lang w:val="uk-UA"/>
        </w:rPr>
        <w:t>рінь - рад - , той самий, що в словах рада, радіти, радісний</w:t>
      </w:r>
      <w:r w:rsidRPr="00446021">
        <w:rPr>
          <w:rFonts w:ascii="Times New Roman" w:hAnsi="Times New Roman" w:cs="Times New Roman"/>
          <w:sz w:val="28"/>
          <w:szCs w:val="28"/>
          <w:lang w:val="uk-UA"/>
        </w:rPr>
        <w:t xml:space="preserve">. </w:t>
      </w:r>
    </w:p>
    <w:p w:rsidR="002A58BC" w:rsidRPr="00446021" w:rsidRDefault="002A58BC" w:rsidP="00F41709">
      <w:pPr>
        <w:pStyle w:val="a3"/>
        <w:ind w:left="0"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3) Спільнокореневі слова: радіс</w:t>
      </w:r>
      <w:r w:rsidRPr="00446021">
        <w:rPr>
          <w:rFonts w:ascii="Times New Roman" w:hAnsi="Times New Roman" w:cs="Times New Roman"/>
          <w:sz w:val="28"/>
          <w:szCs w:val="28"/>
          <w:lang w:val="uk-UA"/>
        </w:rPr>
        <w:t>ний</w:t>
      </w:r>
      <w:r>
        <w:rPr>
          <w:rFonts w:ascii="Times New Roman" w:hAnsi="Times New Roman" w:cs="Times New Roman"/>
          <w:sz w:val="28"/>
          <w:szCs w:val="28"/>
          <w:lang w:val="uk-UA"/>
        </w:rPr>
        <w:t>, радіти</w:t>
      </w:r>
      <w:r w:rsidRPr="00446021">
        <w:rPr>
          <w:rFonts w:ascii="Times New Roman" w:hAnsi="Times New Roman" w:cs="Times New Roman"/>
          <w:sz w:val="28"/>
          <w:szCs w:val="28"/>
          <w:lang w:val="uk-UA"/>
        </w:rPr>
        <w:t>.</w:t>
      </w:r>
    </w:p>
    <w:p w:rsidR="002A58BC" w:rsidRDefault="002A58BC" w:rsidP="00F41709">
      <w:pPr>
        <w:pStyle w:val="a3"/>
        <w:ind w:left="0" w:firstLine="709"/>
        <w:rPr>
          <w:rFonts w:ascii="Times New Roman" w:hAnsi="Times New Roman" w:cs="Times New Roman"/>
          <w:sz w:val="28"/>
          <w:szCs w:val="28"/>
          <w:lang w:val="uk-UA"/>
        </w:rPr>
      </w:pPr>
      <w:r>
        <w:rPr>
          <w:rFonts w:ascii="Times New Roman" w:hAnsi="Times New Roman" w:cs="Times New Roman"/>
          <w:sz w:val="28"/>
          <w:szCs w:val="28"/>
          <w:lang w:val="uk-UA"/>
        </w:rPr>
        <w:t>4) Сполучення слів: р</w:t>
      </w:r>
      <w:r w:rsidRPr="00446021">
        <w:rPr>
          <w:rFonts w:ascii="Times New Roman" w:hAnsi="Times New Roman" w:cs="Times New Roman"/>
          <w:sz w:val="28"/>
          <w:szCs w:val="28"/>
          <w:lang w:val="uk-UA"/>
        </w:rPr>
        <w:t xml:space="preserve">адіти щастю, </w:t>
      </w:r>
      <w:r>
        <w:rPr>
          <w:rFonts w:ascii="Times New Roman" w:hAnsi="Times New Roman" w:cs="Times New Roman"/>
          <w:sz w:val="28"/>
          <w:szCs w:val="28"/>
          <w:lang w:val="uk-UA"/>
        </w:rPr>
        <w:t>душею</w:t>
      </w:r>
      <w:r w:rsidRPr="00803F66">
        <w:rPr>
          <w:rFonts w:ascii="Times New Roman" w:hAnsi="Times New Roman" w:cs="Times New Roman"/>
          <w:sz w:val="28"/>
          <w:szCs w:val="28"/>
          <w:lang w:val="uk-UA"/>
        </w:rPr>
        <w:t xml:space="preserve"> радіти</w:t>
      </w:r>
      <w:r>
        <w:rPr>
          <w:rFonts w:ascii="Times New Roman" w:hAnsi="Times New Roman" w:cs="Times New Roman"/>
          <w:sz w:val="28"/>
          <w:szCs w:val="28"/>
          <w:lang w:val="uk-UA"/>
        </w:rPr>
        <w:t>,</w:t>
      </w:r>
      <w:r w:rsidRPr="00803F66">
        <w:rPr>
          <w:lang w:val="uk-UA"/>
        </w:rPr>
        <w:t xml:space="preserve"> </w:t>
      </w:r>
      <w:r>
        <w:rPr>
          <w:rFonts w:ascii="Times New Roman" w:hAnsi="Times New Roman" w:cs="Times New Roman"/>
          <w:sz w:val="28"/>
          <w:szCs w:val="28"/>
          <w:lang w:val="uk-UA"/>
        </w:rPr>
        <w:t>відчувати велику радість, душа серце радується (співає)</w:t>
      </w:r>
      <w:r w:rsidRPr="00803F66">
        <w:rPr>
          <w:rFonts w:ascii="Times New Roman" w:hAnsi="Times New Roman" w:cs="Times New Roman"/>
          <w:sz w:val="28"/>
          <w:szCs w:val="28"/>
          <w:lang w:val="uk-UA"/>
        </w:rPr>
        <w:t>; пити радість; н</w:t>
      </w:r>
      <w:r>
        <w:rPr>
          <w:rFonts w:ascii="Times New Roman" w:hAnsi="Times New Roman" w:cs="Times New Roman"/>
          <w:sz w:val="28"/>
          <w:szCs w:val="28"/>
          <w:lang w:val="uk-UA"/>
        </w:rPr>
        <w:t>ести радість.</w:t>
      </w:r>
    </w:p>
    <w:p w:rsidR="002A58BC" w:rsidRDefault="002A58BC" w:rsidP="00F41709">
      <w:pPr>
        <w:pStyle w:val="a3"/>
        <w:ind w:left="0" w:firstLine="709"/>
        <w:rPr>
          <w:rFonts w:ascii="Times New Roman" w:hAnsi="Times New Roman" w:cs="Times New Roman"/>
          <w:sz w:val="28"/>
          <w:szCs w:val="28"/>
          <w:lang w:val="uk-UA"/>
        </w:rPr>
      </w:pPr>
      <w:r>
        <w:rPr>
          <w:rFonts w:ascii="Times New Roman" w:hAnsi="Times New Roman" w:cs="Times New Roman"/>
          <w:sz w:val="28"/>
          <w:szCs w:val="28"/>
          <w:lang w:val="uk-UA"/>
        </w:rPr>
        <w:t>5) Синоніми, антоніми, омоніми: в</w:t>
      </w:r>
      <w:r w:rsidRPr="00DB2AF5">
        <w:rPr>
          <w:rFonts w:ascii="Times New Roman" w:hAnsi="Times New Roman" w:cs="Times New Roman"/>
          <w:sz w:val="28"/>
          <w:szCs w:val="28"/>
          <w:lang w:val="uk-UA"/>
        </w:rPr>
        <w:t>е</w:t>
      </w:r>
      <w:r>
        <w:rPr>
          <w:rFonts w:ascii="Times New Roman" w:hAnsi="Times New Roman" w:cs="Times New Roman"/>
          <w:sz w:val="28"/>
          <w:szCs w:val="28"/>
          <w:lang w:val="uk-UA"/>
        </w:rPr>
        <w:t>селий, радісний, життєрадісний, пр</w:t>
      </w:r>
      <w:r w:rsidRPr="00DB2AF5">
        <w:rPr>
          <w:rFonts w:ascii="Times New Roman" w:hAnsi="Times New Roman" w:cs="Times New Roman"/>
          <w:sz w:val="28"/>
          <w:szCs w:val="28"/>
          <w:lang w:val="uk-UA"/>
        </w:rPr>
        <w:t>е</w:t>
      </w:r>
      <w:r>
        <w:rPr>
          <w:rFonts w:ascii="Times New Roman" w:hAnsi="Times New Roman" w:cs="Times New Roman"/>
          <w:sz w:val="28"/>
          <w:szCs w:val="28"/>
          <w:lang w:val="uk-UA"/>
        </w:rPr>
        <w:t>в</w:t>
      </w:r>
      <w:r w:rsidRPr="00DB2AF5">
        <w:rPr>
          <w:rFonts w:ascii="Times New Roman" w:hAnsi="Times New Roman" w:cs="Times New Roman"/>
          <w:sz w:val="28"/>
          <w:szCs w:val="28"/>
          <w:lang w:val="uk-UA"/>
        </w:rPr>
        <w:t>е</w:t>
      </w:r>
      <w:r>
        <w:rPr>
          <w:rFonts w:ascii="Times New Roman" w:hAnsi="Times New Roman" w:cs="Times New Roman"/>
          <w:sz w:val="28"/>
          <w:szCs w:val="28"/>
          <w:lang w:val="uk-UA"/>
        </w:rPr>
        <w:t>селий,</w:t>
      </w:r>
      <w:r w:rsidRPr="008F1B3A">
        <w:rPr>
          <w:lang w:val="uk-UA"/>
        </w:rPr>
        <w:t xml:space="preserve"> </w:t>
      </w:r>
      <w:r w:rsidRPr="00724B4C">
        <w:rPr>
          <w:rFonts w:ascii="Times New Roman" w:hAnsi="Times New Roman" w:cs="Times New Roman"/>
          <w:sz w:val="28"/>
          <w:szCs w:val="28"/>
          <w:lang w:val="uk-UA"/>
        </w:rPr>
        <w:t>зраділий,</w:t>
      </w:r>
      <w:r w:rsidRPr="008F1B3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утішливий, відрадний, благовісний; сумний, </w:t>
      </w:r>
      <w:r w:rsidRPr="00724B4C">
        <w:rPr>
          <w:rFonts w:ascii="Times New Roman" w:hAnsi="Times New Roman" w:cs="Times New Roman"/>
          <w:sz w:val="28"/>
          <w:szCs w:val="28"/>
          <w:lang w:val="uk-UA"/>
        </w:rPr>
        <w:t>не</w:t>
      </w:r>
      <w:r>
        <w:rPr>
          <w:rFonts w:ascii="Times New Roman" w:hAnsi="Times New Roman" w:cs="Times New Roman"/>
          <w:sz w:val="28"/>
          <w:szCs w:val="28"/>
          <w:lang w:val="uk-UA"/>
        </w:rPr>
        <w:t>в</w:t>
      </w:r>
      <w:r w:rsidRPr="00724B4C">
        <w:rPr>
          <w:rFonts w:ascii="Times New Roman" w:hAnsi="Times New Roman" w:cs="Times New Roman"/>
          <w:sz w:val="28"/>
          <w:szCs w:val="28"/>
          <w:lang w:val="uk-UA"/>
        </w:rPr>
        <w:t>е</w:t>
      </w:r>
      <w:r>
        <w:rPr>
          <w:rFonts w:ascii="Times New Roman" w:hAnsi="Times New Roman" w:cs="Times New Roman"/>
          <w:sz w:val="28"/>
          <w:szCs w:val="28"/>
          <w:lang w:val="uk-UA"/>
        </w:rPr>
        <w:t>с</w:t>
      </w:r>
      <w:r w:rsidRPr="00724B4C">
        <w:rPr>
          <w:rFonts w:ascii="Times New Roman" w:hAnsi="Times New Roman" w:cs="Times New Roman"/>
          <w:sz w:val="28"/>
          <w:szCs w:val="28"/>
          <w:lang w:val="uk-UA"/>
        </w:rPr>
        <w:t>е</w:t>
      </w:r>
      <w:r>
        <w:rPr>
          <w:rFonts w:ascii="Times New Roman" w:hAnsi="Times New Roman" w:cs="Times New Roman"/>
          <w:sz w:val="28"/>
          <w:szCs w:val="28"/>
          <w:lang w:val="uk-UA"/>
        </w:rPr>
        <w:t>лий, понурий, зажур</w:t>
      </w:r>
      <w:r w:rsidRPr="008E6B6E">
        <w:rPr>
          <w:rFonts w:ascii="Times New Roman" w:hAnsi="Times New Roman" w:cs="Times New Roman"/>
          <w:sz w:val="28"/>
          <w:szCs w:val="28"/>
          <w:lang w:val="uk-UA"/>
        </w:rPr>
        <w:t>е</w:t>
      </w:r>
      <w:r>
        <w:rPr>
          <w:rFonts w:ascii="Times New Roman" w:hAnsi="Times New Roman" w:cs="Times New Roman"/>
          <w:sz w:val="28"/>
          <w:szCs w:val="28"/>
          <w:lang w:val="uk-UA"/>
        </w:rPr>
        <w:t>ний.</w:t>
      </w:r>
    </w:p>
    <w:p w:rsidR="002A58BC" w:rsidRDefault="002A58BC" w:rsidP="00F41709">
      <w:pPr>
        <w:pStyle w:val="a3"/>
        <w:ind w:left="-426" w:firstLine="1135"/>
        <w:rPr>
          <w:rFonts w:ascii="Times New Roman" w:hAnsi="Times New Roman" w:cs="Times New Roman"/>
          <w:sz w:val="28"/>
          <w:szCs w:val="28"/>
          <w:lang w:val="uk-UA"/>
        </w:rPr>
      </w:pPr>
      <w:r w:rsidRPr="00446021">
        <w:rPr>
          <w:rFonts w:ascii="Times New Roman" w:hAnsi="Times New Roman" w:cs="Times New Roman"/>
          <w:sz w:val="28"/>
          <w:szCs w:val="28"/>
          <w:lang w:val="uk-UA"/>
        </w:rPr>
        <w:t xml:space="preserve">6) </w:t>
      </w:r>
      <w:r w:rsidRPr="00EB7888">
        <w:rPr>
          <w:rFonts w:ascii="Times New Roman" w:hAnsi="Times New Roman" w:cs="Times New Roman"/>
          <w:sz w:val="28"/>
          <w:szCs w:val="28"/>
          <w:u w:val="single"/>
          <w:lang w:val="uk-UA"/>
        </w:rPr>
        <w:t>Афоризми</w:t>
      </w:r>
      <w:r w:rsidRPr="00446021">
        <w:rPr>
          <w:rFonts w:ascii="Times New Roman" w:hAnsi="Times New Roman" w:cs="Times New Roman"/>
          <w:sz w:val="28"/>
          <w:szCs w:val="28"/>
          <w:lang w:val="uk-UA"/>
        </w:rPr>
        <w:t xml:space="preserve"> або  прислів’я  з даним словом.</w:t>
      </w:r>
      <w:r w:rsidRPr="002A58BC">
        <w:rPr>
          <w:lang w:val="ru-RU"/>
        </w:rPr>
        <w:t xml:space="preserve"> </w:t>
      </w:r>
    </w:p>
    <w:p w:rsidR="002A58BC" w:rsidRDefault="002A58BC" w:rsidP="00612863">
      <w:pPr>
        <w:pStyle w:val="a3"/>
        <w:numPr>
          <w:ilvl w:val="0"/>
          <w:numId w:val="13"/>
        </w:numPr>
        <w:ind w:firstLine="1135"/>
        <w:rPr>
          <w:rFonts w:ascii="Times New Roman" w:hAnsi="Times New Roman" w:cs="Times New Roman"/>
          <w:sz w:val="28"/>
          <w:szCs w:val="28"/>
          <w:lang w:val="uk-UA"/>
        </w:rPr>
      </w:pPr>
      <w:r w:rsidRPr="00FC0AF0">
        <w:rPr>
          <w:rFonts w:ascii="Times New Roman" w:hAnsi="Times New Roman" w:cs="Times New Roman"/>
          <w:sz w:val="28"/>
          <w:szCs w:val="28"/>
          <w:lang w:val="uk-UA"/>
        </w:rPr>
        <w:t xml:space="preserve">Радість любові вимірюється ціною, якою вона придбана. </w:t>
      </w:r>
      <w:r w:rsidRPr="004052EC">
        <w:rPr>
          <w:rFonts w:ascii="Times New Roman" w:hAnsi="Times New Roman" w:cs="Times New Roman"/>
          <w:i/>
          <w:sz w:val="28"/>
          <w:szCs w:val="28"/>
          <w:lang w:val="uk-UA"/>
        </w:rPr>
        <w:t>Сенека</w:t>
      </w:r>
    </w:p>
    <w:p w:rsidR="002A58BC" w:rsidRDefault="002A58BC" w:rsidP="00612863">
      <w:pPr>
        <w:pStyle w:val="a3"/>
        <w:numPr>
          <w:ilvl w:val="0"/>
          <w:numId w:val="13"/>
        </w:numPr>
        <w:ind w:firstLine="1135"/>
        <w:rPr>
          <w:rFonts w:ascii="Times New Roman" w:hAnsi="Times New Roman" w:cs="Times New Roman"/>
          <w:sz w:val="28"/>
          <w:szCs w:val="28"/>
          <w:lang w:val="uk-UA"/>
        </w:rPr>
      </w:pPr>
      <w:r w:rsidRPr="00FC0AF0">
        <w:rPr>
          <w:rFonts w:ascii="Times New Roman" w:hAnsi="Times New Roman" w:cs="Times New Roman"/>
          <w:sz w:val="28"/>
          <w:szCs w:val="28"/>
          <w:lang w:val="uk-UA"/>
        </w:rPr>
        <w:t xml:space="preserve">У наше життя приходить радість, коли у нас є чим зайнятися, є кого любити і є на що сподіватися. </w:t>
      </w:r>
      <w:r w:rsidRPr="004052EC">
        <w:rPr>
          <w:rFonts w:ascii="Times New Roman" w:hAnsi="Times New Roman" w:cs="Times New Roman"/>
          <w:i/>
          <w:sz w:val="28"/>
          <w:szCs w:val="28"/>
          <w:lang w:val="uk-UA"/>
        </w:rPr>
        <w:t>Віктор Франкл</w:t>
      </w:r>
    </w:p>
    <w:p w:rsidR="002A58BC" w:rsidRDefault="002A58BC" w:rsidP="00F41709">
      <w:pPr>
        <w:tabs>
          <w:tab w:val="left" w:pos="3330"/>
        </w:tabs>
        <w:ind w:firstLine="709"/>
        <w:rPr>
          <w:rFonts w:ascii="Times New Roman" w:hAnsi="Times New Roman" w:cs="Times New Roman"/>
          <w:sz w:val="28"/>
          <w:szCs w:val="28"/>
          <w:lang w:val="ru-RU"/>
        </w:rPr>
      </w:pPr>
    </w:p>
    <w:p w:rsidR="00C92E4D" w:rsidRPr="00917FD5" w:rsidRDefault="00C92E4D" w:rsidP="002A58BC">
      <w:pPr>
        <w:tabs>
          <w:tab w:val="left" w:pos="3330"/>
        </w:tabs>
        <w:ind w:firstLine="709"/>
        <w:jc w:val="both"/>
        <w:rPr>
          <w:rFonts w:ascii="Times New Roman" w:hAnsi="Times New Roman" w:cs="Times New Roman"/>
          <w:sz w:val="28"/>
          <w:szCs w:val="28"/>
          <w:lang w:val="ru-RU"/>
        </w:rPr>
      </w:pPr>
      <w:r>
        <w:rPr>
          <w:rFonts w:ascii="Times New Roman" w:hAnsi="Times New Roman" w:cs="Times New Roman"/>
          <w:noProof/>
          <w:sz w:val="28"/>
          <w:szCs w:val="28"/>
        </w:rPr>
        <w:drawing>
          <wp:inline distT="0" distB="0" distL="0" distR="0" wp14:anchorId="1BE89206" wp14:editId="4436A468">
            <wp:extent cx="4314825" cy="3235669"/>
            <wp:effectExtent l="0" t="0" r="0" b="317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331444" cy="3248131"/>
                    </a:xfrm>
                    <a:prstGeom prst="rect">
                      <a:avLst/>
                    </a:prstGeom>
                    <a:noFill/>
                  </pic:spPr>
                </pic:pic>
              </a:graphicData>
            </a:graphic>
          </wp:inline>
        </w:drawing>
      </w:r>
    </w:p>
    <w:p w:rsidR="00C92E4D" w:rsidRDefault="00C92E4D" w:rsidP="002A58BC">
      <w:pPr>
        <w:tabs>
          <w:tab w:val="left" w:pos="3330"/>
        </w:tabs>
        <w:ind w:firstLine="709"/>
        <w:jc w:val="both"/>
        <w:rPr>
          <w:rFonts w:ascii="Times New Roman" w:hAnsi="Times New Roman" w:cs="Times New Roman"/>
          <w:b/>
          <w:sz w:val="32"/>
          <w:szCs w:val="32"/>
        </w:rPr>
      </w:pPr>
    </w:p>
    <w:p w:rsidR="00C92E4D" w:rsidRPr="00C92E4D" w:rsidRDefault="00C92E4D" w:rsidP="002A58BC">
      <w:pPr>
        <w:tabs>
          <w:tab w:val="left" w:pos="3330"/>
        </w:tabs>
        <w:ind w:firstLine="709"/>
        <w:jc w:val="both"/>
        <w:rPr>
          <w:rFonts w:ascii="Times New Roman" w:hAnsi="Times New Roman" w:cs="Times New Roman"/>
          <w:b/>
          <w:sz w:val="32"/>
          <w:szCs w:val="32"/>
          <w:lang w:val="ru-RU"/>
        </w:rPr>
      </w:pPr>
      <w:r>
        <w:rPr>
          <w:rFonts w:ascii="Times New Roman" w:hAnsi="Times New Roman" w:cs="Times New Roman"/>
          <w:b/>
          <w:sz w:val="32"/>
          <w:szCs w:val="32"/>
        </w:rPr>
        <w:t>IV</w:t>
      </w:r>
      <w:r>
        <w:rPr>
          <w:rFonts w:ascii="Times New Roman" w:hAnsi="Times New Roman" w:cs="Times New Roman"/>
          <w:b/>
          <w:sz w:val="32"/>
          <w:szCs w:val="32"/>
          <w:lang w:val="ru-RU"/>
        </w:rPr>
        <w:t>. Рефлексія</w:t>
      </w:r>
      <w:r w:rsidRPr="00E23DCD">
        <w:rPr>
          <w:rFonts w:ascii="Times New Roman" w:hAnsi="Times New Roman" w:cs="Times New Roman"/>
          <w:sz w:val="28"/>
          <w:szCs w:val="28"/>
          <w:lang w:val="ru-RU"/>
        </w:rPr>
        <w:tab/>
      </w:r>
    </w:p>
    <w:p w:rsidR="00C92E4D" w:rsidRPr="00C92E4D" w:rsidRDefault="00C92E4D" w:rsidP="002A58BC">
      <w:pPr>
        <w:ind w:firstLine="709"/>
        <w:jc w:val="both"/>
        <w:rPr>
          <w:rFonts w:ascii="Times New Roman" w:hAnsi="Times New Roman" w:cs="Times New Roman"/>
          <w:b/>
          <w:bCs/>
          <w:sz w:val="28"/>
          <w:szCs w:val="28"/>
          <w:lang w:val="ru-RU"/>
        </w:rPr>
      </w:pPr>
      <w:r w:rsidRPr="00C92E4D">
        <w:rPr>
          <w:rFonts w:ascii="Times New Roman" w:hAnsi="Times New Roman" w:cs="Times New Roman"/>
          <w:b/>
          <w:bCs/>
          <w:sz w:val="28"/>
          <w:szCs w:val="28"/>
          <w:lang w:val="ru-RU"/>
        </w:rPr>
        <w:t>Гра «Пташки»</w:t>
      </w:r>
    </w:p>
    <w:p w:rsidR="00C92E4D" w:rsidRPr="00C92E4D" w:rsidRDefault="00C92E4D" w:rsidP="002A58BC">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 xml:space="preserve">          Слово вчителя</w:t>
      </w:r>
    </w:p>
    <w:p w:rsidR="00C92E4D" w:rsidRPr="00C92E4D" w:rsidRDefault="00C92E4D" w:rsidP="002A58BC">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 xml:space="preserve">            </w:t>
      </w:r>
      <w:r w:rsidR="00CC39B3">
        <w:rPr>
          <w:rFonts w:ascii="Times New Roman" w:hAnsi="Times New Roman" w:cs="Times New Roman"/>
          <w:sz w:val="28"/>
          <w:szCs w:val="28"/>
          <w:lang w:val="ru-RU"/>
        </w:rPr>
        <w:t xml:space="preserve"> Що робили діти з міс Гармидер </w:t>
      </w:r>
      <w:r w:rsidRPr="00C92E4D">
        <w:rPr>
          <w:rFonts w:ascii="Times New Roman" w:hAnsi="Times New Roman" w:cs="Times New Roman"/>
          <w:sz w:val="28"/>
          <w:szCs w:val="28"/>
          <w:lang w:val="ru-RU"/>
        </w:rPr>
        <w:t xml:space="preserve"> на уроці природознавства?</w:t>
      </w:r>
    </w:p>
    <w:p w:rsidR="00C92E4D" w:rsidRPr="00C92E4D" w:rsidRDefault="00C92E4D" w:rsidP="002A58BC">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 xml:space="preserve">             Чи не хотіли б ви також опинитись на тому уроці?</w:t>
      </w:r>
    </w:p>
    <w:p w:rsidR="00C92E4D" w:rsidRPr="00C92E4D" w:rsidRDefault="00C92E4D" w:rsidP="002A58BC">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Орігамі «Пташка»</w:t>
      </w:r>
    </w:p>
    <w:p w:rsidR="00C92E4D" w:rsidRPr="00C92E4D" w:rsidRDefault="00C92E4D" w:rsidP="002A58BC">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 xml:space="preserve">На крилі пташки учні записують те, що вони для себе візьмуть з сьогоднішнього уроку. </w:t>
      </w:r>
    </w:p>
    <w:p w:rsidR="00C92E4D" w:rsidRPr="00C92E4D" w:rsidRDefault="00C92E4D" w:rsidP="002A58BC">
      <w:pPr>
        <w:ind w:firstLine="709"/>
        <w:jc w:val="both"/>
        <w:rPr>
          <w:rFonts w:ascii="Times New Roman" w:hAnsi="Times New Roman" w:cs="Times New Roman"/>
          <w:b/>
          <w:bCs/>
          <w:sz w:val="32"/>
          <w:szCs w:val="32"/>
          <w:lang w:val="ru-RU"/>
        </w:rPr>
      </w:pPr>
      <w:r w:rsidRPr="00D512E6">
        <w:rPr>
          <w:rFonts w:ascii="Times New Roman" w:hAnsi="Times New Roman" w:cs="Times New Roman"/>
          <w:b/>
          <w:bCs/>
          <w:sz w:val="32"/>
          <w:szCs w:val="32"/>
        </w:rPr>
        <w:t>V</w:t>
      </w:r>
      <w:r w:rsidRPr="00D512E6">
        <w:rPr>
          <w:rFonts w:ascii="Times New Roman" w:hAnsi="Times New Roman" w:cs="Times New Roman"/>
          <w:b/>
          <w:bCs/>
          <w:sz w:val="32"/>
          <w:szCs w:val="32"/>
          <w:lang w:val="ru-RU"/>
        </w:rPr>
        <w:t xml:space="preserve"> </w:t>
      </w:r>
      <w:r w:rsidRPr="00C92E4D">
        <w:rPr>
          <w:rFonts w:ascii="Times New Roman" w:hAnsi="Times New Roman" w:cs="Times New Roman"/>
          <w:b/>
          <w:bCs/>
          <w:sz w:val="32"/>
          <w:szCs w:val="32"/>
          <w:lang w:val="ru-RU"/>
        </w:rPr>
        <w:t>Домашнє завдання</w:t>
      </w:r>
      <w:r w:rsidR="00CC39B3">
        <w:rPr>
          <w:rFonts w:ascii="Times New Roman" w:hAnsi="Times New Roman" w:cs="Times New Roman"/>
          <w:b/>
          <w:bCs/>
          <w:sz w:val="32"/>
          <w:szCs w:val="32"/>
          <w:lang w:val="ru-RU"/>
        </w:rPr>
        <w:t xml:space="preserve">. </w:t>
      </w:r>
      <w:r w:rsidRPr="00C92E4D">
        <w:rPr>
          <w:rFonts w:ascii="Times New Roman" w:hAnsi="Times New Roman" w:cs="Times New Roman"/>
          <w:b/>
          <w:bCs/>
          <w:sz w:val="32"/>
          <w:szCs w:val="32"/>
          <w:lang w:val="ru-RU"/>
        </w:rPr>
        <w:t xml:space="preserve"> </w:t>
      </w:r>
    </w:p>
    <w:p w:rsidR="00C92E4D" w:rsidRPr="00C92E4D" w:rsidRDefault="00C92E4D" w:rsidP="002A58BC">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 xml:space="preserve">Діти, ви були сьогодні просто суперові. </w:t>
      </w:r>
    </w:p>
    <w:p w:rsidR="00C92E4D" w:rsidRPr="00C92E4D" w:rsidRDefault="00C92E4D" w:rsidP="002A58BC">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 xml:space="preserve">Зазвичай домашнє завдання отримуєте ви, але ж сьогодні у нас гармидер. Отже пропоную вам подумати, щоб я могла зробити </w:t>
      </w:r>
      <w:r w:rsidR="00CC39B3">
        <w:rPr>
          <w:rFonts w:ascii="Times New Roman" w:hAnsi="Times New Roman" w:cs="Times New Roman"/>
          <w:sz w:val="28"/>
          <w:szCs w:val="28"/>
          <w:lang w:val="ru-RU"/>
        </w:rPr>
        <w:t>в</w:t>
      </w:r>
      <w:r w:rsidRPr="00C92E4D">
        <w:rPr>
          <w:rFonts w:ascii="Times New Roman" w:hAnsi="Times New Roman" w:cs="Times New Roman"/>
          <w:sz w:val="28"/>
          <w:szCs w:val="28"/>
          <w:lang w:val="ru-RU"/>
        </w:rPr>
        <w:t xml:space="preserve">дома. </w:t>
      </w:r>
    </w:p>
    <w:p w:rsidR="00C92E4D" w:rsidRPr="00C92E4D" w:rsidRDefault="00C92E4D" w:rsidP="002A58BC">
      <w:pPr>
        <w:ind w:firstLine="709"/>
        <w:jc w:val="both"/>
        <w:rPr>
          <w:rFonts w:ascii="Times New Roman" w:hAnsi="Times New Roman" w:cs="Times New Roman"/>
          <w:sz w:val="28"/>
          <w:szCs w:val="28"/>
          <w:lang w:val="ru-RU"/>
        </w:rPr>
      </w:pPr>
      <w:r w:rsidRPr="00C92E4D">
        <w:rPr>
          <w:rFonts w:ascii="Times New Roman" w:hAnsi="Times New Roman" w:cs="Times New Roman"/>
          <w:sz w:val="28"/>
          <w:szCs w:val="28"/>
          <w:lang w:val="ru-RU"/>
        </w:rPr>
        <w:t>Учитель отримує завдання від учнів</w:t>
      </w:r>
    </w:p>
    <w:p w:rsidR="009860CA" w:rsidRDefault="009860CA" w:rsidP="002A58BC">
      <w:pPr>
        <w:ind w:firstLine="709"/>
        <w:jc w:val="both"/>
        <w:rPr>
          <w:rFonts w:ascii="Times New Roman" w:hAnsi="Times New Roman" w:cs="Times New Roman"/>
          <w:b/>
          <w:bCs/>
          <w:sz w:val="28"/>
          <w:szCs w:val="28"/>
          <w:lang w:val="ru-RU"/>
        </w:rPr>
      </w:pPr>
      <w:r>
        <w:rPr>
          <w:rFonts w:ascii="Times New Roman" w:hAnsi="Times New Roman" w:cs="Times New Roman"/>
          <w:b/>
          <w:bCs/>
          <w:sz w:val="28"/>
          <w:szCs w:val="28"/>
          <w:lang w:val="ru-RU"/>
        </w:rPr>
        <w:br w:type="page"/>
      </w:r>
    </w:p>
    <w:p w:rsidR="002A58BC" w:rsidRDefault="002A58BC" w:rsidP="009860CA">
      <w:pPr>
        <w:spacing w:line="360" w:lineRule="auto"/>
        <w:ind w:firstLine="709"/>
        <w:jc w:val="both"/>
        <w:rPr>
          <w:rFonts w:ascii="Times New Roman" w:hAnsi="Times New Roman"/>
          <w:sz w:val="28"/>
          <w:szCs w:val="28"/>
          <w:lang w:val="uk-UA"/>
        </w:rPr>
      </w:pPr>
    </w:p>
    <w:p w:rsidR="007F79C1" w:rsidRPr="00CC39B3" w:rsidRDefault="002A58BC" w:rsidP="00CC39B3">
      <w:pPr>
        <w:ind w:right="425" w:firstLine="709"/>
        <w:jc w:val="both"/>
        <w:rPr>
          <w:rFonts w:ascii="Times New Roman" w:hAnsi="Times New Roman"/>
          <w:b/>
          <w:sz w:val="28"/>
          <w:szCs w:val="28"/>
          <w:lang w:val="uk-UA"/>
        </w:rPr>
      </w:pPr>
      <w:r w:rsidRPr="00CC39B3">
        <w:rPr>
          <w:rFonts w:ascii="Times New Roman" w:hAnsi="Times New Roman"/>
          <w:b/>
          <w:sz w:val="28"/>
          <w:szCs w:val="28"/>
          <w:lang w:val="uk-UA"/>
        </w:rPr>
        <w:t xml:space="preserve">Урок з теми </w:t>
      </w:r>
      <w:r w:rsidR="009860CA" w:rsidRPr="00CC39B3">
        <w:rPr>
          <w:rFonts w:ascii="Times New Roman" w:hAnsi="Times New Roman"/>
          <w:b/>
          <w:sz w:val="28"/>
          <w:szCs w:val="28"/>
          <w:lang w:val="uk-UA"/>
        </w:rPr>
        <w:t>«Р. Дал</w:t>
      </w:r>
      <w:r w:rsidR="007F79C1" w:rsidRPr="00CC39B3">
        <w:rPr>
          <w:rFonts w:ascii="Times New Roman" w:hAnsi="Times New Roman"/>
          <w:b/>
          <w:sz w:val="28"/>
          <w:szCs w:val="28"/>
          <w:lang w:val="uk-UA"/>
        </w:rPr>
        <w:t xml:space="preserve"> «Чарлі й шоколадна фабрика». </w:t>
      </w:r>
      <w:r w:rsidR="007F79C1" w:rsidRPr="00CC39B3">
        <w:rPr>
          <w:rFonts w:ascii="Times New Roman" w:hAnsi="Times New Roman" w:cs="Times New Roman"/>
          <w:b/>
          <w:color w:val="000000"/>
          <w:sz w:val="28"/>
          <w:szCs w:val="28"/>
          <w:lang w:val="uk-UA"/>
        </w:rPr>
        <w:t>Цікаві пригоди хлопчика Чарлі та його друзів на казковій шоколадн</w:t>
      </w:r>
      <w:r w:rsidR="00CC39B3">
        <w:rPr>
          <w:rFonts w:ascii="Times New Roman" w:hAnsi="Times New Roman" w:cs="Times New Roman"/>
          <w:b/>
          <w:color w:val="000000"/>
          <w:sz w:val="28"/>
          <w:szCs w:val="28"/>
          <w:lang w:val="uk-UA"/>
        </w:rPr>
        <w:t>ій фабриці містера Віллі Вонки»</w:t>
      </w:r>
    </w:p>
    <w:p w:rsidR="007F79C1" w:rsidRPr="00CC39B3" w:rsidRDefault="007F79C1" w:rsidP="00C94764">
      <w:pPr>
        <w:pStyle w:val="30"/>
        <w:shd w:val="clear" w:color="auto" w:fill="auto"/>
        <w:spacing w:before="0" w:line="240" w:lineRule="auto"/>
        <w:ind w:left="20" w:right="425" w:firstLine="709"/>
        <w:contextualSpacing/>
        <w:jc w:val="both"/>
        <w:rPr>
          <w:rFonts w:ascii="Times New Roman" w:hAnsi="Times New Roman" w:cs="Times New Roman"/>
          <w:b/>
          <w:sz w:val="28"/>
          <w:szCs w:val="28"/>
          <w:lang w:val="uk-UA"/>
        </w:rPr>
      </w:pPr>
      <w:r w:rsidRPr="00CC39B3">
        <w:rPr>
          <w:rFonts w:ascii="Times New Roman" w:hAnsi="Times New Roman" w:cs="Times New Roman"/>
          <w:b/>
          <w:color w:val="000000"/>
          <w:sz w:val="28"/>
          <w:szCs w:val="28"/>
          <w:lang w:val="uk-UA"/>
        </w:rPr>
        <w:t>Мета:</w:t>
      </w:r>
    </w:p>
    <w:p w:rsidR="007F79C1" w:rsidRPr="00CC39B3" w:rsidRDefault="007F79C1" w:rsidP="00612863">
      <w:pPr>
        <w:pStyle w:val="30"/>
        <w:numPr>
          <w:ilvl w:val="0"/>
          <w:numId w:val="14"/>
        </w:numPr>
        <w:shd w:val="clear" w:color="auto" w:fill="auto"/>
        <w:tabs>
          <w:tab w:val="left" w:pos="508"/>
        </w:tabs>
        <w:spacing w:before="0" w:line="240" w:lineRule="auto"/>
        <w:ind w:left="320" w:right="425" w:firstLine="709"/>
        <w:contextualSpacing/>
        <w:jc w:val="both"/>
        <w:rPr>
          <w:rFonts w:ascii="Times New Roman" w:hAnsi="Times New Roman" w:cs="Times New Roman"/>
          <w:sz w:val="28"/>
          <w:szCs w:val="28"/>
          <w:lang w:val="uk-UA"/>
        </w:rPr>
      </w:pPr>
      <w:r w:rsidRPr="00CC39B3">
        <w:rPr>
          <w:rStyle w:val="31"/>
          <w:rFonts w:ascii="Times New Roman" w:hAnsi="Times New Roman" w:cs="Times New Roman"/>
          <w:sz w:val="28"/>
          <w:szCs w:val="28"/>
        </w:rPr>
        <w:t>навчальна:</w:t>
      </w:r>
      <w:r w:rsidRPr="00CC39B3">
        <w:rPr>
          <w:rFonts w:ascii="Times New Roman" w:hAnsi="Times New Roman" w:cs="Times New Roman"/>
          <w:color w:val="000000"/>
          <w:sz w:val="28"/>
          <w:szCs w:val="28"/>
          <w:lang w:val="uk-UA"/>
        </w:rPr>
        <w:t xml:space="preserve"> ознайомити учнів із життям і творчістю письменника, за</w:t>
      </w:r>
      <w:r w:rsidRPr="00CC39B3">
        <w:rPr>
          <w:rFonts w:ascii="Times New Roman" w:hAnsi="Times New Roman" w:cs="Times New Roman"/>
          <w:color w:val="000000"/>
          <w:sz w:val="28"/>
          <w:szCs w:val="28"/>
          <w:lang w:val="uk-UA"/>
        </w:rPr>
        <w:softHyphen/>
        <w:t>цікавити ними, допомогти краще зрозуміти зміст твору, його ідейно - художні особливості;</w:t>
      </w:r>
    </w:p>
    <w:p w:rsidR="007F79C1" w:rsidRPr="00CC39B3" w:rsidRDefault="007F79C1" w:rsidP="00612863">
      <w:pPr>
        <w:pStyle w:val="30"/>
        <w:numPr>
          <w:ilvl w:val="0"/>
          <w:numId w:val="14"/>
        </w:numPr>
        <w:tabs>
          <w:tab w:val="left" w:pos="508"/>
        </w:tabs>
        <w:spacing w:line="240" w:lineRule="auto"/>
        <w:ind w:left="20" w:right="425" w:firstLine="709"/>
        <w:contextualSpacing/>
        <w:jc w:val="both"/>
        <w:rPr>
          <w:rFonts w:ascii="Times New Roman" w:hAnsi="Times New Roman" w:cs="Times New Roman"/>
          <w:color w:val="000000"/>
          <w:sz w:val="28"/>
          <w:szCs w:val="28"/>
          <w:lang w:val="uk-UA"/>
        </w:rPr>
      </w:pPr>
      <w:r w:rsidRPr="00CC39B3">
        <w:rPr>
          <w:rStyle w:val="31"/>
          <w:rFonts w:ascii="Times New Roman" w:hAnsi="Times New Roman" w:cs="Times New Roman"/>
          <w:sz w:val="28"/>
          <w:szCs w:val="28"/>
        </w:rPr>
        <w:t>розвивальна:</w:t>
      </w:r>
      <w:r w:rsidRPr="00CC39B3">
        <w:rPr>
          <w:rFonts w:ascii="Times New Roman" w:hAnsi="Times New Roman" w:cs="Times New Roman"/>
          <w:color w:val="000000"/>
          <w:sz w:val="28"/>
          <w:szCs w:val="28"/>
          <w:lang w:val="uk-UA"/>
        </w:rPr>
        <w:t xml:space="preserve"> розкрити доброту і щирість Чарлі Бакета шляхом аналізу твору, перегляду окремих епізодів фільму, розвивати навички ви</w:t>
      </w:r>
      <w:r w:rsidRPr="00CC39B3">
        <w:rPr>
          <w:rFonts w:ascii="Times New Roman" w:hAnsi="Times New Roman" w:cs="Times New Roman"/>
          <w:color w:val="000000"/>
          <w:sz w:val="28"/>
          <w:szCs w:val="28"/>
          <w:lang w:val="uk-UA"/>
        </w:rPr>
        <w:softHyphen/>
        <w:t xml:space="preserve">разного читання прозових творів, розвивати критичне мислення і творчу уяву дітей; </w:t>
      </w:r>
    </w:p>
    <w:p w:rsidR="007F79C1" w:rsidRPr="00CC39B3" w:rsidRDefault="007F79C1" w:rsidP="00C94764">
      <w:pPr>
        <w:ind w:right="425" w:firstLine="709"/>
        <w:jc w:val="both"/>
        <w:rPr>
          <w:rFonts w:ascii="Times New Roman" w:hAnsi="Times New Roman" w:cs="Times New Roman"/>
          <w:sz w:val="28"/>
          <w:szCs w:val="28"/>
          <w:lang w:val="uk-UA"/>
        </w:rPr>
      </w:pPr>
      <w:r w:rsidRPr="00CC39B3">
        <w:rPr>
          <w:rStyle w:val="31"/>
          <w:rFonts w:ascii="Times New Roman" w:hAnsi="Times New Roman" w:cs="Times New Roman"/>
          <w:sz w:val="28"/>
          <w:szCs w:val="28"/>
        </w:rPr>
        <w:t>виховна:</w:t>
      </w:r>
      <w:r w:rsidRPr="00CC39B3">
        <w:rPr>
          <w:rFonts w:ascii="Times New Roman" w:hAnsi="Times New Roman" w:cs="Times New Roman"/>
          <w:color w:val="000000"/>
          <w:sz w:val="28"/>
          <w:szCs w:val="28"/>
          <w:lang w:val="uk-UA"/>
        </w:rPr>
        <w:t xml:space="preserve"> виховувати уважного читача і гідну людину, наділену найкращими людськими чеснотами; любов до книги.</w:t>
      </w:r>
    </w:p>
    <w:p w:rsidR="007F79C1" w:rsidRPr="00CC39B3" w:rsidRDefault="007F79C1" w:rsidP="00C94764">
      <w:pPr>
        <w:pStyle w:val="30"/>
        <w:spacing w:line="240" w:lineRule="auto"/>
        <w:ind w:left="20" w:right="425" w:firstLine="709"/>
        <w:contextualSpacing/>
        <w:jc w:val="both"/>
        <w:rPr>
          <w:rFonts w:ascii="Times New Roman" w:hAnsi="Times New Roman" w:cs="Times New Roman"/>
          <w:color w:val="000000"/>
          <w:sz w:val="28"/>
          <w:szCs w:val="28"/>
          <w:lang w:val="uk-UA"/>
        </w:rPr>
      </w:pPr>
      <w:r w:rsidRPr="00CC39B3">
        <w:rPr>
          <w:rFonts w:ascii="Times New Roman" w:hAnsi="Times New Roman" w:cs="Times New Roman"/>
          <w:b/>
          <w:color w:val="000000"/>
          <w:sz w:val="28"/>
          <w:szCs w:val="28"/>
          <w:lang w:val="uk-UA"/>
        </w:rPr>
        <w:t>Обладнання:</w:t>
      </w:r>
      <w:r w:rsidRPr="00CC39B3">
        <w:rPr>
          <w:rFonts w:ascii="Times New Roman" w:hAnsi="Times New Roman" w:cs="Times New Roman"/>
          <w:color w:val="000000"/>
          <w:sz w:val="28"/>
          <w:szCs w:val="28"/>
          <w:lang w:val="uk-UA"/>
        </w:rPr>
        <w:t xml:space="preserve"> текст повісті-казки Роальда Дала «Чарлі і шоколадна фабрика», ілюстрації до твору, мультимедійна презентація, кадри із </w:t>
      </w:r>
      <w:r w:rsidR="00C94764" w:rsidRPr="00CC39B3">
        <w:rPr>
          <w:rFonts w:ascii="Times New Roman" w:hAnsi="Times New Roman" w:cs="Times New Roman"/>
          <w:color w:val="000000"/>
          <w:sz w:val="28"/>
          <w:szCs w:val="28"/>
          <w:lang w:val="uk-UA"/>
        </w:rPr>
        <w:t>мульт</w:t>
      </w:r>
      <w:r w:rsidRPr="00CC39B3">
        <w:rPr>
          <w:rFonts w:ascii="Times New Roman" w:hAnsi="Times New Roman" w:cs="Times New Roman"/>
          <w:color w:val="000000"/>
          <w:sz w:val="28"/>
          <w:szCs w:val="28"/>
          <w:lang w:val="uk-UA"/>
        </w:rPr>
        <w:t>фільму «Ч</w:t>
      </w:r>
      <w:r w:rsidR="00CC39B3">
        <w:rPr>
          <w:rFonts w:ascii="Times New Roman" w:hAnsi="Times New Roman" w:cs="Times New Roman"/>
          <w:color w:val="000000"/>
          <w:sz w:val="28"/>
          <w:szCs w:val="28"/>
          <w:lang w:val="uk-UA"/>
        </w:rPr>
        <w:t xml:space="preserve">арлі і шоколадна фабрика». </w:t>
      </w:r>
      <w:r w:rsidR="00906EFE" w:rsidRPr="00906EFE">
        <w:rPr>
          <w:rFonts w:ascii="Times New Roman" w:hAnsi="Times New Roman" w:cs="Times New Roman"/>
          <w:color w:val="000000"/>
          <w:sz w:val="28"/>
          <w:szCs w:val="28"/>
          <w:lang w:val="uk-UA"/>
        </w:rPr>
        <w:t>https://youtu.be/DDGPbdTqg6E</w:t>
      </w:r>
    </w:p>
    <w:p w:rsidR="007F79C1" w:rsidRPr="00906EFE" w:rsidRDefault="007F79C1" w:rsidP="00C94764">
      <w:pPr>
        <w:pStyle w:val="30"/>
        <w:spacing w:line="240" w:lineRule="auto"/>
        <w:ind w:left="20" w:firstLine="709"/>
        <w:contextualSpacing/>
        <w:jc w:val="both"/>
        <w:rPr>
          <w:rFonts w:ascii="Times New Roman" w:hAnsi="Times New Roman" w:cs="Times New Roman"/>
          <w:color w:val="000000"/>
          <w:sz w:val="28"/>
          <w:szCs w:val="28"/>
          <w:lang w:val="uk-UA"/>
        </w:rPr>
      </w:pPr>
      <w:r w:rsidRPr="00906EFE">
        <w:rPr>
          <w:rFonts w:ascii="Times New Roman" w:hAnsi="Times New Roman" w:cs="Times New Roman"/>
          <w:b/>
          <w:color w:val="000000"/>
          <w:sz w:val="28"/>
          <w:szCs w:val="28"/>
          <w:lang w:val="uk-UA"/>
        </w:rPr>
        <w:t>Тип уроку</w:t>
      </w:r>
      <w:r w:rsidRPr="00906EFE">
        <w:rPr>
          <w:rFonts w:ascii="Times New Roman" w:hAnsi="Times New Roman" w:cs="Times New Roman"/>
          <w:color w:val="000000"/>
          <w:sz w:val="28"/>
          <w:szCs w:val="28"/>
          <w:lang w:val="uk-UA"/>
        </w:rPr>
        <w:t>: вивчення нового матеріалу</w:t>
      </w:r>
    </w:p>
    <w:p w:rsidR="007F79C1" w:rsidRPr="00906EFE" w:rsidRDefault="007F79C1" w:rsidP="00C94764">
      <w:pPr>
        <w:pStyle w:val="30"/>
        <w:spacing w:line="240" w:lineRule="auto"/>
        <w:ind w:left="20" w:firstLine="689"/>
        <w:contextualSpacing/>
        <w:rPr>
          <w:rFonts w:ascii="Times New Roman" w:hAnsi="Times New Roman" w:cs="Times New Roman"/>
          <w:color w:val="000000"/>
          <w:sz w:val="28"/>
          <w:szCs w:val="28"/>
          <w:lang w:val="uk-UA"/>
        </w:rPr>
      </w:pPr>
      <w:r w:rsidRPr="00906EFE">
        <w:rPr>
          <w:rFonts w:ascii="Times New Roman" w:hAnsi="Times New Roman" w:cs="Times New Roman"/>
          <w:b/>
          <w:color w:val="000000"/>
          <w:sz w:val="28"/>
          <w:szCs w:val="28"/>
          <w:lang w:val="uk-UA"/>
        </w:rPr>
        <w:t>Вид уроку:</w:t>
      </w:r>
      <w:r w:rsidRPr="00906EFE">
        <w:rPr>
          <w:rFonts w:ascii="Times New Roman" w:hAnsi="Times New Roman" w:cs="Times New Roman"/>
          <w:color w:val="000000"/>
          <w:sz w:val="28"/>
          <w:szCs w:val="28"/>
          <w:lang w:val="uk-UA"/>
        </w:rPr>
        <w:t xml:space="preserve"> урок-подорож.</w:t>
      </w:r>
    </w:p>
    <w:p w:rsidR="007F79C1" w:rsidRPr="00906EFE" w:rsidRDefault="007F79C1" w:rsidP="007F79C1">
      <w:pPr>
        <w:ind w:left="142" w:firstLine="567"/>
        <w:jc w:val="right"/>
        <w:rPr>
          <w:rFonts w:ascii="Times New Roman" w:hAnsi="Times New Roman" w:cs="Times New Roman"/>
          <w:b/>
          <w:i/>
          <w:sz w:val="28"/>
          <w:szCs w:val="28"/>
          <w:lang w:val="uk-UA"/>
        </w:rPr>
      </w:pPr>
      <w:r w:rsidRPr="00906EFE">
        <w:rPr>
          <w:rFonts w:ascii="Times New Roman" w:hAnsi="Times New Roman" w:cs="Times New Roman"/>
          <w:sz w:val="28"/>
          <w:szCs w:val="28"/>
          <w:lang w:val="uk-UA"/>
        </w:rPr>
        <w:t xml:space="preserve"> </w:t>
      </w:r>
      <w:r w:rsidRPr="00906EFE">
        <w:rPr>
          <w:rFonts w:ascii="Times New Roman" w:hAnsi="Times New Roman" w:cs="Times New Roman"/>
          <w:b/>
          <w:i/>
          <w:sz w:val="28"/>
          <w:szCs w:val="28"/>
          <w:lang w:val="uk-UA"/>
        </w:rPr>
        <w:t xml:space="preserve">ЕПІГРАФ: </w:t>
      </w:r>
    </w:p>
    <w:p w:rsidR="007F79C1" w:rsidRPr="00906EFE" w:rsidRDefault="007F79C1" w:rsidP="007F79C1">
      <w:pPr>
        <w:ind w:left="142" w:firstLine="567"/>
        <w:jc w:val="right"/>
        <w:rPr>
          <w:rFonts w:ascii="Times New Roman" w:hAnsi="Times New Roman" w:cs="Times New Roman"/>
          <w:i/>
          <w:sz w:val="28"/>
          <w:szCs w:val="28"/>
          <w:lang w:val="uk-UA"/>
        </w:rPr>
      </w:pPr>
      <w:r w:rsidRPr="00906EFE">
        <w:rPr>
          <w:rFonts w:ascii="Times New Roman" w:hAnsi="Times New Roman" w:cs="Times New Roman"/>
          <w:i/>
          <w:sz w:val="28"/>
          <w:szCs w:val="28"/>
          <w:lang w:val="uk-UA"/>
        </w:rPr>
        <w:t xml:space="preserve">Діти знають, що я на їхньому боці. </w:t>
      </w:r>
    </w:p>
    <w:p w:rsidR="007F79C1" w:rsidRPr="00906EFE" w:rsidRDefault="007F79C1" w:rsidP="007F79C1">
      <w:pPr>
        <w:ind w:left="142" w:firstLine="567"/>
        <w:jc w:val="right"/>
        <w:rPr>
          <w:rFonts w:ascii="Times New Roman" w:hAnsi="Times New Roman" w:cs="Times New Roman"/>
          <w:i/>
          <w:sz w:val="28"/>
          <w:szCs w:val="28"/>
          <w:lang w:val="uk-UA"/>
        </w:rPr>
      </w:pPr>
      <w:r w:rsidRPr="00906EFE">
        <w:rPr>
          <w:rFonts w:ascii="Times New Roman" w:hAnsi="Times New Roman" w:cs="Times New Roman"/>
          <w:i/>
          <w:sz w:val="28"/>
          <w:szCs w:val="28"/>
          <w:lang w:val="uk-UA"/>
        </w:rPr>
        <w:t xml:space="preserve">                                                  Р. Дал</w:t>
      </w:r>
    </w:p>
    <w:p w:rsidR="007F79C1" w:rsidRPr="00906EFE" w:rsidRDefault="007F79C1" w:rsidP="007F79C1">
      <w:pPr>
        <w:rPr>
          <w:rFonts w:ascii="Times New Roman" w:hAnsi="Times New Roman" w:cs="Times New Roman"/>
          <w:b/>
          <w:sz w:val="28"/>
          <w:szCs w:val="28"/>
          <w:lang w:val="uk-UA"/>
        </w:rPr>
      </w:pPr>
    </w:p>
    <w:p w:rsidR="007F79C1" w:rsidRPr="00906EFE" w:rsidRDefault="007F79C1" w:rsidP="007F79C1">
      <w:pPr>
        <w:ind w:left="142"/>
        <w:rPr>
          <w:rFonts w:ascii="Times New Roman" w:hAnsi="Times New Roman" w:cs="Times New Roman"/>
          <w:b/>
          <w:sz w:val="28"/>
          <w:szCs w:val="28"/>
          <w:lang w:val="uk-UA"/>
        </w:rPr>
      </w:pPr>
      <w:r w:rsidRPr="00906EFE">
        <w:rPr>
          <w:rFonts w:ascii="Times New Roman" w:hAnsi="Times New Roman" w:cs="Times New Roman"/>
          <w:sz w:val="28"/>
          <w:szCs w:val="28"/>
          <w:lang w:val="uk-UA"/>
        </w:rPr>
        <w:t xml:space="preserve">                                                      </w:t>
      </w:r>
      <w:r w:rsidRPr="00906EFE">
        <w:rPr>
          <w:rFonts w:ascii="Times New Roman" w:hAnsi="Times New Roman" w:cs="Times New Roman"/>
          <w:b/>
          <w:sz w:val="28"/>
          <w:szCs w:val="28"/>
          <w:lang w:val="uk-UA"/>
        </w:rPr>
        <w:t xml:space="preserve">       Хід уроку</w:t>
      </w:r>
    </w:p>
    <w:p w:rsidR="007F79C1" w:rsidRPr="00906EFE" w:rsidRDefault="007F79C1" w:rsidP="007F79C1">
      <w:pPr>
        <w:ind w:left="142"/>
        <w:rPr>
          <w:rFonts w:ascii="Times New Roman" w:hAnsi="Times New Roman" w:cs="Times New Roman"/>
          <w:b/>
          <w:sz w:val="28"/>
          <w:szCs w:val="28"/>
          <w:lang w:val="uk-UA"/>
        </w:rPr>
      </w:pPr>
      <w:r w:rsidRPr="00906EFE">
        <w:rPr>
          <w:rFonts w:ascii="Times New Roman" w:hAnsi="Times New Roman" w:cs="Times New Roman"/>
          <w:b/>
          <w:sz w:val="28"/>
          <w:szCs w:val="28"/>
          <w:lang w:val="uk-UA"/>
        </w:rPr>
        <w:t>Організаційний момент.</w:t>
      </w:r>
    </w:p>
    <w:p w:rsidR="007F79C1" w:rsidRPr="00906EFE" w:rsidRDefault="007F79C1" w:rsidP="007F79C1">
      <w:pPr>
        <w:pStyle w:val="ad"/>
        <w:ind w:left="142"/>
        <w:rPr>
          <w:rFonts w:ascii="Times New Roman" w:hAnsi="Times New Roman" w:cs="Times New Roman"/>
          <w:i/>
          <w:sz w:val="28"/>
          <w:szCs w:val="28"/>
          <w:lang w:val="uk-UA"/>
        </w:rPr>
      </w:pPr>
      <w:r w:rsidRPr="00906EFE">
        <w:rPr>
          <w:rFonts w:ascii="Times New Roman" w:hAnsi="Times New Roman" w:cs="Times New Roman"/>
          <w:i/>
          <w:sz w:val="28"/>
          <w:szCs w:val="28"/>
          <w:lang w:val="uk-UA"/>
        </w:rPr>
        <w:t>Доброго дня! Сідайте, будь ласка!</w:t>
      </w:r>
    </w:p>
    <w:p w:rsidR="007F79C1" w:rsidRPr="00906EFE" w:rsidRDefault="007F79C1" w:rsidP="007F79C1">
      <w:pPr>
        <w:pStyle w:val="ad"/>
        <w:ind w:left="142"/>
        <w:rPr>
          <w:rFonts w:ascii="Times New Roman" w:hAnsi="Times New Roman" w:cs="Times New Roman"/>
          <w:i/>
          <w:sz w:val="28"/>
          <w:szCs w:val="28"/>
          <w:lang w:val="uk-UA"/>
        </w:rPr>
      </w:pPr>
      <w:r w:rsidRPr="00906EFE">
        <w:rPr>
          <w:rFonts w:ascii="Times New Roman" w:hAnsi="Times New Roman" w:cs="Times New Roman"/>
          <w:i/>
          <w:sz w:val="28"/>
          <w:szCs w:val="28"/>
          <w:lang w:val="uk-UA"/>
        </w:rPr>
        <w:t>Пориньте сьогодні в подорож, в казку…</w:t>
      </w:r>
    </w:p>
    <w:p w:rsidR="007F79C1" w:rsidRPr="00906EFE" w:rsidRDefault="007F79C1" w:rsidP="007F79C1">
      <w:pPr>
        <w:pStyle w:val="ad"/>
        <w:ind w:left="142"/>
        <w:rPr>
          <w:rFonts w:ascii="Times New Roman" w:hAnsi="Times New Roman" w:cs="Times New Roman"/>
          <w:i/>
          <w:sz w:val="28"/>
          <w:szCs w:val="28"/>
          <w:lang w:val="uk-UA"/>
        </w:rPr>
      </w:pPr>
      <w:r w:rsidRPr="00906EFE">
        <w:rPr>
          <w:rFonts w:ascii="Times New Roman" w:hAnsi="Times New Roman" w:cs="Times New Roman"/>
          <w:i/>
          <w:sz w:val="28"/>
          <w:szCs w:val="28"/>
          <w:lang w:val="uk-UA"/>
        </w:rPr>
        <w:t>Уважними будьте, гарно міркуйте!</w:t>
      </w:r>
    </w:p>
    <w:p w:rsidR="007F79C1" w:rsidRPr="00906EFE" w:rsidRDefault="007F79C1" w:rsidP="007F79C1">
      <w:pPr>
        <w:pStyle w:val="ad"/>
        <w:ind w:left="142"/>
        <w:rPr>
          <w:rFonts w:ascii="Times New Roman" w:hAnsi="Times New Roman" w:cs="Times New Roman"/>
          <w:i/>
          <w:sz w:val="28"/>
          <w:szCs w:val="28"/>
          <w:lang w:val="uk-UA"/>
        </w:rPr>
      </w:pPr>
      <w:r w:rsidRPr="00906EFE">
        <w:rPr>
          <w:rFonts w:ascii="Times New Roman" w:hAnsi="Times New Roman" w:cs="Times New Roman"/>
          <w:i/>
          <w:sz w:val="28"/>
          <w:szCs w:val="28"/>
          <w:lang w:val="uk-UA"/>
        </w:rPr>
        <w:t>Старайтесь, творіть і відмінно працюйте!</w:t>
      </w:r>
    </w:p>
    <w:p w:rsidR="007F79C1" w:rsidRDefault="007F79C1" w:rsidP="00906EFE">
      <w:pPr>
        <w:ind w:firstLine="709"/>
        <w:jc w:val="both"/>
        <w:rPr>
          <w:rFonts w:ascii="Times New Roman" w:eastAsia="Times New Roman" w:hAnsi="Times New Roman" w:cs="Times New Roman"/>
          <w:b/>
          <w:bCs/>
          <w:color w:val="000000"/>
          <w:sz w:val="28"/>
          <w:szCs w:val="28"/>
          <w:bdr w:val="none" w:sz="0" w:space="0" w:color="auto" w:frame="1"/>
          <w:lang w:val="uk-UA" w:eastAsia="ru-RU"/>
        </w:rPr>
      </w:pPr>
      <w:r w:rsidRPr="00797330">
        <w:rPr>
          <w:rFonts w:ascii="Times New Roman" w:eastAsia="Times New Roman" w:hAnsi="Times New Roman" w:cs="Times New Roman"/>
          <w:b/>
          <w:bCs/>
          <w:color w:val="000000"/>
          <w:sz w:val="28"/>
          <w:szCs w:val="28"/>
          <w:bdr w:val="none" w:sz="0" w:space="0" w:color="auto" w:frame="1"/>
          <w:lang w:eastAsia="ru-RU"/>
        </w:rPr>
        <w:t>   </w:t>
      </w:r>
      <w:r>
        <w:rPr>
          <w:rFonts w:ascii="Times New Roman" w:eastAsia="Times New Roman" w:hAnsi="Times New Roman" w:cs="Times New Roman"/>
          <w:b/>
          <w:bCs/>
          <w:color w:val="000000"/>
          <w:sz w:val="28"/>
          <w:szCs w:val="28"/>
          <w:bdr w:val="none" w:sz="0" w:space="0" w:color="auto" w:frame="1"/>
          <w:lang w:val="uk-UA" w:eastAsia="ru-RU"/>
        </w:rPr>
        <w:t>І</w:t>
      </w:r>
      <w:r w:rsidRPr="00797330">
        <w:rPr>
          <w:rFonts w:ascii="Times New Roman" w:eastAsia="Times New Roman" w:hAnsi="Times New Roman" w:cs="Times New Roman"/>
          <w:b/>
          <w:bCs/>
          <w:color w:val="000000"/>
          <w:sz w:val="28"/>
          <w:szCs w:val="28"/>
          <w:bdr w:val="none" w:sz="0" w:space="0" w:color="auto" w:frame="1"/>
          <w:lang w:eastAsia="ru-RU"/>
        </w:rPr>
        <w:t> </w:t>
      </w:r>
      <w:r w:rsidR="00906EFE" w:rsidRPr="00797BC2">
        <w:rPr>
          <w:rFonts w:ascii="Times New Roman" w:eastAsia="Times New Roman" w:hAnsi="Times New Roman" w:cs="Times New Roman"/>
          <w:b/>
          <w:bCs/>
          <w:color w:val="000000"/>
          <w:sz w:val="28"/>
          <w:szCs w:val="28"/>
          <w:lang w:val="ru-RU" w:eastAsia="ru-RU"/>
        </w:rPr>
        <w:t xml:space="preserve">. </w:t>
      </w:r>
      <w:r w:rsidRPr="00BE0A4D">
        <w:rPr>
          <w:rFonts w:ascii="Times New Roman" w:eastAsia="Times New Roman" w:hAnsi="Times New Roman" w:cs="Times New Roman"/>
          <w:b/>
          <w:bCs/>
          <w:color w:val="000000"/>
          <w:sz w:val="28"/>
          <w:szCs w:val="28"/>
          <w:bdr w:val="none" w:sz="0" w:space="0" w:color="auto" w:frame="1"/>
          <w:lang w:val="uk-UA" w:eastAsia="ru-RU"/>
        </w:rPr>
        <w:t>Мотивація навчальної діяльності</w:t>
      </w:r>
      <w:r w:rsidRPr="00797330">
        <w:rPr>
          <w:rFonts w:ascii="Times New Roman" w:eastAsia="Times New Roman" w:hAnsi="Times New Roman" w:cs="Times New Roman"/>
          <w:b/>
          <w:bCs/>
          <w:color w:val="000000"/>
          <w:sz w:val="28"/>
          <w:szCs w:val="28"/>
          <w:bdr w:val="none" w:sz="0" w:space="0" w:color="auto" w:frame="1"/>
          <w:lang w:eastAsia="ru-RU"/>
        </w:rPr>
        <w:t> </w:t>
      </w:r>
      <w:r>
        <w:rPr>
          <w:rFonts w:ascii="Times New Roman" w:eastAsia="Times New Roman" w:hAnsi="Times New Roman" w:cs="Times New Roman"/>
          <w:b/>
          <w:bCs/>
          <w:color w:val="000000"/>
          <w:sz w:val="28"/>
          <w:szCs w:val="28"/>
          <w:bdr w:val="none" w:sz="0" w:space="0" w:color="auto" w:frame="1"/>
          <w:lang w:val="uk-UA" w:eastAsia="ru-RU"/>
        </w:rPr>
        <w:t>. Слово вчителя</w:t>
      </w:r>
    </w:p>
    <w:p w:rsidR="007F79C1" w:rsidRPr="007F79C1" w:rsidRDefault="007F79C1" w:rsidP="00906EFE">
      <w:pPr>
        <w:shd w:val="clear" w:color="auto" w:fill="FFFFFF"/>
        <w:spacing w:line="293" w:lineRule="atLeast"/>
        <w:ind w:firstLine="709"/>
        <w:jc w:val="both"/>
        <w:rPr>
          <w:rFonts w:ascii="Times New Roman" w:eastAsia="Times New Roman" w:hAnsi="Times New Roman" w:cs="Times New Roman"/>
          <w:color w:val="000000"/>
          <w:sz w:val="28"/>
          <w:szCs w:val="28"/>
          <w:lang w:val="ru-RU" w:eastAsia="ru-RU"/>
        </w:rPr>
      </w:pPr>
      <w:r w:rsidRPr="007F79C1">
        <w:rPr>
          <w:rFonts w:ascii="Times New Roman" w:eastAsia="Times New Roman" w:hAnsi="Times New Roman" w:cs="Times New Roman"/>
          <w:bCs/>
          <w:color w:val="000000"/>
          <w:sz w:val="28"/>
          <w:szCs w:val="28"/>
          <w:bdr w:val="none" w:sz="0" w:space="0" w:color="auto" w:frame="1"/>
          <w:lang w:val="ru-RU" w:eastAsia="ru-RU"/>
        </w:rPr>
        <w:t xml:space="preserve">А ви любите подорожувати? Любите пригоди?  Тоді вперед. Пропоную і нам разом із Чарлі здійснити подорож чарівною фабрикою містера </w:t>
      </w:r>
      <w:r>
        <w:rPr>
          <w:rFonts w:ascii="Times New Roman" w:eastAsia="Times New Roman" w:hAnsi="Times New Roman" w:cs="Times New Roman"/>
          <w:bCs/>
          <w:color w:val="000000"/>
          <w:sz w:val="28"/>
          <w:szCs w:val="28"/>
          <w:bdr w:val="none" w:sz="0" w:space="0" w:color="auto" w:frame="1"/>
          <w:lang w:val="uk-UA" w:eastAsia="ru-RU"/>
        </w:rPr>
        <w:t xml:space="preserve"> Віллі </w:t>
      </w:r>
      <w:r w:rsidRPr="007F79C1">
        <w:rPr>
          <w:rFonts w:ascii="Times New Roman" w:eastAsia="Times New Roman" w:hAnsi="Times New Roman" w:cs="Times New Roman"/>
          <w:bCs/>
          <w:color w:val="000000"/>
          <w:sz w:val="28"/>
          <w:szCs w:val="28"/>
          <w:bdr w:val="none" w:sz="0" w:space="0" w:color="auto" w:frame="1"/>
          <w:lang w:val="ru-RU" w:eastAsia="ru-RU"/>
        </w:rPr>
        <w:t>Вонки.</w:t>
      </w:r>
      <w:r>
        <w:rPr>
          <w:rFonts w:ascii="Times New Roman" w:eastAsia="Times New Roman" w:hAnsi="Times New Roman" w:cs="Times New Roman"/>
          <w:color w:val="000000"/>
          <w:sz w:val="28"/>
          <w:szCs w:val="28"/>
          <w:lang w:val="uk-UA" w:eastAsia="ru-RU"/>
        </w:rPr>
        <w:t xml:space="preserve"> </w:t>
      </w:r>
    </w:p>
    <w:p w:rsidR="007F79C1" w:rsidRDefault="007F79C1" w:rsidP="00906EFE">
      <w:pPr>
        <w:shd w:val="clear" w:color="auto" w:fill="FFFFFF"/>
        <w:spacing w:line="293" w:lineRule="atLeast"/>
        <w:ind w:firstLine="709"/>
        <w:jc w:val="both"/>
        <w:rPr>
          <w:rFonts w:ascii="Times New Roman" w:eastAsia="Times New Roman" w:hAnsi="Times New Roman" w:cs="Times New Roman"/>
          <w:b/>
          <w:bCs/>
          <w:color w:val="000000"/>
          <w:sz w:val="28"/>
          <w:szCs w:val="28"/>
          <w:bdr w:val="none" w:sz="0" w:space="0" w:color="auto" w:frame="1"/>
          <w:lang w:val="uk-UA" w:eastAsia="ru-RU"/>
        </w:rPr>
      </w:pPr>
      <w:r w:rsidRPr="006A06E7">
        <w:rPr>
          <w:rFonts w:ascii="Times New Roman" w:eastAsia="Times New Roman" w:hAnsi="Times New Roman" w:cs="Times New Roman"/>
          <w:b/>
          <w:bCs/>
          <w:color w:val="000000"/>
          <w:sz w:val="28"/>
          <w:szCs w:val="28"/>
          <w:bdr w:val="none" w:sz="0" w:space="0" w:color="auto" w:frame="1"/>
          <w:lang w:eastAsia="ru-RU"/>
        </w:rPr>
        <w:t> II</w:t>
      </w:r>
      <w:r w:rsidRPr="007F79C1">
        <w:rPr>
          <w:rFonts w:ascii="Times New Roman" w:eastAsia="Times New Roman" w:hAnsi="Times New Roman" w:cs="Times New Roman"/>
          <w:b/>
          <w:bCs/>
          <w:color w:val="000000"/>
          <w:sz w:val="28"/>
          <w:szCs w:val="28"/>
          <w:bdr w:val="none" w:sz="0" w:space="0" w:color="auto" w:frame="1"/>
          <w:lang w:val="ru-RU" w:eastAsia="ru-RU"/>
        </w:rPr>
        <w:t>.</w:t>
      </w:r>
      <w:r w:rsidRPr="006A06E7">
        <w:rPr>
          <w:rFonts w:ascii="Times New Roman" w:eastAsia="Times New Roman" w:hAnsi="Times New Roman" w:cs="Times New Roman"/>
          <w:b/>
          <w:bCs/>
          <w:color w:val="000000"/>
          <w:sz w:val="28"/>
          <w:szCs w:val="28"/>
          <w:bdr w:val="none" w:sz="0" w:space="0" w:color="auto" w:frame="1"/>
          <w:lang w:eastAsia="ru-RU"/>
        </w:rPr>
        <w:t>    </w:t>
      </w:r>
      <w:r w:rsidRPr="007F79C1">
        <w:rPr>
          <w:rFonts w:ascii="Times New Roman" w:eastAsia="Times New Roman" w:hAnsi="Times New Roman" w:cs="Times New Roman"/>
          <w:b/>
          <w:bCs/>
          <w:color w:val="000000"/>
          <w:sz w:val="28"/>
          <w:szCs w:val="28"/>
          <w:bdr w:val="none" w:sz="0" w:space="0" w:color="auto" w:frame="1"/>
          <w:lang w:val="ru-RU" w:eastAsia="ru-RU"/>
        </w:rPr>
        <w:t>Оголошення теми й мети уроку</w:t>
      </w:r>
      <w:r w:rsidRPr="006A06E7">
        <w:rPr>
          <w:rFonts w:ascii="Times New Roman" w:eastAsia="Times New Roman" w:hAnsi="Times New Roman" w:cs="Times New Roman"/>
          <w:b/>
          <w:bCs/>
          <w:color w:val="000000"/>
          <w:sz w:val="28"/>
          <w:szCs w:val="28"/>
          <w:bdr w:val="none" w:sz="0" w:space="0" w:color="auto" w:frame="1"/>
          <w:lang w:eastAsia="ru-RU"/>
        </w:rPr>
        <w:t>  </w:t>
      </w:r>
    </w:p>
    <w:p w:rsidR="007F79C1" w:rsidRPr="007F79C1" w:rsidRDefault="007F79C1" w:rsidP="00906EFE">
      <w:pPr>
        <w:ind w:firstLine="709"/>
        <w:jc w:val="both"/>
        <w:rPr>
          <w:rFonts w:ascii="Times New Roman" w:hAnsi="Times New Roman" w:cs="Times New Roman"/>
          <w:sz w:val="28"/>
          <w:szCs w:val="28"/>
          <w:lang w:val="uk-UA"/>
        </w:rPr>
      </w:pPr>
      <w:r w:rsidRPr="00BE0A4D">
        <w:rPr>
          <w:rFonts w:ascii="Times New Roman" w:eastAsia="Times New Roman" w:hAnsi="Times New Roman" w:cs="Times New Roman"/>
          <w:bCs/>
          <w:color w:val="000000"/>
          <w:sz w:val="28"/>
          <w:szCs w:val="28"/>
          <w:bdr w:val="none" w:sz="0" w:space="0" w:color="auto" w:frame="1"/>
          <w:lang w:val="uk-UA" w:eastAsia="ru-RU"/>
        </w:rPr>
        <w:t xml:space="preserve">Сьогодні ми з вами розпочинаємо цікаву мандрівку, протягом якої  разом  із героями твору Роальда Дала будемо вчитись співчувати, бути витривалими, цілеспрямованими, щоб, врешті-решт, отримати бажану перемогу.  Можливо, сам письменник і не думав, що його твір буде настільки цікавим не лише дітям, але  й дорослим. Хто ж цей талановитий Роальд </w:t>
      </w:r>
      <w:r>
        <w:rPr>
          <w:rFonts w:ascii="Times New Roman" w:eastAsia="Times New Roman" w:hAnsi="Times New Roman" w:cs="Times New Roman"/>
          <w:bCs/>
          <w:color w:val="000000"/>
          <w:sz w:val="28"/>
          <w:szCs w:val="28"/>
          <w:bdr w:val="none" w:sz="0" w:space="0" w:color="auto" w:frame="1"/>
          <w:lang w:val="uk-UA" w:eastAsia="ru-RU"/>
        </w:rPr>
        <w:t xml:space="preserve"> </w:t>
      </w:r>
      <w:r w:rsidRPr="00BE0A4D">
        <w:rPr>
          <w:rFonts w:ascii="Times New Roman" w:eastAsia="Times New Roman" w:hAnsi="Times New Roman" w:cs="Times New Roman"/>
          <w:bCs/>
          <w:color w:val="000000"/>
          <w:sz w:val="28"/>
          <w:szCs w:val="28"/>
          <w:bdr w:val="none" w:sz="0" w:space="0" w:color="auto" w:frame="1"/>
          <w:lang w:val="uk-UA" w:eastAsia="ru-RU"/>
        </w:rPr>
        <w:t>Дал?</w:t>
      </w:r>
    </w:p>
    <w:p w:rsidR="007F79C1" w:rsidRPr="007F79C1" w:rsidRDefault="007F79C1" w:rsidP="00906EFE">
      <w:pPr>
        <w:shd w:val="clear" w:color="auto" w:fill="FFFFFF"/>
        <w:spacing w:line="293" w:lineRule="atLeast"/>
        <w:ind w:firstLine="709"/>
        <w:jc w:val="both"/>
        <w:rPr>
          <w:rFonts w:ascii="Times New Roman" w:eastAsia="Times New Roman" w:hAnsi="Times New Roman" w:cs="Times New Roman"/>
          <w:b/>
          <w:bCs/>
          <w:color w:val="000000"/>
          <w:sz w:val="28"/>
          <w:szCs w:val="28"/>
          <w:bdr w:val="none" w:sz="0" w:space="0" w:color="auto" w:frame="1"/>
          <w:lang w:val="uk-UA" w:eastAsia="ru-RU"/>
        </w:rPr>
      </w:pPr>
      <w:r w:rsidRPr="006A06E7">
        <w:rPr>
          <w:rFonts w:ascii="Times New Roman" w:eastAsia="Times New Roman" w:hAnsi="Times New Roman" w:cs="Times New Roman"/>
          <w:b/>
          <w:bCs/>
          <w:color w:val="000000"/>
          <w:sz w:val="28"/>
          <w:szCs w:val="28"/>
          <w:bdr w:val="none" w:sz="0" w:space="0" w:color="auto" w:frame="1"/>
          <w:lang w:eastAsia="ru-RU"/>
        </w:rPr>
        <w:t> </w:t>
      </w:r>
      <w:r>
        <w:rPr>
          <w:rFonts w:ascii="Times New Roman" w:eastAsia="Times New Roman" w:hAnsi="Times New Roman" w:cs="Times New Roman"/>
          <w:b/>
          <w:bCs/>
          <w:color w:val="000000"/>
          <w:sz w:val="28"/>
          <w:szCs w:val="28"/>
          <w:bdr w:val="none" w:sz="0" w:space="0" w:color="auto" w:frame="1"/>
          <w:lang w:val="uk-UA" w:eastAsia="ru-RU"/>
        </w:rPr>
        <w:t xml:space="preserve">ІІІ. </w:t>
      </w:r>
      <w:r w:rsidRPr="00797330">
        <w:rPr>
          <w:rFonts w:ascii="Times New Roman" w:eastAsia="Times New Roman" w:hAnsi="Times New Roman" w:cs="Times New Roman"/>
          <w:b/>
          <w:bCs/>
          <w:color w:val="000000"/>
          <w:sz w:val="28"/>
          <w:szCs w:val="28"/>
          <w:lang w:eastAsia="ru-RU"/>
        </w:rPr>
        <w:t> </w:t>
      </w:r>
      <w:r w:rsidRPr="007F79C1">
        <w:rPr>
          <w:rFonts w:ascii="Times New Roman" w:eastAsia="Times New Roman" w:hAnsi="Times New Roman" w:cs="Times New Roman"/>
          <w:b/>
          <w:bCs/>
          <w:color w:val="000000"/>
          <w:sz w:val="28"/>
          <w:szCs w:val="28"/>
          <w:bdr w:val="none" w:sz="0" w:space="0" w:color="auto" w:frame="1"/>
          <w:lang w:val="ru-RU" w:eastAsia="ru-RU"/>
        </w:rPr>
        <w:t>Сприйняття та засвоєння нового матеріалу</w:t>
      </w:r>
      <w:r>
        <w:rPr>
          <w:rFonts w:ascii="Times New Roman" w:eastAsia="Times New Roman" w:hAnsi="Times New Roman" w:cs="Times New Roman"/>
          <w:b/>
          <w:bCs/>
          <w:color w:val="000000"/>
          <w:sz w:val="28"/>
          <w:szCs w:val="28"/>
          <w:bdr w:val="none" w:sz="0" w:space="0" w:color="auto" w:frame="1"/>
          <w:lang w:val="uk-UA" w:eastAsia="ru-RU"/>
        </w:rPr>
        <w:t xml:space="preserve"> </w:t>
      </w:r>
    </w:p>
    <w:p w:rsidR="007F79C1" w:rsidRPr="007F79C1" w:rsidRDefault="007F79C1" w:rsidP="00906EFE">
      <w:pPr>
        <w:pStyle w:val="a3"/>
        <w:numPr>
          <w:ilvl w:val="0"/>
          <w:numId w:val="15"/>
        </w:numPr>
        <w:shd w:val="clear" w:color="auto" w:fill="FFFFFF"/>
        <w:spacing w:line="293" w:lineRule="atLeast"/>
        <w:ind w:left="0" w:firstLine="709"/>
        <w:jc w:val="both"/>
        <w:rPr>
          <w:rFonts w:ascii="Times New Roman" w:eastAsia="Times New Roman" w:hAnsi="Times New Roman" w:cs="Times New Roman"/>
          <w:color w:val="000000"/>
          <w:sz w:val="28"/>
          <w:szCs w:val="28"/>
          <w:lang w:val="ru-RU" w:eastAsia="ru-RU"/>
        </w:rPr>
      </w:pPr>
      <w:r w:rsidRPr="007F79C1">
        <w:rPr>
          <w:rFonts w:ascii="Times New Roman" w:eastAsia="Times New Roman" w:hAnsi="Times New Roman" w:cs="Times New Roman"/>
          <w:b/>
          <w:bCs/>
          <w:color w:val="000000"/>
          <w:sz w:val="28"/>
          <w:szCs w:val="28"/>
          <w:bdr w:val="none" w:sz="0" w:space="0" w:color="auto" w:frame="1"/>
          <w:lang w:val="ru-RU" w:eastAsia="ru-RU"/>
        </w:rPr>
        <w:t>Розповідь учителя про життя і творчість Роальда Дала та</w:t>
      </w:r>
    </w:p>
    <w:p w:rsidR="007F79C1" w:rsidRPr="007F79C1" w:rsidRDefault="007F79C1" w:rsidP="00906EFE">
      <w:pPr>
        <w:shd w:val="clear" w:color="auto" w:fill="FFFFFF"/>
        <w:spacing w:line="293" w:lineRule="atLeast"/>
        <w:ind w:firstLine="709"/>
        <w:jc w:val="both"/>
        <w:rPr>
          <w:rFonts w:ascii="Times New Roman" w:eastAsia="Times New Roman" w:hAnsi="Times New Roman" w:cs="Times New Roman"/>
          <w:b/>
          <w:sz w:val="32"/>
          <w:szCs w:val="28"/>
          <w:lang w:val="ru-RU" w:eastAsia="ru-RU"/>
        </w:rPr>
      </w:pPr>
      <w:r w:rsidRPr="007F79C1">
        <w:rPr>
          <w:rFonts w:ascii="Times New Roman" w:eastAsia="Times New Roman" w:hAnsi="Times New Roman" w:cs="Times New Roman"/>
          <w:b/>
          <w:sz w:val="32"/>
          <w:szCs w:val="28"/>
          <w:lang w:val="ru-RU" w:eastAsia="ru-RU"/>
        </w:rPr>
        <w:t>Роки життя: (1916 – 1990)</w:t>
      </w:r>
    </w:p>
    <w:p w:rsidR="007F79C1" w:rsidRPr="00906EFE" w:rsidRDefault="007F79C1" w:rsidP="00906EFE">
      <w:pPr>
        <w:shd w:val="clear" w:color="auto" w:fill="FFFFFF"/>
        <w:spacing w:line="293" w:lineRule="atLeast"/>
        <w:ind w:firstLine="709"/>
        <w:jc w:val="both"/>
        <w:rPr>
          <w:rFonts w:ascii="Times New Roman" w:eastAsia="Times New Roman" w:hAnsi="Times New Roman" w:cs="Times New Roman"/>
          <w:b/>
          <w:sz w:val="28"/>
          <w:szCs w:val="28"/>
          <w:lang w:val="ru-RU" w:eastAsia="ru-RU"/>
        </w:rPr>
      </w:pPr>
      <w:r w:rsidRPr="00906EFE">
        <w:rPr>
          <w:rFonts w:ascii="Times New Roman" w:eastAsia="Times New Roman" w:hAnsi="Times New Roman" w:cs="Times New Roman"/>
          <w:b/>
          <w:sz w:val="28"/>
          <w:szCs w:val="28"/>
          <w:lang w:val="ru-RU" w:eastAsia="ru-RU"/>
        </w:rPr>
        <w:lastRenderedPageBreak/>
        <w:t>Країна: Англія</w:t>
      </w:r>
    </w:p>
    <w:p w:rsidR="007F79C1" w:rsidRPr="00906EFE" w:rsidRDefault="007F79C1" w:rsidP="00906EFE">
      <w:pPr>
        <w:shd w:val="clear" w:color="auto" w:fill="FFFFFF"/>
        <w:spacing w:line="293" w:lineRule="atLeast"/>
        <w:ind w:firstLine="709"/>
        <w:jc w:val="both"/>
        <w:rPr>
          <w:rFonts w:ascii="Times New Roman" w:eastAsia="Times New Roman" w:hAnsi="Times New Roman" w:cs="Times New Roman"/>
          <w:b/>
          <w:sz w:val="28"/>
          <w:szCs w:val="28"/>
          <w:lang w:val="ru-RU" w:eastAsia="ru-RU"/>
        </w:rPr>
      </w:pPr>
      <w:r w:rsidRPr="00906EFE">
        <w:rPr>
          <w:rFonts w:ascii="Times New Roman" w:eastAsia="Times New Roman" w:hAnsi="Times New Roman" w:cs="Times New Roman"/>
          <w:b/>
          <w:sz w:val="28"/>
          <w:szCs w:val="28"/>
          <w:lang w:val="ru-RU" w:eastAsia="ru-RU"/>
        </w:rPr>
        <w:t>Жанр: дитяча та доросла література, містика, фентезі.</w:t>
      </w:r>
    </w:p>
    <w:p w:rsidR="007F79C1" w:rsidRPr="00906EFE" w:rsidRDefault="007F79C1" w:rsidP="00906EFE">
      <w:pPr>
        <w:shd w:val="clear" w:color="auto" w:fill="FFFFFF"/>
        <w:spacing w:line="293" w:lineRule="atLeast"/>
        <w:ind w:firstLine="709"/>
        <w:jc w:val="both"/>
        <w:rPr>
          <w:rFonts w:ascii="Times New Roman" w:eastAsia="Times New Roman" w:hAnsi="Times New Roman" w:cs="Times New Roman"/>
          <w:b/>
          <w:sz w:val="28"/>
          <w:szCs w:val="28"/>
          <w:lang w:val="uk-UA" w:eastAsia="ru-RU"/>
        </w:rPr>
      </w:pPr>
      <w:r w:rsidRPr="00906EFE">
        <w:rPr>
          <w:rFonts w:ascii="Times New Roman" w:eastAsia="Times New Roman" w:hAnsi="Times New Roman" w:cs="Times New Roman"/>
          <w:b/>
          <w:sz w:val="28"/>
          <w:szCs w:val="28"/>
          <w:lang w:val="ru-RU" w:eastAsia="ru-RU"/>
        </w:rPr>
        <w:t>Твори: «Джеймс і гіганський персик», «Чарлі і шоколадна фабрика», «Чудесний містер Фокс», «Величезний крокодил», «Матильда»</w:t>
      </w:r>
      <w:r w:rsidRPr="00906EFE">
        <w:rPr>
          <w:rFonts w:ascii="Times New Roman" w:eastAsia="Times New Roman" w:hAnsi="Times New Roman" w:cs="Times New Roman"/>
          <w:b/>
          <w:sz w:val="28"/>
          <w:szCs w:val="28"/>
          <w:lang w:val="uk-UA" w:eastAsia="ru-RU"/>
        </w:rPr>
        <w:t>.</w:t>
      </w:r>
    </w:p>
    <w:p w:rsidR="007F79C1" w:rsidRPr="007F79C1" w:rsidRDefault="007F79C1" w:rsidP="00906EFE">
      <w:pPr>
        <w:pStyle w:val="a3"/>
        <w:numPr>
          <w:ilvl w:val="0"/>
          <w:numId w:val="15"/>
        </w:numPr>
        <w:shd w:val="clear" w:color="auto" w:fill="FFFFFF"/>
        <w:spacing w:line="293" w:lineRule="atLeast"/>
        <w:ind w:left="0" w:firstLine="709"/>
        <w:jc w:val="both"/>
        <w:rPr>
          <w:rFonts w:ascii="Times New Roman" w:eastAsia="Times New Roman" w:hAnsi="Times New Roman" w:cs="Times New Roman"/>
          <w:color w:val="000000"/>
          <w:sz w:val="28"/>
          <w:szCs w:val="28"/>
          <w:lang w:val="uk-UA" w:eastAsia="ru-RU"/>
        </w:rPr>
      </w:pPr>
      <w:r w:rsidRPr="007F79C1">
        <w:rPr>
          <w:rFonts w:ascii="Times New Roman" w:eastAsia="Times New Roman" w:hAnsi="Times New Roman" w:cs="Times New Roman"/>
          <w:b/>
          <w:bCs/>
          <w:color w:val="000000"/>
          <w:sz w:val="28"/>
          <w:szCs w:val="28"/>
          <w:bdr w:val="none" w:sz="0" w:space="0" w:color="auto" w:frame="1"/>
          <w:lang w:val="uk-UA" w:eastAsia="ru-RU"/>
        </w:rPr>
        <w:t>Повідомлення мікрогрупи «біографів» про історію створення повісті «Чарлі і шоколадна фабрика».</w:t>
      </w:r>
    </w:p>
    <w:p w:rsidR="007F79C1" w:rsidRPr="007F79C1" w:rsidRDefault="007F79C1" w:rsidP="00906EFE">
      <w:pPr>
        <w:shd w:val="clear" w:color="auto" w:fill="FFFFFF"/>
        <w:spacing w:line="293" w:lineRule="atLeast"/>
        <w:ind w:firstLine="709"/>
        <w:jc w:val="both"/>
        <w:rPr>
          <w:rFonts w:ascii="Times New Roman" w:eastAsia="Times New Roman" w:hAnsi="Times New Roman" w:cs="Times New Roman"/>
          <w:color w:val="000000"/>
          <w:sz w:val="28"/>
          <w:szCs w:val="28"/>
          <w:lang w:val="ru-RU" w:eastAsia="ru-RU"/>
        </w:rPr>
      </w:pPr>
      <w:r w:rsidRPr="007F79C1">
        <w:rPr>
          <w:rFonts w:ascii="Times New Roman" w:eastAsia="Times New Roman" w:hAnsi="Times New Roman" w:cs="Times New Roman"/>
          <w:b/>
          <w:color w:val="000000"/>
          <w:sz w:val="28"/>
          <w:szCs w:val="28"/>
          <w:lang w:val="ru-RU" w:eastAsia="ru-RU"/>
        </w:rPr>
        <w:t>Учень 1</w:t>
      </w:r>
      <w:r w:rsidRPr="007F79C1">
        <w:rPr>
          <w:rFonts w:ascii="Times New Roman" w:eastAsia="Times New Roman" w:hAnsi="Times New Roman" w:cs="Times New Roman"/>
          <w:color w:val="000000"/>
          <w:sz w:val="28"/>
          <w:szCs w:val="28"/>
          <w:lang w:val="ru-RU" w:eastAsia="ru-RU"/>
        </w:rPr>
        <w:t>.Робота над книгою велася в1961-1962 рр.. Це був нелегкий період у житті письменника(тяжко захворів син, а через рік помирає донька).Щоб підтримати своїх дітей (всього їх було п'ятеро) Даль став придумувати для них казки. «Звичайно, я розповідав їм різні історії щовечора - згадує письменник. - Деякі з них були жахливі. Але раз чи два діти говорили: «А можна дізнатися продовження історії, яку ти розповідав останній раз?» Так я почав писати «Джеймса». Це так сподобалося мені, що, не зупиняючись, я перейшов прямо до «Чарлі».</w:t>
      </w:r>
    </w:p>
    <w:p w:rsidR="007F79C1" w:rsidRPr="007F79C1" w:rsidRDefault="007F79C1" w:rsidP="00906EFE">
      <w:pPr>
        <w:shd w:val="clear" w:color="auto" w:fill="FFFFFF"/>
        <w:spacing w:line="293" w:lineRule="atLeast"/>
        <w:ind w:firstLine="709"/>
        <w:jc w:val="both"/>
        <w:rPr>
          <w:rFonts w:ascii="Times New Roman" w:eastAsia="Times New Roman" w:hAnsi="Times New Roman" w:cs="Times New Roman"/>
          <w:color w:val="000000"/>
          <w:sz w:val="28"/>
          <w:szCs w:val="28"/>
          <w:lang w:val="ru-RU" w:eastAsia="ru-RU"/>
        </w:rPr>
      </w:pPr>
      <w:r w:rsidRPr="007F79C1">
        <w:rPr>
          <w:rFonts w:ascii="Times New Roman" w:eastAsia="Times New Roman" w:hAnsi="Times New Roman" w:cs="Times New Roman"/>
          <w:b/>
          <w:color w:val="000000"/>
          <w:sz w:val="28"/>
          <w:szCs w:val="28"/>
          <w:lang w:val="ru-RU" w:eastAsia="ru-RU"/>
        </w:rPr>
        <w:t xml:space="preserve">Учень 2. </w:t>
      </w:r>
      <w:r w:rsidRPr="007F79C1">
        <w:rPr>
          <w:rFonts w:ascii="Times New Roman" w:eastAsia="Times New Roman" w:hAnsi="Times New Roman" w:cs="Times New Roman"/>
          <w:color w:val="000000"/>
          <w:sz w:val="28"/>
          <w:szCs w:val="28"/>
          <w:lang w:val="ru-RU" w:eastAsia="ru-RU"/>
        </w:rPr>
        <w:t>За словами Даля, основою казки послужили дитячі враження автора. Під час навчання в школі-інтернаті «Рептоне» він і інші хлопчики отримували цікаві подарунки. «Час від часу кожен хлопчик нашої школи отримував просту сіру картонну коробку, - пише Даль в автобіографічній повісті «Хлопчик». - Хочете вірте, хочете ні, це був</w:t>
      </w:r>
      <w:r w:rsidRPr="007F79C1">
        <w:rPr>
          <w:rFonts w:ascii="Times New Roman" w:eastAsia="Times New Roman" w:hAnsi="Times New Roman" w:cs="Times New Roman"/>
          <w:color w:val="000000"/>
          <w:sz w:val="28"/>
          <w:szCs w:val="28"/>
          <w:lang w:eastAsia="ru-RU"/>
        </w:rPr>
        <w:t> </w:t>
      </w:r>
      <w:r w:rsidRPr="007F79C1">
        <w:rPr>
          <w:rFonts w:ascii="Times New Roman" w:eastAsia="Times New Roman" w:hAnsi="Times New Roman" w:cs="Times New Roman"/>
          <w:color w:val="000000"/>
          <w:sz w:val="28"/>
          <w:szCs w:val="28"/>
          <w:bdr w:val="none" w:sz="0" w:space="0" w:color="auto" w:frame="1"/>
          <w:lang w:val="ru-RU" w:eastAsia="ru-RU"/>
        </w:rPr>
        <w:t>подарунок</w:t>
      </w:r>
      <w:r w:rsidRPr="007F79C1">
        <w:rPr>
          <w:rFonts w:ascii="Times New Roman" w:eastAsia="Times New Roman" w:hAnsi="Times New Roman" w:cs="Times New Roman"/>
          <w:color w:val="000000"/>
          <w:sz w:val="28"/>
          <w:szCs w:val="28"/>
          <w:lang w:eastAsia="ru-RU"/>
        </w:rPr>
        <w:t> </w:t>
      </w:r>
      <w:r w:rsidRPr="007F79C1">
        <w:rPr>
          <w:rFonts w:ascii="Times New Roman" w:eastAsia="Times New Roman" w:hAnsi="Times New Roman" w:cs="Times New Roman"/>
          <w:color w:val="000000"/>
          <w:sz w:val="28"/>
          <w:szCs w:val="28"/>
          <w:bdr w:val="none" w:sz="0" w:space="0" w:color="auto" w:frame="1"/>
          <w:lang w:val="ru-RU" w:eastAsia="ru-RU"/>
        </w:rPr>
        <w:t>від великої шоколадної фабрики «Кедбері». «…Я не сумніваюся, що пізніше, тридцять п'ять тому, коли я роздумував над сюжетом моєї другої книги для дітей, я згадав ті маленькі картонні коробки та шоколадки-новинки всередині них і почав писати книгу під назвою «Чарлі і шоколадна фабрика».</w:t>
      </w:r>
    </w:p>
    <w:p w:rsidR="007F79C1" w:rsidRPr="007F79C1" w:rsidRDefault="007F79C1" w:rsidP="00906EFE">
      <w:pPr>
        <w:shd w:val="clear" w:color="auto" w:fill="FFFFFF"/>
        <w:spacing w:line="293" w:lineRule="atLeast"/>
        <w:ind w:firstLine="709"/>
        <w:jc w:val="both"/>
        <w:rPr>
          <w:rFonts w:ascii="Times New Roman" w:eastAsia="Times New Roman" w:hAnsi="Times New Roman" w:cs="Times New Roman"/>
          <w:color w:val="000000"/>
          <w:sz w:val="28"/>
          <w:szCs w:val="28"/>
          <w:lang w:val="uk-UA" w:eastAsia="ru-RU"/>
        </w:rPr>
      </w:pPr>
      <w:r w:rsidRPr="007F79C1">
        <w:rPr>
          <w:rFonts w:ascii="Times New Roman" w:eastAsia="Times New Roman" w:hAnsi="Times New Roman" w:cs="Times New Roman"/>
          <w:b/>
          <w:color w:val="000000"/>
          <w:sz w:val="28"/>
          <w:szCs w:val="28"/>
          <w:lang w:val="ru-RU" w:eastAsia="ru-RU"/>
        </w:rPr>
        <w:t>Учень 3.</w:t>
      </w:r>
      <w:r w:rsidRPr="007F79C1">
        <w:rPr>
          <w:rFonts w:ascii="Times New Roman" w:eastAsia="Times New Roman" w:hAnsi="Times New Roman" w:cs="Times New Roman"/>
          <w:color w:val="000000"/>
          <w:sz w:val="28"/>
          <w:szCs w:val="28"/>
          <w:lang w:val="ru-RU" w:eastAsia="ru-RU"/>
        </w:rPr>
        <w:t xml:space="preserve"> І книга знайшла читача!!! Російський письменник-казкар Едуард Успенський написав передмову до російського видання</w:t>
      </w:r>
      <w:r w:rsidRPr="007F79C1">
        <w:rPr>
          <w:rFonts w:ascii="Times New Roman" w:eastAsia="Times New Roman" w:hAnsi="Times New Roman" w:cs="Times New Roman"/>
          <w:color w:val="000000"/>
          <w:sz w:val="28"/>
          <w:szCs w:val="28"/>
          <w:lang w:eastAsia="ru-RU"/>
        </w:rPr>
        <w:t> </w:t>
      </w:r>
      <w:r w:rsidRPr="007F79C1">
        <w:rPr>
          <w:rFonts w:ascii="Times New Roman" w:eastAsia="Times New Roman" w:hAnsi="Times New Roman" w:cs="Times New Roman"/>
          <w:color w:val="000000"/>
          <w:sz w:val="28"/>
          <w:szCs w:val="28"/>
          <w:lang w:val="ru-RU" w:eastAsia="ru-RU"/>
        </w:rPr>
        <w:t>у 1991 році: «Це, напевно, найвеселіший англійський письменник за останні сімдесят років. І його неймовірно люблять американські і всякі інші діти. Тому що його книги давно гуляють по всьому світу».</w:t>
      </w:r>
      <w:r w:rsidRPr="007F79C1">
        <w:rPr>
          <w:rFonts w:ascii="Times New Roman" w:eastAsia="Times New Roman" w:hAnsi="Times New Roman" w:cs="Times New Roman"/>
          <w:color w:val="000000"/>
          <w:sz w:val="28"/>
          <w:szCs w:val="28"/>
          <w:lang w:eastAsia="ru-RU"/>
        </w:rPr>
        <w:t> </w:t>
      </w:r>
    </w:p>
    <w:p w:rsidR="007F79C1" w:rsidRPr="007F79C1" w:rsidRDefault="007F79C1" w:rsidP="00906EFE">
      <w:pPr>
        <w:shd w:val="clear" w:color="auto" w:fill="FFFFFF"/>
        <w:spacing w:line="293" w:lineRule="atLeast"/>
        <w:ind w:firstLine="709"/>
        <w:jc w:val="both"/>
        <w:rPr>
          <w:rFonts w:ascii="Times New Roman" w:eastAsia="Times New Roman" w:hAnsi="Times New Roman" w:cs="Times New Roman"/>
          <w:color w:val="000000"/>
          <w:sz w:val="28"/>
          <w:szCs w:val="28"/>
          <w:lang w:val="uk-UA" w:eastAsia="ru-RU"/>
        </w:rPr>
      </w:pPr>
      <w:r w:rsidRPr="007F79C1">
        <w:rPr>
          <w:rFonts w:ascii="Times New Roman" w:eastAsia="Times New Roman" w:hAnsi="Times New Roman" w:cs="Times New Roman"/>
          <w:b/>
          <w:color w:val="000000"/>
          <w:sz w:val="28"/>
          <w:szCs w:val="28"/>
          <w:lang w:val="ru-RU" w:eastAsia="ru-RU"/>
        </w:rPr>
        <w:t xml:space="preserve">Учень </w:t>
      </w:r>
      <w:r w:rsidRPr="007F79C1">
        <w:rPr>
          <w:rFonts w:ascii="Times New Roman" w:eastAsia="Times New Roman" w:hAnsi="Times New Roman" w:cs="Times New Roman"/>
          <w:b/>
          <w:color w:val="000000"/>
          <w:sz w:val="28"/>
          <w:szCs w:val="28"/>
          <w:lang w:val="uk-UA" w:eastAsia="ru-RU"/>
        </w:rPr>
        <w:t>4.</w:t>
      </w:r>
      <w:r w:rsidRPr="007F79C1">
        <w:rPr>
          <w:rFonts w:ascii="Times New Roman" w:eastAsia="Times New Roman" w:hAnsi="Times New Roman" w:cs="Times New Roman"/>
          <w:color w:val="000000"/>
          <w:sz w:val="28"/>
          <w:szCs w:val="28"/>
          <w:lang w:val="uk-UA" w:eastAsia="ru-RU"/>
        </w:rPr>
        <w:t xml:space="preserve"> </w:t>
      </w:r>
      <w:r w:rsidRPr="007F79C1">
        <w:rPr>
          <w:rFonts w:ascii="Times New Roman" w:eastAsia="Times New Roman" w:hAnsi="Times New Roman" w:cs="Times New Roman"/>
          <w:color w:val="000000"/>
          <w:sz w:val="28"/>
          <w:szCs w:val="28"/>
          <w:lang w:val="ru-RU" w:eastAsia="ru-RU"/>
        </w:rPr>
        <w:t>В 1971 році на екрани вийшов фільм «Віллі Вонка і шоколадна фабрика», знятий режисером Мелом Стюартом. Але фільм не сподобався самому автору, бо багато уваги приділялося Вонці, хоча Дал говорив, що книга про Чарлі. Вдруге книга екранізована в 2005 році режисером Тімом Бертоном, з Джонні Деппом у ролі Вонки. Крім кіноверсій існує ряд мюзиклів, інсценізацій та аудіокниг. А також сюжети твору використовуються у мультсеріалах, іграх, атракціонах.</w:t>
      </w:r>
    </w:p>
    <w:p w:rsidR="007F79C1" w:rsidRPr="007F79C1" w:rsidRDefault="007F79C1" w:rsidP="00906EFE">
      <w:pPr>
        <w:shd w:val="clear" w:color="auto" w:fill="FFFFFF"/>
        <w:spacing w:line="293" w:lineRule="atLeast"/>
        <w:ind w:firstLine="709"/>
        <w:jc w:val="both"/>
        <w:rPr>
          <w:rFonts w:ascii="Times New Roman" w:eastAsia="Times New Roman" w:hAnsi="Times New Roman" w:cs="Times New Roman"/>
          <w:b/>
          <w:color w:val="000000"/>
          <w:sz w:val="28"/>
          <w:szCs w:val="28"/>
          <w:bdr w:val="none" w:sz="0" w:space="0" w:color="auto" w:frame="1"/>
          <w:lang w:val="uk-UA" w:eastAsia="ru-RU"/>
        </w:rPr>
      </w:pPr>
      <w:r w:rsidRPr="007F79C1">
        <w:rPr>
          <w:rFonts w:ascii="Times New Roman" w:eastAsia="Times New Roman" w:hAnsi="Times New Roman" w:cs="Times New Roman"/>
          <w:color w:val="000000"/>
          <w:sz w:val="28"/>
          <w:szCs w:val="28"/>
          <w:bdr w:val="none" w:sz="0" w:space="0" w:color="auto" w:frame="1"/>
          <w:lang w:val="uk-UA" w:eastAsia="ru-RU"/>
        </w:rPr>
        <w:t>3.</w:t>
      </w:r>
      <w:r w:rsidRPr="007F79C1">
        <w:rPr>
          <w:rFonts w:ascii="Times New Roman" w:eastAsia="Times New Roman" w:hAnsi="Times New Roman" w:cs="Times New Roman"/>
          <w:color w:val="000000"/>
          <w:sz w:val="28"/>
          <w:szCs w:val="28"/>
          <w:bdr w:val="none" w:sz="0" w:space="0" w:color="auto" w:frame="1"/>
          <w:lang w:eastAsia="ru-RU"/>
        </w:rPr>
        <w:t>  </w:t>
      </w:r>
      <w:r w:rsidRPr="007F79C1">
        <w:rPr>
          <w:rFonts w:ascii="Times New Roman" w:eastAsia="Times New Roman" w:hAnsi="Times New Roman" w:cs="Times New Roman"/>
          <w:b/>
          <w:color w:val="000000"/>
          <w:sz w:val="28"/>
          <w:szCs w:val="28"/>
          <w:bdr w:val="none" w:sz="0" w:space="0" w:color="auto" w:frame="1"/>
          <w:lang w:val="uk-UA" w:eastAsia="ru-RU"/>
        </w:rPr>
        <w:t>Слово вчителя .  Цікаві факти про  кінострічку «Чарлі і шоколадна фабрика»</w:t>
      </w:r>
      <w:r w:rsidRPr="007F79C1">
        <w:rPr>
          <w:rFonts w:ascii="Times New Roman" w:eastAsia="Times New Roman" w:hAnsi="Times New Roman" w:cs="Times New Roman"/>
          <w:color w:val="000000"/>
          <w:sz w:val="28"/>
          <w:szCs w:val="28"/>
          <w:bdr w:val="none" w:sz="0" w:space="0" w:color="auto" w:frame="1"/>
          <w:lang w:val="uk-UA" w:eastAsia="ru-RU"/>
        </w:rPr>
        <w:tab/>
      </w:r>
    </w:p>
    <w:p w:rsidR="007F79C1" w:rsidRPr="007F79C1" w:rsidRDefault="007F79C1" w:rsidP="00906EFE">
      <w:pPr>
        <w:shd w:val="clear" w:color="auto" w:fill="FFFFFF"/>
        <w:spacing w:line="293" w:lineRule="atLeast"/>
        <w:ind w:firstLine="709"/>
        <w:jc w:val="both"/>
        <w:rPr>
          <w:rFonts w:ascii="Times New Roman" w:eastAsia="Times New Roman" w:hAnsi="Times New Roman" w:cs="Times New Roman"/>
          <w:color w:val="000000"/>
          <w:sz w:val="28"/>
          <w:szCs w:val="28"/>
          <w:bdr w:val="none" w:sz="0" w:space="0" w:color="auto" w:frame="1"/>
          <w:lang w:val="uk-UA" w:eastAsia="ru-RU"/>
        </w:rPr>
      </w:pPr>
      <w:r w:rsidRPr="007F79C1">
        <w:rPr>
          <w:rFonts w:ascii="Times New Roman" w:eastAsia="Times New Roman" w:hAnsi="Times New Roman" w:cs="Times New Roman"/>
          <w:color w:val="000000"/>
          <w:sz w:val="28"/>
          <w:szCs w:val="28"/>
          <w:bdr w:val="none" w:sz="0" w:space="0" w:color="auto" w:frame="1"/>
          <w:lang w:val="uk-UA" w:eastAsia="ru-RU"/>
        </w:rPr>
        <w:t xml:space="preserve"> </w:t>
      </w:r>
      <w:r w:rsidRPr="007F79C1">
        <w:rPr>
          <w:rFonts w:ascii="Times New Roman" w:eastAsia="Times New Roman" w:hAnsi="Times New Roman" w:cs="Times New Roman"/>
          <w:color w:val="000000"/>
          <w:sz w:val="28"/>
          <w:szCs w:val="28"/>
          <w:bdr w:val="none" w:sz="0" w:space="0" w:color="auto" w:frame="1"/>
          <w:lang w:val="uk-UA" w:eastAsia="ru-RU"/>
        </w:rPr>
        <w:tab/>
        <w:t>Зйомки фільму почалися 21-го червня 2004 року у п'яти найбільших павільйонах на студії  Pinewood в Лондоні</w:t>
      </w:r>
      <w:r w:rsidR="00906EFE">
        <w:rPr>
          <w:rFonts w:ascii="Times New Roman" w:eastAsia="Times New Roman" w:hAnsi="Times New Roman" w:cs="Times New Roman"/>
          <w:color w:val="000000"/>
          <w:sz w:val="28"/>
          <w:szCs w:val="28"/>
          <w:bdr w:val="none" w:sz="0" w:space="0" w:color="auto" w:frame="1"/>
          <w:lang w:val="uk-UA" w:eastAsia="ru-RU"/>
        </w:rPr>
        <w:t xml:space="preserve">. </w:t>
      </w:r>
    </w:p>
    <w:p w:rsidR="007F79C1" w:rsidRPr="007F79C1" w:rsidRDefault="007F79C1" w:rsidP="00906EFE">
      <w:pPr>
        <w:shd w:val="clear" w:color="auto" w:fill="FFFFFF"/>
        <w:spacing w:line="293" w:lineRule="atLeast"/>
        <w:ind w:firstLine="709"/>
        <w:jc w:val="both"/>
        <w:rPr>
          <w:rFonts w:ascii="Times New Roman" w:eastAsia="Times New Roman" w:hAnsi="Times New Roman" w:cs="Times New Roman"/>
          <w:color w:val="000000"/>
          <w:sz w:val="28"/>
          <w:szCs w:val="28"/>
          <w:bdr w:val="none" w:sz="0" w:space="0" w:color="auto" w:frame="1"/>
          <w:lang w:val="uk-UA" w:eastAsia="ru-RU"/>
        </w:rPr>
      </w:pPr>
      <w:r w:rsidRPr="007F79C1">
        <w:rPr>
          <w:rFonts w:ascii="Times New Roman" w:eastAsia="Times New Roman" w:hAnsi="Times New Roman" w:cs="Times New Roman"/>
          <w:color w:val="000000"/>
          <w:sz w:val="28"/>
          <w:szCs w:val="28"/>
          <w:bdr w:val="none" w:sz="0" w:space="0" w:color="auto" w:frame="1"/>
          <w:lang w:val="uk-UA" w:eastAsia="ru-RU"/>
        </w:rPr>
        <w:t xml:space="preserve"> </w:t>
      </w:r>
      <w:r w:rsidRPr="007F79C1">
        <w:rPr>
          <w:rFonts w:ascii="Times New Roman" w:eastAsia="Times New Roman" w:hAnsi="Times New Roman" w:cs="Times New Roman"/>
          <w:color w:val="000000"/>
          <w:sz w:val="28"/>
          <w:szCs w:val="28"/>
          <w:bdr w:val="none" w:sz="0" w:space="0" w:color="auto" w:frame="1"/>
          <w:lang w:val="uk-UA" w:eastAsia="ru-RU"/>
        </w:rPr>
        <w:tab/>
        <w:t>Човен Віллі Вонки будували 20 тижнів</w:t>
      </w:r>
      <w:r w:rsidR="00906EFE">
        <w:rPr>
          <w:rFonts w:ascii="Times New Roman" w:eastAsia="Times New Roman" w:hAnsi="Times New Roman" w:cs="Times New Roman"/>
          <w:color w:val="000000"/>
          <w:sz w:val="28"/>
          <w:szCs w:val="28"/>
          <w:bdr w:val="none" w:sz="0" w:space="0" w:color="auto" w:frame="1"/>
          <w:lang w:val="uk-UA" w:eastAsia="ru-RU"/>
        </w:rPr>
        <w:t xml:space="preserve">. </w:t>
      </w:r>
    </w:p>
    <w:p w:rsidR="007F79C1" w:rsidRPr="007F79C1" w:rsidRDefault="007F79C1" w:rsidP="00906EFE">
      <w:pPr>
        <w:shd w:val="clear" w:color="auto" w:fill="FFFFFF"/>
        <w:spacing w:line="293" w:lineRule="atLeast"/>
        <w:ind w:firstLine="709"/>
        <w:jc w:val="both"/>
        <w:rPr>
          <w:rFonts w:ascii="Times New Roman" w:eastAsia="Times New Roman" w:hAnsi="Times New Roman" w:cs="Times New Roman"/>
          <w:color w:val="000000"/>
          <w:sz w:val="28"/>
          <w:szCs w:val="28"/>
          <w:bdr w:val="none" w:sz="0" w:space="0" w:color="auto" w:frame="1"/>
          <w:lang w:val="uk-UA" w:eastAsia="ru-RU"/>
        </w:rPr>
      </w:pPr>
      <w:r w:rsidRPr="007F79C1">
        <w:rPr>
          <w:rFonts w:ascii="Times New Roman" w:eastAsia="Times New Roman" w:hAnsi="Times New Roman" w:cs="Times New Roman"/>
          <w:color w:val="000000"/>
          <w:sz w:val="28"/>
          <w:szCs w:val="28"/>
          <w:bdr w:val="none" w:sz="0" w:space="0" w:color="auto" w:frame="1"/>
          <w:lang w:val="uk-UA" w:eastAsia="ru-RU"/>
        </w:rPr>
        <w:t xml:space="preserve"> </w:t>
      </w:r>
      <w:r w:rsidRPr="007F79C1">
        <w:rPr>
          <w:rFonts w:ascii="Times New Roman" w:eastAsia="Times New Roman" w:hAnsi="Times New Roman" w:cs="Times New Roman"/>
          <w:color w:val="000000"/>
          <w:sz w:val="28"/>
          <w:szCs w:val="28"/>
          <w:bdr w:val="none" w:sz="0" w:space="0" w:color="auto" w:frame="1"/>
          <w:lang w:val="uk-UA" w:eastAsia="ru-RU"/>
        </w:rPr>
        <w:tab/>
        <w:t>Льодяники на деревах та солодка вата у фільмі є справжніми кондитерськими виробами</w:t>
      </w:r>
    </w:p>
    <w:p w:rsidR="007F79C1" w:rsidRPr="007F79C1" w:rsidRDefault="007F79C1" w:rsidP="00906EFE">
      <w:pPr>
        <w:shd w:val="clear" w:color="auto" w:fill="FFFFFF"/>
        <w:spacing w:line="293" w:lineRule="atLeast"/>
        <w:ind w:firstLine="709"/>
        <w:jc w:val="both"/>
        <w:rPr>
          <w:rFonts w:ascii="Times New Roman" w:eastAsia="Times New Roman" w:hAnsi="Times New Roman" w:cs="Times New Roman"/>
          <w:color w:val="000000"/>
          <w:sz w:val="28"/>
          <w:szCs w:val="28"/>
          <w:bdr w:val="none" w:sz="0" w:space="0" w:color="auto" w:frame="1"/>
          <w:lang w:val="uk-UA" w:eastAsia="ru-RU"/>
        </w:rPr>
      </w:pPr>
      <w:r w:rsidRPr="007F79C1">
        <w:rPr>
          <w:rFonts w:ascii="Times New Roman" w:eastAsia="Times New Roman" w:hAnsi="Times New Roman" w:cs="Times New Roman"/>
          <w:color w:val="000000"/>
          <w:sz w:val="28"/>
          <w:szCs w:val="28"/>
          <w:bdr w:val="none" w:sz="0" w:space="0" w:color="auto" w:frame="1"/>
          <w:lang w:val="uk-UA" w:eastAsia="ru-RU"/>
        </w:rPr>
        <w:lastRenderedPageBreak/>
        <w:t xml:space="preserve"> </w:t>
      </w:r>
      <w:r w:rsidRPr="007F79C1">
        <w:rPr>
          <w:rFonts w:ascii="Times New Roman" w:eastAsia="Times New Roman" w:hAnsi="Times New Roman" w:cs="Times New Roman"/>
          <w:color w:val="000000"/>
          <w:sz w:val="28"/>
          <w:szCs w:val="28"/>
          <w:bdr w:val="none" w:sz="0" w:space="0" w:color="auto" w:frame="1"/>
          <w:lang w:val="uk-UA" w:eastAsia="ru-RU"/>
        </w:rPr>
        <w:tab/>
        <w:t>Компанія Nestle надала для зйомок фільму 1,850 плиток справжнього шоколаду</w:t>
      </w:r>
    </w:p>
    <w:p w:rsidR="007F79C1" w:rsidRPr="007F79C1" w:rsidRDefault="007F79C1" w:rsidP="00906EFE">
      <w:pPr>
        <w:shd w:val="clear" w:color="auto" w:fill="FFFFFF"/>
        <w:spacing w:line="293" w:lineRule="atLeast"/>
        <w:ind w:firstLine="709"/>
        <w:jc w:val="both"/>
        <w:rPr>
          <w:rFonts w:ascii="Times New Roman" w:eastAsia="Times New Roman" w:hAnsi="Times New Roman" w:cs="Times New Roman"/>
          <w:color w:val="000000"/>
          <w:sz w:val="28"/>
          <w:szCs w:val="28"/>
          <w:bdr w:val="none" w:sz="0" w:space="0" w:color="auto" w:frame="1"/>
          <w:lang w:val="uk-UA" w:eastAsia="ru-RU"/>
        </w:rPr>
      </w:pPr>
      <w:r w:rsidRPr="007F79C1">
        <w:rPr>
          <w:rFonts w:ascii="Times New Roman" w:eastAsia="Times New Roman" w:hAnsi="Times New Roman" w:cs="Times New Roman"/>
          <w:color w:val="000000"/>
          <w:sz w:val="28"/>
          <w:szCs w:val="28"/>
          <w:bdr w:val="none" w:sz="0" w:space="0" w:color="auto" w:frame="1"/>
          <w:lang w:val="uk-UA" w:eastAsia="ru-RU"/>
        </w:rPr>
        <w:t xml:space="preserve"> </w:t>
      </w:r>
      <w:r w:rsidRPr="007F79C1">
        <w:rPr>
          <w:rFonts w:ascii="Times New Roman" w:eastAsia="Times New Roman" w:hAnsi="Times New Roman" w:cs="Times New Roman"/>
          <w:color w:val="000000"/>
          <w:sz w:val="28"/>
          <w:szCs w:val="28"/>
          <w:bdr w:val="none" w:sz="0" w:space="0" w:color="auto" w:frame="1"/>
          <w:lang w:val="uk-UA" w:eastAsia="ru-RU"/>
        </w:rPr>
        <w:tab/>
        <w:t>Також було виготовлено 110,000 штучних плиток</w:t>
      </w:r>
      <w:r w:rsidR="00906EFE">
        <w:rPr>
          <w:rFonts w:ascii="Times New Roman" w:eastAsia="Times New Roman" w:hAnsi="Times New Roman" w:cs="Times New Roman"/>
          <w:color w:val="000000"/>
          <w:sz w:val="28"/>
          <w:szCs w:val="28"/>
          <w:bdr w:val="none" w:sz="0" w:space="0" w:color="auto" w:frame="1"/>
          <w:lang w:val="uk-UA" w:eastAsia="ru-RU"/>
        </w:rPr>
        <w:t xml:space="preserve">. </w:t>
      </w:r>
    </w:p>
    <w:p w:rsidR="007F79C1" w:rsidRPr="007F79C1" w:rsidRDefault="007F79C1" w:rsidP="00906EFE">
      <w:pPr>
        <w:shd w:val="clear" w:color="auto" w:fill="FFFFFF"/>
        <w:spacing w:line="293" w:lineRule="atLeast"/>
        <w:ind w:firstLine="709"/>
        <w:jc w:val="both"/>
        <w:rPr>
          <w:rFonts w:ascii="Times New Roman" w:eastAsia="Times New Roman" w:hAnsi="Times New Roman" w:cs="Times New Roman"/>
          <w:color w:val="000000"/>
          <w:sz w:val="28"/>
          <w:szCs w:val="28"/>
          <w:bdr w:val="none" w:sz="0" w:space="0" w:color="auto" w:frame="1"/>
          <w:lang w:val="uk-UA" w:eastAsia="ru-RU"/>
        </w:rPr>
      </w:pPr>
      <w:r w:rsidRPr="007F79C1">
        <w:rPr>
          <w:rFonts w:ascii="Times New Roman" w:eastAsia="Times New Roman" w:hAnsi="Times New Roman" w:cs="Times New Roman"/>
          <w:color w:val="000000"/>
          <w:sz w:val="28"/>
          <w:szCs w:val="28"/>
          <w:bdr w:val="none" w:sz="0" w:space="0" w:color="auto" w:frame="1"/>
          <w:lang w:val="uk-UA" w:eastAsia="ru-RU"/>
        </w:rPr>
        <w:t xml:space="preserve"> </w:t>
      </w:r>
      <w:r w:rsidRPr="007F79C1">
        <w:rPr>
          <w:rFonts w:ascii="Times New Roman" w:eastAsia="Times New Roman" w:hAnsi="Times New Roman" w:cs="Times New Roman"/>
          <w:color w:val="000000"/>
          <w:sz w:val="28"/>
          <w:szCs w:val="28"/>
          <w:bdr w:val="none" w:sz="0" w:space="0" w:color="auto" w:frame="1"/>
          <w:lang w:val="uk-UA" w:eastAsia="ru-RU"/>
        </w:rPr>
        <w:tab/>
        <w:t xml:space="preserve">У своєму інтерв'ю </w:t>
      </w:r>
      <w:r w:rsidRPr="007F79C1">
        <w:rPr>
          <w:rFonts w:ascii="Times New Roman" w:eastAsia="Times New Roman" w:hAnsi="Times New Roman" w:cs="Times New Roman"/>
          <w:b/>
          <w:color w:val="000000"/>
          <w:sz w:val="28"/>
          <w:szCs w:val="28"/>
          <w:bdr w:val="none" w:sz="0" w:space="0" w:color="auto" w:frame="1"/>
          <w:lang w:val="uk-UA" w:eastAsia="ru-RU"/>
        </w:rPr>
        <w:t>Джонні Депп</w:t>
      </w:r>
      <w:r w:rsidRPr="007F79C1">
        <w:rPr>
          <w:rFonts w:ascii="Times New Roman" w:eastAsia="Times New Roman" w:hAnsi="Times New Roman" w:cs="Times New Roman"/>
          <w:color w:val="000000"/>
          <w:sz w:val="28"/>
          <w:szCs w:val="28"/>
          <w:bdr w:val="none" w:sz="0" w:space="0" w:color="auto" w:frame="1"/>
          <w:lang w:val="uk-UA" w:eastAsia="ru-RU"/>
        </w:rPr>
        <w:t xml:space="preserve"> казав, що його Віллі Вонка буде поєднанням Говарда Хьюза та гламурної рок-зірки 70-х.</w:t>
      </w:r>
    </w:p>
    <w:p w:rsidR="007F79C1" w:rsidRPr="007F79C1" w:rsidRDefault="007F79C1" w:rsidP="00906EFE">
      <w:pPr>
        <w:shd w:val="clear" w:color="auto" w:fill="FFFFFF"/>
        <w:spacing w:line="293" w:lineRule="atLeast"/>
        <w:ind w:firstLine="709"/>
        <w:jc w:val="both"/>
        <w:rPr>
          <w:rFonts w:ascii="Times New Roman" w:eastAsia="Times New Roman" w:hAnsi="Times New Roman" w:cs="Times New Roman"/>
          <w:color w:val="000000"/>
          <w:sz w:val="28"/>
          <w:szCs w:val="28"/>
          <w:bdr w:val="none" w:sz="0" w:space="0" w:color="auto" w:frame="1"/>
          <w:lang w:val="uk-UA" w:eastAsia="ru-RU"/>
        </w:rPr>
      </w:pPr>
      <w:r w:rsidRPr="007F79C1">
        <w:rPr>
          <w:rFonts w:ascii="Times New Roman" w:eastAsia="Times New Roman" w:hAnsi="Times New Roman" w:cs="Times New Roman"/>
          <w:color w:val="000000"/>
          <w:sz w:val="28"/>
          <w:szCs w:val="28"/>
          <w:bdr w:val="none" w:sz="0" w:space="0" w:color="auto" w:frame="1"/>
          <w:lang w:val="uk-UA" w:eastAsia="ru-RU"/>
        </w:rPr>
        <w:t xml:space="preserve"> </w:t>
      </w:r>
      <w:r w:rsidRPr="007F79C1">
        <w:rPr>
          <w:rFonts w:ascii="Times New Roman" w:eastAsia="Times New Roman" w:hAnsi="Times New Roman" w:cs="Times New Roman"/>
          <w:color w:val="000000"/>
          <w:sz w:val="28"/>
          <w:szCs w:val="28"/>
          <w:bdr w:val="none" w:sz="0" w:space="0" w:color="auto" w:frame="1"/>
          <w:lang w:val="uk-UA" w:eastAsia="ru-RU"/>
        </w:rPr>
        <w:tab/>
        <w:t xml:space="preserve">Джонні Депп був вражений грою </w:t>
      </w:r>
      <w:r w:rsidRPr="007F79C1">
        <w:rPr>
          <w:rFonts w:ascii="Times New Roman" w:eastAsia="Times New Roman" w:hAnsi="Times New Roman" w:cs="Times New Roman"/>
          <w:b/>
          <w:color w:val="000000"/>
          <w:sz w:val="28"/>
          <w:szCs w:val="28"/>
          <w:bdr w:val="none" w:sz="0" w:space="0" w:color="auto" w:frame="1"/>
          <w:lang w:val="uk-UA" w:eastAsia="ru-RU"/>
        </w:rPr>
        <w:t>Фредді Хаймора</w:t>
      </w:r>
      <w:r w:rsidRPr="007F79C1">
        <w:rPr>
          <w:rFonts w:ascii="Times New Roman" w:eastAsia="Times New Roman" w:hAnsi="Times New Roman" w:cs="Times New Roman"/>
          <w:color w:val="000000"/>
          <w:sz w:val="28"/>
          <w:szCs w:val="28"/>
          <w:bdr w:val="none" w:sz="0" w:space="0" w:color="auto" w:frame="1"/>
          <w:lang w:val="uk-UA" w:eastAsia="ru-RU"/>
        </w:rPr>
        <w:t xml:space="preserve"> у фільмі "Чарівна країна", тому вмовив Тіма Бертона ухвалити його на роль Чарлі Бакета</w:t>
      </w:r>
    </w:p>
    <w:p w:rsidR="007F79C1" w:rsidRPr="007F79C1" w:rsidRDefault="007F79C1" w:rsidP="00906EFE">
      <w:pPr>
        <w:shd w:val="clear" w:color="auto" w:fill="FFFFFF"/>
        <w:spacing w:line="293" w:lineRule="atLeast"/>
        <w:ind w:firstLine="709"/>
        <w:jc w:val="both"/>
        <w:rPr>
          <w:rFonts w:ascii="Times New Roman" w:eastAsia="Times New Roman" w:hAnsi="Times New Roman" w:cs="Times New Roman"/>
          <w:color w:val="000000"/>
          <w:sz w:val="28"/>
          <w:szCs w:val="28"/>
          <w:bdr w:val="none" w:sz="0" w:space="0" w:color="auto" w:frame="1"/>
          <w:lang w:val="uk-UA" w:eastAsia="ru-RU"/>
        </w:rPr>
      </w:pPr>
      <w:r w:rsidRPr="007F79C1">
        <w:rPr>
          <w:rFonts w:ascii="Times New Roman" w:eastAsia="Times New Roman" w:hAnsi="Times New Roman" w:cs="Times New Roman"/>
          <w:color w:val="000000"/>
          <w:sz w:val="28"/>
          <w:szCs w:val="28"/>
          <w:bdr w:val="none" w:sz="0" w:space="0" w:color="auto" w:frame="1"/>
          <w:lang w:val="uk-UA" w:eastAsia="ru-RU"/>
        </w:rPr>
        <w:t xml:space="preserve"> </w:t>
      </w:r>
      <w:r w:rsidRPr="007F79C1">
        <w:rPr>
          <w:rFonts w:ascii="Times New Roman" w:eastAsia="Times New Roman" w:hAnsi="Times New Roman" w:cs="Times New Roman"/>
          <w:color w:val="000000"/>
          <w:sz w:val="28"/>
          <w:szCs w:val="28"/>
          <w:bdr w:val="none" w:sz="0" w:space="0" w:color="auto" w:frame="1"/>
          <w:lang w:val="uk-UA" w:eastAsia="ru-RU"/>
        </w:rPr>
        <w:tab/>
        <w:t>На роль Віллі Вонки претендували Майкл Кітон, Христофер Уокен, Ніколас Кейдж, Стів Мартін і Робін Уїльямс</w:t>
      </w:r>
    </w:p>
    <w:p w:rsidR="007F79C1" w:rsidRPr="00906EFE" w:rsidRDefault="007F79C1" w:rsidP="00906EFE">
      <w:pPr>
        <w:shd w:val="clear" w:color="auto" w:fill="FFFFFF"/>
        <w:spacing w:line="293" w:lineRule="atLeast"/>
        <w:ind w:firstLine="709"/>
        <w:jc w:val="both"/>
        <w:rPr>
          <w:rFonts w:ascii="Times New Roman" w:eastAsia="Times New Roman" w:hAnsi="Times New Roman" w:cs="Times New Roman"/>
          <w:color w:val="000000"/>
          <w:sz w:val="28"/>
          <w:szCs w:val="28"/>
          <w:bdr w:val="none" w:sz="0" w:space="0" w:color="auto" w:frame="1"/>
          <w:lang w:val="uk-UA" w:eastAsia="ru-RU"/>
        </w:rPr>
      </w:pPr>
      <w:r w:rsidRPr="007F79C1">
        <w:rPr>
          <w:rFonts w:ascii="Times New Roman" w:eastAsia="Times New Roman" w:hAnsi="Times New Roman" w:cs="Times New Roman"/>
          <w:color w:val="000000"/>
          <w:sz w:val="28"/>
          <w:szCs w:val="28"/>
          <w:bdr w:val="none" w:sz="0" w:space="0" w:color="auto" w:frame="1"/>
          <w:lang w:val="uk-UA" w:eastAsia="ru-RU"/>
        </w:rPr>
        <w:t xml:space="preserve"> </w:t>
      </w:r>
      <w:r w:rsidRPr="007F79C1">
        <w:rPr>
          <w:rFonts w:ascii="Times New Roman" w:eastAsia="Times New Roman" w:hAnsi="Times New Roman" w:cs="Times New Roman"/>
          <w:color w:val="000000"/>
          <w:sz w:val="28"/>
          <w:szCs w:val="28"/>
          <w:bdr w:val="none" w:sz="0" w:space="0" w:color="auto" w:frame="1"/>
          <w:lang w:val="uk-UA" w:eastAsia="ru-RU"/>
        </w:rPr>
        <w:tab/>
        <w:t>У США фільм зібрав $206,459,076, за кордоном - $268,5</w:t>
      </w:r>
      <w:r w:rsidR="00906EFE">
        <w:rPr>
          <w:rFonts w:ascii="Times New Roman" w:eastAsia="Times New Roman" w:hAnsi="Times New Roman" w:cs="Times New Roman"/>
          <w:color w:val="000000"/>
          <w:sz w:val="28"/>
          <w:szCs w:val="28"/>
          <w:bdr w:val="none" w:sz="0" w:space="0" w:color="auto" w:frame="1"/>
          <w:lang w:val="uk-UA" w:eastAsia="ru-RU"/>
        </w:rPr>
        <w:t>09,687 (усього - $474,968,763).</w:t>
      </w:r>
    </w:p>
    <w:p w:rsidR="007F79C1" w:rsidRPr="007F79C1" w:rsidRDefault="007F79C1" w:rsidP="007F79C1">
      <w:pPr>
        <w:shd w:val="clear" w:color="auto" w:fill="FFFFFF"/>
        <w:spacing w:line="293" w:lineRule="atLeast"/>
        <w:ind w:left="142" w:firstLine="567"/>
        <w:jc w:val="both"/>
        <w:rPr>
          <w:rFonts w:ascii="Times New Roman" w:eastAsia="Times New Roman" w:hAnsi="Times New Roman" w:cs="Times New Roman"/>
          <w:b/>
          <w:color w:val="000000"/>
          <w:sz w:val="28"/>
          <w:szCs w:val="28"/>
          <w:bdr w:val="none" w:sz="0" w:space="0" w:color="auto" w:frame="1"/>
          <w:lang w:val="uk-UA" w:eastAsia="ru-RU"/>
        </w:rPr>
      </w:pPr>
      <w:r w:rsidRPr="007F79C1">
        <w:rPr>
          <w:rFonts w:ascii="Times New Roman" w:eastAsia="Times New Roman" w:hAnsi="Times New Roman" w:cs="Times New Roman"/>
          <w:b/>
          <w:color w:val="000000"/>
          <w:sz w:val="28"/>
          <w:szCs w:val="28"/>
          <w:bdr w:val="none" w:sz="0" w:space="0" w:color="auto" w:frame="1"/>
          <w:lang w:val="uk-UA" w:eastAsia="ru-RU"/>
        </w:rPr>
        <w:t>Актуалізація опорних знань та умінь</w:t>
      </w:r>
    </w:p>
    <w:p w:rsidR="007F79C1" w:rsidRPr="007F79C1" w:rsidRDefault="007F79C1" w:rsidP="00612863">
      <w:pPr>
        <w:pStyle w:val="a3"/>
        <w:numPr>
          <w:ilvl w:val="0"/>
          <w:numId w:val="19"/>
        </w:numPr>
        <w:shd w:val="clear" w:color="auto" w:fill="FFFFFF"/>
        <w:spacing w:line="293" w:lineRule="atLeast"/>
        <w:ind w:left="142" w:firstLine="567"/>
        <w:jc w:val="both"/>
        <w:rPr>
          <w:rFonts w:ascii="Times New Roman" w:eastAsia="Times New Roman" w:hAnsi="Times New Roman" w:cs="Times New Roman"/>
          <w:i/>
          <w:color w:val="000000"/>
          <w:sz w:val="28"/>
          <w:szCs w:val="28"/>
          <w:bdr w:val="none" w:sz="0" w:space="0" w:color="auto" w:frame="1"/>
          <w:lang w:val="uk-UA" w:eastAsia="ru-RU"/>
        </w:rPr>
      </w:pPr>
      <w:r w:rsidRPr="007F79C1">
        <w:rPr>
          <w:rFonts w:ascii="Times New Roman" w:eastAsia="Times New Roman" w:hAnsi="Times New Roman" w:cs="Times New Roman"/>
          <w:color w:val="000000"/>
          <w:sz w:val="28"/>
          <w:szCs w:val="28"/>
          <w:bdr w:val="none" w:sz="0" w:space="0" w:color="auto" w:frame="1"/>
          <w:lang w:val="uk-UA" w:eastAsia="ru-RU"/>
        </w:rPr>
        <w:t>Діти, давайте пригадаємо, а що таке повість?</w:t>
      </w:r>
      <w:r w:rsidRPr="007F79C1">
        <w:rPr>
          <w:rFonts w:ascii="Times New Roman" w:hAnsi="Times New Roman" w:cs="Times New Roman"/>
          <w:sz w:val="28"/>
          <w:szCs w:val="28"/>
          <w:lang w:val="ru-RU"/>
        </w:rPr>
        <w:t xml:space="preserve"> </w:t>
      </w:r>
      <w:r w:rsidRPr="007F79C1">
        <w:rPr>
          <w:rFonts w:ascii="Times New Roman" w:hAnsi="Times New Roman" w:cs="Times New Roman"/>
          <w:i/>
          <w:sz w:val="28"/>
          <w:szCs w:val="28"/>
          <w:lang w:val="uk-UA"/>
        </w:rPr>
        <w:t>(</w:t>
      </w:r>
      <w:r w:rsidRPr="007F79C1">
        <w:rPr>
          <w:rFonts w:ascii="Times New Roman" w:eastAsia="Times New Roman" w:hAnsi="Times New Roman" w:cs="Times New Roman"/>
          <w:i/>
          <w:color w:val="000000"/>
          <w:sz w:val="28"/>
          <w:szCs w:val="28"/>
          <w:bdr w:val="none" w:sz="0" w:space="0" w:color="auto" w:frame="1"/>
          <w:lang w:val="uk-UA" w:eastAsia="ru-RU"/>
        </w:rPr>
        <w:t>прозовий твір про низку подій із життя головного героя та пов’язаних з нм другорядних героїв)</w:t>
      </w:r>
      <w:r w:rsidR="00906EFE">
        <w:rPr>
          <w:rFonts w:ascii="Times New Roman" w:eastAsia="Times New Roman" w:hAnsi="Times New Roman" w:cs="Times New Roman"/>
          <w:i/>
          <w:color w:val="000000"/>
          <w:sz w:val="28"/>
          <w:szCs w:val="28"/>
          <w:bdr w:val="none" w:sz="0" w:space="0" w:color="auto" w:frame="1"/>
          <w:lang w:val="uk-UA" w:eastAsia="ru-RU"/>
        </w:rPr>
        <w:t xml:space="preserve">. </w:t>
      </w:r>
    </w:p>
    <w:p w:rsidR="007F79C1" w:rsidRPr="007F79C1" w:rsidRDefault="007F79C1" w:rsidP="00612863">
      <w:pPr>
        <w:pStyle w:val="a3"/>
        <w:numPr>
          <w:ilvl w:val="0"/>
          <w:numId w:val="19"/>
        </w:numPr>
        <w:shd w:val="clear" w:color="auto" w:fill="FFFFFF"/>
        <w:spacing w:line="293" w:lineRule="atLeast"/>
        <w:ind w:left="142" w:firstLine="567"/>
        <w:jc w:val="both"/>
        <w:rPr>
          <w:rFonts w:ascii="Times New Roman" w:eastAsia="Times New Roman" w:hAnsi="Times New Roman" w:cs="Times New Roman"/>
          <w:i/>
          <w:color w:val="000000"/>
          <w:sz w:val="28"/>
          <w:szCs w:val="28"/>
          <w:bdr w:val="none" w:sz="0" w:space="0" w:color="auto" w:frame="1"/>
          <w:lang w:val="uk-UA" w:eastAsia="ru-RU"/>
        </w:rPr>
      </w:pPr>
      <w:r w:rsidRPr="007F79C1">
        <w:rPr>
          <w:rFonts w:ascii="Times New Roman" w:eastAsia="Times New Roman" w:hAnsi="Times New Roman" w:cs="Times New Roman"/>
          <w:color w:val="000000"/>
          <w:sz w:val="28"/>
          <w:szCs w:val="28"/>
          <w:bdr w:val="none" w:sz="0" w:space="0" w:color="auto" w:frame="1"/>
          <w:lang w:val="uk-UA" w:eastAsia="ru-RU"/>
        </w:rPr>
        <w:t>А казка?</w:t>
      </w:r>
      <w:r w:rsidRPr="007F79C1">
        <w:rPr>
          <w:rFonts w:ascii="Times New Roman" w:hAnsi="Times New Roman" w:cs="Times New Roman"/>
          <w:sz w:val="28"/>
          <w:szCs w:val="28"/>
          <w:lang w:val="ru-RU"/>
        </w:rPr>
        <w:t xml:space="preserve"> </w:t>
      </w:r>
      <w:r w:rsidRPr="007F79C1">
        <w:rPr>
          <w:rFonts w:ascii="Times New Roman" w:eastAsia="Times New Roman" w:hAnsi="Times New Roman" w:cs="Times New Roman"/>
          <w:i/>
          <w:color w:val="000000"/>
          <w:sz w:val="28"/>
          <w:szCs w:val="28"/>
          <w:bdr w:val="none" w:sz="0" w:space="0" w:color="auto" w:frame="1"/>
          <w:lang w:val="uk-UA" w:eastAsia="ru-RU"/>
        </w:rPr>
        <w:t>(Казка – твір про вигадані події)</w:t>
      </w:r>
    </w:p>
    <w:p w:rsidR="007F79C1" w:rsidRPr="007F79C1" w:rsidRDefault="007F79C1" w:rsidP="00612863">
      <w:pPr>
        <w:pStyle w:val="a3"/>
        <w:numPr>
          <w:ilvl w:val="0"/>
          <w:numId w:val="19"/>
        </w:numPr>
        <w:shd w:val="clear" w:color="auto" w:fill="FFFFFF"/>
        <w:spacing w:line="293" w:lineRule="atLeast"/>
        <w:ind w:left="142" w:firstLine="567"/>
        <w:jc w:val="both"/>
        <w:rPr>
          <w:rFonts w:ascii="Times New Roman" w:eastAsia="Times New Roman" w:hAnsi="Times New Roman" w:cs="Times New Roman"/>
          <w:color w:val="000000"/>
          <w:sz w:val="28"/>
          <w:szCs w:val="28"/>
          <w:bdr w:val="none" w:sz="0" w:space="0" w:color="auto" w:frame="1"/>
          <w:lang w:val="uk-UA" w:eastAsia="ru-RU"/>
        </w:rPr>
      </w:pPr>
      <w:r w:rsidRPr="007F79C1">
        <w:rPr>
          <w:rFonts w:ascii="Times New Roman" w:eastAsia="Times New Roman" w:hAnsi="Times New Roman" w:cs="Times New Roman"/>
          <w:color w:val="000000"/>
          <w:sz w:val="28"/>
          <w:szCs w:val="28"/>
          <w:bdr w:val="none" w:sz="0" w:space="0" w:color="auto" w:frame="1"/>
          <w:lang w:val="uk-UA" w:eastAsia="ru-RU"/>
        </w:rPr>
        <w:t>Твір Р. Дала «Чарлі і шоколадна фабрика»  –  повість-казка! Як ви думаєте, чому?</w:t>
      </w:r>
    </w:p>
    <w:p w:rsidR="007F79C1" w:rsidRPr="00906EFE" w:rsidRDefault="007F79C1" w:rsidP="00906EFE">
      <w:pPr>
        <w:pStyle w:val="a3"/>
        <w:shd w:val="clear" w:color="auto" w:fill="FFFFFF"/>
        <w:spacing w:line="293" w:lineRule="atLeast"/>
        <w:ind w:left="142" w:firstLine="567"/>
        <w:jc w:val="both"/>
        <w:rPr>
          <w:rFonts w:ascii="Times New Roman" w:eastAsia="Times New Roman" w:hAnsi="Times New Roman" w:cs="Times New Roman"/>
          <w:i/>
          <w:color w:val="000000"/>
          <w:sz w:val="28"/>
          <w:szCs w:val="28"/>
          <w:bdr w:val="none" w:sz="0" w:space="0" w:color="auto" w:frame="1"/>
          <w:lang w:val="uk-UA" w:eastAsia="ru-RU"/>
        </w:rPr>
      </w:pPr>
      <w:r w:rsidRPr="007F79C1">
        <w:rPr>
          <w:rFonts w:ascii="Times New Roman" w:eastAsia="Times New Roman" w:hAnsi="Times New Roman" w:cs="Times New Roman"/>
          <w:i/>
          <w:color w:val="000000"/>
          <w:sz w:val="28"/>
          <w:szCs w:val="28"/>
          <w:bdr w:val="none" w:sz="0" w:space="0" w:color="auto" w:frame="1"/>
          <w:lang w:val="uk-UA" w:eastAsia="ru-RU"/>
        </w:rPr>
        <w:t>(бо автор розповідає про низку подій із життя Чарлі та другорядних героїв, а також змальовує чарівний, вигаданий світ шоколадної фабрики: шоколадна річка, білки-працівники фабрики, трава з цукр</w:t>
      </w:r>
      <w:r w:rsidR="00906EFE">
        <w:rPr>
          <w:rFonts w:ascii="Times New Roman" w:eastAsia="Times New Roman" w:hAnsi="Times New Roman" w:cs="Times New Roman"/>
          <w:i/>
          <w:color w:val="000000"/>
          <w:sz w:val="28"/>
          <w:szCs w:val="28"/>
          <w:bdr w:val="none" w:sz="0" w:space="0" w:color="auto" w:frame="1"/>
          <w:lang w:val="uk-UA" w:eastAsia="ru-RU"/>
        </w:rPr>
        <w:t>ової вати, умпа-лумпи  і т. п.)</w:t>
      </w:r>
    </w:p>
    <w:p w:rsidR="007F79C1" w:rsidRPr="007F79C1" w:rsidRDefault="007F79C1" w:rsidP="00906EFE">
      <w:pPr>
        <w:shd w:val="clear" w:color="auto" w:fill="FFFFFF"/>
        <w:spacing w:line="293" w:lineRule="atLeast"/>
        <w:ind w:left="142" w:firstLine="567"/>
        <w:jc w:val="both"/>
        <w:rPr>
          <w:rFonts w:ascii="Times New Roman" w:eastAsia="Times New Roman" w:hAnsi="Times New Roman" w:cs="Times New Roman"/>
          <w:b/>
          <w:bCs/>
          <w:color w:val="000000"/>
          <w:sz w:val="28"/>
          <w:szCs w:val="28"/>
          <w:bdr w:val="none" w:sz="0" w:space="0" w:color="auto" w:frame="1"/>
          <w:lang w:val="uk-UA" w:eastAsia="ru-RU"/>
        </w:rPr>
      </w:pPr>
      <w:r w:rsidRPr="007F79C1">
        <w:rPr>
          <w:rFonts w:ascii="Times New Roman" w:eastAsia="Times New Roman" w:hAnsi="Times New Roman" w:cs="Times New Roman"/>
          <w:b/>
          <w:bCs/>
          <w:color w:val="000000"/>
          <w:sz w:val="28"/>
          <w:szCs w:val="28"/>
          <w:bdr w:val="none" w:sz="0" w:space="0" w:color="auto" w:frame="1"/>
          <w:lang w:val="ru-RU" w:eastAsia="ru-RU"/>
        </w:rPr>
        <w:t>Робота над текстом.</w:t>
      </w:r>
      <w:r w:rsidRPr="007F79C1">
        <w:rPr>
          <w:rFonts w:ascii="Times New Roman" w:eastAsia="Times New Roman" w:hAnsi="Times New Roman" w:cs="Times New Roman"/>
          <w:b/>
          <w:bCs/>
          <w:color w:val="000000"/>
          <w:sz w:val="28"/>
          <w:szCs w:val="28"/>
          <w:bdr w:val="none" w:sz="0" w:space="0" w:color="auto" w:frame="1"/>
          <w:lang w:val="uk-UA" w:eastAsia="ru-RU"/>
        </w:rPr>
        <w:t xml:space="preserve"> Отже, давайте з'ясуєм</w:t>
      </w:r>
      <w:r w:rsidR="00906EFE">
        <w:rPr>
          <w:rFonts w:ascii="Times New Roman" w:eastAsia="Times New Roman" w:hAnsi="Times New Roman" w:cs="Times New Roman"/>
          <w:b/>
          <w:bCs/>
          <w:color w:val="000000"/>
          <w:sz w:val="28"/>
          <w:szCs w:val="28"/>
          <w:bdr w:val="none" w:sz="0" w:space="0" w:color="auto" w:frame="1"/>
          <w:lang w:val="uk-UA" w:eastAsia="ru-RU"/>
        </w:rPr>
        <w:t>о, хто є героями казки-повісті?</w:t>
      </w:r>
    </w:p>
    <w:p w:rsidR="007F79C1" w:rsidRPr="007F79C1" w:rsidRDefault="007F79C1" w:rsidP="00612863">
      <w:pPr>
        <w:pStyle w:val="a3"/>
        <w:numPr>
          <w:ilvl w:val="0"/>
          <w:numId w:val="18"/>
        </w:numPr>
        <w:spacing w:after="200" w:line="276" w:lineRule="auto"/>
        <w:ind w:left="142" w:firstLine="567"/>
        <w:jc w:val="both"/>
        <w:rPr>
          <w:rFonts w:ascii="Times New Roman" w:hAnsi="Times New Roman" w:cs="Times New Roman"/>
          <w:sz w:val="28"/>
          <w:szCs w:val="28"/>
          <w:lang w:val="uk-UA"/>
        </w:rPr>
      </w:pPr>
      <w:r w:rsidRPr="007F79C1">
        <w:rPr>
          <w:rFonts w:ascii="Times New Roman" w:hAnsi="Times New Roman" w:cs="Times New Roman"/>
          <w:sz w:val="28"/>
          <w:szCs w:val="28"/>
          <w:lang w:val="uk-UA"/>
        </w:rPr>
        <w:t>Розшифруйте головоломку та знайдіть  персонажів твору «Чарлі і шоколадна фабрика»</w:t>
      </w:r>
    </w:p>
    <w:p w:rsidR="007F79C1" w:rsidRPr="007F79C1" w:rsidRDefault="007F79C1" w:rsidP="00612863">
      <w:pPr>
        <w:pStyle w:val="a3"/>
        <w:numPr>
          <w:ilvl w:val="0"/>
          <w:numId w:val="18"/>
        </w:numPr>
        <w:spacing w:after="200" w:line="276" w:lineRule="auto"/>
        <w:ind w:left="142" w:firstLine="567"/>
        <w:jc w:val="both"/>
        <w:rPr>
          <w:rFonts w:ascii="Times New Roman" w:hAnsi="Times New Roman" w:cs="Times New Roman"/>
          <w:sz w:val="28"/>
          <w:szCs w:val="28"/>
          <w:lang w:val="uk-UA"/>
        </w:rPr>
      </w:pPr>
      <w:r w:rsidRPr="007F79C1">
        <w:rPr>
          <w:rFonts w:ascii="Times New Roman" w:hAnsi="Times New Roman" w:cs="Times New Roman"/>
          <w:sz w:val="28"/>
          <w:szCs w:val="28"/>
          <w:lang w:val="uk-UA"/>
        </w:rPr>
        <w:t>Розгадайте кросворд (По черзі біля дошки)</w:t>
      </w:r>
      <w:r w:rsidR="00906EFE">
        <w:rPr>
          <w:rFonts w:ascii="Times New Roman" w:hAnsi="Times New Roman" w:cs="Times New Roman"/>
          <w:sz w:val="28"/>
          <w:szCs w:val="28"/>
          <w:lang w:val="uk-UA"/>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6"/>
        <w:gridCol w:w="463"/>
        <w:gridCol w:w="465"/>
        <w:gridCol w:w="124"/>
        <w:gridCol w:w="358"/>
        <w:gridCol w:w="463"/>
        <w:gridCol w:w="7"/>
        <w:gridCol w:w="456"/>
        <w:gridCol w:w="466"/>
        <w:gridCol w:w="463"/>
        <w:gridCol w:w="464"/>
        <w:gridCol w:w="464"/>
        <w:gridCol w:w="464"/>
        <w:gridCol w:w="6"/>
        <w:gridCol w:w="460"/>
        <w:gridCol w:w="312"/>
        <w:gridCol w:w="98"/>
        <w:gridCol w:w="368"/>
        <w:gridCol w:w="101"/>
        <w:gridCol w:w="530"/>
      </w:tblGrid>
      <w:tr w:rsidR="007F79C1" w:rsidRPr="00463B51" w:rsidTr="00FF1746">
        <w:trPr>
          <w:gridBefore w:val="5"/>
          <w:wBefore w:w="2286" w:type="dxa"/>
          <w:trHeight w:val="413"/>
        </w:trPr>
        <w:tc>
          <w:tcPr>
            <w:tcW w:w="926" w:type="dxa"/>
            <w:gridSpan w:val="3"/>
            <w:tcBorders>
              <w:top w:val="single" w:sz="4" w:space="0" w:color="FFFFFF"/>
              <w:left w:val="single" w:sz="4" w:space="0" w:color="FFFFFF"/>
              <w:bottom w:val="single" w:sz="4" w:space="0" w:color="FFFFFF"/>
              <w:right w:val="single" w:sz="4" w:space="0" w:color="auto"/>
            </w:tcBorders>
          </w:tcPr>
          <w:p w:rsidR="007F79C1" w:rsidRPr="00463B51" w:rsidRDefault="007F79C1" w:rsidP="007F79C1">
            <w:pPr>
              <w:ind w:left="142"/>
              <w:rPr>
                <w:sz w:val="28"/>
                <w:szCs w:val="28"/>
                <w:lang w:val="uk-UA"/>
              </w:rPr>
            </w:pPr>
          </w:p>
        </w:tc>
        <w:tc>
          <w:tcPr>
            <w:tcW w:w="466" w:type="dxa"/>
            <w:tcBorders>
              <w:left w:val="single" w:sz="4" w:space="0" w:color="auto"/>
            </w:tcBorders>
          </w:tcPr>
          <w:p w:rsidR="007F79C1" w:rsidRPr="00463B51" w:rsidRDefault="007F79C1" w:rsidP="007F79C1">
            <w:pPr>
              <w:ind w:left="142"/>
              <w:rPr>
                <w:sz w:val="28"/>
                <w:szCs w:val="28"/>
                <w:lang w:val="uk-UA"/>
              </w:rPr>
            </w:pPr>
            <w:r>
              <w:rPr>
                <w:sz w:val="28"/>
                <w:szCs w:val="28"/>
                <w:lang w:val="uk-UA"/>
              </w:rPr>
              <w:t>Д</w:t>
            </w:r>
          </w:p>
        </w:tc>
        <w:tc>
          <w:tcPr>
            <w:tcW w:w="463" w:type="dxa"/>
            <w:tcBorders>
              <w:right w:val="single" w:sz="6" w:space="0" w:color="000000"/>
            </w:tcBorders>
          </w:tcPr>
          <w:p w:rsidR="007F79C1" w:rsidRPr="00463B51" w:rsidRDefault="007F79C1" w:rsidP="007F79C1">
            <w:pPr>
              <w:ind w:left="142"/>
              <w:rPr>
                <w:sz w:val="28"/>
                <w:szCs w:val="28"/>
                <w:lang w:val="uk-UA"/>
              </w:rPr>
            </w:pPr>
            <w:r>
              <w:rPr>
                <w:sz w:val="28"/>
                <w:szCs w:val="28"/>
                <w:lang w:val="uk-UA"/>
              </w:rPr>
              <w:t>Е</w:t>
            </w:r>
          </w:p>
        </w:tc>
        <w:tc>
          <w:tcPr>
            <w:tcW w:w="464" w:type="dxa"/>
            <w:tcBorders>
              <w:left w:val="single" w:sz="6" w:space="0" w:color="000000"/>
            </w:tcBorders>
          </w:tcPr>
          <w:p w:rsidR="007F79C1" w:rsidRPr="00463B51" w:rsidRDefault="007F79C1" w:rsidP="007F79C1">
            <w:pPr>
              <w:ind w:left="142"/>
              <w:rPr>
                <w:b/>
                <w:sz w:val="28"/>
                <w:szCs w:val="28"/>
                <w:lang w:val="uk-UA"/>
              </w:rPr>
            </w:pPr>
            <w:r>
              <w:rPr>
                <w:b/>
                <w:sz w:val="28"/>
                <w:szCs w:val="28"/>
                <w:lang w:val="uk-UA"/>
              </w:rPr>
              <w:t>Р</w:t>
            </w:r>
          </w:p>
        </w:tc>
        <w:tc>
          <w:tcPr>
            <w:tcW w:w="464" w:type="dxa"/>
            <w:tcBorders>
              <w:right w:val="single" w:sz="4" w:space="0" w:color="auto"/>
            </w:tcBorders>
          </w:tcPr>
          <w:p w:rsidR="007F79C1" w:rsidRPr="00463B51" w:rsidRDefault="007F79C1" w:rsidP="007F79C1">
            <w:pPr>
              <w:ind w:left="142"/>
              <w:rPr>
                <w:sz w:val="28"/>
                <w:szCs w:val="28"/>
                <w:lang w:val="uk-UA"/>
              </w:rPr>
            </w:pPr>
            <w:r>
              <w:rPr>
                <w:sz w:val="28"/>
                <w:szCs w:val="28"/>
                <w:lang w:val="uk-UA"/>
              </w:rPr>
              <w:t>Е</w:t>
            </w:r>
          </w:p>
        </w:tc>
        <w:tc>
          <w:tcPr>
            <w:tcW w:w="470" w:type="dxa"/>
            <w:gridSpan w:val="2"/>
            <w:tcBorders>
              <w:left w:val="single" w:sz="4" w:space="0" w:color="auto"/>
            </w:tcBorders>
            <w:shd w:val="clear" w:color="auto" w:fill="auto"/>
          </w:tcPr>
          <w:p w:rsidR="007F79C1" w:rsidRPr="00463B51" w:rsidRDefault="007F79C1" w:rsidP="007F79C1">
            <w:pPr>
              <w:ind w:left="142"/>
              <w:rPr>
                <w:sz w:val="28"/>
                <w:szCs w:val="28"/>
                <w:lang w:val="uk-UA"/>
              </w:rPr>
            </w:pPr>
            <w:r>
              <w:rPr>
                <w:sz w:val="28"/>
                <w:szCs w:val="28"/>
                <w:lang w:val="uk-UA"/>
              </w:rPr>
              <w:t>В</w:t>
            </w:r>
          </w:p>
        </w:tc>
        <w:tc>
          <w:tcPr>
            <w:tcW w:w="460" w:type="dxa"/>
            <w:shd w:val="clear" w:color="auto" w:fill="auto"/>
          </w:tcPr>
          <w:p w:rsidR="007F79C1" w:rsidRPr="00463B51" w:rsidRDefault="007F79C1" w:rsidP="007F79C1">
            <w:pPr>
              <w:ind w:left="142"/>
              <w:rPr>
                <w:sz w:val="28"/>
                <w:szCs w:val="28"/>
                <w:lang w:val="uk-UA"/>
              </w:rPr>
            </w:pPr>
            <w:r>
              <w:rPr>
                <w:sz w:val="28"/>
                <w:szCs w:val="28"/>
                <w:lang w:val="uk-UA"/>
              </w:rPr>
              <w:t>Я</w:t>
            </w:r>
          </w:p>
        </w:tc>
        <w:tc>
          <w:tcPr>
            <w:tcW w:w="410" w:type="dxa"/>
            <w:gridSpan w:val="2"/>
            <w:shd w:val="clear" w:color="auto" w:fill="auto"/>
          </w:tcPr>
          <w:p w:rsidR="007F79C1" w:rsidRPr="00463B51" w:rsidRDefault="007F79C1" w:rsidP="007F79C1">
            <w:pPr>
              <w:ind w:left="142"/>
              <w:rPr>
                <w:sz w:val="28"/>
                <w:szCs w:val="28"/>
                <w:lang w:val="uk-UA"/>
              </w:rPr>
            </w:pPr>
            <w:r>
              <w:rPr>
                <w:sz w:val="28"/>
                <w:szCs w:val="28"/>
                <w:lang w:val="uk-UA"/>
              </w:rPr>
              <w:t>Н</w:t>
            </w:r>
          </w:p>
        </w:tc>
        <w:tc>
          <w:tcPr>
            <w:tcW w:w="469" w:type="dxa"/>
            <w:gridSpan w:val="2"/>
            <w:shd w:val="clear" w:color="auto" w:fill="auto"/>
          </w:tcPr>
          <w:p w:rsidR="007F79C1" w:rsidRPr="00463B51" w:rsidRDefault="007F79C1" w:rsidP="007F79C1">
            <w:pPr>
              <w:ind w:left="142"/>
              <w:rPr>
                <w:sz w:val="28"/>
                <w:szCs w:val="28"/>
                <w:lang w:val="uk-UA"/>
              </w:rPr>
            </w:pPr>
            <w:r>
              <w:rPr>
                <w:sz w:val="28"/>
                <w:szCs w:val="28"/>
                <w:lang w:val="uk-UA"/>
              </w:rPr>
              <w:t>І</w:t>
            </w:r>
          </w:p>
        </w:tc>
        <w:tc>
          <w:tcPr>
            <w:tcW w:w="529" w:type="dxa"/>
            <w:shd w:val="clear" w:color="auto" w:fill="auto"/>
          </w:tcPr>
          <w:p w:rsidR="007F79C1" w:rsidRPr="00463B51" w:rsidRDefault="007F79C1" w:rsidP="007F79C1">
            <w:pPr>
              <w:ind w:left="142"/>
              <w:rPr>
                <w:sz w:val="28"/>
                <w:szCs w:val="28"/>
                <w:lang w:val="uk-UA"/>
              </w:rPr>
            </w:pPr>
            <w:r>
              <w:rPr>
                <w:sz w:val="28"/>
                <w:szCs w:val="28"/>
                <w:lang w:val="uk-UA"/>
              </w:rPr>
              <w:t xml:space="preserve">Й </w:t>
            </w:r>
          </w:p>
        </w:tc>
      </w:tr>
      <w:tr w:rsidR="007F79C1" w:rsidRPr="00463B51" w:rsidTr="00FF1746">
        <w:trPr>
          <w:gridBefore w:val="5"/>
          <w:gridAfter w:val="5"/>
          <w:wBefore w:w="2286" w:type="dxa"/>
          <w:wAfter w:w="1408" w:type="dxa"/>
          <w:trHeight w:val="184"/>
        </w:trPr>
        <w:tc>
          <w:tcPr>
            <w:tcW w:w="1392" w:type="dxa"/>
            <w:gridSpan w:val="4"/>
            <w:tcBorders>
              <w:top w:val="single" w:sz="4" w:space="0" w:color="FFFFFF"/>
              <w:left w:val="single" w:sz="4" w:space="0" w:color="FFFFFF"/>
              <w:bottom w:val="single" w:sz="4" w:space="0" w:color="auto"/>
            </w:tcBorders>
          </w:tcPr>
          <w:p w:rsidR="007F79C1" w:rsidRPr="00463B51" w:rsidRDefault="007F79C1" w:rsidP="007F79C1">
            <w:pPr>
              <w:ind w:left="142"/>
              <w:rPr>
                <w:sz w:val="28"/>
                <w:szCs w:val="28"/>
                <w:lang w:val="uk-UA"/>
              </w:rPr>
            </w:pPr>
          </w:p>
        </w:tc>
        <w:tc>
          <w:tcPr>
            <w:tcW w:w="463" w:type="dxa"/>
            <w:tcBorders>
              <w:right w:val="single" w:sz="6" w:space="0" w:color="000000"/>
            </w:tcBorders>
          </w:tcPr>
          <w:p w:rsidR="007F79C1" w:rsidRPr="00463B51" w:rsidRDefault="007F79C1" w:rsidP="007F79C1">
            <w:pPr>
              <w:ind w:left="142"/>
              <w:rPr>
                <w:sz w:val="28"/>
                <w:szCs w:val="28"/>
                <w:lang w:val="uk-UA"/>
              </w:rPr>
            </w:pPr>
            <w:r>
              <w:rPr>
                <w:sz w:val="28"/>
                <w:szCs w:val="28"/>
                <w:lang w:val="uk-UA"/>
              </w:rPr>
              <w:t>В</w:t>
            </w:r>
          </w:p>
        </w:tc>
        <w:tc>
          <w:tcPr>
            <w:tcW w:w="464" w:type="dxa"/>
            <w:tcBorders>
              <w:left w:val="single" w:sz="6" w:space="0" w:color="000000"/>
            </w:tcBorders>
          </w:tcPr>
          <w:p w:rsidR="007F79C1" w:rsidRPr="00463B51" w:rsidRDefault="007F79C1" w:rsidP="007F79C1">
            <w:pPr>
              <w:ind w:left="142"/>
              <w:rPr>
                <w:b/>
                <w:sz w:val="28"/>
                <w:szCs w:val="28"/>
                <w:lang w:val="uk-UA"/>
              </w:rPr>
            </w:pPr>
            <w:r w:rsidRPr="00463B51">
              <w:rPr>
                <w:b/>
                <w:sz w:val="28"/>
                <w:szCs w:val="28"/>
                <w:lang w:val="uk-UA"/>
              </w:rPr>
              <w:t>О</w:t>
            </w:r>
          </w:p>
        </w:tc>
        <w:tc>
          <w:tcPr>
            <w:tcW w:w="464" w:type="dxa"/>
            <w:tcBorders>
              <w:right w:val="single" w:sz="4" w:space="0" w:color="auto"/>
            </w:tcBorders>
          </w:tcPr>
          <w:p w:rsidR="007F79C1" w:rsidRPr="00463B51" w:rsidRDefault="007F79C1" w:rsidP="007F79C1">
            <w:pPr>
              <w:ind w:left="142"/>
              <w:rPr>
                <w:sz w:val="28"/>
                <w:szCs w:val="28"/>
                <w:lang w:val="uk-UA"/>
              </w:rPr>
            </w:pPr>
            <w:r>
              <w:rPr>
                <w:sz w:val="28"/>
                <w:szCs w:val="28"/>
                <w:lang w:val="uk-UA"/>
              </w:rPr>
              <w:t>Н</w:t>
            </w:r>
          </w:p>
        </w:tc>
        <w:tc>
          <w:tcPr>
            <w:tcW w:w="470" w:type="dxa"/>
            <w:gridSpan w:val="2"/>
            <w:tcBorders>
              <w:left w:val="single" w:sz="4" w:space="0" w:color="auto"/>
              <w:right w:val="single" w:sz="4" w:space="0" w:color="auto"/>
            </w:tcBorders>
            <w:shd w:val="clear" w:color="auto" w:fill="auto"/>
          </w:tcPr>
          <w:p w:rsidR="007F79C1" w:rsidRPr="00463B51" w:rsidRDefault="007F79C1" w:rsidP="007F79C1">
            <w:pPr>
              <w:ind w:left="142"/>
              <w:rPr>
                <w:sz w:val="28"/>
                <w:szCs w:val="28"/>
                <w:lang w:val="uk-UA"/>
              </w:rPr>
            </w:pPr>
            <w:r>
              <w:rPr>
                <w:sz w:val="28"/>
                <w:szCs w:val="28"/>
                <w:lang w:val="uk-UA"/>
              </w:rPr>
              <w:t>К</w:t>
            </w:r>
          </w:p>
        </w:tc>
        <w:tc>
          <w:tcPr>
            <w:tcW w:w="460" w:type="dxa"/>
            <w:tcBorders>
              <w:left w:val="single" w:sz="4" w:space="0" w:color="auto"/>
              <w:bottom w:val="nil"/>
              <w:right w:val="single" w:sz="4" w:space="0" w:color="FFFFFF"/>
              <w:tr2bl w:val="single" w:sz="4" w:space="0" w:color="FFFFFF"/>
            </w:tcBorders>
            <w:shd w:val="clear" w:color="auto" w:fill="auto"/>
          </w:tcPr>
          <w:p w:rsidR="007F79C1" w:rsidRPr="00463B51" w:rsidRDefault="007F79C1" w:rsidP="007F79C1">
            <w:pPr>
              <w:ind w:left="142"/>
              <w:rPr>
                <w:sz w:val="28"/>
                <w:szCs w:val="28"/>
                <w:lang w:val="uk-UA"/>
              </w:rPr>
            </w:pPr>
          </w:p>
        </w:tc>
      </w:tr>
      <w:tr w:rsidR="007F79C1" w:rsidRPr="00463B51" w:rsidTr="00FF1746">
        <w:trPr>
          <w:gridBefore w:val="4"/>
          <w:gridAfter w:val="4"/>
          <w:wBefore w:w="1928" w:type="dxa"/>
          <w:wAfter w:w="1097" w:type="dxa"/>
          <w:trHeight w:val="184"/>
        </w:trPr>
        <w:tc>
          <w:tcPr>
            <w:tcW w:w="357" w:type="dxa"/>
            <w:shd w:val="clear" w:color="auto" w:fill="auto"/>
          </w:tcPr>
          <w:p w:rsidR="007F79C1" w:rsidRPr="00463B51" w:rsidRDefault="007F79C1" w:rsidP="007F79C1">
            <w:pPr>
              <w:ind w:left="142"/>
              <w:rPr>
                <w:sz w:val="28"/>
                <w:szCs w:val="28"/>
                <w:lang w:val="uk-UA"/>
              </w:rPr>
            </w:pPr>
            <w:r>
              <w:rPr>
                <w:sz w:val="28"/>
                <w:szCs w:val="28"/>
                <w:lang w:val="uk-UA"/>
              </w:rPr>
              <w:t>В</w:t>
            </w:r>
          </w:p>
        </w:tc>
        <w:tc>
          <w:tcPr>
            <w:tcW w:w="470" w:type="dxa"/>
            <w:gridSpan w:val="2"/>
            <w:tcBorders>
              <w:top w:val="single" w:sz="4" w:space="0" w:color="auto"/>
              <w:left w:val="single" w:sz="4" w:space="0" w:color="auto"/>
              <w:bottom w:val="nil"/>
              <w:right w:val="single" w:sz="4" w:space="0" w:color="auto"/>
            </w:tcBorders>
          </w:tcPr>
          <w:p w:rsidR="007F79C1" w:rsidRPr="00463B51" w:rsidRDefault="007F79C1" w:rsidP="007F79C1">
            <w:pPr>
              <w:ind w:left="142"/>
              <w:rPr>
                <w:sz w:val="28"/>
                <w:szCs w:val="28"/>
                <w:lang w:val="uk-UA"/>
              </w:rPr>
            </w:pPr>
            <w:r>
              <w:rPr>
                <w:sz w:val="28"/>
                <w:szCs w:val="28"/>
                <w:lang w:val="uk-UA"/>
              </w:rPr>
              <w:t>Е</w:t>
            </w:r>
          </w:p>
        </w:tc>
        <w:tc>
          <w:tcPr>
            <w:tcW w:w="456" w:type="dxa"/>
            <w:tcBorders>
              <w:top w:val="single" w:sz="4" w:space="0" w:color="auto"/>
              <w:left w:val="single" w:sz="4" w:space="0" w:color="auto"/>
              <w:bottom w:val="single" w:sz="4" w:space="0" w:color="auto"/>
              <w:right w:val="single" w:sz="4" w:space="0" w:color="auto"/>
            </w:tcBorders>
          </w:tcPr>
          <w:p w:rsidR="007F79C1" w:rsidRPr="00463B51" w:rsidRDefault="007F79C1" w:rsidP="007F79C1">
            <w:pPr>
              <w:ind w:left="142"/>
              <w:rPr>
                <w:sz w:val="28"/>
                <w:szCs w:val="28"/>
                <w:lang w:val="uk-UA"/>
              </w:rPr>
            </w:pPr>
            <w:r>
              <w:rPr>
                <w:sz w:val="28"/>
                <w:szCs w:val="28"/>
                <w:lang w:val="uk-UA"/>
              </w:rPr>
              <w:t>Р</w:t>
            </w:r>
          </w:p>
        </w:tc>
        <w:tc>
          <w:tcPr>
            <w:tcW w:w="466" w:type="dxa"/>
            <w:tcBorders>
              <w:top w:val="single" w:sz="4" w:space="0" w:color="auto"/>
              <w:left w:val="single" w:sz="4" w:space="0" w:color="auto"/>
              <w:bottom w:val="single" w:sz="4" w:space="0" w:color="auto"/>
              <w:right w:val="single" w:sz="4" w:space="0" w:color="auto"/>
            </w:tcBorders>
          </w:tcPr>
          <w:p w:rsidR="007F79C1" w:rsidRPr="00463B51" w:rsidRDefault="007F79C1" w:rsidP="007F79C1">
            <w:pPr>
              <w:ind w:left="142"/>
              <w:rPr>
                <w:sz w:val="28"/>
                <w:szCs w:val="28"/>
                <w:lang w:val="uk-UA"/>
              </w:rPr>
            </w:pPr>
            <w:r>
              <w:rPr>
                <w:sz w:val="28"/>
                <w:szCs w:val="28"/>
                <w:lang w:val="uk-UA"/>
              </w:rPr>
              <w:t>У</w:t>
            </w:r>
          </w:p>
        </w:tc>
        <w:tc>
          <w:tcPr>
            <w:tcW w:w="463" w:type="dxa"/>
            <w:tcBorders>
              <w:left w:val="single" w:sz="4" w:space="0" w:color="auto"/>
              <w:bottom w:val="single" w:sz="4" w:space="0" w:color="000000"/>
              <w:right w:val="single" w:sz="6" w:space="0" w:color="000000"/>
            </w:tcBorders>
          </w:tcPr>
          <w:p w:rsidR="007F79C1" w:rsidRPr="00463B51" w:rsidRDefault="007F79C1" w:rsidP="007F79C1">
            <w:pPr>
              <w:ind w:left="142"/>
              <w:rPr>
                <w:sz w:val="28"/>
                <w:szCs w:val="28"/>
                <w:lang w:val="uk-UA"/>
              </w:rPr>
            </w:pPr>
            <w:r>
              <w:rPr>
                <w:sz w:val="28"/>
                <w:szCs w:val="28"/>
                <w:lang w:val="uk-UA"/>
              </w:rPr>
              <w:t>К</w:t>
            </w:r>
          </w:p>
        </w:tc>
        <w:tc>
          <w:tcPr>
            <w:tcW w:w="464" w:type="dxa"/>
            <w:tcBorders>
              <w:left w:val="single" w:sz="6" w:space="0" w:color="000000"/>
            </w:tcBorders>
          </w:tcPr>
          <w:p w:rsidR="007F79C1" w:rsidRPr="00463B51" w:rsidRDefault="007F79C1" w:rsidP="007F79C1">
            <w:pPr>
              <w:ind w:left="142"/>
              <w:rPr>
                <w:b/>
                <w:sz w:val="28"/>
                <w:szCs w:val="28"/>
                <w:lang w:val="uk-UA"/>
              </w:rPr>
            </w:pPr>
            <w:r>
              <w:rPr>
                <w:b/>
                <w:sz w:val="28"/>
                <w:szCs w:val="28"/>
                <w:lang w:val="uk-UA"/>
              </w:rPr>
              <w:t>А</w:t>
            </w:r>
          </w:p>
        </w:tc>
        <w:tc>
          <w:tcPr>
            <w:tcW w:w="464" w:type="dxa"/>
            <w:tcBorders>
              <w:bottom w:val="single" w:sz="4" w:space="0" w:color="auto"/>
              <w:right w:val="single" w:sz="4" w:space="0" w:color="FFFFFF"/>
            </w:tcBorders>
          </w:tcPr>
          <w:p w:rsidR="007F79C1" w:rsidRPr="00463B51" w:rsidRDefault="007F79C1" w:rsidP="007F79C1">
            <w:pPr>
              <w:ind w:left="142"/>
              <w:rPr>
                <w:sz w:val="28"/>
                <w:szCs w:val="28"/>
                <w:lang w:val="uk-UA"/>
              </w:rPr>
            </w:pPr>
          </w:p>
        </w:tc>
        <w:tc>
          <w:tcPr>
            <w:tcW w:w="464" w:type="dxa"/>
            <w:tcBorders>
              <w:left w:val="single" w:sz="4" w:space="0" w:color="FFFFFF"/>
              <w:bottom w:val="nil"/>
              <w:right w:val="single" w:sz="4" w:space="0" w:color="FFFFFF"/>
            </w:tcBorders>
          </w:tcPr>
          <w:p w:rsidR="007F79C1" w:rsidRPr="00463B51" w:rsidRDefault="007F79C1" w:rsidP="007F79C1">
            <w:pPr>
              <w:ind w:left="142"/>
              <w:rPr>
                <w:sz w:val="28"/>
                <w:szCs w:val="28"/>
                <w:lang w:val="uk-UA"/>
              </w:rPr>
            </w:pPr>
          </w:p>
        </w:tc>
        <w:tc>
          <w:tcPr>
            <w:tcW w:w="778" w:type="dxa"/>
            <w:gridSpan w:val="3"/>
            <w:tcBorders>
              <w:top w:val="single" w:sz="4" w:space="0" w:color="FFFFFF"/>
              <w:left w:val="single" w:sz="4" w:space="0" w:color="FFFFFF"/>
              <w:bottom w:val="nil"/>
              <w:right w:val="single" w:sz="4" w:space="0" w:color="FFFFFF"/>
            </w:tcBorders>
          </w:tcPr>
          <w:p w:rsidR="007F79C1" w:rsidRPr="00463B51" w:rsidRDefault="007F79C1" w:rsidP="007F79C1">
            <w:pPr>
              <w:ind w:left="142"/>
              <w:rPr>
                <w:sz w:val="28"/>
                <w:szCs w:val="28"/>
                <w:lang w:val="uk-UA"/>
              </w:rPr>
            </w:pPr>
          </w:p>
        </w:tc>
      </w:tr>
      <w:tr w:rsidR="007F79C1" w:rsidRPr="00463B51" w:rsidTr="00FF1746">
        <w:trPr>
          <w:gridAfter w:val="2"/>
          <w:wAfter w:w="630" w:type="dxa"/>
          <w:trHeight w:val="413"/>
        </w:trPr>
        <w:tc>
          <w:tcPr>
            <w:tcW w:w="876" w:type="dxa"/>
            <w:tcBorders>
              <w:top w:val="single" w:sz="4" w:space="0" w:color="FFFFFF"/>
              <w:left w:val="single" w:sz="4" w:space="0" w:color="FFFFFF"/>
              <w:bottom w:val="single" w:sz="4" w:space="0" w:color="FFFFFF"/>
              <w:right w:val="single" w:sz="4" w:space="0" w:color="FFFFFF"/>
            </w:tcBorders>
          </w:tcPr>
          <w:p w:rsidR="007F79C1" w:rsidRPr="00463B51" w:rsidRDefault="007F79C1" w:rsidP="007F79C1">
            <w:pPr>
              <w:ind w:left="142"/>
              <w:rPr>
                <w:sz w:val="28"/>
                <w:szCs w:val="28"/>
                <w:lang w:val="uk-UA"/>
              </w:rPr>
            </w:pPr>
          </w:p>
        </w:tc>
        <w:tc>
          <w:tcPr>
            <w:tcW w:w="1410" w:type="dxa"/>
            <w:gridSpan w:val="4"/>
            <w:tcBorders>
              <w:top w:val="single" w:sz="4" w:space="0" w:color="FFFFFF"/>
              <w:left w:val="single" w:sz="4" w:space="0" w:color="FFFFFF"/>
              <w:bottom w:val="single" w:sz="4" w:space="0" w:color="FFFFFF"/>
              <w:right w:val="single" w:sz="4" w:space="0" w:color="FFFFFF"/>
            </w:tcBorders>
          </w:tcPr>
          <w:p w:rsidR="007F79C1" w:rsidRPr="00463B51" w:rsidRDefault="007F79C1" w:rsidP="007F79C1">
            <w:pPr>
              <w:ind w:left="142"/>
              <w:rPr>
                <w:sz w:val="28"/>
                <w:szCs w:val="28"/>
                <w:lang w:val="uk-UA"/>
              </w:rPr>
            </w:pPr>
          </w:p>
        </w:tc>
        <w:tc>
          <w:tcPr>
            <w:tcW w:w="463" w:type="dxa"/>
            <w:tcBorders>
              <w:top w:val="single" w:sz="4" w:space="0" w:color="auto"/>
              <w:left w:val="single" w:sz="4" w:space="0" w:color="FFFFFF"/>
              <w:bottom w:val="single" w:sz="4" w:space="0" w:color="FFFFFF"/>
            </w:tcBorders>
          </w:tcPr>
          <w:p w:rsidR="007F79C1" w:rsidRPr="00463B51" w:rsidRDefault="007F79C1" w:rsidP="007F79C1">
            <w:pPr>
              <w:ind w:left="142"/>
              <w:rPr>
                <w:sz w:val="28"/>
                <w:szCs w:val="28"/>
                <w:lang w:val="uk-UA"/>
              </w:rPr>
            </w:pPr>
          </w:p>
        </w:tc>
        <w:tc>
          <w:tcPr>
            <w:tcW w:w="463" w:type="dxa"/>
            <w:gridSpan w:val="2"/>
            <w:tcBorders>
              <w:top w:val="nil"/>
            </w:tcBorders>
          </w:tcPr>
          <w:p w:rsidR="007F79C1" w:rsidRPr="00463B51" w:rsidRDefault="007F79C1" w:rsidP="007F79C1">
            <w:pPr>
              <w:ind w:left="142"/>
              <w:rPr>
                <w:sz w:val="28"/>
                <w:szCs w:val="28"/>
                <w:lang w:val="uk-UA"/>
              </w:rPr>
            </w:pPr>
            <w:r>
              <w:rPr>
                <w:sz w:val="28"/>
                <w:szCs w:val="28"/>
                <w:lang w:val="uk-UA"/>
              </w:rPr>
              <w:t>Ч</w:t>
            </w:r>
          </w:p>
        </w:tc>
        <w:tc>
          <w:tcPr>
            <w:tcW w:w="466" w:type="dxa"/>
            <w:tcBorders>
              <w:top w:val="single" w:sz="4" w:space="0" w:color="auto"/>
              <w:right w:val="single" w:sz="4" w:space="0" w:color="auto"/>
            </w:tcBorders>
          </w:tcPr>
          <w:p w:rsidR="007F79C1" w:rsidRPr="00463B51" w:rsidRDefault="007F79C1" w:rsidP="007F79C1">
            <w:pPr>
              <w:ind w:left="142"/>
              <w:rPr>
                <w:sz w:val="28"/>
                <w:szCs w:val="28"/>
                <w:lang w:val="uk-UA"/>
              </w:rPr>
            </w:pPr>
            <w:r>
              <w:rPr>
                <w:sz w:val="28"/>
                <w:szCs w:val="28"/>
                <w:lang w:val="uk-UA"/>
              </w:rPr>
              <w:t>А</w:t>
            </w:r>
          </w:p>
        </w:tc>
        <w:tc>
          <w:tcPr>
            <w:tcW w:w="463" w:type="dxa"/>
            <w:tcBorders>
              <w:top w:val="single" w:sz="4" w:space="0" w:color="000000"/>
              <w:left w:val="single" w:sz="4" w:space="0" w:color="auto"/>
              <w:right w:val="single" w:sz="6" w:space="0" w:color="000000"/>
            </w:tcBorders>
          </w:tcPr>
          <w:p w:rsidR="007F79C1" w:rsidRPr="00463B51" w:rsidRDefault="007F79C1" w:rsidP="007F79C1">
            <w:pPr>
              <w:ind w:left="142"/>
              <w:rPr>
                <w:sz w:val="28"/>
                <w:szCs w:val="28"/>
                <w:lang w:val="uk-UA"/>
              </w:rPr>
            </w:pPr>
            <w:r>
              <w:rPr>
                <w:sz w:val="28"/>
                <w:szCs w:val="28"/>
                <w:lang w:val="uk-UA"/>
              </w:rPr>
              <w:t>Р</w:t>
            </w:r>
          </w:p>
        </w:tc>
        <w:tc>
          <w:tcPr>
            <w:tcW w:w="464" w:type="dxa"/>
            <w:tcBorders>
              <w:left w:val="single" w:sz="6" w:space="0" w:color="000000"/>
            </w:tcBorders>
          </w:tcPr>
          <w:p w:rsidR="007F79C1" w:rsidRPr="00463B51" w:rsidRDefault="007F79C1" w:rsidP="007F79C1">
            <w:pPr>
              <w:ind w:left="142"/>
              <w:rPr>
                <w:b/>
                <w:sz w:val="28"/>
                <w:szCs w:val="28"/>
                <w:lang w:val="uk-UA"/>
              </w:rPr>
            </w:pPr>
            <w:r>
              <w:rPr>
                <w:b/>
                <w:sz w:val="28"/>
                <w:szCs w:val="28"/>
                <w:lang w:val="uk-UA"/>
              </w:rPr>
              <w:t>Л</w:t>
            </w:r>
          </w:p>
        </w:tc>
        <w:tc>
          <w:tcPr>
            <w:tcW w:w="464" w:type="dxa"/>
            <w:tcBorders>
              <w:top w:val="single" w:sz="4" w:space="0" w:color="auto"/>
              <w:right w:val="single" w:sz="4" w:space="0" w:color="000000"/>
            </w:tcBorders>
          </w:tcPr>
          <w:p w:rsidR="007F79C1" w:rsidRPr="00463B51" w:rsidRDefault="007F79C1" w:rsidP="007F79C1">
            <w:pPr>
              <w:ind w:left="142"/>
              <w:rPr>
                <w:sz w:val="28"/>
                <w:szCs w:val="28"/>
                <w:lang w:val="uk-UA"/>
              </w:rPr>
            </w:pPr>
            <w:r>
              <w:rPr>
                <w:sz w:val="28"/>
                <w:szCs w:val="28"/>
                <w:lang w:val="uk-UA"/>
              </w:rPr>
              <w:t>І</w:t>
            </w:r>
          </w:p>
        </w:tc>
        <w:tc>
          <w:tcPr>
            <w:tcW w:w="930" w:type="dxa"/>
            <w:gridSpan w:val="3"/>
            <w:vMerge w:val="restart"/>
            <w:tcBorders>
              <w:top w:val="single" w:sz="4" w:space="0" w:color="FFFFFF"/>
              <w:left w:val="single" w:sz="4" w:space="0" w:color="000000"/>
              <w:right w:val="single" w:sz="4" w:space="0" w:color="FFFFFF"/>
            </w:tcBorders>
          </w:tcPr>
          <w:p w:rsidR="007F79C1" w:rsidRPr="00463B51" w:rsidRDefault="007F79C1" w:rsidP="007F79C1">
            <w:pPr>
              <w:ind w:left="142"/>
              <w:rPr>
                <w:sz w:val="28"/>
                <w:szCs w:val="28"/>
                <w:lang w:val="uk-UA"/>
              </w:rPr>
            </w:pPr>
          </w:p>
        </w:tc>
        <w:tc>
          <w:tcPr>
            <w:tcW w:w="778" w:type="dxa"/>
            <w:gridSpan w:val="3"/>
            <w:vMerge w:val="restart"/>
            <w:tcBorders>
              <w:top w:val="single" w:sz="4" w:space="0" w:color="FFFFFF"/>
              <w:left w:val="single" w:sz="4" w:space="0" w:color="FFFFFF"/>
              <w:bottom w:val="nil"/>
              <w:right w:val="single" w:sz="4" w:space="0" w:color="FFFFFF"/>
            </w:tcBorders>
          </w:tcPr>
          <w:p w:rsidR="007F79C1" w:rsidRPr="00463B51" w:rsidRDefault="007F79C1" w:rsidP="007F79C1">
            <w:pPr>
              <w:ind w:left="142"/>
              <w:rPr>
                <w:sz w:val="28"/>
                <w:szCs w:val="28"/>
                <w:lang w:val="uk-UA"/>
              </w:rPr>
            </w:pPr>
          </w:p>
        </w:tc>
      </w:tr>
      <w:tr w:rsidR="007F79C1" w:rsidRPr="00463B51" w:rsidTr="00FF1746">
        <w:trPr>
          <w:gridAfter w:val="2"/>
          <w:wAfter w:w="630" w:type="dxa"/>
          <w:trHeight w:val="184"/>
        </w:trPr>
        <w:tc>
          <w:tcPr>
            <w:tcW w:w="876" w:type="dxa"/>
            <w:tcBorders>
              <w:top w:val="single" w:sz="4" w:space="0" w:color="FFFFFF"/>
              <w:left w:val="single" w:sz="4" w:space="0" w:color="FFFFFF"/>
              <w:bottom w:val="nil"/>
              <w:right w:val="single" w:sz="4" w:space="0" w:color="FFFFFF"/>
            </w:tcBorders>
          </w:tcPr>
          <w:p w:rsidR="007F79C1" w:rsidRPr="00463B51" w:rsidRDefault="007F79C1" w:rsidP="007F79C1">
            <w:pPr>
              <w:ind w:left="142"/>
              <w:rPr>
                <w:sz w:val="28"/>
                <w:szCs w:val="28"/>
                <w:lang w:val="uk-UA"/>
              </w:rPr>
            </w:pPr>
          </w:p>
        </w:tc>
        <w:tc>
          <w:tcPr>
            <w:tcW w:w="463" w:type="dxa"/>
            <w:tcBorders>
              <w:top w:val="single" w:sz="4" w:space="0" w:color="FFFFFF"/>
              <w:left w:val="single" w:sz="4" w:space="0" w:color="FFFFFF"/>
              <w:bottom w:val="nil"/>
              <w:right w:val="single" w:sz="4" w:space="0" w:color="FFFFFF"/>
              <w:tr2bl w:val="single" w:sz="4" w:space="0" w:color="FFFFFF"/>
            </w:tcBorders>
          </w:tcPr>
          <w:p w:rsidR="007F79C1" w:rsidRPr="00463B51" w:rsidRDefault="007F79C1" w:rsidP="007F79C1">
            <w:pPr>
              <w:ind w:left="142"/>
              <w:rPr>
                <w:sz w:val="28"/>
                <w:szCs w:val="28"/>
                <w:lang w:val="uk-UA"/>
              </w:rPr>
            </w:pPr>
          </w:p>
        </w:tc>
        <w:tc>
          <w:tcPr>
            <w:tcW w:w="465" w:type="dxa"/>
            <w:tcBorders>
              <w:top w:val="single" w:sz="4" w:space="0" w:color="FFFFFF"/>
              <w:left w:val="single" w:sz="4" w:space="0" w:color="FFFFFF"/>
            </w:tcBorders>
          </w:tcPr>
          <w:p w:rsidR="007F79C1" w:rsidRPr="00463B51" w:rsidRDefault="007F79C1" w:rsidP="007F79C1">
            <w:pPr>
              <w:ind w:left="142"/>
              <w:rPr>
                <w:sz w:val="28"/>
                <w:szCs w:val="28"/>
                <w:lang w:val="uk-UA"/>
              </w:rPr>
            </w:pPr>
          </w:p>
        </w:tc>
        <w:tc>
          <w:tcPr>
            <w:tcW w:w="482" w:type="dxa"/>
            <w:gridSpan w:val="2"/>
            <w:tcBorders>
              <w:right w:val="single" w:sz="4" w:space="0" w:color="auto"/>
            </w:tcBorders>
          </w:tcPr>
          <w:p w:rsidR="007F79C1" w:rsidRPr="00463B51" w:rsidRDefault="007F79C1" w:rsidP="007F79C1">
            <w:pPr>
              <w:ind w:left="142"/>
              <w:rPr>
                <w:sz w:val="28"/>
                <w:szCs w:val="28"/>
                <w:lang w:val="uk-UA"/>
              </w:rPr>
            </w:pPr>
            <w:r>
              <w:rPr>
                <w:sz w:val="28"/>
                <w:szCs w:val="28"/>
                <w:lang w:val="uk-UA"/>
              </w:rPr>
              <w:t>Д</w:t>
            </w:r>
          </w:p>
        </w:tc>
        <w:tc>
          <w:tcPr>
            <w:tcW w:w="463" w:type="dxa"/>
            <w:tcBorders>
              <w:left w:val="single" w:sz="4" w:space="0" w:color="auto"/>
            </w:tcBorders>
          </w:tcPr>
          <w:p w:rsidR="007F79C1" w:rsidRPr="00463B51" w:rsidRDefault="007F79C1" w:rsidP="007F79C1">
            <w:pPr>
              <w:ind w:left="142"/>
              <w:rPr>
                <w:sz w:val="28"/>
                <w:szCs w:val="28"/>
                <w:lang w:val="uk-UA"/>
              </w:rPr>
            </w:pPr>
            <w:r>
              <w:rPr>
                <w:sz w:val="28"/>
                <w:szCs w:val="28"/>
                <w:lang w:val="uk-UA"/>
              </w:rPr>
              <w:t>І</w:t>
            </w:r>
          </w:p>
        </w:tc>
        <w:tc>
          <w:tcPr>
            <w:tcW w:w="463" w:type="dxa"/>
            <w:gridSpan w:val="2"/>
          </w:tcPr>
          <w:p w:rsidR="007F79C1" w:rsidRPr="00463B51" w:rsidRDefault="007F79C1" w:rsidP="007F79C1">
            <w:pPr>
              <w:ind w:left="142"/>
              <w:rPr>
                <w:sz w:val="28"/>
                <w:szCs w:val="28"/>
                <w:lang w:val="uk-UA"/>
              </w:rPr>
            </w:pPr>
            <w:r>
              <w:rPr>
                <w:sz w:val="28"/>
                <w:szCs w:val="28"/>
                <w:lang w:val="uk-UA"/>
              </w:rPr>
              <w:t>Д</w:t>
            </w:r>
          </w:p>
        </w:tc>
        <w:tc>
          <w:tcPr>
            <w:tcW w:w="466" w:type="dxa"/>
          </w:tcPr>
          <w:p w:rsidR="007F79C1" w:rsidRPr="00463B51" w:rsidRDefault="007F79C1" w:rsidP="007F79C1">
            <w:pPr>
              <w:ind w:left="142"/>
              <w:rPr>
                <w:sz w:val="28"/>
                <w:szCs w:val="28"/>
                <w:lang w:val="uk-UA"/>
              </w:rPr>
            </w:pPr>
            <w:r>
              <w:rPr>
                <w:sz w:val="28"/>
                <w:szCs w:val="28"/>
                <w:lang w:val="uk-UA"/>
              </w:rPr>
              <w:t>У</w:t>
            </w:r>
          </w:p>
        </w:tc>
        <w:tc>
          <w:tcPr>
            <w:tcW w:w="463" w:type="dxa"/>
            <w:tcBorders>
              <w:right w:val="single" w:sz="6" w:space="0" w:color="000000"/>
            </w:tcBorders>
          </w:tcPr>
          <w:p w:rsidR="007F79C1" w:rsidRPr="00D7242F" w:rsidRDefault="007F79C1" w:rsidP="007F79C1">
            <w:pPr>
              <w:ind w:left="142"/>
              <w:rPr>
                <w:sz w:val="28"/>
                <w:szCs w:val="28"/>
              </w:rPr>
            </w:pPr>
            <w:r>
              <w:rPr>
                <w:sz w:val="28"/>
                <w:szCs w:val="28"/>
              </w:rPr>
              <w:t>C</w:t>
            </w:r>
          </w:p>
        </w:tc>
        <w:tc>
          <w:tcPr>
            <w:tcW w:w="464" w:type="dxa"/>
            <w:tcBorders>
              <w:left w:val="single" w:sz="6" w:space="0" w:color="000000"/>
            </w:tcBorders>
          </w:tcPr>
          <w:p w:rsidR="007F79C1" w:rsidRPr="00463B51" w:rsidRDefault="007F79C1" w:rsidP="007F79C1">
            <w:pPr>
              <w:ind w:left="142"/>
              <w:rPr>
                <w:b/>
                <w:sz w:val="28"/>
                <w:szCs w:val="28"/>
                <w:lang w:val="uk-UA"/>
              </w:rPr>
            </w:pPr>
            <w:r>
              <w:rPr>
                <w:b/>
                <w:sz w:val="28"/>
                <w:szCs w:val="28"/>
                <w:lang w:val="uk-UA"/>
              </w:rPr>
              <w:t>Ь</w:t>
            </w:r>
          </w:p>
        </w:tc>
        <w:tc>
          <w:tcPr>
            <w:tcW w:w="464" w:type="dxa"/>
            <w:tcBorders>
              <w:bottom w:val="single" w:sz="4" w:space="0" w:color="FFFFFF"/>
              <w:right w:val="single" w:sz="4" w:space="0" w:color="FFFFFF"/>
              <w:tl2br w:val="single" w:sz="4" w:space="0" w:color="FFFFFF"/>
            </w:tcBorders>
          </w:tcPr>
          <w:p w:rsidR="007F79C1" w:rsidRPr="00463B51" w:rsidRDefault="007F79C1" w:rsidP="007F79C1">
            <w:pPr>
              <w:ind w:left="142"/>
              <w:rPr>
                <w:sz w:val="28"/>
                <w:szCs w:val="28"/>
                <w:lang w:val="uk-UA"/>
              </w:rPr>
            </w:pPr>
          </w:p>
        </w:tc>
        <w:tc>
          <w:tcPr>
            <w:tcW w:w="930" w:type="dxa"/>
            <w:gridSpan w:val="3"/>
            <w:vMerge/>
            <w:tcBorders>
              <w:top w:val="nil"/>
              <w:left w:val="single" w:sz="4" w:space="0" w:color="FFFFFF"/>
              <w:right w:val="single" w:sz="4" w:space="0" w:color="FFFFFF"/>
            </w:tcBorders>
          </w:tcPr>
          <w:p w:rsidR="007F79C1" w:rsidRPr="00463B51" w:rsidRDefault="007F79C1" w:rsidP="007F79C1">
            <w:pPr>
              <w:ind w:left="142"/>
              <w:rPr>
                <w:sz w:val="28"/>
                <w:szCs w:val="28"/>
                <w:lang w:val="uk-UA"/>
              </w:rPr>
            </w:pPr>
          </w:p>
        </w:tc>
        <w:tc>
          <w:tcPr>
            <w:tcW w:w="778" w:type="dxa"/>
            <w:gridSpan w:val="3"/>
            <w:vMerge/>
            <w:tcBorders>
              <w:top w:val="nil"/>
              <w:left w:val="single" w:sz="4" w:space="0" w:color="FFFFFF"/>
              <w:bottom w:val="nil"/>
              <w:right w:val="single" w:sz="4" w:space="0" w:color="FFFFFF"/>
            </w:tcBorders>
          </w:tcPr>
          <w:p w:rsidR="007F79C1" w:rsidRPr="00463B51" w:rsidRDefault="007F79C1" w:rsidP="007F79C1">
            <w:pPr>
              <w:ind w:left="142"/>
              <w:rPr>
                <w:sz w:val="28"/>
                <w:szCs w:val="28"/>
                <w:lang w:val="uk-UA"/>
              </w:rPr>
            </w:pPr>
          </w:p>
        </w:tc>
      </w:tr>
      <w:tr w:rsidR="007F79C1" w:rsidRPr="00463B51" w:rsidTr="00FF1746">
        <w:trPr>
          <w:gridAfter w:val="2"/>
          <w:wAfter w:w="630" w:type="dxa"/>
          <w:trHeight w:val="413"/>
        </w:trPr>
        <w:tc>
          <w:tcPr>
            <w:tcW w:w="1339" w:type="dxa"/>
            <w:gridSpan w:val="2"/>
            <w:tcBorders>
              <w:top w:val="single" w:sz="4" w:space="0" w:color="FFFFFF"/>
              <w:left w:val="single" w:sz="4" w:space="0" w:color="FFFFFF"/>
              <w:bottom w:val="single" w:sz="4" w:space="0" w:color="FFFFFF"/>
            </w:tcBorders>
            <w:shd w:val="clear" w:color="auto" w:fill="auto"/>
          </w:tcPr>
          <w:p w:rsidR="007F79C1" w:rsidRDefault="007F79C1" w:rsidP="007F79C1">
            <w:pPr>
              <w:ind w:left="142"/>
              <w:rPr>
                <w:sz w:val="28"/>
                <w:szCs w:val="28"/>
                <w:lang w:val="uk-UA"/>
              </w:rPr>
            </w:pPr>
          </w:p>
        </w:tc>
        <w:tc>
          <w:tcPr>
            <w:tcW w:w="465" w:type="dxa"/>
          </w:tcPr>
          <w:p w:rsidR="007F79C1" w:rsidRPr="00463B51" w:rsidRDefault="007F79C1" w:rsidP="007F79C1">
            <w:pPr>
              <w:ind w:left="142"/>
              <w:rPr>
                <w:sz w:val="28"/>
                <w:szCs w:val="28"/>
                <w:lang w:val="uk-UA"/>
              </w:rPr>
            </w:pPr>
            <w:r>
              <w:rPr>
                <w:sz w:val="28"/>
                <w:szCs w:val="28"/>
                <w:lang w:val="uk-UA"/>
              </w:rPr>
              <w:t>Ш</w:t>
            </w:r>
          </w:p>
        </w:tc>
        <w:tc>
          <w:tcPr>
            <w:tcW w:w="482" w:type="dxa"/>
            <w:gridSpan w:val="2"/>
          </w:tcPr>
          <w:p w:rsidR="007F79C1" w:rsidRPr="00463B51" w:rsidRDefault="007F79C1" w:rsidP="007F79C1">
            <w:pPr>
              <w:ind w:left="142"/>
              <w:rPr>
                <w:sz w:val="28"/>
                <w:szCs w:val="28"/>
                <w:lang w:val="uk-UA"/>
              </w:rPr>
            </w:pPr>
            <w:r>
              <w:rPr>
                <w:sz w:val="28"/>
                <w:szCs w:val="28"/>
                <w:lang w:val="uk-UA"/>
              </w:rPr>
              <w:t>О</w:t>
            </w:r>
          </w:p>
        </w:tc>
        <w:tc>
          <w:tcPr>
            <w:tcW w:w="463" w:type="dxa"/>
          </w:tcPr>
          <w:p w:rsidR="007F79C1" w:rsidRPr="00463B51" w:rsidRDefault="007F79C1" w:rsidP="007F79C1">
            <w:pPr>
              <w:ind w:left="142"/>
              <w:rPr>
                <w:sz w:val="28"/>
                <w:szCs w:val="28"/>
                <w:lang w:val="uk-UA"/>
              </w:rPr>
            </w:pPr>
            <w:r>
              <w:rPr>
                <w:sz w:val="28"/>
                <w:szCs w:val="28"/>
                <w:lang w:val="uk-UA"/>
              </w:rPr>
              <w:t>К</w:t>
            </w:r>
          </w:p>
        </w:tc>
        <w:tc>
          <w:tcPr>
            <w:tcW w:w="463" w:type="dxa"/>
            <w:gridSpan w:val="2"/>
          </w:tcPr>
          <w:p w:rsidR="007F79C1" w:rsidRPr="00463B51" w:rsidRDefault="007F79C1" w:rsidP="007F79C1">
            <w:pPr>
              <w:ind w:left="142"/>
              <w:rPr>
                <w:sz w:val="28"/>
                <w:szCs w:val="28"/>
                <w:lang w:val="uk-UA"/>
              </w:rPr>
            </w:pPr>
            <w:r>
              <w:rPr>
                <w:sz w:val="28"/>
                <w:szCs w:val="28"/>
                <w:lang w:val="uk-UA"/>
              </w:rPr>
              <w:t>О</w:t>
            </w:r>
          </w:p>
        </w:tc>
        <w:tc>
          <w:tcPr>
            <w:tcW w:w="466" w:type="dxa"/>
          </w:tcPr>
          <w:p w:rsidR="007F79C1" w:rsidRPr="00463B51" w:rsidRDefault="007F79C1" w:rsidP="007F79C1">
            <w:pPr>
              <w:ind w:left="142"/>
              <w:rPr>
                <w:sz w:val="28"/>
                <w:szCs w:val="28"/>
                <w:lang w:val="uk-UA"/>
              </w:rPr>
            </w:pPr>
            <w:r>
              <w:rPr>
                <w:sz w:val="28"/>
                <w:szCs w:val="28"/>
                <w:lang w:val="uk-UA"/>
              </w:rPr>
              <w:t>Л</w:t>
            </w:r>
          </w:p>
        </w:tc>
        <w:tc>
          <w:tcPr>
            <w:tcW w:w="463" w:type="dxa"/>
            <w:tcBorders>
              <w:right w:val="single" w:sz="6" w:space="0" w:color="000000"/>
            </w:tcBorders>
          </w:tcPr>
          <w:p w:rsidR="007F79C1" w:rsidRPr="00463B51" w:rsidRDefault="007F79C1" w:rsidP="007F79C1">
            <w:pPr>
              <w:ind w:left="142"/>
              <w:rPr>
                <w:sz w:val="28"/>
                <w:szCs w:val="28"/>
                <w:lang w:val="uk-UA"/>
              </w:rPr>
            </w:pPr>
            <w:r>
              <w:rPr>
                <w:sz w:val="28"/>
                <w:szCs w:val="28"/>
                <w:lang w:val="uk-UA"/>
              </w:rPr>
              <w:t>А</w:t>
            </w:r>
          </w:p>
        </w:tc>
        <w:tc>
          <w:tcPr>
            <w:tcW w:w="464" w:type="dxa"/>
            <w:tcBorders>
              <w:left w:val="single" w:sz="6" w:space="0" w:color="000000"/>
            </w:tcBorders>
          </w:tcPr>
          <w:p w:rsidR="007F79C1" w:rsidRPr="00463B51" w:rsidRDefault="007F79C1" w:rsidP="007F79C1">
            <w:pPr>
              <w:ind w:left="142"/>
              <w:rPr>
                <w:b/>
                <w:sz w:val="28"/>
                <w:szCs w:val="28"/>
                <w:lang w:val="uk-UA"/>
              </w:rPr>
            </w:pPr>
            <w:r>
              <w:rPr>
                <w:b/>
                <w:sz w:val="28"/>
                <w:szCs w:val="28"/>
                <w:lang w:val="uk-UA"/>
              </w:rPr>
              <w:t>Д</w:t>
            </w:r>
          </w:p>
        </w:tc>
        <w:tc>
          <w:tcPr>
            <w:tcW w:w="464" w:type="dxa"/>
            <w:tcBorders>
              <w:top w:val="single" w:sz="4" w:space="0" w:color="FFFFFF"/>
              <w:bottom w:val="single" w:sz="4" w:space="0" w:color="FFFFFF"/>
              <w:right w:val="single" w:sz="4" w:space="0" w:color="FFFFFF"/>
            </w:tcBorders>
          </w:tcPr>
          <w:p w:rsidR="007F79C1" w:rsidRPr="00463B51" w:rsidRDefault="007F79C1" w:rsidP="007F79C1">
            <w:pPr>
              <w:ind w:left="142"/>
              <w:rPr>
                <w:sz w:val="28"/>
                <w:szCs w:val="28"/>
                <w:lang w:val="uk-UA"/>
              </w:rPr>
            </w:pPr>
          </w:p>
        </w:tc>
        <w:tc>
          <w:tcPr>
            <w:tcW w:w="930" w:type="dxa"/>
            <w:gridSpan w:val="3"/>
            <w:vMerge/>
            <w:tcBorders>
              <w:top w:val="nil"/>
              <w:left w:val="single" w:sz="4" w:space="0" w:color="FFFFFF"/>
              <w:bottom w:val="single" w:sz="4" w:space="0" w:color="FFFFFF"/>
              <w:right w:val="single" w:sz="4" w:space="0" w:color="FFFFFF"/>
            </w:tcBorders>
          </w:tcPr>
          <w:p w:rsidR="007F79C1" w:rsidRPr="00463B51" w:rsidRDefault="007F79C1" w:rsidP="007F79C1">
            <w:pPr>
              <w:ind w:left="142"/>
              <w:rPr>
                <w:sz w:val="28"/>
                <w:szCs w:val="28"/>
                <w:lang w:val="uk-UA"/>
              </w:rPr>
            </w:pPr>
          </w:p>
        </w:tc>
        <w:tc>
          <w:tcPr>
            <w:tcW w:w="778" w:type="dxa"/>
            <w:gridSpan w:val="3"/>
            <w:vMerge/>
            <w:tcBorders>
              <w:top w:val="nil"/>
              <w:left w:val="single" w:sz="4" w:space="0" w:color="FFFFFF"/>
              <w:bottom w:val="single" w:sz="4" w:space="0" w:color="FFFFFF"/>
              <w:right w:val="single" w:sz="4" w:space="0" w:color="FFFFFF"/>
            </w:tcBorders>
          </w:tcPr>
          <w:p w:rsidR="007F79C1" w:rsidRPr="00463B51" w:rsidRDefault="007F79C1" w:rsidP="007F79C1">
            <w:pPr>
              <w:ind w:left="142"/>
              <w:rPr>
                <w:sz w:val="28"/>
                <w:szCs w:val="28"/>
                <w:lang w:val="uk-UA"/>
              </w:rPr>
            </w:pPr>
          </w:p>
        </w:tc>
      </w:tr>
    </w:tbl>
    <w:p w:rsidR="007F79C1" w:rsidRDefault="007F79C1" w:rsidP="007F79C1">
      <w:pPr>
        <w:shd w:val="clear" w:color="auto" w:fill="FFFFFF"/>
        <w:ind w:left="142"/>
        <w:rPr>
          <w:sz w:val="28"/>
          <w:szCs w:val="28"/>
          <w:lang w:val="uk-UA"/>
        </w:rPr>
      </w:pPr>
    </w:p>
    <w:p w:rsidR="007F79C1" w:rsidRPr="007F79C1" w:rsidRDefault="007F79C1" w:rsidP="00612863">
      <w:pPr>
        <w:numPr>
          <w:ilvl w:val="0"/>
          <w:numId w:val="16"/>
        </w:numPr>
        <w:ind w:left="0" w:firstLine="709"/>
        <w:jc w:val="both"/>
        <w:rPr>
          <w:rFonts w:ascii="Times New Roman" w:hAnsi="Times New Roman" w:cs="Times New Roman"/>
          <w:sz w:val="28"/>
          <w:szCs w:val="28"/>
          <w:lang w:val="uk-UA"/>
        </w:rPr>
      </w:pPr>
      <w:r w:rsidRPr="007F79C1">
        <w:rPr>
          <w:rFonts w:ascii="Times New Roman" w:hAnsi="Times New Roman" w:cs="Times New Roman"/>
          <w:sz w:val="28"/>
          <w:szCs w:val="28"/>
          <w:lang w:val="uk-UA"/>
        </w:rPr>
        <w:t xml:space="preserve">У якій хатинці жив хлопчик Чарлі </w:t>
      </w:r>
      <w:r w:rsidRPr="007F79C1">
        <w:rPr>
          <w:rFonts w:ascii="Times New Roman" w:hAnsi="Times New Roman" w:cs="Times New Roman"/>
          <w:sz w:val="28"/>
          <w:szCs w:val="28"/>
          <w:lang w:val="ru-RU"/>
        </w:rPr>
        <w:t>зі своєю родиною</w:t>
      </w:r>
      <w:r w:rsidRPr="007F79C1">
        <w:rPr>
          <w:rFonts w:ascii="Times New Roman" w:hAnsi="Times New Roman" w:cs="Times New Roman"/>
          <w:sz w:val="28"/>
          <w:szCs w:val="28"/>
          <w:lang w:val="uk-UA"/>
        </w:rPr>
        <w:t xml:space="preserve"> </w:t>
      </w:r>
      <w:r w:rsidRPr="007F79C1">
        <w:rPr>
          <w:rFonts w:ascii="Times New Roman" w:hAnsi="Times New Roman" w:cs="Times New Roman"/>
          <w:sz w:val="28"/>
          <w:szCs w:val="28"/>
          <w:lang w:val="ru-RU"/>
        </w:rPr>
        <w:t>на краю великого міста</w:t>
      </w:r>
      <w:r w:rsidRPr="007F79C1">
        <w:rPr>
          <w:rFonts w:ascii="Times New Roman" w:hAnsi="Times New Roman" w:cs="Times New Roman"/>
          <w:sz w:val="28"/>
          <w:szCs w:val="28"/>
          <w:lang w:val="uk-UA"/>
        </w:rPr>
        <w:t>?</w:t>
      </w:r>
    </w:p>
    <w:p w:rsidR="007F79C1" w:rsidRPr="007F79C1" w:rsidRDefault="007F79C1" w:rsidP="00612863">
      <w:pPr>
        <w:numPr>
          <w:ilvl w:val="0"/>
          <w:numId w:val="16"/>
        </w:numPr>
        <w:ind w:left="0" w:firstLine="709"/>
        <w:jc w:val="both"/>
        <w:rPr>
          <w:rFonts w:ascii="Times New Roman" w:hAnsi="Times New Roman" w:cs="Times New Roman"/>
          <w:sz w:val="28"/>
          <w:szCs w:val="28"/>
          <w:lang w:val="uk-UA"/>
        </w:rPr>
      </w:pPr>
      <w:r w:rsidRPr="007F79C1">
        <w:rPr>
          <w:rFonts w:ascii="Times New Roman" w:hAnsi="Times New Roman" w:cs="Times New Roman"/>
          <w:sz w:val="28"/>
          <w:szCs w:val="28"/>
          <w:lang w:val="uk-UA"/>
        </w:rPr>
        <w:t>Яке прізвище легендарного кондитера, власника шоколадної фабрики?</w:t>
      </w:r>
    </w:p>
    <w:p w:rsidR="007F79C1" w:rsidRPr="007F79C1" w:rsidRDefault="007F79C1" w:rsidP="00612863">
      <w:pPr>
        <w:numPr>
          <w:ilvl w:val="0"/>
          <w:numId w:val="16"/>
        </w:numPr>
        <w:ind w:left="0" w:firstLine="709"/>
        <w:jc w:val="both"/>
        <w:rPr>
          <w:rFonts w:ascii="Times New Roman" w:hAnsi="Times New Roman" w:cs="Times New Roman"/>
          <w:sz w:val="28"/>
          <w:szCs w:val="28"/>
          <w:lang w:val="uk-UA"/>
        </w:rPr>
      </w:pPr>
      <w:r w:rsidRPr="007F79C1">
        <w:rPr>
          <w:rFonts w:ascii="Times New Roman" w:hAnsi="Times New Roman" w:cs="Times New Roman"/>
          <w:sz w:val="28"/>
          <w:szCs w:val="28"/>
          <w:lang w:val="uk-UA"/>
        </w:rPr>
        <w:t>Як звали доньку міліонера, яка отримала другий золотий квиток?</w:t>
      </w:r>
    </w:p>
    <w:p w:rsidR="007F79C1" w:rsidRPr="007F79C1" w:rsidRDefault="007F79C1" w:rsidP="00612863">
      <w:pPr>
        <w:numPr>
          <w:ilvl w:val="0"/>
          <w:numId w:val="16"/>
        </w:numPr>
        <w:ind w:left="0" w:firstLine="709"/>
        <w:jc w:val="both"/>
        <w:rPr>
          <w:rFonts w:ascii="Times New Roman" w:hAnsi="Times New Roman" w:cs="Times New Roman"/>
          <w:sz w:val="28"/>
          <w:szCs w:val="28"/>
          <w:lang w:val="uk-UA"/>
        </w:rPr>
      </w:pPr>
      <w:r w:rsidRPr="007F79C1">
        <w:rPr>
          <w:rFonts w:ascii="Times New Roman" w:hAnsi="Times New Roman" w:cs="Times New Roman"/>
          <w:sz w:val="28"/>
          <w:szCs w:val="28"/>
          <w:lang w:val="uk-UA"/>
        </w:rPr>
        <w:t>Як звали головного героя твору «Чарлі і шоколадна фабрика»?</w:t>
      </w:r>
    </w:p>
    <w:p w:rsidR="007F79C1" w:rsidRPr="007F79C1" w:rsidRDefault="007F79C1" w:rsidP="00612863">
      <w:pPr>
        <w:numPr>
          <w:ilvl w:val="0"/>
          <w:numId w:val="16"/>
        </w:numPr>
        <w:ind w:left="0" w:firstLine="709"/>
        <w:jc w:val="both"/>
        <w:rPr>
          <w:rFonts w:ascii="Times New Roman" w:hAnsi="Times New Roman" w:cs="Times New Roman"/>
          <w:sz w:val="28"/>
          <w:szCs w:val="28"/>
          <w:lang w:val="uk-UA"/>
        </w:rPr>
      </w:pPr>
      <w:r w:rsidRPr="007F79C1">
        <w:rPr>
          <w:rFonts w:ascii="Times New Roman" w:hAnsi="Times New Roman" w:cs="Times New Roman"/>
          <w:sz w:val="28"/>
          <w:szCs w:val="28"/>
          <w:lang w:val="uk-UA"/>
        </w:rPr>
        <w:lastRenderedPageBreak/>
        <w:t>Хто супроводжує Чарлі до шоколадної фабрики?</w:t>
      </w:r>
    </w:p>
    <w:p w:rsidR="007F79C1" w:rsidRPr="007F79C1" w:rsidRDefault="007F79C1" w:rsidP="00612863">
      <w:pPr>
        <w:numPr>
          <w:ilvl w:val="0"/>
          <w:numId w:val="16"/>
        </w:numPr>
        <w:ind w:left="0" w:firstLine="709"/>
        <w:jc w:val="both"/>
        <w:rPr>
          <w:rFonts w:ascii="Times New Roman" w:hAnsi="Times New Roman" w:cs="Times New Roman"/>
          <w:sz w:val="28"/>
          <w:szCs w:val="28"/>
          <w:lang w:val="uk-UA"/>
        </w:rPr>
      </w:pPr>
      <w:r w:rsidRPr="007F79C1">
        <w:rPr>
          <w:rFonts w:ascii="Times New Roman" w:hAnsi="Times New Roman" w:cs="Times New Roman"/>
          <w:sz w:val="28"/>
          <w:szCs w:val="28"/>
          <w:lang w:val="uk-UA"/>
        </w:rPr>
        <w:t>Мрією хлопчика Чарлі був ...?</w:t>
      </w:r>
    </w:p>
    <w:p w:rsidR="007F79C1" w:rsidRPr="007F79C1" w:rsidRDefault="007F79C1" w:rsidP="001C0729">
      <w:pPr>
        <w:ind w:firstLine="709"/>
        <w:jc w:val="both"/>
        <w:rPr>
          <w:rFonts w:ascii="Times New Roman" w:hAnsi="Times New Roman" w:cs="Times New Roman"/>
          <w:sz w:val="28"/>
          <w:szCs w:val="28"/>
          <w:lang w:val="uk-UA"/>
        </w:rPr>
      </w:pPr>
      <w:r w:rsidRPr="007F79C1">
        <w:rPr>
          <w:rFonts w:ascii="Times New Roman" w:hAnsi="Times New Roman" w:cs="Times New Roman"/>
          <w:b/>
          <w:sz w:val="28"/>
          <w:szCs w:val="28"/>
          <w:lang w:val="uk-UA"/>
        </w:rPr>
        <w:t>Слово вчителя.</w:t>
      </w:r>
      <w:r w:rsidRPr="007F79C1">
        <w:rPr>
          <w:rFonts w:ascii="Times New Roman" w:hAnsi="Times New Roman" w:cs="Times New Roman"/>
          <w:sz w:val="28"/>
          <w:szCs w:val="28"/>
          <w:lang w:val="uk-UA"/>
        </w:rPr>
        <w:t xml:space="preserve"> Як ви бачите ключове слово – </w:t>
      </w:r>
      <w:r w:rsidRPr="007F79C1">
        <w:rPr>
          <w:rFonts w:ascii="Times New Roman" w:hAnsi="Times New Roman" w:cs="Times New Roman"/>
          <w:b/>
          <w:sz w:val="28"/>
          <w:szCs w:val="28"/>
          <w:lang w:val="uk-UA"/>
        </w:rPr>
        <w:t>Роальд Дал,</w:t>
      </w:r>
      <w:r w:rsidRPr="007F79C1">
        <w:rPr>
          <w:rFonts w:ascii="Times New Roman" w:hAnsi="Times New Roman" w:cs="Times New Roman"/>
          <w:sz w:val="28"/>
          <w:szCs w:val="28"/>
          <w:lang w:val="uk-UA"/>
        </w:rPr>
        <w:t xml:space="preserve"> письменник найшоколаднішої казки, який, я думаю вас дуже зацікавив!</w:t>
      </w:r>
    </w:p>
    <w:p w:rsidR="007F79C1" w:rsidRDefault="007F79C1" w:rsidP="001C0729">
      <w:pPr>
        <w:shd w:val="clear" w:color="auto" w:fill="FFFFFF"/>
        <w:spacing w:line="293" w:lineRule="atLeast"/>
        <w:ind w:left="142" w:firstLine="709"/>
        <w:jc w:val="both"/>
        <w:rPr>
          <w:rFonts w:ascii="Times New Roman" w:eastAsia="Times New Roman" w:hAnsi="Times New Roman" w:cs="Times New Roman"/>
          <w:color w:val="000000"/>
          <w:sz w:val="28"/>
          <w:szCs w:val="28"/>
          <w:bdr w:val="none" w:sz="0" w:space="0" w:color="auto" w:frame="1"/>
          <w:lang w:val="uk-UA" w:eastAsia="ru-RU"/>
        </w:rPr>
      </w:pPr>
      <w:r w:rsidRPr="006851FE">
        <w:rPr>
          <w:rFonts w:ascii="Times New Roman" w:eastAsia="Times New Roman" w:hAnsi="Times New Roman" w:cs="Times New Roman"/>
          <w:b/>
          <w:color w:val="000000"/>
          <w:sz w:val="28"/>
          <w:szCs w:val="28"/>
          <w:bdr w:val="none" w:sz="0" w:space="0" w:color="auto" w:frame="1"/>
          <w:lang w:val="uk-UA" w:eastAsia="ru-RU"/>
        </w:rPr>
        <w:t>Відкритий мікрофон</w:t>
      </w:r>
      <w:r>
        <w:rPr>
          <w:rFonts w:ascii="Times New Roman" w:eastAsia="Times New Roman" w:hAnsi="Times New Roman" w:cs="Times New Roman"/>
          <w:color w:val="000000"/>
          <w:sz w:val="28"/>
          <w:szCs w:val="28"/>
          <w:bdr w:val="none" w:sz="0" w:space="0" w:color="auto" w:frame="1"/>
          <w:lang w:val="uk-UA" w:eastAsia="ru-RU"/>
        </w:rPr>
        <w:t>.</w:t>
      </w:r>
    </w:p>
    <w:p w:rsidR="007F79C1" w:rsidRDefault="007F79C1" w:rsidP="001C0729">
      <w:pPr>
        <w:shd w:val="clear" w:color="auto" w:fill="FFFFFF"/>
        <w:spacing w:line="293" w:lineRule="atLeast"/>
        <w:ind w:left="142" w:firstLine="709"/>
        <w:jc w:val="both"/>
        <w:rPr>
          <w:rFonts w:ascii="Times New Roman" w:eastAsia="Times New Roman" w:hAnsi="Times New Roman" w:cs="Times New Roman"/>
          <w:color w:val="000000"/>
          <w:sz w:val="28"/>
          <w:szCs w:val="28"/>
          <w:bdr w:val="none" w:sz="0" w:space="0" w:color="auto" w:frame="1"/>
          <w:lang w:val="uk-UA" w:eastAsia="ru-RU"/>
        </w:rPr>
      </w:pPr>
      <w:r w:rsidRPr="007F79C1">
        <w:rPr>
          <w:rFonts w:ascii="Times New Roman" w:eastAsia="Times New Roman" w:hAnsi="Times New Roman" w:cs="Times New Roman"/>
          <w:color w:val="000000"/>
          <w:sz w:val="28"/>
          <w:szCs w:val="28"/>
          <w:bdr w:val="none" w:sz="0" w:space="0" w:color="auto" w:frame="1"/>
          <w:lang w:val="ru-RU" w:eastAsia="ru-RU"/>
        </w:rPr>
        <w:t xml:space="preserve">Роальда Дала, </w:t>
      </w:r>
      <w:r>
        <w:rPr>
          <w:rFonts w:ascii="Times New Roman" w:eastAsia="Times New Roman" w:hAnsi="Times New Roman" w:cs="Times New Roman"/>
          <w:color w:val="000000"/>
          <w:sz w:val="28"/>
          <w:szCs w:val="28"/>
          <w:bdr w:val="none" w:sz="0" w:space="0" w:color="auto" w:frame="1"/>
          <w:lang w:val="uk-UA" w:eastAsia="ru-RU"/>
        </w:rPr>
        <w:t>діти,</w:t>
      </w:r>
      <w:r w:rsidRPr="007F79C1">
        <w:rPr>
          <w:rFonts w:ascii="Times New Roman" w:eastAsia="Times New Roman" w:hAnsi="Times New Roman" w:cs="Times New Roman"/>
          <w:color w:val="000000"/>
          <w:sz w:val="28"/>
          <w:szCs w:val="28"/>
          <w:bdr w:val="none" w:sz="0" w:space="0" w:color="auto" w:frame="1"/>
          <w:lang w:val="ru-RU" w:eastAsia="ru-RU"/>
        </w:rPr>
        <w:t xml:space="preserve"> часто називають "літературним батьком" Джоан Ролінґ - авторки "Гаррі Поттера"...</w:t>
      </w:r>
      <w:r>
        <w:rPr>
          <w:rFonts w:ascii="Times New Roman" w:eastAsia="Times New Roman" w:hAnsi="Times New Roman" w:cs="Times New Roman"/>
          <w:color w:val="000000"/>
          <w:sz w:val="28"/>
          <w:szCs w:val="28"/>
          <w:bdr w:val="none" w:sz="0" w:space="0" w:color="auto" w:frame="1"/>
          <w:lang w:val="uk-UA" w:eastAsia="ru-RU"/>
        </w:rPr>
        <w:t xml:space="preserve"> Як ви думаєте чому?</w:t>
      </w:r>
    </w:p>
    <w:p w:rsidR="007F79C1" w:rsidRPr="009D3D28" w:rsidRDefault="007F79C1" w:rsidP="001C0729">
      <w:pPr>
        <w:tabs>
          <w:tab w:val="left" w:pos="-454"/>
          <w:tab w:val="left" w:pos="142"/>
        </w:tabs>
        <w:spacing w:line="330" w:lineRule="atLeast"/>
        <w:ind w:left="142" w:firstLine="709"/>
        <w:jc w:val="both"/>
        <w:rPr>
          <w:rFonts w:ascii="Times New Roman" w:eastAsia="Times New Roman" w:hAnsi="Times New Roman" w:cs="Times New Roman"/>
          <w:b/>
          <w:bCs/>
          <w:iCs/>
          <w:sz w:val="28"/>
          <w:szCs w:val="28"/>
          <w:lang w:val="uk-UA"/>
        </w:rPr>
      </w:pPr>
      <w:r w:rsidRPr="009D3D28">
        <w:rPr>
          <w:rFonts w:ascii="Times New Roman" w:eastAsia="Times New Roman" w:hAnsi="Times New Roman" w:cs="Times New Roman"/>
          <w:b/>
          <w:bCs/>
          <w:iCs/>
          <w:sz w:val="28"/>
          <w:szCs w:val="28"/>
          <w:lang w:val="ru-RU"/>
        </w:rPr>
        <w:t>Слово вчителя.</w:t>
      </w:r>
    </w:p>
    <w:p w:rsidR="007F79C1" w:rsidRPr="009D3D28" w:rsidRDefault="007F79C1" w:rsidP="001C0729">
      <w:pPr>
        <w:pStyle w:val="ad"/>
        <w:tabs>
          <w:tab w:val="left" w:pos="142"/>
        </w:tabs>
        <w:ind w:left="142" w:firstLine="709"/>
        <w:jc w:val="both"/>
        <w:rPr>
          <w:rFonts w:ascii="Times New Roman" w:hAnsi="Times New Roman" w:cs="Times New Roman"/>
          <w:sz w:val="28"/>
          <w:szCs w:val="28"/>
        </w:rPr>
      </w:pPr>
      <w:r w:rsidRPr="009D3D28">
        <w:rPr>
          <w:rFonts w:ascii="Times New Roman" w:hAnsi="Times New Roman" w:cs="Times New Roman"/>
          <w:b/>
          <w:sz w:val="28"/>
          <w:szCs w:val="28"/>
        </w:rPr>
        <w:t>Чи любите ви солодощі?</w:t>
      </w:r>
      <w:r w:rsidRPr="009D3D28">
        <w:rPr>
          <w:rFonts w:ascii="Times New Roman" w:hAnsi="Times New Roman" w:cs="Times New Roman"/>
          <w:b/>
          <w:sz w:val="28"/>
          <w:szCs w:val="28"/>
        </w:rPr>
        <w:br/>
        <w:t>А які з них вам особливо до смаку</w:t>
      </w:r>
      <w:r w:rsidRPr="009D3D28">
        <w:rPr>
          <w:rFonts w:ascii="Times New Roman" w:hAnsi="Times New Roman" w:cs="Times New Roman"/>
          <w:b/>
          <w:sz w:val="28"/>
          <w:szCs w:val="28"/>
        </w:rPr>
        <w:br/>
        <w:t>Чи хотіли б ви дізнатися, як їх роблять?</w:t>
      </w:r>
      <w:r w:rsidRPr="009D3D28">
        <w:rPr>
          <w:rFonts w:ascii="Times New Roman" w:eastAsia="Times New Roman" w:hAnsi="Times New Roman" w:cs="Times New Roman"/>
          <w:sz w:val="28"/>
          <w:szCs w:val="28"/>
        </w:rPr>
        <w:br/>
      </w:r>
      <w:r w:rsidRPr="009D3D28">
        <w:rPr>
          <w:rFonts w:ascii="Times New Roman" w:eastAsia="Times New Roman" w:hAnsi="Times New Roman" w:cs="Times New Roman"/>
          <w:b/>
          <w:sz w:val="28"/>
          <w:szCs w:val="28"/>
        </w:rPr>
        <w:t>Пропону</w:t>
      </w:r>
      <w:r w:rsidRPr="009D3D28">
        <w:rPr>
          <w:rFonts w:ascii="Times New Roman" w:eastAsia="Times New Roman" w:hAnsi="Times New Roman" w:cs="Times New Roman"/>
          <w:b/>
          <w:sz w:val="28"/>
          <w:szCs w:val="28"/>
          <w:lang w:val="uk-UA"/>
        </w:rPr>
        <w:t>ю</w:t>
      </w:r>
      <w:r w:rsidRPr="009D3D28">
        <w:rPr>
          <w:rFonts w:ascii="Times New Roman" w:eastAsia="Times New Roman" w:hAnsi="Times New Roman" w:cs="Times New Roman"/>
          <w:b/>
          <w:sz w:val="28"/>
          <w:szCs w:val="28"/>
        </w:rPr>
        <w:t xml:space="preserve"> зазирнути на одну з найдивовижніших фабрик світу – ШОКОЛАДНУ ФАБРИКУ МІСТЕРА ВІЛЛІ ВОНКИ.</w:t>
      </w:r>
    </w:p>
    <w:p w:rsidR="007F79C1" w:rsidRPr="00F41709" w:rsidRDefault="007F79C1" w:rsidP="001C0729">
      <w:pPr>
        <w:pStyle w:val="ac"/>
        <w:spacing w:before="0" w:beforeAutospacing="0" w:after="0" w:afterAutospacing="0"/>
        <w:ind w:left="142" w:firstLine="709"/>
        <w:jc w:val="both"/>
        <w:rPr>
          <w:bCs/>
          <w:iCs/>
          <w:sz w:val="28"/>
          <w:szCs w:val="28"/>
          <w:lang w:val="uk-UA"/>
        </w:rPr>
      </w:pPr>
      <w:r w:rsidRPr="00F41709">
        <w:rPr>
          <w:bCs/>
          <w:i/>
          <w:iCs/>
          <w:sz w:val="28"/>
          <w:szCs w:val="28"/>
          <w:lang w:val="uk-UA"/>
        </w:rPr>
        <w:t>- Що то була за фабрика і хто був її власником</w:t>
      </w:r>
      <w:r w:rsidRPr="00F41709">
        <w:rPr>
          <w:bCs/>
          <w:iCs/>
          <w:sz w:val="28"/>
          <w:szCs w:val="28"/>
          <w:lang w:val="uk-UA"/>
        </w:rPr>
        <w:t xml:space="preserve">? </w:t>
      </w:r>
    </w:p>
    <w:p w:rsidR="007F79C1" w:rsidRPr="00F41709" w:rsidRDefault="007F79C1" w:rsidP="00F41709">
      <w:pPr>
        <w:pStyle w:val="ac"/>
        <w:spacing w:before="0" w:beforeAutospacing="0" w:after="0" w:afterAutospacing="0"/>
        <w:ind w:left="142" w:firstLine="709"/>
        <w:jc w:val="both"/>
        <w:rPr>
          <w:color w:val="000000"/>
          <w:sz w:val="28"/>
          <w:szCs w:val="28"/>
          <w:lang w:val="uk-UA"/>
        </w:rPr>
      </w:pPr>
      <w:r w:rsidRPr="00F41709">
        <w:rPr>
          <w:color w:val="000000"/>
          <w:sz w:val="28"/>
          <w:szCs w:val="28"/>
          <w:lang w:val="uk-UA"/>
        </w:rPr>
        <w:t>І то була не якась там звичайна шоколадна фабрика. То була найбільша й найвідоміша в цілому світі фабрика! І що То була за чудесна, неймовірна будівля! Оточена височенним муром з величезною залізною брамою, вона вся диміла й химерно гула. А повітря навколо муру аж на кілометр просякло густими й розкішн</w:t>
      </w:r>
      <w:r w:rsidR="00F41709">
        <w:rPr>
          <w:color w:val="000000"/>
          <w:sz w:val="28"/>
          <w:szCs w:val="28"/>
          <w:lang w:val="uk-UA"/>
        </w:rPr>
        <w:t xml:space="preserve">ими пахощами рідкого шоколаду! </w:t>
      </w:r>
    </w:p>
    <w:p w:rsidR="007F79C1" w:rsidRPr="00906EFE" w:rsidRDefault="007F79C1" w:rsidP="00906EFE">
      <w:pPr>
        <w:pStyle w:val="ac"/>
        <w:spacing w:before="0" w:beforeAutospacing="0" w:after="0" w:afterAutospacing="0"/>
        <w:ind w:left="142" w:firstLine="709"/>
        <w:jc w:val="both"/>
        <w:rPr>
          <w:b/>
          <w:color w:val="000000"/>
          <w:sz w:val="28"/>
          <w:szCs w:val="28"/>
          <w:lang w:val="uk-UA"/>
        </w:rPr>
      </w:pPr>
      <w:r w:rsidRPr="00F41709">
        <w:rPr>
          <w:b/>
          <w:color w:val="000000"/>
          <w:sz w:val="28"/>
          <w:szCs w:val="28"/>
          <w:lang w:val="uk-UA"/>
        </w:rPr>
        <w:t xml:space="preserve">Власником її був містер Віллі </w:t>
      </w:r>
      <w:r w:rsidR="00906EFE">
        <w:rPr>
          <w:b/>
          <w:color w:val="000000"/>
          <w:sz w:val="28"/>
          <w:szCs w:val="28"/>
          <w:lang w:val="uk-UA"/>
        </w:rPr>
        <w:t xml:space="preserve">Вонка,  </w:t>
      </w:r>
      <w:r w:rsidRPr="00F41709">
        <w:rPr>
          <w:color w:val="000000"/>
          <w:sz w:val="28"/>
          <w:szCs w:val="28"/>
          <w:lang w:val="uk-UA"/>
        </w:rPr>
        <w:t xml:space="preserve">найкращий за всі часи виробник і винахідник шоколадних цукерок. </w:t>
      </w:r>
    </w:p>
    <w:p w:rsidR="007F79C1" w:rsidRPr="00F41709" w:rsidRDefault="007F79C1" w:rsidP="001C0729">
      <w:pPr>
        <w:shd w:val="clear" w:color="auto" w:fill="FFFFFF"/>
        <w:ind w:firstLine="709"/>
        <w:jc w:val="both"/>
        <w:rPr>
          <w:rFonts w:ascii="Times New Roman" w:hAnsi="Times New Roman"/>
          <w:color w:val="000000"/>
          <w:sz w:val="28"/>
          <w:szCs w:val="28"/>
          <w:lang w:val="uk-UA"/>
        </w:rPr>
      </w:pPr>
      <w:r w:rsidRPr="00F41709">
        <w:rPr>
          <w:rFonts w:ascii="Times New Roman" w:hAnsi="Times New Roman"/>
          <w:b/>
          <w:color w:val="000000"/>
          <w:sz w:val="28"/>
          <w:szCs w:val="28"/>
          <w:lang w:val="uk-UA"/>
        </w:rPr>
        <w:t>Слово учителя</w:t>
      </w:r>
    </w:p>
    <w:p w:rsidR="007F79C1" w:rsidRPr="00F41709" w:rsidRDefault="007F79C1" w:rsidP="001C0729">
      <w:pPr>
        <w:tabs>
          <w:tab w:val="left" w:pos="-454"/>
          <w:tab w:val="left" w:pos="57"/>
        </w:tabs>
        <w:spacing w:line="330" w:lineRule="atLeast"/>
        <w:ind w:firstLine="709"/>
        <w:jc w:val="both"/>
        <w:rPr>
          <w:rFonts w:eastAsia="Times New Roman"/>
          <w:b/>
          <w:bCs/>
          <w:sz w:val="28"/>
          <w:szCs w:val="28"/>
          <w:lang w:val="uk-UA"/>
        </w:rPr>
      </w:pPr>
      <w:r w:rsidRPr="00F41709">
        <w:rPr>
          <w:rFonts w:ascii="Times New Roman" w:hAnsi="Times New Roman"/>
          <w:color w:val="000000"/>
          <w:sz w:val="28"/>
          <w:szCs w:val="28"/>
          <w:lang w:val="uk-UA"/>
        </w:rPr>
        <w:t>Давайте дізнаємось, хто став цими щасливчиками.</w:t>
      </w:r>
    </w:p>
    <w:p w:rsidR="007F79C1" w:rsidRPr="009D3D28" w:rsidRDefault="007F79C1" w:rsidP="001C0729">
      <w:pPr>
        <w:tabs>
          <w:tab w:val="left" w:pos="-454"/>
          <w:tab w:val="left" w:pos="57"/>
        </w:tabs>
        <w:spacing w:line="330" w:lineRule="atLeast"/>
        <w:ind w:firstLine="709"/>
        <w:jc w:val="both"/>
        <w:rPr>
          <w:rFonts w:ascii="Times New Roman" w:eastAsia="Times New Roman" w:hAnsi="Times New Roman" w:cs="Times New Roman"/>
          <w:b/>
          <w:bCs/>
          <w:sz w:val="28"/>
          <w:szCs w:val="28"/>
          <w:lang w:val="ru-RU"/>
        </w:rPr>
      </w:pPr>
      <w:r w:rsidRPr="009D3D28">
        <w:rPr>
          <w:rFonts w:ascii="Times New Roman" w:eastAsia="Times New Roman" w:hAnsi="Times New Roman" w:cs="Times New Roman"/>
          <w:b/>
          <w:bCs/>
          <w:sz w:val="28"/>
          <w:szCs w:val="28"/>
          <w:lang w:val="ru-RU"/>
        </w:rPr>
        <w:t>1. "Рольова гра".</w:t>
      </w:r>
    </w:p>
    <w:p w:rsidR="007F79C1" w:rsidRPr="009D3D28" w:rsidRDefault="007F79C1" w:rsidP="001C0729">
      <w:pPr>
        <w:tabs>
          <w:tab w:val="left" w:pos="-454"/>
          <w:tab w:val="left" w:pos="57"/>
        </w:tabs>
        <w:spacing w:line="330" w:lineRule="atLeast"/>
        <w:ind w:firstLine="709"/>
        <w:jc w:val="both"/>
        <w:rPr>
          <w:rFonts w:ascii="Times New Roman" w:eastAsia="Times New Roman" w:hAnsi="Times New Roman" w:cs="Times New Roman"/>
          <w:bCs/>
          <w:sz w:val="28"/>
          <w:szCs w:val="28"/>
          <w:lang w:val="ru-RU"/>
        </w:rPr>
      </w:pPr>
      <w:r w:rsidRPr="009D3D28">
        <w:rPr>
          <w:rFonts w:ascii="Times New Roman" w:eastAsia="Times New Roman" w:hAnsi="Times New Roman" w:cs="Times New Roman"/>
          <w:b/>
          <w:bCs/>
          <w:sz w:val="28"/>
          <w:szCs w:val="28"/>
          <w:lang w:val="ru-RU"/>
        </w:rPr>
        <w:t>Августус Глуп</w:t>
      </w:r>
      <w:r w:rsidRPr="009D3D28">
        <w:rPr>
          <w:rFonts w:ascii="Times New Roman" w:eastAsia="Times New Roman" w:hAnsi="Times New Roman" w:cs="Times New Roman"/>
          <w:bCs/>
          <w:sz w:val="28"/>
          <w:szCs w:val="28"/>
          <w:lang w:val="ru-RU"/>
        </w:rPr>
        <w:t>. Мені 9 років, всі говорять, що я дуже гладкий, огрядний. Ну то й що? В кожного є свої пристрасті. Моя ж пристрасть – це їжа. Багато їжі! Особливо люблю солодощі. Мені їх завжди мало! Дуже хочу побувати на шоколадній фабриці. Отам би я вже наївся досхочу!</w:t>
      </w:r>
    </w:p>
    <w:p w:rsidR="007F79C1" w:rsidRPr="009D3D28" w:rsidRDefault="007F79C1" w:rsidP="001C0729">
      <w:pPr>
        <w:tabs>
          <w:tab w:val="left" w:pos="-454"/>
          <w:tab w:val="left" w:pos="57"/>
        </w:tabs>
        <w:spacing w:line="330" w:lineRule="atLeast"/>
        <w:ind w:firstLine="709"/>
        <w:jc w:val="both"/>
        <w:rPr>
          <w:rFonts w:ascii="Times New Roman" w:eastAsia="Times New Roman" w:hAnsi="Times New Roman" w:cs="Times New Roman"/>
          <w:bCs/>
          <w:sz w:val="28"/>
          <w:szCs w:val="28"/>
          <w:lang w:val="ru-RU"/>
        </w:rPr>
      </w:pPr>
      <w:r w:rsidRPr="009D3D28">
        <w:rPr>
          <w:rFonts w:ascii="Times New Roman" w:eastAsia="Times New Roman" w:hAnsi="Times New Roman" w:cs="Times New Roman"/>
          <w:b/>
          <w:bCs/>
          <w:sz w:val="28"/>
          <w:szCs w:val="28"/>
          <w:lang w:val="ru-RU"/>
        </w:rPr>
        <w:t>Віолета Борегард.</w:t>
      </w:r>
      <w:r w:rsidRPr="009D3D28">
        <w:rPr>
          <w:rFonts w:ascii="Times New Roman" w:eastAsia="Times New Roman" w:hAnsi="Times New Roman" w:cs="Times New Roman"/>
          <w:bCs/>
          <w:sz w:val="28"/>
          <w:szCs w:val="28"/>
          <w:lang w:val="ru-RU"/>
        </w:rPr>
        <w:t xml:space="preserve"> (Заходить, виймає з рота жуйку і приліплює собі за вухо).</w:t>
      </w:r>
    </w:p>
    <w:p w:rsidR="007F79C1" w:rsidRPr="009D3D28" w:rsidRDefault="007F79C1" w:rsidP="001C0729">
      <w:pPr>
        <w:tabs>
          <w:tab w:val="left" w:pos="-454"/>
          <w:tab w:val="left" w:pos="57"/>
        </w:tabs>
        <w:spacing w:line="330" w:lineRule="atLeast"/>
        <w:ind w:firstLine="709"/>
        <w:jc w:val="both"/>
        <w:rPr>
          <w:rFonts w:ascii="Times New Roman" w:eastAsia="Times New Roman" w:hAnsi="Times New Roman" w:cs="Times New Roman"/>
          <w:bCs/>
          <w:sz w:val="28"/>
          <w:szCs w:val="28"/>
          <w:lang w:val="ru-RU"/>
        </w:rPr>
      </w:pPr>
      <w:r w:rsidRPr="009D3D28">
        <w:rPr>
          <w:rFonts w:ascii="Times New Roman" w:eastAsia="Times New Roman" w:hAnsi="Times New Roman" w:cs="Times New Roman"/>
          <w:bCs/>
          <w:sz w:val="28"/>
          <w:szCs w:val="28"/>
          <w:lang w:val="ru-RU"/>
        </w:rPr>
        <w:t>А моя пристрасть – це жуйка. Я навіть рекорди встановлюю. Ось цю жуйку жую 3 місяці! А коли міняла їх щодня, то любила приліплювати в ліфті. Уявляєте? Іноді сусіди зчиняли такий вереск, прилипаючи до кнопок! Ото сміхота!</w:t>
      </w:r>
    </w:p>
    <w:p w:rsidR="007F79C1" w:rsidRPr="009D3D28" w:rsidRDefault="007F79C1" w:rsidP="001C0729">
      <w:pPr>
        <w:tabs>
          <w:tab w:val="left" w:pos="-454"/>
          <w:tab w:val="left" w:pos="57"/>
        </w:tabs>
        <w:spacing w:line="330" w:lineRule="atLeast"/>
        <w:ind w:firstLine="709"/>
        <w:jc w:val="both"/>
        <w:rPr>
          <w:rFonts w:ascii="Times New Roman" w:eastAsia="Times New Roman" w:hAnsi="Times New Roman" w:cs="Times New Roman"/>
          <w:b/>
          <w:bCs/>
          <w:iCs/>
          <w:sz w:val="28"/>
          <w:szCs w:val="28"/>
          <w:lang w:val="ru-RU"/>
        </w:rPr>
      </w:pPr>
      <w:r w:rsidRPr="009D3D28">
        <w:rPr>
          <w:rFonts w:ascii="Times New Roman" w:eastAsia="Times New Roman" w:hAnsi="Times New Roman" w:cs="Times New Roman"/>
          <w:b/>
          <w:bCs/>
          <w:sz w:val="28"/>
          <w:szCs w:val="28"/>
          <w:lang w:val="ru-RU"/>
        </w:rPr>
        <w:t xml:space="preserve">Верука Солт. </w:t>
      </w:r>
      <w:r w:rsidRPr="009D3D28">
        <w:rPr>
          <w:rFonts w:ascii="Times New Roman" w:eastAsia="Times New Roman" w:hAnsi="Times New Roman" w:cs="Times New Roman"/>
          <w:bCs/>
          <w:sz w:val="28"/>
          <w:szCs w:val="28"/>
          <w:lang w:val="ru-RU"/>
        </w:rPr>
        <w:t>(</w:t>
      </w:r>
      <w:r w:rsidRPr="009D3D28">
        <w:rPr>
          <w:rFonts w:ascii="Times New Roman" w:eastAsia="Times New Roman" w:hAnsi="Times New Roman" w:cs="Times New Roman"/>
          <w:bCs/>
          <w:i/>
          <w:iCs/>
          <w:sz w:val="28"/>
          <w:szCs w:val="28"/>
          <w:lang w:val="ru-RU"/>
        </w:rPr>
        <w:t>Заходить, дивиться на ручку на парті в учня</w:t>
      </w:r>
      <w:r w:rsidRPr="009D3D28">
        <w:rPr>
          <w:rFonts w:ascii="Times New Roman" w:eastAsia="Times New Roman" w:hAnsi="Times New Roman" w:cs="Times New Roman"/>
          <w:b/>
          <w:bCs/>
          <w:iCs/>
          <w:sz w:val="28"/>
          <w:szCs w:val="28"/>
          <w:lang w:val="ru-RU"/>
        </w:rPr>
        <w:t>).</w:t>
      </w:r>
    </w:p>
    <w:p w:rsidR="007F79C1" w:rsidRPr="009D3D28" w:rsidRDefault="007F79C1" w:rsidP="001C0729">
      <w:pPr>
        <w:tabs>
          <w:tab w:val="left" w:pos="-454"/>
          <w:tab w:val="left" w:pos="57"/>
        </w:tabs>
        <w:spacing w:line="330" w:lineRule="atLeast"/>
        <w:ind w:firstLine="709"/>
        <w:jc w:val="both"/>
        <w:rPr>
          <w:rFonts w:ascii="Times New Roman" w:eastAsia="Times New Roman" w:hAnsi="Times New Roman" w:cs="Times New Roman"/>
          <w:bCs/>
          <w:iCs/>
          <w:sz w:val="28"/>
          <w:szCs w:val="28"/>
          <w:lang w:val="ru-RU"/>
        </w:rPr>
      </w:pPr>
      <w:r w:rsidRPr="009D3D28">
        <w:rPr>
          <w:rFonts w:ascii="Times New Roman" w:eastAsia="Times New Roman" w:hAnsi="Times New Roman" w:cs="Times New Roman"/>
          <w:bCs/>
          <w:iCs/>
          <w:sz w:val="28"/>
          <w:szCs w:val="28"/>
          <w:lang w:val="ru-RU"/>
        </w:rPr>
        <w:t>Ой, яка ручка! І я хочу! Дайте мені! Зараз же! (До іншого учня) Ой, який значок! Хочу собі такий негайно! Ні! Ще кращий! І чого ви смієтесь? Мені тато купить. Він мені все купує, що я забажаю.</w:t>
      </w:r>
    </w:p>
    <w:p w:rsidR="007F79C1" w:rsidRPr="009D3D28" w:rsidRDefault="007F79C1" w:rsidP="001C0729">
      <w:pPr>
        <w:tabs>
          <w:tab w:val="left" w:pos="-454"/>
          <w:tab w:val="left" w:pos="57"/>
        </w:tabs>
        <w:spacing w:line="330" w:lineRule="atLeast"/>
        <w:ind w:firstLine="709"/>
        <w:jc w:val="both"/>
        <w:rPr>
          <w:rFonts w:ascii="Times New Roman" w:eastAsia="Times New Roman" w:hAnsi="Times New Roman" w:cs="Times New Roman"/>
          <w:b/>
          <w:bCs/>
          <w:i/>
          <w:iCs/>
          <w:sz w:val="28"/>
          <w:szCs w:val="28"/>
          <w:lang w:val="ru-RU"/>
        </w:rPr>
      </w:pPr>
      <w:r w:rsidRPr="009D3D28">
        <w:rPr>
          <w:rFonts w:ascii="Times New Roman" w:eastAsia="Times New Roman" w:hAnsi="Times New Roman" w:cs="Times New Roman"/>
          <w:b/>
          <w:bCs/>
          <w:iCs/>
          <w:sz w:val="28"/>
          <w:szCs w:val="28"/>
          <w:lang w:val="ru-RU"/>
        </w:rPr>
        <w:t xml:space="preserve">Майк Тіві. </w:t>
      </w:r>
      <w:r w:rsidRPr="009D3D28">
        <w:rPr>
          <w:rFonts w:ascii="Times New Roman" w:eastAsia="Times New Roman" w:hAnsi="Times New Roman" w:cs="Times New Roman"/>
          <w:bCs/>
          <w:i/>
          <w:iCs/>
          <w:sz w:val="28"/>
          <w:szCs w:val="28"/>
          <w:lang w:val="ru-RU"/>
        </w:rPr>
        <w:t>(Обвішаний пістолями, в руках рушниця).</w:t>
      </w:r>
    </w:p>
    <w:p w:rsidR="007F79C1" w:rsidRPr="009D3D28" w:rsidRDefault="007F79C1" w:rsidP="001C0729">
      <w:pPr>
        <w:tabs>
          <w:tab w:val="left" w:pos="-454"/>
          <w:tab w:val="left" w:pos="57"/>
        </w:tabs>
        <w:spacing w:line="330" w:lineRule="atLeast"/>
        <w:ind w:firstLine="709"/>
        <w:jc w:val="both"/>
        <w:rPr>
          <w:rFonts w:ascii="Times New Roman" w:eastAsia="Times New Roman" w:hAnsi="Times New Roman" w:cs="Times New Roman"/>
          <w:bCs/>
          <w:iCs/>
          <w:sz w:val="28"/>
          <w:szCs w:val="28"/>
          <w:lang w:val="ru-RU"/>
        </w:rPr>
      </w:pPr>
      <w:r w:rsidRPr="009D3D28">
        <w:rPr>
          <w:rFonts w:ascii="Times New Roman" w:eastAsia="Times New Roman" w:hAnsi="Times New Roman" w:cs="Times New Roman"/>
          <w:bCs/>
          <w:iCs/>
          <w:sz w:val="28"/>
          <w:szCs w:val="28"/>
          <w:lang w:val="ru-RU"/>
        </w:rPr>
        <w:t>Тра-та-та! Ой! Це школа? А телевізор тут є? Як? Ви в школі не дивитесь телевізор? А вдома вчите уроки? А бойовики коли дивитесь? Я всі серіали дивлюся щодня, навіть лажові – ті, де не стріляють. Але бандитські – найкращі.</w:t>
      </w:r>
    </w:p>
    <w:p w:rsidR="007F79C1" w:rsidRPr="009D3D28" w:rsidRDefault="007F79C1" w:rsidP="001C0729">
      <w:pPr>
        <w:tabs>
          <w:tab w:val="left" w:pos="-454"/>
          <w:tab w:val="left" w:pos="57"/>
        </w:tabs>
        <w:spacing w:line="330" w:lineRule="atLeast"/>
        <w:ind w:firstLine="709"/>
        <w:jc w:val="both"/>
        <w:rPr>
          <w:rFonts w:ascii="Times New Roman" w:eastAsia="Times New Roman" w:hAnsi="Times New Roman" w:cs="Times New Roman"/>
          <w:bCs/>
          <w:iCs/>
          <w:sz w:val="28"/>
          <w:szCs w:val="28"/>
          <w:lang w:val="ru-RU"/>
        </w:rPr>
      </w:pPr>
      <w:r w:rsidRPr="009D3D28">
        <w:rPr>
          <w:rFonts w:ascii="Times New Roman" w:eastAsia="Times New Roman" w:hAnsi="Times New Roman" w:cs="Times New Roman"/>
          <w:b/>
          <w:bCs/>
          <w:iCs/>
          <w:sz w:val="28"/>
          <w:szCs w:val="28"/>
          <w:lang w:val="ru-RU"/>
        </w:rPr>
        <w:t xml:space="preserve">Чарлі Бакет. </w:t>
      </w:r>
      <w:r w:rsidRPr="009D3D28">
        <w:rPr>
          <w:rFonts w:ascii="Times New Roman" w:eastAsia="Times New Roman" w:hAnsi="Times New Roman" w:cs="Times New Roman"/>
          <w:bCs/>
          <w:iCs/>
          <w:sz w:val="28"/>
          <w:szCs w:val="28"/>
          <w:lang w:val="ru-RU"/>
        </w:rPr>
        <w:t xml:space="preserve">А я, як і ви, хожду до школи. А по дорозі кожного ранку чую чарівний, неповторний запах шоколаду. Адже біля мого </w:t>
      </w:r>
      <w:r w:rsidRPr="009D3D28">
        <w:rPr>
          <w:rFonts w:ascii="Times New Roman" w:eastAsia="Times New Roman" w:hAnsi="Times New Roman" w:cs="Times New Roman"/>
          <w:bCs/>
          <w:iCs/>
          <w:sz w:val="28"/>
          <w:szCs w:val="28"/>
          <w:lang w:val="ru-RU"/>
        </w:rPr>
        <w:lastRenderedPageBreak/>
        <w:t>будиночка знаходиться величезна шоколадна фабрика, уявляєте? На жаль, сім'я в нас бідна, і тільки раз на рік я можу поласувати шоколадом – на День народження мені купують  лише один шоколадний батончик.</w:t>
      </w:r>
    </w:p>
    <w:p w:rsidR="007F79C1" w:rsidRDefault="007F79C1" w:rsidP="001C0729">
      <w:pPr>
        <w:tabs>
          <w:tab w:val="left" w:pos="-454"/>
          <w:tab w:val="left" w:pos="57"/>
        </w:tabs>
        <w:spacing w:line="330" w:lineRule="atLeast"/>
        <w:ind w:firstLine="709"/>
        <w:jc w:val="both"/>
        <w:rPr>
          <w:rFonts w:ascii="Times New Roman" w:eastAsia="Times New Roman" w:hAnsi="Times New Roman" w:cs="Times New Roman"/>
          <w:bCs/>
          <w:iCs/>
          <w:sz w:val="28"/>
          <w:szCs w:val="28"/>
          <w:lang w:val="ru-RU"/>
        </w:rPr>
      </w:pPr>
      <w:r w:rsidRPr="009D3D28">
        <w:rPr>
          <w:rFonts w:ascii="Times New Roman" w:eastAsia="Times New Roman" w:hAnsi="Times New Roman" w:cs="Times New Roman"/>
          <w:b/>
          <w:bCs/>
          <w:iCs/>
          <w:sz w:val="28"/>
          <w:szCs w:val="28"/>
          <w:lang w:val="ru-RU"/>
        </w:rPr>
        <w:t>Вчитель.</w:t>
      </w:r>
      <w:r w:rsidRPr="009D3D28">
        <w:rPr>
          <w:rFonts w:ascii="Times New Roman" w:eastAsia="Times New Roman" w:hAnsi="Times New Roman" w:cs="Times New Roman"/>
          <w:bCs/>
          <w:iCs/>
          <w:sz w:val="28"/>
          <w:szCs w:val="28"/>
          <w:lang w:val="ru-RU"/>
        </w:rPr>
        <w:t xml:space="preserve"> Хто з цих дітей головний герой повісті-казки? Давайте дізнаємося про нього більше</w:t>
      </w:r>
      <w:r w:rsidR="00906EFE">
        <w:rPr>
          <w:rFonts w:ascii="Times New Roman" w:eastAsia="Times New Roman" w:hAnsi="Times New Roman" w:cs="Times New Roman"/>
          <w:bCs/>
          <w:iCs/>
          <w:sz w:val="28"/>
          <w:szCs w:val="28"/>
          <w:lang w:val="ru-RU"/>
        </w:rPr>
        <w:t xml:space="preserve">. </w:t>
      </w:r>
    </w:p>
    <w:p w:rsidR="007F79C1" w:rsidRPr="009D3D28" w:rsidRDefault="007F79C1" w:rsidP="009D3D28">
      <w:pPr>
        <w:tabs>
          <w:tab w:val="left" w:pos="-454"/>
          <w:tab w:val="left" w:pos="57"/>
        </w:tabs>
        <w:spacing w:line="330" w:lineRule="atLeast"/>
        <w:ind w:firstLine="709"/>
        <w:jc w:val="both"/>
        <w:rPr>
          <w:rFonts w:ascii="Times New Roman" w:eastAsia="Times New Roman" w:hAnsi="Times New Roman" w:cs="Times New Roman"/>
          <w:b/>
          <w:bCs/>
          <w:i/>
          <w:iCs/>
          <w:sz w:val="28"/>
          <w:szCs w:val="28"/>
          <w:lang w:val="ru-RU"/>
        </w:rPr>
      </w:pPr>
      <w:r w:rsidRPr="009D3D28">
        <w:rPr>
          <w:rFonts w:ascii="Times New Roman" w:eastAsia="Times New Roman" w:hAnsi="Times New Roman" w:cs="Times New Roman"/>
          <w:b/>
          <w:bCs/>
          <w:iCs/>
          <w:sz w:val="28"/>
          <w:szCs w:val="28"/>
          <w:lang w:val="ru-RU"/>
        </w:rPr>
        <w:t xml:space="preserve">3. Бесіда за запитаннями. </w:t>
      </w:r>
    </w:p>
    <w:p w:rsidR="007F79C1" w:rsidRPr="009D3D28" w:rsidRDefault="007F79C1" w:rsidP="009D3D28">
      <w:pPr>
        <w:tabs>
          <w:tab w:val="left" w:pos="-454"/>
          <w:tab w:val="left" w:pos="57"/>
        </w:tabs>
        <w:spacing w:line="330" w:lineRule="atLeast"/>
        <w:ind w:firstLine="709"/>
        <w:jc w:val="both"/>
        <w:rPr>
          <w:rFonts w:ascii="Times New Roman" w:eastAsia="Times New Roman" w:hAnsi="Times New Roman" w:cs="Times New Roman"/>
          <w:bCs/>
          <w:iCs/>
          <w:sz w:val="28"/>
          <w:szCs w:val="28"/>
          <w:lang w:val="ru-RU"/>
        </w:rPr>
      </w:pPr>
      <w:r w:rsidRPr="009D3D28">
        <w:rPr>
          <w:rFonts w:ascii="Times New Roman" w:eastAsia="Times New Roman" w:hAnsi="Times New Roman" w:cs="Times New Roman"/>
          <w:bCs/>
          <w:iCs/>
          <w:sz w:val="28"/>
          <w:szCs w:val="28"/>
          <w:lang w:val="ru-RU"/>
        </w:rPr>
        <w:t xml:space="preserve"> -Де мешкає сім'я Чарлі Бакета?</w:t>
      </w:r>
    </w:p>
    <w:p w:rsidR="007F79C1" w:rsidRPr="009D3D28" w:rsidRDefault="007F79C1" w:rsidP="009D3D28">
      <w:pPr>
        <w:tabs>
          <w:tab w:val="left" w:pos="-454"/>
          <w:tab w:val="left" w:pos="57"/>
        </w:tabs>
        <w:spacing w:line="330" w:lineRule="atLeast"/>
        <w:ind w:firstLine="709"/>
        <w:jc w:val="both"/>
        <w:rPr>
          <w:rFonts w:ascii="Times New Roman" w:eastAsia="Times New Roman" w:hAnsi="Times New Roman" w:cs="Times New Roman"/>
          <w:b/>
          <w:bCs/>
          <w:iCs/>
          <w:sz w:val="28"/>
          <w:szCs w:val="28"/>
          <w:lang w:val="uk-UA"/>
        </w:rPr>
      </w:pPr>
      <w:r w:rsidRPr="009D3D28">
        <w:rPr>
          <w:rFonts w:ascii="Times New Roman" w:eastAsia="Times New Roman" w:hAnsi="Times New Roman" w:cs="Times New Roman"/>
          <w:bCs/>
          <w:iCs/>
          <w:sz w:val="28"/>
          <w:szCs w:val="28"/>
          <w:lang w:val="ru-RU"/>
        </w:rPr>
        <w:t>- Чи велика його родина?</w:t>
      </w:r>
      <w:r w:rsidRPr="009D3D28">
        <w:rPr>
          <w:rFonts w:ascii="Times New Roman" w:eastAsia="Times New Roman" w:hAnsi="Times New Roman" w:cs="Times New Roman"/>
          <w:bCs/>
          <w:iCs/>
          <w:sz w:val="28"/>
          <w:szCs w:val="28"/>
          <w:lang w:val="uk-UA"/>
        </w:rPr>
        <w:t xml:space="preserve"> </w:t>
      </w:r>
      <w:r w:rsidRPr="009D3D28">
        <w:rPr>
          <w:rFonts w:ascii="Times New Roman" w:eastAsia="Times New Roman" w:hAnsi="Times New Roman" w:cs="Times New Roman"/>
          <w:b/>
          <w:bCs/>
          <w:iCs/>
          <w:sz w:val="28"/>
          <w:szCs w:val="28"/>
          <w:lang w:val="uk-UA"/>
        </w:rPr>
        <w:t>(Зачитати!)</w:t>
      </w:r>
    </w:p>
    <w:p w:rsidR="007F79C1" w:rsidRPr="009D3D28" w:rsidRDefault="007F79C1" w:rsidP="009D3D28">
      <w:pPr>
        <w:tabs>
          <w:tab w:val="left" w:pos="-454"/>
          <w:tab w:val="left" w:pos="57"/>
        </w:tabs>
        <w:spacing w:line="330" w:lineRule="atLeast"/>
        <w:ind w:firstLine="709"/>
        <w:jc w:val="both"/>
        <w:rPr>
          <w:rFonts w:ascii="Times New Roman" w:eastAsia="Times New Roman" w:hAnsi="Times New Roman" w:cs="Times New Roman"/>
          <w:bCs/>
          <w:iCs/>
          <w:sz w:val="28"/>
          <w:szCs w:val="28"/>
          <w:lang w:val="ru-RU"/>
        </w:rPr>
      </w:pPr>
      <w:r w:rsidRPr="009D3D28">
        <w:rPr>
          <w:rFonts w:ascii="Times New Roman" w:eastAsia="Times New Roman" w:hAnsi="Times New Roman" w:cs="Times New Roman"/>
          <w:bCs/>
          <w:iCs/>
          <w:sz w:val="28"/>
          <w:szCs w:val="28"/>
          <w:lang w:val="ru-RU"/>
        </w:rPr>
        <w:t>- Чи можуть Бакети купити кращий будинок? Чому?</w:t>
      </w:r>
    </w:p>
    <w:p w:rsidR="007F79C1" w:rsidRPr="009D3D28" w:rsidRDefault="007F79C1" w:rsidP="009D3D28">
      <w:pPr>
        <w:tabs>
          <w:tab w:val="left" w:pos="-454"/>
          <w:tab w:val="left" w:pos="57"/>
        </w:tabs>
        <w:spacing w:line="330" w:lineRule="atLeast"/>
        <w:ind w:firstLine="709"/>
        <w:jc w:val="both"/>
        <w:rPr>
          <w:rFonts w:ascii="Times New Roman" w:eastAsia="Times New Roman" w:hAnsi="Times New Roman" w:cs="Times New Roman"/>
          <w:bCs/>
          <w:iCs/>
          <w:sz w:val="28"/>
          <w:szCs w:val="28"/>
          <w:lang w:val="uk-UA"/>
        </w:rPr>
      </w:pPr>
      <w:r w:rsidRPr="009D3D28">
        <w:rPr>
          <w:rFonts w:ascii="Times New Roman" w:eastAsia="Times New Roman" w:hAnsi="Times New Roman" w:cs="Times New Roman"/>
          <w:bCs/>
          <w:iCs/>
          <w:sz w:val="28"/>
          <w:szCs w:val="28"/>
          <w:lang w:val="ru-RU"/>
        </w:rPr>
        <w:t xml:space="preserve">- Що їсть сім'я? </w:t>
      </w:r>
    </w:p>
    <w:p w:rsidR="007F79C1" w:rsidRPr="009D3D28" w:rsidRDefault="007F79C1" w:rsidP="009D3D28">
      <w:pPr>
        <w:tabs>
          <w:tab w:val="left" w:pos="-454"/>
          <w:tab w:val="left" w:pos="57"/>
        </w:tabs>
        <w:spacing w:line="330" w:lineRule="atLeast"/>
        <w:ind w:firstLine="709"/>
        <w:jc w:val="both"/>
        <w:rPr>
          <w:rFonts w:ascii="Times New Roman" w:eastAsia="Times New Roman" w:hAnsi="Times New Roman" w:cs="Times New Roman"/>
          <w:bCs/>
          <w:iCs/>
          <w:sz w:val="28"/>
          <w:szCs w:val="28"/>
          <w:lang w:val="ru-RU"/>
        </w:rPr>
      </w:pPr>
      <w:r w:rsidRPr="009D3D28">
        <w:rPr>
          <w:rFonts w:ascii="Times New Roman" w:eastAsia="Times New Roman" w:hAnsi="Times New Roman" w:cs="Times New Roman"/>
          <w:bCs/>
          <w:iCs/>
          <w:sz w:val="28"/>
          <w:szCs w:val="28"/>
          <w:lang w:val="uk-UA"/>
        </w:rPr>
        <w:t xml:space="preserve">- </w:t>
      </w:r>
      <w:r w:rsidRPr="009D3D28">
        <w:rPr>
          <w:rFonts w:ascii="Times New Roman" w:eastAsia="Times New Roman" w:hAnsi="Times New Roman" w:cs="Times New Roman"/>
          <w:bCs/>
          <w:iCs/>
          <w:sz w:val="28"/>
          <w:szCs w:val="28"/>
          <w:lang w:val="ru-RU"/>
        </w:rPr>
        <w:t>Коли герой міг відчути смак шоколаду?</w:t>
      </w:r>
    </w:p>
    <w:p w:rsidR="007F79C1" w:rsidRPr="009D3D28" w:rsidRDefault="007F79C1" w:rsidP="009D3D28">
      <w:pPr>
        <w:tabs>
          <w:tab w:val="left" w:pos="-454"/>
          <w:tab w:val="left" w:pos="57"/>
        </w:tabs>
        <w:spacing w:line="330" w:lineRule="atLeast"/>
        <w:ind w:firstLine="709"/>
        <w:jc w:val="both"/>
        <w:rPr>
          <w:rFonts w:ascii="Times New Roman" w:eastAsia="Times New Roman" w:hAnsi="Times New Roman" w:cs="Times New Roman"/>
          <w:b/>
          <w:bCs/>
          <w:iCs/>
          <w:sz w:val="28"/>
          <w:szCs w:val="28"/>
          <w:lang w:val="uk-UA"/>
        </w:rPr>
      </w:pPr>
      <w:r w:rsidRPr="009D3D28">
        <w:rPr>
          <w:rFonts w:ascii="Times New Roman" w:eastAsia="Times New Roman" w:hAnsi="Times New Roman" w:cs="Times New Roman"/>
          <w:bCs/>
          <w:iCs/>
          <w:sz w:val="28"/>
          <w:szCs w:val="28"/>
          <w:lang w:val="ru-RU"/>
        </w:rPr>
        <w:t>- Які стосунки в родині?</w:t>
      </w:r>
      <w:r w:rsidRPr="009D3D28">
        <w:rPr>
          <w:rFonts w:ascii="Times New Roman" w:eastAsia="Times New Roman" w:hAnsi="Times New Roman" w:cs="Times New Roman"/>
          <w:bCs/>
          <w:iCs/>
          <w:sz w:val="28"/>
          <w:szCs w:val="28"/>
          <w:lang w:val="uk-UA"/>
        </w:rPr>
        <w:t xml:space="preserve"> </w:t>
      </w:r>
    </w:p>
    <w:p w:rsidR="007F79C1" w:rsidRPr="00E81328" w:rsidRDefault="007F79C1" w:rsidP="001C0729">
      <w:pPr>
        <w:ind w:firstLine="709"/>
        <w:rPr>
          <w:rFonts w:ascii="Times New Roman" w:hAnsi="Times New Roman"/>
          <w:b/>
          <w:sz w:val="28"/>
          <w:szCs w:val="24"/>
          <w:lang w:val="uk-UA"/>
        </w:rPr>
      </w:pPr>
      <w:r w:rsidRPr="00E81328">
        <w:rPr>
          <w:rFonts w:ascii="Times New Roman" w:hAnsi="Times New Roman"/>
          <w:b/>
          <w:sz w:val="28"/>
          <w:szCs w:val="24"/>
          <w:lang w:val="uk-UA"/>
        </w:rPr>
        <w:t xml:space="preserve">4. «Ланцюжок подорожі фабрикою Віллі Вонка» </w:t>
      </w:r>
    </w:p>
    <w:p w:rsidR="007F79C1" w:rsidRPr="00E81328" w:rsidRDefault="007F79C1" w:rsidP="001C0729">
      <w:pPr>
        <w:ind w:firstLine="709"/>
        <w:rPr>
          <w:rFonts w:ascii="Times New Roman" w:hAnsi="Times New Roman"/>
          <w:b/>
          <w:sz w:val="28"/>
          <w:szCs w:val="24"/>
          <w:lang w:val="uk-UA"/>
        </w:rPr>
      </w:pPr>
      <w:r w:rsidRPr="00E81328">
        <w:rPr>
          <w:rFonts w:ascii="Times New Roman" w:hAnsi="Times New Roman"/>
          <w:b/>
          <w:sz w:val="28"/>
          <w:szCs w:val="24"/>
          <w:lang w:val="uk-UA"/>
        </w:rPr>
        <w:t>Слово учителя</w:t>
      </w:r>
    </w:p>
    <w:p w:rsidR="007F79C1" w:rsidRPr="00E81328" w:rsidRDefault="007F79C1" w:rsidP="001C0729">
      <w:pPr>
        <w:ind w:firstLine="709"/>
        <w:rPr>
          <w:rFonts w:ascii="Times New Roman" w:hAnsi="Times New Roman"/>
          <w:sz w:val="28"/>
          <w:szCs w:val="24"/>
          <w:lang w:val="uk-UA"/>
        </w:rPr>
      </w:pPr>
      <w:r w:rsidRPr="00E81328">
        <w:rPr>
          <w:rFonts w:ascii="Times New Roman" w:hAnsi="Times New Roman"/>
          <w:b/>
          <w:sz w:val="28"/>
          <w:szCs w:val="24"/>
          <w:lang w:val="uk-UA"/>
        </w:rPr>
        <w:t xml:space="preserve">– Працюємо в зошиті. Відновіть, будь ласка, маршрут героїв шоколадною фабрикою.                                   </w:t>
      </w:r>
    </w:p>
    <w:p w:rsidR="007F79C1" w:rsidRPr="009D3D28" w:rsidRDefault="007F79C1" w:rsidP="001C0729">
      <w:pPr>
        <w:pStyle w:val="ac"/>
        <w:spacing w:before="0" w:beforeAutospacing="0" w:after="0" w:afterAutospacing="0"/>
        <w:ind w:firstLine="709"/>
        <w:jc w:val="both"/>
        <w:rPr>
          <w:b/>
          <w:color w:val="000000"/>
          <w:sz w:val="28"/>
          <w:lang w:val="uk-UA"/>
        </w:rPr>
      </w:pPr>
      <w:r w:rsidRPr="00E81328">
        <w:rPr>
          <w:b/>
          <w:color w:val="000000"/>
          <w:sz w:val="28"/>
          <w:lang w:val="uk-UA"/>
        </w:rPr>
        <w:t>Слово учителя</w:t>
      </w:r>
      <w:r w:rsidR="009D3D28">
        <w:rPr>
          <w:b/>
          <w:color w:val="000000"/>
          <w:sz w:val="28"/>
          <w:lang w:val="uk-UA"/>
        </w:rPr>
        <w:t xml:space="preserve">. Давайте перевіримо.          </w:t>
      </w:r>
    </w:p>
    <w:p w:rsidR="007F79C1" w:rsidRPr="009D3D28" w:rsidRDefault="007F79C1" w:rsidP="001C0729">
      <w:pPr>
        <w:pStyle w:val="ac"/>
        <w:spacing w:before="0" w:beforeAutospacing="0" w:after="0" w:afterAutospacing="0"/>
        <w:ind w:firstLine="709"/>
        <w:jc w:val="both"/>
        <w:rPr>
          <w:b/>
          <w:color w:val="000000"/>
          <w:sz w:val="28"/>
          <w:lang w:val="uk-UA"/>
        </w:rPr>
      </w:pPr>
      <w:r w:rsidRPr="00E81328">
        <w:rPr>
          <w:b/>
          <w:sz w:val="28"/>
          <w:lang w:val="uk-UA"/>
        </w:rPr>
        <w:t>Перевірка:</w:t>
      </w:r>
      <w:r w:rsidRPr="00E81328">
        <w:rPr>
          <w:sz w:val="28"/>
          <w:lang w:val="uk-UA"/>
        </w:rPr>
        <w:t xml:space="preserve"> Шоколадний цех – Умпа-Лумпи – По шоколадній річці – Цех винаходів –вічні барбариски – Велика жуйкова машина – По коридору – Квадратні цукерки – Верука в Горіховому цеху – Великий скляний ліфт – Телевізійно-шоколадний цех – Шоколадна фабрика.</w:t>
      </w:r>
    </w:p>
    <w:p w:rsidR="007F79C1" w:rsidRPr="007F79C1" w:rsidRDefault="007F79C1" w:rsidP="001C0729">
      <w:pPr>
        <w:pStyle w:val="11"/>
        <w:shd w:val="clear" w:color="auto" w:fill="auto"/>
        <w:spacing w:line="240" w:lineRule="auto"/>
        <w:ind w:right="40" w:firstLine="709"/>
        <w:contextualSpacing/>
        <w:rPr>
          <w:rFonts w:ascii="Times New Roman" w:hAnsi="Times New Roman" w:cs="Times New Roman"/>
          <w:sz w:val="28"/>
          <w:szCs w:val="28"/>
          <w:lang w:val="ru-RU"/>
        </w:rPr>
      </w:pPr>
      <w:r w:rsidRPr="00797330">
        <w:rPr>
          <w:rFonts w:ascii="Times New Roman" w:hAnsi="Times New Roman" w:cs="Times New Roman"/>
          <w:color w:val="000000"/>
          <w:sz w:val="28"/>
          <w:szCs w:val="28"/>
          <w:lang w:val="uk-UA"/>
        </w:rPr>
        <w:t xml:space="preserve">-Хто такі умпа-лумпи? </w:t>
      </w:r>
      <w:r w:rsidRPr="00797330">
        <w:rPr>
          <w:rStyle w:val="ab"/>
          <w:rFonts w:ascii="Times New Roman" w:hAnsi="Times New Roman" w:cs="Times New Roman"/>
          <w:sz w:val="28"/>
          <w:szCs w:val="28"/>
        </w:rPr>
        <w:t>(Маленькі люди, які дуже любили какао- боби й погодилися працювати на фабриці, адже у своїй місце</w:t>
      </w:r>
      <w:r w:rsidRPr="00797330">
        <w:rPr>
          <w:rStyle w:val="ab"/>
          <w:rFonts w:ascii="Times New Roman" w:hAnsi="Times New Roman" w:cs="Times New Roman"/>
          <w:sz w:val="28"/>
          <w:szCs w:val="28"/>
        </w:rPr>
        <w:softHyphen/>
        <w:t>вості дуже голодували.)</w:t>
      </w:r>
    </w:p>
    <w:p w:rsidR="007F79C1" w:rsidRPr="007F79C1" w:rsidRDefault="007F79C1" w:rsidP="001C0729">
      <w:pPr>
        <w:pStyle w:val="11"/>
        <w:shd w:val="clear" w:color="auto" w:fill="auto"/>
        <w:spacing w:after="14" w:line="240" w:lineRule="auto"/>
        <w:ind w:left="20" w:firstLine="709"/>
        <w:contextualSpacing/>
        <w:rPr>
          <w:rFonts w:ascii="Times New Roman" w:hAnsi="Times New Roman" w:cs="Times New Roman"/>
          <w:sz w:val="28"/>
          <w:szCs w:val="28"/>
          <w:lang w:val="ru-RU"/>
        </w:rPr>
      </w:pPr>
      <w:r w:rsidRPr="00797330">
        <w:rPr>
          <w:rFonts w:ascii="Times New Roman" w:hAnsi="Times New Roman" w:cs="Times New Roman"/>
          <w:color w:val="000000"/>
          <w:sz w:val="28"/>
          <w:szCs w:val="28"/>
          <w:lang w:val="uk-UA"/>
        </w:rPr>
        <w:t>-Які солодощі виробляли на шоколадній фабриці Вонки? Які</w:t>
      </w:r>
      <w:r>
        <w:rPr>
          <w:rFonts w:ascii="Times New Roman" w:hAnsi="Times New Roman" w:cs="Times New Roman"/>
          <w:sz w:val="28"/>
          <w:szCs w:val="28"/>
          <w:lang w:val="uk-UA"/>
        </w:rPr>
        <w:t xml:space="preserve"> </w:t>
      </w:r>
      <w:r w:rsidRPr="00797330">
        <w:rPr>
          <w:rFonts w:ascii="Times New Roman" w:hAnsi="Times New Roman" w:cs="Times New Roman"/>
          <w:color w:val="000000"/>
          <w:sz w:val="28"/>
          <w:szCs w:val="28"/>
          <w:lang w:val="uk-UA"/>
        </w:rPr>
        <w:t>з них не існуть у реальному житті?</w:t>
      </w:r>
    </w:p>
    <w:p w:rsidR="001C0729" w:rsidRPr="001C0729" w:rsidRDefault="001C0729" w:rsidP="001C0729">
      <w:pPr>
        <w:spacing w:line="360" w:lineRule="auto"/>
        <w:ind w:firstLine="709"/>
        <w:jc w:val="both"/>
        <w:rPr>
          <w:rFonts w:ascii="Times New Roman" w:hAnsi="Times New Roman"/>
          <w:b/>
          <w:sz w:val="28"/>
          <w:szCs w:val="28"/>
          <w:lang w:val="uk-UA"/>
        </w:rPr>
      </w:pPr>
      <w:r w:rsidRPr="001C0729">
        <w:rPr>
          <w:rFonts w:ascii="Times New Roman" w:hAnsi="Times New Roman"/>
          <w:b/>
          <w:sz w:val="28"/>
          <w:szCs w:val="28"/>
          <w:lang w:val="uk-UA"/>
        </w:rPr>
        <w:t xml:space="preserve">Гра «Я- містер Віллі Вонка». </w:t>
      </w:r>
    </w:p>
    <w:p w:rsidR="001C0729" w:rsidRPr="001C0729" w:rsidRDefault="001C0729" w:rsidP="001C0729">
      <w:pPr>
        <w:ind w:firstLine="709"/>
        <w:jc w:val="both"/>
        <w:rPr>
          <w:rFonts w:ascii="Times New Roman" w:hAnsi="Times New Roman"/>
          <w:sz w:val="28"/>
          <w:szCs w:val="28"/>
          <w:lang w:val="uk-UA"/>
        </w:rPr>
      </w:pPr>
      <w:r>
        <w:rPr>
          <w:rFonts w:ascii="Times New Roman" w:hAnsi="Times New Roman"/>
          <w:sz w:val="28"/>
          <w:szCs w:val="28"/>
          <w:lang w:val="uk-UA"/>
        </w:rPr>
        <w:t xml:space="preserve">У ході гри діти у парах розповідали від імені містера </w:t>
      </w:r>
      <w:r w:rsidRPr="00807227">
        <w:rPr>
          <w:rFonts w:ascii="Times New Roman" w:hAnsi="Times New Roman"/>
          <w:sz w:val="28"/>
          <w:szCs w:val="28"/>
          <w:lang w:val="uk-UA"/>
        </w:rPr>
        <w:t>Віллі Вонка</w:t>
      </w:r>
      <w:r>
        <w:rPr>
          <w:rFonts w:ascii="Times New Roman" w:hAnsi="Times New Roman"/>
          <w:sz w:val="28"/>
          <w:szCs w:val="28"/>
          <w:lang w:val="uk-UA"/>
        </w:rPr>
        <w:t xml:space="preserve"> про себе, яким його уявляють: прекрасним </w:t>
      </w:r>
      <w:r w:rsidRPr="009466E4">
        <w:rPr>
          <w:rFonts w:ascii="Times New Roman" w:hAnsi="Times New Roman"/>
          <w:sz w:val="28"/>
          <w:szCs w:val="28"/>
          <w:lang w:val="uk-UA"/>
        </w:rPr>
        <w:t>виробник</w:t>
      </w:r>
      <w:r>
        <w:rPr>
          <w:rFonts w:ascii="Times New Roman" w:hAnsi="Times New Roman"/>
          <w:sz w:val="28"/>
          <w:szCs w:val="28"/>
          <w:lang w:val="uk-UA"/>
        </w:rPr>
        <w:t>ом</w:t>
      </w:r>
      <w:r w:rsidRPr="009466E4">
        <w:rPr>
          <w:rFonts w:ascii="Times New Roman" w:hAnsi="Times New Roman"/>
          <w:sz w:val="28"/>
          <w:szCs w:val="28"/>
          <w:lang w:val="uk-UA"/>
        </w:rPr>
        <w:t xml:space="preserve"> і винахідник</w:t>
      </w:r>
      <w:r>
        <w:rPr>
          <w:rFonts w:ascii="Times New Roman" w:hAnsi="Times New Roman"/>
          <w:sz w:val="28"/>
          <w:szCs w:val="28"/>
          <w:lang w:val="uk-UA"/>
        </w:rPr>
        <w:t xml:space="preserve">ом шоколадних цукерок, </w:t>
      </w:r>
      <w:r w:rsidRPr="009466E4">
        <w:rPr>
          <w:rFonts w:ascii="Times New Roman" w:hAnsi="Times New Roman"/>
          <w:sz w:val="28"/>
          <w:szCs w:val="28"/>
          <w:lang w:val="uk-UA"/>
        </w:rPr>
        <w:t xml:space="preserve"> </w:t>
      </w:r>
      <w:r>
        <w:rPr>
          <w:rFonts w:ascii="Times New Roman" w:hAnsi="Times New Roman"/>
          <w:sz w:val="28"/>
          <w:szCs w:val="28"/>
          <w:lang w:val="uk-UA"/>
        </w:rPr>
        <w:t>дивовижним чоловіком, з</w:t>
      </w:r>
      <w:r w:rsidRPr="00807227">
        <w:rPr>
          <w:rFonts w:ascii="Times New Roman" w:hAnsi="Times New Roman"/>
          <w:sz w:val="28"/>
          <w:szCs w:val="28"/>
          <w:lang w:val="uk-UA"/>
        </w:rPr>
        <w:t xml:space="preserve"> підборіддя </w:t>
      </w:r>
      <w:r>
        <w:rPr>
          <w:rFonts w:ascii="Times New Roman" w:hAnsi="Times New Roman"/>
          <w:sz w:val="28"/>
          <w:szCs w:val="28"/>
          <w:lang w:val="uk-UA"/>
        </w:rPr>
        <w:t xml:space="preserve">якого виднілася </w:t>
      </w:r>
      <w:r w:rsidRPr="00807227">
        <w:rPr>
          <w:rFonts w:ascii="Times New Roman" w:hAnsi="Times New Roman"/>
          <w:sz w:val="28"/>
          <w:szCs w:val="28"/>
          <w:lang w:val="uk-UA"/>
        </w:rPr>
        <w:t>чорна цапина борідка</w:t>
      </w:r>
      <w:r>
        <w:rPr>
          <w:rFonts w:ascii="Times New Roman" w:hAnsi="Times New Roman"/>
          <w:sz w:val="28"/>
          <w:szCs w:val="28"/>
          <w:lang w:val="uk-UA"/>
        </w:rPr>
        <w:t>, з</w:t>
      </w:r>
      <w:r w:rsidRPr="00807227">
        <w:rPr>
          <w:lang w:val="uk-UA"/>
        </w:rPr>
        <w:t xml:space="preserve"> </w:t>
      </w:r>
      <w:r>
        <w:rPr>
          <w:rFonts w:ascii="Times New Roman" w:hAnsi="Times New Roman"/>
          <w:sz w:val="28"/>
          <w:szCs w:val="28"/>
          <w:lang w:val="uk-UA"/>
        </w:rPr>
        <w:t xml:space="preserve">невимовно ясними очима, які весь час мерехтіли, </w:t>
      </w:r>
      <w:r w:rsidRPr="00807227">
        <w:rPr>
          <w:rFonts w:ascii="Times New Roman" w:hAnsi="Times New Roman"/>
          <w:sz w:val="28"/>
          <w:szCs w:val="28"/>
          <w:lang w:val="uk-UA"/>
        </w:rPr>
        <w:t xml:space="preserve"> </w:t>
      </w:r>
      <w:r>
        <w:rPr>
          <w:rFonts w:ascii="Times New Roman" w:hAnsi="Times New Roman"/>
          <w:sz w:val="28"/>
          <w:szCs w:val="28"/>
          <w:lang w:val="uk-UA"/>
        </w:rPr>
        <w:t>н</w:t>
      </w:r>
      <w:r w:rsidRPr="009466E4">
        <w:rPr>
          <w:rFonts w:ascii="Times New Roman" w:hAnsi="Times New Roman"/>
          <w:sz w:val="28"/>
          <w:szCs w:val="28"/>
          <w:lang w:val="uk-UA"/>
        </w:rPr>
        <w:t xml:space="preserve">а голові </w:t>
      </w:r>
      <w:r>
        <w:rPr>
          <w:rFonts w:ascii="Times New Roman" w:hAnsi="Times New Roman"/>
          <w:sz w:val="28"/>
          <w:szCs w:val="28"/>
          <w:lang w:val="uk-UA"/>
        </w:rPr>
        <w:t>якого був чорний циліндр, який був у фраці</w:t>
      </w:r>
      <w:r w:rsidRPr="009466E4">
        <w:rPr>
          <w:rFonts w:ascii="Times New Roman" w:hAnsi="Times New Roman"/>
          <w:sz w:val="28"/>
          <w:szCs w:val="28"/>
          <w:lang w:val="uk-UA"/>
        </w:rPr>
        <w:t xml:space="preserve"> з темно-фіолетового </w:t>
      </w:r>
      <w:r>
        <w:rPr>
          <w:rFonts w:ascii="Times New Roman" w:hAnsi="Times New Roman"/>
          <w:sz w:val="28"/>
          <w:szCs w:val="28"/>
          <w:lang w:val="uk-UA"/>
        </w:rPr>
        <w:t xml:space="preserve">оксамиту та </w:t>
      </w:r>
      <w:r w:rsidRPr="009466E4">
        <w:rPr>
          <w:rFonts w:ascii="Times New Roman" w:hAnsi="Times New Roman"/>
          <w:sz w:val="28"/>
          <w:szCs w:val="28"/>
          <w:lang w:val="uk-UA"/>
        </w:rPr>
        <w:t xml:space="preserve"> </w:t>
      </w:r>
      <w:r>
        <w:rPr>
          <w:rFonts w:ascii="Times New Roman" w:hAnsi="Times New Roman"/>
          <w:sz w:val="28"/>
          <w:szCs w:val="28"/>
          <w:lang w:val="uk-UA"/>
        </w:rPr>
        <w:t xml:space="preserve">темно-зелених штанях, </w:t>
      </w:r>
      <w:r w:rsidRPr="009466E4">
        <w:rPr>
          <w:rFonts w:ascii="Times New Roman" w:hAnsi="Times New Roman"/>
          <w:sz w:val="28"/>
          <w:szCs w:val="28"/>
          <w:lang w:val="uk-UA"/>
        </w:rPr>
        <w:t xml:space="preserve"> </w:t>
      </w:r>
      <w:r>
        <w:rPr>
          <w:rFonts w:ascii="Times New Roman" w:hAnsi="Times New Roman"/>
          <w:sz w:val="28"/>
          <w:szCs w:val="28"/>
          <w:lang w:val="uk-UA"/>
        </w:rPr>
        <w:t>перламутрово-сірими</w:t>
      </w:r>
      <w:r w:rsidRPr="009466E4">
        <w:rPr>
          <w:rFonts w:ascii="Times New Roman" w:hAnsi="Times New Roman"/>
          <w:sz w:val="28"/>
          <w:szCs w:val="28"/>
          <w:lang w:val="uk-UA"/>
        </w:rPr>
        <w:t xml:space="preserve"> </w:t>
      </w:r>
      <w:r>
        <w:rPr>
          <w:rFonts w:ascii="Times New Roman" w:hAnsi="Times New Roman"/>
          <w:sz w:val="28"/>
          <w:szCs w:val="28"/>
          <w:lang w:val="uk-UA"/>
        </w:rPr>
        <w:t>рукавичками та</w:t>
      </w:r>
      <w:r w:rsidRPr="009466E4">
        <w:rPr>
          <w:rFonts w:ascii="Times New Roman" w:hAnsi="Times New Roman"/>
          <w:sz w:val="28"/>
          <w:szCs w:val="28"/>
          <w:lang w:val="uk-UA"/>
        </w:rPr>
        <w:t xml:space="preserve"> тростину з золотою бамбулько</w:t>
      </w:r>
      <w:r>
        <w:rPr>
          <w:rFonts w:ascii="Times New Roman" w:hAnsi="Times New Roman"/>
          <w:sz w:val="28"/>
          <w:szCs w:val="28"/>
          <w:lang w:val="uk-UA"/>
        </w:rPr>
        <w:t>ю в</w:t>
      </w:r>
      <w:r w:rsidRPr="009466E4">
        <w:rPr>
          <w:rFonts w:ascii="Times New Roman" w:hAnsi="Times New Roman"/>
          <w:sz w:val="28"/>
          <w:szCs w:val="28"/>
          <w:lang w:val="uk-UA"/>
        </w:rPr>
        <w:t xml:space="preserve"> руці. </w:t>
      </w:r>
    </w:p>
    <w:p w:rsidR="007F79C1" w:rsidRPr="009D3D28" w:rsidRDefault="007F79C1" w:rsidP="001C0729">
      <w:pPr>
        <w:ind w:firstLine="709"/>
        <w:jc w:val="both"/>
        <w:rPr>
          <w:rFonts w:ascii="Times New Roman" w:hAnsi="Times New Roman" w:cs="Times New Roman"/>
          <w:b/>
          <w:sz w:val="28"/>
          <w:szCs w:val="28"/>
          <w:lang w:val="uk-UA"/>
        </w:rPr>
      </w:pPr>
      <w:r w:rsidRPr="009D3D28">
        <w:rPr>
          <w:rFonts w:ascii="Times New Roman" w:hAnsi="Times New Roman" w:cs="Times New Roman"/>
          <w:b/>
          <w:sz w:val="28"/>
          <w:szCs w:val="28"/>
          <w:lang w:val="uk-UA"/>
        </w:rPr>
        <w:t>5. Демонстрація  кадрів з фільму</w:t>
      </w:r>
    </w:p>
    <w:p w:rsidR="007F79C1" w:rsidRPr="009D3D28" w:rsidRDefault="007F79C1" w:rsidP="001C0729">
      <w:pPr>
        <w:ind w:firstLine="709"/>
        <w:jc w:val="both"/>
        <w:rPr>
          <w:rFonts w:ascii="Times New Roman" w:hAnsi="Times New Roman" w:cs="Times New Roman"/>
          <w:b/>
          <w:sz w:val="28"/>
          <w:szCs w:val="28"/>
          <w:lang w:val="uk-UA"/>
        </w:rPr>
      </w:pPr>
      <w:r w:rsidRPr="009D3D28">
        <w:rPr>
          <w:rFonts w:ascii="Times New Roman" w:hAnsi="Times New Roman" w:cs="Times New Roman"/>
          <w:b/>
          <w:sz w:val="28"/>
          <w:szCs w:val="28"/>
          <w:lang w:val="uk-UA"/>
        </w:rPr>
        <w:t>Бесіда за переглянутими фрагментами.</w:t>
      </w:r>
    </w:p>
    <w:p w:rsidR="001C0729" w:rsidRPr="001C0729" w:rsidRDefault="001C0729" w:rsidP="001C0729">
      <w:pPr>
        <w:ind w:firstLine="709"/>
        <w:jc w:val="both"/>
        <w:rPr>
          <w:rFonts w:ascii="Times New Roman" w:hAnsi="Times New Roman" w:cs="Times New Roman"/>
          <w:sz w:val="28"/>
          <w:szCs w:val="28"/>
          <w:lang w:val="ru-RU"/>
        </w:rPr>
      </w:pPr>
      <w:r w:rsidRPr="001C0729">
        <w:rPr>
          <w:rFonts w:ascii="Times New Roman" w:hAnsi="Times New Roman" w:cs="Times New Roman"/>
          <w:sz w:val="28"/>
          <w:szCs w:val="28"/>
          <w:lang w:val="ru-RU"/>
        </w:rPr>
        <w:t>- Якими були  стосунки в родині Чарлі Бакета? У які хвилини члени родини були щасливими?</w:t>
      </w:r>
    </w:p>
    <w:p w:rsidR="001C0729" w:rsidRPr="001C0729" w:rsidRDefault="001C0729" w:rsidP="001C0729">
      <w:pPr>
        <w:ind w:firstLine="709"/>
        <w:jc w:val="both"/>
        <w:rPr>
          <w:rFonts w:ascii="Times New Roman" w:hAnsi="Times New Roman" w:cs="Times New Roman"/>
          <w:sz w:val="28"/>
          <w:szCs w:val="28"/>
          <w:lang w:val="ru-RU"/>
        </w:rPr>
      </w:pPr>
      <w:r w:rsidRPr="001C0729">
        <w:rPr>
          <w:rFonts w:ascii="Times New Roman" w:hAnsi="Times New Roman" w:cs="Times New Roman"/>
          <w:sz w:val="28"/>
          <w:szCs w:val="28"/>
          <w:lang w:val="ru-RU"/>
        </w:rPr>
        <w:t>-  Чому єдине ліжко у Бакетів віддали стареньким?</w:t>
      </w:r>
    </w:p>
    <w:p w:rsidR="001C0729" w:rsidRPr="001C0729" w:rsidRDefault="001C0729" w:rsidP="001C0729">
      <w:pPr>
        <w:ind w:firstLine="709"/>
        <w:jc w:val="both"/>
        <w:rPr>
          <w:rFonts w:ascii="Times New Roman" w:hAnsi="Times New Roman" w:cs="Times New Roman"/>
          <w:sz w:val="28"/>
          <w:szCs w:val="28"/>
          <w:lang w:val="ru-RU"/>
        </w:rPr>
      </w:pPr>
      <w:r w:rsidRPr="001C0729">
        <w:rPr>
          <w:rFonts w:ascii="Times New Roman" w:hAnsi="Times New Roman" w:cs="Times New Roman"/>
          <w:sz w:val="28"/>
          <w:szCs w:val="28"/>
          <w:lang w:val="ru-RU"/>
        </w:rPr>
        <w:t>-</w:t>
      </w:r>
      <w:r w:rsidRPr="001C0729">
        <w:rPr>
          <w:rFonts w:ascii="Times New Roman" w:hAnsi="Times New Roman" w:cs="Times New Roman"/>
          <w:sz w:val="28"/>
          <w:szCs w:val="28"/>
          <w:lang w:val="ru-RU"/>
        </w:rPr>
        <w:tab/>
        <w:t>Про що ви хотіли б запитати у містера Вонка?</w:t>
      </w:r>
    </w:p>
    <w:p w:rsidR="001C0729" w:rsidRPr="001C0729" w:rsidRDefault="001C0729" w:rsidP="001C0729">
      <w:pPr>
        <w:ind w:firstLine="709"/>
        <w:jc w:val="both"/>
        <w:rPr>
          <w:rFonts w:ascii="Times New Roman" w:hAnsi="Times New Roman" w:cs="Times New Roman"/>
          <w:sz w:val="28"/>
          <w:szCs w:val="28"/>
          <w:lang w:val="ru-RU"/>
        </w:rPr>
      </w:pPr>
      <w:r w:rsidRPr="001C0729">
        <w:rPr>
          <w:rFonts w:ascii="Times New Roman" w:hAnsi="Times New Roman" w:cs="Times New Roman"/>
          <w:sz w:val="28"/>
          <w:szCs w:val="28"/>
          <w:lang w:val="ru-RU"/>
        </w:rPr>
        <w:t xml:space="preserve">- Порівняйте героїв твору та фільму. Чи схожі вони? Чим?  </w:t>
      </w:r>
    </w:p>
    <w:p w:rsidR="001C0729" w:rsidRPr="001C0729" w:rsidRDefault="001C0729" w:rsidP="001C0729">
      <w:pPr>
        <w:ind w:firstLine="709"/>
        <w:jc w:val="both"/>
        <w:rPr>
          <w:rFonts w:ascii="Times New Roman" w:hAnsi="Times New Roman" w:cs="Times New Roman"/>
          <w:sz w:val="28"/>
          <w:szCs w:val="28"/>
          <w:lang w:val="ru-RU"/>
        </w:rPr>
      </w:pPr>
      <w:r w:rsidRPr="001C0729">
        <w:rPr>
          <w:rFonts w:ascii="Times New Roman" w:hAnsi="Times New Roman" w:cs="Times New Roman"/>
          <w:sz w:val="28"/>
          <w:szCs w:val="28"/>
          <w:lang w:val="ru-RU"/>
        </w:rPr>
        <w:t>-</w:t>
      </w:r>
      <w:r w:rsidRPr="001C0729">
        <w:rPr>
          <w:rFonts w:ascii="Times New Roman" w:hAnsi="Times New Roman" w:cs="Times New Roman"/>
          <w:sz w:val="28"/>
          <w:szCs w:val="28"/>
          <w:lang w:val="ru-RU"/>
        </w:rPr>
        <w:tab/>
        <w:t>Побудувати зв'язне висловлювання «Якби я був/ла в родині Бакетів, що б змінилося?</w:t>
      </w:r>
    </w:p>
    <w:p w:rsidR="001C0729" w:rsidRPr="001C0729" w:rsidRDefault="001C0729" w:rsidP="001C0729">
      <w:pPr>
        <w:ind w:firstLine="709"/>
        <w:jc w:val="both"/>
        <w:rPr>
          <w:rFonts w:ascii="Times New Roman" w:hAnsi="Times New Roman" w:cs="Times New Roman"/>
          <w:sz w:val="28"/>
          <w:szCs w:val="28"/>
          <w:lang w:val="ru-RU"/>
        </w:rPr>
      </w:pPr>
      <w:r w:rsidRPr="001C0729">
        <w:rPr>
          <w:rFonts w:ascii="Times New Roman" w:hAnsi="Times New Roman" w:cs="Times New Roman"/>
          <w:sz w:val="28"/>
          <w:szCs w:val="28"/>
          <w:lang w:val="ru-RU"/>
        </w:rPr>
        <w:t xml:space="preserve">- Які поради можна дати нашим героям. Які поради батькам героїв? </w:t>
      </w:r>
    </w:p>
    <w:p w:rsidR="001C0729" w:rsidRPr="001C0729" w:rsidRDefault="001C0729" w:rsidP="001C0729">
      <w:pPr>
        <w:ind w:firstLine="709"/>
        <w:jc w:val="both"/>
        <w:rPr>
          <w:rFonts w:ascii="Times New Roman" w:hAnsi="Times New Roman" w:cs="Times New Roman"/>
          <w:sz w:val="28"/>
          <w:szCs w:val="28"/>
          <w:lang w:val="ru-RU"/>
        </w:rPr>
      </w:pPr>
      <w:r w:rsidRPr="001C0729">
        <w:rPr>
          <w:rFonts w:ascii="Times New Roman" w:hAnsi="Times New Roman" w:cs="Times New Roman"/>
          <w:sz w:val="28"/>
          <w:szCs w:val="28"/>
          <w:lang w:val="ru-RU"/>
        </w:rPr>
        <w:lastRenderedPageBreak/>
        <w:t xml:space="preserve">- Створити малюнки до кадрів мультфільму.  </w:t>
      </w:r>
    </w:p>
    <w:p w:rsidR="001C0729" w:rsidRPr="001C0729" w:rsidRDefault="001C0729" w:rsidP="001C0729">
      <w:pPr>
        <w:ind w:firstLine="709"/>
        <w:jc w:val="both"/>
        <w:rPr>
          <w:rFonts w:ascii="Times New Roman" w:hAnsi="Times New Roman" w:cs="Times New Roman"/>
          <w:sz w:val="28"/>
          <w:szCs w:val="28"/>
          <w:lang w:val="ru-RU"/>
        </w:rPr>
      </w:pPr>
      <w:r w:rsidRPr="001C0729">
        <w:rPr>
          <w:rFonts w:ascii="Times New Roman" w:hAnsi="Times New Roman" w:cs="Times New Roman"/>
          <w:sz w:val="28"/>
          <w:szCs w:val="28"/>
          <w:lang w:val="ru-RU"/>
        </w:rPr>
        <w:t>- Розповісти за зразком твору про фабрику містера Віллі Вонка.</w:t>
      </w:r>
    </w:p>
    <w:p w:rsidR="007F79C1" w:rsidRPr="009D3D28" w:rsidRDefault="007F79C1" w:rsidP="001C0729">
      <w:pPr>
        <w:ind w:firstLine="709"/>
        <w:jc w:val="both"/>
        <w:rPr>
          <w:rFonts w:ascii="Times New Roman" w:hAnsi="Times New Roman" w:cs="Times New Roman"/>
          <w:b/>
          <w:sz w:val="28"/>
          <w:szCs w:val="28"/>
          <w:lang w:val="uk-UA"/>
        </w:rPr>
      </w:pPr>
      <w:r w:rsidRPr="009D3D28">
        <w:rPr>
          <w:rFonts w:ascii="Times New Roman" w:hAnsi="Times New Roman" w:cs="Times New Roman"/>
          <w:b/>
          <w:sz w:val="28"/>
          <w:szCs w:val="28"/>
          <w:lang w:val="uk-UA"/>
        </w:rPr>
        <w:t>Слово учителя</w:t>
      </w:r>
    </w:p>
    <w:p w:rsidR="007F79C1" w:rsidRPr="001C0729" w:rsidRDefault="007F79C1" w:rsidP="00612863">
      <w:pPr>
        <w:pStyle w:val="a3"/>
        <w:numPr>
          <w:ilvl w:val="0"/>
          <w:numId w:val="17"/>
        </w:numPr>
        <w:spacing w:after="200"/>
        <w:ind w:firstLine="709"/>
        <w:jc w:val="both"/>
        <w:rPr>
          <w:rFonts w:ascii="Times New Roman" w:hAnsi="Times New Roman" w:cs="Times New Roman"/>
          <w:sz w:val="28"/>
          <w:szCs w:val="28"/>
          <w:lang w:val="uk-UA"/>
        </w:rPr>
      </w:pPr>
      <w:r w:rsidRPr="009D3D28">
        <w:rPr>
          <w:rFonts w:ascii="Times New Roman" w:hAnsi="Times New Roman" w:cs="Times New Roman"/>
          <w:sz w:val="28"/>
          <w:szCs w:val="28"/>
          <w:lang w:val="uk-UA"/>
        </w:rPr>
        <w:t>Діти! А як поводився  Чарлі, який так мріяв потрапити  на шоколадну фабрику?</w:t>
      </w:r>
      <w:r w:rsidR="001C0729">
        <w:rPr>
          <w:rFonts w:ascii="Times New Roman" w:hAnsi="Times New Roman" w:cs="Times New Roman"/>
          <w:sz w:val="28"/>
          <w:szCs w:val="28"/>
          <w:lang w:val="uk-UA"/>
        </w:rPr>
        <w:t xml:space="preserve"> </w:t>
      </w:r>
      <w:r w:rsidRPr="001C0729">
        <w:rPr>
          <w:rFonts w:ascii="Times New Roman" w:hAnsi="Times New Roman" w:cs="Times New Roman"/>
          <w:b/>
          <w:sz w:val="28"/>
          <w:szCs w:val="28"/>
          <w:lang w:val="uk-UA"/>
        </w:rPr>
        <w:t>(</w:t>
      </w:r>
      <w:r w:rsidRPr="001C0729">
        <w:rPr>
          <w:rFonts w:ascii="Times New Roman" w:hAnsi="Times New Roman" w:cs="Times New Roman"/>
          <w:sz w:val="28"/>
          <w:szCs w:val="28"/>
          <w:lang w:val="uk-UA"/>
        </w:rPr>
        <w:t>він</w:t>
      </w:r>
      <w:r w:rsidRPr="001C0729">
        <w:rPr>
          <w:rFonts w:ascii="Times New Roman" w:hAnsi="Times New Roman" w:cs="Times New Roman"/>
          <w:b/>
          <w:sz w:val="28"/>
          <w:szCs w:val="28"/>
          <w:lang w:val="uk-UA"/>
        </w:rPr>
        <w:t xml:space="preserve"> </w:t>
      </w:r>
      <w:r w:rsidRPr="001C0729">
        <w:rPr>
          <w:rFonts w:ascii="Times New Roman" w:hAnsi="Times New Roman" w:cs="Times New Roman"/>
          <w:sz w:val="28"/>
          <w:szCs w:val="28"/>
          <w:lang w:val="uk-UA"/>
        </w:rPr>
        <w:t>один з усіх, хто слухає містера Вонку)</w:t>
      </w:r>
    </w:p>
    <w:p w:rsidR="007F79C1" w:rsidRPr="009D3D28" w:rsidRDefault="007F79C1" w:rsidP="001C0729">
      <w:pPr>
        <w:ind w:firstLine="709"/>
        <w:jc w:val="both"/>
        <w:rPr>
          <w:rFonts w:ascii="Times New Roman" w:hAnsi="Times New Roman" w:cs="Times New Roman"/>
          <w:b/>
          <w:sz w:val="28"/>
          <w:szCs w:val="28"/>
          <w:lang w:val="uk-UA"/>
        </w:rPr>
      </w:pPr>
      <w:r w:rsidRPr="009D3D28">
        <w:rPr>
          <w:rFonts w:ascii="Times New Roman" w:hAnsi="Times New Roman" w:cs="Times New Roman"/>
          <w:b/>
          <w:color w:val="000000"/>
          <w:sz w:val="28"/>
          <w:szCs w:val="28"/>
          <w:lang w:val="uk-UA"/>
        </w:rPr>
        <w:t>6. Робота в парах. (Взаємоперевірка заповнення таблиці)</w:t>
      </w:r>
    </w:p>
    <w:p w:rsidR="007F79C1" w:rsidRPr="009D3D28" w:rsidRDefault="007F79C1" w:rsidP="001C0729">
      <w:pPr>
        <w:ind w:firstLine="709"/>
        <w:jc w:val="both"/>
        <w:rPr>
          <w:rFonts w:ascii="Times New Roman" w:hAnsi="Times New Roman" w:cs="Times New Roman"/>
          <w:b/>
          <w:sz w:val="28"/>
          <w:szCs w:val="28"/>
          <w:lang w:val="uk-UA"/>
        </w:rPr>
      </w:pPr>
      <w:r w:rsidRPr="009D3D28">
        <w:rPr>
          <w:rFonts w:ascii="Times New Roman" w:hAnsi="Times New Roman" w:cs="Times New Roman"/>
          <w:b/>
          <w:sz w:val="28"/>
          <w:szCs w:val="28"/>
          <w:lang w:val="uk-UA"/>
        </w:rPr>
        <w:t>Слово учителя</w:t>
      </w:r>
    </w:p>
    <w:p w:rsidR="007F79C1" w:rsidRPr="009D3D28" w:rsidRDefault="007F79C1" w:rsidP="001C0729">
      <w:pPr>
        <w:ind w:firstLine="709"/>
        <w:jc w:val="both"/>
        <w:rPr>
          <w:rFonts w:ascii="Times New Roman" w:hAnsi="Times New Roman" w:cs="Times New Roman"/>
          <w:b/>
          <w:sz w:val="28"/>
          <w:szCs w:val="28"/>
          <w:lang w:val="uk-UA"/>
        </w:rPr>
      </w:pPr>
      <w:r w:rsidRPr="009D3D28">
        <w:rPr>
          <w:rFonts w:ascii="Times New Roman" w:hAnsi="Times New Roman" w:cs="Times New Roman"/>
          <w:b/>
          <w:sz w:val="28"/>
          <w:szCs w:val="28"/>
          <w:lang w:val="uk-UA"/>
        </w:rPr>
        <w:t>Працюємо в парах</w:t>
      </w:r>
    </w:p>
    <w:p w:rsidR="007F79C1" w:rsidRPr="009D3D28" w:rsidRDefault="007F79C1" w:rsidP="00906EFE">
      <w:pPr>
        <w:ind w:firstLine="709"/>
        <w:jc w:val="both"/>
        <w:rPr>
          <w:rFonts w:ascii="Times New Roman" w:hAnsi="Times New Roman" w:cs="Times New Roman"/>
          <w:sz w:val="28"/>
          <w:szCs w:val="28"/>
          <w:lang w:val="uk-UA"/>
        </w:rPr>
      </w:pPr>
      <w:r w:rsidRPr="009D3D28">
        <w:rPr>
          <w:rFonts w:ascii="Times New Roman" w:hAnsi="Times New Roman" w:cs="Times New Roman"/>
          <w:sz w:val="28"/>
          <w:szCs w:val="28"/>
          <w:lang w:val="uk-UA"/>
        </w:rPr>
        <w:t>У вас на столах є табличка, яка допоможе дати відповідь на  питання, які  ж  риси характеру виявили герої, перебуваючи на фабриці. Скориставшись підказкою, заповніть третій та четвертий сто</w:t>
      </w:r>
      <w:r w:rsidR="00906EFE">
        <w:rPr>
          <w:rFonts w:ascii="Times New Roman" w:hAnsi="Times New Roman" w:cs="Times New Roman"/>
          <w:sz w:val="28"/>
          <w:szCs w:val="28"/>
          <w:lang w:val="uk-UA"/>
        </w:rPr>
        <w:t>впчики таблиці.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9"/>
        <w:gridCol w:w="2333"/>
        <w:gridCol w:w="2327"/>
        <w:gridCol w:w="2317"/>
      </w:tblGrid>
      <w:tr w:rsidR="007F79C1" w:rsidRPr="009D3D28" w:rsidTr="00FF1746">
        <w:tc>
          <w:tcPr>
            <w:tcW w:w="2392" w:type="dxa"/>
          </w:tcPr>
          <w:p w:rsidR="007F79C1" w:rsidRPr="00906EFE" w:rsidRDefault="007F79C1" w:rsidP="00906EFE">
            <w:pPr>
              <w:jc w:val="both"/>
              <w:rPr>
                <w:rFonts w:ascii="Times New Roman" w:hAnsi="Times New Roman" w:cs="Times New Roman"/>
                <w:b/>
                <w:noProof/>
                <w:lang w:val="uk-UA"/>
              </w:rPr>
            </w:pPr>
            <w:r w:rsidRPr="00906EFE">
              <w:rPr>
                <w:rFonts w:ascii="Times New Roman" w:hAnsi="Times New Roman" w:cs="Times New Roman"/>
                <w:b/>
                <w:noProof/>
                <w:lang w:val="uk-UA"/>
              </w:rPr>
              <w:t>Ім</w:t>
            </w:r>
            <w:r w:rsidRPr="00906EFE">
              <w:rPr>
                <w:rFonts w:ascii="Times New Roman" w:hAnsi="Times New Roman" w:cs="Times New Roman"/>
                <w:b/>
                <w:noProof/>
              </w:rPr>
              <w:t>’</w:t>
            </w:r>
            <w:r w:rsidRPr="00906EFE">
              <w:rPr>
                <w:rFonts w:ascii="Times New Roman" w:hAnsi="Times New Roman" w:cs="Times New Roman"/>
                <w:b/>
                <w:noProof/>
                <w:lang w:val="uk-UA"/>
              </w:rPr>
              <w:t>я</w:t>
            </w:r>
          </w:p>
        </w:tc>
        <w:tc>
          <w:tcPr>
            <w:tcW w:w="2393" w:type="dxa"/>
          </w:tcPr>
          <w:p w:rsidR="007F79C1" w:rsidRPr="00906EFE" w:rsidRDefault="007F79C1" w:rsidP="00906EFE">
            <w:pPr>
              <w:jc w:val="both"/>
              <w:rPr>
                <w:rFonts w:ascii="Times New Roman" w:hAnsi="Times New Roman" w:cs="Times New Roman"/>
                <w:b/>
                <w:noProof/>
                <w:lang w:val="uk-UA"/>
              </w:rPr>
            </w:pPr>
            <w:r w:rsidRPr="00906EFE">
              <w:rPr>
                <w:rFonts w:ascii="Times New Roman" w:hAnsi="Times New Roman" w:cs="Times New Roman"/>
                <w:b/>
                <w:noProof/>
                <w:lang w:val="uk-UA"/>
              </w:rPr>
              <w:t>Батьки</w:t>
            </w:r>
          </w:p>
        </w:tc>
        <w:tc>
          <w:tcPr>
            <w:tcW w:w="2393" w:type="dxa"/>
          </w:tcPr>
          <w:p w:rsidR="007F79C1" w:rsidRPr="00906EFE" w:rsidRDefault="007F79C1" w:rsidP="00906EFE">
            <w:pPr>
              <w:jc w:val="both"/>
              <w:rPr>
                <w:rFonts w:ascii="Times New Roman" w:hAnsi="Times New Roman" w:cs="Times New Roman"/>
                <w:b/>
                <w:noProof/>
                <w:lang w:val="uk-UA"/>
              </w:rPr>
            </w:pPr>
            <w:r w:rsidRPr="00906EFE">
              <w:rPr>
                <w:rFonts w:ascii="Times New Roman" w:hAnsi="Times New Roman" w:cs="Times New Roman"/>
                <w:b/>
                <w:noProof/>
                <w:lang w:val="uk-UA"/>
              </w:rPr>
              <w:t>Найбільше уподобання героя</w:t>
            </w:r>
          </w:p>
        </w:tc>
        <w:tc>
          <w:tcPr>
            <w:tcW w:w="2393" w:type="dxa"/>
          </w:tcPr>
          <w:p w:rsidR="007F79C1" w:rsidRPr="00906EFE" w:rsidRDefault="007F79C1" w:rsidP="00906EFE">
            <w:pPr>
              <w:jc w:val="both"/>
              <w:rPr>
                <w:rFonts w:ascii="Times New Roman" w:hAnsi="Times New Roman" w:cs="Times New Roman"/>
                <w:b/>
                <w:noProof/>
                <w:lang w:val="uk-UA"/>
              </w:rPr>
            </w:pPr>
            <w:r w:rsidRPr="00906EFE">
              <w:rPr>
                <w:rFonts w:ascii="Times New Roman" w:hAnsi="Times New Roman" w:cs="Times New Roman"/>
                <w:b/>
                <w:noProof/>
                <w:lang w:val="uk-UA"/>
              </w:rPr>
              <w:t>Риси характеру</w:t>
            </w:r>
          </w:p>
          <w:p w:rsidR="007F79C1" w:rsidRPr="00906EFE" w:rsidRDefault="007F79C1" w:rsidP="001C0729">
            <w:pPr>
              <w:ind w:firstLine="709"/>
              <w:jc w:val="both"/>
              <w:rPr>
                <w:rFonts w:ascii="Times New Roman" w:hAnsi="Times New Roman" w:cs="Times New Roman"/>
                <w:b/>
                <w:noProof/>
                <w:lang w:val="uk-UA"/>
              </w:rPr>
            </w:pPr>
          </w:p>
        </w:tc>
      </w:tr>
      <w:tr w:rsidR="007F79C1" w:rsidRPr="00571E71" w:rsidTr="00FF1746">
        <w:tc>
          <w:tcPr>
            <w:tcW w:w="2392" w:type="dxa"/>
          </w:tcPr>
          <w:p w:rsidR="007F79C1" w:rsidRPr="00906EFE" w:rsidRDefault="007F79C1" w:rsidP="00906EFE">
            <w:pPr>
              <w:jc w:val="both"/>
              <w:rPr>
                <w:rFonts w:ascii="Times New Roman" w:hAnsi="Times New Roman" w:cs="Times New Roman"/>
                <w:b/>
                <w:noProof/>
                <w:lang w:val="uk-UA"/>
              </w:rPr>
            </w:pPr>
            <w:r w:rsidRPr="00906EFE">
              <w:rPr>
                <w:rFonts w:ascii="Times New Roman" w:hAnsi="Times New Roman" w:cs="Times New Roman"/>
                <w:b/>
                <w:noProof/>
                <w:lang w:val="uk-UA"/>
              </w:rPr>
              <w:t xml:space="preserve">Августус </w:t>
            </w:r>
          </w:p>
        </w:tc>
        <w:tc>
          <w:tcPr>
            <w:tcW w:w="2393" w:type="dxa"/>
          </w:tcPr>
          <w:p w:rsidR="007F79C1" w:rsidRPr="00906EFE" w:rsidRDefault="007F79C1" w:rsidP="001C0729">
            <w:pPr>
              <w:jc w:val="both"/>
              <w:rPr>
                <w:rFonts w:ascii="Times New Roman" w:hAnsi="Times New Roman" w:cs="Times New Roman"/>
                <w:noProof/>
                <w:lang w:val="uk-UA"/>
              </w:rPr>
            </w:pPr>
            <w:r w:rsidRPr="00906EFE">
              <w:rPr>
                <w:rFonts w:ascii="Times New Roman" w:hAnsi="Times New Roman" w:cs="Times New Roman"/>
                <w:noProof/>
                <w:lang w:val="uk-UA"/>
              </w:rPr>
              <w:t>Батьки заохочують хлопця, який є дуже жадібним і нічим не цікавиться, окрім їжі</w:t>
            </w:r>
          </w:p>
        </w:tc>
        <w:tc>
          <w:tcPr>
            <w:tcW w:w="2393" w:type="dxa"/>
          </w:tcPr>
          <w:p w:rsidR="007F79C1" w:rsidRPr="00906EFE" w:rsidRDefault="007F79C1" w:rsidP="001C0729">
            <w:pPr>
              <w:ind w:firstLine="709"/>
              <w:jc w:val="both"/>
              <w:rPr>
                <w:rFonts w:ascii="Times New Roman" w:hAnsi="Times New Roman" w:cs="Times New Roman"/>
                <w:noProof/>
                <w:lang w:val="uk-UA"/>
              </w:rPr>
            </w:pPr>
          </w:p>
        </w:tc>
        <w:tc>
          <w:tcPr>
            <w:tcW w:w="2393" w:type="dxa"/>
          </w:tcPr>
          <w:p w:rsidR="007F79C1" w:rsidRPr="00906EFE" w:rsidRDefault="007F79C1" w:rsidP="001C0729">
            <w:pPr>
              <w:ind w:firstLine="709"/>
              <w:jc w:val="both"/>
              <w:rPr>
                <w:rFonts w:ascii="Times New Roman" w:hAnsi="Times New Roman" w:cs="Times New Roman"/>
                <w:noProof/>
                <w:lang w:val="uk-UA"/>
              </w:rPr>
            </w:pPr>
          </w:p>
        </w:tc>
      </w:tr>
      <w:tr w:rsidR="007F79C1" w:rsidRPr="00571E71" w:rsidTr="00FF1746">
        <w:tc>
          <w:tcPr>
            <w:tcW w:w="2392" w:type="dxa"/>
          </w:tcPr>
          <w:p w:rsidR="007F79C1" w:rsidRPr="00906EFE" w:rsidRDefault="007F79C1" w:rsidP="00906EFE">
            <w:pPr>
              <w:jc w:val="both"/>
              <w:rPr>
                <w:rFonts w:ascii="Times New Roman" w:hAnsi="Times New Roman" w:cs="Times New Roman"/>
                <w:b/>
                <w:noProof/>
                <w:lang w:val="uk-UA"/>
              </w:rPr>
            </w:pPr>
            <w:r w:rsidRPr="00906EFE">
              <w:rPr>
                <w:rFonts w:ascii="Times New Roman" w:hAnsi="Times New Roman" w:cs="Times New Roman"/>
                <w:b/>
                <w:noProof/>
                <w:lang w:val="uk-UA"/>
              </w:rPr>
              <w:t>Віолетта</w:t>
            </w:r>
          </w:p>
        </w:tc>
        <w:tc>
          <w:tcPr>
            <w:tcW w:w="2393" w:type="dxa"/>
          </w:tcPr>
          <w:p w:rsidR="007F79C1" w:rsidRPr="00906EFE" w:rsidRDefault="007F79C1" w:rsidP="001C0729">
            <w:pPr>
              <w:jc w:val="both"/>
              <w:rPr>
                <w:rFonts w:ascii="Times New Roman" w:hAnsi="Times New Roman" w:cs="Times New Roman"/>
                <w:noProof/>
                <w:lang w:val="uk-UA"/>
              </w:rPr>
            </w:pPr>
            <w:r w:rsidRPr="00906EFE">
              <w:rPr>
                <w:rFonts w:ascii="Times New Roman" w:hAnsi="Times New Roman" w:cs="Times New Roman"/>
                <w:noProof/>
                <w:lang w:val="uk-UA"/>
              </w:rPr>
              <w:t>Батьки схвалюють все, що робить їхня дочка</w:t>
            </w:r>
          </w:p>
        </w:tc>
        <w:tc>
          <w:tcPr>
            <w:tcW w:w="2393" w:type="dxa"/>
          </w:tcPr>
          <w:p w:rsidR="007F79C1" w:rsidRPr="00906EFE" w:rsidRDefault="007F79C1" w:rsidP="001C0729">
            <w:pPr>
              <w:ind w:firstLine="709"/>
              <w:jc w:val="both"/>
              <w:rPr>
                <w:rFonts w:ascii="Times New Roman" w:hAnsi="Times New Roman" w:cs="Times New Roman"/>
                <w:noProof/>
                <w:lang w:val="uk-UA"/>
              </w:rPr>
            </w:pPr>
          </w:p>
        </w:tc>
        <w:tc>
          <w:tcPr>
            <w:tcW w:w="2393" w:type="dxa"/>
          </w:tcPr>
          <w:p w:rsidR="007F79C1" w:rsidRPr="00906EFE" w:rsidRDefault="007F79C1" w:rsidP="001C0729">
            <w:pPr>
              <w:ind w:firstLine="709"/>
              <w:jc w:val="both"/>
              <w:rPr>
                <w:rFonts w:ascii="Times New Roman" w:hAnsi="Times New Roman" w:cs="Times New Roman"/>
                <w:noProof/>
                <w:lang w:val="uk-UA"/>
              </w:rPr>
            </w:pPr>
          </w:p>
        </w:tc>
      </w:tr>
      <w:tr w:rsidR="007F79C1" w:rsidRPr="00571E71" w:rsidTr="00FF1746">
        <w:tc>
          <w:tcPr>
            <w:tcW w:w="2392" w:type="dxa"/>
          </w:tcPr>
          <w:p w:rsidR="007F79C1" w:rsidRPr="00906EFE" w:rsidRDefault="007F79C1" w:rsidP="00906EFE">
            <w:pPr>
              <w:jc w:val="both"/>
              <w:rPr>
                <w:rFonts w:ascii="Times New Roman" w:hAnsi="Times New Roman" w:cs="Times New Roman"/>
                <w:b/>
                <w:noProof/>
                <w:lang w:val="uk-UA"/>
              </w:rPr>
            </w:pPr>
            <w:r w:rsidRPr="00906EFE">
              <w:rPr>
                <w:rFonts w:ascii="Times New Roman" w:hAnsi="Times New Roman" w:cs="Times New Roman"/>
                <w:b/>
                <w:noProof/>
                <w:lang w:val="uk-UA"/>
              </w:rPr>
              <w:t>Верука</w:t>
            </w:r>
          </w:p>
        </w:tc>
        <w:tc>
          <w:tcPr>
            <w:tcW w:w="2393" w:type="dxa"/>
          </w:tcPr>
          <w:p w:rsidR="007F79C1" w:rsidRPr="00906EFE" w:rsidRDefault="007F79C1" w:rsidP="001C0729">
            <w:pPr>
              <w:jc w:val="both"/>
              <w:rPr>
                <w:rFonts w:ascii="Times New Roman" w:hAnsi="Times New Roman" w:cs="Times New Roman"/>
                <w:noProof/>
                <w:lang w:val="uk-UA"/>
              </w:rPr>
            </w:pPr>
            <w:r w:rsidRPr="00906EFE">
              <w:rPr>
                <w:rFonts w:ascii="Times New Roman" w:hAnsi="Times New Roman" w:cs="Times New Roman"/>
                <w:noProof/>
                <w:lang w:val="uk-UA"/>
              </w:rPr>
              <w:t>Багаті  батьки готові задовольните всі забаганки</w:t>
            </w:r>
          </w:p>
        </w:tc>
        <w:tc>
          <w:tcPr>
            <w:tcW w:w="2393" w:type="dxa"/>
          </w:tcPr>
          <w:p w:rsidR="007F79C1" w:rsidRPr="00906EFE" w:rsidRDefault="007F79C1" w:rsidP="001C0729">
            <w:pPr>
              <w:ind w:firstLine="709"/>
              <w:jc w:val="both"/>
              <w:rPr>
                <w:rFonts w:ascii="Times New Roman" w:hAnsi="Times New Roman" w:cs="Times New Roman"/>
                <w:noProof/>
                <w:lang w:val="uk-UA"/>
              </w:rPr>
            </w:pPr>
          </w:p>
        </w:tc>
        <w:tc>
          <w:tcPr>
            <w:tcW w:w="2393" w:type="dxa"/>
          </w:tcPr>
          <w:p w:rsidR="007F79C1" w:rsidRPr="00906EFE" w:rsidRDefault="007F79C1" w:rsidP="001C0729">
            <w:pPr>
              <w:ind w:firstLine="709"/>
              <w:jc w:val="both"/>
              <w:rPr>
                <w:rFonts w:ascii="Times New Roman" w:hAnsi="Times New Roman" w:cs="Times New Roman"/>
                <w:noProof/>
                <w:lang w:val="uk-UA"/>
              </w:rPr>
            </w:pPr>
          </w:p>
        </w:tc>
      </w:tr>
      <w:tr w:rsidR="007F79C1" w:rsidRPr="009D3D28" w:rsidTr="00FF1746">
        <w:tc>
          <w:tcPr>
            <w:tcW w:w="2392" w:type="dxa"/>
          </w:tcPr>
          <w:p w:rsidR="007F79C1" w:rsidRPr="00906EFE" w:rsidRDefault="007F79C1" w:rsidP="00906EFE">
            <w:pPr>
              <w:jc w:val="both"/>
              <w:rPr>
                <w:rFonts w:ascii="Times New Roman" w:hAnsi="Times New Roman" w:cs="Times New Roman"/>
                <w:b/>
                <w:noProof/>
                <w:lang w:val="uk-UA"/>
              </w:rPr>
            </w:pPr>
            <w:r w:rsidRPr="00906EFE">
              <w:rPr>
                <w:rFonts w:ascii="Times New Roman" w:hAnsi="Times New Roman" w:cs="Times New Roman"/>
                <w:b/>
                <w:noProof/>
                <w:lang w:val="uk-UA"/>
              </w:rPr>
              <w:t>Майк</w:t>
            </w:r>
          </w:p>
        </w:tc>
        <w:tc>
          <w:tcPr>
            <w:tcW w:w="2393" w:type="dxa"/>
          </w:tcPr>
          <w:p w:rsidR="007F79C1" w:rsidRPr="00906EFE" w:rsidRDefault="007F79C1" w:rsidP="001C0729">
            <w:pPr>
              <w:jc w:val="both"/>
              <w:rPr>
                <w:rFonts w:ascii="Times New Roman" w:hAnsi="Times New Roman" w:cs="Times New Roman"/>
                <w:noProof/>
                <w:lang w:val="uk-UA"/>
              </w:rPr>
            </w:pPr>
            <w:r w:rsidRPr="00906EFE">
              <w:rPr>
                <w:rFonts w:ascii="Times New Roman" w:hAnsi="Times New Roman" w:cs="Times New Roman"/>
                <w:noProof/>
                <w:lang w:val="uk-UA"/>
              </w:rPr>
              <w:t>Не займаються сином</w:t>
            </w:r>
          </w:p>
        </w:tc>
        <w:tc>
          <w:tcPr>
            <w:tcW w:w="2393" w:type="dxa"/>
          </w:tcPr>
          <w:p w:rsidR="007F79C1" w:rsidRPr="00906EFE" w:rsidRDefault="007F79C1" w:rsidP="001C0729">
            <w:pPr>
              <w:ind w:firstLine="709"/>
              <w:jc w:val="both"/>
              <w:rPr>
                <w:rFonts w:ascii="Times New Roman" w:hAnsi="Times New Roman" w:cs="Times New Roman"/>
                <w:noProof/>
                <w:lang w:val="uk-UA"/>
              </w:rPr>
            </w:pPr>
          </w:p>
        </w:tc>
        <w:tc>
          <w:tcPr>
            <w:tcW w:w="2393" w:type="dxa"/>
          </w:tcPr>
          <w:p w:rsidR="007F79C1" w:rsidRPr="00906EFE" w:rsidRDefault="007F79C1" w:rsidP="001C0729">
            <w:pPr>
              <w:ind w:firstLine="709"/>
              <w:jc w:val="both"/>
              <w:rPr>
                <w:rFonts w:ascii="Times New Roman" w:hAnsi="Times New Roman" w:cs="Times New Roman"/>
                <w:noProof/>
                <w:lang w:val="uk-UA"/>
              </w:rPr>
            </w:pPr>
          </w:p>
        </w:tc>
      </w:tr>
      <w:tr w:rsidR="007F79C1" w:rsidRPr="009D3D28" w:rsidTr="00FF1746">
        <w:tc>
          <w:tcPr>
            <w:tcW w:w="2392" w:type="dxa"/>
          </w:tcPr>
          <w:p w:rsidR="007F79C1" w:rsidRPr="00906EFE" w:rsidRDefault="007F79C1" w:rsidP="00906EFE">
            <w:pPr>
              <w:jc w:val="both"/>
              <w:rPr>
                <w:rFonts w:ascii="Times New Roman" w:hAnsi="Times New Roman" w:cs="Times New Roman"/>
                <w:b/>
                <w:noProof/>
                <w:lang w:val="uk-UA"/>
              </w:rPr>
            </w:pPr>
            <w:r w:rsidRPr="00906EFE">
              <w:rPr>
                <w:rFonts w:ascii="Times New Roman" w:hAnsi="Times New Roman" w:cs="Times New Roman"/>
                <w:b/>
                <w:noProof/>
                <w:lang w:val="uk-UA"/>
              </w:rPr>
              <w:t>Чарлі</w:t>
            </w:r>
          </w:p>
        </w:tc>
        <w:tc>
          <w:tcPr>
            <w:tcW w:w="2393" w:type="dxa"/>
          </w:tcPr>
          <w:p w:rsidR="007F79C1" w:rsidRPr="00906EFE" w:rsidRDefault="007F79C1" w:rsidP="001C0729">
            <w:pPr>
              <w:jc w:val="both"/>
              <w:rPr>
                <w:rFonts w:ascii="Times New Roman" w:hAnsi="Times New Roman" w:cs="Times New Roman"/>
                <w:noProof/>
                <w:lang w:val="uk-UA"/>
              </w:rPr>
            </w:pPr>
            <w:r w:rsidRPr="00906EFE">
              <w:rPr>
                <w:rFonts w:ascii="Times New Roman" w:hAnsi="Times New Roman" w:cs="Times New Roman"/>
                <w:noProof/>
                <w:lang w:val="uk-UA"/>
              </w:rPr>
              <w:t>Улюбленець родини</w:t>
            </w:r>
          </w:p>
        </w:tc>
        <w:tc>
          <w:tcPr>
            <w:tcW w:w="2393" w:type="dxa"/>
          </w:tcPr>
          <w:p w:rsidR="007F79C1" w:rsidRPr="00906EFE" w:rsidRDefault="007F79C1" w:rsidP="001C0729">
            <w:pPr>
              <w:ind w:firstLine="709"/>
              <w:jc w:val="both"/>
              <w:rPr>
                <w:rFonts w:ascii="Times New Roman" w:hAnsi="Times New Roman" w:cs="Times New Roman"/>
                <w:noProof/>
                <w:lang w:val="uk-UA"/>
              </w:rPr>
            </w:pPr>
          </w:p>
        </w:tc>
        <w:tc>
          <w:tcPr>
            <w:tcW w:w="2393" w:type="dxa"/>
          </w:tcPr>
          <w:p w:rsidR="007F79C1" w:rsidRPr="00906EFE" w:rsidRDefault="007F79C1" w:rsidP="001C0729">
            <w:pPr>
              <w:ind w:firstLine="709"/>
              <w:jc w:val="both"/>
              <w:rPr>
                <w:rFonts w:ascii="Times New Roman" w:hAnsi="Times New Roman" w:cs="Times New Roman"/>
                <w:noProof/>
                <w:lang w:val="uk-UA"/>
              </w:rPr>
            </w:pPr>
          </w:p>
        </w:tc>
      </w:tr>
    </w:tbl>
    <w:p w:rsidR="007F79C1" w:rsidRPr="009D3D28" w:rsidRDefault="007F79C1" w:rsidP="001C0729">
      <w:pPr>
        <w:ind w:firstLine="709"/>
        <w:jc w:val="both"/>
        <w:rPr>
          <w:rFonts w:ascii="Times New Roman" w:hAnsi="Times New Roman" w:cs="Times New Roman"/>
          <w:b/>
          <w:sz w:val="28"/>
          <w:szCs w:val="28"/>
          <w:lang w:val="uk-UA"/>
        </w:rPr>
      </w:pPr>
    </w:p>
    <w:p w:rsidR="007F79C1" w:rsidRPr="009D3D28" w:rsidRDefault="007F79C1" w:rsidP="001C0729">
      <w:pPr>
        <w:ind w:firstLine="709"/>
        <w:jc w:val="both"/>
        <w:rPr>
          <w:rFonts w:ascii="Times New Roman" w:hAnsi="Times New Roman" w:cs="Times New Roman"/>
          <w:noProof/>
          <w:sz w:val="28"/>
          <w:szCs w:val="28"/>
          <w:lang w:val="uk-UA"/>
        </w:rPr>
      </w:pPr>
      <w:r w:rsidRPr="009D3D28">
        <w:rPr>
          <w:rFonts w:ascii="Times New Roman" w:hAnsi="Times New Roman" w:cs="Times New Roman"/>
          <w:b/>
          <w:sz w:val="28"/>
          <w:szCs w:val="28"/>
          <w:lang w:val="uk-UA"/>
        </w:rPr>
        <w:t xml:space="preserve">Підказка: </w:t>
      </w:r>
      <w:r w:rsidRPr="009D3D28">
        <w:rPr>
          <w:rFonts w:ascii="Times New Roman" w:hAnsi="Times New Roman" w:cs="Times New Roman"/>
          <w:noProof/>
          <w:sz w:val="28"/>
          <w:szCs w:val="28"/>
          <w:lang w:val="uk-UA"/>
        </w:rPr>
        <w:t xml:space="preserve">Єдине, що його цікавить, –це їжа. Розумний, вихований, слухняний,  добрий. </w:t>
      </w:r>
    </w:p>
    <w:p w:rsidR="007F79C1" w:rsidRPr="009D3D28" w:rsidRDefault="007F79C1" w:rsidP="001C0729">
      <w:pPr>
        <w:ind w:firstLine="709"/>
        <w:jc w:val="both"/>
        <w:rPr>
          <w:rFonts w:ascii="Times New Roman" w:hAnsi="Times New Roman" w:cs="Times New Roman"/>
          <w:noProof/>
          <w:sz w:val="28"/>
          <w:szCs w:val="28"/>
          <w:lang w:val="uk-UA"/>
        </w:rPr>
      </w:pPr>
      <w:r w:rsidRPr="009D3D28">
        <w:rPr>
          <w:rFonts w:ascii="Times New Roman" w:hAnsi="Times New Roman" w:cs="Times New Roman"/>
          <w:noProof/>
          <w:sz w:val="28"/>
          <w:szCs w:val="28"/>
          <w:lang w:val="uk-UA"/>
        </w:rPr>
        <w:t xml:space="preserve">Хоче все мати, влаштовує істерики. Агресивний, невихований. Постійно жує гумку. Мріяв побувати на шоколадній фабриці. Лінивий, ненажерливий, неслухняний. Неслухняна, егоїстка. Любить дивитися телевізор. Заздрісна, вередлива, невихована. </w:t>
      </w:r>
    </w:p>
    <w:p w:rsidR="007F79C1" w:rsidRPr="009D3D28" w:rsidRDefault="007F79C1" w:rsidP="001C0729">
      <w:pPr>
        <w:ind w:firstLine="709"/>
        <w:jc w:val="both"/>
        <w:rPr>
          <w:rFonts w:ascii="Times New Roman" w:hAnsi="Times New Roman" w:cs="Times New Roman"/>
          <w:b/>
          <w:noProof/>
          <w:sz w:val="28"/>
          <w:szCs w:val="28"/>
          <w:lang w:val="uk-UA"/>
        </w:rPr>
      </w:pPr>
      <w:r w:rsidRPr="009D3D28">
        <w:rPr>
          <w:rFonts w:ascii="Times New Roman" w:hAnsi="Times New Roman" w:cs="Times New Roman"/>
          <w:b/>
          <w:noProof/>
          <w:sz w:val="28"/>
          <w:szCs w:val="28"/>
          <w:lang w:val="uk-UA"/>
        </w:rPr>
        <w:t>Перевірка</w:t>
      </w:r>
    </w:p>
    <w:p w:rsidR="007F79C1" w:rsidRPr="009D3D28" w:rsidRDefault="007F79C1" w:rsidP="00D61A22">
      <w:pPr>
        <w:pStyle w:val="1"/>
        <w:ind w:firstLine="709"/>
        <w:jc w:val="both"/>
        <w:rPr>
          <w:rFonts w:ascii="Times New Roman" w:hAnsi="Times New Roman"/>
          <w:sz w:val="28"/>
          <w:szCs w:val="28"/>
        </w:rPr>
      </w:pPr>
      <w:r w:rsidRPr="009D3D28">
        <w:rPr>
          <w:rFonts w:ascii="Times New Roman" w:hAnsi="Times New Roman"/>
          <w:sz w:val="28"/>
          <w:szCs w:val="28"/>
        </w:rPr>
        <w:t>Евристична бесіда.</w:t>
      </w:r>
    </w:p>
    <w:p w:rsidR="007F79C1" w:rsidRPr="009D3D28" w:rsidRDefault="007F79C1" w:rsidP="00D61A22">
      <w:pPr>
        <w:pStyle w:val="1"/>
        <w:ind w:firstLine="709"/>
        <w:jc w:val="both"/>
        <w:rPr>
          <w:rFonts w:ascii="Times New Roman" w:hAnsi="Times New Roman"/>
          <w:sz w:val="28"/>
          <w:szCs w:val="28"/>
        </w:rPr>
      </w:pPr>
      <w:r w:rsidRPr="009D3D28">
        <w:rPr>
          <w:rFonts w:ascii="Times New Roman" w:hAnsi="Times New Roman"/>
          <w:sz w:val="28"/>
          <w:szCs w:val="28"/>
        </w:rPr>
        <w:t>Слово учителя</w:t>
      </w:r>
    </w:p>
    <w:p w:rsidR="007F79C1" w:rsidRPr="009D3D28" w:rsidRDefault="007F79C1" w:rsidP="00D61A22">
      <w:pPr>
        <w:ind w:firstLine="709"/>
        <w:jc w:val="both"/>
        <w:rPr>
          <w:rFonts w:ascii="Times New Roman" w:eastAsia="Calibri" w:hAnsi="Times New Roman" w:cs="Times New Roman"/>
          <w:noProof/>
          <w:sz w:val="28"/>
          <w:szCs w:val="28"/>
          <w:lang w:val="uk-UA"/>
        </w:rPr>
      </w:pPr>
      <w:r w:rsidRPr="009D3D28">
        <w:rPr>
          <w:rFonts w:ascii="Times New Roman" w:eastAsia="Calibri" w:hAnsi="Times New Roman" w:cs="Times New Roman"/>
          <w:bCs/>
          <w:noProof/>
          <w:sz w:val="28"/>
          <w:szCs w:val="28"/>
          <w:lang w:val="uk-UA"/>
        </w:rPr>
        <w:t>Ми зустрілися з різними дітьми.</w:t>
      </w:r>
      <w:r w:rsidRPr="009D3D28">
        <w:rPr>
          <w:rFonts w:ascii="Times New Roman" w:eastAsia="Calibri" w:hAnsi="Times New Roman" w:cs="Times New Roman"/>
          <w:b/>
          <w:noProof/>
          <w:sz w:val="28"/>
          <w:szCs w:val="28"/>
          <w:lang w:val="uk-UA"/>
        </w:rPr>
        <w:t xml:space="preserve"> </w:t>
      </w:r>
      <w:r w:rsidRPr="009D3D28">
        <w:rPr>
          <w:rFonts w:ascii="Times New Roman" w:eastAsia="Calibri" w:hAnsi="Times New Roman" w:cs="Times New Roman"/>
          <w:noProof/>
          <w:sz w:val="28"/>
          <w:szCs w:val="28"/>
          <w:lang w:val="uk-UA"/>
        </w:rPr>
        <w:t xml:space="preserve">Як ми бачимо, усі ці діти мають різні риси характеру. </w:t>
      </w:r>
    </w:p>
    <w:p w:rsidR="007F79C1" w:rsidRPr="009D3D28" w:rsidRDefault="007F79C1" w:rsidP="00D61A22">
      <w:pPr>
        <w:ind w:firstLine="709"/>
        <w:jc w:val="both"/>
        <w:rPr>
          <w:rFonts w:ascii="Times New Roman" w:eastAsia="Calibri" w:hAnsi="Times New Roman" w:cs="Times New Roman"/>
          <w:noProof/>
          <w:sz w:val="28"/>
          <w:szCs w:val="28"/>
          <w:lang w:val="uk-UA"/>
        </w:rPr>
      </w:pPr>
      <w:r w:rsidRPr="009D3D28">
        <w:rPr>
          <w:rFonts w:ascii="Times New Roman" w:eastAsia="Calibri" w:hAnsi="Times New Roman" w:cs="Times New Roman"/>
          <w:b/>
          <w:noProof/>
          <w:sz w:val="28"/>
          <w:szCs w:val="28"/>
          <w:lang w:val="uk-UA"/>
        </w:rPr>
        <w:t>Що об’єднує  Августуса, Веруку, Віолетту, Майка?</w:t>
      </w:r>
      <w:r w:rsidRPr="009D3D28">
        <w:rPr>
          <w:rFonts w:ascii="Times New Roman" w:eastAsia="Calibri" w:hAnsi="Times New Roman" w:cs="Times New Roman"/>
          <w:noProof/>
          <w:sz w:val="28"/>
          <w:szCs w:val="28"/>
          <w:lang w:val="uk-UA"/>
        </w:rPr>
        <w:t xml:space="preserve"> (Вони грубі, егоїсти).  Тобто вони наділені негативними рисами, тому і не дивною виявилася їхня поведінка. Вони не слухають містера Вонка, не реагують на його зауваження.</w:t>
      </w:r>
    </w:p>
    <w:p w:rsidR="007F79C1" w:rsidRPr="009D3D28" w:rsidRDefault="007F79C1" w:rsidP="00D61A22">
      <w:pPr>
        <w:pStyle w:val="1"/>
        <w:ind w:firstLine="709"/>
        <w:jc w:val="both"/>
        <w:rPr>
          <w:rFonts w:ascii="Times New Roman" w:hAnsi="Times New Roman"/>
          <w:bCs/>
          <w:sz w:val="28"/>
          <w:szCs w:val="28"/>
        </w:rPr>
      </w:pPr>
      <w:r w:rsidRPr="009D3D28">
        <w:rPr>
          <w:rFonts w:ascii="Times New Roman" w:hAnsi="Times New Roman"/>
          <w:bCs/>
          <w:sz w:val="28"/>
          <w:szCs w:val="28"/>
        </w:rPr>
        <w:t>Хіба можна так поводити себе у гостях? (Ні)</w:t>
      </w:r>
    </w:p>
    <w:p w:rsidR="007F79C1" w:rsidRPr="009D3D28" w:rsidRDefault="007F79C1" w:rsidP="00D61A22">
      <w:pPr>
        <w:ind w:firstLine="709"/>
        <w:jc w:val="both"/>
        <w:rPr>
          <w:rFonts w:ascii="Times New Roman" w:eastAsia="Calibri" w:hAnsi="Times New Roman" w:cs="Times New Roman"/>
          <w:noProof/>
          <w:sz w:val="28"/>
          <w:szCs w:val="28"/>
          <w:lang w:val="uk-UA"/>
        </w:rPr>
      </w:pPr>
      <w:r w:rsidRPr="009D3D28">
        <w:rPr>
          <w:rFonts w:ascii="Times New Roman" w:eastAsia="Calibri" w:hAnsi="Times New Roman" w:cs="Times New Roman"/>
          <w:b/>
          <w:noProof/>
          <w:sz w:val="28"/>
          <w:szCs w:val="28"/>
          <w:lang w:val="uk-UA"/>
        </w:rPr>
        <w:t xml:space="preserve">Як ви думаєте, хто  має бути відповідальним за виховання дітей? </w:t>
      </w:r>
      <w:r w:rsidRPr="009D3D28">
        <w:rPr>
          <w:rFonts w:ascii="Times New Roman" w:eastAsia="Calibri" w:hAnsi="Times New Roman" w:cs="Times New Roman"/>
          <w:noProof/>
          <w:sz w:val="28"/>
          <w:szCs w:val="28"/>
          <w:lang w:val="uk-UA"/>
        </w:rPr>
        <w:t>(Дорослі. )</w:t>
      </w:r>
    </w:p>
    <w:p w:rsidR="007F79C1" w:rsidRPr="009D3D28" w:rsidRDefault="007F79C1" w:rsidP="00D61A22">
      <w:pPr>
        <w:ind w:firstLine="709"/>
        <w:jc w:val="both"/>
        <w:rPr>
          <w:rFonts w:ascii="Times New Roman" w:eastAsia="Calibri" w:hAnsi="Times New Roman" w:cs="Times New Roman"/>
          <w:b/>
          <w:noProof/>
          <w:sz w:val="28"/>
          <w:szCs w:val="28"/>
          <w:lang w:val="uk-UA"/>
        </w:rPr>
      </w:pPr>
      <w:r w:rsidRPr="009D3D28">
        <w:rPr>
          <w:rFonts w:ascii="Times New Roman" w:eastAsia="Calibri" w:hAnsi="Times New Roman" w:cs="Times New Roman"/>
          <w:noProof/>
          <w:sz w:val="28"/>
          <w:szCs w:val="28"/>
          <w:lang w:val="uk-UA"/>
        </w:rPr>
        <w:t xml:space="preserve">        </w:t>
      </w:r>
      <w:r w:rsidRPr="009D3D28">
        <w:rPr>
          <w:rFonts w:ascii="Times New Roman" w:eastAsia="Calibri" w:hAnsi="Times New Roman" w:cs="Times New Roman"/>
          <w:b/>
          <w:noProof/>
          <w:sz w:val="28"/>
          <w:szCs w:val="28"/>
          <w:lang w:val="uk-UA"/>
        </w:rPr>
        <w:t xml:space="preserve">Слово учителя. </w:t>
      </w:r>
    </w:p>
    <w:p w:rsidR="007F79C1" w:rsidRPr="009D3D28" w:rsidRDefault="007F79C1" w:rsidP="00D61A22">
      <w:pPr>
        <w:ind w:firstLine="709"/>
        <w:jc w:val="both"/>
        <w:rPr>
          <w:rFonts w:ascii="Times New Roman" w:eastAsia="Calibri" w:hAnsi="Times New Roman" w:cs="Times New Roman"/>
          <w:noProof/>
          <w:sz w:val="28"/>
          <w:szCs w:val="28"/>
          <w:lang w:val="uk-UA"/>
        </w:rPr>
      </w:pPr>
      <w:r w:rsidRPr="009D3D28">
        <w:rPr>
          <w:rFonts w:ascii="Times New Roman" w:eastAsia="Calibri" w:hAnsi="Times New Roman" w:cs="Times New Roman"/>
          <w:noProof/>
          <w:sz w:val="28"/>
          <w:szCs w:val="28"/>
          <w:lang w:val="uk-UA"/>
        </w:rPr>
        <w:lastRenderedPageBreak/>
        <w:t xml:space="preserve">Я погоджуюсь з вами. Що ви можете сказати про батьків наших героїв? </w:t>
      </w:r>
    </w:p>
    <w:p w:rsidR="007F79C1" w:rsidRPr="009D3D28" w:rsidRDefault="007F79C1" w:rsidP="00D61A22">
      <w:pPr>
        <w:ind w:firstLine="709"/>
        <w:jc w:val="both"/>
        <w:rPr>
          <w:rFonts w:ascii="Times New Roman" w:eastAsia="Calibri" w:hAnsi="Times New Roman" w:cs="Times New Roman"/>
          <w:noProof/>
          <w:sz w:val="28"/>
          <w:szCs w:val="28"/>
          <w:lang w:val="uk-UA"/>
        </w:rPr>
      </w:pPr>
      <w:r w:rsidRPr="009D3D28">
        <w:rPr>
          <w:rFonts w:ascii="Times New Roman" w:eastAsia="Calibri" w:hAnsi="Times New Roman" w:cs="Times New Roman"/>
          <w:noProof/>
          <w:sz w:val="28"/>
          <w:szCs w:val="28"/>
          <w:lang w:val="uk-UA"/>
        </w:rPr>
        <w:t>(</w:t>
      </w:r>
      <w:r w:rsidRPr="009D3D28">
        <w:rPr>
          <w:rFonts w:ascii="Times New Roman" w:eastAsia="Calibri" w:hAnsi="Times New Roman" w:cs="Times New Roman"/>
          <w:noProof/>
          <w:sz w:val="28"/>
          <w:szCs w:val="28"/>
          <w:u w:val="single"/>
          <w:lang w:val="uk-UA"/>
        </w:rPr>
        <w:t>Батьки Майка</w:t>
      </w:r>
      <w:r w:rsidRPr="009D3D28">
        <w:rPr>
          <w:rFonts w:ascii="Times New Roman" w:eastAsia="Calibri" w:hAnsi="Times New Roman" w:cs="Times New Roman"/>
          <w:noProof/>
          <w:sz w:val="28"/>
          <w:szCs w:val="28"/>
          <w:lang w:val="uk-UA"/>
        </w:rPr>
        <w:t xml:space="preserve"> взагалі не займаються сином, </w:t>
      </w:r>
      <w:r w:rsidRPr="009D3D28">
        <w:rPr>
          <w:rFonts w:ascii="Times New Roman" w:eastAsia="Calibri" w:hAnsi="Times New Roman" w:cs="Times New Roman"/>
          <w:noProof/>
          <w:sz w:val="28"/>
          <w:szCs w:val="28"/>
          <w:u w:val="single"/>
          <w:lang w:val="uk-UA"/>
        </w:rPr>
        <w:t>батьки Віолетти</w:t>
      </w:r>
      <w:r w:rsidRPr="009D3D28">
        <w:rPr>
          <w:rFonts w:ascii="Times New Roman" w:eastAsia="Calibri" w:hAnsi="Times New Roman" w:cs="Times New Roman"/>
          <w:noProof/>
          <w:sz w:val="28"/>
          <w:szCs w:val="28"/>
          <w:lang w:val="uk-UA"/>
        </w:rPr>
        <w:t xml:space="preserve"> схвалюють все, що робить їхня дочка, </w:t>
      </w:r>
      <w:r w:rsidRPr="009D3D28">
        <w:rPr>
          <w:rFonts w:ascii="Times New Roman" w:eastAsia="Calibri" w:hAnsi="Times New Roman" w:cs="Times New Roman"/>
          <w:noProof/>
          <w:sz w:val="28"/>
          <w:szCs w:val="28"/>
          <w:u w:val="single"/>
          <w:lang w:val="uk-UA"/>
        </w:rPr>
        <w:t>батьки Веруки</w:t>
      </w:r>
      <w:r w:rsidRPr="009D3D28">
        <w:rPr>
          <w:rFonts w:ascii="Times New Roman" w:eastAsia="Calibri" w:hAnsi="Times New Roman" w:cs="Times New Roman"/>
          <w:noProof/>
          <w:sz w:val="28"/>
          <w:szCs w:val="28"/>
          <w:lang w:val="uk-UA"/>
        </w:rPr>
        <w:t xml:space="preserve"> готові задовольнити всі її забаганки.)</w:t>
      </w:r>
    </w:p>
    <w:p w:rsidR="007F79C1" w:rsidRPr="009D3D28" w:rsidRDefault="007F79C1" w:rsidP="00D61A22">
      <w:pPr>
        <w:ind w:firstLine="709"/>
        <w:jc w:val="both"/>
        <w:rPr>
          <w:rFonts w:ascii="Times New Roman" w:eastAsia="Calibri" w:hAnsi="Times New Roman" w:cs="Times New Roman"/>
          <w:noProof/>
          <w:sz w:val="28"/>
          <w:szCs w:val="28"/>
          <w:lang w:val="uk-UA"/>
        </w:rPr>
      </w:pPr>
      <w:r w:rsidRPr="009D3D28">
        <w:rPr>
          <w:rFonts w:ascii="Times New Roman" w:eastAsia="Calibri" w:hAnsi="Times New Roman" w:cs="Times New Roman"/>
          <w:noProof/>
          <w:sz w:val="28"/>
          <w:szCs w:val="28"/>
          <w:lang w:val="uk-UA"/>
        </w:rPr>
        <w:t xml:space="preserve">  Як ми бачимо, батьки наших героїв мало приділяли уваги вихованню дітей, виконували всі їхні забаганки, схвалювали всі їхні вчинки. Саме дорослі, власне батьки, мають сприяти формуванню характеру дитини. І екскурсія фабрикою яскраво виявила вади характерів дітей.</w:t>
      </w:r>
    </w:p>
    <w:p w:rsidR="007F79C1" w:rsidRPr="009D3D28" w:rsidRDefault="007F79C1" w:rsidP="00D61A22">
      <w:pPr>
        <w:ind w:firstLine="709"/>
        <w:jc w:val="both"/>
        <w:rPr>
          <w:rFonts w:ascii="Times New Roman" w:eastAsia="Calibri" w:hAnsi="Times New Roman" w:cs="Times New Roman"/>
          <w:noProof/>
          <w:sz w:val="28"/>
          <w:szCs w:val="28"/>
          <w:lang w:val="uk-UA"/>
        </w:rPr>
      </w:pPr>
      <w:r w:rsidRPr="009D3D28">
        <w:rPr>
          <w:rFonts w:ascii="Times New Roman" w:eastAsia="Calibri" w:hAnsi="Times New Roman" w:cs="Times New Roman"/>
          <w:noProof/>
          <w:sz w:val="28"/>
          <w:szCs w:val="28"/>
          <w:lang w:val="uk-UA"/>
        </w:rPr>
        <w:t xml:space="preserve">Як наслідок, подорож фабрикою містера Вонки </w:t>
      </w:r>
      <w:r w:rsidRPr="009D3D28">
        <w:rPr>
          <w:rFonts w:ascii="Times New Roman" w:eastAsia="Calibri" w:hAnsi="Times New Roman" w:cs="Times New Roman"/>
          <w:color w:val="000000"/>
          <w:sz w:val="28"/>
          <w:szCs w:val="28"/>
          <w:lang w:val="uk-UA"/>
        </w:rPr>
        <w:t xml:space="preserve">для чотирьох дітей  виявилась невтішною. </w:t>
      </w:r>
    </w:p>
    <w:p w:rsidR="007F79C1" w:rsidRPr="009D3D28" w:rsidRDefault="007F79C1" w:rsidP="009D3D28">
      <w:pPr>
        <w:shd w:val="clear" w:color="auto" w:fill="FFFFFF"/>
        <w:jc w:val="both"/>
        <w:rPr>
          <w:rFonts w:ascii="Times New Roman" w:hAnsi="Times New Roman" w:cs="Times New Roman"/>
          <w:b/>
          <w:color w:val="000000"/>
          <w:sz w:val="28"/>
          <w:szCs w:val="28"/>
          <w:lang w:val="uk-UA"/>
        </w:rPr>
      </w:pPr>
      <w:r w:rsidRPr="009D3D28">
        <w:rPr>
          <w:rFonts w:ascii="Times New Roman" w:eastAsia="Calibri" w:hAnsi="Times New Roman" w:cs="Times New Roman"/>
          <w:b/>
          <w:color w:val="000000"/>
          <w:sz w:val="28"/>
          <w:szCs w:val="28"/>
          <w:lang w:val="uk-UA"/>
        </w:rPr>
        <w:t>- Як ви гадаєте, чи отримали діти урок із того, що сталося? (Верука...)</w:t>
      </w:r>
    </w:p>
    <w:p w:rsidR="007F79C1" w:rsidRPr="009D3D28" w:rsidRDefault="007F79C1" w:rsidP="009D3D28">
      <w:pPr>
        <w:ind w:firstLine="709"/>
        <w:jc w:val="both"/>
        <w:rPr>
          <w:rFonts w:ascii="Times New Roman" w:hAnsi="Times New Roman" w:cs="Times New Roman"/>
          <w:b/>
          <w:sz w:val="28"/>
          <w:szCs w:val="28"/>
          <w:lang w:val="uk-UA"/>
        </w:rPr>
      </w:pPr>
      <w:r w:rsidRPr="009D3D28">
        <w:rPr>
          <w:rFonts w:ascii="Times New Roman" w:hAnsi="Times New Roman" w:cs="Times New Roman"/>
          <w:b/>
          <w:sz w:val="28"/>
          <w:szCs w:val="28"/>
          <w:lang w:val="uk-UA"/>
        </w:rPr>
        <w:t>Творче завдання.</w:t>
      </w:r>
    </w:p>
    <w:p w:rsidR="007F79C1" w:rsidRPr="00D61A22" w:rsidRDefault="007F79C1" w:rsidP="00D61A22">
      <w:pPr>
        <w:ind w:firstLine="709"/>
        <w:jc w:val="both"/>
        <w:rPr>
          <w:rFonts w:ascii="Times New Roman" w:hAnsi="Times New Roman" w:cs="Times New Roman"/>
          <w:sz w:val="28"/>
          <w:szCs w:val="28"/>
          <w:lang w:val="uk-UA"/>
        </w:rPr>
      </w:pPr>
      <w:r w:rsidRPr="009D3D28">
        <w:rPr>
          <w:rFonts w:ascii="Times New Roman" w:hAnsi="Times New Roman" w:cs="Times New Roman"/>
          <w:sz w:val="28"/>
          <w:szCs w:val="28"/>
          <w:lang w:val="uk-UA"/>
        </w:rPr>
        <w:t xml:space="preserve">– Які </w:t>
      </w:r>
      <w:r w:rsidR="00D61A22">
        <w:rPr>
          <w:rFonts w:ascii="Times New Roman" w:hAnsi="Times New Roman" w:cs="Times New Roman"/>
          <w:sz w:val="28"/>
          <w:szCs w:val="28"/>
          <w:lang w:val="uk-UA"/>
        </w:rPr>
        <w:t>поради можна дати нашим героям?</w:t>
      </w:r>
      <w:r w:rsidRPr="009D3D28">
        <w:rPr>
          <w:rFonts w:ascii="Times New Roman" w:hAnsi="Times New Roman" w:cs="Times New Roman"/>
          <w:b/>
          <w:sz w:val="28"/>
          <w:szCs w:val="28"/>
          <w:lang w:val="uk-UA"/>
        </w:rPr>
        <w:t xml:space="preserve">Августус Глуп </w:t>
      </w:r>
    </w:p>
    <w:p w:rsidR="007F79C1" w:rsidRPr="009D3D28" w:rsidRDefault="007F79C1" w:rsidP="009D3D28">
      <w:pPr>
        <w:ind w:firstLine="709"/>
        <w:jc w:val="both"/>
        <w:rPr>
          <w:rFonts w:ascii="Times New Roman" w:hAnsi="Times New Roman" w:cs="Times New Roman"/>
          <w:sz w:val="28"/>
          <w:szCs w:val="28"/>
          <w:lang w:val="uk-UA"/>
        </w:rPr>
      </w:pPr>
      <w:r w:rsidRPr="009D3D28">
        <w:rPr>
          <w:rFonts w:ascii="Times New Roman" w:hAnsi="Times New Roman" w:cs="Times New Roman"/>
          <w:sz w:val="28"/>
          <w:szCs w:val="28"/>
          <w:lang w:val="uk-UA"/>
        </w:rPr>
        <w:t xml:space="preserve">  *більше ніколи не потрапляти  у безвихідне становище;</w:t>
      </w:r>
    </w:p>
    <w:p w:rsidR="007F79C1" w:rsidRPr="009D3D28" w:rsidRDefault="007F79C1" w:rsidP="009D3D28">
      <w:pPr>
        <w:ind w:firstLine="709"/>
        <w:jc w:val="both"/>
        <w:rPr>
          <w:rFonts w:ascii="Times New Roman" w:hAnsi="Times New Roman" w:cs="Times New Roman"/>
          <w:sz w:val="28"/>
          <w:szCs w:val="28"/>
          <w:lang w:val="uk-UA"/>
        </w:rPr>
      </w:pPr>
      <w:r w:rsidRPr="009D3D28">
        <w:rPr>
          <w:rFonts w:ascii="Times New Roman" w:hAnsi="Times New Roman" w:cs="Times New Roman"/>
          <w:sz w:val="28"/>
          <w:szCs w:val="28"/>
          <w:lang w:val="uk-UA"/>
        </w:rPr>
        <w:t xml:space="preserve">  *цікавитися в житті ще чим-небудь, окрім їжі.</w:t>
      </w:r>
    </w:p>
    <w:p w:rsidR="007F79C1" w:rsidRPr="009D3D28" w:rsidRDefault="007F79C1" w:rsidP="009D3D28">
      <w:pPr>
        <w:ind w:firstLine="709"/>
        <w:jc w:val="both"/>
        <w:rPr>
          <w:rFonts w:ascii="Times New Roman" w:hAnsi="Times New Roman" w:cs="Times New Roman"/>
          <w:b/>
          <w:sz w:val="28"/>
          <w:szCs w:val="28"/>
          <w:lang w:val="uk-UA"/>
        </w:rPr>
      </w:pPr>
      <w:r w:rsidRPr="009D3D28">
        <w:rPr>
          <w:rFonts w:ascii="Times New Roman" w:hAnsi="Times New Roman" w:cs="Times New Roman"/>
          <w:b/>
          <w:sz w:val="28"/>
          <w:szCs w:val="28"/>
          <w:lang w:val="uk-UA"/>
        </w:rPr>
        <w:t xml:space="preserve">Віолетта Борегард </w:t>
      </w:r>
    </w:p>
    <w:p w:rsidR="007F79C1" w:rsidRPr="009D3D28" w:rsidRDefault="007F79C1" w:rsidP="009D3D28">
      <w:pPr>
        <w:ind w:firstLine="709"/>
        <w:jc w:val="both"/>
        <w:rPr>
          <w:rFonts w:ascii="Times New Roman" w:hAnsi="Times New Roman" w:cs="Times New Roman"/>
          <w:sz w:val="28"/>
          <w:szCs w:val="28"/>
          <w:lang w:val="uk-UA"/>
        </w:rPr>
      </w:pPr>
      <w:r w:rsidRPr="009D3D28">
        <w:rPr>
          <w:rFonts w:ascii="Times New Roman" w:hAnsi="Times New Roman" w:cs="Times New Roman"/>
          <w:sz w:val="28"/>
          <w:szCs w:val="28"/>
          <w:lang w:val="uk-UA"/>
        </w:rPr>
        <w:t>*не бути чорною, як чорниця.</w:t>
      </w:r>
    </w:p>
    <w:p w:rsidR="007F79C1" w:rsidRPr="009D3D28" w:rsidRDefault="007F79C1" w:rsidP="009D3D28">
      <w:pPr>
        <w:ind w:firstLine="709"/>
        <w:jc w:val="both"/>
        <w:rPr>
          <w:rFonts w:ascii="Times New Roman" w:hAnsi="Times New Roman" w:cs="Times New Roman"/>
          <w:sz w:val="28"/>
          <w:szCs w:val="28"/>
          <w:lang w:val="uk-UA"/>
        </w:rPr>
      </w:pPr>
      <w:r w:rsidRPr="009D3D28">
        <w:rPr>
          <w:rFonts w:ascii="Times New Roman" w:hAnsi="Times New Roman" w:cs="Times New Roman"/>
          <w:sz w:val="28"/>
          <w:szCs w:val="28"/>
          <w:lang w:val="uk-UA"/>
        </w:rPr>
        <w:t>*їсти не жуйку, яка заміняє продукти, а справжню їжу.</w:t>
      </w:r>
    </w:p>
    <w:p w:rsidR="007F79C1" w:rsidRPr="009D3D28" w:rsidRDefault="007F79C1" w:rsidP="009D3D28">
      <w:pPr>
        <w:ind w:firstLine="709"/>
        <w:jc w:val="both"/>
        <w:rPr>
          <w:rFonts w:ascii="Times New Roman" w:hAnsi="Times New Roman" w:cs="Times New Roman"/>
          <w:b/>
          <w:sz w:val="28"/>
          <w:szCs w:val="28"/>
          <w:lang w:val="uk-UA"/>
        </w:rPr>
      </w:pPr>
      <w:r w:rsidRPr="009D3D28">
        <w:rPr>
          <w:rFonts w:ascii="Times New Roman" w:hAnsi="Times New Roman" w:cs="Times New Roman"/>
          <w:b/>
          <w:sz w:val="28"/>
          <w:szCs w:val="28"/>
          <w:lang w:val="uk-UA"/>
        </w:rPr>
        <w:t>Верука Солт</w:t>
      </w:r>
    </w:p>
    <w:p w:rsidR="007F79C1" w:rsidRPr="009D3D28" w:rsidRDefault="007F79C1" w:rsidP="009D3D28">
      <w:pPr>
        <w:ind w:firstLine="709"/>
        <w:jc w:val="both"/>
        <w:rPr>
          <w:rFonts w:ascii="Times New Roman" w:hAnsi="Times New Roman" w:cs="Times New Roman"/>
          <w:sz w:val="28"/>
          <w:szCs w:val="28"/>
          <w:lang w:val="uk-UA"/>
        </w:rPr>
      </w:pPr>
      <w:r w:rsidRPr="009D3D28">
        <w:rPr>
          <w:rFonts w:ascii="Times New Roman" w:hAnsi="Times New Roman" w:cs="Times New Roman"/>
          <w:sz w:val="28"/>
          <w:szCs w:val="28"/>
          <w:lang w:val="uk-UA"/>
        </w:rPr>
        <w:t xml:space="preserve">        *Мусиш слухати, коли тебе  попереджають.</w:t>
      </w:r>
    </w:p>
    <w:p w:rsidR="007F79C1" w:rsidRPr="009D3D28" w:rsidRDefault="007F79C1" w:rsidP="009D3D28">
      <w:pPr>
        <w:ind w:firstLine="709"/>
        <w:jc w:val="both"/>
        <w:rPr>
          <w:rFonts w:ascii="Times New Roman" w:hAnsi="Times New Roman" w:cs="Times New Roman"/>
          <w:sz w:val="28"/>
          <w:szCs w:val="28"/>
          <w:lang w:val="uk-UA"/>
        </w:rPr>
      </w:pPr>
      <w:r w:rsidRPr="009D3D28">
        <w:rPr>
          <w:rFonts w:ascii="Times New Roman" w:hAnsi="Times New Roman" w:cs="Times New Roman"/>
          <w:sz w:val="28"/>
          <w:szCs w:val="28"/>
          <w:lang w:val="uk-UA"/>
        </w:rPr>
        <w:t xml:space="preserve">       *Мусиш думати, перш ніж щось робити.</w:t>
      </w:r>
    </w:p>
    <w:p w:rsidR="007F79C1" w:rsidRPr="009D3D28" w:rsidRDefault="007F79C1" w:rsidP="009D3D28">
      <w:pPr>
        <w:ind w:firstLine="709"/>
        <w:jc w:val="both"/>
        <w:rPr>
          <w:rFonts w:ascii="Times New Roman" w:hAnsi="Times New Roman" w:cs="Times New Roman"/>
          <w:sz w:val="28"/>
          <w:szCs w:val="28"/>
          <w:lang w:val="uk-UA"/>
        </w:rPr>
      </w:pPr>
      <w:r w:rsidRPr="009D3D28">
        <w:rPr>
          <w:rFonts w:ascii="Times New Roman" w:hAnsi="Times New Roman" w:cs="Times New Roman"/>
          <w:sz w:val="28"/>
          <w:szCs w:val="28"/>
          <w:lang w:val="uk-UA"/>
        </w:rPr>
        <w:t xml:space="preserve">       *Мусиш довести, що твоя голова – не порожній горіх.</w:t>
      </w:r>
    </w:p>
    <w:p w:rsidR="007F79C1" w:rsidRPr="009D3D28" w:rsidRDefault="007F79C1" w:rsidP="009D3D28">
      <w:pPr>
        <w:ind w:firstLine="709"/>
        <w:jc w:val="both"/>
        <w:rPr>
          <w:rFonts w:ascii="Times New Roman" w:hAnsi="Times New Roman" w:cs="Times New Roman"/>
          <w:b/>
          <w:sz w:val="28"/>
          <w:szCs w:val="28"/>
          <w:lang w:val="uk-UA"/>
        </w:rPr>
      </w:pPr>
      <w:r w:rsidRPr="009D3D28">
        <w:rPr>
          <w:rFonts w:ascii="Times New Roman" w:hAnsi="Times New Roman" w:cs="Times New Roman"/>
          <w:b/>
          <w:sz w:val="28"/>
          <w:szCs w:val="28"/>
          <w:lang w:val="uk-UA"/>
        </w:rPr>
        <w:t xml:space="preserve"> Майк Тіві </w:t>
      </w:r>
    </w:p>
    <w:p w:rsidR="007F79C1" w:rsidRPr="009D3D28" w:rsidRDefault="007F79C1" w:rsidP="009D3D28">
      <w:pPr>
        <w:ind w:firstLine="709"/>
        <w:jc w:val="both"/>
        <w:rPr>
          <w:rFonts w:ascii="Times New Roman" w:hAnsi="Times New Roman" w:cs="Times New Roman"/>
          <w:b/>
          <w:sz w:val="28"/>
          <w:szCs w:val="28"/>
          <w:lang w:val="uk-UA"/>
        </w:rPr>
      </w:pPr>
      <w:r w:rsidRPr="009D3D28">
        <w:rPr>
          <w:rFonts w:ascii="Times New Roman" w:hAnsi="Times New Roman" w:cs="Times New Roman"/>
          <w:sz w:val="28"/>
          <w:szCs w:val="28"/>
          <w:lang w:val="uk-UA"/>
        </w:rPr>
        <w:t xml:space="preserve"> *повернути собі свій зріст або принаймні знайти потрібну баскетбольну команду;</w:t>
      </w:r>
    </w:p>
    <w:p w:rsidR="007F79C1" w:rsidRPr="009D3D28" w:rsidRDefault="007F79C1" w:rsidP="009D3D28">
      <w:pPr>
        <w:ind w:firstLine="709"/>
        <w:jc w:val="both"/>
        <w:rPr>
          <w:rFonts w:ascii="Times New Roman" w:hAnsi="Times New Roman" w:cs="Times New Roman"/>
          <w:sz w:val="28"/>
          <w:szCs w:val="28"/>
          <w:lang w:val="uk-UA"/>
        </w:rPr>
      </w:pPr>
      <w:r w:rsidRPr="009D3D28">
        <w:rPr>
          <w:rFonts w:ascii="Times New Roman" w:hAnsi="Times New Roman" w:cs="Times New Roman"/>
          <w:sz w:val="28"/>
          <w:szCs w:val="28"/>
          <w:lang w:val="uk-UA"/>
        </w:rPr>
        <w:t>* зрозуміти, що життя дуже цікаве та різноманітне;</w:t>
      </w:r>
    </w:p>
    <w:p w:rsidR="007F79C1" w:rsidRPr="009D3D28" w:rsidRDefault="007F79C1" w:rsidP="009D3D28">
      <w:pPr>
        <w:ind w:firstLine="709"/>
        <w:jc w:val="both"/>
        <w:rPr>
          <w:rFonts w:ascii="Times New Roman" w:hAnsi="Times New Roman" w:cs="Times New Roman"/>
          <w:sz w:val="28"/>
          <w:szCs w:val="28"/>
          <w:lang w:val="uk-UA"/>
        </w:rPr>
      </w:pPr>
      <w:r w:rsidRPr="009D3D28">
        <w:rPr>
          <w:rFonts w:ascii="Times New Roman" w:hAnsi="Times New Roman" w:cs="Times New Roman"/>
          <w:sz w:val="28"/>
          <w:szCs w:val="28"/>
          <w:lang w:val="uk-UA"/>
        </w:rPr>
        <w:t>* не дивитися телевізор, а прочитати краще книжку;</w:t>
      </w:r>
    </w:p>
    <w:p w:rsidR="007F79C1" w:rsidRPr="009D3D28" w:rsidRDefault="007F79C1" w:rsidP="009D3D28">
      <w:pPr>
        <w:ind w:firstLine="709"/>
        <w:jc w:val="both"/>
        <w:rPr>
          <w:rFonts w:ascii="Times New Roman" w:hAnsi="Times New Roman" w:cs="Times New Roman"/>
          <w:sz w:val="28"/>
          <w:szCs w:val="28"/>
          <w:lang w:val="uk-UA"/>
        </w:rPr>
      </w:pPr>
      <w:r w:rsidRPr="009D3D28">
        <w:rPr>
          <w:rFonts w:ascii="Times New Roman" w:hAnsi="Times New Roman" w:cs="Times New Roman"/>
          <w:sz w:val="28"/>
          <w:szCs w:val="28"/>
          <w:lang w:val="uk-UA"/>
        </w:rPr>
        <w:t>* ходити на прогулянки.</w:t>
      </w:r>
    </w:p>
    <w:p w:rsidR="007F79C1" w:rsidRPr="009D3D28" w:rsidRDefault="007F79C1" w:rsidP="009D3D28">
      <w:pPr>
        <w:jc w:val="both"/>
        <w:rPr>
          <w:rFonts w:ascii="Times New Roman" w:hAnsi="Times New Roman" w:cs="Times New Roman"/>
          <w:b/>
          <w:sz w:val="28"/>
          <w:szCs w:val="28"/>
          <w:lang w:val="uk-UA"/>
        </w:rPr>
      </w:pPr>
      <w:r w:rsidRPr="009D3D28">
        <w:rPr>
          <w:rFonts w:ascii="Times New Roman" w:hAnsi="Times New Roman" w:cs="Times New Roman"/>
          <w:b/>
          <w:sz w:val="28"/>
          <w:szCs w:val="28"/>
          <w:lang w:val="uk-UA"/>
        </w:rPr>
        <w:t>Слово учителя.</w:t>
      </w:r>
    </w:p>
    <w:p w:rsidR="007F79C1" w:rsidRPr="009D3D28" w:rsidRDefault="007F79C1" w:rsidP="009D3D28">
      <w:pPr>
        <w:jc w:val="both"/>
        <w:rPr>
          <w:rFonts w:ascii="Times New Roman" w:hAnsi="Times New Roman" w:cs="Times New Roman"/>
          <w:sz w:val="28"/>
          <w:szCs w:val="28"/>
          <w:lang w:val="uk-UA"/>
        </w:rPr>
      </w:pPr>
      <w:r w:rsidRPr="009D3D28">
        <w:rPr>
          <w:rFonts w:ascii="Times New Roman" w:hAnsi="Times New Roman" w:cs="Times New Roman"/>
          <w:sz w:val="28"/>
          <w:szCs w:val="28"/>
          <w:lang w:val="uk-UA"/>
        </w:rPr>
        <w:t>Отже, дорогі наші герої!  Сподіваюсь, ви прислухаєтесь до порад, які дали вам діти, візь-мете їх до уваги і станете добрими, ввічливими, слухняними, вихованими.</w:t>
      </w:r>
    </w:p>
    <w:p w:rsidR="007F79C1" w:rsidRPr="009D3D28" w:rsidRDefault="007F79C1" w:rsidP="009D3D28">
      <w:pPr>
        <w:pStyle w:val="a3"/>
        <w:ind w:left="142"/>
        <w:jc w:val="both"/>
        <w:rPr>
          <w:rFonts w:ascii="Times New Roman" w:hAnsi="Times New Roman" w:cs="Times New Roman"/>
          <w:sz w:val="28"/>
          <w:szCs w:val="28"/>
          <w:lang w:val="uk-UA"/>
        </w:rPr>
      </w:pPr>
      <w:r w:rsidRPr="009D3D28">
        <w:rPr>
          <w:rFonts w:ascii="Times New Roman" w:hAnsi="Times New Roman" w:cs="Times New Roman"/>
          <w:b/>
          <w:sz w:val="28"/>
          <w:szCs w:val="28"/>
          <w:lang w:val="uk-UA"/>
        </w:rPr>
        <w:t>ПРОБЛЕМНЕ  ЗАПИТАННЯ</w:t>
      </w:r>
      <w:r w:rsidR="00D61A22">
        <w:rPr>
          <w:rFonts w:ascii="Times New Roman" w:hAnsi="Times New Roman" w:cs="Times New Roman"/>
          <w:sz w:val="28"/>
          <w:szCs w:val="28"/>
          <w:lang w:val="uk-UA"/>
        </w:rPr>
        <w:t xml:space="preserve"> «</w:t>
      </w:r>
      <w:r w:rsidRPr="009D3D28">
        <w:rPr>
          <w:rFonts w:ascii="Times New Roman" w:hAnsi="Times New Roman" w:cs="Times New Roman"/>
          <w:sz w:val="28"/>
          <w:szCs w:val="28"/>
          <w:lang w:val="uk-UA"/>
        </w:rPr>
        <w:t xml:space="preserve">Віллі Вонка - щира натура?» Схарактеризуйте стосунки  Віллі Вонкі  з героями твору. </w:t>
      </w:r>
    </w:p>
    <w:p w:rsidR="007F79C1" w:rsidRPr="009D3D28" w:rsidRDefault="007F79C1" w:rsidP="009D3D28">
      <w:pPr>
        <w:jc w:val="both"/>
        <w:rPr>
          <w:rFonts w:ascii="Times New Roman" w:hAnsi="Times New Roman" w:cs="Times New Roman"/>
          <w:b/>
          <w:color w:val="44546A" w:themeColor="text2"/>
          <w:sz w:val="28"/>
          <w:szCs w:val="28"/>
          <w:lang w:val="uk-UA"/>
        </w:rPr>
      </w:pPr>
      <w:r w:rsidRPr="009D3D28">
        <w:rPr>
          <w:rFonts w:ascii="Times New Roman" w:hAnsi="Times New Roman" w:cs="Times New Roman"/>
          <w:b/>
          <w:color w:val="44546A" w:themeColor="text2"/>
          <w:sz w:val="28"/>
          <w:szCs w:val="28"/>
          <w:lang w:val="uk-UA"/>
        </w:rPr>
        <w:t xml:space="preserve">Творче завдання.  Складіть сенкан </w:t>
      </w:r>
    </w:p>
    <w:p w:rsidR="007F79C1" w:rsidRPr="009D3D28" w:rsidRDefault="007F79C1" w:rsidP="009D3D28">
      <w:pPr>
        <w:pStyle w:val="a3"/>
        <w:ind w:left="142"/>
        <w:jc w:val="both"/>
        <w:rPr>
          <w:rFonts w:ascii="Times New Roman" w:hAnsi="Times New Roman" w:cs="Times New Roman"/>
          <w:b/>
          <w:sz w:val="28"/>
          <w:szCs w:val="28"/>
          <w:lang w:val="uk-UA"/>
        </w:rPr>
        <w:sectPr w:rsidR="007F79C1" w:rsidRPr="009D3D28" w:rsidSect="00F41709">
          <w:headerReference w:type="default" r:id="rId21"/>
          <w:pgSz w:w="11906" w:h="16838"/>
          <w:pgMar w:top="851" w:right="851" w:bottom="851" w:left="1985" w:header="709" w:footer="709" w:gutter="0"/>
          <w:cols w:space="708"/>
          <w:docGrid w:linePitch="360"/>
        </w:sectPr>
      </w:pPr>
    </w:p>
    <w:p w:rsidR="007F79C1" w:rsidRPr="009D3D28" w:rsidRDefault="007F79C1" w:rsidP="00F41709">
      <w:pPr>
        <w:pStyle w:val="a3"/>
        <w:ind w:left="0" w:firstLine="709"/>
        <w:jc w:val="both"/>
        <w:rPr>
          <w:rFonts w:ascii="Times New Roman" w:hAnsi="Times New Roman" w:cs="Times New Roman"/>
          <w:sz w:val="28"/>
          <w:szCs w:val="28"/>
          <w:lang w:val="uk-UA"/>
        </w:rPr>
      </w:pPr>
      <w:r w:rsidRPr="009D3D28">
        <w:rPr>
          <w:rFonts w:ascii="Times New Roman" w:hAnsi="Times New Roman" w:cs="Times New Roman"/>
          <w:b/>
          <w:bCs/>
          <w:sz w:val="28"/>
          <w:szCs w:val="28"/>
          <w:lang w:val="uk-UA"/>
        </w:rPr>
        <w:lastRenderedPageBreak/>
        <w:t>Віллі  Вонка (І в)</w:t>
      </w:r>
    </w:p>
    <w:p w:rsidR="007F79C1" w:rsidRPr="009D3D28" w:rsidRDefault="007F79C1" w:rsidP="00F41709">
      <w:pPr>
        <w:pStyle w:val="a3"/>
        <w:ind w:left="0" w:firstLine="709"/>
        <w:jc w:val="both"/>
        <w:rPr>
          <w:rFonts w:ascii="Times New Roman" w:hAnsi="Times New Roman" w:cs="Times New Roman"/>
          <w:sz w:val="28"/>
          <w:szCs w:val="28"/>
          <w:lang w:val="uk-UA"/>
        </w:rPr>
      </w:pPr>
      <w:r w:rsidRPr="009D3D28">
        <w:rPr>
          <w:rFonts w:ascii="Times New Roman" w:hAnsi="Times New Roman" w:cs="Times New Roman"/>
          <w:b/>
          <w:bCs/>
          <w:sz w:val="28"/>
          <w:szCs w:val="28"/>
          <w:lang w:val="uk-UA"/>
        </w:rPr>
        <w:t>Сміливий, винахідливий</w:t>
      </w:r>
    </w:p>
    <w:p w:rsidR="007F79C1" w:rsidRPr="009D3D28" w:rsidRDefault="007F79C1" w:rsidP="00F41709">
      <w:pPr>
        <w:pStyle w:val="a3"/>
        <w:ind w:left="0" w:firstLine="709"/>
        <w:jc w:val="both"/>
        <w:rPr>
          <w:rFonts w:ascii="Times New Roman" w:hAnsi="Times New Roman" w:cs="Times New Roman"/>
          <w:sz w:val="28"/>
          <w:szCs w:val="28"/>
          <w:lang w:val="uk-UA"/>
        </w:rPr>
      </w:pPr>
      <w:r w:rsidRPr="009D3D28">
        <w:rPr>
          <w:rFonts w:ascii="Times New Roman" w:hAnsi="Times New Roman" w:cs="Times New Roman"/>
          <w:b/>
          <w:bCs/>
          <w:sz w:val="28"/>
          <w:szCs w:val="28"/>
          <w:lang w:val="uk-UA"/>
        </w:rPr>
        <w:t>Створював, охороняв, пишався</w:t>
      </w:r>
    </w:p>
    <w:p w:rsidR="007F79C1" w:rsidRPr="009D3D28" w:rsidRDefault="007F79C1" w:rsidP="00F41709">
      <w:pPr>
        <w:pStyle w:val="a3"/>
        <w:ind w:left="0" w:firstLine="709"/>
        <w:jc w:val="both"/>
        <w:rPr>
          <w:rFonts w:ascii="Times New Roman" w:hAnsi="Times New Roman" w:cs="Times New Roman"/>
          <w:sz w:val="28"/>
          <w:szCs w:val="28"/>
          <w:lang w:val="uk-UA"/>
        </w:rPr>
      </w:pPr>
      <w:r w:rsidRPr="009D3D28">
        <w:rPr>
          <w:rFonts w:ascii="Times New Roman" w:hAnsi="Times New Roman" w:cs="Times New Roman"/>
          <w:b/>
          <w:bCs/>
          <w:sz w:val="28"/>
          <w:szCs w:val="28"/>
          <w:lang w:val="uk-UA"/>
        </w:rPr>
        <w:t>Полюбляє солодощі</w:t>
      </w:r>
    </w:p>
    <w:p w:rsidR="007F79C1" w:rsidRPr="009D3D28" w:rsidRDefault="007F79C1" w:rsidP="00F41709">
      <w:pPr>
        <w:pStyle w:val="a3"/>
        <w:ind w:left="0" w:firstLine="709"/>
        <w:jc w:val="both"/>
        <w:rPr>
          <w:rFonts w:ascii="Times New Roman" w:hAnsi="Times New Roman" w:cs="Times New Roman"/>
          <w:b/>
          <w:bCs/>
          <w:sz w:val="28"/>
          <w:szCs w:val="28"/>
          <w:lang w:val="uk-UA"/>
        </w:rPr>
      </w:pPr>
      <w:r w:rsidRPr="009D3D28">
        <w:rPr>
          <w:rFonts w:ascii="Times New Roman" w:hAnsi="Times New Roman" w:cs="Times New Roman"/>
          <w:b/>
          <w:bCs/>
          <w:sz w:val="28"/>
          <w:szCs w:val="28"/>
          <w:lang w:val="uk-UA"/>
        </w:rPr>
        <w:t xml:space="preserve">Чудернацький дивак </w:t>
      </w:r>
    </w:p>
    <w:p w:rsidR="007F79C1" w:rsidRPr="009D3D28" w:rsidRDefault="007F79C1" w:rsidP="00F41709">
      <w:pPr>
        <w:pStyle w:val="a3"/>
        <w:ind w:left="0" w:firstLine="709"/>
        <w:jc w:val="both"/>
        <w:rPr>
          <w:rFonts w:ascii="Times New Roman" w:hAnsi="Times New Roman" w:cs="Times New Roman"/>
          <w:sz w:val="28"/>
          <w:szCs w:val="28"/>
          <w:lang w:val="uk-UA"/>
        </w:rPr>
      </w:pPr>
      <w:r w:rsidRPr="009D3D28">
        <w:rPr>
          <w:rFonts w:ascii="Times New Roman" w:hAnsi="Times New Roman" w:cs="Times New Roman"/>
          <w:b/>
          <w:bCs/>
          <w:sz w:val="28"/>
          <w:szCs w:val="28"/>
          <w:lang w:val="uk-UA"/>
        </w:rPr>
        <w:t>Чарлі (ІІ в)</w:t>
      </w:r>
    </w:p>
    <w:p w:rsidR="007F79C1" w:rsidRPr="009D3D28" w:rsidRDefault="007F79C1" w:rsidP="00F41709">
      <w:pPr>
        <w:pStyle w:val="a3"/>
        <w:ind w:left="0" w:firstLine="709"/>
        <w:jc w:val="both"/>
        <w:rPr>
          <w:rFonts w:ascii="Times New Roman" w:hAnsi="Times New Roman" w:cs="Times New Roman"/>
          <w:sz w:val="28"/>
          <w:szCs w:val="28"/>
          <w:lang w:val="ru-RU"/>
        </w:rPr>
      </w:pPr>
      <w:r w:rsidRPr="009D3D28">
        <w:rPr>
          <w:rFonts w:ascii="Times New Roman" w:hAnsi="Times New Roman" w:cs="Times New Roman"/>
          <w:b/>
          <w:bCs/>
          <w:sz w:val="28"/>
          <w:szCs w:val="28"/>
          <w:lang w:val="uk-UA"/>
        </w:rPr>
        <w:t>Добрий, уважний</w:t>
      </w:r>
    </w:p>
    <w:p w:rsidR="007F79C1" w:rsidRPr="009D3D28" w:rsidRDefault="007F79C1" w:rsidP="00F41709">
      <w:pPr>
        <w:pStyle w:val="a3"/>
        <w:ind w:left="0" w:firstLine="709"/>
        <w:jc w:val="both"/>
        <w:rPr>
          <w:rFonts w:ascii="Times New Roman" w:hAnsi="Times New Roman" w:cs="Times New Roman"/>
          <w:sz w:val="28"/>
          <w:szCs w:val="28"/>
          <w:lang w:val="ru-RU"/>
        </w:rPr>
      </w:pPr>
      <w:r w:rsidRPr="009D3D28">
        <w:rPr>
          <w:rFonts w:ascii="Times New Roman" w:hAnsi="Times New Roman" w:cs="Times New Roman"/>
          <w:b/>
          <w:bCs/>
          <w:sz w:val="28"/>
          <w:szCs w:val="28"/>
          <w:lang w:val="uk-UA"/>
        </w:rPr>
        <w:t>Розумів, вірив, отримав</w:t>
      </w:r>
    </w:p>
    <w:p w:rsidR="007F79C1" w:rsidRPr="009D3D28" w:rsidRDefault="007F79C1" w:rsidP="00F41709">
      <w:pPr>
        <w:pStyle w:val="a3"/>
        <w:ind w:left="0" w:firstLine="709"/>
        <w:jc w:val="both"/>
        <w:rPr>
          <w:rFonts w:ascii="Times New Roman" w:hAnsi="Times New Roman" w:cs="Times New Roman"/>
          <w:sz w:val="28"/>
          <w:szCs w:val="28"/>
          <w:lang w:val="ru-RU"/>
        </w:rPr>
      </w:pPr>
      <w:r w:rsidRPr="009D3D28">
        <w:rPr>
          <w:rFonts w:ascii="Times New Roman" w:hAnsi="Times New Roman" w:cs="Times New Roman"/>
          <w:b/>
          <w:bCs/>
          <w:sz w:val="28"/>
          <w:szCs w:val="28"/>
          <w:lang w:val="uk-UA"/>
        </w:rPr>
        <w:lastRenderedPageBreak/>
        <w:t xml:space="preserve">Побував на фабриці Вонка </w:t>
      </w:r>
    </w:p>
    <w:p w:rsidR="007F79C1" w:rsidRPr="009D3D28" w:rsidRDefault="007F79C1" w:rsidP="00F41709">
      <w:pPr>
        <w:pStyle w:val="a3"/>
        <w:ind w:left="0" w:firstLine="709"/>
        <w:jc w:val="both"/>
        <w:rPr>
          <w:rFonts w:ascii="Times New Roman" w:hAnsi="Times New Roman" w:cs="Times New Roman"/>
          <w:sz w:val="28"/>
          <w:szCs w:val="28"/>
          <w:lang w:val="uk-UA"/>
        </w:rPr>
      </w:pPr>
      <w:r w:rsidRPr="009D3D28">
        <w:rPr>
          <w:rFonts w:ascii="Times New Roman" w:hAnsi="Times New Roman" w:cs="Times New Roman"/>
          <w:b/>
          <w:bCs/>
          <w:sz w:val="28"/>
          <w:szCs w:val="28"/>
          <w:lang w:val="uk-UA"/>
        </w:rPr>
        <w:t>Переможець</w:t>
      </w:r>
    </w:p>
    <w:p w:rsidR="007F79C1" w:rsidRDefault="007F79C1" w:rsidP="007F79C1">
      <w:pPr>
        <w:pStyle w:val="a3"/>
        <w:ind w:left="142"/>
        <w:rPr>
          <w:rFonts w:ascii="Times New Roman" w:hAnsi="Times New Roman" w:cs="Times New Roman"/>
          <w:sz w:val="28"/>
          <w:szCs w:val="28"/>
          <w:lang w:val="uk-UA"/>
        </w:rPr>
        <w:sectPr w:rsidR="007F79C1" w:rsidSect="00FF1746">
          <w:type w:val="continuous"/>
          <w:pgSz w:w="11906" w:h="16838"/>
          <w:pgMar w:top="426" w:right="424" w:bottom="426" w:left="567" w:header="708" w:footer="708" w:gutter="0"/>
          <w:cols w:num="2" w:space="708"/>
          <w:docGrid w:linePitch="360"/>
        </w:sectPr>
      </w:pPr>
    </w:p>
    <w:p w:rsidR="007F79C1" w:rsidRPr="00F41709" w:rsidRDefault="007F79C1" w:rsidP="00D61A22">
      <w:pPr>
        <w:pStyle w:val="1"/>
        <w:ind w:left="709" w:firstLine="850"/>
        <w:jc w:val="both"/>
        <w:rPr>
          <w:rFonts w:ascii="Times New Roman" w:hAnsi="Times New Roman"/>
          <w:sz w:val="28"/>
          <w:szCs w:val="28"/>
        </w:rPr>
      </w:pPr>
      <w:r w:rsidRPr="001C2892">
        <w:lastRenderedPageBreak/>
        <w:t xml:space="preserve">СВІТ ГЕРОЇВ.                                                                                                                                                                 </w:t>
      </w:r>
      <w:r w:rsidRPr="00F41709">
        <w:rPr>
          <w:rFonts w:ascii="Times New Roman" w:hAnsi="Times New Roman"/>
          <w:sz w:val="28"/>
          <w:szCs w:val="28"/>
        </w:rPr>
        <w:t>– Що запропонував Вонкі  Чарлі та його родичам? Як Ча</w:t>
      </w:r>
      <w:r w:rsidR="00D61A22">
        <w:rPr>
          <w:rFonts w:ascii="Times New Roman" w:hAnsi="Times New Roman"/>
          <w:sz w:val="28"/>
          <w:szCs w:val="28"/>
        </w:rPr>
        <w:t xml:space="preserve">рлі до цього </w:t>
      </w:r>
      <w:r w:rsidRPr="00F41709">
        <w:rPr>
          <w:rFonts w:ascii="Times New Roman" w:hAnsi="Times New Roman"/>
          <w:sz w:val="28"/>
          <w:szCs w:val="28"/>
        </w:rPr>
        <w:t xml:space="preserve">поставився?  </w:t>
      </w:r>
    </w:p>
    <w:p w:rsidR="007F79C1" w:rsidRPr="00F41709" w:rsidRDefault="007F79C1" w:rsidP="00D61A22">
      <w:pPr>
        <w:pStyle w:val="1"/>
        <w:ind w:left="426" w:firstLine="850"/>
        <w:rPr>
          <w:rFonts w:ascii="Times New Roman" w:hAnsi="Times New Roman"/>
          <w:sz w:val="28"/>
          <w:szCs w:val="28"/>
        </w:rPr>
      </w:pPr>
      <w:r w:rsidRPr="00F41709">
        <w:rPr>
          <w:rFonts w:ascii="Times New Roman" w:hAnsi="Times New Roman"/>
          <w:sz w:val="28"/>
          <w:szCs w:val="28"/>
        </w:rPr>
        <w:t xml:space="preserve">-  Які секрети розкрив Вонкі? Хто може бути власником фабрики? Чому?                                                                                  </w:t>
      </w:r>
    </w:p>
    <w:p w:rsidR="007F79C1" w:rsidRPr="00F41709" w:rsidRDefault="007F79C1" w:rsidP="00D61A22">
      <w:pPr>
        <w:pStyle w:val="1"/>
        <w:ind w:left="426" w:firstLine="850"/>
        <w:rPr>
          <w:rFonts w:ascii="Times New Roman" w:hAnsi="Times New Roman"/>
          <w:sz w:val="28"/>
          <w:szCs w:val="28"/>
        </w:rPr>
      </w:pPr>
      <w:r w:rsidRPr="00F41709">
        <w:rPr>
          <w:rFonts w:ascii="Times New Roman" w:hAnsi="Times New Roman"/>
          <w:sz w:val="28"/>
          <w:szCs w:val="28"/>
        </w:rPr>
        <w:t>Узагальнююча бесіда</w:t>
      </w:r>
    </w:p>
    <w:p w:rsidR="007F79C1" w:rsidRPr="00F41709" w:rsidRDefault="007F79C1" w:rsidP="00D61A22">
      <w:pPr>
        <w:pStyle w:val="1"/>
        <w:ind w:left="426" w:firstLine="850"/>
        <w:rPr>
          <w:rFonts w:ascii="Times New Roman" w:hAnsi="Times New Roman"/>
          <w:i/>
          <w:sz w:val="28"/>
          <w:szCs w:val="28"/>
        </w:rPr>
      </w:pPr>
      <w:r w:rsidRPr="00F41709">
        <w:rPr>
          <w:rFonts w:ascii="Times New Roman" w:hAnsi="Times New Roman"/>
          <w:sz w:val="28"/>
          <w:szCs w:val="28"/>
        </w:rPr>
        <w:t xml:space="preserve">Сьогодні ми з вами говоримо про важливість людських чеснот. А що ж таке чесноти? </w:t>
      </w:r>
      <w:r w:rsidRPr="00F41709">
        <w:rPr>
          <w:rFonts w:ascii="Times New Roman" w:hAnsi="Times New Roman"/>
          <w:i/>
          <w:sz w:val="28"/>
          <w:szCs w:val="28"/>
        </w:rPr>
        <w:t>(Стала позитивна риса характеру).</w:t>
      </w:r>
    </w:p>
    <w:p w:rsidR="007F79C1" w:rsidRPr="00F41709" w:rsidRDefault="007F79C1" w:rsidP="00D61A22">
      <w:pPr>
        <w:pStyle w:val="1"/>
        <w:ind w:left="426" w:firstLine="850"/>
        <w:rPr>
          <w:rFonts w:ascii="Times New Roman" w:hAnsi="Times New Roman"/>
          <w:sz w:val="28"/>
          <w:szCs w:val="28"/>
        </w:rPr>
      </w:pPr>
      <w:r w:rsidRPr="00F41709">
        <w:rPr>
          <w:rFonts w:ascii="Times New Roman" w:hAnsi="Times New Roman"/>
          <w:sz w:val="28"/>
          <w:szCs w:val="28"/>
        </w:rPr>
        <w:t>Завдання.</w:t>
      </w:r>
    </w:p>
    <w:p w:rsidR="007F79C1" w:rsidRPr="00B05707" w:rsidRDefault="007F79C1" w:rsidP="00D61A22">
      <w:pPr>
        <w:pStyle w:val="a3"/>
        <w:numPr>
          <w:ilvl w:val="0"/>
          <w:numId w:val="17"/>
        </w:numPr>
        <w:spacing w:after="200" w:line="276" w:lineRule="auto"/>
        <w:ind w:left="426" w:firstLine="850"/>
        <w:jc w:val="both"/>
        <w:rPr>
          <w:rFonts w:ascii="Times New Roman" w:hAnsi="Times New Roman" w:cs="Times New Roman"/>
          <w:b/>
          <w:sz w:val="28"/>
          <w:szCs w:val="28"/>
          <w:lang w:val="uk-UA"/>
        </w:rPr>
      </w:pPr>
      <w:r w:rsidRPr="00B05707">
        <w:rPr>
          <w:rFonts w:ascii="Times New Roman" w:hAnsi="Times New Roman" w:cs="Times New Roman"/>
          <w:sz w:val="28"/>
          <w:szCs w:val="28"/>
          <w:lang w:val="uk-UA"/>
        </w:rPr>
        <w:t xml:space="preserve">Спробуйте із запропонованого переліку якостей вибрати ті, які можна назвати чеснотами: </w:t>
      </w:r>
      <w:r w:rsidRPr="00B05707">
        <w:rPr>
          <w:rFonts w:ascii="Times New Roman" w:hAnsi="Times New Roman" w:cs="Times New Roman"/>
          <w:b/>
          <w:sz w:val="28"/>
          <w:szCs w:val="28"/>
          <w:lang w:val="uk-UA"/>
        </w:rPr>
        <w:t>відповідальність, зазнайство, співчуття, егоїзм, скромність, чесність, байдужість, справедливість, щедрість, співчуття, працелюбність, повага до інших.</w:t>
      </w:r>
    </w:p>
    <w:p w:rsidR="007F79C1" w:rsidRPr="007F79C1" w:rsidRDefault="007F79C1" w:rsidP="00D61A22">
      <w:pPr>
        <w:pStyle w:val="a3"/>
        <w:numPr>
          <w:ilvl w:val="0"/>
          <w:numId w:val="17"/>
        </w:numPr>
        <w:spacing w:after="200" w:line="276" w:lineRule="auto"/>
        <w:ind w:left="426" w:firstLine="850"/>
        <w:jc w:val="both"/>
        <w:rPr>
          <w:rFonts w:ascii="Times New Roman" w:hAnsi="Times New Roman" w:cs="Times New Roman"/>
          <w:sz w:val="28"/>
          <w:szCs w:val="28"/>
          <w:lang w:val="ru-RU"/>
        </w:rPr>
      </w:pPr>
      <w:r w:rsidRPr="007F79C1">
        <w:rPr>
          <w:rFonts w:ascii="Times New Roman" w:hAnsi="Times New Roman" w:cs="Times New Roman"/>
          <w:sz w:val="28"/>
          <w:szCs w:val="28"/>
          <w:lang w:val="ru-RU"/>
        </w:rPr>
        <w:t>Які з цих чеснот притаманні Чарлі?</w:t>
      </w:r>
    </w:p>
    <w:p w:rsidR="007F79C1" w:rsidRPr="009D3D28" w:rsidRDefault="007F79C1" w:rsidP="00D61A22">
      <w:pPr>
        <w:pStyle w:val="a3"/>
        <w:numPr>
          <w:ilvl w:val="0"/>
          <w:numId w:val="17"/>
        </w:numPr>
        <w:spacing w:after="200" w:line="276" w:lineRule="auto"/>
        <w:ind w:left="426" w:firstLine="850"/>
        <w:jc w:val="both"/>
        <w:rPr>
          <w:rFonts w:ascii="Times New Roman" w:hAnsi="Times New Roman" w:cs="Times New Roman"/>
          <w:sz w:val="28"/>
          <w:szCs w:val="28"/>
          <w:lang w:val="ru-RU"/>
        </w:rPr>
      </w:pPr>
      <w:r w:rsidRPr="007F79C1">
        <w:rPr>
          <w:rFonts w:ascii="Times New Roman" w:hAnsi="Times New Roman" w:cs="Times New Roman"/>
          <w:sz w:val="28"/>
          <w:szCs w:val="28"/>
          <w:lang w:val="ru-RU"/>
        </w:rPr>
        <w:t>А якими власними чеснотами  пишаєтесь ви?</w:t>
      </w:r>
    </w:p>
    <w:p w:rsidR="007F79C1" w:rsidRDefault="007F79C1" w:rsidP="00D61A22">
      <w:pPr>
        <w:pStyle w:val="a3"/>
        <w:ind w:left="426" w:firstLine="850"/>
        <w:jc w:val="both"/>
        <w:rPr>
          <w:rFonts w:ascii="Times New Roman" w:hAnsi="Times New Roman" w:cs="Times New Roman"/>
          <w:sz w:val="28"/>
          <w:szCs w:val="28"/>
          <w:lang w:val="uk-UA"/>
        </w:rPr>
      </w:pPr>
      <w:r w:rsidRPr="001C2892">
        <w:rPr>
          <w:rFonts w:ascii="Times New Roman" w:hAnsi="Times New Roman" w:cs="Times New Roman"/>
          <w:sz w:val="28"/>
          <w:szCs w:val="28"/>
          <w:lang w:val="uk-UA"/>
        </w:rPr>
        <w:t xml:space="preserve">ПІДСУМОК. РЕФЛЕКСІЯ.         </w:t>
      </w:r>
    </w:p>
    <w:p w:rsidR="007F79C1" w:rsidRPr="00B05707" w:rsidRDefault="007F79C1" w:rsidP="00D61A22">
      <w:pPr>
        <w:pStyle w:val="a3"/>
        <w:ind w:left="426" w:firstLine="850"/>
        <w:jc w:val="both"/>
        <w:rPr>
          <w:rFonts w:ascii="Times New Roman" w:hAnsi="Times New Roman" w:cs="Times New Roman"/>
          <w:sz w:val="28"/>
          <w:szCs w:val="28"/>
          <w:lang w:val="uk-UA"/>
        </w:rPr>
      </w:pPr>
      <w:r w:rsidRPr="001C2892">
        <w:rPr>
          <w:rFonts w:ascii="Times New Roman" w:hAnsi="Times New Roman" w:cs="Times New Roman"/>
          <w:sz w:val="28"/>
          <w:szCs w:val="28"/>
          <w:lang w:val="uk-UA"/>
        </w:rPr>
        <w:t xml:space="preserve">– У чому сила впливу даного твору на читача? У чому сенс твору і чому він має таку назву? Що вас найбільше вразило в творі? </w:t>
      </w:r>
    </w:p>
    <w:p w:rsidR="007F79C1" w:rsidRPr="00F41709" w:rsidRDefault="007F79C1" w:rsidP="00D61A22">
      <w:pPr>
        <w:pStyle w:val="a3"/>
        <w:numPr>
          <w:ilvl w:val="0"/>
          <w:numId w:val="17"/>
        </w:numPr>
        <w:tabs>
          <w:tab w:val="left" w:pos="-454"/>
          <w:tab w:val="left" w:pos="57"/>
        </w:tabs>
        <w:spacing w:after="200" w:line="330" w:lineRule="atLeast"/>
        <w:ind w:left="426" w:firstLine="850"/>
        <w:jc w:val="both"/>
        <w:rPr>
          <w:rFonts w:ascii="Times New Roman" w:eastAsia="Times New Roman" w:hAnsi="Times New Roman" w:cs="Times New Roman"/>
          <w:b/>
          <w:bCs/>
          <w:iCs/>
          <w:kern w:val="1"/>
          <w:sz w:val="28"/>
          <w:szCs w:val="28"/>
          <w:lang w:val="uk-UA"/>
        </w:rPr>
      </w:pPr>
      <w:r w:rsidRPr="00B05707">
        <w:rPr>
          <w:rFonts w:ascii="Times New Roman" w:hAnsi="Times New Roman" w:cs="Times New Roman"/>
          <w:b/>
          <w:sz w:val="28"/>
          <w:szCs w:val="28"/>
          <w:lang w:val="uk-UA"/>
        </w:rPr>
        <w:t xml:space="preserve"> </w:t>
      </w:r>
      <w:r w:rsidRPr="00F41709">
        <w:rPr>
          <w:rFonts w:ascii="Times New Roman" w:hAnsi="Times New Roman" w:cs="Times New Roman"/>
          <w:b/>
          <w:sz w:val="28"/>
          <w:szCs w:val="28"/>
          <w:lang w:val="uk-UA"/>
        </w:rPr>
        <w:t xml:space="preserve">Вдома ви готували рекламні постери до цього твору. </w:t>
      </w:r>
      <w:r w:rsidRPr="00F41709">
        <w:rPr>
          <w:rFonts w:ascii="Times New Roman" w:eastAsia="Times New Roman" w:hAnsi="Times New Roman" w:cs="Times New Roman"/>
          <w:bCs/>
          <w:iCs/>
          <w:kern w:val="1"/>
          <w:sz w:val="28"/>
          <w:szCs w:val="28"/>
          <w:lang w:val="uk-UA"/>
        </w:rPr>
        <w:t>Складали рекламу книги Роальда Дала "Чарлі і шоколадна фабрика".</w:t>
      </w:r>
      <w:r w:rsidRPr="00F41709">
        <w:rPr>
          <w:rFonts w:ascii="Times New Roman" w:eastAsia="Times New Roman" w:hAnsi="Times New Roman" w:cs="Times New Roman"/>
          <w:b/>
          <w:bCs/>
          <w:iCs/>
          <w:kern w:val="1"/>
          <w:sz w:val="28"/>
          <w:szCs w:val="28"/>
          <w:lang w:val="uk-UA"/>
        </w:rPr>
        <w:t xml:space="preserve">    </w:t>
      </w:r>
    </w:p>
    <w:p w:rsidR="007F79C1" w:rsidRPr="009D3D28" w:rsidRDefault="007F79C1" w:rsidP="00D61A22">
      <w:pPr>
        <w:pStyle w:val="a3"/>
        <w:numPr>
          <w:ilvl w:val="0"/>
          <w:numId w:val="17"/>
        </w:numPr>
        <w:spacing w:after="200" w:line="276" w:lineRule="auto"/>
        <w:ind w:left="426" w:firstLine="850"/>
        <w:jc w:val="both"/>
        <w:rPr>
          <w:rFonts w:ascii="Times New Roman" w:hAnsi="Times New Roman" w:cs="Times New Roman"/>
          <w:b/>
          <w:sz w:val="28"/>
          <w:szCs w:val="28"/>
          <w:lang w:val="uk-UA"/>
        </w:rPr>
      </w:pPr>
      <w:r>
        <w:rPr>
          <w:rFonts w:ascii="Times New Roman" w:hAnsi="Times New Roman" w:cs="Times New Roman"/>
          <w:b/>
          <w:sz w:val="28"/>
          <w:szCs w:val="28"/>
          <w:lang w:val="uk-UA"/>
        </w:rPr>
        <w:t>Настав час їх продемонструвати! (Виступи учнів)</w:t>
      </w:r>
      <w:r w:rsidRPr="00217862">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w:t>
      </w:r>
      <w:r w:rsidRPr="00217862">
        <w:rPr>
          <w:rFonts w:ascii="Times New Roman" w:hAnsi="Times New Roman" w:cs="Times New Roman"/>
          <w:b/>
          <w:sz w:val="28"/>
          <w:szCs w:val="28"/>
          <w:lang w:val="uk-UA"/>
        </w:rPr>
        <w:t xml:space="preserve">                                                                       </w:t>
      </w:r>
    </w:p>
    <w:p w:rsidR="007F79C1" w:rsidRPr="00217862" w:rsidRDefault="00F41709" w:rsidP="00D61A22">
      <w:pPr>
        <w:pStyle w:val="a3"/>
        <w:ind w:left="426" w:firstLine="850"/>
        <w:jc w:val="both"/>
        <w:rPr>
          <w:rFonts w:ascii="Times New Roman" w:hAnsi="Times New Roman" w:cs="Times New Roman"/>
          <w:sz w:val="28"/>
          <w:szCs w:val="28"/>
          <w:lang w:val="uk-UA"/>
        </w:rPr>
      </w:pPr>
      <w:r>
        <w:rPr>
          <w:rFonts w:ascii="Times New Roman" w:hAnsi="Times New Roman" w:cs="Times New Roman"/>
          <w:b/>
          <w:sz w:val="28"/>
          <w:szCs w:val="28"/>
          <w:lang w:val="uk-UA"/>
        </w:rPr>
        <w:t>Слово</w:t>
      </w:r>
      <w:r w:rsidR="007F79C1" w:rsidRPr="00217862">
        <w:rPr>
          <w:rFonts w:ascii="Times New Roman" w:hAnsi="Times New Roman" w:cs="Times New Roman"/>
          <w:b/>
          <w:sz w:val="28"/>
          <w:szCs w:val="28"/>
          <w:lang w:val="uk-UA"/>
        </w:rPr>
        <w:t xml:space="preserve">вчителя.                                                                                                                                                                                                              </w:t>
      </w:r>
      <w:r w:rsidR="007F79C1" w:rsidRPr="001C2892">
        <w:rPr>
          <w:rFonts w:ascii="Times New Roman" w:hAnsi="Times New Roman" w:cs="Times New Roman"/>
          <w:sz w:val="28"/>
          <w:szCs w:val="28"/>
          <w:lang w:val="uk-UA"/>
        </w:rPr>
        <w:t xml:space="preserve">Ми разом з </w:t>
      </w:r>
      <w:r w:rsidR="007F79C1">
        <w:rPr>
          <w:rFonts w:ascii="Times New Roman" w:hAnsi="Times New Roman" w:cs="Times New Roman"/>
          <w:sz w:val="28"/>
          <w:szCs w:val="28"/>
          <w:lang w:val="uk-UA"/>
        </w:rPr>
        <w:t xml:space="preserve">героями твору здійснили  незвичайну подорож. </w:t>
      </w:r>
      <w:r w:rsidR="007F79C1" w:rsidRPr="00217862">
        <w:rPr>
          <w:rFonts w:ascii="Times New Roman" w:hAnsi="Times New Roman" w:cs="Times New Roman"/>
          <w:sz w:val="28"/>
          <w:szCs w:val="28"/>
          <w:lang w:val="uk-UA"/>
        </w:rPr>
        <w:t xml:space="preserve">Роальд Дал ще раз нам довів, що необхідно рахуватися з думкою інших, бути добрим і вихованим, що кожен із нас може змінити світ на краще, навіть дитина. Адже Чарлі зміг! Ви пам’ятаєте, що Чарлі став господарем шоколадної фабрики містера Вонки. </w:t>
      </w:r>
    </w:p>
    <w:p w:rsidR="007F79C1" w:rsidRPr="009D3D28" w:rsidRDefault="007F79C1" w:rsidP="00D61A22">
      <w:pPr>
        <w:pStyle w:val="a3"/>
        <w:ind w:left="426" w:firstLine="850"/>
        <w:jc w:val="both"/>
        <w:rPr>
          <w:rFonts w:ascii="Times New Roman" w:hAnsi="Times New Roman" w:cs="Times New Roman"/>
          <w:sz w:val="28"/>
          <w:szCs w:val="28"/>
          <w:lang w:val="uk-UA"/>
        </w:rPr>
      </w:pPr>
      <w:r w:rsidRPr="00217862">
        <w:rPr>
          <w:rFonts w:ascii="Times New Roman" w:hAnsi="Times New Roman" w:cs="Times New Roman"/>
          <w:sz w:val="28"/>
          <w:szCs w:val="28"/>
          <w:lang w:val="uk-UA"/>
        </w:rPr>
        <w:t xml:space="preserve">Чому саме Чарлі…?  Відповідь на це питання ми будемо шукати на наступному уроці. Щоб у нас вийшла гарна розмова, ви повинні підготуватися вдома. </w:t>
      </w:r>
    </w:p>
    <w:p w:rsidR="007F79C1" w:rsidRPr="00217862" w:rsidRDefault="007F79C1" w:rsidP="00D61A22">
      <w:pPr>
        <w:pStyle w:val="a3"/>
        <w:ind w:left="426" w:firstLine="850"/>
        <w:jc w:val="both"/>
        <w:rPr>
          <w:rFonts w:ascii="Times New Roman" w:hAnsi="Times New Roman" w:cs="Times New Roman"/>
          <w:b/>
          <w:sz w:val="28"/>
          <w:szCs w:val="28"/>
          <w:lang w:val="uk-UA"/>
        </w:rPr>
      </w:pPr>
      <w:r w:rsidRPr="00217862">
        <w:rPr>
          <w:rFonts w:ascii="Times New Roman" w:hAnsi="Times New Roman" w:cs="Times New Roman"/>
          <w:b/>
          <w:sz w:val="28"/>
          <w:szCs w:val="28"/>
          <w:lang w:val="uk-UA"/>
        </w:rPr>
        <w:t xml:space="preserve">ІУ. Домашнє завдання    </w:t>
      </w:r>
    </w:p>
    <w:p w:rsidR="00F41709" w:rsidRDefault="007F79C1" w:rsidP="00D61A22">
      <w:pPr>
        <w:pStyle w:val="a3"/>
        <w:ind w:left="426" w:firstLine="850"/>
        <w:jc w:val="both"/>
        <w:rPr>
          <w:rFonts w:ascii="Times New Roman" w:hAnsi="Times New Roman" w:cs="Times New Roman"/>
          <w:sz w:val="28"/>
          <w:szCs w:val="28"/>
          <w:lang w:val="uk-UA"/>
        </w:rPr>
      </w:pPr>
      <w:r w:rsidRPr="00217862">
        <w:rPr>
          <w:rFonts w:ascii="Times New Roman" w:hAnsi="Times New Roman" w:cs="Times New Roman"/>
          <w:sz w:val="28"/>
          <w:szCs w:val="28"/>
          <w:lang w:val="uk-UA"/>
        </w:rPr>
        <w:t xml:space="preserve"> Відкрийте щоденники, запишіть: </w:t>
      </w:r>
    </w:p>
    <w:p w:rsidR="00F41709" w:rsidRDefault="007F79C1" w:rsidP="00D61A22">
      <w:pPr>
        <w:pStyle w:val="a3"/>
        <w:ind w:left="426" w:firstLine="850"/>
        <w:jc w:val="both"/>
        <w:rPr>
          <w:rFonts w:ascii="Times New Roman" w:hAnsi="Times New Roman" w:cs="Times New Roman"/>
          <w:sz w:val="28"/>
          <w:szCs w:val="28"/>
          <w:lang w:val="uk-UA"/>
        </w:rPr>
      </w:pPr>
      <w:r w:rsidRPr="00217862">
        <w:rPr>
          <w:rFonts w:ascii="Times New Roman" w:hAnsi="Times New Roman" w:cs="Times New Roman"/>
          <w:sz w:val="28"/>
          <w:szCs w:val="28"/>
          <w:lang w:val="uk-UA"/>
        </w:rPr>
        <w:t xml:space="preserve">«Чарлі став господарем шоколадної фабрики, тому що...». </w:t>
      </w:r>
    </w:p>
    <w:p w:rsidR="007F79C1" w:rsidRPr="009D3D28" w:rsidRDefault="007F79C1" w:rsidP="00D61A22">
      <w:pPr>
        <w:pStyle w:val="a3"/>
        <w:ind w:left="426" w:firstLine="850"/>
        <w:jc w:val="both"/>
        <w:rPr>
          <w:rFonts w:ascii="Times New Roman" w:hAnsi="Times New Roman" w:cs="Times New Roman"/>
          <w:sz w:val="28"/>
          <w:szCs w:val="28"/>
          <w:lang w:val="uk-UA"/>
        </w:rPr>
      </w:pPr>
      <w:r w:rsidRPr="00217862">
        <w:rPr>
          <w:rFonts w:ascii="Times New Roman" w:hAnsi="Times New Roman" w:cs="Times New Roman"/>
          <w:sz w:val="28"/>
          <w:szCs w:val="28"/>
          <w:lang w:val="uk-UA"/>
        </w:rPr>
        <w:t>Допишіть речення.</w:t>
      </w:r>
    </w:p>
    <w:p w:rsidR="004B179E" w:rsidRDefault="004B179E" w:rsidP="00D61A22">
      <w:pPr>
        <w:ind w:left="426" w:firstLine="850"/>
        <w:jc w:val="both"/>
        <w:rPr>
          <w:rFonts w:ascii="Times New Roman" w:hAnsi="Times New Roman"/>
          <w:sz w:val="28"/>
          <w:szCs w:val="28"/>
          <w:lang w:val="uk-UA"/>
        </w:rPr>
      </w:pPr>
      <w:r>
        <w:rPr>
          <w:rFonts w:ascii="Times New Roman" w:hAnsi="Times New Roman"/>
          <w:sz w:val="28"/>
          <w:szCs w:val="28"/>
          <w:lang w:val="uk-UA"/>
        </w:rPr>
        <w:br w:type="page"/>
      </w:r>
    </w:p>
    <w:p w:rsidR="004B179E" w:rsidRPr="004B179E" w:rsidRDefault="004B179E" w:rsidP="00D61A22">
      <w:pPr>
        <w:pStyle w:val="a3"/>
        <w:tabs>
          <w:tab w:val="left" w:pos="6237"/>
        </w:tabs>
        <w:ind w:left="0" w:firstLine="709"/>
        <w:jc w:val="both"/>
        <w:rPr>
          <w:rFonts w:ascii="Times New Roman" w:hAnsi="Times New Roman"/>
          <w:b/>
          <w:sz w:val="28"/>
          <w:szCs w:val="28"/>
          <w:lang w:val="uk-UA"/>
        </w:rPr>
      </w:pPr>
      <w:r w:rsidRPr="004B179E">
        <w:rPr>
          <w:rFonts w:ascii="Times New Roman" w:hAnsi="Times New Roman"/>
          <w:b/>
          <w:sz w:val="28"/>
          <w:szCs w:val="28"/>
          <w:lang w:val="uk-UA"/>
        </w:rPr>
        <w:lastRenderedPageBreak/>
        <w:t xml:space="preserve">Урок </w:t>
      </w:r>
      <w:r>
        <w:rPr>
          <w:rFonts w:ascii="Times New Roman" w:hAnsi="Times New Roman"/>
          <w:b/>
          <w:sz w:val="28"/>
          <w:szCs w:val="28"/>
          <w:lang w:val="uk-UA"/>
        </w:rPr>
        <w:t xml:space="preserve">(позакласне читання) </w:t>
      </w:r>
      <w:r w:rsidRPr="004B179E">
        <w:rPr>
          <w:rFonts w:ascii="Times New Roman" w:hAnsi="Times New Roman"/>
          <w:b/>
          <w:sz w:val="28"/>
          <w:szCs w:val="28"/>
          <w:lang w:val="uk-UA"/>
        </w:rPr>
        <w:t xml:space="preserve">«Казка Зірки Мензатюк «Пригоди кози Дерезовської». </w:t>
      </w:r>
    </w:p>
    <w:p w:rsidR="000F7535" w:rsidRDefault="000F7535" w:rsidP="00D61A22">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Мета: </w:t>
      </w:r>
    </w:p>
    <w:p w:rsidR="000F7535" w:rsidRDefault="000F7535" w:rsidP="00D61A22">
      <w:pPr>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Формування предметних компетентностей</w:t>
      </w:r>
      <w:r>
        <w:rPr>
          <w:rFonts w:ascii="Times New Roman" w:hAnsi="Times New Roman" w:cs="Times New Roman"/>
          <w:sz w:val="28"/>
          <w:szCs w:val="28"/>
          <w:lang w:val="uk-UA"/>
        </w:rPr>
        <w:t>: навчати учнів сприймати текст на слух, розкрити причинно-наслідкові зв’язки стосунків персонажів; удосконалювати навички читання, самостійної та групової роботи; допомогти усвідомити виховну спрямованість оповідання; формувати оцінні судження, виховувати інтерес до творчості письменниці; учити застосовувати набуту інформацію для розв’язання навчально-пізнавальних та практичних завдань; формувати вміння брати участь у діалозі в процесі обговорення прочитаного твору; формувати навички проектної діяльності; учити з повагою ставитися до оточуючих, виявляти турботу один до одного.</w:t>
      </w:r>
    </w:p>
    <w:p w:rsidR="000F7535" w:rsidRDefault="000F7535" w:rsidP="00D61A22">
      <w:pPr>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Формування ключових компетентностей:</w:t>
      </w:r>
      <w:r>
        <w:rPr>
          <w:rFonts w:ascii="Times New Roman" w:hAnsi="Times New Roman" w:cs="Times New Roman"/>
          <w:sz w:val="28"/>
          <w:szCs w:val="28"/>
          <w:lang w:val="uk-UA"/>
        </w:rPr>
        <w:t xml:space="preserve">  </w:t>
      </w:r>
    </w:p>
    <w:p w:rsidR="000F7535" w:rsidRDefault="000F7535" w:rsidP="00D61A22">
      <w:pPr>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уміння вчитися:</w:t>
      </w:r>
      <w:r>
        <w:rPr>
          <w:rFonts w:ascii="Times New Roman" w:hAnsi="Times New Roman" w:cs="Times New Roman"/>
          <w:sz w:val="28"/>
          <w:szCs w:val="28"/>
          <w:lang w:val="uk-UA"/>
        </w:rPr>
        <w:t xml:space="preserve"> формувати вміння висловлювати рефлексивні та оцінні судження, моделювати і прогнозувати в межах певного завдання;</w:t>
      </w:r>
    </w:p>
    <w:p w:rsidR="000F7535" w:rsidRDefault="000F7535" w:rsidP="00D61A22">
      <w:pPr>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комунікативної:</w:t>
      </w:r>
      <w:r>
        <w:rPr>
          <w:rFonts w:ascii="Times New Roman" w:hAnsi="Times New Roman" w:cs="Times New Roman"/>
          <w:sz w:val="28"/>
          <w:szCs w:val="28"/>
          <w:lang w:val="uk-UA"/>
        </w:rPr>
        <w:t xml:space="preserve"> удосконалювати вміння співпрацювати в парі, групі, колективі;</w:t>
      </w:r>
    </w:p>
    <w:p w:rsidR="000F7535" w:rsidRDefault="000F7535" w:rsidP="00D61A22">
      <w:pPr>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соціальної:</w:t>
      </w:r>
      <w:r>
        <w:rPr>
          <w:rFonts w:ascii="Times New Roman" w:hAnsi="Times New Roman" w:cs="Times New Roman"/>
          <w:sz w:val="28"/>
          <w:szCs w:val="28"/>
          <w:lang w:val="uk-UA"/>
        </w:rPr>
        <w:t xml:space="preserve"> навчати продуктивно співпрацювати з різними партнерами у парі, групі, команді, виконувати різні ролі та функції в колективі, проявляти ініціативу, розвивати спостережливість, вміння бачити цікаві речі у природі.</w:t>
      </w:r>
    </w:p>
    <w:p w:rsidR="000F7535" w:rsidRDefault="000F7535" w:rsidP="00D61A22">
      <w:pPr>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Тип уроку:</w:t>
      </w:r>
      <w:r>
        <w:rPr>
          <w:rFonts w:ascii="Times New Roman" w:hAnsi="Times New Roman" w:cs="Times New Roman"/>
          <w:sz w:val="28"/>
          <w:szCs w:val="28"/>
          <w:lang w:val="uk-UA"/>
        </w:rPr>
        <w:t xml:space="preserve"> урок набуття нових знань.</w:t>
      </w:r>
    </w:p>
    <w:p w:rsidR="000F7535" w:rsidRDefault="000F7535" w:rsidP="00D61A22">
      <w:pPr>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Міжпредметні зв’язки:</w:t>
      </w:r>
      <w:r>
        <w:rPr>
          <w:rFonts w:ascii="Times New Roman" w:hAnsi="Times New Roman" w:cs="Times New Roman"/>
          <w:sz w:val="28"/>
          <w:szCs w:val="28"/>
          <w:lang w:val="uk-UA"/>
        </w:rPr>
        <w:t xml:space="preserve"> українська мова, природознавство, «Я у світі», образотворче мистецтво</w:t>
      </w:r>
    </w:p>
    <w:p w:rsidR="00FD31C0" w:rsidRPr="004E2643" w:rsidRDefault="00FD31C0" w:rsidP="00D61A22">
      <w:pPr>
        <w:jc w:val="center"/>
        <w:rPr>
          <w:rFonts w:ascii="Times New Roman" w:hAnsi="Times New Roman" w:cs="Times New Roman"/>
          <w:b/>
          <w:sz w:val="28"/>
          <w:szCs w:val="28"/>
          <w:lang w:val="uk-UA"/>
        </w:rPr>
      </w:pPr>
      <w:r w:rsidRPr="004E2643">
        <w:rPr>
          <w:rFonts w:ascii="Times New Roman" w:hAnsi="Times New Roman" w:cs="Times New Roman"/>
          <w:b/>
          <w:sz w:val="28"/>
          <w:szCs w:val="28"/>
          <w:lang w:val="uk-UA"/>
        </w:rPr>
        <w:t>ХІД УРОКУ</w:t>
      </w:r>
    </w:p>
    <w:p w:rsidR="00FD31C0" w:rsidRPr="004E2643" w:rsidRDefault="00FD31C0" w:rsidP="00D61A22">
      <w:pPr>
        <w:jc w:val="both"/>
        <w:rPr>
          <w:rFonts w:ascii="Times New Roman" w:hAnsi="Times New Roman" w:cs="Times New Roman"/>
          <w:sz w:val="28"/>
          <w:szCs w:val="28"/>
          <w:lang w:val="uk-UA"/>
        </w:rPr>
      </w:pPr>
      <w:r w:rsidRPr="004E2643">
        <w:rPr>
          <w:rFonts w:ascii="Times New Roman" w:hAnsi="Times New Roman" w:cs="Times New Roman"/>
          <w:sz w:val="28"/>
          <w:szCs w:val="28"/>
          <w:lang w:val="uk-UA"/>
        </w:rPr>
        <w:tab/>
      </w:r>
      <w:r w:rsidRPr="004E2643">
        <w:rPr>
          <w:rFonts w:ascii="Times New Roman" w:hAnsi="Times New Roman" w:cs="Times New Roman"/>
          <w:sz w:val="28"/>
          <w:szCs w:val="28"/>
          <w:lang w:val="uk-UA"/>
        </w:rPr>
        <w:tab/>
      </w:r>
      <w:r w:rsidRPr="004E2643">
        <w:rPr>
          <w:rFonts w:ascii="Times New Roman" w:hAnsi="Times New Roman" w:cs="Times New Roman"/>
          <w:sz w:val="28"/>
          <w:szCs w:val="28"/>
          <w:lang w:val="uk-UA"/>
        </w:rPr>
        <w:tab/>
      </w:r>
      <w:r w:rsidRPr="004E2643">
        <w:rPr>
          <w:rFonts w:ascii="Times New Roman" w:hAnsi="Times New Roman" w:cs="Times New Roman"/>
          <w:sz w:val="28"/>
          <w:szCs w:val="28"/>
          <w:lang w:val="uk-UA"/>
        </w:rPr>
        <w:tab/>
      </w:r>
      <w:r w:rsidRPr="004E2643">
        <w:rPr>
          <w:rFonts w:ascii="Times New Roman" w:hAnsi="Times New Roman" w:cs="Times New Roman"/>
          <w:sz w:val="28"/>
          <w:szCs w:val="28"/>
          <w:lang w:val="uk-UA"/>
        </w:rPr>
        <w:tab/>
      </w:r>
      <w:r w:rsidRPr="004E2643">
        <w:rPr>
          <w:rFonts w:ascii="Times New Roman" w:hAnsi="Times New Roman" w:cs="Times New Roman"/>
          <w:sz w:val="28"/>
          <w:szCs w:val="28"/>
          <w:lang w:val="uk-UA"/>
        </w:rPr>
        <w:tab/>
      </w:r>
    </w:p>
    <w:p w:rsidR="00FD31C0" w:rsidRPr="004E2643" w:rsidRDefault="00FD31C0" w:rsidP="00D61A22">
      <w:pPr>
        <w:ind w:firstLine="851"/>
        <w:jc w:val="both"/>
        <w:rPr>
          <w:rFonts w:ascii="Times New Roman" w:hAnsi="Times New Roman" w:cs="Times New Roman"/>
          <w:sz w:val="28"/>
          <w:szCs w:val="28"/>
          <w:lang w:val="uk-UA"/>
        </w:rPr>
      </w:pPr>
      <w:r w:rsidRPr="004E2643">
        <w:rPr>
          <w:rFonts w:ascii="Times New Roman" w:hAnsi="Times New Roman" w:cs="Times New Roman"/>
          <w:b/>
          <w:sz w:val="28"/>
          <w:szCs w:val="28"/>
          <w:lang w:val="uk-UA"/>
        </w:rPr>
        <w:t>І. Оргчастина</w:t>
      </w:r>
      <w:r w:rsidRPr="004E2643">
        <w:rPr>
          <w:rFonts w:ascii="Times New Roman" w:hAnsi="Times New Roman" w:cs="Times New Roman"/>
          <w:b/>
          <w:sz w:val="28"/>
          <w:szCs w:val="28"/>
          <w:lang w:val="uk-UA"/>
        </w:rPr>
        <w:tab/>
      </w:r>
      <w:r w:rsidRPr="004E2643">
        <w:rPr>
          <w:rFonts w:ascii="Times New Roman" w:hAnsi="Times New Roman" w:cs="Times New Roman"/>
          <w:b/>
          <w:sz w:val="28"/>
          <w:szCs w:val="28"/>
          <w:lang w:val="uk-UA"/>
        </w:rPr>
        <w:tab/>
      </w:r>
      <w:r w:rsidRPr="004E2643">
        <w:rPr>
          <w:rFonts w:ascii="Times New Roman" w:hAnsi="Times New Roman" w:cs="Times New Roman"/>
          <w:b/>
          <w:sz w:val="28"/>
          <w:szCs w:val="28"/>
          <w:lang w:val="uk-UA"/>
        </w:rPr>
        <w:tab/>
      </w:r>
      <w:r w:rsidRPr="004E2643">
        <w:rPr>
          <w:rFonts w:ascii="Times New Roman" w:hAnsi="Times New Roman" w:cs="Times New Roman"/>
          <w:b/>
          <w:sz w:val="28"/>
          <w:szCs w:val="28"/>
          <w:lang w:val="uk-UA"/>
        </w:rPr>
        <w:tab/>
      </w:r>
      <w:r w:rsidRPr="004E2643">
        <w:rPr>
          <w:rFonts w:ascii="Times New Roman" w:hAnsi="Times New Roman" w:cs="Times New Roman"/>
          <w:b/>
          <w:sz w:val="28"/>
          <w:szCs w:val="28"/>
          <w:lang w:val="uk-UA"/>
        </w:rPr>
        <w:tab/>
      </w:r>
      <w:r w:rsidRPr="004E2643">
        <w:rPr>
          <w:rFonts w:ascii="Times New Roman" w:hAnsi="Times New Roman" w:cs="Times New Roman"/>
          <w:b/>
          <w:sz w:val="28"/>
          <w:szCs w:val="28"/>
          <w:lang w:val="uk-UA"/>
        </w:rPr>
        <w:tab/>
      </w:r>
      <w:r w:rsidRPr="004E2643">
        <w:rPr>
          <w:rFonts w:ascii="Times New Roman" w:hAnsi="Times New Roman" w:cs="Times New Roman"/>
          <w:b/>
          <w:sz w:val="28"/>
          <w:szCs w:val="28"/>
          <w:lang w:val="uk-UA"/>
        </w:rPr>
        <w:tab/>
      </w:r>
      <w:r w:rsidRPr="004E2643">
        <w:rPr>
          <w:rFonts w:ascii="Times New Roman" w:hAnsi="Times New Roman" w:cs="Times New Roman"/>
          <w:b/>
          <w:sz w:val="28"/>
          <w:szCs w:val="28"/>
          <w:lang w:val="uk-UA"/>
        </w:rPr>
        <w:tab/>
      </w:r>
      <w:r w:rsidRPr="004E2643">
        <w:rPr>
          <w:rFonts w:ascii="Times New Roman" w:hAnsi="Times New Roman" w:cs="Times New Roman"/>
          <w:b/>
          <w:sz w:val="28"/>
          <w:szCs w:val="28"/>
          <w:lang w:val="uk-UA"/>
        </w:rPr>
        <w:tab/>
      </w:r>
      <w:r w:rsidRPr="004E2643">
        <w:rPr>
          <w:rFonts w:ascii="Times New Roman" w:hAnsi="Times New Roman" w:cs="Times New Roman"/>
          <w:b/>
          <w:sz w:val="28"/>
          <w:szCs w:val="28"/>
          <w:lang w:val="uk-UA"/>
        </w:rPr>
        <w:tab/>
      </w:r>
    </w:p>
    <w:p w:rsidR="00FD31C0" w:rsidRPr="004E2643" w:rsidRDefault="00FD31C0" w:rsidP="00D61A22">
      <w:pPr>
        <w:ind w:firstLine="851"/>
        <w:jc w:val="both"/>
        <w:rPr>
          <w:rFonts w:ascii="Times New Roman" w:hAnsi="Times New Roman" w:cs="Times New Roman"/>
          <w:sz w:val="28"/>
          <w:szCs w:val="28"/>
          <w:lang w:val="uk-UA"/>
        </w:rPr>
      </w:pPr>
      <w:r w:rsidRPr="004E2643">
        <w:rPr>
          <w:rFonts w:ascii="Times New Roman" w:hAnsi="Times New Roman" w:cs="Times New Roman"/>
          <w:sz w:val="28"/>
          <w:szCs w:val="28"/>
          <w:u w:val="single"/>
          <w:lang w:val="uk-UA"/>
        </w:rPr>
        <w:t>Учитель.</w:t>
      </w:r>
      <w:r w:rsidRPr="004E2643">
        <w:rPr>
          <w:rFonts w:ascii="Times New Roman" w:hAnsi="Times New Roman" w:cs="Times New Roman"/>
          <w:sz w:val="28"/>
          <w:szCs w:val="28"/>
          <w:lang w:val="uk-UA"/>
        </w:rPr>
        <w:t xml:space="preserve">      </w:t>
      </w:r>
    </w:p>
    <w:p w:rsidR="00FD31C0" w:rsidRPr="004E2643" w:rsidRDefault="00FD31C0" w:rsidP="00D61A22">
      <w:pPr>
        <w:ind w:firstLine="851"/>
        <w:jc w:val="both"/>
        <w:rPr>
          <w:rFonts w:ascii="Times New Roman" w:hAnsi="Times New Roman" w:cs="Times New Roman"/>
          <w:sz w:val="28"/>
          <w:szCs w:val="28"/>
          <w:lang w:val="uk-UA"/>
        </w:rPr>
      </w:pPr>
      <w:r w:rsidRPr="004E2643">
        <w:rPr>
          <w:rFonts w:ascii="Times New Roman" w:hAnsi="Times New Roman" w:cs="Times New Roman"/>
          <w:sz w:val="28"/>
          <w:szCs w:val="28"/>
          <w:lang w:val="uk-UA"/>
        </w:rPr>
        <w:t xml:space="preserve">Доброго дня, діти ! </w:t>
      </w:r>
      <w:r w:rsidRPr="00FD31C0">
        <w:rPr>
          <w:rFonts w:ascii="Times New Roman" w:hAnsi="Times New Roman" w:cs="Times New Roman"/>
          <w:sz w:val="28"/>
          <w:szCs w:val="28"/>
          <w:lang w:val="ru-RU"/>
        </w:rPr>
        <w:t>Рад</w:t>
      </w:r>
      <w:r w:rsidRPr="004E2643">
        <w:rPr>
          <w:rFonts w:ascii="Times New Roman" w:hAnsi="Times New Roman" w:cs="Times New Roman"/>
          <w:sz w:val="28"/>
          <w:szCs w:val="28"/>
          <w:lang w:val="uk-UA"/>
        </w:rPr>
        <w:t>а</w:t>
      </w:r>
      <w:r w:rsidRPr="00FD31C0">
        <w:rPr>
          <w:rFonts w:ascii="Times New Roman" w:hAnsi="Times New Roman" w:cs="Times New Roman"/>
          <w:sz w:val="28"/>
          <w:szCs w:val="28"/>
          <w:lang w:val="ru-RU"/>
        </w:rPr>
        <w:t xml:space="preserve"> вас бачити. На</w:t>
      </w:r>
      <w:r w:rsidRPr="004E2643">
        <w:rPr>
          <w:rFonts w:ascii="Times New Roman" w:hAnsi="Times New Roman" w:cs="Times New Roman"/>
          <w:sz w:val="28"/>
          <w:szCs w:val="28"/>
          <w:lang w:val="uk-UA"/>
        </w:rPr>
        <w:t xml:space="preserve"> нас</w:t>
      </w:r>
      <w:r w:rsidRPr="00FD31C0">
        <w:rPr>
          <w:rFonts w:ascii="Times New Roman" w:hAnsi="Times New Roman" w:cs="Times New Roman"/>
          <w:sz w:val="28"/>
          <w:szCs w:val="28"/>
          <w:lang w:val="ru-RU"/>
        </w:rPr>
        <w:t xml:space="preserve"> сьогодні</w:t>
      </w:r>
      <w:r w:rsidRPr="004E2643">
        <w:rPr>
          <w:rFonts w:ascii="Times New Roman" w:hAnsi="Times New Roman" w:cs="Times New Roman"/>
          <w:sz w:val="28"/>
          <w:szCs w:val="28"/>
          <w:lang w:val="uk-UA"/>
        </w:rPr>
        <w:t xml:space="preserve"> чекає напружена робота . </w:t>
      </w:r>
      <w:r w:rsidRPr="00FD31C0">
        <w:rPr>
          <w:rFonts w:ascii="Times New Roman" w:hAnsi="Times New Roman" w:cs="Times New Roman"/>
          <w:sz w:val="28"/>
          <w:szCs w:val="28"/>
          <w:lang w:val="ru-RU"/>
        </w:rPr>
        <w:t xml:space="preserve"> </w:t>
      </w:r>
      <w:r w:rsidRPr="004E2643">
        <w:rPr>
          <w:rFonts w:ascii="Times New Roman" w:hAnsi="Times New Roman" w:cs="Times New Roman"/>
          <w:sz w:val="28"/>
          <w:szCs w:val="28"/>
          <w:lang w:val="uk-UA"/>
        </w:rPr>
        <w:t>А н</w:t>
      </w:r>
      <w:r w:rsidRPr="00BF3E78">
        <w:rPr>
          <w:rFonts w:ascii="Times New Roman" w:hAnsi="Times New Roman" w:cs="Times New Roman"/>
          <w:sz w:val="28"/>
          <w:szCs w:val="28"/>
          <w:lang w:val="ru-RU"/>
        </w:rPr>
        <w:t>алашту</w:t>
      </w:r>
      <w:r w:rsidRPr="004E2643">
        <w:rPr>
          <w:rFonts w:ascii="Times New Roman" w:hAnsi="Times New Roman" w:cs="Times New Roman"/>
          <w:sz w:val="28"/>
          <w:szCs w:val="28"/>
          <w:lang w:val="uk-UA"/>
        </w:rPr>
        <w:t>ватися</w:t>
      </w:r>
      <w:r w:rsidRPr="00BF3E78">
        <w:rPr>
          <w:rFonts w:ascii="Times New Roman" w:hAnsi="Times New Roman" w:cs="Times New Roman"/>
          <w:sz w:val="28"/>
          <w:szCs w:val="28"/>
          <w:lang w:val="ru-RU"/>
        </w:rPr>
        <w:t xml:space="preserve"> на </w:t>
      </w:r>
      <w:r w:rsidRPr="004E2643">
        <w:rPr>
          <w:rFonts w:ascii="Times New Roman" w:hAnsi="Times New Roman" w:cs="Times New Roman"/>
          <w:sz w:val="28"/>
          <w:szCs w:val="28"/>
          <w:lang w:val="uk-UA"/>
        </w:rPr>
        <w:t>неї нам допоможе аутотренінг.</w:t>
      </w:r>
    </w:p>
    <w:p w:rsidR="00FD31C0" w:rsidRPr="004E2643" w:rsidRDefault="00FD31C0" w:rsidP="00D61A22">
      <w:pPr>
        <w:pStyle w:val="ac"/>
        <w:shd w:val="clear" w:color="auto" w:fill="FFFFFF"/>
        <w:spacing w:before="0" w:beforeAutospacing="0" w:after="0" w:afterAutospacing="0"/>
        <w:ind w:firstLine="708"/>
        <w:jc w:val="both"/>
        <w:rPr>
          <w:color w:val="FF9900"/>
          <w:sz w:val="28"/>
          <w:szCs w:val="28"/>
          <w:u w:val="single"/>
          <w:lang w:val="uk-UA"/>
        </w:rPr>
      </w:pPr>
      <w:r w:rsidRPr="004E2643">
        <w:rPr>
          <w:color w:val="FF9900"/>
          <w:sz w:val="28"/>
          <w:szCs w:val="28"/>
          <w:u w:val="single"/>
          <w:lang w:val="uk-UA"/>
        </w:rPr>
        <w:t xml:space="preserve">Створення емоційного настрою.  Аутотренінг для учнів </w:t>
      </w:r>
      <w:r w:rsidRPr="004E2643">
        <w:rPr>
          <w:sz w:val="28"/>
          <w:szCs w:val="28"/>
          <w:lang w:val="uk-UA"/>
        </w:rPr>
        <w:t>(«</w:t>
      </w:r>
      <w:r w:rsidRPr="004E2643">
        <w:rPr>
          <w:sz w:val="28"/>
          <w:szCs w:val="28"/>
        </w:rPr>
        <w:t>Самоналаштування</w:t>
      </w:r>
      <w:r>
        <w:rPr>
          <w:sz w:val="28"/>
          <w:szCs w:val="28"/>
          <w:lang w:val="uk-UA"/>
        </w:rPr>
        <w:t>»</w:t>
      </w:r>
      <w:r w:rsidRPr="004E2643">
        <w:rPr>
          <w:sz w:val="28"/>
          <w:szCs w:val="28"/>
          <w:lang w:val="uk-UA"/>
        </w:rPr>
        <w:t>)</w:t>
      </w:r>
    </w:p>
    <w:p w:rsidR="00FD31C0" w:rsidRPr="004E2643" w:rsidRDefault="00FD31C0" w:rsidP="00D61A22">
      <w:pPr>
        <w:pStyle w:val="ac"/>
        <w:shd w:val="clear" w:color="auto" w:fill="FFFFFF"/>
        <w:spacing w:before="0" w:beforeAutospacing="0" w:after="0" w:afterAutospacing="0"/>
        <w:ind w:firstLine="708"/>
        <w:jc w:val="both"/>
        <w:rPr>
          <w:color w:val="008000"/>
          <w:sz w:val="28"/>
          <w:szCs w:val="28"/>
          <w:lang w:val="uk-UA"/>
        </w:rPr>
      </w:pPr>
      <w:r w:rsidRPr="004E2643">
        <w:rPr>
          <w:sz w:val="28"/>
          <w:szCs w:val="28"/>
        </w:rPr>
        <w:t xml:space="preserve">- </w:t>
      </w:r>
      <w:r w:rsidRPr="004E2643">
        <w:rPr>
          <w:sz w:val="28"/>
          <w:szCs w:val="28"/>
          <w:lang w:val="uk-UA"/>
        </w:rPr>
        <w:t xml:space="preserve"> </w:t>
      </w:r>
      <w:r w:rsidRPr="004E2643">
        <w:rPr>
          <w:sz w:val="28"/>
          <w:szCs w:val="28"/>
        </w:rPr>
        <w:t>Покладіть руки на парту, за</w:t>
      </w:r>
      <w:r w:rsidRPr="004E2643">
        <w:rPr>
          <w:sz w:val="28"/>
          <w:szCs w:val="28"/>
          <w:lang w:val="uk-UA"/>
        </w:rPr>
        <w:t>плющте</w:t>
      </w:r>
      <w:r w:rsidRPr="004E2643">
        <w:rPr>
          <w:sz w:val="28"/>
          <w:szCs w:val="28"/>
        </w:rPr>
        <w:t xml:space="preserve"> очі та промовляйте</w:t>
      </w:r>
      <w:r w:rsidRPr="004E2643">
        <w:rPr>
          <w:sz w:val="28"/>
          <w:szCs w:val="28"/>
          <w:lang w:val="uk-UA"/>
        </w:rPr>
        <w:t xml:space="preserve"> про себе за мною</w:t>
      </w:r>
      <w:r w:rsidRPr="004E2643">
        <w:rPr>
          <w:sz w:val="28"/>
          <w:szCs w:val="28"/>
        </w:rPr>
        <w:t>:</w:t>
      </w:r>
    </w:p>
    <w:p w:rsidR="00FD31C0" w:rsidRPr="004E2643" w:rsidRDefault="00FD31C0" w:rsidP="00D61A22">
      <w:pPr>
        <w:ind w:firstLine="708"/>
        <w:jc w:val="both"/>
        <w:rPr>
          <w:rFonts w:ascii="Times New Roman" w:hAnsi="Times New Roman" w:cs="Times New Roman"/>
          <w:b/>
          <w:color w:val="008000"/>
          <w:sz w:val="28"/>
          <w:szCs w:val="28"/>
          <w:lang w:val="uk-UA"/>
        </w:rPr>
      </w:pPr>
      <w:r w:rsidRPr="004E2643">
        <w:rPr>
          <w:rFonts w:ascii="Times New Roman" w:hAnsi="Times New Roman" w:cs="Times New Roman"/>
          <w:b/>
          <w:sz w:val="28"/>
          <w:szCs w:val="28"/>
          <w:lang w:val="uk-UA"/>
        </w:rPr>
        <w:tab/>
      </w:r>
      <w:r w:rsidRPr="004E2643">
        <w:rPr>
          <w:rFonts w:ascii="Times New Roman" w:hAnsi="Times New Roman" w:cs="Times New Roman"/>
          <w:b/>
          <w:color w:val="008000"/>
          <w:sz w:val="28"/>
          <w:szCs w:val="28"/>
          <w:lang w:val="uk-UA"/>
        </w:rPr>
        <w:t>Я зможу сьогодні добре працювати на уроці!</w:t>
      </w:r>
    </w:p>
    <w:p w:rsidR="00FD31C0" w:rsidRPr="004E2643" w:rsidRDefault="00FD31C0" w:rsidP="00D61A22">
      <w:pPr>
        <w:ind w:firstLine="708"/>
        <w:jc w:val="both"/>
        <w:rPr>
          <w:rFonts w:ascii="Times New Roman" w:hAnsi="Times New Roman" w:cs="Times New Roman"/>
          <w:b/>
          <w:color w:val="008000"/>
          <w:sz w:val="28"/>
          <w:szCs w:val="28"/>
          <w:lang w:val="uk-UA"/>
        </w:rPr>
      </w:pPr>
      <w:r w:rsidRPr="004E2643">
        <w:rPr>
          <w:rFonts w:ascii="Times New Roman" w:hAnsi="Times New Roman" w:cs="Times New Roman"/>
          <w:b/>
          <w:color w:val="008000"/>
          <w:sz w:val="28"/>
          <w:szCs w:val="28"/>
          <w:lang w:val="uk-UA"/>
        </w:rPr>
        <w:tab/>
        <w:t>Я думаю, замислююсь.</w:t>
      </w:r>
    </w:p>
    <w:p w:rsidR="00FD31C0" w:rsidRPr="004E2643" w:rsidRDefault="00FD31C0" w:rsidP="00D61A22">
      <w:pPr>
        <w:ind w:firstLine="708"/>
        <w:jc w:val="both"/>
        <w:rPr>
          <w:rFonts w:ascii="Times New Roman" w:hAnsi="Times New Roman" w:cs="Times New Roman"/>
          <w:b/>
          <w:color w:val="008000"/>
          <w:sz w:val="28"/>
          <w:szCs w:val="28"/>
          <w:lang w:val="uk-UA"/>
        </w:rPr>
      </w:pPr>
      <w:r w:rsidRPr="004E2643">
        <w:rPr>
          <w:rFonts w:ascii="Times New Roman" w:hAnsi="Times New Roman" w:cs="Times New Roman"/>
          <w:b/>
          <w:color w:val="008000"/>
          <w:sz w:val="28"/>
          <w:szCs w:val="28"/>
          <w:lang w:val="uk-UA"/>
        </w:rPr>
        <w:tab/>
        <w:t>Я – особистість творча!</w:t>
      </w:r>
    </w:p>
    <w:p w:rsidR="00FD31C0" w:rsidRPr="004E2643" w:rsidRDefault="00FD31C0" w:rsidP="00D61A22">
      <w:pPr>
        <w:ind w:firstLine="708"/>
        <w:jc w:val="both"/>
        <w:rPr>
          <w:rFonts w:ascii="Times New Roman" w:hAnsi="Times New Roman" w:cs="Times New Roman"/>
          <w:b/>
          <w:color w:val="008000"/>
          <w:sz w:val="28"/>
          <w:szCs w:val="28"/>
          <w:lang w:val="uk-UA"/>
        </w:rPr>
      </w:pPr>
      <w:r w:rsidRPr="004E2643">
        <w:rPr>
          <w:rFonts w:ascii="Times New Roman" w:hAnsi="Times New Roman" w:cs="Times New Roman"/>
          <w:b/>
          <w:color w:val="008000"/>
          <w:sz w:val="28"/>
          <w:szCs w:val="28"/>
          <w:lang w:val="uk-UA"/>
        </w:rPr>
        <w:tab/>
        <w:t>Я бажаю всім однокласникам успіхів на сьогоднішньому занятті!</w:t>
      </w:r>
    </w:p>
    <w:p w:rsidR="00FD31C0" w:rsidRPr="00FD31C0" w:rsidRDefault="00FD31C0" w:rsidP="00D61A22">
      <w:pPr>
        <w:ind w:firstLine="708"/>
        <w:jc w:val="both"/>
        <w:rPr>
          <w:rFonts w:ascii="Times New Roman" w:hAnsi="Times New Roman" w:cs="Times New Roman"/>
          <w:b/>
          <w:sz w:val="28"/>
          <w:szCs w:val="28"/>
          <w:lang w:val="uk-UA"/>
        </w:rPr>
      </w:pPr>
      <w:r w:rsidRPr="004E2643">
        <w:rPr>
          <w:rFonts w:ascii="Times New Roman" w:hAnsi="Times New Roman" w:cs="Times New Roman"/>
          <w:b/>
          <w:sz w:val="28"/>
          <w:szCs w:val="28"/>
          <w:lang w:val="uk-UA"/>
        </w:rPr>
        <w:t>ІІ. Мотивація навчальної діяльності, повідомлення теми і мети уроку</w:t>
      </w:r>
      <w:r>
        <w:rPr>
          <w:rFonts w:ascii="Times New Roman" w:hAnsi="Times New Roman"/>
          <w:color w:val="FF9900"/>
          <w:sz w:val="28"/>
          <w:szCs w:val="28"/>
          <w:lang w:val="uk-UA"/>
        </w:rPr>
        <w:tab/>
      </w:r>
      <w:r>
        <w:rPr>
          <w:rFonts w:ascii="Times New Roman" w:hAnsi="Times New Roman"/>
          <w:color w:val="FF9900"/>
          <w:sz w:val="28"/>
          <w:szCs w:val="28"/>
          <w:lang w:val="uk-UA"/>
        </w:rPr>
        <w:tab/>
      </w:r>
      <w:r>
        <w:rPr>
          <w:rFonts w:ascii="Times New Roman" w:hAnsi="Times New Roman"/>
          <w:color w:val="FF9900"/>
          <w:sz w:val="28"/>
          <w:szCs w:val="28"/>
          <w:lang w:val="uk-UA"/>
        </w:rPr>
        <w:tab/>
      </w:r>
      <w:r>
        <w:rPr>
          <w:rFonts w:ascii="Times New Roman" w:hAnsi="Times New Roman"/>
          <w:color w:val="FF9900"/>
          <w:sz w:val="28"/>
          <w:szCs w:val="28"/>
          <w:lang w:val="uk-UA"/>
        </w:rPr>
        <w:tab/>
      </w:r>
      <w:r>
        <w:rPr>
          <w:rFonts w:ascii="Times New Roman" w:hAnsi="Times New Roman"/>
          <w:color w:val="FF9900"/>
          <w:sz w:val="28"/>
          <w:szCs w:val="28"/>
          <w:lang w:val="uk-UA"/>
        </w:rPr>
        <w:tab/>
      </w:r>
      <w:r>
        <w:rPr>
          <w:rFonts w:ascii="Times New Roman" w:hAnsi="Times New Roman"/>
          <w:color w:val="FF9900"/>
          <w:sz w:val="28"/>
          <w:szCs w:val="28"/>
          <w:lang w:val="uk-UA"/>
        </w:rPr>
        <w:tab/>
      </w:r>
      <w:r w:rsidRPr="00FD31C0">
        <w:rPr>
          <w:rFonts w:ascii="Times New Roman" w:hAnsi="Times New Roman"/>
          <w:b/>
          <w:sz w:val="28"/>
          <w:szCs w:val="28"/>
          <w:lang w:val="uk-UA"/>
        </w:rPr>
        <w:t>Учитель.</w:t>
      </w:r>
      <w:r w:rsidRPr="00FD31C0">
        <w:rPr>
          <w:rFonts w:ascii="Times New Roman" w:hAnsi="Times New Roman"/>
          <w:b/>
          <w:sz w:val="28"/>
          <w:szCs w:val="28"/>
          <w:lang w:val="uk-UA"/>
        </w:rPr>
        <w:tab/>
      </w:r>
    </w:p>
    <w:p w:rsidR="00FD31C0" w:rsidRPr="004E2643" w:rsidRDefault="00FD31C0" w:rsidP="00D61A22">
      <w:pPr>
        <w:pStyle w:val="a3"/>
        <w:ind w:left="142" w:firstLine="708"/>
        <w:jc w:val="both"/>
        <w:rPr>
          <w:rFonts w:ascii="Times New Roman" w:hAnsi="Times New Roman"/>
          <w:sz w:val="28"/>
          <w:szCs w:val="28"/>
          <w:lang w:val="ru-RU" w:eastAsia="uk-UA"/>
        </w:rPr>
      </w:pPr>
      <w:r w:rsidRPr="004E2643">
        <w:rPr>
          <w:rFonts w:ascii="Times New Roman" w:hAnsi="Times New Roman"/>
          <w:sz w:val="28"/>
          <w:szCs w:val="28"/>
          <w:lang w:val="uk-UA"/>
        </w:rPr>
        <w:t xml:space="preserve">Сьогодні на уроці ми познайомимося з життям та творчістю письменниці Зірки Мензатюк, будемо </w:t>
      </w:r>
      <w:r w:rsidR="00D61A22">
        <w:rPr>
          <w:rFonts w:ascii="Times New Roman" w:hAnsi="Times New Roman"/>
          <w:sz w:val="28"/>
          <w:szCs w:val="28"/>
          <w:lang w:val="uk-UA" w:eastAsia="uk-UA"/>
        </w:rPr>
        <w:t>працювати над її твором</w:t>
      </w:r>
      <w:r w:rsidRPr="004E2643">
        <w:rPr>
          <w:rFonts w:ascii="Times New Roman" w:hAnsi="Times New Roman"/>
          <w:sz w:val="28"/>
          <w:szCs w:val="28"/>
          <w:lang w:val="uk-UA" w:eastAsia="uk-UA"/>
        </w:rPr>
        <w:t xml:space="preserve"> «</w:t>
      </w:r>
      <w:r w:rsidR="00D61A22" w:rsidRPr="00D61A22">
        <w:rPr>
          <w:rFonts w:ascii="Times New Roman" w:hAnsi="Times New Roman"/>
          <w:sz w:val="28"/>
          <w:szCs w:val="28"/>
          <w:lang w:val="uk-UA" w:eastAsia="uk-UA"/>
        </w:rPr>
        <w:t>Пригоди кози Дерезовської</w:t>
      </w:r>
      <w:r w:rsidRPr="004E2643">
        <w:rPr>
          <w:rFonts w:ascii="Times New Roman" w:hAnsi="Times New Roman"/>
          <w:sz w:val="28"/>
          <w:szCs w:val="28"/>
          <w:lang w:val="uk-UA" w:eastAsia="uk-UA"/>
        </w:rPr>
        <w:t xml:space="preserve">». У цьому творі дивним чином тісно переплітаються пригоди, </w:t>
      </w:r>
      <w:r w:rsidR="00D61A22">
        <w:rPr>
          <w:rFonts w:ascii="Times New Roman" w:hAnsi="Times New Roman"/>
          <w:sz w:val="28"/>
          <w:szCs w:val="28"/>
          <w:lang w:val="uk-UA" w:eastAsia="uk-UA"/>
        </w:rPr>
        <w:t xml:space="preserve">комічні історії, </w:t>
      </w:r>
      <w:r w:rsidRPr="004E2643">
        <w:rPr>
          <w:rFonts w:ascii="Times New Roman" w:hAnsi="Times New Roman"/>
          <w:sz w:val="28"/>
          <w:szCs w:val="28"/>
          <w:lang w:val="uk-UA" w:eastAsia="uk-UA"/>
        </w:rPr>
        <w:t xml:space="preserve">реальність і фантазія, добро і зло. </w:t>
      </w:r>
      <w:r w:rsidRPr="004E2643">
        <w:rPr>
          <w:rFonts w:ascii="Times New Roman" w:hAnsi="Times New Roman"/>
          <w:sz w:val="28"/>
          <w:szCs w:val="28"/>
          <w:lang w:val="ru-RU" w:eastAsia="uk-UA"/>
        </w:rPr>
        <w:t xml:space="preserve">Незавжди те, над чим варто задуматися,  привертає нашу увагу </w:t>
      </w:r>
      <w:r w:rsidRPr="004E2643">
        <w:rPr>
          <w:rFonts w:ascii="Times New Roman" w:hAnsi="Times New Roman"/>
          <w:sz w:val="28"/>
          <w:szCs w:val="28"/>
          <w:lang w:val="ru-RU" w:eastAsia="uk-UA"/>
        </w:rPr>
        <w:lastRenderedPageBreak/>
        <w:t xml:space="preserve">під час читання художнього твору. Тому сьогодні ми спробуємо зануритися в ті життєві глибини, які для нас приготувала авторка. Зірка Захаріївна стверджує, що література повинна готувати дитину до дорослого життя, допомагати їй пізнати себе, оточуючих людей, світ навколо. </w:t>
      </w:r>
    </w:p>
    <w:p w:rsidR="00FD31C0" w:rsidRPr="004E2643" w:rsidRDefault="00FD31C0" w:rsidP="00D61A22">
      <w:pPr>
        <w:ind w:firstLine="708"/>
        <w:jc w:val="both"/>
        <w:rPr>
          <w:rFonts w:ascii="Times New Roman" w:hAnsi="Times New Roman" w:cs="Times New Roman"/>
          <w:b/>
          <w:sz w:val="28"/>
          <w:szCs w:val="28"/>
          <w:lang w:val="uk-UA" w:eastAsia="uk-UA"/>
        </w:rPr>
      </w:pPr>
      <w:r w:rsidRPr="00FD31C0">
        <w:rPr>
          <w:rFonts w:ascii="Times New Roman" w:hAnsi="Times New Roman" w:cs="Times New Roman"/>
          <w:b/>
          <w:sz w:val="28"/>
          <w:szCs w:val="28"/>
          <w:lang w:val="ru-RU" w:eastAsia="uk-UA"/>
        </w:rPr>
        <w:t xml:space="preserve">Мета  </w:t>
      </w:r>
    </w:p>
    <w:p w:rsidR="00FD31C0" w:rsidRPr="00FD31C0" w:rsidRDefault="00FD31C0" w:rsidP="00D61A22">
      <w:pPr>
        <w:ind w:firstLine="708"/>
        <w:jc w:val="both"/>
        <w:rPr>
          <w:rFonts w:ascii="Times New Roman" w:hAnsi="Times New Roman" w:cs="Times New Roman"/>
          <w:b/>
          <w:sz w:val="28"/>
          <w:szCs w:val="28"/>
          <w:lang w:val="ru-RU" w:eastAsia="uk-UA"/>
        </w:rPr>
      </w:pPr>
      <w:r w:rsidRPr="004E2643">
        <w:rPr>
          <w:rFonts w:ascii="Times New Roman" w:hAnsi="Times New Roman" w:cs="Times New Roman"/>
          <w:b/>
          <w:sz w:val="28"/>
          <w:szCs w:val="28"/>
          <w:lang w:val="uk-UA" w:eastAsia="uk-UA"/>
        </w:rPr>
        <w:t xml:space="preserve">     </w:t>
      </w:r>
      <w:r w:rsidRPr="00FD31C0">
        <w:rPr>
          <w:rFonts w:ascii="Times New Roman" w:hAnsi="Times New Roman" w:cs="Times New Roman"/>
          <w:sz w:val="28"/>
          <w:szCs w:val="28"/>
          <w:lang w:val="ru-RU" w:eastAsia="uk-UA"/>
        </w:rPr>
        <w:t xml:space="preserve">Перед нами стоїть завдання дослідити, що ж ми змогли винести  для себе з прочитаної повісті, яку користь отримали від спілкування з книгою. </w:t>
      </w:r>
    </w:p>
    <w:p w:rsidR="00FD31C0" w:rsidRPr="004E2643" w:rsidRDefault="00FD31C0" w:rsidP="0089519C">
      <w:pPr>
        <w:spacing w:line="360" w:lineRule="auto"/>
        <w:ind w:left="284" w:firstLine="709"/>
        <w:jc w:val="both"/>
        <w:rPr>
          <w:rFonts w:ascii="Times New Roman" w:hAnsi="Times New Roman" w:cs="Times New Roman"/>
          <w:b/>
          <w:sz w:val="28"/>
          <w:szCs w:val="28"/>
          <w:lang w:val="uk-UA"/>
        </w:rPr>
      </w:pPr>
      <w:r w:rsidRPr="004E2643">
        <w:rPr>
          <w:rFonts w:ascii="Times New Roman" w:hAnsi="Times New Roman" w:cs="Times New Roman"/>
          <w:b/>
          <w:sz w:val="28"/>
          <w:szCs w:val="28"/>
        </w:rPr>
        <w:t>III</w:t>
      </w:r>
      <w:r w:rsidRPr="00FD31C0">
        <w:rPr>
          <w:rFonts w:ascii="Times New Roman" w:hAnsi="Times New Roman" w:cs="Times New Roman"/>
          <w:b/>
          <w:sz w:val="28"/>
          <w:szCs w:val="28"/>
          <w:lang w:val="ru-RU"/>
        </w:rPr>
        <w:t xml:space="preserve">. </w:t>
      </w:r>
      <w:r w:rsidRPr="004E2643">
        <w:rPr>
          <w:rFonts w:ascii="Times New Roman" w:hAnsi="Times New Roman" w:cs="Times New Roman"/>
          <w:b/>
          <w:sz w:val="28"/>
          <w:szCs w:val="28"/>
          <w:lang w:val="uk-UA"/>
        </w:rPr>
        <w:t>Сприйняття та засвоєння учнями навчального матеріалу.</w:t>
      </w:r>
    </w:p>
    <w:p w:rsidR="00FD31C0" w:rsidRPr="004E2643" w:rsidRDefault="00FD31C0" w:rsidP="0089519C">
      <w:pPr>
        <w:ind w:left="284" w:firstLine="709"/>
        <w:jc w:val="both"/>
        <w:rPr>
          <w:rFonts w:ascii="Times New Roman" w:hAnsi="Times New Roman" w:cs="Times New Roman"/>
          <w:b/>
          <w:sz w:val="28"/>
          <w:szCs w:val="28"/>
          <w:lang w:val="uk-UA"/>
        </w:rPr>
      </w:pPr>
      <w:r w:rsidRPr="004E2643">
        <w:rPr>
          <w:rFonts w:ascii="Times New Roman" w:hAnsi="Times New Roman" w:cs="Times New Roman"/>
          <w:b/>
          <w:sz w:val="28"/>
          <w:szCs w:val="28"/>
          <w:lang w:val="uk-UA"/>
        </w:rPr>
        <w:t>Розповідь про життя та творчість письменниці</w:t>
      </w:r>
    </w:p>
    <w:p w:rsidR="00F41709" w:rsidRDefault="00FD31C0" w:rsidP="0089519C">
      <w:pPr>
        <w:ind w:left="284" w:firstLine="709"/>
        <w:jc w:val="both"/>
        <w:rPr>
          <w:rStyle w:val="ae"/>
          <w:rFonts w:ascii="Times New Roman" w:hAnsi="Times New Roman" w:cs="Times New Roman"/>
          <w:sz w:val="28"/>
          <w:szCs w:val="28"/>
          <w:lang w:val="ru-RU"/>
        </w:rPr>
      </w:pPr>
      <w:r w:rsidRPr="00FD31C0">
        <w:rPr>
          <w:rFonts w:ascii="Times New Roman" w:hAnsi="Times New Roman" w:cs="Times New Roman"/>
          <w:sz w:val="28"/>
          <w:szCs w:val="28"/>
          <w:lang w:val="ru-RU"/>
        </w:rPr>
        <w:t xml:space="preserve">Зірка Мензатюк </w:t>
      </w:r>
      <w:r w:rsidRPr="00FD31C0">
        <w:rPr>
          <w:rStyle w:val="ae"/>
          <w:rFonts w:ascii="Times New Roman" w:hAnsi="Times New Roman" w:cs="Times New Roman"/>
          <w:sz w:val="28"/>
          <w:szCs w:val="28"/>
          <w:lang w:val="ru-RU"/>
        </w:rPr>
        <w:t>народилася 21 жовтня 1954 року</w:t>
      </w:r>
      <w:r w:rsidRPr="00FD31C0">
        <w:rPr>
          <w:rFonts w:ascii="Times New Roman" w:hAnsi="Times New Roman" w:cs="Times New Roman"/>
          <w:sz w:val="28"/>
          <w:szCs w:val="28"/>
          <w:lang w:val="ru-RU"/>
        </w:rPr>
        <w:t xml:space="preserve"> в селі Мамаївцях Кіцманського району Чернівецької області, Україна. Писати почала, коли вчилася у другому класі. Це сталося так: одного разу вчителька задала написати вдома переказ «Ліс восени». Почавши з переказу, Зірка написала про лисячу нору, яку бачила в лісі, про білочку, що збирала ліщинові горіхи, а далі й про те, яким ліс стане взимку, коли його засипле сніг. Замість кількох рядочків переказ розтягнувся на цілих п'ять сторінок. І їй так сподобалося викладати на папері власну розповідь, що письменниця на цьому не зупинилася і написала ще й віршовану «Казку про кицю Мурку і дівчину Ганну», а в наступні дні — чимало віршиків. Однокласники чомусь не повірили, що дівчинка пише вірші сама, і стали говорити, що все те написав її прадід Олекса та й закопав, а вона викопала і видає за свої.</w:t>
      </w:r>
      <w:r w:rsidRPr="00FD31C0">
        <w:rPr>
          <w:rFonts w:ascii="Times New Roman" w:hAnsi="Times New Roman" w:cs="Times New Roman"/>
          <w:sz w:val="28"/>
          <w:szCs w:val="28"/>
          <w:lang w:val="ru-RU"/>
        </w:rPr>
        <w:br/>
        <w:t xml:space="preserve">Закінчивши школу, Зірка </w:t>
      </w:r>
      <w:r w:rsidRPr="00FD31C0">
        <w:rPr>
          <w:rStyle w:val="ae"/>
          <w:rFonts w:ascii="Times New Roman" w:hAnsi="Times New Roman" w:cs="Times New Roman"/>
          <w:sz w:val="28"/>
          <w:szCs w:val="28"/>
          <w:lang w:val="ru-RU"/>
        </w:rPr>
        <w:t>вступила на факультет журналістики Львівського університету імені Івана Франка</w:t>
      </w:r>
      <w:r w:rsidRPr="00FD31C0">
        <w:rPr>
          <w:rFonts w:ascii="Times New Roman" w:hAnsi="Times New Roman" w:cs="Times New Roman"/>
          <w:sz w:val="28"/>
          <w:szCs w:val="28"/>
          <w:lang w:val="ru-RU"/>
        </w:rPr>
        <w:t xml:space="preserve">. Вступ, насправді, виявився нелегким, але їй допомогли численні публікації творів у газетах, здобуте перше місце на обласній олімпіаді з української мови і літератури та ще рекомендація Спілки письменників, яку вона </w:t>
      </w:r>
      <w:r w:rsidR="0089519C">
        <w:rPr>
          <w:rFonts w:ascii="Times New Roman" w:hAnsi="Times New Roman" w:cs="Times New Roman"/>
          <w:sz w:val="28"/>
          <w:szCs w:val="28"/>
          <w:lang w:val="ru-RU"/>
        </w:rPr>
        <w:t>дістала як авторка-початківець.</w:t>
      </w:r>
    </w:p>
    <w:p w:rsidR="00F41709" w:rsidRDefault="00FD31C0" w:rsidP="0089519C">
      <w:pPr>
        <w:ind w:left="284" w:firstLine="708"/>
        <w:jc w:val="both"/>
        <w:rPr>
          <w:rFonts w:ascii="Times New Roman" w:hAnsi="Times New Roman" w:cs="Times New Roman"/>
          <w:sz w:val="28"/>
          <w:szCs w:val="28"/>
          <w:lang w:val="ru-RU"/>
        </w:rPr>
      </w:pPr>
      <w:r w:rsidRPr="00FD31C0">
        <w:rPr>
          <w:rStyle w:val="ae"/>
          <w:rFonts w:ascii="Times New Roman" w:hAnsi="Times New Roman" w:cs="Times New Roman"/>
          <w:sz w:val="28"/>
          <w:szCs w:val="28"/>
          <w:lang w:val="ru-RU"/>
        </w:rPr>
        <w:t>Закінчивши у 1977 р. університет з червоним дипломом</w:t>
      </w:r>
      <w:r w:rsidRPr="00FD31C0">
        <w:rPr>
          <w:rFonts w:ascii="Times New Roman" w:hAnsi="Times New Roman" w:cs="Times New Roman"/>
          <w:sz w:val="28"/>
          <w:szCs w:val="28"/>
          <w:lang w:val="ru-RU"/>
        </w:rPr>
        <w:t xml:space="preserve">, вона </w:t>
      </w:r>
      <w:r w:rsidRPr="00FD31C0">
        <w:rPr>
          <w:rStyle w:val="ae"/>
          <w:rFonts w:ascii="Times New Roman" w:hAnsi="Times New Roman" w:cs="Times New Roman"/>
          <w:sz w:val="28"/>
          <w:szCs w:val="28"/>
          <w:lang w:val="ru-RU"/>
        </w:rPr>
        <w:t>працювала кореспондентом газети «Радянська Україна»</w:t>
      </w:r>
      <w:r w:rsidRPr="00FD31C0">
        <w:rPr>
          <w:rFonts w:ascii="Times New Roman" w:hAnsi="Times New Roman" w:cs="Times New Roman"/>
          <w:sz w:val="28"/>
          <w:szCs w:val="28"/>
          <w:lang w:val="ru-RU"/>
        </w:rPr>
        <w:t xml:space="preserve">. Робота була цікавою і відповідальною, проте скоро письменниця стала відчувати, що пише не про те, не так, як хоче, тому відмовилася від кар'єри, залишила газету і </w:t>
      </w:r>
      <w:r w:rsidRPr="00FD31C0">
        <w:rPr>
          <w:rStyle w:val="ae"/>
          <w:rFonts w:ascii="Times New Roman" w:hAnsi="Times New Roman" w:cs="Times New Roman"/>
          <w:sz w:val="28"/>
          <w:szCs w:val="28"/>
          <w:lang w:val="ru-RU"/>
        </w:rPr>
        <w:t>присвятила себе творчості для дітей</w:t>
      </w:r>
      <w:r w:rsidRPr="00FD31C0">
        <w:rPr>
          <w:rFonts w:ascii="Times New Roman" w:hAnsi="Times New Roman" w:cs="Times New Roman"/>
          <w:sz w:val="28"/>
          <w:szCs w:val="28"/>
          <w:lang w:val="ru-RU"/>
        </w:rPr>
        <w:t>.</w:t>
      </w:r>
      <w:r w:rsidRPr="00FD31C0">
        <w:rPr>
          <w:rFonts w:ascii="Times New Roman" w:hAnsi="Times New Roman" w:cs="Times New Roman"/>
          <w:sz w:val="28"/>
          <w:szCs w:val="28"/>
          <w:lang w:val="ru-RU"/>
        </w:rPr>
        <w:br/>
        <w:t xml:space="preserve">З </w:t>
      </w:r>
      <w:r w:rsidRPr="00FD31C0">
        <w:rPr>
          <w:rStyle w:val="ae"/>
          <w:rFonts w:ascii="Times New Roman" w:hAnsi="Times New Roman" w:cs="Times New Roman"/>
          <w:sz w:val="28"/>
          <w:szCs w:val="28"/>
          <w:lang w:val="ru-RU"/>
        </w:rPr>
        <w:t>1995 р.</w:t>
      </w:r>
      <w:r w:rsidRPr="00FD31C0">
        <w:rPr>
          <w:rFonts w:ascii="Times New Roman" w:hAnsi="Times New Roman" w:cs="Times New Roman"/>
          <w:sz w:val="28"/>
          <w:szCs w:val="28"/>
          <w:lang w:val="ru-RU"/>
        </w:rPr>
        <w:t xml:space="preserve"> Зірка Мензатюк — </w:t>
      </w:r>
      <w:r w:rsidRPr="00FD31C0">
        <w:rPr>
          <w:rStyle w:val="ae"/>
          <w:rFonts w:ascii="Times New Roman" w:hAnsi="Times New Roman" w:cs="Times New Roman"/>
          <w:sz w:val="28"/>
          <w:szCs w:val="28"/>
          <w:lang w:val="ru-RU"/>
        </w:rPr>
        <w:t>член Національної Спілки письменників України</w:t>
      </w:r>
      <w:r w:rsidRPr="00FD31C0">
        <w:rPr>
          <w:rFonts w:ascii="Times New Roman" w:hAnsi="Times New Roman" w:cs="Times New Roman"/>
          <w:sz w:val="28"/>
          <w:szCs w:val="28"/>
          <w:lang w:val="ru-RU"/>
        </w:rPr>
        <w:t xml:space="preserve">; з </w:t>
      </w:r>
      <w:r w:rsidRPr="00FD31C0">
        <w:rPr>
          <w:rStyle w:val="ae"/>
          <w:rFonts w:ascii="Times New Roman" w:hAnsi="Times New Roman" w:cs="Times New Roman"/>
          <w:sz w:val="28"/>
          <w:szCs w:val="28"/>
          <w:lang w:val="ru-RU"/>
        </w:rPr>
        <w:t>1997 р. веде</w:t>
      </w:r>
      <w:r w:rsidRPr="00FD31C0">
        <w:rPr>
          <w:rFonts w:ascii="Times New Roman" w:hAnsi="Times New Roman" w:cs="Times New Roman"/>
          <w:sz w:val="28"/>
          <w:szCs w:val="28"/>
          <w:lang w:val="ru-RU"/>
        </w:rPr>
        <w:t xml:space="preserve"> в </w:t>
      </w:r>
      <w:r w:rsidRPr="00FD31C0">
        <w:rPr>
          <w:rStyle w:val="af"/>
          <w:rFonts w:ascii="Times New Roman" w:hAnsi="Times New Roman" w:cs="Times New Roman"/>
          <w:sz w:val="28"/>
          <w:szCs w:val="28"/>
          <w:lang w:val="ru-RU"/>
        </w:rPr>
        <w:t>дитячому журналі «Соняшник»</w:t>
      </w:r>
      <w:r w:rsidRPr="00FD31C0">
        <w:rPr>
          <w:rFonts w:ascii="Times New Roman" w:hAnsi="Times New Roman" w:cs="Times New Roman"/>
          <w:sz w:val="28"/>
          <w:szCs w:val="28"/>
          <w:lang w:val="ru-RU"/>
        </w:rPr>
        <w:t xml:space="preserve"> </w:t>
      </w:r>
      <w:r w:rsidRPr="00FD31C0">
        <w:rPr>
          <w:rStyle w:val="ae"/>
          <w:rFonts w:ascii="Times New Roman" w:hAnsi="Times New Roman" w:cs="Times New Roman"/>
          <w:sz w:val="28"/>
          <w:szCs w:val="28"/>
          <w:lang w:val="ru-RU"/>
        </w:rPr>
        <w:t>рубрики</w:t>
      </w:r>
      <w:r w:rsidRPr="00FD31C0">
        <w:rPr>
          <w:rFonts w:ascii="Times New Roman" w:hAnsi="Times New Roman" w:cs="Times New Roman"/>
          <w:sz w:val="28"/>
          <w:szCs w:val="28"/>
          <w:lang w:val="ru-RU"/>
        </w:rPr>
        <w:t xml:space="preserve"> </w:t>
      </w:r>
      <w:r w:rsidRPr="00FD31C0">
        <w:rPr>
          <w:rStyle w:val="af"/>
          <w:rFonts w:ascii="Times New Roman" w:hAnsi="Times New Roman" w:cs="Times New Roman"/>
          <w:sz w:val="28"/>
          <w:szCs w:val="28"/>
          <w:lang w:val="ru-RU"/>
        </w:rPr>
        <w:t>«Храми України»</w:t>
      </w:r>
      <w:r w:rsidRPr="00FD31C0">
        <w:rPr>
          <w:rFonts w:ascii="Times New Roman" w:hAnsi="Times New Roman" w:cs="Times New Roman"/>
          <w:sz w:val="28"/>
          <w:szCs w:val="28"/>
          <w:lang w:val="ru-RU"/>
        </w:rPr>
        <w:t xml:space="preserve">, </w:t>
      </w:r>
      <w:r w:rsidRPr="00FD31C0">
        <w:rPr>
          <w:rStyle w:val="af"/>
          <w:rFonts w:ascii="Times New Roman" w:hAnsi="Times New Roman" w:cs="Times New Roman"/>
          <w:sz w:val="28"/>
          <w:szCs w:val="28"/>
          <w:lang w:val="ru-RU"/>
        </w:rPr>
        <w:t>«Фортеці України»</w:t>
      </w:r>
      <w:r w:rsidRPr="00FD31C0">
        <w:rPr>
          <w:rFonts w:ascii="Times New Roman" w:hAnsi="Times New Roman" w:cs="Times New Roman"/>
          <w:sz w:val="28"/>
          <w:szCs w:val="28"/>
          <w:lang w:val="ru-RU"/>
        </w:rPr>
        <w:t xml:space="preserve">, </w:t>
      </w:r>
      <w:r w:rsidRPr="00FD31C0">
        <w:rPr>
          <w:rStyle w:val="af"/>
          <w:rFonts w:ascii="Times New Roman" w:hAnsi="Times New Roman" w:cs="Times New Roman"/>
          <w:sz w:val="28"/>
          <w:szCs w:val="28"/>
          <w:lang w:val="ru-RU"/>
        </w:rPr>
        <w:t>«Щоб любити»</w:t>
      </w:r>
      <w:r w:rsidRPr="00FD31C0">
        <w:rPr>
          <w:rFonts w:ascii="Times New Roman" w:hAnsi="Times New Roman" w:cs="Times New Roman"/>
          <w:sz w:val="28"/>
          <w:szCs w:val="28"/>
          <w:lang w:val="ru-RU"/>
        </w:rPr>
        <w:t xml:space="preserve">, </w:t>
      </w:r>
      <w:r w:rsidRPr="00FD31C0">
        <w:rPr>
          <w:rStyle w:val="af"/>
          <w:rFonts w:ascii="Times New Roman" w:hAnsi="Times New Roman" w:cs="Times New Roman"/>
          <w:sz w:val="28"/>
          <w:szCs w:val="28"/>
          <w:lang w:val="ru-RU"/>
        </w:rPr>
        <w:t>«Щоденник мандрівника»</w:t>
      </w:r>
      <w:r w:rsidRPr="00FD31C0">
        <w:rPr>
          <w:rFonts w:ascii="Times New Roman" w:hAnsi="Times New Roman" w:cs="Times New Roman"/>
          <w:sz w:val="28"/>
          <w:szCs w:val="28"/>
          <w:lang w:val="ru-RU"/>
        </w:rPr>
        <w:t xml:space="preserve">; з </w:t>
      </w:r>
      <w:r w:rsidRPr="00FD31C0">
        <w:rPr>
          <w:rStyle w:val="ae"/>
          <w:rFonts w:ascii="Times New Roman" w:hAnsi="Times New Roman" w:cs="Times New Roman"/>
          <w:sz w:val="28"/>
          <w:szCs w:val="28"/>
          <w:lang w:val="ru-RU"/>
        </w:rPr>
        <w:t>2004 р.</w:t>
      </w:r>
      <w:r w:rsidRPr="00FD31C0">
        <w:rPr>
          <w:rFonts w:ascii="Times New Roman" w:hAnsi="Times New Roman" w:cs="Times New Roman"/>
          <w:sz w:val="28"/>
          <w:szCs w:val="28"/>
          <w:lang w:val="ru-RU"/>
        </w:rPr>
        <w:t xml:space="preserve"> — </w:t>
      </w:r>
      <w:r w:rsidRPr="00FD31C0">
        <w:rPr>
          <w:rStyle w:val="ae"/>
          <w:rFonts w:ascii="Times New Roman" w:hAnsi="Times New Roman" w:cs="Times New Roman"/>
          <w:sz w:val="28"/>
          <w:szCs w:val="28"/>
          <w:lang w:val="ru-RU"/>
        </w:rPr>
        <w:t>автор рубрики про святині України в освітній радіопередачі для школярів «АБЦ» Національного радіо</w:t>
      </w:r>
      <w:r w:rsidR="00F41709">
        <w:rPr>
          <w:rFonts w:ascii="Times New Roman" w:hAnsi="Times New Roman" w:cs="Times New Roman"/>
          <w:sz w:val="28"/>
          <w:szCs w:val="28"/>
          <w:lang w:val="ru-RU"/>
        </w:rPr>
        <w:t>.</w:t>
      </w:r>
    </w:p>
    <w:p w:rsidR="00F41709" w:rsidRDefault="00FD31C0" w:rsidP="0089519C">
      <w:pPr>
        <w:ind w:left="284" w:firstLine="708"/>
        <w:jc w:val="both"/>
        <w:rPr>
          <w:rFonts w:ascii="Times New Roman" w:hAnsi="Times New Roman" w:cs="Times New Roman"/>
          <w:sz w:val="28"/>
          <w:szCs w:val="28"/>
          <w:lang w:val="ru-RU"/>
        </w:rPr>
      </w:pPr>
      <w:r w:rsidRPr="00FD31C0">
        <w:rPr>
          <w:rFonts w:ascii="Times New Roman" w:hAnsi="Times New Roman" w:cs="Times New Roman"/>
          <w:sz w:val="28"/>
          <w:szCs w:val="28"/>
          <w:lang w:val="ru-RU"/>
        </w:rPr>
        <w:t>Казки письменниці почали друкувати в журналах «Барвінок», «Соняшник», «Малятко», у закордонному журналі «Веселка», який виходив у США і Словаччині.</w:t>
      </w:r>
      <w:r w:rsidRPr="00FD31C0">
        <w:rPr>
          <w:rFonts w:ascii="Times New Roman" w:hAnsi="Times New Roman" w:cs="Times New Roman"/>
          <w:sz w:val="28"/>
          <w:szCs w:val="28"/>
          <w:lang w:val="ru-RU"/>
        </w:rPr>
        <w:br/>
        <w:t xml:space="preserve">У </w:t>
      </w:r>
      <w:r w:rsidRPr="00FD31C0">
        <w:rPr>
          <w:rStyle w:val="ae"/>
          <w:rFonts w:ascii="Times New Roman" w:hAnsi="Times New Roman" w:cs="Times New Roman"/>
          <w:sz w:val="28"/>
          <w:szCs w:val="28"/>
          <w:lang w:val="ru-RU"/>
        </w:rPr>
        <w:t xml:space="preserve">1990 році </w:t>
      </w:r>
      <w:hyperlink r:id="rId22" w:history="1">
        <w:r w:rsidRPr="00FD31C0">
          <w:rPr>
            <w:rStyle w:val="a4"/>
            <w:rFonts w:ascii="Times New Roman" w:hAnsi="Times New Roman" w:cs="Times New Roman"/>
            <w:b/>
            <w:bCs/>
            <w:sz w:val="28"/>
            <w:szCs w:val="28"/>
            <w:lang w:val="ru-RU"/>
          </w:rPr>
          <w:t>видавництво «Веселка»</w:t>
        </w:r>
      </w:hyperlink>
      <w:r w:rsidRPr="00FD31C0">
        <w:rPr>
          <w:rStyle w:val="ae"/>
          <w:rFonts w:ascii="Times New Roman" w:hAnsi="Times New Roman" w:cs="Times New Roman"/>
          <w:sz w:val="28"/>
          <w:szCs w:val="28"/>
          <w:lang w:val="ru-RU"/>
        </w:rPr>
        <w:t xml:space="preserve"> випустило її першу книжку казок «Тисяча </w:t>
      </w:r>
      <w:r w:rsidRPr="00FD31C0">
        <w:rPr>
          <w:rStyle w:val="ae"/>
          <w:rFonts w:ascii="Times New Roman" w:hAnsi="Times New Roman" w:cs="Times New Roman"/>
          <w:sz w:val="28"/>
          <w:szCs w:val="28"/>
          <w:lang w:val="ru-RU"/>
        </w:rPr>
        <w:lastRenderedPageBreak/>
        <w:t>парасольок»</w:t>
      </w:r>
      <w:r w:rsidRPr="00FD31C0">
        <w:rPr>
          <w:rFonts w:ascii="Times New Roman" w:hAnsi="Times New Roman" w:cs="Times New Roman"/>
          <w:sz w:val="28"/>
          <w:szCs w:val="28"/>
          <w:lang w:val="ru-RU"/>
        </w:rPr>
        <w:t xml:space="preserve">. Невдовзі в тому ж видавництві вийшла </w:t>
      </w:r>
      <w:r w:rsidRPr="00FD31C0">
        <w:rPr>
          <w:rStyle w:val="ae"/>
          <w:rFonts w:ascii="Times New Roman" w:hAnsi="Times New Roman" w:cs="Times New Roman"/>
          <w:sz w:val="28"/>
          <w:szCs w:val="28"/>
          <w:lang w:val="ru-RU"/>
        </w:rPr>
        <w:t>друга книжка «Арніка» (1993)</w:t>
      </w:r>
      <w:r w:rsidRPr="00FD31C0">
        <w:rPr>
          <w:rFonts w:ascii="Times New Roman" w:hAnsi="Times New Roman" w:cs="Times New Roman"/>
          <w:sz w:val="28"/>
          <w:szCs w:val="28"/>
          <w:lang w:val="ru-RU"/>
        </w:rPr>
        <w:t xml:space="preserve"> — казка про найчарівніше зілля Карпат. У </w:t>
      </w:r>
      <w:r w:rsidRPr="00FD31C0">
        <w:rPr>
          <w:rStyle w:val="ae"/>
          <w:rFonts w:ascii="Times New Roman" w:hAnsi="Times New Roman" w:cs="Times New Roman"/>
          <w:sz w:val="28"/>
          <w:szCs w:val="28"/>
          <w:lang w:val="ru-RU"/>
        </w:rPr>
        <w:t>видавництві «Лелека» побачила світ книжка «Мільйон мільйонів сестричок» (1999)</w:t>
      </w:r>
      <w:r w:rsidRPr="00FD31C0">
        <w:rPr>
          <w:rFonts w:ascii="Times New Roman" w:hAnsi="Times New Roman" w:cs="Times New Roman"/>
          <w:sz w:val="28"/>
          <w:szCs w:val="28"/>
          <w:lang w:val="ru-RU"/>
        </w:rPr>
        <w:t>.</w:t>
      </w:r>
    </w:p>
    <w:p w:rsidR="00FD31C0" w:rsidRPr="004E2643" w:rsidRDefault="00FD31C0" w:rsidP="0089519C">
      <w:pPr>
        <w:ind w:left="284" w:firstLine="709"/>
        <w:jc w:val="both"/>
        <w:rPr>
          <w:rFonts w:ascii="Times New Roman" w:hAnsi="Times New Roman" w:cs="Times New Roman"/>
          <w:b/>
          <w:sz w:val="28"/>
          <w:szCs w:val="28"/>
          <w:lang w:val="uk-UA"/>
        </w:rPr>
      </w:pPr>
      <w:r w:rsidRPr="00FD31C0">
        <w:rPr>
          <w:rFonts w:ascii="Times New Roman" w:hAnsi="Times New Roman" w:cs="Times New Roman"/>
          <w:sz w:val="28"/>
          <w:szCs w:val="28"/>
          <w:lang w:val="ru-RU"/>
        </w:rPr>
        <w:t xml:space="preserve">У </w:t>
      </w:r>
      <w:r w:rsidRPr="00FD31C0">
        <w:rPr>
          <w:rStyle w:val="ae"/>
          <w:rFonts w:ascii="Times New Roman" w:hAnsi="Times New Roman" w:cs="Times New Roman"/>
          <w:sz w:val="28"/>
          <w:szCs w:val="28"/>
          <w:lang w:val="ru-RU"/>
        </w:rPr>
        <w:t>2002 р. як спеціальний випуск журналу «Соняшник» вийшла друком книга</w:t>
      </w:r>
      <w:r w:rsidRPr="00FD31C0">
        <w:rPr>
          <w:rFonts w:ascii="Times New Roman" w:hAnsi="Times New Roman" w:cs="Times New Roman"/>
          <w:sz w:val="28"/>
          <w:szCs w:val="28"/>
          <w:lang w:val="ru-RU"/>
        </w:rPr>
        <w:t xml:space="preserve"> про найвідоміші церкви та монастирі України, адресована дітям, </w:t>
      </w:r>
      <w:r w:rsidRPr="00FD31C0">
        <w:rPr>
          <w:rStyle w:val="ae"/>
          <w:rFonts w:ascii="Times New Roman" w:hAnsi="Times New Roman" w:cs="Times New Roman"/>
          <w:sz w:val="28"/>
          <w:szCs w:val="28"/>
          <w:lang w:val="ru-RU"/>
        </w:rPr>
        <w:t>«Наші церкви: історія, дива, легенди»</w:t>
      </w:r>
      <w:r w:rsidRPr="00FD31C0">
        <w:rPr>
          <w:rFonts w:ascii="Times New Roman" w:hAnsi="Times New Roman" w:cs="Times New Roman"/>
          <w:sz w:val="28"/>
          <w:szCs w:val="28"/>
          <w:lang w:val="ru-RU"/>
        </w:rPr>
        <w:t>, де у цікавій, доступній формі письменниця оповідає про різні стилі церковної архітектури, будову іконостаса, про чудові ікони України, найвизначніших українських святих, вміщує легенди і перекази, багато з яких на той час публікувалися вперше.</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2701"/>
        <w:gridCol w:w="2685"/>
        <w:gridCol w:w="2685"/>
        <w:gridCol w:w="2700"/>
      </w:tblGrid>
      <w:tr w:rsidR="00CA7919" w:rsidRPr="004E2643" w:rsidTr="00FF1746">
        <w:trPr>
          <w:tblCellSpacing w:w="15" w:type="dxa"/>
        </w:trPr>
        <w:tc>
          <w:tcPr>
            <w:tcW w:w="1250" w:type="pct"/>
            <w:hideMark/>
          </w:tcPr>
          <w:p w:rsidR="00FD31C0" w:rsidRPr="004E2643" w:rsidRDefault="00FD31C0" w:rsidP="00E31F95">
            <w:pPr>
              <w:spacing w:line="360" w:lineRule="auto"/>
              <w:ind w:firstLine="708"/>
              <w:jc w:val="both"/>
              <w:rPr>
                <w:rFonts w:ascii="Times New Roman" w:hAnsi="Times New Roman" w:cs="Times New Roman"/>
                <w:sz w:val="28"/>
                <w:szCs w:val="28"/>
              </w:rPr>
            </w:pPr>
            <w:r w:rsidRPr="004E2643">
              <w:rPr>
                <w:rFonts w:ascii="Times New Roman" w:hAnsi="Times New Roman" w:cs="Times New Roman"/>
                <w:noProof/>
                <w:sz w:val="28"/>
                <w:szCs w:val="28"/>
              </w:rPr>
              <w:drawing>
                <wp:inline distT="0" distB="0" distL="0" distR="0" wp14:anchorId="0C066322" wp14:editId="6C15BBEE">
                  <wp:extent cx="1017270" cy="1371600"/>
                  <wp:effectExtent l="0" t="0" r="0" b="0"/>
                  <wp:docPr id="6" name="Рисунок 56" descr="Tisyacha_parasol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Tisyacha_parasolok"/>
                          <pic:cNvPicPr>
                            <a:picLocks noChangeAspect="1" noChangeArrowheads="1"/>
                          </pic:cNvPicPr>
                        </pic:nvPicPr>
                        <pic:blipFill>
                          <a:blip r:embed="rId23" cstate="print"/>
                          <a:srcRect/>
                          <a:stretch>
                            <a:fillRect/>
                          </a:stretch>
                        </pic:blipFill>
                        <pic:spPr bwMode="auto">
                          <a:xfrm>
                            <a:off x="0" y="0"/>
                            <a:ext cx="1026821" cy="1384478"/>
                          </a:xfrm>
                          <a:prstGeom prst="rect">
                            <a:avLst/>
                          </a:prstGeom>
                          <a:noFill/>
                          <a:ln w="9525">
                            <a:noFill/>
                            <a:miter lim="800000"/>
                            <a:headEnd/>
                            <a:tailEnd/>
                          </a:ln>
                        </pic:spPr>
                      </pic:pic>
                    </a:graphicData>
                  </a:graphic>
                </wp:inline>
              </w:drawing>
            </w:r>
          </w:p>
        </w:tc>
        <w:tc>
          <w:tcPr>
            <w:tcW w:w="1250" w:type="pct"/>
            <w:hideMark/>
          </w:tcPr>
          <w:p w:rsidR="00FD31C0" w:rsidRPr="004E2643" w:rsidRDefault="00FD31C0" w:rsidP="00E31F95">
            <w:pPr>
              <w:spacing w:line="360" w:lineRule="auto"/>
              <w:ind w:firstLine="708"/>
              <w:jc w:val="both"/>
              <w:rPr>
                <w:rFonts w:ascii="Times New Roman" w:hAnsi="Times New Roman" w:cs="Times New Roman"/>
                <w:sz w:val="28"/>
                <w:szCs w:val="28"/>
              </w:rPr>
            </w:pPr>
            <w:r w:rsidRPr="004E2643">
              <w:rPr>
                <w:rFonts w:ascii="Times New Roman" w:hAnsi="Times New Roman" w:cs="Times New Roman"/>
                <w:noProof/>
                <w:sz w:val="28"/>
                <w:szCs w:val="28"/>
              </w:rPr>
              <w:drawing>
                <wp:inline distT="0" distB="0" distL="0" distR="0" wp14:anchorId="18D79C97" wp14:editId="229EFB8A">
                  <wp:extent cx="949960" cy="1398494"/>
                  <wp:effectExtent l="0" t="0" r="2540" b="0"/>
                  <wp:docPr id="7" name="Рисунок 57" descr="Arni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Arnika"/>
                          <pic:cNvPicPr>
                            <a:picLocks noChangeAspect="1" noChangeArrowheads="1"/>
                          </pic:cNvPicPr>
                        </pic:nvPicPr>
                        <pic:blipFill>
                          <a:blip r:embed="rId24" cstate="print"/>
                          <a:srcRect/>
                          <a:stretch>
                            <a:fillRect/>
                          </a:stretch>
                        </pic:blipFill>
                        <pic:spPr bwMode="auto">
                          <a:xfrm>
                            <a:off x="0" y="0"/>
                            <a:ext cx="966427" cy="1422736"/>
                          </a:xfrm>
                          <a:prstGeom prst="rect">
                            <a:avLst/>
                          </a:prstGeom>
                          <a:noFill/>
                          <a:ln w="9525">
                            <a:noFill/>
                            <a:miter lim="800000"/>
                            <a:headEnd/>
                            <a:tailEnd/>
                          </a:ln>
                        </pic:spPr>
                      </pic:pic>
                    </a:graphicData>
                  </a:graphic>
                </wp:inline>
              </w:drawing>
            </w:r>
          </w:p>
        </w:tc>
        <w:tc>
          <w:tcPr>
            <w:tcW w:w="1250" w:type="pct"/>
            <w:hideMark/>
          </w:tcPr>
          <w:p w:rsidR="00FD31C0" w:rsidRPr="004E2643" w:rsidRDefault="00FD31C0" w:rsidP="00E31F95">
            <w:pPr>
              <w:spacing w:line="360" w:lineRule="auto"/>
              <w:ind w:firstLine="708"/>
              <w:jc w:val="both"/>
              <w:rPr>
                <w:rFonts w:ascii="Times New Roman" w:hAnsi="Times New Roman" w:cs="Times New Roman"/>
                <w:sz w:val="28"/>
                <w:szCs w:val="28"/>
              </w:rPr>
            </w:pPr>
            <w:r w:rsidRPr="004E2643">
              <w:rPr>
                <w:rFonts w:ascii="Times New Roman" w:hAnsi="Times New Roman" w:cs="Times New Roman"/>
                <w:noProof/>
                <w:sz w:val="28"/>
                <w:szCs w:val="28"/>
              </w:rPr>
              <w:drawing>
                <wp:inline distT="0" distB="0" distL="0" distR="0" wp14:anchorId="482496D4" wp14:editId="3EBB179C">
                  <wp:extent cx="1657638" cy="1272540"/>
                  <wp:effectExtent l="0" t="0" r="0" b="3810"/>
                  <wp:docPr id="10" name="Рисунок 58" descr="Kyivsky_kaz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Kyivsky_kazky"/>
                          <pic:cNvPicPr>
                            <a:picLocks noChangeAspect="1" noChangeArrowheads="1"/>
                          </pic:cNvPicPr>
                        </pic:nvPicPr>
                        <pic:blipFill>
                          <a:blip r:embed="rId25" cstate="print"/>
                          <a:srcRect/>
                          <a:stretch>
                            <a:fillRect/>
                          </a:stretch>
                        </pic:blipFill>
                        <pic:spPr bwMode="auto">
                          <a:xfrm>
                            <a:off x="0" y="0"/>
                            <a:ext cx="1669871" cy="1281931"/>
                          </a:xfrm>
                          <a:prstGeom prst="rect">
                            <a:avLst/>
                          </a:prstGeom>
                          <a:noFill/>
                          <a:ln w="9525">
                            <a:noFill/>
                            <a:miter lim="800000"/>
                            <a:headEnd/>
                            <a:tailEnd/>
                          </a:ln>
                        </pic:spPr>
                      </pic:pic>
                    </a:graphicData>
                  </a:graphic>
                </wp:inline>
              </w:drawing>
            </w:r>
          </w:p>
        </w:tc>
        <w:tc>
          <w:tcPr>
            <w:tcW w:w="1250" w:type="pct"/>
            <w:hideMark/>
          </w:tcPr>
          <w:p w:rsidR="00FD31C0" w:rsidRPr="004E2643" w:rsidRDefault="00FD31C0" w:rsidP="00E31F95">
            <w:pPr>
              <w:spacing w:line="360" w:lineRule="auto"/>
              <w:ind w:firstLine="708"/>
              <w:jc w:val="both"/>
              <w:rPr>
                <w:rFonts w:ascii="Times New Roman" w:hAnsi="Times New Roman" w:cs="Times New Roman"/>
                <w:sz w:val="28"/>
                <w:szCs w:val="28"/>
              </w:rPr>
            </w:pPr>
            <w:r w:rsidRPr="004E2643">
              <w:rPr>
                <w:rFonts w:ascii="Times New Roman" w:hAnsi="Times New Roman" w:cs="Times New Roman"/>
                <w:noProof/>
                <w:sz w:val="28"/>
                <w:szCs w:val="28"/>
              </w:rPr>
              <w:drawing>
                <wp:inline distT="0" distB="0" distL="0" distR="0" wp14:anchorId="2A859849" wp14:editId="622FEF7A">
                  <wp:extent cx="998825" cy="1259541"/>
                  <wp:effectExtent l="0" t="0" r="0" b="0"/>
                  <wp:docPr id="13" name="Рисунок 59" descr="Kyiv_sto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Kyiv_stories"/>
                          <pic:cNvPicPr>
                            <a:picLocks noChangeAspect="1" noChangeArrowheads="1"/>
                          </pic:cNvPicPr>
                        </pic:nvPicPr>
                        <pic:blipFill>
                          <a:blip r:embed="rId26" cstate="print"/>
                          <a:srcRect/>
                          <a:stretch>
                            <a:fillRect/>
                          </a:stretch>
                        </pic:blipFill>
                        <pic:spPr bwMode="auto">
                          <a:xfrm>
                            <a:off x="0" y="0"/>
                            <a:ext cx="1029243" cy="1297899"/>
                          </a:xfrm>
                          <a:prstGeom prst="rect">
                            <a:avLst/>
                          </a:prstGeom>
                          <a:noFill/>
                          <a:ln w="9525">
                            <a:noFill/>
                            <a:miter lim="800000"/>
                            <a:headEnd/>
                            <a:tailEnd/>
                          </a:ln>
                        </pic:spPr>
                      </pic:pic>
                    </a:graphicData>
                  </a:graphic>
                </wp:inline>
              </w:drawing>
            </w:r>
          </w:p>
        </w:tc>
      </w:tr>
    </w:tbl>
    <w:p w:rsidR="00F41709" w:rsidRDefault="00FD31C0" w:rsidP="0089519C">
      <w:pPr>
        <w:pStyle w:val="ac"/>
        <w:spacing w:after="0"/>
        <w:ind w:left="426" w:firstLine="708"/>
        <w:jc w:val="both"/>
        <w:rPr>
          <w:sz w:val="28"/>
          <w:szCs w:val="28"/>
          <w:lang w:val="uk-UA"/>
        </w:rPr>
      </w:pPr>
      <w:r w:rsidRPr="004E2643">
        <w:rPr>
          <w:sz w:val="28"/>
          <w:szCs w:val="28"/>
        </w:rPr>
        <w:t xml:space="preserve">Не могла письменниця не написати і казок про Київ — нашу столицю — казкове місто, про яке складали казки ще за княжих часів. Всі ми їх знаємо: казку про киянина з Подолу Кирила Кожум'яку, про чарівницю Добраду та ін. І от у </w:t>
      </w:r>
      <w:r w:rsidRPr="004E2643">
        <w:rPr>
          <w:rStyle w:val="ae"/>
          <w:sz w:val="28"/>
          <w:szCs w:val="28"/>
        </w:rPr>
        <w:t xml:space="preserve">2006 р. </w:t>
      </w:r>
      <w:hyperlink r:id="rId27" w:history="1">
        <w:r w:rsidRPr="004E2643">
          <w:rPr>
            <w:rStyle w:val="a4"/>
            <w:b/>
            <w:bCs/>
            <w:sz w:val="28"/>
            <w:szCs w:val="28"/>
          </w:rPr>
          <w:t>«Видавництво Старого Лева»</w:t>
        </w:r>
      </w:hyperlink>
      <w:r w:rsidRPr="004E2643">
        <w:rPr>
          <w:rStyle w:val="ae"/>
          <w:sz w:val="28"/>
          <w:szCs w:val="28"/>
        </w:rPr>
        <w:t xml:space="preserve"> надрукувало книгу під назвою «Київські казки»</w:t>
      </w:r>
      <w:r w:rsidRPr="004E2643">
        <w:rPr>
          <w:sz w:val="28"/>
          <w:szCs w:val="28"/>
        </w:rPr>
        <w:t xml:space="preserve">. Цього ж року у видавництві </w:t>
      </w:r>
      <w:r w:rsidRPr="004E2643">
        <w:rPr>
          <w:rStyle w:val="ae"/>
          <w:sz w:val="28"/>
          <w:szCs w:val="28"/>
        </w:rPr>
        <w:t>побачили світ ще два видання письменниці</w:t>
      </w:r>
      <w:r w:rsidRPr="004E2643">
        <w:rPr>
          <w:sz w:val="28"/>
          <w:szCs w:val="28"/>
        </w:rPr>
        <w:t xml:space="preserve"> — </w:t>
      </w:r>
      <w:r w:rsidRPr="004E2643">
        <w:rPr>
          <w:rStyle w:val="ae"/>
          <w:sz w:val="28"/>
          <w:szCs w:val="28"/>
        </w:rPr>
        <w:t>«Таємниця козацької шаблі»</w:t>
      </w:r>
      <w:r w:rsidRPr="004E2643">
        <w:rPr>
          <w:sz w:val="28"/>
          <w:szCs w:val="28"/>
        </w:rPr>
        <w:t xml:space="preserve"> і </w:t>
      </w:r>
      <w:r w:rsidRPr="004E2643">
        <w:rPr>
          <w:rStyle w:val="ae"/>
          <w:sz w:val="28"/>
          <w:szCs w:val="28"/>
        </w:rPr>
        <w:t>«Казочки-куцохвостики»</w:t>
      </w:r>
      <w:r w:rsidRPr="004E2643">
        <w:rPr>
          <w:sz w:val="28"/>
          <w:szCs w:val="28"/>
        </w:rPr>
        <w:t xml:space="preserve">, яке </w:t>
      </w:r>
      <w:r w:rsidRPr="004E2643">
        <w:rPr>
          <w:rStyle w:val="ae"/>
          <w:sz w:val="28"/>
          <w:szCs w:val="28"/>
        </w:rPr>
        <w:t>здобуло титул «Книжка року-2006» у номінації «Дитяче свято» і 3-тю премію київського ярмарку «Книжковий світ-2006» у номінації «Краща дитяча книга»</w:t>
      </w:r>
      <w:r w:rsidR="00F41709">
        <w:rPr>
          <w:sz w:val="28"/>
          <w:szCs w:val="28"/>
        </w:rPr>
        <w:t>.</w:t>
      </w:r>
    </w:p>
    <w:p w:rsidR="00FD31C0" w:rsidRPr="00F41709" w:rsidRDefault="00FD31C0" w:rsidP="0089519C">
      <w:pPr>
        <w:pStyle w:val="ac"/>
        <w:spacing w:after="0"/>
        <w:ind w:left="426" w:firstLine="708"/>
        <w:jc w:val="both"/>
        <w:rPr>
          <w:sz w:val="28"/>
          <w:szCs w:val="28"/>
          <w:lang w:val="uk-UA"/>
        </w:rPr>
      </w:pPr>
      <w:r w:rsidRPr="004E2643">
        <w:rPr>
          <w:sz w:val="28"/>
          <w:szCs w:val="28"/>
        </w:rPr>
        <w:t xml:space="preserve">У </w:t>
      </w:r>
      <w:r w:rsidRPr="004E2643">
        <w:rPr>
          <w:rStyle w:val="ae"/>
          <w:sz w:val="28"/>
          <w:szCs w:val="28"/>
        </w:rPr>
        <w:t>2007 р.</w:t>
      </w:r>
      <w:r w:rsidRPr="004E2643">
        <w:rPr>
          <w:sz w:val="28"/>
          <w:szCs w:val="28"/>
        </w:rPr>
        <w:t xml:space="preserve"> у </w:t>
      </w:r>
      <w:r w:rsidRPr="004E2643">
        <w:rPr>
          <w:rStyle w:val="ae"/>
          <w:sz w:val="28"/>
          <w:szCs w:val="28"/>
        </w:rPr>
        <w:t>видавництві «Букрек» вийшла книга «Катрусині скарби»</w:t>
      </w:r>
      <w:r w:rsidRPr="004E2643">
        <w:rPr>
          <w:sz w:val="28"/>
          <w:szCs w:val="28"/>
        </w:rPr>
        <w:t xml:space="preserve">, в якій письменниця знайомить юного читача з традиційним народним мистецтвом України. </w:t>
      </w:r>
      <w:r w:rsidRPr="004E2643">
        <w:rPr>
          <w:rStyle w:val="ae"/>
          <w:sz w:val="28"/>
          <w:szCs w:val="28"/>
        </w:rPr>
        <w:t xml:space="preserve">Цього ж року у видавництві </w:t>
      </w:r>
      <w:hyperlink r:id="rId28" w:history="1">
        <w:r w:rsidRPr="004E2643">
          <w:rPr>
            <w:rStyle w:val="a4"/>
            <w:b/>
            <w:bCs/>
            <w:sz w:val="28"/>
            <w:szCs w:val="28"/>
          </w:rPr>
          <w:t>«Грані-Т»</w:t>
        </w:r>
      </w:hyperlink>
      <w:r w:rsidRPr="004E2643">
        <w:rPr>
          <w:rStyle w:val="ae"/>
          <w:sz w:val="28"/>
          <w:szCs w:val="28"/>
        </w:rPr>
        <w:t xml:space="preserve"> побачила світ збірка казкових історій «Як до жабок говорити»</w:t>
      </w:r>
      <w:r w:rsidRPr="004E2643">
        <w:rPr>
          <w:sz w:val="28"/>
          <w:szCs w:val="28"/>
        </w:rPr>
        <w:t xml:space="preserve"> про пригоди хлопчика-мрійника Іванка, якого називали чарівним не за те, що він умів робити чудеса всілякі, а тому, що вірив у них. Разом з ним можна навчитися говорити до жабок, равликів, ластівок та інших істот, зрозуміти, чому долиною цвіте бузьків вогонь, ведмежа цибуля та заяча конюшина.</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35"/>
        <w:gridCol w:w="2413"/>
        <w:gridCol w:w="1756"/>
        <w:gridCol w:w="1316"/>
        <w:gridCol w:w="4851"/>
      </w:tblGrid>
      <w:tr w:rsidR="0089519C" w:rsidRPr="004E2643" w:rsidTr="00437E73">
        <w:trPr>
          <w:tblCellSpacing w:w="15" w:type="dxa"/>
        </w:trPr>
        <w:tc>
          <w:tcPr>
            <w:tcW w:w="710" w:type="pct"/>
            <w:hideMark/>
          </w:tcPr>
          <w:p w:rsidR="00FD31C0" w:rsidRPr="003D1A80" w:rsidRDefault="00FD31C0" w:rsidP="0089519C">
            <w:pPr>
              <w:ind w:left="426" w:firstLine="708"/>
              <w:jc w:val="both"/>
              <w:rPr>
                <w:rFonts w:ascii="Times New Roman" w:hAnsi="Times New Roman" w:cs="Times New Roman"/>
                <w:sz w:val="28"/>
                <w:szCs w:val="28"/>
                <w:lang w:val="ru-RU"/>
              </w:rPr>
            </w:pPr>
          </w:p>
        </w:tc>
        <w:tc>
          <w:tcPr>
            <w:tcW w:w="836" w:type="pct"/>
            <w:hideMark/>
          </w:tcPr>
          <w:p w:rsidR="00FD31C0" w:rsidRPr="004E2643" w:rsidRDefault="00FD31C0" w:rsidP="0089519C">
            <w:pPr>
              <w:ind w:left="426"/>
              <w:jc w:val="both"/>
              <w:rPr>
                <w:rFonts w:ascii="Times New Roman" w:hAnsi="Times New Roman" w:cs="Times New Roman"/>
                <w:sz w:val="28"/>
                <w:szCs w:val="28"/>
              </w:rPr>
            </w:pPr>
            <w:r w:rsidRPr="004E2643">
              <w:rPr>
                <w:rFonts w:ascii="Times New Roman" w:hAnsi="Times New Roman" w:cs="Times New Roman"/>
                <w:noProof/>
                <w:sz w:val="28"/>
                <w:szCs w:val="28"/>
              </w:rPr>
              <w:drawing>
                <wp:inline distT="0" distB="0" distL="0" distR="0" wp14:anchorId="45AA344D" wp14:editId="2DA53ED2">
                  <wp:extent cx="1223645" cy="1506070"/>
                  <wp:effectExtent l="0" t="0" r="0" b="0"/>
                  <wp:docPr id="15" name="Рисунок 61" descr="Kutzohvosti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Kutzohvostiky"/>
                          <pic:cNvPicPr>
                            <a:picLocks noChangeAspect="1" noChangeArrowheads="1"/>
                          </pic:cNvPicPr>
                        </pic:nvPicPr>
                        <pic:blipFill>
                          <a:blip r:embed="rId29" cstate="print"/>
                          <a:srcRect/>
                          <a:stretch>
                            <a:fillRect/>
                          </a:stretch>
                        </pic:blipFill>
                        <pic:spPr bwMode="auto">
                          <a:xfrm>
                            <a:off x="0" y="0"/>
                            <a:ext cx="1295559" cy="1594583"/>
                          </a:xfrm>
                          <a:prstGeom prst="rect">
                            <a:avLst/>
                          </a:prstGeom>
                          <a:noFill/>
                          <a:ln w="9525">
                            <a:noFill/>
                            <a:miter lim="800000"/>
                            <a:headEnd/>
                            <a:tailEnd/>
                          </a:ln>
                        </pic:spPr>
                      </pic:pic>
                    </a:graphicData>
                  </a:graphic>
                </wp:inline>
              </w:drawing>
            </w:r>
          </w:p>
        </w:tc>
        <w:tc>
          <w:tcPr>
            <w:tcW w:w="1329" w:type="pct"/>
            <w:hideMark/>
          </w:tcPr>
          <w:p w:rsidR="00FD31C0" w:rsidRPr="004E2643" w:rsidRDefault="00FD31C0" w:rsidP="0089519C">
            <w:pPr>
              <w:ind w:left="426" w:firstLine="708"/>
              <w:jc w:val="both"/>
              <w:rPr>
                <w:rFonts w:ascii="Times New Roman" w:hAnsi="Times New Roman" w:cs="Times New Roman"/>
                <w:sz w:val="28"/>
                <w:szCs w:val="28"/>
              </w:rPr>
            </w:pPr>
          </w:p>
        </w:tc>
        <w:tc>
          <w:tcPr>
            <w:tcW w:w="1125" w:type="pct"/>
            <w:hideMark/>
          </w:tcPr>
          <w:p w:rsidR="00FD31C0" w:rsidRPr="004E2643" w:rsidRDefault="00FD31C0" w:rsidP="0089519C">
            <w:pPr>
              <w:ind w:left="426" w:firstLine="708"/>
              <w:jc w:val="both"/>
              <w:rPr>
                <w:rFonts w:ascii="Times New Roman" w:hAnsi="Times New Roman" w:cs="Times New Roman"/>
                <w:sz w:val="28"/>
                <w:szCs w:val="28"/>
              </w:rPr>
            </w:pPr>
          </w:p>
        </w:tc>
        <w:tc>
          <w:tcPr>
            <w:tcW w:w="905" w:type="pct"/>
            <w:hideMark/>
          </w:tcPr>
          <w:p w:rsidR="00FD31C0" w:rsidRPr="004E2643" w:rsidRDefault="00FD31C0" w:rsidP="0089519C">
            <w:pPr>
              <w:ind w:left="426" w:firstLine="708"/>
              <w:jc w:val="both"/>
              <w:rPr>
                <w:rFonts w:ascii="Times New Roman" w:hAnsi="Times New Roman" w:cs="Times New Roman"/>
                <w:sz w:val="28"/>
                <w:szCs w:val="28"/>
              </w:rPr>
            </w:pPr>
            <w:r w:rsidRPr="004E2643">
              <w:rPr>
                <w:rFonts w:ascii="Times New Roman" w:hAnsi="Times New Roman" w:cs="Times New Roman"/>
                <w:noProof/>
                <w:sz w:val="28"/>
                <w:szCs w:val="28"/>
              </w:rPr>
              <w:drawing>
                <wp:inline distT="0" distB="0" distL="0" distR="0" wp14:anchorId="2F8CD3CC" wp14:editId="48A5F906">
                  <wp:extent cx="2754848" cy="1713209"/>
                  <wp:effectExtent l="0" t="0" r="7620" b="1905"/>
                  <wp:docPr id="18" name="Рисунок 64" descr="Makove_knyazuvanny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Makove_knyazuvannya"/>
                          <pic:cNvPicPr>
                            <a:picLocks noChangeAspect="1" noChangeArrowheads="1"/>
                          </pic:cNvPicPr>
                        </pic:nvPicPr>
                        <pic:blipFill>
                          <a:blip r:embed="rId30" cstate="print"/>
                          <a:srcRect/>
                          <a:stretch>
                            <a:fillRect/>
                          </a:stretch>
                        </pic:blipFill>
                        <pic:spPr bwMode="auto">
                          <a:xfrm>
                            <a:off x="0" y="0"/>
                            <a:ext cx="2887223" cy="1795532"/>
                          </a:xfrm>
                          <a:prstGeom prst="rect">
                            <a:avLst/>
                          </a:prstGeom>
                          <a:noFill/>
                          <a:ln w="9525">
                            <a:noFill/>
                            <a:miter lim="800000"/>
                            <a:headEnd/>
                            <a:tailEnd/>
                          </a:ln>
                        </pic:spPr>
                      </pic:pic>
                    </a:graphicData>
                  </a:graphic>
                </wp:inline>
              </w:drawing>
            </w:r>
          </w:p>
        </w:tc>
      </w:tr>
    </w:tbl>
    <w:p w:rsidR="00FD31C0" w:rsidRPr="00FD31C0" w:rsidRDefault="00FD31C0" w:rsidP="0089519C">
      <w:pPr>
        <w:pStyle w:val="ac"/>
        <w:spacing w:after="0"/>
        <w:ind w:left="426" w:firstLine="708"/>
        <w:jc w:val="both"/>
        <w:rPr>
          <w:sz w:val="28"/>
          <w:szCs w:val="28"/>
        </w:rPr>
      </w:pPr>
      <w:r w:rsidRPr="004E2643">
        <w:rPr>
          <w:sz w:val="28"/>
          <w:szCs w:val="28"/>
        </w:rPr>
        <w:t xml:space="preserve">У своїх казках Зірка пише про вічні цінності українського народу. У </w:t>
      </w:r>
      <w:r w:rsidRPr="004E2643">
        <w:rPr>
          <w:rStyle w:val="ae"/>
          <w:sz w:val="28"/>
          <w:szCs w:val="28"/>
        </w:rPr>
        <w:t>2008 р. у видавництві «Школа» побачила світ її книжка «Макове князювання»</w:t>
      </w:r>
      <w:r w:rsidRPr="004E2643">
        <w:rPr>
          <w:sz w:val="28"/>
          <w:szCs w:val="28"/>
        </w:rPr>
        <w:t xml:space="preserve">, в яку включено казки про наші свята, адже саме в них приховано багато казкового, чарівного! От хоча б перетворення звичайного яєчка в красуню-писанку, що несе на собі чарівні знаки. Про неї письменниця розповіла в казці «Писанка». Або звичай справляти на Великдень обновки, про який нам нагадує вірш Тараса Шевченка «На </w:t>
      </w:r>
      <w:hyperlink r:id="rId31" w:history="1">
        <w:r w:rsidRPr="004E2643">
          <w:rPr>
            <w:rStyle w:val="a4"/>
            <w:sz w:val="28"/>
            <w:szCs w:val="28"/>
          </w:rPr>
          <w:t>Великдень</w:t>
        </w:r>
      </w:hyperlink>
      <w:r w:rsidRPr="004E2643">
        <w:rPr>
          <w:sz w:val="28"/>
          <w:szCs w:val="28"/>
        </w:rPr>
        <w:t xml:space="preserve">, на соломі». Чому їх справляли? Що вони значили? Про це — казка «Молоданчик». А хіба не варті казок свято Івана Купала, коли зілля набирається найбільшої сили, або повна краси й поезії Зелена неділя, в якій можна віднайти загублену гармонію життя, і </w:t>
      </w:r>
      <w:hyperlink r:id="rId32" w:history="1">
        <w:r w:rsidRPr="004E2643">
          <w:rPr>
            <w:rStyle w:val="a4"/>
            <w:sz w:val="28"/>
            <w:szCs w:val="28"/>
          </w:rPr>
          <w:t>Різдво</w:t>
        </w:r>
      </w:hyperlink>
      <w:r w:rsidRPr="004E2643">
        <w:rPr>
          <w:sz w:val="28"/>
          <w:szCs w:val="28"/>
        </w:rPr>
        <w:t>, і Спаса та Маковія, і чимало інших свят. Вони прикрашали її дитинство, без них життя втратило б свої найяскравіші барви, тому бережімо їх!</w:t>
      </w:r>
      <w:r w:rsidRPr="004E2643">
        <w:rPr>
          <w:sz w:val="28"/>
          <w:szCs w:val="28"/>
        </w:rPr>
        <w:br/>
      </w:r>
      <w:r w:rsidRPr="004E2643">
        <w:rPr>
          <w:rStyle w:val="ae"/>
          <w:sz w:val="28"/>
          <w:szCs w:val="28"/>
        </w:rPr>
        <w:t xml:space="preserve">Зірка Мензатюк — лауреат міжнародного літературного конкурсу у США, літературної премії імені Лесі Українки, </w:t>
      </w:r>
      <w:hyperlink r:id="rId33" w:history="1">
        <w:r w:rsidRPr="004E2643">
          <w:rPr>
            <w:rStyle w:val="a4"/>
            <w:b/>
            <w:bCs/>
            <w:sz w:val="28"/>
            <w:szCs w:val="28"/>
          </w:rPr>
          <w:t>Наталі Забіли</w:t>
        </w:r>
      </w:hyperlink>
      <w:r w:rsidRPr="004E2643">
        <w:rPr>
          <w:sz w:val="28"/>
          <w:szCs w:val="28"/>
        </w:rPr>
        <w:t>.</w:t>
      </w:r>
    </w:p>
    <w:p w:rsidR="00FD31C0" w:rsidRPr="004E2643" w:rsidRDefault="00FD31C0" w:rsidP="0089519C">
      <w:pPr>
        <w:ind w:left="426"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4E2643">
        <w:rPr>
          <w:rFonts w:ascii="Times New Roman" w:hAnsi="Times New Roman" w:cs="Times New Roman"/>
          <w:b/>
          <w:sz w:val="28"/>
          <w:szCs w:val="28"/>
          <w:lang w:val="uk-UA"/>
        </w:rPr>
        <w:t>« Мікрофон».</w:t>
      </w:r>
    </w:p>
    <w:p w:rsidR="00FD31C0" w:rsidRPr="004E2643" w:rsidRDefault="00FD31C0" w:rsidP="0089519C">
      <w:pPr>
        <w:pStyle w:val="a3"/>
        <w:numPr>
          <w:ilvl w:val="0"/>
          <w:numId w:val="20"/>
        </w:numPr>
        <w:ind w:left="426" w:firstLine="708"/>
        <w:jc w:val="both"/>
        <w:rPr>
          <w:rFonts w:ascii="Times New Roman" w:hAnsi="Times New Roman"/>
          <w:b/>
          <w:sz w:val="28"/>
          <w:szCs w:val="28"/>
          <w:lang w:val="uk-UA"/>
        </w:rPr>
      </w:pPr>
      <w:r w:rsidRPr="004E2643">
        <w:rPr>
          <w:rFonts w:ascii="Times New Roman" w:hAnsi="Times New Roman"/>
          <w:sz w:val="28"/>
          <w:szCs w:val="28"/>
        </w:rPr>
        <w:t>Чи любите ви мандрувати?</w:t>
      </w:r>
    </w:p>
    <w:p w:rsidR="00FD31C0" w:rsidRPr="004E2643" w:rsidRDefault="00FD31C0" w:rsidP="0089519C">
      <w:pPr>
        <w:pStyle w:val="a3"/>
        <w:numPr>
          <w:ilvl w:val="0"/>
          <w:numId w:val="20"/>
        </w:numPr>
        <w:ind w:left="426" w:firstLine="708"/>
        <w:jc w:val="both"/>
        <w:rPr>
          <w:rFonts w:ascii="Times New Roman" w:hAnsi="Times New Roman"/>
          <w:b/>
          <w:sz w:val="28"/>
          <w:szCs w:val="28"/>
          <w:lang w:val="uk-UA"/>
        </w:rPr>
      </w:pPr>
      <w:r w:rsidRPr="004E2643">
        <w:rPr>
          <w:rFonts w:ascii="Times New Roman" w:hAnsi="Times New Roman"/>
          <w:sz w:val="28"/>
          <w:szCs w:val="28"/>
        </w:rPr>
        <w:t>Яким способом ви подорожуєте?</w:t>
      </w:r>
    </w:p>
    <w:p w:rsidR="00FD31C0" w:rsidRPr="004E2643" w:rsidRDefault="00FD31C0" w:rsidP="0089519C">
      <w:pPr>
        <w:pStyle w:val="a3"/>
        <w:numPr>
          <w:ilvl w:val="0"/>
          <w:numId w:val="20"/>
        </w:numPr>
        <w:ind w:left="426" w:firstLine="708"/>
        <w:jc w:val="both"/>
        <w:rPr>
          <w:rFonts w:ascii="Times New Roman" w:hAnsi="Times New Roman"/>
          <w:b/>
          <w:sz w:val="28"/>
          <w:szCs w:val="28"/>
          <w:lang w:val="uk-UA"/>
        </w:rPr>
      </w:pPr>
      <w:r w:rsidRPr="004E2643">
        <w:rPr>
          <w:rFonts w:ascii="Times New Roman" w:hAnsi="Times New Roman"/>
          <w:sz w:val="28"/>
          <w:szCs w:val="28"/>
          <w:lang w:val="ru-RU"/>
        </w:rPr>
        <w:t>Чи була у вашому житті подорож, яка запам’яталася вам особливо?</w:t>
      </w:r>
    </w:p>
    <w:p w:rsidR="00FD31C0" w:rsidRPr="004E2643" w:rsidRDefault="00FD31C0" w:rsidP="0089519C">
      <w:pPr>
        <w:pStyle w:val="a3"/>
        <w:numPr>
          <w:ilvl w:val="0"/>
          <w:numId w:val="20"/>
        </w:numPr>
        <w:ind w:left="426" w:firstLine="708"/>
        <w:jc w:val="both"/>
        <w:rPr>
          <w:rFonts w:ascii="Times New Roman" w:hAnsi="Times New Roman"/>
          <w:b/>
          <w:sz w:val="28"/>
          <w:szCs w:val="28"/>
          <w:lang w:val="uk-UA"/>
        </w:rPr>
      </w:pPr>
      <w:r w:rsidRPr="004E2643">
        <w:rPr>
          <w:rFonts w:ascii="Times New Roman" w:hAnsi="Times New Roman"/>
          <w:sz w:val="28"/>
          <w:szCs w:val="28"/>
          <w:lang w:val="ru-RU"/>
        </w:rPr>
        <w:t>Куди ви мрієте здійснити подорож у майбутньому?</w:t>
      </w:r>
    </w:p>
    <w:p w:rsidR="00FD31C0" w:rsidRDefault="00FD31C0" w:rsidP="0089519C">
      <w:pPr>
        <w:pStyle w:val="ad"/>
        <w:ind w:left="426" w:firstLine="708"/>
        <w:jc w:val="both"/>
        <w:rPr>
          <w:rFonts w:ascii="Times New Roman" w:eastAsia="Times New Roman" w:hAnsi="Times New Roman" w:cs="Times New Roman"/>
          <w:sz w:val="28"/>
          <w:szCs w:val="28"/>
          <w:lang w:eastAsia="uk-UA"/>
        </w:rPr>
      </w:pPr>
      <w:r w:rsidRPr="00FD31C0">
        <w:rPr>
          <w:rFonts w:ascii="Times New Roman" w:hAnsi="Times New Roman" w:cs="Times New Roman"/>
          <w:b/>
          <w:sz w:val="28"/>
          <w:szCs w:val="28"/>
        </w:rPr>
        <w:t xml:space="preserve">Учитель: </w:t>
      </w:r>
      <w:r w:rsidRPr="00FD31C0">
        <w:rPr>
          <w:rFonts w:ascii="Times New Roman" w:hAnsi="Times New Roman" w:cs="Times New Roman"/>
          <w:sz w:val="28"/>
          <w:szCs w:val="28"/>
          <w:lang w:eastAsia="uk-UA"/>
        </w:rPr>
        <w:t>полюбляє подорожувати і Зірка Мензатюк. «Причому, то мають бути «дикі» мандри з наметом, наплічником — по місцях, які не затоптали туристи.</w:t>
      </w:r>
      <w:r w:rsidRPr="00FD31C0">
        <w:rPr>
          <w:rFonts w:ascii="Times New Roman" w:eastAsia="Times New Roman" w:hAnsi="Times New Roman" w:cs="Times New Roman"/>
          <w:sz w:val="28"/>
          <w:szCs w:val="28"/>
          <w:lang w:eastAsia="uk-UA"/>
        </w:rPr>
        <w:t xml:space="preserve"> Казанок на багатті, лисиця, яка вночі цупить нашу ковбасу, проблеми з грозою чи вітрюганом, що серед ночі зриває намет — оце мені саме всмак», — говорить письменниця.</w:t>
      </w:r>
    </w:p>
    <w:p w:rsidR="00A317FE" w:rsidRPr="00437E73" w:rsidRDefault="00A317FE" w:rsidP="0089519C">
      <w:pPr>
        <w:pStyle w:val="ad"/>
        <w:ind w:left="426" w:firstLine="708"/>
        <w:jc w:val="both"/>
        <w:rPr>
          <w:rFonts w:ascii="Times New Roman" w:eastAsia="Times New Roman" w:hAnsi="Times New Roman" w:cs="Times New Roman"/>
          <w:b/>
          <w:sz w:val="28"/>
          <w:szCs w:val="28"/>
          <w:lang w:eastAsia="uk-UA"/>
        </w:rPr>
      </w:pPr>
      <w:r w:rsidRPr="00A317FE">
        <w:rPr>
          <w:rFonts w:ascii="Times New Roman" w:eastAsia="Times New Roman" w:hAnsi="Times New Roman" w:cs="Times New Roman"/>
          <w:b/>
          <w:sz w:val="28"/>
          <w:szCs w:val="28"/>
          <w:lang w:eastAsia="uk-UA"/>
        </w:rPr>
        <w:t xml:space="preserve">ІІ. </w:t>
      </w:r>
      <w:r w:rsidRPr="00A317FE">
        <w:rPr>
          <w:rFonts w:ascii="Times New Roman" w:eastAsia="Times New Roman" w:hAnsi="Times New Roman" w:cs="Times New Roman"/>
          <w:b/>
          <w:sz w:val="28"/>
          <w:szCs w:val="28"/>
          <w:lang w:val="uk-UA" w:eastAsia="uk-UA"/>
        </w:rPr>
        <w:t>П</w:t>
      </w:r>
      <w:r w:rsidR="00437E73">
        <w:rPr>
          <w:rFonts w:ascii="Times New Roman" w:eastAsia="Times New Roman" w:hAnsi="Times New Roman" w:cs="Times New Roman"/>
          <w:b/>
          <w:sz w:val="28"/>
          <w:szCs w:val="28"/>
          <w:lang w:eastAsia="uk-UA"/>
        </w:rPr>
        <w:t>овідомлення теми і мети уроку</w:t>
      </w:r>
    </w:p>
    <w:p w:rsidR="00A317FE" w:rsidRPr="00A317FE" w:rsidRDefault="00A317FE" w:rsidP="0089519C">
      <w:pPr>
        <w:pStyle w:val="ad"/>
        <w:ind w:left="426"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1.Слово вчителя</w:t>
      </w:r>
    </w:p>
    <w:p w:rsidR="00A317FE" w:rsidRPr="00A317FE" w:rsidRDefault="00A317FE" w:rsidP="0089519C">
      <w:pPr>
        <w:pStyle w:val="ad"/>
        <w:ind w:left="426" w:firstLine="708"/>
        <w:jc w:val="both"/>
        <w:rPr>
          <w:rFonts w:ascii="Times New Roman" w:eastAsia="Times New Roman" w:hAnsi="Times New Roman" w:cs="Times New Roman"/>
          <w:sz w:val="28"/>
          <w:szCs w:val="28"/>
          <w:lang w:eastAsia="uk-UA"/>
        </w:rPr>
      </w:pPr>
      <w:r w:rsidRPr="00A317FE">
        <w:rPr>
          <w:rFonts w:ascii="Times New Roman" w:eastAsia="Times New Roman" w:hAnsi="Times New Roman" w:cs="Times New Roman"/>
          <w:sz w:val="28"/>
          <w:szCs w:val="28"/>
          <w:lang w:eastAsia="uk-UA"/>
        </w:rPr>
        <w:lastRenderedPageBreak/>
        <w:t>Ми сьогодні з вами ще раз відкриємо двері у фантастичний світ казки, увійдемо в царство добра, краси, справедливості, народної мудрості, винахідливості, української народ</w:t>
      </w:r>
      <w:r>
        <w:rPr>
          <w:rFonts w:ascii="Times New Roman" w:eastAsia="Times New Roman" w:hAnsi="Times New Roman" w:cs="Times New Roman"/>
          <w:sz w:val="28"/>
          <w:szCs w:val="28"/>
          <w:lang w:eastAsia="uk-UA"/>
        </w:rPr>
        <w:t>ної хитрості і звичайно правди.</w:t>
      </w:r>
    </w:p>
    <w:p w:rsidR="00A317FE" w:rsidRPr="00A317FE" w:rsidRDefault="00A317FE" w:rsidP="0089519C">
      <w:pPr>
        <w:pStyle w:val="ad"/>
        <w:ind w:left="426"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2.Відгадування загадок</w:t>
      </w:r>
    </w:p>
    <w:p w:rsidR="00A317FE" w:rsidRPr="00A317FE" w:rsidRDefault="00A317FE" w:rsidP="0089519C">
      <w:pPr>
        <w:pStyle w:val="ad"/>
        <w:ind w:left="426"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Їх читають залюбки</w:t>
      </w:r>
    </w:p>
    <w:p w:rsidR="00A317FE" w:rsidRPr="00A317FE" w:rsidRDefault="00A317FE" w:rsidP="0089519C">
      <w:pPr>
        <w:pStyle w:val="ad"/>
        <w:ind w:left="426" w:firstLine="708"/>
        <w:jc w:val="both"/>
        <w:rPr>
          <w:rFonts w:ascii="Times New Roman" w:eastAsia="Times New Roman" w:hAnsi="Times New Roman" w:cs="Times New Roman"/>
          <w:sz w:val="28"/>
          <w:szCs w:val="28"/>
          <w:lang w:eastAsia="uk-UA"/>
        </w:rPr>
      </w:pPr>
      <w:r w:rsidRPr="00A317FE">
        <w:rPr>
          <w:rFonts w:ascii="Times New Roman" w:eastAsia="Times New Roman" w:hAnsi="Times New Roman" w:cs="Times New Roman"/>
          <w:sz w:val="28"/>
          <w:szCs w:val="28"/>
          <w:lang w:eastAsia="uk-UA"/>
        </w:rPr>
        <w:t>І дорослі</w:t>
      </w:r>
      <w:r>
        <w:rPr>
          <w:rFonts w:ascii="Times New Roman" w:eastAsia="Times New Roman" w:hAnsi="Times New Roman" w:cs="Times New Roman"/>
          <w:sz w:val="28"/>
          <w:szCs w:val="28"/>
          <w:lang w:eastAsia="uk-UA"/>
        </w:rPr>
        <w:t xml:space="preserve"> й малюки.</w:t>
      </w:r>
    </w:p>
    <w:p w:rsidR="00A317FE" w:rsidRPr="00A317FE" w:rsidRDefault="00A317FE" w:rsidP="0089519C">
      <w:pPr>
        <w:pStyle w:val="ad"/>
        <w:ind w:left="426"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 напевно, здогадались?</w:t>
      </w:r>
    </w:p>
    <w:p w:rsidR="00A317FE" w:rsidRPr="00A317FE" w:rsidRDefault="00A317FE" w:rsidP="0089519C">
      <w:pPr>
        <w:pStyle w:val="ad"/>
        <w:ind w:left="426" w:firstLine="708"/>
        <w:jc w:val="both"/>
        <w:rPr>
          <w:rFonts w:ascii="Times New Roman" w:eastAsia="Times New Roman" w:hAnsi="Times New Roman" w:cs="Times New Roman"/>
          <w:sz w:val="28"/>
          <w:szCs w:val="28"/>
          <w:lang w:eastAsia="uk-UA"/>
        </w:rPr>
      </w:pPr>
      <w:r w:rsidRPr="00A317FE">
        <w:rPr>
          <w:rFonts w:ascii="Times New Roman" w:eastAsia="Times New Roman" w:hAnsi="Times New Roman" w:cs="Times New Roman"/>
          <w:sz w:val="28"/>
          <w:szCs w:val="28"/>
          <w:lang w:eastAsia="uk-UA"/>
        </w:rPr>
        <w:t>Н</w:t>
      </w:r>
      <w:r>
        <w:rPr>
          <w:rFonts w:ascii="Times New Roman" w:eastAsia="Times New Roman" w:hAnsi="Times New Roman" w:cs="Times New Roman"/>
          <w:sz w:val="28"/>
          <w:szCs w:val="28"/>
          <w:lang w:eastAsia="uk-UA"/>
        </w:rPr>
        <w:t>у, звичайно ж, це…(казки)</w:t>
      </w:r>
    </w:p>
    <w:p w:rsidR="00A317FE" w:rsidRPr="00A317FE" w:rsidRDefault="00A317FE" w:rsidP="0089519C">
      <w:pPr>
        <w:pStyle w:val="ad"/>
        <w:ind w:left="426"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 казках наших українських</w:t>
      </w:r>
    </w:p>
    <w:p w:rsidR="00A317FE" w:rsidRPr="00A317FE" w:rsidRDefault="00A317FE" w:rsidP="0089519C">
      <w:pPr>
        <w:pStyle w:val="ad"/>
        <w:ind w:left="426"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Безліч різних є пригод,</w:t>
      </w:r>
    </w:p>
    <w:p w:rsidR="00A317FE" w:rsidRPr="00A317FE" w:rsidRDefault="00A317FE" w:rsidP="0089519C">
      <w:pPr>
        <w:pStyle w:val="ad"/>
        <w:ind w:left="426"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А складав їх рік за роком</w:t>
      </w:r>
    </w:p>
    <w:p w:rsidR="00A317FE" w:rsidRPr="00A317FE" w:rsidRDefault="00A317FE" w:rsidP="0089519C">
      <w:pPr>
        <w:pStyle w:val="ad"/>
        <w:ind w:left="426"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Добрий, мудрий наш…( народ)</w:t>
      </w:r>
    </w:p>
    <w:p w:rsidR="00A317FE" w:rsidRPr="00A317FE" w:rsidRDefault="00A317FE" w:rsidP="00E31F95">
      <w:pPr>
        <w:pStyle w:val="ad"/>
        <w:spacing w:line="360" w:lineRule="auto"/>
        <w:ind w:firstLine="708"/>
        <w:jc w:val="both"/>
        <w:rPr>
          <w:rFonts w:ascii="Times New Roman" w:eastAsia="Times New Roman" w:hAnsi="Times New Roman" w:cs="Times New Roman"/>
          <w:b/>
          <w:sz w:val="28"/>
          <w:szCs w:val="28"/>
          <w:lang w:eastAsia="uk-UA"/>
        </w:rPr>
      </w:pPr>
      <w:r w:rsidRPr="00A317FE">
        <w:rPr>
          <w:rFonts w:ascii="Times New Roman" w:eastAsia="Times New Roman" w:hAnsi="Times New Roman" w:cs="Times New Roman"/>
          <w:b/>
          <w:sz w:val="28"/>
          <w:szCs w:val="28"/>
          <w:lang w:eastAsia="uk-UA"/>
        </w:rPr>
        <w:t>ІІІ</w:t>
      </w:r>
      <w:r>
        <w:rPr>
          <w:rFonts w:ascii="Times New Roman" w:eastAsia="Times New Roman" w:hAnsi="Times New Roman" w:cs="Times New Roman"/>
          <w:b/>
          <w:sz w:val="28"/>
          <w:szCs w:val="28"/>
          <w:lang w:val="uk-UA" w:eastAsia="uk-UA"/>
        </w:rPr>
        <w:t xml:space="preserve">. </w:t>
      </w:r>
      <w:r w:rsidRPr="00A317FE">
        <w:rPr>
          <w:rFonts w:ascii="Times New Roman" w:eastAsia="Times New Roman" w:hAnsi="Times New Roman" w:cs="Times New Roman"/>
          <w:b/>
          <w:sz w:val="28"/>
          <w:szCs w:val="28"/>
          <w:lang w:eastAsia="uk-UA"/>
        </w:rPr>
        <w:t>Актуалізація опорних знань</w:t>
      </w:r>
    </w:p>
    <w:p w:rsidR="00A317FE" w:rsidRPr="00A317FE" w:rsidRDefault="00A317FE" w:rsidP="00E31F95">
      <w:pPr>
        <w:pStyle w:val="ad"/>
        <w:spacing w:line="360" w:lineRule="auto"/>
        <w:ind w:firstLine="708"/>
        <w:jc w:val="both"/>
        <w:rPr>
          <w:rFonts w:ascii="Times New Roman" w:eastAsia="Times New Roman" w:hAnsi="Times New Roman" w:cs="Times New Roman"/>
          <w:b/>
          <w:sz w:val="28"/>
          <w:szCs w:val="28"/>
          <w:lang w:eastAsia="uk-UA"/>
        </w:rPr>
      </w:pPr>
      <w:r w:rsidRPr="00A317FE">
        <w:rPr>
          <w:rFonts w:ascii="Times New Roman" w:eastAsia="Times New Roman" w:hAnsi="Times New Roman" w:cs="Times New Roman"/>
          <w:b/>
          <w:sz w:val="28"/>
          <w:szCs w:val="28"/>
          <w:lang w:eastAsia="uk-UA"/>
        </w:rPr>
        <w:t>1.Мовна розминка</w:t>
      </w:r>
    </w:p>
    <w:p w:rsidR="00A317FE" w:rsidRPr="00A317FE" w:rsidRDefault="00A317FE" w:rsidP="00E31F95">
      <w:pPr>
        <w:pStyle w:val="ad"/>
        <w:spacing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-Робота з чистомовкою</w:t>
      </w:r>
    </w:p>
    <w:p w:rsidR="00A317FE" w:rsidRPr="00A317FE" w:rsidRDefault="00A317FE" w:rsidP="00E31F95">
      <w:pPr>
        <w:pStyle w:val="ad"/>
        <w:spacing w:line="360" w:lineRule="auto"/>
        <w:ind w:firstLine="708"/>
        <w:jc w:val="both"/>
        <w:rPr>
          <w:rFonts w:ascii="Times New Roman" w:eastAsia="Times New Roman" w:hAnsi="Times New Roman" w:cs="Times New Roman"/>
          <w:sz w:val="28"/>
          <w:szCs w:val="28"/>
          <w:lang w:eastAsia="uk-UA"/>
        </w:rPr>
      </w:pPr>
      <w:r w:rsidRPr="00A317FE">
        <w:rPr>
          <w:rFonts w:ascii="Times New Roman" w:eastAsia="Times New Roman" w:hAnsi="Times New Roman" w:cs="Times New Roman"/>
          <w:sz w:val="28"/>
          <w:szCs w:val="28"/>
          <w:lang w:eastAsia="uk-UA"/>
        </w:rPr>
        <w:t>Ка-ка-ка</w:t>
      </w:r>
      <w:r>
        <w:rPr>
          <w:rFonts w:ascii="Times New Roman" w:eastAsia="Times New Roman" w:hAnsi="Times New Roman" w:cs="Times New Roman"/>
          <w:sz w:val="28"/>
          <w:szCs w:val="28"/>
          <w:lang w:eastAsia="uk-UA"/>
        </w:rPr>
        <w:t>- цікава… (казка)</w:t>
      </w:r>
    </w:p>
    <w:p w:rsidR="00A317FE" w:rsidRPr="00A317FE" w:rsidRDefault="00A317FE" w:rsidP="00E31F95">
      <w:pPr>
        <w:pStyle w:val="ad"/>
        <w:spacing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Ку-ку-ку-прочитаю…(казку)</w:t>
      </w:r>
    </w:p>
    <w:p w:rsidR="00A317FE" w:rsidRPr="00A317FE" w:rsidRDefault="00A317FE" w:rsidP="00E31F95">
      <w:pPr>
        <w:pStyle w:val="ad"/>
        <w:spacing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Ко-ко-ко-зачаруй нас… (казко)</w:t>
      </w:r>
    </w:p>
    <w:p w:rsidR="00A317FE" w:rsidRPr="00A317FE" w:rsidRDefault="00A317FE" w:rsidP="00E31F95">
      <w:pPr>
        <w:pStyle w:val="ad"/>
        <w:spacing w:line="360" w:lineRule="auto"/>
        <w:ind w:firstLine="708"/>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Ки-ки-ки-нові герої… (казки)</w:t>
      </w:r>
    </w:p>
    <w:p w:rsidR="00A317FE" w:rsidRDefault="00A317FE" w:rsidP="00E31F95">
      <w:pPr>
        <w:pStyle w:val="ad"/>
        <w:spacing w:line="360" w:lineRule="auto"/>
        <w:ind w:firstLine="708"/>
        <w:jc w:val="both"/>
        <w:rPr>
          <w:rFonts w:ascii="Times New Roman" w:eastAsia="Times New Roman" w:hAnsi="Times New Roman" w:cs="Times New Roman"/>
          <w:sz w:val="28"/>
          <w:szCs w:val="28"/>
          <w:lang w:eastAsia="uk-UA"/>
        </w:rPr>
      </w:pPr>
      <w:r w:rsidRPr="00A317FE">
        <w:rPr>
          <w:rFonts w:ascii="Times New Roman" w:eastAsia="Times New Roman" w:hAnsi="Times New Roman" w:cs="Times New Roman"/>
          <w:sz w:val="28"/>
          <w:szCs w:val="28"/>
          <w:lang w:eastAsia="uk-UA"/>
        </w:rPr>
        <w:t>Ці-ці-ці-кого зустріли в …(казці)?</w:t>
      </w:r>
    </w:p>
    <w:p w:rsidR="00FD31C0" w:rsidRDefault="00FD31C0" w:rsidP="00E31F95">
      <w:pPr>
        <w:pStyle w:val="ad"/>
        <w:spacing w:line="360" w:lineRule="auto"/>
        <w:ind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Читання уривку твору вчителем. </w:t>
      </w:r>
    </w:p>
    <w:p w:rsidR="00FD31C0" w:rsidRPr="00FD31C0" w:rsidRDefault="00FD31C0" w:rsidP="00E31F95">
      <w:pPr>
        <w:pStyle w:val="a3"/>
        <w:tabs>
          <w:tab w:val="left" w:pos="6237"/>
        </w:tabs>
        <w:spacing w:line="360" w:lineRule="auto"/>
        <w:ind w:left="0" w:firstLine="708"/>
        <w:jc w:val="both"/>
        <w:rPr>
          <w:rFonts w:ascii="Times New Roman" w:hAnsi="Times New Roman"/>
          <w:b/>
          <w:sz w:val="28"/>
          <w:szCs w:val="28"/>
          <w:lang w:val="uk-UA"/>
        </w:rPr>
      </w:pPr>
      <w:r w:rsidRPr="00FD31C0">
        <w:rPr>
          <w:rFonts w:ascii="Times New Roman" w:hAnsi="Times New Roman"/>
          <w:b/>
          <w:sz w:val="28"/>
          <w:szCs w:val="28"/>
          <w:lang w:val="ru-RU"/>
        </w:rPr>
        <w:t>З</w:t>
      </w:r>
      <w:r w:rsidRPr="00FD31C0">
        <w:rPr>
          <w:rFonts w:ascii="Times New Roman" w:hAnsi="Times New Roman"/>
          <w:b/>
          <w:sz w:val="28"/>
          <w:szCs w:val="28"/>
          <w:lang w:val="uk-UA"/>
        </w:rPr>
        <w:t xml:space="preserve">авдання для учнів: </w:t>
      </w:r>
    </w:p>
    <w:p w:rsidR="00FD31C0" w:rsidRDefault="00FD31C0" w:rsidP="0089519C">
      <w:pPr>
        <w:pStyle w:val="a3"/>
        <w:tabs>
          <w:tab w:val="left" w:pos="6237"/>
        </w:tabs>
        <w:ind w:left="0" w:firstLine="708"/>
        <w:jc w:val="both"/>
        <w:rPr>
          <w:rFonts w:ascii="Times New Roman" w:hAnsi="Times New Roman"/>
          <w:sz w:val="28"/>
          <w:szCs w:val="28"/>
          <w:lang w:val="uk-UA"/>
        </w:rPr>
      </w:pPr>
      <w:r>
        <w:rPr>
          <w:rFonts w:ascii="Times New Roman" w:hAnsi="Times New Roman"/>
          <w:sz w:val="28"/>
          <w:szCs w:val="28"/>
          <w:lang w:val="uk-UA"/>
        </w:rPr>
        <w:t xml:space="preserve">Назвати твори Зірки Мензатюк про тварин. </w:t>
      </w:r>
    </w:p>
    <w:p w:rsidR="00FD31C0" w:rsidRDefault="00FD31C0" w:rsidP="0089519C">
      <w:pPr>
        <w:pStyle w:val="a3"/>
        <w:tabs>
          <w:tab w:val="left" w:pos="6237"/>
        </w:tabs>
        <w:ind w:left="0" w:firstLine="708"/>
        <w:jc w:val="both"/>
        <w:rPr>
          <w:rFonts w:ascii="Times New Roman" w:hAnsi="Times New Roman"/>
          <w:sz w:val="28"/>
          <w:szCs w:val="28"/>
          <w:lang w:val="uk-UA"/>
        </w:rPr>
      </w:pPr>
      <w:r>
        <w:rPr>
          <w:rFonts w:ascii="Times New Roman" w:hAnsi="Times New Roman"/>
          <w:sz w:val="28"/>
          <w:szCs w:val="28"/>
          <w:lang w:val="uk-UA"/>
        </w:rPr>
        <w:t>Визначити жанр</w:t>
      </w:r>
      <w:r w:rsidRPr="00742F89">
        <w:rPr>
          <w:rFonts w:ascii="Times New Roman" w:hAnsi="Times New Roman"/>
          <w:sz w:val="28"/>
          <w:szCs w:val="28"/>
          <w:lang w:val="uk-UA"/>
        </w:rPr>
        <w:t xml:space="preserve"> </w:t>
      </w:r>
      <w:r>
        <w:rPr>
          <w:rFonts w:ascii="Times New Roman" w:hAnsi="Times New Roman"/>
          <w:sz w:val="28"/>
          <w:szCs w:val="28"/>
          <w:lang w:val="uk-UA"/>
        </w:rPr>
        <w:t xml:space="preserve">літературного твору </w:t>
      </w:r>
      <w:r w:rsidRPr="00FD31C0">
        <w:rPr>
          <w:rFonts w:ascii="Times New Roman" w:hAnsi="Times New Roman"/>
          <w:sz w:val="28"/>
          <w:szCs w:val="28"/>
          <w:lang w:val="uk-UA"/>
        </w:rPr>
        <w:t>«Пригоди кози Дерезовської».</w:t>
      </w:r>
      <w:r>
        <w:rPr>
          <w:rFonts w:ascii="Times New Roman" w:hAnsi="Times New Roman"/>
          <w:sz w:val="28"/>
          <w:szCs w:val="28"/>
          <w:lang w:val="uk-UA"/>
        </w:rPr>
        <w:t xml:space="preserve"> А</w:t>
      </w:r>
      <w:r w:rsidRPr="00FD31C0">
        <w:rPr>
          <w:rFonts w:ascii="Times New Roman" w:hAnsi="Times New Roman"/>
          <w:sz w:val="28"/>
          <w:szCs w:val="28"/>
          <w:lang w:val="uk-UA"/>
        </w:rPr>
        <w:t xml:space="preserve">рґументування власної думки рядками з твору. </w:t>
      </w:r>
    </w:p>
    <w:p w:rsidR="00FD31C0" w:rsidRPr="00FD31C0" w:rsidRDefault="00FD31C0" w:rsidP="0089519C">
      <w:pPr>
        <w:pStyle w:val="a3"/>
        <w:tabs>
          <w:tab w:val="left" w:pos="6237"/>
        </w:tabs>
        <w:ind w:left="0" w:firstLine="708"/>
        <w:jc w:val="both"/>
        <w:rPr>
          <w:rFonts w:ascii="Times New Roman" w:hAnsi="Times New Roman"/>
          <w:sz w:val="28"/>
          <w:szCs w:val="28"/>
          <w:lang w:val="uk-UA"/>
        </w:rPr>
      </w:pPr>
      <w:r w:rsidRPr="004E2643">
        <w:rPr>
          <w:rFonts w:ascii="Times New Roman" w:hAnsi="Times New Roman" w:cs="Times New Roman"/>
          <w:b/>
          <w:sz w:val="28"/>
          <w:szCs w:val="28"/>
          <w:lang w:val="uk-UA"/>
        </w:rPr>
        <w:t>Робота з текстом.</w:t>
      </w:r>
    </w:p>
    <w:p w:rsidR="008B1DAF" w:rsidRDefault="008B1DAF" w:rsidP="0089519C">
      <w:pPr>
        <w:pStyle w:val="ad"/>
        <w:ind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Словникова робота</w:t>
      </w:r>
    </w:p>
    <w:p w:rsidR="008B1DAF" w:rsidRPr="00FD31C0" w:rsidRDefault="008B1DAF" w:rsidP="0089519C">
      <w:pPr>
        <w:pStyle w:val="ad"/>
        <w:ind w:firstLine="708"/>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Знайти в уривку невідомі слова та витлумачити їх. Учні працють у парах.</w:t>
      </w:r>
    </w:p>
    <w:p w:rsidR="00FD31C0" w:rsidRPr="004E2643" w:rsidRDefault="00FD31C0" w:rsidP="0089519C">
      <w:pPr>
        <w:tabs>
          <w:tab w:val="left" w:pos="6300"/>
        </w:tabs>
        <w:ind w:firstLine="708"/>
        <w:jc w:val="both"/>
        <w:rPr>
          <w:rFonts w:ascii="Times New Roman" w:hAnsi="Times New Roman" w:cs="Times New Roman"/>
          <w:sz w:val="28"/>
          <w:szCs w:val="28"/>
          <w:lang w:val="uk-UA"/>
        </w:rPr>
      </w:pPr>
      <w:r w:rsidRPr="004E2643">
        <w:rPr>
          <w:rFonts w:ascii="Times New Roman" w:hAnsi="Times New Roman" w:cs="Times New Roman"/>
          <w:sz w:val="28"/>
          <w:szCs w:val="28"/>
          <w:lang w:val="uk-UA"/>
        </w:rPr>
        <w:t xml:space="preserve">Учні по черзі переказують </w:t>
      </w:r>
      <w:r>
        <w:rPr>
          <w:rFonts w:ascii="Times New Roman" w:hAnsi="Times New Roman" w:cs="Times New Roman"/>
          <w:sz w:val="28"/>
          <w:szCs w:val="28"/>
          <w:lang w:val="uk-UA"/>
        </w:rPr>
        <w:t xml:space="preserve">уривки повісті. </w:t>
      </w:r>
      <w:r w:rsidRPr="004E2643">
        <w:rPr>
          <w:rFonts w:ascii="Times New Roman" w:hAnsi="Times New Roman" w:cs="Times New Roman"/>
          <w:sz w:val="28"/>
          <w:szCs w:val="28"/>
          <w:lang w:val="uk-UA"/>
        </w:rPr>
        <w:t xml:space="preserve"> </w:t>
      </w:r>
    </w:p>
    <w:p w:rsidR="00FD31C0" w:rsidRDefault="00FD31C0" w:rsidP="0089519C">
      <w:pPr>
        <w:tabs>
          <w:tab w:val="left" w:pos="6300"/>
        </w:tabs>
        <w:ind w:firstLine="708"/>
        <w:jc w:val="both"/>
        <w:rPr>
          <w:rFonts w:ascii="Times New Roman" w:hAnsi="Times New Roman" w:cs="Times New Roman"/>
          <w:sz w:val="28"/>
          <w:szCs w:val="28"/>
          <w:lang w:val="uk-UA"/>
        </w:rPr>
      </w:pPr>
      <w:r w:rsidRPr="004E2643">
        <w:rPr>
          <w:rFonts w:ascii="Times New Roman" w:hAnsi="Times New Roman" w:cs="Times New Roman"/>
          <w:sz w:val="28"/>
          <w:szCs w:val="28"/>
          <w:lang w:val="uk-UA"/>
        </w:rPr>
        <w:t>Кільком учням було раніше дано завдання прочитати по 2 розділи і поставити до них питання, на які повинні відповісти їх однокласники.</w:t>
      </w:r>
    </w:p>
    <w:p w:rsidR="002D51F0" w:rsidRPr="002D51F0" w:rsidRDefault="002D51F0" w:rsidP="0089519C">
      <w:pPr>
        <w:pStyle w:val="a3"/>
        <w:numPr>
          <w:ilvl w:val="0"/>
          <w:numId w:val="20"/>
        </w:numPr>
        <w:ind w:firstLine="708"/>
        <w:jc w:val="both"/>
        <w:rPr>
          <w:rFonts w:ascii="Times New Roman" w:hAnsi="Times New Roman"/>
          <w:sz w:val="28"/>
          <w:szCs w:val="28"/>
          <w:lang w:val="uk-UA"/>
        </w:rPr>
      </w:pPr>
      <w:r w:rsidRPr="00320C87">
        <w:rPr>
          <w:rFonts w:ascii="Times New Roman" w:hAnsi="Times New Roman"/>
          <w:sz w:val="28"/>
          <w:szCs w:val="28"/>
          <w:lang w:val="uk-UA"/>
        </w:rPr>
        <w:t xml:space="preserve">Які слова з </w:t>
      </w:r>
      <w:r>
        <w:rPr>
          <w:rFonts w:ascii="Times New Roman" w:hAnsi="Times New Roman"/>
          <w:sz w:val="28"/>
          <w:szCs w:val="28"/>
          <w:lang w:val="uk-UA"/>
        </w:rPr>
        <w:t xml:space="preserve">інших прочитаних творів </w:t>
      </w:r>
      <w:r w:rsidRPr="00320C87">
        <w:rPr>
          <w:rFonts w:ascii="Times New Roman" w:hAnsi="Times New Roman"/>
          <w:sz w:val="28"/>
          <w:szCs w:val="28"/>
          <w:lang w:val="uk-UA"/>
        </w:rPr>
        <w:t xml:space="preserve">можна </w:t>
      </w:r>
      <w:r>
        <w:rPr>
          <w:rFonts w:ascii="Times New Roman" w:hAnsi="Times New Roman"/>
          <w:sz w:val="28"/>
          <w:szCs w:val="28"/>
          <w:lang w:val="uk-UA"/>
        </w:rPr>
        <w:t xml:space="preserve">взяти, щоб порадити  </w:t>
      </w:r>
      <w:r w:rsidRPr="00320C87">
        <w:rPr>
          <w:rFonts w:ascii="Times New Roman" w:hAnsi="Times New Roman"/>
          <w:sz w:val="28"/>
          <w:szCs w:val="28"/>
          <w:lang w:val="uk-UA"/>
        </w:rPr>
        <w:t>кізоньці</w:t>
      </w:r>
      <w:r>
        <w:rPr>
          <w:rFonts w:ascii="Times New Roman" w:hAnsi="Times New Roman"/>
          <w:sz w:val="28"/>
          <w:szCs w:val="28"/>
          <w:lang w:val="uk-UA"/>
        </w:rPr>
        <w:t xml:space="preserve">? Поясніть, як потрапити до Києва, якщо ти коза?  </w:t>
      </w:r>
      <w:r w:rsidRPr="00320C87">
        <w:rPr>
          <w:rFonts w:ascii="Times New Roman" w:hAnsi="Times New Roman"/>
          <w:sz w:val="28"/>
          <w:szCs w:val="28"/>
          <w:lang w:val="uk-UA"/>
        </w:rPr>
        <w:t xml:space="preserve"> </w:t>
      </w:r>
    </w:p>
    <w:p w:rsidR="00295ADD" w:rsidRDefault="002D51F0" w:rsidP="0089519C">
      <w:pPr>
        <w:tabs>
          <w:tab w:val="left" w:pos="6300"/>
        </w:tabs>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Перегляд </w:t>
      </w:r>
      <w:r w:rsidR="00295ADD">
        <w:rPr>
          <w:rFonts w:ascii="Times New Roman" w:hAnsi="Times New Roman" w:cs="Times New Roman"/>
          <w:sz w:val="28"/>
          <w:szCs w:val="28"/>
          <w:lang w:val="uk-UA"/>
        </w:rPr>
        <w:t>фрагменти мультфільмів</w:t>
      </w:r>
      <w:r>
        <w:rPr>
          <w:rFonts w:ascii="Times New Roman" w:hAnsi="Times New Roman" w:cs="Times New Roman"/>
          <w:sz w:val="28"/>
          <w:szCs w:val="28"/>
          <w:lang w:val="uk-UA"/>
        </w:rPr>
        <w:t xml:space="preserve"> «Коза-дереза»</w:t>
      </w:r>
      <w:r w:rsidR="00295ADD" w:rsidRPr="00295ADD">
        <w:rPr>
          <w:lang w:val="uk-UA"/>
        </w:rPr>
        <w:t xml:space="preserve"> </w:t>
      </w:r>
      <w:r w:rsidRPr="00295ADD">
        <w:rPr>
          <w:lang w:val="uk-UA"/>
        </w:rPr>
        <w:t>(</w:t>
      </w:r>
      <w:hyperlink r:id="rId34" w:history="1">
        <w:r w:rsidRPr="00D7243C">
          <w:rPr>
            <w:rStyle w:val="a4"/>
            <w:rFonts w:ascii="Times New Roman" w:hAnsi="Times New Roman"/>
            <w:sz w:val="28"/>
            <w:szCs w:val="28"/>
            <w:lang w:val="uk-UA"/>
          </w:rPr>
          <w:t>https://youtu.be/Skf8diXX9VA</w:t>
        </w:r>
      </w:hyperlink>
      <w:r w:rsidR="00295ADD">
        <w:rPr>
          <w:rFonts w:ascii="Times New Roman" w:hAnsi="Times New Roman"/>
          <w:sz w:val="28"/>
          <w:szCs w:val="28"/>
          <w:lang w:val="uk-UA"/>
        </w:rPr>
        <w:t xml:space="preserve">) та </w:t>
      </w:r>
      <w:r w:rsidR="00295ADD">
        <w:rPr>
          <w:rFonts w:ascii="Times New Roman" w:hAnsi="Times New Roman" w:cs="Times New Roman"/>
          <w:sz w:val="28"/>
          <w:szCs w:val="28"/>
          <w:lang w:val="uk-UA"/>
        </w:rPr>
        <w:t>екранізацію 1994 р.</w:t>
      </w:r>
      <w:r w:rsidR="00295ADD" w:rsidRPr="00295ADD">
        <w:rPr>
          <w:rFonts w:ascii="Times New Roman" w:hAnsi="Times New Roman" w:cs="Times New Roman"/>
          <w:sz w:val="28"/>
          <w:szCs w:val="28"/>
          <w:lang w:val="uk-UA"/>
        </w:rPr>
        <w:t xml:space="preserve"> (</w:t>
      </w:r>
      <w:hyperlink r:id="rId35" w:history="1">
        <w:r w:rsidR="00295ADD" w:rsidRPr="00910AD8">
          <w:rPr>
            <w:rStyle w:val="a4"/>
            <w:rFonts w:ascii="Times New Roman" w:hAnsi="Times New Roman" w:cs="Times New Roman"/>
            <w:sz w:val="28"/>
            <w:szCs w:val="28"/>
            <w:lang w:val="uk-UA"/>
          </w:rPr>
          <w:t>https://youtu.be/Ps8Yx2NFW5E</w:t>
        </w:r>
      </w:hyperlink>
      <w:r w:rsidR="00295ADD" w:rsidRPr="00295ADD">
        <w:rPr>
          <w:rFonts w:ascii="Times New Roman" w:hAnsi="Times New Roman" w:cs="Times New Roman"/>
          <w:sz w:val="28"/>
          <w:szCs w:val="28"/>
          <w:lang w:val="uk-UA"/>
        </w:rPr>
        <w:t>)</w:t>
      </w:r>
      <w:r w:rsidR="00295ADD">
        <w:rPr>
          <w:rFonts w:ascii="Times New Roman" w:hAnsi="Times New Roman" w:cs="Times New Roman"/>
          <w:sz w:val="28"/>
          <w:szCs w:val="28"/>
          <w:lang w:val="uk-UA"/>
        </w:rPr>
        <w:t>.</w:t>
      </w:r>
    </w:p>
    <w:p w:rsidR="00295ADD" w:rsidRDefault="00295ADD" w:rsidP="0089519C">
      <w:pPr>
        <w:tabs>
          <w:tab w:val="left" w:pos="6300"/>
        </w:tabs>
        <w:ind w:firstLine="708"/>
        <w:jc w:val="both"/>
        <w:rPr>
          <w:rFonts w:ascii="Times New Roman" w:hAnsi="Times New Roman" w:cs="Times New Roman"/>
          <w:b/>
          <w:sz w:val="28"/>
          <w:szCs w:val="28"/>
          <w:lang w:val="uk-UA"/>
        </w:rPr>
      </w:pPr>
      <w:r w:rsidRPr="00295ADD">
        <w:rPr>
          <w:rFonts w:ascii="Times New Roman" w:hAnsi="Times New Roman" w:cs="Times New Roman"/>
          <w:b/>
          <w:sz w:val="28"/>
          <w:szCs w:val="28"/>
          <w:lang w:val="uk-UA"/>
        </w:rPr>
        <w:t>Завдання після перегляду:</w:t>
      </w:r>
    </w:p>
    <w:p w:rsidR="00BC5B7D" w:rsidRPr="00BC5B7D" w:rsidRDefault="00BC5B7D" w:rsidP="0089519C">
      <w:pPr>
        <w:pStyle w:val="a3"/>
        <w:numPr>
          <w:ilvl w:val="0"/>
          <w:numId w:val="20"/>
        </w:numPr>
        <w:tabs>
          <w:tab w:val="left" w:pos="0"/>
        </w:tabs>
        <w:ind w:left="0" w:firstLine="709"/>
        <w:jc w:val="both"/>
        <w:rPr>
          <w:rFonts w:ascii="Times New Roman" w:hAnsi="Times New Roman" w:cs="Times New Roman"/>
          <w:sz w:val="28"/>
          <w:szCs w:val="28"/>
          <w:lang w:val="uk-UA"/>
        </w:rPr>
      </w:pPr>
      <w:r w:rsidRPr="00BC5B7D">
        <w:rPr>
          <w:rFonts w:ascii="Times New Roman" w:hAnsi="Times New Roman" w:cs="Times New Roman"/>
          <w:sz w:val="28"/>
          <w:szCs w:val="28"/>
          <w:lang w:val="uk-UA"/>
        </w:rPr>
        <w:t>Як з’явилася у діда Коза?</w:t>
      </w:r>
    </w:p>
    <w:p w:rsidR="00BC5B7D" w:rsidRDefault="00BC5B7D" w:rsidP="0089519C">
      <w:pPr>
        <w:pStyle w:val="a3"/>
        <w:numPr>
          <w:ilvl w:val="0"/>
          <w:numId w:val="20"/>
        </w:numPr>
        <w:tabs>
          <w:tab w:val="left" w:pos="0"/>
        </w:tabs>
        <w:ind w:left="0" w:firstLine="709"/>
        <w:jc w:val="both"/>
        <w:rPr>
          <w:rFonts w:ascii="Times New Roman" w:hAnsi="Times New Roman" w:cs="Times New Roman"/>
          <w:sz w:val="28"/>
          <w:szCs w:val="28"/>
          <w:lang w:val="uk-UA"/>
        </w:rPr>
      </w:pPr>
      <w:r w:rsidRPr="00BC5B7D">
        <w:rPr>
          <w:rFonts w:ascii="Times New Roman" w:hAnsi="Times New Roman" w:cs="Times New Roman"/>
          <w:sz w:val="28"/>
          <w:szCs w:val="28"/>
          <w:lang w:val="uk-UA"/>
        </w:rPr>
        <w:t xml:space="preserve"> Хто пас Козу?</w:t>
      </w:r>
    </w:p>
    <w:p w:rsidR="009C7529" w:rsidRPr="00A317FE" w:rsidRDefault="00295ADD" w:rsidP="0089519C">
      <w:pPr>
        <w:pStyle w:val="a3"/>
        <w:numPr>
          <w:ilvl w:val="0"/>
          <w:numId w:val="20"/>
        </w:numPr>
        <w:tabs>
          <w:tab w:val="left" w:pos="0"/>
        </w:tabs>
        <w:ind w:left="0" w:firstLine="709"/>
        <w:jc w:val="both"/>
        <w:rPr>
          <w:rFonts w:ascii="Times New Roman" w:hAnsi="Times New Roman" w:cs="Times New Roman"/>
          <w:sz w:val="28"/>
          <w:szCs w:val="28"/>
          <w:lang w:val="uk-UA"/>
        </w:rPr>
      </w:pPr>
      <w:r w:rsidRPr="00A317FE">
        <w:rPr>
          <w:rFonts w:ascii="Times New Roman" w:hAnsi="Times New Roman" w:cs="Times New Roman"/>
          <w:sz w:val="28"/>
          <w:szCs w:val="28"/>
          <w:lang w:val="uk-UA"/>
        </w:rPr>
        <w:t xml:space="preserve">Порівняйте образи обох кіз з мультфільмів різних екранізацій. </w:t>
      </w:r>
    </w:p>
    <w:p w:rsidR="00295ADD" w:rsidRPr="00A317FE" w:rsidRDefault="009C7529" w:rsidP="0089519C">
      <w:pPr>
        <w:pStyle w:val="a3"/>
        <w:numPr>
          <w:ilvl w:val="0"/>
          <w:numId w:val="20"/>
        </w:numPr>
        <w:tabs>
          <w:tab w:val="left" w:pos="0"/>
        </w:tabs>
        <w:ind w:left="0" w:firstLine="709"/>
        <w:jc w:val="both"/>
        <w:rPr>
          <w:rFonts w:ascii="Times New Roman" w:hAnsi="Times New Roman" w:cs="Times New Roman"/>
          <w:sz w:val="28"/>
          <w:szCs w:val="28"/>
          <w:lang w:val="uk-UA"/>
        </w:rPr>
      </w:pPr>
      <w:r w:rsidRPr="00A317FE">
        <w:rPr>
          <w:rFonts w:ascii="Times New Roman" w:hAnsi="Times New Roman" w:cs="Times New Roman"/>
          <w:sz w:val="28"/>
          <w:szCs w:val="28"/>
          <w:lang w:val="uk-UA"/>
        </w:rPr>
        <w:t>Які якості літе</w:t>
      </w:r>
      <w:r w:rsidR="00AE09B8" w:rsidRPr="00A317FE">
        <w:rPr>
          <w:rFonts w:ascii="Times New Roman" w:hAnsi="Times New Roman" w:cs="Times New Roman"/>
          <w:sz w:val="28"/>
          <w:szCs w:val="28"/>
          <w:lang w:val="uk-UA"/>
        </w:rPr>
        <w:t xml:space="preserve">ратурного героя виділяє режисер? </w:t>
      </w:r>
      <w:r w:rsidRPr="00A317FE">
        <w:rPr>
          <w:rFonts w:ascii="Times New Roman" w:hAnsi="Times New Roman" w:cs="Times New Roman"/>
          <w:sz w:val="28"/>
          <w:szCs w:val="28"/>
          <w:lang w:val="uk-UA"/>
        </w:rPr>
        <w:t>? Які деталі наголошують на характері персонажа</w:t>
      </w:r>
      <w:r w:rsidR="0089301F" w:rsidRPr="00A317FE">
        <w:rPr>
          <w:rFonts w:ascii="Times New Roman" w:hAnsi="Times New Roman" w:cs="Times New Roman"/>
          <w:sz w:val="28"/>
          <w:szCs w:val="28"/>
          <w:lang w:val="uk-UA"/>
        </w:rPr>
        <w:t xml:space="preserve"> –Кози-Дерези</w:t>
      </w:r>
      <w:r w:rsidRPr="00A317FE">
        <w:rPr>
          <w:rFonts w:ascii="Times New Roman" w:hAnsi="Times New Roman" w:cs="Times New Roman"/>
          <w:sz w:val="28"/>
          <w:szCs w:val="28"/>
          <w:lang w:val="uk-UA"/>
        </w:rPr>
        <w:t>?</w:t>
      </w:r>
    </w:p>
    <w:p w:rsidR="00AE09B8" w:rsidRDefault="00AE09B8" w:rsidP="0089519C">
      <w:pPr>
        <w:pStyle w:val="a3"/>
        <w:numPr>
          <w:ilvl w:val="0"/>
          <w:numId w:val="20"/>
        </w:numPr>
        <w:tabs>
          <w:tab w:val="left" w:pos="0"/>
        </w:tabs>
        <w:ind w:left="0" w:firstLine="709"/>
        <w:jc w:val="both"/>
        <w:rPr>
          <w:rFonts w:ascii="Times New Roman" w:hAnsi="Times New Roman" w:cs="Times New Roman"/>
          <w:sz w:val="28"/>
          <w:szCs w:val="28"/>
          <w:lang w:val="uk-UA"/>
        </w:rPr>
      </w:pPr>
      <w:r w:rsidRPr="00A317FE">
        <w:rPr>
          <w:rFonts w:ascii="Times New Roman" w:hAnsi="Times New Roman" w:cs="Times New Roman"/>
          <w:sz w:val="28"/>
          <w:szCs w:val="28"/>
          <w:lang w:val="uk-UA"/>
        </w:rPr>
        <w:t>Який момент (яка сцена, яка подія)</w:t>
      </w:r>
      <w:r w:rsidR="00A317FE" w:rsidRPr="00A317FE">
        <w:rPr>
          <w:rFonts w:ascii="Times New Roman" w:hAnsi="Times New Roman" w:cs="Times New Roman"/>
          <w:sz w:val="28"/>
          <w:szCs w:val="28"/>
          <w:lang w:val="uk-UA"/>
        </w:rPr>
        <w:t xml:space="preserve"> </w:t>
      </w:r>
      <w:r w:rsidRPr="00A317FE">
        <w:rPr>
          <w:rFonts w:ascii="Times New Roman" w:hAnsi="Times New Roman" w:cs="Times New Roman"/>
          <w:sz w:val="28"/>
          <w:szCs w:val="28"/>
          <w:lang w:val="uk-UA"/>
        </w:rPr>
        <w:t>відтворена у фрагменті мультфільмі? Виберіть цитату з тексту.</w:t>
      </w:r>
    </w:p>
    <w:p w:rsidR="0089301F" w:rsidRDefault="0089301F" w:rsidP="0089519C">
      <w:pPr>
        <w:pStyle w:val="a3"/>
        <w:numPr>
          <w:ilvl w:val="0"/>
          <w:numId w:val="20"/>
        </w:numPr>
        <w:tabs>
          <w:tab w:val="left" w:pos="0"/>
        </w:tabs>
        <w:ind w:left="0" w:firstLine="709"/>
        <w:jc w:val="both"/>
        <w:rPr>
          <w:rFonts w:ascii="Times New Roman" w:hAnsi="Times New Roman" w:cs="Times New Roman"/>
          <w:sz w:val="28"/>
          <w:szCs w:val="28"/>
          <w:lang w:val="uk-UA"/>
        </w:rPr>
      </w:pPr>
      <w:r w:rsidRPr="00A317FE">
        <w:rPr>
          <w:rFonts w:ascii="Times New Roman" w:hAnsi="Times New Roman" w:cs="Times New Roman"/>
          <w:sz w:val="28"/>
          <w:szCs w:val="28"/>
          <w:lang w:val="uk-UA"/>
        </w:rPr>
        <w:t xml:space="preserve">Чи збіглося ваше сприйняття літературного твору з інтерпретацією режисера? </w:t>
      </w:r>
    </w:p>
    <w:p w:rsidR="00A317FE" w:rsidRDefault="00A317FE" w:rsidP="0089519C">
      <w:pPr>
        <w:pStyle w:val="a3"/>
        <w:numPr>
          <w:ilvl w:val="0"/>
          <w:numId w:val="20"/>
        </w:numPr>
        <w:tabs>
          <w:tab w:val="left" w:pos="0"/>
        </w:tabs>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 схожа героїня української народної казки Коза-Дереза на Козу Дерезовську Зірки Мензатюк? </w:t>
      </w:r>
    </w:p>
    <w:p w:rsidR="00C20F4F" w:rsidRPr="00C20F4F" w:rsidRDefault="00C20F4F" w:rsidP="00E31F95">
      <w:pPr>
        <w:tabs>
          <w:tab w:val="left" w:pos="6300"/>
        </w:tabs>
        <w:spacing w:line="360" w:lineRule="auto"/>
        <w:ind w:left="1065" w:firstLine="708"/>
        <w:jc w:val="both"/>
        <w:rPr>
          <w:rFonts w:ascii="Times New Roman" w:hAnsi="Times New Roman" w:cs="Times New Roman"/>
          <w:b/>
          <w:sz w:val="28"/>
          <w:szCs w:val="28"/>
          <w:lang w:val="uk-UA"/>
        </w:rPr>
      </w:pPr>
      <w:r w:rsidRPr="00C20F4F">
        <w:rPr>
          <w:rFonts w:ascii="Times New Roman" w:hAnsi="Times New Roman" w:cs="Times New Roman"/>
          <w:b/>
          <w:sz w:val="28"/>
          <w:szCs w:val="28"/>
          <w:lang w:val="uk-UA"/>
        </w:rPr>
        <w:t>Запитання та завдання з ілюстрації до літературного твору.</w:t>
      </w:r>
    </w:p>
    <w:p w:rsidR="00C20F4F" w:rsidRPr="00C20F4F" w:rsidRDefault="00C20F4F" w:rsidP="0089519C">
      <w:pPr>
        <w:tabs>
          <w:tab w:val="left" w:pos="6300"/>
        </w:tabs>
        <w:ind w:left="1065" w:firstLine="708"/>
        <w:jc w:val="both"/>
        <w:rPr>
          <w:rFonts w:ascii="Times New Roman" w:hAnsi="Times New Roman" w:cs="Times New Roman"/>
          <w:sz w:val="28"/>
          <w:szCs w:val="28"/>
          <w:lang w:val="uk-UA"/>
        </w:rPr>
      </w:pPr>
      <w:r w:rsidRPr="00C20F4F">
        <w:rPr>
          <w:rFonts w:ascii="Times New Roman" w:hAnsi="Times New Roman" w:cs="Times New Roman"/>
          <w:sz w:val="28"/>
          <w:szCs w:val="28"/>
          <w:lang w:val="uk-UA"/>
        </w:rPr>
        <w:t>1. У якому ключі (стилі) вирішено ілюстрацію? (Реалістичному, романтичному, сатиричному тощо).</w:t>
      </w:r>
    </w:p>
    <w:p w:rsidR="00C20F4F" w:rsidRPr="00C20F4F" w:rsidRDefault="00C20F4F" w:rsidP="0089519C">
      <w:pPr>
        <w:tabs>
          <w:tab w:val="left" w:pos="6300"/>
        </w:tabs>
        <w:ind w:left="1065" w:firstLine="708"/>
        <w:jc w:val="both"/>
        <w:rPr>
          <w:rFonts w:ascii="Times New Roman" w:hAnsi="Times New Roman" w:cs="Times New Roman"/>
          <w:sz w:val="28"/>
          <w:szCs w:val="28"/>
          <w:lang w:val="uk-UA"/>
        </w:rPr>
      </w:pPr>
      <w:r w:rsidRPr="00C20F4F">
        <w:rPr>
          <w:rFonts w:ascii="Times New Roman" w:hAnsi="Times New Roman" w:cs="Times New Roman"/>
          <w:sz w:val="28"/>
          <w:szCs w:val="28"/>
          <w:lang w:val="uk-UA"/>
        </w:rPr>
        <w:t xml:space="preserve">2. Як автор зобразив козу ? Якими фарбами? </w:t>
      </w:r>
    </w:p>
    <w:p w:rsidR="00C20F4F" w:rsidRPr="00C20F4F" w:rsidRDefault="00C20F4F" w:rsidP="0089519C">
      <w:pPr>
        <w:tabs>
          <w:tab w:val="left" w:pos="6300"/>
        </w:tabs>
        <w:ind w:left="1065" w:firstLine="708"/>
        <w:jc w:val="both"/>
        <w:rPr>
          <w:rFonts w:ascii="Times New Roman" w:hAnsi="Times New Roman" w:cs="Times New Roman"/>
          <w:sz w:val="28"/>
          <w:szCs w:val="28"/>
          <w:lang w:val="uk-UA"/>
        </w:rPr>
      </w:pPr>
      <w:r w:rsidRPr="00C20F4F">
        <w:rPr>
          <w:rFonts w:ascii="Times New Roman" w:hAnsi="Times New Roman" w:cs="Times New Roman"/>
          <w:sz w:val="28"/>
          <w:szCs w:val="28"/>
          <w:lang w:val="uk-UA"/>
        </w:rPr>
        <w:t>3. Що нового вніс він у розуміння художнього твору?</w:t>
      </w:r>
    </w:p>
    <w:p w:rsidR="00C20F4F" w:rsidRPr="00C20F4F" w:rsidRDefault="00C20F4F" w:rsidP="0089519C">
      <w:pPr>
        <w:tabs>
          <w:tab w:val="left" w:pos="6300"/>
        </w:tabs>
        <w:ind w:left="1065" w:firstLine="708"/>
        <w:jc w:val="both"/>
        <w:rPr>
          <w:rFonts w:ascii="Times New Roman" w:hAnsi="Times New Roman" w:cs="Times New Roman"/>
          <w:sz w:val="28"/>
          <w:szCs w:val="28"/>
          <w:lang w:val="uk-UA"/>
        </w:rPr>
      </w:pPr>
      <w:r w:rsidRPr="00C20F4F">
        <w:rPr>
          <w:rFonts w:ascii="Times New Roman" w:hAnsi="Times New Roman" w:cs="Times New Roman"/>
          <w:sz w:val="28"/>
          <w:szCs w:val="28"/>
          <w:lang w:val="uk-UA"/>
        </w:rPr>
        <w:t>4. Що ви додали б до ілюстративного матеріалу? Який епізод «проситься», щоб його намалювали?</w:t>
      </w:r>
    </w:p>
    <w:p w:rsidR="00C20F4F" w:rsidRPr="00C20F4F" w:rsidRDefault="00C20F4F" w:rsidP="0089519C">
      <w:pPr>
        <w:tabs>
          <w:tab w:val="left" w:pos="6300"/>
        </w:tabs>
        <w:ind w:left="1065" w:firstLine="708"/>
        <w:jc w:val="both"/>
        <w:rPr>
          <w:rFonts w:ascii="Times New Roman" w:hAnsi="Times New Roman" w:cs="Times New Roman"/>
          <w:sz w:val="28"/>
          <w:szCs w:val="28"/>
          <w:lang w:val="uk-UA"/>
        </w:rPr>
      </w:pPr>
      <w:r w:rsidRPr="00C20F4F">
        <w:rPr>
          <w:rFonts w:ascii="Times New Roman" w:hAnsi="Times New Roman" w:cs="Times New Roman"/>
          <w:sz w:val="28"/>
          <w:szCs w:val="28"/>
          <w:lang w:val="uk-UA"/>
        </w:rPr>
        <w:t>5. Створіть кілька ілюстрацій до твору, розташуйте їх у послідовності оповідання, використовуючи як своєрідний план усного переказу тексту.</w:t>
      </w:r>
    </w:p>
    <w:p w:rsidR="00C20F4F" w:rsidRPr="00C20F4F" w:rsidRDefault="00C20F4F" w:rsidP="00E31F95">
      <w:pPr>
        <w:tabs>
          <w:tab w:val="left" w:pos="6300"/>
        </w:tabs>
        <w:spacing w:line="360" w:lineRule="auto"/>
        <w:ind w:firstLine="708"/>
        <w:jc w:val="both"/>
        <w:rPr>
          <w:rFonts w:ascii="Times New Roman" w:hAnsi="Times New Roman" w:cs="Times New Roman"/>
          <w:b/>
          <w:sz w:val="28"/>
          <w:szCs w:val="28"/>
          <w:lang w:val="uk-UA"/>
        </w:rPr>
      </w:pPr>
      <w:r w:rsidRPr="00C20F4F">
        <w:rPr>
          <w:rFonts w:ascii="Times New Roman" w:hAnsi="Times New Roman" w:cs="Times New Roman"/>
          <w:b/>
          <w:sz w:val="28"/>
          <w:szCs w:val="28"/>
          <w:lang w:val="uk-UA"/>
        </w:rPr>
        <w:t>Творчий проєкт – створення серії ілюстрацій.</w:t>
      </w:r>
    </w:p>
    <w:p w:rsidR="00BF3E78" w:rsidRDefault="00BF3E78" w:rsidP="00612863">
      <w:pPr>
        <w:pStyle w:val="a3"/>
        <w:numPr>
          <w:ilvl w:val="0"/>
          <w:numId w:val="20"/>
        </w:numPr>
        <w:spacing w:line="360" w:lineRule="auto"/>
        <w:ind w:left="0" w:firstLine="708"/>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2272553" cy="2113893"/>
            <wp:effectExtent l="0" t="0" r="0" b="127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33C72A2.tmp"/>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302384" cy="2141641"/>
                    </a:xfrm>
                    <a:prstGeom prst="rect">
                      <a:avLst/>
                    </a:prstGeom>
                  </pic:spPr>
                </pic:pic>
              </a:graphicData>
            </a:graphic>
          </wp:inline>
        </w:drawing>
      </w:r>
      <w:r w:rsidR="00C20F4F">
        <w:rPr>
          <w:rFonts w:ascii="Times New Roman" w:hAnsi="Times New Roman" w:cs="Times New Roman"/>
          <w:noProof/>
          <w:sz w:val="28"/>
          <w:szCs w:val="28"/>
        </w:rPr>
        <w:drawing>
          <wp:inline distT="0" distB="0" distL="0" distR="0" wp14:anchorId="3ADEBD1C" wp14:editId="0E09C174">
            <wp:extent cx="2599765" cy="2106101"/>
            <wp:effectExtent l="0" t="0" r="0" b="889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33C41F5.tmp"/>
                    <pic:cNvPicPr/>
                  </pic:nvPicPr>
                  <pic:blipFill>
                    <a:blip r:embed="rId37">
                      <a:extLst>
                        <a:ext uri="{28A0092B-C50C-407E-A947-70E740481C1C}">
                          <a14:useLocalDpi xmlns:a14="http://schemas.microsoft.com/office/drawing/2010/main" val="0"/>
                        </a:ext>
                      </a:extLst>
                    </a:blip>
                    <a:stretch>
                      <a:fillRect/>
                    </a:stretch>
                  </pic:blipFill>
                  <pic:spPr>
                    <a:xfrm>
                      <a:off x="0" y="0"/>
                      <a:ext cx="2632475" cy="2132600"/>
                    </a:xfrm>
                    <a:prstGeom prst="rect">
                      <a:avLst/>
                    </a:prstGeom>
                  </pic:spPr>
                </pic:pic>
              </a:graphicData>
            </a:graphic>
          </wp:inline>
        </w:drawing>
      </w:r>
    </w:p>
    <w:p w:rsidR="00C20F4F" w:rsidRDefault="00C20F4F" w:rsidP="00E31F95">
      <w:pPr>
        <w:pStyle w:val="a3"/>
        <w:tabs>
          <w:tab w:val="left" w:pos="6300"/>
        </w:tabs>
        <w:spacing w:line="360" w:lineRule="auto"/>
        <w:ind w:left="0" w:firstLine="708"/>
        <w:jc w:val="both"/>
        <w:rPr>
          <w:rFonts w:ascii="Times New Roman" w:hAnsi="Times New Roman" w:cs="Times New Roman"/>
          <w:sz w:val="28"/>
          <w:szCs w:val="28"/>
          <w:lang w:val="uk-UA"/>
        </w:rPr>
      </w:pPr>
    </w:p>
    <w:p w:rsidR="009C7529" w:rsidRPr="00C20F4F" w:rsidRDefault="00C20F4F" w:rsidP="00E31F95">
      <w:pPr>
        <w:pStyle w:val="a3"/>
        <w:tabs>
          <w:tab w:val="left" w:pos="6300"/>
        </w:tabs>
        <w:spacing w:line="360" w:lineRule="auto"/>
        <w:ind w:left="0" w:firstLine="708"/>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extent cx="2653553" cy="234823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33C5D50.tmp"/>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698264" cy="2387796"/>
                    </a:xfrm>
                    <a:prstGeom prst="rect">
                      <a:avLst/>
                    </a:prstGeom>
                  </pic:spPr>
                </pic:pic>
              </a:graphicData>
            </a:graphic>
          </wp:inline>
        </w:drawing>
      </w:r>
    </w:p>
    <w:p w:rsidR="00C20F4F" w:rsidRPr="00BE7BE0" w:rsidRDefault="00C20F4F" w:rsidP="0089519C">
      <w:pPr>
        <w:pStyle w:val="ac"/>
        <w:shd w:val="clear" w:color="auto" w:fill="FFFFFF"/>
        <w:spacing w:before="0" w:beforeAutospacing="0" w:after="0" w:afterAutospacing="0"/>
        <w:ind w:firstLine="708"/>
        <w:jc w:val="both"/>
        <w:textAlignment w:val="baseline"/>
        <w:rPr>
          <w:color w:val="000000"/>
          <w:sz w:val="28"/>
          <w:szCs w:val="28"/>
        </w:rPr>
      </w:pPr>
      <w:r w:rsidRPr="00BE7BE0">
        <w:rPr>
          <w:b/>
          <w:bCs/>
          <w:color w:val="000000"/>
          <w:sz w:val="28"/>
          <w:szCs w:val="28"/>
          <w:bdr w:val="none" w:sz="0" w:space="0" w:color="auto" w:frame="1"/>
          <w:lang w:val="uk-UA"/>
        </w:rPr>
        <w:t>4.Фізкультхвилинка</w:t>
      </w:r>
    </w:p>
    <w:p w:rsidR="00C20F4F" w:rsidRPr="00C20F4F" w:rsidRDefault="00C20F4F" w:rsidP="0089519C">
      <w:pPr>
        <w:pStyle w:val="ac"/>
        <w:shd w:val="clear" w:color="auto" w:fill="FFFFFF"/>
        <w:spacing w:before="0" w:beforeAutospacing="0" w:after="0" w:afterAutospacing="0"/>
        <w:ind w:firstLine="708"/>
        <w:jc w:val="both"/>
        <w:textAlignment w:val="baseline"/>
        <w:rPr>
          <w:b/>
          <w:bCs/>
          <w:color w:val="000000"/>
          <w:sz w:val="28"/>
          <w:szCs w:val="28"/>
          <w:bdr w:val="none" w:sz="0" w:space="0" w:color="auto" w:frame="1"/>
          <w:lang w:val="uk-UA"/>
        </w:rPr>
      </w:pPr>
      <w:r w:rsidRPr="00BE7BE0">
        <w:rPr>
          <w:b/>
          <w:bCs/>
          <w:color w:val="000000"/>
          <w:sz w:val="28"/>
          <w:szCs w:val="28"/>
          <w:bdr w:val="none" w:sz="0" w:space="0" w:color="auto" w:frame="1"/>
          <w:lang w:val="uk-UA"/>
        </w:rPr>
        <w:t>V</w:t>
      </w:r>
      <w:r>
        <w:rPr>
          <w:b/>
          <w:bCs/>
          <w:color w:val="000000"/>
          <w:sz w:val="28"/>
          <w:szCs w:val="28"/>
          <w:bdr w:val="none" w:sz="0" w:space="0" w:color="auto" w:frame="1"/>
          <w:lang w:val="uk-UA"/>
        </w:rPr>
        <w:t xml:space="preserve">. Закріплення та осмислення знань. </w:t>
      </w:r>
    </w:p>
    <w:p w:rsidR="00C20F4F" w:rsidRDefault="00C20F4F" w:rsidP="0089519C">
      <w:pPr>
        <w:pStyle w:val="ac"/>
        <w:shd w:val="clear" w:color="auto" w:fill="FFFFFF"/>
        <w:spacing w:before="0" w:beforeAutospacing="0" w:after="0" w:afterAutospacing="0"/>
        <w:ind w:firstLine="708"/>
        <w:jc w:val="both"/>
        <w:textAlignment w:val="baseline"/>
        <w:rPr>
          <w:b/>
          <w:bCs/>
          <w:color w:val="000000"/>
          <w:sz w:val="28"/>
          <w:szCs w:val="28"/>
          <w:bdr w:val="none" w:sz="0" w:space="0" w:color="auto" w:frame="1"/>
          <w:lang w:val="uk-UA"/>
        </w:rPr>
      </w:pPr>
      <w:r>
        <w:rPr>
          <w:b/>
          <w:bCs/>
          <w:color w:val="000000"/>
          <w:sz w:val="28"/>
          <w:szCs w:val="28"/>
          <w:bdr w:val="none" w:sz="0" w:space="0" w:color="auto" w:frame="1"/>
          <w:lang w:val="uk-UA"/>
        </w:rPr>
        <w:t>1.Робота з</w:t>
      </w:r>
      <w:r w:rsidRPr="00BE7BE0">
        <w:rPr>
          <w:b/>
          <w:bCs/>
          <w:color w:val="000000"/>
          <w:sz w:val="28"/>
          <w:szCs w:val="28"/>
          <w:bdr w:val="none" w:sz="0" w:space="0" w:color="auto" w:frame="1"/>
          <w:lang w:val="uk-UA"/>
        </w:rPr>
        <w:t xml:space="preserve"> </w:t>
      </w:r>
      <w:r>
        <w:rPr>
          <w:b/>
          <w:bCs/>
          <w:color w:val="000000"/>
          <w:sz w:val="28"/>
          <w:szCs w:val="28"/>
          <w:bdr w:val="none" w:sz="0" w:space="0" w:color="auto" w:frame="1"/>
          <w:lang w:val="uk-UA"/>
        </w:rPr>
        <w:t xml:space="preserve">текстом твору. </w:t>
      </w:r>
    </w:p>
    <w:p w:rsidR="007849D4" w:rsidRDefault="007849D4" w:rsidP="0089519C">
      <w:pPr>
        <w:pStyle w:val="ac"/>
        <w:shd w:val="clear" w:color="auto" w:fill="FFFFFF"/>
        <w:spacing w:before="0" w:beforeAutospacing="0" w:after="0" w:afterAutospacing="0"/>
        <w:ind w:firstLine="708"/>
        <w:jc w:val="both"/>
        <w:textAlignment w:val="baseline"/>
        <w:rPr>
          <w:b/>
          <w:bCs/>
          <w:color w:val="000000"/>
          <w:sz w:val="28"/>
          <w:szCs w:val="28"/>
          <w:bdr w:val="none" w:sz="0" w:space="0" w:color="auto" w:frame="1"/>
          <w:lang w:val="uk-UA"/>
        </w:rPr>
      </w:pPr>
      <w:r>
        <w:rPr>
          <w:b/>
          <w:bCs/>
          <w:color w:val="000000"/>
          <w:sz w:val="28"/>
          <w:szCs w:val="28"/>
          <w:bdr w:val="none" w:sz="0" w:space="0" w:color="auto" w:frame="1"/>
          <w:lang w:val="uk-UA"/>
        </w:rPr>
        <w:t>Бесіда:</w:t>
      </w:r>
    </w:p>
    <w:p w:rsidR="007849D4" w:rsidRPr="00E31F95" w:rsidRDefault="007849D4" w:rsidP="0089519C">
      <w:pPr>
        <w:pStyle w:val="ac"/>
        <w:shd w:val="clear" w:color="auto" w:fill="FFFFFF"/>
        <w:spacing w:before="0" w:beforeAutospacing="0" w:after="0" w:afterAutospacing="0"/>
        <w:ind w:firstLine="708"/>
        <w:jc w:val="both"/>
        <w:textAlignment w:val="baseline"/>
        <w:rPr>
          <w:bCs/>
          <w:color w:val="000000"/>
          <w:sz w:val="28"/>
          <w:szCs w:val="28"/>
          <w:bdr w:val="none" w:sz="0" w:space="0" w:color="auto" w:frame="1"/>
          <w:lang w:val="uk-UA"/>
        </w:rPr>
      </w:pPr>
      <w:r>
        <w:rPr>
          <w:b/>
          <w:bCs/>
          <w:color w:val="000000"/>
          <w:sz w:val="28"/>
          <w:szCs w:val="28"/>
          <w:bdr w:val="none" w:sz="0" w:space="0" w:color="auto" w:frame="1"/>
          <w:lang w:val="uk-UA"/>
        </w:rPr>
        <w:t xml:space="preserve">- </w:t>
      </w:r>
      <w:r w:rsidRPr="00E31F95">
        <w:rPr>
          <w:bCs/>
          <w:color w:val="000000"/>
          <w:sz w:val="28"/>
          <w:szCs w:val="28"/>
          <w:bdr w:val="none" w:sz="0" w:space="0" w:color="auto" w:frame="1"/>
          <w:lang w:val="uk-UA"/>
        </w:rPr>
        <w:t>Де мешкала коза?</w:t>
      </w:r>
    </w:p>
    <w:p w:rsidR="007849D4" w:rsidRPr="00E31F95" w:rsidRDefault="007849D4" w:rsidP="0089519C">
      <w:pPr>
        <w:pStyle w:val="ac"/>
        <w:shd w:val="clear" w:color="auto" w:fill="FFFFFF"/>
        <w:spacing w:before="0" w:beforeAutospacing="0" w:after="0" w:afterAutospacing="0"/>
        <w:ind w:firstLine="708"/>
        <w:jc w:val="both"/>
        <w:textAlignment w:val="baseline"/>
        <w:rPr>
          <w:bCs/>
          <w:color w:val="000000"/>
          <w:sz w:val="28"/>
          <w:szCs w:val="28"/>
          <w:bdr w:val="none" w:sz="0" w:space="0" w:color="auto" w:frame="1"/>
          <w:lang w:val="uk-UA"/>
        </w:rPr>
      </w:pPr>
      <w:r w:rsidRPr="00E31F95">
        <w:rPr>
          <w:bCs/>
          <w:color w:val="000000"/>
          <w:sz w:val="28"/>
          <w:szCs w:val="28"/>
          <w:bdr w:val="none" w:sz="0" w:space="0" w:color="auto" w:frame="1"/>
          <w:lang w:val="uk-UA"/>
        </w:rPr>
        <w:t>- Як сприйняла художниця кізку?</w:t>
      </w:r>
    </w:p>
    <w:p w:rsidR="007849D4" w:rsidRPr="00E31F95" w:rsidRDefault="007849D4" w:rsidP="0089519C">
      <w:pPr>
        <w:pStyle w:val="ac"/>
        <w:shd w:val="clear" w:color="auto" w:fill="FFFFFF"/>
        <w:spacing w:before="0" w:beforeAutospacing="0" w:after="0" w:afterAutospacing="0"/>
        <w:ind w:firstLine="708"/>
        <w:jc w:val="both"/>
        <w:textAlignment w:val="baseline"/>
        <w:rPr>
          <w:bCs/>
          <w:color w:val="000000"/>
          <w:sz w:val="28"/>
          <w:szCs w:val="28"/>
          <w:bdr w:val="none" w:sz="0" w:space="0" w:color="auto" w:frame="1"/>
          <w:lang w:val="uk-UA"/>
        </w:rPr>
      </w:pPr>
      <w:r w:rsidRPr="00E31F95">
        <w:rPr>
          <w:bCs/>
          <w:color w:val="000000"/>
          <w:sz w:val="28"/>
          <w:szCs w:val="28"/>
          <w:bdr w:val="none" w:sz="0" w:space="0" w:color="auto" w:frame="1"/>
          <w:lang w:val="uk-UA"/>
        </w:rPr>
        <w:t>- Як Дерезовська опинилася в Києві?</w:t>
      </w:r>
    </w:p>
    <w:p w:rsidR="007849D4" w:rsidRDefault="007849D4" w:rsidP="0089519C">
      <w:pPr>
        <w:pStyle w:val="ac"/>
        <w:shd w:val="clear" w:color="auto" w:fill="FFFFFF"/>
        <w:spacing w:before="0" w:beforeAutospacing="0" w:after="0" w:afterAutospacing="0"/>
        <w:ind w:firstLine="708"/>
        <w:jc w:val="both"/>
        <w:textAlignment w:val="baseline"/>
        <w:rPr>
          <w:bCs/>
          <w:color w:val="000000"/>
          <w:sz w:val="28"/>
          <w:szCs w:val="28"/>
          <w:bdr w:val="none" w:sz="0" w:space="0" w:color="auto" w:frame="1"/>
          <w:lang w:val="uk-UA"/>
        </w:rPr>
      </w:pPr>
      <w:r w:rsidRPr="00E31F95">
        <w:rPr>
          <w:bCs/>
          <w:color w:val="000000"/>
          <w:sz w:val="28"/>
          <w:szCs w:val="28"/>
          <w:bdr w:val="none" w:sz="0" w:space="0" w:color="auto" w:frame="1"/>
          <w:lang w:val="uk-UA"/>
        </w:rPr>
        <w:t>- Які події описує письменниця далі?</w:t>
      </w:r>
    </w:p>
    <w:p w:rsidR="00E31F95" w:rsidRDefault="00E31F95" w:rsidP="0089519C">
      <w:pPr>
        <w:pStyle w:val="ac"/>
        <w:shd w:val="clear" w:color="auto" w:fill="FFFFFF"/>
        <w:spacing w:before="0" w:beforeAutospacing="0" w:after="0" w:afterAutospacing="0"/>
        <w:ind w:firstLine="708"/>
        <w:jc w:val="both"/>
        <w:textAlignment w:val="baseline"/>
        <w:rPr>
          <w:bCs/>
          <w:color w:val="000000"/>
          <w:sz w:val="28"/>
          <w:szCs w:val="28"/>
          <w:bdr w:val="none" w:sz="0" w:space="0" w:color="auto" w:frame="1"/>
          <w:lang w:val="uk-UA"/>
        </w:rPr>
      </w:pPr>
      <w:r>
        <w:rPr>
          <w:bCs/>
          <w:color w:val="000000"/>
          <w:sz w:val="28"/>
          <w:szCs w:val="28"/>
          <w:bdr w:val="none" w:sz="0" w:space="0" w:color="auto" w:frame="1"/>
          <w:lang w:val="uk-UA"/>
        </w:rPr>
        <w:t xml:space="preserve">- Чим завершується історія? </w:t>
      </w:r>
    </w:p>
    <w:p w:rsidR="00E31F95" w:rsidRPr="00E31F95" w:rsidRDefault="00E31F95" w:rsidP="0089519C">
      <w:pPr>
        <w:pStyle w:val="ac"/>
        <w:shd w:val="clear" w:color="auto" w:fill="FFFFFF"/>
        <w:spacing w:before="0" w:beforeAutospacing="0" w:after="0" w:afterAutospacing="0"/>
        <w:ind w:firstLine="708"/>
        <w:jc w:val="both"/>
        <w:textAlignment w:val="baseline"/>
        <w:rPr>
          <w:bCs/>
          <w:color w:val="000000"/>
          <w:sz w:val="28"/>
          <w:szCs w:val="28"/>
          <w:bdr w:val="none" w:sz="0" w:space="0" w:color="auto" w:frame="1"/>
          <w:lang w:val="uk-UA"/>
        </w:rPr>
      </w:pPr>
      <w:r>
        <w:rPr>
          <w:bCs/>
          <w:color w:val="000000"/>
          <w:sz w:val="28"/>
          <w:szCs w:val="28"/>
          <w:bdr w:val="none" w:sz="0" w:space="0" w:color="auto" w:frame="1"/>
          <w:lang w:val="uk-UA"/>
        </w:rPr>
        <w:t xml:space="preserve">- Якою постала коза в вашій уяві? </w:t>
      </w:r>
    </w:p>
    <w:p w:rsidR="00E31F95" w:rsidRDefault="00C20F4F" w:rsidP="00E31F95">
      <w:pPr>
        <w:pStyle w:val="ac"/>
        <w:shd w:val="clear" w:color="auto" w:fill="FFFFFF"/>
        <w:spacing w:before="0" w:beforeAutospacing="0" w:after="0" w:afterAutospacing="0" w:line="360" w:lineRule="auto"/>
        <w:ind w:firstLine="708"/>
        <w:jc w:val="both"/>
        <w:textAlignment w:val="baseline"/>
        <w:rPr>
          <w:b/>
          <w:bCs/>
          <w:color w:val="000000"/>
          <w:sz w:val="28"/>
          <w:szCs w:val="28"/>
          <w:bdr w:val="none" w:sz="0" w:space="0" w:color="auto" w:frame="1"/>
          <w:lang w:val="uk-UA"/>
        </w:rPr>
      </w:pPr>
      <w:r w:rsidRPr="00BE7BE0">
        <w:rPr>
          <w:b/>
          <w:bCs/>
          <w:color w:val="000000"/>
          <w:sz w:val="28"/>
          <w:szCs w:val="28"/>
          <w:bdr w:val="none" w:sz="0" w:space="0" w:color="auto" w:frame="1"/>
          <w:lang w:val="uk-UA"/>
        </w:rPr>
        <w:t xml:space="preserve">2.Робота в зошитах </w:t>
      </w:r>
    </w:p>
    <w:p w:rsidR="00E31F95" w:rsidRDefault="00E31F95" w:rsidP="00E31F95">
      <w:pPr>
        <w:pStyle w:val="ac"/>
        <w:shd w:val="clear" w:color="auto" w:fill="FFFFFF"/>
        <w:spacing w:before="0" w:beforeAutospacing="0" w:after="0" w:afterAutospacing="0" w:line="360" w:lineRule="auto"/>
        <w:ind w:firstLine="708"/>
        <w:jc w:val="both"/>
        <w:textAlignment w:val="baseline"/>
        <w:rPr>
          <w:b/>
          <w:bCs/>
          <w:color w:val="000000"/>
          <w:sz w:val="28"/>
          <w:szCs w:val="28"/>
          <w:bdr w:val="none" w:sz="0" w:space="0" w:color="auto" w:frame="1"/>
          <w:lang w:val="uk-UA"/>
        </w:rPr>
      </w:pPr>
      <w:r>
        <w:rPr>
          <w:b/>
          <w:bCs/>
          <w:color w:val="000000"/>
          <w:sz w:val="28"/>
          <w:szCs w:val="28"/>
          <w:bdr w:val="none" w:sz="0" w:space="0" w:color="auto" w:frame="1"/>
          <w:lang w:val="uk-UA"/>
        </w:rPr>
        <w:t xml:space="preserve">Заповнення таблиці </w:t>
      </w:r>
    </w:p>
    <w:tbl>
      <w:tblPr>
        <w:tblStyle w:val="a9"/>
        <w:tblW w:w="0" w:type="auto"/>
        <w:tblLook w:val="04A0" w:firstRow="1" w:lastRow="0" w:firstColumn="1" w:lastColumn="0" w:noHBand="0" w:noVBand="1"/>
      </w:tblPr>
      <w:tblGrid>
        <w:gridCol w:w="3179"/>
        <w:gridCol w:w="3179"/>
        <w:gridCol w:w="3179"/>
      </w:tblGrid>
      <w:tr w:rsidR="00E31F95" w:rsidTr="00E31F95">
        <w:tc>
          <w:tcPr>
            <w:tcW w:w="3179" w:type="dxa"/>
          </w:tcPr>
          <w:p w:rsidR="00E31F95" w:rsidRDefault="00E31F95" w:rsidP="00E31F95">
            <w:pPr>
              <w:pStyle w:val="ac"/>
              <w:spacing w:before="0" w:beforeAutospacing="0" w:after="0" w:afterAutospacing="0"/>
              <w:ind w:firstLine="708"/>
              <w:jc w:val="both"/>
              <w:textAlignment w:val="baseline"/>
              <w:rPr>
                <w:b/>
                <w:bCs/>
                <w:color w:val="000000"/>
                <w:sz w:val="28"/>
                <w:szCs w:val="28"/>
                <w:bdr w:val="none" w:sz="0" w:space="0" w:color="auto" w:frame="1"/>
                <w:lang w:val="uk-UA"/>
              </w:rPr>
            </w:pPr>
            <w:r>
              <w:rPr>
                <w:b/>
                <w:bCs/>
                <w:color w:val="000000"/>
                <w:sz w:val="28"/>
                <w:szCs w:val="28"/>
                <w:bdr w:val="none" w:sz="0" w:space="0" w:color="auto" w:frame="1"/>
                <w:lang w:val="uk-UA"/>
              </w:rPr>
              <w:t xml:space="preserve">Дізнався нового </w:t>
            </w:r>
          </w:p>
        </w:tc>
        <w:tc>
          <w:tcPr>
            <w:tcW w:w="3179" w:type="dxa"/>
          </w:tcPr>
          <w:p w:rsidR="00E31F95" w:rsidRDefault="00E31F95" w:rsidP="00E31F95">
            <w:pPr>
              <w:pStyle w:val="ac"/>
              <w:spacing w:before="0" w:beforeAutospacing="0" w:after="0" w:afterAutospacing="0"/>
              <w:jc w:val="both"/>
              <w:textAlignment w:val="baseline"/>
              <w:rPr>
                <w:b/>
                <w:bCs/>
                <w:color w:val="000000"/>
                <w:sz w:val="28"/>
                <w:szCs w:val="28"/>
                <w:bdr w:val="none" w:sz="0" w:space="0" w:color="auto" w:frame="1"/>
                <w:lang w:val="uk-UA"/>
              </w:rPr>
            </w:pPr>
            <w:r>
              <w:rPr>
                <w:b/>
                <w:bCs/>
                <w:color w:val="000000"/>
                <w:sz w:val="28"/>
                <w:szCs w:val="28"/>
                <w:bdr w:val="none" w:sz="0" w:space="0" w:color="auto" w:frame="1"/>
                <w:lang w:val="uk-UA"/>
              </w:rPr>
              <w:t xml:space="preserve">Знав </w:t>
            </w:r>
          </w:p>
        </w:tc>
        <w:tc>
          <w:tcPr>
            <w:tcW w:w="3179" w:type="dxa"/>
          </w:tcPr>
          <w:p w:rsidR="00E31F95" w:rsidRDefault="00E31F95" w:rsidP="00E31F95">
            <w:pPr>
              <w:pStyle w:val="ac"/>
              <w:spacing w:before="0" w:beforeAutospacing="0" w:after="0" w:afterAutospacing="0"/>
              <w:jc w:val="both"/>
              <w:textAlignment w:val="baseline"/>
              <w:rPr>
                <w:b/>
                <w:bCs/>
                <w:color w:val="000000"/>
                <w:sz w:val="28"/>
                <w:szCs w:val="28"/>
                <w:bdr w:val="none" w:sz="0" w:space="0" w:color="auto" w:frame="1"/>
                <w:lang w:val="uk-UA"/>
              </w:rPr>
            </w:pPr>
            <w:r>
              <w:rPr>
                <w:b/>
                <w:bCs/>
                <w:color w:val="000000"/>
                <w:sz w:val="28"/>
                <w:szCs w:val="28"/>
                <w:bdr w:val="none" w:sz="0" w:space="0" w:color="auto" w:frame="1"/>
                <w:lang w:val="uk-UA"/>
              </w:rPr>
              <w:t xml:space="preserve">Хотів би дізнатися </w:t>
            </w:r>
          </w:p>
        </w:tc>
      </w:tr>
      <w:tr w:rsidR="00E31F95" w:rsidTr="00E31F95">
        <w:tc>
          <w:tcPr>
            <w:tcW w:w="3179" w:type="dxa"/>
          </w:tcPr>
          <w:p w:rsidR="00E31F95" w:rsidRDefault="00E31F95" w:rsidP="00E31F95">
            <w:pPr>
              <w:pStyle w:val="ac"/>
              <w:spacing w:before="0" w:beforeAutospacing="0" w:after="0" w:afterAutospacing="0"/>
              <w:ind w:firstLine="708"/>
              <w:jc w:val="both"/>
              <w:textAlignment w:val="baseline"/>
              <w:rPr>
                <w:b/>
                <w:bCs/>
                <w:color w:val="000000"/>
                <w:sz w:val="28"/>
                <w:szCs w:val="28"/>
                <w:bdr w:val="none" w:sz="0" w:space="0" w:color="auto" w:frame="1"/>
                <w:lang w:val="uk-UA"/>
              </w:rPr>
            </w:pPr>
          </w:p>
        </w:tc>
        <w:tc>
          <w:tcPr>
            <w:tcW w:w="3179" w:type="dxa"/>
          </w:tcPr>
          <w:p w:rsidR="00E31F95" w:rsidRDefault="00E31F95" w:rsidP="00E31F95">
            <w:pPr>
              <w:pStyle w:val="ac"/>
              <w:spacing w:before="0" w:beforeAutospacing="0" w:after="0" w:afterAutospacing="0"/>
              <w:ind w:firstLine="708"/>
              <w:jc w:val="both"/>
              <w:textAlignment w:val="baseline"/>
              <w:rPr>
                <w:b/>
                <w:bCs/>
                <w:color w:val="000000"/>
                <w:sz w:val="28"/>
                <w:szCs w:val="28"/>
                <w:bdr w:val="none" w:sz="0" w:space="0" w:color="auto" w:frame="1"/>
                <w:lang w:val="uk-UA"/>
              </w:rPr>
            </w:pPr>
          </w:p>
        </w:tc>
        <w:tc>
          <w:tcPr>
            <w:tcW w:w="3179" w:type="dxa"/>
          </w:tcPr>
          <w:p w:rsidR="00E31F95" w:rsidRDefault="00E31F95" w:rsidP="00E31F95">
            <w:pPr>
              <w:pStyle w:val="ac"/>
              <w:spacing w:before="0" w:beforeAutospacing="0" w:after="0" w:afterAutospacing="0"/>
              <w:ind w:firstLine="708"/>
              <w:jc w:val="both"/>
              <w:textAlignment w:val="baseline"/>
              <w:rPr>
                <w:b/>
                <w:bCs/>
                <w:color w:val="000000"/>
                <w:sz w:val="28"/>
                <w:szCs w:val="28"/>
                <w:bdr w:val="none" w:sz="0" w:space="0" w:color="auto" w:frame="1"/>
                <w:lang w:val="uk-UA"/>
              </w:rPr>
            </w:pPr>
          </w:p>
        </w:tc>
      </w:tr>
    </w:tbl>
    <w:p w:rsidR="00E31F95" w:rsidRDefault="00E31F95" w:rsidP="0089519C">
      <w:pPr>
        <w:pStyle w:val="ac"/>
        <w:numPr>
          <w:ilvl w:val="0"/>
          <w:numId w:val="18"/>
        </w:numPr>
        <w:shd w:val="clear" w:color="auto" w:fill="FFFFFF"/>
        <w:spacing w:before="0" w:beforeAutospacing="0" w:after="0" w:afterAutospacing="0"/>
        <w:ind w:firstLine="708"/>
        <w:jc w:val="both"/>
        <w:textAlignment w:val="baseline"/>
        <w:rPr>
          <w:b/>
          <w:bCs/>
          <w:color w:val="000000"/>
          <w:sz w:val="28"/>
          <w:szCs w:val="28"/>
          <w:bdr w:val="none" w:sz="0" w:space="0" w:color="auto" w:frame="1"/>
          <w:lang w:val="uk-UA"/>
        </w:rPr>
      </w:pPr>
      <w:r>
        <w:rPr>
          <w:b/>
          <w:bCs/>
          <w:color w:val="000000"/>
          <w:sz w:val="28"/>
          <w:szCs w:val="28"/>
          <w:bdr w:val="none" w:sz="0" w:space="0" w:color="auto" w:frame="1"/>
          <w:lang w:val="uk-UA"/>
        </w:rPr>
        <w:t xml:space="preserve"> Гра «Обличчям до обличчя». </w:t>
      </w:r>
    </w:p>
    <w:p w:rsidR="00E31F95" w:rsidRDefault="00E31F95" w:rsidP="0089519C">
      <w:pPr>
        <w:pStyle w:val="ac"/>
        <w:shd w:val="clear" w:color="auto" w:fill="FFFFFF"/>
        <w:spacing w:before="0" w:beforeAutospacing="0" w:after="0" w:afterAutospacing="0"/>
        <w:ind w:firstLine="708"/>
        <w:jc w:val="both"/>
        <w:textAlignment w:val="baseline"/>
        <w:rPr>
          <w:bCs/>
          <w:color w:val="000000"/>
          <w:sz w:val="28"/>
          <w:szCs w:val="28"/>
          <w:bdr w:val="none" w:sz="0" w:space="0" w:color="auto" w:frame="1"/>
          <w:lang w:val="uk-UA"/>
        </w:rPr>
      </w:pPr>
      <w:r w:rsidRPr="00E31F95">
        <w:rPr>
          <w:bCs/>
          <w:color w:val="000000"/>
          <w:sz w:val="28"/>
          <w:szCs w:val="28"/>
          <w:bdr w:val="none" w:sz="0" w:space="0" w:color="auto" w:frame="1"/>
          <w:lang w:val="uk-UA"/>
        </w:rPr>
        <w:t xml:space="preserve">Переказування твору у парах. </w:t>
      </w:r>
    </w:p>
    <w:p w:rsidR="00E31F95" w:rsidRDefault="00C20F4F" w:rsidP="0089519C">
      <w:pPr>
        <w:pStyle w:val="ac"/>
        <w:numPr>
          <w:ilvl w:val="0"/>
          <w:numId w:val="18"/>
        </w:numPr>
        <w:shd w:val="clear" w:color="auto" w:fill="FFFFFF"/>
        <w:spacing w:before="0" w:beforeAutospacing="0" w:after="0" w:afterAutospacing="0"/>
        <w:ind w:firstLine="708"/>
        <w:jc w:val="both"/>
        <w:textAlignment w:val="baseline"/>
        <w:rPr>
          <w:bCs/>
          <w:color w:val="000000"/>
          <w:sz w:val="28"/>
          <w:szCs w:val="28"/>
          <w:bdr w:val="none" w:sz="0" w:space="0" w:color="auto" w:frame="1"/>
          <w:lang w:val="uk-UA"/>
        </w:rPr>
      </w:pPr>
      <w:r w:rsidRPr="00E31F95">
        <w:rPr>
          <w:b/>
          <w:bCs/>
          <w:color w:val="000000"/>
          <w:sz w:val="28"/>
          <w:szCs w:val="28"/>
          <w:bdr w:val="none" w:sz="0" w:space="0" w:color="auto" w:frame="1"/>
          <w:lang w:val="uk-UA"/>
        </w:rPr>
        <w:t xml:space="preserve">Інсценізація </w:t>
      </w:r>
      <w:r w:rsidR="00E31F95" w:rsidRPr="00E31F95">
        <w:rPr>
          <w:b/>
          <w:bCs/>
          <w:color w:val="000000"/>
          <w:sz w:val="28"/>
          <w:szCs w:val="28"/>
          <w:bdr w:val="none" w:sz="0" w:space="0" w:color="auto" w:frame="1"/>
          <w:lang w:val="uk-UA"/>
        </w:rPr>
        <w:t xml:space="preserve">улюбленого епізоду </w:t>
      </w:r>
      <w:r w:rsidR="00E31F95">
        <w:rPr>
          <w:b/>
          <w:bCs/>
          <w:color w:val="000000"/>
          <w:sz w:val="28"/>
          <w:szCs w:val="28"/>
          <w:bdr w:val="none" w:sz="0" w:space="0" w:color="auto" w:frame="1"/>
          <w:lang w:val="uk-UA"/>
        </w:rPr>
        <w:t>казки.</w:t>
      </w:r>
    </w:p>
    <w:p w:rsidR="001A74C0" w:rsidRPr="001A74C0" w:rsidRDefault="004B179E" w:rsidP="0089519C">
      <w:pPr>
        <w:pStyle w:val="ac"/>
        <w:numPr>
          <w:ilvl w:val="0"/>
          <w:numId w:val="18"/>
        </w:numPr>
        <w:shd w:val="clear" w:color="auto" w:fill="FFFFFF"/>
        <w:spacing w:before="0" w:beforeAutospacing="0" w:after="0" w:afterAutospacing="0"/>
        <w:ind w:firstLine="708"/>
        <w:jc w:val="both"/>
        <w:textAlignment w:val="baseline"/>
        <w:rPr>
          <w:bCs/>
          <w:color w:val="000000"/>
          <w:sz w:val="28"/>
          <w:szCs w:val="28"/>
          <w:bdr w:val="none" w:sz="0" w:space="0" w:color="auto" w:frame="1"/>
          <w:lang w:val="uk-UA"/>
        </w:rPr>
      </w:pPr>
      <w:r w:rsidRPr="00E31F95">
        <w:rPr>
          <w:sz w:val="28"/>
          <w:szCs w:val="28"/>
          <w:lang w:val="uk-UA"/>
        </w:rPr>
        <w:t>З урахуванням вимог до діалогу придумайте  уявний діалог між козою Дерезовською та Козою-Дерезою з української народної казки.</w:t>
      </w:r>
    </w:p>
    <w:p w:rsidR="001A74C0" w:rsidRPr="001A74C0" w:rsidRDefault="004B179E" w:rsidP="0089519C">
      <w:pPr>
        <w:pStyle w:val="ac"/>
        <w:numPr>
          <w:ilvl w:val="0"/>
          <w:numId w:val="18"/>
        </w:numPr>
        <w:shd w:val="clear" w:color="auto" w:fill="FFFFFF"/>
        <w:spacing w:before="0" w:beforeAutospacing="0" w:after="0" w:afterAutospacing="0"/>
        <w:ind w:firstLine="708"/>
        <w:jc w:val="both"/>
        <w:textAlignment w:val="baseline"/>
        <w:rPr>
          <w:bCs/>
          <w:color w:val="000000"/>
          <w:sz w:val="28"/>
          <w:szCs w:val="28"/>
          <w:bdr w:val="none" w:sz="0" w:space="0" w:color="auto" w:frame="1"/>
          <w:lang w:val="uk-UA"/>
        </w:rPr>
      </w:pPr>
      <w:r w:rsidRPr="001A74C0">
        <w:rPr>
          <w:sz w:val="28"/>
          <w:szCs w:val="28"/>
          <w:lang w:val="uk-UA"/>
        </w:rPr>
        <w:t xml:space="preserve">Придумайте власне завершення казки та  порівняйте його з кінцівкою мультфільму «Коза-Дереза». </w:t>
      </w:r>
    </w:p>
    <w:p w:rsidR="004B179E" w:rsidRPr="001A74C0" w:rsidRDefault="004B179E" w:rsidP="0089519C">
      <w:pPr>
        <w:pStyle w:val="ac"/>
        <w:numPr>
          <w:ilvl w:val="0"/>
          <w:numId w:val="18"/>
        </w:numPr>
        <w:shd w:val="clear" w:color="auto" w:fill="FFFFFF"/>
        <w:spacing w:before="0" w:beforeAutospacing="0" w:after="0" w:afterAutospacing="0"/>
        <w:ind w:firstLine="708"/>
        <w:jc w:val="both"/>
        <w:textAlignment w:val="baseline"/>
        <w:rPr>
          <w:bCs/>
          <w:color w:val="000000"/>
          <w:sz w:val="28"/>
          <w:szCs w:val="28"/>
          <w:bdr w:val="none" w:sz="0" w:space="0" w:color="auto" w:frame="1"/>
          <w:lang w:val="uk-UA"/>
        </w:rPr>
      </w:pPr>
      <w:r w:rsidRPr="001A74C0">
        <w:rPr>
          <w:sz w:val="28"/>
          <w:szCs w:val="28"/>
          <w:lang w:val="uk-UA"/>
        </w:rPr>
        <w:t xml:space="preserve">Поясніть, звідки у Києві з'явився чорт та придумайте власну історію його появи. </w:t>
      </w:r>
    </w:p>
    <w:p w:rsidR="004B179E" w:rsidRPr="001A74C0" w:rsidRDefault="004B179E" w:rsidP="0089519C">
      <w:pPr>
        <w:pStyle w:val="ac"/>
        <w:numPr>
          <w:ilvl w:val="0"/>
          <w:numId w:val="18"/>
        </w:numPr>
        <w:shd w:val="clear" w:color="auto" w:fill="FFFFFF"/>
        <w:spacing w:before="0" w:beforeAutospacing="0" w:after="0" w:afterAutospacing="0"/>
        <w:ind w:firstLine="708"/>
        <w:jc w:val="both"/>
        <w:textAlignment w:val="baseline"/>
        <w:rPr>
          <w:bCs/>
          <w:color w:val="000000"/>
          <w:sz w:val="28"/>
          <w:szCs w:val="28"/>
          <w:bdr w:val="none" w:sz="0" w:space="0" w:color="auto" w:frame="1"/>
          <w:lang w:val="uk-UA"/>
        </w:rPr>
      </w:pPr>
      <w:r w:rsidRPr="001A74C0">
        <w:rPr>
          <w:sz w:val="28"/>
          <w:szCs w:val="28"/>
          <w:lang w:val="uk-UA"/>
        </w:rPr>
        <w:t xml:space="preserve">Придумайте анекдот про козу Дерезовську з використанням комічного з казки «Коза-Дереза»: …бігла через місточок, ухопила кленовий листочок; сколю тебе рогами, стопчу тебе ногами…  та ін. </w:t>
      </w:r>
    </w:p>
    <w:p w:rsidR="004B179E" w:rsidRPr="001A74C0" w:rsidRDefault="004B179E" w:rsidP="0089519C">
      <w:pPr>
        <w:pStyle w:val="ac"/>
        <w:numPr>
          <w:ilvl w:val="0"/>
          <w:numId w:val="18"/>
        </w:numPr>
        <w:shd w:val="clear" w:color="auto" w:fill="FFFFFF"/>
        <w:spacing w:before="0" w:beforeAutospacing="0" w:after="0" w:afterAutospacing="0"/>
        <w:ind w:firstLine="708"/>
        <w:jc w:val="both"/>
        <w:textAlignment w:val="baseline"/>
        <w:rPr>
          <w:bCs/>
          <w:color w:val="000000"/>
          <w:sz w:val="28"/>
          <w:szCs w:val="28"/>
          <w:bdr w:val="none" w:sz="0" w:space="0" w:color="auto" w:frame="1"/>
          <w:lang w:val="uk-UA"/>
        </w:rPr>
      </w:pPr>
      <w:r w:rsidRPr="001A74C0">
        <w:rPr>
          <w:sz w:val="28"/>
          <w:szCs w:val="28"/>
          <w:lang w:val="uk-UA"/>
        </w:rPr>
        <w:lastRenderedPageBreak/>
        <w:t xml:space="preserve">Інсценізуйте уявну зустріч Кози-Дерези Євдокії та кози Дерезовської. Які слова потрібно використати у репліках Євдокії та Дерезовської ? Запросіть цих героїв до себе на урок. </w:t>
      </w:r>
    </w:p>
    <w:p w:rsidR="00BC5B7D" w:rsidRPr="001A74C0" w:rsidRDefault="00BC5B7D" w:rsidP="0089519C">
      <w:pPr>
        <w:pStyle w:val="ac"/>
        <w:shd w:val="clear" w:color="auto" w:fill="FFFFFF"/>
        <w:spacing w:before="0" w:beforeAutospacing="0" w:after="0" w:afterAutospacing="0"/>
        <w:ind w:firstLine="708"/>
        <w:jc w:val="both"/>
        <w:textAlignment w:val="baseline"/>
        <w:rPr>
          <w:color w:val="000000"/>
          <w:sz w:val="28"/>
          <w:szCs w:val="28"/>
          <w:lang w:val="uk-UA"/>
        </w:rPr>
      </w:pPr>
      <w:r w:rsidRPr="00BE7BE0">
        <w:rPr>
          <w:b/>
          <w:bCs/>
          <w:color w:val="000000"/>
          <w:sz w:val="28"/>
          <w:szCs w:val="28"/>
          <w:bdr w:val="none" w:sz="0" w:space="0" w:color="auto" w:frame="1"/>
          <w:lang w:val="uk-UA"/>
        </w:rPr>
        <w:t>VІ</w:t>
      </w:r>
      <w:r w:rsidR="001A74C0">
        <w:rPr>
          <w:b/>
          <w:bCs/>
          <w:color w:val="000000"/>
          <w:sz w:val="28"/>
          <w:szCs w:val="28"/>
          <w:bdr w:val="none" w:sz="0" w:space="0" w:color="auto" w:frame="1"/>
          <w:lang w:val="uk-UA"/>
        </w:rPr>
        <w:t>.</w:t>
      </w:r>
      <w:r w:rsidRPr="00BE7BE0">
        <w:rPr>
          <w:b/>
          <w:bCs/>
          <w:color w:val="000000"/>
          <w:sz w:val="28"/>
          <w:szCs w:val="28"/>
          <w:bdr w:val="none" w:sz="0" w:space="0" w:color="auto" w:frame="1"/>
          <w:lang w:val="uk-UA"/>
        </w:rPr>
        <w:t xml:space="preserve"> Підсумок уроку</w:t>
      </w:r>
    </w:p>
    <w:p w:rsidR="00BC5B7D" w:rsidRPr="001A74C0" w:rsidRDefault="00BC5B7D" w:rsidP="0089519C">
      <w:pPr>
        <w:pStyle w:val="ac"/>
        <w:shd w:val="clear" w:color="auto" w:fill="FFFFFF"/>
        <w:spacing w:before="0" w:beforeAutospacing="0" w:after="0" w:afterAutospacing="0"/>
        <w:ind w:firstLine="708"/>
        <w:jc w:val="both"/>
        <w:textAlignment w:val="baseline"/>
        <w:rPr>
          <w:color w:val="000000"/>
          <w:sz w:val="28"/>
          <w:szCs w:val="28"/>
          <w:lang w:val="uk-UA"/>
        </w:rPr>
      </w:pPr>
      <w:r w:rsidRPr="00BE7BE0">
        <w:rPr>
          <w:color w:val="000000"/>
          <w:sz w:val="28"/>
          <w:szCs w:val="28"/>
          <w:bdr w:val="none" w:sz="0" w:space="0" w:color="auto" w:frame="1"/>
          <w:lang w:val="uk-UA"/>
        </w:rPr>
        <w:t>- З якою казкою ми сьогодні познайомилися?</w:t>
      </w:r>
    </w:p>
    <w:p w:rsidR="00BC5B7D" w:rsidRDefault="00BC5B7D" w:rsidP="0089519C">
      <w:pPr>
        <w:pStyle w:val="ac"/>
        <w:shd w:val="clear" w:color="auto" w:fill="FFFFFF"/>
        <w:spacing w:before="0" w:beforeAutospacing="0" w:after="0" w:afterAutospacing="0"/>
        <w:ind w:firstLine="708"/>
        <w:jc w:val="both"/>
        <w:textAlignment w:val="baseline"/>
        <w:rPr>
          <w:color w:val="000000"/>
          <w:sz w:val="28"/>
          <w:szCs w:val="28"/>
          <w:bdr w:val="none" w:sz="0" w:space="0" w:color="auto" w:frame="1"/>
          <w:lang w:val="uk-UA"/>
        </w:rPr>
      </w:pPr>
      <w:r w:rsidRPr="00BE7BE0">
        <w:rPr>
          <w:color w:val="000000"/>
          <w:sz w:val="28"/>
          <w:szCs w:val="28"/>
          <w:bdr w:val="none" w:sz="0" w:space="0" w:color="auto" w:frame="1"/>
          <w:lang w:val="uk-UA"/>
        </w:rPr>
        <w:t>- Чому навчає ця казка?</w:t>
      </w:r>
    </w:p>
    <w:p w:rsidR="00E31F95" w:rsidRPr="001A74C0" w:rsidRDefault="00E31F95" w:rsidP="0089519C">
      <w:pPr>
        <w:pStyle w:val="ac"/>
        <w:shd w:val="clear" w:color="auto" w:fill="FFFFFF"/>
        <w:spacing w:before="0" w:beforeAutospacing="0" w:after="0" w:afterAutospacing="0"/>
        <w:ind w:firstLine="708"/>
        <w:jc w:val="both"/>
        <w:textAlignment w:val="baseline"/>
        <w:rPr>
          <w:color w:val="000000"/>
          <w:sz w:val="28"/>
          <w:szCs w:val="28"/>
          <w:lang w:val="uk-UA"/>
        </w:rPr>
      </w:pPr>
      <w:r>
        <w:rPr>
          <w:color w:val="000000"/>
          <w:sz w:val="28"/>
          <w:szCs w:val="28"/>
          <w:bdr w:val="none" w:sz="0" w:space="0" w:color="auto" w:frame="1"/>
          <w:lang w:val="uk-UA"/>
        </w:rPr>
        <w:t xml:space="preserve">- Назвіть ідею за допомогою прислів'я. </w:t>
      </w:r>
    </w:p>
    <w:p w:rsidR="0089519C" w:rsidRDefault="0089519C">
      <w:pPr>
        <w:rPr>
          <w:rFonts w:ascii="Times New Roman" w:hAnsi="Times New Roman"/>
          <w:sz w:val="28"/>
          <w:szCs w:val="28"/>
          <w:lang w:val="uk-UA"/>
        </w:rPr>
      </w:pPr>
      <w:r>
        <w:rPr>
          <w:rFonts w:ascii="Times New Roman" w:hAnsi="Times New Roman"/>
          <w:sz w:val="28"/>
          <w:szCs w:val="28"/>
          <w:lang w:val="uk-UA"/>
        </w:rPr>
        <w:br w:type="page"/>
      </w:r>
    </w:p>
    <w:p w:rsidR="00DE3A34" w:rsidRDefault="00DE3A34" w:rsidP="00E31F95">
      <w:pPr>
        <w:spacing w:line="360" w:lineRule="auto"/>
        <w:ind w:firstLine="708"/>
        <w:jc w:val="both"/>
        <w:rPr>
          <w:rFonts w:ascii="Times New Roman" w:hAnsi="Times New Roman"/>
          <w:sz w:val="28"/>
          <w:szCs w:val="28"/>
          <w:lang w:val="uk-UA"/>
        </w:rPr>
      </w:pPr>
    </w:p>
    <w:p w:rsidR="00DE3A34" w:rsidRPr="00F41709" w:rsidRDefault="00DE3A34" w:rsidP="0089519C">
      <w:pPr>
        <w:ind w:firstLine="708"/>
        <w:jc w:val="both"/>
        <w:rPr>
          <w:rFonts w:ascii="Times New Roman" w:hAnsi="Times New Roman"/>
          <w:b/>
          <w:sz w:val="28"/>
          <w:szCs w:val="28"/>
          <w:lang w:val="uk-UA"/>
        </w:rPr>
      </w:pPr>
      <w:r w:rsidRPr="00F41709">
        <w:rPr>
          <w:rFonts w:ascii="Times New Roman" w:hAnsi="Times New Roman"/>
          <w:b/>
          <w:sz w:val="28"/>
          <w:szCs w:val="28"/>
          <w:lang w:val="uk-UA"/>
        </w:rPr>
        <w:t>Урок позакласного читання з теми «Брати Грімм «Бременські музиканти»</w:t>
      </w:r>
    </w:p>
    <w:p w:rsidR="0018602C" w:rsidRDefault="0018602C" w:rsidP="0089519C">
      <w:pPr>
        <w:autoSpaceDE w:val="0"/>
        <w:autoSpaceDN w:val="0"/>
        <w:adjustRightInd w:val="0"/>
        <w:ind w:firstLine="708"/>
        <w:jc w:val="both"/>
        <w:rPr>
          <w:rFonts w:ascii="Times New Roman" w:eastAsia="Calibri" w:hAnsi="Times New Roman" w:cs="Times New Roman"/>
          <w:sz w:val="28"/>
          <w:szCs w:val="28"/>
          <w:lang w:val="uk-UA"/>
        </w:rPr>
      </w:pPr>
      <w:r w:rsidRPr="0089519C">
        <w:rPr>
          <w:rFonts w:ascii="Times New Roman" w:eastAsia="Calibri" w:hAnsi="Times New Roman" w:cs="Times New Roman"/>
          <w:b/>
          <w:bCs/>
          <w:sz w:val="28"/>
          <w:szCs w:val="28"/>
          <w:lang w:val="uk-UA"/>
        </w:rPr>
        <w:t xml:space="preserve">Мета: </w:t>
      </w:r>
      <w:r w:rsidRPr="0089519C">
        <w:rPr>
          <w:rFonts w:ascii="Times New Roman" w:eastAsia="Calibri" w:hAnsi="Times New Roman" w:cs="Times New Roman"/>
          <w:sz w:val="28"/>
          <w:szCs w:val="28"/>
          <w:lang w:val="uk-UA"/>
        </w:rPr>
        <w:t xml:space="preserve">ознайомити учнів з казкою братів Грімм «Бременські музиканти»; вчити визначати послідовність дій у творі; </w:t>
      </w:r>
      <w:r w:rsidR="0089519C">
        <w:rPr>
          <w:rFonts w:ascii="Times New Roman" w:eastAsia="Calibri" w:hAnsi="Times New Roman" w:cs="Times New Roman"/>
          <w:sz w:val="28"/>
          <w:szCs w:val="28"/>
          <w:lang w:val="uk-UA"/>
        </w:rPr>
        <w:t xml:space="preserve"> </w:t>
      </w:r>
      <w:r w:rsidR="0089519C" w:rsidRPr="0089519C">
        <w:rPr>
          <w:rFonts w:ascii="Times New Roman" w:eastAsia="Calibri" w:hAnsi="Times New Roman" w:cs="Times New Roman"/>
          <w:sz w:val="28"/>
          <w:szCs w:val="28"/>
          <w:lang w:val="uk-UA"/>
        </w:rPr>
        <w:t>формувати вміння висловлювати рефлексивні та оцінні судження, моделювати і прогнозувати в межах певного завдання;</w:t>
      </w:r>
      <w:r w:rsidR="0089519C">
        <w:rPr>
          <w:rFonts w:ascii="Times New Roman" w:eastAsia="Calibri" w:hAnsi="Times New Roman" w:cs="Times New Roman"/>
          <w:sz w:val="28"/>
          <w:szCs w:val="28"/>
          <w:lang w:val="uk-UA"/>
        </w:rPr>
        <w:t xml:space="preserve"> </w:t>
      </w:r>
      <w:r w:rsidR="0089519C" w:rsidRPr="0089519C">
        <w:rPr>
          <w:rFonts w:ascii="Times New Roman" w:eastAsia="Calibri" w:hAnsi="Times New Roman" w:cs="Times New Roman"/>
          <w:sz w:val="28"/>
          <w:szCs w:val="28"/>
          <w:lang w:val="uk-UA"/>
        </w:rPr>
        <w:t>удосконалювати вміння співпрац</w:t>
      </w:r>
      <w:r w:rsidR="0089519C">
        <w:rPr>
          <w:rFonts w:ascii="Times New Roman" w:eastAsia="Calibri" w:hAnsi="Times New Roman" w:cs="Times New Roman"/>
          <w:sz w:val="28"/>
          <w:szCs w:val="28"/>
          <w:lang w:val="uk-UA"/>
        </w:rPr>
        <w:t xml:space="preserve">ювати в парі, групі, колективі; </w:t>
      </w:r>
      <w:r w:rsidR="0089519C" w:rsidRPr="0089519C">
        <w:rPr>
          <w:rFonts w:ascii="Times New Roman" w:eastAsia="Calibri" w:hAnsi="Times New Roman" w:cs="Times New Roman"/>
          <w:sz w:val="28"/>
          <w:szCs w:val="28"/>
          <w:lang w:val="uk-UA"/>
        </w:rPr>
        <w:t>навчати продуктивно співпрацювати з різними партнерами у парі, групі, команді, виконувати різні ролі та функції в колективі, проявляти ініціативу, розвивати спостережливість</w:t>
      </w:r>
      <w:r w:rsidR="009E77C2">
        <w:rPr>
          <w:rFonts w:ascii="Times New Roman" w:eastAsia="Calibri" w:hAnsi="Times New Roman" w:cs="Times New Roman"/>
          <w:sz w:val="28"/>
          <w:szCs w:val="28"/>
          <w:lang w:val="uk-UA"/>
        </w:rPr>
        <w:t>.</w:t>
      </w:r>
    </w:p>
    <w:p w:rsidR="009E77C2" w:rsidRPr="002F0091" w:rsidRDefault="009E77C2" w:rsidP="002F0091">
      <w:pPr>
        <w:autoSpaceDE w:val="0"/>
        <w:autoSpaceDN w:val="0"/>
        <w:adjustRightInd w:val="0"/>
        <w:ind w:firstLine="708"/>
        <w:jc w:val="center"/>
        <w:rPr>
          <w:rFonts w:ascii="Times New Roman" w:eastAsia="Calibri" w:hAnsi="Times New Roman" w:cs="Times New Roman"/>
          <w:b/>
          <w:sz w:val="28"/>
          <w:szCs w:val="28"/>
          <w:lang w:val="uk-UA"/>
        </w:rPr>
      </w:pPr>
      <w:r w:rsidRPr="002F0091">
        <w:rPr>
          <w:rFonts w:ascii="Times New Roman" w:eastAsia="Calibri" w:hAnsi="Times New Roman" w:cs="Times New Roman"/>
          <w:b/>
          <w:sz w:val="28"/>
          <w:szCs w:val="28"/>
          <w:lang w:val="uk-UA"/>
        </w:rPr>
        <w:t>Хід уроку</w:t>
      </w:r>
    </w:p>
    <w:p w:rsidR="00C11F8C" w:rsidRPr="00C11F8C" w:rsidRDefault="00C11F8C" w:rsidP="00C11F8C">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Розпочнемо наш урок,</w:t>
      </w:r>
    </w:p>
    <w:p w:rsidR="00C11F8C" w:rsidRPr="00C11F8C" w:rsidRDefault="00C11F8C" w:rsidP="00C11F8C">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Він до знань наступний крок.</w:t>
      </w:r>
    </w:p>
    <w:p w:rsidR="00C11F8C" w:rsidRPr="00C11F8C" w:rsidRDefault="00C11F8C" w:rsidP="00C11F8C">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Казки будемо читати,</w:t>
      </w:r>
    </w:p>
    <w:p w:rsidR="00C11F8C" w:rsidRPr="00C11F8C" w:rsidRDefault="00C11F8C" w:rsidP="00C11F8C">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Люблять хлопці їх й дівчата!</w:t>
      </w:r>
    </w:p>
    <w:p w:rsidR="00C11F8C" w:rsidRPr="00C11F8C" w:rsidRDefault="00C11F8C" w:rsidP="00C11F8C">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ІІ. МОВЛЕННЄВА РОЗМИНКА.  (Скоромовка)</w:t>
      </w:r>
    </w:p>
    <w:p w:rsidR="00C11F8C" w:rsidRPr="00C11F8C" w:rsidRDefault="00C11F8C" w:rsidP="00C11F8C">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Всі мультфільми кошеня</w:t>
      </w:r>
    </w:p>
    <w:p w:rsidR="00C11F8C" w:rsidRPr="00C11F8C" w:rsidRDefault="00C11F8C" w:rsidP="00C11F8C">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З нами дивиться щодня,</w:t>
      </w:r>
    </w:p>
    <w:p w:rsidR="00C11F8C" w:rsidRPr="00C11F8C" w:rsidRDefault="00C11F8C" w:rsidP="00C11F8C">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Вже пернатих і рогатих</w:t>
      </w:r>
    </w:p>
    <w:p w:rsidR="00C11F8C" w:rsidRPr="00C11F8C" w:rsidRDefault="00C11F8C" w:rsidP="00C11F8C">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Надивилось досхочу,</w:t>
      </w:r>
    </w:p>
    <w:p w:rsidR="00C11F8C" w:rsidRPr="00C11F8C" w:rsidRDefault="00C11F8C" w:rsidP="00C11F8C">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 xml:space="preserve">Мабуть, я його вмикати </w:t>
      </w:r>
    </w:p>
    <w:p w:rsidR="00C11F8C" w:rsidRPr="00C11F8C" w:rsidRDefault="00C11F8C" w:rsidP="00C11F8C">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Телевізора навчу.</w:t>
      </w:r>
    </w:p>
    <w:p w:rsidR="00C11F8C" w:rsidRPr="00C11F8C" w:rsidRDefault="00C11F8C" w:rsidP="002F0091">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ІІІ. АКТУАЛІЗАЦІЯ ОПОРНИХ ЗНАНЬ УЧНІВ</w:t>
      </w:r>
    </w:p>
    <w:p w:rsidR="00C11F8C" w:rsidRPr="00C11F8C" w:rsidRDefault="00C11F8C" w:rsidP="00C11F8C">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w:t>
      </w:r>
      <w:r w:rsidRPr="00C11F8C">
        <w:rPr>
          <w:rFonts w:ascii="Times New Roman" w:eastAsia="Calibri" w:hAnsi="Times New Roman" w:cs="Times New Roman"/>
          <w:sz w:val="28"/>
          <w:szCs w:val="28"/>
          <w:lang w:val="uk-UA"/>
        </w:rPr>
        <w:tab/>
        <w:t>Казки яких народів світу ми з вами читали? Які саме казки?</w:t>
      </w:r>
    </w:p>
    <w:p w:rsidR="00C11F8C" w:rsidRPr="00C11F8C" w:rsidRDefault="00C11F8C" w:rsidP="00C11F8C">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w:t>
      </w:r>
      <w:r w:rsidRPr="00C11F8C">
        <w:rPr>
          <w:rFonts w:ascii="Times New Roman" w:eastAsia="Calibri" w:hAnsi="Times New Roman" w:cs="Times New Roman"/>
          <w:sz w:val="28"/>
          <w:szCs w:val="28"/>
          <w:lang w:val="uk-UA"/>
        </w:rPr>
        <w:tab/>
        <w:t>У чому різниця народної казки і авторської?</w:t>
      </w:r>
    </w:p>
    <w:p w:rsidR="00C11F8C" w:rsidRPr="00C11F8C" w:rsidRDefault="00C11F8C" w:rsidP="00C11F8C">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w:t>
      </w:r>
      <w:r w:rsidRPr="00C11F8C">
        <w:rPr>
          <w:rFonts w:ascii="Times New Roman" w:eastAsia="Calibri" w:hAnsi="Times New Roman" w:cs="Times New Roman"/>
          <w:sz w:val="28"/>
          <w:szCs w:val="28"/>
          <w:lang w:val="uk-UA"/>
        </w:rPr>
        <w:tab/>
        <w:t>А як ви думаєте, якщо у казки є автор, то він сам її вигадав?</w:t>
      </w:r>
    </w:p>
    <w:p w:rsidR="00C11F8C" w:rsidRPr="00C11F8C" w:rsidRDefault="00C11F8C" w:rsidP="002F0091">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w:t>
      </w:r>
      <w:r w:rsidRPr="00C11F8C">
        <w:rPr>
          <w:rFonts w:ascii="Times New Roman" w:eastAsia="Calibri" w:hAnsi="Times New Roman" w:cs="Times New Roman"/>
          <w:sz w:val="28"/>
          <w:szCs w:val="28"/>
          <w:lang w:val="uk-UA"/>
        </w:rPr>
        <w:tab/>
        <w:t>Сьогодні казка запрошує нас у самий центр Європи, де на берегах річок Ельби та Рейну розташувалася  країна Німеччина, і робити ми це будемо разом з однією</w:t>
      </w:r>
      <w:r w:rsidR="002F0091">
        <w:rPr>
          <w:rFonts w:ascii="Times New Roman" w:eastAsia="Calibri" w:hAnsi="Times New Roman" w:cs="Times New Roman"/>
          <w:sz w:val="28"/>
          <w:szCs w:val="28"/>
          <w:lang w:val="uk-UA"/>
        </w:rPr>
        <w:t xml:space="preserve"> незвичайною групою.(  Загадки)</w:t>
      </w:r>
    </w:p>
    <w:p w:rsidR="00C11F8C" w:rsidRPr="00C11F8C" w:rsidRDefault="00C11F8C" w:rsidP="00C11F8C">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Двічі родився, у школі не вчився,</w:t>
      </w:r>
    </w:p>
    <w:p w:rsidR="009E77C2" w:rsidRPr="0089519C" w:rsidRDefault="00C11F8C" w:rsidP="00C11F8C">
      <w:pPr>
        <w:autoSpaceDE w:val="0"/>
        <w:autoSpaceDN w:val="0"/>
        <w:adjustRightInd w:val="0"/>
        <w:ind w:firstLine="708"/>
        <w:jc w:val="both"/>
        <w:rPr>
          <w:rFonts w:ascii="Times New Roman" w:eastAsia="Calibri" w:hAnsi="Times New Roman" w:cs="Times New Roman"/>
          <w:sz w:val="28"/>
          <w:szCs w:val="28"/>
          <w:lang w:val="uk-UA"/>
        </w:rPr>
      </w:pPr>
      <w:r w:rsidRPr="00C11F8C">
        <w:rPr>
          <w:rFonts w:ascii="Times New Roman" w:eastAsia="Calibri" w:hAnsi="Times New Roman" w:cs="Times New Roman"/>
          <w:sz w:val="28"/>
          <w:szCs w:val="28"/>
          <w:lang w:val="uk-UA"/>
        </w:rPr>
        <w:t>А години знає. (Малюнок півня)</w:t>
      </w:r>
    </w:p>
    <w:p w:rsidR="0018602C" w:rsidRPr="00F41709" w:rsidRDefault="0018602C" w:rsidP="002F0091">
      <w:pPr>
        <w:autoSpaceDE w:val="0"/>
        <w:autoSpaceDN w:val="0"/>
        <w:adjustRightInd w:val="0"/>
        <w:ind w:firstLine="708"/>
        <w:rPr>
          <w:rFonts w:ascii="Times New Roman" w:eastAsia="Calibri" w:hAnsi="Times New Roman" w:cs="Times New Roman"/>
          <w:b/>
          <w:bCs/>
          <w:sz w:val="28"/>
          <w:szCs w:val="28"/>
          <w:lang w:val="ru-RU"/>
        </w:rPr>
      </w:pPr>
      <w:r w:rsidRPr="00F41709">
        <w:rPr>
          <w:rFonts w:ascii="Times New Roman" w:eastAsia="Calibri" w:hAnsi="Times New Roman" w:cs="Times New Roman"/>
          <w:b/>
          <w:bCs/>
          <w:sz w:val="28"/>
          <w:szCs w:val="28"/>
          <w:lang w:val="ru-RU"/>
        </w:rPr>
        <w:t xml:space="preserve">Опрацювання казки братів Грімм «Бременські музиканти» </w:t>
      </w:r>
    </w:p>
    <w:p w:rsidR="0018602C" w:rsidRPr="00F41709" w:rsidRDefault="0018602C" w:rsidP="002F0091">
      <w:pPr>
        <w:autoSpaceDE w:val="0"/>
        <w:autoSpaceDN w:val="0"/>
        <w:adjustRightInd w:val="0"/>
        <w:ind w:firstLine="708"/>
        <w:rPr>
          <w:rFonts w:ascii="Times New Roman" w:eastAsia="Calibri" w:hAnsi="Times New Roman" w:cs="Times New Roman"/>
          <w:i/>
          <w:iCs/>
          <w:sz w:val="28"/>
          <w:szCs w:val="28"/>
          <w:lang w:val="ru-RU"/>
        </w:rPr>
      </w:pPr>
      <w:r w:rsidRPr="00F41709">
        <w:rPr>
          <w:rFonts w:ascii="Times New Roman" w:eastAsia="Calibri" w:hAnsi="Times New Roman" w:cs="Times New Roman"/>
          <w:i/>
          <w:iCs/>
          <w:sz w:val="28"/>
          <w:szCs w:val="28"/>
          <w:lang w:val="ru-RU"/>
        </w:rPr>
        <w:t xml:space="preserve">1) </w:t>
      </w:r>
      <w:bookmarkStart w:id="1" w:name="п2014728153254SlideId259"/>
      <w:r w:rsidRPr="00F41709">
        <w:rPr>
          <w:rFonts w:ascii="Times New Roman" w:eastAsia="Calibri" w:hAnsi="Times New Roman" w:cs="Times New Roman"/>
          <w:i/>
          <w:iCs/>
          <w:sz w:val="28"/>
          <w:szCs w:val="28"/>
          <w:lang w:val="ru-RU"/>
        </w:rPr>
        <w:t>Гра «Бджілки»</w:t>
      </w:r>
      <w:bookmarkEnd w:id="1"/>
      <w:r w:rsidRPr="00F41709">
        <w:rPr>
          <w:rFonts w:ascii="Times New Roman" w:eastAsia="Calibri" w:hAnsi="Times New Roman" w:cs="Times New Roman"/>
          <w:i/>
          <w:iCs/>
          <w:sz w:val="28"/>
          <w:szCs w:val="28"/>
          <w:lang w:val="ru-RU"/>
        </w:rPr>
        <w:t>. Самостійне мовчазне читання казки учнями.</w:t>
      </w:r>
    </w:p>
    <w:p w:rsidR="0018602C" w:rsidRPr="00F41709" w:rsidRDefault="0018602C" w:rsidP="002F0091">
      <w:pPr>
        <w:autoSpaceDE w:val="0"/>
        <w:autoSpaceDN w:val="0"/>
        <w:adjustRightInd w:val="0"/>
        <w:ind w:firstLine="708"/>
        <w:rPr>
          <w:rFonts w:ascii="Times New Roman" w:eastAsia="Calibri" w:hAnsi="Times New Roman" w:cs="Times New Roman"/>
          <w:sz w:val="28"/>
          <w:szCs w:val="28"/>
          <w:lang w:val="ru-RU"/>
        </w:rPr>
      </w:pPr>
      <w:bookmarkStart w:id="2" w:name="п201472815334SlideId260"/>
      <w:r w:rsidRPr="00F41709">
        <w:rPr>
          <w:rFonts w:ascii="Times New Roman" w:eastAsia="Calibri" w:hAnsi="Times New Roman" w:cs="Times New Roman"/>
          <w:sz w:val="28"/>
          <w:szCs w:val="28"/>
          <w:lang w:val="ru-RU"/>
        </w:rPr>
        <w:t>— Чи сподобалася вам казка?</w:t>
      </w:r>
    </w:p>
    <w:p w:rsidR="0018602C" w:rsidRPr="00F41709" w:rsidRDefault="0018602C" w:rsidP="002F0091">
      <w:pPr>
        <w:autoSpaceDE w:val="0"/>
        <w:autoSpaceDN w:val="0"/>
        <w:adjustRightInd w:val="0"/>
        <w:ind w:firstLine="708"/>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 Хто є її головними героями?</w:t>
      </w:r>
    </w:p>
    <w:bookmarkEnd w:id="2"/>
    <w:p w:rsidR="0018602C" w:rsidRPr="00F41709" w:rsidRDefault="0018602C" w:rsidP="002F0091">
      <w:pPr>
        <w:autoSpaceDE w:val="0"/>
        <w:autoSpaceDN w:val="0"/>
        <w:adjustRightInd w:val="0"/>
        <w:ind w:firstLine="708"/>
        <w:rPr>
          <w:rFonts w:ascii="Times New Roman" w:eastAsia="Calibri" w:hAnsi="Times New Roman" w:cs="Times New Roman"/>
          <w:i/>
          <w:iCs/>
          <w:sz w:val="28"/>
          <w:szCs w:val="28"/>
          <w:lang w:val="ru-RU"/>
        </w:rPr>
      </w:pPr>
      <w:r w:rsidRPr="00F41709">
        <w:rPr>
          <w:rFonts w:ascii="Times New Roman" w:eastAsia="Calibri" w:hAnsi="Times New Roman" w:cs="Times New Roman"/>
          <w:i/>
          <w:iCs/>
          <w:sz w:val="28"/>
          <w:szCs w:val="28"/>
          <w:lang w:val="ru-RU"/>
        </w:rPr>
        <w:t xml:space="preserve">2) </w:t>
      </w:r>
      <w:bookmarkStart w:id="3" w:name="п2014728153315SlideId261"/>
      <w:r w:rsidRPr="00F41709">
        <w:rPr>
          <w:rFonts w:ascii="Times New Roman" w:eastAsia="Calibri" w:hAnsi="Times New Roman" w:cs="Times New Roman"/>
          <w:i/>
          <w:iCs/>
          <w:sz w:val="28"/>
          <w:szCs w:val="28"/>
          <w:lang w:val="ru-RU"/>
        </w:rPr>
        <w:t>Словникова робота</w:t>
      </w:r>
      <w:bookmarkEnd w:id="3"/>
      <w:r w:rsidRPr="00F41709">
        <w:rPr>
          <w:rFonts w:ascii="Times New Roman" w:eastAsia="Calibri" w:hAnsi="Times New Roman" w:cs="Times New Roman"/>
          <w:i/>
          <w:iCs/>
          <w:sz w:val="28"/>
          <w:szCs w:val="28"/>
          <w:lang w:val="ru-RU"/>
        </w:rPr>
        <w:t>.</w:t>
      </w:r>
    </w:p>
    <w:p w:rsidR="0018602C" w:rsidRPr="00F41709" w:rsidRDefault="0018602C" w:rsidP="002F0091">
      <w:pPr>
        <w:autoSpaceDE w:val="0"/>
        <w:autoSpaceDN w:val="0"/>
        <w:adjustRightInd w:val="0"/>
        <w:ind w:firstLine="708"/>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 Прочитайте тлумачення слів.</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bookmarkStart w:id="4" w:name="п2014728153318SlideId261"/>
      <w:r w:rsidRPr="00F41709">
        <w:rPr>
          <w:rFonts w:ascii="Times New Roman" w:eastAsia="Calibri" w:hAnsi="Times New Roman" w:cs="Times New Roman"/>
          <w:i/>
          <w:iCs/>
          <w:sz w:val="28"/>
          <w:szCs w:val="28"/>
          <w:lang w:val="ru-RU"/>
        </w:rPr>
        <w:t xml:space="preserve">Хвицьне </w:t>
      </w:r>
      <w:r w:rsidRPr="00F41709">
        <w:rPr>
          <w:rFonts w:ascii="Times New Roman" w:eastAsia="Calibri" w:hAnsi="Times New Roman" w:cs="Times New Roman"/>
          <w:sz w:val="28"/>
          <w:szCs w:val="28"/>
          <w:lang w:val="ru-RU"/>
        </w:rPr>
        <w:t>— вдарить однією або двома задніми ногами.</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bookmarkStart w:id="5" w:name="п2014728153324SlideId262"/>
      <w:bookmarkEnd w:id="4"/>
      <w:r w:rsidRPr="00F41709">
        <w:rPr>
          <w:rFonts w:ascii="Times New Roman" w:eastAsia="Calibri" w:hAnsi="Times New Roman" w:cs="Times New Roman"/>
          <w:i/>
          <w:iCs/>
          <w:sz w:val="28"/>
          <w:szCs w:val="28"/>
          <w:lang w:val="ru-RU"/>
        </w:rPr>
        <w:t xml:space="preserve">Довбня </w:t>
      </w:r>
      <w:r w:rsidRPr="00F41709">
        <w:rPr>
          <w:rFonts w:ascii="Times New Roman" w:eastAsia="Calibri" w:hAnsi="Times New Roman" w:cs="Times New Roman"/>
          <w:sz w:val="28"/>
          <w:szCs w:val="28"/>
          <w:lang w:val="ru-RU"/>
        </w:rPr>
        <w:t>— великий дерев’яний молот або дерев’яна палиця з потовщеним кінцем.</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bookmarkStart w:id="6" w:name="п2014728153330SlideId263"/>
      <w:bookmarkEnd w:id="5"/>
      <w:r w:rsidRPr="00F41709">
        <w:rPr>
          <w:rFonts w:ascii="Times New Roman" w:eastAsia="Calibri" w:hAnsi="Times New Roman" w:cs="Times New Roman"/>
          <w:i/>
          <w:iCs/>
          <w:sz w:val="28"/>
          <w:szCs w:val="28"/>
          <w:lang w:val="ru-RU"/>
        </w:rPr>
        <w:t xml:space="preserve">Мара </w:t>
      </w:r>
      <w:r w:rsidRPr="00F41709">
        <w:rPr>
          <w:rFonts w:ascii="Times New Roman" w:eastAsia="Calibri" w:hAnsi="Times New Roman" w:cs="Times New Roman"/>
          <w:sz w:val="28"/>
          <w:szCs w:val="28"/>
          <w:lang w:val="ru-RU"/>
        </w:rPr>
        <w:t>— примара, привид.</w:t>
      </w:r>
      <w:bookmarkEnd w:id="6"/>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lastRenderedPageBreak/>
        <w:t xml:space="preserve">— </w:t>
      </w:r>
      <w:bookmarkStart w:id="7" w:name="п2014728153340SlideId264"/>
      <w:r w:rsidRPr="00F41709">
        <w:rPr>
          <w:rFonts w:ascii="Times New Roman" w:eastAsia="Calibri" w:hAnsi="Times New Roman" w:cs="Times New Roman"/>
          <w:sz w:val="28"/>
          <w:szCs w:val="28"/>
          <w:lang w:val="ru-RU"/>
        </w:rPr>
        <w:t>Перевірте себе</w:t>
      </w:r>
      <w:bookmarkEnd w:id="7"/>
      <w:r w:rsidRPr="00F41709">
        <w:rPr>
          <w:rFonts w:ascii="Times New Roman" w:eastAsia="Calibri" w:hAnsi="Times New Roman" w:cs="Times New Roman"/>
          <w:sz w:val="28"/>
          <w:szCs w:val="28"/>
          <w:lang w:val="ru-RU"/>
        </w:rPr>
        <w:t>, чи зможете з першого разу правильно прочитати слова.</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bookmarkStart w:id="8" w:name="п2014728153344SlideId264"/>
      <w:r w:rsidRPr="00F41709">
        <w:rPr>
          <w:rFonts w:ascii="Times New Roman" w:eastAsia="Calibri" w:hAnsi="Times New Roman" w:cs="Times New Roman"/>
          <w:sz w:val="28"/>
          <w:szCs w:val="28"/>
          <w:lang w:val="ru-RU"/>
        </w:rPr>
        <w:t>Ґвалт розбійницького</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нікудишній посхоплювалися</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підвіконня навтікача</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найнебезпечніше уперіщить</w:t>
      </w:r>
    </w:p>
    <w:bookmarkEnd w:id="8"/>
    <w:p w:rsidR="0018602C" w:rsidRPr="00F41709" w:rsidRDefault="0018602C" w:rsidP="002F0091">
      <w:pPr>
        <w:autoSpaceDE w:val="0"/>
        <w:autoSpaceDN w:val="0"/>
        <w:adjustRightInd w:val="0"/>
        <w:ind w:firstLine="708"/>
        <w:jc w:val="both"/>
        <w:rPr>
          <w:rFonts w:ascii="Times New Roman" w:eastAsia="Calibri" w:hAnsi="Times New Roman" w:cs="Times New Roman"/>
          <w:i/>
          <w:iCs/>
          <w:sz w:val="28"/>
          <w:szCs w:val="28"/>
          <w:lang w:val="ru-RU"/>
        </w:rPr>
      </w:pPr>
      <w:r w:rsidRPr="00F41709">
        <w:rPr>
          <w:rFonts w:ascii="Times New Roman" w:eastAsia="Calibri" w:hAnsi="Times New Roman" w:cs="Times New Roman"/>
          <w:i/>
          <w:iCs/>
          <w:sz w:val="28"/>
          <w:szCs w:val="28"/>
          <w:lang w:val="ru-RU"/>
        </w:rPr>
        <w:t>Фізкультхвилинка</w:t>
      </w:r>
    </w:p>
    <w:p w:rsidR="0018602C" w:rsidRPr="00F41709" w:rsidRDefault="0018602C" w:rsidP="002F0091">
      <w:pPr>
        <w:autoSpaceDE w:val="0"/>
        <w:autoSpaceDN w:val="0"/>
        <w:adjustRightInd w:val="0"/>
        <w:ind w:firstLine="708"/>
        <w:jc w:val="both"/>
        <w:rPr>
          <w:rFonts w:ascii="Times New Roman" w:eastAsia="Calibri" w:hAnsi="Times New Roman" w:cs="Times New Roman"/>
          <w:i/>
          <w:iCs/>
          <w:sz w:val="28"/>
          <w:szCs w:val="28"/>
          <w:lang w:val="ru-RU"/>
        </w:rPr>
      </w:pPr>
      <w:r w:rsidRPr="00F41709">
        <w:rPr>
          <w:rFonts w:ascii="Times New Roman" w:eastAsia="Calibri" w:hAnsi="Times New Roman" w:cs="Times New Roman"/>
          <w:i/>
          <w:iCs/>
          <w:sz w:val="28"/>
          <w:szCs w:val="28"/>
          <w:lang w:val="ru-RU"/>
        </w:rPr>
        <w:t xml:space="preserve">3) Читання казки учнями «ланцюжком». </w:t>
      </w:r>
      <w:bookmarkStart w:id="9" w:name="п2014728153353SlideId265"/>
      <w:r w:rsidRPr="00F41709">
        <w:rPr>
          <w:rFonts w:ascii="Times New Roman" w:eastAsia="Calibri" w:hAnsi="Times New Roman" w:cs="Times New Roman"/>
          <w:i/>
          <w:iCs/>
          <w:sz w:val="28"/>
          <w:szCs w:val="28"/>
          <w:lang w:val="ru-RU"/>
        </w:rPr>
        <w:t>Гра «Листочок»</w:t>
      </w:r>
      <w:bookmarkEnd w:id="9"/>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Читає текст той учень, на парту якого впав листочок.</w:t>
      </w:r>
    </w:p>
    <w:p w:rsidR="0018602C" w:rsidRPr="00F41709" w:rsidRDefault="0018602C" w:rsidP="002F0091">
      <w:pPr>
        <w:autoSpaceDE w:val="0"/>
        <w:autoSpaceDN w:val="0"/>
        <w:adjustRightInd w:val="0"/>
        <w:ind w:firstLine="708"/>
        <w:jc w:val="both"/>
        <w:rPr>
          <w:rFonts w:ascii="Times New Roman" w:eastAsia="Calibri" w:hAnsi="Times New Roman" w:cs="Times New Roman"/>
          <w:i/>
          <w:iCs/>
          <w:sz w:val="28"/>
          <w:szCs w:val="28"/>
          <w:lang w:val="ru-RU"/>
        </w:rPr>
      </w:pPr>
      <w:r w:rsidRPr="00F41709">
        <w:rPr>
          <w:rFonts w:ascii="Times New Roman" w:eastAsia="Calibri" w:hAnsi="Times New Roman" w:cs="Times New Roman"/>
          <w:i/>
          <w:iCs/>
          <w:sz w:val="28"/>
          <w:szCs w:val="28"/>
          <w:lang w:val="ru-RU"/>
        </w:rPr>
        <w:t>4) Аналіз змісту казки з елементами вибіркового читання.</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 Де вирішили переночувати друзі?</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 Що побачив півень?</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 Де опинилися друзі?</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 Що осел побачив у будинку?</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 Який план здійснили музики? Чому це їм вдалося?</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 Чи вдалося розбійникам вигнати друзів із будинку?</w:t>
      </w:r>
    </w:p>
    <w:p w:rsidR="0018602C" w:rsidRPr="00F41709" w:rsidRDefault="0018602C" w:rsidP="002F0091">
      <w:pPr>
        <w:autoSpaceDE w:val="0"/>
        <w:autoSpaceDN w:val="0"/>
        <w:adjustRightInd w:val="0"/>
        <w:ind w:firstLine="708"/>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 Де залишилися жити четверо музикантів?</w:t>
      </w:r>
    </w:p>
    <w:p w:rsidR="0018602C" w:rsidRPr="00F41709" w:rsidRDefault="0018602C" w:rsidP="002F0091">
      <w:pPr>
        <w:autoSpaceDE w:val="0"/>
        <w:autoSpaceDN w:val="0"/>
        <w:adjustRightInd w:val="0"/>
        <w:ind w:firstLine="708"/>
        <w:rPr>
          <w:rFonts w:ascii="Times New Roman" w:eastAsia="Calibri" w:hAnsi="Times New Roman" w:cs="Times New Roman"/>
          <w:i/>
          <w:iCs/>
          <w:sz w:val="28"/>
          <w:szCs w:val="28"/>
          <w:lang w:val="ru-RU"/>
        </w:rPr>
      </w:pPr>
      <w:r w:rsidRPr="00F41709">
        <w:rPr>
          <w:rFonts w:ascii="Times New Roman" w:eastAsia="Calibri" w:hAnsi="Times New Roman" w:cs="Times New Roman"/>
          <w:i/>
          <w:iCs/>
          <w:sz w:val="28"/>
          <w:szCs w:val="28"/>
          <w:lang w:val="ru-RU"/>
        </w:rPr>
        <w:t xml:space="preserve">5) </w:t>
      </w:r>
      <w:bookmarkStart w:id="10" w:name="п201472815343SlideId266"/>
      <w:r w:rsidRPr="00F41709">
        <w:rPr>
          <w:rFonts w:ascii="Times New Roman" w:eastAsia="Calibri" w:hAnsi="Times New Roman" w:cs="Times New Roman"/>
          <w:i/>
          <w:iCs/>
          <w:sz w:val="28"/>
          <w:szCs w:val="28"/>
          <w:lang w:val="ru-RU"/>
        </w:rPr>
        <w:t>Гра «Установи послідовність подій»</w:t>
      </w:r>
      <w:bookmarkEnd w:id="10"/>
      <w:r w:rsidRPr="00F41709">
        <w:rPr>
          <w:rFonts w:ascii="Times New Roman" w:eastAsia="Calibri" w:hAnsi="Times New Roman" w:cs="Times New Roman"/>
          <w:i/>
          <w:iCs/>
          <w:sz w:val="28"/>
          <w:szCs w:val="28"/>
          <w:lang w:val="ru-RU"/>
        </w:rPr>
        <w:t>.</w:t>
      </w:r>
    </w:p>
    <w:p w:rsidR="0018602C" w:rsidRPr="00F41709" w:rsidRDefault="0018602C" w:rsidP="002F0091">
      <w:pPr>
        <w:autoSpaceDE w:val="0"/>
        <w:autoSpaceDN w:val="0"/>
        <w:adjustRightInd w:val="0"/>
        <w:ind w:firstLine="708"/>
        <w:rPr>
          <w:rFonts w:ascii="Times New Roman" w:eastAsia="Calibri" w:hAnsi="Times New Roman" w:cs="Times New Roman"/>
          <w:sz w:val="28"/>
          <w:szCs w:val="28"/>
          <w:lang w:val="ru-RU"/>
        </w:rPr>
      </w:pPr>
      <w:bookmarkStart w:id="11" w:name="п2014728153411SlideId266"/>
      <w:r w:rsidRPr="00F41709">
        <w:rPr>
          <w:rFonts w:ascii="Times New Roman" w:eastAsia="Calibri" w:hAnsi="Times New Roman" w:cs="Times New Roman"/>
          <w:sz w:val="28"/>
          <w:szCs w:val="28"/>
          <w:lang w:val="ru-RU"/>
        </w:rPr>
        <w:t>Почали радитись, як розбійників прогнати.</w:t>
      </w:r>
    </w:p>
    <w:p w:rsidR="0018602C" w:rsidRPr="00F41709" w:rsidRDefault="0018602C" w:rsidP="002F0091">
      <w:pPr>
        <w:autoSpaceDE w:val="0"/>
        <w:autoSpaceDN w:val="0"/>
        <w:adjustRightInd w:val="0"/>
        <w:ind w:firstLine="708"/>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Добре наїлися музиканти і міцно поснули.</w:t>
      </w:r>
    </w:p>
    <w:p w:rsidR="0018602C" w:rsidRPr="00F41709" w:rsidRDefault="0018602C" w:rsidP="002F0091">
      <w:pPr>
        <w:autoSpaceDE w:val="0"/>
        <w:autoSpaceDN w:val="0"/>
        <w:adjustRightInd w:val="0"/>
        <w:ind w:firstLine="708"/>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Вирішили музики переночувати у великому лісі.</w:t>
      </w:r>
    </w:p>
    <w:p w:rsidR="0018602C" w:rsidRPr="00F41709" w:rsidRDefault="0018602C" w:rsidP="002F0091">
      <w:pPr>
        <w:autoSpaceDE w:val="0"/>
        <w:autoSpaceDN w:val="0"/>
        <w:adjustRightInd w:val="0"/>
        <w:ind w:firstLine="708"/>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Бременські музиканти дали відсіч розбійникові.</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Півневі сподобалася рада.</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Розбійники боялися і близько підійти до свого дому.</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Розбійники вирішили прогнати непрошених гостей.</w:t>
      </w:r>
    </w:p>
    <w:bookmarkEnd w:id="11"/>
    <w:p w:rsidR="0018602C" w:rsidRPr="00F41709" w:rsidRDefault="0018602C" w:rsidP="002F0091">
      <w:pPr>
        <w:autoSpaceDE w:val="0"/>
        <w:autoSpaceDN w:val="0"/>
        <w:adjustRightInd w:val="0"/>
        <w:ind w:firstLine="708"/>
        <w:jc w:val="both"/>
        <w:rPr>
          <w:rFonts w:ascii="Times New Roman" w:eastAsia="Calibri" w:hAnsi="Times New Roman" w:cs="Times New Roman"/>
          <w:i/>
          <w:iCs/>
          <w:sz w:val="28"/>
          <w:szCs w:val="28"/>
          <w:lang w:val="ru-RU"/>
        </w:rPr>
      </w:pPr>
      <w:r w:rsidRPr="00F41709">
        <w:rPr>
          <w:rFonts w:ascii="Times New Roman" w:eastAsia="Calibri" w:hAnsi="Times New Roman" w:cs="Times New Roman"/>
          <w:i/>
          <w:iCs/>
          <w:sz w:val="28"/>
          <w:szCs w:val="28"/>
          <w:lang w:val="ru-RU"/>
        </w:rPr>
        <w:t xml:space="preserve">6) </w:t>
      </w:r>
      <w:bookmarkStart w:id="12" w:name="п2014728153417SlideId267"/>
      <w:r w:rsidRPr="00F41709">
        <w:rPr>
          <w:rFonts w:ascii="Times New Roman" w:eastAsia="Calibri" w:hAnsi="Times New Roman" w:cs="Times New Roman"/>
          <w:i/>
          <w:iCs/>
          <w:sz w:val="28"/>
          <w:szCs w:val="28"/>
          <w:lang w:val="ru-RU"/>
        </w:rPr>
        <w:t>Гра «Що не так?</w:t>
      </w:r>
      <w:bookmarkEnd w:id="12"/>
      <w:r w:rsidRPr="00F41709">
        <w:rPr>
          <w:rFonts w:ascii="Times New Roman" w:eastAsia="Calibri" w:hAnsi="Times New Roman" w:cs="Times New Roman"/>
          <w:i/>
          <w:iCs/>
          <w:sz w:val="28"/>
          <w:szCs w:val="28"/>
          <w:lang w:val="ru-RU"/>
        </w:rPr>
        <w:t>» (текст — на дошці).</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bookmarkStart w:id="13" w:name="п2014728153420SlideId267"/>
      <w:r w:rsidRPr="00F41709">
        <w:rPr>
          <w:rFonts w:ascii="Times New Roman" w:eastAsia="Calibri" w:hAnsi="Times New Roman" w:cs="Times New Roman"/>
          <w:sz w:val="28"/>
          <w:szCs w:val="28"/>
          <w:lang w:val="ru-RU"/>
        </w:rPr>
        <w:t>Постановивши так, вони в один голос завели свою музику: осел, ревів пес, гавкав кіт, нявчав півень, кукурікав.</w:t>
      </w:r>
    </w:p>
    <w:bookmarkEnd w:id="13"/>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 Чому утворилася нісенітниця?</w:t>
      </w:r>
    </w:p>
    <w:p w:rsidR="0018602C"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 Як необхідно поставити коми, щоб речення було правильним?</w:t>
      </w:r>
    </w:p>
    <w:p w:rsidR="002F0091" w:rsidRPr="00F41709" w:rsidRDefault="002F0091" w:rsidP="002F0091">
      <w:pPr>
        <w:autoSpaceDE w:val="0"/>
        <w:autoSpaceDN w:val="0"/>
        <w:adjustRightInd w:val="0"/>
        <w:ind w:firstLine="708"/>
        <w:jc w:val="both"/>
        <w:rPr>
          <w:rFonts w:ascii="Times New Roman" w:eastAsia="Calibri" w:hAnsi="Times New Roman" w:cs="Times New Roman"/>
          <w:b/>
          <w:bCs/>
          <w:sz w:val="28"/>
          <w:szCs w:val="28"/>
          <w:lang w:val="ru-RU"/>
        </w:rPr>
      </w:pPr>
      <w:r w:rsidRPr="00F41709">
        <w:rPr>
          <w:rFonts w:ascii="Times New Roman" w:eastAsia="Calibri" w:hAnsi="Times New Roman" w:cs="Times New Roman"/>
          <w:b/>
          <w:bCs/>
          <w:sz w:val="28"/>
          <w:szCs w:val="28"/>
          <w:lang w:val="ru-RU"/>
        </w:rPr>
        <w:t>Робота в парі</w:t>
      </w:r>
    </w:p>
    <w:p w:rsidR="002F0091" w:rsidRPr="00F41709" w:rsidRDefault="002F0091" w:rsidP="002F0091">
      <w:pPr>
        <w:autoSpaceDE w:val="0"/>
        <w:autoSpaceDN w:val="0"/>
        <w:adjustRightInd w:val="0"/>
        <w:ind w:firstLine="708"/>
        <w:jc w:val="both"/>
        <w:rPr>
          <w:rFonts w:ascii="Times New Roman" w:eastAsia="Calibri" w:hAnsi="Times New Roman" w:cs="Times New Roman"/>
          <w:i/>
          <w:iCs/>
          <w:sz w:val="28"/>
          <w:szCs w:val="28"/>
          <w:lang w:val="ru-RU"/>
        </w:rPr>
      </w:pPr>
      <w:bookmarkStart w:id="14" w:name="п2014728152928SlideId257"/>
      <w:r w:rsidRPr="00F41709">
        <w:rPr>
          <w:rFonts w:ascii="Times New Roman" w:eastAsia="Calibri" w:hAnsi="Times New Roman" w:cs="Times New Roman"/>
          <w:i/>
          <w:iCs/>
          <w:sz w:val="28"/>
          <w:szCs w:val="28"/>
          <w:lang w:val="ru-RU"/>
        </w:rPr>
        <w:t>Складання початку казки за схемою</w:t>
      </w:r>
      <w:bookmarkStart w:id="15" w:name="п2014728152938SlideId257"/>
      <w:bookmarkEnd w:id="14"/>
    </w:p>
    <w:p w:rsidR="002F0091" w:rsidRPr="00F41709" w:rsidRDefault="002F0091"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 Чому казка називається «Бременські музиканти»?</w:t>
      </w:r>
      <w:bookmarkEnd w:id="15"/>
    </w:p>
    <w:p w:rsidR="002F0091" w:rsidRPr="00F41709" w:rsidRDefault="002F0091"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 xml:space="preserve">— </w:t>
      </w:r>
      <w:bookmarkStart w:id="16" w:name="п2014728153246SlideId258"/>
      <w:r w:rsidRPr="00F41709">
        <w:rPr>
          <w:rFonts w:ascii="Times New Roman" w:eastAsia="Calibri" w:hAnsi="Times New Roman" w:cs="Times New Roman"/>
          <w:sz w:val="28"/>
          <w:szCs w:val="28"/>
          <w:lang w:val="ru-RU"/>
        </w:rPr>
        <w:t>Чи справедливо вчинили з ослом, псом, котом і півнем їхні господарі?</w:t>
      </w:r>
    </w:p>
    <w:bookmarkEnd w:id="16"/>
    <w:p w:rsidR="002F0091" w:rsidRPr="00F41709" w:rsidRDefault="002F0091" w:rsidP="002F0091">
      <w:pPr>
        <w:autoSpaceDE w:val="0"/>
        <w:autoSpaceDN w:val="0"/>
        <w:adjustRightInd w:val="0"/>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Поясніть свою думку.</w:t>
      </w:r>
    </w:p>
    <w:p w:rsidR="0018602C" w:rsidRPr="00F41709" w:rsidRDefault="0018602C" w:rsidP="002F0091">
      <w:pPr>
        <w:autoSpaceDE w:val="0"/>
        <w:autoSpaceDN w:val="0"/>
        <w:adjustRightInd w:val="0"/>
        <w:ind w:firstLine="708"/>
        <w:jc w:val="both"/>
        <w:rPr>
          <w:rFonts w:ascii="Times New Roman" w:eastAsia="Calibri" w:hAnsi="Times New Roman" w:cs="Times New Roman"/>
          <w:i/>
          <w:iCs/>
          <w:sz w:val="28"/>
          <w:szCs w:val="28"/>
          <w:lang w:val="ru-RU"/>
        </w:rPr>
      </w:pPr>
      <w:r w:rsidRPr="00F41709">
        <w:rPr>
          <w:rFonts w:ascii="Times New Roman" w:eastAsia="Calibri" w:hAnsi="Times New Roman" w:cs="Times New Roman"/>
          <w:i/>
          <w:iCs/>
          <w:sz w:val="28"/>
          <w:szCs w:val="28"/>
          <w:lang w:val="ru-RU"/>
        </w:rPr>
        <w:t xml:space="preserve">7) </w:t>
      </w:r>
      <w:bookmarkStart w:id="17" w:name="п2014728153429SlideId268"/>
      <w:r w:rsidRPr="00F41709">
        <w:rPr>
          <w:rFonts w:ascii="Times New Roman" w:eastAsia="Calibri" w:hAnsi="Times New Roman" w:cs="Times New Roman"/>
          <w:i/>
          <w:iCs/>
          <w:sz w:val="28"/>
          <w:szCs w:val="28"/>
          <w:lang w:val="ru-RU"/>
        </w:rPr>
        <w:t>Робота над прислів’ями</w:t>
      </w:r>
      <w:bookmarkEnd w:id="17"/>
      <w:r w:rsidRPr="00F41709">
        <w:rPr>
          <w:rFonts w:ascii="Times New Roman" w:eastAsia="Calibri" w:hAnsi="Times New Roman" w:cs="Times New Roman"/>
          <w:i/>
          <w:iCs/>
          <w:sz w:val="28"/>
          <w:szCs w:val="28"/>
          <w:lang w:val="ru-RU"/>
        </w:rPr>
        <w:t>.</w:t>
      </w:r>
    </w:p>
    <w:p w:rsidR="0018602C" w:rsidRPr="00F41709" w:rsidRDefault="0018602C" w:rsidP="002F0091">
      <w:pPr>
        <w:autoSpaceDE w:val="0"/>
        <w:autoSpaceDN w:val="0"/>
        <w:adjustRightInd w:val="0"/>
        <w:ind w:firstLine="708"/>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 Яке прислів’я за змістом відповідає нашій казці? Чому?</w:t>
      </w:r>
    </w:p>
    <w:p w:rsidR="0018602C" w:rsidRPr="00F41709" w:rsidRDefault="0018602C" w:rsidP="002F0091">
      <w:pPr>
        <w:autoSpaceDE w:val="0"/>
        <w:autoSpaceDN w:val="0"/>
        <w:adjustRightInd w:val="0"/>
        <w:ind w:firstLine="708"/>
        <w:contextualSpacing/>
        <w:jc w:val="both"/>
        <w:rPr>
          <w:rFonts w:ascii="Times New Roman" w:eastAsia="Calibri" w:hAnsi="Times New Roman" w:cs="Times New Roman"/>
          <w:sz w:val="28"/>
          <w:szCs w:val="28"/>
          <w:lang w:val="ru-RU"/>
        </w:rPr>
      </w:pPr>
      <w:bookmarkStart w:id="18" w:name="п2014728153433SlideId268"/>
      <w:r w:rsidRPr="00F41709">
        <w:rPr>
          <w:rFonts w:ascii="Times New Roman" w:eastAsia="Calibri" w:hAnsi="Times New Roman" w:cs="Times New Roman"/>
          <w:sz w:val="28"/>
          <w:szCs w:val="28"/>
          <w:lang w:val="ru-RU"/>
        </w:rPr>
        <w:t>Дружба і братерство дорожчі за будь-яке багатство.</w:t>
      </w:r>
    </w:p>
    <w:p w:rsidR="0018602C" w:rsidRPr="00F41709" w:rsidRDefault="0018602C" w:rsidP="002F0091">
      <w:pPr>
        <w:autoSpaceDE w:val="0"/>
        <w:autoSpaceDN w:val="0"/>
        <w:adjustRightInd w:val="0"/>
        <w:ind w:firstLine="708"/>
        <w:contextualSpacing/>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Тепле словечко лежить недалечко.</w:t>
      </w:r>
    </w:p>
    <w:p w:rsidR="0018602C" w:rsidRPr="00F41709" w:rsidRDefault="0018602C" w:rsidP="002F0091">
      <w:pPr>
        <w:autoSpaceDE w:val="0"/>
        <w:autoSpaceDN w:val="0"/>
        <w:adjustRightInd w:val="0"/>
        <w:ind w:firstLine="708"/>
        <w:contextualSpacing/>
        <w:jc w:val="both"/>
        <w:rPr>
          <w:rFonts w:ascii="Times New Roman" w:eastAsia="Calibri" w:hAnsi="Times New Roman" w:cs="Times New Roman"/>
          <w:sz w:val="28"/>
          <w:szCs w:val="28"/>
          <w:lang w:val="ru-RU"/>
        </w:rPr>
      </w:pPr>
      <w:r w:rsidRPr="00F41709">
        <w:rPr>
          <w:rFonts w:ascii="Times New Roman" w:eastAsia="Calibri" w:hAnsi="Times New Roman" w:cs="Times New Roman"/>
          <w:sz w:val="28"/>
          <w:szCs w:val="28"/>
          <w:lang w:val="ru-RU"/>
        </w:rPr>
        <w:t>Сильний переможе десятьох, а кмітливий — усіх.</w:t>
      </w:r>
    </w:p>
    <w:bookmarkEnd w:id="18"/>
    <w:p w:rsidR="0018602C" w:rsidRPr="00F41709" w:rsidRDefault="0018602C" w:rsidP="002F0091">
      <w:pPr>
        <w:autoSpaceDE w:val="0"/>
        <w:autoSpaceDN w:val="0"/>
        <w:adjustRightInd w:val="0"/>
        <w:ind w:firstLine="708"/>
        <w:jc w:val="both"/>
        <w:rPr>
          <w:rFonts w:ascii="Times New Roman" w:eastAsia="Calibri" w:hAnsi="Times New Roman" w:cs="Times New Roman"/>
          <w:i/>
          <w:iCs/>
          <w:sz w:val="28"/>
          <w:szCs w:val="28"/>
          <w:lang w:val="ru-RU"/>
        </w:rPr>
      </w:pPr>
      <w:r w:rsidRPr="00F41709">
        <w:rPr>
          <w:rFonts w:ascii="Times New Roman" w:eastAsia="Calibri" w:hAnsi="Times New Roman" w:cs="Times New Roman"/>
          <w:i/>
          <w:iCs/>
          <w:sz w:val="28"/>
          <w:szCs w:val="28"/>
          <w:lang w:val="ru-RU"/>
        </w:rPr>
        <w:lastRenderedPageBreak/>
        <w:t xml:space="preserve">8) </w:t>
      </w:r>
      <w:bookmarkStart w:id="19" w:name="п2014728153450SlideId269"/>
      <w:r w:rsidRPr="00F41709">
        <w:rPr>
          <w:rFonts w:ascii="Times New Roman" w:eastAsia="Calibri" w:hAnsi="Times New Roman" w:cs="Times New Roman"/>
          <w:i/>
          <w:iCs/>
          <w:sz w:val="28"/>
          <w:szCs w:val="28"/>
          <w:lang w:val="ru-RU"/>
        </w:rPr>
        <w:t>Розгадування кросворда</w:t>
      </w:r>
      <w:bookmarkEnd w:id="19"/>
      <w:r w:rsidRPr="00F41709">
        <w:rPr>
          <w:rFonts w:ascii="Times New Roman" w:eastAsia="Calibri" w:hAnsi="Times New Roman" w:cs="Times New Roman"/>
          <w:i/>
          <w:iCs/>
          <w:sz w:val="28"/>
          <w:szCs w:val="28"/>
          <w:lang w:val="ru-RU"/>
        </w:rPr>
        <w:t>.</w:t>
      </w:r>
    </w:p>
    <w:p w:rsidR="0018602C" w:rsidRPr="0018602C" w:rsidRDefault="0018602C" w:rsidP="0018602C">
      <w:pPr>
        <w:autoSpaceDE w:val="0"/>
        <w:autoSpaceDN w:val="0"/>
        <w:adjustRightInd w:val="0"/>
        <w:spacing w:line="360" w:lineRule="auto"/>
        <w:rPr>
          <w:rFonts w:ascii="Times New Roman" w:eastAsia="Calibri" w:hAnsi="Times New Roman" w:cs="Times New Roman"/>
          <w:sz w:val="24"/>
          <w:szCs w:val="24"/>
          <w:lang w:val="ru-RU"/>
        </w:rPr>
      </w:pPr>
      <w:bookmarkStart w:id="20" w:name="п2014728153453SlideId269"/>
      <w:r w:rsidRPr="0018602C">
        <w:rPr>
          <w:rFonts w:ascii="Times New Roman" w:eastAsia="Calibri" w:hAnsi="Times New Roman" w:cs="Times New Roman"/>
          <w:noProof/>
          <w:sz w:val="24"/>
          <w:szCs w:val="24"/>
        </w:rPr>
        <w:drawing>
          <wp:inline distT="0" distB="0" distL="0" distR="0" wp14:anchorId="63DCFD24" wp14:editId="2FE83C13">
            <wp:extent cx="2976245" cy="1492885"/>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976245" cy="1492885"/>
                    </a:xfrm>
                    <a:prstGeom prst="rect">
                      <a:avLst/>
                    </a:prstGeom>
                    <a:noFill/>
                    <a:ln>
                      <a:noFill/>
                    </a:ln>
                  </pic:spPr>
                </pic:pic>
              </a:graphicData>
            </a:graphic>
          </wp:inline>
        </w:drawing>
      </w:r>
      <w:bookmarkEnd w:id="20"/>
    </w:p>
    <w:p w:rsidR="0018602C" w:rsidRPr="0032696E" w:rsidRDefault="0018602C" w:rsidP="002F0091">
      <w:pPr>
        <w:autoSpaceDE w:val="0"/>
        <w:autoSpaceDN w:val="0"/>
        <w:adjustRightInd w:val="0"/>
        <w:ind w:firstLine="709"/>
        <w:jc w:val="both"/>
        <w:rPr>
          <w:rFonts w:ascii="Times New Roman" w:eastAsia="Calibri" w:hAnsi="Times New Roman" w:cs="Times New Roman"/>
          <w:sz w:val="28"/>
          <w:szCs w:val="28"/>
          <w:lang w:val="ru-RU"/>
        </w:rPr>
      </w:pPr>
      <w:bookmarkStart w:id="21" w:name="к2014728153522"/>
      <w:r w:rsidRPr="0018602C">
        <w:rPr>
          <w:rFonts w:ascii="Times New Roman" w:eastAsia="Calibri" w:hAnsi="Times New Roman" w:cs="Times New Roman"/>
          <w:sz w:val="24"/>
          <w:szCs w:val="24"/>
          <w:lang w:val="ru-RU"/>
        </w:rPr>
        <w:t>1</w:t>
      </w:r>
      <w:r w:rsidRPr="0032696E">
        <w:rPr>
          <w:rFonts w:ascii="Times New Roman" w:eastAsia="Calibri" w:hAnsi="Times New Roman" w:cs="Times New Roman"/>
          <w:sz w:val="28"/>
          <w:szCs w:val="28"/>
          <w:lang w:val="ru-RU"/>
        </w:rPr>
        <w:t>. Як називалося місто, до якого йшли музиканти? (</w:t>
      </w:r>
      <w:r w:rsidRPr="0032696E">
        <w:rPr>
          <w:rFonts w:ascii="Times New Roman" w:eastAsia="Calibri" w:hAnsi="Times New Roman" w:cs="Times New Roman"/>
          <w:i/>
          <w:iCs/>
          <w:sz w:val="28"/>
          <w:szCs w:val="28"/>
          <w:lang w:val="ru-RU"/>
        </w:rPr>
        <w:t>Бремен</w:t>
      </w:r>
      <w:r w:rsidRPr="0032696E">
        <w:rPr>
          <w:rFonts w:ascii="Times New Roman" w:eastAsia="Calibri" w:hAnsi="Times New Roman" w:cs="Times New Roman"/>
          <w:sz w:val="28"/>
          <w:szCs w:val="28"/>
          <w:lang w:val="ru-RU"/>
        </w:rPr>
        <w:t>)</w:t>
      </w:r>
    </w:p>
    <w:p w:rsidR="0018602C" w:rsidRPr="0032696E" w:rsidRDefault="0018602C" w:rsidP="002F0091">
      <w:pPr>
        <w:autoSpaceDE w:val="0"/>
        <w:autoSpaceDN w:val="0"/>
        <w:adjustRightInd w:val="0"/>
        <w:ind w:firstLine="709"/>
        <w:jc w:val="both"/>
        <w:rPr>
          <w:rFonts w:ascii="Times New Roman" w:eastAsia="Calibri" w:hAnsi="Times New Roman" w:cs="Times New Roman"/>
          <w:sz w:val="28"/>
          <w:szCs w:val="28"/>
          <w:lang w:val="ru-RU"/>
        </w:rPr>
      </w:pPr>
      <w:r w:rsidRPr="0032696E">
        <w:rPr>
          <w:rFonts w:ascii="Times New Roman" w:eastAsia="Calibri" w:hAnsi="Times New Roman" w:cs="Times New Roman"/>
          <w:sz w:val="28"/>
          <w:szCs w:val="28"/>
          <w:lang w:val="ru-RU"/>
        </w:rPr>
        <w:t>2. Дійова особа, яка першою з’явилася у казці. (</w:t>
      </w:r>
      <w:r w:rsidRPr="0032696E">
        <w:rPr>
          <w:rFonts w:ascii="Times New Roman" w:eastAsia="Calibri" w:hAnsi="Times New Roman" w:cs="Times New Roman"/>
          <w:i/>
          <w:iCs/>
          <w:sz w:val="28"/>
          <w:szCs w:val="28"/>
          <w:lang w:val="ru-RU"/>
        </w:rPr>
        <w:t>Осел</w:t>
      </w:r>
      <w:r w:rsidRPr="0032696E">
        <w:rPr>
          <w:rFonts w:ascii="Times New Roman" w:eastAsia="Calibri" w:hAnsi="Times New Roman" w:cs="Times New Roman"/>
          <w:sz w:val="28"/>
          <w:szCs w:val="28"/>
          <w:lang w:val="ru-RU"/>
        </w:rPr>
        <w:t>)</w:t>
      </w:r>
    </w:p>
    <w:p w:rsidR="0018602C" w:rsidRPr="0032696E" w:rsidRDefault="0018602C" w:rsidP="002F0091">
      <w:pPr>
        <w:autoSpaceDE w:val="0"/>
        <w:autoSpaceDN w:val="0"/>
        <w:adjustRightInd w:val="0"/>
        <w:ind w:firstLine="709"/>
        <w:jc w:val="both"/>
        <w:rPr>
          <w:rFonts w:ascii="Times New Roman" w:eastAsia="Calibri" w:hAnsi="Times New Roman" w:cs="Times New Roman"/>
          <w:sz w:val="28"/>
          <w:szCs w:val="28"/>
          <w:lang w:val="ru-RU"/>
        </w:rPr>
      </w:pPr>
      <w:r w:rsidRPr="0032696E">
        <w:rPr>
          <w:rFonts w:ascii="Times New Roman" w:eastAsia="Calibri" w:hAnsi="Times New Roman" w:cs="Times New Roman"/>
          <w:sz w:val="28"/>
          <w:szCs w:val="28"/>
          <w:lang w:val="ru-RU"/>
        </w:rPr>
        <w:t>3. Надвечір прийшли звірі у великий... (</w:t>
      </w:r>
      <w:r w:rsidRPr="0032696E">
        <w:rPr>
          <w:rFonts w:ascii="Times New Roman" w:eastAsia="Calibri" w:hAnsi="Times New Roman" w:cs="Times New Roman"/>
          <w:i/>
          <w:iCs/>
          <w:sz w:val="28"/>
          <w:szCs w:val="28"/>
          <w:lang w:val="ru-RU"/>
        </w:rPr>
        <w:t>ліс</w:t>
      </w:r>
      <w:r w:rsidRPr="0032696E">
        <w:rPr>
          <w:rFonts w:ascii="Times New Roman" w:eastAsia="Calibri" w:hAnsi="Times New Roman" w:cs="Times New Roman"/>
          <w:sz w:val="28"/>
          <w:szCs w:val="28"/>
          <w:lang w:val="ru-RU"/>
        </w:rPr>
        <w:t>).</w:t>
      </w:r>
    </w:p>
    <w:p w:rsidR="0018602C" w:rsidRPr="0032696E" w:rsidRDefault="0018602C" w:rsidP="002F0091">
      <w:pPr>
        <w:autoSpaceDE w:val="0"/>
        <w:autoSpaceDN w:val="0"/>
        <w:adjustRightInd w:val="0"/>
        <w:ind w:firstLine="709"/>
        <w:jc w:val="both"/>
        <w:rPr>
          <w:rFonts w:ascii="Times New Roman" w:eastAsia="Calibri" w:hAnsi="Times New Roman" w:cs="Times New Roman"/>
          <w:sz w:val="28"/>
          <w:szCs w:val="28"/>
          <w:lang w:val="ru-RU"/>
        </w:rPr>
      </w:pPr>
      <w:r w:rsidRPr="0032696E">
        <w:rPr>
          <w:rFonts w:ascii="Times New Roman" w:eastAsia="Calibri" w:hAnsi="Times New Roman" w:cs="Times New Roman"/>
          <w:sz w:val="28"/>
          <w:szCs w:val="28"/>
          <w:lang w:val="ru-RU"/>
        </w:rPr>
        <w:t>4. Головний розбійник. (</w:t>
      </w:r>
      <w:r w:rsidRPr="0032696E">
        <w:rPr>
          <w:rFonts w:ascii="Times New Roman" w:eastAsia="Calibri" w:hAnsi="Times New Roman" w:cs="Times New Roman"/>
          <w:i/>
          <w:iCs/>
          <w:sz w:val="28"/>
          <w:szCs w:val="28"/>
          <w:lang w:val="ru-RU"/>
        </w:rPr>
        <w:t>Отаман</w:t>
      </w:r>
      <w:r w:rsidRPr="0032696E">
        <w:rPr>
          <w:rFonts w:ascii="Times New Roman" w:eastAsia="Calibri" w:hAnsi="Times New Roman" w:cs="Times New Roman"/>
          <w:sz w:val="28"/>
          <w:szCs w:val="28"/>
          <w:lang w:val="ru-RU"/>
        </w:rPr>
        <w:t>)</w:t>
      </w:r>
    </w:p>
    <w:p w:rsidR="0018602C" w:rsidRPr="0032696E" w:rsidRDefault="0018602C" w:rsidP="002F0091">
      <w:pPr>
        <w:autoSpaceDE w:val="0"/>
        <w:autoSpaceDN w:val="0"/>
        <w:adjustRightInd w:val="0"/>
        <w:ind w:firstLine="709"/>
        <w:jc w:val="both"/>
        <w:rPr>
          <w:rFonts w:ascii="Times New Roman" w:eastAsia="Calibri" w:hAnsi="Times New Roman" w:cs="Times New Roman"/>
          <w:sz w:val="28"/>
          <w:szCs w:val="28"/>
          <w:lang w:val="ru-RU"/>
        </w:rPr>
      </w:pPr>
      <w:r w:rsidRPr="0032696E">
        <w:rPr>
          <w:rFonts w:ascii="Times New Roman" w:eastAsia="Calibri" w:hAnsi="Times New Roman" w:cs="Times New Roman"/>
          <w:sz w:val="28"/>
          <w:szCs w:val="28"/>
          <w:lang w:val="ru-RU"/>
        </w:rPr>
        <w:t>5. Доповніть прислів’я: «Вірний... — то найбільший скарб». (</w:t>
      </w:r>
      <w:r w:rsidRPr="0032696E">
        <w:rPr>
          <w:rFonts w:ascii="Times New Roman" w:eastAsia="Calibri" w:hAnsi="Times New Roman" w:cs="Times New Roman"/>
          <w:i/>
          <w:iCs/>
          <w:sz w:val="28"/>
          <w:szCs w:val="28"/>
          <w:lang w:val="ru-RU"/>
        </w:rPr>
        <w:t>Друг</w:t>
      </w:r>
      <w:r w:rsidRPr="0032696E">
        <w:rPr>
          <w:rFonts w:ascii="Times New Roman" w:eastAsia="Calibri" w:hAnsi="Times New Roman" w:cs="Times New Roman"/>
          <w:sz w:val="28"/>
          <w:szCs w:val="28"/>
          <w:lang w:val="ru-RU"/>
        </w:rPr>
        <w:t>)</w:t>
      </w:r>
    </w:p>
    <w:p w:rsidR="0018602C" w:rsidRPr="0032696E" w:rsidRDefault="0018602C" w:rsidP="002F0091">
      <w:pPr>
        <w:autoSpaceDE w:val="0"/>
        <w:autoSpaceDN w:val="0"/>
        <w:adjustRightInd w:val="0"/>
        <w:ind w:firstLine="709"/>
        <w:jc w:val="both"/>
        <w:rPr>
          <w:rFonts w:ascii="Times New Roman" w:eastAsia="Calibri" w:hAnsi="Times New Roman" w:cs="Times New Roman"/>
          <w:sz w:val="28"/>
          <w:szCs w:val="28"/>
          <w:lang w:val="ru-RU"/>
        </w:rPr>
      </w:pPr>
      <w:r w:rsidRPr="0032696E">
        <w:rPr>
          <w:rFonts w:ascii="Times New Roman" w:eastAsia="Calibri" w:hAnsi="Times New Roman" w:cs="Times New Roman"/>
          <w:sz w:val="28"/>
          <w:szCs w:val="28"/>
          <w:lang w:val="ru-RU"/>
        </w:rPr>
        <w:t>6. Ударити однією або двома задніми ногами. Як сказати одним словом? (</w:t>
      </w:r>
      <w:r w:rsidRPr="0032696E">
        <w:rPr>
          <w:rFonts w:ascii="Times New Roman" w:eastAsia="Calibri" w:hAnsi="Times New Roman" w:cs="Times New Roman"/>
          <w:i/>
          <w:iCs/>
          <w:sz w:val="28"/>
          <w:szCs w:val="28"/>
          <w:lang w:val="ru-RU"/>
        </w:rPr>
        <w:t>Хвицьнути</w:t>
      </w:r>
      <w:r w:rsidRPr="0032696E">
        <w:rPr>
          <w:rFonts w:ascii="Times New Roman" w:eastAsia="Calibri" w:hAnsi="Times New Roman" w:cs="Times New Roman"/>
          <w:sz w:val="28"/>
          <w:szCs w:val="28"/>
          <w:lang w:val="ru-RU"/>
        </w:rPr>
        <w:t>)</w:t>
      </w:r>
    </w:p>
    <w:p w:rsidR="0018602C" w:rsidRPr="0032696E" w:rsidRDefault="0018602C" w:rsidP="002F0091">
      <w:pPr>
        <w:autoSpaceDE w:val="0"/>
        <w:autoSpaceDN w:val="0"/>
        <w:adjustRightInd w:val="0"/>
        <w:ind w:firstLine="709"/>
        <w:jc w:val="both"/>
        <w:rPr>
          <w:rFonts w:ascii="Times New Roman" w:eastAsia="Calibri" w:hAnsi="Times New Roman" w:cs="Times New Roman"/>
          <w:sz w:val="28"/>
          <w:szCs w:val="28"/>
          <w:lang w:val="ru-RU"/>
        </w:rPr>
      </w:pPr>
      <w:r w:rsidRPr="0032696E">
        <w:rPr>
          <w:rFonts w:ascii="Times New Roman" w:eastAsia="Calibri" w:hAnsi="Times New Roman" w:cs="Times New Roman"/>
          <w:sz w:val="28"/>
          <w:szCs w:val="28"/>
          <w:lang w:val="ru-RU"/>
        </w:rPr>
        <w:t>7. Що допомогло звірам отримати перемогу над розбійниками? (</w:t>
      </w:r>
      <w:r w:rsidRPr="0032696E">
        <w:rPr>
          <w:rFonts w:ascii="Times New Roman" w:eastAsia="Calibri" w:hAnsi="Times New Roman" w:cs="Times New Roman"/>
          <w:i/>
          <w:iCs/>
          <w:sz w:val="28"/>
          <w:szCs w:val="28"/>
          <w:lang w:val="ru-RU"/>
        </w:rPr>
        <w:t>Кмітливість</w:t>
      </w:r>
      <w:r w:rsidRPr="0032696E">
        <w:rPr>
          <w:rFonts w:ascii="Times New Roman" w:eastAsia="Calibri" w:hAnsi="Times New Roman" w:cs="Times New Roman"/>
          <w:sz w:val="28"/>
          <w:szCs w:val="28"/>
          <w:lang w:val="ru-RU"/>
        </w:rPr>
        <w:t>)</w:t>
      </w:r>
    </w:p>
    <w:p w:rsidR="006E301F" w:rsidRPr="0032696E" w:rsidRDefault="00D514BC" w:rsidP="002F0091">
      <w:pPr>
        <w:autoSpaceDE w:val="0"/>
        <w:autoSpaceDN w:val="0"/>
        <w:adjustRightInd w:val="0"/>
        <w:ind w:firstLine="709"/>
        <w:jc w:val="both"/>
        <w:rPr>
          <w:rFonts w:ascii="Times New Roman" w:eastAsia="Calibri" w:hAnsi="Times New Roman" w:cs="Times New Roman"/>
          <w:b/>
          <w:sz w:val="28"/>
          <w:szCs w:val="28"/>
          <w:lang w:val="ru-RU"/>
        </w:rPr>
      </w:pPr>
      <w:r w:rsidRPr="0032696E">
        <w:rPr>
          <w:rFonts w:ascii="Times New Roman" w:eastAsia="Calibri" w:hAnsi="Times New Roman" w:cs="Times New Roman"/>
          <w:b/>
          <w:sz w:val="28"/>
          <w:szCs w:val="28"/>
          <w:lang w:val="ru-RU"/>
        </w:rPr>
        <w:t xml:space="preserve">9. </w:t>
      </w:r>
      <w:r w:rsidR="00736F95" w:rsidRPr="0032696E">
        <w:rPr>
          <w:rFonts w:ascii="Times New Roman" w:eastAsia="Calibri" w:hAnsi="Times New Roman" w:cs="Times New Roman"/>
          <w:b/>
          <w:sz w:val="28"/>
          <w:szCs w:val="28"/>
          <w:lang w:val="ru-RU"/>
        </w:rPr>
        <w:t>Перегляд фрагмента мультфільму</w:t>
      </w:r>
      <w:r w:rsidR="004A588E" w:rsidRPr="0032696E">
        <w:rPr>
          <w:rFonts w:ascii="Times New Roman" w:eastAsia="Calibri" w:hAnsi="Times New Roman" w:cs="Times New Roman"/>
          <w:b/>
          <w:sz w:val="28"/>
          <w:szCs w:val="28"/>
          <w:lang w:val="ru-RU"/>
        </w:rPr>
        <w:t xml:space="preserve">. </w:t>
      </w:r>
      <w:r w:rsidR="006E301F" w:rsidRPr="0032696E">
        <w:rPr>
          <w:rFonts w:ascii="Times New Roman" w:eastAsia="Calibri" w:hAnsi="Times New Roman" w:cs="Times New Roman"/>
          <w:b/>
          <w:sz w:val="28"/>
          <w:szCs w:val="28"/>
          <w:lang w:val="ru-RU"/>
        </w:rPr>
        <w:t>https://youtu.be/-9rLGNkrh_Q</w:t>
      </w:r>
    </w:p>
    <w:p w:rsidR="0018602C" w:rsidRPr="0032696E" w:rsidRDefault="004A588E" w:rsidP="002F0091">
      <w:pPr>
        <w:autoSpaceDE w:val="0"/>
        <w:autoSpaceDN w:val="0"/>
        <w:adjustRightInd w:val="0"/>
        <w:ind w:firstLine="709"/>
        <w:jc w:val="both"/>
        <w:rPr>
          <w:rFonts w:ascii="Times New Roman" w:eastAsia="Calibri" w:hAnsi="Times New Roman" w:cs="Times New Roman"/>
          <w:b/>
          <w:sz w:val="28"/>
          <w:szCs w:val="28"/>
          <w:lang w:val="ru-RU"/>
        </w:rPr>
      </w:pPr>
      <w:r w:rsidRPr="0032696E">
        <w:rPr>
          <w:rFonts w:ascii="Times New Roman" w:eastAsia="Calibri" w:hAnsi="Times New Roman" w:cs="Times New Roman"/>
          <w:b/>
          <w:sz w:val="28"/>
          <w:szCs w:val="28"/>
          <w:lang w:val="ru-RU"/>
        </w:rPr>
        <w:t>Бесіда після перегляду:</w:t>
      </w:r>
    </w:p>
    <w:p w:rsidR="004A588E" w:rsidRPr="0032696E" w:rsidRDefault="004A588E" w:rsidP="002F0091">
      <w:pPr>
        <w:autoSpaceDE w:val="0"/>
        <w:autoSpaceDN w:val="0"/>
        <w:adjustRightInd w:val="0"/>
        <w:ind w:firstLine="709"/>
        <w:jc w:val="both"/>
        <w:rPr>
          <w:rFonts w:ascii="Times New Roman" w:eastAsia="Calibri" w:hAnsi="Times New Roman" w:cs="Times New Roman"/>
          <w:i/>
          <w:iCs/>
          <w:sz w:val="28"/>
          <w:szCs w:val="28"/>
          <w:lang w:val="ru-RU"/>
        </w:rPr>
      </w:pPr>
      <w:r w:rsidRPr="0032696E">
        <w:rPr>
          <w:rFonts w:ascii="Times New Roman" w:eastAsia="Calibri" w:hAnsi="Times New Roman" w:cs="Times New Roman"/>
          <w:i/>
          <w:iCs/>
          <w:sz w:val="28"/>
          <w:szCs w:val="28"/>
          <w:lang w:val="ru-RU"/>
        </w:rPr>
        <w:t>-</w:t>
      </w:r>
      <w:r w:rsidRPr="0032696E">
        <w:rPr>
          <w:rFonts w:ascii="Times New Roman" w:eastAsia="Calibri" w:hAnsi="Times New Roman" w:cs="Times New Roman"/>
          <w:i/>
          <w:iCs/>
          <w:sz w:val="28"/>
          <w:szCs w:val="28"/>
          <w:lang w:val="ru-RU"/>
        </w:rPr>
        <w:tab/>
        <w:t>Який момент (яка сцена, яка подія) відтворена у фрагменті мультфільму? Виберіть цитату з тексту.</w:t>
      </w:r>
    </w:p>
    <w:p w:rsidR="004A588E" w:rsidRPr="0032696E" w:rsidRDefault="004A588E" w:rsidP="002F0091">
      <w:pPr>
        <w:autoSpaceDE w:val="0"/>
        <w:autoSpaceDN w:val="0"/>
        <w:adjustRightInd w:val="0"/>
        <w:ind w:firstLine="709"/>
        <w:jc w:val="both"/>
        <w:rPr>
          <w:rFonts w:ascii="Times New Roman" w:eastAsia="Calibri" w:hAnsi="Times New Roman" w:cs="Times New Roman"/>
          <w:i/>
          <w:iCs/>
          <w:sz w:val="28"/>
          <w:szCs w:val="28"/>
          <w:lang w:val="ru-RU"/>
        </w:rPr>
      </w:pPr>
      <w:r w:rsidRPr="0032696E">
        <w:rPr>
          <w:rFonts w:ascii="Times New Roman" w:eastAsia="Calibri" w:hAnsi="Times New Roman" w:cs="Times New Roman"/>
          <w:i/>
          <w:iCs/>
          <w:sz w:val="28"/>
          <w:szCs w:val="28"/>
          <w:lang w:val="ru-RU"/>
        </w:rPr>
        <w:t>-</w:t>
      </w:r>
      <w:r w:rsidRPr="0032696E">
        <w:rPr>
          <w:rFonts w:ascii="Times New Roman" w:eastAsia="Calibri" w:hAnsi="Times New Roman" w:cs="Times New Roman"/>
          <w:i/>
          <w:iCs/>
          <w:sz w:val="28"/>
          <w:szCs w:val="28"/>
          <w:lang w:val="ru-RU"/>
        </w:rPr>
        <w:tab/>
        <w:t xml:space="preserve">Чи збіглося ваше сприйняття літературного твору з інтерпретацією режисера? </w:t>
      </w:r>
    </w:p>
    <w:p w:rsidR="00736F95" w:rsidRPr="0032696E" w:rsidRDefault="004A588E" w:rsidP="002F0091">
      <w:pPr>
        <w:autoSpaceDE w:val="0"/>
        <w:autoSpaceDN w:val="0"/>
        <w:adjustRightInd w:val="0"/>
        <w:ind w:firstLine="709"/>
        <w:jc w:val="both"/>
        <w:rPr>
          <w:rFonts w:ascii="Times New Roman" w:eastAsia="Calibri" w:hAnsi="Times New Roman" w:cs="Times New Roman"/>
          <w:i/>
          <w:iCs/>
          <w:sz w:val="28"/>
          <w:szCs w:val="28"/>
          <w:lang w:val="ru-RU"/>
        </w:rPr>
      </w:pPr>
      <w:r w:rsidRPr="0032696E">
        <w:rPr>
          <w:rFonts w:ascii="Times New Roman" w:eastAsia="Calibri" w:hAnsi="Times New Roman" w:cs="Times New Roman"/>
          <w:i/>
          <w:iCs/>
          <w:sz w:val="28"/>
          <w:szCs w:val="28"/>
          <w:lang w:val="ru-RU"/>
        </w:rPr>
        <w:t>-</w:t>
      </w:r>
      <w:r w:rsidRPr="0032696E">
        <w:rPr>
          <w:rFonts w:ascii="Times New Roman" w:eastAsia="Calibri" w:hAnsi="Times New Roman" w:cs="Times New Roman"/>
          <w:i/>
          <w:iCs/>
          <w:sz w:val="28"/>
          <w:szCs w:val="28"/>
          <w:lang w:val="ru-RU"/>
        </w:rPr>
        <w:tab/>
        <w:t>Чи схожі герої твору на героїв з мультфільму? Чим?</w:t>
      </w:r>
    </w:p>
    <w:p w:rsidR="004A588E" w:rsidRPr="0032696E" w:rsidRDefault="004A588E" w:rsidP="002F0091">
      <w:pPr>
        <w:autoSpaceDE w:val="0"/>
        <w:autoSpaceDN w:val="0"/>
        <w:adjustRightInd w:val="0"/>
        <w:ind w:firstLine="709"/>
        <w:jc w:val="both"/>
        <w:rPr>
          <w:rFonts w:ascii="Times New Roman" w:eastAsia="Calibri" w:hAnsi="Times New Roman" w:cs="Times New Roman"/>
          <w:b/>
          <w:i/>
          <w:iCs/>
          <w:sz w:val="28"/>
          <w:szCs w:val="28"/>
          <w:lang w:val="ru-RU"/>
        </w:rPr>
      </w:pPr>
      <w:r w:rsidRPr="0032696E">
        <w:rPr>
          <w:rFonts w:ascii="Times New Roman" w:eastAsia="Calibri" w:hAnsi="Times New Roman" w:cs="Times New Roman"/>
          <w:b/>
          <w:i/>
          <w:iCs/>
          <w:sz w:val="28"/>
          <w:szCs w:val="28"/>
          <w:lang w:val="ru-RU"/>
        </w:rPr>
        <w:t xml:space="preserve">10. Створення кадрів до мультфільму у групах. </w:t>
      </w:r>
    </w:p>
    <w:p w:rsidR="00032012" w:rsidRPr="0032696E" w:rsidRDefault="00032012" w:rsidP="002F0091">
      <w:pPr>
        <w:autoSpaceDE w:val="0"/>
        <w:autoSpaceDN w:val="0"/>
        <w:adjustRightInd w:val="0"/>
        <w:ind w:firstLine="709"/>
        <w:jc w:val="both"/>
        <w:rPr>
          <w:rFonts w:ascii="Times New Roman" w:eastAsia="Calibri" w:hAnsi="Times New Roman" w:cs="Times New Roman"/>
          <w:iCs/>
          <w:sz w:val="28"/>
          <w:szCs w:val="28"/>
          <w:lang w:val="ru-RU"/>
        </w:rPr>
      </w:pPr>
      <w:r w:rsidRPr="0032696E">
        <w:rPr>
          <w:rFonts w:ascii="Times New Roman" w:eastAsia="Calibri" w:hAnsi="Times New Roman" w:cs="Times New Roman"/>
          <w:iCs/>
          <w:sz w:val="28"/>
          <w:szCs w:val="28"/>
          <w:lang w:val="ru-RU"/>
        </w:rPr>
        <w:t>• Складання діафільмів за твором:</w:t>
      </w:r>
    </w:p>
    <w:p w:rsidR="00032012" w:rsidRPr="0032696E" w:rsidRDefault="00032012" w:rsidP="002F0091">
      <w:pPr>
        <w:autoSpaceDE w:val="0"/>
        <w:autoSpaceDN w:val="0"/>
        <w:adjustRightInd w:val="0"/>
        <w:ind w:firstLine="709"/>
        <w:jc w:val="both"/>
        <w:rPr>
          <w:rFonts w:ascii="Times New Roman" w:eastAsia="Calibri" w:hAnsi="Times New Roman" w:cs="Times New Roman"/>
          <w:iCs/>
          <w:sz w:val="28"/>
          <w:szCs w:val="28"/>
          <w:lang w:val="ru-RU"/>
        </w:rPr>
      </w:pPr>
      <w:r w:rsidRPr="0032696E">
        <w:rPr>
          <w:rFonts w:ascii="Times New Roman" w:eastAsia="Calibri" w:hAnsi="Times New Roman" w:cs="Times New Roman"/>
          <w:iCs/>
          <w:sz w:val="28"/>
          <w:szCs w:val="28"/>
          <w:lang w:val="ru-RU"/>
        </w:rPr>
        <w:t>- За матеріалом прочитаного твору учні складають у групах  свій діафільм, продумують зміст окремих кадрів;</w:t>
      </w:r>
    </w:p>
    <w:p w:rsidR="00032012" w:rsidRPr="0032696E" w:rsidRDefault="00032012" w:rsidP="002F0091">
      <w:pPr>
        <w:autoSpaceDE w:val="0"/>
        <w:autoSpaceDN w:val="0"/>
        <w:adjustRightInd w:val="0"/>
        <w:ind w:firstLine="709"/>
        <w:jc w:val="both"/>
        <w:rPr>
          <w:rFonts w:ascii="Times New Roman" w:eastAsia="Calibri" w:hAnsi="Times New Roman" w:cs="Times New Roman"/>
          <w:iCs/>
          <w:sz w:val="28"/>
          <w:szCs w:val="28"/>
          <w:lang w:val="ru-RU"/>
        </w:rPr>
      </w:pPr>
      <w:r w:rsidRPr="0032696E">
        <w:rPr>
          <w:rFonts w:ascii="Times New Roman" w:eastAsia="Calibri" w:hAnsi="Times New Roman" w:cs="Times New Roman"/>
          <w:iCs/>
          <w:sz w:val="28"/>
          <w:szCs w:val="28"/>
          <w:lang w:val="ru-RU"/>
        </w:rPr>
        <w:t>- обдумують, які рядки з тексту можна співвіднести з ними;</w:t>
      </w:r>
    </w:p>
    <w:p w:rsidR="00032012" w:rsidRPr="0032696E" w:rsidRDefault="00032012" w:rsidP="002F0091">
      <w:pPr>
        <w:autoSpaceDE w:val="0"/>
        <w:autoSpaceDN w:val="0"/>
        <w:adjustRightInd w:val="0"/>
        <w:ind w:firstLine="709"/>
        <w:jc w:val="both"/>
        <w:rPr>
          <w:rFonts w:ascii="Times New Roman" w:eastAsia="Calibri" w:hAnsi="Times New Roman" w:cs="Times New Roman"/>
          <w:iCs/>
          <w:sz w:val="28"/>
          <w:szCs w:val="28"/>
          <w:lang w:val="ru-RU"/>
        </w:rPr>
      </w:pPr>
      <w:r w:rsidRPr="0032696E">
        <w:rPr>
          <w:rFonts w:ascii="Times New Roman" w:eastAsia="Calibri" w:hAnsi="Times New Roman" w:cs="Times New Roman"/>
          <w:iCs/>
          <w:sz w:val="28"/>
          <w:szCs w:val="28"/>
          <w:lang w:val="ru-RU"/>
        </w:rPr>
        <w:t>– визначають кількість кадрів.</w:t>
      </w:r>
    </w:p>
    <w:p w:rsidR="0044119E" w:rsidRPr="0032696E" w:rsidRDefault="00032012" w:rsidP="002F0091">
      <w:pPr>
        <w:autoSpaceDE w:val="0"/>
        <w:autoSpaceDN w:val="0"/>
        <w:adjustRightInd w:val="0"/>
        <w:ind w:firstLine="709"/>
        <w:jc w:val="both"/>
        <w:rPr>
          <w:rFonts w:ascii="Times New Roman" w:eastAsia="Calibri" w:hAnsi="Times New Roman" w:cs="Times New Roman"/>
          <w:iCs/>
          <w:sz w:val="28"/>
          <w:szCs w:val="28"/>
          <w:lang w:val="ru-RU"/>
        </w:rPr>
      </w:pPr>
      <w:r w:rsidRPr="0032696E">
        <w:rPr>
          <w:rFonts w:ascii="Times New Roman" w:eastAsia="Calibri" w:hAnsi="Times New Roman" w:cs="Times New Roman"/>
          <w:iCs/>
          <w:sz w:val="28"/>
          <w:szCs w:val="28"/>
          <w:lang w:val="ru-RU"/>
        </w:rPr>
        <w:t>Папір заготовляють заздалегідь. Малювання діафільмів на 7 хвилин. Готові діафільми вивішуються</w:t>
      </w:r>
      <w:r w:rsidR="0044119E" w:rsidRPr="0032696E">
        <w:rPr>
          <w:rFonts w:ascii="Times New Roman" w:eastAsia="Calibri" w:hAnsi="Times New Roman" w:cs="Times New Roman"/>
          <w:iCs/>
          <w:sz w:val="28"/>
          <w:szCs w:val="28"/>
          <w:lang w:val="ru-RU"/>
        </w:rPr>
        <w:t xml:space="preserve"> н</w:t>
      </w:r>
      <w:r w:rsidR="002F0091">
        <w:rPr>
          <w:rFonts w:ascii="Times New Roman" w:eastAsia="Calibri" w:hAnsi="Times New Roman" w:cs="Times New Roman"/>
          <w:iCs/>
          <w:sz w:val="28"/>
          <w:szCs w:val="28"/>
          <w:lang w:val="ru-RU"/>
        </w:rPr>
        <w:t xml:space="preserve">а стенд творчих робіт у класі. </w:t>
      </w:r>
    </w:p>
    <w:p w:rsidR="0044119E" w:rsidRPr="0032696E" w:rsidRDefault="0044119E" w:rsidP="0032696E">
      <w:pPr>
        <w:autoSpaceDE w:val="0"/>
        <w:autoSpaceDN w:val="0"/>
        <w:adjustRightInd w:val="0"/>
        <w:spacing w:line="360" w:lineRule="auto"/>
        <w:ind w:firstLine="709"/>
        <w:jc w:val="both"/>
        <w:rPr>
          <w:rFonts w:ascii="Times New Roman" w:eastAsia="Calibri" w:hAnsi="Times New Roman" w:cs="Times New Roman"/>
          <w:iCs/>
          <w:sz w:val="28"/>
          <w:szCs w:val="28"/>
          <w:lang w:val="ru-RU"/>
        </w:rPr>
      </w:pPr>
    </w:p>
    <w:p w:rsidR="009D3891" w:rsidRPr="0032696E" w:rsidRDefault="009D3891" w:rsidP="0032696E">
      <w:pPr>
        <w:autoSpaceDE w:val="0"/>
        <w:autoSpaceDN w:val="0"/>
        <w:adjustRightInd w:val="0"/>
        <w:spacing w:line="360" w:lineRule="auto"/>
        <w:ind w:firstLine="709"/>
        <w:jc w:val="both"/>
        <w:rPr>
          <w:sz w:val="28"/>
          <w:szCs w:val="28"/>
          <w:lang w:val="uk-UA"/>
        </w:rPr>
      </w:pPr>
      <w:r w:rsidRPr="0032696E">
        <w:rPr>
          <w:rFonts w:ascii="Times New Roman" w:eastAsia="Calibri" w:hAnsi="Times New Roman" w:cs="Times New Roman"/>
          <w:iCs/>
          <w:noProof/>
          <w:sz w:val="28"/>
          <w:szCs w:val="28"/>
        </w:rPr>
        <w:lastRenderedPageBreak/>
        <w:drawing>
          <wp:inline distT="0" distB="0" distL="0" distR="0" wp14:anchorId="10147F0E" wp14:editId="7D5AE644">
            <wp:extent cx="1397000" cy="1371600"/>
            <wp:effectExtent l="0" t="0" r="0" b="0"/>
            <wp:docPr id="14" name="Рисунок 14" descr="Детские рисунки на тему бременских музыкан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Детские рисунки на тему бременских музыкантов"/>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397000" cy="1371600"/>
                    </a:xfrm>
                    <a:prstGeom prst="rect">
                      <a:avLst/>
                    </a:prstGeom>
                    <a:noFill/>
                    <a:ln>
                      <a:noFill/>
                    </a:ln>
                  </pic:spPr>
                </pic:pic>
              </a:graphicData>
            </a:graphic>
          </wp:inline>
        </w:drawing>
      </w:r>
      <w:r w:rsidR="000D36EA" w:rsidRPr="0032696E">
        <w:rPr>
          <w:sz w:val="28"/>
          <w:szCs w:val="28"/>
        </w:rPr>
        <w:t xml:space="preserve"> </w:t>
      </w:r>
      <w:r w:rsidR="000D36EA" w:rsidRPr="0032696E">
        <w:rPr>
          <w:rFonts w:ascii="Times New Roman" w:eastAsia="Calibri" w:hAnsi="Times New Roman" w:cs="Times New Roman"/>
          <w:iCs/>
          <w:noProof/>
          <w:sz w:val="28"/>
          <w:szCs w:val="28"/>
        </w:rPr>
        <w:drawing>
          <wp:inline distT="0" distB="0" distL="0" distR="0" wp14:anchorId="2340C906" wp14:editId="076CAAA6">
            <wp:extent cx="2352040" cy="1366520"/>
            <wp:effectExtent l="0" t="0" r="0" b="5080"/>
            <wp:docPr id="20" name="Рисунок 20" descr="Історія «Бременських музикант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Історія «Бременських музикантів»"/>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352780" cy="1366950"/>
                    </a:xfrm>
                    <a:prstGeom prst="rect">
                      <a:avLst/>
                    </a:prstGeom>
                    <a:noFill/>
                    <a:ln>
                      <a:noFill/>
                    </a:ln>
                  </pic:spPr>
                </pic:pic>
              </a:graphicData>
            </a:graphic>
          </wp:inline>
        </w:drawing>
      </w:r>
    </w:p>
    <w:p w:rsidR="000D36EA" w:rsidRPr="0032696E" w:rsidRDefault="00117847" w:rsidP="0032696E">
      <w:pPr>
        <w:autoSpaceDE w:val="0"/>
        <w:autoSpaceDN w:val="0"/>
        <w:adjustRightInd w:val="0"/>
        <w:spacing w:line="360" w:lineRule="auto"/>
        <w:ind w:firstLine="709"/>
        <w:jc w:val="both"/>
        <w:rPr>
          <w:rFonts w:ascii="Times New Roman" w:eastAsia="Calibri" w:hAnsi="Times New Roman" w:cs="Times New Roman"/>
          <w:iCs/>
          <w:sz w:val="28"/>
          <w:szCs w:val="28"/>
          <w:lang w:val="uk-UA"/>
        </w:rPr>
      </w:pPr>
      <w:r w:rsidRPr="0032696E">
        <w:rPr>
          <w:rFonts w:ascii="Times New Roman" w:eastAsia="Calibri" w:hAnsi="Times New Roman" w:cs="Times New Roman"/>
          <w:iCs/>
          <w:noProof/>
          <w:sz w:val="28"/>
          <w:szCs w:val="28"/>
        </w:rPr>
        <w:drawing>
          <wp:inline distT="0" distB="0" distL="0" distR="0" wp14:anchorId="6EDB5002" wp14:editId="6E995549">
            <wp:extent cx="2555240" cy="1793240"/>
            <wp:effectExtent l="0" t="0" r="0" b="0"/>
            <wp:docPr id="22" name="Рисунок 22" descr="Детские рисунки на тему бременских музыкан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Детские рисунки на тему бременских музыкантов"/>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555240" cy="1793240"/>
                    </a:xfrm>
                    <a:prstGeom prst="rect">
                      <a:avLst/>
                    </a:prstGeom>
                    <a:noFill/>
                    <a:ln>
                      <a:noFill/>
                    </a:ln>
                  </pic:spPr>
                </pic:pic>
              </a:graphicData>
            </a:graphic>
          </wp:inline>
        </w:drawing>
      </w:r>
    </w:p>
    <w:p w:rsidR="00C055FA" w:rsidRPr="0032696E" w:rsidRDefault="00C055FA" w:rsidP="0032696E">
      <w:pPr>
        <w:autoSpaceDE w:val="0"/>
        <w:autoSpaceDN w:val="0"/>
        <w:adjustRightInd w:val="0"/>
        <w:spacing w:line="360" w:lineRule="auto"/>
        <w:ind w:firstLine="709"/>
        <w:jc w:val="both"/>
        <w:rPr>
          <w:rFonts w:ascii="Times New Roman" w:eastAsia="Calibri" w:hAnsi="Times New Roman" w:cs="Times New Roman"/>
          <w:iCs/>
          <w:sz w:val="28"/>
          <w:szCs w:val="28"/>
          <w:lang w:val="uk-UA"/>
        </w:rPr>
      </w:pPr>
      <w:r w:rsidRPr="0032696E">
        <w:rPr>
          <w:rFonts w:ascii="Times New Roman" w:eastAsia="Calibri" w:hAnsi="Times New Roman" w:cs="Times New Roman"/>
          <w:iCs/>
          <w:noProof/>
          <w:sz w:val="28"/>
          <w:szCs w:val="28"/>
        </w:rPr>
        <w:drawing>
          <wp:inline distT="0" distB="0" distL="0" distR="0" wp14:anchorId="0B69B567" wp14:editId="7160E8D6">
            <wp:extent cx="2951480" cy="2301240"/>
            <wp:effectExtent l="0" t="0" r="1270" b="3810"/>
            <wp:docPr id="25" name="Рисунок 25" descr="Історія «Бременських музикант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Історія «Бременських музикантів»"/>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955952" cy="2304727"/>
                    </a:xfrm>
                    <a:prstGeom prst="rect">
                      <a:avLst/>
                    </a:prstGeom>
                    <a:noFill/>
                    <a:ln>
                      <a:noFill/>
                    </a:ln>
                  </pic:spPr>
                </pic:pic>
              </a:graphicData>
            </a:graphic>
          </wp:inline>
        </w:drawing>
      </w:r>
    </w:p>
    <w:p w:rsidR="00C055FA" w:rsidRPr="0032696E" w:rsidRDefault="00EA360C" w:rsidP="0032696E">
      <w:pPr>
        <w:autoSpaceDE w:val="0"/>
        <w:autoSpaceDN w:val="0"/>
        <w:adjustRightInd w:val="0"/>
        <w:spacing w:line="360" w:lineRule="auto"/>
        <w:ind w:firstLine="709"/>
        <w:jc w:val="both"/>
        <w:rPr>
          <w:rFonts w:ascii="Times New Roman" w:eastAsia="Calibri" w:hAnsi="Times New Roman" w:cs="Times New Roman"/>
          <w:iCs/>
          <w:sz w:val="28"/>
          <w:szCs w:val="28"/>
          <w:lang w:val="uk-UA"/>
        </w:rPr>
      </w:pPr>
      <w:r w:rsidRPr="0032696E">
        <w:rPr>
          <w:rFonts w:ascii="Times New Roman" w:eastAsia="Calibri" w:hAnsi="Times New Roman" w:cs="Times New Roman"/>
          <w:iCs/>
          <w:noProof/>
          <w:sz w:val="28"/>
          <w:szCs w:val="28"/>
        </w:rPr>
        <w:drawing>
          <wp:inline distT="0" distB="0" distL="0" distR="0" wp14:anchorId="2DD15154" wp14:editId="5229D975">
            <wp:extent cx="3058160" cy="2006600"/>
            <wp:effectExtent l="0" t="0" r="8890" b="0"/>
            <wp:docPr id="26" name="Рисунок 26" descr="Бременские музыканты рисунки для срисовки - 81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Бременские музыканты рисунки для срисовки - 81 фото"/>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059122" cy="2007231"/>
                    </a:xfrm>
                    <a:prstGeom prst="rect">
                      <a:avLst/>
                    </a:prstGeom>
                    <a:noFill/>
                    <a:ln>
                      <a:noFill/>
                    </a:ln>
                  </pic:spPr>
                </pic:pic>
              </a:graphicData>
            </a:graphic>
          </wp:inline>
        </w:drawing>
      </w:r>
    </w:p>
    <w:p w:rsidR="00777534" w:rsidRPr="0032696E" w:rsidRDefault="00777534" w:rsidP="0032696E">
      <w:pPr>
        <w:autoSpaceDE w:val="0"/>
        <w:autoSpaceDN w:val="0"/>
        <w:adjustRightInd w:val="0"/>
        <w:spacing w:line="360" w:lineRule="auto"/>
        <w:ind w:firstLine="709"/>
        <w:jc w:val="both"/>
        <w:rPr>
          <w:rFonts w:ascii="Times New Roman" w:eastAsia="Calibri" w:hAnsi="Times New Roman" w:cs="Times New Roman"/>
          <w:iCs/>
          <w:sz w:val="28"/>
          <w:szCs w:val="28"/>
          <w:lang w:val="uk-UA"/>
        </w:rPr>
      </w:pPr>
      <w:r w:rsidRPr="0032696E">
        <w:rPr>
          <w:rFonts w:ascii="Times New Roman" w:eastAsia="Calibri" w:hAnsi="Times New Roman" w:cs="Times New Roman"/>
          <w:iCs/>
          <w:noProof/>
          <w:sz w:val="28"/>
          <w:szCs w:val="28"/>
        </w:rPr>
        <w:lastRenderedPageBreak/>
        <w:drawing>
          <wp:inline distT="0" distB="0" distL="0" distR="0" wp14:anchorId="2A884475" wp14:editId="48B70602">
            <wp:extent cx="1752600" cy="1520117"/>
            <wp:effectExtent l="0" t="0" r="0" b="4445"/>
            <wp:docPr id="27" name="Рисунок 27" descr="Детские рисунки на тему бременских музыкант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Детские рисунки на тему бременских музыкантов"/>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758143" cy="1524925"/>
                    </a:xfrm>
                    <a:prstGeom prst="rect">
                      <a:avLst/>
                    </a:prstGeom>
                    <a:noFill/>
                    <a:ln>
                      <a:noFill/>
                    </a:ln>
                  </pic:spPr>
                </pic:pic>
              </a:graphicData>
            </a:graphic>
          </wp:inline>
        </w:drawing>
      </w:r>
    </w:p>
    <w:p w:rsidR="0018602C" w:rsidRPr="0032696E" w:rsidRDefault="0018602C" w:rsidP="0032696E">
      <w:pPr>
        <w:autoSpaceDE w:val="0"/>
        <w:autoSpaceDN w:val="0"/>
        <w:adjustRightInd w:val="0"/>
        <w:spacing w:line="360" w:lineRule="auto"/>
        <w:ind w:firstLine="709"/>
        <w:jc w:val="both"/>
        <w:rPr>
          <w:rFonts w:ascii="Times New Roman" w:eastAsia="Calibri" w:hAnsi="Times New Roman" w:cs="Times New Roman"/>
          <w:b/>
          <w:bCs/>
          <w:sz w:val="28"/>
          <w:szCs w:val="28"/>
          <w:lang w:val="ru-RU"/>
        </w:rPr>
      </w:pPr>
      <w:r w:rsidRPr="0032696E">
        <w:rPr>
          <w:rFonts w:ascii="Times New Roman" w:eastAsia="Calibri" w:hAnsi="Times New Roman" w:cs="Times New Roman"/>
          <w:b/>
          <w:bCs/>
          <w:sz w:val="28"/>
          <w:szCs w:val="28"/>
          <w:lang w:val="ru-RU"/>
        </w:rPr>
        <w:t>VII. Підсумок уроку</w:t>
      </w:r>
    </w:p>
    <w:p w:rsidR="0018602C" w:rsidRPr="0032696E" w:rsidRDefault="0018602C" w:rsidP="002F0091">
      <w:pPr>
        <w:autoSpaceDE w:val="0"/>
        <w:autoSpaceDN w:val="0"/>
        <w:adjustRightInd w:val="0"/>
        <w:ind w:firstLine="709"/>
        <w:jc w:val="both"/>
        <w:rPr>
          <w:rFonts w:ascii="Times New Roman" w:eastAsia="Calibri" w:hAnsi="Times New Roman" w:cs="Times New Roman"/>
          <w:sz w:val="28"/>
          <w:szCs w:val="28"/>
          <w:lang w:val="ru-RU"/>
        </w:rPr>
      </w:pPr>
      <w:r w:rsidRPr="0032696E">
        <w:rPr>
          <w:rFonts w:ascii="Times New Roman" w:eastAsia="Calibri" w:hAnsi="Times New Roman" w:cs="Times New Roman"/>
          <w:sz w:val="28"/>
          <w:szCs w:val="28"/>
          <w:lang w:val="ru-RU"/>
        </w:rPr>
        <w:t>— Чого навчилися на уроці?</w:t>
      </w:r>
    </w:p>
    <w:p w:rsidR="0018602C" w:rsidRPr="0032696E" w:rsidRDefault="0018602C" w:rsidP="002F0091">
      <w:pPr>
        <w:autoSpaceDE w:val="0"/>
        <w:autoSpaceDN w:val="0"/>
        <w:adjustRightInd w:val="0"/>
        <w:ind w:firstLine="709"/>
        <w:jc w:val="both"/>
        <w:rPr>
          <w:rFonts w:ascii="Times New Roman" w:eastAsia="Calibri" w:hAnsi="Times New Roman" w:cs="Times New Roman"/>
          <w:sz w:val="28"/>
          <w:szCs w:val="28"/>
          <w:lang w:val="ru-RU"/>
        </w:rPr>
      </w:pPr>
      <w:r w:rsidRPr="0032696E">
        <w:rPr>
          <w:rFonts w:ascii="Times New Roman" w:eastAsia="Calibri" w:hAnsi="Times New Roman" w:cs="Times New Roman"/>
          <w:sz w:val="28"/>
          <w:szCs w:val="28"/>
          <w:lang w:val="ru-RU"/>
        </w:rPr>
        <w:t>— Що вам найбільше сподобалося?</w:t>
      </w:r>
    </w:p>
    <w:p w:rsidR="0018602C" w:rsidRPr="0032696E" w:rsidRDefault="0018602C" w:rsidP="002F0091">
      <w:pPr>
        <w:autoSpaceDE w:val="0"/>
        <w:autoSpaceDN w:val="0"/>
        <w:adjustRightInd w:val="0"/>
        <w:ind w:firstLine="709"/>
        <w:jc w:val="both"/>
        <w:rPr>
          <w:rFonts w:ascii="Times New Roman" w:eastAsia="Calibri" w:hAnsi="Times New Roman" w:cs="Times New Roman"/>
          <w:sz w:val="28"/>
          <w:szCs w:val="28"/>
          <w:lang w:val="ru-RU"/>
        </w:rPr>
      </w:pPr>
      <w:r w:rsidRPr="0032696E">
        <w:rPr>
          <w:rFonts w:ascii="Times New Roman" w:eastAsia="Calibri" w:hAnsi="Times New Roman" w:cs="Times New Roman"/>
          <w:sz w:val="28"/>
          <w:szCs w:val="28"/>
          <w:lang w:val="ru-RU"/>
        </w:rPr>
        <w:t>— Чого навчає казка?</w:t>
      </w:r>
    </w:p>
    <w:p w:rsidR="0018602C" w:rsidRPr="0032696E" w:rsidRDefault="0018602C" w:rsidP="002F0091">
      <w:pPr>
        <w:autoSpaceDE w:val="0"/>
        <w:autoSpaceDN w:val="0"/>
        <w:adjustRightInd w:val="0"/>
        <w:ind w:firstLine="709"/>
        <w:jc w:val="both"/>
        <w:rPr>
          <w:rFonts w:ascii="Times New Roman" w:eastAsia="Calibri" w:hAnsi="Times New Roman" w:cs="Times New Roman"/>
          <w:b/>
          <w:bCs/>
          <w:sz w:val="28"/>
          <w:szCs w:val="28"/>
          <w:lang w:val="ru-RU"/>
        </w:rPr>
      </w:pPr>
      <w:r w:rsidRPr="0032696E">
        <w:rPr>
          <w:rFonts w:ascii="Times New Roman" w:eastAsia="Calibri" w:hAnsi="Times New Roman" w:cs="Times New Roman"/>
          <w:b/>
          <w:bCs/>
          <w:sz w:val="28"/>
          <w:szCs w:val="28"/>
          <w:lang w:val="ru-RU"/>
        </w:rPr>
        <w:t>VIII. Домашнє завдання</w:t>
      </w:r>
    </w:p>
    <w:p w:rsidR="0018602C" w:rsidRPr="0032696E" w:rsidRDefault="0018602C" w:rsidP="002F0091">
      <w:pPr>
        <w:autoSpaceDE w:val="0"/>
        <w:autoSpaceDN w:val="0"/>
        <w:adjustRightInd w:val="0"/>
        <w:ind w:firstLine="709"/>
        <w:jc w:val="both"/>
        <w:rPr>
          <w:rFonts w:ascii="Times New Roman" w:eastAsia="Calibri" w:hAnsi="Times New Roman" w:cs="Times New Roman"/>
          <w:sz w:val="28"/>
          <w:szCs w:val="28"/>
          <w:lang w:val="ru-RU"/>
        </w:rPr>
      </w:pPr>
      <w:r w:rsidRPr="0032696E">
        <w:rPr>
          <w:rFonts w:ascii="Times New Roman" w:eastAsia="Calibri" w:hAnsi="Times New Roman" w:cs="Times New Roman"/>
          <w:sz w:val="28"/>
          <w:szCs w:val="28"/>
          <w:lang w:val="ru-RU"/>
        </w:rPr>
        <w:t>Читати, переказувати казку.</w:t>
      </w:r>
    </w:p>
    <w:p w:rsidR="0018602C" w:rsidRPr="0032696E" w:rsidRDefault="0018602C" w:rsidP="0032696E">
      <w:pPr>
        <w:autoSpaceDE w:val="0"/>
        <w:autoSpaceDN w:val="0"/>
        <w:adjustRightInd w:val="0"/>
        <w:spacing w:line="360" w:lineRule="auto"/>
        <w:ind w:firstLine="709"/>
        <w:jc w:val="both"/>
        <w:rPr>
          <w:rFonts w:ascii="Times New Roman" w:eastAsia="Calibri" w:hAnsi="Times New Roman" w:cs="Times New Roman"/>
          <w:sz w:val="28"/>
          <w:szCs w:val="28"/>
          <w:lang w:val="ru-RU"/>
        </w:rPr>
      </w:pPr>
    </w:p>
    <w:p w:rsidR="006E301F" w:rsidRPr="0032696E" w:rsidRDefault="006E301F" w:rsidP="0032696E">
      <w:pPr>
        <w:ind w:firstLine="709"/>
        <w:jc w:val="both"/>
        <w:rPr>
          <w:rFonts w:ascii="Times New Roman" w:eastAsia="Calibri" w:hAnsi="Times New Roman" w:cs="Times New Roman"/>
          <w:sz w:val="28"/>
          <w:szCs w:val="28"/>
          <w:lang w:val="ru-RU"/>
        </w:rPr>
      </w:pPr>
      <w:r w:rsidRPr="0032696E">
        <w:rPr>
          <w:rFonts w:ascii="Times New Roman" w:eastAsia="Calibri" w:hAnsi="Times New Roman" w:cs="Times New Roman"/>
          <w:sz w:val="28"/>
          <w:szCs w:val="28"/>
          <w:lang w:val="ru-RU"/>
        </w:rPr>
        <w:br w:type="page"/>
      </w:r>
    </w:p>
    <w:p w:rsidR="0018602C" w:rsidRPr="00193702" w:rsidRDefault="00526036" w:rsidP="00603FF7">
      <w:pPr>
        <w:autoSpaceDE w:val="0"/>
        <w:autoSpaceDN w:val="0"/>
        <w:adjustRightInd w:val="0"/>
        <w:ind w:firstLine="709"/>
        <w:jc w:val="both"/>
        <w:rPr>
          <w:rFonts w:ascii="Times New Roman" w:eastAsia="Calibri" w:hAnsi="Times New Roman" w:cs="Times New Roman"/>
          <w:b/>
          <w:sz w:val="28"/>
          <w:szCs w:val="28"/>
          <w:lang w:val="ru-RU"/>
        </w:rPr>
      </w:pPr>
      <w:r w:rsidRPr="00193702">
        <w:rPr>
          <w:rFonts w:ascii="Times New Roman" w:eastAsia="Calibri" w:hAnsi="Times New Roman" w:cs="Times New Roman"/>
          <w:b/>
          <w:sz w:val="28"/>
          <w:szCs w:val="28"/>
          <w:lang w:val="ru-RU"/>
        </w:rPr>
        <w:lastRenderedPageBreak/>
        <w:t xml:space="preserve">Урок позакласного читання з теми </w:t>
      </w:r>
      <w:r w:rsidR="00D91580" w:rsidRPr="00193702">
        <w:rPr>
          <w:rFonts w:ascii="Times New Roman" w:eastAsia="Calibri" w:hAnsi="Times New Roman" w:cs="Times New Roman"/>
          <w:b/>
          <w:sz w:val="28"/>
          <w:szCs w:val="28"/>
          <w:lang w:val="ru-RU"/>
        </w:rPr>
        <w:t>«</w:t>
      </w:r>
      <w:r w:rsidR="000740A5" w:rsidRPr="00193702">
        <w:rPr>
          <w:rFonts w:ascii="Times New Roman" w:eastAsia="Calibri" w:hAnsi="Times New Roman" w:cs="Times New Roman"/>
          <w:b/>
          <w:sz w:val="28"/>
          <w:szCs w:val="28"/>
          <w:lang w:val="ru-RU"/>
        </w:rPr>
        <w:t>Брати Грімм «</w:t>
      </w:r>
      <w:r w:rsidR="00D91580" w:rsidRPr="00193702">
        <w:rPr>
          <w:rFonts w:ascii="Times New Roman" w:eastAsia="Calibri" w:hAnsi="Times New Roman" w:cs="Times New Roman"/>
          <w:b/>
          <w:sz w:val="28"/>
          <w:szCs w:val="28"/>
          <w:lang w:val="ru-RU"/>
        </w:rPr>
        <w:t>К</w:t>
      </w:r>
      <w:r w:rsidR="000740A5" w:rsidRPr="00193702">
        <w:rPr>
          <w:rFonts w:ascii="Times New Roman" w:eastAsia="Calibri" w:hAnsi="Times New Roman" w:cs="Times New Roman"/>
          <w:b/>
          <w:sz w:val="28"/>
          <w:szCs w:val="28"/>
          <w:lang w:val="ru-RU"/>
        </w:rPr>
        <w:t>ороль Дроздобород»</w:t>
      </w:r>
    </w:p>
    <w:p w:rsidR="005D1485" w:rsidRPr="00603FF7" w:rsidRDefault="005D1485" w:rsidP="00603FF7">
      <w:pPr>
        <w:autoSpaceDE w:val="0"/>
        <w:autoSpaceDN w:val="0"/>
        <w:adjustRightInd w:val="0"/>
        <w:ind w:firstLine="709"/>
        <w:jc w:val="both"/>
        <w:rPr>
          <w:rFonts w:ascii="Times New Roman" w:eastAsia="Calibri" w:hAnsi="Times New Roman" w:cs="Times New Roman"/>
          <w:b/>
          <w:sz w:val="28"/>
          <w:szCs w:val="28"/>
          <w:lang w:val="ru-RU"/>
        </w:rPr>
      </w:pPr>
      <w:r w:rsidRPr="00603FF7">
        <w:rPr>
          <w:rFonts w:ascii="Times New Roman" w:eastAsia="Calibri" w:hAnsi="Times New Roman" w:cs="Times New Roman"/>
          <w:b/>
          <w:sz w:val="28"/>
          <w:szCs w:val="28"/>
          <w:lang w:val="ru-RU"/>
        </w:rPr>
        <w:t>Мета уроку: Ознайомити учнів із поняттям «літературна казка», сформувати</w:t>
      </w:r>
      <w:r w:rsidR="00193702" w:rsidRPr="00603FF7">
        <w:rPr>
          <w:rFonts w:ascii="Times New Roman" w:eastAsia="Calibri" w:hAnsi="Times New Roman" w:cs="Times New Roman"/>
          <w:b/>
          <w:sz w:val="28"/>
          <w:szCs w:val="28"/>
          <w:lang w:val="ru-RU"/>
        </w:rPr>
        <w:t xml:space="preserve"> </w:t>
      </w:r>
      <w:r w:rsidRPr="00603FF7">
        <w:rPr>
          <w:rFonts w:ascii="Times New Roman" w:eastAsia="Calibri" w:hAnsi="Times New Roman" w:cs="Times New Roman"/>
          <w:b/>
          <w:sz w:val="28"/>
          <w:szCs w:val="28"/>
          <w:lang w:val="ru-RU"/>
        </w:rPr>
        <w:t>уявлення про особливості жанру у пр</w:t>
      </w:r>
      <w:r w:rsidR="00193702" w:rsidRPr="00603FF7">
        <w:rPr>
          <w:rFonts w:ascii="Times New Roman" w:eastAsia="Calibri" w:hAnsi="Times New Roman" w:cs="Times New Roman"/>
          <w:b/>
          <w:sz w:val="28"/>
          <w:szCs w:val="28"/>
          <w:lang w:val="ru-RU"/>
        </w:rPr>
        <w:t>оцесі читання та аналізу казки,</w:t>
      </w:r>
      <w:r w:rsidR="001D725D" w:rsidRPr="00603FF7">
        <w:rPr>
          <w:rFonts w:ascii="Times New Roman" w:eastAsia="Calibri" w:hAnsi="Times New Roman" w:cs="Times New Roman"/>
          <w:b/>
          <w:sz w:val="28"/>
          <w:szCs w:val="28"/>
          <w:lang w:val="ru-RU"/>
        </w:rPr>
        <w:t xml:space="preserve"> </w:t>
      </w:r>
      <w:r w:rsidR="00193702" w:rsidRPr="00603FF7">
        <w:rPr>
          <w:rFonts w:ascii="Times New Roman" w:eastAsia="Calibri" w:hAnsi="Times New Roman" w:cs="Times New Roman"/>
          <w:b/>
          <w:sz w:val="28"/>
          <w:szCs w:val="28"/>
          <w:lang w:val="ru-RU"/>
        </w:rPr>
        <w:t>сформувати комунікативні уміння</w:t>
      </w:r>
      <w:r w:rsidR="00603FF7" w:rsidRPr="00603FF7">
        <w:rPr>
          <w:rFonts w:ascii="Times New Roman" w:eastAsia="Calibri" w:hAnsi="Times New Roman" w:cs="Times New Roman"/>
          <w:b/>
          <w:sz w:val="28"/>
          <w:szCs w:val="28"/>
          <w:lang w:val="ru-RU"/>
        </w:rPr>
        <w:t xml:space="preserve">.  </w:t>
      </w:r>
      <w:r w:rsidR="001D725D" w:rsidRPr="00603FF7">
        <w:rPr>
          <w:rFonts w:ascii="Times New Roman" w:eastAsia="Calibri" w:hAnsi="Times New Roman" w:cs="Times New Roman"/>
          <w:b/>
          <w:sz w:val="28"/>
          <w:szCs w:val="28"/>
          <w:lang w:val="ru-RU"/>
        </w:rPr>
        <w:t xml:space="preserve"> </w:t>
      </w:r>
      <w:r w:rsidR="00193702" w:rsidRPr="00603FF7">
        <w:rPr>
          <w:rFonts w:ascii="Times New Roman" w:eastAsia="Calibri" w:hAnsi="Times New Roman" w:cs="Times New Roman"/>
          <w:b/>
          <w:sz w:val="28"/>
          <w:szCs w:val="28"/>
          <w:lang w:val="ru-RU"/>
        </w:rPr>
        <w:t xml:space="preserve"> </w:t>
      </w:r>
    </w:p>
    <w:p w:rsidR="005D1485" w:rsidRPr="00193702" w:rsidRDefault="005D1485" w:rsidP="00603FF7">
      <w:pPr>
        <w:autoSpaceDE w:val="0"/>
        <w:autoSpaceDN w:val="0"/>
        <w:adjustRightInd w:val="0"/>
        <w:ind w:left="284" w:firstLine="709"/>
        <w:jc w:val="both"/>
        <w:rPr>
          <w:rFonts w:ascii="Times New Roman" w:eastAsia="Calibri" w:hAnsi="Times New Roman" w:cs="Times New Roman"/>
          <w:sz w:val="28"/>
          <w:szCs w:val="28"/>
          <w:lang w:val="ru-RU"/>
        </w:rPr>
      </w:pPr>
      <w:r w:rsidRPr="00193702">
        <w:rPr>
          <w:rFonts w:ascii="Times New Roman" w:eastAsia="Calibri" w:hAnsi="Times New Roman" w:cs="Times New Roman"/>
          <w:sz w:val="28"/>
          <w:szCs w:val="28"/>
          <w:lang w:val="ru-RU"/>
        </w:rPr>
        <w:t>Очікувані результати.</w:t>
      </w:r>
    </w:p>
    <w:p w:rsidR="005D1485" w:rsidRPr="00193702" w:rsidRDefault="005D1485" w:rsidP="00603FF7">
      <w:pPr>
        <w:autoSpaceDE w:val="0"/>
        <w:autoSpaceDN w:val="0"/>
        <w:adjustRightInd w:val="0"/>
        <w:ind w:left="284" w:firstLine="709"/>
        <w:jc w:val="both"/>
        <w:rPr>
          <w:rFonts w:ascii="Times New Roman" w:eastAsia="Calibri" w:hAnsi="Times New Roman" w:cs="Times New Roman"/>
          <w:sz w:val="28"/>
          <w:szCs w:val="28"/>
          <w:lang w:val="ru-RU"/>
        </w:rPr>
      </w:pPr>
      <w:r w:rsidRPr="00193702">
        <w:rPr>
          <w:rFonts w:ascii="Times New Roman" w:eastAsia="Calibri" w:hAnsi="Times New Roman" w:cs="Times New Roman"/>
          <w:sz w:val="28"/>
          <w:szCs w:val="28"/>
          <w:lang w:val="ru-RU"/>
        </w:rPr>
        <w:t>Предметні: Освоєння поняття «літературна казка», вміння зіставляти, порівнювати, освоювати новий казковий текст, розширення читацького кругозору;</w:t>
      </w:r>
    </w:p>
    <w:p w:rsidR="005D1485" w:rsidRPr="00193702" w:rsidRDefault="005D1485" w:rsidP="00603FF7">
      <w:pPr>
        <w:autoSpaceDE w:val="0"/>
        <w:autoSpaceDN w:val="0"/>
        <w:adjustRightInd w:val="0"/>
        <w:ind w:left="284" w:firstLine="709"/>
        <w:jc w:val="both"/>
        <w:rPr>
          <w:rFonts w:ascii="Times New Roman" w:eastAsia="Calibri" w:hAnsi="Times New Roman" w:cs="Times New Roman"/>
          <w:sz w:val="28"/>
          <w:szCs w:val="28"/>
          <w:lang w:val="ru-RU"/>
        </w:rPr>
      </w:pPr>
      <w:r w:rsidRPr="00193702">
        <w:rPr>
          <w:rFonts w:ascii="Times New Roman" w:eastAsia="Calibri" w:hAnsi="Times New Roman" w:cs="Times New Roman"/>
          <w:sz w:val="28"/>
          <w:szCs w:val="28"/>
          <w:lang w:val="ru-RU"/>
        </w:rPr>
        <w:t>Особистісні: розвиток процесів мислення, пам'яті, уяви, прояви позитивних почуттів до нових персонажів, їх дій;</w:t>
      </w:r>
    </w:p>
    <w:p w:rsidR="000740A5" w:rsidRPr="00193702" w:rsidRDefault="005D1485" w:rsidP="00603FF7">
      <w:pPr>
        <w:autoSpaceDE w:val="0"/>
        <w:autoSpaceDN w:val="0"/>
        <w:adjustRightInd w:val="0"/>
        <w:ind w:left="284" w:firstLine="709"/>
        <w:jc w:val="both"/>
        <w:rPr>
          <w:rFonts w:ascii="Times New Roman" w:eastAsia="Calibri" w:hAnsi="Times New Roman" w:cs="Times New Roman"/>
          <w:sz w:val="28"/>
          <w:szCs w:val="28"/>
          <w:lang w:val="ru-RU"/>
        </w:rPr>
      </w:pPr>
      <w:r w:rsidRPr="00193702">
        <w:rPr>
          <w:rFonts w:ascii="Times New Roman" w:eastAsia="Calibri" w:hAnsi="Times New Roman" w:cs="Times New Roman"/>
          <w:sz w:val="28"/>
          <w:szCs w:val="28"/>
          <w:lang w:val="ru-RU"/>
        </w:rPr>
        <w:t>Системно-діяльні: оцінка можливостей свого розвитку на основі отриманих знань та умінь.</w:t>
      </w:r>
    </w:p>
    <w:bookmarkEnd w:id="21"/>
    <w:p w:rsidR="001A1E6B" w:rsidRPr="00193702" w:rsidRDefault="001A1E6B" w:rsidP="00603FF7">
      <w:pPr>
        <w:spacing w:after="200"/>
        <w:ind w:left="284" w:firstLine="709"/>
        <w:jc w:val="both"/>
        <w:rPr>
          <w:rFonts w:ascii="Times New Roman" w:eastAsia="Calibri" w:hAnsi="Times New Roman" w:cs="Times New Roman"/>
          <w:sz w:val="28"/>
          <w:szCs w:val="28"/>
          <w:lang w:val="ru-RU"/>
        </w:rPr>
      </w:pPr>
      <w:r w:rsidRPr="00193702">
        <w:rPr>
          <w:rFonts w:ascii="Times New Roman" w:eastAsia="Calibri" w:hAnsi="Times New Roman" w:cs="Times New Roman"/>
          <w:sz w:val="28"/>
          <w:szCs w:val="28"/>
          <w:lang w:val="ru-RU"/>
        </w:rPr>
        <w:t>Обладнання: портрети пи</w:t>
      </w:r>
      <w:r w:rsidR="006D7BA5" w:rsidRPr="00193702">
        <w:rPr>
          <w:rFonts w:ascii="Times New Roman" w:eastAsia="Calibri" w:hAnsi="Times New Roman" w:cs="Times New Roman"/>
          <w:sz w:val="28"/>
          <w:szCs w:val="28"/>
          <w:lang w:val="ru-RU"/>
        </w:rPr>
        <w:t>сьменників, ілюстрації до казки</w:t>
      </w:r>
    </w:p>
    <w:p w:rsidR="001A1E6B" w:rsidRPr="00603FF7" w:rsidRDefault="006D7BA5" w:rsidP="00603FF7">
      <w:pPr>
        <w:spacing w:after="200"/>
        <w:ind w:firstLine="709"/>
        <w:rPr>
          <w:rFonts w:ascii="Times New Roman" w:eastAsia="Calibri" w:hAnsi="Times New Roman" w:cs="Times New Roman"/>
          <w:b/>
          <w:sz w:val="28"/>
          <w:szCs w:val="28"/>
          <w:lang w:val="ru-RU"/>
        </w:rPr>
      </w:pPr>
      <w:r w:rsidRPr="00603FF7">
        <w:rPr>
          <w:rFonts w:ascii="Times New Roman" w:eastAsia="Calibri" w:hAnsi="Times New Roman" w:cs="Times New Roman"/>
          <w:b/>
          <w:sz w:val="28"/>
          <w:szCs w:val="28"/>
          <w:lang w:val="ru-RU"/>
        </w:rPr>
        <w:t>Хід уроку:</w:t>
      </w:r>
    </w:p>
    <w:p w:rsidR="001A1E6B" w:rsidRPr="00603FF7" w:rsidRDefault="006D7BA5" w:rsidP="00603FF7">
      <w:pPr>
        <w:spacing w:after="200"/>
        <w:ind w:firstLine="709"/>
        <w:rPr>
          <w:rFonts w:ascii="Times New Roman" w:eastAsia="Calibri" w:hAnsi="Times New Roman" w:cs="Times New Roman"/>
          <w:b/>
          <w:sz w:val="28"/>
          <w:szCs w:val="28"/>
          <w:lang w:val="ru-RU"/>
        </w:rPr>
      </w:pPr>
      <w:r w:rsidRPr="00603FF7">
        <w:rPr>
          <w:rFonts w:ascii="Times New Roman" w:eastAsia="Calibri" w:hAnsi="Times New Roman" w:cs="Times New Roman"/>
          <w:b/>
          <w:sz w:val="28"/>
          <w:szCs w:val="28"/>
          <w:lang w:val="ru-RU"/>
        </w:rPr>
        <w:t xml:space="preserve">I. Організаційний момент. </w:t>
      </w:r>
    </w:p>
    <w:p w:rsidR="001A1E6B" w:rsidRPr="00603FF7" w:rsidRDefault="006D7BA5" w:rsidP="00603FF7">
      <w:pPr>
        <w:spacing w:after="200"/>
        <w:ind w:firstLine="709"/>
        <w:rPr>
          <w:rFonts w:ascii="Times New Roman" w:eastAsia="Calibri" w:hAnsi="Times New Roman" w:cs="Times New Roman"/>
          <w:b/>
          <w:sz w:val="28"/>
          <w:szCs w:val="28"/>
          <w:lang w:val="ru-RU"/>
        </w:rPr>
      </w:pPr>
      <w:r w:rsidRPr="00603FF7">
        <w:rPr>
          <w:rFonts w:ascii="Times New Roman" w:eastAsia="Calibri" w:hAnsi="Times New Roman" w:cs="Times New Roman"/>
          <w:b/>
          <w:sz w:val="28"/>
          <w:szCs w:val="28"/>
          <w:lang w:val="ru-RU"/>
        </w:rPr>
        <w:t>П. Актуалізація знань учнів.</w:t>
      </w:r>
    </w:p>
    <w:p w:rsidR="00B879CC" w:rsidRPr="00193702" w:rsidRDefault="00B879CC" w:rsidP="00193702">
      <w:pPr>
        <w:ind w:firstLine="709"/>
        <w:jc w:val="both"/>
        <w:rPr>
          <w:rFonts w:ascii="Times New Roman" w:eastAsia="Calibri" w:hAnsi="Times New Roman" w:cs="Times New Roman"/>
          <w:b/>
          <w:sz w:val="28"/>
          <w:szCs w:val="28"/>
          <w:lang w:val="ru-RU"/>
        </w:rPr>
      </w:pPr>
      <w:r w:rsidRPr="00193702">
        <w:rPr>
          <w:rFonts w:ascii="Times New Roman" w:eastAsia="Calibri" w:hAnsi="Times New Roman" w:cs="Times New Roman"/>
          <w:b/>
          <w:sz w:val="28"/>
          <w:szCs w:val="28"/>
          <w:lang w:val="ru-RU"/>
        </w:rPr>
        <w:t>Гра «Відгадай за назвою автора твору».</w:t>
      </w:r>
    </w:p>
    <w:p w:rsidR="00B879CC" w:rsidRPr="00193702" w:rsidRDefault="00B879CC" w:rsidP="00193702">
      <w:pPr>
        <w:ind w:firstLine="709"/>
        <w:jc w:val="both"/>
        <w:rPr>
          <w:rFonts w:ascii="Times New Roman" w:eastAsia="Calibri" w:hAnsi="Times New Roman" w:cs="Times New Roman"/>
          <w:sz w:val="28"/>
          <w:szCs w:val="28"/>
          <w:lang w:val="ru-RU"/>
        </w:rPr>
      </w:pPr>
      <w:r w:rsidRPr="00193702">
        <w:rPr>
          <w:rFonts w:ascii="Times New Roman" w:eastAsia="Calibri" w:hAnsi="Times New Roman" w:cs="Times New Roman"/>
          <w:sz w:val="28"/>
          <w:szCs w:val="28"/>
          <w:lang w:val="ru-RU"/>
        </w:rPr>
        <w:t>Учні вгадували за назвами авторів творів:</w:t>
      </w:r>
    </w:p>
    <w:p w:rsidR="00B879CC" w:rsidRPr="00193702" w:rsidRDefault="00365763" w:rsidP="00193702">
      <w:pPr>
        <w:ind w:firstLine="709"/>
        <w:jc w:val="both"/>
        <w:rPr>
          <w:rFonts w:ascii="Times New Roman" w:eastAsia="Calibri" w:hAnsi="Times New Roman" w:cs="Times New Roman"/>
          <w:sz w:val="28"/>
          <w:szCs w:val="28"/>
          <w:lang w:val="ru-RU"/>
        </w:rPr>
      </w:pPr>
      <w:r w:rsidRPr="00193702">
        <w:rPr>
          <w:rFonts w:ascii="Times New Roman" w:eastAsia="Calibri" w:hAnsi="Times New Roman" w:cs="Times New Roman"/>
          <w:sz w:val="28"/>
          <w:szCs w:val="28"/>
          <w:lang w:val="ru-RU"/>
        </w:rPr>
        <w:t>«</w:t>
      </w:r>
      <w:r w:rsidR="0085421F" w:rsidRPr="00193702">
        <w:rPr>
          <w:rFonts w:ascii="Times New Roman" w:eastAsia="Calibri" w:hAnsi="Times New Roman" w:cs="Times New Roman"/>
          <w:sz w:val="28"/>
          <w:szCs w:val="28"/>
          <w:lang w:val="ru-RU"/>
        </w:rPr>
        <w:t>Р</w:t>
      </w:r>
      <w:r w:rsidRPr="00193702">
        <w:rPr>
          <w:rFonts w:ascii="Times New Roman" w:eastAsia="Calibri" w:hAnsi="Times New Roman" w:cs="Times New Roman"/>
          <w:sz w:val="28"/>
          <w:szCs w:val="28"/>
          <w:lang w:val="ru-RU"/>
        </w:rPr>
        <w:t xml:space="preserve">усалонька», «Дюймовочка», </w:t>
      </w:r>
      <w:r w:rsidR="0085421F" w:rsidRPr="00193702">
        <w:rPr>
          <w:rFonts w:ascii="Times New Roman" w:eastAsia="Calibri" w:hAnsi="Times New Roman" w:cs="Times New Roman"/>
          <w:sz w:val="28"/>
          <w:szCs w:val="28"/>
          <w:lang w:val="ru-RU"/>
        </w:rPr>
        <w:t xml:space="preserve">«Кресало», «Небилиці про рукавиці», «Мрія Маляки», «Чудове чудовисько», «Стефа і Чакалка», «М'яке і пухнасте», «Третій сніг». </w:t>
      </w:r>
    </w:p>
    <w:p w:rsidR="00341FCC" w:rsidRPr="00CB6DD6" w:rsidRDefault="00341FCC" w:rsidP="007447BC">
      <w:pPr>
        <w:spacing w:line="360" w:lineRule="auto"/>
        <w:ind w:firstLine="708"/>
        <w:jc w:val="both"/>
        <w:rPr>
          <w:rFonts w:ascii="Times New Roman" w:hAnsi="Times New Roman"/>
          <w:b/>
          <w:sz w:val="28"/>
          <w:szCs w:val="28"/>
          <w:lang w:val="uk-UA"/>
        </w:rPr>
      </w:pPr>
      <w:r w:rsidRPr="00CB6DD6">
        <w:rPr>
          <w:rFonts w:ascii="Times New Roman" w:hAnsi="Times New Roman"/>
          <w:b/>
          <w:sz w:val="28"/>
          <w:szCs w:val="28"/>
          <w:lang w:val="uk-UA"/>
        </w:rPr>
        <w:t>Ш. Сьогодні ми гов</w:t>
      </w:r>
      <w:r w:rsidR="007447BC" w:rsidRPr="00CB6DD6">
        <w:rPr>
          <w:rFonts w:ascii="Times New Roman" w:hAnsi="Times New Roman"/>
          <w:b/>
          <w:sz w:val="28"/>
          <w:szCs w:val="28"/>
          <w:lang w:val="uk-UA"/>
        </w:rPr>
        <w:t>оритимемо про літературну казку</w:t>
      </w:r>
    </w:p>
    <w:p w:rsidR="00341FCC" w:rsidRPr="00341FCC" w:rsidRDefault="00CB6DD6" w:rsidP="00CB6DD6">
      <w:pPr>
        <w:ind w:firstLine="708"/>
        <w:jc w:val="both"/>
        <w:rPr>
          <w:rFonts w:ascii="Times New Roman" w:hAnsi="Times New Roman"/>
          <w:sz w:val="28"/>
          <w:szCs w:val="28"/>
          <w:lang w:val="uk-UA"/>
        </w:rPr>
      </w:pPr>
      <w:r>
        <w:rPr>
          <w:rFonts w:ascii="Times New Roman" w:hAnsi="Times New Roman"/>
          <w:sz w:val="28"/>
          <w:szCs w:val="28"/>
          <w:lang w:val="uk-UA"/>
        </w:rPr>
        <w:t>1. Бесіда:</w:t>
      </w:r>
    </w:p>
    <w:p w:rsidR="00341FCC" w:rsidRPr="00341FCC" w:rsidRDefault="00341FCC" w:rsidP="00CB6DD6">
      <w:pPr>
        <w:ind w:firstLine="708"/>
        <w:jc w:val="both"/>
        <w:rPr>
          <w:rFonts w:ascii="Times New Roman" w:hAnsi="Times New Roman"/>
          <w:sz w:val="28"/>
          <w:szCs w:val="28"/>
          <w:lang w:val="uk-UA"/>
        </w:rPr>
      </w:pPr>
      <w:r w:rsidRPr="00341FCC">
        <w:rPr>
          <w:rFonts w:ascii="Times New Roman" w:hAnsi="Times New Roman"/>
          <w:sz w:val="28"/>
          <w:szCs w:val="28"/>
          <w:lang w:val="uk-UA"/>
        </w:rPr>
        <w:t>- Про які особливості літера</w:t>
      </w:r>
      <w:r w:rsidR="007447BC">
        <w:rPr>
          <w:rFonts w:ascii="Times New Roman" w:hAnsi="Times New Roman"/>
          <w:sz w:val="28"/>
          <w:szCs w:val="28"/>
          <w:lang w:val="uk-UA"/>
        </w:rPr>
        <w:t>турної казки ви знаєте?</w:t>
      </w:r>
    </w:p>
    <w:p w:rsidR="00341FCC" w:rsidRPr="00341FCC" w:rsidRDefault="00341FCC" w:rsidP="00CB6DD6">
      <w:pPr>
        <w:ind w:firstLine="708"/>
        <w:jc w:val="both"/>
        <w:rPr>
          <w:rFonts w:ascii="Times New Roman" w:hAnsi="Times New Roman"/>
          <w:sz w:val="28"/>
          <w:szCs w:val="28"/>
          <w:lang w:val="uk-UA"/>
        </w:rPr>
      </w:pPr>
      <w:r w:rsidRPr="00341FCC">
        <w:rPr>
          <w:rFonts w:ascii="Times New Roman" w:hAnsi="Times New Roman"/>
          <w:sz w:val="28"/>
          <w:szCs w:val="28"/>
          <w:lang w:val="uk-UA"/>
        </w:rPr>
        <w:t xml:space="preserve">- Чи є спільне у </w:t>
      </w:r>
      <w:r w:rsidR="007447BC">
        <w:rPr>
          <w:rFonts w:ascii="Times New Roman" w:hAnsi="Times New Roman"/>
          <w:sz w:val="28"/>
          <w:szCs w:val="28"/>
          <w:lang w:val="uk-UA"/>
        </w:rPr>
        <w:t>народних та літературних казок?</w:t>
      </w:r>
    </w:p>
    <w:p w:rsidR="00341FCC" w:rsidRPr="00341FCC" w:rsidRDefault="00341FCC" w:rsidP="00CB6DD6">
      <w:pPr>
        <w:ind w:firstLine="708"/>
        <w:jc w:val="both"/>
        <w:rPr>
          <w:rFonts w:ascii="Times New Roman" w:hAnsi="Times New Roman"/>
          <w:sz w:val="28"/>
          <w:szCs w:val="28"/>
          <w:lang w:val="uk-UA"/>
        </w:rPr>
      </w:pPr>
      <w:r w:rsidRPr="00341FCC">
        <w:rPr>
          <w:rFonts w:ascii="Times New Roman" w:hAnsi="Times New Roman"/>
          <w:sz w:val="28"/>
          <w:szCs w:val="28"/>
          <w:lang w:val="uk-UA"/>
        </w:rPr>
        <w:t>- Які основні відмінності цих казок?</w:t>
      </w:r>
    </w:p>
    <w:p w:rsidR="00341FCC" w:rsidRPr="00341FCC" w:rsidRDefault="007447BC" w:rsidP="00CB6DD6">
      <w:pPr>
        <w:ind w:firstLine="708"/>
        <w:jc w:val="both"/>
        <w:rPr>
          <w:rFonts w:ascii="Times New Roman" w:hAnsi="Times New Roman"/>
          <w:sz w:val="28"/>
          <w:szCs w:val="28"/>
          <w:lang w:val="uk-UA"/>
        </w:rPr>
      </w:pPr>
      <w:r>
        <w:rPr>
          <w:rFonts w:ascii="Times New Roman" w:hAnsi="Times New Roman"/>
          <w:sz w:val="28"/>
          <w:szCs w:val="28"/>
          <w:lang w:val="uk-UA"/>
        </w:rPr>
        <w:t>2. Узагальнення вчителя.</w:t>
      </w:r>
    </w:p>
    <w:p w:rsidR="00DE3A34" w:rsidRDefault="00341FCC" w:rsidP="00CB6DD6">
      <w:pPr>
        <w:ind w:firstLine="708"/>
        <w:jc w:val="both"/>
        <w:rPr>
          <w:rFonts w:ascii="Times New Roman" w:hAnsi="Times New Roman"/>
          <w:sz w:val="28"/>
          <w:szCs w:val="28"/>
          <w:lang w:val="uk-UA"/>
        </w:rPr>
      </w:pPr>
      <w:r w:rsidRPr="00341FCC">
        <w:rPr>
          <w:rFonts w:ascii="Times New Roman" w:hAnsi="Times New Roman"/>
          <w:sz w:val="28"/>
          <w:szCs w:val="28"/>
          <w:lang w:val="uk-UA"/>
        </w:rPr>
        <w:t>Чим літературна казка відрізняється від народної?</w:t>
      </w:r>
    </w:p>
    <w:p w:rsidR="00CC6F4A" w:rsidRPr="00CC6F4A" w:rsidRDefault="00CB6DD6" w:rsidP="00CB6DD6">
      <w:pPr>
        <w:ind w:firstLine="708"/>
        <w:jc w:val="both"/>
        <w:rPr>
          <w:rFonts w:ascii="Times New Roman" w:hAnsi="Times New Roman"/>
          <w:sz w:val="28"/>
          <w:szCs w:val="28"/>
          <w:lang w:val="uk-UA"/>
        </w:rPr>
      </w:pPr>
      <w:r>
        <w:rPr>
          <w:rFonts w:ascii="Times New Roman" w:hAnsi="Times New Roman"/>
          <w:sz w:val="28"/>
          <w:szCs w:val="28"/>
          <w:lang w:val="uk-UA"/>
        </w:rPr>
        <w:t>1)На відміну фольклорного твору</w:t>
      </w:r>
      <w:r w:rsidR="00CC6F4A" w:rsidRPr="00CC6F4A">
        <w:rPr>
          <w:rFonts w:ascii="Times New Roman" w:hAnsi="Times New Roman"/>
          <w:sz w:val="28"/>
          <w:szCs w:val="28"/>
          <w:lang w:val="uk-UA"/>
        </w:rPr>
        <w:t xml:space="preserve"> літературна казка має конкретного автора, постійний текст, зафіксований у письмовій формах, най</w:t>
      </w:r>
      <w:r>
        <w:rPr>
          <w:rFonts w:ascii="Times New Roman" w:hAnsi="Times New Roman"/>
          <w:sz w:val="28"/>
          <w:szCs w:val="28"/>
          <w:lang w:val="uk-UA"/>
        </w:rPr>
        <w:t>частіше вона більша</w:t>
      </w:r>
      <w:r w:rsidR="007447BC">
        <w:rPr>
          <w:rFonts w:ascii="Times New Roman" w:hAnsi="Times New Roman"/>
          <w:sz w:val="28"/>
          <w:szCs w:val="28"/>
          <w:lang w:val="uk-UA"/>
        </w:rPr>
        <w:t xml:space="preserve"> за обсягом.</w:t>
      </w:r>
    </w:p>
    <w:p w:rsidR="00CC6F4A" w:rsidRPr="00CC6F4A" w:rsidRDefault="00CC6F4A" w:rsidP="00CB6DD6">
      <w:pPr>
        <w:ind w:firstLine="708"/>
        <w:jc w:val="both"/>
        <w:rPr>
          <w:rFonts w:ascii="Times New Roman" w:hAnsi="Times New Roman"/>
          <w:sz w:val="28"/>
          <w:szCs w:val="28"/>
          <w:lang w:val="uk-UA"/>
        </w:rPr>
      </w:pPr>
      <w:r w:rsidRPr="00CC6F4A">
        <w:rPr>
          <w:rFonts w:ascii="Times New Roman" w:hAnsi="Times New Roman"/>
          <w:sz w:val="28"/>
          <w:szCs w:val="28"/>
          <w:lang w:val="uk-UA"/>
        </w:rPr>
        <w:t>2) У літературній казці сильніше</w:t>
      </w:r>
      <w:r w:rsidR="00CB6DD6">
        <w:rPr>
          <w:rFonts w:ascii="Times New Roman" w:hAnsi="Times New Roman"/>
          <w:sz w:val="28"/>
          <w:szCs w:val="28"/>
          <w:lang w:val="uk-UA"/>
        </w:rPr>
        <w:t xml:space="preserve"> виражена образотворчість, </w:t>
      </w:r>
      <w:r w:rsidRPr="00CC6F4A">
        <w:rPr>
          <w:rFonts w:ascii="Times New Roman" w:hAnsi="Times New Roman"/>
          <w:sz w:val="28"/>
          <w:szCs w:val="28"/>
          <w:lang w:val="uk-UA"/>
        </w:rPr>
        <w:t xml:space="preserve"> докладніше, детально і яскраво описані місце дії, поді</w:t>
      </w:r>
      <w:r w:rsidR="007447BC">
        <w:rPr>
          <w:rFonts w:ascii="Times New Roman" w:hAnsi="Times New Roman"/>
          <w:sz w:val="28"/>
          <w:szCs w:val="28"/>
          <w:lang w:val="uk-UA"/>
        </w:rPr>
        <w:t>ї, зовнішній вигляд персонажів.</w:t>
      </w:r>
    </w:p>
    <w:p w:rsidR="00CC6F4A" w:rsidRPr="00CC6F4A" w:rsidRDefault="00CC6F4A" w:rsidP="00CB6DD6">
      <w:pPr>
        <w:ind w:firstLine="708"/>
        <w:jc w:val="both"/>
        <w:rPr>
          <w:rFonts w:ascii="Times New Roman" w:hAnsi="Times New Roman"/>
          <w:sz w:val="28"/>
          <w:szCs w:val="28"/>
          <w:lang w:val="uk-UA"/>
        </w:rPr>
      </w:pPr>
      <w:r w:rsidRPr="00CC6F4A">
        <w:rPr>
          <w:rFonts w:ascii="Times New Roman" w:hAnsi="Times New Roman"/>
          <w:sz w:val="28"/>
          <w:szCs w:val="28"/>
          <w:lang w:val="uk-UA"/>
        </w:rPr>
        <w:t>3) Для літературної казки характерний не властивий фольклору психологізм, тобто поглиблене дослідження внутрішньо</w:t>
      </w:r>
      <w:r w:rsidR="007447BC">
        <w:rPr>
          <w:rFonts w:ascii="Times New Roman" w:hAnsi="Times New Roman"/>
          <w:sz w:val="28"/>
          <w:szCs w:val="28"/>
          <w:lang w:val="uk-UA"/>
        </w:rPr>
        <w:t xml:space="preserve">го світу, переживань персонажів. </w:t>
      </w:r>
    </w:p>
    <w:p w:rsidR="00CC6F4A" w:rsidRDefault="00CC6F4A" w:rsidP="00CB6DD6">
      <w:pPr>
        <w:ind w:firstLine="708"/>
        <w:jc w:val="both"/>
        <w:rPr>
          <w:rFonts w:ascii="Times New Roman" w:hAnsi="Times New Roman"/>
          <w:sz w:val="28"/>
          <w:szCs w:val="28"/>
          <w:lang w:val="uk-UA"/>
        </w:rPr>
      </w:pPr>
      <w:r w:rsidRPr="00CC6F4A">
        <w:rPr>
          <w:rFonts w:ascii="Times New Roman" w:hAnsi="Times New Roman"/>
          <w:sz w:val="28"/>
          <w:szCs w:val="28"/>
          <w:lang w:val="uk-UA"/>
        </w:rPr>
        <w:t>4) У зв'язку з цим образи-персонажі літературної казки – це узагальнен</w:t>
      </w:r>
      <w:r w:rsidR="00CB6DD6">
        <w:rPr>
          <w:rFonts w:ascii="Times New Roman" w:hAnsi="Times New Roman"/>
          <w:sz w:val="28"/>
          <w:szCs w:val="28"/>
          <w:lang w:val="uk-UA"/>
        </w:rPr>
        <w:t>і маски-типажі народної казки,</w:t>
      </w:r>
      <w:r w:rsidRPr="00CC6F4A">
        <w:rPr>
          <w:rFonts w:ascii="Times New Roman" w:hAnsi="Times New Roman"/>
          <w:sz w:val="28"/>
          <w:szCs w:val="28"/>
          <w:lang w:val="uk-UA"/>
        </w:rPr>
        <w:t xml:space="preserve"> неповторні індивідуальні характери. Письменники відтворюють характери героїв, складніші і психологічно мотивовані на відміну народної казки</w:t>
      </w:r>
      <w:r w:rsidR="00CB6DD6">
        <w:rPr>
          <w:rFonts w:ascii="Times New Roman" w:hAnsi="Times New Roman"/>
          <w:sz w:val="28"/>
          <w:szCs w:val="28"/>
          <w:lang w:val="uk-UA"/>
        </w:rPr>
        <w:t xml:space="preserve">. </w:t>
      </w:r>
    </w:p>
    <w:p w:rsidR="00352E1D" w:rsidRPr="00352E1D" w:rsidRDefault="00352E1D" w:rsidP="00CB6DD6">
      <w:pPr>
        <w:ind w:firstLine="708"/>
        <w:jc w:val="both"/>
        <w:rPr>
          <w:rFonts w:ascii="Times New Roman" w:hAnsi="Times New Roman"/>
          <w:sz w:val="28"/>
          <w:szCs w:val="28"/>
          <w:lang w:val="uk-UA"/>
        </w:rPr>
      </w:pPr>
      <w:r w:rsidRPr="00352E1D">
        <w:rPr>
          <w:rFonts w:ascii="Times New Roman" w:hAnsi="Times New Roman"/>
          <w:sz w:val="28"/>
          <w:szCs w:val="28"/>
          <w:lang w:val="uk-UA"/>
        </w:rPr>
        <w:lastRenderedPageBreak/>
        <w:t>5) Для літературної казки, як й у будь-якого літературного твори, властива яскраво виражена авторська позиція: авто ставлення, оцінки, завдяки яким читач розуміє, кого з персонажів автор любить, що він цінує, що ненавидить</w:t>
      </w:r>
      <w:r w:rsidR="007447BC">
        <w:rPr>
          <w:rFonts w:ascii="Times New Roman" w:hAnsi="Times New Roman"/>
          <w:sz w:val="28"/>
          <w:szCs w:val="28"/>
          <w:lang w:val="uk-UA"/>
        </w:rPr>
        <w:t xml:space="preserve">. </w:t>
      </w:r>
    </w:p>
    <w:p w:rsidR="00352E1D" w:rsidRPr="00352E1D" w:rsidRDefault="00352E1D" w:rsidP="00CB6DD6">
      <w:pPr>
        <w:ind w:firstLine="708"/>
        <w:jc w:val="both"/>
        <w:rPr>
          <w:rFonts w:ascii="Times New Roman" w:hAnsi="Times New Roman"/>
          <w:sz w:val="28"/>
          <w:szCs w:val="28"/>
          <w:lang w:val="uk-UA"/>
        </w:rPr>
      </w:pPr>
      <w:r w:rsidRPr="00352E1D">
        <w:rPr>
          <w:rFonts w:ascii="Times New Roman" w:hAnsi="Times New Roman"/>
          <w:sz w:val="28"/>
          <w:szCs w:val="28"/>
          <w:lang w:val="uk-UA"/>
        </w:rPr>
        <w:t xml:space="preserve">6) Літературна казка виражає авторське розуміння життя, яке може у чомусь і збігатися з фольклорними цінностями. Однак найчастіше автор прагне висловити власні ідеї та уявлення про життя. Все це призводить до того, що літературна казка дозволяє побачити «обличчя» автора, його уподобання та цінності, його духовний світ. Це принципово відрізняє її від народної казки, у якій відбито загальнонародні ідеали, а особистість </w:t>
      </w:r>
      <w:r w:rsidR="007447BC">
        <w:rPr>
          <w:rFonts w:ascii="Times New Roman" w:hAnsi="Times New Roman"/>
          <w:sz w:val="28"/>
          <w:szCs w:val="28"/>
          <w:lang w:val="uk-UA"/>
        </w:rPr>
        <w:t>конкретного сказителя невідома.</w:t>
      </w:r>
    </w:p>
    <w:p w:rsidR="00352E1D" w:rsidRPr="00352E1D" w:rsidRDefault="00352E1D" w:rsidP="00CB6DD6">
      <w:pPr>
        <w:ind w:firstLine="708"/>
        <w:jc w:val="both"/>
        <w:rPr>
          <w:rFonts w:ascii="Times New Roman" w:hAnsi="Times New Roman"/>
          <w:sz w:val="28"/>
          <w:szCs w:val="28"/>
          <w:lang w:val="uk-UA"/>
        </w:rPr>
      </w:pPr>
      <w:r w:rsidRPr="00352E1D">
        <w:rPr>
          <w:rFonts w:ascii="Times New Roman" w:hAnsi="Times New Roman"/>
          <w:sz w:val="28"/>
          <w:szCs w:val="28"/>
          <w:lang w:val="uk-UA"/>
        </w:rPr>
        <w:t>3. Розповідь про б</w:t>
      </w:r>
      <w:r w:rsidR="007447BC">
        <w:rPr>
          <w:rFonts w:ascii="Times New Roman" w:hAnsi="Times New Roman"/>
          <w:sz w:val="28"/>
          <w:szCs w:val="28"/>
          <w:lang w:val="uk-UA"/>
        </w:rPr>
        <w:t>ратів - казкарів В. і Я. Грімм.</w:t>
      </w:r>
    </w:p>
    <w:p w:rsidR="005C7562" w:rsidRDefault="00352E1D" w:rsidP="00CB6DD6">
      <w:pPr>
        <w:ind w:firstLine="708"/>
        <w:jc w:val="both"/>
        <w:rPr>
          <w:rFonts w:ascii="Times New Roman" w:hAnsi="Times New Roman"/>
          <w:sz w:val="28"/>
          <w:szCs w:val="28"/>
          <w:lang w:val="uk-UA"/>
        </w:rPr>
      </w:pPr>
      <w:r w:rsidRPr="00352E1D">
        <w:rPr>
          <w:rFonts w:ascii="Times New Roman" w:hAnsi="Times New Roman"/>
          <w:sz w:val="28"/>
          <w:szCs w:val="28"/>
          <w:lang w:val="uk-UA"/>
        </w:rPr>
        <w:t>Великих німецьких казкарів – Якоба та Вільгельма Грімм – знає та любить весь світ. У німецькому місті Касселі, в музеї Братів Грімм, де колись вони працювали простими бібліотекарями і одночасно вивчали старовинні рукописи, зібрано їхні казки, видані 160 мовами народів світу. Тут же можна побачити особисті речі казкарів, картини їхнього брата-художника Людвіга, рукописи, плакати і навіть... цукерки, на обгортках яких намальовані улюблені герої з казок Братів Грімм - Попелюшка, Білосніжка, Червона Шапочка, Гензель та Гретель... А адже вони були зовсім хлопчаки, коли почали збирати казки: Вільгельму було тоді двадцять років, а Якобу двадцять один.</w:t>
      </w:r>
    </w:p>
    <w:p w:rsidR="00C01BF7" w:rsidRPr="00C01BF7" w:rsidRDefault="00C01BF7" w:rsidP="00CB6DD6">
      <w:pPr>
        <w:ind w:firstLine="708"/>
        <w:jc w:val="both"/>
        <w:rPr>
          <w:rFonts w:ascii="Times New Roman" w:hAnsi="Times New Roman"/>
          <w:sz w:val="28"/>
          <w:szCs w:val="28"/>
          <w:lang w:val="uk-UA"/>
        </w:rPr>
      </w:pPr>
      <w:r w:rsidRPr="00C01BF7">
        <w:rPr>
          <w:rFonts w:ascii="Times New Roman" w:hAnsi="Times New Roman"/>
          <w:sz w:val="28"/>
          <w:szCs w:val="28"/>
          <w:lang w:val="uk-UA"/>
        </w:rPr>
        <w:t xml:space="preserve">Дитинство братів Грімм проходило у великій, щасливій сім'ї: тато - суддя, найдобріша, турботлива мама, п'ять братів та сестриця Лотта. Усі любили одне одного. Але були прив'язані </w:t>
      </w:r>
      <w:r w:rsidR="00CB6DD6">
        <w:rPr>
          <w:rFonts w:ascii="Times New Roman" w:hAnsi="Times New Roman"/>
          <w:sz w:val="28"/>
          <w:szCs w:val="28"/>
          <w:lang w:val="uk-UA"/>
        </w:rPr>
        <w:t xml:space="preserve">один до одного </w:t>
      </w:r>
      <w:r w:rsidRPr="00C01BF7">
        <w:rPr>
          <w:rFonts w:ascii="Times New Roman" w:hAnsi="Times New Roman"/>
          <w:sz w:val="28"/>
          <w:szCs w:val="28"/>
          <w:lang w:val="uk-UA"/>
        </w:rPr>
        <w:t>Якоб і Вільгельм. Але діти в цій родині рано осиротіли... Коли старшому з них Якобу виповнилося одинадцять років, помер батько. Хлопчик став головою сім'ї. По-дитячому нестримно він плакав біля могили батька і зовсім по-дорослому прийняв на себе турботи про братів, маленьку сестричку і зламану горем матінку.</w:t>
      </w:r>
    </w:p>
    <w:p w:rsidR="00C01BF7" w:rsidRPr="00C01BF7" w:rsidRDefault="00C01BF7" w:rsidP="00CB6DD6">
      <w:pPr>
        <w:ind w:firstLine="708"/>
        <w:jc w:val="both"/>
        <w:rPr>
          <w:rFonts w:ascii="Times New Roman" w:hAnsi="Times New Roman"/>
          <w:sz w:val="28"/>
          <w:szCs w:val="28"/>
          <w:lang w:val="uk-UA"/>
        </w:rPr>
      </w:pPr>
      <w:r w:rsidRPr="00C01BF7">
        <w:rPr>
          <w:rFonts w:ascii="Times New Roman" w:hAnsi="Times New Roman"/>
          <w:sz w:val="28"/>
          <w:szCs w:val="28"/>
          <w:lang w:val="uk-UA"/>
        </w:rPr>
        <w:t>За сімейною традицією брати Якоб та Вільгельм стали юристами. Але їх вабила старовинна народна поезія, що виразилася у віршах та казках. Вони вивчали старовинні легенди та перекази, історію рідної мови, німецьку міфологію та граматику, випускали наукові книги. Але як це не парадоксально, найсерйозніші професори, які створили нову науку германістику, набули популярності саме завдяки зібраним та записаним ними казкам. То був грандіозн</w:t>
      </w:r>
      <w:r w:rsidR="007447BC">
        <w:rPr>
          <w:rFonts w:ascii="Times New Roman" w:hAnsi="Times New Roman"/>
          <w:sz w:val="28"/>
          <w:szCs w:val="28"/>
          <w:lang w:val="uk-UA"/>
        </w:rPr>
        <w:t>ий подарунок дітям на всі часи!</w:t>
      </w:r>
    </w:p>
    <w:p w:rsidR="00C01BF7" w:rsidRPr="007447BC" w:rsidRDefault="00C01BF7" w:rsidP="00CB6DD6">
      <w:pPr>
        <w:ind w:firstLine="708"/>
        <w:jc w:val="both"/>
        <w:rPr>
          <w:rFonts w:ascii="Times New Roman" w:hAnsi="Times New Roman"/>
          <w:b/>
          <w:sz w:val="28"/>
          <w:szCs w:val="28"/>
          <w:lang w:val="uk-UA"/>
        </w:rPr>
      </w:pPr>
      <w:r w:rsidRPr="007447BC">
        <w:rPr>
          <w:rFonts w:ascii="Times New Roman" w:hAnsi="Times New Roman"/>
          <w:b/>
          <w:sz w:val="28"/>
          <w:szCs w:val="28"/>
          <w:lang w:val="uk-UA"/>
        </w:rPr>
        <w:t>IV. Читання та ана</w:t>
      </w:r>
      <w:r w:rsidR="00C80F88" w:rsidRPr="007447BC">
        <w:rPr>
          <w:rFonts w:ascii="Times New Roman" w:hAnsi="Times New Roman"/>
          <w:b/>
          <w:sz w:val="28"/>
          <w:szCs w:val="28"/>
          <w:lang w:val="uk-UA"/>
        </w:rPr>
        <w:t>ліз казки «Король Дроздобород».</w:t>
      </w:r>
    </w:p>
    <w:p w:rsidR="002C49D9" w:rsidRPr="0090486F" w:rsidRDefault="00C01BF7" w:rsidP="00CB6DD6">
      <w:pPr>
        <w:pStyle w:val="a3"/>
        <w:numPr>
          <w:ilvl w:val="0"/>
          <w:numId w:val="21"/>
        </w:numPr>
        <w:ind w:left="0" w:firstLine="709"/>
        <w:jc w:val="both"/>
        <w:rPr>
          <w:rFonts w:ascii="Times New Roman" w:hAnsi="Times New Roman"/>
          <w:sz w:val="28"/>
          <w:szCs w:val="28"/>
          <w:lang w:val="uk-UA"/>
        </w:rPr>
      </w:pPr>
      <w:r w:rsidRPr="0090486F">
        <w:rPr>
          <w:rFonts w:ascii="Times New Roman" w:hAnsi="Times New Roman"/>
          <w:sz w:val="28"/>
          <w:szCs w:val="28"/>
          <w:lang w:val="uk-UA"/>
        </w:rPr>
        <w:t>Читання тексту чи розповідь учителем. Читати можна частинами і використовувати метод прогнозування після - «Як ви думаєте, що буде далі?»</w:t>
      </w:r>
    </w:p>
    <w:p w:rsidR="0090486F" w:rsidRPr="0090486F" w:rsidRDefault="0090486F" w:rsidP="00CB6DD6">
      <w:pPr>
        <w:pStyle w:val="a3"/>
        <w:ind w:left="0" w:firstLine="709"/>
        <w:jc w:val="both"/>
        <w:rPr>
          <w:rFonts w:ascii="Times New Roman" w:hAnsi="Times New Roman"/>
          <w:sz w:val="28"/>
          <w:szCs w:val="28"/>
          <w:lang w:val="uk-UA"/>
        </w:rPr>
      </w:pPr>
      <w:r w:rsidRPr="0090486F">
        <w:rPr>
          <w:rFonts w:ascii="Times New Roman" w:hAnsi="Times New Roman"/>
          <w:sz w:val="28"/>
          <w:szCs w:val="28"/>
          <w:lang w:val="uk-UA"/>
        </w:rPr>
        <w:t>1 частина - «У одного короля була дочка ... до «Але всякої потіхи приходить кінець».</w:t>
      </w:r>
    </w:p>
    <w:p w:rsidR="0090486F" w:rsidRPr="000108A7" w:rsidRDefault="0090486F" w:rsidP="00CB6DD6">
      <w:pPr>
        <w:pStyle w:val="a3"/>
        <w:ind w:left="0" w:firstLine="709"/>
        <w:jc w:val="both"/>
        <w:rPr>
          <w:rFonts w:ascii="Times New Roman" w:hAnsi="Times New Roman"/>
          <w:sz w:val="28"/>
          <w:szCs w:val="28"/>
          <w:lang w:val="uk-UA"/>
        </w:rPr>
      </w:pPr>
      <w:r w:rsidRPr="000108A7">
        <w:rPr>
          <w:rFonts w:ascii="Times New Roman" w:hAnsi="Times New Roman"/>
          <w:sz w:val="28"/>
          <w:szCs w:val="28"/>
          <w:lang w:val="uk-UA"/>
        </w:rPr>
        <w:lastRenderedPageBreak/>
        <w:t>2 частина – «Коли король зрозумів, що його дочка не збирається обирати нареченого…» до «Вперше в житті королівна йшла пішки</w:t>
      </w:r>
      <w:r w:rsidR="00CB6DD6">
        <w:rPr>
          <w:rFonts w:ascii="Times New Roman" w:hAnsi="Times New Roman"/>
          <w:sz w:val="28"/>
          <w:szCs w:val="28"/>
          <w:lang w:val="uk-UA"/>
        </w:rPr>
        <w:t xml:space="preserve"> від</w:t>
      </w:r>
      <w:r w:rsidRPr="000108A7">
        <w:rPr>
          <w:rFonts w:ascii="Times New Roman" w:hAnsi="Times New Roman"/>
          <w:sz w:val="28"/>
          <w:szCs w:val="28"/>
          <w:lang w:val="uk-UA"/>
        </w:rPr>
        <w:t xml:space="preserve"> їхнього батьківського палацу».</w:t>
      </w:r>
    </w:p>
    <w:p w:rsidR="0090486F" w:rsidRPr="0090486F" w:rsidRDefault="00CB6DD6" w:rsidP="00CB6DD6">
      <w:pPr>
        <w:pStyle w:val="a3"/>
        <w:ind w:left="0" w:firstLine="709"/>
        <w:jc w:val="both"/>
        <w:rPr>
          <w:rFonts w:ascii="Times New Roman" w:hAnsi="Times New Roman"/>
          <w:sz w:val="28"/>
          <w:szCs w:val="28"/>
          <w:lang w:val="uk-UA"/>
        </w:rPr>
      </w:pPr>
      <w:r>
        <w:rPr>
          <w:rFonts w:ascii="Times New Roman" w:hAnsi="Times New Roman"/>
          <w:sz w:val="28"/>
          <w:szCs w:val="28"/>
          <w:lang w:val="uk-UA"/>
        </w:rPr>
        <w:t>3 частина - "Довго брели вони рівнинами</w:t>
      </w:r>
      <w:r w:rsidR="0090486F" w:rsidRPr="0090486F">
        <w:rPr>
          <w:rFonts w:ascii="Times New Roman" w:hAnsi="Times New Roman"/>
          <w:sz w:val="28"/>
          <w:szCs w:val="28"/>
          <w:lang w:val="uk-UA"/>
        </w:rPr>
        <w:t xml:space="preserve"> ..." до "Музикант розсердився".</w:t>
      </w:r>
    </w:p>
    <w:p w:rsidR="0090486F" w:rsidRPr="000108A7" w:rsidRDefault="0090486F" w:rsidP="00CB6DD6">
      <w:pPr>
        <w:pStyle w:val="a3"/>
        <w:ind w:left="0" w:firstLine="709"/>
        <w:jc w:val="both"/>
        <w:rPr>
          <w:rFonts w:ascii="Times New Roman" w:hAnsi="Times New Roman"/>
          <w:sz w:val="28"/>
          <w:szCs w:val="28"/>
          <w:lang w:val="uk-UA"/>
        </w:rPr>
      </w:pPr>
      <w:r w:rsidRPr="000108A7">
        <w:rPr>
          <w:rFonts w:ascii="Times New Roman" w:hAnsi="Times New Roman"/>
          <w:sz w:val="28"/>
          <w:szCs w:val="28"/>
          <w:lang w:val="uk-UA"/>
        </w:rPr>
        <w:t>4 частина - "Королівна притихла ..." до "Так жили вони доти ..."</w:t>
      </w:r>
    </w:p>
    <w:p w:rsidR="0090486F" w:rsidRPr="000108A7" w:rsidRDefault="0090486F" w:rsidP="00CB6DD6">
      <w:pPr>
        <w:pStyle w:val="a3"/>
        <w:ind w:left="0" w:firstLine="709"/>
        <w:jc w:val="both"/>
        <w:rPr>
          <w:rFonts w:ascii="Times New Roman" w:hAnsi="Times New Roman"/>
          <w:sz w:val="28"/>
          <w:szCs w:val="28"/>
          <w:lang w:val="uk-UA"/>
        </w:rPr>
      </w:pPr>
      <w:r w:rsidRPr="000108A7">
        <w:rPr>
          <w:rFonts w:ascii="Times New Roman" w:hAnsi="Times New Roman"/>
          <w:sz w:val="28"/>
          <w:szCs w:val="28"/>
          <w:lang w:val="uk-UA"/>
        </w:rPr>
        <w:t>5.частина – «Королівна залилася сльозами…» до «У палаці готувалися відсвяткувати велику подію».</w:t>
      </w:r>
    </w:p>
    <w:p w:rsidR="0090486F" w:rsidRDefault="0090486F" w:rsidP="00CB6DD6">
      <w:pPr>
        <w:pStyle w:val="a3"/>
        <w:ind w:left="0" w:firstLine="709"/>
        <w:jc w:val="both"/>
        <w:rPr>
          <w:rFonts w:ascii="Times New Roman" w:hAnsi="Times New Roman"/>
          <w:sz w:val="28"/>
          <w:szCs w:val="28"/>
          <w:lang w:val="uk-UA"/>
        </w:rPr>
      </w:pPr>
      <w:r w:rsidRPr="000108A7">
        <w:rPr>
          <w:rFonts w:ascii="Times New Roman" w:hAnsi="Times New Roman"/>
          <w:sz w:val="28"/>
          <w:szCs w:val="28"/>
          <w:lang w:val="uk-UA"/>
        </w:rPr>
        <w:t>6 частина - "Настав, нарешті, урочистий день ..." до "Повно, все погане залишилося позаду ..."</w:t>
      </w:r>
    </w:p>
    <w:p w:rsidR="00C80F88" w:rsidRPr="007447BC" w:rsidRDefault="00C80F88" w:rsidP="00CB6DD6">
      <w:pPr>
        <w:pStyle w:val="a3"/>
        <w:ind w:left="0" w:firstLine="709"/>
        <w:jc w:val="both"/>
        <w:rPr>
          <w:rFonts w:ascii="Times New Roman" w:hAnsi="Times New Roman"/>
          <w:sz w:val="28"/>
          <w:szCs w:val="28"/>
          <w:lang w:val="uk-UA"/>
        </w:rPr>
      </w:pPr>
      <w:r w:rsidRPr="00C80F88">
        <w:rPr>
          <w:rFonts w:ascii="Times New Roman" w:hAnsi="Times New Roman"/>
          <w:sz w:val="28"/>
          <w:szCs w:val="28"/>
          <w:lang w:val="uk-UA"/>
        </w:rPr>
        <w:t>2. Бесід</w:t>
      </w:r>
      <w:r w:rsidR="007447BC">
        <w:rPr>
          <w:rFonts w:ascii="Times New Roman" w:hAnsi="Times New Roman"/>
          <w:sz w:val="28"/>
          <w:szCs w:val="28"/>
          <w:lang w:val="uk-UA"/>
        </w:rPr>
        <w:t>а за першими враженнями.</w:t>
      </w:r>
    </w:p>
    <w:p w:rsidR="00C80F88" w:rsidRPr="007447BC" w:rsidRDefault="00C80F88" w:rsidP="00CB6DD6">
      <w:pPr>
        <w:pStyle w:val="a3"/>
        <w:ind w:left="0" w:firstLine="709"/>
        <w:jc w:val="both"/>
        <w:rPr>
          <w:rFonts w:ascii="Times New Roman" w:hAnsi="Times New Roman"/>
          <w:sz w:val="28"/>
          <w:szCs w:val="28"/>
          <w:lang w:val="uk-UA"/>
        </w:rPr>
      </w:pPr>
      <w:r w:rsidRPr="00C80F88">
        <w:rPr>
          <w:rFonts w:ascii="Times New Roman" w:hAnsi="Times New Roman"/>
          <w:sz w:val="28"/>
          <w:szCs w:val="28"/>
          <w:lang w:val="uk-UA"/>
        </w:rPr>
        <w:t>- Чому казка на</w:t>
      </w:r>
      <w:r w:rsidR="00CB6DD6">
        <w:rPr>
          <w:rFonts w:ascii="Times New Roman" w:hAnsi="Times New Roman"/>
          <w:sz w:val="28"/>
          <w:szCs w:val="28"/>
          <w:lang w:val="uk-UA"/>
        </w:rPr>
        <w:t>зивається «Король Дроздоборо</w:t>
      </w:r>
      <w:r w:rsidR="007447BC">
        <w:rPr>
          <w:rFonts w:ascii="Times New Roman" w:hAnsi="Times New Roman"/>
          <w:sz w:val="28"/>
          <w:szCs w:val="28"/>
          <w:lang w:val="uk-UA"/>
        </w:rPr>
        <w:t>д»?</w:t>
      </w:r>
    </w:p>
    <w:p w:rsidR="00C80F88" w:rsidRPr="007447BC" w:rsidRDefault="00C80F88" w:rsidP="00CB6DD6">
      <w:pPr>
        <w:pStyle w:val="a3"/>
        <w:ind w:left="0" w:firstLine="709"/>
        <w:jc w:val="both"/>
        <w:rPr>
          <w:rFonts w:ascii="Times New Roman" w:hAnsi="Times New Roman"/>
          <w:sz w:val="28"/>
          <w:szCs w:val="28"/>
          <w:lang w:val="uk-UA"/>
        </w:rPr>
      </w:pPr>
      <w:r w:rsidRPr="00C80F88">
        <w:rPr>
          <w:rFonts w:ascii="Times New Roman" w:hAnsi="Times New Roman"/>
          <w:sz w:val="28"/>
          <w:szCs w:val="28"/>
          <w:lang w:val="uk-UA"/>
        </w:rPr>
        <w:t>- Що ва</w:t>
      </w:r>
      <w:r w:rsidR="007447BC">
        <w:rPr>
          <w:rFonts w:ascii="Times New Roman" w:hAnsi="Times New Roman"/>
          <w:sz w:val="28"/>
          <w:szCs w:val="28"/>
          <w:lang w:val="uk-UA"/>
        </w:rPr>
        <w:t>м особливо сподобалося у казці?</w:t>
      </w:r>
    </w:p>
    <w:p w:rsidR="00C80F88" w:rsidRPr="007447BC" w:rsidRDefault="00C80F88" w:rsidP="00CB6DD6">
      <w:pPr>
        <w:pStyle w:val="a3"/>
        <w:ind w:left="0" w:firstLine="709"/>
        <w:jc w:val="both"/>
        <w:rPr>
          <w:rFonts w:ascii="Times New Roman" w:hAnsi="Times New Roman"/>
          <w:sz w:val="28"/>
          <w:szCs w:val="28"/>
          <w:lang w:val="uk-UA"/>
        </w:rPr>
      </w:pPr>
      <w:r w:rsidRPr="00C80F88">
        <w:rPr>
          <w:rFonts w:ascii="Times New Roman" w:hAnsi="Times New Roman"/>
          <w:sz w:val="28"/>
          <w:szCs w:val="28"/>
          <w:lang w:val="uk-UA"/>
        </w:rPr>
        <w:t xml:space="preserve">- </w:t>
      </w:r>
      <w:r w:rsidR="00CB6DD6">
        <w:rPr>
          <w:rFonts w:ascii="Times New Roman" w:hAnsi="Times New Roman"/>
          <w:sz w:val="28"/>
          <w:szCs w:val="28"/>
          <w:lang w:val="uk-UA"/>
        </w:rPr>
        <w:t>Якою</w:t>
      </w:r>
      <w:r w:rsidR="007447BC">
        <w:rPr>
          <w:rFonts w:ascii="Times New Roman" w:hAnsi="Times New Roman"/>
          <w:sz w:val="28"/>
          <w:szCs w:val="28"/>
          <w:lang w:val="uk-UA"/>
        </w:rPr>
        <w:t xml:space="preserve"> ви уявляєте собі принцесу?</w:t>
      </w:r>
    </w:p>
    <w:p w:rsidR="00C80F88" w:rsidRDefault="00C80F88" w:rsidP="00CB6DD6">
      <w:pPr>
        <w:pStyle w:val="a3"/>
        <w:numPr>
          <w:ilvl w:val="0"/>
          <w:numId w:val="21"/>
        </w:numPr>
        <w:ind w:left="0" w:firstLine="709"/>
        <w:jc w:val="both"/>
        <w:rPr>
          <w:rFonts w:ascii="Times New Roman" w:hAnsi="Times New Roman"/>
          <w:sz w:val="28"/>
          <w:szCs w:val="28"/>
          <w:lang w:val="uk-UA"/>
        </w:rPr>
      </w:pPr>
      <w:r w:rsidRPr="00C80F88">
        <w:rPr>
          <w:rFonts w:ascii="Times New Roman" w:hAnsi="Times New Roman"/>
          <w:sz w:val="28"/>
          <w:szCs w:val="28"/>
          <w:lang w:val="uk-UA"/>
        </w:rPr>
        <w:t>Читання казки учнями.</w:t>
      </w:r>
    </w:p>
    <w:p w:rsidR="00C80F88" w:rsidRPr="007447BC" w:rsidRDefault="007447BC" w:rsidP="00CB6DD6">
      <w:pPr>
        <w:pStyle w:val="a3"/>
        <w:ind w:left="0" w:firstLine="709"/>
        <w:jc w:val="both"/>
        <w:rPr>
          <w:rFonts w:ascii="Times New Roman" w:hAnsi="Times New Roman"/>
          <w:b/>
          <w:sz w:val="28"/>
          <w:szCs w:val="28"/>
          <w:lang w:val="uk-UA"/>
        </w:rPr>
      </w:pPr>
      <w:r w:rsidRPr="007447BC">
        <w:rPr>
          <w:rFonts w:ascii="Times New Roman" w:hAnsi="Times New Roman"/>
          <w:b/>
          <w:sz w:val="28"/>
          <w:szCs w:val="28"/>
          <w:lang w:val="uk-UA"/>
        </w:rPr>
        <w:t>V. Закріплення</w:t>
      </w:r>
    </w:p>
    <w:p w:rsidR="007447BC" w:rsidRPr="007447BC" w:rsidRDefault="00C80F88" w:rsidP="007447BC">
      <w:pPr>
        <w:pStyle w:val="a3"/>
        <w:spacing w:line="360" w:lineRule="auto"/>
        <w:ind w:left="0" w:firstLine="709"/>
        <w:jc w:val="both"/>
        <w:rPr>
          <w:rFonts w:ascii="Times New Roman" w:hAnsi="Times New Roman"/>
          <w:sz w:val="28"/>
          <w:szCs w:val="28"/>
          <w:lang w:val="uk-UA"/>
        </w:rPr>
      </w:pPr>
      <w:r w:rsidRPr="00C80F88">
        <w:rPr>
          <w:rFonts w:ascii="Times New Roman" w:hAnsi="Times New Roman"/>
          <w:sz w:val="28"/>
          <w:szCs w:val="28"/>
          <w:lang w:val="uk-UA"/>
        </w:rPr>
        <w:t>- Чому «Король Др</w:t>
      </w:r>
      <w:r w:rsidR="00CB6DD6">
        <w:rPr>
          <w:rFonts w:ascii="Times New Roman" w:hAnsi="Times New Roman"/>
          <w:sz w:val="28"/>
          <w:szCs w:val="28"/>
          <w:lang w:val="uk-UA"/>
        </w:rPr>
        <w:t>оздоборо</w:t>
      </w:r>
      <w:r w:rsidR="007447BC">
        <w:rPr>
          <w:rFonts w:ascii="Times New Roman" w:hAnsi="Times New Roman"/>
          <w:sz w:val="28"/>
          <w:szCs w:val="28"/>
          <w:lang w:val="uk-UA"/>
        </w:rPr>
        <w:t>д» – літературна казка?</w:t>
      </w:r>
    </w:p>
    <w:p w:rsidR="007447BC" w:rsidRPr="007447BC" w:rsidRDefault="007447BC" w:rsidP="00CB6DD6">
      <w:pPr>
        <w:pStyle w:val="a3"/>
        <w:ind w:left="1068"/>
        <w:jc w:val="both"/>
        <w:rPr>
          <w:rFonts w:ascii="Times New Roman" w:hAnsi="Times New Roman"/>
          <w:b/>
          <w:sz w:val="28"/>
          <w:szCs w:val="28"/>
          <w:lang w:val="uk-UA"/>
        </w:rPr>
      </w:pPr>
      <w:r w:rsidRPr="007447BC">
        <w:rPr>
          <w:rFonts w:ascii="Times New Roman" w:hAnsi="Times New Roman"/>
          <w:b/>
          <w:sz w:val="28"/>
          <w:szCs w:val="28"/>
          <w:lang w:val="uk-UA"/>
        </w:rPr>
        <w:t>Гра «Розвідники»</w:t>
      </w:r>
    </w:p>
    <w:p w:rsidR="007447BC" w:rsidRPr="007447BC" w:rsidRDefault="007447BC" w:rsidP="00CB6DD6">
      <w:pPr>
        <w:pStyle w:val="a3"/>
        <w:ind w:left="0" w:firstLine="709"/>
        <w:jc w:val="both"/>
        <w:rPr>
          <w:rFonts w:ascii="Times New Roman" w:hAnsi="Times New Roman"/>
          <w:sz w:val="28"/>
          <w:szCs w:val="28"/>
          <w:lang w:val="uk-UA"/>
        </w:rPr>
      </w:pPr>
      <w:r>
        <w:rPr>
          <w:rFonts w:ascii="Times New Roman" w:hAnsi="Times New Roman"/>
          <w:sz w:val="28"/>
          <w:szCs w:val="28"/>
          <w:lang w:val="uk-UA"/>
        </w:rPr>
        <w:t>Учні у групах шукають у тексті багатозначні слова, прийоми комічного, епітети</w:t>
      </w:r>
      <w:r w:rsidRPr="007447BC">
        <w:rPr>
          <w:rFonts w:ascii="Times New Roman" w:hAnsi="Times New Roman"/>
          <w:sz w:val="28"/>
          <w:szCs w:val="28"/>
          <w:lang w:val="uk-UA"/>
        </w:rPr>
        <w:t>, метафор</w:t>
      </w:r>
      <w:r>
        <w:rPr>
          <w:rFonts w:ascii="Times New Roman" w:hAnsi="Times New Roman"/>
          <w:sz w:val="28"/>
          <w:szCs w:val="28"/>
          <w:lang w:val="uk-UA"/>
        </w:rPr>
        <w:t>и,  порівняння, визначаючи їхню  роль</w:t>
      </w:r>
      <w:r w:rsidRPr="007447BC">
        <w:rPr>
          <w:rFonts w:ascii="Times New Roman" w:hAnsi="Times New Roman"/>
          <w:sz w:val="28"/>
          <w:szCs w:val="28"/>
          <w:lang w:val="uk-UA"/>
        </w:rPr>
        <w:t xml:space="preserve"> в творі.</w:t>
      </w:r>
    </w:p>
    <w:p w:rsidR="009A582D" w:rsidRPr="007447BC" w:rsidRDefault="007C2D56" w:rsidP="00CB6DD6">
      <w:pPr>
        <w:pStyle w:val="a3"/>
        <w:ind w:left="0" w:firstLine="709"/>
        <w:jc w:val="both"/>
        <w:rPr>
          <w:rFonts w:ascii="Times New Roman" w:hAnsi="Times New Roman"/>
          <w:b/>
          <w:sz w:val="28"/>
          <w:szCs w:val="28"/>
          <w:lang w:val="uk-UA"/>
        </w:rPr>
      </w:pPr>
      <w:r w:rsidRPr="007447BC">
        <w:rPr>
          <w:rFonts w:ascii="Times New Roman" w:hAnsi="Times New Roman"/>
          <w:b/>
          <w:sz w:val="28"/>
          <w:szCs w:val="28"/>
          <w:lang w:val="uk-UA"/>
        </w:rPr>
        <w:t xml:space="preserve">Перегляд фрагмента мультфільму «Вередлива принцеса» (за казкою). </w:t>
      </w:r>
      <w:hyperlink r:id="rId46" w:history="1">
        <w:r w:rsidR="007447BC" w:rsidRPr="007447BC">
          <w:rPr>
            <w:rStyle w:val="a4"/>
            <w:rFonts w:ascii="Times New Roman" w:hAnsi="Times New Roman"/>
            <w:b/>
            <w:sz w:val="28"/>
            <w:szCs w:val="28"/>
            <w:lang w:val="uk-UA"/>
          </w:rPr>
          <w:t>https://youtu.be/No7x0Ur9epQ</w:t>
        </w:r>
      </w:hyperlink>
    </w:p>
    <w:p w:rsidR="007447BC" w:rsidRPr="007447BC" w:rsidRDefault="007447BC" w:rsidP="00CB6DD6">
      <w:pPr>
        <w:pStyle w:val="a3"/>
        <w:ind w:left="0" w:firstLine="709"/>
        <w:jc w:val="both"/>
        <w:rPr>
          <w:rFonts w:ascii="Times New Roman" w:hAnsi="Times New Roman"/>
          <w:b/>
          <w:sz w:val="28"/>
          <w:szCs w:val="28"/>
          <w:lang w:val="uk-UA"/>
        </w:rPr>
      </w:pPr>
      <w:r w:rsidRPr="007447BC">
        <w:rPr>
          <w:rFonts w:ascii="Times New Roman" w:hAnsi="Times New Roman"/>
          <w:b/>
          <w:sz w:val="28"/>
          <w:szCs w:val="28"/>
          <w:lang w:val="uk-UA"/>
        </w:rPr>
        <w:t xml:space="preserve">Запитання </w:t>
      </w:r>
      <w:r>
        <w:rPr>
          <w:rFonts w:ascii="Times New Roman" w:hAnsi="Times New Roman"/>
          <w:b/>
          <w:sz w:val="28"/>
          <w:szCs w:val="28"/>
          <w:lang w:val="uk-UA"/>
        </w:rPr>
        <w:t>після перегляду:</w:t>
      </w:r>
    </w:p>
    <w:p w:rsidR="007447BC" w:rsidRDefault="00CB6DD6" w:rsidP="00CB6DD6">
      <w:pPr>
        <w:pStyle w:val="a3"/>
        <w:numPr>
          <w:ilvl w:val="0"/>
          <w:numId w:val="22"/>
        </w:numPr>
        <w:jc w:val="both"/>
        <w:rPr>
          <w:rFonts w:ascii="Times New Roman" w:hAnsi="Times New Roman"/>
          <w:sz w:val="28"/>
          <w:szCs w:val="28"/>
          <w:lang w:val="uk-UA"/>
        </w:rPr>
      </w:pPr>
      <w:r>
        <w:rPr>
          <w:rFonts w:ascii="Times New Roman" w:hAnsi="Times New Roman"/>
          <w:sz w:val="28"/>
          <w:szCs w:val="28"/>
          <w:lang w:val="uk-UA"/>
        </w:rPr>
        <w:t>Чи змінилося у вас</w:t>
      </w:r>
      <w:r w:rsidR="007447BC">
        <w:rPr>
          <w:rFonts w:ascii="Times New Roman" w:hAnsi="Times New Roman"/>
          <w:sz w:val="28"/>
          <w:szCs w:val="28"/>
          <w:lang w:val="uk-UA"/>
        </w:rPr>
        <w:t xml:space="preserve"> враження про королівну</w:t>
      </w:r>
      <w:r>
        <w:rPr>
          <w:rFonts w:ascii="Times New Roman" w:hAnsi="Times New Roman"/>
          <w:sz w:val="28"/>
          <w:szCs w:val="28"/>
          <w:lang w:val="uk-UA"/>
        </w:rPr>
        <w:t xml:space="preserve"> після перегляду </w:t>
      </w:r>
      <w:r w:rsidR="007447BC">
        <w:rPr>
          <w:rFonts w:ascii="Times New Roman" w:hAnsi="Times New Roman"/>
          <w:sz w:val="28"/>
          <w:szCs w:val="28"/>
          <w:lang w:val="uk-UA"/>
        </w:rPr>
        <w:t>?</w:t>
      </w:r>
    </w:p>
    <w:p w:rsidR="007447BC" w:rsidRDefault="007447BC" w:rsidP="00CB6DD6">
      <w:pPr>
        <w:pStyle w:val="a3"/>
        <w:numPr>
          <w:ilvl w:val="0"/>
          <w:numId w:val="22"/>
        </w:numPr>
        <w:jc w:val="both"/>
        <w:rPr>
          <w:rFonts w:ascii="Times New Roman" w:hAnsi="Times New Roman"/>
          <w:sz w:val="28"/>
          <w:szCs w:val="28"/>
          <w:lang w:val="uk-UA"/>
        </w:rPr>
      </w:pPr>
      <w:r>
        <w:rPr>
          <w:rFonts w:ascii="Times New Roman" w:hAnsi="Times New Roman"/>
          <w:sz w:val="28"/>
          <w:szCs w:val="28"/>
          <w:lang w:val="uk-UA"/>
        </w:rPr>
        <w:t>Чи відтворив режисер образ королівни, яку створили Брати Грімм ?</w:t>
      </w:r>
    </w:p>
    <w:p w:rsidR="007447BC" w:rsidRDefault="007447BC" w:rsidP="00CB6DD6">
      <w:pPr>
        <w:pStyle w:val="a3"/>
        <w:numPr>
          <w:ilvl w:val="0"/>
          <w:numId w:val="22"/>
        </w:numPr>
        <w:jc w:val="both"/>
        <w:rPr>
          <w:rFonts w:ascii="Times New Roman" w:hAnsi="Times New Roman"/>
          <w:sz w:val="28"/>
          <w:szCs w:val="28"/>
          <w:lang w:val="uk-UA"/>
        </w:rPr>
      </w:pPr>
      <w:r>
        <w:rPr>
          <w:rFonts w:ascii="Times New Roman" w:hAnsi="Times New Roman"/>
          <w:sz w:val="28"/>
          <w:szCs w:val="28"/>
          <w:lang w:val="uk-UA"/>
        </w:rPr>
        <w:t>Як ви схарактеризуєте Короля Дроздоборода ?</w:t>
      </w:r>
    </w:p>
    <w:p w:rsidR="007447BC" w:rsidRDefault="007447BC" w:rsidP="00CB6DD6">
      <w:pPr>
        <w:pStyle w:val="a3"/>
        <w:numPr>
          <w:ilvl w:val="0"/>
          <w:numId w:val="22"/>
        </w:numPr>
        <w:jc w:val="both"/>
        <w:rPr>
          <w:rFonts w:ascii="Times New Roman" w:hAnsi="Times New Roman"/>
          <w:sz w:val="28"/>
          <w:szCs w:val="28"/>
          <w:lang w:val="uk-UA"/>
        </w:rPr>
      </w:pPr>
      <w:r>
        <w:rPr>
          <w:rFonts w:ascii="Times New Roman" w:hAnsi="Times New Roman"/>
          <w:sz w:val="28"/>
          <w:szCs w:val="28"/>
          <w:lang w:val="uk-UA"/>
        </w:rPr>
        <w:t xml:space="preserve">Яку ілюстрацію ви створили б до мультфільму? </w:t>
      </w:r>
    </w:p>
    <w:p w:rsidR="007447BC" w:rsidRPr="007447BC" w:rsidRDefault="007447BC" w:rsidP="00CB6DD6">
      <w:pPr>
        <w:ind w:left="1068"/>
        <w:jc w:val="both"/>
        <w:rPr>
          <w:rFonts w:ascii="Times New Roman" w:hAnsi="Times New Roman"/>
          <w:b/>
          <w:sz w:val="28"/>
          <w:szCs w:val="28"/>
          <w:lang w:val="uk-UA"/>
        </w:rPr>
      </w:pPr>
      <w:r w:rsidRPr="007447BC">
        <w:rPr>
          <w:rFonts w:ascii="Times New Roman" w:hAnsi="Times New Roman"/>
          <w:b/>
          <w:sz w:val="28"/>
          <w:szCs w:val="28"/>
          <w:lang w:val="uk-UA"/>
        </w:rPr>
        <w:t>Гра «Інтерв</w:t>
      </w:r>
      <w:r>
        <w:rPr>
          <w:rFonts w:ascii="Times New Roman" w:hAnsi="Times New Roman" w:cs="Times New Roman"/>
          <w:b/>
          <w:sz w:val="28"/>
          <w:szCs w:val="28"/>
          <w:lang w:val="uk-UA"/>
        </w:rPr>
        <w:t>'</w:t>
      </w:r>
      <w:r w:rsidRPr="007447BC">
        <w:rPr>
          <w:rFonts w:ascii="Times New Roman" w:hAnsi="Times New Roman"/>
          <w:b/>
          <w:sz w:val="28"/>
          <w:szCs w:val="28"/>
          <w:lang w:val="uk-UA"/>
        </w:rPr>
        <w:t>ю у героїв твору»</w:t>
      </w:r>
    </w:p>
    <w:p w:rsidR="007447BC" w:rsidRDefault="007447BC" w:rsidP="00CB6DD6">
      <w:pPr>
        <w:ind w:firstLine="709"/>
        <w:jc w:val="both"/>
        <w:rPr>
          <w:rFonts w:ascii="Times New Roman" w:hAnsi="Times New Roman"/>
          <w:sz w:val="28"/>
          <w:szCs w:val="28"/>
          <w:lang w:val="uk-UA"/>
        </w:rPr>
      </w:pPr>
      <w:r>
        <w:rPr>
          <w:rFonts w:ascii="Times New Roman" w:hAnsi="Times New Roman"/>
          <w:sz w:val="28"/>
          <w:szCs w:val="28"/>
          <w:lang w:val="uk-UA"/>
        </w:rPr>
        <w:t>Учні у парах беруть інтерв</w:t>
      </w:r>
      <w:r>
        <w:rPr>
          <w:rFonts w:ascii="Times New Roman" w:hAnsi="Times New Roman" w:cs="Times New Roman"/>
          <w:sz w:val="28"/>
          <w:szCs w:val="28"/>
          <w:lang w:val="uk-UA"/>
        </w:rPr>
        <w:t>'</w:t>
      </w:r>
      <w:r>
        <w:rPr>
          <w:rFonts w:ascii="Times New Roman" w:hAnsi="Times New Roman"/>
          <w:sz w:val="28"/>
          <w:szCs w:val="28"/>
          <w:lang w:val="uk-UA"/>
        </w:rPr>
        <w:t xml:space="preserve">ю у героїв, запитання яким хотіли б поставити. </w:t>
      </w:r>
    </w:p>
    <w:p w:rsidR="00B879CC" w:rsidRPr="00B879CC" w:rsidRDefault="00B879CC" w:rsidP="00CB6DD6">
      <w:pPr>
        <w:ind w:firstLine="709"/>
        <w:jc w:val="both"/>
        <w:rPr>
          <w:rFonts w:ascii="Times New Roman" w:hAnsi="Times New Roman"/>
          <w:b/>
          <w:sz w:val="28"/>
          <w:szCs w:val="28"/>
          <w:lang w:val="uk-UA"/>
        </w:rPr>
      </w:pPr>
      <w:r w:rsidRPr="00B879CC">
        <w:rPr>
          <w:rFonts w:ascii="Times New Roman" w:hAnsi="Times New Roman"/>
          <w:b/>
          <w:sz w:val="28"/>
          <w:szCs w:val="28"/>
          <w:lang w:val="uk-UA"/>
        </w:rPr>
        <w:t>Гра «Я – співатор твору».</w:t>
      </w:r>
    </w:p>
    <w:p w:rsidR="00B879CC" w:rsidRDefault="00B879CC" w:rsidP="00CB6DD6">
      <w:pPr>
        <w:ind w:firstLine="709"/>
        <w:jc w:val="both"/>
        <w:rPr>
          <w:rFonts w:ascii="Times New Roman" w:hAnsi="Times New Roman"/>
          <w:sz w:val="28"/>
          <w:szCs w:val="28"/>
          <w:lang w:val="uk-UA"/>
        </w:rPr>
      </w:pPr>
      <w:r>
        <w:rPr>
          <w:rFonts w:ascii="Times New Roman" w:hAnsi="Times New Roman"/>
          <w:sz w:val="28"/>
          <w:szCs w:val="28"/>
          <w:lang w:val="uk-UA"/>
        </w:rPr>
        <w:t xml:space="preserve">Учням у групах потрібно було </w:t>
      </w:r>
      <w:r w:rsidRPr="00EA3A25">
        <w:rPr>
          <w:rFonts w:ascii="Times New Roman" w:hAnsi="Times New Roman"/>
          <w:sz w:val="28"/>
          <w:szCs w:val="28"/>
          <w:lang w:val="uk-UA"/>
        </w:rPr>
        <w:t xml:space="preserve">скласти невеликий твір із уживанням </w:t>
      </w:r>
      <w:r>
        <w:rPr>
          <w:rFonts w:ascii="Times New Roman" w:hAnsi="Times New Roman"/>
          <w:sz w:val="28"/>
          <w:szCs w:val="28"/>
          <w:lang w:val="uk-UA"/>
        </w:rPr>
        <w:t>елементів комічного за зразком до епізоду вибору королівни жениха з мультфільму «Вередлива принцеса»:</w:t>
      </w:r>
    </w:p>
    <w:p w:rsidR="00B879CC" w:rsidRDefault="00B879CC" w:rsidP="00CB6DD6">
      <w:pPr>
        <w:ind w:firstLine="709"/>
        <w:jc w:val="both"/>
        <w:rPr>
          <w:rFonts w:ascii="Times New Roman" w:hAnsi="Times New Roman"/>
          <w:sz w:val="28"/>
          <w:szCs w:val="28"/>
          <w:lang w:val="uk-UA"/>
        </w:rPr>
      </w:pPr>
      <w:r>
        <w:rPr>
          <w:rFonts w:ascii="Times New Roman" w:hAnsi="Times New Roman"/>
          <w:sz w:val="28"/>
          <w:szCs w:val="28"/>
          <w:lang w:val="uk-UA"/>
        </w:rPr>
        <w:t xml:space="preserve">Цей жених - якийсь нездара, </w:t>
      </w:r>
    </w:p>
    <w:p w:rsidR="00B879CC" w:rsidRDefault="00B879CC" w:rsidP="00CB6DD6">
      <w:pPr>
        <w:ind w:firstLine="709"/>
        <w:jc w:val="both"/>
        <w:rPr>
          <w:rFonts w:ascii="Times New Roman" w:hAnsi="Times New Roman"/>
          <w:sz w:val="28"/>
          <w:szCs w:val="28"/>
          <w:lang w:val="uk-UA"/>
        </w:rPr>
      </w:pPr>
      <w:r>
        <w:rPr>
          <w:rFonts w:ascii="Times New Roman" w:hAnsi="Times New Roman"/>
          <w:sz w:val="28"/>
          <w:szCs w:val="28"/>
          <w:lang w:val="uk-UA"/>
        </w:rPr>
        <w:t>він зовсім мені не пара,</w:t>
      </w:r>
    </w:p>
    <w:p w:rsidR="00B879CC" w:rsidRDefault="00B879CC" w:rsidP="00CB6DD6">
      <w:pPr>
        <w:ind w:firstLine="709"/>
        <w:jc w:val="both"/>
        <w:rPr>
          <w:rFonts w:ascii="Times New Roman" w:hAnsi="Times New Roman"/>
          <w:sz w:val="28"/>
          <w:szCs w:val="28"/>
          <w:lang w:val="uk-UA"/>
        </w:rPr>
      </w:pPr>
      <w:r>
        <w:rPr>
          <w:rFonts w:ascii="Times New Roman" w:hAnsi="Times New Roman"/>
          <w:sz w:val="28"/>
          <w:szCs w:val="28"/>
          <w:lang w:val="uk-UA"/>
        </w:rPr>
        <w:t>бо короткий та</w:t>
      </w:r>
      <w:r w:rsidRPr="00965388">
        <w:rPr>
          <w:rFonts w:ascii="Times New Roman" w:hAnsi="Times New Roman"/>
          <w:sz w:val="28"/>
          <w:szCs w:val="28"/>
          <w:lang w:val="uk-UA"/>
        </w:rPr>
        <w:t xml:space="preserve"> гладкий, </w:t>
      </w:r>
    </w:p>
    <w:p w:rsidR="00B879CC" w:rsidRPr="007447BC" w:rsidRDefault="00B879CC" w:rsidP="00CB6DD6">
      <w:pPr>
        <w:ind w:firstLine="709"/>
        <w:jc w:val="both"/>
        <w:rPr>
          <w:rFonts w:ascii="Times New Roman" w:hAnsi="Times New Roman"/>
          <w:sz w:val="28"/>
          <w:szCs w:val="28"/>
          <w:lang w:val="uk-UA"/>
        </w:rPr>
      </w:pPr>
      <w:r w:rsidRPr="00965388">
        <w:rPr>
          <w:rFonts w:ascii="Times New Roman" w:hAnsi="Times New Roman"/>
          <w:sz w:val="28"/>
          <w:szCs w:val="28"/>
          <w:lang w:val="uk-UA"/>
        </w:rPr>
        <w:t xml:space="preserve">не потрібен </w:t>
      </w:r>
      <w:r>
        <w:rPr>
          <w:rFonts w:ascii="Times New Roman" w:hAnsi="Times New Roman"/>
          <w:sz w:val="28"/>
          <w:szCs w:val="28"/>
          <w:lang w:val="uk-UA"/>
        </w:rPr>
        <w:t xml:space="preserve">він </w:t>
      </w:r>
      <w:r w:rsidRPr="00965388">
        <w:rPr>
          <w:rFonts w:ascii="Times New Roman" w:hAnsi="Times New Roman"/>
          <w:sz w:val="28"/>
          <w:szCs w:val="28"/>
          <w:lang w:val="uk-UA"/>
        </w:rPr>
        <w:t>т</w:t>
      </w:r>
      <w:r>
        <w:rPr>
          <w:rFonts w:ascii="Times New Roman" w:hAnsi="Times New Roman"/>
          <w:sz w:val="28"/>
          <w:szCs w:val="28"/>
          <w:lang w:val="uk-UA"/>
        </w:rPr>
        <w:t>акий.</w:t>
      </w:r>
    </w:p>
    <w:p w:rsidR="007C2D56" w:rsidRPr="007447BC" w:rsidRDefault="007447BC" w:rsidP="007447BC">
      <w:pPr>
        <w:pStyle w:val="a3"/>
        <w:spacing w:line="360" w:lineRule="auto"/>
        <w:ind w:left="1068"/>
        <w:jc w:val="both"/>
        <w:rPr>
          <w:rFonts w:ascii="Times New Roman" w:hAnsi="Times New Roman"/>
          <w:b/>
          <w:sz w:val="28"/>
          <w:szCs w:val="28"/>
          <w:lang w:val="uk-UA"/>
        </w:rPr>
      </w:pPr>
      <w:r>
        <w:rPr>
          <w:rFonts w:ascii="Times New Roman" w:hAnsi="Times New Roman"/>
          <w:b/>
          <w:sz w:val="28"/>
          <w:szCs w:val="28"/>
          <w:lang w:val="uk-UA"/>
        </w:rPr>
        <w:t>VI. Домашнє завдання.</w:t>
      </w:r>
    </w:p>
    <w:p w:rsidR="007C2D56" w:rsidRDefault="007C2D56" w:rsidP="00412F46">
      <w:pPr>
        <w:pStyle w:val="a3"/>
        <w:spacing w:line="360" w:lineRule="auto"/>
        <w:ind w:left="1428"/>
        <w:jc w:val="both"/>
        <w:rPr>
          <w:rFonts w:ascii="Times New Roman" w:hAnsi="Times New Roman"/>
          <w:sz w:val="28"/>
          <w:szCs w:val="28"/>
          <w:lang w:val="uk-UA"/>
        </w:rPr>
      </w:pPr>
      <w:r w:rsidRPr="007C2D56">
        <w:rPr>
          <w:rFonts w:ascii="Times New Roman" w:hAnsi="Times New Roman"/>
          <w:sz w:val="28"/>
          <w:szCs w:val="28"/>
          <w:lang w:val="uk-UA"/>
        </w:rPr>
        <w:t>Скласти план до казки та приготувати переказ.</w:t>
      </w:r>
    </w:p>
    <w:p w:rsidR="00412F46" w:rsidRDefault="00412F46">
      <w:pPr>
        <w:rPr>
          <w:rFonts w:ascii="Times New Roman" w:hAnsi="Times New Roman"/>
          <w:sz w:val="28"/>
          <w:szCs w:val="28"/>
          <w:lang w:val="uk-UA"/>
        </w:rPr>
      </w:pPr>
      <w:r>
        <w:rPr>
          <w:rFonts w:ascii="Times New Roman" w:hAnsi="Times New Roman"/>
          <w:sz w:val="28"/>
          <w:szCs w:val="28"/>
          <w:lang w:val="uk-UA"/>
        </w:rPr>
        <w:lastRenderedPageBreak/>
        <w:br w:type="page"/>
      </w:r>
    </w:p>
    <w:p w:rsidR="00412F46" w:rsidRPr="006432F4" w:rsidRDefault="00412F46" w:rsidP="00CB6DD6">
      <w:pPr>
        <w:ind w:firstLine="709"/>
        <w:jc w:val="both"/>
        <w:rPr>
          <w:rFonts w:ascii="Times New Roman" w:hAnsi="Times New Roman" w:cs="Times New Roman"/>
          <w:b/>
          <w:sz w:val="28"/>
          <w:szCs w:val="28"/>
          <w:lang w:val="uk-UA"/>
        </w:rPr>
      </w:pPr>
      <w:r w:rsidRPr="006432F4">
        <w:rPr>
          <w:rFonts w:ascii="Times New Roman" w:hAnsi="Times New Roman"/>
          <w:b/>
          <w:sz w:val="28"/>
          <w:szCs w:val="28"/>
          <w:lang w:val="uk-UA"/>
        </w:rPr>
        <w:lastRenderedPageBreak/>
        <w:t xml:space="preserve">Урок з теми </w:t>
      </w:r>
      <w:r w:rsidR="002A58BC" w:rsidRPr="006432F4">
        <w:rPr>
          <w:rFonts w:ascii="Times New Roman" w:hAnsi="Times New Roman" w:cs="Times New Roman"/>
          <w:b/>
          <w:sz w:val="28"/>
          <w:szCs w:val="28"/>
          <w:lang w:val="uk-UA"/>
        </w:rPr>
        <w:t>Л.Керрол</w:t>
      </w:r>
      <w:r w:rsidR="006432F4">
        <w:rPr>
          <w:rFonts w:ascii="Times New Roman" w:hAnsi="Times New Roman" w:cs="Times New Roman"/>
          <w:b/>
          <w:sz w:val="28"/>
          <w:szCs w:val="28"/>
          <w:lang w:val="uk-UA"/>
        </w:rPr>
        <w:t xml:space="preserve"> «Аліса в Країні Чудес»</w:t>
      </w:r>
    </w:p>
    <w:p w:rsidR="00A46105" w:rsidRPr="00AF4500" w:rsidRDefault="00A46105" w:rsidP="00CB6DD6">
      <w:pPr>
        <w:ind w:firstLine="709"/>
        <w:jc w:val="both"/>
        <w:rPr>
          <w:rFonts w:ascii="Times New Roman" w:hAnsi="Times New Roman" w:cs="Times New Roman"/>
          <w:b/>
          <w:sz w:val="28"/>
          <w:szCs w:val="28"/>
          <w:lang w:val="uk-UA"/>
        </w:rPr>
      </w:pPr>
      <w:r w:rsidRPr="00AF4500">
        <w:rPr>
          <w:rFonts w:ascii="Times New Roman" w:hAnsi="Times New Roman" w:cs="Times New Roman"/>
          <w:b/>
          <w:sz w:val="28"/>
          <w:szCs w:val="28"/>
          <w:lang w:val="uk-UA"/>
        </w:rPr>
        <w:t>Цілі уроку: дати поняття про особистість автора, спонукати учнів під час обговорення зрозуміти деякі ідеї твору, сприяти р</w:t>
      </w:r>
      <w:r w:rsidR="00CB6DD6" w:rsidRPr="00AF4500">
        <w:rPr>
          <w:rFonts w:ascii="Times New Roman" w:hAnsi="Times New Roman" w:cs="Times New Roman"/>
          <w:b/>
          <w:sz w:val="28"/>
          <w:szCs w:val="28"/>
          <w:lang w:val="uk-UA"/>
        </w:rPr>
        <w:t xml:space="preserve">озвитку інтересу до літератури, формування умінь працювати в групах, ставити запитання до твору, </w:t>
      </w:r>
      <w:r w:rsidR="00F16A8B" w:rsidRPr="00AF4500">
        <w:rPr>
          <w:rFonts w:ascii="Times New Roman" w:hAnsi="Times New Roman" w:cs="Times New Roman"/>
          <w:b/>
          <w:sz w:val="28"/>
          <w:szCs w:val="28"/>
          <w:lang w:val="uk-UA"/>
        </w:rPr>
        <w:t>уміння правильно, грамотно пояснювати свою думку й адекватно сприймати інформацію від партнера зі спілкування.</w:t>
      </w:r>
    </w:p>
    <w:p w:rsidR="00A46105" w:rsidRPr="00A46105" w:rsidRDefault="00A46105" w:rsidP="00CB6DD6">
      <w:pPr>
        <w:ind w:firstLine="709"/>
        <w:jc w:val="both"/>
        <w:rPr>
          <w:rFonts w:ascii="Times New Roman" w:hAnsi="Times New Roman" w:cs="Times New Roman"/>
          <w:sz w:val="28"/>
          <w:szCs w:val="28"/>
          <w:lang w:val="uk-UA"/>
        </w:rPr>
      </w:pPr>
      <w:r w:rsidRPr="00A46105">
        <w:rPr>
          <w:rFonts w:ascii="Times New Roman" w:hAnsi="Times New Roman" w:cs="Times New Roman"/>
          <w:sz w:val="28"/>
          <w:szCs w:val="28"/>
          <w:lang w:val="uk-UA"/>
        </w:rPr>
        <w:t>Методи навчання: частково-пошуков</w:t>
      </w:r>
      <w:r>
        <w:rPr>
          <w:rFonts w:ascii="Times New Roman" w:hAnsi="Times New Roman" w:cs="Times New Roman"/>
          <w:sz w:val="28"/>
          <w:szCs w:val="28"/>
          <w:lang w:val="uk-UA"/>
        </w:rPr>
        <w:t>ий; пояснювально-ілюстративний.</w:t>
      </w:r>
    </w:p>
    <w:p w:rsidR="00A46105" w:rsidRPr="00A46105" w:rsidRDefault="00A46105" w:rsidP="00CB6DD6">
      <w:pPr>
        <w:ind w:firstLine="709"/>
        <w:jc w:val="both"/>
        <w:rPr>
          <w:rFonts w:ascii="Times New Roman" w:hAnsi="Times New Roman" w:cs="Times New Roman"/>
          <w:sz w:val="28"/>
          <w:szCs w:val="28"/>
          <w:lang w:val="uk-UA"/>
        </w:rPr>
      </w:pPr>
      <w:r w:rsidRPr="00A46105">
        <w:rPr>
          <w:rFonts w:ascii="Times New Roman" w:hAnsi="Times New Roman" w:cs="Times New Roman"/>
          <w:sz w:val="28"/>
          <w:szCs w:val="28"/>
          <w:lang w:val="uk-UA"/>
        </w:rPr>
        <w:t>Організаційні форми навча</w:t>
      </w:r>
      <w:r>
        <w:rPr>
          <w:rFonts w:ascii="Times New Roman" w:hAnsi="Times New Roman" w:cs="Times New Roman"/>
          <w:sz w:val="28"/>
          <w:szCs w:val="28"/>
          <w:lang w:val="uk-UA"/>
        </w:rPr>
        <w:t>ння: індивідуальна, фронтальна.</w:t>
      </w:r>
    </w:p>
    <w:p w:rsidR="00A46105" w:rsidRPr="00A46105" w:rsidRDefault="00A46105" w:rsidP="00CB6DD6">
      <w:pPr>
        <w:ind w:firstLine="709"/>
        <w:jc w:val="both"/>
        <w:rPr>
          <w:rFonts w:ascii="Times New Roman" w:hAnsi="Times New Roman" w:cs="Times New Roman"/>
          <w:sz w:val="28"/>
          <w:szCs w:val="28"/>
          <w:lang w:val="uk-UA"/>
        </w:rPr>
      </w:pPr>
      <w:r w:rsidRPr="00A46105">
        <w:rPr>
          <w:rFonts w:ascii="Times New Roman" w:hAnsi="Times New Roman" w:cs="Times New Roman"/>
          <w:sz w:val="28"/>
          <w:szCs w:val="28"/>
          <w:lang w:val="uk-UA"/>
        </w:rPr>
        <w:t>Хід уроку</w:t>
      </w:r>
    </w:p>
    <w:p w:rsidR="0054797B" w:rsidRPr="008B7770" w:rsidRDefault="0054797B" w:rsidP="00AC77F3">
      <w:pPr>
        <w:ind w:firstLine="284"/>
        <w:jc w:val="both"/>
        <w:rPr>
          <w:rFonts w:ascii="Times New Roman" w:hAnsi="Times New Roman" w:cs="Times New Roman"/>
          <w:sz w:val="28"/>
          <w:szCs w:val="28"/>
          <w:lang w:val="ru-RU"/>
        </w:rPr>
      </w:pPr>
      <w:r w:rsidRPr="008B777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Pr="008B7770">
        <w:rPr>
          <w:rFonts w:ascii="Times New Roman" w:hAnsi="Times New Roman" w:cs="Times New Roman"/>
          <w:sz w:val="28"/>
          <w:szCs w:val="28"/>
          <w:lang w:val="ru-RU"/>
        </w:rPr>
        <w:t xml:space="preserve">     </w:t>
      </w:r>
    </w:p>
    <w:p w:rsidR="0054797B" w:rsidRPr="006308D1" w:rsidRDefault="0054797B" w:rsidP="0054797B">
      <w:pPr>
        <w:ind w:firstLine="284"/>
        <w:jc w:val="both"/>
        <w:rPr>
          <w:rFonts w:ascii="Times New Roman" w:hAnsi="Times New Roman" w:cs="Times New Roman"/>
          <w:b/>
          <w:sz w:val="28"/>
          <w:szCs w:val="28"/>
          <w:lang w:val="ru-RU"/>
        </w:rPr>
      </w:pPr>
      <w:r w:rsidRPr="006308D1">
        <w:rPr>
          <w:rFonts w:ascii="Times New Roman" w:hAnsi="Times New Roman" w:cs="Times New Roman"/>
          <w:b/>
          <w:sz w:val="28"/>
          <w:szCs w:val="28"/>
          <w:lang w:val="ru-RU"/>
        </w:rPr>
        <w:t>І. Організаційний момент.</w:t>
      </w:r>
    </w:p>
    <w:p w:rsidR="0054797B" w:rsidRPr="008B7770" w:rsidRDefault="0054797B" w:rsidP="0054797B">
      <w:pPr>
        <w:ind w:firstLine="284"/>
        <w:jc w:val="both"/>
        <w:rPr>
          <w:rFonts w:ascii="Times New Roman" w:hAnsi="Times New Roman" w:cs="Times New Roman"/>
          <w:sz w:val="28"/>
          <w:szCs w:val="28"/>
          <w:lang w:val="ru-RU"/>
        </w:rPr>
      </w:pPr>
      <w:r w:rsidRPr="008B7770">
        <w:rPr>
          <w:rFonts w:ascii="Times New Roman" w:hAnsi="Times New Roman" w:cs="Times New Roman"/>
          <w:sz w:val="28"/>
          <w:szCs w:val="28"/>
          <w:lang w:val="ru-RU"/>
        </w:rPr>
        <w:t xml:space="preserve">Створення емоційного настрою за допомогою «Кольоровового щоденнику настрою» </w:t>
      </w:r>
    </w:p>
    <w:p w:rsidR="0054797B" w:rsidRPr="008B7770" w:rsidRDefault="0054797B" w:rsidP="0054797B">
      <w:pPr>
        <w:ind w:firstLine="284"/>
        <w:jc w:val="both"/>
        <w:rPr>
          <w:rFonts w:ascii="Times New Roman" w:hAnsi="Times New Roman" w:cs="Times New Roman"/>
          <w:sz w:val="28"/>
          <w:szCs w:val="28"/>
        </w:rPr>
      </w:pPr>
      <w:r w:rsidRPr="008B7770">
        <w:rPr>
          <w:rFonts w:ascii="Times New Roman" w:hAnsi="Times New Roman" w:cs="Times New Roman"/>
          <w:noProof/>
          <w:sz w:val="28"/>
          <w:szCs w:val="28"/>
        </w:rPr>
        <w:drawing>
          <wp:inline distT="0" distB="0" distL="0" distR="0" wp14:anchorId="162FC66C" wp14:editId="41DBCBB1">
            <wp:extent cx="1844040" cy="1605280"/>
            <wp:effectExtent l="0" t="0" r="3810" b="0"/>
            <wp:docPr id="28" name="Рисунок 28" descr="Результат пошуку зображень за запитом кольоровий щоденник настрою"/>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зультат пошуку зображень за запитом кольоровий щоденник настрою"/>
                    <pic:cNvPicPr>
                      <a:picLocks noChangeAspect="1" noChangeArrowheads="1"/>
                    </pic:cNvPicPr>
                  </pic:nvPicPr>
                  <pic:blipFill>
                    <a:blip r:embed="rId47" cstate="print"/>
                    <a:srcRect/>
                    <a:stretch>
                      <a:fillRect/>
                    </a:stretch>
                  </pic:blipFill>
                  <pic:spPr bwMode="auto">
                    <a:xfrm>
                      <a:off x="0" y="0"/>
                      <a:ext cx="1845097" cy="1606200"/>
                    </a:xfrm>
                    <a:prstGeom prst="rect">
                      <a:avLst/>
                    </a:prstGeom>
                    <a:noFill/>
                    <a:ln w="9525">
                      <a:noFill/>
                      <a:miter lim="800000"/>
                      <a:headEnd/>
                      <a:tailEnd/>
                    </a:ln>
                  </pic:spPr>
                </pic:pic>
              </a:graphicData>
            </a:graphic>
          </wp:inline>
        </w:drawing>
      </w:r>
    </w:p>
    <w:p w:rsidR="0054797B" w:rsidRPr="0054797B" w:rsidRDefault="0054797B" w:rsidP="0054797B">
      <w:pPr>
        <w:ind w:firstLine="284"/>
        <w:jc w:val="both"/>
        <w:rPr>
          <w:rFonts w:ascii="Times New Roman" w:hAnsi="Times New Roman" w:cs="Times New Roman"/>
          <w:sz w:val="28"/>
          <w:szCs w:val="28"/>
          <w:lang w:val="ru-RU"/>
        </w:rPr>
      </w:pPr>
      <w:r w:rsidRPr="0054797B">
        <w:rPr>
          <w:rFonts w:ascii="Times New Roman" w:hAnsi="Times New Roman" w:cs="Times New Roman"/>
          <w:b/>
          <w:sz w:val="28"/>
          <w:szCs w:val="28"/>
          <w:lang w:val="ru-RU"/>
        </w:rPr>
        <w:t>Методичний коментар:</w:t>
      </w:r>
      <w:r w:rsidRPr="0054797B">
        <w:rPr>
          <w:rFonts w:ascii="Times New Roman" w:hAnsi="Times New Roman" w:cs="Times New Roman"/>
          <w:sz w:val="28"/>
          <w:szCs w:val="28"/>
          <w:lang w:val="ru-RU"/>
        </w:rPr>
        <w:t xml:space="preserve"> учні відзначають свій настрій на початку уроку.</w:t>
      </w:r>
    </w:p>
    <w:p w:rsidR="0054797B" w:rsidRPr="0054797B" w:rsidRDefault="0054797B" w:rsidP="0054797B">
      <w:pPr>
        <w:ind w:firstLine="284"/>
        <w:jc w:val="both"/>
        <w:rPr>
          <w:rFonts w:ascii="Times New Roman" w:hAnsi="Times New Roman" w:cs="Times New Roman"/>
          <w:b/>
          <w:sz w:val="28"/>
          <w:szCs w:val="28"/>
          <w:lang w:val="ru-RU"/>
        </w:rPr>
      </w:pPr>
      <w:r w:rsidRPr="0054797B">
        <w:rPr>
          <w:rFonts w:ascii="Times New Roman" w:hAnsi="Times New Roman" w:cs="Times New Roman"/>
          <w:b/>
          <w:sz w:val="28"/>
          <w:szCs w:val="28"/>
          <w:lang w:val="ru-RU"/>
        </w:rPr>
        <w:t>ІІ. Актуалізація опорних знань.</w:t>
      </w:r>
    </w:p>
    <w:p w:rsidR="0054797B" w:rsidRPr="0054797B" w:rsidRDefault="0054797B" w:rsidP="0054797B">
      <w:pPr>
        <w:ind w:firstLine="284"/>
        <w:jc w:val="both"/>
        <w:rPr>
          <w:rFonts w:ascii="Times New Roman" w:hAnsi="Times New Roman" w:cs="Times New Roman"/>
          <w:sz w:val="28"/>
          <w:szCs w:val="28"/>
          <w:lang w:val="ru-RU"/>
        </w:rPr>
      </w:pPr>
      <w:r>
        <w:rPr>
          <w:rFonts w:ascii="Times New Roman" w:hAnsi="Times New Roman" w:cs="Times New Roman"/>
          <w:b/>
          <w:noProof/>
          <w:sz w:val="28"/>
          <w:szCs w:val="28"/>
        </w:rPr>
        <mc:AlternateContent>
          <mc:Choice Requires="wps">
            <w:drawing>
              <wp:anchor distT="0" distB="0" distL="114300" distR="114300" simplePos="0" relativeHeight="251652096" behindDoc="0" locked="0" layoutInCell="1" allowOverlap="1">
                <wp:simplePos x="0" y="0"/>
                <wp:positionH relativeFrom="column">
                  <wp:posOffset>2689860</wp:posOffset>
                </wp:positionH>
                <wp:positionV relativeFrom="paragraph">
                  <wp:posOffset>300355</wp:posOffset>
                </wp:positionV>
                <wp:extent cx="390525" cy="409575"/>
                <wp:effectExtent l="19050" t="20955" r="38100" b="45720"/>
                <wp:wrapNone/>
                <wp:docPr id="50" name="Поле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 cy="409575"/>
                        </a:xfrm>
                        <a:prstGeom prst="rect">
                          <a:avLst/>
                        </a:prstGeom>
                        <a:solidFill>
                          <a:schemeClr val="accent2">
                            <a:lumMod val="100000"/>
                            <a:lumOff val="0"/>
                          </a:schemeClr>
                        </a:solidFill>
                        <a:ln w="38100">
                          <a:solidFill>
                            <a:schemeClr val="lt1">
                              <a:lumMod val="95000"/>
                              <a:lumOff val="0"/>
                            </a:schemeClr>
                          </a:solidFill>
                          <a:miter lim="800000"/>
                          <a:headEnd/>
                          <a:tailEnd/>
                        </a:ln>
                        <a:effectLst>
                          <a:outerShdw dist="28398" dir="3806097" algn="ctr" rotWithShape="0">
                            <a:schemeClr val="accent2">
                              <a:lumMod val="50000"/>
                              <a:lumOff val="0"/>
                              <a:alpha val="50000"/>
                            </a:schemeClr>
                          </a:outerShdw>
                        </a:effectLst>
                      </wps:spPr>
                      <wps:txbx>
                        <w:txbxContent>
                          <w:p w:rsidR="006A0C08" w:rsidRPr="000C3C57" w:rsidRDefault="006A0C08" w:rsidP="0054797B">
                            <w:pPr>
                              <w:rPr>
                                <w:rFonts w:ascii="Segoe Script" w:hAnsi="Segoe Script"/>
                                <w:b/>
                                <w:i/>
                                <w:sz w:val="36"/>
                                <w:szCs w:val="36"/>
                              </w:rPr>
                            </w:pPr>
                            <w:r w:rsidRPr="000C3C57">
                              <w:rPr>
                                <w:rFonts w:ascii="Segoe Script" w:hAnsi="Segoe Script"/>
                                <w:b/>
                                <w:i/>
                                <w:sz w:val="36"/>
                                <w:szCs w:val="36"/>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50" o:spid="_x0000_s1026" type="#_x0000_t202" style="position:absolute;left:0;text-align:left;margin-left:211.8pt;margin-top:23.65pt;width:30.75pt;height:32.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" fillcolor="#ed7d31 [3205]" strokecolor="#f2f2f2 [3041]" strokeweight="3pt">
                <v:shadow on="t" color="#823b0b [1605]" opacity=".5" offset="1pt"/>
                <v:textbox>
                  <w:txbxContent>
                    <w:p w:rsidR="006A0C08" w:rsidRPr="000C3C57" w:rsidRDefault="006A0C08" w:rsidP="0054797B">
                      <w:pPr>
                        <w:rPr>
                          <w:rFonts w:ascii="Segoe Script" w:hAnsi="Segoe Script"/>
                          <w:b/>
                          <w:i/>
                          <w:sz w:val="36"/>
                          <w:szCs w:val="36"/>
                        </w:rPr>
                      </w:pPr>
                      <w:r w:rsidRPr="000C3C57">
                        <w:rPr>
                          <w:rFonts w:ascii="Segoe Script" w:hAnsi="Segoe Script"/>
                          <w:b/>
                          <w:i/>
                          <w:sz w:val="36"/>
                          <w:szCs w:val="36"/>
                        </w:rPr>
                        <w:t>1</w:t>
                      </w:r>
                    </w:p>
                  </w:txbxContent>
                </v:textbox>
              </v:shape>
            </w:pict>
          </mc:Fallback>
        </mc:AlternateContent>
      </w:r>
      <w:r w:rsidRPr="0054797B">
        <w:rPr>
          <w:rFonts w:ascii="Times New Roman" w:hAnsi="Times New Roman" w:cs="Times New Roman"/>
          <w:b/>
          <w:sz w:val="28"/>
          <w:szCs w:val="28"/>
          <w:lang w:val="ru-RU"/>
        </w:rPr>
        <w:t>Гра «Аукціон»</w:t>
      </w:r>
      <w:r w:rsidRPr="0054797B">
        <w:rPr>
          <w:rFonts w:ascii="Times New Roman" w:hAnsi="Times New Roman" w:cs="Times New Roman"/>
          <w:sz w:val="28"/>
          <w:szCs w:val="28"/>
          <w:lang w:val="ru-RU"/>
        </w:rPr>
        <w:t xml:space="preserve"> (учитель оголошує аукціон  на відповідну кількість питань, а учні отримують картки із балами)</w:t>
      </w:r>
    </w:p>
    <w:p w:rsidR="0054797B" w:rsidRPr="006308D1" w:rsidRDefault="0054797B" w:rsidP="0054797B">
      <w:pPr>
        <w:ind w:firstLine="284"/>
        <w:jc w:val="both"/>
        <w:rPr>
          <w:rFonts w:ascii="Times New Roman" w:hAnsi="Times New Roman" w:cs="Times New Roman"/>
          <w:b/>
          <w:sz w:val="28"/>
          <w:szCs w:val="28"/>
        </w:rPr>
      </w:pPr>
      <w:r w:rsidRPr="006308D1">
        <w:rPr>
          <w:rFonts w:ascii="Times New Roman" w:hAnsi="Times New Roman" w:cs="Times New Roman"/>
          <w:b/>
          <w:sz w:val="28"/>
          <w:szCs w:val="28"/>
        </w:rPr>
        <w:t>Перша ставка на 1 бал:</w:t>
      </w:r>
    </w:p>
    <w:p w:rsidR="0054797B" w:rsidRPr="008B7770" w:rsidRDefault="0054797B" w:rsidP="0054797B">
      <w:pPr>
        <w:pStyle w:val="a3"/>
        <w:ind w:firstLine="284"/>
        <w:jc w:val="both"/>
        <w:rPr>
          <w:rFonts w:ascii="Times New Roman" w:hAnsi="Times New Roman" w:cs="Times New Roman"/>
          <w:sz w:val="28"/>
          <w:szCs w:val="28"/>
        </w:rPr>
      </w:pPr>
    </w:p>
    <w:p w:rsidR="0054797B" w:rsidRPr="008B7770" w:rsidRDefault="0054797B" w:rsidP="00612863">
      <w:pPr>
        <w:pStyle w:val="a3"/>
        <w:numPr>
          <w:ilvl w:val="0"/>
          <w:numId w:val="23"/>
        </w:numPr>
        <w:spacing w:line="276" w:lineRule="auto"/>
        <w:ind w:left="0" w:firstLine="284"/>
        <w:jc w:val="both"/>
        <w:rPr>
          <w:rFonts w:ascii="Times New Roman" w:hAnsi="Times New Roman" w:cs="Times New Roman"/>
          <w:sz w:val="28"/>
          <w:szCs w:val="28"/>
          <w:lang w:val="ru-RU"/>
        </w:rPr>
      </w:pPr>
      <w:r w:rsidRPr="008B7770">
        <w:rPr>
          <w:rFonts w:ascii="Times New Roman" w:hAnsi="Times New Roman" w:cs="Times New Roman"/>
          <w:sz w:val="28"/>
          <w:szCs w:val="28"/>
          <w:lang w:val="ru-RU"/>
        </w:rPr>
        <w:t xml:space="preserve">Головну героїню твору «Аліса в країні Див» звати? (Аліса)   </w:t>
      </w:r>
    </w:p>
    <w:p w:rsidR="0054797B" w:rsidRPr="008B7770" w:rsidRDefault="0054797B" w:rsidP="0054797B">
      <w:pPr>
        <w:pStyle w:val="a3"/>
        <w:ind w:left="0" w:firstLine="284"/>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8B7770">
        <w:rPr>
          <w:rFonts w:ascii="Times New Roman" w:hAnsi="Times New Roman" w:cs="Times New Roman"/>
          <w:noProof/>
          <w:sz w:val="28"/>
          <w:szCs w:val="28"/>
        </w:rPr>
        <w:drawing>
          <wp:inline distT="0" distB="0" distL="0" distR="0" wp14:anchorId="5DD3D17E" wp14:editId="2218A4F1">
            <wp:extent cx="646204" cy="625526"/>
            <wp:effectExtent l="19050" t="0" r="1496" b="0"/>
            <wp:docPr id="29" name="Рисунок 1" descr="Результат пошуку зображень за запитом образ аліс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зультат пошуку зображень за запитом образ аліси"/>
                    <pic:cNvPicPr>
                      <a:picLocks noChangeAspect="1" noChangeArrowheads="1"/>
                    </pic:cNvPicPr>
                  </pic:nvPicPr>
                  <pic:blipFill>
                    <a:blip r:embed="rId48" cstate="print"/>
                    <a:srcRect/>
                    <a:stretch>
                      <a:fillRect/>
                    </a:stretch>
                  </pic:blipFill>
                  <pic:spPr bwMode="auto">
                    <a:xfrm>
                      <a:off x="0" y="0"/>
                      <a:ext cx="647346" cy="626632"/>
                    </a:xfrm>
                    <a:prstGeom prst="rect">
                      <a:avLst/>
                    </a:prstGeom>
                    <a:noFill/>
                    <a:ln w="9525">
                      <a:noFill/>
                      <a:miter lim="800000"/>
                      <a:headEnd/>
                      <a:tailEnd/>
                    </a:ln>
                  </pic:spPr>
                </pic:pic>
              </a:graphicData>
            </a:graphic>
          </wp:inline>
        </w:drawing>
      </w:r>
    </w:p>
    <w:p w:rsidR="0054797B" w:rsidRPr="008B7770" w:rsidRDefault="0054797B" w:rsidP="00612863">
      <w:pPr>
        <w:pStyle w:val="a3"/>
        <w:numPr>
          <w:ilvl w:val="0"/>
          <w:numId w:val="23"/>
        </w:numPr>
        <w:spacing w:line="276" w:lineRule="auto"/>
        <w:ind w:left="0" w:firstLine="284"/>
        <w:jc w:val="both"/>
        <w:rPr>
          <w:rFonts w:ascii="Times New Roman" w:hAnsi="Times New Roman" w:cs="Times New Roman"/>
          <w:sz w:val="28"/>
          <w:szCs w:val="28"/>
          <w:lang w:val="ru-RU"/>
        </w:rPr>
      </w:pPr>
      <w:r w:rsidRPr="008B7770">
        <w:rPr>
          <w:rFonts w:ascii="Times New Roman" w:hAnsi="Times New Roman" w:cs="Times New Roman"/>
          <w:sz w:val="28"/>
          <w:szCs w:val="28"/>
          <w:lang w:val="ru-RU"/>
        </w:rPr>
        <w:t>Справжнє ім'я Люїса Керролла…  (Чарльз Лутвідж).</w:t>
      </w:r>
    </w:p>
    <w:p w:rsidR="0054797B" w:rsidRPr="008B7770" w:rsidRDefault="0054797B" w:rsidP="0054797B">
      <w:pPr>
        <w:pStyle w:val="a3"/>
        <w:ind w:left="0" w:firstLine="284"/>
        <w:jc w:val="both"/>
        <w:rPr>
          <w:rFonts w:ascii="Times New Roman" w:hAnsi="Times New Roman" w:cs="Times New Roman"/>
          <w:sz w:val="28"/>
          <w:szCs w:val="28"/>
          <w:lang w:val="ru-RU"/>
        </w:rPr>
      </w:pPr>
      <w:r w:rsidRPr="008B777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Pr="008B7770">
        <w:rPr>
          <w:rFonts w:ascii="Times New Roman" w:hAnsi="Times New Roman" w:cs="Times New Roman"/>
          <w:sz w:val="28"/>
          <w:szCs w:val="28"/>
          <w:lang w:val="ru-RU"/>
        </w:rPr>
        <w:t xml:space="preserve">           </w:t>
      </w:r>
      <w:r w:rsidRPr="008B7770">
        <w:rPr>
          <w:rFonts w:ascii="Times New Roman" w:hAnsi="Times New Roman" w:cs="Times New Roman"/>
          <w:noProof/>
          <w:sz w:val="28"/>
          <w:szCs w:val="28"/>
        </w:rPr>
        <w:drawing>
          <wp:inline distT="0" distB="0" distL="0" distR="0" wp14:anchorId="782ED4BA" wp14:editId="37A3E8CB">
            <wp:extent cx="709574" cy="733425"/>
            <wp:effectExtent l="19050" t="0" r="0" b="0"/>
            <wp:docPr id="30" name="Рисунок 30" descr="C:\Users\user\Desktop\керол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керол1.jpg"/>
                    <pic:cNvPicPr>
                      <a:picLocks noChangeAspect="1" noChangeArrowheads="1"/>
                    </pic:cNvPicPr>
                  </pic:nvPicPr>
                  <pic:blipFill>
                    <a:blip r:embed="rId49" cstate="print"/>
                    <a:srcRect/>
                    <a:stretch>
                      <a:fillRect/>
                    </a:stretch>
                  </pic:blipFill>
                  <pic:spPr bwMode="auto">
                    <a:xfrm>
                      <a:off x="0" y="0"/>
                      <a:ext cx="709574" cy="733425"/>
                    </a:xfrm>
                    <a:prstGeom prst="rect">
                      <a:avLst/>
                    </a:prstGeom>
                    <a:noFill/>
                    <a:ln w="9525">
                      <a:noFill/>
                      <a:miter lim="800000"/>
                      <a:headEnd/>
                      <a:tailEnd/>
                    </a:ln>
                  </pic:spPr>
                </pic:pic>
              </a:graphicData>
            </a:graphic>
          </wp:inline>
        </w:drawing>
      </w:r>
    </w:p>
    <w:p w:rsidR="0054797B" w:rsidRDefault="0054797B" w:rsidP="00612863">
      <w:pPr>
        <w:pStyle w:val="a3"/>
        <w:numPr>
          <w:ilvl w:val="0"/>
          <w:numId w:val="23"/>
        </w:numPr>
        <w:spacing w:line="276" w:lineRule="auto"/>
        <w:ind w:left="0" w:firstLine="284"/>
        <w:jc w:val="both"/>
        <w:rPr>
          <w:rFonts w:ascii="Times New Roman" w:hAnsi="Times New Roman" w:cs="Times New Roman"/>
          <w:sz w:val="28"/>
          <w:szCs w:val="28"/>
          <w:lang w:val="ru-RU"/>
        </w:rPr>
      </w:pPr>
      <w:r w:rsidRPr="008B7770">
        <w:rPr>
          <w:rFonts w:ascii="Times New Roman" w:hAnsi="Times New Roman" w:cs="Times New Roman"/>
          <w:sz w:val="28"/>
          <w:szCs w:val="28"/>
          <w:lang w:val="ru-RU"/>
        </w:rPr>
        <w:t>Хто став прототипом маленької Аліси у творі? (Аліса Ліддел).</w:t>
      </w:r>
    </w:p>
    <w:p w:rsidR="0054797B" w:rsidRPr="00C1196B" w:rsidRDefault="0054797B" w:rsidP="0054797B">
      <w:pPr>
        <w:pStyle w:val="a3"/>
        <w:ind w:left="284"/>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C1196B">
        <w:rPr>
          <w:rFonts w:ascii="Times New Roman" w:hAnsi="Times New Roman" w:cs="Times New Roman"/>
          <w:noProof/>
          <w:sz w:val="28"/>
          <w:szCs w:val="28"/>
        </w:rPr>
        <w:drawing>
          <wp:inline distT="0" distB="0" distL="0" distR="0" wp14:anchorId="340B2FD6" wp14:editId="2C36EB7A">
            <wp:extent cx="880369" cy="666750"/>
            <wp:effectExtent l="19050" t="0" r="0" b="0"/>
            <wp:docPr id="31" name="Рисунок 1" descr="Результат пошуку зображень за запитом прототип аліс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зультат пошуку зображень за запитом прототип аліси"/>
                    <pic:cNvPicPr>
                      <a:picLocks noChangeAspect="1" noChangeArrowheads="1"/>
                    </pic:cNvPicPr>
                  </pic:nvPicPr>
                  <pic:blipFill>
                    <a:blip r:embed="rId50" cstate="print"/>
                    <a:srcRect/>
                    <a:stretch>
                      <a:fillRect/>
                    </a:stretch>
                  </pic:blipFill>
                  <pic:spPr bwMode="auto">
                    <a:xfrm>
                      <a:off x="0" y="0"/>
                      <a:ext cx="880369" cy="666750"/>
                    </a:xfrm>
                    <a:prstGeom prst="rect">
                      <a:avLst/>
                    </a:prstGeom>
                    <a:noFill/>
                    <a:ln w="9525">
                      <a:noFill/>
                      <a:miter lim="800000"/>
                      <a:headEnd/>
                      <a:tailEnd/>
                    </a:ln>
                  </pic:spPr>
                </pic:pic>
              </a:graphicData>
            </a:graphic>
          </wp:inline>
        </w:drawing>
      </w:r>
    </w:p>
    <w:p w:rsidR="0054797B" w:rsidRDefault="0054797B" w:rsidP="00612863">
      <w:pPr>
        <w:pStyle w:val="a3"/>
        <w:numPr>
          <w:ilvl w:val="0"/>
          <w:numId w:val="23"/>
        </w:numPr>
        <w:spacing w:line="276" w:lineRule="auto"/>
        <w:ind w:left="0" w:firstLine="284"/>
        <w:jc w:val="both"/>
        <w:rPr>
          <w:rFonts w:ascii="Times New Roman" w:hAnsi="Times New Roman" w:cs="Times New Roman"/>
          <w:sz w:val="28"/>
          <w:szCs w:val="28"/>
          <w:lang w:val="ru-RU"/>
        </w:rPr>
      </w:pPr>
      <w:r w:rsidRPr="008B7770">
        <w:rPr>
          <w:rFonts w:ascii="Times New Roman" w:hAnsi="Times New Roman" w:cs="Times New Roman"/>
          <w:sz w:val="28"/>
          <w:szCs w:val="28"/>
          <w:lang w:val="ru-RU"/>
        </w:rPr>
        <w:lastRenderedPageBreak/>
        <w:t>Куди потрапила дівчинка, кину</w:t>
      </w:r>
      <w:r w:rsidR="00AF4500">
        <w:rPr>
          <w:rFonts w:ascii="Times New Roman" w:hAnsi="Times New Roman" w:cs="Times New Roman"/>
          <w:sz w:val="28"/>
          <w:szCs w:val="28"/>
          <w:lang w:val="ru-RU"/>
        </w:rPr>
        <w:t>вшись за кроликом? (у кролячу ні</w:t>
      </w:r>
      <w:r w:rsidRPr="008B7770">
        <w:rPr>
          <w:rFonts w:ascii="Times New Roman" w:hAnsi="Times New Roman" w:cs="Times New Roman"/>
          <w:sz w:val="28"/>
          <w:szCs w:val="28"/>
          <w:lang w:val="ru-RU"/>
        </w:rPr>
        <w:t>рку).</w:t>
      </w:r>
    </w:p>
    <w:p w:rsidR="0054797B" w:rsidRPr="008B7770" w:rsidRDefault="0054797B" w:rsidP="0054797B">
      <w:pPr>
        <w:pStyle w:val="a3"/>
        <w:ind w:left="284"/>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C1196B">
        <w:rPr>
          <w:rFonts w:ascii="Times New Roman" w:hAnsi="Times New Roman" w:cs="Times New Roman"/>
          <w:noProof/>
          <w:sz w:val="28"/>
          <w:szCs w:val="28"/>
        </w:rPr>
        <w:drawing>
          <wp:inline distT="0" distB="0" distL="0" distR="0" wp14:anchorId="31EFB8CE" wp14:editId="5491923F">
            <wp:extent cx="1028700" cy="666750"/>
            <wp:effectExtent l="19050" t="0" r="0" b="0"/>
            <wp:docPr id="32" name="Рисунок 4" descr="Результат пошуку зображень за запитом кроляча нірка куди впала аліс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Результат пошуку зображень за запитом кроляча нірка куди впала аліса"/>
                    <pic:cNvPicPr>
                      <a:picLocks noChangeAspect="1" noChangeArrowheads="1"/>
                    </pic:cNvPicPr>
                  </pic:nvPicPr>
                  <pic:blipFill>
                    <a:blip r:embed="rId51" cstate="print"/>
                    <a:srcRect/>
                    <a:stretch>
                      <a:fillRect/>
                    </a:stretch>
                  </pic:blipFill>
                  <pic:spPr bwMode="auto">
                    <a:xfrm>
                      <a:off x="0" y="0"/>
                      <a:ext cx="1030018" cy="667604"/>
                    </a:xfrm>
                    <a:prstGeom prst="rect">
                      <a:avLst/>
                    </a:prstGeom>
                    <a:noFill/>
                    <a:ln w="9525">
                      <a:noFill/>
                      <a:miter lim="800000"/>
                      <a:headEnd/>
                      <a:tailEnd/>
                    </a:ln>
                  </pic:spPr>
                </pic:pic>
              </a:graphicData>
            </a:graphic>
          </wp:inline>
        </w:drawing>
      </w:r>
    </w:p>
    <w:p w:rsidR="0054797B" w:rsidRDefault="0054797B" w:rsidP="00612863">
      <w:pPr>
        <w:pStyle w:val="a3"/>
        <w:numPr>
          <w:ilvl w:val="0"/>
          <w:numId w:val="23"/>
        </w:numPr>
        <w:spacing w:line="276" w:lineRule="auto"/>
        <w:ind w:left="0" w:firstLine="284"/>
        <w:jc w:val="both"/>
        <w:rPr>
          <w:rFonts w:ascii="Times New Roman" w:hAnsi="Times New Roman" w:cs="Times New Roman"/>
          <w:sz w:val="28"/>
          <w:szCs w:val="28"/>
          <w:lang w:val="ru-RU"/>
        </w:rPr>
      </w:pPr>
      <w:r w:rsidRPr="008B7770">
        <w:rPr>
          <w:rFonts w:ascii="Times New Roman" w:hAnsi="Times New Roman" w:cs="Times New Roman"/>
          <w:sz w:val="28"/>
          <w:szCs w:val="28"/>
          <w:lang w:val="ru-RU"/>
        </w:rPr>
        <w:t>Що лежить у скляній коробці із надписом «З'їж мене»? (тістечко).</w:t>
      </w:r>
    </w:p>
    <w:p w:rsidR="0054797B" w:rsidRPr="008B7770" w:rsidRDefault="0054797B" w:rsidP="0054797B">
      <w:pPr>
        <w:pStyle w:val="a3"/>
        <w:ind w:left="284"/>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C1196B">
        <w:rPr>
          <w:rFonts w:ascii="Times New Roman" w:hAnsi="Times New Roman" w:cs="Times New Roman"/>
          <w:noProof/>
          <w:sz w:val="28"/>
          <w:szCs w:val="28"/>
        </w:rPr>
        <w:drawing>
          <wp:inline distT="0" distB="0" distL="0" distR="0" wp14:anchorId="55E5CB63" wp14:editId="6BB8716D">
            <wp:extent cx="914400" cy="685801"/>
            <wp:effectExtent l="19050" t="0" r="0" b="0"/>
            <wp:docPr id="33" name="Рисунок 33" descr="Результат пошуку зображень за запитом тістечко зїж мене аліс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Результат пошуку зображень за запитом тістечко зїж мене аліса"/>
                    <pic:cNvPicPr>
                      <a:picLocks noChangeAspect="1" noChangeArrowheads="1"/>
                    </pic:cNvPicPr>
                  </pic:nvPicPr>
                  <pic:blipFill>
                    <a:blip r:embed="rId52" cstate="print"/>
                    <a:srcRect/>
                    <a:stretch>
                      <a:fillRect/>
                    </a:stretch>
                  </pic:blipFill>
                  <pic:spPr bwMode="auto">
                    <a:xfrm>
                      <a:off x="0" y="0"/>
                      <a:ext cx="911867" cy="683901"/>
                    </a:xfrm>
                    <a:prstGeom prst="rect">
                      <a:avLst/>
                    </a:prstGeom>
                    <a:noFill/>
                    <a:ln w="9525">
                      <a:noFill/>
                      <a:miter lim="800000"/>
                      <a:headEnd/>
                      <a:tailEnd/>
                    </a:ln>
                  </pic:spPr>
                </pic:pic>
              </a:graphicData>
            </a:graphic>
          </wp:inline>
        </w:drawing>
      </w:r>
    </w:p>
    <w:p w:rsidR="0054797B" w:rsidRPr="008B7770" w:rsidRDefault="0054797B" w:rsidP="00612863">
      <w:pPr>
        <w:pStyle w:val="a3"/>
        <w:numPr>
          <w:ilvl w:val="0"/>
          <w:numId w:val="23"/>
        </w:numPr>
        <w:spacing w:line="276" w:lineRule="auto"/>
        <w:ind w:left="0" w:firstLine="284"/>
        <w:jc w:val="both"/>
        <w:rPr>
          <w:rFonts w:ascii="Times New Roman" w:hAnsi="Times New Roman" w:cs="Times New Roman"/>
          <w:sz w:val="28"/>
          <w:szCs w:val="28"/>
          <w:lang w:val="ru-RU"/>
        </w:rPr>
      </w:pPr>
      <w:r w:rsidRPr="008B7770">
        <w:rPr>
          <w:rFonts w:ascii="Times New Roman" w:hAnsi="Times New Roman" w:cs="Times New Roman"/>
          <w:sz w:val="28"/>
          <w:szCs w:val="28"/>
          <w:lang w:val="ru-RU"/>
        </w:rPr>
        <w:t>Як завершується віршик про Мурка і мишку? (капут мишці).</w:t>
      </w:r>
    </w:p>
    <w:p w:rsidR="0054797B" w:rsidRPr="008B7770" w:rsidRDefault="0054797B" w:rsidP="0054797B">
      <w:pPr>
        <w:pStyle w:val="a3"/>
        <w:ind w:left="0" w:firstLine="284"/>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53120" behindDoc="0" locked="0" layoutInCell="1" allowOverlap="1">
                <wp:simplePos x="0" y="0"/>
                <wp:positionH relativeFrom="column">
                  <wp:posOffset>2661285</wp:posOffset>
                </wp:positionH>
                <wp:positionV relativeFrom="paragraph">
                  <wp:posOffset>111760</wp:posOffset>
                </wp:positionV>
                <wp:extent cx="504825" cy="447675"/>
                <wp:effectExtent l="19050" t="19050" r="38100" b="47625"/>
                <wp:wrapNone/>
                <wp:docPr id="49" name="Поле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825" cy="447675"/>
                        </a:xfrm>
                        <a:prstGeom prst="rect">
                          <a:avLst/>
                        </a:prstGeom>
                        <a:solidFill>
                          <a:schemeClr val="accent2">
                            <a:lumMod val="100000"/>
                            <a:lumOff val="0"/>
                          </a:schemeClr>
                        </a:solidFill>
                        <a:ln w="38100">
                          <a:solidFill>
                            <a:schemeClr val="lt1">
                              <a:lumMod val="95000"/>
                              <a:lumOff val="0"/>
                            </a:schemeClr>
                          </a:solidFill>
                          <a:miter lim="800000"/>
                          <a:headEnd/>
                          <a:tailEnd/>
                        </a:ln>
                        <a:effectLst>
                          <a:outerShdw dist="28398" dir="3806097" algn="ctr" rotWithShape="0">
                            <a:schemeClr val="accent2">
                              <a:lumMod val="50000"/>
                              <a:lumOff val="0"/>
                              <a:alpha val="50000"/>
                            </a:schemeClr>
                          </a:outerShdw>
                        </a:effectLst>
                      </wps:spPr>
                      <wps:txbx>
                        <w:txbxContent>
                          <w:p w:rsidR="006A0C08" w:rsidRPr="00202939" w:rsidRDefault="006A0C08" w:rsidP="0054797B">
                            <w:pPr>
                              <w:rPr>
                                <w:rFonts w:ascii="Segoe Script" w:hAnsi="Segoe Script"/>
                                <w:sz w:val="36"/>
                                <w:szCs w:val="36"/>
                              </w:rPr>
                            </w:pPr>
                            <w:r>
                              <w:rPr>
                                <w:rFonts w:ascii="Segoe Script" w:hAnsi="Segoe Script"/>
                                <w:sz w:val="36"/>
                                <w:szCs w:val="36"/>
                              </w:rPr>
                              <w:t xml:space="preserve"> </w:t>
                            </w:r>
                            <w:r w:rsidRPr="00202939">
                              <w:rPr>
                                <w:rFonts w:ascii="Segoe Script" w:hAnsi="Segoe Script"/>
                                <w:sz w:val="36"/>
                                <w:szCs w:val="36"/>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9" o:spid="_x0000_s1027" type="#_x0000_t202" style="position:absolute;left:0;text-align:left;margin-left:209.55pt;margin-top:8.8pt;width:39.75pt;height:35.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" fillcolor="#ed7d31 [3205]" strokecolor="#f2f2f2 [3041]" strokeweight="3pt">
                <v:shadow on="t" color="#823b0b [1605]" opacity=".5" offset="1pt"/>
                <v:textbox>
                  <w:txbxContent>
                    <w:p w:rsidR="006A0C08" w:rsidRPr="00202939" w:rsidRDefault="006A0C08" w:rsidP="0054797B">
                      <w:pPr>
                        <w:rPr>
                          <w:rFonts w:ascii="Segoe Script" w:hAnsi="Segoe Script"/>
                          <w:sz w:val="36"/>
                          <w:szCs w:val="36"/>
                        </w:rPr>
                      </w:pPr>
                      <w:r>
                        <w:rPr>
                          <w:rFonts w:ascii="Segoe Script" w:hAnsi="Segoe Script"/>
                          <w:sz w:val="36"/>
                          <w:szCs w:val="36"/>
                        </w:rPr>
                        <w:t xml:space="preserve"> </w:t>
                      </w:r>
                      <w:r w:rsidRPr="00202939">
                        <w:rPr>
                          <w:rFonts w:ascii="Segoe Script" w:hAnsi="Segoe Script"/>
                          <w:sz w:val="36"/>
                          <w:szCs w:val="36"/>
                        </w:rPr>
                        <w:t>2</w:t>
                      </w:r>
                    </w:p>
                  </w:txbxContent>
                </v:textbox>
              </v:shape>
            </w:pict>
          </mc:Fallback>
        </mc:AlternateContent>
      </w:r>
    </w:p>
    <w:p w:rsidR="0054797B" w:rsidRPr="006308D1" w:rsidRDefault="0054797B" w:rsidP="0054797B">
      <w:pPr>
        <w:pStyle w:val="a3"/>
        <w:ind w:left="0" w:firstLine="284"/>
        <w:jc w:val="both"/>
        <w:rPr>
          <w:rFonts w:ascii="Times New Roman" w:hAnsi="Times New Roman" w:cs="Times New Roman"/>
          <w:b/>
          <w:sz w:val="28"/>
          <w:szCs w:val="28"/>
          <w:lang w:val="ru-RU"/>
        </w:rPr>
      </w:pPr>
      <w:r w:rsidRPr="006308D1">
        <w:rPr>
          <w:rFonts w:ascii="Times New Roman" w:hAnsi="Times New Roman" w:cs="Times New Roman"/>
          <w:b/>
          <w:sz w:val="28"/>
          <w:szCs w:val="28"/>
          <w:lang w:val="ru-RU"/>
        </w:rPr>
        <w:t>Питання на 2 бали:</w:t>
      </w:r>
    </w:p>
    <w:p w:rsidR="0054797B" w:rsidRPr="008B7770" w:rsidRDefault="0054797B" w:rsidP="0054797B">
      <w:pPr>
        <w:pStyle w:val="a3"/>
        <w:ind w:left="0" w:firstLine="284"/>
        <w:jc w:val="both"/>
        <w:rPr>
          <w:rFonts w:ascii="Times New Roman" w:hAnsi="Times New Roman" w:cs="Times New Roman"/>
          <w:sz w:val="28"/>
          <w:szCs w:val="28"/>
          <w:lang w:val="ru-RU"/>
        </w:rPr>
      </w:pPr>
    </w:p>
    <w:p w:rsidR="0054797B" w:rsidRPr="008B7770" w:rsidRDefault="0054797B" w:rsidP="0054797B">
      <w:pPr>
        <w:pStyle w:val="a3"/>
        <w:ind w:left="0" w:firstLine="284"/>
        <w:jc w:val="both"/>
        <w:rPr>
          <w:rFonts w:ascii="Times New Roman" w:hAnsi="Times New Roman" w:cs="Times New Roman"/>
          <w:sz w:val="28"/>
          <w:szCs w:val="28"/>
          <w:lang w:val="ru-RU"/>
        </w:rPr>
      </w:pPr>
    </w:p>
    <w:p w:rsidR="0054797B" w:rsidRPr="008B7770" w:rsidRDefault="0054797B" w:rsidP="00612863">
      <w:pPr>
        <w:pStyle w:val="a3"/>
        <w:numPr>
          <w:ilvl w:val="0"/>
          <w:numId w:val="24"/>
        </w:numPr>
        <w:spacing w:line="276" w:lineRule="auto"/>
        <w:ind w:left="0" w:firstLine="284"/>
        <w:jc w:val="both"/>
        <w:rPr>
          <w:rFonts w:ascii="Times New Roman" w:hAnsi="Times New Roman" w:cs="Times New Roman"/>
          <w:sz w:val="28"/>
          <w:szCs w:val="28"/>
          <w:lang w:val="ru-RU"/>
        </w:rPr>
      </w:pPr>
      <w:r w:rsidRPr="008B7770">
        <w:rPr>
          <w:rFonts w:ascii="Times New Roman" w:hAnsi="Times New Roman" w:cs="Times New Roman"/>
          <w:sz w:val="28"/>
          <w:szCs w:val="28"/>
          <w:lang w:val="ru-RU"/>
        </w:rPr>
        <w:t>Фантастика – це… (Здатність уявляти, фантазія).</w:t>
      </w:r>
    </w:p>
    <w:p w:rsidR="0054797B" w:rsidRPr="008B7770" w:rsidRDefault="0054797B" w:rsidP="00612863">
      <w:pPr>
        <w:pStyle w:val="a3"/>
        <w:numPr>
          <w:ilvl w:val="0"/>
          <w:numId w:val="24"/>
        </w:numPr>
        <w:spacing w:line="276" w:lineRule="auto"/>
        <w:ind w:left="0" w:firstLine="284"/>
        <w:jc w:val="both"/>
        <w:rPr>
          <w:rFonts w:ascii="Times New Roman" w:hAnsi="Times New Roman" w:cs="Times New Roman"/>
          <w:sz w:val="28"/>
          <w:szCs w:val="28"/>
          <w:lang w:val="ru-RU"/>
        </w:rPr>
      </w:pPr>
      <w:r w:rsidRPr="008B7770">
        <w:rPr>
          <w:rFonts w:ascii="Times New Roman" w:hAnsi="Times New Roman" w:cs="Times New Roman"/>
          <w:sz w:val="28"/>
          <w:szCs w:val="28"/>
          <w:lang w:val="ru-RU"/>
        </w:rPr>
        <w:t>За жанром твір Л. Керролла «Аліса в країні Див» це… (повість-казка).</w:t>
      </w:r>
    </w:p>
    <w:p w:rsidR="0054797B" w:rsidRDefault="0054797B" w:rsidP="00612863">
      <w:pPr>
        <w:pStyle w:val="a3"/>
        <w:numPr>
          <w:ilvl w:val="0"/>
          <w:numId w:val="24"/>
        </w:numPr>
        <w:spacing w:line="276" w:lineRule="auto"/>
        <w:ind w:left="0" w:firstLine="284"/>
        <w:jc w:val="both"/>
        <w:rPr>
          <w:rFonts w:ascii="Times New Roman" w:hAnsi="Times New Roman" w:cs="Times New Roman"/>
          <w:sz w:val="28"/>
          <w:szCs w:val="28"/>
          <w:lang w:val="ru-RU"/>
        </w:rPr>
      </w:pPr>
      <w:r w:rsidRPr="008B7770">
        <w:rPr>
          <w:rFonts w:ascii="Times New Roman" w:hAnsi="Times New Roman" w:cs="Times New Roman"/>
          <w:sz w:val="28"/>
          <w:szCs w:val="28"/>
          <w:lang w:val="ru-RU"/>
        </w:rPr>
        <w:t xml:space="preserve">Королівський двір у цій книзі асоціюється з… (колодою карт).       </w:t>
      </w:r>
    </w:p>
    <w:p w:rsidR="0054797B" w:rsidRPr="008B7770" w:rsidRDefault="0054797B" w:rsidP="0054797B">
      <w:pPr>
        <w:pStyle w:val="a3"/>
        <w:ind w:left="284"/>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C1196B">
        <w:rPr>
          <w:rFonts w:ascii="Times New Roman" w:hAnsi="Times New Roman" w:cs="Times New Roman"/>
          <w:noProof/>
          <w:sz w:val="28"/>
          <w:szCs w:val="28"/>
        </w:rPr>
        <w:drawing>
          <wp:inline distT="0" distB="0" distL="0" distR="0" wp14:anchorId="6E5BE6F1" wp14:editId="56B7AB74">
            <wp:extent cx="1276350" cy="866775"/>
            <wp:effectExtent l="19050" t="0" r="0" b="0"/>
            <wp:docPr id="34" name="Рисунок 34" descr="Результат пошуку зображень за запитом колода карталіс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Результат пошуку зображень за запитом колода карталіса"/>
                    <pic:cNvPicPr>
                      <a:picLocks noChangeAspect="1" noChangeArrowheads="1"/>
                    </pic:cNvPicPr>
                  </pic:nvPicPr>
                  <pic:blipFill>
                    <a:blip r:embed="rId53" cstate="print"/>
                    <a:srcRect/>
                    <a:stretch>
                      <a:fillRect/>
                    </a:stretch>
                  </pic:blipFill>
                  <pic:spPr bwMode="auto">
                    <a:xfrm>
                      <a:off x="0" y="0"/>
                      <a:ext cx="1276350" cy="866775"/>
                    </a:xfrm>
                    <a:prstGeom prst="rect">
                      <a:avLst/>
                    </a:prstGeom>
                    <a:noFill/>
                    <a:ln w="9525">
                      <a:noFill/>
                      <a:miter lim="800000"/>
                      <a:headEnd/>
                      <a:tailEnd/>
                    </a:ln>
                  </pic:spPr>
                </pic:pic>
              </a:graphicData>
            </a:graphic>
          </wp:inline>
        </w:drawing>
      </w:r>
    </w:p>
    <w:p w:rsidR="0054797B" w:rsidRPr="008B7770" w:rsidRDefault="0054797B" w:rsidP="00612863">
      <w:pPr>
        <w:pStyle w:val="a3"/>
        <w:numPr>
          <w:ilvl w:val="0"/>
          <w:numId w:val="24"/>
        </w:numPr>
        <w:spacing w:line="276" w:lineRule="auto"/>
        <w:ind w:left="0" w:firstLine="284"/>
        <w:jc w:val="both"/>
        <w:rPr>
          <w:rFonts w:ascii="Times New Roman" w:hAnsi="Times New Roman" w:cs="Times New Roman"/>
          <w:sz w:val="28"/>
          <w:szCs w:val="28"/>
          <w:lang w:val="ru-RU"/>
        </w:rPr>
      </w:pPr>
      <w:r>
        <w:rPr>
          <w:rFonts w:ascii="Times New Roman" w:hAnsi="Times New Roman" w:cs="Times New Roman"/>
          <w:noProof/>
          <w:sz w:val="28"/>
          <w:szCs w:val="28"/>
        </w:rPr>
        <mc:AlternateContent>
          <mc:Choice Requires="wps">
            <w:drawing>
              <wp:anchor distT="0" distB="0" distL="114300" distR="114300" simplePos="0" relativeHeight="251654144" behindDoc="0" locked="0" layoutInCell="1" allowOverlap="1">
                <wp:simplePos x="0" y="0"/>
                <wp:positionH relativeFrom="column">
                  <wp:posOffset>2661285</wp:posOffset>
                </wp:positionH>
                <wp:positionV relativeFrom="paragraph">
                  <wp:posOffset>229235</wp:posOffset>
                </wp:positionV>
                <wp:extent cx="419100" cy="390525"/>
                <wp:effectExtent l="19050" t="22225" r="38100" b="44450"/>
                <wp:wrapNone/>
                <wp:docPr id="48" name="Поле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100" cy="390525"/>
                        </a:xfrm>
                        <a:prstGeom prst="rect">
                          <a:avLst/>
                        </a:prstGeom>
                        <a:solidFill>
                          <a:schemeClr val="accent2">
                            <a:lumMod val="100000"/>
                            <a:lumOff val="0"/>
                          </a:schemeClr>
                        </a:solidFill>
                        <a:ln w="38100">
                          <a:solidFill>
                            <a:schemeClr val="lt1">
                              <a:lumMod val="95000"/>
                              <a:lumOff val="0"/>
                            </a:schemeClr>
                          </a:solidFill>
                          <a:miter lim="800000"/>
                          <a:headEnd/>
                          <a:tailEnd/>
                        </a:ln>
                        <a:effectLst>
                          <a:outerShdw dist="28398" dir="3806097" algn="ctr" rotWithShape="0">
                            <a:schemeClr val="accent2">
                              <a:lumMod val="50000"/>
                              <a:lumOff val="0"/>
                              <a:alpha val="50000"/>
                            </a:schemeClr>
                          </a:outerShdw>
                        </a:effectLst>
                      </wps:spPr>
                      <wps:txbx>
                        <w:txbxContent>
                          <w:p w:rsidR="006A0C08" w:rsidRPr="00366AFD" w:rsidRDefault="006A0C08" w:rsidP="0054797B">
                            <w:pPr>
                              <w:rPr>
                                <w:rFonts w:ascii="Segoe Script" w:hAnsi="Segoe Script"/>
                                <w:sz w:val="36"/>
                                <w:szCs w:val="36"/>
                              </w:rPr>
                            </w:pPr>
                            <w:r w:rsidRPr="00366AFD">
                              <w:rPr>
                                <w:rFonts w:ascii="Segoe Script" w:hAnsi="Segoe Script"/>
                                <w:sz w:val="36"/>
                                <w:szCs w:val="36"/>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8" o:spid="_x0000_s1028" type="#_x0000_t202" style="position:absolute;left:0;text-align:left;margin-left:209.55pt;margin-top:18.05pt;width:33pt;height:30.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" fillcolor="#ed7d31 [3205]" strokecolor="#f2f2f2 [3041]" strokeweight="3pt">
                <v:shadow on="t" color="#823b0b [1605]" opacity=".5" offset="1pt"/>
                <v:textbox>
                  <w:txbxContent>
                    <w:p w:rsidR="006A0C08" w:rsidRPr="00366AFD" w:rsidRDefault="006A0C08" w:rsidP="0054797B">
                      <w:pPr>
                        <w:rPr>
                          <w:rFonts w:ascii="Segoe Script" w:hAnsi="Segoe Script"/>
                          <w:sz w:val="36"/>
                          <w:szCs w:val="36"/>
                        </w:rPr>
                      </w:pPr>
                      <w:r w:rsidRPr="00366AFD">
                        <w:rPr>
                          <w:rFonts w:ascii="Segoe Script" w:hAnsi="Segoe Script"/>
                          <w:sz w:val="36"/>
                          <w:szCs w:val="36"/>
                        </w:rPr>
                        <w:t>3</w:t>
                      </w:r>
                    </w:p>
                  </w:txbxContent>
                </v:textbox>
              </v:shape>
            </w:pict>
          </mc:Fallback>
        </mc:AlternateContent>
      </w:r>
      <w:r w:rsidRPr="008B7770">
        <w:rPr>
          <w:rFonts w:ascii="Times New Roman" w:hAnsi="Times New Roman" w:cs="Times New Roman"/>
          <w:sz w:val="28"/>
          <w:szCs w:val="28"/>
          <w:lang w:val="ru-RU"/>
        </w:rPr>
        <w:t>Що сталося з А</w:t>
      </w:r>
      <w:r w:rsidR="00AF4500">
        <w:rPr>
          <w:rFonts w:ascii="Times New Roman" w:hAnsi="Times New Roman" w:cs="Times New Roman"/>
          <w:sz w:val="28"/>
          <w:szCs w:val="28"/>
          <w:lang w:val="ru-RU"/>
        </w:rPr>
        <w:t>лісою після падіння у кролячу ні</w:t>
      </w:r>
      <w:r w:rsidRPr="008B7770">
        <w:rPr>
          <w:rFonts w:ascii="Times New Roman" w:hAnsi="Times New Roman" w:cs="Times New Roman"/>
          <w:sz w:val="28"/>
          <w:szCs w:val="28"/>
          <w:lang w:val="ru-RU"/>
        </w:rPr>
        <w:t>рку? (відповіді учнів).</w:t>
      </w:r>
    </w:p>
    <w:p w:rsidR="0054797B" w:rsidRPr="006308D1" w:rsidRDefault="0054797B" w:rsidP="0054797B">
      <w:pPr>
        <w:jc w:val="both"/>
        <w:rPr>
          <w:rFonts w:ascii="Times New Roman" w:hAnsi="Times New Roman" w:cs="Times New Roman"/>
          <w:b/>
          <w:sz w:val="28"/>
          <w:szCs w:val="28"/>
          <w:lang w:val="ru-RU"/>
        </w:rPr>
      </w:pPr>
      <w:r>
        <w:rPr>
          <w:rFonts w:ascii="Times New Roman" w:hAnsi="Times New Roman" w:cs="Times New Roman"/>
          <w:sz w:val="28"/>
          <w:szCs w:val="28"/>
          <w:lang w:val="ru-RU"/>
        </w:rPr>
        <w:t xml:space="preserve">  </w:t>
      </w:r>
      <w:r w:rsidRPr="008B7770">
        <w:rPr>
          <w:rFonts w:ascii="Times New Roman" w:hAnsi="Times New Roman" w:cs="Times New Roman"/>
          <w:sz w:val="28"/>
          <w:szCs w:val="28"/>
          <w:lang w:val="ru-RU"/>
        </w:rPr>
        <w:t xml:space="preserve">  </w:t>
      </w:r>
      <w:r w:rsidRPr="006308D1">
        <w:rPr>
          <w:rFonts w:ascii="Times New Roman" w:hAnsi="Times New Roman" w:cs="Times New Roman"/>
          <w:b/>
          <w:sz w:val="28"/>
          <w:szCs w:val="28"/>
          <w:lang w:val="ru-RU"/>
        </w:rPr>
        <w:t xml:space="preserve">Питання на 3 бали:          </w:t>
      </w:r>
    </w:p>
    <w:p w:rsidR="0054797B" w:rsidRPr="008B7770" w:rsidRDefault="0054797B" w:rsidP="0054797B">
      <w:pPr>
        <w:ind w:firstLine="284"/>
        <w:jc w:val="both"/>
        <w:rPr>
          <w:rFonts w:ascii="Times New Roman" w:hAnsi="Times New Roman" w:cs="Times New Roman"/>
          <w:sz w:val="28"/>
          <w:szCs w:val="28"/>
          <w:lang w:val="ru-RU"/>
        </w:rPr>
      </w:pPr>
    </w:p>
    <w:p w:rsidR="0054797B" w:rsidRDefault="0054797B" w:rsidP="00612863">
      <w:pPr>
        <w:pStyle w:val="a3"/>
        <w:numPr>
          <w:ilvl w:val="0"/>
          <w:numId w:val="25"/>
        </w:numPr>
        <w:spacing w:line="276" w:lineRule="auto"/>
        <w:ind w:left="0" w:firstLine="284"/>
        <w:jc w:val="both"/>
        <w:rPr>
          <w:rFonts w:ascii="Times New Roman" w:hAnsi="Times New Roman" w:cs="Times New Roman"/>
          <w:sz w:val="28"/>
          <w:szCs w:val="28"/>
          <w:lang w:val="ru-RU"/>
        </w:rPr>
      </w:pPr>
      <w:r w:rsidRPr="008B7770">
        <w:rPr>
          <w:rFonts w:ascii="Times New Roman" w:hAnsi="Times New Roman" w:cs="Times New Roman"/>
          <w:sz w:val="28"/>
          <w:szCs w:val="28"/>
          <w:lang w:val="ru-RU"/>
        </w:rPr>
        <w:t>Які приказки покладено в основу образу  Шаленого Зайця? (відповіді учнів).</w:t>
      </w:r>
    </w:p>
    <w:p w:rsidR="0054797B" w:rsidRPr="008B7770" w:rsidRDefault="0054797B" w:rsidP="0054797B">
      <w:pPr>
        <w:pStyle w:val="a3"/>
        <w:ind w:left="284"/>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2318E9">
        <w:rPr>
          <w:rFonts w:ascii="Times New Roman" w:hAnsi="Times New Roman" w:cs="Times New Roman"/>
          <w:noProof/>
          <w:sz w:val="28"/>
          <w:szCs w:val="28"/>
        </w:rPr>
        <w:drawing>
          <wp:inline distT="0" distB="0" distL="0" distR="0" wp14:anchorId="2D9EB2F8" wp14:editId="3C44AC0F">
            <wp:extent cx="1000125" cy="933450"/>
            <wp:effectExtent l="19050" t="0" r="9525" b="0"/>
            <wp:docPr id="35" name="Рисунок 35" descr="Результат пошуку зображень за запитом шалений заєць аліс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Результат пошуку зображень за запитом шалений заєць аліса"/>
                    <pic:cNvPicPr>
                      <a:picLocks noChangeAspect="1" noChangeArrowheads="1"/>
                    </pic:cNvPicPr>
                  </pic:nvPicPr>
                  <pic:blipFill>
                    <a:blip r:embed="rId54" cstate="print"/>
                    <a:srcRect/>
                    <a:stretch>
                      <a:fillRect/>
                    </a:stretch>
                  </pic:blipFill>
                  <pic:spPr bwMode="auto">
                    <a:xfrm>
                      <a:off x="0" y="0"/>
                      <a:ext cx="1000125" cy="933450"/>
                    </a:xfrm>
                    <a:prstGeom prst="rect">
                      <a:avLst/>
                    </a:prstGeom>
                    <a:noFill/>
                    <a:ln w="9525">
                      <a:noFill/>
                      <a:miter lim="800000"/>
                      <a:headEnd/>
                      <a:tailEnd/>
                    </a:ln>
                  </pic:spPr>
                </pic:pic>
              </a:graphicData>
            </a:graphic>
          </wp:inline>
        </w:drawing>
      </w:r>
    </w:p>
    <w:p w:rsidR="0054797B" w:rsidRDefault="0054797B" w:rsidP="00612863">
      <w:pPr>
        <w:pStyle w:val="a3"/>
        <w:numPr>
          <w:ilvl w:val="0"/>
          <w:numId w:val="25"/>
        </w:numPr>
        <w:spacing w:line="276" w:lineRule="auto"/>
        <w:ind w:left="0" w:firstLine="284"/>
        <w:jc w:val="both"/>
        <w:rPr>
          <w:rFonts w:ascii="Times New Roman" w:hAnsi="Times New Roman" w:cs="Times New Roman"/>
          <w:sz w:val="28"/>
          <w:szCs w:val="28"/>
          <w:lang w:val="ru-RU"/>
        </w:rPr>
      </w:pPr>
      <w:r w:rsidRPr="008B7770">
        <w:rPr>
          <w:rFonts w:ascii="Times New Roman" w:hAnsi="Times New Roman" w:cs="Times New Roman"/>
          <w:sz w:val="28"/>
          <w:szCs w:val="28"/>
          <w:lang w:val="ru-RU"/>
        </w:rPr>
        <w:t>Які приказки покладено в основу образу  Божевільного Капелюшника? (відповіді учнів).</w:t>
      </w:r>
    </w:p>
    <w:p w:rsidR="0054797B" w:rsidRPr="008B7770" w:rsidRDefault="0054797B" w:rsidP="0054797B">
      <w:pPr>
        <w:pStyle w:val="a3"/>
        <w:ind w:left="284"/>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2318E9">
        <w:rPr>
          <w:rFonts w:ascii="Times New Roman" w:hAnsi="Times New Roman" w:cs="Times New Roman"/>
          <w:noProof/>
          <w:sz w:val="28"/>
          <w:szCs w:val="28"/>
        </w:rPr>
        <w:drawing>
          <wp:inline distT="0" distB="0" distL="0" distR="0" wp14:anchorId="68F08432" wp14:editId="6E0C6F97">
            <wp:extent cx="1232849" cy="771525"/>
            <wp:effectExtent l="19050" t="0" r="5401" b="0"/>
            <wp:docPr id="36" name="Рисунок 36" descr="Результат пошуку зображень за запитом божевільний капелюшник аліс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Результат пошуку зображень за запитом божевільний капелюшник аліса"/>
                    <pic:cNvPicPr>
                      <a:picLocks noChangeAspect="1" noChangeArrowheads="1"/>
                    </pic:cNvPicPr>
                  </pic:nvPicPr>
                  <pic:blipFill>
                    <a:blip r:embed="rId55" cstate="print"/>
                    <a:srcRect/>
                    <a:stretch>
                      <a:fillRect/>
                    </a:stretch>
                  </pic:blipFill>
                  <pic:spPr bwMode="auto">
                    <a:xfrm flipH="1">
                      <a:off x="0" y="0"/>
                      <a:ext cx="1232849" cy="771525"/>
                    </a:xfrm>
                    <a:prstGeom prst="rect">
                      <a:avLst/>
                    </a:prstGeom>
                    <a:noFill/>
                    <a:ln w="9525">
                      <a:noFill/>
                      <a:miter lim="800000"/>
                      <a:headEnd/>
                      <a:tailEnd/>
                    </a:ln>
                  </pic:spPr>
                </pic:pic>
              </a:graphicData>
            </a:graphic>
          </wp:inline>
        </w:drawing>
      </w:r>
    </w:p>
    <w:p w:rsidR="0054797B" w:rsidRDefault="0054797B" w:rsidP="00612863">
      <w:pPr>
        <w:pStyle w:val="a3"/>
        <w:numPr>
          <w:ilvl w:val="0"/>
          <w:numId w:val="25"/>
        </w:numPr>
        <w:spacing w:line="276" w:lineRule="auto"/>
        <w:ind w:left="0" w:firstLine="284"/>
        <w:jc w:val="both"/>
        <w:rPr>
          <w:rFonts w:ascii="Times New Roman" w:hAnsi="Times New Roman" w:cs="Times New Roman"/>
          <w:sz w:val="28"/>
          <w:szCs w:val="28"/>
          <w:lang w:val="ru-RU"/>
        </w:rPr>
      </w:pPr>
      <w:r w:rsidRPr="008B7770">
        <w:rPr>
          <w:rFonts w:ascii="Times New Roman" w:hAnsi="Times New Roman" w:cs="Times New Roman"/>
          <w:sz w:val="28"/>
          <w:szCs w:val="28"/>
          <w:lang w:val="ru-RU"/>
        </w:rPr>
        <w:t>Які приказки покладено в основу образу  Чеширського кота? (відповіді учнів).</w:t>
      </w:r>
    </w:p>
    <w:p w:rsidR="0054797B" w:rsidRPr="008B7770" w:rsidRDefault="0054797B" w:rsidP="0054797B">
      <w:pPr>
        <w:pStyle w:val="a3"/>
        <w:ind w:left="284"/>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                                                                      </w:t>
      </w:r>
      <w:r w:rsidR="00AF4500" w:rsidRPr="002318E9">
        <w:rPr>
          <w:rFonts w:ascii="Times New Roman" w:hAnsi="Times New Roman" w:cs="Times New Roman"/>
          <w:noProof/>
          <w:sz w:val="28"/>
          <w:szCs w:val="28"/>
        </w:rPr>
        <w:drawing>
          <wp:inline distT="0" distB="0" distL="0" distR="0" wp14:anchorId="091F35B1" wp14:editId="0D5B89B1">
            <wp:extent cx="1240543" cy="885825"/>
            <wp:effectExtent l="19050" t="0" r="0" b="0"/>
            <wp:docPr id="37" name="Рисунок 37" descr="Результат пошуку зображень за запитом чеширський кіт аліс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Результат пошуку зображень за запитом чеширський кіт аліса"/>
                    <pic:cNvPicPr>
                      <a:picLocks noChangeAspect="1" noChangeArrowheads="1"/>
                    </pic:cNvPicPr>
                  </pic:nvPicPr>
                  <pic:blipFill>
                    <a:blip r:embed="rId56" cstate="print"/>
                    <a:srcRect/>
                    <a:stretch>
                      <a:fillRect/>
                    </a:stretch>
                  </pic:blipFill>
                  <pic:spPr bwMode="auto">
                    <a:xfrm>
                      <a:off x="0" y="0"/>
                      <a:ext cx="1240155" cy="885548"/>
                    </a:xfrm>
                    <a:prstGeom prst="rect">
                      <a:avLst/>
                    </a:prstGeom>
                    <a:noFill/>
                    <a:ln w="9525">
                      <a:noFill/>
                      <a:miter lim="800000"/>
                      <a:headEnd/>
                      <a:tailEnd/>
                    </a:ln>
                  </pic:spPr>
                </pic:pic>
              </a:graphicData>
            </a:graphic>
          </wp:inline>
        </w:drawing>
      </w:r>
      <w:r>
        <w:rPr>
          <w:rFonts w:ascii="Times New Roman" w:hAnsi="Times New Roman" w:cs="Times New Roman"/>
          <w:sz w:val="28"/>
          <w:szCs w:val="28"/>
          <w:lang w:val="ru-RU"/>
        </w:rPr>
        <w:t xml:space="preserve">                    </w:t>
      </w:r>
    </w:p>
    <w:p w:rsidR="0054797B" w:rsidRPr="006308D1" w:rsidRDefault="00AC77F3" w:rsidP="0054797B">
      <w:pPr>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           </w:t>
      </w:r>
      <w:r w:rsidR="0054797B" w:rsidRPr="006308D1">
        <w:rPr>
          <w:rFonts w:ascii="Times New Roman" w:hAnsi="Times New Roman" w:cs="Times New Roman"/>
          <w:b/>
          <w:sz w:val="28"/>
          <w:szCs w:val="28"/>
          <w:lang w:val="ru-RU"/>
        </w:rPr>
        <w:t>Підбиття підсумків! (рахування балів).</w:t>
      </w:r>
    </w:p>
    <w:p w:rsidR="0054797B" w:rsidRPr="006308D1" w:rsidRDefault="0054797B" w:rsidP="00AF4500">
      <w:pPr>
        <w:ind w:left="284" w:firstLine="567"/>
        <w:jc w:val="both"/>
        <w:rPr>
          <w:rFonts w:ascii="Times New Roman" w:hAnsi="Times New Roman" w:cs="Times New Roman"/>
          <w:b/>
          <w:sz w:val="28"/>
          <w:szCs w:val="28"/>
          <w:lang w:val="ru-RU"/>
        </w:rPr>
      </w:pPr>
      <w:r w:rsidRPr="006308D1">
        <w:rPr>
          <w:rFonts w:ascii="Times New Roman" w:hAnsi="Times New Roman" w:cs="Times New Roman"/>
          <w:b/>
          <w:sz w:val="28"/>
          <w:szCs w:val="28"/>
          <w:lang w:val="ru-RU"/>
        </w:rPr>
        <w:t>ІІІ. Оголошення теми і цілей уроку.</w:t>
      </w:r>
    </w:p>
    <w:p w:rsidR="0054797B" w:rsidRPr="006308D1" w:rsidRDefault="0054797B" w:rsidP="00AF4500">
      <w:pPr>
        <w:ind w:left="284" w:firstLine="567"/>
        <w:jc w:val="both"/>
        <w:rPr>
          <w:rFonts w:ascii="Times New Roman" w:hAnsi="Times New Roman" w:cs="Times New Roman"/>
          <w:b/>
          <w:sz w:val="28"/>
          <w:szCs w:val="28"/>
          <w:lang w:val="ru-RU"/>
        </w:rPr>
      </w:pPr>
      <w:r w:rsidRPr="006308D1">
        <w:rPr>
          <w:rFonts w:ascii="Times New Roman" w:hAnsi="Times New Roman" w:cs="Times New Roman"/>
          <w:b/>
          <w:sz w:val="28"/>
          <w:szCs w:val="28"/>
          <w:lang w:val="ru-RU"/>
        </w:rPr>
        <w:t xml:space="preserve">     Мотивація навчальної діяльності.</w:t>
      </w:r>
    </w:p>
    <w:p w:rsidR="0054797B" w:rsidRPr="006308D1" w:rsidRDefault="0054797B" w:rsidP="00AF4500">
      <w:pPr>
        <w:ind w:left="284" w:firstLine="567"/>
        <w:jc w:val="both"/>
        <w:rPr>
          <w:rFonts w:ascii="Times New Roman" w:hAnsi="Times New Roman" w:cs="Times New Roman"/>
          <w:b/>
          <w:sz w:val="28"/>
          <w:szCs w:val="28"/>
          <w:lang w:val="ru-RU"/>
        </w:rPr>
      </w:pPr>
      <w:r w:rsidRPr="006308D1">
        <w:rPr>
          <w:rFonts w:ascii="Times New Roman" w:hAnsi="Times New Roman" w:cs="Times New Roman"/>
          <w:b/>
          <w:sz w:val="28"/>
          <w:szCs w:val="28"/>
          <w:lang w:val="ru-RU"/>
        </w:rPr>
        <w:t>Звернення вчителя до учнів</w:t>
      </w:r>
    </w:p>
    <w:p w:rsidR="0054797B" w:rsidRPr="008B7770" w:rsidRDefault="0054797B" w:rsidP="00AF4500">
      <w:pPr>
        <w:ind w:left="284" w:firstLine="567"/>
        <w:jc w:val="both"/>
        <w:rPr>
          <w:rFonts w:ascii="Times New Roman" w:hAnsi="Times New Roman" w:cs="Times New Roman"/>
          <w:sz w:val="28"/>
          <w:szCs w:val="28"/>
          <w:lang w:val="ru-RU"/>
        </w:rPr>
      </w:pPr>
      <w:r w:rsidRPr="008B7770">
        <w:rPr>
          <w:rFonts w:ascii="Times New Roman" w:hAnsi="Times New Roman" w:cs="Times New Roman"/>
          <w:sz w:val="28"/>
          <w:szCs w:val="28"/>
          <w:lang w:val="ru-RU"/>
        </w:rPr>
        <w:t>-  Головна героїня твору Л.Керролла – маленька дівчинка</w:t>
      </w:r>
      <w:r w:rsidR="00AF4500">
        <w:rPr>
          <w:rFonts w:ascii="Times New Roman" w:hAnsi="Times New Roman" w:cs="Times New Roman"/>
          <w:sz w:val="28"/>
          <w:szCs w:val="28"/>
          <w:lang w:val="ru-RU"/>
        </w:rPr>
        <w:t xml:space="preserve"> </w:t>
      </w:r>
      <w:r w:rsidRPr="008B7770">
        <w:rPr>
          <w:rFonts w:ascii="Times New Roman" w:hAnsi="Times New Roman" w:cs="Times New Roman"/>
          <w:sz w:val="28"/>
          <w:szCs w:val="28"/>
          <w:lang w:val="ru-RU"/>
        </w:rPr>
        <w:t xml:space="preserve">років 7, і звуть її </w:t>
      </w:r>
      <w:r w:rsidRPr="008B7770">
        <w:rPr>
          <w:rFonts w:ascii="Times New Roman" w:hAnsi="Times New Roman" w:cs="Times New Roman"/>
          <w:b/>
          <w:sz w:val="28"/>
          <w:szCs w:val="28"/>
          <w:u w:val="single"/>
          <w:lang w:val="ru-RU"/>
        </w:rPr>
        <w:t>Аліса</w:t>
      </w:r>
      <w:r w:rsidRPr="008B7770">
        <w:rPr>
          <w:rFonts w:ascii="Times New Roman" w:hAnsi="Times New Roman" w:cs="Times New Roman"/>
          <w:sz w:val="28"/>
          <w:szCs w:val="28"/>
          <w:lang w:val="ru-RU"/>
        </w:rPr>
        <w:t xml:space="preserve"> (учні). Потрапивши у підземний світ і зустрівшись із численними його мешканцями, відкрила для себе багато такого, над чим не замислювалася і про що не підозрювала. Разом із Алісою у інтелектуальну мандрівку  вирушаємо на сьогоднішньому уроці й ми.</w:t>
      </w:r>
    </w:p>
    <w:p w:rsidR="0054797B" w:rsidRPr="0054797B" w:rsidRDefault="0054797B" w:rsidP="00AF4500">
      <w:pPr>
        <w:pStyle w:val="a3"/>
        <w:ind w:left="284" w:firstLine="567"/>
        <w:jc w:val="both"/>
        <w:rPr>
          <w:rFonts w:ascii="Times New Roman" w:hAnsi="Times New Roman" w:cs="Times New Roman"/>
          <w:b/>
          <w:sz w:val="28"/>
          <w:szCs w:val="28"/>
          <w:lang w:val="ru-RU"/>
        </w:rPr>
      </w:pPr>
      <w:r w:rsidRPr="006308D1">
        <w:rPr>
          <w:rFonts w:ascii="Times New Roman" w:hAnsi="Times New Roman" w:cs="Times New Roman"/>
          <w:b/>
          <w:sz w:val="28"/>
          <w:szCs w:val="28"/>
          <w:lang w:val="ru-RU"/>
        </w:rPr>
        <w:t>І</w:t>
      </w:r>
      <w:r w:rsidRPr="006308D1">
        <w:rPr>
          <w:rFonts w:ascii="Times New Roman" w:hAnsi="Times New Roman" w:cs="Times New Roman"/>
          <w:b/>
          <w:sz w:val="28"/>
          <w:szCs w:val="28"/>
        </w:rPr>
        <w:t>V</w:t>
      </w:r>
      <w:r w:rsidRPr="0054797B">
        <w:rPr>
          <w:rFonts w:ascii="Times New Roman" w:hAnsi="Times New Roman" w:cs="Times New Roman"/>
          <w:b/>
          <w:sz w:val="28"/>
          <w:szCs w:val="28"/>
          <w:lang w:val="ru-RU"/>
        </w:rPr>
        <w:t>. Робота над темою уроку.</w:t>
      </w:r>
    </w:p>
    <w:p w:rsidR="0054797B" w:rsidRDefault="0054797B" w:rsidP="00AF4500">
      <w:pPr>
        <w:pStyle w:val="a3"/>
        <w:numPr>
          <w:ilvl w:val="0"/>
          <w:numId w:val="26"/>
        </w:numPr>
        <w:ind w:left="284" w:firstLine="709"/>
        <w:jc w:val="both"/>
        <w:rPr>
          <w:rFonts w:ascii="Times New Roman" w:hAnsi="Times New Roman" w:cs="Times New Roman"/>
          <w:b/>
          <w:sz w:val="28"/>
          <w:szCs w:val="28"/>
          <w:lang w:val="ru-RU"/>
        </w:rPr>
      </w:pPr>
      <w:r w:rsidRPr="0054797B">
        <w:rPr>
          <w:rFonts w:ascii="Times New Roman" w:hAnsi="Times New Roman" w:cs="Times New Roman"/>
          <w:b/>
          <w:sz w:val="28"/>
          <w:szCs w:val="28"/>
          <w:lang w:val="ru-RU"/>
        </w:rPr>
        <w:t xml:space="preserve">Робота із текстом </w:t>
      </w:r>
      <w:r w:rsidR="00AC77F3">
        <w:rPr>
          <w:rFonts w:ascii="Times New Roman" w:hAnsi="Times New Roman" w:cs="Times New Roman"/>
          <w:b/>
          <w:sz w:val="28"/>
          <w:szCs w:val="28"/>
          <w:lang w:val="ru-RU"/>
        </w:rPr>
        <w:t xml:space="preserve">твору </w:t>
      </w:r>
      <w:r w:rsidRPr="0054797B">
        <w:rPr>
          <w:rFonts w:ascii="Times New Roman" w:hAnsi="Times New Roman" w:cs="Times New Roman"/>
          <w:b/>
          <w:sz w:val="28"/>
          <w:szCs w:val="28"/>
          <w:lang w:val="ru-RU"/>
        </w:rPr>
        <w:t>«Божевільне чаювання».</w:t>
      </w:r>
    </w:p>
    <w:p w:rsidR="00AC77F3" w:rsidRPr="00AC77F3" w:rsidRDefault="00AC77F3" w:rsidP="00AF4500">
      <w:pPr>
        <w:pStyle w:val="a3"/>
        <w:numPr>
          <w:ilvl w:val="0"/>
          <w:numId w:val="26"/>
        </w:numPr>
        <w:ind w:left="284" w:firstLine="709"/>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 xml:space="preserve">1. Слухаємо пісню з музичного спектаклю «Аліса в країні чудес». </w:t>
      </w:r>
    </w:p>
    <w:p w:rsidR="00AC77F3" w:rsidRPr="00AC77F3" w:rsidRDefault="00AC77F3" w:rsidP="00AF4500">
      <w:pPr>
        <w:pStyle w:val="a3"/>
        <w:numPr>
          <w:ilvl w:val="0"/>
          <w:numId w:val="26"/>
        </w:numPr>
        <w:ind w:left="284" w:firstLine="709"/>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Вступне слово вчителя.</w:t>
      </w:r>
    </w:p>
    <w:p w:rsidR="00AC77F3" w:rsidRPr="00AC77F3" w:rsidRDefault="00AC77F3" w:rsidP="00AF4500">
      <w:pPr>
        <w:pStyle w:val="a3"/>
        <w:ind w:firstLine="709"/>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 xml:space="preserve"> Наш урок присвячений чудовій книзі англійського письменника Льюїса Керролла «Пригоди Аліси в країні чудес». Вона була написана в 1865 році і стала однією з найвідоміших і найулюбленіших дитячих книг. І не лише дитячих. Її із задоволенням читають і люблять і дорослі, а найбільше – найдоросліші з усіх дорослих – вчені. Її дуже любив засновник кібернетики Норберт Вінер та англійський письменник Гілберт Честертон, великий шанувальник парадоксів. Так, дуже складна ця знаменита казка! А щоб розібратися в ній, треба знати, хто такі антиподи, що таке паралелі та меридіани, з чого не робиться гірчиця, як грають у крокет і ще багато всякої всячини. Але найголовніше, треба вміти думати, розмірковувати, фантазувати. А зараз перевіримо, чи готові ви до обговорення цієї книги. Для цього проведемо вікторину. А щоб перемогти в ній, треба не тільки добре знати текст, а й уміти розкинути розумом.</w:t>
      </w:r>
    </w:p>
    <w:p w:rsidR="00AC77F3" w:rsidRPr="00AC77F3" w:rsidRDefault="00AC77F3" w:rsidP="00AF4500">
      <w:pPr>
        <w:pStyle w:val="a3"/>
        <w:numPr>
          <w:ilvl w:val="0"/>
          <w:numId w:val="21"/>
        </w:numPr>
        <w:spacing w:line="360" w:lineRule="auto"/>
        <w:ind w:left="709" w:firstLine="567"/>
        <w:jc w:val="both"/>
        <w:rPr>
          <w:rFonts w:ascii="Times New Roman" w:hAnsi="Times New Roman" w:cs="Times New Roman"/>
          <w:b/>
          <w:sz w:val="28"/>
          <w:szCs w:val="28"/>
          <w:lang w:val="uk-UA"/>
        </w:rPr>
      </w:pPr>
      <w:r w:rsidRPr="00AC77F3">
        <w:rPr>
          <w:rFonts w:ascii="Times New Roman" w:hAnsi="Times New Roman" w:cs="Times New Roman"/>
          <w:b/>
          <w:sz w:val="28"/>
          <w:szCs w:val="28"/>
          <w:lang w:val="uk-UA"/>
        </w:rPr>
        <w:t>Бесіда за твором:</w:t>
      </w:r>
    </w:p>
    <w:p w:rsidR="00AC77F3" w:rsidRPr="00AC77F3" w:rsidRDefault="00AC77F3" w:rsidP="00AF4500">
      <w:pPr>
        <w:ind w:left="709" w:firstLine="567"/>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 xml:space="preserve"> • Столицею якої держави, на думку Аліси, є Лондон? А Париж?</w:t>
      </w:r>
    </w:p>
    <w:p w:rsidR="00AC77F3" w:rsidRPr="00AC77F3" w:rsidRDefault="00AC77F3" w:rsidP="00AF4500">
      <w:pPr>
        <w:ind w:left="709" w:firstLine="567"/>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 Хто зветься Второпяхом?</w:t>
      </w:r>
    </w:p>
    <w:p w:rsidR="00AC77F3" w:rsidRPr="00AC77F3" w:rsidRDefault="00AC77F3" w:rsidP="00AF4500">
      <w:pPr>
        <w:ind w:left="709" w:firstLine="567"/>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 Що таке антип'ятка? Антипапа? (щоб відповісти на це питання, треба знати значення слова анти-)</w:t>
      </w:r>
    </w:p>
    <w:p w:rsidR="00AC77F3" w:rsidRPr="00AC77F3" w:rsidRDefault="00AC77F3" w:rsidP="00AF4500">
      <w:pPr>
        <w:ind w:left="709" w:firstLine="567"/>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 Які правила кросу щодо інстанцій?</w:t>
      </w:r>
    </w:p>
    <w:p w:rsidR="00AC77F3" w:rsidRPr="00AC77F3" w:rsidRDefault="00AC77F3" w:rsidP="00AF4500">
      <w:pPr>
        <w:ind w:left="709" w:firstLine="567"/>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 Який годинник у країні чудес є придатним?</w:t>
      </w:r>
    </w:p>
    <w:p w:rsidR="00AC77F3" w:rsidRPr="00AC77F3" w:rsidRDefault="00AC77F3" w:rsidP="00AF4500">
      <w:pPr>
        <w:ind w:left="709" w:firstLine="567"/>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 Що спільного між птахом та гірчицею?</w:t>
      </w:r>
    </w:p>
    <w:p w:rsidR="00AC77F3" w:rsidRPr="00AC77F3" w:rsidRDefault="00AC77F3" w:rsidP="00AF4500">
      <w:pPr>
        <w:spacing w:line="360" w:lineRule="auto"/>
        <w:ind w:left="360" w:firstLine="633"/>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 Від оцту куксяться,</w:t>
      </w:r>
    </w:p>
    <w:p w:rsidR="00AC77F3" w:rsidRPr="00AC77F3" w:rsidRDefault="00AC77F3" w:rsidP="00AF4500">
      <w:pPr>
        <w:spacing w:line="360" w:lineRule="auto"/>
        <w:ind w:left="360" w:firstLine="633"/>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lastRenderedPageBreak/>
        <w:t>від гірчиці.</w:t>
      </w:r>
    </w:p>
    <w:p w:rsidR="00AC77F3" w:rsidRPr="00AC77F3" w:rsidRDefault="00AC77F3" w:rsidP="00AF4500">
      <w:pPr>
        <w:spacing w:line="360" w:lineRule="auto"/>
        <w:ind w:left="360" w:firstLine="633"/>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від цибулі.</w:t>
      </w:r>
    </w:p>
    <w:p w:rsidR="00AC77F3" w:rsidRPr="00AC77F3" w:rsidRDefault="00AC77F3" w:rsidP="00AF4500">
      <w:pPr>
        <w:spacing w:line="360" w:lineRule="auto"/>
        <w:ind w:left="360" w:firstLine="633"/>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від здоби …</w:t>
      </w:r>
    </w:p>
    <w:p w:rsidR="00AC77F3" w:rsidRPr="00AC77F3" w:rsidRDefault="00AC77F3" w:rsidP="00AF4500">
      <w:pPr>
        <w:spacing w:line="360" w:lineRule="auto"/>
        <w:ind w:left="360" w:firstLine="633"/>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 Хто з героїнь любить шукати мораль?</w:t>
      </w:r>
    </w:p>
    <w:p w:rsidR="00AC77F3" w:rsidRPr="00AC77F3" w:rsidRDefault="00AC77F3" w:rsidP="00AF4500">
      <w:pPr>
        <w:spacing w:line="360" w:lineRule="auto"/>
        <w:ind w:left="360" w:firstLine="633"/>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 На скільки ретріщить мороз?</w:t>
      </w:r>
    </w:p>
    <w:p w:rsidR="00AC77F3" w:rsidRPr="00AC77F3" w:rsidRDefault="00AC77F3" w:rsidP="00AF4500">
      <w:pPr>
        <w:spacing w:line="360" w:lineRule="auto"/>
        <w:ind w:left="360" w:firstLine="633"/>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 Звідки в море береться мед?</w:t>
      </w:r>
    </w:p>
    <w:p w:rsidR="00AC77F3" w:rsidRPr="00AC77F3" w:rsidRDefault="00AC77F3" w:rsidP="00AF4500">
      <w:pPr>
        <w:spacing w:line="360" w:lineRule="auto"/>
        <w:ind w:left="360" w:firstLine="633"/>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 Як математик та козлик розділили пиріг?</w:t>
      </w:r>
    </w:p>
    <w:p w:rsidR="00AC77F3" w:rsidRPr="00AC77F3" w:rsidRDefault="00AC77F3" w:rsidP="00AF4500">
      <w:pPr>
        <w:spacing w:line="360" w:lineRule="auto"/>
        <w:ind w:left="360" w:firstLine="633"/>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 У якому становищі опинилася Аліса, коли потрапила в калюжу сліз?</w:t>
      </w:r>
    </w:p>
    <w:p w:rsidR="00AC77F3" w:rsidRPr="00AC77F3" w:rsidRDefault="00AC77F3" w:rsidP="00AF4500">
      <w:pPr>
        <w:spacing w:line="360" w:lineRule="auto"/>
        <w:ind w:left="360" w:firstLine="633"/>
        <w:jc w:val="both"/>
        <w:rPr>
          <w:rFonts w:ascii="Times New Roman" w:hAnsi="Times New Roman" w:cs="Times New Roman"/>
          <w:sz w:val="28"/>
          <w:szCs w:val="28"/>
          <w:lang w:val="uk-UA"/>
        </w:rPr>
      </w:pPr>
      <w:r w:rsidRPr="00AC77F3">
        <w:rPr>
          <w:rFonts w:ascii="Times New Roman" w:hAnsi="Times New Roman" w:cs="Times New Roman"/>
          <w:sz w:val="28"/>
          <w:szCs w:val="28"/>
          <w:lang w:val="uk-UA"/>
        </w:rPr>
        <w:t>• Чому навчала у школі Мурена?</w:t>
      </w:r>
    </w:p>
    <w:p w:rsidR="00AC77F3" w:rsidRDefault="0054797B" w:rsidP="00612863">
      <w:pPr>
        <w:pStyle w:val="a3"/>
        <w:numPr>
          <w:ilvl w:val="0"/>
          <w:numId w:val="26"/>
        </w:numPr>
        <w:spacing w:line="276" w:lineRule="auto"/>
        <w:jc w:val="both"/>
        <w:rPr>
          <w:rFonts w:ascii="Times New Roman" w:hAnsi="Times New Roman" w:cs="Times New Roman"/>
          <w:b/>
          <w:sz w:val="28"/>
          <w:szCs w:val="28"/>
          <w:lang w:val="ru-RU"/>
        </w:rPr>
      </w:pPr>
      <w:r w:rsidRPr="00AC77F3">
        <w:rPr>
          <w:rFonts w:ascii="Times New Roman" w:hAnsi="Times New Roman" w:cs="Times New Roman"/>
          <w:b/>
          <w:sz w:val="28"/>
          <w:szCs w:val="28"/>
          <w:lang w:val="ru-RU"/>
        </w:rPr>
        <w:t>Перегляд</w:t>
      </w:r>
      <w:r w:rsidR="00AC77F3" w:rsidRPr="00AC77F3">
        <w:rPr>
          <w:rFonts w:ascii="Times New Roman" w:hAnsi="Times New Roman" w:cs="Times New Roman"/>
          <w:b/>
          <w:sz w:val="28"/>
          <w:szCs w:val="28"/>
          <w:lang w:val="ru-RU"/>
        </w:rPr>
        <w:t xml:space="preserve"> </w:t>
      </w:r>
      <w:r w:rsidR="001748B8">
        <w:rPr>
          <w:rFonts w:ascii="Times New Roman" w:hAnsi="Times New Roman" w:cs="Times New Roman"/>
          <w:b/>
          <w:sz w:val="28"/>
          <w:szCs w:val="28"/>
          <w:lang w:val="ru-RU"/>
        </w:rPr>
        <w:t xml:space="preserve">фрагмента </w:t>
      </w:r>
      <w:r w:rsidR="00AC77F3" w:rsidRPr="00AC77F3">
        <w:rPr>
          <w:rFonts w:ascii="Times New Roman" w:hAnsi="Times New Roman" w:cs="Times New Roman"/>
          <w:b/>
          <w:sz w:val="28"/>
          <w:szCs w:val="28"/>
          <w:lang w:val="ru-RU"/>
        </w:rPr>
        <w:t xml:space="preserve">мультфільму </w:t>
      </w:r>
      <w:r w:rsidRPr="00AC77F3">
        <w:rPr>
          <w:rFonts w:ascii="Times New Roman" w:hAnsi="Times New Roman" w:cs="Times New Roman"/>
          <w:b/>
          <w:sz w:val="28"/>
          <w:szCs w:val="28"/>
          <w:lang w:val="ru-RU"/>
        </w:rPr>
        <w:t xml:space="preserve"> </w:t>
      </w:r>
      <w:hyperlink r:id="rId57" w:history="1">
        <w:r w:rsidR="00DA2A9C" w:rsidRPr="002F3221">
          <w:rPr>
            <w:rStyle w:val="a4"/>
            <w:rFonts w:ascii="Times New Roman" w:hAnsi="Times New Roman" w:cs="Times New Roman"/>
            <w:b/>
            <w:sz w:val="28"/>
            <w:szCs w:val="28"/>
            <w:lang w:val="ru-RU"/>
          </w:rPr>
          <w:t>https://youtu.be/7gE1BIsWX6o</w:t>
        </w:r>
      </w:hyperlink>
      <w:r w:rsidR="00DA2A9C">
        <w:rPr>
          <w:rFonts w:ascii="Times New Roman" w:hAnsi="Times New Roman" w:cs="Times New Roman"/>
          <w:b/>
          <w:sz w:val="28"/>
          <w:szCs w:val="28"/>
          <w:lang w:val="ru-RU"/>
        </w:rPr>
        <w:t>.</w:t>
      </w:r>
    </w:p>
    <w:p w:rsidR="00DA2A9C" w:rsidRPr="00655C0A" w:rsidRDefault="004115A2" w:rsidP="00DA2A9C">
      <w:pPr>
        <w:pStyle w:val="a3"/>
        <w:spacing w:line="276" w:lineRule="auto"/>
        <w:jc w:val="both"/>
        <w:rPr>
          <w:rFonts w:ascii="Times New Roman" w:hAnsi="Times New Roman" w:cs="Times New Roman"/>
          <w:sz w:val="28"/>
          <w:szCs w:val="28"/>
          <w:lang w:val="ru-RU"/>
        </w:rPr>
      </w:pPr>
      <w:r w:rsidRPr="00655C0A">
        <w:rPr>
          <w:rFonts w:ascii="Times New Roman" w:hAnsi="Times New Roman" w:cs="Times New Roman"/>
          <w:sz w:val="28"/>
          <w:szCs w:val="28"/>
          <w:lang w:val="ru-RU"/>
        </w:rPr>
        <w:t xml:space="preserve">Після перегляду учні повинні скласти список слів та образів, які їм видалися цікавими та неоднозначними. </w:t>
      </w:r>
    </w:p>
    <w:p w:rsidR="00A6057E" w:rsidRDefault="00A6057E" w:rsidP="00DA2A9C">
      <w:pPr>
        <w:pStyle w:val="a3"/>
        <w:spacing w:line="276" w:lineRule="auto"/>
        <w:jc w:val="both"/>
        <w:rPr>
          <w:rFonts w:ascii="Times New Roman" w:hAnsi="Times New Roman" w:cs="Times New Roman"/>
          <w:b/>
          <w:sz w:val="28"/>
          <w:szCs w:val="28"/>
          <w:lang w:val="ru-RU"/>
        </w:rPr>
      </w:pPr>
      <w:r>
        <w:rPr>
          <w:rFonts w:ascii="Times New Roman" w:hAnsi="Times New Roman" w:cs="Times New Roman"/>
          <w:b/>
          <w:sz w:val="28"/>
          <w:szCs w:val="28"/>
          <w:lang w:val="ru-RU"/>
        </w:rPr>
        <w:t>Гра «Створення жартівливих телеграм».</w:t>
      </w:r>
    </w:p>
    <w:p w:rsidR="00A6057E" w:rsidRPr="00832E1F" w:rsidRDefault="00A6057E" w:rsidP="00DA2A9C">
      <w:pPr>
        <w:pStyle w:val="a3"/>
        <w:spacing w:line="276" w:lineRule="auto"/>
        <w:jc w:val="both"/>
        <w:rPr>
          <w:rFonts w:ascii="Times New Roman" w:hAnsi="Times New Roman" w:cs="Times New Roman"/>
          <w:sz w:val="28"/>
          <w:szCs w:val="28"/>
          <w:lang w:val="ru-RU"/>
        </w:rPr>
      </w:pPr>
      <w:r w:rsidRPr="00832E1F">
        <w:rPr>
          <w:rFonts w:ascii="Times New Roman" w:hAnsi="Times New Roman" w:cs="Times New Roman"/>
          <w:sz w:val="28"/>
          <w:szCs w:val="28"/>
          <w:lang w:val="ru-RU"/>
        </w:rPr>
        <w:t>Діти у групах створюють жартівливі телеграми головним героям твору: Аліса Коту,</w:t>
      </w:r>
      <w:r w:rsidR="00832E1F">
        <w:rPr>
          <w:rFonts w:ascii="Times New Roman" w:hAnsi="Times New Roman" w:cs="Times New Roman"/>
          <w:sz w:val="28"/>
          <w:szCs w:val="28"/>
          <w:lang w:val="ru-RU"/>
        </w:rPr>
        <w:t xml:space="preserve"> </w:t>
      </w:r>
      <w:r w:rsidR="00832E1F" w:rsidRPr="00832E1F">
        <w:rPr>
          <w:rFonts w:ascii="Times New Roman" w:hAnsi="Times New Roman" w:cs="Times New Roman"/>
          <w:sz w:val="28"/>
          <w:szCs w:val="28"/>
          <w:lang w:val="ru-RU"/>
        </w:rPr>
        <w:t xml:space="preserve">Шаленому </w:t>
      </w:r>
      <w:r w:rsidRPr="00832E1F">
        <w:rPr>
          <w:rFonts w:ascii="Times New Roman" w:hAnsi="Times New Roman" w:cs="Times New Roman"/>
          <w:sz w:val="28"/>
          <w:szCs w:val="28"/>
          <w:lang w:val="ru-RU"/>
        </w:rPr>
        <w:t xml:space="preserve">Зайцю, </w:t>
      </w:r>
      <w:r w:rsidR="00832E1F" w:rsidRPr="00832E1F">
        <w:rPr>
          <w:rFonts w:ascii="Times New Roman" w:hAnsi="Times New Roman" w:cs="Times New Roman"/>
          <w:sz w:val="28"/>
          <w:szCs w:val="28"/>
          <w:lang w:val="ru-RU"/>
        </w:rPr>
        <w:t xml:space="preserve">Божевільному Капелюшнику, Сонько-Гризуну, </w:t>
      </w:r>
      <w:r w:rsidRPr="00832E1F">
        <w:rPr>
          <w:rFonts w:ascii="Times New Roman" w:hAnsi="Times New Roman" w:cs="Times New Roman"/>
          <w:sz w:val="28"/>
          <w:szCs w:val="28"/>
          <w:lang w:val="ru-RU"/>
        </w:rPr>
        <w:t xml:space="preserve">Королеві та ін. </w:t>
      </w:r>
    </w:p>
    <w:p w:rsidR="0054797B" w:rsidRPr="00AC77F3" w:rsidRDefault="0054797B" w:rsidP="00AF4500">
      <w:pPr>
        <w:pStyle w:val="a3"/>
        <w:numPr>
          <w:ilvl w:val="0"/>
          <w:numId w:val="26"/>
        </w:numPr>
        <w:spacing w:line="276" w:lineRule="auto"/>
        <w:ind w:left="0" w:firstLine="709"/>
        <w:jc w:val="both"/>
        <w:rPr>
          <w:rFonts w:ascii="Times New Roman" w:hAnsi="Times New Roman" w:cs="Times New Roman"/>
          <w:b/>
          <w:sz w:val="28"/>
          <w:szCs w:val="28"/>
        </w:rPr>
      </w:pPr>
      <w:r w:rsidRPr="00AC77F3">
        <w:rPr>
          <w:rFonts w:ascii="Times New Roman" w:hAnsi="Times New Roman" w:cs="Times New Roman"/>
          <w:b/>
          <w:sz w:val="28"/>
          <w:szCs w:val="28"/>
        </w:rPr>
        <w:t>Вправа «Мозговий штурм».</w:t>
      </w:r>
    </w:p>
    <w:p w:rsidR="0054797B" w:rsidRPr="0054797B" w:rsidRDefault="0054797B" w:rsidP="00AF4500">
      <w:pPr>
        <w:pStyle w:val="a3"/>
        <w:numPr>
          <w:ilvl w:val="0"/>
          <w:numId w:val="27"/>
        </w:numPr>
        <w:spacing w:line="276" w:lineRule="auto"/>
        <w:ind w:left="0" w:firstLine="709"/>
        <w:jc w:val="both"/>
        <w:rPr>
          <w:rFonts w:ascii="Times New Roman" w:hAnsi="Times New Roman" w:cs="Times New Roman"/>
          <w:sz w:val="28"/>
          <w:szCs w:val="28"/>
          <w:lang w:val="ru-RU"/>
        </w:rPr>
      </w:pPr>
      <w:r w:rsidRPr="0054797B">
        <w:rPr>
          <w:rFonts w:ascii="Times New Roman" w:hAnsi="Times New Roman" w:cs="Times New Roman"/>
          <w:sz w:val="28"/>
          <w:szCs w:val="28"/>
          <w:lang w:val="ru-RU"/>
        </w:rPr>
        <w:t xml:space="preserve">З якими героями дівчинка зустрічається у розділі </w:t>
      </w:r>
      <w:r w:rsidRPr="008B7770">
        <w:rPr>
          <w:rFonts w:ascii="Times New Roman" w:hAnsi="Times New Roman" w:cs="Times New Roman"/>
          <w:sz w:val="28"/>
          <w:szCs w:val="28"/>
        </w:rPr>
        <w:t>V</w:t>
      </w:r>
      <w:r w:rsidRPr="0054797B">
        <w:rPr>
          <w:rFonts w:ascii="Times New Roman" w:hAnsi="Times New Roman" w:cs="Times New Roman"/>
          <w:sz w:val="28"/>
          <w:szCs w:val="28"/>
          <w:lang w:val="ru-RU"/>
        </w:rPr>
        <w:t>ІІ? (Шалений заєць, Божевільний Капелюшник, Сонько-Гризун).</w:t>
      </w:r>
    </w:p>
    <w:p w:rsidR="0054797B" w:rsidRPr="008B7770" w:rsidRDefault="0054797B" w:rsidP="00AF4500">
      <w:pPr>
        <w:pStyle w:val="a3"/>
        <w:numPr>
          <w:ilvl w:val="0"/>
          <w:numId w:val="27"/>
        </w:numPr>
        <w:spacing w:line="276" w:lineRule="auto"/>
        <w:ind w:left="0" w:firstLine="709"/>
        <w:jc w:val="both"/>
        <w:rPr>
          <w:rFonts w:ascii="Times New Roman" w:hAnsi="Times New Roman" w:cs="Times New Roman"/>
          <w:sz w:val="28"/>
          <w:szCs w:val="28"/>
        </w:rPr>
      </w:pPr>
      <w:r w:rsidRPr="0054797B">
        <w:rPr>
          <w:rFonts w:ascii="Times New Roman" w:hAnsi="Times New Roman" w:cs="Times New Roman"/>
          <w:sz w:val="28"/>
          <w:szCs w:val="28"/>
          <w:lang w:val="ru-RU"/>
        </w:rPr>
        <w:t xml:space="preserve">Яка давня англійська традиція знайшла відображення у цій частині твору? </w:t>
      </w:r>
      <w:r w:rsidRPr="008B7770">
        <w:rPr>
          <w:rFonts w:ascii="Times New Roman" w:hAnsi="Times New Roman" w:cs="Times New Roman"/>
          <w:sz w:val="28"/>
          <w:szCs w:val="28"/>
        </w:rPr>
        <w:t>(чаювання)</w:t>
      </w:r>
    </w:p>
    <w:p w:rsidR="0054797B" w:rsidRPr="0054797B" w:rsidRDefault="0054797B" w:rsidP="00AF4500">
      <w:pPr>
        <w:pStyle w:val="a3"/>
        <w:numPr>
          <w:ilvl w:val="0"/>
          <w:numId w:val="27"/>
        </w:numPr>
        <w:spacing w:line="276" w:lineRule="auto"/>
        <w:ind w:left="0" w:firstLine="709"/>
        <w:jc w:val="both"/>
        <w:rPr>
          <w:rFonts w:ascii="Times New Roman" w:hAnsi="Times New Roman" w:cs="Times New Roman"/>
          <w:sz w:val="28"/>
          <w:szCs w:val="28"/>
          <w:lang w:val="ru-RU"/>
        </w:rPr>
      </w:pPr>
      <w:r w:rsidRPr="0054797B">
        <w:rPr>
          <w:rFonts w:ascii="Times New Roman" w:hAnsi="Times New Roman" w:cs="Times New Roman"/>
          <w:sz w:val="28"/>
          <w:szCs w:val="28"/>
          <w:lang w:val="ru-RU"/>
        </w:rPr>
        <w:t>Знайдіть у текст цю подію</w:t>
      </w:r>
      <w:r w:rsidR="00AC77F3">
        <w:rPr>
          <w:rFonts w:ascii="Times New Roman" w:hAnsi="Times New Roman" w:cs="Times New Roman"/>
          <w:sz w:val="28"/>
          <w:szCs w:val="28"/>
          <w:lang w:val="ru-RU"/>
        </w:rPr>
        <w:t>.</w:t>
      </w:r>
    </w:p>
    <w:p w:rsidR="0054797B" w:rsidRPr="00AC77F3" w:rsidRDefault="0054797B" w:rsidP="00AF4500">
      <w:pPr>
        <w:pStyle w:val="a3"/>
        <w:numPr>
          <w:ilvl w:val="0"/>
          <w:numId w:val="27"/>
        </w:numPr>
        <w:spacing w:line="276" w:lineRule="auto"/>
        <w:ind w:left="0" w:firstLine="709"/>
        <w:jc w:val="both"/>
        <w:rPr>
          <w:rFonts w:ascii="Times New Roman" w:hAnsi="Times New Roman" w:cs="Times New Roman"/>
          <w:sz w:val="28"/>
          <w:szCs w:val="28"/>
          <w:lang w:val="ru-RU"/>
        </w:rPr>
      </w:pPr>
      <w:r w:rsidRPr="0054797B">
        <w:rPr>
          <w:rFonts w:ascii="Times New Roman" w:hAnsi="Times New Roman" w:cs="Times New Roman"/>
          <w:sz w:val="28"/>
          <w:szCs w:val="28"/>
          <w:lang w:val="ru-RU"/>
        </w:rPr>
        <w:t xml:space="preserve">Знайдіть у тексті, як Аліса себе поводить і які в неї манери? </w:t>
      </w:r>
    </w:p>
    <w:p w:rsidR="0054797B" w:rsidRPr="0054797B" w:rsidRDefault="0054797B" w:rsidP="00AF4500">
      <w:pPr>
        <w:pStyle w:val="a3"/>
        <w:ind w:left="0" w:firstLine="709"/>
        <w:jc w:val="both"/>
        <w:rPr>
          <w:rFonts w:ascii="Times New Roman" w:hAnsi="Times New Roman" w:cs="Times New Roman"/>
          <w:sz w:val="28"/>
          <w:szCs w:val="28"/>
          <w:lang w:val="ru-RU"/>
        </w:rPr>
      </w:pPr>
      <w:r w:rsidRPr="0054797B">
        <w:rPr>
          <w:rFonts w:ascii="Times New Roman" w:hAnsi="Times New Roman" w:cs="Times New Roman"/>
          <w:b/>
          <w:sz w:val="28"/>
          <w:szCs w:val="28"/>
          <w:lang w:val="ru-RU"/>
        </w:rPr>
        <w:t xml:space="preserve">    Словникова робота</w:t>
      </w:r>
      <w:r w:rsidRPr="0054797B">
        <w:rPr>
          <w:rFonts w:ascii="Times New Roman" w:hAnsi="Times New Roman" w:cs="Times New Roman"/>
          <w:sz w:val="28"/>
          <w:szCs w:val="28"/>
          <w:lang w:val="ru-RU"/>
        </w:rPr>
        <w:t>:  Крук – великий хижий птах, що живе подалі від осель, капшук – гаманець у формі торбинки, що затягується шнурочком.</w:t>
      </w:r>
    </w:p>
    <w:p w:rsidR="0054797B" w:rsidRPr="006308D1" w:rsidRDefault="0054797B" w:rsidP="0054797B">
      <w:pPr>
        <w:pStyle w:val="a3"/>
        <w:ind w:left="0" w:firstLine="284"/>
        <w:jc w:val="both"/>
        <w:rPr>
          <w:rFonts w:ascii="Times New Roman" w:hAnsi="Times New Roman" w:cs="Times New Roman"/>
          <w:b/>
          <w:sz w:val="28"/>
          <w:szCs w:val="28"/>
        </w:rPr>
      </w:pPr>
      <w:r w:rsidRPr="006308D1">
        <w:rPr>
          <w:rFonts w:ascii="Times New Roman" w:hAnsi="Times New Roman" w:cs="Times New Roman"/>
          <w:b/>
          <w:sz w:val="28"/>
          <w:szCs w:val="28"/>
        </w:rPr>
        <w:t>Звернення вчителя до учнів</w:t>
      </w:r>
    </w:p>
    <w:p w:rsidR="00132320" w:rsidRPr="006C2865" w:rsidRDefault="0054797B" w:rsidP="00AF4500">
      <w:pPr>
        <w:pStyle w:val="a3"/>
        <w:numPr>
          <w:ilvl w:val="0"/>
          <w:numId w:val="29"/>
        </w:numPr>
        <w:spacing w:line="276" w:lineRule="auto"/>
        <w:ind w:firstLine="556"/>
        <w:jc w:val="both"/>
        <w:rPr>
          <w:rFonts w:ascii="Times New Roman" w:hAnsi="Times New Roman" w:cs="Times New Roman"/>
          <w:sz w:val="28"/>
          <w:szCs w:val="28"/>
          <w:lang w:val="ru-RU"/>
        </w:rPr>
      </w:pPr>
      <w:r w:rsidRPr="0054797B">
        <w:rPr>
          <w:rFonts w:ascii="Times New Roman" w:hAnsi="Times New Roman" w:cs="Times New Roman"/>
          <w:sz w:val="28"/>
          <w:szCs w:val="28"/>
          <w:lang w:val="ru-RU"/>
        </w:rPr>
        <w:t xml:space="preserve">Улюбленим прийомом  Л.Керролла була гра словами і смислами. </w:t>
      </w:r>
    </w:p>
    <w:p w:rsidR="00132320" w:rsidRPr="00132320" w:rsidRDefault="00132320" w:rsidP="00AF4500">
      <w:pPr>
        <w:spacing w:line="276" w:lineRule="auto"/>
        <w:ind w:firstLine="556"/>
        <w:jc w:val="both"/>
        <w:rPr>
          <w:rFonts w:ascii="Times New Roman" w:hAnsi="Times New Roman" w:cs="Times New Roman"/>
          <w:sz w:val="28"/>
          <w:szCs w:val="28"/>
          <w:lang w:val="ru-RU"/>
        </w:rPr>
      </w:pPr>
      <w:r w:rsidRPr="00132320">
        <w:rPr>
          <w:rFonts w:ascii="Times New Roman" w:hAnsi="Times New Roman" w:cs="Times New Roman"/>
          <w:sz w:val="28"/>
          <w:szCs w:val="28"/>
          <w:lang w:val="ru-RU"/>
        </w:rPr>
        <w:t>Автор побудував свою казку за законами гри в «дурниці». В англійській літературі такий жанр «нісенітниці» має назву «н</w:t>
      </w:r>
      <w:r w:rsidR="00AF4500">
        <w:rPr>
          <w:rFonts w:ascii="Times New Roman" w:hAnsi="Times New Roman" w:cs="Times New Roman"/>
          <w:sz w:val="28"/>
          <w:szCs w:val="28"/>
          <w:lang w:val="ru-RU"/>
        </w:rPr>
        <w:t>онсенс». Це казка – нонсенс. Усе</w:t>
      </w:r>
      <w:r w:rsidRPr="00132320">
        <w:rPr>
          <w:rFonts w:ascii="Times New Roman" w:hAnsi="Times New Roman" w:cs="Times New Roman"/>
          <w:sz w:val="28"/>
          <w:szCs w:val="28"/>
          <w:lang w:val="ru-RU"/>
        </w:rPr>
        <w:t xml:space="preserve">, що трапилися з Алісою – сон, все, що відбувається з героїнею уві сні, можна назвати дивом, абсурдом. </w:t>
      </w:r>
      <w:r w:rsidRPr="00132320">
        <w:rPr>
          <w:rFonts w:ascii="Times New Roman" w:hAnsi="Times New Roman" w:cs="Times New Roman"/>
          <w:sz w:val="28"/>
          <w:szCs w:val="28"/>
          <w:lang w:val="ru-RU"/>
        </w:rPr>
        <w:lastRenderedPageBreak/>
        <w:t>Окремі частини казки не пов'язані між собою. І це зрозуміло – адже все відбуваєт</w:t>
      </w:r>
      <w:r>
        <w:rPr>
          <w:rFonts w:ascii="Times New Roman" w:hAnsi="Times New Roman" w:cs="Times New Roman"/>
          <w:sz w:val="28"/>
          <w:szCs w:val="28"/>
          <w:lang w:val="ru-RU"/>
        </w:rPr>
        <w:t>ься уві сні. Раз – і обірвався.</w:t>
      </w:r>
    </w:p>
    <w:p w:rsidR="00132320" w:rsidRPr="00132320" w:rsidRDefault="00132320" w:rsidP="00AF4500">
      <w:pPr>
        <w:spacing w:line="276" w:lineRule="auto"/>
        <w:ind w:firstLine="556"/>
        <w:jc w:val="both"/>
        <w:rPr>
          <w:rFonts w:ascii="Times New Roman" w:hAnsi="Times New Roman" w:cs="Times New Roman"/>
          <w:sz w:val="28"/>
          <w:szCs w:val="28"/>
          <w:lang w:val="ru-RU"/>
        </w:rPr>
      </w:pPr>
      <w:r w:rsidRPr="00132320">
        <w:rPr>
          <w:rFonts w:ascii="Times New Roman" w:hAnsi="Times New Roman" w:cs="Times New Roman"/>
          <w:sz w:val="28"/>
          <w:szCs w:val="28"/>
          <w:lang w:val="ru-RU"/>
        </w:rPr>
        <w:t>Нонсенс (англ. nonsense від латів. non — немає і sensus — сенс) — висловлювання (рідше — дія), позбавлене сенсу чи відсутність сенсу, нісенітниця. Прийом нонсенсу добре був відомий англійським дітям ХІХ століття, тому що гра в «нісенітниці» була відома всім.</w:t>
      </w:r>
    </w:p>
    <w:p w:rsidR="00132320" w:rsidRPr="00132320" w:rsidRDefault="00132320" w:rsidP="00AF4500">
      <w:pPr>
        <w:spacing w:line="276" w:lineRule="auto"/>
        <w:ind w:left="284" w:firstLine="567"/>
        <w:jc w:val="both"/>
        <w:rPr>
          <w:rFonts w:ascii="Times New Roman" w:hAnsi="Times New Roman" w:cs="Times New Roman"/>
          <w:sz w:val="28"/>
          <w:szCs w:val="28"/>
          <w:lang w:val="ru-RU"/>
        </w:rPr>
      </w:pPr>
      <w:r w:rsidRPr="00132320">
        <w:rPr>
          <w:rFonts w:ascii="Times New Roman" w:hAnsi="Times New Roman" w:cs="Times New Roman"/>
          <w:sz w:val="28"/>
          <w:szCs w:val="28"/>
          <w:lang w:val="ru-RU"/>
        </w:rPr>
        <w:t>Отже, нонсенс як жанр літератури має такі особливості:</w:t>
      </w:r>
    </w:p>
    <w:p w:rsidR="00132320" w:rsidRPr="00132320" w:rsidRDefault="00132320" w:rsidP="00AF4500">
      <w:pPr>
        <w:spacing w:line="276" w:lineRule="auto"/>
        <w:ind w:left="284" w:firstLine="567"/>
        <w:jc w:val="both"/>
        <w:rPr>
          <w:rFonts w:ascii="Times New Roman" w:hAnsi="Times New Roman" w:cs="Times New Roman"/>
          <w:sz w:val="28"/>
          <w:szCs w:val="28"/>
          <w:lang w:val="ru-RU"/>
        </w:rPr>
      </w:pPr>
      <w:r w:rsidRPr="00132320">
        <w:rPr>
          <w:rFonts w:ascii="Times New Roman" w:hAnsi="Times New Roman" w:cs="Times New Roman"/>
          <w:sz w:val="28"/>
          <w:szCs w:val="28"/>
          <w:lang w:val="ru-RU"/>
        </w:rPr>
        <w:t>-Він заснований на грі в найширшому розумінні цього слова;</w:t>
      </w:r>
    </w:p>
    <w:p w:rsidR="00AF4500" w:rsidRDefault="00AF4500" w:rsidP="00AF4500">
      <w:pPr>
        <w:spacing w:line="276" w:lineRule="auto"/>
        <w:ind w:left="284" w:firstLine="567"/>
        <w:jc w:val="both"/>
        <w:rPr>
          <w:rFonts w:ascii="Times New Roman" w:hAnsi="Times New Roman" w:cs="Times New Roman"/>
          <w:sz w:val="28"/>
          <w:szCs w:val="28"/>
          <w:lang w:val="ru-RU"/>
        </w:rPr>
      </w:pPr>
      <w:r>
        <w:rPr>
          <w:rFonts w:ascii="Times New Roman" w:hAnsi="Times New Roman" w:cs="Times New Roman"/>
          <w:sz w:val="28"/>
          <w:szCs w:val="28"/>
          <w:lang w:val="ru-RU"/>
        </w:rPr>
        <w:t>-походить з фольклору;</w:t>
      </w:r>
    </w:p>
    <w:p w:rsidR="00132320" w:rsidRPr="00132320" w:rsidRDefault="00AF4500" w:rsidP="00AF4500">
      <w:pPr>
        <w:spacing w:line="276" w:lineRule="auto"/>
        <w:ind w:left="284"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132320" w:rsidRPr="00132320">
        <w:rPr>
          <w:rFonts w:ascii="Times New Roman" w:hAnsi="Times New Roman" w:cs="Times New Roman"/>
          <w:sz w:val="28"/>
          <w:szCs w:val="28"/>
          <w:lang w:val="ru-RU"/>
        </w:rPr>
        <w:t>логічно переосмислює реальність до рівня плутанини та небилиці</w:t>
      </w:r>
      <w:r w:rsidR="00132320">
        <w:rPr>
          <w:rFonts w:ascii="Times New Roman" w:hAnsi="Times New Roman" w:cs="Times New Roman"/>
          <w:sz w:val="28"/>
          <w:szCs w:val="28"/>
          <w:lang w:val="ru-RU"/>
        </w:rPr>
        <w:t xml:space="preserve">. </w:t>
      </w:r>
    </w:p>
    <w:p w:rsidR="00132320" w:rsidRDefault="00132320" w:rsidP="00132320">
      <w:pPr>
        <w:spacing w:line="276" w:lineRule="auto"/>
        <w:ind w:firstLine="709"/>
        <w:jc w:val="both"/>
        <w:rPr>
          <w:rFonts w:ascii="Times New Roman" w:hAnsi="Times New Roman" w:cs="Times New Roman"/>
          <w:sz w:val="28"/>
          <w:szCs w:val="28"/>
          <w:lang w:val="ru-RU"/>
        </w:rPr>
      </w:pPr>
      <w:r w:rsidRPr="00132320">
        <w:rPr>
          <w:rFonts w:ascii="Times New Roman" w:hAnsi="Times New Roman" w:cs="Times New Roman"/>
          <w:sz w:val="28"/>
          <w:szCs w:val="28"/>
          <w:lang w:val="ru-RU"/>
        </w:rPr>
        <w:t>Гра слів, тобто. каламбур - стилістичний зворот промови, заснований на комічному використанні різних значень слів, що однаково або подібно звучать (графічно оформлених), частин слова, груп слів, словосполучень або речень, а також на різних значеннях однієї і тієї ж з названих одиниць.</w:t>
      </w:r>
    </w:p>
    <w:p w:rsidR="0054797B" w:rsidRPr="00132320" w:rsidRDefault="0054797B" w:rsidP="00132320">
      <w:pPr>
        <w:spacing w:line="276" w:lineRule="auto"/>
        <w:ind w:left="720"/>
        <w:jc w:val="both"/>
        <w:rPr>
          <w:rFonts w:ascii="Times New Roman" w:hAnsi="Times New Roman" w:cs="Times New Roman"/>
          <w:sz w:val="28"/>
          <w:szCs w:val="28"/>
          <w:lang w:val="ru-RU"/>
        </w:rPr>
      </w:pPr>
      <w:r w:rsidRPr="00132320">
        <w:rPr>
          <w:rFonts w:ascii="Times New Roman" w:hAnsi="Times New Roman" w:cs="Times New Roman"/>
          <w:sz w:val="28"/>
          <w:szCs w:val="28"/>
          <w:lang w:val="ru-RU"/>
        </w:rPr>
        <w:t>Як ви думаєте для чого автор використав цей прийом? (відповіді учнів).</w:t>
      </w:r>
    </w:p>
    <w:p w:rsidR="00BF4C55" w:rsidRDefault="00BF4C55" w:rsidP="00612863">
      <w:pPr>
        <w:pStyle w:val="a3"/>
        <w:numPr>
          <w:ilvl w:val="0"/>
          <w:numId w:val="29"/>
        </w:numPr>
        <w:spacing w:line="276" w:lineRule="auto"/>
        <w:jc w:val="both"/>
        <w:rPr>
          <w:rFonts w:ascii="Times New Roman" w:hAnsi="Times New Roman" w:cs="Times New Roman"/>
          <w:sz w:val="28"/>
          <w:szCs w:val="28"/>
          <w:lang w:val="ru-RU"/>
        </w:rPr>
      </w:pPr>
      <w:r w:rsidRPr="00BF4C55">
        <w:rPr>
          <w:rFonts w:ascii="Times New Roman" w:hAnsi="Times New Roman" w:cs="Times New Roman"/>
          <w:sz w:val="28"/>
          <w:szCs w:val="28"/>
          <w:lang w:val="ru-RU"/>
        </w:rPr>
        <w:t>«Гра слів - жарт, заснований на однаковому звучанні різних слів; каламбур»</w:t>
      </w:r>
      <w:r>
        <w:rPr>
          <w:rFonts w:ascii="Times New Roman" w:hAnsi="Times New Roman" w:cs="Times New Roman"/>
          <w:sz w:val="28"/>
          <w:szCs w:val="28"/>
          <w:lang w:val="ru-RU"/>
        </w:rPr>
        <w:t xml:space="preserve">. </w:t>
      </w:r>
    </w:p>
    <w:p w:rsidR="003A7399" w:rsidRDefault="003A7399" w:rsidP="00612863">
      <w:pPr>
        <w:pStyle w:val="a3"/>
        <w:numPr>
          <w:ilvl w:val="0"/>
          <w:numId w:val="29"/>
        </w:numPr>
        <w:spacing w:line="276" w:lineRule="auto"/>
        <w:jc w:val="both"/>
        <w:rPr>
          <w:rFonts w:ascii="Times New Roman" w:hAnsi="Times New Roman" w:cs="Times New Roman"/>
          <w:sz w:val="28"/>
          <w:szCs w:val="28"/>
          <w:lang w:val="ru-RU"/>
        </w:rPr>
      </w:pPr>
      <w:r>
        <w:rPr>
          <w:rFonts w:ascii="Times New Roman" w:hAnsi="Times New Roman" w:cs="Times New Roman"/>
          <w:sz w:val="28"/>
          <w:szCs w:val="28"/>
          <w:lang w:val="ru-RU"/>
        </w:rPr>
        <w:t>Учні шукають каламбур у тексті</w:t>
      </w:r>
    </w:p>
    <w:p w:rsidR="003A7399" w:rsidRDefault="003A7399" w:rsidP="003A7399">
      <w:pPr>
        <w:pStyle w:val="a3"/>
        <w:spacing w:line="276" w:lineRule="auto"/>
        <w:jc w:val="both"/>
        <w:rPr>
          <w:rFonts w:ascii="Times New Roman" w:hAnsi="Times New Roman" w:cs="Times New Roman"/>
          <w:sz w:val="28"/>
          <w:szCs w:val="28"/>
          <w:lang w:val="ru-RU"/>
        </w:rPr>
      </w:pPr>
      <w:r w:rsidRPr="003A7399">
        <w:rPr>
          <w:rFonts w:ascii="Times New Roman" w:hAnsi="Times New Roman" w:cs="Times New Roman"/>
          <w:sz w:val="28"/>
          <w:szCs w:val="28"/>
          <w:lang w:val="ru-RU"/>
        </w:rPr>
        <w:t>Наприклад, коли Аліса падає в н</w:t>
      </w:r>
      <w:r>
        <w:rPr>
          <w:rFonts w:ascii="Times New Roman" w:hAnsi="Times New Roman" w:cs="Times New Roman"/>
          <w:sz w:val="28"/>
          <w:szCs w:val="28"/>
          <w:lang w:val="ru-RU"/>
        </w:rPr>
        <w:t>ору Кролика, вона сонно бурмоче</w:t>
      </w:r>
      <w:r w:rsidRPr="003A7399">
        <w:rPr>
          <w:rFonts w:ascii="Times New Roman" w:hAnsi="Times New Roman" w:cs="Times New Roman"/>
          <w:sz w:val="28"/>
          <w:szCs w:val="28"/>
          <w:lang w:val="ru-RU"/>
        </w:rPr>
        <w:t xml:space="preserve">: «Чи їдять кішки мошок? </w:t>
      </w:r>
      <w:r>
        <w:rPr>
          <w:rFonts w:ascii="Times New Roman" w:hAnsi="Times New Roman" w:cs="Times New Roman"/>
          <w:sz w:val="28"/>
          <w:szCs w:val="28"/>
          <w:lang w:val="ru-RU"/>
        </w:rPr>
        <w:t>Ч</w:t>
      </w:r>
      <w:r w:rsidRPr="003A7399">
        <w:rPr>
          <w:rFonts w:ascii="Times New Roman" w:hAnsi="Times New Roman" w:cs="Times New Roman"/>
          <w:sz w:val="28"/>
          <w:szCs w:val="28"/>
          <w:lang w:val="ru-RU"/>
        </w:rPr>
        <w:t xml:space="preserve">и мошки </w:t>
      </w:r>
      <w:r>
        <w:rPr>
          <w:rFonts w:ascii="Times New Roman" w:hAnsi="Times New Roman" w:cs="Times New Roman"/>
          <w:sz w:val="28"/>
          <w:szCs w:val="28"/>
          <w:lang w:val="ru-RU"/>
        </w:rPr>
        <w:t>ї</w:t>
      </w:r>
      <w:r w:rsidRPr="003A7399">
        <w:rPr>
          <w:rFonts w:ascii="Times New Roman" w:hAnsi="Times New Roman" w:cs="Times New Roman"/>
          <w:sz w:val="28"/>
          <w:szCs w:val="28"/>
          <w:lang w:val="ru-RU"/>
        </w:rPr>
        <w:t>дять кішок?».</w:t>
      </w:r>
    </w:p>
    <w:p w:rsidR="00CB53A4" w:rsidRPr="00CB53A4" w:rsidRDefault="00CB53A4" w:rsidP="00CB53A4">
      <w:pPr>
        <w:pStyle w:val="a3"/>
        <w:spacing w:line="276"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«Від оцту – кусаю</w:t>
      </w:r>
      <w:r w:rsidRPr="00CB53A4">
        <w:rPr>
          <w:rFonts w:ascii="Times New Roman" w:hAnsi="Times New Roman" w:cs="Times New Roman"/>
          <w:sz w:val="28"/>
          <w:szCs w:val="28"/>
          <w:lang w:val="ru-RU"/>
        </w:rPr>
        <w:t>ться, від гірчиці – засмучуються, від цибулі – лукавлять, від здоби – добріють», «Настрій</w:t>
      </w:r>
      <w:r>
        <w:rPr>
          <w:rFonts w:ascii="Times New Roman" w:hAnsi="Times New Roman" w:cs="Times New Roman"/>
          <w:sz w:val="28"/>
          <w:szCs w:val="28"/>
          <w:lang w:val="ru-RU"/>
        </w:rPr>
        <w:t xml:space="preserve"> кислий, як журавлина», «</w:t>
      </w:r>
      <w:r w:rsidR="00F94FC4">
        <w:rPr>
          <w:rFonts w:ascii="Times New Roman" w:hAnsi="Times New Roman" w:cs="Times New Roman"/>
          <w:sz w:val="28"/>
          <w:szCs w:val="28"/>
          <w:lang w:val="ru-RU"/>
        </w:rPr>
        <w:t>шалений</w:t>
      </w:r>
      <w:r w:rsidRPr="00CB53A4">
        <w:rPr>
          <w:rFonts w:ascii="Times New Roman" w:hAnsi="Times New Roman" w:cs="Times New Roman"/>
          <w:sz w:val="28"/>
          <w:szCs w:val="28"/>
          <w:lang w:val="ru-RU"/>
        </w:rPr>
        <w:t>, як березневий заєць», «Усміхається, мов чеширський кіт».</w:t>
      </w:r>
    </w:p>
    <w:p w:rsidR="0054797B" w:rsidRPr="0054797B" w:rsidRDefault="0054797B" w:rsidP="00F94FC4">
      <w:pPr>
        <w:pStyle w:val="a3"/>
        <w:numPr>
          <w:ilvl w:val="0"/>
          <w:numId w:val="28"/>
        </w:numPr>
        <w:spacing w:line="276" w:lineRule="auto"/>
        <w:ind w:left="284" w:firstLine="567"/>
        <w:jc w:val="both"/>
        <w:rPr>
          <w:rFonts w:ascii="Times New Roman" w:hAnsi="Times New Roman" w:cs="Times New Roman"/>
          <w:sz w:val="28"/>
          <w:szCs w:val="28"/>
          <w:lang w:val="ru-RU"/>
        </w:rPr>
      </w:pPr>
      <w:r w:rsidRPr="0054797B">
        <w:rPr>
          <w:rFonts w:ascii="Times New Roman" w:hAnsi="Times New Roman" w:cs="Times New Roman"/>
          <w:sz w:val="28"/>
          <w:szCs w:val="28"/>
          <w:lang w:val="ru-RU"/>
        </w:rPr>
        <w:t>Знайдіть у тексті особливість годинників героїв</w:t>
      </w:r>
      <w:r w:rsidR="00F94FC4">
        <w:rPr>
          <w:rFonts w:ascii="Times New Roman" w:hAnsi="Times New Roman" w:cs="Times New Roman"/>
          <w:sz w:val="28"/>
          <w:szCs w:val="28"/>
          <w:lang w:val="ru-RU"/>
        </w:rPr>
        <w:t xml:space="preserve">. </w:t>
      </w:r>
      <w:r w:rsidRPr="0054797B">
        <w:rPr>
          <w:rFonts w:ascii="Times New Roman" w:hAnsi="Times New Roman" w:cs="Times New Roman"/>
          <w:sz w:val="28"/>
          <w:szCs w:val="28"/>
          <w:lang w:val="ru-RU"/>
        </w:rPr>
        <w:t xml:space="preserve"> </w:t>
      </w:r>
    </w:p>
    <w:p w:rsidR="0054797B" w:rsidRPr="0054797B" w:rsidRDefault="00AC77F3" w:rsidP="00F94FC4">
      <w:pPr>
        <w:pStyle w:val="a3"/>
        <w:numPr>
          <w:ilvl w:val="0"/>
          <w:numId w:val="28"/>
        </w:numPr>
        <w:spacing w:line="276" w:lineRule="auto"/>
        <w:ind w:left="284"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Чи розгадала Аліса загадку. </w:t>
      </w:r>
    </w:p>
    <w:p w:rsidR="0054797B" w:rsidRPr="00AC77F3" w:rsidRDefault="0054797B" w:rsidP="00F94FC4">
      <w:pPr>
        <w:pStyle w:val="a3"/>
        <w:numPr>
          <w:ilvl w:val="0"/>
          <w:numId w:val="28"/>
        </w:numPr>
        <w:spacing w:line="276" w:lineRule="auto"/>
        <w:ind w:left="284" w:firstLine="567"/>
        <w:jc w:val="both"/>
        <w:rPr>
          <w:rFonts w:ascii="Times New Roman" w:hAnsi="Times New Roman" w:cs="Times New Roman"/>
          <w:sz w:val="28"/>
          <w:szCs w:val="28"/>
          <w:lang w:val="ru-RU"/>
        </w:rPr>
      </w:pPr>
      <w:r w:rsidRPr="0054797B">
        <w:rPr>
          <w:rFonts w:ascii="Times New Roman" w:hAnsi="Times New Roman" w:cs="Times New Roman"/>
          <w:sz w:val="28"/>
          <w:szCs w:val="28"/>
          <w:lang w:val="ru-RU"/>
        </w:rPr>
        <w:t xml:space="preserve">Поясніть чому чаювання казкових персонажів називають «божевільним»? </w:t>
      </w:r>
      <w:r w:rsidRPr="00AC77F3">
        <w:rPr>
          <w:rFonts w:ascii="Times New Roman" w:hAnsi="Times New Roman" w:cs="Times New Roman"/>
          <w:sz w:val="28"/>
          <w:szCs w:val="28"/>
          <w:lang w:val="ru-RU"/>
        </w:rPr>
        <w:t>(його учасники не змінювали свої чашки, а мінялися місцями).</w:t>
      </w:r>
    </w:p>
    <w:p w:rsidR="0054797B" w:rsidRPr="0054797B" w:rsidRDefault="0054797B" w:rsidP="00F94FC4">
      <w:pPr>
        <w:pStyle w:val="a3"/>
        <w:numPr>
          <w:ilvl w:val="0"/>
          <w:numId w:val="28"/>
        </w:numPr>
        <w:spacing w:line="276" w:lineRule="auto"/>
        <w:ind w:left="284" w:firstLine="567"/>
        <w:jc w:val="both"/>
        <w:rPr>
          <w:rFonts w:ascii="Times New Roman" w:hAnsi="Times New Roman" w:cs="Times New Roman"/>
          <w:sz w:val="28"/>
          <w:szCs w:val="28"/>
          <w:lang w:val="ru-RU"/>
        </w:rPr>
      </w:pPr>
      <w:r w:rsidRPr="0054797B">
        <w:rPr>
          <w:rFonts w:ascii="Times New Roman" w:hAnsi="Times New Roman" w:cs="Times New Roman"/>
          <w:sz w:val="28"/>
          <w:szCs w:val="28"/>
          <w:lang w:val="ru-RU"/>
        </w:rPr>
        <w:t>Читання учнями у особах уривку із слів «…нараз Алісу осяяв здогад…», «…скільки живу, дурнішої компанії не бачила…».</w:t>
      </w:r>
    </w:p>
    <w:p w:rsidR="0054797B" w:rsidRPr="0054797B" w:rsidRDefault="0054797B" w:rsidP="0054797B">
      <w:pPr>
        <w:pStyle w:val="a3"/>
        <w:ind w:left="0" w:firstLine="284"/>
        <w:jc w:val="both"/>
        <w:rPr>
          <w:rFonts w:ascii="Times New Roman" w:hAnsi="Times New Roman" w:cs="Times New Roman"/>
          <w:sz w:val="28"/>
          <w:szCs w:val="28"/>
          <w:lang w:val="ru-RU"/>
        </w:rPr>
      </w:pPr>
      <w:r w:rsidRPr="0054797B">
        <w:rPr>
          <w:rFonts w:ascii="Times New Roman" w:hAnsi="Times New Roman" w:cs="Times New Roman"/>
          <w:b/>
          <w:sz w:val="28"/>
          <w:szCs w:val="28"/>
          <w:lang w:val="ru-RU"/>
        </w:rPr>
        <w:t xml:space="preserve">Словникова робота: </w:t>
      </w:r>
      <w:r w:rsidRPr="0054797B">
        <w:rPr>
          <w:rFonts w:ascii="Times New Roman" w:hAnsi="Times New Roman" w:cs="Times New Roman"/>
          <w:sz w:val="28"/>
          <w:szCs w:val="28"/>
          <w:lang w:val="ru-RU"/>
        </w:rPr>
        <w:t>Меляса -</w:t>
      </w:r>
      <w:r w:rsidRPr="0054797B">
        <w:rPr>
          <w:rFonts w:ascii="Times New Roman" w:hAnsi="Times New Roman" w:cs="Times New Roman"/>
          <w:b/>
          <w:sz w:val="28"/>
          <w:szCs w:val="28"/>
          <w:lang w:val="ru-RU"/>
        </w:rPr>
        <w:t xml:space="preserve">  </w:t>
      </w:r>
      <w:r w:rsidRPr="0054797B">
        <w:rPr>
          <w:rFonts w:ascii="Times New Roman" w:hAnsi="Times New Roman" w:cs="Times New Roman"/>
          <w:sz w:val="28"/>
          <w:szCs w:val="28"/>
          <w:lang w:val="ru-RU"/>
        </w:rPr>
        <w:t>цукрова патока, темна і тягуча маса, що є відходом цукробурякового виробництва.</w:t>
      </w:r>
    </w:p>
    <w:p w:rsidR="0054797B" w:rsidRPr="0054797B" w:rsidRDefault="0054797B" w:rsidP="00612863">
      <w:pPr>
        <w:pStyle w:val="a3"/>
        <w:numPr>
          <w:ilvl w:val="0"/>
          <w:numId w:val="26"/>
        </w:numPr>
        <w:spacing w:line="276" w:lineRule="auto"/>
        <w:ind w:left="0" w:firstLine="284"/>
        <w:jc w:val="both"/>
        <w:rPr>
          <w:rFonts w:ascii="Times New Roman" w:hAnsi="Times New Roman" w:cs="Times New Roman"/>
          <w:b/>
          <w:sz w:val="28"/>
          <w:szCs w:val="28"/>
          <w:lang w:val="ru-RU"/>
        </w:rPr>
      </w:pPr>
      <w:r w:rsidRPr="0054797B">
        <w:rPr>
          <w:rFonts w:ascii="Times New Roman" w:hAnsi="Times New Roman" w:cs="Times New Roman"/>
          <w:b/>
          <w:sz w:val="28"/>
          <w:szCs w:val="28"/>
          <w:lang w:val="ru-RU"/>
        </w:rPr>
        <w:t>Обмін враженнями від прочитаного, евристична бесіда.</w:t>
      </w:r>
    </w:p>
    <w:p w:rsidR="0054797B" w:rsidRPr="008B7770" w:rsidRDefault="0054797B" w:rsidP="00612863">
      <w:pPr>
        <w:pStyle w:val="a3"/>
        <w:numPr>
          <w:ilvl w:val="0"/>
          <w:numId w:val="29"/>
        </w:numPr>
        <w:spacing w:line="276" w:lineRule="auto"/>
        <w:ind w:left="0" w:firstLine="284"/>
        <w:jc w:val="both"/>
        <w:rPr>
          <w:rFonts w:ascii="Times New Roman" w:hAnsi="Times New Roman" w:cs="Times New Roman"/>
          <w:sz w:val="28"/>
          <w:szCs w:val="28"/>
        </w:rPr>
      </w:pPr>
      <w:r w:rsidRPr="0054797B">
        <w:rPr>
          <w:rFonts w:ascii="Times New Roman" w:hAnsi="Times New Roman" w:cs="Times New Roman"/>
          <w:sz w:val="28"/>
          <w:szCs w:val="28"/>
          <w:lang w:val="ru-RU"/>
        </w:rPr>
        <w:t xml:space="preserve">Яке враження справив на вас розділ </w:t>
      </w:r>
      <w:r w:rsidRPr="008B7770">
        <w:rPr>
          <w:rFonts w:ascii="Times New Roman" w:hAnsi="Times New Roman" w:cs="Times New Roman"/>
          <w:sz w:val="28"/>
          <w:szCs w:val="28"/>
        </w:rPr>
        <w:t>V</w:t>
      </w:r>
      <w:r w:rsidRPr="0054797B">
        <w:rPr>
          <w:rFonts w:ascii="Times New Roman" w:hAnsi="Times New Roman" w:cs="Times New Roman"/>
          <w:sz w:val="28"/>
          <w:szCs w:val="28"/>
          <w:lang w:val="ru-RU"/>
        </w:rPr>
        <w:t xml:space="preserve">ІІ казки-повісті? </w:t>
      </w:r>
      <w:r w:rsidRPr="008B7770">
        <w:rPr>
          <w:rFonts w:ascii="Times New Roman" w:hAnsi="Times New Roman" w:cs="Times New Roman"/>
          <w:sz w:val="28"/>
          <w:szCs w:val="28"/>
        </w:rPr>
        <w:t>(відповідь учнів).</w:t>
      </w:r>
    </w:p>
    <w:p w:rsidR="0054797B" w:rsidRPr="008B7770" w:rsidRDefault="0054797B" w:rsidP="00612863">
      <w:pPr>
        <w:pStyle w:val="a3"/>
        <w:numPr>
          <w:ilvl w:val="0"/>
          <w:numId w:val="29"/>
        </w:numPr>
        <w:spacing w:line="276" w:lineRule="auto"/>
        <w:ind w:left="0" w:firstLine="284"/>
        <w:jc w:val="both"/>
        <w:rPr>
          <w:rFonts w:ascii="Times New Roman" w:hAnsi="Times New Roman" w:cs="Times New Roman"/>
          <w:sz w:val="28"/>
          <w:szCs w:val="28"/>
        </w:rPr>
      </w:pPr>
      <w:r w:rsidRPr="0054797B">
        <w:rPr>
          <w:rFonts w:ascii="Times New Roman" w:hAnsi="Times New Roman" w:cs="Times New Roman"/>
          <w:sz w:val="28"/>
          <w:szCs w:val="28"/>
          <w:lang w:val="ru-RU"/>
        </w:rPr>
        <w:t xml:space="preserve">Чи бачите ви у безглуздих, на перший погляд, розмовах, діях героїв щось незвичне? </w:t>
      </w:r>
      <w:r w:rsidRPr="008B7770">
        <w:rPr>
          <w:rFonts w:ascii="Times New Roman" w:hAnsi="Times New Roman" w:cs="Times New Roman"/>
          <w:sz w:val="28"/>
          <w:szCs w:val="28"/>
        </w:rPr>
        <w:t>(убивати час).</w:t>
      </w:r>
    </w:p>
    <w:p w:rsidR="0054797B" w:rsidRPr="0054797B" w:rsidRDefault="0054797B" w:rsidP="00612863">
      <w:pPr>
        <w:pStyle w:val="a3"/>
        <w:numPr>
          <w:ilvl w:val="0"/>
          <w:numId w:val="29"/>
        </w:numPr>
        <w:spacing w:line="276" w:lineRule="auto"/>
        <w:ind w:left="0" w:firstLine="284"/>
        <w:jc w:val="both"/>
        <w:rPr>
          <w:rFonts w:ascii="Times New Roman" w:hAnsi="Times New Roman" w:cs="Times New Roman"/>
          <w:sz w:val="28"/>
          <w:szCs w:val="28"/>
          <w:lang w:val="ru-RU"/>
        </w:rPr>
      </w:pPr>
      <w:r w:rsidRPr="0054797B">
        <w:rPr>
          <w:rFonts w:ascii="Times New Roman" w:hAnsi="Times New Roman" w:cs="Times New Roman"/>
          <w:sz w:val="28"/>
          <w:szCs w:val="28"/>
          <w:lang w:val="ru-RU"/>
        </w:rPr>
        <w:lastRenderedPageBreak/>
        <w:t>Поясніть вжиті у казці фразеологізми?</w:t>
      </w:r>
    </w:p>
    <w:p w:rsidR="0054797B" w:rsidRPr="0054797B" w:rsidRDefault="0054797B" w:rsidP="0054797B">
      <w:pPr>
        <w:pStyle w:val="a3"/>
        <w:ind w:left="0" w:firstLine="284"/>
        <w:jc w:val="both"/>
        <w:rPr>
          <w:rFonts w:ascii="Times New Roman" w:hAnsi="Times New Roman" w:cs="Times New Roman"/>
          <w:sz w:val="28"/>
          <w:szCs w:val="28"/>
          <w:lang w:val="ru-RU"/>
        </w:rPr>
      </w:pPr>
      <w:r w:rsidRPr="0054797B">
        <w:rPr>
          <w:rFonts w:ascii="Times New Roman" w:hAnsi="Times New Roman" w:cs="Times New Roman"/>
          <w:sz w:val="28"/>
          <w:szCs w:val="28"/>
          <w:lang w:val="ru-RU"/>
        </w:rPr>
        <w:t>Спав як убитий – міцно спав, кинула оком – глянула, пасти очима – спостерігати, розлущити горішок – відгадати загадку, розбити глека – посваритися, точити ляси- вести непотрібні розмови, палець об палець не вдарити – нічого не робити, морить сон – хочеться спати.</w:t>
      </w:r>
    </w:p>
    <w:p w:rsidR="0054797B" w:rsidRPr="0054797B" w:rsidRDefault="0054797B" w:rsidP="00612863">
      <w:pPr>
        <w:pStyle w:val="a3"/>
        <w:numPr>
          <w:ilvl w:val="0"/>
          <w:numId w:val="31"/>
        </w:numPr>
        <w:spacing w:line="276" w:lineRule="auto"/>
        <w:ind w:left="0" w:firstLine="284"/>
        <w:jc w:val="both"/>
        <w:rPr>
          <w:rFonts w:ascii="Times New Roman" w:hAnsi="Times New Roman" w:cs="Times New Roman"/>
          <w:sz w:val="28"/>
          <w:szCs w:val="28"/>
          <w:lang w:val="ru-RU"/>
        </w:rPr>
      </w:pPr>
      <w:r w:rsidRPr="0054797B">
        <w:rPr>
          <w:rFonts w:ascii="Times New Roman" w:hAnsi="Times New Roman" w:cs="Times New Roman"/>
          <w:sz w:val="28"/>
          <w:szCs w:val="28"/>
          <w:lang w:val="ru-RU"/>
        </w:rPr>
        <w:t>Які риси характеру Аліси виявилися під час чаювання?</w:t>
      </w:r>
    </w:p>
    <w:p w:rsidR="0054797B" w:rsidRPr="00F94FC4" w:rsidRDefault="0054797B" w:rsidP="0054797B">
      <w:pPr>
        <w:pStyle w:val="a3"/>
        <w:ind w:left="0" w:firstLine="284"/>
        <w:jc w:val="both"/>
        <w:rPr>
          <w:rFonts w:ascii="Times New Roman" w:hAnsi="Times New Roman" w:cs="Times New Roman"/>
          <w:b/>
          <w:sz w:val="28"/>
          <w:szCs w:val="28"/>
          <w:lang w:val="ru-RU"/>
        </w:rPr>
      </w:pPr>
      <w:r w:rsidRPr="0054797B">
        <w:rPr>
          <w:rFonts w:ascii="Times New Roman" w:hAnsi="Times New Roman" w:cs="Times New Roman"/>
          <w:b/>
          <w:sz w:val="28"/>
          <w:szCs w:val="28"/>
          <w:lang w:val="ru-RU"/>
        </w:rPr>
        <w:t>Методичний коментар:</w:t>
      </w:r>
      <w:r w:rsidRPr="0054797B">
        <w:rPr>
          <w:rFonts w:ascii="Times New Roman" w:hAnsi="Times New Roman" w:cs="Times New Roman"/>
          <w:sz w:val="28"/>
          <w:szCs w:val="28"/>
          <w:lang w:val="ru-RU"/>
        </w:rPr>
        <w:t xml:space="preserve">  за допомогою </w:t>
      </w:r>
      <w:r w:rsidRPr="0054797B">
        <w:rPr>
          <w:rFonts w:ascii="Times New Roman" w:hAnsi="Times New Roman" w:cs="Times New Roman"/>
          <w:b/>
          <w:sz w:val="28"/>
          <w:szCs w:val="28"/>
          <w:lang w:val="ru-RU"/>
        </w:rPr>
        <w:t>вправи «Передай крейду»,</w:t>
      </w:r>
      <w:r w:rsidRPr="0054797B">
        <w:rPr>
          <w:rFonts w:ascii="Times New Roman" w:hAnsi="Times New Roman" w:cs="Times New Roman"/>
          <w:sz w:val="28"/>
          <w:szCs w:val="28"/>
          <w:lang w:val="ru-RU"/>
        </w:rPr>
        <w:t xml:space="preserve"> </w:t>
      </w:r>
      <w:r w:rsidR="00F94FC4">
        <w:rPr>
          <w:rFonts w:ascii="Times New Roman" w:hAnsi="Times New Roman" w:cs="Times New Roman"/>
          <w:sz w:val="28"/>
          <w:szCs w:val="28"/>
          <w:lang w:val="ru-RU"/>
        </w:rPr>
        <w:t>учні виходять до дошки по черзі</w:t>
      </w:r>
      <w:r w:rsidRPr="0054797B">
        <w:rPr>
          <w:rFonts w:ascii="Times New Roman" w:hAnsi="Times New Roman" w:cs="Times New Roman"/>
          <w:sz w:val="28"/>
          <w:szCs w:val="28"/>
          <w:lang w:val="ru-RU"/>
        </w:rPr>
        <w:t xml:space="preserve">, називаючи риси характеру Аліси. </w:t>
      </w:r>
      <w:r w:rsidRPr="00F94FC4">
        <w:rPr>
          <w:rFonts w:ascii="Times New Roman" w:hAnsi="Times New Roman" w:cs="Times New Roman"/>
          <w:sz w:val="28"/>
          <w:szCs w:val="28"/>
          <w:lang w:val="ru-RU"/>
        </w:rPr>
        <w:t xml:space="preserve">Виконується </w:t>
      </w:r>
      <w:r w:rsidRPr="00F94FC4">
        <w:rPr>
          <w:rFonts w:ascii="Times New Roman" w:hAnsi="Times New Roman" w:cs="Times New Roman"/>
          <w:b/>
          <w:sz w:val="28"/>
          <w:szCs w:val="28"/>
          <w:lang w:val="ru-RU"/>
        </w:rPr>
        <w:t>вправа «Ромашка Блума»</w:t>
      </w:r>
    </w:p>
    <w:p w:rsidR="0054797B" w:rsidRPr="007C5E29" w:rsidRDefault="0054797B" w:rsidP="0054797B">
      <w:pPr>
        <w:pStyle w:val="a3"/>
        <w:ind w:left="0" w:firstLine="284"/>
        <w:jc w:val="both"/>
        <w:rPr>
          <w:rFonts w:ascii="Times New Roman" w:hAnsi="Times New Roman" w:cs="Times New Roman"/>
          <w:b/>
          <w:sz w:val="28"/>
          <w:szCs w:val="28"/>
        </w:rPr>
      </w:pPr>
      <w:r>
        <w:rPr>
          <w:rFonts w:ascii="Times New Roman" w:hAnsi="Times New Roman" w:cs="Times New Roman"/>
          <w:b/>
          <w:noProof/>
          <w:sz w:val="28"/>
          <w:szCs w:val="28"/>
        </w:rPr>
        <mc:AlternateContent>
          <mc:Choice Requires="wps">
            <w:drawing>
              <wp:anchor distT="0" distB="0" distL="114300" distR="114300" simplePos="0" relativeHeight="251662336" behindDoc="0" locked="0" layoutInCell="1" allowOverlap="1">
                <wp:simplePos x="0" y="0"/>
                <wp:positionH relativeFrom="column">
                  <wp:posOffset>2585085</wp:posOffset>
                </wp:positionH>
                <wp:positionV relativeFrom="paragraph">
                  <wp:posOffset>1673225</wp:posOffset>
                </wp:positionV>
                <wp:extent cx="1047750" cy="285750"/>
                <wp:effectExtent l="19050" t="20320" r="38100" b="46355"/>
                <wp:wrapNone/>
                <wp:docPr id="47" name="Поле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285750"/>
                        </a:xfrm>
                        <a:prstGeom prst="rect">
                          <a:avLst/>
                        </a:prstGeom>
                        <a:solidFill>
                          <a:schemeClr val="accent3">
                            <a:lumMod val="100000"/>
                            <a:lumOff val="0"/>
                          </a:schemeClr>
                        </a:solidFill>
                        <a:ln w="38100">
                          <a:solidFill>
                            <a:schemeClr val="lt1">
                              <a:lumMod val="95000"/>
                              <a:lumOff val="0"/>
                            </a:schemeClr>
                          </a:solidFill>
                          <a:miter lim="800000"/>
                          <a:headEnd/>
                          <a:tailEnd/>
                        </a:ln>
                        <a:effectLst>
                          <a:outerShdw dist="28398" dir="3806097" algn="ctr" rotWithShape="0">
                            <a:schemeClr val="accent3">
                              <a:lumMod val="50000"/>
                              <a:lumOff val="0"/>
                              <a:alpha val="50000"/>
                            </a:schemeClr>
                          </a:outerShdw>
                        </a:effectLst>
                      </wps:spPr>
                      <wps:txbx>
                        <w:txbxContent>
                          <w:p w:rsidR="006A0C08" w:rsidRDefault="006A0C08" w:rsidP="0054797B">
                            <w:r>
                              <w:t>невитримана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7" o:spid="_x0000_s1029" type="#_x0000_t202" style="position:absolute;left:0;text-align:left;margin-left:203.55pt;margin-top:131.75pt;width:82.5pt;height: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" fillcolor="#a5a5a5 [3206]" strokecolor="#f2f2f2 [3041]" strokeweight="3pt">
                <v:shadow on="t" color="#525252 [1606]" opacity=".5" offset="1pt"/>
                <v:textbox>
                  <w:txbxContent>
                    <w:p w:rsidR="006A0C08" w:rsidRDefault="006A0C08" w:rsidP="0054797B">
                      <w:r>
                        <w:t>невитримана</w:t>
                      </w:r>
                    </w:p>
                  </w:txbxContent>
                </v:textbox>
              </v:shape>
            </w:pict>
          </mc:Fallback>
        </mc:AlternateContent>
      </w:r>
      <w:r>
        <w:rPr>
          <w:rFonts w:ascii="Times New Roman" w:hAnsi="Times New Roman" w:cs="Times New Roman"/>
          <w:b/>
          <w:noProof/>
          <w:sz w:val="28"/>
          <w:szCs w:val="28"/>
        </w:rPr>
        <mc:AlternateContent>
          <mc:Choice Requires="wps">
            <w:drawing>
              <wp:anchor distT="0" distB="0" distL="114300" distR="114300" simplePos="0" relativeHeight="251664384" behindDoc="0" locked="0" layoutInCell="1" allowOverlap="1">
                <wp:simplePos x="0" y="0"/>
                <wp:positionH relativeFrom="column">
                  <wp:posOffset>3985260</wp:posOffset>
                </wp:positionH>
                <wp:positionV relativeFrom="paragraph">
                  <wp:posOffset>835025</wp:posOffset>
                </wp:positionV>
                <wp:extent cx="1162050" cy="457200"/>
                <wp:effectExtent l="9525" t="10795" r="9525" b="27305"/>
                <wp:wrapNone/>
                <wp:docPr id="46" name="Поле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0" cy="457200"/>
                        </a:xfrm>
                        <a:prstGeom prst="rect">
                          <a:avLst/>
                        </a:prstGeom>
                        <a:gradFill rotWithShape="0">
                          <a:gsLst>
                            <a:gs pos="0">
                              <a:schemeClr val="accent6">
                                <a:lumMod val="60000"/>
                                <a:lumOff val="40000"/>
                              </a:schemeClr>
                            </a:gs>
                            <a:gs pos="50000">
                              <a:schemeClr val="accent6">
                                <a:lumMod val="100000"/>
                                <a:lumOff val="0"/>
                              </a:schemeClr>
                            </a:gs>
                            <a:gs pos="100000">
                              <a:schemeClr val="accent6">
                                <a:lumMod val="60000"/>
                                <a:lumOff val="40000"/>
                              </a:schemeClr>
                            </a:gs>
                          </a:gsLst>
                          <a:lin ang="5400000" scaled="1"/>
                        </a:gradFill>
                        <a:ln w="12700">
                          <a:solidFill>
                            <a:schemeClr val="accent6">
                              <a:lumMod val="100000"/>
                              <a:lumOff val="0"/>
                            </a:schemeClr>
                          </a:solidFill>
                          <a:miter lim="800000"/>
                          <a:headEnd/>
                          <a:tailEnd/>
                        </a:ln>
                        <a:effectLst>
                          <a:outerShdw dist="28398" dir="3806097" algn="ctr" rotWithShape="0">
                            <a:schemeClr val="accent6">
                              <a:lumMod val="50000"/>
                              <a:lumOff val="0"/>
                            </a:schemeClr>
                          </a:outerShdw>
                        </a:effectLst>
                      </wps:spPr>
                      <wps:txbx>
                        <w:txbxContent>
                          <w:p w:rsidR="006A0C08" w:rsidRDefault="006A0C08" w:rsidP="0054797B">
                            <w:r>
                              <w:t>Заперечує чаєпивцям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6" o:spid="_x0000_s1030" type="#_x0000_t202" style="position:absolute;left:0;text-align:left;margin-left:313.8pt;margin-top:65.75pt;width:91.5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" fillcolor="#a8d08d [1945]" strokecolor="#70ad47 [3209]" strokeweight="1pt">
                <v:fill color2="#70ad47 [3209]" focus="50%" type="gradient"/>
                <v:shadow on="t" color="#375623 [1609]" offset="1pt"/>
                <v:textbox>
                  <w:txbxContent>
                    <w:p w:rsidR="006A0C08" w:rsidRDefault="006A0C08" w:rsidP="0054797B">
                      <w:r>
                        <w:t>Заперечує чаєпивцям</w:t>
                      </w:r>
                    </w:p>
                  </w:txbxContent>
                </v:textbox>
              </v:shape>
            </w:pict>
          </mc:Fallback>
        </mc:AlternateContent>
      </w:r>
      <w:r>
        <w:rPr>
          <w:rFonts w:ascii="Times New Roman" w:hAnsi="Times New Roman" w:cs="Times New Roman"/>
          <w:b/>
          <w:noProof/>
          <w:sz w:val="28"/>
          <w:szCs w:val="28"/>
        </w:rPr>
        <mc:AlternateContent>
          <mc:Choice Requires="wps">
            <w:drawing>
              <wp:anchor distT="0" distB="0" distL="114300" distR="114300" simplePos="0" relativeHeight="251663360" behindDoc="0" locked="0" layoutInCell="1" allowOverlap="1">
                <wp:simplePos x="0" y="0"/>
                <wp:positionH relativeFrom="column">
                  <wp:posOffset>3804285</wp:posOffset>
                </wp:positionH>
                <wp:positionV relativeFrom="paragraph">
                  <wp:posOffset>1454150</wp:posOffset>
                </wp:positionV>
                <wp:extent cx="1219200" cy="266700"/>
                <wp:effectExtent l="19050" t="20320" r="38100" b="46355"/>
                <wp:wrapNone/>
                <wp:docPr id="45" name="Поле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266700"/>
                        </a:xfrm>
                        <a:prstGeom prst="rect">
                          <a:avLst/>
                        </a:prstGeom>
                        <a:solidFill>
                          <a:schemeClr val="accent6">
                            <a:lumMod val="100000"/>
                            <a:lumOff val="0"/>
                          </a:schemeClr>
                        </a:solidFill>
                        <a:ln w="38100">
                          <a:solidFill>
                            <a:schemeClr val="lt1">
                              <a:lumMod val="95000"/>
                              <a:lumOff val="0"/>
                            </a:schemeClr>
                          </a:solidFill>
                          <a:miter lim="800000"/>
                          <a:headEnd/>
                          <a:tailEnd/>
                        </a:ln>
                        <a:effectLst>
                          <a:outerShdw dist="28398" dir="3806097" algn="ctr" rotWithShape="0">
                            <a:schemeClr val="accent6">
                              <a:lumMod val="50000"/>
                              <a:lumOff val="0"/>
                              <a:alpha val="50000"/>
                            </a:schemeClr>
                          </a:outerShdw>
                        </a:effectLst>
                      </wps:spPr>
                      <wps:txbx>
                        <w:txbxContent>
                          <w:p w:rsidR="006A0C08" w:rsidRDefault="006A0C08" w:rsidP="0054797B">
                            <w:r>
                              <w:t>Любить загадки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5" o:spid="_x0000_s1031" type="#_x0000_t202" style="position:absolute;left:0;text-align:left;margin-left:299.55pt;margin-top:114.5pt;width:96pt;height: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" fillcolor="#70ad47 [3209]" strokecolor="#f2f2f2 [3041]" strokeweight="3pt">
                <v:shadow on="t" color="#375623 [1609]" opacity=".5" offset="1pt"/>
                <v:textbox>
                  <w:txbxContent>
                    <w:p w:rsidR="006A0C08" w:rsidRDefault="006A0C08" w:rsidP="0054797B">
                      <w:r>
                        <w:t>Любить загадки</w:t>
                      </w:r>
                    </w:p>
                  </w:txbxContent>
                </v:textbox>
              </v:shape>
            </w:pict>
          </mc:Fallback>
        </mc:AlternateContent>
      </w:r>
      <w:r>
        <w:rPr>
          <w:rFonts w:ascii="Times New Roman" w:hAnsi="Times New Roman" w:cs="Times New Roman"/>
          <w:b/>
          <w:noProof/>
          <w:sz w:val="28"/>
          <w:szCs w:val="28"/>
        </w:rPr>
        <mc:AlternateContent>
          <mc:Choice Requires="wps">
            <w:drawing>
              <wp:anchor distT="0" distB="0" distL="114300" distR="114300" simplePos="0" relativeHeight="251660288" behindDoc="0" locked="0" layoutInCell="1" allowOverlap="1">
                <wp:simplePos x="0" y="0"/>
                <wp:positionH relativeFrom="column">
                  <wp:posOffset>2051685</wp:posOffset>
                </wp:positionH>
                <wp:positionV relativeFrom="paragraph">
                  <wp:posOffset>1292225</wp:posOffset>
                </wp:positionV>
                <wp:extent cx="923925" cy="276225"/>
                <wp:effectExtent l="19050" t="20320" r="38100" b="46355"/>
                <wp:wrapNone/>
                <wp:docPr id="44" name="Поле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3925" cy="27622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6A0C08" w:rsidRDefault="006A0C08" w:rsidP="0054797B">
                            <w:r>
                              <w:t xml:space="preserve">Нетерпляча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4" o:spid="_x0000_s1032" type="#_x0000_t202" style="position:absolute;left:0;text-align:left;margin-left:161.55pt;margin-top:101.75pt;width:72.75pt;height:2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" fillcolor="#5b9bd5 [3204]" strokecolor="#f2f2f2 [3041]" strokeweight="3pt">
                <v:shadow on="t" color="#1f4d78 [1604]" opacity=".5" offset="1pt"/>
                <v:textbox>
                  <w:txbxContent>
                    <w:p w:rsidR="006A0C08" w:rsidRDefault="006A0C08" w:rsidP="0054797B">
                      <w:r>
                        <w:t xml:space="preserve">Нетерпляча </w:t>
                      </w:r>
                    </w:p>
                  </w:txbxContent>
                </v:textbox>
              </v:shape>
            </w:pict>
          </mc:Fallback>
        </mc:AlternateContent>
      </w:r>
      <w:r>
        <w:rPr>
          <w:rFonts w:ascii="Times New Roman" w:hAnsi="Times New Roman" w:cs="Times New Roman"/>
          <w:b/>
          <w:noProof/>
          <w:sz w:val="28"/>
          <w:szCs w:val="28"/>
        </w:rPr>
        <mc:AlternateContent>
          <mc:Choice Requires="wps">
            <w:drawing>
              <wp:anchor distT="0" distB="0" distL="114300" distR="114300" simplePos="0" relativeHeight="251659264" behindDoc="0" locked="0" layoutInCell="1" allowOverlap="1">
                <wp:simplePos x="0" y="0"/>
                <wp:positionH relativeFrom="column">
                  <wp:posOffset>1832610</wp:posOffset>
                </wp:positionH>
                <wp:positionV relativeFrom="paragraph">
                  <wp:posOffset>673100</wp:posOffset>
                </wp:positionV>
                <wp:extent cx="971550" cy="485775"/>
                <wp:effectExtent l="19050" t="20320" r="38100" b="46355"/>
                <wp:wrapNone/>
                <wp:docPr id="43" name="Поле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485775"/>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6A0C08" w:rsidRDefault="006A0C08" w:rsidP="0054797B">
                            <w:r>
                              <w:t>Вміє за себе постояти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3" o:spid="_x0000_s1033" type="#_x0000_t202" style="position:absolute;left:0;text-align:left;margin-left:144.3pt;margin-top:53pt;width:76.5pt;height:3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" fillcolor="#5b9bd5 [3204]" strokecolor="#f2f2f2 [3041]" strokeweight="3pt">
                <v:shadow on="t" color="#1f4d78 [1604]" opacity=".5" offset="1pt"/>
                <v:textbox>
                  <w:txbxContent>
                    <w:p w:rsidR="006A0C08" w:rsidRDefault="006A0C08" w:rsidP="0054797B">
                      <w:r>
                        <w:t>Вміє за себе постояти</w:t>
                      </w:r>
                    </w:p>
                  </w:txbxContent>
                </v:textbox>
              </v:shape>
            </w:pict>
          </mc:Fallback>
        </mc:AlternateContent>
      </w:r>
      <w:r>
        <w:rPr>
          <w:rFonts w:ascii="Times New Roman" w:hAnsi="Times New Roman" w:cs="Times New Roman"/>
          <w:b/>
          <w:noProof/>
          <w:sz w:val="28"/>
          <w:szCs w:val="28"/>
        </w:rPr>
        <mc:AlternateContent>
          <mc:Choice Requires="wps">
            <w:drawing>
              <wp:anchor distT="0" distB="0" distL="114300" distR="114300" simplePos="0" relativeHeight="251658240" behindDoc="0" locked="0" layoutInCell="1" allowOverlap="1">
                <wp:simplePos x="0" y="0"/>
                <wp:positionH relativeFrom="column">
                  <wp:posOffset>2385060</wp:posOffset>
                </wp:positionH>
                <wp:positionV relativeFrom="paragraph">
                  <wp:posOffset>254000</wp:posOffset>
                </wp:positionV>
                <wp:extent cx="914400" cy="266700"/>
                <wp:effectExtent l="19050" t="20320" r="38100" b="46355"/>
                <wp:wrapNone/>
                <wp:docPr id="42" name="Поле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266700"/>
                        </a:xfrm>
                        <a:prstGeom prst="rect">
                          <a:avLst/>
                        </a:prstGeom>
                        <a:solidFill>
                          <a:schemeClr val="accent1">
                            <a:lumMod val="100000"/>
                            <a:lumOff val="0"/>
                          </a:schemeClr>
                        </a:solidFill>
                        <a:ln w="38100">
                          <a:solidFill>
                            <a:schemeClr val="lt1">
                              <a:lumMod val="95000"/>
                              <a:lumOff val="0"/>
                            </a:schemeClr>
                          </a:solidFill>
                          <a:miter lim="800000"/>
                          <a:headEnd/>
                          <a:tailEnd/>
                        </a:ln>
                        <a:effectLst>
                          <a:outerShdw dist="28398" dir="3806097" algn="ctr" rotWithShape="0">
                            <a:schemeClr val="accent1">
                              <a:lumMod val="50000"/>
                              <a:lumOff val="0"/>
                              <a:alpha val="50000"/>
                            </a:schemeClr>
                          </a:outerShdw>
                        </a:effectLst>
                      </wps:spPr>
                      <wps:txbx>
                        <w:txbxContent>
                          <w:p w:rsidR="006A0C08" w:rsidRDefault="006A0C08" w:rsidP="0054797B">
                            <w:r>
                              <w:t>Допитливаа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2" o:spid="_x0000_s1034" type="#_x0000_t202" style="position:absolute;left:0;text-align:left;margin-left:187.8pt;margin-top:20pt;width:1in;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" fillcolor="#5b9bd5 [3204]" strokecolor="#f2f2f2 [3041]" strokeweight="3pt">
                <v:shadow on="t" color="#1f4d78 [1604]" opacity=".5" offset="1pt"/>
                <v:textbox>
                  <w:txbxContent>
                    <w:p w:rsidR="006A0C08" w:rsidRDefault="006A0C08" w:rsidP="0054797B">
                      <w:r>
                        <w:t>Допитливаа</w:t>
                      </w:r>
                    </w:p>
                  </w:txbxContent>
                </v:textbox>
              </v:shape>
            </w:pict>
          </mc:Fallback>
        </mc:AlternateContent>
      </w:r>
      <w:r>
        <w:rPr>
          <w:rFonts w:ascii="Times New Roman" w:hAnsi="Times New Roman" w:cs="Times New Roman"/>
          <w:b/>
          <w:noProof/>
          <w:sz w:val="28"/>
          <w:szCs w:val="28"/>
        </w:rPr>
        <mc:AlternateContent>
          <mc:Choice Requires="wps">
            <w:drawing>
              <wp:anchor distT="0" distB="0" distL="114300" distR="114300" simplePos="0" relativeHeight="251657216" behindDoc="0" locked="0" layoutInCell="1" allowOverlap="1">
                <wp:simplePos x="0" y="0"/>
                <wp:positionH relativeFrom="column">
                  <wp:posOffset>3699510</wp:posOffset>
                </wp:positionH>
                <wp:positionV relativeFrom="paragraph">
                  <wp:posOffset>339725</wp:posOffset>
                </wp:positionV>
                <wp:extent cx="800100" cy="285750"/>
                <wp:effectExtent l="19050" t="20320" r="38100" b="46355"/>
                <wp:wrapNone/>
                <wp:docPr id="41" name="Поле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285750"/>
                        </a:xfrm>
                        <a:prstGeom prst="rect">
                          <a:avLst/>
                        </a:prstGeom>
                        <a:solidFill>
                          <a:schemeClr val="accent2">
                            <a:lumMod val="100000"/>
                            <a:lumOff val="0"/>
                          </a:schemeClr>
                        </a:solidFill>
                        <a:ln w="38100">
                          <a:solidFill>
                            <a:schemeClr val="lt1">
                              <a:lumMod val="95000"/>
                              <a:lumOff val="0"/>
                            </a:schemeClr>
                          </a:solidFill>
                          <a:miter lim="800000"/>
                          <a:headEnd/>
                          <a:tailEnd/>
                        </a:ln>
                        <a:effectLst>
                          <a:outerShdw dist="28398" dir="3806097" algn="ctr" rotWithShape="0">
                            <a:schemeClr val="accent2">
                              <a:lumMod val="50000"/>
                              <a:lumOff val="0"/>
                              <a:alpha val="50000"/>
                            </a:schemeClr>
                          </a:outerShdw>
                        </a:effectLst>
                      </wps:spPr>
                      <wps:txbx>
                        <w:txbxContent>
                          <w:p w:rsidR="006A0C08" w:rsidRDefault="006A0C08" w:rsidP="0054797B">
                            <w:r>
                              <w:t>Розумна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1" o:spid="_x0000_s1035" type="#_x0000_t202" style="position:absolute;left:0;text-align:left;margin-left:291.3pt;margin-top:26.75pt;width:63pt;height:2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" fillcolor="#ed7d31 [3205]" strokecolor="#f2f2f2 [3041]" strokeweight="3pt">
                <v:shadow on="t" color="#823b0b [1605]" opacity=".5" offset="1pt"/>
                <v:textbox>
                  <w:txbxContent>
                    <w:p w:rsidR="006A0C08" w:rsidRDefault="006A0C08" w:rsidP="0054797B">
                      <w:r>
                        <w:t>Розумна</w:t>
                      </w:r>
                    </w:p>
                  </w:txbxContent>
                </v:textbox>
              </v:shape>
            </w:pict>
          </mc:Fallback>
        </mc:AlternateContent>
      </w:r>
      <w:r>
        <w:rPr>
          <w:rFonts w:ascii="Times New Roman" w:hAnsi="Times New Roman" w:cs="Times New Roman"/>
          <w:b/>
          <w:noProof/>
          <w:sz w:val="28"/>
          <w:szCs w:val="28"/>
        </w:rPr>
        <mc:AlternateContent>
          <mc:Choice Requires="wps">
            <w:drawing>
              <wp:anchor distT="0" distB="0" distL="114300" distR="114300" simplePos="0" relativeHeight="251656192" behindDoc="0" locked="0" layoutInCell="1" allowOverlap="1">
                <wp:simplePos x="0" y="0"/>
                <wp:positionH relativeFrom="column">
                  <wp:posOffset>3051810</wp:posOffset>
                </wp:positionH>
                <wp:positionV relativeFrom="paragraph">
                  <wp:posOffset>968375</wp:posOffset>
                </wp:positionV>
                <wp:extent cx="647700" cy="238125"/>
                <wp:effectExtent l="9525" t="10795" r="9525" b="27305"/>
                <wp:wrapNone/>
                <wp:docPr id="40" name="Поле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238125"/>
                        </a:xfrm>
                        <a:prstGeom prst="rect">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miter lim="800000"/>
                          <a:headEnd/>
                          <a:tailEnd/>
                        </a:ln>
                        <a:effectLst>
                          <a:outerShdw dist="28398" dir="3806097" algn="ctr" rotWithShape="0">
                            <a:schemeClr val="accent2">
                              <a:lumMod val="50000"/>
                              <a:lumOff val="0"/>
                            </a:schemeClr>
                          </a:outerShdw>
                        </a:effectLst>
                      </wps:spPr>
                      <wps:txbx>
                        <w:txbxContent>
                          <w:p w:rsidR="006A0C08" w:rsidRDefault="006A0C08" w:rsidP="0054797B">
                            <w:r>
                              <w:t xml:space="preserve"> Аліса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0" o:spid="_x0000_s1036" type="#_x0000_t202" style="position:absolute;left:0;text-align:left;margin-left:240.3pt;margin-top:76.25pt;width:51pt;height:18.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" fillcolor="#f4b083 [1941]" strokecolor="#ed7d31 [3205]" strokeweight="1pt">
                <v:fill color2="#ed7d31 [3205]" focus="50%" type="gradient"/>
                <v:shadow on="t" color="#823b0b [1605]" offset="1pt"/>
                <v:textbox>
                  <w:txbxContent>
                    <w:p w:rsidR="006A0C08" w:rsidRDefault="006A0C08" w:rsidP="0054797B">
                      <w:r>
                        <w:t xml:space="preserve"> Аліса</w:t>
                      </w:r>
                    </w:p>
                  </w:txbxContent>
                </v:textbox>
              </v:shape>
            </w:pict>
          </mc:Fallback>
        </mc:AlternateContent>
      </w:r>
      <w:r w:rsidRPr="00F94FC4">
        <w:rPr>
          <w:rFonts w:ascii="Times New Roman" w:hAnsi="Times New Roman" w:cs="Times New Roman"/>
          <w:b/>
          <w:sz w:val="28"/>
          <w:szCs w:val="28"/>
          <w:lang w:val="ru-RU"/>
        </w:rPr>
        <w:t xml:space="preserve">                              </w:t>
      </w:r>
      <w:r>
        <w:rPr>
          <w:noProof/>
        </w:rPr>
        <w:drawing>
          <wp:inline distT="0" distB="0" distL="0" distR="0" wp14:anchorId="6A5C9D64" wp14:editId="7E0EF5F1">
            <wp:extent cx="3743325" cy="2314575"/>
            <wp:effectExtent l="19050" t="0" r="9525" b="0"/>
            <wp:docPr id="38" name="Рисунок 2" descr="Результат пошуку зображень за запитом кольорова ромашка шабло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езультат пошуку зображень за запитом кольорова ромашка шаблон"/>
                    <pic:cNvPicPr>
                      <a:picLocks noChangeAspect="1" noChangeArrowheads="1"/>
                    </pic:cNvPicPr>
                  </pic:nvPicPr>
                  <pic:blipFill>
                    <a:blip r:embed="rId58" cstate="print"/>
                    <a:srcRect/>
                    <a:stretch>
                      <a:fillRect/>
                    </a:stretch>
                  </pic:blipFill>
                  <pic:spPr bwMode="auto">
                    <a:xfrm>
                      <a:off x="0" y="0"/>
                      <a:ext cx="3743325" cy="2314575"/>
                    </a:xfrm>
                    <a:prstGeom prst="rect">
                      <a:avLst/>
                    </a:prstGeom>
                    <a:noFill/>
                    <a:ln w="9525">
                      <a:noFill/>
                      <a:miter lim="800000"/>
                      <a:headEnd/>
                      <a:tailEnd/>
                    </a:ln>
                  </pic:spPr>
                </pic:pic>
              </a:graphicData>
            </a:graphic>
          </wp:inline>
        </w:drawing>
      </w:r>
    </w:p>
    <w:p w:rsidR="0054797B" w:rsidRPr="0054797B" w:rsidRDefault="0054797B" w:rsidP="0054797B">
      <w:pPr>
        <w:jc w:val="both"/>
        <w:rPr>
          <w:rFonts w:ascii="Times New Roman" w:hAnsi="Times New Roman" w:cs="Times New Roman"/>
          <w:b/>
          <w:sz w:val="28"/>
          <w:szCs w:val="28"/>
          <w:lang w:val="ru-RU"/>
        </w:rPr>
      </w:pPr>
      <w:r w:rsidRPr="007C5E29">
        <w:rPr>
          <w:rFonts w:ascii="Times New Roman" w:hAnsi="Times New Roman" w:cs="Times New Roman"/>
          <w:b/>
          <w:sz w:val="28"/>
          <w:szCs w:val="28"/>
          <w:lang w:val="ru-RU"/>
        </w:rPr>
        <w:t xml:space="preserve">    </w:t>
      </w:r>
      <w:r w:rsidRPr="007C5E29">
        <w:rPr>
          <w:rFonts w:ascii="Times New Roman" w:hAnsi="Times New Roman" w:cs="Times New Roman"/>
          <w:b/>
          <w:sz w:val="28"/>
          <w:szCs w:val="28"/>
        </w:rPr>
        <w:t>V</w:t>
      </w:r>
      <w:r w:rsidRPr="0054797B">
        <w:rPr>
          <w:rFonts w:ascii="Times New Roman" w:hAnsi="Times New Roman" w:cs="Times New Roman"/>
          <w:b/>
          <w:sz w:val="28"/>
          <w:szCs w:val="28"/>
          <w:lang w:val="ru-RU"/>
        </w:rPr>
        <w:t>. Закріплення знань, умінь і навичок.</w:t>
      </w:r>
    </w:p>
    <w:p w:rsidR="0054797B" w:rsidRPr="0054797B" w:rsidRDefault="0054797B" w:rsidP="00612863">
      <w:pPr>
        <w:pStyle w:val="a3"/>
        <w:numPr>
          <w:ilvl w:val="0"/>
          <w:numId w:val="30"/>
        </w:numPr>
        <w:spacing w:line="276" w:lineRule="auto"/>
        <w:ind w:left="0" w:firstLine="284"/>
        <w:jc w:val="both"/>
        <w:rPr>
          <w:rFonts w:ascii="Times New Roman" w:hAnsi="Times New Roman" w:cs="Times New Roman"/>
          <w:sz w:val="28"/>
          <w:szCs w:val="28"/>
          <w:lang w:val="ru-RU"/>
        </w:rPr>
      </w:pPr>
      <w:r w:rsidRPr="0054797B">
        <w:rPr>
          <w:rFonts w:ascii="Times New Roman" w:hAnsi="Times New Roman" w:cs="Times New Roman"/>
          <w:sz w:val="28"/>
          <w:szCs w:val="28"/>
          <w:lang w:val="ru-RU"/>
        </w:rPr>
        <w:t>Робота із епіграфом уроку (відповідь учнів).</w:t>
      </w:r>
    </w:p>
    <w:p w:rsidR="0054797B" w:rsidRPr="0054797B" w:rsidRDefault="0054797B" w:rsidP="00612863">
      <w:pPr>
        <w:pStyle w:val="a3"/>
        <w:numPr>
          <w:ilvl w:val="0"/>
          <w:numId w:val="30"/>
        </w:numPr>
        <w:spacing w:line="276" w:lineRule="auto"/>
        <w:ind w:left="0" w:firstLine="284"/>
        <w:jc w:val="both"/>
        <w:rPr>
          <w:rFonts w:ascii="Times New Roman" w:hAnsi="Times New Roman" w:cs="Times New Roman"/>
          <w:sz w:val="28"/>
          <w:szCs w:val="28"/>
          <w:lang w:val="ru-RU"/>
        </w:rPr>
      </w:pPr>
      <w:r w:rsidRPr="0054797B">
        <w:rPr>
          <w:rFonts w:ascii="Times New Roman" w:hAnsi="Times New Roman" w:cs="Times New Roman"/>
          <w:sz w:val="28"/>
          <w:szCs w:val="28"/>
          <w:lang w:val="ru-RU"/>
        </w:rPr>
        <w:t>Заповнення другої частини «Кольорового щоденника настрою»</w:t>
      </w:r>
    </w:p>
    <w:p w:rsidR="0054797B" w:rsidRPr="0054797B" w:rsidRDefault="0054797B" w:rsidP="00612863">
      <w:pPr>
        <w:pStyle w:val="a3"/>
        <w:numPr>
          <w:ilvl w:val="0"/>
          <w:numId w:val="30"/>
        </w:numPr>
        <w:spacing w:line="276" w:lineRule="auto"/>
        <w:ind w:left="0" w:firstLine="284"/>
        <w:jc w:val="both"/>
        <w:rPr>
          <w:rFonts w:ascii="Times New Roman" w:hAnsi="Times New Roman" w:cs="Times New Roman"/>
          <w:sz w:val="28"/>
          <w:szCs w:val="28"/>
          <w:lang w:val="ru-RU"/>
        </w:rPr>
      </w:pPr>
      <w:r w:rsidRPr="0054797B">
        <w:rPr>
          <w:rFonts w:ascii="Times New Roman" w:hAnsi="Times New Roman" w:cs="Times New Roman"/>
          <w:sz w:val="28"/>
          <w:szCs w:val="28"/>
          <w:lang w:val="ru-RU"/>
        </w:rPr>
        <w:t>Вправа «Хм</w:t>
      </w:r>
      <w:r w:rsidR="00F94FC4">
        <w:rPr>
          <w:rFonts w:ascii="Times New Roman" w:hAnsi="Times New Roman" w:cs="Times New Roman"/>
          <w:sz w:val="28"/>
          <w:szCs w:val="28"/>
          <w:lang w:val="ru-RU"/>
        </w:rPr>
        <w:t>ара слів» (розгадати зашифрованих головних</w:t>
      </w:r>
      <w:r w:rsidRPr="0054797B">
        <w:rPr>
          <w:rFonts w:ascii="Times New Roman" w:hAnsi="Times New Roman" w:cs="Times New Roman"/>
          <w:sz w:val="28"/>
          <w:szCs w:val="28"/>
          <w:lang w:val="ru-RU"/>
        </w:rPr>
        <w:t xml:space="preserve"> герої</w:t>
      </w:r>
      <w:r w:rsidR="00F94FC4">
        <w:rPr>
          <w:rFonts w:ascii="Times New Roman" w:hAnsi="Times New Roman" w:cs="Times New Roman"/>
          <w:sz w:val="28"/>
          <w:szCs w:val="28"/>
          <w:lang w:val="ru-RU"/>
        </w:rPr>
        <w:t>в</w:t>
      </w:r>
      <w:r w:rsidRPr="0054797B">
        <w:rPr>
          <w:rFonts w:ascii="Times New Roman" w:hAnsi="Times New Roman" w:cs="Times New Roman"/>
          <w:sz w:val="28"/>
          <w:szCs w:val="28"/>
          <w:lang w:val="ru-RU"/>
        </w:rPr>
        <w:t xml:space="preserve"> та цитати із твору).</w:t>
      </w:r>
    </w:p>
    <w:p w:rsidR="0054797B" w:rsidRPr="0054797B" w:rsidRDefault="0054797B" w:rsidP="0054797B">
      <w:pPr>
        <w:pStyle w:val="a3"/>
        <w:ind w:left="284"/>
        <w:jc w:val="both"/>
        <w:rPr>
          <w:rFonts w:ascii="Times New Roman" w:hAnsi="Times New Roman" w:cs="Times New Roman"/>
          <w:sz w:val="28"/>
          <w:szCs w:val="28"/>
          <w:lang w:val="ru-RU"/>
        </w:rPr>
      </w:pPr>
      <w:r w:rsidRPr="0054797B">
        <w:rPr>
          <w:rFonts w:ascii="Times New Roman" w:hAnsi="Times New Roman" w:cs="Times New Roman"/>
          <w:sz w:val="28"/>
          <w:szCs w:val="28"/>
          <w:lang w:val="ru-RU"/>
        </w:rPr>
        <w:t xml:space="preserve">                                           </w:t>
      </w:r>
    </w:p>
    <w:p w:rsidR="0054797B" w:rsidRPr="008B7770" w:rsidRDefault="0054797B" w:rsidP="0054797B">
      <w:pPr>
        <w:pStyle w:val="a3"/>
        <w:ind w:left="284"/>
        <w:jc w:val="both"/>
        <w:rPr>
          <w:rFonts w:ascii="Times New Roman" w:hAnsi="Times New Roman" w:cs="Times New Roman"/>
          <w:sz w:val="28"/>
          <w:szCs w:val="28"/>
        </w:rPr>
      </w:pPr>
      <w:r w:rsidRPr="0054797B">
        <w:rPr>
          <w:rFonts w:ascii="Times New Roman" w:hAnsi="Times New Roman" w:cs="Times New Roman"/>
          <w:sz w:val="28"/>
          <w:szCs w:val="28"/>
          <w:lang w:val="ru-RU"/>
        </w:rPr>
        <w:t xml:space="preserve">                                     </w:t>
      </w:r>
      <w:r>
        <w:rPr>
          <w:rFonts w:ascii="Times New Roman" w:hAnsi="Times New Roman" w:cs="Times New Roman"/>
          <w:noProof/>
          <w:sz w:val="28"/>
          <w:szCs w:val="28"/>
        </w:rPr>
        <w:drawing>
          <wp:inline distT="0" distB="0" distL="0" distR="0" wp14:anchorId="73F09F5E" wp14:editId="711EC977">
            <wp:extent cx="2143125" cy="1326896"/>
            <wp:effectExtent l="19050" t="0" r="9525" b="0"/>
            <wp:docPr id="39" name="Рисунок 1" descr="C:\Users\user\Desktop\WordItOut-word-cloud-4597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WordItOut-word-cloud-4597002.png"/>
                    <pic:cNvPicPr>
                      <a:picLocks noChangeAspect="1" noChangeArrowheads="1"/>
                    </pic:cNvPicPr>
                  </pic:nvPicPr>
                  <pic:blipFill>
                    <a:blip r:embed="rId59" cstate="print"/>
                    <a:srcRect/>
                    <a:stretch>
                      <a:fillRect/>
                    </a:stretch>
                  </pic:blipFill>
                  <pic:spPr bwMode="auto">
                    <a:xfrm>
                      <a:off x="0" y="0"/>
                      <a:ext cx="2143125" cy="1326896"/>
                    </a:xfrm>
                    <a:prstGeom prst="rect">
                      <a:avLst/>
                    </a:prstGeom>
                    <a:noFill/>
                    <a:ln w="9525">
                      <a:noFill/>
                      <a:miter lim="800000"/>
                      <a:headEnd/>
                      <a:tailEnd/>
                    </a:ln>
                  </pic:spPr>
                </pic:pic>
              </a:graphicData>
            </a:graphic>
          </wp:inline>
        </w:drawing>
      </w:r>
    </w:p>
    <w:p w:rsidR="0054797B" w:rsidRPr="0054797B" w:rsidRDefault="0054797B" w:rsidP="00F94FC4">
      <w:pPr>
        <w:pStyle w:val="a3"/>
        <w:ind w:left="0" w:firstLine="709"/>
        <w:jc w:val="both"/>
        <w:rPr>
          <w:rFonts w:ascii="Times New Roman" w:hAnsi="Times New Roman" w:cs="Times New Roman"/>
          <w:b/>
          <w:sz w:val="28"/>
          <w:szCs w:val="28"/>
          <w:lang w:val="ru-RU"/>
        </w:rPr>
      </w:pPr>
      <w:r w:rsidRPr="007C5E29">
        <w:rPr>
          <w:rFonts w:ascii="Times New Roman" w:hAnsi="Times New Roman" w:cs="Times New Roman"/>
          <w:b/>
          <w:sz w:val="28"/>
          <w:szCs w:val="28"/>
        </w:rPr>
        <w:t>V</w:t>
      </w:r>
      <w:r w:rsidRPr="0054797B">
        <w:rPr>
          <w:rFonts w:ascii="Times New Roman" w:hAnsi="Times New Roman" w:cs="Times New Roman"/>
          <w:b/>
          <w:sz w:val="28"/>
          <w:szCs w:val="28"/>
          <w:lang w:val="ru-RU"/>
        </w:rPr>
        <w:t>І. Домашнє завдання.</w:t>
      </w:r>
    </w:p>
    <w:p w:rsidR="0054797B" w:rsidRPr="0054797B" w:rsidRDefault="0054797B" w:rsidP="00F94FC4">
      <w:pPr>
        <w:pStyle w:val="a3"/>
        <w:ind w:left="0" w:firstLine="709"/>
        <w:jc w:val="both"/>
        <w:rPr>
          <w:rFonts w:ascii="Times New Roman" w:hAnsi="Times New Roman" w:cs="Times New Roman"/>
          <w:sz w:val="28"/>
          <w:szCs w:val="28"/>
          <w:lang w:val="ru-RU"/>
        </w:rPr>
      </w:pPr>
      <w:r w:rsidRPr="0054797B">
        <w:rPr>
          <w:rFonts w:ascii="Times New Roman" w:hAnsi="Times New Roman" w:cs="Times New Roman"/>
          <w:sz w:val="28"/>
          <w:szCs w:val="28"/>
          <w:lang w:val="ru-RU"/>
        </w:rPr>
        <w:t xml:space="preserve">Скласти сенкан до теми Аліса, прочитати розділ </w:t>
      </w:r>
      <w:r w:rsidRPr="008B7770">
        <w:rPr>
          <w:rFonts w:ascii="Times New Roman" w:hAnsi="Times New Roman" w:cs="Times New Roman"/>
          <w:sz w:val="28"/>
          <w:szCs w:val="28"/>
        </w:rPr>
        <w:t>V</w:t>
      </w:r>
      <w:r w:rsidRPr="0054797B">
        <w:rPr>
          <w:rFonts w:ascii="Times New Roman" w:hAnsi="Times New Roman" w:cs="Times New Roman"/>
          <w:sz w:val="28"/>
          <w:szCs w:val="28"/>
          <w:lang w:val="ru-RU"/>
        </w:rPr>
        <w:t>ІІІ, відповідати на питання.</w:t>
      </w:r>
    </w:p>
    <w:p w:rsidR="0054797B" w:rsidRPr="0054797B" w:rsidRDefault="0054797B" w:rsidP="00F94FC4">
      <w:pPr>
        <w:pStyle w:val="a3"/>
        <w:ind w:left="0" w:firstLine="709"/>
        <w:jc w:val="both"/>
        <w:rPr>
          <w:rFonts w:ascii="Times New Roman" w:hAnsi="Times New Roman" w:cs="Times New Roman"/>
          <w:b/>
          <w:sz w:val="28"/>
          <w:szCs w:val="28"/>
          <w:lang w:val="ru-RU"/>
        </w:rPr>
      </w:pPr>
      <w:r w:rsidRPr="007C5E29">
        <w:rPr>
          <w:rFonts w:ascii="Times New Roman" w:hAnsi="Times New Roman" w:cs="Times New Roman"/>
          <w:b/>
          <w:sz w:val="28"/>
          <w:szCs w:val="28"/>
        </w:rPr>
        <w:t>V</w:t>
      </w:r>
      <w:r w:rsidRPr="0054797B">
        <w:rPr>
          <w:rFonts w:ascii="Times New Roman" w:hAnsi="Times New Roman" w:cs="Times New Roman"/>
          <w:b/>
          <w:sz w:val="28"/>
          <w:szCs w:val="28"/>
          <w:lang w:val="ru-RU"/>
        </w:rPr>
        <w:t>ІІ. Підбиття підсумків уроку</w:t>
      </w:r>
    </w:p>
    <w:p w:rsidR="0054797B" w:rsidRPr="0054797B" w:rsidRDefault="0054797B" w:rsidP="00F94FC4">
      <w:pPr>
        <w:pStyle w:val="a3"/>
        <w:ind w:left="0" w:firstLine="709"/>
        <w:jc w:val="both"/>
        <w:rPr>
          <w:rFonts w:ascii="Times New Roman" w:hAnsi="Times New Roman" w:cs="Times New Roman"/>
          <w:b/>
          <w:sz w:val="28"/>
          <w:szCs w:val="28"/>
          <w:lang w:val="ru-RU"/>
        </w:rPr>
      </w:pPr>
      <w:r w:rsidRPr="0054797B">
        <w:rPr>
          <w:rFonts w:ascii="Times New Roman" w:hAnsi="Times New Roman" w:cs="Times New Roman"/>
          <w:b/>
          <w:sz w:val="28"/>
          <w:szCs w:val="28"/>
          <w:lang w:val="ru-RU"/>
        </w:rPr>
        <w:t>Інтерактивна вправа «Мікрофон»</w:t>
      </w:r>
    </w:p>
    <w:p w:rsidR="0054797B" w:rsidRPr="008B7770" w:rsidRDefault="0054797B" w:rsidP="00F94FC4">
      <w:pPr>
        <w:pStyle w:val="a3"/>
        <w:numPr>
          <w:ilvl w:val="0"/>
          <w:numId w:val="31"/>
        </w:numPr>
        <w:spacing w:line="276" w:lineRule="auto"/>
        <w:ind w:left="0" w:firstLine="709"/>
        <w:jc w:val="both"/>
        <w:rPr>
          <w:rFonts w:ascii="Times New Roman" w:hAnsi="Times New Roman" w:cs="Times New Roman"/>
          <w:sz w:val="28"/>
          <w:szCs w:val="28"/>
        </w:rPr>
      </w:pPr>
      <w:r w:rsidRPr="008B7770">
        <w:rPr>
          <w:rFonts w:ascii="Times New Roman" w:hAnsi="Times New Roman" w:cs="Times New Roman"/>
          <w:sz w:val="28"/>
          <w:szCs w:val="28"/>
        </w:rPr>
        <w:t>Продовжте речення.</w:t>
      </w:r>
    </w:p>
    <w:p w:rsidR="0054797B" w:rsidRPr="0054797B" w:rsidRDefault="0054797B" w:rsidP="00F94FC4">
      <w:pPr>
        <w:pStyle w:val="a3"/>
        <w:ind w:left="0" w:firstLine="709"/>
        <w:jc w:val="both"/>
        <w:rPr>
          <w:rFonts w:ascii="Times New Roman" w:hAnsi="Times New Roman" w:cs="Times New Roman"/>
          <w:sz w:val="28"/>
          <w:szCs w:val="28"/>
          <w:lang w:val="ru-RU"/>
        </w:rPr>
      </w:pPr>
      <w:r w:rsidRPr="0054797B">
        <w:rPr>
          <w:rFonts w:ascii="Times New Roman" w:hAnsi="Times New Roman" w:cs="Times New Roman"/>
          <w:sz w:val="28"/>
          <w:szCs w:val="28"/>
          <w:lang w:val="ru-RU"/>
        </w:rPr>
        <w:lastRenderedPageBreak/>
        <w:t>«Сьогодні на уроці найбільше сподобалося…».</w:t>
      </w:r>
    </w:p>
    <w:p w:rsidR="00F94FC4" w:rsidRPr="00A529A7" w:rsidRDefault="009448FA" w:rsidP="00A529A7">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9448FA" w:rsidRPr="009448FA" w:rsidRDefault="002A58BC" w:rsidP="00F94FC4">
      <w:pPr>
        <w:ind w:firstLine="709"/>
        <w:jc w:val="both"/>
        <w:rPr>
          <w:rFonts w:ascii="Times New Roman" w:hAnsi="Times New Roman" w:cs="Times New Roman"/>
          <w:b/>
          <w:sz w:val="28"/>
          <w:szCs w:val="28"/>
          <w:lang w:val="ru-RU"/>
        </w:rPr>
      </w:pPr>
      <w:r w:rsidRPr="009448FA">
        <w:rPr>
          <w:rFonts w:ascii="Times New Roman" w:hAnsi="Times New Roman" w:cs="Times New Roman"/>
          <w:b/>
          <w:sz w:val="28"/>
          <w:szCs w:val="28"/>
          <w:lang w:val="uk-UA"/>
        </w:rPr>
        <w:lastRenderedPageBreak/>
        <w:t xml:space="preserve"> </w:t>
      </w:r>
    </w:p>
    <w:p w:rsidR="009448FA" w:rsidRPr="00422658" w:rsidRDefault="009448FA" w:rsidP="009448FA">
      <w:pPr>
        <w:spacing w:line="360" w:lineRule="auto"/>
        <w:ind w:firstLine="709"/>
        <w:jc w:val="both"/>
        <w:rPr>
          <w:rFonts w:ascii="Times New Roman" w:hAnsi="Times New Roman" w:cs="Times New Roman"/>
          <w:b/>
          <w:sz w:val="28"/>
          <w:szCs w:val="28"/>
          <w:lang w:val="ru-RU"/>
        </w:rPr>
      </w:pPr>
      <w:r w:rsidRPr="009448FA">
        <w:rPr>
          <w:rFonts w:ascii="Times New Roman" w:hAnsi="Times New Roman" w:cs="Times New Roman"/>
          <w:b/>
          <w:sz w:val="28"/>
          <w:szCs w:val="28"/>
          <w:lang w:val="ru-RU"/>
        </w:rPr>
        <w:t>Урок позакласного читання з теми</w:t>
      </w:r>
      <w:r>
        <w:rPr>
          <w:rFonts w:ascii="Times New Roman" w:hAnsi="Times New Roman" w:cs="Times New Roman"/>
          <w:b/>
          <w:sz w:val="28"/>
          <w:szCs w:val="28"/>
          <w:lang w:val="ru-RU"/>
        </w:rPr>
        <w:t xml:space="preserve"> </w:t>
      </w:r>
      <w:r w:rsidR="00422658" w:rsidRPr="00422658">
        <w:rPr>
          <w:rFonts w:ascii="Times New Roman" w:hAnsi="Times New Roman" w:cs="Times New Roman"/>
          <w:b/>
          <w:sz w:val="28"/>
          <w:szCs w:val="28"/>
          <w:lang w:val="uk-UA"/>
        </w:rPr>
        <w:t>Р. Полонський «Таємниця країни суниць»</w:t>
      </w:r>
    </w:p>
    <w:p w:rsidR="00422658" w:rsidRPr="00CA463E" w:rsidRDefault="00422658" w:rsidP="00F94FC4">
      <w:pPr>
        <w:ind w:firstLine="709"/>
        <w:jc w:val="both"/>
        <w:rPr>
          <w:rFonts w:ascii="Times New Roman" w:hAnsi="Times New Roman" w:cs="Times New Roman"/>
          <w:b/>
          <w:color w:val="161514"/>
          <w:sz w:val="28"/>
          <w:szCs w:val="28"/>
          <w:lang w:val="uk-UA" w:eastAsia="ru-RU"/>
        </w:rPr>
      </w:pPr>
      <w:r w:rsidRPr="00CA463E">
        <w:rPr>
          <w:rFonts w:ascii="Times New Roman" w:hAnsi="Times New Roman" w:cs="Times New Roman"/>
          <w:noProof/>
          <w:sz w:val="28"/>
          <w:szCs w:val="28"/>
        </w:rPr>
        <w:drawing>
          <wp:anchor distT="0" distB="0" distL="114300" distR="114300" simplePos="0" relativeHeight="251665408" behindDoc="0" locked="0" layoutInCell="1" allowOverlap="1" wp14:anchorId="41CF4918" wp14:editId="4833EFEA">
            <wp:simplePos x="0" y="0"/>
            <wp:positionH relativeFrom="column">
              <wp:posOffset>-69850</wp:posOffset>
            </wp:positionH>
            <wp:positionV relativeFrom="paragraph">
              <wp:posOffset>220980</wp:posOffset>
            </wp:positionV>
            <wp:extent cx="1306195" cy="2057400"/>
            <wp:effectExtent l="0" t="0" r="8255" b="0"/>
            <wp:wrapSquare wrapText="bothSides"/>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0" cstate="print">
                      <a:extLst>
                        <a:ext uri="{28A0092B-C50C-407E-A947-70E740481C1C}">
                          <a14:useLocalDpi xmlns:a14="http://schemas.microsoft.com/office/drawing/2010/main" val="0"/>
                        </a:ext>
                      </a:extLst>
                    </a:blip>
                    <a:srcRect l="17033" t="9816" r="53436" b="7310"/>
                    <a:stretch>
                      <a:fillRect/>
                    </a:stretch>
                  </pic:blipFill>
                  <pic:spPr bwMode="auto">
                    <a:xfrm>
                      <a:off x="0" y="0"/>
                      <a:ext cx="1306195" cy="2057400"/>
                    </a:xfrm>
                    <a:prstGeom prst="rect">
                      <a:avLst/>
                    </a:prstGeom>
                    <a:noFill/>
                  </pic:spPr>
                </pic:pic>
              </a:graphicData>
            </a:graphic>
            <wp14:sizeRelH relativeFrom="page">
              <wp14:pctWidth>0</wp14:pctWidth>
            </wp14:sizeRelH>
            <wp14:sizeRelV relativeFrom="page">
              <wp14:pctHeight>0</wp14:pctHeight>
            </wp14:sizeRelV>
          </wp:anchor>
        </w:drawing>
      </w:r>
      <w:r w:rsidRPr="00CA463E">
        <w:rPr>
          <w:rFonts w:ascii="Times New Roman" w:hAnsi="Times New Roman" w:cs="Times New Roman"/>
          <w:b/>
          <w:bCs/>
          <w:kern w:val="36"/>
          <w:sz w:val="28"/>
          <w:szCs w:val="28"/>
          <w:lang w:val="uk-UA" w:eastAsia="ru-RU"/>
        </w:rPr>
        <w:t xml:space="preserve">Мета: </w:t>
      </w:r>
      <w:r w:rsidRPr="00CA463E">
        <w:rPr>
          <w:rFonts w:ascii="Times New Roman" w:hAnsi="Times New Roman" w:cs="Times New Roman"/>
          <w:color w:val="161514"/>
          <w:sz w:val="28"/>
          <w:szCs w:val="28"/>
          <w:lang w:val="uk-UA" w:eastAsia="ru-RU"/>
        </w:rPr>
        <w:t>опрацювати зміст повісті-казки «Таємниця країни суниць»; розвивати читацьку спостережливість, уміння аналізу</w:t>
      </w:r>
      <w:r w:rsidRPr="00CA463E">
        <w:rPr>
          <w:rFonts w:ascii="Times New Roman" w:hAnsi="Times New Roman" w:cs="Times New Roman"/>
          <w:color w:val="161514"/>
          <w:sz w:val="28"/>
          <w:szCs w:val="28"/>
          <w:lang w:val="uk-UA" w:eastAsia="ru-RU"/>
        </w:rPr>
        <w:softHyphen/>
        <w:t>вати художній твір, критичне мислення, зв’язне мовлення, вміння переказувати твір близько до змісту; виховувати гуманні почуття, вміння цінувати дружбу, бажання боротися з усім лихим у світі і людині.</w:t>
      </w:r>
    </w:p>
    <w:p w:rsidR="00422658" w:rsidRPr="00CA463E" w:rsidRDefault="00422658" w:rsidP="00F94FC4">
      <w:pPr>
        <w:ind w:firstLine="709"/>
        <w:jc w:val="both"/>
        <w:rPr>
          <w:rFonts w:ascii="Times New Roman" w:hAnsi="Times New Roman" w:cs="Times New Roman"/>
          <w:color w:val="161514"/>
          <w:sz w:val="28"/>
          <w:szCs w:val="28"/>
          <w:lang w:val="uk-UA" w:eastAsia="ru-RU"/>
        </w:rPr>
      </w:pPr>
      <w:r w:rsidRPr="00CA463E">
        <w:rPr>
          <w:rFonts w:ascii="Times New Roman" w:hAnsi="Times New Roman" w:cs="Times New Roman"/>
          <w:b/>
          <w:color w:val="161514"/>
          <w:sz w:val="28"/>
          <w:szCs w:val="28"/>
          <w:lang w:val="uk-UA" w:eastAsia="ru-RU"/>
        </w:rPr>
        <w:t>Обладнання:</w:t>
      </w:r>
      <w:r w:rsidRPr="00CA463E">
        <w:rPr>
          <w:rFonts w:ascii="Times New Roman" w:hAnsi="Times New Roman" w:cs="Times New Roman"/>
          <w:color w:val="161514"/>
          <w:sz w:val="28"/>
          <w:szCs w:val="28"/>
          <w:lang w:val="uk-UA" w:eastAsia="ru-RU"/>
        </w:rPr>
        <w:t xml:space="preserve"> тексти казки, мультфільм «Таємниця країни суниць».</w:t>
      </w:r>
    </w:p>
    <w:p w:rsidR="00422658" w:rsidRPr="00CA463E" w:rsidRDefault="00422658" w:rsidP="00F94FC4">
      <w:pPr>
        <w:ind w:firstLine="709"/>
        <w:jc w:val="both"/>
        <w:rPr>
          <w:rFonts w:ascii="Times New Roman" w:hAnsi="Times New Roman" w:cs="Times New Roman"/>
          <w:b/>
          <w:color w:val="161514"/>
          <w:sz w:val="28"/>
          <w:szCs w:val="28"/>
          <w:lang w:val="uk-UA" w:eastAsia="ru-RU"/>
        </w:rPr>
      </w:pPr>
      <w:r w:rsidRPr="00CA463E">
        <w:rPr>
          <w:rFonts w:ascii="Times New Roman" w:hAnsi="Times New Roman" w:cs="Times New Roman"/>
          <w:b/>
          <w:color w:val="161514"/>
          <w:sz w:val="28"/>
          <w:szCs w:val="28"/>
          <w:lang w:val="uk-UA" w:eastAsia="ru-RU"/>
        </w:rPr>
        <w:t xml:space="preserve">Домашня підготовка до уроку: </w:t>
      </w:r>
      <w:r w:rsidRPr="00CA463E">
        <w:rPr>
          <w:rFonts w:ascii="Times New Roman" w:hAnsi="Times New Roman" w:cs="Times New Roman"/>
          <w:i/>
          <w:color w:val="161514"/>
          <w:sz w:val="28"/>
          <w:szCs w:val="28"/>
          <w:lang w:val="uk-UA" w:eastAsia="ru-RU"/>
        </w:rPr>
        <w:t>колективне завдання</w:t>
      </w:r>
      <w:r w:rsidRPr="00CA463E">
        <w:rPr>
          <w:rFonts w:ascii="Times New Roman" w:hAnsi="Times New Roman" w:cs="Times New Roman"/>
          <w:b/>
          <w:color w:val="161514"/>
          <w:sz w:val="28"/>
          <w:szCs w:val="28"/>
          <w:lang w:val="uk-UA" w:eastAsia="ru-RU"/>
        </w:rPr>
        <w:t xml:space="preserve"> – </w:t>
      </w:r>
      <w:r w:rsidRPr="00CA463E">
        <w:rPr>
          <w:rFonts w:ascii="Times New Roman" w:hAnsi="Times New Roman" w:cs="Times New Roman"/>
          <w:color w:val="161514"/>
          <w:sz w:val="28"/>
          <w:szCs w:val="28"/>
          <w:lang w:val="uk-UA" w:eastAsia="ru-RU"/>
        </w:rPr>
        <w:t>прочитати казку від початку до розділу «Ніч і ранок» (включно); індивідуальне – прочитати окремі розділи.</w:t>
      </w:r>
    </w:p>
    <w:p w:rsidR="00422658" w:rsidRPr="00CA463E" w:rsidRDefault="00422658" w:rsidP="00F94FC4">
      <w:pPr>
        <w:ind w:firstLine="709"/>
        <w:jc w:val="both"/>
        <w:outlineLvl w:val="0"/>
        <w:rPr>
          <w:rFonts w:ascii="Times New Roman" w:hAnsi="Times New Roman" w:cs="Times New Roman"/>
          <w:b/>
          <w:bCs/>
          <w:kern w:val="36"/>
          <w:sz w:val="28"/>
          <w:szCs w:val="28"/>
          <w:lang w:val="uk-UA" w:eastAsia="ru-RU"/>
        </w:rPr>
      </w:pPr>
      <w:r w:rsidRPr="00CA463E">
        <w:rPr>
          <w:rFonts w:ascii="Times New Roman" w:hAnsi="Times New Roman" w:cs="Times New Roman"/>
          <w:b/>
          <w:bCs/>
          <w:kern w:val="36"/>
          <w:sz w:val="28"/>
          <w:szCs w:val="28"/>
          <w:lang w:val="uk-UA" w:eastAsia="ru-RU"/>
        </w:rPr>
        <w:t>Хід уроку</w:t>
      </w:r>
    </w:p>
    <w:p w:rsidR="00422658" w:rsidRPr="00CA463E" w:rsidRDefault="00422658" w:rsidP="00F94FC4">
      <w:pPr>
        <w:ind w:firstLine="709"/>
        <w:jc w:val="both"/>
        <w:outlineLvl w:val="0"/>
        <w:rPr>
          <w:rFonts w:ascii="Times New Roman" w:hAnsi="Times New Roman" w:cs="Times New Roman"/>
          <w:b/>
          <w:bCs/>
          <w:kern w:val="36"/>
          <w:sz w:val="28"/>
          <w:szCs w:val="28"/>
          <w:lang w:val="uk-UA" w:eastAsia="ru-RU"/>
        </w:rPr>
      </w:pPr>
      <w:r w:rsidRPr="00CA463E">
        <w:rPr>
          <w:rFonts w:ascii="Times New Roman" w:hAnsi="Times New Roman" w:cs="Times New Roman"/>
          <w:b/>
          <w:bCs/>
          <w:kern w:val="36"/>
          <w:sz w:val="28"/>
          <w:szCs w:val="28"/>
          <w:lang w:val="uk-UA" w:eastAsia="ru-RU"/>
        </w:rPr>
        <w:t>І. Організаційний момент</w:t>
      </w:r>
    </w:p>
    <w:p w:rsidR="00422658" w:rsidRPr="00CA463E" w:rsidRDefault="00422658" w:rsidP="00F94FC4">
      <w:pPr>
        <w:ind w:firstLine="709"/>
        <w:jc w:val="both"/>
        <w:outlineLvl w:val="0"/>
        <w:rPr>
          <w:rFonts w:ascii="Times New Roman" w:hAnsi="Times New Roman" w:cs="Times New Roman"/>
          <w:b/>
          <w:bCs/>
          <w:kern w:val="36"/>
          <w:sz w:val="28"/>
          <w:szCs w:val="28"/>
          <w:lang w:val="uk-UA" w:eastAsia="ru-RU"/>
        </w:rPr>
      </w:pPr>
      <w:r w:rsidRPr="00CA463E">
        <w:rPr>
          <w:rFonts w:ascii="Times New Roman" w:hAnsi="Times New Roman" w:cs="Times New Roman"/>
          <w:b/>
          <w:bCs/>
          <w:kern w:val="36"/>
          <w:sz w:val="28"/>
          <w:szCs w:val="28"/>
          <w:lang w:val="uk-UA" w:eastAsia="ru-RU"/>
        </w:rPr>
        <w:t>ІІ. Підготовка до опрацювання книги</w:t>
      </w:r>
    </w:p>
    <w:p w:rsidR="00422658" w:rsidRPr="00CA463E" w:rsidRDefault="00422658" w:rsidP="00F94FC4">
      <w:pPr>
        <w:ind w:firstLine="709"/>
        <w:jc w:val="both"/>
        <w:rPr>
          <w:rFonts w:ascii="Times New Roman" w:hAnsi="Times New Roman" w:cs="Times New Roman"/>
          <w:sz w:val="28"/>
          <w:szCs w:val="28"/>
          <w:lang w:val="uk-UA"/>
        </w:rPr>
      </w:pPr>
      <w:r w:rsidRPr="00CA463E">
        <w:rPr>
          <w:rFonts w:ascii="Times New Roman" w:hAnsi="Times New Roman" w:cs="Times New Roman"/>
          <w:b/>
          <w:sz w:val="28"/>
          <w:szCs w:val="28"/>
          <w:lang w:val="uk-UA"/>
        </w:rPr>
        <w:t>Учитель.</w:t>
      </w:r>
      <w:r w:rsidRPr="00CA463E">
        <w:rPr>
          <w:rFonts w:ascii="Times New Roman" w:hAnsi="Times New Roman" w:cs="Times New Roman"/>
          <w:sz w:val="28"/>
          <w:szCs w:val="28"/>
          <w:lang w:val="uk-UA"/>
        </w:rPr>
        <w:t xml:space="preserve"> Діти, я прочитаю вам віршик, а ви скажете, як такі вірші називаються.</w:t>
      </w:r>
    </w:p>
    <w:p w:rsidR="00422658" w:rsidRPr="00CA463E" w:rsidRDefault="00422658" w:rsidP="00F94FC4">
      <w:pPr>
        <w:ind w:left="550" w:firstLine="709"/>
        <w:jc w:val="both"/>
        <w:rPr>
          <w:rFonts w:ascii="Times New Roman" w:hAnsi="Times New Roman" w:cs="Times New Roman"/>
          <w:i/>
          <w:sz w:val="28"/>
          <w:szCs w:val="28"/>
          <w:lang w:val="uk-UA"/>
        </w:rPr>
      </w:pPr>
      <w:r w:rsidRPr="00CA463E">
        <w:rPr>
          <w:rFonts w:ascii="Times New Roman" w:hAnsi="Times New Roman" w:cs="Times New Roman"/>
          <w:sz w:val="28"/>
          <w:szCs w:val="28"/>
          <w:lang w:val="uk-UA"/>
        </w:rPr>
        <w:t>Котилася торба</w:t>
      </w:r>
      <w:r w:rsidRPr="00CA463E">
        <w:rPr>
          <w:rFonts w:ascii="Times New Roman" w:hAnsi="Times New Roman" w:cs="Times New Roman"/>
          <w:sz w:val="28"/>
          <w:szCs w:val="28"/>
          <w:lang w:val="uk-UA"/>
        </w:rPr>
        <w:br/>
        <w:t>З великого горба.</w:t>
      </w:r>
      <w:r w:rsidRPr="00CA463E">
        <w:rPr>
          <w:rFonts w:ascii="Times New Roman" w:hAnsi="Times New Roman" w:cs="Times New Roman"/>
          <w:sz w:val="28"/>
          <w:szCs w:val="28"/>
          <w:lang w:val="uk-UA"/>
        </w:rPr>
        <w:br/>
        <w:t>А в тій торбі</w:t>
      </w:r>
      <w:r w:rsidRPr="00CA463E">
        <w:rPr>
          <w:rFonts w:ascii="Times New Roman" w:hAnsi="Times New Roman" w:cs="Times New Roman"/>
          <w:sz w:val="28"/>
          <w:szCs w:val="28"/>
          <w:lang w:val="uk-UA"/>
        </w:rPr>
        <w:br/>
        <w:t>Хліб-паляниця.</w:t>
      </w:r>
      <w:r w:rsidRPr="00CA463E">
        <w:rPr>
          <w:rFonts w:ascii="Times New Roman" w:hAnsi="Times New Roman" w:cs="Times New Roman"/>
          <w:sz w:val="28"/>
          <w:szCs w:val="28"/>
          <w:lang w:val="uk-UA"/>
        </w:rPr>
        <w:br/>
        <w:t>Кому доведеться,</w:t>
      </w:r>
      <w:r w:rsidRPr="00CA463E">
        <w:rPr>
          <w:rFonts w:ascii="Times New Roman" w:hAnsi="Times New Roman" w:cs="Times New Roman"/>
          <w:sz w:val="28"/>
          <w:szCs w:val="28"/>
          <w:lang w:val="uk-UA"/>
        </w:rPr>
        <w:br/>
        <w:t xml:space="preserve">Той буде жмуритися. </w:t>
      </w:r>
      <w:r w:rsidRPr="00CA463E">
        <w:rPr>
          <w:rFonts w:ascii="Times New Roman" w:hAnsi="Times New Roman" w:cs="Times New Roman"/>
          <w:i/>
          <w:sz w:val="28"/>
          <w:szCs w:val="28"/>
          <w:lang w:val="uk-UA"/>
        </w:rPr>
        <w:t>(Це лічилка).</w:t>
      </w:r>
    </w:p>
    <w:p w:rsidR="00422658" w:rsidRPr="00CA463E" w:rsidRDefault="00422658" w:rsidP="00F94FC4">
      <w:pPr>
        <w:numPr>
          <w:ilvl w:val="0"/>
          <w:numId w:val="32"/>
        </w:numPr>
        <w:ind w:firstLine="709"/>
        <w:jc w:val="both"/>
        <w:rPr>
          <w:rFonts w:ascii="Times New Roman" w:hAnsi="Times New Roman" w:cs="Times New Roman"/>
          <w:sz w:val="28"/>
          <w:szCs w:val="28"/>
          <w:lang w:val="uk-UA"/>
        </w:rPr>
      </w:pPr>
      <w:r w:rsidRPr="00CA463E">
        <w:rPr>
          <w:rFonts w:ascii="Times New Roman" w:hAnsi="Times New Roman" w:cs="Times New Roman"/>
          <w:sz w:val="28"/>
          <w:szCs w:val="28"/>
          <w:lang w:val="uk-UA"/>
        </w:rPr>
        <w:t>Які лічилки ви знаєте?</w:t>
      </w:r>
      <w:r w:rsidRPr="00CA463E">
        <w:rPr>
          <w:rFonts w:ascii="Times New Roman" w:hAnsi="Times New Roman" w:cs="Times New Roman"/>
          <w:i/>
          <w:sz w:val="28"/>
          <w:szCs w:val="28"/>
          <w:lang w:val="uk-UA"/>
        </w:rPr>
        <w:t xml:space="preserve"> </w:t>
      </w:r>
      <w:r w:rsidRPr="00CA463E">
        <w:rPr>
          <w:rFonts w:ascii="Times New Roman" w:hAnsi="Times New Roman" w:cs="Times New Roman"/>
          <w:sz w:val="28"/>
          <w:szCs w:val="28"/>
          <w:lang w:val="uk-UA"/>
        </w:rPr>
        <w:t>Хто хоче продекламувати?</w:t>
      </w:r>
    </w:p>
    <w:p w:rsidR="00422658" w:rsidRPr="00CA463E" w:rsidRDefault="00422658" w:rsidP="00F94FC4">
      <w:pPr>
        <w:numPr>
          <w:ilvl w:val="0"/>
          <w:numId w:val="32"/>
        </w:numPr>
        <w:ind w:firstLine="709"/>
        <w:jc w:val="both"/>
        <w:rPr>
          <w:rFonts w:ascii="Times New Roman" w:hAnsi="Times New Roman" w:cs="Times New Roman"/>
          <w:sz w:val="28"/>
          <w:szCs w:val="28"/>
          <w:lang w:val="uk-UA"/>
        </w:rPr>
      </w:pPr>
      <w:r w:rsidRPr="00CA463E">
        <w:rPr>
          <w:rFonts w:ascii="Times New Roman" w:hAnsi="Times New Roman" w:cs="Times New Roman"/>
          <w:sz w:val="28"/>
          <w:szCs w:val="28"/>
          <w:lang w:val="uk-UA"/>
        </w:rPr>
        <w:t xml:space="preserve">А хто скаже, як лічилки пов’язані з тим твором, який ми розглядатимемо на уроці позакласного читання? </w:t>
      </w:r>
      <w:r w:rsidRPr="00CA463E">
        <w:rPr>
          <w:rFonts w:ascii="Times New Roman" w:hAnsi="Times New Roman" w:cs="Times New Roman"/>
          <w:i/>
          <w:sz w:val="28"/>
          <w:szCs w:val="28"/>
          <w:lang w:val="uk-UA"/>
        </w:rPr>
        <w:t>(Лічилки у творі мають чарівну силу).</w:t>
      </w:r>
    </w:p>
    <w:p w:rsidR="00422658" w:rsidRPr="00CA463E" w:rsidRDefault="00422658" w:rsidP="00F94FC4">
      <w:pPr>
        <w:ind w:left="550" w:firstLine="709"/>
        <w:jc w:val="both"/>
        <w:rPr>
          <w:rFonts w:ascii="Times New Roman" w:hAnsi="Times New Roman" w:cs="Times New Roman"/>
          <w:b/>
          <w:sz w:val="28"/>
          <w:szCs w:val="28"/>
          <w:lang w:val="uk-UA"/>
        </w:rPr>
      </w:pPr>
      <w:r w:rsidRPr="00CA463E">
        <w:rPr>
          <w:rFonts w:ascii="Times New Roman" w:hAnsi="Times New Roman" w:cs="Times New Roman"/>
          <w:b/>
          <w:sz w:val="28"/>
          <w:szCs w:val="28"/>
          <w:lang w:val="uk-UA"/>
        </w:rPr>
        <w:t>ІІІ. Оголошення теми уроку</w:t>
      </w:r>
    </w:p>
    <w:p w:rsidR="00422658" w:rsidRPr="00CA463E" w:rsidRDefault="00422658" w:rsidP="00F94FC4">
      <w:pPr>
        <w:ind w:firstLine="709"/>
        <w:jc w:val="both"/>
        <w:rPr>
          <w:rFonts w:ascii="Times New Roman" w:hAnsi="Times New Roman" w:cs="Times New Roman"/>
          <w:b/>
          <w:sz w:val="28"/>
          <w:szCs w:val="28"/>
          <w:lang w:val="uk-UA"/>
        </w:rPr>
      </w:pPr>
      <w:r w:rsidRPr="00CA463E">
        <w:rPr>
          <w:rFonts w:ascii="Times New Roman" w:hAnsi="Times New Roman" w:cs="Times New Roman"/>
          <w:b/>
          <w:sz w:val="28"/>
          <w:szCs w:val="28"/>
          <w:lang w:val="uk-UA"/>
        </w:rPr>
        <w:t xml:space="preserve">Учитель. </w:t>
      </w:r>
      <w:r w:rsidRPr="00CA463E">
        <w:rPr>
          <w:rFonts w:ascii="Times New Roman" w:hAnsi="Times New Roman" w:cs="Times New Roman"/>
          <w:sz w:val="28"/>
          <w:szCs w:val="28"/>
          <w:lang w:val="uk-UA"/>
        </w:rPr>
        <w:t>Справді, лічилки у тій казці, яку ми опрацьовуватимемо сьогодні, мають одноразову чарівну дію. Як саме вони діють, ми дізнаємося, коли разом ознайомимося з казковим твором Радія Полонського «Таємниця країни суниць».</w:t>
      </w:r>
    </w:p>
    <w:p w:rsidR="00422658" w:rsidRPr="00CA463E" w:rsidRDefault="00422658" w:rsidP="00F94FC4">
      <w:pPr>
        <w:ind w:firstLine="709"/>
        <w:jc w:val="both"/>
        <w:rPr>
          <w:rFonts w:ascii="Times New Roman" w:hAnsi="Times New Roman" w:cs="Times New Roman"/>
          <w:b/>
          <w:sz w:val="28"/>
          <w:szCs w:val="28"/>
          <w:lang w:val="uk-UA"/>
        </w:rPr>
      </w:pPr>
      <w:r w:rsidRPr="00CA463E">
        <w:rPr>
          <w:rFonts w:ascii="Times New Roman" w:hAnsi="Times New Roman" w:cs="Times New Roman"/>
          <w:b/>
          <w:sz w:val="28"/>
          <w:szCs w:val="28"/>
          <w:lang w:val="uk-UA"/>
        </w:rPr>
        <w:t>ІV. Опрацювання навчального матеріалу</w:t>
      </w:r>
    </w:p>
    <w:p w:rsidR="00422658" w:rsidRPr="00CA463E" w:rsidRDefault="00422658" w:rsidP="00F94FC4">
      <w:pPr>
        <w:ind w:firstLine="709"/>
        <w:jc w:val="both"/>
        <w:rPr>
          <w:rFonts w:ascii="Times New Roman" w:hAnsi="Times New Roman" w:cs="Times New Roman"/>
          <w:sz w:val="28"/>
          <w:szCs w:val="28"/>
          <w:lang w:val="uk-UA"/>
        </w:rPr>
      </w:pPr>
      <w:r w:rsidRPr="00CA463E">
        <w:rPr>
          <w:rFonts w:ascii="Times New Roman" w:hAnsi="Times New Roman" w:cs="Times New Roman"/>
          <w:b/>
          <w:sz w:val="28"/>
          <w:szCs w:val="28"/>
          <w:lang w:val="uk-UA"/>
        </w:rPr>
        <w:t xml:space="preserve">Учитель. </w:t>
      </w:r>
      <w:r w:rsidRPr="00CA463E">
        <w:rPr>
          <w:rFonts w:ascii="Times New Roman" w:hAnsi="Times New Roman" w:cs="Times New Roman"/>
          <w:sz w:val="28"/>
          <w:szCs w:val="28"/>
          <w:lang w:val="uk-UA"/>
        </w:rPr>
        <w:t xml:space="preserve">Удома ви прочитали окремі розділи із казки. </w:t>
      </w:r>
    </w:p>
    <w:p w:rsidR="00422658" w:rsidRPr="00CA463E" w:rsidRDefault="00422658" w:rsidP="00F94FC4">
      <w:pPr>
        <w:ind w:firstLine="709"/>
        <w:jc w:val="both"/>
        <w:rPr>
          <w:rFonts w:ascii="Times New Roman" w:hAnsi="Times New Roman" w:cs="Times New Roman"/>
          <w:sz w:val="28"/>
          <w:szCs w:val="28"/>
          <w:lang w:val="uk-UA"/>
        </w:rPr>
      </w:pPr>
      <w:r w:rsidRPr="00CA463E">
        <w:rPr>
          <w:rFonts w:ascii="Times New Roman" w:hAnsi="Times New Roman" w:cs="Times New Roman"/>
          <w:sz w:val="28"/>
          <w:szCs w:val="28"/>
          <w:lang w:val="uk-UA"/>
        </w:rPr>
        <w:t>– Чи сподобалися вам пригоди героїв? Чи цікаво було читати книгу?</w:t>
      </w:r>
    </w:p>
    <w:p w:rsidR="00422658" w:rsidRPr="00CA463E" w:rsidRDefault="00422658" w:rsidP="00F94FC4">
      <w:pPr>
        <w:ind w:firstLine="709"/>
        <w:jc w:val="both"/>
        <w:rPr>
          <w:rFonts w:ascii="Times New Roman" w:hAnsi="Times New Roman" w:cs="Times New Roman"/>
          <w:sz w:val="28"/>
          <w:szCs w:val="28"/>
          <w:lang w:val="uk-UA"/>
        </w:rPr>
      </w:pPr>
      <w:r w:rsidRPr="00CA463E">
        <w:rPr>
          <w:rFonts w:ascii="Times New Roman" w:hAnsi="Times New Roman" w:cs="Times New Roman"/>
          <w:sz w:val="28"/>
          <w:szCs w:val="28"/>
          <w:lang w:val="uk-UA"/>
        </w:rPr>
        <w:t>Гадаю, попрацювавши спільно, ми зможемо скласти уявлення про цю  надзвичайно цікаву казку.</w:t>
      </w:r>
    </w:p>
    <w:p w:rsidR="00422658" w:rsidRPr="00CA463E" w:rsidRDefault="00422658" w:rsidP="00F94FC4">
      <w:pPr>
        <w:ind w:firstLine="709"/>
        <w:jc w:val="both"/>
        <w:rPr>
          <w:rFonts w:ascii="Times New Roman" w:hAnsi="Times New Roman" w:cs="Times New Roman"/>
          <w:sz w:val="28"/>
          <w:szCs w:val="28"/>
          <w:lang w:val="uk-UA"/>
        </w:rPr>
      </w:pPr>
      <w:r w:rsidRPr="00CA463E">
        <w:rPr>
          <w:rFonts w:ascii="Times New Roman" w:hAnsi="Times New Roman" w:cs="Times New Roman"/>
          <w:sz w:val="28"/>
          <w:szCs w:val="28"/>
          <w:lang w:val="uk-UA"/>
        </w:rPr>
        <w:t xml:space="preserve">Тож,  вирушаймо разом із головними героями Антошкою, Денисом і Ларискою до Країни Суниць. </w:t>
      </w:r>
    </w:p>
    <w:p w:rsidR="00422658" w:rsidRPr="00CA463E" w:rsidRDefault="00422658" w:rsidP="00F94FC4">
      <w:pPr>
        <w:ind w:firstLine="709"/>
        <w:jc w:val="both"/>
        <w:rPr>
          <w:rFonts w:ascii="Times New Roman" w:hAnsi="Times New Roman" w:cs="Times New Roman"/>
          <w:sz w:val="28"/>
          <w:szCs w:val="28"/>
          <w:lang w:val="uk-UA"/>
        </w:rPr>
      </w:pPr>
      <w:r w:rsidRPr="00CA463E">
        <w:rPr>
          <w:rFonts w:ascii="Times New Roman" w:hAnsi="Times New Roman" w:cs="Times New Roman"/>
          <w:sz w:val="28"/>
          <w:szCs w:val="28"/>
          <w:lang w:val="uk-UA"/>
        </w:rPr>
        <w:lastRenderedPageBreak/>
        <w:t>Насправді, друзі із табору відпочинку вирушили до лісу за суницями, навіть не підозрюючи, що можуть потрапити до країни суниць, де на них очікували небезпечні пригоди.</w:t>
      </w:r>
    </w:p>
    <w:p w:rsidR="00422658" w:rsidRPr="00CA463E" w:rsidRDefault="00422658" w:rsidP="00F94FC4">
      <w:pPr>
        <w:ind w:firstLine="709"/>
        <w:jc w:val="both"/>
        <w:rPr>
          <w:rFonts w:ascii="Times New Roman" w:hAnsi="Times New Roman" w:cs="Times New Roman"/>
          <w:sz w:val="28"/>
          <w:szCs w:val="28"/>
          <w:lang w:val="uk-UA"/>
        </w:rPr>
      </w:pPr>
      <w:r w:rsidRPr="00CA463E">
        <w:rPr>
          <w:rFonts w:ascii="Times New Roman" w:hAnsi="Times New Roman" w:cs="Times New Roman"/>
          <w:sz w:val="28"/>
          <w:szCs w:val="28"/>
          <w:lang w:val="uk-UA"/>
        </w:rPr>
        <w:t xml:space="preserve">А все почалося із сонячного зайчика.  </w:t>
      </w:r>
    </w:p>
    <w:p w:rsidR="00422658" w:rsidRPr="00CA463E" w:rsidRDefault="00422658" w:rsidP="00F94FC4">
      <w:pPr>
        <w:ind w:firstLine="709"/>
        <w:jc w:val="both"/>
        <w:rPr>
          <w:rFonts w:ascii="Times New Roman" w:hAnsi="Times New Roman" w:cs="Times New Roman"/>
          <w:sz w:val="28"/>
          <w:szCs w:val="28"/>
          <w:lang w:val="uk-UA"/>
        </w:rPr>
      </w:pPr>
      <w:r w:rsidRPr="00CA463E">
        <w:rPr>
          <w:rFonts w:ascii="Times New Roman" w:hAnsi="Times New Roman" w:cs="Times New Roman"/>
          <w:sz w:val="28"/>
          <w:szCs w:val="28"/>
          <w:lang w:val="uk-UA"/>
        </w:rPr>
        <w:t>Давайте зачитаємо початок казкової подорожі героїв до країни суниць.</w:t>
      </w:r>
    </w:p>
    <w:p w:rsidR="00422658" w:rsidRPr="00CA463E" w:rsidRDefault="00422658" w:rsidP="00F94FC4">
      <w:pPr>
        <w:ind w:firstLine="709"/>
        <w:jc w:val="both"/>
        <w:rPr>
          <w:rFonts w:ascii="Times New Roman" w:hAnsi="Times New Roman" w:cs="Times New Roman"/>
          <w:b/>
          <w:sz w:val="28"/>
          <w:szCs w:val="28"/>
          <w:lang w:val="uk-UA"/>
        </w:rPr>
      </w:pPr>
      <w:r w:rsidRPr="00CA463E">
        <w:rPr>
          <w:rFonts w:ascii="Times New Roman" w:hAnsi="Times New Roman" w:cs="Times New Roman"/>
          <w:b/>
          <w:sz w:val="28"/>
          <w:szCs w:val="28"/>
          <w:lang w:val="uk-UA"/>
        </w:rPr>
        <w:t>Читання в особах</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Не бійтеся мене, діти! Ви б хотіли знaйти гaлявину, де суниць більше, ніж листя?</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Хо… хотіли б… – відкaзaв Антошкa.</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Є тaкa крaїнa, де суниці ростуть нa кожнім кроці і зовсім не ховaються під листя. Я б міг вaс туди провести.</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Діти нишком перезирнулися. Антошкa для. сміливості нaбрaв повні груди повітря і спитaв:</w:t>
      </w:r>
    </w:p>
    <w:p w:rsidR="00422658" w:rsidRPr="00CA463E" w:rsidRDefault="00422658" w:rsidP="00F94FC4">
      <w:pPr>
        <w:numPr>
          <w:ilvl w:val="0"/>
          <w:numId w:val="40"/>
        </w:num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А це дaлеко?</w:t>
      </w:r>
    </w:p>
    <w:p w:rsidR="00422658" w:rsidRPr="00CA463E" w:rsidRDefault="00422658" w:rsidP="00F94FC4">
      <w:pPr>
        <w:numPr>
          <w:ilvl w:val="0"/>
          <w:numId w:val="40"/>
        </w:num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Ні, це близько, – всміхнувся зaйчик. – А ви знaєте дитячі лічилки?</w:t>
      </w:r>
    </w:p>
    <w:p w:rsidR="00422658" w:rsidRPr="00CA463E" w:rsidRDefault="00422658" w:rsidP="00F94FC4">
      <w:pPr>
        <w:shd w:val="clear" w:color="auto" w:fill="FFFFFF"/>
        <w:ind w:left="-110"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Антошкa знизaв плечимa:</w:t>
      </w:r>
    </w:p>
    <w:p w:rsidR="00422658" w:rsidRPr="00CA463E" w:rsidRDefault="00422658" w:rsidP="00F94FC4">
      <w:pPr>
        <w:numPr>
          <w:ilvl w:val="0"/>
          <w:numId w:val="40"/>
        </w:num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Чи ми мaленькі?</w:t>
      </w:r>
    </w:p>
    <w:p w:rsidR="00422658" w:rsidRPr="00CA463E" w:rsidRDefault="00422658" w:rsidP="00F94FC4">
      <w:pPr>
        <w:numPr>
          <w:ilvl w:val="0"/>
          <w:numId w:val="40"/>
        </w:num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Трошки знaємо, – звaжився Дениско. – Не бaгaто, a тaк собі.</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Тут подaлa голос Лaрискa, бо пересвідчилaсь, що сонячний зaйчик не стрaшний:</w:t>
      </w:r>
    </w:p>
    <w:p w:rsidR="00422658" w:rsidRPr="00CA463E" w:rsidRDefault="00422658" w:rsidP="00F94FC4">
      <w:pPr>
        <w:numPr>
          <w:ilvl w:val="0"/>
          <w:numId w:val="33"/>
        </w:numPr>
        <w:shd w:val="clear" w:color="auto" w:fill="FFFFFF"/>
        <w:tabs>
          <w:tab w:val="clear" w:pos="1380"/>
          <w:tab w:val="num" w:pos="550"/>
        </w:tabs>
        <w:ind w:left="550"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Я знaю бaгaто! Я люблю лічилки, і це мені не соромно. Я ж тут нaйменшa…</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Зaйчик зaдоволено блимнув:</w:t>
      </w:r>
    </w:p>
    <w:p w:rsidR="00422658" w:rsidRPr="00CA463E" w:rsidRDefault="00422658" w:rsidP="00F94FC4">
      <w:pPr>
        <w:numPr>
          <w:ilvl w:val="0"/>
          <w:numId w:val="33"/>
        </w:numPr>
        <w:shd w:val="clear" w:color="auto" w:fill="FFFFFF"/>
        <w:tabs>
          <w:tab w:val="clear" w:pos="1380"/>
          <w:tab w:val="num" w:pos="550"/>
        </w:tabs>
        <w:ind w:left="550"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От і добре. Спіймaйте мене до скриньки і скaжіть тaку лічилку:</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xml:space="preserve">Рaз, двa, три, чотири, п'ять  – </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xml:space="preserve">Вийшов зaйчик погулять. </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Що нaм діять, що робити?</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Требa зaйчикa зловити!</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Будем знову рaхувaть:</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Рaз, двa, три, чотири, п'ять!</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По цих словaх требa зaчинити скриньку. Тa дивіться, щоб я був у ній! Бо нічого не вийде.</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Антошкa зaдумливо провів долонею по своїй жовтій стрішці. Йому дaвно хотілося, щоб волосся зaвернуло нaзaд, як у дорослого. Він спитaв:</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А як ми звідти повернемося?</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Тaк сaмо просто. Коли нaзбирaєте суниць скільки схочете, – прокaжіть ту сaму лічилку з кінця. І відчиніть скриньку. Я вистрибну, a ви опинитесь нa цій сaмій гaлявині. Зaпaм'ятaйте: від кінця до почaтку!</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Лaрискa похилилa голову і спідлобa зиркнулa нa Антошку: «Ну?»</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Хлопчик нaвіть розсердився:</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lastRenderedPageBreak/>
        <w:t>– Що – ну? Рушaймо – і ніяких «ну»! Це ж спрaвжня тaємничa пригодa!»</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b/>
          <w:color w:val="000000"/>
          <w:sz w:val="28"/>
          <w:szCs w:val="28"/>
          <w:lang w:val="uk-UA" w:eastAsia="ru-RU"/>
        </w:rPr>
        <w:t>Учитель.</w:t>
      </w:r>
      <w:r w:rsidRPr="00CA463E">
        <w:rPr>
          <w:rFonts w:ascii="Times New Roman" w:hAnsi="Times New Roman" w:cs="Times New Roman"/>
          <w:color w:val="000000"/>
          <w:sz w:val="28"/>
          <w:szCs w:val="28"/>
          <w:lang w:val="uk-UA" w:eastAsia="ru-RU"/>
        </w:rPr>
        <w:t xml:space="preserve"> Давайте зупинимося і пригадаємо, як так сталося, що діти не змогли повернутися із Країни Суниць? </w:t>
      </w:r>
      <w:r w:rsidRPr="00CA463E">
        <w:rPr>
          <w:rFonts w:ascii="Times New Roman" w:hAnsi="Times New Roman" w:cs="Times New Roman"/>
          <w:i/>
          <w:color w:val="000000"/>
          <w:sz w:val="28"/>
          <w:szCs w:val="28"/>
          <w:lang w:val="uk-UA" w:eastAsia="ru-RU"/>
        </w:rPr>
        <w:t>(Скриньку із сонячним зайчиком викрали одновусий дядько, який назвався лісником, та біла ворона).</w:t>
      </w:r>
    </w:p>
    <w:p w:rsidR="00422658" w:rsidRPr="00CA463E" w:rsidRDefault="00422658" w:rsidP="00F94FC4">
      <w:pPr>
        <w:numPr>
          <w:ilvl w:val="0"/>
          <w:numId w:val="33"/>
        </w:numPr>
        <w:shd w:val="clear" w:color="auto" w:fill="FFFFFF"/>
        <w:tabs>
          <w:tab w:val="clear" w:pos="1380"/>
          <w:tab w:val="num" w:pos="-110"/>
        </w:tabs>
        <w:ind w:left="0" w:firstLine="709"/>
        <w:jc w:val="both"/>
        <w:rPr>
          <w:rFonts w:ascii="Times New Roman" w:hAnsi="Times New Roman" w:cs="Times New Roman"/>
          <w:i/>
          <w:color w:val="000000"/>
          <w:sz w:val="28"/>
          <w:szCs w:val="28"/>
          <w:lang w:val="uk-UA" w:eastAsia="ru-RU"/>
        </w:rPr>
      </w:pPr>
      <w:r w:rsidRPr="00CA463E">
        <w:rPr>
          <w:rFonts w:ascii="Times New Roman" w:hAnsi="Times New Roman" w:cs="Times New Roman"/>
          <w:color w:val="000000"/>
          <w:sz w:val="28"/>
          <w:szCs w:val="28"/>
          <w:lang w:val="uk-UA" w:eastAsia="ru-RU"/>
        </w:rPr>
        <w:t xml:space="preserve">Як діти вперше зрозуміли, що лічилки в Країні Суниць мають чарівну силу? </w:t>
      </w:r>
      <w:r w:rsidRPr="00CA463E">
        <w:rPr>
          <w:rFonts w:ascii="Times New Roman" w:hAnsi="Times New Roman" w:cs="Times New Roman"/>
          <w:i/>
          <w:color w:val="000000"/>
          <w:sz w:val="28"/>
          <w:szCs w:val="28"/>
          <w:lang w:val="uk-UA" w:eastAsia="ru-RU"/>
        </w:rPr>
        <w:t>(Лариска, щоб примирити хлопчиків, проговорила лічилку:</w:t>
      </w:r>
    </w:p>
    <w:p w:rsidR="00422658" w:rsidRPr="00CA463E" w:rsidRDefault="00422658" w:rsidP="00F94FC4">
      <w:pPr>
        <w:shd w:val="clear" w:color="auto" w:fill="FFFFFF"/>
        <w:ind w:left="1020" w:firstLine="709"/>
        <w:jc w:val="both"/>
        <w:rPr>
          <w:rStyle w:val="block"/>
          <w:rFonts w:ascii="Times New Roman" w:hAnsi="Times New Roman"/>
          <w:i/>
          <w:color w:val="000000"/>
          <w:sz w:val="28"/>
          <w:szCs w:val="28"/>
          <w:shd w:val="clear" w:color="auto" w:fill="FFFFFF"/>
          <w:lang w:val="uk-UA"/>
        </w:rPr>
      </w:pPr>
      <w:r w:rsidRPr="00CA463E">
        <w:rPr>
          <w:rStyle w:val="block"/>
          <w:rFonts w:ascii="Times New Roman" w:hAnsi="Times New Roman"/>
          <w:i/>
          <w:color w:val="000000"/>
          <w:sz w:val="28"/>
          <w:szCs w:val="28"/>
          <w:shd w:val="clear" w:color="auto" w:fill="FFFFFF"/>
          <w:lang w:val="uk-UA"/>
        </w:rPr>
        <w:t>Мир-миром,</w:t>
      </w:r>
    </w:p>
    <w:p w:rsidR="00422658" w:rsidRPr="00CA463E" w:rsidRDefault="00422658" w:rsidP="00F94FC4">
      <w:pPr>
        <w:shd w:val="clear" w:color="auto" w:fill="FFFFFF"/>
        <w:ind w:left="1020" w:firstLine="709"/>
        <w:jc w:val="both"/>
        <w:rPr>
          <w:rStyle w:val="block"/>
          <w:rFonts w:ascii="Times New Roman" w:hAnsi="Times New Roman"/>
          <w:i/>
          <w:color w:val="000000"/>
          <w:sz w:val="28"/>
          <w:szCs w:val="28"/>
          <w:shd w:val="clear" w:color="auto" w:fill="FFFFFF"/>
          <w:lang w:val="uk-UA"/>
        </w:rPr>
      </w:pPr>
      <w:r w:rsidRPr="00CA463E">
        <w:rPr>
          <w:rStyle w:val="block"/>
          <w:rFonts w:ascii="Times New Roman" w:hAnsi="Times New Roman"/>
          <w:i/>
          <w:color w:val="000000"/>
          <w:sz w:val="28"/>
          <w:szCs w:val="28"/>
          <w:shd w:val="clear" w:color="auto" w:fill="FFFFFF"/>
          <w:lang w:val="uk-UA"/>
        </w:rPr>
        <w:t>Пироги, з сиром,</w:t>
      </w:r>
    </w:p>
    <w:p w:rsidR="00422658" w:rsidRPr="00CA463E" w:rsidRDefault="00422658" w:rsidP="00F94FC4">
      <w:pPr>
        <w:shd w:val="clear" w:color="auto" w:fill="FFFFFF"/>
        <w:ind w:left="1020" w:firstLine="709"/>
        <w:jc w:val="both"/>
        <w:rPr>
          <w:rStyle w:val="block"/>
          <w:rFonts w:ascii="Times New Roman" w:hAnsi="Times New Roman"/>
          <w:i/>
          <w:color w:val="000000"/>
          <w:sz w:val="28"/>
          <w:szCs w:val="28"/>
          <w:shd w:val="clear" w:color="auto" w:fill="FFFFFF"/>
          <w:lang w:val="uk-UA"/>
        </w:rPr>
      </w:pPr>
      <w:r w:rsidRPr="00CA463E">
        <w:rPr>
          <w:rStyle w:val="block"/>
          <w:rFonts w:ascii="Times New Roman" w:hAnsi="Times New Roman"/>
          <w:i/>
          <w:color w:val="000000"/>
          <w:sz w:val="28"/>
          <w:szCs w:val="28"/>
          <w:shd w:val="clear" w:color="auto" w:fill="FFFFFF"/>
          <w:lang w:val="uk-UA"/>
        </w:rPr>
        <w:t>Вaренички в мaслі,</w:t>
      </w:r>
    </w:p>
    <w:p w:rsidR="00422658" w:rsidRPr="00CA463E" w:rsidRDefault="00422658" w:rsidP="00F94FC4">
      <w:pPr>
        <w:shd w:val="clear" w:color="auto" w:fill="FFFFFF"/>
        <w:ind w:left="1020" w:firstLine="709"/>
        <w:jc w:val="both"/>
        <w:rPr>
          <w:rStyle w:val="block"/>
          <w:rFonts w:ascii="Times New Roman" w:hAnsi="Times New Roman"/>
          <w:i/>
          <w:color w:val="000000"/>
          <w:sz w:val="28"/>
          <w:szCs w:val="28"/>
          <w:shd w:val="clear" w:color="auto" w:fill="FFFFFF"/>
          <w:lang w:val="uk-UA"/>
        </w:rPr>
      </w:pPr>
      <w:r w:rsidRPr="00CA463E">
        <w:rPr>
          <w:rStyle w:val="block"/>
          <w:rFonts w:ascii="Times New Roman" w:hAnsi="Times New Roman"/>
          <w:i/>
          <w:color w:val="000000"/>
          <w:sz w:val="28"/>
          <w:szCs w:val="28"/>
          <w:shd w:val="clear" w:color="auto" w:fill="FFFFFF"/>
          <w:lang w:val="uk-UA"/>
        </w:rPr>
        <w:t>Ми дружечки крaсні.</w:t>
      </w:r>
    </w:p>
    <w:p w:rsidR="00422658" w:rsidRPr="00CA463E" w:rsidRDefault="00422658" w:rsidP="00F94FC4">
      <w:pPr>
        <w:shd w:val="clear" w:color="auto" w:fill="FFFFFF"/>
        <w:ind w:left="1020" w:firstLine="709"/>
        <w:jc w:val="both"/>
        <w:rPr>
          <w:rStyle w:val="block"/>
          <w:rFonts w:ascii="Times New Roman" w:hAnsi="Times New Roman"/>
          <w:i/>
          <w:color w:val="000000"/>
          <w:sz w:val="28"/>
          <w:szCs w:val="28"/>
          <w:shd w:val="clear" w:color="auto" w:fill="FFFFFF"/>
          <w:lang w:val="uk-UA"/>
        </w:rPr>
      </w:pPr>
      <w:r w:rsidRPr="00CA463E">
        <w:rPr>
          <w:rStyle w:val="block"/>
          <w:rFonts w:ascii="Times New Roman" w:hAnsi="Times New Roman"/>
          <w:i/>
          <w:color w:val="000000"/>
          <w:sz w:val="28"/>
          <w:szCs w:val="28"/>
          <w:shd w:val="clear" w:color="auto" w:fill="FFFFFF"/>
          <w:lang w:val="uk-UA"/>
        </w:rPr>
        <w:t>Поцілуймося!</w:t>
      </w:r>
    </w:p>
    <w:p w:rsidR="00422658" w:rsidRPr="00CA463E" w:rsidRDefault="00422658" w:rsidP="00F94FC4">
      <w:pPr>
        <w:shd w:val="clear" w:color="auto" w:fill="FFFFFF"/>
        <w:ind w:firstLine="709"/>
        <w:jc w:val="both"/>
        <w:rPr>
          <w:rFonts w:ascii="Times New Roman" w:hAnsi="Times New Roman" w:cs="Times New Roman"/>
          <w:i/>
          <w:sz w:val="28"/>
          <w:szCs w:val="28"/>
          <w:lang w:val="uk-UA" w:eastAsia="ru-RU"/>
        </w:rPr>
      </w:pPr>
      <w:r w:rsidRPr="00CA463E">
        <w:rPr>
          <w:rFonts w:ascii="Times New Roman" w:hAnsi="Times New Roman" w:cs="Times New Roman"/>
          <w:i/>
          <w:sz w:val="28"/>
          <w:szCs w:val="28"/>
          <w:lang w:val="uk-UA" w:eastAsia="ru-RU"/>
        </w:rPr>
        <w:t xml:space="preserve">У цю мить з’явилися </w:t>
      </w:r>
      <w:r w:rsidRPr="00CA463E">
        <w:rPr>
          <w:rFonts w:ascii="Times New Roman" w:hAnsi="Times New Roman" w:cs="Times New Roman"/>
          <w:i/>
          <w:color w:val="000000"/>
          <w:sz w:val="28"/>
          <w:szCs w:val="28"/>
          <w:lang w:val="uk-UA" w:eastAsia="ru-RU"/>
        </w:rPr>
        <w:t>зaпaшні вaреники, по яких стікaло розтоплене</w:t>
      </w:r>
      <w:r w:rsidRPr="00CA463E">
        <w:rPr>
          <w:rFonts w:ascii="Times New Roman" w:hAnsi="Times New Roman" w:cs="Times New Roman"/>
          <w:i/>
          <w:color w:val="000000"/>
          <w:sz w:val="28"/>
          <w:szCs w:val="28"/>
          <w:shd w:val="clear" w:color="auto" w:fill="FFFFFF"/>
          <w:lang w:val="uk-UA"/>
        </w:rPr>
        <w:t xml:space="preserve"> </w:t>
      </w:r>
      <w:r w:rsidRPr="00CA463E">
        <w:rPr>
          <w:rFonts w:ascii="Times New Roman" w:hAnsi="Times New Roman" w:cs="Times New Roman"/>
          <w:i/>
          <w:sz w:val="28"/>
          <w:szCs w:val="28"/>
          <w:lang w:val="uk-UA" w:eastAsia="ru-RU"/>
        </w:rPr>
        <w:t>мaсло).</w:t>
      </w:r>
    </w:p>
    <w:p w:rsidR="00422658" w:rsidRPr="00CA463E" w:rsidRDefault="00422658" w:rsidP="00F94FC4">
      <w:p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Так, голодні діти безмежно зраділи цьому. Засмутило їх лише те, що, як виявилося, будь-яка лічилка мала лише одноразову чарівну дію.</w:t>
      </w:r>
    </w:p>
    <w:p w:rsidR="00422658" w:rsidRPr="00CA463E" w:rsidRDefault="00422658" w:rsidP="00F94FC4">
      <w:p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 xml:space="preserve">Де ж шукати одновухого з їхньою скринькою, адже без скриньки повернутися дітям додому неможливо. Їжачок підказав, що потрібно рухатися у бік Синьої гори. Там можна знайти крадіїв. А ще їжачок розповів дітям про передбачення, яке передається в Країні Суниць від покоління до покоління. Якщо в Країні Суниць з’являться троє дітей із гуцульською скринькою, то в країні почнуться якісь страшні події. Так, від їжачка діти вперше почули, що вони «Оті Самі Троє». </w:t>
      </w:r>
    </w:p>
    <w:p w:rsidR="00422658" w:rsidRPr="00CA463E" w:rsidRDefault="00422658" w:rsidP="00F94FC4">
      <w:pPr>
        <w:shd w:val="clear" w:color="auto" w:fill="FFFFFF"/>
        <w:ind w:firstLine="709"/>
        <w:jc w:val="both"/>
        <w:rPr>
          <w:rFonts w:ascii="Times New Roman" w:hAnsi="Times New Roman" w:cs="Times New Roman"/>
          <w:b/>
          <w:sz w:val="28"/>
          <w:szCs w:val="28"/>
          <w:lang w:val="uk-UA" w:eastAsia="ru-RU"/>
        </w:rPr>
      </w:pPr>
      <w:r w:rsidRPr="00CA463E">
        <w:rPr>
          <w:rFonts w:ascii="Times New Roman" w:hAnsi="Times New Roman" w:cs="Times New Roman"/>
          <w:b/>
          <w:sz w:val="28"/>
          <w:szCs w:val="28"/>
          <w:lang w:val="uk-UA" w:eastAsia="ru-RU"/>
        </w:rPr>
        <w:t>«Подорожуємо разом з героями Країною Суниць!»</w:t>
      </w:r>
    </w:p>
    <w:p w:rsidR="00422658" w:rsidRPr="00CA463E" w:rsidRDefault="00422658" w:rsidP="00F94FC4">
      <w:p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 xml:space="preserve">По дорозі до Синьої гори друзі потрапили у місто Хвальково. </w:t>
      </w:r>
    </w:p>
    <w:p w:rsidR="00422658" w:rsidRPr="00CA463E" w:rsidRDefault="00422658" w:rsidP="00F94FC4">
      <w:p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 Розкажіть, будь ласка, про це місто і його жителів.</w:t>
      </w:r>
    </w:p>
    <w:p w:rsidR="00422658" w:rsidRPr="00CA463E" w:rsidRDefault="00422658" w:rsidP="00F94FC4">
      <w:pPr>
        <w:ind w:firstLine="709"/>
        <w:jc w:val="both"/>
        <w:rPr>
          <w:rFonts w:ascii="Times New Roman" w:hAnsi="Times New Roman" w:cs="Times New Roman"/>
          <w:sz w:val="28"/>
          <w:szCs w:val="28"/>
          <w:lang w:val="uk-UA" w:eastAsia="ru-RU"/>
        </w:rPr>
      </w:pPr>
      <w:r w:rsidRPr="00CA463E">
        <w:rPr>
          <w:rFonts w:ascii="Times New Roman" w:hAnsi="Times New Roman" w:cs="Times New Roman"/>
          <w:b/>
          <w:sz w:val="28"/>
          <w:szCs w:val="28"/>
          <w:lang w:val="uk-UA" w:eastAsia="ru-RU"/>
        </w:rPr>
        <w:t xml:space="preserve">Переказ учнем розділу «А оце спрaвжні хвaльки» </w:t>
      </w:r>
      <w:r w:rsidRPr="00CA463E">
        <w:rPr>
          <w:rFonts w:ascii="Times New Roman" w:hAnsi="Times New Roman" w:cs="Times New Roman"/>
          <w:sz w:val="28"/>
          <w:szCs w:val="28"/>
          <w:lang w:val="uk-UA" w:eastAsia="ru-RU"/>
        </w:rPr>
        <w:t>(перевірка виконання домашнього завдання).</w:t>
      </w:r>
    </w:p>
    <w:p w:rsidR="00422658" w:rsidRPr="00CA463E" w:rsidRDefault="00422658" w:rsidP="00F94FC4">
      <w:p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 xml:space="preserve">– Хто із хвальків примкнув до подорожніх? Яку таємницю про себе розповів Кузька? </w:t>
      </w:r>
      <w:r w:rsidRPr="00CA463E">
        <w:rPr>
          <w:rFonts w:ascii="Times New Roman" w:hAnsi="Times New Roman" w:cs="Times New Roman"/>
          <w:i/>
          <w:sz w:val="28"/>
          <w:szCs w:val="28"/>
          <w:lang w:val="uk-UA" w:eastAsia="ru-RU"/>
        </w:rPr>
        <w:t>(Хвалько Кузька. Він розповів, що єдиний може перемогти свою відьму-мачуху, що часто перекидається білою вороною. Для цього Кузька має виголосити лічилку, але він не знає, яку саме).</w:t>
      </w:r>
    </w:p>
    <w:p w:rsidR="00422658" w:rsidRPr="00CA463E" w:rsidRDefault="00422658" w:rsidP="00F94FC4">
      <w:pPr>
        <w:ind w:firstLine="709"/>
        <w:jc w:val="both"/>
        <w:rPr>
          <w:rFonts w:ascii="Times New Roman" w:hAnsi="Times New Roman" w:cs="Times New Roman"/>
          <w:b/>
          <w:i/>
          <w:sz w:val="28"/>
          <w:szCs w:val="28"/>
          <w:lang w:val="uk-UA" w:eastAsia="ru-RU"/>
        </w:rPr>
      </w:pPr>
      <w:r w:rsidRPr="00CA463E">
        <w:rPr>
          <w:rFonts w:ascii="Times New Roman" w:hAnsi="Times New Roman" w:cs="Times New Roman"/>
          <w:sz w:val="28"/>
          <w:szCs w:val="28"/>
          <w:lang w:val="uk-UA" w:eastAsia="ru-RU"/>
        </w:rPr>
        <w:t>Як виявилося, хвальки не навчаються в школі; вони збирають суниці у два кошики – один для себе, а інший – для Бевзя; решту часу вони хваляться.</w:t>
      </w:r>
    </w:p>
    <w:p w:rsidR="00422658" w:rsidRPr="00CA463E" w:rsidRDefault="00422658" w:rsidP="00F94FC4">
      <w:pPr>
        <w:ind w:firstLine="709"/>
        <w:jc w:val="both"/>
        <w:rPr>
          <w:rFonts w:ascii="Times New Roman" w:hAnsi="Times New Roman" w:cs="Times New Roman"/>
          <w:b/>
          <w:sz w:val="28"/>
          <w:szCs w:val="28"/>
          <w:lang w:val="uk-UA" w:eastAsia="ru-RU"/>
        </w:rPr>
      </w:pPr>
      <w:r w:rsidRPr="00CA463E">
        <w:rPr>
          <w:rFonts w:ascii="Times New Roman" w:hAnsi="Times New Roman" w:cs="Times New Roman"/>
          <w:b/>
          <w:sz w:val="28"/>
          <w:szCs w:val="28"/>
          <w:lang w:val="uk-UA" w:eastAsia="ru-RU"/>
        </w:rPr>
        <w:t>Обговорення</w:t>
      </w:r>
    </w:p>
    <w:p w:rsidR="00422658" w:rsidRPr="00CA463E" w:rsidRDefault="00422658" w:rsidP="00F94FC4">
      <w:pPr>
        <w:numPr>
          <w:ilvl w:val="0"/>
          <w:numId w:val="39"/>
        </w:numPr>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Чи сподобалося це місто і його жителі Антошці, Дениску і Ларисці?</w:t>
      </w:r>
    </w:p>
    <w:p w:rsidR="00422658" w:rsidRPr="00CA463E" w:rsidRDefault="00422658" w:rsidP="00F94FC4">
      <w:pPr>
        <w:numPr>
          <w:ilvl w:val="0"/>
          <w:numId w:val="39"/>
        </w:numPr>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 xml:space="preserve">А вам сподобалися хвальки? Як ви вважаєте, хвалитися – це добре? </w:t>
      </w:r>
    </w:p>
    <w:p w:rsidR="00422658" w:rsidRPr="00CA463E" w:rsidRDefault="00422658" w:rsidP="00F94FC4">
      <w:pPr>
        <w:numPr>
          <w:ilvl w:val="0"/>
          <w:numId w:val="39"/>
        </w:numPr>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 xml:space="preserve">Хто із вас хотів би жити в місті Хвалькові? </w:t>
      </w:r>
    </w:p>
    <w:p w:rsidR="00422658" w:rsidRPr="00CA463E" w:rsidRDefault="00422658" w:rsidP="00F94FC4">
      <w:pPr>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Наступне місто на шляху у подорожніх – Підлaбузнівськ.</w:t>
      </w:r>
    </w:p>
    <w:p w:rsidR="00422658" w:rsidRPr="00CA463E" w:rsidRDefault="00422658" w:rsidP="00F94FC4">
      <w:pPr>
        <w:ind w:firstLine="709"/>
        <w:jc w:val="both"/>
        <w:rPr>
          <w:rFonts w:ascii="Times New Roman" w:hAnsi="Times New Roman" w:cs="Times New Roman"/>
          <w:sz w:val="28"/>
          <w:szCs w:val="28"/>
          <w:lang w:val="uk-UA" w:eastAsia="ru-RU"/>
        </w:rPr>
      </w:pPr>
      <w:r w:rsidRPr="00CA463E">
        <w:rPr>
          <w:rFonts w:ascii="Times New Roman" w:hAnsi="Times New Roman" w:cs="Times New Roman"/>
          <w:b/>
          <w:sz w:val="28"/>
          <w:szCs w:val="28"/>
          <w:lang w:val="uk-UA" w:eastAsia="ru-RU"/>
        </w:rPr>
        <w:lastRenderedPageBreak/>
        <w:t>Переказ учнем розділів «А ти, киве, не кивaй!» та «Познaйомились!»</w:t>
      </w:r>
      <w:r w:rsidRPr="00CA463E">
        <w:rPr>
          <w:rFonts w:ascii="Times New Roman" w:hAnsi="Times New Roman" w:cs="Times New Roman"/>
          <w:sz w:val="28"/>
          <w:szCs w:val="28"/>
          <w:lang w:val="uk-UA" w:eastAsia="ru-RU"/>
        </w:rPr>
        <w:t xml:space="preserve"> (перевірка виконання домашнього завдання).</w:t>
      </w:r>
    </w:p>
    <w:p w:rsidR="00422658" w:rsidRPr="00CA463E" w:rsidRDefault="00422658" w:rsidP="00F94FC4">
      <w:p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b/>
          <w:sz w:val="28"/>
          <w:szCs w:val="28"/>
          <w:lang w:val="uk-UA" w:eastAsia="ru-RU"/>
        </w:rPr>
        <w:t>Учитель.</w:t>
      </w:r>
      <w:r w:rsidRPr="00CA463E">
        <w:rPr>
          <w:rFonts w:ascii="Times New Roman" w:hAnsi="Times New Roman" w:cs="Times New Roman"/>
          <w:sz w:val="28"/>
          <w:szCs w:val="28"/>
          <w:lang w:val="uk-UA" w:eastAsia="ru-RU"/>
        </w:rPr>
        <w:t xml:space="preserve"> Скрізь, де проходили діти, вони бачили дерева з обдертою корою. Це за наказом Бевзя П’ятого, бевзики (його охоронці) поздирали кору з дерев. «–Бевзь П'ятий не любить зелені. Він хоче всі гaї зробити тaкими сaмими. І тепер бевзики щороку обдирaють який-небудь гaй», – так пояснив підлабузник Кив, що також, як і хвалько Кузька, вирушив з дітьми у пошуках гуцульської скриньки із сонячним зайчиком.</w:t>
      </w:r>
    </w:p>
    <w:p w:rsidR="00422658" w:rsidRPr="00CA463E" w:rsidRDefault="00422658" w:rsidP="00F94FC4">
      <w:p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Зупинити дітей намагалися бевзики, які наздогнали їх на велосипедах і намагалися обстріляти камінням з рогаток. Та у цьому бою перемогли діти. Один із бевзиків, тікаючи, підпалив суху траву. Почалася пожежа. Хлопчики захвилювалися, і лише «Лaрискa весело поглядaлa нa друзів і нaвіть посміхалася».</w:t>
      </w:r>
    </w:p>
    <w:p w:rsidR="00422658" w:rsidRPr="00CA463E" w:rsidRDefault="00422658" w:rsidP="00F94FC4">
      <w:pPr>
        <w:numPr>
          <w:ilvl w:val="0"/>
          <w:numId w:val="41"/>
        </w:num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 xml:space="preserve">Чому дівчинка посміхалася? Які є припущення? </w:t>
      </w:r>
      <w:r w:rsidRPr="00CA463E">
        <w:rPr>
          <w:rFonts w:ascii="Times New Roman" w:hAnsi="Times New Roman" w:cs="Times New Roman"/>
          <w:i/>
          <w:sz w:val="28"/>
          <w:szCs w:val="28"/>
          <w:lang w:val="uk-UA" w:eastAsia="ru-RU"/>
        </w:rPr>
        <w:t>(Вона використала чарівну дію однієї лічилки).</w:t>
      </w:r>
    </w:p>
    <w:p w:rsidR="00422658" w:rsidRPr="00CA463E" w:rsidRDefault="00422658" w:rsidP="00F94FC4">
      <w:pPr>
        <w:numPr>
          <w:ilvl w:val="0"/>
          <w:numId w:val="41"/>
        </w:num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Хто може її проговорити?</w:t>
      </w:r>
    </w:p>
    <w:p w:rsidR="00422658" w:rsidRPr="00CA463E" w:rsidRDefault="00422658" w:rsidP="00F94FC4">
      <w:pPr>
        <w:shd w:val="clear" w:color="auto" w:fill="FFFFFF"/>
        <w:ind w:left="550" w:firstLine="709"/>
        <w:jc w:val="both"/>
        <w:rPr>
          <w:rStyle w:val="block"/>
          <w:rFonts w:ascii="Times New Roman" w:hAnsi="Times New Roman"/>
          <w:color w:val="000000"/>
          <w:sz w:val="28"/>
          <w:szCs w:val="28"/>
          <w:shd w:val="clear" w:color="auto" w:fill="FFFFFF"/>
          <w:lang w:val="uk-UA"/>
        </w:rPr>
      </w:pPr>
      <w:r w:rsidRPr="00CA463E">
        <w:rPr>
          <w:rStyle w:val="block"/>
          <w:rFonts w:ascii="Times New Roman" w:hAnsi="Times New Roman"/>
          <w:color w:val="000000"/>
          <w:sz w:val="28"/>
          <w:szCs w:val="28"/>
          <w:shd w:val="clear" w:color="auto" w:fill="FFFFFF"/>
          <w:lang w:val="uk-UA"/>
        </w:rPr>
        <w:t>«Іди-іди, дощику!</w:t>
      </w:r>
    </w:p>
    <w:p w:rsidR="00422658" w:rsidRPr="00CA463E" w:rsidRDefault="00422658" w:rsidP="00F94FC4">
      <w:pPr>
        <w:shd w:val="clear" w:color="auto" w:fill="FFFFFF"/>
        <w:ind w:left="550" w:firstLine="709"/>
        <w:jc w:val="both"/>
        <w:rPr>
          <w:rStyle w:val="block"/>
          <w:rFonts w:ascii="Times New Roman" w:hAnsi="Times New Roman"/>
          <w:color w:val="000000"/>
          <w:sz w:val="28"/>
          <w:szCs w:val="28"/>
          <w:shd w:val="clear" w:color="auto" w:fill="FFFFFF"/>
          <w:lang w:val="uk-UA"/>
        </w:rPr>
      </w:pPr>
      <w:r w:rsidRPr="00CA463E">
        <w:rPr>
          <w:rStyle w:val="block"/>
          <w:rFonts w:ascii="Times New Roman" w:hAnsi="Times New Roman"/>
          <w:color w:val="000000"/>
          <w:sz w:val="28"/>
          <w:szCs w:val="28"/>
          <w:shd w:val="clear" w:color="auto" w:fill="FFFFFF"/>
          <w:lang w:val="uk-UA"/>
        </w:rPr>
        <w:t>Звaрю тобі борщику</w:t>
      </w:r>
    </w:p>
    <w:p w:rsidR="00422658" w:rsidRPr="00CA463E" w:rsidRDefault="00422658" w:rsidP="00F94FC4">
      <w:pPr>
        <w:shd w:val="clear" w:color="auto" w:fill="FFFFFF"/>
        <w:ind w:left="550" w:firstLine="709"/>
        <w:jc w:val="both"/>
        <w:rPr>
          <w:rStyle w:val="block"/>
          <w:rFonts w:ascii="Times New Roman" w:hAnsi="Times New Roman"/>
          <w:color w:val="000000"/>
          <w:sz w:val="28"/>
          <w:szCs w:val="28"/>
          <w:shd w:val="clear" w:color="auto" w:fill="FFFFFF"/>
          <w:lang w:val="uk-UA"/>
        </w:rPr>
      </w:pPr>
      <w:r w:rsidRPr="00CA463E">
        <w:rPr>
          <w:rStyle w:val="block"/>
          <w:rFonts w:ascii="Times New Roman" w:hAnsi="Times New Roman"/>
          <w:color w:val="000000"/>
          <w:sz w:val="28"/>
          <w:szCs w:val="28"/>
          <w:shd w:val="clear" w:color="auto" w:fill="FFFFFF"/>
          <w:lang w:val="uk-UA"/>
        </w:rPr>
        <w:t>Тa й постaвлю нa вербі,</w:t>
      </w:r>
    </w:p>
    <w:p w:rsidR="00422658" w:rsidRPr="00CA463E" w:rsidRDefault="00422658" w:rsidP="00F94FC4">
      <w:pPr>
        <w:shd w:val="clear" w:color="auto" w:fill="FFFFFF"/>
        <w:ind w:left="550" w:firstLine="709"/>
        <w:jc w:val="both"/>
        <w:rPr>
          <w:rStyle w:val="block"/>
          <w:rFonts w:ascii="Times New Roman" w:hAnsi="Times New Roman"/>
          <w:color w:val="000000"/>
          <w:sz w:val="28"/>
          <w:szCs w:val="28"/>
          <w:shd w:val="clear" w:color="auto" w:fill="FFFFFF"/>
          <w:lang w:val="uk-UA"/>
        </w:rPr>
      </w:pPr>
      <w:r w:rsidRPr="00CA463E">
        <w:rPr>
          <w:rStyle w:val="block"/>
          <w:rFonts w:ascii="Times New Roman" w:hAnsi="Times New Roman"/>
          <w:color w:val="000000"/>
          <w:sz w:val="28"/>
          <w:szCs w:val="28"/>
          <w:shd w:val="clear" w:color="auto" w:fill="FFFFFF"/>
          <w:lang w:val="uk-UA"/>
        </w:rPr>
        <w:t>Щоб не з'їли журaвлі!»</w:t>
      </w:r>
    </w:p>
    <w:p w:rsidR="00422658" w:rsidRPr="00CA463E" w:rsidRDefault="00422658" w:rsidP="00F94FC4">
      <w:pPr>
        <w:shd w:val="clear" w:color="auto" w:fill="FFFFFF"/>
        <w:ind w:firstLine="709"/>
        <w:jc w:val="both"/>
        <w:rPr>
          <w:rStyle w:val="block"/>
          <w:rFonts w:ascii="Times New Roman" w:hAnsi="Times New Roman"/>
          <w:color w:val="000000"/>
          <w:sz w:val="28"/>
          <w:szCs w:val="28"/>
          <w:shd w:val="clear" w:color="auto" w:fill="FFFFFF"/>
          <w:lang w:val="uk-UA"/>
        </w:rPr>
      </w:pPr>
      <w:r w:rsidRPr="00CA463E">
        <w:rPr>
          <w:rStyle w:val="block"/>
          <w:rFonts w:ascii="Times New Roman" w:hAnsi="Times New Roman"/>
          <w:color w:val="000000"/>
          <w:sz w:val="28"/>
          <w:szCs w:val="28"/>
          <w:shd w:val="clear" w:color="auto" w:fill="FFFFFF"/>
          <w:lang w:val="uk-UA"/>
        </w:rPr>
        <w:t>Пішов дощ і загасив пожежу.</w:t>
      </w:r>
    </w:p>
    <w:p w:rsidR="00422658" w:rsidRPr="00CA463E" w:rsidRDefault="00422658" w:rsidP="00F94FC4">
      <w:pPr>
        <w:shd w:val="clear" w:color="auto" w:fill="FFFFFF"/>
        <w:ind w:firstLine="709"/>
        <w:jc w:val="both"/>
        <w:rPr>
          <w:rStyle w:val="block"/>
          <w:rFonts w:ascii="Times New Roman" w:hAnsi="Times New Roman"/>
          <w:color w:val="000000"/>
          <w:sz w:val="28"/>
          <w:szCs w:val="28"/>
          <w:shd w:val="clear" w:color="auto" w:fill="FFFFFF"/>
          <w:lang w:val="uk-UA"/>
        </w:rPr>
      </w:pPr>
      <w:r w:rsidRPr="00CA463E">
        <w:rPr>
          <w:rStyle w:val="block"/>
          <w:rFonts w:ascii="Times New Roman" w:hAnsi="Times New Roman"/>
          <w:color w:val="000000"/>
          <w:sz w:val="28"/>
          <w:szCs w:val="28"/>
          <w:shd w:val="clear" w:color="auto" w:fill="FFFFFF"/>
          <w:lang w:val="uk-UA"/>
        </w:rPr>
        <w:t xml:space="preserve">Діти заховалися під деревами у сухому моху і почувалися там у безпеці. </w:t>
      </w:r>
    </w:p>
    <w:p w:rsidR="00422658" w:rsidRPr="00CA463E" w:rsidRDefault="00422658" w:rsidP="00F94FC4">
      <w:pPr>
        <w:shd w:val="clear" w:color="auto" w:fill="FFFFFF"/>
        <w:ind w:firstLine="709"/>
        <w:jc w:val="both"/>
        <w:rPr>
          <w:rStyle w:val="block"/>
          <w:rFonts w:ascii="Times New Roman" w:hAnsi="Times New Roman"/>
          <w:color w:val="000000"/>
          <w:sz w:val="28"/>
          <w:szCs w:val="28"/>
          <w:shd w:val="clear" w:color="auto" w:fill="FFFFFF"/>
          <w:lang w:val="uk-UA"/>
        </w:rPr>
      </w:pPr>
      <w:r w:rsidRPr="00CA463E">
        <w:rPr>
          <w:rStyle w:val="block"/>
          <w:rFonts w:ascii="Times New Roman" w:hAnsi="Times New Roman"/>
          <w:color w:val="000000"/>
          <w:sz w:val="28"/>
          <w:szCs w:val="28"/>
          <w:shd w:val="clear" w:color="auto" w:fill="FFFFFF"/>
          <w:lang w:val="uk-UA"/>
        </w:rPr>
        <w:t xml:space="preserve">Раптом біля Антошки щось зашаруділо у траві, і хлопчик побачив золотисту змійку, яка запропонувала провести подорожніх прямо до Синьої гори підземним ходом. </w:t>
      </w:r>
    </w:p>
    <w:p w:rsidR="00422658" w:rsidRPr="00CA463E" w:rsidRDefault="00422658" w:rsidP="00F94FC4">
      <w:pPr>
        <w:shd w:val="clear" w:color="auto" w:fill="FFFFFF"/>
        <w:ind w:firstLine="709"/>
        <w:jc w:val="both"/>
        <w:rPr>
          <w:rStyle w:val="block"/>
          <w:rFonts w:ascii="Times New Roman" w:hAnsi="Times New Roman"/>
          <w:color w:val="000000"/>
          <w:sz w:val="28"/>
          <w:szCs w:val="28"/>
          <w:shd w:val="clear" w:color="auto" w:fill="FFFFFF"/>
          <w:lang w:val="uk-UA"/>
        </w:rPr>
      </w:pPr>
      <w:r w:rsidRPr="00CA463E">
        <w:rPr>
          <w:rStyle w:val="block"/>
          <w:rFonts w:ascii="Times New Roman" w:hAnsi="Times New Roman"/>
          <w:color w:val="000000"/>
          <w:sz w:val="28"/>
          <w:szCs w:val="28"/>
          <w:shd w:val="clear" w:color="auto" w:fill="FFFFFF"/>
          <w:lang w:val="uk-UA"/>
        </w:rPr>
        <w:t xml:space="preserve">Антошка не хотів наражати на небезпеку свою команду і пішов із золотою змійкою у підземний хід на розвідку сам. Як його не відмовляли друзі, рішення хлопчика було непохитним: він мав пройти підземним ходом сам. </w:t>
      </w:r>
    </w:p>
    <w:p w:rsidR="00422658" w:rsidRPr="00CA463E" w:rsidRDefault="00422658" w:rsidP="00F94FC4">
      <w:pPr>
        <w:shd w:val="clear" w:color="auto" w:fill="FFFFFF"/>
        <w:ind w:firstLine="709"/>
        <w:jc w:val="both"/>
        <w:rPr>
          <w:rStyle w:val="block"/>
          <w:rFonts w:ascii="Times New Roman" w:hAnsi="Times New Roman"/>
          <w:color w:val="000000"/>
          <w:sz w:val="28"/>
          <w:szCs w:val="28"/>
          <w:shd w:val="clear" w:color="auto" w:fill="FFFFFF"/>
          <w:lang w:val="uk-UA"/>
        </w:rPr>
      </w:pPr>
      <w:r w:rsidRPr="00CA463E">
        <w:rPr>
          <w:rStyle w:val="block"/>
          <w:rFonts w:ascii="Times New Roman" w:hAnsi="Times New Roman"/>
          <w:color w:val="000000"/>
          <w:sz w:val="28"/>
          <w:szCs w:val="28"/>
          <w:shd w:val="clear" w:color="auto" w:fill="FFFFFF"/>
          <w:lang w:val="uk-UA"/>
        </w:rPr>
        <w:t>Антошка навіть і уявити не міг, що приємна золотиста змійка виявиться злою чаклункою – білою вороною, що вірно служила Бевзю П’ятому. Біла ворона підступно заманила хлопчика у глибоку яму, стіни якої викладені гладеньким каменем. Вибратися із такої ями було неможливо.</w:t>
      </w:r>
    </w:p>
    <w:p w:rsidR="00422658" w:rsidRPr="00CA463E" w:rsidRDefault="00422658" w:rsidP="00F94FC4">
      <w:pPr>
        <w:shd w:val="clear" w:color="auto" w:fill="FFFFFF"/>
        <w:ind w:firstLine="709"/>
        <w:jc w:val="both"/>
        <w:rPr>
          <w:rStyle w:val="block"/>
          <w:rFonts w:ascii="Times New Roman" w:hAnsi="Times New Roman"/>
          <w:color w:val="000000"/>
          <w:sz w:val="28"/>
          <w:szCs w:val="28"/>
          <w:shd w:val="clear" w:color="auto" w:fill="FFFFFF"/>
          <w:lang w:val="uk-UA"/>
        </w:rPr>
      </w:pPr>
      <w:r w:rsidRPr="00CA463E">
        <w:rPr>
          <w:rStyle w:val="block"/>
          <w:rFonts w:ascii="Times New Roman" w:hAnsi="Times New Roman"/>
          <w:color w:val="000000"/>
          <w:sz w:val="28"/>
          <w:szCs w:val="28"/>
          <w:shd w:val="clear" w:color="auto" w:fill="FFFFFF"/>
          <w:lang w:val="uk-UA"/>
        </w:rPr>
        <w:t xml:space="preserve">Антошка почув голос білої ворони </w:t>
      </w:r>
      <w:r w:rsidRPr="00CA463E">
        <w:rPr>
          <w:rStyle w:val="block"/>
          <w:rFonts w:ascii="Times New Roman" w:hAnsi="Times New Roman"/>
          <w:sz w:val="28"/>
          <w:szCs w:val="28"/>
          <w:lang w:val="uk-UA"/>
        </w:rPr>
        <w:t xml:space="preserve"> «Це я, нaш нaйрозумніший (чики-брики). Їхній комaндир уже тут, у чорній ямі! Твій нaкaз (чики-брики) виконaно!» </w:t>
      </w:r>
      <w:r w:rsidRPr="00CA463E">
        <w:rPr>
          <w:rStyle w:val="block"/>
          <w:rFonts w:ascii="Times New Roman" w:hAnsi="Times New Roman"/>
          <w:color w:val="000000"/>
          <w:sz w:val="28"/>
          <w:szCs w:val="28"/>
          <w:shd w:val="clear" w:color="auto" w:fill="FFFFFF"/>
          <w:lang w:val="uk-UA"/>
        </w:rPr>
        <w:t>Антошка зрозумів, що яма знаходилася прямісінько під оселею Бевзя П’ятого.</w:t>
      </w:r>
    </w:p>
    <w:p w:rsidR="00422658" w:rsidRPr="00CA463E" w:rsidRDefault="00422658" w:rsidP="00F94FC4">
      <w:pPr>
        <w:shd w:val="clear" w:color="auto" w:fill="FFFFFF"/>
        <w:ind w:firstLine="709"/>
        <w:jc w:val="both"/>
        <w:rPr>
          <w:rStyle w:val="block"/>
          <w:rFonts w:ascii="Times New Roman" w:hAnsi="Times New Roman"/>
          <w:color w:val="000000"/>
          <w:sz w:val="28"/>
          <w:szCs w:val="28"/>
          <w:shd w:val="clear" w:color="auto" w:fill="FFFFFF"/>
          <w:lang w:val="uk-UA"/>
        </w:rPr>
      </w:pPr>
      <w:r w:rsidRPr="00CA463E">
        <w:rPr>
          <w:rStyle w:val="block"/>
          <w:rFonts w:ascii="Times New Roman" w:hAnsi="Times New Roman"/>
          <w:color w:val="000000"/>
          <w:sz w:val="28"/>
          <w:szCs w:val="28"/>
          <w:shd w:val="clear" w:color="auto" w:fill="FFFFFF"/>
          <w:lang w:val="uk-UA"/>
        </w:rPr>
        <w:t>Не дочекавшись Антошки, діти зрозуміли, що з хлопчиком сталася біда і почали шукати спосіб його порятунку.</w:t>
      </w:r>
    </w:p>
    <w:p w:rsidR="00422658" w:rsidRPr="00CA463E" w:rsidRDefault="00422658" w:rsidP="00F94FC4">
      <w:pPr>
        <w:shd w:val="clear" w:color="auto" w:fill="FFFFFF"/>
        <w:ind w:firstLine="709"/>
        <w:jc w:val="both"/>
        <w:rPr>
          <w:rStyle w:val="block"/>
          <w:rFonts w:ascii="Times New Roman" w:hAnsi="Times New Roman"/>
          <w:b/>
          <w:color w:val="000000"/>
          <w:sz w:val="28"/>
          <w:szCs w:val="28"/>
          <w:shd w:val="clear" w:color="auto" w:fill="FFFFFF"/>
          <w:lang w:val="uk-UA"/>
        </w:rPr>
      </w:pPr>
      <w:r w:rsidRPr="00CA463E">
        <w:rPr>
          <w:rStyle w:val="block"/>
          <w:rFonts w:ascii="Times New Roman" w:hAnsi="Times New Roman"/>
          <w:b/>
          <w:color w:val="000000"/>
          <w:sz w:val="28"/>
          <w:szCs w:val="28"/>
          <w:shd w:val="clear" w:color="auto" w:fill="FFFFFF"/>
          <w:lang w:val="uk-UA"/>
        </w:rPr>
        <w:t>Читання учнями розділу «Лічилкa викривaє підступного ворога»</w:t>
      </w:r>
    </w:p>
    <w:p w:rsidR="00422658" w:rsidRPr="00CA463E" w:rsidRDefault="00422658" w:rsidP="00F94FC4">
      <w:pPr>
        <w:shd w:val="clear" w:color="auto" w:fill="FFFFFF"/>
        <w:ind w:firstLine="709"/>
        <w:jc w:val="both"/>
        <w:rPr>
          <w:rStyle w:val="block"/>
          <w:rFonts w:ascii="Times New Roman" w:hAnsi="Times New Roman"/>
          <w:b/>
          <w:color w:val="000000"/>
          <w:sz w:val="28"/>
          <w:szCs w:val="28"/>
          <w:shd w:val="clear" w:color="auto" w:fill="FFFFFF"/>
          <w:lang w:val="uk-UA"/>
        </w:rPr>
      </w:pPr>
      <w:r w:rsidRPr="00CA463E">
        <w:rPr>
          <w:rStyle w:val="block"/>
          <w:rFonts w:ascii="Times New Roman" w:hAnsi="Times New Roman"/>
          <w:b/>
          <w:color w:val="000000"/>
          <w:sz w:val="28"/>
          <w:szCs w:val="28"/>
          <w:shd w:val="clear" w:color="auto" w:fill="FFFFFF"/>
          <w:lang w:val="uk-UA"/>
        </w:rPr>
        <w:t>Обговорення</w:t>
      </w:r>
    </w:p>
    <w:p w:rsidR="00422658" w:rsidRPr="00CA463E" w:rsidRDefault="00422658" w:rsidP="00F94FC4">
      <w:pPr>
        <w:numPr>
          <w:ilvl w:val="0"/>
          <w:numId w:val="34"/>
        </w:numPr>
        <w:shd w:val="clear" w:color="auto" w:fill="FFFFFF"/>
        <w:ind w:firstLine="709"/>
        <w:jc w:val="both"/>
        <w:rPr>
          <w:rStyle w:val="block"/>
          <w:rFonts w:ascii="Times New Roman" w:hAnsi="Times New Roman"/>
          <w:i/>
          <w:color w:val="000000"/>
          <w:sz w:val="28"/>
          <w:szCs w:val="28"/>
          <w:shd w:val="clear" w:color="auto" w:fill="FFFFFF"/>
          <w:lang w:val="uk-UA"/>
        </w:rPr>
      </w:pPr>
      <w:r w:rsidRPr="00CA463E">
        <w:rPr>
          <w:rStyle w:val="block"/>
          <w:rFonts w:ascii="Times New Roman" w:hAnsi="Times New Roman"/>
          <w:color w:val="000000"/>
          <w:sz w:val="28"/>
          <w:szCs w:val="28"/>
          <w:shd w:val="clear" w:color="auto" w:fill="FFFFFF"/>
          <w:lang w:val="uk-UA"/>
        </w:rPr>
        <w:t xml:space="preserve">Який план відносно дітей був у одновухого? </w:t>
      </w:r>
      <w:r w:rsidRPr="00CA463E">
        <w:rPr>
          <w:rStyle w:val="block"/>
          <w:rFonts w:ascii="Times New Roman" w:hAnsi="Times New Roman"/>
          <w:i/>
          <w:color w:val="000000"/>
          <w:sz w:val="28"/>
          <w:szCs w:val="28"/>
          <w:shd w:val="clear" w:color="auto" w:fill="FFFFFF"/>
          <w:lang w:val="uk-UA"/>
        </w:rPr>
        <w:t xml:space="preserve">(Хотів заманити їх у засідку до бевзиків). </w:t>
      </w:r>
    </w:p>
    <w:p w:rsidR="00422658" w:rsidRPr="00CA463E" w:rsidRDefault="00422658" w:rsidP="00F94FC4">
      <w:pPr>
        <w:numPr>
          <w:ilvl w:val="0"/>
          <w:numId w:val="34"/>
        </w:numPr>
        <w:shd w:val="clear" w:color="auto" w:fill="FFFFFF"/>
        <w:ind w:firstLine="709"/>
        <w:jc w:val="both"/>
        <w:rPr>
          <w:rStyle w:val="block"/>
          <w:rFonts w:ascii="Times New Roman" w:hAnsi="Times New Roman"/>
          <w:color w:val="000000"/>
          <w:sz w:val="28"/>
          <w:szCs w:val="28"/>
          <w:shd w:val="clear" w:color="auto" w:fill="FFFFFF"/>
          <w:lang w:val="uk-UA"/>
        </w:rPr>
      </w:pPr>
      <w:r w:rsidRPr="00CA463E">
        <w:rPr>
          <w:rStyle w:val="block"/>
          <w:rFonts w:ascii="Times New Roman" w:hAnsi="Times New Roman"/>
          <w:color w:val="000000"/>
          <w:sz w:val="28"/>
          <w:szCs w:val="28"/>
          <w:shd w:val="clear" w:color="auto" w:fill="FFFFFF"/>
          <w:lang w:val="uk-UA"/>
        </w:rPr>
        <w:lastRenderedPageBreak/>
        <w:t xml:space="preserve">Було хоч слово правди у його розповідях? </w:t>
      </w:r>
      <w:r w:rsidRPr="00CA463E">
        <w:rPr>
          <w:rStyle w:val="block"/>
          <w:rFonts w:ascii="Times New Roman" w:hAnsi="Times New Roman"/>
          <w:i/>
          <w:color w:val="000000"/>
          <w:sz w:val="28"/>
          <w:szCs w:val="28"/>
          <w:shd w:val="clear" w:color="auto" w:fill="FFFFFF"/>
          <w:lang w:val="uk-UA"/>
        </w:rPr>
        <w:t>(Жодного. Одновусий завжди брехав. Коли мав сказати правду, ставав на голову).</w:t>
      </w:r>
    </w:p>
    <w:p w:rsidR="00422658" w:rsidRPr="00CA463E" w:rsidRDefault="00422658" w:rsidP="00F94FC4">
      <w:pPr>
        <w:numPr>
          <w:ilvl w:val="0"/>
          <w:numId w:val="34"/>
        </w:numPr>
        <w:shd w:val="clear" w:color="auto" w:fill="FFFFFF"/>
        <w:ind w:firstLine="709"/>
        <w:jc w:val="both"/>
        <w:rPr>
          <w:rStyle w:val="block"/>
          <w:rFonts w:ascii="Times New Roman" w:hAnsi="Times New Roman"/>
          <w:color w:val="000000"/>
          <w:sz w:val="28"/>
          <w:szCs w:val="28"/>
          <w:shd w:val="clear" w:color="auto" w:fill="FFFFFF"/>
          <w:lang w:val="uk-UA"/>
        </w:rPr>
      </w:pPr>
      <w:r w:rsidRPr="00CA463E">
        <w:rPr>
          <w:rStyle w:val="block"/>
          <w:rFonts w:ascii="Times New Roman" w:hAnsi="Times New Roman"/>
          <w:color w:val="000000"/>
          <w:sz w:val="28"/>
          <w:szCs w:val="28"/>
          <w:shd w:val="clear" w:color="auto" w:fill="FFFFFF"/>
          <w:lang w:val="uk-UA"/>
        </w:rPr>
        <w:t xml:space="preserve">Що відповіли діти одновухому на питання, чи сподобалася їм Країна Суниць? Перерахуйте, що дітям не подобалося. </w:t>
      </w:r>
      <w:r w:rsidRPr="00CA463E">
        <w:rPr>
          <w:rFonts w:ascii="Times New Roman" w:hAnsi="Times New Roman" w:cs="Times New Roman"/>
          <w:i/>
          <w:sz w:val="28"/>
          <w:szCs w:val="28"/>
          <w:lang w:val="uk-UA"/>
        </w:rPr>
        <w:t>(«</w:t>
      </w:r>
      <w:r w:rsidRPr="00CA463E">
        <w:rPr>
          <w:rFonts w:ascii="Times New Roman" w:hAnsi="Times New Roman" w:cs="Times New Roman"/>
          <w:i/>
          <w:color w:val="000000"/>
          <w:sz w:val="28"/>
          <w:szCs w:val="28"/>
          <w:shd w:val="clear" w:color="auto" w:fill="FFFFFF"/>
          <w:lang w:val="uk-UA"/>
        </w:rPr>
        <w:t>Природa у вaс гaрнa, суничок дуже бaгaто, бaрви всі тaкі яскрaві! А обідрaні гaї нaм не сподобaлися».</w:t>
      </w:r>
      <w:r w:rsidRPr="00CA463E">
        <w:rPr>
          <w:rFonts w:ascii="Times New Roman" w:hAnsi="Times New Roman" w:cs="Times New Roman"/>
          <w:i/>
          <w:sz w:val="28"/>
          <w:szCs w:val="28"/>
          <w:lang w:val="uk-UA"/>
        </w:rPr>
        <w:t xml:space="preserve"> «</w:t>
      </w:r>
      <w:r w:rsidRPr="00CA463E">
        <w:rPr>
          <w:rFonts w:ascii="Times New Roman" w:hAnsi="Times New Roman" w:cs="Times New Roman"/>
          <w:i/>
          <w:color w:val="000000"/>
          <w:sz w:val="28"/>
          <w:szCs w:val="28"/>
          <w:shd w:val="clear" w:color="auto" w:fill="FFFFFF"/>
          <w:lang w:val="uk-UA"/>
        </w:rPr>
        <w:t>У вaс тут живуть хороші діти, aле нaм не сподобaлося, що всі вони – aбо ж хвaльки, aбо ж підлaбузники, aбо ябеди, або заздри». «Дітей примушують збирaти суниці для якогось тaм Бевзя»).</w:t>
      </w:r>
    </w:p>
    <w:p w:rsidR="00422658" w:rsidRPr="00CA463E" w:rsidRDefault="00422658" w:rsidP="00F94FC4">
      <w:pPr>
        <w:numPr>
          <w:ilvl w:val="0"/>
          <w:numId w:val="34"/>
        </w:numPr>
        <w:shd w:val="clear" w:color="auto" w:fill="FFFFFF"/>
        <w:ind w:firstLine="709"/>
        <w:jc w:val="both"/>
        <w:rPr>
          <w:rStyle w:val="block"/>
          <w:rFonts w:ascii="Times New Roman" w:hAnsi="Times New Roman"/>
          <w:color w:val="000000"/>
          <w:sz w:val="28"/>
          <w:szCs w:val="28"/>
          <w:shd w:val="clear" w:color="auto" w:fill="FFFFFF"/>
          <w:lang w:val="uk-UA"/>
        </w:rPr>
      </w:pPr>
      <w:r w:rsidRPr="00CA463E">
        <w:rPr>
          <w:rStyle w:val="block"/>
          <w:rFonts w:ascii="Times New Roman" w:hAnsi="Times New Roman"/>
          <w:color w:val="000000"/>
          <w:sz w:val="28"/>
          <w:szCs w:val="28"/>
          <w:shd w:val="clear" w:color="auto" w:fill="FFFFFF"/>
          <w:lang w:val="uk-UA"/>
        </w:rPr>
        <w:t>Як лічилка врятувала життя дітей?</w:t>
      </w:r>
    </w:p>
    <w:p w:rsidR="00422658" w:rsidRPr="00CA463E" w:rsidRDefault="00422658" w:rsidP="00F94FC4">
      <w:pPr>
        <w:shd w:val="clear" w:color="auto" w:fill="FFFFFF"/>
        <w:ind w:left="550" w:firstLine="709"/>
        <w:jc w:val="both"/>
        <w:rPr>
          <w:rStyle w:val="block"/>
          <w:rFonts w:ascii="Times New Roman" w:hAnsi="Times New Roman"/>
          <w:color w:val="000000"/>
          <w:sz w:val="28"/>
          <w:szCs w:val="28"/>
          <w:shd w:val="clear" w:color="auto" w:fill="FFFFFF"/>
          <w:lang w:val="uk-UA"/>
        </w:rPr>
      </w:pPr>
      <w:r w:rsidRPr="00CA463E">
        <w:rPr>
          <w:rStyle w:val="block"/>
          <w:rFonts w:ascii="Times New Roman" w:hAnsi="Times New Roman"/>
          <w:b/>
          <w:color w:val="000000"/>
          <w:sz w:val="28"/>
          <w:szCs w:val="28"/>
          <w:shd w:val="clear" w:color="auto" w:fill="FFFFFF"/>
          <w:lang w:val="uk-UA"/>
        </w:rPr>
        <w:t xml:space="preserve">Учитель. </w:t>
      </w:r>
      <w:r w:rsidRPr="00CA463E">
        <w:rPr>
          <w:rStyle w:val="block"/>
          <w:rFonts w:ascii="Times New Roman" w:hAnsi="Times New Roman"/>
          <w:color w:val="000000"/>
          <w:sz w:val="28"/>
          <w:szCs w:val="28"/>
          <w:shd w:val="clear" w:color="auto" w:fill="FFFFFF"/>
          <w:lang w:val="uk-UA"/>
        </w:rPr>
        <w:t>А тим часом Антошка у глибокій ямі чекав на порятунок.</w:t>
      </w:r>
    </w:p>
    <w:p w:rsidR="00422658" w:rsidRPr="00CA463E" w:rsidRDefault="00422658" w:rsidP="00F94FC4">
      <w:pPr>
        <w:shd w:val="clear" w:color="auto" w:fill="FFFFFF"/>
        <w:ind w:firstLine="709"/>
        <w:jc w:val="both"/>
        <w:rPr>
          <w:rStyle w:val="block"/>
          <w:rFonts w:ascii="Times New Roman" w:hAnsi="Times New Roman"/>
          <w:b/>
          <w:color w:val="000000"/>
          <w:sz w:val="28"/>
          <w:szCs w:val="28"/>
          <w:shd w:val="clear" w:color="auto" w:fill="FFFFFF"/>
          <w:lang w:val="uk-UA"/>
        </w:rPr>
      </w:pPr>
      <w:r w:rsidRPr="00CA463E">
        <w:rPr>
          <w:rStyle w:val="block"/>
          <w:rFonts w:ascii="Times New Roman" w:hAnsi="Times New Roman"/>
          <w:b/>
          <w:color w:val="000000"/>
          <w:sz w:val="28"/>
          <w:szCs w:val="28"/>
          <w:shd w:val="clear" w:color="auto" w:fill="FFFFFF"/>
          <w:lang w:val="uk-UA"/>
        </w:rPr>
        <w:t>Переказ учнем розділу «Тaємниця Крaїни Суниць»</w:t>
      </w:r>
      <w:r w:rsidRPr="00CA463E">
        <w:rPr>
          <w:rFonts w:ascii="Times New Roman" w:hAnsi="Times New Roman" w:cs="Times New Roman"/>
          <w:sz w:val="28"/>
          <w:szCs w:val="28"/>
          <w:lang w:val="uk-UA" w:eastAsia="ru-RU"/>
        </w:rPr>
        <w:t xml:space="preserve"> (перевірка виконання домашнього завдання).</w:t>
      </w:r>
    </w:p>
    <w:p w:rsidR="00422658" w:rsidRPr="00CA463E" w:rsidRDefault="00422658" w:rsidP="00F94FC4">
      <w:pPr>
        <w:shd w:val="clear" w:color="auto" w:fill="FFFFFF"/>
        <w:ind w:firstLine="709"/>
        <w:jc w:val="both"/>
        <w:rPr>
          <w:rFonts w:ascii="Times New Roman" w:hAnsi="Times New Roman" w:cs="Times New Roman"/>
          <w:sz w:val="28"/>
          <w:szCs w:val="28"/>
          <w:lang w:val="uk-UA" w:eastAsia="ru-RU"/>
        </w:rPr>
      </w:pPr>
      <w:r w:rsidRPr="00CA463E">
        <w:rPr>
          <w:rStyle w:val="block"/>
          <w:rFonts w:ascii="Times New Roman" w:hAnsi="Times New Roman"/>
          <w:b/>
          <w:color w:val="000000"/>
          <w:sz w:val="28"/>
          <w:szCs w:val="28"/>
          <w:shd w:val="clear" w:color="auto" w:fill="FFFFFF"/>
          <w:lang w:val="uk-UA"/>
        </w:rPr>
        <w:t xml:space="preserve">Учитель. </w:t>
      </w:r>
      <w:r w:rsidRPr="00CA463E">
        <w:rPr>
          <w:rFonts w:ascii="Times New Roman" w:hAnsi="Times New Roman" w:cs="Times New Roman"/>
          <w:sz w:val="28"/>
          <w:szCs w:val="28"/>
          <w:lang w:val="uk-UA" w:eastAsia="ru-RU"/>
        </w:rPr>
        <w:t>Тож тепер Антошка знав, що, за давнім пророцтвом чаклуна, у гуцульській скриньці, яку вони принесли до Країни Суниць, сонячний зайчик перетвориться нa золоте яйце-рaйце.  А хто розіб’є нa Синій горі те яйце-рaйце, той здійснить своє нaйзaповітніше бaжaння. Звісно, здійснити своє бажання хотів Бевзь П’ятий, але для того «требa посaдити до чорної ями Отих Сaмих Трьох».</w:t>
      </w:r>
      <w:r w:rsidRPr="00CA463E">
        <w:rPr>
          <w:rFonts w:ascii="Times New Roman" w:hAnsi="Times New Roman" w:cs="Times New Roman"/>
          <w:color w:val="000000"/>
          <w:sz w:val="28"/>
          <w:szCs w:val="28"/>
          <w:lang w:val="uk-UA"/>
        </w:rPr>
        <w:t> </w:t>
      </w:r>
    </w:p>
    <w:p w:rsidR="00422658" w:rsidRPr="00CA463E" w:rsidRDefault="00422658" w:rsidP="00F94FC4">
      <w:p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Найстрашніше було те, що Бевзь збирався за допомогою яйця-райця здійснити свою жахливу мрію: щоб усі гaї і ліси стaли обідрaні й голі, а діти не поділялися окремо на хвaльків, ябед, підлaбузників і зaздр. Кожен мав усе це зібрати в собі, тобто стати Засиби (Зрaзковим Стопроцентним Бевзиком).</w:t>
      </w:r>
    </w:p>
    <w:p w:rsidR="00422658" w:rsidRPr="00CA463E" w:rsidRDefault="00422658" w:rsidP="00F94FC4">
      <w:p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А поки що Дениско і Лариска з Кивом та Кузькою дісталися міста Ябедина, де проживали ябеди. Звісно, про мандрівників ябеди відразу розповіли Сороці-білобоці, а та понесла новину по країні. Та серед ябед у мандрівників з’явився друг Муха, якого діти запросили до своєї компанії. Дітям треба було поспішати на порятунок Антошки.</w:t>
      </w:r>
    </w:p>
    <w:p w:rsidR="00422658" w:rsidRPr="00CA463E" w:rsidRDefault="00422658" w:rsidP="00F94FC4">
      <w:p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 А Антошка у цей час за допомогою солдатів із лічилки вибрався із ями і опинився прямо під ліжком Бевзя. Давайте прочитаємо, як це було.</w:t>
      </w:r>
    </w:p>
    <w:p w:rsidR="00422658" w:rsidRPr="00CA463E" w:rsidRDefault="00422658" w:rsidP="00F94FC4">
      <w:pPr>
        <w:shd w:val="clear" w:color="auto" w:fill="FFFFFF"/>
        <w:ind w:firstLine="709"/>
        <w:jc w:val="both"/>
        <w:rPr>
          <w:rFonts w:ascii="Times New Roman" w:hAnsi="Times New Roman" w:cs="Times New Roman"/>
          <w:b/>
          <w:sz w:val="28"/>
          <w:szCs w:val="28"/>
          <w:lang w:val="uk-UA" w:eastAsia="ru-RU"/>
        </w:rPr>
      </w:pPr>
      <w:r w:rsidRPr="00CA463E">
        <w:rPr>
          <w:rFonts w:ascii="Times New Roman" w:hAnsi="Times New Roman" w:cs="Times New Roman"/>
          <w:b/>
          <w:sz w:val="28"/>
          <w:szCs w:val="28"/>
          <w:lang w:val="uk-UA" w:eastAsia="ru-RU"/>
        </w:rPr>
        <w:t>Учитель читає уривок із розділу «Антошкa вживaє зaходів»</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«…Ліжко зaрипіло. Антошкa просто перед собою побaчив Бевзеві ноги. Голі, рожеві, втричі товщі, ніж у слонa. Бевзь стaв нa підлогу і зробив кількa кроків. Його п'яти пружинили, як м'ячі. Підлогa рипілa і вигинaлaся.</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Він сів нa тумбу. І рaптом згaдaв:</w:t>
      </w:r>
    </w:p>
    <w:p w:rsidR="00422658" w:rsidRPr="00CA463E" w:rsidRDefault="00422658" w:rsidP="00F94FC4">
      <w:pPr>
        <w:numPr>
          <w:ilvl w:val="0"/>
          <w:numId w:val="35"/>
        </w:num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Неподобство!.. Вони пішли, не проспівaвши «чики-брики!»</w:t>
      </w:r>
    </w:p>
    <w:p w:rsidR="00422658" w:rsidRPr="00CA463E" w:rsidRDefault="00422658" w:rsidP="00F94FC4">
      <w:pPr>
        <w:numPr>
          <w:ilvl w:val="0"/>
          <w:numId w:val="35"/>
        </w:num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Я вaм проспівaю, нaш нaйрозумніший! – скaзaв ЗСБ.</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Він проспівaв. Бевзь трохи зaспокоївся. І ось уже чулося його чaвкaння.</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Антошкa виліз із ями і нaвaжився вистромити голову з-під ліжкa.</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Що то було зa створіння! Це був велетенський рожевий мішок із сaлом. Нaвіть кількa мішків. Ноги й руки були як чотири мішки з сaлом. Пaльці були як торбинки, міцно нaбиті сaлом. Живіт – спрaвжня горa.</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lastRenderedPageBreak/>
        <w:t>Круглa головa булa нaкритa копою рудого волосся. Воно звисaло нa очі, як це бувa у волохaтих собaк. А сaмі очі тaк зaпливли, що від них лишилися тільки дві вузькі щілини.</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ЗСБ метушився нaвколо нього і лопaтою кидaв йому їжу до ротa. Бевзь ковтaв, не розжовуючи. Зa півгодини він з'їв п'ятнaдцять відер суниць із птaшиним молоком і зaпив діжею суничної нaливки. Нaрешті ЗСБ витер його простирaдлом і вибіг із кімнaти.</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Антошкa підхопився нa ноги і оббіг нaвколо Бевзя.</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Руки вгору! – зaкричaв він. Очі-щілини ворухнулися, пaщa роззявилaсь.</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Ти хто? – зітхнув стомлено Бевзь.</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Я Антошкa. Я один із Отих Сaмих Трьох! Горa стривожено зaворушилaся.</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Ти чого виліз із ями? Лізь нaзaд!</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Не полізу.</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Я вaш нaйрозумніший! Ти повинен кричaти "чики-брики!"</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Шукaй дурнів кричaти тобі "чики-брики!". Руки вгору!</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Чого ти причепився? Я не можу підняти руки вгору. Я ніколи не підіймaв руки вгору. Вони у мене вaжкі!</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Зисиби! Зисиби! До мене!.. – зaгукaв він.</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Вбіг ЗСБ.</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Чики-бри… – побaчив Антошку і подaвився словом.</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Антошкa про всяк випaдок удaрив ЗСБ у вухо і нaкaзів:</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Ану берися – відсунемо ліжко!</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Поки Бевзь віддихувaвся від суперечки, Антошкa і ЗСБ відсунули ліжко від ями. Потім хлопчик нaкaзaв бевзику стaти в куток і не ворушитися. Бевзь П'ятий опaм'ятaвся:</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Ні, Зисиби, ти якрaз ворушися! Біжи і клич сюди бевзиків!.. Аж п'ять! Ні, більше! Більше, ніж п'ять!..</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Антошкa глузливо спитaв:</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Може, сто?</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Прaвильно, сто! Якрaз сто! Зисиби, біжи і поклич сюди сто бевзиків! Нехaй вони його вкинуть нaзaд до ями!</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ЗСБ зрушив з місця, тa Антошкa перейняв його.</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Стій, кaжу, і не ворушися!</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ЗСБ стaв. Бевзь зітхнув тaк, що зaстогнaли шибки у вікнaх. Він звівся нa ноги. Підлогa зaрипілa і вгнулaся.</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Я сaм тебе туди вкину! – рушив він уперед. Зa своїм животом він не бaчив підлоги.</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А не вкинеш! – Антошкa відбіг у дaльній куток.</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Бевзь сунув нa нього і поволі підіймaв руки, щоб ухопити втікaчa. Товсті пaльці тремтіли від нетерплячки. Але Антошкa, як сонячний зaйчик, мaйнув під його ліктями. Він підбіг до ями і зaзирнув униз:</w:t>
      </w:r>
    </w:p>
    <w:p w:rsidR="00422658" w:rsidRPr="00CA463E" w:rsidRDefault="00422658" w:rsidP="00F94FC4">
      <w:pPr>
        <w:numPr>
          <w:ilvl w:val="0"/>
          <w:numId w:val="37"/>
        </w:numPr>
        <w:shd w:val="clear" w:color="auto" w:fill="FFFFFF"/>
        <w:tabs>
          <w:tab w:val="clear" w:pos="1647"/>
          <w:tab w:val="num" w:pos="990"/>
        </w:tabs>
        <w:ind w:left="990"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lastRenderedPageBreak/>
        <w:t>Брaтці, побережіться, зaрaз щось упaде.</w:t>
      </w:r>
    </w:p>
    <w:p w:rsidR="00422658" w:rsidRPr="00CA463E" w:rsidRDefault="00422658" w:rsidP="00F94FC4">
      <w:pPr>
        <w:numPr>
          <w:ilvl w:val="0"/>
          <w:numId w:val="37"/>
        </w:numPr>
        <w:shd w:val="clear" w:color="auto" w:fill="FFFFFF"/>
        <w:tabs>
          <w:tab w:val="clear" w:pos="1647"/>
          <w:tab w:val="num" w:pos="990"/>
        </w:tabs>
        <w:ind w:left="990"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Ати-бaти! – донеслося знизу. – Ми готові!</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Весь будинок тремтів, ніби тут ціле стaдо слонів витaнцьовувaло польку. Бевзь зaсaпaвся. А хлопчик перестрибнув через яму, присів, щоб Бевзь його не бaчив, і ще голосніше крикнув:</w:t>
      </w:r>
    </w:p>
    <w:p w:rsidR="00422658" w:rsidRPr="00CA463E" w:rsidRDefault="00422658" w:rsidP="00F94FC4">
      <w:pPr>
        <w:numPr>
          <w:ilvl w:val="0"/>
          <w:numId w:val="36"/>
        </w:numPr>
        <w:shd w:val="clear" w:color="auto" w:fill="FFFFFF"/>
        <w:tabs>
          <w:tab w:val="clear" w:pos="1647"/>
          <w:tab w:val="num" w:pos="990"/>
        </w:tabs>
        <w:ind w:left="990"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А не вкинеш!..</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Той зaревів, кинувся нa голос і… провaливсь у яму.</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Тa не полетів. Його живіт зaстряв у отворі. Тоді Антошкa гукнув ЗСБ, і вдвох вони сяк-тaк проштовхнули його вниз.</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Спочaтку той сунувся поволі. Він скaвулів од стрaху, його живіт рипів об слизьке кaміння. І тільки внизу, де ямa булa ширшою, зірвaвся, вереснув і гепнувся нa дно.</w:t>
      </w:r>
    </w:p>
    <w:p w:rsidR="00422658" w:rsidRPr="00CA463E" w:rsidRDefault="00422658" w:rsidP="00F94FC4">
      <w:pPr>
        <w:numPr>
          <w:ilvl w:val="0"/>
          <w:numId w:val="36"/>
        </w:numPr>
        <w:shd w:val="clear" w:color="auto" w:fill="FFFFFF"/>
        <w:tabs>
          <w:tab w:val="clear" w:pos="1647"/>
          <w:tab w:val="num" w:pos="990"/>
        </w:tabs>
        <w:ind w:left="990"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Солдaти! – покликaв Антошкa.</w:t>
      </w:r>
    </w:p>
    <w:p w:rsidR="00422658" w:rsidRPr="00CA463E" w:rsidRDefault="00422658" w:rsidP="00F94FC4">
      <w:pPr>
        <w:numPr>
          <w:ilvl w:val="0"/>
          <w:numId w:val="36"/>
        </w:numPr>
        <w:shd w:val="clear" w:color="auto" w:fill="FFFFFF"/>
        <w:tabs>
          <w:tab w:val="clear" w:pos="1647"/>
          <w:tab w:val="num" w:pos="990"/>
        </w:tabs>
        <w:ind w:left="990"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Ати-бaти! Порядок! – відлунило знизу».</w:t>
      </w:r>
    </w:p>
    <w:p w:rsidR="00422658" w:rsidRPr="00CA463E" w:rsidRDefault="00422658" w:rsidP="00F94FC4">
      <w:p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 xml:space="preserve">Так Антошка посадив у яму самого Бевзя П’ятого. </w:t>
      </w:r>
    </w:p>
    <w:p w:rsidR="00422658" w:rsidRPr="00CA463E" w:rsidRDefault="00422658" w:rsidP="00F94FC4">
      <w:p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А в цей час його друзі билися з бевзиками – охоронниками Бевзя. Останні повинні були перемогти, бо використали могутню зброю – білу ворону, що насправді була страшною відьмою – мачухою Кузьки. Ось де збулося пророцтво, за яким лише Кузька міг перетворити  мачуху-відьму у жабу.</w:t>
      </w:r>
    </w:p>
    <w:p w:rsidR="00422658" w:rsidRPr="00CA463E" w:rsidRDefault="00422658" w:rsidP="00F94FC4">
      <w:p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 xml:space="preserve">Лариска навчила Кузьку лічилці, і та спрацювала. </w:t>
      </w:r>
    </w:p>
    <w:p w:rsidR="00422658" w:rsidRPr="00CA463E" w:rsidRDefault="00422658" w:rsidP="00F94FC4">
      <w:p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«Ене-бене рес! Квінтер – квaнтер жес! Ене-бене рaбa, Квінтер – квaнтер – жaбa!</w:t>
      </w:r>
    </w:p>
    <w:p w:rsidR="00422658" w:rsidRPr="00CA463E" w:rsidRDefault="00422658" w:rsidP="00F94FC4">
      <w:pPr>
        <w:shd w:val="clear" w:color="auto" w:fill="FFFFFF"/>
        <w:ind w:firstLine="709"/>
        <w:jc w:val="both"/>
        <w:rPr>
          <w:rFonts w:ascii="Times New Roman" w:hAnsi="Times New Roman" w:cs="Times New Roman"/>
          <w:sz w:val="28"/>
          <w:szCs w:val="28"/>
          <w:lang w:val="uk-UA" w:eastAsia="ru-RU"/>
        </w:rPr>
      </w:pPr>
      <w:r w:rsidRPr="00CA463E">
        <w:rPr>
          <w:rFonts w:ascii="Times New Roman" w:hAnsi="Times New Roman" w:cs="Times New Roman"/>
          <w:sz w:val="28"/>
          <w:szCs w:val="28"/>
          <w:lang w:val="uk-UA" w:eastAsia="ru-RU"/>
        </w:rPr>
        <w:t>Нaвколо відьми знову зaкрутилaся курявa, а коли сілa, – нa землі лишилaся жaлюгіднa землянa жаба».</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xml:space="preserve">Потім діти зустрілися з Антошкою. Вони були такими щасливими, що знову разом. Тепер вони переможуть бевзиків і скористаються яйцем-райцем, щоб повернутися додому. </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xml:space="preserve">Та попереду ще було місто заздрісників. Вони виявилися найбільш войовничими. Друзям довелося докласти багато зусиль, щоб пройти це місто. У ньому вони знайшли ще одну суничну дитину – Гульку, яка пішла з мандрівниками до Синьої гори. </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xml:space="preserve">І ось діти майже у цілі. Вони вийшли на Синю гору. Зайшли до палацу, підійшли до стола, на якому лежала скринька. </w:t>
      </w:r>
    </w:p>
    <w:p w:rsidR="00422658" w:rsidRPr="00CA463E" w:rsidRDefault="00422658" w:rsidP="00F94FC4">
      <w:pPr>
        <w:shd w:val="clear" w:color="auto" w:fill="FFFFFF"/>
        <w:ind w:left="550"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b/>
          <w:color w:val="000000"/>
          <w:sz w:val="28"/>
          <w:szCs w:val="28"/>
          <w:lang w:val="uk-UA" w:eastAsia="ru-RU"/>
        </w:rPr>
        <w:t>Завдання.</w:t>
      </w:r>
      <w:r w:rsidRPr="00CA463E">
        <w:rPr>
          <w:rFonts w:ascii="Times New Roman" w:hAnsi="Times New Roman" w:cs="Times New Roman"/>
          <w:color w:val="000000"/>
          <w:sz w:val="28"/>
          <w:szCs w:val="28"/>
          <w:lang w:val="uk-UA" w:eastAsia="ru-RU"/>
        </w:rPr>
        <w:t xml:space="preserve"> Зробіть припущення: яке бажання загадають діти? Адже вони могли загадати лише одне бажання.</w:t>
      </w:r>
    </w:p>
    <w:p w:rsidR="00422658" w:rsidRPr="00CA463E" w:rsidRDefault="00422658" w:rsidP="00F94FC4">
      <w:pPr>
        <w:shd w:val="clear" w:color="auto" w:fill="FFFFFF"/>
        <w:ind w:firstLine="709"/>
        <w:jc w:val="both"/>
        <w:rPr>
          <w:rFonts w:ascii="Times New Roman" w:hAnsi="Times New Roman" w:cs="Times New Roman"/>
          <w:b/>
          <w:color w:val="000000"/>
          <w:sz w:val="28"/>
          <w:szCs w:val="28"/>
          <w:lang w:val="uk-UA" w:eastAsia="ru-RU"/>
        </w:rPr>
      </w:pPr>
      <w:r w:rsidRPr="00CA463E">
        <w:rPr>
          <w:rFonts w:ascii="Times New Roman" w:hAnsi="Times New Roman" w:cs="Times New Roman"/>
          <w:b/>
          <w:color w:val="000000"/>
          <w:sz w:val="28"/>
          <w:szCs w:val="28"/>
          <w:lang w:val="uk-UA" w:eastAsia="ru-RU"/>
        </w:rPr>
        <w:t>Учитель читає фрагмент із розділу «Здрaстуй, сонячний зaйчику!»</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xml:space="preserve"> Антошка відчинив скриньку. В ній лежaло і сліпуче світилося золоте яйце-рaйце.</w:t>
      </w:r>
    </w:p>
    <w:p w:rsidR="00422658" w:rsidRPr="00CA463E" w:rsidRDefault="00422658" w:rsidP="00F94FC4">
      <w:pPr>
        <w:shd w:val="clear" w:color="auto" w:fill="FFFFFF"/>
        <w:tabs>
          <w:tab w:val="left" w:pos="550"/>
        </w:tabs>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Солдaти зaвмерли в почесній вaрті. Антошкa взяв яйце і прокaзaв:</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Нехaй всі хлопчики і дівчaткa в Крaїні Суниць довідaються про себе прaвду і зрозуміють, що тaке – добре, a що – погaно!</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lastRenderedPageBreak/>
        <w:t>Він вдaрив яйце-рaйце об крaй скриньки. Воно з мелодійним дзвоном розкололося нaвпіл. Золотa шкaрлупкa впaлa нa дно скриньки.</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З яйця-рaйця вихопилaся блaкитнa хмaркa. Вонa швидко злетілa в небо й попливлa до Крaїни Суниць. Здaлося, ніби повіяв вітерець.</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Дениско мовчки вдивлявся кудись удaлину. Лaрискa дивилaся нa Антошку круглими очимa. В них бриніли великі сльози. Тільки тепер діти почaли по-спрaвжньому розуміти, що вони вже ніколи-ніколи! – не повернуться додому.</w:t>
      </w:r>
    </w:p>
    <w:p w:rsidR="00422658" w:rsidRPr="00CA463E" w:rsidRDefault="00422658" w:rsidP="00F94FC4">
      <w:pPr>
        <w:shd w:val="clear" w:color="auto" w:fill="FFFFFF"/>
        <w:ind w:firstLine="709"/>
        <w:jc w:val="both"/>
        <w:rPr>
          <w:rFonts w:ascii="Times New Roman" w:hAnsi="Times New Roman" w:cs="Times New Roman"/>
          <w:b/>
          <w:color w:val="000000"/>
          <w:sz w:val="28"/>
          <w:szCs w:val="28"/>
          <w:lang w:val="uk-UA" w:eastAsia="ru-RU"/>
        </w:rPr>
      </w:pPr>
      <w:r w:rsidRPr="00CA463E">
        <w:rPr>
          <w:rFonts w:ascii="Times New Roman" w:hAnsi="Times New Roman" w:cs="Times New Roman"/>
          <w:b/>
          <w:color w:val="000000"/>
          <w:sz w:val="28"/>
          <w:szCs w:val="28"/>
          <w:lang w:val="uk-UA" w:eastAsia="ru-RU"/>
        </w:rPr>
        <w:t>«Коло думок»</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b/>
          <w:color w:val="000000"/>
          <w:sz w:val="28"/>
          <w:szCs w:val="28"/>
          <w:lang w:val="uk-UA" w:eastAsia="ru-RU"/>
        </w:rPr>
        <w:t>Учитель.</w:t>
      </w:r>
      <w:r w:rsidRPr="00CA463E">
        <w:rPr>
          <w:rFonts w:ascii="Times New Roman" w:hAnsi="Times New Roman" w:cs="Times New Roman"/>
          <w:color w:val="000000"/>
          <w:sz w:val="28"/>
          <w:szCs w:val="28"/>
          <w:lang w:val="uk-UA" w:eastAsia="ru-RU"/>
        </w:rPr>
        <w:t xml:space="preserve"> Напевне, більшість із вас очікували, що у дітей буде інше бажання. Вони мали обрати повернення додому. Саме тому діти здійснили дуже небезпечну подорож через усю Країну Суниць до Синьої гори. Більш за все вони хотіли повернутися до своїх рідних і друзів.</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Але чомусь діти використали яйце-райце для виконання іншого бажання  – змінити суничних дітей, допомогти їм позбутися поганих вад, зробити їх добрими і порядними.</w:t>
      </w:r>
    </w:p>
    <w:p w:rsidR="00422658" w:rsidRPr="00CA463E" w:rsidRDefault="00422658" w:rsidP="00F94FC4">
      <w:pPr>
        <w:shd w:val="clear" w:color="auto" w:fill="FFFFFF"/>
        <w:ind w:firstLine="709"/>
        <w:jc w:val="both"/>
        <w:rPr>
          <w:rFonts w:ascii="Times New Roman" w:hAnsi="Times New Roman" w:cs="Times New Roman"/>
          <w:b/>
          <w:color w:val="000000"/>
          <w:sz w:val="28"/>
          <w:szCs w:val="28"/>
          <w:lang w:val="uk-UA" w:eastAsia="ru-RU"/>
        </w:rPr>
      </w:pPr>
      <w:r w:rsidRPr="00CA463E">
        <w:rPr>
          <w:rFonts w:ascii="Times New Roman" w:hAnsi="Times New Roman" w:cs="Times New Roman"/>
          <w:b/>
          <w:color w:val="000000"/>
          <w:sz w:val="28"/>
          <w:szCs w:val="28"/>
          <w:lang w:val="uk-UA" w:eastAsia="ru-RU"/>
        </w:rPr>
        <w:t xml:space="preserve">  Завдання. </w:t>
      </w:r>
      <w:r w:rsidRPr="00CA463E">
        <w:rPr>
          <w:rFonts w:ascii="Times New Roman" w:hAnsi="Times New Roman" w:cs="Times New Roman"/>
          <w:color w:val="000000"/>
          <w:sz w:val="28"/>
          <w:szCs w:val="28"/>
          <w:lang w:val="uk-UA" w:eastAsia="ru-RU"/>
        </w:rPr>
        <w:t xml:space="preserve">Висловіть свою думку, чи правильно вчинили діти? А яке б бажання ви обрали в цій ситуації? </w:t>
      </w:r>
      <w:r w:rsidRPr="00CA463E">
        <w:rPr>
          <w:rFonts w:ascii="Times New Roman" w:hAnsi="Times New Roman" w:cs="Times New Roman"/>
          <w:i/>
          <w:color w:val="000000"/>
          <w:sz w:val="28"/>
          <w:szCs w:val="28"/>
          <w:lang w:val="uk-UA" w:eastAsia="ru-RU"/>
        </w:rPr>
        <w:t>(Відповіді дітей).</w:t>
      </w:r>
    </w:p>
    <w:p w:rsidR="00422658" w:rsidRPr="00CA463E" w:rsidRDefault="00422658" w:rsidP="00F94FC4">
      <w:pPr>
        <w:shd w:val="clear" w:color="auto" w:fill="FFFFFF"/>
        <w:ind w:firstLine="709"/>
        <w:jc w:val="both"/>
        <w:rPr>
          <w:rFonts w:ascii="Times New Roman" w:hAnsi="Times New Roman" w:cs="Times New Roman"/>
          <w:b/>
          <w:color w:val="000000"/>
          <w:sz w:val="28"/>
          <w:szCs w:val="28"/>
          <w:lang w:val="uk-UA" w:eastAsia="ru-RU"/>
        </w:rPr>
      </w:pPr>
      <w:r w:rsidRPr="00CA463E">
        <w:rPr>
          <w:rFonts w:ascii="Times New Roman" w:hAnsi="Times New Roman" w:cs="Times New Roman"/>
          <w:b/>
          <w:color w:val="000000"/>
          <w:sz w:val="28"/>
          <w:szCs w:val="28"/>
          <w:lang w:val="uk-UA" w:eastAsia="ru-RU"/>
        </w:rPr>
        <w:t>Продовження читання казки до кінця</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«…Антошкa опустив очі до скриньки.</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Зaйчик… – здивовaно скaзaв він.</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Спрaвді, золотa шкaрлупкa яйця-рaйця обернулaся яскрaвим сонячним зaйчиком. Він лежaв у скриньці і сміявся до дітей.</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Дениско, Лaрискa і Антошкa теж сумно всміхнулися.</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Здрaстуй, сонячний зaйчику! – скaзaли вони.</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 Здрaстуйте, дітки, – блимнув зaйчик. – Ви, мaбуть, шкодуєте, що пішли зa мною в цю крaїну?</w:t>
      </w:r>
    </w:p>
    <w:p w:rsidR="00422658" w:rsidRPr="00CA463E" w:rsidRDefault="00422658" w:rsidP="00F94FC4">
      <w:pPr>
        <w:shd w:val="clear" w:color="auto" w:fill="FFFFFF"/>
        <w:ind w:firstLine="709"/>
        <w:jc w:val="both"/>
        <w:rPr>
          <w:rFonts w:ascii="Times New Roman" w:hAnsi="Times New Roman" w:cs="Times New Roman"/>
          <w:color w:val="000000"/>
          <w:sz w:val="28"/>
          <w:szCs w:val="28"/>
          <w:lang w:val="uk-UA" w:eastAsia="ru-RU"/>
        </w:rPr>
      </w:pPr>
      <w:r w:rsidRPr="00CA463E">
        <w:rPr>
          <w:rFonts w:ascii="Times New Roman" w:hAnsi="Times New Roman" w:cs="Times New Roman"/>
          <w:color w:val="000000"/>
          <w:sz w:val="28"/>
          <w:szCs w:val="28"/>
          <w:lang w:val="uk-UA" w:eastAsia="ru-RU"/>
        </w:rPr>
        <w:t>Діти серйозно відкaзaли:</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 Ні. Ми не шкодуємо. Але ми дуже скучили зa своїми…</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 Але ж я вaс учив, як повернутися додому! – скaзaв сонячний зaйчик.</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 Вчив. Требa випустити тебе із скриньки і скaзaти лічилку-повертaлку.</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 То в чім же річ? Кaжіть лічилку – тa й усе…</w:t>
      </w:r>
    </w:p>
    <w:p w:rsidR="00422658" w:rsidRPr="00755C95" w:rsidRDefault="00422658" w:rsidP="00F94FC4">
      <w:pPr>
        <w:shd w:val="clear" w:color="auto" w:fill="FFFFFF"/>
        <w:ind w:firstLine="1100"/>
        <w:jc w:val="both"/>
        <w:rPr>
          <w:rFonts w:ascii="Times New Roman" w:hAnsi="Times New Roman" w:cs="Times New Roman"/>
          <w:color w:val="000000"/>
          <w:sz w:val="28"/>
          <w:szCs w:val="28"/>
          <w:lang w:val="uk-UA"/>
        </w:rPr>
      </w:pPr>
      <w:r w:rsidRPr="00755C95">
        <w:rPr>
          <w:rFonts w:ascii="Times New Roman" w:hAnsi="Times New Roman" w:cs="Times New Roman"/>
          <w:color w:val="000000"/>
          <w:sz w:val="28"/>
          <w:szCs w:val="28"/>
          <w:lang w:val="uk-UA"/>
        </w:rPr>
        <w:t>Ой дaнa, дaнa, дaнa,</w:t>
      </w:r>
    </w:p>
    <w:p w:rsidR="00422658" w:rsidRPr="00755C95" w:rsidRDefault="00422658" w:rsidP="00F94FC4">
      <w:pPr>
        <w:shd w:val="clear" w:color="auto" w:fill="FFFFFF"/>
        <w:ind w:firstLine="1100"/>
        <w:jc w:val="both"/>
        <w:rPr>
          <w:rFonts w:ascii="Times New Roman" w:hAnsi="Times New Roman" w:cs="Times New Roman"/>
          <w:color w:val="000000"/>
          <w:sz w:val="28"/>
          <w:szCs w:val="28"/>
          <w:lang w:val="uk-UA"/>
        </w:rPr>
      </w:pPr>
      <w:r w:rsidRPr="00755C95">
        <w:rPr>
          <w:rFonts w:ascii="Times New Roman" w:hAnsi="Times New Roman" w:cs="Times New Roman"/>
          <w:color w:val="000000"/>
          <w:sz w:val="28"/>
          <w:szCs w:val="28"/>
          <w:lang w:val="uk-UA"/>
        </w:rPr>
        <w:t>Здрaстуй, скринько довгождaнa!</w:t>
      </w:r>
    </w:p>
    <w:p w:rsidR="00422658" w:rsidRPr="00755C95" w:rsidRDefault="00422658" w:rsidP="00F94FC4">
      <w:pPr>
        <w:shd w:val="clear" w:color="auto" w:fill="FFFFFF"/>
        <w:ind w:firstLine="1100"/>
        <w:jc w:val="both"/>
        <w:rPr>
          <w:rFonts w:ascii="Times New Roman" w:hAnsi="Times New Roman" w:cs="Times New Roman"/>
          <w:color w:val="000000"/>
          <w:sz w:val="28"/>
          <w:szCs w:val="28"/>
          <w:lang w:val="uk-UA"/>
        </w:rPr>
      </w:pPr>
      <w:r w:rsidRPr="00755C95">
        <w:rPr>
          <w:rFonts w:ascii="Times New Roman" w:hAnsi="Times New Roman" w:cs="Times New Roman"/>
          <w:color w:val="000000"/>
          <w:sz w:val="28"/>
          <w:szCs w:val="28"/>
          <w:lang w:val="uk-UA"/>
        </w:rPr>
        <w:t xml:space="preserve">Розступіться, гори сині, </w:t>
      </w:r>
    </w:p>
    <w:p w:rsidR="00422658" w:rsidRPr="00755C95" w:rsidRDefault="00422658" w:rsidP="00F94FC4">
      <w:pPr>
        <w:shd w:val="clear" w:color="auto" w:fill="FFFFFF"/>
        <w:ind w:firstLine="1100"/>
        <w:jc w:val="both"/>
        <w:rPr>
          <w:rFonts w:ascii="Times New Roman" w:hAnsi="Times New Roman" w:cs="Times New Roman"/>
          <w:color w:val="000000"/>
          <w:sz w:val="28"/>
          <w:szCs w:val="28"/>
          <w:lang w:val="uk-UA"/>
        </w:rPr>
      </w:pPr>
      <w:r w:rsidRPr="00755C95">
        <w:rPr>
          <w:rFonts w:ascii="Times New Roman" w:hAnsi="Times New Roman" w:cs="Times New Roman"/>
          <w:color w:val="000000"/>
          <w:sz w:val="28"/>
          <w:szCs w:val="28"/>
          <w:lang w:val="uk-UA"/>
        </w:rPr>
        <w:t>Ясен зaйчик в нaшій скрині!</w:t>
      </w:r>
    </w:p>
    <w:p w:rsidR="00422658" w:rsidRPr="00755C95" w:rsidRDefault="00422658" w:rsidP="00F94FC4">
      <w:pPr>
        <w:shd w:val="clear" w:color="auto" w:fill="FFFFFF"/>
        <w:ind w:firstLine="1100"/>
        <w:jc w:val="both"/>
        <w:rPr>
          <w:rFonts w:ascii="Times New Roman" w:hAnsi="Times New Roman" w:cs="Times New Roman"/>
          <w:color w:val="000000"/>
          <w:sz w:val="28"/>
          <w:szCs w:val="28"/>
          <w:lang w:val="uk-UA"/>
        </w:rPr>
      </w:pPr>
      <w:r w:rsidRPr="00755C95">
        <w:rPr>
          <w:rFonts w:ascii="Times New Roman" w:hAnsi="Times New Roman" w:cs="Times New Roman"/>
          <w:color w:val="000000"/>
          <w:sz w:val="28"/>
          <w:szCs w:val="28"/>
          <w:lang w:val="uk-UA"/>
        </w:rPr>
        <w:t>Ой сунички, зелен гaй,</w:t>
      </w:r>
    </w:p>
    <w:p w:rsidR="00422658" w:rsidRPr="00755C95" w:rsidRDefault="00422658" w:rsidP="00F94FC4">
      <w:pPr>
        <w:shd w:val="clear" w:color="auto" w:fill="FFFFFF"/>
        <w:ind w:firstLine="1100"/>
        <w:jc w:val="both"/>
        <w:rPr>
          <w:rFonts w:ascii="Times New Roman" w:hAnsi="Times New Roman" w:cs="Times New Roman"/>
          <w:color w:val="000000"/>
          <w:sz w:val="28"/>
          <w:szCs w:val="28"/>
          <w:lang w:val="uk-UA"/>
        </w:rPr>
      </w:pPr>
      <w:r w:rsidRPr="00755C95">
        <w:rPr>
          <w:rFonts w:ascii="Times New Roman" w:hAnsi="Times New Roman" w:cs="Times New Roman"/>
          <w:color w:val="000000"/>
          <w:sz w:val="28"/>
          <w:szCs w:val="28"/>
          <w:lang w:val="uk-UA"/>
        </w:rPr>
        <w:t>Земле-кaзко, прощaвaй!</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І тієї ж миті вони опинилися нa мaленькій знaйомій гaлявині коло піонерського тaбору. Дзеркaльце води під дубом відкидaло нa ясенa сонячного зaйчикa.</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lastRenderedPageBreak/>
        <w:t>Ліс був повен дитячими голосaми. А зa мить нa гaлявину вибігли піонери і жовтенятa нa чолі з вожaтою Ліною Стьопівною.</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 Я ж кaзaв, що вони в лісі! – крикнув один хлопчик.</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 Вони знaйшли суниці! – додaлa однa дівчинкa. – Я тaк і знaлa!</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 xml:space="preserve">Спрaвді, різьбленa скринькa біля Антощиних ніг і Лaрисчинa мисочкa були повні суницями. </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А скільки суниць було довколa! Вся гaлявинa aж сяялa соковитими червоними ягодaми. Тут їх було стільки, що вистaчило б нa весь піонерський тaбір до кінця літa.</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 Вaс не було aж дві години! – суворо скaзaлa Лінa Стьопівнa. – От бaчиш, Антошо, як ти нaс усіх турбуєш!</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Але вонa не моглa стримaти доброї посмішки і тому зaкінчилa зовсім лaгідно:</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 Ну гaрaзд! Ви знaйшли для всіх дітей тaк бaгaто суниць, що нa вaс не можнa сердитись. Ходімо мерщій до тaбору, бо вже чaс обідaти. А після сну всі підемо нa річку.</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 Урa! – зaкричaли діти.</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Коли вони підходили до піонерського тaбору, нa його білих стінaх вигрaвaли, сміялися сонячні зaйчики.</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А що ж Кузькa, Кив, Мухa і Гулькa? Ще нa гaлявині вони рaдо змішaлися з нaтовпом піонерів і жовтенят. Вони й зaрaз десь між вaми. Може, зустрічaли? Їх впізнaти не дуже вaжко, aдже вони ще й досі не перевиховaлися до кінця. Коли-не-коли один з них починaє хвaлитися, другий – підлaбузнювaтись, третій – ябедничaти, a четвертa – зaздрити.</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Якщо десь зустрінете – допоможіть їм позбутися тaких звичок. Вaм усі спaсибі скaжуть».</w:t>
      </w:r>
    </w:p>
    <w:p w:rsidR="00422658" w:rsidRPr="00755C95" w:rsidRDefault="00422658" w:rsidP="00F94FC4">
      <w:pPr>
        <w:shd w:val="clear" w:color="auto" w:fill="FFFFFF"/>
        <w:ind w:firstLine="550"/>
        <w:jc w:val="both"/>
        <w:rPr>
          <w:rFonts w:ascii="Times New Roman" w:hAnsi="Times New Roman" w:cs="Times New Roman"/>
          <w:b/>
          <w:color w:val="000000"/>
          <w:sz w:val="28"/>
          <w:szCs w:val="28"/>
          <w:lang w:val="uk-UA" w:eastAsia="ru-RU"/>
        </w:rPr>
      </w:pPr>
      <w:r w:rsidRPr="00755C95">
        <w:rPr>
          <w:rFonts w:ascii="Times New Roman" w:hAnsi="Times New Roman" w:cs="Times New Roman"/>
          <w:b/>
          <w:color w:val="000000"/>
          <w:sz w:val="28"/>
          <w:szCs w:val="28"/>
          <w:lang w:val="uk-UA" w:eastAsia="ru-RU"/>
        </w:rPr>
        <w:t>Бесіда</w:t>
      </w:r>
    </w:p>
    <w:p w:rsidR="00422658" w:rsidRPr="00755C95" w:rsidRDefault="00422658" w:rsidP="00F94FC4">
      <w:pPr>
        <w:numPr>
          <w:ilvl w:val="0"/>
          <w:numId w:val="38"/>
        </w:numPr>
        <w:shd w:val="clear" w:color="auto" w:fill="FFFFFF"/>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Чи сподобалася вам казка?</w:t>
      </w:r>
    </w:p>
    <w:p w:rsidR="00EA7583" w:rsidRPr="00990366" w:rsidRDefault="00422658" w:rsidP="00F94FC4">
      <w:pPr>
        <w:numPr>
          <w:ilvl w:val="0"/>
          <w:numId w:val="38"/>
        </w:numPr>
        <w:shd w:val="clear" w:color="auto" w:fill="FFFFFF"/>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Як ви гадаєте, чому звичайні діти (Антошка, Лариска та Дениско) зуміли перемогти Бевзя та все його військо?</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b/>
          <w:color w:val="000000"/>
          <w:sz w:val="28"/>
          <w:szCs w:val="28"/>
          <w:lang w:val="uk-UA" w:eastAsia="ru-RU"/>
        </w:rPr>
        <w:t xml:space="preserve">Учитель. </w:t>
      </w:r>
      <w:r w:rsidRPr="00755C95">
        <w:rPr>
          <w:rFonts w:ascii="Times New Roman" w:hAnsi="Times New Roman" w:cs="Times New Roman"/>
          <w:color w:val="000000"/>
          <w:sz w:val="28"/>
          <w:szCs w:val="28"/>
          <w:lang w:val="uk-UA" w:eastAsia="ru-RU"/>
        </w:rPr>
        <w:t xml:space="preserve">А зараз ми переглянемо мультик за казкою Радія Полонського «Таємниця країни суниць». Вам треба помітити, що в мультику «так» і «не так», як у казці. </w:t>
      </w:r>
    </w:p>
    <w:p w:rsidR="00422658" w:rsidRPr="00755C95" w:rsidRDefault="00422658" w:rsidP="00F94FC4">
      <w:pPr>
        <w:shd w:val="clear" w:color="auto" w:fill="FFFFFF"/>
        <w:ind w:firstLine="550"/>
        <w:jc w:val="both"/>
        <w:rPr>
          <w:rFonts w:ascii="Times New Roman" w:hAnsi="Times New Roman" w:cs="Times New Roman"/>
          <w:color w:val="000000"/>
          <w:sz w:val="28"/>
          <w:szCs w:val="28"/>
          <w:lang w:val="uk-UA" w:eastAsia="ru-RU"/>
        </w:rPr>
      </w:pPr>
      <w:r w:rsidRPr="00755C95">
        <w:rPr>
          <w:rFonts w:ascii="Times New Roman" w:hAnsi="Times New Roman" w:cs="Times New Roman"/>
          <w:color w:val="000000"/>
          <w:sz w:val="28"/>
          <w:szCs w:val="28"/>
          <w:lang w:val="uk-UA" w:eastAsia="ru-RU"/>
        </w:rPr>
        <w:t xml:space="preserve">Перегляд мультфільму «Таємниця країни суниць» (за Інтернет-посиланням </w:t>
      </w:r>
      <w:r w:rsidRPr="00755C95">
        <w:rPr>
          <w:rFonts w:ascii="Times New Roman" w:hAnsi="Times New Roman" w:cs="Times New Roman"/>
          <w:b/>
          <w:color w:val="333399"/>
          <w:sz w:val="28"/>
          <w:szCs w:val="28"/>
          <w:u w:val="single"/>
          <w:lang w:val="uk-UA" w:eastAsia="ru-RU"/>
        </w:rPr>
        <w:t>https://www.youtube.com/watch?v=uQKvCZXwzRk)</w:t>
      </w:r>
    </w:p>
    <w:p w:rsidR="00422658" w:rsidRPr="00755C95" w:rsidRDefault="00755C95" w:rsidP="00F94FC4">
      <w:pPr>
        <w:shd w:val="clear" w:color="auto" w:fill="FFFFFF"/>
        <w:ind w:firstLine="550"/>
        <w:jc w:val="both"/>
        <w:rPr>
          <w:rFonts w:ascii="Times New Roman" w:hAnsi="Times New Roman" w:cs="Times New Roman"/>
          <w:b/>
          <w:color w:val="000000"/>
          <w:sz w:val="28"/>
          <w:szCs w:val="28"/>
          <w:lang w:val="uk-UA" w:eastAsia="ru-RU"/>
        </w:rPr>
      </w:pPr>
      <w:r w:rsidRPr="00755C95">
        <w:rPr>
          <w:rFonts w:ascii="Times New Roman" w:hAnsi="Times New Roman" w:cs="Times New Roman"/>
          <w:noProof/>
          <w:sz w:val="28"/>
          <w:szCs w:val="28"/>
        </w:rPr>
        <mc:AlternateContent>
          <mc:Choice Requires="wpg">
            <w:drawing>
              <wp:anchor distT="0" distB="0" distL="114300" distR="114300" simplePos="0" relativeHeight="251650048" behindDoc="0" locked="0" layoutInCell="1" allowOverlap="1" wp14:anchorId="29CA7ED8" wp14:editId="5870FCF5">
                <wp:simplePos x="0" y="0"/>
                <wp:positionH relativeFrom="column">
                  <wp:posOffset>231775</wp:posOffset>
                </wp:positionH>
                <wp:positionV relativeFrom="paragraph">
                  <wp:posOffset>44450</wp:posOffset>
                </wp:positionV>
                <wp:extent cx="5617210" cy="7546975"/>
                <wp:effectExtent l="0" t="0" r="2540" b="0"/>
                <wp:wrapNone/>
                <wp:docPr id="62" name="Группа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7210" cy="7546975"/>
                          <a:chOff x="1540" y="2164"/>
                          <a:chExt cx="9236" cy="12492"/>
                        </a:xfrm>
                      </wpg:grpSpPr>
                      <wpg:grpSp>
                        <wpg:cNvPr id="63" name="Group 16"/>
                        <wpg:cNvGrpSpPr>
                          <a:grpSpLocks/>
                        </wpg:cNvGrpSpPr>
                        <wpg:grpSpPr bwMode="auto">
                          <a:xfrm>
                            <a:off x="1540" y="2164"/>
                            <a:ext cx="9236" cy="5968"/>
                            <a:chOff x="1540" y="9926"/>
                            <a:chExt cx="9236" cy="5968"/>
                          </a:xfrm>
                        </wpg:grpSpPr>
                        <wpg:grpSp>
                          <wpg:cNvPr id="64" name="Group 17"/>
                          <wpg:cNvGrpSpPr>
                            <a:grpSpLocks/>
                          </wpg:cNvGrpSpPr>
                          <wpg:grpSpPr bwMode="auto">
                            <a:xfrm>
                              <a:off x="1831" y="9926"/>
                              <a:ext cx="8945" cy="2880"/>
                              <a:chOff x="1831" y="11138"/>
                              <a:chExt cx="8945" cy="2880"/>
                            </a:xfrm>
                          </wpg:grpSpPr>
                          <pic:pic xmlns:pic="http://schemas.openxmlformats.org/drawingml/2006/picture">
                            <pic:nvPicPr>
                              <pic:cNvPr id="65" name="Picture 18"/>
                              <pic:cNvPicPr>
                                <a:picLocks noChangeAspect="1" noChangeArrowheads="1"/>
                              </pic:cNvPicPr>
                            </pic:nvPicPr>
                            <pic:blipFill>
                              <a:blip r:embed="rId61">
                                <a:extLst>
                                  <a:ext uri="{28A0092B-C50C-407E-A947-70E740481C1C}">
                                    <a14:useLocalDpi xmlns:a14="http://schemas.microsoft.com/office/drawing/2010/main" val="0"/>
                                  </a:ext>
                                </a:extLst>
                              </a:blip>
                              <a:srcRect l="11369" t="18288" r="44310" b="28674"/>
                              <a:stretch>
                                <a:fillRect/>
                              </a:stretch>
                            </pic:blipFill>
                            <pic:spPr bwMode="auto">
                              <a:xfrm>
                                <a:off x="1831" y="11138"/>
                                <a:ext cx="4288" cy="288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6" name="Picture 19"/>
                              <pic:cNvPicPr>
                                <a:picLocks noChangeAspect="1" noChangeArrowheads="1"/>
                              </pic:cNvPicPr>
                            </pic:nvPicPr>
                            <pic:blipFill>
                              <a:blip r:embed="rId62">
                                <a:extLst>
                                  <a:ext uri="{28A0092B-C50C-407E-A947-70E740481C1C}">
                                    <a14:useLocalDpi xmlns:a14="http://schemas.microsoft.com/office/drawing/2010/main" val="0"/>
                                  </a:ext>
                                </a:extLst>
                              </a:blip>
                              <a:srcRect l="10202" t="18288" r="43184" b="28674"/>
                              <a:stretch>
                                <a:fillRect/>
                              </a:stretch>
                            </pic:blipFill>
                            <pic:spPr bwMode="auto">
                              <a:xfrm>
                                <a:off x="6266" y="11138"/>
                                <a:ext cx="4510" cy="2880"/>
                              </a:xfrm>
                              <a:prstGeom prst="rect">
                                <a:avLst/>
                              </a:prstGeom>
                              <a:noFill/>
                              <a:extLst>
                                <a:ext uri="{909E8E84-426E-40DD-AFC4-6F175D3DCCD1}">
                                  <a14:hiddenFill xmlns:a14="http://schemas.microsoft.com/office/drawing/2010/main">
                                    <a:solidFill>
                                      <a:srgbClr val="FFFFFF"/>
                                    </a:solidFill>
                                  </a14:hiddenFill>
                                </a:ext>
                              </a:extLst>
                            </pic:spPr>
                          </pic:pic>
                        </wpg:grpSp>
                        <pic:pic xmlns:pic="http://schemas.openxmlformats.org/drawingml/2006/picture">
                          <pic:nvPicPr>
                            <pic:cNvPr id="67" name="Picture 20"/>
                            <pic:cNvPicPr>
                              <a:picLocks noChangeAspect="1" noChangeArrowheads="1"/>
                            </pic:cNvPicPr>
                          </pic:nvPicPr>
                          <pic:blipFill>
                            <a:blip r:embed="rId63" cstate="print">
                              <a:extLst>
                                <a:ext uri="{28A0092B-C50C-407E-A947-70E740481C1C}">
                                  <a14:useLocalDpi xmlns:a14="http://schemas.microsoft.com/office/drawing/2010/main" val="0"/>
                                </a:ext>
                              </a:extLst>
                            </a:blip>
                            <a:srcRect l="11317" t="20030" r="43204" b="23886"/>
                            <a:stretch>
                              <a:fillRect/>
                            </a:stretch>
                          </pic:blipFill>
                          <pic:spPr bwMode="auto">
                            <a:xfrm>
                              <a:off x="1540" y="13014"/>
                              <a:ext cx="4070" cy="2817"/>
                            </a:xfrm>
                            <a:prstGeom prst="rect">
                              <a:avLst/>
                            </a:prstGeom>
                            <a:noFill/>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pic:spPr>
                        </pic:pic>
                        <pic:pic xmlns:pic="http://schemas.openxmlformats.org/drawingml/2006/picture">
                          <pic:nvPicPr>
                            <pic:cNvPr id="68" name="Picture 21"/>
                            <pic:cNvPicPr>
                              <a:picLocks noChangeAspect="1" noChangeArrowheads="1"/>
                            </pic:cNvPicPr>
                          </pic:nvPicPr>
                          <pic:blipFill>
                            <a:blip r:embed="rId64">
                              <a:extLst>
                                <a:ext uri="{28A0092B-C50C-407E-A947-70E740481C1C}">
                                  <a14:useLocalDpi xmlns:a14="http://schemas.microsoft.com/office/drawing/2010/main" val="0"/>
                                </a:ext>
                              </a:extLst>
                            </a:blip>
                            <a:srcRect l="11317" t="16446" r="45477" b="30516"/>
                            <a:stretch>
                              <a:fillRect/>
                            </a:stretch>
                          </pic:blipFill>
                          <pic:spPr bwMode="auto">
                            <a:xfrm>
                              <a:off x="6050" y="13014"/>
                              <a:ext cx="4180" cy="2880"/>
                            </a:xfrm>
                            <a:prstGeom prst="rect">
                              <a:avLst/>
                            </a:prstGeom>
                            <a:noFill/>
                            <a:extLst>
                              <a:ext uri="{909E8E84-426E-40DD-AFC4-6F175D3DCCD1}">
                                <a14:hiddenFill xmlns:a14="http://schemas.microsoft.com/office/drawing/2010/main">
                                  <a:solidFill>
                                    <a:srgbClr val="FFFFFF"/>
                                  </a:solidFill>
                                </a14:hiddenFill>
                              </a:ext>
                            </a:extLst>
                          </pic:spPr>
                        </pic:pic>
                      </wpg:grpSp>
                      <pic:pic xmlns:pic="http://schemas.openxmlformats.org/drawingml/2006/picture">
                        <pic:nvPicPr>
                          <pic:cNvPr id="69" name="Picture 22"/>
                          <pic:cNvPicPr>
                            <a:picLocks noChangeAspect="1" noChangeArrowheads="1"/>
                          </pic:cNvPicPr>
                        </pic:nvPicPr>
                        <pic:blipFill>
                          <a:blip r:embed="rId65" cstate="print">
                            <a:extLst>
                              <a:ext uri="{28A0092B-C50C-407E-A947-70E740481C1C}">
                                <a14:useLocalDpi xmlns:a14="http://schemas.microsoft.com/office/drawing/2010/main" val="0"/>
                              </a:ext>
                            </a:extLst>
                          </a:blip>
                          <a:srcRect l="10391" t="16667" r="42648" b="23334"/>
                          <a:stretch>
                            <a:fillRect/>
                          </a:stretch>
                        </pic:blipFill>
                        <pic:spPr bwMode="auto">
                          <a:xfrm>
                            <a:off x="5940" y="8514"/>
                            <a:ext cx="4290" cy="308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0" name="Picture 23"/>
                          <pic:cNvPicPr>
                            <a:picLocks noChangeAspect="1" noChangeArrowheads="1"/>
                          </pic:cNvPicPr>
                        </pic:nvPicPr>
                        <pic:blipFill>
                          <a:blip r:embed="rId66">
                            <a:extLst>
                              <a:ext uri="{28A0092B-C50C-407E-A947-70E740481C1C}">
                                <a14:useLocalDpi xmlns:a14="http://schemas.microsoft.com/office/drawing/2010/main" val="0"/>
                              </a:ext>
                            </a:extLst>
                          </a:blip>
                          <a:srcRect l="11079" t="16574" r="45715" b="27072"/>
                          <a:stretch>
                            <a:fillRect/>
                          </a:stretch>
                        </pic:blipFill>
                        <pic:spPr bwMode="auto">
                          <a:xfrm>
                            <a:off x="1650" y="8514"/>
                            <a:ext cx="4180" cy="306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1" name="Picture 24"/>
                          <pic:cNvPicPr>
                            <a:picLocks noChangeAspect="1" noChangeArrowheads="1"/>
                          </pic:cNvPicPr>
                        </pic:nvPicPr>
                        <pic:blipFill>
                          <a:blip r:embed="rId67">
                            <a:extLst>
                              <a:ext uri="{28A0092B-C50C-407E-A947-70E740481C1C}">
                                <a14:useLocalDpi xmlns:a14="http://schemas.microsoft.com/office/drawing/2010/main" val="0"/>
                              </a:ext>
                            </a:extLst>
                          </a:blip>
                          <a:srcRect l="11339" t="17496" r="43184" b="29466"/>
                          <a:stretch>
                            <a:fillRect/>
                          </a:stretch>
                        </pic:blipFill>
                        <pic:spPr bwMode="auto">
                          <a:xfrm>
                            <a:off x="6050" y="11754"/>
                            <a:ext cx="4400" cy="288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72" name="Picture 25"/>
                          <pic:cNvPicPr>
                            <a:picLocks noChangeAspect="1" noChangeArrowheads="1"/>
                          </pic:cNvPicPr>
                        </pic:nvPicPr>
                        <pic:blipFill>
                          <a:blip r:embed="rId68" cstate="print">
                            <a:extLst>
                              <a:ext uri="{28A0092B-C50C-407E-A947-70E740481C1C}">
                                <a14:useLocalDpi xmlns:a14="http://schemas.microsoft.com/office/drawing/2010/main" val="0"/>
                              </a:ext>
                            </a:extLst>
                          </a:blip>
                          <a:srcRect l="9007" t="20981" r="45575" b="22836"/>
                          <a:stretch>
                            <a:fillRect/>
                          </a:stretch>
                        </pic:blipFill>
                        <pic:spPr bwMode="auto">
                          <a:xfrm>
                            <a:off x="1650" y="11754"/>
                            <a:ext cx="4180" cy="290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1EDE81ED" id="Группа 62" o:spid="_x0000_s1026" style="position:absolute;margin-left:18.25pt;margin-top:3.5pt;width:442.3pt;height:594.25pt;z-index:251650048" coordorigin="1540,2164" coordsize="9236,124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">
                <v:group id="Group 16" o:spid="_x0000_s1027" style="position:absolute;left:1540;top:2164;width:9236;height:5968" coordorigin="1540,9926" coordsize="9236,5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group id="Group 17" o:spid="_x0000_s1028" style="position:absolute;left:1831;top:9926;width:8945;height:2880" coordorigin="1831,11138" coordsize="8945,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">
                    <v:shape id="Picture 18" o:spid="_x0000_s1029" type="#_x0000_t75" style="position:absolute;left:1831;top:11138;width:4288;height:28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">
                      <v:imagedata r:id="rId69" o:title="" croptop="11985f" cropbottom="18792f" cropleft="7451f" cropright="29039f"/>
                    </v:shape>
                    <v:shape id="Picture 19" o:spid="_x0000_s1030" type="#_x0000_t75" style="position:absolute;left:6266;top:11138;width:4510;height:28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">
                      <v:imagedata r:id="rId70" o:title="" croptop="11985f" cropbottom="18792f" cropleft="6686f" cropright="28301f"/>
                    </v:shape>
                  </v:group>
                  <v:shape id="Picture 20" o:spid="_x0000_s1031" type="#_x0000_t75" style="position:absolute;left:1540;top:13014;width:4070;height:28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">
                    <v:imagedata r:id="rId71" o:title="" croptop="13127f" cropbottom="15654f" cropleft="7417f" cropright="28314f"/>
                  </v:shape>
                  <v:shape id="Picture 21" o:spid="_x0000_s1032" type="#_x0000_t75" style="position:absolute;left:6050;top:13014;width:4180;height:28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">
                    <v:imagedata r:id="rId72" o:title="" croptop="10778f" cropbottom="19999f" cropleft="7417f" cropright="29804f"/>
                  </v:shape>
                </v:group>
                <v:shape id="Picture 22" o:spid="_x0000_s1033" type="#_x0000_t75" style="position:absolute;left:5940;top:8514;width:4290;height:30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">
                  <v:imagedata r:id="rId73" o:title="" croptop="10923f" cropbottom="15292f" cropleft="6810f" cropright="27950f"/>
                </v:shape>
                <v:shape id="Picture 23" o:spid="_x0000_s1034" type="#_x0000_t75" style="position:absolute;left:1650;top:8514;width:4180;height:30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">
                  <v:imagedata r:id="rId74" o:title="" croptop="10862f" cropbottom="17742f" cropleft="7261f" cropright="29960f"/>
                </v:shape>
                <v:shape id="Picture 24" o:spid="_x0000_s1035" type="#_x0000_t75" style="position:absolute;left:6050;top:11754;width:4400;height:28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">
                  <v:imagedata r:id="rId75" o:title="" croptop="11466f" cropbottom="19311f" cropleft="7431f" cropright="28301f"/>
                </v:shape>
                <v:shape id="Picture 25" o:spid="_x0000_s1036" type="#_x0000_t75" style="position:absolute;left:1650;top:11754;width:4180;height:29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">
                  <v:imagedata r:id="rId76" o:title="" croptop="13750f" cropbottom="14966f" cropleft="5903f" cropright="29868f"/>
                </v:shape>
              </v:group>
            </w:pict>
          </mc:Fallback>
        </mc:AlternateContent>
      </w:r>
    </w:p>
    <w:p w:rsidR="00422658" w:rsidRDefault="00422658" w:rsidP="00F94FC4">
      <w:pPr>
        <w:shd w:val="clear" w:color="auto" w:fill="FFFFFF"/>
        <w:spacing w:before="100" w:beforeAutospacing="1" w:after="100" w:afterAutospacing="1"/>
        <w:jc w:val="both"/>
        <w:rPr>
          <w:rStyle w:val="block"/>
          <w:rFonts w:ascii="Times New Roman" w:hAnsi="Times New Roman"/>
          <w:b/>
          <w:color w:val="000000"/>
          <w:sz w:val="28"/>
          <w:szCs w:val="28"/>
          <w:shd w:val="clear" w:color="auto" w:fill="FFFFFF"/>
          <w:lang w:val="uk-UA"/>
        </w:rPr>
      </w:pPr>
    </w:p>
    <w:p w:rsidR="00422658" w:rsidRPr="00755C95" w:rsidRDefault="00174568" w:rsidP="00F94FC4">
      <w:pPr>
        <w:shd w:val="clear" w:color="auto" w:fill="FFFFFF"/>
        <w:spacing w:before="100" w:beforeAutospacing="1" w:after="100" w:afterAutospacing="1"/>
        <w:jc w:val="both"/>
        <w:rPr>
          <w:rFonts w:ascii="Times New Roman" w:hAnsi="Times New Roman" w:cs="Times New Roman"/>
          <w:b/>
          <w:color w:val="000000"/>
          <w:sz w:val="28"/>
          <w:szCs w:val="28"/>
          <w:shd w:val="clear" w:color="auto" w:fill="FFFFFF"/>
          <w:lang w:val="uk-UA"/>
        </w:rPr>
      </w:pPr>
      <w:r>
        <w:rPr>
          <w:rFonts w:ascii="Times New Roman" w:hAnsi="Times New Roman" w:cs="Times New Roman"/>
          <w:b/>
          <w:color w:val="000000"/>
          <w:sz w:val="28"/>
          <w:szCs w:val="28"/>
          <w:shd w:val="clear" w:color="auto" w:fill="FFFFFF"/>
          <w:lang w:val="uk-UA"/>
        </w:rPr>
        <w:lastRenderedPageBreak/>
        <w:t xml:space="preserve">  </w:t>
      </w:r>
      <w:r>
        <w:rPr>
          <w:rFonts w:ascii="Times New Roman" w:hAnsi="Times New Roman" w:cs="Times New Roman"/>
          <w:b/>
          <w:noProof/>
          <w:color w:val="000000"/>
          <w:sz w:val="28"/>
          <w:szCs w:val="28"/>
          <w:shd w:val="clear" w:color="auto" w:fill="FFFFFF"/>
        </w:rPr>
        <w:drawing>
          <wp:inline distT="0" distB="0" distL="0" distR="0" wp14:anchorId="2EA0F016">
            <wp:extent cx="5600065" cy="8123555"/>
            <wp:effectExtent l="0" t="0" r="635"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600065" cy="8123555"/>
                    </a:xfrm>
                    <a:prstGeom prst="rect">
                      <a:avLst/>
                    </a:prstGeom>
                    <a:noFill/>
                  </pic:spPr>
                </pic:pic>
              </a:graphicData>
            </a:graphic>
          </wp:inline>
        </w:drawing>
      </w:r>
    </w:p>
    <w:p w:rsidR="00422658" w:rsidRPr="00755C95" w:rsidRDefault="00422658" w:rsidP="00F94FC4">
      <w:pPr>
        <w:pStyle w:val="ac"/>
        <w:spacing w:before="0" w:beforeAutospacing="0" w:after="0" w:afterAutospacing="0"/>
        <w:ind w:firstLine="540"/>
        <w:jc w:val="both"/>
        <w:textAlignment w:val="top"/>
        <w:rPr>
          <w:b/>
          <w:noProof/>
          <w:sz w:val="28"/>
          <w:szCs w:val="28"/>
          <w:lang w:val="uk-UA"/>
        </w:rPr>
      </w:pPr>
      <w:r w:rsidRPr="00755C95">
        <w:rPr>
          <w:b/>
          <w:noProof/>
          <w:sz w:val="28"/>
          <w:szCs w:val="28"/>
          <w:lang w:val="uk-UA"/>
        </w:rPr>
        <w:lastRenderedPageBreak/>
        <w:t>Обговорення</w:t>
      </w:r>
    </w:p>
    <w:p w:rsidR="00422658" w:rsidRPr="00755C95" w:rsidRDefault="00422658" w:rsidP="00F94FC4">
      <w:pPr>
        <w:pStyle w:val="ac"/>
        <w:numPr>
          <w:ilvl w:val="0"/>
          <w:numId w:val="42"/>
        </w:numPr>
        <w:spacing w:before="0" w:beforeAutospacing="0" w:after="0" w:afterAutospacing="0"/>
        <w:jc w:val="both"/>
        <w:textAlignment w:val="top"/>
        <w:rPr>
          <w:noProof/>
          <w:sz w:val="28"/>
          <w:szCs w:val="28"/>
          <w:lang w:val="uk-UA"/>
        </w:rPr>
      </w:pPr>
      <w:r w:rsidRPr="00755C95">
        <w:rPr>
          <w:noProof/>
          <w:sz w:val="28"/>
          <w:szCs w:val="28"/>
          <w:lang w:val="uk-UA"/>
        </w:rPr>
        <w:t>Чи сподобався  вам мультфільм?</w:t>
      </w:r>
    </w:p>
    <w:p w:rsidR="00422658" w:rsidRPr="00755C95" w:rsidRDefault="00422658" w:rsidP="00F94FC4">
      <w:pPr>
        <w:pStyle w:val="ac"/>
        <w:numPr>
          <w:ilvl w:val="0"/>
          <w:numId w:val="42"/>
        </w:numPr>
        <w:spacing w:before="0" w:beforeAutospacing="0" w:after="0" w:afterAutospacing="0"/>
        <w:jc w:val="both"/>
        <w:textAlignment w:val="top"/>
        <w:rPr>
          <w:noProof/>
          <w:sz w:val="28"/>
          <w:szCs w:val="28"/>
          <w:lang w:val="uk-UA"/>
        </w:rPr>
      </w:pPr>
      <w:r w:rsidRPr="00755C95">
        <w:rPr>
          <w:noProof/>
          <w:sz w:val="28"/>
          <w:szCs w:val="28"/>
          <w:lang w:val="uk-UA"/>
        </w:rPr>
        <w:t xml:space="preserve">Що із тексту казки збережене в мультфільмі? </w:t>
      </w:r>
    </w:p>
    <w:p w:rsidR="00422658" w:rsidRPr="00755C95" w:rsidRDefault="00422658" w:rsidP="00F94FC4">
      <w:pPr>
        <w:pStyle w:val="ac"/>
        <w:numPr>
          <w:ilvl w:val="0"/>
          <w:numId w:val="42"/>
        </w:numPr>
        <w:spacing w:before="0" w:beforeAutospacing="0" w:after="0" w:afterAutospacing="0"/>
        <w:jc w:val="both"/>
        <w:textAlignment w:val="top"/>
        <w:rPr>
          <w:noProof/>
          <w:sz w:val="28"/>
          <w:szCs w:val="28"/>
          <w:lang w:val="uk-UA"/>
        </w:rPr>
      </w:pPr>
      <w:r w:rsidRPr="00755C95">
        <w:rPr>
          <w:noProof/>
          <w:sz w:val="28"/>
          <w:szCs w:val="28"/>
          <w:lang w:val="uk-UA"/>
        </w:rPr>
        <w:t xml:space="preserve">Чим сценарій мультфільму відрізняється від сюжету казки? </w:t>
      </w:r>
    </w:p>
    <w:p w:rsidR="00422658" w:rsidRDefault="00422658" w:rsidP="00F94FC4">
      <w:pPr>
        <w:pStyle w:val="ac"/>
        <w:numPr>
          <w:ilvl w:val="0"/>
          <w:numId w:val="42"/>
        </w:numPr>
        <w:spacing w:before="0" w:beforeAutospacing="0" w:after="0" w:afterAutospacing="0"/>
        <w:jc w:val="both"/>
        <w:textAlignment w:val="top"/>
        <w:rPr>
          <w:noProof/>
          <w:sz w:val="28"/>
          <w:szCs w:val="28"/>
          <w:lang w:val="uk-UA"/>
        </w:rPr>
      </w:pPr>
      <w:r w:rsidRPr="00755C95">
        <w:rPr>
          <w:noProof/>
          <w:sz w:val="28"/>
          <w:szCs w:val="28"/>
          <w:lang w:val="uk-UA"/>
        </w:rPr>
        <w:t xml:space="preserve">Як би ви були сценаристом цього мультфільму, що б ви змінили в ньому? Чим доповнили? </w:t>
      </w:r>
    </w:p>
    <w:p w:rsidR="00990366" w:rsidRPr="00990366" w:rsidRDefault="00990366" w:rsidP="00F94FC4">
      <w:pPr>
        <w:pStyle w:val="ac"/>
        <w:spacing w:before="0" w:beforeAutospacing="0" w:after="0" w:afterAutospacing="0"/>
        <w:ind w:left="900"/>
        <w:jc w:val="both"/>
        <w:textAlignment w:val="top"/>
        <w:rPr>
          <w:b/>
          <w:noProof/>
          <w:sz w:val="28"/>
          <w:szCs w:val="28"/>
          <w:lang w:val="uk-UA"/>
        </w:rPr>
      </w:pPr>
      <w:r w:rsidRPr="00990366">
        <w:rPr>
          <w:b/>
          <w:noProof/>
          <w:sz w:val="28"/>
          <w:szCs w:val="28"/>
          <w:lang w:val="uk-UA"/>
        </w:rPr>
        <w:t xml:space="preserve">Гра  «Машина часу» </w:t>
      </w:r>
    </w:p>
    <w:p w:rsidR="00990366" w:rsidRPr="00755C95" w:rsidRDefault="00990366" w:rsidP="00F94FC4">
      <w:pPr>
        <w:pStyle w:val="ac"/>
        <w:spacing w:before="0" w:beforeAutospacing="0" w:after="0" w:afterAutospacing="0"/>
        <w:ind w:left="900"/>
        <w:jc w:val="both"/>
        <w:textAlignment w:val="top"/>
        <w:rPr>
          <w:noProof/>
          <w:sz w:val="28"/>
          <w:szCs w:val="28"/>
          <w:lang w:val="uk-UA"/>
        </w:rPr>
      </w:pPr>
      <w:r>
        <w:rPr>
          <w:noProof/>
          <w:sz w:val="28"/>
          <w:szCs w:val="28"/>
          <w:lang w:val="uk-UA"/>
        </w:rPr>
        <w:t>Ш</w:t>
      </w:r>
      <w:r w:rsidRPr="00990366">
        <w:rPr>
          <w:noProof/>
          <w:sz w:val="28"/>
          <w:szCs w:val="28"/>
          <w:lang w:val="uk-UA"/>
        </w:rPr>
        <w:t>колярі уявляли, як герої його будуть діяти в сучасних умовах, придумати власний твір за новим сюжетом:  уявляли, що герої перенеслися в іншу епоху, міркуючи, що у творі могло б змінитися, а що залишитися таким же, яких героїв може не бути, що буде  неможливими тощо.</w:t>
      </w:r>
    </w:p>
    <w:p w:rsidR="00422658" w:rsidRPr="00755C95" w:rsidRDefault="00422658" w:rsidP="00F94FC4">
      <w:pPr>
        <w:pStyle w:val="ac"/>
        <w:spacing w:before="0" w:beforeAutospacing="0" w:after="0" w:afterAutospacing="0"/>
        <w:ind w:left="540"/>
        <w:jc w:val="both"/>
        <w:textAlignment w:val="top"/>
        <w:rPr>
          <w:b/>
          <w:sz w:val="28"/>
          <w:szCs w:val="28"/>
          <w:lang w:val="uk-UA"/>
        </w:rPr>
      </w:pPr>
      <w:r w:rsidRPr="00755C95">
        <w:rPr>
          <w:b/>
          <w:sz w:val="28"/>
          <w:szCs w:val="28"/>
          <w:lang w:val="uk-UA"/>
        </w:rPr>
        <w:t>V. Підсумок уроку</w:t>
      </w:r>
    </w:p>
    <w:p w:rsidR="00422658" w:rsidRPr="00755C95" w:rsidRDefault="00422658" w:rsidP="00F94FC4">
      <w:pPr>
        <w:pStyle w:val="ac"/>
        <w:spacing w:before="0" w:beforeAutospacing="0" w:after="0" w:afterAutospacing="0"/>
        <w:ind w:left="540"/>
        <w:jc w:val="both"/>
        <w:textAlignment w:val="top"/>
        <w:rPr>
          <w:b/>
          <w:sz w:val="28"/>
          <w:szCs w:val="28"/>
          <w:lang w:val="uk-UA"/>
        </w:rPr>
      </w:pPr>
      <w:r w:rsidRPr="00755C95">
        <w:rPr>
          <w:b/>
          <w:sz w:val="28"/>
          <w:szCs w:val="28"/>
          <w:lang w:val="uk-UA"/>
        </w:rPr>
        <w:t>Бесіда</w:t>
      </w:r>
    </w:p>
    <w:p w:rsidR="00422658" w:rsidRPr="00755C95" w:rsidRDefault="00422658" w:rsidP="00F94FC4">
      <w:pPr>
        <w:pStyle w:val="ac"/>
        <w:numPr>
          <w:ilvl w:val="0"/>
          <w:numId w:val="43"/>
        </w:numPr>
        <w:spacing w:before="0" w:beforeAutospacing="0" w:after="0" w:afterAutospacing="0"/>
        <w:jc w:val="both"/>
        <w:textAlignment w:val="top"/>
        <w:rPr>
          <w:noProof/>
          <w:sz w:val="28"/>
          <w:szCs w:val="28"/>
          <w:lang w:val="uk-UA"/>
        </w:rPr>
      </w:pPr>
      <w:r w:rsidRPr="00755C95">
        <w:rPr>
          <w:noProof/>
          <w:sz w:val="28"/>
          <w:szCs w:val="28"/>
          <w:lang w:val="uk-UA"/>
        </w:rPr>
        <w:t xml:space="preserve">Чому начає нас казка </w:t>
      </w:r>
      <w:r w:rsidRPr="00755C95">
        <w:rPr>
          <w:sz w:val="28"/>
          <w:szCs w:val="28"/>
          <w:lang w:val="uk-UA"/>
        </w:rPr>
        <w:t>«Таємниця країни суниць»?</w:t>
      </w:r>
    </w:p>
    <w:p w:rsidR="00422658" w:rsidRPr="00755C95" w:rsidRDefault="00422658" w:rsidP="00F94FC4">
      <w:pPr>
        <w:pStyle w:val="ac"/>
        <w:numPr>
          <w:ilvl w:val="0"/>
          <w:numId w:val="43"/>
        </w:numPr>
        <w:spacing w:before="0" w:beforeAutospacing="0" w:after="0" w:afterAutospacing="0"/>
        <w:jc w:val="both"/>
        <w:textAlignment w:val="top"/>
        <w:rPr>
          <w:sz w:val="28"/>
          <w:szCs w:val="28"/>
          <w:lang w:val="uk-UA"/>
        </w:rPr>
      </w:pPr>
      <w:r w:rsidRPr="00755C95">
        <w:rPr>
          <w:sz w:val="28"/>
          <w:szCs w:val="28"/>
          <w:lang w:val="uk-UA"/>
        </w:rPr>
        <w:t xml:space="preserve">Чи є серед ваших товаришів  Кузькa, Кив, Мухa або Гулькa? Яких людей вони уособлюють? </w:t>
      </w:r>
      <w:r w:rsidRPr="00755C95">
        <w:rPr>
          <w:i/>
          <w:sz w:val="28"/>
          <w:szCs w:val="28"/>
          <w:lang w:val="uk-UA"/>
        </w:rPr>
        <w:t>(Хвальків, підлабузників, ябед, заздрісників).</w:t>
      </w:r>
      <w:r w:rsidRPr="00755C95">
        <w:rPr>
          <w:sz w:val="28"/>
          <w:szCs w:val="28"/>
          <w:lang w:val="uk-UA"/>
        </w:rPr>
        <w:t xml:space="preserve"> Чому потрібно боротися із такими звичками в собі та інших? </w:t>
      </w:r>
    </w:p>
    <w:p w:rsidR="00422658" w:rsidRPr="00755C95" w:rsidRDefault="00422658" w:rsidP="00F94FC4">
      <w:pPr>
        <w:pStyle w:val="ac"/>
        <w:numPr>
          <w:ilvl w:val="0"/>
          <w:numId w:val="43"/>
        </w:numPr>
        <w:spacing w:before="0" w:beforeAutospacing="0" w:after="0" w:afterAutospacing="0"/>
        <w:jc w:val="both"/>
        <w:textAlignment w:val="top"/>
        <w:rPr>
          <w:sz w:val="28"/>
          <w:szCs w:val="28"/>
          <w:lang w:val="uk-UA"/>
        </w:rPr>
      </w:pPr>
      <w:r w:rsidRPr="00755C95">
        <w:rPr>
          <w:sz w:val="28"/>
          <w:szCs w:val="28"/>
          <w:lang w:val="uk-UA"/>
        </w:rPr>
        <w:t>Чи порадите ви своїм друзям прочитати цю казку? Які аргументи наведете?</w:t>
      </w:r>
    </w:p>
    <w:p w:rsidR="00422658" w:rsidRPr="00755C95" w:rsidRDefault="00422658" w:rsidP="00F94FC4">
      <w:pPr>
        <w:pStyle w:val="ac"/>
        <w:spacing w:before="0" w:beforeAutospacing="0" w:after="0" w:afterAutospacing="0"/>
        <w:ind w:left="540"/>
        <w:jc w:val="both"/>
        <w:textAlignment w:val="top"/>
        <w:rPr>
          <w:sz w:val="28"/>
          <w:szCs w:val="28"/>
          <w:lang w:val="uk-UA"/>
        </w:rPr>
      </w:pPr>
      <w:r w:rsidRPr="00755C95">
        <w:rPr>
          <w:b/>
          <w:sz w:val="28"/>
          <w:szCs w:val="28"/>
          <w:lang w:val="uk-UA"/>
        </w:rPr>
        <w:t xml:space="preserve">VІ. Домашнє завдання.  </w:t>
      </w:r>
      <w:r w:rsidRPr="00755C95">
        <w:rPr>
          <w:sz w:val="28"/>
          <w:szCs w:val="28"/>
          <w:lang w:val="uk-UA"/>
        </w:rPr>
        <w:t>Намалювати ілюстрації до твору. Написати продовження казки «В щасливій Країні Суниць»</w:t>
      </w:r>
      <w:r w:rsidR="002D3E52">
        <w:rPr>
          <w:sz w:val="28"/>
          <w:szCs w:val="28"/>
          <w:lang w:val="uk-UA"/>
        </w:rPr>
        <w:t>.</w:t>
      </w:r>
    </w:p>
    <w:p w:rsidR="00422658" w:rsidRPr="00AA018B" w:rsidRDefault="00422658" w:rsidP="00F94FC4">
      <w:pPr>
        <w:jc w:val="both"/>
        <w:rPr>
          <w:lang w:val="uk-UA"/>
        </w:rPr>
      </w:pPr>
    </w:p>
    <w:p w:rsidR="009448FA" w:rsidRDefault="00A529A7" w:rsidP="00A529A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72002" w:rsidRPr="00B72002" w:rsidRDefault="00B72002" w:rsidP="00B72002">
      <w:pPr>
        <w:spacing w:line="360" w:lineRule="auto"/>
        <w:ind w:firstLine="709"/>
        <w:jc w:val="both"/>
        <w:rPr>
          <w:rFonts w:ascii="Times New Roman" w:hAnsi="Times New Roman" w:cs="Times New Roman"/>
          <w:b/>
          <w:sz w:val="28"/>
          <w:szCs w:val="28"/>
          <w:lang w:val="uk-UA"/>
        </w:rPr>
      </w:pPr>
      <w:r w:rsidRPr="00B72002">
        <w:rPr>
          <w:rFonts w:ascii="Times New Roman" w:hAnsi="Times New Roman" w:cs="Times New Roman"/>
          <w:b/>
          <w:sz w:val="28"/>
          <w:szCs w:val="28"/>
          <w:lang w:val="uk-UA"/>
        </w:rPr>
        <w:lastRenderedPageBreak/>
        <w:t xml:space="preserve">Урок читання </w:t>
      </w:r>
      <w:r>
        <w:rPr>
          <w:rFonts w:ascii="Times New Roman" w:hAnsi="Times New Roman" w:cs="Times New Roman"/>
          <w:b/>
          <w:sz w:val="28"/>
          <w:szCs w:val="28"/>
          <w:lang w:val="uk-UA"/>
        </w:rPr>
        <w:t>«</w:t>
      </w:r>
      <w:r w:rsidRPr="00B72002">
        <w:rPr>
          <w:rFonts w:ascii="Times New Roman" w:hAnsi="Times New Roman" w:cs="Times New Roman"/>
          <w:b/>
          <w:sz w:val="28"/>
          <w:szCs w:val="28"/>
          <w:lang w:val="uk-UA"/>
        </w:rPr>
        <w:t>А.Лінгрен</w:t>
      </w:r>
      <w:r w:rsidR="00CE35F2" w:rsidRPr="00CE35F2">
        <w:rPr>
          <w:rFonts w:ascii="Times New Roman" w:hAnsi="Times New Roman" w:cs="Times New Roman"/>
          <w:b/>
          <w:sz w:val="28"/>
          <w:szCs w:val="28"/>
          <w:lang w:val="uk-UA"/>
        </w:rPr>
        <w:t xml:space="preserve">  «Про Карлсона, що живе на даху»</w:t>
      </w:r>
    </w:p>
    <w:p w:rsidR="002D3E52" w:rsidRPr="002D3E52" w:rsidRDefault="002D3E52" w:rsidP="00A529A7">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 xml:space="preserve">Мета: </w:t>
      </w:r>
      <w:r w:rsidR="00A529A7" w:rsidRPr="00A529A7">
        <w:rPr>
          <w:rFonts w:ascii="Times New Roman" w:hAnsi="Times New Roman" w:cs="Times New Roman"/>
          <w:sz w:val="28"/>
          <w:szCs w:val="28"/>
          <w:lang w:val="uk-UA"/>
        </w:rPr>
        <w:t>дати поняття про особистість автора, спонукати учнів під час обговорення зрозуміти деякі ідеї твору, сприяти розвитку інтересу до літератури, формування умінь працювати в групах, ставити запитання до твору, уміння правильно, грамотно пояснювати свою думку й адекватно сприймати інформацію від партнера зі спілкування.</w:t>
      </w:r>
    </w:p>
    <w:p w:rsidR="002D3E52" w:rsidRPr="002D3E52" w:rsidRDefault="002D3E52" w:rsidP="002D3E52">
      <w:pPr>
        <w:spacing w:line="360" w:lineRule="auto"/>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Тип уроку: формування вмінь і навичок</w:t>
      </w:r>
      <w:r w:rsidR="00A37FA9">
        <w:rPr>
          <w:rFonts w:ascii="Times New Roman" w:hAnsi="Times New Roman" w:cs="Times New Roman"/>
          <w:sz w:val="28"/>
          <w:szCs w:val="28"/>
          <w:lang w:val="uk-UA"/>
        </w:rPr>
        <w:t xml:space="preserve">. </w:t>
      </w:r>
    </w:p>
    <w:p w:rsidR="002D3E52" w:rsidRPr="002D3E52" w:rsidRDefault="002D3E52" w:rsidP="002D3E52">
      <w:pPr>
        <w:spacing w:line="360" w:lineRule="auto"/>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Обладнання: презентація, підручник, таблиці, ілюстрації до  казки</w:t>
      </w:r>
    </w:p>
    <w:p w:rsidR="002D3E52" w:rsidRPr="002D3E52" w:rsidRDefault="002D3E52" w:rsidP="002D3E52">
      <w:pPr>
        <w:spacing w:line="360" w:lineRule="auto"/>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 xml:space="preserve">                                        Хід уроку</w:t>
      </w:r>
    </w:p>
    <w:p w:rsidR="002D3E52" w:rsidRPr="002D3E52" w:rsidRDefault="002D3E52" w:rsidP="00A529A7">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І. Організаційний момент</w:t>
      </w:r>
    </w:p>
    <w:p w:rsidR="002D3E52" w:rsidRPr="002D3E52" w:rsidRDefault="002D3E52" w:rsidP="00A529A7">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Урок розпочався! До праці мерщій!</w:t>
      </w:r>
    </w:p>
    <w:p w:rsidR="002D3E52" w:rsidRPr="002D3E52" w:rsidRDefault="002D3E52" w:rsidP="00A529A7">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Усі перешкоди здолати зумій!</w:t>
      </w:r>
    </w:p>
    <w:p w:rsidR="002D3E52" w:rsidRPr="002D3E52" w:rsidRDefault="002D3E52" w:rsidP="00A529A7">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Працюй наполегливо, творчо, старанно!</w:t>
      </w:r>
    </w:p>
    <w:p w:rsidR="002D3E52" w:rsidRPr="002D3E52" w:rsidRDefault="002D3E52" w:rsidP="00A529A7">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Щоб жодна хвилина не втратилась марно!</w:t>
      </w:r>
    </w:p>
    <w:p w:rsidR="002D3E52" w:rsidRPr="002D3E52" w:rsidRDefault="002D3E52" w:rsidP="00A529A7">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ІІ. Перевірка домашнього завдання</w:t>
      </w:r>
    </w:p>
    <w:p w:rsidR="002D3E52" w:rsidRPr="002D3E52" w:rsidRDefault="002D3E52" w:rsidP="00A529A7">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D3E52">
        <w:rPr>
          <w:rFonts w:ascii="Times New Roman" w:hAnsi="Times New Roman" w:cs="Times New Roman"/>
          <w:sz w:val="28"/>
          <w:szCs w:val="28"/>
          <w:lang w:val="uk-UA"/>
        </w:rPr>
        <w:t xml:space="preserve">Від самого народження і до кінця життя нас супроводжують казки. Казки – це безцінна скарбниця, з якої ми черпаємо діамати та самоцвіти. Ці нетлінні коштовності навчають нас любити добро і не навидіти зло, вони звеселяють і засмучують, вони виховують нас.  </w:t>
      </w:r>
    </w:p>
    <w:p w:rsidR="002D3E52" w:rsidRPr="00A37FA9" w:rsidRDefault="002D3E52" w:rsidP="002D3E52">
      <w:pPr>
        <w:spacing w:line="360" w:lineRule="auto"/>
        <w:ind w:firstLine="709"/>
        <w:jc w:val="both"/>
        <w:rPr>
          <w:rFonts w:ascii="Times New Roman" w:hAnsi="Times New Roman" w:cs="Times New Roman"/>
          <w:b/>
          <w:sz w:val="28"/>
          <w:szCs w:val="28"/>
          <w:lang w:val="uk-UA"/>
        </w:rPr>
      </w:pPr>
      <w:r w:rsidRPr="00A37FA9">
        <w:rPr>
          <w:rFonts w:ascii="Times New Roman" w:hAnsi="Times New Roman" w:cs="Times New Roman"/>
          <w:b/>
          <w:sz w:val="28"/>
          <w:szCs w:val="28"/>
          <w:lang w:val="uk-UA"/>
        </w:rPr>
        <w:t>1.Гра «Відгадай героїв казки за ілюстрацією»</w:t>
      </w:r>
    </w:p>
    <w:p w:rsidR="002D3E52" w:rsidRPr="00A529A7" w:rsidRDefault="002D3E52" w:rsidP="002D3E52">
      <w:pPr>
        <w:spacing w:line="360" w:lineRule="auto"/>
        <w:ind w:firstLine="709"/>
        <w:jc w:val="both"/>
        <w:rPr>
          <w:rFonts w:ascii="Times New Roman" w:hAnsi="Times New Roman" w:cs="Times New Roman"/>
          <w:b/>
          <w:sz w:val="28"/>
          <w:szCs w:val="28"/>
          <w:lang w:val="uk-UA"/>
        </w:rPr>
      </w:pPr>
      <w:r w:rsidRPr="00A529A7">
        <w:rPr>
          <w:rFonts w:ascii="Times New Roman" w:hAnsi="Times New Roman" w:cs="Times New Roman"/>
          <w:b/>
          <w:sz w:val="28"/>
          <w:szCs w:val="28"/>
          <w:lang w:val="uk-UA"/>
        </w:rPr>
        <w:t>2.Гра «Переплутанка». Читання анаграм.</w:t>
      </w:r>
    </w:p>
    <w:p w:rsidR="002D3E52" w:rsidRPr="002D3E52" w:rsidRDefault="002D3E52" w:rsidP="002D3E52">
      <w:pPr>
        <w:spacing w:line="360" w:lineRule="auto"/>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КОНИКБОГОР</w:t>
      </w:r>
    </w:p>
    <w:p w:rsidR="002D3E52" w:rsidRPr="002D3E52" w:rsidRDefault="002D3E52" w:rsidP="002D3E52">
      <w:pPr>
        <w:spacing w:line="360" w:lineRule="auto"/>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РОВАНАЗАЧА СУНЯКРА</w:t>
      </w:r>
    </w:p>
    <w:p w:rsidR="002D3E52" w:rsidRPr="002D3E52" w:rsidRDefault="002D3E52" w:rsidP="002D3E52">
      <w:pPr>
        <w:spacing w:line="360" w:lineRule="auto"/>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КІОПІНОК</w:t>
      </w:r>
    </w:p>
    <w:p w:rsidR="002D3E52" w:rsidRPr="002D3E52" w:rsidRDefault="002D3E52" w:rsidP="002D3E52">
      <w:pPr>
        <w:spacing w:line="360" w:lineRule="auto"/>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ТІК У ТЯХЧОБО</w:t>
      </w:r>
    </w:p>
    <w:p w:rsidR="002D3E52" w:rsidRPr="00A53274" w:rsidRDefault="002D3E52" w:rsidP="002D3E52">
      <w:pPr>
        <w:spacing w:line="360" w:lineRule="auto"/>
        <w:ind w:firstLine="709"/>
        <w:jc w:val="both"/>
        <w:rPr>
          <w:rFonts w:ascii="Times New Roman" w:hAnsi="Times New Roman" w:cs="Times New Roman"/>
          <w:b/>
          <w:sz w:val="28"/>
          <w:szCs w:val="28"/>
          <w:lang w:val="uk-UA"/>
        </w:rPr>
      </w:pPr>
      <w:r w:rsidRPr="00A53274">
        <w:rPr>
          <w:rFonts w:ascii="Times New Roman" w:hAnsi="Times New Roman" w:cs="Times New Roman"/>
          <w:b/>
          <w:sz w:val="28"/>
          <w:szCs w:val="28"/>
          <w:lang w:val="uk-UA"/>
        </w:rPr>
        <w:t>ІІІ. Актуалізація опорних знань</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Ми мандруємо знов у казку</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У цю радісну мить,</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Що зрозуміти, як прекрасно</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В світі білому жить.</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Хай минає дитинство в перебігу літ –</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Не забудеться, діти, вам казки лагідний світ.</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1.Читання вірша: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-вголос;</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lastRenderedPageBreak/>
        <w:t>-мовчки;</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-разом.</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Смішний чоловічок на даху живе,</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Смішний чоловічок іриски жує.</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Смішний чоловічок не звик сумувать,</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Смішний чоловічок полюбляє пустувать.</w:t>
      </w:r>
    </w:p>
    <w:p w:rsidR="002D3E52" w:rsidRPr="00A37FA9" w:rsidRDefault="002D3E52" w:rsidP="00A53274">
      <w:pPr>
        <w:ind w:firstLine="709"/>
        <w:jc w:val="both"/>
        <w:rPr>
          <w:rFonts w:ascii="Times New Roman" w:hAnsi="Times New Roman" w:cs="Times New Roman"/>
          <w:b/>
          <w:sz w:val="28"/>
          <w:szCs w:val="28"/>
          <w:lang w:val="uk-UA"/>
        </w:rPr>
      </w:pPr>
      <w:r w:rsidRPr="00A37FA9">
        <w:rPr>
          <w:rFonts w:ascii="Times New Roman" w:hAnsi="Times New Roman" w:cs="Times New Roman"/>
          <w:b/>
          <w:sz w:val="28"/>
          <w:szCs w:val="28"/>
          <w:lang w:val="uk-UA"/>
        </w:rPr>
        <w:t>2.Робота з деформованим текстом.</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 Хто цей смішний чоловічок ви здогадаєтеся, прочитавши деформований текст:</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ТХО ЦЕ?</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МАНЬЛЕКИЙ СТИЙТОВ ЧОВІЛОЧОК З ПУКХЕМИНЬКИ РУМАКИ.</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НА ЖИТІВО ПРИЗЛИБНО ТРОПИ ПАПУ-ПНОККА. НА СНІПИ РЧИКМОТО.</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3.Читання чистовмовки</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Сон-сон-сон-на даху живе Карлсон</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Ком-ком-ком-дружить він із Малюком</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Ня-ня-ня-любить він варення</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Ає-ає-ає-з моторчиком літає</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Ає-ає-ає-Малюка звеселяє</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Ве-ве-ве-весело живе</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Ує-ує-ує-смішні пригоди вигадує.</w:t>
      </w:r>
    </w:p>
    <w:p w:rsidR="002D3E52" w:rsidRPr="00A53274" w:rsidRDefault="002D3E52" w:rsidP="00A53274">
      <w:pPr>
        <w:ind w:firstLine="709"/>
        <w:jc w:val="both"/>
        <w:rPr>
          <w:rFonts w:ascii="Times New Roman" w:hAnsi="Times New Roman" w:cs="Times New Roman"/>
          <w:b/>
          <w:sz w:val="28"/>
          <w:szCs w:val="28"/>
          <w:lang w:val="uk-UA"/>
        </w:rPr>
      </w:pPr>
      <w:r w:rsidRPr="00A53274">
        <w:rPr>
          <w:rFonts w:ascii="Times New Roman" w:hAnsi="Times New Roman" w:cs="Times New Roman"/>
          <w:b/>
          <w:sz w:val="28"/>
          <w:szCs w:val="28"/>
          <w:lang w:val="uk-UA"/>
        </w:rPr>
        <w:t>ІV. Мотивація навчальної діяльності</w:t>
      </w:r>
    </w:p>
    <w:p w:rsidR="002D3E52" w:rsidRPr="00A53274" w:rsidRDefault="002D3E52" w:rsidP="00A53274">
      <w:pPr>
        <w:ind w:firstLine="709"/>
        <w:jc w:val="both"/>
        <w:rPr>
          <w:rFonts w:ascii="Times New Roman" w:hAnsi="Times New Roman" w:cs="Times New Roman"/>
          <w:b/>
          <w:sz w:val="28"/>
          <w:szCs w:val="28"/>
          <w:lang w:val="uk-UA"/>
        </w:rPr>
      </w:pPr>
      <w:r w:rsidRPr="00A53274">
        <w:rPr>
          <w:rFonts w:ascii="Times New Roman" w:hAnsi="Times New Roman" w:cs="Times New Roman"/>
          <w:b/>
          <w:sz w:val="28"/>
          <w:szCs w:val="28"/>
          <w:lang w:val="uk-UA"/>
        </w:rPr>
        <w:t>Перегляд уривку мультфільму «Малюк і Карлсон»</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 Хто ж це до нас завітав? Що ж це так дзижчить? Переглянемо уривок з мультфільму і познайомимося з героями нашого уроку.</w:t>
      </w:r>
    </w:p>
    <w:p w:rsidR="002D3E52" w:rsidRPr="002E15BF" w:rsidRDefault="002D3E52" w:rsidP="00A53274">
      <w:pPr>
        <w:ind w:firstLine="709"/>
        <w:jc w:val="both"/>
        <w:rPr>
          <w:rFonts w:ascii="Times New Roman" w:hAnsi="Times New Roman" w:cs="Times New Roman"/>
          <w:b/>
          <w:sz w:val="28"/>
          <w:szCs w:val="28"/>
          <w:lang w:val="uk-UA"/>
        </w:rPr>
      </w:pPr>
      <w:r w:rsidRPr="002E15BF">
        <w:rPr>
          <w:rFonts w:ascii="Times New Roman" w:hAnsi="Times New Roman" w:cs="Times New Roman"/>
          <w:b/>
          <w:sz w:val="28"/>
          <w:szCs w:val="28"/>
          <w:lang w:val="uk-UA"/>
        </w:rPr>
        <w:t>V. Повідомлення теми і мети уроку</w:t>
      </w:r>
    </w:p>
    <w:p w:rsidR="002D3E52" w:rsidRPr="002E15BF" w:rsidRDefault="002D3E52" w:rsidP="00A53274">
      <w:pPr>
        <w:ind w:firstLine="709"/>
        <w:jc w:val="both"/>
        <w:rPr>
          <w:rFonts w:ascii="Times New Roman" w:hAnsi="Times New Roman" w:cs="Times New Roman"/>
          <w:b/>
          <w:sz w:val="28"/>
          <w:szCs w:val="28"/>
          <w:lang w:val="uk-UA"/>
        </w:rPr>
      </w:pPr>
      <w:r w:rsidRPr="002E15BF">
        <w:rPr>
          <w:rFonts w:ascii="Times New Roman" w:hAnsi="Times New Roman" w:cs="Times New Roman"/>
          <w:b/>
          <w:sz w:val="28"/>
          <w:szCs w:val="28"/>
          <w:lang w:val="uk-UA"/>
        </w:rPr>
        <w:t>1. Гра «Лабіринт»</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 Пройшовши лабіринт, прочитаєте ім’я видатної шведської письменниці, автора казки про Карлсона і Малюка.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2. Розповідь про Астрід Емілію Ліндгрен. Працює пошукова група учнів: виступи дітей.</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Астрід Ліндґрен народилася 1907 року на хуторі біля невеликого містечка Вімерб'ю на півдні Швеції і виростала в сім'ї, де панували злагода й любов і між батьками, і між дітьми, - а в Астрі</w:t>
      </w:r>
      <w:r w:rsidR="002E15BF">
        <w:rPr>
          <w:rFonts w:ascii="Times New Roman" w:hAnsi="Times New Roman" w:cs="Times New Roman"/>
          <w:sz w:val="28"/>
          <w:szCs w:val="28"/>
          <w:lang w:val="uk-UA"/>
        </w:rPr>
        <w:t xml:space="preserve">д було три сестри й один брат. </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 xml:space="preserve">Після закінчення школи, у віці 16 років, Астрід Ерікссон почала працювати журналістом у місцевій газеті. Шведська дитяча письменниця, чиї книги видані більше ніж у 100 країнах, мала веселу вдачу, багату уяву, хист до </w:t>
      </w:r>
      <w:r w:rsidR="002E15BF">
        <w:rPr>
          <w:rFonts w:ascii="Times New Roman" w:hAnsi="Times New Roman" w:cs="Times New Roman"/>
          <w:sz w:val="28"/>
          <w:szCs w:val="28"/>
          <w:lang w:val="uk-UA"/>
        </w:rPr>
        <w:t xml:space="preserve">жартів і до цікавих оповідей.  </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1941 року шведське видавництво оголосило конкурс на найкращу книжку для дітей. Астрід Ліндґрен написала повість «У Бріт-Марі легшає на серці», подала рукопис на той конкурс, і він отримав другу премію. Так у шведській літературі з'явилос</w:t>
      </w:r>
      <w:r w:rsidR="002E15BF">
        <w:rPr>
          <w:rFonts w:ascii="Times New Roman" w:hAnsi="Times New Roman" w:cs="Times New Roman"/>
          <w:sz w:val="28"/>
          <w:szCs w:val="28"/>
          <w:lang w:val="uk-UA"/>
        </w:rPr>
        <w:t xml:space="preserve">я нове ім'я - Астрід Ліндґрен. </w:t>
      </w:r>
    </w:p>
    <w:p w:rsidR="002D3E52" w:rsidRPr="00A53274" w:rsidRDefault="002D3E52" w:rsidP="00A53274">
      <w:pPr>
        <w:ind w:firstLine="709"/>
        <w:jc w:val="both"/>
        <w:rPr>
          <w:rFonts w:ascii="Times New Roman" w:hAnsi="Times New Roman" w:cs="Times New Roman"/>
          <w:b/>
          <w:sz w:val="28"/>
          <w:szCs w:val="28"/>
          <w:lang w:val="uk-UA"/>
        </w:rPr>
      </w:pPr>
      <w:r w:rsidRPr="00A53274">
        <w:rPr>
          <w:rFonts w:ascii="Times New Roman" w:hAnsi="Times New Roman" w:cs="Times New Roman"/>
          <w:b/>
          <w:sz w:val="28"/>
          <w:szCs w:val="28"/>
          <w:lang w:val="uk-UA"/>
        </w:rPr>
        <w:lastRenderedPageBreak/>
        <w:t>VІ. Опрацювання уривка казки А.Ліндгрен «Про Карлсона, що живе на даху»</w:t>
      </w:r>
    </w:p>
    <w:p w:rsidR="002D3E52" w:rsidRPr="00A53274" w:rsidRDefault="002D3E52" w:rsidP="00A53274">
      <w:pPr>
        <w:ind w:firstLine="709"/>
        <w:jc w:val="both"/>
        <w:rPr>
          <w:rFonts w:ascii="Times New Roman" w:hAnsi="Times New Roman" w:cs="Times New Roman"/>
          <w:b/>
          <w:sz w:val="28"/>
          <w:szCs w:val="28"/>
          <w:lang w:val="uk-UA"/>
        </w:rPr>
      </w:pPr>
      <w:r w:rsidRPr="00A53274">
        <w:rPr>
          <w:rFonts w:ascii="Times New Roman" w:hAnsi="Times New Roman" w:cs="Times New Roman"/>
          <w:b/>
          <w:sz w:val="28"/>
          <w:szCs w:val="28"/>
          <w:lang w:val="uk-UA"/>
        </w:rPr>
        <w:t>1.Словникова робота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найкращий</w:t>
      </w:r>
      <w:r w:rsidRPr="002D3E52">
        <w:rPr>
          <w:rFonts w:ascii="Times New Roman" w:hAnsi="Times New Roman" w:cs="Times New Roman"/>
          <w:sz w:val="28"/>
          <w:szCs w:val="28"/>
          <w:lang w:val="uk-UA"/>
        </w:rPr>
        <w:tab/>
        <w:t>страшенний</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принишклий</w:t>
      </w:r>
      <w:r w:rsidRPr="002D3E52">
        <w:rPr>
          <w:rFonts w:ascii="Times New Roman" w:hAnsi="Times New Roman" w:cs="Times New Roman"/>
          <w:sz w:val="28"/>
          <w:szCs w:val="28"/>
          <w:lang w:val="uk-UA"/>
        </w:rPr>
        <w:tab/>
        <w:t>вимальовувалась</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дзижчання</w:t>
      </w:r>
      <w:r w:rsidRPr="002D3E52">
        <w:rPr>
          <w:rFonts w:ascii="Times New Roman" w:hAnsi="Times New Roman" w:cs="Times New Roman"/>
          <w:sz w:val="28"/>
          <w:szCs w:val="28"/>
          <w:lang w:val="uk-UA"/>
        </w:rPr>
        <w:tab/>
        <w:t>Сванте Свантес</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порозліталися</w:t>
      </w:r>
      <w:r w:rsidRPr="002D3E52">
        <w:rPr>
          <w:rFonts w:ascii="Times New Roman" w:hAnsi="Times New Roman" w:cs="Times New Roman"/>
          <w:sz w:val="28"/>
          <w:szCs w:val="28"/>
          <w:lang w:val="uk-UA"/>
        </w:rPr>
        <w:tab/>
        <w:t>реактивний</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уклякнув</w:t>
      </w:r>
      <w:r w:rsidRPr="002D3E52">
        <w:rPr>
          <w:rFonts w:ascii="Times New Roman" w:hAnsi="Times New Roman" w:cs="Times New Roman"/>
          <w:sz w:val="28"/>
          <w:szCs w:val="28"/>
          <w:lang w:val="uk-UA"/>
        </w:rPr>
        <w:tab/>
        <w:t>денатурат</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 xml:space="preserve">запобіжний </w:t>
      </w:r>
      <w:r w:rsidRPr="002D3E52">
        <w:rPr>
          <w:rFonts w:ascii="Times New Roman" w:hAnsi="Times New Roman" w:cs="Times New Roman"/>
          <w:sz w:val="28"/>
          <w:szCs w:val="28"/>
          <w:lang w:val="uk-UA"/>
        </w:rPr>
        <w:tab/>
        <w:t>Боссе</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 xml:space="preserve">Карлсон </w:t>
      </w:r>
      <w:r w:rsidRPr="002D3E52">
        <w:rPr>
          <w:rFonts w:ascii="Times New Roman" w:hAnsi="Times New Roman" w:cs="Times New Roman"/>
          <w:sz w:val="28"/>
          <w:szCs w:val="28"/>
          <w:lang w:val="uk-UA"/>
        </w:rPr>
        <w:tab/>
        <w:t>Малюк</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 за вчителем хором;</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 напівголосно;</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 по рядах.</w:t>
      </w:r>
    </w:p>
    <w:p w:rsidR="002D3E52" w:rsidRPr="002E15BF" w:rsidRDefault="002D3E52" w:rsidP="00A53274">
      <w:pPr>
        <w:ind w:firstLine="709"/>
        <w:jc w:val="both"/>
        <w:rPr>
          <w:rFonts w:ascii="Times New Roman" w:hAnsi="Times New Roman" w:cs="Times New Roman"/>
          <w:b/>
          <w:sz w:val="28"/>
          <w:szCs w:val="28"/>
          <w:lang w:val="uk-UA"/>
        </w:rPr>
      </w:pPr>
      <w:r w:rsidRPr="002E15BF">
        <w:rPr>
          <w:rFonts w:ascii="Times New Roman" w:hAnsi="Times New Roman" w:cs="Times New Roman"/>
          <w:b/>
          <w:sz w:val="28"/>
          <w:szCs w:val="28"/>
          <w:lang w:val="uk-UA"/>
        </w:rPr>
        <w:t>2. Гра «Складіть слова»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Прочитати колонки складів у різному темпі:</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ВЕ</w:t>
      </w:r>
      <w:r w:rsidRPr="002D3E52">
        <w:rPr>
          <w:rFonts w:ascii="Times New Roman" w:hAnsi="Times New Roman" w:cs="Times New Roman"/>
          <w:sz w:val="28"/>
          <w:szCs w:val="28"/>
          <w:lang w:val="uk-UA"/>
        </w:rPr>
        <w:tab/>
        <w:t>МАР</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МА</w:t>
      </w:r>
      <w:r w:rsidRPr="002D3E52">
        <w:rPr>
          <w:rFonts w:ascii="Times New Roman" w:hAnsi="Times New Roman" w:cs="Times New Roman"/>
          <w:sz w:val="28"/>
          <w:szCs w:val="28"/>
          <w:lang w:val="uk-UA"/>
        </w:rPr>
        <w:tab/>
        <w:t>ШИНА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ДИ</w:t>
      </w:r>
      <w:r w:rsidRPr="002D3E52">
        <w:rPr>
          <w:rFonts w:ascii="Times New Roman" w:hAnsi="Times New Roman" w:cs="Times New Roman"/>
          <w:sz w:val="28"/>
          <w:szCs w:val="28"/>
          <w:lang w:val="uk-UA"/>
        </w:rPr>
        <w:tab/>
        <w:t>ЧІР</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СПИ</w:t>
      </w:r>
      <w:r w:rsidRPr="002D3E52">
        <w:rPr>
          <w:rFonts w:ascii="Times New Roman" w:hAnsi="Times New Roman" w:cs="Times New Roman"/>
          <w:sz w:val="28"/>
          <w:szCs w:val="28"/>
          <w:lang w:val="uk-UA"/>
        </w:rPr>
        <w:tab/>
        <w:t>ВІЧОК</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МА</w:t>
      </w:r>
      <w:r w:rsidRPr="002D3E52">
        <w:rPr>
          <w:rFonts w:ascii="Times New Roman" w:hAnsi="Times New Roman" w:cs="Times New Roman"/>
          <w:sz w:val="28"/>
          <w:szCs w:val="28"/>
          <w:lang w:val="uk-UA"/>
        </w:rPr>
        <w:tab/>
        <w:t>ТАК</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ЧОЛО</w:t>
      </w:r>
      <w:r w:rsidRPr="002D3E52">
        <w:rPr>
          <w:rFonts w:ascii="Times New Roman" w:hAnsi="Times New Roman" w:cs="Times New Roman"/>
          <w:sz w:val="28"/>
          <w:szCs w:val="28"/>
          <w:lang w:val="uk-UA"/>
        </w:rPr>
        <w:tab/>
        <w:t>ТАВ</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ЛІ</w:t>
      </w:r>
      <w:r w:rsidRPr="002D3E52">
        <w:rPr>
          <w:rFonts w:ascii="Times New Roman" w:hAnsi="Times New Roman" w:cs="Times New Roman"/>
          <w:sz w:val="28"/>
          <w:szCs w:val="28"/>
          <w:lang w:val="uk-UA"/>
        </w:rPr>
        <w:tab/>
        <w:t>ЛЮК</w:t>
      </w:r>
    </w:p>
    <w:p w:rsidR="002D3E52" w:rsidRPr="002E15BF" w:rsidRDefault="002D3E52" w:rsidP="00A53274">
      <w:pPr>
        <w:ind w:firstLine="709"/>
        <w:jc w:val="both"/>
        <w:rPr>
          <w:rFonts w:ascii="Times New Roman" w:hAnsi="Times New Roman" w:cs="Times New Roman"/>
          <w:b/>
          <w:sz w:val="28"/>
          <w:szCs w:val="28"/>
          <w:lang w:val="uk-UA"/>
        </w:rPr>
      </w:pPr>
      <w:r w:rsidRPr="002E15BF">
        <w:rPr>
          <w:rFonts w:ascii="Times New Roman" w:hAnsi="Times New Roman" w:cs="Times New Roman"/>
          <w:b/>
          <w:sz w:val="28"/>
          <w:szCs w:val="28"/>
          <w:lang w:val="uk-UA"/>
        </w:rPr>
        <w:t>3.Перше читання комбінованим способом із запитаннями:</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-Де познайомилися Малюк і Карлсон?</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-Чим вони займалися разом?</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-вчитель до слів: « Тут Карлсон дістав із книжкової полиці...;</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-підготовлені учні до слів: «...і застережливо підняв свою пухку руку.»;</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«А який луск, ух!»;</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-читання «ланцюжком» по одному реченню до слів «...глянути, що там робиться.»;</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 мовчазне читання до кінця казки.</w:t>
      </w:r>
    </w:p>
    <w:p w:rsidR="002D3E52" w:rsidRPr="00A53274" w:rsidRDefault="002D3E52" w:rsidP="00A53274">
      <w:pPr>
        <w:ind w:firstLine="709"/>
        <w:jc w:val="both"/>
        <w:rPr>
          <w:rFonts w:ascii="Times New Roman" w:hAnsi="Times New Roman" w:cs="Times New Roman"/>
          <w:b/>
          <w:sz w:val="28"/>
          <w:szCs w:val="28"/>
          <w:lang w:val="uk-UA"/>
        </w:rPr>
      </w:pPr>
      <w:r w:rsidRPr="00A53274">
        <w:rPr>
          <w:rFonts w:ascii="Times New Roman" w:hAnsi="Times New Roman" w:cs="Times New Roman"/>
          <w:b/>
          <w:sz w:val="28"/>
          <w:szCs w:val="28"/>
          <w:lang w:val="uk-UA"/>
        </w:rPr>
        <w:t>4. Аналіз казки за запитаннями і завданнями учителя з елементами вибіркового читання:</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-Прочитайте опис весняного вечора. Як познайомилися Малюк і Карлсон?</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-Як Карлсон запускав іграшкову парову машину? Що з того вийшло?</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-Чому вибухнула машина? Як на це реагував Карлсон? Малюк?</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-Що Карлсон наобіцяв хлопчику?</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Як Карлсон себе вихваляв? Прочитайте.</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-Прочитайте зачин і кінцівку казки.</w:t>
      </w:r>
    </w:p>
    <w:p w:rsidR="002D3E52" w:rsidRPr="002E15BF" w:rsidRDefault="002D3E52" w:rsidP="00A53274">
      <w:pPr>
        <w:ind w:firstLine="709"/>
        <w:jc w:val="both"/>
        <w:rPr>
          <w:rFonts w:ascii="Times New Roman" w:hAnsi="Times New Roman" w:cs="Times New Roman"/>
          <w:b/>
          <w:sz w:val="28"/>
          <w:szCs w:val="28"/>
          <w:lang w:val="uk-UA"/>
        </w:rPr>
      </w:pPr>
      <w:r w:rsidRPr="002E15BF">
        <w:rPr>
          <w:rFonts w:ascii="Times New Roman" w:hAnsi="Times New Roman" w:cs="Times New Roman"/>
          <w:b/>
          <w:sz w:val="28"/>
          <w:szCs w:val="28"/>
          <w:lang w:val="uk-UA"/>
        </w:rPr>
        <w:t>VІІ. Фізкультхвилинка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Карлсон дуже швидко встав</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lastRenderedPageBreak/>
        <w:t>І вправи робити почав:</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 xml:space="preserve">Раз-присів, два-привстав, </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три-навшпиньках потоптався.</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Руки в боки-покружляв,</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Руки вгору-веселенько пострибав.</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Потім він моторчик завів</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і по класу полетів.</w:t>
      </w:r>
    </w:p>
    <w:p w:rsidR="002D3E52" w:rsidRPr="002E15BF" w:rsidRDefault="002D3E52" w:rsidP="00A53274">
      <w:pPr>
        <w:ind w:firstLine="709"/>
        <w:jc w:val="both"/>
        <w:rPr>
          <w:rFonts w:ascii="Times New Roman" w:hAnsi="Times New Roman" w:cs="Times New Roman"/>
          <w:b/>
          <w:sz w:val="28"/>
          <w:szCs w:val="28"/>
          <w:lang w:val="uk-UA"/>
        </w:rPr>
      </w:pPr>
      <w:r w:rsidRPr="002E15BF">
        <w:rPr>
          <w:rFonts w:ascii="Times New Roman" w:hAnsi="Times New Roman" w:cs="Times New Roman"/>
          <w:b/>
          <w:sz w:val="28"/>
          <w:szCs w:val="28"/>
          <w:lang w:val="uk-UA"/>
        </w:rPr>
        <w:t>VІІІ. Закріплення здобутих знань і вмінь</w:t>
      </w:r>
    </w:p>
    <w:p w:rsidR="002D3E52" w:rsidRPr="002E15BF" w:rsidRDefault="002D3E52" w:rsidP="00A53274">
      <w:pPr>
        <w:ind w:firstLine="709"/>
        <w:jc w:val="both"/>
        <w:rPr>
          <w:rFonts w:ascii="Times New Roman" w:hAnsi="Times New Roman" w:cs="Times New Roman"/>
          <w:b/>
          <w:sz w:val="28"/>
          <w:szCs w:val="28"/>
          <w:lang w:val="uk-UA"/>
        </w:rPr>
      </w:pPr>
      <w:r w:rsidRPr="002E15BF">
        <w:rPr>
          <w:rFonts w:ascii="Times New Roman" w:hAnsi="Times New Roman" w:cs="Times New Roman"/>
          <w:b/>
          <w:sz w:val="28"/>
          <w:szCs w:val="28"/>
          <w:lang w:val="uk-UA"/>
        </w:rPr>
        <w:t>1.Вправи на розвиток швидкості читання.</w:t>
      </w:r>
    </w:p>
    <w:p w:rsidR="002D3E52" w:rsidRPr="002E15BF" w:rsidRDefault="002D3E52" w:rsidP="00A53274">
      <w:pPr>
        <w:ind w:firstLine="709"/>
        <w:jc w:val="both"/>
        <w:rPr>
          <w:rFonts w:ascii="Times New Roman" w:hAnsi="Times New Roman" w:cs="Times New Roman"/>
          <w:b/>
          <w:sz w:val="28"/>
          <w:szCs w:val="28"/>
          <w:lang w:val="uk-UA"/>
        </w:rPr>
      </w:pPr>
      <w:r w:rsidRPr="002E15BF">
        <w:rPr>
          <w:rFonts w:ascii="Times New Roman" w:hAnsi="Times New Roman" w:cs="Times New Roman"/>
          <w:b/>
          <w:sz w:val="28"/>
          <w:szCs w:val="28"/>
          <w:lang w:val="uk-UA"/>
        </w:rPr>
        <w:t>а) Гра «Хто швидше?»</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-Позмагайтеся, хто швидше знайде і прочитає абзац із словами:</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«легеньке дзижчання»;</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«маленькі товсті чоловічки»;</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«веселе голубе полум'я»;</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«мчала щодуху»;</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«весняного зоряного неба».</w:t>
      </w:r>
    </w:p>
    <w:p w:rsidR="002D3E52" w:rsidRPr="002E15BF" w:rsidRDefault="002D3E52" w:rsidP="00A53274">
      <w:pPr>
        <w:ind w:firstLine="709"/>
        <w:jc w:val="both"/>
        <w:rPr>
          <w:rFonts w:ascii="Times New Roman" w:hAnsi="Times New Roman" w:cs="Times New Roman"/>
          <w:b/>
          <w:sz w:val="28"/>
          <w:szCs w:val="28"/>
          <w:lang w:val="uk-UA"/>
        </w:rPr>
      </w:pPr>
      <w:r w:rsidRPr="002E15BF">
        <w:rPr>
          <w:rFonts w:ascii="Times New Roman" w:hAnsi="Times New Roman" w:cs="Times New Roman"/>
          <w:b/>
          <w:sz w:val="28"/>
          <w:szCs w:val="28"/>
          <w:lang w:val="uk-UA"/>
        </w:rPr>
        <w:t>б) Гра «Розвідники»</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-Порахуйте, скільки разів зустрічаються слова Карлсон (І варіант) і Малюк (ІІ варіант).</w:t>
      </w:r>
    </w:p>
    <w:p w:rsidR="002D3E52" w:rsidRPr="002E15BF" w:rsidRDefault="002D3E52" w:rsidP="00A53274">
      <w:pPr>
        <w:ind w:firstLine="709"/>
        <w:jc w:val="both"/>
        <w:rPr>
          <w:rFonts w:ascii="Times New Roman" w:hAnsi="Times New Roman" w:cs="Times New Roman"/>
          <w:b/>
          <w:sz w:val="28"/>
          <w:szCs w:val="28"/>
          <w:lang w:val="uk-UA"/>
        </w:rPr>
      </w:pPr>
      <w:r w:rsidRPr="002E15BF">
        <w:rPr>
          <w:rFonts w:ascii="Times New Roman" w:hAnsi="Times New Roman" w:cs="Times New Roman"/>
          <w:b/>
          <w:sz w:val="28"/>
          <w:szCs w:val="28"/>
          <w:lang w:val="uk-UA"/>
        </w:rPr>
        <w:t>2. Читання діалогів в особах.</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-З якою інтонацією слід читати слова Карлсона?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-Яким тоном треба читати слова Малюка?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а) діалог «Знайомство Карлсона і Малюка»;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б) діалог «Запуск парової машини»</w:t>
      </w:r>
    </w:p>
    <w:p w:rsidR="002D3E52" w:rsidRPr="002E15BF" w:rsidRDefault="002D3E52" w:rsidP="00A53274">
      <w:pPr>
        <w:ind w:firstLine="709"/>
        <w:jc w:val="both"/>
        <w:rPr>
          <w:rFonts w:ascii="Times New Roman" w:hAnsi="Times New Roman" w:cs="Times New Roman"/>
          <w:b/>
          <w:sz w:val="28"/>
          <w:szCs w:val="28"/>
          <w:lang w:val="uk-UA"/>
        </w:rPr>
      </w:pPr>
      <w:r w:rsidRPr="002E15BF">
        <w:rPr>
          <w:rFonts w:ascii="Times New Roman" w:hAnsi="Times New Roman" w:cs="Times New Roman"/>
          <w:b/>
          <w:sz w:val="28"/>
          <w:szCs w:val="28"/>
          <w:lang w:val="uk-UA"/>
        </w:rPr>
        <w:t>3. Інсценізація діалогу Карлсона і Малюка «Після вибуху парової машини»</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4. Мовно-логічне завдання.</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-Визначити риси характеру героїв казки:</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ХВАЛЬКУВАТИЙ</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СПОКІЙНИЙ</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ДОТЕПНИЙ</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ab/>
        <w:t>КАРЛСОН</w:t>
      </w:r>
      <w:r w:rsidRPr="002D3E52">
        <w:rPr>
          <w:rFonts w:ascii="Times New Roman" w:hAnsi="Times New Roman" w:cs="Times New Roman"/>
          <w:sz w:val="28"/>
          <w:szCs w:val="28"/>
          <w:lang w:val="uk-UA"/>
        </w:rPr>
        <w:tab/>
        <w:t>СЛУХНЯНИЙ</w:t>
      </w:r>
      <w:r w:rsidRPr="002D3E52">
        <w:rPr>
          <w:rFonts w:ascii="Times New Roman" w:hAnsi="Times New Roman" w:cs="Times New Roman"/>
          <w:sz w:val="28"/>
          <w:szCs w:val="28"/>
          <w:lang w:val="uk-UA"/>
        </w:rPr>
        <w:tab/>
        <w:t>МАЛЮК</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ЕНЕРГІЙНИЙ</w:t>
      </w:r>
    </w:p>
    <w:p w:rsidR="002D3E52" w:rsidRPr="002D3E52" w:rsidRDefault="002E15BF" w:rsidP="00A53274">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ФАНТАЗЕР</w:t>
      </w:r>
    </w:p>
    <w:p w:rsidR="002D3E52" w:rsidRPr="002E15BF" w:rsidRDefault="002D3E52" w:rsidP="00A53274">
      <w:pPr>
        <w:ind w:firstLine="709"/>
        <w:jc w:val="both"/>
        <w:rPr>
          <w:rFonts w:ascii="Times New Roman" w:hAnsi="Times New Roman" w:cs="Times New Roman"/>
          <w:b/>
          <w:sz w:val="28"/>
          <w:szCs w:val="28"/>
          <w:lang w:val="uk-UA"/>
        </w:rPr>
      </w:pPr>
      <w:r w:rsidRPr="002D3E52">
        <w:rPr>
          <w:rFonts w:ascii="Times New Roman" w:hAnsi="Times New Roman" w:cs="Times New Roman"/>
          <w:sz w:val="28"/>
          <w:szCs w:val="28"/>
          <w:lang w:val="uk-UA"/>
        </w:rPr>
        <w:t>5</w:t>
      </w:r>
      <w:r w:rsidRPr="002E15BF">
        <w:rPr>
          <w:rFonts w:ascii="Times New Roman" w:hAnsi="Times New Roman" w:cs="Times New Roman"/>
          <w:b/>
          <w:sz w:val="28"/>
          <w:szCs w:val="28"/>
          <w:lang w:val="uk-UA"/>
        </w:rPr>
        <w:t>. Інтерактивна гра «Криголам»:</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 Написати ім’я головного героя і за початковими літерами надати йому характеристику:</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К - красивий, кумедний</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А - активний</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Р -  реактивний, радісний</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lastRenderedPageBreak/>
        <w:t>Л - літаючий</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С - смішний</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О - особливий, окрилений</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Н - непосидючий</w:t>
      </w:r>
    </w:p>
    <w:p w:rsidR="002D3E52" w:rsidRPr="002E15BF" w:rsidRDefault="002D3E52" w:rsidP="00A53274">
      <w:pPr>
        <w:ind w:firstLine="709"/>
        <w:jc w:val="both"/>
        <w:rPr>
          <w:rFonts w:ascii="Times New Roman" w:hAnsi="Times New Roman" w:cs="Times New Roman"/>
          <w:b/>
          <w:sz w:val="28"/>
          <w:szCs w:val="28"/>
          <w:lang w:val="uk-UA"/>
        </w:rPr>
      </w:pPr>
      <w:r w:rsidRPr="002E15BF">
        <w:rPr>
          <w:rFonts w:ascii="Times New Roman" w:hAnsi="Times New Roman" w:cs="Times New Roman"/>
          <w:b/>
          <w:sz w:val="28"/>
          <w:szCs w:val="28"/>
          <w:lang w:val="uk-UA"/>
        </w:rPr>
        <w:t>6. Інтерактивна гра «Озвуч діафільм»</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 Складіть декілька речень до ілюстрацій твору, розмістіть їх послідовно відповідно до подій в казці.</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1. Приліт Карлсона до вікна Малюка.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2. Знайомство Карлсона і Малюка.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3. Іграшкова парова машина.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4. Запуск парової машини.</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5. Вибух.</w:t>
      </w:r>
    </w:p>
    <w:p w:rsidR="002D3E52" w:rsidRDefault="002D3E52" w:rsidP="00A53274">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Обіцянка Карлсона.</w:t>
      </w:r>
    </w:p>
    <w:p w:rsidR="002E15BF" w:rsidRDefault="00257493" w:rsidP="00A53274">
      <w:pPr>
        <w:ind w:firstLine="709"/>
        <w:jc w:val="both"/>
        <w:rPr>
          <w:rFonts w:ascii="Times New Roman" w:hAnsi="Times New Roman" w:cs="Times New Roman"/>
          <w:sz w:val="28"/>
          <w:szCs w:val="28"/>
          <w:lang w:val="uk-UA"/>
        </w:rPr>
      </w:pPr>
      <w:r w:rsidRPr="00257493">
        <w:rPr>
          <w:rFonts w:ascii="Times New Roman" w:hAnsi="Times New Roman" w:cs="Times New Roman"/>
          <w:b/>
          <w:sz w:val="28"/>
          <w:szCs w:val="28"/>
          <w:lang w:val="uk-UA"/>
        </w:rPr>
        <w:t xml:space="preserve">Перегляд фрагмента мультфільму </w:t>
      </w:r>
      <w:r>
        <w:rPr>
          <w:rFonts w:ascii="Times New Roman" w:hAnsi="Times New Roman" w:cs="Times New Roman"/>
          <w:b/>
          <w:sz w:val="28"/>
          <w:szCs w:val="28"/>
          <w:lang w:val="uk-UA"/>
        </w:rPr>
        <w:t>за твором «</w:t>
      </w:r>
      <w:r w:rsidRPr="00257493">
        <w:rPr>
          <w:rFonts w:ascii="Times New Roman" w:hAnsi="Times New Roman" w:cs="Times New Roman"/>
          <w:b/>
          <w:sz w:val="28"/>
          <w:szCs w:val="28"/>
          <w:lang w:val="uk-UA"/>
        </w:rPr>
        <w:t>Малюк та Карлсон: Карлсон Повернувся!</w:t>
      </w:r>
      <w:r>
        <w:rPr>
          <w:rFonts w:ascii="Times New Roman" w:hAnsi="Times New Roman" w:cs="Times New Roman"/>
          <w:b/>
          <w:sz w:val="28"/>
          <w:szCs w:val="28"/>
          <w:lang w:val="uk-UA"/>
        </w:rPr>
        <w:t xml:space="preserve">» </w:t>
      </w:r>
      <w:hyperlink r:id="rId78" w:history="1">
        <w:r w:rsidRPr="002F3221">
          <w:rPr>
            <w:rStyle w:val="a4"/>
            <w:rFonts w:ascii="Times New Roman" w:hAnsi="Times New Roman" w:cs="Times New Roman"/>
            <w:sz w:val="28"/>
            <w:szCs w:val="28"/>
            <w:lang w:val="uk-UA"/>
          </w:rPr>
          <w:t>https://youtu.be/VZ5wF0K7cSo</w:t>
        </w:r>
      </w:hyperlink>
    </w:p>
    <w:p w:rsidR="00257493" w:rsidRDefault="00D82B52" w:rsidP="00A53274">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Бесіда: </w:t>
      </w:r>
    </w:p>
    <w:p w:rsidR="00CE35F2" w:rsidRDefault="00D82B52" w:rsidP="00A53274">
      <w:pPr>
        <w:pStyle w:val="a3"/>
        <w:numPr>
          <w:ilvl w:val="0"/>
          <w:numId w:val="44"/>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Порівняйте події, описані в творі та анімації. </w:t>
      </w:r>
    </w:p>
    <w:p w:rsidR="00D82B52" w:rsidRDefault="00D82B52" w:rsidP="00A53274">
      <w:pPr>
        <w:pStyle w:val="a3"/>
        <w:numPr>
          <w:ilvl w:val="0"/>
          <w:numId w:val="44"/>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 є щось відмінне в мультфільмі та казці? </w:t>
      </w:r>
    </w:p>
    <w:p w:rsidR="004D30AE" w:rsidRDefault="004D30AE" w:rsidP="00A53274">
      <w:pPr>
        <w:pStyle w:val="a3"/>
        <w:numPr>
          <w:ilvl w:val="0"/>
          <w:numId w:val="44"/>
        </w:numPr>
        <w:jc w:val="both"/>
        <w:rPr>
          <w:rFonts w:ascii="Times New Roman" w:hAnsi="Times New Roman" w:cs="Times New Roman"/>
          <w:sz w:val="28"/>
          <w:szCs w:val="28"/>
          <w:lang w:val="uk-UA"/>
        </w:rPr>
      </w:pPr>
      <w:r>
        <w:rPr>
          <w:rFonts w:ascii="Times New Roman" w:hAnsi="Times New Roman" w:cs="Times New Roman"/>
          <w:sz w:val="28"/>
          <w:szCs w:val="28"/>
          <w:lang w:val="uk-UA"/>
        </w:rPr>
        <w:t>замініть окремі</w:t>
      </w:r>
      <w:r w:rsidRPr="004D30AE">
        <w:rPr>
          <w:rFonts w:ascii="Times New Roman" w:hAnsi="Times New Roman" w:cs="Times New Roman"/>
          <w:sz w:val="28"/>
          <w:szCs w:val="28"/>
          <w:lang w:val="uk-UA"/>
        </w:rPr>
        <w:t xml:space="preserve"> фраз</w:t>
      </w:r>
      <w:r>
        <w:rPr>
          <w:rFonts w:ascii="Times New Roman" w:hAnsi="Times New Roman" w:cs="Times New Roman"/>
          <w:sz w:val="28"/>
          <w:szCs w:val="28"/>
          <w:lang w:val="uk-UA"/>
        </w:rPr>
        <w:t>и, слова, речення</w:t>
      </w:r>
      <w:r w:rsidRPr="004D30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поміняйте місцями слова в реченнях. Визнате, чи змінилося  комунікативне навантаження ? </w:t>
      </w:r>
    </w:p>
    <w:p w:rsidR="004D30AE" w:rsidRDefault="004D30AE" w:rsidP="00A53274">
      <w:pPr>
        <w:pStyle w:val="a3"/>
        <w:numPr>
          <w:ilvl w:val="0"/>
          <w:numId w:val="44"/>
        </w:numPr>
        <w:jc w:val="both"/>
        <w:rPr>
          <w:rFonts w:ascii="Times New Roman" w:hAnsi="Times New Roman" w:cs="Times New Roman"/>
          <w:sz w:val="28"/>
          <w:szCs w:val="28"/>
          <w:lang w:val="uk-UA"/>
        </w:rPr>
      </w:pPr>
      <w:r w:rsidRPr="004D30AE">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Перебудуйте діалоги</w:t>
      </w:r>
      <w:r w:rsidRPr="004D30AE">
        <w:rPr>
          <w:rFonts w:ascii="Times New Roman" w:hAnsi="Times New Roman" w:cs="Times New Roman"/>
          <w:sz w:val="28"/>
          <w:szCs w:val="28"/>
          <w:lang w:val="uk-UA"/>
        </w:rPr>
        <w:t xml:space="preserve"> в авторську розповідь та </w:t>
      </w:r>
      <w:r>
        <w:rPr>
          <w:rFonts w:ascii="Times New Roman" w:hAnsi="Times New Roman" w:cs="Times New Roman"/>
          <w:sz w:val="28"/>
          <w:szCs w:val="28"/>
          <w:lang w:val="uk-UA"/>
        </w:rPr>
        <w:t>проаналізуйте зміни характеру висловлювань.</w:t>
      </w:r>
    </w:p>
    <w:p w:rsidR="004D30AE" w:rsidRPr="004D30AE" w:rsidRDefault="004D30AE" w:rsidP="00A53274">
      <w:pPr>
        <w:pStyle w:val="a3"/>
        <w:numPr>
          <w:ilvl w:val="0"/>
          <w:numId w:val="44"/>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Перетворіть</w:t>
      </w:r>
      <w:r w:rsidRPr="004D30AE">
        <w:rPr>
          <w:rFonts w:ascii="Times New Roman" w:hAnsi="Times New Roman" w:cs="Times New Roman"/>
          <w:sz w:val="28"/>
          <w:szCs w:val="28"/>
          <w:lang w:val="uk-UA"/>
        </w:rPr>
        <w:t xml:space="preserve"> авторську розповідь на діалог.</w:t>
      </w:r>
    </w:p>
    <w:p w:rsidR="002D3E52" w:rsidRPr="00A8502A" w:rsidRDefault="002D3E52" w:rsidP="00A53274">
      <w:pPr>
        <w:ind w:firstLine="709"/>
        <w:jc w:val="both"/>
        <w:rPr>
          <w:rFonts w:ascii="Times New Roman" w:hAnsi="Times New Roman" w:cs="Times New Roman"/>
          <w:b/>
          <w:sz w:val="28"/>
          <w:szCs w:val="28"/>
          <w:lang w:val="uk-UA"/>
        </w:rPr>
      </w:pPr>
      <w:r w:rsidRPr="00A8502A">
        <w:rPr>
          <w:rFonts w:ascii="Times New Roman" w:hAnsi="Times New Roman" w:cs="Times New Roman"/>
          <w:b/>
          <w:sz w:val="28"/>
          <w:szCs w:val="28"/>
          <w:lang w:val="uk-UA"/>
        </w:rPr>
        <w:t>ІХ. Підсумок уроку</w:t>
      </w:r>
    </w:p>
    <w:p w:rsidR="002D3E52" w:rsidRPr="00A8502A" w:rsidRDefault="002D3E52" w:rsidP="00A53274">
      <w:pPr>
        <w:ind w:firstLine="709"/>
        <w:jc w:val="both"/>
        <w:rPr>
          <w:rFonts w:ascii="Times New Roman" w:hAnsi="Times New Roman" w:cs="Times New Roman"/>
          <w:b/>
          <w:sz w:val="28"/>
          <w:szCs w:val="28"/>
          <w:lang w:val="uk-UA"/>
        </w:rPr>
      </w:pPr>
      <w:r w:rsidRPr="00A8502A">
        <w:rPr>
          <w:rFonts w:ascii="Times New Roman" w:hAnsi="Times New Roman" w:cs="Times New Roman"/>
          <w:b/>
          <w:sz w:val="28"/>
          <w:szCs w:val="28"/>
          <w:lang w:val="uk-UA"/>
        </w:rPr>
        <w:t>1. Прочитайте прислів'я, роз'єднавши слова. Які з них могли б бути порадою для Карлсона?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КОЛИНЕТЯМИШ,НЕБЕРИСЬ.</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ХТОХВАЛИТЬСЯ,ТОЙКАЄТЬСЯ.</w:t>
      </w:r>
    </w:p>
    <w:p w:rsidR="002D3E52" w:rsidRPr="002D3E52" w:rsidRDefault="00EA7583" w:rsidP="00A53274">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ХТОНЕПРАЦЮЄ,ТОЙНЕЇСТЬ.</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2.Тестування</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1. Коли  познайомилися Малюк і Карлсон?</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а) весняного вечора;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б) літнього ранку.</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2. Як насправді звали Малюка?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а) Сванте Свантесон;</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б) Санта Клаус.</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3. Що запропонував запустити Малюку Карлсон?</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а) повітряного змія;</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б) парову машину.</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lastRenderedPageBreak/>
        <w:t>4. Що сталося з паровою машиною?</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а) швидко їздила;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б) вибухнула.</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5. Яку обіцянку дав Карлсон Малюку?</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а) що Малюк зможе у Карлсона нагорі взяти нову парову машину;</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б) що подарує новенький літак.</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6. Яким був Карлсон?</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а) фантазером, вигадником;</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б) сумним, злим.</w:t>
      </w:r>
    </w:p>
    <w:p w:rsidR="002D3E52" w:rsidRPr="002D3E52" w:rsidRDefault="002D3E52" w:rsidP="00A53274">
      <w:pPr>
        <w:ind w:firstLine="709"/>
        <w:jc w:val="both"/>
        <w:rPr>
          <w:rFonts w:ascii="Times New Roman" w:hAnsi="Times New Roman" w:cs="Times New Roman"/>
          <w:sz w:val="28"/>
          <w:szCs w:val="28"/>
          <w:lang w:val="uk-UA"/>
        </w:rPr>
      </w:pPr>
      <w:r w:rsidRPr="002D3E52">
        <w:rPr>
          <w:rFonts w:ascii="Times New Roman" w:hAnsi="Times New Roman" w:cs="Times New Roman"/>
          <w:sz w:val="28"/>
          <w:szCs w:val="28"/>
          <w:lang w:val="uk-UA"/>
        </w:rPr>
        <w:t>1а2а3б4б5а6а</w:t>
      </w:r>
    </w:p>
    <w:p w:rsidR="002D3E52" w:rsidRPr="004D30AE" w:rsidRDefault="002D3E52" w:rsidP="00A53274">
      <w:pPr>
        <w:pStyle w:val="a3"/>
        <w:numPr>
          <w:ilvl w:val="0"/>
          <w:numId w:val="44"/>
        </w:numPr>
        <w:jc w:val="both"/>
        <w:rPr>
          <w:rFonts w:ascii="Times New Roman" w:hAnsi="Times New Roman" w:cs="Times New Roman"/>
          <w:b/>
          <w:sz w:val="28"/>
          <w:szCs w:val="28"/>
          <w:lang w:val="uk-UA"/>
        </w:rPr>
      </w:pPr>
      <w:r w:rsidRPr="004D30AE">
        <w:rPr>
          <w:rFonts w:ascii="Times New Roman" w:hAnsi="Times New Roman" w:cs="Times New Roman"/>
          <w:b/>
          <w:sz w:val="28"/>
          <w:szCs w:val="28"/>
          <w:lang w:val="uk-UA"/>
        </w:rPr>
        <w:t>Інтерактивна гра «Твоє побажання для Карлсона»</w:t>
      </w:r>
      <w:r w:rsidR="004D30AE" w:rsidRPr="004D30AE">
        <w:rPr>
          <w:rFonts w:ascii="Times New Roman" w:hAnsi="Times New Roman" w:cs="Times New Roman"/>
          <w:b/>
          <w:sz w:val="28"/>
          <w:szCs w:val="28"/>
          <w:lang w:val="uk-UA"/>
        </w:rPr>
        <w:t>.</w:t>
      </w:r>
    </w:p>
    <w:p w:rsidR="004D30AE" w:rsidRPr="004D30AE" w:rsidRDefault="004D30AE" w:rsidP="00A53274">
      <w:pPr>
        <w:pStyle w:val="a3"/>
        <w:ind w:left="1069"/>
        <w:jc w:val="both"/>
        <w:rPr>
          <w:rFonts w:ascii="Times New Roman" w:hAnsi="Times New Roman" w:cs="Times New Roman"/>
          <w:b/>
          <w:sz w:val="28"/>
          <w:szCs w:val="28"/>
          <w:lang w:val="uk-UA"/>
        </w:rPr>
      </w:pPr>
      <w:r w:rsidRPr="004D30AE">
        <w:rPr>
          <w:rFonts w:ascii="Times New Roman" w:hAnsi="Times New Roman" w:cs="Times New Roman"/>
          <w:b/>
          <w:sz w:val="28"/>
          <w:szCs w:val="28"/>
          <w:lang w:val="uk-UA"/>
        </w:rPr>
        <w:t xml:space="preserve">Гра  «Коли я так почувався». </w:t>
      </w:r>
    </w:p>
    <w:p w:rsidR="004D30AE" w:rsidRPr="004D30AE" w:rsidRDefault="004D30AE" w:rsidP="00A53274">
      <w:pPr>
        <w:pStyle w:val="a3"/>
        <w:ind w:left="1069"/>
        <w:jc w:val="both"/>
        <w:rPr>
          <w:rFonts w:ascii="Times New Roman" w:hAnsi="Times New Roman" w:cs="Times New Roman"/>
          <w:sz w:val="28"/>
          <w:szCs w:val="28"/>
          <w:lang w:val="uk-UA"/>
        </w:rPr>
      </w:pPr>
      <w:r w:rsidRPr="004D30AE">
        <w:rPr>
          <w:rFonts w:ascii="Times New Roman" w:hAnsi="Times New Roman" w:cs="Times New Roman"/>
          <w:sz w:val="28"/>
          <w:szCs w:val="28"/>
          <w:lang w:val="uk-UA"/>
        </w:rPr>
        <w:t>Діти вибирали з твору слова (речення) про одне з почуттів радості персонажа; розповідаючи історію про те, коли самі відчували себе так. Перемогу здобував той, хто найдостовірніше та емоційніше відтворював власні почуття, порівнюючи їх із почуттями персонажа мультфільму. Водночас учням потрібно було проілюструвати зміну настроїв героя твору з опертям на різні смайлики зі зміною гучності,  темпу, виразності читання.</w:t>
      </w:r>
    </w:p>
    <w:p w:rsidR="002D3E52" w:rsidRPr="004D30AE" w:rsidRDefault="002D3E52" w:rsidP="00A53274">
      <w:pPr>
        <w:ind w:firstLine="709"/>
        <w:jc w:val="both"/>
        <w:rPr>
          <w:rFonts w:ascii="Times New Roman" w:hAnsi="Times New Roman" w:cs="Times New Roman"/>
          <w:b/>
          <w:sz w:val="28"/>
          <w:szCs w:val="28"/>
          <w:lang w:val="uk-UA"/>
        </w:rPr>
      </w:pPr>
      <w:r w:rsidRPr="004D30AE">
        <w:rPr>
          <w:rFonts w:ascii="Times New Roman" w:hAnsi="Times New Roman" w:cs="Times New Roman"/>
          <w:b/>
          <w:sz w:val="28"/>
          <w:szCs w:val="28"/>
          <w:lang w:val="uk-UA"/>
        </w:rPr>
        <w:t>Х. Домашнє завдання</w:t>
      </w:r>
      <w:r w:rsidR="00A8502A">
        <w:rPr>
          <w:rFonts w:ascii="Times New Roman" w:hAnsi="Times New Roman" w:cs="Times New Roman"/>
          <w:b/>
          <w:sz w:val="28"/>
          <w:szCs w:val="28"/>
          <w:lang w:val="uk-UA"/>
        </w:rPr>
        <w:t xml:space="preserve">. Складання плану до казки. </w:t>
      </w:r>
    </w:p>
    <w:p w:rsidR="00A53274" w:rsidRDefault="00A53274">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D3E52" w:rsidRDefault="002D3E52" w:rsidP="00A53274">
      <w:pPr>
        <w:ind w:firstLine="709"/>
        <w:jc w:val="both"/>
        <w:rPr>
          <w:rFonts w:ascii="Times New Roman" w:hAnsi="Times New Roman" w:cs="Times New Roman"/>
          <w:b/>
          <w:sz w:val="28"/>
          <w:szCs w:val="28"/>
          <w:lang w:val="uk-UA"/>
        </w:rPr>
      </w:pPr>
    </w:p>
    <w:p w:rsidR="00B72002" w:rsidRDefault="00B72002" w:rsidP="00B72002">
      <w:pPr>
        <w:spacing w:line="360" w:lineRule="auto"/>
        <w:ind w:firstLine="709"/>
        <w:jc w:val="both"/>
        <w:rPr>
          <w:rFonts w:ascii="Times New Roman" w:hAnsi="Times New Roman" w:cs="Times New Roman"/>
          <w:b/>
          <w:sz w:val="28"/>
          <w:szCs w:val="28"/>
          <w:lang w:val="uk-UA"/>
        </w:rPr>
      </w:pPr>
      <w:r w:rsidRPr="00B72002">
        <w:rPr>
          <w:rFonts w:ascii="Times New Roman" w:hAnsi="Times New Roman" w:cs="Times New Roman"/>
          <w:b/>
          <w:sz w:val="28"/>
          <w:szCs w:val="28"/>
          <w:lang w:val="uk-UA"/>
        </w:rPr>
        <w:t xml:space="preserve">Урок читання </w:t>
      </w:r>
      <w:r w:rsidR="00007324">
        <w:rPr>
          <w:rFonts w:ascii="Times New Roman" w:hAnsi="Times New Roman" w:cs="Times New Roman"/>
          <w:b/>
          <w:sz w:val="28"/>
          <w:szCs w:val="28"/>
          <w:lang w:val="uk-UA"/>
        </w:rPr>
        <w:t>Ш.Перро «Червона Шапочка»</w:t>
      </w:r>
    </w:p>
    <w:p w:rsidR="00007324" w:rsidRPr="00A8502A" w:rsidRDefault="00A8502A" w:rsidP="00A8502A">
      <w:pPr>
        <w:ind w:firstLine="709"/>
        <w:jc w:val="both"/>
        <w:rPr>
          <w:rFonts w:ascii="Times New Roman" w:hAnsi="Times New Roman" w:cs="Times New Roman"/>
          <w:b/>
          <w:sz w:val="28"/>
          <w:szCs w:val="28"/>
          <w:u w:val="single"/>
          <w:lang w:val="uk-UA"/>
        </w:rPr>
      </w:pPr>
      <w:r>
        <w:rPr>
          <w:rFonts w:ascii="Times New Roman" w:hAnsi="Times New Roman" w:cs="Times New Roman"/>
          <w:b/>
          <w:sz w:val="28"/>
          <w:szCs w:val="28"/>
          <w:u w:val="single"/>
          <w:lang w:val="uk-UA"/>
        </w:rPr>
        <w:t xml:space="preserve">Мета: </w:t>
      </w:r>
      <w:r w:rsidR="00007324">
        <w:rPr>
          <w:rFonts w:ascii="Times New Roman" w:hAnsi="Times New Roman" w:cs="Times New Roman"/>
          <w:sz w:val="28"/>
          <w:szCs w:val="28"/>
          <w:lang w:val="uk-UA"/>
        </w:rPr>
        <w:t>виховувати бажа</w:t>
      </w:r>
      <w:r w:rsidR="009C1DEE">
        <w:rPr>
          <w:rFonts w:ascii="Times New Roman" w:hAnsi="Times New Roman" w:cs="Times New Roman"/>
          <w:sz w:val="28"/>
          <w:szCs w:val="28"/>
          <w:lang w:val="uk-UA"/>
        </w:rPr>
        <w:t>ння приходити на допомогу іншим;</w:t>
      </w:r>
      <w:r w:rsidRPr="00A8502A">
        <w:rPr>
          <w:lang w:val="ru-RU"/>
        </w:rPr>
        <w:t xml:space="preserve"> </w:t>
      </w:r>
      <w:r w:rsidRPr="00A8502A">
        <w:rPr>
          <w:rFonts w:ascii="Times New Roman" w:hAnsi="Times New Roman" w:cs="Times New Roman"/>
          <w:sz w:val="28"/>
          <w:szCs w:val="28"/>
          <w:lang w:val="uk-UA"/>
        </w:rPr>
        <w:t>дати поняття про особистість автора, спонукати учнів під час обговорення зрозуміти деякі ідеї твору, сприяти розвитку інтересу до літератури, формування умінь працювати в групах, ставити запитання до твору, уміння правильно, грамотно пояснювати свою думку й адекватно сприймати інформацію від партнера зі спілкування.</w:t>
      </w:r>
    </w:p>
    <w:p w:rsidR="00007324" w:rsidRDefault="00007324" w:rsidP="00007324">
      <w:pPr>
        <w:ind w:firstLine="709"/>
        <w:jc w:val="both"/>
        <w:rPr>
          <w:rFonts w:ascii="Times New Roman" w:hAnsi="Times New Roman" w:cs="Times New Roman"/>
          <w:sz w:val="28"/>
          <w:szCs w:val="28"/>
          <w:lang w:val="uk-UA"/>
        </w:rPr>
      </w:pPr>
    </w:p>
    <w:p w:rsidR="00007324" w:rsidRDefault="00007324" w:rsidP="00007324">
      <w:pPr>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Обладнання:</w:t>
      </w:r>
      <w:r>
        <w:rPr>
          <w:rFonts w:ascii="Times New Roman" w:hAnsi="Times New Roman" w:cs="Times New Roman"/>
          <w:sz w:val="28"/>
          <w:szCs w:val="28"/>
          <w:lang w:val="uk-UA"/>
        </w:rPr>
        <w:t xml:space="preserve"> малюнки до казки, кольорові олівці, мультфільм «Червона Шапочка», карта Європи, ст. 83 – 85</w:t>
      </w:r>
    </w:p>
    <w:p w:rsidR="00007324" w:rsidRPr="009C1DEE" w:rsidRDefault="00007324" w:rsidP="009C1DEE">
      <w:pPr>
        <w:ind w:firstLine="709"/>
        <w:jc w:val="center"/>
        <w:rPr>
          <w:rFonts w:ascii="Times New Roman" w:hAnsi="Times New Roman" w:cs="Times New Roman"/>
          <w:b/>
          <w:sz w:val="28"/>
          <w:szCs w:val="28"/>
          <w:lang w:val="uk-UA"/>
        </w:rPr>
      </w:pPr>
      <w:r w:rsidRPr="009C1DEE">
        <w:rPr>
          <w:rFonts w:ascii="Times New Roman" w:hAnsi="Times New Roman" w:cs="Times New Roman"/>
          <w:b/>
          <w:sz w:val="28"/>
          <w:szCs w:val="28"/>
          <w:lang w:val="uk-UA"/>
        </w:rPr>
        <w:t>Хід уроку</w:t>
      </w:r>
    </w:p>
    <w:p w:rsidR="00007324" w:rsidRDefault="00007324" w:rsidP="00007324">
      <w:pPr>
        <w:ind w:firstLine="709"/>
        <w:jc w:val="both"/>
        <w:rPr>
          <w:rFonts w:ascii="Times New Roman" w:hAnsi="Times New Roman" w:cs="Times New Roman"/>
          <w:sz w:val="28"/>
          <w:szCs w:val="28"/>
          <w:lang w:val="uk-UA"/>
        </w:rPr>
      </w:pPr>
    </w:p>
    <w:p w:rsidR="00007324" w:rsidRDefault="00007324" w:rsidP="00007324">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І. Самовизначення до діяльності. Організація класу.</w:t>
      </w:r>
    </w:p>
    <w:p w:rsidR="00007324" w:rsidRDefault="00007324" w:rsidP="00007324">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Привітання. </w:t>
      </w:r>
    </w:p>
    <w:p w:rsidR="00007324" w:rsidRDefault="00007324" w:rsidP="00007324">
      <w:pPr>
        <w:pStyle w:val="ad"/>
        <w:ind w:firstLine="709"/>
        <w:rPr>
          <w:rFonts w:ascii="Times New Roman" w:hAnsi="Times New Roman" w:cs="Times New Roman"/>
          <w:sz w:val="28"/>
          <w:szCs w:val="28"/>
          <w:lang w:val="uk-UA"/>
        </w:rPr>
      </w:pPr>
      <w:r>
        <w:rPr>
          <w:rFonts w:ascii="Times New Roman" w:hAnsi="Times New Roman" w:cs="Times New Roman"/>
          <w:sz w:val="28"/>
          <w:szCs w:val="28"/>
        </w:rPr>
        <w:t>Доброго дня вам, любі малята,</w:t>
      </w:r>
    </w:p>
    <w:p w:rsidR="00007324" w:rsidRDefault="00007324" w:rsidP="00007324">
      <w:pPr>
        <w:pStyle w:val="ad"/>
        <w:ind w:firstLine="709"/>
        <w:rPr>
          <w:rFonts w:ascii="Times New Roman" w:hAnsi="Times New Roman" w:cs="Times New Roman"/>
          <w:sz w:val="28"/>
          <w:szCs w:val="28"/>
        </w:rPr>
      </w:pPr>
      <w:r>
        <w:rPr>
          <w:rFonts w:ascii="Times New Roman" w:hAnsi="Times New Roman" w:cs="Times New Roman"/>
          <w:sz w:val="28"/>
          <w:szCs w:val="28"/>
        </w:rPr>
        <w:t>Хлопчики милі мої і дівчата.</w:t>
      </w:r>
    </w:p>
    <w:p w:rsidR="00007324" w:rsidRDefault="00007324" w:rsidP="00007324">
      <w:pPr>
        <w:pStyle w:val="ad"/>
        <w:ind w:firstLine="709"/>
        <w:rPr>
          <w:rFonts w:ascii="Times New Roman" w:hAnsi="Times New Roman" w:cs="Times New Roman"/>
          <w:sz w:val="28"/>
          <w:szCs w:val="28"/>
        </w:rPr>
      </w:pPr>
      <w:r>
        <w:rPr>
          <w:rFonts w:ascii="Times New Roman" w:hAnsi="Times New Roman" w:cs="Times New Roman"/>
          <w:sz w:val="28"/>
          <w:szCs w:val="28"/>
        </w:rPr>
        <w:t>Щирою посмішкою я вас вітаю,</w:t>
      </w:r>
    </w:p>
    <w:p w:rsidR="00007324" w:rsidRDefault="00007324" w:rsidP="00007324">
      <w:pPr>
        <w:pStyle w:val="ad"/>
        <w:ind w:firstLine="709"/>
        <w:rPr>
          <w:rFonts w:ascii="Times New Roman" w:hAnsi="Times New Roman" w:cs="Times New Roman"/>
          <w:sz w:val="28"/>
          <w:szCs w:val="28"/>
        </w:rPr>
      </w:pPr>
      <w:r>
        <w:rPr>
          <w:rFonts w:ascii="Times New Roman" w:hAnsi="Times New Roman" w:cs="Times New Roman"/>
          <w:sz w:val="28"/>
          <w:szCs w:val="28"/>
        </w:rPr>
        <w:t>Доброго настрою на весь день бажаю.</w:t>
      </w:r>
    </w:p>
    <w:p w:rsidR="00007324" w:rsidRDefault="00007324" w:rsidP="00007324">
      <w:pPr>
        <w:pStyle w:val="ad"/>
        <w:ind w:firstLine="709"/>
        <w:rPr>
          <w:rFonts w:ascii="Times New Roman" w:hAnsi="Times New Roman" w:cs="Times New Roman"/>
          <w:sz w:val="28"/>
          <w:szCs w:val="28"/>
        </w:rPr>
      </w:pPr>
      <w:r>
        <w:rPr>
          <w:rFonts w:ascii="Times New Roman" w:hAnsi="Times New Roman" w:cs="Times New Roman"/>
          <w:sz w:val="28"/>
          <w:szCs w:val="28"/>
        </w:rPr>
        <w:t>Хай на милих ваших личках</w:t>
      </w:r>
    </w:p>
    <w:p w:rsidR="00007324" w:rsidRDefault="00007324" w:rsidP="00007324">
      <w:pPr>
        <w:pStyle w:val="ad"/>
        <w:ind w:firstLine="709"/>
        <w:rPr>
          <w:rFonts w:ascii="Times New Roman" w:hAnsi="Times New Roman" w:cs="Times New Roman"/>
          <w:sz w:val="28"/>
          <w:szCs w:val="28"/>
        </w:rPr>
      </w:pPr>
      <w:r>
        <w:rPr>
          <w:rFonts w:ascii="Times New Roman" w:hAnsi="Times New Roman" w:cs="Times New Roman"/>
          <w:sz w:val="28"/>
          <w:szCs w:val="28"/>
        </w:rPr>
        <w:t>Привітні розцвітуть усмішки.</w:t>
      </w:r>
    </w:p>
    <w:p w:rsidR="00007324" w:rsidRDefault="00007324" w:rsidP="00007324">
      <w:pPr>
        <w:pStyle w:val="ad"/>
        <w:ind w:firstLine="709"/>
        <w:rPr>
          <w:rFonts w:ascii="Times New Roman" w:hAnsi="Times New Roman" w:cs="Times New Roman"/>
          <w:sz w:val="28"/>
          <w:szCs w:val="28"/>
        </w:rPr>
      </w:pPr>
      <w:r>
        <w:rPr>
          <w:rFonts w:ascii="Times New Roman" w:hAnsi="Times New Roman" w:cs="Times New Roman"/>
          <w:sz w:val="28"/>
          <w:szCs w:val="28"/>
        </w:rPr>
        <w:t>Вліво, вправо поверніться</w:t>
      </w:r>
    </w:p>
    <w:p w:rsidR="00007324" w:rsidRDefault="00007324" w:rsidP="00007324">
      <w:pPr>
        <w:pStyle w:val="ad"/>
        <w:ind w:firstLine="709"/>
        <w:rPr>
          <w:rFonts w:ascii="Times New Roman" w:hAnsi="Times New Roman" w:cs="Times New Roman"/>
          <w:sz w:val="28"/>
          <w:szCs w:val="28"/>
        </w:rPr>
      </w:pPr>
      <w:r>
        <w:rPr>
          <w:rFonts w:ascii="Times New Roman" w:hAnsi="Times New Roman" w:cs="Times New Roman"/>
          <w:sz w:val="28"/>
          <w:szCs w:val="28"/>
        </w:rPr>
        <w:t>І сусідам посміхніться.</w:t>
      </w:r>
    </w:p>
    <w:p w:rsidR="00007324" w:rsidRDefault="00007324" w:rsidP="00007324">
      <w:pPr>
        <w:pStyle w:val="ad"/>
        <w:ind w:firstLine="709"/>
        <w:rPr>
          <w:rFonts w:ascii="Times New Roman" w:hAnsi="Times New Roman" w:cs="Times New Roman"/>
          <w:sz w:val="28"/>
          <w:szCs w:val="28"/>
        </w:rPr>
      </w:pPr>
      <w:r>
        <w:rPr>
          <w:rFonts w:ascii="Times New Roman" w:hAnsi="Times New Roman" w:cs="Times New Roman"/>
          <w:sz w:val="28"/>
          <w:szCs w:val="28"/>
        </w:rPr>
        <w:t>За руки один одного візьмем –</w:t>
      </w:r>
    </w:p>
    <w:p w:rsidR="00007324" w:rsidRDefault="00007324" w:rsidP="00007324">
      <w:pPr>
        <w:pStyle w:val="ad"/>
        <w:ind w:firstLine="709"/>
        <w:rPr>
          <w:rFonts w:ascii="Times New Roman" w:hAnsi="Times New Roman" w:cs="Times New Roman"/>
          <w:sz w:val="28"/>
          <w:szCs w:val="28"/>
        </w:rPr>
      </w:pPr>
      <w:r>
        <w:rPr>
          <w:rFonts w:ascii="Times New Roman" w:hAnsi="Times New Roman" w:cs="Times New Roman"/>
          <w:sz w:val="28"/>
          <w:szCs w:val="28"/>
        </w:rPr>
        <w:t>І дружно привітаємось –</w:t>
      </w:r>
    </w:p>
    <w:p w:rsidR="00007324" w:rsidRDefault="009C1DEE" w:rsidP="009C1DEE">
      <w:pPr>
        <w:pStyle w:val="ad"/>
        <w:ind w:firstLine="709"/>
        <w:rPr>
          <w:rFonts w:ascii="Times New Roman" w:hAnsi="Times New Roman" w:cs="Times New Roman"/>
          <w:sz w:val="28"/>
          <w:szCs w:val="28"/>
        </w:rPr>
      </w:pPr>
      <w:r>
        <w:rPr>
          <w:rFonts w:ascii="Times New Roman" w:hAnsi="Times New Roman" w:cs="Times New Roman"/>
          <w:sz w:val="28"/>
          <w:szCs w:val="28"/>
        </w:rPr>
        <w:t>Добрий день!</w:t>
      </w:r>
    </w:p>
    <w:p w:rsidR="00007324" w:rsidRDefault="00007324" w:rsidP="00007324">
      <w:pPr>
        <w:ind w:firstLine="709"/>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ІІ. Актуалізація знань і фіксація утруднення в діяльності.</w:t>
      </w:r>
    </w:p>
    <w:p w:rsidR="00007324" w:rsidRDefault="00007324" w:rsidP="00007324">
      <w:pPr>
        <w:ind w:firstLine="709"/>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1.«Творча майстерня»</w:t>
      </w:r>
    </w:p>
    <w:p w:rsidR="00007324" w:rsidRDefault="00007324" w:rsidP="00007324">
      <w:pPr>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Учні  заповнюють </w:t>
      </w:r>
      <w:r>
        <w:rPr>
          <w:rFonts w:ascii="Times New Roman" w:eastAsia="Times New Roman" w:hAnsi="Times New Roman" w:cs="Times New Roman"/>
          <w:b/>
          <w:sz w:val="28"/>
          <w:szCs w:val="28"/>
          <w:lang w:val="uk-UA" w:eastAsia="uk-UA"/>
        </w:rPr>
        <w:t>«Карту казкових подорожей»</w:t>
      </w:r>
      <w:r>
        <w:rPr>
          <w:rFonts w:ascii="Times New Roman" w:eastAsia="Times New Roman" w:hAnsi="Times New Roman" w:cs="Times New Roman"/>
          <w:sz w:val="28"/>
          <w:szCs w:val="28"/>
          <w:lang w:val="uk-UA" w:eastAsia="uk-UA"/>
        </w:rPr>
        <w:t xml:space="preserve"> (на дошці) </w:t>
      </w:r>
    </w:p>
    <w:p w:rsidR="00007324" w:rsidRDefault="00007324" w:rsidP="009C1DEE">
      <w:pPr>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Знайдіть на к</w:t>
      </w:r>
      <w:r w:rsidR="009C1DEE">
        <w:rPr>
          <w:rFonts w:ascii="Times New Roman" w:eastAsia="Times New Roman" w:hAnsi="Times New Roman" w:cs="Times New Roman"/>
          <w:sz w:val="28"/>
          <w:szCs w:val="28"/>
          <w:lang w:val="uk-UA" w:eastAsia="uk-UA"/>
        </w:rPr>
        <w:t xml:space="preserve">арті Європи країну Францію. </w:t>
      </w:r>
    </w:p>
    <w:p w:rsidR="00007324" w:rsidRDefault="00007324" w:rsidP="00007324">
      <w:pPr>
        <w:shd w:val="clear" w:color="auto" w:fill="FFFFFF"/>
        <w:spacing w:line="330" w:lineRule="atLeast"/>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2.Я маю власну думку «Крісло автора»</w:t>
      </w:r>
    </w:p>
    <w:p w:rsidR="00007324" w:rsidRDefault="00007324" w:rsidP="00007324">
      <w:pPr>
        <w:ind w:firstLine="709"/>
        <w:rPr>
          <w:rFonts w:ascii="Times New Roman" w:hAnsi="Times New Roman" w:cs="Times New Roman"/>
          <w:sz w:val="28"/>
          <w:szCs w:val="28"/>
          <w:lang w:val="uk-UA"/>
        </w:rPr>
      </w:pPr>
      <w:r>
        <w:rPr>
          <w:rFonts w:ascii="Times New Roman" w:hAnsi="Times New Roman" w:cs="Times New Roman"/>
          <w:sz w:val="28"/>
          <w:szCs w:val="28"/>
          <w:lang w:val="uk-UA"/>
        </w:rPr>
        <w:t>- Чого ви чекаєте від уроку?</w:t>
      </w:r>
    </w:p>
    <w:p w:rsidR="00007324" w:rsidRPr="009C1DEE" w:rsidRDefault="009C1DEE" w:rsidP="009C1DEE">
      <w:pPr>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 Про що ви хотіли дізнатитися? </w:t>
      </w:r>
    </w:p>
    <w:p w:rsidR="00007324" w:rsidRDefault="00007324" w:rsidP="00007324">
      <w:pPr>
        <w:ind w:firstLine="709"/>
        <w:jc w:val="both"/>
        <w:rPr>
          <w:rFonts w:ascii="Times New Roman" w:eastAsia="Times New Roman" w:hAnsi="Times New Roman" w:cs="Times New Roman"/>
          <w:b/>
          <w:sz w:val="28"/>
          <w:szCs w:val="28"/>
          <w:lang w:val="ru-RU" w:eastAsia="uk-UA"/>
        </w:rPr>
      </w:pPr>
      <w:r w:rsidRPr="00007324">
        <w:rPr>
          <w:rFonts w:ascii="Times New Roman" w:eastAsia="Times New Roman" w:hAnsi="Times New Roman" w:cs="Times New Roman"/>
          <w:b/>
          <w:sz w:val="28"/>
          <w:szCs w:val="28"/>
          <w:lang w:val="ru-RU" w:eastAsia="uk-UA"/>
        </w:rPr>
        <w:t>ІІІ. Виявлення причин утруднення і фіксація в діяльності.</w:t>
      </w:r>
    </w:p>
    <w:p w:rsidR="00007324" w:rsidRDefault="00007324" w:rsidP="00007324">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Ознайомлення з відомим французьким письменником Шарлем Перро, який написав казку «Червона Шапочка»</w:t>
      </w:r>
    </w:p>
    <w:p w:rsidR="00007324" w:rsidRDefault="009C1DEE" w:rsidP="00007324">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«Знайомство з письменником</w:t>
      </w:r>
      <w:r w:rsidR="00007324">
        <w:rPr>
          <w:rFonts w:ascii="Times New Roman" w:hAnsi="Times New Roman" w:cs="Times New Roman"/>
          <w:b/>
          <w:sz w:val="28"/>
          <w:szCs w:val="28"/>
          <w:lang w:val="uk-UA"/>
        </w:rPr>
        <w:t>»</w:t>
      </w:r>
    </w:p>
    <w:p w:rsidR="00007324" w:rsidRDefault="00007324" w:rsidP="00007324">
      <w:pPr>
        <w:pStyle w:val="ad"/>
        <w:ind w:firstLine="709"/>
        <w:rPr>
          <w:rFonts w:ascii="Times New Roman" w:hAnsi="Times New Roman" w:cs="Times New Roman"/>
          <w:sz w:val="28"/>
          <w:szCs w:val="28"/>
        </w:rPr>
      </w:pPr>
      <w:r>
        <w:rPr>
          <w:noProof/>
          <w:lang w:val="en-US" w:eastAsia="en-US"/>
        </w:rPr>
        <w:drawing>
          <wp:inline distT="0" distB="0" distL="0" distR="0" wp14:anchorId="2BB754E7" wp14:editId="3340E248">
            <wp:extent cx="1285240" cy="1717040"/>
            <wp:effectExtent l="0" t="0" r="0" b="0"/>
            <wp:docPr id="79" name="Рисунок 79" descr="Описание: Шарль Перро – биография, фото, личная жизнь, сказки, книги - 24С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Шарль Перро – биография, фото, личная жизнь, сказки, книги - 24СМИ"/>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285240" cy="1717040"/>
                    </a:xfrm>
                    <a:prstGeom prst="rect">
                      <a:avLst/>
                    </a:prstGeom>
                    <a:noFill/>
                    <a:ln>
                      <a:noFill/>
                    </a:ln>
                  </pic:spPr>
                </pic:pic>
              </a:graphicData>
            </a:graphic>
          </wp:inline>
        </w:drawing>
      </w:r>
    </w:p>
    <w:p w:rsidR="00007324" w:rsidRDefault="00007324" w:rsidP="00007324">
      <w:pPr>
        <w:pStyle w:val="ad"/>
        <w:ind w:firstLine="709"/>
        <w:rPr>
          <w:rFonts w:ascii="Times New Roman" w:hAnsi="Times New Roman" w:cs="Times New Roman"/>
          <w:sz w:val="28"/>
          <w:szCs w:val="28"/>
          <w:lang w:val="uk-UA"/>
        </w:rPr>
      </w:pPr>
      <w:r>
        <w:rPr>
          <w:rFonts w:ascii="Times New Roman" w:hAnsi="Times New Roman" w:cs="Times New Roman"/>
          <w:sz w:val="28"/>
          <w:szCs w:val="28"/>
        </w:rPr>
        <w:t>(1628 – 1703)</w:t>
      </w:r>
    </w:p>
    <w:p w:rsidR="00007324" w:rsidRDefault="00007324" w:rsidP="00007324">
      <w:pPr>
        <w:pStyle w:val="ad"/>
        <w:ind w:firstLine="709"/>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 12 січня 1628 р. в Парижі, в багатій родині адвоката П’єра Перро народився син Шарль. Подружжя Перро вже виховувало четверо синів.</w:t>
      </w:r>
      <w:r>
        <w:rPr>
          <w:rFonts w:ascii="Arial" w:hAnsi="Arial" w:cs="Arial"/>
          <w:color w:val="676767"/>
          <w:sz w:val="21"/>
          <w:szCs w:val="21"/>
          <w:shd w:val="clear" w:color="auto" w:fill="FFFFFF"/>
        </w:rPr>
        <w:t xml:space="preserve"> </w:t>
      </w:r>
      <w:r>
        <w:rPr>
          <w:rFonts w:ascii="Times New Roman" w:hAnsi="Times New Roman" w:cs="Times New Roman"/>
          <w:sz w:val="28"/>
          <w:szCs w:val="28"/>
          <w:shd w:val="clear" w:color="auto" w:fill="FFFFFF"/>
        </w:rPr>
        <w:t>Родина Шарля Мати - Пакетт Ле Клерк. Батько - П’єр Перро – адвокат Паризького Парламенту, прагнув дати всім своїм синам гарну освіту.</w:t>
      </w:r>
    </w:p>
    <w:p w:rsidR="00007324" w:rsidRDefault="00007324" w:rsidP="00007324">
      <w:pPr>
        <w:pStyle w:val="ad"/>
        <w:ind w:firstLine="709"/>
        <w:jc w:val="both"/>
        <w:rPr>
          <w:rFonts w:ascii="Times New Roman" w:hAnsi="Times New Roman" w:cs="Times New Roman"/>
          <w:sz w:val="28"/>
          <w:szCs w:val="28"/>
        </w:rPr>
      </w:pPr>
      <w:r>
        <w:rPr>
          <w:rFonts w:ascii="Times New Roman" w:hAnsi="Times New Roman" w:cs="Times New Roman"/>
          <w:sz w:val="28"/>
          <w:szCs w:val="28"/>
        </w:rPr>
        <w:t>Батько вирішив дати синові освіту, і у 1637 р. 8-річний Шарль вступив до колежу Бове, де навчається по 1644 р.</w:t>
      </w:r>
    </w:p>
    <w:p w:rsidR="00007324" w:rsidRDefault="00007324" w:rsidP="009C1DEE">
      <w:pPr>
        <w:pStyle w:val="ad"/>
        <w:ind w:firstLine="709"/>
        <w:jc w:val="both"/>
        <w:rPr>
          <w:rFonts w:ascii="Times New Roman" w:hAnsi="Times New Roman" w:cs="Times New Roman"/>
          <w:sz w:val="28"/>
          <w:szCs w:val="28"/>
        </w:rPr>
      </w:pPr>
      <w:r>
        <w:rPr>
          <w:rFonts w:ascii="Times New Roman" w:hAnsi="Times New Roman" w:cs="Times New Roman"/>
          <w:sz w:val="28"/>
          <w:szCs w:val="28"/>
        </w:rPr>
        <w:t>Славу Перро приніс збірка "Казки моєї матінки Гуски, або Історії і казки мин</w:t>
      </w:r>
      <w:r w:rsidR="009C1DEE">
        <w:rPr>
          <w:rFonts w:ascii="Times New Roman" w:hAnsi="Times New Roman" w:cs="Times New Roman"/>
          <w:sz w:val="28"/>
          <w:szCs w:val="28"/>
        </w:rPr>
        <w:t>улих часів з повчаннями" (1697)</w:t>
      </w:r>
    </w:p>
    <w:p w:rsidR="00007324" w:rsidRDefault="00C01DA9" w:rsidP="00007324">
      <w:pPr>
        <w:shd w:val="clear" w:color="auto" w:fill="FFFFFF"/>
        <w:spacing w:line="330" w:lineRule="atLeast"/>
        <w:ind w:firstLine="709"/>
        <w:jc w:val="both"/>
        <w:rPr>
          <w:rFonts w:ascii="Times New Roman" w:hAnsi="Times New Roman" w:cs="Times New Roman"/>
          <w:sz w:val="28"/>
          <w:szCs w:val="28"/>
          <w:lang w:val="uk-UA"/>
        </w:rPr>
      </w:pPr>
      <w:hyperlink r:id="rId80" w:history="1">
        <w:r w:rsidR="00007324">
          <w:rPr>
            <w:rStyle w:val="a4"/>
            <w:rFonts w:ascii="Times New Roman" w:hAnsi="Times New Roman" w:cs="Times New Roman"/>
            <w:sz w:val="28"/>
            <w:szCs w:val="28"/>
            <w:lang w:val="uk-UA"/>
          </w:rPr>
          <w:t>https://dovidka.biz.ua/sharl-perro-biografiya-korotko/</w:t>
        </w:r>
      </w:hyperlink>
    </w:p>
    <w:p w:rsidR="00007324" w:rsidRPr="009C1DEE" w:rsidRDefault="00007324" w:rsidP="009C1DEE">
      <w:pPr>
        <w:numPr>
          <w:ilvl w:val="0"/>
          <w:numId w:val="45"/>
        </w:numPr>
        <w:ind w:firstLine="709"/>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Чи є у вашій домашній бібліотеці казки Шарля Перро?</w:t>
      </w:r>
    </w:p>
    <w:p w:rsidR="00007324" w:rsidRDefault="00007324" w:rsidP="00007324">
      <w:pPr>
        <w:shd w:val="clear" w:color="auto" w:fill="FFFFFF"/>
        <w:spacing w:line="330" w:lineRule="atLeast"/>
        <w:ind w:firstLine="709"/>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І</w:t>
      </w:r>
      <w:r>
        <w:rPr>
          <w:rFonts w:ascii="Times New Roman" w:eastAsia="Times New Roman" w:hAnsi="Times New Roman" w:cs="Times New Roman"/>
          <w:b/>
          <w:sz w:val="28"/>
          <w:szCs w:val="28"/>
          <w:lang w:eastAsia="uk-UA"/>
        </w:rPr>
        <w:t>V</w:t>
      </w:r>
      <w:r>
        <w:rPr>
          <w:rFonts w:ascii="Times New Roman" w:eastAsia="Times New Roman" w:hAnsi="Times New Roman" w:cs="Times New Roman"/>
          <w:b/>
          <w:sz w:val="28"/>
          <w:szCs w:val="28"/>
          <w:lang w:val="uk-UA" w:eastAsia="uk-UA"/>
        </w:rPr>
        <w:t>. Побудова проекту виходу з утруднення.</w:t>
      </w:r>
    </w:p>
    <w:p w:rsidR="00007324" w:rsidRPr="009C1DEE" w:rsidRDefault="00007324" w:rsidP="009C1DEE">
      <w:pPr>
        <w:pStyle w:val="ad"/>
        <w:ind w:firstLine="709"/>
        <w:jc w:val="both"/>
        <w:rPr>
          <w:rFonts w:ascii="Times New Roman" w:eastAsiaTheme="minorHAnsi" w:hAnsi="Times New Roman" w:cs="Times New Roman"/>
          <w:sz w:val="28"/>
          <w:szCs w:val="28"/>
          <w:lang w:eastAsia="en-US"/>
        </w:rPr>
      </w:pPr>
      <w:r>
        <w:rPr>
          <w:rFonts w:ascii="Times New Roman" w:hAnsi="Times New Roman" w:cs="Times New Roman"/>
          <w:sz w:val="28"/>
          <w:szCs w:val="28"/>
        </w:rPr>
        <w:t xml:space="preserve"> Опрацювання уривку із казки Шарля Перро «Червона Шапочка».</w:t>
      </w:r>
    </w:p>
    <w:p w:rsidR="00007324" w:rsidRDefault="00007324" w:rsidP="00007324">
      <w:pPr>
        <w:pStyle w:val="ad"/>
        <w:ind w:firstLine="709"/>
        <w:jc w:val="both"/>
        <w:rPr>
          <w:rFonts w:ascii="Times New Roman" w:hAnsi="Times New Roman" w:cs="Times New Roman"/>
          <w:b/>
          <w:sz w:val="28"/>
          <w:szCs w:val="28"/>
        </w:rPr>
      </w:pPr>
      <w:r>
        <w:rPr>
          <w:rFonts w:ascii="Times New Roman" w:hAnsi="Times New Roman" w:cs="Times New Roman"/>
          <w:b/>
          <w:sz w:val="28"/>
          <w:szCs w:val="28"/>
        </w:rPr>
        <w:t>«Читаю для друга». Робота у парі.</w:t>
      </w:r>
    </w:p>
    <w:p w:rsidR="00007324" w:rsidRDefault="00007324" w:rsidP="00007324">
      <w:pPr>
        <w:pStyle w:val="ad"/>
        <w:ind w:firstLine="709"/>
        <w:jc w:val="both"/>
        <w:rPr>
          <w:rFonts w:ascii="Times New Roman" w:hAnsi="Times New Roman" w:cs="Times New Roman"/>
          <w:sz w:val="28"/>
          <w:szCs w:val="28"/>
        </w:rPr>
      </w:pPr>
      <w:r>
        <w:rPr>
          <w:rFonts w:ascii="Times New Roman" w:hAnsi="Times New Roman" w:cs="Times New Roman"/>
          <w:sz w:val="28"/>
          <w:szCs w:val="28"/>
        </w:rPr>
        <w:t xml:space="preserve">   Жила колись в одному селі маленька дівчинка, та така красуня, що кращої за неї, мабуть, ніхто не бачив. Мати любила її до нестями, а бабуся ще більше. Добра бабуся зробила для внучки червону шапочку, яка їй так личила, що дівчинку скрізь почали звати Червоною Шапочкою. </w:t>
      </w:r>
    </w:p>
    <w:p w:rsidR="00007324" w:rsidRDefault="00007324" w:rsidP="00007324">
      <w:pPr>
        <w:pStyle w:val="ad"/>
        <w:ind w:firstLine="709"/>
        <w:jc w:val="both"/>
        <w:rPr>
          <w:rFonts w:ascii="Times New Roman" w:hAnsi="Times New Roman" w:cs="Times New Roman"/>
          <w:sz w:val="28"/>
          <w:szCs w:val="28"/>
        </w:rPr>
      </w:pPr>
      <w:r>
        <w:rPr>
          <w:rFonts w:ascii="Times New Roman" w:hAnsi="Times New Roman" w:cs="Times New Roman"/>
          <w:sz w:val="28"/>
          <w:szCs w:val="28"/>
        </w:rPr>
        <w:t xml:space="preserve">  Одного разу мати напекла коржів і каже:</w:t>
      </w:r>
    </w:p>
    <w:p w:rsidR="00007324" w:rsidRDefault="00007324" w:rsidP="00612863">
      <w:pPr>
        <w:pStyle w:val="ad"/>
        <w:numPr>
          <w:ilvl w:val="0"/>
          <w:numId w:val="46"/>
        </w:numPr>
        <w:ind w:firstLine="709"/>
        <w:jc w:val="both"/>
        <w:rPr>
          <w:rFonts w:ascii="Times New Roman" w:hAnsi="Times New Roman" w:cs="Times New Roman"/>
          <w:sz w:val="28"/>
          <w:szCs w:val="28"/>
        </w:rPr>
      </w:pPr>
      <w:r>
        <w:rPr>
          <w:rFonts w:ascii="Times New Roman" w:hAnsi="Times New Roman" w:cs="Times New Roman"/>
          <w:sz w:val="28"/>
          <w:szCs w:val="28"/>
        </w:rPr>
        <w:t>Піди до бабусі, довідайся, як вона поживає, бо мені казали, що вона нездужає. Віднеси їй корж і цей горщик масла.</w:t>
      </w:r>
    </w:p>
    <w:p w:rsidR="00007324" w:rsidRDefault="00007324" w:rsidP="00007324">
      <w:pPr>
        <w:pStyle w:val="ad"/>
        <w:ind w:firstLine="709"/>
        <w:jc w:val="both"/>
        <w:rPr>
          <w:rFonts w:ascii="Times New Roman" w:hAnsi="Times New Roman" w:cs="Times New Roman"/>
          <w:sz w:val="28"/>
          <w:szCs w:val="28"/>
        </w:rPr>
      </w:pPr>
      <w:r>
        <w:rPr>
          <w:rFonts w:ascii="Times New Roman" w:hAnsi="Times New Roman" w:cs="Times New Roman"/>
          <w:sz w:val="28"/>
          <w:szCs w:val="28"/>
        </w:rPr>
        <w:t xml:space="preserve">  Червона Шапочка швиденько зібралась і пішла до своєї бабусі, яка жила в іншому селі.</w:t>
      </w:r>
    </w:p>
    <w:p w:rsidR="00007324" w:rsidRDefault="00007324" w:rsidP="00007324">
      <w:pPr>
        <w:pStyle w:val="ad"/>
        <w:ind w:firstLine="709"/>
        <w:jc w:val="both"/>
        <w:rPr>
          <w:rFonts w:ascii="Times New Roman" w:hAnsi="Times New Roman" w:cs="Times New Roman"/>
          <w:sz w:val="28"/>
          <w:szCs w:val="28"/>
        </w:rPr>
      </w:pPr>
      <w:r>
        <w:rPr>
          <w:rFonts w:ascii="Times New Roman" w:hAnsi="Times New Roman" w:cs="Times New Roman"/>
          <w:sz w:val="28"/>
          <w:szCs w:val="28"/>
        </w:rPr>
        <w:t xml:space="preserve">  Іде вона лісом, коли раптом зустрівся їй вовк. Йому відразу захотілось з’їсти дівчинку, але він не наважився це робити, бо поблизу в лісі були лісоруби. От він і питає, куди вона йде.</w:t>
      </w:r>
    </w:p>
    <w:p w:rsidR="00007324" w:rsidRDefault="00007324" w:rsidP="00007324">
      <w:pPr>
        <w:pStyle w:val="ad"/>
        <w:ind w:firstLine="709"/>
        <w:jc w:val="both"/>
        <w:rPr>
          <w:rFonts w:ascii="Times New Roman" w:hAnsi="Times New Roman" w:cs="Times New Roman"/>
          <w:sz w:val="28"/>
          <w:szCs w:val="28"/>
        </w:rPr>
      </w:pPr>
      <w:r>
        <w:rPr>
          <w:rFonts w:ascii="Times New Roman" w:hAnsi="Times New Roman" w:cs="Times New Roman"/>
          <w:sz w:val="28"/>
          <w:szCs w:val="28"/>
        </w:rPr>
        <w:t xml:space="preserve">  Бідна дівчинка, не знаючи, що дуже небезпечно зупинятися в лісі і слухати вовка, відповідає йому:</w:t>
      </w:r>
    </w:p>
    <w:p w:rsidR="00007324" w:rsidRDefault="00007324" w:rsidP="00612863">
      <w:pPr>
        <w:pStyle w:val="ad"/>
        <w:numPr>
          <w:ilvl w:val="0"/>
          <w:numId w:val="46"/>
        </w:numPr>
        <w:ind w:firstLine="709"/>
        <w:jc w:val="both"/>
        <w:rPr>
          <w:rFonts w:ascii="Times New Roman" w:hAnsi="Times New Roman" w:cs="Times New Roman"/>
          <w:sz w:val="28"/>
          <w:szCs w:val="28"/>
        </w:rPr>
      </w:pPr>
      <w:r>
        <w:rPr>
          <w:rFonts w:ascii="Times New Roman" w:hAnsi="Times New Roman" w:cs="Times New Roman"/>
          <w:sz w:val="28"/>
          <w:szCs w:val="28"/>
        </w:rPr>
        <w:t>Я йду навідатись до своєї бабусі й несу корж та горщик масла, які матуся передала їй.</w:t>
      </w:r>
    </w:p>
    <w:p w:rsidR="00007324" w:rsidRDefault="00007324" w:rsidP="00612863">
      <w:pPr>
        <w:pStyle w:val="ad"/>
        <w:numPr>
          <w:ilvl w:val="0"/>
          <w:numId w:val="46"/>
        </w:numPr>
        <w:ind w:firstLine="709"/>
        <w:jc w:val="both"/>
        <w:rPr>
          <w:rFonts w:ascii="Times New Roman" w:hAnsi="Times New Roman" w:cs="Times New Roman"/>
          <w:sz w:val="28"/>
          <w:szCs w:val="28"/>
        </w:rPr>
      </w:pPr>
      <w:r>
        <w:rPr>
          <w:rFonts w:ascii="Times New Roman" w:hAnsi="Times New Roman" w:cs="Times New Roman"/>
          <w:sz w:val="28"/>
          <w:szCs w:val="28"/>
        </w:rPr>
        <w:t>А чи далеко вона живе? – питає вовк.</w:t>
      </w:r>
    </w:p>
    <w:p w:rsidR="00007324" w:rsidRDefault="00007324" w:rsidP="00612863">
      <w:pPr>
        <w:pStyle w:val="ad"/>
        <w:numPr>
          <w:ilvl w:val="0"/>
          <w:numId w:val="46"/>
        </w:numPr>
        <w:ind w:firstLine="709"/>
        <w:jc w:val="both"/>
        <w:rPr>
          <w:rFonts w:ascii="Times New Roman" w:hAnsi="Times New Roman" w:cs="Times New Roman"/>
          <w:sz w:val="28"/>
          <w:szCs w:val="28"/>
        </w:rPr>
      </w:pPr>
      <w:r>
        <w:rPr>
          <w:rFonts w:ascii="Times New Roman" w:hAnsi="Times New Roman" w:cs="Times New Roman"/>
          <w:sz w:val="28"/>
          <w:szCs w:val="28"/>
        </w:rPr>
        <w:t>Так, далеко, - відповідає йому Червона Шапочка, - он за тим вітряком, бачите, а першому будиночку в селі.</w:t>
      </w:r>
    </w:p>
    <w:p w:rsidR="00007324" w:rsidRPr="009C1DEE" w:rsidRDefault="00007324" w:rsidP="009C1DEE">
      <w:pPr>
        <w:pStyle w:val="ad"/>
        <w:numPr>
          <w:ilvl w:val="0"/>
          <w:numId w:val="46"/>
        </w:numPr>
        <w:ind w:firstLine="709"/>
        <w:jc w:val="both"/>
        <w:rPr>
          <w:rFonts w:ascii="Times New Roman" w:hAnsi="Times New Roman" w:cs="Times New Roman"/>
          <w:sz w:val="28"/>
          <w:szCs w:val="28"/>
        </w:rPr>
      </w:pPr>
      <w:r>
        <w:rPr>
          <w:rFonts w:ascii="Times New Roman" w:hAnsi="Times New Roman" w:cs="Times New Roman"/>
          <w:sz w:val="28"/>
          <w:szCs w:val="28"/>
        </w:rPr>
        <w:t>Гаразд, - каже вовк, - я теж піду до неї навідаюсь. Я ось цією стежко піду, а ти йди он тією; побачимо, хто з нас швидше прийде…</w:t>
      </w:r>
    </w:p>
    <w:p w:rsidR="00007324" w:rsidRDefault="00007324" w:rsidP="00007324">
      <w:pPr>
        <w:pStyle w:val="ad"/>
        <w:ind w:firstLine="709"/>
        <w:jc w:val="both"/>
        <w:rPr>
          <w:rFonts w:ascii="Times New Roman" w:hAnsi="Times New Roman" w:cs="Times New Roman"/>
          <w:b/>
          <w:sz w:val="28"/>
          <w:szCs w:val="28"/>
        </w:rPr>
      </w:pPr>
      <w:r>
        <w:rPr>
          <w:rFonts w:ascii="Times New Roman" w:hAnsi="Times New Roman" w:cs="Times New Roman"/>
          <w:b/>
          <w:sz w:val="28"/>
          <w:szCs w:val="28"/>
        </w:rPr>
        <w:t>Словникова робота «Чарівна скриня»</w:t>
      </w:r>
    </w:p>
    <w:p w:rsidR="00007324" w:rsidRDefault="00007324" w:rsidP="00007324">
      <w:pPr>
        <w:pStyle w:val="ad"/>
        <w:ind w:firstLine="709"/>
        <w:jc w:val="both"/>
        <w:rPr>
          <w:rFonts w:ascii="Times New Roman" w:hAnsi="Times New Roman" w:cs="Times New Roman"/>
          <w:sz w:val="28"/>
          <w:szCs w:val="28"/>
        </w:rPr>
      </w:pPr>
      <w:r>
        <w:rPr>
          <w:rFonts w:ascii="Times New Roman" w:hAnsi="Times New Roman" w:cs="Times New Roman"/>
          <w:b/>
          <w:sz w:val="28"/>
          <w:szCs w:val="28"/>
        </w:rPr>
        <w:t>Нездужає</w:t>
      </w:r>
      <w:r>
        <w:rPr>
          <w:rFonts w:ascii="Times New Roman" w:hAnsi="Times New Roman" w:cs="Times New Roman"/>
          <w:sz w:val="28"/>
          <w:szCs w:val="28"/>
        </w:rPr>
        <w:t xml:space="preserve"> – хворіє.</w:t>
      </w:r>
    </w:p>
    <w:p w:rsidR="00007324" w:rsidRDefault="00007324" w:rsidP="00007324">
      <w:pPr>
        <w:pStyle w:val="ad"/>
        <w:ind w:firstLine="709"/>
        <w:jc w:val="both"/>
        <w:rPr>
          <w:rFonts w:ascii="Times New Roman" w:hAnsi="Times New Roman" w:cs="Times New Roman"/>
          <w:sz w:val="28"/>
          <w:szCs w:val="28"/>
        </w:rPr>
      </w:pPr>
      <w:r>
        <w:rPr>
          <w:rFonts w:ascii="Times New Roman" w:hAnsi="Times New Roman" w:cs="Times New Roman"/>
          <w:b/>
          <w:sz w:val="28"/>
          <w:szCs w:val="28"/>
        </w:rPr>
        <w:t xml:space="preserve">Навідатись </w:t>
      </w:r>
      <w:r>
        <w:rPr>
          <w:rFonts w:ascii="Times New Roman" w:hAnsi="Times New Roman" w:cs="Times New Roman"/>
          <w:sz w:val="28"/>
          <w:szCs w:val="28"/>
        </w:rPr>
        <w:t>– завітати в гості.</w:t>
      </w:r>
    </w:p>
    <w:p w:rsidR="00007324" w:rsidRDefault="00007324" w:rsidP="00007324">
      <w:pPr>
        <w:pStyle w:val="ad"/>
        <w:ind w:firstLine="709"/>
        <w:jc w:val="both"/>
        <w:rPr>
          <w:rFonts w:ascii="Times New Roman" w:hAnsi="Times New Roman" w:cs="Times New Roman"/>
          <w:sz w:val="28"/>
          <w:szCs w:val="28"/>
        </w:rPr>
      </w:pPr>
      <w:r>
        <w:rPr>
          <w:rFonts w:ascii="Times New Roman" w:hAnsi="Times New Roman" w:cs="Times New Roman"/>
          <w:b/>
          <w:sz w:val="28"/>
          <w:szCs w:val="28"/>
        </w:rPr>
        <w:t>Не наважився</w:t>
      </w:r>
      <w:r>
        <w:rPr>
          <w:rFonts w:ascii="Times New Roman" w:hAnsi="Times New Roman" w:cs="Times New Roman"/>
          <w:sz w:val="28"/>
          <w:szCs w:val="28"/>
        </w:rPr>
        <w:t xml:space="preserve"> – побоявся щось зробити.</w:t>
      </w:r>
    </w:p>
    <w:p w:rsidR="00007324" w:rsidRPr="008E189F" w:rsidRDefault="00007324" w:rsidP="008E189F">
      <w:pPr>
        <w:pStyle w:val="ad"/>
        <w:ind w:firstLine="709"/>
        <w:jc w:val="both"/>
        <w:rPr>
          <w:rFonts w:ascii="Times New Roman" w:hAnsi="Times New Roman" w:cs="Times New Roman"/>
          <w:sz w:val="28"/>
          <w:szCs w:val="28"/>
        </w:rPr>
      </w:pPr>
      <w:r>
        <w:rPr>
          <w:rFonts w:ascii="Times New Roman" w:hAnsi="Times New Roman" w:cs="Times New Roman"/>
          <w:b/>
          <w:sz w:val="28"/>
          <w:szCs w:val="28"/>
        </w:rPr>
        <w:t xml:space="preserve">Лісоруб </w:t>
      </w:r>
      <w:r>
        <w:rPr>
          <w:rFonts w:ascii="Times New Roman" w:hAnsi="Times New Roman" w:cs="Times New Roman"/>
          <w:sz w:val="28"/>
          <w:szCs w:val="28"/>
        </w:rPr>
        <w:t>– той, хто ліси рубає, розчищає.</w:t>
      </w:r>
    </w:p>
    <w:p w:rsidR="00007324" w:rsidRPr="00007324" w:rsidRDefault="00007324" w:rsidP="00007324">
      <w:pPr>
        <w:shd w:val="clear" w:color="auto" w:fill="FFFFFF"/>
        <w:spacing w:line="330" w:lineRule="atLeast"/>
        <w:ind w:firstLine="709"/>
        <w:jc w:val="both"/>
        <w:rPr>
          <w:rFonts w:ascii="Times New Roman" w:hAnsi="Times New Roman" w:cs="Times New Roman"/>
          <w:b/>
          <w:sz w:val="28"/>
          <w:szCs w:val="28"/>
          <w:lang w:val="ru-RU"/>
        </w:rPr>
      </w:pPr>
      <w:r w:rsidRPr="00007324">
        <w:rPr>
          <w:rFonts w:ascii="Times New Roman" w:hAnsi="Times New Roman" w:cs="Times New Roman"/>
          <w:sz w:val="28"/>
          <w:szCs w:val="28"/>
          <w:lang w:val="ru-RU"/>
        </w:rPr>
        <w:t xml:space="preserve"> </w:t>
      </w:r>
      <w:r w:rsidRPr="00007324">
        <w:rPr>
          <w:rFonts w:ascii="Times New Roman" w:hAnsi="Times New Roman" w:cs="Times New Roman"/>
          <w:b/>
          <w:sz w:val="28"/>
          <w:szCs w:val="28"/>
          <w:lang w:val="ru-RU"/>
        </w:rPr>
        <w:t>2.Розвиток зв’язного мовлення.</w:t>
      </w:r>
    </w:p>
    <w:p w:rsidR="00007324" w:rsidRPr="008E189F" w:rsidRDefault="00007324" w:rsidP="008E189F">
      <w:pPr>
        <w:shd w:val="clear" w:color="auto" w:fill="FFFFFF"/>
        <w:spacing w:line="330" w:lineRule="atLeast"/>
        <w:ind w:firstLine="709"/>
        <w:jc w:val="both"/>
        <w:rPr>
          <w:rFonts w:ascii="Times New Roman" w:hAnsi="Times New Roman" w:cs="Times New Roman"/>
          <w:sz w:val="28"/>
          <w:szCs w:val="28"/>
          <w:lang w:val="ru-RU"/>
        </w:rPr>
      </w:pPr>
      <w:r w:rsidRPr="00007324">
        <w:rPr>
          <w:rFonts w:ascii="Times New Roman" w:hAnsi="Times New Roman" w:cs="Times New Roman"/>
          <w:sz w:val="28"/>
          <w:szCs w:val="28"/>
          <w:lang w:val="ru-RU"/>
        </w:rPr>
        <w:t>Придумайте продовження казки.</w:t>
      </w:r>
    </w:p>
    <w:p w:rsidR="00007324" w:rsidRDefault="00007324" w:rsidP="00007324">
      <w:pPr>
        <w:shd w:val="clear" w:color="auto" w:fill="FFFFFF"/>
        <w:spacing w:line="330" w:lineRule="atLeast"/>
        <w:ind w:firstLine="709"/>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eastAsia="uk-UA"/>
        </w:rPr>
        <w:t>V</w:t>
      </w:r>
      <w:r>
        <w:rPr>
          <w:rFonts w:ascii="Times New Roman" w:eastAsia="Times New Roman" w:hAnsi="Times New Roman" w:cs="Times New Roman"/>
          <w:b/>
          <w:sz w:val="28"/>
          <w:szCs w:val="28"/>
          <w:lang w:val="uk-UA" w:eastAsia="uk-UA"/>
        </w:rPr>
        <w:t>.Первинне закріплення у зовнішньому мовленні.</w:t>
      </w:r>
    </w:p>
    <w:p w:rsidR="00007324" w:rsidRDefault="00007324" w:rsidP="00007324">
      <w:pPr>
        <w:pStyle w:val="ad"/>
        <w:ind w:firstLine="709"/>
        <w:rPr>
          <w:rFonts w:ascii="Times New Roman" w:eastAsiaTheme="minorHAnsi" w:hAnsi="Times New Roman" w:cs="Times New Roman"/>
          <w:sz w:val="28"/>
          <w:szCs w:val="28"/>
          <w:lang w:val="uk-UA" w:eastAsia="en-US"/>
        </w:rPr>
      </w:pPr>
      <w:r>
        <w:rPr>
          <w:rFonts w:ascii="Times New Roman" w:hAnsi="Times New Roman" w:cs="Times New Roman"/>
          <w:sz w:val="28"/>
          <w:szCs w:val="28"/>
        </w:rPr>
        <w:t>Опрацювання авторського закінчення казки «Червона Шапочка».</w:t>
      </w:r>
    </w:p>
    <w:p w:rsidR="00007324" w:rsidRDefault="00007324" w:rsidP="00007324">
      <w:pPr>
        <w:pStyle w:val="ad"/>
        <w:ind w:firstLine="709"/>
        <w:rPr>
          <w:rFonts w:ascii="Times New Roman" w:hAnsi="Times New Roman" w:cs="Times New Roman"/>
          <w:b/>
          <w:sz w:val="28"/>
          <w:szCs w:val="28"/>
        </w:rPr>
      </w:pPr>
      <w:r>
        <w:rPr>
          <w:rFonts w:ascii="Times New Roman" w:hAnsi="Times New Roman" w:cs="Times New Roman"/>
          <w:b/>
          <w:sz w:val="28"/>
          <w:szCs w:val="28"/>
        </w:rPr>
        <w:t>Читання «Ланцюжком»</w:t>
      </w:r>
    </w:p>
    <w:p w:rsidR="00007324" w:rsidRDefault="00007324" w:rsidP="00612863">
      <w:pPr>
        <w:pStyle w:val="ad"/>
        <w:numPr>
          <w:ilvl w:val="0"/>
          <w:numId w:val="46"/>
        </w:numPr>
        <w:ind w:firstLine="709"/>
        <w:rPr>
          <w:rFonts w:ascii="Times New Roman" w:hAnsi="Times New Roman" w:cs="Times New Roman"/>
          <w:sz w:val="28"/>
          <w:szCs w:val="28"/>
        </w:rPr>
      </w:pPr>
      <w:r>
        <w:rPr>
          <w:rFonts w:ascii="Times New Roman" w:hAnsi="Times New Roman" w:cs="Times New Roman"/>
          <w:sz w:val="28"/>
          <w:szCs w:val="28"/>
        </w:rPr>
        <w:t>Бабусю, які ж у вас руки великі! – каже внучка.</w:t>
      </w:r>
    </w:p>
    <w:p w:rsidR="00007324" w:rsidRDefault="00007324" w:rsidP="00612863">
      <w:pPr>
        <w:pStyle w:val="ad"/>
        <w:numPr>
          <w:ilvl w:val="0"/>
          <w:numId w:val="46"/>
        </w:numPr>
        <w:ind w:firstLine="709"/>
        <w:rPr>
          <w:rFonts w:ascii="Times New Roman" w:hAnsi="Times New Roman" w:cs="Times New Roman"/>
          <w:sz w:val="28"/>
          <w:szCs w:val="28"/>
        </w:rPr>
      </w:pPr>
      <w:r>
        <w:rPr>
          <w:rFonts w:ascii="Times New Roman" w:hAnsi="Times New Roman" w:cs="Times New Roman"/>
          <w:sz w:val="28"/>
          <w:szCs w:val="28"/>
        </w:rPr>
        <w:t>Це щоб міцніше тебе обнімати, внученько!</w:t>
      </w:r>
    </w:p>
    <w:p w:rsidR="00007324" w:rsidRDefault="00007324" w:rsidP="00612863">
      <w:pPr>
        <w:pStyle w:val="ad"/>
        <w:numPr>
          <w:ilvl w:val="0"/>
          <w:numId w:val="46"/>
        </w:numPr>
        <w:ind w:firstLine="709"/>
        <w:rPr>
          <w:rFonts w:ascii="Times New Roman" w:hAnsi="Times New Roman" w:cs="Times New Roman"/>
          <w:sz w:val="28"/>
          <w:szCs w:val="28"/>
        </w:rPr>
      </w:pPr>
      <w:r>
        <w:rPr>
          <w:rFonts w:ascii="Times New Roman" w:hAnsi="Times New Roman" w:cs="Times New Roman"/>
          <w:sz w:val="28"/>
          <w:szCs w:val="28"/>
        </w:rPr>
        <w:t>Бабусю, які ж у вас вуха великі!</w:t>
      </w:r>
    </w:p>
    <w:p w:rsidR="00007324" w:rsidRDefault="00007324" w:rsidP="00612863">
      <w:pPr>
        <w:pStyle w:val="ad"/>
        <w:numPr>
          <w:ilvl w:val="0"/>
          <w:numId w:val="46"/>
        </w:numPr>
        <w:ind w:firstLine="709"/>
        <w:rPr>
          <w:rFonts w:ascii="Times New Roman" w:hAnsi="Times New Roman" w:cs="Times New Roman"/>
          <w:sz w:val="28"/>
          <w:szCs w:val="28"/>
        </w:rPr>
      </w:pPr>
      <w:r>
        <w:rPr>
          <w:rFonts w:ascii="Times New Roman" w:hAnsi="Times New Roman" w:cs="Times New Roman"/>
          <w:sz w:val="28"/>
          <w:szCs w:val="28"/>
        </w:rPr>
        <w:t>Це щоб краще чути, дівчинко!</w:t>
      </w:r>
    </w:p>
    <w:p w:rsidR="00007324" w:rsidRDefault="00007324" w:rsidP="00612863">
      <w:pPr>
        <w:pStyle w:val="ad"/>
        <w:numPr>
          <w:ilvl w:val="0"/>
          <w:numId w:val="46"/>
        </w:numPr>
        <w:ind w:firstLine="709"/>
        <w:rPr>
          <w:rFonts w:ascii="Times New Roman" w:hAnsi="Times New Roman" w:cs="Times New Roman"/>
          <w:sz w:val="28"/>
          <w:szCs w:val="28"/>
        </w:rPr>
      </w:pPr>
      <w:r>
        <w:rPr>
          <w:rFonts w:ascii="Times New Roman" w:hAnsi="Times New Roman" w:cs="Times New Roman"/>
          <w:sz w:val="28"/>
          <w:szCs w:val="28"/>
        </w:rPr>
        <w:t>Бабусю, які ж у вас очі великі!</w:t>
      </w:r>
    </w:p>
    <w:p w:rsidR="00007324" w:rsidRDefault="00007324" w:rsidP="00612863">
      <w:pPr>
        <w:pStyle w:val="ad"/>
        <w:numPr>
          <w:ilvl w:val="0"/>
          <w:numId w:val="46"/>
        </w:numPr>
        <w:ind w:firstLine="709"/>
        <w:rPr>
          <w:rFonts w:ascii="Times New Roman" w:hAnsi="Times New Roman" w:cs="Times New Roman"/>
          <w:sz w:val="28"/>
          <w:szCs w:val="28"/>
        </w:rPr>
      </w:pPr>
      <w:r>
        <w:rPr>
          <w:rFonts w:ascii="Times New Roman" w:hAnsi="Times New Roman" w:cs="Times New Roman"/>
          <w:sz w:val="28"/>
          <w:szCs w:val="28"/>
        </w:rPr>
        <w:t>Це щоб краще бачити, дитинко!</w:t>
      </w:r>
    </w:p>
    <w:p w:rsidR="00007324" w:rsidRDefault="00007324" w:rsidP="00612863">
      <w:pPr>
        <w:pStyle w:val="ad"/>
        <w:numPr>
          <w:ilvl w:val="0"/>
          <w:numId w:val="46"/>
        </w:numPr>
        <w:ind w:firstLine="709"/>
        <w:rPr>
          <w:rFonts w:ascii="Times New Roman" w:hAnsi="Times New Roman" w:cs="Times New Roman"/>
          <w:sz w:val="28"/>
          <w:szCs w:val="28"/>
        </w:rPr>
      </w:pPr>
      <w:r>
        <w:rPr>
          <w:rFonts w:ascii="Times New Roman" w:hAnsi="Times New Roman" w:cs="Times New Roman"/>
          <w:sz w:val="28"/>
          <w:szCs w:val="28"/>
        </w:rPr>
        <w:t>Бабусю, які ж у вас зуби великі?</w:t>
      </w:r>
    </w:p>
    <w:p w:rsidR="00007324" w:rsidRDefault="00007324" w:rsidP="00612863">
      <w:pPr>
        <w:pStyle w:val="ad"/>
        <w:numPr>
          <w:ilvl w:val="0"/>
          <w:numId w:val="46"/>
        </w:numPr>
        <w:ind w:firstLine="709"/>
        <w:rPr>
          <w:rFonts w:ascii="Times New Roman" w:hAnsi="Times New Roman" w:cs="Times New Roman"/>
          <w:sz w:val="28"/>
          <w:szCs w:val="28"/>
        </w:rPr>
      </w:pPr>
      <w:r>
        <w:rPr>
          <w:rFonts w:ascii="Times New Roman" w:hAnsi="Times New Roman" w:cs="Times New Roman"/>
          <w:sz w:val="28"/>
          <w:szCs w:val="28"/>
        </w:rPr>
        <w:t xml:space="preserve">А це щоб тебе з’їсти! </w:t>
      </w:r>
    </w:p>
    <w:p w:rsidR="00007324" w:rsidRDefault="00007324" w:rsidP="00007324">
      <w:pPr>
        <w:pStyle w:val="ad"/>
        <w:ind w:firstLine="709"/>
        <w:rPr>
          <w:rFonts w:ascii="Times New Roman" w:hAnsi="Times New Roman" w:cs="Times New Roman"/>
          <w:sz w:val="28"/>
          <w:szCs w:val="28"/>
        </w:rPr>
      </w:pPr>
      <w:r>
        <w:rPr>
          <w:rFonts w:ascii="Times New Roman" w:hAnsi="Times New Roman" w:cs="Times New Roman"/>
          <w:sz w:val="28"/>
          <w:szCs w:val="28"/>
        </w:rPr>
        <w:t xml:space="preserve"> З цими словами злий вовк накинувся на Червону Шапочку і з’їв її.</w:t>
      </w:r>
    </w:p>
    <w:p w:rsidR="00007324" w:rsidRPr="008E189F" w:rsidRDefault="00007324" w:rsidP="008E189F">
      <w:pPr>
        <w:pStyle w:val="ad"/>
        <w:ind w:firstLine="709"/>
        <w:rPr>
          <w:rFonts w:ascii="Times New Roman" w:hAnsi="Times New Roman" w:cs="Times New Roman"/>
          <w:sz w:val="28"/>
          <w:szCs w:val="28"/>
          <w:lang w:val="uk-UA"/>
        </w:rPr>
      </w:pPr>
      <w:r>
        <w:rPr>
          <w:rFonts w:ascii="Times New Roman" w:hAnsi="Times New Roman" w:cs="Times New Roman"/>
          <w:sz w:val="28"/>
          <w:szCs w:val="28"/>
        </w:rPr>
        <w:t>А тут поверталися в село лісоруби і вирішили завітати до бабусі в гості. Побачивши замість бабусі вовка, розрізали йому живіт і звільнили бабусю й Червону Шапочку.</w:t>
      </w:r>
    </w:p>
    <w:p w:rsidR="00007324" w:rsidRDefault="00007324" w:rsidP="00007324">
      <w:pPr>
        <w:pStyle w:val="ad"/>
        <w:ind w:firstLine="709"/>
        <w:rPr>
          <w:rFonts w:ascii="Times New Roman" w:hAnsi="Times New Roman" w:cs="Times New Roman"/>
          <w:b/>
          <w:sz w:val="28"/>
          <w:szCs w:val="28"/>
        </w:rPr>
      </w:pPr>
      <w:r>
        <w:rPr>
          <w:rFonts w:ascii="Times New Roman" w:hAnsi="Times New Roman" w:cs="Times New Roman"/>
          <w:b/>
          <w:sz w:val="28"/>
          <w:szCs w:val="28"/>
        </w:rPr>
        <w:t>Фізкультхвилинка – руханка.</w:t>
      </w:r>
    </w:p>
    <w:p w:rsidR="00007324" w:rsidRPr="008E189F" w:rsidRDefault="00C01DA9" w:rsidP="008E189F">
      <w:pPr>
        <w:pStyle w:val="ad"/>
        <w:ind w:firstLine="709"/>
        <w:rPr>
          <w:rFonts w:ascii="Times New Roman" w:hAnsi="Times New Roman" w:cs="Times New Roman"/>
          <w:sz w:val="28"/>
          <w:szCs w:val="28"/>
        </w:rPr>
      </w:pPr>
      <w:hyperlink r:id="rId81" w:history="1">
        <w:r w:rsidR="00007324">
          <w:rPr>
            <w:rStyle w:val="a4"/>
            <w:rFonts w:ascii="Times New Roman" w:hAnsi="Times New Roman" w:cs="Times New Roman"/>
            <w:sz w:val="28"/>
            <w:szCs w:val="28"/>
          </w:rPr>
          <w:t>https://www.youtube.com/watch?v=pcLMi59Pqhw</w:t>
        </w:r>
      </w:hyperlink>
    </w:p>
    <w:p w:rsidR="00007324" w:rsidRDefault="00007324" w:rsidP="00007324">
      <w:pPr>
        <w:shd w:val="clear" w:color="auto" w:fill="FFFFFF"/>
        <w:spacing w:line="330" w:lineRule="atLeast"/>
        <w:ind w:firstLine="709"/>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eastAsia="uk-UA"/>
        </w:rPr>
        <w:t>V</w:t>
      </w:r>
      <w:r>
        <w:rPr>
          <w:rFonts w:ascii="Times New Roman" w:eastAsia="Times New Roman" w:hAnsi="Times New Roman" w:cs="Times New Roman"/>
          <w:b/>
          <w:sz w:val="28"/>
          <w:szCs w:val="28"/>
          <w:lang w:val="uk-UA" w:eastAsia="uk-UA"/>
        </w:rPr>
        <w:t>І. Самостійна робота.</w:t>
      </w:r>
    </w:p>
    <w:p w:rsidR="00007324" w:rsidRPr="008E189F" w:rsidRDefault="00007324" w:rsidP="008E189F">
      <w:pPr>
        <w:pStyle w:val="ad"/>
        <w:ind w:firstLine="709"/>
        <w:rPr>
          <w:rFonts w:ascii="Times New Roman" w:eastAsiaTheme="minorHAnsi" w:hAnsi="Times New Roman" w:cs="Times New Roman"/>
          <w:sz w:val="28"/>
          <w:szCs w:val="28"/>
          <w:lang w:val="uk-UA" w:eastAsia="en-US"/>
        </w:rPr>
      </w:pPr>
      <w:r>
        <w:rPr>
          <w:rFonts w:ascii="Times New Roman" w:hAnsi="Times New Roman" w:cs="Times New Roman"/>
          <w:sz w:val="28"/>
          <w:szCs w:val="28"/>
        </w:rPr>
        <w:t>Інсценізація уривку казки.</w:t>
      </w:r>
    </w:p>
    <w:p w:rsidR="00007324" w:rsidRDefault="00007324" w:rsidP="00007324">
      <w:pPr>
        <w:ind w:firstLine="709"/>
        <w:jc w:val="both"/>
        <w:rPr>
          <w:rFonts w:ascii="Times New Roman" w:hAnsi="Times New Roman" w:cs="Times New Roman"/>
          <w:b/>
          <w:sz w:val="28"/>
          <w:szCs w:val="28"/>
          <w:lang w:val="uk-UA"/>
        </w:rPr>
      </w:pPr>
      <w:r>
        <w:rPr>
          <w:rFonts w:ascii="Times New Roman" w:hAnsi="Times New Roman" w:cs="Times New Roman"/>
          <w:b/>
          <w:sz w:val="28"/>
          <w:szCs w:val="28"/>
        </w:rPr>
        <w:t>V</w:t>
      </w:r>
      <w:r>
        <w:rPr>
          <w:rFonts w:ascii="Times New Roman" w:hAnsi="Times New Roman" w:cs="Times New Roman"/>
          <w:b/>
          <w:sz w:val="28"/>
          <w:szCs w:val="28"/>
          <w:lang w:val="uk-UA"/>
        </w:rPr>
        <w:t>ІІ. Включення в систему знань і повторення вивченого.</w:t>
      </w:r>
    </w:p>
    <w:p w:rsidR="00007324" w:rsidRDefault="00007324" w:rsidP="00007324">
      <w:pPr>
        <w:pStyle w:val="ad"/>
        <w:ind w:firstLine="709"/>
        <w:rPr>
          <w:rFonts w:ascii="Times New Roman" w:hAnsi="Times New Roman" w:cs="Times New Roman"/>
          <w:b/>
          <w:sz w:val="28"/>
          <w:szCs w:val="28"/>
          <w:lang w:val="uk-UA"/>
        </w:rPr>
      </w:pPr>
      <w:r>
        <w:rPr>
          <w:rFonts w:ascii="Times New Roman" w:hAnsi="Times New Roman" w:cs="Times New Roman"/>
          <w:b/>
          <w:sz w:val="28"/>
          <w:szCs w:val="28"/>
        </w:rPr>
        <w:t>1.Вибіркове читання.</w:t>
      </w:r>
    </w:p>
    <w:p w:rsidR="00007324" w:rsidRDefault="00007324" w:rsidP="00007324">
      <w:pPr>
        <w:pStyle w:val="ad"/>
        <w:ind w:firstLine="709"/>
        <w:rPr>
          <w:rFonts w:ascii="Times New Roman" w:hAnsi="Times New Roman" w:cs="Times New Roman"/>
          <w:sz w:val="28"/>
          <w:szCs w:val="28"/>
        </w:rPr>
      </w:pPr>
      <w:r>
        <w:rPr>
          <w:rFonts w:ascii="Times New Roman" w:hAnsi="Times New Roman" w:cs="Times New Roman"/>
          <w:sz w:val="28"/>
          <w:szCs w:val="28"/>
        </w:rPr>
        <w:t xml:space="preserve">     -    Чому дівчинку звали Червона Шапочка?</w:t>
      </w:r>
    </w:p>
    <w:p w:rsidR="00007324" w:rsidRDefault="00007324" w:rsidP="00612863">
      <w:pPr>
        <w:pStyle w:val="ad"/>
        <w:numPr>
          <w:ilvl w:val="0"/>
          <w:numId w:val="46"/>
        </w:numPr>
        <w:ind w:firstLine="709"/>
        <w:rPr>
          <w:rFonts w:ascii="Times New Roman" w:hAnsi="Times New Roman" w:cs="Times New Roman"/>
          <w:sz w:val="28"/>
          <w:szCs w:val="28"/>
        </w:rPr>
      </w:pPr>
      <w:r>
        <w:rPr>
          <w:rFonts w:ascii="Times New Roman" w:hAnsi="Times New Roman" w:cs="Times New Roman"/>
          <w:sz w:val="28"/>
          <w:szCs w:val="28"/>
        </w:rPr>
        <w:t>Чому дівчинка пішла провідувати бабусю?</w:t>
      </w:r>
    </w:p>
    <w:p w:rsidR="00007324" w:rsidRDefault="00007324" w:rsidP="00612863">
      <w:pPr>
        <w:pStyle w:val="ad"/>
        <w:numPr>
          <w:ilvl w:val="0"/>
          <w:numId w:val="46"/>
        </w:numPr>
        <w:ind w:firstLine="709"/>
        <w:rPr>
          <w:rFonts w:ascii="Times New Roman" w:hAnsi="Times New Roman" w:cs="Times New Roman"/>
          <w:sz w:val="28"/>
          <w:szCs w:val="28"/>
        </w:rPr>
      </w:pPr>
      <w:r>
        <w:rPr>
          <w:rFonts w:ascii="Times New Roman" w:hAnsi="Times New Roman" w:cs="Times New Roman"/>
          <w:sz w:val="28"/>
          <w:szCs w:val="28"/>
        </w:rPr>
        <w:t>Де жила бабуся Червоної Шапочки?</w:t>
      </w:r>
    </w:p>
    <w:p w:rsidR="00007324" w:rsidRDefault="00007324" w:rsidP="00612863">
      <w:pPr>
        <w:pStyle w:val="ad"/>
        <w:numPr>
          <w:ilvl w:val="0"/>
          <w:numId w:val="46"/>
        </w:numPr>
        <w:ind w:firstLine="709"/>
        <w:rPr>
          <w:rFonts w:ascii="Times New Roman" w:hAnsi="Times New Roman" w:cs="Times New Roman"/>
          <w:sz w:val="28"/>
          <w:szCs w:val="28"/>
        </w:rPr>
      </w:pPr>
      <w:r>
        <w:rPr>
          <w:rFonts w:ascii="Times New Roman" w:hAnsi="Times New Roman" w:cs="Times New Roman"/>
          <w:sz w:val="28"/>
          <w:szCs w:val="28"/>
        </w:rPr>
        <w:t>Кого зустріла дівчинка у лісі?</w:t>
      </w:r>
    </w:p>
    <w:p w:rsidR="00007324" w:rsidRDefault="00007324" w:rsidP="00612863">
      <w:pPr>
        <w:pStyle w:val="ad"/>
        <w:numPr>
          <w:ilvl w:val="0"/>
          <w:numId w:val="46"/>
        </w:numPr>
        <w:ind w:firstLine="709"/>
        <w:rPr>
          <w:rFonts w:ascii="Times New Roman" w:hAnsi="Times New Roman" w:cs="Times New Roman"/>
          <w:sz w:val="28"/>
          <w:szCs w:val="28"/>
        </w:rPr>
      </w:pPr>
      <w:r>
        <w:rPr>
          <w:rFonts w:ascii="Times New Roman" w:hAnsi="Times New Roman" w:cs="Times New Roman"/>
          <w:sz w:val="28"/>
          <w:szCs w:val="28"/>
        </w:rPr>
        <w:t>Що задумав вовк?</w:t>
      </w:r>
    </w:p>
    <w:p w:rsidR="00007324" w:rsidRDefault="00007324" w:rsidP="00612863">
      <w:pPr>
        <w:pStyle w:val="ad"/>
        <w:numPr>
          <w:ilvl w:val="0"/>
          <w:numId w:val="46"/>
        </w:numPr>
        <w:ind w:firstLine="709"/>
        <w:rPr>
          <w:rFonts w:ascii="Times New Roman" w:hAnsi="Times New Roman" w:cs="Times New Roman"/>
          <w:sz w:val="28"/>
          <w:szCs w:val="28"/>
        </w:rPr>
      </w:pPr>
      <w:r>
        <w:rPr>
          <w:rFonts w:ascii="Times New Roman" w:hAnsi="Times New Roman" w:cs="Times New Roman"/>
          <w:sz w:val="28"/>
          <w:szCs w:val="28"/>
        </w:rPr>
        <w:t>Які помилки зробила вона?</w:t>
      </w:r>
    </w:p>
    <w:p w:rsidR="00007324" w:rsidRDefault="00007324" w:rsidP="00007324">
      <w:pPr>
        <w:pStyle w:val="ad"/>
        <w:ind w:left="720"/>
        <w:rPr>
          <w:rFonts w:ascii="Times New Roman" w:hAnsi="Times New Roman" w:cs="Times New Roman"/>
          <w:sz w:val="28"/>
          <w:szCs w:val="28"/>
        </w:rPr>
      </w:pPr>
    </w:p>
    <w:p w:rsidR="00007324" w:rsidRDefault="00007324" w:rsidP="00007324">
      <w:pPr>
        <w:pStyle w:val="ad"/>
        <w:ind w:firstLine="709"/>
        <w:rPr>
          <w:rFonts w:ascii="Times New Roman" w:hAnsi="Times New Roman" w:cs="Times New Roman"/>
          <w:sz w:val="28"/>
          <w:szCs w:val="28"/>
        </w:rPr>
      </w:pPr>
      <w:r>
        <w:rPr>
          <w:rFonts w:ascii="Times New Roman" w:hAnsi="Times New Roman" w:cs="Times New Roman"/>
          <w:sz w:val="28"/>
          <w:szCs w:val="28"/>
        </w:rPr>
        <w:t>2.</w:t>
      </w:r>
      <w:r>
        <w:rPr>
          <w:rFonts w:ascii="Times New Roman" w:hAnsi="Times New Roman" w:cs="Times New Roman"/>
          <w:b/>
          <w:sz w:val="28"/>
          <w:szCs w:val="28"/>
        </w:rPr>
        <w:t>Вправа «Допиши».</w:t>
      </w:r>
      <w:r>
        <w:rPr>
          <w:rFonts w:ascii="Times New Roman" w:hAnsi="Times New Roman" w:cs="Times New Roman"/>
          <w:sz w:val="28"/>
          <w:szCs w:val="28"/>
        </w:rPr>
        <w:t xml:space="preserve"> Допиши частину слова, щоб утворилося слово із тексту.</w:t>
      </w:r>
    </w:p>
    <w:p w:rsidR="00007324" w:rsidRDefault="00007324" w:rsidP="00007324">
      <w:pPr>
        <w:pStyle w:val="ad"/>
        <w:ind w:firstLine="709"/>
        <w:rPr>
          <w:rFonts w:ascii="Times New Roman" w:hAnsi="Times New Roman" w:cs="Times New Roman"/>
          <w:sz w:val="28"/>
          <w:szCs w:val="28"/>
        </w:rPr>
      </w:pPr>
      <w:r>
        <w:rPr>
          <w:rFonts w:ascii="Times New Roman" w:hAnsi="Times New Roman" w:cs="Times New Roman"/>
          <w:sz w:val="28"/>
          <w:szCs w:val="28"/>
        </w:rPr>
        <w:t>____кинувся        _____бачивши           _____рішили           _____різали</w:t>
      </w:r>
    </w:p>
    <w:p w:rsidR="00007324" w:rsidRDefault="00007324" w:rsidP="00007324">
      <w:pPr>
        <w:pStyle w:val="ad"/>
        <w:ind w:firstLine="709"/>
        <w:rPr>
          <w:rFonts w:ascii="Times New Roman" w:hAnsi="Times New Roman" w:cs="Times New Roman"/>
          <w:sz w:val="28"/>
          <w:szCs w:val="28"/>
        </w:rPr>
      </w:pPr>
    </w:p>
    <w:p w:rsidR="00007324" w:rsidRDefault="00007324" w:rsidP="00007324">
      <w:pPr>
        <w:pStyle w:val="ad"/>
        <w:ind w:firstLine="709"/>
        <w:rPr>
          <w:rFonts w:ascii="Times New Roman" w:hAnsi="Times New Roman" w:cs="Times New Roman"/>
          <w:sz w:val="28"/>
          <w:szCs w:val="28"/>
        </w:rPr>
      </w:pPr>
      <w:r>
        <w:rPr>
          <w:rFonts w:ascii="Times New Roman" w:hAnsi="Times New Roman" w:cs="Times New Roman"/>
          <w:b/>
          <w:sz w:val="28"/>
          <w:szCs w:val="28"/>
        </w:rPr>
        <w:t>3.Вправа «Намалюй казку».</w:t>
      </w:r>
      <w:r>
        <w:rPr>
          <w:rFonts w:ascii="Times New Roman" w:hAnsi="Times New Roman" w:cs="Times New Roman"/>
          <w:sz w:val="28"/>
          <w:szCs w:val="28"/>
        </w:rPr>
        <w:t xml:space="preserve"> Продовж пригоди Червоної Шапочки у малюнках.</w:t>
      </w:r>
    </w:p>
    <w:p w:rsidR="00007324" w:rsidRDefault="00007324" w:rsidP="008E189F">
      <w:pPr>
        <w:pStyle w:val="ad"/>
        <w:ind w:firstLine="709"/>
        <w:rPr>
          <w:rFonts w:ascii="Times New Roman" w:hAnsi="Times New Roman" w:cs="Times New Roman"/>
          <w:sz w:val="28"/>
          <w:szCs w:val="28"/>
        </w:rPr>
      </w:pPr>
      <w:r>
        <w:rPr>
          <w:noProof/>
          <w:lang w:val="en-US" w:eastAsia="en-US"/>
        </w:rPr>
        <w:drawing>
          <wp:inline distT="0" distB="0" distL="0" distR="0">
            <wp:extent cx="3103880" cy="1981200"/>
            <wp:effectExtent l="0" t="0" r="1270" b="0"/>
            <wp:docPr id="78" name="Рисунок 78" descr="Описание: Блог учителя англійської мови Дроздик Наталії Анатоліївни: Вистава за  мотивами казки &quot;Червона Шапочк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Блог учителя англійської мови Дроздик Наталії Анатоліївни: Вистава за  мотивами казки &quot;Червона Шапочка&quot;"/>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103880" cy="1981200"/>
                    </a:xfrm>
                    <a:prstGeom prst="rect">
                      <a:avLst/>
                    </a:prstGeom>
                    <a:noFill/>
                    <a:ln>
                      <a:noFill/>
                    </a:ln>
                  </pic:spPr>
                </pic:pic>
              </a:graphicData>
            </a:graphic>
          </wp:inline>
        </w:drawing>
      </w:r>
    </w:p>
    <w:p w:rsidR="00007324" w:rsidRDefault="00007324" w:rsidP="00007324">
      <w:pPr>
        <w:pStyle w:val="ad"/>
        <w:rPr>
          <w:rFonts w:ascii="Times New Roman" w:hAnsi="Times New Roman" w:cs="Times New Roman"/>
          <w:sz w:val="28"/>
          <w:szCs w:val="28"/>
        </w:rPr>
      </w:pPr>
    </w:p>
    <w:p w:rsidR="00007324" w:rsidRDefault="00007324" w:rsidP="008E189F">
      <w:pPr>
        <w:pStyle w:val="ad"/>
        <w:ind w:firstLine="709"/>
        <w:rPr>
          <w:rFonts w:ascii="Times New Roman" w:hAnsi="Times New Roman" w:cs="Times New Roman"/>
          <w:sz w:val="28"/>
          <w:szCs w:val="28"/>
        </w:rPr>
      </w:pPr>
      <w:r>
        <w:rPr>
          <w:rFonts w:ascii="Times New Roman" w:hAnsi="Times New Roman" w:cs="Times New Roman"/>
          <w:sz w:val="28"/>
          <w:szCs w:val="28"/>
        </w:rPr>
        <w:t>4. Перегляд уривку з мультфільму «Червона Шапочка».</w:t>
      </w:r>
    </w:p>
    <w:p w:rsidR="00007324" w:rsidRPr="00007324" w:rsidRDefault="00C01DA9" w:rsidP="00007324">
      <w:pPr>
        <w:pStyle w:val="ad"/>
      </w:pPr>
      <w:hyperlink r:id="rId83" w:history="1">
        <w:r w:rsidR="00007324">
          <w:rPr>
            <w:rStyle w:val="a4"/>
            <w:rFonts w:ascii="Times New Roman" w:hAnsi="Times New Roman" w:cs="Times New Roman"/>
            <w:sz w:val="28"/>
            <w:szCs w:val="28"/>
          </w:rPr>
          <w:t>https://www.youtube.com/watch?v=YuhvCmvM7ng</w:t>
        </w:r>
      </w:hyperlink>
    </w:p>
    <w:p w:rsidR="00007324" w:rsidRPr="00007324" w:rsidRDefault="00007324" w:rsidP="00007324">
      <w:pPr>
        <w:pStyle w:val="ad"/>
        <w:ind w:firstLine="709"/>
        <w:rPr>
          <w:rFonts w:ascii="Times New Roman" w:hAnsi="Times New Roman" w:cs="Times New Roman"/>
          <w:sz w:val="28"/>
          <w:szCs w:val="28"/>
        </w:rPr>
      </w:pPr>
      <w:r w:rsidRPr="00007324">
        <w:rPr>
          <w:rFonts w:ascii="Times New Roman" w:hAnsi="Times New Roman" w:cs="Times New Roman"/>
          <w:sz w:val="28"/>
          <w:szCs w:val="28"/>
        </w:rPr>
        <w:t>Обговорення</w:t>
      </w:r>
    </w:p>
    <w:p w:rsidR="00007324" w:rsidRPr="00007324" w:rsidRDefault="00007324" w:rsidP="00007324">
      <w:pPr>
        <w:pStyle w:val="ad"/>
        <w:ind w:firstLine="709"/>
        <w:rPr>
          <w:rFonts w:ascii="Times New Roman" w:hAnsi="Times New Roman" w:cs="Times New Roman"/>
          <w:sz w:val="28"/>
          <w:szCs w:val="28"/>
        </w:rPr>
      </w:pPr>
      <w:r w:rsidRPr="00007324">
        <w:rPr>
          <w:rFonts w:ascii="Times New Roman" w:hAnsi="Times New Roman" w:cs="Times New Roman"/>
          <w:sz w:val="28"/>
          <w:szCs w:val="28"/>
        </w:rPr>
        <w:t>1.</w:t>
      </w:r>
      <w:r w:rsidRPr="00007324">
        <w:rPr>
          <w:rFonts w:ascii="Times New Roman" w:hAnsi="Times New Roman" w:cs="Times New Roman"/>
          <w:sz w:val="28"/>
          <w:szCs w:val="28"/>
        </w:rPr>
        <w:tab/>
        <w:t>Чи сподобався  вам мультфільм?</w:t>
      </w:r>
    </w:p>
    <w:p w:rsidR="00007324" w:rsidRPr="00007324" w:rsidRDefault="00007324" w:rsidP="00007324">
      <w:pPr>
        <w:pStyle w:val="ad"/>
        <w:ind w:firstLine="709"/>
        <w:rPr>
          <w:rFonts w:ascii="Times New Roman" w:hAnsi="Times New Roman" w:cs="Times New Roman"/>
          <w:sz w:val="28"/>
          <w:szCs w:val="28"/>
        </w:rPr>
      </w:pPr>
      <w:r w:rsidRPr="00007324">
        <w:rPr>
          <w:rFonts w:ascii="Times New Roman" w:hAnsi="Times New Roman" w:cs="Times New Roman"/>
          <w:sz w:val="28"/>
          <w:szCs w:val="28"/>
        </w:rPr>
        <w:t>2.</w:t>
      </w:r>
      <w:r w:rsidRPr="00007324">
        <w:rPr>
          <w:rFonts w:ascii="Times New Roman" w:hAnsi="Times New Roman" w:cs="Times New Roman"/>
          <w:sz w:val="28"/>
          <w:szCs w:val="28"/>
        </w:rPr>
        <w:tab/>
        <w:t xml:space="preserve">Що із тексту казки збережене в мультфільмі? </w:t>
      </w:r>
    </w:p>
    <w:p w:rsidR="00007324" w:rsidRPr="00007324" w:rsidRDefault="00007324" w:rsidP="00007324">
      <w:pPr>
        <w:pStyle w:val="ad"/>
        <w:ind w:firstLine="709"/>
        <w:rPr>
          <w:rFonts w:ascii="Times New Roman" w:hAnsi="Times New Roman" w:cs="Times New Roman"/>
          <w:sz w:val="28"/>
          <w:szCs w:val="28"/>
        </w:rPr>
      </w:pPr>
      <w:r w:rsidRPr="00007324">
        <w:rPr>
          <w:rFonts w:ascii="Times New Roman" w:hAnsi="Times New Roman" w:cs="Times New Roman"/>
          <w:sz w:val="28"/>
          <w:szCs w:val="28"/>
        </w:rPr>
        <w:t>3.</w:t>
      </w:r>
      <w:r w:rsidRPr="00007324">
        <w:rPr>
          <w:rFonts w:ascii="Times New Roman" w:hAnsi="Times New Roman" w:cs="Times New Roman"/>
          <w:sz w:val="28"/>
          <w:szCs w:val="28"/>
        </w:rPr>
        <w:tab/>
        <w:t xml:space="preserve">Чим сценарій мультфільму відрізняється від сюжету казки? </w:t>
      </w:r>
    </w:p>
    <w:p w:rsidR="00007324" w:rsidRDefault="00007324" w:rsidP="00007324">
      <w:pPr>
        <w:pStyle w:val="ad"/>
        <w:ind w:firstLine="709"/>
        <w:rPr>
          <w:rFonts w:ascii="Times New Roman" w:hAnsi="Times New Roman" w:cs="Times New Roman"/>
          <w:sz w:val="28"/>
          <w:szCs w:val="28"/>
          <w:lang w:val="uk-UA"/>
        </w:rPr>
      </w:pPr>
      <w:r w:rsidRPr="00007324">
        <w:rPr>
          <w:rFonts w:ascii="Times New Roman" w:hAnsi="Times New Roman" w:cs="Times New Roman"/>
          <w:sz w:val="28"/>
          <w:szCs w:val="28"/>
        </w:rPr>
        <w:t>4.</w:t>
      </w:r>
      <w:r w:rsidRPr="00007324">
        <w:rPr>
          <w:rFonts w:ascii="Times New Roman" w:hAnsi="Times New Roman" w:cs="Times New Roman"/>
          <w:sz w:val="28"/>
          <w:szCs w:val="28"/>
        </w:rPr>
        <w:tab/>
        <w:t>Як би ви були сценаристом цього мультфільму, що б ви змінили в ньому? Чим доповнили?</w:t>
      </w:r>
    </w:p>
    <w:p w:rsidR="00EA7583" w:rsidRPr="00EA7583" w:rsidRDefault="00EA7583" w:rsidP="00007324">
      <w:pPr>
        <w:pStyle w:val="ad"/>
        <w:ind w:firstLine="709"/>
        <w:rPr>
          <w:rFonts w:ascii="Times New Roman" w:hAnsi="Times New Roman" w:cs="Times New Roman"/>
          <w:b/>
          <w:sz w:val="28"/>
          <w:szCs w:val="28"/>
          <w:lang w:val="uk-UA"/>
        </w:rPr>
      </w:pPr>
      <w:r w:rsidRPr="00EA7583">
        <w:rPr>
          <w:rFonts w:ascii="Times New Roman" w:hAnsi="Times New Roman" w:cs="Times New Roman"/>
          <w:b/>
          <w:sz w:val="28"/>
          <w:szCs w:val="28"/>
          <w:lang w:val="uk-UA"/>
        </w:rPr>
        <w:t>Гра «Інтерв'ю»</w:t>
      </w:r>
    </w:p>
    <w:p w:rsidR="00EA7583" w:rsidRDefault="00EA7583" w:rsidP="00007324">
      <w:pPr>
        <w:pStyle w:val="ad"/>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Учні у парах </w:t>
      </w:r>
      <w:r w:rsidRPr="00EA7583">
        <w:rPr>
          <w:rFonts w:ascii="Times New Roman" w:hAnsi="Times New Roman" w:cs="Times New Roman"/>
          <w:sz w:val="28"/>
          <w:szCs w:val="28"/>
          <w:lang w:val="uk-UA"/>
        </w:rPr>
        <w:t>ста</w:t>
      </w:r>
      <w:r>
        <w:rPr>
          <w:rFonts w:ascii="Times New Roman" w:hAnsi="Times New Roman" w:cs="Times New Roman"/>
          <w:sz w:val="28"/>
          <w:szCs w:val="28"/>
          <w:lang w:val="uk-UA"/>
        </w:rPr>
        <w:t>вили запитання Червоній Шапочці:</w:t>
      </w:r>
    </w:p>
    <w:p w:rsidR="00EA7583" w:rsidRDefault="00EA7583" w:rsidP="00007324">
      <w:pPr>
        <w:pStyle w:val="ad"/>
        <w:ind w:firstLine="709"/>
        <w:rPr>
          <w:rFonts w:ascii="Times New Roman" w:hAnsi="Times New Roman" w:cs="Times New Roman"/>
          <w:sz w:val="28"/>
          <w:szCs w:val="28"/>
          <w:lang w:val="uk-UA"/>
        </w:rPr>
      </w:pPr>
      <w:r w:rsidRPr="00EA7583">
        <w:rPr>
          <w:rFonts w:ascii="Times New Roman" w:hAnsi="Times New Roman" w:cs="Times New Roman"/>
          <w:sz w:val="28"/>
          <w:szCs w:val="28"/>
          <w:lang w:val="uk-UA"/>
        </w:rPr>
        <w:t xml:space="preserve">Чому вона носила саме червону шапочку? </w:t>
      </w:r>
    </w:p>
    <w:p w:rsidR="00EA7583" w:rsidRDefault="00EA7583" w:rsidP="00007324">
      <w:pPr>
        <w:pStyle w:val="ad"/>
        <w:ind w:firstLine="709"/>
        <w:rPr>
          <w:rFonts w:ascii="Times New Roman" w:hAnsi="Times New Roman" w:cs="Times New Roman"/>
          <w:sz w:val="28"/>
          <w:szCs w:val="28"/>
          <w:lang w:val="uk-UA"/>
        </w:rPr>
      </w:pPr>
      <w:r w:rsidRPr="00EA7583">
        <w:rPr>
          <w:rFonts w:ascii="Times New Roman" w:hAnsi="Times New Roman" w:cs="Times New Roman"/>
          <w:sz w:val="28"/>
          <w:szCs w:val="28"/>
          <w:lang w:val="uk-UA"/>
        </w:rPr>
        <w:t xml:space="preserve">Чому вона довірилася Вовкові? </w:t>
      </w:r>
    </w:p>
    <w:p w:rsidR="00EA7583" w:rsidRPr="00EA7583" w:rsidRDefault="00EA7583" w:rsidP="00007324">
      <w:pPr>
        <w:pStyle w:val="ad"/>
        <w:ind w:firstLine="709"/>
        <w:rPr>
          <w:rFonts w:ascii="Times New Roman" w:hAnsi="Times New Roman" w:cs="Times New Roman"/>
          <w:sz w:val="28"/>
          <w:szCs w:val="28"/>
          <w:lang w:val="uk-UA"/>
        </w:rPr>
      </w:pPr>
      <w:r w:rsidRPr="00EA7583">
        <w:rPr>
          <w:rFonts w:ascii="Times New Roman" w:hAnsi="Times New Roman" w:cs="Times New Roman"/>
          <w:sz w:val="28"/>
          <w:szCs w:val="28"/>
          <w:lang w:val="uk-UA"/>
        </w:rPr>
        <w:t>Чи можна довіряти незнайомим людям?</w:t>
      </w:r>
    </w:p>
    <w:p w:rsidR="00007324" w:rsidRDefault="00007324" w:rsidP="00007324">
      <w:pPr>
        <w:jc w:val="both"/>
        <w:rPr>
          <w:rFonts w:ascii="Times New Roman" w:hAnsi="Times New Roman" w:cs="Times New Roman"/>
          <w:b/>
          <w:sz w:val="28"/>
          <w:szCs w:val="28"/>
          <w:lang w:val="uk-UA"/>
        </w:rPr>
      </w:pPr>
      <w:r>
        <w:rPr>
          <w:rFonts w:ascii="Times New Roman" w:hAnsi="Times New Roman" w:cs="Times New Roman"/>
          <w:b/>
          <w:sz w:val="28"/>
          <w:szCs w:val="28"/>
        </w:rPr>
        <w:t>V</w:t>
      </w:r>
      <w:r>
        <w:rPr>
          <w:rFonts w:ascii="Times New Roman" w:hAnsi="Times New Roman" w:cs="Times New Roman"/>
          <w:b/>
          <w:sz w:val="28"/>
          <w:szCs w:val="28"/>
          <w:lang w:val="uk-UA"/>
        </w:rPr>
        <w:t>ІІІ. Рефлексія.</w:t>
      </w:r>
    </w:p>
    <w:p w:rsidR="00007324" w:rsidRPr="00007324" w:rsidRDefault="00007324" w:rsidP="00007324">
      <w:pPr>
        <w:pStyle w:val="ad"/>
        <w:jc w:val="both"/>
        <w:rPr>
          <w:rFonts w:ascii="Times New Roman" w:hAnsi="Times New Roman" w:cs="Times New Roman"/>
          <w:b/>
          <w:sz w:val="28"/>
          <w:szCs w:val="28"/>
        </w:rPr>
      </w:pPr>
      <w:r>
        <w:rPr>
          <w:rFonts w:ascii="Times New Roman" w:hAnsi="Times New Roman" w:cs="Times New Roman"/>
          <w:b/>
          <w:sz w:val="28"/>
          <w:szCs w:val="28"/>
        </w:rPr>
        <w:t>Вправа  «Порада для Червоної Шапочки»</w:t>
      </w:r>
    </w:p>
    <w:p w:rsidR="00007324" w:rsidRDefault="00007324" w:rsidP="00612863">
      <w:pPr>
        <w:pStyle w:val="ad"/>
        <w:numPr>
          <w:ilvl w:val="0"/>
          <w:numId w:val="47"/>
        </w:numPr>
        <w:jc w:val="both"/>
        <w:rPr>
          <w:rFonts w:ascii="Times New Roman" w:hAnsi="Times New Roman" w:cs="Times New Roman"/>
          <w:sz w:val="28"/>
          <w:szCs w:val="28"/>
        </w:rPr>
      </w:pPr>
      <w:r>
        <w:rPr>
          <w:rFonts w:ascii="Times New Roman" w:hAnsi="Times New Roman" w:cs="Times New Roman"/>
          <w:sz w:val="28"/>
          <w:szCs w:val="28"/>
        </w:rPr>
        <w:t>На сьогоднішньому уроці я зрозумів …</w:t>
      </w:r>
    </w:p>
    <w:p w:rsidR="00007324" w:rsidRDefault="00007324" w:rsidP="00612863">
      <w:pPr>
        <w:pStyle w:val="ad"/>
        <w:numPr>
          <w:ilvl w:val="0"/>
          <w:numId w:val="47"/>
        </w:numPr>
        <w:jc w:val="both"/>
        <w:rPr>
          <w:rFonts w:ascii="Times New Roman" w:hAnsi="Times New Roman" w:cs="Times New Roman"/>
          <w:sz w:val="28"/>
          <w:szCs w:val="28"/>
        </w:rPr>
      </w:pPr>
      <w:r>
        <w:rPr>
          <w:rFonts w:ascii="Times New Roman" w:hAnsi="Times New Roman" w:cs="Times New Roman"/>
          <w:sz w:val="28"/>
          <w:szCs w:val="28"/>
        </w:rPr>
        <w:t>У мене виникло бажання …</w:t>
      </w:r>
    </w:p>
    <w:p w:rsidR="00007324" w:rsidRDefault="00007324" w:rsidP="00007324">
      <w:pPr>
        <w:rPr>
          <w:lang w:val="ru-RU"/>
        </w:rPr>
      </w:pPr>
    </w:p>
    <w:p w:rsidR="00B72002" w:rsidRPr="009C1DEE" w:rsidRDefault="009C1DEE" w:rsidP="009C1DEE">
      <w:pPr>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r w:rsidR="00B72002" w:rsidRPr="00B72002">
        <w:rPr>
          <w:rFonts w:ascii="Times New Roman" w:hAnsi="Times New Roman" w:cs="Times New Roman"/>
          <w:b/>
          <w:sz w:val="28"/>
          <w:szCs w:val="28"/>
          <w:lang w:val="uk-UA"/>
        </w:rPr>
        <w:t xml:space="preserve">Урок читання </w:t>
      </w:r>
      <w:r w:rsidR="002A58BC" w:rsidRPr="00B72002">
        <w:rPr>
          <w:rFonts w:ascii="Times New Roman" w:hAnsi="Times New Roman" w:cs="Times New Roman"/>
          <w:b/>
          <w:sz w:val="28"/>
          <w:szCs w:val="28"/>
          <w:lang w:val="uk-UA"/>
        </w:rPr>
        <w:t>українські народні казки: «Івасик Телесик», «Котигорошко»,  «Кривенька качечка», «Цап та баран»</w:t>
      </w:r>
    </w:p>
    <w:p w:rsidR="00EF285B" w:rsidRPr="009C1DEE" w:rsidRDefault="009C1DEE" w:rsidP="009C1DEE">
      <w:pPr>
        <w:ind w:firstLine="709"/>
        <w:jc w:val="both"/>
        <w:rPr>
          <w:rFonts w:ascii="Times New Roman" w:hAnsi="Times New Roman" w:cs="Times New Roman"/>
          <w:b/>
          <w:bCs/>
          <w:sz w:val="28"/>
          <w:szCs w:val="28"/>
          <w:lang w:val="uk-UA"/>
        </w:rPr>
      </w:pPr>
      <w:r w:rsidRPr="009C1DEE">
        <w:rPr>
          <w:rFonts w:ascii="Times New Roman" w:hAnsi="Times New Roman" w:cs="Times New Roman"/>
          <w:b/>
          <w:bCs/>
          <w:sz w:val="28"/>
          <w:szCs w:val="28"/>
          <w:lang w:val="uk-UA"/>
        </w:rPr>
        <w:t>Мета: поглибити уявлення учнів про</w:t>
      </w:r>
      <w:r>
        <w:rPr>
          <w:rFonts w:ascii="Times New Roman" w:hAnsi="Times New Roman" w:cs="Times New Roman"/>
          <w:b/>
          <w:bCs/>
          <w:sz w:val="28"/>
          <w:szCs w:val="28"/>
          <w:lang w:val="uk-UA"/>
        </w:rPr>
        <w:t xml:space="preserve"> </w:t>
      </w:r>
      <w:r w:rsidRPr="009C1DEE">
        <w:rPr>
          <w:rFonts w:ascii="Times New Roman" w:hAnsi="Times New Roman" w:cs="Times New Roman"/>
          <w:b/>
          <w:bCs/>
          <w:sz w:val="28"/>
          <w:szCs w:val="28"/>
          <w:lang w:val="uk-UA"/>
        </w:rPr>
        <w:t>різновиди казок, спонукати учнів під час обговорення зрозуміти деякі ідеї твору, сприяти розвитку інтересу до літератури, формування умінь працювати в групах, ставити запитання до твору, уміння правильно, грамотно пояснювати свою думку й адекватно сприймати інформацію від партнера зі спілкування.</w:t>
      </w:r>
    </w:p>
    <w:p w:rsidR="00EF285B" w:rsidRDefault="00EF285B" w:rsidP="00A979D7">
      <w:pPr>
        <w:ind w:firstLine="709"/>
        <w:jc w:val="both"/>
        <w:rPr>
          <w:rFonts w:ascii="Times New Roman" w:hAnsi="Times New Roman" w:cs="Times New Roman"/>
          <w:sz w:val="28"/>
          <w:szCs w:val="28"/>
          <w:lang w:val="uk-UA"/>
        </w:rPr>
      </w:pPr>
      <w:r w:rsidRPr="00CA17A1">
        <w:rPr>
          <w:rFonts w:ascii="Times New Roman" w:hAnsi="Times New Roman" w:cs="Times New Roman"/>
          <w:b/>
          <w:sz w:val="28"/>
          <w:szCs w:val="28"/>
          <w:lang w:val="uk-UA"/>
        </w:rPr>
        <w:t>Тип уроку.</w:t>
      </w:r>
      <w:r>
        <w:rPr>
          <w:rFonts w:ascii="Times New Roman" w:hAnsi="Times New Roman" w:cs="Times New Roman"/>
          <w:sz w:val="28"/>
          <w:szCs w:val="28"/>
          <w:lang w:val="uk-UA"/>
        </w:rPr>
        <w:t xml:space="preserve"> Засвоєння нових знань.</w:t>
      </w:r>
    </w:p>
    <w:p w:rsidR="00EF285B" w:rsidRPr="00CA17A1" w:rsidRDefault="00EF285B" w:rsidP="00A979D7">
      <w:pPr>
        <w:ind w:firstLine="709"/>
        <w:jc w:val="both"/>
        <w:rPr>
          <w:rFonts w:ascii="Times New Roman" w:hAnsi="Times New Roman" w:cs="Times New Roman"/>
          <w:sz w:val="28"/>
          <w:szCs w:val="28"/>
          <w:lang w:val="uk-UA"/>
        </w:rPr>
      </w:pPr>
      <w:r w:rsidRPr="00CA17A1">
        <w:rPr>
          <w:rFonts w:ascii="Times New Roman" w:hAnsi="Times New Roman" w:cs="Times New Roman"/>
          <w:b/>
          <w:sz w:val="28"/>
          <w:szCs w:val="28"/>
          <w:lang w:val="uk-UA"/>
        </w:rPr>
        <w:t>Обладнання</w:t>
      </w:r>
      <w:r>
        <w:rPr>
          <w:rFonts w:ascii="Times New Roman" w:hAnsi="Times New Roman" w:cs="Times New Roman"/>
          <w:sz w:val="28"/>
          <w:szCs w:val="28"/>
          <w:lang w:val="uk-UA"/>
        </w:rPr>
        <w:t>: збірки книг народних казок, ватмани, маркери, завдання на картках.</w:t>
      </w:r>
    </w:p>
    <w:p w:rsidR="00EF285B" w:rsidRPr="00EF285B" w:rsidRDefault="00EF285B" w:rsidP="00A979D7">
      <w:pPr>
        <w:ind w:firstLine="709"/>
        <w:jc w:val="both"/>
        <w:rPr>
          <w:rFonts w:ascii="Times New Roman" w:hAnsi="Times New Roman" w:cs="Times New Roman"/>
          <w:b/>
          <w:bCs/>
          <w:sz w:val="28"/>
          <w:szCs w:val="28"/>
          <w:lang w:val="ru-RU"/>
        </w:rPr>
      </w:pPr>
      <w:r w:rsidRPr="00EF285B">
        <w:rPr>
          <w:rFonts w:ascii="Times New Roman" w:hAnsi="Times New Roman" w:cs="Times New Roman"/>
          <w:b/>
          <w:bCs/>
          <w:sz w:val="28"/>
          <w:szCs w:val="28"/>
          <w:lang w:val="ru-RU"/>
        </w:rPr>
        <w:t>ХІД УРОКУ:</w:t>
      </w:r>
    </w:p>
    <w:p w:rsidR="00EF285B" w:rsidRPr="00EF285B" w:rsidRDefault="00EF285B" w:rsidP="00A979D7">
      <w:pPr>
        <w:ind w:firstLine="709"/>
        <w:jc w:val="both"/>
        <w:rPr>
          <w:rFonts w:ascii="Times New Roman" w:hAnsi="Times New Roman" w:cs="Times New Roman"/>
          <w:b/>
          <w:bCs/>
          <w:sz w:val="28"/>
          <w:szCs w:val="28"/>
          <w:lang w:val="ru-RU"/>
        </w:rPr>
      </w:pPr>
      <w:r w:rsidRPr="00EF285B">
        <w:rPr>
          <w:rFonts w:ascii="Times New Roman" w:hAnsi="Times New Roman" w:cs="Times New Roman"/>
          <w:b/>
          <w:bCs/>
          <w:sz w:val="28"/>
          <w:szCs w:val="28"/>
          <w:lang w:val="ru-RU"/>
        </w:rPr>
        <w:t>І.</w:t>
      </w:r>
      <w:r w:rsidRPr="00CA17A1">
        <w:rPr>
          <w:rFonts w:ascii="Times New Roman" w:hAnsi="Times New Roman" w:cs="Times New Roman"/>
          <w:b/>
          <w:bCs/>
          <w:sz w:val="28"/>
          <w:szCs w:val="28"/>
        </w:rPr>
        <w:t> </w:t>
      </w:r>
      <w:r w:rsidRPr="00EF285B">
        <w:rPr>
          <w:rFonts w:ascii="Times New Roman" w:hAnsi="Times New Roman" w:cs="Times New Roman"/>
          <w:b/>
          <w:bCs/>
          <w:sz w:val="28"/>
          <w:szCs w:val="28"/>
          <w:lang w:val="ru-RU"/>
        </w:rPr>
        <w:t xml:space="preserve"> МОТИВАЦІЯ НАВЧАННЯ ШКОЛЯРІВ</w:t>
      </w:r>
    </w:p>
    <w:p w:rsidR="00EF285B" w:rsidRPr="00CA17A1" w:rsidRDefault="00EF285B" w:rsidP="00A979D7">
      <w:pPr>
        <w:ind w:firstLine="709"/>
        <w:jc w:val="both"/>
        <w:rPr>
          <w:rFonts w:ascii="Times New Roman" w:hAnsi="Times New Roman" w:cs="Times New Roman"/>
          <w:sz w:val="28"/>
          <w:szCs w:val="28"/>
          <w:lang w:val="uk-UA"/>
        </w:rPr>
      </w:pPr>
      <w:r w:rsidRPr="00EF285B">
        <w:rPr>
          <w:rFonts w:ascii="Times New Roman" w:hAnsi="Times New Roman" w:cs="Times New Roman"/>
          <w:sz w:val="28"/>
          <w:szCs w:val="28"/>
          <w:lang w:val="ru-RU"/>
        </w:rPr>
        <w:t>Оголошення теми, мети, завдань уроку</w:t>
      </w:r>
      <w:r w:rsidRPr="00CA17A1">
        <w:rPr>
          <w:rFonts w:ascii="Times New Roman" w:hAnsi="Times New Roman" w:cs="Times New Roman"/>
          <w:sz w:val="28"/>
          <w:szCs w:val="28"/>
          <w:lang w:val="uk-UA"/>
        </w:rPr>
        <w:t>:</w:t>
      </w:r>
    </w:p>
    <w:p w:rsidR="00EF285B" w:rsidRPr="00CA17A1" w:rsidRDefault="00EF285B" w:rsidP="00A979D7">
      <w:pPr>
        <w:ind w:firstLine="709"/>
        <w:jc w:val="both"/>
        <w:rPr>
          <w:rFonts w:ascii="Times New Roman" w:hAnsi="Times New Roman" w:cs="Times New Roman"/>
          <w:sz w:val="28"/>
          <w:szCs w:val="28"/>
          <w:lang w:val="uk-UA"/>
        </w:rPr>
      </w:pPr>
      <w:r w:rsidRPr="00CA17A1">
        <w:rPr>
          <w:rFonts w:ascii="Times New Roman" w:hAnsi="Times New Roman" w:cs="Times New Roman"/>
          <w:sz w:val="28"/>
          <w:szCs w:val="28"/>
          <w:lang w:val="uk-UA"/>
        </w:rPr>
        <w:t>-обміняємось враженнями про ваші улюблені казки;</w:t>
      </w:r>
    </w:p>
    <w:p w:rsidR="00EF285B" w:rsidRPr="00CA17A1" w:rsidRDefault="00EF285B" w:rsidP="00A979D7">
      <w:pPr>
        <w:ind w:firstLine="709"/>
        <w:jc w:val="both"/>
        <w:rPr>
          <w:rFonts w:ascii="Times New Roman" w:hAnsi="Times New Roman" w:cs="Times New Roman"/>
          <w:sz w:val="28"/>
          <w:szCs w:val="28"/>
          <w:lang w:val="uk-UA"/>
        </w:rPr>
      </w:pPr>
      <w:r w:rsidRPr="00CA17A1">
        <w:rPr>
          <w:rFonts w:ascii="Times New Roman" w:hAnsi="Times New Roman" w:cs="Times New Roman"/>
          <w:sz w:val="28"/>
          <w:szCs w:val="28"/>
          <w:lang w:val="uk-UA"/>
        </w:rPr>
        <w:t>-будемо слухати казкарів, які презентують свою улюблену казку;</w:t>
      </w:r>
    </w:p>
    <w:p w:rsidR="00EF285B" w:rsidRPr="00CA17A1" w:rsidRDefault="009C1DEE" w:rsidP="009C1DEE">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познайомимось з казками </w:t>
      </w:r>
      <w:r w:rsidR="00EF285B" w:rsidRPr="00CA17A1">
        <w:rPr>
          <w:rFonts w:ascii="Times New Roman" w:hAnsi="Times New Roman" w:cs="Times New Roman"/>
          <w:sz w:val="28"/>
          <w:szCs w:val="28"/>
          <w:lang w:val="uk-UA"/>
        </w:rPr>
        <w:t xml:space="preserve"> </w:t>
      </w:r>
      <w:r w:rsidRPr="009C1DEE">
        <w:rPr>
          <w:rFonts w:ascii="Times New Roman" w:hAnsi="Times New Roman" w:cs="Times New Roman"/>
          <w:sz w:val="28"/>
          <w:szCs w:val="28"/>
          <w:lang w:val="uk-UA"/>
        </w:rPr>
        <w:t>Івасик Телесик», «Котигорошко»,  «Кривенька качечка», «Цап та баран»</w:t>
      </w:r>
      <w:r>
        <w:rPr>
          <w:rFonts w:ascii="Times New Roman" w:hAnsi="Times New Roman" w:cs="Times New Roman"/>
          <w:sz w:val="28"/>
          <w:szCs w:val="28"/>
          <w:lang w:val="uk-UA"/>
        </w:rPr>
        <w:t xml:space="preserve">. </w:t>
      </w:r>
    </w:p>
    <w:p w:rsidR="00EF285B" w:rsidRPr="00CA17A1" w:rsidRDefault="00EF285B" w:rsidP="00A979D7">
      <w:pPr>
        <w:ind w:firstLine="709"/>
        <w:jc w:val="both"/>
        <w:rPr>
          <w:rFonts w:ascii="Times New Roman" w:hAnsi="Times New Roman" w:cs="Times New Roman"/>
          <w:b/>
          <w:bCs/>
          <w:sz w:val="28"/>
          <w:szCs w:val="28"/>
          <w:lang w:val="uk-UA"/>
        </w:rPr>
      </w:pPr>
      <w:r w:rsidRPr="00CA17A1">
        <w:rPr>
          <w:rFonts w:ascii="Times New Roman" w:hAnsi="Times New Roman" w:cs="Times New Roman"/>
          <w:b/>
          <w:bCs/>
          <w:sz w:val="28"/>
          <w:szCs w:val="28"/>
          <w:lang w:val="uk-UA"/>
        </w:rPr>
        <w:t>ІІ. АКТУАЛІЗАЦІЯ ОПОРНИХ ЗНАНЬ УЧНІВ</w:t>
      </w:r>
    </w:p>
    <w:p w:rsidR="00EF285B" w:rsidRPr="00EF285B" w:rsidRDefault="00EF285B" w:rsidP="00A979D7">
      <w:pPr>
        <w:ind w:firstLine="709"/>
        <w:jc w:val="both"/>
        <w:rPr>
          <w:rFonts w:ascii="Times New Roman" w:hAnsi="Times New Roman" w:cs="Times New Roman"/>
          <w:b/>
          <w:bCs/>
          <w:sz w:val="28"/>
          <w:szCs w:val="28"/>
          <w:lang w:val="ru-RU"/>
        </w:rPr>
      </w:pPr>
      <w:r w:rsidRPr="00EF285B">
        <w:rPr>
          <w:rFonts w:ascii="Times New Roman" w:hAnsi="Times New Roman" w:cs="Times New Roman"/>
          <w:b/>
          <w:bCs/>
          <w:sz w:val="28"/>
          <w:szCs w:val="28"/>
          <w:lang w:val="ru-RU"/>
        </w:rPr>
        <w:t>1. Слово вчителя</w:t>
      </w:r>
    </w:p>
    <w:p w:rsidR="00EF285B" w:rsidRPr="00EF285B" w:rsidRDefault="00EF285B" w:rsidP="00A979D7">
      <w:pPr>
        <w:ind w:firstLine="709"/>
        <w:jc w:val="both"/>
        <w:rPr>
          <w:rFonts w:ascii="Times New Roman" w:hAnsi="Times New Roman" w:cs="Times New Roman"/>
          <w:sz w:val="28"/>
          <w:szCs w:val="28"/>
          <w:lang w:val="ru-RU"/>
        </w:rPr>
      </w:pPr>
      <w:r w:rsidRPr="00EF285B">
        <w:rPr>
          <w:rFonts w:ascii="Times New Roman" w:hAnsi="Times New Roman" w:cs="Times New Roman"/>
          <w:sz w:val="28"/>
          <w:szCs w:val="28"/>
          <w:lang w:val="ru-RU"/>
        </w:rPr>
        <w:t>Кожен народ створив багато чудових казок. У них відображення життя народу, його мрії і сподівання на кращу долю, на перемогу добра і справедливості над злом, заздрістю, жадібністю і жорстокістю. Казки розкривають для нас інший, чарівний світ, переносять нас на крилах фантазії до незвичайних мандрівок і пригод, у яких ми беремо участь разом з героями казок.</w:t>
      </w:r>
    </w:p>
    <w:p w:rsidR="00EF285B" w:rsidRPr="00CA17A1" w:rsidRDefault="00EF285B" w:rsidP="00A979D7">
      <w:pPr>
        <w:ind w:firstLine="709"/>
        <w:jc w:val="both"/>
        <w:rPr>
          <w:rFonts w:ascii="Times New Roman" w:hAnsi="Times New Roman" w:cs="Times New Roman"/>
          <w:b/>
          <w:bCs/>
          <w:sz w:val="28"/>
          <w:szCs w:val="28"/>
          <w:lang w:val="uk-UA"/>
        </w:rPr>
      </w:pPr>
      <w:r w:rsidRPr="00EF285B">
        <w:rPr>
          <w:rFonts w:ascii="Times New Roman" w:hAnsi="Times New Roman" w:cs="Times New Roman"/>
          <w:b/>
          <w:bCs/>
          <w:sz w:val="28"/>
          <w:szCs w:val="28"/>
          <w:lang w:val="ru-RU"/>
        </w:rPr>
        <w:t xml:space="preserve">2. </w:t>
      </w:r>
      <w:r>
        <w:rPr>
          <w:rFonts w:ascii="Times New Roman" w:hAnsi="Times New Roman" w:cs="Times New Roman"/>
          <w:b/>
          <w:bCs/>
          <w:sz w:val="28"/>
          <w:szCs w:val="28"/>
          <w:lang w:val="uk-UA"/>
        </w:rPr>
        <w:t>Робота в групах . Створити скрайбінг на ватмані.</w:t>
      </w:r>
    </w:p>
    <w:p w:rsidR="00EF285B" w:rsidRPr="00CA17A1" w:rsidRDefault="00EF285B" w:rsidP="009C1DEE">
      <w:pPr>
        <w:numPr>
          <w:ilvl w:val="0"/>
          <w:numId w:val="48"/>
        </w:numPr>
        <w:ind w:firstLine="709"/>
        <w:jc w:val="both"/>
        <w:rPr>
          <w:rFonts w:ascii="Times New Roman" w:hAnsi="Times New Roman" w:cs="Times New Roman"/>
          <w:sz w:val="28"/>
          <w:szCs w:val="28"/>
        </w:rPr>
      </w:pPr>
      <w:r>
        <w:rPr>
          <w:rFonts w:ascii="Times New Roman" w:hAnsi="Times New Roman" w:cs="Times New Roman"/>
          <w:sz w:val="28"/>
          <w:szCs w:val="28"/>
          <w:lang w:val="uk-UA"/>
        </w:rPr>
        <w:t>Щ</w:t>
      </w:r>
      <w:r w:rsidRPr="00CA17A1">
        <w:rPr>
          <w:rFonts w:ascii="Times New Roman" w:hAnsi="Times New Roman" w:cs="Times New Roman"/>
          <w:sz w:val="28"/>
          <w:szCs w:val="28"/>
        </w:rPr>
        <w:t>о називається казкою?</w:t>
      </w:r>
    </w:p>
    <w:p w:rsidR="00EF285B" w:rsidRPr="00EF285B" w:rsidRDefault="00EF285B" w:rsidP="009C1DEE">
      <w:pPr>
        <w:numPr>
          <w:ilvl w:val="0"/>
          <w:numId w:val="48"/>
        </w:numPr>
        <w:ind w:firstLine="709"/>
        <w:jc w:val="both"/>
        <w:rPr>
          <w:rFonts w:ascii="Times New Roman" w:hAnsi="Times New Roman" w:cs="Times New Roman"/>
          <w:sz w:val="28"/>
          <w:szCs w:val="28"/>
          <w:lang w:val="ru-RU"/>
        </w:rPr>
      </w:pPr>
      <w:r w:rsidRPr="00EF285B">
        <w:rPr>
          <w:rFonts w:ascii="Times New Roman" w:hAnsi="Times New Roman" w:cs="Times New Roman"/>
          <w:sz w:val="28"/>
          <w:szCs w:val="28"/>
          <w:lang w:val="ru-RU"/>
        </w:rPr>
        <w:t>Які основні художні особливості казки?</w:t>
      </w:r>
    </w:p>
    <w:p w:rsidR="00EF285B" w:rsidRPr="00EF285B" w:rsidRDefault="00EF285B" w:rsidP="009C1DEE">
      <w:pPr>
        <w:numPr>
          <w:ilvl w:val="0"/>
          <w:numId w:val="48"/>
        </w:numPr>
        <w:ind w:firstLine="709"/>
        <w:jc w:val="both"/>
        <w:rPr>
          <w:rFonts w:ascii="Times New Roman" w:hAnsi="Times New Roman" w:cs="Times New Roman"/>
          <w:sz w:val="28"/>
          <w:szCs w:val="28"/>
          <w:lang w:val="ru-RU"/>
        </w:rPr>
      </w:pPr>
      <w:r w:rsidRPr="00EF285B">
        <w:rPr>
          <w:rFonts w:ascii="Times New Roman" w:hAnsi="Times New Roman" w:cs="Times New Roman"/>
          <w:sz w:val="28"/>
          <w:szCs w:val="28"/>
          <w:lang w:val="ru-RU"/>
        </w:rPr>
        <w:t>На які три види поділяються казки? Наведіть приклади до кожного виду.</w:t>
      </w:r>
    </w:p>
    <w:p w:rsidR="00EF285B" w:rsidRPr="00EF285B" w:rsidRDefault="00EF285B" w:rsidP="009C1DEE">
      <w:pPr>
        <w:numPr>
          <w:ilvl w:val="0"/>
          <w:numId w:val="48"/>
        </w:numPr>
        <w:ind w:firstLine="709"/>
        <w:jc w:val="both"/>
        <w:rPr>
          <w:rFonts w:ascii="Times New Roman" w:hAnsi="Times New Roman" w:cs="Times New Roman"/>
          <w:sz w:val="28"/>
          <w:szCs w:val="28"/>
          <w:lang w:val="ru-RU"/>
        </w:rPr>
      </w:pPr>
      <w:r w:rsidRPr="00EF285B">
        <w:rPr>
          <w:rFonts w:ascii="Times New Roman" w:hAnsi="Times New Roman" w:cs="Times New Roman"/>
          <w:sz w:val="28"/>
          <w:szCs w:val="28"/>
          <w:lang w:val="ru-RU"/>
        </w:rPr>
        <w:t>Що вас найбільше приваблює в них?</w:t>
      </w:r>
    </w:p>
    <w:p w:rsidR="00EF285B" w:rsidRPr="00EF285B" w:rsidRDefault="00EF285B" w:rsidP="00A979D7">
      <w:pPr>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3.</w:t>
      </w:r>
      <w:r w:rsidRPr="00CA17A1">
        <w:rPr>
          <w:rFonts w:ascii="Times New Roman" w:hAnsi="Times New Roman" w:cs="Times New Roman"/>
          <w:b/>
          <w:sz w:val="28"/>
          <w:szCs w:val="28"/>
          <w:lang w:val="uk-UA"/>
        </w:rPr>
        <w:t>Захист робіт.</w:t>
      </w:r>
    </w:p>
    <w:p w:rsidR="00EF285B" w:rsidRPr="00EF285B" w:rsidRDefault="00EF285B" w:rsidP="00A979D7">
      <w:pPr>
        <w:ind w:firstLine="709"/>
        <w:jc w:val="both"/>
        <w:rPr>
          <w:rFonts w:ascii="Times New Roman" w:hAnsi="Times New Roman" w:cs="Times New Roman"/>
          <w:b/>
          <w:bCs/>
          <w:sz w:val="28"/>
          <w:szCs w:val="28"/>
          <w:lang w:val="ru-RU"/>
        </w:rPr>
      </w:pPr>
      <w:r w:rsidRPr="00EF285B">
        <w:rPr>
          <w:rFonts w:ascii="Times New Roman" w:hAnsi="Times New Roman" w:cs="Times New Roman"/>
          <w:b/>
          <w:bCs/>
          <w:sz w:val="28"/>
          <w:szCs w:val="28"/>
          <w:lang w:val="ru-RU"/>
        </w:rPr>
        <w:t>ІІІ. ОСНОВНИЙ ЗМІСТ РОБОТИ</w:t>
      </w:r>
    </w:p>
    <w:p w:rsidR="00EF285B" w:rsidRPr="00CA17A1" w:rsidRDefault="00EF285B" w:rsidP="00A979D7">
      <w:pPr>
        <w:ind w:firstLine="709"/>
        <w:jc w:val="both"/>
        <w:rPr>
          <w:rFonts w:ascii="Times New Roman" w:hAnsi="Times New Roman" w:cs="Times New Roman"/>
          <w:b/>
          <w:bCs/>
          <w:sz w:val="28"/>
          <w:szCs w:val="28"/>
        </w:rPr>
      </w:pPr>
      <w:r w:rsidRPr="00CA17A1">
        <w:rPr>
          <w:rFonts w:ascii="Times New Roman" w:hAnsi="Times New Roman" w:cs="Times New Roman"/>
          <w:b/>
          <w:bCs/>
          <w:sz w:val="28"/>
          <w:szCs w:val="28"/>
        </w:rPr>
        <w:t>1.</w:t>
      </w:r>
      <w:r w:rsidRPr="00CA17A1">
        <w:rPr>
          <w:rFonts w:ascii="Times New Roman" w:hAnsi="Times New Roman" w:cs="Times New Roman"/>
          <w:b/>
          <w:bCs/>
          <w:sz w:val="28"/>
          <w:szCs w:val="28"/>
          <w:lang w:val="uk-UA"/>
        </w:rPr>
        <w:t xml:space="preserve"> </w:t>
      </w:r>
      <w:r w:rsidRPr="00CA17A1">
        <w:rPr>
          <w:rFonts w:ascii="Times New Roman" w:hAnsi="Times New Roman" w:cs="Times New Roman"/>
          <w:b/>
          <w:bCs/>
          <w:sz w:val="28"/>
          <w:szCs w:val="28"/>
        </w:rPr>
        <w:t xml:space="preserve"> Вікторина на знання народних казок</w:t>
      </w:r>
    </w:p>
    <w:p w:rsidR="00EF285B" w:rsidRPr="00CA17A1" w:rsidRDefault="00EF285B" w:rsidP="009C1DEE">
      <w:pPr>
        <w:numPr>
          <w:ilvl w:val="0"/>
          <w:numId w:val="50"/>
        </w:numPr>
        <w:spacing w:after="200"/>
        <w:ind w:firstLine="709"/>
        <w:jc w:val="both"/>
        <w:rPr>
          <w:rFonts w:ascii="Times New Roman" w:hAnsi="Times New Roman" w:cs="Times New Roman"/>
          <w:bCs/>
          <w:sz w:val="28"/>
          <w:szCs w:val="28"/>
        </w:rPr>
      </w:pPr>
      <w:r w:rsidRPr="00EF285B">
        <w:rPr>
          <w:rFonts w:ascii="Times New Roman" w:hAnsi="Times New Roman" w:cs="Times New Roman"/>
          <w:bCs/>
          <w:sz w:val="28"/>
          <w:szCs w:val="28"/>
          <w:lang w:val="ru-RU"/>
        </w:rPr>
        <w:t xml:space="preserve">Хто з персонажів народних казок весь час шкодить людям та звірам, але потім най-частіше дістає заслужену кару? </w:t>
      </w:r>
      <w:r w:rsidRPr="00CA17A1">
        <w:rPr>
          <w:rFonts w:ascii="Times New Roman" w:hAnsi="Times New Roman" w:cs="Times New Roman"/>
          <w:bCs/>
          <w:sz w:val="28"/>
          <w:szCs w:val="28"/>
        </w:rPr>
        <w:t>(Лисичка)</w:t>
      </w:r>
    </w:p>
    <w:p w:rsidR="00EF285B" w:rsidRPr="00EF285B" w:rsidRDefault="00EF285B" w:rsidP="009C1DEE">
      <w:pPr>
        <w:numPr>
          <w:ilvl w:val="0"/>
          <w:numId w:val="50"/>
        </w:numPr>
        <w:spacing w:after="200"/>
        <w:ind w:firstLine="709"/>
        <w:jc w:val="both"/>
        <w:rPr>
          <w:rFonts w:ascii="Times New Roman" w:hAnsi="Times New Roman" w:cs="Times New Roman"/>
          <w:bCs/>
          <w:sz w:val="28"/>
          <w:szCs w:val="28"/>
          <w:lang w:val="ru-RU"/>
        </w:rPr>
      </w:pPr>
      <w:r w:rsidRPr="00EF285B">
        <w:rPr>
          <w:rFonts w:ascii="Times New Roman" w:hAnsi="Times New Roman" w:cs="Times New Roman"/>
          <w:bCs/>
          <w:sz w:val="28"/>
          <w:szCs w:val="28"/>
          <w:lang w:val="ru-RU"/>
        </w:rPr>
        <w:t>У якій казці свійський птах ледь не постраждав через свою неслухняність (Півень – "Котик і Півник")</w:t>
      </w:r>
    </w:p>
    <w:p w:rsidR="00EF285B" w:rsidRPr="00CA17A1" w:rsidRDefault="00EF285B" w:rsidP="009C1DEE">
      <w:pPr>
        <w:numPr>
          <w:ilvl w:val="0"/>
          <w:numId w:val="50"/>
        </w:numPr>
        <w:spacing w:after="200"/>
        <w:ind w:firstLine="709"/>
        <w:jc w:val="both"/>
        <w:rPr>
          <w:rFonts w:ascii="Times New Roman" w:hAnsi="Times New Roman" w:cs="Times New Roman"/>
          <w:bCs/>
          <w:sz w:val="28"/>
          <w:szCs w:val="28"/>
        </w:rPr>
      </w:pPr>
      <w:r w:rsidRPr="00EF285B">
        <w:rPr>
          <w:rFonts w:ascii="Times New Roman" w:hAnsi="Times New Roman" w:cs="Times New Roman"/>
          <w:bCs/>
          <w:sz w:val="28"/>
          <w:szCs w:val="28"/>
          <w:lang w:val="ru-RU"/>
        </w:rPr>
        <w:t xml:space="preserve">У якій казці розповідається про те, що дід завіз через докори мачухи рідну дочку в ліс? </w:t>
      </w:r>
      <w:r w:rsidRPr="00CA17A1">
        <w:rPr>
          <w:rFonts w:ascii="Times New Roman" w:hAnsi="Times New Roman" w:cs="Times New Roman"/>
          <w:bCs/>
          <w:sz w:val="28"/>
          <w:szCs w:val="28"/>
        </w:rPr>
        <w:t>("Дідова дочка і бабина дочка")</w:t>
      </w:r>
    </w:p>
    <w:p w:rsidR="00EF285B" w:rsidRPr="00CA17A1" w:rsidRDefault="00EF285B" w:rsidP="009C1DEE">
      <w:pPr>
        <w:numPr>
          <w:ilvl w:val="0"/>
          <w:numId w:val="50"/>
        </w:numPr>
        <w:spacing w:after="200"/>
        <w:ind w:firstLine="709"/>
        <w:jc w:val="both"/>
        <w:rPr>
          <w:rFonts w:ascii="Times New Roman" w:hAnsi="Times New Roman" w:cs="Times New Roman"/>
          <w:bCs/>
          <w:sz w:val="28"/>
          <w:szCs w:val="28"/>
        </w:rPr>
      </w:pPr>
      <w:r w:rsidRPr="00EF285B">
        <w:rPr>
          <w:rFonts w:ascii="Times New Roman" w:hAnsi="Times New Roman" w:cs="Times New Roman"/>
          <w:bCs/>
          <w:sz w:val="28"/>
          <w:szCs w:val="28"/>
          <w:lang w:val="ru-RU"/>
        </w:rPr>
        <w:t xml:space="preserve">Через яку свійську тварину, зроблену із соломи, звірі потрапили в халепу? </w:t>
      </w:r>
      <w:r w:rsidRPr="00CA17A1">
        <w:rPr>
          <w:rFonts w:ascii="Times New Roman" w:hAnsi="Times New Roman" w:cs="Times New Roman"/>
          <w:bCs/>
          <w:sz w:val="28"/>
          <w:szCs w:val="28"/>
        </w:rPr>
        <w:t>( "Солом’яний бичок")</w:t>
      </w:r>
    </w:p>
    <w:p w:rsidR="00EF285B" w:rsidRPr="00CA17A1" w:rsidRDefault="00EF285B" w:rsidP="009C1DEE">
      <w:pPr>
        <w:numPr>
          <w:ilvl w:val="0"/>
          <w:numId w:val="50"/>
        </w:numPr>
        <w:spacing w:after="200"/>
        <w:ind w:firstLine="709"/>
        <w:jc w:val="both"/>
        <w:rPr>
          <w:rFonts w:ascii="Times New Roman" w:hAnsi="Times New Roman" w:cs="Times New Roman"/>
          <w:bCs/>
          <w:sz w:val="28"/>
          <w:szCs w:val="28"/>
        </w:rPr>
      </w:pPr>
      <w:r w:rsidRPr="00EF285B">
        <w:rPr>
          <w:rFonts w:ascii="Times New Roman" w:hAnsi="Times New Roman" w:cs="Times New Roman"/>
          <w:bCs/>
          <w:sz w:val="28"/>
          <w:szCs w:val="28"/>
          <w:lang w:val="ru-RU"/>
        </w:rPr>
        <w:t xml:space="preserve">Який предмет одягу став домом для багатьох мешканців лісу? </w:t>
      </w:r>
      <w:r w:rsidRPr="00CA17A1">
        <w:rPr>
          <w:rFonts w:ascii="Times New Roman" w:hAnsi="Times New Roman" w:cs="Times New Roman"/>
          <w:bCs/>
          <w:sz w:val="28"/>
          <w:szCs w:val="28"/>
        </w:rPr>
        <w:t>("Рукавичка")</w:t>
      </w:r>
    </w:p>
    <w:p w:rsidR="00EF285B" w:rsidRPr="00CA17A1" w:rsidRDefault="00EF285B" w:rsidP="009C1DEE">
      <w:pPr>
        <w:numPr>
          <w:ilvl w:val="0"/>
          <w:numId w:val="50"/>
        </w:numPr>
        <w:spacing w:after="200"/>
        <w:ind w:firstLine="709"/>
        <w:jc w:val="both"/>
        <w:rPr>
          <w:rFonts w:ascii="Times New Roman" w:hAnsi="Times New Roman" w:cs="Times New Roman"/>
          <w:bCs/>
          <w:sz w:val="28"/>
          <w:szCs w:val="28"/>
        </w:rPr>
      </w:pPr>
      <w:r w:rsidRPr="00EF285B">
        <w:rPr>
          <w:rFonts w:ascii="Times New Roman" w:hAnsi="Times New Roman" w:cs="Times New Roman"/>
          <w:bCs/>
          <w:sz w:val="28"/>
          <w:szCs w:val="28"/>
          <w:lang w:val="ru-RU"/>
        </w:rPr>
        <w:t xml:space="preserve">Кого із свійських тварин лісові звірі визнали за свого пана? </w:t>
      </w:r>
      <w:r w:rsidRPr="00CA17A1">
        <w:rPr>
          <w:rFonts w:ascii="Times New Roman" w:hAnsi="Times New Roman" w:cs="Times New Roman"/>
          <w:bCs/>
          <w:sz w:val="28"/>
          <w:szCs w:val="28"/>
        </w:rPr>
        <w:t>("Пан Коцький")</w:t>
      </w:r>
    </w:p>
    <w:p w:rsidR="00EF285B" w:rsidRPr="00CA17A1" w:rsidRDefault="00EF285B" w:rsidP="009C1DEE">
      <w:pPr>
        <w:numPr>
          <w:ilvl w:val="0"/>
          <w:numId w:val="50"/>
        </w:numPr>
        <w:spacing w:after="200"/>
        <w:ind w:firstLine="709"/>
        <w:jc w:val="both"/>
        <w:rPr>
          <w:rFonts w:ascii="Times New Roman" w:hAnsi="Times New Roman" w:cs="Times New Roman"/>
          <w:bCs/>
          <w:sz w:val="28"/>
          <w:szCs w:val="28"/>
        </w:rPr>
      </w:pPr>
      <w:r w:rsidRPr="00EF285B">
        <w:rPr>
          <w:rFonts w:ascii="Times New Roman" w:hAnsi="Times New Roman" w:cs="Times New Roman"/>
          <w:bCs/>
          <w:sz w:val="28"/>
          <w:szCs w:val="28"/>
          <w:lang w:val="ru-RU"/>
        </w:rPr>
        <w:t xml:space="preserve">У якій казці діють сім маленьких героїв? </w:t>
      </w:r>
      <w:r w:rsidRPr="00CA17A1">
        <w:rPr>
          <w:rFonts w:ascii="Times New Roman" w:hAnsi="Times New Roman" w:cs="Times New Roman"/>
          <w:bCs/>
          <w:sz w:val="28"/>
          <w:szCs w:val="28"/>
        </w:rPr>
        <w:t>("Вовк і семеро козенят")</w:t>
      </w:r>
    </w:p>
    <w:p w:rsidR="00EF285B" w:rsidRPr="00CA17A1" w:rsidRDefault="00EF285B" w:rsidP="009C1DEE">
      <w:pPr>
        <w:numPr>
          <w:ilvl w:val="0"/>
          <w:numId w:val="50"/>
        </w:numPr>
        <w:spacing w:after="200"/>
        <w:ind w:firstLine="709"/>
        <w:jc w:val="both"/>
        <w:rPr>
          <w:rFonts w:ascii="Times New Roman" w:hAnsi="Times New Roman" w:cs="Times New Roman"/>
          <w:bCs/>
          <w:sz w:val="28"/>
          <w:szCs w:val="28"/>
        </w:rPr>
      </w:pPr>
      <w:r w:rsidRPr="00EF285B">
        <w:rPr>
          <w:rFonts w:ascii="Times New Roman" w:hAnsi="Times New Roman" w:cs="Times New Roman"/>
          <w:bCs/>
          <w:sz w:val="28"/>
          <w:szCs w:val="28"/>
          <w:lang w:val="ru-RU"/>
        </w:rPr>
        <w:t xml:space="preserve">Герой цієї казки одержав у нагороду за врятування орла якусь річ, але не втримався дорогою і, нехтуючи наказом, розбив її; через це зазнав багато пригод. </w:t>
      </w:r>
      <w:r w:rsidRPr="00CA17A1">
        <w:rPr>
          <w:rFonts w:ascii="Times New Roman" w:hAnsi="Times New Roman" w:cs="Times New Roman"/>
          <w:bCs/>
          <w:sz w:val="28"/>
          <w:szCs w:val="28"/>
        </w:rPr>
        <w:t>("Яйце-райце")</w:t>
      </w:r>
    </w:p>
    <w:p w:rsidR="00EF285B" w:rsidRPr="00CA17A1" w:rsidRDefault="00EF285B" w:rsidP="009C1DEE">
      <w:pPr>
        <w:numPr>
          <w:ilvl w:val="0"/>
          <w:numId w:val="50"/>
        </w:numPr>
        <w:spacing w:after="200"/>
        <w:ind w:firstLine="709"/>
        <w:jc w:val="both"/>
        <w:rPr>
          <w:rFonts w:ascii="Times New Roman" w:hAnsi="Times New Roman" w:cs="Times New Roman"/>
          <w:bCs/>
          <w:sz w:val="28"/>
          <w:szCs w:val="28"/>
        </w:rPr>
      </w:pPr>
      <w:r w:rsidRPr="00EF285B">
        <w:rPr>
          <w:rFonts w:ascii="Times New Roman" w:hAnsi="Times New Roman" w:cs="Times New Roman"/>
          <w:bCs/>
          <w:sz w:val="28"/>
          <w:szCs w:val="28"/>
          <w:lang w:val="ru-RU"/>
        </w:rPr>
        <w:t xml:space="preserve">У якій казці транспортний засіб, призначений для плавання, літає в повітрі? </w:t>
      </w:r>
      <w:r w:rsidRPr="00CA17A1">
        <w:rPr>
          <w:rFonts w:ascii="Times New Roman" w:hAnsi="Times New Roman" w:cs="Times New Roman"/>
          <w:bCs/>
          <w:sz w:val="28"/>
          <w:szCs w:val="28"/>
        </w:rPr>
        <w:t>("Летючий</w:t>
      </w:r>
      <w:r w:rsidRPr="00CA17A1">
        <w:rPr>
          <w:rFonts w:ascii="Times New Roman" w:hAnsi="Times New Roman" w:cs="Times New Roman"/>
          <w:bCs/>
          <w:sz w:val="28"/>
          <w:szCs w:val="28"/>
        </w:rPr>
        <w:br/>
        <w:t>корабель")</w:t>
      </w:r>
    </w:p>
    <w:p w:rsidR="00EF285B" w:rsidRPr="00CA17A1" w:rsidRDefault="00EF285B" w:rsidP="009C1DEE">
      <w:pPr>
        <w:numPr>
          <w:ilvl w:val="0"/>
          <w:numId w:val="50"/>
        </w:numPr>
        <w:spacing w:after="200"/>
        <w:ind w:firstLine="709"/>
        <w:jc w:val="both"/>
        <w:rPr>
          <w:rFonts w:ascii="Times New Roman" w:hAnsi="Times New Roman" w:cs="Times New Roman"/>
          <w:bCs/>
          <w:sz w:val="28"/>
          <w:szCs w:val="28"/>
        </w:rPr>
      </w:pPr>
      <w:r w:rsidRPr="00CA17A1">
        <w:rPr>
          <w:rFonts w:ascii="Times New Roman" w:hAnsi="Times New Roman" w:cs="Times New Roman"/>
          <w:bCs/>
          <w:sz w:val="28"/>
          <w:szCs w:val="28"/>
        </w:rPr>
        <w:t>Героя цієї казки врятувало від Зміїних зубів гусенятко. ("Телесик")</w:t>
      </w:r>
    </w:p>
    <w:p w:rsidR="00EF285B" w:rsidRPr="00CA17A1" w:rsidRDefault="00EF285B" w:rsidP="009C1DEE">
      <w:pPr>
        <w:numPr>
          <w:ilvl w:val="0"/>
          <w:numId w:val="50"/>
        </w:numPr>
        <w:spacing w:after="200"/>
        <w:ind w:firstLine="709"/>
        <w:jc w:val="both"/>
        <w:rPr>
          <w:rFonts w:ascii="Times New Roman" w:hAnsi="Times New Roman" w:cs="Times New Roman"/>
          <w:bCs/>
          <w:sz w:val="28"/>
          <w:szCs w:val="28"/>
        </w:rPr>
      </w:pPr>
      <w:r w:rsidRPr="00EF285B">
        <w:rPr>
          <w:rFonts w:ascii="Times New Roman" w:hAnsi="Times New Roman" w:cs="Times New Roman"/>
          <w:bCs/>
          <w:sz w:val="28"/>
          <w:szCs w:val="28"/>
          <w:lang w:val="ru-RU"/>
        </w:rPr>
        <w:t xml:space="preserve">У долі якого героя казки відіграла вирішальну роль стріла, що впала в болото? </w:t>
      </w:r>
      <w:r w:rsidRPr="00CA17A1">
        <w:rPr>
          <w:rFonts w:ascii="Times New Roman" w:hAnsi="Times New Roman" w:cs="Times New Roman"/>
          <w:bCs/>
          <w:sz w:val="28"/>
          <w:szCs w:val="28"/>
        </w:rPr>
        <w:t>( Івана-царевича з казки "Царівна-жаба")</w:t>
      </w:r>
    </w:p>
    <w:p w:rsidR="00EF285B" w:rsidRPr="00CA17A1" w:rsidRDefault="00EF285B" w:rsidP="009C1DEE">
      <w:pPr>
        <w:pStyle w:val="a3"/>
        <w:numPr>
          <w:ilvl w:val="0"/>
          <w:numId w:val="50"/>
        </w:numPr>
        <w:spacing w:after="200"/>
        <w:ind w:firstLine="709"/>
        <w:jc w:val="both"/>
        <w:rPr>
          <w:rFonts w:ascii="Times New Roman" w:hAnsi="Times New Roman" w:cs="Times New Roman"/>
          <w:bCs/>
          <w:sz w:val="28"/>
          <w:szCs w:val="28"/>
        </w:rPr>
      </w:pPr>
      <w:r w:rsidRPr="00EF285B">
        <w:rPr>
          <w:rFonts w:ascii="Times New Roman" w:hAnsi="Times New Roman" w:cs="Times New Roman"/>
          <w:bCs/>
          <w:sz w:val="28"/>
          <w:szCs w:val="28"/>
          <w:lang w:val="ru-RU"/>
        </w:rPr>
        <w:t xml:space="preserve">Цей казковий герой народився завдяки тому, що його мати з"їла горошину, яка котилася по дорозі. </w:t>
      </w:r>
      <w:r w:rsidRPr="00CA17A1">
        <w:rPr>
          <w:rFonts w:ascii="Times New Roman" w:hAnsi="Times New Roman" w:cs="Times New Roman"/>
          <w:bCs/>
          <w:sz w:val="28"/>
          <w:szCs w:val="28"/>
        </w:rPr>
        <w:t>("Котигорошко")</w:t>
      </w:r>
    </w:p>
    <w:p w:rsidR="00A979D7" w:rsidRPr="00A979D7" w:rsidRDefault="001C5808" w:rsidP="009C1DEE">
      <w:pPr>
        <w:spacing w:after="200" w:line="276" w:lineRule="auto"/>
        <w:ind w:left="284" w:firstLine="567"/>
        <w:jc w:val="both"/>
        <w:rPr>
          <w:rFonts w:ascii="Times New Roman" w:hAnsi="Times New Roman" w:cs="Times New Roman"/>
          <w:b/>
          <w:sz w:val="28"/>
          <w:szCs w:val="28"/>
          <w:lang w:val="ru-RU"/>
        </w:rPr>
      </w:pPr>
      <w:r>
        <w:rPr>
          <w:rFonts w:ascii="Times New Roman" w:hAnsi="Times New Roman" w:cs="Times New Roman"/>
          <w:b/>
          <w:sz w:val="28"/>
          <w:szCs w:val="28"/>
          <w:lang w:val="ru-RU"/>
        </w:rPr>
        <w:t>Гра «Літературний музей»</w:t>
      </w:r>
    </w:p>
    <w:p w:rsidR="00A979D7" w:rsidRDefault="00A979D7" w:rsidP="009A33EC">
      <w:pPr>
        <w:ind w:left="284" w:firstLine="567"/>
        <w:jc w:val="both"/>
        <w:rPr>
          <w:rFonts w:ascii="Times New Roman" w:hAnsi="Times New Roman" w:cs="Times New Roman"/>
          <w:sz w:val="28"/>
          <w:szCs w:val="28"/>
          <w:lang w:val="ru-RU"/>
        </w:rPr>
      </w:pPr>
      <w:r w:rsidRPr="00A979D7">
        <w:rPr>
          <w:rFonts w:ascii="Times New Roman" w:hAnsi="Times New Roman" w:cs="Times New Roman"/>
          <w:sz w:val="28"/>
          <w:szCs w:val="28"/>
          <w:lang w:val="ru-RU"/>
        </w:rPr>
        <w:t>Вчитель вказував</w:t>
      </w:r>
      <w:r w:rsidR="009C1DEE">
        <w:rPr>
          <w:rFonts w:ascii="Times New Roman" w:hAnsi="Times New Roman" w:cs="Times New Roman"/>
          <w:sz w:val="28"/>
          <w:szCs w:val="28"/>
          <w:lang w:val="ru-RU"/>
        </w:rPr>
        <w:t xml:space="preserve"> персонажа, а учні повинні відгадати назву твору</w:t>
      </w:r>
      <w:r w:rsidRPr="00A979D7">
        <w:rPr>
          <w:rFonts w:ascii="Times New Roman" w:hAnsi="Times New Roman" w:cs="Times New Roman"/>
          <w:sz w:val="28"/>
          <w:szCs w:val="28"/>
          <w:lang w:val="ru-RU"/>
        </w:rPr>
        <w:t>. Окрім того демонстрували аксесуари різних персонажів різних творів, а діти визначали, кому вони належать, називали твір.</w:t>
      </w:r>
    </w:p>
    <w:p w:rsidR="009C1DEE" w:rsidRPr="009C1DEE" w:rsidRDefault="009C1DEE" w:rsidP="009A33EC">
      <w:pPr>
        <w:ind w:left="284" w:firstLine="567"/>
        <w:jc w:val="both"/>
        <w:rPr>
          <w:rFonts w:ascii="Times New Roman" w:hAnsi="Times New Roman" w:cs="Times New Roman"/>
          <w:sz w:val="28"/>
          <w:szCs w:val="28"/>
          <w:lang w:val="ru-RU"/>
        </w:rPr>
      </w:pPr>
      <w:r w:rsidRPr="009C1DEE">
        <w:rPr>
          <w:rFonts w:ascii="Times New Roman" w:hAnsi="Times New Roman" w:cs="Times New Roman"/>
          <w:sz w:val="28"/>
          <w:szCs w:val="28"/>
          <w:lang w:val="ru-RU"/>
        </w:rPr>
        <w:t xml:space="preserve">  </w:t>
      </w:r>
      <w:r>
        <w:rPr>
          <w:rFonts w:ascii="Times New Roman" w:hAnsi="Times New Roman" w:cs="Times New Roman"/>
          <w:sz w:val="28"/>
          <w:szCs w:val="28"/>
          <w:lang w:val="ru-RU"/>
        </w:rPr>
        <w:t>Аліса</w:t>
      </w:r>
      <w:r w:rsidRPr="009C1DEE">
        <w:rPr>
          <w:rFonts w:ascii="Times New Roman" w:hAnsi="Times New Roman" w:cs="Times New Roman"/>
          <w:sz w:val="28"/>
          <w:szCs w:val="28"/>
          <w:lang w:val="ru-RU"/>
        </w:rPr>
        <w:t>, коли вона в</w:t>
      </w:r>
      <w:r>
        <w:rPr>
          <w:rFonts w:ascii="Times New Roman" w:hAnsi="Times New Roman" w:cs="Times New Roman"/>
          <w:sz w:val="28"/>
          <w:szCs w:val="28"/>
          <w:lang w:val="ru-RU"/>
        </w:rPr>
        <w:t xml:space="preserve">ипила з пляшки невідому  рідину </w:t>
      </w:r>
      <w:r w:rsidRPr="009C1DEE">
        <w:rPr>
          <w:rFonts w:ascii="Times New Roman" w:hAnsi="Times New Roman" w:cs="Times New Roman"/>
          <w:sz w:val="28"/>
          <w:szCs w:val="28"/>
          <w:lang w:val="ru-RU"/>
        </w:rPr>
        <w:t>(«Аліса в країні чудес»)</w:t>
      </w:r>
    </w:p>
    <w:p w:rsidR="009C1DEE" w:rsidRDefault="009C1DEE" w:rsidP="009A33EC">
      <w:pPr>
        <w:ind w:left="284" w:firstLine="567"/>
        <w:jc w:val="both"/>
        <w:rPr>
          <w:rFonts w:ascii="Times New Roman" w:hAnsi="Times New Roman" w:cs="Times New Roman"/>
          <w:sz w:val="28"/>
          <w:szCs w:val="28"/>
          <w:lang w:val="ru-RU"/>
        </w:rPr>
      </w:pPr>
      <w:r w:rsidRPr="009C1DEE">
        <w:rPr>
          <w:rFonts w:ascii="Times New Roman" w:hAnsi="Times New Roman" w:cs="Times New Roman"/>
          <w:sz w:val="28"/>
          <w:szCs w:val="28"/>
          <w:lang w:val="ru-RU"/>
        </w:rPr>
        <w:t xml:space="preserve">  </w:t>
      </w:r>
      <w:r>
        <w:rPr>
          <w:rFonts w:ascii="Times New Roman" w:hAnsi="Times New Roman" w:cs="Times New Roman"/>
          <w:sz w:val="28"/>
          <w:szCs w:val="28"/>
          <w:lang w:val="ru-RU"/>
        </w:rPr>
        <w:t>П</w:t>
      </w:r>
      <w:r w:rsidRPr="009C1DEE">
        <w:rPr>
          <w:rFonts w:ascii="Times New Roman" w:hAnsi="Times New Roman" w:cs="Times New Roman"/>
          <w:sz w:val="28"/>
          <w:szCs w:val="28"/>
          <w:lang w:val="ru-RU"/>
        </w:rPr>
        <w:t>ринце</w:t>
      </w:r>
      <w:r>
        <w:rPr>
          <w:rFonts w:ascii="Times New Roman" w:hAnsi="Times New Roman" w:cs="Times New Roman"/>
          <w:sz w:val="28"/>
          <w:szCs w:val="28"/>
          <w:lang w:val="ru-RU"/>
        </w:rPr>
        <w:t>са вкололась гострим предметом (</w:t>
      </w:r>
      <w:r w:rsidRPr="009C1DEE">
        <w:rPr>
          <w:rFonts w:ascii="Times New Roman" w:hAnsi="Times New Roman" w:cs="Times New Roman"/>
          <w:sz w:val="28"/>
          <w:szCs w:val="28"/>
          <w:lang w:val="ru-RU"/>
        </w:rPr>
        <w:t>«Спляча красуня»</w:t>
      </w:r>
      <w:r>
        <w:rPr>
          <w:rFonts w:ascii="Times New Roman" w:hAnsi="Times New Roman" w:cs="Times New Roman"/>
          <w:sz w:val="28"/>
          <w:szCs w:val="28"/>
          <w:lang w:val="ru-RU"/>
        </w:rPr>
        <w:t xml:space="preserve">). </w:t>
      </w:r>
      <w:r w:rsidRPr="009C1DEE">
        <w:rPr>
          <w:rFonts w:ascii="Times New Roman" w:hAnsi="Times New Roman" w:cs="Times New Roman"/>
          <w:sz w:val="28"/>
          <w:szCs w:val="28"/>
          <w:lang w:val="ru-RU"/>
        </w:rPr>
        <w:t xml:space="preserve"> </w:t>
      </w:r>
    </w:p>
    <w:p w:rsidR="009C1DEE" w:rsidRPr="009C1DEE" w:rsidRDefault="009C1DEE" w:rsidP="009A33EC">
      <w:pPr>
        <w:ind w:left="284" w:firstLine="567"/>
        <w:jc w:val="both"/>
        <w:rPr>
          <w:rFonts w:ascii="Times New Roman" w:hAnsi="Times New Roman" w:cs="Times New Roman"/>
          <w:sz w:val="28"/>
          <w:szCs w:val="28"/>
          <w:lang w:val="ru-RU"/>
        </w:rPr>
      </w:pPr>
      <w:r w:rsidRPr="009C1DEE">
        <w:rPr>
          <w:rFonts w:ascii="Times New Roman" w:hAnsi="Times New Roman" w:cs="Times New Roman"/>
          <w:sz w:val="28"/>
          <w:szCs w:val="28"/>
          <w:lang w:val="ru-RU"/>
        </w:rPr>
        <w:t xml:space="preserve">  Один смішний чоловік може гратися на балконі, перехилятися через підвіконня,  навіть жити на даху. </w:t>
      </w:r>
      <w:r>
        <w:rPr>
          <w:rFonts w:ascii="Times New Roman" w:hAnsi="Times New Roman" w:cs="Times New Roman"/>
          <w:sz w:val="28"/>
          <w:szCs w:val="28"/>
          <w:lang w:val="ru-RU"/>
        </w:rPr>
        <w:t>(</w:t>
      </w:r>
      <w:r w:rsidRPr="009C1DEE">
        <w:rPr>
          <w:rFonts w:ascii="Times New Roman" w:hAnsi="Times New Roman" w:cs="Times New Roman"/>
          <w:sz w:val="28"/>
          <w:szCs w:val="28"/>
          <w:lang w:val="ru-RU"/>
        </w:rPr>
        <w:t>«Карлсон, що живе на даху»</w:t>
      </w:r>
      <w:r>
        <w:rPr>
          <w:rFonts w:ascii="Times New Roman" w:hAnsi="Times New Roman" w:cs="Times New Roman"/>
          <w:sz w:val="28"/>
          <w:szCs w:val="28"/>
          <w:lang w:val="ru-RU"/>
        </w:rPr>
        <w:t>)</w:t>
      </w:r>
      <w:r w:rsidRPr="009C1DEE">
        <w:rPr>
          <w:rFonts w:ascii="Times New Roman" w:hAnsi="Times New Roman" w:cs="Times New Roman"/>
          <w:sz w:val="28"/>
          <w:szCs w:val="28"/>
          <w:lang w:val="ru-RU"/>
        </w:rPr>
        <w:t>.</w:t>
      </w:r>
    </w:p>
    <w:p w:rsidR="009C1DEE" w:rsidRDefault="009C1DEE" w:rsidP="009A33EC">
      <w:pPr>
        <w:ind w:left="284" w:firstLine="567"/>
        <w:jc w:val="both"/>
        <w:rPr>
          <w:rFonts w:ascii="Times New Roman" w:hAnsi="Times New Roman" w:cs="Times New Roman"/>
          <w:sz w:val="28"/>
          <w:szCs w:val="28"/>
          <w:lang w:val="ru-RU"/>
        </w:rPr>
      </w:pPr>
      <w:r w:rsidRPr="009C1DEE">
        <w:rPr>
          <w:rFonts w:ascii="Times New Roman" w:hAnsi="Times New Roman" w:cs="Times New Roman"/>
          <w:sz w:val="28"/>
          <w:szCs w:val="28"/>
          <w:lang w:val="ru-RU"/>
        </w:rPr>
        <w:t xml:space="preserve">Мук з’їв невідомий овоч і в нього   виросли ослячі вуха  </w:t>
      </w:r>
      <w:r>
        <w:rPr>
          <w:rFonts w:ascii="Times New Roman" w:hAnsi="Times New Roman" w:cs="Times New Roman"/>
          <w:sz w:val="28"/>
          <w:szCs w:val="28"/>
          <w:lang w:val="ru-RU"/>
        </w:rPr>
        <w:t>(</w:t>
      </w:r>
      <w:r w:rsidRPr="009C1DEE">
        <w:rPr>
          <w:rFonts w:ascii="Times New Roman" w:hAnsi="Times New Roman" w:cs="Times New Roman"/>
          <w:sz w:val="28"/>
          <w:szCs w:val="28"/>
          <w:lang w:val="ru-RU"/>
        </w:rPr>
        <w:t>«Про мале</w:t>
      </w:r>
      <w:r>
        <w:rPr>
          <w:rFonts w:ascii="Times New Roman" w:hAnsi="Times New Roman" w:cs="Times New Roman"/>
          <w:sz w:val="28"/>
          <w:szCs w:val="28"/>
          <w:lang w:val="ru-RU"/>
        </w:rPr>
        <w:t>нького Мука»)</w:t>
      </w:r>
      <w:r w:rsidRPr="009C1DEE">
        <w:rPr>
          <w:rFonts w:ascii="Times New Roman" w:hAnsi="Times New Roman" w:cs="Times New Roman"/>
          <w:sz w:val="28"/>
          <w:szCs w:val="28"/>
          <w:lang w:val="ru-RU"/>
        </w:rPr>
        <w:t xml:space="preserve">. </w:t>
      </w:r>
    </w:p>
    <w:p w:rsidR="009C1DEE" w:rsidRPr="009C1DEE" w:rsidRDefault="009C1DEE" w:rsidP="009A33EC">
      <w:pPr>
        <w:ind w:left="284" w:firstLine="567"/>
        <w:jc w:val="both"/>
        <w:rPr>
          <w:rFonts w:ascii="Times New Roman" w:hAnsi="Times New Roman" w:cs="Times New Roman"/>
          <w:sz w:val="28"/>
          <w:szCs w:val="28"/>
          <w:lang w:val="ru-RU"/>
        </w:rPr>
      </w:pPr>
      <w:r w:rsidRPr="009C1DEE">
        <w:rPr>
          <w:rFonts w:ascii="Times New Roman" w:hAnsi="Times New Roman" w:cs="Times New Roman"/>
          <w:sz w:val="28"/>
          <w:szCs w:val="28"/>
          <w:lang w:val="ru-RU"/>
        </w:rPr>
        <w:t>Братик на</w:t>
      </w:r>
      <w:r>
        <w:rPr>
          <w:rFonts w:ascii="Times New Roman" w:hAnsi="Times New Roman" w:cs="Times New Roman"/>
          <w:sz w:val="28"/>
          <w:szCs w:val="28"/>
          <w:lang w:val="ru-RU"/>
        </w:rPr>
        <w:t>пився з калюжі і став козликом.</w:t>
      </w:r>
      <w:r w:rsidRPr="009C1DEE">
        <w:rPr>
          <w:rFonts w:ascii="Times New Roman" w:hAnsi="Times New Roman" w:cs="Times New Roman"/>
          <w:sz w:val="28"/>
          <w:szCs w:val="28"/>
          <w:lang w:val="ru-RU"/>
        </w:rPr>
        <w:t xml:space="preserve"> «Братик Іванко та сестричка Оленка»-</w:t>
      </w:r>
    </w:p>
    <w:p w:rsidR="009C1DEE" w:rsidRDefault="009C1DEE" w:rsidP="009A33EC">
      <w:pPr>
        <w:ind w:left="284" w:firstLine="567"/>
        <w:jc w:val="both"/>
        <w:rPr>
          <w:rFonts w:ascii="Times New Roman" w:hAnsi="Times New Roman" w:cs="Times New Roman"/>
          <w:sz w:val="28"/>
          <w:szCs w:val="28"/>
          <w:lang w:val="ru-RU"/>
        </w:rPr>
      </w:pPr>
      <w:r w:rsidRPr="009C1DEE">
        <w:rPr>
          <w:rFonts w:ascii="Times New Roman" w:hAnsi="Times New Roman" w:cs="Times New Roman"/>
          <w:sz w:val="28"/>
          <w:szCs w:val="28"/>
          <w:lang w:val="ru-RU"/>
        </w:rPr>
        <w:t>Юний чарівник, у якого є сова. (Гаррі Поттер)</w:t>
      </w:r>
    </w:p>
    <w:p w:rsidR="00957C65" w:rsidRPr="00957C65" w:rsidRDefault="00957C65" w:rsidP="009A33EC">
      <w:pPr>
        <w:ind w:left="284" w:firstLine="567"/>
        <w:jc w:val="both"/>
        <w:rPr>
          <w:rFonts w:ascii="Times New Roman" w:hAnsi="Times New Roman" w:cs="Times New Roman"/>
          <w:sz w:val="28"/>
          <w:szCs w:val="28"/>
          <w:lang w:val="ru-RU"/>
        </w:rPr>
      </w:pPr>
      <w:r w:rsidRPr="00957C65">
        <w:rPr>
          <w:rFonts w:ascii="Times New Roman" w:hAnsi="Times New Roman" w:cs="Times New Roman"/>
          <w:sz w:val="28"/>
          <w:szCs w:val="28"/>
          <w:lang w:val="ru-RU"/>
        </w:rPr>
        <w:t>Яка кінцівка в казці?</w:t>
      </w:r>
    </w:p>
    <w:p w:rsidR="00957C65" w:rsidRPr="00957C65" w:rsidRDefault="00957C65" w:rsidP="009A33EC">
      <w:pPr>
        <w:ind w:left="284" w:firstLine="567"/>
        <w:jc w:val="both"/>
        <w:rPr>
          <w:rFonts w:ascii="Times New Roman" w:hAnsi="Times New Roman" w:cs="Times New Roman"/>
          <w:sz w:val="28"/>
          <w:szCs w:val="28"/>
          <w:lang w:val="ru-RU"/>
        </w:rPr>
      </w:pPr>
      <w:r w:rsidRPr="00957C65">
        <w:rPr>
          <w:rFonts w:ascii="Times New Roman" w:hAnsi="Times New Roman" w:cs="Times New Roman"/>
          <w:sz w:val="28"/>
          <w:szCs w:val="28"/>
          <w:lang w:val="ru-RU"/>
        </w:rPr>
        <w:t>Хто вигнав мишенят Круть і Верть з-за столу?</w:t>
      </w:r>
    </w:p>
    <w:p w:rsidR="00957C65" w:rsidRPr="00957C65" w:rsidRDefault="00957C65" w:rsidP="009A33EC">
      <w:pPr>
        <w:ind w:left="284" w:firstLine="567"/>
        <w:jc w:val="both"/>
        <w:rPr>
          <w:rFonts w:ascii="Times New Roman" w:hAnsi="Times New Roman" w:cs="Times New Roman"/>
          <w:sz w:val="28"/>
          <w:szCs w:val="28"/>
          <w:lang w:val="ru-RU"/>
        </w:rPr>
      </w:pPr>
      <w:r w:rsidRPr="00957C65">
        <w:rPr>
          <w:rFonts w:ascii="Times New Roman" w:hAnsi="Times New Roman" w:cs="Times New Roman"/>
          <w:sz w:val="28"/>
          <w:szCs w:val="28"/>
          <w:lang w:val="ru-RU"/>
        </w:rPr>
        <w:t>Хто вигнав Козу-Дерезу з зайчикової хатки?</w:t>
      </w:r>
    </w:p>
    <w:p w:rsidR="00957C65" w:rsidRPr="00957C65" w:rsidRDefault="00957C65" w:rsidP="009A33EC">
      <w:pPr>
        <w:ind w:left="284" w:firstLine="567"/>
        <w:jc w:val="both"/>
        <w:rPr>
          <w:rFonts w:ascii="Times New Roman" w:hAnsi="Times New Roman" w:cs="Times New Roman"/>
          <w:sz w:val="28"/>
          <w:szCs w:val="28"/>
          <w:lang w:val="ru-RU"/>
        </w:rPr>
      </w:pPr>
      <w:r w:rsidRPr="00957C65">
        <w:rPr>
          <w:rFonts w:ascii="Times New Roman" w:hAnsi="Times New Roman" w:cs="Times New Roman"/>
          <w:sz w:val="28"/>
          <w:szCs w:val="28"/>
          <w:lang w:val="ru-RU"/>
        </w:rPr>
        <w:t>Хто їв пиріжки в казці «Колосок»?</w:t>
      </w:r>
    </w:p>
    <w:p w:rsidR="00957C65" w:rsidRPr="00957C65" w:rsidRDefault="00957C65" w:rsidP="009A33EC">
      <w:pPr>
        <w:ind w:left="284" w:firstLine="567"/>
        <w:jc w:val="both"/>
        <w:rPr>
          <w:rFonts w:ascii="Times New Roman" w:hAnsi="Times New Roman" w:cs="Times New Roman"/>
          <w:sz w:val="28"/>
          <w:szCs w:val="28"/>
          <w:lang w:val="ru-RU"/>
        </w:rPr>
      </w:pPr>
      <w:r w:rsidRPr="00957C65">
        <w:rPr>
          <w:rFonts w:ascii="Times New Roman" w:hAnsi="Times New Roman" w:cs="Times New Roman"/>
          <w:sz w:val="28"/>
          <w:szCs w:val="28"/>
          <w:lang w:val="ru-RU"/>
        </w:rPr>
        <w:t>Чи побралися Журавель з Чаплею після сватання?</w:t>
      </w:r>
    </w:p>
    <w:p w:rsidR="00957C65" w:rsidRPr="00957C65" w:rsidRDefault="00957C65" w:rsidP="009A33EC">
      <w:pPr>
        <w:ind w:left="284" w:firstLine="567"/>
        <w:jc w:val="both"/>
        <w:rPr>
          <w:rFonts w:ascii="Times New Roman" w:hAnsi="Times New Roman" w:cs="Times New Roman"/>
          <w:sz w:val="28"/>
          <w:szCs w:val="28"/>
          <w:lang w:val="ru-RU"/>
        </w:rPr>
      </w:pPr>
      <w:r w:rsidRPr="00957C65">
        <w:rPr>
          <w:rFonts w:ascii="Times New Roman" w:hAnsi="Times New Roman" w:cs="Times New Roman"/>
          <w:sz w:val="28"/>
          <w:szCs w:val="28"/>
          <w:lang w:val="ru-RU"/>
        </w:rPr>
        <w:t>Що зробив Нехайло за третім разом з городом?</w:t>
      </w:r>
    </w:p>
    <w:p w:rsidR="00957C65" w:rsidRPr="00957C65" w:rsidRDefault="00957C65" w:rsidP="009A33EC">
      <w:pPr>
        <w:ind w:left="284" w:firstLine="567"/>
        <w:jc w:val="both"/>
        <w:rPr>
          <w:rFonts w:ascii="Times New Roman" w:hAnsi="Times New Roman" w:cs="Times New Roman"/>
          <w:sz w:val="28"/>
          <w:szCs w:val="28"/>
          <w:lang w:val="ru-RU"/>
        </w:rPr>
      </w:pPr>
      <w:r w:rsidRPr="00957C65">
        <w:rPr>
          <w:rFonts w:ascii="Times New Roman" w:hAnsi="Times New Roman" w:cs="Times New Roman"/>
          <w:sz w:val="28"/>
          <w:szCs w:val="28"/>
          <w:lang w:val="ru-RU"/>
        </w:rPr>
        <w:t>Чи віддячила Мишка Левові за те, що він її не з'їв? Що вона зробила?</w:t>
      </w:r>
    </w:p>
    <w:p w:rsidR="00957C65" w:rsidRPr="00957C65" w:rsidRDefault="00957C65" w:rsidP="009A33EC">
      <w:pPr>
        <w:ind w:left="284" w:firstLine="567"/>
        <w:jc w:val="both"/>
        <w:rPr>
          <w:rFonts w:ascii="Times New Roman" w:hAnsi="Times New Roman" w:cs="Times New Roman"/>
          <w:sz w:val="28"/>
          <w:szCs w:val="28"/>
          <w:lang w:val="ru-RU"/>
        </w:rPr>
      </w:pPr>
      <w:r w:rsidRPr="00957C65">
        <w:rPr>
          <w:rFonts w:ascii="Times New Roman" w:hAnsi="Times New Roman" w:cs="Times New Roman"/>
          <w:sz w:val="28"/>
          <w:szCs w:val="28"/>
          <w:lang w:val="ru-RU"/>
        </w:rPr>
        <w:t>Чи втопився зайчик з казки «Заячі страхи»? Чому ні?</w:t>
      </w:r>
    </w:p>
    <w:p w:rsidR="00957C65" w:rsidRDefault="00957C65" w:rsidP="009A33EC">
      <w:pPr>
        <w:ind w:left="284" w:firstLine="567"/>
        <w:jc w:val="both"/>
        <w:rPr>
          <w:rFonts w:ascii="Times New Roman" w:hAnsi="Times New Roman" w:cs="Times New Roman"/>
          <w:sz w:val="28"/>
          <w:szCs w:val="28"/>
          <w:lang w:val="ru-RU"/>
        </w:rPr>
      </w:pPr>
      <w:r w:rsidRPr="00957C65">
        <w:rPr>
          <w:rFonts w:ascii="Times New Roman" w:hAnsi="Times New Roman" w:cs="Times New Roman"/>
          <w:sz w:val="28"/>
          <w:szCs w:val="28"/>
          <w:lang w:val="ru-RU"/>
        </w:rPr>
        <w:t>Як віддячив Буслові Вовк? Чим?</w:t>
      </w:r>
    </w:p>
    <w:p w:rsidR="00A979D7" w:rsidRPr="001C5808" w:rsidRDefault="00A979D7" w:rsidP="009A33EC">
      <w:pPr>
        <w:ind w:left="142" w:firstLine="720"/>
        <w:jc w:val="both"/>
        <w:rPr>
          <w:rFonts w:ascii="Times New Roman" w:hAnsi="Times New Roman" w:cs="Times New Roman"/>
          <w:b/>
          <w:sz w:val="28"/>
          <w:szCs w:val="28"/>
          <w:lang w:val="ru-RU"/>
        </w:rPr>
      </w:pPr>
      <w:r w:rsidRPr="001C5808">
        <w:rPr>
          <w:rFonts w:ascii="Times New Roman" w:hAnsi="Times New Roman" w:cs="Times New Roman"/>
          <w:b/>
          <w:sz w:val="28"/>
          <w:szCs w:val="28"/>
          <w:lang w:val="ru-RU"/>
        </w:rPr>
        <w:t xml:space="preserve">Перегляд мультфільму </w:t>
      </w:r>
      <w:r w:rsidR="001C5808" w:rsidRPr="001C5808">
        <w:rPr>
          <w:rFonts w:ascii="Times New Roman" w:hAnsi="Times New Roman" w:cs="Times New Roman"/>
          <w:b/>
          <w:sz w:val="28"/>
          <w:szCs w:val="28"/>
          <w:lang w:val="ru-RU"/>
        </w:rPr>
        <w:t>«Кривенька качечка» https://youtu.be/YlEAMmyGhyk</w:t>
      </w:r>
    </w:p>
    <w:p w:rsidR="00A979D7" w:rsidRPr="00A979D7" w:rsidRDefault="00A979D7" w:rsidP="009A33EC">
      <w:pPr>
        <w:ind w:left="720"/>
        <w:jc w:val="both"/>
        <w:rPr>
          <w:rFonts w:ascii="Times New Roman" w:hAnsi="Times New Roman" w:cs="Times New Roman"/>
          <w:b/>
          <w:sz w:val="28"/>
          <w:szCs w:val="28"/>
          <w:lang w:val="ru-RU"/>
        </w:rPr>
      </w:pPr>
      <w:r w:rsidRPr="00A979D7">
        <w:rPr>
          <w:rFonts w:ascii="Times New Roman" w:hAnsi="Times New Roman" w:cs="Times New Roman"/>
          <w:b/>
          <w:sz w:val="28"/>
          <w:szCs w:val="28"/>
          <w:lang w:val="ru-RU"/>
        </w:rPr>
        <w:t>Обговорення</w:t>
      </w:r>
    </w:p>
    <w:p w:rsidR="00A979D7" w:rsidRPr="00A979D7" w:rsidRDefault="00A979D7" w:rsidP="009A33EC">
      <w:pPr>
        <w:ind w:left="720"/>
        <w:jc w:val="both"/>
        <w:rPr>
          <w:rFonts w:ascii="Times New Roman" w:hAnsi="Times New Roman" w:cs="Times New Roman"/>
          <w:sz w:val="28"/>
          <w:szCs w:val="28"/>
          <w:lang w:val="ru-RU"/>
        </w:rPr>
      </w:pPr>
      <w:r w:rsidRPr="00A979D7">
        <w:rPr>
          <w:rFonts w:ascii="Times New Roman" w:hAnsi="Times New Roman" w:cs="Times New Roman"/>
          <w:sz w:val="28"/>
          <w:szCs w:val="28"/>
          <w:lang w:val="ru-RU"/>
        </w:rPr>
        <w:t>1.</w:t>
      </w:r>
      <w:r w:rsidRPr="00A979D7">
        <w:rPr>
          <w:rFonts w:ascii="Times New Roman" w:hAnsi="Times New Roman" w:cs="Times New Roman"/>
          <w:sz w:val="28"/>
          <w:szCs w:val="28"/>
          <w:lang w:val="ru-RU"/>
        </w:rPr>
        <w:tab/>
        <w:t>Чи сподобався  вам мультфільм?</w:t>
      </w:r>
    </w:p>
    <w:p w:rsidR="00A979D7" w:rsidRPr="00A979D7" w:rsidRDefault="00A979D7" w:rsidP="009A33EC">
      <w:pPr>
        <w:ind w:left="720"/>
        <w:jc w:val="both"/>
        <w:rPr>
          <w:rFonts w:ascii="Times New Roman" w:hAnsi="Times New Roman" w:cs="Times New Roman"/>
          <w:sz w:val="28"/>
          <w:szCs w:val="28"/>
          <w:lang w:val="ru-RU"/>
        </w:rPr>
      </w:pPr>
      <w:r w:rsidRPr="00A979D7">
        <w:rPr>
          <w:rFonts w:ascii="Times New Roman" w:hAnsi="Times New Roman" w:cs="Times New Roman"/>
          <w:sz w:val="28"/>
          <w:szCs w:val="28"/>
          <w:lang w:val="ru-RU"/>
        </w:rPr>
        <w:t>2.</w:t>
      </w:r>
      <w:r w:rsidRPr="00A979D7">
        <w:rPr>
          <w:rFonts w:ascii="Times New Roman" w:hAnsi="Times New Roman" w:cs="Times New Roman"/>
          <w:sz w:val="28"/>
          <w:szCs w:val="28"/>
          <w:lang w:val="ru-RU"/>
        </w:rPr>
        <w:tab/>
        <w:t xml:space="preserve">Що із тексту казки збережене в мультфільмі? </w:t>
      </w:r>
    </w:p>
    <w:p w:rsidR="00A979D7" w:rsidRPr="00A979D7" w:rsidRDefault="00A979D7" w:rsidP="009A33EC">
      <w:pPr>
        <w:ind w:left="720"/>
        <w:jc w:val="both"/>
        <w:rPr>
          <w:rFonts w:ascii="Times New Roman" w:hAnsi="Times New Roman" w:cs="Times New Roman"/>
          <w:sz w:val="28"/>
          <w:szCs w:val="28"/>
          <w:lang w:val="ru-RU"/>
        </w:rPr>
      </w:pPr>
      <w:r w:rsidRPr="00A979D7">
        <w:rPr>
          <w:rFonts w:ascii="Times New Roman" w:hAnsi="Times New Roman" w:cs="Times New Roman"/>
          <w:sz w:val="28"/>
          <w:szCs w:val="28"/>
          <w:lang w:val="ru-RU"/>
        </w:rPr>
        <w:t>3.</w:t>
      </w:r>
      <w:r w:rsidRPr="00A979D7">
        <w:rPr>
          <w:rFonts w:ascii="Times New Roman" w:hAnsi="Times New Roman" w:cs="Times New Roman"/>
          <w:sz w:val="28"/>
          <w:szCs w:val="28"/>
          <w:lang w:val="ru-RU"/>
        </w:rPr>
        <w:tab/>
        <w:t xml:space="preserve">Чим сценарій мультфільму відрізняється від сюжету казки? </w:t>
      </w:r>
    </w:p>
    <w:p w:rsidR="00A979D7" w:rsidRDefault="00A979D7" w:rsidP="009A33EC">
      <w:pPr>
        <w:ind w:left="720"/>
        <w:jc w:val="both"/>
        <w:rPr>
          <w:rFonts w:ascii="Times New Roman" w:hAnsi="Times New Roman" w:cs="Times New Roman"/>
          <w:sz w:val="28"/>
          <w:szCs w:val="28"/>
          <w:lang w:val="ru-RU"/>
        </w:rPr>
      </w:pPr>
      <w:r w:rsidRPr="00A979D7">
        <w:rPr>
          <w:rFonts w:ascii="Times New Roman" w:hAnsi="Times New Roman" w:cs="Times New Roman"/>
          <w:sz w:val="28"/>
          <w:szCs w:val="28"/>
          <w:lang w:val="ru-RU"/>
        </w:rPr>
        <w:t>4.</w:t>
      </w:r>
      <w:r w:rsidRPr="00A979D7">
        <w:rPr>
          <w:rFonts w:ascii="Times New Roman" w:hAnsi="Times New Roman" w:cs="Times New Roman"/>
          <w:sz w:val="28"/>
          <w:szCs w:val="28"/>
          <w:lang w:val="ru-RU"/>
        </w:rPr>
        <w:tab/>
        <w:t>Як би ви були сценаристом цього мультфільму, що б ви змінили в ньому? Чим доповнили?</w:t>
      </w:r>
    </w:p>
    <w:p w:rsidR="001C5808" w:rsidRPr="001C5808" w:rsidRDefault="009A33EC" w:rsidP="009A33EC">
      <w:pPr>
        <w:ind w:firstLine="709"/>
        <w:jc w:val="both"/>
        <w:rPr>
          <w:rFonts w:ascii="Times New Roman" w:hAnsi="Times New Roman" w:cs="Times New Roman"/>
          <w:b/>
          <w:sz w:val="28"/>
          <w:szCs w:val="28"/>
          <w:lang w:val="ru-RU"/>
        </w:rPr>
      </w:pPr>
      <w:r>
        <w:rPr>
          <w:rFonts w:ascii="Times New Roman" w:hAnsi="Times New Roman" w:cs="Times New Roman"/>
          <w:b/>
          <w:sz w:val="28"/>
          <w:szCs w:val="28"/>
          <w:lang w:val="ru-RU"/>
        </w:rPr>
        <w:t>Робота над казками</w:t>
      </w:r>
      <w:r w:rsidR="001C5808" w:rsidRPr="001C5808">
        <w:rPr>
          <w:rFonts w:ascii="Times New Roman" w:hAnsi="Times New Roman" w:cs="Times New Roman"/>
          <w:b/>
          <w:sz w:val="28"/>
          <w:szCs w:val="28"/>
          <w:lang w:val="ru-RU"/>
        </w:rPr>
        <w:t xml:space="preserve"> «</w:t>
      </w:r>
      <w:r w:rsidR="001C5808">
        <w:rPr>
          <w:rFonts w:ascii="Times New Roman" w:hAnsi="Times New Roman" w:cs="Times New Roman"/>
          <w:b/>
          <w:sz w:val="28"/>
          <w:szCs w:val="28"/>
          <w:lang w:val="ru-RU"/>
        </w:rPr>
        <w:t>К</w:t>
      </w:r>
      <w:r>
        <w:rPr>
          <w:rFonts w:ascii="Times New Roman" w:hAnsi="Times New Roman" w:cs="Times New Roman"/>
          <w:b/>
          <w:sz w:val="28"/>
          <w:szCs w:val="28"/>
          <w:lang w:val="ru-RU"/>
        </w:rPr>
        <w:t xml:space="preserve">отигорошко», «Кривенька качечка». </w:t>
      </w:r>
      <w:r w:rsidR="001C5808" w:rsidRPr="001C5808">
        <w:rPr>
          <w:rFonts w:ascii="Times New Roman" w:hAnsi="Times New Roman" w:cs="Times New Roman"/>
          <w:b/>
          <w:sz w:val="28"/>
          <w:szCs w:val="28"/>
          <w:lang w:val="ru-RU"/>
        </w:rPr>
        <w:t xml:space="preserve"> </w:t>
      </w:r>
    </w:p>
    <w:p w:rsidR="001C5808" w:rsidRPr="001C5808" w:rsidRDefault="001C5808" w:rsidP="009A33EC">
      <w:pPr>
        <w:ind w:firstLine="709"/>
        <w:jc w:val="both"/>
        <w:rPr>
          <w:rFonts w:ascii="Times New Roman" w:hAnsi="Times New Roman" w:cs="Times New Roman"/>
          <w:sz w:val="28"/>
          <w:szCs w:val="28"/>
          <w:lang w:val="ru-RU"/>
        </w:rPr>
      </w:pPr>
      <w:r w:rsidRPr="001C5808">
        <w:rPr>
          <w:rFonts w:ascii="Times New Roman" w:hAnsi="Times New Roman" w:cs="Times New Roman"/>
          <w:sz w:val="28"/>
          <w:szCs w:val="28"/>
          <w:lang w:val="ru-RU"/>
        </w:rPr>
        <w:t>1.Презентація з демонстрацією учнями улюблених народних казок.</w:t>
      </w:r>
    </w:p>
    <w:p w:rsidR="001C5808" w:rsidRPr="001C5808" w:rsidRDefault="001C5808" w:rsidP="009A33EC">
      <w:pPr>
        <w:ind w:firstLine="709"/>
        <w:jc w:val="both"/>
        <w:rPr>
          <w:rFonts w:ascii="Times New Roman" w:hAnsi="Times New Roman" w:cs="Times New Roman"/>
          <w:sz w:val="28"/>
          <w:szCs w:val="28"/>
          <w:lang w:val="ru-RU"/>
        </w:rPr>
      </w:pPr>
      <w:r w:rsidRPr="001C5808">
        <w:rPr>
          <w:rFonts w:ascii="Times New Roman" w:hAnsi="Times New Roman" w:cs="Times New Roman"/>
          <w:sz w:val="28"/>
          <w:szCs w:val="28"/>
          <w:lang w:val="ru-RU"/>
        </w:rPr>
        <w:t>2. Які враженн</w:t>
      </w:r>
      <w:r>
        <w:rPr>
          <w:rFonts w:ascii="Times New Roman" w:hAnsi="Times New Roman" w:cs="Times New Roman"/>
          <w:sz w:val="28"/>
          <w:szCs w:val="28"/>
          <w:lang w:val="ru-RU"/>
        </w:rPr>
        <w:t>я у вас від казки «Котигорошко»?</w:t>
      </w:r>
    </w:p>
    <w:p w:rsidR="001C5808" w:rsidRPr="001C5808" w:rsidRDefault="001C5808" w:rsidP="009A33EC">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3.Виразне читання уривків, </w:t>
      </w:r>
      <w:r w:rsidRPr="001C5808">
        <w:rPr>
          <w:rFonts w:ascii="Times New Roman" w:hAnsi="Times New Roman" w:cs="Times New Roman"/>
          <w:sz w:val="28"/>
          <w:szCs w:val="28"/>
          <w:lang w:val="ru-RU"/>
        </w:rPr>
        <w:t xml:space="preserve"> що сподобалися найбільше. </w:t>
      </w:r>
    </w:p>
    <w:p w:rsidR="001C5808" w:rsidRPr="001C5808" w:rsidRDefault="001C5808" w:rsidP="009A33EC">
      <w:pPr>
        <w:ind w:firstLine="709"/>
        <w:jc w:val="both"/>
        <w:rPr>
          <w:rFonts w:ascii="Times New Roman" w:hAnsi="Times New Roman" w:cs="Times New Roman"/>
          <w:sz w:val="28"/>
          <w:szCs w:val="28"/>
          <w:lang w:val="ru-RU"/>
        </w:rPr>
      </w:pPr>
      <w:r w:rsidRPr="001C5808">
        <w:rPr>
          <w:rFonts w:ascii="Times New Roman" w:hAnsi="Times New Roman" w:cs="Times New Roman"/>
          <w:sz w:val="28"/>
          <w:szCs w:val="28"/>
          <w:lang w:val="ru-RU"/>
        </w:rPr>
        <w:t>4.Запитання і завдання</w:t>
      </w:r>
      <w:r>
        <w:rPr>
          <w:rFonts w:ascii="Times New Roman" w:hAnsi="Times New Roman" w:cs="Times New Roman"/>
          <w:sz w:val="28"/>
          <w:szCs w:val="28"/>
          <w:lang w:val="ru-RU"/>
        </w:rPr>
        <w:t>:</w:t>
      </w:r>
    </w:p>
    <w:p w:rsidR="001C5808" w:rsidRPr="001C5808" w:rsidRDefault="001C5808" w:rsidP="009A33EC">
      <w:pPr>
        <w:ind w:firstLine="709"/>
        <w:jc w:val="both"/>
        <w:rPr>
          <w:rFonts w:ascii="Times New Roman" w:hAnsi="Times New Roman" w:cs="Times New Roman"/>
          <w:sz w:val="28"/>
          <w:szCs w:val="28"/>
          <w:lang w:val="ru-RU"/>
        </w:rPr>
      </w:pPr>
      <w:r w:rsidRPr="001C5808">
        <w:rPr>
          <w:rFonts w:ascii="Times New Roman" w:hAnsi="Times New Roman" w:cs="Times New Roman"/>
          <w:sz w:val="28"/>
          <w:szCs w:val="28"/>
          <w:lang w:val="ru-RU"/>
        </w:rPr>
        <w:t>•</w:t>
      </w:r>
      <w:r w:rsidRPr="001C5808">
        <w:rPr>
          <w:rFonts w:ascii="Times New Roman" w:hAnsi="Times New Roman" w:cs="Times New Roman"/>
          <w:sz w:val="28"/>
          <w:szCs w:val="28"/>
          <w:lang w:val="ru-RU"/>
        </w:rPr>
        <w:tab/>
        <w:t>Хто з героїв викликає найбільшу симпатію і чому?</w:t>
      </w:r>
    </w:p>
    <w:p w:rsidR="001C5808" w:rsidRPr="00EF285B" w:rsidRDefault="001C5808" w:rsidP="009A33EC">
      <w:pPr>
        <w:ind w:firstLine="709"/>
        <w:jc w:val="both"/>
        <w:rPr>
          <w:rFonts w:ascii="Times New Roman" w:hAnsi="Times New Roman" w:cs="Times New Roman"/>
          <w:sz w:val="28"/>
          <w:szCs w:val="28"/>
          <w:lang w:val="ru-RU"/>
        </w:rPr>
      </w:pPr>
      <w:r w:rsidRPr="001C5808">
        <w:rPr>
          <w:rFonts w:ascii="Times New Roman" w:hAnsi="Times New Roman" w:cs="Times New Roman"/>
          <w:sz w:val="28"/>
          <w:szCs w:val="28"/>
          <w:lang w:val="ru-RU"/>
        </w:rPr>
        <w:t>•</w:t>
      </w:r>
      <w:r w:rsidRPr="001C5808">
        <w:rPr>
          <w:rFonts w:ascii="Times New Roman" w:hAnsi="Times New Roman" w:cs="Times New Roman"/>
          <w:sz w:val="28"/>
          <w:szCs w:val="28"/>
          <w:lang w:val="ru-RU"/>
        </w:rPr>
        <w:tab/>
        <w:t>Які риси вдачі притаманні Котигорошку. Чия заслуга, що діти ростуть такими справедливими?</w:t>
      </w:r>
    </w:p>
    <w:p w:rsidR="00EF285B" w:rsidRPr="00CA17A1" w:rsidRDefault="00EF285B" w:rsidP="009A33EC">
      <w:pPr>
        <w:ind w:firstLine="709"/>
        <w:jc w:val="both"/>
        <w:rPr>
          <w:rFonts w:ascii="Times New Roman" w:hAnsi="Times New Roman" w:cs="Times New Roman"/>
          <w:b/>
          <w:sz w:val="28"/>
          <w:szCs w:val="28"/>
        </w:rPr>
      </w:pPr>
      <w:r w:rsidRPr="00CA17A1">
        <w:rPr>
          <w:rFonts w:ascii="Times New Roman" w:hAnsi="Times New Roman" w:cs="Times New Roman"/>
          <w:b/>
          <w:sz w:val="28"/>
          <w:szCs w:val="28"/>
          <w:lang w:val="uk-UA"/>
        </w:rPr>
        <w:t>Робота в парах</w:t>
      </w:r>
    </w:p>
    <w:p w:rsidR="00EF285B" w:rsidRPr="00CA17A1" w:rsidRDefault="00EF285B" w:rsidP="009A33EC">
      <w:pPr>
        <w:pStyle w:val="a3"/>
        <w:numPr>
          <w:ilvl w:val="1"/>
          <w:numId w:val="49"/>
        </w:numPr>
        <w:ind w:firstLine="709"/>
        <w:jc w:val="both"/>
        <w:rPr>
          <w:rFonts w:ascii="Times New Roman" w:hAnsi="Times New Roman" w:cs="Times New Roman"/>
          <w:sz w:val="28"/>
          <w:szCs w:val="28"/>
        </w:rPr>
      </w:pPr>
      <w:r w:rsidRPr="00EF285B">
        <w:rPr>
          <w:rFonts w:ascii="Times New Roman" w:hAnsi="Times New Roman" w:cs="Times New Roman"/>
          <w:sz w:val="28"/>
          <w:szCs w:val="28"/>
          <w:lang w:val="ru-RU"/>
        </w:rPr>
        <w:t>До якого виду можна віднести дану казку?</w:t>
      </w:r>
      <w:r w:rsidRPr="00CA17A1">
        <w:rPr>
          <w:rFonts w:ascii="Times New Roman" w:hAnsi="Times New Roman" w:cs="Times New Roman"/>
          <w:sz w:val="28"/>
          <w:szCs w:val="28"/>
          <w:lang w:val="uk-UA"/>
        </w:rPr>
        <w:t xml:space="preserve"> Доведіть.</w:t>
      </w:r>
    </w:p>
    <w:p w:rsidR="00EF285B" w:rsidRPr="00EF285B" w:rsidRDefault="00EF285B" w:rsidP="009A33EC">
      <w:pPr>
        <w:pStyle w:val="a3"/>
        <w:numPr>
          <w:ilvl w:val="1"/>
          <w:numId w:val="49"/>
        </w:numPr>
        <w:ind w:firstLine="709"/>
        <w:jc w:val="both"/>
        <w:rPr>
          <w:rFonts w:ascii="Times New Roman" w:hAnsi="Times New Roman" w:cs="Times New Roman"/>
          <w:sz w:val="28"/>
          <w:szCs w:val="28"/>
          <w:lang w:val="ru-RU"/>
        </w:rPr>
      </w:pPr>
      <w:r w:rsidRPr="00CA17A1">
        <w:rPr>
          <w:rFonts w:ascii="Times New Roman" w:hAnsi="Times New Roman" w:cs="Times New Roman"/>
          <w:sz w:val="28"/>
          <w:szCs w:val="28"/>
          <w:lang w:val="uk-UA"/>
        </w:rPr>
        <w:t xml:space="preserve"> Н</w:t>
      </w:r>
      <w:r w:rsidRPr="00EF285B">
        <w:rPr>
          <w:rFonts w:ascii="Times New Roman" w:hAnsi="Times New Roman" w:cs="Times New Roman"/>
          <w:sz w:val="28"/>
          <w:szCs w:val="28"/>
          <w:lang w:val="ru-RU"/>
        </w:rPr>
        <w:t>авести декілька прикладів художніх особливостей народної казки.</w:t>
      </w:r>
    </w:p>
    <w:p w:rsidR="00EF285B" w:rsidRPr="00EF285B" w:rsidRDefault="00EF285B" w:rsidP="009A33EC">
      <w:pPr>
        <w:numPr>
          <w:ilvl w:val="0"/>
          <w:numId w:val="49"/>
        </w:numPr>
        <w:ind w:firstLine="709"/>
        <w:jc w:val="both"/>
        <w:rPr>
          <w:rFonts w:ascii="Times New Roman" w:hAnsi="Times New Roman" w:cs="Times New Roman"/>
          <w:sz w:val="28"/>
          <w:szCs w:val="28"/>
          <w:lang w:val="ru-RU"/>
        </w:rPr>
      </w:pPr>
      <w:r w:rsidRPr="00EF285B">
        <w:rPr>
          <w:rFonts w:ascii="Times New Roman" w:hAnsi="Times New Roman" w:cs="Times New Roman"/>
          <w:sz w:val="28"/>
          <w:szCs w:val="28"/>
          <w:lang w:val="ru-RU"/>
        </w:rPr>
        <w:t>Чому навчає нас дана казка?</w:t>
      </w:r>
    </w:p>
    <w:p w:rsidR="00EF285B" w:rsidRPr="00EF285B" w:rsidRDefault="00EF285B" w:rsidP="009A33EC">
      <w:pPr>
        <w:numPr>
          <w:ilvl w:val="0"/>
          <w:numId w:val="49"/>
        </w:numPr>
        <w:ind w:firstLine="709"/>
        <w:jc w:val="both"/>
        <w:rPr>
          <w:rFonts w:ascii="Times New Roman" w:hAnsi="Times New Roman" w:cs="Times New Roman"/>
          <w:sz w:val="28"/>
          <w:szCs w:val="28"/>
          <w:lang w:val="ru-RU"/>
        </w:rPr>
      </w:pPr>
      <w:r w:rsidRPr="00CA17A1">
        <w:rPr>
          <w:rFonts w:ascii="Times New Roman" w:hAnsi="Times New Roman" w:cs="Times New Roman"/>
          <w:sz w:val="28"/>
          <w:szCs w:val="28"/>
          <w:lang w:val="uk-UA"/>
        </w:rPr>
        <w:t>Яких сильних людей ви ще знаєте (В.Вірастюк, Олександр Усик, Іван Сила (Фірцак))?</w:t>
      </w:r>
    </w:p>
    <w:p w:rsidR="00EF285B" w:rsidRPr="00EF285B" w:rsidRDefault="00EF285B" w:rsidP="009A33EC">
      <w:pPr>
        <w:numPr>
          <w:ilvl w:val="0"/>
          <w:numId w:val="49"/>
        </w:numPr>
        <w:ind w:firstLine="709"/>
        <w:jc w:val="both"/>
        <w:rPr>
          <w:rFonts w:ascii="Times New Roman" w:hAnsi="Times New Roman" w:cs="Times New Roman"/>
          <w:sz w:val="28"/>
          <w:szCs w:val="28"/>
          <w:lang w:val="ru-RU"/>
        </w:rPr>
      </w:pPr>
      <w:r w:rsidRPr="00CA17A1">
        <w:rPr>
          <w:rFonts w:ascii="Times New Roman" w:hAnsi="Times New Roman" w:cs="Times New Roman"/>
          <w:sz w:val="28"/>
          <w:szCs w:val="28"/>
          <w:lang w:val="uk-UA"/>
        </w:rPr>
        <w:t>Як використовують свою силу ці люди?</w:t>
      </w:r>
    </w:p>
    <w:p w:rsidR="00EF285B" w:rsidRPr="00EF285B" w:rsidRDefault="00EF285B" w:rsidP="009A33EC">
      <w:pPr>
        <w:numPr>
          <w:ilvl w:val="0"/>
          <w:numId w:val="49"/>
        </w:numPr>
        <w:ind w:firstLine="709"/>
        <w:jc w:val="both"/>
        <w:rPr>
          <w:rFonts w:ascii="Times New Roman" w:hAnsi="Times New Roman" w:cs="Times New Roman"/>
          <w:sz w:val="28"/>
          <w:szCs w:val="28"/>
          <w:lang w:val="ru-RU"/>
        </w:rPr>
      </w:pPr>
      <w:r w:rsidRPr="00EF285B">
        <w:rPr>
          <w:rFonts w:ascii="Times New Roman" w:hAnsi="Times New Roman" w:cs="Times New Roman"/>
          <w:sz w:val="28"/>
          <w:szCs w:val="28"/>
          <w:lang w:val="ru-RU"/>
        </w:rPr>
        <w:t>Чи хотіли б ви змінити кінцівку цієї казки? Якщо так, то розкажіть свій варіант закінчення.</w:t>
      </w:r>
    </w:p>
    <w:p w:rsidR="00EF285B" w:rsidRPr="00EF285B" w:rsidRDefault="00EF285B" w:rsidP="009A33EC">
      <w:pPr>
        <w:numPr>
          <w:ilvl w:val="0"/>
          <w:numId w:val="49"/>
        </w:numPr>
        <w:ind w:firstLine="709"/>
        <w:jc w:val="both"/>
        <w:rPr>
          <w:rFonts w:ascii="Times New Roman" w:hAnsi="Times New Roman" w:cs="Times New Roman"/>
          <w:sz w:val="28"/>
          <w:szCs w:val="28"/>
          <w:lang w:val="ru-RU"/>
        </w:rPr>
      </w:pPr>
      <w:r w:rsidRPr="00EF285B">
        <w:rPr>
          <w:rFonts w:ascii="Times New Roman" w:hAnsi="Times New Roman" w:cs="Times New Roman"/>
          <w:sz w:val="28"/>
          <w:szCs w:val="28"/>
          <w:lang w:val="ru-RU"/>
        </w:rPr>
        <w:t>Які герої казки або їх вчинки вам не сподобалися і чому?</w:t>
      </w:r>
    </w:p>
    <w:p w:rsidR="00EF285B" w:rsidRPr="00CA17A1" w:rsidRDefault="00EF285B" w:rsidP="009A33EC">
      <w:pPr>
        <w:ind w:firstLine="709"/>
        <w:jc w:val="both"/>
        <w:rPr>
          <w:rFonts w:ascii="Times New Roman" w:hAnsi="Times New Roman" w:cs="Times New Roman"/>
          <w:b/>
          <w:bCs/>
          <w:sz w:val="28"/>
          <w:szCs w:val="28"/>
          <w:lang w:val="uk-UA"/>
        </w:rPr>
      </w:pPr>
      <w:r w:rsidRPr="00CA17A1">
        <w:rPr>
          <w:rFonts w:ascii="Times New Roman" w:hAnsi="Times New Roman" w:cs="Times New Roman"/>
          <w:b/>
          <w:bCs/>
          <w:sz w:val="28"/>
          <w:szCs w:val="28"/>
          <w:lang w:val="uk-UA"/>
        </w:rPr>
        <w:t>Випереджальне завдання.</w:t>
      </w:r>
    </w:p>
    <w:p w:rsidR="00EF285B" w:rsidRDefault="00EF285B" w:rsidP="009A33EC">
      <w:pPr>
        <w:ind w:firstLine="709"/>
        <w:jc w:val="both"/>
        <w:rPr>
          <w:rFonts w:ascii="Times New Roman" w:hAnsi="Times New Roman" w:cs="Times New Roman"/>
          <w:bCs/>
          <w:sz w:val="28"/>
          <w:szCs w:val="28"/>
          <w:lang w:val="uk-UA"/>
        </w:rPr>
      </w:pPr>
      <w:r w:rsidRPr="00EF285B">
        <w:rPr>
          <w:rFonts w:ascii="Times New Roman" w:hAnsi="Times New Roman" w:cs="Times New Roman"/>
          <w:b/>
          <w:bCs/>
          <w:sz w:val="28"/>
          <w:szCs w:val="28"/>
          <w:lang w:val="ru-RU"/>
        </w:rPr>
        <w:t xml:space="preserve"> </w:t>
      </w:r>
      <w:r w:rsidRPr="00EF285B">
        <w:rPr>
          <w:rFonts w:ascii="Times New Roman" w:hAnsi="Times New Roman" w:cs="Times New Roman"/>
          <w:bCs/>
          <w:sz w:val="28"/>
          <w:szCs w:val="28"/>
          <w:lang w:val="ru-RU"/>
        </w:rPr>
        <w:t xml:space="preserve">Демонстрація </w:t>
      </w:r>
      <w:r w:rsidRPr="00CA17A1">
        <w:rPr>
          <w:rFonts w:ascii="Times New Roman" w:hAnsi="Times New Roman" w:cs="Times New Roman"/>
          <w:bCs/>
          <w:sz w:val="28"/>
          <w:szCs w:val="28"/>
          <w:lang w:val="uk-UA"/>
        </w:rPr>
        <w:t>учнями</w:t>
      </w:r>
      <w:r>
        <w:rPr>
          <w:rFonts w:ascii="Times New Roman" w:hAnsi="Times New Roman" w:cs="Times New Roman"/>
          <w:bCs/>
          <w:sz w:val="28"/>
          <w:szCs w:val="28"/>
          <w:lang w:val="uk-UA"/>
        </w:rPr>
        <w:t xml:space="preserve"> </w:t>
      </w:r>
      <w:r w:rsidR="00DA2C38">
        <w:rPr>
          <w:rFonts w:ascii="Times New Roman" w:hAnsi="Times New Roman" w:cs="Times New Roman"/>
          <w:bCs/>
          <w:sz w:val="28"/>
          <w:szCs w:val="28"/>
          <w:lang w:val="uk-UA"/>
        </w:rPr>
        <w:t xml:space="preserve"> малюнків до казок</w:t>
      </w:r>
      <w:r w:rsidRPr="00CA17A1">
        <w:rPr>
          <w:rFonts w:ascii="Times New Roman" w:hAnsi="Times New Roman" w:cs="Times New Roman"/>
          <w:bCs/>
          <w:sz w:val="28"/>
          <w:szCs w:val="28"/>
          <w:lang w:val="uk-UA"/>
        </w:rPr>
        <w:t>. Створення сюжетного ряду з малюнків учнів.</w:t>
      </w:r>
    </w:p>
    <w:p w:rsidR="00EF285B" w:rsidRDefault="00EF285B" w:rsidP="009A33EC">
      <w:pPr>
        <w:ind w:firstLine="709"/>
        <w:jc w:val="both"/>
        <w:rPr>
          <w:rFonts w:ascii="Times New Roman" w:hAnsi="Times New Roman" w:cs="Times New Roman"/>
          <w:b/>
          <w:bCs/>
          <w:sz w:val="28"/>
          <w:szCs w:val="28"/>
          <w:lang w:val="uk-UA"/>
        </w:rPr>
      </w:pPr>
      <w:r w:rsidRPr="00EF285B">
        <w:rPr>
          <w:rFonts w:ascii="Times New Roman" w:hAnsi="Times New Roman" w:cs="Times New Roman"/>
          <w:b/>
          <w:bCs/>
          <w:sz w:val="28"/>
          <w:szCs w:val="28"/>
          <w:lang w:val="ru-RU"/>
        </w:rPr>
        <w:t>І</w:t>
      </w:r>
      <w:r w:rsidRPr="00664B76">
        <w:rPr>
          <w:rFonts w:ascii="Times New Roman" w:hAnsi="Times New Roman" w:cs="Times New Roman"/>
          <w:b/>
          <w:bCs/>
          <w:sz w:val="28"/>
          <w:szCs w:val="28"/>
        </w:rPr>
        <w:t>V</w:t>
      </w:r>
      <w:r>
        <w:rPr>
          <w:rFonts w:ascii="Times New Roman" w:hAnsi="Times New Roman" w:cs="Times New Roman"/>
          <w:b/>
          <w:bCs/>
          <w:sz w:val="28"/>
          <w:szCs w:val="28"/>
          <w:lang w:val="uk-UA"/>
        </w:rPr>
        <w:t>.Рефлексія.</w:t>
      </w:r>
    </w:p>
    <w:p w:rsidR="00EF285B" w:rsidRPr="00664B76" w:rsidRDefault="00DA2C38" w:rsidP="009A33EC">
      <w:pPr>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Які враження залишили</w:t>
      </w:r>
      <w:r w:rsidR="00EF285B" w:rsidRPr="00664B76">
        <w:rPr>
          <w:rFonts w:ascii="Times New Roman" w:hAnsi="Times New Roman" w:cs="Times New Roman"/>
          <w:bCs/>
          <w:sz w:val="28"/>
          <w:szCs w:val="28"/>
          <w:lang w:val="uk-UA"/>
        </w:rPr>
        <w:t xml:space="preserve"> у вас </w:t>
      </w:r>
      <w:r>
        <w:rPr>
          <w:rFonts w:ascii="Times New Roman" w:hAnsi="Times New Roman" w:cs="Times New Roman"/>
          <w:bCs/>
          <w:sz w:val="28"/>
          <w:szCs w:val="28"/>
          <w:lang w:val="uk-UA"/>
        </w:rPr>
        <w:t>українські народні казки</w:t>
      </w:r>
      <w:r w:rsidR="00EF285B" w:rsidRPr="00664B76">
        <w:rPr>
          <w:rFonts w:ascii="Times New Roman" w:hAnsi="Times New Roman" w:cs="Times New Roman"/>
          <w:bCs/>
          <w:sz w:val="28"/>
          <w:szCs w:val="28"/>
          <w:lang w:val="uk-UA"/>
        </w:rPr>
        <w:t>?</w:t>
      </w:r>
    </w:p>
    <w:p w:rsidR="00EF285B" w:rsidRPr="00664B76" w:rsidRDefault="00EF285B" w:rsidP="009A33EC">
      <w:pPr>
        <w:ind w:firstLine="709"/>
        <w:jc w:val="both"/>
        <w:rPr>
          <w:rFonts w:ascii="Times New Roman" w:hAnsi="Times New Roman" w:cs="Times New Roman"/>
          <w:bCs/>
          <w:sz w:val="28"/>
          <w:szCs w:val="28"/>
          <w:lang w:val="uk-UA"/>
        </w:rPr>
      </w:pPr>
      <w:r w:rsidRPr="00664B76">
        <w:rPr>
          <w:rFonts w:ascii="Times New Roman" w:hAnsi="Times New Roman" w:cs="Times New Roman"/>
          <w:bCs/>
          <w:sz w:val="28"/>
          <w:szCs w:val="28"/>
          <w:lang w:val="uk-UA"/>
        </w:rPr>
        <w:t>- Які з презентованих казок вас зацікавили і ви хочете прочитати?</w:t>
      </w:r>
    </w:p>
    <w:p w:rsidR="00EF285B" w:rsidRPr="00EF285B" w:rsidRDefault="00EF285B" w:rsidP="009A33EC">
      <w:pPr>
        <w:ind w:firstLine="709"/>
        <w:jc w:val="both"/>
        <w:rPr>
          <w:rFonts w:ascii="Times New Roman" w:hAnsi="Times New Roman" w:cs="Times New Roman"/>
          <w:b/>
          <w:bCs/>
          <w:sz w:val="28"/>
          <w:szCs w:val="28"/>
          <w:lang w:val="ru-RU"/>
        </w:rPr>
      </w:pPr>
      <w:r w:rsidRPr="00CA17A1">
        <w:rPr>
          <w:rFonts w:ascii="Times New Roman" w:hAnsi="Times New Roman" w:cs="Times New Roman"/>
          <w:b/>
          <w:bCs/>
          <w:sz w:val="28"/>
          <w:szCs w:val="28"/>
        </w:rPr>
        <w:t>V</w:t>
      </w:r>
      <w:r w:rsidRPr="00EF285B">
        <w:rPr>
          <w:rFonts w:ascii="Times New Roman" w:hAnsi="Times New Roman" w:cs="Times New Roman"/>
          <w:b/>
          <w:bCs/>
          <w:sz w:val="28"/>
          <w:szCs w:val="28"/>
          <w:lang w:val="ru-RU"/>
        </w:rPr>
        <w:t>. ПІДСУМОК УРОКУ</w:t>
      </w:r>
    </w:p>
    <w:p w:rsidR="00EF285B" w:rsidRPr="00CA17A1" w:rsidRDefault="00EF285B" w:rsidP="009A33EC">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CA17A1">
        <w:rPr>
          <w:rFonts w:ascii="Times New Roman" w:hAnsi="Times New Roman" w:cs="Times New Roman"/>
          <w:sz w:val="28"/>
          <w:szCs w:val="28"/>
        </w:rPr>
        <w:t> </w:t>
      </w:r>
      <w:r w:rsidRPr="00EF285B">
        <w:rPr>
          <w:rFonts w:ascii="Times New Roman" w:hAnsi="Times New Roman" w:cs="Times New Roman"/>
          <w:sz w:val="28"/>
          <w:szCs w:val="28"/>
          <w:lang w:val="ru-RU"/>
        </w:rPr>
        <w:t>Заключне слово вчителя.</w:t>
      </w:r>
    </w:p>
    <w:p w:rsidR="00EF285B" w:rsidRPr="00CA17A1" w:rsidRDefault="00EF285B" w:rsidP="009A33EC">
      <w:pPr>
        <w:pStyle w:val="a3"/>
        <w:numPr>
          <w:ilvl w:val="0"/>
          <w:numId w:val="51"/>
        </w:numPr>
        <w:ind w:firstLine="709"/>
        <w:jc w:val="both"/>
        <w:rPr>
          <w:rFonts w:ascii="Times New Roman" w:hAnsi="Times New Roman" w:cs="Times New Roman"/>
          <w:sz w:val="28"/>
          <w:szCs w:val="28"/>
          <w:lang w:val="uk-UA"/>
        </w:rPr>
      </w:pPr>
      <w:r w:rsidRPr="00CA17A1">
        <w:rPr>
          <w:rFonts w:ascii="Times New Roman" w:hAnsi="Times New Roman" w:cs="Times New Roman"/>
          <w:sz w:val="28"/>
          <w:szCs w:val="28"/>
          <w:lang w:val="uk-UA"/>
        </w:rPr>
        <w:t>Чому  у нашому світі сучасних технологій так популярні й досі казки?</w:t>
      </w:r>
    </w:p>
    <w:p w:rsidR="00EF285B" w:rsidRDefault="00EF285B" w:rsidP="009A33EC">
      <w:pPr>
        <w:ind w:firstLine="709"/>
        <w:jc w:val="both"/>
        <w:rPr>
          <w:rFonts w:ascii="Times New Roman" w:hAnsi="Times New Roman" w:cs="Times New Roman"/>
          <w:sz w:val="28"/>
          <w:szCs w:val="28"/>
          <w:lang w:val="uk-UA"/>
        </w:rPr>
      </w:pPr>
      <w:r w:rsidRPr="00EF285B">
        <w:rPr>
          <w:rFonts w:ascii="Times New Roman" w:hAnsi="Times New Roman" w:cs="Times New Roman"/>
          <w:sz w:val="28"/>
          <w:szCs w:val="28"/>
          <w:lang w:val="ru-RU"/>
        </w:rPr>
        <w:t xml:space="preserve">Отже, кожна казка будується на вигадці, але в основі її лежить життєва правда. У казках висловлена народна мудрість, багатовіковий досвід, героїчне минуле, любов українців до волі, прагнення справедливості у житті. Через те казка продовжує жити, її з захопленням читають не тільки діти, а й </w:t>
      </w:r>
      <w:r w:rsidRPr="00CA17A1">
        <w:rPr>
          <w:rFonts w:ascii="Times New Roman" w:hAnsi="Times New Roman" w:cs="Times New Roman"/>
          <w:sz w:val="28"/>
          <w:szCs w:val="28"/>
          <w:lang w:val="uk-UA"/>
        </w:rPr>
        <w:t xml:space="preserve">дорослі </w:t>
      </w:r>
      <w:r w:rsidRPr="00EF285B">
        <w:rPr>
          <w:rFonts w:ascii="Times New Roman" w:hAnsi="Times New Roman" w:cs="Times New Roman"/>
          <w:sz w:val="28"/>
          <w:szCs w:val="28"/>
          <w:lang w:val="ru-RU"/>
        </w:rPr>
        <w:t>люди .</w:t>
      </w:r>
    </w:p>
    <w:p w:rsidR="00EF285B" w:rsidRPr="00CA17A1" w:rsidRDefault="00EF285B" w:rsidP="009A33EC">
      <w:pPr>
        <w:ind w:firstLine="709"/>
        <w:jc w:val="both"/>
        <w:rPr>
          <w:rFonts w:ascii="Times New Roman" w:hAnsi="Times New Roman" w:cs="Times New Roman"/>
          <w:b/>
          <w:bCs/>
          <w:sz w:val="28"/>
          <w:szCs w:val="28"/>
          <w:lang w:val="uk-UA"/>
        </w:rPr>
      </w:pPr>
      <w:r w:rsidRPr="00CA17A1">
        <w:rPr>
          <w:rFonts w:ascii="Times New Roman" w:hAnsi="Times New Roman" w:cs="Times New Roman"/>
          <w:b/>
          <w:bCs/>
          <w:sz w:val="28"/>
          <w:szCs w:val="28"/>
        </w:rPr>
        <w:t>V</w:t>
      </w:r>
      <w:r>
        <w:rPr>
          <w:rFonts w:ascii="Times New Roman" w:hAnsi="Times New Roman" w:cs="Times New Roman"/>
          <w:b/>
          <w:bCs/>
          <w:sz w:val="28"/>
          <w:szCs w:val="28"/>
          <w:lang w:val="uk-UA"/>
        </w:rPr>
        <w:t>І</w:t>
      </w:r>
      <w:r w:rsidRPr="00EF285B">
        <w:rPr>
          <w:rFonts w:ascii="Times New Roman" w:hAnsi="Times New Roman" w:cs="Times New Roman"/>
          <w:b/>
          <w:bCs/>
          <w:sz w:val="28"/>
          <w:szCs w:val="28"/>
          <w:lang w:val="ru-RU"/>
        </w:rPr>
        <w:t>. ДОМАШНЄ ЗАВДАННЯ</w:t>
      </w:r>
      <w:r w:rsidRPr="00CA17A1">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 </w:t>
      </w:r>
      <w:r w:rsidRPr="00CA17A1">
        <w:rPr>
          <w:rFonts w:ascii="Times New Roman" w:hAnsi="Times New Roman" w:cs="Times New Roman"/>
          <w:bCs/>
          <w:sz w:val="28"/>
          <w:szCs w:val="28"/>
          <w:lang w:val="uk-UA"/>
        </w:rPr>
        <w:t xml:space="preserve">Скласти кросворд </w:t>
      </w:r>
      <w:r>
        <w:rPr>
          <w:rFonts w:ascii="Times New Roman" w:hAnsi="Times New Roman" w:cs="Times New Roman"/>
          <w:bCs/>
          <w:sz w:val="28"/>
          <w:szCs w:val="28"/>
          <w:lang w:val="uk-UA"/>
        </w:rPr>
        <w:t xml:space="preserve"> за змістом казки «Котигорошко», намалювати ілюстрації.</w:t>
      </w:r>
    </w:p>
    <w:p w:rsidR="00EF285B" w:rsidRDefault="00EF285B" w:rsidP="009A33EC">
      <w:pPr>
        <w:ind w:firstLine="709"/>
        <w:jc w:val="both"/>
        <w:rPr>
          <w:rFonts w:ascii="Times New Roman" w:hAnsi="Times New Roman" w:cs="Times New Roman"/>
          <w:b/>
          <w:sz w:val="28"/>
          <w:szCs w:val="28"/>
          <w:lang w:val="uk-UA"/>
        </w:rPr>
      </w:pPr>
    </w:p>
    <w:p w:rsidR="009A33EC" w:rsidRDefault="009A33EC">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EA7583" w:rsidRPr="00B72002" w:rsidRDefault="00EA7583" w:rsidP="00B72002">
      <w:pPr>
        <w:spacing w:line="360" w:lineRule="auto"/>
        <w:ind w:firstLine="709"/>
        <w:jc w:val="both"/>
        <w:rPr>
          <w:rFonts w:ascii="Times New Roman" w:hAnsi="Times New Roman" w:cs="Times New Roman"/>
          <w:b/>
          <w:sz w:val="28"/>
          <w:szCs w:val="28"/>
          <w:lang w:val="uk-UA"/>
        </w:rPr>
      </w:pPr>
    </w:p>
    <w:p w:rsidR="00B72002" w:rsidRDefault="00B72002" w:rsidP="00B72002">
      <w:pPr>
        <w:spacing w:line="360" w:lineRule="auto"/>
        <w:ind w:firstLine="709"/>
        <w:jc w:val="both"/>
        <w:rPr>
          <w:rFonts w:ascii="Times New Roman" w:hAnsi="Times New Roman" w:cs="Times New Roman"/>
          <w:b/>
          <w:sz w:val="28"/>
          <w:szCs w:val="28"/>
          <w:lang w:val="uk-UA"/>
        </w:rPr>
      </w:pPr>
      <w:r w:rsidRPr="00B72002">
        <w:rPr>
          <w:rFonts w:ascii="Times New Roman" w:hAnsi="Times New Roman" w:cs="Times New Roman"/>
          <w:b/>
          <w:sz w:val="28"/>
          <w:szCs w:val="28"/>
          <w:lang w:val="uk-UA"/>
        </w:rPr>
        <w:t xml:space="preserve">Урок читання </w:t>
      </w:r>
      <w:r w:rsidR="002A58BC" w:rsidRPr="00B72002">
        <w:rPr>
          <w:rFonts w:ascii="Times New Roman" w:hAnsi="Times New Roman" w:cs="Times New Roman"/>
          <w:b/>
          <w:sz w:val="28"/>
          <w:szCs w:val="28"/>
          <w:lang w:val="uk-UA"/>
        </w:rPr>
        <w:t>В.Не</w:t>
      </w:r>
      <w:r w:rsidR="000E32FE">
        <w:rPr>
          <w:rFonts w:ascii="Times New Roman" w:hAnsi="Times New Roman" w:cs="Times New Roman"/>
          <w:b/>
          <w:sz w:val="28"/>
          <w:szCs w:val="28"/>
          <w:lang w:val="uk-UA"/>
        </w:rPr>
        <w:t>стайко «Як ми в космос літали»</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Мета: продовжити роботу над оповіданням В. Нестайка “Як ми літали в космос”; удосконалювати навички свідомого виразного читання, вміння передавати під час читання різні почуття героїв твору, визначати головну думку прочитаного; розвивати пізнавальний інтерес, почуття гумору; навички роботи з текстом, визначати головну думку прочитаного, відбирати потрібну інформацію, розвивати творчу уяву, зв’язне мовлення, виховувати повагу до історичної спадщини, любов до навчання.</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Обладнання:  мультимедійний комплект, ілюстрації до біографії В.Нестійка, книжки для виставки, презентація,зірочки для самооцінювання</w:t>
      </w:r>
      <w:r w:rsidR="009A33EC">
        <w:rPr>
          <w:rFonts w:ascii="Times New Roman" w:hAnsi="Times New Roman" w:cs="Times New Roman"/>
          <w:sz w:val="28"/>
          <w:szCs w:val="28"/>
          <w:lang w:val="uk-UA"/>
        </w:rPr>
        <w:t xml:space="preserve">. </w:t>
      </w:r>
    </w:p>
    <w:p w:rsidR="000E32FE" w:rsidRPr="009A33EC" w:rsidRDefault="000E32FE" w:rsidP="000E32FE">
      <w:pPr>
        <w:spacing w:line="360" w:lineRule="auto"/>
        <w:ind w:firstLine="709"/>
        <w:jc w:val="both"/>
        <w:rPr>
          <w:rFonts w:ascii="Times New Roman" w:hAnsi="Times New Roman" w:cs="Times New Roman"/>
          <w:b/>
          <w:sz w:val="28"/>
          <w:szCs w:val="28"/>
          <w:lang w:val="uk-UA"/>
        </w:rPr>
      </w:pPr>
      <w:r w:rsidRPr="009A33EC">
        <w:rPr>
          <w:rFonts w:ascii="Times New Roman" w:hAnsi="Times New Roman" w:cs="Times New Roman"/>
          <w:b/>
          <w:sz w:val="28"/>
          <w:szCs w:val="28"/>
          <w:lang w:val="uk-UA"/>
        </w:rPr>
        <w:t>Хід уроку</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1.</w:t>
      </w:r>
      <w:r w:rsidRPr="000E32FE">
        <w:rPr>
          <w:rFonts w:ascii="Times New Roman" w:hAnsi="Times New Roman" w:cs="Times New Roman"/>
          <w:sz w:val="28"/>
          <w:szCs w:val="28"/>
          <w:lang w:val="uk-UA"/>
        </w:rPr>
        <w:tab/>
        <w:t xml:space="preserve"> Організація класу</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У нас сьогодні з вами свято</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Гостей зібралось багато</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А ну ж н6а них ви подивіться,</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Веселенько посміхніться,</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І скажіть їм: «Добрий день».</w:t>
      </w:r>
    </w:p>
    <w:p w:rsidR="000E32FE" w:rsidRPr="00C11017" w:rsidRDefault="000E32FE" w:rsidP="009A33EC">
      <w:pPr>
        <w:ind w:firstLine="709"/>
        <w:jc w:val="both"/>
        <w:rPr>
          <w:rFonts w:ascii="Times New Roman" w:hAnsi="Times New Roman" w:cs="Times New Roman"/>
          <w:b/>
          <w:sz w:val="28"/>
          <w:szCs w:val="28"/>
          <w:lang w:val="uk-UA"/>
        </w:rPr>
      </w:pPr>
      <w:r w:rsidRPr="00C11017">
        <w:rPr>
          <w:rFonts w:ascii="Times New Roman" w:hAnsi="Times New Roman" w:cs="Times New Roman"/>
          <w:b/>
          <w:sz w:val="28"/>
          <w:szCs w:val="28"/>
          <w:lang w:val="uk-UA"/>
        </w:rPr>
        <w:t>2.</w:t>
      </w:r>
      <w:r w:rsidRPr="00C11017">
        <w:rPr>
          <w:rFonts w:ascii="Times New Roman" w:hAnsi="Times New Roman" w:cs="Times New Roman"/>
          <w:b/>
          <w:sz w:val="28"/>
          <w:szCs w:val="28"/>
          <w:lang w:val="uk-UA"/>
        </w:rPr>
        <w:tab/>
        <w:t>Мотивація навчальної діяльності</w:t>
      </w:r>
    </w:p>
    <w:p w:rsidR="000E32FE" w:rsidRPr="00C11017" w:rsidRDefault="000E32FE" w:rsidP="009A33EC">
      <w:pPr>
        <w:ind w:firstLine="709"/>
        <w:jc w:val="both"/>
        <w:rPr>
          <w:rFonts w:ascii="Times New Roman" w:hAnsi="Times New Roman" w:cs="Times New Roman"/>
          <w:b/>
          <w:sz w:val="28"/>
          <w:szCs w:val="28"/>
          <w:lang w:val="uk-UA"/>
        </w:rPr>
      </w:pPr>
      <w:r w:rsidRPr="00C11017">
        <w:rPr>
          <w:rFonts w:ascii="Times New Roman" w:hAnsi="Times New Roman" w:cs="Times New Roman"/>
          <w:b/>
          <w:sz w:val="28"/>
          <w:szCs w:val="28"/>
          <w:lang w:val="uk-UA"/>
        </w:rPr>
        <w:t>Девіз уроку:</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Щоб розумними зростати,</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Багато маємо читати !</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w:t>
      </w:r>
      <w:r w:rsidRPr="000E32FE">
        <w:rPr>
          <w:rFonts w:ascii="Times New Roman" w:hAnsi="Times New Roman" w:cs="Times New Roman"/>
          <w:sz w:val="28"/>
          <w:szCs w:val="28"/>
          <w:lang w:val="uk-UA"/>
        </w:rPr>
        <w:tab/>
        <w:t>Як ви гадаєте яким буде наш урок?</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3.</w:t>
      </w:r>
      <w:r w:rsidRPr="000E32FE">
        <w:rPr>
          <w:rFonts w:ascii="Times New Roman" w:hAnsi="Times New Roman" w:cs="Times New Roman"/>
          <w:sz w:val="28"/>
          <w:szCs w:val="28"/>
          <w:lang w:val="uk-UA"/>
        </w:rPr>
        <w:tab/>
        <w:t>Актуалізація опорних знань</w:t>
      </w:r>
    </w:p>
    <w:p w:rsidR="000E32FE" w:rsidRPr="00C11017" w:rsidRDefault="000E32FE" w:rsidP="009A33EC">
      <w:pPr>
        <w:ind w:firstLine="709"/>
        <w:jc w:val="both"/>
        <w:rPr>
          <w:rFonts w:ascii="Times New Roman" w:hAnsi="Times New Roman" w:cs="Times New Roman"/>
          <w:b/>
          <w:sz w:val="28"/>
          <w:szCs w:val="28"/>
          <w:lang w:val="uk-UA"/>
        </w:rPr>
      </w:pPr>
      <w:r w:rsidRPr="00C11017">
        <w:rPr>
          <w:rFonts w:ascii="Times New Roman" w:hAnsi="Times New Roman" w:cs="Times New Roman"/>
          <w:b/>
          <w:sz w:val="28"/>
          <w:szCs w:val="28"/>
          <w:lang w:val="uk-UA"/>
        </w:rPr>
        <w:t>Артикуляційна вправа : зарядка для язичка</w:t>
      </w:r>
    </w:p>
    <w:p w:rsidR="000E32FE" w:rsidRPr="00C11017" w:rsidRDefault="000E32FE" w:rsidP="009A33EC">
      <w:pPr>
        <w:ind w:firstLine="709"/>
        <w:jc w:val="both"/>
        <w:rPr>
          <w:rFonts w:ascii="Times New Roman" w:hAnsi="Times New Roman" w:cs="Times New Roman"/>
          <w:b/>
          <w:sz w:val="28"/>
          <w:szCs w:val="28"/>
          <w:lang w:val="uk-UA"/>
        </w:rPr>
      </w:pPr>
      <w:r w:rsidRPr="00C11017">
        <w:rPr>
          <w:rFonts w:ascii="Times New Roman" w:hAnsi="Times New Roman" w:cs="Times New Roman"/>
          <w:b/>
          <w:sz w:val="28"/>
          <w:szCs w:val="28"/>
          <w:lang w:val="uk-UA"/>
        </w:rPr>
        <w:t>Дихальна вправа : «Кулька»</w:t>
      </w:r>
    </w:p>
    <w:p w:rsidR="000E32FE" w:rsidRPr="00C11017" w:rsidRDefault="000E32FE" w:rsidP="009A33EC">
      <w:pPr>
        <w:ind w:firstLine="709"/>
        <w:jc w:val="both"/>
        <w:rPr>
          <w:rFonts w:ascii="Times New Roman" w:hAnsi="Times New Roman" w:cs="Times New Roman"/>
          <w:b/>
          <w:sz w:val="28"/>
          <w:szCs w:val="28"/>
          <w:lang w:val="uk-UA"/>
        </w:rPr>
      </w:pPr>
      <w:r w:rsidRPr="00C11017">
        <w:rPr>
          <w:rFonts w:ascii="Times New Roman" w:hAnsi="Times New Roman" w:cs="Times New Roman"/>
          <w:b/>
          <w:sz w:val="28"/>
          <w:szCs w:val="28"/>
          <w:lang w:val="uk-UA"/>
        </w:rPr>
        <w:t xml:space="preserve"> Робота зі скоромовкою.</w:t>
      </w:r>
    </w:p>
    <w:p w:rsidR="000E32FE" w:rsidRPr="00C11017" w:rsidRDefault="000E32FE" w:rsidP="009A33EC">
      <w:pPr>
        <w:ind w:firstLine="709"/>
        <w:jc w:val="both"/>
        <w:rPr>
          <w:rFonts w:ascii="Times New Roman" w:hAnsi="Times New Roman" w:cs="Times New Roman"/>
          <w:b/>
          <w:sz w:val="28"/>
          <w:szCs w:val="28"/>
          <w:lang w:val="uk-UA"/>
        </w:rPr>
      </w:pPr>
      <w:r w:rsidRPr="00C11017">
        <w:rPr>
          <w:rFonts w:ascii="Times New Roman" w:hAnsi="Times New Roman" w:cs="Times New Roman"/>
          <w:b/>
          <w:sz w:val="28"/>
          <w:szCs w:val="28"/>
          <w:lang w:val="uk-UA"/>
        </w:rPr>
        <w:t>Перевірка домашнього завдання( діти готують біографію В.Настайка)</w:t>
      </w:r>
    </w:p>
    <w:p w:rsidR="000E32FE" w:rsidRPr="00C11017" w:rsidRDefault="000E32FE" w:rsidP="009A33EC">
      <w:pPr>
        <w:ind w:firstLine="709"/>
        <w:jc w:val="both"/>
        <w:rPr>
          <w:rFonts w:ascii="Times New Roman" w:hAnsi="Times New Roman" w:cs="Times New Roman"/>
          <w:b/>
          <w:sz w:val="28"/>
          <w:szCs w:val="28"/>
          <w:lang w:val="uk-UA"/>
        </w:rPr>
      </w:pPr>
      <w:r w:rsidRPr="00C11017">
        <w:rPr>
          <w:rFonts w:ascii="Times New Roman" w:hAnsi="Times New Roman" w:cs="Times New Roman"/>
          <w:b/>
          <w:sz w:val="28"/>
          <w:szCs w:val="28"/>
          <w:lang w:val="uk-UA"/>
        </w:rPr>
        <w:t>Презентація вчителем книжок В.Нестайка. Анотація до книжки «Тореадори з Васюківки»</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w:t>
      </w:r>
      <w:r w:rsidRPr="000E32FE">
        <w:rPr>
          <w:rFonts w:ascii="Times New Roman" w:hAnsi="Times New Roman" w:cs="Times New Roman"/>
          <w:sz w:val="28"/>
          <w:szCs w:val="28"/>
          <w:lang w:val="uk-UA"/>
        </w:rPr>
        <w:tab/>
        <w:t>Головні герої Ява Рень та Павлуша Завгородний. Звичайні школярі,які мешкають  у селищі Васюківка. Вони були ще тими бешкетниками та фантазерами. Наприклад : хлопці захотіли прокласти перше у селі метро та почали рити  під свинарником, але несподівано в яму провалилася свиня Манюня. Здійнявся вереск,прибіг дід Варава , а хлопці сховалися у кущах ….  А що було далі,чи прокладуть хлопці в селі метро і чим все закінчиться ви дізнаєтеся, коли прочитаєте цю книгу.</w:t>
      </w:r>
    </w:p>
    <w:p w:rsidR="000E32FE" w:rsidRPr="00C11017" w:rsidRDefault="000E32FE" w:rsidP="009A33EC">
      <w:pPr>
        <w:ind w:firstLine="709"/>
        <w:jc w:val="both"/>
        <w:rPr>
          <w:rFonts w:ascii="Times New Roman" w:hAnsi="Times New Roman" w:cs="Times New Roman"/>
          <w:b/>
          <w:sz w:val="28"/>
          <w:szCs w:val="28"/>
          <w:lang w:val="uk-UA"/>
        </w:rPr>
      </w:pPr>
      <w:r w:rsidRPr="00C11017">
        <w:rPr>
          <w:rFonts w:ascii="Times New Roman" w:hAnsi="Times New Roman" w:cs="Times New Roman"/>
          <w:b/>
          <w:sz w:val="28"/>
          <w:szCs w:val="28"/>
          <w:lang w:val="uk-UA"/>
        </w:rPr>
        <w:t>4.</w:t>
      </w:r>
      <w:r w:rsidRPr="00C11017">
        <w:rPr>
          <w:rFonts w:ascii="Times New Roman" w:hAnsi="Times New Roman" w:cs="Times New Roman"/>
          <w:b/>
          <w:sz w:val="28"/>
          <w:szCs w:val="28"/>
          <w:lang w:val="uk-UA"/>
        </w:rPr>
        <w:tab/>
        <w:t>Вивчення нового матеріалу</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-Сьогодні на уроці ми познайомимося  з оповіданням В Нестайка «Як ми в космос літали»</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Передбачення: - Як ви гадаєте про що буде це оповідання?</w:t>
      </w:r>
    </w:p>
    <w:p w:rsidR="000E32FE" w:rsidRPr="00C11017" w:rsidRDefault="000E32FE" w:rsidP="009A33EC">
      <w:pPr>
        <w:ind w:firstLine="709"/>
        <w:jc w:val="both"/>
        <w:rPr>
          <w:rFonts w:ascii="Times New Roman" w:hAnsi="Times New Roman" w:cs="Times New Roman"/>
          <w:b/>
          <w:sz w:val="28"/>
          <w:szCs w:val="28"/>
          <w:lang w:val="uk-UA"/>
        </w:rPr>
      </w:pPr>
      <w:r w:rsidRPr="000E32FE">
        <w:rPr>
          <w:rFonts w:ascii="Times New Roman" w:hAnsi="Times New Roman" w:cs="Times New Roman"/>
          <w:sz w:val="28"/>
          <w:szCs w:val="28"/>
          <w:lang w:val="uk-UA"/>
        </w:rPr>
        <w:t xml:space="preserve">          </w:t>
      </w:r>
      <w:r w:rsidRPr="00C11017">
        <w:rPr>
          <w:rFonts w:ascii="Times New Roman" w:hAnsi="Times New Roman" w:cs="Times New Roman"/>
          <w:b/>
          <w:sz w:val="28"/>
          <w:szCs w:val="28"/>
          <w:lang w:val="uk-UA"/>
        </w:rPr>
        <w:t>Словникова робота.</w:t>
      </w:r>
    </w:p>
    <w:p w:rsidR="000E32FE" w:rsidRPr="00C11017" w:rsidRDefault="000E32FE" w:rsidP="009A33EC">
      <w:pPr>
        <w:ind w:firstLine="709"/>
        <w:jc w:val="both"/>
        <w:rPr>
          <w:rFonts w:ascii="Times New Roman" w:hAnsi="Times New Roman" w:cs="Times New Roman"/>
          <w:b/>
          <w:sz w:val="28"/>
          <w:szCs w:val="28"/>
          <w:lang w:val="uk-UA"/>
        </w:rPr>
      </w:pPr>
      <w:r w:rsidRPr="00C11017">
        <w:rPr>
          <w:rFonts w:ascii="Times New Roman" w:hAnsi="Times New Roman" w:cs="Times New Roman"/>
          <w:b/>
          <w:sz w:val="28"/>
          <w:szCs w:val="28"/>
          <w:lang w:val="uk-UA"/>
        </w:rPr>
        <w:t xml:space="preserve">          Робота зі словами</w:t>
      </w:r>
    </w:p>
    <w:p w:rsidR="000E32FE" w:rsidRPr="00C11017" w:rsidRDefault="000E32FE" w:rsidP="009A33EC">
      <w:pPr>
        <w:ind w:firstLine="709"/>
        <w:jc w:val="both"/>
        <w:rPr>
          <w:rFonts w:ascii="Times New Roman" w:hAnsi="Times New Roman" w:cs="Times New Roman"/>
          <w:b/>
          <w:sz w:val="28"/>
          <w:szCs w:val="28"/>
          <w:lang w:val="uk-UA"/>
        </w:rPr>
      </w:pPr>
      <w:r w:rsidRPr="00C11017">
        <w:rPr>
          <w:rFonts w:ascii="Times New Roman" w:hAnsi="Times New Roman" w:cs="Times New Roman"/>
          <w:b/>
          <w:sz w:val="28"/>
          <w:szCs w:val="28"/>
          <w:lang w:val="uk-UA"/>
        </w:rPr>
        <w:t xml:space="preserve">          Читання тексту  вчителем </w:t>
      </w:r>
    </w:p>
    <w:p w:rsidR="000E32FE" w:rsidRPr="00C11017" w:rsidRDefault="000E32FE" w:rsidP="009A33EC">
      <w:pPr>
        <w:ind w:firstLine="709"/>
        <w:jc w:val="both"/>
        <w:rPr>
          <w:rFonts w:ascii="Times New Roman" w:hAnsi="Times New Roman" w:cs="Times New Roman"/>
          <w:b/>
          <w:sz w:val="28"/>
          <w:szCs w:val="28"/>
          <w:lang w:val="uk-UA"/>
        </w:rPr>
      </w:pPr>
      <w:r w:rsidRPr="00C11017">
        <w:rPr>
          <w:rFonts w:ascii="Times New Roman" w:hAnsi="Times New Roman" w:cs="Times New Roman"/>
          <w:b/>
          <w:sz w:val="28"/>
          <w:szCs w:val="28"/>
          <w:lang w:val="uk-UA"/>
        </w:rPr>
        <w:t xml:space="preserve">          Вправа «Пошуковці»  </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w:t>
      </w:r>
      <w:r w:rsidRPr="000E32FE">
        <w:rPr>
          <w:rFonts w:ascii="Times New Roman" w:hAnsi="Times New Roman" w:cs="Times New Roman"/>
          <w:sz w:val="28"/>
          <w:szCs w:val="28"/>
          <w:lang w:val="uk-UA"/>
        </w:rPr>
        <w:tab/>
        <w:t>Чому автор вирішив полетіти  у космос?</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w:t>
      </w:r>
      <w:r w:rsidRPr="000E32FE">
        <w:rPr>
          <w:rFonts w:ascii="Times New Roman" w:hAnsi="Times New Roman" w:cs="Times New Roman"/>
          <w:sz w:val="28"/>
          <w:szCs w:val="28"/>
          <w:lang w:val="uk-UA"/>
        </w:rPr>
        <w:tab/>
        <w:t>Кого він запросив полетіти з собою?</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w:t>
      </w:r>
      <w:r w:rsidRPr="000E32FE">
        <w:rPr>
          <w:rFonts w:ascii="Times New Roman" w:hAnsi="Times New Roman" w:cs="Times New Roman"/>
          <w:sz w:val="28"/>
          <w:szCs w:val="28"/>
          <w:lang w:val="uk-UA"/>
        </w:rPr>
        <w:tab/>
        <w:t>Чому Ромка зразу погодився?</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w:t>
      </w:r>
      <w:r w:rsidRPr="000E32FE">
        <w:rPr>
          <w:rFonts w:ascii="Times New Roman" w:hAnsi="Times New Roman" w:cs="Times New Roman"/>
          <w:sz w:val="28"/>
          <w:szCs w:val="28"/>
          <w:lang w:val="uk-UA"/>
        </w:rPr>
        <w:tab/>
        <w:t>Що очікували хлопці від польоту?</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w:t>
      </w:r>
      <w:r w:rsidRPr="000E32FE">
        <w:rPr>
          <w:rFonts w:ascii="Times New Roman" w:hAnsi="Times New Roman" w:cs="Times New Roman"/>
          <w:sz w:val="28"/>
          <w:szCs w:val="28"/>
          <w:lang w:val="uk-UA"/>
        </w:rPr>
        <w:tab/>
        <w:t>Із чого хлопці зробили супутник?</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w:t>
      </w:r>
      <w:r w:rsidRPr="000E32FE">
        <w:rPr>
          <w:rFonts w:ascii="Times New Roman" w:hAnsi="Times New Roman" w:cs="Times New Roman"/>
          <w:sz w:val="28"/>
          <w:szCs w:val="28"/>
          <w:lang w:val="uk-UA"/>
        </w:rPr>
        <w:tab/>
        <w:t>Яка робота була найтяжчою?</w:t>
      </w:r>
    </w:p>
    <w:p w:rsidR="000E32FE" w:rsidRPr="00C11017" w:rsidRDefault="000E32FE" w:rsidP="009A33EC">
      <w:pPr>
        <w:ind w:firstLine="709"/>
        <w:jc w:val="both"/>
        <w:rPr>
          <w:rFonts w:ascii="Times New Roman" w:hAnsi="Times New Roman" w:cs="Times New Roman"/>
          <w:b/>
          <w:sz w:val="28"/>
          <w:szCs w:val="28"/>
          <w:lang w:val="uk-UA"/>
        </w:rPr>
      </w:pPr>
      <w:r w:rsidRPr="00C11017">
        <w:rPr>
          <w:rFonts w:ascii="Times New Roman" w:hAnsi="Times New Roman" w:cs="Times New Roman"/>
          <w:b/>
          <w:sz w:val="28"/>
          <w:szCs w:val="28"/>
          <w:lang w:val="uk-UA"/>
        </w:rPr>
        <w:t>Фізкультхвилинка.</w:t>
      </w:r>
    </w:p>
    <w:p w:rsidR="000E32FE" w:rsidRPr="00C11017" w:rsidRDefault="000E32FE" w:rsidP="009A33EC">
      <w:pPr>
        <w:ind w:firstLine="709"/>
        <w:jc w:val="both"/>
        <w:rPr>
          <w:rFonts w:ascii="Times New Roman" w:hAnsi="Times New Roman" w:cs="Times New Roman"/>
          <w:b/>
          <w:sz w:val="28"/>
          <w:szCs w:val="28"/>
          <w:lang w:val="uk-UA"/>
        </w:rPr>
      </w:pPr>
      <w:r w:rsidRPr="00C11017">
        <w:rPr>
          <w:rFonts w:ascii="Times New Roman" w:hAnsi="Times New Roman" w:cs="Times New Roman"/>
          <w:b/>
          <w:sz w:val="28"/>
          <w:szCs w:val="28"/>
          <w:lang w:val="uk-UA"/>
        </w:rPr>
        <w:t>5.</w:t>
      </w:r>
      <w:r w:rsidRPr="00C11017">
        <w:rPr>
          <w:rFonts w:ascii="Times New Roman" w:hAnsi="Times New Roman" w:cs="Times New Roman"/>
          <w:b/>
          <w:sz w:val="28"/>
          <w:szCs w:val="28"/>
          <w:lang w:val="uk-UA"/>
        </w:rPr>
        <w:tab/>
        <w:t>Закріплення вивченого</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 xml:space="preserve">     Вправа « Хвостик» ( за початком речення  знайти його кінець)</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 xml:space="preserve">     Вправа « Снайпер»(  скільки разів в оповідання зустрічаються слова «Я», «Ромка», «Космос»)</w:t>
      </w:r>
    </w:p>
    <w:p w:rsidR="000E32FE" w:rsidRPr="00C11017" w:rsidRDefault="000E32FE" w:rsidP="009A33EC">
      <w:pPr>
        <w:ind w:firstLine="709"/>
        <w:jc w:val="both"/>
        <w:rPr>
          <w:rFonts w:ascii="Times New Roman" w:hAnsi="Times New Roman" w:cs="Times New Roman"/>
          <w:b/>
          <w:sz w:val="28"/>
          <w:szCs w:val="28"/>
          <w:lang w:val="uk-UA"/>
        </w:rPr>
      </w:pPr>
      <w:r w:rsidRPr="00C11017">
        <w:rPr>
          <w:rFonts w:ascii="Times New Roman" w:hAnsi="Times New Roman" w:cs="Times New Roman"/>
          <w:b/>
          <w:sz w:val="28"/>
          <w:szCs w:val="28"/>
          <w:lang w:val="uk-UA"/>
        </w:rPr>
        <w:t>Групова робота «Джигсоу-І»</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 Поділити текст на чотири логічно завершені частини.</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2. Поділити учнів на групи по чотири.( Кількість  учнів може змінюватись в залежності на скільки поділено текст).</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3. Попросіть учнів домашньої групи розподілитися за номерами від 1 до 4 та запам’ятати свій номер.</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4. Роздати учням фрагменти тексту. Перші номери отримують першу частину, другі – другу, і так далі. Таким чином у домашній групі є чотири учні та чотири фрагменти тексту. Кожен учень має свій фрагмент.</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5. Створити «експертні» групи. Попросити дітей з номером 1</w:t>
      </w:r>
      <w:r w:rsidR="00C11017">
        <w:rPr>
          <w:rFonts w:ascii="Times New Roman" w:hAnsi="Times New Roman" w:cs="Times New Roman"/>
          <w:sz w:val="28"/>
          <w:szCs w:val="28"/>
          <w:lang w:val="uk-UA"/>
        </w:rPr>
        <w:t xml:space="preserve"> </w:t>
      </w:r>
      <w:r w:rsidRPr="000E32FE">
        <w:rPr>
          <w:rFonts w:ascii="Times New Roman" w:hAnsi="Times New Roman" w:cs="Times New Roman"/>
          <w:sz w:val="28"/>
          <w:szCs w:val="28"/>
          <w:lang w:val="uk-UA"/>
        </w:rPr>
        <w:t>зайняти визначене місце в класі, з номером 2 інше місце. Якщо учнів забагато , можна створити дві групи з номером 1, дві групи з номером 2 і так далі.</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 xml:space="preserve">6. Дати учням завдання прочитати свою частину тексту в «експертній»  групі, і визначити основні думки, ключові слова тексту. </w:t>
      </w:r>
    </w:p>
    <w:p w:rsidR="000E32FE" w:rsidRDefault="00C11017" w:rsidP="009A33EC">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7</w:t>
      </w:r>
      <w:r w:rsidR="000E32FE" w:rsidRPr="000E32FE">
        <w:rPr>
          <w:rFonts w:ascii="Times New Roman" w:hAnsi="Times New Roman" w:cs="Times New Roman"/>
          <w:sz w:val="28"/>
          <w:szCs w:val="28"/>
          <w:lang w:val="uk-UA"/>
        </w:rPr>
        <w:t xml:space="preserve">. Після завершення обговорення частини тексту в «експертних»  групах, попросіть учнів повернутися в свої «домашні» групи. Там вони мають докладно розповісти про свою частину тексту. Після доповідей, всіх членів групи,  всі учні повинні мати цілісне уявлення про що йшлося в тексті. </w:t>
      </w:r>
    </w:p>
    <w:p w:rsidR="000E32FE" w:rsidRPr="000E32FE" w:rsidRDefault="000E32FE" w:rsidP="009A33EC">
      <w:pPr>
        <w:ind w:firstLine="709"/>
        <w:jc w:val="both"/>
        <w:rPr>
          <w:rFonts w:ascii="Times New Roman" w:hAnsi="Times New Roman" w:cs="Times New Roman"/>
          <w:sz w:val="28"/>
          <w:szCs w:val="28"/>
          <w:lang w:val="uk-UA"/>
        </w:rPr>
      </w:pPr>
      <w:r w:rsidRPr="00C11017">
        <w:rPr>
          <w:rFonts w:ascii="Times New Roman" w:hAnsi="Times New Roman" w:cs="Times New Roman"/>
          <w:b/>
          <w:sz w:val="28"/>
          <w:szCs w:val="28"/>
          <w:lang w:val="uk-UA"/>
        </w:rPr>
        <w:t>Літературна гра «Уяви себе …». Школярі</w:t>
      </w:r>
      <w:r w:rsidRPr="000E32FE">
        <w:rPr>
          <w:rFonts w:ascii="Times New Roman" w:hAnsi="Times New Roman" w:cs="Times New Roman"/>
          <w:sz w:val="28"/>
          <w:szCs w:val="28"/>
          <w:lang w:val="uk-UA"/>
        </w:rPr>
        <w:t xml:space="preserve"> уявляли себе співавтором тексту твору. Вони прагнули доповнити зміст власними вигаданими образами, змінювали частини твору, уводили нових персонажів тощо.  </w:t>
      </w:r>
    </w:p>
    <w:p w:rsidR="000E32FE" w:rsidRPr="000E32FE" w:rsidRDefault="000E32FE" w:rsidP="009A33EC">
      <w:pPr>
        <w:ind w:firstLine="709"/>
        <w:jc w:val="both"/>
        <w:rPr>
          <w:rFonts w:ascii="Times New Roman" w:hAnsi="Times New Roman" w:cs="Times New Roman"/>
          <w:b/>
          <w:sz w:val="28"/>
          <w:szCs w:val="28"/>
          <w:lang w:val="uk-UA"/>
        </w:rPr>
      </w:pPr>
      <w:r w:rsidRPr="000E32FE">
        <w:rPr>
          <w:rFonts w:ascii="Times New Roman" w:hAnsi="Times New Roman" w:cs="Times New Roman"/>
          <w:b/>
          <w:sz w:val="28"/>
          <w:szCs w:val="28"/>
          <w:lang w:val="uk-UA"/>
        </w:rPr>
        <w:t xml:space="preserve">     Підсумок  </w:t>
      </w:r>
    </w:p>
    <w:p w:rsidR="000E32FE" w:rsidRPr="000E32FE" w:rsidRDefault="000E32FE" w:rsidP="009A33EC">
      <w:pPr>
        <w:ind w:firstLine="709"/>
        <w:jc w:val="both"/>
        <w:rPr>
          <w:rFonts w:ascii="Times New Roman" w:hAnsi="Times New Roman" w:cs="Times New Roman"/>
          <w:b/>
          <w:sz w:val="28"/>
          <w:szCs w:val="28"/>
          <w:lang w:val="uk-UA"/>
        </w:rPr>
      </w:pPr>
      <w:r w:rsidRPr="000E32FE">
        <w:rPr>
          <w:rFonts w:ascii="Times New Roman" w:hAnsi="Times New Roman" w:cs="Times New Roman"/>
          <w:b/>
          <w:sz w:val="28"/>
          <w:szCs w:val="28"/>
          <w:lang w:val="uk-UA"/>
        </w:rPr>
        <w:t xml:space="preserve">    Рефлексія. Самооцінювання</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 xml:space="preserve"> - Я хочу похвалити себе за те, що на сьогоднішньому занятті ...</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 xml:space="preserve">      - На занятті мені особливо сподобалося ...</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 xml:space="preserve">  -Знання із сьогоднішнього заняття мені знадобляться ...</w:t>
      </w:r>
    </w:p>
    <w:p w:rsidR="000E32FE" w:rsidRPr="000E32FE" w:rsidRDefault="000E32FE" w:rsidP="009A33EC">
      <w:pPr>
        <w:ind w:firstLine="709"/>
        <w:jc w:val="both"/>
        <w:rPr>
          <w:rFonts w:ascii="Times New Roman" w:hAnsi="Times New Roman" w:cs="Times New Roman"/>
          <w:sz w:val="28"/>
          <w:szCs w:val="28"/>
          <w:lang w:val="uk-UA"/>
        </w:rPr>
      </w:pPr>
      <w:r w:rsidRPr="000E32FE">
        <w:rPr>
          <w:rFonts w:ascii="Times New Roman" w:hAnsi="Times New Roman" w:cs="Times New Roman"/>
          <w:sz w:val="28"/>
          <w:szCs w:val="28"/>
          <w:lang w:val="uk-UA"/>
        </w:rPr>
        <w:t xml:space="preserve">  - На сьогоднішньому уроці мене здивувало ...</w:t>
      </w:r>
    </w:p>
    <w:p w:rsidR="000E32FE" w:rsidRDefault="00C11017" w:rsidP="00C1101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11017" w:rsidRDefault="00B72002" w:rsidP="00C11017">
      <w:pPr>
        <w:ind w:firstLine="709"/>
        <w:jc w:val="both"/>
        <w:rPr>
          <w:rFonts w:ascii="Times New Roman" w:hAnsi="Times New Roman" w:cs="Times New Roman"/>
          <w:b/>
          <w:sz w:val="28"/>
          <w:szCs w:val="28"/>
          <w:lang w:val="uk-UA"/>
        </w:rPr>
      </w:pPr>
      <w:r w:rsidRPr="00B72002">
        <w:rPr>
          <w:rFonts w:ascii="Times New Roman" w:hAnsi="Times New Roman" w:cs="Times New Roman"/>
          <w:b/>
          <w:sz w:val="28"/>
          <w:szCs w:val="28"/>
          <w:lang w:val="uk-UA"/>
        </w:rPr>
        <w:t xml:space="preserve">Урок читання </w:t>
      </w:r>
      <w:r w:rsidR="002A58BC" w:rsidRPr="00B72002">
        <w:rPr>
          <w:rFonts w:ascii="Times New Roman" w:hAnsi="Times New Roman" w:cs="Times New Roman"/>
          <w:b/>
          <w:sz w:val="28"/>
          <w:szCs w:val="28"/>
          <w:lang w:val="uk-UA"/>
        </w:rPr>
        <w:t>В.Симоне</w:t>
      </w:r>
      <w:r w:rsidR="00A2450A">
        <w:rPr>
          <w:rFonts w:ascii="Times New Roman" w:hAnsi="Times New Roman" w:cs="Times New Roman"/>
          <w:b/>
          <w:sz w:val="28"/>
          <w:szCs w:val="28"/>
          <w:lang w:val="uk-UA"/>
        </w:rPr>
        <w:t>нко «Подорож у країну Навпаки»</w:t>
      </w:r>
    </w:p>
    <w:p w:rsidR="00A2450A" w:rsidRPr="00C11017" w:rsidRDefault="00A2450A" w:rsidP="00C11017">
      <w:pPr>
        <w:ind w:firstLine="709"/>
        <w:jc w:val="both"/>
        <w:rPr>
          <w:rFonts w:ascii="Times New Roman" w:hAnsi="Times New Roman" w:cs="Times New Roman"/>
          <w:b/>
          <w:sz w:val="28"/>
          <w:szCs w:val="28"/>
          <w:lang w:val="uk-UA"/>
        </w:rPr>
      </w:pPr>
      <w:r w:rsidRPr="00F27D09">
        <w:rPr>
          <w:rFonts w:ascii="Times New Roman" w:eastAsia="Calibri" w:hAnsi="Times New Roman" w:cs="Times New Roman"/>
          <w:b/>
          <w:sz w:val="28"/>
          <w:szCs w:val="28"/>
          <w:lang w:val="uk-UA"/>
        </w:rPr>
        <w:t>Мета</w:t>
      </w:r>
      <w:r w:rsidRPr="00F27D09">
        <w:rPr>
          <w:rFonts w:ascii="Times New Roman" w:eastAsia="Calibri" w:hAnsi="Times New Roman" w:cs="Times New Roman"/>
          <w:sz w:val="28"/>
          <w:szCs w:val="28"/>
          <w:lang w:val="uk-UA"/>
        </w:rPr>
        <w:t>: ознайомити учнів із авторською віршованою казкою;</w:t>
      </w:r>
      <w:r w:rsidRPr="00F27D09">
        <w:rPr>
          <w:rFonts w:ascii="Times New Roman" w:hAnsi="Times New Roman" w:cs="Times New Roman"/>
          <w:color w:val="000000"/>
          <w:sz w:val="28"/>
          <w:szCs w:val="28"/>
          <w:shd w:val="clear" w:color="auto" w:fill="FFFFFF"/>
          <w:lang w:val="uk-UA"/>
        </w:rPr>
        <w:t xml:space="preserve"> формувати вміння аналізувати зміст казки; поповнювати словниковий запас; вдосконалювати  навички свідомого виразного читання;</w:t>
      </w:r>
      <w:r w:rsidRPr="00F27D09">
        <w:rPr>
          <w:rFonts w:ascii="Times New Roman" w:eastAsia="Calibri" w:hAnsi="Times New Roman" w:cs="Times New Roman"/>
          <w:sz w:val="28"/>
          <w:szCs w:val="28"/>
          <w:lang w:val="uk-UA"/>
        </w:rPr>
        <w:t xml:space="preserve"> вдосконалювати вміння самостійно працювати із твором, </w:t>
      </w:r>
      <w:r w:rsidRPr="00F27D09">
        <w:rPr>
          <w:rFonts w:ascii="Times New Roman" w:hAnsi="Times New Roman" w:cs="Times New Roman"/>
          <w:color w:val="000000"/>
          <w:sz w:val="28"/>
          <w:szCs w:val="28"/>
          <w:shd w:val="clear" w:color="auto" w:fill="FFFFFF"/>
          <w:lang w:val="uk-UA"/>
        </w:rPr>
        <w:t xml:space="preserve">; визначати головну думку прочитаного, відбирати потрібну інформацію; розвивати творчу уяву; зв’язне мовлення; </w:t>
      </w:r>
      <w:r w:rsidRPr="00F27D09">
        <w:rPr>
          <w:rFonts w:ascii="Times New Roman" w:hAnsi="Times New Roman" w:cs="Times New Roman"/>
          <w:sz w:val="28"/>
          <w:szCs w:val="28"/>
          <w:lang w:val="uk-UA"/>
        </w:rPr>
        <w:t>вміння передавати під час читання різні почуття героїв твору, визначати головну думку прочитаного; розвивати пізнавальний інтерес, почуття гумору; визначати головну думку прочитаного, відбирати потрібну інформацію, виховувати повагу до народної спадщини,</w:t>
      </w:r>
      <w:r w:rsidRPr="00F27D09">
        <w:rPr>
          <w:rFonts w:ascii="Times New Roman" w:eastAsia="Calibri" w:hAnsi="Times New Roman" w:cs="Times New Roman"/>
          <w:sz w:val="28"/>
          <w:szCs w:val="28"/>
          <w:lang w:val="uk-UA"/>
        </w:rPr>
        <w:t xml:space="preserve"> повагу і любов до  членів своєї родини; бажання бути акуратними і вихованими;  </w:t>
      </w:r>
      <w:r w:rsidRPr="00F27D09">
        <w:rPr>
          <w:rFonts w:ascii="Times New Roman" w:hAnsi="Times New Roman" w:cs="Times New Roman"/>
          <w:color w:val="000000"/>
          <w:sz w:val="28"/>
          <w:szCs w:val="28"/>
          <w:shd w:val="clear" w:color="auto" w:fill="FFFFFF"/>
          <w:lang w:val="uk-UA"/>
        </w:rPr>
        <w:t>бажання вчитися.</w:t>
      </w:r>
    </w:p>
    <w:p w:rsidR="00A2450A" w:rsidRPr="00F27D09" w:rsidRDefault="00A2450A" w:rsidP="00A2450A">
      <w:pPr>
        <w:tabs>
          <w:tab w:val="left" w:pos="5940"/>
        </w:tabs>
        <w:ind w:firstLine="709"/>
        <w:jc w:val="both"/>
        <w:rPr>
          <w:rFonts w:ascii="Times New Roman" w:eastAsia="Calibri" w:hAnsi="Times New Roman" w:cs="Times New Roman"/>
          <w:sz w:val="28"/>
          <w:szCs w:val="28"/>
          <w:lang w:val="uk-UA"/>
        </w:rPr>
      </w:pPr>
    </w:p>
    <w:p w:rsidR="00A2450A" w:rsidRPr="00B109D4" w:rsidRDefault="00A2450A" w:rsidP="00A2450A">
      <w:pPr>
        <w:ind w:firstLine="709"/>
        <w:jc w:val="both"/>
        <w:rPr>
          <w:rFonts w:ascii="Times New Roman" w:eastAsia="Calibri" w:hAnsi="Times New Roman" w:cs="Times New Roman"/>
          <w:sz w:val="28"/>
          <w:szCs w:val="28"/>
          <w:lang w:val="uk-UA"/>
        </w:rPr>
      </w:pPr>
      <w:r w:rsidRPr="00A2450A">
        <w:rPr>
          <w:rFonts w:ascii="Times New Roman" w:hAnsi="Times New Roman" w:cs="Times New Roman"/>
          <w:b/>
          <w:i/>
          <w:color w:val="000000"/>
          <w:sz w:val="28"/>
          <w:szCs w:val="28"/>
          <w:shd w:val="clear" w:color="auto" w:fill="FFFFFF"/>
          <w:lang w:val="ru-RU"/>
        </w:rPr>
        <w:t>Обладнання:</w:t>
      </w:r>
      <w:r w:rsidRPr="00A2450A">
        <w:rPr>
          <w:rFonts w:ascii="Times New Roman" w:hAnsi="Times New Roman" w:cs="Times New Roman"/>
          <w:color w:val="000000"/>
          <w:sz w:val="28"/>
          <w:szCs w:val="28"/>
          <w:shd w:val="clear" w:color="auto" w:fill="FFFFFF"/>
          <w:lang w:val="ru-RU"/>
        </w:rPr>
        <w:t xml:space="preserve"> мультимедійний комплект</w:t>
      </w:r>
      <w:r w:rsidRPr="00F27D09">
        <w:rPr>
          <w:rFonts w:ascii="Times New Roman" w:hAnsi="Times New Roman" w:cs="Times New Roman"/>
          <w:color w:val="000000"/>
          <w:sz w:val="28"/>
          <w:szCs w:val="28"/>
          <w:shd w:val="clear" w:color="auto" w:fill="FFFFFF"/>
          <w:lang w:val="uk-UA"/>
        </w:rPr>
        <w:t xml:space="preserve"> (</w:t>
      </w:r>
      <w:r w:rsidRPr="00A2450A">
        <w:rPr>
          <w:rFonts w:ascii="Times New Roman" w:hAnsi="Times New Roman" w:cs="Times New Roman"/>
          <w:color w:val="000000"/>
          <w:sz w:val="28"/>
          <w:szCs w:val="28"/>
          <w:shd w:val="clear" w:color="auto" w:fill="FFFFFF"/>
          <w:lang w:val="ru-RU"/>
        </w:rPr>
        <w:t xml:space="preserve"> презентація до уроку</w:t>
      </w:r>
      <w:r w:rsidRPr="00F27D09">
        <w:rPr>
          <w:rFonts w:ascii="Times New Roman" w:hAnsi="Times New Roman" w:cs="Times New Roman"/>
          <w:color w:val="000000"/>
          <w:sz w:val="28"/>
          <w:szCs w:val="28"/>
          <w:shd w:val="clear" w:color="auto" w:fill="FFFFFF"/>
          <w:lang w:val="uk-UA"/>
        </w:rPr>
        <w:t xml:space="preserve">) </w:t>
      </w:r>
      <w:r w:rsidRPr="00A2450A">
        <w:rPr>
          <w:rFonts w:ascii="Times New Roman" w:hAnsi="Times New Roman" w:cs="Times New Roman"/>
          <w:color w:val="000000"/>
          <w:sz w:val="28"/>
          <w:szCs w:val="28"/>
          <w:shd w:val="clear" w:color="auto" w:fill="FFFFFF"/>
          <w:lang w:val="ru-RU"/>
        </w:rPr>
        <w:t>,</w:t>
      </w:r>
      <w:r>
        <w:rPr>
          <w:rFonts w:ascii="Times New Roman" w:hAnsi="Times New Roman" w:cs="Times New Roman"/>
          <w:color w:val="000000"/>
          <w:sz w:val="28"/>
          <w:szCs w:val="28"/>
          <w:shd w:val="clear" w:color="auto" w:fill="FFFFFF"/>
          <w:lang w:val="uk-UA"/>
        </w:rPr>
        <w:t>по</w:t>
      </w:r>
      <w:r w:rsidRPr="00F27D09">
        <w:rPr>
          <w:rFonts w:ascii="Times New Roman" w:hAnsi="Times New Roman" w:cs="Times New Roman"/>
          <w:color w:val="000000"/>
          <w:sz w:val="28"/>
          <w:szCs w:val="28"/>
          <w:shd w:val="clear" w:color="auto" w:fill="FFFFFF"/>
          <w:lang w:val="uk-UA"/>
        </w:rPr>
        <w:t>ртрет поета,</w:t>
      </w:r>
      <w:r>
        <w:rPr>
          <w:rFonts w:ascii="Times New Roman" w:hAnsi="Times New Roman" w:cs="Times New Roman"/>
          <w:color w:val="000000"/>
          <w:sz w:val="28"/>
          <w:szCs w:val="28"/>
          <w:shd w:val="clear" w:color="auto" w:fill="FFFFFF"/>
          <w:lang w:val="uk-UA"/>
        </w:rPr>
        <w:t xml:space="preserve"> </w:t>
      </w:r>
      <w:r w:rsidRPr="00F27D09">
        <w:rPr>
          <w:rFonts w:ascii="Times New Roman" w:hAnsi="Times New Roman" w:cs="Times New Roman"/>
          <w:color w:val="000000"/>
          <w:sz w:val="28"/>
          <w:szCs w:val="28"/>
          <w:shd w:val="clear" w:color="auto" w:fill="FFFFFF"/>
          <w:lang w:val="uk-UA"/>
        </w:rPr>
        <w:t>,</w:t>
      </w:r>
      <w:r w:rsidRPr="00A2450A">
        <w:rPr>
          <w:rFonts w:ascii="Times New Roman" w:hAnsi="Times New Roman" w:cs="Times New Roman"/>
          <w:color w:val="000000"/>
          <w:sz w:val="28"/>
          <w:szCs w:val="28"/>
          <w:shd w:val="clear" w:color="auto" w:fill="FFFFFF"/>
          <w:lang w:val="ru-RU"/>
        </w:rPr>
        <w:t xml:space="preserve"> цеглинки «Лего», тлумачний словник,</w:t>
      </w:r>
      <w:r w:rsidR="00C11017">
        <w:rPr>
          <w:rFonts w:ascii="Times New Roman" w:eastAsia="Calibri" w:hAnsi="Times New Roman" w:cs="Times New Roman"/>
          <w:sz w:val="28"/>
          <w:szCs w:val="28"/>
          <w:lang w:val="uk-UA"/>
        </w:rPr>
        <w:t xml:space="preserve">ілюстративний матеріал. </w:t>
      </w:r>
    </w:p>
    <w:p w:rsidR="00A2450A" w:rsidRPr="00F27D09" w:rsidRDefault="00A2450A" w:rsidP="00A2450A">
      <w:pPr>
        <w:shd w:val="clear" w:color="auto" w:fill="FFFFFF"/>
        <w:ind w:firstLine="709"/>
        <w:jc w:val="both"/>
        <w:rPr>
          <w:rFonts w:ascii="Times New Roman" w:hAnsi="Times New Roman" w:cs="Times New Roman"/>
          <w:color w:val="000000"/>
          <w:sz w:val="28"/>
          <w:szCs w:val="28"/>
          <w:shd w:val="clear" w:color="auto" w:fill="FFFFFF"/>
          <w:lang w:val="uk-UA"/>
        </w:rPr>
      </w:pPr>
    </w:p>
    <w:p w:rsidR="00A2450A" w:rsidRPr="00F27D09" w:rsidRDefault="00A2450A" w:rsidP="00A2450A">
      <w:pPr>
        <w:shd w:val="clear" w:color="auto" w:fill="FFFFFF"/>
        <w:ind w:firstLine="709"/>
        <w:jc w:val="both"/>
        <w:rPr>
          <w:rFonts w:ascii="Times New Roman" w:hAnsi="Times New Roman" w:cs="Times New Roman"/>
          <w:color w:val="000000"/>
          <w:sz w:val="28"/>
          <w:szCs w:val="28"/>
          <w:shd w:val="clear" w:color="auto" w:fill="FFFFFF"/>
          <w:lang w:val="uk-UA"/>
        </w:rPr>
      </w:pPr>
      <w:r w:rsidRPr="00A2450A">
        <w:rPr>
          <w:rFonts w:ascii="Times New Roman" w:hAnsi="Times New Roman" w:cs="Times New Roman"/>
          <w:b/>
          <w:i/>
          <w:color w:val="000000"/>
          <w:sz w:val="28"/>
          <w:szCs w:val="28"/>
          <w:shd w:val="clear" w:color="auto" w:fill="FFFFFF"/>
          <w:lang w:val="ru-RU"/>
        </w:rPr>
        <w:t>Тип уроку:</w:t>
      </w:r>
      <w:r w:rsidRPr="00A2450A">
        <w:rPr>
          <w:rFonts w:ascii="Times New Roman" w:hAnsi="Times New Roman" w:cs="Times New Roman"/>
          <w:i/>
          <w:color w:val="000000"/>
          <w:sz w:val="28"/>
          <w:szCs w:val="28"/>
          <w:shd w:val="clear" w:color="auto" w:fill="FFFFFF"/>
          <w:lang w:val="ru-RU"/>
        </w:rPr>
        <w:t xml:space="preserve"> </w:t>
      </w:r>
      <w:r w:rsidRPr="00F27D09">
        <w:rPr>
          <w:rFonts w:ascii="Times New Roman" w:hAnsi="Times New Roman" w:cs="Times New Roman"/>
          <w:color w:val="000000"/>
          <w:sz w:val="28"/>
          <w:szCs w:val="28"/>
          <w:shd w:val="clear" w:color="auto" w:fill="FFFFFF"/>
          <w:lang w:val="uk-UA"/>
        </w:rPr>
        <w:t>вивчення нового матеріалу .</w:t>
      </w:r>
    </w:p>
    <w:p w:rsidR="00A2450A" w:rsidRPr="00A2450A" w:rsidRDefault="00A2450A" w:rsidP="00A2450A">
      <w:pPr>
        <w:shd w:val="clear" w:color="auto" w:fill="FFFFFF"/>
        <w:ind w:firstLine="709"/>
        <w:jc w:val="both"/>
        <w:rPr>
          <w:rFonts w:ascii="Times New Roman" w:hAnsi="Times New Roman" w:cs="Times New Roman"/>
          <w:b/>
          <w:i/>
          <w:color w:val="000000"/>
          <w:sz w:val="28"/>
          <w:szCs w:val="28"/>
          <w:u w:val="single"/>
          <w:shd w:val="clear" w:color="auto" w:fill="FFFFFF"/>
          <w:lang w:val="uk-UA"/>
        </w:rPr>
      </w:pPr>
      <w:r w:rsidRPr="00A2450A">
        <w:rPr>
          <w:rFonts w:ascii="Times New Roman" w:hAnsi="Times New Roman" w:cs="Times New Roman"/>
          <w:b/>
          <w:i/>
          <w:color w:val="000000"/>
          <w:sz w:val="28"/>
          <w:szCs w:val="28"/>
          <w:u w:val="single"/>
          <w:shd w:val="clear" w:color="auto" w:fill="FFFFFF"/>
          <w:lang w:val="uk-UA"/>
        </w:rPr>
        <w:t>Ключові компетентності</w:t>
      </w:r>
    </w:p>
    <w:p w:rsidR="00A2450A" w:rsidRPr="00A2450A" w:rsidRDefault="00A2450A" w:rsidP="00A2450A">
      <w:pPr>
        <w:shd w:val="clear" w:color="auto" w:fill="FFFFFF"/>
        <w:ind w:firstLine="709"/>
        <w:jc w:val="both"/>
        <w:rPr>
          <w:rFonts w:ascii="Times New Roman" w:eastAsia="Times New Roman" w:hAnsi="Times New Roman" w:cs="Times New Roman"/>
          <w:sz w:val="28"/>
          <w:szCs w:val="28"/>
          <w:lang w:val="uk-UA" w:eastAsia="ru-RU"/>
        </w:rPr>
      </w:pPr>
      <w:r w:rsidRPr="00A2450A">
        <w:rPr>
          <w:rFonts w:ascii="Times New Roman" w:eastAsia="Times New Roman" w:hAnsi="Times New Roman" w:cs="Times New Roman"/>
          <w:b/>
          <w:bCs/>
          <w:i/>
          <w:sz w:val="28"/>
          <w:szCs w:val="28"/>
          <w:lang w:val="uk-UA" w:eastAsia="ru-RU"/>
        </w:rPr>
        <w:t>вміння вчитися:</w:t>
      </w:r>
      <w:r w:rsidRPr="00A2450A">
        <w:rPr>
          <w:rFonts w:ascii="Times New Roman" w:eastAsia="Times New Roman" w:hAnsi="Times New Roman" w:cs="Times New Roman"/>
          <w:b/>
          <w:bCs/>
          <w:sz w:val="28"/>
          <w:szCs w:val="28"/>
          <w:lang w:val="uk-UA" w:eastAsia="ru-RU"/>
        </w:rPr>
        <w:t xml:space="preserve"> </w:t>
      </w:r>
      <w:r w:rsidRPr="00A2450A">
        <w:rPr>
          <w:rFonts w:ascii="Times New Roman" w:eastAsia="Times New Roman" w:hAnsi="Times New Roman" w:cs="Times New Roman"/>
          <w:sz w:val="28"/>
          <w:szCs w:val="28"/>
          <w:lang w:val="uk-UA" w:eastAsia="ru-RU"/>
        </w:rPr>
        <w:t>самоорганізовуватися до навчальної діяльності у взаємодії; під керівництвом учителя визначати мету роботи і план її виконання;</w:t>
      </w:r>
    </w:p>
    <w:p w:rsidR="00A2450A" w:rsidRPr="00A2450A" w:rsidRDefault="00A2450A" w:rsidP="00A2450A">
      <w:pPr>
        <w:shd w:val="clear" w:color="auto" w:fill="FFFFFF"/>
        <w:ind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b/>
          <w:bCs/>
          <w:i/>
          <w:sz w:val="28"/>
          <w:szCs w:val="28"/>
          <w:lang w:val="ru-RU" w:eastAsia="ru-RU"/>
        </w:rPr>
        <w:t>загальномовленнєві вміння і навички:</w:t>
      </w:r>
      <w:r w:rsidRPr="00A2450A">
        <w:rPr>
          <w:rFonts w:ascii="Times New Roman" w:eastAsia="Times New Roman" w:hAnsi="Times New Roman" w:cs="Times New Roman"/>
          <w:b/>
          <w:bCs/>
          <w:sz w:val="28"/>
          <w:szCs w:val="28"/>
          <w:lang w:val="ru-RU" w:eastAsia="ru-RU"/>
        </w:rPr>
        <w:t xml:space="preserve"> </w:t>
      </w:r>
      <w:r w:rsidRPr="00A2450A">
        <w:rPr>
          <w:rFonts w:ascii="Times New Roman" w:eastAsia="Times New Roman" w:hAnsi="Times New Roman" w:cs="Times New Roman"/>
          <w:sz w:val="28"/>
          <w:szCs w:val="28"/>
          <w:lang w:val="ru-RU" w:eastAsia="ru-RU"/>
        </w:rPr>
        <w:t>виділяти під час читання і слухання важливі за змістом слова; нове, незрозуміле;</w:t>
      </w:r>
    </w:p>
    <w:p w:rsidR="00A2450A" w:rsidRPr="00A2450A" w:rsidRDefault="00A2450A" w:rsidP="00A2450A">
      <w:pPr>
        <w:shd w:val="clear" w:color="auto" w:fill="FFFFFF"/>
        <w:ind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b/>
          <w:bCs/>
          <w:i/>
          <w:sz w:val="28"/>
          <w:szCs w:val="28"/>
          <w:lang w:val="ru-RU" w:eastAsia="ru-RU"/>
        </w:rPr>
        <w:t xml:space="preserve">загальнокультурні: </w:t>
      </w:r>
      <w:r w:rsidRPr="00A2450A">
        <w:rPr>
          <w:rFonts w:ascii="Times New Roman" w:eastAsia="Times New Roman" w:hAnsi="Times New Roman" w:cs="Times New Roman"/>
          <w:sz w:val="28"/>
          <w:szCs w:val="28"/>
          <w:lang w:val="ru-RU" w:eastAsia="ru-RU"/>
        </w:rPr>
        <w:t>дотримуватися норм мовленнєвої культури, зв’язно висловлюватися в контексті змісту, формувати духовно – моральні основи життя;</w:t>
      </w:r>
    </w:p>
    <w:p w:rsidR="00A2450A" w:rsidRPr="00A2450A" w:rsidRDefault="00A2450A" w:rsidP="00A2450A">
      <w:pPr>
        <w:shd w:val="clear" w:color="auto" w:fill="FFFFFF"/>
        <w:ind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b/>
          <w:bCs/>
          <w:i/>
          <w:sz w:val="28"/>
          <w:szCs w:val="28"/>
          <w:lang w:val="ru-RU" w:eastAsia="ru-RU"/>
        </w:rPr>
        <w:t>соціальні</w:t>
      </w:r>
      <w:r w:rsidRPr="00757388">
        <w:rPr>
          <w:rFonts w:ascii="Times New Roman" w:eastAsia="Times New Roman" w:hAnsi="Times New Roman" w:cs="Times New Roman"/>
          <w:b/>
          <w:bCs/>
          <w:i/>
          <w:sz w:val="28"/>
          <w:szCs w:val="28"/>
          <w:lang w:eastAsia="ru-RU"/>
        </w:rPr>
        <w:t> </w:t>
      </w:r>
      <w:r w:rsidRPr="00A2450A">
        <w:rPr>
          <w:rFonts w:ascii="Times New Roman" w:eastAsia="Times New Roman" w:hAnsi="Times New Roman" w:cs="Times New Roman"/>
          <w:b/>
          <w:bCs/>
          <w:i/>
          <w:sz w:val="28"/>
          <w:szCs w:val="28"/>
          <w:lang w:val="ru-RU" w:eastAsia="ru-RU"/>
        </w:rPr>
        <w:t>:</w:t>
      </w:r>
      <w:r w:rsidRPr="00A2450A">
        <w:rPr>
          <w:rFonts w:ascii="Times New Roman" w:eastAsia="Times New Roman" w:hAnsi="Times New Roman" w:cs="Times New Roman"/>
          <w:b/>
          <w:bCs/>
          <w:sz w:val="28"/>
          <w:szCs w:val="28"/>
          <w:lang w:val="ru-RU" w:eastAsia="ru-RU"/>
        </w:rPr>
        <w:t xml:space="preserve"> </w:t>
      </w:r>
      <w:r w:rsidRPr="00A2450A">
        <w:rPr>
          <w:rFonts w:ascii="Times New Roman" w:eastAsia="Times New Roman" w:hAnsi="Times New Roman" w:cs="Times New Roman"/>
          <w:sz w:val="28"/>
          <w:szCs w:val="28"/>
          <w:lang w:val="ru-RU" w:eastAsia="ru-RU"/>
        </w:rPr>
        <w:t>продуктивно співпрацювати з різними партнерами в групі та команді;</w:t>
      </w:r>
    </w:p>
    <w:p w:rsidR="00A2450A" w:rsidRPr="00A2450A" w:rsidRDefault="00A2450A" w:rsidP="00A2450A">
      <w:pPr>
        <w:shd w:val="clear" w:color="auto" w:fill="FFFFFF"/>
        <w:ind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b/>
          <w:bCs/>
          <w:i/>
          <w:sz w:val="28"/>
          <w:szCs w:val="28"/>
          <w:lang w:val="ru-RU" w:eastAsia="ru-RU"/>
        </w:rPr>
        <w:t>громадянські:</w:t>
      </w:r>
      <w:r w:rsidRPr="00A2450A">
        <w:rPr>
          <w:rFonts w:ascii="Times New Roman" w:eastAsia="Times New Roman" w:hAnsi="Times New Roman" w:cs="Times New Roman"/>
          <w:b/>
          <w:bCs/>
          <w:sz w:val="28"/>
          <w:szCs w:val="28"/>
          <w:lang w:val="ru-RU" w:eastAsia="ru-RU"/>
        </w:rPr>
        <w:t xml:space="preserve"> </w:t>
      </w:r>
      <w:r w:rsidRPr="00A2450A">
        <w:rPr>
          <w:rFonts w:ascii="Times New Roman" w:eastAsia="Times New Roman" w:hAnsi="Times New Roman" w:cs="Times New Roman"/>
          <w:sz w:val="28"/>
          <w:szCs w:val="28"/>
          <w:lang w:val="ru-RU" w:eastAsia="ru-RU"/>
        </w:rPr>
        <w:t>розвивати здатність добре мислити, з повагою ставитися до людей, до самого себе.</w:t>
      </w:r>
    </w:p>
    <w:p w:rsidR="00A2450A" w:rsidRPr="00A2450A" w:rsidRDefault="00A2450A" w:rsidP="00A2450A">
      <w:pPr>
        <w:shd w:val="clear" w:color="auto" w:fill="FFFFFF"/>
        <w:ind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b/>
          <w:bCs/>
          <w:i/>
          <w:sz w:val="28"/>
          <w:szCs w:val="28"/>
          <w:lang w:val="ru-RU" w:eastAsia="ru-RU"/>
        </w:rPr>
        <w:t xml:space="preserve">загальнопізнавальні вміння: </w:t>
      </w:r>
      <w:r w:rsidRPr="00A2450A">
        <w:rPr>
          <w:rFonts w:ascii="Times New Roman" w:eastAsia="Times New Roman" w:hAnsi="Times New Roman" w:cs="Times New Roman"/>
          <w:sz w:val="28"/>
          <w:szCs w:val="28"/>
          <w:lang w:val="ru-RU" w:eastAsia="ru-RU"/>
        </w:rPr>
        <w:t>робити висновок – узагальнення самомтійно чи за допомогою вчителя;</w:t>
      </w:r>
    </w:p>
    <w:p w:rsidR="00A2450A" w:rsidRPr="00A2450A" w:rsidRDefault="00A2450A" w:rsidP="00A2450A">
      <w:pPr>
        <w:shd w:val="clear" w:color="auto" w:fill="FFFFFF"/>
        <w:ind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b/>
          <w:bCs/>
          <w:i/>
          <w:sz w:val="28"/>
          <w:szCs w:val="28"/>
          <w:lang w:val="ru-RU" w:eastAsia="ru-RU"/>
        </w:rPr>
        <w:t>контрольно-оцінні вміння:</w:t>
      </w:r>
      <w:r w:rsidRPr="00A2450A">
        <w:rPr>
          <w:rFonts w:ascii="Times New Roman" w:eastAsia="Times New Roman" w:hAnsi="Times New Roman" w:cs="Times New Roman"/>
          <w:b/>
          <w:bCs/>
          <w:sz w:val="28"/>
          <w:szCs w:val="28"/>
          <w:lang w:val="ru-RU" w:eastAsia="ru-RU"/>
        </w:rPr>
        <w:t xml:space="preserve"> </w:t>
      </w:r>
      <w:r w:rsidRPr="00A2450A">
        <w:rPr>
          <w:rFonts w:ascii="Times New Roman" w:eastAsia="Times New Roman" w:hAnsi="Times New Roman" w:cs="Times New Roman"/>
          <w:sz w:val="28"/>
          <w:szCs w:val="28"/>
          <w:lang w:val="ru-RU" w:eastAsia="ru-RU"/>
        </w:rPr>
        <w:t>відповідати «своїми словами», зв’язно й послідовно описувати почуте, побачене;</w:t>
      </w:r>
    </w:p>
    <w:p w:rsidR="00A2450A" w:rsidRPr="00A2450A" w:rsidRDefault="00A2450A" w:rsidP="00A2450A">
      <w:pPr>
        <w:shd w:val="clear" w:color="auto" w:fill="FFFFFF"/>
        <w:ind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b/>
          <w:bCs/>
          <w:i/>
          <w:sz w:val="28"/>
          <w:szCs w:val="28"/>
          <w:lang w:val="ru-RU" w:eastAsia="ru-RU"/>
        </w:rPr>
        <w:t>інформаційно-комунікативна:</w:t>
      </w:r>
      <w:r w:rsidRPr="00A2450A">
        <w:rPr>
          <w:rFonts w:ascii="Times New Roman" w:eastAsia="Times New Roman" w:hAnsi="Times New Roman" w:cs="Times New Roman"/>
          <w:i/>
          <w:sz w:val="28"/>
          <w:szCs w:val="28"/>
          <w:lang w:val="ru-RU" w:eastAsia="ru-RU"/>
        </w:rPr>
        <w:t xml:space="preserve"> </w:t>
      </w:r>
      <w:r w:rsidRPr="00A2450A">
        <w:rPr>
          <w:rFonts w:ascii="Times New Roman" w:eastAsia="Times New Roman" w:hAnsi="Times New Roman" w:cs="Times New Roman"/>
          <w:sz w:val="28"/>
          <w:szCs w:val="28"/>
          <w:lang w:val="ru-RU" w:eastAsia="ru-RU"/>
        </w:rPr>
        <w:t>знаходити у тексті конкретні відомості;</w:t>
      </w:r>
      <w:r w:rsidRPr="00A2450A">
        <w:rPr>
          <w:rFonts w:ascii="Times New Roman" w:eastAsia="Times New Roman" w:hAnsi="Times New Roman" w:cs="Times New Roman"/>
          <w:b/>
          <w:bCs/>
          <w:sz w:val="28"/>
          <w:szCs w:val="28"/>
          <w:lang w:val="ru-RU" w:eastAsia="ru-RU"/>
        </w:rPr>
        <w:t xml:space="preserve"> </w:t>
      </w:r>
    </w:p>
    <w:p w:rsidR="00A2450A" w:rsidRPr="00A2450A" w:rsidRDefault="00A2450A" w:rsidP="00A2450A">
      <w:pPr>
        <w:shd w:val="clear" w:color="auto" w:fill="FFFFFF"/>
        <w:ind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b/>
          <w:bCs/>
          <w:sz w:val="28"/>
          <w:szCs w:val="28"/>
          <w:lang w:val="ru-RU" w:eastAsia="ru-RU"/>
        </w:rPr>
        <w:t xml:space="preserve"> </w:t>
      </w:r>
      <w:r w:rsidRPr="00A2450A">
        <w:rPr>
          <w:rFonts w:ascii="Times New Roman" w:eastAsia="Times New Roman" w:hAnsi="Times New Roman" w:cs="Times New Roman"/>
          <w:b/>
          <w:bCs/>
          <w:i/>
          <w:sz w:val="28"/>
          <w:szCs w:val="28"/>
          <w:lang w:val="ru-RU" w:eastAsia="ru-RU"/>
        </w:rPr>
        <w:t>загальнокультурна:</w:t>
      </w:r>
      <w:r w:rsidRPr="00A2450A">
        <w:rPr>
          <w:rFonts w:ascii="Times New Roman" w:eastAsia="Times New Roman" w:hAnsi="Times New Roman" w:cs="Times New Roman"/>
          <w:sz w:val="28"/>
          <w:szCs w:val="28"/>
          <w:lang w:val="ru-RU" w:eastAsia="ru-RU"/>
        </w:rPr>
        <w:t xml:space="preserve"> дотримуватися правил поведінки на уроці;</w:t>
      </w:r>
    </w:p>
    <w:p w:rsidR="00A2450A" w:rsidRPr="00A2450A" w:rsidRDefault="00A2450A" w:rsidP="00A2450A">
      <w:pPr>
        <w:shd w:val="clear" w:color="auto" w:fill="FFFFFF"/>
        <w:ind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b/>
          <w:bCs/>
          <w:sz w:val="28"/>
          <w:szCs w:val="28"/>
          <w:lang w:val="ru-RU" w:eastAsia="ru-RU"/>
        </w:rPr>
        <w:t xml:space="preserve"> </w:t>
      </w:r>
      <w:r w:rsidRPr="00A2450A">
        <w:rPr>
          <w:rFonts w:ascii="Times New Roman" w:eastAsia="Times New Roman" w:hAnsi="Times New Roman" w:cs="Times New Roman"/>
          <w:b/>
          <w:bCs/>
          <w:i/>
          <w:sz w:val="28"/>
          <w:szCs w:val="28"/>
          <w:lang w:val="ru-RU" w:eastAsia="ru-RU"/>
        </w:rPr>
        <w:t>здоров’язбережувальна:</w:t>
      </w:r>
      <w:r w:rsidRPr="00A2450A">
        <w:rPr>
          <w:rFonts w:ascii="Times New Roman" w:eastAsia="Times New Roman" w:hAnsi="Times New Roman" w:cs="Times New Roman"/>
          <w:sz w:val="28"/>
          <w:szCs w:val="28"/>
          <w:lang w:val="ru-RU" w:eastAsia="ru-RU"/>
        </w:rPr>
        <w:t xml:space="preserve"> розпізнавати правильне і неправильне сидіння за партою;</w:t>
      </w:r>
    </w:p>
    <w:p w:rsidR="00A2450A" w:rsidRPr="00A2450A" w:rsidRDefault="00A2450A" w:rsidP="00A2450A">
      <w:pPr>
        <w:shd w:val="clear" w:color="auto" w:fill="FFFFFF"/>
        <w:ind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b/>
          <w:bCs/>
          <w:sz w:val="28"/>
          <w:szCs w:val="28"/>
          <w:lang w:val="ru-RU" w:eastAsia="ru-RU"/>
        </w:rPr>
        <w:t xml:space="preserve"> </w:t>
      </w:r>
      <w:r w:rsidRPr="00A2450A">
        <w:rPr>
          <w:rFonts w:ascii="Times New Roman" w:eastAsia="Times New Roman" w:hAnsi="Times New Roman" w:cs="Times New Roman"/>
          <w:b/>
          <w:bCs/>
          <w:i/>
          <w:sz w:val="28"/>
          <w:szCs w:val="28"/>
          <w:lang w:val="ru-RU" w:eastAsia="ru-RU"/>
        </w:rPr>
        <w:t>соціальна:</w:t>
      </w:r>
      <w:r w:rsidRPr="00A2450A">
        <w:rPr>
          <w:rFonts w:ascii="Times New Roman" w:eastAsia="Times New Roman" w:hAnsi="Times New Roman" w:cs="Times New Roman"/>
          <w:i/>
          <w:sz w:val="28"/>
          <w:szCs w:val="28"/>
          <w:lang w:val="ru-RU" w:eastAsia="ru-RU"/>
        </w:rPr>
        <w:t xml:space="preserve"> </w:t>
      </w:r>
      <w:r w:rsidRPr="00A2450A">
        <w:rPr>
          <w:rFonts w:ascii="Times New Roman" w:eastAsia="Times New Roman" w:hAnsi="Times New Roman" w:cs="Times New Roman"/>
          <w:sz w:val="28"/>
          <w:szCs w:val="28"/>
          <w:lang w:val="ru-RU" w:eastAsia="ru-RU"/>
        </w:rPr>
        <w:t>співпрацювати в парі, групі.</w:t>
      </w:r>
    </w:p>
    <w:p w:rsidR="00A2450A" w:rsidRPr="00A2450A" w:rsidRDefault="00A2450A" w:rsidP="00A2450A">
      <w:pPr>
        <w:shd w:val="clear" w:color="auto" w:fill="FFFFFF"/>
        <w:ind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b/>
          <w:bCs/>
          <w:sz w:val="28"/>
          <w:szCs w:val="28"/>
          <w:lang w:val="ru-RU" w:eastAsia="ru-RU"/>
        </w:rPr>
        <w:t xml:space="preserve"> </w:t>
      </w:r>
      <w:r w:rsidRPr="00A2450A">
        <w:rPr>
          <w:rFonts w:ascii="Times New Roman" w:eastAsia="Times New Roman" w:hAnsi="Times New Roman" w:cs="Times New Roman"/>
          <w:b/>
          <w:bCs/>
          <w:i/>
          <w:sz w:val="28"/>
          <w:szCs w:val="28"/>
          <w:lang w:val="ru-RU" w:eastAsia="ru-RU"/>
        </w:rPr>
        <w:t>Предметні компетентності:</w:t>
      </w:r>
      <w:r w:rsidRPr="00F27D09">
        <w:rPr>
          <w:rFonts w:ascii="Times New Roman" w:eastAsia="Times New Roman" w:hAnsi="Times New Roman" w:cs="Times New Roman"/>
          <w:sz w:val="28"/>
          <w:szCs w:val="28"/>
          <w:lang w:eastAsia="ru-RU"/>
        </w:rPr>
        <w:t> </w:t>
      </w:r>
      <w:r w:rsidRPr="00A2450A">
        <w:rPr>
          <w:rFonts w:ascii="Times New Roman" w:eastAsia="Times New Roman" w:hAnsi="Times New Roman" w:cs="Times New Roman"/>
          <w:sz w:val="28"/>
          <w:szCs w:val="28"/>
          <w:lang w:val="ru-RU" w:eastAsia="ru-RU"/>
        </w:rPr>
        <w:t xml:space="preserve">поглибити знання учнів про казку, продовжити ознайомлення учнів з </w:t>
      </w:r>
      <w:r w:rsidRPr="00F27D09">
        <w:rPr>
          <w:rFonts w:ascii="Times New Roman" w:eastAsia="Times New Roman" w:hAnsi="Times New Roman" w:cs="Times New Roman"/>
          <w:sz w:val="28"/>
          <w:szCs w:val="28"/>
          <w:lang w:val="uk-UA" w:eastAsia="ru-RU"/>
        </w:rPr>
        <w:t>казками</w:t>
      </w:r>
      <w:r w:rsidRPr="00A2450A">
        <w:rPr>
          <w:rFonts w:ascii="Times New Roman" w:eastAsia="Times New Roman" w:hAnsi="Times New Roman" w:cs="Times New Roman"/>
          <w:sz w:val="28"/>
          <w:szCs w:val="28"/>
          <w:lang w:val="ru-RU" w:eastAsia="ru-RU"/>
        </w:rPr>
        <w:t>, формувати читацьку компетентність школярів, розвивати пізнавальні інтереси, уміння робити висновки, прагнення краще вчити предмет; здатність до творчого застосування знань і вдосконалення умінь; застосовувати набуті знання в нестандартних ситуаціях; виховувати патріотів рідної держави, повагу, любов до рідного краю, допитливість, уважність, натхнення, любов до навчання та вміння працювати разом.</w:t>
      </w:r>
    </w:p>
    <w:p w:rsidR="00A2450A" w:rsidRPr="00757388" w:rsidRDefault="00A2450A" w:rsidP="00A2450A">
      <w:pPr>
        <w:ind w:firstLine="709"/>
        <w:jc w:val="both"/>
        <w:rPr>
          <w:rFonts w:ascii="Times New Roman" w:eastAsia="Calibri" w:hAnsi="Times New Roman" w:cs="Times New Roman"/>
          <w:b/>
          <w:i/>
          <w:sz w:val="28"/>
          <w:szCs w:val="28"/>
          <w:lang w:val="uk-UA"/>
        </w:rPr>
      </w:pPr>
      <w:r w:rsidRPr="00757388">
        <w:rPr>
          <w:rFonts w:ascii="Times New Roman" w:eastAsia="Calibri" w:hAnsi="Times New Roman" w:cs="Times New Roman"/>
          <w:b/>
          <w:i/>
          <w:sz w:val="28"/>
          <w:szCs w:val="28"/>
          <w:lang w:val="uk-UA"/>
        </w:rPr>
        <w:t>Хід уроку</w:t>
      </w:r>
    </w:p>
    <w:p w:rsidR="00A2450A" w:rsidRPr="00757388" w:rsidRDefault="00A2450A" w:rsidP="00A2450A">
      <w:pPr>
        <w:shd w:val="clear" w:color="auto" w:fill="FFFFFF"/>
        <w:ind w:firstLine="709"/>
        <w:jc w:val="both"/>
        <w:rPr>
          <w:rFonts w:ascii="Times New Roman" w:eastAsia="Times New Roman" w:hAnsi="Times New Roman" w:cs="Times New Roman"/>
          <w:b/>
          <w:i/>
          <w:sz w:val="28"/>
          <w:szCs w:val="28"/>
          <w:lang w:val="uk-UA" w:eastAsia="ru-RU"/>
        </w:rPr>
      </w:pPr>
      <w:r w:rsidRPr="00A2450A">
        <w:rPr>
          <w:rFonts w:ascii="Times New Roman" w:eastAsia="Times New Roman" w:hAnsi="Times New Roman" w:cs="Times New Roman"/>
          <w:b/>
          <w:i/>
          <w:sz w:val="28"/>
          <w:szCs w:val="28"/>
          <w:lang w:val="ru-RU" w:eastAsia="ru-RU"/>
        </w:rPr>
        <w:t>І. Організація класу до уроку (презентація, слайд 2).</w:t>
      </w:r>
    </w:p>
    <w:p w:rsidR="00A2450A" w:rsidRPr="00F27D09" w:rsidRDefault="00A2450A" w:rsidP="00A2450A">
      <w:pPr>
        <w:ind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 xml:space="preserve">Продзвенів уже дзвінок – </w:t>
      </w:r>
    </w:p>
    <w:p w:rsidR="00A2450A" w:rsidRPr="00F27D09" w:rsidRDefault="00A2450A" w:rsidP="00A2450A">
      <w:pPr>
        <w:ind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На урок склика діток,</w:t>
      </w:r>
    </w:p>
    <w:p w:rsidR="00A2450A" w:rsidRPr="00F27D09" w:rsidRDefault="00A2450A" w:rsidP="00A2450A">
      <w:pPr>
        <w:ind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Всіх тих, хто любить мандрувати</w:t>
      </w:r>
    </w:p>
    <w:p w:rsidR="00A2450A" w:rsidRPr="00BD5FB1" w:rsidRDefault="00BD5FB1" w:rsidP="00BD5FB1">
      <w:pPr>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Та прагне більше пізнавати. </w:t>
      </w:r>
    </w:p>
    <w:p w:rsidR="00A2450A" w:rsidRPr="00757388" w:rsidRDefault="00A2450A" w:rsidP="00A2450A">
      <w:pPr>
        <w:shd w:val="clear" w:color="auto" w:fill="FFFFFF"/>
        <w:ind w:firstLine="709"/>
        <w:jc w:val="both"/>
        <w:rPr>
          <w:rFonts w:ascii="Times New Roman" w:eastAsia="Times New Roman" w:hAnsi="Times New Roman" w:cs="Times New Roman"/>
          <w:b/>
          <w:i/>
          <w:sz w:val="28"/>
          <w:szCs w:val="28"/>
          <w:lang w:eastAsia="ru-RU"/>
        </w:rPr>
      </w:pPr>
      <w:r w:rsidRPr="00757388">
        <w:rPr>
          <w:rFonts w:ascii="Times New Roman" w:eastAsia="Times New Roman" w:hAnsi="Times New Roman" w:cs="Times New Roman"/>
          <w:b/>
          <w:i/>
          <w:sz w:val="28"/>
          <w:szCs w:val="28"/>
          <w:lang w:eastAsia="ru-RU"/>
        </w:rPr>
        <w:t>ІІ. Перевірка домашнього завдання:</w:t>
      </w:r>
    </w:p>
    <w:p w:rsidR="00A2450A" w:rsidRPr="00BD5FB1" w:rsidRDefault="00A2450A" w:rsidP="00612863">
      <w:pPr>
        <w:pStyle w:val="a3"/>
        <w:numPr>
          <w:ilvl w:val="0"/>
          <w:numId w:val="54"/>
        </w:numPr>
        <w:shd w:val="clear" w:color="auto" w:fill="FFFFFF"/>
        <w:ind w:left="0" w:firstLine="709"/>
        <w:jc w:val="both"/>
        <w:rPr>
          <w:rFonts w:ascii="Times New Roman" w:eastAsia="Times New Roman" w:hAnsi="Times New Roman" w:cs="Times New Roman"/>
          <w:b/>
          <w:sz w:val="28"/>
          <w:szCs w:val="28"/>
          <w:lang w:eastAsia="ru-RU"/>
        </w:rPr>
      </w:pPr>
      <w:r w:rsidRPr="00BD5FB1">
        <w:rPr>
          <w:rFonts w:ascii="Times New Roman" w:eastAsia="Times New Roman" w:hAnsi="Times New Roman" w:cs="Times New Roman"/>
          <w:b/>
          <w:sz w:val="28"/>
          <w:szCs w:val="28"/>
          <w:lang w:eastAsia="ru-RU"/>
        </w:rPr>
        <w:t>Вправа «Інтерв’ю»</w:t>
      </w:r>
    </w:p>
    <w:p w:rsidR="00A2450A" w:rsidRPr="00A2450A" w:rsidRDefault="00A2450A" w:rsidP="00A2450A">
      <w:pPr>
        <w:pStyle w:val="a3"/>
        <w:shd w:val="clear" w:color="auto" w:fill="FFFFFF"/>
        <w:ind w:left="0" w:firstLine="709"/>
        <w:jc w:val="both"/>
        <w:rPr>
          <w:rFonts w:ascii="Times New Roman" w:eastAsia="Times New Roman" w:hAnsi="Times New Roman" w:cs="Times New Roman"/>
          <w:sz w:val="28"/>
          <w:szCs w:val="28"/>
          <w:lang w:val="ru-RU" w:eastAsia="ru-RU"/>
        </w:rPr>
      </w:pPr>
      <w:r w:rsidRPr="00F27D09">
        <w:rPr>
          <w:rFonts w:ascii="Times New Roman" w:eastAsia="Times New Roman" w:hAnsi="Times New Roman" w:cs="Times New Roman"/>
          <w:sz w:val="28"/>
          <w:szCs w:val="28"/>
          <w:lang w:val="uk-UA" w:eastAsia="ru-RU"/>
        </w:rPr>
        <w:t xml:space="preserve">- </w:t>
      </w:r>
      <w:r w:rsidRPr="00A2450A">
        <w:rPr>
          <w:rFonts w:ascii="Times New Roman" w:eastAsia="Times New Roman" w:hAnsi="Times New Roman" w:cs="Times New Roman"/>
          <w:sz w:val="28"/>
          <w:szCs w:val="28"/>
          <w:lang w:val="ru-RU" w:eastAsia="ru-RU"/>
        </w:rPr>
        <w:t xml:space="preserve">Діти, </w:t>
      </w:r>
      <w:r w:rsidRPr="00F27D09">
        <w:rPr>
          <w:rFonts w:ascii="Times New Roman" w:eastAsia="Times New Roman" w:hAnsi="Times New Roman" w:cs="Times New Roman"/>
          <w:sz w:val="28"/>
          <w:szCs w:val="28"/>
          <w:lang w:val="uk-UA" w:eastAsia="ru-RU"/>
        </w:rPr>
        <w:t>яке оповідання ми прочитали на минулому уроці ?( Як ми у космос літали).</w:t>
      </w:r>
    </w:p>
    <w:p w:rsidR="00A2450A" w:rsidRPr="00F27D09" w:rsidRDefault="00A2450A" w:rsidP="00A2450A">
      <w:pPr>
        <w:pStyle w:val="a3"/>
        <w:shd w:val="clear" w:color="auto" w:fill="FFFFFF"/>
        <w:ind w:left="0" w:firstLine="709"/>
        <w:jc w:val="both"/>
        <w:rPr>
          <w:rFonts w:ascii="Times New Roman" w:eastAsia="Times New Roman" w:hAnsi="Times New Roman" w:cs="Times New Roman"/>
          <w:sz w:val="28"/>
          <w:szCs w:val="28"/>
          <w:lang w:val="uk-UA" w:eastAsia="ru-RU"/>
        </w:rPr>
      </w:pPr>
      <w:r w:rsidRPr="00F27D09">
        <w:rPr>
          <w:rFonts w:ascii="Times New Roman" w:eastAsia="Times New Roman" w:hAnsi="Times New Roman" w:cs="Times New Roman"/>
          <w:sz w:val="28"/>
          <w:szCs w:val="28"/>
          <w:lang w:val="uk-UA" w:eastAsia="ru-RU"/>
        </w:rPr>
        <w:t>- Хто автор цього оповідання ?( В.Нестайко )</w:t>
      </w:r>
    </w:p>
    <w:p w:rsidR="00A2450A" w:rsidRPr="00BD5FB1" w:rsidRDefault="00A2450A" w:rsidP="00BD5FB1">
      <w:pPr>
        <w:pStyle w:val="a3"/>
        <w:shd w:val="clear" w:color="auto" w:fill="FFFFFF"/>
        <w:ind w:left="0" w:firstLine="709"/>
        <w:jc w:val="both"/>
        <w:rPr>
          <w:rFonts w:ascii="Times New Roman" w:eastAsia="Times New Roman" w:hAnsi="Times New Roman" w:cs="Times New Roman"/>
          <w:sz w:val="28"/>
          <w:szCs w:val="28"/>
          <w:lang w:val="ru-RU" w:eastAsia="ru-RU"/>
        </w:rPr>
      </w:pPr>
      <w:r w:rsidRPr="00F27D09">
        <w:rPr>
          <w:rFonts w:ascii="Times New Roman" w:eastAsia="Times New Roman" w:hAnsi="Times New Roman" w:cs="Times New Roman"/>
          <w:sz w:val="28"/>
          <w:szCs w:val="28"/>
          <w:lang w:val="uk-UA" w:eastAsia="ru-RU"/>
        </w:rPr>
        <w:t>-Яка головна думка цього твору</w:t>
      </w:r>
    </w:p>
    <w:p w:rsidR="00A2450A" w:rsidRPr="00A2450A" w:rsidRDefault="00A2450A" w:rsidP="00A2450A">
      <w:pPr>
        <w:shd w:val="clear" w:color="auto" w:fill="FFFFFF"/>
        <w:ind w:firstLine="709"/>
        <w:jc w:val="both"/>
        <w:rPr>
          <w:rFonts w:ascii="Times New Roman" w:eastAsia="Times New Roman" w:hAnsi="Times New Roman" w:cs="Times New Roman"/>
          <w:b/>
          <w:i/>
          <w:sz w:val="28"/>
          <w:szCs w:val="28"/>
          <w:lang w:val="ru-RU" w:eastAsia="ru-RU"/>
        </w:rPr>
      </w:pPr>
      <w:r w:rsidRPr="00A2450A">
        <w:rPr>
          <w:rFonts w:ascii="Times New Roman" w:eastAsia="Times New Roman" w:hAnsi="Times New Roman" w:cs="Times New Roman"/>
          <w:b/>
          <w:i/>
          <w:sz w:val="28"/>
          <w:szCs w:val="28"/>
          <w:lang w:val="ru-RU" w:eastAsia="ru-RU"/>
        </w:rPr>
        <w:t>ІІІ. Мотивація навчальної діяльності.</w:t>
      </w:r>
    </w:p>
    <w:p w:rsidR="00A2450A" w:rsidRPr="00757388" w:rsidRDefault="00A2450A" w:rsidP="00612863">
      <w:pPr>
        <w:pStyle w:val="a3"/>
        <w:numPr>
          <w:ilvl w:val="0"/>
          <w:numId w:val="56"/>
        </w:numPr>
        <w:shd w:val="clear" w:color="auto" w:fill="FFFFFF"/>
        <w:ind w:left="0" w:firstLine="709"/>
        <w:jc w:val="both"/>
        <w:rPr>
          <w:rFonts w:ascii="Times New Roman" w:eastAsia="Times New Roman" w:hAnsi="Times New Roman" w:cs="Times New Roman"/>
          <w:b/>
          <w:i/>
          <w:sz w:val="28"/>
          <w:szCs w:val="28"/>
          <w:lang w:eastAsia="ru-RU"/>
        </w:rPr>
      </w:pPr>
      <w:r w:rsidRPr="00A2450A">
        <w:rPr>
          <w:rFonts w:ascii="Times New Roman" w:eastAsia="Times New Roman" w:hAnsi="Times New Roman" w:cs="Times New Roman"/>
          <w:b/>
          <w:sz w:val="28"/>
          <w:szCs w:val="28"/>
          <w:lang w:val="ru-RU" w:eastAsia="ru-RU"/>
        </w:rPr>
        <w:t xml:space="preserve">    </w:t>
      </w:r>
      <w:r w:rsidRPr="00757388">
        <w:rPr>
          <w:rFonts w:ascii="Times New Roman" w:eastAsia="Times New Roman" w:hAnsi="Times New Roman" w:cs="Times New Roman"/>
          <w:b/>
          <w:i/>
          <w:sz w:val="28"/>
          <w:szCs w:val="28"/>
          <w:lang w:eastAsia="ru-RU"/>
        </w:rPr>
        <w:t>Повідомлення вчителя:</w:t>
      </w:r>
    </w:p>
    <w:p w:rsidR="00A2450A" w:rsidRPr="00F27D09" w:rsidRDefault="00A2450A" w:rsidP="00A2450A">
      <w:pPr>
        <w:ind w:firstLine="709"/>
        <w:contextualSpacing/>
        <w:jc w:val="both"/>
        <w:rPr>
          <w:rFonts w:ascii="Times New Roman" w:eastAsia="Calibri" w:hAnsi="Times New Roman" w:cs="Times New Roman"/>
          <w:sz w:val="28"/>
          <w:szCs w:val="28"/>
          <w:lang w:val="uk-UA"/>
        </w:rPr>
      </w:pPr>
      <w:r w:rsidRPr="00F27D0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Pr="00F27D09">
        <w:rPr>
          <w:rFonts w:ascii="Times New Roman" w:eastAsia="Calibri" w:hAnsi="Times New Roman" w:cs="Times New Roman"/>
          <w:sz w:val="28"/>
          <w:szCs w:val="28"/>
          <w:lang w:val="uk-UA"/>
        </w:rPr>
        <w:t>Наш урок сьогодні не звичайний  ми буд</w:t>
      </w:r>
      <w:r>
        <w:rPr>
          <w:rFonts w:ascii="Times New Roman" w:eastAsia="Calibri" w:hAnsi="Times New Roman" w:cs="Times New Roman"/>
          <w:sz w:val="28"/>
          <w:szCs w:val="28"/>
          <w:lang w:val="uk-UA"/>
        </w:rPr>
        <w:t>емо подорожувати сторінками каз</w:t>
      </w:r>
      <w:r w:rsidRPr="00F27D09">
        <w:rPr>
          <w:rFonts w:ascii="Times New Roman" w:eastAsia="Calibri" w:hAnsi="Times New Roman" w:cs="Times New Roman"/>
          <w:sz w:val="28"/>
          <w:szCs w:val="28"/>
          <w:lang w:val="uk-UA"/>
        </w:rPr>
        <w:t>к</w:t>
      </w:r>
      <w:r>
        <w:rPr>
          <w:rFonts w:ascii="Times New Roman" w:eastAsia="Calibri" w:hAnsi="Times New Roman" w:cs="Times New Roman"/>
          <w:sz w:val="28"/>
          <w:szCs w:val="28"/>
          <w:lang w:val="uk-UA"/>
        </w:rPr>
        <w:t>и</w:t>
      </w:r>
      <w:r w:rsidRPr="00F27D09">
        <w:rPr>
          <w:rFonts w:ascii="Times New Roman" w:eastAsia="Calibri" w:hAnsi="Times New Roman" w:cs="Times New Roman"/>
          <w:sz w:val="28"/>
          <w:szCs w:val="28"/>
          <w:lang w:val="uk-UA"/>
        </w:rPr>
        <w:t xml:space="preserve"> . На ньому будуть і сміх ,жарти посмішки ,гарний настрій. А подарує нам їх творчість Василя  Симоненка. </w:t>
      </w:r>
    </w:p>
    <w:p w:rsidR="00A2450A" w:rsidRPr="00BD5FB1" w:rsidRDefault="00A2450A" w:rsidP="00BD5FB1">
      <w:pPr>
        <w:pStyle w:val="a3"/>
        <w:numPr>
          <w:ilvl w:val="0"/>
          <w:numId w:val="56"/>
        </w:numPr>
        <w:shd w:val="clear" w:color="auto" w:fill="FFFFFF"/>
        <w:ind w:left="0" w:firstLine="709"/>
        <w:jc w:val="both"/>
        <w:rPr>
          <w:rFonts w:ascii="Times New Roman" w:eastAsia="Times New Roman" w:hAnsi="Times New Roman" w:cs="Times New Roman"/>
          <w:sz w:val="28"/>
          <w:szCs w:val="28"/>
          <w:lang w:val="uk-UA" w:eastAsia="ru-RU"/>
        </w:rPr>
      </w:pPr>
      <w:r w:rsidRPr="00A2450A">
        <w:rPr>
          <w:rFonts w:ascii="Times New Roman" w:eastAsia="Times New Roman" w:hAnsi="Times New Roman" w:cs="Times New Roman"/>
          <w:b/>
          <w:i/>
          <w:sz w:val="28"/>
          <w:szCs w:val="28"/>
          <w:lang w:val="ru-RU" w:eastAsia="ru-RU"/>
        </w:rPr>
        <w:t>Вправа «Очікування від уроку»</w:t>
      </w:r>
      <w:r w:rsidRPr="00A2450A">
        <w:rPr>
          <w:rFonts w:ascii="Times New Roman" w:eastAsia="Times New Roman" w:hAnsi="Times New Roman" w:cs="Times New Roman"/>
          <w:sz w:val="28"/>
          <w:szCs w:val="28"/>
          <w:lang w:val="ru-RU" w:eastAsia="ru-RU"/>
        </w:rPr>
        <w:t xml:space="preserve"> ( діти коротко записують на коль</w:t>
      </w:r>
      <w:r>
        <w:rPr>
          <w:rFonts w:ascii="Times New Roman" w:eastAsia="Times New Roman" w:hAnsi="Times New Roman" w:cs="Times New Roman"/>
          <w:sz w:val="28"/>
          <w:szCs w:val="28"/>
          <w:lang w:val="uk-UA" w:eastAsia="ru-RU"/>
        </w:rPr>
        <w:t xml:space="preserve">орових </w:t>
      </w:r>
      <w:r w:rsidRPr="00A2450A">
        <w:rPr>
          <w:rFonts w:ascii="Times New Roman" w:eastAsia="Times New Roman" w:hAnsi="Times New Roman" w:cs="Times New Roman"/>
          <w:sz w:val="28"/>
          <w:szCs w:val="28"/>
          <w:lang w:val="ru-RU" w:eastAsia="ru-RU"/>
        </w:rPr>
        <w:t>аркушах і прикр</w:t>
      </w:r>
      <w:r>
        <w:rPr>
          <w:rFonts w:ascii="Times New Roman" w:eastAsia="Times New Roman" w:hAnsi="Times New Roman" w:cs="Times New Roman"/>
          <w:sz w:val="28"/>
          <w:szCs w:val="28"/>
          <w:lang w:val="uk-UA" w:eastAsia="ru-RU"/>
        </w:rPr>
        <w:t>іплюють</w:t>
      </w:r>
      <w:r w:rsidRPr="00A2450A">
        <w:rPr>
          <w:rFonts w:ascii="Times New Roman" w:eastAsia="Times New Roman" w:hAnsi="Times New Roman" w:cs="Times New Roman"/>
          <w:sz w:val="28"/>
          <w:szCs w:val="28"/>
          <w:lang w:val="ru-RU" w:eastAsia="ru-RU"/>
        </w:rPr>
        <w:t xml:space="preserve"> на дошці).</w:t>
      </w:r>
    </w:p>
    <w:p w:rsidR="00A2450A" w:rsidRPr="00757388" w:rsidRDefault="00A2450A" w:rsidP="00A2450A">
      <w:pPr>
        <w:shd w:val="clear" w:color="auto" w:fill="FFFFFF"/>
        <w:ind w:firstLine="709"/>
        <w:jc w:val="both"/>
        <w:rPr>
          <w:rFonts w:ascii="Times New Roman" w:eastAsia="Times New Roman" w:hAnsi="Times New Roman" w:cs="Times New Roman"/>
          <w:b/>
          <w:i/>
          <w:sz w:val="28"/>
          <w:szCs w:val="28"/>
          <w:lang w:val="uk-UA" w:eastAsia="ru-RU"/>
        </w:rPr>
      </w:pPr>
      <w:r w:rsidRPr="00A2450A">
        <w:rPr>
          <w:rFonts w:ascii="Times New Roman" w:eastAsia="Times New Roman" w:hAnsi="Times New Roman" w:cs="Times New Roman"/>
          <w:b/>
          <w:i/>
          <w:sz w:val="28"/>
          <w:szCs w:val="28"/>
          <w:lang w:val="ru-RU" w:eastAsia="ru-RU"/>
        </w:rPr>
        <w:t>І</w:t>
      </w:r>
      <w:r w:rsidRPr="00757388">
        <w:rPr>
          <w:rFonts w:ascii="Times New Roman" w:eastAsia="Times New Roman" w:hAnsi="Times New Roman" w:cs="Times New Roman"/>
          <w:b/>
          <w:i/>
          <w:sz w:val="28"/>
          <w:szCs w:val="28"/>
          <w:lang w:eastAsia="ru-RU"/>
        </w:rPr>
        <w:t>V</w:t>
      </w:r>
      <w:r w:rsidRPr="00A2450A">
        <w:rPr>
          <w:rFonts w:ascii="Times New Roman" w:eastAsia="Times New Roman" w:hAnsi="Times New Roman" w:cs="Times New Roman"/>
          <w:b/>
          <w:i/>
          <w:sz w:val="28"/>
          <w:szCs w:val="28"/>
          <w:lang w:val="ru-RU" w:eastAsia="ru-RU"/>
        </w:rPr>
        <w:t>. Актуалізація опорних знань учнів. Повідомлення теми, мети уроку.</w:t>
      </w:r>
    </w:p>
    <w:p w:rsidR="00A2450A" w:rsidRPr="00F27D09" w:rsidRDefault="00A2450A" w:rsidP="00A2450A">
      <w:pPr>
        <w:ind w:firstLine="709"/>
        <w:contextualSpacing/>
        <w:jc w:val="both"/>
        <w:rPr>
          <w:rFonts w:ascii="Times New Roman" w:eastAsia="Calibri" w:hAnsi="Times New Roman" w:cs="Times New Roman"/>
          <w:sz w:val="28"/>
          <w:szCs w:val="28"/>
          <w:lang w:val="uk-UA"/>
        </w:rPr>
      </w:pPr>
      <w:r w:rsidRPr="00F27D0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F27D09">
        <w:rPr>
          <w:rFonts w:ascii="Times New Roman" w:eastAsia="Times New Roman" w:hAnsi="Times New Roman" w:cs="Times New Roman"/>
          <w:sz w:val="28"/>
          <w:szCs w:val="28"/>
          <w:lang w:val="uk-UA" w:eastAsia="ru-RU"/>
        </w:rPr>
        <w:t>Ви вже знаєте ,що література казка ,на відміну від народної</w:t>
      </w:r>
      <w:r w:rsidR="00BD5FB1">
        <w:rPr>
          <w:rFonts w:ascii="Times New Roman" w:eastAsia="Times New Roman" w:hAnsi="Times New Roman" w:cs="Times New Roman"/>
          <w:sz w:val="28"/>
          <w:szCs w:val="28"/>
          <w:lang w:val="uk-UA" w:eastAsia="ru-RU"/>
        </w:rPr>
        <w:t>, має автора. Візьміть до уваги</w:t>
      </w:r>
      <w:r w:rsidRPr="00F27D09">
        <w:rPr>
          <w:rFonts w:ascii="Times New Roman" w:eastAsia="Times New Roman" w:hAnsi="Times New Roman" w:cs="Times New Roman"/>
          <w:sz w:val="28"/>
          <w:szCs w:val="28"/>
          <w:lang w:val="uk-UA" w:eastAsia="ru-RU"/>
        </w:rPr>
        <w:t>,</w:t>
      </w:r>
      <w:r w:rsidR="00BD5FB1">
        <w:rPr>
          <w:rFonts w:ascii="Times New Roman" w:eastAsia="Times New Roman" w:hAnsi="Times New Roman" w:cs="Times New Roman"/>
          <w:sz w:val="28"/>
          <w:szCs w:val="28"/>
          <w:lang w:val="uk-UA" w:eastAsia="ru-RU"/>
        </w:rPr>
        <w:t xml:space="preserve"> </w:t>
      </w:r>
      <w:r w:rsidRPr="00F27D09">
        <w:rPr>
          <w:rFonts w:ascii="Times New Roman" w:eastAsia="Times New Roman" w:hAnsi="Times New Roman" w:cs="Times New Roman"/>
          <w:sz w:val="28"/>
          <w:szCs w:val="28"/>
          <w:lang w:val="uk-UA" w:eastAsia="ru-RU"/>
        </w:rPr>
        <w:t>що літературна казка може бути не тільки про</w:t>
      </w:r>
      <w:r w:rsidR="00BD5FB1">
        <w:rPr>
          <w:rFonts w:ascii="Times New Roman" w:eastAsia="Times New Roman" w:hAnsi="Times New Roman" w:cs="Times New Roman"/>
          <w:sz w:val="28"/>
          <w:szCs w:val="28"/>
          <w:lang w:val="uk-UA" w:eastAsia="ru-RU"/>
        </w:rPr>
        <w:t>зовим ,а ще й віршованим твором</w:t>
      </w:r>
      <w:r w:rsidRPr="00F27D09">
        <w:rPr>
          <w:rFonts w:ascii="Times New Roman" w:eastAsia="Calibri" w:hAnsi="Times New Roman" w:cs="Times New Roman"/>
          <w:sz w:val="28"/>
          <w:szCs w:val="28"/>
          <w:lang w:val="uk-UA"/>
        </w:rPr>
        <w:t>.Саме з такою казкою ми сьогодні познайомимось та будемо працювати над нею Цю віршовану казку написав відомий у</w:t>
      </w:r>
      <w:r>
        <w:rPr>
          <w:rFonts w:ascii="Times New Roman" w:eastAsia="Calibri" w:hAnsi="Times New Roman" w:cs="Times New Roman"/>
          <w:sz w:val="28"/>
          <w:szCs w:val="28"/>
          <w:lang w:val="uk-UA"/>
        </w:rPr>
        <w:t>країнський поет  Василь Андрійович</w:t>
      </w:r>
      <w:r w:rsidR="00BD5FB1">
        <w:rPr>
          <w:rFonts w:ascii="Times New Roman" w:eastAsia="Calibri" w:hAnsi="Times New Roman" w:cs="Times New Roman"/>
          <w:sz w:val="28"/>
          <w:szCs w:val="28"/>
          <w:lang w:val="uk-UA"/>
        </w:rPr>
        <w:t xml:space="preserve"> Симоненко</w:t>
      </w:r>
      <w:r>
        <w:rPr>
          <w:rFonts w:ascii="Times New Roman" w:eastAsia="Calibri" w:hAnsi="Times New Roman" w:cs="Times New Roman"/>
          <w:sz w:val="28"/>
          <w:szCs w:val="28"/>
          <w:lang w:val="uk-UA"/>
        </w:rPr>
        <w:t>.</w:t>
      </w:r>
    </w:p>
    <w:p w:rsidR="00A2450A" w:rsidRPr="00BD5FB1" w:rsidRDefault="00A2450A" w:rsidP="00BD5FB1">
      <w:pPr>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Pr="00F27D09">
        <w:rPr>
          <w:rFonts w:ascii="Times New Roman" w:eastAsia="Calibri" w:hAnsi="Times New Roman" w:cs="Times New Roman"/>
          <w:sz w:val="28"/>
          <w:szCs w:val="28"/>
          <w:lang w:val="uk-UA"/>
        </w:rPr>
        <w:t>Вас</w:t>
      </w:r>
      <w:r w:rsidR="00BD5FB1">
        <w:rPr>
          <w:rFonts w:ascii="Times New Roman" w:eastAsia="Calibri" w:hAnsi="Times New Roman" w:cs="Times New Roman"/>
          <w:sz w:val="28"/>
          <w:szCs w:val="28"/>
          <w:lang w:val="uk-UA"/>
        </w:rPr>
        <w:t>иль Андрійович дуже любив дітей</w:t>
      </w:r>
      <w:r w:rsidRPr="00F27D09">
        <w:rPr>
          <w:rFonts w:ascii="Times New Roman" w:eastAsia="Calibri" w:hAnsi="Times New Roman" w:cs="Times New Roman"/>
          <w:sz w:val="28"/>
          <w:szCs w:val="28"/>
          <w:lang w:val="uk-UA"/>
        </w:rPr>
        <w:t>,</w:t>
      </w:r>
      <w:r w:rsidR="00BD5FB1">
        <w:rPr>
          <w:rFonts w:ascii="Times New Roman" w:eastAsia="Calibri" w:hAnsi="Times New Roman" w:cs="Times New Roman"/>
          <w:sz w:val="28"/>
          <w:szCs w:val="28"/>
          <w:lang w:val="uk-UA"/>
        </w:rPr>
        <w:t xml:space="preserve"> </w:t>
      </w:r>
      <w:r w:rsidRPr="00F27D09">
        <w:rPr>
          <w:rFonts w:ascii="Times New Roman" w:eastAsia="Calibri" w:hAnsi="Times New Roman" w:cs="Times New Roman"/>
          <w:sz w:val="28"/>
          <w:szCs w:val="28"/>
          <w:lang w:val="uk-UA"/>
        </w:rPr>
        <w:t>і саме їм ві</w:t>
      </w:r>
      <w:r w:rsidR="00BD5FB1">
        <w:rPr>
          <w:rFonts w:ascii="Times New Roman" w:eastAsia="Calibri" w:hAnsi="Times New Roman" w:cs="Times New Roman"/>
          <w:sz w:val="28"/>
          <w:szCs w:val="28"/>
          <w:lang w:val="uk-UA"/>
        </w:rPr>
        <w:t xml:space="preserve">н присвяти дуже багато творів. </w:t>
      </w:r>
    </w:p>
    <w:p w:rsidR="00A2450A" w:rsidRDefault="00A2450A" w:rsidP="00A2450A">
      <w:pPr>
        <w:ind w:firstLine="709"/>
        <w:contextualSpacing/>
        <w:jc w:val="both"/>
        <w:rPr>
          <w:rFonts w:ascii="Times New Roman" w:eastAsia="Calibri" w:hAnsi="Times New Roman" w:cs="Times New Roman"/>
          <w:b/>
          <w:i/>
          <w:sz w:val="28"/>
          <w:szCs w:val="28"/>
          <w:lang w:val="uk-UA"/>
        </w:rPr>
      </w:pPr>
      <w:r w:rsidRPr="00F27D09">
        <w:rPr>
          <w:rFonts w:ascii="Times New Roman" w:eastAsia="Calibri" w:hAnsi="Times New Roman" w:cs="Times New Roman"/>
          <w:b/>
          <w:i/>
          <w:sz w:val="28"/>
          <w:szCs w:val="28"/>
          <w:lang w:val="uk-UA"/>
        </w:rPr>
        <w:t>Короткі відомості про автора, цікаві факти з демонстрацією творів В. Симоненка.</w:t>
      </w:r>
      <w:r>
        <w:rPr>
          <w:rFonts w:ascii="Times New Roman" w:eastAsia="Calibri" w:hAnsi="Times New Roman" w:cs="Times New Roman"/>
          <w:b/>
          <w:i/>
          <w:sz w:val="28"/>
          <w:szCs w:val="28"/>
          <w:lang w:val="uk-UA"/>
        </w:rPr>
        <w:t xml:space="preserve"> </w:t>
      </w:r>
    </w:p>
    <w:p w:rsidR="00A2450A" w:rsidRPr="00F27D09" w:rsidRDefault="00A2450A" w:rsidP="00A2450A">
      <w:pPr>
        <w:ind w:firstLine="709"/>
        <w:contextualSpacing/>
        <w:jc w:val="both"/>
        <w:rPr>
          <w:rFonts w:ascii="Times New Roman" w:eastAsia="Calibri" w:hAnsi="Times New Roman" w:cs="Times New Roman"/>
          <w:b/>
          <w:i/>
          <w:sz w:val="28"/>
          <w:szCs w:val="28"/>
          <w:lang w:val="uk-UA"/>
        </w:rPr>
      </w:pPr>
    </w:p>
    <w:p w:rsidR="00A2450A" w:rsidRPr="00F27D09" w:rsidRDefault="00A2450A" w:rsidP="00A2450A">
      <w:pPr>
        <w:ind w:firstLine="709"/>
        <w:contextualSpacing/>
        <w:jc w:val="both"/>
        <w:rPr>
          <w:rFonts w:ascii="Times New Roman" w:eastAsia="Calibri" w:hAnsi="Times New Roman" w:cs="Times New Roman"/>
          <w:b/>
          <w:i/>
          <w:sz w:val="28"/>
          <w:szCs w:val="28"/>
          <w:lang w:val="uk-UA"/>
        </w:rPr>
      </w:pPr>
      <w:r w:rsidRPr="00F27D09">
        <w:rPr>
          <w:rFonts w:ascii="Times New Roman" w:eastAsia="Calibri" w:hAnsi="Times New Roman" w:cs="Times New Roman"/>
          <w:b/>
          <w:i/>
          <w:sz w:val="28"/>
          <w:szCs w:val="28"/>
          <w:lang w:val="uk-UA"/>
        </w:rPr>
        <w:t xml:space="preserve">                                       Розповідь вчителя</w:t>
      </w:r>
      <w:r>
        <w:rPr>
          <w:rFonts w:ascii="Times New Roman" w:eastAsia="Calibri" w:hAnsi="Times New Roman" w:cs="Times New Roman"/>
          <w:b/>
          <w:i/>
          <w:sz w:val="28"/>
          <w:szCs w:val="28"/>
          <w:lang w:val="uk-UA"/>
        </w:rPr>
        <w:t>:</w:t>
      </w:r>
    </w:p>
    <w:p w:rsidR="00A2450A" w:rsidRPr="00F27D09" w:rsidRDefault="00A2450A" w:rsidP="00A2450A">
      <w:pPr>
        <w:ind w:firstLine="709"/>
        <w:contextualSpacing/>
        <w:jc w:val="both"/>
        <w:rPr>
          <w:rFonts w:ascii="Times New Roman" w:eastAsia="Calibri" w:hAnsi="Times New Roman" w:cs="Times New Roman"/>
          <w:b/>
          <w:i/>
          <w:sz w:val="28"/>
          <w:szCs w:val="28"/>
          <w:lang w:val="uk-UA"/>
        </w:rPr>
      </w:pPr>
      <w:r>
        <w:rPr>
          <w:rFonts w:ascii="Times New Roman" w:eastAsia="Calibri" w:hAnsi="Times New Roman" w:cs="Times New Roman"/>
          <w:b/>
          <w:i/>
          <w:sz w:val="28"/>
          <w:szCs w:val="28"/>
          <w:lang w:val="uk-UA"/>
        </w:rPr>
        <w:t xml:space="preserve">         Василь Симоненко 8 січня 1935-14 грудня 1963р.</w:t>
      </w:r>
    </w:p>
    <w:p w:rsidR="00A2450A" w:rsidRPr="00F27D09" w:rsidRDefault="00A2450A" w:rsidP="00A2450A">
      <w:pPr>
        <w:ind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Pr="00F27D09">
        <w:rPr>
          <w:rFonts w:ascii="Times New Roman" w:eastAsia="Calibri" w:hAnsi="Times New Roman" w:cs="Times New Roman"/>
          <w:sz w:val="28"/>
          <w:szCs w:val="28"/>
          <w:lang w:val="uk-UA"/>
        </w:rPr>
        <w:t>Народився Василь 8 січня 1935 року на Полтавщині в селі Біївці. Виховувався лише мамою-колгоспницею та дідусем. До школи малому приходилося ходити пішки більше 9 км, але закінчив її з золотою медаллю. Він дуже обдарованою дитиною, мав гарну пам’ять та гострий розум.</w:t>
      </w:r>
    </w:p>
    <w:p w:rsidR="00A2450A" w:rsidRPr="00F27D09" w:rsidRDefault="00A2450A" w:rsidP="00A2450A">
      <w:pPr>
        <w:ind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 xml:space="preserve">   У 1952 році вирішує пов’язати своє життя з журналістикою. Вступив до Київського університету ім. Т. Шевченка</w:t>
      </w:r>
      <w:r w:rsidR="00BD5FB1">
        <w:rPr>
          <w:rFonts w:ascii="Times New Roman" w:eastAsia="Calibri" w:hAnsi="Times New Roman" w:cs="Times New Roman"/>
          <w:sz w:val="28"/>
          <w:szCs w:val="28"/>
          <w:lang w:val="uk-UA"/>
        </w:rPr>
        <w:t xml:space="preserve">. </w:t>
      </w:r>
    </w:p>
    <w:p w:rsidR="00A2450A" w:rsidRPr="00F27D09" w:rsidRDefault="00A2450A" w:rsidP="00A2450A">
      <w:pPr>
        <w:ind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 xml:space="preserve">   Працював у редакціях трьох газет: «Черкаська правда», «Молодь Черкащини» та «Робітнича газета» в якості кореспондента.</w:t>
      </w:r>
    </w:p>
    <w:p w:rsidR="00A2450A" w:rsidRPr="00F27D09" w:rsidRDefault="00A2450A" w:rsidP="00BD5FB1">
      <w:pPr>
        <w:ind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 xml:space="preserve">    За все коротке життя Василя Симоненка встигли побачити світ лише дві книги – «Тиша і грім» (збірка поезій) та «Цар Плаксій і Лоскотрон». Його вірші вийшли друком у Мюнхені. Решта праць вийшла вже після смерті </w:t>
      </w:r>
      <w:r w:rsidR="00BD5FB1">
        <w:rPr>
          <w:rFonts w:ascii="Times New Roman" w:eastAsia="Calibri" w:hAnsi="Times New Roman" w:cs="Times New Roman"/>
          <w:sz w:val="28"/>
          <w:szCs w:val="28"/>
          <w:lang w:val="uk-UA"/>
        </w:rPr>
        <w:t>поета за допомогою його друзів.</w:t>
      </w:r>
    </w:p>
    <w:p w:rsidR="00A2450A" w:rsidRDefault="00A2450A" w:rsidP="00A2450A">
      <w:pPr>
        <w:ind w:firstLine="709"/>
        <w:jc w:val="both"/>
        <w:rPr>
          <w:rFonts w:ascii="Times New Roman" w:hAnsi="Times New Roman" w:cs="Times New Roman"/>
          <w:sz w:val="28"/>
          <w:szCs w:val="28"/>
          <w:lang w:val="uk-UA"/>
        </w:rPr>
      </w:pPr>
      <w:r w:rsidRPr="00F27D09">
        <w:rPr>
          <w:rFonts w:ascii="Times New Roman" w:hAnsi="Times New Roman" w:cs="Times New Roman"/>
          <w:sz w:val="28"/>
          <w:szCs w:val="28"/>
          <w:lang w:val="uk-UA"/>
        </w:rPr>
        <w:t xml:space="preserve">  </w:t>
      </w:r>
      <w:r w:rsidRPr="00224EE9">
        <w:rPr>
          <w:rFonts w:ascii="Times New Roman" w:hAnsi="Times New Roman" w:cs="Times New Roman"/>
          <w:b/>
          <w:i/>
          <w:sz w:val="28"/>
          <w:szCs w:val="28"/>
          <w:lang w:val="uk-UA"/>
        </w:rPr>
        <w:t>Читацька розминка. Артикуляційні вправи</w:t>
      </w:r>
      <w:r>
        <w:rPr>
          <w:rFonts w:ascii="Times New Roman" w:hAnsi="Times New Roman" w:cs="Times New Roman"/>
          <w:sz w:val="28"/>
          <w:szCs w:val="28"/>
          <w:lang w:val="uk-UA"/>
        </w:rPr>
        <w:t xml:space="preserve"> </w:t>
      </w:r>
    </w:p>
    <w:p w:rsidR="00A2450A" w:rsidRPr="00224EE9" w:rsidRDefault="00A2450A" w:rsidP="00612863">
      <w:pPr>
        <w:pStyle w:val="a3"/>
        <w:numPr>
          <w:ilvl w:val="0"/>
          <w:numId w:val="61"/>
        </w:numPr>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Хоботок»</w:t>
      </w:r>
    </w:p>
    <w:p w:rsidR="00A2450A" w:rsidRPr="00224EE9" w:rsidRDefault="00A2450A" w:rsidP="00612863">
      <w:pPr>
        <w:pStyle w:val="a3"/>
        <w:numPr>
          <w:ilvl w:val="0"/>
          <w:numId w:val="61"/>
        </w:numPr>
        <w:ind w:left="0" w:firstLine="709"/>
        <w:jc w:val="both"/>
        <w:rPr>
          <w:rFonts w:ascii="Times New Roman" w:hAnsi="Times New Roman" w:cs="Times New Roman"/>
          <w:sz w:val="28"/>
          <w:szCs w:val="28"/>
          <w:lang w:val="uk-UA"/>
        </w:rPr>
      </w:pPr>
      <w:r w:rsidRPr="00224EE9">
        <w:rPr>
          <w:rFonts w:ascii="Times New Roman" w:hAnsi="Times New Roman" w:cs="Times New Roman"/>
          <w:sz w:val="28"/>
          <w:szCs w:val="28"/>
          <w:lang w:val="uk-UA"/>
        </w:rPr>
        <w:t xml:space="preserve">«Бегемотик»» </w:t>
      </w:r>
    </w:p>
    <w:p w:rsidR="00A2450A" w:rsidRPr="00224EE9" w:rsidRDefault="00A2450A" w:rsidP="00612863">
      <w:pPr>
        <w:pStyle w:val="a3"/>
        <w:numPr>
          <w:ilvl w:val="0"/>
          <w:numId w:val="62"/>
        </w:numPr>
        <w:ind w:left="0" w:firstLine="709"/>
        <w:jc w:val="both"/>
        <w:rPr>
          <w:rFonts w:ascii="Times New Roman" w:hAnsi="Times New Roman" w:cs="Times New Roman"/>
          <w:i/>
          <w:sz w:val="28"/>
          <w:szCs w:val="28"/>
          <w:lang w:val="uk-UA"/>
        </w:rPr>
      </w:pPr>
      <w:r w:rsidRPr="00224EE9">
        <w:rPr>
          <w:rFonts w:ascii="Times New Roman" w:hAnsi="Times New Roman" w:cs="Times New Roman"/>
          <w:sz w:val="28"/>
          <w:szCs w:val="28"/>
          <w:lang w:val="uk-UA"/>
        </w:rPr>
        <w:t xml:space="preserve">«Чашечка»             </w:t>
      </w:r>
    </w:p>
    <w:p w:rsidR="00A2450A" w:rsidRPr="00BD5FB1" w:rsidRDefault="00A2450A" w:rsidP="00BD5FB1">
      <w:pPr>
        <w:ind w:firstLine="709"/>
        <w:jc w:val="both"/>
        <w:rPr>
          <w:rFonts w:ascii="Times New Roman" w:hAnsi="Times New Roman" w:cs="Times New Roman"/>
          <w:sz w:val="28"/>
          <w:szCs w:val="28"/>
          <w:lang w:val="uk-UA"/>
        </w:rPr>
      </w:pPr>
      <w:r w:rsidRPr="00F27D09">
        <w:rPr>
          <w:rFonts w:ascii="Times New Roman" w:hAnsi="Times New Roman" w:cs="Times New Roman"/>
          <w:i/>
          <w:sz w:val="28"/>
          <w:szCs w:val="28"/>
          <w:lang w:val="uk-UA"/>
        </w:rPr>
        <w:t xml:space="preserve">      </w:t>
      </w:r>
      <w:r w:rsidRPr="00224EE9">
        <w:rPr>
          <w:rFonts w:ascii="Times New Roman" w:hAnsi="Times New Roman" w:cs="Times New Roman"/>
          <w:b/>
          <w:i/>
          <w:sz w:val="28"/>
          <w:szCs w:val="28"/>
          <w:lang w:val="uk-UA"/>
        </w:rPr>
        <w:t xml:space="preserve">Мовленнєва розминка. </w:t>
      </w:r>
      <w:r w:rsidRPr="00F27D09">
        <w:rPr>
          <w:rFonts w:ascii="Times New Roman" w:hAnsi="Times New Roman" w:cs="Times New Roman"/>
          <w:sz w:val="28"/>
          <w:szCs w:val="28"/>
          <w:lang w:val="uk-UA"/>
        </w:rPr>
        <w:t xml:space="preserve">Робота над чистомовкою </w:t>
      </w:r>
    </w:p>
    <w:p w:rsidR="00A2450A" w:rsidRPr="00A2450A" w:rsidRDefault="00A2450A" w:rsidP="00A2450A">
      <w:pPr>
        <w:shd w:val="clear" w:color="auto" w:fill="FFFFFF"/>
        <w:ind w:firstLine="709"/>
        <w:jc w:val="both"/>
        <w:rPr>
          <w:rFonts w:ascii="Times New Roman" w:eastAsia="Times New Roman" w:hAnsi="Times New Roman" w:cs="Times New Roman"/>
          <w:b/>
          <w:sz w:val="28"/>
          <w:szCs w:val="28"/>
          <w:lang w:val="ru-RU" w:eastAsia="ru-RU"/>
        </w:rPr>
      </w:pPr>
      <w:r w:rsidRPr="00F27D09">
        <w:rPr>
          <w:rFonts w:ascii="Times New Roman" w:eastAsia="Times New Roman" w:hAnsi="Times New Roman" w:cs="Times New Roman"/>
          <w:b/>
          <w:sz w:val="28"/>
          <w:szCs w:val="28"/>
          <w:lang w:eastAsia="ru-RU"/>
        </w:rPr>
        <w:t>V</w:t>
      </w:r>
      <w:r w:rsidRPr="00A2450A">
        <w:rPr>
          <w:rFonts w:ascii="Times New Roman" w:eastAsia="Times New Roman" w:hAnsi="Times New Roman" w:cs="Times New Roman"/>
          <w:b/>
          <w:sz w:val="28"/>
          <w:szCs w:val="28"/>
          <w:lang w:val="ru-RU" w:eastAsia="ru-RU"/>
        </w:rPr>
        <w:t>. Сприймання та усвідомлення нового матеріалу. Розвиток мовленнєвих умінь і навичок.</w:t>
      </w:r>
    </w:p>
    <w:p w:rsidR="00A2450A" w:rsidRPr="00F27D09" w:rsidRDefault="00A2450A" w:rsidP="00A2450A">
      <w:pPr>
        <w:shd w:val="clear" w:color="auto" w:fill="FFFFFF"/>
        <w:ind w:firstLine="709"/>
        <w:jc w:val="both"/>
        <w:rPr>
          <w:rFonts w:ascii="Times New Roman" w:eastAsia="Times New Roman" w:hAnsi="Times New Roman" w:cs="Times New Roman"/>
          <w:b/>
          <w:sz w:val="28"/>
          <w:szCs w:val="28"/>
          <w:lang w:val="uk-UA" w:eastAsia="ru-RU"/>
        </w:rPr>
      </w:pPr>
      <w:r w:rsidRPr="00F27D09">
        <w:rPr>
          <w:rFonts w:ascii="Times New Roman" w:eastAsia="Calibri" w:hAnsi="Times New Roman" w:cs="Times New Roman"/>
          <w:b/>
          <w:sz w:val="28"/>
          <w:szCs w:val="28"/>
          <w:lang w:val="uk-UA"/>
        </w:rPr>
        <w:t>Опрацювання казки «Подорож у країну Навпаки</w:t>
      </w:r>
    </w:p>
    <w:p w:rsidR="00A2450A" w:rsidRPr="00F27D09" w:rsidRDefault="00A2450A" w:rsidP="00612863">
      <w:pPr>
        <w:pStyle w:val="a3"/>
        <w:numPr>
          <w:ilvl w:val="0"/>
          <w:numId w:val="60"/>
        </w:numPr>
        <w:ind w:left="0" w:firstLine="709"/>
        <w:jc w:val="both"/>
        <w:rPr>
          <w:rFonts w:ascii="Times New Roman" w:eastAsia="Calibri" w:hAnsi="Times New Roman" w:cs="Times New Roman"/>
          <w:b/>
          <w:sz w:val="28"/>
          <w:szCs w:val="28"/>
          <w:lang w:val="uk-UA"/>
        </w:rPr>
      </w:pPr>
      <w:r w:rsidRPr="00A2450A">
        <w:rPr>
          <w:rFonts w:ascii="Times New Roman" w:eastAsia="Times New Roman" w:hAnsi="Times New Roman" w:cs="Times New Roman"/>
          <w:b/>
          <w:i/>
          <w:sz w:val="28"/>
          <w:szCs w:val="28"/>
          <w:lang w:val="ru-RU" w:eastAsia="ru-RU"/>
        </w:rPr>
        <w:t xml:space="preserve">Вправа </w:t>
      </w:r>
      <w:r w:rsidRPr="00224EE9">
        <w:rPr>
          <w:rFonts w:ascii="Times New Roman" w:eastAsia="Times New Roman" w:hAnsi="Times New Roman" w:cs="Times New Roman"/>
          <w:b/>
          <w:i/>
          <w:sz w:val="28"/>
          <w:szCs w:val="28"/>
          <w:lang w:val="uk-UA" w:eastAsia="ru-RU"/>
        </w:rPr>
        <w:t xml:space="preserve"> </w:t>
      </w:r>
      <w:r w:rsidRPr="00A2450A">
        <w:rPr>
          <w:rFonts w:ascii="Times New Roman" w:eastAsia="Times New Roman" w:hAnsi="Times New Roman" w:cs="Times New Roman"/>
          <w:b/>
          <w:i/>
          <w:sz w:val="28"/>
          <w:szCs w:val="28"/>
          <w:lang w:val="ru-RU" w:eastAsia="ru-RU"/>
        </w:rPr>
        <w:t>«Передбачення»</w:t>
      </w:r>
      <w:r w:rsidRPr="00A2450A">
        <w:rPr>
          <w:rFonts w:ascii="Times New Roman" w:eastAsia="Times New Roman" w:hAnsi="Times New Roman" w:cs="Times New Roman"/>
          <w:sz w:val="28"/>
          <w:szCs w:val="28"/>
          <w:lang w:val="ru-RU" w:eastAsia="ru-RU"/>
        </w:rPr>
        <w:t xml:space="preserve"> </w:t>
      </w:r>
      <w:r w:rsidRPr="00F27D09">
        <w:rPr>
          <w:rFonts w:ascii="Times New Roman" w:eastAsia="Times New Roman" w:hAnsi="Times New Roman" w:cs="Times New Roman"/>
          <w:sz w:val="28"/>
          <w:szCs w:val="28"/>
          <w:lang w:val="uk-UA" w:eastAsia="ru-RU"/>
        </w:rPr>
        <w:t xml:space="preserve"> </w:t>
      </w:r>
      <w:r w:rsidRPr="00A2450A">
        <w:rPr>
          <w:rFonts w:ascii="Times New Roman" w:eastAsia="Times New Roman" w:hAnsi="Times New Roman" w:cs="Times New Roman"/>
          <w:sz w:val="28"/>
          <w:szCs w:val="28"/>
          <w:lang w:val="ru-RU" w:eastAsia="ru-RU"/>
        </w:rPr>
        <w:t>(за назвою казки</w:t>
      </w:r>
      <w:r w:rsidRPr="00F27D09">
        <w:rPr>
          <w:rFonts w:ascii="Times New Roman" w:eastAsia="Times New Roman" w:hAnsi="Times New Roman" w:cs="Times New Roman"/>
          <w:sz w:val="28"/>
          <w:szCs w:val="28"/>
          <w:lang w:val="uk-UA" w:eastAsia="ru-RU"/>
        </w:rPr>
        <w:t xml:space="preserve"> </w:t>
      </w:r>
      <w:r w:rsidRPr="00A2450A">
        <w:rPr>
          <w:rFonts w:ascii="Times New Roman" w:eastAsia="Times New Roman" w:hAnsi="Times New Roman" w:cs="Times New Roman"/>
          <w:sz w:val="28"/>
          <w:szCs w:val="28"/>
          <w:lang w:val="ru-RU" w:eastAsia="ru-RU"/>
        </w:rPr>
        <w:t>на ст.</w:t>
      </w:r>
      <w:r w:rsidRPr="00F27D09">
        <w:rPr>
          <w:rFonts w:ascii="Times New Roman" w:eastAsia="Times New Roman" w:hAnsi="Times New Roman" w:cs="Times New Roman"/>
          <w:sz w:val="28"/>
          <w:szCs w:val="28"/>
          <w:lang w:val="uk-UA" w:eastAsia="ru-RU"/>
        </w:rPr>
        <w:t>68</w:t>
      </w:r>
      <w:r w:rsidRPr="00A2450A">
        <w:rPr>
          <w:rFonts w:ascii="Times New Roman" w:eastAsia="Times New Roman" w:hAnsi="Times New Roman" w:cs="Times New Roman"/>
          <w:sz w:val="28"/>
          <w:szCs w:val="28"/>
          <w:lang w:val="ru-RU" w:eastAsia="ru-RU"/>
        </w:rPr>
        <w:t>, за ілюстрацією ст.</w:t>
      </w:r>
      <w:r w:rsidRPr="00F27D09">
        <w:rPr>
          <w:rFonts w:ascii="Times New Roman" w:eastAsia="Times New Roman" w:hAnsi="Times New Roman" w:cs="Times New Roman"/>
          <w:sz w:val="28"/>
          <w:szCs w:val="28"/>
          <w:lang w:val="uk-UA" w:eastAsia="ru-RU"/>
        </w:rPr>
        <w:t>70</w:t>
      </w:r>
      <w:r w:rsidRPr="00A2450A">
        <w:rPr>
          <w:rFonts w:ascii="Times New Roman" w:eastAsia="Times New Roman" w:hAnsi="Times New Roman" w:cs="Times New Roman"/>
          <w:sz w:val="28"/>
          <w:szCs w:val="28"/>
          <w:lang w:val="ru-RU" w:eastAsia="ru-RU"/>
        </w:rPr>
        <w:t>)</w:t>
      </w:r>
      <w:r w:rsidRPr="00F27D09">
        <w:rPr>
          <w:rFonts w:ascii="Times New Roman" w:eastAsia="Calibri" w:hAnsi="Times New Roman" w:cs="Times New Roman"/>
          <w:b/>
          <w:sz w:val="28"/>
          <w:szCs w:val="28"/>
          <w:lang w:val="uk-UA"/>
        </w:rPr>
        <w:t xml:space="preserve"> .</w:t>
      </w:r>
    </w:p>
    <w:p w:rsidR="00A2450A" w:rsidRPr="00F27D09" w:rsidRDefault="00A2450A" w:rsidP="00612863">
      <w:pPr>
        <w:numPr>
          <w:ilvl w:val="0"/>
          <w:numId w:val="52"/>
        </w:numPr>
        <w:ind w:left="0"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Як зрозуміти особливість такої назви країни ?</w:t>
      </w:r>
    </w:p>
    <w:p w:rsidR="00A2450A" w:rsidRPr="00F27D09" w:rsidRDefault="00A2450A" w:rsidP="00A2450A">
      <w:pPr>
        <w:ind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b/>
          <w:i/>
          <w:sz w:val="28"/>
          <w:szCs w:val="28"/>
          <w:lang w:val="uk-UA"/>
        </w:rPr>
        <w:t>Словников</w:t>
      </w:r>
      <w:r w:rsidR="00BD5FB1">
        <w:rPr>
          <w:rFonts w:ascii="Times New Roman" w:eastAsia="Calibri" w:hAnsi="Times New Roman" w:cs="Times New Roman"/>
          <w:b/>
          <w:i/>
          <w:sz w:val="28"/>
          <w:szCs w:val="28"/>
          <w:lang w:val="uk-UA"/>
        </w:rPr>
        <w:t>а робота.</w:t>
      </w:r>
    </w:p>
    <w:p w:rsidR="00A2450A" w:rsidRPr="00F27D09" w:rsidRDefault="00A2450A" w:rsidP="00A2450A">
      <w:pPr>
        <w:ind w:firstLine="709"/>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 xml:space="preserve">Скиглить – жаліється </w:t>
      </w:r>
    </w:p>
    <w:p w:rsidR="00A2450A" w:rsidRPr="00F27D09" w:rsidRDefault="00A2450A" w:rsidP="00A2450A">
      <w:pPr>
        <w:ind w:firstLine="709"/>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Вередує – плаче</w:t>
      </w:r>
    </w:p>
    <w:p w:rsidR="00A2450A" w:rsidRPr="00F27D09" w:rsidRDefault="00A2450A" w:rsidP="00A2450A">
      <w:pPr>
        <w:ind w:firstLine="709"/>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 xml:space="preserve">Бідує – горює, скаржиться </w:t>
      </w:r>
    </w:p>
    <w:p w:rsidR="00A2450A" w:rsidRPr="00F27D09" w:rsidRDefault="00A2450A" w:rsidP="00A2450A">
      <w:pPr>
        <w:ind w:firstLine="709"/>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Химерний – незвичний, казковий</w:t>
      </w:r>
    </w:p>
    <w:p w:rsidR="00A2450A" w:rsidRPr="00F27D09" w:rsidRDefault="00A2450A" w:rsidP="00A2450A">
      <w:pPr>
        <w:ind w:firstLine="709"/>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Галасують (щодуху) – дуже голосно кричать</w:t>
      </w:r>
    </w:p>
    <w:p w:rsidR="00A2450A" w:rsidRPr="00F27D09" w:rsidRDefault="00A2450A" w:rsidP="00A2450A">
      <w:pPr>
        <w:ind w:firstLine="709"/>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Мацапура – брудна істота</w:t>
      </w:r>
    </w:p>
    <w:p w:rsidR="00A2450A" w:rsidRPr="00F27D09" w:rsidRDefault="00A2450A" w:rsidP="00A2450A">
      <w:pPr>
        <w:ind w:firstLine="709"/>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Сновигати – бігали туди-сюди</w:t>
      </w:r>
    </w:p>
    <w:p w:rsidR="00A2450A" w:rsidRPr="00F27D09" w:rsidRDefault="00A2450A" w:rsidP="00A2450A">
      <w:pPr>
        <w:ind w:firstLine="709"/>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Мчали мов несамовиті –дуже-дуже швидко</w:t>
      </w:r>
    </w:p>
    <w:p w:rsidR="00A2450A" w:rsidRPr="00F27D09" w:rsidRDefault="00A2450A" w:rsidP="00612863">
      <w:pPr>
        <w:numPr>
          <w:ilvl w:val="0"/>
          <w:numId w:val="53"/>
        </w:numPr>
        <w:ind w:left="0" w:firstLine="709"/>
        <w:contextualSpacing/>
        <w:jc w:val="both"/>
        <w:rPr>
          <w:rFonts w:ascii="Times New Roman" w:eastAsia="Calibri" w:hAnsi="Times New Roman" w:cs="Times New Roman"/>
          <w:b/>
          <w:i/>
          <w:sz w:val="28"/>
          <w:szCs w:val="28"/>
          <w:lang w:val="uk-UA"/>
        </w:rPr>
      </w:pPr>
      <w:r w:rsidRPr="00F27D09">
        <w:rPr>
          <w:rFonts w:ascii="Times New Roman" w:eastAsia="Calibri" w:hAnsi="Times New Roman" w:cs="Times New Roman"/>
          <w:b/>
          <w:i/>
          <w:sz w:val="28"/>
          <w:szCs w:val="28"/>
          <w:lang w:val="uk-UA"/>
        </w:rPr>
        <w:t>Читання казки учитель - учні-консультанти.</w:t>
      </w:r>
      <w:r w:rsidRPr="00A2450A">
        <w:rPr>
          <w:rFonts w:ascii="Times New Roman" w:eastAsia="Times New Roman" w:hAnsi="Times New Roman" w:cs="Times New Roman"/>
          <w:sz w:val="28"/>
          <w:szCs w:val="28"/>
          <w:lang w:val="ru-RU" w:eastAsia="ru-RU"/>
        </w:rPr>
        <w:t xml:space="preserve"> </w:t>
      </w:r>
      <w:r w:rsidRPr="00F27D09">
        <w:rPr>
          <w:rFonts w:ascii="Times New Roman" w:eastAsia="Times New Roman" w:hAnsi="Times New Roman" w:cs="Times New Roman"/>
          <w:sz w:val="28"/>
          <w:szCs w:val="28"/>
          <w:lang w:eastAsia="ru-RU"/>
        </w:rPr>
        <w:t>Комбіноване читання</w:t>
      </w:r>
    </w:p>
    <w:p w:rsidR="00A2450A" w:rsidRDefault="00A2450A" w:rsidP="00A2450A">
      <w:pPr>
        <w:shd w:val="clear" w:color="auto" w:fill="FFFFFF"/>
        <w:ind w:firstLine="709"/>
        <w:jc w:val="both"/>
        <w:rPr>
          <w:rFonts w:ascii="Times New Roman" w:eastAsia="Times New Roman" w:hAnsi="Times New Roman" w:cs="Times New Roman"/>
          <w:sz w:val="28"/>
          <w:szCs w:val="28"/>
          <w:lang w:val="uk-UA" w:eastAsia="ru-RU"/>
        </w:rPr>
      </w:pPr>
      <w:r w:rsidRPr="00A2450A">
        <w:rPr>
          <w:rFonts w:ascii="Times New Roman" w:eastAsia="Times New Roman" w:hAnsi="Times New Roman" w:cs="Times New Roman"/>
          <w:sz w:val="28"/>
          <w:szCs w:val="28"/>
          <w:lang w:val="ru-RU" w:eastAsia="ru-RU"/>
        </w:rPr>
        <w:t xml:space="preserve"> (чит. учнями за </w:t>
      </w:r>
      <w:r w:rsidRPr="00F27D09">
        <w:rPr>
          <w:rFonts w:ascii="Times New Roman" w:eastAsia="Times New Roman" w:hAnsi="Times New Roman" w:cs="Times New Roman"/>
          <w:sz w:val="28"/>
          <w:szCs w:val="28"/>
          <w:lang w:val="uk-UA" w:eastAsia="ru-RU"/>
        </w:rPr>
        <w:t>вчит.</w:t>
      </w:r>
      <w:r w:rsidRPr="00A2450A">
        <w:rPr>
          <w:rFonts w:ascii="Times New Roman" w:eastAsia="Times New Roman" w:hAnsi="Times New Roman" w:cs="Times New Roman"/>
          <w:sz w:val="28"/>
          <w:szCs w:val="28"/>
          <w:lang w:val="ru-RU" w:eastAsia="ru-RU"/>
        </w:rPr>
        <w:t xml:space="preserve"> пошепки; потім читають  учні по черзі вголос до позначки вчителя; далі дочитують всі казку мовчки ).</w:t>
      </w:r>
    </w:p>
    <w:p w:rsidR="00A2450A" w:rsidRDefault="00A2450A" w:rsidP="00612863">
      <w:pPr>
        <w:numPr>
          <w:ilvl w:val="0"/>
          <w:numId w:val="53"/>
        </w:numPr>
        <w:ind w:left="0"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b/>
          <w:i/>
          <w:sz w:val="28"/>
          <w:szCs w:val="28"/>
          <w:lang w:val="uk-UA"/>
        </w:rPr>
        <w:t>Читання «луною»</w:t>
      </w:r>
      <w:r w:rsidRPr="00F27D09">
        <w:rPr>
          <w:rFonts w:ascii="Times New Roman" w:eastAsia="Calibri" w:hAnsi="Times New Roman" w:cs="Times New Roman"/>
          <w:sz w:val="28"/>
          <w:szCs w:val="28"/>
          <w:lang w:val="uk-UA"/>
        </w:rPr>
        <w:t xml:space="preserve"> до с.</w:t>
      </w:r>
      <w:r>
        <w:rPr>
          <w:rFonts w:ascii="Times New Roman" w:eastAsia="Calibri" w:hAnsi="Times New Roman" w:cs="Times New Roman"/>
          <w:sz w:val="28"/>
          <w:szCs w:val="28"/>
          <w:lang w:val="uk-UA"/>
        </w:rPr>
        <w:t>6</w:t>
      </w:r>
      <w:r w:rsidRPr="00F27D09">
        <w:rPr>
          <w:rFonts w:ascii="Times New Roman" w:eastAsia="Calibri" w:hAnsi="Times New Roman" w:cs="Times New Roman"/>
          <w:sz w:val="28"/>
          <w:szCs w:val="28"/>
          <w:lang w:val="uk-UA"/>
        </w:rPr>
        <w:t>9 (включно)</w:t>
      </w:r>
    </w:p>
    <w:p w:rsidR="00A2450A" w:rsidRPr="00F27D09" w:rsidRDefault="00A2450A" w:rsidP="00612863">
      <w:pPr>
        <w:numPr>
          <w:ilvl w:val="0"/>
          <w:numId w:val="53"/>
        </w:numPr>
        <w:ind w:left="0" w:firstLine="709"/>
        <w:contextualSpacing/>
        <w:jc w:val="both"/>
        <w:rPr>
          <w:rFonts w:ascii="Times New Roman" w:eastAsia="Calibri" w:hAnsi="Times New Roman" w:cs="Times New Roman"/>
          <w:b/>
          <w:i/>
          <w:sz w:val="28"/>
          <w:szCs w:val="28"/>
          <w:lang w:val="uk-UA"/>
        </w:rPr>
      </w:pPr>
      <w:r w:rsidRPr="00F27D09">
        <w:rPr>
          <w:rFonts w:ascii="Times New Roman" w:eastAsia="Calibri" w:hAnsi="Times New Roman" w:cs="Times New Roman"/>
          <w:b/>
          <w:i/>
          <w:sz w:val="28"/>
          <w:szCs w:val="28"/>
          <w:lang w:val="uk-UA"/>
        </w:rPr>
        <w:t>Відповіді на запитання по прочитаному</w:t>
      </w:r>
    </w:p>
    <w:p w:rsidR="00A2450A" w:rsidRPr="00F27D09" w:rsidRDefault="00A2450A" w:rsidP="00612863">
      <w:pPr>
        <w:numPr>
          <w:ilvl w:val="0"/>
          <w:numId w:val="52"/>
        </w:numPr>
        <w:ind w:left="0"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Як звали хлопчиків, які жалілись на життя вдома?</w:t>
      </w:r>
    </w:p>
    <w:p w:rsidR="00A2450A" w:rsidRPr="00F27D09" w:rsidRDefault="00A2450A" w:rsidP="00612863">
      <w:pPr>
        <w:numPr>
          <w:ilvl w:val="0"/>
          <w:numId w:val="52"/>
        </w:numPr>
        <w:ind w:left="0"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Куди погнали вояки у синіх штанах хлопців і що наказав Великий Невмивака?</w:t>
      </w:r>
    </w:p>
    <w:p w:rsidR="00A2450A" w:rsidRPr="00F27D09" w:rsidRDefault="00A2450A" w:rsidP="00612863">
      <w:pPr>
        <w:numPr>
          <w:ilvl w:val="0"/>
          <w:numId w:val="52"/>
        </w:numPr>
        <w:ind w:left="0" w:firstLine="709"/>
        <w:contextualSpacing/>
        <w:jc w:val="both"/>
        <w:rPr>
          <w:rFonts w:ascii="Times New Roman" w:eastAsia="Calibri" w:hAnsi="Times New Roman" w:cs="Times New Roman"/>
          <w:b/>
          <w:i/>
          <w:sz w:val="28"/>
          <w:szCs w:val="28"/>
          <w:lang w:val="uk-UA"/>
        </w:rPr>
      </w:pPr>
      <w:r w:rsidRPr="00F27D09">
        <w:rPr>
          <w:rFonts w:ascii="Times New Roman" w:eastAsia="Calibri" w:hAnsi="Times New Roman" w:cs="Times New Roman"/>
          <w:b/>
          <w:i/>
          <w:sz w:val="28"/>
          <w:szCs w:val="28"/>
          <w:lang w:val="uk-UA"/>
        </w:rPr>
        <w:t>5 Вибіркове читання</w:t>
      </w:r>
    </w:p>
    <w:p w:rsidR="00A2450A" w:rsidRPr="00F27D09" w:rsidRDefault="00A2450A" w:rsidP="00612863">
      <w:pPr>
        <w:numPr>
          <w:ilvl w:val="0"/>
          <w:numId w:val="52"/>
        </w:numPr>
        <w:ind w:left="0"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Про що попросили хлопчики химерного чоловіка? Зачитайте.</w:t>
      </w:r>
    </w:p>
    <w:p w:rsidR="00A2450A" w:rsidRPr="00F27D09" w:rsidRDefault="00A2450A" w:rsidP="00612863">
      <w:pPr>
        <w:numPr>
          <w:ilvl w:val="0"/>
          <w:numId w:val="52"/>
        </w:numPr>
        <w:ind w:left="0"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Що він їм відповів? Зачитайте.</w:t>
      </w:r>
    </w:p>
    <w:p w:rsidR="00A2450A" w:rsidRPr="00BD5FB1" w:rsidRDefault="00A2450A" w:rsidP="00BD5FB1">
      <w:pPr>
        <w:numPr>
          <w:ilvl w:val="0"/>
          <w:numId w:val="53"/>
        </w:numPr>
        <w:ind w:left="0"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Зачитайте, що робили хлопчики у країні Навпаки.</w:t>
      </w:r>
    </w:p>
    <w:p w:rsidR="00A2450A" w:rsidRPr="00A2450A" w:rsidRDefault="00A2450A" w:rsidP="00612863">
      <w:pPr>
        <w:pStyle w:val="a3"/>
        <w:numPr>
          <w:ilvl w:val="0"/>
          <w:numId w:val="55"/>
        </w:numPr>
        <w:shd w:val="clear" w:color="auto" w:fill="FFFFFF"/>
        <w:ind w:left="0"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sz w:val="28"/>
          <w:szCs w:val="28"/>
          <w:lang w:val="ru-RU" w:eastAsia="ru-RU"/>
        </w:rPr>
        <w:t>Бесіда-роздум над прочитаним текстом ( запитання з підручника на ст.</w:t>
      </w:r>
      <w:r w:rsidRPr="00F27D09">
        <w:rPr>
          <w:rFonts w:ascii="Times New Roman" w:eastAsia="Times New Roman" w:hAnsi="Times New Roman" w:cs="Times New Roman"/>
          <w:sz w:val="28"/>
          <w:szCs w:val="28"/>
          <w:lang w:val="uk-UA" w:eastAsia="ru-RU"/>
        </w:rPr>
        <w:t>68</w:t>
      </w:r>
      <w:r w:rsidRPr="00A2450A">
        <w:rPr>
          <w:rFonts w:ascii="Times New Roman" w:eastAsia="Times New Roman" w:hAnsi="Times New Roman" w:cs="Times New Roman"/>
          <w:sz w:val="28"/>
          <w:szCs w:val="28"/>
          <w:lang w:val="ru-RU" w:eastAsia="ru-RU"/>
        </w:rPr>
        <w:t>-</w:t>
      </w:r>
      <w:r w:rsidRPr="00F27D09">
        <w:rPr>
          <w:rFonts w:ascii="Times New Roman" w:eastAsia="Times New Roman" w:hAnsi="Times New Roman" w:cs="Times New Roman"/>
          <w:sz w:val="28"/>
          <w:szCs w:val="28"/>
          <w:lang w:val="uk-UA" w:eastAsia="ru-RU"/>
        </w:rPr>
        <w:t>72</w:t>
      </w:r>
      <w:r w:rsidRPr="00A2450A">
        <w:rPr>
          <w:rFonts w:ascii="Times New Roman" w:eastAsia="Times New Roman" w:hAnsi="Times New Roman" w:cs="Times New Roman"/>
          <w:sz w:val="28"/>
          <w:szCs w:val="28"/>
          <w:lang w:val="ru-RU" w:eastAsia="ru-RU"/>
        </w:rPr>
        <w:t xml:space="preserve">, слайд </w:t>
      </w:r>
      <w:r w:rsidRPr="00F27D09">
        <w:rPr>
          <w:rFonts w:ascii="Times New Roman" w:eastAsia="Times New Roman" w:hAnsi="Times New Roman" w:cs="Times New Roman"/>
          <w:sz w:val="28"/>
          <w:szCs w:val="28"/>
          <w:lang w:val="uk-UA" w:eastAsia="ru-RU"/>
        </w:rPr>
        <w:t xml:space="preserve">22 </w:t>
      </w:r>
      <w:r w:rsidRPr="00A2450A">
        <w:rPr>
          <w:rFonts w:ascii="Times New Roman" w:eastAsia="Times New Roman" w:hAnsi="Times New Roman" w:cs="Times New Roman"/>
          <w:sz w:val="28"/>
          <w:szCs w:val="28"/>
          <w:lang w:val="ru-RU" w:eastAsia="ru-RU"/>
        </w:rPr>
        <w:t>).</w:t>
      </w:r>
    </w:p>
    <w:p w:rsidR="00A2450A" w:rsidRPr="00F27D09" w:rsidRDefault="00A2450A" w:rsidP="00612863">
      <w:pPr>
        <w:numPr>
          <w:ilvl w:val="0"/>
          <w:numId w:val="55"/>
        </w:numPr>
        <w:ind w:left="0"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Хто написав казку «Подорож у країну Навпаки»?</w:t>
      </w:r>
    </w:p>
    <w:p w:rsidR="00A2450A" w:rsidRPr="00F27D09" w:rsidRDefault="00A2450A" w:rsidP="00612863">
      <w:pPr>
        <w:numPr>
          <w:ilvl w:val="0"/>
          <w:numId w:val="55"/>
        </w:numPr>
        <w:ind w:left="0"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Чи хотіли б ви опинитись на місці хлопчиків? Чому?</w:t>
      </w:r>
    </w:p>
    <w:p w:rsidR="00A2450A" w:rsidRPr="00F27D09" w:rsidRDefault="00A2450A" w:rsidP="00612863">
      <w:pPr>
        <w:numPr>
          <w:ilvl w:val="0"/>
          <w:numId w:val="55"/>
        </w:numPr>
        <w:ind w:left="0" w:firstLine="709"/>
        <w:contextualSpacing/>
        <w:jc w:val="both"/>
        <w:rPr>
          <w:rFonts w:ascii="Times New Roman" w:eastAsia="Calibri" w:hAnsi="Times New Roman" w:cs="Times New Roman"/>
          <w:sz w:val="28"/>
          <w:szCs w:val="28"/>
          <w:lang w:val="uk-UA"/>
        </w:rPr>
      </w:pPr>
      <w:r w:rsidRPr="00F27D09">
        <w:rPr>
          <w:rFonts w:ascii="Times New Roman" w:eastAsia="Calibri" w:hAnsi="Times New Roman" w:cs="Times New Roman"/>
          <w:sz w:val="28"/>
          <w:szCs w:val="28"/>
          <w:lang w:val="uk-UA"/>
        </w:rPr>
        <w:t>Що б ви порадили друзям?</w:t>
      </w:r>
    </w:p>
    <w:p w:rsidR="00A2450A" w:rsidRPr="002A7982" w:rsidRDefault="00A2450A" w:rsidP="00612863">
      <w:pPr>
        <w:pStyle w:val="a3"/>
        <w:numPr>
          <w:ilvl w:val="0"/>
          <w:numId w:val="55"/>
        </w:numPr>
        <w:ind w:left="0" w:firstLine="709"/>
        <w:jc w:val="both"/>
        <w:rPr>
          <w:rFonts w:ascii="Times New Roman" w:hAnsi="Times New Roman" w:cs="Times New Roman"/>
          <w:sz w:val="28"/>
          <w:szCs w:val="28"/>
        </w:rPr>
      </w:pPr>
      <w:r w:rsidRPr="00F27D09">
        <w:rPr>
          <w:rFonts w:ascii="Times New Roman" w:eastAsia="Calibri" w:hAnsi="Times New Roman" w:cs="Times New Roman"/>
          <w:sz w:val="28"/>
          <w:szCs w:val="28"/>
          <w:lang w:val="uk-UA"/>
        </w:rPr>
        <w:t>Що вам видалося найцікавішим у творі? Чому</w:t>
      </w:r>
    </w:p>
    <w:p w:rsidR="00A2450A" w:rsidRPr="0005369F" w:rsidRDefault="00A2450A" w:rsidP="0005369F">
      <w:pPr>
        <w:pStyle w:val="a3"/>
        <w:numPr>
          <w:ilvl w:val="0"/>
          <w:numId w:val="55"/>
        </w:numPr>
        <w:shd w:val="clear" w:color="auto" w:fill="FFFFFF"/>
        <w:ind w:left="0"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sz w:val="28"/>
          <w:szCs w:val="28"/>
          <w:lang w:val="ru-RU" w:eastAsia="ru-RU"/>
        </w:rPr>
        <w:t>Визначення головної думки тексту дітьми.</w:t>
      </w:r>
    </w:p>
    <w:p w:rsidR="00A2450A" w:rsidRPr="00F27D09" w:rsidRDefault="00A2450A" w:rsidP="00A2450A">
      <w:pPr>
        <w:pStyle w:val="a3"/>
        <w:shd w:val="clear" w:color="auto" w:fill="FFFFFF"/>
        <w:ind w:left="0" w:firstLine="709"/>
        <w:jc w:val="both"/>
        <w:rPr>
          <w:rFonts w:ascii="Times New Roman" w:eastAsia="Times New Roman" w:hAnsi="Times New Roman" w:cs="Times New Roman"/>
          <w:b/>
          <w:sz w:val="28"/>
          <w:szCs w:val="28"/>
          <w:u w:val="single"/>
          <w:lang w:val="uk-UA" w:eastAsia="ru-RU"/>
        </w:rPr>
      </w:pPr>
      <w:r w:rsidRPr="00B27C93">
        <w:rPr>
          <w:rFonts w:ascii="Times New Roman" w:eastAsia="Times New Roman" w:hAnsi="Times New Roman" w:cs="Times New Roman"/>
          <w:b/>
          <w:sz w:val="28"/>
          <w:szCs w:val="28"/>
          <w:u w:val="single"/>
          <w:lang w:val="uk-UA" w:eastAsia="ru-RU"/>
        </w:rPr>
        <w:t>Фізкультхвилинка</w:t>
      </w:r>
    </w:p>
    <w:p w:rsidR="00A2450A" w:rsidRPr="00F27D09" w:rsidRDefault="00C01DA9" w:rsidP="00A2450A">
      <w:pPr>
        <w:ind w:firstLine="709"/>
        <w:contextualSpacing/>
        <w:jc w:val="both"/>
        <w:rPr>
          <w:rFonts w:ascii="Times New Roman" w:eastAsia="Calibri" w:hAnsi="Times New Roman" w:cs="Times New Roman"/>
          <w:i/>
          <w:sz w:val="28"/>
          <w:szCs w:val="28"/>
          <w:lang w:val="uk-UA"/>
        </w:rPr>
      </w:pPr>
      <w:hyperlink r:id="rId84" w:history="1">
        <w:r w:rsidR="00A2450A" w:rsidRPr="00F27D09">
          <w:rPr>
            <w:rStyle w:val="a4"/>
            <w:rFonts w:ascii="Times New Roman" w:eastAsia="Calibri" w:hAnsi="Times New Roman" w:cs="Times New Roman"/>
            <w:i/>
            <w:sz w:val="28"/>
            <w:szCs w:val="28"/>
            <w:lang w:val="uk-UA"/>
          </w:rPr>
          <w:t>https://www.youtube.com/watch?v=3sg5oJQmlBY</w:t>
        </w:r>
      </w:hyperlink>
    </w:p>
    <w:p w:rsidR="00A2450A" w:rsidRPr="00F27D09" w:rsidRDefault="00C01DA9" w:rsidP="00A2450A">
      <w:pPr>
        <w:pStyle w:val="a3"/>
        <w:shd w:val="clear" w:color="auto" w:fill="FFFFFF"/>
        <w:ind w:left="0" w:firstLine="709"/>
        <w:jc w:val="both"/>
        <w:rPr>
          <w:rFonts w:ascii="Times New Roman" w:eastAsia="Times New Roman" w:hAnsi="Times New Roman" w:cs="Times New Roman"/>
          <w:b/>
          <w:sz w:val="28"/>
          <w:szCs w:val="28"/>
          <w:u w:val="single"/>
          <w:lang w:val="uk-UA" w:eastAsia="ru-RU"/>
        </w:rPr>
      </w:pPr>
      <w:hyperlink r:id="rId85" w:history="1">
        <w:r w:rsidR="00A2450A" w:rsidRPr="00F27D09">
          <w:rPr>
            <w:rStyle w:val="a4"/>
            <w:rFonts w:ascii="Times New Roman" w:eastAsia="Calibri" w:hAnsi="Times New Roman" w:cs="Times New Roman"/>
            <w:i/>
            <w:sz w:val="28"/>
            <w:szCs w:val="28"/>
            <w:lang w:val="uk-UA"/>
          </w:rPr>
          <w:t>https://www.youtube.com/watch?v=A09aJ3gvLWs</w:t>
        </w:r>
      </w:hyperlink>
    </w:p>
    <w:p w:rsidR="00A2450A" w:rsidRPr="00A2450A" w:rsidRDefault="00A2450A" w:rsidP="00A2450A">
      <w:pPr>
        <w:shd w:val="clear" w:color="auto" w:fill="FFFFFF"/>
        <w:tabs>
          <w:tab w:val="left" w:pos="6952"/>
        </w:tabs>
        <w:ind w:firstLine="709"/>
        <w:jc w:val="both"/>
        <w:rPr>
          <w:rFonts w:ascii="Times New Roman" w:eastAsia="Times New Roman" w:hAnsi="Times New Roman" w:cs="Times New Roman"/>
          <w:b/>
          <w:sz w:val="28"/>
          <w:szCs w:val="28"/>
          <w:lang w:val="ru-RU" w:eastAsia="ru-RU"/>
        </w:rPr>
      </w:pPr>
      <w:r w:rsidRPr="00F27D09">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 xml:space="preserve">   </w:t>
      </w:r>
      <w:r w:rsidRPr="00F27D09">
        <w:rPr>
          <w:rFonts w:ascii="Times New Roman" w:eastAsia="Times New Roman" w:hAnsi="Times New Roman" w:cs="Times New Roman"/>
          <w:b/>
          <w:sz w:val="28"/>
          <w:szCs w:val="28"/>
          <w:lang w:eastAsia="ru-RU"/>
        </w:rPr>
        <w:t>V</w:t>
      </w:r>
      <w:r w:rsidRPr="00A2450A">
        <w:rPr>
          <w:rFonts w:ascii="Times New Roman" w:eastAsia="Times New Roman" w:hAnsi="Times New Roman" w:cs="Times New Roman"/>
          <w:b/>
          <w:sz w:val="28"/>
          <w:szCs w:val="28"/>
          <w:lang w:val="ru-RU" w:eastAsia="ru-RU"/>
        </w:rPr>
        <w:t>І. Повторне читання тексту учнями й робота над текстом.</w:t>
      </w:r>
      <w:r w:rsidRPr="00A2450A">
        <w:rPr>
          <w:rFonts w:ascii="Times New Roman" w:eastAsia="Times New Roman" w:hAnsi="Times New Roman" w:cs="Times New Roman"/>
          <w:b/>
          <w:sz w:val="28"/>
          <w:szCs w:val="28"/>
          <w:lang w:val="ru-RU" w:eastAsia="ru-RU"/>
        </w:rPr>
        <w:tab/>
      </w:r>
    </w:p>
    <w:p w:rsidR="00A2450A" w:rsidRPr="00A2450A" w:rsidRDefault="00A2450A" w:rsidP="00A2450A">
      <w:pPr>
        <w:pStyle w:val="a3"/>
        <w:shd w:val="clear" w:color="auto" w:fill="FFFFFF"/>
        <w:ind w:left="0" w:firstLine="709"/>
        <w:jc w:val="both"/>
        <w:rPr>
          <w:rFonts w:ascii="Times New Roman" w:eastAsia="Times New Roman" w:hAnsi="Times New Roman" w:cs="Times New Roman"/>
          <w:b/>
          <w:i/>
          <w:sz w:val="28"/>
          <w:szCs w:val="28"/>
          <w:lang w:val="ru-RU" w:eastAsia="ru-RU"/>
        </w:rPr>
      </w:pPr>
      <w:r w:rsidRPr="00A2450A">
        <w:rPr>
          <w:rFonts w:ascii="Times New Roman" w:eastAsia="Times New Roman" w:hAnsi="Times New Roman" w:cs="Times New Roman"/>
          <w:b/>
          <w:i/>
          <w:sz w:val="28"/>
          <w:szCs w:val="28"/>
          <w:lang w:val="ru-RU" w:eastAsia="ru-RU"/>
        </w:rPr>
        <w:t>Повторне читання тексту:</w:t>
      </w:r>
    </w:p>
    <w:p w:rsidR="00A2450A" w:rsidRPr="00A2450A" w:rsidRDefault="00A2450A" w:rsidP="00A2450A">
      <w:pPr>
        <w:pStyle w:val="a3"/>
        <w:shd w:val="clear" w:color="auto" w:fill="FFFFFF"/>
        <w:ind w:left="0"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sz w:val="28"/>
          <w:szCs w:val="28"/>
          <w:lang w:val="ru-RU" w:eastAsia="ru-RU"/>
        </w:rPr>
        <w:t>а) вибіркове;</w:t>
      </w:r>
    </w:p>
    <w:p w:rsidR="00A2450A" w:rsidRPr="00A2450A" w:rsidRDefault="00A2450A" w:rsidP="00A2450A">
      <w:pPr>
        <w:pStyle w:val="a3"/>
        <w:shd w:val="clear" w:color="auto" w:fill="FFFFFF"/>
        <w:ind w:left="0" w:firstLine="709"/>
        <w:jc w:val="both"/>
        <w:rPr>
          <w:rFonts w:ascii="Times New Roman" w:eastAsia="Times New Roman" w:hAnsi="Times New Roman" w:cs="Times New Roman"/>
          <w:b/>
          <w:i/>
          <w:sz w:val="28"/>
          <w:szCs w:val="28"/>
          <w:lang w:val="ru-RU" w:eastAsia="ru-RU"/>
        </w:rPr>
      </w:pPr>
      <w:r w:rsidRPr="00A2450A">
        <w:rPr>
          <w:rFonts w:ascii="Times New Roman" w:eastAsia="Times New Roman" w:hAnsi="Times New Roman" w:cs="Times New Roman"/>
          <w:sz w:val="28"/>
          <w:szCs w:val="28"/>
          <w:lang w:val="ru-RU" w:eastAsia="ru-RU"/>
        </w:rPr>
        <w:t xml:space="preserve">б) </w:t>
      </w:r>
      <w:r w:rsidRPr="00A2450A">
        <w:rPr>
          <w:rFonts w:ascii="Times New Roman" w:eastAsia="Times New Roman" w:hAnsi="Times New Roman" w:cs="Times New Roman"/>
          <w:b/>
          <w:i/>
          <w:sz w:val="28"/>
          <w:szCs w:val="28"/>
          <w:lang w:val="ru-RU" w:eastAsia="ru-RU"/>
        </w:rPr>
        <w:t>Гра «Знайди речення за початком»;</w:t>
      </w:r>
    </w:p>
    <w:p w:rsidR="00A2450A" w:rsidRPr="00A2450A" w:rsidRDefault="00A2450A" w:rsidP="00A2450A">
      <w:pPr>
        <w:pStyle w:val="a3"/>
        <w:shd w:val="clear" w:color="auto" w:fill="FFFFFF"/>
        <w:ind w:left="0"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sz w:val="28"/>
          <w:szCs w:val="28"/>
          <w:lang w:val="ru-RU" w:eastAsia="ru-RU"/>
        </w:rPr>
        <w:t>в) читання «ланцюжком» до зупинки вчителя (І і ІІ частини).</w:t>
      </w:r>
    </w:p>
    <w:p w:rsidR="00A2450A" w:rsidRPr="00A2450A" w:rsidRDefault="00A2450A" w:rsidP="00A2450A">
      <w:pPr>
        <w:pStyle w:val="a3"/>
        <w:shd w:val="clear" w:color="auto" w:fill="FFFFFF"/>
        <w:ind w:left="0"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sz w:val="28"/>
          <w:szCs w:val="28"/>
          <w:lang w:val="ru-RU" w:eastAsia="ru-RU"/>
        </w:rPr>
        <w:t>-Яка основна думка прочитаної частини? Сформулюйте коротко(вчитель записує і на дошці поступово з'являються два перших пункти плану).</w:t>
      </w:r>
    </w:p>
    <w:p w:rsidR="00A2450A" w:rsidRPr="00A2450A" w:rsidRDefault="00A2450A" w:rsidP="00BD5FB1">
      <w:pPr>
        <w:shd w:val="clear" w:color="auto" w:fill="FFFFFF"/>
        <w:ind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sz w:val="28"/>
          <w:szCs w:val="28"/>
          <w:lang w:val="ru-RU" w:eastAsia="ru-RU"/>
        </w:rPr>
        <w:t xml:space="preserve">              </w:t>
      </w:r>
      <w:r w:rsidRPr="00A2450A">
        <w:rPr>
          <w:rFonts w:ascii="Times New Roman" w:eastAsia="Times New Roman" w:hAnsi="Times New Roman" w:cs="Times New Roman"/>
          <w:b/>
          <w:i/>
          <w:sz w:val="28"/>
          <w:szCs w:val="28"/>
          <w:lang w:val="ru-RU" w:eastAsia="ru-RU"/>
        </w:rPr>
        <w:t>8. Робота в групах</w:t>
      </w:r>
      <w:r w:rsidRPr="00A2450A">
        <w:rPr>
          <w:rFonts w:ascii="Times New Roman" w:eastAsia="Times New Roman" w:hAnsi="Times New Roman" w:cs="Times New Roman"/>
          <w:sz w:val="28"/>
          <w:szCs w:val="28"/>
          <w:lang w:val="ru-RU" w:eastAsia="ru-RU"/>
        </w:rPr>
        <w:t xml:space="preserve"> ( кожна з груп отримує завдання назвати «с</w:t>
      </w:r>
      <w:r w:rsidR="00BD5FB1">
        <w:rPr>
          <w:rFonts w:ascii="Times New Roman" w:eastAsia="Times New Roman" w:hAnsi="Times New Roman" w:cs="Times New Roman"/>
          <w:sz w:val="28"/>
          <w:szCs w:val="28"/>
          <w:lang w:val="ru-RU" w:eastAsia="ru-RU"/>
        </w:rPr>
        <w:t xml:space="preserve">вою» частину прочитаної казки, </w:t>
      </w:r>
      <w:r w:rsidRPr="00A2450A">
        <w:rPr>
          <w:rFonts w:ascii="Times New Roman" w:eastAsia="Times New Roman" w:hAnsi="Times New Roman" w:cs="Times New Roman"/>
          <w:sz w:val="28"/>
          <w:szCs w:val="28"/>
          <w:lang w:val="ru-RU" w:eastAsia="ru-RU"/>
        </w:rPr>
        <w:t>презентує її). Так з'являється складений учнями й записаний вчителем план на дошці.</w:t>
      </w:r>
    </w:p>
    <w:p w:rsidR="00A2450A" w:rsidRPr="00A2450A" w:rsidRDefault="00A2450A" w:rsidP="00A2450A">
      <w:pPr>
        <w:shd w:val="clear" w:color="auto" w:fill="FFFFFF"/>
        <w:ind w:firstLine="709"/>
        <w:jc w:val="both"/>
        <w:rPr>
          <w:rFonts w:ascii="Times New Roman" w:eastAsia="Times New Roman" w:hAnsi="Times New Roman" w:cs="Times New Roman"/>
          <w:b/>
          <w:sz w:val="28"/>
          <w:szCs w:val="28"/>
          <w:lang w:val="ru-RU" w:eastAsia="ru-RU"/>
        </w:rPr>
      </w:pPr>
      <w:r w:rsidRPr="00F27D09">
        <w:rPr>
          <w:rFonts w:ascii="Times New Roman" w:eastAsia="Times New Roman" w:hAnsi="Times New Roman" w:cs="Times New Roman"/>
          <w:b/>
          <w:sz w:val="28"/>
          <w:szCs w:val="28"/>
          <w:lang w:eastAsia="ru-RU"/>
        </w:rPr>
        <w:t>V</w:t>
      </w:r>
      <w:r w:rsidRPr="00A2450A">
        <w:rPr>
          <w:rFonts w:ascii="Times New Roman" w:eastAsia="Times New Roman" w:hAnsi="Times New Roman" w:cs="Times New Roman"/>
          <w:b/>
          <w:sz w:val="28"/>
          <w:szCs w:val="28"/>
          <w:lang w:val="ru-RU" w:eastAsia="ru-RU"/>
        </w:rPr>
        <w:t>ІІ. Закріплення знань на основі творчої роботи над текстом.</w:t>
      </w:r>
    </w:p>
    <w:p w:rsidR="00A2450A" w:rsidRPr="00A2450A" w:rsidRDefault="00A2450A" w:rsidP="00612863">
      <w:pPr>
        <w:pStyle w:val="a3"/>
        <w:numPr>
          <w:ilvl w:val="0"/>
          <w:numId w:val="57"/>
        </w:numPr>
        <w:shd w:val="clear" w:color="auto" w:fill="FFFFFF"/>
        <w:ind w:left="0"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sz w:val="28"/>
          <w:szCs w:val="28"/>
          <w:lang w:val="ru-RU" w:eastAsia="ru-RU"/>
        </w:rPr>
        <w:t xml:space="preserve">Складання «паспорту» </w:t>
      </w:r>
      <w:r>
        <w:rPr>
          <w:rFonts w:ascii="Times New Roman" w:eastAsia="Times New Roman" w:hAnsi="Times New Roman" w:cs="Times New Roman"/>
          <w:sz w:val="28"/>
          <w:szCs w:val="28"/>
          <w:lang w:val="uk-UA" w:eastAsia="ru-RU"/>
        </w:rPr>
        <w:t xml:space="preserve">одного із героїв твору </w:t>
      </w:r>
      <w:r w:rsidRPr="00A2450A">
        <w:rPr>
          <w:rFonts w:ascii="Times New Roman" w:eastAsia="Times New Roman" w:hAnsi="Times New Roman" w:cs="Times New Roman"/>
          <w:sz w:val="28"/>
          <w:szCs w:val="28"/>
          <w:lang w:val="ru-RU" w:eastAsia="ru-RU"/>
        </w:rPr>
        <w:t>( усно, за питаннями)</w:t>
      </w:r>
    </w:p>
    <w:p w:rsidR="00A2450A" w:rsidRDefault="00A2450A" w:rsidP="00A2450A">
      <w:pPr>
        <w:shd w:val="clear" w:color="auto" w:fill="FFFFFF"/>
        <w:ind w:firstLine="709"/>
        <w:jc w:val="both"/>
        <w:rPr>
          <w:rFonts w:ascii="Times New Roman" w:eastAsia="Times New Roman" w:hAnsi="Times New Roman" w:cs="Times New Roman"/>
          <w:b/>
          <w:sz w:val="28"/>
          <w:szCs w:val="28"/>
          <w:lang w:val="uk-UA" w:eastAsia="ru-RU"/>
        </w:rPr>
      </w:pPr>
      <w:r w:rsidRPr="00A2450A">
        <w:rPr>
          <w:rFonts w:ascii="Times New Roman" w:eastAsia="Times New Roman" w:hAnsi="Times New Roman" w:cs="Times New Roman"/>
          <w:b/>
          <w:sz w:val="28"/>
          <w:szCs w:val="28"/>
          <w:lang w:val="uk-UA" w:eastAsia="ru-RU"/>
        </w:rPr>
        <w:t>Гра «заміна». Учні замінювали жанр гумористичного вірша на анекдот.</w:t>
      </w:r>
    </w:p>
    <w:p w:rsidR="00A2450A" w:rsidRPr="00F27D09" w:rsidRDefault="00A2450A" w:rsidP="00A2450A">
      <w:pPr>
        <w:shd w:val="clear" w:color="auto" w:fill="FFFFFF"/>
        <w:ind w:firstLine="709"/>
        <w:jc w:val="both"/>
        <w:rPr>
          <w:rFonts w:ascii="Times New Roman" w:eastAsia="Times New Roman" w:hAnsi="Times New Roman" w:cs="Times New Roman"/>
          <w:b/>
          <w:sz w:val="28"/>
          <w:szCs w:val="28"/>
          <w:lang w:eastAsia="ru-RU"/>
        </w:rPr>
      </w:pPr>
      <w:r w:rsidRPr="00A2450A">
        <w:rPr>
          <w:rFonts w:ascii="Times New Roman" w:eastAsia="Times New Roman" w:hAnsi="Times New Roman" w:cs="Times New Roman"/>
          <w:b/>
          <w:sz w:val="28"/>
          <w:szCs w:val="28"/>
          <w:lang w:val="ru-RU" w:eastAsia="ru-RU"/>
        </w:rPr>
        <w:t xml:space="preserve"> </w:t>
      </w:r>
      <w:r w:rsidRPr="00F27D09">
        <w:rPr>
          <w:rFonts w:ascii="Times New Roman" w:eastAsia="Times New Roman" w:hAnsi="Times New Roman" w:cs="Times New Roman"/>
          <w:b/>
          <w:sz w:val="28"/>
          <w:szCs w:val="28"/>
          <w:lang w:eastAsia="ru-RU"/>
        </w:rPr>
        <w:t>VІІІ. Підсумок уроку</w:t>
      </w:r>
    </w:p>
    <w:p w:rsidR="00A2450A" w:rsidRPr="00EA2550" w:rsidRDefault="00A2450A" w:rsidP="00612863">
      <w:pPr>
        <w:pStyle w:val="a3"/>
        <w:numPr>
          <w:ilvl w:val="0"/>
          <w:numId w:val="58"/>
        </w:numPr>
        <w:shd w:val="clear" w:color="auto" w:fill="FFFFFF"/>
        <w:ind w:left="0" w:firstLine="709"/>
        <w:jc w:val="both"/>
        <w:rPr>
          <w:rFonts w:ascii="Times New Roman" w:eastAsia="Times New Roman" w:hAnsi="Times New Roman" w:cs="Times New Roman"/>
          <w:b/>
          <w:i/>
          <w:sz w:val="28"/>
          <w:szCs w:val="28"/>
          <w:lang w:eastAsia="ru-RU"/>
        </w:rPr>
      </w:pPr>
      <w:r w:rsidRPr="00EA2550">
        <w:rPr>
          <w:rFonts w:ascii="Times New Roman" w:eastAsia="Times New Roman" w:hAnsi="Times New Roman" w:cs="Times New Roman"/>
          <w:b/>
          <w:i/>
          <w:sz w:val="28"/>
          <w:szCs w:val="28"/>
          <w:lang w:eastAsia="ru-RU"/>
        </w:rPr>
        <w:t xml:space="preserve">Підведення підсумків вправи « Очікування від уроку» </w:t>
      </w:r>
    </w:p>
    <w:p w:rsidR="00A2450A" w:rsidRPr="00EA2550" w:rsidRDefault="00A2450A" w:rsidP="00612863">
      <w:pPr>
        <w:pStyle w:val="a3"/>
        <w:numPr>
          <w:ilvl w:val="0"/>
          <w:numId w:val="58"/>
        </w:numPr>
        <w:shd w:val="clear" w:color="auto" w:fill="FFFFFF"/>
        <w:ind w:left="0" w:firstLine="709"/>
        <w:jc w:val="both"/>
        <w:rPr>
          <w:rFonts w:ascii="Times New Roman" w:eastAsia="Times New Roman" w:hAnsi="Times New Roman" w:cs="Times New Roman"/>
          <w:b/>
          <w:i/>
          <w:sz w:val="28"/>
          <w:szCs w:val="28"/>
          <w:lang w:eastAsia="ru-RU"/>
        </w:rPr>
      </w:pPr>
      <w:r w:rsidRPr="00EA2550">
        <w:rPr>
          <w:rFonts w:ascii="Times New Roman" w:eastAsia="Times New Roman" w:hAnsi="Times New Roman" w:cs="Times New Roman"/>
          <w:b/>
          <w:i/>
          <w:sz w:val="28"/>
          <w:szCs w:val="28"/>
          <w:lang w:eastAsia="ru-RU"/>
        </w:rPr>
        <w:t xml:space="preserve">Вправа «Рефлексія» </w:t>
      </w:r>
    </w:p>
    <w:p w:rsidR="00A2450A" w:rsidRPr="00F27D09" w:rsidRDefault="00A2450A" w:rsidP="00A2450A">
      <w:pPr>
        <w:pStyle w:val="a3"/>
        <w:shd w:val="clear" w:color="auto" w:fill="FFFFFF"/>
        <w:ind w:left="0" w:firstLine="709"/>
        <w:jc w:val="both"/>
        <w:rPr>
          <w:rFonts w:ascii="Times New Roman" w:eastAsia="Times New Roman" w:hAnsi="Times New Roman" w:cs="Times New Roman"/>
          <w:sz w:val="28"/>
          <w:szCs w:val="28"/>
          <w:lang w:val="uk-UA" w:eastAsia="ru-RU"/>
        </w:rPr>
      </w:pPr>
      <w:r w:rsidRPr="00F27D09">
        <w:rPr>
          <w:rFonts w:ascii="Times New Roman" w:eastAsia="Times New Roman" w:hAnsi="Times New Roman" w:cs="Times New Roman"/>
          <w:sz w:val="28"/>
          <w:szCs w:val="28"/>
          <w:lang w:val="uk-UA" w:eastAsia="ru-RU"/>
        </w:rPr>
        <w:t>Учні показують кольорі цеглинок , відповідної скриньки від свого враження від уроку( учні піднімають всі разом).</w:t>
      </w:r>
    </w:p>
    <w:p w:rsidR="00A2450A" w:rsidRPr="00A2450A" w:rsidRDefault="00A2450A" w:rsidP="00612863">
      <w:pPr>
        <w:pStyle w:val="a3"/>
        <w:numPr>
          <w:ilvl w:val="0"/>
          <w:numId w:val="58"/>
        </w:numPr>
        <w:shd w:val="clear" w:color="auto" w:fill="FFFFFF"/>
        <w:ind w:left="0" w:firstLine="709"/>
        <w:jc w:val="both"/>
        <w:rPr>
          <w:rFonts w:ascii="Times New Roman" w:eastAsia="Times New Roman" w:hAnsi="Times New Roman" w:cs="Times New Roman"/>
          <w:sz w:val="28"/>
          <w:szCs w:val="28"/>
          <w:lang w:val="ru-RU" w:eastAsia="ru-RU"/>
        </w:rPr>
      </w:pPr>
      <w:r w:rsidRPr="00A2450A">
        <w:rPr>
          <w:rFonts w:ascii="Times New Roman" w:eastAsia="Times New Roman" w:hAnsi="Times New Roman" w:cs="Times New Roman"/>
          <w:sz w:val="28"/>
          <w:szCs w:val="28"/>
          <w:lang w:val="ru-RU" w:eastAsia="ru-RU"/>
        </w:rPr>
        <w:t xml:space="preserve">Самооцінювання учнями своєї роботи на уроці ( слайд </w:t>
      </w:r>
      <w:r w:rsidRPr="00F27D09">
        <w:rPr>
          <w:rFonts w:ascii="Times New Roman" w:eastAsia="Times New Roman" w:hAnsi="Times New Roman" w:cs="Times New Roman"/>
          <w:sz w:val="28"/>
          <w:szCs w:val="28"/>
          <w:lang w:val="uk-UA" w:eastAsia="ru-RU"/>
        </w:rPr>
        <w:t xml:space="preserve"> 13 </w:t>
      </w:r>
      <w:r w:rsidRPr="00A2450A">
        <w:rPr>
          <w:rFonts w:ascii="Times New Roman" w:eastAsia="Times New Roman" w:hAnsi="Times New Roman" w:cs="Times New Roman"/>
          <w:sz w:val="28"/>
          <w:szCs w:val="28"/>
          <w:lang w:val="ru-RU" w:eastAsia="ru-RU"/>
        </w:rPr>
        <w:t xml:space="preserve"> цеглинки «Лего»)</w:t>
      </w:r>
    </w:p>
    <w:p w:rsidR="00A2450A" w:rsidRPr="00EA2550" w:rsidRDefault="00A2450A" w:rsidP="00A2450A">
      <w:pPr>
        <w:shd w:val="clear" w:color="auto" w:fill="FFFFFF"/>
        <w:ind w:firstLine="709"/>
        <w:jc w:val="both"/>
        <w:rPr>
          <w:rFonts w:ascii="Times New Roman" w:eastAsia="Times New Roman" w:hAnsi="Times New Roman" w:cs="Times New Roman"/>
          <w:b/>
          <w:i/>
          <w:sz w:val="28"/>
          <w:szCs w:val="28"/>
          <w:lang w:eastAsia="ru-RU"/>
        </w:rPr>
      </w:pPr>
      <w:r w:rsidRPr="00EA2550">
        <w:rPr>
          <w:rFonts w:ascii="Times New Roman" w:eastAsia="Times New Roman" w:hAnsi="Times New Roman" w:cs="Times New Roman"/>
          <w:b/>
          <w:i/>
          <w:sz w:val="28"/>
          <w:szCs w:val="28"/>
          <w:lang w:eastAsia="ru-RU"/>
        </w:rPr>
        <w:t>ІX. Домашнє завдання:</w:t>
      </w:r>
    </w:p>
    <w:p w:rsidR="00A2450A" w:rsidRPr="00A2450A" w:rsidRDefault="00A2450A" w:rsidP="00612863">
      <w:pPr>
        <w:pStyle w:val="a3"/>
        <w:numPr>
          <w:ilvl w:val="0"/>
          <w:numId w:val="59"/>
        </w:numPr>
        <w:shd w:val="clear" w:color="auto" w:fill="FFFFFF"/>
        <w:ind w:left="0" w:firstLine="709"/>
        <w:jc w:val="both"/>
        <w:rPr>
          <w:rFonts w:ascii="Times New Roman" w:eastAsia="Times New Roman" w:hAnsi="Times New Roman" w:cs="Times New Roman"/>
          <w:i/>
          <w:sz w:val="28"/>
          <w:szCs w:val="28"/>
          <w:lang w:val="ru-RU" w:eastAsia="ru-RU"/>
        </w:rPr>
      </w:pPr>
      <w:r w:rsidRPr="00EA2550">
        <w:rPr>
          <w:rFonts w:ascii="Times New Roman" w:eastAsia="Times New Roman" w:hAnsi="Times New Roman" w:cs="Times New Roman"/>
          <w:b/>
          <w:bCs/>
          <w:i/>
          <w:sz w:val="28"/>
          <w:szCs w:val="28"/>
          <w:lang w:val="uk-UA" w:eastAsia="ru-RU"/>
        </w:rPr>
        <w:t>Прочитати виразно текст  на сторінках  68-72 в підручнику.</w:t>
      </w:r>
    </w:p>
    <w:p w:rsidR="00A2450A" w:rsidRPr="00A2450A" w:rsidRDefault="00A2450A" w:rsidP="00612863">
      <w:pPr>
        <w:pStyle w:val="a3"/>
        <w:numPr>
          <w:ilvl w:val="0"/>
          <w:numId w:val="59"/>
        </w:numPr>
        <w:shd w:val="clear" w:color="auto" w:fill="FFFFFF"/>
        <w:ind w:left="0" w:firstLine="709"/>
        <w:jc w:val="both"/>
        <w:rPr>
          <w:rFonts w:ascii="Times New Roman" w:eastAsia="Times New Roman" w:hAnsi="Times New Roman" w:cs="Times New Roman"/>
          <w:i/>
          <w:sz w:val="28"/>
          <w:szCs w:val="28"/>
          <w:lang w:val="ru-RU" w:eastAsia="ru-RU"/>
        </w:rPr>
      </w:pPr>
      <w:r w:rsidRPr="00EA2550">
        <w:rPr>
          <w:rFonts w:ascii="Times New Roman" w:eastAsia="Times New Roman" w:hAnsi="Times New Roman" w:cs="Times New Roman"/>
          <w:b/>
          <w:bCs/>
          <w:i/>
          <w:sz w:val="28"/>
          <w:szCs w:val="28"/>
          <w:lang w:val="uk-UA" w:eastAsia="ru-RU"/>
        </w:rPr>
        <w:t>Написати поради героям твору у вигляді листа.</w:t>
      </w:r>
    </w:p>
    <w:p w:rsidR="00B72002" w:rsidRPr="0005369F" w:rsidRDefault="0005369F" w:rsidP="0005369F">
      <w:pPr>
        <w:ind w:firstLine="709"/>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br w:type="page"/>
      </w:r>
      <w:r w:rsidR="002D3E52" w:rsidRPr="00A425D3">
        <w:rPr>
          <w:rFonts w:ascii="Times New Roman" w:hAnsi="Times New Roman" w:cs="Times New Roman"/>
          <w:b/>
          <w:sz w:val="28"/>
          <w:szCs w:val="28"/>
          <w:lang w:val="uk-UA"/>
        </w:rPr>
        <w:t xml:space="preserve">Урок читання </w:t>
      </w:r>
      <w:r w:rsidR="002A58BC" w:rsidRPr="00A425D3">
        <w:rPr>
          <w:rFonts w:ascii="Times New Roman" w:hAnsi="Times New Roman" w:cs="Times New Roman"/>
          <w:b/>
          <w:sz w:val="28"/>
          <w:szCs w:val="28"/>
          <w:lang w:val="uk-UA"/>
        </w:rPr>
        <w:t>А.Кос</w:t>
      </w:r>
      <w:r w:rsidR="00A425D3" w:rsidRPr="00A425D3">
        <w:rPr>
          <w:rFonts w:ascii="Times New Roman" w:hAnsi="Times New Roman" w:cs="Times New Roman"/>
          <w:b/>
          <w:sz w:val="28"/>
          <w:szCs w:val="28"/>
          <w:lang w:val="uk-UA"/>
        </w:rPr>
        <w:t>тецький «У сузір'ї Гончих псів»</w:t>
      </w:r>
    </w:p>
    <w:p w:rsidR="00A425D3" w:rsidRPr="00A425D3" w:rsidRDefault="00A425D3" w:rsidP="0005369F">
      <w:pPr>
        <w:ind w:firstLine="709"/>
        <w:jc w:val="both"/>
        <w:rPr>
          <w:rFonts w:ascii="Times New Roman" w:hAnsi="Times New Roman" w:cs="Times New Roman"/>
          <w:sz w:val="28"/>
          <w:szCs w:val="28"/>
          <w:lang w:val="uk-UA"/>
        </w:rPr>
      </w:pPr>
      <w:r w:rsidRPr="00A425D3">
        <w:rPr>
          <w:rFonts w:ascii="Times New Roman" w:hAnsi="Times New Roman" w:cs="Times New Roman"/>
          <w:sz w:val="28"/>
          <w:szCs w:val="28"/>
          <w:lang w:val="uk-UA"/>
        </w:rPr>
        <w:t>Мета: продовжити ознайомлення учнів з творчістю Анатолія Костецького; вчити аналізувати прочитане; удосконалювати навички правильного, свідомого і виразного читання; збагачувати словниковий запас учнів, розвивати зв’язне мовлення й образне мислення; виховувати любов до природи рідного краю</w:t>
      </w:r>
      <w:r>
        <w:rPr>
          <w:rFonts w:ascii="Times New Roman" w:hAnsi="Times New Roman" w:cs="Times New Roman"/>
          <w:sz w:val="28"/>
          <w:szCs w:val="28"/>
          <w:lang w:val="uk-UA"/>
        </w:rPr>
        <w:t>, як до найважливішої цінності.</w:t>
      </w:r>
    </w:p>
    <w:p w:rsidR="00A425D3" w:rsidRPr="00A425D3" w:rsidRDefault="00A425D3" w:rsidP="0005369F">
      <w:pPr>
        <w:ind w:firstLine="709"/>
        <w:jc w:val="both"/>
        <w:rPr>
          <w:rFonts w:ascii="Times New Roman" w:hAnsi="Times New Roman" w:cs="Times New Roman"/>
          <w:sz w:val="28"/>
          <w:szCs w:val="28"/>
          <w:lang w:val="uk-UA"/>
        </w:rPr>
      </w:pPr>
      <w:r w:rsidRPr="00A425D3">
        <w:rPr>
          <w:rFonts w:ascii="Times New Roman" w:hAnsi="Times New Roman" w:cs="Times New Roman"/>
          <w:sz w:val="28"/>
          <w:szCs w:val="28"/>
          <w:lang w:val="uk-UA"/>
        </w:rPr>
        <w:t>Обладнання: мультимедійний комплект</w:t>
      </w:r>
      <w:r w:rsidR="0005369F">
        <w:rPr>
          <w:rFonts w:ascii="Times New Roman" w:hAnsi="Times New Roman" w:cs="Times New Roman"/>
          <w:sz w:val="28"/>
          <w:szCs w:val="28"/>
          <w:lang w:val="uk-UA"/>
        </w:rPr>
        <w:t xml:space="preserve">. </w:t>
      </w:r>
    </w:p>
    <w:p w:rsidR="00A425D3" w:rsidRPr="00A425D3" w:rsidRDefault="00A425D3" w:rsidP="00A425D3">
      <w:pPr>
        <w:spacing w:line="360" w:lineRule="auto"/>
        <w:ind w:firstLine="709"/>
        <w:jc w:val="both"/>
        <w:rPr>
          <w:rFonts w:ascii="Times New Roman" w:hAnsi="Times New Roman" w:cs="Times New Roman"/>
          <w:sz w:val="28"/>
          <w:szCs w:val="28"/>
          <w:lang w:val="uk-UA"/>
        </w:rPr>
      </w:pPr>
      <w:r w:rsidRPr="00A425D3">
        <w:rPr>
          <w:rFonts w:ascii="Times New Roman" w:hAnsi="Times New Roman" w:cs="Times New Roman"/>
          <w:sz w:val="28"/>
          <w:szCs w:val="28"/>
          <w:lang w:val="uk-UA"/>
        </w:rPr>
        <w:t>Хід уроку</w:t>
      </w:r>
    </w:p>
    <w:p w:rsidR="00A425D3" w:rsidRPr="00A425D3" w:rsidRDefault="00A425D3" w:rsidP="00A425D3">
      <w:pPr>
        <w:spacing w:line="360" w:lineRule="auto"/>
        <w:ind w:firstLine="709"/>
        <w:jc w:val="both"/>
        <w:rPr>
          <w:rFonts w:ascii="Times New Roman" w:hAnsi="Times New Roman" w:cs="Times New Roman"/>
          <w:sz w:val="28"/>
          <w:szCs w:val="28"/>
          <w:lang w:val="uk-UA"/>
        </w:rPr>
      </w:pPr>
      <w:r w:rsidRPr="00A425D3">
        <w:rPr>
          <w:rFonts w:ascii="Times New Roman" w:hAnsi="Times New Roman" w:cs="Times New Roman"/>
          <w:sz w:val="28"/>
          <w:szCs w:val="28"/>
          <w:lang w:val="uk-UA"/>
        </w:rPr>
        <w:t>ОК (організація класу)</w:t>
      </w:r>
    </w:p>
    <w:p w:rsidR="00A425D3" w:rsidRPr="00A425D3" w:rsidRDefault="00A425D3" w:rsidP="00A425D3">
      <w:pPr>
        <w:spacing w:line="360" w:lineRule="auto"/>
        <w:ind w:firstLine="709"/>
        <w:jc w:val="both"/>
        <w:rPr>
          <w:rFonts w:ascii="Times New Roman" w:hAnsi="Times New Roman" w:cs="Times New Roman"/>
          <w:sz w:val="28"/>
          <w:szCs w:val="28"/>
          <w:lang w:val="uk-UA"/>
        </w:rPr>
      </w:pPr>
      <w:r w:rsidRPr="00A425D3">
        <w:rPr>
          <w:rFonts w:ascii="Times New Roman" w:hAnsi="Times New Roman" w:cs="Times New Roman"/>
          <w:sz w:val="28"/>
          <w:szCs w:val="28"/>
          <w:lang w:val="uk-UA"/>
        </w:rPr>
        <w:t>Слайд 2. Створення позитивного психологічного клімату класу.</w:t>
      </w:r>
    </w:p>
    <w:p w:rsidR="00A425D3" w:rsidRPr="00A425D3" w:rsidRDefault="00A425D3" w:rsidP="00A425D3">
      <w:pPr>
        <w:spacing w:line="360" w:lineRule="auto"/>
        <w:ind w:firstLine="709"/>
        <w:jc w:val="both"/>
        <w:rPr>
          <w:rFonts w:ascii="Times New Roman" w:hAnsi="Times New Roman" w:cs="Times New Roman"/>
          <w:sz w:val="28"/>
          <w:szCs w:val="28"/>
          <w:lang w:val="uk-UA"/>
        </w:rPr>
      </w:pPr>
      <w:r w:rsidRPr="00A425D3">
        <w:rPr>
          <w:rFonts w:ascii="Times New Roman" w:hAnsi="Times New Roman" w:cs="Times New Roman"/>
          <w:sz w:val="28"/>
          <w:szCs w:val="28"/>
          <w:lang w:val="uk-UA"/>
        </w:rPr>
        <w:t>МНД (мотивація навчальної діяльності)</w:t>
      </w:r>
    </w:p>
    <w:p w:rsidR="00A425D3" w:rsidRPr="00A425D3" w:rsidRDefault="00A425D3" w:rsidP="00A425D3">
      <w:pPr>
        <w:spacing w:line="360" w:lineRule="auto"/>
        <w:ind w:firstLine="709"/>
        <w:jc w:val="both"/>
        <w:rPr>
          <w:rFonts w:ascii="Times New Roman" w:hAnsi="Times New Roman" w:cs="Times New Roman"/>
          <w:sz w:val="28"/>
          <w:szCs w:val="28"/>
          <w:lang w:val="uk-UA"/>
        </w:rPr>
      </w:pPr>
      <w:r w:rsidRPr="00A425D3">
        <w:rPr>
          <w:rFonts w:ascii="Times New Roman" w:hAnsi="Times New Roman" w:cs="Times New Roman"/>
          <w:sz w:val="28"/>
          <w:szCs w:val="28"/>
          <w:lang w:val="uk-UA"/>
        </w:rPr>
        <w:t>А</w:t>
      </w:r>
      <w:r>
        <w:rPr>
          <w:rFonts w:ascii="Times New Roman" w:hAnsi="Times New Roman" w:cs="Times New Roman"/>
          <w:sz w:val="28"/>
          <w:szCs w:val="28"/>
          <w:lang w:val="uk-UA"/>
        </w:rPr>
        <w:t>ОЗ (актуалізація опорних знань)</w:t>
      </w:r>
    </w:p>
    <w:p w:rsidR="00A425D3" w:rsidRPr="00A425D3" w:rsidRDefault="00A425D3" w:rsidP="00A425D3">
      <w:pPr>
        <w:spacing w:line="360" w:lineRule="auto"/>
        <w:ind w:firstLine="709"/>
        <w:jc w:val="both"/>
        <w:rPr>
          <w:rFonts w:ascii="Times New Roman" w:hAnsi="Times New Roman" w:cs="Times New Roman"/>
          <w:sz w:val="28"/>
          <w:szCs w:val="28"/>
          <w:lang w:val="uk-UA"/>
        </w:rPr>
      </w:pPr>
      <w:r w:rsidRPr="00A425D3">
        <w:rPr>
          <w:rFonts w:ascii="Times New Roman" w:hAnsi="Times New Roman" w:cs="Times New Roman"/>
          <w:sz w:val="28"/>
          <w:szCs w:val="28"/>
          <w:lang w:val="uk-UA"/>
        </w:rPr>
        <w:t>Демонстрація навчальної презентації.</w:t>
      </w:r>
    </w:p>
    <w:p w:rsidR="00A425D3" w:rsidRPr="00A425D3" w:rsidRDefault="00A425D3" w:rsidP="00A425D3">
      <w:pPr>
        <w:spacing w:line="360" w:lineRule="auto"/>
        <w:ind w:firstLine="709"/>
        <w:jc w:val="both"/>
        <w:rPr>
          <w:lang w:val="uk-UA"/>
        </w:rPr>
      </w:pPr>
    </w:p>
    <w:p w:rsidR="00A425D3" w:rsidRPr="00A425D3" w:rsidRDefault="00A425D3" w:rsidP="00A425D3">
      <w:pPr>
        <w:spacing w:line="360" w:lineRule="auto"/>
        <w:ind w:firstLine="709"/>
        <w:jc w:val="both"/>
        <w:rPr>
          <w:lang w:val="uk-UA"/>
        </w:rPr>
      </w:pPr>
    </w:p>
    <w:p w:rsidR="00A425D3" w:rsidRPr="00A425D3" w:rsidRDefault="00A425D3" w:rsidP="00A425D3">
      <w:pPr>
        <w:spacing w:line="360" w:lineRule="auto"/>
        <w:ind w:firstLine="709"/>
        <w:jc w:val="both"/>
        <w:rPr>
          <w:lang w:val="uk-UA"/>
        </w:rPr>
      </w:pPr>
      <w:r w:rsidRPr="00A425D3">
        <w:rPr>
          <w:lang w:val="uk-UA"/>
        </w:rPr>
        <w:t>ВНМ (вивчення нового матеріалу)</w:t>
      </w:r>
    </w:p>
    <w:p w:rsidR="00A425D3" w:rsidRPr="00A425D3" w:rsidRDefault="00A425D3" w:rsidP="00A425D3">
      <w:pPr>
        <w:spacing w:line="360" w:lineRule="auto"/>
        <w:ind w:firstLine="709"/>
        <w:jc w:val="both"/>
        <w:rPr>
          <w:lang w:val="uk-UA"/>
        </w:rPr>
      </w:pPr>
    </w:p>
    <w:p w:rsidR="00A425D3" w:rsidRPr="00A425D3" w:rsidRDefault="00A425D3" w:rsidP="00A425D3">
      <w:pPr>
        <w:spacing w:line="360" w:lineRule="auto"/>
        <w:ind w:firstLine="709"/>
        <w:jc w:val="both"/>
        <w:rPr>
          <w:lang w:val="uk-UA"/>
        </w:rPr>
      </w:pPr>
      <w:r w:rsidRPr="00A425D3">
        <w:rPr>
          <w:lang w:val="uk-UA"/>
        </w:rPr>
        <w:t>Слайд 7-10. Прочитай правильно.</w:t>
      </w:r>
    </w:p>
    <w:p w:rsidR="00A425D3" w:rsidRPr="00A425D3" w:rsidRDefault="00A425D3" w:rsidP="00A425D3">
      <w:pPr>
        <w:spacing w:line="360" w:lineRule="auto"/>
        <w:ind w:firstLine="709"/>
        <w:jc w:val="both"/>
        <w:rPr>
          <w:lang w:val="uk-UA"/>
        </w:rPr>
      </w:pPr>
    </w:p>
    <w:p w:rsidR="00A425D3" w:rsidRPr="00A425D3" w:rsidRDefault="00A425D3" w:rsidP="00A425D3">
      <w:pPr>
        <w:spacing w:line="360" w:lineRule="auto"/>
        <w:ind w:firstLine="709"/>
        <w:jc w:val="both"/>
        <w:rPr>
          <w:lang w:val="uk-UA"/>
        </w:rPr>
      </w:pPr>
      <w:r w:rsidRPr="00A425D3">
        <w:rPr>
          <w:lang w:val="uk-UA"/>
        </w:rPr>
        <w:t>Слайд 11-13. Прочитай.</w:t>
      </w:r>
    </w:p>
    <w:p w:rsidR="00A425D3" w:rsidRPr="00A425D3" w:rsidRDefault="00A425D3" w:rsidP="00A425D3">
      <w:pPr>
        <w:spacing w:line="360" w:lineRule="auto"/>
        <w:ind w:firstLine="709"/>
        <w:jc w:val="both"/>
        <w:rPr>
          <w:lang w:val="uk-UA"/>
        </w:rPr>
      </w:pPr>
    </w:p>
    <w:p w:rsidR="00A425D3" w:rsidRPr="00A425D3" w:rsidRDefault="00A425D3" w:rsidP="00A425D3">
      <w:pPr>
        <w:spacing w:line="360" w:lineRule="auto"/>
        <w:ind w:firstLine="709"/>
        <w:jc w:val="both"/>
        <w:rPr>
          <w:lang w:val="uk-UA"/>
        </w:rPr>
      </w:pPr>
      <w:r w:rsidRPr="00A425D3">
        <w:rPr>
          <w:lang w:val="uk-UA"/>
        </w:rPr>
        <w:t>Слайд 14.Гімнастика для очей.</w:t>
      </w:r>
    </w:p>
    <w:p w:rsidR="00A425D3" w:rsidRPr="00A425D3" w:rsidRDefault="00A425D3" w:rsidP="00A425D3">
      <w:pPr>
        <w:spacing w:line="360" w:lineRule="auto"/>
        <w:ind w:firstLine="709"/>
        <w:jc w:val="both"/>
        <w:rPr>
          <w:lang w:val="uk-UA"/>
        </w:rPr>
      </w:pPr>
    </w:p>
    <w:p w:rsidR="00A425D3" w:rsidRPr="00A425D3" w:rsidRDefault="00A425D3" w:rsidP="00A425D3">
      <w:pPr>
        <w:spacing w:line="360" w:lineRule="auto"/>
        <w:ind w:firstLine="709"/>
        <w:jc w:val="both"/>
        <w:rPr>
          <w:lang w:val="uk-UA"/>
        </w:rPr>
      </w:pPr>
      <w:r w:rsidRPr="00A425D3">
        <w:rPr>
          <w:lang w:val="uk-UA"/>
        </w:rPr>
        <w:t>Слайд 15-17. Прочитай.</w:t>
      </w:r>
    </w:p>
    <w:p w:rsidR="00A425D3" w:rsidRPr="00A425D3" w:rsidRDefault="00A425D3" w:rsidP="00A425D3">
      <w:pPr>
        <w:spacing w:line="360" w:lineRule="auto"/>
        <w:ind w:firstLine="709"/>
        <w:jc w:val="both"/>
        <w:rPr>
          <w:lang w:val="uk-UA"/>
        </w:rPr>
      </w:pPr>
    </w:p>
    <w:p w:rsidR="00A425D3" w:rsidRPr="00A425D3" w:rsidRDefault="00A425D3" w:rsidP="00A425D3">
      <w:pPr>
        <w:spacing w:line="360" w:lineRule="auto"/>
        <w:ind w:firstLine="709"/>
        <w:jc w:val="both"/>
        <w:rPr>
          <w:lang w:val="uk-UA"/>
        </w:rPr>
      </w:pPr>
      <w:r w:rsidRPr="00A425D3">
        <w:rPr>
          <w:lang w:val="uk-UA"/>
        </w:rPr>
        <w:t>Слайд 18. Фізкультхвилинка.</w:t>
      </w:r>
    </w:p>
    <w:p w:rsidR="00A2450A" w:rsidRDefault="00A2450A" w:rsidP="002D3E52">
      <w:pPr>
        <w:spacing w:line="360" w:lineRule="auto"/>
        <w:ind w:firstLine="709"/>
        <w:jc w:val="both"/>
        <w:rPr>
          <w:rFonts w:ascii="Times New Roman" w:hAnsi="Times New Roman" w:cs="Times New Roman"/>
          <w:b/>
          <w:sz w:val="28"/>
          <w:szCs w:val="28"/>
          <w:lang w:val="uk-UA"/>
        </w:rPr>
      </w:pPr>
      <w:r w:rsidRPr="00A2450A">
        <w:rPr>
          <w:rFonts w:ascii="Times New Roman" w:hAnsi="Times New Roman" w:cs="Times New Roman"/>
          <w:b/>
          <w:noProof/>
          <w:sz w:val="28"/>
          <w:szCs w:val="28"/>
        </w:rPr>
        <w:drawing>
          <wp:inline distT="0" distB="0" distL="0" distR="0">
            <wp:extent cx="2931160" cy="3876040"/>
            <wp:effectExtent l="0" t="0" r="2540" b="0"/>
            <wp:docPr id="80" name="Рисунок 80" descr="https://blogger.googleusercontent.com/img/a/AVvXsEgQv5TDu8GYxBvlFAST4dppuZ8EMs_llz65KVKeNnNV9KtM9c5oyL3DuLqcarEKQqtcdPia4nx4mvOQ6RGGfFbLONBBQI_gwHLDXUaHjN41-pA1zFlk0lIeCVzGafgrnK8uwqUvDdYP9kLYbr9QLxNTOROtjK4Kc1cxxfT-qwVxVwGd4h8_Q_Fhhg=s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blogger.googleusercontent.com/img/a/AVvXsEgQv5TDu8GYxBvlFAST4dppuZ8EMs_llz65KVKeNnNV9KtM9c5oyL3DuLqcarEKQqtcdPia4nx4mvOQ6RGGfFbLONBBQI_gwHLDXUaHjN41-pA1zFlk0lIeCVzGafgrnK8uwqUvDdYP9kLYbr9QLxNTOROtjK4Kc1cxxfT-qwVxVwGd4h8_Q_Fhhg=s407"/>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931160" cy="3876040"/>
                    </a:xfrm>
                    <a:prstGeom prst="rect">
                      <a:avLst/>
                    </a:prstGeom>
                    <a:noFill/>
                    <a:ln>
                      <a:noFill/>
                    </a:ln>
                  </pic:spPr>
                </pic:pic>
              </a:graphicData>
            </a:graphic>
          </wp:inline>
        </w:drawing>
      </w:r>
    </w:p>
    <w:p w:rsidR="000419DF" w:rsidRDefault="000419DF">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A2450A" w:rsidRDefault="00A2450A" w:rsidP="002D3E52">
      <w:pPr>
        <w:spacing w:line="360" w:lineRule="auto"/>
        <w:ind w:firstLine="709"/>
        <w:jc w:val="both"/>
        <w:rPr>
          <w:rFonts w:ascii="Times New Roman" w:hAnsi="Times New Roman" w:cs="Times New Roman"/>
          <w:b/>
          <w:sz w:val="28"/>
          <w:szCs w:val="28"/>
          <w:lang w:val="uk-UA"/>
        </w:rPr>
      </w:pPr>
    </w:p>
    <w:p w:rsidR="00B72002" w:rsidRPr="000419DF" w:rsidRDefault="002D3E52" w:rsidP="000419DF">
      <w:pPr>
        <w:spacing w:line="360" w:lineRule="auto"/>
        <w:ind w:left="284" w:firstLine="709"/>
        <w:jc w:val="both"/>
        <w:rPr>
          <w:rFonts w:ascii="Times New Roman" w:hAnsi="Times New Roman" w:cs="Times New Roman"/>
          <w:b/>
          <w:sz w:val="28"/>
          <w:szCs w:val="28"/>
          <w:lang w:val="uk-UA"/>
        </w:rPr>
      </w:pPr>
      <w:r w:rsidRPr="000419DF">
        <w:rPr>
          <w:rFonts w:ascii="Times New Roman" w:hAnsi="Times New Roman" w:cs="Times New Roman"/>
          <w:b/>
          <w:sz w:val="28"/>
          <w:szCs w:val="28"/>
          <w:lang w:val="uk-UA"/>
        </w:rPr>
        <w:t xml:space="preserve">Урок читання </w:t>
      </w:r>
      <w:r w:rsidR="002A58BC" w:rsidRPr="000419DF">
        <w:rPr>
          <w:rFonts w:ascii="Times New Roman" w:hAnsi="Times New Roman" w:cs="Times New Roman"/>
          <w:b/>
          <w:sz w:val="28"/>
          <w:szCs w:val="28"/>
          <w:lang w:val="uk-UA"/>
        </w:rPr>
        <w:t>Н. Поклад «Наша хата» із книжки-збірки</w:t>
      </w:r>
      <w:r w:rsidR="00A425D3" w:rsidRPr="000419DF">
        <w:rPr>
          <w:rFonts w:ascii="Times New Roman" w:hAnsi="Times New Roman" w:cs="Times New Roman"/>
          <w:b/>
          <w:sz w:val="28"/>
          <w:szCs w:val="28"/>
          <w:lang w:val="uk-UA"/>
        </w:rPr>
        <w:t xml:space="preserve"> «На веселій вулиці»</w:t>
      </w:r>
      <w:r w:rsidR="002A58BC" w:rsidRPr="000419DF">
        <w:rPr>
          <w:rFonts w:ascii="Times New Roman" w:hAnsi="Times New Roman" w:cs="Times New Roman"/>
          <w:b/>
          <w:sz w:val="28"/>
          <w:szCs w:val="28"/>
          <w:lang w:val="uk-UA"/>
        </w:rPr>
        <w:t xml:space="preserve"> </w:t>
      </w:r>
    </w:p>
    <w:p w:rsidR="00A425D3" w:rsidRPr="000419DF" w:rsidRDefault="00A425D3" w:rsidP="000419DF">
      <w:pPr>
        <w:ind w:left="284" w:firstLine="709"/>
        <w:rPr>
          <w:rFonts w:ascii="Times New Roman" w:hAnsi="Times New Roman" w:cs="Times New Roman"/>
          <w:sz w:val="28"/>
          <w:szCs w:val="28"/>
          <w:lang w:val="uk-UA"/>
        </w:rPr>
      </w:pPr>
      <w:r w:rsidRPr="000419DF">
        <w:rPr>
          <w:rFonts w:ascii="Times New Roman" w:hAnsi="Times New Roman" w:cs="Times New Roman"/>
          <w:b/>
          <w:sz w:val="28"/>
          <w:szCs w:val="28"/>
          <w:lang w:val="uk-UA"/>
        </w:rPr>
        <w:t>Мета :</w:t>
      </w:r>
      <w:r w:rsidRPr="000419DF">
        <w:rPr>
          <w:rFonts w:ascii="Times New Roman" w:hAnsi="Times New Roman" w:cs="Times New Roman"/>
          <w:sz w:val="28"/>
          <w:szCs w:val="28"/>
          <w:lang w:val="uk-UA"/>
        </w:rPr>
        <w:t xml:space="preserve"> розширити знання про Н.І.Поклад - сучасну поетесу, автора збірок віршів для дорослих і для дітей; ознайомити із новими збірками поезій; розвивати ораторські здібності учнів; виховувати естетичне сприйняття художнього слова; викликати бажання більше дізнаватися про видатних людей рідного краю, прищеплювати почуття поваги до митців рідного краю</w:t>
      </w:r>
    </w:p>
    <w:p w:rsidR="00A425D3" w:rsidRPr="000419DF" w:rsidRDefault="00A425D3" w:rsidP="000419DF">
      <w:pPr>
        <w:ind w:left="284" w:firstLine="709"/>
        <w:rPr>
          <w:rFonts w:ascii="Times New Roman" w:hAnsi="Times New Roman" w:cs="Times New Roman"/>
          <w:sz w:val="28"/>
          <w:szCs w:val="28"/>
          <w:lang w:val="uk-UA"/>
        </w:rPr>
      </w:pPr>
      <w:r w:rsidRPr="000419DF">
        <w:rPr>
          <w:rFonts w:ascii="Times New Roman" w:hAnsi="Times New Roman" w:cs="Times New Roman"/>
          <w:b/>
          <w:sz w:val="28"/>
          <w:szCs w:val="28"/>
          <w:lang w:val="uk-UA"/>
        </w:rPr>
        <w:t>Тип уроку:</w:t>
      </w:r>
      <w:r w:rsidRPr="000419DF">
        <w:rPr>
          <w:rFonts w:ascii="Times New Roman" w:hAnsi="Times New Roman" w:cs="Times New Roman"/>
          <w:sz w:val="28"/>
          <w:szCs w:val="28"/>
          <w:lang w:val="uk-UA"/>
        </w:rPr>
        <w:t xml:space="preserve"> комбінований</w:t>
      </w:r>
    </w:p>
    <w:p w:rsidR="00A425D3" w:rsidRPr="000419DF" w:rsidRDefault="00A425D3" w:rsidP="000419DF">
      <w:pPr>
        <w:ind w:left="284" w:firstLine="709"/>
        <w:rPr>
          <w:rFonts w:ascii="Times New Roman" w:hAnsi="Times New Roman" w:cs="Times New Roman"/>
          <w:sz w:val="28"/>
          <w:szCs w:val="28"/>
          <w:lang w:val="uk-UA"/>
        </w:rPr>
      </w:pPr>
      <w:r w:rsidRPr="000419DF">
        <w:rPr>
          <w:rFonts w:ascii="Times New Roman" w:hAnsi="Times New Roman" w:cs="Times New Roman"/>
          <w:b/>
          <w:sz w:val="28"/>
          <w:szCs w:val="28"/>
          <w:lang w:val="uk-UA"/>
        </w:rPr>
        <w:t xml:space="preserve">Обладнання: </w:t>
      </w:r>
      <w:r w:rsidRPr="000419DF">
        <w:rPr>
          <w:rFonts w:ascii="Times New Roman" w:hAnsi="Times New Roman" w:cs="Times New Roman"/>
          <w:sz w:val="28"/>
          <w:szCs w:val="28"/>
          <w:lang w:val="uk-UA"/>
        </w:rPr>
        <w:t>мультимедійна презентація біографії Н.Поклад, виставка книг, світлини; кольорові олівці</w:t>
      </w:r>
    </w:p>
    <w:p w:rsidR="00A425D3" w:rsidRDefault="00A425D3" w:rsidP="00A425D3">
      <w:pPr>
        <w:jc w:val="center"/>
        <w:rPr>
          <w:b/>
          <w:sz w:val="28"/>
          <w:szCs w:val="28"/>
          <w:lang w:val="uk-UA"/>
        </w:rPr>
      </w:pPr>
      <w:r>
        <w:rPr>
          <w:b/>
          <w:sz w:val="28"/>
          <w:szCs w:val="28"/>
          <w:lang w:val="uk-UA"/>
        </w:rPr>
        <w:t>Хід уроку</w:t>
      </w:r>
    </w:p>
    <w:p w:rsidR="00A425D3" w:rsidRPr="000419DF" w:rsidRDefault="00A425D3" w:rsidP="000419DF">
      <w:pPr>
        <w:ind w:firstLine="709"/>
        <w:jc w:val="both"/>
        <w:rPr>
          <w:rFonts w:ascii="Times New Roman" w:hAnsi="Times New Roman" w:cs="Times New Roman"/>
          <w:b/>
          <w:sz w:val="28"/>
          <w:szCs w:val="28"/>
          <w:lang w:val="uk-UA"/>
        </w:rPr>
      </w:pPr>
      <w:r w:rsidRPr="000419DF">
        <w:rPr>
          <w:rFonts w:ascii="Times New Roman" w:hAnsi="Times New Roman" w:cs="Times New Roman"/>
          <w:b/>
          <w:sz w:val="28"/>
          <w:szCs w:val="28"/>
          <w:lang w:val="uk-UA"/>
        </w:rPr>
        <w:t>І</w:t>
      </w:r>
      <w:r w:rsidRPr="000419DF">
        <w:rPr>
          <w:rFonts w:ascii="Times New Roman" w:hAnsi="Times New Roman" w:cs="Times New Roman"/>
          <w:b/>
          <w:iCs/>
          <w:sz w:val="28"/>
          <w:szCs w:val="28"/>
          <w:lang w:val="ru-RU"/>
        </w:rPr>
        <w:t>. Організаційний момент.</w:t>
      </w:r>
    </w:p>
    <w:p w:rsidR="00A425D3" w:rsidRPr="000419DF" w:rsidRDefault="00A425D3" w:rsidP="000419DF">
      <w:pPr>
        <w:ind w:firstLine="709"/>
        <w:jc w:val="both"/>
        <w:rPr>
          <w:rFonts w:ascii="Times New Roman" w:hAnsi="Times New Roman" w:cs="Times New Roman"/>
          <w:b/>
          <w:sz w:val="28"/>
          <w:szCs w:val="28"/>
          <w:lang w:val="uk-UA"/>
        </w:rPr>
      </w:pPr>
      <w:r w:rsidRPr="000419DF">
        <w:rPr>
          <w:rFonts w:ascii="Times New Roman" w:hAnsi="Times New Roman" w:cs="Times New Roman"/>
          <w:b/>
          <w:sz w:val="28"/>
          <w:szCs w:val="28"/>
          <w:lang w:val="ru-RU"/>
        </w:rPr>
        <w:t>ІІ. Мотивація навчальної діяльності. Повідомлення теми , мети,</w:t>
      </w:r>
      <w:r w:rsidRPr="000419DF">
        <w:rPr>
          <w:rFonts w:ascii="Times New Roman" w:hAnsi="Times New Roman" w:cs="Times New Roman"/>
          <w:b/>
          <w:sz w:val="28"/>
          <w:szCs w:val="28"/>
          <w:lang w:val="uk-UA"/>
        </w:rPr>
        <w:t xml:space="preserve"> </w:t>
      </w:r>
      <w:r w:rsidRPr="000419DF">
        <w:rPr>
          <w:rFonts w:ascii="Times New Roman" w:hAnsi="Times New Roman" w:cs="Times New Roman"/>
          <w:b/>
          <w:sz w:val="28"/>
          <w:szCs w:val="28"/>
          <w:lang w:val="ru-RU"/>
        </w:rPr>
        <w:t>завдань уроку.</w:t>
      </w:r>
    </w:p>
    <w:p w:rsidR="00A425D3" w:rsidRPr="000419DF" w:rsidRDefault="00A425D3" w:rsidP="000419DF">
      <w:pPr>
        <w:pStyle w:val="1"/>
        <w:ind w:firstLine="709"/>
        <w:jc w:val="both"/>
        <w:rPr>
          <w:rFonts w:ascii="Times New Roman" w:hAnsi="Times New Roman"/>
          <w:i/>
          <w:sz w:val="28"/>
          <w:szCs w:val="28"/>
          <w:lang w:val="uk-UA"/>
        </w:rPr>
      </w:pPr>
      <w:r w:rsidRPr="000419DF">
        <w:rPr>
          <w:rFonts w:ascii="Times New Roman" w:hAnsi="Times New Roman"/>
          <w:sz w:val="28"/>
          <w:szCs w:val="28"/>
          <w:lang w:val="uk-UA"/>
        </w:rPr>
        <w:t xml:space="preserve"> </w:t>
      </w:r>
      <w:r w:rsidRPr="000419DF">
        <w:rPr>
          <w:rFonts w:ascii="Times New Roman" w:hAnsi="Times New Roman"/>
          <w:b w:val="0"/>
          <w:sz w:val="28"/>
          <w:szCs w:val="28"/>
        </w:rPr>
        <w:t xml:space="preserve">Сьогодні ми проводимо урок літератури рідного краю </w:t>
      </w:r>
      <w:r w:rsidRPr="000419DF">
        <w:rPr>
          <w:rFonts w:ascii="Times New Roman" w:hAnsi="Times New Roman"/>
          <w:sz w:val="28"/>
          <w:szCs w:val="28"/>
        </w:rPr>
        <w:t xml:space="preserve"> </w:t>
      </w:r>
      <w:r w:rsidRPr="000419DF">
        <w:rPr>
          <w:rFonts w:ascii="Times New Roman" w:hAnsi="Times New Roman"/>
          <w:i/>
          <w:sz w:val="28"/>
          <w:szCs w:val="28"/>
        </w:rPr>
        <w:t>«Благослови, моя пречиста земле,</w:t>
      </w:r>
    </w:p>
    <w:p w:rsidR="00A425D3" w:rsidRPr="000419DF" w:rsidRDefault="00A425D3" w:rsidP="000419DF">
      <w:pPr>
        <w:pStyle w:val="1"/>
        <w:ind w:firstLine="709"/>
        <w:jc w:val="both"/>
        <w:rPr>
          <w:rFonts w:ascii="Times New Roman" w:hAnsi="Times New Roman"/>
          <w:i/>
          <w:sz w:val="28"/>
          <w:szCs w:val="28"/>
          <w:lang w:val="uk-UA"/>
        </w:rPr>
      </w:pPr>
      <w:r w:rsidRPr="000419DF">
        <w:rPr>
          <w:rFonts w:ascii="Times New Roman" w:hAnsi="Times New Roman"/>
          <w:i/>
          <w:sz w:val="28"/>
          <w:szCs w:val="28"/>
          <w:lang w:val="uk-UA"/>
        </w:rPr>
        <w:t xml:space="preserve">            </w:t>
      </w:r>
      <w:r w:rsidRPr="000419DF">
        <w:rPr>
          <w:rFonts w:ascii="Times New Roman" w:hAnsi="Times New Roman"/>
          <w:i/>
          <w:sz w:val="28"/>
          <w:szCs w:val="28"/>
        </w:rPr>
        <w:t xml:space="preserve">Узяти слово, що в тобі родилось, </w:t>
      </w:r>
    </w:p>
    <w:p w:rsidR="00A425D3" w:rsidRPr="000419DF" w:rsidRDefault="00A425D3" w:rsidP="000419DF">
      <w:pPr>
        <w:pStyle w:val="1"/>
        <w:ind w:firstLine="709"/>
        <w:jc w:val="both"/>
        <w:rPr>
          <w:rFonts w:ascii="Times New Roman" w:hAnsi="Times New Roman"/>
          <w:i/>
          <w:sz w:val="28"/>
          <w:szCs w:val="28"/>
        </w:rPr>
      </w:pPr>
      <w:r w:rsidRPr="000419DF">
        <w:rPr>
          <w:rFonts w:ascii="Times New Roman" w:hAnsi="Times New Roman"/>
          <w:i/>
          <w:sz w:val="28"/>
          <w:szCs w:val="28"/>
          <w:lang w:val="uk-UA"/>
        </w:rPr>
        <w:t xml:space="preserve">            </w:t>
      </w:r>
      <w:r w:rsidRPr="000419DF">
        <w:rPr>
          <w:rFonts w:ascii="Times New Roman" w:hAnsi="Times New Roman"/>
          <w:i/>
          <w:sz w:val="28"/>
          <w:szCs w:val="28"/>
        </w:rPr>
        <w:t>У долю...»</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rPr>
        <w:t> </w:t>
      </w:r>
      <w:r w:rsidRPr="000419DF">
        <w:rPr>
          <w:rFonts w:ascii="Times New Roman" w:hAnsi="Times New Roman" w:cs="Times New Roman"/>
          <w:sz w:val="28"/>
          <w:szCs w:val="28"/>
          <w:lang w:val="ru-RU"/>
        </w:rPr>
        <w:t xml:space="preserve"> (за творчістю</w:t>
      </w:r>
      <w:r w:rsidRPr="000419DF">
        <w:rPr>
          <w:rFonts w:ascii="Times New Roman" w:hAnsi="Times New Roman" w:cs="Times New Roman"/>
          <w:sz w:val="28"/>
          <w:szCs w:val="28"/>
          <w:lang w:val="uk-UA"/>
        </w:rPr>
        <w:t xml:space="preserve"> Н.І Поклад) та  познайомимось із найновішими збірками поетеси для дітей . В початкових класах у вас уже відбулося знайомство з поетесою- землячкою , а на цьому уроці ми дізнаємось про новини у її житті. </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b/>
          <w:sz w:val="28"/>
          <w:szCs w:val="28"/>
          <w:lang w:val="uk-UA"/>
        </w:rPr>
        <w:t>Перегляд презентації</w:t>
      </w:r>
      <w:r w:rsidRPr="000419DF">
        <w:rPr>
          <w:rFonts w:ascii="Times New Roman" w:hAnsi="Times New Roman" w:cs="Times New Roman"/>
          <w:sz w:val="28"/>
          <w:szCs w:val="28"/>
          <w:lang w:val="uk-UA"/>
        </w:rPr>
        <w:t xml:space="preserve"> «Н.І.Поклад» (</w:t>
      </w:r>
      <w:r w:rsidRPr="000419DF">
        <w:rPr>
          <w:rFonts w:ascii="Times New Roman" w:hAnsi="Times New Roman" w:cs="Times New Roman"/>
          <w:sz w:val="28"/>
          <w:szCs w:val="28"/>
          <w:u w:val="single"/>
          <w:lang w:val="uk-UA"/>
        </w:rPr>
        <w:t>http://metodportal.com/sites/default/files/mp/2012/07/8562/poklad.rar</w:t>
      </w:r>
      <w:r w:rsidRPr="000419DF">
        <w:rPr>
          <w:rFonts w:ascii="Times New Roman" w:hAnsi="Times New Roman" w:cs="Times New Roman"/>
          <w:sz w:val="28"/>
          <w:szCs w:val="28"/>
          <w:lang w:val="uk-UA"/>
        </w:rPr>
        <w:t>)</w:t>
      </w:r>
    </w:p>
    <w:p w:rsidR="00A425D3" w:rsidRPr="000419DF" w:rsidRDefault="00A425D3" w:rsidP="000419DF">
      <w:pPr>
        <w:ind w:firstLine="709"/>
        <w:jc w:val="both"/>
        <w:rPr>
          <w:rFonts w:ascii="Times New Roman" w:hAnsi="Times New Roman" w:cs="Times New Roman"/>
          <w:b/>
          <w:sz w:val="28"/>
          <w:szCs w:val="28"/>
          <w:lang w:val="uk-UA"/>
        </w:rPr>
      </w:pPr>
      <w:r w:rsidRPr="000419DF">
        <w:rPr>
          <w:rFonts w:ascii="Times New Roman" w:hAnsi="Times New Roman" w:cs="Times New Roman"/>
          <w:b/>
          <w:sz w:val="28"/>
          <w:szCs w:val="28"/>
          <w:lang w:val="uk-UA"/>
        </w:rPr>
        <w:t xml:space="preserve">ІІІ.Актуалізація опорних знань </w:t>
      </w:r>
    </w:p>
    <w:p w:rsidR="00A425D3" w:rsidRPr="000419DF" w:rsidRDefault="00A425D3" w:rsidP="000419DF">
      <w:pPr>
        <w:pStyle w:val="a3"/>
        <w:numPr>
          <w:ilvl w:val="0"/>
          <w:numId w:val="63"/>
        </w:num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Після перегляду виставки книг Н.Поклад визначте, до якого виду належать твори автора.</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Таблиця:</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noProof/>
          <w:sz w:val="28"/>
          <w:szCs w:val="28"/>
        </w:rPr>
        <w:drawing>
          <wp:inline distT="0" distB="0" distL="0" distR="0">
            <wp:extent cx="3027680" cy="1960880"/>
            <wp:effectExtent l="0" t="38100" r="0" b="58420"/>
            <wp:docPr id="81" name="Схема 8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7" r:lo="rId88" r:qs="rId89" r:cs="rId90"/>
              </a:graphicData>
            </a:graphic>
          </wp:inline>
        </w:drawing>
      </w:r>
    </w:p>
    <w:p w:rsidR="00A425D3" w:rsidRPr="000419DF" w:rsidRDefault="00A425D3" w:rsidP="000419DF">
      <w:pPr>
        <w:pStyle w:val="a3"/>
        <w:numPr>
          <w:ilvl w:val="0"/>
          <w:numId w:val="64"/>
        </w:num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Які особливості вказують на те, що це ліричні твори?</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 Написані віршованою мовою, виражаються думки , почуття, переживання, під впливом різних емоцій- захоплення, радість, сум, гнів).</w:t>
      </w:r>
    </w:p>
    <w:p w:rsidR="00A425D3" w:rsidRPr="000419DF" w:rsidRDefault="00A425D3" w:rsidP="000419DF">
      <w:pPr>
        <w:pStyle w:val="a3"/>
        <w:numPr>
          <w:ilvl w:val="0"/>
          <w:numId w:val="64"/>
        </w:num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На попередніх уроках ми вже познайомились із поняттями «ліричний твір», «тропи»(засоби образної мови). Виконаємо завдання:</w:t>
      </w:r>
    </w:p>
    <w:p w:rsidR="00A425D3" w:rsidRPr="000419DF" w:rsidRDefault="00A425D3" w:rsidP="000419DF">
      <w:pPr>
        <w:pStyle w:val="a3"/>
        <w:ind w:firstLine="709"/>
        <w:jc w:val="both"/>
        <w:rPr>
          <w:rFonts w:ascii="Times New Roman" w:hAnsi="Times New Roman" w:cs="Times New Roman"/>
          <w:b/>
          <w:sz w:val="28"/>
          <w:szCs w:val="28"/>
          <w:lang w:val="uk-UA"/>
        </w:rPr>
      </w:pPr>
      <w:r w:rsidRPr="000419DF">
        <w:rPr>
          <w:rFonts w:ascii="Times New Roman" w:hAnsi="Times New Roman" w:cs="Times New Roman"/>
          <w:b/>
          <w:sz w:val="28"/>
          <w:szCs w:val="28"/>
          <w:lang w:val="uk-UA"/>
        </w:rPr>
        <w:t>1.Установіть відповідність</w:t>
      </w:r>
    </w:p>
    <w:tbl>
      <w:tblPr>
        <w:tblStyle w:val="af2"/>
        <w:tblW w:w="0" w:type="auto"/>
        <w:tblLook w:val="04A0" w:firstRow="1" w:lastRow="0" w:firstColumn="1" w:lastColumn="0" w:noHBand="0" w:noVBand="1"/>
      </w:tblPr>
      <w:tblGrid>
        <w:gridCol w:w="4785"/>
        <w:gridCol w:w="4786"/>
      </w:tblGrid>
      <w:tr w:rsidR="00A425D3" w:rsidRPr="000419DF" w:rsidTr="00A425D3">
        <w:trPr>
          <w:cnfStyle w:val="100000000000" w:firstRow="1" w:lastRow="0" w:firstColumn="0" w:lastColumn="0" w:oddVBand="0" w:evenVBand="0" w:oddHBand="0" w:evenHBand="0" w:firstRowFirstColumn="0" w:firstRowLastColumn="0" w:lastRowFirstColumn="0" w:lastRowLastColumn="0"/>
        </w:trPr>
        <w:tc>
          <w:tcPr>
            <w:tcW w:w="4785" w:type="dxa"/>
            <w:tcBorders>
              <w:top w:val="nil"/>
              <w:left w:val="nil"/>
              <w:bottom w:val="single" w:sz="18" w:space="0" w:color="FFFFFF"/>
              <w:right w:val="single" w:sz="18" w:space="0" w:color="FFFFFF"/>
            </w:tcBorders>
            <w:hideMark/>
          </w:tcPr>
          <w:p w:rsidR="00A425D3" w:rsidRPr="000419DF" w:rsidRDefault="00A425D3" w:rsidP="000419DF">
            <w:pPr>
              <w:pStyle w:val="a3"/>
              <w:ind w:left="0" w:firstLine="709"/>
              <w:jc w:val="both"/>
              <w:rPr>
                <w:sz w:val="28"/>
                <w:szCs w:val="28"/>
                <w:lang w:val="uk-UA"/>
              </w:rPr>
            </w:pPr>
            <w:r w:rsidRPr="000419DF">
              <w:rPr>
                <w:sz w:val="28"/>
                <w:szCs w:val="28"/>
                <w:lang w:val="uk-UA"/>
              </w:rPr>
              <w:t>троп</w:t>
            </w:r>
          </w:p>
        </w:tc>
        <w:tc>
          <w:tcPr>
            <w:tcW w:w="4786" w:type="dxa"/>
            <w:tcBorders>
              <w:top w:val="nil"/>
              <w:left w:val="single" w:sz="18" w:space="0" w:color="FFFFFF"/>
              <w:bottom w:val="single" w:sz="18" w:space="0" w:color="FFFFFF"/>
              <w:right w:val="nil"/>
            </w:tcBorders>
            <w:hideMark/>
          </w:tcPr>
          <w:p w:rsidR="00A425D3" w:rsidRPr="000419DF" w:rsidRDefault="00A425D3" w:rsidP="000419DF">
            <w:pPr>
              <w:pStyle w:val="a3"/>
              <w:ind w:left="0" w:firstLine="709"/>
              <w:jc w:val="both"/>
              <w:rPr>
                <w:sz w:val="28"/>
                <w:szCs w:val="28"/>
                <w:lang w:val="uk-UA"/>
              </w:rPr>
            </w:pPr>
            <w:r w:rsidRPr="000419DF">
              <w:rPr>
                <w:sz w:val="28"/>
                <w:szCs w:val="28"/>
                <w:lang w:val="uk-UA"/>
              </w:rPr>
              <w:t>визначення</w:t>
            </w:r>
          </w:p>
        </w:tc>
      </w:tr>
      <w:tr w:rsidR="00A425D3" w:rsidRPr="00B85C66" w:rsidTr="00A425D3">
        <w:trPr>
          <w:cnfStyle w:val="000000100000" w:firstRow="0" w:lastRow="0" w:firstColumn="0" w:lastColumn="0" w:oddVBand="0" w:evenVBand="0" w:oddHBand="1" w:evenHBand="0" w:firstRowFirstColumn="0" w:firstRowLastColumn="0" w:lastRowFirstColumn="0" w:lastRowLastColumn="0"/>
        </w:trPr>
        <w:tc>
          <w:tcPr>
            <w:tcW w:w="4785" w:type="dxa"/>
            <w:tcBorders>
              <w:top w:val="single" w:sz="18" w:space="0" w:color="FFFFFF"/>
              <w:left w:val="nil"/>
              <w:bottom w:val="nil"/>
              <w:right w:val="single" w:sz="18" w:space="0" w:color="FFFFFF"/>
            </w:tcBorders>
            <w:hideMark/>
          </w:tcPr>
          <w:p w:rsidR="00A425D3" w:rsidRPr="000419DF" w:rsidRDefault="00A425D3" w:rsidP="000419DF">
            <w:pPr>
              <w:pStyle w:val="a3"/>
              <w:numPr>
                <w:ilvl w:val="0"/>
                <w:numId w:val="65"/>
              </w:numPr>
              <w:ind w:firstLine="709"/>
              <w:jc w:val="both"/>
              <w:rPr>
                <w:sz w:val="28"/>
                <w:szCs w:val="28"/>
                <w:lang w:val="uk-UA"/>
              </w:rPr>
            </w:pPr>
            <w:r w:rsidRPr="000419DF">
              <w:rPr>
                <w:sz w:val="28"/>
                <w:szCs w:val="28"/>
                <w:lang w:val="uk-UA"/>
              </w:rPr>
              <w:t>Персоніфікація</w:t>
            </w:r>
          </w:p>
          <w:p w:rsidR="00A425D3" w:rsidRPr="000419DF" w:rsidRDefault="00A425D3" w:rsidP="000419DF">
            <w:pPr>
              <w:pStyle w:val="a3"/>
              <w:numPr>
                <w:ilvl w:val="0"/>
                <w:numId w:val="65"/>
              </w:numPr>
              <w:ind w:firstLine="709"/>
              <w:jc w:val="both"/>
              <w:rPr>
                <w:sz w:val="28"/>
                <w:szCs w:val="28"/>
                <w:lang w:val="uk-UA"/>
              </w:rPr>
            </w:pPr>
            <w:r w:rsidRPr="000419DF">
              <w:rPr>
                <w:sz w:val="28"/>
                <w:szCs w:val="28"/>
                <w:lang w:val="uk-UA"/>
              </w:rPr>
              <w:t>Порівняння</w:t>
            </w:r>
          </w:p>
          <w:p w:rsidR="00A425D3" w:rsidRPr="000419DF" w:rsidRDefault="00A425D3" w:rsidP="000419DF">
            <w:pPr>
              <w:pStyle w:val="a3"/>
              <w:numPr>
                <w:ilvl w:val="0"/>
                <w:numId w:val="65"/>
              </w:numPr>
              <w:ind w:firstLine="709"/>
              <w:jc w:val="both"/>
              <w:rPr>
                <w:sz w:val="28"/>
                <w:szCs w:val="28"/>
                <w:lang w:val="uk-UA"/>
              </w:rPr>
            </w:pPr>
            <w:r w:rsidRPr="000419DF">
              <w:rPr>
                <w:sz w:val="28"/>
                <w:szCs w:val="28"/>
                <w:lang w:val="uk-UA"/>
              </w:rPr>
              <w:t>Епітет</w:t>
            </w:r>
          </w:p>
          <w:p w:rsidR="00A425D3" w:rsidRPr="000419DF" w:rsidRDefault="00A425D3" w:rsidP="000419DF">
            <w:pPr>
              <w:pStyle w:val="a3"/>
              <w:numPr>
                <w:ilvl w:val="0"/>
                <w:numId w:val="65"/>
              </w:numPr>
              <w:ind w:firstLine="709"/>
              <w:jc w:val="both"/>
              <w:rPr>
                <w:sz w:val="28"/>
                <w:szCs w:val="28"/>
                <w:lang w:val="uk-UA"/>
              </w:rPr>
            </w:pPr>
            <w:r w:rsidRPr="000419DF">
              <w:rPr>
                <w:sz w:val="28"/>
                <w:szCs w:val="28"/>
                <w:lang w:val="uk-UA"/>
              </w:rPr>
              <w:t>Метафора</w:t>
            </w:r>
          </w:p>
        </w:tc>
        <w:tc>
          <w:tcPr>
            <w:tcW w:w="4786" w:type="dxa"/>
            <w:tcBorders>
              <w:top w:val="single" w:sz="18" w:space="0" w:color="FFFFFF"/>
              <w:left w:val="single" w:sz="18" w:space="0" w:color="FFFFFF"/>
              <w:bottom w:val="nil"/>
              <w:right w:val="nil"/>
            </w:tcBorders>
            <w:hideMark/>
          </w:tcPr>
          <w:p w:rsidR="00A425D3" w:rsidRPr="000419DF" w:rsidRDefault="00A425D3" w:rsidP="000419DF">
            <w:pPr>
              <w:pStyle w:val="a3"/>
              <w:ind w:left="0" w:firstLine="709"/>
              <w:jc w:val="both"/>
              <w:rPr>
                <w:sz w:val="28"/>
                <w:szCs w:val="28"/>
                <w:lang w:val="uk-UA"/>
              </w:rPr>
            </w:pPr>
            <w:r w:rsidRPr="000419DF">
              <w:rPr>
                <w:sz w:val="28"/>
                <w:szCs w:val="28"/>
                <w:lang w:val="uk-UA"/>
              </w:rPr>
              <w:t>А. художнє означення, що надає більшої емоційності, виразності й поетичності</w:t>
            </w:r>
          </w:p>
          <w:p w:rsidR="00A425D3" w:rsidRPr="000419DF" w:rsidRDefault="00A425D3" w:rsidP="000419DF">
            <w:pPr>
              <w:pStyle w:val="a3"/>
              <w:ind w:left="0" w:firstLine="709"/>
              <w:jc w:val="both"/>
              <w:rPr>
                <w:sz w:val="28"/>
                <w:szCs w:val="28"/>
                <w:lang w:val="uk-UA"/>
              </w:rPr>
            </w:pPr>
            <w:r w:rsidRPr="000419DF">
              <w:rPr>
                <w:sz w:val="28"/>
                <w:szCs w:val="28"/>
                <w:lang w:val="uk-UA"/>
              </w:rPr>
              <w:t>Б. перенесення ознак людини на неживий предмет чи явище,                           олюднення</w:t>
            </w:r>
          </w:p>
          <w:p w:rsidR="00A425D3" w:rsidRPr="000419DF" w:rsidRDefault="00A425D3" w:rsidP="000419DF">
            <w:pPr>
              <w:pStyle w:val="a3"/>
              <w:ind w:left="0" w:firstLine="709"/>
              <w:jc w:val="both"/>
              <w:rPr>
                <w:sz w:val="28"/>
                <w:szCs w:val="28"/>
                <w:lang w:val="uk-UA"/>
              </w:rPr>
            </w:pPr>
            <w:r w:rsidRPr="000419DF">
              <w:rPr>
                <w:sz w:val="28"/>
                <w:szCs w:val="28"/>
                <w:lang w:val="uk-UA"/>
              </w:rPr>
              <w:t>В. розкриття ознак та властивостей одного явища чи предмета через перенесення на них ознак іншого явища чи предмета</w:t>
            </w:r>
          </w:p>
          <w:p w:rsidR="00A425D3" w:rsidRPr="000419DF" w:rsidRDefault="00A425D3" w:rsidP="000419DF">
            <w:pPr>
              <w:pStyle w:val="a3"/>
              <w:ind w:left="0" w:firstLine="709"/>
              <w:jc w:val="both"/>
              <w:rPr>
                <w:sz w:val="28"/>
                <w:szCs w:val="28"/>
                <w:lang w:val="uk-UA"/>
              </w:rPr>
            </w:pPr>
            <w:r w:rsidRPr="000419DF">
              <w:rPr>
                <w:sz w:val="28"/>
                <w:szCs w:val="28"/>
                <w:lang w:val="uk-UA"/>
              </w:rPr>
              <w:t>Г. зіставлення одного предмета чи явища з іншим, чимось подібним до нього</w:t>
            </w:r>
          </w:p>
        </w:tc>
      </w:tr>
    </w:tbl>
    <w:p w:rsidR="00A425D3" w:rsidRPr="000419DF" w:rsidRDefault="00A425D3" w:rsidP="000419DF">
      <w:pPr>
        <w:pStyle w:val="a3"/>
        <w:ind w:firstLine="709"/>
        <w:jc w:val="both"/>
        <w:rPr>
          <w:rFonts w:ascii="Times New Roman" w:hAnsi="Times New Roman" w:cs="Times New Roman"/>
          <w:b/>
          <w:sz w:val="28"/>
          <w:szCs w:val="28"/>
          <w:lang w:val="uk-UA"/>
        </w:rPr>
      </w:pPr>
      <w:r w:rsidRPr="000419DF">
        <w:rPr>
          <w:rFonts w:ascii="Times New Roman" w:hAnsi="Times New Roman" w:cs="Times New Roman"/>
          <w:b/>
          <w:sz w:val="28"/>
          <w:szCs w:val="28"/>
          <w:lang w:val="uk-UA"/>
        </w:rPr>
        <w:t>2.Прослухайте поезії у виконанні однокласників і завершіть вислів своїми словами «Бути українцем – це значить…»</w:t>
      </w:r>
    </w:p>
    <w:p w:rsidR="00A425D3" w:rsidRPr="000419DF" w:rsidRDefault="00A425D3" w:rsidP="000419DF">
      <w:pPr>
        <w:ind w:firstLine="709"/>
        <w:jc w:val="both"/>
        <w:rPr>
          <w:rFonts w:ascii="Times New Roman" w:hAnsi="Times New Roman" w:cs="Times New Roman"/>
          <w:sz w:val="28"/>
          <w:szCs w:val="28"/>
          <w:lang w:val="uk-UA"/>
        </w:rPr>
      </w:pPr>
    </w:p>
    <w:p w:rsidR="00A425D3" w:rsidRPr="000419DF" w:rsidRDefault="00A425D3" w:rsidP="000419DF">
      <w:pPr>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Прапор</w:t>
      </w:r>
    </w:p>
    <w:p w:rsidR="00A425D3" w:rsidRPr="000419DF" w:rsidRDefault="00A425D3" w:rsidP="000419DF">
      <w:pPr>
        <w:shd w:val="clear" w:color="auto" w:fill="FFFFFF"/>
        <w:spacing w:before="10"/>
        <w:ind w:right="192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Прапор — це державний символ,</w:t>
      </w:r>
    </w:p>
    <w:p w:rsidR="00A425D3" w:rsidRPr="000419DF" w:rsidRDefault="00A425D3" w:rsidP="000419DF">
      <w:pPr>
        <w:shd w:val="clear" w:color="auto" w:fill="FFFFFF"/>
        <w:spacing w:before="10"/>
        <w:ind w:right="192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він є в кожної держави;</w:t>
      </w:r>
    </w:p>
    <w:p w:rsidR="00A425D3" w:rsidRPr="000419DF" w:rsidRDefault="00A425D3" w:rsidP="000419DF">
      <w:pPr>
        <w:shd w:val="clear" w:color="auto" w:fill="FFFFFF"/>
        <w:spacing w:before="10"/>
        <w:ind w:right="192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це для всіх ознака сили,</w:t>
      </w:r>
    </w:p>
    <w:p w:rsidR="00A425D3" w:rsidRPr="000419DF" w:rsidRDefault="00A425D3" w:rsidP="000419DF">
      <w:pPr>
        <w:shd w:val="clear" w:color="auto" w:fill="FFFFFF"/>
        <w:spacing w:before="10"/>
        <w:ind w:right="192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це для всіх — ознака слави.</w:t>
      </w:r>
    </w:p>
    <w:p w:rsidR="00A425D3" w:rsidRPr="000419DF" w:rsidRDefault="00A425D3" w:rsidP="000419DF">
      <w:pPr>
        <w:shd w:val="clear" w:color="auto" w:fill="FFFFFF"/>
        <w:spacing w:before="10"/>
        <w:ind w:right="192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Синьо-жовтий прапор маєм:</w:t>
      </w:r>
    </w:p>
    <w:p w:rsidR="00A425D3" w:rsidRPr="000419DF" w:rsidRDefault="00A425D3" w:rsidP="000419DF">
      <w:pPr>
        <w:shd w:val="clear" w:color="auto" w:fill="FFFFFF"/>
        <w:spacing w:before="10"/>
        <w:ind w:right="192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синє небо, жовте</w:t>
      </w:r>
      <w:r w:rsidRPr="000419DF">
        <w:rPr>
          <w:rFonts w:ascii="Times New Roman" w:hAnsi="Times New Roman" w:cs="Times New Roman"/>
          <w:sz w:val="28"/>
          <w:szCs w:val="28"/>
        </w:rPr>
        <w:t> </w:t>
      </w:r>
      <w:r w:rsidRPr="000419DF">
        <w:rPr>
          <w:rFonts w:ascii="Times New Roman" w:hAnsi="Times New Roman" w:cs="Times New Roman"/>
          <w:sz w:val="28"/>
          <w:szCs w:val="28"/>
          <w:lang w:val="ru-RU"/>
        </w:rPr>
        <w:t xml:space="preserve"> жито;</w:t>
      </w:r>
    </w:p>
    <w:p w:rsidR="00A425D3" w:rsidRPr="000419DF" w:rsidRDefault="00A425D3" w:rsidP="000419DF">
      <w:pPr>
        <w:shd w:val="clear" w:color="auto" w:fill="FFFFFF"/>
        <w:spacing w:before="10"/>
        <w:ind w:right="192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прапор свій оберігаєм,</w:t>
      </w:r>
    </w:p>
    <w:p w:rsidR="00A425D3" w:rsidRPr="000419DF" w:rsidRDefault="00A425D3" w:rsidP="000419DF">
      <w:pPr>
        <w:shd w:val="clear" w:color="auto" w:fill="FFFFFF"/>
        <w:spacing w:before="10"/>
        <w:ind w:right="192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він святиня, знають діти.</w:t>
      </w:r>
    </w:p>
    <w:p w:rsidR="00A425D3" w:rsidRPr="000419DF" w:rsidRDefault="00A425D3" w:rsidP="000419DF">
      <w:pPr>
        <w:shd w:val="clear" w:color="auto" w:fill="FFFFFF"/>
        <w:spacing w:before="10"/>
        <w:ind w:right="192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Прапор свій здіймаєм гордо,</w:t>
      </w:r>
    </w:p>
    <w:p w:rsidR="00A425D3" w:rsidRPr="000419DF" w:rsidRDefault="00A425D3" w:rsidP="000419DF">
      <w:pPr>
        <w:shd w:val="clear" w:color="auto" w:fill="FFFFFF"/>
        <w:spacing w:before="10"/>
        <w:ind w:right="192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ми з ним дужі і єдині,</w:t>
      </w:r>
    </w:p>
    <w:p w:rsidR="00A425D3" w:rsidRPr="000419DF" w:rsidRDefault="00A425D3" w:rsidP="000419DF">
      <w:pPr>
        <w:shd w:val="clear" w:color="auto" w:fill="FFFFFF"/>
        <w:spacing w:before="10"/>
        <w:ind w:right="192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ми навіки вже є народом,</w:t>
      </w:r>
    </w:p>
    <w:p w:rsidR="00A425D3" w:rsidRPr="000419DF" w:rsidRDefault="00A425D3" w:rsidP="000419DF">
      <w:pPr>
        <w:shd w:val="clear" w:color="auto" w:fill="FFFFFF"/>
        <w:spacing w:before="10"/>
        <w:ind w:right="192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українським в Україні.</w:t>
      </w:r>
    </w:p>
    <w:p w:rsidR="00A425D3" w:rsidRPr="000419DF" w:rsidRDefault="00A425D3" w:rsidP="000419DF">
      <w:pPr>
        <w:shd w:val="clear" w:color="auto" w:fill="FFFFFF"/>
        <w:spacing w:before="100" w:beforeAutospacing="1" w:after="100" w:afterAutospacing="1"/>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Наталка Поклад</w:t>
      </w:r>
    </w:p>
    <w:p w:rsidR="00A425D3" w:rsidRPr="000419DF" w:rsidRDefault="00A425D3" w:rsidP="000419DF">
      <w:pPr>
        <w:shd w:val="clear" w:color="auto" w:fill="FFFFFF"/>
        <w:spacing w:before="100" w:beforeAutospacing="1" w:after="100" w:afterAutospacing="1"/>
        <w:ind w:right="-2" w:firstLine="709"/>
        <w:jc w:val="both"/>
        <w:rPr>
          <w:rFonts w:ascii="Times New Roman" w:hAnsi="Times New Roman" w:cs="Times New Roman"/>
          <w:sz w:val="28"/>
          <w:szCs w:val="28"/>
          <w:lang w:val="ru-RU"/>
        </w:rPr>
      </w:pPr>
      <w:r w:rsidRPr="000419DF">
        <w:rPr>
          <w:rFonts w:ascii="Times New Roman" w:hAnsi="Times New Roman" w:cs="Times New Roman"/>
          <w:sz w:val="28"/>
          <w:szCs w:val="28"/>
        </w:rPr>
        <w:t>                       </w:t>
      </w:r>
      <w:r w:rsidRPr="000419DF">
        <w:rPr>
          <w:rFonts w:ascii="Times New Roman" w:hAnsi="Times New Roman" w:cs="Times New Roman"/>
          <w:sz w:val="28"/>
          <w:szCs w:val="28"/>
          <w:lang w:val="ru-RU"/>
        </w:rPr>
        <w:t xml:space="preserve"> Герб</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Наш герб – тризуб,</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Це воля, слава й сила;</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Наш герб – тризуб.</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Недоля нас косила,</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Та ми зросли, ми є,</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Ми завжди будем,</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Добро і пісню</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Несемо ми людям.</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rPr>
        <w:t>                     </w:t>
      </w:r>
      <w:r w:rsidR="000419DF">
        <w:rPr>
          <w:rFonts w:ascii="Times New Roman" w:hAnsi="Times New Roman" w:cs="Times New Roman"/>
          <w:sz w:val="28"/>
          <w:szCs w:val="28"/>
          <w:lang w:val="ru-RU"/>
        </w:rPr>
        <w:t xml:space="preserve"> Н. Поклад</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Державний Гімн</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Слова палкі,</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Мелодія врочиста, -</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Державний Гімн</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Ми знаємо усі.</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Для кожного села,</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Містечка, міста –</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Це клич один</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З мільйонів голосів.</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Це наша клятва,</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Заповідь священна,</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Хай чують</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Друзі й вороги,</w:t>
      </w:r>
    </w:p>
    <w:p w:rsidR="00A425D3" w:rsidRPr="000419DF" w:rsidRDefault="00A425D3" w:rsidP="000419DF">
      <w:pPr>
        <w:shd w:val="clear" w:color="auto" w:fill="FFFFFF"/>
        <w:ind w:left="72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Що Україна вічна,</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Незнищенна,</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Від неї</w:t>
      </w:r>
      <w:r w:rsidRPr="000419DF">
        <w:rPr>
          <w:rFonts w:ascii="Times New Roman" w:hAnsi="Times New Roman" w:cs="Times New Roman"/>
          <w:sz w:val="28"/>
          <w:szCs w:val="28"/>
        </w:rPr>
        <w:t> </w:t>
      </w:r>
      <w:r w:rsidRPr="000419DF">
        <w:rPr>
          <w:rFonts w:ascii="Times New Roman" w:hAnsi="Times New Roman" w:cs="Times New Roman"/>
          <w:sz w:val="28"/>
          <w:szCs w:val="28"/>
          <w:lang w:val="ru-RU"/>
        </w:rPr>
        <w:t xml:space="preserve"> лине</w:t>
      </w:r>
    </w:p>
    <w:p w:rsidR="00A425D3" w:rsidRPr="000419DF" w:rsidRDefault="00A425D3" w:rsidP="000419DF">
      <w:pPr>
        <w:shd w:val="clear" w:color="auto" w:fill="FFFFFF"/>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Світло навкруги.</w:t>
      </w:r>
    </w:p>
    <w:p w:rsidR="00A425D3" w:rsidRPr="000419DF" w:rsidRDefault="00A425D3" w:rsidP="000419DF">
      <w:pPr>
        <w:shd w:val="clear" w:color="auto" w:fill="FFFFFF"/>
        <w:ind w:firstLine="709"/>
        <w:jc w:val="both"/>
        <w:rPr>
          <w:rFonts w:ascii="Times New Roman" w:hAnsi="Times New Roman" w:cs="Times New Roman"/>
          <w:sz w:val="28"/>
          <w:szCs w:val="28"/>
          <w:lang w:val="uk-UA"/>
        </w:rPr>
      </w:pPr>
      <w:r w:rsidRPr="000419DF">
        <w:rPr>
          <w:rFonts w:ascii="Times New Roman" w:hAnsi="Times New Roman" w:cs="Times New Roman"/>
          <w:sz w:val="28"/>
          <w:szCs w:val="28"/>
        </w:rPr>
        <w:t>                               </w:t>
      </w:r>
      <w:r w:rsidRPr="000419DF">
        <w:rPr>
          <w:rFonts w:ascii="Times New Roman" w:hAnsi="Times New Roman" w:cs="Times New Roman"/>
          <w:sz w:val="28"/>
          <w:szCs w:val="28"/>
          <w:lang w:val="ru-RU"/>
        </w:rPr>
        <w:t xml:space="preserve"> Н. Поклад</w:t>
      </w:r>
    </w:p>
    <w:p w:rsidR="00A425D3" w:rsidRPr="000419DF" w:rsidRDefault="00A425D3" w:rsidP="000419DF">
      <w:pPr>
        <w:shd w:val="clear" w:color="auto" w:fill="FFFFFF"/>
        <w:spacing w:before="100" w:beforeAutospacing="1" w:after="100" w:afterAutospacing="1"/>
        <w:ind w:right="-2" w:firstLine="709"/>
        <w:jc w:val="both"/>
        <w:rPr>
          <w:rFonts w:ascii="Times New Roman" w:hAnsi="Times New Roman" w:cs="Times New Roman"/>
          <w:b/>
          <w:sz w:val="28"/>
          <w:szCs w:val="28"/>
          <w:lang w:val="uk-UA"/>
        </w:rPr>
      </w:pPr>
      <w:r w:rsidRPr="000419DF">
        <w:rPr>
          <w:rFonts w:ascii="Times New Roman" w:hAnsi="Times New Roman" w:cs="Times New Roman"/>
          <w:b/>
          <w:sz w:val="28"/>
          <w:szCs w:val="28"/>
          <w:lang w:val="uk-UA"/>
        </w:rPr>
        <w:t>3. Визначте художні засоби у вірші «Державний Гімн». Доповніть таблицю.</w:t>
      </w:r>
    </w:p>
    <w:tbl>
      <w:tblPr>
        <w:tblStyle w:val="af2"/>
        <w:tblW w:w="0" w:type="auto"/>
        <w:tblLook w:val="04A0" w:firstRow="1" w:lastRow="0" w:firstColumn="1" w:lastColumn="0" w:noHBand="0" w:noVBand="1"/>
      </w:tblPr>
      <w:tblGrid>
        <w:gridCol w:w="4785"/>
        <w:gridCol w:w="4786"/>
      </w:tblGrid>
      <w:tr w:rsidR="00A425D3" w:rsidRPr="000419DF" w:rsidTr="00A425D3">
        <w:trPr>
          <w:cnfStyle w:val="100000000000" w:firstRow="1" w:lastRow="0" w:firstColumn="0" w:lastColumn="0" w:oddVBand="0" w:evenVBand="0" w:oddHBand="0" w:evenHBand="0" w:firstRowFirstColumn="0" w:firstRowLastColumn="0" w:lastRowFirstColumn="0" w:lastRowLastColumn="0"/>
        </w:trPr>
        <w:tc>
          <w:tcPr>
            <w:tcW w:w="4785" w:type="dxa"/>
            <w:tcBorders>
              <w:top w:val="nil"/>
              <w:left w:val="nil"/>
              <w:bottom w:val="single" w:sz="18" w:space="0" w:color="FFFFFF"/>
              <w:right w:val="single" w:sz="18" w:space="0" w:color="FFFFFF"/>
            </w:tcBorders>
            <w:hideMark/>
          </w:tcPr>
          <w:p w:rsidR="00A425D3" w:rsidRPr="000419DF" w:rsidRDefault="00A425D3" w:rsidP="000419DF">
            <w:pPr>
              <w:spacing w:before="100" w:beforeAutospacing="1" w:after="100" w:afterAutospacing="1"/>
              <w:ind w:right="-2" w:firstLine="709"/>
              <w:jc w:val="both"/>
              <w:rPr>
                <w:sz w:val="28"/>
                <w:szCs w:val="28"/>
                <w:lang w:val="uk-UA"/>
              </w:rPr>
            </w:pPr>
            <w:r w:rsidRPr="000419DF">
              <w:rPr>
                <w:sz w:val="28"/>
                <w:szCs w:val="28"/>
                <w:lang w:val="uk-UA"/>
              </w:rPr>
              <w:t>Тропи</w:t>
            </w:r>
          </w:p>
        </w:tc>
        <w:tc>
          <w:tcPr>
            <w:tcW w:w="4786" w:type="dxa"/>
            <w:tcBorders>
              <w:top w:val="nil"/>
              <w:left w:val="single" w:sz="18" w:space="0" w:color="FFFFFF"/>
              <w:bottom w:val="single" w:sz="18" w:space="0" w:color="FFFFFF"/>
              <w:right w:val="nil"/>
            </w:tcBorders>
            <w:hideMark/>
          </w:tcPr>
          <w:p w:rsidR="00A425D3" w:rsidRPr="000419DF" w:rsidRDefault="00A425D3" w:rsidP="000419DF">
            <w:pPr>
              <w:spacing w:before="100" w:beforeAutospacing="1" w:after="100" w:afterAutospacing="1"/>
              <w:ind w:right="-2" w:firstLine="709"/>
              <w:jc w:val="both"/>
              <w:rPr>
                <w:sz w:val="28"/>
                <w:szCs w:val="28"/>
                <w:lang w:val="uk-UA"/>
              </w:rPr>
            </w:pPr>
            <w:r w:rsidRPr="000419DF">
              <w:rPr>
                <w:sz w:val="28"/>
                <w:szCs w:val="28"/>
                <w:lang w:val="uk-UA"/>
              </w:rPr>
              <w:t>приклад</w:t>
            </w:r>
          </w:p>
        </w:tc>
      </w:tr>
      <w:tr w:rsidR="00A425D3" w:rsidRPr="000419DF" w:rsidTr="00A425D3">
        <w:trPr>
          <w:cnfStyle w:val="000000100000" w:firstRow="0" w:lastRow="0" w:firstColumn="0" w:lastColumn="0" w:oddVBand="0" w:evenVBand="0" w:oddHBand="1" w:evenHBand="0" w:firstRowFirstColumn="0" w:firstRowLastColumn="0" w:lastRowFirstColumn="0" w:lastRowLastColumn="0"/>
        </w:trPr>
        <w:tc>
          <w:tcPr>
            <w:tcW w:w="4785" w:type="dxa"/>
            <w:tcBorders>
              <w:top w:val="single" w:sz="18" w:space="0" w:color="FFFFFF"/>
              <w:left w:val="nil"/>
              <w:bottom w:val="single" w:sz="18" w:space="0" w:color="FFFFFF"/>
              <w:right w:val="single" w:sz="18" w:space="0" w:color="FFFFFF"/>
            </w:tcBorders>
            <w:hideMark/>
          </w:tcPr>
          <w:p w:rsidR="00A425D3" w:rsidRPr="000419DF" w:rsidRDefault="00A425D3" w:rsidP="000419DF">
            <w:pPr>
              <w:spacing w:before="100" w:beforeAutospacing="1" w:after="100" w:afterAutospacing="1"/>
              <w:ind w:right="-2" w:firstLine="709"/>
              <w:jc w:val="both"/>
              <w:rPr>
                <w:sz w:val="28"/>
                <w:szCs w:val="28"/>
                <w:lang w:val="uk-UA"/>
              </w:rPr>
            </w:pPr>
            <w:r w:rsidRPr="000419DF">
              <w:rPr>
                <w:sz w:val="28"/>
                <w:szCs w:val="28"/>
                <w:lang w:val="uk-UA"/>
              </w:rPr>
              <w:t>епітети</w:t>
            </w:r>
          </w:p>
        </w:tc>
        <w:tc>
          <w:tcPr>
            <w:tcW w:w="4786" w:type="dxa"/>
            <w:tcBorders>
              <w:top w:val="single" w:sz="18" w:space="0" w:color="FFFFFF"/>
              <w:left w:val="single" w:sz="18" w:space="0" w:color="FFFFFF"/>
              <w:bottom w:val="single" w:sz="18" w:space="0" w:color="FFFFFF"/>
              <w:right w:val="nil"/>
            </w:tcBorders>
            <w:hideMark/>
          </w:tcPr>
          <w:p w:rsidR="00A425D3" w:rsidRPr="000419DF" w:rsidRDefault="00A425D3" w:rsidP="000419DF">
            <w:pPr>
              <w:spacing w:before="100" w:beforeAutospacing="1" w:after="100" w:afterAutospacing="1"/>
              <w:ind w:right="-2" w:firstLine="709"/>
              <w:jc w:val="both"/>
              <w:rPr>
                <w:sz w:val="28"/>
                <w:szCs w:val="28"/>
                <w:lang w:val="uk-UA"/>
              </w:rPr>
            </w:pPr>
            <w:r w:rsidRPr="000419DF">
              <w:rPr>
                <w:sz w:val="28"/>
                <w:szCs w:val="28"/>
                <w:lang w:val="uk-UA"/>
              </w:rPr>
              <w:t>Заповідь священна, …</w:t>
            </w:r>
          </w:p>
        </w:tc>
      </w:tr>
      <w:tr w:rsidR="00A425D3" w:rsidRPr="000419DF" w:rsidTr="00A425D3">
        <w:trPr>
          <w:cnfStyle w:val="000000010000" w:firstRow="0" w:lastRow="0" w:firstColumn="0" w:lastColumn="0" w:oddVBand="0" w:evenVBand="0" w:oddHBand="0" w:evenHBand="1" w:firstRowFirstColumn="0" w:firstRowLastColumn="0" w:lastRowFirstColumn="0" w:lastRowLastColumn="0"/>
        </w:trPr>
        <w:tc>
          <w:tcPr>
            <w:tcW w:w="4785" w:type="dxa"/>
            <w:tcBorders>
              <w:top w:val="single" w:sz="18" w:space="0" w:color="FFFFFF"/>
              <w:left w:val="nil"/>
              <w:bottom w:val="nil"/>
              <w:right w:val="single" w:sz="18" w:space="0" w:color="FFFFFF"/>
            </w:tcBorders>
            <w:hideMark/>
          </w:tcPr>
          <w:p w:rsidR="00A425D3" w:rsidRPr="000419DF" w:rsidRDefault="00A425D3" w:rsidP="000419DF">
            <w:pPr>
              <w:spacing w:before="100" w:beforeAutospacing="1" w:after="100" w:afterAutospacing="1"/>
              <w:ind w:right="-2" w:firstLine="709"/>
              <w:jc w:val="both"/>
              <w:rPr>
                <w:sz w:val="28"/>
                <w:szCs w:val="28"/>
                <w:lang w:val="uk-UA"/>
              </w:rPr>
            </w:pPr>
            <w:r w:rsidRPr="000419DF">
              <w:rPr>
                <w:sz w:val="28"/>
                <w:szCs w:val="28"/>
                <w:lang w:val="uk-UA"/>
              </w:rPr>
              <w:t>метафора</w:t>
            </w:r>
          </w:p>
        </w:tc>
        <w:tc>
          <w:tcPr>
            <w:tcW w:w="4786" w:type="dxa"/>
            <w:tcBorders>
              <w:top w:val="single" w:sz="18" w:space="0" w:color="FFFFFF"/>
              <w:left w:val="single" w:sz="18" w:space="0" w:color="FFFFFF"/>
              <w:bottom w:val="nil"/>
              <w:right w:val="nil"/>
            </w:tcBorders>
          </w:tcPr>
          <w:p w:rsidR="00A425D3" w:rsidRPr="000419DF" w:rsidRDefault="00A425D3" w:rsidP="000419DF">
            <w:pPr>
              <w:spacing w:before="100" w:beforeAutospacing="1" w:after="100" w:afterAutospacing="1"/>
              <w:ind w:right="-2" w:firstLine="709"/>
              <w:jc w:val="both"/>
              <w:rPr>
                <w:sz w:val="28"/>
                <w:szCs w:val="28"/>
                <w:lang w:val="uk-UA"/>
              </w:rPr>
            </w:pPr>
          </w:p>
        </w:tc>
      </w:tr>
    </w:tbl>
    <w:p w:rsidR="00A425D3" w:rsidRPr="000419DF" w:rsidRDefault="00A425D3" w:rsidP="000419DF">
      <w:pPr>
        <w:shd w:val="clear" w:color="auto" w:fill="FFFFFF"/>
        <w:spacing w:before="100" w:beforeAutospacing="1" w:after="100" w:afterAutospacing="1"/>
        <w:ind w:right="-2"/>
        <w:jc w:val="both"/>
        <w:rPr>
          <w:rFonts w:ascii="Times New Roman" w:hAnsi="Times New Roman" w:cs="Times New Roman"/>
          <w:sz w:val="28"/>
          <w:szCs w:val="28"/>
          <w:lang w:val="uk-UA"/>
        </w:rPr>
      </w:pPr>
    </w:p>
    <w:p w:rsidR="00A425D3" w:rsidRPr="000419DF" w:rsidRDefault="00A425D3" w:rsidP="000419DF">
      <w:pPr>
        <w:shd w:val="clear" w:color="auto" w:fill="FFFFFF"/>
        <w:spacing w:before="100" w:beforeAutospacing="1" w:after="100" w:afterAutospacing="1"/>
        <w:ind w:right="-2" w:firstLine="709"/>
        <w:jc w:val="both"/>
        <w:rPr>
          <w:rFonts w:ascii="Times New Roman" w:hAnsi="Times New Roman" w:cs="Times New Roman"/>
          <w:b/>
          <w:sz w:val="28"/>
          <w:szCs w:val="28"/>
          <w:lang w:val="uk-UA"/>
        </w:rPr>
      </w:pPr>
      <w:r w:rsidRPr="000419DF">
        <w:rPr>
          <w:rFonts w:ascii="Times New Roman" w:hAnsi="Times New Roman" w:cs="Times New Roman"/>
          <w:b/>
          <w:sz w:val="28"/>
          <w:szCs w:val="28"/>
          <w:lang w:val="uk-UA"/>
        </w:rPr>
        <w:t>І.Сприйняття та засвоєння навчального матеріалу</w:t>
      </w:r>
    </w:p>
    <w:p w:rsidR="00A425D3" w:rsidRPr="000419DF" w:rsidRDefault="00A425D3" w:rsidP="000419DF">
      <w:pPr>
        <w:shd w:val="clear" w:color="auto" w:fill="FFFFFF"/>
        <w:spacing w:before="100" w:beforeAutospacing="1" w:after="100" w:afterAutospacing="1"/>
        <w:ind w:right="-2" w:firstLine="709"/>
        <w:jc w:val="both"/>
        <w:rPr>
          <w:rFonts w:ascii="Times New Roman" w:hAnsi="Times New Roman" w:cs="Times New Roman"/>
          <w:sz w:val="28"/>
          <w:szCs w:val="28"/>
          <w:lang w:val="uk-UA"/>
        </w:rPr>
      </w:pPr>
      <w:r w:rsidRPr="000419DF">
        <w:rPr>
          <w:rFonts w:ascii="Times New Roman" w:hAnsi="Times New Roman" w:cs="Times New Roman"/>
          <w:b/>
          <w:sz w:val="28"/>
          <w:szCs w:val="28"/>
          <w:lang w:val="uk-UA"/>
        </w:rPr>
        <w:t xml:space="preserve">1. «Незвичайні гості». </w:t>
      </w:r>
      <w:r w:rsidRPr="000419DF">
        <w:rPr>
          <w:rFonts w:ascii="Times New Roman" w:hAnsi="Times New Roman" w:cs="Times New Roman"/>
          <w:sz w:val="28"/>
          <w:szCs w:val="28"/>
          <w:lang w:val="uk-UA"/>
        </w:rPr>
        <w:t>Сьогодні до нас завітали несподівані гості- першокласники. Вони хочуть познайомити вас з віршами Наталки Поклад, які нещодавно були надруковані в журналі «Малятко».</w:t>
      </w:r>
    </w:p>
    <w:p w:rsidR="00A425D3" w:rsidRPr="000419DF" w:rsidRDefault="00A425D3" w:rsidP="000419DF">
      <w:pPr>
        <w:shd w:val="clear" w:color="auto" w:fill="FFFFFF"/>
        <w:spacing w:before="100" w:beforeAutospacing="1" w:after="100" w:afterAutospacing="1"/>
        <w:ind w:right="-2"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w:t>
      </w:r>
      <w:r w:rsidRPr="000419DF">
        <w:rPr>
          <w:rFonts w:ascii="Times New Roman" w:hAnsi="Times New Roman" w:cs="Times New Roman"/>
          <w:i/>
          <w:sz w:val="28"/>
          <w:szCs w:val="28"/>
          <w:lang w:val="uk-UA"/>
        </w:rPr>
        <w:t>Першокласники декламують поезії. Додаток до уроку 1.)</w:t>
      </w:r>
    </w:p>
    <w:p w:rsidR="00A425D3" w:rsidRPr="000419DF" w:rsidRDefault="00A425D3" w:rsidP="000419DF">
      <w:pPr>
        <w:shd w:val="clear" w:color="auto" w:fill="FFFFFF"/>
        <w:spacing w:before="100" w:beforeAutospacing="1" w:after="100" w:afterAutospacing="1"/>
        <w:ind w:right="-2"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-Ми дякуємо гостям за сюрприз –і даруємо їм збірки віршів Н.Поклад для їх класної бібліотеки.</w:t>
      </w:r>
    </w:p>
    <w:p w:rsidR="00A425D3" w:rsidRPr="000419DF" w:rsidRDefault="00A425D3" w:rsidP="000419DF">
      <w:pPr>
        <w:shd w:val="clear" w:color="auto" w:fill="FFFFFF"/>
        <w:spacing w:before="100" w:beforeAutospacing="1" w:after="100" w:afterAutospacing="1"/>
        <w:ind w:right="-2" w:firstLine="709"/>
        <w:jc w:val="both"/>
        <w:rPr>
          <w:rFonts w:ascii="Times New Roman" w:hAnsi="Times New Roman" w:cs="Times New Roman"/>
          <w:b/>
          <w:sz w:val="28"/>
          <w:szCs w:val="28"/>
          <w:lang w:val="uk-UA"/>
        </w:rPr>
      </w:pPr>
      <w:r w:rsidRPr="000419DF">
        <w:rPr>
          <w:rFonts w:ascii="Times New Roman" w:hAnsi="Times New Roman" w:cs="Times New Roman"/>
          <w:sz w:val="28"/>
          <w:szCs w:val="28"/>
          <w:lang w:val="uk-UA"/>
        </w:rPr>
        <w:t xml:space="preserve">2 </w:t>
      </w:r>
      <w:r w:rsidRPr="000419DF">
        <w:rPr>
          <w:rFonts w:ascii="Times New Roman" w:hAnsi="Times New Roman" w:cs="Times New Roman"/>
          <w:b/>
          <w:sz w:val="28"/>
          <w:szCs w:val="28"/>
          <w:lang w:val="uk-UA"/>
        </w:rPr>
        <w:t>.Хвилинка відпочинку «Кольоровий тест»</w:t>
      </w:r>
    </w:p>
    <w:p w:rsidR="00A425D3" w:rsidRPr="000419DF" w:rsidRDefault="00A425D3" w:rsidP="000419DF">
      <w:pPr>
        <w:pStyle w:val="ac"/>
        <w:shd w:val="clear" w:color="auto" w:fill="FFFFFF"/>
        <w:spacing w:before="240" w:beforeAutospacing="0" w:after="240" w:afterAutospacing="0"/>
        <w:ind w:firstLine="709"/>
        <w:rPr>
          <w:sz w:val="28"/>
          <w:szCs w:val="28"/>
          <w:lang w:val="uk-UA"/>
        </w:rPr>
      </w:pPr>
      <w:r w:rsidRPr="000419DF">
        <w:rPr>
          <w:sz w:val="28"/>
          <w:szCs w:val="28"/>
          <w:lang w:val="uk-UA"/>
        </w:rPr>
        <w:t>-Перед вами поезія Н.Поклад</w:t>
      </w:r>
    </w:p>
    <w:p w:rsidR="00A425D3" w:rsidRPr="000419DF" w:rsidRDefault="00A425D3" w:rsidP="000419DF">
      <w:pPr>
        <w:pStyle w:val="ac"/>
        <w:shd w:val="clear" w:color="auto" w:fill="FFFFFF"/>
        <w:spacing w:before="240" w:beforeAutospacing="0" w:after="240" w:afterAutospacing="0"/>
        <w:ind w:firstLine="709"/>
        <w:rPr>
          <w:sz w:val="28"/>
          <w:szCs w:val="28"/>
        </w:rPr>
      </w:pPr>
      <w:r w:rsidRPr="000419DF">
        <w:rPr>
          <w:sz w:val="28"/>
          <w:szCs w:val="28"/>
        </w:rPr>
        <w:t>Маньківка над Бугом - гучні весіллЯ,</w:t>
      </w:r>
      <w:r w:rsidRPr="000419DF">
        <w:rPr>
          <w:sz w:val="28"/>
          <w:szCs w:val="28"/>
        </w:rPr>
        <w:br/>
        <w:t>словечка пахучі, родючі поля...</w:t>
      </w:r>
      <w:r w:rsidRPr="000419DF">
        <w:rPr>
          <w:sz w:val="28"/>
          <w:szCs w:val="28"/>
        </w:rPr>
        <w:br/>
        <w:t>Там хата, криниця, горіхова тінь</w:t>
      </w:r>
      <w:r w:rsidRPr="000419DF">
        <w:rPr>
          <w:sz w:val="28"/>
          <w:szCs w:val="28"/>
        </w:rPr>
        <w:br/>
        <w:t>і голос живий багатьох поколінь.</w:t>
      </w:r>
    </w:p>
    <w:p w:rsidR="00A425D3" w:rsidRPr="000419DF" w:rsidRDefault="00A425D3" w:rsidP="000419DF">
      <w:pPr>
        <w:pStyle w:val="ac"/>
        <w:shd w:val="clear" w:color="auto" w:fill="FFFFFF"/>
        <w:spacing w:before="240" w:beforeAutospacing="0" w:after="240" w:afterAutospacing="0"/>
        <w:ind w:firstLine="709"/>
        <w:rPr>
          <w:sz w:val="28"/>
          <w:szCs w:val="28"/>
        </w:rPr>
      </w:pPr>
      <w:r w:rsidRPr="000419DF">
        <w:rPr>
          <w:sz w:val="28"/>
          <w:szCs w:val="28"/>
        </w:rPr>
        <w:t>Село, ти мене відпустило у світ,</w:t>
      </w:r>
      <w:r w:rsidRPr="000419DF">
        <w:rPr>
          <w:sz w:val="28"/>
          <w:szCs w:val="28"/>
        </w:rPr>
        <w:br/>
        <w:t>як пташку гніздо відпускає в політ.</w:t>
      </w:r>
      <w:r w:rsidRPr="000419DF">
        <w:rPr>
          <w:sz w:val="28"/>
          <w:szCs w:val="28"/>
        </w:rPr>
        <w:br/>
        <w:t>У світі було стільки сонця й принад!</w:t>
      </w:r>
      <w:r w:rsidRPr="000419DF">
        <w:rPr>
          <w:sz w:val="28"/>
          <w:szCs w:val="28"/>
        </w:rPr>
        <w:br/>
        <w:t>І ти не гукало: "Вертайся назад..."</w:t>
      </w:r>
    </w:p>
    <w:p w:rsidR="00A425D3" w:rsidRPr="000419DF" w:rsidRDefault="00A425D3" w:rsidP="000419DF">
      <w:pPr>
        <w:pStyle w:val="ac"/>
        <w:shd w:val="clear" w:color="auto" w:fill="FFFFFF"/>
        <w:spacing w:before="240" w:beforeAutospacing="0" w:after="240" w:afterAutospacing="0"/>
        <w:ind w:firstLine="709"/>
        <w:rPr>
          <w:sz w:val="28"/>
          <w:szCs w:val="28"/>
        </w:rPr>
      </w:pPr>
      <w:r w:rsidRPr="000419DF">
        <w:rPr>
          <w:sz w:val="28"/>
          <w:szCs w:val="28"/>
        </w:rPr>
        <w:t>Та снились не раз мені Буг, і садок,</w:t>
      </w:r>
      <w:r w:rsidRPr="000419DF">
        <w:rPr>
          <w:sz w:val="28"/>
          <w:szCs w:val="28"/>
        </w:rPr>
        <w:br/>
        <w:t>і школа, а в ній - мій найперший урок;</w:t>
      </w:r>
      <w:r w:rsidRPr="000419DF">
        <w:rPr>
          <w:sz w:val="28"/>
          <w:szCs w:val="28"/>
        </w:rPr>
        <w:br/>
        <w:t>на Трійцю я рвала у снах лепеху</w:t>
      </w:r>
      <w:r w:rsidRPr="000419DF">
        <w:rPr>
          <w:sz w:val="28"/>
          <w:szCs w:val="28"/>
        </w:rPr>
        <w:br/>
        <w:t>й черешні гіркі на Бершадськім шляху...</w:t>
      </w:r>
    </w:p>
    <w:p w:rsidR="00A425D3" w:rsidRPr="000419DF" w:rsidRDefault="00A425D3" w:rsidP="000419DF">
      <w:pPr>
        <w:pStyle w:val="ac"/>
        <w:shd w:val="clear" w:color="auto" w:fill="FFFFFF"/>
        <w:spacing w:before="240" w:beforeAutospacing="0" w:after="240" w:afterAutospacing="0"/>
        <w:ind w:firstLine="709"/>
        <w:rPr>
          <w:sz w:val="28"/>
          <w:szCs w:val="28"/>
        </w:rPr>
      </w:pPr>
      <w:r w:rsidRPr="000419DF">
        <w:rPr>
          <w:sz w:val="28"/>
          <w:szCs w:val="28"/>
        </w:rPr>
        <w:t>Мовчиш... Ти уже забуваєш мене.</w:t>
      </w:r>
      <w:r w:rsidRPr="000419DF">
        <w:rPr>
          <w:sz w:val="28"/>
          <w:szCs w:val="28"/>
        </w:rPr>
        <w:br/>
        <w:t>А в тебе коріння глибоке, міцне, -</w:t>
      </w:r>
      <w:r w:rsidRPr="000419DF">
        <w:rPr>
          <w:sz w:val="28"/>
          <w:szCs w:val="28"/>
        </w:rPr>
        <w:br/>
        <w:t>у серці моєму співає - навік!</w:t>
      </w:r>
      <w:r w:rsidRPr="000419DF">
        <w:rPr>
          <w:rStyle w:val="apple-converted-space"/>
          <w:sz w:val="28"/>
          <w:szCs w:val="28"/>
        </w:rPr>
        <w:t> </w:t>
      </w:r>
      <w:r w:rsidRPr="000419DF">
        <w:rPr>
          <w:sz w:val="28"/>
          <w:szCs w:val="28"/>
        </w:rPr>
        <w:br/>
        <w:t>В</w:t>
      </w:r>
      <w:r w:rsidR="000419DF">
        <w:rPr>
          <w:sz w:val="28"/>
          <w:szCs w:val="28"/>
        </w:rPr>
        <w:t xml:space="preserve"> годину тяжку подає йому лік...</w:t>
      </w:r>
    </w:p>
    <w:p w:rsidR="00A425D3" w:rsidRPr="000419DF" w:rsidRDefault="00A425D3" w:rsidP="000419DF">
      <w:pPr>
        <w:shd w:val="clear" w:color="auto" w:fill="FFFFFF"/>
        <w:spacing w:before="100" w:beforeAutospacing="1" w:after="100" w:afterAutospacing="1"/>
        <w:ind w:right="-2" w:firstLine="709"/>
        <w:rPr>
          <w:rFonts w:ascii="Times New Roman" w:hAnsi="Times New Roman" w:cs="Times New Roman"/>
          <w:sz w:val="28"/>
          <w:szCs w:val="28"/>
          <w:lang w:val="uk-UA"/>
        </w:rPr>
      </w:pPr>
      <w:r w:rsidRPr="000419DF">
        <w:rPr>
          <w:rFonts w:ascii="Times New Roman" w:hAnsi="Times New Roman" w:cs="Times New Roman"/>
          <w:sz w:val="28"/>
          <w:szCs w:val="28"/>
          <w:lang w:val="uk-UA"/>
        </w:rPr>
        <w:t xml:space="preserve"> Візьміть кольорові олівці і «розфарбуйте» вірш.</w:t>
      </w:r>
    </w:p>
    <w:p w:rsidR="00A425D3" w:rsidRPr="000419DF" w:rsidRDefault="00A425D3" w:rsidP="000419DF">
      <w:pPr>
        <w:shd w:val="clear" w:color="auto" w:fill="FFFFFF"/>
        <w:spacing w:before="100" w:beforeAutospacing="1" w:after="100" w:afterAutospacing="1"/>
        <w:ind w:right="-2" w:firstLine="709"/>
        <w:jc w:val="both"/>
        <w:rPr>
          <w:rFonts w:ascii="Times New Roman" w:hAnsi="Times New Roman" w:cs="Times New Roman"/>
          <w:i/>
          <w:sz w:val="28"/>
          <w:szCs w:val="28"/>
          <w:lang w:val="uk-UA"/>
        </w:rPr>
      </w:pPr>
      <w:r w:rsidRPr="000419DF">
        <w:rPr>
          <w:rFonts w:ascii="Times New Roman" w:hAnsi="Times New Roman" w:cs="Times New Roman"/>
          <w:i/>
          <w:sz w:val="28"/>
          <w:szCs w:val="28"/>
          <w:lang w:val="uk-UA"/>
        </w:rPr>
        <w:t>(Коментар:учні розфарбовують кожне слово олівцями, відповідно до своїх власних асоціацій. Коментують,які кольори переважають у поезії- світлі, темні, теплі, холодні.)</w:t>
      </w:r>
    </w:p>
    <w:p w:rsidR="00A425D3" w:rsidRPr="000419DF" w:rsidRDefault="00A425D3" w:rsidP="000419DF">
      <w:pPr>
        <w:ind w:firstLine="709"/>
        <w:jc w:val="both"/>
        <w:rPr>
          <w:rFonts w:ascii="Times New Roman" w:hAnsi="Times New Roman" w:cs="Times New Roman"/>
          <w:b/>
          <w:sz w:val="28"/>
          <w:szCs w:val="28"/>
          <w:shd w:val="clear" w:color="auto" w:fill="FFFFFF"/>
          <w:lang w:val="uk-UA"/>
        </w:rPr>
      </w:pPr>
      <w:r w:rsidRPr="000419DF">
        <w:rPr>
          <w:rFonts w:ascii="Times New Roman" w:hAnsi="Times New Roman" w:cs="Times New Roman"/>
          <w:b/>
          <w:sz w:val="28"/>
          <w:szCs w:val="28"/>
          <w:shd w:val="clear" w:color="auto" w:fill="FFFFFF"/>
          <w:lang w:val="uk-UA"/>
        </w:rPr>
        <w:t>3. Презентація нових збірок віршів для дітей.</w:t>
      </w:r>
    </w:p>
    <w:p w:rsidR="00A425D3" w:rsidRPr="000419DF" w:rsidRDefault="00A425D3" w:rsidP="000419DF">
      <w:pPr>
        <w:ind w:firstLine="709"/>
        <w:jc w:val="both"/>
        <w:rPr>
          <w:rFonts w:ascii="Times New Roman" w:hAnsi="Times New Roman" w:cs="Times New Roman"/>
          <w:sz w:val="28"/>
          <w:szCs w:val="28"/>
          <w:shd w:val="clear" w:color="auto" w:fill="FFFFFF"/>
          <w:lang w:val="uk-UA"/>
        </w:rPr>
      </w:pPr>
      <w:r w:rsidRPr="000419DF">
        <w:rPr>
          <w:rFonts w:ascii="Times New Roman" w:hAnsi="Times New Roman" w:cs="Times New Roman"/>
          <w:sz w:val="28"/>
          <w:szCs w:val="28"/>
          <w:shd w:val="clear" w:color="auto" w:fill="FFFFFF"/>
          <w:lang w:val="uk-UA"/>
        </w:rPr>
        <w:t>Увага!</w:t>
      </w:r>
    </w:p>
    <w:p w:rsidR="00A425D3" w:rsidRPr="000419DF" w:rsidRDefault="00A425D3" w:rsidP="000419DF">
      <w:pPr>
        <w:ind w:firstLine="709"/>
        <w:jc w:val="both"/>
        <w:rPr>
          <w:rFonts w:ascii="Times New Roman" w:hAnsi="Times New Roman" w:cs="Times New Roman"/>
          <w:sz w:val="28"/>
          <w:szCs w:val="28"/>
          <w:shd w:val="clear" w:color="auto" w:fill="FFFFFF"/>
          <w:lang w:val="uk-UA"/>
        </w:rPr>
      </w:pPr>
      <w:r w:rsidRPr="000419DF">
        <w:rPr>
          <w:rFonts w:ascii="Times New Roman" w:hAnsi="Times New Roman" w:cs="Times New Roman"/>
          <w:sz w:val="28"/>
          <w:szCs w:val="28"/>
          <w:shd w:val="clear" w:color="auto" w:fill="FFFFFF"/>
          <w:lang w:val="uk-UA"/>
        </w:rPr>
        <w:t xml:space="preserve"> Сьогодні ми отримали телеграму від Наталі Іванівни </w:t>
      </w:r>
      <w:r w:rsidRPr="000419DF">
        <w:rPr>
          <w:rFonts w:ascii="Times New Roman" w:hAnsi="Times New Roman" w:cs="Times New Roman"/>
          <w:b/>
          <w:i/>
          <w:sz w:val="28"/>
          <w:szCs w:val="28"/>
          <w:u w:val="single"/>
          <w:shd w:val="clear" w:color="auto" w:fill="FFFFFF"/>
          <w:lang w:val="uk-UA"/>
        </w:rPr>
        <w:t>: «Моя ластівка стала переможницею у цьогорічному конкурсі "Краща книжка України" (видавництво "АВІАЗ") - у номінації "Світ дитинства". Лети, Ластівко!»</w:t>
      </w:r>
    </w:p>
    <w:p w:rsidR="00A425D3" w:rsidRPr="000419DF" w:rsidRDefault="00A425D3" w:rsidP="000419DF">
      <w:pPr>
        <w:ind w:firstLine="709"/>
        <w:jc w:val="both"/>
        <w:rPr>
          <w:rFonts w:ascii="Times New Roman" w:hAnsi="Times New Roman" w:cs="Times New Roman"/>
          <w:sz w:val="28"/>
          <w:szCs w:val="28"/>
          <w:shd w:val="clear" w:color="auto" w:fill="FFFFFF"/>
          <w:lang w:val="uk-UA"/>
        </w:rPr>
      </w:pPr>
      <w:r w:rsidRPr="000419DF">
        <w:rPr>
          <w:rFonts w:ascii="Times New Roman" w:hAnsi="Times New Roman" w:cs="Times New Roman"/>
          <w:sz w:val="28"/>
          <w:szCs w:val="28"/>
          <w:shd w:val="clear" w:color="auto" w:fill="FFFFFF"/>
          <w:lang w:val="uk-UA"/>
        </w:rPr>
        <w:t>Давайте ж дізнаємось про цю таємничу Ластівку.</w:t>
      </w:r>
    </w:p>
    <w:p w:rsidR="00A425D3" w:rsidRPr="000419DF" w:rsidRDefault="00A425D3" w:rsidP="000419DF">
      <w:pPr>
        <w:ind w:firstLine="709"/>
        <w:jc w:val="both"/>
        <w:rPr>
          <w:rFonts w:ascii="Times New Roman" w:hAnsi="Times New Roman" w:cs="Times New Roman"/>
          <w:b/>
          <w:sz w:val="28"/>
          <w:szCs w:val="28"/>
          <w:shd w:val="clear" w:color="auto" w:fill="FFFFFF"/>
          <w:lang w:val="uk-UA"/>
        </w:rPr>
      </w:pPr>
      <w:r w:rsidRPr="000419DF">
        <w:rPr>
          <w:rFonts w:ascii="Times New Roman" w:hAnsi="Times New Roman" w:cs="Times New Roman"/>
          <w:noProof/>
          <w:sz w:val="28"/>
          <w:szCs w:val="28"/>
        </w:rPr>
        <w:drawing>
          <wp:anchor distT="0" distB="0" distL="114300" distR="114300" simplePos="0" relativeHeight="251661312" behindDoc="0" locked="0" layoutInCell="1" allowOverlap="1">
            <wp:simplePos x="0" y="0"/>
            <wp:positionH relativeFrom="column">
              <wp:posOffset>91440</wp:posOffset>
            </wp:positionH>
            <wp:positionV relativeFrom="paragraph">
              <wp:posOffset>314325</wp:posOffset>
            </wp:positionV>
            <wp:extent cx="2419350" cy="1814195"/>
            <wp:effectExtent l="0" t="0" r="0" b="0"/>
            <wp:wrapSquare wrapText="bothSides"/>
            <wp:docPr id="84" name="Рисунок 84" descr="Описание: C:\Users\Администратор\Desktop\12316084_520204921486253_69967939832877303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Описание: C:\Users\Администратор\Desktop\12316084_520204921486253_699679398328773032_n.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419350" cy="1814195"/>
                    </a:xfrm>
                    <a:prstGeom prst="rect">
                      <a:avLst/>
                    </a:prstGeom>
                    <a:noFill/>
                  </pic:spPr>
                </pic:pic>
              </a:graphicData>
            </a:graphic>
            <wp14:sizeRelH relativeFrom="page">
              <wp14:pctWidth>0</wp14:pctWidth>
            </wp14:sizeRelH>
            <wp14:sizeRelV relativeFrom="page">
              <wp14:pctHeight>0</wp14:pctHeight>
            </wp14:sizeRelV>
          </wp:anchor>
        </w:drawing>
      </w:r>
      <w:r w:rsidRPr="000419DF">
        <w:rPr>
          <w:rFonts w:ascii="Times New Roman" w:hAnsi="Times New Roman" w:cs="Times New Roman"/>
          <w:b/>
          <w:sz w:val="28"/>
          <w:szCs w:val="28"/>
          <w:shd w:val="clear" w:color="auto" w:fill="FFFFFF"/>
          <w:lang w:val="uk-UA"/>
        </w:rPr>
        <w:t>Презентація збірок «Ластівчине гніздо» та «На веселій вулиці».</w:t>
      </w:r>
    </w:p>
    <w:p w:rsidR="00A425D3" w:rsidRPr="000419DF" w:rsidRDefault="00A425D3" w:rsidP="000419DF">
      <w:pPr>
        <w:ind w:firstLine="709"/>
        <w:jc w:val="both"/>
        <w:rPr>
          <w:rFonts w:ascii="Times New Roman" w:hAnsi="Times New Roman" w:cs="Times New Roman"/>
          <w:sz w:val="28"/>
          <w:szCs w:val="28"/>
          <w:shd w:val="clear" w:color="auto" w:fill="FFFFFF"/>
          <w:lang w:val="uk-UA"/>
        </w:rPr>
      </w:pPr>
      <w:r w:rsidRPr="000419DF">
        <w:rPr>
          <w:rFonts w:ascii="Times New Roman" w:hAnsi="Times New Roman" w:cs="Times New Roman"/>
          <w:sz w:val="28"/>
          <w:szCs w:val="28"/>
          <w:shd w:val="clear" w:color="auto" w:fill="FFFFFF"/>
          <w:lang w:val="uk-UA"/>
        </w:rPr>
        <w:t>(</w:t>
      </w:r>
      <w:r w:rsidRPr="000419DF">
        <w:rPr>
          <w:rFonts w:ascii="Times New Roman" w:hAnsi="Times New Roman" w:cs="Times New Roman"/>
          <w:i/>
          <w:sz w:val="28"/>
          <w:szCs w:val="28"/>
          <w:shd w:val="clear" w:color="auto" w:fill="FFFFFF"/>
          <w:lang w:val="uk-UA"/>
        </w:rPr>
        <w:t>Декламування поезій (додаток 2) та перегляд ілюстрацій</w:t>
      </w:r>
      <w:r w:rsidRPr="000419DF">
        <w:rPr>
          <w:rFonts w:ascii="Times New Roman" w:hAnsi="Times New Roman" w:cs="Times New Roman"/>
          <w:sz w:val="28"/>
          <w:szCs w:val="28"/>
          <w:shd w:val="clear" w:color="auto" w:fill="FFFFFF"/>
          <w:lang w:val="uk-UA"/>
        </w:rPr>
        <w:t>).</w:t>
      </w:r>
    </w:p>
    <w:p w:rsidR="00A425D3" w:rsidRPr="000419DF" w:rsidRDefault="00A425D3" w:rsidP="000419DF">
      <w:pPr>
        <w:ind w:firstLine="709"/>
        <w:jc w:val="both"/>
        <w:rPr>
          <w:rFonts w:ascii="Times New Roman" w:hAnsi="Times New Roman" w:cs="Times New Roman"/>
          <w:sz w:val="28"/>
          <w:szCs w:val="28"/>
          <w:shd w:val="clear" w:color="auto" w:fill="FFFFFF"/>
          <w:lang w:val="uk-UA"/>
        </w:rPr>
      </w:pPr>
      <w:r w:rsidRPr="000419DF">
        <w:rPr>
          <w:rFonts w:ascii="Times New Roman" w:hAnsi="Times New Roman" w:cs="Times New Roman"/>
          <w:sz w:val="28"/>
          <w:szCs w:val="28"/>
          <w:shd w:val="clear" w:color="auto" w:fill="FFFFFF"/>
          <w:lang w:val="uk-UA"/>
        </w:rPr>
        <w:t>-Ці збірки для дітей молодшого шкільного віку, тож ви можете почитати їх своїм братикам та сестричкам. І тоді у вас у хату завітає «Книжковечір».</w:t>
      </w:r>
    </w:p>
    <w:p w:rsidR="00A425D3" w:rsidRPr="000419DF" w:rsidRDefault="00A425D3" w:rsidP="000419DF">
      <w:pPr>
        <w:ind w:firstLine="709"/>
        <w:jc w:val="both"/>
        <w:rPr>
          <w:rFonts w:ascii="Times New Roman" w:hAnsi="Times New Roman" w:cs="Times New Roman"/>
          <w:sz w:val="28"/>
          <w:szCs w:val="28"/>
          <w:shd w:val="clear" w:color="auto" w:fill="FFFFFF"/>
          <w:lang w:val="uk-UA"/>
        </w:rPr>
      </w:pPr>
      <w:r w:rsidRPr="000419DF">
        <w:rPr>
          <w:rFonts w:ascii="Times New Roman" w:hAnsi="Times New Roman" w:cs="Times New Roman"/>
          <w:sz w:val="28"/>
          <w:szCs w:val="28"/>
          <w:shd w:val="clear" w:color="auto" w:fill="FFFFFF"/>
          <w:lang w:val="uk-UA"/>
        </w:rPr>
        <w:t xml:space="preserve"> </w:t>
      </w:r>
    </w:p>
    <w:p w:rsidR="00A425D3" w:rsidRPr="000419DF" w:rsidRDefault="00A425D3" w:rsidP="000419DF">
      <w:pPr>
        <w:ind w:firstLine="709"/>
        <w:jc w:val="both"/>
        <w:rPr>
          <w:rFonts w:ascii="Times New Roman" w:hAnsi="Times New Roman" w:cs="Times New Roman"/>
          <w:sz w:val="28"/>
          <w:szCs w:val="28"/>
          <w:shd w:val="clear" w:color="auto" w:fill="FFFFFF"/>
          <w:lang w:val="uk-UA"/>
        </w:rPr>
      </w:pPr>
    </w:p>
    <w:p w:rsidR="00A425D3" w:rsidRPr="000419DF" w:rsidRDefault="00A425D3" w:rsidP="000419DF">
      <w:pPr>
        <w:ind w:firstLine="709"/>
        <w:jc w:val="both"/>
        <w:rPr>
          <w:rFonts w:ascii="Times New Roman" w:hAnsi="Times New Roman" w:cs="Times New Roman"/>
          <w:sz w:val="28"/>
          <w:szCs w:val="28"/>
          <w:shd w:val="clear" w:color="auto" w:fill="FFFFFF"/>
          <w:lang w:val="uk-UA"/>
        </w:rPr>
      </w:pPr>
    </w:p>
    <w:p w:rsidR="00A425D3" w:rsidRPr="000419DF" w:rsidRDefault="00A425D3" w:rsidP="000419DF">
      <w:pPr>
        <w:ind w:firstLine="709"/>
        <w:jc w:val="both"/>
        <w:rPr>
          <w:rFonts w:ascii="Times New Roman" w:hAnsi="Times New Roman" w:cs="Times New Roman"/>
          <w:sz w:val="28"/>
          <w:szCs w:val="28"/>
          <w:shd w:val="clear" w:color="auto" w:fill="FFFFFF"/>
          <w:lang w:val="uk-UA"/>
        </w:rPr>
      </w:pPr>
    </w:p>
    <w:p w:rsidR="00A425D3" w:rsidRPr="000419DF" w:rsidRDefault="00A425D3" w:rsidP="000419DF">
      <w:pPr>
        <w:ind w:firstLine="709"/>
        <w:jc w:val="both"/>
        <w:rPr>
          <w:rFonts w:ascii="Times New Roman" w:hAnsi="Times New Roman" w:cs="Times New Roman"/>
          <w:b/>
          <w:sz w:val="28"/>
          <w:szCs w:val="28"/>
          <w:shd w:val="clear" w:color="auto" w:fill="FFFFFF"/>
          <w:lang w:val="uk-UA"/>
        </w:rPr>
      </w:pPr>
      <w:r w:rsidRPr="000419DF">
        <w:rPr>
          <w:rFonts w:ascii="Times New Roman" w:hAnsi="Times New Roman" w:cs="Times New Roman"/>
          <w:b/>
          <w:sz w:val="28"/>
          <w:szCs w:val="28"/>
          <w:shd w:val="clear" w:color="auto" w:fill="FFFFFF"/>
          <w:lang w:val="uk-UA"/>
        </w:rPr>
        <w:t>Учитель декламує:</w:t>
      </w:r>
    </w:p>
    <w:p w:rsidR="00A425D3" w:rsidRPr="000419DF" w:rsidRDefault="00A425D3" w:rsidP="000419DF">
      <w:pPr>
        <w:ind w:firstLine="709"/>
        <w:rPr>
          <w:rFonts w:ascii="Times New Roman" w:hAnsi="Times New Roman" w:cs="Times New Roman"/>
          <w:sz w:val="28"/>
          <w:szCs w:val="28"/>
          <w:shd w:val="clear" w:color="auto" w:fill="FFFFFF"/>
          <w:lang w:val="uk-UA"/>
        </w:rPr>
      </w:pPr>
      <w:r w:rsidRPr="000419DF">
        <w:rPr>
          <w:rFonts w:ascii="Times New Roman" w:hAnsi="Times New Roman" w:cs="Times New Roman"/>
          <w:sz w:val="28"/>
          <w:szCs w:val="28"/>
          <w:shd w:val="clear" w:color="auto" w:fill="FFFFFF"/>
          <w:lang w:val="ru-RU"/>
        </w:rPr>
        <w:t>На полиці книжечка сумувала.</w:t>
      </w:r>
      <w:r w:rsidRPr="000419DF">
        <w:rPr>
          <w:rFonts w:ascii="Times New Roman" w:hAnsi="Times New Roman" w:cs="Times New Roman"/>
          <w:sz w:val="28"/>
          <w:szCs w:val="28"/>
          <w:lang w:val="ru-RU"/>
        </w:rPr>
        <w:br/>
      </w:r>
      <w:r w:rsidRPr="000419DF">
        <w:rPr>
          <w:rFonts w:ascii="Times New Roman" w:hAnsi="Times New Roman" w:cs="Times New Roman"/>
          <w:sz w:val="28"/>
          <w:szCs w:val="28"/>
          <w:shd w:val="clear" w:color="auto" w:fill="FFFFFF"/>
          <w:lang w:val="ru-RU"/>
        </w:rPr>
        <w:t>«Чом тобі невесело?» - я спитала.</w:t>
      </w:r>
      <w:r w:rsidRPr="000419DF">
        <w:rPr>
          <w:rFonts w:ascii="Times New Roman" w:hAnsi="Times New Roman" w:cs="Times New Roman"/>
          <w:sz w:val="28"/>
          <w:szCs w:val="28"/>
          <w:lang w:val="ru-RU"/>
        </w:rPr>
        <w:br/>
      </w:r>
      <w:r w:rsidRPr="000419DF">
        <w:rPr>
          <w:rFonts w:ascii="Times New Roman" w:hAnsi="Times New Roman" w:cs="Times New Roman"/>
          <w:sz w:val="28"/>
          <w:szCs w:val="28"/>
          <w:shd w:val="clear" w:color="auto" w:fill="FFFFFF"/>
          <w:lang w:val="ru-RU"/>
        </w:rPr>
        <w:t>Книжка гостро глянула із-під брів:</w:t>
      </w:r>
      <w:r w:rsidRPr="000419DF">
        <w:rPr>
          <w:rFonts w:ascii="Times New Roman" w:hAnsi="Times New Roman" w:cs="Times New Roman"/>
          <w:sz w:val="28"/>
          <w:szCs w:val="28"/>
          <w:lang w:val="ru-RU"/>
        </w:rPr>
        <w:br/>
      </w:r>
      <w:r w:rsidRPr="000419DF">
        <w:rPr>
          <w:rFonts w:ascii="Times New Roman" w:hAnsi="Times New Roman" w:cs="Times New Roman"/>
          <w:sz w:val="28"/>
          <w:szCs w:val="28"/>
          <w:shd w:val="clear" w:color="auto" w:fill="FFFFFF"/>
          <w:lang w:val="ru-RU"/>
        </w:rPr>
        <w:t>«Бо ніхто читати не захотів».</w:t>
      </w:r>
    </w:p>
    <w:p w:rsidR="00A425D3" w:rsidRPr="000419DF" w:rsidRDefault="00A425D3" w:rsidP="000419DF">
      <w:pPr>
        <w:ind w:firstLine="709"/>
        <w:rPr>
          <w:rFonts w:ascii="Times New Roman" w:hAnsi="Times New Roman" w:cs="Times New Roman"/>
          <w:sz w:val="28"/>
          <w:szCs w:val="28"/>
          <w:shd w:val="clear" w:color="auto" w:fill="FFFFFF"/>
          <w:lang w:val="uk-UA"/>
        </w:rPr>
      </w:pPr>
      <w:r w:rsidRPr="000419DF">
        <w:rPr>
          <w:rFonts w:ascii="Times New Roman" w:hAnsi="Times New Roman" w:cs="Times New Roman"/>
          <w:sz w:val="28"/>
          <w:szCs w:val="28"/>
          <w:shd w:val="clear" w:color="auto" w:fill="FFFFFF"/>
          <w:lang w:val="uk-UA"/>
        </w:rPr>
        <w:t>***</w:t>
      </w:r>
    </w:p>
    <w:p w:rsidR="00A425D3" w:rsidRPr="000419DF" w:rsidRDefault="00A425D3" w:rsidP="000419DF">
      <w:pPr>
        <w:pStyle w:val="ac"/>
        <w:shd w:val="clear" w:color="auto" w:fill="FFFFFF"/>
        <w:spacing w:before="0" w:beforeAutospacing="0" w:after="90" w:afterAutospacing="0"/>
        <w:ind w:firstLine="709"/>
        <w:rPr>
          <w:sz w:val="28"/>
          <w:szCs w:val="28"/>
        </w:rPr>
      </w:pPr>
      <w:r w:rsidRPr="000419DF">
        <w:rPr>
          <w:sz w:val="28"/>
          <w:szCs w:val="28"/>
        </w:rPr>
        <w:t>В книжки серденько хоробре –</w:t>
      </w:r>
      <w:r w:rsidRPr="000419DF">
        <w:rPr>
          <w:sz w:val="28"/>
          <w:szCs w:val="28"/>
        </w:rPr>
        <w:br/>
        <w:t>Завжди каже щось нове.</w:t>
      </w:r>
      <w:r w:rsidRPr="000419DF">
        <w:rPr>
          <w:rStyle w:val="apple-converted-space"/>
          <w:sz w:val="28"/>
          <w:szCs w:val="28"/>
        </w:rPr>
        <w:t> </w:t>
      </w:r>
      <w:r w:rsidRPr="000419DF">
        <w:rPr>
          <w:sz w:val="28"/>
          <w:szCs w:val="28"/>
        </w:rPr>
        <w:br/>
        <w:t>В нашій хаті книжці добре,</w:t>
      </w:r>
      <w:r w:rsidRPr="000419DF">
        <w:rPr>
          <w:sz w:val="28"/>
          <w:szCs w:val="28"/>
        </w:rPr>
        <w:br/>
        <w:t>Тут вона давно живе.</w:t>
      </w:r>
    </w:p>
    <w:p w:rsidR="00A425D3" w:rsidRPr="000419DF" w:rsidRDefault="00A425D3" w:rsidP="000419DF">
      <w:pPr>
        <w:pStyle w:val="ac"/>
        <w:shd w:val="clear" w:color="auto" w:fill="FFFFFF"/>
        <w:spacing w:before="0" w:beforeAutospacing="0" w:after="90" w:afterAutospacing="0"/>
        <w:ind w:firstLine="709"/>
        <w:rPr>
          <w:sz w:val="28"/>
          <w:szCs w:val="28"/>
        </w:rPr>
      </w:pPr>
      <w:r w:rsidRPr="000419DF">
        <w:rPr>
          <w:sz w:val="28"/>
          <w:szCs w:val="28"/>
        </w:rPr>
        <w:t>Й не одна – книжок багато,</w:t>
      </w:r>
      <w:r w:rsidRPr="000419DF">
        <w:rPr>
          <w:sz w:val="28"/>
          <w:szCs w:val="28"/>
        </w:rPr>
        <w:br/>
        <w:t>Мудро дивляться з полиць.</w:t>
      </w:r>
      <w:r w:rsidRPr="000419DF">
        <w:rPr>
          <w:sz w:val="28"/>
          <w:szCs w:val="28"/>
        </w:rPr>
        <w:br/>
        <w:t>Їх читають мама й тато,</w:t>
      </w:r>
      <w:r w:rsidRPr="000419DF">
        <w:rPr>
          <w:rStyle w:val="apple-converted-space"/>
          <w:sz w:val="28"/>
          <w:szCs w:val="28"/>
        </w:rPr>
        <w:t> </w:t>
      </w:r>
      <w:r w:rsidRPr="000419DF">
        <w:rPr>
          <w:sz w:val="28"/>
          <w:szCs w:val="28"/>
        </w:rPr>
        <w:br/>
        <w:t>Я і старший братик Гриць.</w:t>
      </w:r>
    </w:p>
    <w:p w:rsidR="00A425D3" w:rsidRPr="000419DF" w:rsidRDefault="00A425D3" w:rsidP="000419DF">
      <w:pPr>
        <w:pStyle w:val="ac"/>
        <w:shd w:val="clear" w:color="auto" w:fill="FFFFFF"/>
        <w:spacing w:before="90" w:beforeAutospacing="0" w:after="90" w:afterAutospacing="0"/>
        <w:ind w:firstLine="709"/>
        <w:rPr>
          <w:sz w:val="28"/>
          <w:szCs w:val="28"/>
        </w:rPr>
      </w:pPr>
      <w:r w:rsidRPr="000419DF">
        <w:rPr>
          <w:sz w:val="28"/>
          <w:szCs w:val="28"/>
        </w:rPr>
        <w:t>Є книжки, серйозні дуже,</w:t>
      </w:r>
      <w:r w:rsidRPr="000419DF">
        <w:rPr>
          <w:sz w:val="28"/>
          <w:szCs w:val="28"/>
        </w:rPr>
        <w:br/>
        <w:t>Є – розважать у журбі…</w:t>
      </w:r>
      <w:r w:rsidRPr="000419DF">
        <w:rPr>
          <w:rStyle w:val="apple-converted-space"/>
          <w:sz w:val="28"/>
          <w:szCs w:val="28"/>
        </w:rPr>
        <w:t> </w:t>
      </w:r>
      <w:r w:rsidRPr="000419DF">
        <w:rPr>
          <w:sz w:val="28"/>
          <w:szCs w:val="28"/>
        </w:rPr>
        <w:br/>
        <w:t>Тож заходь у гості, друже,</w:t>
      </w:r>
      <w:r w:rsidRPr="000419DF">
        <w:rPr>
          <w:sz w:val="28"/>
          <w:szCs w:val="28"/>
        </w:rPr>
        <w:br/>
        <w:t>Буде книжка і тобі!</w:t>
      </w:r>
    </w:p>
    <w:p w:rsidR="00A425D3" w:rsidRPr="000419DF" w:rsidRDefault="00A425D3" w:rsidP="000419DF">
      <w:pPr>
        <w:ind w:firstLine="709"/>
        <w:jc w:val="both"/>
        <w:rPr>
          <w:rFonts w:ascii="Times New Roman" w:hAnsi="Times New Roman" w:cs="Times New Roman"/>
          <w:b/>
          <w:sz w:val="28"/>
          <w:szCs w:val="28"/>
          <w:lang w:val="uk-UA"/>
        </w:rPr>
      </w:pPr>
      <w:r w:rsidRPr="000419DF">
        <w:rPr>
          <w:rFonts w:ascii="Times New Roman" w:hAnsi="Times New Roman" w:cs="Times New Roman"/>
          <w:b/>
          <w:sz w:val="28"/>
          <w:szCs w:val="28"/>
          <w:shd w:val="clear" w:color="auto" w:fill="FFFFFF"/>
          <w:lang w:val="uk-UA"/>
        </w:rPr>
        <w:t xml:space="preserve"> (Учень декламує поезію «Книжковечір».)</w:t>
      </w:r>
    </w:p>
    <w:p w:rsidR="00A425D3" w:rsidRPr="000419DF" w:rsidRDefault="00A425D3" w:rsidP="000419DF">
      <w:pPr>
        <w:ind w:firstLine="709"/>
        <w:rPr>
          <w:rFonts w:ascii="Times New Roman" w:hAnsi="Times New Roman" w:cs="Times New Roman"/>
          <w:sz w:val="28"/>
          <w:szCs w:val="28"/>
          <w:lang w:val="uk-UA"/>
        </w:rPr>
      </w:pPr>
      <w:r w:rsidRPr="000419DF">
        <w:rPr>
          <w:rFonts w:ascii="Times New Roman" w:hAnsi="Times New Roman" w:cs="Times New Roman"/>
          <w:sz w:val="28"/>
          <w:szCs w:val="28"/>
          <w:shd w:val="clear" w:color="auto" w:fill="FFFFFF"/>
          <w:lang w:val="ru-RU"/>
        </w:rPr>
        <w:t>Книжка в тата,</w:t>
      </w:r>
      <w:r w:rsidRPr="000419DF">
        <w:rPr>
          <w:rFonts w:ascii="Times New Roman" w:hAnsi="Times New Roman" w:cs="Times New Roman"/>
          <w:sz w:val="28"/>
          <w:szCs w:val="28"/>
          <w:lang w:val="ru-RU"/>
        </w:rPr>
        <w:br/>
      </w:r>
      <w:r w:rsidRPr="000419DF">
        <w:rPr>
          <w:rFonts w:ascii="Times New Roman" w:hAnsi="Times New Roman" w:cs="Times New Roman"/>
          <w:sz w:val="28"/>
          <w:szCs w:val="28"/>
          <w:shd w:val="clear" w:color="auto" w:fill="FFFFFF"/>
          <w:lang w:val="ru-RU"/>
        </w:rPr>
        <w:t>книжка в мами,</w:t>
      </w:r>
      <w:r w:rsidRPr="000419DF">
        <w:rPr>
          <w:rFonts w:ascii="Times New Roman" w:hAnsi="Times New Roman" w:cs="Times New Roman"/>
          <w:sz w:val="28"/>
          <w:szCs w:val="28"/>
          <w:lang w:val="ru-RU"/>
        </w:rPr>
        <w:br/>
      </w:r>
      <w:r w:rsidRPr="000419DF">
        <w:rPr>
          <w:rFonts w:ascii="Times New Roman" w:hAnsi="Times New Roman" w:cs="Times New Roman"/>
          <w:sz w:val="28"/>
          <w:szCs w:val="28"/>
          <w:shd w:val="clear" w:color="auto" w:fill="FFFFFF"/>
          <w:lang w:val="ru-RU"/>
        </w:rPr>
        <w:t>книжка в мене</w:t>
      </w:r>
      <w:r w:rsidRPr="000419DF">
        <w:rPr>
          <w:rFonts w:ascii="Times New Roman" w:hAnsi="Times New Roman" w:cs="Times New Roman"/>
          <w:sz w:val="28"/>
          <w:szCs w:val="28"/>
          <w:lang w:val="ru-RU"/>
        </w:rPr>
        <w:br/>
      </w:r>
      <w:r w:rsidRPr="000419DF">
        <w:rPr>
          <w:rFonts w:ascii="Times New Roman" w:hAnsi="Times New Roman" w:cs="Times New Roman"/>
          <w:sz w:val="28"/>
          <w:szCs w:val="28"/>
          <w:shd w:val="clear" w:color="auto" w:fill="FFFFFF"/>
          <w:lang w:val="ru-RU"/>
        </w:rPr>
        <w:t>і в Світлани,</w:t>
      </w:r>
      <w:r w:rsidRPr="000419DF">
        <w:rPr>
          <w:rFonts w:ascii="Times New Roman" w:hAnsi="Times New Roman" w:cs="Times New Roman"/>
          <w:sz w:val="28"/>
          <w:szCs w:val="28"/>
          <w:lang w:val="ru-RU"/>
        </w:rPr>
        <w:br/>
      </w:r>
      <w:r w:rsidRPr="000419DF">
        <w:rPr>
          <w:rFonts w:ascii="Times New Roman" w:hAnsi="Times New Roman" w:cs="Times New Roman"/>
          <w:sz w:val="28"/>
          <w:szCs w:val="28"/>
          <w:shd w:val="clear" w:color="auto" w:fill="FFFFFF"/>
          <w:lang w:val="ru-RU"/>
        </w:rPr>
        <w:t>з книжкою малий Тарас —</w:t>
      </w:r>
      <w:r w:rsidRPr="000419DF">
        <w:rPr>
          <w:rFonts w:ascii="Times New Roman" w:hAnsi="Times New Roman" w:cs="Times New Roman"/>
          <w:sz w:val="28"/>
          <w:szCs w:val="28"/>
          <w:lang w:val="ru-RU"/>
        </w:rPr>
        <w:br/>
      </w:r>
      <w:r w:rsidRPr="000419DF">
        <w:rPr>
          <w:rFonts w:ascii="Times New Roman" w:hAnsi="Times New Roman" w:cs="Times New Roman"/>
          <w:sz w:val="28"/>
          <w:szCs w:val="28"/>
          <w:shd w:val="clear" w:color="auto" w:fill="FFFFFF"/>
          <w:lang w:val="ru-RU"/>
        </w:rPr>
        <w:t>книжковечір нині в нас,</w:t>
      </w:r>
      <w:r w:rsidRPr="000419DF">
        <w:rPr>
          <w:rFonts w:ascii="Times New Roman" w:hAnsi="Times New Roman" w:cs="Times New Roman"/>
          <w:sz w:val="28"/>
          <w:szCs w:val="28"/>
          <w:lang w:val="ru-RU"/>
        </w:rPr>
        <w:br/>
      </w:r>
      <w:r w:rsidRPr="000419DF">
        <w:rPr>
          <w:rFonts w:ascii="Times New Roman" w:hAnsi="Times New Roman" w:cs="Times New Roman"/>
          <w:sz w:val="28"/>
          <w:szCs w:val="28"/>
          <w:shd w:val="clear" w:color="auto" w:fill="FFFFFF"/>
          <w:lang w:val="ru-RU"/>
        </w:rPr>
        <w:t>книжковечір, книжкотиша…</w:t>
      </w:r>
      <w:r w:rsidRPr="000419DF">
        <w:rPr>
          <w:rFonts w:ascii="Times New Roman" w:hAnsi="Times New Roman" w:cs="Times New Roman"/>
          <w:sz w:val="28"/>
          <w:szCs w:val="28"/>
          <w:lang w:val="ru-RU"/>
        </w:rPr>
        <w:br/>
      </w:r>
      <w:r w:rsidRPr="000419DF">
        <w:rPr>
          <w:rFonts w:ascii="Times New Roman" w:hAnsi="Times New Roman" w:cs="Times New Roman"/>
          <w:sz w:val="28"/>
          <w:szCs w:val="28"/>
          <w:shd w:val="clear" w:color="auto" w:fill="FFFFFF"/>
          <w:lang w:val="ru-RU"/>
        </w:rPr>
        <w:t>Тільки чути: песик дише</w:t>
      </w:r>
      <w:r w:rsidRPr="000419DF">
        <w:rPr>
          <w:rFonts w:ascii="Times New Roman" w:hAnsi="Times New Roman" w:cs="Times New Roman"/>
          <w:sz w:val="28"/>
          <w:szCs w:val="28"/>
          <w:lang w:val="ru-RU"/>
        </w:rPr>
        <w:br/>
      </w:r>
      <w:r w:rsidRPr="000419DF">
        <w:rPr>
          <w:rFonts w:ascii="Times New Roman" w:hAnsi="Times New Roman" w:cs="Times New Roman"/>
          <w:sz w:val="28"/>
          <w:szCs w:val="28"/>
          <w:shd w:val="clear" w:color="auto" w:fill="FFFFFF"/>
          <w:lang w:val="ru-RU"/>
        </w:rPr>
        <w:t>й сумно дивиться з-під ліжка,—</w:t>
      </w:r>
      <w:r w:rsidRPr="000419DF">
        <w:rPr>
          <w:rFonts w:ascii="Times New Roman" w:hAnsi="Times New Roman" w:cs="Times New Roman"/>
          <w:sz w:val="28"/>
          <w:szCs w:val="28"/>
          <w:lang w:val="ru-RU"/>
        </w:rPr>
        <w:br/>
      </w:r>
      <w:r w:rsidRPr="000419DF">
        <w:rPr>
          <w:rFonts w:ascii="Times New Roman" w:hAnsi="Times New Roman" w:cs="Times New Roman"/>
          <w:sz w:val="28"/>
          <w:szCs w:val="28"/>
          <w:shd w:val="clear" w:color="auto" w:fill="FFFFFF"/>
          <w:lang w:val="ru-RU"/>
        </w:rPr>
        <w:t>бо йому немає книжки.</w:t>
      </w:r>
    </w:p>
    <w:p w:rsidR="00A425D3" w:rsidRPr="000419DF" w:rsidRDefault="00A425D3" w:rsidP="000419DF">
      <w:pPr>
        <w:ind w:firstLine="709"/>
        <w:jc w:val="both"/>
        <w:rPr>
          <w:rFonts w:ascii="Times New Roman" w:hAnsi="Times New Roman" w:cs="Times New Roman"/>
          <w:b/>
          <w:sz w:val="28"/>
          <w:szCs w:val="28"/>
          <w:lang w:val="uk-UA"/>
        </w:rPr>
      </w:pP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b/>
          <w:sz w:val="28"/>
          <w:szCs w:val="28"/>
          <w:lang w:val="uk-UA"/>
        </w:rPr>
        <w:t>4.Інтерв’ю з «Пізнайком».</w:t>
      </w:r>
      <w:r w:rsidRPr="000419DF">
        <w:rPr>
          <w:rFonts w:ascii="Times New Roman" w:hAnsi="Times New Roman" w:cs="Times New Roman"/>
          <w:sz w:val="28"/>
          <w:szCs w:val="28"/>
          <w:lang w:val="uk-UA"/>
        </w:rPr>
        <w:t xml:space="preserve"> </w:t>
      </w:r>
      <w:r w:rsidRPr="000419DF">
        <w:rPr>
          <w:rFonts w:ascii="Times New Roman" w:hAnsi="Times New Roman" w:cs="Times New Roman"/>
          <w:b/>
          <w:sz w:val="28"/>
          <w:szCs w:val="28"/>
          <w:lang w:val="uk-UA"/>
        </w:rPr>
        <w:t>«Крісло автора»</w:t>
      </w:r>
    </w:p>
    <w:p w:rsidR="00A425D3" w:rsidRPr="000419DF" w:rsidRDefault="00A425D3" w:rsidP="000419DF">
      <w:pPr>
        <w:ind w:firstLine="709"/>
        <w:jc w:val="both"/>
        <w:rPr>
          <w:rFonts w:ascii="Times New Roman" w:hAnsi="Times New Roman" w:cs="Times New Roman"/>
          <w:i/>
          <w:sz w:val="28"/>
          <w:szCs w:val="28"/>
          <w:lang w:val="uk-UA"/>
        </w:rPr>
      </w:pPr>
      <w:r w:rsidRPr="000419DF">
        <w:rPr>
          <w:rFonts w:ascii="Times New Roman" w:hAnsi="Times New Roman" w:cs="Times New Roman"/>
          <w:i/>
          <w:sz w:val="28"/>
          <w:szCs w:val="28"/>
          <w:lang w:val="uk-UA"/>
        </w:rPr>
        <w:t>(Коментар: використано матеріали журналу «Пізнайко»- інтерв’ю з автором.  Один учень виконує роль поетеси, інший – репортер , що бере інтерв’ю )</w:t>
      </w:r>
    </w:p>
    <w:p w:rsidR="00A425D3" w:rsidRPr="000419DF" w:rsidRDefault="00A425D3" w:rsidP="000419DF">
      <w:pPr>
        <w:pStyle w:val="vopros"/>
        <w:numPr>
          <w:ilvl w:val="0"/>
          <w:numId w:val="66"/>
        </w:numPr>
        <w:shd w:val="clear" w:color="auto" w:fill="FFFFFF"/>
        <w:spacing w:before="0" w:beforeAutospacing="0" w:after="0" w:afterAutospacing="0"/>
        <w:ind w:left="600" w:firstLine="709"/>
        <w:jc w:val="both"/>
        <w:rPr>
          <w:b/>
          <w:bCs/>
          <w:sz w:val="28"/>
          <w:szCs w:val="28"/>
        </w:rPr>
      </w:pPr>
      <w:r w:rsidRPr="000419DF">
        <w:rPr>
          <w:b/>
          <w:bCs/>
          <w:sz w:val="28"/>
          <w:szCs w:val="28"/>
        </w:rPr>
        <w:t xml:space="preserve"> Скільки років Вам було, коли вперше вийшов друком Ваш твір? Як він називався і де був надрукований?</w:t>
      </w:r>
    </w:p>
    <w:p w:rsidR="00A425D3" w:rsidRPr="000419DF" w:rsidRDefault="00A425D3" w:rsidP="000419DF">
      <w:pPr>
        <w:pStyle w:val="otvet"/>
        <w:shd w:val="clear" w:color="auto" w:fill="FFFFFF"/>
        <w:spacing w:before="0" w:beforeAutospacing="0" w:after="0" w:afterAutospacing="0"/>
        <w:ind w:left="600" w:firstLine="709"/>
        <w:jc w:val="both"/>
        <w:rPr>
          <w:sz w:val="28"/>
          <w:szCs w:val="28"/>
        </w:rPr>
      </w:pPr>
      <w:r w:rsidRPr="000419DF">
        <w:rPr>
          <w:sz w:val="28"/>
          <w:szCs w:val="28"/>
        </w:rPr>
        <w:t>Це була новела про сільське життя – власне, про мешканців моєї вулиці, надрукована в районці «Бершадський край». Я на ту пору саме закінчила Балтське педучилище і перший рік вчителювала в своїй рідній школі – Маньківській восьмирічці: вела перший клас.</w:t>
      </w:r>
    </w:p>
    <w:p w:rsidR="00A425D3" w:rsidRPr="000419DF" w:rsidRDefault="00A425D3" w:rsidP="000419DF">
      <w:pPr>
        <w:pStyle w:val="vopros"/>
        <w:numPr>
          <w:ilvl w:val="0"/>
          <w:numId w:val="66"/>
        </w:numPr>
        <w:shd w:val="clear" w:color="auto" w:fill="FFFFFF"/>
        <w:spacing w:before="0" w:beforeAutospacing="0" w:after="0" w:afterAutospacing="0"/>
        <w:ind w:left="600" w:firstLine="709"/>
        <w:jc w:val="both"/>
        <w:rPr>
          <w:b/>
          <w:bCs/>
          <w:sz w:val="28"/>
          <w:szCs w:val="28"/>
        </w:rPr>
      </w:pPr>
      <w:r w:rsidRPr="000419DF">
        <w:rPr>
          <w:b/>
          <w:bCs/>
          <w:sz w:val="28"/>
          <w:szCs w:val="28"/>
        </w:rPr>
        <w:t>Улюблена дитяча книга.</w:t>
      </w:r>
    </w:p>
    <w:p w:rsidR="00A425D3" w:rsidRPr="000419DF" w:rsidRDefault="00A425D3" w:rsidP="000419DF">
      <w:pPr>
        <w:pStyle w:val="otvet"/>
        <w:shd w:val="clear" w:color="auto" w:fill="FFFFFF"/>
        <w:spacing w:before="0" w:beforeAutospacing="0" w:after="0" w:afterAutospacing="0"/>
        <w:ind w:left="600" w:firstLine="709"/>
        <w:jc w:val="both"/>
        <w:rPr>
          <w:sz w:val="28"/>
          <w:szCs w:val="28"/>
        </w:rPr>
      </w:pPr>
      <w:r w:rsidRPr="000419DF">
        <w:rPr>
          <w:sz w:val="28"/>
          <w:szCs w:val="28"/>
        </w:rPr>
        <w:t>Українські народні казки та «Побратими» Кузьми Гриба.</w:t>
      </w:r>
    </w:p>
    <w:p w:rsidR="00A425D3" w:rsidRPr="000419DF" w:rsidRDefault="00A425D3" w:rsidP="000419DF">
      <w:pPr>
        <w:pStyle w:val="vopros"/>
        <w:numPr>
          <w:ilvl w:val="0"/>
          <w:numId w:val="66"/>
        </w:numPr>
        <w:shd w:val="clear" w:color="auto" w:fill="FFFFFF"/>
        <w:spacing w:before="0" w:beforeAutospacing="0" w:after="0" w:afterAutospacing="0"/>
        <w:ind w:left="600" w:firstLine="709"/>
        <w:jc w:val="both"/>
        <w:rPr>
          <w:b/>
          <w:bCs/>
          <w:sz w:val="28"/>
          <w:szCs w:val="28"/>
        </w:rPr>
      </w:pPr>
      <w:r w:rsidRPr="000419DF">
        <w:rPr>
          <w:b/>
          <w:bCs/>
          <w:sz w:val="28"/>
          <w:szCs w:val="28"/>
        </w:rPr>
        <w:t>Улюблений мультфільм.</w:t>
      </w:r>
    </w:p>
    <w:p w:rsidR="00A425D3" w:rsidRPr="000419DF" w:rsidRDefault="00A425D3" w:rsidP="000419DF">
      <w:pPr>
        <w:pStyle w:val="otvet"/>
        <w:shd w:val="clear" w:color="auto" w:fill="FFFFFF"/>
        <w:spacing w:before="0" w:beforeAutospacing="0" w:after="0" w:afterAutospacing="0"/>
        <w:ind w:left="600" w:firstLine="709"/>
        <w:jc w:val="both"/>
        <w:rPr>
          <w:sz w:val="28"/>
          <w:szCs w:val="28"/>
        </w:rPr>
      </w:pPr>
      <w:r w:rsidRPr="000419DF">
        <w:rPr>
          <w:sz w:val="28"/>
          <w:szCs w:val="28"/>
        </w:rPr>
        <w:t>«Пригоди Вінні-Пуха».</w:t>
      </w:r>
    </w:p>
    <w:p w:rsidR="00A425D3" w:rsidRPr="000419DF" w:rsidRDefault="00A425D3" w:rsidP="000419DF">
      <w:pPr>
        <w:pStyle w:val="vopros"/>
        <w:numPr>
          <w:ilvl w:val="0"/>
          <w:numId w:val="66"/>
        </w:numPr>
        <w:shd w:val="clear" w:color="auto" w:fill="FFFFFF"/>
        <w:spacing w:before="0" w:beforeAutospacing="0" w:after="0" w:afterAutospacing="0"/>
        <w:ind w:left="600" w:firstLine="709"/>
        <w:jc w:val="both"/>
        <w:rPr>
          <w:b/>
          <w:bCs/>
          <w:sz w:val="28"/>
          <w:szCs w:val="28"/>
        </w:rPr>
      </w:pPr>
      <w:r w:rsidRPr="000419DF">
        <w:rPr>
          <w:b/>
          <w:bCs/>
          <w:sz w:val="28"/>
          <w:szCs w:val="28"/>
        </w:rPr>
        <w:t>Скільки двійок Ви отримали за час навчання у школі та за що?</w:t>
      </w:r>
    </w:p>
    <w:p w:rsidR="00A425D3" w:rsidRPr="000419DF" w:rsidRDefault="00A425D3" w:rsidP="000419DF">
      <w:pPr>
        <w:pStyle w:val="otvet"/>
        <w:shd w:val="clear" w:color="auto" w:fill="FFFFFF"/>
        <w:spacing w:before="0" w:beforeAutospacing="0" w:after="0" w:afterAutospacing="0"/>
        <w:ind w:left="600" w:firstLine="709"/>
        <w:jc w:val="both"/>
        <w:rPr>
          <w:sz w:val="28"/>
          <w:szCs w:val="28"/>
        </w:rPr>
      </w:pPr>
      <w:r w:rsidRPr="000419DF">
        <w:rPr>
          <w:sz w:val="28"/>
          <w:szCs w:val="28"/>
        </w:rPr>
        <w:t>Двійки були в початкових класах – мені ніяк не давалось письмо. А потім «прорвало»: в четвертому класі я вийшла в «хорошисти», а в старших – у відмінники.</w:t>
      </w:r>
    </w:p>
    <w:p w:rsidR="00A425D3" w:rsidRPr="000419DF" w:rsidRDefault="00A425D3" w:rsidP="000419DF">
      <w:pPr>
        <w:pStyle w:val="vopros"/>
        <w:numPr>
          <w:ilvl w:val="0"/>
          <w:numId w:val="66"/>
        </w:numPr>
        <w:shd w:val="clear" w:color="auto" w:fill="FFFFFF"/>
        <w:spacing w:before="0" w:beforeAutospacing="0" w:after="0" w:afterAutospacing="0"/>
        <w:ind w:left="600" w:firstLine="709"/>
        <w:jc w:val="both"/>
        <w:rPr>
          <w:b/>
          <w:bCs/>
          <w:sz w:val="28"/>
          <w:szCs w:val="28"/>
        </w:rPr>
      </w:pPr>
      <w:r w:rsidRPr="000419DF">
        <w:rPr>
          <w:b/>
          <w:bCs/>
          <w:sz w:val="28"/>
          <w:szCs w:val="28"/>
        </w:rPr>
        <w:t>В які ігри Ви любили грати у дитинстві?</w:t>
      </w:r>
    </w:p>
    <w:p w:rsidR="00A425D3" w:rsidRPr="000419DF" w:rsidRDefault="00A425D3" w:rsidP="000419DF">
      <w:pPr>
        <w:pStyle w:val="otvet"/>
        <w:shd w:val="clear" w:color="auto" w:fill="FFFFFF"/>
        <w:spacing w:before="0" w:beforeAutospacing="0" w:after="0" w:afterAutospacing="0"/>
        <w:ind w:left="600" w:firstLine="709"/>
        <w:jc w:val="both"/>
        <w:rPr>
          <w:sz w:val="28"/>
          <w:szCs w:val="28"/>
        </w:rPr>
      </w:pPr>
      <w:r w:rsidRPr="000419DF">
        <w:rPr>
          <w:sz w:val="28"/>
          <w:szCs w:val="28"/>
        </w:rPr>
        <w:t>Це були звичайні ігри сільських дітей: для зовсім маленьких – «Подоляночка», саморобні ляльки, хованка, крем’яхи, «дамки», а вже для старших – «кіцялка», гойдалка, «партизани».</w:t>
      </w:r>
    </w:p>
    <w:p w:rsidR="00A425D3" w:rsidRPr="000419DF" w:rsidRDefault="00A425D3" w:rsidP="000419DF">
      <w:pPr>
        <w:pStyle w:val="vopros"/>
        <w:numPr>
          <w:ilvl w:val="0"/>
          <w:numId w:val="66"/>
        </w:numPr>
        <w:shd w:val="clear" w:color="auto" w:fill="FFFFFF"/>
        <w:spacing w:before="0" w:beforeAutospacing="0" w:after="0" w:afterAutospacing="0"/>
        <w:ind w:left="600" w:firstLine="709"/>
        <w:jc w:val="both"/>
        <w:rPr>
          <w:b/>
          <w:bCs/>
          <w:sz w:val="28"/>
          <w:szCs w:val="28"/>
        </w:rPr>
      </w:pPr>
      <w:r w:rsidRPr="000419DF">
        <w:rPr>
          <w:b/>
          <w:bCs/>
          <w:sz w:val="28"/>
          <w:szCs w:val="28"/>
        </w:rPr>
        <w:t>Ким Ви мріяли стати у дитинстві?</w:t>
      </w:r>
    </w:p>
    <w:p w:rsidR="00A425D3" w:rsidRPr="000419DF" w:rsidRDefault="00A425D3" w:rsidP="000419DF">
      <w:pPr>
        <w:pStyle w:val="otvet"/>
        <w:shd w:val="clear" w:color="auto" w:fill="FFFFFF"/>
        <w:spacing w:before="0" w:beforeAutospacing="0" w:after="0" w:afterAutospacing="0"/>
        <w:ind w:left="600" w:firstLine="709"/>
        <w:jc w:val="both"/>
        <w:rPr>
          <w:sz w:val="28"/>
          <w:szCs w:val="28"/>
        </w:rPr>
      </w:pPr>
      <w:r w:rsidRPr="000419DF">
        <w:rPr>
          <w:sz w:val="28"/>
          <w:szCs w:val="28"/>
        </w:rPr>
        <w:t>Спочатку – льотчиком, тоді – розвідником, а старшокласницею – вчителем.</w:t>
      </w:r>
    </w:p>
    <w:p w:rsidR="00A425D3" w:rsidRPr="000419DF" w:rsidRDefault="00A425D3" w:rsidP="000419DF">
      <w:pPr>
        <w:pStyle w:val="vopros"/>
        <w:numPr>
          <w:ilvl w:val="0"/>
          <w:numId w:val="66"/>
        </w:numPr>
        <w:shd w:val="clear" w:color="auto" w:fill="FFFFFF"/>
        <w:spacing w:before="0" w:beforeAutospacing="0" w:after="0" w:afterAutospacing="0"/>
        <w:ind w:left="600" w:firstLine="709"/>
        <w:jc w:val="both"/>
        <w:rPr>
          <w:b/>
          <w:bCs/>
          <w:sz w:val="28"/>
          <w:szCs w:val="28"/>
        </w:rPr>
      </w:pPr>
      <w:r w:rsidRPr="000419DF">
        <w:rPr>
          <w:b/>
          <w:bCs/>
          <w:sz w:val="28"/>
          <w:szCs w:val="28"/>
        </w:rPr>
        <w:t>Опишіть найкумедніший випадок із Вашого життя.</w:t>
      </w:r>
    </w:p>
    <w:p w:rsidR="00A425D3" w:rsidRPr="000419DF" w:rsidRDefault="00A425D3" w:rsidP="000419DF">
      <w:pPr>
        <w:pStyle w:val="otvet"/>
        <w:shd w:val="clear" w:color="auto" w:fill="FFFFFF"/>
        <w:spacing w:before="0" w:beforeAutospacing="0" w:after="0" w:afterAutospacing="0"/>
        <w:ind w:left="600" w:firstLine="709"/>
        <w:jc w:val="both"/>
        <w:rPr>
          <w:sz w:val="28"/>
          <w:szCs w:val="28"/>
        </w:rPr>
      </w:pPr>
      <w:r w:rsidRPr="000419DF">
        <w:rPr>
          <w:sz w:val="28"/>
          <w:szCs w:val="28"/>
        </w:rPr>
        <w:t>Влітку у вільний час ми, дітлашня сільської вулиці, гуртом ходили похлюпатись на Південний Буг. Якось хлопці вирішили навчити мене плавати. Змовившись, вони заманили мене на глибоке – і залишили. З переляку я спочатку добряче наковталась води, а потім стала працювати руками й ногами – і випливла!.. Звідтоді вмію і дуже люблю плавати.</w:t>
      </w:r>
    </w:p>
    <w:p w:rsidR="00A425D3" w:rsidRPr="000419DF" w:rsidRDefault="00A425D3" w:rsidP="000419DF">
      <w:pPr>
        <w:pStyle w:val="vopros"/>
        <w:numPr>
          <w:ilvl w:val="0"/>
          <w:numId w:val="66"/>
        </w:numPr>
        <w:shd w:val="clear" w:color="auto" w:fill="FFFFFF"/>
        <w:spacing w:before="0" w:beforeAutospacing="0" w:after="0" w:afterAutospacing="0"/>
        <w:ind w:left="600" w:firstLine="709"/>
        <w:jc w:val="both"/>
        <w:rPr>
          <w:b/>
          <w:bCs/>
          <w:sz w:val="28"/>
          <w:szCs w:val="28"/>
        </w:rPr>
      </w:pPr>
      <w:r w:rsidRPr="000419DF">
        <w:rPr>
          <w:b/>
          <w:bCs/>
          <w:sz w:val="28"/>
          <w:szCs w:val="28"/>
        </w:rPr>
        <w:t>Як часто і звідки прилітає до Вас Натхнення?</w:t>
      </w:r>
    </w:p>
    <w:p w:rsidR="00A425D3" w:rsidRPr="000419DF" w:rsidRDefault="00A425D3" w:rsidP="000419DF">
      <w:pPr>
        <w:pStyle w:val="otvet"/>
        <w:shd w:val="clear" w:color="auto" w:fill="FFFFFF"/>
        <w:spacing w:before="0" w:beforeAutospacing="0" w:after="0" w:afterAutospacing="0"/>
        <w:ind w:left="600" w:firstLine="709"/>
        <w:jc w:val="both"/>
        <w:rPr>
          <w:sz w:val="28"/>
          <w:szCs w:val="28"/>
        </w:rPr>
      </w:pPr>
      <w:r w:rsidRPr="000419DF">
        <w:rPr>
          <w:sz w:val="28"/>
          <w:szCs w:val="28"/>
        </w:rPr>
        <w:t>Здебільшого після якогось емоційного зрушення – чи то позитивного, а чи й негативного. Або після читання поезій інших авторів.</w:t>
      </w:r>
    </w:p>
    <w:p w:rsidR="00A425D3" w:rsidRPr="000419DF" w:rsidRDefault="00A425D3" w:rsidP="000419DF">
      <w:pPr>
        <w:pStyle w:val="vopros"/>
        <w:numPr>
          <w:ilvl w:val="0"/>
          <w:numId w:val="66"/>
        </w:numPr>
        <w:shd w:val="clear" w:color="auto" w:fill="FFFFFF"/>
        <w:spacing w:before="0" w:beforeAutospacing="0" w:after="0" w:afterAutospacing="0"/>
        <w:ind w:left="600" w:firstLine="709"/>
        <w:jc w:val="both"/>
        <w:rPr>
          <w:b/>
          <w:bCs/>
          <w:sz w:val="28"/>
          <w:szCs w:val="28"/>
        </w:rPr>
      </w:pPr>
      <w:r w:rsidRPr="000419DF">
        <w:rPr>
          <w:b/>
          <w:bCs/>
          <w:sz w:val="28"/>
          <w:szCs w:val="28"/>
        </w:rPr>
        <w:t>Ваш улюблений крилатий вислів?</w:t>
      </w:r>
    </w:p>
    <w:p w:rsidR="00A425D3" w:rsidRPr="000419DF" w:rsidRDefault="00A425D3" w:rsidP="000419DF">
      <w:pPr>
        <w:pStyle w:val="otvet"/>
        <w:shd w:val="clear" w:color="auto" w:fill="FFFFFF"/>
        <w:spacing w:before="0" w:beforeAutospacing="0" w:after="0" w:afterAutospacing="0"/>
        <w:ind w:left="600" w:firstLine="709"/>
        <w:jc w:val="both"/>
        <w:rPr>
          <w:sz w:val="28"/>
          <w:szCs w:val="28"/>
        </w:rPr>
      </w:pPr>
      <w:r w:rsidRPr="000419DF">
        <w:rPr>
          <w:sz w:val="28"/>
          <w:szCs w:val="28"/>
        </w:rPr>
        <w:t>«Людина – це стріла, пущена в майбутнє». Й. Гете.</w:t>
      </w:r>
    </w:p>
    <w:p w:rsidR="00A425D3" w:rsidRPr="000419DF" w:rsidRDefault="00A425D3" w:rsidP="000419DF">
      <w:pPr>
        <w:pStyle w:val="vopros"/>
        <w:numPr>
          <w:ilvl w:val="0"/>
          <w:numId w:val="66"/>
        </w:numPr>
        <w:shd w:val="clear" w:color="auto" w:fill="FFFFFF"/>
        <w:spacing w:before="0" w:beforeAutospacing="0" w:after="0" w:afterAutospacing="0"/>
        <w:ind w:left="600" w:firstLine="709"/>
        <w:jc w:val="both"/>
        <w:rPr>
          <w:b/>
          <w:bCs/>
          <w:sz w:val="28"/>
          <w:szCs w:val="28"/>
        </w:rPr>
      </w:pPr>
      <w:r w:rsidRPr="000419DF">
        <w:rPr>
          <w:b/>
          <w:bCs/>
          <w:sz w:val="28"/>
          <w:szCs w:val="28"/>
        </w:rPr>
        <w:t>Що Ви побажаєте своїм читачам?</w:t>
      </w:r>
    </w:p>
    <w:p w:rsidR="00A425D3" w:rsidRPr="000419DF" w:rsidRDefault="00A425D3" w:rsidP="000419DF">
      <w:pPr>
        <w:pStyle w:val="otvet"/>
        <w:shd w:val="clear" w:color="auto" w:fill="FFFFFF"/>
        <w:spacing w:before="0" w:beforeAutospacing="0" w:after="0" w:afterAutospacing="0"/>
        <w:ind w:left="600" w:firstLine="709"/>
        <w:jc w:val="both"/>
        <w:rPr>
          <w:sz w:val="28"/>
          <w:szCs w:val="28"/>
        </w:rPr>
      </w:pPr>
      <w:r w:rsidRPr="000419DF">
        <w:rPr>
          <w:sz w:val="28"/>
          <w:szCs w:val="28"/>
        </w:rPr>
        <w:t>Любити життя, радіти к</w:t>
      </w:r>
      <w:r w:rsidR="000419DF">
        <w:rPr>
          <w:sz w:val="28"/>
          <w:szCs w:val="28"/>
        </w:rPr>
        <w:t>ожному дневі – і бути сильними.</w:t>
      </w:r>
    </w:p>
    <w:p w:rsidR="00A425D3" w:rsidRPr="000419DF" w:rsidRDefault="00A425D3" w:rsidP="000419DF">
      <w:pPr>
        <w:shd w:val="clear" w:color="auto" w:fill="FFFFFF"/>
        <w:spacing w:before="120" w:after="120"/>
        <w:ind w:firstLine="709"/>
        <w:jc w:val="both"/>
        <w:rPr>
          <w:rFonts w:ascii="Times New Roman" w:hAnsi="Times New Roman" w:cs="Times New Roman"/>
          <w:b/>
          <w:sz w:val="28"/>
          <w:szCs w:val="28"/>
          <w:lang w:val="uk-UA"/>
        </w:rPr>
      </w:pPr>
      <w:r w:rsidRPr="000419DF">
        <w:rPr>
          <w:rFonts w:ascii="Times New Roman" w:hAnsi="Times New Roman" w:cs="Times New Roman"/>
          <w:b/>
          <w:sz w:val="28"/>
          <w:szCs w:val="28"/>
          <w:lang w:val="uk-UA"/>
        </w:rPr>
        <w:t>5.Вінок шани митцеві</w:t>
      </w:r>
    </w:p>
    <w:p w:rsidR="00A425D3" w:rsidRPr="000419DF" w:rsidRDefault="00A425D3" w:rsidP="000419DF">
      <w:pPr>
        <w:shd w:val="clear" w:color="auto" w:fill="FFFFFF"/>
        <w:spacing w:before="120" w:after="120"/>
        <w:ind w:firstLine="709"/>
        <w:jc w:val="both"/>
        <w:rPr>
          <w:rFonts w:ascii="Times New Roman" w:hAnsi="Times New Roman" w:cs="Times New Roman"/>
          <w:i/>
          <w:sz w:val="28"/>
          <w:szCs w:val="28"/>
          <w:lang w:val="uk-UA"/>
        </w:rPr>
      </w:pPr>
      <w:r w:rsidRPr="000419DF">
        <w:rPr>
          <w:rFonts w:ascii="Times New Roman" w:hAnsi="Times New Roman" w:cs="Times New Roman"/>
          <w:i/>
          <w:sz w:val="28"/>
          <w:szCs w:val="28"/>
          <w:lang w:val="uk-UA"/>
        </w:rPr>
        <w:t>(Коментар: в учителя  квіти, на яких написано назви премій, які отримала Н.Поклад. Учитель зачитує і прикріплює квітку на дошку, формуючи «вінок».)</w:t>
      </w:r>
    </w:p>
    <w:p w:rsidR="00A425D3" w:rsidRPr="000419DF" w:rsidRDefault="00A425D3" w:rsidP="000419DF">
      <w:pPr>
        <w:shd w:val="clear" w:color="auto" w:fill="FFFFFF"/>
        <w:spacing w:before="120" w:after="120"/>
        <w:ind w:firstLine="709"/>
        <w:jc w:val="both"/>
        <w:rPr>
          <w:rFonts w:ascii="Times New Roman" w:hAnsi="Times New Roman" w:cs="Times New Roman"/>
          <w:sz w:val="28"/>
          <w:szCs w:val="28"/>
          <w:u w:val="single"/>
          <w:lang w:val="ru-RU"/>
        </w:rPr>
      </w:pPr>
      <w:r w:rsidRPr="000419DF">
        <w:rPr>
          <w:rFonts w:ascii="Times New Roman" w:hAnsi="Times New Roman" w:cs="Times New Roman"/>
          <w:sz w:val="28"/>
          <w:szCs w:val="28"/>
          <w:u w:val="single"/>
          <w:lang w:val="uk-UA"/>
        </w:rPr>
        <w:t>Н.І Поклад-л</w:t>
      </w:r>
      <w:r w:rsidRPr="000419DF">
        <w:rPr>
          <w:rFonts w:ascii="Times New Roman" w:hAnsi="Times New Roman" w:cs="Times New Roman"/>
          <w:sz w:val="28"/>
          <w:szCs w:val="28"/>
          <w:u w:val="single"/>
          <w:lang w:val="ru-RU"/>
        </w:rPr>
        <w:t>ауреат літературних премій:</w:t>
      </w:r>
    </w:p>
    <w:p w:rsidR="00A425D3" w:rsidRPr="000419DF" w:rsidRDefault="00C01DA9" w:rsidP="000419DF">
      <w:pPr>
        <w:numPr>
          <w:ilvl w:val="0"/>
          <w:numId w:val="67"/>
        </w:numPr>
        <w:shd w:val="clear" w:color="auto" w:fill="FFFFFF"/>
        <w:spacing w:before="100" w:beforeAutospacing="1" w:after="24"/>
        <w:ind w:left="0" w:firstLine="709"/>
        <w:jc w:val="both"/>
        <w:rPr>
          <w:rFonts w:ascii="Times New Roman" w:hAnsi="Times New Roman" w:cs="Times New Roman"/>
          <w:sz w:val="28"/>
          <w:szCs w:val="28"/>
        </w:rPr>
      </w:pPr>
      <w:hyperlink r:id="rId93" w:tooltip="Обласна літературна премія імені Євгена Маланюка (ще не написана)" w:history="1">
        <w:r w:rsidR="00A425D3" w:rsidRPr="000419DF">
          <w:rPr>
            <w:rStyle w:val="a4"/>
            <w:rFonts w:ascii="Times New Roman" w:hAnsi="Times New Roman" w:cs="Times New Roman"/>
            <w:sz w:val="28"/>
            <w:szCs w:val="28"/>
          </w:rPr>
          <w:t>імені Євгена Маланюка</w:t>
        </w:r>
      </w:hyperlink>
      <w:r w:rsidR="00A425D3" w:rsidRPr="000419DF">
        <w:rPr>
          <w:rFonts w:ascii="Times New Roman" w:hAnsi="Times New Roman" w:cs="Times New Roman"/>
          <w:sz w:val="28"/>
          <w:szCs w:val="28"/>
        </w:rPr>
        <w:t> (1993),</w:t>
      </w:r>
    </w:p>
    <w:p w:rsidR="00A425D3" w:rsidRPr="000419DF" w:rsidRDefault="00C01DA9" w:rsidP="000419DF">
      <w:pPr>
        <w:numPr>
          <w:ilvl w:val="0"/>
          <w:numId w:val="67"/>
        </w:numPr>
        <w:shd w:val="clear" w:color="auto" w:fill="FFFFFF"/>
        <w:spacing w:before="100" w:beforeAutospacing="1" w:after="24"/>
        <w:ind w:left="0" w:firstLine="709"/>
        <w:jc w:val="both"/>
        <w:rPr>
          <w:rFonts w:ascii="Times New Roman" w:hAnsi="Times New Roman" w:cs="Times New Roman"/>
          <w:sz w:val="28"/>
          <w:szCs w:val="28"/>
        </w:rPr>
      </w:pPr>
      <w:hyperlink r:id="rId94" w:tooltip="Всеукраїнська літературна премія імені Михайла Коцюбинського" w:history="1">
        <w:r w:rsidR="00A425D3" w:rsidRPr="000419DF">
          <w:rPr>
            <w:rStyle w:val="a4"/>
            <w:rFonts w:ascii="Times New Roman" w:hAnsi="Times New Roman" w:cs="Times New Roman"/>
            <w:sz w:val="28"/>
            <w:szCs w:val="28"/>
          </w:rPr>
          <w:t>імені Михайла Коцюбинського</w:t>
        </w:r>
      </w:hyperlink>
      <w:r w:rsidR="00A425D3" w:rsidRPr="000419DF">
        <w:rPr>
          <w:rFonts w:ascii="Times New Roman" w:hAnsi="Times New Roman" w:cs="Times New Roman"/>
          <w:sz w:val="28"/>
          <w:szCs w:val="28"/>
        </w:rPr>
        <w:t> (1999),</w:t>
      </w:r>
    </w:p>
    <w:p w:rsidR="00A425D3" w:rsidRPr="000419DF" w:rsidRDefault="00C01DA9" w:rsidP="000419DF">
      <w:pPr>
        <w:numPr>
          <w:ilvl w:val="0"/>
          <w:numId w:val="67"/>
        </w:numPr>
        <w:shd w:val="clear" w:color="auto" w:fill="FFFFFF"/>
        <w:spacing w:before="100" w:beforeAutospacing="1" w:after="24"/>
        <w:ind w:left="0" w:firstLine="709"/>
        <w:jc w:val="both"/>
        <w:rPr>
          <w:rFonts w:ascii="Times New Roman" w:hAnsi="Times New Roman" w:cs="Times New Roman"/>
          <w:sz w:val="28"/>
          <w:szCs w:val="28"/>
        </w:rPr>
      </w:pPr>
      <w:hyperlink r:id="rId95" w:tooltip="Благовіст (літературна премія)" w:history="1">
        <w:r w:rsidR="00A425D3" w:rsidRPr="000419DF">
          <w:rPr>
            <w:rStyle w:val="a4"/>
            <w:rFonts w:ascii="Times New Roman" w:hAnsi="Times New Roman" w:cs="Times New Roman"/>
            <w:sz w:val="28"/>
            <w:szCs w:val="28"/>
          </w:rPr>
          <w:t>«Благовіст»</w:t>
        </w:r>
      </w:hyperlink>
      <w:r w:rsidR="00A425D3" w:rsidRPr="000419DF">
        <w:rPr>
          <w:rFonts w:ascii="Times New Roman" w:hAnsi="Times New Roman" w:cs="Times New Roman"/>
          <w:sz w:val="28"/>
          <w:szCs w:val="28"/>
        </w:rPr>
        <w:t> (2000),</w:t>
      </w:r>
    </w:p>
    <w:p w:rsidR="00A425D3" w:rsidRPr="000419DF" w:rsidRDefault="00A425D3" w:rsidP="000419DF">
      <w:pPr>
        <w:numPr>
          <w:ilvl w:val="0"/>
          <w:numId w:val="67"/>
        </w:numPr>
        <w:shd w:val="clear" w:color="auto" w:fill="FFFFFF"/>
        <w:spacing w:before="100" w:beforeAutospacing="1" w:after="24"/>
        <w:ind w:left="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Міжнародна премія СФУЖО ім. Марусі Бек (Канада, 2002),</w:t>
      </w:r>
    </w:p>
    <w:p w:rsidR="00A425D3" w:rsidRPr="000419DF" w:rsidRDefault="00C01DA9" w:rsidP="000419DF">
      <w:pPr>
        <w:numPr>
          <w:ilvl w:val="0"/>
          <w:numId w:val="67"/>
        </w:numPr>
        <w:shd w:val="clear" w:color="auto" w:fill="FFFFFF"/>
        <w:spacing w:before="100" w:beforeAutospacing="1" w:after="24"/>
        <w:ind w:left="0" w:firstLine="709"/>
        <w:jc w:val="both"/>
        <w:rPr>
          <w:rFonts w:ascii="Times New Roman" w:hAnsi="Times New Roman" w:cs="Times New Roman"/>
          <w:sz w:val="28"/>
          <w:szCs w:val="28"/>
          <w:lang w:val="ru-RU"/>
        </w:rPr>
      </w:pPr>
      <w:hyperlink r:id="rId96" w:tooltip="Літературна премія імені Наталі Забіли" w:history="1">
        <w:r w:rsidR="00A425D3" w:rsidRPr="000419DF">
          <w:rPr>
            <w:rStyle w:val="a4"/>
            <w:rFonts w:ascii="Times New Roman" w:hAnsi="Times New Roman" w:cs="Times New Roman"/>
            <w:sz w:val="28"/>
            <w:szCs w:val="28"/>
            <w:lang w:val="ru-RU"/>
          </w:rPr>
          <w:t>Літературна премія імені Наталі Забіли</w:t>
        </w:r>
      </w:hyperlink>
      <w:r w:rsidR="00A425D3" w:rsidRPr="000419DF">
        <w:rPr>
          <w:rFonts w:ascii="Times New Roman" w:hAnsi="Times New Roman" w:cs="Times New Roman"/>
          <w:sz w:val="28"/>
          <w:szCs w:val="28"/>
          <w:lang w:val="ru-RU"/>
        </w:rPr>
        <w:t>(2010),</w:t>
      </w:r>
    </w:p>
    <w:p w:rsidR="00A425D3" w:rsidRPr="000419DF" w:rsidRDefault="00A425D3" w:rsidP="000419DF">
      <w:pPr>
        <w:pStyle w:val="a3"/>
        <w:numPr>
          <w:ilvl w:val="0"/>
          <w:numId w:val="67"/>
        </w:numPr>
        <w:ind w:left="0" w:firstLine="709"/>
        <w:jc w:val="both"/>
        <w:rPr>
          <w:rFonts w:ascii="Times New Roman" w:hAnsi="Times New Roman" w:cs="Times New Roman"/>
          <w:sz w:val="28"/>
          <w:szCs w:val="28"/>
        </w:rPr>
      </w:pPr>
      <w:r w:rsidRPr="000419DF">
        <w:rPr>
          <w:rFonts w:ascii="Times New Roman" w:hAnsi="Times New Roman" w:cs="Times New Roman"/>
          <w:sz w:val="28"/>
          <w:szCs w:val="28"/>
        </w:rPr>
        <w:t>Премія "Кришталевий птах" (2012),</w:t>
      </w:r>
    </w:p>
    <w:p w:rsidR="00A425D3" w:rsidRPr="000419DF" w:rsidRDefault="00A425D3" w:rsidP="000419DF">
      <w:pPr>
        <w:pStyle w:val="a3"/>
        <w:numPr>
          <w:ilvl w:val="0"/>
          <w:numId w:val="67"/>
        </w:numPr>
        <w:ind w:left="0" w:firstLine="709"/>
        <w:jc w:val="both"/>
        <w:rPr>
          <w:rFonts w:ascii="Times New Roman" w:hAnsi="Times New Roman" w:cs="Times New Roman"/>
          <w:sz w:val="28"/>
          <w:szCs w:val="28"/>
        </w:rPr>
      </w:pPr>
      <w:r w:rsidRPr="000419DF">
        <w:rPr>
          <w:rFonts w:ascii="Times New Roman" w:hAnsi="Times New Roman" w:cs="Times New Roman"/>
          <w:sz w:val="28"/>
          <w:szCs w:val="28"/>
        </w:rPr>
        <w:t>Премія журналу "Березіль" (2012),</w:t>
      </w:r>
    </w:p>
    <w:p w:rsidR="00A425D3" w:rsidRPr="000419DF" w:rsidRDefault="00A425D3" w:rsidP="000419DF">
      <w:pPr>
        <w:pStyle w:val="a3"/>
        <w:numPr>
          <w:ilvl w:val="0"/>
          <w:numId w:val="67"/>
        </w:numPr>
        <w:ind w:left="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Всеукраїнська літературна премія ім. Василя Юхимовича (2013),</w:t>
      </w:r>
    </w:p>
    <w:p w:rsidR="00A425D3" w:rsidRPr="000419DF" w:rsidRDefault="00A425D3" w:rsidP="000419DF">
      <w:pPr>
        <w:pStyle w:val="a3"/>
        <w:numPr>
          <w:ilvl w:val="0"/>
          <w:numId w:val="67"/>
        </w:numPr>
        <w:ind w:left="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Премія Фонду ім. Воляників-Швабінських (США, 2013),</w:t>
      </w:r>
    </w:p>
    <w:p w:rsidR="00A425D3" w:rsidRPr="000419DF" w:rsidRDefault="00A425D3" w:rsidP="000419DF">
      <w:pPr>
        <w:pStyle w:val="a3"/>
        <w:numPr>
          <w:ilvl w:val="0"/>
          <w:numId w:val="67"/>
        </w:numPr>
        <w:ind w:left="0"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Всеукраїнська літературна премія ім. Олександра Олеся (2014).</w:t>
      </w:r>
    </w:p>
    <w:p w:rsidR="00A425D3" w:rsidRPr="000419DF" w:rsidRDefault="00A425D3" w:rsidP="000419DF">
      <w:pPr>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ru-RU"/>
        </w:rPr>
        <w:t xml:space="preserve"> </w:t>
      </w:r>
    </w:p>
    <w:p w:rsidR="00A425D3" w:rsidRPr="000419DF" w:rsidRDefault="00A425D3" w:rsidP="000419DF">
      <w:pPr>
        <w:ind w:firstLine="709"/>
        <w:jc w:val="both"/>
        <w:rPr>
          <w:rFonts w:ascii="Times New Roman" w:hAnsi="Times New Roman" w:cs="Times New Roman"/>
          <w:b/>
          <w:sz w:val="28"/>
          <w:szCs w:val="28"/>
          <w:lang w:val="uk-UA"/>
        </w:rPr>
      </w:pPr>
      <w:r w:rsidRPr="000419DF">
        <w:rPr>
          <w:rFonts w:ascii="Times New Roman" w:hAnsi="Times New Roman" w:cs="Times New Roman"/>
          <w:b/>
          <w:sz w:val="28"/>
          <w:szCs w:val="28"/>
        </w:rPr>
        <w:t>IV</w:t>
      </w:r>
      <w:r w:rsidRPr="000419DF">
        <w:rPr>
          <w:rFonts w:ascii="Times New Roman" w:hAnsi="Times New Roman" w:cs="Times New Roman"/>
          <w:b/>
          <w:sz w:val="28"/>
          <w:szCs w:val="28"/>
          <w:lang w:val="ru-RU"/>
        </w:rPr>
        <w:t>. Підсумки . Рефлексія</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-Чого навчає нас поезія Наталі Іванівни Поклад?</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-Що нового ви дізнались на уроці?</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b/>
          <w:sz w:val="28"/>
          <w:szCs w:val="28"/>
          <w:lang w:val="uk-UA"/>
        </w:rPr>
        <w:t xml:space="preserve">- </w:t>
      </w:r>
      <w:r w:rsidRPr="000419DF">
        <w:rPr>
          <w:rFonts w:ascii="Times New Roman" w:hAnsi="Times New Roman" w:cs="Times New Roman"/>
          <w:sz w:val="28"/>
          <w:szCs w:val="28"/>
          <w:lang w:val="uk-UA"/>
        </w:rPr>
        <w:t>Наш урок підходить до кінця, але ми не прощаємось із творчістю Н. Поклад. Попереду знайомство з її поетичними збірками для дорослих, виставка яких є постійною в нашому кабінеті. Ми прочитаємо її прозову збірку «Райські яблука», серед героїв якої впізнаємо наших земляків. Щиро радітимемо виходу кожної нової збірки, які продовжує творити поетеса. Тож до нових зустрічей з неповторним словом, виплеканим талантом Наталки Поклад.</w:t>
      </w:r>
    </w:p>
    <w:p w:rsidR="00A425D3" w:rsidRPr="000419DF" w:rsidRDefault="00A425D3" w:rsidP="000419DF">
      <w:pPr>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uk-UA"/>
        </w:rPr>
        <w:t>- А завершимо наш урок слуханням чудових пісень, автором яких є Н.Поклад.</w:t>
      </w:r>
    </w:p>
    <w:p w:rsidR="00A425D3" w:rsidRPr="000419DF" w:rsidRDefault="00A425D3" w:rsidP="000419DF">
      <w:pPr>
        <w:ind w:firstLine="709"/>
        <w:jc w:val="both"/>
        <w:rPr>
          <w:rFonts w:ascii="Times New Roman" w:hAnsi="Times New Roman" w:cs="Times New Roman"/>
          <w:sz w:val="28"/>
          <w:szCs w:val="28"/>
          <w:u w:val="single"/>
          <w:lang w:val="uk-UA"/>
        </w:rPr>
      </w:pPr>
      <w:r w:rsidRPr="000419DF">
        <w:rPr>
          <w:rFonts w:ascii="Times New Roman" w:hAnsi="Times New Roman" w:cs="Times New Roman"/>
          <w:i/>
          <w:sz w:val="28"/>
          <w:szCs w:val="28"/>
          <w:lang w:val="uk-UA"/>
        </w:rPr>
        <w:t>(Коментар: використано збірку пісень на слова Н.Поклад: «Осіннє сонцестояння». Співана поезія на вірші поетеси Наталки Поклад у виконанні Марини Полякової, студія звукозапису</w:t>
      </w:r>
      <w:r w:rsidRPr="000419DF">
        <w:rPr>
          <w:rFonts w:ascii="Times New Roman" w:hAnsi="Times New Roman" w:cs="Times New Roman"/>
          <w:sz w:val="28"/>
          <w:szCs w:val="28"/>
          <w:lang w:val="uk-UA"/>
        </w:rPr>
        <w:t xml:space="preserve"> </w:t>
      </w:r>
      <w:r w:rsidRPr="000419DF">
        <w:rPr>
          <w:rFonts w:ascii="Times New Roman" w:hAnsi="Times New Roman" w:cs="Times New Roman"/>
          <w:sz w:val="28"/>
          <w:szCs w:val="28"/>
        </w:rPr>
        <w:t>Master</w:t>
      </w:r>
      <w:r w:rsidRPr="000419DF">
        <w:rPr>
          <w:rFonts w:ascii="Times New Roman" w:hAnsi="Times New Roman" w:cs="Times New Roman"/>
          <w:sz w:val="28"/>
          <w:szCs w:val="28"/>
          <w:lang w:val="uk-UA"/>
        </w:rPr>
        <w:t xml:space="preserve"> </w:t>
      </w:r>
      <w:r w:rsidRPr="000419DF">
        <w:rPr>
          <w:rFonts w:ascii="Times New Roman" w:hAnsi="Times New Roman" w:cs="Times New Roman"/>
          <w:sz w:val="28"/>
          <w:szCs w:val="28"/>
        </w:rPr>
        <w:t>Vox</w:t>
      </w:r>
      <w:r w:rsidRPr="000419DF">
        <w:rPr>
          <w:rFonts w:ascii="Times New Roman" w:hAnsi="Times New Roman" w:cs="Times New Roman"/>
          <w:sz w:val="28"/>
          <w:szCs w:val="28"/>
          <w:lang w:val="ru-RU"/>
        </w:rPr>
        <w:t xml:space="preserve"> </w:t>
      </w:r>
      <w:r w:rsidRPr="000419DF">
        <w:rPr>
          <w:rFonts w:ascii="Times New Roman" w:hAnsi="Times New Roman" w:cs="Times New Roman"/>
          <w:sz w:val="28"/>
          <w:szCs w:val="28"/>
          <w:u w:val="single"/>
          <w:lang w:val="ru-RU"/>
        </w:rPr>
        <w:t>/</w:t>
      </w:r>
      <w:r w:rsidRPr="000419DF">
        <w:rPr>
          <w:rFonts w:ascii="Times New Roman" w:hAnsi="Times New Roman" w:cs="Times New Roman"/>
          <w:sz w:val="28"/>
          <w:szCs w:val="28"/>
          <w:u w:val="single"/>
        </w:rPr>
        <w:t>www</w:t>
      </w:r>
      <w:r w:rsidRPr="000419DF">
        <w:rPr>
          <w:rFonts w:ascii="Times New Roman" w:hAnsi="Times New Roman" w:cs="Times New Roman"/>
          <w:sz w:val="28"/>
          <w:szCs w:val="28"/>
          <w:u w:val="single"/>
          <w:lang w:val="ru-RU"/>
        </w:rPr>
        <w:t>.</w:t>
      </w:r>
      <w:r w:rsidRPr="000419DF">
        <w:rPr>
          <w:rFonts w:ascii="Times New Roman" w:hAnsi="Times New Roman" w:cs="Times New Roman"/>
          <w:sz w:val="28"/>
          <w:szCs w:val="28"/>
          <w:u w:val="single"/>
        </w:rPr>
        <w:t>mastervox</w:t>
      </w:r>
      <w:r w:rsidRPr="000419DF">
        <w:rPr>
          <w:rFonts w:ascii="Times New Roman" w:hAnsi="Times New Roman" w:cs="Times New Roman"/>
          <w:sz w:val="28"/>
          <w:szCs w:val="28"/>
          <w:u w:val="single"/>
          <w:lang w:val="ru-RU"/>
        </w:rPr>
        <w:t>.</w:t>
      </w:r>
      <w:r w:rsidRPr="000419DF">
        <w:rPr>
          <w:rFonts w:ascii="Times New Roman" w:hAnsi="Times New Roman" w:cs="Times New Roman"/>
          <w:sz w:val="28"/>
          <w:szCs w:val="28"/>
          <w:u w:val="single"/>
        </w:rPr>
        <w:t>com</w:t>
      </w:r>
      <w:r w:rsidRPr="000419DF">
        <w:rPr>
          <w:rFonts w:ascii="Times New Roman" w:hAnsi="Times New Roman" w:cs="Times New Roman"/>
          <w:sz w:val="28"/>
          <w:szCs w:val="28"/>
          <w:u w:val="single"/>
          <w:lang w:val="ru-RU"/>
        </w:rPr>
        <w:t>.</w:t>
      </w:r>
      <w:r w:rsidRPr="000419DF">
        <w:rPr>
          <w:rFonts w:ascii="Times New Roman" w:hAnsi="Times New Roman" w:cs="Times New Roman"/>
          <w:sz w:val="28"/>
          <w:szCs w:val="28"/>
          <w:u w:val="single"/>
        </w:rPr>
        <w:t>ua</w:t>
      </w:r>
      <w:r w:rsidRPr="000419DF">
        <w:rPr>
          <w:rFonts w:ascii="Times New Roman" w:hAnsi="Times New Roman" w:cs="Times New Roman"/>
          <w:sz w:val="28"/>
          <w:szCs w:val="28"/>
          <w:u w:val="single"/>
          <w:lang w:val="ru-RU"/>
        </w:rPr>
        <w:t>/</w:t>
      </w:r>
    </w:p>
    <w:p w:rsidR="00A425D3" w:rsidRPr="000419DF" w:rsidRDefault="00A425D3" w:rsidP="000419DF">
      <w:pPr>
        <w:ind w:firstLine="709"/>
        <w:jc w:val="both"/>
        <w:rPr>
          <w:rFonts w:ascii="Times New Roman" w:hAnsi="Times New Roman" w:cs="Times New Roman"/>
          <w:b/>
          <w:sz w:val="28"/>
          <w:szCs w:val="28"/>
          <w:lang w:val="uk-UA"/>
        </w:rPr>
      </w:pPr>
      <w:r w:rsidRPr="000419DF">
        <w:rPr>
          <w:rFonts w:ascii="Times New Roman" w:hAnsi="Times New Roman" w:cs="Times New Roman"/>
          <w:b/>
          <w:sz w:val="28"/>
          <w:szCs w:val="28"/>
        </w:rPr>
        <w:t>V</w:t>
      </w:r>
      <w:r w:rsidRPr="000419DF">
        <w:rPr>
          <w:rFonts w:ascii="Times New Roman" w:hAnsi="Times New Roman" w:cs="Times New Roman"/>
          <w:b/>
          <w:sz w:val="28"/>
          <w:szCs w:val="28"/>
          <w:lang w:val="uk-UA"/>
        </w:rPr>
        <w:t xml:space="preserve">. Оголошення результатів роботи учнів на уроці </w:t>
      </w:r>
    </w:p>
    <w:p w:rsidR="00A425D3" w:rsidRPr="000419DF" w:rsidRDefault="00A425D3" w:rsidP="000419DF">
      <w:pPr>
        <w:ind w:firstLine="709"/>
        <w:jc w:val="both"/>
        <w:rPr>
          <w:rFonts w:ascii="Times New Roman" w:hAnsi="Times New Roman" w:cs="Times New Roman"/>
          <w:b/>
          <w:sz w:val="28"/>
          <w:szCs w:val="28"/>
          <w:lang w:val="uk-UA"/>
        </w:rPr>
      </w:pPr>
      <w:r w:rsidRPr="000419DF">
        <w:rPr>
          <w:rFonts w:ascii="Times New Roman" w:hAnsi="Times New Roman" w:cs="Times New Roman"/>
          <w:b/>
          <w:sz w:val="28"/>
          <w:szCs w:val="28"/>
        </w:rPr>
        <w:t>VI</w:t>
      </w:r>
      <w:r w:rsidRPr="000419DF">
        <w:rPr>
          <w:rFonts w:ascii="Times New Roman" w:hAnsi="Times New Roman" w:cs="Times New Roman"/>
          <w:b/>
          <w:sz w:val="28"/>
          <w:szCs w:val="28"/>
          <w:lang w:val="uk-UA"/>
        </w:rPr>
        <w:t>. Домашнє завдання</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Напишіть листа поетесі –</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 xml:space="preserve"> землячці Н.Поклад, поділившись враженнями від її поезій.</w:t>
      </w:r>
    </w:p>
    <w:p w:rsidR="00A425D3" w:rsidRPr="000419DF" w:rsidRDefault="00A425D3" w:rsidP="000419DF">
      <w:pPr>
        <w:ind w:firstLine="709"/>
        <w:jc w:val="both"/>
        <w:rPr>
          <w:rFonts w:ascii="Times New Roman" w:hAnsi="Times New Roman" w:cs="Times New Roman"/>
          <w:sz w:val="28"/>
          <w:szCs w:val="28"/>
          <w:lang w:val="ru-RU"/>
        </w:rPr>
      </w:pPr>
      <w:r w:rsidRPr="000419DF">
        <w:rPr>
          <w:rFonts w:ascii="Times New Roman" w:hAnsi="Times New Roman" w:cs="Times New Roman"/>
          <w:sz w:val="28"/>
          <w:szCs w:val="28"/>
          <w:lang w:val="uk-UA"/>
        </w:rPr>
        <w:t xml:space="preserve"> </w:t>
      </w:r>
    </w:p>
    <w:p w:rsidR="00A425D3" w:rsidRPr="000419DF" w:rsidRDefault="00A425D3" w:rsidP="000419DF">
      <w:pPr>
        <w:ind w:firstLine="709"/>
        <w:jc w:val="both"/>
        <w:rPr>
          <w:rFonts w:ascii="Times New Roman" w:hAnsi="Times New Roman" w:cs="Times New Roman"/>
          <w:b/>
          <w:sz w:val="28"/>
          <w:szCs w:val="28"/>
          <w:lang w:val="uk-UA"/>
        </w:rPr>
      </w:pPr>
      <w:r w:rsidRPr="000419DF">
        <w:rPr>
          <w:rFonts w:ascii="Times New Roman" w:hAnsi="Times New Roman" w:cs="Times New Roman"/>
          <w:b/>
          <w:sz w:val="28"/>
          <w:szCs w:val="28"/>
          <w:lang w:val="uk-UA"/>
        </w:rPr>
        <w:t>Додаток до уроку 1.</w:t>
      </w:r>
    </w:p>
    <w:p w:rsidR="00A425D3" w:rsidRPr="000419DF" w:rsidRDefault="00A425D3" w:rsidP="000419DF">
      <w:pPr>
        <w:pStyle w:val="ac"/>
        <w:shd w:val="clear" w:color="auto" w:fill="FFFFFF"/>
        <w:spacing w:before="0" w:beforeAutospacing="0" w:after="90" w:afterAutospacing="0"/>
        <w:ind w:firstLine="709"/>
        <w:rPr>
          <w:sz w:val="28"/>
          <w:szCs w:val="28"/>
          <w:lang w:val="uk-UA"/>
        </w:rPr>
      </w:pPr>
      <w:r w:rsidRPr="000419DF">
        <w:rPr>
          <w:sz w:val="28"/>
          <w:szCs w:val="28"/>
          <w:lang w:val="uk-UA"/>
        </w:rPr>
        <w:t>Малий майстер</w:t>
      </w:r>
    </w:p>
    <w:p w:rsidR="00A425D3" w:rsidRPr="000419DF" w:rsidRDefault="00A425D3" w:rsidP="000419DF">
      <w:pPr>
        <w:pStyle w:val="ac"/>
        <w:shd w:val="clear" w:color="auto" w:fill="FFFFFF"/>
        <w:spacing w:before="90" w:beforeAutospacing="0" w:after="90" w:afterAutospacing="0"/>
        <w:ind w:firstLine="709"/>
        <w:rPr>
          <w:sz w:val="28"/>
          <w:szCs w:val="28"/>
        </w:rPr>
      </w:pPr>
      <w:r w:rsidRPr="000419DF">
        <w:rPr>
          <w:sz w:val="28"/>
          <w:szCs w:val="28"/>
          <w:lang w:val="uk-UA"/>
        </w:rPr>
        <w:t>Бабусин ул</w:t>
      </w:r>
      <w:r w:rsidRPr="000419DF">
        <w:rPr>
          <w:sz w:val="28"/>
          <w:szCs w:val="28"/>
        </w:rPr>
        <w:t>юблений стільчик</w:t>
      </w:r>
      <w:r w:rsidRPr="000419DF">
        <w:rPr>
          <w:sz w:val="28"/>
          <w:szCs w:val="28"/>
        </w:rPr>
        <w:br/>
        <w:t>У ганку сумує:</w:t>
      </w:r>
      <w:r w:rsidRPr="000419DF">
        <w:rPr>
          <w:sz w:val="28"/>
          <w:szCs w:val="28"/>
        </w:rPr>
        <w:br/>
        <w:t>Зламалась у стільчика ніжка –</w:t>
      </w:r>
      <w:r w:rsidRPr="000419DF">
        <w:rPr>
          <w:sz w:val="28"/>
          <w:szCs w:val="28"/>
        </w:rPr>
        <w:br/>
        <w:t>Хто поремонтує?</w:t>
      </w:r>
      <w:r w:rsidRPr="000419DF">
        <w:rPr>
          <w:sz w:val="28"/>
          <w:szCs w:val="28"/>
        </w:rPr>
        <w:br/>
        <w:t>Вже є молоточок у мене,</w:t>
      </w:r>
      <w:r w:rsidRPr="000419DF">
        <w:rPr>
          <w:sz w:val="28"/>
          <w:szCs w:val="28"/>
        </w:rPr>
        <w:br/>
        <w:t>І дошка, і цвяшки…</w:t>
      </w:r>
      <w:r w:rsidRPr="000419DF">
        <w:rPr>
          <w:sz w:val="28"/>
          <w:szCs w:val="28"/>
        </w:rPr>
        <w:br/>
        <w:t>Я знаю: татусь допоможе,</w:t>
      </w:r>
      <w:r w:rsidRPr="000419DF">
        <w:rPr>
          <w:sz w:val="28"/>
          <w:szCs w:val="28"/>
        </w:rPr>
        <w:br/>
        <w:t>Якщо буде важко.</w:t>
      </w:r>
    </w:p>
    <w:p w:rsidR="00A425D3" w:rsidRPr="000419DF" w:rsidRDefault="00A425D3" w:rsidP="000419DF">
      <w:pPr>
        <w:pStyle w:val="ac"/>
        <w:shd w:val="clear" w:color="auto" w:fill="FFFFFF"/>
        <w:spacing w:before="90" w:beforeAutospacing="0" w:after="90" w:afterAutospacing="0"/>
        <w:ind w:firstLine="709"/>
        <w:rPr>
          <w:sz w:val="28"/>
          <w:szCs w:val="28"/>
        </w:rPr>
      </w:pPr>
      <w:r w:rsidRPr="000419DF">
        <w:rPr>
          <w:sz w:val="28"/>
          <w:szCs w:val="28"/>
        </w:rPr>
        <w:t>Не цьомав!</w:t>
      </w:r>
    </w:p>
    <w:p w:rsidR="00A425D3" w:rsidRPr="000419DF" w:rsidRDefault="00A425D3" w:rsidP="000419DF">
      <w:pPr>
        <w:pStyle w:val="ac"/>
        <w:shd w:val="clear" w:color="auto" w:fill="FFFFFF"/>
        <w:spacing w:before="90" w:beforeAutospacing="0" w:after="90" w:afterAutospacing="0"/>
        <w:ind w:firstLine="709"/>
        <w:rPr>
          <w:sz w:val="28"/>
          <w:szCs w:val="28"/>
        </w:rPr>
      </w:pPr>
      <w:r w:rsidRPr="000419DF">
        <w:rPr>
          <w:sz w:val="28"/>
          <w:szCs w:val="28"/>
        </w:rPr>
        <w:t>Супиться Варварка,</w:t>
      </w:r>
      <w:r w:rsidRPr="000419DF">
        <w:rPr>
          <w:sz w:val="28"/>
          <w:szCs w:val="28"/>
        </w:rPr>
        <w:br/>
        <w:t>Як у небі – хмарка:</w:t>
      </w:r>
      <w:r w:rsidRPr="000419DF">
        <w:rPr>
          <w:sz w:val="28"/>
          <w:szCs w:val="28"/>
        </w:rPr>
        <w:br/>
        <w:t>Татко весь день дома</w:t>
      </w:r>
      <w:r w:rsidRPr="000419DF">
        <w:rPr>
          <w:sz w:val="28"/>
          <w:szCs w:val="28"/>
        </w:rPr>
        <w:br/>
        <w:t>Й ще її не цьомав!</w:t>
      </w:r>
    </w:p>
    <w:p w:rsidR="00A425D3" w:rsidRPr="000419DF" w:rsidRDefault="00A425D3" w:rsidP="000419DF">
      <w:pPr>
        <w:pStyle w:val="ac"/>
        <w:shd w:val="clear" w:color="auto" w:fill="FFFFFF"/>
        <w:spacing w:before="90" w:beforeAutospacing="0" w:after="90" w:afterAutospacing="0"/>
        <w:ind w:firstLine="709"/>
        <w:rPr>
          <w:sz w:val="28"/>
          <w:szCs w:val="28"/>
        </w:rPr>
      </w:pPr>
      <w:r w:rsidRPr="000419DF">
        <w:rPr>
          <w:sz w:val="28"/>
          <w:szCs w:val="28"/>
        </w:rPr>
        <w:t>Сонячні курчатка</w:t>
      </w:r>
    </w:p>
    <w:p w:rsidR="00A425D3" w:rsidRPr="000419DF" w:rsidRDefault="00A425D3" w:rsidP="000419DF">
      <w:pPr>
        <w:pStyle w:val="ac"/>
        <w:shd w:val="clear" w:color="auto" w:fill="FFFFFF"/>
        <w:spacing w:before="90" w:beforeAutospacing="0" w:after="90" w:afterAutospacing="0"/>
        <w:ind w:firstLine="709"/>
        <w:rPr>
          <w:sz w:val="28"/>
          <w:szCs w:val="28"/>
        </w:rPr>
      </w:pPr>
      <w:r w:rsidRPr="000419DF">
        <w:rPr>
          <w:sz w:val="28"/>
          <w:szCs w:val="28"/>
        </w:rPr>
        <w:t>Курочка-мама й півничок-тато</w:t>
      </w:r>
      <w:r w:rsidRPr="000419DF">
        <w:rPr>
          <w:sz w:val="28"/>
          <w:szCs w:val="28"/>
        </w:rPr>
        <w:br/>
        <w:t>Водять подвір*ям жовтих курчаток.</w:t>
      </w:r>
      <w:r w:rsidRPr="000419DF">
        <w:rPr>
          <w:sz w:val="28"/>
          <w:szCs w:val="28"/>
        </w:rPr>
        <w:br/>
        <w:t>Бігають, граються жовті курчатка,</w:t>
      </w:r>
      <w:r w:rsidRPr="000419DF">
        <w:rPr>
          <w:sz w:val="28"/>
          <w:szCs w:val="28"/>
        </w:rPr>
        <w:br/>
        <w:t>Схожі на сонечко, маму і татка.</w:t>
      </w:r>
    </w:p>
    <w:p w:rsidR="00A425D3" w:rsidRPr="000419DF" w:rsidRDefault="00A425D3" w:rsidP="000419DF">
      <w:pPr>
        <w:pStyle w:val="ac"/>
        <w:shd w:val="clear" w:color="auto" w:fill="FFFFFF"/>
        <w:spacing w:before="90" w:beforeAutospacing="0" w:after="90" w:afterAutospacing="0"/>
        <w:ind w:firstLine="709"/>
        <w:rPr>
          <w:sz w:val="28"/>
          <w:szCs w:val="28"/>
        </w:rPr>
      </w:pPr>
      <w:r w:rsidRPr="000419DF">
        <w:rPr>
          <w:sz w:val="28"/>
          <w:szCs w:val="28"/>
        </w:rPr>
        <w:t>Тато нам читає!</w:t>
      </w:r>
    </w:p>
    <w:p w:rsidR="00A425D3" w:rsidRPr="000419DF" w:rsidRDefault="00A425D3" w:rsidP="000419DF">
      <w:pPr>
        <w:pStyle w:val="ac"/>
        <w:shd w:val="clear" w:color="auto" w:fill="FFFFFF"/>
        <w:spacing w:before="90" w:beforeAutospacing="0" w:after="90" w:afterAutospacing="0"/>
        <w:ind w:firstLine="709"/>
        <w:rPr>
          <w:sz w:val="28"/>
          <w:szCs w:val="28"/>
        </w:rPr>
      </w:pPr>
      <w:r w:rsidRPr="000419DF">
        <w:rPr>
          <w:sz w:val="28"/>
          <w:szCs w:val="28"/>
        </w:rPr>
        <w:t>Ми сидимо усі нишком –</w:t>
      </w:r>
      <w:r w:rsidRPr="000419DF">
        <w:rPr>
          <w:rStyle w:val="apple-converted-space"/>
          <w:sz w:val="28"/>
          <w:szCs w:val="28"/>
        </w:rPr>
        <w:t> </w:t>
      </w:r>
      <w:r w:rsidRPr="000419DF">
        <w:rPr>
          <w:sz w:val="28"/>
          <w:szCs w:val="28"/>
        </w:rPr>
        <w:br/>
        <w:t>Тато читає нам книжку.</w:t>
      </w:r>
      <w:r w:rsidRPr="000419DF">
        <w:rPr>
          <w:sz w:val="28"/>
          <w:szCs w:val="28"/>
        </w:rPr>
        <w:br/>
        <w:t>Він дуже гарно читає, -</w:t>
      </w:r>
      <w:r w:rsidRPr="000419DF">
        <w:rPr>
          <w:rStyle w:val="apple-converted-space"/>
          <w:sz w:val="28"/>
          <w:szCs w:val="28"/>
        </w:rPr>
        <w:t> </w:t>
      </w:r>
      <w:r w:rsidRPr="000419DF">
        <w:rPr>
          <w:sz w:val="28"/>
          <w:szCs w:val="28"/>
        </w:rPr>
        <w:br/>
        <w:t>Серце моє завмирає:</w:t>
      </w:r>
      <w:r w:rsidRPr="000419DF">
        <w:rPr>
          <w:sz w:val="28"/>
          <w:szCs w:val="28"/>
        </w:rPr>
        <w:br/>
        <w:t>Любо отак разом з татом</w:t>
      </w:r>
      <w:r w:rsidRPr="000419DF">
        <w:rPr>
          <w:sz w:val="28"/>
          <w:szCs w:val="28"/>
        </w:rPr>
        <w:br/>
        <w:t>Світом ясним мандрувати.</w:t>
      </w:r>
    </w:p>
    <w:p w:rsidR="00A425D3" w:rsidRPr="000419DF" w:rsidRDefault="00A425D3" w:rsidP="000419DF">
      <w:pPr>
        <w:pStyle w:val="ac"/>
        <w:shd w:val="clear" w:color="auto" w:fill="FFFFFF"/>
        <w:spacing w:before="90" w:beforeAutospacing="0" w:after="90" w:afterAutospacing="0"/>
        <w:ind w:firstLine="709"/>
        <w:rPr>
          <w:sz w:val="28"/>
          <w:szCs w:val="28"/>
        </w:rPr>
      </w:pPr>
      <w:r w:rsidRPr="000419DF">
        <w:rPr>
          <w:sz w:val="28"/>
          <w:szCs w:val="28"/>
        </w:rPr>
        <w:t>Наша команда</w:t>
      </w:r>
    </w:p>
    <w:p w:rsidR="00A425D3" w:rsidRPr="000419DF" w:rsidRDefault="00A425D3" w:rsidP="000419DF">
      <w:pPr>
        <w:pStyle w:val="ac"/>
        <w:shd w:val="clear" w:color="auto" w:fill="FFFFFF"/>
        <w:spacing w:before="90" w:beforeAutospacing="0" w:after="90" w:afterAutospacing="0"/>
        <w:ind w:firstLine="709"/>
        <w:rPr>
          <w:sz w:val="28"/>
          <w:szCs w:val="28"/>
        </w:rPr>
      </w:pPr>
      <w:r w:rsidRPr="000419DF">
        <w:rPr>
          <w:sz w:val="28"/>
          <w:szCs w:val="28"/>
        </w:rPr>
        <w:t>Що за диво цей футбол:</w:t>
      </w:r>
      <w:r w:rsidRPr="000419DF">
        <w:rPr>
          <w:sz w:val="28"/>
          <w:szCs w:val="28"/>
        </w:rPr>
        <w:br/>
        <w:t>Рух, завзяття, натиск… Гол!!</w:t>
      </w:r>
      <w:r w:rsidRPr="000419DF">
        <w:rPr>
          <w:sz w:val="28"/>
          <w:szCs w:val="28"/>
        </w:rPr>
        <w:br/>
        <w:t>Ми затяті футболісти –</w:t>
      </w:r>
      <w:r w:rsidRPr="000419DF">
        <w:rPr>
          <w:sz w:val="28"/>
          <w:szCs w:val="28"/>
        </w:rPr>
        <w:br/>
        <w:t>Забуваємо й поїсти.</w:t>
      </w:r>
      <w:r w:rsidRPr="000419DF">
        <w:rPr>
          <w:sz w:val="28"/>
          <w:szCs w:val="28"/>
        </w:rPr>
        <w:br/>
        <w:t>Тато б*є м*яча, як бог,</w:t>
      </w:r>
      <w:r w:rsidRPr="000419DF">
        <w:rPr>
          <w:sz w:val="28"/>
          <w:szCs w:val="28"/>
        </w:rPr>
        <w:br/>
        <w:t>Додає нам перемог.</w:t>
      </w:r>
      <w:r w:rsidRPr="000419DF">
        <w:rPr>
          <w:sz w:val="28"/>
          <w:szCs w:val="28"/>
        </w:rPr>
        <w:br/>
        <w:t>І тому команда наша</w:t>
      </w:r>
      <w:r w:rsidRPr="000419DF">
        <w:rPr>
          <w:sz w:val="28"/>
          <w:szCs w:val="28"/>
        </w:rPr>
        <w:br/>
        <w:t>З-поміж всіх команд – найкраща!</w:t>
      </w:r>
    </w:p>
    <w:p w:rsidR="00A425D3" w:rsidRPr="000419DF" w:rsidRDefault="00A425D3" w:rsidP="000419DF">
      <w:pPr>
        <w:pStyle w:val="ac"/>
        <w:shd w:val="clear" w:color="auto" w:fill="FFFFFF"/>
        <w:spacing w:before="90" w:beforeAutospacing="0" w:after="90" w:afterAutospacing="0"/>
        <w:ind w:firstLine="709"/>
        <w:rPr>
          <w:sz w:val="28"/>
          <w:szCs w:val="28"/>
        </w:rPr>
      </w:pPr>
      <w:r w:rsidRPr="000419DF">
        <w:rPr>
          <w:sz w:val="28"/>
          <w:szCs w:val="28"/>
        </w:rPr>
        <w:t>Сміливиця</w:t>
      </w:r>
    </w:p>
    <w:p w:rsidR="00A425D3" w:rsidRPr="000419DF" w:rsidRDefault="00A425D3" w:rsidP="000419DF">
      <w:pPr>
        <w:pStyle w:val="ac"/>
        <w:shd w:val="clear" w:color="auto" w:fill="FFFFFF"/>
        <w:spacing w:before="90" w:beforeAutospacing="0" w:after="90" w:afterAutospacing="0"/>
        <w:ind w:firstLine="709"/>
        <w:rPr>
          <w:sz w:val="28"/>
          <w:szCs w:val="28"/>
        </w:rPr>
      </w:pPr>
      <w:r w:rsidRPr="000419DF">
        <w:rPr>
          <w:sz w:val="28"/>
          <w:szCs w:val="28"/>
        </w:rPr>
        <w:t>Каже таткові Маруся:</w:t>
      </w:r>
      <w:r w:rsidRPr="000419DF">
        <w:rPr>
          <w:sz w:val="28"/>
          <w:szCs w:val="28"/>
        </w:rPr>
        <w:br/>
        <w:t>-Я нічого не боюся, -</w:t>
      </w:r>
      <w:r w:rsidRPr="000419DF">
        <w:rPr>
          <w:sz w:val="28"/>
          <w:szCs w:val="28"/>
        </w:rPr>
        <w:br/>
        <w:t>Тільки хай цей павучок</w:t>
      </w:r>
      <w:r w:rsidRPr="000419DF">
        <w:rPr>
          <w:sz w:val="28"/>
          <w:szCs w:val="28"/>
        </w:rPr>
        <w:br/>
        <w:t>Не лякає діточок.</w:t>
      </w:r>
    </w:p>
    <w:p w:rsidR="00A425D3" w:rsidRPr="000419DF" w:rsidRDefault="00A425D3" w:rsidP="000419DF">
      <w:pPr>
        <w:ind w:firstLine="709"/>
        <w:rPr>
          <w:rFonts w:ascii="Times New Roman" w:hAnsi="Times New Roman" w:cs="Times New Roman"/>
          <w:sz w:val="28"/>
          <w:szCs w:val="28"/>
          <w:lang w:val="uk-UA"/>
        </w:rPr>
      </w:pPr>
    </w:p>
    <w:p w:rsidR="00A425D3" w:rsidRPr="000419DF" w:rsidRDefault="00A425D3" w:rsidP="000419DF">
      <w:pPr>
        <w:ind w:firstLine="709"/>
        <w:jc w:val="both"/>
        <w:rPr>
          <w:rFonts w:ascii="Times New Roman" w:hAnsi="Times New Roman" w:cs="Times New Roman"/>
          <w:b/>
          <w:sz w:val="28"/>
          <w:szCs w:val="28"/>
          <w:lang w:val="uk-UA"/>
        </w:rPr>
      </w:pPr>
      <w:r w:rsidRPr="000419DF">
        <w:rPr>
          <w:rFonts w:ascii="Times New Roman" w:hAnsi="Times New Roman" w:cs="Times New Roman"/>
          <w:sz w:val="28"/>
          <w:szCs w:val="28"/>
          <w:lang w:val="uk-UA"/>
        </w:rPr>
        <w:t>Додаток 2</w:t>
      </w:r>
    </w:p>
    <w:p w:rsidR="00A425D3" w:rsidRPr="000419DF" w:rsidRDefault="00A425D3" w:rsidP="000419DF">
      <w:pPr>
        <w:ind w:firstLine="709"/>
        <w:jc w:val="both"/>
        <w:rPr>
          <w:rFonts w:ascii="Times New Roman" w:hAnsi="Times New Roman" w:cs="Times New Roman"/>
          <w:b/>
          <w:sz w:val="28"/>
          <w:szCs w:val="28"/>
          <w:u w:val="single"/>
          <w:lang w:val="uk-UA"/>
        </w:rPr>
      </w:pPr>
      <w:r w:rsidRPr="000419DF">
        <w:rPr>
          <w:rFonts w:ascii="Times New Roman" w:hAnsi="Times New Roman" w:cs="Times New Roman"/>
          <w:noProof/>
          <w:sz w:val="28"/>
          <w:szCs w:val="28"/>
        </w:rPr>
        <w:drawing>
          <wp:anchor distT="0" distB="0" distL="114300" distR="114300" simplePos="0" relativeHeight="251655168" behindDoc="0" locked="0" layoutInCell="1" allowOverlap="1">
            <wp:simplePos x="0" y="0"/>
            <wp:positionH relativeFrom="column">
              <wp:posOffset>3720465</wp:posOffset>
            </wp:positionH>
            <wp:positionV relativeFrom="paragraph">
              <wp:posOffset>80010</wp:posOffset>
            </wp:positionV>
            <wp:extent cx="1285875" cy="1905000"/>
            <wp:effectExtent l="0" t="0" r="9525" b="0"/>
            <wp:wrapSquare wrapText="bothSides"/>
            <wp:docPr id="83" name="Рисунок 83" descr="Описание: C:\Users\Администратор\Desktop\poklad_a4-410-gram(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Описание: C:\Users\Администратор\Desktop\poklad_a4-410-gram(1).jpg"/>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1285875" cy="1905000"/>
                    </a:xfrm>
                    <a:prstGeom prst="rect">
                      <a:avLst/>
                    </a:prstGeom>
                    <a:noFill/>
                  </pic:spPr>
                </pic:pic>
              </a:graphicData>
            </a:graphic>
            <wp14:sizeRelH relativeFrom="page">
              <wp14:pctWidth>0</wp14:pctWidth>
            </wp14:sizeRelH>
            <wp14:sizeRelV relativeFrom="page">
              <wp14:pctHeight>0</wp14:pctHeight>
            </wp14:sizeRelV>
          </wp:anchor>
        </w:drawing>
      </w:r>
      <w:r w:rsidRPr="000419DF">
        <w:rPr>
          <w:rFonts w:ascii="Times New Roman" w:hAnsi="Times New Roman" w:cs="Times New Roman"/>
          <w:b/>
          <w:sz w:val="28"/>
          <w:szCs w:val="28"/>
          <w:u w:val="single"/>
          <w:lang w:val="uk-UA"/>
        </w:rPr>
        <w:t>Із збірки «Ластівчин привіт»</w:t>
      </w:r>
      <w:r w:rsidRPr="000419DF">
        <w:rPr>
          <w:rFonts w:ascii="Times New Roman" w:hAnsi="Times New Roman" w:cs="Times New Roman"/>
          <w:b/>
          <w:snapToGrid w:val="0"/>
          <w:color w:val="000000"/>
          <w:w w:val="1"/>
          <w:sz w:val="28"/>
          <w:szCs w:val="28"/>
          <w:bdr w:val="none" w:sz="0" w:space="0" w:color="auto" w:frame="1"/>
          <w:shd w:val="clear" w:color="auto" w:fill="000000"/>
          <w:lang w:val="x-none" w:eastAsia="x-none" w:bidi="x-none"/>
        </w:rPr>
        <w:t xml:space="preserve"> </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Ластівчин привіт</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 xml:space="preserve">Золоті квітневі дні – </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що захочу, вимрію.</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 xml:space="preserve"> </w:t>
      </w:r>
      <w:r w:rsidRPr="000419DF">
        <w:rPr>
          <w:rFonts w:ascii="Times New Roman" w:hAnsi="Times New Roman" w:cs="Times New Roman"/>
          <w:sz w:val="28"/>
          <w:szCs w:val="28"/>
          <w:lang w:val="ru-RU"/>
        </w:rPr>
        <w:t xml:space="preserve">Принесла привіт мені </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ru-RU"/>
        </w:rPr>
        <w:t>ластівочка з вирію.</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ru-RU"/>
        </w:rPr>
        <w:t>Невеличка, та міцна,</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ru-RU"/>
        </w:rPr>
        <w:t xml:space="preserve"> той привіт несла вона</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ru-RU"/>
        </w:rPr>
        <w:t xml:space="preserve"> через всі чужини – </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ru-RU"/>
        </w:rPr>
        <w:t>аж до України.</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ru-RU"/>
        </w:rPr>
        <w:t>.</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Зелені свята</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Любисток, аїр і м’ята –</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 xml:space="preserve"> і Трійцею пахне хата, </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у клечанні з липи і клена</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 xml:space="preserve"> стоїть, як дібровка зелена.</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 xml:space="preserve"> Це ми гілочок наламали</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 xml:space="preserve"> і хату свою заквітчали, </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бо літо буяє надворі,</w:t>
      </w:r>
    </w:p>
    <w:p w:rsidR="00A425D3" w:rsidRPr="000419DF" w:rsidRDefault="000419DF" w:rsidP="000419DF">
      <w:pPr>
        <w:ind w:firstLine="709"/>
        <w:jc w:val="both"/>
        <w:rPr>
          <w:rFonts w:ascii="Times New Roman" w:hAnsi="Times New Roman" w:cs="Times New Roman"/>
          <w:sz w:val="28"/>
          <w:szCs w:val="28"/>
          <w:lang w:val="uk-UA"/>
        </w:rPr>
      </w:pPr>
      <w:r w:rsidRPr="000419DF">
        <w:rPr>
          <w:rFonts w:ascii="Times New Roman" w:hAnsi="Times New Roman" w:cs="Times New Roman"/>
          <w:noProof/>
          <w:sz w:val="28"/>
          <w:szCs w:val="28"/>
        </w:rPr>
        <w:drawing>
          <wp:anchor distT="0" distB="0" distL="114300" distR="114300" simplePos="0" relativeHeight="251651072" behindDoc="0" locked="0" layoutInCell="1" allowOverlap="1" wp14:anchorId="3F660195" wp14:editId="47578E31">
            <wp:simplePos x="0" y="0"/>
            <wp:positionH relativeFrom="column">
              <wp:posOffset>4271645</wp:posOffset>
            </wp:positionH>
            <wp:positionV relativeFrom="paragraph">
              <wp:posOffset>26035</wp:posOffset>
            </wp:positionV>
            <wp:extent cx="1333500" cy="1924050"/>
            <wp:effectExtent l="0" t="0" r="0" b="0"/>
            <wp:wrapSquare wrapText="bothSides"/>
            <wp:docPr id="82" name="Рисунок 82" descr="Описание: C:\Users\Администратор\Desktop\На веселій вулиц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C:\Users\Администратор\Desktop\На веселій вулиці.png"/>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333500" cy="1924050"/>
                    </a:xfrm>
                    <a:prstGeom prst="rect">
                      <a:avLst/>
                    </a:prstGeom>
                    <a:noFill/>
                  </pic:spPr>
                </pic:pic>
              </a:graphicData>
            </a:graphic>
            <wp14:sizeRelH relativeFrom="page">
              <wp14:pctWidth>0</wp14:pctWidth>
            </wp14:sizeRelH>
            <wp14:sizeRelV relativeFrom="page">
              <wp14:pctHeight>0</wp14:pctHeight>
            </wp14:sizeRelV>
          </wp:anchor>
        </w:drawing>
      </w:r>
      <w:r w:rsidR="00A425D3" w:rsidRPr="000419DF">
        <w:rPr>
          <w:rFonts w:ascii="Times New Roman" w:hAnsi="Times New Roman" w:cs="Times New Roman"/>
          <w:sz w:val="28"/>
          <w:szCs w:val="28"/>
          <w:lang w:val="uk-UA"/>
        </w:rPr>
        <w:t xml:space="preserve"> бо з неба всміхаються зорі.</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uk-UA"/>
        </w:rPr>
        <w:t xml:space="preserve"> </w:t>
      </w:r>
      <w:r w:rsidRPr="000419DF">
        <w:rPr>
          <w:rFonts w:ascii="Times New Roman" w:hAnsi="Times New Roman" w:cs="Times New Roman"/>
          <w:sz w:val="28"/>
          <w:szCs w:val="28"/>
          <w:lang w:val="ru-RU"/>
        </w:rPr>
        <w:t>Бджола трошки меду вже має,</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ru-RU"/>
        </w:rPr>
        <w:t xml:space="preserve"> русалка у полі гуляє...</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ru-RU"/>
        </w:rPr>
        <w:t xml:space="preserve"> Русальним, зеленим, клечальним</w:t>
      </w:r>
    </w:p>
    <w:p w:rsidR="00A425D3" w:rsidRPr="000419DF" w:rsidRDefault="00A425D3" w:rsidP="000419DF">
      <w:pPr>
        <w:ind w:firstLine="709"/>
        <w:jc w:val="both"/>
        <w:rPr>
          <w:rFonts w:ascii="Times New Roman" w:hAnsi="Times New Roman" w:cs="Times New Roman"/>
          <w:sz w:val="28"/>
          <w:szCs w:val="28"/>
          <w:lang w:val="uk-UA"/>
        </w:rPr>
      </w:pPr>
      <w:r w:rsidRPr="000419DF">
        <w:rPr>
          <w:rFonts w:ascii="Times New Roman" w:hAnsi="Times New Roman" w:cs="Times New Roman"/>
          <w:sz w:val="28"/>
          <w:szCs w:val="28"/>
          <w:lang w:val="ru-RU"/>
        </w:rPr>
        <w:t xml:space="preserve"> цей тиждень у нас величають.</w:t>
      </w:r>
    </w:p>
    <w:p w:rsidR="00A425D3" w:rsidRPr="000419DF" w:rsidRDefault="00A425D3" w:rsidP="000419DF">
      <w:pPr>
        <w:ind w:firstLine="709"/>
        <w:jc w:val="both"/>
        <w:rPr>
          <w:rFonts w:ascii="Times New Roman" w:hAnsi="Times New Roman" w:cs="Times New Roman"/>
          <w:b/>
          <w:sz w:val="28"/>
          <w:szCs w:val="28"/>
          <w:u w:val="single"/>
          <w:lang w:val="uk-UA"/>
        </w:rPr>
      </w:pPr>
    </w:p>
    <w:p w:rsidR="00A425D3" w:rsidRPr="000419DF" w:rsidRDefault="00A425D3" w:rsidP="000419DF">
      <w:pPr>
        <w:ind w:firstLine="709"/>
        <w:jc w:val="both"/>
        <w:rPr>
          <w:rFonts w:ascii="Times New Roman" w:hAnsi="Times New Roman" w:cs="Times New Roman"/>
          <w:b/>
          <w:sz w:val="28"/>
          <w:szCs w:val="28"/>
          <w:u w:val="single"/>
          <w:lang w:val="uk-UA"/>
        </w:rPr>
      </w:pPr>
      <w:r w:rsidRPr="000419DF">
        <w:rPr>
          <w:rFonts w:ascii="Times New Roman" w:hAnsi="Times New Roman" w:cs="Times New Roman"/>
          <w:b/>
          <w:sz w:val="28"/>
          <w:szCs w:val="28"/>
          <w:u w:val="single"/>
          <w:lang w:val="uk-UA"/>
        </w:rPr>
        <w:t>Із збірки «На веселій вулиці»</w:t>
      </w:r>
    </w:p>
    <w:p w:rsidR="00A425D3" w:rsidRPr="000419DF" w:rsidRDefault="00A425D3" w:rsidP="000419DF">
      <w:pPr>
        <w:ind w:firstLine="709"/>
        <w:jc w:val="both"/>
        <w:rPr>
          <w:rFonts w:ascii="Times New Roman" w:hAnsi="Times New Roman" w:cs="Times New Roman"/>
          <w:b/>
          <w:sz w:val="28"/>
          <w:szCs w:val="28"/>
          <w:u w:val="single"/>
          <w:lang w:val="uk-UA"/>
        </w:rPr>
      </w:pPr>
    </w:p>
    <w:p w:rsidR="00A425D3" w:rsidRPr="000419DF" w:rsidRDefault="00A425D3" w:rsidP="000419DF">
      <w:pPr>
        <w:pStyle w:val="ac"/>
        <w:shd w:val="clear" w:color="auto" w:fill="FFFFFF"/>
        <w:ind w:firstLine="709"/>
        <w:jc w:val="both"/>
        <w:rPr>
          <w:sz w:val="28"/>
          <w:szCs w:val="28"/>
          <w:lang w:val="uk-UA"/>
        </w:rPr>
      </w:pPr>
      <w:r w:rsidRPr="000419DF">
        <w:rPr>
          <w:rStyle w:val="ae"/>
          <w:sz w:val="28"/>
          <w:szCs w:val="28"/>
          <w:lang w:val="uk-UA"/>
        </w:rPr>
        <w:t>На веселій вулиці</w:t>
      </w:r>
    </w:p>
    <w:p w:rsidR="00A425D3" w:rsidRPr="000419DF" w:rsidRDefault="00A425D3" w:rsidP="000419DF">
      <w:pPr>
        <w:pStyle w:val="ac"/>
        <w:shd w:val="clear" w:color="auto" w:fill="FFFFFF"/>
        <w:ind w:firstLine="709"/>
        <w:rPr>
          <w:sz w:val="28"/>
          <w:szCs w:val="28"/>
          <w:lang w:val="uk-UA"/>
        </w:rPr>
      </w:pPr>
      <w:r w:rsidRPr="000419DF">
        <w:rPr>
          <w:sz w:val="28"/>
          <w:szCs w:val="28"/>
          <w:lang w:val="uk-UA"/>
        </w:rPr>
        <w:t>На веселій вулиці</w:t>
      </w:r>
      <w:r w:rsidRPr="000419DF">
        <w:rPr>
          <w:sz w:val="28"/>
          <w:szCs w:val="28"/>
          <w:lang w:val="uk-UA"/>
        </w:rPr>
        <w:br/>
        <w:t>жив смішливий кіт,</w:t>
      </w:r>
      <w:r w:rsidRPr="000419DF">
        <w:rPr>
          <w:sz w:val="28"/>
          <w:szCs w:val="28"/>
          <w:lang w:val="uk-UA"/>
        </w:rPr>
        <w:br/>
        <w:t>він любив сміятися</w:t>
      </w:r>
      <w:r w:rsidRPr="000419DF">
        <w:rPr>
          <w:sz w:val="28"/>
          <w:szCs w:val="28"/>
          <w:lang w:val="uk-UA"/>
        </w:rPr>
        <w:br/>
        <w:t>й гладити живіт.</w:t>
      </w:r>
    </w:p>
    <w:p w:rsidR="00A425D3" w:rsidRPr="000419DF" w:rsidRDefault="00A425D3" w:rsidP="000419DF">
      <w:pPr>
        <w:pStyle w:val="ac"/>
        <w:shd w:val="clear" w:color="auto" w:fill="FFFFFF"/>
        <w:ind w:firstLine="709"/>
        <w:rPr>
          <w:sz w:val="28"/>
          <w:szCs w:val="28"/>
        </w:rPr>
      </w:pPr>
      <w:r w:rsidRPr="000419DF">
        <w:rPr>
          <w:sz w:val="28"/>
          <w:szCs w:val="28"/>
        </w:rPr>
        <w:t>І веселу казочку</w:t>
      </w:r>
      <w:r w:rsidRPr="000419DF">
        <w:rPr>
          <w:sz w:val="28"/>
          <w:szCs w:val="28"/>
        </w:rPr>
        <w:br/>
        <w:t>на ніч муркотів,</w:t>
      </w:r>
      <w:r w:rsidRPr="000419DF">
        <w:rPr>
          <w:sz w:val="28"/>
          <w:szCs w:val="28"/>
        </w:rPr>
        <w:br/>
        <w:t>і такий несхожий був</w:t>
      </w:r>
      <w:r w:rsidRPr="000419DF">
        <w:rPr>
          <w:sz w:val="28"/>
          <w:szCs w:val="28"/>
        </w:rPr>
        <w:br/>
        <w:t>на усіх котів.</w:t>
      </w:r>
      <w:r w:rsidRPr="000419DF">
        <w:rPr>
          <w:sz w:val="28"/>
          <w:szCs w:val="28"/>
        </w:rPr>
        <w:br/>
        <w:t> </w:t>
      </w:r>
      <w:r w:rsidRPr="000419DF">
        <w:rPr>
          <w:sz w:val="28"/>
          <w:szCs w:val="28"/>
        </w:rPr>
        <w:br/>
        <w:t>На веселій вулиці</w:t>
      </w:r>
      <w:r w:rsidRPr="000419DF">
        <w:rPr>
          <w:sz w:val="28"/>
          <w:szCs w:val="28"/>
        </w:rPr>
        <w:br/>
        <w:t>мишки несумні,</w:t>
      </w:r>
      <w:r w:rsidRPr="000419DF">
        <w:rPr>
          <w:sz w:val="28"/>
          <w:szCs w:val="28"/>
        </w:rPr>
        <w:br/>
        <w:t>від кота вітаннячко</w:t>
      </w:r>
      <w:r w:rsidRPr="000419DF">
        <w:rPr>
          <w:sz w:val="28"/>
          <w:szCs w:val="28"/>
        </w:rPr>
        <w:br/>
        <w:t>принесли мені.</w:t>
      </w:r>
    </w:p>
    <w:p w:rsidR="00A425D3" w:rsidRPr="000419DF" w:rsidRDefault="00A425D3" w:rsidP="000419DF">
      <w:pPr>
        <w:pStyle w:val="ac"/>
        <w:shd w:val="clear" w:color="auto" w:fill="FFFFFF"/>
        <w:ind w:firstLine="709"/>
        <w:rPr>
          <w:sz w:val="28"/>
          <w:szCs w:val="28"/>
        </w:rPr>
      </w:pPr>
      <w:r w:rsidRPr="000419DF">
        <w:rPr>
          <w:sz w:val="28"/>
          <w:szCs w:val="28"/>
        </w:rPr>
        <w:t>Я коту смішливому</w:t>
      </w:r>
      <w:r w:rsidRPr="000419DF">
        <w:rPr>
          <w:sz w:val="28"/>
          <w:szCs w:val="28"/>
        </w:rPr>
        <w:br/>
        <w:t>наварю борщу</w:t>
      </w:r>
      <w:r w:rsidRPr="000419DF">
        <w:rPr>
          <w:sz w:val="28"/>
          <w:szCs w:val="28"/>
        </w:rPr>
        <w:br/>
        <w:t>і куплю морозива,</w:t>
      </w:r>
      <w:r w:rsidRPr="000419DF">
        <w:rPr>
          <w:sz w:val="28"/>
          <w:szCs w:val="28"/>
        </w:rPr>
        <w:br/>
        <w:t>«Живчиком» вгощу.</w:t>
      </w:r>
    </w:p>
    <w:p w:rsidR="00A425D3" w:rsidRPr="000419DF" w:rsidRDefault="00A425D3" w:rsidP="000419DF">
      <w:pPr>
        <w:pStyle w:val="ac"/>
        <w:shd w:val="clear" w:color="auto" w:fill="FFFFFF"/>
        <w:ind w:firstLine="709"/>
        <w:rPr>
          <w:sz w:val="28"/>
          <w:szCs w:val="28"/>
        </w:rPr>
      </w:pPr>
      <w:r w:rsidRPr="000419DF">
        <w:rPr>
          <w:sz w:val="28"/>
          <w:szCs w:val="28"/>
        </w:rPr>
        <w:t>Буде кіт обідати,</w:t>
      </w:r>
      <w:r w:rsidRPr="000419DF">
        <w:rPr>
          <w:sz w:val="28"/>
          <w:szCs w:val="28"/>
        </w:rPr>
        <w:br/>
        <w:t>скаже: «Смакота!»</w:t>
      </w:r>
      <w:r w:rsidRPr="000419DF">
        <w:rPr>
          <w:sz w:val="28"/>
          <w:szCs w:val="28"/>
        </w:rPr>
        <w:br/>
        <w:t>Дві смішинки всядуться</w:t>
      </w:r>
      <w:r w:rsidRPr="000419DF">
        <w:rPr>
          <w:sz w:val="28"/>
          <w:szCs w:val="28"/>
        </w:rPr>
        <w:br/>
        <w:t>на його хвоста.</w:t>
      </w:r>
    </w:p>
    <w:p w:rsidR="00A425D3" w:rsidRPr="000419DF" w:rsidRDefault="00A425D3" w:rsidP="000419DF">
      <w:pPr>
        <w:pStyle w:val="ac"/>
        <w:shd w:val="clear" w:color="auto" w:fill="FFFFFF"/>
        <w:ind w:firstLine="709"/>
        <w:rPr>
          <w:sz w:val="28"/>
          <w:szCs w:val="28"/>
        </w:rPr>
      </w:pPr>
      <w:r w:rsidRPr="000419DF">
        <w:rPr>
          <w:sz w:val="28"/>
          <w:szCs w:val="28"/>
        </w:rPr>
        <w:t>Трохи погойдаються, —</w:t>
      </w:r>
      <w:r w:rsidRPr="000419DF">
        <w:rPr>
          <w:rStyle w:val="apple-converted-space"/>
          <w:sz w:val="28"/>
          <w:szCs w:val="28"/>
        </w:rPr>
        <w:t> </w:t>
      </w:r>
      <w:r w:rsidRPr="000419DF">
        <w:rPr>
          <w:sz w:val="28"/>
          <w:szCs w:val="28"/>
        </w:rPr>
        <w:br/>
        <w:t>чи ж біда у тім?</w:t>
      </w:r>
      <w:r w:rsidRPr="000419DF">
        <w:rPr>
          <w:sz w:val="28"/>
          <w:szCs w:val="28"/>
        </w:rPr>
        <w:br/>
        <w:t>На веселій вулиці</w:t>
      </w:r>
      <w:r w:rsidRPr="000419DF">
        <w:rPr>
          <w:rStyle w:val="apple-converted-space"/>
          <w:sz w:val="28"/>
          <w:szCs w:val="28"/>
        </w:rPr>
        <w:t> </w:t>
      </w:r>
      <w:r w:rsidRPr="000419DF">
        <w:rPr>
          <w:sz w:val="28"/>
          <w:szCs w:val="28"/>
        </w:rPr>
        <w:br/>
        <w:t>весело усім.</w:t>
      </w:r>
    </w:p>
    <w:p w:rsidR="00A425D3" w:rsidRPr="000419DF" w:rsidRDefault="00A425D3" w:rsidP="000419DF">
      <w:pPr>
        <w:pStyle w:val="ac"/>
        <w:shd w:val="clear" w:color="auto" w:fill="FFFFFF"/>
        <w:ind w:firstLine="709"/>
        <w:rPr>
          <w:sz w:val="28"/>
          <w:szCs w:val="28"/>
        </w:rPr>
      </w:pPr>
      <w:r w:rsidRPr="000419DF">
        <w:rPr>
          <w:rStyle w:val="ae"/>
          <w:sz w:val="28"/>
          <w:szCs w:val="28"/>
        </w:rPr>
        <w:t>Тиждень</w:t>
      </w:r>
    </w:p>
    <w:p w:rsidR="00A425D3" w:rsidRPr="000419DF" w:rsidRDefault="00A425D3" w:rsidP="000419DF">
      <w:pPr>
        <w:pStyle w:val="ac"/>
        <w:shd w:val="clear" w:color="auto" w:fill="FFFFFF"/>
        <w:ind w:firstLine="709"/>
        <w:rPr>
          <w:sz w:val="28"/>
          <w:szCs w:val="28"/>
          <w:lang w:val="uk-UA"/>
        </w:rPr>
      </w:pPr>
      <w:r w:rsidRPr="000419DF">
        <w:rPr>
          <w:sz w:val="28"/>
          <w:szCs w:val="28"/>
        </w:rPr>
        <w:t>Понеділок — день дзвінкий — тиждень розпочав;</w:t>
      </w:r>
      <w:r w:rsidRPr="000419DF">
        <w:rPr>
          <w:rStyle w:val="apple-converted-space"/>
          <w:sz w:val="28"/>
          <w:szCs w:val="28"/>
        </w:rPr>
        <w:t> </w:t>
      </w:r>
      <w:r w:rsidRPr="000419DF">
        <w:rPr>
          <w:sz w:val="28"/>
          <w:szCs w:val="28"/>
        </w:rPr>
        <w:br/>
        <w:t>Понеділок із вівторком узялись до справ.</w:t>
      </w:r>
      <w:r w:rsidRPr="000419DF">
        <w:rPr>
          <w:sz w:val="28"/>
          <w:szCs w:val="28"/>
        </w:rPr>
        <w:br/>
        <w:t>Середа — середній день. Середа — бідова,</w:t>
      </w:r>
      <w:r w:rsidRPr="000419DF">
        <w:rPr>
          <w:sz w:val="28"/>
          <w:szCs w:val="28"/>
        </w:rPr>
        <w:br/>
        <w:t>Понеділку та вівторку помогти готова.</w:t>
      </w:r>
      <w:r w:rsidRPr="000419DF">
        <w:rPr>
          <w:sz w:val="28"/>
          <w:szCs w:val="28"/>
        </w:rPr>
        <w:br/>
        <w:t>А четвертий день — четвер-Гулівер,</w:t>
      </w:r>
      <w:r w:rsidRPr="000419DF">
        <w:rPr>
          <w:sz w:val="28"/>
          <w:szCs w:val="28"/>
        </w:rPr>
        <w:br/>
        <w:t>Він найважче поробив — й лоба втер.</w:t>
      </w:r>
      <w:r w:rsidRPr="000419DF">
        <w:rPr>
          <w:rStyle w:val="apple-converted-space"/>
          <w:sz w:val="28"/>
          <w:szCs w:val="28"/>
        </w:rPr>
        <w:t> </w:t>
      </w:r>
      <w:r w:rsidRPr="000419DF">
        <w:rPr>
          <w:sz w:val="28"/>
          <w:szCs w:val="28"/>
        </w:rPr>
        <w:br/>
        <w:t>П'ятниця — день п'ятий, в ній усе — по-божому,</w:t>
      </w:r>
      <w:r w:rsidRPr="000419DF">
        <w:rPr>
          <w:sz w:val="28"/>
          <w:szCs w:val="28"/>
        </w:rPr>
        <w:br/>
        <w:t>«Скоро, скоро відпочинеш», — каже вона кожному.</w:t>
      </w:r>
      <w:r w:rsidRPr="000419DF">
        <w:rPr>
          <w:sz w:val="28"/>
          <w:szCs w:val="28"/>
        </w:rPr>
        <w:br/>
        <w:t>А як настає субота-чепурунка,</w:t>
      </w:r>
      <w:r w:rsidRPr="000419DF">
        <w:rPr>
          <w:sz w:val="28"/>
          <w:szCs w:val="28"/>
        </w:rPr>
        <w:br/>
        <w:t>Робиться уся робота — гарно й прудко.</w:t>
      </w:r>
      <w:r w:rsidRPr="000419DF">
        <w:rPr>
          <w:sz w:val="28"/>
          <w:szCs w:val="28"/>
        </w:rPr>
        <w:br/>
        <w:t>Бо наступний — сьомий день — неділя!</w:t>
      </w:r>
      <w:r w:rsidRPr="000419DF">
        <w:rPr>
          <w:sz w:val="28"/>
          <w:szCs w:val="28"/>
        </w:rPr>
        <w:br/>
        <w:t>Для молитви, і спочинку, і весілля,</w:t>
      </w:r>
      <w:r w:rsidRPr="000419DF">
        <w:rPr>
          <w:rStyle w:val="apple-converted-space"/>
          <w:sz w:val="28"/>
          <w:szCs w:val="28"/>
        </w:rPr>
        <w:t> </w:t>
      </w:r>
      <w:r w:rsidRPr="000419DF">
        <w:rPr>
          <w:sz w:val="28"/>
          <w:szCs w:val="28"/>
        </w:rPr>
        <w:br/>
        <w:t>Для розваг та для чудес...</w:t>
      </w:r>
      <w:r w:rsidRPr="000419DF">
        <w:rPr>
          <w:sz w:val="28"/>
          <w:szCs w:val="28"/>
        </w:rPr>
        <w:br/>
        <w:t>Ось і тиждень весь!</w:t>
      </w:r>
    </w:p>
    <w:p w:rsidR="00A425D3" w:rsidRPr="000419DF" w:rsidRDefault="00A425D3" w:rsidP="000419DF">
      <w:pPr>
        <w:pStyle w:val="ac"/>
        <w:shd w:val="clear" w:color="auto" w:fill="FFFFFF"/>
        <w:ind w:firstLine="709"/>
        <w:rPr>
          <w:sz w:val="28"/>
          <w:szCs w:val="28"/>
          <w:lang w:val="uk-UA"/>
        </w:rPr>
      </w:pPr>
    </w:p>
    <w:p w:rsidR="00A425D3" w:rsidRDefault="00A425D3" w:rsidP="00A425D3">
      <w:pPr>
        <w:rPr>
          <w:sz w:val="24"/>
          <w:szCs w:val="24"/>
          <w:lang w:val="ru-RU"/>
        </w:rPr>
      </w:pPr>
    </w:p>
    <w:p w:rsidR="00A425D3" w:rsidRPr="00A425D3" w:rsidRDefault="00A425D3" w:rsidP="002D3E52">
      <w:pPr>
        <w:spacing w:line="360" w:lineRule="auto"/>
        <w:ind w:firstLine="709"/>
        <w:jc w:val="both"/>
        <w:rPr>
          <w:rFonts w:ascii="Times New Roman" w:hAnsi="Times New Roman" w:cs="Times New Roman"/>
          <w:sz w:val="28"/>
          <w:szCs w:val="28"/>
          <w:lang w:val="uk-UA"/>
        </w:rPr>
      </w:pPr>
    </w:p>
    <w:p w:rsidR="002A58BC" w:rsidRDefault="002A58BC" w:rsidP="009860CA">
      <w:pPr>
        <w:spacing w:line="360" w:lineRule="auto"/>
        <w:ind w:firstLine="709"/>
        <w:jc w:val="both"/>
        <w:rPr>
          <w:rFonts w:ascii="Times New Roman" w:hAnsi="Times New Roman"/>
          <w:sz w:val="28"/>
          <w:szCs w:val="28"/>
          <w:lang w:val="uk-UA"/>
        </w:rPr>
      </w:pPr>
    </w:p>
    <w:p w:rsidR="00395FBD" w:rsidRPr="00395FBD" w:rsidRDefault="00395FBD" w:rsidP="009860CA">
      <w:pPr>
        <w:spacing w:line="360" w:lineRule="auto"/>
        <w:ind w:firstLine="709"/>
        <w:jc w:val="both"/>
        <w:rPr>
          <w:rFonts w:ascii="Times New Roman" w:hAnsi="Times New Roman"/>
          <w:b/>
          <w:sz w:val="28"/>
          <w:szCs w:val="28"/>
          <w:lang w:val="uk-UA"/>
        </w:rPr>
      </w:pPr>
      <w:r w:rsidRPr="00395FBD">
        <w:rPr>
          <w:rFonts w:ascii="Times New Roman" w:hAnsi="Times New Roman"/>
          <w:b/>
          <w:sz w:val="28"/>
          <w:szCs w:val="28"/>
          <w:lang w:val="uk-UA"/>
        </w:rPr>
        <w:t xml:space="preserve">Урок позакласного читання з теми </w:t>
      </w:r>
      <w:r w:rsidR="00AA677A">
        <w:rPr>
          <w:rFonts w:ascii="Times New Roman" w:hAnsi="Times New Roman"/>
          <w:b/>
          <w:sz w:val="28"/>
          <w:szCs w:val="28"/>
          <w:lang w:val="uk-UA"/>
        </w:rPr>
        <w:t>«</w:t>
      </w:r>
      <w:r w:rsidRPr="00395FBD">
        <w:rPr>
          <w:rFonts w:ascii="Times New Roman" w:hAnsi="Times New Roman"/>
          <w:b/>
          <w:sz w:val="28"/>
          <w:szCs w:val="28"/>
          <w:lang w:val="uk-UA"/>
        </w:rPr>
        <w:t>Г.К.Андерсен «</w:t>
      </w:r>
      <w:r w:rsidR="00AA677A">
        <w:rPr>
          <w:rFonts w:ascii="Times New Roman" w:hAnsi="Times New Roman"/>
          <w:b/>
          <w:sz w:val="28"/>
          <w:szCs w:val="28"/>
          <w:lang w:val="uk-UA"/>
        </w:rPr>
        <w:t>Казки</w:t>
      </w:r>
      <w:r w:rsidRPr="00395FBD">
        <w:rPr>
          <w:rFonts w:ascii="Times New Roman" w:hAnsi="Times New Roman"/>
          <w:b/>
          <w:sz w:val="28"/>
          <w:szCs w:val="28"/>
          <w:lang w:val="uk-UA"/>
        </w:rPr>
        <w:t>»</w:t>
      </w:r>
    </w:p>
    <w:p w:rsidR="00395FBD" w:rsidRDefault="00395FBD" w:rsidP="009860CA">
      <w:pPr>
        <w:spacing w:line="360" w:lineRule="auto"/>
        <w:ind w:firstLine="709"/>
        <w:jc w:val="both"/>
        <w:rPr>
          <w:rFonts w:ascii="Times New Roman" w:hAnsi="Times New Roman" w:cs="Times New Roman"/>
          <w:color w:val="000000"/>
          <w:sz w:val="28"/>
          <w:szCs w:val="28"/>
          <w:shd w:val="clear" w:color="auto" w:fill="FFFFFF"/>
          <w:lang w:val="ru-RU"/>
        </w:rPr>
      </w:pPr>
      <w:r w:rsidRPr="00395FBD">
        <w:rPr>
          <w:rStyle w:val="af"/>
          <w:rFonts w:ascii="Times New Roman" w:hAnsi="Times New Roman" w:cs="Times New Roman"/>
          <w:color w:val="000000"/>
          <w:sz w:val="28"/>
          <w:szCs w:val="28"/>
          <w:shd w:val="clear" w:color="auto" w:fill="FFFFFF"/>
          <w:lang w:val="ru-RU"/>
        </w:rPr>
        <w:t>Мета</w:t>
      </w:r>
      <w:r w:rsidRPr="00395FBD">
        <w:rPr>
          <w:rFonts w:ascii="Times New Roman" w:hAnsi="Times New Roman" w:cs="Times New Roman"/>
          <w:color w:val="000000"/>
          <w:sz w:val="28"/>
          <w:szCs w:val="28"/>
          <w:shd w:val="clear" w:color="auto" w:fill="FFFFFF"/>
          <w:lang w:val="ru-RU"/>
        </w:rPr>
        <w:t>; розширити й узагальнити знання учнів про творчість відомого казкаря Г. К. Андерсена; вдосконалювати навички свідомого виразного читання; вчити порівнювати, аналізувати прочитані твори, характеризувати вчинки дійових осіб; розвивати образне мислення, зв'язне мовлення; виховувати любов до художнього слова.</w:t>
      </w:r>
    </w:p>
    <w:p w:rsidR="0035499F" w:rsidRPr="009C700A" w:rsidRDefault="0035499F" w:rsidP="0035499F">
      <w:pPr>
        <w:spacing w:line="360" w:lineRule="auto"/>
        <w:ind w:firstLine="709"/>
        <w:jc w:val="both"/>
        <w:rPr>
          <w:rFonts w:ascii="Times New Roman" w:hAnsi="Times New Roman" w:cs="Times New Roman"/>
          <w:b/>
          <w:sz w:val="28"/>
          <w:szCs w:val="28"/>
          <w:lang w:val="ru-RU"/>
        </w:rPr>
      </w:pPr>
      <w:r w:rsidRPr="009C700A">
        <w:rPr>
          <w:rFonts w:ascii="Times New Roman" w:hAnsi="Times New Roman" w:cs="Times New Roman"/>
          <w:b/>
          <w:sz w:val="28"/>
          <w:szCs w:val="28"/>
          <w:lang w:val="ru-RU"/>
        </w:rPr>
        <w:t>I. ОРГАНІЗАЦІЙНИЙ МОМЕНТ</w:t>
      </w:r>
    </w:p>
    <w:p w:rsidR="0035499F" w:rsidRPr="009C700A" w:rsidRDefault="0035499F" w:rsidP="0035499F">
      <w:pPr>
        <w:spacing w:line="360" w:lineRule="auto"/>
        <w:ind w:firstLine="709"/>
        <w:jc w:val="both"/>
        <w:rPr>
          <w:rFonts w:ascii="Times New Roman" w:hAnsi="Times New Roman" w:cs="Times New Roman"/>
          <w:b/>
          <w:sz w:val="28"/>
          <w:szCs w:val="28"/>
          <w:lang w:val="ru-RU"/>
        </w:rPr>
      </w:pPr>
      <w:r w:rsidRPr="009C700A">
        <w:rPr>
          <w:rFonts w:ascii="Times New Roman" w:hAnsi="Times New Roman" w:cs="Times New Roman"/>
          <w:b/>
          <w:sz w:val="28"/>
          <w:szCs w:val="28"/>
          <w:lang w:val="ru-RU"/>
        </w:rPr>
        <w:t>II. МОТИВАЦІЯ НАВЧАЛЬНОЇ ДІЯЛЬНОСТІ. ПОВІДОМЛЕННЯ ТЕМИ І МЕТИ УРОКУ</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 На честь якого великого казкаря 2 квітня відзначають</w:t>
      </w:r>
      <w:r>
        <w:rPr>
          <w:rFonts w:ascii="Times New Roman" w:hAnsi="Times New Roman" w:cs="Times New Roman"/>
          <w:sz w:val="28"/>
          <w:szCs w:val="28"/>
          <w:lang w:val="ru-RU"/>
        </w:rPr>
        <w:t xml:space="preserve"> Усесвітній день дитячої книги?</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Сьогодні ми </w:t>
      </w:r>
      <w:r w:rsidRPr="00AA677A">
        <w:rPr>
          <w:rFonts w:ascii="Times New Roman" w:hAnsi="Times New Roman" w:cs="Times New Roman"/>
          <w:sz w:val="28"/>
          <w:szCs w:val="28"/>
          <w:lang w:val="ru-RU"/>
        </w:rPr>
        <w:t>помандруємо сторінками чудових казок Ганса Крістіана Андерсена.</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ІІІ. РОБОТА НАД ТЕМОЮ УРОКУ</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Гра “Чи уважний ти читач?”</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Тестування</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1. Елізу забра</w:t>
      </w:r>
      <w:r>
        <w:rPr>
          <w:rFonts w:ascii="Times New Roman" w:hAnsi="Times New Roman" w:cs="Times New Roman"/>
          <w:sz w:val="28"/>
          <w:szCs w:val="28"/>
          <w:lang w:val="ru-RU"/>
        </w:rPr>
        <w:t>ли додому, коли їй минуло:</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А) 13 р</w:t>
      </w:r>
      <w:r>
        <w:rPr>
          <w:rFonts w:ascii="Times New Roman" w:hAnsi="Times New Roman" w:cs="Times New Roman"/>
          <w:sz w:val="28"/>
          <w:szCs w:val="28"/>
          <w:lang w:val="ru-RU"/>
        </w:rPr>
        <w:t>оків; б) 17 років; в) 15 років.</w:t>
      </w:r>
    </w:p>
    <w:p w:rsidR="00AA677A" w:rsidRPr="00AA677A" w:rsidRDefault="00AA677A" w:rsidP="00843DCC">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2. Хто сказав Елізі про одинадцять лебедів?</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А</w:t>
      </w:r>
      <w:r>
        <w:rPr>
          <w:rFonts w:ascii="Times New Roman" w:hAnsi="Times New Roman" w:cs="Times New Roman"/>
          <w:sz w:val="28"/>
          <w:szCs w:val="28"/>
          <w:lang w:val="ru-RU"/>
        </w:rPr>
        <w:t>) Мачуха; б) бабуся; в) сестра.</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3. З якої трави Ел</w:t>
      </w:r>
      <w:r>
        <w:rPr>
          <w:rFonts w:ascii="Times New Roman" w:hAnsi="Times New Roman" w:cs="Times New Roman"/>
          <w:sz w:val="28"/>
          <w:szCs w:val="28"/>
          <w:lang w:val="ru-RU"/>
        </w:rPr>
        <w:t>іза наткала ниток для панцирів?</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А) З кроп</w:t>
      </w:r>
      <w:r>
        <w:rPr>
          <w:rFonts w:ascii="Times New Roman" w:hAnsi="Times New Roman" w:cs="Times New Roman"/>
          <w:sz w:val="28"/>
          <w:szCs w:val="28"/>
          <w:lang w:val="ru-RU"/>
        </w:rPr>
        <w:t>иви; б) з льону; в) з конопель.</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 xml:space="preserve">4. Хто відчинив </w:t>
      </w:r>
      <w:r>
        <w:rPr>
          <w:rFonts w:ascii="Times New Roman" w:hAnsi="Times New Roman" w:cs="Times New Roman"/>
          <w:sz w:val="28"/>
          <w:szCs w:val="28"/>
          <w:lang w:val="ru-RU"/>
        </w:rPr>
        <w:t>міську браму принцесі?</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А)</w:t>
      </w:r>
      <w:r>
        <w:rPr>
          <w:rFonts w:ascii="Times New Roman" w:hAnsi="Times New Roman" w:cs="Times New Roman"/>
          <w:sz w:val="28"/>
          <w:szCs w:val="28"/>
          <w:lang w:val="ru-RU"/>
        </w:rPr>
        <w:t xml:space="preserve"> Король; б) слуга; в) королева.</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5. Скільки матраці</w:t>
      </w:r>
      <w:r>
        <w:rPr>
          <w:rFonts w:ascii="Times New Roman" w:hAnsi="Times New Roman" w:cs="Times New Roman"/>
          <w:sz w:val="28"/>
          <w:szCs w:val="28"/>
          <w:lang w:val="ru-RU"/>
        </w:rPr>
        <w:t>в королева поклала на горошину?</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 15; б) 24; в) 12.</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6. Скі</w:t>
      </w:r>
      <w:r>
        <w:rPr>
          <w:rFonts w:ascii="Times New Roman" w:hAnsi="Times New Roman" w:cs="Times New Roman"/>
          <w:sz w:val="28"/>
          <w:szCs w:val="28"/>
          <w:lang w:val="ru-RU"/>
        </w:rPr>
        <w:t>льки було олов’яних солдатиків?</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 20; б) 12; в) 25.</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7. Хто кинув олов’яного </w:t>
      </w:r>
      <w:r w:rsidRPr="00AA677A">
        <w:rPr>
          <w:rFonts w:ascii="Times New Roman" w:hAnsi="Times New Roman" w:cs="Times New Roman"/>
          <w:sz w:val="28"/>
          <w:szCs w:val="28"/>
          <w:lang w:val="ru-RU"/>
        </w:rPr>
        <w:t>солдатика в палаючу піч?</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А</w:t>
      </w:r>
      <w:r>
        <w:rPr>
          <w:rFonts w:ascii="Times New Roman" w:hAnsi="Times New Roman" w:cs="Times New Roman"/>
          <w:sz w:val="28"/>
          <w:szCs w:val="28"/>
          <w:lang w:val="ru-RU"/>
        </w:rPr>
        <w:t>) Кухарка; б) хлопчик; в) гном.</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 xml:space="preserve">8. З </w:t>
      </w:r>
      <w:r>
        <w:rPr>
          <w:rFonts w:ascii="Times New Roman" w:hAnsi="Times New Roman" w:cs="Times New Roman"/>
          <w:sz w:val="28"/>
          <w:szCs w:val="28"/>
          <w:lang w:val="ru-RU"/>
        </w:rPr>
        <w:t>якого зерна виросла Дюймовочка?</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А) З ячмінного; б</w:t>
      </w:r>
      <w:r>
        <w:rPr>
          <w:rFonts w:ascii="Times New Roman" w:hAnsi="Times New Roman" w:cs="Times New Roman"/>
          <w:sz w:val="28"/>
          <w:szCs w:val="28"/>
          <w:lang w:val="ru-RU"/>
        </w:rPr>
        <w:t>) із житнього; в) з пшеничного.</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9.</w:t>
      </w:r>
      <w:r>
        <w:rPr>
          <w:rFonts w:ascii="Times New Roman" w:hAnsi="Times New Roman" w:cs="Times New Roman"/>
          <w:sz w:val="28"/>
          <w:szCs w:val="28"/>
          <w:lang w:val="ru-RU"/>
        </w:rPr>
        <w:t xml:space="preserve"> Хто викрав Дюймовочку з вікна?</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 Кріт; б) жаба; в) миша.</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10. Яку пташку Д</w:t>
      </w:r>
      <w:r>
        <w:rPr>
          <w:rFonts w:ascii="Times New Roman" w:hAnsi="Times New Roman" w:cs="Times New Roman"/>
          <w:sz w:val="28"/>
          <w:szCs w:val="28"/>
          <w:lang w:val="ru-RU"/>
        </w:rPr>
        <w:t>юймовочка врятувала від смерті?</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А) Синичку; б) горобчи</w:t>
      </w:r>
      <w:r>
        <w:rPr>
          <w:rFonts w:ascii="Times New Roman" w:hAnsi="Times New Roman" w:cs="Times New Roman"/>
          <w:sz w:val="28"/>
          <w:szCs w:val="28"/>
          <w:lang w:val="ru-RU"/>
        </w:rPr>
        <w:t>ка; в) ластівку.</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11. Що сол</w:t>
      </w:r>
      <w:r>
        <w:rPr>
          <w:rFonts w:ascii="Times New Roman" w:hAnsi="Times New Roman" w:cs="Times New Roman"/>
          <w:sz w:val="28"/>
          <w:szCs w:val="28"/>
          <w:lang w:val="ru-RU"/>
        </w:rPr>
        <w:t>дат мав принести старій відьмі?</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А)</w:t>
      </w:r>
      <w:r>
        <w:rPr>
          <w:rFonts w:ascii="Times New Roman" w:hAnsi="Times New Roman" w:cs="Times New Roman"/>
          <w:sz w:val="28"/>
          <w:szCs w:val="28"/>
          <w:lang w:val="ru-RU"/>
        </w:rPr>
        <w:t xml:space="preserve"> Золото; б) кресало; в) срібло.</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12. Що королева насипала в мішечок, щоб діз</w:t>
      </w:r>
      <w:r>
        <w:rPr>
          <w:rFonts w:ascii="Times New Roman" w:hAnsi="Times New Roman" w:cs="Times New Roman"/>
          <w:sz w:val="28"/>
          <w:szCs w:val="28"/>
          <w:lang w:val="ru-RU"/>
        </w:rPr>
        <w:t>натися, куди забирали принцесу?</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 Гречку; б) рис; в) горох.</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Відповіді: 1а; 2б; 3а; 4а; 5в;</w:t>
      </w:r>
      <w:r>
        <w:rPr>
          <w:rFonts w:ascii="Times New Roman" w:hAnsi="Times New Roman" w:cs="Times New Roman"/>
          <w:sz w:val="28"/>
          <w:szCs w:val="28"/>
          <w:lang w:val="ru-RU"/>
        </w:rPr>
        <w:t xml:space="preserve"> 6в; 7б; 8а; 9б; 10в; 11б; 12а.</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2. Фізкультхвилинка</w:t>
      </w:r>
    </w:p>
    <w:p w:rsidR="00AA677A" w:rsidRPr="00AA677A" w:rsidRDefault="00843DCC" w:rsidP="00843DCC">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3. Гра “Відгадай, чий голос?”</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 – Тут ти можеш згадувати свій колишній дім, ось твоя робота, якою ти була там зайнята. Серед усієї розкоші, може, тобі захочеться інколи згадати к</w:t>
      </w:r>
      <w:r>
        <w:rPr>
          <w:rFonts w:ascii="Times New Roman" w:hAnsi="Times New Roman" w:cs="Times New Roman"/>
          <w:sz w:val="28"/>
          <w:szCs w:val="28"/>
          <w:lang w:val="ru-RU"/>
        </w:rPr>
        <w:t>олишнє. (Король. “Дикі лебеді”)</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 – Ой, дуже погано! Я цілісіньку ніч на стулила очей. Хтозна-що було у моєму ліжку. Я лежала на чомусь твердому, і від цього у мене все тіло тепер у синцях! Просто жах! (Пр</w:t>
      </w:r>
      <w:r>
        <w:rPr>
          <w:rFonts w:ascii="Times New Roman" w:hAnsi="Times New Roman" w:cs="Times New Roman"/>
          <w:sz w:val="28"/>
          <w:szCs w:val="28"/>
          <w:lang w:val="ru-RU"/>
        </w:rPr>
        <w:t>инцеса. “Принцеса на горошині”)</w:t>
      </w:r>
    </w:p>
    <w:p w:rsidR="00AA677A" w:rsidRPr="00AA677A" w:rsidRDefault="00AA677A" w:rsidP="00AA677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 – Тримайте його! Держіть його! Він не заплатив мита</w:t>
      </w:r>
      <w:r>
        <w:rPr>
          <w:rFonts w:ascii="Times New Roman" w:hAnsi="Times New Roman" w:cs="Times New Roman"/>
          <w:sz w:val="28"/>
          <w:szCs w:val="28"/>
          <w:lang w:val="ru-RU"/>
        </w:rPr>
        <w:t xml:space="preserve">. </w:t>
      </w:r>
      <w:r w:rsidRPr="00AA677A">
        <w:rPr>
          <w:rFonts w:ascii="Times New Roman" w:hAnsi="Times New Roman" w:cs="Times New Roman"/>
          <w:sz w:val="28"/>
          <w:szCs w:val="28"/>
          <w:lang w:val="ru-RU"/>
        </w:rPr>
        <w:t>Він не показав паспорта! (Пацюк. “</w:t>
      </w:r>
      <w:r>
        <w:rPr>
          <w:rFonts w:ascii="Times New Roman" w:hAnsi="Times New Roman" w:cs="Times New Roman"/>
          <w:sz w:val="28"/>
          <w:szCs w:val="28"/>
          <w:lang w:val="ru-RU"/>
        </w:rPr>
        <w:t xml:space="preserve">Непохитний олов’яний солдатик”). </w:t>
      </w:r>
    </w:p>
    <w:p w:rsidR="00AA677A" w:rsidRPr="00AA677A" w:rsidRDefault="00AA677A" w:rsidP="00B01646">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 – Оце мій дім! А ти вибери собі внизу найкращу квітку. Я віднесу тебе туди, і ти оселишся в ній. Там тобі буде так добре, як ти б</w:t>
      </w:r>
      <w:r w:rsidR="00B01646">
        <w:rPr>
          <w:rFonts w:ascii="Times New Roman" w:hAnsi="Times New Roman" w:cs="Times New Roman"/>
          <w:sz w:val="28"/>
          <w:szCs w:val="28"/>
          <w:lang w:val="ru-RU"/>
        </w:rPr>
        <w:t>ажаєш. (Ластівка. “Дюймовочка”)</w:t>
      </w:r>
    </w:p>
    <w:p w:rsidR="00B01646" w:rsidRDefault="00AA677A" w:rsidP="009C700A">
      <w:pPr>
        <w:spacing w:line="360" w:lineRule="auto"/>
        <w:ind w:firstLine="709"/>
        <w:jc w:val="both"/>
        <w:rPr>
          <w:rFonts w:ascii="Times New Roman" w:hAnsi="Times New Roman" w:cs="Times New Roman"/>
          <w:sz w:val="28"/>
          <w:szCs w:val="28"/>
          <w:lang w:val="ru-RU"/>
        </w:rPr>
      </w:pPr>
      <w:r w:rsidRPr="00AA677A">
        <w:rPr>
          <w:rFonts w:ascii="Times New Roman" w:hAnsi="Times New Roman" w:cs="Times New Roman"/>
          <w:sz w:val="28"/>
          <w:szCs w:val="28"/>
          <w:lang w:val="ru-RU"/>
        </w:rPr>
        <w:t>– – За грошима! Знай, що коли дістанешся самісінького низу в дереві, ти опинишся у великому підземному ході, там зовсім світло, тому що горить більше сотні ламп. Ти побачиш троє дверей, можеш їх відчинити, ключі стирчать зовні. (Відьма. “Кресало”)</w:t>
      </w:r>
      <w:r w:rsidR="00B01646">
        <w:rPr>
          <w:rFonts w:ascii="Times New Roman" w:hAnsi="Times New Roman" w:cs="Times New Roman"/>
          <w:sz w:val="28"/>
          <w:szCs w:val="28"/>
          <w:lang w:val="ru-RU"/>
        </w:rPr>
        <w:t xml:space="preserve">. </w:t>
      </w:r>
    </w:p>
    <w:p w:rsidR="00F8659E" w:rsidRDefault="009C700A" w:rsidP="00F8659E">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Pr="009C700A">
        <w:rPr>
          <w:rFonts w:ascii="Times New Roman" w:hAnsi="Times New Roman" w:cs="Times New Roman"/>
          <w:sz w:val="28"/>
          <w:szCs w:val="28"/>
          <w:lang w:val="ru-RU"/>
        </w:rPr>
        <w:t>ерегляду мультфільму, який був екранізацією літературно</w:t>
      </w:r>
      <w:r>
        <w:rPr>
          <w:rFonts w:ascii="Times New Roman" w:hAnsi="Times New Roman" w:cs="Times New Roman"/>
          <w:sz w:val="28"/>
          <w:szCs w:val="28"/>
          <w:lang w:val="ru-RU"/>
        </w:rPr>
        <w:t xml:space="preserve">го твору Г.Андерсена «Свинопас». </w:t>
      </w:r>
      <w:r w:rsidRPr="009C700A">
        <w:rPr>
          <w:rFonts w:ascii="Times New Roman" w:hAnsi="Times New Roman" w:cs="Times New Roman"/>
          <w:sz w:val="28"/>
          <w:szCs w:val="28"/>
          <w:lang w:val="ru-RU"/>
        </w:rPr>
        <w:t xml:space="preserve">  </w:t>
      </w:r>
      <w:r w:rsidR="00F8659E" w:rsidRPr="00F8659E">
        <w:rPr>
          <w:rFonts w:ascii="Times New Roman" w:hAnsi="Times New Roman" w:cs="Times New Roman"/>
          <w:sz w:val="28"/>
          <w:szCs w:val="28"/>
          <w:lang w:val="ru-RU"/>
        </w:rPr>
        <w:t>https://youtu.be/exz6VlmV4kk</w:t>
      </w:r>
    </w:p>
    <w:p w:rsidR="009C700A" w:rsidRPr="009C700A" w:rsidRDefault="009C700A" w:rsidP="009C700A">
      <w:pPr>
        <w:spacing w:line="360" w:lineRule="auto"/>
        <w:ind w:firstLine="709"/>
        <w:jc w:val="both"/>
        <w:rPr>
          <w:rFonts w:ascii="Times New Roman" w:hAnsi="Times New Roman" w:cs="Times New Roman"/>
          <w:b/>
          <w:sz w:val="28"/>
          <w:szCs w:val="28"/>
          <w:lang w:val="ru-RU"/>
        </w:rPr>
      </w:pPr>
      <w:r w:rsidRPr="009C700A">
        <w:rPr>
          <w:rFonts w:ascii="Times New Roman" w:hAnsi="Times New Roman" w:cs="Times New Roman"/>
          <w:b/>
          <w:sz w:val="28"/>
          <w:szCs w:val="28"/>
          <w:lang w:val="ru-RU"/>
        </w:rPr>
        <w:t>Бесіда з учнями за такими питаннями:</w:t>
      </w:r>
    </w:p>
    <w:p w:rsidR="009C700A" w:rsidRPr="009C700A" w:rsidRDefault="009C700A" w:rsidP="009C700A">
      <w:pPr>
        <w:spacing w:line="360" w:lineRule="auto"/>
        <w:ind w:firstLine="709"/>
        <w:jc w:val="both"/>
        <w:rPr>
          <w:rFonts w:ascii="Times New Roman" w:hAnsi="Times New Roman" w:cs="Times New Roman"/>
          <w:sz w:val="28"/>
          <w:szCs w:val="28"/>
          <w:lang w:val="ru-RU"/>
        </w:rPr>
      </w:pPr>
      <w:r w:rsidRPr="009C700A">
        <w:rPr>
          <w:rFonts w:ascii="Times New Roman" w:hAnsi="Times New Roman" w:cs="Times New Roman"/>
          <w:sz w:val="28"/>
          <w:szCs w:val="28"/>
          <w:lang w:val="ru-RU"/>
        </w:rPr>
        <w:t xml:space="preserve">1. Як режисер інтерпретував художній твір? (максимально наближено до тексту, дотримуючись класичних традицій, або адаптуючи твір до сучасних реалій, або взявши лише деякі ідеї, мотиви твору тощо)? </w:t>
      </w:r>
    </w:p>
    <w:p w:rsidR="009C700A" w:rsidRPr="009C700A" w:rsidRDefault="009C700A" w:rsidP="009C700A">
      <w:pPr>
        <w:spacing w:line="360" w:lineRule="auto"/>
        <w:ind w:firstLine="709"/>
        <w:jc w:val="both"/>
        <w:rPr>
          <w:rFonts w:ascii="Times New Roman" w:hAnsi="Times New Roman" w:cs="Times New Roman"/>
          <w:sz w:val="28"/>
          <w:szCs w:val="28"/>
          <w:lang w:val="ru-RU"/>
        </w:rPr>
      </w:pPr>
      <w:r w:rsidRPr="009C700A">
        <w:rPr>
          <w:rFonts w:ascii="Times New Roman" w:hAnsi="Times New Roman" w:cs="Times New Roman"/>
          <w:sz w:val="28"/>
          <w:szCs w:val="28"/>
          <w:lang w:val="ru-RU"/>
        </w:rPr>
        <w:t>2. На чому режисер зробив акцент у мультфільмі? Яка головна ідея книги та фільму? Чи збігаються вони? У чому відмінності?</w:t>
      </w:r>
    </w:p>
    <w:p w:rsidR="009C700A" w:rsidRPr="009C700A" w:rsidRDefault="009C700A" w:rsidP="009C700A">
      <w:pPr>
        <w:spacing w:line="360" w:lineRule="auto"/>
        <w:ind w:firstLine="709"/>
        <w:jc w:val="both"/>
        <w:rPr>
          <w:rFonts w:ascii="Times New Roman" w:hAnsi="Times New Roman" w:cs="Times New Roman"/>
          <w:sz w:val="28"/>
          <w:szCs w:val="28"/>
          <w:lang w:val="ru-RU"/>
        </w:rPr>
      </w:pPr>
      <w:r w:rsidRPr="009C700A">
        <w:rPr>
          <w:rFonts w:ascii="Times New Roman" w:hAnsi="Times New Roman" w:cs="Times New Roman"/>
          <w:sz w:val="28"/>
          <w:szCs w:val="28"/>
          <w:lang w:val="ru-RU"/>
        </w:rPr>
        <w:t>3. Чи відповідає режисерський задум вашому сприйняттю художнього твору?</w:t>
      </w:r>
    </w:p>
    <w:p w:rsidR="009C700A" w:rsidRPr="009C700A" w:rsidRDefault="009C700A" w:rsidP="009C700A">
      <w:pPr>
        <w:spacing w:line="360" w:lineRule="auto"/>
        <w:ind w:firstLine="709"/>
        <w:jc w:val="both"/>
        <w:rPr>
          <w:rFonts w:ascii="Times New Roman" w:hAnsi="Times New Roman" w:cs="Times New Roman"/>
          <w:sz w:val="28"/>
          <w:szCs w:val="28"/>
          <w:lang w:val="ru-RU"/>
        </w:rPr>
      </w:pPr>
      <w:r w:rsidRPr="009C700A">
        <w:rPr>
          <w:rFonts w:ascii="Times New Roman" w:hAnsi="Times New Roman" w:cs="Times New Roman"/>
          <w:sz w:val="28"/>
          <w:szCs w:val="28"/>
          <w:lang w:val="ru-RU"/>
        </w:rPr>
        <w:t>4. Чия акторська гра найточніше відображає літературний образ?</w:t>
      </w:r>
    </w:p>
    <w:p w:rsidR="009C700A" w:rsidRDefault="009C700A" w:rsidP="009C700A">
      <w:pPr>
        <w:spacing w:line="360" w:lineRule="auto"/>
        <w:ind w:firstLine="709"/>
        <w:jc w:val="both"/>
        <w:rPr>
          <w:rFonts w:ascii="Times New Roman" w:hAnsi="Times New Roman" w:cs="Times New Roman"/>
          <w:sz w:val="28"/>
          <w:szCs w:val="28"/>
          <w:lang w:val="ru-RU"/>
        </w:rPr>
      </w:pPr>
      <w:r w:rsidRPr="009C700A">
        <w:rPr>
          <w:rFonts w:ascii="Times New Roman" w:hAnsi="Times New Roman" w:cs="Times New Roman"/>
          <w:sz w:val="28"/>
          <w:szCs w:val="28"/>
          <w:lang w:val="ru-RU"/>
        </w:rPr>
        <w:t>5. Ваші критичні зауваження на адресу режисера, акторів та інших творців картини. Що б ви змінили, чи зробили по-іншому?</w:t>
      </w:r>
    </w:p>
    <w:p w:rsidR="000468AD" w:rsidRPr="00B01646" w:rsidRDefault="000468AD" w:rsidP="009C700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6. Чи є щось комічного у анімації? Як воно створюється? (порівняйте з твором). </w:t>
      </w:r>
    </w:p>
    <w:p w:rsidR="00B01646" w:rsidRPr="00B72002" w:rsidRDefault="009C700A" w:rsidP="009C700A">
      <w:pPr>
        <w:spacing w:line="360" w:lineRule="auto"/>
        <w:ind w:firstLine="709"/>
        <w:jc w:val="both"/>
        <w:rPr>
          <w:rFonts w:ascii="Times New Roman" w:hAnsi="Times New Roman" w:cs="Times New Roman"/>
          <w:b/>
          <w:sz w:val="28"/>
          <w:szCs w:val="28"/>
          <w:lang w:val="ru-RU"/>
        </w:rPr>
      </w:pPr>
      <w:r w:rsidRPr="00B72002">
        <w:rPr>
          <w:rFonts w:ascii="Times New Roman" w:hAnsi="Times New Roman" w:cs="Times New Roman"/>
          <w:b/>
          <w:sz w:val="28"/>
          <w:szCs w:val="28"/>
          <w:lang w:val="ru-RU"/>
        </w:rPr>
        <w:t>4. Гра “Впізнай казку”</w:t>
      </w:r>
    </w:p>
    <w:p w:rsidR="00B01646" w:rsidRPr="00B01646" w:rsidRDefault="00B01646" w:rsidP="009C700A">
      <w:pPr>
        <w:spacing w:line="360" w:lineRule="auto"/>
        <w:ind w:firstLine="709"/>
        <w:jc w:val="both"/>
        <w:rPr>
          <w:rFonts w:ascii="Times New Roman" w:hAnsi="Times New Roman" w:cs="Times New Roman"/>
          <w:sz w:val="28"/>
          <w:szCs w:val="28"/>
          <w:lang w:val="ru-RU"/>
        </w:rPr>
      </w:pPr>
      <w:r w:rsidRPr="00B01646">
        <w:rPr>
          <w:rFonts w:ascii="Times New Roman" w:hAnsi="Times New Roman" w:cs="Times New Roman"/>
          <w:sz w:val="28"/>
          <w:szCs w:val="28"/>
          <w:lang w:val="ru-RU"/>
        </w:rPr>
        <w:t>– За брамою стояла принцеса. Матінко рідна! Який вона мала вигляд під дощем та вітром! Вода збігала по її волоссі і по платтю на носки її черевиків і витікала з-під каблуків, а вона казала, що вона справжня принцеса. (“</w:t>
      </w:r>
      <w:r w:rsidR="009C700A">
        <w:rPr>
          <w:rFonts w:ascii="Times New Roman" w:hAnsi="Times New Roman" w:cs="Times New Roman"/>
          <w:sz w:val="28"/>
          <w:szCs w:val="28"/>
          <w:lang w:val="ru-RU"/>
        </w:rPr>
        <w:t>Принцеса на горошині”)</w:t>
      </w:r>
    </w:p>
    <w:p w:rsidR="00B01646" w:rsidRPr="00B01646" w:rsidRDefault="00B01646" w:rsidP="009C700A">
      <w:pPr>
        <w:spacing w:line="360" w:lineRule="auto"/>
        <w:ind w:firstLine="709"/>
        <w:jc w:val="both"/>
        <w:rPr>
          <w:rFonts w:ascii="Times New Roman" w:hAnsi="Times New Roman" w:cs="Times New Roman"/>
          <w:sz w:val="28"/>
          <w:szCs w:val="28"/>
          <w:lang w:val="ru-RU"/>
        </w:rPr>
      </w:pPr>
      <w:r w:rsidRPr="00B01646">
        <w:rPr>
          <w:rFonts w:ascii="Times New Roman" w:hAnsi="Times New Roman" w:cs="Times New Roman"/>
          <w:sz w:val="28"/>
          <w:szCs w:val="28"/>
          <w:lang w:val="ru-RU"/>
        </w:rPr>
        <w:t xml:space="preserve">– За містом була збудована висока шибениця, і навколо стояли солдати і багато сотень тисяч народу. Король і королева сиділи на пишному троні, навпроти </w:t>
      </w:r>
      <w:r w:rsidR="009C700A">
        <w:rPr>
          <w:rFonts w:ascii="Times New Roman" w:hAnsi="Times New Roman" w:cs="Times New Roman"/>
          <w:sz w:val="28"/>
          <w:szCs w:val="28"/>
          <w:lang w:val="ru-RU"/>
        </w:rPr>
        <w:t>суддів та радників. (“Кресало”)</w:t>
      </w:r>
    </w:p>
    <w:p w:rsidR="00B01646" w:rsidRDefault="00B01646" w:rsidP="00B01646">
      <w:pPr>
        <w:spacing w:line="360" w:lineRule="auto"/>
        <w:ind w:firstLine="709"/>
        <w:jc w:val="both"/>
        <w:rPr>
          <w:rFonts w:ascii="Times New Roman" w:hAnsi="Times New Roman" w:cs="Times New Roman"/>
          <w:sz w:val="28"/>
          <w:szCs w:val="28"/>
          <w:lang w:val="ru-RU"/>
        </w:rPr>
      </w:pPr>
      <w:r w:rsidRPr="00B01646">
        <w:rPr>
          <w:rFonts w:ascii="Times New Roman" w:hAnsi="Times New Roman" w:cs="Times New Roman"/>
          <w:sz w:val="28"/>
          <w:szCs w:val="28"/>
          <w:lang w:val="ru-RU"/>
        </w:rPr>
        <w:t>– Фарби на ньому зовсім злиняли,- чи від суму, чи під час мандрівки, теж ніхто не знав. Він дивився на маленьку балерину, вона на нього, і він чув, що тане, але все ще стояв непохитно, з рушницею на плечі. (“Непохитний олов’яний солдатик”)</w:t>
      </w:r>
    </w:p>
    <w:p w:rsidR="009C700A" w:rsidRPr="009C700A" w:rsidRDefault="009C700A" w:rsidP="009C700A">
      <w:pPr>
        <w:spacing w:line="360" w:lineRule="auto"/>
        <w:ind w:firstLine="709"/>
        <w:jc w:val="both"/>
        <w:rPr>
          <w:rFonts w:ascii="Times New Roman" w:hAnsi="Times New Roman" w:cs="Times New Roman"/>
          <w:sz w:val="28"/>
          <w:szCs w:val="28"/>
          <w:lang w:val="ru-RU"/>
        </w:rPr>
      </w:pPr>
      <w:r w:rsidRPr="009C700A">
        <w:rPr>
          <w:rFonts w:ascii="Times New Roman" w:hAnsi="Times New Roman" w:cs="Times New Roman"/>
          <w:sz w:val="28"/>
          <w:szCs w:val="28"/>
          <w:lang w:val="ru-RU"/>
        </w:rPr>
        <w:t>– Тим часом робота наближалась до кінця. Залишався один тільки панцир, але в неї знову не вистачило пряжі і не було жодної кропивники. Ще раз, це вже, напевне, востаннє, вона мусила піти на цвинтар і н</w:t>
      </w:r>
      <w:r>
        <w:rPr>
          <w:rFonts w:ascii="Times New Roman" w:hAnsi="Times New Roman" w:cs="Times New Roman"/>
          <w:sz w:val="28"/>
          <w:szCs w:val="28"/>
          <w:lang w:val="ru-RU"/>
        </w:rPr>
        <w:t>арвати кропиви. (“Дикі лебеді”)</w:t>
      </w:r>
    </w:p>
    <w:p w:rsidR="009C700A" w:rsidRDefault="009C700A" w:rsidP="009C700A">
      <w:pPr>
        <w:spacing w:line="360" w:lineRule="auto"/>
        <w:ind w:firstLine="709"/>
        <w:jc w:val="both"/>
        <w:rPr>
          <w:rFonts w:ascii="Times New Roman" w:hAnsi="Times New Roman" w:cs="Times New Roman"/>
          <w:sz w:val="28"/>
          <w:szCs w:val="28"/>
          <w:lang w:val="ru-RU"/>
        </w:rPr>
      </w:pPr>
      <w:r w:rsidRPr="009C700A">
        <w:rPr>
          <w:rFonts w:ascii="Times New Roman" w:hAnsi="Times New Roman" w:cs="Times New Roman"/>
          <w:sz w:val="28"/>
          <w:szCs w:val="28"/>
          <w:lang w:val="ru-RU"/>
        </w:rPr>
        <w:t>– Та ось і теплі краї. Сонце сяяло там ясніше, ніж у нас, небо було вдвічі вище, і вздовж огорож та рівчаків ріс чудовий зелений і синій виноград. В лісах зріли помаранчі та лимони, там пахло міртами та м’ятою, а по стежках бігали за барвистими великими метеликами т</w:t>
      </w:r>
      <w:r>
        <w:rPr>
          <w:rFonts w:ascii="Times New Roman" w:hAnsi="Times New Roman" w:cs="Times New Roman"/>
          <w:sz w:val="28"/>
          <w:szCs w:val="28"/>
          <w:lang w:val="ru-RU"/>
        </w:rPr>
        <w:t>акі гарні дітки! (“Дюймовочка”)</w:t>
      </w:r>
    </w:p>
    <w:p w:rsidR="004D30AE" w:rsidRPr="006D71AD" w:rsidRDefault="004D30AE" w:rsidP="004D30AE">
      <w:pPr>
        <w:spacing w:line="360" w:lineRule="auto"/>
        <w:ind w:firstLine="709"/>
        <w:jc w:val="both"/>
        <w:rPr>
          <w:rFonts w:ascii="Times New Roman" w:hAnsi="Times New Roman"/>
          <w:sz w:val="28"/>
          <w:szCs w:val="28"/>
          <w:lang w:val="uk-UA"/>
        </w:rPr>
      </w:pPr>
      <w:r w:rsidRPr="004D30AE">
        <w:rPr>
          <w:rFonts w:ascii="Times New Roman" w:hAnsi="Times New Roman"/>
          <w:b/>
          <w:sz w:val="28"/>
          <w:szCs w:val="28"/>
          <w:lang w:val="uk-UA"/>
        </w:rPr>
        <w:t>Гра  «Хто зайвий?».</w:t>
      </w:r>
      <w:r>
        <w:rPr>
          <w:rFonts w:ascii="Times New Roman" w:hAnsi="Times New Roman"/>
          <w:sz w:val="28"/>
          <w:szCs w:val="28"/>
          <w:lang w:val="uk-UA"/>
        </w:rPr>
        <w:t xml:space="preserve"> М</w:t>
      </w:r>
      <w:r w:rsidRPr="006D71AD">
        <w:rPr>
          <w:rFonts w:ascii="Times New Roman" w:hAnsi="Times New Roman"/>
          <w:sz w:val="28"/>
          <w:szCs w:val="28"/>
          <w:lang w:val="uk-UA"/>
        </w:rPr>
        <w:t>ета</w:t>
      </w:r>
      <w:r>
        <w:rPr>
          <w:rFonts w:ascii="Times New Roman" w:hAnsi="Times New Roman"/>
          <w:sz w:val="28"/>
          <w:szCs w:val="28"/>
          <w:lang w:val="uk-UA"/>
        </w:rPr>
        <w:t xml:space="preserve"> гри</w:t>
      </w:r>
      <w:r w:rsidRPr="006D71AD">
        <w:rPr>
          <w:rFonts w:ascii="Times New Roman" w:hAnsi="Times New Roman"/>
          <w:sz w:val="28"/>
          <w:szCs w:val="28"/>
          <w:lang w:val="uk-UA"/>
        </w:rPr>
        <w:t xml:space="preserve">: </w:t>
      </w:r>
      <w:r>
        <w:rPr>
          <w:rFonts w:ascii="Times New Roman" w:hAnsi="Times New Roman"/>
          <w:sz w:val="28"/>
          <w:szCs w:val="28"/>
          <w:lang w:val="uk-UA"/>
        </w:rPr>
        <w:t xml:space="preserve">формування комунікативних умінь, здатності до </w:t>
      </w:r>
      <w:r w:rsidRPr="006D71AD">
        <w:rPr>
          <w:rFonts w:ascii="Times New Roman" w:hAnsi="Times New Roman"/>
          <w:sz w:val="28"/>
          <w:szCs w:val="28"/>
          <w:lang w:val="uk-UA"/>
        </w:rPr>
        <w:t>запам’я</w:t>
      </w:r>
      <w:r>
        <w:rPr>
          <w:rFonts w:ascii="Times New Roman" w:hAnsi="Times New Roman"/>
          <w:sz w:val="28"/>
          <w:szCs w:val="28"/>
          <w:lang w:val="uk-UA"/>
        </w:rPr>
        <w:t xml:space="preserve">товування елементів сюжету, імен </w:t>
      </w:r>
      <w:r w:rsidRPr="006D71AD">
        <w:rPr>
          <w:rFonts w:ascii="Times New Roman" w:hAnsi="Times New Roman"/>
          <w:sz w:val="28"/>
          <w:szCs w:val="28"/>
          <w:lang w:val="uk-UA"/>
        </w:rPr>
        <w:t>літературних персонажів.</w:t>
      </w:r>
    </w:p>
    <w:p w:rsidR="004D30AE" w:rsidRPr="004D30AE" w:rsidRDefault="004D30AE" w:rsidP="004D30AE">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уроці учні працюють у групах. На картках діти зачитують </w:t>
      </w:r>
      <w:r w:rsidRPr="006D71AD">
        <w:rPr>
          <w:rFonts w:ascii="Times New Roman" w:hAnsi="Times New Roman"/>
          <w:sz w:val="28"/>
          <w:szCs w:val="28"/>
          <w:lang w:val="uk-UA"/>
        </w:rPr>
        <w:t xml:space="preserve">текст </w:t>
      </w:r>
      <w:r>
        <w:rPr>
          <w:rFonts w:ascii="Times New Roman" w:hAnsi="Times New Roman"/>
          <w:sz w:val="28"/>
          <w:szCs w:val="28"/>
          <w:lang w:val="uk-UA"/>
        </w:rPr>
        <w:t>завдань  та їх виконують</w:t>
      </w:r>
      <w:r w:rsidRPr="006D71AD">
        <w:rPr>
          <w:rFonts w:ascii="Times New Roman" w:hAnsi="Times New Roman"/>
          <w:sz w:val="28"/>
          <w:szCs w:val="28"/>
          <w:lang w:val="uk-UA"/>
        </w:rPr>
        <w:t xml:space="preserve">. </w:t>
      </w:r>
      <w:r>
        <w:rPr>
          <w:rFonts w:ascii="Times New Roman" w:hAnsi="Times New Roman"/>
          <w:sz w:val="28"/>
          <w:szCs w:val="28"/>
          <w:lang w:val="uk-UA"/>
        </w:rPr>
        <w:t xml:space="preserve">Приклад завдань: взяти </w:t>
      </w:r>
      <w:r w:rsidRPr="006D71AD">
        <w:rPr>
          <w:rFonts w:ascii="Times New Roman" w:hAnsi="Times New Roman"/>
          <w:sz w:val="28"/>
          <w:szCs w:val="28"/>
          <w:lang w:val="uk-UA"/>
        </w:rPr>
        <w:t xml:space="preserve"> к</w:t>
      </w:r>
      <w:r>
        <w:rPr>
          <w:rFonts w:ascii="Times New Roman" w:hAnsi="Times New Roman"/>
          <w:sz w:val="28"/>
          <w:szCs w:val="28"/>
          <w:lang w:val="uk-UA"/>
        </w:rPr>
        <w:t>онверт, на якому зображені герої</w:t>
      </w:r>
      <w:r w:rsidRPr="006D71AD">
        <w:rPr>
          <w:rFonts w:ascii="Times New Roman" w:hAnsi="Times New Roman"/>
          <w:sz w:val="28"/>
          <w:szCs w:val="28"/>
          <w:lang w:val="uk-UA"/>
        </w:rPr>
        <w:t>. Розмісти</w:t>
      </w:r>
      <w:r>
        <w:rPr>
          <w:rFonts w:ascii="Times New Roman" w:hAnsi="Times New Roman"/>
          <w:sz w:val="28"/>
          <w:szCs w:val="28"/>
          <w:lang w:val="uk-UA"/>
        </w:rPr>
        <w:t>ти</w:t>
      </w:r>
      <w:r w:rsidRPr="006D71AD">
        <w:rPr>
          <w:rFonts w:ascii="Times New Roman" w:hAnsi="Times New Roman"/>
          <w:sz w:val="28"/>
          <w:szCs w:val="28"/>
          <w:lang w:val="uk-UA"/>
        </w:rPr>
        <w:t xml:space="preserve"> їх</w:t>
      </w:r>
      <w:r>
        <w:rPr>
          <w:rFonts w:ascii="Times New Roman" w:hAnsi="Times New Roman"/>
          <w:sz w:val="28"/>
          <w:szCs w:val="28"/>
          <w:lang w:val="uk-UA"/>
        </w:rPr>
        <w:t xml:space="preserve"> за порядком їх появи у творі</w:t>
      </w:r>
      <w:r w:rsidRPr="006D71AD">
        <w:rPr>
          <w:rFonts w:ascii="Times New Roman" w:hAnsi="Times New Roman"/>
          <w:sz w:val="28"/>
          <w:szCs w:val="28"/>
          <w:lang w:val="uk-UA"/>
        </w:rPr>
        <w:t>.</w:t>
      </w:r>
    </w:p>
    <w:p w:rsidR="009C700A" w:rsidRPr="004D30AE" w:rsidRDefault="009C700A" w:rsidP="009C700A">
      <w:pPr>
        <w:spacing w:line="360" w:lineRule="auto"/>
        <w:ind w:firstLine="709"/>
        <w:jc w:val="both"/>
        <w:rPr>
          <w:rFonts w:ascii="Times New Roman" w:hAnsi="Times New Roman" w:cs="Times New Roman"/>
          <w:b/>
          <w:sz w:val="28"/>
          <w:szCs w:val="28"/>
          <w:lang w:val="ru-RU"/>
        </w:rPr>
      </w:pPr>
      <w:r w:rsidRPr="004D30AE">
        <w:rPr>
          <w:rFonts w:ascii="Times New Roman" w:hAnsi="Times New Roman" w:cs="Times New Roman"/>
          <w:b/>
          <w:sz w:val="28"/>
          <w:szCs w:val="28"/>
          <w:lang w:val="ru-RU"/>
        </w:rPr>
        <w:t>IV. ПІДСУМОК УРОКУ</w:t>
      </w:r>
    </w:p>
    <w:p w:rsidR="009C700A" w:rsidRPr="009C700A" w:rsidRDefault="009C700A" w:rsidP="009C700A">
      <w:pPr>
        <w:spacing w:line="360" w:lineRule="auto"/>
        <w:ind w:firstLine="709"/>
        <w:jc w:val="both"/>
        <w:rPr>
          <w:rFonts w:ascii="Times New Roman" w:hAnsi="Times New Roman" w:cs="Times New Roman"/>
          <w:sz w:val="28"/>
          <w:szCs w:val="28"/>
          <w:lang w:val="ru-RU"/>
        </w:rPr>
      </w:pPr>
      <w:r w:rsidRPr="009C700A">
        <w:rPr>
          <w:rFonts w:ascii="Times New Roman" w:hAnsi="Times New Roman" w:cs="Times New Roman"/>
          <w:sz w:val="28"/>
          <w:szCs w:val="28"/>
          <w:lang w:val="ru-RU"/>
        </w:rPr>
        <w:t>– Чи сп</w:t>
      </w:r>
      <w:r>
        <w:rPr>
          <w:rFonts w:ascii="Times New Roman" w:hAnsi="Times New Roman" w:cs="Times New Roman"/>
          <w:sz w:val="28"/>
          <w:szCs w:val="28"/>
          <w:lang w:val="ru-RU"/>
        </w:rPr>
        <w:t>одобався вам сьогоднішній урок?</w:t>
      </w:r>
    </w:p>
    <w:p w:rsidR="009C700A" w:rsidRPr="00395FBD" w:rsidRDefault="009C700A" w:rsidP="009C700A">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Що найбільше запам’яталося?</w:t>
      </w:r>
    </w:p>
    <w:p w:rsidR="00D310D6" w:rsidRDefault="00D310D6" w:rsidP="00BA0BA7">
      <w:pPr>
        <w:spacing w:line="360" w:lineRule="auto"/>
        <w:ind w:firstLine="709"/>
        <w:jc w:val="both"/>
        <w:rPr>
          <w:rFonts w:ascii="Times New Roman" w:hAnsi="Times New Roman" w:cs="Times New Roman"/>
          <w:b/>
          <w:sz w:val="28"/>
          <w:szCs w:val="28"/>
          <w:lang w:val="uk-UA"/>
        </w:rPr>
      </w:pPr>
    </w:p>
    <w:p w:rsidR="00D310D6" w:rsidRDefault="00D310D6" w:rsidP="00BA0BA7">
      <w:pPr>
        <w:spacing w:line="360" w:lineRule="auto"/>
        <w:ind w:firstLine="709"/>
        <w:jc w:val="both"/>
        <w:rPr>
          <w:rFonts w:ascii="Times New Roman" w:hAnsi="Times New Roman" w:cs="Times New Roman"/>
          <w:b/>
          <w:sz w:val="28"/>
          <w:szCs w:val="28"/>
          <w:lang w:val="uk-UA"/>
        </w:rPr>
      </w:pPr>
    </w:p>
    <w:p w:rsidR="00D310D6" w:rsidRDefault="00D310D6" w:rsidP="00D310D6">
      <w:pPr>
        <w:spacing w:line="360" w:lineRule="auto"/>
        <w:ind w:firstLine="709"/>
        <w:jc w:val="both"/>
        <w:rPr>
          <w:rFonts w:ascii="Times New Roman" w:hAnsi="Times New Roman" w:cs="Times New Roman"/>
          <w:b/>
          <w:sz w:val="28"/>
          <w:szCs w:val="28"/>
          <w:lang w:val="uk-UA"/>
        </w:rPr>
      </w:pPr>
      <w:r w:rsidRPr="00B72002">
        <w:rPr>
          <w:rFonts w:ascii="Times New Roman" w:hAnsi="Times New Roman" w:cs="Times New Roman"/>
          <w:b/>
          <w:sz w:val="28"/>
          <w:szCs w:val="28"/>
          <w:lang w:val="uk-UA"/>
        </w:rPr>
        <w:t>Урок читання О.К</w:t>
      </w:r>
      <w:r w:rsidR="00DD092F">
        <w:rPr>
          <w:rFonts w:ascii="Times New Roman" w:hAnsi="Times New Roman" w:cs="Times New Roman"/>
          <w:b/>
          <w:sz w:val="28"/>
          <w:szCs w:val="28"/>
          <w:lang w:val="uk-UA"/>
        </w:rPr>
        <w:t>омова «Мій сусід – прибулець!»</w:t>
      </w:r>
    </w:p>
    <w:p w:rsidR="00DD092F" w:rsidRDefault="00DD092F" w:rsidP="00DD092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w:t>
      </w:r>
      <w:r w:rsidRPr="00F208E7">
        <w:rPr>
          <w:rFonts w:ascii="Times New Roman" w:hAnsi="Times New Roman" w:cs="Times New Roman"/>
          <w:sz w:val="28"/>
          <w:szCs w:val="28"/>
          <w:lang w:val="uk-UA"/>
        </w:rPr>
        <w:t>поглибити знання учнів про гумористичний твір; формувати вміння аналізувати зміст гумористичного твору; поповнювати словниковий запас; виробляти навички виразного читання, відпрацювати навички роботи з текстом, визначати головну думку прочитаного, відбирати потрібну інформацію, розвивати творчу уяву, зв’язне мовлення, виховувати повагу до історичної спадщини, любов до навчання</w:t>
      </w:r>
      <w:r>
        <w:rPr>
          <w:rFonts w:ascii="Times New Roman" w:hAnsi="Times New Roman" w:cs="Times New Roman"/>
          <w:sz w:val="28"/>
          <w:szCs w:val="28"/>
          <w:lang w:val="uk-UA"/>
        </w:rPr>
        <w:t>.</w:t>
      </w:r>
    </w:p>
    <w:p w:rsidR="00DD092F" w:rsidRPr="006D2889" w:rsidRDefault="00DD092F" w:rsidP="00DD092F">
      <w:pPr>
        <w:spacing w:line="360" w:lineRule="auto"/>
        <w:ind w:firstLine="709"/>
        <w:jc w:val="both"/>
        <w:rPr>
          <w:rFonts w:ascii="Times New Roman" w:hAnsi="Times New Roman" w:cs="Times New Roman"/>
          <w:sz w:val="28"/>
          <w:szCs w:val="28"/>
          <w:lang w:val="uk-UA"/>
        </w:rPr>
      </w:pPr>
      <w:r w:rsidRPr="006D2889">
        <w:rPr>
          <w:rFonts w:ascii="Times New Roman" w:hAnsi="Times New Roman" w:cs="Times New Roman"/>
          <w:sz w:val="28"/>
          <w:szCs w:val="28"/>
          <w:lang w:val="uk-UA"/>
        </w:rPr>
        <w:t>Обла</w:t>
      </w:r>
      <w:r>
        <w:rPr>
          <w:rFonts w:ascii="Times New Roman" w:hAnsi="Times New Roman" w:cs="Times New Roman"/>
          <w:sz w:val="28"/>
          <w:szCs w:val="28"/>
          <w:lang w:val="uk-UA"/>
        </w:rPr>
        <w:t xml:space="preserve">днання: мультимедійний комплект. </w:t>
      </w:r>
    </w:p>
    <w:p w:rsidR="00DD092F" w:rsidRPr="00DD092F" w:rsidRDefault="00DD092F" w:rsidP="00DD092F">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Хід уроку</w:t>
      </w:r>
    </w:p>
    <w:p w:rsidR="00DD092F" w:rsidRPr="00DD092F" w:rsidRDefault="00DD092F" w:rsidP="00DD092F">
      <w:pPr>
        <w:spacing w:line="360" w:lineRule="auto"/>
        <w:ind w:firstLine="709"/>
        <w:jc w:val="both"/>
        <w:rPr>
          <w:rFonts w:ascii="Times New Roman" w:hAnsi="Times New Roman" w:cs="Times New Roman"/>
          <w:b/>
          <w:sz w:val="28"/>
          <w:szCs w:val="28"/>
          <w:lang w:val="uk-UA"/>
        </w:rPr>
      </w:pPr>
      <w:r w:rsidRPr="00DD092F">
        <w:rPr>
          <w:rFonts w:ascii="Times New Roman" w:hAnsi="Times New Roman" w:cs="Times New Roman"/>
          <w:b/>
          <w:sz w:val="28"/>
          <w:szCs w:val="28"/>
          <w:lang w:val="uk-UA"/>
        </w:rPr>
        <w:t>І. Організаційний момент.</w:t>
      </w:r>
    </w:p>
    <w:p w:rsidR="00DD092F" w:rsidRPr="00DD092F" w:rsidRDefault="00DD092F" w:rsidP="00DD092F">
      <w:pPr>
        <w:spacing w:line="360" w:lineRule="auto"/>
        <w:ind w:firstLine="709"/>
        <w:jc w:val="both"/>
        <w:rPr>
          <w:rFonts w:ascii="Times New Roman" w:hAnsi="Times New Roman" w:cs="Times New Roman"/>
          <w:b/>
          <w:sz w:val="28"/>
          <w:szCs w:val="28"/>
          <w:lang w:val="uk-UA"/>
        </w:rPr>
      </w:pPr>
      <w:r w:rsidRPr="00DD092F">
        <w:rPr>
          <w:rFonts w:ascii="Times New Roman" w:hAnsi="Times New Roman" w:cs="Times New Roman"/>
          <w:b/>
          <w:sz w:val="28"/>
          <w:szCs w:val="28"/>
          <w:lang w:val="uk-UA"/>
        </w:rPr>
        <w:t xml:space="preserve">                     Пролунав уже дзвінок, </w:t>
      </w:r>
    </w:p>
    <w:p w:rsidR="00DD092F" w:rsidRPr="00DD092F" w:rsidRDefault="00DD092F" w:rsidP="00DD092F">
      <w:pPr>
        <w:spacing w:line="360" w:lineRule="auto"/>
        <w:ind w:firstLine="709"/>
        <w:jc w:val="both"/>
        <w:rPr>
          <w:rFonts w:ascii="Times New Roman" w:hAnsi="Times New Roman" w:cs="Times New Roman"/>
          <w:b/>
          <w:sz w:val="28"/>
          <w:szCs w:val="28"/>
          <w:lang w:val="uk-UA"/>
        </w:rPr>
      </w:pPr>
      <w:r w:rsidRPr="00DD092F">
        <w:rPr>
          <w:rFonts w:ascii="Times New Roman" w:hAnsi="Times New Roman" w:cs="Times New Roman"/>
          <w:b/>
          <w:sz w:val="28"/>
          <w:szCs w:val="28"/>
          <w:lang w:val="uk-UA"/>
        </w:rPr>
        <w:t xml:space="preserve">                     Починається урок. </w:t>
      </w:r>
    </w:p>
    <w:p w:rsidR="00DD092F" w:rsidRPr="00DD092F" w:rsidRDefault="00DD092F" w:rsidP="00DD092F">
      <w:pPr>
        <w:spacing w:line="360" w:lineRule="auto"/>
        <w:ind w:firstLine="709"/>
        <w:jc w:val="both"/>
        <w:rPr>
          <w:rFonts w:ascii="Times New Roman" w:hAnsi="Times New Roman" w:cs="Times New Roman"/>
          <w:b/>
          <w:sz w:val="28"/>
          <w:szCs w:val="28"/>
          <w:lang w:val="uk-UA"/>
        </w:rPr>
      </w:pPr>
      <w:r w:rsidRPr="00DD092F">
        <w:rPr>
          <w:rFonts w:ascii="Times New Roman" w:hAnsi="Times New Roman" w:cs="Times New Roman"/>
          <w:b/>
          <w:sz w:val="28"/>
          <w:szCs w:val="28"/>
          <w:lang w:val="uk-UA"/>
        </w:rPr>
        <w:t xml:space="preserve">                     Побажаю всім натхнення. </w:t>
      </w:r>
    </w:p>
    <w:p w:rsidR="00DD092F" w:rsidRDefault="00DD092F" w:rsidP="00DD092F">
      <w:pPr>
        <w:spacing w:line="360" w:lineRule="auto"/>
        <w:ind w:firstLine="709"/>
        <w:jc w:val="both"/>
        <w:rPr>
          <w:rFonts w:ascii="Times New Roman" w:hAnsi="Times New Roman" w:cs="Times New Roman"/>
          <w:b/>
          <w:sz w:val="28"/>
          <w:szCs w:val="28"/>
          <w:lang w:val="uk-UA"/>
        </w:rPr>
      </w:pPr>
      <w:r w:rsidRPr="00DD092F">
        <w:rPr>
          <w:rFonts w:ascii="Times New Roman" w:hAnsi="Times New Roman" w:cs="Times New Roman"/>
          <w:b/>
          <w:sz w:val="28"/>
          <w:szCs w:val="28"/>
          <w:lang w:val="uk-UA"/>
        </w:rPr>
        <w:t xml:space="preserve">                     За роботу, в добрий час!</w:t>
      </w:r>
    </w:p>
    <w:p w:rsidR="00CE5E94" w:rsidRPr="00CE5E94" w:rsidRDefault="00CE5E94" w:rsidP="00CE5E94">
      <w:pPr>
        <w:spacing w:line="360" w:lineRule="auto"/>
        <w:ind w:firstLine="709"/>
        <w:jc w:val="both"/>
        <w:rPr>
          <w:rFonts w:ascii="Times New Roman" w:hAnsi="Times New Roman" w:cs="Times New Roman"/>
          <w:sz w:val="28"/>
          <w:szCs w:val="28"/>
          <w:lang w:val="uk-UA"/>
        </w:rPr>
      </w:pPr>
      <w:r w:rsidRPr="00CE5E94">
        <w:rPr>
          <w:rFonts w:ascii="Times New Roman" w:hAnsi="Times New Roman" w:cs="Times New Roman"/>
          <w:sz w:val="28"/>
          <w:szCs w:val="28"/>
          <w:lang w:val="uk-UA"/>
        </w:rPr>
        <w:t>ІІ. МОВЛЕННЄВА РОЗМИНКА</w:t>
      </w:r>
    </w:p>
    <w:p w:rsidR="00CE5E94" w:rsidRPr="00CE5E94" w:rsidRDefault="00CE5E94" w:rsidP="00CE5E94">
      <w:pPr>
        <w:spacing w:line="360" w:lineRule="auto"/>
        <w:ind w:firstLine="709"/>
        <w:jc w:val="both"/>
        <w:rPr>
          <w:rFonts w:ascii="Times New Roman" w:hAnsi="Times New Roman" w:cs="Times New Roman"/>
          <w:sz w:val="28"/>
          <w:szCs w:val="28"/>
          <w:lang w:val="uk-UA"/>
        </w:rPr>
      </w:pPr>
      <w:r w:rsidRPr="00CE5E94">
        <w:rPr>
          <w:rFonts w:ascii="Times New Roman" w:hAnsi="Times New Roman" w:cs="Times New Roman"/>
          <w:sz w:val="28"/>
          <w:szCs w:val="28"/>
          <w:lang w:val="uk-UA"/>
        </w:rPr>
        <w:t>Вправа «Відлуння»</w:t>
      </w:r>
    </w:p>
    <w:p w:rsidR="00CE5E94" w:rsidRDefault="00CE5E94" w:rsidP="00CE5E94">
      <w:pPr>
        <w:spacing w:line="360" w:lineRule="auto"/>
        <w:ind w:firstLine="709"/>
        <w:jc w:val="both"/>
        <w:rPr>
          <w:rFonts w:ascii="Times New Roman" w:hAnsi="Times New Roman" w:cs="Times New Roman"/>
          <w:sz w:val="28"/>
          <w:szCs w:val="28"/>
          <w:lang w:val="uk-UA"/>
        </w:rPr>
      </w:pPr>
      <w:r w:rsidRPr="00CE5E94">
        <w:rPr>
          <w:rFonts w:ascii="Times New Roman" w:hAnsi="Times New Roman" w:cs="Times New Roman"/>
          <w:sz w:val="28"/>
          <w:szCs w:val="28"/>
          <w:lang w:val="uk-UA"/>
        </w:rPr>
        <w:t>Діти повторюють за вчителем</w:t>
      </w:r>
      <w:r>
        <w:rPr>
          <w:rFonts w:ascii="Times New Roman" w:hAnsi="Times New Roman" w:cs="Times New Roman"/>
          <w:sz w:val="28"/>
          <w:szCs w:val="28"/>
          <w:lang w:val="uk-UA"/>
        </w:rPr>
        <w:t>.</w:t>
      </w:r>
    </w:p>
    <w:p w:rsidR="00CE5E94" w:rsidRPr="00CE5E94" w:rsidRDefault="00CE5E94" w:rsidP="00CE5E94">
      <w:pPr>
        <w:ind w:left="284" w:firstLine="709"/>
        <w:rPr>
          <w:rFonts w:ascii="Times New Roman" w:eastAsia="Times New Roman" w:hAnsi="Times New Roman" w:cs="Times New Roman"/>
          <w:sz w:val="28"/>
          <w:szCs w:val="28"/>
          <w:lang w:val="ru-RU" w:eastAsia="ru-RU"/>
        </w:rPr>
      </w:pPr>
      <w:r w:rsidRPr="00CE5E94">
        <w:rPr>
          <w:rFonts w:ascii="Times New Roman" w:eastAsiaTheme="minorEastAsia" w:hAnsi="Times New Roman" w:cs="Times New Roman"/>
          <w:b/>
          <w:bCs/>
          <w:color w:val="B22222"/>
          <w:kern w:val="24"/>
          <w:sz w:val="28"/>
          <w:szCs w:val="28"/>
          <w:lang w:val="ru-RU" w:eastAsia="ru-RU"/>
        </w:rPr>
        <w:t>ПАРАД ПЛАНЕТ</w:t>
      </w:r>
    </w:p>
    <w:p w:rsidR="00CE5E94" w:rsidRPr="00CE5E94" w:rsidRDefault="00CE5E94" w:rsidP="00CE5E94">
      <w:pPr>
        <w:spacing w:line="360" w:lineRule="auto"/>
        <w:ind w:left="284" w:firstLine="709"/>
        <w:rPr>
          <w:rFonts w:ascii="Times New Roman" w:hAnsi="Times New Roman" w:cs="Times New Roman"/>
          <w:sz w:val="28"/>
          <w:szCs w:val="28"/>
          <w:lang w:val="uk-UA"/>
        </w:rPr>
      </w:pPr>
      <w:r w:rsidRPr="00CE5E94">
        <w:rPr>
          <w:rFonts w:ascii="Times New Roman" w:eastAsiaTheme="minorEastAsia" w:hAnsi="Times New Roman" w:cs="Times New Roman"/>
          <w:color w:val="000000" w:themeColor="text1"/>
          <w:kern w:val="24"/>
          <w:sz w:val="28"/>
          <w:szCs w:val="28"/>
          <w:lang w:val="ru-RU" w:eastAsia="ru-RU"/>
        </w:rPr>
        <w:t>Всі планети стали в ряд, </w:t>
      </w:r>
      <w:r w:rsidRPr="00CE5E94">
        <w:rPr>
          <w:rFonts w:ascii="Times New Roman" w:eastAsiaTheme="minorEastAsia" w:hAnsi="Times New Roman" w:cs="Times New Roman"/>
          <w:color w:val="000000" w:themeColor="text1"/>
          <w:kern w:val="24"/>
          <w:sz w:val="28"/>
          <w:szCs w:val="28"/>
          <w:lang w:val="ru-RU" w:eastAsia="ru-RU"/>
        </w:rPr>
        <w:br/>
        <w:t>Починається парад! </w:t>
      </w:r>
      <w:r w:rsidRPr="00CE5E94">
        <w:rPr>
          <w:rFonts w:ascii="Times New Roman" w:eastAsiaTheme="minorEastAsia" w:hAnsi="Times New Roman" w:cs="Times New Roman"/>
          <w:color w:val="000000" w:themeColor="text1"/>
          <w:kern w:val="24"/>
          <w:sz w:val="28"/>
          <w:szCs w:val="28"/>
          <w:lang w:val="ru-RU" w:eastAsia="ru-RU"/>
        </w:rPr>
        <w:br/>
        <w:t>Раз – Меркурій-мандрівник,</w:t>
      </w:r>
      <w:r w:rsidRPr="00CE5E94">
        <w:rPr>
          <w:rFonts w:ascii="Times New Roman" w:eastAsiaTheme="minorEastAsia" w:hAnsi="Times New Roman" w:cs="Times New Roman"/>
          <w:color w:val="000000" w:themeColor="text1"/>
          <w:kern w:val="24"/>
          <w:sz w:val="28"/>
          <w:szCs w:val="28"/>
          <w:lang w:val="ru-RU" w:eastAsia="ru-RU"/>
        </w:rPr>
        <w:br/>
        <w:t>Два – Венера, ясний лик.</w:t>
      </w:r>
      <w:r w:rsidRPr="00CE5E94">
        <w:rPr>
          <w:rFonts w:ascii="Times New Roman" w:eastAsiaTheme="minorEastAsia" w:hAnsi="Times New Roman" w:cs="Times New Roman"/>
          <w:color w:val="000000" w:themeColor="text1"/>
          <w:kern w:val="24"/>
          <w:sz w:val="28"/>
          <w:szCs w:val="28"/>
          <w:lang w:val="ru-RU" w:eastAsia="ru-RU"/>
        </w:rPr>
        <w:br/>
        <w:t>Три – Земля вітає нас,</w:t>
      </w:r>
      <w:r w:rsidRPr="00CE5E94">
        <w:rPr>
          <w:rFonts w:ascii="Times New Roman" w:eastAsiaTheme="minorEastAsia" w:hAnsi="Times New Roman" w:cs="Times New Roman"/>
          <w:color w:val="000000" w:themeColor="text1"/>
          <w:kern w:val="24"/>
          <w:sz w:val="28"/>
          <w:szCs w:val="28"/>
          <w:lang w:val="ru-RU" w:eastAsia="ru-RU"/>
        </w:rPr>
        <w:br/>
        <w:t>А чотири – красень Марс.</w:t>
      </w:r>
      <w:r w:rsidRPr="00CE5E94">
        <w:rPr>
          <w:rFonts w:ascii="Times New Roman" w:eastAsiaTheme="minorEastAsia" w:hAnsi="Times New Roman" w:cs="Times New Roman"/>
          <w:color w:val="000000" w:themeColor="text1"/>
          <w:kern w:val="24"/>
          <w:sz w:val="28"/>
          <w:szCs w:val="28"/>
          <w:lang w:val="ru-RU" w:eastAsia="ru-RU"/>
        </w:rPr>
        <w:br/>
        <w:t>П’ять – Юпітер, шість – Сатурн,</w:t>
      </w:r>
      <w:r w:rsidRPr="00CE5E94">
        <w:rPr>
          <w:rFonts w:ascii="Times New Roman" w:eastAsiaTheme="minorEastAsia" w:hAnsi="Times New Roman" w:cs="Times New Roman"/>
          <w:color w:val="000000" w:themeColor="text1"/>
          <w:kern w:val="24"/>
          <w:sz w:val="28"/>
          <w:szCs w:val="28"/>
          <w:lang w:val="ru-RU" w:eastAsia="ru-RU"/>
        </w:rPr>
        <w:br/>
        <w:t>Сім – Уран, за ним – Нептун. </w:t>
      </w:r>
      <w:r w:rsidRPr="00CE5E94">
        <w:rPr>
          <w:rFonts w:ascii="Times New Roman" w:eastAsiaTheme="minorEastAsia" w:hAnsi="Times New Roman" w:cs="Times New Roman"/>
          <w:color w:val="000000" w:themeColor="text1"/>
          <w:kern w:val="24"/>
          <w:sz w:val="28"/>
          <w:szCs w:val="28"/>
          <w:lang w:val="ru-RU" w:eastAsia="ru-RU"/>
        </w:rPr>
        <w:br/>
        <w:t>Вісім сонячних планет</w:t>
      </w:r>
      <w:r w:rsidRPr="00CE5E94">
        <w:rPr>
          <w:rFonts w:ascii="Times New Roman" w:eastAsiaTheme="minorEastAsia" w:hAnsi="Times New Roman" w:cs="Times New Roman"/>
          <w:color w:val="000000" w:themeColor="text1"/>
          <w:kern w:val="24"/>
          <w:sz w:val="28"/>
          <w:szCs w:val="28"/>
          <w:lang w:val="ru-RU" w:eastAsia="ru-RU"/>
        </w:rPr>
        <w:br/>
        <w:t>Поспішають на бенкет.</w:t>
      </w:r>
      <w:r w:rsidRPr="00CE5E94">
        <w:rPr>
          <w:rFonts w:ascii="Times New Roman" w:eastAsiaTheme="minorEastAsia" w:hAnsi="Times New Roman" w:cs="Times New Roman"/>
          <w:color w:val="000000" w:themeColor="text1"/>
          <w:kern w:val="24"/>
          <w:sz w:val="28"/>
          <w:szCs w:val="28"/>
          <w:lang w:val="ru-RU" w:eastAsia="ru-RU"/>
        </w:rPr>
        <w:br/>
        <w:t>Був Плутон завжди дев’ятим,</w:t>
      </w:r>
      <w:r w:rsidRPr="00CE5E94">
        <w:rPr>
          <w:rFonts w:ascii="Times New Roman" w:eastAsiaTheme="minorEastAsia" w:hAnsi="Times New Roman" w:cs="Times New Roman"/>
          <w:color w:val="000000" w:themeColor="text1"/>
          <w:kern w:val="24"/>
          <w:sz w:val="28"/>
          <w:szCs w:val="28"/>
          <w:lang w:val="ru-RU" w:eastAsia="ru-RU"/>
        </w:rPr>
        <w:br/>
        <w:t>Не беруть його на свято!</w:t>
      </w:r>
      <w:r w:rsidRPr="00CE5E94">
        <w:rPr>
          <w:rFonts w:ascii="Times New Roman" w:eastAsiaTheme="minorEastAsia" w:hAnsi="Times New Roman" w:cs="Times New Roman"/>
          <w:color w:val="000000" w:themeColor="text1"/>
          <w:kern w:val="24"/>
          <w:sz w:val="28"/>
          <w:szCs w:val="28"/>
          <w:lang w:val="ru-RU" w:eastAsia="ru-RU"/>
        </w:rPr>
        <w:br/>
        <w:t>Він найменшим уродився</w:t>
      </w:r>
      <w:r w:rsidRPr="00CE5E94">
        <w:rPr>
          <w:rFonts w:ascii="Times New Roman" w:eastAsiaTheme="minorEastAsia" w:hAnsi="Times New Roman" w:cs="Times New Roman"/>
          <w:color w:val="000000" w:themeColor="text1"/>
          <w:kern w:val="24"/>
          <w:sz w:val="28"/>
          <w:szCs w:val="28"/>
          <w:lang w:val="ru-RU" w:eastAsia="ru-RU"/>
        </w:rPr>
        <w:br/>
        <w:t>І до карликів прибився</w:t>
      </w:r>
    </w:p>
    <w:p w:rsidR="00070122" w:rsidRPr="00070122" w:rsidRDefault="00070122" w:rsidP="0007012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Читання чистомовки</w:t>
      </w:r>
    </w:p>
    <w:p w:rsidR="00070122" w:rsidRPr="00070122" w:rsidRDefault="00070122" w:rsidP="00070122">
      <w:pPr>
        <w:spacing w:line="360" w:lineRule="auto"/>
        <w:ind w:firstLine="709"/>
        <w:jc w:val="both"/>
        <w:rPr>
          <w:rFonts w:ascii="Times New Roman" w:hAnsi="Times New Roman" w:cs="Times New Roman"/>
          <w:sz w:val="28"/>
          <w:szCs w:val="28"/>
          <w:lang w:val="uk-UA"/>
        </w:rPr>
      </w:pPr>
      <w:r w:rsidRPr="00070122">
        <w:rPr>
          <w:rFonts w:ascii="Times New Roman" w:hAnsi="Times New Roman" w:cs="Times New Roman"/>
          <w:sz w:val="28"/>
          <w:szCs w:val="28"/>
          <w:lang w:val="uk-UA"/>
        </w:rPr>
        <w:t>Ля - ля – ля – улюблена Земля.</w:t>
      </w:r>
    </w:p>
    <w:p w:rsidR="00070122" w:rsidRPr="00070122" w:rsidRDefault="00070122" w:rsidP="00070122">
      <w:pPr>
        <w:spacing w:line="360" w:lineRule="auto"/>
        <w:ind w:firstLine="709"/>
        <w:jc w:val="both"/>
        <w:rPr>
          <w:rFonts w:ascii="Times New Roman" w:hAnsi="Times New Roman" w:cs="Times New Roman"/>
          <w:sz w:val="28"/>
          <w:szCs w:val="28"/>
          <w:lang w:val="uk-UA"/>
        </w:rPr>
      </w:pPr>
      <w:r w:rsidRPr="00070122">
        <w:rPr>
          <w:rFonts w:ascii="Times New Roman" w:hAnsi="Times New Roman" w:cs="Times New Roman"/>
          <w:sz w:val="28"/>
          <w:szCs w:val="28"/>
          <w:lang w:val="uk-UA"/>
        </w:rPr>
        <w:t>Тя – тя – тя –є тільки тут життя.</w:t>
      </w:r>
    </w:p>
    <w:p w:rsidR="00070122" w:rsidRPr="00070122" w:rsidRDefault="00070122" w:rsidP="00070122">
      <w:pPr>
        <w:spacing w:line="360" w:lineRule="auto"/>
        <w:ind w:firstLine="709"/>
        <w:jc w:val="both"/>
        <w:rPr>
          <w:rFonts w:ascii="Times New Roman" w:hAnsi="Times New Roman" w:cs="Times New Roman"/>
          <w:sz w:val="28"/>
          <w:szCs w:val="28"/>
          <w:lang w:val="uk-UA"/>
        </w:rPr>
      </w:pPr>
      <w:r w:rsidRPr="00070122">
        <w:rPr>
          <w:rFonts w:ascii="Times New Roman" w:hAnsi="Times New Roman" w:cs="Times New Roman"/>
          <w:sz w:val="28"/>
          <w:szCs w:val="28"/>
          <w:lang w:val="uk-UA"/>
        </w:rPr>
        <w:t>Іть – іть – іть – планету бережіть.</w:t>
      </w:r>
    </w:p>
    <w:p w:rsidR="00070122" w:rsidRDefault="00070122" w:rsidP="00070122">
      <w:pPr>
        <w:spacing w:line="360" w:lineRule="auto"/>
        <w:ind w:firstLine="709"/>
        <w:jc w:val="both"/>
        <w:rPr>
          <w:rFonts w:ascii="Times New Roman" w:hAnsi="Times New Roman" w:cs="Times New Roman"/>
          <w:sz w:val="28"/>
          <w:szCs w:val="28"/>
          <w:lang w:val="uk-UA"/>
        </w:rPr>
      </w:pPr>
      <w:r w:rsidRPr="00070122">
        <w:rPr>
          <w:rFonts w:ascii="Times New Roman" w:hAnsi="Times New Roman" w:cs="Times New Roman"/>
          <w:sz w:val="28"/>
          <w:szCs w:val="28"/>
          <w:lang w:val="uk-UA"/>
        </w:rPr>
        <w:t>Ем – ем – ем – планету збережем.</w:t>
      </w:r>
    </w:p>
    <w:p w:rsidR="001464E8" w:rsidRPr="001464E8" w:rsidRDefault="001464E8" w:rsidP="001464E8">
      <w:pPr>
        <w:ind w:firstLine="709"/>
        <w:jc w:val="both"/>
        <w:rPr>
          <w:rFonts w:ascii="Times New Roman" w:eastAsia="Times New Roman" w:hAnsi="Times New Roman" w:cs="Times New Roman"/>
          <w:sz w:val="28"/>
          <w:szCs w:val="28"/>
          <w:lang w:val="ru-RU" w:eastAsia="ru-RU"/>
        </w:rPr>
      </w:pPr>
      <w:r w:rsidRPr="001464E8">
        <w:rPr>
          <w:rFonts w:ascii="Times New Roman" w:eastAsiaTheme="minorEastAsia" w:hAnsi="Times New Roman" w:cs="Times New Roman"/>
          <w:b/>
          <w:bCs/>
          <w:color w:val="000000" w:themeColor="text1"/>
          <w:kern w:val="24"/>
          <w:sz w:val="28"/>
          <w:szCs w:val="28"/>
          <w:lang w:val="ru-RU" w:eastAsia="ru-RU"/>
        </w:rPr>
        <w:t>І</w:t>
      </w:r>
      <w:r w:rsidRPr="001464E8">
        <w:rPr>
          <w:rFonts w:ascii="Times New Roman" w:eastAsiaTheme="minorEastAsia" w:hAnsi="Times New Roman" w:cs="Times New Roman"/>
          <w:b/>
          <w:bCs/>
          <w:color w:val="000000" w:themeColor="text1"/>
          <w:kern w:val="24"/>
          <w:sz w:val="28"/>
          <w:szCs w:val="28"/>
          <w:lang w:val="en-GB" w:eastAsia="ru-RU"/>
        </w:rPr>
        <w:t>V</w:t>
      </w:r>
      <w:r w:rsidRPr="001464E8">
        <w:rPr>
          <w:rFonts w:ascii="Times New Roman" w:eastAsiaTheme="minorEastAsia" w:hAnsi="Times New Roman" w:cs="Times New Roman"/>
          <w:b/>
          <w:bCs/>
          <w:color w:val="000000" w:themeColor="text1"/>
          <w:kern w:val="24"/>
          <w:sz w:val="28"/>
          <w:szCs w:val="28"/>
          <w:lang w:val="ru-RU" w:eastAsia="ru-RU"/>
        </w:rPr>
        <w:t>. Мотивація навчальної діяльності.</w:t>
      </w:r>
    </w:p>
    <w:p w:rsidR="001464E8" w:rsidRPr="001464E8" w:rsidRDefault="001464E8" w:rsidP="00612863">
      <w:pPr>
        <w:numPr>
          <w:ilvl w:val="0"/>
          <w:numId w:val="68"/>
        </w:numPr>
        <w:ind w:left="1440" w:firstLine="709"/>
        <w:contextualSpacing/>
        <w:jc w:val="both"/>
        <w:rPr>
          <w:rFonts w:ascii="Times New Roman" w:eastAsia="Times New Roman" w:hAnsi="Times New Roman" w:cs="Times New Roman"/>
          <w:sz w:val="28"/>
          <w:szCs w:val="28"/>
          <w:lang w:val="ru-RU" w:eastAsia="ru-RU"/>
        </w:rPr>
      </w:pPr>
      <w:r w:rsidRPr="001464E8">
        <w:rPr>
          <w:rFonts w:ascii="Times New Roman" w:eastAsiaTheme="minorEastAsia" w:hAnsi="Times New Roman" w:cs="Times New Roman"/>
          <w:i/>
          <w:iCs/>
          <w:color w:val="000000" w:themeColor="text1"/>
          <w:kern w:val="24"/>
          <w:sz w:val="28"/>
          <w:szCs w:val="28"/>
          <w:lang w:val="ru-RU" w:eastAsia="ru-RU"/>
        </w:rPr>
        <w:t>В</w:t>
      </w:r>
      <w:r w:rsidRPr="001464E8">
        <w:rPr>
          <w:rFonts w:ascii="Times New Roman" w:eastAsiaTheme="minorEastAsia" w:hAnsi="Times New Roman" w:cs="Times New Roman"/>
          <w:i/>
          <w:iCs/>
          <w:color w:val="000000" w:themeColor="text1"/>
          <w:kern w:val="24"/>
          <w:sz w:val="28"/>
          <w:szCs w:val="28"/>
          <w:lang w:val="uk-UA" w:eastAsia="ru-RU"/>
        </w:rPr>
        <w:t>ідгадайте загадку:</w:t>
      </w:r>
    </w:p>
    <w:p w:rsidR="001464E8" w:rsidRPr="001464E8" w:rsidRDefault="001464E8" w:rsidP="001464E8">
      <w:pPr>
        <w:ind w:firstLine="709"/>
        <w:jc w:val="both"/>
        <w:rPr>
          <w:rFonts w:ascii="Times New Roman" w:eastAsia="Times New Roman" w:hAnsi="Times New Roman" w:cs="Times New Roman"/>
          <w:sz w:val="28"/>
          <w:szCs w:val="28"/>
          <w:lang w:val="ru-RU" w:eastAsia="ru-RU"/>
        </w:rPr>
      </w:pPr>
      <w:r w:rsidRPr="001464E8">
        <w:rPr>
          <w:rFonts w:ascii="Times New Roman" w:eastAsiaTheme="minorEastAsia" w:hAnsi="Times New Roman" w:cs="Times New Roman"/>
          <w:color w:val="000000" w:themeColor="text1"/>
          <w:kern w:val="24"/>
          <w:sz w:val="28"/>
          <w:szCs w:val="28"/>
          <w:lang w:val="uk-UA" w:eastAsia="ru-RU"/>
        </w:rPr>
        <w:t xml:space="preserve">Океан бездонний </w:t>
      </w:r>
    </w:p>
    <w:p w:rsidR="001464E8" w:rsidRPr="001464E8" w:rsidRDefault="001464E8" w:rsidP="001464E8">
      <w:pPr>
        <w:ind w:firstLine="709"/>
        <w:jc w:val="both"/>
        <w:rPr>
          <w:rFonts w:ascii="Times New Roman" w:eastAsia="Times New Roman" w:hAnsi="Times New Roman" w:cs="Times New Roman"/>
          <w:sz w:val="28"/>
          <w:szCs w:val="28"/>
          <w:lang w:val="ru-RU" w:eastAsia="ru-RU"/>
        </w:rPr>
      </w:pPr>
      <w:r w:rsidRPr="001464E8">
        <w:rPr>
          <w:rFonts w:ascii="Times New Roman" w:eastAsiaTheme="minorEastAsia" w:hAnsi="Times New Roman" w:cs="Times New Roman"/>
          <w:color w:val="000000" w:themeColor="text1"/>
          <w:kern w:val="24"/>
          <w:sz w:val="28"/>
          <w:szCs w:val="28"/>
          <w:lang w:val="uk-UA" w:eastAsia="ru-RU"/>
        </w:rPr>
        <w:t xml:space="preserve">Океан безмежний, </w:t>
      </w:r>
    </w:p>
    <w:p w:rsidR="001464E8" w:rsidRPr="001464E8" w:rsidRDefault="001464E8" w:rsidP="001464E8">
      <w:pPr>
        <w:ind w:firstLine="709"/>
        <w:jc w:val="both"/>
        <w:rPr>
          <w:rFonts w:ascii="Times New Roman" w:eastAsia="Times New Roman" w:hAnsi="Times New Roman" w:cs="Times New Roman"/>
          <w:sz w:val="28"/>
          <w:szCs w:val="28"/>
          <w:lang w:val="ru-RU" w:eastAsia="ru-RU"/>
        </w:rPr>
      </w:pPr>
      <w:r w:rsidRPr="001464E8">
        <w:rPr>
          <w:rFonts w:ascii="Times New Roman" w:eastAsiaTheme="minorEastAsia" w:hAnsi="Times New Roman" w:cs="Times New Roman"/>
          <w:color w:val="000000" w:themeColor="text1"/>
          <w:kern w:val="24"/>
          <w:sz w:val="28"/>
          <w:szCs w:val="28"/>
          <w:lang w:val="uk-UA" w:eastAsia="ru-RU"/>
        </w:rPr>
        <w:t xml:space="preserve">Безповітряний і темний, </w:t>
      </w:r>
    </w:p>
    <w:p w:rsidR="001464E8" w:rsidRPr="001464E8" w:rsidRDefault="001464E8" w:rsidP="001464E8">
      <w:pPr>
        <w:ind w:firstLine="709"/>
        <w:jc w:val="both"/>
        <w:rPr>
          <w:rFonts w:ascii="Times New Roman" w:eastAsia="Times New Roman" w:hAnsi="Times New Roman" w:cs="Times New Roman"/>
          <w:sz w:val="28"/>
          <w:szCs w:val="28"/>
          <w:lang w:val="ru-RU" w:eastAsia="ru-RU"/>
        </w:rPr>
      </w:pPr>
      <w:r w:rsidRPr="001464E8">
        <w:rPr>
          <w:rFonts w:ascii="Times New Roman" w:eastAsiaTheme="minorEastAsia" w:hAnsi="Times New Roman" w:cs="Times New Roman"/>
          <w:color w:val="000000" w:themeColor="text1"/>
          <w:kern w:val="24"/>
          <w:sz w:val="28"/>
          <w:szCs w:val="28"/>
          <w:lang w:val="uk-UA" w:eastAsia="ru-RU"/>
        </w:rPr>
        <w:t>Ще він надзвичайний,</w:t>
      </w:r>
    </w:p>
    <w:p w:rsidR="001464E8" w:rsidRPr="001464E8" w:rsidRDefault="001464E8" w:rsidP="001464E8">
      <w:pPr>
        <w:ind w:firstLine="709"/>
        <w:jc w:val="both"/>
        <w:rPr>
          <w:rFonts w:ascii="Times New Roman" w:eastAsia="Times New Roman" w:hAnsi="Times New Roman" w:cs="Times New Roman"/>
          <w:sz w:val="28"/>
          <w:szCs w:val="28"/>
          <w:lang w:val="ru-RU" w:eastAsia="ru-RU"/>
        </w:rPr>
      </w:pPr>
      <w:r w:rsidRPr="001464E8">
        <w:rPr>
          <w:rFonts w:ascii="Times New Roman" w:eastAsiaTheme="minorEastAsia" w:hAnsi="Times New Roman" w:cs="Times New Roman"/>
          <w:color w:val="000000" w:themeColor="text1"/>
          <w:kern w:val="24"/>
          <w:sz w:val="28"/>
          <w:szCs w:val="28"/>
          <w:lang w:val="uk-UA" w:eastAsia="ru-RU"/>
        </w:rPr>
        <w:t>Бо живуть у ньому Всесвіти</w:t>
      </w:r>
    </w:p>
    <w:p w:rsidR="001464E8" w:rsidRPr="001464E8" w:rsidRDefault="001464E8" w:rsidP="001464E8">
      <w:pPr>
        <w:ind w:firstLine="709"/>
        <w:jc w:val="both"/>
        <w:rPr>
          <w:rFonts w:ascii="Times New Roman" w:eastAsia="Times New Roman" w:hAnsi="Times New Roman" w:cs="Times New Roman"/>
          <w:sz w:val="28"/>
          <w:szCs w:val="28"/>
          <w:lang w:val="ru-RU" w:eastAsia="ru-RU"/>
        </w:rPr>
      </w:pPr>
      <w:r w:rsidRPr="001464E8">
        <w:rPr>
          <w:rFonts w:ascii="Times New Roman" w:eastAsiaTheme="minorEastAsia" w:hAnsi="Times New Roman" w:cs="Times New Roman"/>
          <w:color w:val="000000" w:themeColor="text1"/>
          <w:kern w:val="24"/>
          <w:sz w:val="28"/>
          <w:szCs w:val="28"/>
          <w:lang w:val="uk-UA" w:eastAsia="ru-RU"/>
        </w:rPr>
        <w:t xml:space="preserve">І зірки й комети, </w:t>
      </w:r>
    </w:p>
    <w:p w:rsidR="001464E8" w:rsidRPr="001464E8" w:rsidRDefault="001464E8" w:rsidP="001464E8">
      <w:pPr>
        <w:ind w:firstLine="709"/>
        <w:jc w:val="both"/>
        <w:rPr>
          <w:rFonts w:ascii="Times New Roman" w:eastAsia="Times New Roman" w:hAnsi="Times New Roman" w:cs="Times New Roman"/>
          <w:sz w:val="28"/>
          <w:szCs w:val="28"/>
          <w:lang w:val="ru-RU" w:eastAsia="ru-RU"/>
        </w:rPr>
      </w:pPr>
      <w:r w:rsidRPr="001464E8">
        <w:rPr>
          <w:rFonts w:ascii="Times New Roman" w:eastAsiaTheme="minorEastAsia" w:hAnsi="Times New Roman" w:cs="Times New Roman"/>
          <w:color w:val="000000" w:themeColor="text1"/>
          <w:kern w:val="24"/>
          <w:sz w:val="28"/>
          <w:szCs w:val="28"/>
          <w:lang w:val="uk-UA" w:eastAsia="ru-RU"/>
        </w:rPr>
        <w:t>Є ще і планети…..</w:t>
      </w:r>
    </w:p>
    <w:p w:rsidR="001464E8" w:rsidRPr="001464E8" w:rsidRDefault="001464E8" w:rsidP="001464E8">
      <w:pPr>
        <w:ind w:firstLine="709"/>
        <w:jc w:val="both"/>
        <w:rPr>
          <w:rFonts w:ascii="Times New Roman" w:eastAsia="Times New Roman" w:hAnsi="Times New Roman" w:cs="Times New Roman"/>
          <w:sz w:val="28"/>
          <w:szCs w:val="28"/>
          <w:lang w:val="ru-RU" w:eastAsia="ru-RU"/>
        </w:rPr>
      </w:pPr>
      <w:r w:rsidRPr="001464E8">
        <w:rPr>
          <w:rFonts w:ascii="Times New Roman" w:eastAsiaTheme="minorEastAsia" w:hAnsi="Times New Roman" w:cs="Times New Roman"/>
          <w:color w:val="000000" w:themeColor="text1"/>
          <w:kern w:val="24"/>
          <w:sz w:val="28"/>
          <w:szCs w:val="28"/>
          <w:lang w:val="uk-UA" w:eastAsia="ru-RU"/>
        </w:rPr>
        <w:t>А все разом зветься …..(космос)</w:t>
      </w:r>
    </w:p>
    <w:p w:rsidR="001464E8" w:rsidRPr="001464E8" w:rsidRDefault="001464E8" w:rsidP="001464E8">
      <w:pPr>
        <w:ind w:firstLine="709"/>
        <w:jc w:val="both"/>
        <w:rPr>
          <w:rFonts w:ascii="Times New Roman" w:eastAsia="Times New Roman" w:hAnsi="Times New Roman" w:cs="Times New Roman"/>
          <w:sz w:val="28"/>
          <w:szCs w:val="28"/>
          <w:lang w:val="ru-RU" w:eastAsia="ru-RU"/>
        </w:rPr>
      </w:pPr>
      <w:r w:rsidRPr="001464E8">
        <w:rPr>
          <w:rFonts w:ascii="Times New Roman" w:eastAsiaTheme="minorEastAsia" w:hAnsi="Times New Roman" w:cs="Times New Roman"/>
          <w:color w:val="000000" w:themeColor="text1"/>
          <w:kern w:val="24"/>
          <w:sz w:val="28"/>
          <w:szCs w:val="28"/>
          <w:lang w:val="uk-UA" w:eastAsia="ru-RU"/>
        </w:rPr>
        <w:t>- Складіть «Асоціативний кущ» до слова КОСМОС</w:t>
      </w:r>
    </w:p>
    <w:p w:rsidR="001464E8" w:rsidRPr="001464E8" w:rsidRDefault="001464E8" w:rsidP="00CF5231">
      <w:pPr>
        <w:ind w:firstLine="993"/>
        <w:contextualSpacing/>
        <w:jc w:val="both"/>
        <w:rPr>
          <w:rFonts w:ascii="Times New Roman" w:eastAsia="Times New Roman" w:hAnsi="Times New Roman" w:cs="Times New Roman"/>
          <w:sz w:val="28"/>
          <w:szCs w:val="28"/>
          <w:lang w:val="ru-RU" w:eastAsia="ru-RU"/>
        </w:rPr>
      </w:pPr>
      <w:r w:rsidRPr="001464E8">
        <w:rPr>
          <w:rFonts w:ascii="Times New Roman" w:eastAsiaTheme="minorEastAsia" w:hAnsi="Times New Roman" w:cs="Times New Roman"/>
          <w:iCs/>
          <w:color w:val="000000" w:themeColor="text1"/>
          <w:kern w:val="24"/>
          <w:sz w:val="28"/>
          <w:szCs w:val="28"/>
          <w:lang w:val="uk-UA" w:eastAsia="ru-RU"/>
        </w:rPr>
        <w:t>Люди полюбляють фантазувати про космос і</w:t>
      </w:r>
      <w:r w:rsidR="00CF5231">
        <w:rPr>
          <w:rFonts w:ascii="Times New Roman" w:eastAsia="Times New Roman" w:hAnsi="Times New Roman" w:cs="Times New Roman"/>
          <w:sz w:val="28"/>
          <w:szCs w:val="28"/>
          <w:lang w:val="ru-RU" w:eastAsia="ru-RU"/>
        </w:rPr>
        <w:t xml:space="preserve"> </w:t>
      </w:r>
      <w:r w:rsidRPr="001464E8">
        <w:rPr>
          <w:rFonts w:ascii="Times New Roman" w:eastAsiaTheme="minorEastAsia" w:hAnsi="Times New Roman" w:cs="Times New Roman"/>
          <w:iCs/>
          <w:color w:val="000000" w:themeColor="text1"/>
          <w:kern w:val="24"/>
          <w:sz w:val="28"/>
          <w:szCs w:val="28"/>
          <w:lang w:val="uk-UA" w:eastAsia="ru-RU"/>
        </w:rPr>
        <w:t xml:space="preserve"> гадають, що там можуть жити інопланетяни. </w:t>
      </w:r>
    </w:p>
    <w:p w:rsidR="008C6338" w:rsidRPr="008C6338" w:rsidRDefault="008C6338" w:rsidP="008C6338">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V.Оголошення теми уроку</w:t>
      </w:r>
    </w:p>
    <w:p w:rsidR="008C6338" w:rsidRPr="008C6338" w:rsidRDefault="008C6338" w:rsidP="008C6338">
      <w:pPr>
        <w:spacing w:line="360" w:lineRule="auto"/>
        <w:ind w:firstLine="709"/>
        <w:jc w:val="both"/>
        <w:rPr>
          <w:rFonts w:ascii="Times New Roman" w:hAnsi="Times New Roman" w:cs="Times New Roman"/>
          <w:sz w:val="28"/>
          <w:szCs w:val="28"/>
          <w:lang w:val="ru-RU"/>
        </w:rPr>
      </w:pPr>
      <w:r w:rsidRPr="008C6338">
        <w:rPr>
          <w:rFonts w:ascii="Times New Roman" w:hAnsi="Times New Roman" w:cs="Times New Roman"/>
          <w:sz w:val="28"/>
          <w:szCs w:val="28"/>
          <w:lang w:val="ru-RU"/>
        </w:rPr>
        <w:tab/>
        <w:t xml:space="preserve">На сьогоднішній урок Олена Комова нам </w:t>
      </w:r>
    </w:p>
    <w:p w:rsidR="008C6338" w:rsidRPr="008C6338" w:rsidRDefault="008C6338" w:rsidP="008C6338">
      <w:pPr>
        <w:spacing w:line="360" w:lineRule="auto"/>
        <w:ind w:firstLine="709"/>
        <w:jc w:val="both"/>
        <w:rPr>
          <w:rFonts w:ascii="Times New Roman" w:hAnsi="Times New Roman" w:cs="Times New Roman"/>
          <w:sz w:val="28"/>
          <w:szCs w:val="28"/>
          <w:lang w:val="ru-RU"/>
        </w:rPr>
      </w:pPr>
      <w:r w:rsidRPr="008C6338">
        <w:rPr>
          <w:rFonts w:ascii="Times New Roman" w:hAnsi="Times New Roman" w:cs="Times New Roman"/>
          <w:sz w:val="28"/>
          <w:szCs w:val="28"/>
          <w:lang w:val="ru-RU"/>
        </w:rPr>
        <w:t>Приготувала опо</w:t>
      </w:r>
      <w:r>
        <w:rPr>
          <w:rFonts w:ascii="Times New Roman" w:hAnsi="Times New Roman" w:cs="Times New Roman"/>
          <w:sz w:val="28"/>
          <w:szCs w:val="28"/>
          <w:lang w:val="ru-RU"/>
        </w:rPr>
        <w:t>відання «Мій сусід – прибулець»</w:t>
      </w:r>
    </w:p>
    <w:p w:rsidR="001464E8" w:rsidRPr="00CF5231" w:rsidRDefault="008C6338" w:rsidP="008C6338">
      <w:pPr>
        <w:spacing w:line="360" w:lineRule="auto"/>
        <w:ind w:firstLine="709"/>
        <w:jc w:val="both"/>
        <w:rPr>
          <w:rFonts w:ascii="Times New Roman" w:hAnsi="Times New Roman" w:cs="Times New Roman"/>
          <w:sz w:val="28"/>
          <w:szCs w:val="28"/>
          <w:lang w:val="ru-RU"/>
        </w:rPr>
      </w:pPr>
      <w:r w:rsidRPr="008C6338">
        <w:rPr>
          <w:rFonts w:ascii="Times New Roman" w:hAnsi="Times New Roman" w:cs="Times New Roman"/>
          <w:sz w:val="28"/>
          <w:szCs w:val="28"/>
          <w:lang w:val="ru-RU"/>
        </w:rPr>
        <w:t>Подумайте над зміс</w:t>
      </w:r>
      <w:r>
        <w:rPr>
          <w:rFonts w:ascii="Times New Roman" w:hAnsi="Times New Roman" w:cs="Times New Roman"/>
          <w:sz w:val="28"/>
          <w:szCs w:val="28"/>
          <w:lang w:val="ru-RU"/>
        </w:rPr>
        <w:t xml:space="preserve">том заголовка. Як  ви думаєте, </w:t>
      </w:r>
      <w:r w:rsidRPr="008C6338">
        <w:rPr>
          <w:rFonts w:ascii="Times New Roman" w:hAnsi="Times New Roman" w:cs="Times New Roman"/>
          <w:sz w:val="28"/>
          <w:szCs w:val="28"/>
          <w:lang w:val="ru-RU"/>
        </w:rPr>
        <w:t>про що буде цей твір?</w:t>
      </w:r>
    </w:p>
    <w:p w:rsidR="00F65578" w:rsidRPr="00F65578" w:rsidRDefault="00F65578" w:rsidP="00F65578">
      <w:pPr>
        <w:spacing w:line="360" w:lineRule="auto"/>
        <w:ind w:firstLine="709"/>
        <w:jc w:val="both"/>
        <w:rPr>
          <w:rFonts w:ascii="Times New Roman" w:hAnsi="Times New Roman" w:cs="Times New Roman"/>
          <w:sz w:val="28"/>
          <w:szCs w:val="28"/>
          <w:lang w:val="ru-RU"/>
        </w:rPr>
      </w:pPr>
      <w:r w:rsidRPr="00F65578">
        <w:rPr>
          <w:rFonts w:ascii="Times New Roman" w:hAnsi="Times New Roman" w:cs="Times New Roman"/>
          <w:sz w:val="28"/>
          <w:szCs w:val="28"/>
          <w:lang w:val="ru-RU"/>
        </w:rPr>
        <w:t>VІ. Вивчення нового матеріалу</w:t>
      </w:r>
    </w:p>
    <w:p w:rsidR="00F65578" w:rsidRPr="00F65578" w:rsidRDefault="00F65578" w:rsidP="00F65578">
      <w:pPr>
        <w:spacing w:line="360" w:lineRule="auto"/>
        <w:ind w:firstLine="709"/>
        <w:jc w:val="both"/>
        <w:rPr>
          <w:rFonts w:ascii="Times New Roman" w:hAnsi="Times New Roman" w:cs="Times New Roman"/>
          <w:sz w:val="28"/>
          <w:szCs w:val="28"/>
          <w:lang w:val="ru-RU"/>
        </w:rPr>
      </w:pPr>
      <w:r w:rsidRPr="00F65578">
        <w:rPr>
          <w:rFonts w:ascii="Times New Roman" w:hAnsi="Times New Roman" w:cs="Times New Roman"/>
          <w:sz w:val="28"/>
          <w:szCs w:val="28"/>
          <w:lang w:val="ru-RU"/>
        </w:rPr>
        <w:t>1.Словникова робота</w:t>
      </w:r>
    </w:p>
    <w:p w:rsidR="001464E8" w:rsidRDefault="00F65578" w:rsidP="00F65578">
      <w:pPr>
        <w:spacing w:line="360" w:lineRule="auto"/>
        <w:ind w:firstLine="709"/>
        <w:jc w:val="both"/>
        <w:rPr>
          <w:rFonts w:ascii="Times New Roman" w:hAnsi="Times New Roman" w:cs="Times New Roman"/>
          <w:sz w:val="28"/>
          <w:szCs w:val="28"/>
          <w:lang w:val="ru-RU"/>
        </w:rPr>
      </w:pPr>
      <w:r w:rsidRPr="00F65578">
        <w:rPr>
          <w:rFonts w:ascii="Times New Roman" w:hAnsi="Times New Roman" w:cs="Times New Roman"/>
          <w:sz w:val="28"/>
          <w:szCs w:val="28"/>
          <w:lang w:val="ru-RU"/>
        </w:rPr>
        <w:t>Прибулець - іншопланетя́нин (інші назви Чужопланетя́нин, Прибулець, Косміт) — гіпотетичний представник розумного позаземного життя (позаземної цивілізації), житель іншої планети у Всесвіті — не Землі</w:t>
      </w:r>
      <w:r>
        <w:rPr>
          <w:rFonts w:ascii="Times New Roman" w:hAnsi="Times New Roman" w:cs="Times New Roman"/>
          <w:sz w:val="28"/>
          <w:szCs w:val="28"/>
          <w:lang w:val="ru-RU"/>
        </w:rPr>
        <w:t>.</w:t>
      </w:r>
    </w:p>
    <w:p w:rsidR="00B944D8" w:rsidRPr="00B944D8" w:rsidRDefault="00B944D8" w:rsidP="00B944D8">
      <w:pPr>
        <w:spacing w:line="360" w:lineRule="auto"/>
        <w:ind w:firstLine="709"/>
        <w:jc w:val="both"/>
        <w:rPr>
          <w:rFonts w:ascii="Times New Roman" w:hAnsi="Times New Roman" w:cs="Times New Roman"/>
          <w:sz w:val="28"/>
          <w:szCs w:val="28"/>
          <w:lang w:val="ru-RU"/>
        </w:rPr>
      </w:pPr>
      <w:r w:rsidRPr="00B944D8">
        <w:rPr>
          <w:rFonts w:ascii="Times New Roman" w:hAnsi="Times New Roman" w:cs="Times New Roman"/>
          <w:sz w:val="28"/>
          <w:szCs w:val="28"/>
          <w:lang w:val="ru-RU"/>
        </w:rPr>
        <w:t>2. Читання комбіновним способом І частини (учитель – учень)</w:t>
      </w:r>
    </w:p>
    <w:p w:rsidR="00B944D8" w:rsidRPr="00B944D8" w:rsidRDefault="00B944D8" w:rsidP="00B944D8">
      <w:pPr>
        <w:spacing w:line="360" w:lineRule="auto"/>
        <w:ind w:firstLine="709"/>
        <w:jc w:val="both"/>
        <w:rPr>
          <w:rFonts w:ascii="Times New Roman" w:hAnsi="Times New Roman" w:cs="Times New Roman"/>
          <w:sz w:val="28"/>
          <w:szCs w:val="28"/>
          <w:lang w:val="ru-RU"/>
        </w:rPr>
      </w:pPr>
      <w:r w:rsidRPr="00B944D8">
        <w:rPr>
          <w:rFonts w:ascii="Times New Roman" w:hAnsi="Times New Roman" w:cs="Times New Roman"/>
          <w:sz w:val="28"/>
          <w:szCs w:val="28"/>
          <w:lang w:val="ru-RU"/>
        </w:rPr>
        <w:t>- Хто є головними персонажами?</w:t>
      </w:r>
    </w:p>
    <w:p w:rsidR="00B944D8" w:rsidRPr="00B944D8" w:rsidRDefault="00B944D8" w:rsidP="00B944D8">
      <w:pPr>
        <w:spacing w:line="360" w:lineRule="auto"/>
        <w:ind w:firstLine="709"/>
        <w:jc w:val="both"/>
        <w:rPr>
          <w:rFonts w:ascii="Times New Roman" w:hAnsi="Times New Roman" w:cs="Times New Roman"/>
          <w:b/>
          <w:sz w:val="28"/>
          <w:szCs w:val="28"/>
          <w:lang w:val="ru-RU"/>
        </w:rPr>
      </w:pPr>
      <w:r w:rsidRPr="00B944D8">
        <w:rPr>
          <w:rFonts w:ascii="Times New Roman" w:hAnsi="Times New Roman" w:cs="Times New Roman"/>
          <w:b/>
          <w:sz w:val="28"/>
          <w:szCs w:val="28"/>
          <w:lang w:val="ru-RU"/>
        </w:rPr>
        <w:t>3. Робота в команді</w:t>
      </w:r>
    </w:p>
    <w:p w:rsidR="00B944D8" w:rsidRPr="00B944D8" w:rsidRDefault="00B944D8" w:rsidP="00B944D8">
      <w:pPr>
        <w:spacing w:line="360" w:lineRule="auto"/>
        <w:ind w:firstLine="709"/>
        <w:jc w:val="both"/>
        <w:rPr>
          <w:rFonts w:ascii="Times New Roman" w:hAnsi="Times New Roman" w:cs="Times New Roman"/>
          <w:sz w:val="28"/>
          <w:szCs w:val="28"/>
          <w:lang w:val="ru-RU"/>
        </w:rPr>
      </w:pPr>
      <w:r w:rsidRPr="00B944D8">
        <w:rPr>
          <w:rFonts w:ascii="Times New Roman" w:hAnsi="Times New Roman" w:cs="Times New Roman"/>
          <w:sz w:val="28"/>
          <w:szCs w:val="28"/>
          <w:lang w:val="ru-RU"/>
        </w:rPr>
        <w:t>Пофантазуйте та продовжіть текст.</w:t>
      </w:r>
    </w:p>
    <w:p w:rsidR="00B944D8" w:rsidRPr="00B944D8" w:rsidRDefault="00B944D8" w:rsidP="00B944D8">
      <w:pPr>
        <w:spacing w:line="360" w:lineRule="auto"/>
        <w:ind w:firstLine="709"/>
        <w:jc w:val="both"/>
        <w:rPr>
          <w:rFonts w:ascii="Times New Roman" w:hAnsi="Times New Roman" w:cs="Times New Roman"/>
          <w:sz w:val="28"/>
          <w:szCs w:val="28"/>
          <w:lang w:val="ru-RU"/>
        </w:rPr>
      </w:pPr>
      <w:r w:rsidRPr="00B944D8">
        <w:rPr>
          <w:rFonts w:ascii="Times New Roman" w:hAnsi="Times New Roman" w:cs="Times New Roman"/>
          <w:sz w:val="28"/>
          <w:szCs w:val="28"/>
          <w:lang w:val="ru-RU"/>
        </w:rPr>
        <w:t>4. Читання комбіновним способом ІІ частини</w:t>
      </w:r>
    </w:p>
    <w:p w:rsidR="00B944D8" w:rsidRPr="00B944D8" w:rsidRDefault="00B944D8" w:rsidP="00B944D8">
      <w:pPr>
        <w:spacing w:line="360" w:lineRule="auto"/>
        <w:ind w:firstLine="709"/>
        <w:jc w:val="both"/>
        <w:rPr>
          <w:rFonts w:ascii="Times New Roman" w:hAnsi="Times New Roman" w:cs="Times New Roman"/>
          <w:sz w:val="28"/>
          <w:szCs w:val="28"/>
          <w:lang w:val="ru-RU"/>
        </w:rPr>
      </w:pPr>
      <w:r w:rsidRPr="00B944D8">
        <w:rPr>
          <w:rFonts w:ascii="Times New Roman" w:hAnsi="Times New Roman" w:cs="Times New Roman"/>
          <w:sz w:val="28"/>
          <w:szCs w:val="28"/>
          <w:lang w:val="ru-RU"/>
        </w:rPr>
        <w:t>(учитель – учень)</w:t>
      </w:r>
    </w:p>
    <w:p w:rsidR="00B944D8" w:rsidRPr="00B944D8" w:rsidRDefault="00B944D8" w:rsidP="00B944D8">
      <w:pPr>
        <w:spacing w:line="360" w:lineRule="auto"/>
        <w:ind w:firstLine="709"/>
        <w:jc w:val="both"/>
        <w:rPr>
          <w:rFonts w:ascii="Times New Roman" w:hAnsi="Times New Roman" w:cs="Times New Roman"/>
          <w:sz w:val="28"/>
          <w:szCs w:val="28"/>
          <w:lang w:val="ru-RU"/>
        </w:rPr>
      </w:pPr>
      <w:r w:rsidRPr="00B944D8">
        <w:rPr>
          <w:rFonts w:ascii="Times New Roman" w:hAnsi="Times New Roman" w:cs="Times New Roman"/>
          <w:sz w:val="28"/>
          <w:szCs w:val="28"/>
          <w:lang w:val="ru-RU"/>
        </w:rPr>
        <w:t>Чи справдились ваші припущення щодо продовження твору?</w:t>
      </w:r>
    </w:p>
    <w:p w:rsidR="00B944D8" w:rsidRPr="00B944D8" w:rsidRDefault="00B944D8" w:rsidP="00B944D8">
      <w:pPr>
        <w:spacing w:line="360" w:lineRule="auto"/>
        <w:ind w:firstLine="709"/>
        <w:jc w:val="both"/>
        <w:rPr>
          <w:rFonts w:ascii="Times New Roman" w:hAnsi="Times New Roman" w:cs="Times New Roman"/>
          <w:sz w:val="28"/>
          <w:szCs w:val="28"/>
          <w:lang w:val="ru-RU"/>
        </w:rPr>
      </w:pPr>
      <w:r w:rsidRPr="00B944D8">
        <w:rPr>
          <w:rFonts w:ascii="Times New Roman" w:hAnsi="Times New Roman" w:cs="Times New Roman"/>
          <w:sz w:val="28"/>
          <w:szCs w:val="28"/>
          <w:lang w:val="ru-RU"/>
        </w:rPr>
        <w:t>Який це твір за жанром? Казка чи оповідання?</w:t>
      </w:r>
    </w:p>
    <w:p w:rsidR="00B944D8" w:rsidRPr="00B944D8" w:rsidRDefault="00B944D8" w:rsidP="00B944D8">
      <w:pPr>
        <w:spacing w:line="360" w:lineRule="auto"/>
        <w:ind w:firstLine="709"/>
        <w:jc w:val="both"/>
        <w:rPr>
          <w:rFonts w:ascii="Times New Roman" w:hAnsi="Times New Roman" w:cs="Times New Roman"/>
          <w:sz w:val="28"/>
          <w:szCs w:val="28"/>
          <w:lang w:val="ru-RU"/>
        </w:rPr>
      </w:pPr>
      <w:r w:rsidRPr="00B944D8">
        <w:rPr>
          <w:rFonts w:ascii="Times New Roman" w:hAnsi="Times New Roman" w:cs="Times New Roman"/>
          <w:sz w:val="28"/>
          <w:szCs w:val="28"/>
          <w:lang w:val="ru-RU"/>
        </w:rPr>
        <w:t>5. Музична фізкультхвилинка.</w:t>
      </w:r>
    </w:p>
    <w:p w:rsidR="00B944D8" w:rsidRPr="00B944D8" w:rsidRDefault="00B944D8" w:rsidP="00B944D8">
      <w:pPr>
        <w:spacing w:line="360" w:lineRule="auto"/>
        <w:ind w:firstLine="709"/>
        <w:jc w:val="both"/>
        <w:rPr>
          <w:rFonts w:ascii="Times New Roman" w:hAnsi="Times New Roman" w:cs="Times New Roman"/>
          <w:sz w:val="28"/>
          <w:szCs w:val="28"/>
          <w:lang w:val="ru-RU"/>
        </w:rPr>
      </w:pPr>
      <w:r w:rsidRPr="00B944D8">
        <w:rPr>
          <w:rFonts w:ascii="Times New Roman" w:hAnsi="Times New Roman" w:cs="Times New Roman"/>
          <w:sz w:val="28"/>
          <w:szCs w:val="28"/>
          <w:lang w:val="ru-RU"/>
        </w:rPr>
        <w:t>https://www.youtube.com/watch?v=jHiytzJD0tE</w:t>
      </w:r>
    </w:p>
    <w:p w:rsidR="00B944D8" w:rsidRPr="00C6149E" w:rsidRDefault="00B944D8" w:rsidP="00B944D8">
      <w:pPr>
        <w:spacing w:line="360" w:lineRule="auto"/>
        <w:ind w:firstLine="709"/>
        <w:jc w:val="both"/>
        <w:rPr>
          <w:rFonts w:ascii="Times New Roman" w:hAnsi="Times New Roman" w:cs="Times New Roman"/>
          <w:b/>
          <w:sz w:val="28"/>
          <w:szCs w:val="28"/>
          <w:lang w:val="ru-RU"/>
        </w:rPr>
      </w:pPr>
      <w:r w:rsidRPr="00C6149E">
        <w:rPr>
          <w:rFonts w:ascii="Times New Roman" w:hAnsi="Times New Roman" w:cs="Times New Roman"/>
          <w:b/>
          <w:sz w:val="28"/>
          <w:szCs w:val="28"/>
          <w:lang w:val="ru-RU"/>
        </w:rPr>
        <w:t>6. Вправа «Рибки» – читання мовчки</w:t>
      </w:r>
    </w:p>
    <w:p w:rsidR="00F65578" w:rsidRDefault="00B944D8" w:rsidP="00B944D8">
      <w:pPr>
        <w:spacing w:line="360" w:lineRule="auto"/>
        <w:ind w:firstLine="709"/>
        <w:jc w:val="both"/>
        <w:rPr>
          <w:rFonts w:ascii="Times New Roman" w:hAnsi="Times New Roman" w:cs="Times New Roman"/>
          <w:sz w:val="28"/>
          <w:szCs w:val="28"/>
          <w:lang w:val="ru-RU"/>
        </w:rPr>
      </w:pPr>
      <w:r w:rsidRPr="00B944D8">
        <w:rPr>
          <w:rFonts w:ascii="Times New Roman" w:hAnsi="Times New Roman" w:cs="Times New Roman"/>
          <w:sz w:val="28"/>
          <w:szCs w:val="28"/>
          <w:lang w:val="ru-RU"/>
        </w:rPr>
        <w:t>Незрозумілі слова помічайте олівчиком.</w:t>
      </w:r>
    </w:p>
    <w:p w:rsidR="00C6149E" w:rsidRPr="00C6149E" w:rsidRDefault="00C6149E" w:rsidP="00C6149E">
      <w:pPr>
        <w:spacing w:line="360" w:lineRule="auto"/>
        <w:ind w:firstLine="709"/>
        <w:jc w:val="both"/>
        <w:rPr>
          <w:rFonts w:ascii="Times New Roman" w:hAnsi="Times New Roman" w:cs="Times New Roman"/>
          <w:b/>
          <w:sz w:val="28"/>
          <w:szCs w:val="28"/>
          <w:lang w:val="ru-RU"/>
        </w:rPr>
      </w:pPr>
      <w:r w:rsidRPr="00C6149E">
        <w:rPr>
          <w:rFonts w:ascii="Times New Roman" w:hAnsi="Times New Roman" w:cs="Times New Roman"/>
          <w:b/>
          <w:sz w:val="28"/>
          <w:szCs w:val="28"/>
          <w:lang w:val="ru-RU"/>
        </w:rPr>
        <w:t>7. Робота над аналізом змісту.</w:t>
      </w:r>
    </w:p>
    <w:p w:rsidR="00C6149E" w:rsidRPr="00C6149E" w:rsidRDefault="00C6149E" w:rsidP="00C6149E">
      <w:pPr>
        <w:spacing w:line="360" w:lineRule="auto"/>
        <w:ind w:firstLine="709"/>
        <w:jc w:val="both"/>
        <w:rPr>
          <w:rFonts w:ascii="Times New Roman" w:hAnsi="Times New Roman" w:cs="Times New Roman"/>
          <w:sz w:val="28"/>
          <w:szCs w:val="28"/>
          <w:lang w:val="ru-RU"/>
        </w:rPr>
      </w:pPr>
      <w:r w:rsidRPr="00C6149E">
        <w:rPr>
          <w:rFonts w:ascii="Times New Roman" w:hAnsi="Times New Roman" w:cs="Times New Roman"/>
          <w:sz w:val="28"/>
          <w:szCs w:val="28"/>
          <w:lang w:val="ru-RU"/>
        </w:rPr>
        <w:t>Від кого ведеться розповідь?</w:t>
      </w:r>
    </w:p>
    <w:p w:rsidR="00C6149E" w:rsidRPr="00C6149E" w:rsidRDefault="00C6149E" w:rsidP="00C6149E">
      <w:pPr>
        <w:spacing w:line="360" w:lineRule="auto"/>
        <w:ind w:firstLine="709"/>
        <w:jc w:val="both"/>
        <w:rPr>
          <w:rFonts w:ascii="Times New Roman" w:hAnsi="Times New Roman" w:cs="Times New Roman"/>
          <w:sz w:val="28"/>
          <w:szCs w:val="28"/>
          <w:lang w:val="ru-RU"/>
        </w:rPr>
      </w:pPr>
      <w:r w:rsidRPr="00C6149E">
        <w:rPr>
          <w:rFonts w:ascii="Times New Roman" w:hAnsi="Times New Roman" w:cs="Times New Roman"/>
          <w:sz w:val="28"/>
          <w:szCs w:val="28"/>
          <w:lang w:val="ru-RU"/>
        </w:rPr>
        <w:t>Яка риса характеру притаманна Ромчику?</w:t>
      </w:r>
    </w:p>
    <w:p w:rsidR="00C6149E" w:rsidRPr="00C6149E" w:rsidRDefault="00C6149E" w:rsidP="00C6149E">
      <w:pPr>
        <w:spacing w:line="360" w:lineRule="auto"/>
        <w:ind w:firstLine="709"/>
        <w:jc w:val="both"/>
        <w:rPr>
          <w:rFonts w:ascii="Times New Roman" w:hAnsi="Times New Roman" w:cs="Times New Roman"/>
          <w:sz w:val="28"/>
          <w:szCs w:val="28"/>
          <w:lang w:val="ru-RU"/>
        </w:rPr>
      </w:pPr>
      <w:r w:rsidRPr="00C6149E">
        <w:rPr>
          <w:rFonts w:ascii="Times New Roman" w:hAnsi="Times New Roman" w:cs="Times New Roman"/>
          <w:sz w:val="28"/>
          <w:szCs w:val="28"/>
          <w:lang w:val="ru-RU"/>
        </w:rPr>
        <w:t>Ким мріяв стати хлопчик?</w:t>
      </w:r>
    </w:p>
    <w:p w:rsidR="00C6149E" w:rsidRPr="00C6149E" w:rsidRDefault="00C6149E" w:rsidP="00C6149E">
      <w:pPr>
        <w:spacing w:line="360" w:lineRule="auto"/>
        <w:ind w:firstLine="709"/>
        <w:jc w:val="both"/>
        <w:rPr>
          <w:rFonts w:ascii="Times New Roman" w:hAnsi="Times New Roman" w:cs="Times New Roman"/>
          <w:sz w:val="28"/>
          <w:szCs w:val="28"/>
          <w:lang w:val="ru-RU"/>
        </w:rPr>
      </w:pPr>
      <w:r w:rsidRPr="00C6149E">
        <w:rPr>
          <w:rFonts w:ascii="Times New Roman" w:hAnsi="Times New Roman" w:cs="Times New Roman"/>
          <w:sz w:val="28"/>
          <w:szCs w:val="28"/>
          <w:lang w:val="ru-RU"/>
        </w:rPr>
        <w:t>За ким вирішили прослідкувати діти?</w:t>
      </w:r>
    </w:p>
    <w:p w:rsidR="00C6149E" w:rsidRPr="00C6149E" w:rsidRDefault="00C6149E" w:rsidP="00C6149E">
      <w:pPr>
        <w:spacing w:line="360" w:lineRule="auto"/>
        <w:ind w:firstLine="709"/>
        <w:jc w:val="both"/>
        <w:rPr>
          <w:rFonts w:ascii="Times New Roman" w:hAnsi="Times New Roman" w:cs="Times New Roman"/>
          <w:sz w:val="28"/>
          <w:szCs w:val="28"/>
          <w:lang w:val="ru-RU"/>
        </w:rPr>
      </w:pPr>
      <w:r w:rsidRPr="00C6149E">
        <w:rPr>
          <w:rFonts w:ascii="Times New Roman" w:hAnsi="Times New Roman" w:cs="Times New Roman"/>
          <w:sz w:val="28"/>
          <w:szCs w:val="28"/>
          <w:lang w:val="ru-RU"/>
        </w:rPr>
        <w:t>Що налякало хлопчика?</w:t>
      </w:r>
    </w:p>
    <w:p w:rsidR="00C6149E" w:rsidRPr="00C6149E" w:rsidRDefault="00C6149E" w:rsidP="00C6149E">
      <w:pPr>
        <w:spacing w:line="360" w:lineRule="auto"/>
        <w:ind w:firstLine="709"/>
        <w:jc w:val="both"/>
        <w:rPr>
          <w:rFonts w:ascii="Times New Roman" w:hAnsi="Times New Roman" w:cs="Times New Roman"/>
          <w:sz w:val="28"/>
          <w:szCs w:val="28"/>
          <w:lang w:val="ru-RU"/>
        </w:rPr>
      </w:pPr>
      <w:r w:rsidRPr="00C6149E">
        <w:rPr>
          <w:rFonts w:ascii="Times New Roman" w:hAnsi="Times New Roman" w:cs="Times New Roman"/>
          <w:sz w:val="28"/>
          <w:szCs w:val="28"/>
          <w:lang w:val="ru-RU"/>
        </w:rPr>
        <w:t>Яка  історія трапилась з лікарем – педіатром?</w:t>
      </w:r>
    </w:p>
    <w:p w:rsidR="00C6149E" w:rsidRPr="00C6149E" w:rsidRDefault="00C6149E" w:rsidP="00C6149E">
      <w:pPr>
        <w:spacing w:line="360" w:lineRule="auto"/>
        <w:ind w:firstLine="709"/>
        <w:jc w:val="both"/>
        <w:rPr>
          <w:rFonts w:ascii="Times New Roman" w:hAnsi="Times New Roman" w:cs="Times New Roman"/>
          <w:sz w:val="28"/>
          <w:szCs w:val="28"/>
          <w:lang w:val="ru-RU"/>
        </w:rPr>
      </w:pPr>
      <w:r w:rsidRPr="00C6149E">
        <w:rPr>
          <w:rFonts w:ascii="Times New Roman" w:hAnsi="Times New Roman" w:cs="Times New Roman"/>
          <w:sz w:val="28"/>
          <w:szCs w:val="28"/>
          <w:lang w:val="ru-RU"/>
        </w:rPr>
        <w:t>Чим закінчився текст?</w:t>
      </w:r>
    </w:p>
    <w:p w:rsidR="007046EC" w:rsidRPr="007046EC" w:rsidRDefault="007046EC" w:rsidP="007046EC">
      <w:pPr>
        <w:spacing w:line="360" w:lineRule="auto"/>
        <w:ind w:firstLine="709"/>
        <w:jc w:val="both"/>
        <w:rPr>
          <w:rFonts w:ascii="Times New Roman" w:hAnsi="Times New Roman" w:cs="Times New Roman"/>
          <w:sz w:val="28"/>
          <w:szCs w:val="28"/>
          <w:lang w:val="ru-RU"/>
        </w:rPr>
      </w:pPr>
      <w:r w:rsidRPr="007046EC">
        <w:rPr>
          <w:rFonts w:ascii="Times New Roman" w:hAnsi="Times New Roman" w:cs="Times New Roman"/>
          <w:sz w:val="28"/>
          <w:szCs w:val="28"/>
          <w:lang w:val="ru-RU"/>
        </w:rPr>
        <w:t>VІІ. Закріплення вивченого матеріалу.</w:t>
      </w:r>
    </w:p>
    <w:p w:rsidR="007046EC" w:rsidRPr="007046EC" w:rsidRDefault="007046EC" w:rsidP="007046EC">
      <w:pPr>
        <w:spacing w:line="360" w:lineRule="auto"/>
        <w:ind w:firstLine="709"/>
        <w:jc w:val="both"/>
        <w:rPr>
          <w:rFonts w:ascii="Times New Roman" w:hAnsi="Times New Roman" w:cs="Times New Roman"/>
          <w:sz w:val="28"/>
          <w:szCs w:val="28"/>
          <w:lang w:val="ru-RU"/>
        </w:rPr>
      </w:pPr>
      <w:r w:rsidRPr="007046EC">
        <w:rPr>
          <w:rFonts w:ascii="Times New Roman" w:hAnsi="Times New Roman" w:cs="Times New Roman"/>
          <w:sz w:val="28"/>
          <w:szCs w:val="28"/>
          <w:lang w:val="ru-RU"/>
        </w:rPr>
        <w:t xml:space="preserve">Гра «Закінчи речення». Робота в команді. </w:t>
      </w:r>
    </w:p>
    <w:p w:rsidR="007046EC" w:rsidRPr="007046EC" w:rsidRDefault="007046EC" w:rsidP="007046EC">
      <w:pPr>
        <w:spacing w:line="360" w:lineRule="auto"/>
        <w:ind w:firstLine="709"/>
        <w:jc w:val="both"/>
        <w:rPr>
          <w:rFonts w:ascii="Times New Roman" w:hAnsi="Times New Roman" w:cs="Times New Roman"/>
          <w:sz w:val="28"/>
          <w:szCs w:val="28"/>
          <w:lang w:val="ru-RU"/>
        </w:rPr>
      </w:pPr>
      <w:r w:rsidRPr="007046EC">
        <w:rPr>
          <w:rFonts w:ascii="Times New Roman" w:hAnsi="Times New Roman" w:cs="Times New Roman"/>
          <w:sz w:val="28"/>
          <w:szCs w:val="28"/>
          <w:lang w:val="ru-RU"/>
        </w:rPr>
        <w:t>Песик кумедно   …</w:t>
      </w:r>
    </w:p>
    <w:p w:rsidR="007046EC" w:rsidRPr="007046EC" w:rsidRDefault="007046EC" w:rsidP="007046EC">
      <w:pPr>
        <w:spacing w:line="360" w:lineRule="auto"/>
        <w:ind w:firstLine="709"/>
        <w:jc w:val="both"/>
        <w:rPr>
          <w:rFonts w:ascii="Times New Roman" w:hAnsi="Times New Roman" w:cs="Times New Roman"/>
          <w:sz w:val="28"/>
          <w:szCs w:val="28"/>
          <w:lang w:val="ru-RU"/>
        </w:rPr>
      </w:pPr>
      <w:r w:rsidRPr="007046EC">
        <w:rPr>
          <w:rFonts w:ascii="Times New Roman" w:hAnsi="Times New Roman" w:cs="Times New Roman"/>
          <w:sz w:val="28"/>
          <w:szCs w:val="28"/>
          <w:lang w:val="ru-RU"/>
        </w:rPr>
        <w:t>Клас затих…</w:t>
      </w:r>
    </w:p>
    <w:p w:rsidR="007046EC" w:rsidRPr="007046EC" w:rsidRDefault="007046EC" w:rsidP="007046EC">
      <w:pPr>
        <w:spacing w:line="360" w:lineRule="auto"/>
        <w:ind w:firstLine="709"/>
        <w:jc w:val="both"/>
        <w:rPr>
          <w:rFonts w:ascii="Times New Roman" w:hAnsi="Times New Roman" w:cs="Times New Roman"/>
          <w:sz w:val="28"/>
          <w:szCs w:val="28"/>
          <w:lang w:val="ru-RU"/>
        </w:rPr>
      </w:pPr>
      <w:r w:rsidRPr="007046EC">
        <w:rPr>
          <w:rFonts w:ascii="Times New Roman" w:hAnsi="Times New Roman" w:cs="Times New Roman"/>
          <w:sz w:val="28"/>
          <w:szCs w:val="28"/>
          <w:lang w:val="ru-RU"/>
        </w:rPr>
        <w:t>Аж раптом пляшка…</w:t>
      </w:r>
    </w:p>
    <w:p w:rsidR="007046EC" w:rsidRPr="007046EC" w:rsidRDefault="007046EC" w:rsidP="007046EC">
      <w:pPr>
        <w:spacing w:line="360" w:lineRule="auto"/>
        <w:ind w:firstLine="709"/>
        <w:jc w:val="both"/>
        <w:rPr>
          <w:rFonts w:ascii="Times New Roman" w:hAnsi="Times New Roman" w:cs="Times New Roman"/>
          <w:sz w:val="28"/>
          <w:szCs w:val="28"/>
          <w:lang w:val="ru-RU"/>
        </w:rPr>
      </w:pPr>
      <w:r w:rsidRPr="007046EC">
        <w:rPr>
          <w:rFonts w:ascii="Times New Roman" w:hAnsi="Times New Roman" w:cs="Times New Roman"/>
          <w:sz w:val="28"/>
          <w:szCs w:val="28"/>
          <w:lang w:val="ru-RU"/>
        </w:rPr>
        <w:t>2. Робота за ілюстрацією.</w:t>
      </w:r>
    </w:p>
    <w:p w:rsidR="007046EC" w:rsidRPr="007046EC" w:rsidRDefault="007046EC" w:rsidP="007046EC">
      <w:pPr>
        <w:spacing w:line="360" w:lineRule="auto"/>
        <w:ind w:firstLine="709"/>
        <w:jc w:val="both"/>
        <w:rPr>
          <w:rFonts w:ascii="Times New Roman" w:hAnsi="Times New Roman" w:cs="Times New Roman"/>
          <w:sz w:val="28"/>
          <w:szCs w:val="28"/>
          <w:lang w:val="ru-RU"/>
        </w:rPr>
      </w:pPr>
      <w:r w:rsidRPr="007046EC">
        <w:rPr>
          <w:rFonts w:ascii="Times New Roman" w:hAnsi="Times New Roman" w:cs="Times New Roman"/>
          <w:sz w:val="28"/>
          <w:szCs w:val="28"/>
          <w:lang w:val="ru-RU"/>
        </w:rPr>
        <w:t xml:space="preserve"> - Який епізод тексту зображено на малюнку?</w:t>
      </w:r>
    </w:p>
    <w:p w:rsidR="007046EC" w:rsidRDefault="007046EC" w:rsidP="007046EC">
      <w:pPr>
        <w:spacing w:line="360" w:lineRule="auto"/>
        <w:ind w:firstLine="709"/>
        <w:jc w:val="both"/>
        <w:rPr>
          <w:rFonts w:ascii="Times New Roman" w:hAnsi="Times New Roman" w:cs="Times New Roman"/>
          <w:sz w:val="28"/>
          <w:szCs w:val="28"/>
          <w:lang w:val="ru-RU"/>
        </w:rPr>
      </w:pPr>
      <w:r w:rsidRPr="007046EC">
        <w:rPr>
          <w:rFonts w:ascii="Times New Roman" w:hAnsi="Times New Roman" w:cs="Times New Roman"/>
          <w:sz w:val="28"/>
          <w:szCs w:val="28"/>
          <w:lang w:val="ru-RU"/>
        </w:rPr>
        <w:t>Що нового ви дізнались про персонажів твору?</w:t>
      </w:r>
    </w:p>
    <w:p w:rsidR="00623748" w:rsidRDefault="00623748" w:rsidP="007046EC">
      <w:pPr>
        <w:spacing w:line="360" w:lineRule="auto"/>
        <w:ind w:firstLine="709"/>
        <w:jc w:val="both"/>
        <w:rPr>
          <w:rFonts w:ascii="Times New Roman" w:hAnsi="Times New Roman" w:cs="Times New Roman"/>
          <w:sz w:val="28"/>
          <w:szCs w:val="28"/>
          <w:lang w:val="ru-RU"/>
        </w:rPr>
      </w:pPr>
      <w:r w:rsidRPr="00623748">
        <w:rPr>
          <w:rFonts w:ascii="Times New Roman" w:hAnsi="Times New Roman" w:cs="Times New Roman"/>
          <w:b/>
          <w:sz w:val="28"/>
          <w:szCs w:val="28"/>
          <w:lang w:val="ru-RU"/>
        </w:rPr>
        <w:t>Гра «Перетворення»</w:t>
      </w:r>
      <w:r w:rsidR="00AA6F54">
        <w:rPr>
          <w:rFonts w:ascii="Times New Roman" w:hAnsi="Times New Roman" w:cs="Times New Roman"/>
          <w:b/>
          <w:sz w:val="28"/>
          <w:szCs w:val="28"/>
          <w:lang w:val="ru-RU"/>
        </w:rPr>
        <w:t xml:space="preserve">. </w:t>
      </w:r>
    </w:p>
    <w:p w:rsidR="00623748" w:rsidRPr="007046EC" w:rsidRDefault="00586593" w:rsidP="00586593">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Учні створюють жарт на тему пригоди Ромчика Романкевича. </w:t>
      </w:r>
    </w:p>
    <w:p w:rsidR="007046EC" w:rsidRPr="00586593" w:rsidRDefault="007046EC" w:rsidP="007046EC">
      <w:pPr>
        <w:spacing w:line="360" w:lineRule="auto"/>
        <w:ind w:firstLine="709"/>
        <w:jc w:val="both"/>
        <w:rPr>
          <w:rFonts w:ascii="Times New Roman" w:hAnsi="Times New Roman" w:cs="Times New Roman"/>
          <w:b/>
          <w:sz w:val="28"/>
          <w:szCs w:val="28"/>
          <w:lang w:val="ru-RU"/>
        </w:rPr>
      </w:pPr>
      <w:r w:rsidRPr="00586593">
        <w:rPr>
          <w:rFonts w:ascii="Times New Roman" w:hAnsi="Times New Roman" w:cs="Times New Roman"/>
          <w:b/>
          <w:sz w:val="28"/>
          <w:szCs w:val="28"/>
          <w:lang w:val="ru-RU"/>
        </w:rPr>
        <w:t xml:space="preserve">3. Вибіркове читання. Робота в команді. </w:t>
      </w:r>
    </w:p>
    <w:p w:rsidR="007046EC" w:rsidRPr="007046EC" w:rsidRDefault="007046EC" w:rsidP="007046EC">
      <w:pPr>
        <w:spacing w:line="360" w:lineRule="auto"/>
        <w:ind w:firstLine="709"/>
        <w:jc w:val="both"/>
        <w:rPr>
          <w:rFonts w:ascii="Times New Roman" w:hAnsi="Times New Roman" w:cs="Times New Roman"/>
          <w:sz w:val="28"/>
          <w:szCs w:val="28"/>
          <w:lang w:val="ru-RU"/>
        </w:rPr>
      </w:pPr>
      <w:r w:rsidRPr="007046EC">
        <w:rPr>
          <w:rFonts w:ascii="Times New Roman" w:hAnsi="Times New Roman" w:cs="Times New Roman"/>
          <w:sz w:val="28"/>
          <w:szCs w:val="28"/>
          <w:lang w:val="ru-RU"/>
        </w:rPr>
        <w:t>Знайдіть речення з фразеологізмом і зачитайте.</w:t>
      </w:r>
    </w:p>
    <w:p w:rsidR="007046EC" w:rsidRPr="007046EC" w:rsidRDefault="007046EC" w:rsidP="007046EC">
      <w:pPr>
        <w:spacing w:line="360" w:lineRule="auto"/>
        <w:ind w:firstLine="709"/>
        <w:jc w:val="both"/>
        <w:rPr>
          <w:rFonts w:ascii="Times New Roman" w:hAnsi="Times New Roman" w:cs="Times New Roman"/>
          <w:sz w:val="28"/>
          <w:szCs w:val="28"/>
          <w:lang w:val="ru-RU"/>
        </w:rPr>
      </w:pPr>
      <w:r w:rsidRPr="007046EC">
        <w:rPr>
          <w:rFonts w:ascii="Times New Roman" w:hAnsi="Times New Roman" w:cs="Times New Roman"/>
          <w:sz w:val="28"/>
          <w:szCs w:val="28"/>
          <w:lang w:val="ru-RU"/>
        </w:rPr>
        <w:t xml:space="preserve"> Знайдіть речення з порівнянням і зачитайте.</w:t>
      </w:r>
    </w:p>
    <w:p w:rsidR="00B944D8" w:rsidRPr="00586593" w:rsidRDefault="007046EC" w:rsidP="00612863">
      <w:pPr>
        <w:pStyle w:val="a3"/>
        <w:numPr>
          <w:ilvl w:val="0"/>
          <w:numId w:val="65"/>
        </w:numPr>
        <w:spacing w:line="360" w:lineRule="auto"/>
        <w:ind w:left="0" w:firstLine="709"/>
        <w:jc w:val="both"/>
        <w:rPr>
          <w:rFonts w:ascii="Times New Roman" w:hAnsi="Times New Roman" w:cs="Times New Roman"/>
          <w:b/>
          <w:sz w:val="28"/>
          <w:szCs w:val="28"/>
          <w:lang w:val="ru-RU"/>
        </w:rPr>
      </w:pPr>
      <w:r w:rsidRPr="00586593">
        <w:rPr>
          <w:rFonts w:ascii="Times New Roman" w:hAnsi="Times New Roman" w:cs="Times New Roman"/>
          <w:b/>
          <w:sz w:val="28"/>
          <w:szCs w:val="28"/>
          <w:lang w:val="ru-RU"/>
        </w:rPr>
        <w:t>Читання в особах.</w:t>
      </w:r>
    </w:p>
    <w:p w:rsidR="007F39EF" w:rsidRPr="00B053A4" w:rsidRDefault="007F39EF" w:rsidP="007F39EF">
      <w:pPr>
        <w:pStyle w:val="a3"/>
        <w:spacing w:line="360" w:lineRule="auto"/>
        <w:jc w:val="both"/>
        <w:rPr>
          <w:rFonts w:ascii="Times New Roman" w:hAnsi="Times New Roman" w:cs="Times New Roman"/>
          <w:b/>
          <w:sz w:val="28"/>
          <w:szCs w:val="28"/>
          <w:lang w:val="ru-RU"/>
        </w:rPr>
      </w:pPr>
      <w:r w:rsidRPr="00B053A4">
        <w:rPr>
          <w:rFonts w:ascii="Times New Roman" w:hAnsi="Times New Roman" w:cs="Times New Roman"/>
          <w:b/>
          <w:sz w:val="28"/>
          <w:szCs w:val="28"/>
          <w:lang w:val="ru-RU"/>
        </w:rPr>
        <w:t>VІІІ. Підсумок уроку.</w:t>
      </w:r>
    </w:p>
    <w:p w:rsidR="007F39EF" w:rsidRPr="007F39EF" w:rsidRDefault="007F39EF" w:rsidP="00B053A4">
      <w:pPr>
        <w:pStyle w:val="a3"/>
        <w:spacing w:line="360" w:lineRule="auto"/>
        <w:ind w:left="0" w:firstLine="709"/>
        <w:jc w:val="both"/>
        <w:rPr>
          <w:rFonts w:ascii="Times New Roman" w:hAnsi="Times New Roman" w:cs="Times New Roman"/>
          <w:sz w:val="28"/>
          <w:szCs w:val="28"/>
          <w:lang w:val="ru-RU"/>
        </w:rPr>
      </w:pPr>
      <w:r w:rsidRPr="007F39EF">
        <w:rPr>
          <w:rFonts w:ascii="Times New Roman" w:hAnsi="Times New Roman" w:cs="Times New Roman"/>
          <w:sz w:val="28"/>
          <w:szCs w:val="28"/>
          <w:lang w:val="ru-RU"/>
        </w:rPr>
        <w:t>Прийом «Незакінчене речення»</w:t>
      </w:r>
    </w:p>
    <w:p w:rsidR="007F39EF" w:rsidRPr="007F39EF" w:rsidRDefault="007F39EF" w:rsidP="00B053A4">
      <w:pPr>
        <w:pStyle w:val="a3"/>
        <w:spacing w:line="360" w:lineRule="auto"/>
        <w:ind w:left="0" w:firstLine="709"/>
        <w:jc w:val="both"/>
        <w:rPr>
          <w:rFonts w:ascii="Times New Roman" w:hAnsi="Times New Roman" w:cs="Times New Roman"/>
          <w:sz w:val="28"/>
          <w:szCs w:val="28"/>
          <w:lang w:val="ru-RU"/>
        </w:rPr>
      </w:pPr>
      <w:r w:rsidRPr="007F39EF">
        <w:rPr>
          <w:rFonts w:ascii="Times New Roman" w:hAnsi="Times New Roman" w:cs="Times New Roman"/>
          <w:sz w:val="28"/>
          <w:szCs w:val="28"/>
          <w:lang w:val="ru-RU"/>
        </w:rPr>
        <w:t>На уроці я навчився(лась)….</w:t>
      </w:r>
    </w:p>
    <w:p w:rsidR="007F39EF" w:rsidRPr="007F39EF" w:rsidRDefault="007F39EF" w:rsidP="00B053A4">
      <w:pPr>
        <w:pStyle w:val="a3"/>
        <w:spacing w:line="360" w:lineRule="auto"/>
        <w:ind w:left="0" w:firstLine="709"/>
        <w:jc w:val="both"/>
        <w:rPr>
          <w:rFonts w:ascii="Times New Roman" w:hAnsi="Times New Roman" w:cs="Times New Roman"/>
          <w:sz w:val="28"/>
          <w:szCs w:val="28"/>
          <w:lang w:val="ru-RU"/>
        </w:rPr>
      </w:pPr>
      <w:r w:rsidRPr="007F39EF">
        <w:rPr>
          <w:rFonts w:ascii="Times New Roman" w:hAnsi="Times New Roman" w:cs="Times New Roman"/>
          <w:sz w:val="28"/>
          <w:szCs w:val="28"/>
          <w:lang w:val="ru-RU"/>
        </w:rPr>
        <w:t>Я хотів(ла)  би більше знати….</w:t>
      </w:r>
    </w:p>
    <w:p w:rsidR="007F39EF" w:rsidRDefault="007F39EF" w:rsidP="00B053A4">
      <w:pPr>
        <w:pStyle w:val="a3"/>
        <w:spacing w:line="360" w:lineRule="auto"/>
        <w:ind w:left="0" w:firstLine="709"/>
        <w:jc w:val="both"/>
        <w:rPr>
          <w:rFonts w:ascii="Times New Roman" w:hAnsi="Times New Roman" w:cs="Times New Roman"/>
          <w:sz w:val="28"/>
          <w:szCs w:val="28"/>
          <w:lang w:val="ru-RU"/>
        </w:rPr>
      </w:pPr>
      <w:r w:rsidRPr="007F39EF">
        <w:rPr>
          <w:rFonts w:ascii="Times New Roman" w:hAnsi="Times New Roman" w:cs="Times New Roman"/>
          <w:sz w:val="28"/>
          <w:szCs w:val="28"/>
          <w:lang w:val="ru-RU"/>
        </w:rPr>
        <w:t>Виявляється, що ….</w:t>
      </w:r>
    </w:p>
    <w:p w:rsidR="006D227B" w:rsidRPr="00B053A4" w:rsidRDefault="006D227B" w:rsidP="00586593">
      <w:pPr>
        <w:pStyle w:val="a3"/>
        <w:spacing w:line="360" w:lineRule="auto"/>
        <w:ind w:left="0" w:firstLine="709"/>
        <w:jc w:val="both"/>
        <w:rPr>
          <w:rFonts w:ascii="Times New Roman" w:hAnsi="Times New Roman" w:cs="Times New Roman"/>
          <w:b/>
          <w:sz w:val="28"/>
          <w:szCs w:val="28"/>
          <w:lang w:val="ru-RU"/>
        </w:rPr>
      </w:pPr>
      <w:r w:rsidRPr="00B053A4">
        <w:rPr>
          <w:rFonts w:ascii="Times New Roman" w:hAnsi="Times New Roman" w:cs="Times New Roman"/>
          <w:b/>
          <w:sz w:val="28"/>
          <w:szCs w:val="28"/>
          <w:lang w:val="ru-RU"/>
        </w:rPr>
        <w:t>ІХ. Рефлексія</w:t>
      </w:r>
    </w:p>
    <w:p w:rsidR="006D227B" w:rsidRPr="00590E86" w:rsidRDefault="006D227B" w:rsidP="00586593">
      <w:pPr>
        <w:pStyle w:val="a3"/>
        <w:spacing w:line="360" w:lineRule="auto"/>
        <w:ind w:left="0" w:firstLine="709"/>
        <w:jc w:val="both"/>
        <w:rPr>
          <w:rFonts w:ascii="Times New Roman" w:hAnsi="Times New Roman" w:cs="Times New Roman"/>
          <w:sz w:val="28"/>
          <w:szCs w:val="28"/>
          <w:lang w:val="ru-RU"/>
        </w:rPr>
      </w:pPr>
      <w:r w:rsidRPr="006D227B">
        <w:rPr>
          <w:rFonts w:ascii="Times New Roman" w:hAnsi="Times New Roman" w:cs="Times New Roman"/>
          <w:sz w:val="28"/>
          <w:szCs w:val="28"/>
          <w:lang w:val="ru-RU"/>
        </w:rPr>
        <w:t>За допомо</w:t>
      </w:r>
      <w:r w:rsidR="00590E86">
        <w:rPr>
          <w:rFonts w:ascii="Times New Roman" w:hAnsi="Times New Roman" w:cs="Times New Roman"/>
          <w:sz w:val="28"/>
          <w:szCs w:val="28"/>
          <w:lang w:val="ru-RU"/>
        </w:rPr>
        <w:t xml:space="preserve">гою цеглинок LEGO покажіть мені </w:t>
      </w:r>
      <w:r w:rsidRPr="00590E86">
        <w:rPr>
          <w:rFonts w:ascii="Times New Roman" w:hAnsi="Times New Roman" w:cs="Times New Roman"/>
          <w:sz w:val="28"/>
          <w:szCs w:val="28"/>
          <w:lang w:val="ru-RU"/>
        </w:rPr>
        <w:t>свої враження від уроку</w:t>
      </w:r>
      <w:r w:rsidR="00590E86">
        <w:rPr>
          <w:rFonts w:ascii="Times New Roman" w:hAnsi="Times New Roman" w:cs="Times New Roman"/>
          <w:sz w:val="28"/>
          <w:szCs w:val="28"/>
          <w:lang w:val="ru-RU"/>
        </w:rPr>
        <w:t>:</w:t>
      </w:r>
    </w:p>
    <w:p w:rsidR="006D227B" w:rsidRPr="006D227B" w:rsidRDefault="006D227B" w:rsidP="00586593">
      <w:pPr>
        <w:pStyle w:val="a3"/>
        <w:spacing w:line="360" w:lineRule="auto"/>
        <w:ind w:left="0" w:firstLine="709"/>
        <w:jc w:val="both"/>
        <w:rPr>
          <w:rFonts w:ascii="Times New Roman" w:hAnsi="Times New Roman" w:cs="Times New Roman"/>
          <w:sz w:val="28"/>
          <w:szCs w:val="28"/>
          <w:lang w:val="ru-RU"/>
        </w:rPr>
      </w:pPr>
      <w:r w:rsidRPr="006D227B">
        <w:rPr>
          <w:rFonts w:ascii="Times New Roman" w:hAnsi="Times New Roman" w:cs="Times New Roman"/>
          <w:sz w:val="28"/>
          <w:szCs w:val="28"/>
          <w:lang w:val="ru-RU"/>
        </w:rPr>
        <w:t xml:space="preserve">Червона – було не цікаво, не міг і </w:t>
      </w:r>
    </w:p>
    <w:p w:rsidR="006D227B" w:rsidRPr="006D227B" w:rsidRDefault="006D227B" w:rsidP="00586593">
      <w:pPr>
        <w:pStyle w:val="a3"/>
        <w:spacing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не хотів нічого робити.</w:t>
      </w:r>
    </w:p>
    <w:p w:rsidR="006D227B" w:rsidRPr="00590E86" w:rsidRDefault="006D227B" w:rsidP="00586593">
      <w:pPr>
        <w:pStyle w:val="a3"/>
        <w:spacing w:line="360" w:lineRule="auto"/>
        <w:ind w:left="0" w:firstLine="709"/>
        <w:jc w:val="both"/>
        <w:rPr>
          <w:rFonts w:ascii="Times New Roman" w:hAnsi="Times New Roman" w:cs="Times New Roman"/>
          <w:sz w:val="28"/>
          <w:szCs w:val="28"/>
          <w:lang w:val="ru-RU"/>
        </w:rPr>
      </w:pPr>
      <w:r w:rsidRPr="006D227B">
        <w:rPr>
          <w:rFonts w:ascii="Times New Roman" w:hAnsi="Times New Roman" w:cs="Times New Roman"/>
          <w:sz w:val="28"/>
          <w:szCs w:val="28"/>
          <w:lang w:val="ru-RU"/>
        </w:rPr>
        <w:t xml:space="preserve">Жовта – </w:t>
      </w:r>
      <w:r w:rsidR="00590E86">
        <w:rPr>
          <w:rFonts w:ascii="Times New Roman" w:hAnsi="Times New Roman" w:cs="Times New Roman"/>
          <w:sz w:val="28"/>
          <w:szCs w:val="28"/>
          <w:lang w:val="ru-RU"/>
        </w:rPr>
        <w:t>все робив за допомогою вчителя.</w:t>
      </w:r>
    </w:p>
    <w:p w:rsidR="006D227B" w:rsidRDefault="006D227B" w:rsidP="00586593">
      <w:pPr>
        <w:pStyle w:val="a3"/>
        <w:spacing w:line="360" w:lineRule="auto"/>
        <w:ind w:left="0" w:firstLine="709"/>
        <w:jc w:val="both"/>
        <w:rPr>
          <w:rFonts w:ascii="Times New Roman" w:hAnsi="Times New Roman" w:cs="Times New Roman"/>
          <w:sz w:val="28"/>
          <w:szCs w:val="28"/>
          <w:lang w:val="ru-RU"/>
        </w:rPr>
      </w:pPr>
      <w:r w:rsidRPr="006D227B">
        <w:rPr>
          <w:rFonts w:ascii="Times New Roman" w:hAnsi="Times New Roman" w:cs="Times New Roman"/>
          <w:sz w:val="28"/>
          <w:szCs w:val="28"/>
          <w:lang w:val="ru-RU"/>
        </w:rPr>
        <w:t>Синя – все було цікаво, мені все вдалося.</w:t>
      </w:r>
    </w:p>
    <w:p w:rsidR="00A063D3" w:rsidRPr="00586593" w:rsidRDefault="00A063D3" w:rsidP="00A063D3">
      <w:pPr>
        <w:pStyle w:val="a3"/>
        <w:spacing w:line="360" w:lineRule="auto"/>
        <w:ind w:firstLine="709"/>
        <w:jc w:val="both"/>
        <w:rPr>
          <w:rFonts w:ascii="Times New Roman" w:hAnsi="Times New Roman" w:cs="Times New Roman"/>
          <w:b/>
          <w:sz w:val="28"/>
          <w:szCs w:val="28"/>
          <w:lang w:val="ru-RU"/>
        </w:rPr>
      </w:pPr>
      <w:r w:rsidRPr="00586593">
        <w:rPr>
          <w:rFonts w:ascii="Times New Roman" w:hAnsi="Times New Roman" w:cs="Times New Roman"/>
          <w:b/>
          <w:sz w:val="28"/>
          <w:szCs w:val="28"/>
          <w:lang w:val="ru-RU"/>
        </w:rPr>
        <w:t>Х.  Домашня робота</w:t>
      </w:r>
    </w:p>
    <w:p w:rsidR="00A063D3" w:rsidRPr="00A063D3" w:rsidRDefault="00A063D3" w:rsidP="00A063D3">
      <w:pPr>
        <w:pStyle w:val="a3"/>
        <w:spacing w:line="360" w:lineRule="auto"/>
        <w:ind w:firstLine="709"/>
        <w:jc w:val="both"/>
        <w:rPr>
          <w:rFonts w:ascii="Times New Roman" w:hAnsi="Times New Roman" w:cs="Times New Roman"/>
          <w:sz w:val="28"/>
          <w:szCs w:val="28"/>
          <w:lang w:val="ru-RU"/>
        </w:rPr>
      </w:pPr>
      <w:r w:rsidRPr="00A063D3">
        <w:rPr>
          <w:rFonts w:ascii="Times New Roman" w:hAnsi="Times New Roman" w:cs="Times New Roman"/>
          <w:sz w:val="28"/>
          <w:szCs w:val="28"/>
          <w:lang w:val="ru-RU"/>
        </w:rPr>
        <w:t>Виразно читати в особах з батьками.</w:t>
      </w:r>
    </w:p>
    <w:p w:rsidR="00A063D3" w:rsidRPr="007F39EF" w:rsidRDefault="00A063D3" w:rsidP="00A063D3">
      <w:pPr>
        <w:pStyle w:val="a3"/>
        <w:spacing w:line="360" w:lineRule="auto"/>
        <w:ind w:left="0" w:firstLine="709"/>
        <w:jc w:val="both"/>
        <w:rPr>
          <w:rFonts w:ascii="Times New Roman" w:hAnsi="Times New Roman" w:cs="Times New Roman"/>
          <w:sz w:val="28"/>
          <w:szCs w:val="28"/>
          <w:lang w:val="ru-RU"/>
        </w:rPr>
      </w:pPr>
      <w:r w:rsidRPr="00A063D3">
        <w:rPr>
          <w:rFonts w:ascii="Times New Roman" w:hAnsi="Times New Roman" w:cs="Times New Roman"/>
          <w:sz w:val="28"/>
          <w:szCs w:val="28"/>
          <w:lang w:val="ru-RU"/>
        </w:rPr>
        <w:t>Приготувати власну ілюстрацію до тексту.</w:t>
      </w:r>
    </w:p>
    <w:p w:rsidR="00B127D9" w:rsidRDefault="00B127D9">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DD092F" w:rsidRDefault="00D310D6" w:rsidP="00B127D9">
      <w:pPr>
        <w:ind w:firstLine="709"/>
        <w:rPr>
          <w:rFonts w:ascii="Times New Roman" w:hAnsi="Times New Roman" w:cs="Times New Roman"/>
          <w:b/>
          <w:sz w:val="28"/>
          <w:szCs w:val="28"/>
          <w:lang w:val="uk-UA"/>
        </w:rPr>
      </w:pPr>
      <w:r w:rsidRPr="00B72002">
        <w:rPr>
          <w:rFonts w:ascii="Times New Roman" w:hAnsi="Times New Roman" w:cs="Times New Roman"/>
          <w:b/>
          <w:sz w:val="28"/>
          <w:szCs w:val="28"/>
          <w:lang w:val="uk-UA"/>
        </w:rPr>
        <w:t>Урок читання М.Пригара «Тайна», Г.Бойко «В</w:t>
      </w:r>
      <w:r w:rsidR="00DD092F">
        <w:rPr>
          <w:rFonts w:ascii="Times New Roman" w:hAnsi="Times New Roman" w:cs="Times New Roman"/>
          <w:b/>
          <w:sz w:val="28"/>
          <w:szCs w:val="28"/>
          <w:lang w:val="uk-UA"/>
        </w:rPr>
        <w:t>икрутився»</w:t>
      </w:r>
    </w:p>
    <w:p w:rsidR="00586593" w:rsidRPr="00586593" w:rsidRDefault="00586593" w:rsidP="00797BC2">
      <w:pPr>
        <w:ind w:firstLine="709"/>
        <w:jc w:val="both"/>
        <w:rPr>
          <w:rFonts w:ascii="Times New Roman" w:hAnsi="Times New Roman" w:cs="Times New Roman"/>
          <w:b/>
          <w:sz w:val="28"/>
          <w:szCs w:val="28"/>
          <w:lang w:val="uk-UA"/>
        </w:rPr>
      </w:pPr>
      <w:r w:rsidRPr="00586593">
        <w:rPr>
          <w:rFonts w:ascii="Times New Roman" w:hAnsi="Times New Roman" w:cs="Times New Roman"/>
          <w:b/>
          <w:sz w:val="28"/>
          <w:szCs w:val="28"/>
          <w:lang w:val="uk-UA"/>
        </w:rPr>
        <w:t>Мета: поглибити знання учнів про гумористичний твір; формувати вміння аналізувати зміст гумористичного твору; поповнювати словниковий запас; виробляти навички виразного читання, відпрацювати навички роботи з текстом, визначати головну думку прочитаного, відбирати потрібну інформацію, розвивати творчу уяву, зв’язне мовлення, виховувати повагу до історичн</w:t>
      </w:r>
      <w:r w:rsidR="00FC4822">
        <w:rPr>
          <w:rFonts w:ascii="Times New Roman" w:hAnsi="Times New Roman" w:cs="Times New Roman"/>
          <w:b/>
          <w:sz w:val="28"/>
          <w:szCs w:val="28"/>
          <w:lang w:val="uk-UA"/>
        </w:rPr>
        <w:t>ої спадщини, любов до навчання.</w:t>
      </w:r>
    </w:p>
    <w:p w:rsidR="00586593" w:rsidRPr="00586593" w:rsidRDefault="00586593" w:rsidP="00797BC2">
      <w:pPr>
        <w:ind w:firstLine="709"/>
        <w:jc w:val="both"/>
        <w:rPr>
          <w:rFonts w:ascii="Times New Roman" w:hAnsi="Times New Roman" w:cs="Times New Roman"/>
          <w:b/>
          <w:sz w:val="28"/>
          <w:szCs w:val="28"/>
          <w:lang w:val="uk-UA"/>
        </w:rPr>
      </w:pPr>
      <w:r w:rsidRPr="00586593">
        <w:rPr>
          <w:rFonts w:ascii="Times New Roman" w:hAnsi="Times New Roman" w:cs="Times New Roman"/>
          <w:b/>
          <w:sz w:val="28"/>
          <w:szCs w:val="28"/>
          <w:lang w:val="uk-UA"/>
        </w:rPr>
        <w:t>Обла</w:t>
      </w:r>
      <w:r w:rsidR="00A83E10">
        <w:rPr>
          <w:rFonts w:ascii="Times New Roman" w:hAnsi="Times New Roman" w:cs="Times New Roman"/>
          <w:b/>
          <w:sz w:val="28"/>
          <w:szCs w:val="28"/>
          <w:lang w:val="uk-UA"/>
        </w:rPr>
        <w:t>днання: мультимедійний комплект</w:t>
      </w:r>
    </w:p>
    <w:p w:rsidR="00586593" w:rsidRPr="00586593" w:rsidRDefault="00FC4822" w:rsidP="00797BC2">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Хід уроку</w:t>
      </w:r>
    </w:p>
    <w:p w:rsidR="00FC4822" w:rsidRDefault="00586593" w:rsidP="006A0C08">
      <w:pPr>
        <w:pStyle w:val="a3"/>
        <w:numPr>
          <w:ilvl w:val="1"/>
          <w:numId w:val="49"/>
        </w:numPr>
        <w:spacing w:line="360" w:lineRule="auto"/>
        <w:jc w:val="both"/>
        <w:rPr>
          <w:rFonts w:ascii="Times New Roman" w:hAnsi="Times New Roman" w:cs="Times New Roman"/>
          <w:b/>
          <w:sz w:val="28"/>
          <w:szCs w:val="28"/>
          <w:lang w:val="uk-UA"/>
        </w:rPr>
      </w:pPr>
      <w:r w:rsidRPr="006A0C08">
        <w:rPr>
          <w:rFonts w:ascii="Times New Roman" w:hAnsi="Times New Roman" w:cs="Times New Roman"/>
          <w:b/>
          <w:sz w:val="28"/>
          <w:szCs w:val="28"/>
          <w:lang w:val="uk-UA"/>
        </w:rPr>
        <w:t>ОК (організація класу)</w:t>
      </w:r>
      <w:r w:rsidR="00FC4822" w:rsidRPr="006A0C08">
        <w:rPr>
          <w:rFonts w:ascii="Times New Roman" w:hAnsi="Times New Roman" w:cs="Times New Roman"/>
          <w:b/>
          <w:sz w:val="28"/>
          <w:szCs w:val="28"/>
          <w:lang w:val="uk-UA"/>
        </w:rPr>
        <w:t>.</w:t>
      </w:r>
    </w:p>
    <w:p w:rsidR="006A0C08" w:rsidRPr="006A0C08" w:rsidRDefault="006A0C08" w:rsidP="006A0C08">
      <w:pPr>
        <w:ind w:left="426" w:firstLine="850"/>
        <w:rPr>
          <w:rFonts w:ascii="Times New Roman" w:hAnsi="Times New Roman" w:cs="Times New Roman"/>
          <w:sz w:val="28"/>
          <w:szCs w:val="28"/>
          <w:lang w:val="uk-UA"/>
        </w:rPr>
      </w:pPr>
      <w:r w:rsidRPr="006A0C08">
        <w:rPr>
          <w:rFonts w:ascii="Times New Roman" w:hAnsi="Times New Roman" w:cs="Times New Roman"/>
          <w:sz w:val="28"/>
          <w:szCs w:val="28"/>
        </w:rPr>
        <w:t>Психогімнастика.</w:t>
      </w:r>
    </w:p>
    <w:p w:rsidR="006A0C08" w:rsidRPr="006A0C08" w:rsidRDefault="006A0C08" w:rsidP="006A0C08">
      <w:pPr>
        <w:ind w:left="426" w:firstLine="850"/>
        <w:rPr>
          <w:rFonts w:ascii="Times New Roman" w:hAnsi="Times New Roman" w:cs="Times New Roman"/>
          <w:sz w:val="28"/>
          <w:szCs w:val="28"/>
          <w:lang w:val="uk-UA"/>
        </w:rPr>
      </w:pPr>
      <w:r w:rsidRPr="006A0C08">
        <w:rPr>
          <w:rFonts w:ascii="Times New Roman" w:hAnsi="Times New Roman" w:cs="Times New Roman"/>
          <w:sz w:val="28"/>
          <w:szCs w:val="28"/>
          <w:lang w:val="uk-UA"/>
        </w:rPr>
        <w:t xml:space="preserve">                     Усміхнемось сонечку:   </w:t>
      </w:r>
    </w:p>
    <w:p w:rsidR="006A0C08" w:rsidRPr="006A0C08" w:rsidRDefault="006A0C08" w:rsidP="006A0C08">
      <w:pPr>
        <w:numPr>
          <w:ilvl w:val="0"/>
          <w:numId w:val="72"/>
        </w:numPr>
        <w:ind w:left="426" w:firstLine="850"/>
        <w:rPr>
          <w:rFonts w:ascii="Times New Roman" w:hAnsi="Times New Roman" w:cs="Times New Roman"/>
          <w:sz w:val="28"/>
          <w:szCs w:val="28"/>
          <w:lang w:val="uk-UA"/>
        </w:rPr>
      </w:pPr>
      <w:r w:rsidRPr="006A0C08">
        <w:rPr>
          <w:rFonts w:ascii="Times New Roman" w:hAnsi="Times New Roman" w:cs="Times New Roman"/>
          <w:sz w:val="28"/>
          <w:szCs w:val="28"/>
          <w:lang w:val="uk-UA"/>
        </w:rPr>
        <w:t>Здрастуй золоте!</w:t>
      </w:r>
    </w:p>
    <w:p w:rsidR="006A0C08" w:rsidRPr="006A0C08" w:rsidRDefault="006A0C08" w:rsidP="006A0C08">
      <w:pPr>
        <w:ind w:left="426" w:firstLine="850"/>
        <w:rPr>
          <w:rFonts w:ascii="Times New Roman" w:hAnsi="Times New Roman" w:cs="Times New Roman"/>
          <w:sz w:val="28"/>
          <w:szCs w:val="28"/>
          <w:lang w:val="uk-UA"/>
        </w:rPr>
      </w:pPr>
      <w:r w:rsidRPr="006A0C08">
        <w:rPr>
          <w:rFonts w:ascii="Times New Roman" w:hAnsi="Times New Roman" w:cs="Times New Roman"/>
          <w:sz w:val="28"/>
          <w:szCs w:val="28"/>
          <w:lang w:val="uk-UA"/>
        </w:rPr>
        <w:t xml:space="preserve">Усміхнемось квіточці : </w:t>
      </w:r>
    </w:p>
    <w:p w:rsidR="006A0C08" w:rsidRPr="006A0C08" w:rsidRDefault="006A0C08" w:rsidP="006A0C08">
      <w:pPr>
        <w:numPr>
          <w:ilvl w:val="0"/>
          <w:numId w:val="72"/>
        </w:numPr>
        <w:ind w:left="426" w:firstLine="850"/>
        <w:rPr>
          <w:rFonts w:ascii="Times New Roman" w:hAnsi="Times New Roman" w:cs="Times New Roman"/>
          <w:sz w:val="28"/>
          <w:szCs w:val="28"/>
          <w:lang w:val="uk-UA"/>
        </w:rPr>
      </w:pPr>
      <w:r w:rsidRPr="006A0C08">
        <w:rPr>
          <w:rFonts w:ascii="Times New Roman" w:hAnsi="Times New Roman" w:cs="Times New Roman"/>
          <w:sz w:val="28"/>
          <w:szCs w:val="28"/>
          <w:lang w:val="uk-UA"/>
        </w:rPr>
        <w:t>Хай вона цвіте!</w:t>
      </w:r>
    </w:p>
    <w:p w:rsidR="006A0C08" w:rsidRPr="006A0C08" w:rsidRDefault="006A0C08" w:rsidP="006A0C08">
      <w:pPr>
        <w:ind w:left="426" w:firstLine="850"/>
        <w:rPr>
          <w:rFonts w:ascii="Times New Roman" w:hAnsi="Times New Roman" w:cs="Times New Roman"/>
          <w:sz w:val="28"/>
          <w:szCs w:val="28"/>
          <w:lang w:val="uk-UA"/>
        </w:rPr>
      </w:pPr>
      <w:r w:rsidRPr="006A0C08">
        <w:rPr>
          <w:rFonts w:ascii="Times New Roman" w:hAnsi="Times New Roman" w:cs="Times New Roman"/>
          <w:sz w:val="28"/>
          <w:szCs w:val="28"/>
          <w:lang w:val="uk-UA"/>
        </w:rPr>
        <w:t>Усміхнемось друзям, зичим їм тепла!</w:t>
      </w:r>
    </w:p>
    <w:p w:rsidR="006A0C08" w:rsidRPr="006A0C08" w:rsidRDefault="006A0C08" w:rsidP="006A0C08">
      <w:pPr>
        <w:ind w:left="426" w:firstLine="850"/>
        <w:rPr>
          <w:rFonts w:ascii="Times New Roman" w:hAnsi="Times New Roman" w:cs="Times New Roman"/>
          <w:sz w:val="28"/>
          <w:szCs w:val="28"/>
          <w:lang w:val="uk-UA"/>
        </w:rPr>
      </w:pPr>
      <w:r w:rsidRPr="006A0C08">
        <w:rPr>
          <w:rFonts w:ascii="Times New Roman" w:hAnsi="Times New Roman" w:cs="Times New Roman"/>
          <w:sz w:val="28"/>
          <w:szCs w:val="28"/>
          <w:lang w:val="uk-UA"/>
        </w:rPr>
        <w:t xml:space="preserve"> Гостям усміхаємось, зичим їм добра!</w:t>
      </w:r>
    </w:p>
    <w:p w:rsidR="006A0C08" w:rsidRPr="006A0C08" w:rsidRDefault="006A0C08" w:rsidP="006A0C08">
      <w:pPr>
        <w:ind w:left="426" w:firstLine="850"/>
        <w:rPr>
          <w:rFonts w:ascii="Times New Roman" w:hAnsi="Times New Roman" w:cs="Times New Roman"/>
          <w:sz w:val="28"/>
          <w:szCs w:val="28"/>
          <w:lang w:val="ru-RU"/>
        </w:rPr>
      </w:pPr>
      <w:r w:rsidRPr="006A0C08">
        <w:rPr>
          <w:rFonts w:ascii="Times New Roman" w:hAnsi="Times New Roman" w:cs="Times New Roman"/>
          <w:sz w:val="28"/>
          <w:szCs w:val="28"/>
          <w:lang w:val="uk-UA"/>
        </w:rPr>
        <w:t>(пісенька виконується під музичний супровід)</w:t>
      </w:r>
    </w:p>
    <w:p w:rsidR="006A0C08" w:rsidRPr="006A0C08" w:rsidRDefault="006A0C08" w:rsidP="006A0C08">
      <w:pPr>
        <w:ind w:left="426" w:firstLine="850"/>
        <w:rPr>
          <w:rFonts w:ascii="Times New Roman" w:hAnsi="Times New Roman" w:cs="Times New Roman"/>
          <w:sz w:val="28"/>
          <w:szCs w:val="28"/>
          <w:lang w:val="uk-UA"/>
        </w:rPr>
      </w:pPr>
      <w:r w:rsidRPr="006A0C08">
        <w:rPr>
          <w:rFonts w:ascii="Times New Roman" w:hAnsi="Times New Roman" w:cs="Times New Roman"/>
          <w:sz w:val="28"/>
          <w:szCs w:val="28"/>
          <w:lang w:val="ru-RU"/>
        </w:rPr>
        <w:t>1.2. Гра «Подаруй посмішку товаришеві».</w:t>
      </w:r>
    </w:p>
    <w:p w:rsidR="006A0C08" w:rsidRPr="006A0C08" w:rsidRDefault="006A0C08" w:rsidP="006A0C08">
      <w:pPr>
        <w:ind w:left="426" w:firstLine="850"/>
        <w:rPr>
          <w:rFonts w:ascii="Times New Roman" w:hAnsi="Times New Roman" w:cs="Times New Roman"/>
          <w:sz w:val="28"/>
          <w:szCs w:val="28"/>
          <w:lang w:val="uk-UA"/>
        </w:rPr>
      </w:pPr>
      <w:r w:rsidRPr="006A0C08">
        <w:rPr>
          <w:rFonts w:ascii="Times New Roman" w:hAnsi="Times New Roman" w:cs="Times New Roman"/>
          <w:sz w:val="28"/>
          <w:szCs w:val="28"/>
          <w:lang w:val="uk-UA"/>
        </w:rPr>
        <w:t>Виберіть смайлик, який відповідає  вашому настрою на початку уроку.</w:t>
      </w:r>
    </w:p>
    <w:p w:rsidR="006A0C08" w:rsidRPr="006A0C08" w:rsidRDefault="006A0C08" w:rsidP="006A0C08">
      <w:pPr>
        <w:ind w:left="426" w:firstLine="850"/>
        <w:rPr>
          <w:rFonts w:ascii="Times New Roman" w:hAnsi="Times New Roman" w:cs="Times New Roman"/>
          <w:sz w:val="28"/>
          <w:szCs w:val="28"/>
          <w:lang w:val="uk-UA"/>
        </w:rPr>
      </w:pPr>
      <w:r w:rsidRPr="006A0C08">
        <w:rPr>
          <w:rFonts w:ascii="Times New Roman" w:hAnsi="Times New Roman" w:cs="Times New Roman"/>
          <w:sz w:val="28"/>
          <w:szCs w:val="28"/>
          <w:lang w:val="uk-UA"/>
        </w:rPr>
        <w:t>1.3. Кольоротерапія.</w:t>
      </w:r>
    </w:p>
    <w:p w:rsidR="006A0C08" w:rsidRPr="006A0C08" w:rsidRDefault="006A0C08" w:rsidP="006A0C08">
      <w:pPr>
        <w:ind w:left="426" w:firstLine="850"/>
        <w:rPr>
          <w:rFonts w:ascii="Times New Roman" w:hAnsi="Times New Roman" w:cs="Times New Roman"/>
          <w:sz w:val="28"/>
          <w:szCs w:val="28"/>
          <w:lang w:val="uk-UA"/>
        </w:rPr>
      </w:pPr>
      <w:r w:rsidRPr="006A0C08">
        <w:rPr>
          <w:rFonts w:ascii="Times New Roman" w:hAnsi="Times New Roman" w:cs="Times New Roman"/>
          <w:sz w:val="28"/>
          <w:szCs w:val="28"/>
          <w:lang w:val="uk-UA"/>
        </w:rPr>
        <w:t>1.4. Вправа «Очікування»</w:t>
      </w:r>
    </w:p>
    <w:p w:rsidR="006A0C08" w:rsidRPr="006A0C08" w:rsidRDefault="006A0C08" w:rsidP="006A0C08">
      <w:pPr>
        <w:spacing w:line="360" w:lineRule="auto"/>
        <w:ind w:left="426" w:firstLine="850"/>
        <w:jc w:val="both"/>
        <w:rPr>
          <w:rFonts w:ascii="Times New Roman" w:hAnsi="Times New Roman" w:cs="Times New Roman"/>
          <w:b/>
          <w:sz w:val="28"/>
          <w:szCs w:val="28"/>
          <w:lang w:val="uk-UA"/>
        </w:rPr>
      </w:pPr>
      <w:r w:rsidRPr="006A0C08">
        <w:rPr>
          <w:rFonts w:ascii="Times New Roman" w:hAnsi="Times New Roman" w:cs="Times New Roman"/>
          <w:b/>
          <w:sz w:val="28"/>
          <w:szCs w:val="28"/>
        </w:rPr>
        <w:t>II</w:t>
      </w:r>
      <w:r w:rsidRPr="006A0C08">
        <w:rPr>
          <w:rFonts w:ascii="Times New Roman" w:hAnsi="Times New Roman" w:cs="Times New Roman"/>
          <w:b/>
          <w:sz w:val="28"/>
          <w:szCs w:val="28"/>
          <w:lang w:val="uk-UA"/>
        </w:rPr>
        <w:t>. Актуалізація опорних знань учнів.</w:t>
      </w:r>
    </w:p>
    <w:p w:rsidR="006A0C08" w:rsidRPr="006A0C08" w:rsidRDefault="006A0C08" w:rsidP="006A0C08">
      <w:pPr>
        <w:ind w:left="426" w:firstLine="850"/>
        <w:rPr>
          <w:rFonts w:ascii="Times New Roman" w:hAnsi="Times New Roman" w:cs="Times New Roman"/>
          <w:sz w:val="28"/>
          <w:szCs w:val="28"/>
          <w:lang w:val="ru-RU"/>
        </w:rPr>
      </w:pPr>
      <w:r w:rsidRPr="00B85C66">
        <w:rPr>
          <w:rFonts w:ascii="Times New Roman" w:hAnsi="Times New Roman" w:cs="Times New Roman"/>
          <w:sz w:val="28"/>
          <w:szCs w:val="28"/>
          <w:lang w:val="ru-RU"/>
        </w:rPr>
        <w:t>2.1. Мовленнєва розминка.</w:t>
      </w:r>
    </w:p>
    <w:p w:rsidR="006A0C08" w:rsidRPr="006A0C08" w:rsidRDefault="006A0C08" w:rsidP="006A0C08">
      <w:pPr>
        <w:ind w:left="426" w:firstLine="850"/>
        <w:rPr>
          <w:rFonts w:ascii="Times New Roman" w:hAnsi="Times New Roman" w:cs="Times New Roman"/>
          <w:i/>
          <w:sz w:val="28"/>
          <w:szCs w:val="28"/>
          <w:lang w:val="ru-RU"/>
        </w:rPr>
      </w:pPr>
      <w:r w:rsidRPr="006A0C08">
        <w:rPr>
          <w:rFonts w:ascii="Times New Roman" w:hAnsi="Times New Roman" w:cs="Times New Roman"/>
          <w:i/>
          <w:sz w:val="28"/>
          <w:szCs w:val="28"/>
          <w:lang w:val="ru-RU"/>
        </w:rPr>
        <w:t>а). Гра «Добери риму»</w:t>
      </w:r>
    </w:p>
    <w:p w:rsidR="006A0C08" w:rsidRPr="006A0C08" w:rsidRDefault="006A0C08" w:rsidP="006A0C08">
      <w:pPr>
        <w:ind w:left="426" w:firstLine="850"/>
        <w:rPr>
          <w:rFonts w:ascii="Times New Roman" w:hAnsi="Times New Roman" w:cs="Times New Roman"/>
          <w:sz w:val="28"/>
          <w:szCs w:val="28"/>
          <w:lang w:val="ru-RU"/>
        </w:rPr>
      </w:pPr>
      <w:r w:rsidRPr="006A0C08">
        <w:rPr>
          <w:rFonts w:ascii="Times New Roman" w:hAnsi="Times New Roman" w:cs="Times New Roman"/>
          <w:sz w:val="28"/>
          <w:szCs w:val="28"/>
          <w:lang w:val="ru-RU"/>
        </w:rPr>
        <w:t>Край — (грай, рай, вибирай.)</w:t>
      </w:r>
    </w:p>
    <w:p w:rsidR="006A0C08" w:rsidRPr="006A0C08" w:rsidRDefault="006A0C08" w:rsidP="006A0C08">
      <w:pPr>
        <w:ind w:left="426" w:firstLine="850"/>
        <w:rPr>
          <w:rFonts w:ascii="Times New Roman" w:hAnsi="Times New Roman" w:cs="Times New Roman"/>
          <w:sz w:val="28"/>
          <w:szCs w:val="28"/>
          <w:lang w:val="ru-RU"/>
        </w:rPr>
      </w:pPr>
      <w:r w:rsidRPr="006A0C08">
        <w:rPr>
          <w:rFonts w:ascii="Times New Roman" w:hAnsi="Times New Roman" w:cs="Times New Roman"/>
          <w:sz w:val="28"/>
          <w:szCs w:val="28"/>
          <w:lang w:val="uk-UA"/>
        </w:rPr>
        <w:t>Ї</w:t>
      </w:r>
      <w:r w:rsidRPr="006A0C08">
        <w:rPr>
          <w:rFonts w:ascii="Times New Roman" w:hAnsi="Times New Roman" w:cs="Times New Roman"/>
          <w:sz w:val="28"/>
          <w:szCs w:val="28"/>
          <w:lang w:val="ru-RU"/>
        </w:rPr>
        <w:t>жачок —  (павучок, бочок, черв’ячок, реп’яшок.)</w:t>
      </w:r>
    </w:p>
    <w:p w:rsidR="006A0C08" w:rsidRPr="006A0C08" w:rsidRDefault="006A0C08" w:rsidP="006A0C08">
      <w:pPr>
        <w:ind w:left="426" w:firstLine="850"/>
        <w:rPr>
          <w:rFonts w:ascii="Times New Roman" w:hAnsi="Times New Roman" w:cs="Times New Roman"/>
          <w:sz w:val="28"/>
          <w:szCs w:val="28"/>
          <w:lang w:val="ru-RU"/>
        </w:rPr>
      </w:pPr>
      <w:r w:rsidRPr="006A0C08">
        <w:rPr>
          <w:rFonts w:ascii="Times New Roman" w:hAnsi="Times New Roman" w:cs="Times New Roman"/>
          <w:sz w:val="28"/>
          <w:szCs w:val="28"/>
          <w:lang w:val="ru-RU"/>
        </w:rPr>
        <w:t>Весна —  (кра</w:t>
      </w:r>
      <w:r w:rsidRPr="006A0C08">
        <w:rPr>
          <w:rFonts w:ascii="Times New Roman" w:hAnsi="Times New Roman" w:cs="Times New Roman"/>
          <w:sz w:val="28"/>
          <w:szCs w:val="28"/>
          <w:lang w:val="uk-UA"/>
        </w:rPr>
        <w:t>с</w:t>
      </w:r>
      <w:r w:rsidRPr="006A0C08">
        <w:rPr>
          <w:rFonts w:ascii="Times New Roman" w:hAnsi="Times New Roman" w:cs="Times New Roman"/>
          <w:sz w:val="28"/>
          <w:szCs w:val="28"/>
          <w:lang w:val="ru-RU"/>
        </w:rPr>
        <w:t>на, рясна, ясна, голосна.)</w:t>
      </w:r>
    </w:p>
    <w:p w:rsidR="006A0C08" w:rsidRPr="006A0C08" w:rsidRDefault="006A0C08" w:rsidP="006A0C08">
      <w:pPr>
        <w:ind w:left="426" w:firstLine="850"/>
        <w:rPr>
          <w:rFonts w:ascii="Times New Roman" w:hAnsi="Times New Roman" w:cs="Times New Roman"/>
          <w:sz w:val="28"/>
          <w:szCs w:val="28"/>
          <w:lang w:val="ru-RU"/>
        </w:rPr>
      </w:pPr>
      <w:r w:rsidRPr="006A0C08">
        <w:rPr>
          <w:rFonts w:ascii="Times New Roman" w:hAnsi="Times New Roman" w:cs="Times New Roman"/>
          <w:sz w:val="28"/>
          <w:szCs w:val="28"/>
          <w:lang w:val="ru-RU"/>
        </w:rPr>
        <w:t xml:space="preserve">М’яч —  (скач, не плач, </w:t>
      </w:r>
    </w:p>
    <w:p w:rsidR="006A0C08" w:rsidRPr="006A0C08" w:rsidRDefault="006A0C08" w:rsidP="006A0C08">
      <w:pPr>
        <w:ind w:left="426" w:firstLine="850"/>
        <w:rPr>
          <w:rFonts w:ascii="Times New Roman" w:hAnsi="Times New Roman" w:cs="Times New Roman"/>
          <w:sz w:val="28"/>
          <w:szCs w:val="28"/>
          <w:lang w:val="ru-RU"/>
        </w:rPr>
      </w:pPr>
      <w:r w:rsidRPr="006A0C08">
        <w:rPr>
          <w:rFonts w:ascii="Times New Roman" w:hAnsi="Times New Roman" w:cs="Times New Roman"/>
          <w:sz w:val="28"/>
          <w:szCs w:val="28"/>
          <w:lang w:val="ru-RU"/>
        </w:rPr>
        <w:t>Усмішка — (книжка, мишка, кішка.)</w:t>
      </w:r>
    </w:p>
    <w:p w:rsidR="006A0C08" w:rsidRPr="006A0C08" w:rsidRDefault="006A0C08" w:rsidP="006A0C08">
      <w:pPr>
        <w:ind w:left="426" w:firstLine="850"/>
        <w:rPr>
          <w:rFonts w:ascii="Times New Roman" w:hAnsi="Times New Roman" w:cs="Times New Roman"/>
          <w:i/>
          <w:sz w:val="28"/>
          <w:szCs w:val="28"/>
          <w:lang w:val="ru-RU"/>
        </w:rPr>
      </w:pPr>
      <w:r w:rsidRPr="006A0C08">
        <w:rPr>
          <w:rFonts w:ascii="Times New Roman" w:hAnsi="Times New Roman" w:cs="Times New Roman"/>
          <w:i/>
          <w:sz w:val="28"/>
          <w:szCs w:val="28"/>
          <w:lang w:val="ru-RU"/>
        </w:rPr>
        <w:t>б). Складання чистомовки</w:t>
      </w:r>
    </w:p>
    <w:p w:rsidR="006A0C08" w:rsidRPr="006A0C08" w:rsidRDefault="006A0C08" w:rsidP="006A0C08">
      <w:pPr>
        <w:ind w:left="426" w:firstLine="850"/>
        <w:rPr>
          <w:rFonts w:ascii="Times New Roman" w:hAnsi="Times New Roman" w:cs="Times New Roman"/>
          <w:sz w:val="28"/>
          <w:szCs w:val="28"/>
          <w:lang w:val="ru-RU"/>
        </w:rPr>
      </w:pPr>
      <w:r w:rsidRPr="006A0C08">
        <w:rPr>
          <w:rFonts w:ascii="Times New Roman" w:hAnsi="Times New Roman" w:cs="Times New Roman"/>
          <w:sz w:val="28"/>
          <w:szCs w:val="28"/>
          <w:lang w:val="ru-RU"/>
        </w:rPr>
        <w:t>Ча-ча-ча-ча — звірі граються в (м’яча).</w:t>
      </w:r>
    </w:p>
    <w:p w:rsidR="006A0C08" w:rsidRPr="006A0C08" w:rsidRDefault="006A0C08" w:rsidP="006A0C08">
      <w:pPr>
        <w:ind w:left="426" w:firstLine="850"/>
        <w:rPr>
          <w:rFonts w:ascii="Times New Roman" w:hAnsi="Times New Roman" w:cs="Times New Roman"/>
          <w:sz w:val="28"/>
          <w:szCs w:val="28"/>
          <w:lang w:val="ru-RU"/>
        </w:rPr>
      </w:pPr>
      <w:r w:rsidRPr="006A0C08">
        <w:rPr>
          <w:rFonts w:ascii="Times New Roman" w:hAnsi="Times New Roman" w:cs="Times New Roman"/>
          <w:sz w:val="28"/>
          <w:szCs w:val="28"/>
          <w:lang w:val="ru-RU"/>
        </w:rPr>
        <w:t>Ці-ці-ці-ці — нападаючі (зайці).</w:t>
      </w:r>
    </w:p>
    <w:p w:rsidR="006A0C08" w:rsidRPr="006A0C08" w:rsidRDefault="006A0C08" w:rsidP="006A0C08">
      <w:pPr>
        <w:ind w:left="426" w:firstLine="850"/>
        <w:rPr>
          <w:rFonts w:ascii="Times New Roman" w:hAnsi="Times New Roman" w:cs="Times New Roman"/>
          <w:sz w:val="28"/>
          <w:szCs w:val="28"/>
          <w:lang w:val="ru-RU"/>
        </w:rPr>
      </w:pPr>
      <w:r w:rsidRPr="006A0C08">
        <w:rPr>
          <w:rFonts w:ascii="Times New Roman" w:hAnsi="Times New Roman" w:cs="Times New Roman"/>
          <w:sz w:val="28"/>
          <w:szCs w:val="28"/>
          <w:lang w:val="ru-RU"/>
        </w:rPr>
        <w:t>Чу-чу-чу-чу — вовк ударив по (м’ячу).</w:t>
      </w:r>
    </w:p>
    <w:p w:rsidR="006A0C08" w:rsidRDefault="006A0C08" w:rsidP="006A0C08">
      <w:pPr>
        <w:ind w:left="426" w:firstLine="850"/>
        <w:rPr>
          <w:rFonts w:ascii="Times New Roman" w:hAnsi="Times New Roman" w:cs="Times New Roman"/>
          <w:sz w:val="28"/>
          <w:szCs w:val="28"/>
          <w:lang w:val="ru-RU"/>
        </w:rPr>
      </w:pPr>
      <w:r w:rsidRPr="006A0C08">
        <w:rPr>
          <w:rFonts w:ascii="Times New Roman" w:hAnsi="Times New Roman" w:cs="Times New Roman"/>
          <w:sz w:val="28"/>
          <w:szCs w:val="28"/>
          <w:lang w:val="ru-RU"/>
        </w:rPr>
        <w:t>Ця-ця-ця-ця — судить гру у них (вівця).</w:t>
      </w:r>
    </w:p>
    <w:p w:rsidR="009C0C47" w:rsidRPr="00C86395" w:rsidRDefault="009C0C47" w:rsidP="009C0C47">
      <w:pPr>
        <w:spacing w:line="360" w:lineRule="auto"/>
        <w:ind w:firstLine="709"/>
        <w:jc w:val="both"/>
        <w:rPr>
          <w:rFonts w:ascii="Times New Roman" w:hAnsi="Times New Roman" w:cs="Times New Roman"/>
          <w:b/>
          <w:sz w:val="28"/>
          <w:szCs w:val="28"/>
          <w:lang w:val="uk-UA"/>
        </w:rPr>
      </w:pPr>
      <w:r w:rsidRPr="00C86395">
        <w:rPr>
          <w:rFonts w:ascii="Times New Roman" w:hAnsi="Times New Roman" w:cs="Times New Roman"/>
          <w:b/>
          <w:sz w:val="28"/>
          <w:szCs w:val="28"/>
          <w:lang w:val="uk-UA"/>
        </w:rPr>
        <w:t>Гра «Дешифрувальники»</w:t>
      </w:r>
    </w:p>
    <w:tbl>
      <w:tblPr>
        <w:tblStyle w:val="a9"/>
        <w:tblW w:w="0" w:type="auto"/>
        <w:tblInd w:w="1668" w:type="dxa"/>
        <w:tblLook w:val="04A0" w:firstRow="1" w:lastRow="0" w:firstColumn="1" w:lastColumn="0" w:noHBand="0" w:noVBand="1"/>
      </w:tblPr>
      <w:tblGrid>
        <w:gridCol w:w="1701"/>
        <w:gridCol w:w="1559"/>
        <w:gridCol w:w="1417"/>
      </w:tblGrid>
      <w:tr w:rsidR="009C0C47" w:rsidTr="0043583C">
        <w:tc>
          <w:tcPr>
            <w:tcW w:w="1701" w:type="dxa"/>
          </w:tcPr>
          <w:p w:rsidR="009C0C47" w:rsidRDefault="009C0C47" w:rsidP="0043583C">
            <w:pPr>
              <w:spacing w:line="360" w:lineRule="auto"/>
              <w:jc w:val="both"/>
              <w:rPr>
                <w:rFonts w:ascii="Times New Roman" w:hAnsi="Times New Roman" w:cs="Times New Roman"/>
                <w:sz w:val="28"/>
                <w:szCs w:val="28"/>
                <w:lang w:val="uk-UA"/>
              </w:rPr>
            </w:pPr>
          </w:p>
        </w:tc>
        <w:tc>
          <w:tcPr>
            <w:tcW w:w="1559" w:type="dxa"/>
          </w:tcPr>
          <w:p w:rsidR="009C0C47" w:rsidRDefault="009C0C47" w:rsidP="004358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417" w:type="dxa"/>
          </w:tcPr>
          <w:p w:rsidR="009C0C47" w:rsidRDefault="009C0C47" w:rsidP="004358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w:t>
            </w:r>
          </w:p>
        </w:tc>
      </w:tr>
      <w:tr w:rsidR="009C0C47" w:rsidTr="0043583C">
        <w:tc>
          <w:tcPr>
            <w:tcW w:w="1701" w:type="dxa"/>
          </w:tcPr>
          <w:p w:rsidR="009C0C47" w:rsidRDefault="009C0C47" w:rsidP="004358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559" w:type="dxa"/>
          </w:tcPr>
          <w:p w:rsidR="009C0C47" w:rsidRDefault="009C0C47" w:rsidP="004358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w:t>
            </w:r>
          </w:p>
        </w:tc>
        <w:tc>
          <w:tcPr>
            <w:tcW w:w="1417" w:type="dxa"/>
          </w:tcPr>
          <w:p w:rsidR="009C0C47" w:rsidRDefault="009C0C47" w:rsidP="004358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p>
        </w:tc>
      </w:tr>
      <w:tr w:rsidR="009C0C47" w:rsidTr="0043583C">
        <w:tc>
          <w:tcPr>
            <w:tcW w:w="1701" w:type="dxa"/>
          </w:tcPr>
          <w:p w:rsidR="009C0C47" w:rsidRDefault="009C0C47" w:rsidP="004358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559" w:type="dxa"/>
          </w:tcPr>
          <w:p w:rsidR="009C0C47" w:rsidRDefault="009C0C47" w:rsidP="004358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417" w:type="dxa"/>
          </w:tcPr>
          <w:p w:rsidR="009C0C47" w:rsidRDefault="009C0C47" w:rsidP="004358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и</w:t>
            </w:r>
          </w:p>
        </w:tc>
      </w:tr>
      <w:tr w:rsidR="009C0C47" w:rsidTr="0043583C">
        <w:tc>
          <w:tcPr>
            <w:tcW w:w="1701" w:type="dxa"/>
          </w:tcPr>
          <w:p w:rsidR="009C0C47" w:rsidRDefault="009C0C47" w:rsidP="004358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559" w:type="dxa"/>
          </w:tcPr>
          <w:p w:rsidR="009C0C47" w:rsidRDefault="009C0C47" w:rsidP="004358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є</w:t>
            </w:r>
          </w:p>
        </w:tc>
        <w:tc>
          <w:tcPr>
            <w:tcW w:w="1417" w:type="dxa"/>
          </w:tcPr>
          <w:p w:rsidR="009C0C47" w:rsidRDefault="009C0C47" w:rsidP="004358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ц</w:t>
            </w:r>
          </w:p>
        </w:tc>
      </w:tr>
      <w:tr w:rsidR="009C0C47" w:rsidTr="0043583C">
        <w:tc>
          <w:tcPr>
            <w:tcW w:w="1701" w:type="dxa"/>
          </w:tcPr>
          <w:p w:rsidR="009C0C47" w:rsidRDefault="009C0C47" w:rsidP="004358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559" w:type="dxa"/>
          </w:tcPr>
          <w:p w:rsidR="009C0C47" w:rsidRDefault="009C0C47" w:rsidP="004358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p>
        </w:tc>
        <w:tc>
          <w:tcPr>
            <w:tcW w:w="1417" w:type="dxa"/>
          </w:tcPr>
          <w:p w:rsidR="009C0C47" w:rsidRDefault="009C0C47" w:rsidP="004358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w:t>
            </w:r>
          </w:p>
        </w:tc>
      </w:tr>
    </w:tbl>
    <w:p w:rsidR="009C0C47" w:rsidRDefault="009C0C47" w:rsidP="009C0C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Код: 1А 2А 3А 4 А 1Б 2Б 3Б 4Б (відповідь: таємниця).</w:t>
      </w:r>
    </w:p>
    <w:p w:rsidR="009C0C47" w:rsidRPr="00B127D9" w:rsidRDefault="009C0C47" w:rsidP="009C0C47">
      <w:pPr>
        <w:spacing w:line="360" w:lineRule="auto"/>
        <w:ind w:firstLine="709"/>
        <w:jc w:val="both"/>
        <w:rPr>
          <w:rFonts w:ascii="Times New Roman" w:hAnsi="Times New Roman" w:cs="Times New Roman"/>
          <w:b/>
          <w:sz w:val="28"/>
          <w:szCs w:val="28"/>
          <w:lang w:val="uk-UA"/>
        </w:rPr>
      </w:pPr>
      <w:r w:rsidRPr="00B127D9">
        <w:rPr>
          <w:rFonts w:ascii="Times New Roman" w:hAnsi="Times New Roman" w:cs="Times New Roman"/>
          <w:b/>
          <w:sz w:val="28"/>
          <w:szCs w:val="28"/>
          <w:lang w:val="uk-UA"/>
        </w:rPr>
        <w:t>Вправа «Квест-цікавинка»</w:t>
      </w:r>
    </w:p>
    <w:p w:rsidR="009C0C47" w:rsidRDefault="009C0C47" w:rsidP="009C0C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Новина – щойно або недавно отримане повідомлення звістка про когось, або що-небудь. </w:t>
      </w:r>
    </w:p>
    <w:p w:rsidR="009C0C47" w:rsidRDefault="009C0C47" w:rsidP="009C0C4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Таємниця – те, що приховується від інших, відоме не всім. Секрет. </w:t>
      </w:r>
    </w:p>
    <w:p w:rsidR="009C0C47" w:rsidRPr="007907A8" w:rsidRDefault="009C0C47" w:rsidP="009C0C47">
      <w:pPr>
        <w:spacing w:line="360" w:lineRule="auto"/>
        <w:ind w:firstLine="709"/>
        <w:jc w:val="both"/>
        <w:rPr>
          <w:rFonts w:ascii="Times New Roman" w:hAnsi="Times New Roman" w:cs="Times New Roman"/>
          <w:b/>
          <w:sz w:val="28"/>
          <w:szCs w:val="28"/>
          <w:lang w:val="uk-UA"/>
        </w:rPr>
      </w:pPr>
      <w:r w:rsidRPr="007907A8">
        <w:rPr>
          <w:rFonts w:ascii="Times New Roman" w:hAnsi="Times New Roman" w:cs="Times New Roman"/>
          <w:b/>
          <w:sz w:val="28"/>
          <w:szCs w:val="28"/>
          <w:lang w:val="uk-UA"/>
        </w:rPr>
        <w:t xml:space="preserve">Мотивація навчальної діяльності. </w:t>
      </w:r>
    </w:p>
    <w:p w:rsidR="009C0C47" w:rsidRPr="007907A8" w:rsidRDefault="009C0C47" w:rsidP="009C0C47">
      <w:pPr>
        <w:spacing w:line="360" w:lineRule="auto"/>
        <w:ind w:firstLine="709"/>
        <w:jc w:val="both"/>
        <w:rPr>
          <w:rFonts w:ascii="Times New Roman" w:hAnsi="Times New Roman" w:cs="Times New Roman"/>
          <w:b/>
          <w:sz w:val="28"/>
          <w:szCs w:val="28"/>
          <w:lang w:val="uk-UA"/>
        </w:rPr>
      </w:pPr>
      <w:r w:rsidRPr="007907A8">
        <w:rPr>
          <w:rFonts w:ascii="Times New Roman" w:hAnsi="Times New Roman" w:cs="Times New Roman"/>
          <w:b/>
          <w:sz w:val="28"/>
          <w:szCs w:val="28"/>
          <w:lang w:val="uk-UA"/>
        </w:rPr>
        <w:t xml:space="preserve">Коло Вена </w:t>
      </w:r>
    </w:p>
    <w:p w:rsidR="009C0C47" w:rsidRDefault="009C0C47" w:rsidP="009C0C47">
      <w:pPr>
        <w:spacing w:line="360" w:lineRule="auto"/>
        <w:ind w:firstLine="709"/>
        <w:jc w:val="both"/>
        <w:rPr>
          <w:rFonts w:ascii="Times New Roman" w:hAnsi="Times New Roman" w:cs="Times New Roman"/>
          <w:b/>
          <w:sz w:val="28"/>
          <w:szCs w:val="28"/>
          <w:lang w:val="uk-UA"/>
        </w:rPr>
      </w:pPr>
      <w:r w:rsidRPr="007907A8">
        <w:rPr>
          <w:rFonts w:ascii="Times New Roman" w:hAnsi="Times New Roman" w:cs="Times New Roman"/>
          <w:b/>
          <w:sz w:val="28"/>
          <w:szCs w:val="28"/>
          <w:lang w:val="uk-UA"/>
        </w:rPr>
        <w:t xml:space="preserve">Новина                                                     таємниця </w:t>
      </w:r>
    </w:p>
    <w:p w:rsidR="00B127D9" w:rsidRPr="007907A8" w:rsidRDefault="00B127D9" w:rsidP="009C0C47">
      <w:pPr>
        <w:spacing w:line="360" w:lineRule="auto"/>
        <w:ind w:firstLine="709"/>
        <w:jc w:val="both"/>
        <w:rPr>
          <w:rFonts w:ascii="Times New Roman" w:hAnsi="Times New Roman" w:cs="Times New Roman"/>
          <w:b/>
          <w:sz w:val="28"/>
          <w:szCs w:val="28"/>
          <w:lang w:val="uk-UA"/>
        </w:rPr>
      </w:pPr>
      <w:r>
        <w:rPr>
          <w:noProof/>
        </w:rPr>
        <w:drawing>
          <wp:inline distT="0" distB="0" distL="0" distR="0" wp14:anchorId="0163854A" wp14:editId="61FD2BFE">
            <wp:extent cx="4217035" cy="1781033"/>
            <wp:effectExtent l="0" t="0" r="0" b="0"/>
            <wp:docPr id="54" name="Рисунок 54" descr="4 методи розвитку критичного мислення в початковій школі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4 методи розвитку критичного мислення в початковій школі ..."/>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4228936" cy="1786059"/>
                    </a:xfrm>
                    <a:prstGeom prst="rect">
                      <a:avLst/>
                    </a:prstGeom>
                    <a:noFill/>
                    <a:ln>
                      <a:noFill/>
                    </a:ln>
                  </pic:spPr>
                </pic:pic>
              </a:graphicData>
            </a:graphic>
          </wp:inline>
        </w:drawing>
      </w:r>
    </w:p>
    <w:p w:rsidR="00B127D9" w:rsidRDefault="00B127D9" w:rsidP="00B127D9">
      <w:pPr>
        <w:ind w:left="426" w:firstLine="850"/>
        <w:rPr>
          <w:rFonts w:ascii="Times New Roman" w:hAnsi="Times New Roman" w:cs="Times New Roman"/>
          <w:sz w:val="28"/>
          <w:szCs w:val="28"/>
          <w:lang w:val="ru-RU"/>
        </w:rPr>
      </w:pPr>
      <w:r w:rsidRPr="00556871">
        <w:rPr>
          <w:rFonts w:ascii="Times New Roman" w:hAnsi="Times New Roman" w:cs="Times New Roman"/>
          <w:b/>
          <w:sz w:val="28"/>
          <w:szCs w:val="28"/>
          <w:lang w:val="ru-RU"/>
        </w:rPr>
        <w:t>Гра «Відгадай автора».</w:t>
      </w:r>
      <w:r>
        <w:rPr>
          <w:rFonts w:ascii="Times New Roman" w:hAnsi="Times New Roman" w:cs="Times New Roman"/>
          <w:sz w:val="28"/>
          <w:szCs w:val="28"/>
          <w:lang w:val="ru-RU"/>
        </w:rPr>
        <w:t xml:space="preserve"> Учні за слайдом відгадують автора віршів. </w:t>
      </w:r>
    </w:p>
    <w:p w:rsidR="009C0C47" w:rsidRPr="006A0C08" w:rsidRDefault="009C0C47" w:rsidP="006A0C08">
      <w:pPr>
        <w:ind w:left="426" w:firstLine="850"/>
        <w:rPr>
          <w:rFonts w:ascii="Times New Roman" w:hAnsi="Times New Roman" w:cs="Times New Roman"/>
          <w:sz w:val="28"/>
          <w:szCs w:val="28"/>
          <w:lang w:val="ru-RU"/>
        </w:rPr>
      </w:pPr>
    </w:p>
    <w:p w:rsidR="003251D8" w:rsidRDefault="003251D8" w:rsidP="006A0C08">
      <w:pPr>
        <w:spacing w:line="360" w:lineRule="auto"/>
        <w:ind w:left="567" w:firstLine="426"/>
        <w:jc w:val="both"/>
        <w:rPr>
          <w:rFonts w:ascii="Times New Roman" w:hAnsi="Times New Roman" w:cs="Times New Roman"/>
          <w:b/>
          <w:sz w:val="28"/>
          <w:szCs w:val="28"/>
          <w:lang w:val="uk-UA"/>
        </w:rPr>
      </w:pPr>
      <w:r>
        <w:rPr>
          <w:rFonts w:ascii="Times New Roman" w:hAnsi="Times New Roman" w:cs="Times New Roman"/>
          <w:b/>
          <w:noProof/>
          <w:sz w:val="28"/>
          <w:szCs w:val="28"/>
        </w:rPr>
        <w:drawing>
          <wp:inline distT="0" distB="0" distL="0" distR="0">
            <wp:extent cx="3562066" cy="1828800"/>
            <wp:effectExtent l="0" t="0" r="63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60085E3.tmp"/>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3585770" cy="1840970"/>
                    </a:xfrm>
                    <a:prstGeom prst="rect">
                      <a:avLst/>
                    </a:prstGeom>
                  </pic:spPr>
                </pic:pic>
              </a:graphicData>
            </a:graphic>
          </wp:inline>
        </w:drawing>
      </w:r>
    </w:p>
    <w:p w:rsidR="00007E6A" w:rsidRDefault="00007E6A" w:rsidP="003747FF">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Повідомлення теми та мети уроку. </w:t>
      </w:r>
    </w:p>
    <w:p w:rsidR="00007E6A" w:rsidRDefault="00007E6A" w:rsidP="003747FF">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Сьогодні м</w:t>
      </w:r>
      <w:r w:rsidRPr="00007E6A">
        <w:rPr>
          <w:rFonts w:ascii="Times New Roman" w:hAnsi="Times New Roman" w:cs="Times New Roman"/>
          <w:b/>
          <w:sz w:val="28"/>
          <w:szCs w:val="28"/>
          <w:lang w:val="uk-UA"/>
        </w:rPr>
        <w:t>и ознайомимося з віршами Марії Пригари «Тайна» та Грицька Бойка «Викрутився».</w:t>
      </w:r>
    </w:p>
    <w:p w:rsidR="00556871" w:rsidRPr="00556871" w:rsidRDefault="00556871" w:rsidP="003747FF">
      <w:pPr>
        <w:ind w:firstLine="709"/>
        <w:jc w:val="both"/>
        <w:rPr>
          <w:rFonts w:ascii="Times New Roman" w:hAnsi="Times New Roman" w:cs="Times New Roman"/>
          <w:sz w:val="28"/>
          <w:szCs w:val="28"/>
          <w:lang w:val="uk-UA"/>
        </w:rPr>
      </w:pPr>
      <w:r w:rsidRPr="00556871">
        <w:rPr>
          <w:rFonts w:ascii="Times New Roman" w:hAnsi="Times New Roman" w:cs="Times New Roman"/>
          <w:sz w:val="28"/>
          <w:szCs w:val="28"/>
          <w:lang w:val="uk-UA"/>
        </w:rPr>
        <w:t xml:space="preserve">На уроці читання ви вже зустрічались з  творчістю Г.Бойка. Сьогодні сторінки усного журналу доповнять ваші знання. </w:t>
      </w:r>
    </w:p>
    <w:p w:rsidR="00556871" w:rsidRPr="00556871" w:rsidRDefault="00556871" w:rsidP="003747FF">
      <w:pPr>
        <w:ind w:firstLine="709"/>
        <w:jc w:val="both"/>
        <w:rPr>
          <w:rFonts w:ascii="Times New Roman" w:hAnsi="Times New Roman" w:cs="Times New Roman"/>
          <w:sz w:val="28"/>
          <w:szCs w:val="28"/>
          <w:lang w:val="uk-UA"/>
        </w:rPr>
      </w:pPr>
      <w:r w:rsidRPr="00556871">
        <w:rPr>
          <w:rFonts w:ascii="Times New Roman" w:hAnsi="Times New Roman" w:cs="Times New Roman"/>
          <w:sz w:val="28"/>
          <w:szCs w:val="28"/>
          <w:lang w:val="uk-UA"/>
        </w:rPr>
        <w:t>1 учень: Народився Грицько Бойко 5 вересня 1923 року, в селі Оленівка на Донеччині в сім'ї службовця. Щодня Грицькові доводилося йти кілька кілометрів до школи, яка знаходилась далеко. Тому хлопець щодня вставав о четвертій ранку йшов до станції, їхати робочим потягом до школи.</w:t>
      </w:r>
    </w:p>
    <w:p w:rsidR="00556871" w:rsidRPr="00556871" w:rsidRDefault="00556871" w:rsidP="003747FF">
      <w:pPr>
        <w:ind w:firstLine="709"/>
        <w:jc w:val="both"/>
        <w:rPr>
          <w:rFonts w:ascii="Times New Roman" w:hAnsi="Times New Roman" w:cs="Times New Roman"/>
          <w:sz w:val="28"/>
          <w:szCs w:val="28"/>
          <w:lang w:val="uk-UA"/>
        </w:rPr>
      </w:pPr>
      <w:r w:rsidRPr="00556871">
        <w:rPr>
          <w:rFonts w:ascii="Times New Roman" w:hAnsi="Times New Roman" w:cs="Times New Roman"/>
          <w:sz w:val="28"/>
          <w:szCs w:val="28"/>
          <w:lang w:val="uk-UA"/>
        </w:rPr>
        <w:t>2 учень: Після закінчення школи Грицько пішов на фронт захищати Батьківщину від навали фашистів. Брав участь у боях під Сталінградом, був поранений. Удостоєний бойових урядових нагород. Після війни став студентом Донецького педагогічного інституту. Закінчивши з відзнакою працював у газеті "Радянська Донеччина".</w:t>
      </w:r>
    </w:p>
    <w:p w:rsidR="00556871" w:rsidRPr="00556871" w:rsidRDefault="00556871" w:rsidP="003747FF">
      <w:pPr>
        <w:ind w:firstLine="709"/>
        <w:jc w:val="both"/>
        <w:rPr>
          <w:rFonts w:ascii="Times New Roman" w:hAnsi="Times New Roman" w:cs="Times New Roman"/>
          <w:sz w:val="28"/>
          <w:szCs w:val="28"/>
          <w:lang w:val="uk-UA"/>
        </w:rPr>
      </w:pPr>
      <w:r w:rsidRPr="00556871">
        <w:rPr>
          <w:rFonts w:ascii="Times New Roman" w:hAnsi="Times New Roman" w:cs="Times New Roman"/>
          <w:sz w:val="28"/>
          <w:szCs w:val="28"/>
          <w:lang w:val="uk-UA"/>
        </w:rPr>
        <w:t>3 учень: Початком своєї літературної діяльності Грицько Бойко вважав 1950 рік, коли була надрукована його перша збірка віршів "Моя Донеччина" для дорослих, а наступного року вийшла в світ збірка його поезій для дітей "Будем шахтарями". Відтоді поет не зраджував наймолодшим читачам.</w:t>
      </w:r>
    </w:p>
    <w:p w:rsidR="00556871" w:rsidRDefault="00556871" w:rsidP="003747FF">
      <w:pPr>
        <w:ind w:firstLine="709"/>
        <w:jc w:val="both"/>
        <w:rPr>
          <w:rFonts w:ascii="Times New Roman" w:hAnsi="Times New Roman" w:cs="Times New Roman"/>
          <w:sz w:val="28"/>
          <w:szCs w:val="28"/>
          <w:lang w:val="uk-UA"/>
        </w:rPr>
      </w:pPr>
      <w:r w:rsidRPr="00556871">
        <w:rPr>
          <w:rFonts w:ascii="Times New Roman" w:hAnsi="Times New Roman" w:cs="Times New Roman"/>
          <w:sz w:val="28"/>
          <w:szCs w:val="28"/>
          <w:lang w:val="uk-UA"/>
        </w:rPr>
        <w:t>4 учень: Грицька Бойка справедливо можна назвати неперевершеним майстром сміху в поезії для дітей. Він, як ніхто інший, умів не просто розважати молодших читачів, а й з теплим, добрим гумором, дотепно й незлобливо показати найрізноманітніші вади дитячого характеру. Вереда, замазура, хвалько, брехун, ледар, базіка, невіглас, недотепа, боягуз, підлабузник, задавака, ябеда, роззява, симулянт — ось «знамениті» персонажі його чудових віршів та поем.</w:t>
      </w:r>
    </w:p>
    <w:p w:rsidR="00556871" w:rsidRPr="00495FE7" w:rsidRDefault="00495FE7" w:rsidP="003747FF">
      <w:pPr>
        <w:ind w:firstLine="709"/>
        <w:jc w:val="both"/>
        <w:rPr>
          <w:rFonts w:ascii="Times New Roman" w:hAnsi="Times New Roman" w:cs="Times New Roman"/>
          <w:b/>
          <w:sz w:val="28"/>
          <w:szCs w:val="28"/>
          <w:lang w:val="uk-UA"/>
        </w:rPr>
      </w:pPr>
      <w:r w:rsidRPr="00495FE7">
        <w:rPr>
          <w:rFonts w:ascii="Times New Roman" w:hAnsi="Times New Roman" w:cs="Times New Roman"/>
          <w:b/>
          <w:sz w:val="28"/>
          <w:szCs w:val="28"/>
          <w:lang w:val="uk-UA"/>
        </w:rPr>
        <w:t>Гра «Розкажи про автора»</w:t>
      </w:r>
      <w:r>
        <w:rPr>
          <w:rFonts w:ascii="Times New Roman" w:hAnsi="Times New Roman" w:cs="Times New Roman"/>
          <w:b/>
          <w:sz w:val="28"/>
          <w:szCs w:val="28"/>
          <w:lang w:val="uk-UA"/>
        </w:rPr>
        <w:t xml:space="preserve">. За прослуханою інформацією учні у парах розповідають про Г.Бойка. </w:t>
      </w:r>
    </w:p>
    <w:p w:rsidR="00495FE7" w:rsidRDefault="00495FE7" w:rsidP="00556871">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4060209" cy="236728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600370C.tmp"/>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4069873" cy="2372915"/>
                    </a:xfrm>
                    <a:prstGeom prst="rect">
                      <a:avLst/>
                    </a:prstGeom>
                  </pic:spPr>
                </pic:pic>
              </a:graphicData>
            </a:graphic>
          </wp:inline>
        </w:drawing>
      </w:r>
    </w:p>
    <w:p w:rsidR="007907A8" w:rsidRDefault="003747FF" w:rsidP="00A05AB8">
      <w:pPr>
        <w:pStyle w:val="40"/>
        <w:shd w:val="clear" w:color="auto" w:fill="auto"/>
        <w:tabs>
          <w:tab w:val="left" w:pos="733"/>
        </w:tabs>
        <w:spacing w:before="0" w:after="0" w:line="240" w:lineRule="exact"/>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sidRPr="003747FF">
        <w:rPr>
          <w:rStyle w:val="4CenturySchoolbook10pt0"/>
          <w:rFonts w:ascii="Times New Roman" w:eastAsia="Times New Roman" w:hAnsi="Times New Roman" w:cs="Times New Roman"/>
          <w:b/>
          <w:bCs/>
          <w:iCs/>
          <w:color w:val="auto"/>
          <w:sz w:val="28"/>
          <w:szCs w:val="28"/>
          <w:shd w:val="clear" w:color="auto" w:fill="auto"/>
          <w:lang w:val="ru-RU" w:eastAsia="en-US" w:bidi="ar-SA"/>
        </w:rPr>
        <w:t>Вивчення нового матеріалу</w:t>
      </w:r>
    </w:p>
    <w:p w:rsidR="003747FF" w:rsidRDefault="003747FF" w:rsidP="00451835">
      <w:pPr>
        <w:pStyle w:val="40"/>
        <w:numPr>
          <w:ilvl w:val="0"/>
          <w:numId w:val="73"/>
        </w:numPr>
        <w:shd w:val="clear" w:color="auto" w:fill="auto"/>
        <w:tabs>
          <w:tab w:val="left" w:pos="733"/>
        </w:tabs>
        <w:spacing w:before="0" w:after="0" w:line="240" w:lineRule="exact"/>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Pr>
          <w:rStyle w:val="4CenturySchoolbook10pt0"/>
          <w:rFonts w:ascii="Times New Roman" w:eastAsia="Times New Roman" w:hAnsi="Times New Roman" w:cs="Times New Roman"/>
          <w:b/>
          <w:bCs/>
          <w:iCs/>
          <w:color w:val="auto"/>
          <w:sz w:val="28"/>
          <w:szCs w:val="28"/>
          <w:shd w:val="clear" w:color="auto" w:fill="auto"/>
          <w:lang w:val="ru-RU" w:eastAsia="en-US" w:bidi="ar-SA"/>
        </w:rPr>
        <w:t>ознайомлення з поняттям «гумористичні твори»:</w:t>
      </w:r>
    </w:p>
    <w:p w:rsidR="00451835" w:rsidRPr="00A05AB8" w:rsidRDefault="00451835" w:rsidP="00A05AB8">
      <w:pPr>
        <w:pStyle w:val="40"/>
        <w:shd w:val="clear" w:color="auto" w:fill="auto"/>
        <w:tabs>
          <w:tab w:val="left" w:pos="709"/>
        </w:tabs>
        <w:spacing w:before="0" w:after="0" w:line="240" w:lineRule="auto"/>
        <w:ind w:left="709"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sidRPr="00451835">
        <w:rPr>
          <w:rStyle w:val="4CenturySchoolbook10pt0"/>
          <w:rFonts w:ascii="Times New Roman" w:eastAsia="Times New Roman" w:hAnsi="Times New Roman" w:cs="Times New Roman"/>
          <w:bCs/>
          <w:iCs/>
          <w:color w:val="auto"/>
          <w:sz w:val="28"/>
          <w:szCs w:val="28"/>
          <w:shd w:val="clear" w:color="auto" w:fill="auto"/>
          <w:lang w:val="ru-RU" w:eastAsia="en-US" w:bidi="ar-SA"/>
        </w:rPr>
        <w:t xml:space="preserve">- </w:t>
      </w:r>
      <w:r w:rsidRPr="00A05AB8">
        <w:rPr>
          <w:rStyle w:val="4CenturySchoolbook10pt0"/>
          <w:rFonts w:ascii="Times New Roman" w:eastAsia="Times New Roman" w:hAnsi="Times New Roman" w:cs="Times New Roman"/>
          <w:bCs/>
          <w:iCs/>
          <w:color w:val="auto"/>
          <w:sz w:val="28"/>
          <w:szCs w:val="28"/>
          <w:shd w:val="clear" w:color="auto" w:fill="auto"/>
          <w:lang w:val="ru-RU" w:eastAsia="en-US" w:bidi="ar-SA"/>
        </w:rPr>
        <w:t>Самостійно прочитати вислів «гумористичні твори».</w:t>
      </w:r>
    </w:p>
    <w:p w:rsidR="00451835" w:rsidRPr="00A05AB8" w:rsidRDefault="00451835" w:rsidP="00A05AB8">
      <w:pPr>
        <w:pStyle w:val="40"/>
        <w:shd w:val="clear" w:color="auto" w:fill="auto"/>
        <w:tabs>
          <w:tab w:val="left" w:pos="709"/>
        </w:tabs>
        <w:spacing w:before="0" w:after="0" w:line="240" w:lineRule="auto"/>
        <w:ind w:left="709"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sidRPr="00A05AB8">
        <w:rPr>
          <w:rStyle w:val="4CenturySchoolbook10pt0"/>
          <w:rFonts w:ascii="Times New Roman" w:eastAsia="Times New Roman" w:hAnsi="Times New Roman" w:cs="Times New Roman"/>
          <w:bCs/>
          <w:iCs/>
          <w:color w:val="auto"/>
          <w:sz w:val="28"/>
          <w:szCs w:val="28"/>
          <w:shd w:val="clear" w:color="auto" w:fill="auto"/>
          <w:lang w:val="ru-RU" w:eastAsia="en-US" w:bidi="ar-SA"/>
        </w:rPr>
        <w:t>- Що називається гумористичними творами?</w:t>
      </w:r>
    </w:p>
    <w:p w:rsidR="00451835" w:rsidRPr="00A05AB8" w:rsidRDefault="00451835" w:rsidP="00A05AB8">
      <w:pPr>
        <w:pStyle w:val="40"/>
        <w:shd w:val="clear" w:color="auto" w:fill="auto"/>
        <w:tabs>
          <w:tab w:val="left" w:pos="709"/>
        </w:tabs>
        <w:spacing w:before="0" w:after="0" w:line="240" w:lineRule="auto"/>
        <w:ind w:left="709"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sidRPr="00A05AB8">
        <w:rPr>
          <w:rStyle w:val="4CenturySchoolbook10pt0"/>
          <w:rFonts w:ascii="Times New Roman" w:eastAsia="Times New Roman" w:hAnsi="Times New Roman" w:cs="Times New Roman"/>
          <w:bCs/>
          <w:iCs/>
          <w:color w:val="auto"/>
          <w:sz w:val="28"/>
          <w:szCs w:val="28"/>
          <w:shd w:val="clear" w:color="auto" w:fill="auto"/>
          <w:lang w:val="ru-RU" w:eastAsia="en-US" w:bidi="ar-SA"/>
        </w:rPr>
        <w:t>- Які твори гумористичні ви знаєте?</w:t>
      </w:r>
    </w:p>
    <w:p w:rsidR="00451835" w:rsidRPr="00A05AB8" w:rsidRDefault="00451835" w:rsidP="00A05AB8">
      <w:pPr>
        <w:pStyle w:val="40"/>
        <w:shd w:val="clear" w:color="auto" w:fill="auto"/>
        <w:tabs>
          <w:tab w:val="left" w:pos="709"/>
        </w:tabs>
        <w:spacing w:before="0" w:after="0" w:line="240" w:lineRule="auto"/>
        <w:ind w:left="709"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sidRPr="00A05AB8">
        <w:rPr>
          <w:rStyle w:val="4CenturySchoolbook10pt0"/>
          <w:rFonts w:ascii="Times New Roman" w:eastAsia="Times New Roman" w:hAnsi="Times New Roman" w:cs="Times New Roman"/>
          <w:bCs/>
          <w:iCs/>
          <w:color w:val="auto"/>
          <w:sz w:val="28"/>
          <w:szCs w:val="28"/>
          <w:shd w:val="clear" w:color="auto" w:fill="auto"/>
          <w:lang w:val="ru-RU" w:eastAsia="en-US" w:bidi="ar-SA"/>
        </w:rPr>
        <w:t xml:space="preserve">- Які гумористичні жанри мовлення вам відомі? </w:t>
      </w:r>
    </w:p>
    <w:p w:rsidR="00451835" w:rsidRPr="00A05AB8" w:rsidRDefault="00451835" w:rsidP="00A05AB8">
      <w:pPr>
        <w:pStyle w:val="40"/>
        <w:shd w:val="clear" w:color="auto" w:fill="auto"/>
        <w:tabs>
          <w:tab w:val="left" w:pos="709"/>
        </w:tabs>
        <w:spacing w:before="0" w:after="0" w:line="240" w:lineRule="auto"/>
        <w:ind w:left="709"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sidRPr="00A05AB8">
        <w:rPr>
          <w:rStyle w:val="4CenturySchoolbook10pt0"/>
          <w:rFonts w:ascii="Times New Roman" w:eastAsia="Times New Roman" w:hAnsi="Times New Roman" w:cs="Times New Roman"/>
          <w:bCs/>
          <w:iCs/>
          <w:color w:val="auto"/>
          <w:sz w:val="28"/>
          <w:szCs w:val="28"/>
          <w:shd w:val="clear" w:color="auto" w:fill="auto"/>
          <w:lang w:val="ru-RU" w:eastAsia="en-US" w:bidi="ar-SA"/>
        </w:rPr>
        <w:t>- Що висміюється в гумористичних творах?</w:t>
      </w:r>
    </w:p>
    <w:p w:rsidR="00451835" w:rsidRPr="00A05AB8" w:rsidRDefault="00F900B7" w:rsidP="00A05AB8">
      <w:pPr>
        <w:pStyle w:val="40"/>
        <w:shd w:val="clear" w:color="auto" w:fill="auto"/>
        <w:tabs>
          <w:tab w:val="left" w:pos="709"/>
        </w:tabs>
        <w:spacing w:before="0" w:after="0" w:line="240" w:lineRule="auto"/>
        <w:ind w:left="709"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sidRPr="00A05AB8">
        <w:rPr>
          <w:rStyle w:val="4CenturySchoolbook10pt0"/>
          <w:rFonts w:ascii="Times New Roman" w:eastAsia="Times New Roman" w:hAnsi="Times New Roman" w:cs="Times New Roman"/>
          <w:bCs/>
          <w:iCs/>
          <w:color w:val="auto"/>
          <w:sz w:val="28"/>
          <w:szCs w:val="28"/>
          <w:shd w:val="clear" w:color="auto" w:fill="auto"/>
          <w:lang w:val="ru-RU" w:eastAsia="en-US" w:bidi="ar-SA"/>
        </w:rPr>
        <w:t xml:space="preserve">- Як висміюють вади? (по-доброму). </w:t>
      </w:r>
    </w:p>
    <w:p w:rsidR="00F900B7" w:rsidRPr="00121247" w:rsidRDefault="00F900B7" w:rsidP="00A05AB8">
      <w:pPr>
        <w:pStyle w:val="40"/>
        <w:shd w:val="clear" w:color="auto" w:fill="auto"/>
        <w:tabs>
          <w:tab w:val="left" w:pos="709"/>
        </w:tabs>
        <w:spacing w:before="0" w:after="0" w:line="240" w:lineRule="auto"/>
        <w:ind w:left="709" w:firstLine="567"/>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sidRPr="00121247">
        <w:rPr>
          <w:rStyle w:val="4CenturySchoolbook10pt0"/>
          <w:rFonts w:ascii="Times New Roman" w:eastAsia="Times New Roman" w:hAnsi="Times New Roman" w:cs="Times New Roman"/>
          <w:b/>
          <w:bCs/>
          <w:iCs/>
          <w:color w:val="auto"/>
          <w:sz w:val="28"/>
          <w:szCs w:val="28"/>
          <w:shd w:val="clear" w:color="auto" w:fill="auto"/>
          <w:lang w:val="ru-RU" w:eastAsia="en-US" w:bidi="ar-SA"/>
        </w:rPr>
        <w:t>2) Робота над віршем М.Пригари «Тайна».</w:t>
      </w:r>
      <w:r w:rsidR="00A05AB8" w:rsidRPr="00121247">
        <w:rPr>
          <w:rStyle w:val="4CenturySchoolbook10pt0"/>
          <w:rFonts w:ascii="Times New Roman" w:eastAsia="Times New Roman" w:hAnsi="Times New Roman" w:cs="Times New Roman"/>
          <w:b/>
          <w:bCs/>
          <w:iCs/>
          <w:color w:val="auto"/>
          <w:sz w:val="28"/>
          <w:szCs w:val="28"/>
          <w:shd w:val="clear" w:color="auto" w:fill="auto"/>
          <w:lang w:val="ru-RU" w:eastAsia="en-US" w:bidi="ar-SA"/>
        </w:rPr>
        <w:t xml:space="preserve"> (с. 57).</w:t>
      </w:r>
    </w:p>
    <w:p w:rsidR="00F900B7" w:rsidRPr="00A05AB8" w:rsidRDefault="00A05AB8" w:rsidP="00A05AB8">
      <w:pPr>
        <w:pStyle w:val="40"/>
        <w:shd w:val="clear" w:color="auto" w:fill="auto"/>
        <w:tabs>
          <w:tab w:val="left" w:pos="709"/>
        </w:tabs>
        <w:spacing w:before="0" w:after="0" w:line="240" w:lineRule="auto"/>
        <w:ind w:left="709"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sidRPr="00A05AB8">
        <w:rPr>
          <w:rStyle w:val="4CenturySchoolbook10pt0"/>
          <w:rFonts w:ascii="Times New Roman" w:eastAsia="Times New Roman" w:hAnsi="Times New Roman" w:cs="Times New Roman"/>
          <w:bCs/>
          <w:iCs/>
          <w:color w:val="auto"/>
          <w:sz w:val="28"/>
          <w:szCs w:val="28"/>
          <w:shd w:val="clear" w:color="auto" w:fill="auto"/>
          <w:lang w:val="ru-RU" w:eastAsia="en-US" w:bidi="ar-SA"/>
        </w:rPr>
        <w:t xml:space="preserve">Вправа «Передбачення» (за малюнком та назвою». </w:t>
      </w:r>
    </w:p>
    <w:p w:rsidR="00A05AB8" w:rsidRPr="00A05AB8" w:rsidRDefault="00A05AB8" w:rsidP="00A05AB8">
      <w:pPr>
        <w:pStyle w:val="40"/>
        <w:shd w:val="clear" w:color="auto" w:fill="auto"/>
        <w:tabs>
          <w:tab w:val="left" w:pos="709"/>
        </w:tabs>
        <w:spacing w:before="0" w:after="0" w:line="240" w:lineRule="auto"/>
        <w:ind w:left="709"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sidRPr="00A05AB8">
        <w:rPr>
          <w:rStyle w:val="4CenturySchoolbook10pt0"/>
          <w:rFonts w:ascii="Times New Roman" w:eastAsia="Times New Roman" w:hAnsi="Times New Roman" w:cs="Times New Roman"/>
          <w:bCs/>
          <w:iCs/>
          <w:color w:val="auto"/>
          <w:sz w:val="28"/>
          <w:szCs w:val="28"/>
          <w:shd w:val="clear" w:color="auto" w:fill="auto"/>
          <w:lang w:val="ru-RU" w:eastAsia="en-US" w:bidi="ar-SA"/>
        </w:rPr>
        <w:t>Робота зі словами: новина, тайна.</w:t>
      </w:r>
    </w:p>
    <w:p w:rsidR="00A05AB8" w:rsidRPr="00A05AB8" w:rsidRDefault="00A05AB8" w:rsidP="00A05AB8">
      <w:pPr>
        <w:pStyle w:val="40"/>
        <w:shd w:val="clear" w:color="auto" w:fill="auto"/>
        <w:tabs>
          <w:tab w:val="left" w:pos="709"/>
        </w:tabs>
        <w:spacing w:before="0" w:after="0" w:line="240" w:lineRule="auto"/>
        <w:ind w:left="709"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sidRPr="00A05AB8">
        <w:rPr>
          <w:rStyle w:val="4CenturySchoolbook10pt0"/>
          <w:rFonts w:ascii="Times New Roman" w:eastAsia="Times New Roman" w:hAnsi="Times New Roman" w:cs="Times New Roman"/>
          <w:bCs/>
          <w:iCs/>
          <w:color w:val="auto"/>
          <w:sz w:val="28"/>
          <w:szCs w:val="28"/>
          <w:shd w:val="clear" w:color="auto" w:fill="auto"/>
          <w:lang w:val="ru-RU" w:eastAsia="en-US" w:bidi="ar-SA"/>
        </w:rPr>
        <w:t>Читання вірша учнями.</w:t>
      </w:r>
    </w:p>
    <w:p w:rsidR="00A05AB8" w:rsidRPr="00A05AB8" w:rsidRDefault="00A05AB8" w:rsidP="00A05AB8">
      <w:pPr>
        <w:pStyle w:val="40"/>
        <w:shd w:val="clear" w:color="auto" w:fill="auto"/>
        <w:tabs>
          <w:tab w:val="left" w:pos="709"/>
        </w:tabs>
        <w:spacing w:before="0" w:after="0" w:line="240" w:lineRule="auto"/>
        <w:ind w:left="709"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sidRPr="00A05AB8">
        <w:rPr>
          <w:rStyle w:val="4CenturySchoolbook10pt0"/>
          <w:rFonts w:ascii="Times New Roman" w:eastAsia="Times New Roman" w:hAnsi="Times New Roman" w:cs="Times New Roman"/>
          <w:bCs/>
          <w:iCs/>
          <w:color w:val="auto"/>
          <w:sz w:val="28"/>
          <w:szCs w:val="28"/>
          <w:shd w:val="clear" w:color="auto" w:fill="auto"/>
          <w:lang w:val="ru-RU" w:eastAsia="en-US" w:bidi="ar-SA"/>
        </w:rPr>
        <w:t>Вправа «Мікрофон».</w:t>
      </w:r>
    </w:p>
    <w:p w:rsidR="003747FF" w:rsidRDefault="00121247" w:rsidP="00121247">
      <w:pPr>
        <w:pStyle w:val="40"/>
        <w:shd w:val="clear" w:color="auto" w:fill="auto"/>
        <w:tabs>
          <w:tab w:val="left" w:pos="709"/>
        </w:tabs>
        <w:spacing w:before="0" w:after="0" w:line="240" w:lineRule="auto"/>
        <w:ind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Pr>
          <w:rStyle w:val="4CenturySchoolbook10pt0"/>
          <w:rFonts w:ascii="Times New Roman" w:eastAsia="Times New Roman" w:hAnsi="Times New Roman" w:cs="Times New Roman"/>
          <w:bCs/>
          <w:iCs/>
          <w:color w:val="auto"/>
          <w:sz w:val="28"/>
          <w:szCs w:val="28"/>
          <w:shd w:val="clear" w:color="auto" w:fill="auto"/>
          <w:lang w:val="ru-RU" w:eastAsia="en-US" w:bidi="ar-SA"/>
        </w:rPr>
        <w:t>- Над чим змушує замислитися цей твір?</w:t>
      </w:r>
    </w:p>
    <w:p w:rsidR="00121247" w:rsidRDefault="00121247" w:rsidP="00121247">
      <w:pPr>
        <w:pStyle w:val="40"/>
        <w:shd w:val="clear" w:color="auto" w:fill="auto"/>
        <w:tabs>
          <w:tab w:val="left" w:pos="709"/>
        </w:tabs>
        <w:spacing w:before="0" w:after="0" w:line="240" w:lineRule="auto"/>
        <w:ind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Pr>
          <w:rStyle w:val="4CenturySchoolbook10pt0"/>
          <w:rFonts w:ascii="Times New Roman" w:eastAsia="Times New Roman" w:hAnsi="Times New Roman" w:cs="Times New Roman"/>
          <w:bCs/>
          <w:iCs/>
          <w:color w:val="auto"/>
          <w:sz w:val="28"/>
          <w:szCs w:val="28"/>
          <w:shd w:val="clear" w:color="auto" w:fill="auto"/>
          <w:lang w:val="ru-RU" w:eastAsia="en-US" w:bidi="ar-SA"/>
        </w:rPr>
        <w:t>- З ким розмовляла дівчинка?</w:t>
      </w:r>
    </w:p>
    <w:p w:rsidR="00121247" w:rsidRDefault="00121247" w:rsidP="00121247">
      <w:pPr>
        <w:pStyle w:val="40"/>
        <w:shd w:val="clear" w:color="auto" w:fill="auto"/>
        <w:tabs>
          <w:tab w:val="left" w:pos="709"/>
        </w:tabs>
        <w:spacing w:before="0" w:after="0" w:line="240" w:lineRule="auto"/>
        <w:ind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Pr>
          <w:rStyle w:val="4CenturySchoolbook10pt0"/>
          <w:rFonts w:ascii="Times New Roman" w:eastAsia="Times New Roman" w:hAnsi="Times New Roman" w:cs="Times New Roman"/>
          <w:bCs/>
          <w:iCs/>
          <w:color w:val="auto"/>
          <w:sz w:val="28"/>
          <w:szCs w:val="28"/>
          <w:shd w:val="clear" w:color="auto" w:fill="auto"/>
          <w:lang w:val="ru-RU" w:eastAsia="en-US" w:bidi="ar-SA"/>
        </w:rPr>
        <w:t>- Які риси характеру вона показала в ситуації?</w:t>
      </w:r>
    </w:p>
    <w:p w:rsidR="00121247" w:rsidRDefault="00121247" w:rsidP="00121247">
      <w:pPr>
        <w:pStyle w:val="40"/>
        <w:shd w:val="clear" w:color="auto" w:fill="auto"/>
        <w:tabs>
          <w:tab w:val="left" w:pos="709"/>
        </w:tabs>
        <w:spacing w:before="0" w:after="0" w:line="240" w:lineRule="auto"/>
        <w:ind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Pr>
          <w:rStyle w:val="4CenturySchoolbook10pt0"/>
          <w:rFonts w:ascii="Times New Roman" w:eastAsia="Times New Roman" w:hAnsi="Times New Roman" w:cs="Times New Roman"/>
          <w:bCs/>
          <w:iCs/>
          <w:color w:val="auto"/>
          <w:sz w:val="28"/>
          <w:szCs w:val="28"/>
          <w:shd w:val="clear" w:color="auto" w:fill="auto"/>
          <w:lang w:val="ru-RU" w:eastAsia="en-US" w:bidi="ar-SA"/>
        </w:rPr>
        <w:t xml:space="preserve"> - Як про це сказано у вірші?</w:t>
      </w:r>
    </w:p>
    <w:p w:rsidR="00121247" w:rsidRDefault="00121247" w:rsidP="00121247">
      <w:pPr>
        <w:pStyle w:val="40"/>
        <w:shd w:val="clear" w:color="auto" w:fill="auto"/>
        <w:tabs>
          <w:tab w:val="left" w:pos="709"/>
        </w:tabs>
        <w:spacing w:before="0" w:after="0" w:line="240" w:lineRule="auto"/>
        <w:ind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Pr>
          <w:rStyle w:val="4CenturySchoolbook10pt0"/>
          <w:rFonts w:ascii="Times New Roman" w:eastAsia="Times New Roman" w:hAnsi="Times New Roman" w:cs="Times New Roman"/>
          <w:bCs/>
          <w:iCs/>
          <w:color w:val="auto"/>
          <w:sz w:val="28"/>
          <w:szCs w:val="28"/>
          <w:shd w:val="clear" w:color="auto" w:fill="auto"/>
          <w:lang w:val="ru-RU" w:eastAsia="en-US" w:bidi="ar-SA"/>
        </w:rPr>
        <w:t>- Чому про таємницю дівчинки дізнався цілий двір?</w:t>
      </w:r>
    </w:p>
    <w:p w:rsidR="00121247" w:rsidRDefault="00121247" w:rsidP="00121247">
      <w:pPr>
        <w:pStyle w:val="40"/>
        <w:shd w:val="clear" w:color="auto" w:fill="auto"/>
        <w:tabs>
          <w:tab w:val="left" w:pos="709"/>
        </w:tabs>
        <w:spacing w:before="0" w:after="0" w:line="240" w:lineRule="auto"/>
        <w:ind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Pr>
          <w:rStyle w:val="4CenturySchoolbook10pt0"/>
          <w:rFonts w:ascii="Times New Roman" w:eastAsia="Times New Roman" w:hAnsi="Times New Roman" w:cs="Times New Roman"/>
          <w:bCs/>
          <w:iCs/>
          <w:color w:val="auto"/>
          <w:sz w:val="28"/>
          <w:szCs w:val="28"/>
          <w:shd w:val="clear" w:color="auto" w:fill="auto"/>
          <w:lang w:val="ru-RU" w:eastAsia="en-US" w:bidi="ar-SA"/>
        </w:rPr>
        <w:t>- Що ви порадили б цій дівчинці?</w:t>
      </w:r>
    </w:p>
    <w:p w:rsidR="00121247" w:rsidRPr="00121247" w:rsidRDefault="00121247" w:rsidP="00121247">
      <w:pPr>
        <w:pStyle w:val="40"/>
        <w:shd w:val="clear" w:color="auto" w:fill="auto"/>
        <w:tabs>
          <w:tab w:val="left" w:pos="709"/>
        </w:tabs>
        <w:spacing w:before="0" w:after="0" w:line="240" w:lineRule="auto"/>
        <w:ind w:firstLine="567"/>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sidRPr="00121247">
        <w:rPr>
          <w:rStyle w:val="4CenturySchoolbook10pt0"/>
          <w:rFonts w:ascii="Times New Roman" w:eastAsia="Times New Roman" w:hAnsi="Times New Roman" w:cs="Times New Roman"/>
          <w:b/>
          <w:bCs/>
          <w:iCs/>
          <w:color w:val="auto"/>
          <w:sz w:val="28"/>
          <w:szCs w:val="28"/>
          <w:shd w:val="clear" w:color="auto" w:fill="auto"/>
          <w:lang w:val="ru-RU" w:eastAsia="en-US" w:bidi="ar-SA"/>
        </w:rPr>
        <w:t>Фізкультхвилинка</w:t>
      </w:r>
    </w:p>
    <w:p w:rsidR="00121247" w:rsidRDefault="00121247" w:rsidP="00121247">
      <w:pPr>
        <w:pStyle w:val="40"/>
        <w:shd w:val="clear" w:color="auto" w:fill="auto"/>
        <w:tabs>
          <w:tab w:val="left" w:pos="709"/>
        </w:tabs>
        <w:spacing w:before="0" w:after="0" w:line="240" w:lineRule="auto"/>
        <w:ind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Pr>
          <w:rStyle w:val="4CenturySchoolbook10pt0"/>
          <w:rFonts w:ascii="Times New Roman" w:eastAsia="Times New Roman" w:hAnsi="Times New Roman" w:cs="Times New Roman"/>
          <w:bCs/>
          <w:iCs/>
          <w:color w:val="auto"/>
          <w:sz w:val="28"/>
          <w:szCs w:val="28"/>
          <w:shd w:val="clear" w:color="auto" w:fill="auto"/>
          <w:lang w:val="ru-RU" w:eastAsia="en-US" w:bidi="ar-SA"/>
        </w:rPr>
        <w:t xml:space="preserve"> Конкурсне читання вірша.</w:t>
      </w:r>
    </w:p>
    <w:p w:rsidR="00121247" w:rsidRPr="00A76F12" w:rsidRDefault="00121247" w:rsidP="00121247">
      <w:pPr>
        <w:pStyle w:val="40"/>
        <w:shd w:val="clear" w:color="auto" w:fill="auto"/>
        <w:tabs>
          <w:tab w:val="left" w:pos="709"/>
        </w:tabs>
        <w:spacing w:before="0" w:after="0" w:line="240" w:lineRule="auto"/>
        <w:ind w:firstLine="567"/>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sidRPr="00A76F12">
        <w:rPr>
          <w:rStyle w:val="4CenturySchoolbook10pt0"/>
          <w:rFonts w:ascii="Times New Roman" w:eastAsia="Times New Roman" w:hAnsi="Times New Roman" w:cs="Times New Roman"/>
          <w:b/>
          <w:bCs/>
          <w:iCs/>
          <w:color w:val="auto"/>
          <w:sz w:val="28"/>
          <w:szCs w:val="28"/>
          <w:shd w:val="clear" w:color="auto" w:fill="auto"/>
          <w:lang w:val="ru-RU" w:eastAsia="en-US" w:bidi="ar-SA"/>
        </w:rPr>
        <w:t>Гра «</w:t>
      </w:r>
      <w:r w:rsidR="00A76F12">
        <w:rPr>
          <w:rStyle w:val="4CenturySchoolbook10pt0"/>
          <w:rFonts w:ascii="Times New Roman" w:eastAsia="Times New Roman" w:hAnsi="Times New Roman" w:cs="Times New Roman"/>
          <w:b/>
          <w:bCs/>
          <w:iCs/>
          <w:color w:val="auto"/>
          <w:sz w:val="28"/>
          <w:szCs w:val="28"/>
          <w:shd w:val="clear" w:color="auto" w:fill="auto"/>
          <w:lang w:val="ru-RU" w:eastAsia="en-US" w:bidi="ar-SA"/>
        </w:rPr>
        <w:t>Біном фантаз</w:t>
      </w:r>
      <w:r w:rsidRPr="00A76F12">
        <w:rPr>
          <w:rStyle w:val="4CenturySchoolbook10pt0"/>
          <w:rFonts w:ascii="Times New Roman" w:eastAsia="Times New Roman" w:hAnsi="Times New Roman" w:cs="Times New Roman"/>
          <w:b/>
          <w:bCs/>
          <w:iCs/>
          <w:color w:val="auto"/>
          <w:sz w:val="28"/>
          <w:szCs w:val="28"/>
          <w:shd w:val="clear" w:color="auto" w:fill="auto"/>
          <w:lang w:val="ru-RU" w:eastAsia="en-US" w:bidi="ar-SA"/>
        </w:rPr>
        <w:t>ії»</w:t>
      </w:r>
    </w:p>
    <w:p w:rsidR="00121247" w:rsidRDefault="00A76F12" w:rsidP="00121247">
      <w:pPr>
        <w:pStyle w:val="40"/>
        <w:shd w:val="clear" w:color="auto" w:fill="auto"/>
        <w:tabs>
          <w:tab w:val="left" w:pos="709"/>
        </w:tabs>
        <w:spacing w:before="0" w:after="0" w:line="240" w:lineRule="auto"/>
        <w:ind w:firstLine="567"/>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Pr>
          <w:rStyle w:val="4CenturySchoolbook10pt0"/>
          <w:rFonts w:ascii="Times New Roman" w:eastAsia="Times New Roman" w:hAnsi="Times New Roman" w:cs="Times New Roman"/>
          <w:bCs/>
          <w:iCs/>
          <w:color w:val="auto"/>
          <w:sz w:val="28"/>
          <w:szCs w:val="28"/>
          <w:shd w:val="clear" w:color="auto" w:fill="auto"/>
          <w:lang w:val="ru-RU" w:eastAsia="en-US" w:bidi="ar-SA"/>
        </w:rPr>
        <w:t xml:space="preserve">Складіть розповідь зі словами подвір'я та сметана. </w:t>
      </w:r>
    </w:p>
    <w:p w:rsidR="00A76F12" w:rsidRDefault="00A76F12" w:rsidP="00A76F12">
      <w:pPr>
        <w:pStyle w:val="40"/>
        <w:numPr>
          <w:ilvl w:val="0"/>
          <w:numId w:val="73"/>
        </w:numPr>
        <w:shd w:val="clear" w:color="auto" w:fill="auto"/>
        <w:tabs>
          <w:tab w:val="left" w:pos="709"/>
        </w:tabs>
        <w:spacing w:before="0" w:after="0" w:line="240" w:lineRule="auto"/>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sidRPr="00A76F12">
        <w:rPr>
          <w:rStyle w:val="4CenturySchoolbook10pt0"/>
          <w:rFonts w:ascii="Times New Roman" w:eastAsia="Times New Roman" w:hAnsi="Times New Roman" w:cs="Times New Roman"/>
          <w:b/>
          <w:bCs/>
          <w:iCs/>
          <w:color w:val="auto"/>
          <w:sz w:val="28"/>
          <w:szCs w:val="28"/>
          <w:shd w:val="clear" w:color="auto" w:fill="auto"/>
          <w:lang w:val="ru-RU" w:eastAsia="en-US" w:bidi="ar-SA"/>
        </w:rPr>
        <w:t xml:space="preserve">Робота над віршем Г.Бойка «Викрутився» (с.58). </w:t>
      </w:r>
    </w:p>
    <w:p w:rsidR="00A76F12" w:rsidRDefault="00A76F12" w:rsidP="00A76F12">
      <w:pPr>
        <w:pStyle w:val="40"/>
        <w:shd w:val="clear" w:color="auto" w:fill="auto"/>
        <w:tabs>
          <w:tab w:val="left" w:pos="709"/>
        </w:tabs>
        <w:spacing w:before="0" w:after="0" w:line="240" w:lineRule="auto"/>
        <w:ind w:left="1069"/>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Pr>
          <w:rStyle w:val="4CenturySchoolbook10pt0"/>
          <w:rFonts w:ascii="Times New Roman" w:eastAsia="Times New Roman" w:hAnsi="Times New Roman" w:cs="Times New Roman"/>
          <w:b/>
          <w:bCs/>
          <w:iCs/>
          <w:color w:val="auto"/>
          <w:sz w:val="28"/>
          <w:szCs w:val="28"/>
          <w:shd w:val="clear" w:color="auto" w:fill="auto"/>
          <w:lang w:val="ru-RU" w:eastAsia="en-US" w:bidi="ar-SA"/>
        </w:rPr>
        <w:t xml:space="preserve">Вправа </w:t>
      </w:r>
      <w:r w:rsidRPr="00A76F12">
        <w:rPr>
          <w:rStyle w:val="4CenturySchoolbook10pt0"/>
          <w:rFonts w:ascii="Times New Roman" w:eastAsia="Times New Roman" w:hAnsi="Times New Roman" w:cs="Times New Roman"/>
          <w:b/>
          <w:bCs/>
          <w:iCs/>
          <w:color w:val="auto"/>
          <w:sz w:val="28"/>
          <w:szCs w:val="28"/>
          <w:shd w:val="clear" w:color="auto" w:fill="auto"/>
          <w:lang w:val="ru-RU" w:eastAsia="en-US" w:bidi="ar-SA"/>
        </w:rPr>
        <w:t>«Передбачення» (за</w:t>
      </w:r>
      <w:r>
        <w:rPr>
          <w:rStyle w:val="4CenturySchoolbook10pt0"/>
          <w:rFonts w:ascii="Times New Roman" w:eastAsia="Times New Roman" w:hAnsi="Times New Roman" w:cs="Times New Roman"/>
          <w:b/>
          <w:bCs/>
          <w:iCs/>
          <w:color w:val="auto"/>
          <w:sz w:val="28"/>
          <w:szCs w:val="28"/>
          <w:shd w:val="clear" w:color="auto" w:fill="auto"/>
          <w:lang w:val="ru-RU" w:eastAsia="en-US" w:bidi="ar-SA"/>
        </w:rPr>
        <w:t xml:space="preserve"> заголовком). </w:t>
      </w:r>
    </w:p>
    <w:p w:rsidR="00A76F12" w:rsidRDefault="00A76F12" w:rsidP="00A76F12">
      <w:pPr>
        <w:pStyle w:val="40"/>
        <w:shd w:val="clear" w:color="auto" w:fill="auto"/>
        <w:tabs>
          <w:tab w:val="left" w:pos="709"/>
        </w:tabs>
        <w:spacing w:before="0" w:after="0" w:line="240" w:lineRule="auto"/>
        <w:ind w:left="1069"/>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Pr>
          <w:rStyle w:val="4CenturySchoolbook10pt0"/>
          <w:rFonts w:ascii="Times New Roman" w:eastAsia="Times New Roman" w:hAnsi="Times New Roman" w:cs="Times New Roman"/>
          <w:b/>
          <w:bCs/>
          <w:iCs/>
          <w:color w:val="auto"/>
          <w:sz w:val="28"/>
          <w:szCs w:val="28"/>
          <w:shd w:val="clear" w:color="auto" w:fill="auto"/>
          <w:lang w:val="ru-RU" w:eastAsia="en-US" w:bidi="ar-SA"/>
        </w:rPr>
        <w:t xml:space="preserve">Робота зі словами: </w:t>
      </w:r>
    </w:p>
    <w:p w:rsidR="00A76F12" w:rsidRDefault="00A76F12" w:rsidP="00A76F12">
      <w:pPr>
        <w:pStyle w:val="40"/>
        <w:shd w:val="clear" w:color="auto" w:fill="auto"/>
        <w:tabs>
          <w:tab w:val="left" w:pos="709"/>
        </w:tabs>
        <w:spacing w:before="0" w:after="0" w:line="240" w:lineRule="auto"/>
        <w:ind w:left="1069"/>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Pr>
          <w:i w:val="0"/>
          <w:noProof/>
          <w:sz w:val="28"/>
          <w:szCs w:val="28"/>
        </w:rPr>
        <w:drawing>
          <wp:inline distT="0" distB="0" distL="0" distR="0">
            <wp:extent cx="4168775" cy="2210938"/>
            <wp:effectExtent l="0" t="0" r="317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600C67D.tmp"/>
                    <pic:cNvPicPr/>
                  </pic:nvPicPr>
                  <pic:blipFill>
                    <a:blip r:embed="rId102">
                      <a:extLst>
                        <a:ext uri="{28A0092B-C50C-407E-A947-70E740481C1C}">
                          <a14:useLocalDpi xmlns:a14="http://schemas.microsoft.com/office/drawing/2010/main" val="0"/>
                        </a:ext>
                      </a:extLst>
                    </a:blip>
                    <a:stretch>
                      <a:fillRect/>
                    </a:stretch>
                  </pic:blipFill>
                  <pic:spPr>
                    <a:xfrm>
                      <a:off x="0" y="0"/>
                      <a:ext cx="4200138" cy="2227572"/>
                    </a:xfrm>
                    <a:prstGeom prst="rect">
                      <a:avLst/>
                    </a:prstGeom>
                  </pic:spPr>
                </pic:pic>
              </a:graphicData>
            </a:graphic>
          </wp:inline>
        </w:drawing>
      </w:r>
    </w:p>
    <w:p w:rsidR="00A76F12" w:rsidRDefault="000779A7" w:rsidP="00A76F12">
      <w:pPr>
        <w:pStyle w:val="40"/>
        <w:shd w:val="clear" w:color="auto" w:fill="auto"/>
        <w:tabs>
          <w:tab w:val="left" w:pos="709"/>
        </w:tabs>
        <w:spacing w:before="0" w:after="0" w:line="240" w:lineRule="auto"/>
        <w:ind w:left="1069"/>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Pr>
          <w:rStyle w:val="4CenturySchoolbook10pt0"/>
          <w:rFonts w:ascii="Times New Roman" w:eastAsia="Times New Roman" w:hAnsi="Times New Roman" w:cs="Times New Roman"/>
          <w:b/>
          <w:bCs/>
          <w:iCs/>
          <w:color w:val="auto"/>
          <w:sz w:val="28"/>
          <w:szCs w:val="28"/>
          <w:shd w:val="clear" w:color="auto" w:fill="auto"/>
          <w:lang w:val="ru-RU" w:eastAsia="en-US" w:bidi="ar-SA"/>
        </w:rPr>
        <w:t xml:space="preserve">Читання вірша вчителем. </w:t>
      </w:r>
    </w:p>
    <w:p w:rsidR="000779A7" w:rsidRDefault="000779A7" w:rsidP="00A76F12">
      <w:pPr>
        <w:pStyle w:val="40"/>
        <w:shd w:val="clear" w:color="auto" w:fill="auto"/>
        <w:tabs>
          <w:tab w:val="left" w:pos="709"/>
        </w:tabs>
        <w:spacing w:before="0" w:after="0" w:line="240" w:lineRule="auto"/>
        <w:ind w:left="1069"/>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Pr>
          <w:rStyle w:val="4CenturySchoolbook10pt0"/>
          <w:rFonts w:ascii="Times New Roman" w:eastAsia="Times New Roman" w:hAnsi="Times New Roman" w:cs="Times New Roman"/>
          <w:b/>
          <w:bCs/>
          <w:iCs/>
          <w:color w:val="auto"/>
          <w:sz w:val="28"/>
          <w:szCs w:val="28"/>
          <w:shd w:val="clear" w:color="auto" w:fill="auto"/>
          <w:lang w:val="ru-RU" w:eastAsia="en-US" w:bidi="ar-SA"/>
        </w:rPr>
        <w:t>Читання учнями.</w:t>
      </w:r>
    </w:p>
    <w:p w:rsidR="000779A7" w:rsidRDefault="000779A7" w:rsidP="00A76F12">
      <w:pPr>
        <w:pStyle w:val="40"/>
        <w:shd w:val="clear" w:color="auto" w:fill="auto"/>
        <w:tabs>
          <w:tab w:val="left" w:pos="709"/>
        </w:tabs>
        <w:spacing w:before="0" w:after="0" w:line="240" w:lineRule="auto"/>
        <w:ind w:left="1069"/>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Pr>
          <w:rStyle w:val="4CenturySchoolbook10pt0"/>
          <w:rFonts w:ascii="Times New Roman" w:eastAsia="Times New Roman" w:hAnsi="Times New Roman" w:cs="Times New Roman"/>
          <w:b/>
          <w:bCs/>
          <w:iCs/>
          <w:color w:val="auto"/>
          <w:sz w:val="28"/>
          <w:szCs w:val="28"/>
          <w:shd w:val="clear" w:color="auto" w:fill="auto"/>
          <w:lang w:val="ru-RU" w:eastAsia="en-US" w:bidi="ar-SA"/>
        </w:rPr>
        <w:t>Вправа «Мікрофон»</w:t>
      </w:r>
    </w:p>
    <w:p w:rsidR="000779A7" w:rsidRPr="00205DA3" w:rsidRDefault="000779A7" w:rsidP="00A76F12">
      <w:pPr>
        <w:pStyle w:val="40"/>
        <w:shd w:val="clear" w:color="auto" w:fill="auto"/>
        <w:tabs>
          <w:tab w:val="left" w:pos="709"/>
        </w:tabs>
        <w:spacing w:before="0" w:after="0" w:line="240" w:lineRule="auto"/>
        <w:ind w:left="1069"/>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sidRPr="00205DA3">
        <w:rPr>
          <w:rStyle w:val="4CenturySchoolbook10pt0"/>
          <w:rFonts w:ascii="Times New Roman" w:eastAsia="Times New Roman" w:hAnsi="Times New Roman" w:cs="Times New Roman"/>
          <w:bCs/>
          <w:iCs/>
          <w:color w:val="auto"/>
          <w:sz w:val="28"/>
          <w:szCs w:val="28"/>
          <w:shd w:val="clear" w:color="auto" w:fill="auto"/>
          <w:lang w:val="ru-RU" w:eastAsia="en-US" w:bidi="ar-SA"/>
        </w:rPr>
        <w:t>- Між ким відбулася розмова у вірші?</w:t>
      </w:r>
    </w:p>
    <w:p w:rsidR="000779A7" w:rsidRPr="00205DA3" w:rsidRDefault="000779A7" w:rsidP="00A76F12">
      <w:pPr>
        <w:pStyle w:val="40"/>
        <w:shd w:val="clear" w:color="auto" w:fill="auto"/>
        <w:tabs>
          <w:tab w:val="left" w:pos="709"/>
        </w:tabs>
        <w:spacing w:before="0" w:after="0" w:line="240" w:lineRule="auto"/>
        <w:ind w:left="1069"/>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sidRPr="00205DA3">
        <w:rPr>
          <w:rStyle w:val="4CenturySchoolbook10pt0"/>
          <w:rFonts w:ascii="Times New Roman" w:eastAsia="Times New Roman" w:hAnsi="Times New Roman" w:cs="Times New Roman"/>
          <w:bCs/>
          <w:iCs/>
          <w:color w:val="auto"/>
          <w:sz w:val="28"/>
          <w:szCs w:val="28"/>
          <w:shd w:val="clear" w:color="auto" w:fill="auto"/>
          <w:lang w:val="ru-RU" w:eastAsia="en-US" w:bidi="ar-SA"/>
        </w:rPr>
        <w:t>- Чи вдало дібрав автор до вірша заголовок?</w:t>
      </w:r>
    </w:p>
    <w:p w:rsidR="000779A7" w:rsidRPr="00205DA3" w:rsidRDefault="000779A7" w:rsidP="00A76F12">
      <w:pPr>
        <w:pStyle w:val="40"/>
        <w:shd w:val="clear" w:color="auto" w:fill="auto"/>
        <w:tabs>
          <w:tab w:val="left" w:pos="709"/>
        </w:tabs>
        <w:spacing w:before="0" w:after="0" w:line="240" w:lineRule="auto"/>
        <w:ind w:left="1069"/>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sidRPr="00205DA3">
        <w:rPr>
          <w:rStyle w:val="4CenturySchoolbook10pt0"/>
          <w:rFonts w:ascii="Times New Roman" w:eastAsia="Times New Roman" w:hAnsi="Times New Roman" w:cs="Times New Roman"/>
          <w:bCs/>
          <w:iCs/>
          <w:color w:val="auto"/>
          <w:sz w:val="28"/>
          <w:szCs w:val="28"/>
          <w:shd w:val="clear" w:color="auto" w:fill="auto"/>
          <w:lang w:val="ru-RU" w:eastAsia="en-US" w:bidi="ar-SA"/>
        </w:rPr>
        <w:t xml:space="preserve">- Про яку рису характеру хлопчика автор розповідає з гумором? </w:t>
      </w:r>
    </w:p>
    <w:p w:rsidR="000779A7" w:rsidRPr="00205DA3" w:rsidRDefault="009B0EE6" w:rsidP="00205DA3">
      <w:pPr>
        <w:pStyle w:val="40"/>
        <w:shd w:val="clear" w:color="auto" w:fill="auto"/>
        <w:tabs>
          <w:tab w:val="left" w:pos="709"/>
        </w:tabs>
        <w:spacing w:before="0" w:after="0" w:line="240" w:lineRule="auto"/>
        <w:ind w:left="1069"/>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Pr>
          <w:rStyle w:val="4CenturySchoolbook10pt0"/>
          <w:rFonts w:ascii="Times New Roman" w:eastAsia="Times New Roman" w:hAnsi="Times New Roman" w:cs="Times New Roman"/>
          <w:b/>
          <w:bCs/>
          <w:iCs/>
          <w:color w:val="auto"/>
          <w:sz w:val="28"/>
          <w:szCs w:val="28"/>
          <w:shd w:val="clear" w:color="auto" w:fill="auto"/>
          <w:lang w:val="ru-RU" w:eastAsia="en-US" w:bidi="ar-SA"/>
        </w:rPr>
        <w:t xml:space="preserve">Робота в групах. </w:t>
      </w:r>
      <w:r w:rsidRPr="00205DA3">
        <w:rPr>
          <w:rStyle w:val="4CenturySchoolbook10pt0"/>
          <w:rFonts w:ascii="Times New Roman" w:eastAsia="Times New Roman" w:hAnsi="Times New Roman" w:cs="Times New Roman"/>
          <w:bCs/>
          <w:iCs/>
          <w:color w:val="auto"/>
          <w:sz w:val="28"/>
          <w:szCs w:val="28"/>
          <w:shd w:val="clear" w:color="auto" w:fill="auto"/>
          <w:lang w:val="ru-RU" w:eastAsia="en-US" w:bidi="ar-SA"/>
        </w:rPr>
        <w:t xml:space="preserve">Розподіліть ролі та прочитайте вірш в особах. </w:t>
      </w:r>
      <w:r w:rsidR="00205DA3" w:rsidRPr="00205DA3">
        <w:rPr>
          <w:rStyle w:val="4CenturySchoolbook10pt0"/>
          <w:rFonts w:ascii="Times New Roman" w:eastAsia="Times New Roman" w:hAnsi="Times New Roman" w:cs="Times New Roman"/>
          <w:bCs/>
          <w:iCs/>
          <w:color w:val="auto"/>
          <w:sz w:val="28"/>
          <w:szCs w:val="28"/>
          <w:shd w:val="clear" w:color="auto" w:fill="auto"/>
          <w:lang w:val="ru-RU" w:eastAsia="en-US" w:bidi="ar-SA"/>
        </w:rPr>
        <w:t>Оберіть інтонацію для читання, використовуйте міміку, щоб передати особливості характеру персонажа.</w:t>
      </w:r>
    </w:p>
    <w:p w:rsidR="00A76F12" w:rsidRPr="00A76F12" w:rsidRDefault="00A76F12" w:rsidP="00A76F12">
      <w:pPr>
        <w:pStyle w:val="40"/>
        <w:shd w:val="clear" w:color="auto" w:fill="auto"/>
        <w:tabs>
          <w:tab w:val="left" w:pos="709"/>
        </w:tabs>
        <w:spacing w:before="0" w:after="0" w:line="240" w:lineRule="auto"/>
        <w:ind w:left="1069"/>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sidRPr="00A76F12">
        <w:rPr>
          <w:rStyle w:val="4CenturySchoolbook10pt0"/>
          <w:rFonts w:ascii="Times New Roman" w:eastAsia="Times New Roman" w:hAnsi="Times New Roman" w:cs="Times New Roman"/>
          <w:b/>
          <w:bCs/>
          <w:iCs/>
          <w:color w:val="auto"/>
          <w:sz w:val="28"/>
          <w:szCs w:val="28"/>
          <w:shd w:val="clear" w:color="auto" w:fill="auto"/>
          <w:lang w:val="ru-RU" w:eastAsia="en-US" w:bidi="ar-SA"/>
        </w:rPr>
        <w:t>Гра "Дерево мудрості!"</w:t>
      </w:r>
    </w:p>
    <w:p w:rsidR="00A76F12" w:rsidRDefault="00A76F12" w:rsidP="00A76F12">
      <w:pPr>
        <w:pStyle w:val="40"/>
        <w:shd w:val="clear" w:color="auto" w:fill="auto"/>
        <w:tabs>
          <w:tab w:val="left" w:pos="709"/>
        </w:tabs>
        <w:spacing w:before="0" w:after="0" w:line="240" w:lineRule="auto"/>
        <w:ind w:left="142" w:firstLine="709"/>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sidRPr="00A76F12">
        <w:rPr>
          <w:rStyle w:val="4CenturySchoolbook10pt0"/>
          <w:rFonts w:ascii="Times New Roman" w:eastAsia="Times New Roman" w:hAnsi="Times New Roman" w:cs="Times New Roman"/>
          <w:bCs/>
          <w:iCs/>
          <w:color w:val="auto"/>
          <w:sz w:val="28"/>
          <w:szCs w:val="28"/>
          <w:shd w:val="clear" w:color="auto" w:fill="auto"/>
          <w:lang w:val="ru-RU" w:eastAsia="en-US" w:bidi="ar-SA"/>
        </w:rPr>
        <w:t>Спершу швидко, але уважно читаємо текст. Тепер кожен пише записку, в якій ставиться запитання по тексту. Потім завершіть записку, прикріпіть її скріпкою до дерева. Дерево часто змінюється - по черзі кожен підходить до дерева, зриває записку і відповідає на запитання вголос. Інші оцінюють питання та відповідь. Перш ніж зривати з дерева листочки-запитання, діти ще раз прочитують заданий текст. Наприкінці визначаються найкращі знавці.</w:t>
      </w:r>
    </w:p>
    <w:p w:rsidR="00205DA3" w:rsidRDefault="00205DA3" w:rsidP="00702916">
      <w:pPr>
        <w:pStyle w:val="40"/>
        <w:shd w:val="clear" w:color="auto" w:fill="auto"/>
        <w:tabs>
          <w:tab w:val="left" w:pos="709"/>
        </w:tabs>
        <w:spacing w:before="0" w:after="0" w:line="240" w:lineRule="auto"/>
        <w:ind w:left="426" w:firstLine="850"/>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sidRPr="00702916">
        <w:rPr>
          <w:rStyle w:val="4CenturySchoolbook10pt0"/>
          <w:rFonts w:ascii="Times New Roman" w:eastAsia="Times New Roman" w:hAnsi="Times New Roman" w:cs="Times New Roman"/>
          <w:b/>
          <w:bCs/>
          <w:iCs/>
          <w:color w:val="auto"/>
          <w:sz w:val="28"/>
          <w:szCs w:val="28"/>
          <w:shd w:val="clear" w:color="auto" w:fill="auto"/>
          <w:lang w:val="ru-RU" w:eastAsia="en-US" w:bidi="ar-SA"/>
        </w:rPr>
        <w:t>Вправа «Добери риму»</w:t>
      </w:r>
    </w:p>
    <w:p w:rsidR="00ED094E" w:rsidRDefault="00413E25" w:rsidP="00413E25">
      <w:pPr>
        <w:pStyle w:val="40"/>
        <w:shd w:val="clear" w:color="auto" w:fill="auto"/>
        <w:tabs>
          <w:tab w:val="left" w:pos="709"/>
        </w:tabs>
        <w:spacing w:before="0" w:after="0" w:line="240" w:lineRule="auto"/>
        <w:ind w:left="426" w:firstLine="141"/>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Pr>
          <w:i w:val="0"/>
          <w:noProof/>
          <w:sz w:val="28"/>
          <w:szCs w:val="28"/>
        </w:rPr>
        <w:drawing>
          <wp:inline distT="0" distB="0" distL="0" distR="0">
            <wp:extent cx="3698543" cy="2647315"/>
            <wp:effectExtent l="0" t="0" r="0" b="63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60063AC.tmp"/>
                    <pic:cNvPicPr/>
                  </pic:nvPicPr>
                  <pic:blipFill>
                    <a:blip r:embed="rId103">
                      <a:extLst>
                        <a:ext uri="{28A0092B-C50C-407E-A947-70E740481C1C}">
                          <a14:useLocalDpi xmlns:a14="http://schemas.microsoft.com/office/drawing/2010/main" val="0"/>
                        </a:ext>
                      </a:extLst>
                    </a:blip>
                    <a:stretch>
                      <a:fillRect/>
                    </a:stretch>
                  </pic:blipFill>
                  <pic:spPr>
                    <a:xfrm>
                      <a:off x="0" y="0"/>
                      <a:ext cx="3708607" cy="2654518"/>
                    </a:xfrm>
                    <a:prstGeom prst="rect">
                      <a:avLst/>
                    </a:prstGeom>
                  </pic:spPr>
                </pic:pic>
              </a:graphicData>
            </a:graphic>
          </wp:inline>
        </w:drawing>
      </w:r>
    </w:p>
    <w:p w:rsidR="00D33B57" w:rsidRDefault="00D33B57" w:rsidP="00413E25">
      <w:pPr>
        <w:pStyle w:val="40"/>
        <w:shd w:val="clear" w:color="auto" w:fill="auto"/>
        <w:tabs>
          <w:tab w:val="left" w:pos="709"/>
        </w:tabs>
        <w:spacing w:before="0" w:after="0" w:line="240" w:lineRule="auto"/>
        <w:ind w:left="426" w:firstLine="141"/>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p>
    <w:p w:rsidR="00D33B57" w:rsidRDefault="00D33B57" w:rsidP="00413E25">
      <w:pPr>
        <w:pStyle w:val="40"/>
        <w:shd w:val="clear" w:color="auto" w:fill="auto"/>
        <w:tabs>
          <w:tab w:val="left" w:pos="709"/>
        </w:tabs>
        <w:spacing w:before="0" w:after="0" w:line="240" w:lineRule="auto"/>
        <w:ind w:left="426" w:firstLine="141"/>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Pr>
          <w:i w:val="0"/>
          <w:noProof/>
          <w:sz w:val="28"/>
          <w:szCs w:val="28"/>
        </w:rPr>
        <w:drawing>
          <wp:inline distT="0" distB="0" distL="0" distR="0">
            <wp:extent cx="2402006" cy="1766570"/>
            <wp:effectExtent l="0" t="0" r="0" b="508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600F113.tmp"/>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2418207" cy="1778485"/>
                    </a:xfrm>
                    <a:prstGeom prst="rect">
                      <a:avLst/>
                    </a:prstGeom>
                  </pic:spPr>
                </pic:pic>
              </a:graphicData>
            </a:graphic>
          </wp:inline>
        </w:drawing>
      </w:r>
    </w:p>
    <w:p w:rsidR="00787AF1" w:rsidRDefault="00787AF1" w:rsidP="00787AF1">
      <w:pPr>
        <w:pStyle w:val="40"/>
        <w:shd w:val="clear" w:color="auto" w:fill="auto"/>
        <w:tabs>
          <w:tab w:val="left" w:pos="709"/>
        </w:tabs>
        <w:spacing w:before="0" w:after="0" w:line="240" w:lineRule="auto"/>
        <w:ind w:left="426" w:firstLine="141"/>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Pr>
          <w:rStyle w:val="4CenturySchoolbook10pt0"/>
          <w:rFonts w:ascii="Times New Roman" w:eastAsia="Times New Roman" w:hAnsi="Times New Roman" w:cs="Times New Roman"/>
          <w:b/>
          <w:bCs/>
          <w:iCs/>
          <w:color w:val="auto"/>
          <w:sz w:val="28"/>
          <w:szCs w:val="28"/>
          <w:shd w:val="clear" w:color="auto" w:fill="auto"/>
          <w:lang w:val="ru-RU" w:eastAsia="en-US" w:bidi="ar-SA"/>
        </w:rPr>
        <w:t>Вправа «Ілюстрація – уривок»</w:t>
      </w:r>
    </w:p>
    <w:p w:rsidR="00F50440" w:rsidRDefault="00F50440" w:rsidP="00413E25">
      <w:pPr>
        <w:pStyle w:val="40"/>
        <w:shd w:val="clear" w:color="auto" w:fill="auto"/>
        <w:tabs>
          <w:tab w:val="left" w:pos="709"/>
        </w:tabs>
        <w:spacing w:before="0" w:after="0" w:line="240" w:lineRule="auto"/>
        <w:ind w:left="426" w:firstLine="141"/>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sidRPr="00787AF1">
        <w:rPr>
          <w:rStyle w:val="4CenturySchoolbook10pt0"/>
          <w:rFonts w:ascii="Times New Roman" w:eastAsia="Times New Roman" w:hAnsi="Times New Roman" w:cs="Times New Roman"/>
          <w:bCs/>
          <w:iCs/>
          <w:color w:val="auto"/>
          <w:sz w:val="28"/>
          <w:szCs w:val="28"/>
          <w:shd w:val="clear" w:color="auto" w:fill="auto"/>
          <w:lang w:val="ru-RU" w:eastAsia="en-US" w:bidi="ar-SA"/>
        </w:rPr>
        <w:t xml:space="preserve">Добери </w:t>
      </w:r>
      <w:r w:rsidR="00D33B57" w:rsidRPr="00787AF1">
        <w:rPr>
          <w:rStyle w:val="4CenturySchoolbook10pt0"/>
          <w:rFonts w:ascii="Times New Roman" w:eastAsia="Times New Roman" w:hAnsi="Times New Roman" w:cs="Times New Roman"/>
          <w:bCs/>
          <w:iCs/>
          <w:color w:val="auto"/>
          <w:sz w:val="28"/>
          <w:szCs w:val="28"/>
          <w:shd w:val="clear" w:color="auto" w:fill="auto"/>
          <w:lang w:val="ru-RU" w:eastAsia="en-US" w:bidi="ar-SA"/>
        </w:rPr>
        <w:t xml:space="preserve">до </w:t>
      </w:r>
      <w:r w:rsidRPr="00787AF1">
        <w:rPr>
          <w:rStyle w:val="4CenturySchoolbook10pt0"/>
          <w:rFonts w:ascii="Times New Roman" w:eastAsia="Times New Roman" w:hAnsi="Times New Roman" w:cs="Times New Roman"/>
          <w:bCs/>
          <w:iCs/>
          <w:color w:val="auto"/>
          <w:sz w:val="28"/>
          <w:szCs w:val="28"/>
          <w:shd w:val="clear" w:color="auto" w:fill="auto"/>
          <w:lang w:val="ru-RU" w:eastAsia="en-US" w:bidi="ar-SA"/>
        </w:rPr>
        <w:t xml:space="preserve">ілюстрації рядки з вірша. </w:t>
      </w:r>
    </w:p>
    <w:p w:rsidR="00E43FFC" w:rsidRPr="00636C97" w:rsidRDefault="00E43FFC" w:rsidP="00413E25">
      <w:pPr>
        <w:pStyle w:val="40"/>
        <w:shd w:val="clear" w:color="auto" w:fill="auto"/>
        <w:tabs>
          <w:tab w:val="left" w:pos="709"/>
        </w:tabs>
        <w:spacing w:before="0" w:after="0" w:line="240" w:lineRule="auto"/>
        <w:ind w:left="426" w:firstLine="141"/>
        <w:jc w:val="both"/>
        <w:rPr>
          <w:rStyle w:val="4CenturySchoolbook10pt0"/>
          <w:rFonts w:ascii="Times New Roman" w:eastAsia="Times New Roman" w:hAnsi="Times New Roman" w:cs="Times New Roman"/>
          <w:b/>
          <w:bCs/>
          <w:iCs/>
          <w:color w:val="auto"/>
          <w:sz w:val="28"/>
          <w:szCs w:val="28"/>
          <w:shd w:val="clear" w:color="auto" w:fill="auto"/>
          <w:lang w:val="ru-RU" w:eastAsia="en-US" w:bidi="ar-SA"/>
        </w:rPr>
      </w:pPr>
      <w:r w:rsidRPr="00636C97">
        <w:rPr>
          <w:rStyle w:val="4CenturySchoolbook10pt0"/>
          <w:rFonts w:ascii="Times New Roman" w:eastAsia="Times New Roman" w:hAnsi="Times New Roman" w:cs="Times New Roman"/>
          <w:b/>
          <w:bCs/>
          <w:iCs/>
          <w:color w:val="auto"/>
          <w:sz w:val="28"/>
          <w:szCs w:val="28"/>
          <w:shd w:val="clear" w:color="auto" w:fill="auto"/>
          <w:lang w:val="ru-RU" w:eastAsia="en-US" w:bidi="ar-SA"/>
        </w:rPr>
        <w:t>Вправа «Утвори комічний жанр»</w:t>
      </w:r>
    </w:p>
    <w:p w:rsidR="00636C97" w:rsidRDefault="00E43FFC" w:rsidP="00636C97">
      <w:pPr>
        <w:pStyle w:val="40"/>
        <w:shd w:val="clear" w:color="auto" w:fill="auto"/>
        <w:tabs>
          <w:tab w:val="left" w:pos="709"/>
        </w:tabs>
        <w:spacing w:before="0" w:after="0" w:line="240" w:lineRule="auto"/>
        <w:ind w:left="426" w:firstLine="141"/>
        <w:jc w:val="both"/>
        <w:rPr>
          <w:rStyle w:val="4CenturySchoolbook10pt0"/>
          <w:rFonts w:ascii="Times New Roman" w:eastAsia="Times New Roman" w:hAnsi="Times New Roman" w:cs="Times New Roman"/>
          <w:bCs/>
          <w:iCs/>
          <w:color w:val="auto"/>
          <w:sz w:val="28"/>
          <w:szCs w:val="28"/>
          <w:shd w:val="clear" w:color="auto" w:fill="auto"/>
          <w:lang w:val="ru-RU" w:eastAsia="en-US" w:bidi="ar-SA"/>
        </w:rPr>
      </w:pPr>
      <w:r>
        <w:rPr>
          <w:rStyle w:val="4CenturySchoolbook10pt0"/>
          <w:rFonts w:ascii="Times New Roman" w:eastAsia="Times New Roman" w:hAnsi="Times New Roman" w:cs="Times New Roman"/>
          <w:bCs/>
          <w:iCs/>
          <w:color w:val="auto"/>
          <w:sz w:val="28"/>
          <w:szCs w:val="28"/>
          <w:shd w:val="clear" w:color="auto" w:fill="auto"/>
          <w:lang w:val="ru-RU" w:eastAsia="en-US" w:bidi="ar-SA"/>
        </w:rPr>
        <w:t xml:space="preserve">На основі тексту вірша створи анекдот. </w:t>
      </w:r>
    </w:p>
    <w:p w:rsidR="00636C97" w:rsidRPr="00636C97" w:rsidRDefault="00702916" w:rsidP="00636C97">
      <w:pPr>
        <w:pStyle w:val="40"/>
        <w:shd w:val="clear" w:color="auto" w:fill="auto"/>
        <w:tabs>
          <w:tab w:val="left" w:pos="709"/>
        </w:tabs>
        <w:spacing w:before="0" w:after="0" w:line="240" w:lineRule="auto"/>
        <w:ind w:left="426" w:firstLine="708"/>
        <w:rPr>
          <w:sz w:val="28"/>
          <w:szCs w:val="28"/>
          <w:lang w:val="ru-RU"/>
        </w:rPr>
      </w:pPr>
      <w:r w:rsidRPr="00702916">
        <w:rPr>
          <w:sz w:val="28"/>
          <w:szCs w:val="28"/>
          <w:lang w:val="uk-UA"/>
        </w:rPr>
        <w:t>Поетична хвилинка</w:t>
      </w:r>
      <w:r w:rsidRPr="00702916">
        <w:rPr>
          <w:sz w:val="28"/>
          <w:szCs w:val="28"/>
        </w:rPr>
        <w:t> </w:t>
      </w:r>
      <w:r w:rsidRPr="00702916">
        <w:rPr>
          <w:sz w:val="28"/>
          <w:szCs w:val="28"/>
          <w:lang w:val="uk-UA"/>
        </w:rPr>
        <w:br/>
        <w:t>Свої думки, почуття , враження від уроку виразимо у віршованій формі.</w:t>
      </w:r>
      <w:r w:rsidRPr="00702916">
        <w:rPr>
          <w:sz w:val="28"/>
          <w:szCs w:val="28"/>
        </w:rPr>
        <w:t> </w:t>
      </w:r>
      <w:r w:rsidRPr="00702916">
        <w:rPr>
          <w:sz w:val="28"/>
          <w:szCs w:val="28"/>
          <w:lang w:val="uk-UA"/>
        </w:rPr>
        <w:br/>
        <w:t>……………………………. урок</w:t>
      </w:r>
      <w:r w:rsidRPr="00702916">
        <w:rPr>
          <w:sz w:val="28"/>
          <w:szCs w:val="28"/>
        </w:rPr>
        <w:t> </w:t>
      </w:r>
      <w:r w:rsidRPr="00702916">
        <w:rPr>
          <w:sz w:val="28"/>
          <w:szCs w:val="28"/>
          <w:lang w:val="uk-UA"/>
        </w:rPr>
        <w:br/>
        <w:t>……………………………. крок.</w:t>
      </w:r>
      <w:r w:rsidRPr="00702916">
        <w:rPr>
          <w:sz w:val="28"/>
          <w:szCs w:val="28"/>
        </w:rPr>
        <w:t> </w:t>
      </w:r>
      <w:r w:rsidRPr="00702916">
        <w:rPr>
          <w:sz w:val="28"/>
          <w:szCs w:val="28"/>
          <w:lang w:val="uk-UA"/>
        </w:rPr>
        <w:br/>
        <w:t>…………………………….. знаю</w:t>
      </w:r>
      <w:r w:rsidRPr="00702916">
        <w:rPr>
          <w:sz w:val="28"/>
          <w:szCs w:val="28"/>
        </w:rPr>
        <w:t> </w:t>
      </w:r>
      <w:r w:rsidRPr="00702916">
        <w:rPr>
          <w:sz w:val="28"/>
          <w:szCs w:val="28"/>
          <w:lang w:val="uk-UA"/>
        </w:rPr>
        <w:br/>
        <w:t>……………………………. маю.</w:t>
      </w:r>
      <w:r w:rsidRPr="00702916">
        <w:rPr>
          <w:sz w:val="28"/>
          <w:szCs w:val="28"/>
        </w:rPr>
        <w:t> </w:t>
      </w:r>
    </w:p>
    <w:p w:rsidR="00702916" w:rsidRPr="00636C97" w:rsidRDefault="00702916" w:rsidP="00636C97">
      <w:pPr>
        <w:pStyle w:val="40"/>
        <w:shd w:val="clear" w:color="auto" w:fill="auto"/>
        <w:tabs>
          <w:tab w:val="left" w:pos="709"/>
        </w:tabs>
        <w:spacing w:before="0" w:after="0" w:line="240" w:lineRule="auto"/>
        <w:ind w:left="426" w:firstLine="708"/>
        <w:rPr>
          <w:b w:val="0"/>
          <w:i w:val="0"/>
          <w:sz w:val="28"/>
          <w:szCs w:val="28"/>
          <w:lang w:val="ru-RU"/>
        </w:rPr>
      </w:pPr>
      <w:r w:rsidRPr="00702916">
        <w:rPr>
          <w:lang w:val="uk-UA"/>
        </w:rPr>
        <w:t xml:space="preserve"> </w:t>
      </w:r>
      <w:r w:rsidRPr="00702916">
        <w:rPr>
          <w:sz w:val="28"/>
          <w:szCs w:val="28"/>
          <w:lang w:val="ru-RU"/>
        </w:rPr>
        <w:t>Гра «Веселий мікрофон».</w:t>
      </w:r>
    </w:p>
    <w:p w:rsidR="00702916" w:rsidRPr="00702916" w:rsidRDefault="00702916" w:rsidP="00702916">
      <w:pPr>
        <w:ind w:left="426" w:firstLine="850"/>
        <w:rPr>
          <w:rFonts w:ascii="Times New Roman" w:hAnsi="Times New Roman" w:cs="Times New Roman"/>
          <w:sz w:val="28"/>
          <w:szCs w:val="28"/>
          <w:lang w:val="uk-UA"/>
        </w:rPr>
      </w:pPr>
      <w:r w:rsidRPr="00702916">
        <w:rPr>
          <w:rFonts w:ascii="Times New Roman" w:hAnsi="Times New Roman" w:cs="Times New Roman"/>
          <w:sz w:val="28"/>
          <w:szCs w:val="28"/>
          <w:lang w:val="uk-UA"/>
        </w:rPr>
        <w:t>З чарівного мішечка дістати прислів’я про сміх, пояснити їх зміст.</w:t>
      </w:r>
    </w:p>
    <w:p w:rsidR="00702916" w:rsidRPr="00702916" w:rsidRDefault="00702916" w:rsidP="00702916">
      <w:pPr>
        <w:ind w:left="426" w:firstLine="850"/>
        <w:rPr>
          <w:rFonts w:ascii="Times New Roman" w:hAnsi="Times New Roman" w:cs="Times New Roman"/>
          <w:sz w:val="28"/>
          <w:szCs w:val="28"/>
          <w:lang w:val="ru-RU"/>
        </w:rPr>
      </w:pPr>
      <w:r w:rsidRPr="00702916">
        <w:rPr>
          <w:rFonts w:ascii="Times New Roman" w:hAnsi="Times New Roman" w:cs="Times New Roman"/>
          <w:sz w:val="28"/>
          <w:szCs w:val="28"/>
          <w:lang w:val="ru-RU"/>
        </w:rPr>
        <w:t>Веселий сміх — здоров'я.</w:t>
      </w:r>
    </w:p>
    <w:p w:rsidR="00702916" w:rsidRPr="00702916" w:rsidRDefault="00702916" w:rsidP="00702916">
      <w:pPr>
        <w:ind w:left="426" w:firstLine="850"/>
        <w:rPr>
          <w:rFonts w:ascii="Times New Roman" w:hAnsi="Times New Roman" w:cs="Times New Roman"/>
          <w:sz w:val="28"/>
          <w:szCs w:val="28"/>
          <w:lang w:val="ru-RU"/>
        </w:rPr>
      </w:pPr>
      <w:r w:rsidRPr="00702916">
        <w:rPr>
          <w:rFonts w:ascii="Times New Roman" w:hAnsi="Times New Roman" w:cs="Times New Roman"/>
          <w:sz w:val="28"/>
          <w:szCs w:val="28"/>
          <w:lang w:val="ru-RU"/>
        </w:rPr>
        <w:t>Від великого до смішного — один крок.</w:t>
      </w:r>
    </w:p>
    <w:p w:rsidR="00702916" w:rsidRPr="00702916" w:rsidRDefault="00702916" w:rsidP="00702916">
      <w:pPr>
        <w:ind w:left="426" w:firstLine="850"/>
        <w:rPr>
          <w:rFonts w:ascii="Times New Roman" w:hAnsi="Times New Roman" w:cs="Times New Roman"/>
          <w:sz w:val="28"/>
          <w:szCs w:val="28"/>
          <w:lang w:val="ru-RU"/>
        </w:rPr>
      </w:pPr>
      <w:r w:rsidRPr="00702916">
        <w:rPr>
          <w:rFonts w:ascii="Times New Roman" w:hAnsi="Times New Roman" w:cs="Times New Roman"/>
          <w:sz w:val="28"/>
          <w:szCs w:val="28"/>
          <w:lang w:val="ru-RU"/>
        </w:rPr>
        <w:t>Вмій пожартувати, та знай, коли перестати.</w:t>
      </w:r>
    </w:p>
    <w:p w:rsidR="00702916" w:rsidRPr="00702916" w:rsidRDefault="00702916" w:rsidP="00702916">
      <w:pPr>
        <w:ind w:left="426" w:firstLine="850"/>
        <w:rPr>
          <w:rFonts w:ascii="Times New Roman" w:hAnsi="Times New Roman" w:cs="Times New Roman"/>
          <w:sz w:val="28"/>
          <w:szCs w:val="28"/>
          <w:lang w:val="ru-RU"/>
        </w:rPr>
      </w:pPr>
      <w:r w:rsidRPr="00702916">
        <w:rPr>
          <w:rFonts w:ascii="Times New Roman" w:hAnsi="Times New Roman" w:cs="Times New Roman"/>
          <w:sz w:val="28"/>
          <w:szCs w:val="28"/>
          <w:lang w:val="ru-RU"/>
        </w:rPr>
        <w:t>Сміх — це сонце: воно проганяє зиму з людського обличчя.</w:t>
      </w:r>
    </w:p>
    <w:p w:rsidR="00702916" w:rsidRPr="00B85C66" w:rsidRDefault="00702916" w:rsidP="00702916">
      <w:pPr>
        <w:ind w:left="426" w:firstLine="850"/>
        <w:rPr>
          <w:rFonts w:ascii="Times New Roman" w:hAnsi="Times New Roman" w:cs="Times New Roman"/>
          <w:sz w:val="28"/>
          <w:szCs w:val="28"/>
          <w:lang w:val="ru-RU"/>
        </w:rPr>
      </w:pPr>
      <w:r w:rsidRPr="00702916">
        <w:rPr>
          <w:rFonts w:ascii="Times New Roman" w:hAnsi="Times New Roman" w:cs="Times New Roman"/>
          <w:sz w:val="28"/>
          <w:szCs w:val="28"/>
          <w:lang w:val="ru-RU"/>
        </w:rPr>
        <w:t xml:space="preserve">                                                              </w:t>
      </w:r>
      <w:r w:rsidRPr="00B85C66">
        <w:rPr>
          <w:rFonts w:ascii="Times New Roman" w:hAnsi="Times New Roman" w:cs="Times New Roman"/>
          <w:sz w:val="28"/>
          <w:szCs w:val="28"/>
          <w:lang w:val="ru-RU"/>
        </w:rPr>
        <w:t>Віктор Гюго</w:t>
      </w:r>
    </w:p>
    <w:p w:rsidR="00702916" w:rsidRPr="00702916" w:rsidRDefault="00702916" w:rsidP="00702916">
      <w:pPr>
        <w:ind w:left="426" w:firstLine="850"/>
        <w:rPr>
          <w:rFonts w:ascii="Times New Roman" w:hAnsi="Times New Roman" w:cs="Times New Roman"/>
          <w:sz w:val="28"/>
          <w:szCs w:val="28"/>
          <w:lang w:val="ru-RU"/>
        </w:rPr>
      </w:pPr>
      <w:r w:rsidRPr="00702916">
        <w:rPr>
          <w:rFonts w:ascii="Times New Roman" w:hAnsi="Times New Roman" w:cs="Times New Roman"/>
          <w:sz w:val="28"/>
          <w:szCs w:val="28"/>
          <w:lang w:val="ru-RU"/>
        </w:rPr>
        <w:t>Гумор — це рятувальний круг на хвилях життя.</w:t>
      </w:r>
    </w:p>
    <w:p w:rsidR="00702916" w:rsidRPr="00702916" w:rsidRDefault="00702916" w:rsidP="00702916">
      <w:pPr>
        <w:ind w:left="426" w:firstLine="850"/>
        <w:rPr>
          <w:rFonts w:ascii="Times New Roman" w:hAnsi="Times New Roman" w:cs="Times New Roman"/>
          <w:sz w:val="28"/>
          <w:szCs w:val="28"/>
          <w:lang w:val="ru-RU"/>
        </w:rPr>
      </w:pPr>
      <w:r w:rsidRPr="00702916">
        <w:rPr>
          <w:rFonts w:ascii="Times New Roman" w:hAnsi="Times New Roman" w:cs="Times New Roman"/>
          <w:sz w:val="28"/>
          <w:szCs w:val="28"/>
          <w:lang w:val="ru-RU"/>
        </w:rPr>
        <w:t xml:space="preserve">                                                   Вільгельм Раабе</w:t>
      </w:r>
    </w:p>
    <w:p w:rsidR="00702916" w:rsidRPr="00702916" w:rsidRDefault="00702916" w:rsidP="00702916">
      <w:pPr>
        <w:ind w:left="426" w:firstLine="850"/>
        <w:rPr>
          <w:rFonts w:ascii="Times New Roman" w:hAnsi="Times New Roman" w:cs="Times New Roman"/>
          <w:sz w:val="28"/>
          <w:szCs w:val="28"/>
          <w:lang w:val="ru-RU"/>
        </w:rPr>
      </w:pPr>
      <w:r w:rsidRPr="00702916">
        <w:rPr>
          <w:rFonts w:ascii="Times New Roman" w:hAnsi="Times New Roman" w:cs="Times New Roman"/>
          <w:sz w:val="28"/>
          <w:szCs w:val="28"/>
          <w:lang w:val="ru-RU"/>
        </w:rPr>
        <w:t>У ворота того, хто сміється, входить щастя.</w:t>
      </w:r>
    </w:p>
    <w:p w:rsidR="00636C97" w:rsidRDefault="00702916" w:rsidP="00636C97">
      <w:pPr>
        <w:ind w:left="426" w:firstLine="850"/>
        <w:rPr>
          <w:rFonts w:ascii="Times New Roman" w:hAnsi="Times New Roman" w:cs="Times New Roman"/>
          <w:sz w:val="28"/>
          <w:szCs w:val="28"/>
          <w:lang w:val="uk-UA"/>
        </w:rPr>
      </w:pPr>
      <w:r w:rsidRPr="00702916">
        <w:rPr>
          <w:rFonts w:ascii="Times New Roman" w:hAnsi="Times New Roman" w:cs="Times New Roman"/>
          <w:sz w:val="28"/>
          <w:szCs w:val="28"/>
          <w:lang w:val="ru-RU"/>
        </w:rPr>
        <w:t>Якщо ти усміхнешся світові, він відповість посмішкою.</w:t>
      </w:r>
    </w:p>
    <w:p w:rsidR="00702916" w:rsidRPr="00636C97" w:rsidRDefault="00702916" w:rsidP="00636C97">
      <w:pPr>
        <w:ind w:left="426" w:firstLine="850"/>
        <w:rPr>
          <w:rFonts w:ascii="Times New Roman" w:hAnsi="Times New Roman" w:cs="Times New Roman"/>
          <w:sz w:val="28"/>
          <w:szCs w:val="28"/>
          <w:lang w:val="uk-UA"/>
        </w:rPr>
      </w:pPr>
      <w:r w:rsidRPr="00702916">
        <w:rPr>
          <w:rFonts w:ascii="Times New Roman" w:hAnsi="Times New Roman" w:cs="Times New Roman"/>
          <w:sz w:val="28"/>
          <w:szCs w:val="28"/>
          <w:lang w:val="ru-RU"/>
        </w:rPr>
        <w:t>Самооцінка роботи на уроці.</w:t>
      </w:r>
    </w:p>
    <w:p w:rsidR="00702916" w:rsidRPr="00702916" w:rsidRDefault="00702916" w:rsidP="00702916">
      <w:pPr>
        <w:ind w:left="426" w:firstLine="850"/>
        <w:rPr>
          <w:rFonts w:ascii="Times New Roman" w:hAnsi="Times New Roman" w:cs="Times New Roman"/>
          <w:sz w:val="28"/>
          <w:szCs w:val="28"/>
          <w:lang w:val="ru-RU"/>
        </w:rPr>
      </w:pPr>
      <w:r w:rsidRPr="00702916">
        <w:rPr>
          <w:rFonts w:ascii="Times New Roman" w:hAnsi="Times New Roman" w:cs="Times New Roman"/>
          <w:sz w:val="28"/>
          <w:szCs w:val="28"/>
          <w:lang w:val="ru-RU"/>
        </w:rPr>
        <w:t>Поаплодуйте собі та своїм однокласникам.</w:t>
      </w:r>
    </w:p>
    <w:p w:rsidR="00702916" w:rsidRPr="00702916" w:rsidRDefault="00702916" w:rsidP="00702916">
      <w:pPr>
        <w:ind w:left="426" w:firstLine="850"/>
        <w:rPr>
          <w:rFonts w:ascii="Times New Roman" w:hAnsi="Times New Roman" w:cs="Times New Roman"/>
          <w:sz w:val="28"/>
          <w:szCs w:val="28"/>
          <w:lang w:val="ru-RU"/>
        </w:rPr>
      </w:pPr>
      <w:r w:rsidRPr="00702916">
        <w:rPr>
          <w:rFonts w:ascii="Times New Roman" w:hAnsi="Times New Roman" w:cs="Times New Roman"/>
          <w:sz w:val="28"/>
          <w:szCs w:val="28"/>
          <w:lang w:val="ru-RU"/>
        </w:rPr>
        <w:t>Оцінювання знань учнів.</w:t>
      </w:r>
    </w:p>
    <w:p w:rsidR="00636C97" w:rsidRDefault="00702916" w:rsidP="00702916">
      <w:pPr>
        <w:ind w:left="426" w:firstLine="850"/>
        <w:rPr>
          <w:rFonts w:ascii="Times New Roman" w:hAnsi="Times New Roman" w:cs="Times New Roman"/>
          <w:sz w:val="28"/>
          <w:szCs w:val="28"/>
          <w:lang w:val="ru-RU"/>
        </w:rPr>
      </w:pPr>
      <w:r w:rsidRPr="00702916">
        <w:rPr>
          <w:rFonts w:ascii="Times New Roman" w:hAnsi="Times New Roman" w:cs="Times New Roman"/>
          <w:sz w:val="28"/>
          <w:szCs w:val="28"/>
          <w:lang w:val="ru-RU"/>
        </w:rPr>
        <w:t>Кольоротерапія.</w:t>
      </w:r>
      <w:r w:rsidRPr="00702916">
        <w:rPr>
          <w:rFonts w:ascii="Times New Roman" w:hAnsi="Times New Roman" w:cs="Times New Roman"/>
          <w:sz w:val="28"/>
          <w:szCs w:val="28"/>
          <w:lang w:val="uk-UA"/>
        </w:rPr>
        <w:t xml:space="preserve">  </w:t>
      </w:r>
    </w:p>
    <w:p w:rsidR="00702916" w:rsidRDefault="00702916" w:rsidP="00702916">
      <w:pPr>
        <w:ind w:left="426" w:firstLine="850"/>
        <w:rPr>
          <w:rFonts w:ascii="Times New Roman" w:hAnsi="Times New Roman" w:cs="Times New Roman"/>
          <w:sz w:val="28"/>
          <w:szCs w:val="28"/>
          <w:lang w:val="uk-UA"/>
        </w:rPr>
      </w:pPr>
      <w:r w:rsidRPr="00702916">
        <w:rPr>
          <w:rFonts w:ascii="Times New Roman" w:hAnsi="Times New Roman" w:cs="Times New Roman"/>
          <w:sz w:val="28"/>
          <w:szCs w:val="28"/>
          <w:lang w:val="uk-UA"/>
        </w:rPr>
        <w:t>Вправа «Очікування».</w:t>
      </w:r>
    </w:p>
    <w:p w:rsidR="00636C97" w:rsidRPr="00702916" w:rsidRDefault="00636C97" w:rsidP="00702916">
      <w:pPr>
        <w:ind w:left="426" w:firstLine="850"/>
        <w:rPr>
          <w:rFonts w:ascii="Times New Roman" w:hAnsi="Times New Roman" w:cs="Times New Roman"/>
          <w:sz w:val="28"/>
          <w:szCs w:val="28"/>
          <w:lang w:val="uk-UA"/>
        </w:rPr>
      </w:pPr>
      <w:r>
        <w:rPr>
          <w:rFonts w:ascii="Times New Roman" w:hAnsi="Times New Roman" w:cs="Times New Roman"/>
          <w:sz w:val="28"/>
          <w:szCs w:val="28"/>
          <w:lang w:val="uk-UA"/>
        </w:rPr>
        <w:t xml:space="preserve">Чи виправдалися очікування від уроку? </w:t>
      </w:r>
    </w:p>
    <w:p w:rsidR="00702916" w:rsidRPr="00702916" w:rsidRDefault="00702916" w:rsidP="00702916">
      <w:pPr>
        <w:ind w:left="426" w:firstLine="850"/>
        <w:rPr>
          <w:rFonts w:ascii="Times New Roman" w:hAnsi="Times New Roman" w:cs="Times New Roman"/>
          <w:lang w:val="uk-UA"/>
        </w:rPr>
      </w:pPr>
    </w:p>
    <w:p w:rsidR="00702916" w:rsidRPr="00702916" w:rsidRDefault="00702916" w:rsidP="00702916">
      <w:pPr>
        <w:spacing w:line="360" w:lineRule="auto"/>
        <w:ind w:left="426" w:firstLine="850"/>
        <w:jc w:val="both"/>
        <w:rPr>
          <w:rFonts w:ascii="Times New Roman" w:hAnsi="Times New Roman" w:cs="Times New Roman"/>
          <w:b/>
          <w:sz w:val="28"/>
          <w:szCs w:val="28"/>
          <w:lang w:val="uk-UA"/>
        </w:rPr>
      </w:pPr>
      <w:r w:rsidRPr="00702916">
        <w:rPr>
          <w:rFonts w:ascii="Times New Roman" w:hAnsi="Times New Roman" w:cs="Times New Roman"/>
          <w:b/>
          <w:sz w:val="28"/>
          <w:szCs w:val="28"/>
        </w:rPr>
        <w:t>V</w:t>
      </w:r>
      <w:r w:rsidRPr="00B50201">
        <w:rPr>
          <w:rFonts w:ascii="Times New Roman" w:hAnsi="Times New Roman" w:cs="Times New Roman"/>
          <w:b/>
          <w:sz w:val="28"/>
          <w:szCs w:val="28"/>
          <w:lang w:val="uk-UA"/>
        </w:rPr>
        <w:t xml:space="preserve">. </w:t>
      </w:r>
      <w:r w:rsidRPr="00702916">
        <w:rPr>
          <w:rFonts w:ascii="Times New Roman" w:hAnsi="Times New Roman" w:cs="Times New Roman"/>
          <w:b/>
          <w:sz w:val="28"/>
          <w:szCs w:val="28"/>
          <w:lang w:val="uk-UA"/>
        </w:rPr>
        <w:t>Домашнє завдання.</w:t>
      </w:r>
      <w:r w:rsidR="00B50201">
        <w:rPr>
          <w:rFonts w:ascii="Times New Roman" w:hAnsi="Times New Roman" w:cs="Times New Roman"/>
          <w:b/>
          <w:sz w:val="28"/>
          <w:szCs w:val="28"/>
          <w:lang w:val="uk-UA"/>
        </w:rPr>
        <w:t xml:space="preserve"> Розказати вірші бат</w:t>
      </w:r>
      <w:r w:rsidR="0018465B">
        <w:rPr>
          <w:rFonts w:ascii="Times New Roman" w:hAnsi="Times New Roman" w:cs="Times New Roman"/>
          <w:b/>
          <w:sz w:val="28"/>
          <w:szCs w:val="28"/>
          <w:lang w:val="uk-UA"/>
        </w:rPr>
        <w:t xml:space="preserve">ькам з заміною в них слів. Простежити, чи буде виправдана така заміна. </w:t>
      </w:r>
      <w:r w:rsidR="00B50201">
        <w:rPr>
          <w:rFonts w:ascii="Times New Roman" w:hAnsi="Times New Roman" w:cs="Times New Roman"/>
          <w:b/>
          <w:sz w:val="28"/>
          <w:szCs w:val="28"/>
          <w:lang w:val="uk-UA"/>
        </w:rPr>
        <w:t xml:space="preserve"> </w:t>
      </w:r>
    </w:p>
    <w:p w:rsidR="00205DA3" w:rsidRPr="0018465B" w:rsidRDefault="0018465B" w:rsidP="0018465B">
      <w:pPr>
        <w:rPr>
          <w:rStyle w:val="4CenturySchoolbook10pt0"/>
          <w:rFonts w:ascii="Times New Roman" w:eastAsia="Times New Roman" w:hAnsi="Times New Roman" w:cs="Times New Roman"/>
          <w:i w:val="0"/>
          <w:color w:val="auto"/>
          <w:sz w:val="28"/>
          <w:szCs w:val="28"/>
          <w:shd w:val="clear" w:color="auto" w:fill="auto"/>
          <w:lang w:eastAsia="en-US" w:bidi="ar-SA"/>
        </w:rPr>
      </w:pPr>
      <w:r>
        <w:rPr>
          <w:rStyle w:val="4CenturySchoolbook10pt0"/>
          <w:rFonts w:ascii="Times New Roman" w:eastAsia="Times New Roman" w:hAnsi="Times New Roman" w:cs="Times New Roman"/>
          <w:b w:val="0"/>
          <w:bCs w:val="0"/>
          <w:iCs w:val="0"/>
          <w:color w:val="auto"/>
          <w:sz w:val="28"/>
          <w:szCs w:val="28"/>
          <w:shd w:val="clear" w:color="auto" w:fill="auto"/>
          <w:lang w:eastAsia="en-US" w:bidi="ar-SA"/>
        </w:rPr>
        <w:br w:type="page"/>
      </w:r>
    </w:p>
    <w:p w:rsidR="00D310D6" w:rsidRDefault="00D310D6" w:rsidP="00D310D6">
      <w:pPr>
        <w:spacing w:line="360" w:lineRule="auto"/>
        <w:ind w:firstLine="709"/>
        <w:jc w:val="both"/>
        <w:rPr>
          <w:rFonts w:ascii="Times New Roman" w:hAnsi="Times New Roman" w:cs="Times New Roman"/>
          <w:b/>
          <w:sz w:val="28"/>
          <w:szCs w:val="28"/>
          <w:lang w:val="uk-UA"/>
        </w:rPr>
      </w:pPr>
      <w:r w:rsidRPr="00B72002">
        <w:rPr>
          <w:rFonts w:ascii="Times New Roman" w:hAnsi="Times New Roman" w:cs="Times New Roman"/>
          <w:b/>
          <w:sz w:val="28"/>
          <w:szCs w:val="28"/>
          <w:lang w:val="uk-UA"/>
        </w:rPr>
        <w:t>Урок читання П.Ребро «Не вгадаєте ніколи», М.Сингаївський «Марічка і звич</w:t>
      </w:r>
      <w:r w:rsidR="00655289">
        <w:rPr>
          <w:rFonts w:ascii="Times New Roman" w:hAnsi="Times New Roman" w:cs="Times New Roman"/>
          <w:b/>
          <w:sz w:val="28"/>
          <w:szCs w:val="28"/>
          <w:lang w:val="uk-UA"/>
        </w:rPr>
        <w:t>ка», Г.Малик «Мавпині іменини»</w:t>
      </w:r>
    </w:p>
    <w:p w:rsidR="00F208E7" w:rsidRDefault="00F208E7" w:rsidP="00D310D6">
      <w:pPr>
        <w:spacing w:line="360" w:lineRule="auto"/>
        <w:ind w:firstLine="709"/>
        <w:jc w:val="both"/>
        <w:rPr>
          <w:rFonts w:ascii="Times New Roman" w:hAnsi="Times New Roman" w:cs="Times New Roman"/>
          <w:sz w:val="28"/>
          <w:szCs w:val="28"/>
          <w:lang w:val="uk-UA"/>
        </w:rPr>
      </w:pPr>
      <w:r w:rsidRPr="00F208E7">
        <w:rPr>
          <w:rFonts w:ascii="Times New Roman" w:hAnsi="Times New Roman" w:cs="Times New Roman"/>
          <w:sz w:val="28"/>
          <w:szCs w:val="28"/>
          <w:lang w:val="uk-UA"/>
        </w:rPr>
        <w:t>Мета: поглибити знання учнів про гумористичний твір; формувати вміння аналізувати зміст гумористичного твору; поповнювати словниковий запас; виробляти навички виразного читання, відпрацювати навички роботи з текстом, визначати головну думку прочитаного, відбирати потрібну інформацію, розвивати творчу уяву, зв’язне мовлення, виховувати повагу до історичної спадщини, любов до навчання</w:t>
      </w:r>
      <w:r>
        <w:rPr>
          <w:rFonts w:ascii="Times New Roman" w:hAnsi="Times New Roman" w:cs="Times New Roman"/>
          <w:sz w:val="28"/>
          <w:szCs w:val="28"/>
          <w:lang w:val="uk-UA"/>
        </w:rPr>
        <w:t>.</w:t>
      </w:r>
    </w:p>
    <w:p w:rsidR="006D2889" w:rsidRPr="006D2889" w:rsidRDefault="006D2889" w:rsidP="006D2889">
      <w:pPr>
        <w:spacing w:line="360" w:lineRule="auto"/>
        <w:ind w:firstLine="709"/>
        <w:jc w:val="both"/>
        <w:rPr>
          <w:rFonts w:ascii="Times New Roman" w:hAnsi="Times New Roman" w:cs="Times New Roman"/>
          <w:sz w:val="28"/>
          <w:szCs w:val="28"/>
          <w:lang w:val="uk-UA"/>
        </w:rPr>
      </w:pPr>
      <w:r w:rsidRPr="006D2889">
        <w:rPr>
          <w:rFonts w:ascii="Times New Roman" w:hAnsi="Times New Roman" w:cs="Times New Roman"/>
          <w:sz w:val="28"/>
          <w:szCs w:val="28"/>
          <w:lang w:val="uk-UA"/>
        </w:rPr>
        <w:t>Обла</w:t>
      </w:r>
      <w:r>
        <w:rPr>
          <w:rFonts w:ascii="Times New Roman" w:hAnsi="Times New Roman" w:cs="Times New Roman"/>
          <w:sz w:val="28"/>
          <w:szCs w:val="28"/>
          <w:lang w:val="uk-UA"/>
        </w:rPr>
        <w:t xml:space="preserve">днання: мультимедійний комплект. </w:t>
      </w:r>
    </w:p>
    <w:p w:rsidR="006D2889" w:rsidRPr="006D2889" w:rsidRDefault="006D2889" w:rsidP="006D2889">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Хід уроку</w:t>
      </w:r>
    </w:p>
    <w:p w:rsidR="006D2889" w:rsidRDefault="006D2889" w:rsidP="006D288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 (організація класу)</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ОРГАНІЗАЦІЙНИЙ МОМЕНТ</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Вже дзвінок сигнал нам дав:</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Працювати час настав.</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Тож і ми часу не гаймо,</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Роботу швидше починаймо!</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II. МОВЛЕННЄВА РОЗМИНКА</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sidRPr="0018465B">
        <w:rPr>
          <w:rFonts w:ascii="Times New Roman" w:hAnsi="Times New Roman" w:cs="Times New Roman"/>
          <w:sz w:val="28"/>
          <w:szCs w:val="28"/>
          <w:lang w:val="uk-UA"/>
        </w:rPr>
        <w:t>Робот</w:t>
      </w:r>
      <w:r>
        <w:rPr>
          <w:rFonts w:ascii="Times New Roman" w:hAnsi="Times New Roman" w:cs="Times New Roman"/>
          <w:sz w:val="28"/>
          <w:szCs w:val="28"/>
          <w:lang w:val="uk-UA"/>
        </w:rPr>
        <w:t>а над скоромовкою. Гра «Дощик».</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Діти читають хором.</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sidRPr="0018465B">
        <w:rPr>
          <w:rFonts w:ascii="Segoe UI Symbol" w:hAnsi="Segoe UI Symbol" w:cs="Segoe UI Symbol"/>
          <w:sz w:val="28"/>
          <w:szCs w:val="28"/>
          <w:lang w:val="uk-UA"/>
        </w:rPr>
        <w:t>✵</w:t>
      </w:r>
      <w:r>
        <w:rPr>
          <w:rFonts w:ascii="Times New Roman" w:hAnsi="Times New Roman" w:cs="Times New Roman"/>
          <w:sz w:val="28"/>
          <w:szCs w:val="28"/>
          <w:lang w:val="uk-UA"/>
        </w:rPr>
        <w:t xml:space="preserve"> Накрапає дощ (тихо).</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sidRPr="0018465B">
        <w:rPr>
          <w:rFonts w:ascii="Segoe UI Symbol" w:hAnsi="Segoe UI Symbol" w:cs="Segoe UI Symbol"/>
          <w:sz w:val="28"/>
          <w:szCs w:val="28"/>
          <w:lang w:val="uk-UA"/>
        </w:rPr>
        <w:t>✵</w:t>
      </w:r>
      <w:r w:rsidRPr="0018465B">
        <w:rPr>
          <w:rFonts w:ascii="Times New Roman" w:hAnsi="Times New Roman" w:cs="Times New Roman"/>
          <w:sz w:val="28"/>
          <w:szCs w:val="28"/>
          <w:lang w:val="uk-UA"/>
        </w:rPr>
        <w:t xml:space="preserve"> Дощ п</w:t>
      </w:r>
      <w:r>
        <w:rPr>
          <w:rFonts w:ascii="Times New Roman" w:hAnsi="Times New Roman" w:cs="Times New Roman"/>
          <w:sz w:val="28"/>
          <w:szCs w:val="28"/>
          <w:lang w:val="uk-UA"/>
        </w:rPr>
        <w:t>ускається сильніше (голосніше).</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sidRPr="0018465B">
        <w:rPr>
          <w:rFonts w:ascii="Segoe UI Symbol" w:hAnsi="Segoe UI Symbol" w:cs="Segoe UI Symbol"/>
          <w:sz w:val="28"/>
          <w:szCs w:val="28"/>
          <w:lang w:val="uk-UA"/>
        </w:rPr>
        <w:t>✵</w:t>
      </w:r>
      <w:r>
        <w:rPr>
          <w:rFonts w:ascii="Times New Roman" w:hAnsi="Times New Roman" w:cs="Times New Roman"/>
          <w:sz w:val="28"/>
          <w:szCs w:val="28"/>
          <w:lang w:val="uk-UA"/>
        </w:rPr>
        <w:t xml:space="preserve"> Злива (голосно).</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sidRPr="0018465B">
        <w:rPr>
          <w:rFonts w:ascii="Segoe UI Symbol" w:hAnsi="Segoe UI Symbol" w:cs="Segoe UI Symbol"/>
          <w:sz w:val="28"/>
          <w:szCs w:val="28"/>
          <w:lang w:val="uk-UA"/>
        </w:rPr>
        <w:t>✵</w:t>
      </w:r>
      <w:r>
        <w:rPr>
          <w:rFonts w:ascii="Times New Roman" w:hAnsi="Times New Roman" w:cs="Times New Roman"/>
          <w:sz w:val="28"/>
          <w:szCs w:val="28"/>
          <w:lang w:val="uk-UA"/>
        </w:rPr>
        <w:t xml:space="preserve"> Дощ слабшає (тихіше).</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sidRPr="0018465B">
        <w:rPr>
          <w:rFonts w:ascii="Segoe UI Symbol" w:hAnsi="Segoe UI Symbol" w:cs="Segoe UI Symbol"/>
          <w:sz w:val="28"/>
          <w:szCs w:val="28"/>
          <w:lang w:val="uk-UA"/>
        </w:rPr>
        <w:t>✵</w:t>
      </w:r>
      <w:r w:rsidRPr="0018465B">
        <w:rPr>
          <w:rFonts w:ascii="Times New Roman" w:hAnsi="Times New Roman" w:cs="Times New Roman"/>
          <w:sz w:val="28"/>
          <w:szCs w:val="28"/>
          <w:lang w:val="uk-UA"/>
        </w:rPr>
        <w:t xml:space="preserve"> Дощ при</w:t>
      </w:r>
      <w:r>
        <w:rPr>
          <w:rFonts w:ascii="Times New Roman" w:hAnsi="Times New Roman" w:cs="Times New Roman"/>
          <w:sz w:val="28"/>
          <w:szCs w:val="28"/>
          <w:lang w:val="uk-UA"/>
        </w:rPr>
        <w:t>пинився (читання припиняється).</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Біля будки песик Бобик</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sidRPr="0018465B">
        <w:rPr>
          <w:rFonts w:ascii="Times New Roman" w:hAnsi="Times New Roman" w:cs="Times New Roman"/>
          <w:sz w:val="28"/>
          <w:szCs w:val="28"/>
          <w:lang w:val="uk-UA"/>
        </w:rPr>
        <w:t>Ліг на сонці, гріє лобик.</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Раптом муха-цокотуха</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Продзжчала біля вуха.</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Бобик — бац! Пропала муха.</w:t>
      </w:r>
    </w:p>
    <w:p w:rsidR="0018465B" w:rsidRPr="0018465B" w:rsidRDefault="0018465B" w:rsidP="0018465B">
      <w:pPr>
        <w:spacing w:line="360" w:lineRule="auto"/>
        <w:ind w:firstLine="709"/>
        <w:jc w:val="both"/>
        <w:rPr>
          <w:rFonts w:ascii="Times New Roman" w:hAnsi="Times New Roman" w:cs="Times New Roman"/>
          <w:sz w:val="28"/>
          <w:szCs w:val="28"/>
          <w:lang w:val="uk-UA"/>
        </w:rPr>
      </w:pPr>
      <w:r w:rsidRPr="0018465B">
        <w:rPr>
          <w:rFonts w:ascii="Times New Roman" w:hAnsi="Times New Roman" w:cs="Times New Roman"/>
          <w:sz w:val="28"/>
          <w:szCs w:val="28"/>
          <w:lang w:val="uk-UA"/>
        </w:rPr>
        <w:t>III</w:t>
      </w:r>
      <w:r>
        <w:rPr>
          <w:rFonts w:ascii="Times New Roman" w:hAnsi="Times New Roman" w:cs="Times New Roman"/>
          <w:sz w:val="28"/>
          <w:szCs w:val="28"/>
          <w:lang w:val="uk-UA"/>
        </w:rPr>
        <w:t>. ПЕРЕВІРКА ДОМАШНЬОГО ЗАВДАННЯ</w:t>
      </w:r>
    </w:p>
    <w:p w:rsidR="0018465B" w:rsidRPr="0018465B" w:rsidRDefault="0018465B" w:rsidP="0018465B">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Гра «Хто краще?».</w:t>
      </w:r>
    </w:p>
    <w:p w:rsidR="0018465B" w:rsidRDefault="0018465B" w:rsidP="0018465B">
      <w:pPr>
        <w:spacing w:line="360" w:lineRule="auto"/>
        <w:ind w:firstLine="709"/>
        <w:jc w:val="both"/>
        <w:rPr>
          <w:rFonts w:ascii="Times New Roman" w:hAnsi="Times New Roman" w:cs="Times New Roman"/>
          <w:sz w:val="28"/>
          <w:szCs w:val="28"/>
          <w:lang w:val="uk-UA"/>
        </w:rPr>
      </w:pPr>
      <w:r w:rsidRPr="0018465B">
        <w:rPr>
          <w:rFonts w:ascii="Times New Roman" w:hAnsi="Times New Roman" w:cs="Times New Roman"/>
          <w:sz w:val="28"/>
          <w:szCs w:val="28"/>
          <w:lang w:val="uk-UA"/>
        </w:rPr>
        <w:t>Конкурс на краще виразне читання вірша Грицька Бойка «Відпочити ніколи».</w:t>
      </w:r>
    </w:p>
    <w:p w:rsidR="00CA3A42" w:rsidRPr="006D2889" w:rsidRDefault="00CA3A42" w:rsidP="00CA3A42">
      <w:pPr>
        <w:spacing w:line="360" w:lineRule="auto"/>
        <w:ind w:firstLine="709"/>
        <w:jc w:val="both"/>
        <w:rPr>
          <w:rFonts w:ascii="Times New Roman" w:hAnsi="Times New Roman" w:cs="Times New Roman"/>
          <w:sz w:val="28"/>
          <w:szCs w:val="28"/>
          <w:lang w:val="uk-UA"/>
        </w:rPr>
      </w:pPr>
      <w:r w:rsidRPr="006D2889">
        <w:rPr>
          <w:rFonts w:ascii="Times New Roman" w:hAnsi="Times New Roman" w:cs="Times New Roman"/>
          <w:sz w:val="28"/>
          <w:szCs w:val="28"/>
          <w:lang w:val="uk-UA"/>
        </w:rPr>
        <w:t>МНД (мотивац</w:t>
      </w:r>
      <w:r>
        <w:rPr>
          <w:rFonts w:ascii="Times New Roman" w:hAnsi="Times New Roman" w:cs="Times New Roman"/>
          <w:sz w:val="28"/>
          <w:szCs w:val="28"/>
          <w:lang w:val="uk-UA"/>
        </w:rPr>
        <w:t>ія навчальної діяльності)</w:t>
      </w:r>
    </w:p>
    <w:p w:rsidR="004B467B" w:rsidRPr="004B467B" w:rsidRDefault="004B467B" w:rsidP="004B467B">
      <w:pPr>
        <w:spacing w:line="360" w:lineRule="auto"/>
        <w:ind w:firstLine="709"/>
        <w:jc w:val="both"/>
        <w:rPr>
          <w:rFonts w:ascii="Times New Roman" w:hAnsi="Times New Roman" w:cs="Times New Roman"/>
          <w:sz w:val="28"/>
          <w:szCs w:val="28"/>
          <w:lang w:val="uk-UA"/>
        </w:rPr>
      </w:pPr>
      <w:r w:rsidRPr="004B467B">
        <w:rPr>
          <w:rFonts w:ascii="Times New Roman" w:hAnsi="Times New Roman" w:cs="Times New Roman"/>
          <w:sz w:val="28"/>
          <w:szCs w:val="28"/>
          <w:lang w:val="uk-UA"/>
        </w:rPr>
        <w:t>Чи любите ви жарти? Чи любите жартувати?</w:t>
      </w:r>
    </w:p>
    <w:p w:rsidR="004B467B" w:rsidRPr="004B467B" w:rsidRDefault="004B467B" w:rsidP="004B467B">
      <w:pPr>
        <w:spacing w:line="360" w:lineRule="auto"/>
        <w:ind w:firstLine="709"/>
        <w:jc w:val="both"/>
        <w:rPr>
          <w:rFonts w:ascii="Times New Roman" w:hAnsi="Times New Roman" w:cs="Times New Roman"/>
          <w:sz w:val="28"/>
          <w:szCs w:val="28"/>
          <w:lang w:val="uk-UA"/>
        </w:rPr>
      </w:pPr>
      <w:r w:rsidRPr="004B467B">
        <w:rPr>
          <w:rFonts w:ascii="Times New Roman" w:hAnsi="Times New Roman" w:cs="Times New Roman"/>
          <w:sz w:val="28"/>
          <w:szCs w:val="28"/>
          <w:lang w:val="uk-UA"/>
        </w:rPr>
        <w:t xml:space="preserve">— Сьогодні ми будемо вчитися жартувати і сприймати жарти. Допоможе нам у цьому </w:t>
      </w:r>
      <w:r w:rsidR="000C6930" w:rsidRPr="000C6930">
        <w:rPr>
          <w:rFonts w:ascii="Times New Roman" w:hAnsi="Times New Roman" w:cs="Times New Roman"/>
          <w:sz w:val="28"/>
          <w:szCs w:val="28"/>
          <w:lang w:val="uk-UA"/>
        </w:rPr>
        <w:t>П.Ребро</w:t>
      </w:r>
      <w:r w:rsidR="000C6930">
        <w:rPr>
          <w:rFonts w:ascii="Times New Roman" w:hAnsi="Times New Roman" w:cs="Times New Roman"/>
          <w:sz w:val="28"/>
          <w:szCs w:val="28"/>
          <w:lang w:val="uk-UA"/>
        </w:rPr>
        <w:t>,</w:t>
      </w:r>
      <w:r w:rsidR="000C6930" w:rsidRPr="000C6930">
        <w:rPr>
          <w:lang w:val="ru-RU"/>
        </w:rPr>
        <w:t xml:space="preserve"> </w:t>
      </w:r>
      <w:r w:rsidR="000C6930" w:rsidRPr="000C6930">
        <w:rPr>
          <w:rFonts w:ascii="Times New Roman" w:hAnsi="Times New Roman" w:cs="Times New Roman"/>
          <w:sz w:val="28"/>
          <w:szCs w:val="28"/>
          <w:lang w:val="uk-UA"/>
        </w:rPr>
        <w:t>М.Сингаївський</w:t>
      </w:r>
      <w:r w:rsidR="000C6930">
        <w:rPr>
          <w:rFonts w:ascii="Times New Roman" w:hAnsi="Times New Roman" w:cs="Times New Roman"/>
          <w:sz w:val="28"/>
          <w:szCs w:val="28"/>
          <w:lang w:val="uk-UA"/>
        </w:rPr>
        <w:t>,</w:t>
      </w:r>
      <w:r w:rsidR="00E67861" w:rsidRPr="00E67861">
        <w:rPr>
          <w:lang w:val="ru-RU"/>
        </w:rPr>
        <w:t xml:space="preserve"> </w:t>
      </w:r>
      <w:r w:rsidR="00E67861" w:rsidRPr="00E67861">
        <w:rPr>
          <w:rFonts w:ascii="Times New Roman" w:hAnsi="Times New Roman" w:cs="Times New Roman"/>
          <w:sz w:val="28"/>
          <w:szCs w:val="28"/>
          <w:lang w:val="uk-UA"/>
        </w:rPr>
        <w:t>Г.Малик</w:t>
      </w:r>
      <w:r w:rsidR="00E67861">
        <w:rPr>
          <w:rFonts w:ascii="Times New Roman" w:hAnsi="Times New Roman" w:cs="Times New Roman"/>
          <w:sz w:val="28"/>
          <w:szCs w:val="28"/>
          <w:lang w:val="uk-UA"/>
        </w:rPr>
        <w:t>.</w:t>
      </w:r>
    </w:p>
    <w:p w:rsidR="006D2889" w:rsidRDefault="00E67861" w:rsidP="004B46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Що ви знаєте про цих письменників</w:t>
      </w:r>
      <w:r w:rsidR="0018756A">
        <w:rPr>
          <w:rFonts w:ascii="Times New Roman" w:hAnsi="Times New Roman" w:cs="Times New Roman"/>
          <w:sz w:val="28"/>
          <w:szCs w:val="28"/>
          <w:lang w:val="uk-UA"/>
        </w:rPr>
        <w:t>? Які їх</w:t>
      </w:r>
      <w:r w:rsidR="004B467B" w:rsidRPr="004B467B">
        <w:rPr>
          <w:rFonts w:ascii="Times New Roman" w:hAnsi="Times New Roman" w:cs="Times New Roman"/>
          <w:sz w:val="28"/>
          <w:szCs w:val="28"/>
          <w:lang w:val="uk-UA"/>
        </w:rPr>
        <w:t xml:space="preserve"> твори вивчали?</w:t>
      </w:r>
    </w:p>
    <w:p w:rsidR="002C3D72" w:rsidRDefault="002C3D72" w:rsidP="004B467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Робота з віршем П.Ребра «Не вгадаєте ніколи»</w:t>
      </w:r>
    </w:p>
    <w:p w:rsidR="002C3D72" w:rsidRPr="002C3D72" w:rsidRDefault="002C3D72" w:rsidP="002C3D72">
      <w:pPr>
        <w:spacing w:line="360" w:lineRule="auto"/>
        <w:ind w:firstLine="709"/>
        <w:jc w:val="both"/>
        <w:rPr>
          <w:rFonts w:ascii="Times New Roman" w:hAnsi="Times New Roman" w:cs="Times New Roman"/>
          <w:b/>
          <w:sz w:val="28"/>
          <w:szCs w:val="28"/>
          <w:lang w:val="uk-UA"/>
        </w:rPr>
      </w:pPr>
      <w:r w:rsidRPr="002C3D72">
        <w:rPr>
          <w:rFonts w:ascii="Times New Roman" w:hAnsi="Times New Roman" w:cs="Times New Roman"/>
          <w:b/>
          <w:sz w:val="28"/>
          <w:szCs w:val="28"/>
          <w:lang w:val="uk-UA"/>
        </w:rPr>
        <w:t xml:space="preserve">Вправа «Передбачення» за сполученням слів. </w:t>
      </w:r>
    </w:p>
    <w:p w:rsidR="002C3D72" w:rsidRPr="002C3D72" w:rsidRDefault="002C3D72" w:rsidP="002C3D72">
      <w:pPr>
        <w:ind w:firstLine="709"/>
        <w:jc w:val="both"/>
        <w:rPr>
          <w:rFonts w:ascii="Times New Roman" w:hAnsi="Times New Roman" w:cs="Times New Roman"/>
          <w:b/>
          <w:sz w:val="28"/>
          <w:szCs w:val="28"/>
          <w:lang w:val="uk-UA"/>
        </w:rPr>
      </w:pPr>
      <w:r w:rsidRPr="002C3D72">
        <w:rPr>
          <w:rFonts w:ascii="Times New Roman" w:hAnsi="Times New Roman" w:cs="Times New Roman"/>
          <w:b/>
          <w:sz w:val="28"/>
          <w:szCs w:val="28"/>
          <w:lang w:val="uk-UA"/>
        </w:rPr>
        <w:t>Виразне читання вірша П.Ребро «Не вгадаєте ніколи» вчителем:</w:t>
      </w:r>
    </w:p>
    <w:p w:rsidR="002C3D72" w:rsidRDefault="002C3D72" w:rsidP="002C3D72">
      <w:pPr>
        <w:pStyle w:val="a3"/>
        <w:numPr>
          <w:ilvl w:val="0"/>
          <w:numId w:val="72"/>
        </w:numPr>
        <w:jc w:val="both"/>
        <w:rPr>
          <w:rFonts w:ascii="Times New Roman" w:hAnsi="Times New Roman" w:cs="Times New Roman"/>
          <w:sz w:val="28"/>
          <w:szCs w:val="28"/>
          <w:lang w:val="uk-UA"/>
        </w:rPr>
      </w:pPr>
      <w:r w:rsidRPr="002C3D72">
        <w:rPr>
          <w:rFonts w:ascii="Times New Roman" w:hAnsi="Times New Roman" w:cs="Times New Roman"/>
          <w:sz w:val="28"/>
          <w:szCs w:val="28"/>
          <w:lang w:val="uk-UA"/>
        </w:rPr>
        <w:t>Чи сподобався вам вірш?</w:t>
      </w:r>
    </w:p>
    <w:p w:rsidR="002C3D72" w:rsidRPr="002C3D72" w:rsidRDefault="002C3D72" w:rsidP="002C3D72">
      <w:pPr>
        <w:ind w:left="150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зі словами: кошлата, цупка.  </w:t>
      </w:r>
    </w:p>
    <w:p w:rsidR="002C3D72" w:rsidRPr="00160AEC" w:rsidRDefault="002C3D72" w:rsidP="002C3D72">
      <w:pPr>
        <w:ind w:left="284" w:firstLine="709"/>
        <w:rPr>
          <w:rFonts w:ascii="Times New Roman" w:hAnsi="Times New Roman" w:cs="Times New Roman"/>
          <w:sz w:val="28"/>
          <w:szCs w:val="28"/>
          <w:lang w:val="ru-RU"/>
        </w:rPr>
      </w:pPr>
      <w:r w:rsidRPr="00160AEC">
        <w:rPr>
          <w:rFonts w:ascii="Times New Roman" w:hAnsi="Times New Roman" w:cs="Times New Roman"/>
          <w:b/>
          <w:bCs/>
          <w:i/>
          <w:iCs/>
          <w:sz w:val="28"/>
          <w:szCs w:val="28"/>
          <w:lang w:val="ru-RU"/>
        </w:rPr>
        <w:t xml:space="preserve">Читання вірша учнями в парах. </w:t>
      </w:r>
      <w:r w:rsidRPr="00160AEC">
        <w:rPr>
          <w:rFonts w:ascii="Times New Roman" w:hAnsi="Times New Roman" w:cs="Times New Roman"/>
          <w:sz w:val="28"/>
          <w:szCs w:val="28"/>
          <w:lang w:val="ru-RU"/>
        </w:rPr>
        <w:br/>
        <w:t>— З якою інтонацією і в якому темпі будете читати вірш?</w:t>
      </w:r>
      <w:r w:rsidRPr="00160AEC">
        <w:rPr>
          <w:rFonts w:ascii="Times New Roman" w:hAnsi="Times New Roman" w:cs="Times New Roman"/>
          <w:sz w:val="28"/>
          <w:szCs w:val="28"/>
          <w:lang w:val="ru-RU"/>
        </w:rPr>
        <w:br/>
        <w:t>— Яким тоном прочитаєте слова автора?</w:t>
      </w:r>
      <w:r w:rsidRPr="00160AEC">
        <w:rPr>
          <w:rFonts w:ascii="Times New Roman" w:hAnsi="Times New Roman" w:cs="Times New Roman"/>
          <w:sz w:val="28"/>
          <w:szCs w:val="28"/>
          <w:lang w:val="ru-RU"/>
        </w:rPr>
        <w:br/>
        <w:t>— А яким — слова мавпи?</w:t>
      </w:r>
    </w:p>
    <w:p w:rsidR="002C3D72" w:rsidRDefault="002C3D72" w:rsidP="002C3D72">
      <w:pPr>
        <w:ind w:left="284" w:firstLine="709"/>
        <w:rPr>
          <w:rFonts w:ascii="Times New Roman" w:hAnsi="Times New Roman" w:cs="Times New Roman"/>
          <w:sz w:val="28"/>
          <w:szCs w:val="28"/>
          <w:lang w:val="uk-UA"/>
        </w:rPr>
      </w:pPr>
      <w:r w:rsidRPr="006D2889">
        <w:rPr>
          <w:rFonts w:ascii="Times New Roman" w:hAnsi="Times New Roman" w:cs="Times New Roman"/>
          <w:sz w:val="28"/>
          <w:szCs w:val="28"/>
          <w:lang w:val="uk-UA"/>
        </w:rPr>
        <w:t>Читання складів на одному диханн</w:t>
      </w:r>
      <w:r>
        <w:rPr>
          <w:rFonts w:ascii="Times New Roman" w:hAnsi="Times New Roman" w:cs="Times New Roman"/>
          <w:sz w:val="28"/>
          <w:szCs w:val="28"/>
          <w:lang w:val="uk-UA"/>
        </w:rPr>
        <w:t>і.</w:t>
      </w:r>
    </w:p>
    <w:p w:rsidR="002C3D72" w:rsidRPr="006E743F" w:rsidRDefault="002C3D72" w:rsidP="002C3D72">
      <w:pPr>
        <w:ind w:left="284" w:firstLine="709"/>
        <w:jc w:val="both"/>
        <w:rPr>
          <w:rFonts w:ascii="Times New Roman" w:hAnsi="Times New Roman" w:cs="Times New Roman"/>
          <w:b/>
          <w:sz w:val="28"/>
          <w:szCs w:val="28"/>
          <w:lang w:val="uk-UA"/>
        </w:rPr>
      </w:pPr>
      <w:r w:rsidRPr="006E743F">
        <w:rPr>
          <w:rFonts w:ascii="Times New Roman" w:hAnsi="Times New Roman" w:cs="Times New Roman"/>
          <w:b/>
          <w:sz w:val="28"/>
          <w:szCs w:val="28"/>
          <w:lang w:val="uk-UA"/>
        </w:rPr>
        <w:t>Мікрофон:</w:t>
      </w:r>
    </w:p>
    <w:p w:rsidR="002C3D72" w:rsidRDefault="002C3D72" w:rsidP="002C3D72">
      <w:pPr>
        <w:pStyle w:val="a3"/>
        <w:numPr>
          <w:ilvl w:val="0"/>
          <w:numId w:val="72"/>
        </w:numPr>
        <w:jc w:val="both"/>
        <w:rPr>
          <w:rFonts w:ascii="Times New Roman" w:hAnsi="Times New Roman" w:cs="Times New Roman"/>
          <w:sz w:val="28"/>
          <w:szCs w:val="28"/>
          <w:lang w:val="uk-UA"/>
        </w:rPr>
      </w:pPr>
      <w:r>
        <w:rPr>
          <w:rFonts w:ascii="Times New Roman" w:hAnsi="Times New Roman" w:cs="Times New Roman"/>
          <w:sz w:val="28"/>
          <w:szCs w:val="28"/>
          <w:lang w:val="uk-UA"/>
        </w:rPr>
        <w:t>Який настрій викликав у вас цей вірш? Чому?</w:t>
      </w:r>
    </w:p>
    <w:p w:rsidR="006E743F" w:rsidRDefault="006E743F" w:rsidP="002C3D72">
      <w:pPr>
        <w:pStyle w:val="a3"/>
        <w:numPr>
          <w:ilvl w:val="0"/>
          <w:numId w:val="72"/>
        </w:numPr>
        <w:jc w:val="both"/>
        <w:rPr>
          <w:rFonts w:ascii="Times New Roman" w:hAnsi="Times New Roman" w:cs="Times New Roman"/>
          <w:sz w:val="28"/>
          <w:szCs w:val="28"/>
          <w:lang w:val="uk-UA"/>
        </w:rPr>
      </w:pPr>
      <w:r>
        <w:rPr>
          <w:rFonts w:ascii="Times New Roman" w:hAnsi="Times New Roman" w:cs="Times New Roman"/>
          <w:sz w:val="28"/>
          <w:szCs w:val="28"/>
          <w:lang w:val="uk-UA"/>
        </w:rPr>
        <w:t>_ Чи вдалося вам відгадати кого малювали діти?</w:t>
      </w:r>
    </w:p>
    <w:p w:rsidR="006E743F" w:rsidRDefault="006E743F" w:rsidP="002C3D72">
      <w:pPr>
        <w:pStyle w:val="a3"/>
        <w:numPr>
          <w:ilvl w:val="0"/>
          <w:numId w:val="72"/>
        </w:numPr>
        <w:jc w:val="both"/>
        <w:rPr>
          <w:rFonts w:ascii="Times New Roman" w:hAnsi="Times New Roman" w:cs="Times New Roman"/>
          <w:sz w:val="28"/>
          <w:szCs w:val="28"/>
          <w:lang w:val="uk-UA"/>
        </w:rPr>
      </w:pPr>
      <w:r>
        <w:rPr>
          <w:rFonts w:ascii="Times New Roman" w:hAnsi="Times New Roman" w:cs="Times New Roman"/>
          <w:sz w:val="28"/>
          <w:szCs w:val="28"/>
          <w:lang w:val="uk-UA"/>
        </w:rPr>
        <w:t>Чому дітям не вдалося намалювати ведмедя?</w:t>
      </w:r>
    </w:p>
    <w:p w:rsidR="006E743F" w:rsidRPr="006E743F" w:rsidRDefault="006E743F" w:rsidP="006E743F">
      <w:pPr>
        <w:ind w:left="1500"/>
        <w:jc w:val="both"/>
        <w:rPr>
          <w:rFonts w:ascii="Times New Roman" w:hAnsi="Times New Roman" w:cs="Times New Roman"/>
          <w:b/>
          <w:sz w:val="28"/>
          <w:szCs w:val="28"/>
          <w:lang w:val="uk-UA"/>
        </w:rPr>
      </w:pPr>
      <w:r w:rsidRPr="006E743F">
        <w:rPr>
          <w:rFonts w:ascii="Times New Roman" w:hAnsi="Times New Roman" w:cs="Times New Roman"/>
          <w:b/>
          <w:sz w:val="28"/>
          <w:szCs w:val="28"/>
          <w:lang w:val="uk-UA"/>
        </w:rPr>
        <w:t xml:space="preserve">Вибіркове читання. </w:t>
      </w:r>
    </w:p>
    <w:p w:rsidR="002C3D72" w:rsidRDefault="006E743F" w:rsidP="002C3D72">
      <w:pPr>
        <w:pStyle w:val="a3"/>
        <w:numPr>
          <w:ilvl w:val="0"/>
          <w:numId w:val="72"/>
        </w:numPr>
        <w:jc w:val="both"/>
        <w:rPr>
          <w:rFonts w:ascii="Times New Roman" w:hAnsi="Times New Roman" w:cs="Times New Roman"/>
          <w:sz w:val="28"/>
          <w:szCs w:val="28"/>
          <w:lang w:val="uk-UA"/>
        </w:rPr>
      </w:pPr>
      <w:r>
        <w:rPr>
          <w:rFonts w:ascii="Times New Roman" w:hAnsi="Times New Roman" w:cs="Times New Roman"/>
          <w:sz w:val="28"/>
          <w:szCs w:val="28"/>
          <w:lang w:val="uk-UA"/>
        </w:rPr>
        <w:t>Знайдіть у тексті опис гриви.</w:t>
      </w:r>
    </w:p>
    <w:p w:rsidR="006E743F" w:rsidRDefault="006E743F" w:rsidP="002C3D72">
      <w:pPr>
        <w:pStyle w:val="a3"/>
        <w:numPr>
          <w:ilvl w:val="0"/>
          <w:numId w:val="72"/>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Знайдіть роги. Опишіть роги за допомогою синонімів. </w:t>
      </w:r>
    </w:p>
    <w:p w:rsidR="006E743F" w:rsidRDefault="006E743F" w:rsidP="002C3D72">
      <w:pPr>
        <w:pStyle w:val="a3"/>
        <w:numPr>
          <w:ilvl w:val="0"/>
          <w:numId w:val="72"/>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Знайдіть у тексті речення з порівняннями. </w:t>
      </w:r>
    </w:p>
    <w:p w:rsidR="006E743F" w:rsidRPr="006E743F" w:rsidRDefault="006E743F" w:rsidP="006E743F">
      <w:pPr>
        <w:ind w:left="1500"/>
        <w:jc w:val="both"/>
        <w:rPr>
          <w:rFonts w:ascii="Times New Roman" w:hAnsi="Times New Roman" w:cs="Times New Roman"/>
          <w:b/>
          <w:sz w:val="28"/>
          <w:szCs w:val="28"/>
          <w:lang w:val="uk-UA"/>
        </w:rPr>
      </w:pPr>
      <w:r w:rsidRPr="006E743F">
        <w:rPr>
          <w:rFonts w:ascii="Times New Roman" w:hAnsi="Times New Roman" w:cs="Times New Roman"/>
          <w:b/>
          <w:sz w:val="28"/>
          <w:szCs w:val="28"/>
          <w:lang w:val="uk-UA"/>
        </w:rPr>
        <w:t>Робота над малюнком на с. 59.</w:t>
      </w:r>
    </w:p>
    <w:p w:rsidR="006E743F" w:rsidRPr="002C3D72" w:rsidRDefault="00FD03FA" w:rsidP="002C3D72">
      <w:pPr>
        <w:pStyle w:val="a3"/>
        <w:numPr>
          <w:ilvl w:val="0"/>
          <w:numId w:val="72"/>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б ви змінили в малюнку? </w:t>
      </w:r>
    </w:p>
    <w:p w:rsidR="002C3D72" w:rsidRPr="006D2889" w:rsidRDefault="002C3D72" w:rsidP="002C3D72">
      <w:pPr>
        <w:ind w:left="567" w:firstLine="567"/>
        <w:jc w:val="both"/>
        <w:rPr>
          <w:rFonts w:ascii="Times New Roman" w:hAnsi="Times New Roman" w:cs="Times New Roman"/>
          <w:sz w:val="28"/>
          <w:szCs w:val="28"/>
          <w:lang w:val="uk-UA"/>
        </w:rPr>
      </w:pPr>
      <w:r w:rsidRPr="0018465B">
        <w:rPr>
          <w:rFonts w:ascii="Times New Roman" w:hAnsi="Times New Roman" w:cs="Times New Roman"/>
          <w:b/>
          <w:sz w:val="28"/>
          <w:szCs w:val="28"/>
          <w:lang w:val="uk-UA"/>
        </w:rPr>
        <w:t>Гра «Добери риму. Придумай свої».</w:t>
      </w:r>
      <w:r w:rsidRPr="0018465B">
        <w:rPr>
          <w:rFonts w:ascii="Times New Roman" w:hAnsi="Times New Roman" w:cs="Times New Roman"/>
          <w:b/>
          <w:sz w:val="28"/>
          <w:szCs w:val="28"/>
          <w:lang w:val="uk-UA"/>
        </w:rPr>
        <w:br/>
      </w:r>
      <w:r w:rsidRPr="00424EE6">
        <w:rPr>
          <w:rFonts w:ascii="Times New Roman" w:hAnsi="Times New Roman" w:cs="Times New Roman"/>
          <w:sz w:val="28"/>
          <w:szCs w:val="28"/>
          <w:lang w:val="uk-UA"/>
        </w:rPr>
        <w:t xml:space="preserve">Днини </w:t>
      </w:r>
      <w:r w:rsidRPr="00424EE6">
        <w:rPr>
          <w:rFonts w:ascii="Times New Roman" w:hAnsi="Times New Roman" w:cs="Times New Roman"/>
          <w:sz w:val="28"/>
          <w:szCs w:val="28"/>
          <w:lang w:val="uk-UA"/>
        </w:rPr>
        <w:br/>
        <w:t xml:space="preserve">місила </w:t>
      </w:r>
      <w:r w:rsidRPr="00424EE6">
        <w:rPr>
          <w:rFonts w:ascii="Times New Roman" w:hAnsi="Times New Roman" w:cs="Times New Roman"/>
          <w:sz w:val="28"/>
          <w:szCs w:val="28"/>
          <w:lang w:val="uk-UA"/>
        </w:rPr>
        <w:br/>
        <w:t xml:space="preserve">хати </w:t>
      </w:r>
      <w:r w:rsidRPr="00424EE6">
        <w:rPr>
          <w:rFonts w:ascii="Times New Roman" w:hAnsi="Times New Roman" w:cs="Times New Roman"/>
          <w:sz w:val="28"/>
          <w:szCs w:val="28"/>
          <w:lang w:val="uk-UA"/>
        </w:rPr>
        <w:br/>
        <w:t xml:space="preserve">витирали </w:t>
      </w:r>
      <w:r w:rsidRPr="00424EE6">
        <w:rPr>
          <w:rFonts w:ascii="Times New Roman" w:hAnsi="Times New Roman" w:cs="Times New Roman"/>
          <w:sz w:val="28"/>
          <w:szCs w:val="28"/>
          <w:lang w:val="uk-UA"/>
        </w:rPr>
        <w:br/>
        <w:t xml:space="preserve">пакунки </w:t>
      </w:r>
      <w:r w:rsidRPr="00424EE6">
        <w:rPr>
          <w:rFonts w:ascii="Times New Roman" w:hAnsi="Times New Roman" w:cs="Times New Roman"/>
          <w:sz w:val="28"/>
          <w:szCs w:val="28"/>
          <w:lang w:val="uk-UA"/>
        </w:rPr>
        <w:br/>
        <w:t xml:space="preserve">розглядає </w:t>
      </w:r>
      <w:r w:rsidRPr="00424EE6">
        <w:rPr>
          <w:rFonts w:ascii="Times New Roman" w:hAnsi="Times New Roman" w:cs="Times New Roman"/>
          <w:sz w:val="28"/>
          <w:szCs w:val="28"/>
          <w:lang w:val="uk-UA"/>
        </w:rPr>
        <w:br/>
        <w:t xml:space="preserve">ріг </w:t>
      </w:r>
      <w:r w:rsidRPr="00424EE6">
        <w:rPr>
          <w:rFonts w:ascii="Times New Roman" w:hAnsi="Times New Roman" w:cs="Times New Roman"/>
          <w:sz w:val="28"/>
          <w:szCs w:val="28"/>
          <w:lang w:val="uk-UA"/>
        </w:rPr>
        <w:br/>
        <w:t xml:space="preserve">дикобраз </w:t>
      </w:r>
      <w:r w:rsidRPr="00424EE6">
        <w:rPr>
          <w:rFonts w:ascii="Times New Roman" w:hAnsi="Times New Roman" w:cs="Times New Roman"/>
          <w:sz w:val="28"/>
          <w:szCs w:val="28"/>
          <w:lang w:val="uk-UA"/>
        </w:rPr>
        <w:br/>
        <w:t xml:space="preserve">удав </w:t>
      </w:r>
      <w:r w:rsidRPr="00424EE6">
        <w:rPr>
          <w:rFonts w:ascii="Times New Roman" w:hAnsi="Times New Roman" w:cs="Times New Roman"/>
          <w:sz w:val="28"/>
          <w:szCs w:val="28"/>
          <w:lang w:val="uk-UA"/>
        </w:rPr>
        <w:br/>
        <w:t xml:space="preserve">дикобраз </w:t>
      </w:r>
      <w:r w:rsidRPr="00424EE6">
        <w:rPr>
          <w:rFonts w:ascii="Times New Roman" w:hAnsi="Times New Roman" w:cs="Times New Roman"/>
          <w:sz w:val="28"/>
          <w:szCs w:val="28"/>
          <w:lang w:val="uk-UA"/>
        </w:rPr>
        <w:br/>
        <w:t xml:space="preserve">встав </w:t>
      </w:r>
      <w:r w:rsidRPr="00424EE6">
        <w:rPr>
          <w:rFonts w:ascii="Times New Roman" w:hAnsi="Times New Roman" w:cs="Times New Roman"/>
          <w:sz w:val="28"/>
          <w:szCs w:val="28"/>
          <w:lang w:val="uk-UA"/>
        </w:rPr>
        <w:br/>
        <w:t xml:space="preserve">хвилин </w:t>
      </w:r>
      <w:r w:rsidRPr="00424EE6">
        <w:rPr>
          <w:rFonts w:ascii="Times New Roman" w:hAnsi="Times New Roman" w:cs="Times New Roman"/>
          <w:sz w:val="28"/>
          <w:szCs w:val="28"/>
          <w:lang w:val="uk-UA"/>
        </w:rPr>
        <w:br/>
        <w:t xml:space="preserve">сидить </w:t>
      </w:r>
      <w:r w:rsidRPr="00424EE6">
        <w:rPr>
          <w:rFonts w:ascii="Times New Roman" w:hAnsi="Times New Roman" w:cs="Times New Roman"/>
          <w:sz w:val="28"/>
          <w:szCs w:val="28"/>
          <w:lang w:val="uk-UA"/>
        </w:rPr>
        <w:br/>
        <w:t xml:space="preserve">ананас </w:t>
      </w:r>
      <w:r w:rsidRPr="00424EE6">
        <w:rPr>
          <w:rFonts w:ascii="Times New Roman" w:hAnsi="Times New Roman" w:cs="Times New Roman"/>
          <w:sz w:val="28"/>
          <w:szCs w:val="28"/>
          <w:lang w:val="uk-UA"/>
        </w:rPr>
        <w:br/>
        <w:t>книші</w:t>
      </w:r>
    </w:p>
    <w:p w:rsidR="002C3D72" w:rsidRPr="006D2889" w:rsidRDefault="002C3D72" w:rsidP="002C3D72">
      <w:pPr>
        <w:ind w:firstLine="709"/>
        <w:jc w:val="both"/>
        <w:rPr>
          <w:rFonts w:ascii="Times New Roman" w:hAnsi="Times New Roman" w:cs="Times New Roman"/>
          <w:sz w:val="28"/>
          <w:szCs w:val="28"/>
          <w:lang w:val="uk-UA"/>
        </w:rPr>
      </w:pPr>
      <w:r w:rsidRPr="006D2889">
        <w:rPr>
          <w:rFonts w:ascii="Times New Roman" w:hAnsi="Times New Roman" w:cs="Times New Roman"/>
          <w:sz w:val="28"/>
          <w:szCs w:val="28"/>
          <w:lang w:val="uk-UA"/>
        </w:rPr>
        <w:t>Прочитай спочатку виділені сполучення слів. Про кого ти очікуєш прочитати?</w:t>
      </w:r>
    </w:p>
    <w:p w:rsidR="002C3D72" w:rsidRDefault="002C3D72" w:rsidP="002C3D72">
      <w:pPr>
        <w:pStyle w:val="a3"/>
        <w:numPr>
          <w:ilvl w:val="0"/>
          <w:numId w:val="64"/>
        </w:num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w:t>
      </w:r>
      <w:r w:rsidRPr="006B6CB7">
        <w:rPr>
          <w:rFonts w:ascii="Times New Roman" w:hAnsi="Times New Roman" w:cs="Times New Roman"/>
          <w:sz w:val="28"/>
          <w:szCs w:val="28"/>
          <w:lang w:val="uk-UA"/>
        </w:rPr>
        <w:t xml:space="preserve">к змінилося емоційне навантаження фраз після вилучення з них порівнянь та епітетів: грива кошлата, як вовна…; роги розкішні; вуса довгі, цупкі, наче дріт; Ніжки ніжні, тонкі, мов лоза…? </w:t>
      </w:r>
    </w:p>
    <w:p w:rsidR="002C3D72" w:rsidRPr="00902F1F" w:rsidRDefault="002C3D72" w:rsidP="002C3D72">
      <w:pPr>
        <w:pStyle w:val="a3"/>
        <w:ind w:left="0" w:firstLine="709"/>
        <w:jc w:val="both"/>
        <w:rPr>
          <w:rFonts w:ascii="Times New Roman" w:hAnsi="Times New Roman" w:cs="Times New Roman"/>
          <w:sz w:val="28"/>
          <w:szCs w:val="28"/>
          <w:lang w:val="uk-UA"/>
        </w:rPr>
      </w:pPr>
      <w:r w:rsidRPr="00902F1F">
        <w:rPr>
          <w:rFonts w:ascii="Times New Roman" w:hAnsi="Times New Roman" w:cs="Times New Roman"/>
          <w:b/>
          <w:sz w:val="28"/>
          <w:szCs w:val="28"/>
          <w:lang w:val="uk-UA"/>
        </w:rPr>
        <w:t>Творче завдання</w:t>
      </w:r>
      <w:r>
        <w:rPr>
          <w:rFonts w:ascii="Times New Roman" w:hAnsi="Times New Roman" w:cs="Times New Roman"/>
          <w:sz w:val="28"/>
          <w:szCs w:val="28"/>
          <w:lang w:val="uk-UA"/>
        </w:rPr>
        <w:t xml:space="preserve">: </w:t>
      </w:r>
      <w:r w:rsidRPr="00902F1F">
        <w:rPr>
          <w:rFonts w:ascii="Times New Roman" w:hAnsi="Times New Roman" w:cs="Times New Roman"/>
          <w:sz w:val="28"/>
          <w:szCs w:val="28"/>
          <w:lang w:val="uk-UA"/>
        </w:rPr>
        <w:t xml:space="preserve">створення власного вірша з елементами комічного.  </w:t>
      </w:r>
    </w:p>
    <w:p w:rsidR="002C3D72" w:rsidRDefault="002C3D72" w:rsidP="002C3D72">
      <w:pPr>
        <w:ind w:firstLine="709"/>
        <w:jc w:val="both"/>
        <w:rPr>
          <w:rFonts w:ascii="Times New Roman" w:hAnsi="Times New Roman" w:cs="Times New Roman"/>
          <w:sz w:val="28"/>
          <w:szCs w:val="28"/>
          <w:lang w:val="uk-UA"/>
        </w:rPr>
      </w:pPr>
      <w:r w:rsidRPr="00424EE6">
        <w:rPr>
          <w:rFonts w:ascii="Times New Roman" w:hAnsi="Times New Roman" w:cs="Times New Roman"/>
          <w:sz w:val="28"/>
          <w:szCs w:val="28"/>
          <w:lang w:val="uk-UA"/>
        </w:rPr>
        <w:t>Переказ</w:t>
      </w:r>
      <w:r>
        <w:rPr>
          <w:rFonts w:ascii="Times New Roman" w:hAnsi="Times New Roman" w:cs="Times New Roman"/>
          <w:sz w:val="28"/>
          <w:szCs w:val="28"/>
          <w:lang w:val="uk-UA"/>
        </w:rPr>
        <w:t>ати  вірш і простежити</w:t>
      </w:r>
      <w:r w:rsidRPr="00424EE6">
        <w:rPr>
          <w:rFonts w:ascii="Times New Roman" w:hAnsi="Times New Roman" w:cs="Times New Roman"/>
          <w:sz w:val="28"/>
          <w:szCs w:val="28"/>
          <w:lang w:val="uk-UA"/>
        </w:rPr>
        <w:t>, як змінилася структура речень в усних висловлюваннях порівняно з віршем.</w:t>
      </w:r>
    </w:p>
    <w:p w:rsidR="00FD03FA" w:rsidRDefault="00FD03FA" w:rsidP="002C3D72">
      <w:pPr>
        <w:ind w:firstLine="709"/>
        <w:jc w:val="both"/>
        <w:rPr>
          <w:rFonts w:ascii="Times New Roman" w:hAnsi="Times New Roman" w:cs="Times New Roman"/>
          <w:sz w:val="28"/>
          <w:szCs w:val="28"/>
          <w:lang w:val="uk-UA"/>
        </w:rPr>
      </w:pPr>
      <w:r w:rsidRPr="00FD03FA">
        <w:rPr>
          <w:rFonts w:ascii="Times New Roman" w:hAnsi="Times New Roman" w:cs="Times New Roman"/>
          <w:b/>
          <w:sz w:val="28"/>
          <w:szCs w:val="28"/>
          <w:lang w:val="uk-UA"/>
        </w:rPr>
        <w:t>Фізкультхвилинка</w:t>
      </w:r>
    </w:p>
    <w:p w:rsidR="00F81DFB" w:rsidRDefault="00FD03FA" w:rsidP="002C3D72">
      <w:pPr>
        <w:ind w:firstLine="709"/>
        <w:jc w:val="both"/>
        <w:rPr>
          <w:rFonts w:ascii="Times New Roman" w:hAnsi="Times New Roman" w:cs="Times New Roman"/>
          <w:b/>
          <w:sz w:val="28"/>
          <w:szCs w:val="28"/>
          <w:lang w:val="uk-UA"/>
        </w:rPr>
      </w:pPr>
      <w:r w:rsidRPr="00FD03FA">
        <w:rPr>
          <w:rFonts w:ascii="Times New Roman" w:hAnsi="Times New Roman" w:cs="Times New Roman"/>
          <w:b/>
          <w:sz w:val="28"/>
          <w:szCs w:val="28"/>
          <w:lang w:val="uk-UA"/>
        </w:rPr>
        <w:t>Робота над віршем М.Сингаївського «Марічка та звичка»</w:t>
      </w:r>
    </w:p>
    <w:p w:rsidR="00F81DFB" w:rsidRDefault="00F81DFB" w:rsidP="002C3D72">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Читання вірша вчителем.</w:t>
      </w:r>
    </w:p>
    <w:p w:rsidR="00F81DFB" w:rsidRDefault="00F81DFB" w:rsidP="002C3D72">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Бесіда:</w:t>
      </w:r>
    </w:p>
    <w:p w:rsidR="00F81DFB" w:rsidRDefault="00F81DFB" w:rsidP="002C3D72">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Чи сподобався вам вірш?</w:t>
      </w:r>
    </w:p>
    <w:p w:rsidR="00F81DFB" w:rsidRDefault="00FD03FA" w:rsidP="00F81DFB">
      <w:pPr>
        <w:ind w:firstLine="709"/>
        <w:jc w:val="both"/>
        <w:rPr>
          <w:rFonts w:ascii="Times New Roman" w:hAnsi="Times New Roman" w:cs="Times New Roman"/>
          <w:sz w:val="28"/>
          <w:szCs w:val="28"/>
          <w:lang w:val="uk-UA"/>
        </w:rPr>
      </w:pPr>
      <w:r w:rsidRPr="00FD03FA">
        <w:rPr>
          <w:rFonts w:ascii="Times New Roman" w:hAnsi="Times New Roman" w:cs="Times New Roman"/>
          <w:b/>
          <w:sz w:val="28"/>
          <w:szCs w:val="28"/>
          <w:lang w:val="uk-UA"/>
        </w:rPr>
        <w:t xml:space="preserve"> </w:t>
      </w:r>
      <w:r w:rsidR="00F81DFB" w:rsidRPr="00F81DFB">
        <w:rPr>
          <w:rFonts w:ascii="Times New Roman" w:hAnsi="Times New Roman" w:cs="Times New Roman"/>
          <w:sz w:val="28"/>
          <w:szCs w:val="28"/>
          <w:lang w:val="uk-UA"/>
        </w:rPr>
        <w:t xml:space="preserve">Корисні чи шкідливі звички має Марічка? </w:t>
      </w:r>
    </w:p>
    <w:p w:rsidR="00F81DFB" w:rsidRDefault="00F81DFB" w:rsidP="00F81DFB">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Вправа «Мікрофон»</w:t>
      </w:r>
    </w:p>
    <w:p w:rsidR="00F81DFB" w:rsidRPr="00F81DFB" w:rsidRDefault="00F81DFB" w:rsidP="00F81DFB">
      <w:pPr>
        <w:pStyle w:val="a3"/>
        <w:numPr>
          <w:ilvl w:val="0"/>
          <w:numId w:val="64"/>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Яку рису вдачі висміює поет? </w:t>
      </w:r>
    </w:p>
    <w:p w:rsidR="00FD03FA" w:rsidRDefault="00F81DFB" w:rsidP="00F81DFB">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Що ти </w:t>
      </w:r>
      <w:r w:rsidRPr="00F81DFB">
        <w:rPr>
          <w:rFonts w:ascii="Times New Roman" w:hAnsi="Times New Roman" w:cs="Times New Roman"/>
          <w:sz w:val="28"/>
          <w:szCs w:val="28"/>
          <w:lang w:val="uk-UA"/>
        </w:rPr>
        <w:t xml:space="preserve"> порадиш</w:t>
      </w:r>
      <w:r>
        <w:rPr>
          <w:rFonts w:ascii="Times New Roman" w:hAnsi="Times New Roman" w:cs="Times New Roman"/>
          <w:sz w:val="28"/>
          <w:szCs w:val="28"/>
          <w:lang w:val="uk-UA"/>
        </w:rPr>
        <w:t xml:space="preserve"> Марічці</w:t>
      </w:r>
      <w:r w:rsidRPr="00F81DFB">
        <w:rPr>
          <w:rFonts w:ascii="Times New Roman" w:hAnsi="Times New Roman" w:cs="Times New Roman"/>
          <w:sz w:val="28"/>
          <w:szCs w:val="28"/>
          <w:lang w:val="uk-UA"/>
        </w:rPr>
        <w:t>?</w:t>
      </w:r>
    </w:p>
    <w:p w:rsidR="00F81DFB" w:rsidRPr="00F81DFB" w:rsidRDefault="00F81DFB" w:rsidP="00F81DFB">
      <w:pPr>
        <w:pStyle w:val="a3"/>
        <w:numPr>
          <w:ilvl w:val="0"/>
          <w:numId w:val="64"/>
        </w:num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 ви інколи схожі на головну героїню? </w:t>
      </w:r>
    </w:p>
    <w:p w:rsidR="00BE66CB" w:rsidRDefault="00BE66CB" w:rsidP="00F81DFB">
      <w:pPr>
        <w:spacing w:line="360" w:lineRule="auto"/>
        <w:ind w:firstLine="709"/>
        <w:jc w:val="both"/>
        <w:rPr>
          <w:rFonts w:ascii="Times New Roman" w:hAnsi="Times New Roman" w:cs="Times New Roman"/>
          <w:sz w:val="28"/>
          <w:szCs w:val="28"/>
          <w:lang w:val="uk-UA"/>
        </w:rPr>
      </w:pPr>
      <w:r w:rsidRPr="00F81DFB">
        <w:rPr>
          <w:rFonts w:ascii="Times New Roman" w:hAnsi="Times New Roman" w:cs="Times New Roman"/>
          <w:b/>
          <w:sz w:val="28"/>
          <w:szCs w:val="28"/>
          <w:lang w:val="uk-UA"/>
        </w:rPr>
        <w:t>Р</w:t>
      </w:r>
      <w:r>
        <w:rPr>
          <w:rFonts w:ascii="Times New Roman" w:hAnsi="Times New Roman" w:cs="Times New Roman"/>
          <w:sz w:val="28"/>
          <w:szCs w:val="28"/>
          <w:lang w:val="uk-UA"/>
        </w:rPr>
        <w:t xml:space="preserve">озповідь учителя. </w:t>
      </w:r>
    </w:p>
    <w:p w:rsidR="000B1FC0" w:rsidRPr="000B1FC0" w:rsidRDefault="000B1FC0" w:rsidP="00F81DFB">
      <w:pPr>
        <w:spacing w:line="360" w:lineRule="auto"/>
        <w:ind w:firstLine="709"/>
        <w:jc w:val="both"/>
        <w:rPr>
          <w:rFonts w:ascii="Times New Roman" w:hAnsi="Times New Roman" w:cs="Times New Roman"/>
          <w:b/>
          <w:sz w:val="28"/>
          <w:szCs w:val="28"/>
          <w:lang w:val="uk-UA"/>
        </w:rPr>
      </w:pPr>
      <w:r w:rsidRPr="000B1FC0">
        <w:rPr>
          <w:rFonts w:ascii="Times New Roman" w:hAnsi="Times New Roman" w:cs="Times New Roman"/>
          <w:b/>
          <w:sz w:val="28"/>
          <w:szCs w:val="28"/>
          <w:lang w:val="uk-UA"/>
        </w:rPr>
        <w:t>Вправа «Трибуна думок»</w:t>
      </w:r>
    </w:p>
    <w:p w:rsidR="000B1FC0" w:rsidRDefault="000B1FC0" w:rsidP="000B1FC0">
      <w:pPr>
        <w:pStyle w:val="a3"/>
        <w:numPr>
          <w:ilvl w:val="0"/>
          <w:numId w:val="6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гумор допомагає людині позбутися недоліків? </w:t>
      </w:r>
    </w:p>
    <w:p w:rsidR="000B1FC0" w:rsidRDefault="000B1FC0" w:rsidP="000B1FC0">
      <w:pPr>
        <w:pStyle w:val="a3"/>
        <w:numPr>
          <w:ilvl w:val="0"/>
          <w:numId w:val="6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Читання вірша учнями. Конкурс на краще читання. </w:t>
      </w:r>
    </w:p>
    <w:p w:rsidR="00D442D0" w:rsidRPr="00D442D0" w:rsidRDefault="00D442D0" w:rsidP="000B1FC0">
      <w:pPr>
        <w:pStyle w:val="a3"/>
        <w:numPr>
          <w:ilvl w:val="0"/>
          <w:numId w:val="64"/>
        </w:numPr>
        <w:spacing w:line="360" w:lineRule="auto"/>
        <w:jc w:val="both"/>
        <w:rPr>
          <w:rFonts w:ascii="Times New Roman" w:hAnsi="Times New Roman" w:cs="Times New Roman"/>
          <w:b/>
          <w:sz w:val="28"/>
          <w:szCs w:val="28"/>
          <w:lang w:val="uk-UA"/>
        </w:rPr>
      </w:pPr>
      <w:r w:rsidRPr="00D442D0">
        <w:rPr>
          <w:rFonts w:ascii="Times New Roman" w:hAnsi="Times New Roman" w:cs="Times New Roman"/>
          <w:b/>
          <w:sz w:val="28"/>
          <w:szCs w:val="28"/>
          <w:lang w:val="uk-UA"/>
        </w:rPr>
        <w:t xml:space="preserve">Ознайомлення з творчістю та віршем Г.Малик. </w:t>
      </w:r>
    </w:p>
    <w:p w:rsidR="00E52052" w:rsidRDefault="00E52052" w:rsidP="004B467B">
      <w:pPr>
        <w:spacing w:line="360" w:lineRule="auto"/>
        <w:ind w:firstLine="709"/>
        <w:jc w:val="both"/>
        <w:rPr>
          <w:rFonts w:ascii="Times New Roman" w:hAnsi="Times New Roman" w:cs="Times New Roman"/>
          <w:sz w:val="28"/>
          <w:szCs w:val="28"/>
          <w:lang w:val="uk-UA"/>
        </w:rPr>
      </w:pPr>
      <w:r w:rsidRPr="00E52052">
        <w:rPr>
          <w:rFonts w:ascii="Times New Roman" w:hAnsi="Times New Roman" w:cs="Times New Roman"/>
          <w:noProof/>
          <w:sz w:val="28"/>
          <w:szCs w:val="28"/>
        </w:rPr>
        <w:drawing>
          <wp:inline distT="0" distB="0" distL="0" distR="0">
            <wp:extent cx="1944806" cy="1801380"/>
            <wp:effectExtent l="0" t="0" r="0" b="8890"/>
            <wp:docPr id="59" name="Рисунок 59" descr="https://www.ukrlib.com.ua/my/images/full/malyk-halyna-mykolaiv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ukrlib.com.ua/my/images/full/malyk-halyna-mykolaivna.jpg"/>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1959402" cy="1814900"/>
                    </a:xfrm>
                    <a:prstGeom prst="rect">
                      <a:avLst/>
                    </a:prstGeom>
                    <a:noFill/>
                    <a:ln>
                      <a:noFill/>
                    </a:ln>
                  </pic:spPr>
                </pic:pic>
              </a:graphicData>
            </a:graphic>
          </wp:inline>
        </w:drawing>
      </w:r>
    </w:p>
    <w:p w:rsidR="00BE66CB" w:rsidRDefault="00BE66CB" w:rsidP="00BE66CB">
      <w:pPr>
        <w:pStyle w:val="ac"/>
        <w:spacing w:before="0" w:beforeAutospacing="0" w:after="0" w:afterAutospacing="0"/>
        <w:ind w:firstLine="600"/>
        <w:jc w:val="both"/>
        <w:rPr>
          <w:rFonts w:ascii="Georgia" w:hAnsi="Georgia"/>
          <w:color w:val="000000"/>
          <w:sz w:val="27"/>
          <w:szCs w:val="27"/>
        </w:rPr>
      </w:pPr>
      <w:r>
        <w:rPr>
          <w:rFonts w:ascii="Georgia" w:hAnsi="Georgia"/>
          <w:color w:val="000000"/>
          <w:sz w:val="27"/>
          <w:szCs w:val="27"/>
        </w:rPr>
        <w:t>Галина Миколаївна Малик народилась 12 серпня 1951 року в м. Бердянську на Запоріжжі в сім’ї службовців. Батько був ученим агрономом, мати – педагогом. На початку 1964 року разом з батьками переїхала в селище Середнє на Ужгородщину.</w:t>
      </w:r>
    </w:p>
    <w:p w:rsidR="00BE66CB" w:rsidRDefault="00BE66CB" w:rsidP="00BE66CB">
      <w:pPr>
        <w:pStyle w:val="ac"/>
        <w:spacing w:before="0" w:beforeAutospacing="0" w:after="0" w:afterAutospacing="0"/>
        <w:ind w:firstLine="600"/>
        <w:jc w:val="both"/>
        <w:rPr>
          <w:rFonts w:ascii="Georgia" w:hAnsi="Georgia"/>
          <w:color w:val="000000"/>
          <w:sz w:val="27"/>
          <w:szCs w:val="27"/>
        </w:rPr>
      </w:pPr>
      <w:r>
        <w:rPr>
          <w:rFonts w:ascii="Georgia" w:hAnsi="Georgia"/>
          <w:color w:val="000000"/>
          <w:sz w:val="27"/>
          <w:szCs w:val="27"/>
        </w:rPr>
        <w:t>Закінчила школу, потім філологічний факультет УжДУ (1980). Працювала старшим методистом відділу наукової інформації з питань культури і мистецтва Закарпатської обласної наукової бібліотеки. У 1991 році стала головним редактором видавництва "Закарпаття". У 1998 році – редактор і видавець журналу для дітей "Віночок", який відродила через 50 років і презентація якого відбулася в Ужгородській гімназії.</w:t>
      </w:r>
    </w:p>
    <w:p w:rsidR="00BE66CB" w:rsidRDefault="00BE66CB" w:rsidP="00BE66CB">
      <w:pPr>
        <w:pStyle w:val="ac"/>
        <w:spacing w:before="0" w:beforeAutospacing="0" w:after="0" w:afterAutospacing="0"/>
        <w:ind w:firstLine="600"/>
        <w:jc w:val="both"/>
        <w:rPr>
          <w:rFonts w:ascii="Georgia" w:hAnsi="Georgia"/>
          <w:color w:val="000000"/>
          <w:sz w:val="27"/>
          <w:szCs w:val="27"/>
        </w:rPr>
      </w:pPr>
      <w:r>
        <w:rPr>
          <w:rFonts w:ascii="Georgia" w:hAnsi="Georgia"/>
          <w:color w:val="000000"/>
          <w:sz w:val="27"/>
          <w:szCs w:val="27"/>
        </w:rPr>
        <w:t>Пише українською і російською мовами, перекладає з болгарської. Вперше її вірші опублікувала "Закарпатська правда" у жовтні 1967 року. Друкувалася в обласних та республіканських газетах "Молодь України", "Сільські вісті", "Зірка", "Вісті України", журналах "Малятко", "Барвінок", "Перець", "Початкова школа", "Прапор", "Радянська жінка", "Веселка", колективних збірниках "Дзвінке джерело", "Первоцвіт", "Веселий ярмарок".</w:t>
      </w:r>
    </w:p>
    <w:p w:rsidR="00BE66CB" w:rsidRDefault="00BE66CB" w:rsidP="00BE66CB">
      <w:pPr>
        <w:pStyle w:val="ac"/>
        <w:spacing w:before="0" w:beforeAutospacing="0" w:after="0" w:afterAutospacing="0"/>
        <w:ind w:firstLine="600"/>
        <w:jc w:val="both"/>
        <w:rPr>
          <w:rFonts w:ascii="Georgia" w:hAnsi="Georgia"/>
          <w:color w:val="000000"/>
          <w:sz w:val="27"/>
          <w:szCs w:val="27"/>
        </w:rPr>
      </w:pPr>
      <w:r>
        <w:rPr>
          <w:rFonts w:ascii="Georgia" w:hAnsi="Georgia"/>
          <w:color w:val="000000"/>
          <w:sz w:val="27"/>
          <w:szCs w:val="27"/>
        </w:rPr>
        <w:t>Галина Малик – лауреат премії ім. О. Копиленка журналу "Барвінок" (1988) за повість-казку "Незвичайні пригоди Алі в країні Недоладії".</w:t>
      </w:r>
    </w:p>
    <w:p w:rsidR="00BE66CB" w:rsidRDefault="00BE66CB" w:rsidP="00BE66CB">
      <w:pPr>
        <w:pStyle w:val="ac"/>
        <w:spacing w:before="0" w:beforeAutospacing="0" w:after="0" w:afterAutospacing="0"/>
        <w:ind w:firstLine="600"/>
        <w:jc w:val="both"/>
        <w:rPr>
          <w:rFonts w:ascii="Georgia" w:hAnsi="Georgia"/>
          <w:color w:val="000000"/>
          <w:sz w:val="27"/>
          <w:szCs w:val="27"/>
        </w:rPr>
      </w:pPr>
      <w:r>
        <w:rPr>
          <w:rFonts w:ascii="Georgia" w:hAnsi="Georgia"/>
          <w:color w:val="000000"/>
          <w:sz w:val="27"/>
          <w:szCs w:val="27"/>
        </w:rPr>
        <w:t>Поетеса визнана також переможцем конкурсу 1987 року за твори для дітей, опубліковані на сторінці "Перченя" упродовж року.</w:t>
      </w:r>
    </w:p>
    <w:p w:rsidR="007D067E" w:rsidRDefault="00BE66CB" w:rsidP="007D067E">
      <w:pPr>
        <w:pStyle w:val="ac"/>
        <w:spacing w:before="0" w:beforeAutospacing="0" w:after="0" w:afterAutospacing="0"/>
        <w:ind w:firstLine="600"/>
        <w:jc w:val="both"/>
        <w:rPr>
          <w:rFonts w:ascii="Georgia" w:hAnsi="Georgia"/>
          <w:color w:val="000000"/>
          <w:sz w:val="27"/>
          <w:szCs w:val="27"/>
        </w:rPr>
      </w:pPr>
      <w:r>
        <w:rPr>
          <w:rFonts w:ascii="Georgia" w:hAnsi="Georgia"/>
          <w:color w:val="000000"/>
          <w:sz w:val="27"/>
          <w:szCs w:val="27"/>
        </w:rPr>
        <w:t>Член Національної спілки письменників України з 1991 року. Фантастична повість письменниці "Злочинці з паралельного світу" визнана кращим твором 1997 року після опублікування її журнальної версії у часописі "Барвінок" і нагороджена міжнародною премією Степана Феденка (США).</w:t>
      </w:r>
    </w:p>
    <w:p w:rsidR="00BE66CB" w:rsidRPr="007D067E" w:rsidRDefault="00BE66CB" w:rsidP="007D067E">
      <w:pPr>
        <w:pStyle w:val="ac"/>
        <w:spacing w:before="0" w:beforeAutospacing="0" w:after="0" w:afterAutospacing="0"/>
        <w:ind w:firstLine="600"/>
        <w:jc w:val="both"/>
        <w:rPr>
          <w:rFonts w:ascii="Georgia" w:hAnsi="Georgia"/>
          <w:color w:val="000000"/>
          <w:sz w:val="27"/>
          <w:szCs w:val="27"/>
        </w:rPr>
      </w:pPr>
      <w:r w:rsidRPr="00BE66CB">
        <w:rPr>
          <w:rStyle w:val="4CenturySchoolbook10pt"/>
          <w:rFonts w:ascii="Times New Roman" w:hAnsi="Times New Roman" w:cs="Times New Roman"/>
          <w:i w:val="0"/>
          <w:iCs w:val="0"/>
          <w:sz w:val="28"/>
          <w:szCs w:val="28"/>
        </w:rPr>
        <w:t>Галина Малик пише і для малят</w:t>
      </w:r>
      <w:r w:rsidRPr="00BE66CB">
        <w:rPr>
          <w:rStyle w:val="4CenturySchoolbook10pt0"/>
          <w:rFonts w:ascii="Times New Roman" w:hAnsi="Times New Roman" w:cs="Times New Roman"/>
          <w:sz w:val="28"/>
          <w:szCs w:val="28"/>
        </w:rPr>
        <w:t xml:space="preserve"> — </w:t>
      </w:r>
      <w:r w:rsidRPr="00BE66CB">
        <w:rPr>
          <w:rStyle w:val="4CenturySchoolbook10pt"/>
          <w:rFonts w:ascii="Times New Roman" w:hAnsi="Times New Roman" w:cs="Times New Roman"/>
          <w:i w:val="0"/>
          <w:iCs w:val="0"/>
          <w:sz w:val="28"/>
          <w:szCs w:val="28"/>
        </w:rPr>
        <w:t>казки, вірші, вірші-загадки, вірші-підказки, скоромовки, д</w:t>
      </w:r>
      <w:r w:rsidR="007D067E">
        <w:rPr>
          <w:rStyle w:val="4CenturySchoolbook10pt"/>
          <w:rFonts w:ascii="Times New Roman" w:hAnsi="Times New Roman" w:cs="Times New Roman"/>
          <w:i w:val="0"/>
          <w:iCs w:val="0"/>
          <w:sz w:val="28"/>
          <w:szCs w:val="28"/>
        </w:rPr>
        <w:t>ражнилки, фантастичні п'єси.</w:t>
      </w:r>
    </w:p>
    <w:p w:rsidR="00BE66CB" w:rsidRPr="00BE66CB" w:rsidRDefault="00BE66CB" w:rsidP="00BE66CB">
      <w:pPr>
        <w:pStyle w:val="50"/>
        <w:numPr>
          <w:ilvl w:val="0"/>
          <w:numId w:val="71"/>
        </w:numPr>
        <w:shd w:val="clear" w:color="auto" w:fill="auto"/>
        <w:tabs>
          <w:tab w:val="left" w:pos="812"/>
        </w:tabs>
        <w:spacing w:before="0" w:line="240" w:lineRule="auto"/>
        <w:ind w:left="420"/>
        <w:jc w:val="both"/>
        <w:rPr>
          <w:sz w:val="28"/>
          <w:szCs w:val="28"/>
        </w:rPr>
      </w:pPr>
      <w:r w:rsidRPr="00BE66CB">
        <w:rPr>
          <w:rStyle w:val="5CenturySchoolbook10pt0"/>
          <w:rFonts w:ascii="Times New Roman" w:hAnsi="Times New Roman" w:cs="Times New Roman"/>
          <w:sz w:val="28"/>
          <w:szCs w:val="28"/>
        </w:rPr>
        <w:t xml:space="preserve">З якої мови вона перекладає твори? </w:t>
      </w:r>
      <w:r w:rsidRPr="00BE66CB">
        <w:rPr>
          <w:rStyle w:val="5CenturySchoolbook10pt"/>
          <w:rFonts w:ascii="Times New Roman" w:hAnsi="Times New Roman" w:cs="Times New Roman"/>
          <w:sz w:val="28"/>
          <w:szCs w:val="28"/>
        </w:rPr>
        <w:t>(Перекладає з болгарської мови.)</w:t>
      </w:r>
    </w:p>
    <w:p w:rsidR="00BE66CB" w:rsidRPr="00BE66CB" w:rsidRDefault="00BE66CB" w:rsidP="00BE66CB">
      <w:pPr>
        <w:pStyle w:val="80"/>
        <w:shd w:val="clear" w:color="auto" w:fill="auto"/>
        <w:spacing w:before="0" w:after="0" w:line="240" w:lineRule="auto"/>
        <w:ind w:left="420"/>
        <w:rPr>
          <w:rFonts w:ascii="Times New Roman" w:hAnsi="Times New Roman" w:cs="Times New Roman"/>
          <w:sz w:val="28"/>
          <w:szCs w:val="28"/>
          <w:lang w:val="ru-RU"/>
        </w:rPr>
      </w:pPr>
      <w:r w:rsidRPr="00BE66CB">
        <w:rPr>
          <w:rFonts w:ascii="Times New Roman" w:hAnsi="Times New Roman" w:cs="Times New Roman"/>
          <w:sz w:val="28"/>
          <w:szCs w:val="28"/>
          <w:lang w:val="ru-RU"/>
        </w:rPr>
        <w:t xml:space="preserve"> Робота над віршем Галини Малик «Мавпині іменини» (с. 61).</w:t>
      </w:r>
    </w:p>
    <w:p w:rsidR="00BE66CB" w:rsidRPr="00173074" w:rsidRDefault="00BE66CB" w:rsidP="00BE66CB">
      <w:pPr>
        <w:pStyle w:val="50"/>
        <w:shd w:val="clear" w:color="auto" w:fill="auto"/>
        <w:spacing w:before="0" w:line="240" w:lineRule="auto"/>
        <w:ind w:left="200"/>
        <w:jc w:val="both"/>
        <w:rPr>
          <w:sz w:val="28"/>
          <w:szCs w:val="28"/>
          <w:lang w:val="ru-RU"/>
        </w:rPr>
      </w:pPr>
      <w:r w:rsidRPr="00BE66CB">
        <w:rPr>
          <w:rStyle w:val="5CenturySchoolbook10pt"/>
          <w:rFonts w:ascii="Times New Roman" w:hAnsi="Times New Roman" w:cs="Times New Roman"/>
          <w:sz w:val="28"/>
          <w:szCs w:val="28"/>
        </w:rPr>
        <w:t>•</w:t>
      </w:r>
      <w:r w:rsidRPr="00BE66CB">
        <w:rPr>
          <w:rStyle w:val="5CenturySchoolbook10pt0"/>
          <w:rFonts w:ascii="Times New Roman" w:hAnsi="Times New Roman" w:cs="Times New Roman"/>
          <w:sz w:val="28"/>
          <w:szCs w:val="28"/>
        </w:rPr>
        <w:t xml:space="preserve"> Робота над загадкою.</w:t>
      </w:r>
    </w:p>
    <w:p w:rsidR="00173074" w:rsidRDefault="00173074" w:rsidP="00173074">
      <w:pPr>
        <w:spacing w:line="360" w:lineRule="auto"/>
        <w:ind w:firstLine="709"/>
        <w:jc w:val="both"/>
        <w:rPr>
          <w:rFonts w:ascii="Times New Roman" w:hAnsi="Times New Roman" w:cs="Times New Roman"/>
          <w:sz w:val="28"/>
          <w:szCs w:val="28"/>
          <w:lang w:val="uk-UA"/>
        </w:rPr>
      </w:pPr>
      <w:r w:rsidRPr="00173074">
        <w:rPr>
          <w:rFonts w:ascii="Times New Roman" w:hAnsi="Times New Roman" w:cs="Times New Roman"/>
          <w:sz w:val="28"/>
          <w:szCs w:val="28"/>
          <w:lang w:val="uk-UA"/>
        </w:rPr>
        <w:t xml:space="preserve">На дереві все грається, </w:t>
      </w:r>
    </w:p>
    <w:p w:rsidR="00173074" w:rsidRDefault="00173074" w:rsidP="00173074">
      <w:pPr>
        <w:spacing w:line="360" w:lineRule="auto"/>
        <w:ind w:firstLine="709"/>
        <w:jc w:val="both"/>
        <w:rPr>
          <w:rFonts w:ascii="Times New Roman" w:hAnsi="Times New Roman" w:cs="Times New Roman"/>
          <w:sz w:val="28"/>
          <w:szCs w:val="28"/>
          <w:lang w:val="uk-UA"/>
        </w:rPr>
      </w:pPr>
      <w:r w:rsidRPr="00173074">
        <w:rPr>
          <w:rFonts w:ascii="Times New Roman" w:hAnsi="Times New Roman" w:cs="Times New Roman"/>
          <w:sz w:val="28"/>
          <w:szCs w:val="28"/>
          <w:lang w:val="uk-UA"/>
        </w:rPr>
        <w:t xml:space="preserve">Угору піднімається, </w:t>
      </w:r>
    </w:p>
    <w:p w:rsidR="00173074" w:rsidRPr="00173074" w:rsidRDefault="00173074" w:rsidP="00173074">
      <w:pPr>
        <w:spacing w:line="360" w:lineRule="auto"/>
        <w:ind w:firstLine="709"/>
        <w:jc w:val="both"/>
        <w:rPr>
          <w:rFonts w:ascii="Times New Roman" w:hAnsi="Times New Roman" w:cs="Times New Roman"/>
          <w:sz w:val="28"/>
          <w:szCs w:val="28"/>
          <w:lang w:val="uk-UA"/>
        </w:rPr>
      </w:pPr>
      <w:r w:rsidRPr="00173074">
        <w:rPr>
          <w:rFonts w:ascii="Times New Roman" w:hAnsi="Times New Roman" w:cs="Times New Roman"/>
          <w:sz w:val="28"/>
          <w:szCs w:val="28"/>
          <w:lang w:val="uk-UA"/>
        </w:rPr>
        <w:t>Кривляється, чіпляється,</w:t>
      </w:r>
    </w:p>
    <w:p w:rsidR="00173074" w:rsidRDefault="00173074" w:rsidP="00173074">
      <w:pPr>
        <w:spacing w:line="360" w:lineRule="auto"/>
        <w:ind w:firstLine="709"/>
        <w:jc w:val="both"/>
        <w:rPr>
          <w:rFonts w:ascii="Times New Roman" w:hAnsi="Times New Roman" w:cs="Times New Roman"/>
          <w:sz w:val="28"/>
          <w:szCs w:val="28"/>
          <w:lang w:val="uk-UA"/>
        </w:rPr>
      </w:pPr>
      <w:r w:rsidRPr="00173074">
        <w:rPr>
          <w:rFonts w:ascii="Times New Roman" w:hAnsi="Times New Roman" w:cs="Times New Roman"/>
          <w:sz w:val="28"/>
          <w:szCs w:val="28"/>
          <w:lang w:val="uk-UA"/>
        </w:rPr>
        <w:t xml:space="preserve">На хвостику гойдається, </w:t>
      </w:r>
    </w:p>
    <w:p w:rsidR="00173074" w:rsidRDefault="00173074" w:rsidP="00173074">
      <w:pPr>
        <w:spacing w:line="360" w:lineRule="auto"/>
        <w:ind w:firstLine="709"/>
        <w:jc w:val="both"/>
        <w:rPr>
          <w:rFonts w:ascii="Times New Roman" w:hAnsi="Times New Roman" w:cs="Times New Roman"/>
          <w:sz w:val="28"/>
          <w:szCs w:val="28"/>
          <w:lang w:val="uk-UA"/>
        </w:rPr>
      </w:pPr>
      <w:r w:rsidRPr="00173074">
        <w:rPr>
          <w:rFonts w:ascii="Times New Roman" w:hAnsi="Times New Roman" w:cs="Times New Roman"/>
          <w:sz w:val="28"/>
          <w:szCs w:val="28"/>
          <w:lang w:val="uk-UA"/>
        </w:rPr>
        <w:t xml:space="preserve">А зветься це малятко </w:t>
      </w:r>
    </w:p>
    <w:p w:rsidR="00BE66CB" w:rsidRDefault="00173074" w:rsidP="00173074">
      <w:pPr>
        <w:spacing w:line="360" w:lineRule="auto"/>
        <w:ind w:firstLine="709"/>
        <w:jc w:val="both"/>
        <w:rPr>
          <w:rFonts w:ascii="Times New Roman" w:hAnsi="Times New Roman" w:cs="Times New Roman"/>
          <w:sz w:val="28"/>
          <w:szCs w:val="28"/>
          <w:lang w:val="uk-UA"/>
        </w:rPr>
      </w:pPr>
      <w:r w:rsidRPr="00173074">
        <w:rPr>
          <w:rFonts w:ascii="Times New Roman" w:hAnsi="Times New Roman" w:cs="Times New Roman"/>
          <w:sz w:val="28"/>
          <w:szCs w:val="28"/>
          <w:lang w:val="uk-UA"/>
        </w:rPr>
        <w:t>Веселе... (мавпенятко).</w:t>
      </w:r>
    </w:p>
    <w:p w:rsidR="004B4F35" w:rsidRPr="004B4F35" w:rsidRDefault="004B4F35" w:rsidP="004B4F35">
      <w:pPr>
        <w:pStyle w:val="50"/>
        <w:numPr>
          <w:ilvl w:val="0"/>
          <w:numId w:val="74"/>
        </w:numPr>
        <w:shd w:val="clear" w:color="auto" w:fill="auto"/>
        <w:tabs>
          <w:tab w:val="left" w:pos="443"/>
        </w:tabs>
        <w:spacing w:before="0" w:line="240" w:lineRule="auto"/>
        <w:ind w:left="425" w:firstLine="567"/>
        <w:jc w:val="both"/>
        <w:rPr>
          <w:b w:val="0"/>
          <w:sz w:val="28"/>
          <w:szCs w:val="28"/>
        </w:rPr>
      </w:pPr>
      <w:r w:rsidRPr="004B4F35">
        <w:rPr>
          <w:rStyle w:val="5CenturySchoolbook10pt0"/>
          <w:rFonts w:ascii="Times New Roman" w:hAnsi="Times New Roman" w:cs="Times New Roman"/>
          <w:b/>
          <w:sz w:val="28"/>
          <w:szCs w:val="28"/>
        </w:rPr>
        <w:t>Вправа «Квест-цікавинка».</w:t>
      </w:r>
    </w:p>
    <w:p w:rsidR="004B4F35" w:rsidRPr="004B4F35" w:rsidRDefault="004B4F35" w:rsidP="004B4F35">
      <w:pPr>
        <w:pStyle w:val="50"/>
        <w:shd w:val="clear" w:color="auto" w:fill="auto"/>
        <w:spacing w:before="0" w:line="240" w:lineRule="auto"/>
        <w:ind w:left="425" w:firstLine="567"/>
        <w:jc w:val="both"/>
        <w:rPr>
          <w:sz w:val="28"/>
          <w:szCs w:val="28"/>
          <w:lang w:val="ru-RU"/>
        </w:rPr>
      </w:pPr>
      <w:r w:rsidRPr="004B4F35">
        <w:rPr>
          <w:rStyle w:val="5CenturySchoolbook10pt0"/>
          <w:rFonts w:ascii="Times New Roman" w:hAnsi="Times New Roman" w:cs="Times New Roman"/>
          <w:sz w:val="28"/>
          <w:szCs w:val="28"/>
        </w:rPr>
        <w:t>Мавпи відомі людям давно, особливо тим народам, які жили по сусідству з місцями проживання цих тварин.</w:t>
      </w:r>
    </w:p>
    <w:p w:rsidR="004B4F35" w:rsidRPr="004B4F35" w:rsidRDefault="004B4F35" w:rsidP="004B4F35">
      <w:pPr>
        <w:pStyle w:val="50"/>
        <w:numPr>
          <w:ilvl w:val="0"/>
          <w:numId w:val="74"/>
        </w:numPr>
        <w:shd w:val="clear" w:color="auto" w:fill="auto"/>
        <w:tabs>
          <w:tab w:val="left" w:pos="443"/>
        </w:tabs>
        <w:spacing w:before="0" w:line="240" w:lineRule="auto"/>
        <w:ind w:left="425" w:firstLine="567"/>
        <w:jc w:val="both"/>
        <w:rPr>
          <w:sz w:val="28"/>
          <w:szCs w:val="28"/>
          <w:lang w:val="ru-RU"/>
        </w:rPr>
      </w:pPr>
      <w:r w:rsidRPr="004B4F35">
        <w:rPr>
          <w:rStyle w:val="5CenturySchoolbook10pt0"/>
          <w:rFonts w:ascii="Times New Roman" w:hAnsi="Times New Roman" w:cs="Times New Roman"/>
          <w:sz w:val="28"/>
          <w:szCs w:val="28"/>
        </w:rPr>
        <w:t>Звіт груп (підготовлені групи учнів).</w:t>
      </w:r>
    </w:p>
    <w:p w:rsidR="004B4F35" w:rsidRPr="004B4F35" w:rsidRDefault="004B4F35" w:rsidP="004B4F35">
      <w:pPr>
        <w:pStyle w:val="40"/>
        <w:numPr>
          <w:ilvl w:val="0"/>
          <w:numId w:val="75"/>
        </w:numPr>
        <w:shd w:val="clear" w:color="auto" w:fill="auto"/>
        <w:tabs>
          <w:tab w:val="left" w:pos="671"/>
        </w:tabs>
        <w:spacing w:before="0" w:after="0" w:line="240" w:lineRule="auto"/>
        <w:ind w:left="425" w:firstLine="567"/>
        <w:jc w:val="both"/>
        <w:rPr>
          <w:sz w:val="28"/>
          <w:szCs w:val="28"/>
        </w:rPr>
      </w:pPr>
      <w:r w:rsidRPr="004B4F35">
        <w:rPr>
          <w:rStyle w:val="4CenturySchoolbook10pt"/>
          <w:rFonts w:ascii="Times New Roman" w:hAnsi="Times New Roman" w:cs="Times New Roman"/>
          <w:sz w:val="28"/>
          <w:szCs w:val="28"/>
        </w:rPr>
        <w:t>група «Науковці»</w:t>
      </w:r>
    </w:p>
    <w:p w:rsidR="004B4F35" w:rsidRPr="004B4F35" w:rsidRDefault="004B4F35" w:rsidP="004B4F35">
      <w:pPr>
        <w:pStyle w:val="50"/>
        <w:shd w:val="clear" w:color="auto" w:fill="auto"/>
        <w:spacing w:before="0" w:line="240" w:lineRule="auto"/>
        <w:ind w:left="425" w:firstLine="567"/>
        <w:jc w:val="both"/>
        <w:rPr>
          <w:sz w:val="28"/>
          <w:szCs w:val="28"/>
        </w:rPr>
      </w:pPr>
      <w:r w:rsidRPr="004B4F35">
        <w:rPr>
          <w:rStyle w:val="5CenturySchoolbook10pt0"/>
          <w:rFonts w:ascii="Times New Roman" w:hAnsi="Times New Roman" w:cs="Times New Roman"/>
          <w:sz w:val="28"/>
          <w:szCs w:val="28"/>
        </w:rPr>
        <w:t>У Стародавній Індії та Стародавньому Єгипті, Індії та Китаї мавпа символізує мудрість, хоро</w:t>
      </w:r>
      <w:r w:rsidRPr="004B4F35">
        <w:rPr>
          <w:rStyle w:val="5CenturySchoolbook10pt0"/>
          <w:rFonts w:ascii="Times New Roman" w:hAnsi="Times New Roman" w:cs="Times New Roman"/>
          <w:sz w:val="28"/>
          <w:szCs w:val="28"/>
        </w:rPr>
        <w:softHyphen/>
        <w:t>брість, спритність і самовідданість.</w:t>
      </w:r>
    </w:p>
    <w:p w:rsidR="004B4F35" w:rsidRPr="004B4F35" w:rsidRDefault="004B4F35" w:rsidP="004B4F35">
      <w:pPr>
        <w:pStyle w:val="50"/>
        <w:shd w:val="clear" w:color="auto" w:fill="auto"/>
        <w:spacing w:before="0" w:line="240" w:lineRule="auto"/>
        <w:ind w:left="425" w:firstLine="567"/>
        <w:jc w:val="both"/>
        <w:rPr>
          <w:sz w:val="28"/>
          <w:szCs w:val="28"/>
          <w:lang w:val="ru-RU"/>
        </w:rPr>
      </w:pPr>
      <w:r w:rsidRPr="004B4F35">
        <w:rPr>
          <w:rStyle w:val="5CenturySchoolbook10pt0"/>
          <w:rFonts w:ascii="Times New Roman" w:hAnsi="Times New Roman" w:cs="Times New Roman"/>
          <w:sz w:val="28"/>
          <w:szCs w:val="28"/>
        </w:rPr>
        <w:t>У міфах стародавніх індійців і китайців божественні мавпи — розумні та спритні герої. Найбільшу славу здобув індійський мавпячий бог Хануман, відважний воїн і вірний супутник бога героя Рами. Хануман наділений надприродними здібностями: він літає по повітрю, змінює свій вигляд і розміри, а його сила така, що дає змогу виривати із землі гори. Коли Хануман був ще маленьким, то спробував проковтнути сонце, думаючи, що це смачний фрукт, але Бог грози Індра, захищаючи небесне світило, метнув у нього свій перун і зламав мавпячому Богу щелепу. Відтоді його і прозвали Хануманом, тобто «тим, який має розбиту щелепу».</w:t>
      </w:r>
    </w:p>
    <w:p w:rsidR="004B4F35" w:rsidRPr="004B4F35" w:rsidRDefault="004B4F35" w:rsidP="004B4F35">
      <w:pPr>
        <w:pStyle w:val="40"/>
        <w:numPr>
          <w:ilvl w:val="0"/>
          <w:numId w:val="75"/>
        </w:numPr>
        <w:shd w:val="clear" w:color="auto" w:fill="auto"/>
        <w:tabs>
          <w:tab w:val="left" w:pos="767"/>
        </w:tabs>
        <w:spacing w:before="0" w:after="0" w:line="240" w:lineRule="auto"/>
        <w:ind w:left="425" w:firstLine="567"/>
        <w:jc w:val="both"/>
        <w:rPr>
          <w:sz w:val="28"/>
          <w:szCs w:val="28"/>
        </w:rPr>
      </w:pPr>
      <w:r w:rsidRPr="004B4F35">
        <w:rPr>
          <w:rStyle w:val="4CenturySchoolbook10pt"/>
          <w:rFonts w:ascii="Times New Roman" w:hAnsi="Times New Roman" w:cs="Times New Roman"/>
          <w:sz w:val="28"/>
          <w:szCs w:val="28"/>
        </w:rPr>
        <w:t>група «Всезнайки</w:t>
      </w:r>
      <w:r w:rsidRPr="004B4F35">
        <w:rPr>
          <w:rStyle w:val="4CenturySchoolbook10pt0"/>
          <w:rFonts w:ascii="Times New Roman" w:hAnsi="Times New Roman" w:cs="Times New Roman"/>
          <w:sz w:val="28"/>
          <w:szCs w:val="28"/>
        </w:rPr>
        <w:t>»</w:t>
      </w:r>
    </w:p>
    <w:p w:rsidR="004B4F35" w:rsidRPr="004B4F35" w:rsidRDefault="004B4F35" w:rsidP="004B4F35">
      <w:pPr>
        <w:pStyle w:val="50"/>
        <w:shd w:val="clear" w:color="auto" w:fill="auto"/>
        <w:spacing w:before="0" w:line="240" w:lineRule="auto"/>
        <w:ind w:left="425" w:firstLine="567"/>
        <w:jc w:val="both"/>
        <w:rPr>
          <w:sz w:val="28"/>
          <w:szCs w:val="28"/>
          <w:lang w:val="ru-RU"/>
        </w:rPr>
      </w:pPr>
      <w:r w:rsidRPr="004B4F35">
        <w:rPr>
          <w:rStyle w:val="5CenturySchoolbook10pt0"/>
          <w:rFonts w:ascii="Times New Roman" w:hAnsi="Times New Roman" w:cs="Times New Roman"/>
          <w:sz w:val="28"/>
          <w:szCs w:val="28"/>
        </w:rPr>
        <w:t>Найменшим приматом на землі прийнято вважати карликову ігрунку. Її розмір коливається в межах 11-15 сантиметрів, не враховуючи хвоста, який може досягати 22 сантиметрів завдовжки.</w:t>
      </w:r>
    </w:p>
    <w:p w:rsidR="004B4F35" w:rsidRPr="004B4F35" w:rsidRDefault="004B4F35" w:rsidP="004B4F35">
      <w:pPr>
        <w:pStyle w:val="50"/>
        <w:shd w:val="clear" w:color="auto" w:fill="auto"/>
        <w:spacing w:before="0" w:line="240" w:lineRule="auto"/>
        <w:ind w:left="425" w:firstLine="567"/>
        <w:jc w:val="both"/>
        <w:rPr>
          <w:sz w:val="28"/>
          <w:szCs w:val="28"/>
          <w:lang w:val="ru-RU"/>
        </w:rPr>
      </w:pPr>
      <w:r w:rsidRPr="004B4F35">
        <w:rPr>
          <w:rStyle w:val="5CenturySchoolbook10pt0"/>
          <w:rFonts w:ascii="Times New Roman" w:hAnsi="Times New Roman" w:cs="Times New Roman"/>
          <w:sz w:val="28"/>
          <w:szCs w:val="28"/>
        </w:rPr>
        <w:t>Мавпи належать до нечисленних тварин, які можуть упізнавати себе в дзеркалі.</w:t>
      </w:r>
    </w:p>
    <w:p w:rsidR="004B4F35" w:rsidRPr="004B4F35" w:rsidRDefault="004B4F35" w:rsidP="004B4F35">
      <w:pPr>
        <w:pStyle w:val="50"/>
        <w:shd w:val="clear" w:color="auto" w:fill="auto"/>
        <w:spacing w:before="0" w:line="240" w:lineRule="auto"/>
        <w:ind w:left="425" w:firstLine="567"/>
        <w:jc w:val="both"/>
        <w:rPr>
          <w:sz w:val="28"/>
          <w:szCs w:val="28"/>
          <w:lang w:val="ru-RU"/>
        </w:rPr>
      </w:pPr>
      <w:r w:rsidRPr="004B4F35">
        <w:rPr>
          <w:rStyle w:val="5CenturySchoolbook10pt0"/>
          <w:rFonts w:ascii="Times New Roman" w:hAnsi="Times New Roman" w:cs="Times New Roman"/>
          <w:sz w:val="28"/>
          <w:szCs w:val="28"/>
        </w:rPr>
        <w:t>У Таїланді щорічно влаштовують бенкет для мавп. У храм запрошують близько 2 000 тварин і за</w:t>
      </w:r>
      <w:r w:rsidRPr="004B4F35">
        <w:rPr>
          <w:rStyle w:val="5CenturySchoolbook10pt0"/>
          <w:rFonts w:ascii="Times New Roman" w:hAnsi="Times New Roman" w:cs="Times New Roman"/>
          <w:sz w:val="28"/>
          <w:szCs w:val="28"/>
        </w:rPr>
        <w:softHyphen/>
        <w:t>валюють їх безліччю фруктів і овочів, якими люблять поласувати примати. Мавп у Таїланді так люб</w:t>
      </w:r>
      <w:r w:rsidRPr="004B4F35">
        <w:rPr>
          <w:rStyle w:val="5CenturySchoolbook10pt0"/>
          <w:rFonts w:ascii="Times New Roman" w:hAnsi="Times New Roman" w:cs="Times New Roman"/>
          <w:sz w:val="28"/>
          <w:szCs w:val="28"/>
        </w:rPr>
        <w:softHyphen/>
        <w:t>лять, адже існує легенда про те, що вони колись допомогли впоратися з натиском ворогів.</w:t>
      </w:r>
    </w:p>
    <w:p w:rsidR="004B4F35" w:rsidRPr="004B4F35" w:rsidRDefault="004B4F35" w:rsidP="004B4F35">
      <w:pPr>
        <w:pStyle w:val="50"/>
        <w:numPr>
          <w:ilvl w:val="0"/>
          <w:numId w:val="74"/>
        </w:numPr>
        <w:shd w:val="clear" w:color="auto" w:fill="auto"/>
        <w:tabs>
          <w:tab w:val="left" w:pos="443"/>
        </w:tabs>
        <w:spacing w:before="0" w:line="240" w:lineRule="auto"/>
        <w:ind w:left="425" w:firstLine="567"/>
        <w:jc w:val="both"/>
        <w:rPr>
          <w:b w:val="0"/>
          <w:sz w:val="28"/>
          <w:szCs w:val="28"/>
          <w:lang w:val="ru-RU"/>
        </w:rPr>
      </w:pPr>
      <w:r w:rsidRPr="004B4F35">
        <w:rPr>
          <w:rStyle w:val="5CenturySchoolbook10pt0"/>
          <w:rFonts w:ascii="Times New Roman" w:hAnsi="Times New Roman" w:cs="Times New Roman"/>
          <w:b/>
          <w:sz w:val="28"/>
          <w:szCs w:val="28"/>
        </w:rPr>
        <w:t>Вправа «Передбачення» (за заголовком та малюнком).</w:t>
      </w:r>
    </w:p>
    <w:p w:rsidR="004B4F35" w:rsidRPr="004B4F35" w:rsidRDefault="004B4F35" w:rsidP="004B4F35">
      <w:pPr>
        <w:pStyle w:val="50"/>
        <w:numPr>
          <w:ilvl w:val="0"/>
          <w:numId w:val="74"/>
        </w:numPr>
        <w:shd w:val="clear" w:color="auto" w:fill="auto"/>
        <w:tabs>
          <w:tab w:val="left" w:pos="443"/>
        </w:tabs>
        <w:spacing w:before="0" w:line="240" w:lineRule="auto"/>
        <w:ind w:left="425" w:firstLine="567"/>
        <w:jc w:val="both"/>
        <w:rPr>
          <w:sz w:val="28"/>
          <w:szCs w:val="28"/>
        </w:rPr>
      </w:pPr>
      <w:r w:rsidRPr="004B4F35">
        <w:rPr>
          <w:rStyle w:val="5CenturySchoolbook10pt0"/>
          <w:rFonts w:ascii="Times New Roman" w:hAnsi="Times New Roman" w:cs="Times New Roman"/>
          <w:sz w:val="28"/>
          <w:szCs w:val="28"/>
        </w:rPr>
        <w:t>Робота зі словами.</w:t>
      </w:r>
    </w:p>
    <w:p w:rsidR="004B4F35" w:rsidRPr="004B4F35" w:rsidRDefault="004B4F35" w:rsidP="004B4F35">
      <w:pPr>
        <w:pStyle w:val="50"/>
        <w:shd w:val="clear" w:color="auto" w:fill="auto"/>
        <w:spacing w:before="0" w:line="240" w:lineRule="auto"/>
        <w:ind w:left="425" w:firstLine="567"/>
        <w:jc w:val="both"/>
        <w:rPr>
          <w:sz w:val="28"/>
          <w:szCs w:val="28"/>
        </w:rPr>
      </w:pPr>
      <w:r w:rsidRPr="004B4F35">
        <w:rPr>
          <w:rStyle w:val="5CenturySchoolbook10pt0"/>
          <w:rFonts w:ascii="Times New Roman" w:hAnsi="Times New Roman" w:cs="Times New Roman"/>
          <w:sz w:val="28"/>
          <w:szCs w:val="28"/>
        </w:rPr>
        <w:t>=&gt; Стіна слів: книш.</w:t>
      </w:r>
    </w:p>
    <w:p w:rsidR="004B4F35" w:rsidRPr="004B4F35" w:rsidRDefault="004B4F35" w:rsidP="004B4F35">
      <w:pPr>
        <w:pStyle w:val="50"/>
        <w:shd w:val="clear" w:color="auto" w:fill="auto"/>
        <w:spacing w:before="0" w:line="240" w:lineRule="auto"/>
        <w:ind w:left="425" w:firstLine="567"/>
        <w:jc w:val="both"/>
        <w:rPr>
          <w:sz w:val="28"/>
          <w:szCs w:val="28"/>
          <w:lang w:val="ru-RU"/>
        </w:rPr>
      </w:pPr>
      <w:r w:rsidRPr="004B4F35">
        <w:rPr>
          <w:rStyle w:val="5CenturySchoolbook10pt"/>
          <w:rFonts w:ascii="Times New Roman" w:hAnsi="Times New Roman" w:cs="Times New Roman"/>
          <w:sz w:val="28"/>
          <w:szCs w:val="28"/>
        </w:rPr>
        <w:t>Книш</w:t>
      </w:r>
      <w:r w:rsidRPr="004B4F35">
        <w:rPr>
          <w:rStyle w:val="5CenturySchoolbook10pt0"/>
          <w:rFonts w:ascii="Times New Roman" w:hAnsi="Times New Roman" w:cs="Times New Roman"/>
          <w:sz w:val="28"/>
          <w:szCs w:val="28"/>
        </w:rPr>
        <w:t xml:space="preserve"> — пиріг, начинений гречаною кашею та вареною картоплею.</w:t>
      </w:r>
    </w:p>
    <w:p w:rsidR="004B4F35" w:rsidRPr="004B4F35" w:rsidRDefault="004B4F35" w:rsidP="004B4F35">
      <w:pPr>
        <w:pStyle w:val="50"/>
        <w:numPr>
          <w:ilvl w:val="0"/>
          <w:numId w:val="74"/>
        </w:numPr>
        <w:shd w:val="clear" w:color="auto" w:fill="auto"/>
        <w:tabs>
          <w:tab w:val="left" w:pos="443"/>
        </w:tabs>
        <w:spacing w:before="0" w:line="240" w:lineRule="auto"/>
        <w:ind w:left="425" w:firstLine="567"/>
        <w:jc w:val="both"/>
        <w:rPr>
          <w:b w:val="0"/>
          <w:sz w:val="28"/>
          <w:szCs w:val="28"/>
        </w:rPr>
      </w:pPr>
      <w:r w:rsidRPr="004B4F35">
        <w:rPr>
          <w:rStyle w:val="5CenturySchoolbook10pt0"/>
          <w:rFonts w:ascii="Times New Roman" w:hAnsi="Times New Roman" w:cs="Times New Roman"/>
          <w:b/>
          <w:sz w:val="28"/>
          <w:szCs w:val="28"/>
        </w:rPr>
        <w:t>Читання вірша вчителем.</w:t>
      </w:r>
    </w:p>
    <w:p w:rsidR="004B4F35" w:rsidRPr="004B4F35" w:rsidRDefault="004B4F35" w:rsidP="004B4F35">
      <w:pPr>
        <w:pStyle w:val="50"/>
        <w:numPr>
          <w:ilvl w:val="0"/>
          <w:numId w:val="74"/>
        </w:numPr>
        <w:shd w:val="clear" w:color="auto" w:fill="auto"/>
        <w:tabs>
          <w:tab w:val="left" w:pos="443"/>
        </w:tabs>
        <w:spacing w:before="0" w:line="240" w:lineRule="auto"/>
        <w:ind w:left="425" w:firstLine="567"/>
        <w:jc w:val="both"/>
        <w:rPr>
          <w:b w:val="0"/>
          <w:sz w:val="28"/>
          <w:szCs w:val="28"/>
        </w:rPr>
      </w:pPr>
      <w:r w:rsidRPr="004B4F35">
        <w:rPr>
          <w:rStyle w:val="5CenturySchoolbook10pt0"/>
          <w:rFonts w:ascii="Times New Roman" w:hAnsi="Times New Roman" w:cs="Times New Roman"/>
          <w:b/>
          <w:sz w:val="28"/>
          <w:szCs w:val="28"/>
        </w:rPr>
        <w:t>Читання вірша учнями.</w:t>
      </w:r>
    </w:p>
    <w:p w:rsidR="004B4F35" w:rsidRPr="004B4F35" w:rsidRDefault="004B4F35" w:rsidP="004B4F35">
      <w:pPr>
        <w:pStyle w:val="50"/>
        <w:numPr>
          <w:ilvl w:val="0"/>
          <w:numId w:val="74"/>
        </w:numPr>
        <w:shd w:val="clear" w:color="auto" w:fill="auto"/>
        <w:tabs>
          <w:tab w:val="left" w:pos="443"/>
        </w:tabs>
        <w:spacing w:before="0" w:line="240" w:lineRule="auto"/>
        <w:ind w:left="425" w:firstLine="567"/>
        <w:jc w:val="both"/>
        <w:rPr>
          <w:b w:val="0"/>
          <w:sz w:val="28"/>
          <w:szCs w:val="28"/>
        </w:rPr>
      </w:pPr>
      <w:r w:rsidRPr="004B4F35">
        <w:rPr>
          <w:rStyle w:val="5CenturySchoolbook10pt0"/>
          <w:rFonts w:ascii="Times New Roman" w:hAnsi="Times New Roman" w:cs="Times New Roman"/>
          <w:b/>
          <w:sz w:val="28"/>
          <w:szCs w:val="28"/>
        </w:rPr>
        <w:t>Вправа «Мікрофон».</w:t>
      </w:r>
    </w:p>
    <w:p w:rsidR="004B4F35" w:rsidRPr="004B4F35" w:rsidRDefault="004B4F35" w:rsidP="004B4F35">
      <w:pPr>
        <w:pStyle w:val="50"/>
        <w:numPr>
          <w:ilvl w:val="0"/>
          <w:numId w:val="71"/>
        </w:numPr>
        <w:shd w:val="clear" w:color="auto" w:fill="auto"/>
        <w:tabs>
          <w:tab w:val="left" w:pos="767"/>
        </w:tabs>
        <w:spacing w:before="0" w:line="240" w:lineRule="auto"/>
        <w:ind w:left="425" w:firstLine="567"/>
        <w:jc w:val="both"/>
        <w:rPr>
          <w:sz w:val="28"/>
          <w:szCs w:val="28"/>
          <w:lang w:val="ru-RU"/>
        </w:rPr>
      </w:pPr>
      <w:r w:rsidRPr="004B4F35">
        <w:rPr>
          <w:rStyle w:val="5CenturySchoolbook10pt0"/>
          <w:rFonts w:ascii="Times New Roman" w:hAnsi="Times New Roman" w:cs="Times New Roman"/>
          <w:sz w:val="28"/>
          <w:szCs w:val="28"/>
        </w:rPr>
        <w:t>Якою була мавпа на своїх іменинах?</w:t>
      </w:r>
    </w:p>
    <w:p w:rsidR="004B4F35" w:rsidRPr="004B4F35" w:rsidRDefault="004B4F35" w:rsidP="004B4F35">
      <w:pPr>
        <w:pStyle w:val="50"/>
        <w:numPr>
          <w:ilvl w:val="0"/>
          <w:numId w:val="71"/>
        </w:numPr>
        <w:shd w:val="clear" w:color="auto" w:fill="auto"/>
        <w:tabs>
          <w:tab w:val="left" w:pos="767"/>
        </w:tabs>
        <w:spacing w:before="0" w:line="240" w:lineRule="auto"/>
        <w:ind w:left="425" w:firstLine="567"/>
        <w:jc w:val="both"/>
        <w:rPr>
          <w:sz w:val="28"/>
          <w:szCs w:val="28"/>
          <w:lang w:val="ru-RU"/>
        </w:rPr>
      </w:pPr>
      <w:r w:rsidRPr="004B4F35">
        <w:rPr>
          <w:rStyle w:val="5CenturySchoolbook10pt0"/>
          <w:rFonts w:ascii="Times New Roman" w:hAnsi="Times New Roman" w:cs="Times New Roman"/>
          <w:sz w:val="28"/>
          <w:szCs w:val="28"/>
        </w:rPr>
        <w:t>Якими словами можна охарактеризувати її поведінку?</w:t>
      </w:r>
    </w:p>
    <w:p w:rsidR="004B4F35" w:rsidRPr="004B4F35" w:rsidRDefault="004B4F35" w:rsidP="004B4F35">
      <w:pPr>
        <w:pStyle w:val="50"/>
        <w:numPr>
          <w:ilvl w:val="0"/>
          <w:numId w:val="71"/>
        </w:numPr>
        <w:shd w:val="clear" w:color="auto" w:fill="auto"/>
        <w:tabs>
          <w:tab w:val="left" w:pos="767"/>
        </w:tabs>
        <w:spacing w:before="0" w:line="240" w:lineRule="auto"/>
        <w:ind w:left="425" w:firstLine="567"/>
        <w:jc w:val="both"/>
        <w:rPr>
          <w:sz w:val="28"/>
          <w:szCs w:val="28"/>
          <w:lang w:val="ru-RU"/>
        </w:rPr>
      </w:pPr>
      <w:r w:rsidRPr="004B4F35">
        <w:rPr>
          <w:rStyle w:val="5CenturySchoolbook10pt0"/>
          <w:rFonts w:ascii="Times New Roman" w:hAnsi="Times New Roman" w:cs="Times New Roman"/>
          <w:sz w:val="28"/>
          <w:szCs w:val="28"/>
        </w:rPr>
        <w:t>Хто прийшов привітати мавпу з днем народження?</w:t>
      </w:r>
    </w:p>
    <w:p w:rsidR="004B4F35" w:rsidRPr="004B4F35" w:rsidRDefault="004B4F35" w:rsidP="004B4F35">
      <w:pPr>
        <w:pStyle w:val="50"/>
        <w:numPr>
          <w:ilvl w:val="0"/>
          <w:numId w:val="71"/>
        </w:numPr>
        <w:shd w:val="clear" w:color="auto" w:fill="auto"/>
        <w:tabs>
          <w:tab w:val="left" w:pos="767"/>
        </w:tabs>
        <w:spacing w:before="0" w:line="240" w:lineRule="auto"/>
        <w:ind w:left="425" w:firstLine="567"/>
        <w:jc w:val="both"/>
        <w:rPr>
          <w:sz w:val="28"/>
          <w:szCs w:val="28"/>
          <w:lang w:val="ru-RU"/>
        </w:rPr>
      </w:pPr>
      <w:r w:rsidRPr="004B4F35">
        <w:rPr>
          <w:rStyle w:val="5CenturySchoolbook10pt0"/>
          <w:rFonts w:ascii="Times New Roman" w:hAnsi="Times New Roman" w:cs="Times New Roman"/>
          <w:sz w:val="28"/>
          <w:szCs w:val="28"/>
        </w:rPr>
        <w:t>Назвіть гостей у тій послідовності, у якій вони з’явилися в тексті.</w:t>
      </w:r>
    </w:p>
    <w:p w:rsidR="004B4F35" w:rsidRPr="004B4F35" w:rsidRDefault="004B4F35" w:rsidP="004B4F35">
      <w:pPr>
        <w:pStyle w:val="50"/>
        <w:numPr>
          <w:ilvl w:val="0"/>
          <w:numId w:val="71"/>
        </w:numPr>
        <w:shd w:val="clear" w:color="auto" w:fill="auto"/>
        <w:tabs>
          <w:tab w:val="left" w:pos="767"/>
        </w:tabs>
        <w:spacing w:before="0" w:line="240" w:lineRule="auto"/>
        <w:ind w:left="425" w:firstLine="567"/>
        <w:jc w:val="both"/>
        <w:rPr>
          <w:sz w:val="28"/>
          <w:szCs w:val="28"/>
          <w:lang w:val="ru-RU"/>
        </w:rPr>
      </w:pPr>
      <w:r w:rsidRPr="004B4F35">
        <w:rPr>
          <w:rStyle w:val="5CenturySchoolbook10pt0"/>
          <w:rFonts w:ascii="Times New Roman" w:hAnsi="Times New Roman" w:cs="Times New Roman"/>
          <w:sz w:val="28"/>
          <w:szCs w:val="28"/>
        </w:rPr>
        <w:t>З яким настроєм гості завітали на день народження?</w:t>
      </w:r>
    </w:p>
    <w:p w:rsidR="004B4F35" w:rsidRPr="004B4F35" w:rsidRDefault="004B4F35" w:rsidP="004B4F35">
      <w:pPr>
        <w:pStyle w:val="50"/>
        <w:numPr>
          <w:ilvl w:val="0"/>
          <w:numId w:val="71"/>
        </w:numPr>
        <w:shd w:val="clear" w:color="auto" w:fill="auto"/>
        <w:tabs>
          <w:tab w:val="left" w:pos="767"/>
        </w:tabs>
        <w:spacing w:before="0" w:line="240" w:lineRule="auto"/>
        <w:ind w:left="425" w:firstLine="567"/>
        <w:jc w:val="both"/>
        <w:rPr>
          <w:sz w:val="28"/>
          <w:szCs w:val="28"/>
        </w:rPr>
      </w:pPr>
      <w:r w:rsidRPr="004B4F35">
        <w:rPr>
          <w:rStyle w:val="5CenturySchoolbook10pt0"/>
          <w:rFonts w:ascii="Times New Roman" w:hAnsi="Times New Roman" w:cs="Times New Roman"/>
          <w:sz w:val="28"/>
          <w:szCs w:val="28"/>
        </w:rPr>
        <w:t>Аз яким пішли?</w:t>
      </w:r>
    </w:p>
    <w:p w:rsidR="004B4F35" w:rsidRPr="004B4F35" w:rsidRDefault="004B4F35" w:rsidP="004B4F35">
      <w:pPr>
        <w:pStyle w:val="50"/>
        <w:numPr>
          <w:ilvl w:val="0"/>
          <w:numId w:val="71"/>
        </w:numPr>
        <w:shd w:val="clear" w:color="auto" w:fill="auto"/>
        <w:tabs>
          <w:tab w:val="left" w:pos="767"/>
        </w:tabs>
        <w:spacing w:before="0" w:line="240" w:lineRule="auto"/>
        <w:ind w:left="425" w:firstLine="567"/>
        <w:jc w:val="both"/>
        <w:rPr>
          <w:sz w:val="28"/>
          <w:szCs w:val="28"/>
          <w:lang w:val="ru-RU"/>
        </w:rPr>
      </w:pPr>
      <w:r w:rsidRPr="004B4F35">
        <w:rPr>
          <w:rStyle w:val="5CenturySchoolbook10pt0"/>
          <w:rFonts w:ascii="Times New Roman" w:hAnsi="Times New Roman" w:cs="Times New Roman"/>
          <w:sz w:val="28"/>
          <w:szCs w:val="28"/>
        </w:rPr>
        <w:t>Над чим змушує замислитися вірш?</w:t>
      </w:r>
    </w:p>
    <w:p w:rsidR="004B4F35" w:rsidRPr="004B4F35" w:rsidRDefault="004B4F35" w:rsidP="004B4F35">
      <w:pPr>
        <w:pStyle w:val="50"/>
        <w:numPr>
          <w:ilvl w:val="0"/>
          <w:numId w:val="74"/>
        </w:numPr>
        <w:shd w:val="clear" w:color="auto" w:fill="auto"/>
        <w:tabs>
          <w:tab w:val="left" w:pos="443"/>
        </w:tabs>
        <w:spacing w:before="0" w:line="240" w:lineRule="auto"/>
        <w:ind w:left="425" w:firstLine="567"/>
        <w:jc w:val="both"/>
        <w:rPr>
          <w:b w:val="0"/>
          <w:sz w:val="28"/>
          <w:szCs w:val="28"/>
        </w:rPr>
      </w:pPr>
      <w:r w:rsidRPr="004B4F35">
        <w:rPr>
          <w:rStyle w:val="5CenturySchoolbook10pt0"/>
          <w:rFonts w:ascii="Times New Roman" w:hAnsi="Times New Roman" w:cs="Times New Roman"/>
          <w:b/>
          <w:sz w:val="28"/>
          <w:szCs w:val="28"/>
        </w:rPr>
        <w:t>Вправа « Трибуна думок ».</w:t>
      </w:r>
    </w:p>
    <w:p w:rsidR="004B4F35" w:rsidRPr="004B4F35" w:rsidRDefault="004B4F35" w:rsidP="004B4F35">
      <w:pPr>
        <w:pStyle w:val="50"/>
        <w:numPr>
          <w:ilvl w:val="0"/>
          <w:numId w:val="71"/>
        </w:numPr>
        <w:shd w:val="clear" w:color="auto" w:fill="auto"/>
        <w:tabs>
          <w:tab w:val="left" w:pos="767"/>
        </w:tabs>
        <w:spacing w:before="0" w:line="240" w:lineRule="auto"/>
        <w:ind w:left="425" w:firstLine="567"/>
        <w:jc w:val="both"/>
        <w:rPr>
          <w:sz w:val="28"/>
          <w:szCs w:val="28"/>
          <w:lang w:val="ru-RU"/>
        </w:rPr>
      </w:pPr>
      <w:r w:rsidRPr="004B4F35">
        <w:rPr>
          <w:rStyle w:val="5CenturySchoolbook10pt0"/>
          <w:rFonts w:ascii="Times New Roman" w:hAnsi="Times New Roman" w:cs="Times New Roman"/>
          <w:sz w:val="28"/>
          <w:szCs w:val="28"/>
        </w:rPr>
        <w:t>Чи ви інколи своїми вчинками не схожі на мавпу?</w:t>
      </w:r>
    </w:p>
    <w:p w:rsidR="004B4F35" w:rsidRPr="004B4F35" w:rsidRDefault="004B4F35" w:rsidP="004B4F35">
      <w:pPr>
        <w:pStyle w:val="50"/>
        <w:numPr>
          <w:ilvl w:val="0"/>
          <w:numId w:val="74"/>
        </w:numPr>
        <w:shd w:val="clear" w:color="auto" w:fill="auto"/>
        <w:tabs>
          <w:tab w:val="left" w:pos="443"/>
        </w:tabs>
        <w:spacing w:before="0" w:line="240" w:lineRule="auto"/>
        <w:ind w:left="425" w:firstLine="567"/>
        <w:jc w:val="both"/>
        <w:rPr>
          <w:sz w:val="28"/>
          <w:szCs w:val="28"/>
        </w:rPr>
      </w:pPr>
      <w:r w:rsidRPr="004B4F35">
        <w:rPr>
          <w:rStyle w:val="5CenturySchoolbook10pt0"/>
          <w:rFonts w:ascii="Times New Roman" w:hAnsi="Times New Roman" w:cs="Times New Roman"/>
          <w:sz w:val="28"/>
          <w:szCs w:val="28"/>
        </w:rPr>
        <w:t>Конкурсне читання.</w:t>
      </w:r>
    </w:p>
    <w:p w:rsidR="004B4F35" w:rsidRPr="004B4F35" w:rsidRDefault="004B4F35" w:rsidP="004B4F35">
      <w:pPr>
        <w:ind w:left="425" w:firstLine="567"/>
        <w:rPr>
          <w:rFonts w:ascii="Times New Roman" w:hAnsi="Times New Roman" w:cs="Times New Roman"/>
          <w:sz w:val="28"/>
          <w:szCs w:val="28"/>
        </w:rPr>
      </w:pPr>
      <w:bookmarkStart w:id="22" w:name="bookmark7"/>
      <w:r w:rsidRPr="004B4F35">
        <w:rPr>
          <w:rStyle w:val="320"/>
          <w:rFonts w:ascii="Times New Roman" w:hAnsi="Times New Roman" w:cs="Times New Roman"/>
          <w:sz w:val="28"/>
          <w:szCs w:val="28"/>
        </w:rPr>
        <w:t>5. Закріплення вивченого матеріалу</w:t>
      </w:r>
      <w:bookmarkEnd w:id="22"/>
    </w:p>
    <w:p w:rsidR="004B4F35" w:rsidRPr="004B4F35" w:rsidRDefault="004B4F35" w:rsidP="004B4F35">
      <w:pPr>
        <w:pStyle w:val="80"/>
        <w:numPr>
          <w:ilvl w:val="0"/>
          <w:numId w:val="76"/>
        </w:numPr>
        <w:shd w:val="clear" w:color="auto" w:fill="auto"/>
        <w:tabs>
          <w:tab w:val="left" w:pos="704"/>
        </w:tabs>
        <w:spacing w:before="0" w:after="0" w:line="240" w:lineRule="auto"/>
        <w:ind w:left="425" w:firstLine="567"/>
        <w:rPr>
          <w:rFonts w:ascii="Times New Roman" w:hAnsi="Times New Roman" w:cs="Times New Roman"/>
          <w:sz w:val="28"/>
          <w:szCs w:val="28"/>
        </w:rPr>
      </w:pPr>
      <w:r w:rsidRPr="004B4F35">
        <w:rPr>
          <w:rFonts w:ascii="Times New Roman" w:hAnsi="Times New Roman" w:cs="Times New Roman"/>
          <w:sz w:val="28"/>
          <w:szCs w:val="28"/>
        </w:rPr>
        <w:t>Вправа «Квест-цікавинка».</w:t>
      </w:r>
    </w:p>
    <w:p w:rsidR="004B4F35" w:rsidRPr="004B4F35" w:rsidRDefault="004B4F35" w:rsidP="004B4F35">
      <w:pPr>
        <w:pStyle w:val="50"/>
        <w:numPr>
          <w:ilvl w:val="0"/>
          <w:numId w:val="71"/>
        </w:numPr>
        <w:shd w:val="clear" w:color="auto" w:fill="auto"/>
        <w:tabs>
          <w:tab w:val="left" w:pos="732"/>
        </w:tabs>
        <w:spacing w:before="0" w:line="240" w:lineRule="auto"/>
        <w:ind w:left="425" w:firstLine="567"/>
        <w:jc w:val="both"/>
        <w:rPr>
          <w:sz w:val="28"/>
          <w:szCs w:val="28"/>
          <w:lang w:val="ru-RU"/>
        </w:rPr>
      </w:pPr>
      <w:r w:rsidRPr="004B4F35">
        <w:rPr>
          <w:rStyle w:val="5CenturySchoolbook10pt0"/>
          <w:rFonts w:ascii="Times New Roman" w:hAnsi="Times New Roman" w:cs="Times New Roman"/>
          <w:sz w:val="28"/>
          <w:szCs w:val="28"/>
        </w:rPr>
        <w:t>День народження — найщасливіший день людини. А виникло воно, як не дивно, через страх перед чорною магією. Наші предки вважали, що в день народження душа людини найбільш вразлива перед прокльонами, злими чарами, тому намагалися провести цей день з тими людьми, які вислов</w:t>
      </w:r>
      <w:r w:rsidRPr="004B4F35">
        <w:rPr>
          <w:rStyle w:val="5CenturySchoolbook10pt0"/>
          <w:rFonts w:ascii="Times New Roman" w:hAnsi="Times New Roman" w:cs="Times New Roman"/>
          <w:sz w:val="28"/>
          <w:szCs w:val="28"/>
        </w:rPr>
        <w:softHyphen/>
        <w:t>люють добрі побажання.</w:t>
      </w:r>
    </w:p>
    <w:p w:rsidR="00CF36BD" w:rsidRPr="00CF36BD" w:rsidRDefault="00CF36BD" w:rsidP="00CF36BD">
      <w:pPr>
        <w:pStyle w:val="50"/>
        <w:shd w:val="clear" w:color="auto" w:fill="auto"/>
        <w:spacing w:before="0" w:line="240" w:lineRule="auto"/>
        <w:ind w:left="425" w:firstLine="567"/>
        <w:jc w:val="both"/>
        <w:rPr>
          <w:sz w:val="28"/>
          <w:szCs w:val="28"/>
          <w:lang w:val="ru-RU"/>
        </w:rPr>
      </w:pPr>
      <w:r w:rsidRPr="00CF36BD">
        <w:rPr>
          <w:rStyle w:val="5CenturySchoolbook10pt0"/>
          <w:rFonts w:ascii="Times New Roman" w:hAnsi="Times New Roman" w:cs="Times New Roman"/>
          <w:sz w:val="28"/>
          <w:szCs w:val="28"/>
        </w:rPr>
        <w:t>Сьогодні день народження — найпопулярнішіше і найулюбленіше свято для дітей та дорослих.</w:t>
      </w:r>
    </w:p>
    <w:p w:rsidR="00CF36BD" w:rsidRPr="00CF36BD" w:rsidRDefault="00CF36BD" w:rsidP="00CF36BD">
      <w:pPr>
        <w:pStyle w:val="50"/>
        <w:shd w:val="clear" w:color="auto" w:fill="auto"/>
        <w:spacing w:before="0" w:line="240" w:lineRule="auto"/>
        <w:ind w:left="425" w:firstLine="567"/>
        <w:jc w:val="both"/>
        <w:rPr>
          <w:sz w:val="28"/>
          <w:szCs w:val="28"/>
        </w:rPr>
      </w:pPr>
      <w:r w:rsidRPr="00CF36BD">
        <w:rPr>
          <w:rStyle w:val="5CenturySchoolbook10pt0"/>
          <w:rFonts w:ascii="Times New Roman" w:hAnsi="Times New Roman" w:cs="Times New Roman"/>
          <w:sz w:val="28"/>
          <w:szCs w:val="28"/>
        </w:rPr>
        <w:t>Відзначати свято прийнято у всіх країнах світу, але в кожної з них є свої традиції, які відрізня</w:t>
      </w:r>
      <w:r w:rsidRPr="00CF36BD">
        <w:rPr>
          <w:rStyle w:val="5CenturySchoolbook10pt0"/>
          <w:rFonts w:ascii="Times New Roman" w:hAnsi="Times New Roman" w:cs="Times New Roman"/>
          <w:sz w:val="28"/>
          <w:szCs w:val="28"/>
        </w:rPr>
        <w:softHyphen/>
        <w:t>ються від звичних для нас. Є й такі, які можуть дуже здивувати.</w:t>
      </w:r>
    </w:p>
    <w:p w:rsidR="00CF36BD" w:rsidRPr="00CF36BD" w:rsidRDefault="00CF36BD" w:rsidP="00CF36BD">
      <w:pPr>
        <w:pStyle w:val="40"/>
        <w:numPr>
          <w:ilvl w:val="0"/>
          <w:numId w:val="77"/>
        </w:numPr>
        <w:shd w:val="clear" w:color="auto" w:fill="auto"/>
        <w:tabs>
          <w:tab w:val="left" w:pos="637"/>
        </w:tabs>
        <w:spacing w:before="0" w:after="0" w:line="240" w:lineRule="auto"/>
        <w:ind w:left="425" w:firstLine="567"/>
        <w:jc w:val="both"/>
        <w:rPr>
          <w:sz w:val="28"/>
          <w:szCs w:val="28"/>
        </w:rPr>
      </w:pPr>
      <w:r w:rsidRPr="00CF36BD">
        <w:rPr>
          <w:rStyle w:val="4CenturySchoolbook10pt"/>
          <w:rFonts w:ascii="Times New Roman" w:hAnsi="Times New Roman" w:cs="Times New Roman"/>
          <w:sz w:val="28"/>
          <w:szCs w:val="28"/>
        </w:rPr>
        <w:t>група</w:t>
      </w:r>
    </w:p>
    <w:p w:rsidR="00CF36BD" w:rsidRPr="00CF36BD" w:rsidRDefault="00CF36BD" w:rsidP="00CF36BD">
      <w:pPr>
        <w:pStyle w:val="50"/>
        <w:shd w:val="clear" w:color="auto" w:fill="auto"/>
        <w:spacing w:before="0" w:line="240" w:lineRule="auto"/>
        <w:ind w:left="425" w:firstLine="567"/>
        <w:jc w:val="both"/>
        <w:rPr>
          <w:sz w:val="28"/>
          <w:szCs w:val="28"/>
          <w:lang w:val="ru-RU"/>
        </w:rPr>
      </w:pPr>
      <w:r w:rsidRPr="00CF36BD">
        <w:rPr>
          <w:rStyle w:val="5CenturySchoolbook10pt0"/>
          <w:rFonts w:ascii="Times New Roman" w:hAnsi="Times New Roman" w:cs="Times New Roman"/>
          <w:sz w:val="28"/>
          <w:szCs w:val="28"/>
        </w:rPr>
        <w:t>В Африці дитина проходить випробовування на силу, стійкість, витримку, потім перевіряють знання законів, вірувань, звичаїв і танців. Молодих африканців тішить те, що церемонію дня наро</w:t>
      </w:r>
      <w:r w:rsidRPr="00CF36BD">
        <w:rPr>
          <w:rStyle w:val="5CenturySchoolbook10pt0"/>
          <w:rFonts w:ascii="Times New Roman" w:hAnsi="Times New Roman" w:cs="Times New Roman"/>
          <w:sz w:val="28"/>
          <w:szCs w:val="28"/>
        </w:rPr>
        <w:softHyphen/>
        <w:t>дження проводять тільки раз у житті.</w:t>
      </w:r>
    </w:p>
    <w:p w:rsidR="00CF36BD" w:rsidRPr="00CF36BD" w:rsidRDefault="00CF36BD" w:rsidP="00CF36BD">
      <w:pPr>
        <w:pStyle w:val="50"/>
        <w:shd w:val="clear" w:color="auto" w:fill="auto"/>
        <w:spacing w:before="0" w:line="240" w:lineRule="auto"/>
        <w:ind w:left="425" w:firstLine="567"/>
        <w:jc w:val="both"/>
        <w:rPr>
          <w:sz w:val="28"/>
          <w:szCs w:val="28"/>
          <w:lang w:val="ru-RU"/>
        </w:rPr>
      </w:pPr>
      <w:r w:rsidRPr="00CF36BD">
        <w:rPr>
          <w:rStyle w:val="5CenturySchoolbook10pt0"/>
          <w:rFonts w:ascii="Times New Roman" w:hAnsi="Times New Roman" w:cs="Times New Roman"/>
          <w:sz w:val="28"/>
          <w:szCs w:val="28"/>
        </w:rPr>
        <w:t>Усі в’єтнамські діти святкують день народження в один день — День нових років. На перше свято іменинник отримує від родичів червоний конверт зі щасливими грошима. Дивно, але в’єтнамці не вважають день, у який вони народилися, гідним запам’ятовування.</w:t>
      </w:r>
    </w:p>
    <w:p w:rsidR="00CF36BD" w:rsidRPr="00CF36BD" w:rsidRDefault="00CF36BD" w:rsidP="00CF36BD">
      <w:pPr>
        <w:pStyle w:val="50"/>
        <w:shd w:val="clear" w:color="auto" w:fill="auto"/>
        <w:spacing w:before="0" w:line="240" w:lineRule="auto"/>
        <w:ind w:left="425" w:firstLine="567"/>
        <w:jc w:val="both"/>
        <w:rPr>
          <w:sz w:val="28"/>
          <w:szCs w:val="28"/>
          <w:lang w:val="ru-RU"/>
        </w:rPr>
      </w:pPr>
      <w:r w:rsidRPr="00CF36BD">
        <w:rPr>
          <w:rStyle w:val="5CenturySchoolbook10pt0"/>
          <w:rFonts w:ascii="Times New Roman" w:hAnsi="Times New Roman" w:cs="Times New Roman"/>
          <w:sz w:val="28"/>
          <w:szCs w:val="28"/>
        </w:rPr>
        <w:t>У Японії день народження не відзначають узагалі, але діти святкують так званий «Сіті-Го-Сан» — свято трьох, п’яти і семи років. При цьому святкування не збігається із самим днем народження ди</w:t>
      </w:r>
      <w:r w:rsidRPr="00CF36BD">
        <w:rPr>
          <w:rStyle w:val="5CenturySchoolbook10pt0"/>
          <w:rFonts w:ascii="Times New Roman" w:hAnsi="Times New Roman" w:cs="Times New Roman"/>
          <w:sz w:val="28"/>
          <w:szCs w:val="28"/>
        </w:rPr>
        <w:softHyphen/>
        <w:t>тини (переносять на будь-який інший день). Важливо, щоб дитина була одягнена у все нове, за ба</w:t>
      </w:r>
      <w:r w:rsidRPr="00CF36BD">
        <w:rPr>
          <w:rStyle w:val="5CenturySchoolbook10pt0"/>
          <w:rFonts w:ascii="Times New Roman" w:hAnsi="Times New Roman" w:cs="Times New Roman"/>
          <w:sz w:val="28"/>
          <w:szCs w:val="28"/>
        </w:rPr>
        <w:softHyphen/>
        <w:t>жанням з нею можна сходити в храм.</w:t>
      </w:r>
    </w:p>
    <w:p w:rsidR="00CF36BD" w:rsidRPr="00CF36BD" w:rsidRDefault="00CF36BD" w:rsidP="00CF36BD">
      <w:pPr>
        <w:pStyle w:val="50"/>
        <w:shd w:val="clear" w:color="auto" w:fill="auto"/>
        <w:spacing w:before="0" w:line="240" w:lineRule="auto"/>
        <w:ind w:left="425" w:firstLine="567"/>
        <w:jc w:val="both"/>
        <w:rPr>
          <w:sz w:val="28"/>
          <w:szCs w:val="28"/>
          <w:lang w:val="ru-RU"/>
        </w:rPr>
      </w:pPr>
      <w:r w:rsidRPr="00CF36BD">
        <w:rPr>
          <w:rStyle w:val="5CenturySchoolbook10pt0"/>
          <w:rFonts w:ascii="Times New Roman" w:hAnsi="Times New Roman" w:cs="Times New Roman"/>
          <w:sz w:val="28"/>
          <w:szCs w:val="28"/>
        </w:rPr>
        <w:t>В Ірландії в день народження прийнято перевертати дитину вниз головою і несильно бити головою об підлогу: по одному удару за кожен рік життя, плюс один — на щастя.</w:t>
      </w:r>
    </w:p>
    <w:p w:rsidR="00CF36BD" w:rsidRPr="00CF36BD" w:rsidRDefault="00CF36BD" w:rsidP="00CF36BD">
      <w:pPr>
        <w:pStyle w:val="50"/>
        <w:shd w:val="clear" w:color="auto" w:fill="auto"/>
        <w:spacing w:before="0" w:line="240" w:lineRule="auto"/>
        <w:ind w:left="425" w:firstLine="567"/>
        <w:jc w:val="both"/>
        <w:rPr>
          <w:sz w:val="28"/>
          <w:szCs w:val="28"/>
          <w:lang w:val="ru-RU"/>
        </w:rPr>
      </w:pPr>
      <w:r w:rsidRPr="00CF36BD">
        <w:rPr>
          <w:rStyle w:val="5CenturySchoolbook10pt0"/>
          <w:rFonts w:ascii="Times New Roman" w:hAnsi="Times New Roman" w:cs="Times New Roman"/>
          <w:sz w:val="28"/>
          <w:szCs w:val="28"/>
        </w:rPr>
        <w:t>На Ямайці іменинника посипають борошном на знак того, що він став старшим.</w:t>
      </w:r>
    </w:p>
    <w:p w:rsidR="00CF36BD" w:rsidRPr="00CF36BD" w:rsidRDefault="00CF36BD" w:rsidP="00CF36BD">
      <w:pPr>
        <w:pStyle w:val="50"/>
        <w:numPr>
          <w:ilvl w:val="0"/>
          <w:numId w:val="71"/>
        </w:numPr>
        <w:shd w:val="clear" w:color="auto" w:fill="auto"/>
        <w:tabs>
          <w:tab w:val="left" w:pos="738"/>
        </w:tabs>
        <w:spacing w:before="0" w:line="240" w:lineRule="auto"/>
        <w:ind w:left="425" w:firstLine="567"/>
        <w:jc w:val="both"/>
        <w:rPr>
          <w:sz w:val="28"/>
          <w:szCs w:val="28"/>
          <w:lang w:val="ru-RU"/>
        </w:rPr>
      </w:pPr>
      <w:r w:rsidRPr="00CF36BD">
        <w:rPr>
          <w:rStyle w:val="5CenturySchoolbook10pt0"/>
          <w:rFonts w:ascii="Times New Roman" w:hAnsi="Times New Roman" w:cs="Times New Roman"/>
          <w:sz w:val="28"/>
          <w:szCs w:val="28"/>
        </w:rPr>
        <w:t>А чим пригощають на день народження в різних країнах світу?</w:t>
      </w:r>
    </w:p>
    <w:p w:rsidR="00CF36BD" w:rsidRPr="00CF36BD" w:rsidRDefault="00CF36BD" w:rsidP="00CF36BD">
      <w:pPr>
        <w:pStyle w:val="40"/>
        <w:numPr>
          <w:ilvl w:val="0"/>
          <w:numId w:val="77"/>
        </w:numPr>
        <w:shd w:val="clear" w:color="auto" w:fill="auto"/>
        <w:tabs>
          <w:tab w:val="left" w:pos="738"/>
        </w:tabs>
        <w:spacing w:before="0" w:after="0" w:line="240" w:lineRule="auto"/>
        <w:ind w:left="425" w:firstLine="567"/>
        <w:jc w:val="both"/>
        <w:rPr>
          <w:sz w:val="28"/>
          <w:szCs w:val="28"/>
        </w:rPr>
      </w:pPr>
      <w:r w:rsidRPr="00CF36BD">
        <w:rPr>
          <w:rStyle w:val="4CenturySchoolbook10pt"/>
          <w:rFonts w:ascii="Times New Roman" w:hAnsi="Times New Roman" w:cs="Times New Roman"/>
          <w:sz w:val="28"/>
          <w:szCs w:val="28"/>
        </w:rPr>
        <w:t>група</w:t>
      </w:r>
    </w:p>
    <w:p w:rsidR="00CF36BD" w:rsidRPr="00CF36BD" w:rsidRDefault="00CF36BD" w:rsidP="00CF36BD">
      <w:pPr>
        <w:pStyle w:val="50"/>
        <w:shd w:val="clear" w:color="auto" w:fill="auto"/>
        <w:spacing w:before="0" w:line="240" w:lineRule="auto"/>
        <w:ind w:left="425" w:firstLine="567"/>
        <w:jc w:val="both"/>
        <w:rPr>
          <w:sz w:val="28"/>
          <w:szCs w:val="28"/>
          <w:lang w:val="ru-RU"/>
        </w:rPr>
      </w:pPr>
      <w:r w:rsidRPr="00CF36BD">
        <w:rPr>
          <w:rStyle w:val="5CenturySchoolbook10pt0"/>
          <w:rFonts w:ascii="Times New Roman" w:hAnsi="Times New Roman" w:cs="Times New Roman"/>
          <w:sz w:val="28"/>
          <w:szCs w:val="28"/>
        </w:rPr>
        <w:t>У Китаї на день народження прийнято їсти довгу локшину, яка символізує довголіття. Локшину необхідно жувати якомога довше.</w:t>
      </w:r>
    </w:p>
    <w:p w:rsidR="00CF36BD" w:rsidRPr="00CF36BD" w:rsidRDefault="00CF36BD" w:rsidP="00CF36BD">
      <w:pPr>
        <w:pStyle w:val="50"/>
        <w:shd w:val="clear" w:color="auto" w:fill="auto"/>
        <w:spacing w:before="0" w:line="240" w:lineRule="auto"/>
        <w:ind w:left="425" w:firstLine="567"/>
        <w:jc w:val="both"/>
        <w:rPr>
          <w:sz w:val="28"/>
          <w:szCs w:val="28"/>
          <w:lang w:val="ru-RU"/>
        </w:rPr>
      </w:pPr>
      <w:r w:rsidRPr="00CF36BD">
        <w:rPr>
          <w:rStyle w:val="5CenturySchoolbook10pt0"/>
          <w:rFonts w:ascii="Times New Roman" w:hAnsi="Times New Roman" w:cs="Times New Roman"/>
          <w:sz w:val="28"/>
          <w:szCs w:val="28"/>
        </w:rPr>
        <w:t>Найголовніше частування на корейському дні народження — рисові пиріжки. Уважають, що чим більшій кількості людей роздадуть пиріжки, тим довше життя чекає на дитину.</w:t>
      </w:r>
    </w:p>
    <w:p w:rsidR="00CF36BD" w:rsidRPr="00CF36BD" w:rsidRDefault="00CF36BD" w:rsidP="00CF36BD">
      <w:pPr>
        <w:pStyle w:val="50"/>
        <w:shd w:val="clear" w:color="auto" w:fill="auto"/>
        <w:spacing w:before="0" w:line="240" w:lineRule="auto"/>
        <w:ind w:left="425" w:firstLine="567"/>
        <w:jc w:val="both"/>
        <w:rPr>
          <w:sz w:val="28"/>
          <w:szCs w:val="28"/>
          <w:lang w:val="ru-RU"/>
        </w:rPr>
      </w:pPr>
      <w:r w:rsidRPr="00CF36BD">
        <w:rPr>
          <w:rStyle w:val="5CenturySchoolbook10pt0"/>
          <w:rFonts w:ascii="Times New Roman" w:hAnsi="Times New Roman" w:cs="Times New Roman"/>
          <w:sz w:val="28"/>
          <w:szCs w:val="28"/>
        </w:rPr>
        <w:t>У Непалі на день народження дитині кладуть на чоло суміш рисового йогурту, яка знаменує удачу.</w:t>
      </w:r>
    </w:p>
    <w:p w:rsidR="00CF36BD" w:rsidRPr="00CF36BD" w:rsidRDefault="00CF36BD" w:rsidP="00CF36BD">
      <w:pPr>
        <w:pStyle w:val="40"/>
        <w:numPr>
          <w:ilvl w:val="0"/>
          <w:numId w:val="77"/>
        </w:numPr>
        <w:shd w:val="clear" w:color="auto" w:fill="auto"/>
        <w:tabs>
          <w:tab w:val="left" w:pos="829"/>
          <w:tab w:val="left" w:pos="2377"/>
        </w:tabs>
        <w:spacing w:before="0" w:after="0" w:line="240" w:lineRule="auto"/>
        <w:ind w:left="425" w:firstLine="567"/>
        <w:jc w:val="both"/>
        <w:rPr>
          <w:sz w:val="28"/>
          <w:szCs w:val="28"/>
        </w:rPr>
      </w:pPr>
      <w:r w:rsidRPr="00CF36BD">
        <w:rPr>
          <w:rStyle w:val="4CenturySchoolbook10pt"/>
          <w:rFonts w:ascii="Times New Roman" w:hAnsi="Times New Roman" w:cs="Times New Roman"/>
          <w:sz w:val="28"/>
          <w:szCs w:val="28"/>
        </w:rPr>
        <w:t>група</w:t>
      </w:r>
    </w:p>
    <w:p w:rsidR="00CF36BD" w:rsidRPr="00CF36BD" w:rsidRDefault="00CF36BD" w:rsidP="00CF36BD">
      <w:pPr>
        <w:pStyle w:val="50"/>
        <w:shd w:val="clear" w:color="auto" w:fill="auto"/>
        <w:spacing w:before="0" w:line="240" w:lineRule="auto"/>
        <w:ind w:left="425" w:firstLine="567"/>
        <w:jc w:val="both"/>
        <w:rPr>
          <w:sz w:val="28"/>
          <w:szCs w:val="28"/>
          <w:lang w:val="ru-RU"/>
        </w:rPr>
      </w:pPr>
      <w:r w:rsidRPr="00CF36BD">
        <w:rPr>
          <w:rStyle w:val="5CenturySchoolbook10pt0"/>
          <w:rFonts w:ascii="Times New Roman" w:hAnsi="Times New Roman" w:cs="Times New Roman"/>
          <w:sz w:val="28"/>
          <w:szCs w:val="28"/>
        </w:rPr>
        <w:t>В Україні, починаючи з XVII століття, святкували іменини. Лише в XX столітті почали відзна</w:t>
      </w:r>
      <w:r w:rsidRPr="00CF36BD">
        <w:rPr>
          <w:rStyle w:val="5CenturySchoolbook10pt0"/>
          <w:rFonts w:ascii="Times New Roman" w:hAnsi="Times New Roman" w:cs="Times New Roman"/>
          <w:sz w:val="28"/>
          <w:szCs w:val="28"/>
        </w:rPr>
        <w:softHyphen/>
        <w:t>чати день народження. Цікаво, що святкування цієї події не можна переносити навіть на день раніше чи пізніше. Уважали, що саме на день народження прилітають душі померлих родичів, які допома</w:t>
      </w:r>
      <w:r w:rsidRPr="00CF36BD">
        <w:rPr>
          <w:rStyle w:val="5CenturySchoolbook10pt0"/>
          <w:rFonts w:ascii="Times New Roman" w:hAnsi="Times New Roman" w:cs="Times New Roman"/>
          <w:sz w:val="28"/>
          <w:szCs w:val="28"/>
        </w:rPr>
        <w:softHyphen/>
        <w:t>гають здійснюватися гарним побажанням, знешкоджуючи злі.</w:t>
      </w:r>
    </w:p>
    <w:p w:rsidR="00CF36BD" w:rsidRPr="00CF36BD" w:rsidRDefault="00CF36BD" w:rsidP="00CF36BD">
      <w:pPr>
        <w:pStyle w:val="50"/>
        <w:numPr>
          <w:ilvl w:val="0"/>
          <w:numId w:val="71"/>
        </w:numPr>
        <w:shd w:val="clear" w:color="auto" w:fill="auto"/>
        <w:tabs>
          <w:tab w:val="left" w:pos="708"/>
        </w:tabs>
        <w:spacing w:before="0" w:line="240" w:lineRule="auto"/>
        <w:ind w:left="425" w:firstLine="567"/>
        <w:jc w:val="both"/>
        <w:rPr>
          <w:sz w:val="28"/>
          <w:szCs w:val="28"/>
          <w:lang w:val="ru-RU"/>
        </w:rPr>
      </w:pPr>
      <w:r w:rsidRPr="00CF36BD">
        <w:rPr>
          <w:rStyle w:val="5CenturySchoolbook10pt0"/>
          <w:rFonts w:ascii="Times New Roman" w:hAnsi="Times New Roman" w:cs="Times New Roman"/>
          <w:sz w:val="28"/>
          <w:szCs w:val="28"/>
        </w:rPr>
        <w:t>Сьогодні в нашій країні день народження — свято з подарунками та сюрпризами. Невід’ємною складовою святкування є запрошення.</w:t>
      </w:r>
    </w:p>
    <w:p w:rsidR="00CF36BD" w:rsidRPr="00CF36BD" w:rsidRDefault="00CF36BD" w:rsidP="00CF36BD">
      <w:pPr>
        <w:pStyle w:val="80"/>
        <w:numPr>
          <w:ilvl w:val="0"/>
          <w:numId w:val="76"/>
        </w:numPr>
        <w:shd w:val="clear" w:color="auto" w:fill="auto"/>
        <w:tabs>
          <w:tab w:val="left" w:pos="699"/>
        </w:tabs>
        <w:spacing w:before="0" w:after="0" w:line="240" w:lineRule="auto"/>
        <w:ind w:left="425" w:firstLine="567"/>
        <w:rPr>
          <w:rFonts w:ascii="Times New Roman" w:hAnsi="Times New Roman" w:cs="Times New Roman"/>
          <w:sz w:val="28"/>
          <w:szCs w:val="28"/>
        </w:rPr>
      </w:pPr>
      <w:r w:rsidRPr="00CF36BD">
        <w:rPr>
          <w:rFonts w:ascii="Times New Roman" w:hAnsi="Times New Roman" w:cs="Times New Roman"/>
          <w:sz w:val="28"/>
          <w:szCs w:val="28"/>
        </w:rPr>
        <w:t>Вправа «Карусель».</w:t>
      </w:r>
    </w:p>
    <w:p w:rsidR="00CF36BD" w:rsidRPr="00CF36BD" w:rsidRDefault="00CF36BD" w:rsidP="00CF36BD">
      <w:pPr>
        <w:pStyle w:val="50"/>
        <w:shd w:val="clear" w:color="auto" w:fill="auto"/>
        <w:spacing w:before="0" w:line="240" w:lineRule="auto"/>
        <w:ind w:left="425" w:firstLine="567"/>
        <w:jc w:val="both"/>
        <w:rPr>
          <w:sz w:val="28"/>
          <w:szCs w:val="28"/>
        </w:rPr>
      </w:pPr>
      <w:r w:rsidRPr="00CF36BD">
        <w:rPr>
          <w:rStyle w:val="5CenturySchoolbook10pt0"/>
          <w:rFonts w:ascii="Times New Roman" w:hAnsi="Times New Roman" w:cs="Times New Roman"/>
          <w:sz w:val="28"/>
          <w:szCs w:val="28"/>
        </w:rPr>
        <w:t>Діти утворюють кола: внутрішнє і зовнішнє. Діти в зовнішньому колі рухаються, а у внутріш</w:t>
      </w:r>
      <w:r w:rsidRPr="00CF36BD">
        <w:rPr>
          <w:rStyle w:val="5CenturySchoolbook10pt0"/>
          <w:rFonts w:ascii="Times New Roman" w:hAnsi="Times New Roman" w:cs="Times New Roman"/>
          <w:sz w:val="28"/>
          <w:szCs w:val="28"/>
        </w:rPr>
        <w:softHyphen/>
        <w:t>ньому стоять. 1-ше коло — іменинник; 2-ге коло — друг.</w:t>
      </w:r>
    </w:p>
    <w:p w:rsidR="00CF36BD" w:rsidRPr="00CF36BD" w:rsidRDefault="00CF36BD" w:rsidP="00CF36BD">
      <w:pPr>
        <w:pStyle w:val="80"/>
        <w:numPr>
          <w:ilvl w:val="0"/>
          <w:numId w:val="76"/>
        </w:numPr>
        <w:shd w:val="clear" w:color="auto" w:fill="auto"/>
        <w:tabs>
          <w:tab w:val="left" w:pos="699"/>
        </w:tabs>
        <w:spacing w:before="0" w:after="0" w:line="240" w:lineRule="auto"/>
        <w:ind w:left="425" w:firstLine="567"/>
        <w:rPr>
          <w:rFonts w:ascii="Times New Roman" w:hAnsi="Times New Roman" w:cs="Times New Roman"/>
          <w:sz w:val="28"/>
          <w:szCs w:val="28"/>
          <w:lang w:val="ru-RU"/>
        </w:rPr>
      </w:pPr>
      <w:r w:rsidRPr="00CF36BD">
        <w:rPr>
          <w:rFonts w:ascii="Times New Roman" w:hAnsi="Times New Roman" w:cs="Times New Roman"/>
          <w:sz w:val="28"/>
          <w:szCs w:val="28"/>
          <w:lang w:val="ru-RU"/>
        </w:rPr>
        <w:t>Вправа «Малюнок на день народження».</w:t>
      </w:r>
    </w:p>
    <w:p w:rsidR="00CF36BD" w:rsidRPr="00CF36BD" w:rsidRDefault="00CF36BD" w:rsidP="00CF36BD">
      <w:pPr>
        <w:pStyle w:val="50"/>
        <w:shd w:val="clear" w:color="auto" w:fill="auto"/>
        <w:spacing w:before="0" w:line="240" w:lineRule="auto"/>
        <w:ind w:left="425" w:firstLine="567"/>
        <w:jc w:val="both"/>
        <w:rPr>
          <w:sz w:val="28"/>
          <w:szCs w:val="28"/>
        </w:rPr>
      </w:pPr>
      <w:r w:rsidRPr="00CF36BD">
        <w:rPr>
          <w:rStyle w:val="5CenturySchoolbook10pt0"/>
          <w:rFonts w:ascii="Times New Roman" w:hAnsi="Times New Roman" w:cs="Times New Roman"/>
          <w:sz w:val="28"/>
          <w:szCs w:val="28"/>
        </w:rPr>
        <w:t>Для цієї гри потрібні аркуш паперу та олівці для кожного гравця. Перший гравець починає якийсь малюнок (провести можна тільки одну лінію). Наступний гравець говорить, що це може бути, і домальовує ще одну лінію. Наступний повинен вигадати вже що-небудь інше і домалювати лінію від</w:t>
      </w:r>
      <w:r w:rsidRPr="00CF36BD">
        <w:rPr>
          <w:rStyle w:val="5CenturySchoolbook10pt0"/>
          <w:rFonts w:ascii="Times New Roman" w:hAnsi="Times New Roman" w:cs="Times New Roman"/>
          <w:sz w:val="28"/>
          <w:szCs w:val="28"/>
        </w:rPr>
        <w:softHyphen/>
        <w:t>повідно до свого задуму. Так триває до тих пір, поки хто-небудь з гравців уже не зможе змінити ма</w:t>
      </w:r>
      <w:r w:rsidRPr="00CF36BD">
        <w:rPr>
          <w:rStyle w:val="5CenturySchoolbook10pt0"/>
          <w:rFonts w:ascii="Times New Roman" w:hAnsi="Times New Roman" w:cs="Times New Roman"/>
          <w:sz w:val="28"/>
          <w:szCs w:val="28"/>
        </w:rPr>
        <w:softHyphen/>
        <w:t>люнок по-своєму. Виграє той, хто вніс останню зміну.</w:t>
      </w:r>
    </w:p>
    <w:p w:rsidR="00CF36BD" w:rsidRPr="00CF36BD" w:rsidRDefault="00CF36BD" w:rsidP="00CF36BD">
      <w:pPr>
        <w:ind w:left="425" w:firstLine="567"/>
        <w:jc w:val="both"/>
        <w:rPr>
          <w:rFonts w:ascii="Times New Roman" w:hAnsi="Times New Roman" w:cs="Times New Roman"/>
          <w:sz w:val="28"/>
          <w:szCs w:val="28"/>
        </w:rPr>
      </w:pPr>
      <w:bookmarkStart w:id="23" w:name="bookmark8"/>
      <w:r w:rsidRPr="00CF36BD">
        <w:rPr>
          <w:rStyle w:val="320"/>
          <w:rFonts w:ascii="Times New Roman" w:hAnsi="Times New Roman" w:cs="Times New Roman"/>
          <w:sz w:val="28"/>
          <w:szCs w:val="28"/>
        </w:rPr>
        <w:t>III. ЗАКЛЮЧНА ЧАСТИНА</w:t>
      </w:r>
      <w:bookmarkEnd w:id="23"/>
    </w:p>
    <w:p w:rsidR="00CF36BD" w:rsidRPr="00CF36BD" w:rsidRDefault="00CF36BD" w:rsidP="00CF36BD">
      <w:pPr>
        <w:widowControl w:val="0"/>
        <w:numPr>
          <w:ilvl w:val="0"/>
          <w:numId w:val="78"/>
        </w:numPr>
        <w:tabs>
          <w:tab w:val="left" w:pos="683"/>
        </w:tabs>
        <w:ind w:left="425" w:firstLine="567"/>
        <w:jc w:val="both"/>
        <w:outlineLvl w:val="2"/>
        <w:rPr>
          <w:rFonts w:ascii="Times New Roman" w:hAnsi="Times New Roman" w:cs="Times New Roman"/>
          <w:sz w:val="28"/>
          <w:szCs w:val="28"/>
          <w:lang w:val="ru-RU"/>
        </w:rPr>
      </w:pPr>
      <w:bookmarkStart w:id="24" w:name="bookmark9"/>
      <w:r w:rsidRPr="00CF36BD">
        <w:rPr>
          <w:rStyle w:val="320"/>
          <w:rFonts w:ascii="Times New Roman" w:hAnsi="Times New Roman" w:cs="Times New Roman"/>
          <w:sz w:val="28"/>
          <w:szCs w:val="28"/>
        </w:rPr>
        <w:t>Рефлексія. Зворотний зв'язок. Вправа «Моя думка»</w:t>
      </w:r>
      <w:bookmarkEnd w:id="24"/>
    </w:p>
    <w:p w:rsidR="00CF36BD" w:rsidRPr="00CF36BD" w:rsidRDefault="00CF36BD" w:rsidP="00CF36BD">
      <w:pPr>
        <w:pStyle w:val="50"/>
        <w:numPr>
          <w:ilvl w:val="0"/>
          <w:numId w:val="74"/>
        </w:numPr>
        <w:shd w:val="clear" w:color="auto" w:fill="auto"/>
        <w:tabs>
          <w:tab w:val="left" w:pos="403"/>
        </w:tabs>
        <w:spacing w:before="0" w:line="240" w:lineRule="auto"/>
        <w:ind w:left="425" w:firstLine="567"/>
        <w:jc w:val="both"/>
        <w:rPr>
          <w:sz w:val="28"/>
          <w:szCs w:val="28"/>
          <w:lang w:val="ru-RU"/>
        </w:rPr>
      </w:pPr>
      <w:r w:rsidRPr="00CF36BD">
        <w:rPr>
          <w:rStyle w:val="5CenturySchoolbook10pt0"/>
          <w:rFonts w:ascii="Times New Roman" w:hAnsi="Times New Roman" w:cs="Times New Roman"/>
          <w:sz w:val="28"/>
          <w:szCs w:val="28"/>
        </w:rPr>
        <w:t>Сьогодні на уроці я зрозумів/зрозуміла...</w:t>
      </w:r>
    </w:p>
    <w:p w:rsidR="00CF36BD" w:rsidRPr="00CF36BD" w:rsidRDefault="00CF36BD" w:rsidP="00CF36BD">
      <w:pPr>
        <w:pStyle w:val="50"/>
        <w:numPr>
          <w:ilvl w:val="0"/>
          <w:numId w:val="74"/>
        </w:numPr>
        <w:shd w:val="clear" w:color="auto" w:fill="auto"/>
        <w:tabs>
          <w:tab w:val="left" w:pos="403"/>
        </w:tabs>
        <w:spacing w:before="0" w:line="240" w:lineRule="auto"/>
        <w:ind w:left="425" w:firstLine="567"/>
        <w:jc w:val="both"/>
        <w:rPr>
          <w:sz w:val="28"/>
          <w:szCs w:val="28"/>
          <w:lang w:val="ru-RU"/>
        </w:rPr>
      </w:pPr>
      <w:r w:rsidRPr="00CF36BD">
        <w:rPr>
          <w:rStyle w:val="5CenturySchoolbook10pt0"/>
          <w:rFonts w:ascii="Times New Roman" w:hAnsi="Times New Roman" w:cs="Times New Roman"/>
          <w:sz w:val="28"/>
          <w:szCs w:val="28"/>
        </w:rPr>
        <w:t>Для майбутнього життя хочу взяти приклад з...</w:t>
      </w:r>
    </w:p>
    <w:p w:rsidR="00CF36BD" w:rsidRPr="00CF36BD" w:rsidRDefault="00CF36BD" w:rsidP="00CF36BD">
      <w:pPr>
        <w:pStyle w:val="50"/>
        <w:numPr>
          <w:ilvl w:val="0"/>
          <w:numId w:val="74"/>
        </w:numPr>
        <w:shd w:val="clear" w:color="auto" w:fill="auto"/>
        <w:tabs>
          <w:tab w:val="left" w:pos="403"/>
        </w:tabs>
        <w:spacing w:before="0" w:line="240" w:lineRule="auto"/>
        <w:ind w:left="425" w:firstLine="567"/>
        <w:jc w:val="both"/>
        <w:rPr>
          <w:sz w:val="28"/>
          <w:szCs w:val="28"/>
          <w:lang w:val="ru-RU"/>
        </w:rPr>
      </w:pPr>
      <w:r w:rsidRPr="00CF36BD">
        <w:rPr>
          <w:rStyle w:val="5CenturySchoolbook10pt0"/>
          <w:rFonts w:ascii="Times New Roman" w:hAnsi="Times New Roman" w:cs="Times New Roman"/>
          <w:sz w:val="28"/>
          <w:szCs w:val="28"/>
        </w:rPr>
        <w:t>У житті я хочу досягти...</w:t>
      </w:r>
    </w:p>
    <w:p w:rsidR="00CF36BD" w:rsidRPr="00CF36BD" w:rsidRDefault="00CF36BD" w:rsidP="00CF36BD">
      <w:pPr>
        <w:widowControl w:val="0"/>
        <w:numPr>
          <w:ilvl w:val="0"/>
          <w:numId w:val="78"/>
        </w:numPr>
        <w:tabs>
          <w:tab w:val="left" w:pos="694"/>
        </w:tabs>
        <w:ind w:left="425" w:firstLine="567"/>
        <w:jc w:val="both"/>
        <w:outlineLvl w:val="2"/>
        <w:rPr>
          <w:rFonts w:ascii="Times New Roman" w:hAnsi="Times New Roman" w:cs="Times New Roman"/>
          <w:sz w:val="28"/>
          <w:szCs w:val="28"/>
        </w:rPr>
      </w:pPr>
      <w:bookmarkStart w:id="25" w:name="bookmark10"/>
      <w:r w:rsidRPr="00CF36BD">
        <w:rPr>
          <w:rStyle w:val="320"/>
          <w:rFonts w:ascii="Times New Roman" w:hAnsi="Times New Roman" w:cs="Times New Roman"/>
          <w:sz w:val="28"/>
          <w:szCs w:val="28"/>
        </w:rPr>
        <w:t>Домашнє завдання</w:t>
      </w:r>
      <w:bookmarkEnd w:id="25"/>
    </w:p>
    <w:p w:rsidR="00D310D6" w:rsidRDefault="00D310D6" w:rsidP="00BA0BA7">
      <w:pPr>
        <w:spacing w:line="360" w:lineRule="auto"/>
        <w:ind w:firstLine="709"/>
        <w:jc w:val="both"/>
        <w:rPr>
          <w:rFonts w:ascii="Times New Roman" w:hAnsi="Times New Roman" w:cs="Times New Roman"/>
          <w:b/>
          <w:sz w:val="28"/>
          <w:szCs w:val="28"/>
          <w:lang w:val="uk-UA"/>
        </w:rPr>
      </w:pPr>
    </w:p>
    <w:p w:rsidR="00812E3F" w:rsidRPr="00BA0BA7" w:rsidRDefault="00812E3F" w:rsidP="00812E3F">
      <w:pPr>
        <w:ind w:firstLine="709"/>
        <w:jc w:val="both"/>
        <w:rPr>
          <w:rFonts w:ascii="Times New Roman" w:hAnsi="Times New Roman" w:cs="Times New Roman"/>
          <w:b/>
          <w:bCs/>
          <w:sz w:val="28"/>
          <w:szCs w:val="28"/>
          <w:lang w:val="uk-UA"/>
        </w:rPr>
      </w:pPr>
    </w:p>
    <w:sectPr w:rsidR="00812E3F" w:rsidRPr="00BA0BA7" w:rsidSect="00F41709">
      <w:headerReference w:type="default" r:id="rId106"/>
      <w:pgSz w:w="12240" w:h="15840"/>
      <w:pgMar w:top="1134" w:right="850" w:bottom="1134"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1DA9" w:rsidRDefault="00C01DA9" w:rsidP="003047D4">
      <w:r>
        <w:separator/>
      </w:r>
    </w:p>
  </w:endnote>
  <w:endnote w:type="continuationSeparator" w:id="0">
    <w:p w:rsidR="00C01DA9" w:rsidRDefault="00C01DA9" w:rsidP="003047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CC"/>
    <w:family w:val="roman"/>
    <w:pitch w:val="variable"/>
    <w:sig w:usb0="E0000287" w:usb1="40000013" w:usb2="00000000" w:usb3="00000000" w:csb0="0000019F" w:csb1="00000000"/>
  </w:font>
  <w:font w:name="Juice ITC">
    <w:panose1 w:val="04040403040A02020202"/>
    <w:charset w:val="00"/>
    <w:family w:val="decorative"/>
    <w:pitch w:val="variable"/>
    <w:sig w:usb0="00000003" w:usb1="00000000" w:usb2="00000000" w:usb3="00000000" w:csb0="00000001" w:csb1="00000000"/>
  </w:font>
  <w:font w:name="Century Schoolbook">
    <w:panose1 w:val="02040604050505020304"/>
    <w:charset w:val="CC"/>
    <w:family w:val="roman"/>
    <w:pitch w:val="variable"/>
    <w:sig w:usb0="00000287" w:usb1="00000000" w:usb2="00000000" w:usb3="00000000" w:csb0="0000009F" w:csb1="00000000"/>
  </w:font>
  <w:font w:name="Calibri">
    <w:panose1 w:val="020F0502020204030204"/>
    <w:charset w:val="CC"/>
    <w:family w:val="swiss"/>
    <w:pitch w:val="variable"/>
    <w:sig w:usb0="E0002EFF" w:usb1="C000247B" w:usb2="00000009" w:usb3="00000000" w:csb0="000001FF" w:csb1="00000000"/>
  </w:font>
  <w:font w:name="Franklin Gothic Medium">
    <w:panose1 w:val="020B060302010202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Yu Gothic UI"/>
    <w:panose1 w:val="00000000000000000000"/>
    <w:charset w:val="80"/>
    <w:family w:val="auto"/>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3" w:usb1="08070000" w:usb2="00000010" w:usb3="00000000" w:csb0="00020001" w:csb1="00000000"/>
  </w:font>
  <w:font w:name="Times New Roman CYR">
    <w:panose1 w:val="02020603050405020304"/>
    <w:charset w:val="CC"/>
    <w:family w:val="roman"/>
    <w:pitch w:val="variable"/>
    <w:sig w:usb0="E0002EFF" w:usb1="C000785B" w:usb2="00000009" w:usb3="00000000" w:csb0="000001FF" w:csb1="00000000"/>
  </w:font>
  <w:font w:name="Segoe Script">
    <w:panose1 w:val="030B0504020000000003"/>
    <w:charset w:val="CC"/>
    <w:family w:val="script"/>
    <w:pitch w:val="variable"/>
    <w:sig w:usb0="0000028F"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1DA9" w:rsidRDefault="00C01DA9" w:rsidP="003047D4">
      <w:r>
        <w:separator/>
      </w:r>
    </w:p>
  </w:footnote>
  <w:footnote w:type="continuationSeparator" w:id="0">
    <w:p w:rsidR="00C01DA9" w:rsidRDefault="00C01DA9" w:rsidP="003047D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0331350"/>
      <w:docPartObj>
        <w:docPartGallery w:val="Page Numbers (Top of Page)"/>
        <w:docPartUnique/>
      </w:docPartObj>
    </w:sdtPr>
    <w:sdtEndPr/>
    <w:sdtContent>
      <w:p w:rsidR="006A0C08" w:rsidRDefault="006A0C08">
        <w:pPr>
          <w:pStyle w:val="a5"/>
          <w:jc w:val="right"/>
        </w:pPr>
        <w:r>
          <w:fldChar w:fldCharType="begin"/>
        </w:r>
        <w:r>
          <w:instrText>PAGE   \* MERGEFORMAT</w:instrText>
        </w:r>
        <w:r>
          <w:fldChar w:fldCharType="separate"/>
        </w:r>
        <w:r w:rsidR="00571E71" w:rsidRPr="00571E71">
          <w:rPr>
            <w:noProof/>
            <w:lang w:val="ru-RU"/>
          </w:rPr>
          <w:t>1</w:t>
        </w:r>
        <w:r>
          <w:fldChar w:fldCharType="end"/>
        </w:r>
      </w:p>
    </w:sdtContent>
  </w:sdt>
  <w:p w:rsidR="006A0C08" w:rsidRDefault="006A0C08">
    <w:pPr>
      <w:pStyle w:val="a5"/>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8137637"/>
      <w:docPartObj>
        <w:docPartGallery w:val="Page Numbers (Top of Page)"/>
        <w:docPartUnique/>
      </w:docPartObj>
    </w:sdtPr>
    <w:sdtEndPr/>
    <w:sdtContent>
      <w:p w:rsidR="006A0C08" w:rsidRDefault="006A0C08">
        <w:pPr>
          <w:pStyle w:val="a5"/>
          <w:jc w:val="right"/>
        </w:pPr>
        <w:r>
          <w:fldChar w:fldCharType="begin"/>
        </w:r>
        <w:r>
          <w:instrText>PAGE   \* MERGEFORMAT</w:instrText>
        </w:r>
        <w:r>
          <w:fldChar w:fldCharType="separate"/>
        </w:r>
        <w:r w:rsidR="00571E71" w:rsidRPr="00571E71">
          <w:rPr>
            <w:noProof/>
            <w:lang w:val="ru-RU"/>
          </w:rPr>
          <w:t>166</w:t>
        </w:r>
        <w:r>
          <w:fldChar w:fldCharType="end"/>
        </w:r>
      </w:p>
    </w:sdtContent>
  </w:sdt>
  <w:p w:rsidR="006A0C08" w:rsidRDefault="006A0C08">
    <w:pPr>
      <w:pStyle w:val="a5"/>
    </w:pPr>
  </w:p>
  <w:p w:rsidR="006A0C08" w:rsidRDefault="006A0C08"/>
  <w:p w:rsidR="006A0C08" w:rsidRDefault="006A0C08"/>
  <w:p w:rsidR="006A0C08" w:rsidRDefault="006A0C08"/>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3pt;height:11.3pt" o:bullet="t">
        <v:imagedata r:id="rId1" o:title="mso804D"/>
      </v:shape>
    </w:pict>
  </w:numPicBullet>
  <w:abstractNum w:abstractNumId="0" w15:restartNumberingAfterBreak="0">
    <w:nsid w:val="00143100"/>
    <w:multiLevelType w:val="hybridMultilevel"/>
    <w:tmpl w:val="0F7C447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15:restartNumberingAfterBreak="0">
    <w:nsid w:val="0270417E"/>
    <w:multiLevelType w:val="hybridMultilevel"/>
    <w:tmpl w:val="63786262"/>
    <w:lvl w:ilvl="0" w:tplc="B5260812">
      <w:start w:val="1"/>
      <w:numFmt w:val="bullet"/>
      <w:lvlText w:val="–"/>
      <w:lvlJc w:val="left"/>
      <w:pPr>
        <w:tabs>
          <w:tab w:val="num" w:pos="1647"/>
        </w:tabs>
        <w:ind w:left="1647" w:hanging="360"/>
      </w:pPr>
      <w:rPr>
        <w:rFonts w:ascii="Palatino Linotype" w:eastAsia="Juice ITC" w:hAnsi="Palatino Linotype" w:cs="Palatino Linotype"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 w15:restartNumberingAfterBreak="0">
    <w:nsid w:val="03840C2F"/>
    <w:multiLevelType w:val="hybridMultilevel"/>
    <w:tmpl w:val="EA14C022"/>
    <w:lvl w:ilvl="0" w:tplc="6F9040B6">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 w15:restartNumberingAfterBreak="0">
    <w:nsid w:val="04C363B5"/>
    <w:multiLevelType w:val="hybridMultilevel"/>
    <w:tmpl w:val="B4CC76EA"/>
    <w:lvl w:ilvl="0" w:tplc="B5260812">
      <w:start w:val="1"/>
      <w:numFmt w:val="bullet"/>
      <w:lvlText w:val="–"/>
      <w:lvlJc w:val="left"/>
      <w:pPr>
        <w:tabs>
          <w:tab w:val="num" w:pos="1647"/>
        </w:tabs>
        <w:ind w:left="1647" w:hanging="360"/>
      </w:pPr>
      <w:rPr>
        <w:rFonts w:ascii="Palatino Linotype" w:eastAsia="Juice ITC" w:hAnsi="Palatino Linotype" w:cs="Palatino Linotype"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4" w15:restartNumberingAfterBreak="0">
    <w:nsid w:val="05ED0309"/>
    <w:multiLevelType w:val="multilevel"/>
    <w:tmpl w:val="577ED6AA"/>
    <w:lvl w:ilvl="0">
      <w:start w:val="1"/>
      <w:numFmt w:val="upperRoman"/>
      <w:lvlText w:val="%1"/>
      <w:lvlJc w:val="left"/>
      <w:rPr>
        <w:rFonts w:ascii="Century Schoolbook" w:eastAsia="Century Schoolbook" w:hAnsi="Century Schoolbook" w:cs="Century Schoolbook"/>
        <w:b w:val="0"/>
        <w:bCs w:val="0"/>
        <w:i/>
        <w:iCs/>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60C3CE6"/>
    <w:multiLevelType w:val="hybridMultilevel"/>
    <w:tmpl w:val="BB204F24"/>
    <w:lvl w:ilvl="0" w:tplc="24C0343E">
      <w:start w:val="5"/>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78B0602"/>
    <w:multiLevelType w:val="hybridMultilevel"/>
    <w:tmpl w:val="49A0E47C"/>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7" w15:restartNumberingAfterBreak="0">
    <w:nsid w:val="083174C1"/>
    <w:multiLevelType w:val="hybridMultilevel"/>
    <w:tmpl w:val="B7A4AC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1D1C20"/>
    <w:multiLevelType w:val="hybridMultilevel"/>
    <w:tmpl w:val="63307DA8"/>
    <w:lvl w:ilvl="0" w:tplc="B5260812">
      <w:start w:val="1"/>
      <w:numFmt w:val="bullet"/>
      <w:lvlText w:val="–"/>
      <w:lvlJc w:val="left"/>
      <w:pPr>
        <w:tabs>
          <w:tab w:val="num" w:pos="927"/>
        </w:tabs>
        <w:ind w:left="927" w:hanging="360"/>
      </w:pPr>
      <w:rPr>
        <w:rFonts w:ascii="Palatino Linotype" w:eastAsia="Juice ITC" w:hAnsi="Palatino Linotype" w:cs="Palatino Linotype" w:hint="default"/>
      </w:rPr>
    </w:lvl>
    <w:lvl w:ilvl="1" w:tplc="89D4EF4E">
      <w:numFmt w:val="bullet"/>
      <w:lvlText w:val="–"/>
      <w:lvlJc w:val="left"/>
      <w:pPr>
        <w:tabs>
          <w:tab w:val="num" w:pos="1740"/>
        </w:tabs>
        <w:ind w:left="1740" w:hanging="360"/>
      </w:pPr>
      <w:rPr>
        <w:rFonts w:ascii="Courier New" w:eastAsia="Courier New" w:hAnsi="Courier New" w:cs="Courier New" w:hint="default"/>
      </w:rPr>
    </w:lvl>
    <w:lvl w:ilvl="2" w:tplc="04190005" w:tentative="1">
      <w:start w:val="1"/>
      <w:numFmt w:val="bullet"/>
      <w:lvlText w:val=""/>
      <w:lvlJc w:val="left"/>
      <w:pPr>
        <w:tabs>
          <w:tab w:val="num" w:pos="2460"/>
        </w:tabs>
        <w:ind w:left="2460" w:hanging="360"/>
      </w:pPr>
      <w:rPr>
        <w:rFonts w:ascii="Wingdings" w:hAnsi="Wingdings" w:hint="default"/>
      </w:rPr>
    </w:lvl>
    <w:lvl w:ilvl="3" w:tplc="04190001" w:tentative="1">
      <w:start w:val="1"/>
      <w:numFmt w:val="bullet"/>
      <w:lvlText w:val=""/>
      <w:lvlJc w:val="left"/>
      <w:pPr>
        <w:tabs>
          <w:tab w:val="num" w:pos="3180"/>
        </w:tabs>
        <w:ind w:left="3180" w:hanging="360"/>
      </w:pPr>
      <w:rPr>
        <w:rFonts w:ascii="Symbol" w:hAnsi="Symbol" w:hint="default"/>
      </w:rPr>
    </w:lvl>
    <w:lvl w:ilvl="4" w:tplc="04190003" w:tentative="1">
      <w:start w:val="1"/>
      <w:numFmt w:val="bullet"/>
      <w:lvlText w:val="o"/>
      <w:lvlJc w:val="left"/>
      <w:pPr>
        <w:tabs>
          <w:tab w:val="num" w:pos="3900"/>
        </w:tabs>
        <w:ind w:left="3900" w:hanging="360"/>
      </w:pPr>
      <w:rPr>
        <w:rFonts w:ascii="Courier New" w:hAnsi="Courier New" w:hint="default"/>
      </w:rPr>
    </w:lvl>
    <w:lvl w:ilvl="5" w:tplc="04190005" w:tentative="1">
      <w:start w:val="1"/>
      <w:numFmt w:val="bullet"/>
      <w:lvlText w:val=""/>
      <w:lvlJc w:val="left"/>
      <w:pPr>
        <w:tabs>
          <w:tab w:val="num" w:pos="4620"/>
        </w:tabs>
        <w:ind w:left="4620" w:hanging="360"/>
      </w:pPr>
      <w:rPr>
        <w:rFonts w:ascii="Wingdings" w:hAnsi="Wingdings" w:hint="default"/>
      </w:rPr>
    </w:lvl>
    <w:lvl w:ilvl="6" w:tplc="04190001" w:tentative="1">
      <w:start w:val="1"/>
      <w:numFmt w:val="bullet"/>
      <w:lvlText w:val=""/>
      <w:lvlJc w:val="left"/>
      <w:pPr>
        <w:tabs>
          <w:tab w:val="num" w:pos="5340"/>
        </w:tabs>
        <w:ind w:left="5340" w:hanging="360"/>
      </w:pPr>
      <w:rPr>
        <w:rFonts w:ascii="Symbol" w:hAnsi="Symbol" w:hint="default"/>
      </w:rPr>
    </w:lvl>
    <w:lvl w:ilvl="7" w:tplc="04190003" w:tentative="1">
      <w:start w:val="1"/>
      <w:numFmt w:val="bullet"/>
      <w:lvlText w:val="o"/>
      <w:lvlJc w:val="left"/>
      <w:pPr>
        <w:tabs>
          <w:tab w:val="num" w:pos="6060"/>
        </w:tabs>
        <w:ind w:left="6060" w:hanging="360"/>
      </w:pPr>
      <w:rPr>
        <w:rFonts w:ascii="Courier New" w:hAnsi="Courier New" w:hint="default"/>
      </w:rPr>
    </w:lvl>
    <w:lvl w:ilvl="8" w:tplc="04190005" w:tentative="1">
      <w:start w:val="1"/>
      <w:numFmt w:val="bullet"/>
      <w:lvlText w:val=""/>
      <w:lvlJc w:val="left"/>
      <w:pPr>
        <w:tabs>
          <w:tab w:val="num" w:pos="6780"/>
        </w:tabs>
        <w:ind w:left="6780" w:hanging="360"/>
      </w:pPr>
      <w:rPr>
        <w:rFonts w:ascii="Wingdings" w:hAnsi="Wingdings" w:hint="default"/>
      </w:rPr>
    </w:lvl>
  </w:abstractNum>
  <w:abstractNum w:abstractNumId="9" w15:restartNumberingAfterBreak="0">
    <w:nsid w:val="0D0061F1"/>
    <w:multiLevelType w:val="multilevel"/>
    <w:tmpl w:val="307A04AE"/>
    <w:lvl w:ilvl="0">
      <w:start w:val="1"/>
      <w:numFmt w:val="bullet"/>
      <w:lvlText w:val="•"/>
      <w:lvlJc w:val="left"/>
      <w:rPr>
        <w:rFonts w:ascii="Century Schoolbook" w:eastAsia="Century Schoolbook" w:hAnsi="Century Schoolbook" w:cs="Century Schoolbook"/>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0E7D167D"/>
    <w:multiLevelType w:val="hybridMultilevel"/>
    <w:tmpl w:val="EE06F7E6"/>
    <w:lvl w:ilvl="0" w:tplc="B5260812">
      <w:start w:val="1"/>
      <w:numFmt w:val="bullet"/>
      <w:lvlText w:val="–"/>
      <w:lvlJc w:val="left"/>
      <w:pPr>
        <w:tabs>
          <w:tab w:val="num" w:pos="1380"/>
        </w:tabs>
        <w:ind w:left="1380" w:hanging="360"/>
      </w:pPr>
      <w:rPr>
        <w:rFonts w:ascii="Palatino Linotype" w:eastAsia="Juice ITC" w:hAnsi="Palatino Linotype" w:cs="Palatino Linotype" w:hint="default"/>
      </w:rPr>
    </w:lvl>
    <w:lvl w:ilvl="1" w:tplc="89D4EF4E">
      <w:numFmt w:val="bullet"/>
      <w:lvlText w:val="–"/>
      <w:lvlJc w:val="left"/>
      <w:pPr>
        <w:tabs>
          <w:tab w:val="num" w:pos="1740"/>
        </w:tabs>
        <w:ind w:left="1740" w:hanging="360"/>
      </w:pPr>
      <w:rPr>
        <w:rFonts w:ascii="Courier New" w:eastAsia="Courier New" w:hAnsi="Courier New" w:cs="Courier New" w:hint="default"/>
      </w:rPr>
    </w:lvl>
    <w:lvl w:ilvl="2" w:tplc="04190005" w:tentative="1">
      <w:start w:val="1"/>
      <w:numFmt w:val="bullet"/>
      <w:lvlText w:val=""/>
      <w:lvlJc w:val="left"/>
      <w:pPr>
        <w:tabs>
          <w:tab w:val="num" w:pos="2460"/>
        </w:tabs>
        <w:ind w:left="2460" w:hanging="360"/>
      </w:pPr>
      <w:rPr>
        <w:rFonts w:ascii="Wingdings" w:hAnsi="Wingdings" w:hint="default"/>
      </w:rPr>
    </w:lvl>
    <w:lvl w:ilvl="3" w:tplc="04190001" w:tentative="1">
      <w:start w:val="1"/>
      <w:numFmt w:val="bullet"/>
      <w:lvlText w:val=""/>
      <w:lvlJc w:val="left"/>
      <w:pPr>
        <w:tabs>
          <w:tab w:val="num" w:pos="3180"/>
        </w:tabs>
        <w:ind w:left="3180" w:hanging="360"/>
      </w:pPr>
      <w:rPr>
        <w:rFonts w:ascii="Symbol" w:hAnsi="Symbol" w:hint="default"/>
      </w:rPr>
    </w:lvl>
    <w:lvl w:ilvl="4" w:tplc="04190003" w:tentative="1">
      <w:start w:val="1"/>
      <w:numFmt w:val="bullet"/>
      <w:lvlText w:val="o"/>
      <w:lvlJc w:val="left"/>
      <w:pPr>
        <w:tabs>
          <w:tab w:val="num" w:pos="3900"/>
        </w:tabs>
        <w:ind w:left="3900" w:hanging="360"/>
      </w:pPr>
      <w:rPr>
        <w:rFonts w:ascii="Courier New" w:hAnsi="Courier New" w:hint="default"/>
      </w:rPr>
    </w:lvl>
    <w:lvl w:ilvl="5" w:tplc="04190005" w:tentative="1">
      <w:start w:val="1"/>
      <w:numFmt w:val="bullet"/>
      <w:lvlText w:val=""/>
      <w:lvlJc w:val="left"/>
      <w:pPr>
        <w:tabs>
          <w:tab w:val="num" w:pos="4620"/>
        </w:tabs>
        <w:ind w:left="4620" w:hanging="360"/>
      </w:pPr>
      <w:rPr>
        <w:rFonts w:ascii="Wingdings" w:hAnsi="Wingdings" w:hint="default"/>
      </w:rPr>
    </w:lvl>
    <w:lvl w:ilvl="6" w:tplc="04190001" w:tentative="1">
      <w:start w:val="1"/>
      <w:numFmt w:val="bullet"/>
      <w:lvlText w:val=""/>
      <w:lvlJc w:val="left"/>
      <w:pPr>
        <w:tabs>
          <w:tab w:val="num" w:pos="5340"/>
        </w:tabs>
        <w:ind w:left="5340" w:hanging="360"/>
      </w:pPr>
      <w:rPr>
        <w:rFonts w:ascii="Symbol" w:hAnsi="Symbol" w:hint="default"/>
      </w:rPr>
    </w:lvl>
    <w:lvl w:ilvl="7" w:tplc="04190003" w:tentative="1">
      <w:start w:val="1"/>
      <w:numFmt w:val="bullet"/>
      <w:lvlText w:val="o"/>
      <w:lvlJc w:val="left"/>
      <w:pPr>
        <w:tabs>
          <w:tab w:val="num" w:pos="6060"/>
        </w:tabs>
        <w:ind w:left="6060" w:hanging="360"/>
      </w:pPr>
      <w:rPr>
        <w:rFonts w:ascii="Courier New" w:hAnsi="Courier New" w:hint="default"/>
      </w:rPr>
    </w:lvl>
    <w:lvl w:ilvl="8" w:tplc="04190005" w:tentative="1">
      <w:start w:val="1"/>
      <w:numFmt w:val="bullet"/>
      <w:lvlText w:val=""/>
      <w:lvlJc w:val="left"/>
      <w:pPr>
        <w:tabs>
          <w:tab w:val="num" w:pos="6780"/>
        </w:tabs>
        <w:ind w:left="6780" w:hanging="360"/>
      </w:pPr>
      <w:rPr>
        <w:rFonts w:ascii="Wingdings" w:hAnsi="Wingdings" w:hint="default"/>
      </w:rPr>
    </w:lvl>
  </w:abstractNum>
  <w:abstractNum w:abstractNumId="11" w15:restartNumberingAfterBreak="0">
    <w:nsid w:val="0F266996"/>
    <w:multiLevelType w:val="hybridMultilevel"/>
    <w:tmpl w:val="B538A72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0FB375B3"/>
    <w:multiLevelType w:val="hybridMultilevel"/>
    <w:tmpl w:val="507C3C86"/>
    <w:lvl w:ilvl="0" w:tplc="4E2C7F14">
      <w:start w:val="1"/>
      <w:numFmt w:val="decimal"/>
      <w:lvlText w:val="%1."/>
      <w:lvlJc w:val="left"/>
      <w:pPr>
        <w:ind w:left="720" w:hanging="360"/>
      </w:pPr>
      <w:rPr>
        <w:rFonts w:hint="default"/>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10C164EC"/>
    <w:multiLevelType w:val="multilevel"/>
    <w:tmpl w:val="ABCC5A2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3F96C91"/>
    <w:multiLevelType w:val="hybridMultilevel"/>
    <w:tmpl w:val="F0686A9E"/>
    <w:lvl w:ilvl="0" w:tplc="42623808">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5" w15:restartNumberingAfterBreak="0">
    <w:nsid w:val="20201786"/>
    <w:multiLevelType w:val="hybridMultilevel"/>
    <w:tmpl w:val="3D86900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20702C2C"/>
    <w:multiLevelType w:val="hybridMultilevel"/>
    <w:tmpl w:val="2BDC14D8"/>
    <w:lvl w:ilvl="0" w:tplc="EBFA7D2C">
      <w:start w:val="1"/>
      <w:numFmt w:val="decimal"/>
      <w:lvlText w:val="%1."/>
      <w:lvlJc w:val="left"/>
      <w:pPr>
        <w:tabs>
          <w:tab w:val="num" w:pos="910"/>
        </w:tabs>
        <w:ind w:left="910" w:hanging="360"/>
      </w:pPr>
      <w:rPr>
        <w:rFonts w:hint="default"/>
        <w:b w:val="0"/>
      </w:rPr>
    </w:lvl>
    <w:lvl w:ilvl="1" w:tplc="04190019" w:tentative="1">
      <w:start w:val="1"/>
      <w:numFmt w:val="lowerLetter"/>
      <w:lvlText w:val="%2."/>
      <w:lvlJc w:val="left"/>
      <w:pPr>
        <w:tabs>
          <w:tab w:val="num" w:pos="1630"/>
        </w:tabs>
        <w:ind w:left="1630" w:hanging="360"/>
      </w:pPr>
    </w:lvl>
    <w:lvl w:ilvl="2" w:tplc="0419001B" w:tentative="1">
      <w:start w:val="1"/>
      <w:numFmt w:val="lowerRoman"/>
      <w:lvlText w:val="%3."/>
      <w:lvlJc w:val="right"/>
      <w:pPr>
        <w:tabs>
          <w:tab w:val="num" w:pos="2350"/>
        </w:tabs>
        <w:ind w:left="2350" w:hanging="180"/>
      </w:pPr>
    </w:lvl>
    <w:lvl w:ilvl="3" w:tplc="0419000F" w:tentative="1">
      <w:start w:val="1"/>
      <w:numFmt w:val="decimal"/>
      <w:lvlText w:val="%4."/>
      <w:lvlJc w:val="left"/>
      <w:pPr>
        <w:tabs>
          <w:tab w:val="num" w:pos="3070"/>
        </w:tabs>
        <w:ind w:left="3070" w:hanging="360"/>
      </w:pPr>
    </w:lvl>
    <w:lvl w:ilvl="4" w:tplc="04190019" w:tentative="1">
      <w:start w:val="1"/>
      <w:numFmt w:val="lowerLetter"/>
      <w:lvlText w:val="%5."/>
      <w:lvlJc w:val="left"/>
      <w:pPr>
        <w:tabs>
          <w:tab w:val="num" w:pos="3790"/>
        </w:tabs>
        <w:ind w:left="3790" w:hanging="360"/>
      </w:pPr>
    </w:lvl>
    <w:lvl w:ilvl="5" w:tplc="0419001B" w:tentative="1">
      <w:start w:val="1"/>
      <w:numFmt w:val="lowerRoman"/>
      <w:lvlText w:val="%6."/>
      <w:lvlJc w:val="right"/>
      <w:pPr>
        <w:tabs>
          <w:tab w:val="num" w:pos="4510"/>
        </w:tabs>
        <w:ind w:left="4510" w:hanging="180"/>
      </w:pPr>
    </w:lvl>
    <w:lvl w:ilvl="6" w:tplc="0419000F" w:tentative="1">
      <w:start w:val="1"/>
      <w:numFmt w:val="decimal"/>
      <w:lvlText w:val="%7."/>
      <w:lvlJc w:val="left"/>
      <w:pPr>
        <w:tabs>
          <w:tab w:val="num" w:pos="5230"/>
        </w:tabs>
        <w:ind w:left="5230" w:hanging="360"/>
      </w:pPr>
    </w:lvl>
    <w:lvl w:ilvl="7" w:tplc="04190019" w:tentative="1">
      <w:start w:val="1"/>
      <w:numFmt w:val="lowerLetter"/>
      <w:lvlText w:val="%8."/>
      <w:lvlJc w:val="left"/>
      <w:pPr>
        <w:tabs>
          <w:tab w:val="num" w:pos="5950"/>
        </w:tabs>
        <w:ind w:left="5950" w:hanging="360"/>
      </w:pPr>
    </w:lvl>
    <w:lvl w:ilvl="8" w:tplc="0419001B" w:tentative="1">
      <w:start w:val="1"/>
      <w:numFmt w:val="lowerRoman"/>
      <w:lvlText w:val="%9."/>
      <w:lvlJc w:val="right"/>
      <w:pPr>
        <w:tabs>
          <w:tab w:val="num" w:pos="6670"/>
        </w:tabs>
        <w:ind w:left="6670" w:hanging="180"/>
      </w:pPr>
    </w:lvl>
  </w:abstractNum>
  <w:abstractNum w:abstractNumId="17" w15:restartNumberingAfterBreak="0">
    <w:nsid w:val="222C2871"/>
    <w:multiLevelType w:val="multilevel"/>
    <w:tmpl w:val="45287886"/>
    <w:lvl w:ilvl="0">
      <w:start w:val="1"/>
      <w:numFmt w:val="bullet"/>
      <w:lvlText w:val="—"/>
      <w:lvlJc w:val="left"/>
      <w:rPr>
        <w:rFonts w:ascii="Century Schoolbook" w:eastAsia="Century Schoolbook" w:hAnsi="Century Schoolbook" w:cs="Century Schoolbook"/>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31F16CF"/>
    <w:multiLevelType w:val="hybridMultilevel"/>
    <w:tmpl w:val="FABEE4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4371B74"/>
    <w:multiLevelType w:val="hybridMultilevel"/>
    <w:tmpl w:val="63703A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261105FF"/>
    <w:multiLevelType w:val="hybridMultilevel"/>
    <w:tmpl w:val="B72829DC"/>
    <w:lvl w:ilvl="0" w:tplc="E08ACA3A">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2699047A"/>
    <w:multiLevelType w:val="hybridMultilevel"/>
    <w:tmpl w:val="855C899E"/>
    <w:lvl w:ilvl="0" w:tplc="C4DA60D0">
      <w:start w:val="2"/>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2" w15:restartNumberingAfterBreak="0">
    <w:nsid w:val="26AD71AD"/>
    <w:multiLevelType w:val="multilevel"/>
    <w:tmpl w:val="84CC1384"/>
    <w:lvl w:ilvl="0">
      <w:start w:val="1"/>
      <w:numFmt w:val="decimal"/>
      <w:lvlText w:val="%1)"/>
      <w:lvlJc w:val="left"/>
      <w:rPr>
        <w:rFonts w:ascii="Calibri" w:eastAsia="Calibri" w:hAnsi="Calibri" w:cs="Calibri"/>
        <w:b/>
        <w:bCs/>
        <w:i/>
        <w:iCs/>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27923311"/>
    <w:multiLevelType w:val="hybridMultilevel"/>
    <w:tmpl w:val="83FE182C"/>
    <w:lvl w:ilvl="0" w:tplc="0419000F">
      <w:start w:val="1"/>
      <w:numFmt w:val="decimal"/>
      <w:lvlText w:val="%1."/>
      <w:lvlJc w:val="left"/>
      <w:pPr>
        <w:tabs>
          <w:tab w:val="num" w:pos="720"/>
        </w:tabs>
        <w:ind w:left="720" w:hanging="360"/>
      </w:pPr>
      <w:rPr>
        <w:rFonts w:hint="default"/>
      </w:rPr>
    </w:lvl>
    <w:lvl w:ilvl="1" w:tplc="C360AAEA">
      <w:start w:val="1"/>
      <w:numFmt w:val="decimal"/>
      <w:lvlText w:val="%2."/>
      <w:lvlJc w:val="left"/>
      <w:pPr>
        <w:tabs>
          <w:tab w:val="num" w:pos="1440"/>
        </w:tabs>
        <w:ind w:left="1440" w:hanging="360"/>
      </w:pPr>
      <w:rPr>
        <w:rFonts w:ascii="Times New Roman" w:eastAsia="Times New Roman" w:hAnsi="Times New Roman" w:cs="Times New Roman"/>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15:restartNumberingAfterBreak="0">
    <w:nsid w:val="2A80393C"/>
    <w:multiLevelType w:val="hybridMultilevel"/>
    <w:tmpl w:val="6E6485B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2BE767BD"/>
    <w:multiLevelType w:val="hybridMultilevel"/>
    <w:tmpl w:val="C3FAC242"/>
    <w:lvl w:ilvl="0" w:tplc="B5260812">
      <w:start w:val="1"/>
      <w:numFmt w:val="bullet"/>
      <w:lvlText w:val="–"/>
      <w:lvlJc w:val="left"/>
      <w:pPr>
        <w:tabs>
          <w:tab w:val="num" w:pos="1380"/>
        </w:tabs>
        <w:ind w:left="1380" w:hanging="360"/>
      </w:pPr>
      <w:rPr>
        <w:rFonts w:ascii="Palatino Linotype" w:eastAsia="Times New Roman" w:hAnsi="Palatino Linotype" w:hint="default"/>
      </w:rPr>
    </w:lvl>
    <w:lvl w:ilvl="1" w:tplc="89D4EF4E">
      <w:numFmt w:val="bullet"/>
      <w:lvlText w:val="–"/>
      <w:lvlJc w:val="left"/>
      <w:pPr>
        <w:tabs>
          <w:tab w:val="num" w:pos="1740"/>
        </w:tabs>
        <w:ind w:left="1740" w:hanging="360"/>
      </w:pPr>
      <w:rPr>
        <w:rFonts w:ascii="Courier New" w:eastAsia="Courier New" w:hAnsi="Courier New" w:cs="Courier New" w:hint="default"/>
      </w:rPr>
    </w:lvl>
    <w:lvl w:ilvl="2" w:tplc="04190005" w:tentative="1">
      <w:start w:val="1"/>
      <w:numFmt w:val="bullet"/>
      <w:lvlText w:val=""/>
      <w:lvlJc w:val="left"/>
      <w:pPr>
        <w:tabs>
          <w:tab w:val="num" w:pos="2460"/>
        </w:tabs>
        <w:ind w:left="2460" w:hanging="360"/>
      </w:pPr>
      <w:rPr>
        <w:rFonts w:ascii="Wingdings" w:hAnsi="Wingdings" w:hint="default"/>
      </w:rPr>
    </w:lvl>
    <w:lvl w:ilvl="3" w:tplc="04190001" w:tentative="1">
      <w:start w:val="1"/>
      <w:numFmt w:val="bullet"/>
      <w:lvlText w:val=""/>
      <w:lvlJc w:val="left"/>
      <w:pPr>
        <w:tabs>
          <w:tab w:val="num" w:pos="3180"/>
        </w:tabs>
        <w:ind w:left="3180" w:hanging="360"/>
      </w:pPr>
      <w:rPr>
        <w:rFonts w:ascii="Symbol" w:hAnsi="Symbol" w:hint="default"/>
      </w:rPr>
    </w:lvl>
    <w:lvl w:ilvl="4" w:tplc="04190003" w:tentative="1">
      <w:start w:val="1"/>
      <w:numFmt w:val="bullet"/>
      <w:lvlText w:val="o"/>
      <w:lvlJc w:val="left"/>
      <w:pPr>
        <w:tabs>
          <w:tab w:val="num" w:pos="3900"/>
        </w:tabs>
        <w:ind w:left="3900" w:hanging="360"/>
      </w:pPr>
      <w:rPr>
        <w:rFonts w:ascii="Courier New" w:hAnsi="Courier New" w:hint="default"/>
      </w:rPr>
    </w:lvl>
    <w:lvl w:ilvl="5" w:tplc="04190005" w:tentative="1">
      <w:start w:val="1"/>
      <w:numFmt w:val="bullet"/>
      <w:lvlText w:val=""/>
      <w:lvlJc w:val="left"/>
      <w:pPr>
        <w:tabs>
          <w:tab w:val="num" w:pos="4620"/>
        </w:tabs>
        <w:ind w:left="4620" w:hanging="360"/>
      </w:pPr>
      <w:rPr>
        <w:rFonts w:ascii="Wingdings" w:hAnsi="Wingdings" w:hint="default"/>
      </w:rPr>
    </w:lvl>
    <w:lvl w:ilvl="6" w:tplc="04190001" w:tentative="1">
      <w:start w:val="1"/>
      <w:numFmt w:val="bullet"/>
      <w:lvlText w:val=""/>
      <w:lvlJc w:val="left"/>
      <w:pPr>
        <w:tabs>
          <w:tab w:val="num" w:pos="5340"/>
        </w:tabs>
        <w:ind w:left="5340" w:hanging="360"/>
      </w:pPr>
      <w:rPr>
        <w:rFonts w:ascii="Symbol" w:hAnsi="Symbol" w:hint="default"/>
      </w:rPr>
    </w:lvl>
    <w:lvl w:ilvl="7" w:tplc="04190003" w:tentative="1">
      <w:start w:val="1"/>
      <w:numFmt w:val="bullet"/>
      <w:lvlText w:val="o"/>
      <w:lvlJc w:val="left"/>
      <w:pPr>
        <w:tabs>
          <w:tab w:val="num" w:pos="6060"/>
        </w:tabs>
        <w:ind w:left="6060" w:hanging="360"/>
      </w:pPr>
      <w:rPr>
        <w:rFonts w:ascii="Courier New" w:hAnsi="Courier New" w:hint="default"/>
      </w:rPr>
    </w:lvl>
    <w:lvl w:ilvl="8" w:tplc="04190005" w:tentative="1">
      <w:start w:val="1"/>
      <w:numFmt w:val="bullet"/>
      <w:lvlText w:val=""/>
      <w:lvlJc w:val="left"/>
      <w:pPr>
        <w:tabs>
          <w:tab w:val="num" w:pos="6780"/>
        </w:tabs>
        <w:ind w:left="6780" w:hanging="360"/>
      </w:pPr>
      <w:rPr>
        <w:rFonts w:ascii="Wingdings" w:hAnsi="Wingdings" w:hint="default"/>
      </w:rPr>
    </w:lvl>
  </w:abstractNum>
  <w:abstractNum w:abstractNumId="26" w15:restartNumberingAfterBreak="0">
    <w:nsid w:val="2C68442A"/>
    <w:multiLevelType w:val="hybridMultilevel"/>
    <w:tmpl w:val="8DC09B14"/>
    <w:lvl w:ilvl="0" w:tplc="04190007">
      <w:start w:val="1"/>
      <w:numFmt w:val="bullet"/>
      <w:lvlText w:val=""/>
      <w:lvlPicBulletId w:val="0"/>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2D204E0C"/>
    <w:multiLevelType w:val="hybridMultilevel"/>
    <w:tmpl w:val="4E5CACDA"/>
    <w:lvl w:ilvl="0" w:tplc="D3E81B6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8" w15:restartNumberingAfterBreak="0">
    <w:nsid w:val="2EB9318F"/>
    <w:multiLevelType w:val="hybridMultilevel"/>
    <w:tmpl w:val="A5C0305C"/>
    <w:lvl w:ilvl="0" w:tplc="B47A2DBA">
      <w:start w:val="1"/>
      <w:numFmt w:val="decimal"/>
      <w:lvlText w:val="%1."/>
      <w:lvlJc w:val="left"/>
      <w:pPr>
        <w:ind w:left="840" w:hanging="360"/>
      </w:pPr>
      <w:rPr>
        <w:rFonts w:hint="default"/>
      </w:rPr>
    </w:lvl>
    <w:lvl w:ilvl="1" w:tplc="04220019" w:tentative="1">
      <w:start w:val="1"/>
      <w:numFmt w:val="lowerLetter"/>
      <w:lvlText w:val="%2."/>
      <w:lvlJc w:val="left"/>
      <w:pPr>
        <w:ind w:left="1560" w:hanging="360"/>
      </w:pPr>
    </w:lvl>
    <w:lvl w:ilvl="2" w:tplc="0422001B" w:tentative="1">
      <w:start w:val="1"/>
      <w:numFmt w:val="lowerRoman"/>
      <w:lvlText w:val="%3."/>
      <w:lvlJc w:val="right"/>
      <w:pPr>
        <w:ind w:left="2280" w:hanging="180"/>
      </w:pPr>
    </w:lvl>
    <w:lvl w:ilvl="3" w:tplc="0422000F" w:tentative="1">
      <w:start w:val="1"/>
      <w:numFmt w:val="decimal"/>
      <w:lvlText w:val="%4."/>
      <w:lvlJc w:val="left"/>
      <w:pPr>
        <w:ind w:left="3000" w:hanging="360"/>
      </w:pPr>
    </w:lvl>
    <w:lvl w:ilvl="4" w:tplc="04220019" w:tentative="1">
      <w:start w:val="1"/>
      <w:numFmt w:val="lowerLetter"/>
      <w:lvlText w:val="%5."/>
      <w:lvlJc w:val="left"/>
      <w:pPr>
        <w:ind w:left="3720" w:hanging="360"/>
      </w:pPr>
    </w:lvl>
    <w:lvl w:ilvl="5" w:tplc="0422001B" w:tentative="1">
      <w:start w:val="1"/>
      <w:numFmt w:val="lowerRoman"/>
      <w:lvlText w:val="%6."/>
      <w:lvlJc w:val="right"/>
      <w:pPr>
        <w:ind w:left="4440" w:hanging="180"/>
      </w:pPr>
    </w:lvl>
    <w:lvl w:ilvl="6" w:tplc="0422000F" w:tentative="1">
      <w:start w:val="1"/>
      <w:numFmt w:val="decimal"/>
      <w:lvlText w:val="%7."/>
      <w:lvlJc w:val="left"/>
      <w:pPr>
        <w:ind w:left="5160" w:hanging="360"/>
      </w:pPr>
    </w:lvl>
    <w:lvl w:ilvl="7" w:tplc="04220019" w:tentative="1">
      <w:start w:val="1"/>
      <w:numFmt w:val="lowerLetter"/>
      <w:lvlText w:val="%8."/>
      <w:lvlJc w:val="left"/>
      <w:pPr>
        <w:ind w:left="5880" w:hanging="360"/>
      </w:pPr>
    </w:lvl>
    <w:lvl w:ilvl="8" w:tplc="0422001B" w:tentative="1">
      <w:start w:val="1"/>
      <w:numFmt w:val="lowerRoman"/>
      <w:lvlText w:val="%9."/>
      <w:lvlJc w:val="right"/>
      <w:pPr>
        <w:ind w:left="6600" w:hanging="180"/>
      </w:pPr>
    </w:lvl>
  </w:abstractNum>
  <w:abstractNum w:abstractNumId="29" w15:restartNumberingAfterBreak="0">
    <w:nsid w:val="30112A7C"/>
    <w:multiLevelType w:val="hybridMultilevel"/>
    <w:tmpl w:val="560A2992"/>
    <w:lvl w:ilvl="0" w:tplc="FA0C62D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3081732F"/>
    <w:multiLevelType w:val="hybridMultilevel"/>
    <w:tmpl w:val="3F7244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383B78C6"/>
    <w:multiLevelType w:val="hybridMultilevel"/>
    <w:tmpl w:val="2F46EB06"/>
    <w:lvl w:ilvl="0" w:tplc="E51E3C56">
      <w:start w:val="1"/>
      <w:numFmt w:val="bullet"/>
      <w:lvlText w:val="-"/>
      <w:lvlJc w:val="left"/>
      <w:pPr>
        <w:ind w:left="1425" w:hanging="360"/>
      </w:pPr>
      <w:rPr>
        <w:rFonts w:ascii="Times New Roman" w:eastAsia="Times New Roman" w:hAnsi="Times New Roman" w:cs="Times New Roman" w:hint="default"/>
        <w:b w:val="0"/>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32" w15:restartNumberingAfterBreak="0">
    <w:nsid w:val="3842071B"/>
    <w:multiLevelType w:val="hybridMultilevel"/>
    <w:tmpl w:val="B15C8B1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3" w15:restartNumberingAfterBreak="0">
    <w:nsid w:val="386F2DFE"/>
    <w:multiLevelType w:val="hybridMultilevel"/>
    <w:tmpl w:val="8CB6988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3A3135B8"/>
    <w:multiLevelType w:val="hybridMultilevel"/>
    <w:tmpl w:val="D478B052"/>
    <w:lvl w:ilvl="0" w:tplc="D6EA7A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3C3D2E8C"/>
    <w:multiLevelType w:val="hybridMultilevel"/>
    <w:tmpl w:val="FC365672"/>
    <w:lvl w:ilvl="0" w:tplc="B5260812">
      <w:start w:val="1"/>
      <w:numFmt w:val="bullet"/>
      <w:lvlText w:val="–"/>
      <w:lvlJc w:val="left"/>
      <w:pPr>
        <w:tabs>
          <w:tab w:val="num" w:pos="1647"/>
        </w:tabs>
        <w:ind w:left="1647" w:hanging="360"/>
      </w:pPr>
      <w:rPr>
        <w:rFonts w:ascii="Palatino Linotype" w:eastAsia="Juice ITC" w:hAnsi="Palatino Linotype" w:cs="Palatino Linotype"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6" w15:restartNumberingAfterBreak="0">
    <w:nsid w:val="3FBB37E5"/>
    <w:multiLevelType w:val="hybridMultilevel"/>
    <w:tmpl w:val="1CDEB2D6"/>
    <w:lvl w:ilvl="0" w:tplc="6794386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7" w15:restartNumberingAfterBreak="0">
    <w:nsid w:val="42241E1E"/>
    <w:multiLevelType w:val="hybridMultilevel"/>
    <w:tmpl w:val="CA3CF400"/>
    <w:lvl w:ilvl="0" w:tplc="2FA647E0">
      <w:start w:val="1"/>
      <w:numFmt w:val="decimal"/>
      <w:lvlText w:val="%1."/>
      <w:lvlJc w:val="left"/>
      <w:pPr>
        <w:ind w:left="840" w:hanging="360"/>
      </w:pPr>
      <w:rPr>
        <w:rFonts w:hint="default"/>
        <w:b/>
      </w:rPr>
    </w:lvl>
    <w:lvl w:ilvl="1" w:tplc="04220019" w:tentative="1">
      <w:start w:val="1"/>
      <w:numFmt w:val="lowerLetter"/>
      <w:lvlText w:val="%2."/>
      <w:lvlJc w:val="left"/>
      <w:pPr>
        <w:ind w:left="1560" w:hanging="360"/>
      </w:pPr>
    </w:lvl>
    <w:lvl w:ilvl="2" w:tplc="0422001B" w:tentative="1">
      <w:start w:val="1"/>
      <w:numFmt w:val="lowerRoman"/>
      <w:lvlText w:val="%3."/>
      <w:lvlJc w:val="right"/>
      <w:pPr>
        <w:ind w:left="2280" w:hanging="180"/>
      </w:pPr>
    </w:lvl>
    <w:lvl w:ilvl="3" w:tplc="0422000F" w:tentative="1">
      <w:start w:val="1"/>
      <w:numFmt w:val="decimal"/>
      <w:lvlText w:val="%4."/>
      <w:lvlJc w:val="left"/>
      <w:pPr>
        <w:ind w:left="3000" w:hanging="360"/>
      </w:pPr>
    </w:lvl>
    <w:lvl w:ilvl="4" w:tplc="04220019" w:tentative="1">
      <w:start w:val="1"/>
      <w:numFmt w:val="lowerLetter"/>
      <w:lvlText w:val="%5."/>
      <w:lvlJc w:val="left"/>
      <w:pPr>
        <w:ind w:left="3720" w:hanging="360"/>
      </w:pPr>
    </w:lvl>
    <w:lvl w:ilvl="5" w:tplc="0422001B" w:tentative="1">
      <w:start w:val="1"/>
      <w:numFmt w:val="lowerRoman"/>
      <w:lvlText w:val="%6."/>
      <w:lvlJc w:val="right"/>
      <w:pPr>
        <w:ind w:left="4440" w:hanging="180"/>
      </w:pPr>
    </w:lvl>
    <w:lvl w:ilvl="6" w:tplc="0422000F" w:tentative="1">
      <w:start w:val="1"/>
      <w:numFmt w:val="decimal"/>
      <w:lvlText w:val="%7."/>
      <w:lvlJc w:val="left"/>
      <w:pPr>
        <w:ind w:left="5160" w:hanging="360"/>
      </w:pPr>
    </w:lvl>
    <w:lvl w:ilvl="7" w:tplc="04220019" w:tentative="1">
      <w:start w:val="1"/>
      <w:numFmt w:val="lowerLetter"/>
      <w:lvlText w:val="%8."/>
      <w:lvlJc w:val="left"/>
      <w:pPr>
        <w:ind w:left="5880" w:hanging="360"/>
      </w:pPr>
    </w:lvl>
    <w:lvl w:ilvl="8" w:tplc="0422001B" w:tentative="1">
      <w:start w:val="1"/>
      <w:numFmt w:val="lowerRoman"/>
      <w:lvlText w:val="%9."/>
      <w:lvlJc w:val="right"/>
      <w:pPr>
        <w:ind w:left="6600" w:hanging="180"/>
      </w:pPr>
    </w:lvl>
  </w:abstractNum>
  <w:abstractNum w:abstractNumId="38" w15:restartNumberingAfterBreak="0">
    <w:nsid w:val="434A2274"/>
    <w:multiLevelType w:val="multilevel"/>
    <w:tmpl w:val="64D824BA"/>
    <w:lvl w:ilvl="0">
      <w:start w:val="1"/>
      <w:numFmt w:val="decimal"/>
      <w:lvlText w:val="%1."/>
      <w:lvlJc w:val="left"/>
      <w:pPr>
        <w:ind w:left="1444" w:hanging="735"/>
      </w:pPr>
      <w:rPr>
        <w:rFonts w:hint="default"/>
      </w:rPr>
    </w:lvl>
    <w:lvl w:ilvl="1">
      <w:start w:val="1"/>
      <w:numFmt w:val="decimal"/>
      <w:isLgl/>
      <w:lvlText w:val="%1.%2."/>
      <w:lvlJc w:val="left"/>
      <w:pPr>
        <w:ind w:left="1996"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9" w15:restartNumberingAfterBreak="0">
    <w:nsid w:val="44466537"/>
    <w:multiLevelType w:val="hybridMultilevel"/>
    <w:tmpl w:val="84FC50C8"/>
    <w:lvl w:ilvl="0" w:tplc="04090001">
      <w:start w:val="1"/>
      <w:numFmt w:val="bullet"/>
      <w:lvlText w:val=""/>
      <w:lvlJc w:val="left"/>
      <w:pPr>
        <w:ind w:left="1000" w:hanging="360"/>
      </w:pPr>
      <w:rPr>
        <w:rFonts w:ascii="Symbol" w:hAnsi="Symbol" w:hint="default"/>
      </w:rPr>
    </w:lvl>
    <w:lvl w:ilvl="1" w:tplc="04090003" w:tentative="1">
      <w:start w:val="1"/>
      <w:numFmt w:val="bullet"/>
      <w:lvlText w:val="o"/>
      <w:lvlJc w:val="left"/>
      <w:pPr>
        <w:ind w:left="1720" w:hanging="360"/>
      </w:pPr>
      <w:rPr>
        <w:rFonts w:ascii="Courier New" w:hAnsi="Courier New" w:cs="Courier New" w:hint="default"/>
      </w:rPr>
    </w:lvl>
    <w:lvl w:ilvl="2" w:tplc="04090005" w:tentative="1">
      <w:start w:val="1"/>
      <w:numFmt w:val="bullet"/>
      <w:lvlText w:val=""/>
      <w:lvlJc w:val="left"/>
      <w:pPr>
        <w:ind w:left="2440" w:hanging="360"/>
      </w:pPr>
      <w:rPr>
        <w:rFonts w:ascii="Wingdings" w:hAnsi="Wingdings" w:hint="default"/>
      </w:rPr>
    </w:lvl>
    <w:lvl w:ilvl="3" w:tplc="04090001" w:tentative="1">
      <w:start w:val="1"/>
      <w:numFmt w:val="bullet"/>
      <w:lvlText w:val=""/>
      <w:lvlJc w:val="left"/>
      <w:pPr>
        <w:ind w:left="3160" w:hanging="360"/>
      </w:pPr>
      <w:rPr>
        <w:rFonts w:ascii="Symbol" w:hAnsi="Symbol" w:hint="default"/>
      </w:rPr>
    </w:lvl>
    <w:lvl w:ilvl="4" w:tplc="04090003" w:tentative="1">
      <w:start w:val="1"/>
      <w:numFmt w:val="bullet"/>
      <w:lvlText w:val="o"/>
      <w:lvlJc w:val="left"/>
      <w:pPr>
        <w:ind w:left="3880" w:hanging="360"/>
      </w:pPr>
      <w:rPr>
        <w:rFonts w:ascii="Courier New" w:hAnsi="Courier New" w:cs="Courier New" w:hint="default"/>
      </w:rPr>
    </w:lvl>
    <w:lvl w:ilvl="5" w:tplc="04090005" w:tentative="1">
      <w:start w:val="1"/>
      <w:numFmt w:val="bullet"/>
      <w:lvlText w:val=""/>
      <w:lvlJc w:val="left"/>
      <w:pPr>
        <w:ind w:left="4600" w:hanging="360"/>
      </w:pPr>
      <w:rPr>
        <w:rFonts w:ascii="Wingdings" w:hAnsi="Wingdings" w:hint="default"/>
      </w:rPr>
    </w:lvl>
    <w:lvl w:ilvl="6" w:tplc="04090001" w:tentative="1">
      <w:start w:val="1"/>
      <w:numFmt w:val="bullet"/>
      <w:lvlText w:val=""/>
      <w:lvlJc w:val="left"/>
      <w:pPr>
        <w:ind w:left="5320" w:hanging="360"/>
      </w:pPr>
      <w:rPr>
        <w:rFonts w:ascii="Symbol" w:hAnsi="Symbol" w:hint="default"/>
      </w:rPr>
    </w:lvl>
    <w:lvl w:ilvl="7" w:tplc="04090003" w:tentative="1">
      <w:start w:val="1"/>
      <w:numFmt w:val="bullet"/>
      <w:lvlText w:val="o"/>
      <w:lvlJc w:val="left"/>
      <w:pPr>
        <w:ind w:left="6040" w:hanging="360"/>
      </w:pPr>
      <w:rPr>
        <w:rFonts w:ascii="Courier New" w:hAnsi="Courier New" w:cs="Courier New" w:hint="default"/>
      </w:rPr>
    </w:lvl>
    <w:lvl w:ilvl="8" w:tplc="04090005" w:tentative="1">
      <w:start w:val="1"/>
      <w:numFmt w:val="bullet"/>
      <w:lvlText w:val=""/>
      <w:lvlJc w:val="left"/>
      <w:pPr>
        <w:ind w:left="6760" w:hanging="360"/>
      </w:pPr>
      <w:rPr>
        <w:rFonts w:ascii="Wingdings" w:hAnsi="Wingdings" w:hint="default"/>
      </w:rPr>
    </w:lvl>
  </w:abstractNum>
  <w:abstractNum w:abstractNumId="40" w15:restartNumberingAfterBreak="0">
    <w:nsid w:val="44D150BC"/>
    <w:multiLevelType w:val="hybridMultilevel"/>
    <w:tmpl w:val="A4E46228"/>
    <w:lvl w:ilvl="0" w:tplc="547206B6">
      <w:start w:val="1"/>
      <w:numFmt w:val="decimal"/>
      <w:lvlText w:val="%1."/>
      <w:lvlJc w:val="left"/>
      <w:pPr>
        <w:tabs>
          <w:tab w:val="num" w:pos="910"/>
        </w:tabs>
        <w:ind w:left="910" w:hanging="360"/>
      </w:pPr>
      <w:rPr>
        <w:rFonts w:hint="default"/>
        <w:i w:val="0"/>
      </w:rPr>
    </w:lvl>
    <w:lvl w:ilvl="1" w:tplc="04190019" w:tentative="1">
      <w:start w:val="1"/>
      <w:numFmt w:val="lowerLetter"/>
      <w:lvlText w:val="%2."/>
      <w:lvlJc w:val="left"/>
      <w:pPr>
        <w:tabs>
          <w:tab w:val="num" w:pos="1630"/>
        </w:tabs>
        <w:ind w:left="1630" w:hanging="360"/>
      </w:pPr>
    </w:lvl>
    <w:lvl w:ilvl="2" w:tplc="0419001B" w:tentative="1">
      <w:start w:val="1"/>
      <w:numFmt w:val="lowerRoman"/>
      <w:lvlText w:val="%3."/>
      <w:lvlJc w:val="right"/>
      <w:pPr>
        <w:tabs>
          <w:tab w:val="num" w:pos="2350"/>
        </w:tabs>
        <w:ind w:left="2350" w:hanging="180"/>
      </w:pPr>
    </w:lvl>
    <w:lvl w:ilvl="3" w:tplc="0419000F" w:tentative="1">
      <w:start w:val="1"/>
      <w:numFmt w:val="decimal"/>
      <w:lvlText w:val="%4."/>
      <w:lvlJc w:val="left"/>
      <w:pPr>
        <w:tabs>
          <w:tab w:val="num" w:pos="3070"/>
        </w:tabs>
        <w:ind w:left="3070" w:hanging="360"/>
      </w:pPr>
    </w:lvl>
    <w:lvl w:ilvl="4" w:tplc="04190019" w:tentative="1">
      <w:start w:val="1"/>
      <w:numFmt w:val="lowerLetter"/>
      <w:lvlText w:val="%5."/>
      <w:lvlJc w:val="left"/>
      <w:pPr>
        <w:tabs>
          <w:tab w:val="num" w:pos="3790"/>
        </w:tabs>
        <w:ind w:left="3790" w:hanging="360"/>
      </w:pPr>
    </w:lvl>
    <w:lvl w:ilvl="5" w:tplc="0419001B" w:tentative="1">
      <w:start w:val="1"/>
      <w:numFmt w:val="lowerRoman"/>
      <w:lvlText w:val="%6."/>
      <w:lvlJc w:val="right"/>
      <w:pPr>
        <w:tabs>
          <w:tab w:val="num" w:pos="4510"/>
        </w:tabs>
        <w:ind w:left="4510" w:hanging="180"/>
      </w:pPr>
    </w:lvl>
    <w:lvl w:ilvl="6" w:tplc="0419000F" w:tentative="1">
      <w:start w:val="1"/>
      <w:numFmt w:val="decimal"/>
      <w:lvlText w:val="%7."/>
      <w:lvlJc w:val="left"/>
      <w:pPr>
        <w:tabs>
          <w:tab w:val="num" w:pos="5230"/>
        </w:tabs>
        <w:ind w:left="5230" w:hanging="360"/>
      </w:pPr>
    </w:lvl>
    <w:lvl w:ilvl="7" w:tplc="04190019" w:tentative="1">
      <w:start w:val="1"/>
      <w:numFmt w:val="lowerLetter"/>
      <w:lvlText w:val="%8."/>
      <w:lvlJc w:val="left"/>
      <w:pPr>
        <w:tabs>
          <w:tab w:val="num" w:pos="5950"/>
        </w:tabs>
        <w:ind w:left="5950" w:hanging="360"/>
      </w:pPr>
    </w:lvl>
    <w:lvl w:ilvl="8" w:tplc="0419001B" w:tentative="1">
      <w:start w:val="1"/>
      <w:numFmt w:val="lowerRoman"/>
      <w:lvlText w:val="%9."/>
      <w:lvlJc w:val="right"/>
      <w:pPr>
        <w:tabs>
          <w:tab w:val="num" w:pos="6670"/>
        </w:tabs>
        <w:ind w:left="6670" w:hanging="180"/>
      </w:pPr>
    </w:lvl>
  </w:abstractNum>
  <w:abstractNum w:abstractNumId="41" w15:restartNumberingAfterBreak="0">
    <w:nsid w:val="478E4C4B"/>
    <w:multiLevelType w:val="multilevel"/>
    <w:tmpl w:val="61D0E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835689E"/>
    <w:multiLevelType w:val="hybridMultilevel"/>
    <w:tmpl w:val="FD4E1E4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498C48C1"/>
    <w:multiLevelType w:val="hybridMultilevel"/>
    <w:tmpl w:val="2804966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4" w15:restartNumberingAfterBreak="0">
    <w:nsid w:val="4B001065"/>
    <w:multiLevelType w:val="hybridMultilevel"/>
    <w:tmpl w:val="393ACDCC"/>
    <w:lvl w:ilvl="0" w:tplc="FBD47E96">
      <w:start w:val="1"/>
      <w:numFmt w:val="decimal"/>
      <w:lvlText w:val="%1."/>
      <w:lvlJc w:val="left"/>
      <w:pPr>
        <w:ind w:left="106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D5A2824"/>
    <w:multiLevelType w:val="hybridMultilevel"/>
    <w:tmpl w:val="903485FA"/>
    <w:lvl w:ilvl="0" w:tplc="5AE4767A">
      <w:start w:val="1"/>
      <w:numFmt w:val="decimal"/>
      <w:lvlText w:val="%1."/>
      <w:lvlJc w:val="left"/>
      <w:pPr>
        <w:tabs>
          <w:tab w:val="num" w:pos="900"/>
        </w:tabs>
        <w:ind w:left="900" w:hanging="360"/>
      </w:pPr>
      <w:rPr>
        <w:rFonts w:hint="default"/>
        <w:sz w:val="28"/>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46" w15:restartNumberingAfterBreak="0">
    <w:nsid w:val="4D9462C2"/>
    <w:multiLevelType w:val="hybridMultilevel"/>
    <w:tmpl w:val="FE30FC2C"/>
    <w:lvl w:ilvl="0" w:tplc="25BE2B9A">
      <w:start w:val="5"/>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7" w15:restartNumberingAfterBreak="0">
    <w:nsid w:val="501C7B4D"/>
    <w:multiLevelType w:val="hybridMultilevel"/>
    <w:tmpl w:val="38EE93D4"/>
    <w:lvl w:ilvl="0" w:tplc="B5260812">
      <w:start w:val="1"/>
      <w:numFmt w:val="bullet"/>
      <w:lvlText w:val="–"/>
      <w:lvlJc w:val="left"/>
      <w:pPr>
        <w:tabs>
          <w:tab w:val="num" w:pos="1380"/>
        </w:tabs>
        <w:ind w:left="1380" w:hanging="360"/>
      </w:pPr>
      <w:rPr>
        <w:rFonts w:ascii="Palatino Linotype" w:eastAsia="Juice ITC" w:hAnsi="Palatino Linotype" w:cs="Palatino Linotype" w:hint="default"/>
      </w:rPr>
    </w:lvl>
    <w:lvl w:ilvl="1" w:tplc="89D4EF4E">
      <w:numFmt w:val="bullet"/>
      <w:lvlText w:val="–"/>
      <w:lvlJc w:val="left"/>
      <w:pPr>
        <w:tabs>
          <w:tab w:val="num" w:pos="1740"/>
        </w:tabs>
        <w:ind w:left="1740" w:hanging="360"/>
      </w:pPr>
      <w:rPr>
        <w:rFonts w:ascii="Courier New" w:eastAsia="Courier New" w:hAnsi="Courier New" w:cs="Courier New" w:hint="default"/>
      </w:rPr>
    </w:lvl>
    <w:lvl w:ilvl="2" w:tplc="04190005" w:tentative="1">
      <w:start w:val="1"/>
      <w:numFmt w:val="bullet"/>
      <w:lvlText w:val=""/>
      <w:lvlJc w:val="left"/>
      <w:pPr>
        <w:tabs>
          <w:tab w:val="num" w:pos="2460"/>
        </w:tabs>
        <w:ind w:left="2460" w:hanging="360"/>
      </w:pPr>
      <w:rPr>
        <w:rFonts w:ascii="Wingdings" w:hAnsi="Wingdings" w:hint="default"/>
      </w:rPr>
    </w:lvl>
    <w:lvl w:ilvl="3" w:tplc="04190001" w:tentative="1">
      <w:start w:val="1"/>
      <w:numFmt w:val="bullet"/>
      <w:lvlText w:val=""/>
      <w:lvlJc w:val="left"/>
      <w:pPr>
        <w:tabs>
          <w:tab w:val="num" w:pos="3180"/>
        </w:tabs>
        <w:ind w:left="3180" w:hanging="360"/>
      </w:pPr>
      <w:rPr>
        <w:rFonts w:ascii="Symbol" w:hAnsi="Symbol" w:hint="default"/>
      </w:rPr>
    </w:lvl>
    <w:lvl w:ilvl="4" w:tplc="04190003" w:tentative="1">
      <w:start w:val="1"/>
      <w:numFmt w:val="bullet"/>
      <w:lvlText w:val="o"/>
      <w:lvlJc w:val="left"/>
      <w:pPr>
        <w:tabs>
          <w:tab w:val="num" w:pos="3900"/>
        </w:tabs>
        <w:ind w:left="3900" w:hanging="360"/>
      </w:pPr>
      <w:rPr>
        <w:rFonts w:ascii="Courier New" w:hAnsi="Courier New" w:hint="default"/>
      </w:rPr>
    </w:lvl>
    <w:lvl w:ilvl="5" w:tplc="04190005" w:tentative="1">
      <w:start w:val="1"/>
      <w:numFmt w:val="bullet"/>
      <w:lvlText w:val=""/>
      <w:lvlJc w:val="left"/>
      <w:pPr>
        <w:tabs>
          <w:tab w:val="num" w:pos="4620"/>
        </w:tabs>
        <w:ind w:left="4620" w:hanging="360"/>
      </w:pPr>
      <w:rPr>
        <w:rFonts w:ascii="Wingdings" w:hAnsi="Wingdings" w:hint="default"/>
      </w:rPr>
    </w:lvl>
    <w:lvl w:ilvl="6" w:tplc="04190001" w:tentative="1">
      <w:start w:val="1"/>
      <w:numFmt w:val="bullet"/>
      <w:lvlText w:val=""/>
      <w:lvlJc w:val="left"/>
      <w:pPr>
        <w:tabs>
          <w:tab w:val="num" w:pos="5340"/>
        </w:tabs>
        <w:ind w:left="5340" w:hanging="360"/>
      </w:pPr>
      <w:rPr>
        <w:rFonts w:ascii="Symbol" w:hAnsi="Symbol" w:hint="default"/>
      </w:rPr>
    </w:lvl>
    <w:lvl w:ilvl="7" w:tplc="04190003" w:tentative="1">
      <w:start w:val="1"/>
      <w:numFmt w:val="bullet"/>
      <w:lvlText w:val="o"/>
      <w:lvlJc w:val="left"/>
      <w:pPr>
        <w:tabs>
          <w:tab w:val="num" w:pos="6060"/>
        </w:tabs>
        <w:ind w:left="6060" w:hanging="360"/>
      </w:pPr>
      <w:rPr>
        <w:rFonts w:ascii="Courier New" w:hAnsi="Courier New" w:hint="default"/>
      </w:rPr>
    </w:lvl>
    <w:lvl w:ilvl="8" w:tplc="04190005" w:tentative="1">
      <w:start w:val="1"/>
      <w:numFmt w:val="bullet"/>
      <w:lvlText w:val=""/>
      <w:lvlJc w:val="left"/>
      <w:pPr>
        <w:tabs>
          <w:tab w:val="num" w:pos="6780"/>
        </w:tabs>
        <w:ind w:left="6780" w:hanging="360"/>
      </w:pPr>
      <w:rPr>
        <w:rFonts w:ascii="Wingdings" w:hAnsi="Wingdings" w:hint="default"/>
      </w:rPr>
    </w:lvl>
  </w:abstractNum>
  <w:abstractNum w:abstractNumId="48" w15:restartNumberingAfterBreak="0">
    <w:nsid w:val="540932B0"/>
    <w:multiLevelType w:val="hybridMultilevel"/>
    <w:tmpl w:val="4EF6C4E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15:restartNumberingAfterBreak="0">
    <w:nsid w:val="543B2DC1"/>
    <w:multiLevelType w:val="hybridMultilevel"/>
    <w:tmpl w:val="DF6A8642"/>
    <w:lvl w:ilvl="0" w:tplc="2AFED340">
      <w:start w:val="1"/>
      <w:numFmt w:val="decimal"/>
      <w:lvlText w:val="%1."/>
      <w:lvlJc w:val="left"/>
      <w:pPr>
        <w:ind w:left="1428" w:hanging="360"/>
      </w:pPr>
      <w:rPr>
        <w:rFonts w:hint="default"/>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50" w15:restartNumberingAfterBreak="0">
    <w:nsid w:val="545D3868"/>
    <w:multiLevelType w:val="multilevel"/>
    <w:tmpl w:val="67AA4BA8"/>
    <w:lvl w:ilvl="0">
      <w:start w:val="1"/>
      <w:numFmt w:val="bullet"/>
      <w:lvlText w:val="■"/>
      <w:lvlJc w:val="left"/>
      <w:rPr>
        <w:rFonts w:ascii="Franklin Gothic Medium" w:eastAsia="Franklin Gothic Medium" w:hAnsi="Franklin Gothic Medium" w:cs="Franklin Gothic Medium"/>
        <w:b w:val="0"/>
        <w:bCs w:val="0"/>
        <w:i w:val="0"/>
        <w:iCs w:val="0"/>
        <w:smallCaps w:val="0"/>
        <w:strike w:val="0"/>
        <w:color w:val="000000"/>
        <w:spacing w:val="0"/>
        <w:w w:val="100"/>
        <w:position w:val="0"/>
        <w:sz w:val="19"/>
        <w:szCs w:val="19"/>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15:restartNumberingAfterBreak="0">
    <w:nsid w:val="54CB3830"/>
    <w:multiLevelType w:val="hybridMultilevel"/>
    <w:tmpl w:val="05FA821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2" w15:restartNumberingAfterBreak="0">
    <w:nsid w:val="55375F33"/>
    <w:multiLevelType w:val="hybridMultilevel"/>
    <w:tmpl w:val="D82EE16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3" w15:restartNumberingAfterBreak="0">
    <w:nsid w:val="59641B4C"/>
    <w:multiLevelType w:val="hybridMultilevel"/>
    <w:tmpl w:val="1CB2409C"/>
    <w:lvl w:ilvl="0" w:tplc="D85A6F3E">
      <w:start w:val="1"/>
      <w:numFmt w:val="bullet"/>
      <w:lvlText w:val="-"/>
      <w:lvlJc w:val="left"/>
      <w:pPr>
        <w:tabs>
          <w:tab w:val="num" w:pos="1860"/>
        </w:tabs>
        <w:ind w:left="1860" w:hanging="360"/>
      </w:pPr>
      <w:rPr>
        <w:rFonts w:ascii="Times New Roman" w:eastAsia="Times New Roman" w:hAnsi="Times New Roman" w:cs="Times New Roman" w:hint="default"/>
      </w:rPr>
    </w:lvl>
    <w:lvl w:ilvl="1" w:tplc="04190003">
      <w:start w:val="1"/>
      <w:numFmt w:val="bullet"/>
      <w:lvlText w:val="o"/>
      <w:lvlJc w:val="left"/>
      <w:pPr>
        <w:tabs>
          <w:tab w:val="num" w:pos="2580"/>
        </w:tabs>
        <w:ind w:left="2580" w:hanging="360"/>
      </w:pPr>
      <w:rPr>
        <w:rFonts w:ascii="Courier New" w:hAnsi="Courier New" w:cs="Courier New" w:hint="default"/>
      </w:rPr>
    </w:lvl>
    <w:lvl w:ilvl="2" w:tplc="04190005">
      <w:start w:val="1"/>
      <w:numFmt w:val="bullet"/>
      <w:lvlText w:val=""/>
      <w:lvlJc w:val="left"/>
      <w:pPr>
        <w:tabs>
          <w:tab w:val="num" w:pos="3300"/>
        </w:tabs>
        <w:ind w:left="3300" w:hanging="360"/>
      </w:pPr>
      <w:rPr>
        <w:rFonts w:ascii="Wingdings" w:hAnsi="Wingdings" w:hint="default"/>
      </w:rPr>
    </w:lvl>
    <w:lvl w:ilvl="3" w:tplc="04190001">
      <w:start w:val="1"/>
      <w:numFmt w:val="bullet"/>
      <w:lvlText w:val=""/>
      <w:lvlJc w:val="left"/>
      <w:pPr>
        <w:tabs>
          <w:tab w:val="num" w:pos="4020"/>
        </w:tabs>
        <w:ind w:left="4020" w:hanging="360"/>
      </w:pPr>
      <w:rPr>
        <w:rFonts w:ascii="Symbol" w:hAnsi="Symbol" w:hint="default"/>
      </w:rPr>
    </w:lvl>
    <w:lvl w:ilvl="4" w:tplc="04190003">
      <w:start w:val="1"/>
      <w:numFmt w:val="bullet"/>
      <w:lvlText w:val="o"/>
      <w:lvlJc w:val="left"/>
      <w:pPr>
        <w:tabs>
          <w:tab w:val="num" w:pos="4740"/>
        </w:tabs>
        <w:ind w:left="4740" w:hanging="360"/>
      </w:pPr>
      <w:rPr>
        <w:rFonts w:ascii="Courier New" w:hAnsi="Courier New" w:cs="Courier New" w:hint="default"/>
      </w:rPr>
    </w:lvl>
    <w:lvl w:ilvl="5" w:tplc="04190005">
      <w:start w:val="1"/>
      <w:numFmt w:val="bullet"/>
      <w:lvlText w:val=""/>
      <w:lvlJc w:val="left"/>
      <w:pPr>
        <w:tabs>
          <w:tab w:val="num" w:pos="5460"/>
        </w:tabs>
        <w:ind w:left="5460" w:hanging="360"/>
      </w:pPr>
      <w:rPr>
        <w:rFonts w:ascii="Wingdings" w:hAnsi="Wingdings" w:hint="default"/>
      </w:rPr>
    </w:lvl>
    <w:lvl w:ilvl="6" w:tplc="04190001">
      <w:start w:val="1"/>
      <w:numFmt w:val="bullet"/>
      <w:lvlText w:val=""/>
      <w:lvlJc w:val="left"/>
      <w:pPr>
        <w:tabs>
          <w:tab w:val="num" w:pos="6180"/>
        </w:tabs>
        <w:ind w:left="6180" w:hanging="360"/>
      </w:pPr>
      <w:rPr>
        <w:rFonts w:ascii="Symbol" w:hAnsi="Symbol" w:hint="default"/>
      </w:rPr>
    </w:lvl>
    <w:lvl w:ilvl="7" w:tplc="04190003">
      <w:start w:val="1"/>
      <w:numFmt w:val="bullet"/>
      <w:lvlText w:val="o"/>
      <w:lvlJc w:val="left"/>
      <w:pPr>
        <w:tabs>
          <w:tab w:val="num" w:pos="6900"/>
        </w:tabs>
        <w:ind w:left="6900" w:hanging="360"/>
      </w:pPr>
      <w:rPr>
        <w:rFonts w:ascii="Courier New" w:hAnsi="Courier New" w:cs="Courier New" w:hint="default"/>
      </w:rPr>
    </w:lvl>
    <w:lvl w:ilvl="8" w:tplc="04190005">
      <w:start w:val="1"/>
      <w:numFmt w:val="bullet"/>
      <w:lvlText w:val=""/>
      <w:lvlJc w:val="left"/>
      <w:pPr>
        <w:tabs>
          <w:tab w:val="num" w:pos="7620"/>
        </w:tabs>
        <w:ind w:left="7620" w:hanging="360"/>
      </w:pPr>
      <w:rPr>
        <w:rFonts w:ascii="Wingdings" w:hAnsi="Wingdings" w:hint="default"/>
      </w:rPr>
    </w:lvl>
  </w:abstractNum>
  <w:abstractNum w:abstractNumId="54" w15:restartNumberingAfterBreak="0">
    <w:nsid w:val="59D50956"/>
    <w:multiLevelType w:val="hybridMultilevel"/>
    <w:tmpl w:val="EB10601E"/>
    <w:lvl w:ilvl="0" w:tplc="27160570">
      <w:start w:val="9"/>
      <w:numFmt w:val="bullet"/>
      <w:lvlText w:val="–"/>
      <w:lvlJc w:val="left"/>
      <w:pPr>
        <w:tabs>
          <w:tab w:val="num" w:pos="927"/>
        </w:tabs>
        <w:ind w:left="927" w:hanging="360"/>
      </w:pPr>
      <w:rPr>
        <w:rFonts w:ascii="Times New Roman" w:eastAsia="Times New Roman" w:hAnsi="Times New Roman" w:hint="default"/>
        <w:i/>
      </w:rPr>
    </w:lvl>
    <w:lvl w:ilvl="1" w:tplc="04190003" w:tentative="1">
      <w:start w:val="1"/>
      <w:numFmt w:val="bullet"/>
      <w:lvlText w:val="o"/>
      <w:lvlJc w:val="left"/>
      <w:pPr>
        <w:tabs>
          <w:tab w:val="num" w:pos="1647"/>
        </w:tabs>
        <w:ind w:left="1647" w:hanging="360"/>
      </w:pPr>
      <w:rPr>
        <w:rFonts w:ascii="Courier New" w:hAnsi="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55" w15:restartNumberingAfterBreak="0">
    <w:nsid w:val="5A3905B2"/>
    <w:multiLevelType w:val="hybridMultilevel"/>
    <w:tmpl w:val="53A8E72E"/>
    <w:lvl w:ilvl="0" w:tplc="2EFA7176">
      <w:start w:val="1"/>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6" w15:restartNumberingAfterBreak="0">
    <w:nsid w:val="5A4966EA"/>
    <w:multiLevelType w:val="multilevel"/>
    <w:tmpl w:val="D80845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5C71178D"/>
    <w:multiLevelType w:val="hybridMultilevel"/>
    <w:tmpl w:val="E5A0AE3A"/>
    <w:lvl w:ilvl="0" w:tplc="B40CB51C">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8" w15:restartNumberingAfterBreak="0">
    <w:nsid w:val="5CE86F3A"/>
    <w:multiLevelType w:val="hybridMultilevel"/>
    <w:tmpl w:val="A350CD5E"/>
    <w:lvl w:ilvl="0" w:tplc="32F64D4C">
      <w:start w:val="1"/>
      <w:numFmt w:val="bullet"/>
      <w:lvlText w:val="-"/>
      <w:lvlJc w:val="left"/>
      <w:pPr>
        <w:tabs>
          <w:tab w:val="num" w:pos="720"/>
        </w:tabs>
        <w:ind w:left="720" w:hanging="360"/>
      </w:pPr>
      <w:rPr>
        <w:rFonts w:ascii="Times New Roman" w:hAnsi="Times New Roman" w:hint="default"/>
      </w:rPr>
    </w:lvl>
    <w:lvl w:ilvl="1" w:tplc="B77EFFB8" w:tentative="1">
      <w:start w:val="1"/>
      <w:numFmt w:val="bullet"/>
      <w:lvlText w:val="-"/>
      <w:lvlJc w:val="left"/>
      <w:pPr>
        <w:tabs>
          <w:tab w:val="num" w:pos="1440"/>
        </w:tabs>
        <w:ind w:left="1440" w:hanging="360"/>
      </w:pPr>
      <w:rPr>
        <w:rFonts w:ascii="Times New Roman" w:hAnsi="Times New Roman" w:hint="default"/>
      </w:rPr>
    </w:lvl>
    <w:lvl w:ilvl="2" w:tplc="CFEE63E0" w:tentative="1">
      <w:start w:val="1"/>
      <w:numFmt w:val="bullet"/>
      <w:lvlText w:val="-"/>
      <w:lvlJc w:val="left"/>
      <w:pPr>
        <w:tabs>
          <w:tab w:val="num" w:pos="2160"/>
        </w:tabs>
        <w:ind w:left="2160" w:hanging="360"/>
      </w:pPr>
      <w:rPr>
        <w:rFonts w:ascii="Times New Roman" w:hAnsi="Times New Roman" w:hint="default"/>
      </w:rPr>
    </w:lvl>
    <w:lvl w:ilvl="3" w:tplc="DCA09EDA" w:tentative="1">
      <w:start w:val="1"/>
      <w:numFmt w:val="bullet"/>
      <w:lvlText w:val="-"/>
      <w:lvlJc w:val="left"/>
      <w:pPr>
        <w:tabs>
          <w:tab w:val="num" w:pos="2880"/>
        </w:tabs>
        <w:ind w:left="2880" w:hanging="360"/>
      </w:pPr>
      <w:rPr>
        <w:rFonts w:ascii="Times New Roman" w:hAnsi="Times New Roman" w:hint="default"/>
      </w:rPr>
    </w:lvl>
    <w:lvl w:ilvl="4" w:tplc="7BBAEE3E" w:tentative="1">
      <w:start w:val="1"/>
      <w:numFmt w:val="bullet"/>
      <w:lvlText w:val="-"/>
      <w:lvlJc w:val="left"/>
      <w:pPr>
        <w:tabs>
          <w:tab w:val="num" w:pos="3600"/>
        </w:tabs>
        <w:ind w:left="3600" w:hanging="360"/>
      </w:pPr>
      <w:rPr>
        <w:rFonts w:ascii="Times New Roman" w:hAnsi="Times New Roman" w:hint="default"/>
      </w:rPr>
    </w:lvl>
    <w:lvl w:ilvl="5" w:tplc="7EA4FB9C" w:tentative="1">
      <w:start w:val="1"/>
      <w:numFmt w:val="bullet"/>
      <w:lvlText w:val="-"/>
      <w:lvlJc w:val="left"/>
      <w:pPr>
        <w:tabs>
          <w:tab w:val="num" w:pos="4320"/>
        </w:tabs>
        <w:ind w:left="4320" w:hanging="360"/>
      </w:pPr>
      <w:rPr>
        <w:rFonts w:ascii="Times New Roman" w:hAnsi="Times New Roman" w:hint="default"/>
      </w:rPr>
    </w:lvl>
    <w:lvl w:ilvl="6" w:tplc="41083CD8" w:tentative="1">
      <w:start w:val="1"/>
      <w:numFmt w:val="bullet"/>
      <w:lvlText w:val="-"/>
      <w:lvlJc w:val="left"/>
      <w:pPr>
        <w:tabs>
          <w:tab w:val="num" w:pos="5040"/>
        </w:tabs>
        <w:ind w:left="5040" w:hanging="360"/>
      </w:pPr>
      <w:rPr>
        <w:rFonts w:ascii="Times New Roman" w:hAnsi="Times New Roman" w:hint="default"/>
      </w:rPr>
    </w:lvl>
    <w:lvl w:ilvl="7" w:tplc="85243B1E" w:tentative="1">
      <w:start w:val="1"/>
      <w:numFmt w:val="bullet"/>
      <w:lvlText w:val="-"/>
      <w:lvlJc w:val="left"/>
      <w:pPr>
        <w:tabs>
          <w:tab w:val="num" w:pos="5760"/>
        </w:tabs>
        <w:ind w:left="5760" w:hanging="360"/>
      </w:pPr>
      <w:rPr>
        <w:rFonts w:ascii="Times New Roman" w:hAnsi="Times New Roman" w:hint="default"/>
      </w:rPr>
    </w:lvl>
    <w:lvl w:ilvl="8" w:tplc="76B21100" w:tentative="1">
      <w:start w:val="1"/>
      <w:numFmt w:val="bullet"/>
      <w:lvlText w:val="-"/>
      <w:lvlJc w:val="left"/>
      <w:pPr>
        <w:tabs>
          <w:tab w:val="num" w:pos="6480"/>
        </w:tabs>
        <w:ind w:left="6480" w:hanging="360"/>
      </w:pPr>
      <w:rPr>
        <w:rFonts w:ascii="Times New Roman" w:hAnsi="Times New Roman" w:hint="default"/>
      </w:rPr>
    </w:lvl>
  </w:abstractNum>
  <w:abstractNum w:abstractNumId="59" w15:restartNumberingAfterBreak="0">
    <w:nsid w:val="5EC324E2"/>
    <w:multiLevelType w:val="multilevel"/>
    <w:tmpl w:val="68D64C9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63975619"/>
    <w:multiLevelType w:val="hybridMultilevel"/>
    <w:tmpl w:val="A63AA154"/>
    <w:lvl w:ilvl="0" w:tplc="F33CD890">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1" w15:restartNumberingAfterBreak="0">
    <w:nsid w:val="640B37E5"/>
    <w:multiLevelType w:val="hybridMultilevel"/>
    <w:tmpl w:val="49489B86"/>
    <w:lvl w:ilvl="0" w:tplc="6638F91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2" w15:restartNumberingAfterBreak="0">
    <w:nsid w:val="646D670A"/>
    <w:multiLevelType w:val="hybridMultilevel"/>
    <w:tmpl w:val="FA202008"/>
    <w:lvl w:ilvl="0" w:tplc="0360B1FE">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3" w15:restartNumberingAfterBreak="0">
    <w:nsid w:val="66547E51"/>
    <w:multiLevelType w:val="multilevel"/>
    <w:tmpl w:val="5510DE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68C46E36"/>
    <w:multiLevelType w:val="hybridMultilevel"/>
    <w:tmpl w:val="C8C6EDD0"/>
    <w:lvl w:ilvl="0" w:tplc="B40CB51C">
      <w:numFmt w:val="bullet"/>
      <w:lvlText w:val="-"/>
      <w:lvlJc w:val="left"/>
      <w:pPr>
        <w:ind w:left="1778" w:hanging="360"/>
      </w:pPr>
      <w:rPr>
        <w:rFonts w:ascii="Times New Roman" w:eastAsiaTheme="minorHAns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5" w15:restartNumberingAfterBreak="0">
    <w:nsid w:val="6BF86654"/>
    <w:multiLevelType w:val="hybridMultilevel"/>
    <w:tmpl w:val="FF388F5C"/>
    <w:lvl w:ilvl="0" w:tplc="4AB6BCCA">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66" w15:restartNumberingAfterBreak="0">
    <w:nsid w:val="6D8716CE"/>
    <w:multiLevelType w:val="hybridMultilevel"/>
    <w:tmpl w:val="32D22B6E"/>
    <w:lvl w:ilvl="0" w:tplc="FBD47E96">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15:restartNumberingAfterBreak="0">
    <w:nsid w:val="6E60341F"/>
    <w:multiLevelType w:val="multilevel"/>
    <w:tmpl w:val="6AF23C00"/>
    <w:lvl w:ilvl="0">
      <w:start w:val="1"/>
      <w:numFmt w:val="decimal"/>
      <w:lvlText w:val="%1."/>
      <w:lvlJc w:val="left"/>
      <w:rPr>
        <w:rFonts w:ascii="Calibri" w:eastAsia="Calibri" w:hAnsi="Calibri" w:cs="Calibri"/>
        <w:b/>
        <w:bCs/>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8" w15:restartNumberingAfterBreak="0">
    <w:nsid w:val="70967C33"/>
    <w:multiLevelType w:val="hybridMultilevel"/>
    <w:tmpl w:val="71984120"/>
    <w:lvl w:ilvl="0" w:tplc="0422000B">
      <w:start w:val="1"/>
      <w:numFmt w:val="bullet"/>
      <w:lvlText w:val=""/>
      <w:lvlJc w:val="left"/>
      <w:pPr>
        <w:ind w:left="1470" w:hanging="360"/>
      </w:pPr>
      <w:rPr>
        <w:rFonts w:ascii="Wingdings" w:hAnsi="Wingdings" w:hint="default"/>
      </w:rPr>
    </w:lvl>
    <w:lvl w:ilvl="1" w:tplc="04220003" w:tentative="1">
      <w:start w:val="1"/>
      <w:numFmt w:val="bullet"/>
      <w:lvlText w:val="o"/>
      <w:lvlJc w:val="left"/>
      <w:pPr>
        <w:ind w:left="2190" w:hanging="360"/>
      </w:pPr>
      <w:rPr>
        <w:rFonts w:ascii="Courier New" w:hAnsi="Courier New" w:cs="Courier New" w:hint="default"/>
      </w:rPr>
    </w:lvl>
    <w:lvl w:ilvl="2" w:tplc="04220005" w:tentative="1">
      <w:start w:val="1"/>
      <w:numFmt w:val="bullet"/>
      <w:lvlText w:val=""/>
      <w:lvlJc w:val="left"/>
      <w:pPr>
        <w:ind w:left="2910" w:hanging="360"/>
      </w:pPr>
      <w:rPr>
        <w:rFonts w:ascii="Wingdings" w:hAnsi="Wingdings" w:hint="default"/>
      </w:rPr>
    </w:lvl>
    <w:lvl w:ilvl="3" w:tplc="04220001" w:tentative="1">
      <w:start w:val="1"/>
      <w:numFmt w:val="bullet"/>
      <w:lvlText w:val=""/>
      <w:lvlJc w:val="left"/>
      <w:pPr>
        <w:ind w:left="3630" w:hanging="360"/>
      </w:pPr>
      <w:rPr>
        <w:rFonts w:ascii="Symbol" w:hAnsi="Symbol" w:hint="default"/>
      </w:rPr>
    </w:lvl>
    <w:lvl w:ilvl="4" w:tplc="04220003" w:tentative="1">
      <w:start w:val="1"/>
      <w:numFmt w:val="bullet"/>
      <w:lvlText w:val="o"/>
      <w:lvlJc w:val="left"/>
      <w:pPr>
        <w:ind w:left="4350" w:hanging="360"/>
      </w:pPr>
      <w:rPr>
        <w:rFonts w:ascii="Courier New" w:hAnsi="Courier New" w:cs="Courier New" w:hint="default"/>
      </w:rPr>
    </w:lvl>
    <w:lvl w:ilvl="5" w:tplc="04220005" w:tentative="1">
      <w:start w:val="1"/>
      <w:numFmt w:val="bullet"/>
      <w:lvlText w:val=""/>
      <w:lvlJc w:val="left"/>
      <w:pPr>
        <w:ind w:left="5070" w:hanging="360"/>
      </w:pPr>
      <w:rPr>
        <w:rFonts w:ascii="Wingdings" w:hAnsi="Wingdings" w:hint="default"/>
      </w:rPr>
    </w:lvl>
    <w:lvl w:ilvl="6" w:tplc="04220001" w:tentative="1">
      <w:start w:val="1"/>
      <w:numFmt w:val="bullet"/>
      <w:lvlText w:val=""/>
      <w:lvlJc w:val="left"/>
      <w:pPr>
        <w:ind w:left="5790" w:hanging="360"/>
      </w:pPr>
      <w:rPr>
        <w:rFonts w:ascii="Symbol" w:hAnsi="Symbol" w:hint="default"/>
      </w:rPr>
    </w:lvl>
    <w:lvl w:ilvl="7" w:tplc="04220003" w:tentative="1">
      <w:start w:val="1"/>
      <w:numFmt w:val="bullet"/>
      <w:lvlText w:val="o"/>
      <w:lvlJc w:val="left"/>
      <w:pPr>
        <w:ind w:left="6510" w:hanging="360"/>
      </w:pPr>
      <w:rPr>
        <w:rFonts w:ascii="Courier New" w:hAnsi="Courier New" w:cs="Courier New" w:hint="default"/>
      </w:rPr>
    </w:lvl>
    <w:lvl w:ilvl="8" w:tplc="04220005" w:tentative="1">
      <w:start w:val="1"/>
      <w:numFmt w:val="bullet"/>
      <w:lvlText w:val=""/>
      <w:lvlJc w:val="left"/>
      <w:pPr>
        <w:ind w:left="7230" w:hanging="360"/>
      </w:pPr>
      <w:rPr>
        <w:rFonts w:ascii="Wingdings" w:hAnsi="Wingdings" w:hint="default"/>
      </w:rPr>
    </w:lvl>
  </w:abstractNum>
  <w:abstractNum w:abstractNumId="69" w15:restartNumberingAfterBreak="0">
    <w:nsid w:val="71C84E2A"/>
    <w:multiLevelType w:val="hybridMultilevel"/>
    <w:tmpl w:val="4EDA5CE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0" w15:restartNumberingAfterBreak="0">
    <w:nsid w:val="72015181"/>
    <w:multiLevelType w:val="hybridMultilevel"/>
    <w:tmpl w:val="FDECCCB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1" w15:restartNumberingAfterBreak="0">
    <w:nsid w:val="729628D7"/>
    <w:multiLevelType w:val="hybridMultilevel"/>
    <w:tmpl w:val="510A554E"/>
    <w:lvl w:ilvl="0" w:tplc="FFD4294A">
      <w:start w:val="1"/>
      <w:numFmt w:val="decimal"/>
      <w:lvlText w:val="%1."/>
      <w:lvlJc w:val="left"/>
      <w:pPr>
        <w:ind w:left="780" w:hanging="360"/>
      </w:pPr>
      <w:rPr>
        <w:rFonts w:hint="default"/>
      </w:rPr>
    </w:lvl>
    <w:lvl w:ilvl="1" w:tplc="04220019" w:tentative="1">
      <w:start w:val="1"/>
      <w:numFmt w:val="lowerLetter"/>
      <w:lvlText w:val="%2."/>
      <w:lvlJc w:val="left"/>
      <w:pPr>
        <w:ind w:left="1500" w:hanging="360"/>
      </w:pPr>
    </w:lvl>
    <w:lvl w:ilvl="2" w:tplc="0422001B" w:tentative="1">
      <w:start w:val="1"/>
      <w:numFmt w:val="lowerRoman"/>
      <w:lvlText w:val="%3."/>
      <w:lvlJc w:val="right"/>
      <w:pPr>
        <w:ind w:left="2220" w:hanging="180"/>
      </w:pPr>
    </w:lvl>
    <w:lvl w:ilvl="3" w:tplc="0422000F" w:tentative="1">
      <w:start w:val="1"/>
      <w:numFmt w:val="decimal"/>
      <w:lvlText w:val="%4."/>
      <w:lvlJc w:val="left"/>
      <w:pPr>
        <w:ind w:left="2940" w:hanging="360"/>
      </w:pPr>
    </w:lvl>
    <w:lvl w:ilvl="4" w:tplc="04220019" w:tentative="1">
      <w:start w:val="1"/>
      <w:numFmt w:val="lowerLetter"/>
      <w:lvlText w:val="%5."/>
      <w:lvlJc w:val="left"/>
      <w:pPr>
        <w:ind w:left="3660" w:hanging="360"/>
      </w:pPr>
    </w:lvl>
    <w:lvl w:ilvl="5" w:tplc="0422001B" w:tentative="1">
      <w:start w:val="1"/>
      <w:numFmt w:val="lowerRoman"/>
      <w:lvlText w:val="%6."/>
      <w:lvlJc w:val="right"/>
      <w:pPr>
        <w:ind w:left="4380" w:hanging="180"/>
      </w:pPr>
    </w:lvl>
    <w:lvl w:ilvl="6" w:tplc="0422000F" w:tentative="1">
      <w:start w:val="1"/>
      <w:numFmt w:val="decimal"/>
      <w:lvlText w:val="%7."/>
      <w:lvlJc w:val="left"/>
      <w:pPr>
        <w:ind w:left="5100" w:hanging="360"/>
      </w:pPr>
    </w:lvl>
    <w:lvl w:ilvl="7" w:tplc="04220019" w:tentative="1">
      <w:start w:val="1"/>
      <w:numFmt w:val="lowerLetter"/>
      <w:lvlText w:val="%8."/>
      <w:lvlJc w:val="left"/>
      <w:pPr>
        <w:ind w:left="5820" w:hanging="360"/>
      </w:pPr>
    </w:lvl>
    <w:lvl w:ilvl="8" w:tplc="0422001B" w:tentative="1">
      <w:start w:val="1"/>
      <w:numFmt w:val="lowerRoman"/>
      <w:lvlText w:val="%9."/>
      <w:lvlJc w:val="right"/>
      <w:pPr>
        <w:ind w:left="6540" w:hanging="180"/>
      </w:pPr>
    </w:lvl>
  </w:abstractNum>
  <w:abstractNum w:abstractNumId="72" w15:restartNumberingAfterBreak="0">
    <w:nsid w:val="740371AC"/>
    <w:multiLevelType w:val="hybridMultilevel"/>
    <w:tmpl w:val="3DAA13F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3" w15:restartNumberingAfterBreak="0">
    <w:nsid w:val="742D4326"/>
    <w:multiLevelType w:val="hybridMultilevel"/>
    <w:tmpl w:val="EE2EF65E"/>
    <w:lvl w:ilvl="0" w:tplc="83CCAEB0">
      <w:start w:val="1"/>
      <w:numFmt w:val="decimal"/>
      <w:lvlText w:val="%1."/>
      <w:lvlJc w:val="left"/>
      <w:pPr>
        <w:ind w:left="1204" w:hanging="495"/>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4" w15:restartNumberingAfterBreak="0">
    <w:nsid w:val="75923185"/>
    <w:multiLevelType w:val="hybridMultilevel"/>
    <w:tmpl w:val="B1D60674"/>
    <w:lvl w:ilvl="0" w:tplc="21F61DE8">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5" w15:restartNumberingAfterBreak="0">
    <w:nsid w:val="79F33996"/>
    <w:multiLevelType w:val="multilevel"/>
    <w:tmpl w:val="E0D62308"/>
    <w:lvl w:ilvl="0">
      <w:start w:val="1"/>
      <w:numFmt w:val="upperRoman"/>
      <w:lvlText w:val="%1"/>
      <w:lvlJc w:val="left"/>
      <w:rPr>
        <w:rFonts w:ascii="Century Schoolbook" w:eastAsia="Century Schoolbook" w:hAnsi="Century Schoolbook" w:cs="Century Schoolbook"/>
        <w:b w:val="0"/>
        <w:bCs w:val="0"/>
        <w:i/>
        <w:iCs/>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6" w15:restartNumberingAfterBreak="0">
    <w:nsid w:val="7DA27C52"/>
    <w:multiLevelType w:val="hybridMultilevel"/>
    <w:tmpl w:val="0C347938"/>
    <w:lvl w:ilvl="0" w:tplc="44D8909A">
      <w:start w:val="1"/>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77" w15:restartNumberingAfterBreak="0">
    <w:nsid w:val="7ED749A8"/>
    <w:multiLevelType w:val="hybridMultilevel"/>
    <w:tmpl w:val="EE9A4E38"/>
    <w:lvl w:ilvl="0" w:tplc="04190001">
      <w:start w:val="31"/>
      <w:numFmt w:val="bullet"/>
      <w:lvlText w:val=""/>
      <w:lvlJc w:val="left"/>
      <w:pPr>
        <w:ind w:left="720" w:hanging="360"/>
      </w:pPr>
      <w:rPr>
        <w:rFonts w:ascii="Symbol" w:eastAsia="Times New Roman" w:hAnsi="Symbol"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num w:numId="1">
    <w:abstractNumId w:val="38"/>
  </w:num>
  <w:num w:numId="2">
    <w:abstractNumId w:val="66"/>
  </w:num>
  <w:num w:numId="3">
    <w:abstractNumId w:val="39"/>
  </w:num>
  <w:num w:numId="4">
    <w:abstractNumId w:val="73"/>
  </w:num>
  <w:num w:numId="5">
    <w:abstractNumId w:val="7"/>
  </w:num>
  <w:num w:numId="6">
    <w:abstractNumId w:val="55"/>
  </w:num>
  <w:num w:numId="7">
    <w:abstractNumId w:val="36"/>
  </w:num>
  <w:num w:numId="8">
    <w:abstractNumId w:val="57"/>
  </w:num>
  <w:num w:numId="9">
    <w:abstractNumId w:val="70"/>
  </w:num>
  <w:num w:numId="10">
    <w:abstractNumId w:val="11"/>
  </w:num>
  <w:num w:numId="11">
    <w:abstractNumId w:val="64"/>
  </w:num>
  <w:num w:numId="12">
    <w:abstractNumId w:val="19"/>
  </w:num>
  <w:num w:numId="13">
    <w:abstractNumId w:val="26"/>
  </w:num>
  <w:num w:numId="14">
    <w:abstractNumId w:val="50"/>
  </w:num>
  <w:num w:numId="15">
    <w:abstractNumId w:val="62"/>
  </w:num>
  <w:num w:numId="16">
    <w:abstractNumId w:val="23"/>
  </w:num>
  <w:num w:numId="17">
    <w:abstractNumId w:val="5"/>
  </w:num>
  <w:num w:numId="18">
    <w:abstractNumId w:val="18"/>
  </w:num>
  <w:num w:numId="19">
    <w:abstractNumId w:val="20"/>
  </w:num>
  <w:num w:numId="20">
    <w:abstractNumId w:val="31"/>
  </w:num>
  <w:num w:numId="21">
    <w:abstractNumId w:val="14"/>
  </w:num>
  <w:num w:numId="22">
    <w:abstractNumId w:val="49"/>
  </w:num>
  <w:num w:numId="23">
    <w:abstractNumId w:val="30"/>
  </w:num>
  <w:num w:numId="24">
    <w:abstractNumId w:val="48"/>
  </w:num>
  <w:num w:numId="25">
    <w:abstractNumId w:val="72"/>
  </w:num>
  <w:num w:numId="26">
    <w:abstractNumId w:val="69"/>
  </w:num>
  <w:num w:numId="27">
    <w:abstractNumId w:val="32"/>
  </w:num>
  <w:num w:numId="28">
    <w:abstractNumId w:val="42"/>
  </w:num>
  <w:num w:numId="29">
    <w:abstractNumId w:val="51"/>
  </w:num>
  <w:num w:numId="30">
    <w:abstractNumId w:val="68"/>
  </w:num>
  <w:num w:numId="31">
    <w:abstractNumId w:val="33"/>
  </w:num>
  <w:num w:numId="32">
    <w:abstractNumId w:val="54"/>
  </w:num>
  <w:num w:numId="33">
    <w:abstractNumId w:val="25"/>
  </w:num>
  <w:num w:numId="34">
    <w:abstractNumId w:val="40"/>
  </w:num>
  <w:num w:numId="35">
    <w:abstractNumId w:val="3"/>
  </w:num>
  <w:num w:numId="36">
    <w:abstractNumId w:val="35"/>
  </w:num>
  <w:num w:numId="37">
    <w:abstractNumId w:val="1"/>
  </w:num>
  <w:num w:numId="38">
    <w:abstractNumId w:val="16"/>
  </w:num>
  <w:num w:numId="39">
    <w:abstractNumId w:val="47"/>
  </w:num>
  <w:num w:numId="40">
    <w:abstractNumId w:val="8"/>
  </w:num>
  <w:num w:numId="41">
    <w:abstractNumId w:val="10"/>
  </w:num>
  <w:num w:numId="42">
    <w:abstractNumId w:val="45"/>
  </w:num>
  <w:num w:numId="43">
    <w:abstractNumId w:val="2"/>
  </w:num>
  <w:num w:numId="44">
    <w:abstractNumId w:val="34"/>
  </w:num>
  <w:num w:numId="45">
    <w:abstractNumId w:val="77"/>
  </w:num>
  <w:num w:numId="46">
    <w:abstractNumId w:val="46"/>
  </w:num>
  <w:num w:numId="47">
    <w:abstractNumId w:val="65"/>
  </w:num>
  <w:num w:numId="48">
    <w:abstractNumId w:val="41"/>
  </w:num>
  <w:num w:numId="49">
    <w:abstractNumId w:val="13"/>
  </w:num>
  <w:num w:numId="50">
    <w:abstractNumId w:val="63"/>
  </w:num>
  <w:num w:numId="51">
    <w:abstractNumId w:val="74"/>
  </w:num>
  <w:num w:numId="52">
    <w:abstractNumId w:val="21"/>
  </w:num>
  <w:num w:numId="53">
    <w:abstractNumId w:val="29"/>
  </w:num>
  <w:num w:numId="54">
    <w:abstractNumId w:val="24"/>
  </w:num>
  <w:num w:numId="55">
    <w:abstractNumId w:val="12"/>
  </w:num>
  <w:num w:numId="56">
    <w:abstractNumId w:val="28"/>
  </w:num>
  <w:num w:numId="57">
    <w:abstractNumId w:val="37"/>
  </w:num>
  <w:num w:numId="58">
    <w:abstractNumId w:val="71"/>
  </w:num>
  <w:num w:numId="59">
    <w:abstractNumId w:val="15"/>
  </w:num>
  <w:num w:numId="60">
    <w:abstractNumId w:val="6"/>
  </w:num>
  <w:num w:numId="61">
    <w:abstractNumId w:val="0"/>
  </w:num>
  <w:num w:numId="62">
    <w:abstractNumId w:val="52"/>
  </w:num>
  <w:num w:numId="63">
    <w:abstractNumId w:val="76"/>
  </w:num>
  <w:num w:numId="64">
    <w:abstractNumId w:val="60"/>
  </w:num>
  <w:num w:numId="6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6"/>
  </w:num>
  <w:num w:numId="67">
    <w:abstractNumId w:val="59"/>
  </w:num>
  <w:num w:numId="68">
    <w:abstractNumId w:val="58"/>
  </w:num>
  <w:num w:numId="69">
    <w:abstractNumId w:val="27"/>
  </w:num>
  <w:num w:numId="70">
    <w:abstractNumId w:val="44"/>
  </w:num>
  <w:num w:numId="71">
    <w:abstractNumId w:val="17"/>
  </w:num>
  <w:num w:numId="72">
    <w:abstractNumId w:val="53"/>
  </w:num>
  <w:num w:numId="73">
    <w:abstractNumId w:val="61"/>
  </w:num>
  <w:num w:numId="74">
    <w:abstractNumId w:val="9"/>
  </w:num>
  <w:num w:numId="75">
    <w:abstractNumId w:val="75"/>
  </w:num>
  <w:num w:numId="76">
    <w:abstractNumId w:val="22"/>
  </w:num>
  <w:num w:numId="77">
    <w:abstractNumId w:val="4"/>
  </w:num>
  <w:num w:numId="78">
    <w:abstractNumId w:val="67"/>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40CC"/>
    <w:rsid w:val="00003059"/>
    <w:rsid w:val="0000653B"/>
    <w:rsid w:val="00006FD6"/>
    <w:rsid w:val="00007324"/>
    <w:rsid w:val="000079FD"/>
    <w:rsid w:val="00007DCE"/>
    <w:rsid w:val="00007E6A"/>
    <w:rsid w:val="0001074C"/>
    <w:rsid w:val="000108A7"/>
    <w:rsid w:val="00011148"/>
    <w:rsid w:val="0001334A"/>
    <w:rsid w:val="00013DCE"/>
    <w:rsid w:val="00014B3B"/>
    <w:rsid w:val="000163F3"/>
    <w:rsid w:val="00016614"/>
    <w:rsid w:val="00020800"/>
    <w:rsid w:val="00020F88"/>
    <w:rsid w:val="00021A74"/>
    <w:rsid w:val="000235BB"/>
    <w:rsid w:val="000248DE"/>
    <w:rsid w:val="00024A08"/>
    <w:rsid w:val="000258A5"/>
    <w:rsid w:val="00025E4B"/>
    <w:rsid w:val="0002654A"/>
    <w:rsid w:val="00026D0E"/>
    <w:rsid w:val="000300C1"/>
    <w:rsid w:val="00031B04"/>
    <w:rsid w:val="00032012"/>
    <w:rsid w:val="000321B4"/>
    <w:rsid w:val="00032722"/>
    <w:rsid w:val="000335D1"/>
    <w:rsid w:val="000350C9"/>
    <w:rsid w:val="00036C40"/>
    <w:rsid w:val="00041567"/>
    <w:rsid w:val="000419DF"/>
    <w:rsid w:val="00045F29"/>
    <w:rsid w:val="00045FB1"/>
    <w:rsid w:val="000468AD"/>
    <w:rsid w:val="00047F2B"/>
    <w:rsid w:val="000506DC"/>
    <w:rsid w:val="00051A22"/>
    <w:rsid w:val="0005369F"/>
    <w:rsid w:val="00055271"/>
    <w:rsid w:val="00056A17"/>
    <w:rsid w:val="00057007"/>
    <w:rsid w:val="00060BFE"/>
    <w:rsid w:val="000632A2"/>
    <w:rsid w:val="00063A98"/>
    <w:rsid w:val="00064556"/>
    <w:rsid w:val="00067606"/>
    <w:rsid w:val="00070122"/>
    <w:rsid w:val="0007115C"/>
    <w:rsid w:val="000715C4"/>
    <w:rsid w:val="0007225E"/>
    <w:rsid w:val="00072E31"/>
    <w:rsid w:val="00073603"/>
    <w:rsid w:val="00073EDB"/>
    <w:rsid w:val="000740A5"/>
    <w:rsid w:val="00075E86"/>
    <w:rsid w:val="0007607E"/>
    <w:rsid w:val="0007642E"/>
    <w:rsid w:val="000770C3"/>
    <w:rsid w:val="000779A7"/>
    <w:rsid w:val="00080E8C"/>
    <w:rsid w:val="000819C9"/>
    <w:rsid w:val="00082B97"/>
    <w:rsid w:val="00082C16"/>
    <w:rsid w:val="00084557"/>
    <w:rsid w:val="000863B6"/>
    <w:rsid w:val="00086CCD"/>
    <w:rsid w:val="00087CFD"/>
    <w:rsid w:val="00087D9A"/>
    <w:rsid w:val="00090E0D"/>
    <w:rsid w:val="00090F72"/>
    <w:rsid w:val="00093182"/>
    <w:rsid w:val="000935D4"/>
    <w:rsid w:val="00096F96"/>
    <w:rsid w:val="000A0F05"/>
    <w:rsid w:val="000A2C3F"/>
    <w:rsid w:val="000A3327"/>
    <w:rsid w:val="000A3329"/>
    <w:rsid w:val="000A566F"/>
    <w:rsid w:val="000A5CF5"/>
    <w:rsid w:val="000A669D"/>
    <w:rsid w:val="000B1B4A"/>
    <w:rsid w:val="000B1DA0"/>
    <w:rsid w:val="000B1FC0"/>
    <w:rsid w:val="000B2EAB"/>
    <w:rsid w:val="000B58AE"/>
    <w:rsid w:val="000B63AF"/>
    <w:rsid w:val="000C0E63"/>
    <w:rsid w:val="000C2DB4"/>
    <w:rsid w:val="000C34C8"/>
    <w:rsid w:val="000C3562"/>
    <w:rsid w:val="000C4B70"/>
    <w:rsid w:val="000C54FB"/>
    <w:rsid w:val="000C6735"/>
    <w:rsid w:val="000C6930"/>
    <w:rsid w:val="000C6C5A"/>
    <w:rsid w:val="000C6F7B"/>
    <w:rsid w:val="000D0171"/>
    <w:rsid w:val="000D0FF3"/>
    <w:rsid w:val="000D2794"/>
    <w:rsid w:val="000D3477"/>
    <w:rsid w:val="000D36EA"/>
    <w:rsid w:val="000D4F3D"/>
    <w:rsid w:val="000D5882"/>
    <w:rsid w:val="000E1081"/>
    <w:rsid w:val="000E1BE4"/>
    <w:rsid w:val="000E247B"/>
    <w:rsid w:val="000E32FE"/>
    <w:rsid w:val="000E38EC"/>
    <w:rsid w:val="000E46D3"/>
    <w:rsid w:val="000E55F6"/>
    <w:rsid w:val="000E6A58"/>
    <w:rsid w:val="000E7616"/>
    <w:rsid w:val="000F0CD0"/>
    <w:rsid w:val="000F0D83"/>
    <w:rsid w:val="000F16F3"/>
    <w:rsid w:val="000F172D"/>
    <w:rsid w:val="000F1A6F"/>
    <w:rsid w:val="000F2ED9"/>
    <w:rsid w:val="000F315A"/>
    <w:rsid w:val="000F430E"/>
    <w:rsid w:val="000F5C90"/>
    <w:rsid w:val="000F6371"/>
    <w:rsid w:val="000F63A0"/>
    <w:rsid w:val="000F6CD8"/>
    <w:rsid w:val="000F7535"/>
    <w:rsid w:val="000F7AE3"/>
    <w:rsid w:val="001000BB"/>
    <w:rsid w:val="001013DD"/>
    <w:rsid w:val="00101B0A"/>
    <w:rsid w:val="00101C80"/>
    <w:rsid w:val="001027FE"/>
    <w:rsid w:val="00103233"/>
    <w:rsid w:val="00104DD7"/>
    <w:rsid w:val="00105191"/>
    <w:rsid w:val="001115BA"/>
    <w:rsid w:val="0011164B"/>
    <w:rsid w:val="00114EF3"/>
    <w:rsid w:val="0011740F"/>
    <w:rsid w:val="00117847"/>
    <w:rsid w:val="001203F3"/>
    <w:rsid w:val="0012120B"/>
    <w:rsid w:val="00121247"/>
    <w:rsid w:val="00121498"/>
    <w:rsid w:val="001227EC"/>
    <w:rsid w:val="00122940"/>
    <w:rsid w:val="00123018"/>
    <w:rsid w:val="00124D28"/>
    <w:rsid w:val="001253E4"/>
    <w:rsid w:val="00131BD6"/>
    <w:rsid w:val="00132320"/>
    <w:rsid w:val="00133B44"/>
    <w:rsid w:val="0013400F"/>
    <w:rsid w:val="001341C0"/>
    <w:rsid w:val="00134A4F"/>
    <w:rsid w:val="00135306"/>
    <w:rsid w:val="00135A56"/>
    <w:rsid w:val="00135C8E"/>
    <w:rsid w:val="001369DA"/>
    <w:rsid w:val="00136A62"/>
    <w:rsid w:val="00140C24"/>
    <w:rsid w:val="001419C8"/>
    <w:rsid w:val="0014209F"/>
    <w:rsid w:val="00142305"/>
    <w:rsid w:val="001423E0"/>
    <w:rsid w:val="0014246C"/>
    <w:rsid w:val="00142967"/>
    <w:rsid w:val="00144329"/>
    <w:rsid w:val="00144EF9"/>
    <w:rsid w:val="00145E91"/>
    <w:rsid w:val="00146090"/>
    <w:rsid w:val="001462A0"/>
    <w:rsid w:val="001464E8"/>
    <w:rsid w:val="001465A5"/>
    <w:rsid w:val="001471F2"/>
    <w:rsid w:val="00147374"/>
    <w:rsid w:val="00147F05"/>
    <w:rsid w:val="00151984"/>
    <w:rsid w:val="00152647"/>
    <w:rsid w:val="00152F6F"/>
    <w:rsid w:val="00153016"/>
    <w:rsid w:val="001539F5"/>
    <w:rsid w:val="001549BE"/>
    <w:rsid w:val="00156643"/>
    <w:rsid w:val="00157271"/>
    <w:rsid w:val="00157F77"/>
    <w:rsid w:val="00160AEC"/>
    <w:rsid w:val="00160BC2"/>
    <w:rsid w:val="00161886"/>
    <w:rsid w:val="001621D3"/>
    <w:rsid w:val="00162B36"/>
    <w:rsid w:val="00164D7B"/>
    <w:rsid w:val="0016583C"/>
    <w:rsid w:val="00170A53"/>
    <w:rsid w:val="0017213A"/>
    <w:rsid w:val="00173074"/>
    <w:rsid w:val="0017422F"/>
    <w:rsid w:val="00174568"/>
    <w:rsid w:val="001748B8"/>
    <w:rsid w:val="001755A2"/>
    <w:rsid w:val="00177BDF"/>
    <w:rsid w:val="00182F5C"/>
    <w:rsid w:val="00183114"/>
    <w:rsid w:val="0018465B"/>
    <w:rsid w:val="00184957"/>
    <w:rsid w:val="0018602C"/>
    <w:rsid w:val="0018756A"/>
    <w:rsid w:val="00187868"/>
    <w:rsid w:val="00191714"/>
    <w:rsid w:val="00191F36"/>
    <w:rsid w:val="00192C4E"/>
    <w:rsid w:val="00193702"/>
    <w:rsid w:val="001938B9"/>
    <w:rsid w:val="00193CA7"/>
    <w:rsid w:val="00194AC2"/>
    <w:rsid w:val="00195F51"/>
    <w:rsid w:val="001963B7"/>
    <w:rsid w:val="00196AA9"/>
    <w:rsid w:val="00197999"/>
    <w:rsid w:val="001A01D0"/>
    <w:rsid w:val="001A08D8"/>
    <w:rsid w:val="001A0FCC"/>
    <w:rsid w:val="001A1E6B"/>
    <w:rsid w:val="001A2BBC"/>
    <w:rsid w:val="001A2FE7"/>
    <w:rsid w:val="001A3B65"/>
    <w:rsid w:val="001A3BD8"/>
    <w:rsid w:val="001A4F02"/>
    <w:rsid w:val="001A74C0"/>
    <w:rsid w:val="001B088F"/>
    <w:rsid w:val="001B336D"/>
    <w:rsid w:val="001B4760"/>
    <w:rsid w:val="001B4972"/>
    <w:rsid w:val="001B4FCD"/>
    <w:rsid w:val="001B568E"/>
    <w:rsid w:val="001B6870"/>
    <w:rsid w:val="001C018D"/>
    <w:rsid w:val="001C0729"/>
    <w:rsid w:val="001C1D8A"/>
    <w:rsid w:val="001C2808"/>
    <w:rsid w:val="001C29CB"/>
    <w:rsid w:val="001C3762"/>
    <w:rsid w:val="001C3F19"/>
    <w:rsid w:val="001C486D"/>
    <w:rsid w:val="001C4D9D"/>
    <w:rsid w:val="001C4DB4"/>
    <w:rsid w:val="001C5808"/>
    <w:rsid w:val="001C6A6B"/>
    <w:rsid w:val="001D016E"/>
    <w:rsid w:val="001D0258"/>
    <w:rsid w:val="001D04AB"/>
    <w:rsid w:val="001D162B"/>
    <w:rsid w:val="001D19C0"/>
    <w:rsid w:val="001D4323"/>
    <w:rsid w:val="001D70AE"/>
    <w:rsid w:val="001D725D"/>
    <w:rsid w:val="001D7261"/>
    <w:rsid w:val="001D7495"/>
    <w:rsid w:val="001E094E"/>
    <w:rsid w:val="001E0DCB"/>
    <w:rsid w:val="001E25D6"/>
    <w:rsid w:val="001E279C"/>
    <w:rsid w:val="001E4A22"/>
    <w:rsid w:val="001E4A61"/>
    <w:rsid w:val="001E564B"/>
    <w:rsid w:val="001E5671"/>
    <w:rsid w:val="001E60A2"/>
    <w:rsid w:val="001F0272"/>
    <w:rsid w:val="001F0748"/>
    <w:rsid w:val="001F31D4"/>
    <w:rsid w:val="001F3BD0"/>
    <w:rsid w:val="001F5D98"/>
    <w:rsid w:val="001F7061"/>
    <w:rsid w:val="00201E21"/>
    <w:rsid w:val="00202219"/>
    <w:rsid w:val="00202B56"/>
    <w:rsid w:val="00202C1C"/>
    <w:rsid w:val="00205DA3"/>
    <w:rsid w:val="00206A80"/>
    <w:rsid w:val="002100BD"/>
    <w:rsid w:val="00212D9E"/>
    <w:rsid w:val="00213719"/>
    <w:rsid w:val="00216568"/>
    <w:rsid w:val="00217E77"/>
    <w:rsid w:val="00222058"/>
    <w:rsid w:val="00222952"/>
    <w:rsid w:val="00223CE8"/>
    <w:rsid w:val="002245B2"/>
    <w:rsid w:val="0022727E"/>
    <w:rsid w:val="00227610"/>
    <w:rsid w:val="00227BA6"/>
    <w:rsid w:val="00233779"/>
    <w:rsid w:val="00236265"/>
    <w:rsid w:val="002362B6"/>
    <w:rsid w:val="00236C9F"/>
    <w:rsid w:val="00237482"/>
    <w:rsid w:val="002403B6"/>
    <w:rsid w:val="002410A1"/>
    <w:rsid w:val="00243490"/>
    <w:rsid w:val="00244180"/>
    <w:rsid w:val="002447C4"/>
    <w:rsid w:val="002449B0"/>
    <w:rsid w:val="00246078"/>
    <w:rsid w:val="0025043E"/>
    <w:rsid w:val="00253205"/>
    <w:rsid w:val="00254A9D"/>
    <w:rsid w:val="0025643B"/>
    <w:rsid w:val="00256C91"/>
    <w:rsid w:val="00257493"/>
    <w:rsid w:val="00257B46"/>
    <w:rsid w:val="00263A87"/>
    <w:rsid w:val="002659D0"/>
    <w:rsid w:val="00266826"/>
    <w:rsid w:val="00267365"/>
    <w:rsid w:val="00267B6C"/>
    <w:rsid w:val="00270F63"/>
    <w:rsid w:val="00274470"/>
    <w:rsid w:val="002755B5"/>
    <w:rsid w:val="00276D13"/>
    <w:rsid w:val="00277D92"/>
    <w:rsid w:val="0028224D"/>
    <w:rsid w:val="00285562"/>
    <w:rsid w:val="0028706C"/>
    <w:rsid w:val="002879D4"/>
    <w:rsid w:val="002879FC"/>
    <w:rsid w:val="00287D37"/>
    <w:rsid w:val="00287D68"/>
    <w:rsid w:val="00290153"/>
    <w:rsid w:val="00290506"/>
    <w:rsid w:val="00290A7F"/>
    <w:rsid w:val="00292062"/>
    <w:rsid w:val="00292846"/>
    <w:rsid w:val="002933FE"/>
    <w:rsid w:val="00294017"/>
    <w:rsid w:val="0029452F"/>
    <w:rsid w:val="002945BF"/>
    <w:rsid w:val="002954F3"/>
    <w:rsid w:val="00295ADD"/>
    <w:rsid w:val="0029631B"/>
    <w:rsid w:val="00296A98"/>
    <w:rsid w:val="00297572"/>
    <w:rsid w:val="00297B41"/>
    <w:rsid w:val="00297DA7"/>
    <w:rsid w:val="002A1624"/>
    <w:rsid w:val="002A43A4"/>
    <w:rsid w:val="002A58BC"/>
    <w:rsid w:val="002A5DA2"/>
    <w:rsid w:val="002A735B"/>
    <w:rsid w:val="002B037A"/>
    <w:rsid w:val="002B3CAE"/>
    <w:rsid w:val="002B5D96"/>
    <w:rsid w:val="002B6CD3"/>
    <w:rsid w:val="002B6D71"/>
    <w:rsid w:val="002B75DD"/>
    <w:rsid w:val="002C0FF4"/>
    <w:rsid w:val="002C14D3"/>
    <w:rsid w:val="002C17A9"/>
    <w:rsid w:val="002C3D72"/>
    <w:rsid w:val="002C4084"/>
    <w:rsid w:val="002C49D9"/>
    <w:rsid w:val="002D359F"/>
    <w:rsid w:val="002D3E52"/>
    <w:rsid w:val="002D4090"/>
    <w:rsid w:val="002D4388"/>
    <w:rsid w:val="002D44D2"/>
    <w:rsid w:val="002D51F0"/>
    <w:rsid w:val="002D53F1"/>
    <w:rsid w:val="002D6E55"/>
    <w:rsid w:val="002D77F7"/>
    <w:rsid w:val="002E070C"/>
    <w:rsid w:val="002E15BF"/>
    <w:rsid w:val="002E1898"/>
    <w:rsid w:val="002E2140"/>
    <w:rsid w:val="002E2D06"/>
    <w:rsid w:val="002E45D6"/>
    <w:rsid w:val="002E64E0"/>
    <w:rsid w:val="002F0091"/>
    <w:rsid w:val="002F0965"/>
    <w:rsid w:val="002F16CA"/>
    <w:rsid w:val="002F1C86"/>
    <w:rsid w:val="002F36AC"/>
    <w:rsid w:val="002F3D19"/>
    <w:rsid w:val="002F4621"/>
    <w:rsid w:val="002F4B5B"/>
    <w:rsid w:val="002F54D2"/>
    <w:rsid w:val="002F5F7F"/>
    <w:rsid w:val="002F6264"/>
    <w:rsid w:val="003007B7"/>
    <w:rsid w:val="0030153D"/>
    <w:rsid w:val="003047D4"/>
    <w:rsid w:val="00305BDB"/>
    <w:rsid w:val="00306183"/>
    <w:rsid w:val="003066B3"/>
    <w:rsid w:val="0030780B"/>
    <w:rsid w:val="003114F4"/>
    <w:rsid w:val="00313945"/>
    <w:rsid w:val="00316084"/>
    <w:rsid w:val="00316577"/>
    <w:rsid w:val="0031689C"/>
    <w:rsid w:val="003179DF"/>
    <w:rsid w:val="00317DDF"/>
    <w:rsid w:val="00320C87"/>
    <w:rsid w:val="00320ED4"/>
    <w:rsid w:val="00321686"/>
    <w:rsid w:val="0032276F"/>
    <w:rsid w:val="003243CE"/>
    <w:rsid w:val="003247BC"/>
    <w:rsid w:val="00324920"/>
    <w:rsid w:val="003251D8"/>
    <w:rsid w:val="00325210"/>
    <w:rsid w:val="0032696E"/>
    <w:rsid w:val="00330D33"/>
    <w:rsid w:val="00330E48"/>
    <w:rsid w:val="003310C1"/>
    <w:rsid w:val="00333BC0"/>
    <w:rsid w:val="00333F06"/>
    <w:rsid w:val="00334189"/>
    <w:rsid w:val="00337208"/>
    <w:rsid w:val="00341FCC"/>
    <w:rsid w:val="0034283C"/>
    <w:rsid w:val="00343741"/>
    <w:rsid w:val="00344C24"/>
    <w:rsid w:val="00345096"/>
    <w:rsid w:val="00346253"/>
    <w:rsid w:val="00350097"/>
    <w:rsid w:val="003500D7"/>
    <w:rsid w:val="00351E39"/>
    <w:rsid w:val="00351FFA"/>
    <w:rsid w:val="00352E07"/>
    <w:rsid w:val="00352E1D"/>
    <w:rsid w:val="00353064"/>
    <w:rsid w:val="003530B2"/>
    <w:rsid w:val="00354769"/>
    <w:rsid w:val="0035499F"/>
    <w:rsid w:val="00356918"/>
    <w:rsid w:val="00356947"/>
    <w:rsid w:val="00356D19"/>
    <w:rsid w:val="0035716B"/>
    <w:rsid w:val="003578C9"/>
    <w:rsid w:val="00360B90"/>
    <w:rsid w:val="00360F51"/>
    <w:rsid w:val="00361096"/>
    <w:rsid w:val="00361A92"/>
    <w:rsid w:val="00362286"/>
    <w:rsid w:val="00362761"/>
    <w:rsid w:val="00365763"/>
    <w:rsid w:val="00370A3D"/>
    <w:rsid w:val="00370DB4"/>
    <w:rsid w:val="00372B2D"/>
    <w:rsid w:val="00372C43"/>
    <w:rsid w:val="00372F37"/>
    <w:rsid w:val="00373AE4"/>
    <w:rsid w:val="00374401"/>
    <w:rsid w:val="003747FF"/>
    <w:rsid w:val="00374E00"/>
    <w:rsid w:val="0038095D"/>
    <w:rsid w:val="00381C4C"/>
    <w:rsid w:val="003841D3"/>
    <w:rsid w:val="003850AB"/>
    <w:rsid w:val="00385734"/>
    <w:rsid w:val="003859A1"/>
    <w:rsid w:val="00386D3E"/>
    <w:rsid w:val="00387273"/>
    <w:rsid w:val="00387BB4"/>
    <w:rsid w:val="00392C02"/>
    <w:rsid w:val="0039409A"/>
    <w:rsid w:val="00395FBD"/>
    <w:rsid w:val="003A03DD"/>
    <w:rsid w:val="003A3453"/>
    <w:rsid w:val="003A36D0"/>
    <w:rsid w:val="003A385B"/>
    <w:rsid w:val="003A4134"/>
    <w:rsid w:val="003A6838"/>
    <w:rsid w:val="003A7373"/>
    <w:rsid w:val="003A7399"/>
    <w:rsid w:val="003A744B"/>
    <w:rsid w:val="003B0EFE"/>
    <w:rsid w:val="003B22D8"/>
    <w:rsid w:val="003B240F"/>
    <w:rsid w:val="003B3E11"/>
    <w:rsid w:val="003B56C3"/>
    <w:rsid w:val="003B72B7"/>
    <w:rsid w:val="003C1DBF"/>
    <w:rsid w:val="003C4CF5"/>
    <w:rsid w:val="003C6EC8"/>
    <w:rsid w:val="003C729E"/>
    <w:rsid w:val="003C7C2A"/>
    <w:rsid w:val="003D0F81"/>
    <w:rsid w:val="003D172F"/>
    <w:rsid w:val="003D1A80"/>
    <w:rsid w:val="003D2295"/>
    <w:rsid w:val="003D2339"/>
    <w:rsid w:val="003D28E9"/>
    <w:rsid w:val="003D2BDC"/>
    <w:rsid w:val="003D4EDE"/>
    <w:rsid w:val="003D5A51"/>
    <w:rsid w:val="003D6285"/>
    <w:rsid w:val="003D72EF"/>
    <w:rsid w:val="003D72F8"/>
    <w:rsid w:val="003D7A9B"/>
    <w:rsid w:val="003D7C31"/>
    <w:rsid w:val="003D7FE6"/>
    <w:rsid w:val="003E1312"/>
    <w:rsid w:val="003E25B2"/>
    <w:rsid w:val="003E2927"/>
    <w:rsid w:val="003E2DF2"/>
    <w:rsid w:val="003E36FE"/>
    <w:rsid w:val="003E50EA"/>
    <w:rsid w:val="003E6F74"/>
    <w:rsid w:val="003F0F07"/>
    <w:rsid w:val="003F1824"/>
    <w:rsid w:val="003F19C3"/>
    <w:rsid w:val="003F2094"/>
    <w:rsid w:val="003F2FE8"/>
    <w:rsid w:val="003F42F6"/>
    <w:rsid w:val="003F4693"/>
    <w:rsid w:val="003F4FAE"/>
    <w:rsid w:val="003F6DA8"/>
    <w:rsid w:val="004001D0"/>
    <w:rsid w:val="00401A37"/>
    <w:rsid w:val="004026B1"/>
    <w:rsid w:val="00402FD9"/>
    <w:rsid w:val="00403DD7"/>
    <w:rsid w:val="00404DEF"/>
    <w:rsid w:val="00406807"/>
    <w:rsid w:val="00407535"/>
    <w:rsid w:val="004078BB"/>
    <w:rsid w:val="00410FCE"/>
    <w:rsid w:val="004115A2"/>
    <w:rsid w:val="00412F46"/>
    <w:rsid w:val="00413E25"/>
    <w:rsid w:val="00414E29"/>
    <w:rsid w:val="004162E8"/>
    <w:rsid w:val="004172D1"/>
    <w:rsid w:val="0042031E"/>
    <w:rsid w:val="004205AB"/>
    <w:rsid w:val="0042092F"/>
    <w:rsid w:val="00420E70"/>
    <w:rsid w:val="00421057"/>
    <w:rsid w:val="00422658"/>
    <w:rsid w:val="00422BFC"/>
    <w:rsid w:val="00423DC4"/>
    <w:rsid w:val="004249AB"/>
    <w:rsid w:val="00424A5F"/>
    <w:rsid w:val="00424AF6"/>
    <w:rsid w:val="00424EE6"/>
    <w:rsid w:val="004264F7"/>
    <w:rsid w:val="004303A9"/>
    <w:rsid w:val="0043040B"/>
    <w:rsid w:val="00430860"/>
    <w:rsid w:val="004312D5"/>
    <w:rsid w:val="00431875"/>
    <w:rsid w:val="0043398F"/>
    <w:rsid w:val="00433F05"/>
    <w:rsid w:val="004354ED"/>
    <w:rsid w:val="00437CC8"/>
    <w:rsid w:val="00437E73"/>
    <w:rsid w:val="00440AA6"/>
    <w:rsid w:val="0044119E"/>
    <w:rsid w:val="00442994"/>
    <w:rsid w:val="00443794"/>
    <w:rsid w:val="00444766"/>
    <w:rsid w:val="00445116"/>
    <w:rsid w:val="0044529B"/>
    <w:rsid w:val="00445810"/>
    <w:rsid w:val="00445A1F"/>
    <w:rsid w:val="0044628C"/>
    <w:rsid w:val="004466DB"/>
    <w:rsid w:val="004477BE"/>
    <w:rsid w:val="00451835"/>
    <w:rsid w:val="00451863"/>
    <w:rsid w:val="00452D09"/>
    <w:rsid w:val="0045525C"/>
    <w:rsid w:val="0045724A"/>
    <w:rsid w:val="00457645"/>
    <w:rsid w:val="004577D1"/>
    <w:rsid w:val="0045797C"/>
    <w:rsid w:val="0046097E"/>
    <w:rsid w:val="0046098D"/>
    <w:rsid w:val="00464A38"/>
    <w:rsid w:val="00465A8B"/>
    <w:rsid w:val="004663D8"/>
    <w:rsid w:val="0046744A"/>
    <w:rsid w:val="00471961"/>
    <w:rsid w:val="004721AB"/>
    <w:rsid w:val="00476289"/>
    <w:rsid w:val="00476743"/>
    <w:rsid w:val="00482FB7"/>
    <w:rsid w:val="004849D1"/>
    <w:rsid w:val="00485F70"/>
    <w:rsid w:val="004860DF"/>
    <w:rsid w:val="004870CE"/>
    <w:rsid w:val="00487357"/>
    <w:rsid w:val="00491700"/>
    <w:rsid w:val="00491D95"/>
    <w:rsid w:val="0049244C"/>
    <w:rsid w:val="004929D2"/>
    <w:rsid w:val="00493262"/>
    <w:rsid w:val="00494BCD"/>
    <w:rsid w:val="00495FE7"/>
    <w:rsid w:val="00497537"/>
    <w:rsid w:val="00497689"/>
    <w:rsid w:val="004A0F9D"/>
    <w:rsid w:val="004A1BE4"/>
    <w:rsid w:val="004A237B"/>
    <w:rsid w:val="004A3FE8"/>
    <w:rsid w:val="004A588E"/>
    <w:rsid w:val="004A6B2C"/>
    <w:rsid w:val="004A723B"/>
    <w:rsid w:val="004B179E"/>
    <w:rsid w:val="004B2506"/>
    <w:rsid w:val="004B29B5"/>
    <w:rsid w:val="004B340A"/>
    <w:rsid w:val="004B3D81"/>
    <w:rsid w:val="004B4146"/>
    <w:rsid w:val="004B43F0"/>
    <w:rsid w:val="004B467B"/>
    <w:rsid w:val="004B4F35"/>
    <w:rsid w:val="004B6237"/>
    <w:rsid w:val="004B66BA"/>
    <w:rsid w:val="004B7CF8"/>
    <w:rsid w:val="004B7E85"/>
    <w:rsid w:val="004C332A"/>
    <w:rsid w:val="004C347F"/>
    <w:rsid w:val="004C36DA"/>
    <w:rsid w:val="004C426D"/>
    <w:rsid w:val="004C589E"/>
    <w:rsid w:val="004C60FA"/>
    <w:rsid w:val="004C6AB5"/>
    <w:rsid w:val="004C79E5"/>
    <w:rsid w:val="004C7D04"/>
    <w:rsid w:val="004D30AE"/>
    <w:rsid w:val="004D30DF"/>
    <w:rsid w:val="004D3844"/>
    <w:rsid w:val="004D3BE6"/>
    <w:rsid w:val="004D5251"/>
    <w:rsid w:val="004D67F2"/>
    <w:rsid w:val="004D721E"/>
    <w:rsid w:val="004D7E7F"/>
    <w:rsid w:val="004E00E6"/>
    <w:rsid w:val="004E13D2"/>
    <w:rsid w:val="004E396F"/>
    <w:rsid w:val="004E3DD8"/>
    <w:rsid w:val="004E4519"/>
    <w:rsid w:val="004E4849"/>
    <w:rsid w:val="004E4FB2"/>
    <w:rsid w:val="004F06F9"/>
    <w:rsid w:val="004F0AB5"/>
    <w:rsid w:val="004F10B1"/>
    <w:rsid w:val="004F11DE"/>
    <w:rsid w:val="004F1FD9"/>
    <w:rsid w:val="004F32B1"/>
    <w:rsid w:val="004F345F"/>
    <w:rsid w:val="004F3992"/>
    <w:rsid w:val="004F4134"/>
    <w:rsid w:val="004F4C3B"/>
    <w:rsid w:val="004F70BC"/>
    <w:rsid w:val="00501A33"/>
    <w:rsid w:val="00501CD9"/>
    <w:rsid w:val="00515474"/>
    <w:rsid w:val="00515922"/>
    <w:rsid w:val="00515AF5"/>
    <w:rsid w:val="005167B8"/>
    <w:rsid w:val="0051708E"/>
    <w:rsid w:val="00520A5C"/>
    <w:rsid w:val="00521F74"/>
    <w:rsid w:val="005232C7"/>
    <w:rsid w:val="00526036"/>
    <w:rsid w:val="005264F3"/>
    <w:rsid w:val="00526632"/>
    <w:rsid w:val="00527412"/>
    <w:rsid w:val="00532305"/>
    <w:rsid w:val="005323AC"/>
    <w:rsid w:val="00532849"/>
    <w:rsid w:val="005340DC"/>
    <w:rsid w:val="00535A57"/>
    <w:rsid w:val="0053648B"/>
    <w:rsid w:val="00537CF7"/>
    <w:rsid w:val="00537EDF"/>
    <w:rsid w:val="005403B0"/>
    <w:rsid w:val="00540958"/>
    <w:rsid w:val="00542123"/>
    <w:rsid w:val="005441D9"/>
    <w:rsid w:val="00544356"/>
    <w:rsid w:val="00546C47"/>
    <w:rsid w:val="0054797B"/>
    <w:rsid w:val="00550690"/>
    <w:rsid w:val="00551662"/>
    <w:rsid w:val="00552539"/>
    <w:rsid w:val="00553973"/>
    <w:rsid w:val="00553A0C"/>
    <w:rsid w:val="00554D0F"/>
    <w:rsid w:val="00556871"/>
    <w:rsid w:val="0055732B"/>
    <w:rsid w:val="005579BC"/>
    <w:rsid w:val="00560183"/>
    <w:rsid w:val="00563AB1"/>
    <w:rsid w:val="00564863"/>
    <w:rsid w:val="005662D7"/>
    <w:rsid w:val="00567D71"/>
    <w:rsid w:val="00571BE3"/>
    <w:rsid w:val="00571DCB"/>
    <w:rsid w:val="00571E71"/>
    <w:rsid w:val="00572BF7"/>
    <w:rsid w:val="00572C4A"/>
    <w:rsid w:val="00573854"/>
    <w:rsid w:val="0057618E"/>
    <w:rsid w:val="0057705D"/>
    <w:rsid w:val="0058005C"/>
    <w:rsid w:val="005812E0"/>
    <w:rsid w:val="005855CC"/>
    <w:rsid w:val="00586276"/>
    <w:rsid w:val="00586593"/>
    <w:rsid w:val="00590E86"/>
    <w:rsid w:val="0059189A"/>
    <w:rsid w:val="00591C43"/>
    <w:rsid w:val="005933BC"/>
    <w:rsid w:val="00593E6A"/>
    <w:rsid w:val="005941D8"/>
    <w:rsid w:val="0059436C"/>
    <w:rsid w:val="00596654"/>
    <w:rsid w:val="00596743"/>
    <w:rsid w:val="00597A97"/>
    <w:rsid w:val="00597FA0"/>
    <w:rsid w:val="005A125D"/>
    <w:rsid w:val="005A18E9"/>
    <w:rsid w:val="005A3259"/>
    <w:rsid w:val="005A6461"/>
    <w:rsid w:val="005A7217"/>
    <w:rsid w:val="005B06B2"/>
    <w:rsid w:val="005B0E23"/>
    <w:rsid w:val="005B0EA2"/>
    <w:rsid w:val="005B1632"/>
    <w:rsid w:val="005B2677"/>
    <w:rsid w:val="005B2966"/>
    <w:rsid w:val="005B36CA"/>
    <w:rsid w:val="005B56F8"/>
    <w:rsid w:val="005B5C11"/>
    <w:rsid w:val="005B5EE7"/>
    <w:rsid w:val="005B5FA8"/>
    <w:rsid w:val="005B61B4"/>
    <w:rsid w:val="005B708D"/>
    <w:rsid w:val="005B72ED"/>
    <w:rsid w:val="005C1A44"/>
    <w:rsid w:val="005C1BD7"/>
    <w:rsid w:val="005C367F"/>
    <w:rsid w:val="005C3968"/>
    <w:rsid w:val="005C4504"/>
    <w:rsid w:val="005C4E52"/>
    <w:rsid w:val="005C56B3"/>
    <w:rsid w:val="005C7499"/>
    <w:rsid w:val="005C7562"/>
    <w:rsid w:val="005C7B51"/>
    <w:rsid w:val="005D0093"/>
    <w:rsid w:val="005D09E4"/>
    <w:rsid w:val="005D1057"/>
    <w:rsid w:val="005D1485"/>
    <w:rsid w:val="005D1F10"/>
    <w:rsid w:val="005D29E7"/>
    <w:rsid w:val="005D46CF"/>
    <w:rsid w:val="005D4A3C"/>
    <w:rsid w:val="005D4FC3"/>
    <w:rsid w:val="005D618E"/>
    <w:rsid w:val="005D6D00"/>
    <w:rsid w:val="005D7A58"/>
    <w:rsid w:val="005E1811"/>
    <w:rsid w:val="005E1B69"/>
    <w:rsid w:val="005E2229"/>
    <w:rsid w:val="005E2267"/>
    <w:rsid w:val="005E3B7A"/>
    <w:rsid w:val="005E4F31"/>
    <w:rsid w:val="005E5065"/>
    <w:rsid w:val="005E5F98"/>
    <w:rsid w:val="005E647C"/>
    <w:rsid w:val="005E744B"/>
    <w:rsid w:val="005E7529"/>
    <w:rsid w:val="005E7607"/>
    <w:rsid w:val="005E7BAF"/>
    <w:rsid w:val="005F10BF"/>
    <w:rsid w:val="005F44EB"/>
    <w:rsid w:val="005F5965"/>
    <w:rsid w:val="005F776C"/>
    <w:rsid w:val="00600A62"/>
    <w:rsid w:val="0060327B"/>
    <w:rsid w:val="0060360B"/>
    <w:rsid w:val="0060397A"/>
    <w:rsid w:val="00603FF7"/>
    <w:rsid w:val="006045FF"/>
    <w:rsid w:val="00604B06"/>
    <w:rsid w:val="0060718B"/>
    <w:rsid w:val="006072A4"/>
    <w:rsid w:val="006074B6"/>
    <w:rsid w:val="00610352"/>
    <w:rsid w:val="00612165"/>
    <w:rsid w:val="0061235A"/>
    <w:rsid w:val="00612863"/>
    <w:rsid w:val="00612AD2"/>
    <w:rsid w:val="00613CBF"/>
    <w:rsid w:val="00614934"/>
    <w:rsid w:val="0061703D"/>
    <w:rsid w:val="00617B6D"/>
    <w:rsid w:val="00617F2D"/>
    <w:rsid w:val="006230CD"/>
    <w:rsid w:val="00623748"/>
    <w:rsid w:val="00623C54"/>
    <w:rsid w:val="00624E8C"/>
    <w:rsid w:val="006316AB"/>
    <w:rsid w:val="00631EA1"/>
    <w:rsid w:val="00632999"/>
    <w:rsid w:val="00636A6C"/>
    <w:rsid w:val="00636C97"/>
    <w:rsid w:val="006374CB"/>
    <w:rsid w:val="00637646"/>
    <w:rsid w:val="006432F4"/>
    <w:rsid w:val="00645793"/>
    <w:rsid w:val="00645AC9"/>
    <w:rsid w:val="0064692D"/>
    <w:rsid w:val="00646E2D"/>
    <w:rsid w:val="00646E9E"/>
    <w:rsid w:val="00650891"/>
    <w:rsid w:val="00653212"/>
    <w:rsid w:val="00653A6C"/>
    <w:rsid w:val="00654B19"/>
    <w:rsid w:val="00655289"/>
    <w:rsid w:val="00655C0A"/>
    <w:rsid w:val="006579D1"/>
    <w:rsid w:val="00660FCF"/>
    <w:rsid w:val="006613F7"/>
    <w:rsid w:val="0066322C"/>
    <w:rsid w:val="00664A3E"/>
    <w:rsid w:val="00664C20"/>
    <w:rsid w:val="00666D5A"/>
    <w:rsid w:val="00671833"/>
    <w:rsid w:val="00671DD5"/>
    <w:rsid w:val="00671F5B"/>
    <w:rsid w:val="006723EA"/>
    <w:rsid w:val="00672E79"/>
    <w:rsid w:val="006736C4"/>
    <w:rsid w:val="00673944"/>
    <w:rsid w:val="006741BE"/>
    <w:rsid w:val="00676B6A"/>
    <w:rsid w:val="006777FD"/>
    <w:rsid w:val="00680614"/>
    <w:rsid w:val="00680B2C"/>
    <w:rsid w:val="0068160D"/>
    <w:rsid w:val="00681C43"/>
    <w:rsid w:val="006822CB"/>
    <w:rsid w:val="00682BE4"/>
    <w:rsid w:val="0068337A"/>
    <w:rsid w:val="00683DE3"/>
    <w:rsid w:val="006867AB"/>
    <w:rsid w:val="00686F64"/>
    <w:rsid w:val="0068743B"/>
    <w:rsid w:val="00687AA6"/>
    <w:rsid w:val="00690571"/>
    <w:rsid w:val="006907C6"/>
    <w:rsid w:val="006914CF"/>
    <w:rsid w:val="006914E1"/>
    <w:rsid w:val="00691B15"/>
    <w:rsid w:val="006922B4"/>
    <w:rsid w:val="006930B6"/>
    <w:rsid w:val="00695517"/>
    <w:rsid w:val="00696079"/>
    <w:rsid w:val="00697AA6"/>
    <w:rsid w:val="006A0230"/>
    <w:rsid w:val="006A0C08"/>
    <w:rsid w:val="006A0D6A"/>
    <w:rsid w:val="006A13FF"/>
    <w:rsid w:val="006A1D79"/>
    <w:rsid w:val="006A2ED1"/>
    <w:rsid w:val="006A2F04"/>
    <w:rsid w:val="006A32BC"/>
    <w:rsid w:val="006A336A"/>
    <w:rsid w:val="006A5564"/>
    <w:rsid w:val="006A56AD"/>
    <w:rsid w:val="006A5D14"/>
    <w:rsid w:val="006B112E"/>
    <w:rsid w:val="006B1484"/>
    <w:rsid w:val="006B31FE"/>
    <w:rsid w:val="006B3996"/>
    <w:rsid w:val="006B54FF"/>
    <w:rsid w:val="006B69FD"/>
    <w:rsid w:val="006B6CB7"/>
    <w:rsid w:val="006B7CAF"/>
    <w:rsid w:val="006B7EE7"/>
    <w:rsid w:val="006C0825"/>
    <w:rsid w:val="006C0AE6"/>
    <w:rsid w:val="006C1B40"/>
    <w:rsid w:val="006C2865"/>
    <w:rsid w:val="006C35AC"/>
    <w:rsid w:val="006C3826"/>
    <w:rsid w:val="006C5840"/>
    <w:rsid w:val="006C7CB1"/>
    <w:rsid w:val="006D227B"/>
    <w:rsid w:val="006D2889"/>
    <w:rsid w:val="006D307C"/>
    <w:rsid w:val="006D3F87"/>
    <w:rsid w:val="006D57CE"/>
    <w:rsid w:val="006D6B38"/>
    <w:rsid w:val="006D6FD7"/>
    <w:rsid w:val="006D71AD"/>
    <w:rsid w:val="006D74A1"/>
    <w:rsid w:val="006D7732"/>
    <w:rsid w:val="006D7B77"/>
    <w:rsid w:val="006D7BA5"/>
    <w:rsid w:val="006E0199"/>
    <w:rsid w:val="006E301F"/>
    <w:rsid w:val="006E3B29"/>
    <w:rsid w:val="006E3B60"/>
    <w:rsid w:val="006E40B1"/>
    <w:rsid w:val="006E743F"/>
    <w:rsid w:val="006E7722"/>
    <w:rsid w:val="006F1DBF"/>
    <w:rsid w:val="006F1F17"/>
    <w:rsid w:val="006F4AF7"/>
    <w:rsid w:val="006F5794"/>
    <w:rsid w:val="006F766B"/>
    <w:rsid w:val="006F7F28"/>
    <w:rsid w:val="00702916"/>
    <w:rsid w:val="007035B8"/>
    <w:rsid w:val="007040B7"/>
    <w:rsid w:val="007046EC"/>
    <w:rsid w:val="00710971"/>
    <w:rsid w:val="00711744"/>
    <w:rsid w:val="00712A0B"/>
    <w:rsid w:val="0071303F"/>
    <w:rsid w:val="007136EE"/>
    <w:rsid w:val="00713928"/>
    <w:rsid w:val="00714A2A"/>
    <w:rsid w:val="00714FCF"/>
    <w:rsid w:val="00715810"/>
    <w:rsid w:val="00716CEF"/>
    <w:rsid w:val="007171B7"/>
    <w:rsid w:val="007205F5"/>
    <w:rsid w:val="007225B4"/>
    <w:rsid w:val="007226AE"/>
    <w:rsid w:val="00723795"/>
    <w:rsid w:val="00724FD7"/>
    <w:rsid w:val="00731148"/>
    <w:rsid w:val="00733459"/>
    <w:rsid w:val="0073400D"/>
    <w:rsid w:val="007354E2"/>
    <w:rsid w:val="00736F95"/>
    <w:rsid w:val="00737B7A"/>
    <w:rsid w:val="00737CB1"/>
    <w:rsid w:val="0074185D"/>
    <w:rsid w:val="00742F89"/>
    <w:rsid w:val="007447BC"/>
    <w:rsid w:val="00744A56"/>
    <w:rsid w:val="00750E24"/>
    <w:rsid w:val="00751F6C"/>
    <w:rsid w:val="00752257"/>
    <w:rsid w:val="00753875"/>
    <w:rsid w:val="00753A2E"/>
    <w:rsid w:val="00754210"/>
    <w:rsid w:val="00755C95"/>
    <w:rsid w:val="00757E90"/>
    <w:rsid w:val="00760D30"/>
    <w:rsid w:val="007614FE"/>
    <w:rsid w:val="00761959"/>
    <w:rsid w:val="00761AE6"/>
    <w:rsid w:val="007632B2"/>
    <w:rsid w:val="007632F2"/>
    <w:rsid w:val="007636F0"/>
    <w:rsid w:val="007654B7"/>
    <w:rsid w:val="00765C72"/>
    <w:rsid w:val="00771639"/>
    <w:rsid w:val="00775E24"/>
    <w:rsid w:val="007772B5"/>
    <w:rsid w:val="00777534"/>
    <w:rsid w:val="00777D7F"/>
    <w:rsid w:val="00780859"/>
    <w:rsid w:val="00781D63"/>
    <w:rsid w:val="007824CB"/>
    <w:rsid w:val="00783AF0"/>
    <w:rsid w:val="00783F34"/>
    <w:rsid w:val="00784727"/>
    <w:rsid w:val="007849D4"/>
    <w:rsid w:val="00787AF1"/>
    <w:rsid w:val="00790301"/>
    <w:rsid w:val="007906A4"/>
    <w:rsid w:val="007907A8"/>
    <w:rsid w:val="00792048"/>
    <w:rsid w:val="0079256E"/>
    <w:rsid w:val="007928CB"/>
    <w:rsid w:val="007931B8"/>
    <w:rsid w:val="00793C6F"/>
    <w:rsid w:val="007949D2"/>
    <w:rsid w:val="007949F9"/>
    <w:rsid w:val="00794D6F"/>
    <w:rsid w:val="00794F91"/>
    <w:rsid w:val="00796E03"/>
    <w:rsid w:val="0079799D"/>
    <w:rsid w:val="00797BC2"/>
    <w:rsid w:val="007A0266"/>
    <w:rsid w:val="007A03E4"/>
    <w:rsid w:val="007A0C93"/>
    <w:rsid w:val="007A1CCC"/>
    <w:rsid w:val="007A2407"/>
    <w:rsid w:val="007A38B4"/>
    <w:rsid w:val="007A407A"/>
    <w:rsid w:val="007A6867"/>
    <w:rsid w:val="007A695F"/>
    <w:rsid w:val="007B0509"/>
    <w:rsid w:val="007B07EE"/>
    <w:rsid w:val="007B1243"/>
    <w:rsid w:val="007B1637"/>
    <w:rsid w:val="007B2E8E"/>
    <w:rsid w:val="007B412F"/>
    <w:rsid w:val="007B5170"/>
    <w:rsid w:val="007B5485"/>
    <w:rsid w:val="007C198C"/>
    <w:rsid w:val="007C1BC6"/>
    <w:rsid w:val="007C1BE1"/>
    <w:rsid w:val="007C2C1D"/>
    <w:rsid w:val="007C2D56"/>
    <w:rsid w:val="007C3A70"/>
    <w:rsid w:val="007C4990"/>
    <w:rsid w:val="007C71C0"/>
    <w:rsid w:val="007D067E"/>
    <w:rsid w:val="007D0697"/>
    <w:rsid w:val="007D0C1C"/>
    <w:rsid w:val="007D2A55"/>
    <w:rsid w:val="007D32E0"/>
    <w:rsid w:val="007D5500"/>
    <w:rsid w:val="007D57E3"/>
    <w:rsid w:val="007D6BD7"/>
    <w:rsid w:val="007D7649"/>
    <w:rsid w:val="007E012A"/>
    <w:rsid w:val="007E080C"/>
    <w:rsid w:val="007E2342"/>
    <w:rsid w:val="007E2359"/>
    <w:rsid w:val="007E2CAC"/>
    <w:rsid w:val="007E3E12"/>
    <w:rsid w:val="007E65E0"/>
    <w:rsid w:val="007F04CD"/>
    <w:rsid w:val="007F274A"/>
    <w:rsid w:val="007F2F00"/>
    <w:rsid w:val="007F3802"/>
    <w:rsid w:val="007F39EF"/>
    <w:rsid w:val="007F3EC4"/>
    <w:rsid w:val="007F4875"/>
    <w:rsid w:val="007F4B93"/>
    <w:rsid w:val="007F5C44"/>
    <w:rsid w:val="007F79C1"/>
    <w:rsid w:val="007F79F3"/>
    <w:rsid w:val="007F7E3C"/>
    <w:rsid w:val="008003AC"/>
    <w:rsid w:val="00800550"/>
    <w:rsid w:val="008007F5"/>
    <w:rsid w:val="00800E0F"/>
    <w:rsid w:val="0080274B"/>
    <w:rsid w:val="0080283F"/>
    <w:rsid w:val="0080297B"/>
    <w:rsid w:val="00803A8B"/>
    <w:rsid w:val="008067DB"/>
    <w:rsid w:val="00806A50"/>
    <w:rsid w:val="00806BA1"/>
    <w:rsid w:val="00806C83"/>
    <w:rsid w:val="00807227"/>
    <w:rsid w:val="00807446"/>
    <w:rsid w:val="00810671"/>
    <w:rsid w:val="00812E3F"/>
    <w:rsid w:val="0081346E"/>
    <w:rsid w:val="008135A3"/>
    <w:rsid w:val="008136FC"/>
    <w:rsid w:val="00816506"/>
    <w:rsid w:val="00816703"/>
    <w:rsid w:val="00816BF3"/>
    <w:rsid w:val="0081730D"/>
    <w:rsid w:val="008210C7"/>
    <w:rsid w:val="008219DA"/>
    <w:rsid w:val="008225D9"/>
    <w:rsid w:val="0082302E"/>
    <w:rsid w:val="00823175"/>
    <w:rsid w:val="00824EBD"/>
    <w:rsid w:val="00825709"/>
    <w:rsid w:val="00825C58"/>
    <w:rsid w:val="00826BEF"/>
    <w:rsid w:val="008318AE"/>
    <w:rsid w:val="008327DA"/>
    <w:rsid w:val="00832E1F"/>
    <w:rsid w:val="008332BD"/>
    <w:rsid w:val="00833442"/>
    <w:rsid w:val="00833851"/>
    <w:rsid w:val="00833C6E"/>
    <w:rsid w:val="0083440A"/>
    <w:rsid w:val="00835ADD"/>
    <w:rsid w:val="008361C7"/>
    <w:rsid w:val="0083714C"/>
    <w:rsid w:val="008375C5"/>
    <w:rsid w:val="0083762F"/>
    <w:rsid w:val="00837688"/>
    <w:rsid w:val="00837A68"/>
    <w:rsid w:val="00840150"/>
    <w:rsid w:val="00841589"/>
    <w:rsid w:val="0084284F"/>
    <w:rsid w:val="00843D40"/>
    <w:rsid w:val="00843D47"/>
    <w:rsid w:val="00843DCC"/>
    <w:rsid w:val="00844A4E"/>
    <w:rsid w:val="00844B86"/>
    <w:rsid w:val="00846237"/>
    <w:rsid w:val="00850A18"/>
    <w:rsid w:val="00850A58"/>
    <w:rsid w:val="00850C5A"/>
    <w:rsid w:val="008512DF"/>
    <w:rsid w:val="00851BE2"/>
    <w:rsid w:val="008521B0"/>
    <w:rsid w:val="00852B5A"/>
    <w:rsid w:val="00853565"/>
    <w:rsid w:val="00853E82"/>
    <w:rsid w:val="00854134"/>
    <w:rsid w:val="0085421F"/>
    <w:rsid w:val="00854EF9"/>
    <w:rsid w:val="00856218"/>
    <w:rsid w:val="00857609"/>
    <w:rsid w:val="00860AD1"/>
    <w:rsid w:val="00861977"/>
    <w:rsid w:val="0086212F"/>
    <w:rsid w:val="00862D03"/>
    <w:rsid w:val="00864096"/>
    <w:rsid w:val="00865C72"/>
    <w:rsid w:val="008667D9"/>
    <w:rsid w:val="00867D58"/>
    <w:rsid w:val="008710CB"/>
    <w:rsid w:val="00872D5B"/>
    <w:rsid w:val="00872F26"/>
    <w:rsid w:val="00873904"/>
    <w:rsid w:val="00873968"/>
    <w:rsid w:val="00874209"/>
    <w:rsid w:val="00875835"/>
    <w:rsid w:val="00875A3D"/>
    <w:rsid w:val="008768A4"/>
    <w:rsid w:val="0087777E"/>
    <w:rsid w:val="008778EE"/>
    <w:rsid w:val="008807CE"/>
    <w:rsid w:val="00881C07"/>
    <w:rsid w:val="008845F9"/>
    <w:rsid w:val="00884DEB"/>
    <w:rsid w:val="008900AB"/>
    <w:rsid w:val="00891D7F"/>
    <w:rsid w:val="0089301F"/>
    <w:rsid w:val="00893810"/>
    <w:rsid w:val="00894E6A"/>
    <w:rsid w:val="0089519C"/>
    <w:rsid w:val="00897DB9"/>
    <w:rsid w:val="008A0D70"/>
    <w:rsid w:val="008A13F9"/>
    <w:rsid w:val="008A1634"/>
    <w:rsid w:val="008A1B54"/>
    <w:rsid w:val="008A2138"/>
    <w:rsid w:val="008A27B4"/>
    <w:rsid w:val="008A2C39"/>
    <w:rsid w:val="008A4DFE"/>
    <w:rsid w:val="008A52F8"/>
    <w:rsid w:val="008A5628"/>
    <w:rsid w:val="008A7DDB"/>
    <w:rsid w:val="008B0E08"/>
    <w:rsid w:val="008B1273"/>
    <w:rsid w:val="008B1DAF"/>
    <w:rsid w:val="008B2CC2"/>
    <w:rsid w:val="008B5C93"/>
    <w:rsid w:val="008B7531"/>
    <w:rsid w:val="008C0043"/>
    <w:rsid w:val="008C1C56"/>
    <w:rsid w:val="008C6338"/>
    <w:rsid w:val="008C716A"/>
    <w:rsid w:val="008D2F5F"/>
    <w:rsid w:val="008D3B35"/>
    <w:rsid w:val="008D4644"/>
    <w:rsid w:val="008D49D1"/>
    <w:rsid w:val="008D4A14"/>
    <w:rsid w:val="008D6294"/>
    <w:rsid w:val="008D6C8A"/>
    <w:rsid w:val="008D7B1C"/>
    <w:rsid w:val="008E13F0"/>
    <w:rsid w:val="008E189F"/>
    <w:rsid w:val="008E4EE3"/>
    <w:rsid w:val="008E5F73"/>
    <w:rsid w:val="008E674A"/>
    <w:rsid w:val="008E6A09"/>
    <w:rsid w:val="008E6C69"/>
    <w:rsid w:val="008F0B4A"/>
    <w:rsid w:val="008F1088"/>
    <w:rsid w:val="008F162A"/>
    <w:rsid w:val="008F1BF6"/>
    <w:rsid w:val="008F2944"/>
    <w:rsid w:val="008F4B61"/>
    <w:rsid w:val="008F53C9"/>
    <w:rsid w:val="008F5E4A"/>
    <w:rsid w:val="008F6339"/>
    <w:rsid w:val="009008DA"/>
    <w:rsid w:val="009010C5"/>
    <w:rsid w:val="0090287C"/>
    <w:rsid w:val="00902ABB"/>
    <w:rsid w:val="00902F1F"/>
    <w:rsid w:val="00903489"/>
    <w:rsid w:val="00903E88"/>
    <w:rsid w:val="0090486F"/>
    <w:rsid w:val="009059DC"/>
    <w:rsid w:val="00906BE0"/>
    <w:rsid w:val="00906EFE"/>
    <w:rsid w:val="00906F22"/>
    <w:rsid w:val="009104C8"/>
    <w:rsid w:val="009109A9"/>
    <w:rsid w:val="0091202F"/>
    <w:rsid w:val="009131B7"/>
    <w:rsid w:val="00913B2D"/>
    <w:rsid w:val="0091443A"/>
    <w:rsid w:val="0091514B"/>
    <w:rsid w:val="009161BF"/>
    <w:rsid w:val="00916844"/>
    <w:rsid w:val="00916F65"/>
    <w:rsid w:val="00916F69"/>
    <w:rsid w:val="0091734D"/>
    <w:rsid w:val="00920FE4"/>
    <w:rsid w:val="00922ACD"/>
    <w:rsid w:val="00922BE0"/>
    <w:rsid w:val="00923FA1"/>
    <w:rsid w:val="0092596C"/>
    <w:rsid w:val="00927C50"/>
    <w:rsid w:val="009314F2"/>
    <w:rsid w:val="00931813"/>
    <w:rsid w:val="00932873"/>
    <w:rsid w:val="0093440E"/>
    <w:rsid w:val="00936203"/>
    <w:rsid w:val="00936D14"/>
    <w:rsid w:val="00937543"/>
    <w:rsid w:val="00937F8E"/>
    <w:rsid w:val="00940AB4"/>
    <w:rsid w:val="00940F2B"/>
    <w:rsid w:val="00940F65"/>
    <w:rsid w:val="00941D20"/>
    <w:rsid w:val="00942B55"/>
    <w:rsid w:val="00943601"/>
    <w:rsid w:val="0094393D"/>
    <w:rsid w:val="009441A7"/>
    <w:rsid w:val="009448FA"/>
    <w:rsid w:val="00945E6B"/>
    <w:rsid w:val="00945E9E"/>
    <w:rsid w:val="009466E4"/>
    <w:rsid w:val="00946F9F"/>
    <w:rsid w:val="009476FA"/>
    <w:rsid w:val="009500FC"/>
    <w:rsid w:val="00952ED1"/>
    <w:rsid w:val="0095330B"/>
    <w:rsid w:val="009538FF"/>
    <w:rsid w:val="00953CB7"/>
    <w:rsid w:val="00953D4A"/>
    <w:rsid w:val="00953F31"/>
    <w:rsid w:val="00954715"/>
    <w:rsid w:val="00955214"/>
    <w:rsid w:val="00955554"/>
    <w:rsid w:val="009564B7"/>
    <w:rsid w:val="009577F0"/>
    <w:rsid w:val="00957A9A"/>
    <w:rsid w:val="00957C65"/>
    <w:rsid w:val="00957D2B"/>
    <w:rsid w:val="0096190C"/>
    <w:rsid w:val="00961A5E"/>
    <w:rsid w:val="00964D18"/>
    <w:rsid w:val="00965388"/>
    <w:rsid w:val="009667AA"/>
    <w:rsid w:val="00967ACF"/>
    <w:rsid w:val="00971018"/>
    <w:rsid w:val="00973EDC"/>
    <w:rsid w:val="009751B2"/>
    <w:rsid w:val="009756B0"/>
    <w:rsid w:val="00975B7A"/>
    <w:rsid w:val="009777D3"/>
    <w:rsid w:val="00977FED"/>
    <w:rsid w:val="009828FB"/>
    <w:rsid w:val="00982B78"/>
    <w:rsid w:val="00982E05"/>
    <w:rsid w:val="00982EF2"/>
    <w:rsid w:val="0098527A"/>
    <w:rsid w:val="009852E9"/>
    <w:rsid w:val="00985640"/>
    <w:rsid w:val="0098588E"/>
    <w:rsid w:val="009860CA"/>
    <w:rsid w:val="00986953"/>
    <w:rsid w:val="00986F89"/>
    <w:rsid w:val="009877D8"/>
    <w:rsid w:val="00987FF4"/>
    <w:rsid w:val="00990366"/>
    <w:rsid w:val="00990B74"/>
    <w:rsid w:val="009914C4"/>
    <w:rsid w:val="009918B8"/>
    <w:rsid w:val="00992FB0"/>
    <w:rsid w:val="00997364"/>
    <w:rsid w:val="009A0196"/>
    <w:rsid w:val="009A03A8"/>
    <w:rsid w:val="009A0BC8"/>
    <w:rsid w:val="009A199E"/>
    <w:rsid w:val="009A26D2"/>
    <w:rsid w:val="009A2BA9"/>
    <w:rsid w:val="009A33EC"/>
    <w:rsid w:val="009A3814"/>
    <w:rsid w:val="009A3A73"/>
    <w:rsid w:val="009A3DF9"/>
    <w:rsid w:val="009A4D38"/>
    <w:rsid w:val="009A582D"/>
    <w:rsid w:val="009A5CAD"/>
    <w:rsid w:val="009A6A1B"/>
    <w:rsid w:val="009A75D1"/>
    <w:rsid w:val="009B0EE6"/>
    <w:rsid w:val="009B5971"/>
    <w:rsid w:val="009B66F0"/>
    <w:rsid w:val="009B7728"/>
    <w:rsid w:val="009C0C47"/>
    <w:rsid w:val="009C12F6"/>
    <w:rsid w:val="009C1DEE"/>
    <w:rsid w:val="009C2226"/>
    <w:rsid w:val="009C31D7"/>
    <w:rsid w:val="009C4089"/>
    <w:rsid w:val="009C6988"/>
    <w:rsid w:val="009C700A"/>
    <w:rsid w:val="009C7529"/>
    <w:rsid w:val="009D072F"/>
    <w:rsid w:val="009D0ACB"/>
    <w:rsid w:val="009D1D28"/>
    <w:rsid w:val="009D3891"/>
    <w:rsid w:val="009D3A58"/>
    <w:rsid w:val="009D3D28"/>
    <w:rsid w:val="009D63B6"/>
    <w:rsid w:val="009D7443"/>
    <w:rsid w:val="009D7542"/>
    <w:rsid w:val="009D76CD"/>
    <w:rsid w:val="009E20F1"/>
    <w:rsid w:val="009E2DF5"/>
    <w:rsid w:val="009E33E0"/>
    <w:rsid w:val="009E3B82"/>
    <w:rsid w:val="009E4787"/>
    <w:rsid w:val="009E5BF1"/>
    <w:rsid w:val="009E67A5"/>
    <w:rsid w:val="009E6805"/>
    <w:rsid w:val="009E7619"/>
    <w:rsid w:val="009E771B"/>
    <w:rsid w:val="009E77C2"/>
    <w:rsid w:val="009E7904"/>
    <w:rsid w:val="009E7AA4"/>
    <w:rsid w:val="009F0E89"/>
    <w:rsid w:val="009F0FF6"/>
    <w:rsid w:val="009F19A1"/>
    <w:rsid w:val="009F3DA5"/>
    <w:rsid w:val="009F4429"/>
    <w:rsid w:val="009F5D7F"/>
    <w:rsid w:val="009F7510"/>
    <w:rsid w:val="009F7A70"/>
    <w:rsid w:val="00A00586"/>
    <w:rsid w:val="00A02C86"/>
    <w:rsid w:val="00A04CA2"/>
    <w:rsid w:val="00A04EB1"/>
    <w:rsid w:val="00A05AB8"/>
    <w:rsid w:val="00A063D3"/>
    <w:rsid w:val="00A06FD7"/>
    <w:rsid w:val="00A072BE"/>
    <w:rsid w:val="00A0730E"/>
    <w:rsid w:val="00A073BC"/>
    <w:rsid w:val="00A07F5A"/>
    <w:rsid w:val="00A11D80"/>
    <w:rsid w:val="00A14F53"/>
    <w:rsid w:val="00A15D33"/>
    <w:rsid w:val="00A20EB7"/>
    <w:rsid w:val="00A21E22"/>
    <w:rsid w:val="00A2450A"/>
    <w:rsid w:val="00A24B1F"/>
    <w:rsid w:val="00A24E3F"/>
    <w:rsid w:val="00A25093"/>
    <w:rsid w:val="00A25FEE"/>
    <w:rsid w:val="00A2656D"/>
    <w:rsid w:val="00A266A9"/>
    <w:rsid w:val="00A269BD"/>
    <w:rsid w:val="00A3063E"/>
    <w:rsid w:val="00A30A00"/>
    <w:rsid w:val="00A30E8A"/>
    <w:rsid w:val="00A31237"/>
    <w:rsid w:val="00A317FE"/>
    <w:rsid w:val="00A31AD9"/>
    <w:rsid w:val="00A31E74"/>
    <w:rsid w:val="00A32B37"/>
    <w:rsid w:val="00A359DC"/>
    <w:rsid w:val="00A37FA9"/>
    <w:rsid w:val="00A425D3"/>
    <w:rsid w:val="00A42F71"/>
    <w:rsid w:val="00A46105"/>
    <w:rsid w:val="00A47426"/>
    <w:rsid w:val="00A5199B"/>
    <w:rsid w:val="00A51A8C"/>
    <w:rsid w:val="00A529A7"/>
    <w:rsid w:val="00A52BEA"/>
    <w:rsid w:val="00A52F95"/>
    <w:rsid w:val="00A53274"/>
    <w:rsid w:val="00A53EE8"/>
    <w:rsid w:val="00A55629"/>
    <w:rsid w:val="00A55E58"/>
    <w:rsid w:val="00A5632D"/>
    <w:rsid w:val="00A56B72"/>
    <w:rsid w:val="00A56DC7"/>
    <w:rsid w:val="00A6057E"/>
    <w:rsid w:val="00A60717"/>
    <w:rsid w:val="00A60CEA"/>
    <w:rsid w:val="00A60E11"/>
    <w:rsid w:val="00A60F89"/>
    <w:rsid w:val="00A6207D"/>
    <w:rsid w:val="00A62696"/>
    <w:rsid w:val="00A62C06"/>
    <w:rsid w:val="00A636B8"/>
    <w:rsid w:val="00A646B3"/>
    <w:rsid w:val="00A64DB5"/>
    <w:rsid w:val="00A64F09"/>
    <w:rsid w:val="00A66B9F"/>
    <w:rsid w:val="00A716AE"/>
    <w:rsid w:val="00A76F12"/>
    <w:rsid w:val="00A7756E"/>
    <w:rsid w:val="00A7780C"/>
    <w:rsid w:val="00A77A26"/>
    <w:rsid w:val="00A77EBF"/>
    <w:rsid w:val="00A804C2"/>
    <w:rsid w:val="00A83A13"/>
    <w:rsid w:val="00A83E10"/>
    <w:rsid w:val="00A8502A"/>
    <w:rsid w:val="00A87B70"/>
    <w:rsid w:val="00A9093E"/>
    <w:rsid w:val="00A90A5C"/>
    <w:rsid w:val="00A911CE"/>
    <w:rsid w:val="00A92841"/>
    <w:rsid w:val="00A92865"/>
    <w:rsid w:val="00A92B0B"/>
    <w:rsid w:val="00A93256"/>
    <w:rsid w:val="00A93482"/>
    <w:rsid w:val="00A94B9B"/>
    <w:rsid w:val="00A94F84"/>
    <w:rsid w:val="00A96455"/>
    <w:rsid w:val="00A96C3E"/>
    <w:rsid w:val="00A9757E"/>
    <w:rsid w:val="00A979D7"/>
    <w:rsid w:val="00A97A2F"/>
    <w:rsid w:val="00AA40B4"/>
    <w:rsid w:val="00AA4325"/>
    <w:rsid w:val="00AA4B45"/>
    <w:rsid w:val="00AA4FD2"/>
    <w:rsid w:val="00AA5361"/>
    <w:rsid w:val="00AA603C"/>
    <w:rsid w:val="00AA677A"/>
    <w:rsid w:val="00AA6A96"/>
    <w:rsid w:val="00AA6F54"/>
    <w:rsid w:val="00AA7FB6"/>
    <w:rsid w:val="00AB07B1"/>
    <w:rsid w:val="00AB0D34"/>
    <w:rsid w:val="00AB1AAF"/>
    <w:rsid w:val="00AB3293"/>
    <w:rsid w:val="00AB5C40"/>
    <w:rsid w:val="00AB62F5"/>
    <w:rsid w:val="00AB6322"/>
    <w:rsid w:val="00AB6651"/>
    <w:rsid w:val="00AB6EDA"/>
    <w:rsid w:val="00AC043A"/>
    <w:rsid w:val="00AC04A7"/>
    <w:rsid w:val="00AC0934"/>
    <w:rsid w:val="00AC0E1E"/>
    <w:rsid w:val="00AC1E24"/>
    <w:rsid w:val="00AC2712"/>
    <w:rsid w:val="00AC3624"/>
    <w:rsid w:val="00AC4CB8"/>
    <w:rsid w:val="00AC572F"/>
    <w:rsid w:val="00AC6FBB"/>
    <w:rsid w:val="00AC76E4"/>
    <w:rsid w:val="00AC77F3"/>
    <w:rsid w:val="00AD01ED"/>
    <w:rsid w:val="00AD119A"/>
    <w:rsid w:val="00AD1FA0"/>
    <w:rsid w:val="00AD2A2D"/>
    <w:rsid w:val="00AD3F07"/>
    <w:rsid w:val="00AD4B33"/>
    <w:rsid w:val="00AD5090"/>
    <w:rsid w:val="00AD6FF6"/>
    <w:rsid w:val="00AE00FF"/>
    <w:rsid w:val="00AE0978"/>
    <w:rsid w:val="00AE09B8"/>
    <w:rsid w:val="00AE1642"/>
    <w:rsid w:val="00AE1A82"/>
    <w:rsid w:val="00AE2ECA"/>
    <w:rsid w:val="00AE355F"/>
    <w:rsid w:val="00AE4AA8"/>
    <w:rsid w:val="00AE4BF9"/>
    <w:rsid w:val="00AE5B80"/>
    <w:rsid w:val="00AE7E66"/>
    <w:rsid w:val="00AF14E6"/>
    <w:rsid w:val="00AF33D5"/>
    <w:rsid w:val="00AF36CB"/>
    <w:rsid w:val="00AF3A5A"/>
    <w:rsid w:val="00AF4078"/>
    <w:rsid w:val="00AF40A4"/>
    <w:rsid w:val="00AF44CF"/>
    <w:rsid w:val="00AF4500"/>
    <w:rsid w:val="00AF6722"/>
    <w:rsid w:val="00AF6AF1"/>
    <w:rsid w:val="00AF6BCB"/>
    <w:rsid w:val="00AF702F"/>
    <w:rsid w:val="00AF750A"/>
    <w:rsid w:val="00B01646"/>
    <w:rsid w:val="00B02D8A"/>
    <w:rsid w:val="00B03928"/>
    <w:rsid w:val="00B03CDD"/>
    <w:rsid w:val="00B04752"/>
    <w:rsid w:val="00B04C6A"/>
    <w:rsid w:val="00B053A4"/>
    <w:rsid w:val="00B06592"/>
    <w:rsid w:val="00B065C1"/>
    <w:rsid w:val="00B108B7"/>
    <w:rsid w:val="00B1147D"/>
    <w:rsid w:val="00B11B9E"/>
    <w:rsid w:val="00B127D9"/>
    <w:rsid w:val="00B12EDA"/>
    <w:rsid w:val="00B132E4"/>
    <w:rsid w:val="00B1343B"/>
    <w:rsid w:val="00B13EC9"/>
    <w:rsid w:val="00B142C3"/>
    <w:rsid w:val="00B14BF3"/>
    <w:rsid w:val="00B14EBC"/>
    <w:rsid w:val="00B16667"/>
    <w:rsid w:val="00B21109"/>
    <w:rsid w:val="00B2543B"/>
    <w:rsid w:val="00B26758"/>
    <w:rsid w:val="00B269CC"/>
    <w:rsid w:val="00B2794E"/>
    <w:rsid w:val="00B309FD"/>
    <w:rsid w:val="00B34613"/>
    <w:rsid w:val="00B4004D"/>
    <w:rsid w:val="00B40076"/>
    <w:rsid w:val="00B41E89"/>
    <w:rsid w:val="00B4298D"/>
    <w:rsid w:val="00B44690"/>
    <w:rsid w:val="00B44D59"/>
    <w:rsid w:val="00B4673B"/>
    <w:rsid w:val="00B47047"/>
    <w:rsid w:val="00B47268"/>
    <w:rsid w:val="00B50201"/>
    <w:rsid w:val="00B5045D"/>
    <w:rsid w:val="00B507D4"/>
    <w:rsid w:val="00B5124E"/>
    <w:rsid w:val="00B52F3F"/>
    <w:rsid w:val="00B5614D"/>
    <w:rsid w:val="00B561F7"/>
    <w:rsid w:val="00B60CA2"/>
    <w:rsid w:val="00B61DDE"/>
    <w:rsid w:val="00B61FD1"/>
    <w:rsid w:val="00B62CFA"/>
    <w:rsid w:val="00B62E68"/>
    <w:rsid w:val="00B64C19"/>
    <w:rsid w:val="00B64CC6"/>
    <w:rsid w:val="00B654B7"/>
    <w:rsid w:val="00B65745"/>
    <w:rsid w:val="00B665AD"/>
    <w:rsid w:val="00B67BA3"/>
    <w:rsid w:val="00B70ED4"/>
    <w:rsid w:val="00B71676"/>
    <w:rsid w:val="00B71B66"/>
    <w:rsid w:val="00B71EAC"/>
    <w:rsid w:val="00B72002"/>
    <w:rsid w:val="00B73D61"/>
    <w:rsid w:val="00B73FF5"/>
    <w:rsid w:val="00B74930"/>
    <w:rsid w:val="00B77930"/>
    <w:rsid w:val="00B80D0A"/>
    <w:rsid w:val="00B818D6"/>
    <w:rsid w:val="00B819F1"/>
    <w:rsid w:val="00B844CD"/>
    <w:rsid w:val="00B85C66"/>
    <w:rsid w:val="00B879CC"/>
    <w:rsid w:val="00B87D7F"/>
    <w:rsid w:val="00B906E6"/>
    <w:rsid w:val="00B91F10"/>
    <w:rsid w:val="00B944D8"/>
    <w:rsid w:val="00B9526A"/>
    <w:rsid w:val="00B956E4"/>
    <w:rsid w:val="00B961A9"/>
    <w:rsid w:val="00B963CF"/>
    <w:rsid w:val="00B96671"/>
    <w:rsid w:val="00B97A52"/>
    <w:rsid w:val="00B97D8C"/>
    <w:rsid w:val="00BA0BA7"/>
    <w:rsid w:val="00BA28C7"/>
    <w:rsid w:val="00BA33DA"/>
    <w:rsid w:val="00BA39D4"/>
    <w:rsid w:val="00BA5D5D"/>
    <w:rsid w:val="00BA63B9"/>
    <w:rsid w:val="00BA66CA"/>
    <w:rsid w:val="00BB158D"/>
    <w:rsid w:val="00BB16A5"/>
    <w:rsid w:val="00BB20BE"/>
    <w:rsid w:val="00BB2316"/>
    <w:rsid w:val="00BB2FB0"/>
    <w:rsid w:val="00BB3133"/>
    <w:rsid w:val="00BB35F6"/>
    <w:rsid w:val="00BB3FC9"/>
    <w:rsid w:val="00BB42DF"/>
    <w:rsid w:val="00BB4365"/>
    <w:rsid w:val="00BB4A5F"/>
    <w:rsid w:val="00BB4DB6"/>
    <w:rsid w:val="00BB4E82"/>
    <w:rsid w:val="00BB6423"/>
    <w:rsid w:val="00BC11E7"/>
    <w:rsid w:val="00BC1A26"/>
    <w:rsid w:val="00BC3828"/>
    <w:rsid w:val="00BC5B7D"/>
    <w:rsid w:val="00BC5BD1"/>
    <w:rsid w:val="00BC60F4"/>
    <w:rsid w:val="00BC705B"/>
    <w:rsid w:val="00BC77F9"/>
    <w:rsid w:val="00BC7D62"/>
    <w:rsid w:val="00BD02EF"/>
    <w:rsid w:val="00BD1545"/>
    <w:rsid w:val="00BD223A"/>
    <w:rsid w:val="00BD293D"/>
    <w:rsid w:val="00BD3069"/>
    <w:rsid w:val="00BD3A68"/>
    <w:rsid w:val="00BD4D7E"/>
    <w:rsid w:val="00BD5FB1"/>
    <w:rsid w:val="00BD63D1"/>
    <w:rsid w:val="00BD6528"/>
    <w:rsid w:val="00BD6E44"/>
    <w:rsid w:val="00BD7679"/>
    <w:rsid w:val="00BE0CFE"/>
    <w:rsid w:val="00BE172B"/>
    <w:rsid w:val="00BE2FC3"/>
    <w:rsid w:val="00BE66CB"/>
    <w:rsid w:val="00BE6792"/>
    <w:rsid w:val="00BE6BDF"/>
    <w:rsid w:val="00BE7281"/>
    <w:rsid w:val="00BE72EC"/>
    <w:rsid w:val="00BE7BE0"/>
    <w:rsid w:val="00BE7C2C"/>
    <w:rsid w:val="00BF0DBF"/>
    <w:rsid w:val="00BF16D9"/>
    <w:rsid w:val="00BF2255"/>
    <w:rsid w:val="00BF369D"/>
    <w:rsid w:val="00BF3D2F"/>
    <w:rsid w:val="00BF3E78"/>
    <w:rsid w:val="00BF4C55"/>
    <w:rsid w:val="00BF5D40"/>
    <w:rsid w:val="00BF63D8"/>
    <w:rsid w:val="00BF74A5"/>
    <w:rsid w:val="00C00533"/>
    <w:rsid w:val="00C01BF7"/>
    <w:rsid w:val="00C01DA9"/>
    <w:rsid w:val="00C02A05"/>
    <w:rsid w:val="00C03BC9"/>
    <w:rsid w:val="00C055FA"/>
    <w:rsid w:val="00C05B37"/>
    <w:rsid w:val="00C06821"/>
    <w:rsid w:val="00C10658"/>
    <w:rsid w:val="00C10F93"/>
    <w:rsid w:val="00C11017"/>
    <w:rsid w:val="00C11F8C"/>
    <w:rsid w:val="00C125FA"/>
    <w:rsid w:val="00C1326E"/>
    <w:rsid w:val="00C134E2"/>
    <w:rsid w:val="00C13B4D"/>
    <w:rsid w:val="00C13D77"/>
    <w:rsid w:val="00C15082"/>
    <w:rsid w:val="00C15E5E"/>
    <w:rsid w:val="00C2052D"/>
    <w:rsid w:val="00C20F4F"/>
    <w:rsid w:val="00C21AC3"/>
    <w:rsid w:val="00C223A1"/>
    <w:rsid w:val="00C24286"/>
    <w:rsid w:val="00C25B34"/>
    <w:rsid w:val="00C260A7"/>
    <w:rsid w:val="00C26682"/>
    <w:rsid w:val="00C27017"/>
    <w:rsid w:val="00C2757F"/>
    <w:rsid w:val="00C31B0A"/>
    <w:rsid w:val="00C321FF"/>
    <w:rsid w:val="00C33180"/>
    <w:rsid w:val="00C33ED3"/>
    <w:rsid w:val="00C34EAF"/>
    <w:rsid w:val="00C35B93"/>
    <w:rsid w:val="00C35EBC"/>
    <w:rsid w:val="00C35F02"/>
    <w:rsid w:val="00C36C87"/>
    <w:rsid w:val="00C36D44"/>
    <w:rsid w:val="00C40341"/>
    <w:rsid w:val="00C406B5"/>
    <w:rsid w:val="00C40AD6"/>
    <w:rsid w:val="00C40CC2"/>
    <w:rsid w:val="00C415DB"/>
    <w:rsid w:val="00C43526"/>
    <w:rsid w:val="00C439F1"/>
    <w:rsid w:val="00C44562"/>
    <w:rsid w:val="00C44D29"/>
    <w:rsid w:val="00C45D6F"/>
    <w:rsid w:val="00C463EF"/>
    <w:rsid w:val="00C46D0E"/>
    <w:rsid w:val="00C474CB"/>
    <w:rsid w:val="00C47998"/>
    <w:rsid w:val="00C53532"/>
    <w:rsid w:val="00C54B15"/>
    <w:rsid w:val="00C556A9"/>
    <w:rsid w:val="00C557C1"/>
    <w:rsid w:val="00C55AD0"/>
    <w:rsid w:val="00C55E01"/>
    <w:rsid w:val="00C55FE6"/>
    <w:rsid w:val="00C56C8A"/>
    <w:rsid w:val="00C5732B"/>
    <w:rsid w:val="00C57ECE"/>
    <w:rsid w:val="00C60A0B"/>
    <w:rsid w:val="00C6149E"/>
    <w:rsid w:val="00C62B35"/>
    <w:rsid w:val="00C63643"/>
    <w:rsid w:val="00C63B2C"/>
    <w:rsid w:val="00C63ED8"/>
    <w:rsid w:val="00C645E4"/>
    <w:rsid w:val="00C65F74"/>
    <w:rsid w:val="00C71201"/>
    <w:rsid w:val="00C713A1"/>
    <w:rsid w:val="00C7153F"/>
    <w:rsid w:val="00C715F2"/>
    <w:rsid w:val="00C71E03"/>
    <w:rsid w:val="00C723BA"/>
    <w:rsid w:val="00C72FA4"/>
    <w:rsid w:val="00C759CE"/>
    <w:rsid w:val="00C774CA"/>
    <w:rsid w:val="00C775CC"/>
    <w:rsid w:val="00C802CA"/>
    <w:rsid w:val="00C80F88"/>
    <w:rsid w:val="00C836FF"/>
    <w:rsid w:val="00C83963"/>
    <w:rsid w:val="00C84D9E"/>
    <w:rsid w:val="00C84F22"/>
    <w:rsid w:val="00C86395"/>
    <w:rsid w:val="00C90730"/>
    <w:rsid w:val="00C9226D"/>
    <w:rsid w:val="00C92768"/>
    <w:rsid w:val="00C92E4D"/>
    <w:rsid w:val="00C9396E"/>
    <w:rsid w:val="00C94764"/>
    <w:rsid w:val="00C949DA"/>
    <w:rsid w:val="00C95F52"/>
    <w:rsid w:val="00C9620E"/>
    <w:rsid w:val="00C96984"/>
    <w:rsid w:val="00CA1018"/>
    <w:rsid w:val="00CA1167"/>
    <w:rsid w:val="00CA2DC5"/>
    <w:rsid w:val="00CA3501"/>
    <w:rsid w:val="00CA3703"/>
    <w:rsid w:val="00CA37E8"/>
    <w:rsid w:val="00CA3A42"/>
    <w:rsid w:val="00CA3D42"/>
    <w:rsid w:val="00CA43CB"/>
    <w:rsid w:val="00CA463E"/>
    <w:rsid w:val="00CA50C4"/>
    <w:rsid w:val="00CA6074"/>
    <w:rsid w:val="00CA73A7"/>
    <w:rsid w:val="00CA7919"/>
    <w:rsid w:val="00CA7A5B"/>
    <w:rsid w:val="00CB0A60"/>
    <w:rsid w:val="00CB290C"/>
    <w:rsid w:val="00CB2B82"/>
    <w:rsid w:val="00CB38B7"/>
    <w:rsid w:val="00CB41B3"/>
    <w:rsid w:val="00CB4452"/>
    <w:rsid w:val="00CB46F0"/>
    <w:rsid w:val="00CB4ACC"/>
    <w:rsid w:val="00CB4D0A"/>
    <w:rsid w:val="00CB53A4"/>
    <w:rsid w:val="00CB6263"/>
    <w:rsid w:val="00CB6B99"/>
    <w:rsid w:val="00CB6DD6"/>
    <w:rsid w:val="00CC2695"/>
    <w:rsid w:val="00CC2704"/>
    <w:rsid w:val="00CC2A76"/>
    <w:rsid w:val="00CC3863"/>
    <w:rsid w:val="00CC39B3"/>
    <w:rsid w:val="00CC3B6E"/>
    <w:rsid w:val="00CC431C"/>
    <w:rsid w:val="00CC4338"/>
    <w:rsid w:val="00CC4675"/>
    <w:rsid w:val="00CC5473"/>
    <w:rsid w:val="00CC5D0E"/>
    <w:rsid w:val="00CC5F7A"/>
    <w:rsid w:val="00CC6F4A"/>
    <w:rsid w:val="00CC7CF6"/>
    <w:rsid w:val="00CD0F30"/>
    <w:rsid w:val="00CD189F"/>
    <w:rsid w:val="00CD2DCE"/>
    <w:rsid w:val="00CD68F9"/>
    <w:rsid w:val="00CD7B02"/>
    <w:rsid w:val="00CE35F2"/>
    <w:rsid w:val="00CE4ACD"/>
    <w:rsid w:val="00CE5E94"/>
    <w:rsid w:val="00CF17BC"/>
    <w:rsid w:val="00CF2CB9"/>
    <w:rsid w:val="00CF2E98"/>
    <w:rsid w:val="00CF36BD"/>
    <w:rsid w:val="00CF4940"/>
    <w:rsid w:val="00CF5231"/>
    <w:rsid w:val="00CF6729"/>
    <w:rsid w:val="00D010D3"/>
    <w:rsid w:val="00D01724"/>
    <w:rsid w:val="00D01C2F"/>
    <w:rsid w:val="00D02626"/>
    <w:rsid w:val="00D02A18"/>
    <w:rsid w:val="00D03717"/>
    <w:rsid w:val="00D038FD"/>
    <w:rsid w:val="00D039AE"/>
    <w:rsid w:val="00D03F93"/>
    <w:rsid w:val="00D04FF0"/>
    <w:rsid w:val="00D051EC"/>
    <w:rsid w:val="00D05E9D"/>
    <w:rsid w:val="00D06193"/>
    <w:rsid w:val="00D06F20"/>
    <w:rsid w:val="00D077C6"/>
    <w:rsid w:val="00D078A1"/>
    <w:rsid w:val="00D07AB6"/>
    <w:rsid w:val="00D1162F"/>
    <w:rsid w:val="00D1592B"/>
    <w:rsid w:val="00D162E4"/>
    <w:rsid w:val="00D17A37"/>
    <w:rsid w:val="00D2148A"/>
    <w:rsid w:val="00D230FD"/>
    <w:rsid w:val="00D240E9"/>
    <w:rsid w:val="00D2574C"/>
    <w:rsid w:val="00D25893"/>
    <w:rsid w:val="00D27814"/>
    <w:rsid w:val="00D30BDE"/>
    <w:rsid w:val="00D30DE2"/>
    <w:rsid w:val="00D310D6"/>
    <w:rsid w:val="00D31959"/>
    <w:rsid w:val="00D31A27"/>
    <w:rsid w:val="00D33B57"/>
    <w:rsid w:val="00D37F6E"/>
    <w:rsid w:val="00D41029"/>
    <w:rsid w:val="00D425D6"/>
    <w:rsid w:val="00D438F8"/>
    <w:rsid w:val="00D442D0"/>
    <w:rsid w:val="00D46C29"/>
    <w:rsid w:val="00D5096E"/>
    <w:rsid w:val="00D513BF"/>
    <w:rsid w:val="00D514BC"/>
    <w:rsid w:val="00D544A0"/>
    <w:rsid w:val="00D54DB5"/>
    <w:rsid w:val="00D55A53"/>
    <w:rsid w:val="00D567CC"/>
    <w:rsid w:val="00D57F27"/>
    <w:rsid w:val="00D604FB"/>
    <w:rsid w:val="00D60D14"/>
    <w:rsid w:val="00D61A22"/>
    <w:rsid w:val="00D61F54"/>
    <w:rsid w:val="00D63280"/>
    <w:rsid w:val="00D6435C"/>
    <w:rsid w:val="00D64560"/>
    <w:rsid w:val="00D65146"/>
    <w:rsid w:val="00D673BA"/>
    <w:rsid w:val="00D673C6"/>
    <w:rsid w:val="00D70BEF"/>
    <w:rsid w:val="00D7142D"/>
    <w:rsid w:val="00D72B04"/>
    <w:rsid w:val="00D72E9A"/>
    <w:rsid w:val="00D737BA"/>
    <w:rsid w:val="00D76C50"/>
    <w:rsid w:val="00D77980"/>
    <w:rsid w:val="00D8141F"/>
    <w:rsid w:val="00D82B52"/>
    <w:rsid w:val="00D8714C"/>
    <w:rsid w:val="00D871F9"/>
    <w:rsid w:val="00D9023D"/>
    <w:rsid w:val="00D9064B"/>
    <w:rsid w:val="00D910FE"/>
    <w:rsid w:val="00D91580"/>
    <w:rsid w:val="00D953F8"/>
    <w:rsid w:val="00D96664"/>
    <w:rsid w:val="00D97D56"/>
    <w:rsid w:val="00DA023E"/>
    <w:rsid w:val="00DA2A9C"/>
    <w:rsid w:val="00DA2C38"/>
    <w:rsid w:val="00DA3030"/>
    <w:rsid w:val="00DA35F6"/>
    <w:rsid w:val="00DA72F2"/>
    <w:rsid w:val="00DA7B22"/>
    <w:rsid w:val="00DB14D6"/>
    <w:rsid w:val="00DB524C"/>
    <w:rsid w:val="00DB54C0"/>
    <w:rsid w:val="00DB61C8"/>
    <w:rsid w:val="00DB6374"/>
    <w:rsid w:val="00DC035E"/>
    <w:rsid w:val="00DC1DEB"/>
    <w:rsid w:val="00DC2F62"/>
    <w:rsid w:val="00DC417C"/>
    <w:rsid w:val="00DC4423"/>
    <w:rsid w:val="00DC5CCF"/>
    <w:rsid w:val="00DC678C"/>
    <w:rsid w:val="00DC6B5A"/>
    <w:rsid w:val="00DD092F"/>
    <w:rsid w:val="00DD0F61"/>
    <w:rsid w:val="00DD1D50"/>
    <w:rsid w:val="00DD4092"/>
    <w:rsid w:val="00DD42C3"/>
    <w:rsid w:val="00DD45A8"/>
    <w:rsid w:val="00DD4794"/>
    <w:rsid w:val="00DE3A34"/>
    <w:rsid w:val="00DE4658"/>
    <w:rsid w:val="00DE5224"/>
    <w:rsid w:val="00DE54A0"/>
    <w:rsid w:val="00DE5F07"/>
    <w:rsid w:val="00DE65B9"/>
    <w:rsid w:val="00DF08C7"/>
    <w:rsid w:val="00DF1629"/>
    <w:rsid w:val="00DF165C"/>
    <w:rsid w:val="00DF1F2C"/>
    <w:rsid w:val="00DF2230"/>
    <w:rsid w:val="00DF22DA"/>
    <w:rsid w:val="00DF2B22"/>
    <w:rsid w:val="00DF375E"/>
    <w:rsid w:val="00DF37AA"/>
    <w:rsid w:val="00DF4564"/>
    <w:rsid w:val="00DF4823"/>
    <w:rsid w:val="00DF4FAA"/>
    <w:rsid w:val="00DF72D3"/>
    <w:rsid w:val="00E01865"/>
    <w:rsid w:val="00E02153"/>
    <w:rsid w:val="00E0415E"/>
    <w:rsid w:val="00E04175"/>
    <w:rsid w:val="00E04293"/>
    <w:rsid w:val="00E05B3C"/>
    <w:rsid w:val="00E06E8B"/>
    <w:rsid w:val="00E07EAE"/>
    <w:rsid w:val="00E10B7A"/>
    <w:rsid w:val="00E11010"/>
    <w:rsid w:val="00E12938"/>
    <w:rsid w:val="00E13E3A"/>
    <w:rsid w:val="00E14A4E"/>
    <w:rsid w:val="00E202D2"/>
    <w:rsid w:val="00E208C1"/>
    <w:rsid w:val="00E214AD"/>
    <w:rsid w:val="00E24F82"/>
    <w:rsid w:val="00E25D8A"/>
    <w:rsid w:val="00E27131"/>
    <w:rsid w:val="00E31921"/>
    <w:rsid w:val="00E31D73"/>
    <w:rsid w:val="00E31F95"/>
    <w:rsid w:val="00E31FCC"/>
    <w:rsid w:val="00E3271E"/>
    <w:rsid w:val="00E340CC"/>
    <w:rsid w:val="00E373A6"/>
    <w:rsid w:val="00E37E8F"/>
    <w:rsid w:val="00E40A6B"/>
    <w:rsid w:val="00E40E39"/>
    <w:rsid w:val="00E41CFF"/>
    <w:rsid w:val="00E42614"/>
    <w:rsid w:val="00E43A08"/>
    <w:rsid w:val="00E43FFC"/>
    <w:rsid w:val="00E442C5"/>
    <w:rsid w:val="00E456B3"/>
    <w:rsid w:val="00E4677F"/>
    <w:rsid w:val="00E5023D"/>
    <w:rsid w:val="00E505F5"/>
    <w:rsid w:val="00E5073D"/>
    <w:rsid w:val="00E52052"/>
    <w:rsid w:val="00E52292"/>
    <w:rsid w:val="00E529FB"/>
    <w:rsid w:val="00E5482F"/>
    <w:rsid w:val="00E54EA3"/>
    <w:rsid w:val="00E54FEE"/>
    <w:rsid w:val="00E5520F"/>
    <w:rsid w:val="00E56D78"/>
    <w:rsid w:val="00E624DD"/>
    <w:rsid w:val="00E633EB"/>
    <w:rsid w:val="00E6581F"/>
    <w:rsid w:val="00E6652B"/>
    <w:rsid w:val="00E670E8"/>
    <w:rsid w:val="00E67703"/>
    <w:rsid w:val="00E67861"/>
    <w:rsid w:val="00E7034D"/>
    <w:rsid w:val="00E71858"/>
    <w:rsid w:val="00E719F8"/>
    <w:rsid w:val="00E73578"/>
    <w:rsid w:val="00E74065"/>
    <w:rsid w:val="00E74BA9"/>
    <w:rsid w:val="00E75632"/>
    <w:rsid w:val="00E76A00"/>
    <w:rsid w:val="00E7742B"/>
    <w:rsid w:val="00E77640"/>
    <w:rsid w:val="00E8251D"/>
    <w:rsid w:val="00E8311C"/>
    <w:rsid w:val="00E83C73"/>
    <w:rsid w:val="00E8593D"/>
    <w:rsid w:val="00E91C34"/>
    <w:rsid w:val="00E91FEA"/>
    <w:rsid w:val="00E92F48"/>
    <w:rsid w:val="00E93AFC"/>
    <w:rsid w:val="00E94D5C"/>
    <w:rsid w:val="00E94E38"/>
    <w:rsid w:val="00E95EB1"/>
    <w:rsid w:val="00E974D9"/>
    <w:rsid w:val="00E9787C"/>
    <w:rsid w:val="00EA1A4A"/>
    <w:rsid w:val="00EA2192"/>
    <w:rsid w:val="00EA2DAB"/>
    <w:rsid w:val="00EA360C"/>
    <w:rsid w:val="00EA3A25"/>
    <w:rsid w:val="00EA409C"/>
    <w:rsid w:val="00EA6710"/>
    <w:rsid w:val="00EA7583"/>
    <w:rsid w:val="00EA759E"/>
    <w:rsid w:val="00EA7905"/>
    <w:rsid w:val="00EB2AF7"/>
    <w:rsid w:val="00EB3322"/>
    <w:rsid w:val="00EB5CF8"/>
    <w:rsid w:val="00EB6824"/>
    <w:rsid w:val="00EC0451"/>
    <w:rsid w:val="00EC0B87"/>
    <w:rsid w:val="00EC1B42"/>
    <w:rsid w:val="00EC2332"/>
    <w:rsid w:val="00EC2A23"/>
    <w:rsid w:val="00EC5C2D"/>
    <w:rsid w:val="00ED094E"/>
    <w:rsid w:val="00ED109B"/>
    <w:rsid w:val="00ED1561"/>
    <w:rsid w:val="00ED1635"/>
    <w:rsid w:val="00ED2F60"/>
    <w:rsid w:val="00ED3B56"/>
    <w:rsid w:val="00ED4B09"/>
    <w:rsid w:val="00ED547B"/>
    <w:rsid w:val="00ED621B"/>
    <w:rsid w:val="00ED694A"/>
    <w:rsid w:val="00ED73C7"/>
    <w:rsid w:val="00ED7665"/>
    <w:rsid w:val="00EE089F"/>
    <w:rsid w:val="00EE0A19"/>
    <w:rsid w:val="00EE25BD"/>
    <w:rsid w:val="00EE5BCD"/>
    <w:rsid w:val="00EE703C"/>
    <w:rsid w:val="00EF091D"/>
    <w:rsid w:val="00EF1FE3"/>
    <w:rsid w:val="00EF285B"/>
    <w:rsid w:val="00EF2B19"/>
    <w:rsid w:val="00EF2C7F"/>
    <w:rsid w:val="00EF3220"/>
    <w:rsid w:val="00EF44FA"/>
    <w:rsid w:val="00EF455B"/>
    <w:rsid w:val="00EF465C"/>
    <w:rsid w:val="00EF5FBE"/>
    <w:rsid w:val="00F00861"/>
    <w:rsid w:val="00F013ED"/>
    <w:rsid w:val="00F016B2"/>
    <w:rsid w:val="00F01E16"/>
    <w:rsid w:val="00F027D7"/>
    <w:rsid w:val="00F02917"/>
    <w:rsid w:val="00F039E2"/>
    <w:rsid w:val="00F0429B"/>
    <w:rsid w:val="00F0429C"/>
    <w:rsid w:val="00F05702"/>
    <w:rsid w:val="00F1027A"/>
    <w:rsid w:val="00F11A9C"/>
    <w:rsid w:val="00F11F6F"/>
    <w:rsid w:val="00F13F71"/>
    <w:rsid w:val="00F14445"/>
    <w:rsid w:val="00F14DC3"/>
    <w:rsid w:val="00F16A8B"/>
    <w:rsid w:val="00F208E7"/>
    <w:rsid w:val="00F2119F"/>
    <w:rsid w:val="00F23747"/>
    <w:rsid w:val="00F23841"/>
    <w:rsid w:val="00F2663D"/>
    <w:rsid w:val="00F26BAA"/>
    <w:rsid w:val="00F27E86"/>
    <w:rsid w:val="00F30BDC"/>
    <w:rsid w:val="00F31274"/>
    <w:rsid w:val="00F312F3"/>
    <w:rsid w:val="00F33B1B"/>
    <w:rsid w:val="00F4121F"/>
    <w:rsid w:val="00F41709"/>
    <w:rsid w:val="00F420A4"/>
    <w:rsid w:val="00F42125"/>
    <w:rsid w:val="00F441D0"/>
    <w:rsid w:val="00F4478F"/>
    <w:rsid w:val="00F50440"/>
    <w:rsid w:val="00F5081E"/>
    <w:rsid w:val="00F537F9"/>
    <w:rsid w:val="00F55088"/>
    <w:rsid w:val="00F56BD8"/>
    <w:rsid w:val="00F57726"/>
    <w:rsid w:val="00F63B1C"/>
    <w:rsid w:val="00F6422F"/>
    <w:rsid w:val="00F65578"/>
    <w:rsid w:val="00F6591E"/>
    <w:rsid w:val="00F65E49"/>
    <w:rsid w:val="00F661A3"/>
    <w:rsid w:val="00F662F0"/>
    <w:rsid w:val="00F70B53"/>
    <w:rsid w:val="00F71D6B"/>
    <w:rsid w:val="00F7492A"/>
    <w:rsid w:val="00F74E97"/>
    <w:rsid w:val="00F76F42"/>
    <w:rsid w:val="00F77130"/>
    <w:rsid w:val="00F8030E"/>
    <w:rsid w:val="00F80326"/>
    <w:rsid w:val="00F80C5C"/>
    <w:rsid w:val="00F81DFB"/>
    <w:rsid w:val="00F829A8"/>
    <w:rsid w:val="00F83D5F"/>
    <w:rsid w:val="00F8595A"/>
    <w:rsid w:val="00F85B5C"/>
    <w:rsid w:val="00F86270"/>
    <w:rsid w:val="00F8659E"/>
    <w:rsid w:val="00F900B7"/>
    <w:rsid w:val="00F90EFF"/>
    <w:rsid w:val="00F922BA"/>
    <w:rsid w:val="00F9250C"/>
    <w:rsid w:val="00F93C4C"/>
    <w:rsid w:val="00F94FC4"/>
    <w:rsid w:val="00F95F34"/>
    <w:rsid w:val="00F96832"/>
    <w:rsid w:val="00F9724E"/>
    <w:rsid w:val="00F9765F"/>
    <w:rsid w:val="00F97F94"/>
    <w:rsid w:val="00FA0337"/>
    <w:rsid w:val="00FA0CC7"/>
    <w:rsid w:val="00FA0D01"/>
    <w:rsid w:val="00FA2A8D"/>
    <w:rsid w:val="00FA5B59"/>
    <w:rsid w:val="00FA6800"/>
    <w:rsid w:val="00FA6B13"/>
    <w:rsid w:val="00FB052D"/>
    <w:rsid w:val="00FB072D"/>
    <w:rsid w:val="00FB123A"/>
    <w:rsid w:val="00FB1E8B"/>
    <w:rsid w:val="00FB2F55"/>
    <w:rsid w:val="00FB48E6"/>
    <w:rsid w:val="00FB5306"/>
    <w:rsid w:val="00FB5DF7"/>
    <w:rsid w:val="00FB76DF"/>
    <w:rsid w:val="00FB7706"/>
    <w:rsid w:val="00FB7C38"/>
    <w:rsid w:val="00FC0B65"/>
    <w:rsid w:val="00FC19AC"/>
    <w:rsid w:val="00FC2900"/>
    <w:rsid w:val="00FC3F01"/>
    <w:rsid w:val="00FC4822"/>
    <w:rsid w:val="00FC5E90"/>
    <w:rsid w:val="00FC6188"/>
    <w:rsid w:val="00FC63F9"/>
    <w:rsid w:val="00FD0073"/>
    <w:rsid w:val="00FD03FA"/>
    <w:rsid w:val="00FD31C0"/>
    <w:rsid w:val="00FD4797"/>
    <w:rsid w:val="00FD5022"/>
    <w:rsid w:val="00FD5D17"/>
    <w:rsid w:val="00FD76D8"/>
    <w:rsid w:val="00FE0467"/>
    <w:rsid w:val="00FE06D1"/>
    <w:rsid w:val="00FE1524"/>
    <w:rsid w:val="00FE34D0"/>
    <w:rsid w:val="00FE3CD0"/>
    <w:rsid w:val="00FE41D6"/>
    <w:rsid w:val="00FE445C"/>
    <w:rsid w:val="00FE5B2A"/>
    <w:rsid w:val="00FE610E"/>
    <w:rsid w:val="00FE7052"/>
    <w:rsid w:val="00FF0180"/>
    <w:rsid w:val="00FF04EF"/>
    <w:rsid w:val="00FF12F1"/>
    <w:rsid w:val="00FF1746"/>
    <w:rsid w:val="00FF3341"/>
    <w:rsid w:val="00FF4258"/>
    <w:rsid w:val="00FF4912"/>
    <w:rsid w:val="00FF559C"/>
    <w:rsid w:val="00FF68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3F314C"/>
  <w15:docId w15:val="{1B215C48-5DE2-455B-8555-ED0858FA2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142C3"/>
  </w:style>
  <w:style w:type="paragraph" w:styleId="1">
    <w:name w:val="heading 1"/>
    <w:aliases w:val="НАЗВАНИЕ ДОКЛАДА"/>
    <w:basedOn w:val="a"/>
    <w:next w:val="a"/>
    <w:link w:val="10"/>
    <w:qFormat/>
    <w:rsid w:val="007F79C1"/>
    <w:pPr>
      <w:keepNext/>
      <w:outlineLvl w:val="0"/>
    </w:pPr>
    <w:rPr>
      <w:rFonts w:ascii="Arial" w:eastAsia="Times New Roman" w:hAnsi="Arial" w:cs="Times New Roman"/>
      <w:b/>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C4CB8"/>
    <w:pPr>
      <w:ind w:left="720"/>
      <w:contextualSpacing/>
    </w:pPr>
  </w:style>
  <w:style w:type="character" w:styleId="a4">
    <w:name w:val="Hyperlink"/>
    <w:basedOn w:val="a0"/>
    <w:uiPriority w:val="99"/>
    <w:unhideWhenUsed/>
    <w:rsid w:val="008F1BF6"/>
    <w:rPr>
      <w:color w:val="0563C1" w:themeColor="hyperlink"/>
      <w:u w:val="single"/>
    </w:rPr>
  </w:style>
  <w:style w:type="paragraph" w:customStyle="1" w:styleId="Default">
    <w:name w:val="Default"/>
    <w:rsid w:val="00A92B0B"/>
    <w:pPr>
      <w:autoSpaceDE w:val="0"/>
      <w:autoSpaceDN w:val="0"/>
      <w:adjustRightInd w:val="0"/>
    </w:pPr>
    <w:rPr>
      <w:rFonts w:ascii="Times New Roman" w:hAnsi="Times New Roman" w:cs="Times New Roman"/>
      <w:color w:val="000000"/>
      <w:sz w:val="24"/>
      <w:szCs w:val="24"/>
    </w:rPr>
  </w:style>
  <w:style w:type="paragraph" w:customStyle="1" w:styleId="Pa8">
    <w:name w:val="Pa8"/>
    <w:basedOn w:val="Default"/>
    <w:next w:val="Default"/>
    <w:uiPriority w:val="99"/>
    <w:rsid w:val="00936D14"/>
    <w:pPr>
      <w:spacing w:line="221" w:lineRule="atLeast"/>
    </w:pPr>
    <w:rPr>
      <w:color w:val="auto"/>
    </w:rPr>
  </w:style>
  <w:style w:type="paragraph" w:styleId="a5">
    <w:name w:val="header"/>
    <w:basedOn w:val="a"/>
    <w:link w:val="a6"/>
    <w:uiPriority w:val="99"/>
    <w:unhideWhenUsed/>
    <w:rsid w:val="003047D4"/>
    <w:pPr>
      <w:tabs>
        <w:tab w:val="center" w:pos="4844"/>
        <w:tab w:val="right" w:pos="9689"/>
      </w:tabs>
    </w:pPr>
  </w:style>
  <w:style w:type="character" w:customStyle="1" w:styleId="a6">
    <w:name w:val="Верхний колонтитул Знак"/>
    <w:basedOn w:val="a0"/>
    <w:link w:val="a5"/>
    <w:uiPriority w:val="99"/>
    <w:rsid w:val="003047D4"/>
  </w:style>
  <w:style w:type="paragraph" w:styleId="a7">
    <w:name w:val="footer"/>
    <w:basedOn w:val="a"/>
    <w:link w:val="a8"/>
    <w:uiPriority w:val="99"/>
    <w:unhideWhenUsed/>
    <w:rsid w:val="003047D4"/>
    <w:pPr>
      <w:tabs>
        <w:tab w:val="center" w:pos="4844"/>
        <w:tab w:val="right" w:pos="9689"/>
      </w:tabs>
    </w:pPr>
  </w:style>
  <w:style w:type="character" w:customStyle="1" w:styleId="a8">
    <w:name w:val="Нижний колонтитул Знак"/>
    <w:basedOn w:val="a0"/>
    <w:link w:val="a7"/>
    <w:uiPriority w:val="99"/>
    <w:rsid w:val="003047D4"/>
  </w:style>
  <w:style w:type="table" w:styleId="a9">
    <w:name w:val="Table Grid"/>
    <w:basedOn w:val="a1"/>
    <w:uiPriority w:val="59"/>
    <w:rsid w:val="00F74E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aliases w:val="НАЗВАНИЕ ДОКЛАДА Знак"/>
    <w:basedOn w:val="a0"/>
    <w:link w:val="1"/>
    <w:rsid w:val="007F79C1"/>
    <w:rPr>
      <w:rFonts w:ascii="Arial" w:eastAsia="Times New Roman" w:hAnsi="Arial" w:cs="Times New Roman"/>
      <w:b/>
      <w:lang w:val="ru-RU"/>
    </w:rPr>
  </w:style>
  <w:style w:type="character" w:customStyle="1" w:styleId="apple-converted-space">
    <w:name w:val="apple-converted-space"/>
    <w:basedOn w:val="a0"/>
    <w:rsid w:val="007F79C1"/>
  </w:style>
  <w:style w:type="character" w:customStyle="1" w:styleId="aa">
    <w:name w:val="Основной текст_"/>
    <w:basedOn w:val="a0"/>
    <w:link w:val="11"/>
    <w:rsid w:val="007F79C1"/>
    <w:rPr>
      <w:rFonts w:ascii="Century Schoolbook" w:eastAsia="Century Schoolbook" w:hAnsi="Century Schoolbook" w:cs="Century Schoolbook"/>
      <w:sz w:val="19"/>
      <w:szCs w:val="19"/>
      <w:shd w:val="clear" w:color="auto" w:fill="FFFFFF"/>
    </w:rPr>
  </w:style>
  <w:style w:type="paragraph" w:customStyle="1" w:styleId="11">
    <w:name w:val="Основной текст1"/>
    <w:basedOn w:val="a"/>
    <w:link w:val="aa"/>
    <w:rsid w:val="007F79C1"/>
    <w:pPr>
      <w:widowControl w:val="0"/>
      <w:shd w:val="clear" w:color="auto" w:fill="FFFFFF"/>
      <w:spacing w:line="221" w:lineRule="exact"/>
      <w:ind w:hanging="320"/>
      <w:jc w:val="both"/>
    </w:pPr>
    <w:rPr>
      <w:rFonts w:ascii="Century Schoolbook" w:eastAsia="Century Schoolbook" w:hAnsi="Century Schoolbook" w:cs="Century Schoolbook"/>
      <w:sz w:val="19"/>
      <w:szCs w:val="19"/>
    </w:rPr>
  </w:style>
  <w:style w:type="character" w:customStyle="1" w:styleId="ab">
    <w:name w:val="Основной текст + Курсив"/>
    <w:basedOn w:val="aa"/>
    <w:rsid w:val="007F79C1"/>
    <w:rPr>
      <w:rFonts w:ascii="Century Schoolbook" w:eastAsia="Century Schoolbook" w:hAnsi="Century Schoolbook" w:cs="Century Schoolbook"/>
      <w:b w:val="0"/>
      <w:bCs w:val="0"/>
      <w:i/>
      <w:iCs/>
      <w:smallCaps w:val="0"/>
      <w:strike w:val="0"/>
      <w:color w:val="000000"/>
      <w:spacing w:val="0"/>
      <w:w w:val="100"/>
      <w:position w:val="0"/>
      <w:sz w:val="19"/>
      <w:szCs w:val="19"/>
      <w:u w:val="none"/>
      <w:shd w:val="clear" w:color="auto" w:fill="FFFFFF"/>
      <w:lang w:val="uk-UA"/>
    </w:rPr>
  </w:style>
  <w:style w:type="character" w:customStyle="1" w:styleId="3">
    <w:name w:val="Основной текст (3)_"/>
    <w:basedOn w:val="a0"/>
    <w:link w:val="30"/>
    <w:rsid w:val="007F79C1"/>
    <w:rPr>
      <w:rFonts w:ascii="Franklin Gothic Medium" w:eastAsia="Franklin Gothic Medium" w:hAnsi="Franklin Gothic Medium" w:cs="Franklin Gothic Medium"/>
      <w:sz w:val="19"/>
      <w:szCs w:val="19"/>
      <w:shd w:val="clear" w:color="auto" w:fill="FFFFFF"/>
    </w:rPr>
  </w:style>
  <w:style w:type="character" w:customStyle="1" w:styleId="31">
    <w:name w:val="Основной текст (3) + Курсив"/>
    <w:basedOn w:val="3"/>
    <w:rsid w:val="007F79C1"/>
    <w:rPr>
      <w:rFonts w:ascii="Franklin Gothic Medium" w:eastAsia="Franklin Gothic Medium" w:hAnsi="Franklin Gothic Medium" w:cs="Franklin Gothic Medium"/>
      <w:i/>
      <w:iCs/>
      <w:color w:val="000000"/>
      <w:spacing w:val="0"/>
      <w:w w:val="100"/>
      <w:position w:val="0"/>
      <w:sz w:val="19"/>
      <w:szCs w:val="19"/>
      <w:shd w:val="clear" w:color="auto" w:fill="FFFFFF"/>
      <w:lang w:val="uk-UA"/>
    </w:rPr>
  </w:style>
  <w:style w:type="paragraph" w:customStyle="1" w:styleId="30">
    <w:name w:val="Основной текст (3)"/>
    <w:basedOn w:val="a"/>
    <w:link w:val="3"/>
    <w:rsid w:val="007F79C1"/>
    <w:pPr>
      <w:widowControl w:val="0"/>
      <w:shd w:val="clear" w:color="auto" w:fill="FFFFFF"/>
      <w:spacing w:before="60" w:line="235" w:lineRule="exact"/>
    </w:pPr>
    <w:rPr>
      <w:rFonts w:ascii="Franklin Gothic Medium" w:eastAsia="Franklin Gothic Medium" w:hAnsi="Franklin Gothic Medium" w:cs="Franklin Gothic Medium"/>
      <w:sz w:val="19"/>
      <w:szCs w:val="19"/>
    </w:rPr>
  </w:style>
  <w:style w:type="paragraph" w:styleId="ac">
    <w:name w:val="Normal (Web)"/>
    <w:basedOn w:val="a"/>
    <w:uiPriority w:val="99"/>
    <w:rsid w:val="007F79C1"/>
    <w:pPr>
      <w:spacing w:before="100" w:beforeAutospacing="1" w:after="100" w:afterAutospacing="1"/>
    </w:pPr>
    <w:rPr>
      <w:rFonts w:ascii="Times New Roman" w:eastAsia="Times New Roman" w:hAnsi="Times New Roman" w:cs="Times New Roman"/>
      <w:sz w:val="24"/>
      <w:szCs w:val="24"/>
      <w:lang w:val="ru-RU" w:eastAsia="ru-RU"/>
    </w:rPr>
  </w:style>
  <w:style w:type="paragraph" w:styleId="ad">
    <w:name w:val="No Spacing"/>
    <w:uiPriority w:val="1"/>
    <w:qFormat/>
    <w:rsid w:val="007F79C1"/>
    <w:rPr>
      <w:rFonts w:eastAsiaTheme="minorEastAsia"/>
      <w:lang w:val="ru-RU" w:eastAsia="ru-RU"/>
    </w:rPr>
  </w:style>
  <w:style w:type="character" w:styleId="ae">
    <w:name w:val="Strong"/>
    <w:basedOn w:val="a0"/>
    <w:uiPriority w:val="22"/>
    <w:qFormat/>
    <w:rsid w:val="00FD31C0"/>
    <w:rPr>
      <w:b/>
      <w:bCs/>
    </w:rPr>
  </w:style>
  <w:style w:type="character" w:styleId="af">
    <w:name w:val="Emphasis"/>
    <w:basedOn w:val="a0"/>
    <w:uiPriority w:val="20"/>
    <w:qFormat/>
    <w:rsid w:val="00FD31C0"/>
    <w:rPr>
      <w:i/>
      <w:iCs/>
    </w:rPr>
  </w:style>
  <w:style w:type="paragraph" w:styleId="af0">
    <w:name w:val="Balloon Text"/>
    <w:basedOn w:val="a"/>
    <w:link w:val="af1"/>
    <w:uiPriority w:val="99"/>
    <w:semiHidden/>
    <w:unhideWhenUsed/>
    <w:rsid w:val="00412F46"/>
    <w:rPr>
      <w:rFonts w:ascii="Tahoma" w:hAnsi="Tahoma" w:cs="Tahoma"/>
      <w:sz w:val="16"/>
      <w:szCs w:val="16"/>
    </w:rPr>
  </w:style>
  <w:style w:type="character" w:customStyle="1" w:styleId="af1">
    <w:name w:val="Текст выноски Знак"/>
    <w:basedOn w:val="a0"/>
    <w:link w:val="af0"/>
    <w:uiPriority w:val="99"/>
    <w:semiHidden/>
    <w:rsid w:val="00412F46"/>
    <w:rPr>
      <w:rFonts w:ascii="Tahoma" w:hAnsi="Tahoma" w:cs="Tahoma"/>
      <w:sz w:val="16"/>
      <w:szCs w:val="16"/>
    </w:rPr>
  </w:style>
  <w:style w:type="character" w:customStyle="1" w:styleId="block">
    <w:name w:val="block"/>
    <w:basedOn w:val="a0"/>
    <w:rsid w:val="00422658"/>
    <w:rPr>
      <w:rFonts w:cs="Times New Roman"/>
    </w:rPr>
  </w:style>
  <w:style w:type="paragraph" w:styleId="HTML">
    <w:name w:val="HTML Preformatted"/>
    <w:basedOn w:val="a"/>
    <w:link w:val="HTML0"/>
    <w:rsid w:val="004226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rsid w:val="00422658"/>
    <w:rPr>
      <w:rFonts w:ascii="Courier New" w:eastAsia="Times New Roman" w:hAnsi="Courier New" w:cs="Courier New"/>
      <w:sz w:val="20"/>
      <w:szCs w:val="20"/>
      <w:lang w:val="ru-RU" w:eastAsia="ru-RU"/>
    </w:rPr>
  </w:style>
  <w:style w:type="paragraph" w:customStyle="1" w:styleId="vopros">
    <w:name w:val="vopros"/>
    <w:basedOn w:val="a"/>
    <w:rsid w:val="00A425D3"/>
    <w:pPr>
      <w:spacing w:before="100" w:beforeAutospacing="1" w:after="100" w:afterAutospacing="1"/>
    </w:pPr>
    <w:rPr>
      <w:rFonts w:ascii="Times New Roman" w:eastAsia="Times New Roman" w:hAnsi="Times New Roman" w:cs="Times New Roman"/>
      <w:sz w:val="24"/>
      <w:szCs w:val="24"/>
      <w:lang w:val="ru-RU" w:eastAsia="ru-RU"/>
    </w:rPr>
  </w:style>
  <w:style w:type="paragraph" w:customStyle="1" w:styleId="otvet">
    <w:name w:val="otvet"/>
    <w:basedOn w:val="a"/>
    <w:rsid w:val="00A425D3"/>
    <w:pPr>
      <w:spacing w:before="100" w:beforeAutospacing="1" w:after="100" w:afterAutospacing="1"/>
    </w:pPr>
    <w:rPr>
      <w:rFonts w:ascii="Times New Roman" w:eastAsia="Times New Roman" w:hAnsi="Times New Roman" w:cs="Times New Roman"/>
      <w:sz w:val="24"/>
      <w:szCs w:val="24"/>
      <w:lang w:val="ru-RU" w:eastAsia="ru-RU"/>
    </w:rPr>
  </w:style>
  <w:style w:type="table" w:styleId="af2">
    <w:name w:val="Table Contemporary"/>
    <w:basedOn w:val="a1"/>
    <w:semiHidden/>
    <w:unhideWhenUsed/>
    <w:rsid w:val="00A425D3"/>
    <w:rPr>
      <w:rFonts w:ascii="Times New Roman" w:eastAsia="Times New Roman" w:hAnsi="Times New Roman" w:cs="Times New Roman"/>
      <w:sz w:val="20"/>
      <w:szCs w:val="20"/>
      <w:lang w:val="ru-RU" w:eastAsia="ru-RU"/>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character" w:customStyle="1" w:styleId="5">
    <w:name w:val="Основной текст (5)_"/>
    <w:basedOn w:val="a0"/>
    <w:link w:val="50"/>
    <w:rsid w:val="00797BC2"/>
    <w:rPr>
      <w:rFonts w:ascii="Times New Roman" w:eastAsia="Times New Roman" w:hAnsi="Times New Roman" w:cs="Times New Roman"/>
      <w:b/>
      <w:bCs/>
      <w:sz w:val="21"/>
      <w:szCs w:val="21"/>
      <w:shd w:val="clear" w:color="auto" w:fill="FFFFFF"/>
    </w:rPr>
  </w:style>
  <w:style w:type="character" w:customStyle="1" w:styleId="5CenturySchoolbook10pt">
    <w:name w:val="Основной текст (5) + Century Schoolbook;10 pt;Не полужирный;Курсив"/>
    <w:basedOn w:val="5"/>
    <w:rsid w:val="00797BC2"/>
    <w:rPr>
      <w:rFonts w:ascii="Century Schoolbook" w:eastAsia="Century Schoolbook" w:hAnsi="Century Schoolbook" w:cs="Century Schoolbook"/>
      <w:b/>
      <w:bCs/>
      <w:i/>
      <w:iCs/>
      <w:color w:val="000000"/>
      <w:spacing w:val="0"/>
      <w:w w:val="100"/>
      <w:position w:val="0"/>
      <w:sz w:val="20"/>
      <w:szCs w:val="20"/>
      <w:shd w:val="clear" w:color="auto" w:fill="FFFFFF"/>
      <w:lang w:val="uk-UA" w:eastAsia="uk-UA" w:bidi="uk-UA"/>
    </w:rPr>
  </w:style>
  <w:style w:type="character" w:customStyle="1" w:styleId="5CenturySchoolbook10pt0">
    <w:name w:val="Основной текст (5) + Century Schoolbook;10 pt;Не полужирный"/>
    <w:basedOn w:val="5"/>
    <w:rsid w:val="00797BC2"/>
    <w:rPr>
      <w:rFonts w:ascii="Century Schoolbook" w:eastAsia="Century Schoolbook" w:hAnsi="Century Schoolbook" w:cs="Century Schoolbook"/>
      <w:b/>
      <w:bCs/>
      <w:color w:val="000000"/>
      <w:spacing w:val="0"/>
      <w:w w:val="100"/>
      <w:position w:val="0"/>
      <w:sz w:val="20"/>
      <w:szCs w:val="20"/>
      <w:shd w:val="clear" w:color="auto" w:fill="FFFFFF"/>
      <w:lang w:val="uk-UA" w:eastAsia="uk-UA" w:bidi="uk-UA"/>
    </w:rPr>
  </w:style>
  <w:style w:type="character" w:customStyle="1" w:styleId="4">
    <w:name w:val="Основной текст (4)_"/>
    <w:basedOn w:val="a0"/>
    <w:link w:val="40"/>
    <w:rsid w:val="00797BC2"/>
    <w:rPr>
      <w:rFonts w:ascii="Times New Roman" w:eastAsia="Times New Roman" w:hAnsi="Times New Roman" w:cs="Times New Roman"/>
      <w:b/>
      <w:bCs/>
      <w:i/>
      <w:iCs/>
      <w:sz w:val="21"/>
      <w:szCs w:val="21"/>
      <w:shd w:val="clear" w:color="auto" w:fill="FFFFFF"/>
    </w:rPr>
  </w:style>
  <w:style w:type="character" w:customStyle="1" w:styleId="4CenturySchoolbook10pt">
    <w:name w:val="Основной текст (4) + Century Schoolbook;10 pt;Не полужирный"/>
    <w:basedOn w:val="4"/>
    <w:rsid w:val="00797BC2"/>
    <w:rPr>
      <w:rFonts w:ascii="Century Schoolbook" w:eastAsia="Century Schoolbook" w:hAnsi="Century Schoolbook" w:cs="Century Schoolbook"/>
      <w:b/>
      <w:bCs/>
      <w:i/>
      <w:iCs/>
      <w:color w:val="000000"/>
      <w:spacing w:val="0"/>
      <w:w w:val="100"/>
      <w:position w:val="0"/>
      <w:sz w:val="20"/>
      <w:szCs w:val="20"/>
      <w:shd w:val="clear" w:color="auto" w:fill="FFFFFF"/>
      <w:lang w:val="uk-UA" w:eastAsia="uk-UA" w:bidi="uk-UA"/>
    </w:rPr>
  </w:style>
  <w:style w:type="character" w:customStyle="1" w:styleId="4CenturySchoolbook10pt0">
    <w:name w:val="Основной текст (4) + Century Schoolbook;10 pt;Не полужирный;Не курсив"/>
    <w:basedOn w:val="4"/>
    <w:rsid w:val="00797BC2"/>
    <w:rPr>
      <w:rFonts w:ascii="Century Schoolbook" w:eastAsia="Century Schoolbook" w:hAnsi="Century Schoolbook" w:cs="Century Schoolbook"/>
      <w:b/>
      <w:bCs/>
      <w:i/>
      <w:iCs/>
      <w:color w:val="000000"/>
      <w:spacing w:val="0"/>
      <w:w w:val="100"/>
      <w:position w:val="0"/>
      <w:sz w:val="20"/>
      <w:szCs w:val="20"/>
      <w:shd w:val="clear" w:color="auto" w:fill="FFFFFF"/>
      <w:lang w:val="uk-UA" w:eastAsia="uk-UA" w:bidi="uk-UA"/>
    </w:rPr>
  </w:style>
  <w:style w:type="character" w:customStyle="1" w:styleId="8">
    <w:name w:val="Основной текст (8)_"/>
    <w:basedOn w:val="a0"/>
    <w:link w:val="80"/>
    <w:rsid w:val="00797BC2"/>
    <w:rPr>
      <w:rFonts w:ascii="Calibri" w:eastAsia="Calibri" w:hAnsi="Calibri" w:cs="Calibri"/>
      <w:b/>
      <w:bCs/>
      <w:i/>
      <w:iCs/>
      <w:sz w:val="20"/>
      <w:szCs w:val="20"/>
      <w:shd w:val="clear" w:color="auto" w:fill="FFFFFF"/>
    </w:rPr>
  </w:style>
  <w:style w:type="paragraph" w:customStyle="1" w:styleId="50">
    <w:name w:val="Основной текст (5)"/>
    <w:basedOn w:val="a"/>
    <w:link w:val="5"/>
    <w:rsid w:val="00797BC2"/>
    <w:pPr>
      <w:widowControl w:val="0"/>
      <w:shd w:val="clear" w:color="auto" w:fill="FFFFFF"/>
      <w:spacing w:before="120" w:line="0" w:lineRule="atLeast"/>
    </w:pPr>
    <w:rPr>
      <w:rFonts w:ascii="Times New Roman" w:eastAsia="Times New Roman" w:hAnsi="Times New Roman" w:cs="Times New Roman"/>
      <w:b/>
      <w:bCs/>
      <w:sz w:val="21"/>
      <w:szCs w:val="21"/>
    </w:rPr>
  </w:style>
  <w:style w:type="paragraph" w:customStyle="1" w:styleId="40">
    <w:name w:val="Основной текст (4)"/>
    <w:basedOn w:val="a"/>
    <w:link w:val="4"/>
    <w:rsid w:val="00797BC2"/>
    <w:pPr>
      <w:widowControl w:val="0"/>
      <w:shd w:val="clear" w:color="auto" w:fill="FFFFFF"/>
      <w:spacing w:before="1560" w:after="120" w:line="0" w:lineRule="atLeast"/>
    </w:pPr>
    <w:rPr>
      <w:rFonts w:ascii="Times New Roman" w:eastAsia="Times New Roman" w:hAnsi="Times New Roman" w:cs="Times New Roman"/>
      <w:b/>
      <w:bCs/>
      <w:i/>
      <w:iCs/>
      <w:sz w:val="21"/>
      <w:szCs w:val="21"/>
    </w:rPr>
  </w:style>
  <w:style w:type="paragraph" w:customStyle="1" w:styleId="80">
    <w:name w:val="Основной текст (8)"/>
    <w:basedOn w:val="a"/>
    <w:link w:val="8"/>
    <w:rsid w:val="00797BC2"/>
    <w:pPr>
      <w:widowControl w:val="0"/>
      <w:shd w:val="clear" w:color="auto" w:fill="FFFFFF"/>
      <w:spacing w:before="60" w:after="60" w:line="0" w:lineRule="atLeast"/>
      <w:jc w:val="both"/>
    </w:pPr>
    <w:rPr>
      <w:rFonts w:ascii="Calibri" w:eastAsia="Calibri" w:hAnsi="Calibri" w:cs="Calibri"/>
      <w:b/>
      <w:bCs/>
      <w:i/>
      <w:iCs/>
      <w:sz w:val="20"/>
      <w:szCs w:val="20"/>
    </w:rPr>
  </w:style>
  <w:style w:type="character" w:customStyle="1" w:styleId="9">
    <w:name w:val="Основной текст (9)_"/>
    <w:basedOn w:val="a0"/>
    <w:link w:val="90"/>
    <w:rsid w:val="00797BC2"/>
    <w:rPr>
      <w:rFonts w:ascii="Times New Roman" w:eastAsia="Times New Roman" w:hAnsi="Times New Roman" w:cs="Times New Roman"/>
      <w:b/>
      <w:bCs/>
      <w:sz w:val="18"/>
      <w:szCs w:val="18"/>
      <w:shd w:val="clear" w:color="auto" w:fill="FFFFFF"/>
    </w:rPr>
  </w:style>
  <w:style w:type="character" w:customStyle="1" w:styleId="9CenturySchoolbook">
    <w:name w:val="Основной текст (9) + Century Schoolbook;Не полужирный"/>
    <w:basedOn w:val="9"/>
    <w:rsid w:val="00797BC2"/>
    <w:rPr>
      <w:rFonts w:ascii="Century Schoolbook" w:eastAsia="Century Schoolbook" w:hAnsi="Century Schoolbook" w:cs="Century Schoolbook"/>
      <w:b/>
      <w:bCs/>
      <w:color w:val="000000"/>
      <w:spacing w:val="0"/>
      <w:w w:val="100"/>
      <w:position w:val="0"/>
      <w:sz w:val="18"/>
      <w:szCs w:val="18"/>
      <w:shd w:val="clear" w:color="auto" w:fill="FFFFFF"/>
      <w:lang w:val="uk-UA" w:eastAsia="uk-UA" w:bidi="uk-UA"/>
    </w:rPr>
  </w:style>
  <w:style w:type="character" w:customStyle="1" w:styleId="9CenturySchoolbook0">
    <w:name w:val="Основной текст (9) + Century Schoolbook;Не полужирный;Курсив"/>
    <w:basedOn w:val="9"/>
    <w:rsid w:val="00797BC2"/>
    <w:rPr>
      <w:rFonts w:ascii="Century Schoolbook" w:eastAsia="Century Schoolbook" w:hAnsi="Century Schoolbook" w:cs="Century Schoolbook"/>
      <w:b/>
      <w:bCs/>
      <w:i/>
      <w:iCs/>
      <w:color w:val="000000"/>
      <w:spacing w:val="0"/>
      <w:w w:val="100"/>
      <w:position w:val="0"/>
      <w:sz w:val="18"/>
      <w:szCs w:val="18"/>
      <w:shd w:val="clear" w:color="auto" w:fill="FFFFFF"/>
      <w:lang w:val="uk-UA" w:eastAsia="uk-UA" w:bidi="uk-UA"/>
    </w:rPr>
  </w:style>
  <w:style w:type="paragraph" w:customStyle="1" w:styleId="90">
    <w:name w:val="Основной текст (9)"/>
    <w:basedOn w:val="a"/>
    <w:link w:val="9"/>
    <w:rsid w:val="00797BC2"/>
    <w:pPr>
      <w:widowControl w:val="0"/>
      <w:shd w:val="clear" w:color="auto" w:fill="FFFFFF"/>
      <w:spacing w:line="216" w:lineRule="exact"/>
    </w:pPr>
    <w:rPr>
      <w:rFonts w:ascii="Times New Roman" w:eastAsia="Times New Roman" w:hAnsi="Times New Roman" w:cs="Times New Roman"/>
      <w:b/>
      <w:bCs/>
      <w:sz w:val="18"/>
      <w:szCs w:val="18"/>
    </w:rPr>
  </w:style>
  <w:style w:type="character" w:customStyle="1" w:styleId="32">
    <w:name w:val="Заголовок №3 (2)_"/>
    <w:basedOn w:val="a0"/>
    <w:rsid w:val="004B4F35"/>
    <w:rPr>
      <w:rFonts w:ascii="Calibri" w:eastAsia="Calibri" w:hAnsi="Calibri" w:cs="Calibri"/>
      <w:b/>
      <w:bCs/>
      <w:i w:val="0"/>
      <w:iCs w:val="0"/>
      <w:smallCaps w:val="0"/>
      <w:strike w:val="0"/>
      <w:sz w:val="20"/>
      <w:szCs w:val="20"/>
      <w:u w:val="none"/>
    </w:rPr>
  </w:style>
  <w:style w:type="character" w:customStyle="1" w:styleId="320">
    <w:name w:val="Заголовок №3 (2)"/>
    <w:basedOn w:val="32"/>
    <w:rsid w:val="004B4F35"/>
    <w:rPr>
      <w:rFonts w:ascii="Calibri" w:eastAsia="Calibri" w:hAnsi="Calibri" w:cs="Calibri"/>
      <w:b/>
      <w:bCs/>
      <w:i w:val="0"/>
      <w:iCs w:val="0"/>
      <w:smallCaps w:val="0"/>
      <w:strike w:val="0"/>
      <w:color w:val="000000"/>
      <w:spacing w:val="0"/>
      <w:w w:val="100"/>
      <w:position w:val="0"/>
      <w:sz w:val="20"/>
      <w:szCs w:val="20"/>
      <w:u w:val="none"/>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763068">
      <w:bodyDiv w:val="1"/>
      <w:marLeft w:val="0"/>
      <w:marRight w:val="0"/>
      <w:marTop w:val="0"/>
      <w:marBottom w:val="0"/>
      <w:divBdr>
        <w:top w:val="none" w:sz="0" w:space="0" w:color="auto"/>
        <w:left w:val="none" w:sz="0" w:space="0" w:color="auto"/>
        <w:bottom w:val="none" w:sz="0" w:space="0" w:color="auto"/>
        <w:right w:val="none" w:sz="0" w:space="0" w:color="auto"/>
      </w:divBdr>
    </w:div>
    <w:div w:id="360206143">
      <w:bodyDiv w:val="1"/>
      <w:marLeft w:val="0"/>
      <w:marRight w:val="0"/>
      <w:marTop w:val="0"/>
      <w:marBottom w:val="0"/>
      <w:divBdr>
        <w:top w:val="none" w:sz="0" w:space="0" w:color="auto"/>
        <w:left w:val="none" w:sz="0" w:space="0" w:color="auto"/>
        <w:bottom w:val="none" w:sz="0" w:space="0" w:color="auto"/>
        <w:right w:val="none" w:sz="0" w:space="0" w:color="auto"/>
      </w:divBdr>
    </w:div>
    <w:div w:id="450712719">
      <w:bodyDiv w:val="1"/>
      <w:marLeft w:val="0"/>
      <w:marRight w:val="0"/>
      <w:marTop w:val="0"/>
      <w:marBottom w:val="0"/>
      <w:divBdr>
        <w:top w:val="none" w:sz="0" w:space="0" w:color="auto"/>
        <w:left w:val="none" w:sz="0" w:space="0" w:color="auto"/>
        <w:bottom w:val="none" w:sz="0" w:space="0" w:color="auto"/>
        <w:right w:val="none" w:sz="0" w:space="0" w:color="auto"/>
      </w:divBdr>
    </w:div>
    <w:div w:id="622923085">
      <w:bodyDiv w:val="1"/>
      <w:marLeft w:val="0"/>
      <w:marRight w:val="0"/>
      <w:marTop w:val="0"/>
      <w:marBottom w:val="0"/>
      <w:divBdr>
        <w:top w:val="none" w:sz="0" w:space="0" w:color="auto"/>
        <w:left w:val="none" w:sz="0" w:space="0" w:color="auto"/>
        <w:bottom w:val="none" w:sz="0" w:space="0" w:color="auto"/>
        <w:right w:val="none" w:sz="0" w:space="0" w:color="auto"/>
      </w:divBdr>
    </w:div>
    <w:div w:id="672294995">
      <w:bodyDiv w:val="1"/>
      <w:marLeft w:val="0"/>
      <w:marRight w:val="0"/>
      <w:marTop w:val="0"/>
      <w:marBottom w:val="0"/>
      <w:divBdr>
        <w:top w:val="none" w:sz="0" w:space="0" w:color="auto"/>
        <w:left w:val="none" w:sz="0" w:space="0" w:color="auto"/>
        <w:bottom w:val="none" w:sz="0" w:space="0" w:color="auto"/>
        <w:right w:val="none" w:sz="0" w:space="0" w:color="auto"/>
      </w:divBdr>
    </w:div>
    <w:div w:id="704523703">
      <w:bodyDiv w:val="1"/>
      <w:marLeft w:val="0"/>
      <w:marRight w:val="0"/>
      <w:marTop w:val="0"/>
      <w:marBottom w:val="0"/>
      <w:divBdr>
        <w:top w:val="none" w:sz="0" w:space="0" w:color="auto"/>
        <w:left w:val="none" w:sz="0" w:space="0" w:color="auto"/>
        <w:bottom w:val="none" w:sz="0" w:space="0" w:color="auto"/>
        <w:right w:val="none" w:sz="0" w:space="0" w:color="auto"/>
      </w:divBdr>
      <w:divsChild>
        <w:div w:id="1954747977">
          <w:marLeft w:val="720"/>
          <w:marRight w:val="0"/>
          <w:marTop w:val="0"/>
          <w:marBottom w:val="0"/>
          <w:divBdr>
            <w:top w:val="none" w:sz="0" w:space="0" w:color="auto"/>
            <w:left w:val="none" w:sz="0" w:space="0" w:color="auto"/>
            <w:bottom w:val="none" w:sz="0" w:space="0" w:color="auto"/>
            <w:right w:val="none" w:sz="0" w:space="0" w:color="auto"/>
          </w:divBdr>
        </w:div>
        <w:div w:id="1678269000">
          <w:marLeft w:val="720"/>
          <w:marRight w:val="0"/>
          <w:marTop w:val="0"/>
          <w:marBottom w:val="0"/>
          <w:divBdr>
            <w:top w:val="none" w:sz="0" w:space="0" w:color="auto"/>
            <w:left w:val="none" w:sz="0" w:space="0" w:color="auto"/>
            <w:bottom w:val="none" w:sz="0" w:space="0" w:color="auto"/>
            <w:right w:val="none" w:sz="0" w:space="0" w:color="auto"/>
          </w:divBdr>
        </w:div>
      </w:divsChild>
    </w:div>
    <w:div w:id="1214341655">
      <w:bodyDiv w:val="1"/>
      <w:marLeft w:val="0"/>
      <w:marRight w:val="0"/>
      <w:marTop w:val="0"/>
      <w:marBottom w:val="0"/>
      <w:divBdr>
        <w:top w:val="none" w:sz="0" w:space="0" w:color="auto"/>
        <w:left w:val="none" w:sz="0" w:space="0" w:color="auto"/>
        <w:bottom w:val="none" w:sz="0" w:space="0" w:color="auto"/>
        <w:right w:val="none" w:sz="0" w:space="0" w:color="auto"/>
      </w:divBdr>
    </w:div>
    <w:div w:id="1509906579">
      <w:bodyDiv w:val="1"/>
      <w:marLeft w:val="0"/>
      <w:marRight w:val="0"/>
      <w:marTop w:val="0"/>
      <w:marBottom w:val="0"/>
      <w:divBdr>
        <w:top w:val="none" w:sz="0" w:space="0" w:color="auto"/>
        <w:left w:val="none" w:sz="0" w:space="0" w:color="auto"/>
        <w:bottom w:val="none" w:sz="0" w:space="0" w:color="auto"/>
        <w:right w:val="none" w:sz="0" w:space="0" w:color="auto"/>
      </w:divBdr>
    </w:div>
    <w:div w:id="1989431714">
      <w:bodyDiv w:val="1"/>
      <w:marLeft w:val="0"/>
      <w:marRight w:val="0"/>
      <w:marTop w:val="0"/>
      <w:marBottom w:val="0"/>
      <w:divBdr>
        <w:top w:val="none" w:sz="0" w:space="0" w:color="auto"/>
        <w:left w:val="none" w:sz="0" w:space="0" w:color="auto"/>
        <w:bottom w:val="none" w:sz="0" w:space="0" w:color="auto"/>
        <w:right w:val="none" w:sz="0" w:space="0" w:color="auto"/>
      </w:divBdr>
    </w:div>
    <w:div w:id="2073888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21" Type="http://schemas.openxmlformats.org/officeDocument/2006/relationships/header" Target="header1.xml"/><Relationship Id="rId42" Type="http://schemas.openxmlformats.org/officeDocument/2006/relationships/image" Target="media/image23.jpeg"/><Relationship Id="rId47" Type="http://schemas.openxmlformats.org/officeDocument/2006/relationships/image" Target="media/image27.png"/><Relationship Id="rId63" Type="http://schemas.openxmlformats.org/officeDocument/2006/relationships/image" Target="media/image42.png"/><Relationship Id="rId68" Type="http://schemas.openxmlformats.org/officeDocument/2006/relationships/image" Target="media/image47.png"/><Relationship Id="rId84" Type="http://schemas.openxmlformats.org/officeDocument/2006/relationships/hyperlink" Target="https://www.youtube.com/watch?v=3sg5oJQmlBY" TargetMode="External"/><Relationship Id="rId89" Type="http://schemas.openxmlformats.org/officeDocument/2006/relationships/diagramQuickStyle" Target="diagrams/quickStyle1.xml"/><Relationship Id="rId7" Type="http://schemas.openxmlformats.org/officeDocument/2006/relationships/endnotes" Target="endnotes.xml"/><Relationship Id="rId71" Type="http://schemas.openxmlformats.org/officeDocument/2006/relationships/image" Target="media/image50.png"/><Relationship Id="rId92" Type="http://schemas.openxmlformats.org/officeDocument/2006/relationships/image" Target="media/image60.jpeg"/><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5.jpeg"/><Relationship Id="rId107" Type="http://schemas.openxmlformats.org/officeDocument/2006/relationships/fontTable" Target="fontTable.xml"/><Relationship Id="rId11" Type="http://schemas.openxmlformats.org/officeDocument/2006/relationships/hyperlink" Target="http://posnayko.com.ua/teacher/useful/lit-igry.html" TargetMode="External"/><Relationship Id="rId24" Type="http://schemas.openxmlformats.org/officeDocument/2006/relationships/image" Target="media/image12.jpeg"/><Relationship Id="rId32" Type="http://schemas.openxmlformats.org/officeDocument/2006/relationships/hyperlink" Target="http://www.shevkyivlib.org.ua/arhiv/podii/153-traditsii-i-svyata-rizdvo-hristove.html" TargetMode="External"/><Relationship Id="rId37" Type="http://schemas.openxmlformats.org/officeDocument/2006/relationships/image" Target="media/image18.tmp"/><Relationship Id="rId40" Type="http://schemas.openxmlformats.org/officeDocument/2006/relationships/image" Target="media/image21.jpeg"/><Relationship Id="rId45" Type="http://schemas.openxmlformats.org/officeDocument/2006/relationships/image" Target="media/image26.jpeg"/><Relationship Id="rId53" Type="http://schemas.openxmlformats.org/officeDocument/2006/relationships/image" Target="media/image33.jpeg"/><Relationship Id="rId58" Type="http://schemas.openxmlformats.org/officeDocument/2006/relationships/image" Target="media/image37.png"/><Relationship Id="rId66" Type="http://schemas.openxmlformats.org/officeDocument/2006/relationships/image" Target="media/image45.png"/><Relationship Id="rId74" Type="http://schemas.openxmlformats.org/officeDocument/2006/relationships/image" Target="media/image53.png"/><Relationship Id="rId79" Type="http://schemas.openxmlformats.org/officeDocument/2006/relationships/image" Target="media/image57.jpeg"/><Relationship Id="rId87" Type="http://schemas.openxmlformats.org/officeDocument/2006/relationships/diagramData" Target="diagrams/data1.xml"/><Relationship Id="rId102" Type="http://schemas.openxmlformats.org/officeDocument/2006/relationships/image" Target="media/image66.tmp"/><Relationship Id="rId5" Type="http://schemas.openxmlformats.org/officeDocument/2006/relationships/webSettings" Target="webSettings.xml"/><Relationship Id="rId61" Type="http://schemas.openxmlformats.org/officeDocument/2006/relationships/image" Target="media/image40.png"/><Relationship Id="rId82" Type="http://schemas.openxmlformats.org/officeDocument/2006/relationships/image" Target="media/image58.jpeg"/><Relationship Id="rId90" Type="http://schemas.openxmlformats.org/officeDocument/2006/relationships/diagramColors" Target="diagrams/colors1.xml"/><Relationship Id="rId95" Type="http://schemas.openxmlformats.org/officeDocument/2006/relationships/hyperlink" Target="https://uk.wikipedia.org/wiki/%D0%91%D0%BB%D0%B0%D0%B3%D0%BE%D0%B2%D1%96%D1%81%D1%82_(%D0%BB%D1%96%D1%82%D0%B5%D1%80%D0%B0%D1%82%D1%83%D1%80%D0%BD%D0%B0_%D0%BF%D1%80%D0%B5%D0%BC%D1%96%D1%8F)" TargetMode="Externa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hyperlink" Target="http://www.shevkyivlib.org.ua/arhiv/podii/392-vidavnitstva-veselka.html" TargetMode="External"/><Relationship Id="rId27" Type="http://schemas.openxmlformats.org/officeDocument/2006/relationships/hyperlink" Target="http://www.shevkyivlib.org.ua/arhiv/podii/215-vidavnitstva-starogo-leva.html" TargetMode="External"/><Relationship Id="rId30" Type="http://schemas.openxmlformats.org/officeDocument/2006/relationships/image" Target="media/image16.jpeg"/><Relationship Id="rId35" Type="http://schemas.openxmlformats.org/officeDocument/2006/relationships/hyperlink" Target="https://youtu.be/Ps8Yx2NFW5E" TargetMode="External"/><Relationship Id="rId43" Type="http://schemas.openxmlformats.org/officeDocument/2006/relationships/image" Target="media/image24.jpeg"/><Relationship Id="rId48" Type="http://schemas.openxmlformats.org/officeDocument/2006/relationships/image" Target="media/image28.jpeg"/><Relationship Id="rId56" Type="http://schemas.openxmlformats.org/officeDocument/2006/relationships/image" Target="media/image36.jpeg"/><Relationship Id="rId64" Type="http://schemas.openxmlformats.org/officeDocument/2006/relationships/image" Target="media/image43.png"/><Relationship Id="rId69" Type="http://schemas.openxmlformats.org/officeDocument/2006/relationships/image" Target="media/image48.png"/><Relationship Id="rId77" Type="http://schemas.openxmlformats.org/officeDocument/2006/relationships/image" Target="media/image56.png"/><Relationship Id="rId100" Type="http://schemas.openxmlformats.org/officeDocument/2006/relationships/image" Target="media/image64.png"/><Relationship Id="rId105" Type="http://schemas.openxmlformats.org/officeDocument/2006/relationships/image" Target="media/image69.jpeg"/><Relationship Id="rId8" Type="http://schemas.openxmlformats.org/officeDocument/2006/relationships/image" Target="media/image2.tmp"/><Relationship Id="rId51" Type="http://schemas.openxmlformats.org/officeDocument/2006/relationships/image" Target="media/image31.jpeg"/><Relationship Id="rId72" Type="http://schemas.openxmlformats.org/officeDocument/2006/relationships/image" Target="media/image51.png"/><Relationship Id="rId80" Type="http://schemas.openxmlformats.org/officeDocument/2006/relationships/hyperlink" Target="https://dovidka.biz.ua/sharl-perro-biografiya-korotko/" TargetMode="External"/><Relationship Id="rId85" Type="http://schemas.openxmlformats.org/officeDocument/2006/relationships/hyperlink" Target="https://www.youtube.com/watch?v=A09aJ3gvLWs" TargetMode="External"/><Relationship Id="rId93" Type="http://schemas.openxmlformats.org/officeDocument/2006/relationships/hyperlink" Target="https://uk.wikipedia.org/w/index.php?title=%D0%9E%D0%B1%D0%BB%D0%B0%D1%81%D0%BD%D0%B0_%D0%BB%D1%96%D1%82%D0%B5%D1%80%D0%B0%D1%82%D1%83%D1%80%D0%BD%D0%B0_%D0%BF%D1%80%D0%B5%D0%BC%D1%96%D1%8F_%D1%96%D0%BC%D0%B5%D0%BD%D1%96_%D0%84%D0%B2%D0%B3%D0%B5%D0%BD%D0%B0_%D0%9C%D0%B0%D0%BB%D0%B0%D0%BD%D1%8E%D0%BA%D0%B0&amp;action=edit&amp;redlink=1" TargetMode="External"/><Relationship Id="rId98" Type="http://schemas.openxmlformats.org/officeDocument/2006/relationships/image" Target="media/image62.png"/><Relationship Id="rId3" Type="http://schemas.openxmlformats.org/officeDocument/2006/relationships/styles" Target="styles.xml"/><Relationship Id="rId12" Type="http://schemas.openxmlformats.org/officeDocument/2006/relationships/hyperlink" Target="https://doi.org/10.31865/2414-9292.1.2022.275171" TargetMode="External"/><Relationship Id="rId17" Type="http://schemas.openxmlformats.org/officeDocument/2006/relationships/image" Target="media/image7.png"/><Relationship Id="rId25" Type="http://schemas.openxmlformats.org/officeDocument/2006/relationships/image" Target="media/image13.jpeg"/><Relationship Id="rId33" Type="http://schemas.openxmlformats.org/officeDocument/2006/relationships/hyperlink" Target="http://www.shevkyivlib.org.ua/arhiv/podii/938-bibliografichniy-pokazhchik-zabila-nataliya-biografiya.html" TargetMode="External"/><Relationship Id="rId38" Type="http://schemas.openxmlformats.org/officeDocument/2006/relationships/image" Target="media/image19.png"/><Relationship Id="rId46" Type="http://schemas.openxmlformats.org/officeDocument/2006/relationships/hyperlink" Target="https://youtu.be/No7x0Ur9epQ" TargetMode="External"/><Relationship Id="rId59" Type="http://schemas.openxmlformats.org/officeDocument/2006/relationships/image" Target="media/image38.png"/><Relationship Id="rId67" Type="http://schemas.openxmlformats.org/officeDocument/2006/relationships/image" Target="media/image46.png"/><Relationship Id="rId103" Type="http://schemas.openxmlformats.org/officeDocument/2006/relationships/image" Target="media/image67.tmp"/><Relationship Id="rId108"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22.jpeg"/><Relationship Id="rId54" Type="http://schemas.openxmlformats.org/officeDocument/2006/relationships/image" Target="media/image34.jpeg"/><Relationship Id="rId62" Type="http://schemas.openxmlformats.org/officeDocument/2006/relationships/image" Target="media/image41.png"/><Relationship Id="rId70" Type="http://schemas.openxmlformats.org/officeDocument/2006/relationships/image" Target="media/image49.png"/><Relationship Id="rId75" Type="http://schemas.openxmlformats.org/officeDocument/2006/relationships/image" Target="media/image54.png"/><Relationship Id="rId83" Type="http://schemas.openxmlformats.org/officeDocument/2006/relationships/hyperlink" Target="https://www.youtube.com/watch?v=YuhvCmvM7ng" TargetMode="External"/><Relationship Id="rId88" Type="http://schemas.openxmlformats.org/officeDocument/2006/relationships/diagramLayout" Target="diagrams/layout1.xml"/><Relationship Id="rId91" Type="http://schemas.microsoft.com/office/2007/relationships/diagramDrawing" Target="diagrams/drawing1.xml"/><Relationship Id="rId96" Type="http://schemas.openxmlformats.org/officeDocument/2006/relationships/hyperlink" Target="https://uk.wikipedia.org/wiki/%D0%9B%D1%96%D1%82%D0%B5%D1%80%D0%B0%D1%82%D1%83%D1%80%D0%BD%D0%B0_%D0%BF%D1%80%D0%B5%D0%BC%D1%96%D1%8F_%D1%96%D0%BC%D0%B5%D0%BD%D1%96_%D0%9D%D0%B0%D1%82%D0%B0%D0%BB%D1%96_%D0%97%D0%B0%D0%B1%D1%96%D0%BB%D0%B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1.jpeg"/><Relationship Id="rId28" Type="http://schemas.openxmlformats.org/officeDocument/2006/relationships/hyperlink" Target="http://www.shevkyivlib.org.ua/arhiv/podii/214-vidavnitstva-grani-t.html" TargetMode="External"/><Relationship Id="rId36" Type="http://schemas.openxmlformats.org/officeDocument/2006/relationships/image" Target="media/image17.png"/><Relationship Id="rId49" Type="http://schemas.openxmlformats.org/officeDocument/2006/relationships/image" Target="media/image29.jpeg"/><Relationship Id="rId57" Type="http://schemas.openxmlformats.org/officeDocument/2006/relationships/hyperlink" Target="https://youtu.be/7gE1BIsWX6o" TargetMode="External"/><Relationship Id="rId106" Type="http://schemas.openxmlformats.org/officeDocument/2006/relationships/header" Target="header2.xml"/><Relationship Id="rId10" Type="http://schemas.openxmlformats.org/officeDocument/2006/relationships/hyperlink" Target="http://www.rusnauka.com/32_PVMN_2011/Pedagogica/5_97547.doc.htm" TargetMode="External"/><Relationship Id="rId31" Type="http://schemas.openxmlformats.org/officeDocument/2006/relationships/hyperlink" Target="http://www.shevkyivlib.org.ua/arhiv/podii/236-traditsii-i-sviata-velikden.html" TargetMode="External"/><Relationship Id="rId44" Type="http://schemas.openxmlformats.org/officeDocument/2006/relationships/image" Target="media/image25.jpeg"/><Relationship Id="rId52" Type="http://schemas.openxmlformats.org/officeDocument/2006/relationships/image" Target="media/image32.jpeg"/><Relationship Id="rId60" Type="http://schemas.openxmlformats.org/officeDocument/2006/relationships/image" Target="media/image39.png"/><Relationship Id="rId65" Type="http://schemas.openxmlformats.org/officeDocument/2006/relationships/image" Target="media/image44.png"/><Relationship Id="rId73" Type="http://schemas.openxmlformats.org/officeDocument/2006/relationships/image" Target="media/image52.png"/><Relationship Id="rId78" Type="http://schemas.openxmlformats.org/officeDocument/2006/relationships/hyperlink" Target="https://youtu.be/VZ5wF0K7cSo" TargetMode="External"/><Relationship Id="rId81" Type="http://schemas.openxmlformats.org/officeDocument/2006/relationships/hyperlink" Target="https://www.youtube.com/watch?v=pcLMi59Pqhw" TargetMode="External"/><Relationship Id="rId86" Type="http://schemas.openxmlformats.org/officeDocument/2006/relationships/image" Target="media/image59.png"/><Relationship Id="rId94" Type="http://schemas.openxmlformats.org/officeDocument/2006/relationships/hyperlink" Target="https://uk.wikipedia.org/wiki/%D0%92%D1%81%D0%B5%D1%83%D0%BA%D1%80%D0%B0%D1%97%D0%BD%D1%81%D1%8C%D0%BA%D0%B0_%D0%BB%D1%96%D1%82%D0%B5%D1%80%D0%B0%D1%82%D1%83%D1%80%D0%BD%D0%B0_%D0%BF%D1%80%D0%B5%D0%BC%D1%96%D1%8F_%D1%96%D0%BC%D0%B5%D0%BD%D1%96_%D0%9C%D0%B8%D1%85%D0%B0%D0%B9%D0%BB%D0%B0_%D0%9A%D0%BE%D1%86%D1%8E%D0%B1%D0%B8%D0%BD%D1%81%D1%8C%D0%BA%D0%BE%D0%B3%D0%BE" TargetMode="External"/><Relationship Id="rId99" Type="http://schemas.openxmlformats.org/officeDocument/2006/relationships/image" Target="media/image63.png"/><Relationship Id="rId101" Type="http://schemas.openxmlformats.org/officeDocument/2006/relationships/image" Target="media/image65.png"/><Relationship Id="rId4" Type="http://schemas.openxmlformats.org/officeDocument/2006/relationships/settings" Target="settings.xml"/><Relationship Id="rId9" Type="http://schemas.openxmlformats.org/officeDocument/2006/relationships/hyperlink" Target="http://www.rusnauka.com/32_PVMN_2011/Pedagogica/5_97547.doc.htm" TargetMode="External"/><Relationship Id="rId13" Type="http://schemas.openxmlformats.org/officeDocument/2006/relationships/image" Target="media/image3.jpeg"/><Relationship Id="rId18" Type="http://schemas.openxmlformats.org/officeDocument/2006/relationships/image" Target="media/image8.png"/><Relationship Id="rId39" Type="http://schemas.openxmlformats.org/officeDocument/2006/relationships/image" Target="media/image20.emf"/><Relationship Id="rId34" Type="http://schemas.openxmlformats.org/officeDocument/2006/relationships/hyperlink" Target="https://youtu.be/Skf8diXX9VA" TargetMode="External"/><Relationship Id="rId50" Type="http://schemas.openxmlformats.org/officeDocument/2006/relationships/image" Target="media/image30.jpeg"/><Relationship Id="rId55" Type="http://schemas.openxmlformats.org/officeDocument/2006/relationships/image" Target="media/image35.jpeg"/><Relationship Id="rId76" Type="http://schemas.openxmlformats.org/officeDocument/2006/relationships/image" Target="media/image55.png"/><Relationship Id="rId97" Type="http://schemas.openxmlformats.org/officeDocument/2006/relationships/image" Target="media/image61.jpeg"/><Relationship Id="rId104" Type="http://schemas.openxmlformats.org/officeDocument/2006/relationships/image" Target="media/image68.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832471A-D8B0-4484-B7BE-0C6C111DFEB6}" type="doc">
      <dgm:prSet loTypeId="urn:microsoft.com/office/officeart/2008/layout/HorizontalMultiLevelHierarchy" loCatId="hierarchy" qsTypeId="urn:microsoft.com/office/officeart/2005/8/quickstyle/simple1" qsCatId="simple" csTypeId="urn:microsoft.com/office/officeart/2005/8/colors/colorful3" csCatId="colorful" phldr="1"/>
      <dgm:spPr/>
      <dgm:t>
        <a:bodyPr/>
        <a:lstStyle/>
        <a:p>
          <a:endParaRPr lang="ru-RU"/>
        </a:p>
      </dgm:t>
    </dgm:pt>
    <dgm:pt modelId="{CCA23A75-071D-4CA6-82CD-5FB66AE8C614}">
      <dgm:prSet phldrT="[Текст]"/>
      <dgm:spPr/>
      <dgm:t>
        <a:bodyPr/>
        <a:lstStyle/>
        <a:p>
          <a:r>
            <a:rPr lang="ru-RU"/>
            <a:t>види художніх творів</a:t>
          </a:r>
        </a:p>
      </dgm:t>
    </dgm:pt>
    <dgm:pt modelId="{7F3B1312-D471-4CF7-8CBE-0F1F5AD8BCC9}" type="parTrans" cxnId="{9933751E-F13E-4220-8CA2-0CB3937DBC4C}">
      <dgm:prSet/>
      <dgm:spPr/>
      <dgm:t>
        <a:bodyPr/>
        <a:lstStyle/>
        <a:p>
          <a:endParaRPr lang="ru-RU"/>
        </a:p>
      </dgm:t>
    </dgm:pt>
    <dgm:pt modelId="{388FA4CD-1E02-4A93-850C-FFC6F21DA815}" type="sibTrans" cxnId="{9933751E-F13E-4220-8CA2-0CB3937DBC4C}">
      <dgm:prSet/>
      <dgm:spPr/>
      <dgm:t>
        <a:bodyPr/>
        <a:lstStyle/>
        <a:p>
          <a:endParaRPr lang="ru-RU"/>
        </a:p>
      </dgm:t>
    </dgm:pt>
    <dgm:pt modelId="{26A4FAC7-CB02-461A-B0E8-299217A71423}">
      <dgm:prSet phldrT="[Текст]"/>
      <dgm:spPr/>
      <dgm:t>
        <a:bodyPr/>
        <a:lstStyle/>
        <a:p>
          <a:r>
            <a:rPr lang="ru-RU"/>
            <a:t>епічні</a:t>
          </a:r>
        </a:p>
      </dgm:t>
    </dgm:pt>
    <dgm:pt modelId="{9884805D-508D-47AF-82B8-4321E15EEA26}" type="parTrans" cxnId="{B4AD7B2B-707F-450A-876F-79045E4E1485}">
      <dgm:prSet/>
      <dgm:spPr/>
      <dgm:t>
        <a:bodyPr/>
        <a:lstStyle/>
        <a:p>
          <a:endParaRPr lang="ru-RU"/>
        </a:p>
      </dgm:t>
    </dgm:pt>
    <dgm:pt modelId="{A64CDD4F-FA8B-4F9B-B69A-8C9FE343B71D}" type="sibTrans" cxnId="{B4AD7B2B-707F-450A-876F-79045E4E1485}">
      <dgm:prSet/>
      <dgm:spPr/>
      <dgm:t>
        <a:bodyPr/>
        <a:lstStyle/>
        <a:p>
          <a:endParaRPr lang="ru-RU"/>
        </a:p>
      </dgm:t>
    </dgm:pt>
    <dgm:pt modelId="{EF4B5305-58AC-49B2-B182-B201FFCA16D0}">
      <dgm:prSet phldrT="[Текст]"/>
      <dgm:spPr/>
      <dgm:t>
        <a:bodyPr/>
        <a:lstStyle/>
        <a:p>
          <a:r>
            <a:rPr lang="ru-RU"/>
            <a:t>ліричні</a:t>
          </a:r>
        </a:p>
      </dgm:t>
    </dgm:pt>
    <dgm:pt modelId="{B2CBD89E-806F-4428-95BD-CD4F2742FE09}" type="parTrans" cxnId="{3A973DC8-656F-4C49-80D7-C66A45389EC0}">
      <dgm:prSet/>
      <dgm:spPr/>
      <dgm:t>
        <a:bodyPr/>
        <a:lstStyle/>
        <a:p>
          <a:endParaRPr lang="ru-RU"/>
        </a:p>
      </dgm:t>
    </dgm:pt>
    <dgm:pt modelId="{E4D517EA-0E15-48FB-9C52-35F00EE5993C}" type="sibTrans" cxnId="{3A973DC8-656F-4C49-80D7-C66A45389EC0}">
      <dgm:prSet/>
      <dgm:spPr/>
      <dgm:t>
        <a:bodyPr/>
        <a:lstStyle/>
        <a:p>
          <a:endParaRPr lang="ru-RU"/>
        </a:p>
      </dgm:t>
    </dgm:pt>
    <dgm:pt modelId="{1B6BFD50-84B0-46AF-AA05-F5A23668B26F}">
      <dgm:prSet phldrT="[Текст]"/>
      <dgm:spPr/>
      <dgm:t>
        <a:bodyPr/>
        <a:lstStyle/>
        <a:p>
          <a:r>
            <a:rPr lang="ru-RU"/>
            <a:t>драматичні</a:t>
          </a:r>
        </a:p>
      </dgm:t>
    </dgm:pt>
    <dgm:pt modelId="{9D9B624E-4496-4148-AFA3-6D6420A2FC0B}" type="parTrans" cxnId="{A19DC8E8-2051-4D8D-A122-B8E14865E87A}">
      <dgm:prSet/>
      <dgm:spPr/>
      <dgm:t>
        <a:bodyPr/>
        <a:lstStyle/>
        <a:p>
          <a:endParaRPr lang="ru-RU"/>
        </a:p>
      </dgm:t>
    </dgm:pt>
    <dgm:pt modelId="{0E89C7B4-58A2-4A4C-8E79-C450FB580418}" type="sibTrans" cxnId="{A19DC8E8-2051-4D8D-A122-B8E14865E87A}">
      <dgm:prSet/>
      <dgm:spPr/>
      <dgm:t>
        <a:bodyPr/>
        <a:lstStyle/>
        <a:p>
          <a:endParaRPr lang="ru-RU"/>
        </a:p>
      </dgm:t>
    </dgm:pt>
    <dgm:pt modelId="{2300C95B-CEF2-4050-97CD-261E4AEC66CD}" type="pres">
      <dgm:prSet presAssocID="{0832471A-D8B0-4484-B7BE-0C6C111DFEB6}" presName="Name0" presStyleCnt="0">
        <dgm:presLayoutVars>
          <dgm:chPref val="1"/>
          <dgm:dir/>
          <dgm:animOne val="branch"/>
          <dgm:animLvl val="lvl"/>
          <dgm:resizeHandles val="exact"/>
        </dgm:presLayoutVars>
      </dgm:prSet>
      <dgm:spPr/>
      <dgm:t>
        <a:bodyPr/>
        <a:lstStyle/>
        <a:p>
          <a:endParaRPr lang="ru-RU"/>
        </a:p>
      </dgm:t>
    </dgm:pt>
    <dgm:pt modelId="{BC16B4F4-4C3A-44C8-B605-0DADEBF0DAD6}" type="pres">
      <dgm:prSet presAssocID="{CCA23A75-071D-4CA6-82CD-5FB66AE8C614}" presName="root1" presStyleCnt="0"/>
      <dgm:spPr/>
    </dgm:pt>
    <dgm:pt modelId="{7274E6D8-8273-4A2D-8601-CA4211D67899}" type="pres">
      <dgm:prSet presAssocID="{CCA23A75-071D-4CA6-82CD-5FB66AE8C614}" presName="LevelOneTextNode" presStyleLbl="node0" presStyleIdx="0" presStyleCnt="1">
        <dgm:presLayoutVars>
          <dgm:chPref val="3"/>
        </dgm:presLayoutVars>
      </dgm:prSet>
      <dgm:spPr/>
      <dgm:t>
        <a:bodyPr/>
        <a:lstStyle/>
        <a:p>
          <a:endParaRPr lang="ru-RU"/>
        </a:p>
      </dgm:t>
    </dgm:pt>
    <dgm:pt modelId="{E2773225-335E-4A13-81B2-D5B41063700C}" type="pres">
      <dgm:prSet presAssocID="{CCA23A75-071D-4CA6-82CD-5FB66AE8C614}" presName="level2hierChild" presStyleCnt="0"/>
      <dgm:spPr/>
    </dgm:pt>
    <dgm:pt modelId="{E852C67A-D26F-41A9-BC51-A061E3E15703}" type="pres">
      <dgm:prSet presAssocID="{9884805D-508D-47AF-82B8-4321E15EEA26}" presName="conn2-1" presStyleLbl="parChTrans1D2" presStyleIdx="0" presStyleCnt="3"/>
      <dgm:spPr/>
      <dgm:t>
        <a:bodyPr/>
        <a:lstStyle/>
        <a:p>
          <a:endParaRPr lang="ru-RU"/>
        </a:p>
      </dgm:t>
    </dgm:pt>
    <dgm:pt modelId="{DB30EA34-6674-48CB-92A2-5D5D7CA64577}" type="pres">
      <dgm:prSet presAssocID="{9884805D-508D-47AF-82B8-4321E15EEA26}" presName="connTx" presStyleLbl="parChTrans1D2" presStyleIdx="0" presStyleCnt="3"/>
      <dgm:spPr/>
      <dgm:t>
        <a:bodyPr/>
        <a:lstStyle/>
        <a:p>
          <a:endParaRPr lang="ru-RU"/>
        </a:p>
      </dgm:t>
    </dgm:pt>
    <dgm:pt modelId="{6F2EFD08-6398-4F4A-B282-43EF2D5F0367}" type="pres">
      <dgm:prSet presAssocID="{26A4FAC7-CB02-461A-B0E8-299217A71423}" presName="root2" presStyleCnt="0"/>
      <dgm:spPr/>
    </dgm:pt>
    <dgm:pt modelId="{40BBBAE1-F728-4174-B5A5-62B3CA13296E}" type="pres">
      <dgm:prSet presAssocID="{26A4FAC7-CB02-461A-B0E8-299217A71423}" presName="LevelTwoTextNode" presStyleLbl="node2" presStyleIdx="0" presStyleCnt="3">
        <dgm:presLayoutVars>
          <dgm:chPref val="3"/>
        </dgm:presLayoutVars>
      </dgm:prSet>
      <dgm:spPr/>
      <dgm:t>
        <a:bodyPr/>
        <a:lstStyle/>
        <a:p>
          <a:endParaRPr lang="ru-RU"/>
        </a:p>
      </dgm:t>
    </dgm:pt>
    <dgm:pt modelId="{698A5D7C-E081-4D28-8689-99998C5B6CAD}" type="pres">
      <dgm:prSet presAssocID="{26A4FAC7-CB02-461A-B0E8-299217A71423}" presName="level3hierChild" presStyleCnt="0"/>
      <dgm:spPr/>
    </dgm:pt>
    <dgm:pt modelId="{54521FD0-CD7F-4A40-962A-4DEFEB295018}" type="pres">
      <dgm:prSet presAssocID="{B2CBD89E-806F-4428-95BD-CD4F2742FE09}" presName="conn2-1" presStyleLbl="parChTrans1D2" presStyleIdx="1" presStyleCnt="3"/>
      <dgm:spPr/>
      <dgm:t>
        <a:bodyPr/>
        <a:lstStyle/>
        <a:p>
          <a:endParaRPr lang="ru-RU"/>
        </a:p>
      </dgm:t>
    </dgm:pt>
    <dgm:pt modelId="{4E19A6D4-07B6-42A1-8584-0550DCD04AEA}" type="pres">
      <dgm:prSet presAssocID="{B2CBD89E-806F-4428-95BD-CD4F2742FE09}" presName="connTx" presStyleLbl="parChTrans1D2" presStyleIdx="1" presStyleCnt="3"/>
      <dgm:spPr/>
      <dgm:t>
        <a:bodyPr/>
        <a:lstStyle/>
        <a:p>
          <a:endParaRPr lang="ru-RU"/>
        </a:p>
      </dgm:t>
    </dgm:pt>
    <dgm:pt modelId="{2B6A8D55-F27B-47BE-8A59-07990A461392}" type="pres">
      <dgm:prSet presAssocID="{EF4B5305-58AC-49B2-B182-B201FFCA16D0}" presName="root2" presStyleCnt="0"/>
      <dgm:spPr/>
    </dgm:pt>
    <dgm:pt modelId="{F2354158-2B66-4F65-9810-C643716A0CC4}" type="pres">
      <dgm:prSet presAssocID="{EF4B5305-58AC-49B2-B182-B201FFCA16D0}" presName="LevelTwoTextNode" presStyleLbl="node2" presStyleIdx="1" presStyleCnt="3">
        <dgm:presLayoutVars>
          <dgm:chPref val="3"/>
        </dgm:presLayoutVars>
      </dgm:prSet>
      <dgm:spPr/>
      <dgm:t>
        <a:bodyPr/>
        <a:lstStyle/>
        <a:p>
          <a:endParaRPr lang="ru-RU"/>
        </a:p>
      </dgm:t>
    </dgm:pt>
    <dgm:pt modelId="{3C2990DD-7175-4454-A787-B5EAA312797A}" type="pres">
      <dgm:prSet presAssocID="{EF4B5305-58AC-49B2-B182-B201FFCA16D0}" presName="level3hierChild" presStyleCnt="0"/>
      <dgm:spPr/>
    </dgm:pt>
    <dgm:pt modelId="{DB87671B-C5A8-4607-A988-CB95D80F3272}" type="pres">
      <dgm:prSet presAssocID="{9D9B624E-4496-4148-AFA3-6D6420A2FC0B}" presName="conn2-1" presStyleLbl="parChTrans1D2" presStyleIdx="2" presStyleCnt="3"/>
      <dgm:spPr/>
      <dgm:t>
        <a:bodyPr/>
        <a:lstStyle/>
        <a:p>
          <a:endParaRPr lang="ru-RU"/>
        </a:p>
      </dgm:t>
    </dgm:pt>
    <dgm:pt modelId="{B45530EE-9ABE-44F2-B9EC-25EA1EF45A3C}" type="pres">
      <dgm:prSet presAssocID="{9D9B624E-4496-4148-AFA3-6D6420A2FC0B}" presName="connTx" presStyleLbl="parChTrans1D2" presStyleIdx="2" presStyleCnt="3"/>
      <dgm:spPr/>
      <dgm:t>
        <a:bodyPr/>
        <a:lstStyle/>
        <a:p>
          <a:endParaRPr lang="ru-RU"/>
        </a:p>
      </dgm:t>
    </dgm:pt>
    <dgm:pt modelId="{9CAB03D4-9285-43B2-96E3-16A338907CEC}" type="pres">
      <dgm:prSet presAssocID="{1B6BFD50-84B0-46AF-AA05-F5A23668B26F}" presName="root2" presStyleCnt="0"/>
      <dgm:spPr/>
    </dgm:pt>
    <dgm:pt modelId="{920EC03C-CD02-4AB6-A389-3873A7228444}" type="pres">
      <dgm:prSet presAssocID="{1B6BFD50-84B0-46AF-AA05-F5A23668B26F}" presName="LevelTwoTextNode" presStyleLbl="node2" presStyleIdx="2" presStyleCnt="3">
        <dgm:presLayoutVars>
          <dgm:chPref val="3"/>
        </dgm:presLayoutVars>
      </dgm:prSet>
      <dgm:spPr/>
      <dgm:t>
        <a:bodyPr/>
        <a:lstStyle/>
        <a:p>
          <a:endParaRPr lang="ru-RU"/>
        </a:p>
      </dgm:t>
    </dgm:pt>
    <dgm:pt modelId="{BF87F2C2-BB7B-4A8D-9638-A94BD8F89C09}" type="pres">
      <dgm:prSet presAssocID="{1B6BFD50-84B0-46AF-AA05-F5A23668B26F}" presName="level3hierChild" presStyleCnt="0"/>
      <dgm:spPr/>
    </dgm:pt>
  </dgm:ptLst>
  <dgm:cxnLst>
    <dgm:cxn modelId="{9F6F6805-B101-4EF5-8C63-4533EEAB9773}" type="presOf" srcId="{26A4FAC7-CB02-461A-B0E8-299217A71423}" destId="{40BBBAE1-F728-4174-B5A5-62B3CA13296E}" srcOrd="0" destOrd="0" presId="urn:microsoft.com/office/officeart/2008/layout/HorizontalMultiLevelHierarchy"/>
    <dgm:cxn modelId="{C758FA41-16E8-449E-9ABC-552974106717}" type="presOf" srcId="{B2CBD89E-806F-4428-95BD-CD4F2742FE09}" destId="{4E19A6D4-07B6-42A1-8584-0550DCD04AEA}" srcOrd="1" destOrd="0" presId="urn:microsoft.com/office/officeart/2008/layout/HorizontalMultiLevelHierarchy"/>
    <dgm:cxn modelId="{3A973DC8-656F-4C49-80D7-C66A45389EC0}" srcId="{CCA23A75-071D-4CA6-82CD-5FB66AE8C614}" destId="{EF4B5305-58AC-49B2-B182-B201FFCA16D0}" srcOrd="1" destOrd="0" parTransId="{B2CBD89E-806F-4428-95BD-CD4F2742FE09}" sibTransId="{E4D517EA-0E15-48FB-9C52-35F00EE5993C}"/>
    <dgm:cxn modelId="{A5F21159-B051-4B33-BC9B-B99022D5A5DD}" type="presOf" srcId="{EF4B5305-58AC-49B2-B182-B201FFCA16D0}" destId="{F2354158-2B66-4F65-9810-C643716A0CC4}" srcOrd="0" destOrd="0" presId="urn:microsoft.com/office/officeart/2008/layout/HorizontalMultiLevelHierarchy"/>
    <dgm:cxn modelId="{4C4D6AB0-B2A0-44CE-8853-D062775D0778}" type="presOf" srcId="{1B6BFD50-84B0-46AF-AA05-F5A23668B26F}" destId="{920EC03C-CD02-4AB6-A389-3873A7228444}" srcOrd="0" destOrd="0" presId="urn:microsoft.com/office/officeart/2008/layout/HorizontalMultiLevelHierarchy"/>
    <dgm:cxn modelId="{BF73BFD5-5B12-4E17-9519-209090608C24}" type="presOf" srcId="{9D9B624E-4496-4148-AFA3-6D6420A2FC0B}" destId="{B45530EE-9ABE-44F2-B9EC-25EA1EF45A3C}" srcOrd="1" destOrd="0" presId="urn:microsoft.com/office/officeart/2008/layout/HorizontalMultiLevelHierarchy"/>
    <dgm:cxn modelId="{3A1D869A-B6CC-4E29-AB57-BB96F898D7A6}" type="presOf" srcId="{9D9B624E-4496-4148-AFA3-6D6420A2FC0B}" destId="{DB87671B-C5A8-4607-A988-CB95D80F3272}" srcOrd="0" destOrd="0" presId="urn:microsoft.com/office/officeart/2008/layout/HorizontalMultiLevelHierarchy"/>
    <dgm:cxn modelId="{9793256B-6DD9-4B49-8A0A-3CC87A2A19D9}" type="presOf" srcId="{0832471A-D8B0-4484-B7BE-0C6C111DFEB6}" destId="{2300C95B-CEF2-4050-97CD-261E4AEC66CD}" srcOrd="0" destOrd="0" presId="urn:microsoft.com/office/officeart/2008/layout/HorizontalMultiLevelHierarchy"/>
    <dgm:cxn modelId="{9933751E-F13E-4220-8CA2-0CB3937DBC4C}" srcId="{0832471A-D8B0-4484-B7BE-0C6C111DFEB6}" destId="{CCA23A75-071D-4CA6-82CD-5FB66AE8C614}" srcOrd="0" destOrd="0" parTransId="{7F3B1312-D471-4CF7-8CBE-0F1F5AD8BCC9}" sibTransId="{388FA4CD-1E02-4A93-850C-FFC6F21DA815}"/>
    <dgm:cxn modelId="{31EC4F92-D136-4E15-962F-4E5F1BBE7893}" type="presOf" srcId="{9884805D-508D-47AF-82B8-4321E15EEA26}" destId="{DB30EA34-6674-48CB-92A2-5D5D7CA64577}" srcOrd="1" destOrd="0" presId="urn:microsoft.com/office/officeart/2008/layout/HorizontalMultiLevelHierarchy"/>
    <dgm:cxn modelId="{A0A7AD7D-AA07-47FD-9EEF-BE4856193882}" type="presOf" srcId="{B2CBD89E-806F-4428-95BD-CD4F2742FE09}" destId="{54521FD0-CD7F-4A40-962A-4DEFEB295018}" srcOrd="0" destOrd="0" presId="urn:microsoft.com/office/officeart/2008/layout/HorizontalMultiLevelHierarchy"/>
    <dgm:cxn modelId="{72511F25-92FB-40D9-8011-FD03FE82385D}" type="presOf" srcId="{CCA23A75-071D-4CA6-82CD-5FB66AE8C614}" destId="{7274E6D8-8273-4A2D-8601-CA4211D67899}" srcOrd="0" destOrd="0" presId="urn:microsoft.com/office/officeart/2008/layout/HorizontalMultiLevelHierarchy"/>
    <dgm:cxn modelId="{A19DC8E8-2051-4D8D-A122-B8E14865E87A}" srcId="{CCA23A75-071D-4CA6-82CD-5FB66AE8C614}" destId="{1B6BFD50-84B0-46AF-AA05-F5A23668B26F}" srcOrd="2" destOrd="0" parTransId="{9D9B624E-4496-4148-AFA3-6D6420A2FC0B}" sibTransId="{0E89C7B4-58A2-4A4C-8E79-C450FB580418}"/>
    <dgm:cxn modelId="{2E3CEB77-4E42-4AA2-9572-7DEA9F11BBC7}" type="presOf" srcId="{9884805D-508D-47AF-82B8-4321E15EEA26}" destId="{E852C67A-D26F-41A9-BC51-A061E3E15703}" srcOrd="0" destOrd="0" presId="urn:microsoft.com/office/officeart/2008/layout/HorizontalMultiLevelHierarchy"/>
    <dgm:cxn modelId="{B4AD7B2B-707F-450A-876F-79045E4E1485}" srcId="{CCA23A75-071D-4CA6-82CD-5FB66AE8C614}" destId="{26A4FAC7-CB02-461A-B0E8-299217A71423}" srcOrd="0" destOrd="0" parTransId="{9884805D-508D-47AF-82B8-4321E15EEA26}" sibTransId="{A64CDD4F-FA8B-4F9B-B69A-8C9FE343B71D}"/>
    <dgm:cxn modelId="{C53F15D9-50B3-4AE6-A462-F1672366093A}" type="presParOf" srcId="{2300C95B-CEF2-4050-97CD-261E4AEC66CD}" destId="{BC16B4F4-4C3A-44C8-B605-0DADEBF0DAD6}" srcOrd="0" destOrd="0" presId="urn:microsoft.com/office/officeart/2008/layout/HorizontalMultiLevelHierarchy"/>
    <dgm:cxn modelId="{07669CAE-967A-4E5A-A355-BEFAF754F6E8}" type="presParOf" srcId="{BC16B4F4-4C3A-44C8-B605-0DADEBF0DAD6}" destId="{7274E6D8-8273-4A2D-8601-CA4211D67899}" srcOrd="0" destOrd="0" presId="urn:microsoft.com/office/officeart/2008/layout/HorizontalMultiLevelHierarchy"/>
    <dgm:cxn modelId="{7812EF1D-A108-4111-AD88-90A96309ABDF}" type="presParOf" srcId="{BC16B4F4-4C3A-44C8-B605-0DADEBF0DAD6}" destId="{E2773225-335E-4A13-81B2-D5B41063700C}" srcOrd="1" destOrd="0" presId="urn:microsoft.com/office/officeart/2008/layout/HorizontalMultiLevelHierarchy"/>
    <dgm:cxn modelId="{C4D80818-FBAC-4DF2-B0C2-D50A52514432}" type="presParOf" srcId="{E2773225-335E-4A13-81B2-D5B41063700C}" destId="{E852C67A-D26F-41A9-BC51-A061E3E15703}" srcOrd="0" destOrd="0" presId="urn:microsoft.com/office/officeart/2008/layout/HorizontalMultiLevelHierarchy"/>
    <dgm:cxn modelId="{C2E9C535-2005-4F07-B75B-3FFC3B5A12B1}" type="presParOf" srcId="{E852C67A-D26F-41A9-BC51-A061E3E15703}" destId="{DB30EA34-6674-48CB-92A2-5D5D7CA64577}" srcOrd="0" destOrd="0" presId="urn:microsoft.com/office/officeart/2008/layout/HorizontalMultiLevelHierarchy"/>
    <dgm:cxn modelId="{D1D9C0D9-E070-4197-A621-56AEFB4D82CC}" type="presParOf" srcId="{E2773225-335E-4A13-81B2-D5B41063700C}" destId="{6F2EFD08-6398-4F4A-B282-43EF2D5F0367}" srcOrd="1" destOrd="0" presId="urn:microsoft.com/office/officeart/2008/layout/HorizontalMultiLevelHierarchy"/>
    <dgm:cxn modelId="{E66F024A-7C0A-4807-9755-34922832B950}" type="presParOf" srcId="{6F2EFD08-6398-4F4A-B282-43EF2D5F0367}" destId="{40BBBAE1-F728-4174-B5A5-62B3CA13296E}" srcOrd="0" destOrd="0" presId="urn:microsoft.com/office/officeart/2008/layout/HorizontalMultiLevelHierarchy"/>
    <dgm:cxn modelId="{284CF973-1EDB-433E-A8F0-EE45345F6791}" type="presParOf" srcId="{6F2EFD08-6398-4F4A-B282-43EF2D5F0367}" destId="{698A5D7C-E081-4D28-8689-99998C5B6CAD}" srcOrd="1" destOrd="0" presId="urn:microsoft.com/office/officeart/2008/layout/HorizontalMultiLevelHierarchy"/>
    <dgm:cxn modelId="{DEC089DD-C74B-4323-8CC2-0BB2B0071BE4}" type="presParOf" srcId="{E2773225-335E-4A13-81B2-D5B41063700C}" destId="{54521FD0-CD7F-4A40-962A-4DEFEB295018}" srcOrd="2" destOrd="0" presId="urn:microsoft.com/office/officeart/2008/layout/HorizontalMultiLevelHierarchy"/>
    <dgm:cxn modelId="{02E65B7A-86A0-4501-8072-00AB3F319815}" type="presParOf" srcId="{54521FD0-CD7F-4A40-962A-4DEFEB295018}" destId="{4E19A6D4-07B6-42A1-8584-0550DCD04AEA}" srcOrd="0" destOrd="0" presId="urn:microsoft.com/office/officeart/2008/layout/HorizontalMultiLevelHierarchy"/>
    <dgm:cxn modelId="{15074AD5-1AE4-4BD8-A0DC-0DF55C299028}" type="presParOf" srcId="{E2773225-335E-4A13-81B2-D5B41063700C}" destId="{2B6A8D55-F27B-47BE-8A59-07990A461392}" srcOrd="3" destOrd="0" presId="urn:microsoft.com/office/officeart/2008/layout/HorizontalMultiLevelHierarchy"/>
    <dgm:cxn modelId="{95F75638-64E4-48F4-97A9-BFED8CDA62A4}" type="presParOf" srcId="{2B6A8D55-F27B-47BE-8A59-07990A461392}" destId="{F2354158-2B66-4F65-9810-C643716A0CC4}" srcOrd="0" destOrd="0" presId="urn:microsoft.com/office/officeart/2008/layout/HorizontalMultiLevelHierarchy"/>
    <dgm:cxn modelId="{635B7C6F-25C5-4ADC-970A-393F67E670DE}" type="presParOf" srcId="{2B6A8D55-F27B-47BE-8A59-07990A461392}" destId="{3C2990DD-7175-4454-A787-B5EAA312797A}" srcOrd="1" destOrd="0" presId="urn:microsoft.com/office/officeart/2008/layout/HorizontalMultiLevelHierarchy"/>
    <dgm:cxn modelId="{621A747F-2C4F-4CBF-A6D8-566A45D9ACFF}" type="presParOf" srcId="{E2773225-335E-4A13-81B2-D5B41063700C}" destId="{DB87671B-C5A8-4607-A988-CB95D80F3272}" srcOrd="4" destOrd="0" presId="urn:microsoft.com/office/officeart/2008/layout/HorizontalMultiLevelHierarchy"/>
    <dgm:cxn modelId="{97F14107-85CA-4E8B-90E7-89DBCE25BC7B}" type="presParOf" srcId="{DB87671B-C5A8-4607-A988-CB95D80F3272}" destId="{B45530EE-9ABE-44F2-B9EC-25EA1EF45A3C}" srcOrd="0" destOrd="0" presId="urn:microsoft.com/office/officeart/2008/layout/HorizontalMultiLevelHierarchy"/>
    <dgm:cxn modelId="{54FF843F-DA75-476A-86B2-BDED991CA5CB}" type="presParOf" srcId="{E2773225-335E-4A13-81B2-D5B41063700C}" destId="{9CAB03D4-9285-43B2-96E3-16A338907CEC}" srcOrd="5" destOrd="0" presId="urn:microsoft.com/office/officeart/2008/layout/HorizontalMultiLevelHierarchy"/>
    <dgm:cxn modelId="{2ED5FC86-B0CE-4179-B74D-6DEF7ACEBD3C}" type="presParOf" srcId="{9CAB03D4-9285-43B2-96E3-16A338907CEC}" destId="{920EC03C-CD02-4AB6-A389-3873A7228444}" srcOrd="0" destOrd="0" presId="urn:microsoft.com/office/officeart/2008/layout/HorizontalMultiLevelHierarchy"/>
    <dgm:cxn modelId="{18B197E3-B1A0-434B-A1E0-1DC8A27F6BBB}" type="presParOf" srcId="{9CAB03D4-9285-43B2-96E3-16A338907CEC}" destId="{BF87F2C2-BB7B-4A8D-9638-A94BD8F89C09}" srcOrd="1" destOrd="0" presId="urn:microsoft.com/office/officeart/2008/layout/HorizontalMultiLevelHierarchy"/>
  </dgm:cxnLst>
  <dgm:bg/>
  <dgm:whole/>
  <dgm:extLst>
    <a:ext uri="http://schemas.microsoft.com/office/drawing/2008/diagram">
      <dsp:dataModelExt xmlns:dsp="http://schemas.microsoft.com/office/drawing/2008/diagram" relId="rId9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B87671B-C5A8-4607-A988-CB95D80F3272}">
      <dsp:nvSpPr>
        <dsp:cNvPr id="0" name=""/>
        <dsp:cNvSpPr/>
      </dsp:nvSpPr>
      <dsp:spPr>
        <a:xfrm>
          <a:off x="966911" y="980440"/>
          <a:ext cx="244404" cy="465708"/>
        </a:xfrm>
        <a:custGeom>
          <a:avLst/>
          <a:gdLst/>
          <a:ahLst/>
          <a:cxnLst/>
          <a:rect l="0" t="0" r="0" b="0"/>
          <a:pathLst>
            <a:path>
              <a:moveTo>
                <a:pt x="0" y="0"/>
              </a:moveTo>
              <a:lnTo>
                <a:pt x="122202" y="0"/>
              </a:lnTo>
              <a:lnTo>
                <a:pt x="122202" y="465708"/>
              </a:lnTo>
              <a:lnTo>
                <a:pt x="244404" y="465708"/>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1075964" y="1200145"/>
        <a:ext cx="26297" cy="26297"/>
      </dsp:txXfrm>
    </dsp:sp>
    <dsp:sp modelId="{54521FD0-CD7F-4A40-962A-4DEFEB295018}">
      <dsp:nvSpPr>
        <dsp:cNvPr id="0" name=""/>
        <dsp:cNvSpPr/>
      </dsp:nvSpPr>
      <dsp:spPr>
        <a:xfrm>
          <a:off x="966911" y="934720"/>
          <a:ext cx="244404" cy="91440"/>
        </a:xfrm>
        <a:custGeom>
          <a:avLst/>
          <a:gdLst/>
          <a:ahLst/>
          <a:cxnLst/>
          <a:rect l="0" t="0" r="0" b="0"/>
          <a:pathLst>
            <a:path>
              <a:moveTo>
                <a:pt x="0" y="45720"/>
              </a:moveTo>
              <a:lnTo>
                <a:pt x="244404" y="4572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1083003" y="974329"/>
        <a:ext cx="12220" cy="12220"/>
      </dsp:txXfrm>
    </dsp:sp>
    <dsp:sp modelId="{E852C67A-D26F-41A9-BC51-A061E3E15703}">
      <dsp:nvSpPr>
        <dsp:cNvPr id="0" name=""/>
        <dsp:cNvSpPr/>
      </dsp:nvSpPr>
      <dsp:spPr>
        <a:xfrm>
          <a:off x="966911" y="514731"/>
          <a:ext cx="244404" cy="465709"/>
        </a:xfrm>
        <a:custGeom>
          <a:avLst/>
          <a:gdLst/>
          <a:ahLst/>
          <a:cxnLst/>
          <a:rect l="0" t="0" r="0" b="0"/>
          <a:pathLst>
            <a:path>
              <a:moveTo>
                <a:pt x="0" y="465709"/>
              </a:moveTo>
              <a:lnTo>
                <a:pt x="122202" y="465709"/>
              </a:lnTo>
              <a:lnTo>
                <a:pt x="122202" y="0"/>
              </a:lnTo>
              <a:lnTo>
                <a:pt x="244404" y="0"/>
              </a:lnTo>
            </a:path>
          </a:pathLst>
        </a:custGeom>
        <a:noFill/>
        <a:ln w="12700" cap="flat" cmpd="sng" algn="ctr">
          <a:solidFill>
            <a:schemeClr val="accent4">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1075964" y="734436"/>
        <a:ext cx="26297" cy="26297"/>
      </dsp:txXfrm>
    </dsp:sp>
    <dsp:sp modelId="{7274E6D8-8273-4A2D-8601-CA4211D67899}">
      <dsp:nvSpPr>
        <dsp:cNvPr id="0" name=""/>
        <dsp:cNvSpPr/>
      </dsp:nvSpPr>
      <dsp:spPr>
        <a:xfrm rot="16200000">
          <a:off x="-199812" y="794156"/>
          <a:ext cx="1960880" cy="372567"/>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ru-RU" sz="1600" kern="1200"/>
            <a:t>види художніх творів</a:t>
          </a:r>
        </a:p>
      </dsp:txBody>
      <dsp:txXfrm>
        <a:off x="-199812" y="794156"/>
        <a:ext cx="1960880" cy="372567"/>
      </dsp:txXfrm>
    </dsp:sp>
    <dsp:sp modelId="{40BBBAE1-F728-4174-B5A5-62B3CA13296E}">
      <dsp:nvSpPr>
        <dsp:cNvPr id="0" name=""/>
        <dsp:cNvSpPr/>
      </dsp:nvSpPr>
      <dsp:spPr>
        <a:xfrm>
          <a:off x="1211315" y="328447"/>
          <a:ext cx="1222020" cy="372567"/>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ru-RU" sz="1600" kern="1200"/>
            <a:t>епічні</a:t>
          </a:r>
        </a:p>
      </dsp:txBody>
      <dsp:txXfrm>
        <a:off x="1211315" y="328447"/>
        <a:ext cx="1222020" cy="372567"/>
      </dsp:txXfrm>
    </dsp:sp>
    <dsp:sp modelId="{F2354158-2B66-4F65-9810-C643716A0CC4}">
      <dsp:nvSpPr>
        <dsp:cNvPr id="0" name=""/>
        <dsp:cNvSpPr/>
      </dsp:nvSpPr>
      <dsp:spPr>
        <a:xfrm>
          <a:off x="1211315" y="794156"/>
          <a:ext cx="1222020" cy="372567"/>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ru-RU" sz="1600" kern="1200"/>
            <a:t>ліричні</a:t>
          </a:r>
        </a:p>
      </dsp:txBody>
      <dsp:txXfrm>
        <a:off x="1211315" y="794156"/>
        <a:ext cx="1222020" cy="372567"/>
      </dsp:txXfrm>
    </dsp:sp>
    <dsp:sp modelId="{920EC03C-CD02-4AB6-A389-3873A7228444}">
      <dsp:nvSpPr>
        <dsp:cNvPr id="0" name=""/>
        <dsp:cNvSpPr/>
      </dsp:nvSpPr>
      <dsp:spPr>
        <a:xfrm>
          <a:off x="1211315" y="1259865"/>
          <a:ext cx="1222020" cy="372567"/>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ru-RU" sz="1600" kern="1200"/>
            <a:t>драматичні</a:t>
          </a:r>
        </a:p>
      </dsp:txBody>
      <dsp:txXfrm>
        <a:off x="1211315" y="1259865"/>
        <a:ext cx="1222020" cy="372567"/>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1DAD3C-392E-4E4F-8DEE-567FBE7651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49159</Words>
  <Characters>280211</Characters>
  <Application>Microsoft Office Word</Application>
  <DocSecurity>0</DocSecurity>
  <Lines>2335</Lines>
  <Paragraphs>657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328713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Home_PC</dc:creator>
  <cp:lastModifiedBy>Home_PC</cp:lastModifiedBy>
  <cp:revision>7</cp:revision>
  <dcterms:created xsi:type="dcterms:W3CDTF">2023-11-16T08:59:00Z</dcterms:created>
  <dcterms:modified xsi:type="dcterms:W3CDTF">2023-11-30T12:36:00Z</dcterms:modified>
</cp:coreProperties>
</file>