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33AE" w:rsidRDefault="00C333AE" w:rsidP="00C333AE">
      <w:pPr>
        <w:ind w:firstLine="0"/>
        <w:rPr>
          <w:b/>
        </w:rPr>
      </w:pPr>
    </w:p>
    <w:sdt>
      <w:sdtPr>
        <w:rPr>
          <w:rFonts w:ascii="Calibri" w:hAnsi="Calibri"/>
          <w:sz w:val="22"/>
          <w:lang w:val="ru-RU"/>
        </w:rPr>
        <w:id w:val="1443027128"/>
        <w:docPartObj>
          <w:docPartGallery w:val="Cover Pages"/>
          <w:docPartUnique/>
        </w:docPartObj>
      </w:sdtPr>
      <w:sdtEndPr>
        <w:rPr>
          <w:rFonts w:ascii="Times New Roman" w:hAnsi="Times New Roman"/>
          <w:b/>
          <w:noProof/>
          <w:sz w:val="28"/>
          <w:szCs w:val="28"/>
          <w:lang w:val="uk-UA"/>
        </w:rPr>
      </w:sdtEndPr>
      <w:sdtContent>
        <w:p w:rsidR="00C333AE" w:rsidRPr="00396707" w:rsidRDefault="00C333AE" w:rsidP="00C333AE">
          <w:pPr>
            <w:spacing w:line="240" w:lineRule="auto"/>
            <w:ind w:firstLine="0"/>
            <w:contextualSpacing/>
            <w:jc w:val="center"/>
            <w:rPr>
              <w:rFonts w:ascii="Calibri" w:hAnsi="Calibri"/>
              <w:szCs w:val="28"/>
              <w:lang w:val="ru-RU"/>
            </w:rPr>
          </w:pPr>
          <w:r w:rsidRPr="00396707">
            <w:rPr>
              <w:b/>
              <w:szCs w:val="28"/>
            </w:rPr>
            <w:t>Міністерство освіти і науки України</w:t>
          </w:r>
        </w:p>
        <w:p w:rsidR="00C333AE" w:rsidRPr="00A86417" w:rsidRDefault="00C333AE" w:rsidP="00C333AE">
          <w:pPr>
            <w:spacing w:line="240" w:lineRule="auto"/>
            <w:ind w:firstLine="0"/>
            <w:contextualSpacing/>
            <w:jc w:val="center"/>
            <w:rPr>
              <w:b/>
              <w:szCs w:val="28"/>
            </w:rPr>
          </w:pPr>
          <w:r w:rsidRPr="00396707">
            <w:rPr>
              <w:b/>
              <w:szCs w:val="28"/>
            </w:rPr>
            <w:t>Ніжинський державний університет імені Миколи Гоголя</w:t>
          </w:r>
        </w:p>
        <w:p w:rsidR="00C333AE" w:rsidRPr="00A86417" w:rsidRDefault="00C333AE" w:rsidP="00C333AE">
          <w:pPr>
            <w:spacing w:line="240" w:lineRule="auto"/>
            <w:ind w:firstLine="0"/>
            <w:contextualSpacing/>
            <w:jc w:val="center"/>
            <w:rPr>
              <w:b/>
              <w:szCs w:val="28"/>
            </w:rPr>
          </w:pPr>
          <w:r w:rsidRPr="00A86417">
            <w:rPr>
              <w:b/>
              <w:color w:val="000000"/>
              <w:szCs w:val="28"/>
            </w:rPr>
            <w:t>ННІ природничо-математичних, медико-біологічних наук та інформаційних технологій</w:t>
          </w:r>
        </w:p>
        <w:p w:rsidR="00C333AE" w:rsidRPr="00396707" w:rsidRDefault="00C333AE" w:rsidP="00C333AE">
          <w:pPr>
            <w:spacing w:line="240" w:lineRule="auto"/>
            <w:ind w:firstLine="0"/>
            <w:contextualSpacing/>
            <w:jc w:val="center"/>
            <w:rPr>
              <w:b/>
              <w:szCs w:val="28"/>
            </w:rPr>
          </w:pPr>
          <w:r w:rsidRPr="00396707">
            <w:rPr>
              <w:b/>
              <w:szCs w:val="28"/>
            </w:rPr>
            <w:t>Кафедра географії, туризму та спорту</w:t>
          </w:r>
        </w:p>
        <w:p w:rsidR="00C333AE" w:rsidRPr="00396707" w:rsidRDefault="00C333AE" w:rsidP="00C333AE">
          <w:pPr>
            <w:spacing w:line="240" w:lineRule="auto"/>
            <w:ind w:firstLine="0"/>
            <w:contextualSpacing/>
            <w:jc w:val="right"/>
            <w:rPr>
              <w:szCs w:val="28"/>
            </w:rPr>
          </w:pPr>
        </w:p>
        <w:p w:rsidR="00C333AE" w:rsidRPr="00396707" w:rsidRDefault="00C333AE" w:rsidP="00C333AE">
          <w:pPr>
            <w:spacing w:line="240" w:lineRule="auto"/>
            <w:ind w:firstLine="0"/>
            <w:contextualSpacing/>
            <w:jc w:val="right"/>
            <w:rPr>
              <w:szCs w:val="28"/>
            </w:rPr>
          </w:pPr>
        </w:p>
        <w:p w:rsidR="00C333AE" w:rsidRPr="00396707" w:rsidRDefault="00C333AE" w:rsidP="00C333AE">
          <w:pPr>
            <w:spacing w:line="240" w:lineRule="auto"/>
            <w:ind w:firstLine="4253"/>
            <w:contextualSpacing/>
            <w:rPr>
              <w:szCs w:val="28"/>
            </w:rPr>
          </w:pPr>
          <w:r>
            <w:rPr>
              <w:szCs w:val="28"/>
            </w:rPr>
            <w:t>ОПП «Географія рекреації та туризму»</w:t>
          </w:r>
        </w:p>
        <w:p w:rsidR="00C333AE" w:rsidRPr="00396707" w:rsidRDefault="00C333AE" w:rsidP="00C333AE">
          <w:pPr>
            <w:spacing w:line="240" w:lineRule="auto"/>
            <w:ind w:firstLine="4253"/>
            <w:contextualSpacing/>
            <w:rPr>
              <w:szCs w:val="28"/>
            </w:rPr>
          </w:pPr>
          <w:r>
            <w:rPr>
              <w:szCs w:val="28"/>
            </w:rPr>
            <w:t>Спеціальність: 103 Науки про Землю</w:t>
          </w:r>
        </w:p>
        <w:p w:rsidR="00C333AE" w:rsidRPr="00396707" w:rsidRDefault="00C333AE" w:rsidP="00C333AE">
          <w:pPr>
            <w:spacing w:line="240" w:lineRule="auto"/>
            <w:ind w:firstLine="0"/>
            <w:contextualSpacing/>
            <w:rPr>
              <w:b/>
              <w:sz w:val="32"/>
              <w:szCs w:val="32"/>
            </w:rPr>
          </w:pPr>
        </w:p>
        <w:p w:rsidR="00C333AE" w:rsidRPr="00396707" w:rsidRDefault="00C333AE" w:rsidP="00C333AE">
          <w:pPr>
            <w:spacing w:line="240" w:lineRule="auto"/>
            <w:ind w:firstLine="0"/>
            <w:contextualSpacing/>
            <w:jc w:val="center"/>
            <w:rPr>
              <w:b/>
              <w:sz w:val="32"/>
              <w:szCs w:val="32"/>
            </w:rPr>
          </w:pPr>
        </w:p>
        <w:p w:rsidR="00C333AE" w:rsidRPr="00396707" w:rsidRDefault="00C333AE" w:rsidP="00C333AE">
          <w:pPr>
            <w:spacing w:line="240" w:lineRule="auto"/>
            <w:ind w:firstLine="0"/>
            <w:contextualSpacing/>
            <w:jc w:val="center"/>
            <w:rPr>
              <w:b/>
              <w:sz w:val="32"/>
              <w:szCs w:val="32"/>
            </w:rPr>
          </w:pPr>
          <w:r w:rsidRPr="00396707">
            <w:rPr>
              <w:b/>
              <w:sz w:val="32"/>
              <w:szCs w:val="32"/>
            </w:rPr>
            <w:t>КВАЛІФІКАЦІЙНА РОБОТА</w:t>
          </w:r>
        </w:p>
        <w:p w:rsidR="00C333AE" w:rsidRPr="00396707" w:rsidRDefault="00C333AE" w:rsidP="00C333AE">
          <w:pPr>
            <w:spacing w:line="240" w:lineRule="auto"/>
            <w:ind w:firstLine="0"/>
            <w:contextualSpacing/>
            <w:jc w:val="center"/>
            <w:rPr>
              <w:sz w:val="32"/>
              <w:szCs w:val="32"/>
            </w:rPr>
          </w:pPr>
          <w:r w:rsidRPr="00396707">
            <w:rPr>
              <w:sz w:val="32"/>
              <w:szCs w:val="32"/>
            </w:rPr>
            <w:t xml:space="preserve">на здобуття освітнього ступеня </w:t>
          </w:r>
          <w:r>
            <w:rPr>
              <w:sz w:val="32"/>
              <w:szCs w:val="32"/>
            </w:rPr>
            <w:t>магістр</w:t>
          </w:r>
        </w:p>
        <w:p w:rsidR="00C333AE" w:rsidRPr="00396707" w:rsidRDefault="00C333AE" w:rsidP="00C333AE">
          <w:pPr>
            <w:spacing w:line="240" w:lineRule="auto"/>
            <w:ind w:firstLine="0"/>
            <w:contextualSpacing/>
            <w:rPr>
              <w:b/>
              <w:sz w:val="32"/>
              <w:szCs w:val="32"/>
            </w:rPr>
          </w:pPr>
        </w:p>
        <w:p w:rsidR="00C333AE" w:rsidRPr="00AE418F" w:rsidRDefault="00C333AE" w:rsidP="00C333AE">
          <w:pPr>
            <w:jc w:val="center"/>
            <w:rPr>
              <w:b/>
              <w:sz w:val="36"/>
              <w:szCs w:val="36"/>
            </w:rPr>
          </w:pPr>
          <w:r w:rsidRPr="00AE418F">
            <w:rPr>
              <w:b/>
              <w:sz w:val="36"/>
              <w:szCs w:val="36"/>
            </w:rPr>
            <w:t>ТУРИСТИЧНО-РЕКРЕАЦІЙНІ РЕСУРСИ  ЧЕРКАСЬКОЇ ОБЛАСТІ</w:t>
          </w:r>
        </w:p>
        <w:p w:rsidR="00C333AE" w:rsidRPr="00396707" w:rsidRDefault="00C333AE" w:rsidP="00C333AE">
          <w:pPr>
            <w:spacing w:line="240" w:lineRule="auto"/>
            <w:ind w:firstLine="0"/>
            <w:contextualSpacing/>
            <w:rPr>
              <w:b/>
              <w:sz w:val="32"/>
              <w:szCs w:val="32"/>
            </w:rPr>
          </w:pPr>
        </w:p>
        <w:p w:rsidR="00C333AE" w:rsidRPr="00396707" w:rsidRDefault="00C333AE" w:rsidP="00C333AE">
          <w:pPr>
            <w:tabs>
              <w:tab w:val="left" w:pos="3119"/>
              <w:tab w:val="left" w:pos="3261"/>
            </w:tabs>
            <w:spacing w:line="240" w:lineRule="auto"/>
            <w:ind w:firstLine="3119"/>
            <w:contextualSpacing/>
            <w:jc w:val="right"/>
            <w:rPr>
              <w:szCs w:val="28"/>
            </w:rPr>
          </w:pPr>
          <w:r w:rsidRPr="00396707">
            <w:rPr>
              <w:szCs w:val="28"/>
            </w:rPr>
            <w:t xml:space="preserve">Студентки </w:t>
          </w:r>
          <w:r>
            <w:rPr>
              <w:szCs w:val="28"/>
            </w:rPr>
            <w:t>Ющенко Тетяни Михайлівни</w:t>
          </w:r>
        </w:p>
        <w:p w:rsidR="00C333AE" w:rsidRPr="00396707" w:rsidRDefault="00C333AE" w:rsidP="00C333AE">
          <w:pPr>
            <w:tabs>
              <w:tab w:val="left" w:pos="3119"/>
              <w:tab w:val="left" w:pos="3261"/>
            </w:tabs>
            <w:spacing w:line="240" w:lineRule="auto"/>
            <w:ind w:firstLine="3119"/>
            <w:contextualSpacing/>
            <w:jc w:val="right"/>
            <w:rPr>
              <w:szCs w:val="28"/>
            </w:rPr>
          </w:pPr>
        </w:p>
        <w:p w:rsidR="00C333AE" w:rsidRPr="00396707" w:rsidRDefault="00C333AE" w:rsidP="00C333AE">
          <w:pPr>
            <w:tabs>
              <w:tab w:val="left" w:pos="3119"/>
              <w:tab w:val="left" w:pos="3261"/>
            </w:tabs>
            <w:spacing w:line="240" w:lineRule="auto"/>
            <w:ind w:firstLine="3119"/>
            <w:contextualSpacing/>
            <w:jc w:val="right"/>
            <w:rPr>
              <w:szCs w:val="28"/>
            </w:rPr>
          </w:pPr>
          <w:r w:rsidRPr="00396707">
            <w:rPr>
              <w:szCs w:val="28"/>
            </w:rPr>
            <w:t>Науковий керівник:</w:t>
          </w:r>
        </w:p>
        <w:p w:rsidR="00C333AE" w:rsidRPr="00396707" w:rsidRDefault="00C333AE" w:rsidP="00C333AE">
          <w:pPr>
            <w:tabs>
              <w:tab w:val="left" w:pos="3119"/>
              <w:tab w:val="left" w:pos="3261"/>
            </w:tabs>
            <w:spacing w:line="240" w:lineRule="auto"/>
            <w:ind w:firstLine="3119"/>
            <w:contextualSpacing/>
            <w:jc w:val="right"/>
            <w:rPr>
              <w:szCs w:val="28"/>
            </w:rPr>
          </w:pPr>
          <w:r w:rsidRPr="00396707">
            <w:rPr>
              <w:szCs w:val="28"/>
            </w:rPr>
            <w:t>Шовкун Тетяна Миколаївна</w:t>
          </w:r>
        </w:p>
        <w:p w:rsidR="00C333AE" w:rsidRPr="00396707" w:rsidRDefault="00C333AE" w:rsidP="00C333AE">
          <w:pPr>
            <w:tabs>
              <w:tab w:val="left" w:pos="3119"/>
              <w:tab w:val="left" w:pos="3261"/>
            </w:tabs>
            <w:spacing w:line="240" w:lineRule="auto"/>
            <w:ind w:firstLine="3119"/>
            <w:contextualSpacing/>
            <w:jc w:val="right"/>
            <w:rPr>
              <w:szCs w:val="28"/>
            </w:rPr>
          </w:pPr>
          <w:r w:rsidRPr="00396707">
            <w:rPr>
              <w:szCs w:val="28"/>
            </w:rPr>
            <w:t>кандидат географічних наук</w:t>
          </w:r>
        </w:p>
        <w:p w:rsidR="00C333AE" w:rsidRPr="00396707" w:rsidRDefault="00C333AE" w:rsidP="00C333AE">
          <w:pPr>
            <w:tabs>
              <w:tab w:val="left" w:pos="3119"/>
              <w:tab w:val="left" w:pos="3261"/>
            </w:tabs>
            <w:spacing w:line="240" w:lineRule="auto"/>
            <w:ind w:firstLine="0"/>
            <w:contextualSpacing/>
            <w:jc w:val="right"/>
            <w:rPr>
              <w:szCs w:val="28"/>
            </w:rPr>
          </w:pPr>
        </w:p>
        <w:p w:rsidR="00C333AE" w:rsidRDefault="00C333AE" w:rsidP="00C333AE">
          <w:pPr>
            <w:tabs>
              <w:tab w:val="left" w:pos="3119"/>
              <w:tab w:val="left" w:pos="3261"/>
            </w:tabs>
            <w:spacing w:line="240" w:lineRule="auto"/>
            <w:ind w:firstLine="3119"/>
            <w:contextualSpacing/>
            <w:jc w:val="right"/>
            <w:rPr>
              <w:szCs w:val="28"/>
            </w:rPr>
          </w:pPr>
          <w:r w:rsidRPr="00396707">
            <w:rPr>
              <w:szCs w:val="28"/>
            </w:rPr>
            <w:t>Рецензент:</w:t>
          </w:r>
        </w:p>
        <w:p w:rsidR="00C333AE" w:rsidRPr="00396707" w:rsidRDefault="00C333AE" w:rsidP="00C333AE">
          <w:pPr>
            <w:tabs>
              <w:tab w:val="left" w:pos="3119"/>
              <w:tab w:val="left" w:pos="3261"/>
            </w:tabs>
            <w:spacing w:line="240" w:lineRule="auto"/>
            <w:ind w:firstLine="3119"/>
            <w:contextualSpacing/>
            <w:jc w:val="right"/>
            <w:rPr>
              <w:szCs w:val="28"/>
            </w:rPr>
          </w:pPr>
          <w:r>
            <w:rPr>
              <w:szCs w:val="28"/>
            </w:rPr>
            <w:t>Барановська О. В.</w:t>
          </w:r>
        </w:p>
        <w:p w:rsidR="00C333AE" w:rsidRPr="00396707" w:rsidRDefault="00C333AE" w:rsidP="00C333AE">
          <w:pPr>
            <w:tabs>
              <w:tab w:val="left" w:pos="3119"/>
              <w:tab w:val="left" w:pos="3261"/>
            </w:tabs>
            <w:spacing w:line="240" w:lineRule="auto"/>
            <w:ind w:firstLine="3119"/>
            <w:contextualSpacing/>
            <w:jc w:val="right"/>
            <w:rPr>
              <w:szCs w:val="28"/>
            </w:rPr>
          </w:pPr>
          <w:r w:rsidRPr="00396707">
            <w:rPr>
              <w:szCs w:val="28"/>
            </w:rPr>
            <w:t>кандидат географічних наук, доцент</w:t>
          </w:r>
        </w:p>
        <w:p w:rsidR="00C333AE" w:rsidRPr="00396707" w:rsidRDefault="00C333AE" w:rsidP="00C333AE">
          <w:pPr>
            <w:tabs>
              <w:tab w:val="left" w:pos="3119"/>
              <w:tab w:val="left" w:pos="3261"/>
            </w:tabs>
            <w:spacing w:line="240" w:lineRule="auto"/>
            <w:ind w:firstLine="3119"/>
            <w:contextualSpacing/>
            <w:jc w:val="right"/>
            <w:rPr>
              <w:szCs w:val="28"/>
            </w:rPr>
          </w:pPr>
        </w:p>
        <w:p w:rsidR="00C333AE" w:rsidRDefault="00C333AE" w:rsidP="00C333AE">
          <w:pPr>
            <w:tabs>
              <w:tab w:val="left" w:pos="3119"/>
              <w:tab w:val="left" w:pos="3261"/>
            </w:tabs>
            <w:spacing w:line="240" w:lineRule="auto"/>
            <w:ind w:firstLine="3119"/>
            <w:contextualSpacing/>
            <w:jc w:val="right"/>
            <w:rPr>
              <w:szCs w:val="28"/>
            </w:rPr>
          </w:pPr>
          <w:r w:rsidRPr="00396707">
            <w:rPr>
              <w:szCs w:val="28"/>
            </w:rPr>
            <w:t>Рецензент</w:t>
          </w:r>
          <w:r>
            <w:rPr>
              <w:szCs w:val="28"/>
            </w:rPr>
            <w:t>:</w:t>
          </w:r>
        </w:p>
        <w:p w:rsidR="00C333AE" w:rsidRDefault="00C333AE" w:rsidP="00C333AE">
          <w:pPr>
            <w:tabs>
              <w:tab w:val="left" w:pos="3119"/>
              <w:tab w:val="left" w:pos="3261"/>
            </w:tabs>
            <w:spacing w:line="240" w:lineRule="auto"/>
            <w:ind w:firstLine="3119"/>
            <w:contextualSpacing/>
            <w:jc w:val="right"/>
            <w:rPr>
              <w:szCs w:val="28"/>
            </w:rPr>
          </w:pPr>
          <w:r>
            <w:rPr>
              <w:szCs w:val="28"/>
            </w:rPr>
            <w:t>Харченко О. М.</w:t>
          </w:r>
        </w:p>
        <w:p w:rsidR="00C333AE" w:rsidRPr="001225B7" w:rsidRDefault="00C333AE" w:rsidP="00C333AE">
          <w:pPr>
            <w:spacing w:line="240" w:lineRule="auto"/>
            <w:ind w:firstLine="3119"/>
            <w:jc w:val="right"/>
            <w:rPr>
              <w:rFonts w:eastAsia="Times New Roman"/>
              <w:szCs w:val="28"/>
              <w:lang w:eastAsia="ru-RU"/>
            </w:rPr>
          </w:pPr>
          <w:r>
            <w:rPr>
              <w:rFonts w:eastAsia="Times New Roman"/>
              <w:szCs w:val="28"/>
              <w:lang w:eastAsia="ru-RU"/>
            </w:rPr>
            <w:t>к</w:t>
          </w:r>
          <w:r w:rsidRPr="001225B7">
            <w:rPr>
              <w:rFonts w:eastAsia="Times New Roman"/>
              <w:szCs w:val="28"/>
              <w:lang w:eastAsia="ru-RU"/>
            </w:rPr>
            <w:t>андидат географічних наук,</w:t>
          </w:r>
        </w:p>
        <w:p w:rsidR="00C333AE" w:rsidRPr="001225B7" w:rsidRDefault="00C333AE" w:rsidP="00C333AE">
          <w:pPr>
            <w:spacing w:line="240" w:lineRule="auto"/>
            <w:ind w:firstLine="3119"/>
            <w:jc w:val="right"/>
            <w:rPr>
              <w:rFonts w:eastAsia="Times New Roman"/>
              <w:szCs w:val="28"/>
              <w:lang w:eastAsia="ru-RU"/>
            </w:rPr>
          </w:pPr>
          <w:r w:rsidRPr="001225B7">
            <w:rPr>
              <w:rFonts w:eastAsia="Times New Roman"/>
              <w:szCs w:val="28"/>
              <w:lang w:eastAsia="ru-RU"/>
            </w:rPr>
            <w:t xml:space="preserve">доцент кафедри туристичного та                        </w:t>
          </w:r>
          <w:r>
            <w:rPr>
              <w:rFonts w:eastAsia="Times New Roman"/>
              <w:szCs w:val="28"/>
              <w:lang w:eastAsia="ru-RU"/>
            </w:rPr>
            <w:t xml:space="preserve">                   </w:t>
          </w:r>
        </w:p>
        <w:p w:rsidR="00C333AE" w:rsidRPr="0054701D" w:rsidRDefault="00C333AE" w:rsidP="00C333AE">
          <w:pPr>
            <w:pStyle w:val="Standard"/>
            <w:tabs>
              <w:tab w:val="left" w:pos="1134"/>
            </w:tabs>
            <w:spacing w:line="240" w:lineRule="auto"/>
            <w:ind w:left="-142" w:firstLine="3261"/>
            <w:jc w:val="right"/>
            <w:rPr>
              <w:rFonts w:eastAsia="Times New Roman"/>
              <w:sz w:val="28"/>
              <w:szCs w:val="28"/>
              <w:lang w:val="uk-UA" w:eastAsia="ru-RU"/>
            </w:rPr>
          </w:pPr>
          <w:r w:rsidRPr="0054701D">
            <w:rPr>
              <w:rFonts w:eastAsia="Times New Roman"/>
              <w:sz w:val="28"/>
              <w:szCs w:val="28"/>
              <w:lang w:val="uk-UA" w:eastAsia="ru-RU"/>
            </w:rPr>
            <w:t xml:space="preserve">готельного бізнесу </w:t>
          </w:r>
        </w:p>
        <w:p w:rsidR="00C333AE" w:rsidRPr="0054701D" w:rsidRDefault="00C333AE" w:rsidP="00C333AE">
          <w:pPr>
            <w:pStyle w:val="Standard"/>
            <w:tabs>
              <w:tab w:val="left" w:pos="1134"/>
            </w:tabs>
            <w:spacing w:line="240" w:lineRule="auto"/>
            <w:ind w:left="-142" w:firstLine="3261"/>
            <w:jc w:val="right"/>
            <w:rPr>
              <w:i/>
              <w:sz w:val="28"/>
              <w:szCs w:val="28"/>
              <w:lang w:val="uk-UA"/>
            </w:rPr>
          </w:pPr>
          <w:r w:rsidRPr="0054701D">
            <w:rPr>
              <w:sz w:val="28"/>
              <w:szCs w:val="28"/>
              <w:lang w:val="uk-UA"/>
            </w:rPr>
            <w:t>Національного університету харчових технологій</w:t>
          </w:r>
        </w:p>
        <w:p w:rsidR="00C333AE" w:rsidRDefault="00C333AE" w:rsidP="00C333AE">
          <w:pPr>
            <w:tabs>
              <w:tab w:val="left" w:pos="3119"/>
              <w:tab w:val="left" w:pos="3261"/>
            </w:tabs>
            <w:spacing w:line="240" w:lineRule="auto"/>
            <w:ind w:firstLine="0"/>
            <w:contextualSpacing/>
            <w:jc w:val="right"/>
            <w:rPr>
              <w:szCs w:val="28"/>
            </w:rPr>
          </w:pPr>
        </w:p>
        <w:p w:rsidR="00C333AE" w:rsidRPr="00AE418F" w:rsidRDefault="00C333AE" w:rsidP="00C333AE">
          <w:pPr>
            <w:tabs>
              <w:tab w:val="left" w:pos="3119"/>
              <w:tab w:val="left" w:pos="3261"/>
            </w:tabs>
            <w:spacing w:line="240" w:lineRule="auto"/>
            <w:ind w:firstLine="3119"/>
            <w:contextualSpacing/>
            <w:jc w:val="right"/>
            <w:rPr>
              <w:szCs w:val="28"/>
            </w:rPr>
          </w:pPr>
          <w:r w:rsidRPr="00396707">
            <w:rPr>
              <w:szCs w:val="28"/>
            </w:rPr>
            <w:t>Допущен</w:t>
          </w:r>
          <w:r>
            <w:rPr>
              <w:szCs w:val="28"/>
            </w:rPr>
            <w:t>о до захисту___________________</w:t>
          </w:r>
        </w:p>
        <w:p w:rsidR="00C333AE" w:rsidRDefault="00C333AE" w:rsidP="00C333AE">
          <w:pPr>
            <w:tabs>
              <w:tab w:val="left" w:pos="3119"/>
              <w:tab w:val="left" w:pos="3261"/>
            </w:tabs>
            <w:spacing w:line="240" w:lineRule="auto"/>
            <w:ind w:firstLine="0"/>
            <w:contextualSpacing/>
            <w:rPr>
              <w:b/>
              <w:szCs w:val="28"/>
            </w:rPr>
          </w:pPr>
        </w:p>
        <w:p w:rsidR="00C333AE" w:rsidRPr="00382249" w:rsidRDefault="00C333AE" w:rsidP="00C333AE">
          <w:pPr>
            <w:tabs>
              <w:tab w:val="left" w:pos="3119"/>
              <w:tab w:val="left" w:pos="3261"/>
            </w:tabs>
            <w:spacing w:line="240" w:lineRule="auto"/>
            <w:ind w:firstLine="0"/>
            <w:contextualSpacing/>
            <w:jc w:val="center"/>
            <w:rPr>
              <w:b/>
              <w:szCs w:val="28"/>
            </w:rPr>
          </w:pPr>
          <w:r w:rsidRPr="00396707">
            <w:rPr>
              <w:b/>
              <w:szCs w:val="28"/>
            </w:rPr>
            <w:t>Ніжин – 2023</w:t>
          </w:r>
          <w:r>
            <w:rPr>
              <w:b/>
              <w:szCs w:val="28"/>
            </w:rPr>
            <w:t xml:space="preserve"> </w:t>
          </w:r>
        </w:p>
      </w:sdtContent>
    </w:sdt>
    <w:p w:rsidR="004A1290" w:rsidRDefault="004A1290" w:rsidP="004A1290">
      <w:pPr>
        <w:rPr>
          <w:b/>
        </w:rPr>
      </w:pPr>
      <w:r>
        <w:lastRenderedPageBreak/>
        <w:t xml:space="preserve">                                                     </w:t>
      </w:r>
      <w:r w:rsidRPr="004A1290">
        <w:rPr>
          <w:b/>
        </w:rPr>
        <w:t>АНО</w:t>
      </w:r>
      <w:bookmarkStart w:id="0" w:name="_GoBack"/>
      <w:bookmarkEnd w:id="0"/>
      <w:r w:rsidRPr="004A1290">
        <w:rPr>
          <w:b/>
        </w:rPr>
        <w:t>ТАЦІЯ</w:t>
      </w:r>
    </w:p>
    <w:p w:rsidR="00EE4CE5" w:rsidRDefault="00EE4CE5"/>
    <w:p w:rsidR="00135A54" w:rsidRPr="00135A54" w:rsidRDefault="00135A54" w:rsidP="00135A54">
      <w:pPr>
        <w:ind w:firstLine="680"/>
        <w:rPr>
          <w:rFonts w:eastAsia="Times New Roman" w:cs="Times New Roman"/>
          <w:color w:val="000000"/>
          <w:lang w:eastAsia="ru-RU"/>
        </w:rPr>
      </w:pPr>
      <w:r w:rsidRPr="00135A54">
        <w:rPr>
          <w:rFonts w:eastAsia="Times New Roman" w:cs="Times New Roman"/>
          <w:color w:val="000000"/>
          <w:lang w:eastAsia="ru-RU"/>
        </w:rPr>
        <w:t xml:space="preserve">Ющенко Тетяна </w:t>
      </w:r>
      <w:r w:rsidRPr="00135A54">
        <w:rPr>
          <w:rFonts w:eastAsia="Times New Roman" w:cs="Times New Roman"/>
          <w:lang w:eastAsia="ru-RU"/>
        </w:rPr>
        <w:t>Михайлівна,</w:t>
      </w:r>
      <w:r w:rsidRPr="00135A54">
        <w:rPr>
          <w:rFonts w:eastAsia="Times New Roman" w:cs="Times New Roman"/>
          <w:color w:val="000000"/>
          <w:lang w:eastAsia="ru-RU"/>
        </w:rPr>
        <w:t xml:space="preserve"> «Туристично-рекреаційні ресурси Черкаської області»: кваліфікаційна робота на здобуття освітнього ступеня магістра зі спеціальності </w:t>
      </w:r>
      <w:r w:rsidRPr="00135A54">
        <w:rPr>
          <w:rFonts w:eastAsia="Times New Roman" w:cs="Times New Roman"/>
          <w:lang w:eastAsia="ru-RU"/>
        </w:rPr>
        <w:t xml:space="preserve">103 Науки про Землю, Ніжинський </w:t>
      </w:r>
      <w:r w:rsidRPr="00135A54">
        <w:rPr>
          <w:rFonts w:eastAsia="Times New Roman" w:cs="Times New Roman"/>
          <w:color w:val="000000"/>
          <w:lang w:eastAsia="ru-RU"/>
        </w:rPr>
        <w:t>державний університет імені Миколи Гоголя, м. Ніжин, 2023 рік.</w:t>
      </w:r>
    </w:p>
    <w:p w:rsidR="00135A54" w:rsidRPr="00135A54" w:rsidRDefault="00135A54" w:rsidP="00135A54">
      <w:pPr>
        <w:ind w:firstLine="680"/>
        <w:rPr>
          <w:rFonts w:eastAsia="Times New Roman" w:cs="Times New Roman"/>
          <w:color w:val="000000"/>
          <w:lang w:eastAsia="ru-RU"/>
        </w:rPr>
      </w:pPr>
      <w:r w:rsidRPr="00135A54">
        <w:rPr>
          <w:rFonts w:eastAsia="Times New Roman" w:cs="Times New Roman"/>
          <w:color w:val="000000"/>
          <w:lang w:eastAsia="ru-RU"/>
        </w:rPr>
        <w:t xml:space="preserve">Кваліфікаційна робота складається з 3 розділів. Загальний обсяг роботи становить </w:t>
      </w:r>
      <w:r w:rsidRPr="00135A54">
        <w:rPr>
          <w:rFonts w:eastAsia="Times New Roman" w:cs="Times New Roman"/>
          <w:lang w:eastAsia="ru-RU"/>
        </w:rPr>
        <w:t xml:space="preserve">88 </w:t>
      </w:r>
      <w:r w:rsidRPr="00135A54">
        <w:rPr>
          <w:rFonts w:eastAsia="Times New Roman" w:cs="Times New Roman"/>
          <w:color w:val="000000"/>
          <w:lang w:eastAsia="ru-RU"/>
        </w:rPr>
        <w:t>с., у тому числі 6 таблиць, 22 рисунки, список використаних джерел складає 46 найменувань.</w:t>
      </w:r>
    </w:p>
    <w:p w:rsidR="00135A54" w:rsidRPr="00135A54" w:rsidRDefault="00135A54" w:rsidP="00135A54">
      <w:pPr>
        <w:ind w:firstLine="680"/>
        <w:rPr>
          <w:rFonts w:eastAsia="Times New Roman" w:cs="Times New Roman"/>
          <w:color w:val="000000"/>
          <w:lang w:eastAsia="ru-RU"/>
        </w:rPr>
      </w:pPr>
      <w:r w:rsidRPr="00135A54">
        <w:rPr>
          <w:rFonts w:eastAsia="Times New Roman" w:cs="Times New Roman"/>
          <w:color w:val="000000"/>
          <w:lang w:eastAsia="ru-RU"/>
        </w:rPr>
        <w:t>Об’єкт дослідження – туристично-рекреаційні  ресурси Черкаської області.</w:t>
      </w:r>
    </w:p>
    <w:p w:rsidR="00135A54" w:rsidRPr="00135A54" w:rsidRDefault="00135A54" w:rsidP="00135A54">
      <w:pPr>
        <w:rPr>
          <w:rFonts w:eastAsia="Times New Roman" w:cs="Times New Roman"/>
          <w:color w:val="000000"/>
          <w:lang w:eastAsia="ru-RU"/>
        </w:rPr>
      </w:pPr>
      <w:r w:rsidRPr="00135A54">
        <w:rPr>
          <w:rFonts w:eastAsia="Times New Roman" w:cs="Times New Roman"/>
          <w:color w:val="000000"/>
          <w:lang w:eastAsia="ru-RU"/>
        </w:rPr>
        <w:t>У роботі розкрито науково-методологічні основи географічного дослідження туристично-рекреаційних ресурсів</w:t>
      </w:r>
      <w:r w:rsidRPr="00135A54">
        <w:rPr>
          <w:rFonts w:eastAsia="Times New Roman" w:cs="Times New Roman"/>
          <w:lang w:eastAsia="ru-RU"/>
        </w:rPr>
        <w:t xml:space="preserve">: сформовано </w:t>
      </w:r>
      <w:r w:rsidRPr="00135A54">
        <w:rPr>
          <w:rFonts w:eastAsia="Times New Roman" w:cs="Times New Roman"/>
          <w:color w:val="000000"/>
          <w:lang w:eastAsia="ru-RU"/>
        </w:rPr>
        <w:t>термінологічний апарат дослідження, який розкриває дефініції «туристично-рекреаційні ресурси», «класифікація туристично-рекреаційних ресурсів», «оцінка туристично-рекреаційних ресурсів»; окреслено методику дослідження; виконано характеристику та оцінку туристично-рекреаційних ресурсів Черкаської області; визначено основні проблеми і перспективи розвитку туризму.</w:t>
      </w:r>
    </w:p>
    <w:p w:rsidR="00135A54" w:rsidRPr="00135A54" w:rsidRDefault="00135A54" w:rsidP="00135A54">
      <w:pPr>
        <w:rPr>
          <w:rFonts w:eastAsia="Times New Roman" w:cs="Times New Roman"/>
          <w:color w:val="FF0000"/>
          <w:lang w:eastAsia="ru-RU"/>
        </w:rPr>
      </w:pPr>
      <w:r w:rsidRPr="00135A54">
        <w:rPr>
          <w:rFonts w:eastAsia="Times New Roman" w:cs="Times New Roman"/>
          <w:b/>
          <w:color w:val="000000"/>
          <w:lang w:eastAsia="ru-RU"/>
        </w:rPr>
        <w:t>Ключові слова:</w:t>
      </w:r>
      <w:r w:rsidRPr="00135A54">
        <w:rPr>
          <w:rFonts w:eastAsia="Times New Roman" w:cs="Times New Roman"/>
          <w:color w:val="000000"/>
          <w:lang w:eastAsia="ru-RU"/>
        </w:rPr>
        <w:t xml:space="preserve"> оцінка туристично-рекреаційних ресурсів, туристично-рекреаційні ресурси, Черкаська область.</w:t>
      </w:r>
    </w:p>
    <w:p w:rsidR="00135A54" w:rsidRPr="00135A54" w:rsidRDefault="00135A54" w:rsidP="00135A54">
      <w:pPr>
        <w:rPr>
          <w:rFonts w:eastAsia="Times New Roman" w:cs="Times New Roman"/>
          <w:b/>
          <w:lang w:eastAsia="ru-RU"/>
        </w:rPr>
      </w:pPr>
    </w:p>
    <w:p w:rsidR="00135A54" w:rsidRPr="00135A54" w:rsidRDefault="00135A54" w:rsidP="00135A54">
      <w:pPr>
        <w:rPr>
          <w:rFonts w:eastAsia="Times New Roman" w:cs="Times New Roman"/>
          <w:lang w:eastAsia="ru-RU"/>
        </w:rPr>
      </w:pPr>
    </w:p>
    <w:p w:rsidR="009E185A" w:rsidRPr="009E185A" w:rsidRDefault="009E185A" w:rsidP="009E185A">
      <w:pPr>
        <w:ind w:firstLine="0"/>
        <w:jc w:val="center"/>
        <w:rPr>
          <w:rFonts w:eastAsia="Calibri" w:cs="Times New Roman"/>
          <w:szCs w:val="28"/>
          <w:lang w:val="en-US"/>
        </w:rPr>
      </w:pPr>
      <w:r w:rsidRPr="009E185A">
        <w:rPr>
          <w:rFonts w:eastAsia="Calibri" w:cs="Times New Roman"/>
          <w:szCs w:val="28"/>
          <w:lang w:val="en-US"/>
        </w:rPr>
        <w:t>ANNOTATION</w:t>
      </w:r>
    </w:p>
    <w:p w:rsidR="009E185A" w:rsidRPr="009E185A" w:rsidRDefault="009E185A" w:rsidP="009E185A">
      <w:pPr>
        <w:ind w:firstLine="708"/>
        <w:rPr>
          <w:rFonts w:eastAsia="Calibri" w:cs="Times New Roman"/>
          <w:szCs w:val="28"/>
          <w:lang w:val="en-US"/>
        </w:rPr>
      </w:pPr>
      <w:proofErr w:type="spellStart"/>
      <w:r w:rsidRPr="009E185A">
        <w:rPr>
          <w:rFonts w:eastAsia="Calibri" w:cs="Times New Roman"/>
          <w:szCs w:val="28"/>
          <w:lang w:val="en-US"/>
        </w:rPr>
        <w:t>Yushchenko</w:t>
      </w:r>
      <w:proofErr w:type="spellEnd"/>
      <w:r w:rsidRPr="009E185A">
        <w:rPr>
          <w:rFonts w:eastAsia="Calibri" w:cs="Times New Roman"/>
          <w:szCs w:val="28"/>
          <w:lang w:val="en-US"/>
        </w:rPr>
        <w:t xml:space="preserve"> </w:t>
      </w:r>
      <w:proofErr w:type="spellStart"/>
      <w:r w:rsidRPr="009E185A">
        <w:rPr>
          <w:rFonts w:eastAsia="Calibri" w:cs="Times New Roman"/>
          <w:szCs w:val="28"/>
          <w:lang w:val="en-US"/>
        </w:rPr>
        <w:t>Tetyana</w:t>
      </w:r>
      <w:proofErr w:type="spellEnd"/>
      <w:r w:rsidRPr="009E185A">
        <w:rPr>
          <w:rFonts w:eastAsia="Calibri" w:cs="Times New Roman"/>
          <w:szCs w:val="28"/>
          <w:lang w:val="en-US"/>
        </w:rPr>
        <w:t xml:space="preserve"> "Tourist and recreational resources of Cherkasy region", qualification work for the degree of master's degree in specialty 103 "Earth Sciences", </w:t>
      </w:r>
      <w:proofErr w:type="spellStart"/>
      <w:r w:rsidRPr="009E185A">
        <w:rPr>
          <w:rFonts w:eastAsia="Calibri" w:cs="Times New Roman"/>
          <w:szCs w:val="28"/>
          <w:lang w:val="en-US"/>
        </w:rPr>
        <w:t>Mykola</w:t>
      </w:r>
      <w:proofErr w:type="spellEnd"/>
      <w:r w:rsidRPr="009E185A">
        <w:rPr>
          <w:rFonts w:eastAsia="Calibri" w:cs="Times New Roman"/>
          <w:szCs w:val="28"/>
          <w:lang w:val="en-US"/>
        </w:rPr>
        <w:t xml:space="preserve"> Gogol </w:t>
      </w:r>
      <w:proofErr w:type="spellStart"/>
      <w:r w:rsidRPr="009E185A">
        <w:rPr>
          <w:rFonts w:eastAsia="Calibri" w:cs="Times New Roman"/>
          <w:szCs w:val="28"/>
          <w:lang w:val="en-US"/>
        </w:rPr>
        <w:t>Nizhyn</w:t>
      </w:r>
      <w:proofErr w:type="spellEnd"/>
      <w:r w:rsidRPr="009E185A">
        <w:rPr>
          <w:rFonts w:eastAsia="Calibri" w:cs="Times New Roman"/>
          <w:szCs w:val="28"/>
          <w:lang w:val="en-US"/>
        </w:rPr>
        <w:t xml:space="preserve"> State University, </w:t>
      </w:r>
      <w:proofErr w:type="spellStart"/>
      <w:r w:rsidRPr="009E185A">
        <w:rPr>
          <w:rFonts w:eastAsia="Calibri" w:cs="Times New Roman"/>
          <w:szCs w:val="28"/>
          <w:lang w:val="en-US"/>
        </w:rPr>
        <w:t>Nizhyn</w:t>
      </w:r>
      <w:proofErr w:type="spellEnd"/>
      <w:r w:rsidRPr="009E185A">
        <w:rPr>
          <w:rFonts w:eastAsia="Calibri" w:cs="Times New Roman"/>
          <w:szCs w:val="28"/>
          <w:lang w:val="en-US"/>
        </w:rPr>
        <w:t>, 2023.</w:t>
      </w:r>
    </w:p>
    <w:p w:rsidR="009E185A" w:rsidRPr="009E185A" w:rsidRDefault="009E185A" w:rsidP="009E185A">
      <w:pPr>
        <w:ind w:firstLine="708"/>
        <w:rPr>
          <w:rFonts w:eastAsia="Calibri" w:cs="Times New Roman"/>
          <w:szCs w:val="28"/>
          <w:lang w:val="en-US"/>
        </w:rPr>
      </w:pPr>
      <w:r w:rsidRPr="009E185A">
        <w:rPr>
          <w:rFonts w:eastAsia="Calibri" w:cs="Times New Roman"/>
          <w:szCs w:val="28"/>
          <w:lang w:val="en-US"/>
        </w:rPr>
        <w:t xml:space="preserve">The qualification work consists of </w:t>
      </w:r>
      <w:proofErr w:type="gramStart"/>
      <w:r w:rsidRPr="009E185A">
        <w:rPr>
          <w:rFonts w:eastAsia="Calibri" w:cs="Times New Roman"/>
          <w:szCs w:val="28"/>
          <w:lang w:val="en-US"/>
        </w:rPr>
        <w:t>3</w:t>
      </w:r>
      <w:proofErr w:type="gramEnd"/>
      <w:r w:rsidRPr="009E185A">
        <w:rPr>
          <w:rFonts w:eastAsia="Calibri" w:cs="Times New Roman"/>
          <w:szCs w:val="28"/>
          <w:lang w:val="en-US"/>
        </w:rPr>
        <w:t xml:space="preserve"> sections. The total volume of the work is 88 pages, including 6 tables, 22 figures, </w:t>
      </w:r>
      <w:proofErr w:type="gramStart"/>
      <w:r w:rsidRPr="009E185A">
        <w:rPr>
          <w:rFonts w:eastAsia="Calibri" w:cs="Times New Roman"/>
          <w:szCs w:val="28"/>
          <w:lang w:val="en-US"/>
        </w:rPr>
        <w:t>a</w:t>
      </w:r>
      <w:proofErr w:type="gramEnd"/>
      <w:r w:rsidRPr="009E185A">
        <w:rPr>
          <w:rFonts w:eastAsia="Calibri" w:cs="Times New Roman"/>
          <w:szCs w:val="28"/>
          <w:lang w:val="en-US"/>
        </w:rPr>
        <w:t xml:space="preserve"> list of references of 46 titles.</w:t>
      </w:r>
    </w:p>
    <w:p w:rsidR="009E185A" w:rsidRPr="009E185A" w:rsidRDefault="009E185A" w:rsidP="009E185A">
      <w:pPr>
        <w:ind w:firstLine="708"/>
        <w:rPr>
          <w:rFonts w:eastAsia="Calibri" w:cs="Times New Roman"/>
          <w:szCs w:val="28"/>
          <w:lang w:val="en-US"/>
        </w:rPr>
      </w:pPr>
      <w:r w:rsidRPr="009E185A">
        <w:rPr>
          <w:rFonts w:eastAsia="Calibri" w:cs="Times New Roman"/>
          <w:szCs w:val="28"/>
          <w:lang w:val="en-US"/>
        </w:rPr>
        <w:t>The object of research is tourist and recreational resources of Cherkasy region.</w:t>
      </w:r>
    </w:p>
    <w:p w:rsidR="009E185A" w:rsidRPr="009E185A" w:rsidRDefault="009E185A" w:rsidP="009E185A">
      <w:pPr>
        <w:ind w:firstLine="708"/>
        <w:rPr>
          <w:rFonts w:eastAsia="Calibri" w:cs="Times New Roman"/>
          <w:szCs w:val="28"/>
          <w:lang w:val="en-US"/>
        </w:rPr>
      </w:pPr>
      <w:proofErr w:type="gramStart"/>
      <w:r w:rsidRPr="009E185A">
        <w:rPr>
          <w:rFonts w:eastAsia="Calibri" w:cs="Times New Roman"/>
          <w:szCs w:val="28"/>
          <w:lang w:val="en-US"/>
        </w:rPr>
        <w:t>The work reveals the scientific and methodological principles of geographical research of tourist and recreational resources: the terminological apparatus of the study is formed, which reveals the definition of the concepts of "tourist and recreational resources", "classification of tourist and recreational resources", "assessment of tourist and recreational resources", the research methodology is outlined; the characterization and assessment of tourist and recreational resources of Cherkasy region is carried out; the main problems and prospects for tourism development are identified.</w:t>
      </w:r>
      <w:proofErr w:type="gramEnd"/>
    </w:p>
    <w:p w:rsidR="009E185A" w:rsidRPr="009E185A" w:rsidRDefault="009E185A" w:rsidP="009E185A">
      <w:pPr>
        <w:ind w:firstLine="708"/>
        <w:rPr>
          <w:rFonts w:eastAsia="Calibri" w:cs="Times New Roman"/>
          <w:szCs w:val="28"/>
          <w:lang w:val="en-US"/>
        </w:rPr>
      </w:pPr>
      <w:r w:rsidRPr="009E185A">
        <w:rPr>
          <w:rFonts w:eastAsia="Calibri" w:cs="Times New Roman"/>
          <w:szCs w:val="28"/>
          <w:lang w:val="en-US"/>
        </w:rPr>
        <w:t>Keywords: tourist and recreational resources, assessment of tourist and recreational resources, Cherkasy region.</w:t>
      </w:r>
    </w:p>
    <w:p w:rsidR="00135A54" w:rsidRPr="009E185A" w:rsidRDefault="00135A54" w:rsidP="00135A54">
      <w:pPr>
        <w:rPr>
          <w:rFonts w:eastAsia="Times New Roman" w:cs="Times New Roman"/>
          <w:lang w:val="en-US" w:eastAsia="ru-RU"/>
        </w:rPr>
      </w:pPr>
    </w:p>
    <w:p w:rsidR="009131AC" w:rsidRDefault="009131AC" w:rsidP="009131AC"/>
    <w:p w:rsidR="004A1290" w:rsidRDefault="004A1290" w:rsidP="009131AC">
      <w:pPr>
        <w:pStyle w:val="1"/>
      </w:pPr>
    </w:p>
    <w:p w:rsidR="004A1290" w:rsidRDefault="004A1290" w:rsidP="004A1290">
      <w:pPr>
        <w:rPr>
          <w:rFonts w:eastAsiaTheme="majorEastAsia" w:cstheme="majorBidi"/>
          <w:sz w:val="32"/>
          <w:szCs w:val="32"/>
        </w:rPr>
      </w:pPr>
      <w:r>
        <w:br w:type="page"/>
      </w:r>
    </w:p>
    <w:sdt>
      <w:sdtPr>
        <w:rPr>
          <w:rFonts w:ascii="Times New Roman" w:eastAsiaTheme="minorHAnsi" w:hAnsi="Times New Roman" w:cstheme="minorBidi"/>
          <w:color w:val="auto"/>
          <w:sz w:val="28"/>
          <w:szCs w:val="22"/>
          <w:lang w:val="ru-RU"/>
        </w:rPr>
        <w:id w:val="36557231"/>
        <w:docPartObj>
          <w:docPartGallery w:val="Table of Contents"/>
          <w:docPartUnique/>
        </w:docPartObj>
      </w:sdtPr>
      <w:sdtEndPr>
        <w:rPr>
          <w:b/>
          <w:bCs/>
        </w:rPr>
      </w:sdtEndPr>
      <w:sdtContent>
        <w:p w:rsidR="004A1290" w:rsidRPr="00EE4CE5" w:rsidRDefault="004A1290" w:rsidP="004A1290">
          <w:pPr>
            <w:pStyle w:val="a5"/>
            <w:jc w:val="center"/>
            <w:rPr>
              <w:rFonts w:ascii="Times New Roman" w:hAnsi="Times New Roman" w:cs="Times New Roman"/>
              <w:color w:val="auto"/>
            </w:rPr>
          </w:pPr>
          <w:r w:rsidRPr="00EE4CE5">
            <w:rPr>
              <w:rFonts w:ascii="Times New Roman" w:hAnsi="Times New Roman" w:cs="Times New Roman"/>
              <w:color w:val="auto"/>
              <w:lang w:val="ru-RU"/>
            </w:rPr>
            <w:t>ЗМІСТ</w:t>
          </w:r>
        </w:p>
        <w:p w:rsidR="001C001E" w:rsidRDefault="004A1290">
          <w:pPr>
            <w:pStyle w:val="12"/>
            <w:rPr>
              <w:rFonts w:asciiTheme="minorHAnsi" w:eastAsiaTheme="minorEastAsia" w:hAnsiTheme="minorHAnsi"/>
              <w:noProof/>
              <w:sz w:val="22"/>
              <w:lang w:val="ru-RU" w:eastAsia="ru-RU"/>
            </w:rPr>
          </w:pPr>
          <w:r>
            <w:fldChar w:fldCharType="begin"/>
          </w:r>
          <w:r>
            <w:instrText xml:space="preserve"> TOC \o "1-3" \h \z \u </w:instrText>
          </w:r>
          <w:r>
            <w:fldChar w:fldCharType="separate"/>
          </w:r>
          <w:hyperlink w:anchor="_Toc151715774" w:history="1">
            <w:r w:rsidR="001C001E" w:rsidRPr="00DA2891">
              <w:rPr>
                <w:rStyle w:val="a6"/>
                <w:noProof/>
              </w:rPr>
              <w:t>ВСТУП</w:t>
            </w:r>
            <w:r w:rsidR="001C001E">
              <w:rPr>
                <w:noProof/>
                <w:webHidden/>
              </w:rPr>
              <w:tab/>
            </w:r>
            <w:r w:rsidR="001C001E">
              <w:rPr>
                <w:noProof/>
                <w:webHidden/>
              </w:rPr>
              <w:fldChar w:fldCharType="begin"/>
            </w:r>
            <w:r w:rsidR="001C001E">
              <w:rPr>
                <w:noProof/>
                <w:webHidden/>
              </w:rPr>
              <w:instrText xml:space="preserve"> PAGEREF _Toc151715774 \h </w:instrText>
            </w:r>
            <w:r w:rsidR="001C001E">
              <w:rPr>
                <w:noProof/>
                <w:webHidden/>
              </w:rPr>
            </w:r>
            <w:r w:rsidR="001C001E">
              <w:rPr>
                <w:noProof/>
                <w:webHidden/>
              </w:rPr>
              <w:fldChar w:fldCharType="separate"/>
            </w:r>
            <w:r w:rsidR="001C001E">
              <w:rPr>
                <w:noProof/>
                <w:webHidden/>
              </w:rPr>
              <w:t>4</w:t>
            </w:r>
            <w:r w:rsidR="001C001E">
              <w:rPr>
                <w:noProof/>
                <w:webHidden/>
              </w:rPr>
              <w:fldChar w:fldCharType="end"/>
            </w:r>
          </w:hyperlink>
        </w:p>
        <w:p w:rsidR="001C001E" w:rsidRDefault="008D75A6">
          <w:pPr>
            <w:pStyle w:val="12"/>
            <w:rPr>
              <w:rFonts w:asciiTheme="minorHAnsi" w:eastAsiaTheme="minorEastAsia" w:hAnsiTheme="minorHAnsi"/>
              <w:noProof/>
              <w:sz w:val="22"/>
              <w:lang w:val="ru-RU" w:eastAsia="ru-RU"/>
            </w:rPr>
          </w:pPr>
          <w:hyperlink w:anchor="_Toc151715775" w:history="1">
            <w:r w:rsidR="001C001E" w:rsidRPr="00DA2891">
              <w:rPr>
                <w:rStyle w:val="a6"/>
                <w:noProof/>
              </w:rPr>
              <w:t>РОЗДІЛ 1. ТЕОРЕТИКО-МЕТОДИЧНІ ЗАСАДИ  ВИВЧЕННЯ ТУРИСТИЧНО-РЕКРЕАЦІЙНИХ РЕСУРСІВ</w:t>
            </w:r>
            <w:r w:rsidR="001C001E">
              <w:rPr>
                <w:noProof/>
                <w:webHidden/>
              </w:rPr>
              <w:tab/>
            </w:r>
            <w:r w:rsidR="001C001E">
              <w:rPr>
                <w:noProof/>
                <w:webHidden/>
              </w:rPr>
              <w:fldChar w:fldCharType="begin"/>
            </w:r>
            <w:r w:rsidR="001C001E">
              <w:rPr>
                <w:noProof/>
                <w:webHidden/>
              </w:rPr>
              <w:instrText xml:space="preserve"> PAGEREF _Toc151715775 \h </w:instrText>
            </w:r>
            <w:r w:rsidR="001C001E">
              <w:rPr>
                <w:noProof/>
                <w:webHidden/>
              </w:rPr>
            </w:r>
            <w:r w:rsidR="001C001E">
              <w:rPr>
                <w:noProof/>
                <w:webHidden/>
              </w:rPr>
              <w:fldChar w:fldCharType="separate"/>
            </w:r>
            <w:r w:rsidR="001C001E">
              <w:rPr>
                <w:noProof/>
                <w:webHidden/>
              </w:rPr>
              <w:t>7</w:t>
            </w:r>
            <w:r w:rsidR="001C001E">
              <w:rPr>
                <w:noProof/>
                <w:webHidden/>
              </w:rPr>
              <w:fldChar w:fldCharType="end"/>
            </w:r>
          </w:hyperlink>
        </w:p>
        <w:p w:rsidR="001C001E" w:rsidRDefault="008D75A6">
          <w:pPr>
            <w:pStyle w:val="21"/>
            <w:tabs>
              <w:tab w:val="right" w:leader="dot" w:pos="9679"/>
            </w:tabs>
            <w:rPr>
              <w:rFonts w:asciiTheme="minorHAnsi" w:eastAsiaTheme="minorEastAsia" w:hAnsiTheme="minorHAnsi"/>
              <w:noProof/>
              <w:sz w:val="22"/>
              <w:lang w:val="ru-RU" w:eastAsia="ru-RU"/>
            </w:rPr>
          </w:pPr>
          <w:hyperlink w:anchor="_Toc151715776" w:history="1">
            <w:r w:rsidR="001C001E" w:rsidRPr="00DA2891">
              <w:rPr>
                <w:rStyle w:val="a6"/>
                <w:noProof/>
              </w:rPr>
              <w:t>1.1. Поняття про туристично-рекреаційні ресурси та їх класифікації</w:t>
            </w:r>
            <w:r w:rsidR="001C001E">
              <w:rPr>
                <w:noProof/>
                <w:webHidden/>
              </w:rPr>
              <w:tab/>
            </w:r>
            <w:r w:rsidR="001C001E">
              <w:rPr>
                <w:noProof/>
                <w:webHidden/>
              </w:rPr>
              <w:fldChar w:fldCharType="begin"/>
            </w:r>
            <w:r w:rsidR="001C001E">
              <w:rPr>
                <w:noProof/>
                <w:webHidden/>
              </w:rPr>
              <w:instrText xml:space="preserve"> PAGEREF _Toc151715776 \h </w:instrText>
            </w:r>
            <w:r w:rsidR="001C001E">
              <w:rPr>
                <w:noProof/>
                <w:webHidden/>
              </w:rPr>
            </w:r>
            <w:r w:rsidR="001C001E">
              <w:rPr>
                <w:noProof/>
                <w:webHidden/>
              </w:rPr>
              <w:fldChar w:fldCharType="separate"/>
            </w:r>
            <w:r w:rsidR="001C001E">
              <w:rPr>
                <w:noProof/>
                <w:webHidden/>
              </w:rPr>
              <w:t>7</w:t>
            </w:r>
            <w:r w:rsidR="001C001E">
              <w:rPr>
                <w:noProof/>
                <w:webHidden/>
              </w:rPr>
              <w:fldChar w:fldCharType="end"/>
            </w:r>
          </w:hyperlink>
        </w:p>
        <w:p w:rsidR="001C001E" w:rsidRDefault="008D75A6">
          <w:pPr>
            <w:pStyle w:val="21"/>
            <w:tabs>
              <w:tab w:val="right" w:leader="dot" w:pos="9679"/>
            </w:tabs>
            <w:rPr>
              <w:rFonts w:asciiTheme="minorHAnsi" w:eastAsiaTheme="minorEastAsia" w:hAnsiTheme="minorHAnsi"/>
              <w:noProof/>
              <w:sz w:val="22"/>
              <w:lang w:val="ru-RU" w:eastAsia="ru-RU"/>
            </w:rPr>
          </w:pPr>
          <w:hyperlink w:anchor="_Toc151715777" w:history="1">
            <w:r w:rsidR="001C001E" w:rsidRPr="00DA2891">
              <w:rPr>
                <w:rStyle w:val="a6"/>
                <w:noProof/>
              </w:rPr>
              <w:t>1.2. Методичні підходи до вивчення туристично-рекреаційних  ресурсів</w:t>
            </w:r>
            <w:r w:rsidR="001C001E">
              <w:rPr>
                <w:noProof/>
                <w:webHidden/>
              </w:rPr>
              <w:tab/>
            </w:r>
            <w:r w:rsidR="001C001E">
              <w:rPr>
                <w:noProof/>
                <w:webHidden/>
              </w:rPr>
              <w:fldChar w:fldCharType="begin"/>
            </w:r>
            <w:r w:rsidR="001C001E">
              <w:rPr>
                <w:noProof/>
                <w:webHidden/>
              </w:rPr>
              <w:instrText xml:space="preserve"> PAGEREF _Toc151715777 \h </w:instrText>
            </w:r>
            <w:r w:rsidR="001C001E">
              <w:rPr>
                <w:noProof/>
                <w:webHidden/>
              </w:rPr>
            </w:r>
            <w:r w:rsidR="001C001E">
              <w:rPr>
                <w:noProof/>
                <w:webHidden/>
              </w:rPr>
              <w:fldChar w:fldCharType="separate"/>
            </w:r>
            <w:r w:rsidR="001C001E">
              <w:rPr>
                <w:noProof/>
                <w:webHidden/>
              </w:rPr>
              <w:t>16</w:t>
            </w:r>
            <w:r w:rsidR="001C001E">
              <w:rPr>
                <w:noProof/>
                <w:webHidden/>
              </w:rPr>
              <w:fldChar w:fldCharType="end"/>
            </w:r>
          </w:hyperlink>
        </w:p>
        <w:p w:rsidR="001C001E" w:rsidRDefault="008D75A6">
          <w:pPr>
            <w:pStyle w:val="21"/>
            <w:tabs>
              <w:tab w:val="right" w:leader="dot" w:pos="9679"/>
            </w:tabs>
            <w:rPr>
              <w:rFonts w:asciiTheme="minorHAnsi" w:eastAsiaTheme="minorEastAsia" w:hAnsiTheme="minorHAnsi"/>
              <w:noProof/>
              <w:sz w:val="22"/>
              <w:lang w:val="ru-RU" w:eastAsia="ru-RU"/>
            </w:rPr>
          </w:pPr>
          <w:hyperlink w:anchor="_Toc151715778" w:history="1">
            <w:r w:rsidR="001C001E" w:rsidRPr="00DA2891">
              <w:rPr>
                <w:rStyle w:val="a6"/>
                <w:noProof/>
              </w:rPr>
              <w:t>Висновки до розділу 1</w:t>
            </w:r>
            <w:r w:rsidR="001C001E">
              <w:rPr>
                <w:noProof/>
                <w:webHidden/>
              </w:rPr>
              <w:tab/>
            </w:r>
            <w:r w:rsidR="001C001E">
              <w:rPr>
                <w:noProof/>
                <w:webHidden/>
              </w:rPr>
              <w:fldChar w:fldCharType="begin"/>
            </w:r>
            <w:r w:rsidR="001C001E">
              <w:rPr>
                <w:noProof/>
                <w:webHidden/>
              </w:rPr>
              <w:instrText xml:space="preserve"> PAGEREF _Toc151715778 \h </w:instrText>
            </w:r>
            <w:r w:rsidR="001C001E">
              <w:rPr>
                <w:noProof/>
                <w:webHidden/>
              </w:rPr>
            </w:r>
            <w:r w:rsidR="001C001E">
              <w:rPr>
                <w:noProof/>
                <w:webHidden/>
              </w:rPr>
              <w:fldChar w:fldCharType="separate"/>
            </w:r>
            <w:r w:rsidR="001C001E">
              <w:rPr>
                <w:noProof/>
                <w:webHidden/>
              </w:rPr>
              <w:t>25</w:t>
            </w:r>
            <w:r w:rsidR="001C001E">
              <w:rPr>
                <w:noProof/>
                <w:webHidden/>
              </w:rPr>
              <w:fldChar w:fldCharType="end"/>
            </w:r>
          </w:hyperlink>
        </w:p>
        <w:p w:rsidR="001C001E" w:rsidRDefault="008D75A6">
          <w:pPr>
            <w:pStyle w:val="12"/>
            <w:rPr>
              <w:rFonts w:asciiTheme="minorHAnsi" w:eastAsiaTheme="minorEastAsia" w:hAnsiTheme="minorHAnsi"/>
              <w:noProof/>
              <w:sz w:val="22"/>
              <w:lang w:val="ru-RU" w:eastAsia="ru-RU"/>
            </w:rPr>
          </w:pPr>
          <w:hyperlink w:anchor="_Toc151715779" w:history="1">
            <w:r w:rsidR="001C001E" w:rsidRPr="00DA2891">
              <w:rPr>
                <w:rStyle w:val="a6"/>
                <w:noProof/>
              </w:rPr>
              <w:t>РОЗДІЛ 2. АНАЛІЗ ТА ОЦІНКА ТУРИСТИЧНО-РЕКРЕАЦІЙНИХ РЕСУРСІВ ЧЕРКАСЬКОЇ ОБЛАСТІ</w:t>
            </w:r>
            <w:r w:rsidR="001C001E">
              <w:rPr>
                <w:noProof/>
                <w:webHidden/>
              </w:rPr>
              <w:tab/>
            </w:r>
            <w:r w:rsidR="001C001E">
              <w:rPr>
                <w:noProof/>
                <w:webHidden/>
              </w:rPr>
              <w:fldChar w:fldCharType="begin"/>
            </w:r>
            <w:r w:rsidR="001C001E">
              <w:rPr>
                <w:noProof/>
                <w:webHidden/>
              </w:rPr>
              <w:instrText xml:space="preserve"> PAGEREF _Toc151715779 \h </w:instrText>
            </w:r>
            <w:r w:rsidR="001C001E">
              <w:rPr>
                <w:noProof/>
                <w:webHidden/>
              </w:rPr>
            </w:r>
            <w:r w:rsidR="001C001E">
              <w:rPr>
                <w:noProof/>
                <w:webHidden/>
              </w:rPr>
              <w:fldChar w:fldCharType="separate"/>
            </w:r>
            <w:r w:rsidR="001C001E">
              <w:rPr>
                <w:noProof/>
                <w:webHidden/>
              </w:rPr>
              <w:t>26</w:t>
            </w:r>
            <w:r w:rsidR="001C001E">
              <w:rPr>
                <w:noProof/>
                <w:webHidden/>
              </w:rPr>
              <w:fldChar w:fldCharType="end"/>
            </w:r>
          </w:hyperlink>
        </w:p>
        <w:p w:rsidR="001C001E" w:rsidRDefault="008D75A6">
          <w:pPr>
            <w:pStyle w:val="21"/>
            <w:tabs>
              <w:tab w:val="left" w:pos="1760"/>
              <w:tab w:val="right" w:leader="dot" w:pos="9679"/>
            </w:tabs>
            <w:rPr>
              <w:rFonts w:asciiTheme="minorHAnsi" w:eastAsiaTheme="minorEastAsia" w:hAnsiTheme="minorHAnsi"/>
              <w:noProof/>
              <w:sz w:val="22"/>
              <w:lang w:val="ru-RU" w:eastAsia="ru-RU"/>
            </w:rPr>
          </w:pPr>
          <w:hyperlink w:anchor="_Toc151715780" w:history="1">
            <w:r w:rsidR="001C001E" w:rsidRPr="00DA2891">
              <w:rPr>
                <w:rStyle w:val="a6"/>
                <w:noProof/>
              </w:rPr>
              <w:t>2.1.</w:t>
            </w:r>
            <w:r w:rsidR="001C001E">
              <w:rPr>
                <w:rFonts w:asciiTheme="minorHAnsi" w:eastAsiaTheme="minorEastAsia" w:hAnsiTheme="minorHAnsi"/>
                <w:noProof/>
                <w:sz w:val="22"/>
                <w:lang w:val="ru-RU" w:eastAsia="ru-RU"/>
              </w:rPr>
              <w:tab/>
            </w:r>
            <w:r w:rsidR="001C001E" w:rsidRPr="00DA2891">
              <w:rPr>
                <w:rStyle w:val="a6"/>
                <w:noProof/>
              </w:rPr>
              <w:t>Природні  туристично-рекреаційні ресурси</w:t>
            </w:r>
            <w:r w:rsidR="001C001E">
              <w:rPr>
                <w:noProof/>
                <w:webHidden/>
              </w:rPr>
              <w:tab/>
            </w:r>
            <w:r w:rsidR="001C001E">
              <w:rPr>
                <w:noProof/>
                <w:webHidden/>
              </w:rPr>
              <w:fldChar w:fldCharType="begin"/>
            </w:r>
            <w:r w:rsidR="001C001E">
              <w:rPr>
                <w:noProof/>
                <w:webHidden/>
              </w:rPr>
              <w:instrText xml:space="preserve"> PAGEREF _Toc151715780 \h </w:instrText>
            </w:r>
            <w:r w:rsidR="001C001E">
              <w:rPr>
                <w:noProof/>
                <w:webHidden/>
              </w:rPr>
            </w:r>
            <w:r w:rsidR="001C001E">
              <w:rPr>
                <w:noProof/>
                <w:webHidden/>
              </w:rPr>
              <w:fldChar w:fldCharType="separate"/>
            </w:r>
            <w:r w:rsidR="001C001E">
              <w:rPr>
                <w:noProof/>
                <w:webHidden/>
              </w:rPr>
              <w:t>26</w:t>
            </w:r>
            <w:r w:rsidR="001C001E">
              <w:rPr>
                <w:noProof/>
                <w:webHidden/>
              </w:rPr>
              <w:fldChar w:fldCharType="end"/>
            </w:r>
          </w:hyperlink>
        </w:p>
        <w:p w:rsidR="001C001E" w:rsidRDefault="008D75A6">
          <w:pPr>
            <w:pStyle w:val="21"/>
            <w:tabs>
              <w:tab w:val="right" w:leader="dot" w:pos="9679"/>
            </w:tabs>
            <w:rPr>
              <w:rFonts w:asciiTheme="minorHAnsi" w:eastAsiaTheme="minorEastAsia" w:hAnsiTheme="minorHAnsi"/>
              <w:noProof/>
              <w:sz w:val="22"/>
              <w:lang w:val="ru-RU" w:eastAsia="ru-RU"/>
            </w:rPr>
          </w:pPr>
          <w:hyperlink w:anchor="_Toc151715781" w:history="1">
            <w:r w:rsidR="001C001E" w:rsidRPr="00DA2891">
              <w:rPr>
                <w:rStyle w:val="a6"/>
                <w:noProof/>
              </w:rPr>
              <w:t>2.2. Природно-антропогенні туристично-рекреаційні ресурси</w:t>
            </w:r>
            <w:r w:rsidR="001C001E">
              <w:rPr>
                <w:noProof/>
                <w:webHidden/>
              </w:rPr>
              <w:tab/>
            </w:r>
            <w:r w:rsidR="001C001E">
              <w:rPr>
                <w:noProof/>
                <w:webHidden/>
              </w:rPr>
              <w:fldChar w:fldCharType="begin"/>
            </w:r>
            <w:r w:rsidR="001C001E">
              <w:rPr>
                <w:noProof/>
                <w:webHidden/>
              </w:rPr>
              <w:instrText xml:space="preserve"> PAGEREF _Toc151715781 \h </w:instrText>
            </w:r>
            <w:r w:rsidR="001C001E">
              <w:rPr>
                <w:noProof/>
                <w:webHidden/>
              </w:rPr>
            </w:r>
            <w:r w:rsidR="001C001E">
              <w:rPr>
                <w:noProof/>
                <w:webHidden/>
              </w:rPr>
              <w:fldChar w:fldCharType="separate"/>
            </w:r>
            <w:r w:rsidR="001C001E">
              <w:rPr>
                <w:noProof/>
                <w:webHidden/>
              </w:rPr>
              <w:t>39</w:t>
            </w:r>
            <w:r w:rsidR="001C001E">
              <w:rPr>
                <w:noProof/>
                <w:webHidden/>
              </w:rPr>
              <w:fldChar w:fldCharType="end"/>
            </w:r>
          </w:hyperlink>
        </w:p>
        <w:p w:rsidR="001C001E" w:rsidRDefault="008D75A6">
          <w:pPr>
            <w:pStyle w:val="21"/>
            <w:tabs>
              <w:tab w:val="right" w:leader="dot" w:pos="9679"/>
            </w:tabs>
            <w:rPr>
              <w:rFonts w:asciiTheme="minorHAnsi" w:eastAsiaTheme="minorEastAsia" w:hAnsiTheme="minorHAnsi"/>
              <w:noProof/>
              <w:sz w:val="22"/>
              <w:lang w:val="ru-RU" w:eastAsia="ru-RU"/>
            </w:rPr>
          </w:pPr>
          <w:hyperlink w:anchor="_Toc151715782" w:history="1">
            <w:r w:rsidR="001C001E" w:rsidRPr="00DA2891">
              <w:rPr>
                <w:rStyle w:val="a6"/>
                <w:noProof/>
              </w:rPr>
              <w:t>2.3. Історико-культурні туристично-рекреаційні ресурси</w:t>
            </w:r>
            <w:r w:rsidR="001C001E">
              <w:rPr>
                <w:noProof/>
                <w:webHidden/>
              </w:rPr>
              <w:tab/>
            </w:r>
            <w:r w:rsidR="001C001E">
              <w:rPr>
                <w:noProof/>
                <w:webHidden/>
              </w:rPr>
              <w:fldChar w:fldCharType="begin"/>
            </w:r>
            <w:r w:rsidR="001C001E">
              <w:rPr>
                <w:noProof/>
                <w:webHidden/>
              </w:rPr>
              <w:instrText xml:space="preserve"> PAGEREF _Toc151715782 \h </w:instrText>
            </w:r>
            <w:r w:rsidR="001C001E">
              <w:rPr>
                <w:noProof/>
                <w:webHidden/>
              </w:rPr>
            </w:r>
            <w:r w:rsidR="001C001E">
              <w:rPr>
                <w:noProof/>
                <w:webHidden/>
              </w:rPr>
              <w:fldChar w:fldCharType="separate"/>
            </w:r>
            <w:r w:rsidR="001C001E">
              <w:rPr>
                <w:noProof/>
                <w:webHidden/>
              </w:rPr>
              <w:t>44</w:t>
            </w:r>
            <w:r w:rsidR="001C001E">
              <w:rPr>
                <w:noProof/>
                <w:webHidden/>
              </w:rPr>
              <w:fldChar w:fldCharType="end"/>
            </w:r>
          </w:hyperlink>
        </w:p>
        <w:p w:rsidR="001C001E" w:rsidRDefault="008D75A6">
          <w:pPr>
            <w:pStyle w:val="21"/>
            <w:tabs>
              <w:tab w:val="right" w:leader="dot" w:pos="9679"/>
            </w:tabs>
            <w:rPr>
              <w:rFonts w:asciiTheme="minorHAnsi" w:eastAsiaTheme="minorEastAsia" w:hAnsiTheme="minorHAnsi"/>
              <w:noProof/>
              <w:sz w:val="22"/>
              <w:lang w:val="ru-RU" w:eastAsia="ru-RU"/>
            </w:rPr>
          </w:pPr>
          <w:hyperlink w:anchor="_Toc151715783" w:history="1">
            <w:r w:rsidR="001C001E" w:rsidRPr="00DA2891">
              <w:rPr>
                <w:rStyle w:val="a6"/>
                <w:noProof/>
              </w:rPr>
              <w:t>2.4. Соціально-економічні туристично-рекреаційні ресурси</w:t>
            </w:r>
            <w:r w:rsidR="001C001E">
              <w:rPr>
                <w:noProof/>
                <w:webHidden/>
              </w:rPr>
              <w:tab/>
            </w:r>
            <w:r w:rsidR="001C001E">
              <w:rPr>
                <w:noProof/>
                <w:webHidden/>
              </w:rPr>
              <w:fldChar w:fldCharType="begin"/>
            </w:r>
            <w:r w:rsidR="001C001E">
              <w:rPr>
                <w:noProof/>
                <w:webHidden/>
              </w:rPr>
              <w:instrText xml:space="preserve"> PAGEREF _Toc151715783 \h </w:instrText>
            </w:r>
            <w:r w:rsidR="001C001E">
              <w:rPr>
                <w:noProof/>
                <w:webHidden/>
              </w:rPr>
            </w:r>
            <w:r w:rsidR="001C001E">
              <w:rPr>
                <w:noProof/>
                <w:webHidden/>
              </w:rPr>
              <w:fldChar w:fldCharType="separate"/>
            </w:r>
            <w:r w:rsidR="001C001E">
              <w:rPr>
                <w:noProof/>
                <w:webHidden/>
              </w:rPr>
              <w:t>51</w:t>
            </w:r>
            <w:r w:rsidR="001C001E">
              <w:rPr>
                <w:noProof/>
                <w:webHidden/>
              </w:rPr>
              <w:fldChar w:fldCharType="end"/>
            </w:r>
          </w:hyperlink>
        </w:p>
        <w:p w:rsidR="001C001E" w:rsidRDefault="008D75A6">
          <w:pPr>
            <w:pStyle w:val="21"/>
            <w:tabs>
              <w:tab w:val="right" w:leader="dot" w:pos="9679"/>
            </w:tabs>
            <w:rPr>
              <w:rFonts w:asciiTheme="minorHAnsi" w:eastAsiaTheme="minorEastAsia" w:hAnsiTheme="minorHAnsi"/>
              <w:noProof/>
              <w:sz w:val="22"/>
              <w:lang w:val="ru-RU" w:eastAsia="ru-RU"/>
            </w:rPr>
          </w:pPr>
          <w:hyperlink w:anchor="_Toc151715784" w:history="1">
            <w:r w:rsidR="001C001E" w:rsidRPr="00DA2891">
              <w:rPr>
                <w:rStyle w:val="a6"/>
                <w:noProof/>
              </w:rPr>
              <w:t>2.5. Комплексна оцінка туристично-рекреаційних ресурсів</w:t>
            </w:r>
            <w:r w:rsidR="001C001E">
              <w:rPr>
                <w:noProof/>
                <w:webHidden/>
              </w:rPr>
              <w:tab/>
            </w:r>
            <w:r w:rsidR="001C001E">
              <w:rPr>
                <w:noProof/>
                <w:webHidden/>
              </w:rPr>
              <w:fldChar w:fldCharType="begin"/>
            </w:r>
            <w:r w:rsidR="001C001E">
              <w:rPr>
                <w:noProof/>
                <w:webHidden/>
              </w:rPr>
              <w:instrText xml:space="preserve"> PAGEREF _Toc151715784 \h </w:instrText>
            </w:r>
            <w:r w:rsidR="001C001E">
              <w:rPr>
                <w:noProof/>
                <w:webHidden/>
              </w:rPr>
            </w:r>
            <w:r w:rsidR="001C001E">
              <w:rPr>
                <w:noProof/>
                <w:webHidden/>
              </w:rPr>
              <w:fldChar w:fldCharType="separate"/>
            </w:r>
            <w:r w:rsidR="001C001E">
              <w:rPr>
                <w:noProof/>
                <w:webHidden/>
              </w:rPr>
              <w:t>54</w:t>
            </w:r>
            <w:r w:rsidR="001C001E">
              <w:rPr>
                <w:noProof/>
                <w:webHidden/>
              </w:rPr>
              <w:fldChar w:fldCharType="end"/>
            </w:r>
          </w:hyperlink>
        </w:p>
        <w:p w:rsidR="001C001E" w:rsidRDefault="008D75A6">
          <w:pPr>
            <w:pStyle w:val="21"/>
            <w:tabs>
              <w:tab w:val="right" w:leader="dot" w:pos="9679"/>
            </w:tabs>
            <w:rPr>
              <w:rFonts w:asciiTheme="minorHAnsi" w:eastAsiaTheme="minorEastAsia" w:hAnsiTheme="minorHAnsi"/>
              <w:noProof/>
              <w:sz w:val="22"/>
              <w:lang w:val="ru-RU" w:eastAsia="ru-RU"/>
            </w:rPr>
          </w:pPr>
          <w:hyperlink w:anchor="_Toc151715785" w:history="1">
            <w:r w:rsidR="001C001E" w:rsidRPr="00DA2891">
              <w:rPr>
                <w:rStyle w:val="a6"/>
                <w:noProof/>
              </w:rPr>
              <w:t>Висновки до розділу 2</w:t>
            </w:r>
            <w:r w:rsidR="001C001E">
              <w:rPr>
                <w:noProof/>
                <w:webHidden/>
              </w:rPr>
              <w:tab/>
            </w:r>
            <w:r w:rsidR="001C001E">
              <w:rPr>
                <w:noProof/>
                <w:webHidden/>
              </w:rPr>
              <w:fldChar w:fldCharType="begin"/>
            </w:r>
            <w:r w:rsidR="001C001E">
              <w:rPr>
                <w:noProof/>
                <w:webHidden/>
              </w:rPr>
              <w:instrText xml:space="preserve"> PAGEREF _Toc151715785 \h </w:instrText>
            </w:r>
            <w:r w:rsidR="001C001E">
              <w:rPr>
                <w:noProof/>
                <w:webHidden/>
              </w:rPr>
            </w:r>
            <w:r w:rsidR="001C001E">
              <w:rPr>
                <w:noProof/>
                <w:webHidden/>
              </w:rPr>
              <w:fldChar w:fldCharType="separate"/>
            </w:r>
            <w:r w:rsidR="001C001E">
              <w:rPr>
                <w:noProof/>
                <w:webHidden/>
              </w:rPr>
              <w:t>55</w:t>
            </w:r>
            <w:r w:rsidR="001C001E">
              <w:rPr>
                <w:noProof/>
                <w:webHidden/>
              </w:rPr>
              <w:fldChar w:fldCharType="end"/>
            </w:r>
          </w:hyperlink>
        </w:p>
        <w:p w:rsidR="001C001E" w:rsidRDefault="008D75A6">
          <w:pPr>
            <w:pStyle w:val="12"/>
            <w:rPr>
              <w:rFonts w:asciiTheme="minorHAnsi" w:eastAsiaTheme="minorEastAsia" w:hAnsiTheme="minorHAnsi"/>
              <w:noProof/>
              <w:sz w:val="22"/>
              <w:lang w:val="ru-RU" w:eastAsia="ru-RU"/>
            </w:rPr>
          </w:pPr>
          <w:hyperlink w:anchor="_Toc151715786" w:history="1">
            <w:r w:rsidR="001C001E" w:rsidRPr="00DA2891">
              <w:rPr>
                <w:rStyle w:val="a6"/>
                <w:noProof/>
              </w:rPr>
              <w:t>РОЗДІЛ 3. ПРОБЛЕМИ ТА ПЕРСПЕКТИВИ ВИКОРИСТАННЯ ТУРИСТИЧНО-РЕКРЕАЦІЙНИХ РЕСУРСІВ ЧЕРКАСЬКОЇ ОБЛАСТІ</w:t>
            </w:r>
            <w:r w:rsidR="001C001E">
              <w:rPr>
                <w:noProof/>
                <w:webHidden/>
              </w:rPr>
              <w:tab/>
            </w:r>
            <w:r w:rsidR="001C001E">
              <w:rPr>
                <w:noProof/>
                <w:webHidden/>
              </w:rPr>
              <w:fldChar w:fldCharType="begin"/>
            </w:r>
            <w:r w:rsidR="001C001E">
              <w:rPr>
                <w:noProof/>
                <w:webHidden/>
              </w:rPr>
              <w:instrText xml:space="preserve"> PAGEREF _Toc151715786 \h </w:instrText>
            </w:r>
            <w:r w:rsidR="001C001E">
              <w:rPr>
                <w:noProof/>
                <w:webHidden/>
              </w:rPr>
            </w:r>
            <w:r w:rsidR="001C001E">
              <w:rPr>
                <w:noProof/>
                <w:webHidden/>
              </w:rPr>
              <w:fldChar w:fldCharType="separate"/>
            </w:r>
            <w:r w:rsidR="001C001E">
              <w:rPr>
                <w:noProof/>
                <w:webHidden/>
              </w:rPr>
              <w:t>58</w:t>
            </w:r>
            <w:r w:rsidR="001C001E">
              <w:rPr>
                <w:noProof/>
                <w:webHidden/>
              </w:rPr>
              <w:fldChar w:fldCharType="end"/>
            </w:r>
          </w:hyperlink>
        </w:p>
        <w:p w:rsidR="001C001E" w:rsidRDefault="008D75A6">
          <w:pPr>
            <w:pStyle w:val="21"/>
            <w:tabs>
              <w:tab w:val="right" w:leader="dot" w:pos="9679"/>
            </w:tabs>
            <w:rPr>
              <w:rFonts w:asciiTheme="minorHAnsi" w:eastAsiaTheme="minorEastAsia" w:hAnsiTheme="minorHAnsi"/>
              <w:noProof/>
              <w:sz w:val="22"/>
              <w:lang w:val="ru-RU" w:eastAsia="ru-RU"/>
            </w:rPr>
          </w:pPr>
          <w:hyperlink w:anchor="_Toc151715787" w:history="1">
            <w:r w:rsidR="001C001E" w:rsidRPr="00DA2891">
              <w:rPr>
                <w:rStyle w:val="a6"/>
                <w:noProof/>
              </w:rPr>
              <w:t>Висновки до розділу 3</w:t>
            </w:r>
            <w:r w:rsidR="001C001E">
              <w:rPr>
                <w:noProof/>
                <w:webHidden/>
              </w:rPr>
              <w:tab/>
            </w:r>
            <w:r w:rsidR="001C001E">
              <w:rPr>
                <w:noProof/>
                <w:webHidden/>
              </w:rPr>
              <w:fldChar w:fldCharType="begin"/>
            </w:r>
            <w:r w:rsidR="001C001E">
              <w:rPr>
                <w:noProof/>
                <w:webHidden/>
              </w:rPr>
              <w:instrText xml:space="preserve"> PAGEREF _Toc151715787 \h </w:instrText>
            </w:r>
            <w:r w:rsidR="001C001E">
              <w:rPr>
                <w:noProof/>
                <w:webHidden/>
              </w:rPr>
            </w:r>
            <w:r w:rsidR="001C001E">
              <w:rPr>
                <w:noProof/>
                <w:webHidden/>
              </w:rPr>
              <w:fldChar w:fldCharType="separate"/>
            </w:r>
            <w:r w:rsidR="001C001E">
              <w:rPr>
                <w:noProof/>
                <w:webHidden/>
              </w:rPr>
              <w:t>65</w:t>
            </w:r>
            <w:r w:rsidR="001C001E">
              <w:rPr>
                <w:noProof/>
                <w:webHidden/>
              </w:rPr>
              <w:fldChar w:fldCharType="end"/>
            </w:r>
          </w:hyperlink>
        </w:p>
        <w:p w:rsidR="001C001E" w:rsidRDefault="008D75A6">
          <w:pPr>
            <w:pStyle w:val="12"/>
            <w:rPr>
              <w:rFonts w:asciiTheme="minorHAnsi" w:eastAsiaTheme="minorEastAsia" w:hAnsiTheme="minorHAnsi"/>
              <w:noProof/>
              <w:sz w:val="22"/>
              <w:lang w:val="ru-RU" w:eastAsia="ru-RU"/>
            </w:rPr>
          </w:pPr>
          <w:hyperlink w:anchor="_Toc151715788" w:history="1">
            <w:r w:rsidR="001C001E" w:rsidRPr="00DA2891">
              <w:rPr>
                <w:rStyle w:val="a6"/>
                <w:noProof/>
              </w:rPr>
              <w:t>ВИСНОВКИ</w:t>
            </w:r>
            <w:r w:rsidR="001C001E">
              <w:rPr>
                <w:noProof/>
                <w:webHidden/>
              </w:rPr>
              <w:tab/>
            </w:r>
            <w:r w:rsidR="001C001E">
              <w:rPr>
                <w:noProof/>
                <w:webHidden/>
              </w:rPr>
              <w:fldChar w:fldCharType="begin"/>
            </w:r>
            <w:r w:rsidR="001C001E">
              <w:rPr>
                <w:noProof/>
                <w:webHidden/>
              </w:rPr>
              <w:instrText xml:space="preserve"> PAGEREF _Toc151715788 \h </w:instrText>
            </w:r>
            <w:r w:rsidR="001C001E">
              <w:rPr>
                <w:noProof/>
                <w:webHidden/>
              </w:rPr>
            </w:r>
            <w:r w:rsidR="001C001E">
              <w:rPr>
                <w:noProof/>
                <w:webHidden/>
              </w:rPr>
              <w:fldChar w:fldCharType="separate"/>
            </w:r>
            <w:r w:rsidR="001C001E">
              <w:rPr>
                <w:noProof/>
                <w:webHidden/>
              </w:rPr>
              <w:t>66</w:t>
            </w:r>
            <w:r w:rsidR="001C001E">
              <w:rPr>
                <w:noProof/>
                <w:webHidden/>
              </w:rPr>
              <w:fldChar w:fldCharType="end"/>
            </w:r>
          </w:hyperlink>
        </w:p>
        <w:p w:rsidR="001C001E" w:rsidRDefault="008D75A6">
          <w:pPr>
            <w:pStyle w:val="12"/>
            <w:rPr>
              <w:rFonts w:asciiTheme="minorHAnsi" w:eastAsiaTheme="minorEastAsia" w:hAnsiTheme="minorHAnsi"/>
              <w:noProof/>
              <w:sz w:val="22"/>
              <w:lang w:val="ru-RU" w:eastAsia="ru-RU"/>
            </w:rPr>
          </w:pPr>
          <w:hyperlink w:anchor="_Toc151715789" w:history="1">
            <w:r w:rsidR="001C001E" w:rsidRPr="00DA2891">
              <w:rPr>
                <w:rStyle w:val="a6"/>
                <w:noProof/>
              </w:rPr>
              <w:t>СПИСОК ВИКОРИСТАНИХ ДЖЕРЕЛ</w:t>
            </w:r>
            <w:r w:rsidR="001C001E">
              <w:rPr>
                <w:noProof/>
                <w:webHidden/>
              </w:rPr>
              <w:tab/>
            </w:r>
            <w:r w:rsidR="001C001E">
              <w:rPr>
                <w:noProof/>
                <w:webHidden/>
              </w:rPr>
              <w:fldChar w:fldCharType="begin"/>
            </w:r>
            <w:r w:rsidR="001C001E">
              <w:rPr>
                <w:noProof/>
                <w:webHidden/>
              </w:rPr>
              <w:instrText xml:space="preserve"> PAGEREF _Toc151715789 \h </w:instrText>
            </w:r>
            <w:r w:rsidR="001C001E">
              <w:rPr>
                <w:noProof/>
                <w:webHidden/>
              </w:rPr>
            </w:r>
            <w:r w:rsidR="001C001E">
              <w:rPr>
                <w:noProof/>
                <w:webHidden/>
              </w:rPr>
              <w:fldChar w:fldCharType="separate"/>
            </w:r>
            <w:r w:rsidR="001C001E">
              <w:rPr>
                <w:noProof/>
                <w:webHidden/>
              </w:rPr>
              <w:t>68</w:t>
            </w:r>
            <w:r w:rsidR="001C001E">
              <w:rPr>
                <w:noProof/>
                <w:webHidden/>
              </w:rPr>
              <w:fldChar w:fldCharType="end"/>
            </w:r>
          </w:hyperlink>
        </w:p>
        <w:p w:rsidR="001C001E" w:rsidRDefault="008D75A6">
          <w:pPr>
            <w:pStyle w:val="12"/>
            <w:rPr>
              <w:rFonts w:asciiTheme="minorHAnsi" w:eastAsiaTheme="minorEastAsia" w:hAnsiTheme="minorHAnsi"/>
              <w:noProof/>
              <w:sz w:val="22"/>
              <w:lang w:val="ru-RU" w:eastAsia="ru-RU"/>
            </w:rPr>
          </w:pPr>
          <w:hyperlink w:anchor="_Toc151715790" w:history="1">
            <w:r w:rsidR="001C001E" w:rsidRPr="00DA2891">
              <w:rPr>
                <w:rStyle w:val="a6"/>
                <w:noProof/>
              </w:rPr>
              <w:t>ДОДАТКИ</w:t>
            </w:r>
            <w:r w:rsidR="001C001E">
              <w:rPr>
                <w:noProof/>
                <w:webHidden/>
              </w:rPr>
              <w:tab/>
            </w:r>
            <w:r w:rsidR="001C001E">
              <w:rPr>
                <w:noProof/>
                <w:webHidden/>
              </w:rPr>
              <w:fldChar w:fldCharType="begin"/>
            </w:r>
            <w:r w:rsidR="001C001E">
              <w:rPr>
                <w:noProof/>
                <w:webHidden/>
              </w:rPr>
              <w:instrText xml:space="preserve"> PAGEREF _Toc151715790 \h </w:instrText>
            </w:r>
            <w:r w:rsidR="001C001E">
              <w:rPr>
                <w:noProof/>
                <w:webHidden/>
              </w:rPr>
            </w:r>
            <w:r w:rsidR="001C001E">
              <w:rPr>
                <w:noProof/>
                <w:webHidden/>
              </w:rPr>
              <w:fldChar w:fldCharType="separate"/>
            </w:r>
            <w:r w:rsidR="001C001E">
              <w:rPr>
                <w:noProof/>
                <w:webHidden/>
              </w:rPr>
              <w:t>75</w:t>
            </w:r>
            <w:r w:rsidR="001C001E">
              <w:rPr>
                <w:noProof/>
                <w:webHidden/>
              </w:rPr>
              <w:fldChar w:fldCharType="end"/>
            </w:r>
          </w:hyperlink>
        </w:p>
        <w:p w:rsidR="004A1290" w:rsidRDefault="004A1290" w:rsidP="004A1290">
          <w:pPr>
            <w:rPr>
              <w:b/>
              <w:bCs/>
            </w:rPr>
          </w:pPr>
          <w:r>
            <w:rPr>
              <w:b/>
              <w:bCs/>
              <w:lang w:val="ru-RU"/>
            </w:rPr>
            <w:fldChar w:fldCharType="end"/>
          </w:r>
        </w:p>
      </w:sdtContent>
    </w:sdt>
    <w:p w:rsidR="009131AC" w:rsidRPr="00424EAA" w:rsidRDefault="009131AC" w:rsidP="00424EAA">
      <w:pPr>
        <w:pStyle w:val="1"/>
      </w:pPr>
      <w:bookmarkStart w:id="1" w:name="_Toc151715774"/>
      <w:r w:rsidRPr="00424EAA">
        <w:t>ВСТУП</w:t>
      </w:r>
      <w:bookmarkEnd w:id="1"/>
    </w:p>
    <w:p w:rsidR="009A0B75" w:rsidRDefault="009A0B75" w:rsidP="002D5AA6">
      <w:r w:rsidRPr="009A0B75">
        <w:rPr>
          <w:b/>
        </w:rPr>
        <w:t>Актуальність теми.</w:t>
      </w:r>
      <w:r>
        <w:t xml:space="preserve"> В останні десятиліття туризм перетворився в одну з найприбутковіших галузей світової економіки, яка</w:t>
      </w:r>
      <w:r w:rsidRPr="009A0B75">
        <w:t xml:space="preserve"> </w:t>
      </w:r>
      <w:r>
        <w:t xml:space="preserve">найбільш </w:t>
      </w:r>
      <w:proofErr w:type="spellStart"/>
      <w:r>
        <w:t>динамічно</w:t>
      </w:r>
      <w:proofErr w:type="spellEnd"/>
      <w:r>
        <w:t xml:space="preserve"> розвивається. </w:t>
      </w:r>
      <w:r w:rsidR="002D5AA6">
        <w:t>Розвиток туризму</w:t>
      </w:r>
      <w:r w:rsidR="002D5AA6" w:rsidRPr="002D5AA6">
        <w:t xml:space="preserve"> як складової національної економіки стимулює зайнятість населення, </w:t>
      </w:r>
      <w:r w:rsidR="002D5AA6">
        <w:t xml:space="preserve">а також </w:t>
      </w:r>
      <w:r w:rsidR="002D5AA6" w:rsidRPr="002D5AA6">
        <w:t xml:space="preserve">сприяє підвищенню конкурентоспроможності країни та її регіонів. </w:t>
      </w:r>
      <w:r w:rsidR="002D5AA6">
        <w:t>Туристична галузь впливає на розвиток суміжних галузей</w:t>
      </w:r>
      <w:r w:rsidR="002D5AA6" w:rsidRPr="002D5AA6">
        <w:t>: транспорту, торгівлі, зв’язку, будівництва, сільського господарства, виробни</w:t>
      </w:r>
      <w:r w:rsidR="002D5AA6">
        <w:t>цтва споживчих товарів та ін.</w:t>
      </w:r>
      <w:r w:rsidR="002D5AA6" w:rsidRPr="002D5AA6">
        <w:t xml:space="preserve"> Розвиток </w:t>
      </w:r>
      <w:r w:rsidR="002D5AA6">
        <w:t>туристичної галузі</w:t>
      </w:r>
      <w:r w:rsidR="002D5AA6" w:rsidRPr="002D5AA6">
        <w:t xml:space="preserve"> є важливим показником якості життя </w:t>
      </w:r>
      <w:r w:rsidR="002D5AA6">
        <w:t>та</w:t>
      </w:r>
      <w:r w:rsidR="002D5AA6" w:rsidRPr="002D5AA6">
        <w:t xml:space="preserve"> рівня людського розвитку та має важливе економічне та соціальне значення у суспільстві. </w:t>
      </w:r>
      <w:r>
        <w:t xml:space="preserve">Нові тенденції соціально-економічного розвитку країни зумовлюють більш відповідальне ставлення до формування регіонального туристично-рекреаційного продукту, що вимагає в свою чергу попередньої оцінки </w:t>
      </w:r>
      <w:r w:rsidR="002D5AA6">
        <w:t>рекреаційно-туристичних ресурсів</w:t>
      </w:r>
      <w:r w:rsidR="00A16D64">
        <w:t xml:space="preserve"> кожного регіону (області).</w:t>
      </w:r>
    </w:p>
    <w:p w:rsidR="00A16D64" w:rsidRDefault="00A16D64" w:rsidP="00A16D64">
      <w:r>
        <w:t xml:space="preserve">Черкаська область володіє багатою природою, різноманітною історико-культурною спадщиною, регіональним розмаїттям туристичних об’єктів і є однією з областей країни, що реалізує стратегію рекреації </w:t>
      </w:r>
      <w:r w:rsidRPr="00A16D64">
        <w:t>і туризму.</w:t>
      </w:r>
      <w:r>
        <w:t xml:space="preserve"> Це і обумовило необхідність вивчення </w:t>
      </w:r>
      <w:r w:rsidRPr="00A16D64">
        <w:t>туристично-рекреаційних ресурсів Черкаської області.</w:t>
      </w:r>
    </w:p>
    <w:p w:rsidR="009A0B75" w:rsidRPr="00A16D64" w:rsidRDefault="00775297" w:rsidP="009A0B75">
      <w:r w:rsidRPr="00A16D64">
        <w:rPr>
          <w:b/>
        </w:rPr>
        <w:t>Теоретико-методичні основи дослідження</w:t>
      </w:r>
      <w:r w:rsidRPr="00A16D64">
        <w:t xml:space="preserve"> </w:t>
      </w:r>
      <w:r>
        <w:t xml:space="preserve">туристично-рекреаційних ресурсів розглядали такі автори: </w:t>
      </w:r>
      <w:r w:rsidRPr="00775297">
        <w:t xml:space="preserve">О. О. </w:t>
      </w:r>
      <w:proofErr w:type="spellStart"/>
      <w:r w:rsidRPr="00775297">
        <w:t>Бейдик</w:t>
      </w:r>
      <w:proofErr w:type="spellEnd"/>
      <w:r>
        <w:t xml:space="preserve">, І. В. </w:t>
      </w:r>
      <w:proofErr w:type="spellStart"/>
      <w:r>
        <w:t>Смаль</w:t>
      </w:r>
      <w:proofErr w:type="spellEnd"/>
      <w:r>
        <w:t xml:space="preserve">, Н. П. </w:t>
      </w:r>
      <w:proofErr w:type="spellStart"/>
      <w:r>
        <w:t>Крачило</w:t>
      </w:r>
      <w:proofErr w:type="spellEnd"/>
      <w:r>
        <w:t xml:space="preserve">, В. І. </w:t>
      </w:r>
      <w:proofErr w:type="spellStart"/>
      <w:r>
        <w:t>Стафійчук</w:t>
      </w:r>
      <w:proofErr w:type="spellEnd"/>
      <w:r>
        <w:t xml:space="preserve">, </w:t>
      </w:r>
      <w:r w:rsidRPr="00775297">
        <w:t xml:space="preserve">Т. Д. </w:t>
      </w:r>
      <w:proofErr w:type="spellStart"/>
      <w:r w:rsidRPr="00775297">
        <w:t>Скутар</w:t>
      </w:r>
      <w:proofErr w:type="spellEnd"/>
      <w:r>
        <w:t>,</w:t>
      </w:r>
      <w:r w:rsidRPr="00775297">
        <w:t xml:space="preserve"> </w:t>
      </w:r>
      <w:r>
        <w:t xml:space="preserve">М. </w:t>
      </w:r>
      <w:proofErr w:type="spellStart"/>
      <w:r>
        <w:t>Мальська</w:t>
      </w:r>
      <w:proofErr w:type="spellEnd"/>
      <w:r w:rsidRPr="00775297">
        <w:t>, Н. Паньків</w:t>
      </w:r>
      <w:r>
        <w:t xml:space="preserve">, </w:t>
      </w:r>
      <w:r w:rsidRPr="00775297">
        <w:t>М. М</w:t>
      </w:r>
      <w:r>
        <w:t>.</w:t>
      </w:r>
      <w:r w:rsidRPr="00775297">
        <w:t xml:space="preserve"> </w:t>
      </w:r>
      <w:proofErr w:type="spellStart"/>
      <w:r w:rsidRPr="00775297">
        <w:t>Поколодна</w:t>
      </w:r>
      <w:proofErr w:type="spellEnd"/>
      <w:r w:rsidRPr="00775297">
        <w:t xml:space="preserve"> </w:t>
      </w:r>
      <w:r>
        <w:t xml:space="preserve">та ін. </w:t>
      </w:r>
      <w:r w:rsidR="009A0B75" w:rsidRPr="00A16D64">
        <w:t xml:space="preserve">Проблемам </w:t>
      </w:r>
      <w:r w:rsidRPr="00A16D64">
        <w:t xml:space="preserve">оцінки </w:t>
      </w:r>
      <w:r w:rsidR="009A0B75" w:rsidRPr="00A16D64">
        <w:t xml:space="preserve"> </w:t>
      </w:r>
      <w:r w:rsidRPr="00A16D64">
        <w:t>туристично-рекреаційних ресурсів присвячені</w:t>
      </w:r>
      <w:r w:rsidR="009A0B75" w:rsidRPr="00A16D64">
        <w:t xml:space="preserve"> </w:t>
      </w:r>
      <w:r w:rsidR="00A16D64" w:rsidRPr="00A16D64">
        <w:t>праці</w:t>
      </w:r>
      <w:r w:rsidR="009A0B75" w:rsidRPr="00A16D64">
        <w:t xml:space="preserve"> </w:t>
      </w:r>
      <w:r w:rsidRPr="00A16D64">
        <w:t xml:space="preserve">О. О. </w:t>
      </w:r>
      <w:proofErr w:type="spellStart"/>
      <w:r w:rsidRPr="00A16D64">
        <w:t>Бейдика</w:t>
      </w:r>
      <w:proofErr w:type="spellEnd"/>
      <w:r w:rsidRPr="00A16D64">
        <w:t>,</w:t>
      </w:r>
      <w:r w:rsidR="00A16D64" w:rsidRPr="00A16D64">
        <w:t xml:space="preserve"> О. М. Корнієнко, В. М. Зайцевої </w:t>
      </w:r>
      <w:r w:rsidR="009A0B75" w:rsidRPr="00A16D64">
        <w:t xml:space="preserve">та ін. </w:t>
      </w:r>
      <w:r w:rsidR="00A16D64" w:rsidRPr="00A16D64">
        <w:t xml:space="preserve"> М. В. Характеристику готельної сфери Черкаської області здійснили В. А. Красномовець, М. В. </w:t>
      </w:r>
      <w:proofErr w:type="spellStart"/>
      <w:r w:rsidR="00A16D64" w:rsidRPr="00A16D64">
        <w:t>Дроботова</w:t>
      </w:r>
      <w:proofErr w:type="spellEnd"/>
      <w:r w:rsidR="00A16D64" w:rsidRPr="00A16D64">
        <w:t xml:space="preserve">. </w:t>
      </w:r>
    </w:p>
    <w:p w:rsidR="009A0B75" w:rsidRDefault="009A0B75" w:rsidP="009A0B75">
      <w:r w:rsidRPr="002D5AA6">
        <w:rPr>
          <w:b/>
        </w:rPr>
        <w:t>Об’єктом дослідження</w:t>
      </w:r>
      <w:r>
        <w:t xml:space="preserve"> є </w:t>
      </w:r>
      <w:r w:rsidR="002D5AA6">
        <w:t>туристично-рекреаційні ресурси Черкаської області</w:t>
      </w:r>
      <w:r>
        <w:t xml:space="preserve">, </w:t>
      </w:r>
      <w:r w:rsidR="002D5AA6">
        <w:t xml:space="preserve">а </w:t>
      </w:r>
      <w:r>
        <w:t xml:space="preserve">предметом – їхні </w:t>
      </w:r>
      <w:r w:rsidR="002D5AA6">
        <w:t xml:space="preserve">специфічні </w:t>
      </w:r>
      <w:r>
        <w:t>особливості, поширення та використання.</w:t>
      </w:r>
    </w:p>
    <w:p w:rsidR="009A0B75" w:rsidRDefault="009A0B75" w:rsidP="009A0B75">
      <w:r>
        <w:tab/>
      </w:r>
      <w:r w:rsidRPr="002D5AA6">
        <w:rPr>
          <w:b/>
        </w:rPr>
        <w:t>Мета дослідження</w:t>
      </w:r>
      <w:r>
        <w:t xml:space="preserve"> полягає в комплексній оцінці </w:t>
      </w:r>
      <w:r w:rsidR="002D5AA6">
        <w:t xml:space="preserve">туристично-рекреаційних </w:t>
      </w:r>
      <w:r>
        <w:t xml:space="preserve">ресурсів </w:t>
      </w:r>
      <w:r w:rsidR="002D5AA6">
        <w:t>Черкаської області</w:t>
      </w:r>
      <w:r>
        <w:t>.</w:t>
      </w:r>
    </w:p>
    <w:p w:rsidR="009A0B75" w:rsidRPr="002D5AA6" w:rsidRDefault="009A0B75" w:rsidP="009A0B75">
      <w:pPr>
        <w:rPr>
          <w:b/>
        </w:rPr>
      </w:pPr>
      <w:r>
        <w:t xml:space="preserve">Поставлена мета передбачає виконання наступних </w:t>
      </w:r>
      <w:r w:rsidRPr="002D5AA6">
        <w:rPr>
          <w:b/>
        </w:rPr>
        <w:t>завдань:</w:t>
      </w:r>
    </w:p>
    <w:p w:rsidR="002D5AA6" w:rsidRDefault="002D5AA6" w:rsidP="00CE4C8E">
      <w:pPr>
        <w:pStyle w:val="a3"/>
        <w:numPr>
          <w:ilvl w:val="0"/>
          <w:numId w:val="19"/>
        </w:numPr>
      </w:pPr>
      <w:r>
        <w:t>проаналізувати</w:t>
      </w:r>
      <w:r w:rsidR="009A0B75">
        <w:t xml:space="preserve"> наукові підходи до визначення </w:t>
      </w:r>
      <w:r>
        <w:t>поняття «туристично-рекреаційні ресурси»;</w:t>
      </w:r>
    </w:p>
    <w:p w:rsidR="009A0B75" w:rsidRDefault="002D5AA6" w:rsidP="00CE4C8E">
      <w:pPr>
        <w:pStyle w:val="a3"/>
        <w:numPr>
          <w:ilvl w:val="0"/>
          <w:numId w:val="19"/>
        </w:numPr>
      </w:pPr>
      <w:r w:rsidRPr="002D5AA6">
        <w:t>розглянути класифікації туристично-рекреаційних ресурсів</w:t>
      </w:r>
      <w:r w:rsidR="009A0B75" w:rsidRPr="002D5AA6">
        <w:t>;</w:t>
      </w:r>
    </w:p>
    <w:p w:rsidR="009A0B75" w:rsidRDefault="009A0B75" w:rsidP="00CE4C8E">
      <w:pPr>
        <w:pStyle w:val="a3"/>
        <w:numPr>
          <w:ilvl w:val="0"/>
          <w:numId w:val="19"/>
        </w:numPr>
      </w:pPr>
      <w:r>
        <w:t>встановити методичні основи дослідження</w:t>
      </w:r>
      <w:r w:rsidR="002D5AA6">
        <w:t xml:space="preserve"> </w:t>
      </w:r>
      <w:r w:rsidR="002D5AA6" w:rsidRPr="002D5AA6">
        <w:t>туристично-рекреаційних ресурсів</w:t>
      </w:r>
      <w:r>
        <w:t xml:space="preserve"> регіону;</w:t>
      </w:r>
    </w:p>
    <w:p w:rsidR="009A0B75" w:rsidRDefault="002D5AA6" w:rsidP="00CE4C8E">
      <w:pPr>
        <w:pStyle w:val="a3"/>
        <w:numPr>
          <w:ilvl w:val="0"/>
          <w:numId w:val="19"/>
        </w:numPr>
      </w:pPr>
      <w:r>
        <w:t>охарактеризувати та оцінити природн</w:t>
      </w:r>
      <w:r w:rsidR="009A0B75">
        <w:t>і, природно-ан</w:t>
      </w:r>
      <w:r>
        <w:t>тропогенні, історико-культурні</w:t>
      </w:r>
      <w:r w:rsidR="009A0B75">
        <w:t xml:space="preserve"> та </w:t>
      </w:r>
      <w:r>
        <w:t>соціально-економічні</w:t>
      </w:r>
      <w:r w:rsidR="009A0B75">
        <w:t xml:space="preserve"> </w:t>
      </w:r>
      <w:r w:rsidR="00CE4C8E">
        <w:t xml:space="preserve">туристично-рекреаційні </w:t>
      </w:r>
      <w:r w:rsidR="009A0B75">
        <w:t xml:space="preserve">ресурси </w:t>
      </w:r>
      <w:r>
        <w:t>Черкаської області</w:t>
      </w:r>
      <w:r w:rsidR="009A0B75">
        <w:t>;</w:t>
      </w:r>
    </w:p>
    <w:p w:rsidR="00CE4C8E" w:rsidRDefault="00CE4C8E" w:rsidP="00CE4C8E">
      <w:pPr>
        <w:pStyle w:val="a3"/>
        <w:numPr>
          <w:ilvl w:val="0"/>
          <w:numId w:val="19"/>
        </w:numPr>
      </w:pPr>
      <w:r>
        <w:t xml:space="preserve">виконати комплексну оцінку </w:t>
      </w:r>
      <w:r w:rsidRPr="002D5AA6">
        <w:t>туристично-рекреаційних ресурсів</w:t>
      </w:r>
      <w:r>
        <w:t xml:space="preserve"> Черкаської області;</w:t>
      </w:r>
    </w:p>
    <w:p w:rsidR="009A0B75" w:rsidRDefault="009A0B75" w:rsidP="00CE4C8E">
      <w:pPr>
        <w:pStyle w:val="a3"/>
        <w:numPr>
          <w:ilvl w:val="0"/>
          <w:numId w:val="19"/>
        </w:numPr>
      </w:pPr>
      <w:r>
        <w:t xml:space="preserve">встановити проблеми та перспективи </w:t>
      </w:r>
      <w:r w:rsidR="00CE4C8E">
        <w:t xml:space="preserve">використання </w:t>
      </w:r>
      <w:r w:rsidR="00CE4C8E" w:rsidRPr="002D5AA6">
        <w:t>туристично-рекреаційних ресурсів</w:t>
      </w:r>
      <w:r w:rsidR="00CE4C8E">
        <w:t xml:space="preserve"> Черкаської області.</w:t>
      </w:r>
    </w:p>
    <w:p w:rsidR="00CE4C8E" w:rsidRDefault="009A0B75" w:rsidP="009A0B75">
      <w:r w:rsidRPr="00CE4C8E">
        <w:rPr>
          <w:b/>
        </w:rPr>
        <w:t>Методи дослідження.</w:t>
      </w:r>
      <w:r>
        <w:t xml:space="preserve"> </w:t>
      </w:r>
      <w:r w:rsidR="00CE4C8E" w:rsidRPr="00CE4C8E">
        <w:t xml:space="preserve">Під час написання </w:t>
      </w:r>
      <w:r w:rsidR="00CE4C8E">
        <w:t xml:space="preserve">магістерської </w:t>
      </w:r>
      <w:r w:rsidR="00CE4C8E" w:rsidRPr="00CE4C8E">
        <w:t xml:space="preserve">роботи використовувалися загальнонаукові та спеціальні методи дослідження: системно-структурний, описовий, літературний, картографічний, аналіз статистичних матеріалів, порівняльно-географічний. </w:t>
      </w:r>
    </w:p>
    <w:p w:rsidR="009A0B75" w:rsidRDefault="009A0B75" w:rsidP="00CE4C8E">
      <w:r w:rsidRPr="00CE4C8E">
        <w:rPr>
          <w:b/>
        </w:rPr>
        <w:t>Джерельну базу дослідження</w:t>
      </w:r>
      <w:r>
        <w:t xml:space="preserve"> </w:t>
      </w:r>
      <w:r w:rsidR="006175FF">
        <w:t>становля</w:t>
      </w:r>
      <w:r>
        <w:t xml:space="preserve">ть </w:t>
      </w:r>
      <w:r w:rsidR="00CE4C8E">
        <w:t xml:space="preserve">основні положення наукових праць українських вчених, матеріали наукових конференцій, навчальні посібники, що стосуються теми дослідження; </w:t>
      </w:r>
      <w:r>
        <w:t>закони України, які регламентують правила здійснення туристичної діяльності на</w:t>
      </w:r>
      <w:r w:rsidR="00CE4C8E">
        <w:t xml:space="preserve"> природно-заповідних територіях; матеріали М</w:t>
      </w:r>
      <w:r w:rsidR="00CE4C8E" w:rsidRPr="00CE4C8E">
        <w:t>іністерства захисту довкілля та природних ресурсів України</w:t>
      </w:r>
      <w:r w:rsidR="00CE4C8E">
        <w:t>, Черкаської обласної державної адміністрації</w:t>
      </w:r>
      <w:r w:rsidR="00CE4C8E" w:rsidRPr="00CE4C8E">
        <w:t xml:space="preserve"> що стосуються теми дослідження;</w:t>
      </w:r>
      <w:r w:rsidR="00CE4C8E">
        <w:t xml:space="preserve"> матеріали</w:t>
      </w:r>
      <w:r w:rsidR="00CE4C8E" w:rsidRPr="00CE4C8E">
        <w:t xml:space="preserve"> </w:t>
      </w:r>
      <w:r>
        <w:t>мережі Інтернет.</w:t>
      </w:r>
    </w:p>
    <w:p w:rsidR="009A0B75" w:rsidRPr="00775297" w:rsidRDefault="00CE4C8E" w:rsidP="009A0B75">
      <w:pPr>
        <w:rPr>
          <w:color w:val="FF0000"/>
        </w:rPr>
      </w:pPr>
      <w:r w:rsidRPr="00CE3CE7">
        <w:rPr>
          <w:b/>
        </w:rPr>
        <w:t>Наукова новизна</w:t>
      </w:r>
      <w:r w:rsidRPr="00CE3CE7">
        <w:t xml:space="preserve"> полягає в компле</w:t>
      </w:r>
      <w:r w:rsidR="00775297" w:rsidRPr="00CE3CE7">
        <w:t>к</w:t>
      </w:r>
      <w:r w:rsidRPr="00CE3CE7">
        <w:t>с</w:t>
      </w:r>
      <w:r w:rsidR="009A0B75" w:rsidRPr="00CE3CE7">
        <w:t>ній оцінці туристи</w:t>
      </w:r>
      <w:r w:rsidRPr="00CE3CE7">
        <w:t>чно-рекреаційних ресурсів Черка</w:t>
      </w:r>
      <w:r w:rsidR="00775297" w:rsidRPr="00CE3CE7">
        <w:t>ської області</w:t>
      </w:r>
      <w:r w:rsidR="009A0B75" w:rsidRPr="00CE3CE7">
        <w:t>.</w:t>
      </w:r>
    </w:p>
    <w:p w:rsidR="009A0B75" w:rsidRDefault="009A0B75" w:rsidP="009A0B75">
      <w:r w:rsidRPr="00775297">
        <w:rPr>
          <w:b/>
        </w:rPr>
        <w:t>Практичне значення одержаних результатів</w:t>
      </w:r>
      <w:r>
        <w:t xml:space="preserve"> полягає в тому, що </w:t>
      </w:r>
      <w:r w:rsidR="00775297">
        <w:t>матеріали магістерської роботи</w:t>
      </w:r>
      <w:r>
        <w:t xml:space="preserve"> можуть бути використані для розробки та реалізації конкретних заходів, спрямованих на розвиток туризму</w:t>
      </w:r>
      <w:r w:rsidR="00775297">
        <w:t xml:space="preserve"> в області</w:t>
      </w:r>
      <w:r>
        <w:t xml:space="preserve">. </w:t>
      </w:r>
    </w:p>
    <w:p w:rsidR="00CE3CE7" w:rsidRPr="00CE3CE7" w:rsidRDefault="00CE3CE7" w:rsidP="00CE3CE7">
      <w:pPr>
        <w:rPr>
          <w:rFonts w:eastAsia="Times New Roman" w:cs="Times New Roman"/>
          <w:lang w:eastAsia="ru-RU"/>
        </w:rPr>
      </w:pPr>
      <w:r w:rsidRPr="00CE3CE7">
        <w:rPr>
          <w:rFonts w:eastAsia="Times New Roman" w:cs="Times New Roman"/>
          <w:b/>
          <w:lang w:eastAsia="ru-RU"/>
        </w:rPr>
        <w:t>Особистий внесок</w:t>
      </w:r>
      <w:r w:rsidRPr="00CE3CE7">
        <w:rPr>
          <w:rFonts w:eastAsia="Times New Roman" w:cs="Times New Roman"/>
          <w:lang w:eastAsia="ru-RU"/>
        </w:rPr>
        <w:t xml:space="preserve"> автора: магістерська робота є самостійним дослідженням.</w:t>
      </w:r>
    </w:p>
    <w:p w:rsidR="00CE3CE7" w:rsidRPr="00CE3CE7" w:rsidRDefault="00CE3CE7" w:rsidP="00CE3CE7">
      <w:pPr>
        <w:rPr>
          <w:rFonts w:eastAsia="Times New Roman" w:cs="Times New Roman"/>
          <w:color w:val="FF0000"/>
          <w:szCs w:val="28"/>
          <w:lang w:eastAsia="ru-RU"/>
        </w:rPr>
      </w:pPr>
      <w:r w:rsidRPr="00CE3CE7">
        <w:rPr>
          <w:rFonts w:eastAsia="Times New Roman" w:cs="Times New Roman"/>
          <w:b/>
          <w:szCs w:val="28"/>
          <w:lang w:eastAsia="ru-RU"/>
        </w:rPr>
        <w:t>Апробація результатів роботи.</w:t>
      </w:r>
      <w:r w:rsidRPr="00CE3CE7">
        <w:rPr>
          <w:rFonts w:eastAsia="Times New Roman" w:cs="Times New Roman"/>
          <w:szCs w:val="28"/>
          <w:lang w:eastAsia="ru-RU"/>
        </w:rPr>
        <w:t xml:space="preserve"> Матеріали кваліфікаційної роботи були представлені на IX Міжнародній науково-практичній конференції «Проблеми та перспективи сучасної науки та освіти» (Львів: Львівський науковий форум, 2023).</w:t>
      </w:r>
    </w:p>
    <w:p w:rsidR="00CE3CE7" w:rsidRPr="00CE3CE7" w:rsidRDefault="00CE3CE7" w:rsidP="00CE3CE7">
      <w:pPr>
        <w:rPr>
          <w:rFonts w:eastAsia="Times New Roman" w:cs="Times New Roman"/>
          <w:color w:val="1A1A1A"/>
          <w:szCs w:val="28"/>
          <w:lang w:eastAsia="ru-RU"/>
        </w:rPr>
      </w:pPr>
      <w:r w:rsidRPr="00CE3CE7">
        <w:rPr>
          <w:rFonts w:eastAsia="Times New Roman" w:cs="Times New Roman"/>
          <w:b/>
          <w:lang w:eastAsia="ru-RU"/>
        </w:rPr>
        <w:t>Публікації.</w:t>
      </w:r>
      <w:r w:rsidRPr="00CE3CE7">
        <w:rPr>
          <w:rFonts w:eastAsia="Times New Roman" w:cs="Times New Roman"/>
          <w:lang w:eastAsia="ru-RU"/>
        </w:rPr>
        <w:t xml:space="preserve"> </w:t>
      </w:r>
      <w:r w:rsidRPr="00CE3CE7">
        <w:rPr>
          <w:rFonts w:eastAsia="Times New Roman" w:cs="Times New Roman"/>
          <w:color w:val="1A1A1A"/>
          <w:szCs w:val="28"/>
          <w:lang w:eastAsia="ru-RU"/>
        </w:rPr>
        <w:t>За матеріалами проведеного кваліфікаційного дослідження було опубліковано такі матеріали:</w:t>
      </w:r>
    </w:p>
    <w:p w:rsidR="00CE3CE7" w:rsidRDefault="00CE3CE7" w:rsidP="00CE3CE7">
      <w:pPr>
        <w:numPr>
          <w:ilvl w:val="0"/>
          <w:numId w:val="44"/>
        </w:numPr>
        <w:spacing w:after="160"/>
        <w:ind w:left="-142" w:firstLine="502"/>
        <w:contextualSpacing/>
        <w:rPr>
          <w:rFonts w:eastAsia="Times New Roman" w:cs="Times New Roman"/>
          <w:szCs w:val="28"/>
          <w:lang w:eastAsia="ru-RU"/>
        </w:rPr>
      </w:pPr>
      <w:r w:rsidRPr="00CE3CE7">
        <w:rPr>
          <w:rFonts w:eastAsia="Times New Roman" w:cs="Times New Roman"/>
          <w:szCs w:val="28"/>
          <w:lang w:eastAsia="ru-RU"/>
        </w:rPr>
        <w:t>Ющенко Тетяна. Рекреаційний потенціал природно-заповідн</w:t>
      </w:r>
      <w:r w:rsidR="00B10ED2">
        <w:rPr>
          <w:rFonts w:eastAsia="Times New Roman" w:cs="Times New Roman"/>
          <w:szCs w:val="28"/>
          <w:lang w:eastAsia="ru-RU"/>
        </w:rPr>
        <w:t>ого фонду Черкаської області / М</w:t>
      </w:r>
      <w:r w:rsidRPr="00CE3CE7">
        <w:rPr>
          <w:rFonts w:eastAsia="Times New Roman" w:cs="Times New Roman"/>
          <w:szCs w:val="28"/>
          <w:lang w:eastAsia="ru-RU"/>
        </w:rPr>
        <w:t>атеріали IX Міжнародної науково-практичної конференції: «Проблеми та перспективи сучасної науки та освіти». Львів: Львівський науковий форум, 2023. С.</w:t>
      </w:r>
      <w:r w:rsidR="00E51127">
        <w:rPr>
          <w:rFonts w:eastAsia="Times New Roman" w:cs="Times New Roman"/>
          <w:szCs w:val="28"/>
          <w:lang w:eastAsia="ru-RU"/>
        </w:rPr>
        <w:t xml:space="preserve"> </w:t>
      </w:r>
      <w:r w:rsidRPr="00CE3CE7">
        <w:rPr>
          <w:rFonts w:eastAsia="Times New Roman" w:cs="Times New Roman"/>
          <w:szCs w:val="28"/>
          <w:lang w:eastAsia="ru-RU"/>
        </w:rPr>
        <w:t>5-8.</w:t>
      </w:r>
    </w:p>
    <w:p w:rsidR="008D6802" w:rsidRPr="008D6802" w:rsidRDefault="008D6802" w:rsidP="008D6802">
      <w:pPr>
        <w:numPr>
          <w:ilvl w:val="0"/>
          <w:numId w:val="44"/>
        </w:numPr>
        <w:spacing w:after="160"/>
        <w:ind w:left="0" w:firstLine="360"/>
        <w:contextualSpacing/>
        <w:rPr>
          <w:rFonts w:eastAsia="Times New Roman" w:cs="Times New Roman"/>
          <w:szCs w:val="28"/>
          <w:lang w:eastAsia="ru-RU"/>
        </w:rPr>
      </w:pPr>
      <w:r w:rsidRPr="008D6802">
        <w:rPr>
          <w:rFonts w:eastAsia="Times New Roman" w:cs="Times New Roman"/>
          <w:szCs w:val="28"/>
          <w:lang w:eastAsia="ru-RU"/>
        </w:rPr>
        <w:t xml:space="preserve">Ющенко Тетяна. Історико-культурні туристично-рекреаційні ресурси Черкаської області. Вісник студентського наукового товариства [електронне видання]: збірник наукових праць студентів, магістрантів і аспірантів / за </w:t>
      </w:r>
      <w:proofErr w:type="spellStart"/>
      <w:r w:rsidRPr="008D6802">
        <w:rPr>
          <w:rFonts w:eastAsia="Times New Roman" w:cs="Times New Roman"/>
          <w:szCs w:val="28"/>
          <w:lang w:eastAsia="ru-RU"/>
        </w:rPr>
        <w:t>заг</w:t>
      </w:r>
      <w:proofErr w:type="spellEnd"/>
      <w:r w:rsidRPr="008D6802">
        <w:rPr>
          <w:rFonts w:eastAsia="Times New Roman" w:cs="Times New Roman"/>
          <w:szCs w:val="28"/>
          <w:lang w:eastAsia="ru-RU"/>
        </w:rPr>
        <w:t>. ред. О. В. Мельничука. Ніжин: НДУ ім. М. Гоголя, 2023.</w:t>
      </w:r>
      <w:r>
        <w:rPr>
          <w:rFonts w:eastAsia="Times New Roman" w:cs="Times New Roman"/>
          <w:szCs w:val="28"/>
          <w:lang w:eastAsia="ru-RU"/>
        </w:rPr>
        <w:t xml:space="preserve"> </w:t>
      </w:r>
      <w:proofErr w:type="spellStart"/>
      <w:r w:rsidRPr="008D6802">
        <w:rPr>
          <w:rFonts w:eastAsia="Times New Roman" w:cs="Times New Roman"/>
          <w:szCs w:val="28"/>
          <w:lang w:eastAsia="ru-RU"/>
        </w:rPr>
        <w:t>Вип</w:t>
      </w:r>
      <w:proofErr w:type="spellEnd"/>
      <w:r w:rsidRPr="008D6802">
        <w:rPr>
          <w:rFonts w:eastAsia="Times New Roman" w:cs="Times New Roman"/>
          <w:szCs w:val="28"/>
          <w:lang w:eastAsia="ru-RU"/>
        </w:rPr>
        <w:t>. 29.  С. 18-21</w:t>
      </w:r>
      <w:r w:rsidR="00E51127">
        <w:rPr>
          <w:rFonts w:eastAsia="Times New Roman" w:cs="Times New Roman"/>
          <w:szCs w:val="28"/>
          <w:lang w:eastAsia="ru-RU"/>
        </w:rPr>
        <w:t>.</w:t>
      </w:r>
    </w:p>
    <w:p w:rsidR="00CE3CE7" w:rsidRPr="00CE3CE7" w:rsidRDefault="00CE3CE7" w:rsidP="008D6802">
      <w:pPr>
        <w:ind w:firstLine="360"/>
        <w:rPr>
          <w:rFonts w:eastAsia="Times New Roman" w:cs="Times New Roman"/>
          <w:szCs w:val="28"/>
          <w:lang w:eastAsia="ru-RU"/>
        </w:rPr>
      </w:pPr>
    </w:p>
    <w:p w:rsidR="009A0B75" w:rsidRPr="009A0B75" w:rsidRDefault="009A0B75" w:rsidP="008D6802">
      <w:pPr>
        <w:ind w:firstLine="360"/>
      </w:pPr>
    </w:p>
    <w:p w:rsidR="009131AC" w:rsidRDefault="009131AC" w:rsidP="0053572D">
      <w:pPr>
        <w:pStyle w:val="1"/>
      </w:pPr>
    </w:p>
    <w:p w:rsidR="00E9403A" w:rsidRDefault="00E9403A" w:rsidP="00E9403A"/>
    <w:p w:rsidR="00E9403A" w:rsidRDefault="00E9403A" w:rsidP="00E9403A"/>
    <w:p w:rsidR="00E9403A" w:rsidRDefault="00E9403A" w:rsidP="00E9403A"/>
    <w:p w:rsidR="00E9403A" w:rsidRDefault="00E9403A" w:rsidP="00E9403A"/>
    <w:p w:rsidR="00E9403A" w:rsidRDefault="00E9403A" w:rsidP="004D2049">
      <w:pPr>
        <w:ind w:firstLine="0"/>
      </w:pPr>
    </w:p>
    <w:p w:rsidR="0053572D" w:rsidRDefault="00A45DBF" w:rsidP="009458DA">
      <w:pPr>
        <w:pStyle w:val="1"/>
        <w:spacing w:before="0"/>
      </w:pPr>
      <w:bookmarkStart w:id="2" w:name="_Toc151715775"/>
      <w:r w:rsidRPr="00A45DBF">
        <w:t>РОЗДІЛ 1. ТЕОРЕТИКО-МЕТОДИЧНІ ЗАСАДИ  ВИВЧЕННЯ ТУРИСТИЧНО-РЕКРЕАЦІЙНИХ</w:t>
      </w:r>
      <w:r>
        <w:t xml:space="preserve"> РЕСУРСІВ</w:t>
      </w:r>
      <w:bookmarkEnd w:id="2"/>
    </w:p>
    <w:p w:rsidR="009E71F7" w:rsidRDefault="009E71F7" w:rsidP="009458DA">
      <w:pPr>
        <w:pStyle w:val="2"/>
        <w:spacing w:before="0"/>
      </w:pPr>
    </w:p>
    <w:p w:rsidR="0013303E" w:rsidRPr="0013303E" w:rsidRDefault="0013303E" w:rsidP="009458DA"/>
    <w:p w:rsidR="0053572D" w:rsidRDefault="00A45DBF" w:rsidP="009458DA">
      <w:pPr>
        <w:pStyle w:val="2"/>
        <w:spacing w:before="0"/>
      </w:pPr>
      <w:bookmarkStart w:id="3" w:name="_Toc151715776"/>
      <w:r w:rsidRPr="00A45DBF">
        <w:t xml:space="preserve">1.1. Поняття про туристично-рекреаційні ресурси </w:t>
      </w:r>
      <w:r w:rsidR="001A74EE">
        <w:t>та їх класифікації</w:t>
      </w:r>
      <w:bookmarkEnd w:id="3"/>
    </w:p>
    <w:p w:rsidR="00F26AFB" w:rsidRDefault="00F26AFB" w:rsidP="00F26AFB">
      <w:r>
        <w:t xml:space="preserve">Термін «туристично-рекреаційні ресурси» («рекреаційно-туристичні ресурси») є широко вживаним у сучасній </w:t>
      </w:r>
      <w:proofErr w:type="spellStart"/>
      <w:r>
        <w:t>туризмознавчій</w:t>
      </w:r>
      <w:proofErr w:type="spellEnd"/>
      <w:r>
        <w:t xml:space="preserve"> термінології. До визначення туристично-рекреаційних ресурсів (ТРР) застосовують</w:t>
      </w:r>
      <w:r w:rsidR="003E1194">
        <w:t xml:space="preserve"> два підходи: функціональний та</w:t>
      </w:r>
      <w:r>
        <w:t xml:space="preserve"> економічний. При функціональному підході ТРР визначаються як засіб відновлення життєвих сил і </w:t>
      </w:r>
      <w:proofErr w:type="spellStart"/>
      <w:r>
        <w:t>мотиватор</w:t>
      </w:r>
      <w:proofErr w:type="spellEnd"/>
      <w:r>
        <w:t xml:space="preserve"> організації та здійснення рекреаційної діяльності. При економічному підході – як чинники виробництва у рекреаційному господарстві</w:t>
      </w:r>
      <w:r w:rsidRPr="00F26AFB">
        <w:t xml:space="preserve"> </w:t>
      </w:r>
      <w:r>
        <w:t>[</w:t>
      </w:r>
      <w:r w:rsidR="009458DA">
        <w:t>30</w:t>
      </w:r>
      <w:r>
        <w:t>].</w:t>
      </w:r>
    </w:p>
    <w:p w:rsidR="009E71F7" w:rsidRDefault="00F26AFB" w:rsidP="00F26AFB">
      <w:r w:rsidRPr="00F26AFB">
        <w:t xml:space="preserve">Під </w:t>
      </w:r>
      <w:r w:rsidR="009E71F7">
        <w:t>туристично-рекреаційними</w:t>
      </w:r>
      <w:r w:rsidR="009E71F7" w:rsidRPr="009E71F7">
        <w:t xml:space="preserve"> ресурс</w:t>
      </w:r>
      <w:r w:rsidR="009E71F7">
        <w:t>ам</w:t>
      </w:r>
      <w:r w:rsidR="009E71F7" w:rsidRPr="009E71F7">
        <w:t>и</w:t>
      </w:r>
      <w:r>
        <w:t xml:space="preserve"> </w:t>
      </w:r>
      <w:proofErr w:type="spellStart"/>
      <w:r>
        <w:t>Стафійчук</w:t>
      </w:r>
      <w:proofErr w:type="spellEnd"/>
      <w:r>
        <w:t xml:space="preserve"> </w:t>
      </w:r>
      <w:r w:rsidR="003E1194">
        <w:t xml:space="preserve">В. І. </w:t>
      </w:r>
      <w:r w:rsidR="00F453E0">
        <w:t>розумі</w:t>
      </w:r>
      <w:r w:rsidRPr="00F26AFB">
        <w:t>є компо</w:t>
      </w:r>
      <w:r>
        <w:t xml:space="preserve">ненти географічного середовища та </w:t>
      </w:r>
      <w:r w:rsidRPr="00F26AFB">
        <w:t xml:space="preserve">об’єкти антропогенної діяльності, які </w:t>
      </w:r>
      <w:r w:rsidR="009E71F7">
        <w:t>мають такі ознаками</w:t>
      </w:r>
      <w:r w:rsidR="009E71F7" w:rsidRPr="00F26AFB">
        <w:t xml:space="preserve"> як унікальність, естетична привабливість, історична</w:t>
      </w:r>
      <w:r w:rsidR="009E71F7">
        <w:t>,</w:t>
      </w:r>
      <w:r w:rsidR="009E71F7" w:rsidRPr="00F26AFB">
        <w:t xml:space="preserve"> художня</w:t>
      </w:r>
      <w:r w:rsidR="009E71F7">
        <w:t>,</w:t>
      </w:r>
      <w:r w:rsidR="009E71F7" w:rsidRPr="00F26AFB">
        <w:t xml:space="preserve"> </w:t>
      </w:r>
      <w:r w:rsidR="009E71F7">
        <w:t>лікувально-оздоровча</w:t>
      </w:r>
      <w:r w:rsidR="009E71F7" w:rsidRPr="00F26AFB">
        <w:t xml:space="preserve"> </w:t>
      </w:r>
      <w:r w:rsidR="009E71F7">
        <w:t xml:space="preserve">цінності, і тому </w:t>
      </w:r>
      <w:r w:rsidRPr="00F26AFB">
        <w:t xml:space="preserve">використовуються </w:t>
      </w:r>
      <w:r w:rsidR="009E71F7">
        <w:t>при здійсненні</w:t>
      </w:r>
      <w:r w:rsidRPr="00F26AFB">
        <w:t xml:space="preserve"> різних видів туризму</w:t>
      </w:r>
      <w:r w:rsidR="009E71F7">
        <w:t xml:space="preserve"> </w:t>
      </w:r>
      <w:r w:rsidR="009458DA">
        <w:rPr>
          <w:rFonts w:cs="Times New Roman"/>
        </w:rPr>
        <w:t>[33</w:t>
      </w:r>
      <w:r w:rsidR="009E71F7">
        <w:rPr>
          <w:rFonts w:cs="Times New Roman"/>
        </w:rPr>
        <w:t>]</w:t>
      </w:r>
      <w:r w:rsidR="009E71F7">
        <w:t>.</w:t>
      </w:r>
    </w:p>
    <w:p w:rsidR="00F26AFB" w:rsidRDefault="009E71F7" w:rsidP="00F26AFB">
      <w:proofErr w:type="spellStart"/>
      <w:r>
        <w:t>Мальська</w:t>
      </w:r>
      <w:proofErr w:type="spellEnd"/>
      <w:r>
        <w:t xml:space="preserve"> </w:t>
      </w:r>
      <w:r w:rsidR="003E1194">
        <w:t xml:space="preserve">М. П. </w:t>
      </w:r>
      <w:r>
        <w:t>визначає ТРР як</w:t>
      </w:r>
      <w:r w:rsidR="00F26AFB">
        <w:t xml:space="preserve"> с</w:t>
      </w:r>
      <w:r>
        <w:t>кладові</w:t>
      </w:r>
      <w:r w:rsidR="00F26AFB">
        <w:t xml:space="preserve"> природного </w:t>
      </w:r>
      <w:r>
        <w:t>середовища</w:t>
      </w:r>
      <w:r w:rsidR="00F26AFB">
        <w:t xml:space="preserve"> та антропогенні об’єкти, які </w:t>
      </w:r>
      <w:r w:rsidR="00F453E0">
        <w:t>завдячуючи певним</w:t>
      </w:r>
      <w:r w:rsidR="00F26AFB">
        <w:t xml:space="preserve"> ознак</w:t>
      </w:r>
      <w:r w:rsidR="00F453E0">
        <w:t>ам</w:t>
      </w:r>
      <w:r w:rsidR="00F26AFB">
        <w:t xml:space="preserve"> можуть використовуватись при організації </w:t>
      </w:r>
      <w:r w:rsidR="00F453E0">
        <w:t xml:space="preserve">туристично-рекреаційної </w:t>
      </w:r>
      <w:r w:rsidR="00F26AFB">
        <w:t>[</w:t>
      </w:r>
      <w:r w:rsidR="009458DA">
        <w:t>15</w:t>
      </w:r>
      <w:r w:rsidR="00F453E0">
        <w:t xml:space="preserve">]. </w:t>
      </w:r>
    </w:p>
    <w:p w:rsidR="00F26AFB" w:rsidRDefault="00F453E0" w:rsidP="00F453E0">
      <w:r>
        <w:t>З</w:t>
      </w:r>
      <w:r w:rsidR="00F26AFB">
        <w:t xml:space="preserve">а </w:t>
      </w:r>
      <w:proofErr w:type="spellStart"/>
      <w:r w:rsidR="00F26AFB">
        <w:t>Бейдиком</w:t>
      </w:r>
      <w:proofErr w:type="spellEnd"/>
      <w:r w:rsidR="00F26AFB">
        <w:t xml:space="preserve"> </w:t>
      </w:r>
      <w:r w:rsidR="003E1194">
        <w:t xml:space="preserve">О. О. </w:t>
      </w:r>
      <w:r>
        <w:t xml:space="preserve">ТРР – це </w:t>
      </w:r>
      <w:r w:rsidR="00F26AFB">
        <w:t>об’єкти та явища прир</w:t>
      </w:r>
      <w:r>
        <w:t>одного, природно-антропогенного та</w:t>
      </w:r>
      <w:r w:rsidR="00F26AFB">
        <w:t xml:space="preserve"> соціального походження, </w:t>
      </w:r>
      <w:r>
        <w:t xml:space="preserve">які </w:t>
      </w:r>
      <w:r w:rsidR="00F26AFB">
        <w:t>використовуються для ту</w:t>
      </w:r>
      <w:r>
        <w:t xml:space="preserve">ризму, лікування, оздоровлення </w:t>
      </w:r>
      <w:r w:rsidR="00F26AFB">
        <w:t>[</w:t>
      </w:r>
      <w:r w:rsidR="009458DA">
        <w:t>3</w:t>
      </w:r>
      <w:r w:rsidR="00F26AFB">
        <w:t xml:space="preserve">]. </w:t>
      </w:r>
    </w:p>
    <w:p w:rsidR="00F453E0" w:rsidRDefault="00F453E0" w:rsidP="00F453E0">
      <w:r>
        <w:t>П</w:t>
      </w:r>
      <w:r w:rsidRPr="00F453E0">
        <w:t xml:space="preserve">ри виконанні </w:t>
      </w:r>
      <w:r>
        <w:t xml:space="preserve">даного магістерського дослідження </w:t>
      </w:r>
      <w:r w:rsidR="00CA6174">
        <w:t>перевага надавалась визначенню</w:t>
      </w:r>
      <w:r>
        <w:t xml:space="preserve"> </w:t>
      </w:r>
      <w:proofErr w:type="spellStart"/>
      <w:r>
        <w:t>Бейдика</w:t>
      </w:r>
      <w:proofErr w:type="spellEnd"/>
      <w:r w:rsidR="003E1194" w:rsidRPr="003E1194">
        <w:t xml:space="preserve"> </w:t>
      </w:r>
      <w:r w:rsidR="003E1194">
        <w:t>О. О.</w:t>
      </w:r>
    </w:p>
    <w:p w:rsidR="00760577" w:rsidRPr="00760577" w:rsidRDefault="00CA6174" w:rsidP="00CA6174">
      <w:r w:rsidRPr="00760577">
        <w:t xml:space="preserve">Існують різні підходи до класифікації ТРР. </w:t>
      </w:r>
      <w:r w:rsidR="00760577" w:rsidRPr="00760577">
        <w:t>Залежно від ознак, які покладені в основу, всі кл</w:t>
      </w:r>
      <w:r w:rsidR="00760577">
        <w:t>асифікації можна поділити на дві</w:t>
      </w:r>
      <w:r w:rsidR="00760577" w:rsidRPr="00760577">
        <w:t xml:space="preserve"> </w:t>
      </w:r>
      <w:r w:rsidR="00760577">
        <w:t>групи</w:t>
      </w:r>
      <w:r w:rsidR="00795BC2">
        <w:t xml:space="preserve"> </w:t>
      </w:r>
      <w:r w:rsidR="009458DA">
        <w:rPr>
          <w:rFonts w:cs="Times New Roman"/>
        </w:rPr>
        <w:t>[22</w:t>
      </w:r>
      <w:r w:rsidR="00795BC2">
        <w:rPr>
          <w:rFonts w:cs="Times New Roman"/>
        </w:rPr>
        <w:t>]</w:t>
      </w:r>
      <w:r w:rsidR="00760577" w:rsidRPr="00760577">
        <w:t>:</w:t>
      </w:r>
    </w:p>
    <w:p w:rsidR="00760577" w:rsidRPr="00760577" w:rsidRDefault="00760577" w:rsidP="00760577">
      <w:pPr>
        <w:pStyle w:val="a3"/>
        <w:numPr>
          <w:ilvl w:val="0"/>
          <w:numId w:val="12"/>
        </w:numPr>
      </w:pPr>
      <w:r w:rsidRPr="00760577">
        <w:t xml:space="preserve">класифікації, які базуються на походженні </w:t>
      </w:r>
      <w:r>
        <w:t>ТРР</w:t>
      </w:r>
      <w:r w:rsidRPr="00760577">
        <w:t xml:space="preserve">; </w:t>
      </w:r>
    </w:p>
    <w:p w:rsidR="00760577" w:rsidRDefault="00760577" w:rsidP="00760577">
      <w:pPr>
        <w:pStyle w:val="a3"/>
        <w:numPr>
          <w:ilvl w:val="0"/>
          <w:numId w:val="12"/>
        </w:numPr>
      </w:pPr>
      <w:r w:rsidRPr="00760577">
        <w:t>класифікації, які базуються на особливостях використання ТРР залежно від окремих видів рекреаційної діяльності.</w:t>
      </w:r>
    </w:p>
    <w:p w:rsidR="00795BC2" w:rsidRDefault="00795BC2" w:rsidP="00795BC2">
      <w:r>
        <w:t>Найбільш розповсюджені класифікації за походженням. Науковці виділяють переважно два типи ТРР – природні та історико-культурні або три типи: природні, історико-культурні та соціально-економічні.</w:t>
      </w:r>
    </w:p>
    <w:p w:rsidR="000B1194" w:rsidRDefault="000B1194" w:rsidP="000B1194">
      <w:r>
        <w:t xml:space="preserve">Широкого </w:t>
      </w:r>
      <w:r w:rsidR="004B23CF">
        <w:t>вжитку набула</w:t>
      </w:r>
      <w:r>
        <w:t xml:space="preserve"> </w:t>
      </w:r>
      <w:r w:rsidR="004B23CF">
        <w:t>класифікація</w:t>
      </w:r>
      <w:r>
        <w:t xml:space="preserve"> туристичних ресурсів</w:t>
      </w:r>
      <w:r w:rsidR="0013303E">
        <w:t>, яку виконав</w:t>
      </w:r>
      <w:r>
        <w:t xml:space="preserve"> </w:t>
      </w:r>
      <w:proofErr w:type="spellStart"/>
      <w:r>
        <w:t>Бейд</w:t>
      </w:r>
      <w:r w:rsidR="0013303E">
        <w:t>ик</w:t>
      </w:r>
      <w:proofErr w:type="spellEnd"/>
      <w:r>
        <w:t xml:space="preserve"> </w:t>
      </w:r>
      <w:r w:rsidR="003E1194">
        <w:t xml:space="preserve">О. О. </w:t>
      </w:r>
      <w:r>
        <w:t xml:space="preserve">(рис. 1.1). Він виділяє </w:t>
      </w:r>
      <w:r w:rsidR="0013303E">
        <w:t xml:space="preserve">такі види </w:t>
      </w:r>
      <w:r>
        <w:t>туристичн</w:t>
      </w:r>
      <w:r w:rsidR="0013303E">
        <w:t>их ресурсів:</w:t>
      </w:r>
      <w:r>
        <w:t xml:space="preserve"> природного походження (орографічні, </w:t>
      </w:r>
      <w:proofErr w:type="spellStart"/>
      <w:r>
        <w:t>спелеоресурси</w:t>
      </w:r>
      <w:proofErr w:type="spellEnd"/>
      <w:r>
        <w:t xml:space="preserve">, кліматичні, водні, </w:t>
      </w:r>
      <w:proofErr w:type="spellStart"/>
      <w:r>
        <w:t>бальнеоресурси</w:t>
      </w:r>
      <w:proofErr w:type="spellEnd"/>
      <w:r>
        <w:t>), природно-антропогенного (природні та антропогенні об’єкти, які використовують у туризмі (території природно-заповідного фонду)</w:t>
      </w:r>
      <w:r w:rsidR="004B23CF">
        <w:t xml:space="preserve">, суспільно-історичні та </w:t>
      </w:r>
      <w:proofErr w:type="spellStart"/>
      <w:r w:rsidR="004B23CF">
        <w:t>суперточка</w:t>
      </w:r>
      <w:proofErr w:type="spellEnd"/>
      <w:r w:rsidR="004B23CF">
        <w:t xml:space="preserve"> тур.</w:t>
      </w:r>
    </w:p>
    <w:p w:rsidR="003221C6" w:rsidRDefault="003221C6" w:rsidP="000B1194"/>
    <w:p w:rsidR="000B1194" w:rsidRDefault="000B1194" w:rsidP="000B1194">
      <w:r w:rsidRPr="000B1194">
        <w:rPr>
          <w:noProof/>
          <w:lang w:eastAsia="uk-UA"/>
        </w:rPr>
        <w:drawing>
          <wp:inline distT="0" distB="0" distL="0" distR="0" wp14:anchorId="31C97264" wp14:editId="183640B2">
            <wp:extent cx="4922947" cy="2034716"/>
            <wp:effectExtent l="0" t="0" r="0"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BEBA8EAE-BF5A-486C-A8C5-ECC9F3942E4B}">
                          <a14:imgProps xmlns:a14="http://schemas.microsoft.com/office/drawing/2010/main">
                            <a14:imgLayer r:embed="rId9">
                              <a14:imgEffect>
                                <a14:brightnessContrast contrast="-40000"/>
                              </a14:imgEffect>
                            </a14:imgLayer>
                          </a14:imgProps>
                        </a:ext>
                      </a:extLst>
                    </a:blip>
                    <a:stretch>
                      <a:fillRect/>
                    </a:stretch>
                  </pic:blipFill>
                  <pic:spPr>
                    <a:xfrm>
                      <a:off x="0" y="0"/>
                      <a:ext cx="4922947" cy="2034716"/>
                    </a:xfrm>
                    <a:prstGeom prst="rect">
                      <a:avLst/>
                    </a:prstGeom>
                  </pic:spPr>
                </pic:pic>
              </a:graphicData>
            </a:graphic>
          </wp:inline>
        </w:drawing>
      </w:r>
    </w:p>
    <w:p w:rsidR="000B1194" w:rsidRDefault="000B1194" w:rsidP="000B1194">
      <w:pPr>
        <w:jc w:val="center"/>
        <w:rPr>
          <w:b/>
        </w:rPr>
      </w:pPr>
      <w:r w:rsidRPr="000B1194">
        <w:rPr>
          <w:i/>
        </w:rPr>
        <w:t>Рис. 1.1.</w:t>
      </w:r>
      <w:r w:rsidRPr="000B1194">
        <w:t xml:space="preserve"> </w:t>
      </w:r>
      <w:r w:rsidRPr="000B1194">
        <w:rPr>
          <w:b/>
        </w:rPr>
        <w:t xml:space="preserve">Класифікація </w:t>
      </w:r>
      <w:r w:rsidR="004B23CF" w:rsidRPr="000B1194">
        <w:rPr>
          <w:b/>
        </w:rPr>
        <w:t>рекреаційн</w:t>
      </w:r>
      <w:r w:rsidR="004B23CF">
        <w:rPr>
          <w:b/>
        </w:rPr>
        <w:t>о-</w:t>
      </w:r>
      <w:r w:rsidRPr="000B1194">
        <w:rPr>
          <w:b/>
        </w:rPr>
        <w:t>тури</w:t>
      </w:r>
      <w:r w:rsidR="004B23CF">
        <w:rPr>
          <w:b/>
        </w:rPr>
        <w:t>стични</w:t>
      </w:r>
      <w:r w:rsidRPr="000B1194">
        <w:rPr>
          <w:b/>
        </w:rPr>
        <w:t>х ресурсів</w:t>
      </w:r>
      <w:r w:rsidR="004B23CF">
        <w:rPr>
          <w:b/>
        </w:rPr>
        <w:t>, автор</w:t>
      </w:r>
      <w:r w:rsidRPr="000B1194">
        <w:rPr>
          <w:b/>
        </w:rPr>
        <w:t xml:space="preserve"> </w:t>
      </w:r>
      <w:r w:rsidR="004B23CF">
        <w:rPr>
          <w:b/>
        </w:rPr>
        <w:t xml:space="preserve">О. О. </w:t>
      </w:r>
      <w:proofErr w:type="spellStart"/>
      <w:r w:rsidR="004B23CF">
        <w:rPr>
          <w:b/>
        </w:rPr>
        <w:t>Бейдик</w:t>
      </w:r>
      <w:proofErr w:type="spellEnd"/>
      <w:r w:rsidRPr="000B1194">
        <w:rPr>
          <w:b/>
        </w:rPr>
        <w:t xml:space="preserve"> [</w:t>
      </w:r>
      <w:r w:rsidR="009458DA">
        <w:rPr>
          <w:b/>
        </w:rPr>
        <w:t>3</w:t>
      </w:r>
      <w:r w:rsidRPr="000B1194">
        <w:rPr>
          <w:b/>
        </w:rPr>
        <w:t>]</w:t>
      </w:r>
    </w:p>
    <w:p w:rsidR="001A74EE" w:rsidRDefault="001A74EE" w:rsidP="000B1194">
      <w:pPr>
        <w:jc w:val="center"/>
        <w:rPr>
          <w:b/>
        </w:rPr>
      </w:pPr>
    </w:p>
    <w:p w:rsidR="004B23CF" w:rsidRDefault="004B23CF" w:rsidP="004B23CF">
      <w:proofErr w:type="spellStart"/>
      <w:r>
        <w:t>Смаль</w:t>
      </w:r>
      <w:proofErr w:type="spellEnd"/>
      <w:r>
        <w:t xml:space="preserve"> </w:t>
      </w:r>
      <w:r w:rsidR="003E1194" w:rsidRPr="004B23CF">
        <w:t>І.</w:t>
      </w:r>
      <w:r w:rsidR="003E1194">
        <w:t xml:space="preserve"> В. </w:t>
      </w:r>
      <w:r>
        <w:t>по</w:t>
      </w:r>
      <w:r w:rsidRPr="004B23CF">
        <w:t>діляє</w:t>
      </w:r>
      <w:r>
        <w:t xml:space="preserve"> ТРР на</w:t>
      </w:r>
      <w:r w:rsidRPr="004B23CF">
        <w:t xml:space="preserve"> природно-географічні </w:t>
      </w:r>
      <w:r>
        <w:t>(</w:t>
      </w:r>
      <w:r w:rsidRPr="004B23CF">
        <w:t xml:space="preserve">геологічні, </w:t>
      </w:r>
      <w:proofErr w:type="spellStart"/>
      <w:r w:rsidRPr="004B23CF">
        <w:t>геоморфолого</w:t>
      </w:r>
      <w:proofErr w:type="spellEnd"/>
      <w:r w:rsidRPr="004B23CF">
        <w:t>-орографічні, кліматичні та погодні, флоро-фауністичні, водні</w:t>
      </w:r>
      <w:r>
        <w:t>,</w:t>
      </w:r>
      <w:r w:rsidRPr="004B23CF">
        <w:t xml:space="preserve"> </w:t>
      </w:r>
      <w:r>
        <w:t xml:space="preserve">ландшафтні) </w:t>
      </w:r>
      <w:r w:rsidRPr="004B23CF">
        <w:t>та суспільно-історичні ресурси</w:t>
      </w:r>
      <w:r>
        <w:t xml:space="preserve"> (</w:t>
      </w:r>
      <w:r w:rsidRPr="004B23CF">
        <w:t xml:space="preserve">археологічні, архітектурні, науково-пізнавальні, </w:t>
      </w:r>
      <w:proofErr w:type="spellStart"/>
      <w:r w:rsidRPr="004B23CF">
        <w:t>подієво</w:t>
      </w:r>
      <w:proofErr w:type="spellEnd"/>
      <w:r w:rsidRPr="004B23CF">
        <w:t xml:space="preserve">-інформаційні, </w:t>
      </w:r>
      <w:r>
        <w:t xml:space="preserve">літературно-мистецькі, </w:t>
      </w:r>
      <w:r w:rsidRPr="004B23CF">
        <w:t>героїко-виховн</w:t>
      </w:r>
      <w:r>
        <w:t>і (рис. 1.2.</w:t>
      </w:r>
      <w:r w:rsidRPr="004B23CF">
        <w:t>)).</w:t>
      </w:r>
    </w:p>
    <w:p w:rsidR="0013303E" w:rsidRDefault="0013303E" w:rsidP="004B23CF"/>
    <w:p w:rsidR="004B23CF" w:rsidRDefault="004B23CF" w:rsidP="004B23CF">
      <w:pPr>
        <w:ind w:hanging="142"/>
        <w:jc w:val="center"/>
      </w:pPr>
      <w:r w:rsidRPr="004B23CF">
        <w:rPr>
          <w:noProof/>
          <w:lang w:eastAsia="uk-UA"/>
        </w:rPr>
        <w:drawing>
          <wp:inline distT="0" distB="0" distL="0" distR="0" wp14:anchorId="745CA263" wp14:editId="20CE92DF">
            <wp:extent cx="5442188" cy="2494453"/>
            <wp:effectExtent l="0" t="0" r="635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BEBA8EAE-BF5A-486C-A8C5-ECC9F3942E4B}">
                          <a14:imgProps xmlns:a14="http://schemas.microsoft.com/office/drawing/2010/main">
                            <a14:imgLayer r:embed="rId11">
                              <a14:imgEffect>
                                <a14:saturation sat="0"/>
                              </a14:imgEffect>
                              <a14:imgEffect>
                                <a14:brightnessContrast bright="20000" contrast="-40000"/>
                              </a14:imgEffect>
                            </a14:imgLayer>
                          </a14:imgProps>
                        </a:ext>
                      </a:extLst>
                    </a:blip>
                    <a:stretch>
                      <a:fillRect/>
                    </a:stretch>
                  </pic:blipFill>
                  <pic:spPr>
                    <a:xfrm>
                      <a:off x="0" y="0"/>
                      <a:ext cx="5450174" cy="2498113"/>
                    </a:xfrm>
                    <a:prstGeom prst="rect">
                      <a:avLst/>
                    </a:prstGeom>
                  </pic:spPr>
                </pic:pic>
              </a:graphicData>
            </a:graphic>
          </wp:inline>
        </w:drawing>
      </w:r>
    </w:p>
    <w:p w:rsidR="004B23CF" w:rsidRDefault="004B23CF" w:rsidP="004B23CF">
      <w:pPr>
        <w:jc w:val="center"/>
        <w:rPr>
          <w:b/>
        </w:rPr>
      </w:pPr>
      <w:r w:rsidRPr="000B1194">
        <w:rPr>
          <w:i/>
        </w:rPr>
        <w:t>Рис. 1.</w:t>
      </w:r>
      <w:r w:rsidR="00B0144E">
        <w:rPr>
          <w:i/>
        </w:rPr>
        <w:t>2</w:t>
      </w:r>
      <w:r w:rsidRPr="000B1194">
        <w:rPr>
          <w:i/>
        </w:rPr>
        <w:t>.</w:t>
      </w:r>
      <w:r w:rsidRPr="000B1194">
        <w:t xml:space="preserve"> </w:t>
      </w:r>
      <w:r w:rsidRPr="000B1194">
        <w:rPr>
          <w:b/>
        </w:rPr>
        <w:t xml:space="preserve">Класифікація </w:t>
      </w:r>
      <w:r w:rsidRPr="004B23CF">
        <w:rPr>
          <w:b/>
        </w:rPr>
        <w:t xml:space="preserve">рекреаційно-туристичних ресурсів, автор </w:t>
      </w:r>
      <w:r>
        <w:rPr>
          <w:b/>
        </w:rPr>
        <w:t xml:space="preserve">І. В. </w:t>
      </w:r>
      <w:proofErr w:type="spellStart"/>
      <w:r>
        <w:rPr>
          <w:b/>
        </w:rPr>
        <w:t>Смаль</w:t>
      </w:r>
      <w:proofErr w:type="spellEnd"/>
      <w:r>
        <w:rPr>
          <w:b/>
        </w:rPr>
        <w:t xml:space="preserve"> </w:t>
      </w:r>
      <w:r w:rsidRPr="000B1194">
        <w:rPr>
          <w:b/>
        </w:rPr>
        <w:t>[</w:t>
      </w:r>
      <w:r w:rsidR="009458DA">
        <w:rPr>
          <w:b/>
        </w:rPr>
        <w:t>31</w:t>
      </w:r>
      <w:r w:rsidRPr="000B1194">
        <w:rPr>
          <w:b/>
        </w:rPr>
        <w:t>]</w:t>
      </w:r>
    </w:p>
    <w:p w:rsidR="00B0144E" w:rsidRDefault="00B0144E" w:rsidP="004B23CF">
      <w:pPr>
        <w:jc w:val="center"/>
        <w:rPr>
          <w:b/>
        </w:rPr>
      </w:pPr>
    </w:p>
    <w:p w:rsidR="00CA6174" w:rsidRPr="00921A3F" w:rsidRDefault="00CA6174" w:rsidP="00921A3F">
      <w:proofErr w:type="spellStart"/>
      <w:r w:rsidRPr="00921A3F">
        <w:t>Крачило</w:t>
      </w:r>
      <w:proofErr w:type="spellEnd"/>
      <w:r w:rsidRPr="00921A3F">
        <w:t xml:space="preserve"> </w:t>
      </w:r>
      <w:r w:rsidR="00921A3F" w:rsidRPr="00921A3F">
        <w:t>Н. П. виділяє такі тип</w:t>
      </w:r>
      <w:r w:rsidRPr="00921A3F">
        <w:t>и ТРР (туристичних ресурсів)</w:t>
      </w:r>
      <w:r w:rsidR="00921A3F" w:rsidRPr="00921A3F">
        <w:t xml:space="preserve"> </w:t>
      </w:r>
      <w:r w:rsidR="009458DA">
        <w:rPr>
          <w:rFonts w:cs="Times New Roman"/>
        </w:rPr>
        <w:t>[цитується за 20</w:t>
      </w:r>
      <w:r w:rsidR="00921A3F" w:rsidRPr="00921A3F">
        <w:rPr>
          <w:rFonts w:cs="Times New Roman"/>
        </w:rPr>
        <w:t>]</w:t>
      </w:r>
      <w:r w:rsidRPr="00921A3F">
        <w:t>:</w:t>
      </w:r>
    </w:p>
    <w:p w:rsidR="00CA6174" w:rsidRPr="00921A3F" w:rsidRDefault="00CA6174" w:rsidP="00921A3F">
      <w:pPr>
        <w:pStyle w:val="a3"/>
        <w:numPr>
          <w:ilvl w:val="0"/>
          <w:numId w:val="13"/>
        </w:numPr>
      </w:pPr>
      <w:r w:rsidRPr="00921A3F">
        <w:t xml:space="preserve">природні: </w:t>
      </w:r>
      <w:r w:rsidR="00921A3F" w:rsidRPr="00921A3F">
        <w:t xml:space="preserve">рельєф, печери, </w:t>
      </w:r>
      <w:r w:rsidRPr="00921A3F">
        <w:t xml:space="preserve">клімат, водні ресурси, мінеральні </w:t>
      </w:r>
      <w:r w:rsidR="00921A3F" w:rsidRPr="00921A3F">
        <w:t>води</w:t>
      </w:r>
      <w:r w:rsidRPr="00921A3F">
        <w:t xml:space="preserve"> та лікувальні грязі, рослинний та тваринний світ, природні </w:t>
      </w:r>
      <w:r w:rsidR="00921A3F" w:rsidRPr="00921A3F">
        <w:t>заповідники та пам’ятники</w:t>
      </w:r>
      <w:r w:rsidRPr="00921A3F">
        <w:t xml:space="preserve">, </w:t>
      </w:r>
      <w:r w:rsidR="00921A3F" w:rsidRPr="00921A3F">
        <w:t>унікальні природні об’єкти, живописні ландшафти</w:t>
      </w:r>
      <w:r w:rsidRPr="00921A3F">
        <w:t xml:space="preserve"> </w:t>
      </w:r>
      <w:r w:rsidR="00921A3F" w:rsidRPr="00921A3F">
        <w:t>тощо</w:t>
      </w:r>
      <w:r w:rsidRPr="00921A3F">
        <w:t>;</w:t>
      </w:r>
    </w:p>
    <w:p w:rsidR="00CA6174" w:rsidRPr="00921A3F" w:rsidRDefault="00CA6174" w:rsidP="00921A3F">
      <w:pPr>
        <w:pStyle w:val="a3"/>
        <w:numPr>
          <w:ilvl w:val="0"/>
          <w:numId w:val="13"/>
        </w:numPr>
      </w:pPr>
      <w:r w:rsidRPr="00921A3F">
        <w:t xml:space="preserve">культурно-історичні: </w:t>
      </w:r>
      <w:r w:rsidR="00921A3F" w:rsidRPr="00921A3F">
        <w:t xml:space="preserve">археологічні пам’ятники, етнографічні особливості, </w:t>
      </w:r>
      <w:r w:rsidRPr="00921A3F">
        <w:t>музеї, виставки, театри, цент</w:t>
      </w:r>
      <w:r w:rsidR="00921A3F" w:rsidRPr="00921A3F">
        <w:t>ри прикладного мистецтва тощо</w:t>
      </w:r>
      <w:r w:rsidRPr="00921A3F">
        <w:t>;</w:t>
      </w:r>
    </w:p>
    <w:p w:rsidR="00CA6174" w:rsidRDefault="00CA6174" w:rsidP="00921A3F">
      <w:pPr>
        <w:pStyle w:val="a3"/>
        <w:numPr>
          <w:ilvl w:val="0"/>
          <w:numId w:val="13"/>
        </w:numPr>
      </w:pPr>
      <w:r w:rsidRPr="00921A3F">
        <w:t xml:space="preserve">соціально-економічні: </w:t>
      </w:r>
      <w:r w:rsidR="00921A3F" w:rsidRPr="00921A3F">
        <w:t xml:space="preserve">економіко-географічне положення, </w:t>
      </w:r>
      <w:r w:rsidRPr="00921A3F">
        <w:t xml:space="preserve">транспортна доступність </w:t>
      </w:r>
      <w:r w:rsidR="00921A3F" w:rsidRPr="00921A3F">
        <w:t>території та</w:t>
      </w:r>
      <w:r w:rsidRPr="00921A3F">
        <w:t xml:space="preserve"> рі</w:t>
      </w:r>
      <w:r w:rsidR="00921A3F" w:rsidRPr="00921A3F">
        <w:t>вень розвитку транспортної мережі</w:t>
      </w:r>
      <w:r w:rsidRPr="00921A3F">
        <w:t xml:space="preserve">, </w:t>
      </w:r>
      <w:r w:rsidR="00921A3F" w:rsidRPr="00921A3F">
        <w:t>р</w:t>
      </w:r>
      <w:r w:rsidRPr="00921A3F">
        <w:t>івень економічного розвитку, територіальна організація</w:t>
      </w:r>
      <w:r w:rsidR="00921A3F" w:rsidRPr="00921A3F">
        <w:t xml:space="preserve"> (сучасна та перспективна)</w:t>
      </w:r>
      <w:r w:rsidRPr="00921A3F">
        <w:t xml:space="preserve">, </w:t>
      </w:r>
      <w:r w:rsidR="00921A3F" w:rsidRPr="00921A3F">
        <w:t xml:space="preserve">трудові ресурси, </w:t>
      </w:r>
      <w:r w:rsidRPr="00921A3F">
        <w:t>рівень забезпе</w:t>
      </w:r>
      <w:r w:rsidR="00921A3F" w:rsidRPr="00921A3F">
        <w:t>чення обслуговування населення.</w:t>
      </w:r>
    </w:p>
    <w:p w:rsidR="00921A3F" w:rsidRPr="00921A3F" w:rsidRDefault="00921A3F" w:rsidP="00921A3F">
      <w:r w:rsidRPr="00921A3F">
        <w:t>При виконанні даного магістерського дослідження</w:t>
      </w:r>
      <w:r>
        <w:t xml:space="preserve"> виділялись такі групи ТРР: природні, природно-антропогенні, і</w:t>
      </w:r>
      <w:r w:rsidRPr="00921A3F">
        <w:t>сторико-культурні</w:t>
      </w:r>
      <w:r>
        <w:t xml:space="preserve"> та соціально-економічні.</w:t>
      </w:r>
    </w:p>
    <w:p w:rsidR="0053572D" w:rsidRDefault="00621197" w:rsidP="0053572D">
      <w:r>
        <w:t xml:space="preserve">Роль і місце природних ресурсів серед інших компонентів природи різні вчені визначають по-різному. На думку О. І. </w:t>
      </w:r>
      <w:proofErr w:type="spellStart"/>
      <w:r>
        <w:t>Шаблія</w:t>
      </w:r>
      <w:proofErr w:type="spellEnd"/>
      <w:r>
        <w:t xml:space="preserve"> природні ресурси </w:t>
      </w:r>
      <w:r w:rsidR="0053572D">
        <w:t>є складовою частиною</w:t>
      </w:r>
      <w:r>
        <w:t xml:space="preserve"> природних властивостей території, до </w:t>
      </w:r>
      <w:r w:rsidR="0053572D">
        <w:t>них включають</w:t>
      </w:r>
      <w:r>
        <w:t xml:space="preserve"> природні</w:t>
      </w:r>
      <w:r w:rsidR="0053572D">
        <w:t xml:space="preserve"> </w:t>
      </w:r>
      <w:r>
        <w:t>умови</w:t>
      </w:r>
      <w:r w:rsidR="0053572D">
        <w:t xml:space="preserve"> та ресурси</w:t>
      </w:r>
      <w:r>
        <w:t xml:space="preserve">, </w:t>
      </w:r>
      <w:r w:rsidR="0053572D">
        <w:t xml:space="preserve">особливі риси природного довкілля </w:t>
      </w:r>
      <w:r>
        <w:t xml:space="preserve">та ємкість території. </w:t>
      </w:r>
      <w:r w:rsidR="0053572D">
        <w:t>Природні ресурс</w:t>
      </w:r>
      <w:r>
        <w:t xml:space="preserve">и </w:t>
      </w:r>
      <w:r w:rsidR="0053572D">
        <w:t xml:space="preserve">– це матеріальні компоненти </w:t>
      </w:r>
      <w:r>
        <w:t xml:space="preserve">та природні процеси, </w:t>
      </w:r>
      <w:r w:rsidR="0053572D">
        <w:t>які безпосередньо використовуються людським суспільством</w:t>
      </w:r>
      <w:r>
        <w:t xml:space="preserve"> для виробництва сировини, </w:t>
      </w:r>
      <w:r w:rsidR="0053572D">
        <w:t xml:space="preserve">енергії, </w:t>
      </w:r>
      <w:r>
        <w:t xml:space="preserve">палива, продовольства, </w:t>
      </w:r>
      <w:r w:rsidR="0053572D">
        <w:t xml:space="preserve">а також з метою оздоровлення людей. Існують різні трактовки терміну «природні </w:t>
      </w:r>
      <w:r w:rsidR="00377D60">
        <w:t>туристично-рекреаційні ресурси</w:t>
      </w:r>
      <w:r w:rsidR="0053572D">
        <w:t>»</w:t>
      </w:r>
      <w:r w:rsidR="001077C0">
        <w:t xml:space="preserve"> </w:t>
      </w:r>
      <w:r w:rsidR="001077C0">
        <w:rPr>
          <w:rFonts w:cs="Times New Roman"/>
        </w:rPr>
        <w:t>[</w:t>
      </w:r>
      <w:r w:rsidR="009458DA">
        <w:rPr>
          <w:rFonts w:cs="Times New Roman"/>
        </w:rPr>
        <w:t>14</w:t>
      </w:r>
      <w:r w:rsidR="001077C0">
        <w:rPr>
          <w:rFonts w:cs="Times New Roman"/>
        </w:rPr>
        <w:t>]</w:t>
      </w:r>
      <w:r w:rsidR="0053572D">
        <w:t>:</w:t>
      </w:r>
    </w:p>
    <w:p w:rsidR="0053572D" w:rsidRDefault="0053572D" w:rsidP="001077C0">
      <w:pPr>
        <w:pStyle w:val="a3"/>
        <w:numPr>
          <w:ilvl w:val="0"/>
          <w:numId w:val="2"/>
        </w:numPr>
      </w:pPr>
      <w:r>
        <w:t>чинники, властивості та речовини компонентів природного середовища (або природні територіальні комплекси окремих компонентів);</w:t>
      </w:r>
    </w:p>
    <w:p w:rsidR="0053572D" w:rsidRDefault="0053572D" w:rsidP="001077C0">
      <w:pPr>
        <w:pStyle w:val="a3"/>
        <w:numPr>
          <w:ilvl w:val="0"/>
          <w:numId w:val="2"/>
        </w:numPr>
      </w:pPr>
      <w:r>
        <w:t xml:space="preserve">сукупність природних елементів навколишнього середовища; </w:t>
      </w:r>
    </w:p>
    <w:p w:rsidR="001077C0" w:rsidRDefault="0053572D" w:rsidP="001077C0">
      <w:pPr>
        <w:pStyle w:val="a3"/>
        <w:numPr>
          <w:ilvl w:val="0"/>
          <w:numId w:val="2"/>
        </w:numPr>
      </w:pPr>
      <w:r>
        <w:t xml:space="preserve">чинники, </w:t>
      </w:r>
      <w:r w:rsidR="001077C0">
        <w:t xml:space="preserve">властивості та </w:t>
      </w:r>
      <w:r>
        <w:t xml:space="preserve">речовини </w:t>
      </w:r>
      <w:r w:rsidR="001077C0">
        <w:t xml:space="preserve">як природних, так і </w:t>
      </w:r>
      <w:r>
        <w:t xml:space="preserve">антропогенних геосистем, </w:t>
      </w:r>
      <w:r w:rsidR="001077C0">
        <w:t xml:space="preserve">а також </w:t>
      </w:r>
      <w:r>
        <w:t>явища природи зі</w:t>
      </w:r>
      <w:r w:rsidR="001077C0">
        <w:t xml:space="preserve"> </w:t>
      </w:r>
      <w:r>
        <w:t>сприятл</w:t>
      </w:r>
      <w:r w:rsidR="001077C0">
        <w:t>ивими для розвитку рекреації параметрами, які можуть бути використані</w:t>
      </w:r>
      <w:r>
        <w:t xml:space="preserve"> для відпочинку,</w:t>
      </w:r>
      <w:r w:rsidR="001077C0">
        <w:t xml:space="preserve"> оздоровлення та лікування</w:t>
      </w:r>
      <w:r>
        <w:t xml:space="preserve"> людей. </w:t>
      </w:r>
    </w:p>
    <w:p w:rsidR="0053572D" w:rsidRDefault="0053572D" w:rsidP="0053572D">
      <w:r>
        <w:t xml:space="preserve">До </w:t>
      </w:r>
      <w:r w:rsidR="001077C0">
        <w:t xml:space="preserve">природних </w:t>
      </w:r>
      <w:r w:rsidR="00377D60">
        <w:t>ТРР</w:t>
      </w:r>
      <w:r w:rsidR="00377D60" w:rsidRPr="00377D60">
        <w:t xml:space="preserve">  </w:t>
      </w:r>
      <w:r w:rsidR="001077C0">
        <w:t>включають</w:t>
      </w:r>
      <w:r>
        <w:t xml:space="preserve"> лікувальні та оздоровчі </w:t>
      </w:r>
      <w:r w:rsidR="001077C0">
        <w:t>фактори</w:t>
      </w:r>
      <w:r>
        <w:t xml:space="preserve"> (кліматичні місцевості, поверхневі води</w:t>
      </w:r>
      <w:r w:rsidR="001077C0">
        <w:t>,</w:t>
      </w:r>
      <w:r w:rsidR="001077C0" w:rsidRPr="001077C0">
        <w:t xml:space="preserve"> </w:t>
      </w:r>
      <w:r w:rsidR="001077C0">
        <w:t>ліси</w:t>
      </w:r>
      <w:r>
        <w:t>), лікувальні</w:t>
      </w:r>
      <w:r w:rsidR="001077C0">
        <w:t xml:space="preserve"> </w:t>
      </w:r>
      <w:r>
        <w:t>речовини (</w:t>
      </w:r>
      <w:r w:rsidR="001077C0">
        <w:t>озокерит, лікувальні грязі</w:t>
      </w:r>
      <w:r>
        <w:t>), рекреаційні</w:t>
      </w:r>
      <w:r w:rsidR="001077C0">
        <w:t xml:space="preserve"> </w:t>
      </w:r>
      <w:r>
        <w:t xml:space="preserve">властивості ландшафтів, </w:t>
      </w:r>
      <w:r w:rsidR="001077C0">
        <w:t xml:space="preserve">а також </w:t>
      </w:r>
      <w:r>
        <w:t>природоохоронні території.</w:t>
      </w:r>
    </w:p>
    <w:p w:rsidR="00621197" w:rsidRDefault="001077C0" w:rsidP="001077C0">
      <w:r>
        <w:t xml:space="preserve">Отже, природні </w:t>
      </w:r>
      <w:r w:rsidR="00377D60">
        <w:t>ТРР</w:t>
      </w:r>
      <w:r>
        <w:t xml:space="preserve"> – це</w:t>
      </w:r>
      <w:r w:rsidR="0053572D">
        <w:t xml:space="preserve"> елементи природного комплексу, прояв</w:t>
      </w:r>
      <w:r>
        <w:t xml:space="preserve"> яких характерний для визначеної</w:t>
      </w:r>
      <w:r w:rsidR="0053572D">
        <w:t xml:space="preserve"> площі протягом визначеного часу і</w:t>
      </w:r>
      <w:r>
        <w:t>, які</w:t>
      </w:r>
      <w:r w:rsidR="0053572D">
        <w:t xml:space="preserve"> можуть</w:t>
      </w:r>
      <w:r>
        <w:t xml:space="preserve"> </w:t>
      </w:r>
      <w:r w:rsidR="0053572D">
        <w:t xml:space="preserve">бути використані </w:t>
      </w:r>
      <w:r>
        <w:t>у рекреаційно-туристичній діяльності</w:t>
      </w:r>
      <w:r w:rsidR="0053572D">
        <w:t xml:space="preserve">. </w:t>
      </w:r>
    </w:p>
    <w:p w:rsidR="007147CA" w:rsidRDefault="007147CA" w:rsidP="007147CA">
      <w:r>
        <w:t xml:space="preserve">Характеристика природних </w:t>
      </w:r>
      <w:r w:rsidR="00377D60">
        <w:t>ТРР</w:t>
      </w:r>
      <w:r>
        <w:t xml:space="preserve"> повинна включати дані про якість природних умов, їх площу (або об’єм), а також тривалість періоду, протягом якого вони проявляються.</w:t>
      </w:r>
    </w:p>
    <w:p w:rsidR="007147CA" w:rsidRDefault="007147CA" w:rsidP="007147CA">
      <w:r>
        <w:t xml:space="preserve">Природні </w:t>
      </w:r>
      <w:r w:rsidR="00377D60">
        <w:t>ТРР</w:t>
      </w:r>
      <w:r>
        <w:t xml:space="preserve"> можуть бути прямі, опосередковані та комплексні. Прямі </w:t>
      </w:r>
      <w:r w:rsidR="00377D60">
        <w:t xml:space="preserve">туристично-рекреаційні ресурси </w:t>
      </w:r>
      <w:r>
        <w:t xml:space="preserve">– це тіла та сили природи, які безпосередньо впливають відновленню як фізичних, так і духовних сил людини. До них відносять геоморфологічні, кліматичні, гідрологічні, біотичні (флористичні, фауністичні) ресурси. Опосередковані </w:t>
      </w:r>
      <w:r w:rsidR="00377D60" w:rsidRPr="00377D60">
        <w:t xml:space="preserve">туристично-рекреаційні ресурси  </w:t>
      </w:r>
      <w:r>
        <w:t xml:space="preserve">здійснюють вплив на формування прямих ресурсів. Це геологічні, частково геоморфологічні, ґрунтові, флористичні, фауністичні й </w:t>
      </w:r>
      <w:proofErr w:type="spellStart"/>
      <w:r>
        <w:t>енергоінформаційні</w:t>
      </w:r>
      <w:proofErr w:type="spellEnd"/>
      <w:r>
        <w:t xml:space="preserve"> ресурси. Комплексні </w:t>
      </w:r>
      <w:r w:rsidR="00377D60">
        <w:t xml:space="preserve">туристично-рекреаційні ресурси </w:t>
      </w:r>
      <w:r>
        <w:t xml:space="preserve">– це сукупність всіх природних рекреаційних ресурсів, які взаємопов’язані потоками речовини та енергії та мають медико-біологічну, наукову та </w:t>
      </w:r>
      <w:proofErr w:type="spellStart"/>
      <w:r>
        <w:t>психоестетичну</w:t>
      </w:r>
      <w:proofErr w:type="spellEnd"/>
      <w:r>
        <w:t xml:space="preserve"> цінністю для відновлення духовних та фізичних сил людини.</w:t>
      </w:r>
    </w:p>
    <w:p w:rsidR="00621197" w:rsidRDefault="00F70BA0" w:rsidP="00377D60">
      <w:r w:rsidRPr="00F70BA0">
        <w:t xml:space="preserve">Природні </w:t>
      </w:r>
      <w:r w:rsidR="00377D60">
        <w:t>ТРР</w:t>
      </w:r>
      <w:r>
        <w:t xml:space="preserve"> можуть класифікувати за різними ознаками.</w:t>
      </w:r>
      <w:r w:rsidR="00377D60">
        <w:t xml:space="preserve"> </w:t>
      </w:r>
      <w:r>
        <w:t xml:space="preserve">За походженням їх </w:t>
      </w:r>
      <w:r w:rsidR="00621197">
        <w:t xml:space="preserve">поділяють на 3 групи: фізичні, біологічні й </w:t>
      </w:r>
      <w:proofErr w:type="spellStart"/>
      <w:r w:rsidR="00621197">
        <w:t>енергоінформаційні</w:t>
      </w:r>
      <w:proofErr w:type="spellEnd"/>
      <w:r w:rsidR="00621197">
        <w:t xml:space="preserve"> (рис. 1.</w:t>
      </w:r>
      <w:r w:rsidR="001A74EE">
        <w:t xml:space="preserve"> 3</w:t>
      </w:r>
      <w:r w:rsidR="00621197">
        <w:t>).</w:t>
      </w:r>
      <w:r w:rsidR="00621197">
        <w:cr/>
      </w:r>
    </w:p>
    <w:p w:rsidR="009131AC" w:rsidRDefault="00621197" w:rsidP="00621197">
      <w:pPr>
        <w:jc w:val="center"/>
      </w:pPr>
      <w:r w:rsidRPr="00621197">
        <w:rPr>
          <w:noProof/>
          <w:lang w:eastAsia="uk-UA"/>
        </w:rPr>
        <w:drawing>
          <wp:inline distT="0" distB="0" distL="0" distR="0" wp14:anchorId="2FE545DC" wp14:editId="09B5E264">
            <wp:extent cx="4130398" cy="1714649"/>
            <wp:effectExtent l="19050" t="19050" r="22860" b="190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BEBA8EAE-BF5A-486C-A8C5-ECC9F3942E4B}">
                          <a14:imgProps xmlns:a14="http://schemas.microsoft.com/office/drawing/2010/main">
                            <a14:imgLayer r:embed="rId13">
                              <a14:imgEffect>
                                <a14:saturation sat="400000"/>
                              </a14:imgEffect>
                            </a14:imgLayer>
                          </a14:imgProps>
                        </a:ext>
                      </a:extLst>
                    </a:blip>
                    <a:stretch>
                      <a:fillRect/>
                    </a:stretch>
                  </pic:blipFill>
                  <pic:spPr>
                    <a:xfrm>
                      <a:off x="0" y="0"/>
                      <a:ext cx="4130398" cy="1714649"/>
                    </a:xfrm>
                    <a:prstGeom prst="rect">
                      <a:avLst/>
                    </a:prstGeom>
                    <a:ln w="6350">
                      <a:solidFill>
                        <a:schemeClr val="tx1"/>
                      </a:solidFill>
                    </a:ln>
                  </pic:spPr>
                </pic:pic>
              </a:graphicData>
            </a:graphic>
          </wp:inline>
        </w:drawing>
      </w:r>
    </w:p>
    <w:p w:rsidR="00621197" w:rsidRPr="003525CC" w:rsidRDefault="00621197" w:rsidP="00621197">
      <w:pPr>
        <w:jc w:val="center"/>
        <w:rPr>
          <w:rFonts w:cs="Times New Roman"/>
          <w:b/>
        </w:rPr>
      </w:pPr>
      <w:r w:rsidRPr="001A74EE">
        <w:rPr>
          <w:i/>
        </w:rPr>
        <w:t xml:space="preserve">Рис. 1. </w:t>
      </w:r>
      <w:r w:rsidR="001A74EE" w:rsidRPr="001A74EE">
        <w:rPr>
          <w:i/>
        </w:rPr>
        <w:t>3.</w:t>
      </w:r>
      <w:r w:rsidR="001A74EE">
        <w:t xml:space="preserve"> </w:t>
      </w:r>
      <w:r w:rsidRPr="001A74EE">
        <w:rPr>
          <w:b/>
        </w:rPr>
        <w:t xml:space="preserve">Класифікація природних </w:t>
      </w:r>
      <w:r w:rsidR="00377D60" w:rsidRPr="001A74EE">
        <w:rPr>
          <w:b/>
        </w:rPr>
        <w:t>туристично-рекреаційних ресурсів</w:t>
      </w:r>
      <w:r w:rsidR="003525CC">
        <w:t xml:space="preserve"> </w:t>
      </w:r>
      <w:r w:rsidR="003525CC" w:rsidRPr="003525CC">
        <w:rPr>
          <w:b/>
        </w:rPr>
        <w:t xml:space="preserve">за походженням </w:t>
      </w:r>
      <w:r w:rsidR="007147CA" w:rsidRPr="003525CC">
        <w:rPr>
          <w:rFonts w:cs="Times New Roman"/>
          <w:b/>
        </w:rPr>
        <w:t>[1</w:t>
      </w:r>
      <w:r w:rsidR="009458DA">
        <w:rPr>
          <w:rFonts w:cs="Times New Roman"/>
          <w:b/>
        </w:rPr>
        <w:t>4</w:t>
      </w:r>
      <w:r w:rsidR="007147CA" w:rsidRPr="003525CC">
        <w:rPr>
          <w:rFonts w:cs="Times New Roman"/>
          <w:b/>
        </w:rPr>
        <w:t>]</w:t>
      </w:r>
    </w:p>
    <w:p w:rsidR="009A283D" w:rsidRDefault="009A283D" w:rsidP="009A283D"/>
    <w:p w:rsidR="00F70BA0" w:rsidRDefault="009A283D" w:rsidP="009A283D">
      <w:r>
        <w:t xml:space="preserve">До фізичних природних </w:t>
      </w:r>
      <w:r w:rsidR="00377D60">
        <w:t>ТРР</w:t>
      </w:r>
      <w:r>
        <w:t xml:space="preserve"> належать компоненти неживої природи, а саме геологічні, геоморфологічні, гідрологічні, кліматичні, термальні ресурси. Натомість біологічні </w:t>
      </w:r>
      <w:r w:rsidR="00377D60">
        <w:t>ТРР</w:t>
      </w:r>
      <w:r w:rsidRPr="009A283D">
        <w:t xml:space="preserve"> </w:t>
      </w:r>
      <w:r>
        <w:t>– це</w:t>
      </w:r>
      <w:r w:rsidRPr="009A283D">
        <w:t xml:space="preserve"> компоненти живої природи, </w:t>
      </w:r>
      <w:r>
        <w:t xml:space="preserve">а саме </w:t>
      </w:r>
      <w:r w:rsidRPr="009A283D">
        <w:t>ґрунтові, фауністичні, флористичні</w:t>
      </w:r>
      <w:r>
        <w:t xml:space="preserve">. </w:t>
      </w:r>
      <w:proofErr w:type="spellStart"/>
      <w:r>
        <w:t>Енергоінформаційні</w:t>
      </w:r>
      <w:proofErr w:type="spellEnd"/>
      <w:r>
        <w:t xml:space="preserve"> </w:t>
      </w:r>
      <w:r w:rsidR="00377D60">
        <w:t>ТРР</w:t>
      </w:r>
      <w:r>
        <w:t xml:space="preserve"> </w:t>
      </w:r>
      <w:r w:rsidR="0070594C">
        <w:t>– це</w:t>
      </w:r>
      <w:r>
        <w:t xml:space="preserve"> поля </w:t>
      </w:r>
      <w:proofErr w:type="spellStart"/>
      <w:r>
        <w:t>ноосферної</w:t>
      </w:r>
      <w:proofErr w:type="spellEnd"/>
      <w:r>
        <w:t xml:space="preserve"> природи, </w:t>
      </w:r>
      <w:r w:rsidR="0070594C">
        <w:t>які є</w:t>
      </w:r>
      <w:r>
        <w:t xml:space="preserve"> факторами </w:t>
      </w:r>
      <w:proofErr w:type="spellStart"/>
      <w:r>
        <w:t>аттрактивности</w:t>
      </w:r>
      <w:proofErr w:type="spellEnd"/>
      <w:r>
        <w:t xml:space="preserve"> місцевості </w:t>
      </w:r>
      <w:r w:rsidR="0070594C">
        <w:t>(</w:t>
      </w:r>
      <w:r>
        <w:t>ландшафту</w:t>
      </w:r>
      <w:r w:rsidR="0070594C">
        <w:t>)</w:t>
      </w:r>
      <w:r>
        <w:t xml:space="preserve"> і позитивно впливають на психофізичний стан людини</w:t>
      </w:r>
      <w:r w:rsidR="0070594C">
        <w:t xml:space="preserve"> </w:t>
      </w:r>
      <w:r w:rsidR="009458DA">
        <w:rPr>
          <w:rFonts w:cs="Times New Roman"/>
        </w:rPr>
        <w:t>[46</w:t>
      </w:r>
      <w:r w:rsidR="0070594C">
        <w:rPr>
          <w:rFonts w:cs="Times New Roman"/>
        </w:rPr>
        <w:t>]</w:t>
      </w:r>
      <w:r w:rsidR="0070594C">
        <w:t>.</w:t>
      </w:r>
    </w:p>
    <w:p w:rsidR="00F70BA0" w:rsidRDefault="00F70BA0" w:rsidP="00F70BA0">
      <w:r>
        <w:t xml:space="preserve">За видами використання природні </w:t>
      </w:r>
      <w:r w:rsidR="00377D60" w:rsidRPr="00377D60">
        <w:t xml:space="preserve">туристично-рекреаційні ресурси  </w:t>
      </w:r>
      <w:r>
        <w:t>поділяють на мінеральні води, грязі, солярії, ванни, ліси.</w:t>
      </w:r>
    </w:p>
    <w:p w:rsidR="00F70BA0" w:rsidRDefault="00F70BA0" w:rsidP="00F70BA0">
      <w:r>
        <w:t>За швидкістю вичерпання ресурси можуть бути:</w:t>
      </w:r>
    </w:p>
    <w:p w:rsidR="00F70BA0" w:rsidRDefault="00F70BA0" w:rsidP="00F70BA0">
      <w:pPr>
        <w:pStyle w:val="a3"/>
        <w:numPr>
          <w:ilvl w:val="0"/>
          <w:numId w:val="3"/>
        </w:numPr>
      </w:pPr>
      <w:r>
        <w:t xml:space="preserve">вичерпні (кількість яких швидко зменшується внаслідок видобутку (вилучення) з природного середовища). Вони поділяються на відновлювальні (атмосферне повітря, прісна вода, родючий ґрунт, рослинний та тваринний світ) і невідновлювальні (мінеральні води, грязі тощо); </w:t>
      </w:r>
    </w:p>
    <w:p w:rsidR="00F70BA0" w:rsidRDefault="00F70BA0" w:rsidP="00F70BA0">
      <w:pPr>
        <w:pStyle w:val="a3"/>
        <w:numPr>
          <w:ilvl w:val="0"/>
          <w:numId w:val="3"/>
        </w:numPr>
      </w:pPr>
      <w:r>
        <w:t>невичерпні природні ресурси (енергія вітру та сонця, морські припливи).</w:t>
      </w:r>
    </w:p>
    <w:p w:rsidR="009A283D" w:rsidRDefault="00F70BA0" w:rsidP="009A283D">
      <w:r>
        <w:t xml:space="preserve">За можливістю самовідновлення і культивування </w:t>
      </w:r>
      <w:r w:rsidRPr="00F70BA0">
        <w:t>ресурс</w:t>
      </w:r>
      <w:r>
        <w:t>и можуть бути: відновлювані (ліс)</w:t>
      </w:r>
      <w:r w:rsidR="00736486">
        <w:t xml:space="preserve"> або </w:t>
      </w:r>
      <w:r>
        <w:t>невідновлювані ресурси (незворотні кліматичні</w:t>
      </w:r>
      <w:r w:rsidR="00736486">
        <w:t xml:space="preserve"> </w:t>
      </w:r>
      <w:r>
        <w:t>зміни)</w:t>
      </w:r>
      <w:r w:rsidR="00736486">
        <w:t xml:space="preserve"> </w:t>
      </w:r>
      <w:r w:rsidR="00736486">
        <w:rPr>
          <w:rFonts w:cs="Times New Roman"/>
        </w:rPr>
        <w:t>[</w:t>
      </w:r>
      <w:r w:rsidR="009458DA">
        <w:rPr>
          <w:rFonts w:cs="Times New Roman"/>
        </w:rPr>
        <w:t>2</w:t>
      </w:r>
      <w:r w:rsidR="00736486">
        <w:rPr>
          <w:rFonts w:cs="Times New Roman"/>
        </w:rPr>
        <w:t>3]</w:t>
      </w:r>
      <w:r>
        <w:t>.</w:t>
      </w:r>
      <w:r>
        <w:cr/>
        <w:t xml:space="preserve">Детальна класифікація </w:t>
      </w:r>
      <w:r w:rsidRPr="00F70BA0">
        <w:t>природних рекреаційних ресурсів</w:t>
      </w:r>
      <w:r>
        <w:t xml:space="preserve"> наведена на рис. 1. </w:t>
      </w:r>
      <w:r w:rsidR="001A74EE">
        <w:t>4</w:t>
      </w:r>
      <w:r>
        <w:t xml:space="preserve">. </w:t>
      </w:r>
    </w:p>
    <w:p w:rsidR="009A283D" w:rsidRDefault="0070594C" w:rsidP="009A283D">
      <w:pPr>
        <w:ind w:firstLine="0"/>
        <w:jc w:val="center"/>
      </w:pPr>
      <w:r w:rsidRPr="0070594C">
        <w:rPr>
          <w:noProof/>
          <w:lang w:eastAsia="uk-UA"/>
        </w:rPr>
        <w:drawing>
          <wp:inline distT="0" distB="0" distL="0" distR="0" wp14:anchorId="21BAC529" wp14:editId="152A7D87">
            <wp:extent cx="5897218" cy="3489988"/>
            <wp:effectExtent l="19050" t="19050" r="27940" b="152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BEBA8EAE-BF5A-486C-A8C5-ECC9F3942E4B}">
                          <a14:imgProps xmlns:a14="http://schemas.microsoft.com/office/drawing/2010/main">
                            <a14:imgLayer r:embed="rId15">
                              <a14:imgEffect>
                                <a14:saturation sat="400000"/>
                              </a14:imgEffect>
                            </a14:imgLayer>
                          </a14:imgProps>
                        </a:ext>
                      </a:extLst>
                    </a:blip>
                    <a:srcRect l="2369" r="1763"/>
                    <a:stretch/>
                  </pic:blipFill>
                  <pic:spPr bwMode="auto">
                    <a:xfrm>
                      <a:off x="0" y="0"/>
                      <a:ext cx="5898259" cy="3490604"/>
                    </a:xfrm>
                    <a:prstGeom prst="rect">
                      <a:avLst/>
                    </a:prstGeom>
                    <a:ln w="6350"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F70BA0" w:rsidRPr="003525CC" w:rsidRDefault="00F70BA0" w:rsidP="009A283D">
      <w:pPr>
        <w:ind w:firstLine="0"/>
        <w:jc w:val="center"/>
        <w:rPr>
          <w:b/>
        </w:rPr>
      </w:pPr>
      <w:r w:rsidRPr="003525CC">
        <w:rPr>
          <w:i/>
        </w:rPr>
        <w:t xml:space="preserve">Рис. 1. </w:t>
      </w:r>
      <w:r w:rsidR="001A74EE" w:rsidRPr="003525CC">
        <w:rPr>
          <w:i/>
        </w:rPr>
        <w:t>4.</w:t>
      </w:r>
      <w:r w:rsidR="001A74EE">
        <w:t xml:space="preserve"> </w:t>
      </w:r>
      <w:r w:rsidRPr="003525CC">
        <w:rPr>
          <w:b/>
        </w:rPr>
        <w:t>Класифікація пр</w:t>
      </w:r>
      <w:r w:rsidR="00736486" w:rsidRPr="003525CC">
        <w:rPr>
          <w:b/>
        </w:rPr>
        <w:t xml:space="preserve">иродних </w:t>
      </w:r>
      <w:r w:rsidR="00377D60" w:rsidRPr="003525CC">
        <w:rPr>
          <w:b/>
        </w:rPr>
        <w:t xml:space="preserve">туристично-рекреаційних ресурсів </w:t>
      </w:r>
      <w:r w:rsidR="00736486" w:rsidRPr="003525CC">
        <w:rPr>
          <w:b/>
        </w:rPr>
        <w:t>[</w:t>
      </w:r>
      <w:r w:rsidR="009458DA">
        <w:rPr>
          <w:b/>
        </w:rPr>
        <w:t>2</w:t>
      </w:r>
      <w:r w:rsidR="00736486" w:rsidRPr="003525CC">
        <w:rPr>
          <w:b/>
        </w:rPr>
        <w:t>3</w:t>
      </w:r>
      <w:r w:rsidRPr="003525CC">
        <w:rPr>
          <w:b/>
        </w:rPr>
        <w:t>]</w:t>
      </w:r>
    </w:p>
    <w:p w:rsidR="00F04E05" w:rsidRDefault="00F04E05" w:rsidP="009A283D">
      <w:pPr>
        <w:ind w:firstLine="0"/>
        <w:jc w:val="center"/>
      </w:pPr>
    </w:p>
    <w:p w:rsidR="002025A4" w:rsidRDefault="003525CC" w:rsidP="003525CC">
      <w:pPr>
        <w:ind w:firstLine="720"/>
      </w:pPr>
      <w:r>
        <w:t xml:space="preserve">Природно-антропогенні </w:t>
      </w:r>
      <w:r w:rsidR="002025A4">
        <w:t xml:space="preserve">ТРР </w:t>
      </w:r>
      <w:r>
        <w:t>–</w:t>
      </w:r>
      <w:r w:rsidR="002025A4">
        <w:t xml:space="preserve"> </w:t>
      </w:r>
      <w:r>
        <w:t xml:space="preserve">це геосистеми, </w:t>
      </w:r>
      <w:r w:rsidR="002025A4">
        <w:t>які об’єднують</w:t>
      </w:r>
      <w:r>
        <w:t xml:space="preserve"> природні</w:t>
      </w:r>
      <w:r w:rsidR="002025A4">
        <w:t xml:space="preserve"> та антропогенні об’єкти, що задіяні</w:t>
      </w:r>
      <w:r>
        <w:t xml:space="preserve"> в туристично-рекреаційному господарстві</w:t>
      </w:r>
      <w:r w:rsidR="002025A4">
        <w:t xml:space="preserve"> (рис. 1.5).</w:t>
      </w:r>
    </w:p>
    <w:p w:rsidR="002025A4" w:rsidRDefault="00E9403A" w:rsidP="003525CC">
      <w:pPr>
        <w:ind w:firstLine="720"/>
      </w:pPr>
      <w:r w:rsidRPr="00E9403A">
        <w:t xml:space="preserve">Історико-культурні ТРР – це явища й об’єкти матеріальної та духовної культури, </w:t>
      </w:r>
      <w:r w:rsidR="00C8021A">
        <w:t>що</w:t>
      </w:r>
      <w:r w:rsidRPr="00E9403A">
        <w:t xml:space="preserve"> створені в процесі історичного розвитку території і використовуються або можуть бути використані для задоволення інтелектуальних, духовних і пізнавальних потреб.</w:t>
      </w:r>
    </w:p>
    <w:p w:rsidR="002025A4" w:rsidRDefault="002025A4" w:rsidP="002025A4">
      <w:pPr>
        <w:ind w:hanging="142"/>
        <w:jc w:val="center"/>
      </w:pPr>
      <w:r w:rsidRPr="002025A4">
        <w:rPr>
          <w:noProof/>
          <w:lang w:eastAsia="uk-UA"/>
        </w:rPr>
        <w:drawing>
          <wp:inline distT="0" distB="0" distL="0" distR="0" wp14:anchorId="1A1E7066" wp14:editId="1CCAB00E">
            <wp:extent cx="4495800" cy="4218884"/>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505403" cy="4227895"/>
                    </a:xfrm>
                    <a:prstGeom prst="rect">
                      <a:avLst/>
                    </a:prstGeom>
                  </pic:spPr>
                </pic:pic>
              </a:graphicData>
            </a:graphic>
          </wp:inline>
        </w:drawing>
      </w:r>
    </w:p>
    <w:p w:rsidR="002025A4" w:rsidRDefault="002025A4" w:rsidP="002025A4">
      <w:pPr>
        <w:ind w:hanging="142"/>
        <w:jc w:val="center"/>
        <w:rPr>
          <w:rFonts w:cs="Times New Roman"/>
          <w:b/>
        </w:rPr>
      </w:pPr>
      <w:r>
        <w:rPr>
          <w:i/>
        </w:rPr>
        <w:t>Рис. 1. 5</w:t>
      </w:r>
      <w:r w:rsidRPr="002025A4">
        <w:rPr>
          <w:i/>
        </w:rPr>
        <w:t>.</w:t>
      </w:r>
      <w:r>
        <w:rPr>
          <w:i/>
        </w:rPr>
        <w:t xml:space="preserve"> </w:t>
      </w:r>
      <w:r w:rsidRPr="002025A4">
        <w:rPr>
          <w:b/>
        </w:rPr>
        <w:t xml:space="preserve">Класифікація природно-антропогенних ТРР </w:t>
      </w:r>
      <w:r w:rsidRPr="002025A4">
        <w:rPr>
          <w:rFonts w:cs="Times New Roman"/>
          <w:b/>
        </w:rPr>
        <w:t>[</w:t>
      </w:r>
      <w:r w:rsidR="009458DA">
        <w:rPr>
          <w:rFonts w:cs="Times New Roman"/>
          <w:b/>
        </w:rPr>
        <w:t>3</w:t>
      </w:r>
      <w:r w:rsidRPr="002025A4">
        <w:rPr>
          <w:rFonts w:cs="Times New Roman"/>
          <w:b/>
        </w:rPr>
        <w:t>]</w:t>
      </w:r>
    </w:p>
    <w:p w:rsidR="002025A4" w:rsidRPr="002025A4" w:rsidRDefault="002025A4" w:rsidP="002025A4">
      <w:pPr>
        <w:ind w:hanging="142"/>
        <w:jc w:val="center"/>
        <w:rPr>
          <w:b/>
        </w:rPr>
      </w:pPr>
    </w:p>
    <w:p w:rsidR="00F04E05" w:rsidRDefault="00377D60" w:rsidP="00377D60">
      <w:pPr>
        <w:ind w:firstLine="720"/>
      </w:pPr>
      <w:r>
        <w:t>Класифікують</w:t>
      </w:r>
      <w:r w:rsidR="00F04E05">
        <w:t xml:space="preserve"> історико-культурні </w:t>
      </w:r>
      <w:r>
        <w:t>ТРР</w:t>
      </w:r>
      <w:r w:rsidR="00F04E05">
        <w:t xml:space="preserve"> за </w:t>
      </w:r>
      <w:r>
        <w:t>такими</w:t>
      </w:r>
      <w:r w:rsidR="00F04E05">
        <w:t xml:space="preserve"> ознаками:</w:t>
      </w:r>
    </w:p>
    <w:p w:rsidR="00F04E05" w:rsidRDefault="00377D60" w:rsidP="00377D60">
      <w:pPr>
        <w:pStyle w:val="a3"/>
        <w:numPr>
          <w:ilvl w:val="0"/>
          <w:numId w:val="9"/>
        </w:numPr>
      </w:pPr>
      <w:r>
        <w:t>за генезисом</w:t>
      </w:r>
      <w:r w:rsidR="00F04E05">
        <w:t xml:space="preserve">: </w:t>
      </w:r>
      <w:r>
        <w:t>духовні та матеріальні</w:t>
      </w:r>
      <w:r w:rsidR="00F04E05">
        <w:t>;</w:t>
      </w:r>
    </w:p>
    <w:p w:rsidR="00377D60" w:rsidRDefault="00F04E05" w:rsidP="00377D60">
      <w:pPr>
        <w:pStyle w:val="a3"/>
        <w:numPr>
          <w:ilvl w:val="0"/>
          <w:numId w:val="9"/>
        </w:numPr>
      </w:pPr>
      <w:r>
        <w:t>за рухомістю: рухомі й нерухомі</w:t>
      </w:r>
      <w:r w:rsidR="00377D60">
        <w:t>.</w:t>
      </w:r>
    </w:p>
    <w:p w:rsidR="00F04E05" w:rsidRDefault="0012011F" w:rsidP="0012011F">
      <w:r>
        <w:t>Матеріальні</w:t>
      </w:r>
      <w:r w:rsidR="00F04E05">
        <w:t xml:space="preserve"> </w:t>
      </w:r>
      <w:r>
        <w:t xml:space="preserve">історико-культурні </w:t>
      </w:r>
      <w:r w:rsidR="00377D60">
        <w:t xml:space="preserve">ТРР </w:t>
      </w:r>
      <w:r>
        <w:t xml:space="preserve">– це сукупність </w:t>
      </w:r>
      <w:r w:rsidR="00F04E05">
        <w:t>мат</w:t>
      </w:r>
      <w:r>
        <w:t>еріальних цінностей суспільства (у тому числі й засобів виробництва) на кожному</w:t>
      </w:r>
      <w:r w:rsidR="00F04E05">
        <w:t xml:space="preserve"> </w:t>
      </w:r>
      <w:r>
        <w:t>історичному етапі</w:t>
      </w:r>
      <w:r w:rsidR="00F04E05">
        <w:t xml:space="preserve"> його розвитку, </w:t>
      </w:r>
      <w:r>
        <w:t xml:space="preserve">а духовні – сукупність досягнень суспільства в науці, освіті, літературі, </w:t>
      </w:r>
      <w:r w:rsidR="00F04E05">
        <w:t xml:space="preserve">мистецтві, </w:t>
      </w:r>
      <w:r>
        <w:t>в організації як державного, так і суспільного</w:t>
      </w:r>
      <w:r w:rsidR="00F04E05">
        <w:t xml:space="preserve"> </w:t>
      </w:r>
      <w:r>
        <w:t>життя</w:t>
      </w:r>
      <w:r w:rsidR="00F04E05">
        <w:t xml:space="preserve">, </w:t>
      </w:r>
      <w:r>
        <w:t>а також у праці й</w:t>
      </w:r>
      <w:r w:rsidR="00F04E05">
        <w:t xml:space="preserve"> побуті. </w:t>
      </w:r>
    </w:p>
    <w:p w:rsidR="00F04E05" w:rsidRDefault="00435443" w:rsidP="00435443">
      <w:r>
        <w:t>Серед</w:t>
      </w:r>
      <w:r w:rsidR="00F04E05">
        <w:t xml:space="preserve"> </w:t>
      </w:r>
      <w:r w:rsidR="0012011F">
        <w:t>історико-культурних</w:t>
      </w:r>
      <w:r w:rsidR="0012011F" w:rsidRPr="0012011F">
        <w:t xml:space="preserve"> ТРР </w:t>
      </w:r>
      <w:r w:rsidR="0012011F">
        <w:t>провідна</w:t>
      </w:r>
      <w:r w:rsidR="00F04E05">
        <w:t xml:space="preserve"> роль </w:t>
      </w:r>
      <w:r w:rsidR="0012011F">
        <w:t xml:space="preserve">належить </w:t>
      </w:r>
      <w:r>
        <w:t xml:space="preserve">насамперед </w:t>
      </w:r>
      <w:r w:rsidR="0012011F">
        <w:t xml:space="preserve">пам’яткам </w:t>
      </w:r>
      <w:r w:rsidR="00F04E05">
        <w:t xml:space="preserve">історії й культури, які </w:t>
      </w:r>
      <w:r>
        <w:t>є осно</w:t>
      </w:r>
      <w:r w:rsidR="00F04E05">
        <w:t xml:space="preserve">вним засобом задоволення культурно-пізнавальних </w:t>
      </w:r>
      <w:r>
        <w:t>запитів туристів</w:t>
      </w:r>
      <w:r w:rsidR="00F04E05">
        <w:t xml:space="preserve">. </w:t>
      </w:r>
      <w:r>
        <w:t>Це спорудження, пам’ятні місця</w:t>
      </w:r>
      <w:r w:rsidR="00F04E05">
        <w:t xml:space="preserve">, </w:t>
      </w:r>
      <w:r>
        <w:t>які</w:t>
      </w:r>
      <w:r w:rsidR="00F04E05">
        <w:t xml:space="preserve"> </w:t>
      </w:r>
      <w:r>
        <w:t>пов’язані з історичними подіями,</w:t>
      </w:r>
      <w:r w:rsidR="00F04E05">
        <w:t xml:space="preserve"> з розвитком суспільства </w:t>
      </w:r>
      <w:r>
        <w:t>й</w:t>
      </w:r>
      <w:r w:rsidR="00F04E05">
        <w:t xml:space="preserve"> </w:t>
      </w:r>
      <w:r>
        <w:t>д</w:t>
      </w:r>
      <w:r w:rsidR="00F04E05">
        <w:t xml:space="preserve">ержави, </w:t>
      </w:r>
      <w:r>
        <w:t>і</w:t>
      </w:r>
      <w:r w:rsidR="00F04E05">
        <w:t xml:space="preserve"> </w:t>
      </w:r>
      <w:r>
        <w:t xml:space="preserve">мають історичну, наукову </w:t>
      </w:r>
      <w:r w:rsidR="00F04E05">
        <w:t>або іншу культурну цінність.</w:t>
      </w:r>
    </w:p>
    <w:p w:rsidR="00F04E05" w:rsidRDefault="00435443" w:rsidP="00ED3E20">
      <w:r>
        <w:t>Залежно</w:t>
      </w:r>
      <w:r w:rsidR="00F04E05">
        <w:t xml:space="preserve"> від</w:t>
      </w:r>
      <w:r>
        <w:t xml:space="preserve"> основних ознак пам’ятки історії</w:t>
      </w:r>
      <w:r w:rsidR="00F04E05">
        <w:t xml:space="preserve"> й </w:t>
      </w:r>
      <w:r>
        <w:t>культури поділяють на</w:t>
      </w:r>
      <w:r w:rsidR="00F04E05">
        <w:t xml:space="preserve"> </w:t>
      </w:r>
      <w:r w:rsidR="004A47CE">
        <w:t xml:space="preserve">види: археології, </w:t>
      </w:r>
      <w:r>
        <w:t>історії,</w:t>
      </w:r>
      <w:r w:rsidR="00F04E05">
        <w:t xml:space="preserve"> </w:t>
      </w:r>
      <w:r>
        <w:t xml:space="preserve">мистецтва, </w:t>
      </w:r>
      <w:r w:rsidR="00F04E05">
        <w:t xml:space="preserve">містобудування й архітектури, документальні </w:t>
      </w:r>
      <w:r>
        <w:t>пам’ятки</w:t>
      </w:r>
      <w:r w:rsidR="00F04E05">
        <w:t xml:space="preserve">. </w:t>
      </w:r>
      <w:r>
        <w:t xml:space="preserve">Пам’ятки археології – </w:t>
      </w:r>
      <w:r w:rsidR="004A47CE">
        <w:t xml:space="preserve">це кургани древніх поселень, укріплень, каналів, виробництв, городища, древні місця поховань, наскальні зображення, кам’яні статуї, стародавні предмети, фрагменти історико-культурного шару </w:t>
      </w:r>
      <w:r>
        <w:t xml:space="preserve">древніх </w:t>
      </w:r>
      <w:r w:rsidR="004A47CE">
        <w:t>поселень</w:t>
      </w:r>
      <w:r>
        <w:t>.</w:t>
      </w:r>
      <w:r w:rsidR="004A47CE">
        <w:t xml:space="preserve"> Пам’ятки</w:t>
      </w:r>
      <w:r w:rsidR="00F04E05">
        <w:t xml:space="preserve"> історії</w:t>
      </w:r>
      <w:r w:rsidR="004A47CE">
        <w:t xml:space="preserve"> – це</w:t>
      </w:r>
      <w:r w:rsidR="00F04E05">
        <w:t xml:space="preserve"> </w:t>
      </w:r>
      <w:r w:rsidR="004A47CE">
        <w:t>пам’ятні</w:t>
      </w:r>
      <w:r w:rsidR="00F04E05">
        <w:t xml:space="preserve"> місця й предмети</w:t>
      </w:r>
      <w:r w:rsidR="004A47CE">
        <w:t>,</w:t>
      </w:r>
      <w:r w:rsidR="004A47CE" w:rsidRPr="004A47CE">
        <w:t xml:space="preserve"> </w:t>
      </w:r>
      <w:r w:rsidR="004A47CE">
        <w:t xml:space="preserve">споруди, які пов’язані </w:t>
      </w:r>
      <w:r w:rsidR="00F04E05">
        <w:t xml:space="preserve">з </w:t>
      </w:r>
      <w:r w:rsidR="004A47CE">
        <w:t>важливи</w:t>
      </w:r>
      <w:r w:rsidR="00F04E05">
        <w:t xml:space="preserve">ми історичними подіями, розвитком суспільства й </w:t>
      </w:r>
      <w:r w:rsidR="004A47CE">
        <w:t>держави, науки й техніки, а також із життям</w:t>
      </w:r>
      <w:r w:rsidR="00F04E05">
        <w:t xml:space="preserve"> </w:t>
      </w:r>
      <w:r w:rsidR="004A47CE">
        <w:t xml:space="preserve">народних героїв, </w:t>
      </w:r>
      <w:r w:rsidR="00F04E05">
        <w:t xml:space="preserve">видатних </w:t>
      </w:r>
      <w:r w:rsidR="004A47CE">
        <w:t>діячів (державних, політичних, науки,</w:t>
      </w:r>
      <w:r w:rsidR="004A47CE" w:rsidRPr="004A47CE">
        <w:t xml:space="preserve"> </w:t>
      </w:r>
      <w:r w:rsidR="004A47CE">
        <w:t xml:space="preserve">літератури й мистецтва). Пам’ятки містобудування й </w:t>
      </w:r>
      <w:r w:rsidR="00F04E05">
        <w:t>архітектури</w:t>
      </w:r>
      <w:r w:rsidR="004A47CE">
        <w:t xml:space="preserve"> – це архітектурні ансамблі, </w:t>
      </w:r>
      <w:r w:rsidR="00ED3E20">
        <w:t xml:space="preserve">площі, </w:t>
      </w:r>
      <w:r w:rsidR="004A47CE">
        <w:t>історичні</w:t>
      </w:r>
      <w:r w:rsidR="00F04E05">
        <w:t xml:space="preserve"> центри, </w:t>
      </w:r>
      <w:r w:rsidR="004A47CE">
        <w:t xml:space="preserve">вулиці, залишки древнього </w:t>
      </w:r>
      <w:r w:rsidR="00F04E05">
        <w:t xml:space="preserve">планування й забудови </w:t>
      </w:r>
      <w:r w:rsidR="004A47CE">
        <w:t>населених</w:t>
      </w:r>
      <w:r w:rsidR="00F04E05">
        <w:t xml:space="preserve"> пун</w:t>
      </w:r>
      <w:r w:rsidR="004A47CE">
        <w:t xml:space="preserve">ктів, спорудження </w:t>
      </w:r>
      <w:r w:rsidR="00ED3E20">
        <w:t>промислової, військової, цивільної,</w:t>
      </w:r>
      <w:r w:rsidR="004A47CE">
        <w:t xml:space="preserve"> </w:t>
      </w:r>
      <w:r w:rsidR="00F04E05">
        <w:t xml:space="preserve">культової архітектури, народного зодчества, добутки </w:t>
      </w:r>
      <w:r w:rsidR="00ED3E20">
        <w:t>садово-паркового та монументального</w:t>
      </w:r>
      <w:r w:rsidR="00F04E05">
        <w:t xml:space="preserve"> мистецтва.</w:t>
      </w:r>
      <w:r w:rsidR="00ED3E20">
        <w:t xml:space="preserve"> До пам’яток мистецтва включають доробки образотворчого, монументального,</w:t>
      </w:r>
      <w:r w:rsidR="00F04E05">
        <w:t xml:space="preserve"> декоративно-</w:t>
      </w:r>
      <w:r w:rsidR="00ED3E20">
        <w:t>прикладного й ін.</w:t>
      </w:r>
      <w:r w:rsidR="00F04E05">
        <w:t xml:space="preserve"> видів мистецтва.</w:t>
      </w:r>
      <w:r w:rsidR="00ED3E20">
        <w:t xml:space="preserve"> </w:t>
      </w:r>
    </w:p>
    <w:p w:rsidR="00F04E05" w:rsidRDefault="00ED3E20" w:rsidP="00C56AA3">
      <w:r>
        <w:t>До групи</w:t>
      </w:r>
      <w:r w:rsidR="00C56AA3">
        <w:t xml:space="preserve"> нерухомих історико-культурних</w:t>
      </w:r>
      <w:r w:rsidR="00F04E05">
        <w:t xml:space="preserve"> </w:t>
      </w:r>
      <w:r>
        <w:t>ТРР</w:t>
      </w:r>
      <w:r w:rsidR="00F04E05">
        <w:t xml:space="preserve"> </w:t>
      </w:r>
      <w:r>
        <w:t>належа</w:t>
      </w:r>
      <w:r w:rsidR="00C56AA3">
        <w:t>ть</w:t>
      </w:r>
      <w:r w:rsidR="00F04E05">
        <w:t xml:space="preserve"> </w:t>
      </w:r>
      <w:r>
        <w:t>пам’ятки</w:t>
      </w:r>
      <w:r w:rsidR="00F04E05">
        <w:t xml:space="preserve"> </w:t>
      </w:r>
      <w:r>
        <w:t xml:space="preserve">археології, </w:t>
      </w:r>
      <w:r w:rsidR="00F04E05">
        <w:t>історії</w:t>
      </w:r>
      <w:r>
        <w:t>, містобудування й архітектури, монументального мистецтва та</w:t>
      </w:r>
      <w:r w:rsidR="00C56AA3">
        <w:t xml:space="preserve"> </w:t>
      </w:r>
      <w:r>
        <w:t>ін. спорудження.</w:t>
      </w:r>
      <w:r w:rsidR="00F04E05">
        <w:t xml:space="preserve"> </w:t>
      </w:r>
      <w:r w:rsidR="00C56AA3">
        <w:t>До групи</w:t>
      </w:r>
      <w:r w:rsidR="00F04E05">
        <w:t xml:space="preserve"> рух</w:t>
      </w:r>
      <w:r w:rsidR="00C56AA3">
        <w:t>омих історико-культурних ТРР включають</w:t>
      </w:r>
      <w:r w:rsidR="00F04E05">
        <w:t xml:space="preserve"> </w:t>
      </w:r>
      <w:r w:rsidR="00C56AA3">
        <w:t>археологічні знахідки, пам’ятки</w:t>
      </w:r>
      <w:r w:rsidR="00F04E05">
        <w:t xml:space="preserve"> </w:t>
      </w:r>
      <w:r w:rsidR="00C56AA3">
        <w:t>мистецтва,</w:t>
      </w:r>
      <w:r w:rsidR="00F04E05">
        <w:t xml:space="preserve"> </w:t>
      </w:r>
      <w:r w:rsidR="00C56AA3">
        <w:t>мінералогічні, зоологічні та ботанічні</w:t>
      </w:r>
      <w:r w:rsidR="00F04E05">
        <w:t xml:space="preserve"> колекції, документальні </w:t>
      </w:r>
      <w:r w:rsidR="00C56AA3">
        <w:t>пам’ятки</w:t>
      </w:r>
      <w:r w:rsidR="00F04E05">
        <w:t xml:space="preserve">, предмети й документи, які </w:t>
      </w:r>
      <w:r w:rsidR="00C56AA3">
        <w:t>легко переміщувати.</w:t>
      </w:r>
    </w:p>
    <w:p w:rsidR="00113B0F" w:rsidRDefault="00C56AA3" w:rsidP="00C56AA3">
      <w:r>
        <w:t xml:space="preserve">Деякі науковці пропонують визначати ще такі категорії </w:t>
      </w:r>
      <w:r w:rsidRPr="00C56AA3">
        <w:t>ТРР</w:t>
      </w:r>
      <w:r>
        <w:t>:</w:t>
      </w:r>
      <w:r w:rsidRPr="00C56AA3">
        <w:t xml:space="preserve"> </w:t>
      </w:r>
      <w:proofErr w:type="spellStart"/>
      <w:r>
        <w:t>подієві</w:t>
      </w:r>
      <w:proofErr w:type="spellEnd"/>
      <w:r>
        <w:t xml:space="preserve">, етнографічні, </w:t>
      </w:r>
      <w:proofErr w:type="spellStart"/>
      <w:r>
        <w:t>біографо</w:t>
      </w:r>
      <w:proofErr w:type="spellEnd"/>
      <w:r>
        <w:t xml:space="preserve">-соціальні ресурси </w:t>
      </w:r>
      <w:r>
        <w:rPr>
          <w:rFonts w:cs="Times New Roman"/>
        </w:rPr>
        <w:t>[</w:t>
      </w:r>
      <w:r w:rsidR="009458DA">
        <w:rPr>
          <w:rFonts w:cs="Times New Roman"/>
        </w:rPr>
        <w:t>2</w:t>
      </w:r>
      <w:r>
        <w:rPr>
          <w:rFonts w:cs="Times New Roman"/>
        </w:rPr>
        <w:t>3]</w:t>
      </w:r>
      <w:r>
        <w:t>.</w:t>
      </w:r>
    </w:p>
    <w:p w:rsidR="001A4C88" w:rsidRPr="001A4C88" w:rsidRDefault="001A4C88" w:rsidP="001A4C88">
      <w:r w:rsidRPr="001A4C88">
        <w:t>Соціально-економічні ТРР – це комплекс антропогенних об’єктів та явищ,  які необхідні для ефективного розвитку індустрії туризму в регіоні. Водночас соціально-економічні об’єкти та явища можуть виступати або як умови, або як ресурси туристичної діяльності. Соціально-економічні ТРР поділяють на:</w:t>
      </w:r>
    </w:p>
    <w:p w:rsidR="001A4C88" w:rsidRPr="001A4C88" w:rsidRDefault="001A4C88" w:rsidP="001A4C88">
      <w:pPr>
        <w:pStyle w:val="a3"/>
        <w:numPr>
          <w:ilvl w:val="0"/>
          <w:numId w:val="14"/>
        </w:numPr>
      </w:pPr>
      <w:r w:rsidRPr="001A4C88">
        <w:t>інформаційні ресурси;</w:t>
      </w:r>
    </w:p>
    <w:p w:rsidR="001A4C88" w:rsidRPr="001A4C88" w:rsidRDefault="001A4C88" w:rsidP="001A4C88">
      <w:pPr>
        <w:pStyle w:val="a3"/>
        <w:numPr>
          <w:ilvl w:val="0"/>
          <w:numId w:val="14"/>
        </w:numPr>
      </w:pPr>
      <w:r w:rsidRPr="001A4C88">
        <w:t>фінансові ресурси;</w:t>
      </w:r>
    </w:p>
    <w:p w:rsidR="001A4C88" w:rsidRPr="001A4C88" w:rsidRDefault="001A4C88" w:rsidP="001A4C88">
      <w:pPr>
        <w:pStyle w:val="a3"/>
        <w:numPr>
          <w:ilvl w:val="0"/>
          <w:numId w:val="14"/>
        </w:numPr>
      </w:pPr>
      <w:r w:rsidRPr="001A4C88">
        <w:t>трудові ресурси;</w:t>
      </w:r>
    </w:p>
    <w:p w:rsidR="001A4C88" w:rsidRPr="001A4C88" w:rsidRDefault="001A4C88" w:rsidP="001A4C88">
      <w:pPr>
        <w:pStyle w:val="a3"/>
        <w:numPr>
          <w:ilvl w:val="0"/>
          <w:numId w:val="14"/>
        </w:numPr>
      </w:pPr>
      <w:r w:rsidRPr="001A4C88">
        <w:t>управлінські ресурси;</w:t>
      </w:r>
    </w:p>
    <w:p w:rsidR="001A4C88" w:rsidRPr="001A4C88" w:rsidRDefault="001A4C88" w:rsidP="001A4C88">
      <w:pPr>
        <w:pStyle w:val="a3"/>
        <w:numPr>
          <w:ilvl w:val="0"/>
          <w:numId w:val="14"/>
        </w:numPr>
      </w:pPr>
      <w:r w:rsidRPr="001A4C88">
        <w:t>матеріальні ресурси;</w:t>
      </w:r>
    </w:p>
    <w:p w:rsidR="001A4C88" w:rsidRPr="001A4C88" w:rsidRDefault="001A4C88" w:rsidP="001A4C88">
      <w:pPr>
        <w:pStyle w:val="a3"/>
        <w:numPr>
          <w:ilvl w:val="0"/>
          <w:numId w:val="14"/>
        </w:numPr>
      </w:pPr>
      <w:r w:rsidRPr="001A4C88">
        <w:t>інфраструктура туризму.</w:t>
      </w:r>
    </w:p>
    <w:p w:rsidR="006053E7" w:rsidRPr="00A55A9F" w:rsidRDefault="001A4C88" w:rsidP="006053E7">
      <w:r w:rsidRPr="00A55A9F">
        <w:t>Інформаційні ресурси туризму – це інформація</w:t>
      </w:r>
      <w:r w:rsidR="006053E7" w:rsidRPr="00A55A9F">
        <w:t>, яку турист отримує під час</w:t>
      </w:r>
      <w:r w:rsidRPr="00A55A9F">
        <w:t xml:space="preserve"> підготовки до туристичної мандрівки,</w:t>
      </w:r>
      <w:r w:rsidR="006053E7" w:rsidRPr="00A55A9F">
        <w:t xml:space="preserve"> </w:t>
      </w:r>
      <w:r w:rsidRPr="00A55A9F">
        <w:t xml:space="preserve">в ході </w:t>
      </w:r>
      <w:r w:rsidR="006053E7" w:rsidRPr="00A55A9F">
        <w:t xml:space="preserve">її </w:t>
      </w:r>
      <w:r w:rsidRPr="00A55A9F">
        <w:t>реалізації</w:t>
      </w:r>
      <w:r w:rsidR="006053E7" w:rsidRPr="00A55A9F">
        <w:t xml:space="preserve"> та </w:t>
      </w:r>
      <w:r w:rsidRPr="00A55A9F">
        <w:t xml:space="preserve">після </w:t>
      </w:r>
      <w:r w:rsidR="006053E7" w:rsidRPr="00A55A9F">
        <w:t xml:space="preserve">її </w:t>
      </w:r>
      <w:r w:rsidRPr="00A55A9F">
        <w:t xml:space="preserve">завершення з метою закріплення вражень від поїздки та відвідин </w:t>
      </w:r>
      <w:r w:rsidR="006053E7" w:rsidRPr="00A55A9F">
        <w:t>певного регіону. Таку інформацію зазвичай отримують з путівників, буклетів, карт, довідників, листівок, каталогів тощо. Фінансові ресурси туризму – це грошові засоби, які надходять в сферу туризму та можуть використовуватись різними шляхами. До трудових ресурсів включають працівників туристичних підприємств (штатний персонал, сезонні працівники). Питання включення управлінських ресурсів туризму в структуру соціально-економічних ресурсів є дискусійним</w:t>
      </w:r>
      <w:r w:rsidR="00747C9D" w:rsidRPr="00A55A9F">
        <w:t>. Це ієрархічна структура</w:t>
      </w:r>
      <w:r w:rsidR="006053E7" w:rsidRPr="00A55A9F">
        <w:t xml:space="preserve"> управління індустрією туризму, </w:t>
      </w:r>
      <w:r w:rsidR="00747C9D" w:rsidRPr="00A55A9F">
        <w:t>яка</w:t>
      </w:r>
      <w:r w:rsidR="006053E7" w:rsidRPr="00A55A9F">
        <w:t xml:space="preserve"> сформована в регіоні.</w:t>
      </w:r>
      <w:r w:rsidR="00747C9D" w:rsidRPr="00A55A9F">
        <w:t xml:space="preserve"> Матеріальні ресурси (матеріально-технічна база) – це</w:t>
      </w:r>
      <w:r w:rsidR="006053E7" w:rsidRPr="00A55A9F">
        <w:t xml:space="preserve"> </w:t>
      </w:r>
      <w:r w:rsidR="00747C9D" w:rsidRPr="00A55A9F">
        <w:t>комплекс речових і матеріальних</w:t>
      </w:r>
      <w:r w:rsidR="006053E7" w:rsidRPr="00A55A9F">
        <w:t xml:space="preserve"> елементів виробничих сил, </w:t>
      </w:r>
      <w:r w:rsidR="00747C9D" w:rsidRPr="00A55A9F">
        <w:t xml:space="preserve">які </w:t>
      </w:r>
      <w:r w:rsidR="006053E7" w:rsidRPr="00A55A9F">
        <w:t xml:space="preserve">використовуються для </w:t>
      </w:r>
      <w:r w:rsidR="00747C9D" w:rsidRPr="00A55A9F">
        <w:t>здійснення</w:t>
      </w:r>
      <w:r w:rsidR="006053E7" w:rsidRPr="00A55A9F">
        <w:t xml:space="preserve"> туристичних послуг.</w:t>
      </w:r>
      <w:r w:rsidR="00747C9D" w:rsidRPr="00A55A9F">
        <w:t xml:space="preserve"> </w:t>
      </w:r>
      <w:r w:rsidR="006053E7" w:rsidRPr="00A55A9F">
        <w:t xml:space="preserve">До матеріально-технічної бази туризму </w:t>
      </w:r>
      <w:r w:rsidR="00747C9D" w:rsidRPr="00A55A9F">
        <w:t xml:space="preserve">включають туроператорів та </w:t>
      </w:r>
      <w:proofErr w:type="spellStart"/>
      <w:r w:rsidR="00747C9D" w:rsidRPr="00A55A9F">
        <w:t>турагентів</w:t>
      </w:r>
      <w:proofErr w:type="spellEnd"/>
      <w:r w:rsidR="006053E7" w:rsidRPr="00A55A9F">
        <w:t xml:space="preserve">, </w:t>
      </w:r>
      <w:r w:rsidR="00747C9D" w:rsidRPr="00A55A9F">
        <w:t xml:space="preserve">туристичні бази, </w:t>
      </w:r>
      <w:r w:rsidR="006053E7" w:rsidRPr="00A55A9F">
        <w:t>готелі,</w:t>
      </w:r>
      <w:r w:rsidR="00747C9D" w:rsidRPr="00A55A9F">
        <w:t xml:space="preserve"> </w:t>
      </w:r>
      <w:r w:rsidR="006053E7" w:rsidRPr="00A55A9F">
        <w:t>підприємства харчування та торгівлі,</w:t>
      </w:r>
      <w:r w:rsidR="00747C9D" w:rsidRPr="00A55A9F">
        <w:t xml:space="preserve"> туристичні клуби, станції, </w:t>
      </w:r>
      <w:r w:rsidR="006053E7" w:rsidRPr="00A55A9F">
        <w:t xml:space="preserve">транспортні підприємства, </w:t>
      </w:r>
      <w:r w:rsidR="00747C9D" w:rsidRPr="00A55A9F">
        <w:t xml:space="preserve">пункти реалізації туристичних путівок, </w:t>
      </w:r>
      <w:r w:rsidR="006053E7" w:rsidRPr="00A55A9F">
        <w:t>пункти прокату туристичного</w:t>
      </w:r>
      <w:r w:rsidR="00747C9D" w:rsidRPr="00A55A9F">
        <w:t xml:space="preserve"> спорядження</w:t>
      </w:r>
      <w:r w:rsidR="006053E7" w:rsidRPr="00A55A9F">
        <w:t xml:space="preserve"> т</w:t>
      </w:r>
      <w:r w:rsidR="00747C9D" w:rsidRPr="00A55A9F">
        <w:t xml:space="preserve">а ін. </w:t>
      </w:r>
      <w:r w:rsidR="006053E7" w:rsidRPr="00A55A9F">
        <w:t>Матеріально-технічну базу туристичних підприємств</w:t>
      </w:r>
      <w:r w:rsidR="00747C9D" w:rsidRPr="00A55A9F">
        <w:t xml:space="preserve"> за видами послуг </w:t>
      </w:r>
      <w:r w:rsidR="006053E7" w:rsidRPr="00A55A9F">
        <w:t xml:space="preserve">можна </w:t>
      </w:r>
      <w:r w:rsidR="00747C9D" w:rsidRPr="00A55A9F">
        <w:t>поділити</w:t>
      </w:r>
      <w:r w:rsidR="006053E7" w:rsidRPr="00A55A9F">
        <w:t xml:space="preserve"> на</w:t>
      </w:r>
      <w:r w:rsidR="00E869AD">
        <w:t>:</w:t>
      </w:r>
    </w:p>
    <w:p w:rsidR="006053E7" w:rsidRPr="00A55A9F" w:rsidRDefault="00747C9D" w:rsidP="00A55A9F">
      <w:pPr>
        <w:pStyle w:val="a3"/>
        <w:numPr>
          <w:ilvl w:val="0"/>
          <w:numId w:val="15"/>
        </w:numPr>
      </w:pPr>
      <w:r w:rsidRPr="00A55A9F">
        <w:t xml:space="preserve">об’єкти </w:t>
      </w:r>
      <w:r w:rsidR="006053E7" w:rsidRPr="00A55A9F">
        <w:t>розміщення та їх обладнання;</w:t>
      </w:r>
    </w:p>
    <w:p w:rsidR="006053E7" w:rsidRPr="00A55A9F" w:rsidRDefault="006053E7" w:rsidP="00A55A9F">
      <w:pPr>
        <w:pStyle w:val="a3"/>
        <w:numPr>
          <w:ilvl w:val="0"/>
          <w:numId w:val="15"/>
        </w:numPr>
      </w:pPr>
      <w:r w:rsidRPr="00A55A9F">
        <w:t>гастрон</w:t>
      </w:r>
      <w:r w:rsidR="00747C9D" w:rsidRPr="00A55A9F">
        <w:t>омічні</w:t>
      </w:r>
      <w:r w:rsidRPr="00A55A9F">
        <w:t xml:space="preserve"> </w:t>
      </w:r>
      <w:r w:rsidR="00747C9D" w:rsidRPr="00A55A9F">
        <w:t xml:space="preserve">об’єкти </w:t>
      </w:r>
      <w:r w:rsidRPr="00A55A9F">
        <w:t>та їх оснащення;</w:t>
      </w:r>
    </w:p>
    <w:p w:rsidR="00A55A9F" w:rsidRPr="00A55A9F" w:rsidRDefault="006053E7" w:rsidP="00A55A9F">
      <w:pPr>
        <w:pStyle w:val="a3"/>
        <w:numPr>
          <w:ilvl w:val="0"/>
          <w:numId w:val="15"/>
        </w:numPr>
      </w:pPr>
      <w:r w:rsidRPr="00A55A9F">
        <w:t>засоби туристичного транспорту;</w:t>
      </w:r>
      <w:r w:rsidR="00A55A9F" w:rsidRPr="00A55A9F">
        <w:t xml:space="preserve"> </w:t>
      </w:r>
    </w:p>
    <w:p w:rsidR="00A55A9F" w:rsidRPr="00A55A9F" w:rsidRDefault="00A55A9F" w:rsidP="00A55A9F">
      <w:pPr>
        <w:pStyle w:val="a3"/>
        <w:numPr>
          <w:ilvl w:val="0"/>
          <w:numId w:val="15"/>
        </w:numPr>
      </w:pPr>
      <w:r w:rsidRPr="00A55A9F">
        <w:t>об’єкти рекреації та їх обладнання;</w:t>
      </w:r>
    </w:p>
    <w:p w:rsidR="006053E7" w:rsidRPr="00A55A9F" w:rsidRDefault="00A55A9F" w:rsidP="00A55A9F">
      <w:pPr>
        <w:pStyle w:val="a3"/>
        <w:numPr>
          <w:ilvl w:val="0"/>
          <w:numId w:val="15"/>
        </w:numPr>
      </w:pPr>
      <w:r w:rsidRPr="00A55A9F">
        <w:t xml:space="preserve">обладнання, пов’язане </w:t>
      </w:r>
      <w:r w:rsidR="006053E7" w:rsidRPr="00A55A9F">
        <w:t>з надання</w:t>
      </w:r>
      <w:r w:rsidRPr="00A55A9F">
        <w:t>м</w:t>
      </w:r>
      <w:r w:rsidR="006053E7" w:rsidRPr="00A55A9F">
        <w:t xml:space="preserve"> </w:t>
      </w:r>
      <w:r w:rsidRPr="00A55A9F">
        <w:t>сервісу</w:t>
      </w:r>
      <w:r w:rsidR="006053E7" w:rsidRPr="00A55A9F">
        <w:t xml:space="preserve"> туристичного посередництва;</w:t>
      </w:r>
    </w:p>
    <w:p w:rsidR="006053E7" w:rsidRDefault="00A55A9F" w:rsidP="00A55A9F">
      <w:pPr>
        <w:pStyle w:val="a3"/>
        <w:numPr>
          <w:ilvl w:val="0"/>
          <w:numId w:val="15"/>
        </w:numPr>
      </w:pPr>
      <w:r w:rsidRPr="00A55A9F">
        <w:t>устаткування та об’єкти</w:t>
      </w:r>
      <w:r w:rsidR="006053E7" w:rsidRPr="00A55A9F">
        <w:t xml:space="preserve"> </w:t>
      </w:r>
      <w:r w:rsidRPr="00A55A9F">
        <w:t>супровідн</w:t>
      </w:r>
      <w:r w:rsidR="00747C9D" w:rsidRPr="00A55A9F">
        <w:t>ої діяльності.</w:t>
      </w:r>
    </w:p>
    <w:p w:rsidR="00A55A9F" w:rsidRDefault="00A55A9F" w:rsidP="00A55A9F">
      <w:r>
        <w:t xml:space="preserve">Туристична інфраструктура складається з п’яти тісно пов’язаних галузей: інфраструктури розміщення, транспортно-комунікаційної інфраструктури, інфраструктури харчування, інфраструктури дозвілля та розваг та </w:t>
      </w:r>
      <w:r w:rsidR="00E869AD">
        <w:t>спеціалізованої інфраструктури [1</w:t>
      </w:r>
      <w:r w:rsidR="009458DA">
        <w:t>4</w:t>
      </w:r>
      <w:r w:rsidR="00E869AD">
        <w:t>].</w:t>
      </w:r>
    </w:p>
    <w:p w:rsidR="00E869AD" w:rsidRPr="00E869AD" w:rsidRDefault="00E869AD" w:rsidP="00E869AD">
      <w:r w:rsidRPr="00E869AD">
        <w:t xml:space="preserve">При виконанні даного магістерського дослідження </w:t>
      </w:r>
      <w:r>
        <w:t>вивчалася туристична інфраструктура як основа</w:t>
      </w:r>
      <w:r w:rsidRPr="00E869AD">
        <w:t xml:space="preserve"> соціально-економічних ресурсів.</w:t>
      </w:r>
    </w:p>
    <w:p w:rsidR="006053E7" w:rsidRDefault="006053E7" w:rsidP="001A4C88">
      <w:pPr>
        <w:rPr>
          <w:color w:val="FF0000"/>
        </w:rPr>
      </w:pPr>
    </w:p>
    <w:p w:rsidR="00E869AD" w:rsidRDefault="00E869AD" w:rsidP="001A4C88">
      <w:pPr>
        <w:rPr>
          <w:color w:val="FF0000"/>
        </w:rPr>
      </w:pPr>
    </w:p>
    <w:p w:rsidR="00113B0F" w:rsidRDefault="00E869AD" w:rsidP="00E869AD">
      <w:pPr>
        <w:pStyle w:val="2"/>
      </w:pPr>
      <w:bookmarkStart w:id="4" w:name="_Toc151715777"/>
      <w:r w:rsidRPr="00E869AD">
        <w:t>1.2</w:t>
      </w:r>
      <w:r w:rsidR="00A45DBF" w:rsidRPr="00E869AD">
        <w:t>. Методичні підходи до вивчення турист</w:t>
      </w:r>
      <w:r w:rsidR="00E9403A">
        <w:t>ично-рекреаційних</w:t>
      </w:r>
      <w:r w:rsidR="00A45DBF" w:rsidRPr="00E869AD">
        <w:t xml:space="preserve">  ресурсів</w:t>
      </w:r>
      <w:bookmarkEnd w:id="4"/>
    </w:p>
    <w:p w:rsidR="001C001E" w:rsidRPr="001C001E" w:rsidRDefault="001C001E" w:rsidP="001C001E"/>
    <w:p w:rsidR="00F373C4" w:rsidRDefault="00670632" w:rsidP="006B29C1">
      <w:r>
        <w:t>При виконанні оцінки</w:t>
      </w:r>
      <w:r w:rsidRPr="00670632">
        <w:t xml:space="preserve"> </w:t>
      </w:r>
      <w:r>
        <w:t>туристично-рекреаційних</w:t>
      </w:r>
      <w:r w:rsidRPr="00670632">
        <w:t xml:space="preserve"> ресурсів</w:t>
      </w:r>
      <w:r>
        <w:t xml:space="preserve"> часто використовується бальний метод. </w:t>
      </w:r>
      <w:r w:rsidR="009117A6">
        <w:t xml:space="preserve">На основі відповідних кількісних показників, значного експедиційного досвіду, експертного підходу з використанням п’ятибальної шкали професор </w:t>
      </w:r>
      <w:proofErr w:type="spellStart"/>
      <w:r w:rsidR="009117A6">
        <w:t>Бейдик</w:t>
      </w:r>
      <w:proofErr w:type="spellEnd"/>
      <w:r w:rsidR="009117A6">
        <w:t xml:space="preserve"> </w:t>
      </w:r>
      <w:r w:rsidR="003E1194">
        <w:t xml:space="preserve">О. О. </w:t>
      </w:r>
      <w:r w:rsidR="009117A6">
        <w:t xml:space="preserve">здійснив оцінку актуальних і потенційних рекреаційно-туристичні ресурси території нашої країни у розрізі </w:t>
      </w:r>
      <w:proofErr w:type="spellStart"/>
      <w:r w:rsidR="009117A6">
        <w:t>адмінодиниць</w:t>
      </w:r>
      <w:proofErr w:type="spellEnd"/>
      <w:r w:rsidR="006B29C1">
        <w:t>,</w:t>
      </w:r>
      <w:r w:rsidR="009117A6">
        <w:t xml:space="preserve"> виділивши сім основних </w:t>
      </w:r>
      <w:proofErr w:type="spellStart"/>
      <w:r w:rsidR="009117A6">
        <w:t>ресурсно</w:t>
      </w:r>
      <w:proofErr w:type="spellEnd"/>
      <w:r w:rsidR="009117A6">
        <w:t>-рекреаційних блоків (суспільно-географічний, природний, природно-</w:t>
      </w:r>
      <w:proofErr w:type="spellStart"/>
      <w:r w:rsidR="009117A6">
        <w:t>атропогенний</w:t>
      </w:r>
      <w:proofErr w:type="spellEnd"/>
      <w:r w:rsidR="009117A6">
        <w:t xml:space="preserve">, архітектурно-історичний, інфраструктурний, </w:t>
      </w:r>
      <w:proofErr w:type="spellStart"/>
      <w:r w:rsidR="009117A6">
        <w:t>біосоціальний</w:t>
      </w:r>
      <w:proofErr w:type="spellEnd"/>
      <w:r w:rsidR="009117A6">
        <w:t xml:space="preserve">, </w:t>
      </w:r>
      <w:proofErr w:type="spellStart"/>
      <w:r w:rsidR="009117A6">
        <w:t>подієвий</w:t>
      </w:r>
      <w:proofErr w:type="spellEnd"/>
      <w:r w:rsidR="009117A6">
        <w:t xml:space="preserve">). Блоки оцінювалися в амплітуді від 1 до 5 балів. При цьому визначалися мінімальні та максимальні критерії (крайні позиції – 1 і 5 балів). Бальну оцінку деяких рекреаційних ресурсів автор проводив за декількома складниками. Інтегральний бал визначався шляхом ранжуванням за п’ятибальною шкалою сум складових бальних оцінок </w:t>
      </w:r>
      <w:r w:rsidR="009458DA">
        <w:rPr>
          <w:rFonts w:cs="Times New Roman"/>
        </w:rPr>
        <w:t>[3</w:t>
      </w:r>
      <w:r w:rsidR="009117A6">
        <w:rPr>
          <w:rFonts w:cs="Times New Roman"/>
        </w:rPr>
        <w:t>]</w:t>
      </w:r>
      <w:r w:rsidR="006B29C1">
        <w:t xml:space="preserve">. </w:t>
      </w:r>
    </w:p>
    <w:p w:rsidR="006D1AB5" w:rsidRPr="006B29C1" w:rsidRDefault="006B29C1" w:rsidP="006B29C1">
      <w:r>
        <w:t>П</w:t>
      </w:r>
      <w:r w:rsidR="009117A6">
        <w:t xml:space="preserve">ри виконанні магістерського дослідження </w:t>
      </w:r>
      <w:r>
        <w:t>застосовувалася методика бальної оцінки (п’ятибальна шкала)</w:t>
      </w:r>
      <w:r w:rsidRPr="006B29C1">
        <w:t>,</w:t>
      </w:r>
      <w:r>
        <w:t xml:space="preserve"> </w:t>
      </w:r>
      <w:r w:rsidR="00E9403A">
        <w:t xml:space="preserve">яка базується на методиці </w:t>
      </w:r>
      <w:r w:rsidRPr="006B29C1">
        <w:t>професор</w:t>
      </w:r>
      <w:r w:rsidR="00E9403A">
        <w:t>а</w:t>
      </w:r>
      <w:r w:rsidRPr="006B29C1">
        <w:t xml:space="preserve"> </w:t>
      </w:r>
      <w:proofErr w:type="spellStart"/>
      <w:r w:rsidRPr="006B29C1">
        <w:t>Бейдик</w:t>
      </w:r>
      <w:r w:rsidR="00E9403A">
        <w:t>а</w:t>
      </w:r>
      <w:proofErr w:type="spellEnd"/>
      <w:r w:rsidR="003E1194" w:rsidRPr="003E1194">
        <w:t xml:space="preserve"> </w:t>
      </w:r>
      <w:r w:rsidR="003E1194" w:rsidRPr="006B29C1">
        <w:t>О. О.</w:t>
      </w:r>
    </w:p>
    <w:p w:rsidR="00741BF0" w:rsidRDefault="00741BF0" w:rsidP="006D1AB5">
      <w:r>
        <w:t xml:space="preserve">Методика оцінки рельєфу </w:t>
      </w:r>
      <w:r w:rsidR="003B3972">
        <w:t xml:space="preserve">є </w:t>
      </w:r>
      <w:r>
        <w:t>достатньо складн</w:t>
      </w:r>
      <w:r w:rsidR="003B3972">
        <w:t>ою й різноманітною</w:t>
      </w:r>
      <w:r>
        <w:t xml:space="preserve">. </w:t>
      </w:r>
      <w:r w:rsidR="003B3972">
        <w:t>Першочергово виконується</w:t>
      </w:r>
      <w:r>
        <w:t xml:space="preserve"> загальна характерист</w:t>
      </w:r>
      <w:r w:rsidR="003B3972">
        <w:t>ика рельєфу: описуються основні форми рельєфу, визначається співвідношення їхньої площі</w:t>
      </w:r>
      <w:r>
        <w:t xml:space="preserve">. Рельєф </w:t>
      </w:r>
      <w:r w:rsidR="003B3972">
        <w:t>часто</w:t>
      </w:r>
      <w:r>
        <w:t xml:space="preserve"> виступає як</w:t>
      </w:r>
      <w:r w:rsidR="003B3972">
        <w:t xml:space="preserve"> </w:t>
      </w:r>
      <w:r>
        <w:t xml:space="preserve">природний компонент, </w:t>
      </w:r>
      <w:r w:rsidR="003B3972">
        <w:t>що визначає тип рекреаційно</w:t>
      </w:r>
      <w:r>
        <w:t>го</w:t>
      </w:r>
      <w:r w:rsidR="003B3972">
        <w:t xml:space="preserve"> </w:t>
      </w:r>
      <w:r>
        <w:t>використання</w:t>
      </w:r>
      <w:r w:rsidR="003B3972">
        <w:t xml:space="preserve"> території (лікувально-оздоровчий та спортивний)</w:t>
      </w:r>
      <w:r>
        <w:t xml:space="preserve">. </w:t>
      </w:r>
      <w:r w:rsidR="003B3972">
        <w:t>Для організації лікувально-оздоровчого відпочинку найбільш сприятлива пересічна місцевість, яка характеризується невеликими підвищеннями. Окрім абсолютної висоти місцевості важливе значення має ступінь розчленованості рельєфу, яка характеризується такими параметрами: глибина розчленування, густота розчленування, крутизна схилів.</w:t>
      </w:r>
    </w:p>
    <w:p w:rsidR="00F373C4" w:rsidRDefault="00F373C4" w:rsidP="006D1AB5">
      <w:r w:rsidRPr="00F373C4">
        <w:t xml:space="preserve">Шкала оцінки рельєфу для рекреаційної діяльності: </w:t>
      </w:r>
    </w:p>
    <w:p w:rsidR="00F373C4" w:rsidRDefault="00F373C4" w:rsidP="00F373C4">
      <w:pPr>
        <w:pStyle w:val="a3"/>
        <w:numPr>
          <w:ilvl w:val="0"/>
          <w:numId w:val="43"/>
        </w:numPr>
      </w:pPr>
      <w:r w:rsidRPr="00F373C4">
        <w:t xml:space="preserve">1 бал – орографічні ресурси переважно рівнинних областей; </w:t>
      </w:r>
    </w:p>
    <w:p w:rsidR="00F373C4" w:rsidRDefault="00F373C4" w:rsidP="00F373C4">
      <w:pPr>
        <w:pStyle w:val="a3"/>
        <w:numPr>
          <w:ilvl w:val="0"/>
          <w:numId w:val="43"/>
        </w:numPr>
      </w:pPr>
      <w:r w:rsidRPr="00F373C4">
        <w:t>2-4 бали – орографічні</w:t>
      </w:r>
      <w:r>
        <w:t xml:space="preserve"> ресурси «проміжних» територій;</w:t>
      </w:r>
    </w:p>
    <w:p w:rsidR="00F373C4" w:rsidRDefault="00F373C4" w:rsidP="00F373C4">
      <w:pPr>
        <w:pStyle w:val="a3"/>
        <w:numPr>
          <w:ilvl w:val="0"/>
          <w:numId w:val="43"/>
        </w:numPr>
      </w:pPr>
      <w:r w:rsidRPr="00F373C4">
        <w:t>5 балів – території переважно гірсь</w:t>
      </w:r>
      <w:r>
        <w:t>ких та передгірських регіонів.</w:t>
      </w:r>
    </w:p>
    <w:p w:rsidR="00F373C4" w:rsidRDefault="00F373C4" w:rsidP="006D1AB5"/>
    <w:p w:rsidR="00F373C4" w:rsidRDefault="00F373C4" w:rsidP="006D1AB5"/>
    <w:p w:rsidR="007A667A" w:rsidRPr="00E9403A" w:rsidRDefault="003B3972" w:rsidP="007A667A">
      <w:pPr>
        <w:jc w:val="right"/>
        <w:rPr>
          <w:b/>
          <w:i/>
        </w:rPr>
      </w:pPr>
      <w:r w:rsidRPr="00E9403A">
        <w:rPr>
          <w:b/>
          <w:i/>
        </w:rPr>
        <w:t>Таблиця 1</w:t>
      </w:r>
      <w:r w:rsidR="007A667A" w:rsidRPr="00E9403A">
        <w:rPr>
          <w:b/>
          <w:i/>
        </w:rPr>
        <w:t>.1.</w:t>
      </w:r>
      <w:r w:rsidRPr="00E9403A">
        <w:rPr>
          <w:b/>
          <w:i/>
        </w:rPr>
        <w:t xml:space="preserve"> </w:t>
      </w:r>
    </w:p>
    <w:p w:rsidR="007A667A" w:rsidRPr="00E9403A" w:rsidRDefault="003B3972" w:rsidP="007A667A">
      <w:pPr>
        <w:jc w:val="center"/>
        <w:rPr>
          <w:b/>
          <w:i/>
        </w:rPr>
      </w:pPr>
      <w:r w:rsidRPr="00E9403A">
        <w:rPr>
          <w:b/>
          <w:i/>
        </w:rPr>
        <w:t>Оцінка рельєфу д</w:t>
      </w:r>
      <w:r w:rsidR="007A667A" w:rsidRPr="00E9403A">
        <w:rPr>
          <w:b/>
          <w:i/>
        </w:rPr>
        <w:t xml:space="preserve">ля лікувально-оздоровчих занять </w:t>
      </w:r>
      <w:r w:rsidR="009458DA">
        <w:rPr>
          <w:rFonts w:cs="Times New Roman"/>
          <w:b/>
          <w:i/>
        </w:rPr>
        <w:t>[12</w:t>
      </w:r>
      <w:r w:rsidR="007A667A" w:rsidRPr="00E9403A">
        <w:rPr>
          <w:rFonts w:cs="Times New Roman"/>
          <w:b/>
          <w:i/>
        </w:rPr>
        <w:t>]</w:t>
      </w:r>
    </w:p>
    <w:tbl>
      <w:tblPr>
        <w:tblStyle w:val="a4"/>
        <w:tblW w:w="9351" w:type="dxa"/>
        <w:tblLook w:val="04A0" w:firstRow="1" w:lastRow="0" w:firstColumn="1" w:lastColumn="0" w:noHBand="0" w:noVBand="1"/>
      </w:tblPr>
      <w:tblGrid>
        <w:gridCol w:w="2830"/>
        <w:gridCol w:w="2268"/>
        <w:gridCol w:w="1985"/>
        <w:gridCol w:w="2268"/>
      </w:tblGrid>
      <w:tr w:rsidR="007A667A" w:rsidTr="007A667A">
        <w:tc>
          <w:tcPr>
            <w:tcW w:w="2830" w:type="dxa"/>
            <w:vMerge w:val="restart"/>
          </w:tcPr>
          <w:p w:rsidR="007A667A" w:rsidRDefault="007A667A" w:rsidP="007A667A">
            <w:pPr>
              <w:spacing w:line="240" w:lineRule="auto"/>
              <w:ind w:firstLine="0"/>
              <w:jc w:val="center"/>
            </w:pPr>
            <w:r>
              <w:t>Характеристика рельєфу</w:t>
            </w:r>
          </w:p>
        </w:tc>
        <w:tc>
          <w:tcPr>
            <w:tcW w:w="6521" w:type="dxa"/>
            <w:gridSpan w:val="3"/>
          </w:tcPr>
          <w:p w:rsidR="007A667A" w:rsidRDefault="007A667A" w:rsidP="007A667A">
            <w:pPr>
              <w:spacing w:line="240" w:lineRule="auto"/>
              <w:ind w:firstLine="0"/>
              <w:jc w:val="center"/>
            </w:pPr>
            <w:r>
              <w:t>Міра сприятливості</w:t>
            </w:r>
          </w:p>
        </w:tc>
      </w:tr>
      <w:tr w:rsidR="007A667A" w:rsidTr="007A667A">
        <w:tc>
          <w:tcPr>
            <w:tcW w:w="2830" w:type="dxa"/>
            <w:vMerge/>
          </w:tcPr>
          <w:p w:rsidR="007A667A" w:rsidRDefault="007A667A" w:rsidP="007A667A">
            <w:pPr>
              <w:spacing w:line="240" w:lineRule="auto"/>
              <w:ind w:firstLine="0"/>
              <w:jc w:val="center"/>
            </w:pPr>
          </w:p>
        </w:tc>
        <w:tc>
          <w:tcPr>
            <w:tcW w:w="2268" w:type="dxa"/>
          </w:tcPr>
          <w:p w:rsidR="007A667A" w:rsidRDefault="007A667A" w:rsidP="007A667A">
            <w:pPr>
              <w:spacing w:line="240" w:lineRule="auto"/>
              <w:ind w:firstLine="0"/>
              <w:jc w:val="center"/>
            </w:pPr>
            <w:r>
              <w:t>сприятливий</w:t>
            </w:r>
          </w:p>
        </w:tc>
        <w:tc>
          <w:tcPr>
            <w:tcW w:w="1985" w:type="dxa"/>
          </w:tcPr>
          <w:p w:rsidR="007A667A" w:rsidRDefault="007A667A" w:rsidP="007A667A">
            <w:pPr>
              <w:spacing w:line="240" w:lineRule="auto"/>
              <w:ind w:firstLine="0"/>
              <w:jc w:val="center"/>
            </w:pPr>
            <w:r>
              <w:t>відносно сприятливий</w:t>
            </w:r>
          </w:p>
        </w:tc>
        <w:tc>
          <w:tcPr>
            <w:tcW w:w="2268" w:type="dxa"/>
          </w:tcPr>
          <w:p w:rsidR="007A667A" w:rsidRDefault="007A667A" w:rsidP="007A667A">
            <w:pPr>
              <w:spacing w:line="240" w:lineRule="auto"/>
              <w:ind w:firstLine="0"/>
              <w:jc w:val="center"/>
            </w:pPr>
            <w:r>
              <w:t>несприятливий</w:t>
            </w:r>
          </w:p>
        </w:tc>
      </w:tr>
      <w:tr w:rsidR="007A667A" w:rsidTr="007A667A">
        <w:tc>
          <w:tcPr>
            <w:tcW w:w="2830" w:type="dxa"/>
          </w:tcPr>
          <w:p w:rsidR="007A667A" w:rsidRDefault="007A667A" w:rsidP="007A667A">
            <w:pPr>
              <w:spacing w:line="240" w:lineRule="auto"/>
              <w:ind w:firstLine="0"/>
              <w:jc w:val="center"/>
            </w:pPr>
            <w:r>
              <w:t>Глибина розчленування, м</w:t>
            </w:r>
          </w:p>
        </w:tc>
        <w:tc>
          <w:tcPr>
            <w:tcW w:w="2268" w:type="dxa"/>
          </w:tcPr>
          <w:p w:rsidR="007A667A" w:rsidRDefault="007A667A" w:rsidP="007A667A">
            <w:pPr>
              <w:spacing w:line="240" w:lineRule="auto"/>
              <w:ind w:firstLine="0"/>
              <w:jc w:val="center"/>
            </w:pPr>
            <w:r>
              <w:t>30-60</w:t>
            </w:r>
          </w:p>
        </w:tc>
        <w:tc>
          <w:tcPr>
            <w:tcW w:w="1985" w:type="dxa"/>
          </w:tcPr>
          <w:p w:rsidR="007A667A" w:rsidRDefault="007A667A" w:rsidP="007A667A">
            <w:pPr>
              <w:spacing w:line="240" w:lineRule="auto"/>
              <w:ind w:firstLine="0"/>
              <w:jc w:val="center"/>
            </w:pPr>
            <w:r>
              <w:t>10-30</w:t>
            </w:r>
          </w:p>
        </w:tc>
        <w:tc>
          <w:tcPr>
            <w:tcW w:w="2268" w:type="dxa"/>
          </w:tcPr>
          <w:p w:rsidR="007A667A" w:rsidRDefault="007A667A" w:rsidP="007A667A">
            <w:pPr>
              <w:spacing w:line="240" w:lineRule="auto"/>
              <w:ind w:firstLine="0"/>
              <w:jc w:val="center"/>
            </w:pPr>
            <w:r>
              <w:t>менше 10</w:t>
            </w:r>
          </w:p>
        </w:tc>
      </w:tr>
      <w:tr w:rsidR="007A667A" w:rsidTr="007A667A">
        <w:tc>
          <w:tcPr>
            <w:tcW w:w="2830" w:type="dxa"/>
          </w:tcPr>
          <w:p w:rsidR="007A667A" w:rsidRDefault="007A667A" w:rsidP="007A667A">
            <w:pPr>
              <w:spacing w:line="240" w:lineRule="auto"/>
              <w:ind w:firstLine="0"/>
              <w:jc w:val="center"/>
            </w:pPr>
            <w:r>
              <w:t>Густота розчленування, км</w:t>
            </w:r>
          </w:p>
        </w:tc>
        <w:tc>
          <w:tcPr>
            <w:tcW w:w="2268" w:type="dxa"/>
          </w:tcPr>
          <w:p w:rsidR="007A667A" w:rsidRDefault="007A667A" w:rsidP="007A667A">
            <w:pPr>
              <w:spacing w:line="240" w:lineRule="auto"/>
              <w:ind w:firstLine="0"/>
              <w:jc w:val="center"/>
            </w:pPr>
            <w:r>
              <w:t>менше 1</w:t>
            </w:r>
          </w:p>
        </w:tc>
        <w:tc>
          <w:tcPr>
            <w:tcW w:w="1985" w:type="dxa"/>
          </w:tcPr>
          <w:p w:rsidR="007A667A" w:rsidRDefault="007A667A" w:rsidP="007A667A">
            <w:pPr>
              <w:spacing w:line="240" w:lineRule="auto"/>
              <w:ind w:firstLine="0"/>
              <w:jc w:val="center"/>
            </w:pPr>
            <w:r>
              <w:t>1-3</w:t>
            </w:r>
          </w:p>
        </w:tc>
        <w:tc>
          <w:tcPr>
            <w:tcW w:w="2268" w:type="dxa"/>
          </w:tcPr>
          <w:p w:rsidR="007A667A" w:rsidRDefault="007A667A" w:rsidP="007A667A">
            <w:pPr>
              <w:spacing w:line="240" w:lineRule="auto"/>
              <w:ind w:firstLine="0"/>
              <w:jc w:val="center"/>
            </w:pPr>
            <w:r>
              <w:t>більше 3</w:t>
            </w:r>
          </w:p>
        </w:tc>
      </w:tr>
      <w:tr w:rsidR="007A667A" w:rsidTr="007A667A">
        <w:tc>
          <w:tcPr>
            <w:tcW w:w="2830" w:type="dxa"/>
          </w:tcPr>
          <w:p w:rsidR="007A667A" w:rsidRDefault="007A667A" w:rsidP="007A667A">
            <w:pPr>
              <w:spacing w:line="240" w:lineRule="auto"/>
              <w:ind w:firstLine="0"/>
              <w:jc w:val="center"/>
            </w:pPr>
            <w:r>
              <w:t>Крутість схилів, град</w:t>
            </w:r>
          </w:p>
        </w:tc>
        <w:tc>
          <w:tcPr>
            <w:tcW w:w="2268" w:type="dxa"/>
          </w:tcPr>
          <w:p w:rsidR="007A667A" w:rsidRDefault="007A667A" w:rsidP="007A667A">
            <w:pPr>
              <w:spacing w:line="240" w:lineRule="auto"/>
              <w:ind w:firstLine="0"/>
              <w:jc w:val="center"/>
            </w:pPr>
            <w:r>
              <w:t>3-5</w:t>
            </w:r>
          </w:p>
        </w:tc>
        <w:tc>
          <w:tcPr>
            <w:tcW w:w="1985" w:type="dxa"/>
          </w:tcPr>
          <w:p w:rsidR="007A667A" w:rsidRDefault="007A667A" w:rsidP="007A667A">
            <w:pPr>
              <w:spacing w:line="240" w:lineRule="auto"/>
              <w:ind w:firstLine="0"/>
              <w:jc w:val="center"/>
            </w:pPr>
            <w:r>
              <w:t>5-10</w:t>
            </w:r>
          </w:p>
        </w:tc>
        <w:tc>
          <w:tcPr>
            <w:tcW w:w="2268" w:type="dxa"/>
          </w:tcPr>
          <w:p w:rsidR="007A667A" w:rsidRDefault="007A667A" w:rsidP="007A667A">
            <w:pPr>
              <w:spacing w:line="240" w:lineRule="auto"/>
              <w:ind w:firstLine="0"/>
              <w:jc w:val="center"/>
            </w:pPr>
            <w:r>
              <w:t>менше 3,</w:t>
            </w:r>
          </w:p>
          <w:p w:rsidR="007A667A" w:rsidRDefault="007A667A" w:rsidP="00E9403A">
            <w:pPr>
              <w:spacing w:line="240" w:lineRule="auto"/>
              <w:ind w:firstLine="0"/>
              <w:jc w:val="center"/>
            </w:pPr>
            <w:r>
              <w:t>більше 10</w:t>
            </w:r>
          </w:p>
        </w:tc>
      </w:tr>
    </w:tbl>
    <w:p w:rsidR="007A667A" w:rsidRDefault="007A667A" w:rsidP="003B3972"/>
    <w:p w:rsidR="000201D5" w:rsidRDefault="008A70B3" w:rsidP="000201D5">
      <w:r>
        <w:t xml:space="preserve">У науковій літературі існує багато </w:t>
      </w:r>
      <w:proofErr w:type="spellStart"/>
      <w:r>
        <w:t>методик</w:t>
      </w:r>
      <w:proofErr w:type="spellEnd"/>
      <w:r>
        <w:t xml:space="preserve"> оцінки кліматичних ресурсів для розвитку туризму. Вплив клімату на людський організм називають </w:t>
      </w:r>
      <w:proofErr w:type="spellStart"/>
      <w:r>
        <w:t>біокліматом</w:t>
      </w:r>
      <w:proofErr w:type="spellEnd"/>
      <w:r>
        <w:t xml:space="preserve">. Біокліматичні параметри відрізняються від метеорологічних характеристик. Це є комплексна дія звичайних метеорологічних характеристик на організм людини, а саме температури, вологості та тиску повітря, швидкості вітру. Пристосовність людини до конкретних кліматичних умов називається адаптацією. При зміні кліматичних умов організм людини зазнає значних адаптаційних навантажень. Тому це потрібно враховувати під час організації відпочинку: вибирати сезони, коли рівень адаптаційного навантаження на організм буде мінімальний. </w:t>
      </w:r>
      <w:r w:rsidR="007D51FD">
        <w:t>Тому характеризуючи різні місцевості</w:t>
      </w:r>
      <w:r>
        <w:t xml:space="preserve"> </w:t>
      </w:r>
      <w:r w:rsidR="007D51FD">
        <w:t>слід використовувати єдину</w:t>
      </w:r>
      <w:r>
        <w:t xml:space="preserve"> систем</w:t>
      </w:r>
      <w:r w:rsidR="007D51FD">
        <w:t>у біокліматичних параметрів. Це</w:t>
      </w:r>
      <w:r>
        <w:t xml:space="preserve"> дає</w:t>
      </w:r>
      <w:r w:rsidR="007D51FD">
        <w:t xml:space="preserve"> </w:t>
      </w:r>
      <w:r>
        <w:t xml:space="preserve">можливість порівняти біокліматичні </w:t>
      </w:r>
      <w:r w:rsidR="007D51FD">
        <w:t>характеристики</w:t>
      </w:r>
      <w:r>
        <w:t xml:space="preserve"> різних реґіонів.</w:t>
      </w:r>
      <w:r w:rsidR="007D51FD">
        <w:t xml:space="preserve"> Для системи оцінки біокліматичного потенціалу застосовується системний метод оцінки, який розроблений у комплексній географії. Обов’язковим є проведення як </w:t>
      </w:r>
      <w:proofErr w:type="spellStart"/>
      <w:r w:rsidR="007D51FD">
        <w:t>пофакторної</w:t>
      </w:r>
      <w:proofErr w:type="spellEnd"/>
      <w:r w:rsidR="007D51FD">
        <w:t xml:space="preserve">, так і інтеґральної оцінки рівня впливу </w:t>
      </w:r>
      <w:proofErr w:type="spellStart"/>
      <w:r w:rsidR="007D51FD">
        <w:t>біоклімату</w:t>
      </w:r>
      <w:proofErr w:type="spellEnd"/>
      <w:r w:rsidR="007D51FD">
        <w:t xml:space="preserve"> на організм людини. Сприятливі погодні умови визначаються сезоном, індивідуальними та віковими особливостями відпочиваючих, а також видом рекреаційної діяльності. «Зона комфорту» для кожної людини індивідуальна, а середнє значення обмежується між +17 і +23°С. Слід зазначити, що нормальне самопочуття людини можливе при таких співвідношеннях температури та вологості: 20°С – 85 %; 25°С – 60 %; 35°С – 33 %. Але на межі «зони комфорту»  впливає стан здоров’я людини, сезону року, відстані від постійного </w:t>
      </w:r>
      <w:r w:rsidR="000201D5">
        <w:t>місця проживання</w:t>
      </w:r>
      <w:r w:rsidR="007D51FD">
        <w:t xml:space="preserve"> тощо.</w:t>
      </w:r>
      <w:r w:rsidR="000201D5">
        <w:t xml:space="preserve"> Для туристичної діяльності важливе значення має сонячна радіація (світловий та ультрафіолетовий режими), атмосферний тиск, вмісту кисню в повітрі. Людський організм реагує на різкі зміни температури й атмосферного тиску. Середня порогова чутливість людини при перепаді:</w:t>
      </w:r>
    </w:p>
    <w:p w:rsidR="000201D5" w:rsidRDefault="000201D5" w:rsidP="000201D5">
      <w:pPr>
        <w:pStyle w:val="a3"/>
        <w:numPr>
          <w:ilvl w:val="0"/>
          <w:numId w:val="4"/>
        </w:numPr>
      </w:pPr>
      <w:r>
        <w:t>температури в 4°С за добу;</w:t>
      </w:r>
    </w:p>
    <w:p w:rsidR="000201D5" w:rsidRDefault="000201D5" w:rsidP="000201D5">
      <w:pPr>
        <w:pStyle w:val="a3"/>
        <w:numPr>
          <w:ilvl w:val="0"/>
          <w:numId w:val="4"/>
        </w:numPr>
      </w:pPr>
      <w:r>
        <w:t xml:space="preserve">атмосферного тиску в 8 </w:t>
      </w:r>
      <w:proofErr w:type="spellStart"/>
      <w:r>
        <w:t>гПа</w:t>
      </w:r>
      <w:proofErr w:type="spellEnd"/>
      <w:r>
        <w:t xml:space="preserve"> за добу;</w:t>
      </w:r>
    </w:p>
    <w:p w:rsidR="007D51FD" w:rsidRDefault="000201D5" w:rsidP="000201D5">
      <w:pPr>
        <w:pStyle w:val="a3"/>
        <w:numPr>
          <w:ilvl w:val="0"/>
          <w:numId w:val="4"/>
        </w:numPr>
      </w:pPr>
      <w:r>
        <w:t>вмісту кисню в повітрі в 5 г/м</w:t>
      </w:r>
      <w:r w:rsidRPr="000201D5">
        <w:rPr>
          <w:vertAlign w:val="superscript"/>
        </w:rPr>
        <w:t>3</w:t>
      </w:r>
      <w:r>
        <w:t>.</w:t>
      </w:r>
    </w:p>
    <w:p w:rsidR="000201D5" w:rsidRDefault="000201D5" w:rsidP="000201D5">
      <w:r>
        <w:t>Вплив повітряного потоку, що</w:t>
      </w:r>
      <w:r w:rsidRPr="000201D5">
        <w:t xml:space="preserve"> пов’язано </w:t>
      </w:r>
      <w:r>
        <w:t xml:space="preserve">з </w:t>
      </w:r>
      <w:r w:rsidRPr="000201D5">
        <w:t>вітровим режимом</w:t>
      </w:r>
      <w:r>
        <w:t>,</w:t>
      </w:r>
      <w:r w:rsidRPr="000201D5">
        <w:t xml:space="preserve"> </w:t>
      </w:r>
      <w:r>
        <w:t>на організм людини фіксується в двометровому шарі повітря (на рівні людського зросту). Відповідно до цього виділяють такі умови:</w:t>
      </w:r>
    </w:p>
    <w:p w:rsidR="000201D5" w:rsidRDefault="000201D5" w:rsidP="001C6304">
      <w:pPr>
        <w:pStyle w:val="a3"/>
        <w:numPr>
          <w:ilvl w:val="0"/>
          <w:numId w:val="5"/>
        </w:numPr>
      </w:pPr>
      <w:r>
        <w:t>аеростатичні – штиль (швидкість вітру дорівнює</w:t>
      </w:r>
      <w:r w:rsidR="001C6304">
        <w:t xml:space="preserve"> 0 м/с);</w:t>
      </w:r>
    </w:p>
    <w:p w:rsidR="000201D5" w:rsidRDefault="000201D5" w:rsidP="001C6304">
      <w:pPr>
        <w:pStyle w:val="a3"/>
        <w:numPr>
          <w:ilvl w:val="0"/>
          <w:numId w:val="5"/>
        </w:numPr>
      </w:pPr>
      <w:proofErr w:type="spellStart"/>
      <w:r>
        <w:t>слабодинамічні</w:t>
      </w:r>
      <w:proofErr w:type="spellEnd"/>
      <w:r>
        <w:t xml:space="preserve"> (</w:t>
      </w:r>
      <w:r w:rsidR="001C6304">
        <w:t>швидкість вітру менше1 м/с);</w:t>
      </w:r>
    </w:p>
    <w:p w:rsidR="000201D5" w:rsidRDefault="000201D5" w:rsidP="001C6304">
      <w:pPr>
        <w:pStyle w:val="a3"/>
        <w:numPr>
          <w:ilvl w:val="0"/>
          <w:numId w:val="5"/>
        </w:numPr>
      </w:pPr>
      <w:proofErr w:type="spellStart"/>
      <w:r>
        <w:t>середньодинамічні</w:t>
      </w:r>
      <w:proofErr w:type="spellEnd"/>
      <w:r>
        <w:t xml:space="preserve"> (</w:t>
      </w:r>
      <w:r w:rsidR="001C6304">
        <w:t>швидкість вітру дорівнює 1-</w:t>
      </w:r>
      <w:r>
        <w:t>4 м/с)</w:t>
      </w:r>
      <w:r w:rsidR="001C6304">
        <w:t>;</w:t>
      </w:r>
    </w:p>
    <w:p w:rsidR="000201D5" w:rsidRDefault="000201D5" w:rsidP="001C6304">
      <w:pPr>
        <w:pStyle w:val="a3"/>
        <w:numPr>
          <w:ilvl w:val="0"/>
          <w:numId w:val="5"/>
        </w:numPr>
      </w:pPr>
      <w:proofErr w:type="spellStart"/>
      <w:r>
        <w:t>сильнодинамічні</w:t>
      </w:r>
      <w:proofErr w:type="spellEnd"/>
      <w:r>
        <w:t xml:space="preserve"> (</w:t>
      </w:r>
      <w:r w:rsidR="001C6304">
        <w:t>швидкість вітру перевищує</w:t>
      </w:r>
      <w:r>
        <w:t xml:space="preserve"> 4 м</w:t>
      </w:r>
      <w:r w:rsidR="001C6304">
        <w:t>/с).</w:t>
      </w:r>
    </w:p>
    <w:p w:rsidR="000201D5" w:rsidRDefault="000201D5" w:rsidP="001C6304">
      <w:r>
        <w:t xml:space="preserve">Якщо швидкість вітру </w:t>
      </w:r>
      <w:r w:rsidR="001C6304">
        <w:t>становить більше 7 м/с проведення туристичн</w:t>
      </w:r>
      <w:r>
        <w:t>о-рекреаційних занять</w:t>
      </w:r>
      <w:r w:rsidR="001C6304" w:rsidRPr="001C6304">
        <w:t xml:space="preserve"> </w:t>
      </w:r>
      <w:r w:rsidR="001C6304">
        <w:t>не рекомендується</w:t>
      </w:r>
      <w:r>
        <w:t>.</w:t>
      </w:r>
    </w:p>
    <w:p w:rsidR="001C6304" w:rsidRDefault="001C6304" w:rsidP="001C6304">
      <w:r>
        <w:t xml:space="preserve">Відчуття людиною вологості повітря обумовлюється відносною вологістю повітря (співвідношенням кількості водяної пари, яка міститься в повітрі, до максимально можливого вмісту за певної температури). Для здорових людей найсприятливіша відносна вологість </w:t>
      </w:r>
      <w:r w:rsidR="00F373C4">
        <w:t xml:space="preserve">варіюється в межах </w:t>
      </w:r>
      <w:r>
        <w:t xml:space="preserve">від 40 до 60 %. </w:t>
      </w:r>
      <w:r w:rsidR="003A69B1">
        <w:t xml:space="preserve">Якщо показник більше 60 %, то відносна вологість підвищена і це загострює </w:t>
      </w:r>
      <w:r w:rsidR="003A69B1" w:rsidRPr="003A69B1">
        <w:t>хронічні захворювання суглобів, серцево-судинної та дихальної системи.</w:t>
      </w:r>
      <w:r w:rsidR="003A69B1">
        <w:t xml:space="preserve"> </w:t>
      </w:r>
      <w:r>
        <w:t>Атмосферні опади також впливають рекреаційну діяльність (табл. 1.2).</w:t>
      </w:r>
    </w:p>
    <w:p w:rsidR="001C6304" w:rsidRPr="00E9403A" w:rsidRDefault="001C6304" w:rsidP="001C6304">
      <w:pPr>
        <w:jc w:val="right"/>
        <w:rPr>
          <w:b/>
          <w:i/>
        </w:rPr>
      </w:pPr>
      <w:r w:rsidRPr="00E9403A">
        <w:rPr>
          <w:b/>
          <w:i/>
        </w:rPr>
        <w:t xml:space="preserve">Таблиця 1.2. </w:t>
      </w:r>
    </w:p>
    <w:p w:rsidR="001C6304" w:rsidRPr="00E9403A" w:rsidRDefault="001C6304" w:rsidP="001C6304">
      <w:pPr>
        <w:jc w:val="center"/>
        <w:rPr>
          <w:rFonts w:cs="Times New Roman"/>
          <w:b/>
          <w:i/>
        </w:rPr>
      </w:pPr>
      <w:r w:rsidRPr="00E9403A">
        <w:rPr>
          <w:b/>
          <w:i/>
        </w:rPr>
        <w:t xml:space="preserve">Критерії оцінки опадів </w:t>
      </w:r>
      <w:r w:rsidR="009458DA">
        <w:rPr>
          <w:rFonts w:cs="Times New Roman"/>
          <w:b/>
          <w:i/>
        </w:rPr>
        <w:t>[12</w:t>
      </w:r>
      <w:r w:rsidRPr="00E9403A">
        <w:rPr>
          <w:rFonts w:cs="Times New Roman"/>
          <w:b/>
          <w:i/>
        </w:rPr>
        <w:t>]</w:t>
      </w:r>
    </w:p>
    <w:tbl>
      <w:tblPr>
        <w:tblStyle w:val="a4"/>
        <w:tblW w:w="9331" w:type="dxa"/>
        <w:tblLook w:val="04A0" w:firstRow="1" w:lastRow="0" w:firstColumn="1" w:lastColumn="0" w:noHBand="0" w:noVBand="1"/>
      </w:tblPr>
      <w:tblGrid>
        <w:gridCol w:w="2818"/>
        <w:gridCol w:w="2419"/>
        <w:gridCol w:w="2111"/>
        <w:gridCol w:w="1983"/>
      </w:tblGrid>
      <w:tr w:rsidR="001C6304" w:rsidTr="001C6304">
        <w:tc>
          <w:tcPr>
            <w:tcW w:w="2830" w:type="dxa"/>
            <w:vMerge w:val="restart"/>
          </w:tcPr>
          <w:p w:rsidR="001C6304" w:rsidRDefault="001C6304" w:rsidP="001C6304">
            <w:pPr>
              <w:spacing w:line="240" w:lineRule="auto"/>
              <w:ind w:firstLine="0"/>
              <w:jc w:val="center"/>
            </w:pPr>
          </w:p>
          <w:p w:rsidR="001C6304" w:rsidRDefault="001C6304" w:rsidP="001C6304">
            <w:pPr>
              <w:spacing w:line="240" w:lineRule="auto"/>
              <w:ind w:firstLine="0"/>
              <w:jc w:val="center"/>
            </w:pPr>
            <w:r w:rsidRPr="001C6304">
              <w:t>Параметр</w:t>
            </w:r>
          </w:p>
        </w:tc>
        <w:tc>
          <w:tcPr>
            <w:tcW w:w="6501" w:type="dxa"/>
            <w:gridSpan w:val="3"/>
          </w:tcPr>
          <w:p w:rsidR="001C6304" w:rsidRDefault="001C6304" w:rsidP="001C6304">
            <w:pPr>
              <w:spacing w:line="240" w:lineRule="auto"/>
              <w:ind w:firstLine="0"/>
              <w:jc w:val="center"/>
            </w:pPr>
            <w:r>
              <w:t>Характер впливу</w:t>
            </w:r>
          </w:p>
        </w:tc>
      </w:tr>
      <w:tr w:rsidR="001C6304" w:rsidTr="001C6304">
        <w:tc>
          <w:tcPr>
            <w:tcW w:w="2830" w:type="dxa"/>
            <w:vMerge/>
          </w:tcPr>
          <w:p w:rsidR="001C6304" w:rsidRDefault="001C6304" w:rsidP="001C6304">
            <w:pPr>
              <w:spacing w:line="240" w:lineRule="auto"/>
              <w:ind w:firstLine="0"/>
              <w:jc w:val="center"/>
            </w:pPr>
          </w:p>
        </w:tc>
        <w:tc>
          <w:tcPr>
            <w:tcW w:w="2420" w:type="dxa"/>
          </w:tcPr>
          <w:p w:rsidR="001C6304" w:rsidRDefault="001C6304" w:rsidP="001C6304">
            <w:pPr>
              <w:spacing w:line="240" w:lineRule="auto"/>
              <w:ind w:firstLine="0"/>
              <w:jc w:val="center"/>
            </w:pPr>
            <w:r>
              <w:t>подразнювальний</w:t>
            </w:r>
          </w:p>
        </w:tc>
        <w:tc>
          <w:tcPr>
            <w:tcW w:w="2116" w:type="dxa"/>
          </w:tcPr>
          <w:p w:rsidR="001C6304" w:rsidRDefault="001C6304" w:rsidP="001C6304">
            <w:pPr>
              <w:spacing w:line="240" w:lineRule="auto"/>
              <w:ind w:firstLine="0"/>
              <w:jc w:val="center"/>
            </w:pPr>
            <w:r>
              <w:t>тренувальний</w:t>
            </w:r>
          </w:p>
        </w:tc>
        <w:tc>
          <w:tcPr>
            <w:tcW w:w="1964" w:type="dxa"/>
          </w:tcPr>
          <w:p w:rsidR="001C6304" w:rsidRDefault="001C6304" w:rsidP="001C6304">
            <w:pPr>
              <w:spacing w:line="240" w:lineRule="auto"/>
              <w:ind w:firstLine="0"/>
              <w:jc w:val="center"/>
            </w:pPr>
            <w:r>
              <w:t>щадний</w:t>
            </w:r>
          </w:p>
        </w:tc>
      </w:tr>
      <w:tr w:rsidR="001C6304" w:rsidTr="001C6304">
        <w:tc>
          <w:tcPr>
            <w:tcW w:w="2830" w:type="dxa"/>
          </w:tcPr>
          <w:p w:rsidR="001C6304" w:rsidRDefault="001C6304" w:rsidP="001C6304">
            <w:pPr>
              <w:spacing w:line="240" w:lineRule="auto"/>
              <w:ind w:firstLine="0"/>
              <w:jc w:val="center"/>
            </w:pPr>
            <w:r>
              <w:t>Тривалість залягання стійкого снігового покриву, дні</w:t>
            </w:r>
          </w:p>
        </w:tc>
        <w:tc>
          <w:tcPr>
            <w:tcW w:w="2420" w:type="dxa"/>
          </w:tcPr>
          <w:p w:rsidR="001C6304" w:rsidRDefault="001C6304" w:rsidP="001C6304">
            <w:pPr>
              <w:spacing w:line="240" w:lineRule="auto"/>
              <w:ind w:firstLine="0"/>
              <w:jc w:val="center"/>
            </w:pPr>
            <w:r>
              <w:t>&lt; 50</w:t>
            </w:r>
          </w:p>
          <w:p w:rsidR="001C6304" w:rsidRDefault="001C6304" w:rsidP="001C6304">
            <w:pPr>
              <w:spacing w:line="240" w:lineRule="auto"/>
              <w:ind w:firstLine="0"/>
              <w:jc w:val="center"/>
            </w:pPr>
            <w:r>
              <w:t>(недостатній)</w:t>
            </w:r>
          </w:p>
        </w:tc>
        <w:tc>
          <w:tcPr>
            <w:tcW w:w="2116" w:type="dxa"/>
          </w:tcPr>
          <w:p w:rsidR="001C6304" w:rsidRDefault="001C6304" w:rsidP="001C6304">
            <w:pPr>
              <w:spacing w:line="240" w:lineRule="auto"/>
              <w:ind w:firstLine="0"/>
              <w:jc w:val="center"/>
            </w:pPr>
            <w:r>
              <w:t>50–100</w:t>
            </w:r>
          </w:p>
          <w:p w:rsidR="001C6304" w:rsidRDefault="001C6304" w:rsidP="001C6304">
            <w:pPr>
              <w:spacing w:line="240" w:lineRule="auto"/>
              <w:ind w:firstLine="0"/>
              <w:jc w:val="center"/>
            </w:pPr>
            <w:r>
              <w:t>(помірний);</w:t>
            </w:r>
          </w:p>
          <w:p w:rsidR="001C6304" w:rsidRDefault="001C6304" w:rsidP="001C6304">
            <w:pPr>
              <w:spacing w:line="240" w:lineRule="auto"/>
              <w:ind w:firstLine="0"/>
              <w:jc w:val="center"/>
            </w:pPr>
            <w:r>
              <w:t>&gt; 150</w:t>
            </w:r>
          </w:p>
          <w:p w:rsidR="001C6304" w:rsidRDefault="001C6304" w:rsidP="001C6304">
            <w:pPr>
              <w:spacing w:line="240" w:lineRule="auto"/>
              <w:ind w:firstLine="0"/>
              <w:jc w:val="center"/>
            </w:pPr>
            <w:r>
              <w:t>(підвищений)</w:t>
            </w:r>
          </w:p>
        </w:tc>
        <w:tc>
          <w:tcPr>
            <w:tcW w:w="1964" w:type="dxa"/>
          </w:tcPr>
          <w:p w:rsidR="001C6304" w:rsidRDefault="001C6304" w:rsidP="001C6304">
            <w:pPr>
              <w:spacing w:line="240" w:lineRule="auto"/>
              <w:ind w:firstLine="0"/>
              <w:jc w:val="center"/>
            </w:pPr>
            <w:r>
              <w:t>100–150</w:t>
            </w:r>
          </w:p>
          <w:p w:rsidR="001C6304" w:rsidRDefault="001C6304" w:rsidP="001C6304">
            <w:pPr>
              <w:spacing w:line="240" w:lineRule="auto"/>
              <w:ind w:firstLine="0"/>
              <w:jc w:val="center"/>
            </w:pPr>
            <w:r>
              <w:t>(оптимальний)</w:t>
            </w:r>
          </w:p>
        </w:tc>
      </w:tr>
      <w:tr w:rsidR="001C6304" w:rsidTr="001C6304">
        <w:tc>
          <w:tcPr>
            <w:tcW w:w="2830" w:type="dxa"/>
          </w:tcPr>
          <w:p w:rsidR="001C6304" w:rsidRDefault="001C6304" w:rsidP="001C6304">
            <w:pPr>
              <w:spacing w:line="240" w:lineRule="auto"/>
              <w:ind w:firstLine="0"/>
              <w:jc w:val="center"/>
            </w:pPr>
            <w:r>
              <w:t>Повторюваність</w:t>
            </w:r>
          </w:p>
          <w:p w:rsidR="001C6304" w:rsidRDefault="001C6304" w:rsidP="001C6304">
            <w:pPr>
              <w:spacing w:line="240" w:lineRule="auto"/>
              <w:ind w:firstLine="0"/>
              <w:jc w:val="center"/>
            </w:pPr>
            <w:r>
              <w:t xml:space="preserve">дощових </w:t>
            </w:r>
            <w:proofErr w:type="spellStart"/>
            <w:r>
              <w:t>погод</w:t>
            </w:r>
            <w:proofErr w:type="spellEnd"/>
            <w:r>
              <w:t>,</w:t>
            </w:r>
          </w:p>
          <w:p w:rsidR="001C6304" w:rsidRDefault="001C6304" w:rsidP="001C6304">
            <w:pPr>
              <w:spacing w:line="240" w:lineRule="auto"/>
              <w:ind w:firstLine="0"/>
              <w:jc w:val="center"/>
            </w:pPr>
            <w:r>
              <w:t>%</w:t>
            </w:r>
          </w:p>
        </w:tc>
        <w:tc>
          <w:tcPr>
            <w:tcW w:w="2420" w:type="dxa"/>
          </w:tcPr>
          <w:p w:rsidR="001C6304" w:rsidRDefault="001C6304" w:rsidP="001C6304">
            <w:pPr>
              <w:spacing w:line="240" w:lineRule="auto"/>
              <w:ind w:firstLine="0"/>
              <w:jc w:val="center"/>
            </w:pPr>
            <w:r>
              <w:t>&gt; 40</w:t>
            </w:r>
          </w:p>
          <w:p w:rsidR="001C6304" w:rsidRDefault="001C6304" w:rsidP="001C6304">
            <w:pPr>
              <w:spacing w:line="240" w:lineRule="auto"/>
              <w:ind w:firstLine="0"/>
              <w:jc w:val="center"/>
            </w:pPr>
            <w:r>
              <w:t>(підвищений)</w:t>
            </w:r>
          </w:p>
        </w:tc>
        <w:tc>
          <w:tcPr>
            <w:tcW w:w="2116" w:type="dxa"/>
          </w:tcPr>
          <w:p w:rsidR="001C6304" w:rsidRDefault="001C6304" w:rsidP="001C6304">
            <w:pPr>
              <w:spacing w:line="240" w:lineRule="auto"/>
              <w:ind w:firstLine="0"/>
              <w:jc w:val="center"/>
            </w:pPr>
            <w:r>
              <w:t>30–40</w:t>
            </w:r>
          </w:p>
          <w:p w:rsidR="001C6304" w:rsidRDefault="001C6304" w:rsidP="001C6304">
            <w:pPr>
              <w:spacing w:line="240" w:lineRule="auto"/>
              <w:ind w:firstLine="0"/>
              <w:jc w:val="center"/>
            </w:pPr>
            <w:r>
              <w:t>(помірний)</w:t>
            </w:r>
          </w:p>
        </w:tc>
        <w:tc>
          <w:tcPr>
            <w:tcW w:w="1964" w:type="dxa"/>
          </w:tcPr>
          <w:p w:rsidR="001C6304" w:rsidRDefault="001C6304" w:rsidP="001C6304">
            <w:pPr>
              <w:spacing w:line="240" w:lineRule="auto"/>
              <w:ind w:firstLine="0"/>
              <w:jc w:val="center"/>
            </w:pPr>
            <w:r>
              <w:t>&lt; 30</w:t>
            </w:r>
          </w:p>
          <w:p w:rsidR="001C6304" w:rsidRDefault="001C6304" w:rsidP="001C6304">
            <w:pPr>
              <w:spacing w:line="240" w:lineRule="auto"/>
              <w:ind w:firstLine="0"/>
              <w:jc w:val="center"/>
            </w:pPr>
            <w:r>
              <w:t>(оптимальний)</w:t>
            </w:r>
          </w:p>
        </w:tc>
      </w:tr>
    </w:tbl>
    <w:p w:rsidR="001C6304" w:rsidRDefault="001C6304" w:rsidP="001C6304">
      <w:pPr>
        <w:spacing w:line="240" w:lineRule="auto"/>
        <w:jc w:val="center"/>
      </w:pPr>
    </w:p>
    <w:p w:rsidR="001C6304" w:rsidRDefault="00F410E4" w:rsidP="00F410E4">
      <w:r>
        <w:t xml:space="preserve">Рекреаційну оцінку кліматичного потенціалу інтеґрує показник температури повітря. Вивчається тривалість таких періодів: </w:t>
      </w:r>
      <w:proofErr w:type="spellStart"/>
      <w:r>
        <w:t>безморозного</w:t>
      </w:r>
      <w:proofErr w:type="spellEnd"/>
      <w:r>
        <w:t xml:space="preserve">, сприятливого для літньої рекреації, сприятливого для зимової рекреації,  придатний для купального періоду тощо. Для зимової рекреації  сприятливим є період, коли середньодобова температура знижується до –5°С, але не нижче –25°С. За таких температурних умов можлива організація всіх видів зимового відпочинку. Але найбільш сприятливі – це періоди (понад 110 днів) з температурою нижче нуля за наявності снігового покриву не менше 10 см, але не більше 3040 см. Для літньої рекреації </w:t>
      </w:r>
      <w:r w:rsidRPr="00F410E4">
        <w:t>сприятливим є період, коли</w:t>
      </w:r>
      <w:r>
        <w:t xml:space="preserve"> кількістю днів із середньодобовою температурою вище +15°С становить не менше 100 днів на рік. За таких умов можлива організація всіх видів літнього відпочинку. Трива</w:t>
      </w:r>
      <w:r w:rsidR="00762B03">
        <w:t>лість купального сезону характеризує</w:t>
      </w:r>
      <w:r>
        <w:t>ться кількістю днів</w:t>
      </w:r>
      <w:r w:rsidR="00762B03">
        <w:t xml:space="preserve"> за сезон</w:t>
      </w:r>
      <w:r>
        <w:t xml:space="preserve"> із</w:t>
      </w:r>
      <w:r w:rsidR="00762B03">
        <w:t xml:space="preserve"> </w:t>
      </w:r>
      <w:r>
        <w:t>температурою води вище 17°С.</w:t>
      </w:r>
    </w:p>
    <w:p w:rsidR="00762B03" w:rsidRDefault="00762B03" w:rsidP="00762B03">
      <w:r>
        <w:t xml:space="preserve">Спочатку оцінюється кожна характеристика </w:t>
      </w:r>
      <w:proofErr w:type="spellStart"/>
      <w:r>
        <w:t>біоклімату</w:t>
      </w:r>
      <w:proofErr w:type="spellEnd"/>
      <w:r>
        <w:t>, далі виконується інтеґральна оцінка режиму (радіаційного, термічного, вітрового тощо). Наприкінці оцінки визначається біокліматичний потенціал за сезонами і в середньому за рік.</w:t>
      </w:r>
    </w:p>
    <w:p w:rsidR="00762B03" w:rsidRDefault="00762B03" w:rsidP="00577419">
      <w:r>
        <w:t xml:space="preserve">При виконанні </w:t>
      </w:r>
      <w:proofErr w:type="spellStart"/>
      <w:r w:rsidR="003E1194">
        <w:t>кваліфікаціййного</w:t>
      </w:r>
      <w:proofErr w:type="spellEnd"/>
      <w:r>
        <w:t xml:space="preserve"> дослідження враховувалися такі кліматичні показники: середня температура липня, тривалість періоду з температурою понад +10°С, річна кількість опадів.</w:t>
      </w:r>
      <w:r w:rsidR="00577419">
        <w:t xml:space="preserve"> Шкала оцінки середньої температури липня: 1 бал – +16,0 +17,9°С; 2 бали – +18,0 +18,9°С; 3 бали – +19,0 +19,9°С; 4 бали – +20,0 +20,9°С; 5 балів – +21,0 +23,0°С. Шкала оцінки тривалості періоду з температурою понад +10°С: 1 бал – 130-150 днів; 2 бали – 151-160 днів; 3 бали – 161-170 днів; 4 бали – 171190; 5 балів – більше 190 днів.  Шкала оцінки </w:t>
      </w:r>
      <w:r w:rsidR="003B4DFD" w:rsidRPr="003B4DFD">
        <w:t>річної кількості опадів</w:t>
      </w:r>
      <w:r w:rsidR="003B4DFD">
        <w:t xml:space="preserve">: </w:t>
      </w:r>
      <w:r w:rsidR="00577419">
        <w:t>1 бал</w:t>
      </w:r>
      <w:r w:rsidR="003B4DFD">
        <w:t xml:space="preserve"> – 1000-1500 мм; 2 бали – 700-999 мм; 3 бали – 600-</w:t>
      </w:r>
      <w:r w:rsidR="00577419">
        <w:t>699 мм;</w:t>
      </w:r>
      <w:r w:rsidR="003B4DFD">
        <w:t xml:space="preserve"> 4 бали – 500-</w:t>
      </w:r>
      <w:r w:rsidR="00577419">
        <w:t>600 мм; 5 балів – менше 500 мм</w:t>
      </w:r>
      <w:r w:rsidR="003B4DFD">
        <w:t>.</w:t>
      </w:r>
    </w:p>
    <w:p w:rsidR="00577419" w:rsidRDefault="00577419" w:rsidP="00530167">
      <w:r>
        <w:t xml:space="preserve">Гідрографічні </w:t>
      </w:r>
      <w:r w:rsidR="00A45DBF">
        <w:t>Т</w:t>
      </w:r>
      <w:r>
        <w:t>РР включають</w:t>
      </w:r>
      <w:r w:rsidR="003B4DFD">
        <w:t xml:space="preserve"> </w:t>
      </w:r>
      <w:r>
        <w:t>характеристики</w:t>
      </w:r>
      <w:r w:rsidR="003B4DFD">
        <w:t xml:space="preserve"> </w:t>
      </w:r>
      <w:r>
        <w:t>водних об’єктів (морів, річок, водосховищ, озер)</w:t>
      </w:r>
      <w:r w:rsidR="003B4DFD">
        <w:t>.</w:t>
      </w:r>
      <w:r w:rsidR="003B4DFD" w:rsidRPr="003B4DFD">
        <w:t xml:space="preserve"> </w:t>
      </w:r>
      <w:r w:rsidR="003B4DFD">
        <w:t xml:space="preserve">Канали й болота, які є елементами гідрографічної сітки, не враховувались. При оцінці гідрографічних ресурсів враховувались площі актуальних смуг і рекреаційних акваторій (обраховувалися за відповідною методикою). Оскільки </w:t>
      </w:r>
      <w:r w:rsidR="00530167">
        <w:t xml:space="preserve">по-перше, </w:t>
      </w:r>
      <w:r>
        <w:t>розміри акваторій річок, озер,</w:t>
      </w:r>
      <w:r w:rsidR="003B4DFD">
        <w:t xml:space="preserve"> </w:t>
      </w:r>
      <w:r>
        <w:t xml:space="preserve">водосховищ </w:t>
      </w:r>
      <w:r w:rsidR="00530167">
        <w:t>менші</w:t>
      </w:r>
      <w:r>
        <w:t xml:space="preserve"> ніж </w:t>
      </w:r>
      <w:r w:rsidR="003B4DFD">
        <w:t xml:space="preserve">розміри </w:t>
      </w:r>
      <w:r>
        <w:t xml:space="preserve">морів, </w:t>
      </w:r>
      <w:r w:rsidR="00530167">
        <w:t>по-друге,</w:t>
      </w:r>
      <w:r>
        <w:t xml:space="preserve"> для</w:t>
      </w:r>
      <w:r w:rsidR="003B4DFD">
        <w:t xml:space="preserve"> </w:t>
      </w:r>
      <w:r>
        <w:t xml:space="preserve">рекреації </w:t>
      </w:r>
      <w:r w:rsidR="00530167">
        <w:t xml:space="preserve">(рибалка, рух судна під час круїзів по фарватеру водойм та ін.) </w:t>
      </w:r>
      <w:r>
        <w:t xml:space="preserve">використовується не тільки прибережна частина </w:t>
      </w:r>
      <w:r w:rsidR="00530167">
        <w:t>внутрішніх вод</w:t>
      </w:r>
      <w:r>
        <w:t xml:space="preserve">, а й більш віддалені ділянки, </w:t>
      </w:r>
      <w:r w:rsidR="00530167">
        <w:t xml:space="preserve">то при виконанні оцінки </w:t>
      </w:r>
      <w:r>
        <w:t>враховувалас</w:t>
      </w:r>
      <w:r w:rsidR="00530167">
        <w:t>ь уся акваторія річок, озер, водосховищ</w:t>
      </w:r>
      <w:r>
        <w:t>.</w:t>
      </w:r>
      <w:r w:rsidR="00530167">
        <w:t xml:space="preserve"> </w:t>
      </w:r>
      <w:r w:rsidR="00530167" w:rsidRPr="00530167">
        <w:t xml:space="preserve">Шкала оцінки </w:t>
      </w:r>
      <w:r w:rsidR="00530167">
        <w:t xml:space="preserve">гідрографічних ресурсів: 1 бал – частка загальної площі актуальних смуг і рекреаційних акваторій морів, річок, озер, водосховищ від площі </w:t>
      </w:r>
      <w:proofErr w:type="spellStart"/>
      <w:r w:rsidR="00530167">
        <w:t>адмінодиниці</w:t>
      </w:r>
      <w:proofErr w:type="spellEnd"/>
      <w:r w:rsidR="00530167">
        <w:t xml:space="preserve"> становить 1,0-5,0 %; 2 бали – 5,1-10,0 %; 3 бали – 10,1-15,0 %; 4 бали – 15,1-20,0 %; 5 балів – більше 20,0 %.</w:t>
      </w:r>
    </w:p>
    <w:p w:rsidR="00530167" w:rsidRPr="00530167" w:rsidRDefault="00670632" w:rsidP="00670632">
      <w:r>
        <w:t>Рослинні ресурси є одним із найбільш важливих компонентів природи, який формує загальний вигляд території, задовольняє прагнення людини до єднання з природою, до зміни навколишнього середовища</w:t>
      </w:r>
      <w:r w:rsidR="00812D8B">
        <w:t xml:space="preserve"> та забезпечу</w:t>
      </w:r>
      <w:r>
        <w:t xml:space="preserve">є заняття </w:t>
      </w:r>
      <w:proofErr w:type="spellStart"/>
      <w:r>
        <w:t>добувательскими</w:t>
      </w:r>
      <w:proofErr w:type="spellEnd"/>
      <w:r>
        <w:t xml:space="preserve"> видами рекреації. Провідна роль у задоволенні </w:t>
      </w:r>
      <w:r w:rsidR="00812D8B">
        <w:t>туристично-</w:t>
      </w:r>
      <w:r>
        <w:t>рек</w:t>
      </w:r>
      <w:r w:rsidR="00812D8B">
        <w:t>реаційних потреб належить лісовій рослинності. Найпривабливішими є сухі, світлі ліси з</w:t>
      </w:r>
      <w:r>
        <w:t xml:space="preserve"> </w:t>
      </w:r>
      <w:r w:rsidR="00812D8B">
        <w:t>багатим видовим</w:t>
      </w:r>
      <w:r>
        <w:t xml:space="preserve"> склад</w:t>
      </w:r>
      <w:r w:rsidR="00812D8B">
        <w:t>ом</w:t>
      </w:r>
      <w:r>
        <w:t xml:space="preserve"> та багатоярусні ліси</w:t>
      </w:r>
      <w:r w:rsidR="00812D8B">
        <w:t>, які мають складний</w:t>
      </w:r>
      <w:r>
        <w:t xml:space="preserve"> п</w:t>
      </w:r>
      <w:r w:rsidR="00812D8B">
        <w:t>ородний склад</w:t>
      </w:r>
      <w:r>
        <w:t>. Лісові</w:t>
      </w:r>
      <w:r w:rsidR="00812D8B">
        <w:t xml:space="preserve"> масиви</w:t>
      </w:r>
      <w:r>
        <w:t xml:space="preserve"> використовуються для </w:t>
      </w:r>
      <w:r w:rsidR="00812D8B">
        <w:t xml:space="preserve">пікніків, </w:t>
      </w:r>
      <w:r>
        <w:t>прогулянок</w:t>
      </w:r>
      <w:r w:rsidR="00812D8B">
        <w:t xml:space="preserve"> тощо</w:t>
      </w:r>
      <w:r>
        <w:t xml:space="preserve">. </w:t>
      </w:r>
      <w:r w:rsidR="00812D8B">
        <w:t xml:space="preserve">Важливим </w:t>
      </w:r>
      <w:r>
        <w:t>для</w:t>
      </w:r>
      <w:r w:rsidR="00812D8B">
        <w:t xml:space="preserve"> </w:t>
      </w:r>
      <w:proofErr w:type="spellStart"/>
      <w:r>
        <w:t>добувательських</w:t>
      </w:r>
      <w:proofErr w:type="spellEnd"/>
      <w:r>
        <w:t xml:space="preserve"> видів рекреації </w:t>
      </w:r>
      <w:r w:rsidR="00812D8B">
        <w:t>є</w:t>
      </w:r>
      <w:r>
        <w:t xml:space="preserve"> </w:t>
      </w:r>
      <w:r w:rsidR="00812D8B">
        <w:t>місця зростання</w:t>
      </w:r>
      <w:r>
        <w:t xml:space="preserve"> промислових і</w:t>
      </w:r>
      <w:r w:rsidR="00812D8B">
        <w:t xml:space="preserve"> </w:t>
      </w:r>
      <w:r>
        <w:t>лікарських рослин.</w:t>
      </w:r>
      <w:r w:rsidR="00812D8B">
        <w:t xml:space="preserve"> Власне р</w:t>
      </w:r>
      <w:r>
        <w:t xml:space="preserve">екреаційні ліси </w:t>
      </w:r>
      <w:r w:rsidR="00812D8B">
        <w:t>є одним</w:t>
      </w:r>
      <w:r>
        <w:t xml:space="preserve"> із компонентів природних рекреаційних</w:t>
      </w:r>
      <w:r w:rsidR="00812D8B">
        <w:t xml:space="preserve"> ресурсів. </w:t>
      </w:r>
      <w:r>
        <w:t xml:space="preserve">До </w:t>
      </w:r>
      <w:r w:rsidR="00812D8B">
        <w:t>категорії рекреаційних лісів включаю</w:t>
      </w:r>
      <w:r>
        <w:t>ть зелені зони міст і приміських територій, ліси лікувально</w:t>
      </w:r>
      <w:r w:rsidR="00812D8B">
        <w:t>-</w:t>
      </w:r>
      <w:r>
        <w:t xml:space="preserve">оздоровчих закладів (курортні ліси). </w:t>
      </w:r>
      <w:r w:rsidR="00812D8B">
        <w:t xml:space="preserve">Також  рекреаційне значення мають </w:t>
      </w:r>
      <w:r>
        <w:t>спеціальні зони природоохоро</w:t>
      </w:r>
      <w:r w:rsidR="00812D8B">
        <w:t>нних об’</w:t>
      </w:r>
      <w:r>
        <w:t xml:space="preserve">єктів, </w:t>
      </w:r>
      <w:r w:rsidR="00812D8B">
        <w:t>водоохоронні, ґрунтозахисні ліси державного лісового фонду</w:t>
      </w:r>
      <w:r w:rsidR="00340AD5">
        <w:t>,</w:t>
      </w:r>
      <w:r w:rsidR="00812D8B">
        <w:t xml:space="preserve"> </w:t>
      </w:r>
      <w:r>
        <w:t>ліси вздовж</w:t>
      </w:r>
      <w:r w:rsidR="00812D8B">
        <w:t xml:space="preserve"> автомобільних шляхів, </w:t>
      </w:r>
      <w:r w:rsidR="00340AD5">
        <w:t>туристських маршрутів</w:t>
      </w:r>
      <w:r>
        <w:t xml:space="preserve"> тощо.</w:t>
      </w:r>
      <w:r w:rsidR="00340AD5">
        <w:t xml:space="preserve"> </w:t>
      </w:r>
      <w:r>
        <w:t xml:space="preserve">Основними характеристиками рекреаційних лісів, </w:t>
      </w:r>
      <w:r w:rsidR="00340AD5">
        <w:t>що обумовлю</w:t>
      </w:r>
      <w:r>
        <w:t>ють їх</w:t>
      </w:r>
      <w:r w:rsidR="00340AD5">
        <w:t xml:space="preserve"> </w:t>
      </w:r>
      <w:r>
        <w:t>цінність і придатність до</w:t>
      </w:r>
      <w:r w:rsidR="00340AD5">
        <w:t xml:space="preserve"> рекреаційного</w:t>
      </w:r>
      <w:r>
        <w:t xml:space="preserve"> використання, є </w:t>
      </w:r>
      <w:r w:rsidR="00340AD5">
        <w:t>склад і структура</w:t>
      </w:r>
      <w:r>
        <w:t xml:space="preserve"> деревостану,</w:t>
      </w:r>
      <w:r w:rsidR="00340AD5">
        <w:t xml:space="preserve"> наявність розвинутого </w:t>
      </w:r>
      <w:r>
        <w:t xml:space="preserve">підліску, корисних видів рослин і грибів, </w:t>
      </w:r>
      <w:r w:rsidR="00340AD5">
        <w:t xml:space="preserve">елементів рекреаційного благоустрою, а також </w:t>
      </w:r>
      <w:r>
        <w:t>стійкість до рекреаційних</w:t>
      </w:r>
      <w:r w:rsidR="00340AD5">
        <w:t xml:space="preserve"> навантажень </w:t>
      </w:r>
      <w:r w:rsidR="00340AD5">
        <w:rPr>
          <w:rFonts w:cs="Times New Roman"/>
        </w:rPr>
        <w:t>[</w:t>
      </w:r>
      <w:r w:rsidR="009458DA">
        <w:rPr>
          <w:rFonts w:cs="Times New Roman"/>
        </w:rPr>
        <w:t>2</w:t>
      </w:r>
      <w:r w:rsidR="00340AD5">
        <w:rPr>
          <w:rFonts w:cs="Times New Roman"/>
        </w:rPr>
        <w:t>3]</w:t>
      </w:r>
      <w:r w:rsidR="00340AD5">
        <w:t>.</w:t>
      </w:r>
      <w:r>
        <w:t xml:space="preserve"> </w:t>
      </w:r>
      <w:r w:rsidR="00530167">
        <w:t>При бальній оцінки рослинних ресурсів вра</w:t>
      </w:r>
      <w:r w:rsidR="00310FB5">
        <w:t xml:space="preserve">ховувались </w:t>
      </w:r>
      <w:proofErr w:type="spellStart"/>
      <w:r w:rsidR="00310FB5">
        <w:t>лісовкритої</w:t>
      </w:r>
      <w:proofErr w:type="spellEnd"/>
      <w:r w:rsidR="00310FB5">
        <w:t xml:space="preserve"> площі</w:t>
      </w:r>
      <w:r w:rsidR="00340AD5">
        <w:t xml:space="preserve"> та</w:t>
      </w:r>
      <w:r w:rsidR="00530167">
        <w:t xml:space="preserve"> </w:t>
      </w:r>
      <w:proofErr w:type="spellStart"/>
      <w:r w:rsidR="00530167">
        <w:t>залісненість</w:t>
      </w:r>
      <w:proofErr w:type="spellEnd"/>
      <w:r w:rsidR="00530167">
        <w:t xml:space="preserve"> території. </w:t>
      </w:r>
      <w:r w:rsidR="00530167" w:rsidRPr="00530167">
        <w:t>Шкала оцінки</w:t>
      </w:r>
      <w:r w:rsidR="00530167">
        <w:t xml:space="preserve"> площі лісів: 1 бал – до 2,0 тис. км</w:t>
      </w:r>
      <w:r w:rsidR="00530167" w:rsidRPr="00530167">
        <w:rPr>
          <w:vertAlign w:val="superscript"/>
        </w:rPr>
        <w:t>2</w:t>
      </w:r>
      <w:r w:rsidR="00530167">
        <w:t>; 2 бали – 2,0-3,9 тис. км</w:t>
      </w:r>
      <w:r w:rsidR="00530167" w:rsidRPr="00530167">
        <w:rPr>
          <w:vertAlign w:val="superscript"/>
        </w:rPr>
        <w:t>2</w:t>
      </w:r>
      <w:r w:rsidR="00530167">
        <w:t>; 3 бали – 4,0-5,9 тис. км</w:t>
      </w:r>
      <w:r w:rsidR="00530167" w:rsidRPr="00530167">
        <w:rPr>
          <w:vertAlign w:val="superscript"/>
        </w:rPr>
        <w:t>2</w:t>
      </w:r>
      <w:r w:rsidR="00530167">
        <w:t>; 4 бали – 6,0-7,9 тис. км</w:t>
      </w:r>
      <w:r w:rsidR="00530167" w:rsidRPr="00530167">
        <w:rPr>
          <w:vertAlign w:val="superscript"/>
        </w:rPr>
        <w:t>2</w:t>
      </w:r>
      <w:r w:rsidR="00530167">
        <w:t>; 5 балів – більше 7,9 тис. км</w:t>
      </w:r>
      <w:r w:rsidR="00530167" w:rsidRPr="00530167">
        <w:rPr>
          <w:vertAlign w:val="superscript"/>
        </w:rPr>
        <w:t>2</w:t>
      </w:r>
      <w:r w:rsidR="00530167">
        <w:t xml:space="preserve">. </w:t>
      </w:r>
      <w:r w:rsidR="00530167" w:rsidRPr="00530167">
        <w:t>Шкала оцінки</w:t>
      </w:r>
      <w:r w:rsidR="00530167">
        <w:t xml:space="preserve"> </w:t>
      </w:r>
      <w:proofErr w:type="spellStart"/>
      <w:r w:rsidR="00530167">
        <w:t>залісненості</w:t>
      </w:r>
      <w:proofErr w:type="spellEnd"/>
      <w:r w:rsidR="00530167">
        <w:t xml:space="preserve"> території: 1 бал – до 10,0 %; 2 бали – 10,0-19,9 %; 3 бали – 20,0-29,9 %; 4 бали – 30,0-39,9 %; 5 балів – більше 39,9 %.</w:t>
      </w:r>
      <w:r w:rsidR="00035424">
        <w:t xml:space="preserve"> Інтеґруючий бал оцінки рослинних ресурсів обраховувався як сума складових балів оцінки площі лісів та </w:t>
      </w:r>
      <w:proofErr w:type="spellStart"/>
      <w:r w:rsidR="00035424">
        <w:t>залісненості</w:t>
      </w:r>
      <w:proofErr w:type="spellEnd"/>
      <w:r w:rsidR="00035424">
        <w:t xml:space="preserve"> території. </w:t>
      </w:r>
      <w:r w:rsidR="00035424" w:rsidRPr="00530167">
        <w:t>Шкала оцінки</w:t>
      </w:r>
      <w:r w:rsidR="00035424">
        <w:t xml:space="preserve"> рослинних ресурсів: 1 інтеґруючий бал –</w:t>
      </w:r>
      <w:r w:rsidR="001B5AEB">
        <w:t xml:space="preserve"> 2-</w:t>
      </w:r>
      <w:r w:rsidR="00035424">
        <w:t>3 складові б</w:t>
      </w:r>
      <w:r w:rsidR="001B5AEB">
        <w:t>али; 2 бали – 4-5; 3 бали – 6-7; 4 бали – 8-</w:t>
      </w:r>
      <w:r w:rsidR="00035424">
        <w:t>9; 5</w:t>
      </w:r>
      <w:r w:rsidR="001B5AEB">
        <w:t xml:space="preserve"> </w:t>
      </w:r>
      <w:r w:rsidR="00035424">
        <w:t>балів – 10.</w:t>
      </w:r>
    </w:p>
    <w:p w:rsidR="00610930" w:rsidRDefault="00340AD5" w:rsidP="00340AD5">
      <w:r>
        <w:t xml:space="preserve">Для туристично-рекреаційної діяльності тваринне населення здебільшого виступає як ресурси для розвитку мисливства, а також як фон певної території. Важливе значення для пізнавальних видів рекреації мають рідкісні, ендемічні та реліктові рослини і тварини. </w:t>
      </w:r>
      <w:r w:rsidR="00610930">
        <w:t xml:space="preserve">Бальна оцінка тваринних ресурсів виконувалася за такими характеристиками: </w:t>
      </w:r>
    </w:p>
    <w:p w:rsidR="00610930" w:rsidRDefault="00610930" w:rsidP="00610930">
      <w:pPr>
        <w:pStyle w:val="a3"/>
        <w:numPr>
          <w:ilvl w:val="0"/>
          <w:numId w:val="6"/>
        </w:numPr>
      </w:pPr>
      <w:r>
        <w:t>густоти населення лисиці звичайної;</w:t>
      </w:r>
    </w:p>
    <w:p w:rsidR="00610930" w:rsidRDefault="00610930" w:rsidP="00610930">
      <w:pPr>
        <w:pStyle w:val="a3"/>
        <w:numPr>
          <w:ilvl w:val="0"/>
          <w:numId w:val="6"/>
        </w:numPr>
      </w:pPr>
      <w:r>
        <w:t>густоти населення зайця-русака;</w:t>
      </w:r>
    </w:p>
    <w:p w:rsidR="00610930" w:rsidRDefault="00610930" w:rsidP="00610930">
      <w:pPr>
        <w:pStyle w:val="a3"/>
        <w:numPr>
          <w:ilvl w:val="0"/>
          <w:numId w:val="6"/>
        </w:numPr>
      </w:pPr>
      <w:r>
        <w:t>поширення та густоти населення куниць лісової та кам’яної;</w:t>
      </w:r>
    </w:p>
    <w:p w:rsidR="00610930" w:rsidRDefault="00610930" w:rsidP="00610930">
      <w:pPr>
        <w:pStyle w:val="a3"/>
        <w:numPr>
          <w:ilvl w:val="0"/>
          <w:numId w:val="6"/>
        </w:numPr>
      </w:pPr>
      <w:r>
        <w:t>густоти населення кабана;</w:t>
      </w:r>
    </w:p>
    <w:p w:rsidR="00610930" w:rsidRDefault="00610930" w:rsidP="00610930">
      <w:pPr>
        <w:pStyle w:val="a3"/>
        <w:numPr>
          <w:ilvl w:val="0"/>
          <w:numId w:val="6"/>
        </w:numPr>
      </w:pPr>
      <w:r>
        <w:t>густоти населення козулі європейської;</w:t>
      </w:r>
    </w:p>
    <w:p w:rsidR="00610930" w:rsidRDefault="00610930" w:rsidP="00610930">
      <w:pPr>
        <w:pStyle w:val="a3"/>
        <w:numPr>
          <w:ilvl w:val="0"/>
          <w:numId w:val="6"/>
        </w:numPr>
      </w:pPr>
      <w:r>
        <w:t>густоти населення оленя благородного;</w:t>
      </w:r>
    </w:p>
    <w:p w:rsidR="00530167" w:rsidRDefault="00610930" w:rsidP="00610930">
      <w:pPr>
        <w:pStyle w:val="a3"/>
        <w:numPr>
          <w:ilvl w:val="0"/>
          <w:numId w:val="6"/>
        </w:numPr>
      </w:pPr>
      <w:r>
        <w:t>густоти населення лося європейського.</w:t>
      </w:r>
    </w:p>
    <w:p w:rsidR="001B5AEB" w:rsidRDefault="006D1552" w:rsidP="009458DA">
      <w:r>
        <w:t>Вибір даних видів мисливських тварин зумовлений тим, що це традиційні види як об’єкти</w:t>
      </w:r>
      <w:r w:rsidR="00610930" w:rsidRPr="00610930">
        <w:t xml:space="preserve"> полювання</w:t>
      </w:r>
      <w:r>
        <w:t>, а також</w:t>
      </w:r>
      <w:r w:rsidR="00610930" w:rsidRPr="00610930">
        <w:t xml:space="preserve"> наявністю якісних і кількісних показників.</w:t>
      </w:r>
      <w:r w:rsidR="009458DA">
        <w:t xml:space="preserve"> </w:t>
      </w:r>
      <w:r w:rsidR="00610930">
        <w:t xml:space="preserve">Якщо </w:t>
      </w:r>
      <w:r>
        <w:t>були присут</w:t>
      </w:r>
      <w:r w:rsidR="00610930">
        <w:t xml:space="preserve">ні 5 градацій поширення відповідного явища (густота населення кабана, лисиці звичайної, козулі європейської), то оцінка виконувалась за 5-ти бальною системою тотожно цим градаціям; при наявності 6 градацій (густота населення зайця-русака) – останні дві градації об’єднувались у 5 балів; якщо наявні 3 градації (густота населення лося європейського, оленя благородного), то 1-2 бальні області оцінювались враховуючи якісні характеристики карт (екологічних і забруднення територій). </w:t>
      </w:r>
      <w:r w:rsidRPr="006D1552">
        <w:t>Шкала оцінки</w:t>
      </w:r>
      <w:r w:rsidR="00610930" w:rsidRPr="006D1552">
        <w:t xml:space="preserve"> </w:t>
      </w:r>
      <w:r w:rsidR="00610930">
        <w:t>густоти населення лисиці звичайної</w:t>
      </w:r>
      <w:r>
        <w:t>: 1 бал – 10-</w:t>
      </w:r>
      <w:r w:rsidR="00610930">
        <w:t>20 особин/100 км</w:t>
      </w:r>
      <w:r w:rsidR="00610930" w:rsidRPr="006D1552">
        <w:rPr>
          <w:vertAlign w:val="superscript"/>
        </w:rPr>
        <w:t>2</w:t>
      </w:r>
      <w:r>
        <w:t>; 2 бали – 21-30; 3 бали – 31-</w:t>
      </w:r>
      <w:r w:rsidR="00610930">
        <w:t>40;</w:t>
      </w:r>
      <w:r>
        <w:t xml:space="preserve"> 4 бали – 41-</w:t>
      </w:r>
      <w:r w:rsidR="00610930">
        <w:t xml:space="preserve">50; 5 балів – </w:t>
      </w:r>
      <w:r>
        <w:t xml:space="preserve">більше 50. </w:t>
      </w:r>
      <w:r w:rsidRPr="006D1552">
        <w:t>Шкала оцінки</w:t>
      </w:r>
      <w:r>
        <w:t xml:space="preserve"> </w:t>
      </w:r>
      <w:r w:rsidR="00610930">
        <w:t>поширення та густоти населення куниц</w:t>
      </w:r>
      <w:r>
        <w:t>ь</w:t>
      </w:r>
      <w:r w:rsidR="00610930">
        <w:t xml:space="preserve"> лісової та</w:t>
      </w:r>
      <w:r>
        <w:t xml:space="preserve"> кам’яної</w:t>
      </w:r>
      <w:r w:rsidR="00610930">
        <w:t>: 1 бал – менше 2 особин/100</w:t>
      </w:r>
      <w:r>
        <w:t xml:space="preserve"> </w:t>
      </w:r>
      <w:r w:rsidR="00610930">
        <w:t>км</w:t>
      </w:r>
      <w:r w:rsidR="00610930" w:rsidRPr="006D1552">
        <w:rPr>
          <w:vertAlign w:val="superscript"/>
        </w:rPr>
        <w:t xml:space="preserve">2 </w:t>
      </w:r>
      <w:r w:rsidR="00610930">
        <w:t>(</w:t>
      </w:r>
      <w:r>
        <w:t>характерно для областей</w:t>
      </w:r>
      <w:r w:rsidR="00610930">
        <w:t xml:space="preserve"> з несприятливою екологічною ситуацією);</w:t>
      </w:r>
      <w:r>
        <w:t xml:space="preserve"> </w:t>
      </w:r>
      <w:r w:rsidR="00610930">
        <w:t>2 бали – менше 2</w:t>
      </w:r>
      <w:r>
        <w:t>; 3 бали – 2-</w:t>
      </w:r>
      <w:r w:rsidR="00610930">
        <w:t>5; 4 бали – 6–</w:t>
      </w:r>
      <w:r>
        <w:t>-15; 5 балів – 16-</w:t>
      </w:r>
      <w:r w:rsidR="00610930">
        <w:t>20</w:t>
      </w:r>
      <w:r>
        <w:t xml:space="preserve">. </w:t>
      </w:r>
      <w:r w:rsidR="00610930">
        <w:t xml:space="preserve"> </w:t>
      </w:r>
      <w:r w:rsidRPr="006D1552">
        <w:t>Шкала оцінки</w:t>
      </w:r>
      <w:r>
        <w:t xml:space="preserve"> </w:t>
      </w:r>
      <w:r w:rsidR="00610930">
        <w:t xml:space="preserve">густоти населення </w:t>
      </w:r>
      <w:r>
        <w:t>зайця-русака</w:t>
      </w:r>
      <w:r w:rsidR="00610930">
        <w:t>: 1</w:t>
      </w:r>
      <w:r>
        <w:t xml:space="preserve"> </w:t>
      </w:r>
      <w:r w:rsidR="00610930">
        <w:t>бал – менше 100 особин/100 км</w:t>
      </w:r>
      <w:r w:rsidR="00610930" w:rsidRPr="006D1552">
        <w:rPr>
          <w:vertAlign w:val="superscript"/>
        </w:rPr>
        <w:t>2</w:t>
      </w:r>
      <w:r>
        <w:t>; 2 бали – 101-150; 3 бали – 151-200; 4 бали – 201-</w:t>
      </w:r>
      <w:r w:rsidR="00610930">
        <w:t xml:space="preserve">250; 5 балів – </w:t>
      </w:r>
      <w:r>
        <w:t xml:space="preserve">більше 250. </w:t>
      </w:r>
      <w:r w:rsidRPr="006D1552">
        <w:t>Шкала оцінки</w:t>
      </w:r>
      <w:r>
        <w:t xml:space="preserve"> </w:t>
      </w:r>
      <w:r w:rsidR="00610930">
        <w:t>густоти насе</w:t>
      </w:r>
      <w:r>
        <w:t>лення кабана</w:t>
      </w:r>
      <w:r w:rsidR="00610930">
        <w:t>: 1</w:t>
      </w:r>
      <w:r>
        <w:t xml:space="preserve"> </w:t>
      </w:r>
      <w:r w:rsidR="00610930">
        <w:t>бал – менше 1 особини/100 км</w:t>
      </w:r>
      <w:r w:rsidR="00610930" w:rsidRPr="006D1552">
        <w:rPr>
          <w:vertAlign w:val="superscript"/>
        </w:rPr>
        <w:t>2</w:t>
      </w:r>
      <w:r>
        <w:t>; 2 бали – 1-3; 3 бали – 4-</w:t>
      </w:r>
      <w:r w:rsidR="00610930">
        <w:t>5;</w:t>
      </w:r>
      <w:r>
        <w:t xml:space="preserve"> 4 бали – 6-15; 5 балів – 16-30. </w:t>
      </w:r>
      <w:r w:rsidRPr="006D1552">
        <w:t>Шкала оцінки</w:t>
      </w:r>
      <w:r w:rsidR="00610930" w:rsidRPr="006D1552">
        <w:t xml:space="preserve"> </w:t>
      </w:r>
      <w:r w:rsidR="00610930">
        <w:t>густоти населення оленя благородного</w:t>
      </w:r>
      <w:r>
        <w:t xml:space="preserve"> виходили</w:t>
      </w:r>
      <w:r w:rsidR="00610930">
        <w:t>: 1 бал – практично відсутні (</w:t>
      </w:r>
      <w:r w:rsidRPr="006D1552">
        <w:t>характерно для областей</w:t>
      </w:r>
      <w:r w:rsidR="00610930" w:rsidRPr="006D1552">
        <w:t xml:space="preserve"> </w:t>
      </w:r>
      <w:r w:rsidR="00610930">
        <w:t>з переважно</w:t>
      </w:r>
      <w:r>
        <w:t xml:space="preserve"> </w:t>
      </w:r>
      <w:r w:rsidR="00610930">
        <w:t>несприятливою екологічною ситуацією); 2 бали – практично</w:t>
      </w:r>
      <w:r>
        <w:t xml:space="preserve"> </w:t>
      </w:r>
      <w:r w:rsidR="00610930">
        <w:t>відсутні (</w:t>
      </w:r>
      <w:r w:rsidRPr="006D1552">
        <w:t>характерно для областей</w:t>
      </w:r>
      <w:r w:rsidR="00610930" w:rsidRPr="006D1552">
        <w:t xml:space="preserve"> </w:t>
      </w:r>
      <w:r w:rsidR="00610930">
        <w:t>з переважно сприятливою екологічною</w:t>
      </w:r>
      <w:r>
        <w:t xml:space="preserve"> </w:t>
      </w:r>
      <w:r w:rsidR="00610930">
        <w:t>ситуацією); 3 бали – менше 1 особини/100 км</w:t>
      </w:r>
      <w:r w:rsidR="00610930" w:rsidRPr="006D1552">
        <w:rPr>
          <w:vertAlign w:val="superscript"/>
        </w:rPr>
        <w:t>2</w:t>
      </w:r>
      <w:r>
        <w:t>; 4 бали – 1-</w:t>
      </w:r>
      <w:r w:rsidR="00610930">
        <w:t>10; 5</w:t>
      </w:r>
      <w:r>
        <w:t xml:space="preserve"> балів – більше 10. </w:t>
      </w:r>
      <w:r w:rsidRPr="006D1552">
        <w:t>Шкала оцінки</w:t>
      </w:r>
      <w:r>
        <w:t xml:space="preserve"> </w:t>
      </w:r>
      <w:r w:rsidR="00610930">
        <w:t>густоти населенн</w:t>
      </w:r>
      <w:r>
        <w:t>я козулі європейської: 1 бал – 1-</w:t>
      </w:r>
      <w:r w:rsidR="00610930">
        <w:t>5 особин/100 км</w:t>
      </w:r>
      <w:r w:rsidR="00610930" w:rsidRPr="006D1552">
        <w:rPr>
          <w:vertAlign w:val="superscript"/>
        </w:rPr>
        <w:t>2</w:t>
      </w:r>
      <w:r>
        <w:t>; 2 бали – 6-</w:t>
      </w:r>
      <w:r w:rsidR="00610930">
        <w:t>10; 3 бали –</w:t>
      </w:r>
      <w:r>
        <w:t xml:space="preserve"> 11-15; 4 бали – 16-30; 5 балів – 31-70. </w:t>
      </w:r>
      <w:r w:rsidRPr="006D1552">
        <w:t>Шкала оцінк</w:t>
      </w:r>
      <w:r>
        <w:t>и</w:t>
      </w:r>
      <w:r w:rsidR="00610930">
        <w:t xml:space="preserve"> густоти населення лося європейського</w:t>
      </w:r>
      <w:r w:rsidR="00035424">
        <w:t>:</w:t>
      </w:r>
      <w:r w:rsidR="00610930">
        <w:t xml:space="preserve"> 1 бал – практично відсутні (</w:t>
      </w:r>
      <w:r w:rsidR="00035424" w:rsidRPr="00035424">
        <w:t>характерно для областей</w:t>
      </w:r>
      <w:r w:rsidR="00610930">
        <w:t xml:space="preserve"> з переважно</w:t>
      </w:r>
      <w:r w:rsidR="00035424">
        <w:t xml:space="preserve"> </w:t>
      </w:r>
      <w:r w:rsidR="00610930">
        <w:t>несприятливою екологічною ситуацією); 2 бали – практично</w:t>
      </w:r>
      <w:r w:rsidR="00035424">
        <w:t xml:space="preserve"> </w:t>
      </w:r>
      <w:r w:rsidR="00610930">
        <w:t>відсутні (</w:t>
      </w:r>
      <w:r w:rsidR="00035424" w:rsidRPr="00035424">
        <w:t xml:space="preserve">характерно для областей </w:t>
      </w:r>
      <w:r w:rsidR="00610930">
        <w:t>з переважно сприятливою екологічною</w:t>
      </w:r>
      <w:r w:rsidR="00035424">
        <w:t xml:space="preserve"> </w:t>
      </w:r>
      <w:r w:rsidR="00610930">
        <w:t>ситуацією); 3 бали – менше 1 особини/100 км</w:t>
      </w:r>
      <w:r w:rsidR="00610930" w:rsidRPr="00035424">
        <w:rPr>
          <w:vertAlign w:val="superscript"/>
        </w:rPr>
        <w:t>2</w:t>
      </w:r>
      <w:r w:rsidR="00035424">
        <w:t>; 4 бали – 1-</w:t>
      </w:r>
      <w:r w:rsidR="00610930">
        <w:t>5; 5</w:t>
      </w:r>
      <w:r w:rsidR="00035424">
        <w:t xml:space="preserve"> </w:t>
      </w:r>
      <w:r w:rsidR="00610930">
        <w:t xml:space="preserve">балів – </w:t>
      </w:r>
      <w:r w:rsidR="00035424">
        <w:t xml:space="preserve">менше 5. Інтеґруючий бал оцінки тваринних ресурсів обчислювався як сума складових балів оцінки густоти населення всіх мисливських тварин. </w:t>
      </w:r>
      <w:r w:rsidR="00035424" w:rsidRPr="00035424">
        <w:t xml:space="preserve">Шкала оцінки </w:t>
      </w:r>
      <w:r w:rsidR="00035424">
        <w:t>тваринних ресурсів: 1 інтеґруючий бал – 13-15 складових балів; 2 бали – 16-18; 3 бали – 19-21; 4 бали – 22-24; 5 балів – 25-28</w:t>
      </w:r>
      <w:r w:rsidR="009458DA">
        <w:t xml:space="preserve"> </w:t>
      </w:r>
      <w:r w:rsidR="009458DA">
        <w:rPr>
          <w:rFonts w:cs="Times New Roman"/>
        </w:rPr>
        <w:t>[12]</w:t>
      </w:r>
      <w:r w:rsidR="001B5AEB">
        <w:t>.</w:t>
      </w:r>
    </w:p>
    <w:p w:rsidR="00610930" w:rsidRDefault="001B5AEB" w:rsidP="001B5AEB">
      <w:pPr>
        <w:ind w:firstLine="720"/>
      </w:pPr>
      <w:r>
        <w:t xml:space="preserve">Інтеґруючий бал природного блоку </w:t>
      </w:r>
      <w:r w:rsidRPr="001B5AEB">
        <w:t>обчислювався</w:t>
      </w:r>
      <w:r>
        <w:t xml:space="preserve"> як сума складових балів оцінки орографічних, кліматичних, гідрографічних, рослинних і тваринних ресурсів. Шкала інтеґральної оцінки природного блоку: 1 інтеґруючий бал – 11-13 складових бали; 2 бали – 14-16; 3 бали – 17-19; 4 бали – 20-22; 5 балів – 23-25.</w:t>
      </w:r>
    </w:p>
    <w:p w:rsidR="007A2FAE" w:rsidRDefault="007A2FAE" w:rsidP="007A2FAE">
      <w:pPr>
        <w:ind w:firstLine="720"/>
      </w:pPr>
      <w:r>
        <w:t>При визначенні бальної оцінки природно-антроп</w:t>
      </w:r>
      <w:r w:rsidR="003F017F">
        <w:t>огенних ТРР враховувалася площа</w:t>
      </w:r>
      <w:r>
        <w:t xml:space="preserve"> природоохоронних територій у межах області. </w:t>
      </w:r>
      <w:r w:rsidRPr="007A2FAE">
        <w:t>Шкала оцінки:</w:t>
      </w:r>
      <w:r>
        <w:t xml:space="preserve"> 1 бал – до 30,0; 2 бали –30,0-60,0; 3 бали – 60,1-100,0; 4 бали –100,1-200,0;</w:t>
      </w:r>
      <w:r w:rsidR="002141B8">
        <w:t xml:space="preserve"> 5 балів – більше 200,0 тис. га</w:t>
      </w:r>
      <w:r w:rsidR="002141B8" w:rsidRPr="002141B8">
        <w:t>.</w:t>
      </w:r>
    </w:p>
    <w:p w:rsidR="00A45DBF" w:rsidRDefault="00362D2F" w:rsidP="00362D2F">
      <w:pPr>
        <w:ind w:firstLine="720"/>
      </w:pPr>
      <w:r>
        <w:t xml:space="preserve">В </w:t>
      </w:r>
      <w:r w:rsidR="002141B8">
        <w:t>основі</w:t>
      </w:r>
      <w:r>
        <w:t xml:space="preserve"> бальної оці</w:t>
      </w:r>
      <w:r w:rsidR="002141B8">
        <w:t>нки історико-культурних</w:t>
      </w:r>
      <w:r w:rsidR="002141B8" w:rsidRPr="002141B8">
        <w:t xml:space="preserve"> т</w:t>
      </w:r>
      <w:r w:rsidR="002141B8">
        <w:t>уристично-рекреаційні ресурсів</w:t>
      </w:r>
      <w:r>
        <w:t xml:space="preserve"> </w:t>
      </w:r>
      <w:r w:rsidR="002141B8">
        <w:t>лежить кількість</w:t>
      </w:r>
      <w:r>
        <w:t xml:space="preserve"> найвизначніших</w:t>
      </w:r>
      <w:r w:rsidR="003F017F">
        <w:t xml:space="preserve"> (загальнодержавного значення)</w:t>
      </w:r>
      <w:r w:rsidR="002141B8">
        <w:t xml:space="preserve"> історико-культурних</w:t>
      </w:r>
      <w:r w:rsidR="003F017F">
        <w:t xml:space="preserve"> споруд.</w:t>
      </w:r>
      <w:r>
        <w:t xml:space="preserve"> </w:t>
      </w:r>
      <w:r w:rsidR="002141B8" w:rsidRPr="002141B8">
        <w:t xml:space="preserve">Шкала оцінки: </w:t>
      </w:r>
      <w:r>
        <w:t>1 бал –</w:t>
      </w:r>
      <w:r w:rsidR="002141B8">
        <w:t xml:space="preserve"> </w:t>
      </w:r>
      <w:r>
        <w:t>до</w:t>
      </w:r>
      <w:r w:rsidR="002141B8">
        <w:t xml:space="preserve"> </w:t>
      </w:r>
      <w:r>
        <w:t>20</w:t>
      </w:r>
      <w:r w:rsidR="002141B8">
        <w:t xml:space="preserve"> об’єктів</w:t>
      </w:r>
      <w:r>
        <w:t>, 2 бали –</w:t>
      </w:r>
      <w:r w:rsidR="002141B8">
        <w:t xml:space="preserve"> 21-</w:t>
      </w:r>
      <w:r>
        <w:t>50, 3 бали –</w:t>
      </w:r>
      <w:r w:rsidR="002141B8">
        <w:t xml:space="preserve"> 51-100, 4 бали –101-</w:t>
      </w:r>
      <w:r>
        <w:t>150, 5 балів –</w:t>
      </w:r>
      <w:r w:rsidR="002141B8">
        <w:t xml:space="preserve"> більше 150. </w:t>
      </w:r>
    </w:p>
    <w:p w:rsidR="00A45DBF" w:rsidRDefault="003F017F" w:rsidP="00D80F3D">
      <w:pPr>
        <w:ind w:firstLine="720"/>
      </w:pPr>
      <w:r>
        <w:t>При оцінці</w:t>
      </w:r>
      <w:r w:rsidR="00D80F3D">
        <w:t xml:space="preserve"> інфраструктурних </w:t>
      </w:r>
      <w:r>
        <w:t>ТРР досліджув</w:t>
      </w:r>
      <w:r w:rsidR="00D80F3D">
        <w:t>ались такі показники:</w:t>
      </w:r>
      <w:r>
        <w:t xml:space="preserve"> кількість туристських готелів, </w:t>
      </w:r>
      <w:r w:rsidR="00D80F3D">
        <w:t>кількість закл</w:t>
      </w:r>
      <w:r>
        <w:t>адів оздоровлення та відпочинку.</w:t>
      </w:r>
      <w:r w:rsidRPr="003F017F">
        <w:t xml:space="preserve"> </w:t>
      </w:r>
      <w:r>
        <w:t xml:space="preserve">Бал оцінки визначався за загальною кількістю закладів оздоровлення та відпочинку, туристських готелів. </w:t>
      </w:r>
      <w:r w:rsidRPr="002141B8">
        <w:t>Шкала оцінки:</w:t>
      </w:r>
      <w:r>
        <w:t xml:space="preserve"> 1 бал – 1-</w:t>
      </w:r>
      <w:r w:rsidR="00D80F3D">
        <w:t>100</w:t>
      </w:r>
      <w:r>
        <w:t xml:space="preserve"> </w:t>
      </w:r>
      <w:r w:rsidRPr="003F017F">
        <w:t>закладів оздоровлення та відпочинку, туристських готелів</w:t>
      </w:r>
      <w:r w:rsidR="00D80F3D">
        <w:t>; 2</w:t>
      </w:r>
      <w:r>
        <w:t xml:space="preserve"> бали – 101-200; 3 бали – 201-300; бали – 301-</w:t>
      </w:r>
      <w:r w:rsidR="00D80F3D">
        <w:t>400; 5 балів –</w:t>
      </w:r>
      <w:r>
        <w:t xml:space="preserve"> більше 400 </w:t>
      </w:r>
      <w:r w:rsidR="009458DA">
        <w:rPr>
          <w:rFonts w:cs="Times New Roman"/>
        </w:rPr>
        <w:t>[12</w:t>
      </w:r>
      <w:r>
        <w:rPr>
          <w:rFonts w:cs="Times New Roman"/>
        </w:rPr>
        <w:t>]</w:t>
      </w:r>
      <w:r w:rsidR="00D80F3D">
        <w:t>.</w:t>
      </w:r>
    </w:p>
    <w:p w:rsidR="00E869AD" w:rsidRDefault="00E869AD" w:rsidP="007A2FAE">
      <w:pPr>
        <w:ind w:firstLine="720"/>
      </w:pPr>
    </w:p>
    <w:p w:rsidR="003E3538" w:rsidRDefault="003E3538" w:rsidP="007A2FAE">
      <w:pPr>
        <w:ind w:firstLine="720"/>
      </w:pPr>
    </w:p>
    <w:p w:rsidR="00E869AD" w:rsidRDefault="00E869AD" w:rsidP="00E869AD">
      <w:pPr>
        <w:pStyle w:val="2"/>
      </w:pPr>
      <w:bookmarkStart w:id="5" w:name="_Toc151715778"/>
      <w:r>
        <w:t>Висновки до розділу 1</w:t>
      </w:r>
      <w:bookmarkEnd w:id="5"/>
    </w:p>
    <w:p w:rsidR="003E3538" w:rsidRPr="003E3538" w:rsidRDefault="003E3538" w:rsidP="003E3538">
      <w:r>
        <w:t xml:space="preserve">У першому розділі розглянуто підходи різних авторів до визначення терміну  «туристично-рекреаційні ресурси». Найбільш вдале визначення поняття було дано  у роботах О. О. </w:t>
      </w:r>
      <w:proofErr w:type="spellStart"/>
      <w:r>
        <w:t>Бейдика</w:t>
      </w:r>
      <w:proofErr w:type="spellEnd"/>
      <w:r>
        <w:t>:</w:t>
      </w:r>
      <w:r w:rsidRPr="003E3538">
        <w:t xml:space="preserve"> </w:t>
      </w:r>
      <w:r>
        <w:t>туристично-рекреаційні ресурси</w:t>
      </w:r>
      <w:r w:rsidRPr="003E3538">
        <w:t xml:space="preserve"> – це об’єкти та явища природного, природно-антропогенного та соціального походження, які використовуються для туризму, лікування, оздоровлення</w:t>
      </w:r>
      <w:r>
        <w:t>.</w:t>
      </w:r>
    </w:p>
    <w:p w:rsidR="003E3538" w:rsidRDefault="003E3538" w:rsidP="003E3538">
      <w:r>
        <w:t>Також було проаналізовано класифікації туристично-рекреаційних</w:t>
      </w:r>
      <w:r w:rsidRPr="003E3538">
        <w:t xml:space="preserve"> ресурс</w:t>
      </w:r>
      <w:r>
        <w:t xml:space="preserve">ів </w:t>
      </w:r>
      <w:r w:rsidRPr="003E3538">
        <w:t>різних авторів,</w:t>
      </w:r>
      <w:r>
        <w:t xml:space="preserve"> на основі узагальнення яких складена класифікація для характеристики ТРР Черкаської області. </w:t>
      </w:r>
    </w:p>
    <w:p w:rsidR="003E3538" w:rsidRPr="00E9403A" w:rsidRDefault="00E9403A" w:rsidP="00E9403A">
      <w:r>
        <w:t>Використовуючи</w:t>
      </w:r>
      <w:r w:rsidRPr="003E3538">
        <w:t xml:space="preserve"> </w:t>
      </w:r>
      <w:r>
        <w:t>методику</w:t>
      </w:r>
      <w:r w:rsidR="003E3538">
        <w:t xml:space="preserve"> оцінки туристично-рекреаційних ресурсів</w:t>
      </w:r>
      <w:r>
        <w:t>, розроблену</w:t>
      </w:r>
      <w:r w:rsidR="003E3538">
        <w:t xml:space="preserve"> О. О. </w:t>
      </w:r>
      <w:proofErr w:type="spellStart"/>
      <w:r w:rsidR="003E3538">
        <w:t>Бейдиком</w:t>
      </w:r>
      <w:proofErr w:type="spellEnd"/>
      <w:r w:rsidR="003E3538" w:rsidRPr="003E3538">
        <w:t xml:space="preserve"> </w:t>
      </w:r>
      <w:r>
        <w:t xml:space="preserve">та доповненою іншими авторами, було визначено та деталізовано </w:t>
      </w:r>
      <w:r w:rsidR="003E3538">
        <w:t xml:space="preserve">методику оцінки </w:t>
      </w:r>
      <w:r w:rsidRPr="00E9403A">
        <w:t>ТРР Черкаської області.</w:t>
      </w:r>
      <w:r>
        <w:t xml:space="preserve"> Для </w:t>
      </w:r>
      <w:r w:rsidRPr="00E9403A">
        <w:t xml:space="preserve">бальної оцінки </w:t>
      </w:r>
      <w:r>
        <w:t xml:space="preserve">використовувалась </w:t>
      </w:r>
      <w:r w:rsidRPr="00E9403A">
        <w:t>п’ятибальна шкала</w:t>
      </w:r>
      <w:r>
        <w:t>.</w:t>
      </w:r>
    </w:p>
    <w:p w:rsidR="003E3538" w:rsidRDefault="003E3538" w:rsidP="003E3538"/>
    <w:p w:rsidR="003A69B1" w:rsidRDefault="003A69B1" w:rsidP="003E3538"/>
    <w:p w:rsidR="003A69B1" w:rsidRDefault="003A69B1" w:rsidP="003E3538"/>
    <w:p w:rsidR="003A69B1" w:rsidRDefault="003A69B1" w:rsidP="003E3538"/>
    <w:p w:rsidR="003A69B1" w:rsidRDefault="003A69B1" w:rsidP="003E3538"/>
    <w:p w:rsidR="003A69B1" w:rsidRDefault="003A69B1" w:rsidP="003E3538"/>
    <w:p w:rsidR="003A69B1" w:rsidRDefault="003A69B1" w:rsidP="003E3538"/>
    <w:p w:rsidR="003A69B1" w:rsidRDefault="003A69B1" w:rsidP="003E3538"/>
    <w:p w:rsidR="009131AC" w:rsidRDefault="00A45DBF" w:rsidP="00A45DBF">
      <w:pPr>
        <w:pStyle w:val="1"/>
      </w:pPr>
      <w:bookmarkStart w:id="6" w:name="_Toc151715779"/>
      <w:r w:rsidRPr="00A45DBF">
        <w:t>РОЗДІЛ 2. АНАЛІЗ ТА ОЦІНКА ТУРИСТИЧНО-РЕКРЕАЦІЙНИХ РЕСУРСІВ ЧЕРКАСЬКОЇ ОБЛАСТІ</w:t>
      </w:r>
      <w:bookmarkEnd w:id="6"/>
    </w:p>
    <w:p w:rsidR="009131AC" w:rsidRDefault="009131AC" w:rsidP="009131AC"/>
    <w:p w:rsidR="00A45DBF" w:rsidRPr="009131AC" w:rsidRDefault="00A45DBF" w:rsidP="009131AC"/>
    <w:p w:rsidR="00DB46B6" w:rsidRDefault="00A45DBF" w:rsidP="009E74B4">
      <w:pPr>
        <w:pStyle w:val="2"/>
        <w:numPr>
          <w:ilvl w:val="1"/>
          <w:numId w:val="44"/>
        </w:numPr>
      </w:pPr>
      <w:bookmarkStart w:id="7" w:name="_Toc151715780"/>
      <w:r w:rsidRPr="00A45DBF">
        <w:t>Природні  туристично-рекреаційні ресурси</w:t>
      </w:r>
      <w:bookmarkEnd w:id="7"/>
    </w:p>
    <w:p w:rsidR="009E74B4" w:rsidRPr="009E74B4" w:rsidRDefault="009E74B4" w:rsidP="009E74B4"/>
    <w:p w:rsidR="00741BF0" w:rsidRDefault="000642AB" w:rsidP="0094463F">
      <w:r>
        <w:t>Черкаська область має рівнинну територію. Умовно її можна поділити на дві частини – правобережну і лівобережну</w:t>
      </w:r>
      <w:r w:rsidR="00741BF0">
        <w:t xml:space="preserve"> </w:t>
      </w:r>
      <w:r w:rsidR="00741BF0" w:rsidRPr="00741BF0">
        <w:t>(рис. 2.1).</w:t>
      </w:r>
      <w:r>
        <w:t xml:space="preserve"> </w:t>
      </w:r>
    </w:p>
    <w:p w:rsidR="00741BF0" w:rsidRDefault="00741BF0" w:rsidP="00741BF0">
      <w:pPr>
        <w:jc w:val="center"/>
      </w:pPr>
      <w:r>
        <w:rPr>
          <w:noProof/>
          <w:lang w:eastAsia="uk-UA"/>
        </w:rPr>
        <w:drawing>
          <wp:inline distT="0" distB="0" distL="0" distR="0" wp14:anchorId="26D0C900" wp14:editId="32BBDC84">
            <wp:extent cx="4454237" cy="3627961"/>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57307" cy="3630462"/>
                    </a:xfrm>
                    <a:prstGeom prst="rect">
                      <a:avLst/>
                    </a:prstGeom>
                    <a:noFill/>
                  </pic:spPr>
                </pic:pic>
              </a:graphicData>
            </a:graphic>
          </wp:inline>
        </w:drawing>
      </w:r>
    </w:p>
    <w:p w:rsidR="00741BF0" w:rsidRPr="00FA32CC" w:rsidRDefault="00741BF0" w:rsidP="00741BF0">
      <w:pPr>
        <w:jc w:val="center"/>
        <w:rPr>
          <w:b/>
        </w:rPr>
      </w:pPr>
      <w:r w:rsidRPr="00FA32CC">
        <w:rPr>
          <w:i/>
        </w:rPr>
        <w:t>Рис. 2. 1.</w:t>
      </w:r>
      <w:r>
        <w:t xml:space="preserve"> </w:t>
      </w:r>
      <w:r w:rsidRPr="00FA32CC">
        <w:rPr>
          <w:b/>
        </w:rPr>
        <w:t>Фізична карта Черкаської області</w:t>
      </w:r>
      <w:r>
        <w:rPr>
          <w:b/>
        </w:rPr>
        <w:t xml:space="preserve"> </w:t>
      </w:r>
      <w:r>
        <w:rPr>
          <w:rFonts w:cs="Times New Roman"/>
          <w:b/>
        </w:rPr>
        <w:t>[</w:t>
      </w:r>
      <w:r w:rsidR="009458DA">
        <w:rPr>
          <w:rFonts w:cs="Times New Roman"/>
          <w:b/>
        </w:rPr>
        <w:t>41</w:t>
      </w:r>
      <w:r>
        <w:rPr>
          <w:rFonts w:cs="Times New Roman"/>
          <w:b/>
        </w:rPr>
        <w:t>]</w:t>
      </w:r>
    </w:p>
    <w:p w:rsidR="00741BF0" w:rsidRDefault="00741BF0" w:rsidP="0094463F"/>
    <w:p w:rsidR="005138DF" w:rsidRDefault="000642AB" w:rsidP="005138DF">
      <w:r>
        <w:t>Правобережна частина переважно розмі</w:t>
      </w:r>
      <w:r w:rsidR="003E1194">
        <w:t>щена на Придніпровській височині</w:t>
      </w:r>
      <w:r>
        <w:t xml:space="preserve">. Тут знаходиться найвища точка області з висотою 275 метрів над рівнем моря. Безпосередньо біля р. </w:t>
      </w:r>
      <w:r w:rsidR="00FA32CC">
        <w:t>Дніпро</w:t>
      </w:r>
      <w:r>
        <w:t xml:space="preserve"> </w:t>
      </w:r>
      <w:r w:rsidR="00FA32CC">
        <w:t>виокремлює</w:t>
      </w:r>
      <w:r>
        <w:t xml:space="preserve">ться заболочена </w:t>
      </w:r>
      <w:proofErr w:type="spellStart"/>
      <w:r w:rsidR="00FA32CC">
        <w:t>Ірдино</w:t>
      </w:r>
      <w:proofErr w:type="spellEnd"/>
      <w:r w:rsidR="00FA32CC">
        <w:t>-Тясминська низовина.</w:t>
      </w:r>
      <w:r w:rsidR="00F10E5B" w:rsidRPr="00F10E5B">
        <w:t xml:space="preserve"> </w:t>
      </w:r>
      <w:r w:rsidR="00F10E5B">
        <w:t>Н</w:t>
      </w:r>
      <w:r w:rsidR="00F10E5B" w:rsidRPr="00F10E5B">
        <w:t xml:space="preserve">а правобережжі р. Вільшанки </w:t>
      </w:r>
      <w:r w:rsidR="00F10E5B">
        <w:t>знаходить</w:t>
      </w:r>
      <w:r w:rsidR="00F10E5B" w:rsidRPr="00F10E5B">
        <w:t xml:space="preserve">ся </w:t>
      </w:r>
      <w:proofErr w:type="spellStart"/>
      <w:r w:rsidR="00F10E5B" w:rsidRPr="00F10E5B">
        <w:t>Мошногірський</w:t>
      </w:r>
      <w:proofErr w:type="spellEnd"/>
      <w:r w:rsidR="00F10E5B" w:rsidRPr="00F10E5B">
        <w:t xml:space="preserve"> кряж (160-180 м).</w:t>
      </w:r>
      <w:r w:rsidR="00FA32CC" w:rsidRPr="00FA32CC">
        <w:t xml:space="preserve"> </w:t>
      </w:r>
      <w:r w:rsidR="0094463F">
        <w:t xml:space="preserve">Вздовж </w:t>
      </w:r>
      <w:r w:rsidR="0094463F" w:rsidRPr="0094463F">
        <w:t>Дн</w:t>
      </w:r>
      <w:r w:rsidR="0094463F">
        <w:t xml:space="preserve">іпра від </w:t>
      </w:r>
      <w:proofErr w:type="spellStart"/>
      <w:r w:rsidR="0094463F">
        <w:t>Ржищева</w:t>
      </w:r>
      <w:proofErr w:type="spellEnd"/>
      <w:r w:rsidR="0094463F">
        <w:t xml:space="preserve"> до гирла р.</w:t>
      </w:r>
      <w:r w:rsidR="0094463F" w:rsidRPr="0094463F">
        <w:t xml:space="preserve"> Рось тягнуться </w:t>
      </w:r>
      <w:r w:rsidR="0094463F">
        <w:t xml:space="preserve">Канівські гори. </w:t>
      </w:r>
      <w:r w:rsidR="0094463F" w:rsidRPr="0094463F">
        <w:t xml:space="preserve">Найвищі </w:t>
      </w:r>
      <w:r w:rsidR="0094463F">
        <w:t xml:space="preserve">висоти  </w:t>
      </w:r>
      <w:r w:rsidR="0094463F" w:rsidRPr="0094463F">
        <w:t xml:space="preserve">розташовані </w:t>
      </w:r>
      <w:r w:rsidR="0094463F">
        <w:t xml:space="preserve">неподалік с. </w:t>
      </w:r>
      <w:proofErr w:type="spellStart"/>
      <w:r w:rsidR="0094463F">
        <w:t>Григорівка</w:t>
      </w:r>
      <w:proofErr w:type="spellEnd"/>
      <w:r w:rsidR="0094463F" w:rsidRPr="0094463F">
        <w:t xml:space="preserve"> (</w:t>
      </w:r>
      <w:r w:rsidR="0094463F">
        <w:t>абсолютна висота 242 м</w:t>
      </w:r>
      <w:r w:rsidR="0094463F" w:rsidRPr="0094463F">
        <w:t xml:space="preserve">) та </w:t>
      </w:r>
      <w:r w:rsidR="0094463F">
        <w:t>південніше</w:t>
      </w:r>
      <w:r w:rsidR="0094463F" w:rsidRPr="0094463F">
        <w:t xml:space="preserve"> Канева (абсолютна висота 244 м).</w:t>
      </w:r>
      <w:r w:rsidR="0094463F">
        <w:t xml:space="preserve"> Особливістю геологічної будови Канівських гір є </w:t>
      </w:r>
      <w:proofErr w:type="spellStart"/>
      <w:r w:rsidR="0094463F">
        <w:t>дислокованість</w:t>
      </w:r>
      <w:proofErr w:type="spellEnd"/>
      <w:r w:rsidR="0094463F">
        <w:t xml:space="preserve"> відкладів, які складають осадовий чохол. Вони зім’яті у складки та зібрані у </w:t>
      </w:r>
      <w:proofErr w:type="spellStart"/>
      <w:r w:rsidR="0094463F">
        <w:t>лускато</w:t>
      </w:r>
      <w:proofErr w:type="spellEnd"/>
      <w:r w:rsidR="0094463F">
        <w:t>-насувні структури. Тому у науковій літературі ці гори мають назву «Канівські дислокації». Вони вирізняються від суміжних територій своєрідним ландшафтом та унікальною будовою.</w:t>
      </w:r>
      <w:r w:rsidR="00113B0F">
        <w:t xml:space="preserve"> Канівські гори розчленовані</w:t>
      </w:r>
      <w:r w:rsidR="00113B0F" w:rsidRPr="00113B0F">
        <w:t xml:space="preserve"> </w:t>
      </w:r>
      <w:r w:rsidR="00113B0F">
        <w:t>низкою ярів (максимальна глибина</w:t>
      </w:r>
      <w:r w:rsidR="00113B0F" w:rsidRPr="00113B0F">
        <w:t xml:space="preserve"> до 90 м).</w:t>
      </w:r>
      <w:r w:rsidR="00113B0F">
        <w:t xml:space="preserve"> Підсилення </w:t>
      </w:r>
      <w:r w:rsidR="005138DF">
        <w:t xml:space="preserve">водної </w:t>
      </w:r>
      <w:r w:rsidR="00113B0F" w:rsidRPr="00113B0F">
        <w:t xml:space="preserve">ерозії </w:t>
      </w:r>
      <w:r w:rsidR="00113B0F">
        <w:t>обумовлено також</w:t>
      </w:r>
      <w:r w:rsidR="00113B0F" w:rsidRPr="00113B0F">
        <w:t xml:space="preserve"> вирубування</w:t>
      </w:r>
      <w:r w:rsidR="00113B0F">
        <w:t>м</w:t>
      </w:r>
      <w:r w:rsidR="00113B0F" w:rsidRPr="00113B0F">
        <w:t xml:space="preserve"> лісів </w:t>
      </w:r>
      <w:r w:rsidR="00113B0F">
        <w:t>та</w:t>
      </w:r>
      <w:r w:rsidR="00113B0F" w:rsidRPr="00113B0F">
        <w:t xml:space="preserve"> розорювання </w:t>
      </w:r>
      <w:r w:rsidR="00113B0F">
        <w:t>схилів</w:t>
      </w:r>
      <w:r w:rsidR="00113B0F" w:rsidRPr="00113B0F">
        <w:t xml:space="preserve"> гір. </w:t>
      </w:r>
      <w:r w:rsidR="005138DF">
        <w:t>В межах Канівських гір н</w:t>
      </w:r>
      <w:r w:rsidR="00113B0F">
        <w:t>алічують майже</w:t>
      </w:r>
      <w:r w:rsidR="00113B0F" w:rsidRPr="00113B0F">
        <w:t xml:space="preserve"> 8 тис. ярів, серед </w:t>
      </w:r>
      <w:r w:rsidR="00113B0F">
        <w:t>яких</w:t>
      </w:r>
      <w:r w:rsidR="00113B0F" w:rsidRPr="00113B0F">
        <w:t xml:space="preserve"> найбільший у Європі </w:t>
      </w:r>
      <w:r w:rsidR="00113B0F">
        <w:t>(</w:t>
      </w:r>
      <w:proofErr w:type="spellStart"/>
      <w:r w:rsidR="00113B0F">
        <w:t>Хмільнянський</w:t>
      </w:r>
      <w:proofErr w:type="spellEnd"/>
      <w:r w:rsidR="00113B0F" w:rsidRPr="00113B0F">
        <w:t>).</w:t>
      </w:r>
      <w:r w:rsidR="0094463F">
        <w:t xml:space="preserve"> </w:t>
      </w:r>
      <w:r w:rsidR="005138DF">
        <w:t xml:space="preserve">Яр розташований біля села Хмільна. Його </w:t>
      </w:r>
      <w:r w:rsidR="005138DF" w:rsidRPr="005138DF">
        <w:t xml:space="preserve">довжина </w:t>
      </w:r>
      <w:r w:rsidR="005138DF">
        <w:t xml:space="preserve">становить 18 км, </w:t>
      </w:r>
      <w:r w:rsidR="005138DF" w:rsidRPr="005138DF">
        <w:t xml:space="preserve">глибина </w:t>
      </w:r>
      <w:r w:rsidR="005138DF">
        <w:t xml:space="preserve">– </w:t>
      </w:r>
      <w:r w:rsidR="005138DF" w:rsidRPr="005138DF">
        <w:t>80-90 м</w:t>
      </w:r>
      <w:r w:rsidR="005138DF">
        <w:t>, а площа – 1,5 га</w:t>
      </w:r>
      <w:r w:rsidR="005138DF" w:rsidRPr="005138DF">
        <w:t>.</w:t>
      </w:r>
      <w:r w:rsidR="005138DF">
        <w:t xml:space="preserve"> У 2002 році </w:t>
      </w:r>
      <w:proofErr w:type="spellStart"/>
      <w:r w:rsidR="005138DF">
        <w:t>Хмільнянський</w:t>
      </w:r>
      <w:proofErr w:type="spellEnd"/>
      <w:r w:rsidR="005138DF">
        <w:t xml:space="preserve"> яр отримав статус геологічної пам’ятки природи місцевого значення. </w:t>
      </w:r>
      <w:r w:rsidR="005138DF" w:rsidRPr="005138DF">
        <w:t>Аналізи ґрунту</w:t>
      </w:r>
      <w:r w:rsidR="005138DF">
        <w:t>, взятого</w:t>
      </w:r>
      <w:r w:rsidR="005138DF" w:rsidRPr="005138DF">
        <w:t xml:space="preserve"> у </w:t>
      </w:r>
      <w:proofErr w:type="spellStart"/>
      <w:r w:rsidR="005138DF" w:rsidRPr="005138DF">
        <w:t>Хмілянського</w:t>
      </w:r>
      <w:proofErr w:type="spellEnd"/>
      <w:r w:rsidR="005138DF" w:rsidRPr="005138DF">
        <w:t xml:space="preserve"> яру</w:t>
      </w:r>
      <w:r w:rsidR="005138DF">
        <w:t>, дозволили</w:t>
      </w:r>
      <w:r w:rsidR="005138DF" w:rsidRPr="005138DF">
        <w:t xml:space="preserve"> визначити абсолютний вік Канівських </w:t>
      </w:r>
      <w:r w:rsidR="005138DF">
        <w:t xml:space="preserve">гір. Він припадає </w:t>
      </w:r>
      <w:r w:rsidR="005138DF" w:rsidRPr="005138DF">
        <w:t>приблизно</w:t>
      </w:r>
      <w:r w:rsidR="005138DF">
        <w:t xml:space="preserve"> на період</w:t>
      </w:r>
      <w:r w:rsidR="005138DF" w:rsidRPr="005138DF">
        <w:t xml:space="preserve"> 23-24 тис.</w:t>
      </w:r>
      <w:r w:rsidR="005138DF">
        <w:t xml:space="preserve"> </w:t>
      </w:r>
      <w:r w:rsidR="005138DF" w:rsidRPr="005138DF">
        <w:t>р.</w:t>
      </w:r>
      <w:r w:rsidR="005138DF">
        <w:t xml:space="preserve"> тому </w:t>
      </w:r>
      <w:r w:rsidR="005138DF">
        <w:rPr>
          <w:rFonts w:cs="Times New Roman"/>
        </w:rPr>
        <w:t>[</w:t>
      </w:r>
      <w:r w:rsidR="009458DA">
        <w:rPr>
          <w:rFonts w:cs="Times New Roman"/>
        </w:rPr>
        <w:t>35</w:t>
      </w:r>
      <w:r w:rsidR="005138DF">
        <w:rPr>
          <w:rFonts w:cs="Times New Roman"/>
        </w:rPr>
        <w:t>]</w:t>
      </w:r>
      <w:r w:rsidR="005138DF">
        <w:t xml:space="preserve">. </w:t>
      </w:r>
    </w:p>
    <w:p w:rsidR="0094463F" w:rsidRDefault="0094463F" w:rsidP="005138DF">
      <w:r>
        <w:t xml:space="preserve">Дослідження геологічної будови </w:t>
      </w:r>
      <w:r w:rsidR="005138DF">
        <w:t xml:space="preserve">Канівських </w:t>
      </w:r>
      <w:r w:rsidR="00F10E5B">
        <w:t>гір</w:t>
      </w:r>
      <w:r>
        <w:t xml:space="preserve"> </w:t>
      </w:r>
      <w:r w:rsidR="00F10E5B">
        <w:t>проводяться з XIX ст.</w:t>
      </w:r>
      <w:r>
        <w:t xml:space="preserve">, але їх </w:t>
      </w:r>
      <w:r w:rsidR="00F10E5B">
        <w:t>походження однозначно не з’</w:t>
      </w:r>
      <w:r>
        <w:t>ясований</w:t>
      </w:r>
      <w:r w:rsidR="00F10E5B" w:rsidRPr="00F10E5B">
        <w:t xml:space="preserve"> </w:t>
      </w:r>
      <w:r w:rsidR="00F10E5B">
        <w:t>й до нашого часу</w:t>
      </w:r>
      <w:r>
        <w:t xml:space="preserve">. </w:t>
      </w:r>
      <w:r w:rsidR="00F10E5B">
        <w:t>І</w:t>
      </w:r>
      <w:r>
        <w:t xml:space="preserve">снують зсувна, тектонічна, </w:t>
      </w:r>
      <w:proofErr w:type="spellStart"/>
      <w:r w:rsidR="00F10E5B">
        <w:t>гляціальна</w:t>
      </w:r>
      <w:proofErr w:type="spellEnd"/>
      <w:r w:rsidR="00F10E5B">
        <w:t xml:space="preserve">, </w:t>
      </w:r>
      <w:proofErr w:type="spellStart"/>
      <w:r>
        <w:t>гляціально</w:t>
      </w:r>
      <w:proofErr w:type="spellEnd"/>
      <w:r>
        <w:t>-тектонічна</w:t>
      </w:r>
      <w:r w:rsidR="00F10E5B" w:rsidRPr="00F10E5B">
        <w:t xml:space="preserve"> </w:t>
      </w:r>
      <w:r w:rsidR="00F10E5B">
        <w:t>гіпотези походження Канівських гір</w:t>
      </w:r>
      <w:r>
        <w:t xml:space="preserve">. На території Канівських гір </w:t>
      </w:r>
      <w:r w:rsidR="00F10E5B">
        <w:t xml:space="preserve">виділяють окремі гори, які </w:t>
      </w:r>
      <w:r w:rsidR="00F10E5B" w:rsidRPr="00F10E5B">
        <w:t>мають власні назви</w:t>
      </w:r>
      <w:r w:rsidR="00113B0F">
        <w:t>, що</w:t>
      </w:r>
      <w:r w:rsidR="00113B0F" w:rsidRPr="00113B0F">
        <w:t xml:space="preserve"> відображають історію краю:</w:t>
      </w:r>
      <w:r w:rsidR="00F10E5B">
        <w:t xml:space="preserve"> Чернеча</w:t>
      </w:r>
      <w:r>
        <w:t xml:space="preserve"> </w:t>
      </w:r>
      <w:r w:rsidR="00F10E5B">
        <w:t>(</w:t>
      </w:r>
      <w:r w:rsidR="005138DF">
        <w:t xml:space="preserve">саме тут </w:t>
      </w:r>
      <w:r>
        <w:t>розташований музей та могила Т. Г. Шевченка</w:t>
      </w:r>
      <w:r w:rsidR="00F10E5B">
        <w:t xml:space="preserve">), </w:t>
      </w:r>
      <w:r>
        <w:t xml:space="preserve">Дніпрова, Московка, Лиса, </w:t>
      </w:r>
      <w:proofErr w:type="spellStart"/>
      <w:r w:rsidR="00F10E5B">
        <w:t>Гончарка</w:t>
      </w:r>
      <w:proofErr w:type="spellEnd"/>
      <w:r w:rsidR="00F10E5B">
        <w:t xml:space="preserve">, </w:t>
      </w:r>
      <w:proofErr w:type="spellStart"/>
      <w:r>
        <w:t>Пилипенкова</w:t>
      </w:r>
      <w:proofErr w:type="spellEnd"/>
      <w:r>
        <w:t xml:space="preserve">, </w:t>
      </w:r>
      <w:r w:rsidR="00F10E5B">
        <w:t xml:space="preserve">Княжа (221,2 м), Мар’їна, </w:t>
      </w:r>
      <w:proofErr w:type="spellStart"/>
      <w:r w:rsidR="00F10E5B">
        <w:t>Батура</w:t>
      </w:r>
      <w:proofErr w:type="spellEnd"/>
      <w:r w:rsidR="00F10E5B">
        <w:t xml:space="preserve">, </w:t>
      </w:r>
      <w:proofErr w:type="spellStart"/>
      <w:r w:rsidR="00F10E5B" w:rsidRPr="00F10E5B">
        <w:t>Гнатенкова</w:t>
      </w:r>
      <w:proofErr w:type="spellEnd"/>
      <w:r w:rsidR="00F10E5B">
        <w:t xml:space="preserve">, </w:t>
      </w:r>
      <w:r w:rsidR="00F10E5B" w:rsidRPr="00F10E5B">
        <w:t xml:space="preserve">Мушина </w:t>
      </w:r>
      <w:r>
        <w:t>та інші</w:t>
      </w:r>
      <w:r w:rsidR="00F10E5B">
        <w:t xml:space="preserve"> </w:t>
      </w:r>
      <w:r w:rsidR="009458DA">
        <w:rPr>
          <w:rFonts w:cs="Times New Roman"/>
        </w:rPr>
        <w:t>[10</w:t>
      </w:r>
      <w:r w:rsidR="00F10E5B">
        <w:rPr>
          <w:rFonts w:cs="Times New Roman"/>
        </w:rPr>
        <w:t>]</w:t>
      </w:r>
      <w:r>
        <w:t>.</w:t>
      </w:r>
    </w:p>
    <w:p w:rsidR="009131AC" w:rsidRDefault="00FA32CC" w:rsidP="000642AB">
      <w:r>
        <w:t>Лівобережна частина області розташована на Придніпровській низовині і має н</w:t>
      </w:r>
      <w:r w:rsidR="000642AB">
        <w:t>изинний рельєф</w:t>
      </w:r>
      <w:r w:rsidR="00741BF0">
        <w:t>.</w:t>
      </w:r>
    </w:p>
    <w:p w:rsidR="00741BF0" w:rsidRDefault="00741BF0" w:rsidP="00547F2A">
      <w:r>
        <w:t xml:space="preserve">Важливою оцінкою рельєфу для рекреаційної діяльності є ступінь розчленованості рельєфу. </w:t>
      </w:r>
      <w:r w:rsidR="007A667A" w:rsidRPr="007A667A">
        <w:t>Густота розчленування рельєфу території</w:t>
      </w:r>
      <w:r w:rsidR="007A667A">
        <w:t xml:space="preserve"> Черкаської області становить від 0,4 до 0,2 км (правобережна частина), </w:t>
      </w:r>
      <w:r w:rsidR="009A4B8A">
        <w:t>від 1</w:t>
      </w:r>
      <w:r w:rsidR="007A667A">
        <w:t>,</w:t>
      </w:r>
      <w:r w:rsidR="009A4B8A">
        <w:t>0 до 0,8</w:t>
      </w:r>
      <w:r w:rsidR="007A667A">
        <w:t xml:space="preserve"> км (</w:t>
      </w:r>
      <w:r w:rsidR="009A4B8A">
        <w:t>лів</w:t>
      </w:r>
      <w:r w:rsidR="007A667A">
        <w:t>обереж</w:t>
      </w:r>
      <w:r w:rsidR="009A4B8A">
        <w:t xml:space="preserve">на частина), тобто показник сприятливий для </w:t>
      </w:r>
      <w:r w:rsidR="009A4B8A" w:rsidRPr="009A4B8A">
        <w:t>лікувально-оздоровчих занять</w:t>
      </w:r>
      <w:r w:rsidR="005138DF">
        <w:t xml:space="preserve"> (рис. 2.2).</w:t>
      </w:r>
    </w:p>
    <w:p w:rsidR="00741BF0" w:rsidRDefault="00741BF0" w:rsidP="00741BF0">
      <w:pPr>
        <w:ind w:firstLine="0"/>
        <w:jc w:val="center"/>
      </w:pPr>
      <w:r>
        <w:rPr>
          <w:noProof/>
          <w:lang w:eastAsia="uk-UA"/>
        </w:rPr>
        <w:drawing>
          <wp:inline distT="0" distB="0" distL="0" distR="0" wp14:anchorId="6C0793C9" wp14:editId="79BD6C12">
            <wp:extent cx="5098473" cy="4678712"/>
            <wp:effectExtent l="19050" t="19050" r="26035" b="2667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BEBA8EAE-BF5A-486C-A8C5-ECC9F3942E4B}">
                          <a14:imgProps xmlns:a14="http://schemas.microsoft.com/office/drawing/2010/main">
                            <a14:imgLayer r:embed="rId19">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117461" cy="4696137"/>
                    </a:xfrm>
                    <a:prstGeom prst="rect">
                      <a:avLst/>
                    </a:prstGeom>
                    <a:noFill/>
                    <a:ln w="3175">
                      <a:solidFill>
                        <a:schemeClr val="tx1"/>
                      </a:solidFill>
                    </a:ln>
                  </pic:spPr>
                </pic:pic>
              </a:graphicData>
            </a:graphic>
          </wp:inline>
        </w:drawing>
      </w:r>
    </w:p>
    <w:p w:rsidR="00741BF0" w:rsidRDefault="00741BF0" w:rsidP="00741BF0">
      <w:pPr>
        <w:ind w:firstLine="0"/>
        <w:jc w:val="center"/>
        <w:rPr>
          <w:rFonts w:cs="Times New Roman"/>
          <w:b/>
          <w:noProof/>
        </w:rPr>
      </w:pPr>
      <w:r w:rsidRPr="00741BF0">
        <w:rPr>
          <w:i/>
          <w:noProof/>
        </w:rPr>
        <w:t>Рис. 2.2.</w:t>
      </w:r>
      <w:r>
        <w:rPr>
          <w:noProof/>
        </w:rPr>
        <w:t xml:space="preserve"> </w:t>
      </w:r>
      <w:r w:rsidRPr="00741BF0">
        <w:rPr>
          <w:b/>
          <w:noProof/>
        </w:rPr>
        <w:t>Густота розчленування рельєфу</w:t>
      </w:r>
      <w:r>
        <w:rPr>
          <w:b/>
          <w:noProof/>
        </w:rPr>
        <w:t xml:space="preserve"> території України</w:t>
      </w:r>
      <w:r w:rsidRPr="00741BF0">
        <w:rPr>
          <w:b/>
          <w:noProof/>
        </w:rPr>
        <w:t xml:space="preserve"> </w:t>
      </w:r>
      <w:r w:rsidRPr="00741BF0">
        <w:rPr>
          <w:rFonts w:cs="Times New Roman"/>
          <w:b/>
          <w:noProof/>
        </w:rPr>
        <w:t>[</w:t>
      </w:r>
      <w:r w:rsidR="009458DA">
        <w:rPr>
          <w:rFonts w:cs="Times New Roman"/>
          <w:b/>
          <w:noProof/>
        </w:rPr>
        <w:t>6</w:t>
      </w:r>
      <w:r w:rsidRPr="00741BF0">
        <w:rPr>
          <w:rFonts w:cs="Times New Roman"/>
          <w:b/>
          <w:noProof/>
        </w:rPr>
        <w:t>]</w:t>
      </w:r>
    </w:p>
    <w:p w:rsidR="00187002" w:rsidRDefault="00187002" w:rsidP="00741BF0">
      <w:pPr>
        <w:ind w:firstLine="0"/>
        <w:jc w:val="center"/>
        <w:rPr>
          <w:rFonts w:cs="Times New Roman"/>
          <w:b/>
          <w:noProof/>
        </w:rPr>
      </w:pPr>
    </w:p>
    <w:p w:rsidR="005138DF" w:rsidRDefault="005138DF" w:rsidP="00187002">
      <w:r w:rsidRPr="005138DF">
        <w:t xml:space="preserve">Глибина розчленування рельєфу території Черкаської області також різниться. На більшій частині правобережжя області відносне перевищення водорозділів над тальвегами становить від 40 до 20 м, на лівобережжі – від 10 до 20 м (рис. 2.3). Міра сприятливості для лікувально-оздоровчих занять за даним показником: сприятливий відносно (правобережна частина), сприятливий (лівобережна частина). </w:t>
      </w:r>
    </w:p>
    <w:p w:rsidR="00187002" w:rsidRPr="00547F2A" w:rsidRDefault="00187002" w:rsidP="00187002">
      <w:r>
        <w:t xml:space="preserve">Отже, рельєф </w:t>
      </w:r>
      <w:r w:rsidRPr="00547F2A">
        <w:t>Черкаської області</w:t>
      </w:r>
      <w:r>
        <w:t xml:space="preserve"> сприятливий для </w:t>
      </w:r>
      <w:r w:rsidRPr="00547F2A">
        <w:t xml:space="preserve">сприятливий для </w:t>
      </w:r>
      <w:r>
        <w:t xml:space="preserve">організації </w:t>
      </w:r>
      <w:r w:rsidRPr="00547F2A">
        <w:t>лікувально-оздоровчих занять</w:t>
      </w:r>
      <w:r>
        <w:t xml:space="preserve"> та такого напрямку спортивного туризму як пішохідний. </w:t>
      </w:r>
      <w:r w:rsidRPr="0033211F">
        <w:t xml:space="preserve">Інтеґральна оцінка </w:t>
      </w:r>
      <w:r>
        <w:t>рельєфу</w:t>
      </w:r>
      <w:r w:rsidRPr="0033211F">
        <w:t xml:space="preserve"> Черкаської області для розвитку туристично-рекреаційно</w:t>
      </w:r>
      <w:r w:rsidR="009458DA">
        <w:t>ї діяльності становить 3 бали [12</w:t>
      </w:r>
      <w:r w:rsidRPr="0033211F">
        <w:t>].</w:t>
      </w:r>
    </w:p>
    <w:p w:rsidR="009A4B8A" w:rsidRPr="00741BF0" w:rsidRDefault="009A4B8A" w:rsidP="00741BF0">
      <w:pPr>
        <w:ind w:firstLine="0"/>
        <w:jc w:val="center"/>
        <w:rPr>
          <w:b/>
        </w:rPr>
      </w:pPr>
      <w:r>
        <w:rPr>
          <w:b/>
          <w:noProof/>
          <w:lang w:eastAsia="uk-UA"/>
        </w:rPr>
        <w:drawing>
          <wp:inline distT="0" distB="0" distL="0" distR="0" wp14:anchorId="72E7D7A9" wp14:editId="4349689A">
            <wp:extent cx="4980709" cy="4714146"/>
            <wp:effectExtent l="19050" t="19050" r="10795" b="1079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BEBA8EAE-BF5A-486C-A8C5-ECC9F3942E4B}">
                          <a14:imgProps xmlns:a14="http://schemas.microsoft.com/office/drawing/2010/main">
                            <a14:imgLayer r:embed="rId21">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993399" cy="4726156"/>
                    </a:xfrm>
                    <a:prstGeom prst="rect">
                      <a:avLst/>
                    </a:prstGeom>
                    <a:noFill/>
                    <a:ln w="3175">
                      <a:solidFill>
                        <a:schemeClr val="tx1"/>
                      </a:solidFill>
                    </a:ln>
                  </pic:spPr>
                </pic:pic>
              </a:graphicData>
            </a:graphic>
          </wp:inline>
        </w:drawing>
      </w:r>
    </w:p>
    <w:p w:rsidR="009A4B8A" w:rsidRDefault="009A4B8A" w:rsidP="009A4B8A">
      <w:pPr>
        <w:ind w:firstLine="0"/>
        <w:jc w:val="center"/>
        <w:rPr>
          <w:rFonts w:cs="Times New Roman"/>
          <w:b/>
          <w:noProof/>
        </w:rPr>
      </w:pPr>
      <w:r w:rsidRPr="00741BF0">
        <w:rPr>
          <w:i/>
          <w:noProof/>
        </w:rPr>
        <w:t>Рис. 2.</w:t>
      </w:r>
      <w:r>
        <w:rPr>
          <w:i/>
          <w:noProof/>
        </w:rPr>
        <w:t>3</w:t>
      </w:r>
      <w:r w:rsidRPr="00741BF0">
        <w:rPr>
          <w:i/>
          <w:noProof/>
        </w:rPr>
        <w:t>.</w:t>
      </w:r>
      <w:r>
        <w:rPr>
          <w:noProof/>
        </w:rPr>
        <w:t xml:space="preserve"> </w:t>
      </w:r>
      <w:r>
        <w:rPr>
          <w:b/>
          <w:noProof/>
        </w:rPr>
        <w:t>Глибина</w:t>
      </w:r>
      <w:r w:rsidRPr="00741BF0">
        <w:rPr>
          <w:b/>
          <w:noProof/>
        </w:rPr>
        <w:t xml:space="preserve"> розчленування рельєфу</w:t>
      </w:r>
      <w:r>
        <w:rPr>
          <w:b/>
          <w:noProof/>
        </w:rPr>
        <w:t xml:space="preserve"> території України</w:t>
      </w:r>
      <w:r w:rsidRPr="00741BF0">
        <w:rPr>
          <w:b/>
          <w:noProof/>
        </w:rPr>
        <w:t xml:space="preserve"> </w:t>
      </w:r>
      <w:r w:rsidRPr="00741BF0">
        <w:rPr>
          <w:rFonts w:cs="Times New Roman"/>
          <w:b/>
          <w:noProof/>
        </w:rPr>
        <w:t>[</w:t>
      </w:r>
      <w:r w:rsidR="009458DA">
        <w:rPr>
          <w:rFonts w:cs="Times New Roman"/>
          <w:b/>
          <w:noProof/>
        </w:rPr>
        <w:t>5</w:t>
      </w:r>
      <w:r w:rsidRPr="00741BF0">
        <w:rPr>
          <w:rFonts w:cs="Times New Roman"/>
          <w:b/>
          <w:noProof/>
        </w:rPr>
        <w:t>]</w:t>
      </w:r>
    </w:p>
    <w:p w:rsidR="009131AC" w:rsidRDefault="009131AC" w:rsidP="009131AC"/>
    <w:p w:rsidR="00187002" w:rsidRDefault="00122ADC" w:rsidP="009131AC">
      <w:r>
        <w:t>Територія Черкаської області р</w:t>
      </w:r>
      <w:r w:rsidR="00332500">
        <w:t xml:space="preserve">озташована у помірних широтах, </w:t>
      </w:r>
      <w:r>
        <w:t>тому к</w:t>
      </w:r>
      <w:r w:rsidR="005B0B1E" w:rsidRPr="005B0B1E">
        <w:t xml:space="preserve">лімат </w:t>
      </w:r>
      <w:r w:rsidR="005B0B1E">
        <w:t xml:space="preserve">області </w:t>
      </w:r>
      <w:r>
        <w:t xml:space="preserve">– </w:t>
      </w:r>
      <w:proofErr w:type="spellStart"/>
      <w:r w:rsidR="005B0B1E">
        <w:t>помірно</w:t>
      </w:r>
      <w:proofErr w:type="spellEnd"/>
      <w:r w:rsidR="005B0B1E">
        <w:t xml:space="preserve"> </w:t>
      </w:r>
      <w:r w:rsidR="005B0B1E" w:rsidRPr="005B0B1E">
        <w:t xml:space="preserve">континентальний. </w:t>
      </w:r>
      <w:r>
        <w:t xml:space="preserve">Панують західні вітри. </w:t>
      </w:r>
      <w:r w:rsidR="005B0B1E" w:rsidRPr="005B0B1E">
        <w:t xml:space="preserve">Зима </w:t>
      </w:r>
      <w:r w:rsidR="005B0B1E">
        <w:t>досить м’</w:t>
      </w:r>
      <w:r w:rsidR="005B0B1E" w:rsidRPr="005B0B1E">
        <w:t>яка</w:t>
      </w:r>
      <w:r w:rsidR="005B0B1E">
        <w:t>:</w:t>
      </w:r>
      <w:r w:rsidR="005B0B1E" w:rsidRPr="005B0B1E">
        <w:t xml:space="preserve"> </w:t>
      </w:r>
      <w:r w:rsidR="005B0B1E">
        <w:t>с</w:t>
      </w:r>
      <w:r w:rsidR="005B0B1E" w:rsidRPr="005B0B1E">
        <w:t xml:space="preserve">ередня температура січня </w:t>
      </w:r>
      <w:r w:rsidR="005B0B1E">
        <w:t>становить -3</w:t>
      </w:r>
      <w:r>
        <w:t xml:space="preserve"> </w:t>
      </w:r>
      <w:r w:rsidR="005B0B1E">
        <w:t>-</w:t>
      </w:r>
      <w:r>
        <w:t>5</w:t>
      </w:r>
      <w:r w:rsidR="005B0B1E" w:rsidRPr="005B0B1E">
        <w:t>°</w:t>
      </w:r>
      <w:r>
        <w:t xml:space="preserve"> </w:t>
      </w:r>
      <w:r w:rsidR="005B0B1E" w:rsidRPr="005B0B1E">
        <w:t>C.</w:t>
      </w:r>
      <w:r w:rsidR="005B0B1E">
        <w:t xml:space="preserve"> Взимку часто спостерігаються відлиги. Літо тепле: с</w:t>
      </w:r>
      <w:r w:rsidR="005B0B1E" w:rsidRPr="005B0B1E">
        <w:t>ередня т</w:t>
      </w:r>
      <w:r w:rsidR="005B0B1E">
        <w:t xml:space="preserve">емпература </w:t>
      </w:r>
      <w:r w:rsidR="00D03DAF">
        <w:t xml:space="preserve">липня </w:t>
      </w:r>
      <w:r w:rsidR="00332500">
        <w:t xml:space="preserve">в межах області </w:t>
      </w:r>
      <w:r>
        <w:t xml:space="preserve">змінюється </w:t>
      </w:r>
      <w:r w:rsidR="00332500">
        <w:t>від +19 до</w:t>
      </w:r>
      <w:r w:rsidR="00D03DAF">
        <w:t xml:space="preserve"> </w:t>
      </w:r>
      <w:r w:rsidR="005B0B1E">
        <w:t>+</w:t>
      </w:r>
      <w:r w:rsidR="005B0B1E" w:rsidRPr="005B0B1E">
        <w:t>22°</w:t>
      </w:r>
      <w:r>
        <w:t xml:space="preserve"> </w:t>
      </w:r>
      <w:r w:rsidR="005B0B1E" w:rsidRPr="005B0B1E">
        <w:t>C</w:t>
      </w:r>
      <w:r w:rsidR="00332500">
        <w:t xml:space="preserve">. Найнижчі температури у липні спостерігаються на заході області </w:t>
      </w:r>
      <w:r w:rsidR="00D03DAF">
        <w:t>(рис. 2.4)</w:t>
      </w:r>
      <w:r w:rsidR="005B0B1E" w:rsidRPr="005B0B1E">
        <w:t xml:space="preserve">. </w:t>
      </w:r>
      <w:r>
        <w:t xml:space="preserve">В окремі роки влітку може бути досить спекотна погода. </w:t>
      </w:r>
      <w:r w:rsidR="005B0B1E">
        <w:t>П</w:t>
      </w:r>
      <w:r w:rsidR="005B0B1E" w:rsidRPr="005B0B1E">
        <w:t xml:space="preserve">ересічна </w:t>
      </w:r>
      <w:r w:rsidR="005B0B1E">
        <w:t>середня температура повітря +7</w:t>
      </w:r>
      <w:r w:rsidR="00D03DAF">
        <w:t>,</w:t>
      </w:r>
      <w:r w:rsidR="005B0B1E">
        <w:t xml:space="preserve"> +</w:t>
      </w:r>
      <w:r w:rsidR="006B29C1">
        <w:t>9</w:t>
      </w:r>
      <w:r w:rsidR="005B0B1E" w:rsidRPr="005B0B1E">
        <w:t>°</w:t>
      </w:r>
      <w:r>
        <w:t xml:space="preserve"> </w:t>
      </w:r>
      <w:r w:rsidR="005B0B1E" w:rsidRPr="005B0B1E">
        <w:t xml:space="preserve">C. </w:t>
      </w:r>
      <w:r w:rsidR="00F41DD9">
        <w:t>А</w:t>
      </w:r>
      <w:r w:rsidR="006B29C1">
        <w:t xml:space="preserve">бсолютний максимум </w:t>
      </w:r>
      <w:r>
        <w:t>температури</w:t>
      </w:r>
      <w:r w:rsidR="00332500">
        <w:t>, який був зафіксований в Черкаській області,</w:t>
      </w:r>
      <w:r>
        <w:t xml:space="preserve"> </w:t>
      </w:r>
      <w:r w:rsidR="006B29C1">
        <w:t>дорівнює +45</w:t>
      </w:r>
      <w:r w:rsidR="00F41DD9">
        <w:t>°</w:t>
      </w:r>
      <w:r>
        <w:t xml:space="preserve"> </w:t>
      </w:r>
      <w:r w:rsidR="00F41DD9">
        <w:t xml:space="preserve">C, </w:t>
      </w:r>
      <w:r w:rsidR="00332500">
        <w:t xml:space="preserve">а </w:t>
      </w:r>
      <w:r w:rsidR="00F41DD9">
        <w:t>мінімум</w:t>
      </w:r>
      <w:r w:rsidR="00332500">
        <w:t xml:space="preserve"> – -</w:t>
      </w:r>
      <w:r w:rsidR="006B29C1">
        <w:t>37</w:t>
      </w:r>
      <w:r w:rsidR="005B0B1E" w:rsidRPr="005B0B1E">
        <w:t>°</w:t>
      </w:r>
      <w:r>
        <w:t xml:space="preserve"> C.</w:t>
      </w:r>
    </w:p>
    <w:p w:rsidR="00122ADC" w:rsidRDefault="00122ADC" w:rsidP="009131AC"/>
    <w:p w:rsidR="00D03DAF" w:rsidRDefault="00D03DAF" w:rsidP="00D03DAF">
      <w:pPr>
        <w:ind w:firstLine="0"/>
        <w:jc w:val="center"/>
      </w:pPr>
      <w:r>
        <w:rPr>
          <w:noProof/>
          <w:lang w:eastAsia="uk-UA"/>
        </w:rPr>
        <w:drawing>
          <wp:inline distT="0" distB="0" distL="0" distR="0" wp14:anchorId="723EBFAC" wp14:editId="6C4C209E">
            <wp:extent cx="5278582" cy="4642176"/>
            <wp:effectExtent l="0" t="0" r="0"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BEBA8EAE-BF5A-486C-A8C5-ECC9F3942E4B}">
                          <a14:imgProps xmlns:a14="http://schemas.microsoft.com/office/drawing/2010/main">
                            <a14:imgLayer r:embed="rId23">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307999" cy="4668046"/>
                    </a:xfrm>
                    <a:prstGeom prst="rect">
                      <a:avLst/>
                    </a:prstGeom>
                    <a:noFill/>
                  </pic:spPr>
                </pic:pic>
              </a:graphicData>
            </a:graphic>
          </wp:inline>
        </w:drawing>
      </w:r>
    </w:p>
    <w:p w:rsidR="00D03DAF" w:rsidRDefault="00D03DAF" w:rsidP="00D03DAF">
      <w:pPr>
        <w:ind w:firstLine="0"/>
        <w:jc w:val="center"/>
        <w:rPr>
          <w:rFonts w:cs="Times New Roman"/>
          <w:b/>
          <w:noProof/>
        </w:rPr>
      </w:pPr>
      <w:r w:rsidRPr="00741BF0">
        <w:rPr>
          <w:i/>
          <w:noProof/>
        </w:rPr>
        <w:t>Рис. 2.</w:t>
      </w:r>
      <w:r>
        <w:rPr>
          <w:i/>
          <w:noProof/>
        </w:rPr>
        <w:t>4</w:t>
      </w:r>
      <w:r w:rsidRPr="00741BF0">
        <w:rPr>
          <w:i/>
          <w:noProof/>
        </w:rPr>
        <w:t>.</w:t>
      </w:r>
      <w:r>
        <w:rPr>
          <w:noProof/>
        </w:rPr>
        <w:t xml:space="preserve"> </w:t>
      </w:r>
      <w:r w:rsidRPr="00D03DAF">
        <w:rPr>
          <w:rFonts w:cs="Times New Roman"/>
          <w:b/>
          <w:color w:val="001000"/>
          <w:spacing w:val="15"/>
          <w:szCs w:val="28"/>
        </w:rPr>
        <w:t>Температура повітря</w:t>
      </w:r>
      <w:r w:rsidRPr="00D03DAF">
        <w:rPr>
          <w:rStyle w:val="11"/>
          <w:rFonts w:cs="Times New Roman"/>
          <w:b/>
          <w:color w:val="001000"/>
          <w:szCs w:val="28"/>
        </w:rPr>
        <w:t>(липень)</w:t>
      </w:r>
      <w:r w:rsidRPr="00741BF0">
        <w:rPr>
          <w:rFonts w:cs="Times New Roman"/>
          <w:b/>
          <w:noProof/>
        </w:rPr>
        <w:t xml:space="preserve"> [</w:t>
      </w:r>
      <w:r>
        <w:rPr>
          <w:rFonts w:cs="Times New Roman"/>
          <w:b/>
          <w:noProof/>
        </w:rPr>
        <w:t>10</w:t>
      </w:r>
      <w:r w:rsidRPr="00741BF0">
        <w:rPr>
          <w:rFonts w:cs="Times New Roman"/>
          <w:b/>
          <w:noProof/>
        </w:rPr>
        <w:t>]</w:t>
      </w:r>
    </w:p>
    <w:p w:rsidR="00122ADC" w:rsidRDefault="00122ADC" w:rsidP="00D03DAF">
      <w:pPr>
        <w:ind w:firstLine="0"/>
        <w:jc w:val="center"/>
        <w:rPr>
          <w:rFonts w:cs="Times New Roman"/>
          <w:b/>
          <w:noProof/>
        </w:rPr>
      </w:pPr>
    </w:p>
    <w:p w:rsidR="00122ADC" w:rsidRDefault="00122ADC" w:rsidP="00122ADC">
      <w:r>
        <w:t>Тривалість п</w:t>
      </w:r>
      <w:r w:rsidRPr="005B0B1E">
        <w:t>еріод</w:t>
      </w:r>
      <w:r>
        <w:t>у</w:t>
      </w:r>
      <w:r w:rsidRPr="005B0B1E">
        <w:t xml:space="preserve"> з те</w:t>
      </w:r>
      <w:r>
        <w:t>мпературою +10°C – 160-</w:t>
      </w:r>
      <w:r w:rsidRPr="005B0B1E">
        <w:t>170 днів</w:t>
      </w:r>
      <w:r>
        <w:t xml:space="preserve"> (рис. 2.5).</w:t>
      </w:r>
      <w:r w:rsidRPr="005B0B1E">
        <w:t xml:space="preserve"> </w:t>
      </w:r>
      <w:r>
        <w:t>Кількість о</w:t>
      </w:r>
      <w:r w:rsidRPr="005B0B1E">
        <w:t>падів</w:t>
      </w:r>
      <w:r>
        <w:t xml:space="preserve"> незначна – 450-</w:t>
      </w:r>
      <w:r w:rsidRPr="005B0B1E">
        <w:t>520 мм на рік.</w:t>
      </w:r>
      <w:r>
        <w:t xml:space="preserve"> Більшість опадів випадає у теплий період року. Взимку формується сталий с</w:t>
      </w:r>
      <w:r w:rsidRPr="002E35D0">
        <w:t>ніговий покрив</w:t>
      </w:r>
      <w:r>
        <w:t>, який</w:t>
      </w:r>
      <w:r w:rsidRPr="002E35D0">
        <w:t xml:space="preserve"> </w:t>
      </w:r>
      <w:r>
        <w:t>може досягати</w:t>
      </w:r>
      <w:r w:rsidRPr="002E35D0">
        <w:t xml:space="preserve"> 10 см, але </w:t>
      </w:r>
      <w:r>
        <w:t>він</w:t>
      </w:r>
      <w:r w:rsidRPr="002E35D0">
        <w:t xml:space="preserve"> довго не тримаєтьс</w:t>
      </w:r>
      <w:r>
        <w:t xml:space="preserve">я </w:t>
      </w:r>
      <w:r>
        <w:rPr>
          <w:rFonts w:cs="Times New Roman"/>
        </w:rPr>
        <w:t>[</w:t>
      </w:r>
      <w:r w:rsidR="009458DA">
        <w:t>40</w:t>
      </w:r>
      <w:r>
        <w:rPr>
          <w:rFonts w:cs="Times New Roman"/>
        </w:rPr>
        <w:t>]</w:t>
      </w:r>
      <w:r>
        <w:t>.</w:t>
      </w:r>
    </w:p>
    <w:p w:rsidR="00332500" w:rsidRPr="002E03DD" w:rsidRDefault="00332500" w:rsidP="00332500">
      <w:r w:rsidRPr="002E03DD">
        <w:t>Оцінка кліматичних ресурсів Черкаської області:</w:t>
      </w:r>
    </w:p>
    <w:p w:rsidR="00332500" w:rsidRPr="002E03DD" w:rsidRDefault="00332500" w:rsidP="00332500">
      <w:pPr>
        <w:numPr>
          <w:ilvl w:val="0"/>
          <w:numId w:val="8"/>
        </w:numPr>
        <w:contextualSpacing/>
      </w:pPr>
      <w:r w:rsidRPr="002E03DD">
        <w:t>середня температура липня – 3 бали;</w:t>
      </w:r>
    </w:p>
    <w:p w:rsidR="00332500" w:rsidRPr="002E03DD" w:rsidRDefault="00332500" w:rsidP="00332500">
      <w:pPr>
        <w:numPr>
          <w:ilvl w:val="0"/>
          <w:numId w:val="8"/>
        </w:numPr>
        <w:contextualSpacing/>
      </w:pPr>
      <w:r w:rsidRPr="002E03DD">
        <w:t>тривалість періоду з температурою понад +10°С – 3 бали;</w:t>
      </w:r>
    </w:p>
    <w:p w:rsidR="00332500" w:rsidRPr="002E03DD" w:rsidRDefault="00332500" w:rsidP="00332500">
      <w:pPr>
        <w:numPr>
          <w:ilvl w:val="0"/>
          <w:numId w:val="8"/>
        </w:numPr>
        <w:contextualSpacing/>
      </w:pPr>
      <w:r w:rsidRPr="002E03DD">
        <w:t>річна кількість опадів – 4 бали.</w:t>
      </w:r>
    </w:p>
    <w:p w:rsidR="00332500" w:rsidRDefault="00332500" w:rsidP="00332500">
      <w:r w:rsidRPr="00762B03">
        <w:t>Інтеґральна оцінка кліматичних ресурсів</w:t>
      </w:r>
      <w:r>
        <w:t xml:space="preserve"> Черкаської області для розвитку туристично-рекреаційної діяльності становить 3 бали </w:t>
      </w:r>
      <w:r w:rsidR="009458DA">
        <w:rPr>
          <w:rFonts w:cs="Times New Roman"/>
        </w:rPr>
        <w:t>[12</w:t>
      </w:r>
      <w:r w:rsidRPr="002E03DD">
        <w:rPr>
          <w:rFonts w:cs="Times New Roman"/>
        </w:rPr>
        <w:t>]</w:t>
      </w:r>
      <w:r>
        <w:t>.</w:t>
      </w:r>
    </w:p>
    <w:p w:rsidR="00187002" w:rsidRDefault="00187002" w:rsidP="00D03DAF">
      <w:pPr>
        <w:ind w:firstLine="0"/>
        <w:jc w:val="center"/>
        <w:rPr>
          <w:rFonts w:cs="Times New Roman"/>
          <w:b/>
          <w:noProof/>
        </w:rPr>
      </w:pPr>
      <w:r>
        <w:rPr>
          <w:rFonts w:cs="Times New Roman"/>
          <w:b/>
          <w:noProof/>
          <w:lang w:eastAsia="uk-UA"/>
        </w:rPr>
        <w:drawing>
          <wp:inline distT="0" distB="0" distL="0" distR="0" wp14:anchorId="3F8C4668" wp14:editId="0375EB1D">
            <wp:extent cx="5216236" cy="4496364"/>
            <wp:effectExtent l="0" t="0" r="381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BEBA8EAE-BF5A-486C-A8C5-ECC9F3942E4B}">
                          <a14:imgProps xmlns:a14="http://schemas.microsoft.com/office/drawing/2010/main">
                            <a14:imgLayer r:embed="rId25">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85761" cy="4556295"/>
                    </a:xfrm>
                    <a:prstGeom prst="rect">
                      <a:avLst/>
                    </a:prstGeom>
                    <a:noFill/>
                  </pic:spPr>
                </pic:pic>
              </a:graphicData>
            </a:graphic>
          </wp:inline>
        </w:drawing>
      </w:r>
    </w:p>
    <w:p w:rsidR="00D03DAF" w:rsidRPr="00187002" w:rsidRDefault="00187002" w:rsidP="00D03DAF">
      <w:pPr>
        <w:ind w:firstLine="0"/>
        <w:jc w:val="center"/>
        <w:rPr>
          <w:b/>
        </w:rPr>
      </w:pPr>
      <w:r>
        <w:rPr>
          <w:i/>
        </w:rPr>
        <w:t>Рис. 2.5</w:t>
      </w:r>
      <w:r w:rsidRPr="00187002">
        <w:rPr>
          <w:i/>
        </w:rPr>
        <w:t>.</w:t>
      </w:r>
      <w:r>
        <w:t xml:space="preserve"> </w:t>
      </w:r>
      <w:r w:rsidRPr="00187002">
        <w:rPr>
          <w:b/>
        </w:rPr>
        <w:t>Кількість днів із середньою добовою температурою повітря 10°</w:t>
      </w:r>
      <w:r w:rsidR="00650CAA">
        <w:rPr>
          <w:b/>
        </w:rPr>
        <w:t xml:space="preserve"> </w:t>
      </w:r>
      <w:r w:rsidR="009458DA">
        <w:rPr>
          <w:b/>
        </w:rPr>
        <w:t>С і вище [36</w:t>
      </w:r>
      <w:r w:rsidRPr="00187002">
        <w:rPr>
          <w:b/>
        </w:rPr>
        <w:t>]</w:t>
      </w:r>
    </w:p>
    <w:p w:rsidR="00D03DAF" w:rsidRDefault="00D03DAF" w:rsidP="00D03DAF">
      <w:pPr>
        <w:ind w:firstLine="0"/>
        <w:jc w:val="center"/>
      </w:pPr>
    </w:p>
    <w:p w:rsidR="00F8024E" w:rsidRDefault="00187002" w:rsidP="004F07DF">
      <w:r>
        <w:t xml:space="preserve">Річкова система в межах області добре розвинута – нараховується 1037 річок загальною довжиною </w:t>
      </w:r>
      <w:r w:rsidR="004F07DF">
        <w:t xml:space="preserve">майже </w:t>
      </w:r>
      <w:r>
        <w:t>7,6 тис. км</w:t>
      </w:r>
      <w:r w:rsidR="004F07DF">
        <w:t>.</w:t>
      </w:r>
      <w:r>
        <w:t xml:space="preserve"> 181 річка </w:t>
      </w:r>
      <w:r w:rsidR="004F07DF">
        <w:t>має довжину</w:t>
      </w:r>
      <w:r>
        <w:t xml:space="preserve"> понад 10 км. </w:t>
      </w:r>
      <w:r w:rsidR="004F07DF">
        <w:t>Річки області належать до басейну середньої течії Дніпра (с</w:t>
      </w:r>
      <w:r>
        <w:t>хідна частина</w:t>
      </w:r>
      <w:r w:rsidR="004F07DF">
        <w:t>) та</w:t>
      </w:r>
      <w:r>
        <w:t xml:space="preserve"> до басейну Південного Бугу (</w:t>
      </w:r>
      <w:r w:rsidR="004F07DF">
        <w:t>західна частина). В межах Черкаської області</w:t>
      </w:r>
      <w:r>
        <w:t xml:space="preserve"> </w:t>
      </w:r>
      <w:r w:rsidR="004F07DF">
        <w:t xml:space="preserve">правими притоками Дніпра </w:t>
      </w:r>
      <w:r>
        <w:t xml:space="preserve">є Рось із </w:t>
      </w:r>
      <w:proofErr w:type="spellStart"/>
      <w:r>
        <w:t>Росавою</w:t>
      </w:r>
      <w:proofErr w:type="spellEnd"/>
      <w:r>
        <w:t xml:space="preserve">, Тясмин із Гнилим </w:t>
      </w:r>
      <w:proofErr w:type="spellStart"/>
      <w:r>
        <w:t>Т</w:t>
      </w:r>
      <w:r w:rsidR="004F07DF">
        <w:t>ашликом</w:t>
      </w:r>
      <w:proofErr w:type="spellEnd"/>
      <w:r w:rsidR="004F07DF">
        <w:t xml:space="preserve"> та </w:t>
      </w:r>
      <w:proofErr w:type="spellStart"/>
      <w:r w:rsidR="004F07DF">
        <w:t>Ірдинкою</w:t>
      </w:r>
      <w:proofErr w:type="spellEnd"/>
      <w:r w:rsidR="004F07DF">
        <w:t xml:space="preserve">, Вільшанка, а лівими – </w:t>
      </w:r>
      <w:proofErr w:type="spellStart"/>
      <w:r w:rsidR="004F07DF">
        <w:t>Супій</w:t>
      </w:r>
      <w:proofErr w:type="spellEnd"/>
      <w:r w:rsidR="004F07DF">
        <w:t xml:space="preserve">, </w:t>
      </w:r>
      <w:proofErr w:type="spellStart"/>
      <w:r w:rsidR="004F07DF">
        <w:t>Золотоношка</w:t>
      </w:r>
      <w:proofErr w:type="spellEnd"/>
      <w:r w:rsidR="004F07DF">
        <w:t xml:space="preserve">, </w:t>
      </w:r>
      <w:proofErr w:type="spellStart"/>
      <w:r w:rsidR="004F07DF">
        <w:t>Чумгак</w:t>
      </w:r>
      <w:proofErr w:type="spellEnd"/>
      <w:r>
        <w:t xml:space="preserve">. </w:t>
      </w:r>
      <w:r w:rsidR="004F07DF" w:rsidRPr="004F07DF">
        <w:t xml:space="preserve">В межах Черкаської області правими притоками </w:t>
      </w:r>
      <w:r>
        <w:t xml:space="preserve">Південного Бугу </w:t>
      </w:r>
      <w:r w:rsidR="004F07DF">
        <w:t>є</w:t>
      </w:r>
      <w:r>
        <w:t xml:space="preserve"> Гірський</w:t>
      </w:r>
      <w:r w:rsidR="004F07DF">
        <w:t xml:space="preserve"> </w:t>
      </w:r>
      <w:proofErr w:type="spellStart"/>
      <w:r w:rsidR="004F07DF">
        <w:t>Тікич</w:t>
      </w:r>
      <w:proofErr w:type="spellEnd"/>
      <w:r w:rsidR="00355A21">
        <w:t xml:space="preserve">, а лівими – </w:t>
      </w:r>
      <w:r w:rsidR="004F07DF">
        <w:t xml:space="preserve">Гнилий </w:t>
      </w:r>
      <w:proofErr w:type="spellStart"/>
      <w:r w:rsidR="004F07DF">
        <w:t>Тікич</w:t>
      </w:r>
      <w:proofErr w:type="spellEnd"/>
      <w:r w:rsidR="00355A21">
        <w:t>, Велика Вись, Ятрань, Синиця</w:t>
      </w:r>
      <w:r>
        <w:t xml:space="preserve">. Територією області протікає </w:t>
      </w:r>
      <w:r w:rsidR="00355A21">
        <w:t>одна</w:t>
      </w:r>
      <w:r>
        <w:t xml:space="preserve"> велика річка</w:t>
      </w:r>
      <w:r w:rsidR="00355A21">
        <w:t xml:space="preserve"> </w:t>
      </w:r>
      <w:r w:rsidR="00355A21" w:rsidRPr="00355A21">
        <w:t>(</w:t>
      </w:r>
      <w:r w:rsidR="00355A21">
        <w:t>площа водозбору понад 50 тис.</w:t>
      </w:r>
      <w:r w:rsidR="00355A21" w:rsidRPr="00355A21">
        <w:t xml:space="preserve"> км</w:t>
      </w:r>
      <w:r w:rsidR="00355A21">
        <w:rPr>
          <w:vertAlign w:val="superscript"/>
        </w:rPr>
        <w:t>2</w:t>
      </w:r>
      <w:r w:rsidR="00355A21">
        <w:t xml:space="preserve"> )</w:t>
      </w:r>
      <w:r>
        <w:t xml:space="preserve"> – Дніпро та </w:t>
      </w:r>
      <w:r w:rsidR="00355A21">
        <w:t>сім</w:t>
      </w:r>
      <w:r>
        <w:t xml:space="preserve"> середніх річок</w:t>
      </w:r>
      <w:r w:rsidR="00355A21">
        <w:t xml:space="preserve"> (площа водозбору 2-50 тис.</w:t>
      </w:r>
      <w:r w:rsidR="00355A21" w:rsidRPr="00355A21">
        <w:t xml:space="preserve"> км</w:t>
      </w:r>
      <w:r w:rsidR="00355A21">
        <w:rPr>
          <w:vertAlign w:val="superscript"/>
        </w:rPr>
        <w:t>2</w:t>
      </w:r>
      <w:r w:rsidR="00355A21">
        <w:t xml:space="preserve"> )</w:t>
      </w:r>
      <w:r>
        <w:t xml:space="preserve">: Велика Вись, </w:t>
      </w:r>
      <w:r w:rsidR="00355A21">
        <w:t xml:space="preserve">Гнилий </w:t>
      </w:r>
      <w:proofErr w:type="spellStart"/>
      <w:r w:rsidR="00355A21">
        <w:t>Тікич</w:t>
      </w:r>
      <w:proofErr w:type="spellEnd"/>
      <w:r w:rsidR="00355A21">
        <w:t xml:space="preserve">, </w:t>
      </w:r>
      <w:r>
        <w:t xml:space="preserve">Гірський </w:t>
      </w:r>
      <w:proofErr w:type="spellStart"/>
      <w:r>
        <w:t>Тікич</w:t>
      </w:r>
      <w:proofErr w:type="spellEnd"/>
      <w:r>
        <w:t xml:space="preserve">, Рось, </w:t>
      </w:r>
      <w:proofErr w:type="spellStart"/>
      <w:r>
        <w:t>Супій</w:t>
      </w:r>
      <w:proofErr w:type="spellEnd"/>
      <w:r>
        <w:t xml:space="preserve">, </w:t>
      </w:r>
      <w:r w:rsidR="00355A21">
        <w:t>Ятрань, Тясмин.</w:t>
      </w:r>
      <w:r>
        <w:t xml:space="preserve"> </w:t>
      </w:r>
      <w:r w:rsidR="00355A21">
        <w:t>Р</w:t>
      </w:r>
      <w:r w:rsidR="004F07DF" w:rsidRPr="004F07DF">
        <w:t xml:space="preserve">ічки </w:t>
      </w:r>
      <w:r w:rsidR="00355A21">
        <w:t xml:space="preserve">Черкаської </w:t>
      </w:r>
      <w:r w:rsidR="004F07DF" w:rsidRPr="004F07DF">
        <w:t xml:space="preserve">області належать до рівнинного типу. </w:t>
      </w:r>
      <w:r w:rsidR="00355A21">
        <w:t>Д</w:t>
      </w:r>
      <w:r w:rsidR="004F07DF" w:rsidRPr="004F07DF">
        <w:t>еякі річки</w:t>
      </w:r>
      <w:r w:rsidR="00355A21">
        <w:t xml:space="preserve">, що протікають </w:t>
      </w:r>
      <w:r w:rsidR="004F07DF" w:rsidRPr="004F07DF">
        <w:t>в межах Придніпровської височини</w:t>
      </w:r>
      <w:r w:rsidR="00355A21">
        <w:t>,</w:t>
      </w:r>
      <w:r w:rsidR="004F07DF" w:rsidRPr="004F07DF">
        <w:t xml:space="preserve"> мають ознаки гірських річок</w:t>
      </w:r>
      <w:r w:rsidR="00355A21">
        <w:t xml:space="preserve">, а саме </w:t>
      </w:r>
      <w:r w:rsidR="004F07DF" w:rsidRPr="004F07DF">
        <w:t>пороги</w:t>
      </w:r>
      <w:r w:rsidR="000077B3">
        <w:t>, каньйони</w:t>
      </w:r>
      <w:r w:rsidR="004F07DF" w:rsidRPr="004F07DF">
        <w:t xml:space="preserve"> </w:t>
      </w:r>
      <w:r w:rsidR="000077B3">
        <w:t>та</w:t>
      </w:r>
      <w:r w:rsidR="004F07DF" w:rsidRPr="004F07DF">
        <w:t xml:space="preserve"> невеликі во</w:t>
      </w:r>
      <w:r w:rsidR="00355A21">
        <w:t>доспади</w:t>
      </w:r>
      <w:r w:rsidR="004F07DF" w:rsidRPr="004F07DF">
        <w:t xml:space="preserve">. </w:t>
      </w:r>
      <w:r w:rsidR="00F8024E">
        <w:t xml:space="preserve">Туристичною </w:t>
      </w:r>
      <w:r w:rsidR="000077B3" w:rsidRPr="000077B3">
        <w:t xml:space="preserve">перлиною Черкаської області </w:t>
      </w:r>
      <w:r w:rsidR="00F8024E">
        <w:t xml:space="preserve">є </w:t>
      </w:r>
      <w:proofErr w:type="spellStart"/>
      <w:r w:rsidR="00F8024E">
        <w:t>Буцький</w:t>
      </w:r>
      <w:proofErr w:type="spellEnd"/>
      <w:r w:rsidR="00F8024E">
        <w:t xml:space="preserve"> каньйон, </w:t>
      </w:r>
      <w:r w:rsidR="000077B3" w:rsidRPr="000077B3">
        <w:t xml:space="preserve"> </w:t>
      </w:r>
      <w:r w:rsidR="00F8024E">
        <w:t>який</w:t>
      </w:r>
      <w:r w:rsidR="000077B3" w:rsidRPr="000077B3">
        <w:t xml:space="preserve"> </w:t>
      </w:r>
      <w:r w:rsidR="00F8024E">
        <w:t xml:space="preserve">утворений річкою Гірський </w:t>
      </w:r>
      <w:proofErr w:type="spellStart"/>
      <w:r w:rsidR="00F8024E">
        <w:t>Тікич</w:t>
      </w:r>
      <w:proofErr w:type="spellEnd"/>
      <w:r w:rsidR="00F8024E">
        <w:t xml:space="preserve"> (рис. 2.6). </w:t>
      </w:r>
      <w:r w:rsidR="00F8024E" w:rsidRPr="00F8024E">
        <w:t>Середня густота річкової мережі змінюється від 0,13-0,18 км/км² (лівобережжя) д</w:t>
      </w:r>
      <w:r w:rsidR="009458DA">
        <w:t>о 0,45 км/км² (правобережжя) [27</w:t>
      </w:r>
      <w:r w:rsidR="00F8024E" w:rsidRPr="00F8024E">
        <w:t>].</w:t>
      </w:r>
    </w:p>
    <w:p w:rsidR="00F8024E" w:rsidRDefault="00F8024E" w:rsidP="00F8024E">
      <w:pPr>
        <w:ind w:firstLine="0"/>
        <w:jc w:val="center"/>
      </w:pPr>
      <w:r>
        <w:rPr>
          <w:noProof/>
          <w:lang w:eastAsia="uk-UA"/>
        </w:rPr>
        <w:drawing>
          <wp:inline distT="0" distB="0" distL="0" distR="0" wp14:anchorId="5DC95727" wp14:editId="10216609">
            <wp:extent cx="3975652" cy="3975652"/>
            <wp:effectExtent l="19050" t="19050" r="25400" b="25400"/>
            <wp:docPr id="12" name="Рисунок 12" descr="Тур Черкщ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Тур Черкщина"/>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981115" cy="3981115"/>
                    </a:xfrm>
                    <a:prstGeom prst="rect">
                      <a:avLst/>
                    </a:prstGeom>
                    <a:noFill/>
                    <a:ln w="3175">
                      <a:solidFill>
                        <a:schemeClr val="tx1"/>
                      </a:solidFill>
                    </a:ln>
                  </pic:spPr>
                </pic:pic>
              </a:graphicData>
            </a:graphic>
          </wp:inline>
        </w:drawing>
      </w:r>
    </w:p>
    <w:p w:rsidR="00F8024E" w:rsidRPr="00F8024E" w:rsidRDefault="00F8024E" w:rsidP="00F8024E">
      <w:pPr>
        <w:jc w:val="center"/>
      </w:pPr>
      <w:r w:rsidRPr="00F8024E">
        <w:rPr>
          <w:i/>
        </w:rPr>
        <w:t xml:space="preserve">Рис. 2.6. </w:t>
      </w:r>
      <w:proofErr w:type="spellStart"/>
      <w:r w:rsidRPr="00F8024E">
        <w:rPr>
          <w:b/>
        </w:rPr>
        <w:t>Буцький</w:t>
      </w:r>
      <w:proofErr w:type="spellEnd"/>
      <w:r w:rsidRPr="00F8024E">
        <w:rPr>
          <w:b/>
        </w:rPr>
        <w:t xml:space="preserve"> каньйон</w:t>
      </w:r>
      <w:r>
        <w:rPr>
          <w:b/>
        </w:rPr>
        <w:t xml:space="preserve"> </w:t>
      </w:r>
      <w:r w:rsidR="009458DA">
        <w:rPr>
          <w:rFonts w:cs="Times New Roman"/>
          <w:b/>
        </w:rPr>
        <w:t>[16</w:t>
      </w:r>
      <w:r>
        <w:rPr>
          <w:rFonts w:cs="Times New Roman"/>
          <w:b/>
        </w:rPr>
        <w:t>]</w:t>
      </w:r>
    </w:p>
    <w:p w:rsidR="003E1194" w:rsidRDefault="000077B3" w:rsidP="003E1194">
      <w:r>
        <w:t xml:space="preserve">Озер в Черкаській області досить багато, але вони переважно невеликі за розмірами. Більшість озер мають річкове походження. Є також озера, виникнення яких обумовлено людською діяльністю. </w:t>
      </w:r>
      <w:r w:rsidR="00F8024E">
        <w:t>Наприклад,</w:t>
      </w:r>
      <w:r w:rsidR="00F8024E" w:rsidRPr="00F8024E">
        <w:t xml:space="preserve"> озеро </w:t>
      </w:r>
      <w:proofErr w:type="spellStart"/>
      <w:r w:rsidR="00F8024E" w:rsidRPr="00F8024E">
        <w:t>Бучак</w:t>
      </w:r>
      <w:proofErr w:type="spellEnd"/>
      <w:r w:rsidR="00F8024E" w:rsidRPr="00F8024E">
        <w:t xml:space="preserve">. </w:t>
      </w:r>
      <w:r w:rsidR="00F8024E">
        <w:t>У</w:t>
      </w:r>
      <w:r w:rsidR="00F8024E" w:rsidRPr="00F8024E">
        <w:t xml:space="preserve"> 1970-</w:t>
      </w:r>
      <w:r w:rsidR="00F8024E">
        <w:t>т</w:t>
      </w:r>
      <w:r w:rsidR="00F8024E" w:rsidRPr="00F8024E">
        <w:t xml:space="preserve">і роки </w:t>
      </w:r>
      <w:r w:rsidR="00F8024E">
        <w:t xml:space="preserve">село </w:t>
      </w:r>
      <w:proofErr w:type="spellStart"/>
      <w:r w:rsidR="00F8024E">
        <w:t>Бучак</w:t>
      </w:r>
      <w:proofErr w:type="spellEnd"/>
      <w:r w:rsidR="00F8024E">
        <w:t xml:space="preserve"> </w:t>
      </w:r>
      <w:r w:rsidR="00F8024E" w:rsidRPr="00F8024E">
        <w:t>затопили через будівництв</w:t>
      </w:r>
      <w:r w:rsidR="003E1194">
        <w:t>о</w:t>
      </w:r>
      <w:r w:rsidR="003E1194" w:rsidRPr="003E1194">
        <w:rPr>
          <w:rFonts w:eastAsia="Times New Roman" w:cs="Times New Roman"/>
          <w:color w:val="000000"/>
          <w:szCs w:val="28"/>
          <w:shd w:val="clear" w:color="auto" w:fill="FFFFFF"/>
          <w:lang w:val="ru-RU" w:eastAsia="ru-RU"/>
        </w:rPr>
        <w:t xml:space="preserve"> </w:t>
      </w:r>
      <w:proofErr w:type="spellStart"/>
      <w:r w:rsidR="003E1194" w:rsidRPr="003E1194">
        <w:rPr>
          <w:rFonts w:eastAsia="Times New Roman" w:cs="Times New Roman"/>
          <w:color w:val="000000"/>
          <w:szCs w:val="28"/>
          <w:shd w:val="clear" w:color="auto" w:fill="FFFFFF"/>
          <w:lang w:val="ru-RU" w:eastAsia="ru-RU"/>
        </w:rPr>
        <w:t>Канівської</w:t>
      </w:r>
      <w:proofErr w:type="spellEnd"/>
      <w:r w:rsidR="003E1194" w:rsidRPr="003E1194">
        <w:rPr>
          <w:rFonts w:eastAsia="Times New Roman" w:cs="Times New Roman"/>
          <w:color w:val="000000"/>
          <w:szCs w:val="28"/>
          <w:shd w:val="clear" w:color="auto" w:fill="FFFFFF"/>
          <w:lang w:val="ru-RU" w:eastAsia="ru-RU"/>
        </w:rPr>
        <w:t xml:space="preserve"> ГАЕС</w:t>
      </w:r>
      <w:r w:rsidR="00F8024E">
        <w:t xml:space="preserve"> (</w:t>
      </w:r>
      <w:r w:rsidR="00F8024E" w:rsidRPr="00F8024E">
        <w:t>не</w:t>
      </w:r>
      <w:r w:rsidR="00F8024E">
        <w:t xml:space="preserve"> була введена</w:t>
      </w:r>
      <w:r w:rsidR="00F8024E" w:rsidRPr="00F8024E">
        <w:t xml:space="preserve"> в експлуатацію</w:t>
      </w:r>
      <w:r w:rsidR="00F8024E">
        <w:t>) і на його місці утворилося озеро, яке</w:t>
      </w:r>
      <w:r w:rsidR="00F8024E" w:rsidRPr="00F8024E">
        <w:t xml:space="preserve"> приваблює туристів </w:t>
      </w:r>
      <w:r w:rsidR="00F8024E">
        <w:t>із-за</w:t>
      </w:r>
      <w:r w:rsidR="00F8024E" w:rsidRPr="00F8024E">
        <w:t xml:space="preserve"> нетипово</w:t>
      </w:r>
      <w:r w:rsidR="00F8024E">
        <w:t>го блакитного кольору води. Такий колір утворився</w:t>
      </w:r>
      <w:r w:rsidR="00F8024E" w:rsidRPr="00F8024E">
        <w:t xml:space="preserve"> завдяки холодним</w:t>
      </w:r>
      <w:r w:rsidR="00F8024E">
        <w:t xml:space="preserve"> джерелам, якими живиться озеро</w:t>
      </w:r>
      <w:r w:rsidR="00F8024E" w:rsidRPr="00F8024E">
        <w:t xml:space="preserve">. Глибина озера </w:t>
      </w:r>
      <w:proofErr w:type="spellStart"/>
      <w:r w:rsidR="00F8024E" w:rsidRPr="00F8024E">
        <w:t>Бучак</w:t>
      </w:r>
      <w:proofErr w:type="spellEnd"/>
      <w:r w:rsidR="00F8024E" w:rsidRPr="00F8024E">
        <w:t xml:space="preserve"> </w:t>
      </w:r>
      <w:r w:rsidR="00F8024E">
        <w:t>– близько 30 м</w:t>
      </w:r>
      <w:r w:rsidR="002E03DD">
        <w:t xml:space="preserve"> </w:t>
      </w:r>
      <w:r w:rsidR="002E03DD" w:rsidRPr="002E03DD">
        <w:t>[</w:t>
      </w:r>
      <w:r w:rsidR="009458DA">
        <w:t>16, 40</w:t>
      </w:r>
      <w:r w:rsidR="002E03DD" w:rsidRPr="002E03DD">
        <w:t>]</w:t>
      </w:r>
      <w:r w:rsidR="00F8024E">
        <w:t>.</w:t>
      </w:r>
    </w:p>
    <w:p w:rsidR="007E4261" w:rsidRDefault="007E4261" w:rsidP="003E1194"/>
    <w:p w:rsidR="007E4261" w:rsidRDefault="007E4261" w:rsidP="003E1194"/>
    <w:p w:rsidR="002E03DD" w:rsidRDefault="002E03DD" w:rsidP="002E03DD">
      <w:pPr>
        <w:ind w:firstLine="0"/>
        <w:jc w:val="center"/>
      </w:pPr>
      <w:r>
        <w:rPr>
          <w:noProof/>
          <w:lang w:eastAsia="uk-UA"/>
        </w:rPr>
        <w:drawing>
          <wp:inline distT="0" distB="0" distL="0" distR="0" wp14:anchorId="6C542C34" wp14:editId="7430A4EC">
            <wp:extent cx="5195998" cy="2918322"/>
            <wp:effectExtent l="0" t="0" r="5080" b="0"/>
            <wp:docPr id="13" name="Рисунок 13" descr="Тур Черкщ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Тур Черкщина"/>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02891" cy="2922194"/>
                    </a:xfrm>
                    <a:prstGeom prst="rect">
                      <a:avLst/>
                    </a:prstGeom>
                    <a:noFill/>
                    <a:ln>
                      <a:noFill/>
                    </a:ln>
                  </pic:spPr>
                </pic:pic>
              </a:graphicData>
            </a:graphic>
          </wp:inline>
        </w:drawing>
      </w:r>
    </w:p>
    <w:p w:rsidR="002E03DD" w:rsidRDefault="002E03DD" w:rsidP="002E03DD">
      <w:pPr>
        <w:jc w:val="center"/>
        <w:rPr>
          <w:rFonts w:cs="Times New Roman"/>
          <w:b/>
        </w:rPr>
      </w:pPr>
      <w:r w:rsidRPr="00F8024E">
        <w:rPr>
          <w:i/>
        </w:rPr>
        <w:t>Рис. 2.</w:t>
      </w:r>
      <w:r>
        <w:rPr>
          <w:i/>
        </w:rPr>
        <w:t>7</w:t>
      </w:r>
      <w:r w:rsidRPr="00F8024E">
        <w:rPr>
          <w:i/>
        </w:rPr>
        <w:t xml:space="preserve">. </w:t>
      </w:r>
      <w:r>
        <w:rPr>
          <w:b/>
        </w:rPr>
        <w:t xml:space="preserve">Озеро </w:t>
      </w:r>
      <w:proofErr w:type="spellStart"/>
      <w:r>
        <w:rPr>
          <w:b/>
        </w:rPr>
        <w:t>Бучак</w:t>
      </w:r>
      <w:proofErr w:type="spellEnd"/>
      <w:r>
        <w:rPr>
          <w:b/>
        </w:rPr>
        <w:t xml:space="preserve"> </w:t>
      </w:r>
      <w:r w:rsidR="009458DA">
        <w:rPr>
          <w:rFonts w:cs="Times New Roman"/>
          <w:b/>
        </w:rPr>
        <w:t>[16</w:t>
      </w:r>
      <w:r>
        <w:rPr>
          <w:rFonts w:cs="Times New Roman"/>
          <w:b/>
        </w:rPr>
        <w:t>]</w:t>
      </w:r>
    </w:p>
    <w:p w:rsidR="002E03DD" w:rsidRDefault="002E03DD" w:rsidP="002E03DD">
      <w:pPr>
        <w:jc w:val="center"/>
        <w:rPr>
          <w:rFonts w:cs="Times New Roman"/>
          <w:b/>
        </w:rPr>
      </w:pPr>
    </w:p>
    <w:p w:rsidR="002E03DD" w:rsidRDefault="002E03DD" w:rsidP="002E03DD">
      <w:pPr>
        <w:rPr>
          <w:rFonts w:eastAsia="Times New Roman" w:cs="Times New Roman"/>
          <w:szCs w:val="28"/>
        </w:rPr>
      </w:pPr>
      <w:r>
        <w:t>В о</w:t>
      </w:r>
      <w:r w:rsidR="00650CAA">
        <w:t>бласті нараховується 2984 ставків</w:t>
      </w:r>
      <w:r>
        <w:t xml:space="preserve">, загальна площа яких становить </w:t>
      </w:r>
      <w:r w:rsidRPr="00DE65B5">
        <w:t xml:space="preserve">17456 га, </w:t>
      </w:r>
      <w:r>
        <w:t>а об’єм</w:t>
      </w:r>
      <w:r w:rsidRPr="00DE65B5">
        <w:t xml:space="preserve"> </w:t>
      </w:r>
      <w:r>
        <w:t xml:space="preserve">– </w:t>
      </w:r>
      <w:r w:rsidRPr="00DE65B5">
        <w:t>246,6 млн м³.</w:t>
      </w:r>
      <w:r w:rsidR="00650CAA">
        <w:t xml:space="preserve"> П</w:t>
      </w:r>
      <w:r>
        <w:t xml:space="preserve">ереважна більшість ставків розташована у межах басейну </w:t>
      </w:r>
      <w:r w:rsidRPr="00DE65B5">
        <w:rPr>
          <w:rFonts w:eastAsia="Times New Roman" w:cs="Times New Roman"/>
          <w:szCs w:val="28"/>
        </w:rPr>
        <w:t>Південного Бугу</w:t>
      </w:r>
      <w:r>
        <w:rPr>
          <w:rFonts w:eastAsia="Times New Roman" w:cs="Times New Roman"/>
          <w:szCs w:val="28"/>
        </w:rPr>
        <w:t xml:space="preserve"> (табл. 2.1). </w:t>
      </w:r>
    </w:p>
    <w:p w:rsidR="007E4261" w:rsidRDefault="003A69B1" w:rsidP="00155CA5">
      <w:r w:rsidRPr="003A69B1">
        <w:t xml:space="preserve">На території області є 38 водосховищ, загальна площа яких понад 5918 га, а об’єм – 118,6 млн м³. Два водосховища мають об’єм понад 10 млн м³: </w:t>
      </w:r>
      <w:proofErr w:type="spellStart"/>
      <w:r w:rsidRPr="003A69B1">
        <w:t>Стеблівське</w:t>
      </w:r>
      <w:proofErr w:type="spellEnd"/>
      <w:r w:rsidRPr="003A69B1">
        <w:t xml:space="preserve"> водосховище (р. Рось, площа 638 га), </w:t>
      </w:r>
      <w:proofErr w:type="spellStart"/>
      <w:r w:rsidRPr="003A69B1">
        <w:t>Воронянське</w:t>
      </w:r>
      <w:proofErr w:type="spellEnd"/>
      <w:r w:rsidRPr="003A69B1">
        <w:t xml:space="preserve"> (р. Гірський </w:t>
      </w:r>
      <w:proofErr w:type="spellStart"/>
      <w:r w:rsidRPr="003A69B1">
        <w:t>Тікич</w:t>
      </w:r>
      <w:proofErr w:type="spellEnd"/>
      <w:r w:rsidRPr="003A69B1">
        <w:t>, площа 580 га). Більшість водосховищ (23) знаходяться у басейні Південного Бугу. Також частково в області розташовані Канівське та Кременчуцьке водосховища [4].</w:t>
      </w:r>
      <w:r>
        <w:t xml:space="preserve"> </w:t>
      </w:r>
      <w:r w:rsidRPr="003A69B1">
        <w:t>Водосховища широко використовуються з метою відпочинку: короткочасна рекреація, стаціонарна рекреація (будівництво баз відпочинку, дитячих таборів) (рис. 2.8).</w:t>
      </w:r>
    </w:p>
    <w:p w:rsidR="00155CA5" w:rsidRPr="00155CA5" w:rsidRDefault="00155CA5" w:rsidP="00155CA5"/>
    <w:p w:rsidR="002E03DD" w:rsidRPr="00332500" w:rsidRDefault="002E03DD" w:rsidP="002E03DD">
      <w:pPr>
        <w:jc w:val="right"/>
        <w:rPr>
          <w:b/>
          <w:i/>
        </w:rPr>
      </w:pPr>
      <w:r w:rsidRPr="00332500">
        <w:rPr>
          <w:b/>
          <w:i/>
        </w:rPr>
        <w:t>Таблиця 2.1.</w:t>
      </w:r>
    </w:p>
    <w:p w:rsidR="002E03DD" w:rsidRPr="00332500" w:rsidRDefault="002E03DD" w:rsidP="002E03DD">
      <w:pPr>
        <w:tabs>
          <w:tab w:val="left" w:pos="6379"/>
          <w:tab w:val="left" w:pos="6521"/>
        </w:tabs>
        <w:jc w:val="center"/>
        <w:rPr>
          <w:b/>
          <w:i/>
        </w:rPr>
      </w:pPr>
      <w:r w:rsidRPr="00332500">
        <w:rPr>
          <w:b/>
          <w:i/>
        </w:rPr>
        <w:t xml:space="preserve">Наявність ставків у межах річкових басейнів </w:t>
      </w:r>
      <w:r w:rsidR="009458DA">
        <w:rPr>
          <w:rFonts w:cs="Times New Roman"/>
          <w:b/>
          <w:i/>
        </w:rPr>
        <w:t>[32</w:t>
      </w:r>
      <w:r w:rsidRPr="00332500">
        <w:rPr>
          <w:rFonts w:cs="Times New Roman"/>
          <w:b/>
          <w:i/>
        </w:rPr>
        <w:t>]</w:t>
      </w:r>
    </w:p>
    <w:tbl>
      <w:tblPr>
        <w:tblStyle w:val="a4"/>
        <w:tblW w:w="9067" w:type="dxa"/>
        <w:tblLook w:val="04A0" w:firstRow="1" w:lastRow="0" w:firstColumn="1" w:lastColumn="0" w:noHBand="0" w:noVBand="1"/>
      </w:tblPr>
      <w:tblGrid>
        <w:gridCol w:w="2830"/>
        <w:gridCol w:w="1985"/>
        <w:gridCol w:w="1984"/>
        <w:gridCol w:w="2268"/>
      </w:tblGrid>
      <w:tr w:rsidR="002E03DD" w:rsidRPr="00DE65B5" w:rsidTr="003A69B1">
        <w:trPr>
          <w:trHeight w:val="850"/>
        </w:trPr>
        <w:tc>
          <w:tcPr>
            <w:tcW w:w="2830" w:type="dxa"/>
            <w:hideMark/>
          </w:tcPr>
          <w:p w:rsidR="002E03DD" w:rsidRPr="00DE65B5" w:rsidRDefault="002E03DD" w:rsidP="00310FB5">
            <w:pPr>
              <w:spacing w:before="240" w:after="240" w:line="240" w:lineRule="auto"/>
              <w:ind w:firstLine="0"/>
              <w:jc w:val="center"/>
              <w:rPr>
                <w:rFonts w:eastAsia="Times New Roman" w:cs="Times New Roman"/>
                <w:bCs/>
                <w:szCs w:val="28"/>
              </w:rPr>
            </w:pPr>
            <w:r w:rsidRPr="00DE65B5">
              <w:rPr>
                <w:rFonts w:eastAsia="Times New Roman" w:cs="Times New Roman"/>
                <w:bCs/>
                <w:szCs w:val="28"/>
              </w:rPr>
              <w:t>Р</w:t>
            </w:r>
            <w:hyperlink r:id="rId28" w:tooltip="Гідрографічне районування України" w:history="1">
              <w:r w:rsidRPr="00DE65B5">
                <w:rPr>
                  <w:rFonts w:eastAsia="Times New Roman" w:cs="Times New Roman"/>
                  <w:bCs/>
                  <w:szCs w:val="28"/>
                </w:rPr>
                <w:t>айон річкового басейну</w:t>
              </w:r>
            </w:hyperlink>
          </w:p>
        </w:tc>
        <w:tc>
          <w:tcPr>
            <w:tcW w:w="1985" w:type="dxa"/>
            <w:hideMark/>
          </w:tcPr>
          <w:p w:rsidR="002E03DD" w:rsidRPr="00DE65B5" w:rsidRDefault="002E03DD" w:rsidP="00310FB5">
            <w:pPr>
              <w:spacing w:before="240" w:after="240" w:line="240" w:lineRule="auto"/>
              <w:ind w:firstLine="0"/>
              <w:jc w:val="center"/>
              <w:rPr>
                <w:rFonts w:eastAsia="Times New Roman" w:cs="Times New Roman"/>
                <w:bCs/>
                <w:szCs w:val="28"/>
              </w:rPr>
            </w:pPr>
            <w:r w:rsidRPr="00DE65B5">
              <w:rPr>
                <w:rFonts w:eastAsia="Times New Roman" w:cs="Times New Roman"/>
                <w:bCs/>
                <w:szCs w:val="28"/>
              </w:rPr>
              <w:t xml:space="preserve">Кількість ставків, </w:t>
            </w:r>
            <w:proofErr w:type="spellStart"/>
            <w:r w:rsidRPr="00DE65B5">
              <w:rPr>
                <w:rFonts w:eastAsia="Times New Roman" w:cs="Times New Roman"/>
                <w:bCs/>
                <w:szCs w:val="28"/>
              </w:rPr>
              <w:t>шт</w:t>
            </w:r>
            <w:proofErr w:type="spellEnd"/>
          </w:p>
        </w:tc>
        <w:tc>
          <w:tcPr>
            <w:tcW w:w="1984" w:type="dxa"/>
            <w:hideMark/>
          </w:tcPr>
          <w:p w:rsidR="002E03DD" w:rsidRPr="00DE65B5" w:rsidRDefault="002E03DD" w:rsidP="00310FB5">
            <w:pPr>
              <w:spacing w:before="240" w:after="240" w:line="240" w:lineRule="auto"/>
              <w:ind w:firstLine="0"/>
              <w:jc w:val="center"/>
              <w:rPr>
                <w:rFonts w:eastAsia="Times New Roman" w:cs="Times New Roman"/>
                <w:bCs/>
                <w:szCs w:val="28"/>
              </w:rPr>
            </w:pPr>
            <w:r w:rsidRPr="00DE65B5">
              <w:rPr>
                <w:rFonts w:eastAsia="Times New Roman" w:cs="Times New Roman"/>
                <w:bCs/>
                <w:szCs w:val="28"/>
              </w:rPr>
              <w:t>Площа ставків, га</w:t>
            </w:r>
          </w:p>
        </w:tc>
        <w:tc>
          <w:tcPr>
            <w:tcW w:w="2268" w:type="dxa"/>
            <w:hideMark/>
          </w:tcPr>
          <w:p w:rsidR="002E03DD" w:rsidRPr="00DE65B5" w:rsidRDefault="002E03DD" w:rsidP="00310FB5">
            <w:pPr>
              <w:spacing w:before="240" w:after="240" w:line="240" w:lineRule="auto"/>
              <w:ind w:firstLine="0"/>
              <w:jc w:val="center"/>
              <w:rPr>
                <w:rFonts w:eastAsia="Times New Roman" w:cs="Times New Roman"/>
                <w:bCs/>
                <w:szCs w:val="28"/>
              </w:rPr>
            </w:pPr>
            <w:r w:rsidRPr="00DE65B5">
              <w:rPr>
                <w:rFonts w:eastAsia="Times New Roman" w:cs="Times New Roman"/>
                <w:bCs/>
                <w:szCs w:val="28"/>
              </w:rPr>
              <w:t>Об’єм ставків, млн м³</w:t>
            </w:r>
          </w:p>
        </w:tc>
      </w:tr>
      <w:tr w:rsidR="002E03DD" w:rsidRPr="00DE65B5" w:rsidTr="00332500">
        <w:trPr>
          <w:trHeight w:val="532"/>
        </w:trPr>
        <w:tc>
          <w:tcPr>
            <w:tcW w:w="2830"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szCs w:val="28"/>
              </w:rPr>
              <w:t>Дніпра, у тому числі</w:t>
            </w:r>
          </w:p>
        </w:tc>
        <w:tc>
          <w:tcPr>
            <w:tcW w:w="1985"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szCs w:val="28"/>
              </w:rPr>
              <w:t>801</w:t>
            </w:r>
          </w:p>
        </w:tc>
        <w:tc>
          <w:tcPr>
            <w:tcW w:w="1984"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szCs w:val="28"/>
              </w:rPr>
              <w:t>5574</w:t>
            </w:r>
          </w:p>
        </w:tc>
        <w:tc>
          <w:tcPr>
            <w:tcW w:w="2268"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szCs w:val="28"/>
              </w:rPr>
              <w:t>79,4</w:t>
            </w:r>
          </w:p>
        </w:tc>
      </w:tr>
      <w:tr w:rsidR="002E03DD" w:rsidRPr="00DE65B5" w:rsidTr="00310FB5">
        <w:tc>
          <w:tcPr>
            <w:tcW w:w="2830"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iCs/>
                <w:szCs w:val="28"/>
              </w:rPr>
              <w:t>р. Рось</w:t>
            </w:r>
          </w:p>
        </w:tc>
        <w:tc>
          <w:tcPr>
            <w:tcW w:w="1985"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szCs w:val="28"/>
              </w:rPr>
              <w:t>103</w:t>
            </w:r>
          </w:p>
        </w:tc>
        <w:tc>
          <w:tcPr>
            <w:tcW w:w="1984"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szCs w:val="28"/>
              </w:rPr>
              <w:t>535</w:t>
            </w:r>
          </w:p>
        </w:tc>
        <w:tc>
          <w:tcPr>
            <w:tcW w:w="2268"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szCs w:val="28"/>
              </w:rPr>
              <w:t>8,4</w:t>
            </w:r>
          </w:p>
        </w:tc>
      </w:tr>
      <w:tr w:rsidR="002E03DD" w:rsidRPr="00DE65B5" w:rsidTr="00310FB5">
        <w:tc>
          <w:tcPr>
            <w:tcW w:w="2830"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szCs w:val="28"/>
              </w:rPr>
              <w:t>Південного Бугу</w:t>
            </w:r>
          </w:p>
        </w:tc>
        <w:tc>
          <w:tcPr>
            <w:tcW w:w="1985"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szCs w:val="28"/>
              </w:rPr>
              <w:t>2183</w:t>
            </w:r>
          </w:p>
        </w:tc>
        <w:tc>
          <w:tcPr>
            <w:tcW w:w="1984"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szCs w:val="28"/>
              </w:rPr>
              <w:t>11882</w:t>
            </w:r>
          </w:p>
        </w:tc>
        <w:tc>
          <w:tcPr>
            <w:tcW w:w="2268"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szCs w:val="28"/>
              </w:rPr>
              <w:t>167,2</w:t>
            </w:r>
          </w:p>
        </w:tc>
      </w:tr>
      <w:tr w:rsidR="002E03DD" w:rsidRPr="00DE65B5" w:rsidTr="00310FB5">
        <w:tc>
          <w:tcPr>
            <w:tcW w:w="2830"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bCs/>
                <w:szCs w:val="28"/>
              </w:rPr>
              <w:t>Разом</w:t>
            </w:r>
          </w:p>
        </w:tc>
        <w:tc>
          <w:tcPr>
            <w:tcW w:w="1985"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bCs/>
                <w:szCs w:val="28"/>
              </w:rPr>
              <w:t>2984</w:t>
            </w:r>
          </w:p>
        </w:tc>
        <w:tc>
          <w:tcPr>
            <w:tcW w:w="1984"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bCs/>
                <w:szCs w:val="28"/>
              </w:rPr>
              <w:t>17456</w:t>
            </w:r>
          </w:p>
        </w:tc>
        <w:tc>
          <w:tcPr>
            <w:tcW w:w="2268" w:type="dxa"/>
            <w:hideMark/>
          </w:tcPr>
          <w:p w:rsidR="002E03DD" w:rsidRPr="00DE65B5" w:rsidRDefault="002E03DD" w:rsidP="00310FB5">
            <w:pPr>
              <w:spacing w:before="240" w:after="240" w:line="240" w:lineRule="auto"/>
              <w:ind w:firstLine="0"/>
              <w:jc w:val="center"/>
              <w:rPr>
                <w:rFonts w:eastAsia="Times New Roman" w:cs="Times New Roman"/>
                <w:szCs w:val="28"/>
              </w:rPr>
            </w:pPr>
            <w:r w:rsidRPr="00DE65B5">
              <w:rPr>
                <w:rFonts w:eastAsia="Times New Roman" w:cs="Times New Roman"/>
                <w:bCs/>
                <w:szCs w:val="28"/>
              </w:rPr>
              <w:t>246,6</w:t>
            </w:r>
          </w:p>
        </w:tc>
      </w:tr>
    </w:tbl>
    <w:p w:rsidR="003A69B1" w:rsidRDefault="003A69B1" w:rsidP="00610510">
      <w:pPr>
        <w:ind w:firstLine="0"/>
        <w:jc w:val="center"/>
      </w:pPr>
    </w:p>
    <w:p w:rsidR="00610510" w:rsidRDefault="00610510" w:rsidP="00610510">
      <w:pPr>
        <w:ind w:firstLine="0"/>
        <w:jc w:val="center"/>
      </w:pPr>
      <w:r>
        <w:rPr>
          <w:noProof/>
          <w:lang w:eastAsia="uk-UA"/>
        </w:rPr>
        <w:drawing>
          <wp:inline distT="0" distB="0" distL="0" distR="0" wp14:anchorId="0933F071" wp14:editId="289BD886">
            <wp:extent cx="4351655" cy="322326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51655" cy="3223260"/>
                    </a:xfrm>
                    <a:prstGeom prst="rect">
                      <a:avLst/>
                    </a:prstGeom>
                    <a:noFill/>
                  </pic:spPr>
                </pic:pic>
              </a:graphicData>
            </a:graphic>
          </wp:inline>
        </w:drawing>
      </w:r>
    </w:p>
    <w:p w:rsidR="00610510" w:rsidRDefault="00610510" w:rsidP="00610510">
      <w:pPr>
        <w:jc w:val="center"/>
        <w:rPr>
          <w:rFonts w:cs="Times New Roman"/>
          <w:b/>
        </w:rPr>
      </w:pPr>
      <w:r w:rsidRPr="00610510">
        <w:rPr>
          <w:i/>
        </w:rPr>
        <w:t>Рис. 2.</w:t>
      </w:r>
      <w:r w:rsidR="002E03DD">
        <w:rPr>
          <w:i/>
        </w:rPr>
        <w:t>8</w:t>
      </w:r>
      <w:r w:rsidRPr="00610510">
        <w:rPr>
          <w:i/>
        </w:rPr>
        <w:t>.</w:t>
      </w:r>
      <w:r>
        <w:rPr>
          <w:i/>
        </w:rPr>
        <w:t xml:space="preserve"> </w:t>
      </w:r>
      <w:r>
        <w:rPr>
          <w:b/>
        </w:rPr>
        <w:t xml:space="preserve">Бази відпочинку </w:t>
      </w:r>
      <w:r w:rsidR="000077B3">
        <w:rPr>
          <w:b/>
        </w:rPr>
        <w:t xml:space="preserve">на березі Канівського водосховища </w:t>
      </w:r>
      <w:r w:rsidR="009458DA">
        <w:rPr>
          <w:rFonts w:cs="Times New Roman"/>
          <w:b/>
        </w:rPr>
        <w:t>[2</w:t>
      </w:r>
      <w:r w:rsidR="000077B3">
        <w:rPr>
          <w:rFonts w:cs="Times New Roman"/>
          <w:b/>
        </w:rPr>
        <w:t>]</w:t>
      </w:r>
    </w:p>
    <w:p w:rsidR="000077B3" w:rsidRPr="00610510" w:rsidRDefault="000077B3" w:rsidP="00610510">
      <w:pPr>
        <w:jc w:val="center"/>
        <w:rPr>
          <w:b/>
        </w:rPr>
      </w:pPr>
    </w:p>
    <w:p w:rsidR="000A436D" w:rsidRDefault="000A436D" w:rsidP="00BE41E7">
      <w:r w:rsidRPr="000A436D">
        <w:t xml:space="preserve">Під водою </w:t>
      </w:r>
      <w:r>
        <w:t xml:space="preserve">в області знаходиться 166,3 тис. га: </w:t>
      </w:r>
      <w:r w:rsidRPr="000A436D">
        <w:t>під штучними во</w:t>
      </w:r>
      <w:r>
        <w:t xml:space="preserve">дотоками – 2,5 тис. га, річками </w:t>
      </w:r>
      <w:r w:rsidRPr="000A436D">
        <w:t>– 3,8 тис. га, штучними водосховищами – 111,0 тис. га</w:t>
      </w:r>
      <w:r>
        <w:t>,</w:t>
      </w:r>
      <w:r w:rsidRPr="000A436D">
        <w:t xml:space="preserve"> озерами, замкнутими вод</w:t>
      </w:r>
      <w:r>
        <w:t>оймами, ставками – 18,5 тис. га</w:t>
      </w:r>
      <w:r w:rsidRPr="000A436D">
        <w:t>. Відкриті заболочені землі становлять 30,5 тис. га.</w:t>
      </w:r>
    </w:p>
    <w:p w:rsidR="009A4B8A" w:rsidRDefault="00BE41E7" w:rsidP="00BE41E7">
      <w:r w:rsidRPr="00F573AA">
        <w:t>Інтеґральна оцінка гідрографічних ресурсів Черкаської області для розвитку туристично-рекреаційної</w:t>
      </w:r>
      <w:r w:rsidR="009458DA">
        <w:t xml:space="preserve"> діяльності становить 5 балів [12</w:t>
      </w:r>
      <w:r w:rsidRPr="00F573AA">
        <w:t>]. Слід зазначити, що лідируюче положення область забезпечила за рахунок «річкової складової».</w:t>
      </w:r>
    </w:p>
    <w:p w:rsidR="00A57C29" w:rsidRDefault="00F573AA" w:rsidP="00A57C29">
      <w:r>
        <w:t xml:space="preserve">Рослинність Черкаської області вирізняється поєднанням флор лісостепової та степової зон, тому сформувалася багата природна рослинність: лісові, чагарникові, болотні, лучні, степові, </w:t>
      </w:r>
      <w:r w:rsidR="00A57C29">
        <w:t>водні</w:t>
      </w:r>
      <w:r>
        <w:t>,</w:t>
      </w:r>
      <w:r w:rsidR="00A57C29">
        <w:t xml:space="preserve"> </w:t>
      </w:r>
      <w:proofErr w:type="spellStart"/>
      <w:r w:rsidR="00A57C29">
        <w:t>петрофітні</w:t>
      </w:r>
      <w:proofErr w:type="spellEnd"/>
      <w:r w:rsidR="00A57C29">
        <w:t xml:space="preserve">, </w:t>
      </w:r>
      <w:proofErr w:type="spellStart"/>
      <w:r w:rsidR="00A57C29">
        <w:t>псамофітні</w:t>
      </w:r>
      <w:proofErr w:type="spellEnd"/>
      <w:r w:rsidR="00A57C29">
        <w:t xml:space="preserve"> тип</w:t>
      </w:r>
      <w:r>
        <w:t>и рослинності.</w:t>
      </w:r>
      <w:r w:rsidR="00A57C29">
        <w:t xml:space="preserve"> </w:t>
      </w:r>
    </w:p>
    <w:p w:rsidR="007A2474" w:rsidRDefault="00A57C29" w:rsidP="007A2474">
      <w:r>
        <w:t>Більш детально охарактеризуємо лісову рослинність тому, що</w:t>
      </w:r>
      <w:r w:rsidRPr="00A57C29">
        <w:t xml:space="preserve"> </w:t>
      </w:r>
      <w:r>
        <w:t xml:space="preserve">саме їй  </w:t>
      </w:r>
      <w:r w:rsidRPr="00A57C29">
        <w:t xml:space="preserve">належить </w:t>
      </w:r>
      <w:r>
        <w:t>п</w:t>
      </w:r>
      <w:r w:rsidRPr="00A57C29">
        <w:t>ровідна роль у задоволенні туристично-рекреаційних потреб.</w:t>
      </w:r>
      <w:r>
        <w:t xml:space="preserve"> Черкаська область – </w:t>
      </w:r>
      <w:proofErr w:type="spellStart"/>
      <w:r>
        <w:t>малозалісений</w:t>
      </w:r>
      <w:proofErr w:type="spellEnd"/>
      <w:r>
        <w:t xml:space="preserve"> регіон України: площа лісового фонду області – 338,6 тис. га, із них вкритих лісом – 318,33 тис. га. Лісистість області становить 15,4 % (оптимальна лісистість 16,0 %). На території області поширені соснові та дубово-соснові, дубово-грабові ліси. Їх розміщення по території області вкрай нерівномірне. Більш залісненою (до 37 %) є центральна частина області, тут наявні великі лісові масиви. В західній частині  області лісистість змінюється від 3 до 7 %. На лівобережжі ліси зустрічаються у вигляді дрібних острівець, </w:t>
      </w:r>
      <w:proofErr w:type="spellStart"/>
      <w:r>
        <w:t>залісненість</w:t>
      </w:r>
      <w:proofErr w:type="spellEnd"/>
      <w:r>
        <w:t xml:space="preserve"> </w:t>
      </w:r>
      <w:r w:rsidR="007A2474">
        <w:t xml:space="preserve">території </w:t>
      </w:r>
      <w:r>
        <w:t xml:space="preserve">складає </w:t>
      </w:r>
      <w:r w:rsidR="007A2474">
        <w:t>майже</w:t>
      </w:r>
      <w:r>
        <w:t xml:space="preserve"> 8 %. На перших надзаплавних терасах</w:t>
      </w:r>
      <w:r w:rsidR="007A2474">
        <w:t xml:space="preserve"> </w:t>
      </w:r>
      <w:r>
        <w:t xml:space="preserve">Дніпра та його </w:t>
      </w:r>
      <w:proofErr w:type="spellStart"/>
      <w:r>
        <w:t>при</w:t>
      </w:r>
      <w:r w:rsidR="007A2474">
        <w:t>ток</w:t>
      </w:r>
      <w:proofErr w:type="spellEnd"/>
      <w:r w:rsidR="007A2474">
        <w:t xml:space="preserve"> (Сула, Рось, Тясмин) пошире</w:t>
      </w:r>
      <w:r>
        <w:t>ні двоярусні</w:t>
      </w:r>
      <w:r w:rsidR="007A2474">
        <w:t xml:space="preserve"> </w:t>
      </w:r>
      <w:proofErr w:type="spellStart"/>
      <w:r w:rsidR="007A2474">
        <w:t>сосново</w:t>
      </w:r>
      <w:proofErr w:type="spellEnd"/>
      <w:r w:rsidR="007A2474">
        <w:t>-дубові ліси, а на підвищен</w:t>
      </w:r>
      <w:r>
        <w:t>их елементах рельєфу – соснові</w:t>
      </w:r>
      <w:r w:rsidR="007A2474">
        <w:t xml:space="preserve"> </w:t>
      </w:r>
      <w:r>
        <w:t xml:space="preserve">ліси, </w:t>
      </w:r>
      <w:r w:rsidR="007A2474">
        <w:t>інколи</w:t>
      </w:r>
      <w:r>
        <w:t xml:space="preserve"> </w:t>
      </w:r>
      <w:r w:rsidR="007A2474">
        <w:t>зустрічаються невеличкі масив</w:t>
      </w:r>
      <w:r>
        <w:t xml:space="preserve">и </w:t>
      </w:r>
      <w:proofErr w:type="spellStart"/>
      <w:r w:rsidR="007A2474">
        <w:t>грабово</w:t>
      </w:r>
      <w:proofErr w:type="spellEnd"/>
      <w:r w:rsidR="007A2474">
        <w:t>-дубово-соснових лісів</w:t>
      </w:r>
      <w:r>
        <w:t xml:space="preserve">. </w:t>
      </w:r>
      <w:r w:rsidR="007A2474">
        <w:t xml:space="preserve">Лісові </w:t>
      </w:r>
      <w:proofErr w:type="spellStart"/>
      <w:r w:rsidR="007A2474">
        <w:t>деревостани</w:t>
      </w:r>
      <w:proofErr w:type="spellEnd"/>
      <w:r w:rsidR="007A2474">
        <w:t xml:space="preserve"> області мають переважно штучне походження (понад 70 %). Середній вік лісів – 62 роки.</w:t>
      </w:r>
    </w:p>
    <w:p w:rsidR="007A2474" w:rsidRDefault="007A2474" w:rsidP="00917D7A">
      <w:pPr>
        <w:ind w:firstLine="0"/>
      </w:pPr>
      <w:r>
        <w:t>Переважають такі типи лісів: свіжі грабові діброви і судіброви. Особливої рекреаційної привабливості територія Черкаської області набуває завдяки типовим лісостеповим ландшафтам – поєднання відкритих просторів із ділянками лісів.</w:t>
      </w:r>
      <w:r w:rsidR="00917D7A">
        <w:t xml:space="preserve"> Серед головних та супутніх </w:t>
      </w:r>
      <w:proofErr w:type="spellStart"/>
      <w:r w:rsidR="00917D7A">
        <w:t>лісоутворюючих</w:t>
      </w:r>
      <w:proofErr w:type="spellEnd"/>
      <w:r w:rsidR="00917D7A">
        <w:t xml:space="preserve"> порід переважають дуб, сосна, акація, граб, ясен, вільха. Серед лісових насаджень частка твердолистяних дерев становить 64,3 %, хвойних – 28,8 %, а </w:t>
      </w:r>
      <w:proofErr w:type="spellStart"/>
      <w:r w:rsidR="00917D7A">
        <w:t>м’яколистяних</w:t>
      </w:r>
      <w:proofErr w:type="spellEnd"/>
      <w:r w:rsidR="00917D7A">
        <w:t xml:space="preserve"> – 6,3 %</w:t>
      </w:r>
      <w:r w:rsidR="00AB5B65">
        <w:t xml:space="preserve"> </w:t>
      </w:r>
      <w:r w:rsidR="009458DA">
        <w:rPr>
          <w:rFonts w:cs="Times New Roman"/>
        </w:rPr>
        <w:t>[25</w:t>
      </w:r>
      <w:r w:rsidR="00AB5B65">
        <w:rPr>
          <w:rFonts w:cs="Times New Roman"/>
        </w:rPr>
        <w:t>]</w:t>
      </w:r>
      <w:r w:rsidR="00917D7A">
        <w:t>.</w:t>
      </w:r>
      <w:r w:rsidR="00AB5B65">
        <w:t xml:space="preserve"> Виконання рекреаційно-оздоровчих функцій покладено на майже 27 % лісів області (рис. 2.9).</w:t>
      </w:r>
      <w:r w:rsidR="00310FB5">
        <w:t xml:space="preserve"> </w:t>
      </w:r>
    </w:p>
    <w:p w:rsidR="00F573AA" w:rsidRDefault="00917D7A" w:rsidP="00917D7A">
      <w:pPr>
        <w:ind w:firstLine="0"/>
        <w:jc w:val="center"/>
      </w:pPr>
      <w:r>
        <w:rPr>
          <w:noProof/>
          <w:lang w:eastAsia="uk-UA"/>
        </w:rPr>
        <w:drawing>
          <wp:inline distT="0" distB="0" distL="0" distR="0" wp14:anchorId="7DCE4C5E" wp14:editId="6E549B1F">
            <wp:extent cx="4128052" cy="2186609"/>
            <wp:effectExtent l="0" t="0" r="6350" b="4445"/>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17D7A" w:rsidRDefault="00917D7A" w:rsidP="002B4E6B">
      <w:pPr>
        <w:jc w:val="center"/>
        <w:rPr>
          <w:b/>
        </w:rPr>
      </w:pPr>
      <w:r w:rsidRPr="002B4E6B">
        <w:rPr>
          <w:i/>
        </w:rPr>
        <w:t xml:space="preserve">Рис. 2.9. </w:t>
      </w:r>
      <w:r w:rsidR="002B4E6B" w:rsidRPr="002B4E6B">
        <w:rPr>
          <w:b/>
        </w:rPr>
        <w:t>Розподіл лісів державних підприємств Черкаської області залежно від виконуваних ними функцій</w:t>
      </w:r>
      <w:r w:rsidR="00AB5B65">
        <w:rPr>
          <w:b/>
        </w:rPr>
        <w:t>, тис. га</w:t>
      </w:r>
    </w:p>
    <w:p w:rsidR="002B4E6B" w:rsidRDefault="002B4E6B" w:rsidP="002B4E6B">
      <w:pPr>
        <w:ind w:firstLine="720"/>
        <w:jc w:val="left"/>
        <w:rPr>
          <w:b/>
        </w:rPr>
      </w:pPr>
      <w:r w:rsidRPr="002B4E6B">
        <w:rPr>
          <w:rFonts w:eastAsia="Times New Roman" w:cs="Times New Roman"/>
          <w:color w:val="000000"/>
          <w:sz w:val="24"/>
          <w:szCs w:val="24"/>
          <w:lang w:eastAsia="uk-UA"/>
        </w:rPr>
        <w:t xml:space="preserve">Джерело: побудовано за автором за </w:t>
      </w:r>
      <w:r>
        <w:rPr>
          <w:rFonts w:eastAsia="Times New Roman" w:cs="Times New Roman"/>
          <w:color w:val="000000"/>
          <w:sz w:val="24"/>
          <w:szCs w:val="24"/>
          <w:lang w:eastAsia="uk-UA"/>
        </w:rPr>
        <w:t>[</w:t>
      </w:r>
      <w:r w:rsidR="009458DA">
        <w:rPr>
          <w:rFonts w:eastAsia="Times New Roman" w:cs="Times New Roman"/>
          <w:color w:val="000000"/>
          <w:sz w:val="24"/>
          <w:szCs w:val="24"/>
          <w:lang w:eastAsia="uk-UA"/>
        </w:rPr>
        <w:t>25</w:t>
      </w:r>
      <w:r>
        <w:rPr>
          <w:rFonts w:eastAsia="Times New Roman" w:cs="Times New Roman"/>
          <w:color w:val="000000"/>
          <w:sz w:val="24"/>
          <w:szCs w:val="24"/>
          <w:lang w:eastAsia="uk-UA"/>
        </w:rPr>
        <w:t>]</w:t>
      </w:r>
    </w:p>
    <w:p w:rsidR="00310FB5" w:rsidRDefault="00310FB5" w:rsidP="00310FB5"/>
    <w:p w:rsidR="00310FB5" w:rsidRPr="00310FB5" w:rsidRDefault="00310FB5" w:rsidP="00310FB5">
      <w:r w:rsidRPr="00310FB5">
        <w:t>О</w:t>
      </w:r>
      <w:r>
        <w:t>цінка рослин</w:t>
      </w:r>
      <w:r w:rsidRPr="00310FB5">
        <w:t>них ресурсів Черкаської області:</w:t>
      </w:r>
    </w:p>
    <w:p w:rsidR="00310FB5" w:rsidRPr="00310FB5" w:rsidRDefault="00310FB5" w:rsidP="00310FB5">
      <w:pPr>
        <w:numPr>
          <w:ilvl w:val="0"/>
          <w:numId w:val="8"/>
        </w:numPr>
        <w:contextualSpacing/>
      </w:pPr>
      <w:r>
        <w:t xml:space="preserve">площа лісів </w:t>
      </w:r>
      <w:r w:rsidRPr="00310FB5">
        <w:t xml:space="preserve">– </w:t>
      </w:r>
      <w:r>
        <w:t>2</w:t>
      </w:r>
      <w:r w:rsidRPr="00310FB5">
        <w:t xml:space="preserve"> бали;</w:t>
      </w:r>
    </w:p>
    <w:p w:rsidR="00310FB5" w:rsidRPr="00310FB5" w:rsidRDefault="00310FB5" w:rsidP="00310FB5">
      <w:pPr>
        <w:numPr>
          <w:ilvl w:val="0"/>
          <w:numId w:val="8"/>
        </w:numPr>
        <w:contextualSpacing/>
      </w:pPr>
      <w:proofErr w:type="spellStart"/>
      <w:r>
        <w:t>залісненість</w:t>
      </w:r>
      <w:proofErr w:type="spellEnd"/>
      <w:r>
        <w:t xml:space="preserve"> </w:t>
      </w:r>
      <w:r w:rsidRPr="00310FB5">
        <w:t>території –</w:t>
      </w:r>
      <w:r>
        <w:t xml:space="preserve"> 2</w:t>
      </w:r>
      <w:r w:rsidRPr="00310FB5">
        <w:t xml:space="preserve"> бали</w:t>
      </w:r>
      <w:r>
        <w:t xml:space="preserve">. </w:t>
      </w:r>
    </w:p>
    <w:p w:rsidR="00310FB5" w:rsidRPr="001B5AEB" w:rsidRDefault="00310FB5" w:rsidP="00310FB5">
      <w:r>
        <w:t>Інтеґральна оцінка рослинних ресурсів</w:t>
      </w:r>
      <w:r w:rsidRPr="001B5AEB">
        <w:t xml:space="preserve"> Черкаської області становить </w:t>
      </w:r>
      <w:r w:rsidRPr="00310FB5">
        <w:t>2</w:t>
      </w:r>
      <w:r w:rsidRPr="001B5AEB">
        <w:rPr>
          <w:color w:val="FF0000"/>
        </w:rPr>
        <w:t xml:space="preserve"> </w:t>
      </w:r>
      <w:r>
        <w:t>бали.</w:t>
      </w:r>
    </w:p>
    <w:p w:rsidR="00BC23F8" w:rsidRDefault="00A91E97" w:rsidP="00A91E97">
      <w:r>
        <w:t xml:space="preserve">У складі фауни Черкаської області наявні </w:t>
      </w:r>
      <w:proofErr w:type="spellStart"/>
      <w:r>
        <w:t>широколистянолісові</w:t>
      </w:r>
      <w:proofErr w:type="spellEnd"/>
      <w:r>
        <w:t xml:space="preserve"> та </w:t>
      </w:r>
      <w:proofErr w:type="spellStart"/>
      <w:r>
        <w:t>північностепові</w:t>
      </w:r>
      <w:proofErr w:type="spellEnd"/>
      <w:r>
        <w:t xml:space="preserve"> види тварин, а також акліматизовані та синантропні види. Усього нараховується 410-420 видів хребетних тварин, з яких ссавці – 66 видів, птахи –близько 280 видів, плазуни – 9 видів, земноводні – 11 видів, риби – 51 вид, молюски – 57 видів. В області поширені різноманітні фауністичні комплекси, а саме лісо-лучний, </w:t>
      </w:r>
      <w:proofErr w:type="spellStart"/>
      <w:r>
        <w:t>деревно</w:t>
      </w:r>
      <w:proofErr w:type="spellEnd"/>
      <w:r>
        <w:t xml:space="preserve">-чагарниковий, лісостеповий, </w:t>
      </w:r>
      <w:proofErr w:type="spellStart"/>
      <w:r>
        <w:t>прибережно</w:t>
      </w:r>
      <w:proofErr w:type="spellEnd"/>
      <w:r>
        <w:t xml:space="preserve">-водний, синантропний. </w:t>
      </w:r>
    </w:p>
    <w:p w:rsidR="00BC23F8" w:rsidRDefault="00A91E97" w:rsidP="00A91E97">
      <w:r>
        <w:t xml:space="preserve">Для  </w:t>
      </w:r>
      <w:proofErr w:type="spellStart"/>
      <w:r>
        <w:t>широколистянолісових</w:t>
      </w:r>
      <w:proofErr w:type="spellEnd"/>
      <w:r>
        <w:t xml:space="preserve"> ландшафтів характерне велике різноманіття ссавців і птахів. Серед ссавців переважають козуля європейська, лось європейський, кабан дикий, соня лісова, білка звичайна, з хижаків – вовк сірий, борсук європейський, кіт лісовий, лисиця руда, куниця лісова та ін. </w:t>
      </w:r>
      <w:r w:rsidR="00BC23F8">
        <w:t xml:space="preserve">У складі </w:t>
      </w:r>
      <w:r>
        <w:t xml:space="preserve">орнітофауни переважають одуд, зяблик, дрізд співочий, іволга, сойка, горлиця, жайворонок лісовий, дятел строкатий, з хижих птахів – яструби великий та малий, орел-карлик, сова сіра, сова вухата, орлан-білохвіст та ін. Серед </w:t>
      </w:r>
      <w:r w:rsidR="00BC23F8">
        <w:t>плазунів зустрічаю</w:t>
      </w:r>
      <w:r>
        <w:t>ть</w:t>
      </w:r>
      <w:r w:rsidR="00BC23F8">
        <w:t xml:space="preserve">ся мідянка, гадюки </w:t>
      </w:r>
      <w:proofErr w:type="spellStart"/>
      <w:r w:rsidR="00BC23F8">
        <w:t>Нікольського</w:t>
      </w:r>
      <w:proofErr w:type="spellEnd"/>
      <w:r w:rsidR="00BC23F8">
        <w:t xml:space="preserve"> та</w:t>
      </w:r>
      <w:r>
        <w:t xml:space="preserve"> звичайна.</w:t>
      </w:r>
      <w:r w:rsidR="00BC23F8">
        <w:t xml:space="preserve"> </w:t>
      </w:r>
    </w:p>
    <w:p w:rsidR="00A91E97" w:rsidRDefault="00A91E97" w:rsidP="00A91E97">
      <w:r>
        <w:t>Тваринний</w:t>
      </w:r>
      <w:r w:rsidR="00BC23F8">
        <w:t xml:space="preserve"> світ </w:t>
      </w:r>
      <w:proofErr w:type="spellStart"/>
      <w:r w:rsidR="00BC23F8">
        <w:t>аквальних</w:t>
      </w:r>
      <w:proofErr w:type="spellEnd"/>
      <w:r w:rsidR="00BC23F8">
        <w:t xml:space="preserve"> та субаквальних ландшафтів</w:t>
      </w:r>
      <w:r>
        <w:t xml:space="preserve"> </w:t>
      </w:r>
      <w:r w:rsidR="00BC23F8">
        <w:t>представле</w:t>
      </w:r>
      <w:r>
        <w:t xml:space="preserve">ний </w:t>
      </w:r>
      <w:proofErr w:type="spellStart"/>
      <w:r>
        <w:t>малакофауністичними</w:t>
      </w:r>
      <w:proofErr w:type="spellEnd"/>
      <w:r>
        <w:t xml:space="preserve">, </w:t>
      </w:r>
      <w:proofErr w:type="spellStart"/>
      <w:r>
        <w:t>гепертофауністичними</w:t>
      </w:r>
      <w:proofErr w:type="spellEnd"/>
      <w:r>
        <w:t xml:space="preserve">, </w:t>
      </w:r>
      <w:proofErr w:type="spellStart"/>
      <w:r w:rsidR="00BC23F8">
        <w:t>орнітофауністичними</w:t>
      </w:r>
      <w:proofErr w:type="spellEnd"/>
      <w:r w:rsidR="00BC23F8">
        <w:t xml:space="preserve"> та </w:t>
      </w:r>
      <w:proofErr w:type="spellStart"/>
      <w:r>
        <w:t>іхтіофауністичними</w:t>
      </w:r>
      <w:proofErr w:type="spellEnd"/>
      <w:r>
        <w:t xml:space="preserve"> </w:t>
      </w:r>
      <w:r w:rsidR="00BC23F8">
        <w:t>комплексами. Типові</w:t>
      </w:r>
      <w:r>
        <w:t xml:space="preserve"> представники </w:t>
      </w:r>
      <w:proofErr w:type="spellStart"/>
      <w:r>
        <w:t>малакофауни</w:t>
      </w:r>
      <w:proofErr w:type="spellEnd"/>
      <w:r w:rsidR="00BC23F8">
        <w:t xml:space="preserve">: </w:t>
      </w:r>
      <w:r>
        <w:t xml:space="preserve"> </w:t>
      </w:r>
      <w:r w:rsidR="00BC23F8">
        <w:t xml:space="preserve">живородка, </w:t>
      </w:r>
      <w:r>
        <w:t xml:space="preserve">перлівниця звичайна, калюжниця річкова, </w:t>
      </w:r>
      <w:r w:rsidR="00BC23F8">
        <w:t>слимак виноградний, ставковик звичайний</w:t>
      </w:r>
      <w:r>
        <w:t>. Земноводних репрезентують жаб</w:t>
      </w:r>
      <w:r w:rsidR="00BC23F8">
        <w:t>и</w:t>
      </w:r>
      <w:r>
        <w:t xml:space="preserve"> </w:t>
      </w:r>
      <w:r w:rsidR="00BC23F8">
        <w:t xml:space="preserve">ставкова та </w:t>
      </w:r>
      <w:r>
        <w:t xml:space="preserve">озерна, </w:t>
      </w:r>
      <w:r w:rsidR="00BC23F8">
        <w:t>часничниця звичайна, ропуха сіра</w:t>
      </w:r>
      <w:r>
        <w:t xml:space="preserve"> та ін. Для плазунів </w:t>
      </w:r>
      <w:r w:rsidR="00BC23F8">
        <w:t>типовими є</w:t>
      </w:r>
      <w:r>
        <w:t xml:space="preserve"> вуж</w:t>
      </w:r>
      <w:r w:rsidR="00BC23F8">
        <w:t xml:space="preserve">і водяний та </w:t>
      </w:r>
      <w:r>
        <w:t xml:space="preserve">звичайний, черепаха болотяна. </w:t>
      </w:r>
      <w:r w:rsidR="00BC23F8">
        <w:t xml:space="preserve">У водах річок, озер, ставків і водосховищ </w:t>
      </w:r>
      <w:r>
        <w:t xml:space="preserve">водяться </w:t>
      </w:r>
      <w:r w:rsidR="00BC23F8">
        <w:t xml:space="preserve">краснопірка звичайна, </w:t>
      </w:r>
      <w:r>
        <w:t xml:space="preserve">щука звичайна, </w:t>
      </w:r>
      <w:r w:rsidR="00BC23F8">
        <w:t xml:space="preserve">лящ звичайний, </w:t>
      </w:r>
      <w:r>
        <w:t xml:space="preserve">лин звичайний, </w:t>
      </w:r>
    </w:p>
    <w:p w:rsidR="00A91E97" w:rsidRDefault="00A91E97" w:rsidP="009F2AF6">
      <w:pPr>
        <w:ind w:firstLine="0"/>
      </w:pPr>
      <w:r>
        <w:t xml:space="preserve">карась сріблястий, </w:t>
      </w:r>
      <w:r w:rsidR="00BC23F8">
        <w:t>судак звичайний, сом європейський</w:t>
      </w:r>
      <w:r>
        <w:t xml:space="preserve"> та ін. Наявні </w:t>
      </w:r>
      <w:r w:rsidR="00BC23F8">
        <w:t xml:space="preserve">також акліматизовані види </w:t>
      </w:r>
      <w:r>
        <w:t>риби</w:t>
      </w:r>
      <w:r w:rsidR="00BC23F8">
        <w:t xml:space="preserve">: </w:t>
      </w:r>
      <w:proofErr w:type="spellStart"/>
      <w:r w:rsidR="00BC23F8">
        <w:t>товстолоб</w:t>
      </w:r>
      <w:proofErr w:type="spellEnd"/>
      <w:r w:rsidR="00BC23F8">
        <w:t xml:space="preserve">, короп, пічкур </w:t>
      </w:r>
      <w:proofErr w:type="spellStart"/>
      <w:r w:rsidR="00BC23F8">
        <w:t>світлоплавцевий</w:t>
      </w:r>
      <w:proofErr w:type="spellEnd"/>
      <w:r w:rsidR="00BC23F8">
        <w:t xml:space="preserve"> дніпровський, білий амур </w:t>
      </w:r>
      <w:proofErr w:type="spellStart"/>
      <w:r w:rsidR="00BC23F8">
        <w:t>східноазіатський</w:t>
      </w:r>
      <w:proofErr w:type="spellEnd"/>
      <w:r>
        <w:t xml:space="preserve"> та ін. До птахів, </w:t>
      </w:r>
      <w:r w:rsidR="00BC23F8">
        <w:t>які</w:t>
      </w:r>
      <w:r>
        <w:t xml:space="preserve"> гніздиться</w:t>
      </w:r>
      <w:r w:rsidR="00BC23F8">
        <w:t xml:space="preserve"> на вологих луках, на мілководних узбережжях водойм, в болотах</w:t>
      </w:r>
      <w:r>
        <w:t xml:space="preserve"> належать:</w:t>
      </w:r>
      <w:r w:rsidR="00BC23F8">
        <w:t xml:space="preserve"> </w:t>
      </w:r>
      <w:proofErr w:type="spellStart"/>
      <w:r>
        <w:t>бродні</w:t>
      </w:r>
      <w:proofErr w:type="spellEnd"/>
      <w:r>
        <w:t xml:space="preserve"> птахи (</w:t>
      </w:r>
      <w:r w:rsidR="00BC23F8">
        <w:t>лелека білий, журавель сірий, чапля сіра, чепурна велика</w:t>
      </w:r>
      <w:r>
        <w:t>); болотні птахи (</w:t>
      </w:r>
      <w:r w:rsidR="00BC23F8">
        <w:t xml:space="preserve">погонич, </w:t>
      </w:r>
      <w:r>
        <w:t>деркач, плиска жовтоголова);</w:t>
      </w:r>
      <w:r w:rsidR="00BC23F8">
        <w:t xml:space="preserve"> </w:t>
      </w:r>
      <w:r>
        <w:t>кулики мілководдя (</w:t>
      </w:r>
      <w:r w:rsidR="00BC23F8">
        <w:t xml:space="preserve">коловодник звичайний, </w:t>
      </w:r>
      <w:proofErr w:type="spellStart"/>
      <w:r>
        <w:t>уліт</w:t>
      </w:r>
      <w:proofErr w:type="spellEnd"/>
      <w:r>
        <w:t xml:space="preserve"> великий, ходулич</w:t>
      </w:r>
      <w:r w:rsidR="00BC23F8">
        <w:t xml:space="preserve">ник). Птахи </w:t>
      </w:r>
      <w:r>
        <w:t>водойм поділяють</w:t>
      </w:r>
      <w:r w:rsidR="00BC23F8">
        <w:t>ся</w:t>
      </w:r>
      <w:r>
        <w:t xml:space="preserve"> на нирці</w:t>
      </w:r>
      <w:r w:rsidR="00BC23F8">
        <w:t>в</w:t>
      </w:r>
      <w:r>
        <w:t xml:space="preserve"> (</w:t>
      </w:r>
      <w:r w:rsidR="00BC23F8">
        <w:t xml:space="preserve">норець великий, гагара </w:t>
      </w:r>
      <w:proofErr w:type="spellStart"/>
      <w:r w:rsidR="00BC23F8">
        <w:t>червоновола</w:t>
      </w:r>
      <w:proofErr w:type="spellEnd"/>
      <w:r>
        <w:t>)</w:t>
      </w:r>
      <w:r w:rsidR="00BC23F8">
        <w:t xml:space="preserve">, </w:t>
      </w:r>
      <w:r>
        <w:t>повітряно-водян</w:t>
      </w:r>
      <w:r w:rsidR="00BC23F8">
        <w:t>их</w:t>
      </w:r>
      <w:r>
        <w:t xml:space="preserve"> (</w:t>
      </w:r>
      <w:r w:rsidR="00BC23F8">
        <w:t xml:space="preserve">мартин звичайний, крячок </w:t>
      </w:r>
      <w:proofErr w:type="spellStart"/>
      <w:r w:rsidR="00BC23F8">
        <w:t>білощокий</w:t>
      </w:r>
      <w:proofErr w:type="spellEnd"/>
      <w:r w:rsidR="00BC23F8">
        <w:t xml:space="preserve">); наземно-водяних </w:t>
      </w:r>
      <w:r>
        <w:t>(</w:t>
      </w:r>
      <w:r w:rsidR="009F2AF6">
        <w:t xml:space="preserve">лебідь-кликун, </w:t>
      </w:r>
      <w:r>
        <w:t xml:space="preserve">лебідь-шипун, </w:t>
      </w:r>
      <w:r w:rsidR="009F2AF6">
        <w:t>шилохвіст, крижень</w:t>
      </w:r>
      <w:r>
        <w:t>). Серед птахів водойм</w:t>
      </w:r>
      <w:r w:rsidR="009F2AF6">
        <w:t xml:space="preserve"> наявні</w:t>
      </w:r>
      <w:r>
        <w:t xml:space="preserve"> </w:t>
      </w:r>
      <w:r w:rsidR="009F2AF6">
        <w:t>також</w:t>
      </w:r>
      <w:r>
        <w:t xml:space="preserve"> хижаки – </w:t>
      </w:r>
      <w:r w:rsidR="009F2AF6">
        <w:t xml:space="preserve">шуліка чорний, </w:t>
      </w:r>
      <w:r>
        <w:t>лунь болотяний, скопа та ін.</w:t>
      </w:r>
    </w:p>
    <w:p w:rsidR="009F2AF6" w:rsidRDefault="009F2AF6" w:rsidP="009F2AF6">
      <w:r>
        <w:t xml:space="preserve">Тваринне населення </w:t>
      </w:r>
      <w:r w:rsidR="00A91E97">
        <w:t>степових, сі</w:t>
      </w:r>
      <w:r>
        <w:t>льськогосподарських ландшафтів представлене</w:t>
      </w:r>
      <w:r w:rsidR="00A91E97">
        <w:t xml:space="preserve"> </w:t>
      </w:r>
      <w:r>
        <w:t>ссавцями</w:t>
      </w:r>
      <w:r w:rsidR="00A91E97">
        <w:t xml:space="preserve"> гризунами (</w:t>
      </w:r>
      <w:r>
        <w:t xml:space="preserve">сліпак подільський, </w:t>
      </w:r>
      <w:r w:rsidR="00A91E97">
        <w:t>ховрах малий, миша</w:t>
      </w:r>
      <w:r>
        <w:t xml:space="preserve"> польова, хом’</w:t>
      </w:r>
      <w:r w:rsidR="00A91E97">
        <w:t xml:space="preserve">як сірий, </w:t>
      </w:r>
      <w:r>
        <w:t>полівка сіра, мишівка степова</w:t>
      </w:r>
      <w:r w:rsidR="00A91E97">
        <w:t xml:space="preserve">), </w:t>
      </w:r>
      <w:r>
        <w:t xml:space="preserve">хижаками </w:t>
      </w:r>
      <w:r w:rsidR="00A91E97">
        <w:t xml:space="preserve"> </w:t>
      </w:r>
      <w:r>
        <w:t>(тхір степовий)</w:t>
      </w:r>
      <w:r w:rsidR="00A91E97">
        <w:t xml:space="preserve">. </w:t>
      </w:r>
      <w:r>
        <w:t>Також є</w:t>
      </w:r>
      <w:r w:rsidR="00A91E97">
        <w:t xml:space="preserve"> хижі птахи: лунь польовий, </w:t>
      </w:r>
      <w:proofErr w:type="spellStart"/>
      <w:r w:rsidR="00A91E97">
        <w:t>зимняк</w:t>
      </w:r>
      <w:proofErr w:type="spellEnd"/>
      <w:r w:rsidR="00A91E97">
        <w:t xml:space="preserve">. </w:t>
      </w:r>
      <w:r>
        <w:t>Серед полів можна зустріти</w:t>
      </w:r>
      <w:r w:rsidR="00A91E97">
        <w:t xml:space="preserve"> </w:t>
      </w:r>
      <w:r>
        <w:t xml:space="preserve">коноплянку, </w:t>
      </w:r>
      <w:r w:rsidR="00A91E97">
        <w:t>сорокопуд</w:t>
      </w:r>
      <w:r>
        <w:t>а сірого</w:t>
      </w:r>
      <w:r w:rsidR="00A91E97">
        <w:t xml:space="preserve">, </w:t>
      </w:r>
      <w:r>
        <w:t>горобця польового</w:t>
      </w:r>
      <w:r w:rsidR="00A91E97">
        <w:t>,</w:t>
      </w:r>
      <w:r w:rsidRPr="009F2AF6">
        <w:t xml:space="preserve"> </w:t>
      </w:r>
      <w:r>
        <w:t>боривітра степового, кібчика, бджолоїдку</w:t>
      </w:r>
      <w:r w:rsidR="00A91E97">
        <w:t xml:space="preserve">. Серед плазунів водиться </w:t>
      </w:r>
      <w:r>
        <w:t>гадюка степова та мідянка</w:t>
      </w:r>
      <w:r w:rsidR="00A91E97">
        <w:t>.</w:t>
      </w:r>
    </w:p>
    <w:p w:rsidR="00A91E97" w:rsidRDefault="009F2AF6" w:rsidP="00A91E97">
      <w:r>
        <w:t>Найчисленніша група</w:t>
      </w:r>
      <w:r w:rsidR="00A91E97">
        <w:t xml:space="preserve"> </w:t>
      </w:r>
      <w:r w:rsidR="003A69B1">
        <w:t>– це</w:t>
      </w:r>
      <w:r w:rsidR="00A91E97">
        <w:t xml:space="preserve"> </w:t>
      </w:r>
      <w:proofErr w:type="spellStart"/>
      <w:r w:rsidR="00A91E97">
        <w:t>ентомофауністичні</w:t>
      </w:r>
      <w:proofErr w:type="spellEnd"/>
      <w:r w:rsidR="00A91E97">
        <w:t xml:space="preserve"> комплекси,</w:t>
      </w:r>
      <w:r>
        <w:t xml:space="preserve"> які поширені повсюдно</w:t>
      </w:r>
      <w:r w:rsidR="00A91E97">
        <w:t xml:space="preserve">. </w:t>
      </w:r>
      <w:r>
        <w:t xml:space="preserve">Це </w:t>
      </w:r>
      <w:r w:rsidR="00A91E97">
        <w:t xml:space="preserve">метелики, </w:t>
      </w:r>
      <w:r>
        <w:t xml:space="preserve">бабки, </w:t>
      </w:r>
      <w:r w:rsidR="00A91E97">
        <w:t xml:space="preserve">жуки, </w:t>
      </w:r>
      <w:r>
        <w:t>перетинчастокрилі та інші.</w:t>
      </w:r>
      <w:r w:rsidR="003A69B1">
        <w:t xml:space="preserve"> </w:t>
      </w:r>
      <w:r w:rsidR="00A91E97">
        <w:t>В області акліматизовані</w:t>
      </w:r>
      <w:r>
        <w:t xml:space="preserve"> такі ссавці</w:t>
      </w:r>
      <w:r w:rsidR="00A91E97">
        <w:t xml:space="preserve">: олень плямистий, </w:t>
      </w:r>
      <w:r>
        <w:t xml:space="preserve">кролик дикий, </w:t>
      </w:r>
      <w:r w:rsidR="00A91E97">
        <w:t>ондатра</w:t>
      </w:r>
      <w:r>
        <w:t xml:space="preserve"> </w:t>
      </w:r>
      <w:r w:rsidR="00A91E97">
        <w:t xml:space="preserve">звичайна, собака </w:t>
      </w:r>
      <w:proofErr w:type="spellStart"/>
      <w:r w:rsidR="00A91E97">
        <w:t>єнотовидний</w:t>
      </w:r>
      <w:proofErr w:type="spellEnd"/>
      <w:r w:rsidR="00A91E97">
        <w:t>.</w:t>
      </w:r>
    </w:p>
    <w:p w:rsidR="002B4E6B" w:rsidRDefault="009F2AF6" w:rsidP="00A91E97">
      <w:r>
        <w:t>П</w:t>
      </w:r>
      <w:r w:rsidR="00A91E97">
        <w:t xml:space="preserve">оширені </w:t>
      </w:r>
      <w:r>
        <w:t>в області 105 раритетних видів тварин, серед них круглі черви (</w:t>
      </w:r>
      <w:r w:rsidR="00A91E97">
        <w:t>1 вид</w:t>
      </w:r>
      <w:r>
        <w:t>)</w:t>
      </w:r>
      <w:r w:rsidR="00A91E97">
        <w:t xml:space="preserve">, кільчасті черви </w:t>
      </w:r>
      <w:r>
        <w:t>(</w:t>
      </w:r>
      <w:r w:rsidR="00A91E97">
        <w:t>1</w:t>
      </w:r>
      <w:r>
        <w:t>)</w:t>
      </w:r>
      <w:r w:rsidR="00A91E97">
        <w:t>, ракоподібні</w:t>
      </w:r>
      <w:r>
        <w:t xml:space="preserve"> (</w:t>
      </w:r>
      <w:r w:rsidR="00A91E97">
        <w:t>2</w:t>
      </w:r>
      <w:r>
        <w:t>)</w:t>
      </w:r>
      <w:r w:rsidR="00A91E97">
        <w:t xml:space="preserve">, багатоніжки </w:t>
      </w:r>
      <w:r>
        <w:t>(</w:t>
      </w:r>
      <w:r w:rsidR="00A91E97">
        <w:t>1</w:t>
      </w:r>
      <w:r>
        <w:t>), комахи (</w:t>
      </w:r>
      <w:r w:rsidR="00A91E97">
        <w:t>49</w:t>
      </w:r>
      <w:r>
        <w:t>), молюски (</w:t>
      </w:r>
      <w:r w:rsidR="00A91E97">
        <w:t>1</w:t>
      </w:r>
      <w:r>
        <w:t>)</w:t>
      </w:r>
      <w:r w:rsidR="00A91E97">
        <w:t>, круглороті (1</w:t>
      </w:r>
      <w:r>
        <w:t>)</w:t>
      </w:r>
      <w:r w:rsidR="00A91E97">
        <w:t>, риби (4</w:t>
      </w:r>
      <w:r>
        <w:t xml:space="preserve">), плазуни </w:t>
      </w:r>
      <w:r w:rsidR="00A91E97">
        <w:t>(4</w:t>
      </w:r>
      <w:r>
        <w:t>), птахи</w:t>
      </w:r>
      <w:r w:rsidR="00A91E97">
        <w:t xml:space="preserve"> (18</w:t>
      </w:r>
      <w:r>
        <w:t>), ссавці</w:t>
      </w:r>
      <w:r w:rsidR="00A91E97">
        <w:t xml:space="preserve"> (23)</w:t>
      </w:r>
      <w:r>
        <w:t>. Вони</w:t>
      </w:r>
      <w:r w:rsidR="00A91E97">
        <w:t xml:space="preserve"> занесені</w:t>
      </w:r>
      <w:r>
        <w:t xml:space="preserve"> </w:t>
      </w:r>
      <w:r w:rsidR="00A91E97">
        <w:t>до Червоної книги України.</w:t>
      </w:r>
    </w:p>
    <w:p w:rsidR="009F2AF6" w:rsidRDefault="009F2AF6" w:rsidP="00F06B2A">
      <w:r>
        <w:t xml:space="preserve">Одним із основних видів використання тваринного світу є полювання. Мисливські угіддя </w:t>
      </w:r>
      <w:r w:rsidR="00CD1FAC">
        <w:t>черкаської області становля</w:t>
      </w:r>
      <w:r>
        <w:t>ть 1603,9 тис. га</w:t>
      </w:r>
      <w:r w:rsidR="00CD1FAC">
        <w:t>. Основними мисливськими тваринами є кабан, козуля, лось, олені плямистий та європейський, бобер</w:t>
      </w:r>
      <w:r>
        <w:t xml:space="preserve">. </w:t>
      </w:r>
      <w:r w:rsidR="00CD1FAC">
        <w:t xml:space="preserve">За останні роки </w:t>
      </w:r>
      <w:r w:rsidR="00F06B2A">
        <w:t xml:space="preserve">в області </w:t>
      </w:r>
      <w:r w:rsidR="00CD1FAC">
        <w:t>спостерігається позитивна д</w:t>
      </w:r>
      <w:r>
        <w:t>инаміка</w:t>
      </w:r>
      <w:r w:rsidR="00CD1FAC">
        <w:t xml:space="preserve"> </w:t>
      </w:r>
      <w:r>
        <w:t>чисельності видів мисливських тварин</w:t>
      </w:r>
      <w:r w:rsidR="00F06B2A">
        <w:t>. Динаміка чисельності деяких видів мисливських тварин наведена на рис. 2.10.</w:t>
      </w:r>
    </w:p>
    <w:p w:rsidR="003A69B1" w:rsidRDefault="003A69B1" w:rsidP="00F06B2A">
      <w:r w:rsidRPr="003A69B1">
        <w:t>Інтеґральна оцінка тваринних ресурсів (мисливський туризм, утилітарна рекреація) Черкаської області становить 5 балів [12]. Це обумовлено високою мисливською популярністю та відносно низьким ступенем забруднення території області.</w:t>
      </w:r>
    </w:p>
    <w:p w:rsidR="00F06B2A" w:rsidRDefault="00F06B2A" w:rsidP="00F06B2A">
      <w:r>
        <w:rPr>
          <w:noProof/>
          <w:lang w:eastAsia="uk-UA"/>
        </w:rPr>
        <w:drawing>
          <wp:inline distT="0" distB="0" distL="0" distR="0" wp14:anchorId="3ECFE089" wp14:editId="47E5AD61">
            <wp:extent cx="4572000" cy="27432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06B2A" w:rsidRDefault="00F06B2A" w:rsidP="00F06B2A">
      <w:pPr>
        <w:jc w:val="center"/>
        <w:rPr>
          <w:i/>
        </w:rPr>
      </w:pPr>
      <w:r w:rsidRPr="002B4E6B">
        <w:rPr>
          <w:i/>
        </w:rPr>
        <w:t>Рис. 2.</w:t>
      </w:r>
      <w:r>
        <w:rPr>
          <w:i/>
        </w:rPr>
        <w:t>10.</w:t>
      </w:r>
      <w:r w:rsidRPr="00F06B2A">
        <w:t xml:space="preserve"> </w:t>
      </w:r>
      <w:r w:rsidRPr="00F06B2A">
        <w:rPr>
          <w:b/>
        </w:rPr>
        <w:t>Динаміка чисельності деяких видів мисливських тварин</w:t>
      </w:r>
      <w:r w:rsidRPr="00F06B2A">
        <w:rPr>
          <w:i/>
        </w:rPr>
        <w:t xml:space="preserve"> </w:t>
      </w:r>
    </w:p>
    <w:p w:rsidR="00F06B2A" w:rsidRDefault="00F06B2A" w:rsidP="00F06B2A">
      <w:pPr>
        <w:jc w:val="center"/>
        <w:rPr>
          <w:b/>
        </w:rPr>
      </w:pPr>
      <w:r w:rsidRPr="002B4E6B">
        <w:rPr>
          <w:rFonts w:eastAsia="Times New Roman" w:cs="Times New Roman"/>
          <w:color w:val="000000"/>
          <w:sz w:val="24"/>
          <w:szCs w:val="24"/>
          <w:lang w:eastAsia="uk-UA"/>
        </w:rPr>
        <w:t xml:space="preserve">Джерело: побудовано за автором за </w:t>
      </w:r>
      <w:r w:rsidR="009458DA">
        <w:rPr>
          <w:rFonts w:eastAsia="Times New Roman" w:cs="Times New Roman"/>
          <w:color w:val="000000"/>
          <w:sz w:val="24"/>
          <w:szCs w:val="24"/>
          <w:lang w:eastAsia="uk-UA"/>
        </w:rPr>
        <w:t>[25</w:t>
      </w:r>
      <w:r>
        <w:rPr>
          <w:rFonts w:eastAsia="Times New Roman" w:cs="Times New Roman"/>
          <w:color w:val="000000"/>
          <w:sz w:val="24"/>
          <w:szCs w:val="24"/>
          <w:lang w:eastAsia="uk-UA"/>
        </w:rPr>
        <w:t>]</w:t>
      </w:r>
    </w:p>
    <w:p w:rsidR="00F06B2A" w:rsidRDefault="00F06B2A" w:rsidP="00F06B2A"/>
    <w:p w:rsidR="001B5AEB" w:rsidRDefault="001B5AEB" w:rsidP="007A2FAE">
      <w:r w:rsidRPr="00E01046">
        <w:t>Інтеґральна оцінка природного блоку</w:t>
      </w:r>
      <w:r w:rsidR="007A2FAE">
        <w:t xml:space="preserve"> (сума складових балів оцінки орографічних, кліматичних,</w:t>
      </w:r>
      <w:r w:rsidR="007A2FAE" w:rsidRPr="007A2FAE">
        <w:t xml:space="preserve"> </w:t>
      </w:r>
      <w:r w:rsidR="007A2FAE">
        <w:t>гідрографічних, рослинних і тваринних ресурсів)</w:t>
      </w:r>
      <w:r w:rsidRPr="00E01046">
        <w:t xml:space="preserve"> для Черкаської області становить </w:t>
      </w:r>
      <w:r w:rsidR="00E01046" w:rsidRPr="00E01046">
        <w:t>3 бали.</w:t>
      </w:r>
    </w:p>
    <w:p w:rsidR="00E01046" w:rsidRDefault="00E01046" w:rsidP="00035424"/>
    <w:p w:rsidR="00E01046" w:rsidRPr="00E01046" w:rsidRDefault="00E01046" w:rsidP="00035424"/>
    <w:p w:rsidR="009131AC" w:rsidRPr="00A45DBF" w:rsidRDefault="009131AC" w:rsidP="00A45DBF">
      <w:pPr>
        <w:pStyle w:val="2"/>
      </w:pPr>
      <w:bookmarkStart w:id="8" w:name="_Toc151715781"/>
      <w:r w:rsidRPr="00A45DBF">
        <w:t xml:space="preserve">2.2. </w:t>
      </w:r>
      <w:r w:rsidR="00A45DBF" w:rsidRPr="00A45DBF">
        <w:t>Природно-антропогенні туристично-рекреаційні ресурси</w:t>
      </w:r>
      <w:bookmarkEnd w:id="8"/>
    </w:p>
    <w:p w:rsidR="00D62A89" w:rsidRPr="008B7C27" w:rsidRDefault="007A2FAE" w:rsidP="008B7C27">
      <w:r>
        <w:t>Станом на 2021</w:t>
      </w:r>
      <w:r w:rsidR="00D62A89">
        <w:t xml:space="preserve"> рік</w:t>
      </w:r>
      <w:r>
        <w:t xml:space="preserve"> природно-заповідний фонд (ПЗФ) Черкаської області включає 571</w:t>
      </w:r>
      <w:r w:rsidR="00D62A89">
        <w:t xml:space="preserve"> територію</w:t>
      </w:r>
      <w:r>
        <w:t xml:space="preserve"> та об’</w:t>
      </w:r>
      <w:r w:rsidR="00D62A89">
        <w:t>єкт</w:t>
      </w:r>
      <w:r>
        <w:t xml:space="preserve"> загальною площею </w:t>
      </w:r>
      <w:r w:rsidR="00D62A89">
        <w:t xml:space="preserve">76091,787 га. </w:t>
      </w:r>
      <w:r>
        <w:t xml:space="preserve">22 </w:t>
      </w:r>
      <w:r w:rsidR="00D62A89">
        <w:t>території та об’єкти ПЗФ мають загальнодержавне та 549 – місцеве</w:t>
      </w:r>
      <w:r>
        <w:t xml:space="preserve"> значення. </w:t>
      </w:r>
      <w:r w:rsidR="00D62A89">
        <w:t xml:space="preserve">Відсоток </w:t>
      </w:r>
      <w:r>
        <w:t>заповідності станови</w:t>
      </w:r>
      <w:r w:rsidR="00D62A89">
        <w:t>ть</w:t>
      </w:r>
      <w:r>
        <w:t xml:space="preserve"> 3,1 %.</w:t>
      </w:r>
      <w:r w:rsidR="00D62A89">
        <w:t xml:space="preserve"> </w:t>
      </w:r>
      <w:r w:rsidR="008B7C27">
        <w:t>Цей показник у два рази менший ніж середній по країні (</w:t>
      </w:r>
      <w:r w:rsidR="008B7C27" w:rsidRPr="008B7C27">
        <w:t>6,8</w:t>
      </w:r>
      <w:r w:rsidR="008B7C27">
        <w:t xml:space="preserve"> </w:t>
      </w:r>
      <w:r w:rsidR="008B7C27" w:rsidRPr="008B7C27">
        <w:t>%</w:t>
      </w:r>
      <w:r w:rsidR="008B7C27">
        <w:t>)</w:t>
      </w:r>
      <w:r w:rsidR="008B7C27" w:rsidRPr="008B7C27">
        <w:t>.</w:t>
      </w:r>
    </w:p>
    <w:p w:rsidR="00E01046" w:rsidRDefault="00D62A89" w:rsidP="00D62A89">
      <w:r>
        <w:t>В межах області наявні такі категорії</w:t>
      </w:r>
      <w:r w:rsidRPr="00D62A89">
        <w:t xml:space="preserve"> </w:t>
      </w:r>
      <w:r>
        <w:t>ПЗФ: Канівський приро</w:t>
      </w:r>
      <w:r w:rsidR="00FA1601">
        <w:t>дний заповідник</w:t>
      </w:r>
      <w:r>
        <w:t>; національні природні парки</w:t>
      </w:r>
      <w:r w:rsidR="00FA1601">
        <w:t xml:space="preserve"> (</w:t>
      </w:r>
      <w:proofErr w:type="spellStart"/>
      <w:r w:rsidR="00FA1601" w:rsidRPr="00FA1601">
        <w:t>Білоозерський</w:t>
      </w:r>
      <w:proofErr w:type="spellEnd"/>
      <w:r w:rsidR="00FA1601">
        <w:t xml:space="preserve">, </w:t>
      </w:r>
      <w:proofErr w:type="spellStart"/>
      <w:r w:rsidR="00FA1601" w:rsidRPr="00FA1601">
        <w:t>Нижньосульський</w:t>
      </w:r>
      <w:proofErr w:type="spellEnd"/>
      <w:r w:rsidR="00FA1601">
        <w:t>) – 2</w:t>
      </w:r>
      <w:r>
        <w:t xml:space="preserve">; регіональний ландшафтний парк </w:t>
      </w:r>
      <w:r w:rsidR="00FA1601">
        <w:t>(</w:t>
      </w:r>
      <w:proofErr w:type="spellStart"/>
      <w:r w:rsidR="00FA1601" w:rsidRPr="00FA1601">
        <w:t>Трахтемирів</w:t>
      </w:r>
      <w:proofErr w:type="spellEnd"/>
      <w:r w:rsidR="00FA1601">
        <w:t>) – 1</w:t>
      </w:r>
      <w:r>
        <w:t>; заказники загальнодержавног</w:t>
      </w:r>
      <w:r w:rsidR="00FA1601">
        <w:t xml:space="preserve">о значення – 5 </w:t>
      </w:r>
      <w:r>
        <w:t>та місцевого з</w:t>
      </w:r>
      <w:r w:rsidR="00FA1601">
        <w:t>начення – 235</w:t>
      </w:r>
      <w:r>
        <w:t>; пам’ятки природи загальнодержавного значення – 6 та місцевого значення – 192;  зоологічний парк загальнодержа</w:t>
      </w:r>
      <w:r w:rsidR="00FA1601">
        <w:t>вного значення – 1</w:t>
      </w:r>
      <w:r>
        <w:t>; дендрологічний парк «Софіївка» загальнодер</w:t>
      </w:r>
      <w:r w:rsidR="00FA1601">
        <w:t>жавного значення</w:t>
      </w:r>
      <w:r>
        <w:t>; парки-пам’ятки садово-паркового мистецтва загальнодержав</w:t>
      </w:r>
      <w:r w:rsidR="00FA1601">
        <w:t xml:space="preserve">ного значення – 6 </w:t>
      </w:r>
      <w:r>
        <w:t>та місцевого</w:t>
      </w:r>
      <w:r w:rsidR="00FA1601">
        <w:t xml:space="preserve"> значення – 60</w:t>
      </w:r>
      <w:r>
        <w:t>; заповід</w:t>
      </w:r>
      <w:r w:rsidR="00FA1601">
        <w:t>ні урочища – 52</w:t>
      </w:r>
      <w:r>
        <w:t>.</w:t>
      </w:r>
      <w:r w:rsidR="00FA1601">
        <w:t xml:space="preserve"> В області відсутні такі к</w:t>
      </w:r>
      <w:r>
        <w:t>атег</w:t>
      </w:r>
      <w:r w:rsidR="00FA1601">
        <w:t>орії територій та об’єктів ПЗФ як біосферні заповідники та</w:t>
      </w:r>
      <w:r>
        <w:t xml:space="preserve"> ботанічні сади</w:t>
      </w:r>
      <w:r w:rsidR="008B7C27">
        <w:t xml:space="preserve"> </w:t>
      </w:r>
      <w:r w:rsidR="00C93AE5">
        <w:rPr>
          <w:rFonts w:cs="Times New Roman"/>
        </w:rPr>
        <w:t>[8</w:t>
      </w:r>
      <w:r w:rsidR="008B7C27">
        <w:rPr>
          <w:rFonts w:cs="Times New Roman"/>
        </w:rPr>
        <w:t>]</w:t>
      </w:r>
      <w:r>
        <w:t>.</w:t>
      </w:r>
    </w:p>
    <w:p w:rsidR="00D62A89" w:rsidRDefault="00FA1601" w:rsidP="007A2FAE">
      <w:r>
        <w:t xml:space="preserve">Слід зазначити, що </w:t>
      </w:r>
      <w:r w:rsidRPr="00FA1601">
        <w:t xml:space="preserve">динаміка </w:t>
      </w:r>
      <w:r>
        <w:t>створення</w:t>
      </w:r>
      <w:r w:rsidR="008B7C27">
        <w:t xml:space="preserve"> природоохоронних</w:t>
      </w:r>
      <w:r w:rsidRPr="00FA1601">
        <w:t xml:space="preserve"> об’єктів</w:t>
      </w:r>
      <w:r>
        <w:t xml:space="preserve"> в області </w:t>
      </w:r>
      <w:r w:rsidR="008B7C27">
        <w:t xml:space="preserve">в останні роки </w:t>
      </w:r>
      <w:r>
        <w:t xml:space="preserve">незадовільна. Згідно з </w:t>
      </w:r>
      <w:r w:rsidRPr="00FA1601">
        <w:t xml:space="preserve">Державною стратегією регіонального </w:t>
      </w:r>
      <w:r>
        <w:t>розвитку на період до 2020 року</w:t>
      </w:r>
      <w:r w:rsidRPr="00FA1601">
        <w:t xml:space="preserve"> площа земель </w:t>
      </w:r>
      <w:r>
        <w:t>ПЗФ</w:t>
      </w:r>
      <w:r w:rsidRPr="00FA1601">
        <w:t xml:space="preserve"> Черкаської області ст</w:t>
      </w:r>
      <w:r>
        <w:t xml:space="preserve">аном на 2020 рік повинна була досягти 188100 га, що становить майже </w:t>
      </w:r>
      <w:r w:rsidRPr="00FA1601">
        <w:t>9</w:t>
      </w:r>
      <w:r>
        <w:t xml:space="preserve"> </w:t>
      </w:r>
      <w:r w:rsidRPr="00FA1601">
        <w:t>% від площі області</w:t>
      </w:r>
      <w:r>
        <w:t xml:space="preserve"> (рис. 2.11)</w:t>
      </w:r>
      <w:r w:rsidRPr="00FA1601">
        <w:t>.</w:t>
      </w:r>
    </w:p>
    <w:p w:rsidR="00D62A89" w:rsidRDefault="00FA1601" w:rsidP="008B7C27">
      <w:pPr>
        <w:ind w:firstLine="0"/>
        <w:jc w:val="center"/>
      </w:pPr>
      <w:r w:rsidRPr="004970B0">
        <w:rPr>
          <w:noProof/>
          <w:lang w:eastAsia="uk-UA"/>
        </w:rPr>
        <w:drawing>
          <wp:inline distT="0" distB="0" distL="0" distR="0" wp14:anchorId="51393243" wp14:editId="1A4A0DE2">
            <wp:extent cx="5391150" cy="2486025"/>
            <wp:effectExtent l="0" t="0" r="0" b="9525"/>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FA1601" w:rsidRPr="00FA1601" w:rsidRDefault="00FA1601" w:rsidP="00FA1601">
      <w:pPr>
        <w:jc w:val="center"/>
        <w:rPr>
          <w:b/>
        </w:rPr>
      </w:pPr>
      <w:r w:rsidRPr="002B4E6B">
        <w:rPr>
          <w:i/>
        </w:rPr>
        <w:t>Рис. 2.</w:t>
      </w:r>
      <w:r>
        <w:rPr>
          <w:i/>
        </w:rPr>
        <w:t>11.</w:t>
      </w:r>
      <w:r w:rsidRPr="00F06B2A">
        <w:t xml:space="preserve"> </w:t>
      </w:r>
      <w:r w:rsidRPr="00FA1601">
        <w:rPr>
          <w:b/>
        </w:rPr>
        <w:t xml:space="preserve">Багаторічна динаміка змін площі </w:t>
      </w:r>
      <w:r w:rsidR="00F914A9">
        <w:rPr>
          <w:b/>
        </w:rPr>
        <w:t>ПЗФ Черкаської області</w:t>
      </w:r>
      <w:r w:rsidRPr="00FA1601">
        <w:rPr>
          <w:b/>
        </w:rPr>
        <w:t>, га</w:t>
      </w:r>
      <w:r w:rsidR="008B7C27">
        <w:rPr>
          <w:b/>
        </w:rPr>
        <w:t xml:space="preserve"> </w:t>
      </w:r>
      <w:r w:rsidR="00C93AE5">
        <w:rPr>
          <w:rFonts w:cs="Times New Roman"/>
          <w:b/>
        </w:rPr>
        <w:t>[8</w:t>
      </w:r>
      <w:r w:rsidR="008B7C27">
        <w:rPr>
          <w:rFonts w:cs="Times New Roman"/>
          <w:b/>
        </w:rPr>
        <w:t>]</w:t>
      </w:r>
    </w:p>
    <w:p w:rsidR="00D62A89" w:rsidRDefault="00D62A89" w:rsidP="007A2FAE"/>
    <w:p w:rsidR="008B7C27" w:rsidRPr="00956687" w:rsidRDefault="008B7C27" w:rsidP="00956687">
      <w:r>
        <w:t xml:space="preserve">Найбільш придатні для рекреації такі категорії ПЗФ як </w:t>
      </w:r>
      <w:r w:rsidRPr="008B7C27">
        <w:t>національні природні парки</w:t>
      </w:r>
      <w:r>
        <w:t xml:space="preserve">, </w:t>
      </w:r>
      <w:r w:rsidR="00956687">
        <w:t>регіональні ландшафтні</w:t>
      </w:r>
      <w:r w:rsidR="00956687" w:rsidRPr="00956687">
        <w:t xml:space="preserve"> парк</w:t>
      </w:r>
      <w:r w:rsidR="00956687">
        <w:t xml:space="preserve">и, </w:t>
      </w:r>
      <w:r w:rsidR="00956687" w:rsidRPr="00956687">
        <w:t>парки-пам’</w:t>
      </w:r>
      <w:r w:rsidR="00956687">
        <w:t>ятки садово-паркового мистецтва, зоопарки та дендропарки.</w:t>
      </w:r>
    </w:p>
    <w:p w:rsidR="00956687" w:rsidRDefault="00956687" w:rsidP="00956687">
      <w:proofErr w:type="spellStart"/>
      <w:r>
        <w:t>Білоозерський</w:t>
      </w:r>
      <w:proofErr w:type="spellEnd"/>
      <w:r>
        <w:t xml:space="preserve"> національний природний парк розташований в межах двох областей –  Київської та Черкаської. </w:t>
      </w:r>
      <w:r w:rsidR="003A491D">
        <w:t xml:space="preserve">Це </w:t>
      </w:r>
      <w:r w:rsidR="003A491D" w:rsidRPr="003A491D">
        <w:t>лісо</w:t>
      </w:r>
      <w:r w:rsidR="003A491D">
        <w:t>вий масив, частина якого</w:t>
      </w:r>
      <w:r w:rsidR="003A491D" w:rsidRPr="003A491D">
        <w:t xml:space="preserve"> площею 3356,2 га </w:t>
      </w:r>
      <w:r w:rsidR="003A491D">
        <w:t xml:space="preserve">знаходиться </w:t>
      </w:r>
      <w:r w:rsidR="003A491D" w:rsidRPr="003A491D">
        <w:t xml:space="preserve">на території Черкаської області </w:t>
      </w:r>
      <w:r w:rsidR="003A491D">
        <w:t>(</w:t>
      </w:r>
      <w:proofErr w:type="spellStart"/>
      <w:r w:rsidR="003A491D">
        <w:t>Ліплявська</w:t>
      </w:r>
      <w:proofErr w:type="spellEnd"/>
      <w:r w:rsidR="003A491D">
        <w:t xml:space="preserve"> дача)</w:t>
      </w:r>
      <w:r w:rsidR="003A491D" w:rsidRPr="003A491D">
        <w:t>. Територія Парку лежить у межах Придніпровської низовини. За фізико-географічним районуванням територія</w:t>
      </w:r>
      <w:r w:rsidR="003A491D">
        <w:t xml:space="preserve"> парку</w:t>
      </w:r>
      <w:r w:rsidR="003A491D" w:rsidRPr="003A491D">
        <w:t xml:space="preserve"> входить до </w:t>
      </w:r>
      <w:r w:rsidR="003A491D">
        <w:t>л</w:t>
      </w:r>
      <w:r w:rsidR="003A491D" w:rsidRPr="003A491D">
        <w:t xml:space="preserve">ісостепової зони </w:t>
      </w:r>
      <w:r w:rsidR="003A491D">
        <w:t>(</w:t>
      </w:r>
      <w:proofErr w:type="spellStart"/>
      <w:r w:rsidR="003A491D" w:rsidRPr="003A491D">
        <w:t>Лівобережно</w:t>
      </w:r>
      <w:proofErr w:type="spellEnd"/>
      <w:r w:rsidR="003A491D" w:rsidRPr="003A491D">
        <w:t>-Дні</w:t>
      </w:r>
      <w:r w:rsidR="003A491D">
        <w:t>провська лісостепова провінція)</w:t>
      </w:r>
      <w:r w:rsidR="003A491D" w:rsidRPr="003A491D">
        <w:t xml:space="preserve">. Це низовинна </w:t>
      </w:r>
      <w:proofErr w:type="spellStart"/>
      <w:r w:rsidR="003A491D" w:rsidRPr="003A491D">
        <w:t>слабохвиляста</w:t>
      </w:r>
      <w:proofErr w:type="spellEnd"/>
      <w:r w:rsidR="003A491D" w:rsidRPr="003A491D">
        <w:t xml:space="preserve"> лесова рівнина, </w:t>
      </w:r>
      <w:r w:rsidR="003A491D">
        <w:t xml:space="preserve">яка </w:t>
      </w:r>
      <w:r w:rsidR="003A491D" w:rsidRPr="003A491D">
        <w:t xml:space="preserve">переходить в алювіальну рівнину </w:t>
      </w:r>
      <w:r w:rsidR="003A491D">
        <w:t>(</w:t>
      </w:r>
      <w:r w:rsidR="003A491D" w:rsidRPr="003A491D">
        <w:t>у місцевості</w:t>
      </w:r>
      <w:r w:rsidR="003A491D">
        <w:t>, яка</w:t>
      </w:r>
      <w:r w:rsidR="003A491D" w:rsidRPr="003A491D">
        <w:t xml:space="preserve"> </w:t>
      </w:r>
      <w:r w:rsidR="003A491D">
        <w:t xml:space="preserve">прилягає </w:t>
      </w:r>
      <w:r w:rsidR="003A491D" w:rsidRPr="003A491D">
        <w:t>до Дніпра</w:t>
      </w:r>
      <w:r w:rsidR="003A491D">
        <w:t>). Тут зустріча</w:t>
      </w:r>
      <w:r w:rsidR="003A491D" w:rsidRPr="003A491D">
        <w:t>ються пасма</w:t>
      </w:r>
      <w:r w:rsidR="003A491D">
        <w:t xml:space="preserve"> та</w:t>
      </w:r>
      <w:r w:rsidR="003A491D" w:rsidRPr="003A491D">
        <w:t xml:space="preserve"> </w:t>
      </w:r>
      <w:r w:rsidR="003A491D">
        <w:t>горби</w:t>
      </w:r>
      <w:r w:rsidR="003A491D" w:rsidRPr="003A491D">
        <w:t xml:space="preserve"> борової тераси. </w:t>
      </w:r>
      <w:r>
        <w:t xml:space="preserve">У парку </w:t>
      </w:r>
      <w:r w:rsidRPr="00956687">
        <w:t xml:space="preserve">можна прогулятися, влаштувати </w:t>
      </w:r>
      <w:r>
        <w:t xml:space="preserve">пікнік </w:t>
      </w:r>
      <w:r w:rsidRPr="00956687">
        <w:t xml:space="preserve">на березі </w:t>
      </w:r>
      <w:r>
        <w:t xml:space="preserve">озера або </w:t>
      </w:r>
      <w:r w:rsidRPr="00956687">
        <w:t>риболов</w:t>
      </w:r>
      <w:r>
        <w:t>лю</w:t>
      </w:r>
      <w:r w:rsidRPr="00956687">
        <w:t xml:space="preserve">. </w:t>
      </w:r>
      <w:r>
        <w:t xml:space="preserve">Також </w:t>
      </w:r>
      <w:r w:rsidRPr="00956687">
        <w:t xml:space="preserve">можна зупинитися </w:t>
      </w:r>
      <w:r>
        <w:t>на кілька днів з наметами</w:t>
      </w:r>
      <w:r w:rsidR="003A491D">
        <w:t xml:space="preserve"> </w:t>
      </w:r>
      <w:r w:rsidR="00C93AE5">
        <w:rPr>
          <w:rFonts w:cs="Times New Roman"/>
        </w:rPr>
        <w:t>[18</w:t>
      </w:r>
      <w:r w:rsidR="003A491D">
        <w:rPr>
          <w:rFonts w:cs="Times New Roman"/>
        </w:rPr>
        <w:t>]</w:t>
      </w:r>
      <w:r>
        <w:t>.</w:t>
      </w:r>
    </w:p>
    <w:p w:rsidR="003A491D" w:rsidRDefault="003A491D" w:rsidP="006F33CA">
      <w:proofErr w:type="spellStart"/>
      <w:r>
        <w:t>Нижньосуль</w:t>
      </w:r>
      <w:r w:rsidRPr="003A491D">
        <w:t>ський</w:t>
      </w:r>
      <w:proofErr w:type="spellEnd"/>
      <w:r w:rsidRPr="003A491D">
        <w:t xml:space="preserve"> національний природний парк розташований </w:t>
      </w:r>
      <w:r>
        <w:t xml:space="preserve">також </w:t>
      </w:r>
      <w:r w:rsidRPr="003A491D">
        <w:t xml:space="preserve">в межах двох областей – </w:t>
      </w:r>
      <w:r>
        <w:t>Полтавської</w:t>
      </w:r>
      <w:r w:rsidRPr="003A491D">
        <w:t xml:space="preserve"> та Черкаської.</w:t>
      </w:r>
      <w:r>
        <w:t xml:space="preserve"> По території парку протікає річка Сула, яка у пониззі розділяється на безліч рукавів,</w:t>
      </w:r>
      <w:r w:rsidR="006F33CA">
        <w:t xml:space="preserve"> утворюючи острови</w:t>
      </w:r>
      <w:r>
        <w:t xml:space="preserve">. Природа парку вирізняється різноманітністю флори та фауни. </w:t>
      </w:r>
      <w:r w:rsidR="006F33CA" w:rsidRPr="006F33CA">
        <w:t xml:space="preserve">У парку можна </w:t>
      </w:r>
      <w:r w:rsidR="006F33CA">
        <w:t xml:space="preserve">розбити намети, </w:t>
      </w:r>
      <w:r>
        <w:t xml:space="preserve">сплавитись по річці, </w:t>
      </w:r>
      <w:r w:rsidR="006F33CA" w:rsidRPr="006F33CA">
        <w:t xml:space="preserve">прогулятися </w:t>
      </w:r>
      <w:r w:rsidR="006F33CA">
        <w:t>та</w:t>
      </w:r>
      <w:r>
        <w:t xml:space="preserve"> поспостерігати за птахами.  </w:t>
      </w:r>
      <w:r w:rsidR="006F33CA">
        <w:t>Слід зазначити, що у зв’язку з військовими діями внаслідок воєнного</w:t>
      </w:r>
      <w:r w:rsidR="006F33CA" w:rsidRPr="006F33CA">
        <w:t xml:space="preserve"> напад</w:t>
      </w:r>
      <w:r w:rsidR="006F33CA">
        <w:t xml:space="preserve">у </w:t>
      </w:r>
      <w:proofErr w:type="spellStart"/>
      <w:r w:rsidR="006F33CA">
        <w:t>росії</w:t>
      </w:r>
      <w:proofErr w:type="spellEnd"/>
      <w:r w:rsidR="006F33CA">
        <w:t xml:space="preserve"> на нашу </w:t>
      </w:r>
      <w:r w:rsidR="006F33CA" w:rsidRPr="006F33CA">
        <w:t>країну</w:t>
      </w:r>
      <w:r w:rsidR="006F33CA">
        <w:t>, станом на червень 2023 р.</w:t>
      </w:r>
      <w:r w:rsidR="006F33CA" w:rsidRPr="006F33CA">
        <w:t xml:space="preserve"> </w:t>
      </w:r>
      <w:r w:rsidR="006F33CA">
        <w:t xml:space="preserve">у </w:t>
      </w:r>
      <w:r w:rsidR="006F33CA" w:rsidRPr="006F33CA">
        <w:t xml:space="preserve">Черкаській області </w:t>
      </w:r>
      <w:r w:rsidR="006F33CA">
        <w:t xml:space="preserve">на території парку </w:t>
      </w:r>
      <w:r w:rsidR="006F33CA" w:rsidRPr="006F33CA">
        <w:t xml:space="preserve">заборонено відвідувати ліси, </w:t>
      </w:r>
      <w:r w:rsidR="006F33CA">
        <w:t xml:space="preserve">а також </w:t>
      </w:r>
      <w:r w:rsidR="006F33CA" w:rsidRPr="006F33CA">
        <w:t>виходити на воду</w:t>
      </w:r>
      <w:r w:rsidR="006F33CA">
        <w:t>. А у Полтавській області</w:t>
      </w:r>
      <w:r w:rsidR="006F33CA" w:rsidRPr="006F33CA">
        <w:t xml:space="preserve"> парк </w:t>
      </w:r>
      <w:r w:rsidR="006F33CA">
        <w:t xml:space="preserve">взагалі </w:t>
      </w:r>
      <w:r w:rsidR="006F33CA" w:rsidRPr="006F33CA">
        <w:t>закритий</w:t>
      </w:r>
      <w:r w:rsidR="006F33CA">
        <w:t xml:space="preserve"> для відвідувачів </w:t>
      </w:r>
      <w:r w:rsidR="00C93AE5">
        <w:rPr>
          <w:rFonts w:cs="Times New Roman"/>
        </w:rPr>
        <w:t>[19</w:t>
      </w:r>
      <w:r w:rsidR="006F33CA">
        <w:rPr>
          <w:rFonts w:cs="Times New Roman"/>
        </w:rPr>
        <w:t>]</w:t>
      </w:r>
      <w:r w:rsidR="006F33CA" w:rsidRPr="006F33CA">
        <w:t>.</w:t>
      </w:r>
    </w:p>
    <w:p w:rsidR="009808E7" w:rsidRDefault="009808E7" w:rsidP="009808E7">
      <w:r>
        <w:t>Регіональний ландшафтний парк «</w:t>
      </w:r>
      <w:proofErr w:type="spellStart"/>
      <w:r>
        <w:t>Трахтемирів</w:t>
      </w:r>
      <w:proofErr w:type="spellEnd"/>
      <w:r>
        <w:t xml:space="preserve">» розташований в межах Черкаської та Київської областей на </w:t>
      </w:r>
      <w:proofErr w:type="spellStart"/>
      <w:r>
        <w:t>Трахтемирівському</w:t>
      </w:r>
      <w:proofErr w:type="spellEnd"/>
      <w:r>
        <w:t xml:space="preserve"> </w:t>
      </w:r>
      <w:proofErr w:type="spellStart"/>
      <w:r>
        <w:t>півостріві</w:t>
      </w:r>
      <w:proofErr w:type="spellEnd"/>
      <w:r>
        <w:t xml:space="preserve">. Його площа становить 10711,2 га. Це унікальна за геологічною будовою територія, яка вирізняється підвищенням горбистої поверхні, а також утворенням ярів і балок на правобережжі Дніпра. На території парку переважають </w:t>
      </w:r>
      <w:proofErr w:type="spellStart"/>
      <w:r>
        <w:t>широколистяно</w:t>
      </w:r>
      <w:proofErr w:type="spellEnd"/>
      <w:r>
        <w:t xml:space="preserve">-лісові та </w:t>
      </w:r>
      <w:proofErr w:type="spellStart"/>
      <w:r>
        <w:t>лучно</w:t>
      </w:r>
      <w:proofErr w:type="spellEnd"/>
      <w:r>
        <w:t>-степові угрупування, зростає 10 червонокнижних видів рослин (</w:t>
      </w:r>
      <w:proofErr w:type="spellStart"/>
      <w:r>
        <w:t>підсніжник</w:t>
      </w:r>
      <w:proofErr w:type="spellEnd"/>
      <w:r>
        <w:t xml:space="preserve"> білосніжний, цибуля ведмежа, рябчик шаховий та </w:t>
      </w:r>
      <w:proofErr w:type="spellStart"/>
      <w:r>
        <w:t>ін</w:t>
      </w:r>
      <w:proofErr w:type="spellEnd"/>
      <w:r>
        <w:t xml:space="preserve">). </w:t>
      </w:r>
      <w:r w:rsidR="00332500">
        <w:t>Н</w:t>
      </w:r>
      <w:r>
        <w:t xml:space="preserve">адзвичайно багатий тваринний світ парку (полівка лісова, вечірниця </w:t>
      </w:r>
      <w:proofErr w:type="spellStart"/>
      <w:r>
        <w:t>дозірна</w:t>
      </w:r>
      <w:proofErr w:type="spellEnd"/>
      <w:r>
        <w:t xml:space="preserve">, миша </w:t>
      </w:r>
      <w:proofErr w:type="spellStart"/>
      <w:r>
        <w:t>жовтогорла</w:t>
      </w:r>
      <w:proofErr w:type="spellEnd"/>
      <w:r>
        <w:t xml:space="preserve">, бабак, лисиця звичайна, тхір чорний, вовк, косуля європейська, лось звичайний). Є </w:t>
      </w:r>
      <w:r w:rsidR="00332500">
        <w:t>червонокнижні птахи</w:t>
      </w:r>
      <w:r>
        <w:t xml:space="preserve">: пугач звичайний, орлан-білохвіст </w:t>
      </w:r>
      <w:r w:rsidR="00C93AE5">
        <w:rPr>
          <w:rFonts w:cs="Times New Roman"/>
        </w:rPr>
        <w:t>[26</w:t>
      </w:r>
      <w:r>
        <w:rPr>
          <w:rFonts w:cs="Times New Roman"/>
        </w:rPr>
        <w:t>]</w:t>
      </w:r>
      <w:r>
        <w:t>.</w:t>
      </w:r>
    </w:p>
    <w:p w:rsidR="009808E7" w:rsidRDefault="009808E7" w:rsidP="009808E7">
      <w:pPr>
        <w:ind w:firstLine="0"/>
        <w:jc w:val="center"/>
      </w:pPr>
      <w:r>
        <w:rPr>
          <w:noProof/>
          <w:lang w:eastAsia="uk-UA"/>
        </w:rPr>
        <w:drawing>
          <wp:inline distT="0" distB="0" distL="0" distR="0" wp14:anchorId="26034CE7" wp14:editId="67A9FD6D">
            <wp:extent cx="5049982" cy="3354292"/>
            <wp:effectExtent l="0" t="0" r="0" b="0"/>
            <wp:docPr id="3" name="Рисунок 3"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define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95481" cy="3384513"/>
                    </a:xfrm>
                    <a:prstGeom prst="rect">
                      <a:avLst/>
                    </a:prstGeom>
                    <a:noFill/>
                    <a:ln>
                      <a:noFill/>
                    </a:ln>
                  </pic:spPr>
                </pic:pic>
              </a:graphicData>
            </a:graphic>
          </wp:inline>
        </w:drawing>
      </w:r>
    </w:p>
    <w:p w:rsidR="009808E7" w:rsidRDefault="009808E7" w:rsidP="009808E7">
      <w:pPr>
        <w:ind w:firstLine="0"/>
        <w:jc w:val="center"/>
        <w:rPr>
          <w:b/>
        </w:rPr>
      </w:pPr>
      <w:r w:rsidRPr="009808E7">
        <w:rPr>
          <w:i/>
        </w:rPr>
        <w:t>Рис. 2.1</w:t>
      </w:r>
      <w:r>
        <w:rPr>
          <w:i/>
        </w:rPr>
        <w:t>2</w:t>
      </w:r>
      <w:r w:rsidRPr="009808E7">
        <w:rPr>
          <w:i/>
        </w:rPr>
        <w:t>.</w:t>
      </w:r>
      <w:r w:rsidRPr="009808E7">
        <w:t xml:space="preserve"> </w:t>
      </w:r>
      <w:r w:rsidRPr="009808E7">
        <w:rPr>
          <w:b/>
        </w:rPr>
        <w:t>Регіональний ландшафтний парк «</w:t>
      </w:r>
      <w:proofErr w:type="spellStart"/>
      <w:r w:rsidRPr="009808E7">
        <w:rPr>
          <w:b/>
        </w:rPr>
        <w:t>Трахтемирів</w:t>
      </w:r>
      <w:proofErr w:type="spellEnd"/>
      <w:r w:rsidRPr="009808E7">
        <w:rPr>
          <w:b/>
        </w:rPr>
        <w:t>» [</w:t>
      </w:r>
      <w:r>
        <w:rPr>
          <w:b/>
        </w:rPr>
        <w:t>2</w:t>
      </w:r>
      <w:r w:rsidR="00C93AE5">
        <w:rPr>
          <w:b/>
        </w:rPr>
        <w:t>6</w:t>
      </w:r>
      <w:r w:rsidRPr="009808E7">
        <w:rPr>
          <w:b/>
        </w:rPr>
        <w:t>]</w:t>
      </w:r>
    </w:p>
    <w:p w:rsidR="009808E7" w:rsidRPr="00A3112F" w:rsidRDefault="009808E7" w:rsidP="00A3112F">
      <w:pPr>
        <w:ind w:firstLine="720"/>
      </w:pPr>
      <w:r w:rsidRPr="00A3112F">
        <w:t xml:space="preserve">Національний дендрологічний парк «Софіївка» є шедевром світового </w:t>
      </w:r>
      <w:r w:rsidR="00BF5F9C" w:rsidRPr="00A3112F">
        <w:t xml:space="preserve">садово-паркового мистецтва к. </w:t>
      </w:r>
      <w:r w:rsidRPr="00A3112F">
        <w:t>XVIII</w:t>
      </w:r>
      <w:r w:rsidR="00BF5F9C" w:rsidRPr="00A3112F">
        <w:t>-</w:t>
      </w:r>
      <w:proofErr w:type="spellStart"/>
      <w:r w:rsidRPr="00A3112F">
        <w:t>по</w:t>
      </w:r>
      <w:r w:rsidR="00BF5F9C" w:rsidRPr="00A3112F">
        <w:t>ч</w:t>
      </w:r>
      <w:proofErr w:type="spellEnd"/>
      <w:r w:rsidR="00BF5F9C" w:rsidRPr="00A3112F">
        <w:t>.</w:t>
      </w:r>
      <w:r w:rsidRPr="00A3112F">
        <w:t xml:space="preserve"> XIX</w:t>
      </w:r>
      <w:r w:rsidR="00BF5F9C" w:rsidRPr="00A3112F">
        <w:t xml:space="preserve"> ст</w:t>
      </w:r>
      <w:r w:rsidRPr="00A3112F">
        <w:t xml:space="preserve">. </w:t>
      </w:r>
      <w:r w:rsidR="00BF5F9C" w:rsidRPr="00A3112F">
        <w:t xml:space="preserve">Парк </w:t>
      </w:r>
      <w:r w:rsidR="00A3112F" w:rsidRPr="00A3112F">
        <w:t xml:space="preserve">був </w:t>
      </w:r>
      <w:r w:rsidR="00BF5F9C" w:rsidRPr="00A3112F">
        <w:t>заснований у 1796 р. польським магнатом С. Щ. Потоцьким</w:t>
      </w:r>
      <w:r w:rsidR="00A3112F" w:rsidRPr="00A3112F">
        <w:t>. Р</w:t>
      </w:r>
      <w:r w:rsidR="00BF5F9C" w:rsidRPr="00A3112F">
        <w:t xml:space="preserve">озташований </w:t>
      </w:r>
      <w:r w:rsidR="00A3112F" w:rsidRPr="00A3112F">
        <w:t xml:space="preserve">він </w:t>
      </w:r>
      <w:r w:rsidR="00BF5F9C" w:rsidRPr="00A3112F">
        <w:t xml:space="preserve">на околиці міста Умані. Площа парку становить 180 га. </w:t>
      </w:r>
      <w:r w:rsidR="00A3112F" w:rsidRPr="00A3112F">
        <w:t xml:space="preserve">Дендрологічний парк «Софіївка» </w:t>
      </w:r>
      <w:r w:rsidR="00BF5F9C" w:rsidRPr="00A3112F">
        <w:t>є зразком</w:t>
      </w:r>
      <w:r w:rsidRPr="00A3112F">
        <w:t xml:space="preserve"> </w:t>
      </w:r>
      <w:r w:rsidR="00BF5F9C" w:rsidRPr="00A3112F">
        <w:t>пейзажного паркового мистецтва, а саме композицій</w:t>
      </w:r>
      <w:r w:rsidRPr="00A3112F">
        <w:t xml:space="preserve"> </w:t>
      </w:r>
      <w:r w:rsidR="00A3112F" w:rsidRPr="00A3112F">
        <w:t xml:space="preserve">з </w:t>
      </w:r>
      <w:r w:rsidRPr="00A3112F">
        <w:t xml:space="preserve">води, </w:t>
      </w:r>
      <w:r w:rsidR="00BF5F9C" w:rsidRPr="00A3112F">
        <w:t xml:space="preserve">каменів, </w:t>
      </w:r>
      <w:r w:rsidRPr="00A3112F">
        <w:t xml:space="preserve">землі, рослин, архітектурних </w:t>
      </w:r>
      <w:r w:rsidR="00BF5F9C" w:rsidRPr="00A3112F">
        <w:t>скульптур і споруд</w:t>
      </w:r>
      <w:r w:rsidRPr="00A3112F">
        <w:t xml:space="preserve">. </w:t>
      </w:r>
      <w:r w:rsidR="000B370E" w:rsidRPr="00A3112F">
        <w:t>Осно</w:t>
      </w:r>
      <w:r w:rsidR="00F914A9" w:rsidRPr="00A3112F">
        <w:t xml:space="preserve">вна композиційна вісь </w:t>
      </w:r>
      <w:r w:rsidR="00A3112F" w:rsidRPr="00A3112F">
        <w:t xml:space="preserve">парку </w:t>
      </w:r>
      <w:r w:rsidR="00F914A9" w:rsidRPr="00A3112F">
        <w:t xml:space="preserve">проходить по р. Кам’янка, на якій споруджено штучні басейни та стави (Верхній, Нижній та ін.), водоспади, шлюзи, каскади, а також підземну річку </w:t>
      </w:r>
      <w:proofErr w:type="spellStart"/>
      <w:r w:rsidR="00F914A9" w:rsidRPr="00A3112F">
        <w:t>Ахеронт</w:t>
      </w:r>
      <w:proofErr w:type="spellEnd"/>
      <w:r w:rsidR="00F914A9" w:rsidRPr="00A3112F">
        <w:t xml:space="preserve">, водограї. У парку є чимало </w:t>
      </w:r>
      <w:r w:rsidR="00A3112F">
        <w:t xml:space="preserve">пейзажних </w:t>
      </w:r>
      <w:r w:rsidR="00F914A9" w:rsidRPr="00A3112F">
        <w:t>ландшафтних ділянок</w:t>
      </w:r>
      <w:r w:rsidR="00332500" w:rsidRPr="00A3112F">
        <w:t xml:space="preserve"> (</w:t>
      </w:r>
      <w:r w:rsidR="00F914A9" w:rsidRPr="00A3112F">
        <w:t>Єлисейські поля, Мала Швейцарія, Англійський парк, Партерний амфітеатр</w:t>
      </w:r>
      <w:r w:rsidR="00A3112F">
        <w:t xml:space="preserve"> та ін.</w:t>
      </w:r>
      <w:r w:rsidR="00332500" w:rsidRPr="00A3112F">
        <w:t>)</w:t>
      </w:r>
      <w:r w:rsidR="00F914A9" w:rsidRPr="00A3112F">
        <w:t>, штучних скель (</w:t>
      </w:r>
      <w:proofErr w:type="spellStart"/>
      <w:r w:rsidR="00F914A9" w:rsidRPr="00A3112F">
        <w:t>Левкадська</w:t>
      </w:r>
      <w:proofErr w:type="spellEnd"/>
      <w:r w:rsidR="00F914A9" w:rsidRPr="00A3112F">
        <w:t xml:space="preserve">, </w:t>
      </w:r>
      <w:proofErr w:type="spellStart"/>
      <w:r w:rsidR="00F914A9" w:rsidRPr="00A3112F">
        <w:t>Тарпейська</w:t>
      </w:r>
      <w:proofErr w:type="spellEnd"/>
      <w:r w:rsidR="00F914A9" w:rsidRPr="00A3112F">
        <w:t xml:space="preserve"> й ін.), гротів (Венери, «Страху і сумнівів», «Горішок»), альтанок, павільйонів (Флори, Рожевий), </w:t>
      </w:r>
      <w:r w:rsidR="00A3112F" w:rsidRPr="00A3112F">
        <w:t xml:space="preserve">а також різних </w:t>
      </w:r>
      <w:r w:rsidR="00F914A9" w:rsidRPr="00A3112F">
        <w:t xml:space="preserve">скульптур. </w:t>
      </w:r>
      <w:r w:rsidR="00BF5F9C" w:rsidRPr="00A3112F">
        <w:t xml:space="preserve">У 2007 р. </w:t>
      </w:r>
      <w:proofErr w:type="spellStart"/>
      <w:r w:rsidR="00A3112F">
        <w:t>дедро</w:t>
      </w:r>
      <w:r w:rsidR="00BF5F9C" w:rsidRPr="00A3112F">
        <w:t>парк</w:t>
      </w:r>
      <w:proofErr w:type="spellEnd"/>
      <w:r w:rsidR="00BF5F9C" w:rsidRPr="00A3112F">
        <w:t xml:space="preserve"> «Софіївка» був визнаний одним із Семи чудес України</w:t>
      </w:r>
      <w:r w:rsidR="00A3112F">
        <w:t>.</w:t>
      </w:r>
      <w:r w:rsidR="00F914A9" w:rsidRPr="00A3112F">
        <w:t xml:space="preserve"> </w:t>
      </w:r>
      <w:r w:rsidR="00A3112F">
        <w:t xml:space="preserve">Це популярний туристичний об’єкт </w:t>
      </w:r>
      <w:r w:rsidR="00C93AE5">
        <w:rPr>
          <w:rFonts w:cs="Times New Roman"/>
        </w:rPr>
        <w:t>[17</w:t>
      </w:r>
      <w:r w:rsidR="00A3112F" w:rsidRPr="00A3112F">
        <w:rPr>
          <w:rFonts w:cs="Times New Roman"/>
        </w:rPr>
        <w:t>]</w:t>
      </w:r>
      <w:r w:rsidR="00A3112F" w:rsidRPr="00A3112F">
        <w:t>.</w:t>
      </w:r>
    </w:p>
    <w:p w:rsidR="00F914A9" w:rsidRDefault="00F914A9" w:rsidP="00F914A9">
      <w:pPr>
        <w:ind w:firstLine="0"/>
        <w:jc w:val="center"/>
        <w:rPr>
          <w:i/>
        </w:rPr>
      </w:pPr>
      <w:r>
        <w:rPr>
          <w:noProof/>
          <w:lang w:eastAsia="uk-UA"/>
        </w:rPr>
        <w:drawing>
          <wp:inline distT="0" distB="0" distL="0" distR="0" wp14:anchorId="7F6C31AF" wp14:editId="74BB06C6">
            <wp:extent cx="5393441" cy="3594504"/>
            <wp:effectExtent l="0" t="0" r="0" b="6350"/>
            <wp:docPr id="5" name="Рисунок 5"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defin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00782" cy="3599397"/>
                    </a:xfrm>
                    <a:prstGeom prst="rect">
                      <a:avLst/>
                    </a:prstGeom>
                    <a:noFill/>
                    <a:ln>
                      <a:noFill/>
                    </a:ln>
                  </pic:spPr>
                </pic:pic>
              </a:graphicData>
            </a:graphic>
          </wp:inline>
        </w:drawing>
      </w:r>
      <w:r w:rsidRPr="00F914A9">
        <w:rPr>
          <w:i/>
        </w:rPr>
        <w:t xml:space="preserve"> </w:t>
      </w:r>
    </w:p>
    <w:p w:rsidR="00F914A9" w:rsidRDefault="00F914A9" w:rsidP="00F914A9">
      <w:pPr>
        <w:ind w:firstLine="0"/>
        <w:jc w:val="center"/>
        <w:rPr>
          <w:b/>
        </w:rPr>
      </w:pPr>
      <w:r w:rsidRPr="009808E7">
        <w:rPr>
          <w:i/>
        </w:rPr>
        <w:t>Рис. 2.1</w:t>
      </w:r>
      <w:r>
        <w:rPr>
          <w:i/>
        </w:rPr>
        <w:t>2</w:t>
      </w:r>
      <w:r w:rsidRPr="009808E7">
        <w:rPr>
          <w:i/>
        </w:rPr>
        <w:t>.</w:t>
      </w:r>
      <w:r w:rsidRPr="009808E7">
        <w:t xml:space="preserve"> </w:t>
      </w:r>
      <w:r w:rsidRPr="00F914A9">
        <w:rPr>
          <w:b/>
        </w:rPr>
        <w:t xml:space="preserve">Національний дендрологічний парк «Софіївка» </w:t>
      </w:r>
      <w:r w:rsidRPr="009808E7">
        <w:rPr>
          <w:b/>
        </w:rPr>
        <w:t>[</w:t>
      </w:r>
      <w:r w:rsidR="00C93AE5">
        <w:rPr>
          <w:b/>
        </w:rPr>
        <w:t>17</w:t>
      </w:r>
      <w:r w:rsidRPr="009808E7">
        <w:rPr>
          <w:b/>
        </w:rPr>
        <w:t>]</w:t>
      </w:r>
    </w:p>
    <w:p w:rsidR="00F914A9" w:rsidRDefault="00F914A9" w:rsidP="00F914A9">
      <w:pPr>
        <w:ind w:firstLine="0"/>
        <w:jc w:val="center"/>
      </w:pPr>
    </w:p>
    <w:p w:rsidR="008F58D1" w:rsidRDefault="008F58D1" w:rsidP="00E22001">
      <w:pPr>
        <w:ind w:firstLine="720"/>
      </w:pPr>
      <w:r>
        <w:t>Черкаський</w:t>
      </w:r>
      <w:r w:rsidRPr="008F58D1">
        <w:t xml:space="preserve"> зоопарк</w:t>
      </w:r>
      <w:r>
        <w:t xml:space="preserve"> було засновано у 1979 році. Його площа становить </w:t>
      </w:r>
      <w:r w:rsidRPr="008F58D1">
        <w:t xml:space="preserve"> 4,37 га.</w:t>
      </w:r>
      <w:r>
        <w:t xml:space="preserve"> </w:t>
      </w:r>
      <w:r w:rsidR="00EB05DC">
        <w:t xml:space="preserve">Оскільки зоопарк має незначні розміри, то тут </w:t>
      </w:r>
      <w:r w:rsidR="002D5879">
        <w:t>к</w:t>
      </w:r>
      <w:r w:rsidR="00DD677E">
        <w:t>омплектують</w:t>
      </w:r>
      <w:r w:rsidR="002D5879">
        <w:t>ся</w:t>
      </w:r>
      <w:r>
        <w:t xml:space="preserve"> колекції з маленьких</w:t>
      </w:r>
      <w:r w:rsidR="00EB05DC">
        <w:t xml:space="preserve"> тварин. Станом на 2020 р.</w:t>
      </w:r>
      <w:r>
        <w:t xml:space="preserve"> у </w:t>
      </w:r>
      <w:r w:rsidR="00EB05DC">
        <w:t>Черкаському зоопарку нарахову</w:t>
      </w:r>
      <w:r>
        <w:t>ється 2</w:t>
      </w:r>
      <w:r w:rsidR="00E22001">
        <w:t>7</w:t>
      </w:r>
      <w:r>
        <w:t>0 в</w:t>
      </w:r>
      <w:r w:rsidR="00EB05DC">
        <w:t>идів та 3000 екземплярів тварин. Серед них</w:t>
      </w:r>
      <w:r>
        <w:t xml:space="preserve"> 2\3 </w:t>
      </w:r>
      <w:r w:rsidR="00EB05DC">
        <w:t xml:space="preserve">становлять </w:t>
      </w:r>
      <w:r>
        <w:t xml:space="preserve">тварини </w:t>
      </w:r>
      <w:proofErr w:type="spellStart"/>
      <w:r>
        <w:t>тераріумної</w:t>
      </w:r>
      <w:proofErr w:type="spellEnd"/>
      <w:r>
        <w:t xml:space="preserve"> групи: </w:t>
      </w:r>
      <w:r w:rsidR="00EB05DC">
        <w:t xml:space="preserve">земноводні, амфібії, плазуни. Це найбільша колекція </w:t>
      </w:r>
      <w:proofErr w:type="spellStart"/>
      <w:r w:rsidR="00EB05DC">
        <w:t>тераріумних</w:t>
      </w:r>
      <w:proofErr w:type="spellEnd"/>
      <w:r w:rsidR="00EB05DC">
        <w:t xml:space="preserve"> тварин в нашій країні. Також особливістю зоопарку є колекція отруйних тварин</w:t>
      </w:r>
      <w:r>
        <w:t xml:space="preserve">. </w:t>
      </w:r>
      <w:r w:rsidR="00EB05DC">
        <w:t xml:space="preserve">Функціонують </w:t>
      </w:r>
      <w:r w:rsidR="00E22001">
        <w:t xml:space="preserve">експозиції </w:t>
      </w:r>
      <w:r w:rsidR="00EB05DC">
        <w:t>«Земля ведмедів та вовків»</w:t>
      </w:r>
      <w:r w:rsidR="00E22001">
        <w:t xml:space="preserve"> (рис. 2.13)</w:t>
      </w:r>
      <w:r w:rsidR="00EB05DC">
        <w:t>, «</w:t>
      </w:r>
      <w:proofErr w:type="spellStart"/>
      <w:r>
        <w:t>Ангкор</w:t>
      </w:r>
      <w:proofErr w:type="spellEnd"/>
      <w:r>
        <w:t xml:space="preserve"> </w:t>
      </w:r>
      <w:r w:rsidR="00E22001">
        <w:t xml:space="preserve">Ват – дивовижний світ тропіків». </w:t>
      </w:r>
      <w:r>
        <w:t xml:space="preserve">У </w:t>
      </w:r>
      <w:r w:rsidR="00EB05DC">
        <w:t>2019 р.</w:t>
      </w:r>
      <w:r>
        <w:t xml:space="preserve"> за допомогою інвестора</w:t>
      </w:r>
      <w:r w:rsidR="00EB05DC">
        <w:t xml:space="preserve"> (корпорації</w:t>
      </w:r>
      <w:r w:rsidR="00EB05DC" w:rsidRPr="00EB05DC">
        <w:t xml:space="preserve"> “</w:t>
      </w:r>
      <w:proofErr w:type="spellStart"/>
      <w:r w:rsidR="00EB05DC" w:rsidRPr="00EB05DC">
        <w:t>Roshen</w:t>
      </w:r>
      <w:proofErr w:type="spellEnd"/>
      <w:r w:rsidR="00EB05DC" w:rsidRPr="00EB05DC">
        <w:t>”</w:t>
      </w:r>
      <w:r w:rsidR="00EB05DC">
        <w:t xml:space="preserve">) </w:t>
      </w:r>
      <w:r>
        <w:t xml:space="preserve">було відкрито </w:t>
      </w:r>
      <w:r w:rsidR="00EB05DC">
        <w:t xml:space="preserve">нову </w:t>
      </w:r>
      <w:r>
        <w:t xml:space="preserve">експозицію </w:t>
      </w:r>
      <w:r w:rsidR="00EB05DC">
        <w:t>копитних тварин («</w:t>
      </w:r>
      <w:r>
        <w:t>Олені та зубри</w:t>
      </w:r>
      <w:r w:rsidR="00EB05DC">
        <w:t>»), яка</w:t>
      </w:r>
      <w:r>
        <w:t xml:space="preserve"> складається з 4 вольєрів, </w:t>
      </w:r>
      <w:r w:rsidR="00EB05DC">
        <w:t>що займають</w:t>
      </w:r>
      <w:r>
        <w:t xml:space="preserve"> 4,5 га. </w:t>
      </w:r>
      <w:r w:rsidR="00EB05DC">
        <w:t>Це найбільша</w:t>
      </w:r>
      <w:r w:rsidR="00E22001">
        <w:t xml:space="preserve"> за площею</w:t>
      </w:r>
      <w:r w:rsidR="00EB05DC">
        <w:t xml:space="preserve"> </w:t>
      </w:r>
      <w:r w:rsidR="00E22001">
        <w:t xml:space="preserve">відкрита експозиція в </w:t>
      </w:r>
      <w:r w:rsidR="00EB05DC">
        <w:t xml:space="preserve">країні. </w:t>
      </w:r>
      <w:r>
        <w:t>Унікальніст</w:t>
      </w:r>
      <w:r w:rsidR="00EB05DC">
        <w:t>ю є те що,</w:t>
      </w:r>
      <w:r>
        <w:t xml:space="preserve"> </w:t>
      </w:r>
      <w:r w:rsidR="00EB05DC">
        <w:t xml:space="preserve">подивитися на експозицію </w:t>
      </w:r>
      <w:r>
        <w:t xml:space="preserve">можна фронтально, а також </w:t>
      </w:r>
      <w:r w:rsidR="00EB05DC">
        <w:t xml:space="preserve">можна </w:t>
      </w:r>
      <w:r>
        <w:t>зайти всередину по мосту</w:t>
      </w:r>
      <w:r w:rsidR="00EB05DC">
        <w:t>, довжина якого 230 м</w:t>
      </w:r>
      <w:r w:rsidR="00E22001">
        <w:t xml:space="preserve"> </w:t>
      </w:r>
      <w:r w:rsidR="00E22001">
        <w:rPr>
          <w:rFonts w:cs="Times New Roman"/>
        </w:rPr>
        <w:t>[</w:t>
      </w:r>
      <w:r w:rsidR="00C93AE5">
        <w:rPr>
          <w:rFonts w:cs="Times New Roman"/>
        </w:rPr>
        <w:t>42, 43</w:t>
      </w:r>
      <w:r w:rsidR="00E22001">
        <w:rPr>
          <w:rFonts w:cs="Times New Roman"/>
        </w:rPr>
        <w:t>]</w:t>
      </w:r>
      <w:r w:rsidR="00E22001">
        <w:t>.</w:t>
      </w:r>
    </w:p>
    <w:p w:rsidR="00E22001" w:rsidRDefault="00E22001" w:rsidP="00E22001">
      <w:pPr>
        <w:ind w:firstLine="720"/>
      </w:pPr>
      <w:r>
        <w:rPr>
          <w:noProof/>
          <w:lang w:eastAsia="uk-UA"/>
        </w:rPr>
        <w:drawing>
          <wp:inline distT="0" distB="0" distL="0" distR="0" wp14:anchorId="45FFD20A" wp14:editId="0229AA12">
            <wp:extent cx="5013943" cy="3264361"/>
            <wp:effectExtent l="0" t="0" r="0" b="0"/>
            <wp:docPr id="9" name="Рисунок 9" descr="Черкаський зоопарк, Черкас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Черкаський зоопарк, Черкаси"/>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20463" cy="3268606"/>
                    </a:xfrm>
                    <a:prstGeom prst="rect">
                      <a:avLst/>
                    </a:prstGeom>
                    <a:noFill/>
                    <a:ln>
                      <a:noFill/>
                    </a:ln>
                  </pic:spPr>
                </pic:pic>
              </a:graphicData>
            </a:graphic>
          </wp:inline>
        </w:drawing>
      </w:r>
    </w:p>
    <w:p w:rsidR="00E22001" w:rsidRDefault="00E22001" w:rsidP="00E22001">
      <w:pPr>
        <w:ind w:firstLine="0"/>
        <w:jc w:val="center"/>
        <w:rPr>
          <w:b/>
        </w:rPr>
      </w:pPr>
      <w:r w:rsidRPr="009808E7">
        <w:rPr>
          <w:i/>
        </w:rPr>
        <w:t>Рис. 2.1</w:t>
      </w:r>
      <w:r>
        <w:rPr>
          <w:i/>
        </w:rPr>
        <w:t>3</w:t>
      </w:r>
      <w:r w:rsidRPr="009808E7">
        <w:rPr>
          <w:i/>
        </w:rPr>
        <w:t>.</w:t>
      </w:r>
      <w:r w:rsidRPr="009808E7">
        <w:t xml:space="preserve"> </w:t>
      </w:r>
      <w:r>
        <w:rPr>
          <w:b/>
        </w:rPr>
        <w:t xml:space="preserve">Експозиція </w:t>
      </w:r>
      <w:r w:rsidRPr="00E22001">
        <w:rPr>
          <w:b/>
        </w:rPr>
        <w:t xml:space="preserve">«Земля ведмедів та вовків» </w:t>
      </w:r>
      <w:r w:rsidRPr="009808E7">
        <w:rPr>
          <w:b/>
        </w:rPr>
        <w:t>[</w:t>
      </w:r>
      <w:r w:rsidR="00C93AE5">
        <w:rPr>
          <w:b/>
        </w:rPr>
        <w:t>42</w:t>
      </w:r>
      <w:r w:rsidRPr="009808E7">
        <w:rPr>
          <w:b/>
        </w:rPr>
        <w:t>]</w:t>
      </w:r>
    </w:p>
    <w:p w:rsidR="008F58D1" w:rsidRDefault="008F58D1" w:rsidP="008F58D1">
      <w:pPr>
        <w:ind w:firstLine="0"/>
        <w:jc w:val="center"/>
      </w:pPr>
    </w:p>
    <w:p w:rsidR="008B7C27" w:rsidRDefault="00442D74" w:rsidP="008B7C27">
      <w:r>
        <w:t>О</w:t>
      </w:r>
      <w:r w:rsidR="008B7C27" w:rsidRPr="008B7C27">
        <w:t xml:space="preserve">цінка </w:t>
      </w:r>
      <w:r w:rsidR="008B7C27">
        <w:t>природно-антропогенних ресурсів для Черкаської області становить 3 бали.</w:t>
      </w:r>
    </w:p>
    <w:p w:rsidR="003A69B1" w:rsidRDefault="003A69B1" w:rsidP="008B7C27"/>
    <w:p w:rsidR="003A69B1" w:rsidRDefault="003A69B1" w:rsidP="008B7C27"/>
    <w:p w:rsidR="009131AC" w:rsidRDefault="009131AC" w:rsidP="002D262B">
      <w:pPr>
        <w:pStyle w:val="2"/>
      </w:pPr>
      <w:bookmarkStart w:id="9" w:name="_Toc151715782"/>
      <w:r w:rsidRPr="002D262B">
        <w:t xml:space="preserve">2.3. </w:t>
      </w:r>
      <w:r w:rsidR="002D262B" w:rsidRPr="002D262B">
        <w:t xml:space="preserve">Історико-культурні </w:t>
      </w:r>
      <w:r w:rsidR="00A45DBF" w:rsidRPr="002D262B">
        <w:t>туристично-рекреаційні ресурси</w:t>
      </w:r>
      <w:bookmarkEnd w:id="9"/>
    </w:p>
    <w:p w:rsidR="009E74B4" w:rsidRDefault="009E74B4" w:rsidP="00DB46B6">
      <w:pPr>
        <w:rPr>
          <w:rFonts w:ascii="Arial" w:hAnsi="Arial" w:cs="Arial"/>
          <w:color w:val="202122"/>
          <w:sz w:val="21"/>
          <w:szCs w:val="21"/>
          <w:shd w:val="clear" w:color="auto" w:fill="FFFFFF"/>
        </w:rPr>
      </w:pPr>
    </w:p>
    <w:p w:rsidR="00105D73" w:rsidRPr="009E74B4" w:rsidRDefault="009E74B4" w:rsidP="00105D73">
      <w:pPr>
        <w:rPr>
          <w:rFonts w:cs="Times New Roman"/>
          <w:color w:val="202122"/>
          <w:szCs w:val="28"/>
          <w:shd w:val="clear" w:color="auto" w:fill="FFFFFF"/>
        </w:rPr>
      </w:pPr>
      <w:r w:rsidRPr="009E74B4">
        <w:rPr>
          <w:rFonts w:cs="Times New Roman"/>
          <w:color w:val="202122"/>
          <w:szCs w:val="28"/>
          <w:shd w:val="clear" w:color="auto" w:fill="FFFFFF"/>
        </w:rPr>
        <w:t>Особливістю Черкаської області є розміщення у її межах історико-географічного центру «Географічний центр України»,</w:t>
      </w:r>
      <w:r w:rsidR="00B40BC6">
        <w:rPr>
          <w:rFonts w:cs="Times New Roman"/>
          <w:color w:val="202122"/>
          <w:szCs w:val="28"/>
          <w:shd w:val="clear" w:color="auto" w:fill="FFFFFF"/>
        </w:rPr>
        <w:t xml:space="preserve"> де нині розташований туристично привабливий </w:t>
      </w:r>
      <w:proofErr w:type="spellStart"/>
      <w:r w:rsidR="00B40BC6">
        <w:rPr>
          <w:rFonts w:cs="Times New Roman"/>
          <w:color w:val="202122"/>
          <w:szCs w:val="28"/>
          <w:shd w:val="clear" w:color="auto" w:fill="FFFFFF"/>
        </w:rPr>
        <w:t>артоб’</w:t>
      </w:r>
      <w:r w:rsidR="00105D73">
        <w:rPr>
          <w:rFonts w:cs="Times New Roman"/>
          <w:color w:val="202122"/>
          <w:szCs w:val="28"/>
          <w:shd w:val="clear" w:color="auto" w:fill="FFFFFF"/>
        </w:rPr>
        <w:t>єкт</w:t>
      </w:r>
      <w:proofErr w:type="spellEnd"/>
      <w:r w:rsidR="00B40BC6">
        <w:rPr>
          <w:rFonts w:cs="Times New Roman"/>
          <w:color w:val="202122"/>
          <w:szCs w:val="28"/>
          <w:shd w:val="clear" w:color="auto" w:fill="FFFFFF"/>
        </w:rPr>
        <w:t xml:space="preserve"> «Серце України»</w:t>
      </w:r>
      <w:r w:rsidR="00AD0755">
        <w:rPr>
          <w:rFonts w:cs="Times New Roman"/>
          <w:color w:val="202122"/>
          <w:szCs w:val="28"/>
          <w:shd w:val="clear" w:color="auto" w:fill="FFFFFF"/>
        </w:rPr>
        <w:t xml:space="preserve"> (рис. 2.14)</w:t>
      </w:r>
      <w:r w:rsidR="00B40BC6">
        <w:rPr>
          <w:rFonts w:cs="Times New Roman"/>
          <w:color w:val="202122"/>
          <w:szCs w:val="28"/>
          <w:shd w:val="clear" w:color="auto" w:fill="FFFFFF"/>
        </w:rPr>
        <w:t>.</w:t>
      </w:r>
    </w:p>
    <w:p w:rsidR="00B32FFD" w:rsidRDefault="00D119FF" w:rsidP="00B32FFD">
      <w:r>
        <w:t xml:space="preserve">На території Черкаської області є багато </w:t>
      </w:r>
      <w:r w:rsidR="00C56AA3">
        <w:t>археологічн</w:t>
      </w:r>
      <w:r>
        <w:t>их</w:t>
      </w:r>
      <w:r w:rsidR="00C56AA3">
        <w:t xml:space="preserve"> пам</w:t>
      </w:r>
      <w:r>
        <w:t>’яток – 3326</w:t>
      </w:r>
      <w:r w:rsidR="00C56AA3">
        <w:t xml:space="preserve">, які </w:t>
      </w:r>
      <w:r>
        <w:t>складають 8833</w:t>
      </w:r>
      <w:r w:rsidR="00C56AA3">
        <w:t xml:space="preserve"> археологічних об’єктів. </w:t>
      </w:r>
      <w:r>
        <w:t>Із них:</w:t>
      </w:r>
      <w:r w:rsidR="00C56AA3">
        <w:t xml:space="preserve"> 7203 – кургани, </w:t>
      </w:r>
      <w:r>
        <w:t xml:space="preserve">137 – городища, </w:t>
      </w:r>
      <w:r w:rsidR="00C56AA3">
        <w:t>1259</w:t>
      </w:r>
      <w:r>
        <w:t xml:space="preserve"> </w:t>
      </w:r>
      <w:r w:rsidR="00C56AA3">
        <w:t>– поселення, 50 – ґрунтові могильники, 180 – інші пам’ятки (</w:t>
      </w:r>
      <w:r>
        <w:t xml:space="preserve">підземні ходи, льохи, </w:t>
      </w:r>
      <w:r w:rsidR="00C56AA3">
        <w:t xml:space="preserve">печери, вали, святилища, замчища, </w:t>
      </w:r>
      <w:r>
        <w:t xml:space="preserve">зольники, </w:t>
      </w:r>
      <w:r w:rsidR="00C56AA3">
        <w:t xml:space="preserve">майдани, </w:t>
      </w:r>
      <w:r>
        <w:t>скарби тощо</w:t>
      </w:r>
      <w:r w:rsidR="00C56AA3">
        <w:t>).</w:t>
      </w:r>
      <w:r>
        <w:t xml:space="preserve"> </w:t>
      </w:r>
      <w:r w:rsidR="00C56AA3">
        <w:t>Кургани належать до ІІІ-</w:t>
      </w:r>
      <w:r>
        <w:t xml:space="preserve">ІІ тис. до н.е. (епоха міді-бронзи) </w:t>
      </w:r>
      <w:r w:rsidR="00C56AA3">
        <w:t xml:space="preserve">та </w:t>
      </w:r>
      <w:r>
        <w:t xml:space="preserve">VII-IV ст. </w:t>
      </w:r>
      <w:r w:rsidR="00C56AA3">
        <w:t xml:space="preserve">до н.е. </w:t>
      </w:r>
      <w:r>
        <w:t xml:space="preserve">(скіфський час). </w:t>
      </w:r>
      <w:r w:rsidR="00C56AA3">
        <w:t xml:space="preserve">Поселення відносяться до </w:t>
      </w:r>
      <w:r>
        <w:t>різних</w:t>
      </w:r>
      <w:r w:rsidR="00C56AA3">
        <w:t xml:space="preserve"> історичних період</w:t>
      </w:r>
      <w:r>
        <w:t>ів: палеоліт</w:t>
      </w:r>
      <w:r w:rsidR="00FB0C38">
        <w:t>у</w:t>
      </w:r>
      <w:r>
        <w:t xml:space="preserve"> (4 поселення), мезоліт</w:t>
      </w:r>
      <w:r w:rsidR="00FB0C38">
        <w:t>у</w:t>
      </w:r>
      <w:r>
        <w:t xml:space="preserve"> (6), неоліт</w:t>
      </w:r>
      <w:r w:rsidR="00FB0C38">
        <w:t>у</w:t>
      </w:r>
      <w:r>
        <w:t xml:space="preserve"> (</w:t>
      </w:r>
      <w:r w:rsidR="00C56AA3">
        <w:t>11</w:t>
      </w:r>
      <w:r>
        <w:t>), енеоліт</w:t>
      </w:r>
      <w:r w:rsidR="00FB0C38">
        <w:t>у</w:t>
      </w:r>
      <w:r>
        <w:t xml:space="preserve"> (</w:t>
      </w:r>
      <w:r w:rsidR="00C56AA3">
        <w:t>251</w:t>
      </w:r>
      <w:r>
        <w:t>), епох</w:t>
      </w:r>
      <w:r w:rsidR="00FB0C38">
        <w:t>и</w:t>
      </w:r>
      <w:r>
        <w:t xml:space="preserve"> бронзи (</w:t>
      </w:r>
      <w:r w:rsidR="00C56AA3">
        <w:t>154</w:t>
      </w:r>
      <w:r>
        <w:t>)</w:t>
      </w:r>
      <w:r w:rsidR="00FB0C38">
        <w:t>, ранньозалізного</w:t>
      </w:r>
      <w:r w:rsidR="00C56AA3">
        <w:t xml:space="preserve"> вік</w:t>
      </w:r>
      <w:r w:rsidR="00FB0C38">
        <w:t>у</w:t>
      </w:r>
      <w:r w:rsidR="00C56AA3">
        <w:t xml:space="preserve"> </w:t>
      </w:r>
      <w:r w:rsidR="00FB0C38">
        <w:t>(188), зарубинецької культури</w:t>
      </w:r>
      <w:r>
        <w:t xml:space="preserve"> (</w:t>
      </w:r>
      <w:r w:rsidR="00C56AA3">
        <w:t>54</w:t>
      </w:r>
      <w:r>
        <w:t>)</w:t>
      </w:r>
      <w:r w:rsidR="00FB0C38">
        <w:t>, черняхівської культури</w:t>
      </w:r>
      <w:r w:rsidR="00C56AA3">
        <w:t xml:space="preserve"> </w:t>
      </w:r>
      <w:r>
        <w:t>(</w:t>
      </w:r>
      <w:r w:rsidR="00C56AA3">
        <w:t>255</w:t>
      </w:r>
      <w:r>
        <w:t>)</w:t>
      </w:r>
      <w:r w:rsidR="00C56AA3">
        <w:t>, ранн</w:t>
      </w:r>
      <w:r w:rsidR="00FB0C38">
        <w:t>ього</w:t>
      </w:r>
      <w:r w:rsidR="00C56AA3">
        <w:t xml:space="preserve"> середньовіччя </w:t>
      </w:r>
      <w:r>
        <w:t>(</w:t>
      </w:r>
      <w:r w:rsidR="00C56AA3">
        <w:t>58</w:t>
      </w:r>
      <w:r>
        <w:t>)</w:t>
      </w:r>
      <w:r w:rsidR="00C56AA3">
        <w:t>, період</w:t>
      </w:r>
      <w:r w:rsidR="00FB0C38">
        <w:t>ів</w:t>
      </w:r>
      <w:r w:rsidR="00C56AA3">
        <w:t xml:space="preserve"> </w:t>
      </w:r>
      <w:r>
        <w:t xml:space="preserve">Литовської доби та </w:t>
      </w:r>
      <w:r w:rsidR="00C56AA3">
        <w:t xml:space="preserve">Київської Русі </w:t>
      </w:r>
      <w:r>
        <w:t>(</w:t>
      </w:r>
      <w:r w:rsidR="00C56AA3">
        <w:t>42</w:t>
      </w:r>
      <w:r>
        <w:t>)</w:t>
      </w:r>
      <w:r w:rsidR="00C56AA3">
        <w:t>,</w:t>
      </w:r>
      <w:r w:rsidR="00FB0C38">
        <w:t xml:space="preserve"> доби</w:t>
      </w:r>
      <w:r>
        <w:t xml:space="preserve"> пізнього середньовіччя (</w:t>
      </w:r>
      <w:r w:rsidR="00C56AA3">
        <w:t>43</w:t>
      </w:r>
      <w:r>
        <w:t>)</w:t>
      </w:r>
      <w:r w:rsidR="00C56AA3">
        <w:t xml:space="preserve">, багатошарові </w:t>
      </w:r>
      <w:r>
        <w:t>(</w:t>
      </w:r>
      <w:r w:rsidR="00C56AA3">
        <w:t>123</w:t>
      </w:r>
      <w:r>
        <w:t>)</w:t>
      </w:r>
      <w:r w:rsidR="00FB0C38">
        <w:t>, а також</w:t>
      </w:r>
      <w:r w:rsidR="00C56AA3">
        <w:t xml:space="preserve"> не визначені </w:t>
      </w:r>
      <w:r>
        <w:t>(</w:t>
      </w:r>
      <w:r w:rsidR="00C56AA3">
        <w:t>50</w:t>
      </w:r>
      <w:r>
        <w:t>)</w:t>
      </w:r>
      <w:r w:rsidR="000E6519">
        <w:t>.</w:t>
      </w:r>
      <w:r w:rsidR="00C56AA3">
        <w:t xml:space="preserve"> </w:t>
      </w:r>
      <w:r>
        <w:t>На території області відомі г</w:t>
      </w:r>
      <w:r w:rsidR="00C56AA3">
        <w:t xml:space="preserve">ородища епохи бронзи </w:t>
      </w:r>
      <w:r>
        <w:t>(</w:t>
      </w:r>
      <w:r w:rsidR="00C56AA3">
        <w:t>2</w:t>
      </w:r>
      <w:r w:rsidR="000E6519">
        <w:t xml:space="preserve"> городища</w:t>
      </w:r>
      <w:r>
        <w:t>)</w:t>
      </w:r>
      <w:r w:rsidR="000E6519">
        <w:t xml:space="preserve">, </w:t>
      </w:r>
      <w:proofErr w:type="spellStart"/>
      <w:r w:rsidR="000E6519">
        <w:t>чорноліської</w:t>
      </w:r>
      <w:proofErr w:type="spellEnd"/>
      <w:r w:rsidR="000E6519">
        <w:t xml:space="preserve"> культури </w:t>
      </w:r>
      <w:r>
        <w:t>(</w:t>
      </w:r>
      <w:r w:rsidR="00C56AA3">
        <w:t>14</w:t>
      </w:r>
      <w:r w:rsidR="000E6519">
        <w:t>), скіфського часу (</w:t>
      </w:r>
      <w:r w:rsidR="00C56AA3">
        <w:t>18</w:t>
      </w:r>
      <w:r w:rsidR="000E6519">
        <w:t>)</w:t>
      </w:r>
      <w:r w:rsidR="00C56AA3">
        <w:t xml:space="preserve">, зарубинецької культури </w:t>
      </w:r>
      <w:r w:rsidR="000E6519">
        <w:t>(</w:t>
      </w:r>
      <w:r w:rsidR="00C56AA3">
        <w:t>5</w:t>
      </w:r>
      <w:r w:rsidR="000E6519">
        <w:t>)</w:t>
      </w:r>
      <w:r w:rsidR="00C56AA3">
        <w:t xml:space="preserve">, ранньослов’янське </w:t>
      </w:r>
      <w:r w:rsidR="000E6519">
        <w:t>(</w:t>
      </w:r>
      <w:r w:rsidR="00C56AA3">
        <w:t>1</w:t>
      </w:r>
      <w:r w:rsidR="000E6519">
        <w:t>)</w:t>
      </w:r>
      <w:r w:rsidR="00C56AA3">
        <w:t xml:space="preserve">, періоду Київської Русі </w:t>
      </w:r>
      <w:r w:rsidR="000E6519">
        <w:t>(</w:t>
      </w:r>
      <w:r w:rsidR="00C56AA3">
        <w:t>36</w:t>
      </w:r>
      <w:r w:rsidR="000E6519">
        <w:t>)</w:t>
      </w:r>
      <w:r w:rsidR="00C56AA3">
        <w:t xml:space="preserve">, козацької доби </w:t>
      </w:r>
      <w:r w:rsidR="000E6519">
        <w:t>(</w:t>
      </w:r>
      <w:r w:rsidR="00C56AA3">
        <w:t>43</w:t>
      </w:r>
      <w:r w:rsidR="000E6519">
        <w:t>)</w:t>
      </w:r>
      <w:r w:rsidR="00C56AA3">
        <w:t xml:space="preserve">, багатошарові </w:t>
      </w:r>
      <w:r w:rsidR="000E6519">
        <w:t>(</w:t>
      </w:r>
      <w:r w:rsidR="00C56AA3">
        <w:t>5</w:t>
      </w:r>
      <w:r w:rsidR="000E6519">
        <w:t>)</w:t>
      </w:r>
      <w:r w:rsidR="00C56AA3">
        <w:t xml:space="preserve">, не визначені </w:t>
      </w:r>
      <w:r w:rsidR="000E6519">
        <w:t>(</w:t>
      </w:r>
      <w:r w:rsidR="00C56AA3">
        <w:t>13</w:t>
      </w:r>
      <w:r w:rsidR="000E6519">
        <w:t>)</w:t>
      </w:r>
      <w:r w:rsidR="00C56AA3">
        <w:t xml:space="preserve">. </w:t>
      </w:r>
      <w:r w:rsidR="000E6519">
        <w:t>Ґрунтові могильники</w:t>
      </w:r>
      <w:r w:rsidR="00C56AA3">
        <w:t xml:space="preserve"> </w:t>
      </w:r>
      <w:r w:rsidR="000E6519">
        <w:t>датуються пізнім</w:t>
      </w:r>
      <w:r w:rsidR="00C56AA3">
        <w:t xml:space="preserve"> палеоліт</w:t>
      </w:r>
      <w:r w:rsidR="000E6519">
        <w:t>ом (</w:t>
      </w:r>
      <w:r w:rsidR="00C56AA3">
        <w:t>1 поховання</w:t>
      </w:r>
      <w:r w:rsidR="000E6519">
        <w:t>), епохою</w:t>
      </w:r>
      <w:r w:rsidR="00C56AA3">
        <w:t xml:space="preserve"> бронзи </w:t>
      </w:r>
      <w:r w:rsidR="000E6519">
        <w:t>(</w:t>
      </w:r>
      <w:r w:rsidR="00C56AA3">
        <w:t>6</w:t>
      </w:r>
      <w:r w:rsidR="000E6519">
        <w:t>), ранньозалізним</w:t>
      </w:r>
      <w:r w:rsidR="00C56AA3">
        <w:t xml:space="preserve"> вік</w:t>
      </w:r>
      <w:r w:rsidR="000E6519">
        <w:t>ом</w:t>
      </w:r>
      <w:r w:rsidR="00C56AA3">
        <w:t xml:space="preserve"> </w:t>
      </w:r>
      <w:r w:rsidR="000E6519">
        <w:t>(</w:t>
      </w:r>
      <w:r w:rsidR="00C56AA3">
        <w:t>3</w:t>
      </w:r>
      <w:r w:rsidR="000E6519">
        <w:t>)</w:t>
      </w:r>
      <w:r w:rsidR="00C56AA3">
        <w:t>; за</w:t>
      </w:r>
      <w:r w:rsidR="000E6519">
        <w:t>рубинецькою (</w:t>
      </w:r>
      <w:r w:rsidR="00C56AA3">
        <w:t>5</w:t>
      </w:r>
      <w:r w:rsidR="000E6519">
        <w:t>) та черняхівською</w:t>
      </w:r>
      <w:r w:rsidR="00C56AA3">
        <w:t xml:space="preserve"> </w:t>
      </w:r>
      <w:r w:rsidR="000E6519">
        <w:t>(</w:t>
      </w:r>
      <w:r w:rsidR="00C56AA3">
        <w:t>17</w:t>
      </w:r>
      <w:r w:rsidR="000E6519">
        <w:t>)</w:t>
      </w:r>
      <w:r w:rsidR="00C56AA3">
        <w:t xml:space="preserve"> </w:t>
      </w:r>
      <w:r w:rsidR="000E6519">
        <w:t>культурами, ранньослов’янським</w:t>
      </w:r>
      <w:r w:rsidR="00C56AA3">
        <w:t xml:space="preserve"> час</w:t>
      </w:r>
      <w:r w:rsidR="000E6519">
        <w:t>ом</w:t>
      </w:r>
      <w:r w:rsidR="00C56AA3">
        <w:t xml:space="preserve"> </w:t>
      </w:r>
      <w:r w:rsidR="000E6519">
        <w:t>(</w:t>
      </w:r>
      <w:r w:rsidR="00C56AA3">
        <w:t>1</w:t>
      </w:r>
      <w:r w:rsidR="000E6519">
        <w:t>); давньоруським</w:t>
      </w:r>
      <w:r w:rsidR="00C56AA3">
        <w:t xml:space="preserve"> період</w:t>
      </w:r>
      <w:r w:rsidR="000E6519">
        <w:t>ом</w:t>
      </w:r>
      <w:r w:rsidR="00C56AA3">
        <w:t xml:space="preserve"> </w:t>
      </w:r>
      <w:r w:rsidR="000E6519">
        <w:t>(</w:t>
      </w:r>
      <w:r w:rsidR="00C56AA3">
        <w:t>7</w:t>
      </w:r>
      <w:r w:rsidR="000E6519">
        <w:t>), литовською</w:t>
      </w:r>
      <w:r w:rsidR="00C56AA3">
        <w:t xml:space="preserve"> доб</w:t>
      </w:r>
      <w:r w:rsidR="000E6519">
        <w:t>ою</w:t>
      </w:r>
      <w:r>
        <w:t xml:space="preserve"> </w:t>
      </w:r>
      <w:r w:rsidR="000E6519">
        <w:t>(</w:t>
      </w:r>
      <w:r w:rsidR="00C56AA3">
        <w:t>2</w:t>
      </w:r>
      <w:r w:rsidR="000E6519">
        <w:t>), пізнім</w:t>
      </w:r>
      <w:r w:rsidR="00C56AA3">
        <w:t xml:space="preserve"> середньовіччя</w:t>
      </w:r>
      <w:r w:rsidR="000E6519">
        <w:t>м</w:t>
      </w:r>
      <w:r w:rsidR="00C56AA3">
        <w:t xml:space="preserve"> </w:t>
      </w:r>
      <w:r w:rsidR="000E6519">
        <w:t>(</w:t>
      </w:r>
      <w:r w:rsidR="00C56AA3">
        <w:t>8</w:t>
      </w:r>
      <w:r w:rsidR="00362D2F">
        <w:t>).</w:t>
      </w:r>
    </w:p>
    <w:p w:rsidR="00B32FFD" w:rsidRDefault="00B32FFD" w:rsidP="00B32FFD">
      <w:pPr>
        <w:ind w:firstLine="0"/>
        <w:jc w:val="center"/>
      </w:pPr>
      <w:r>
        <w:rPr>
          <w:noProof/>
          <w:lang w:eastAsia="uk-UA"/>
        </w:rPr>
        <w:drawing>
          <wp:inline distT="0" distB="0" distL="0" distR="0" wp14:anchorId="7C2E78FE" wp14:editId="2DE4349E">
            <wp:extent cx="6152515" cy="3590925"/>
            <wp:effectExtent l="0" t="0" r="63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b="12448"/>
                    <a:stretch/>
                  </pic:blipFill>
                  <pic:spPr bwMode="auto">
                    <a:xfrm>
                      <a:off x="0" y="0"/>
                      <a:ext cx="6152515" cy="3590925"/>
                    </a:xfrm>
                    <a:prstGeom prst="rect">
                      <a:avLst/>
                    </a:prstGeom>
                    <a:ln>
                      <a:noFill/>
                    </a:ln>
                    <a:extLst>
                      <a:ext uri="{53640926-AAD7-44D8-BBD7-CCE9431645EC}">
                        <a14:shadowObscured xmlns:a14="http://schemas.microsoft.com/office/drawing/2010/main"/>
                      </a:ext>
                    </a:extLst>
                  </pic:spPr>
                </pic:pic>
              </a:graphicData>
            </a:graphic>
          </wp:inline>
        </w:drawing>
      </w:r>
    </w:p>
    <w:p w:rsidR="00494D6D" w:rsidRPr="00AD0755" w:rsidRDefault="00B32FFD" w:rsidP="00352360">
      <w:pPr>
        <w:ind w:firstLine="0"/>
        <w:jc w:val="center"/>
        <w:rPr>
          <w:b/>
          <w:lang w:val="ru-RU"/>
        </w:rPr>
      </w:pPr>
      <w:r>
        <w:t xml:space="preserve">Рис. 2.14.  </w:t>
      </w:r>
      <w:r w:rsidRPr="004629C0">
        <w:rPr>
          <w:b/>
        </w:rPr>
        <w:t xml:space="preserve">Географічний центр України </w:t>
      </w:r>
      <w:r w:rsidR="004629C0" w:rsidRPr="00AD0755">
        <w:rPr>
          <w:b/>
          <w:lang w:val="ru-RU"/>
        </w:rPr>
        <w:t>[</w:t>
      </w:r>
      <w:r w:rsidR="004629C0" w:rsidRPr="004629C0">
        <w:rPr>
          <w:b/>
        </w:rPr>
        <w:t>40</w:t>
      </w:r>
      <w:r w:rsidRPr="00AD0755">
        <w:rPr>
          <w:b/>
          <w:lang w:val="ru-RU"/>
        </w:rPr>
        <w:t>]</w:t>
      </w:r>
    </w:p>
    <w:p w:rsidR="00C56AA3" w:rsidRDefault="000E6519" w:rsidP="00D119FF">
      <w:r>
        <w:t xml:space="preserve">Серед пам’яток археології </w:t>
      </w:r>
      <w:r w:rsidR="00C56AA3">
        <w:t xml:space="preserve">28 </w:t>
      </w:r>
      <w:r>
        <w:t>включено</w:t>
      </w:r>
      <w:r w:rsidR="00C56AA3">
        <w:t xml:space="preserve"> до Державного реєстру пам’яток національного значення</w:t>
      </w:r>
      <w:r>
        <w:t>, зокрема</w:t>
      </w:r>
      <w:r w:rsidR="00C93AE5">
        <w:t xml:space="preserve"> [1</w:t>
      </w:r>
      <w:r w:rsidR="00362D2F">
        <w:t>]</w:t>
      </w:r>
      <w:r w:rsidR="00C56AA3">
        <w:t>:</w:t>
      </w:r>
    </w:p>
    <w:p w:rsidR="00C56AA3" w:rsidRDefault="00C56AA3" w:rsidP="000E6519">
      <w:pPr>
        <w:pStyle w:val="a3"/>
        <w:numPr>
          <w:ilvl w:val="0"/>
          <w:numId w:val="10"/>
        </w:numPr>
        <w:jc w:val="left"/>
      </w:pPr>
      <w:r>
        <w:t xml:space="preserve">стоянка первісних мисливців на мамонтів </w:t>
      </w:r>
      <w:r w:rsidR="000E6519">
        <w:t xml:space="preserve">(с. </w:t>
      </w:r>
      <w:proofErr w:type="spellStart"/>
      <w:r w:rsidR="000E6519">
        <w:t>Межиріч</w:t>
      </w:r>
      <w:proofErr w:type="spellEnd"/>
      <w:r w:rsidR="000E6519">
        <w:t>);</w:t>
      </w:r>
    </w:p>
    <w:p w:rsidR="00C56AA3" w:rsidRDefault="00C56AA3" w:rsidP="000E6519">
      <w:pPr>
        <w:pStyle w:val="a3"/>
        <w:numPr>
          <w:ilvl w:val="0"/>
          <w:numId w:val="10"/>
        </w:numPr>
        <w:jc w:val="left"/>
      </w:pPr>
      <w:r>
        <w:t xml:space="preserve">трипільські поселення Веселий Кут та </w:t>
      </w:r>
      <w:proofErr w:type="spellStart"/>
      <w:r>
        <w:t>Майданецьке</w:t>
      </w:r>
      <w:proofErr w:type="spellEnd"/>
      <w:r w:rsidR="000E6519">
        <w:t>;</w:t>
      </w:r>
    </w:p>
    <w:p w:rsidR="00C56AA3" w:rsidRDefault="00C56AA3" w:rsidP="000E6519">
      <w:pPr>
        <w:pStyle w:val="a3"/>
        <w:numPr>
          <w:ilvl w:val="0"/>
          <w:numId w:val="10"/>
        </w:numPr>
        <w:jc w:val="left"/>
      </w:pPr>
      <w:proofErr w:type="spellStart"/>
      <w:r>
        <w:t>Суботівське</w:t>
      </w:r>
      <w:proofErr w:type="spellEnd"/>
      <w:r>
        <w:t xml:space="preserve"> городище </w:t>
      </w:r>
      <w:proofErr w:type="spellStart"/>
      <w:r>
        <w:t>білогруді</w:t>
      </w:r>
      <w:r w:rsidR="000E6519">
        <w:t>вської</w:t>
      </w:r>
      <w:proofErr w:type="spellEnd"/>
      <w:r w:rsidR="000E6519">
        <w:t xml:space="preserve"> та </w:t>
      </w:r>
      <w:proofErr w:type="spellStart"/>
      <w:r w:rsidR="000E6519">
        <w:t>чорноліської</w:t>
      </w:r>
      <w:proofErr w:type="spellEnd"/>
      <w:r w:rsidR="000E6519">
        <w:t xml:space="preserve"> культури;</w:t>
      </w:r>
    </w:p>
    <w:p w:rsidR="00C56AA3" w:rsidRDefault="00C56AA3" w:rsidP="000E6519">
      <w:pPr>
        <w:pStyle w:val="a3"/>
        <w:numPr>
          <w:ilvl w:val="0"/>
          <w:numId w:val="10"/>
        </w:numPr>
        <w:jc w:val="left"/>
      </w:pPr>
      <w:r>
        <w:t xml:space="preserve">Жаботинське і </w:t>
      </w:r>
      <w:proofErr w:type="spellStart"/>
      <w:r>
        <w:t>Мотронинське</w:t>
      </w:r>
      <w:proofErr w:type="spellEnd"/>
      <w:r>
        <w:t xml:space="preserve"> городища скіфського часу</w:t>
      </w:r>
      <w:r w:rsidR="000E6519">
        <w:t>;</w:t>
      </w:r>
    </w:p>
    <w:p w:rsidR="00C56AA3" w:rsidRDefault="000E6519" w:rsidP="000E6519">
      <w:pPr>
        <w:pStyle w:val="a3"/>
        <w:numPr>
          <w:ilvl w:val="0"/>
          <w:numId w:val="10"/>
        </w:numPr>
        <w:jc w:val="left"/>
      </w:pPr>
      <w:r>
        <w:t>поселення ранніх слов’ян</w:t>
      </w:r>
      <w:r w:rsidR="00C56AA3">
        <w:t xml:space="preserve"> </w:t>
      </w:r>
      <w:r>
        <w:t>(с. Монастирок);</w:t>
      </w:r>
    </w:p>
    <w:p w:rsidR="000E6519" w:rsidRDefault="00C56AA3" w:rsidP="000E6519">
      <w:pPr>
        <w:pStyle w:val="a3"/>
        <w:numPr>
          <w:ilvl w:val="0"/>
          <w:numId w:val="10"/>
        </w:numPr>
        <w:jc w:val="left"/>
      </w:pPr>
      <w:r>
        <w:t xml:space="preserve">Княжа гора – давньоруське місто </w:t>
      </w:r>
      <w:proofErr w:type="spellStart"/>
      <w:r>
        <w:t>Родень</w:t>
      </w:r>
      <w:proofErr w:type="spellEnd"/>
      <w:r>
        <w:t xml:space="preserve"> </w:t>
      </w:r>
      <w:r w:rsidR="000E6519">
        <w:t>(</w:t>
      </w:r>
      <w:r>
        <w:t>поблизу</w:t>
      </w:r>
      <w:r w:rsidR="000E6519">
        <w:t xml:space="preserve"> м. Канів);</w:t>
      </w:r>
    </w:p>
    <w:p w:rsidR="000E6519" w:rsidRDefault="00C56AA3" w:rsidP="000E6519">
      <w:pPr>
        <w:pStyle w:val="a3"/>
        <w:numPr>
          <w:ilvl w:val="0"/>
          <w:numId w:val="10"/>
        </w:numPr>
        <w:jc w:val="left"/>
      </w:pPr>
      <w:r>
        <w:t xml:space="preserve">залишки літописного міста </w:t>
      </w:r>
      <w:proofErr w:type="spellStart"/>
      <w:r>
        <w:t>Заруба</w:t>
      </w:r>
      <w:proofErr w:type="spellEnd"/>
      <w:r>
        <w:t xml:space="preserve"> </w:t>
      </w:r>
      <w:r w:rsidR="000E6519">
        <w:t>(</w:t>
      </w:r>
      <w:r>
        <w:t xml:space="preserve">поблизу с. </w:t>
      </w:r>
      <w:proofErr w:type="spellStart"/>
      <w:r>
        <w:t>Трахтемирів</w:t>
      </w:r>
      <w:proofErr w:type="spellEnd"/>
      <w:r w:rsidR="000E6519">
        <w:t>);</w:t>
      </w:r>
    </w:p>
    <w:p w:rsidR="00A45DBF" w:rsidRDefault="000E6519" w:rsidP="000E6519">
      <w:pPr>
        <w:pStyle w:val="a3"/>
        <w:numPr>
          <w:ilvl w:val="0"/>
          <w:numId w:val="10"/>
        </w:numPr>
        <w:jc w:val="left"/>
      </w:pPr>
      <w:r>
        <w:t>багатошарове поселення «</w:t>
      </w:r>
      <w:proofErr w:type="spellStart"/>
      <w:r>
        <w:t>Пилипенкова</w:t>
      </w:r>
      <w:proofErr w:type="spellEnd"/>
      <w:r>
        <w:t xml:space="preserve"> Гора».</w:t>
      </w:r>
    </w:p>
    <w:p w:rsidR="002141B8" w:rsidRDefault="00FB0C38" w:rsidP="002141B8">
      <w:r w:rsidRPr="00FB0C38">
        <w:t xml:space="preserve">На державному обліку в області </w:t>
      </w:r>
      <w:r>
        <w:t>знаходяться</w:t>
      </w:r>
      <w:r w:rsidRPr="00FB0C38">
        <w:t xml:space="preserve"> </w:t>
      </w:r>
      <w:r>
        <w:t>1552 пам’яток історії,</w:t>
      </w:r>
      <w:r w:rsidRPr="00FB0C38">
        <w:t xml:space="preserve"> 184 архітектури, 173 монументального мистецтва. </w:t>
      </w:r>
      <w:r>
        <w:t>Із них національне значення мають 56 пам’яток містобудування і архітектури</w:t>
      </w:r>
      <w:r w:rsidR="002141B8">
        <w:t xml:space="preserve">, </w:t>
      </w:r>
      <w:r>
        <w:t xml:space="preserve">4 </w:t>
      </w:r>
      <w:r w:rsidR="002141B8">
        <w:t>п</w:t>
      </w:r>
      <w:r>
        <w:t xml:space="preserve">ам’ятки історії, 1 </w:t>
      </w:r>
      <w:r w:rsidR="002141B8">
        <w:t>п</w:t>
      </w:r>
      <w:r>
        <w:t xml:space="preserve">ам’ятка монументального мистецтва. Також в області є 8 </w:t>
      </w:r>
      <w:r w:rsidR="002141B8">
        <w:t>і</w:t>
      </w:r>
      <w:r>
        <w:t>сторико-культурних заповідників</w:t>
      </w:r>
      <w:r w:rsidR="00435079">
        <w:t xml:space="preserve"> </w:t>
      </w:r>
      <w:r w:rsidR="00C93AE5">
        <w:rPr>
          <w:rFonts w:cs="Times New Roman"/>
        </w:rPr>
        <w:t>[9</w:t>
      </w:r>
      <w:r w:rsidR="00435079">
        <w:rPr>
          <w:rFonts w:cs="Times New Roman"/>
        </w:rPr>
        <w:t>]</w:t>
      </w:r>
      <w:r>
        <w:t>.</w:t>
      </w:r>
    </w:p>
    <w:p w:rsidR="00FB0C38" w:rsidRDefault="00FB0C38" w:rsidP="00CC12A1">
      <w:r>
        <w:t>Шевченківський національний заповідник</w:t>
      </w:r>
      <w:r w:rsidRPr="00FB0C38">
        <w:t xml:space="preserve"> </w:t>
      </w:r>
      <w:r>
        <w:t>знаходиться в м. Каневі. До його складу входять пам’ятки культурної спадщини, які пов’язані з могилою Т.</w:t>
      </w:r>
      <w:r w:rsidR="008B34AA">
        <w:t xml:space="preserve"> </w:t>
      </w:r>
      <w:r>
        <w:t>Г. Шевченка. Заповідник займає 42 га та об’єднує такі пам’ятки історії та мистецтва: могилу Т. Г. Шевченка</w:t>
      </w:r>
      <w:r w:rsidR="00004C91">
        <w:t xml:space="preserve"> (рис. 2.15</w:t>
      </w:r>
      <w:r w:rsidR="00442D74">
        <w:t>)</w:t>
      </w:r>
      <w:r>
        <w:t xml:space="preserve">; Державний музей Т. Г. Шевченка; могилу хранителя Шевченкового меморіалу І. </w:t>
      </w:r>
      <w:proofErr w:type="spellStart"/>
      <w:r>
        <w:t>Ядлов</w:t>
      </w:r>
      <w:r w:rsidR="00CC12A1">
        <w:t>ського</w:t>
      </w:r>
      <w:proofErr w:type="spellEnd"/>
      <w:r w:rsidR="00CC12A1">
        <w:t>.</w:t>
      </w:r>
      <w:r>
        <w:t xml:space="preserve"> </w:t>
      </w:r>
      <w:r w:rsidR="00CC12A1">
        <w:t>Поблизу музею розміще</w:t>
      </w:r>
      <w:r>
        <w:t xml:space="preserve">ні чавунний хрест, </w:t>
      </w:r>
      <w:r w:rsidR="00CC12A1">
        <w:t>який стояв на Шевченковій могилі та чавунне погруддя.</w:t>
      </w:r>
      <w:r>
        <w:t xml:space="preserve"> </w:t>
      </w:r>
      <w:r w:rsidR="00CC12A1">
        <w:t>Цікавим об’єктом у складі заповідника є</w:t>
      </w:r>
      <w:r>
        <w:t xml:space="preserve"> п</w:t>
      </w:r>
      <w:r w:rsidR="00CC12A1">
        <w:t>ерший народний музей Шевченка «</w:t>
      </w:r>
      <w:r>
        <w:t>Тарасова світ</w:t>
      </w:r>
      <w:r w:rsidR="00CC12A1">
        <w:t>лиця». Також на території є пам’ятка археології</w:t>
      </w:r>
      <w:r w:rsidR="008B34AA">
        <w:t xml:space="preserve"> –</w:t>
      </w:r>
      <w:r w:rsidR="00CC12A1">
        <w:t xml:space="preserve"> багатошарове поселення </w:t>
      </w:r>
      <w:proofErr w:type="spellStart"/>
      <w:r w:rsidR="00CC12A1">
        <w:t>Пилипенкова</w:t>
      </w:r>
      <w:proofErr w:type="spellEnd"/>
      <w:r w:rsidR="00CC12A1">
        <w:t xml:space="preserve"> гора</w:t>
      </w:r>
      <w:r w:rsidR="00442D74">
        <w:t xml:space="preserve"> </w:t>
      </w:r>
      <w:r w:rsidR="00C93AE5">
        <w:rPr>
          <w:rFonts w:cs="Times New Roman"/>
        </w:rPr>
        <w:t>[9, 45</w:t>
      </w:r>
      <w:r w:rsidR="00442D74">
        <w:rPr>
          <w:rFonts w:cs="Times New Roman"/>
        </w:rPr>
        <w:t>]</w:t>
      </w:r>
      <w:r w:rsidR="00CC12A1">
        <w:t>.</w:t>
      </w:r>
    </w:p>
    <w:p w:rsidR="00A3112F" w:rsidRDefault="00A3112F" w:rsidP="00CC12A1"/>
    <w:p w:rsidR="00352360" w:rsidRDefault="00352360" w:rsidP="00A3112F">
      <w:pPr>
        <w:jc w:val="center"/>
      </w:pPr>
    </w:p>
    <w:p w:rsidR="00352360" w:rsidRDefault="00352360" w:rsidP="00A3112F">
      <w:pPr>
        <w:jc w:val="center"/>
      </w:pPr>
    </w:p>
    <w:p w:rsidR="00352360" w:rsidRDefault="00352360" w:rsidP="00A3112F">
      <w:pPr>
        <w:jc w:val="center"/>
      </w:pPr>
    </w:p>
    <w:p w:rsidR="00CF42E3" w:rsidRDefault="00CF42E3" w:rsidP="00A3112F">
      <w:pPr>
        <w:jc w:val="center"/>
      </w:pPr>
      <w:r>
        <w:rPr>
          <w:noProof/>
          <w:lang w:eastAsia="uk-UA"/>
        </w:rPr>
        <w:drawing>
          <wp:inline distT="0" distB="0" distL="0" distR="0" wp14:anchorId="136E1F40" wp14:editId="02B1A243">
            <wp:extent cx="3986110" cy="53149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998148" cy="5331001"/>
                    </a:xfrm>
                    <a:prstGeom prst="rect">
                      <a:avLst/>
                    </a:prstGeom>
                  </pic:spPr>
                </pic:pic>
              </a:graphicData>
            </a:graphic>
          </wp:inline>
        </w:drawing>
      </w:r>
    </w:p>
    <w:p w:rsidR="00CF42E3" w:rsidRPr="00352360" w:rsidRDefault="00CF42E3" w:rsidP="00352360">
      <w:pPr>
        <w:ind w:firstLine="0"/>
        <w:jc w:val="center"/>
        <w:rPr>
          <w:b/>
        </w:rPr>
      </w:pPr>
      <w:r w:rsidRPr="009808E7">
        <w:rPr>
          <w:i/>
        </w:rPr>
        <w:t>Рис. 2.1</w:t>
      </w:r>
      <w:r w:rsidR="00004C91">
        <w:rPr>
          <w:i/>
        </w:rPr>
        <w:t>5</w:t>
      </w:r>
      <w:r w:rsidRPr="009808E7">
        <w:rPr>
          <w:i/>
        </w:rPr>
        <w:t>.</w:t>
      </w:r>
      <w:r w:rsidRPr="009808E7">
        <w:t xml:space="preserve"> </w:t>
      </w:r>
      <w:r w:rsidR="00442D74" w:rsidRPr="00442D74">
        <w:rPr>
          <w:b/>
        </w:rPr>
        <w:t>Могила Т.</w:t>
      </w:r>
      <w:r w:rsidR="00442D74">
        <w:rPr>
          <w:b/>
        </w:rPr>
        <w:t xml:space="preserve"> </w:t>
      </w:r>
      <w:r w:rsidR="00442D74" w:rsidRPr="00442D74">
        <w:rPr>
          <w:b/>
        </w:rPr>
        <w:t>Г.</w:t>
      </w:r>
      <w:r w:rsidR="00442D74">
        <w:rPr>
          <w:b/>
        </w:rPr>
        <w:t xml:space="preserve"> </w:t>
      </w:r>
      <w:r w:rsidR="00442D74" w:rsidRPr="00442D74">
        <w:rPr>
          <w:b/>
        </w:rPr>
        <w:t xml:space="preserve">Шевченка </w:t>
      </w:r>
      <w:r w:rsidRPr="009808E7">
        <w:rPr>
          <w:b/>
        </w:rPr>
        <w:t>[</w:t>
      </w:r>
      <w:r w:rsidR="00C93AE5">
        <w:rPr>
          <w:b/>
        </w:rPr>
        <w:t>45</w:t>
      </w:r>
      <w:r w:rsidRPr="009808E7">
        <w:rPr>
          <w:b/>
        </w:rPr>
        <w:t>]</w:t>
      </w:r>
    </w:p>
    <w:p w:rsidR="00352360" w:rsidRDefault="00352360" w:rsidP="003A69B1"/>
    <w:p w:rsidR="003A69B1" w:rsidRDefault="003A69B1" w:rsidP="003A69B1">
      <w:r w:rsidRPr="00A3112F">
        <w:t xml:space="preserve">Національний заповідник «Батьківщина Тараса Шевченка» діє на базі пам’яток культурної спадщини та природи сіл Шевченкового, Моринців, </w:t>
      </w:r>
      <w:proofErr w:type="spellStart"/>
      <w:r w:rsidRPr="00A3112F">
        <w:t>Будища</w:t>
      </w:r>
      <w:proofErr w:type="spellEnd"/>
      <w:r w:rsidRPr="00A3112F">
        <w:t>, а також відтворених меморіальних садиб (с. Моринці) та літературно-меморіального музею Т. Г. Шевченка (с. Шевченкове). У заповіднику нараховується 43 пам’ятники культури, щ</w:t>
      </w:r>
      <w:r>
        <w:t xml:space="preserve">о пов’язані з життям і творчістю </w:t>
      </w:r>
      <w:r w:rsidRPr="00A3112F">
        <w:t>Тараса Григоровича Шевченка.</w:t>
      </w:r>
    </w:p>
    <w:p w:rsidR="003A69B1" w:rsidRPr="00650CAA" w:rsidRDefault="003A69B1" w:rsidP="003A69B1">
      <w:r w:rsidRPr="00650CAA">
        <w:t xml:space="preserve">Національний заповідник «Чигирин» займає площу 1161,7 га і об’єднує 5 музеїв, 34 пам’ятки археології, історії, архітектури, природи таких населених пунктів: м. Чигирин, сіл </w:t>
      </w:r>
      <w:proofErr w:type="spellStart"/>
      <w:r w:rsidRPr="00650CAA">
        <w:t>Стецівка</w:t>
      </w:r>
      <w:proofErr w:type="spellEnd"/>
      <w:r w:rsidRPr="00650CAA">
        <w:t xml:space="preserve">, </w:t>
      </w:r>
      <w:proofErr w:type="spellStart"/>
      <w:r w:rsidRPr="00650CAA">
        <w:t>Суботове</w:t>
      </w:r>
      <w:proofErr w:type="spellEnd"/>
      <w:r w:rsidRPr="00650CAA">
        <w:t xml:space="preserve">, </w:t>
      </w:r>
      <w:proofErr w:type="spellStart"/>
      <w:r w:rsidRPr="00650CAA">
        <w:t>Медведівка</w:t>
      </w:r>
      <w:proofErr w:type="spellEnd"/>
      <w:r w:rsidRPr="00650CAA">
        <w:t>, а також урочища Холодний Яр.</w:t>
      </w:r>
      <w:r>
        <w:t xml:space="preserve"> </w:t>
      </w:r>
      <w:r w:rsidRPr="00650CAA">
        <w:t>Пам’ятки датуються різними історичними періодами, проте більша їх частина пов’язана із становленням державності українського народу та історією козацтва.</w:t>
      </w:r>
    </w:p>
    <w:p w:rsidR="00FB0C38" w:rsidRDefault="008B34AA" w:rsidP="00FB0C38">
      <w:r>
        <w:t>Експозиція музею</w:t>
      </w:r>
      <w:r w:rsidR="00FB0C38">
        <w:t xml:space="preserve"> Богдана Хмельницького </w:t>
      </w:r>
      <w:r>
        <w:t>налічує</w:t>
      </w:r>
      <w:r w:rsidR="00FB0C38">
        <w:t xml:space="preserve"> понад </w:t>
      </w:r>
      <w:r>
        <w:t>2 тис.</w:t>
      </w:r>
      <w:r w:rsidR="00FB0C38">
        <w:t xml:space="preserve"> експонатів, серед </w:t>
      </w:r>
      <w:r>
        <w:t xml:space="preserve">особливо цінними є </w:t>
      </w:r>
      <w:r w:rsidR="00FB0C38">
        <w:t>археоло</w:t>
      </w:r>
      <w:r>
        <w:t>гічна колекція речей 17 ст., козацьке</w:t>
      </w:r>
      <w:r w:rsidR="00FB0C38">
        <w:t xml:space="preserve"> </w:t>
      </w:r>
      <w:r>
        <w:t xml:space="preserve">спорядження та </w:t>
      </w:r>
      <w:r w:rsidR="00FB0C38">
        <w:t>зброя.</w:t>
      </w:r>
      <w:r w:rsidR="00A3112F">
        <w:t xml:space="preserve"> Н</w:t>
      </w:r>
      <w:r>
        <w:t xml:space="preserve">а територіє заповідника є такі культові споруди: храм </w:t>
      </w:r>
      <w:r w:rsidR="00FB0C38">
        <w:t>святих апостолів Петра і Павла</w:t>
      </w:r>
      <w:r>
        <w:t xml:space="preserve">, </w:t>
      </w:r>
      <w:r w:rsidR="00FB0C38">
        <w:t xml:space="preserve"> каплиця Покрови Пресвятої Богородиці</w:t>
      </w:r>
      <w:r>
        <w:t xml:space="preserve"> (тут </w:t>
      </w:r>
      <w:r w:rsidR="00FB0C38">
        <w:t xml:space="preserve">перепоховані останки </w:t>
      </w:r>
      <w:r>
        <w:t>мешканців Чигирина та  козаків</w:t>
      </w:r>
      <w:r w:rsidR="00FB0C38">
        <w:t xml:space="preserve"> </w:t>
      </w:r>
      <w:r>
        <w:t>із цвинтаря 17 ст</w:t>
      </w:r>
      <w:r w:rsidR="00435079">
        <w:t>.</w:t>
      </w:r>
      <w:r>
        <w:t>)</w:t>
      </w:r>
      <w:r w:rsidR="00FB0C38">
        <w:t>.</w:t>
      </w:r>
      <w:r w:rsidR="00435079">
        <w:t xml:space="preserve"> На Замковій горі розміщую</w:t>
      </w:r>
      <w:r w:rsidR="00FB0C38">
        <w:t xml:space="preserve">ться </w:t>
      </w:r>
      <w:r w:rsidR="00435079">
        <w:t xml:space="preserve">монумент Богданові Хмельницькому, </w:t>
      </w:r>
      <w:r w:rsidR="00FB0C38">
        <w:t>залишки бастіону Дорошенка,</w:t>
      </w:r>
      <w:r w:rsidR="00435079">
        <w:t xml:space="preserve"> </w:t>
      </w:r>
      <w:r w:rsidR="00FB0C38">
        <w:t xml:space="preserve">кам’яний хрест на честь захисників міста в </w:t>
      </w:r>
      <w:r w:rsidR="00435079">
        <w:t>епоху</w:t>
      </w:r>
      <w:r w:rsidR="00FB0C38">
        <w:t xml:space="preserve"> середньовіччя. </w:t>
      </w:r>
      <w:r w:rsidR="00435079">
        <w:t>Експозиція археологічного музею</w:t>
      </w:r>
      <w:r w:rsidR="00FB0C38">
        <w:t xml:space="preserve"> охоплює період від кам’яно</w:t>
      </w:r>
      <w:r w:rsidR="00435079">
        <w:t xml:space="preserve">го віку до доби Київської Русі і налічує понад 600 унікальних експонатів. </w:t>
      </w:r>
      <w:proofErr w:type="spellStart"/>
      <w:r w:rsidR="00FB0C38">
        <w:t>Суботівський</w:t>
      </w:r>
      <w:proofErr w:type="spellEnd"/>
      <w:r w:rsidR="00FB0C38">
        <w:t xml:space="preserve"> історичний музей </w:t>
      </w:r>
      <w:r w:rsidR="00435079">
        <w:t>об’єднує церкву святого Іллі,</w:t>
      </w:r>
      <w:r w:rsidR="00FB0C38">
        <w:t xml:space="preserve"> </w:t>
      </w:r>
      <w:r w:rsidR="00435079">
        <w:t>багатошарове поселення (територія замчища Хмельницьких</w:t>
      </w:r>
      <w:r w:rsidR="00FB0C38">
        <w:t xml:space="preserve">), дві садиби кінця </w:t>
      </w:r>
      <w:r w:rsidR="00435079">
        <w:t xml:space="preserve">19-поч. 20 ст. </w:t>
      </w:r>
      <w:r w:rsidR="00FB0C38">
        <w:t>та</w:t>
      </w:r>
      <w:r w:rsidR="00435079">
        <w:t xml:space="preserve"> городище </w:t>
      </w:r>
      <w:proofErr w:type="spellStart"/>
      <w:r w:rsidR="00435079">
        <w:t>чорноліської</w:t>
      </w:r>
      <w:proofErr w:type="spellEnd"/>
      <w:r w:rsidR="00435079">
        <w:t xml:space="preserve"> культури, яке датується 9 ст.</w:t>
      </w:r>
      <w:r w:rsidR="00FB0C38">
        <w:t xml:space="preserve"> до н.е.</w:t>
      </w:r>
      <w:r w:rsidR="00435079">
        <w:t xml:space="preserve"> </w:t>
      </w:r>
      <w:proofErr w:type="spellStart"/>
      <w:r w:rsidR="00FB0C38">
        <w:t>Іллінська</w:t>
      </w:r>
      <w:proofErr w:type="spellEnd"/>
      <w:r w:rsidR="00FB0C38">
        <w:t xml:space="preserve"> церква </w:t>
      </w:r>
      <w:proofErr w:type="spellStart"/>
      <w:r w:rsidR="00FB0C38">
        <w:t>Суботова</w:t>
      </w:r>
      <w:proofErr w:type="spellEnd"/>
      <w:r w:rsidR="00FB0C38">
        <w:t xml:space="preserve"> </w:t>
      </w:r>
      <w:r w:rsidR="00435079">
        <w:t>є пам’яткою архітектури 17 ст.</w:t>
      </w:r>
      <w:r w:rsidR="00FB0C38">
        <w:t xml:space="preserve">, яка збудована коштом Богдана Хмельницького. </w:t>
      </w:r>
      <w:r w:rsidR="00435079">
        <w:t xml:space="preserve">Саме </w:t>
      </w:r>
      <w:r w:rsidR="00FB0C38">
        <w:t>у цій церкві поховано гетьмана</w:t>
      </w:r>
      <w:r w:rsidR="00435079" w:rsidRPr="00435079">
        <w:t xml:space="preserve"> </w:t>
      </w:r>
      <w:r w:rsidR="00435079">
        <w:t xml:space="preserve">Б. Хмельницького. </w:t>
      </w:r>
      <w:r w:rsidR="00FB0C38">
        <w:t xml:space="preserve">До складу історико-культурного заповідника </w:t>
      </w:r>
      <w:r w:rsidR="00435079">
        <w:t xml:space="preserve">входить філіал «Холодний Яр», </w:t>
      </w:r>
      <w:r w:rsidR="00FB0C38">
        <w:t>складовою</w:t>
      </w:r>
      <w:r w:rsidR="00435079">
        <w:t xml:space="preserve"> частиною</w:t>
      </w:r>
      <w:r w:rsidR="00FB0C38">
        <w:t xml:space="preserve"> якого є </w:t>
      </w:r>
      <w:proofErr w:type="spellStart"/>
      <w:r w:rsidR="00FB0C38">
        <w:t>Медведівський</w:t>
      </w:r>
      <w:proofErr w:type="spellEnd"/>
      <w:r w:rsidR="00FB0C38">
        <w:t xml:space="preserve"> краєзнавчий музей. Холодний Яр – це лісове урочище, пам’ятка</w:t>
      </w:r>
      <w:r w:rsidR="00435079">
        <w:t xml:space="preserve"> природи</w:t>
      </w:r>
      <w:r w:rsidR="00FB0C38">
        <w:t xml:space="preserve"> національного значення. </w:t>
      </w:r>
      <w:r w:rsidR="00435079">
        <w:t>Саме тут у час</w:t>
      </w:r>
      <w:r w:rsidR="00FB0C38">
        <w:t xml:space="preserve">и громадянської війни </w:t>
      </w:r>
      <w:r w:rsidR="00435079">
        <w:t xml:space="preserve">розташовувався штаб </w:t>
      </w:r>
      <w:proofErr w:type="spellStart"/>
      <w:r w:rsidR="00435079">
        <w:t>Холодноярської</w:t>
      </w:r>
      <w:proofErr w:type="spellEnd"/>
      <w:r w:rsidR="00435079">
        <w:t xml:space="preserve"> республіки.</w:t>
      </w:r>
    </w:p>
    <w:p w:rsidR="00FB0C38" w:rsidRDefault="00B0063E" w:rsidP="00FB0C38">
      <w:r>
        <w:t xml:space="preserve">Заповідник «Трипільська культура» об’єднує пам’ятки трипільської культури, яка вважається найдревнішою землеробською культурою та найвизначнішою археологічною культурою доби енеоліту, що існувала у ІV-ІІІ тис. до н.е. </w:t>
      </w:r>
      <w:r w:rsidR="00FB0C38">
        <w:t xml:space="preserve">Племена трипільської культури </w:t>
      </w:r>
      <w:r>
        <w:t>будували житла</w:t>
      </w:r>
      <w:r w:rsidR="00FB0C38">
        <w:t xml:space="preserve"> із де</w:t>
      </w:r>
      <w:r>
        <w:t>рева та глини і розташовували їх</w:t>
      </w:r>
      <w:r w:rsidR="00FB0C38">
        <w:t xml:space="preserve"> </w:t>
      </w:r>
      <w:r>
        <w:t>одним або</w:t>
      </w:r>
      <w:r w:rsidR="00FB0C38">
        <w:t xml:space="preserve"> кількома концентрованими колами. </w:t>
      </w:r>
      <w:r>
        <w:t>Н</w:t>
      </w:r>
      <w:r w:rsidR="00FB0C38">
        <w:t xml:space="preserve">а Черкащині </w:t>
      </w:r>
      <w:r>
        <w:t>є багато</w:t>
      </w:r>
      <w:r w:rsidR="00FB0C38">
        <w:t xml:space="preserve"> гігантських поселень</w:t>
      </w:r>
      <w:r w:rsidRPr="00B0063E">
        <w:t xml:space="preserve"> </w:t>
      </w:r>
      <w:r>
        <w:t>трипільської культури</w:t>
      </w:r>
      <w:r w:rsidR="00FB0C38">
        <w:t xml:space="preserve">. </w:t>
      </w:r>
      <w:r>
        <w:t>Поселення «</w:t>
      </w:r>
      <w:r w:rsidR="00FB0C38">
        <w:t>Тальянки</w:t>
      </w:r>
      <w:r>
        <w:t>»</w:t>
      </w:r>
      <w:r w:rsidR="00FB0C38">
        <w:t xml:space="preserve"> </w:t>
      </w:r>
      <w:r>
        <w:t xml:space="preserve">має площу понад 450 га, на якій </w:t>
      </w:r>
      <w:r w:rsidR="00FB0C38">
        <w:t xml:space="preserve">було </w:t>
      </w:r>
      <w:r>
        <w:t xml:space="preserve">розміщено </w:t>
      </w:r>
      <w:r w:rsidR="00FB0C38">
        <w:t>від 1500 до 28</w:t>
      </w:r>
      <w:r>
        <w:t>000 будівель. Це поселення стало базою для створення Державного історико-культурного</w:t>
      </w:r>
      <w:r w:rsidR="00FB0C38">
        <w:t xml:space="preserve"> заповідник</w:t>
      </w:r>
      <w:r>
        <w:t>а</w:t>
      </w:r>
      <w:r w:rsidR="00FB0C38">
        <w:t xml:space="preserve"> </w:t>
      </w:r>
      <w:r>
        <w:t>«</w:t>
      </w:r>
      <w:r w:rsidR="00FB0C38">
        <w:t>Трипільська культура</w:t>
      </w:r>
      <w:r>
        <w:t xml:space="preserve">», у межах якого </w:t>
      </w:r>
      <w:r w:rsidR="00FB0C38">
        <w:t xml:space="preserve">нині </w:t>
      </w:r>
      <w:r>
        <w:t xml:space="preserve">існує </w:t>
      </w:r>
      <w:r w:rsidR="00FB0C38">
        <w:t xml:space="preserve">11 поселень </w:t>
      </w:r>
      <w:r>
        <w:t>гігантів трипільської культури. У с.</w:t>
      </w:r>
      <w:r w:rsidR="00FB0C38">
        <w:t xml:space="preserve"> </w:t>
      </w:r>
      <w:proofErr w:type="spellStart"/>
      <w:r w:rsidR="00FB0C38">
        <w:t>Легедзене</w:t>
      </w:r>
      <w:proofErr w:type="spellEnd"/>
      <w:r w:rsidR="00FB0C38">
        <w:t xml:space="preserve"> </w:t>
      </w:r>
      <w:r>
        <w:t>розташований музей «Трипільської культури»</w:t>
      </w:r>
      <w:r w:rsidR="00FB0C38">
        <w:t xml:space="preserve">, </w:t>
      </w:r>
      <w:r>
        <w:t>який присвячений древ</w:t>
      </w:r>
      <w:r w:rsidR="00FB0C38">
        <w:t xml:space="preserve">нім мегаполісам. </w:t>
      </w:r>
      <w:r>
        <w:t xml:space="preserve">Цікавим об’єктом </w:t>
      </w:r>
      <w:r w:rsidR="00FB0C38">
        <w:t xml:space="preserve">музею є </w:t>
      </w:r>
      <w:r w:rsidR="005C627C">
        <w:t xml:space="preserve">двоповерхове трипільське житло, яке </w:t>
      </w:r>
      <w:r w:rsidR="00FB0C38">
        <w:t>реконструйоване у натуральну величину</w:t>
      </w:r>
      <w:r w:rsidR="005C627C">
        <w:t xml:space="preserve">. Воно </w:t>
      </w:r>
      <w:r w:rsidR="00FB0C38">
        <w:t xml:space="preserve">наповнене </w:t>
      </w:r>
      <w:r w:rsidR="005C627C">
        <w:t xml:space="preserve">сакральними речами, </w:t>
      </w:r>
      <w:r w:rsidR="00FB0C38">
        <w:t xml:space="preserve">трипільським посудом, </w:t>
      </w:r>
      <w:r w:rsidR="005C627C">
        <w:t>предметами побуту та</w:t>
      </w:r>
      <w:r w:rsidR="00FB0C38">
        <w:t xml:space="preserve"> знаряддями праці. </w:t>
      </w:r>
      <w:r w:rsidR="005C627C">
        <w:t>Цікавим є те, що в</w:t>
      </w:r>
      <w:r w:rsidR="00FB0C38">
        <w:t xml:space="preserve">ідвідувачі </w:t>
      </w:r>
      <w:r w:rsidR="005C627C">
        <w:t>можуть не лише побувати на екскурсії, а також</w:t>
      </w:r>
      <w:r w:rsidR="00FB0C38">
        <w:t xml:space="preserve"> </w:t>
      </w:r>
      <w:r w:rsidR="005C627C">
        <w:t xml:space="preserve">взяти посильну участь в археологічних розкопках, побачити процес виробництва керамічних виробів та трипільського розпису, </w:t>
      </w:r>
      <w:r w:rsidR="00FB0C38">
        <w:t>пожити у будинках трипіл</w:t>
      </w:r>
      <w:r w:rsidR="005C627C">
        <w:t>ьців,</w:t>
      </w:r>
      <w:r w:rsidR="00FB0C38">
        <w:t xml:space="preserve"> скуштувати їжу, </w:t>
      </w:r>
      <w:r w:rsidR="005C627C">
        <w:t xml:space="preserve">яка </w:t>
      </w:r>
      <w:r w:rsidR="00FB0C38">
        <w:t xml:space="preserve">приготовану </w:t>
      </w:r>
      <w:r w:rsidR="005C627C">
        <w:t>за давніми рецептами</w:t>
      </w:r>
      <w:r w:rsidR="00FB0C38">
        <w:t>.</w:t>
      </w:r>
      <w:r w:rsidR="005C627C">
        <w:t xml:space="preserve"> Також тут щоліта проводяться різні </w:t>
      </w:r>
      <w:r w:rsidR="00FB0C38">
        <w:t>культурно-</w:t>
      </w:r>
      <w:r w:rsidR="005C627C">
        <w:t>історичні фестивалі, наприклад традиційні «Трипільські толоки»</w:t>
      </w:r>
      <w:r w:rsidR="00FB0C38">
        <w:t>.</w:t>
      </w:r>
    </w:p>
    <w:p w:rsidR="00FB0C38" w:rsidRDefault="005C627C" w:rsidP="00FB0C38">
      <w:r>
        <w:t>Історико-культурний заповідник «</w:t>
      </w:r>
      <w:proofErr w:type="spellStart"/>
      <w:r>
        <w:t>Трахтемирів</w:t>
      </w:r>
      <w:proofErr w:type="spellEnd"/>
      <w:r>
        <w:t>» знаходиться</w:t>
      </w:r>
      <w:r w:rsidR="00FB0C38">
        <w:t xml:space="preserve"> на правому </w:t>
      </w:r>
      <w:r>
        <w:t>березі Дніпра н</w:t>
      </w:r>
      <w:r w:rsidR="00FB0C38">
        <w:t xml:space="preserve">а території </w:t>
      </w:r>
      <w:r>
        <w:t xml:space="preserve">древнього козацького поселення. Тут </w:t>
      </w:r>
      <w:r w:rsidR="00FB0C38">
        <w:t>були знайдені скіфські поселення</w:t>
      </w:r>
      <w:r>
        <w:t>, а також</w:t>
      </w:r>
      <w:r w:rsidR="00FB0C38">
        <w:t xml:space="preserve"> стародавнє місто </w:t>
      </w:r>
      <w:proofErr w:type="spellStart"/>
      <w:r w:rsidR="00FB0C38">
        <w:t>Заруб</w:t>
      </w:r>
      <w:proofErr w:type="spellEnd"/>
      <w:r w:rsidR="00FB0C38">
        <w:t xml:space="preserve">, </w:t>
      </w:r>
      <w:r>
        <w:t>яке згадує</w:t>
      </w:r>
      <w:r w:rsidR="00FB0C38">
        <w:t xml:space="preserve">ться у </w:t>
      </w:r>
      <w:r>
        <w:t xml:space="preserve">«Повісті временних літ». </w:t>
      </w:r>
      <w:r w:rsidR="00FB0C38">
        <w:t xml:space="preserve">Серед </w:t>
      </w:r>
      <w:r>
        <w:t>історичних, археологічних і</w:t>
      </w:r>
      <w:r w:rsidR="00FB0C38">
        <w:t xml:space="preserve"> природних пам’яток </w:t>
      </w:r>
      <w:r>
        <w:t xml:space="preserve"> заповідника </w:t>
      </w:r>
      <w:r w:rsidR="002E7A91">
        <w:t>слід зазначити</w:t>
      </w:r>
      <w:r>
        <w:t xml:space="preserve">: </w:t>
      </w:r>
      <w:proofErr w:type="spellStart"/>
      <w:r>
        <w:t>Трахтемирівське</w:t>
      </w:r>
      <w:proofErr w:type="spellEnd"/>
      <w:r>
        <w:t xml:space="preserve"> скіфське городище, </w:t>
      </w:r>
      <w:r w:rsidR="00FB0C38">
        <w:t xml:space="preserve">стоянка часів мустьєрської культури (120-130 тис. років тому), </w:t>
      </w:r>
      <w:r>
        <w:t xml:space="preserve">багатошарове поселення (гора  Городки), залишки храмів </w:t>
      </w:r>
      <w:proofErr w:type="spellStart"/>
      <w:r w:rsidR="00FB0C38">
        <w:t>Трахтемирівського</w:t>
      </w:r>
      <w:proofErr w:type="spellEnd"/>
      <w:r w:rsidR="00FB0C38">
        <w:t xml:space="preserve"> монастиря, </w:t>
      </w:r>
      <w:r>
        <w:t xml:space="preserve">козацький цвинтар (с. </w:t>
      </w:r>
      <w:proofErr w:type="spellStart"/>
      <w:r w:rsidR="00FB0C38">
        <w:t>Трахтемирів</w:t>
      </w:r>
      <w:proofErr w:type="spellEnd"/>
      <w:r>
        <w:t>)</w:t>
      </w:r>
      <w:r w:rsidR="00C528DE">
        <w:t xml:space="preserve">, пам’ятки природи (Рожина Криниця, </w:t>
      </w:r>
      <w:r w:rsidR="00FB0C38">
        <w:t>Канівськ</w:t>
      </w:r>
      <w:r w:rsidR="00C528DE">
        <w:t>і дислокації, заповідні урочища)</w:t>
      </w:r>
      <w:r w:rsidR="00FB0C38">
        <w:t>.</w:t>
      </w:r>
    </w:p>
    <w:p w:rsidR="00FB0C38" w:rsidRDefault="0049431C" w:rsidP="00FB0C38">
      <w:proofErr w:type="spellStart"/>
      <w:r>
        <w:t>Кам’янський</w:t>
      </w:r>
      <w:proofErr w:type="spellEnd"/>
      <w:r>
        <w:t xml:space="preserve"> </w:t>
      </w:r>
      <w:r w:rsidR="00C528DE">
        <w:t xml:space="preserve">історико-культурний заповідник має </w:t>
      </w:r>
      <w:r w:rsidR="00FB0C38">
        <w:t>площ</w:t>
      </w:r>
      <w:r w:rsidR="00C528DE">
        <w:t>у 10,1 га,</w:t>
      </w:r>
      <w:r w:rsidR="00FB0C38">
        <w:t xml:space="preserve"> знаходиться в м. Кам’янка</w:t>
      </w:r>
      <w:r w:rsidR="00C528DE">
        <w:t xml:space="preserve">. Він </w:t>
      </w:r>
      <w:r w:rsidR="00FB0C38">
        <w:t xml:space="preserve">створений на базі </w:t>
      </w:r>
      <w:proofErr w:type="spellStart"/>
      <w:r w:rsidR="00FB0C38">
        <w:t>Кам’янського</w:t>
      </w:r>
      <w:proofErr w:type="spellEnd"/>
      <w:r w:rsidR="00FB0C38">
        <w:t xml:space="preserve"> літературно-меморіального музею </w:t>
      </w:r>
      <w:r w:rsidR="00C528DE">
        <w:t xml:space="preserve">П. І. Чайковського та </w:t>
      </w:r>
      <w:r w:rsidR="00FB0C38">
        <w:t>О.</w:t>
      </w:r>
      <w:r w:rsidR="00C528DE">
        <w:t xml:space="preserve"> </w:t>
      </w:r>
      <w:r w:rsidR="00FB0C38">
        <w:t>С.</w:t>
      </w:r>
      <w:r w:rsidR="00C528DE">
        <w:t xml:space="preserve"> </w:t>
      </w:r>
      <w:r w:rsidR="00FB0C38">
        <w:t xml:space="preserve">Пушкіна. </w:t>
      </w:r>
      <w:r w:rsidR="00C528DE">
        <w:t>Д</w:t>
      </w:r>
      <w:r w:rsidR="00FB0C38">
        <w:t xml:space="preserve">о складу заповідника </w:t>
      </w:r>
      <w:r w:rsidR="00C528DE">
        <w:t xml:space="preserve">також </w:t>
      </w:r>
      <w:r w:rsidR="00FB0C38">
        <w:t>входять:</w:t>
      </w:r>
      <w:r w:rsidR="00C528DE">
        <w:t xml:space="preserve"> </w:t>
      </w:r>
      <w:r w:rsidR="00FB0C38">
        <w:t>історичний музей</w:t>
      </w:r>
      <w:r w:rsidR="00C528DE">
        <w:t xml:space="preserve"> (будинок музею</w:t>
      </w:r>
      <w:r w:rsidR="00FB0C38">
        <w:t xml:space="preserve"> </w:t>
      </w:r>
      <w:r w:rsidR="00C528DE">
        <w:t xml:space="preserve">є пам’яткою архітектури ХІХ ст.), </w:t>
      </w:r>
      <w:r w:rsidR="00FB0C38">
        <w:t>картинна галерея</w:t>
      </w:r>
      <w:r w:rsidR="00C528DE">
        <w:t>, чотири пам’</w:t>
      </w:r>
      <w:r w:rsidR="00FB0C38">
        <w:t xml:space="preserve">ятки історії й архітектури </w:t>
      </w:r>
      <w:r w:rsidR="00C528DE">
        <w:t xml:space="preserve">загальнодержавного значення (Зелений будиночок </w:t>
      </w:r>
      <w:r w:rsidR="00FB0C38">
        <w:t>(</w:t>
      </w:r>
      <w:r w:rsidR="00C528DE">
        <w:t>флігель садиби Давидових</w:t>
      </w:r>
      <w:r w:rsidR="00FB0C38">
        <w:t>)</w:t>
      </w:r>
      <w:r w:rsidR="00C528DE">
        <w:t>, водяний млин 1825 року, парк кінця</w:t>
      </w:r>
      <w:r w:rsidR="00FB0C38">
        <w:t xml:space="preserve"> ХVІІІ ст. та </w:t>
      </w:r>
      <w:r w:rsidR="00C528DE">
        <w:t xml:space="preserve">його </w:t>
      </w:r>
      <w:r w:rsidR="00FB0C38">
        <w:t>архітектурна прикраса</w:t>
      </w:r>
      <w:r w:rsidR="00C528DE">
        <w:t xml:space="preserve"> – грот кінця ХVІІІ ст., дві пам’ятки історії (могила Марії Давидової, </w:t>
      </w:r>
      <w:r w:rsidR="00FB0C38">
        <w:t>будинок сестри П.</w:t>
      </w:r>
      <w:r w:rsidR="00C528DE">
        <w:t xml:space="preserve"> І. Чайковського), п’ять пам’яток мистецтва, дві пам’ятки природи (</w:t>
      </w:r>
      <w:r w:rsidR="00FB0C38">
        <w:t>Тясминський каньйон</w:t>
      </w:r>
      <w:r w:rsidR="00C528DE">
        <w:t xml:space="preserve">, </w:t>
      </w:r>
      <w:r w:rsidR="00FB0C38">
        <w:t>скеля Пушкіна</w:t>
      </w:r>
      <w:r w:rsidR="00C528DE">
        <w:t>)</w:t>
      </w:r>
      <w:r w:rsidR="00FB0C38">
        <w:t>.</w:t>
      </w:r>
      <w:r w:rsidR="00C528DE">
        <w:t xml:space="preserve"> </w:t>
      </w:r>
    </w:p>
    <w:p w:rsidR="00FB0C38" w:rsidRDefault="00FB0C38" w:rsidP="00FB0C38">
      <w:r>
        <w:t xml:space="preserve">Корсунь-Шевченківський державний історико-культурний заповідник </w:t>
      </w:r>
      <w:r w:rsidR="00C528DE">
        <w:t>має</w:t>
      </w:r>
      <w:r w:rsidR="0049431C">
        <w:t xml:space="preserve"> площу 103 га, на якій розміщуєть</w:t>
      </w:r>
      <w:r>
        <w:t xml:space="preserve">ся 27 пам’яток археології, </w:t>
      </w:r>
      <w:r w:rsidR="0049431C">
        <w:t xml:space="preserve">історії, </w:t>
      </w:r>
      <w:r>
        <w:t xml:space="preserve">архітектури, </w:t>
      </w:r>
      <w:r w:rsidR="0049431C">
        <w:t>мистецтва та природи. Найвизначнішими серед них є</w:t>
      </w:r>
      <w:r>
        <w:t xml:space="preserve"> об’єкти н</w:t>
      </w:r>
      <w:r w:rsidR="0049431C">
        <w:t>аціональн</w:t>
      </w:r>
      <w:r w:rsidR="002E7A91">
        <w:t xml:space="preserve">ого значення: </w:t>
      </w:r>
      <w:r w:rsidR="0049431C">
        <w:t>пам’ятка архітектури ХVІІІ-</w:t>
      </w:r>
      <w:r>
        <w:t xml:space="preserve">ХІХ ст. </w:t>
      </w:r>
      <w:r w:rsidR="0049431C">
        <w:t>(колишня</w:t>
      </w:r>
      <w:r>
        <w:t xml:space="preserve"> садиб</w:t>
      </w:r>
      <w:r w:rsidR="0049431C">
        <w:t xml:space="preserve">а князів </w:t>
      </w:r>
      <w:proofErr w:type="spellStart"/>
      <w:r w:rsidR="0049431C">
        <w:t>Лопухіних</w:t>
      </w:r>
      <w:proofErr w:type="spellEnd"/>
      <w:r w:rsidR="0049431C">
        <w:t>-</w:t>
      </w:r>
      <w:r>
        <w:t>Демидових</w:t>
      </w:r>
      <w:r w:rsidR="0049431C">
        <w:t>)</w:t>
      </w:r>
      <w:r>
        <w:t xml:space="preserve">; </w:t>
      </w:r>
      <w:r w:rsidR="0049431C">
        <w:t xml:space="preserve">історичні пам’ятки (могили Івана Сошенка (найближчого друга Кобзаря), батька й діда І. Нечуя-Левицького, хореографа В. Авраменка), </w:t>
      </w:r>
      <w:r>
        <w:t>пам’ятка сад</w:t>
      </w:r>
      <w:r w:rsidR="0049431C">
        <w:t>ово-паркового мистецтва ХVІІІ-</w:t>
      </w:r>
      <w:r>
        <w:t xml:space="preserve">ХІХ ст. </w:t>
      </w:r>
      <w:r w:rsidR="0049431C">
        <w:t>(</w:t>
      </w:r>
      <w:r>
        <w:t xml:space="preserve"> ландшафтний парк</w:t>
      </w:r>
      <w:r w:rsidR="0049431C">
        <w:t>)</w:t>
      </w:r>
      <w:r w:rsidR="002E7A91">
        <w:t xml:space="preserve"> та ін</w:t>
      </w:r>
      <w:r w:rsidR="0049431C">
        <w:t xml:space="preserve">. </w:t>
      </w:r>
      <w:r>
        <w:t xml:space="preserve">До </w:t>
      </w:r>
      <w:r w:rsidR="0049431C">
        <w:t>складу з</w:t>
      </w:r>
      <w:r>
        <w:t xml:space="preserve">аповідника входять </w:t>
      </w:r>
      <w:r w:rsidR="0049431C">
        <w:t>такі музеї:</w:t>
      </w:r>
      <w:r>
        <w:t xml:space="preserve"> історії Корсунь-Шевчен</w:t>
      </w:r>
      <w:r w:rsidR="0049431C">
        <w:t>ківської битви, історичний</w:t>
      </w:r>
      <w:r>
        <w:t xml:space="preserve">, </w:t>
      </w:r>
      <w:r w:rsidR="0049431C">
        <w:t>меморіальний музей К. Г. Стеценка, філіал літературно-меморіального музею</w:t>
      </w:r>
      <w:r>
        <w:t xml:space="preserve"> І.</w:t>
      </w:r>
      <w:r w:rsidR="0049431C">
        <w:t xml:space="preserve"> С. Нечуя-Левицького </w:t>
      </w:r>
      <w:r>
        <w:t>та художня галерея</w:t>
      </w:r>
      <w:r w:rsidR="0049431C">
        <w:t xml:space="preserve">. </w:t>
      </w:r>
    </w:p>
    <w:p w:rsidR="00FB0C38" w:rsidRDefault="0049431C" w:rsidP="00FB0C38">
      <w:r>
        <w:t>І</w:t>
      </w:r>
      <w:r w:rsidR="00FB0C38">
        <w:t>ст</w:t>
      </w:r>
      <w:r>
        <w:t xml:space="preserve">орико-архітектурний заповідник «Стара Умань» розташований в історичній частині Умані </w:t>
      </w:r>
      <w:r w:rsidR="00FB0C38">
        <w:t xml:space="preserve">на </w:t>
      </w:r>
      <w:r>
        <w:t xml:space="preserve">площі </w:t>
      </w:r>
      <w:r w:rsidR="00FB0C38">
        <w:t>82 га</w:t>
      </w:r>
      <w:r>
        <w:t xml:space="preserve">. Він </w:t>
      </w:r>
      <w:r w:rsidR="00FB0C38">
        <w:t xml:space="preserve">включає 69 пам’яток архітектури, 24 пам’ятки історії, 6 пам’яток монументального мистецтва. </w:t>
      </w:r>
      <w:r w:rsidRPr="0049431C">
        <w:t>Найвизначнішими серед них є об’єкти</w:t>
      </w:r>
      <w:r>
        <w:t xml:space="preserve"> національного значення</w:t>
      </w:r>
      <w:r w:rsidR="00FB0C38" w:rsidRPr="0049431C">
        <w:t>:</w:t>
      </w:r>
      <w:r w:rsidR="00FB0C38">
        <w:t xml:space="preserve"> </w:t>
      </w:r>
      <w:r>
        <w:t>католицький костел Успіння Пресвятої Богородиці та Торгові ряди (ратуша)</w:t>
      </w:r>
      <w:r w:rsidR="00FB0C38">
        <w:t>.</w:t>
      </w:r>
      <w:r>
        <w:t xml:space="preserve"> </w:t>
      </w:r>
      <w:r w:rsidR="00CF42E3">
        <w:t>Н</w:t>
      </w:r>
      <w:r w:rsidR="00FB0C38">
        <w:t xml:space="preserve">а території заповідника </w:t>
      </w:r>
      <w:r w:rsidR="00CF42E3">
        <w:t xml:space="preserve">також розміщені найстаріша будівля міста – </w:t>
      </w:r>
      <w:r w:rsidR="00FB0C38">
        <w:t xml:space="preserve">монастир Василіанів, </w:t>
      </w:r>
      <w:r w:rsidR="00CF42E3">
        <w:t>(1765 р.)</w:t>
      </w:r>
      <w:r w:rsidR="00FB0C38">
        <w:t xml:space="preserve">, приватна лікарня, </w:t>
      </w:r>
      <w:r w:rsidR="00CF42E3">
        <w:t>готель «</w:t>
      </w:r>
      <w:r w:rsidR="00FB0C38">
        <w:t>Європа</w:t>
      </w:r>
      <w:r w:rsidR="00CF42E3">
        <w:t>» (будинок 1901-</w:t>
      </w:r>
      <w:r w:rsidR="00FB0C38">
        <w:t>1902 рр.</w:t>
      </w:r>
      <w:r w:rsidR="00CF42E3">
        <w:t xml:space="preserve">), </w:t>
      </w:r>
      <w:r w:rsidR="00FB0C38">
        <w:t>жіноча гімназія</w:t>
      </w:r>
      <w:r w:rsidR="00CF42E3">
        <w:t xml:space="preserve"> (</w:t>
      </w:r>
      <w:r w:rsidR="00FB0C38">
        <w:t>зразок раннього модерну</w:t>
      </w:r>
      <w:r w:rsidR="00CF42E3">
        <w:t>), земське училище (о</w:t>
      </w:r>
      <w:r w:rsidR="00FB0C38">
        <w:t xml:space="preserve">собняк </w:t>
      </w:r>
      <w:proofErr w:type="spellStart"/>
      <w:r w:rsidR="00FB0C38">
        <w:t>поч</w:t>
      </w:r>
      <w:proofErr w:type="spellEnd"/>
      <w:r w:rsidR="00FB0C38">
        <w:t>. ХХ ст.</w:t>
      </w:r>
      <w:r w:rsidR="00CF42E3">
        <w:t xml:space="preserve">), </w:t>
      </w:r>
      <w:r w:rsidR="00FB0C38">
        <w:t>пам’ятник І.</w:t>
      </w:r>
      <w:r w:rsidR="00CF42E3">
        <w:t xml:space="preserve"> Д. </w:t>
      </w:r>
      <w:proofErr w:type="spellStart"/>
      <w:r w:rsidR="00CF42E3">
        <w:t>Черняховському</w:t>
      </w:r>
      <w:proofErr w:type="spellEnd"/>
      <w:r w:rsidR="00CF42E3">
        <w:t xml:space="preserve"> та дві братські могили(«</w:t>
      </w:r>
      <w:r w:rsidR="00FB0C38">
        <w:t>Уманська яма</w:t>
      </w:r>
      <w:r w:rsidR="00CF42E3">
        <w:t>», «Сухий яр»)</w:t>
      </w:r>
      <w:r w:rsidR="00FB0C38">
        <w:t>.</w:t>
      </w:r>
      <w:r w:rsidR="00CF42E3">
        <w:t xml:space="preserve"> </w:t>
      </w:r>
    </w:p>
    <w:p w:rsidR="00FB0C38" w:rsidRDefault="00CF42E3" w:rsidP="00CF42E3">
      <w:r>
        <w:t>В м. Умань</w:t>
      </w:r>
      <w:r w:rsidR="00FB0C38">
        <w:t xml:space="preserve"> </w:t>
      </w:r>
      <w:r>
        <w:t>розташовані</w:t>
      </w:r>
      <w:r w:rsidR="00FB0C38">
        <w:t xml:space="preserve"> </w:t>
      </w:r>
      <w:r>
        <w:t xml:space="preserve">історико-культурний центр брацлавських хасидів на могилі цадика </w:t>
      </w:r>
      <w:proofErr w:type="spellStart"/>
      <w:r>
        <w:t>Нахмана</w:t>
      </w:r>
      <w:proofErr w:type="spellEnd"/>
      <w:r>
        <w:t>, пам’ятки археології «</w:t>
      </w:r>
      <w:r w:rsidR="00FB0C38">
        <w:t>Стародавня фортеця</w:t>
      </w:r>
      <w:r>
        <w:t>»</w:t>
      </w:r>
      <w:r w:rsidR="00FB0C38">
        <w:t xml:space="preserve">, пам’ятки історії, </w:t>
      </w:r>
      <w:r>
        <w:t xml:space="preserve">монументального мистецтва, а також підземне місто. Перлиною м. Умань є Національний дендрологічний парк «Софіївка» </w:t>
      </w:r>
      <w:r w:rsidR="00C93AE5">
        <w:rPr>
          <w:rFonts w:cs="Times New Roman"/>
        </w:rPr>
        <w:t>[9</w:t>
      </w:r>
      <w:r>
        <w:rPr>
          <w:rFonts w:cs="Times New Roman"/>
        </w:rPr>
        <w:t>]</w:t>
      </w:r>
      <w:r>
        <w:t>.</w:t>
      </w:r>
    </w:p>
    <w:p w:rsidR="00FB0C38" w:rsidRDefault="00442D74" w:rsidP="00FB0C38">
      <w:r>
        <w:t>Оцінка історико-культурних ТРР д</w:t>
      </w:r>
      <w:r w:rsidRPr="00442D74">
        <w:t>ля Черкаської області становить 3 бали.</w:t>
      </w:r>
    </w:p>
    <w:p w:rsidR="002141B8" w:rsidRDefault="002141B8" w:rsidP="002141B8">
      <w:pPr>
        <w:pStyle w:val="a3"/>
        <w:ind w:firstLine="0"/>
      </w:pPr>
    </w:p>
    <w:p w:rsidR="003F017F" w:rsidRPr="00A45DBF" w:rsidRDefault="003F017F" w:rsidP="002141B8">
      <w:pPr>
        <w:pStyle w:val="a3"/>
        <w:ind w:firstLine="0"/>
      </w:pPr>
    </w:p>
    <w:p w:rsidR="00A45DBF" w:rsidRDefault="00A45DBF" w:rsidP="00A45DBF">
      <w:pPr>
        <w:pStyle w:val="2"/>
      </w:pPr>
      <w:bookmarkStart w:id="10" w:name="_Toc151715783"/>
      <w:r w:rsidRPr="00A45DBF">
        <w:t>2.4. Соціально-економічні туристично-рекреаційні ресурси</w:t>
      </w:r>
      <w:bookmarkEnd w:id="10"/>
    </w:p>
    <w:p w:rsidR="00B20AA2" w:rsidRDefault="003F017F" w:rsidP="00B20AA2">
      <w:r>
        <w:t>У Черкаській області в останні роки</w:t>
      </w:r>
      <w:r w:rsidR="008F7F24">
        <w:t xml:space="preserve"> </w:t>
      </w:r>
      <w:r w:rsidR="007E4D7E">
        <w:t xml:space="preserve">внаслідок </w:t>
      </w:r>
      <w:r w:rsidR="008F7F24">
        <w:t>карантинних обмежень</w:t>
      </w:r>
      <w:r>
        <w:t xml:space="preserve"> відбулося зменшення колективних засобів розміщування. Так,</w:t>
      </w:r>
      <w:r w:rsidR="008F7F24">
        <w:t xml:space="preserve"> у 2019 р. в област</w:t>
      </w:r>
      <w:r>
        <w:t>і функціонувало 55 колективних засобів розміщування</w:t>
      </w:r>
      <w:r w:rsidR="008F7F24">
        <w:t>, а у 2020 р.</w:t>
      </w:r>
      <w:r>
        <w:t xml:space="preserve"> їх</w:t>
      </w:r>
      <w:r w:rsidR="008F7F24">
        <w:t xml:space="preserve"> </w:t>
      </w:r>
      <w:r>
        <w:t>кіль</w:t>
      </w:r>
      <w:r w:rsidR="008F7F24">
        <w:t>кість скоротилася до 43</w:t>
      </w:r>
      <w:r>
        <w:t>. У підприємств</w:t>
      </w:r>
      <w:r w:rsidR="008F7F24">
        <w:t>ах</w:t>
      </w:r>
      <w:r>
        <w:t xml:space="preserve"> готельно</w:t>
      </w:r>
      <w:r w:rsidR="008F7F24">
        <w:t>го господарства в 2019 р. нарахову</w:t>
      </w:r>
      <w:r>
        <w:t>валось 4308 номери,</w:t>
      </w:r>
      <w:r w:rsidR="008F7F24">
        <w:t xml:space="preserve"> а </w:t>
      </w:r>
      <w:r>
        <w:t>у 2020 році – 3076</w:t>
      </w:r>
      <w:r w:rsidR="008F7F24">
        <w:t xml:space="preserve"> </w:t>
      </w:r>
      <w:r w:rsidR="008F7F24">
        <w:rPr>
          <w:rFonts w:cs="Times New Roman"/>
        </w:rPr>
        <w:t>[</w:t>
      </w:r>
      <w:r w:rsidR="00C93AE5">
        <w:rPr>
          <w:rFonts w:cs="Times New Roman"/>
        </w:rPr>
        <w:t>11</w:t>
      </w:r>
      <w:r w:rsidR="008F7F24">
        <w:rPr>
          <w:rFonts w:cs="Times New Roman"/>
        </w:rPr>
        <w:t>]</w:t>
      </w:r>
      <w:r>
        <w:t>.</w:t>
      </w:r>
      <w:r w:rsidR="00B20AA2">
        <w:t xml:space="preserve"> Власне готелів та аналогічних засобів розміщування у 2020 році нараховувалось 21 (включені </w:t>
      </w:r>
      <w:r w:rsidR="00B20AA2" w:rsidRPr="00B20AA2">
        <w:t>готелі, які мають 10 місць і більше</w:t>
      </w:r>
      <w:r w:rsidR="00B20AA2">
        <w:t xml:space="preserve">), а кількість номерів – 760, місць – </w:t>
      </w:r>
      <w:r w:rsidR="00B20AA2" w:rsidRPr="00B20AA2">
        <w:t>1562</w:t>
      </w:r>
      <w:r w:rsidR="00B20AA2">
        <w:t xml:space="preserve"> </w:t>
      </w:r>
      <w:r w:rsidR="00C93AE5">
        <w:rPr>
          <w:rFonts w:cs="Times New Roman"/>
        </w:rPr>
        <w:t>[44</w:t>
      </w:r>
      <w:r w:rsidR="00B20AA2">
        <w:rPr>
          <w:rFonts w:cs="Times New Roman"/>
        </w:rPr>
        <w:t>]</w:t>
      </w:r>
      <w:r w:rsidR="00B20AA2" w:rsidRPr="00B20AA2">
        <w:t>.</w:t>
      </w:r>
    </w:p>
    <w:p w:rsidR="003A69B1" w:rsidRPr="003A69B1" w:rsidRDefault="003A69B1" w:rsidP="003A69B1">
      <w:r w:rsidRPr="003A69B1">
        <w:t xml:space="preserve">Готельні заклади Черкаської області мають певні особливі риси </w:t>
      </w:r>
      <w:r w:rsidRPr="003A69B1">
        <w:rPr>
          <w:rFonts w:cs="Times New Roman"/>
        </w:rPr>
        <w:t>[13]</w:t>
      </w:r>
      <w:r w:rsidRPr="003A69B1">
        <w:t>:</w:t>
      </w:r>
    </w:p>
    <w:p w:rsidR="003A69B1" w:rsidRPr="003A69B1" w:rsidRDefault="003A69B1" w:rsidP="003A69B1">
      <w:pPr>
        <w:numPr>
          <w:ilvl w:val="0"/>
          <w:numId w:val="16"/>
        </w:numPr>
        <w:contextualSpacing/>
      </w:pPr>
      <w:r w:rsidRPr="003A69B1">
        <w:t>відсутні заклади готельного господарства, які мають категорію 5*;</w:t>
      </w:r>
    </w:p>
    <w:p w:rsidR="003A69B1" w:rsidRPr="003A69B1" w:rsidRDefault="003A69B1" w:rsidP="003A69B1">
      <w:pPr>
        <w:numPr>
          <w:ilvl w:val="0"/>
          <w:numId w:val="16"/>
        </w:numPr>
        <w:contextualSpacing/>
      </w:pPr>
      <w:r w:rsidRPr="003A69B1">
        <w:t>найвище значення «зіркової» категорії – це 4* (готель «Дніпро», який розташований у м. Черкаси);</w:t>
      </w:r>
    </w:p>
    <w:p w:rsidR="003A69B1" w:rsidRPr="003A69B1" w:rsidRDefault="003A69B1" w:rsidP="003A69B1">
      <w:pPr>
        <w:numPr>
          <w:ilvl w:val="0"/>
          <w:numId w:val="16"/>
        </w:numPr>
        <w:contextualSpacing/>
      </w:pPr>
      <w:r w:rsidRPr="003A69B1">
        <w:t>категорію 3* мають такі готелі: «Оптима», «</w:t>
      </w:r>
      <w:proofErr w:type="spellStart"/>
      <w:r w:rsidRPr="003A69B1">
        <w:t>Cherkasy</w:t>
      </w:r>
      <w:proofErr w:type="spellEnd"/>
      <w:r w:rsidRPr="003A69B1">
        <w:t xml:space="preserve"> </w:t>
      </w:r>
      <w:proofErr w:type="spellStart"/>
      <w:r w:rsidRPr="003A69B1">
        <w:t>Palace</w:t>
      </w:r>
      <w:proofErr w:type="spellEnd"/>
      <w:r w:rsidRPr="003A69B1">
        <w:t>», «Україна» (м. Черкаси), «Княжа Гора» (м. Канів);</w:t>
      </w:r>
    </w:p>
    <w:p w:rsidR="003A69B1" w:rsidRPr="003A69B1" w:rsidRDefault="003A69B1" w:rsidP="003A69B1">
      <w:pPr>
        <w:numPr>
          <w:ilvl w:val="0"/>
          <w:numId w:val="16"/>
        </w:numPr>
        <w:contextualSpacing/>
      </w:pPr>
      <w:r w:rsidRPr="003A69B1">
        <w:t>відсутні заклади, які входять до світових готельних мереж;</w:t>
      </w:r>
    </w:p>
    <w:p w:rsidR="003A69B1" w:rsidRPr="003A69B1" w:rsidRDefault="003A69B1" w:rsidP="003A69B1">
      <w:pPr>
        <w:numPr>
          <w:ilvl w:val="0"/>
          <w:numId w:val="16"/>
        </w:numPr>
        <w:contextualSpacing/>
      </w:pPr>
      <w:r w:rsidRPr="003A69B1">
        <w:t>наявні два готелі, які належать до національної готельної мережі «</w:t>
      </w:r>
      <w:proofErr w:type="spellStart"/>
      <w:r w:rsidRPr="003A69B1">
        <w:t>Reikartz</w:t>
      </w:r>
      <w:proofErr w:type="spellEnd"/>
      <w:r w:rsidRPr="003A69B1">
        <w:t>» («</w:t>
      </w:r>
      <w:proofErr w:type="spellStart"/>
      <w:r w:rsidRPr="003A69B1">
        <w:t>Reikartz</w:t>
      </w:r>
      <w:proofErr w:type="spellEnd"/>
      <w:r w:rsidRPr="003A69B1">
        <w:t xml:space="preserve"> </w:t>
      </w:r>
      <w:proofErr w:type="spellStart"/>
      <w:r w:rsidRPr="003A69B1">
        <w:t>Aquadar</w:t>
      </w:r>
      <w:proofErr w:type="spellEnd"/>
      <w:r w:rsidRPr="003A69B1">
        <w:t xml:space="preserve">» (м. </w:t>
      </w:r>
      <w:proofErr w:type="spellStart"/>
      <w:r w:rsidRPr="003A69B1">
        <w:t>Маньківка</w:t>
      </w:r>
      <w:proofErr w:type="spellEnd"/>
      <w:r w:rsidRPr="003A69B1">
        <w:t>), «</w:t>
      </w:r>
      <w:proofErr w:type="spellStart"/>
      <w:r w:rsidRPr="003A69B1">
        <w:t>Optima</w:t>
      </w:r>
      <w:proofErr w:type="spellEnd"/>
      <w:r w:rsidRPr="003A69B1">
        <w:t>» (м. Черкаси)).</w:t>
      </w:r>
    </w:p>
    <w:p w:rsidR="00650CAA" w:rsidRDefault="00650CAA" w:rsidP="00B20AA2">
      <w:r w:rsidRPr="00650CAA">
        <w:t>Базові параметри готелів Черкаської області наведені у табл. 2.2.</w:t>
      </w:r>
    </w:p>
    <w:p w:rsidR="00352360" w:rsidRDefault="00352360" w:rsidP="007D5813">
      <w:pPr>
        <w:pStyle w:val="a3"/>
        <w:ind w:firstLine="0"/>
        <w:jc w:val="right"/>
        <w:rPr>
          <w:b/>
          <w:i/>
        </w:rPr>
      </w:pPr>
    </w:p>
    <w:p w:rsidR="00352360" w:rsidRDefault="00352360" w:rsidP="007D5813">
      <w:pPr>
        <w:pStyle w:val="a3"/>
        <w:ind w:firstLine="0"/>
        <w:jc w:val="right"/>
        <w:rPr>
          <w:b/>
          <w:i/>
        </w:rPr>
      </w:pPr>
    </w:p>
    <w:p w:rsidR="007D5813" w:rsidRPr="00650CAA" w:rsidRDefault="007D5813" w:rsidP="007D5813">
      <w:pPr>
        <w:pStyle w:val="a3"/>
        <w:ind w:firstLine="0"/>
        <w:jc w:val="right"/>
        <w:rPr>
          <w:b/>
          <w:i/>
        </w:rPr>
      </w:pPr>
      <w:r w:rsidRPr="00650CAA">
        <w:rPr>
          <w:b/>
          <w:i/>
        </w:rPr>
        <w:t>Таблиця 2. 2.</w:t>
      </w:r>
    </w:p>
    <w:p w:rsidR="007D5813" w:rsidRPr="00650CAA" w:rsidRDefault="007D5813" w:rsidP="007D5813">
      <w:pPr>
        <w:pStyle w:val="a3"/>
        <w:ind w:firstLine="0"/>
        <w:jc w:val="center"/>
        <w:rPr>
          <w:b/>
          <w:i/>
        </w:rPr>
      </w:pPr>
      <w:r w:rsidRPr="00650CAA">
        <w:rPr>
          <w:b/>
          <w:i/>
        </w:rPr>
        <w:t>Характеристика основних готелів Черкаської області</w:t>
      </w:r>
      <w:r w:rsidR="001137C4" w:rsidRPr="00650CAA">
        <w:rPr>
          <w:b/>
          <w:i/>
        </w:rPr>
        <w:t xml:space="preserve"> </w:t>
      </w:r>
      <w:r w:rsidR="00C93AE5">
        <w:rPr>
          <w:rFonts w:cs="Times New Roman"/>
          <w:b/>
          <w:i/>
        </w:rPr>
        <w:t>[13</w:t>
      </w:r>
      <w:r w:rsidR="001137C4" w:rsidRPr="00650CAA">
        <w:rPr>
          <w:rFonts w:cs="Times New Roman"/>
          <w:b/>
          <w:i/>
        </w:rPr>
        <w:t>]</w:t>
      </w:r>
    </w:p>
    <w:tbl>
      <w:tblPr>
        <w:tblStyle w:val="a4"/>
        <w:tblW w:w="9213" w:type="dxa"/>
        <w:tblInd w:w="421" w:type="dxa"/>
        <w:tblLook w:val="04A0" w:firstRow="1" w:lastRow="0" w:firstColumn="1" w:lastColumn="0" w:noHBand="0" w:noVBand="1"/>
      </w:tblPr>
      <w:tblGrid>
        <w:gridCol w:w="3260"/>
        <w:gridCol w:w="1376"/>
        <w:gridCol w:w="2735"/>
        <w:gridCol w:w="1842"/>
      </w:tblGrid>
      <w:tr w:rsidR="007D5813" w:rsidTr="00BA5C98">
        <w:tc>
          <w:tcPr>
            <w:tcW w:w="3260" w:type="dxa"/>
          </w:tcPr>
          <w:p w:rsidR="007D5813" w:rsidRDefault="007D5813" w:rsidP="00BA5C98">
            <w:pPr>
              <w:ind w:firstLine="0"/>
              <w:jc w:val="center"/>
            </w:pPr>
            <w:r w:rsidRPr="007F1361">
              <w:t>Назва</w:t>
            </w:r>
          </w:p>
        </w:tc>
        <w:tc>
          <w:tcPr>
            <w:tcW w:w="1376" w:type="dxa"/>
          </w:tcPr>
          <w:p w:rsidR="007D5813" w:rsidRDefault="007D5813" w:rsidP="00BA5C98">
            <w:pPr>
              <w:ind w:firstLine="0"/>
              <w:jc w:val="center"/>
            </w:pPr>
            <w:r>
              <w:t>Категорія</w:t>
            </w:r>
          </w:p>
        </w:tc>
        <w:tc>
          <w:tcPr>
            <w:tcW w:w="2735" w:type="dxa"/>
          </w:tcPr>
          <w:p w:rsidR="007D5813" w:rsidRDefault="007D5813" w:rsidP="00BA5C98">
            <w:pPr>
              <w:ind w:firstLine="0"/>
              <w:jc w:val="center"/>
            </w:pPr>
            <w:r w:rsidRPr="007F1361">
              <w:t>Місце розташування</w:t>
            </w:r>
          </w:p>
        </w:tc>
        <w:tc>
          <w:tcPr>
            <w:tcW w:w="1842" w:type="dxa"/>
          </w:tcPr>
          <w:p w:rsidR="007D5813" w:rsidRDefault="007D5813" w:rsidP="00BA5C98">
            <w:pPr>
              <w:spacing w:line="240" w:lineRule="auto"/>
              <w:ind w:firstLine="0"/>
              <w:jc w:val="center"/>
            </w:pPr>
            <w:r w:rsidRPr="007F1361">
              <w:t>Кількість номерів</w:t>
            </w:r>
          </w:p>
        </w:tc>
      </w:tr>
      <w:tr w:rsidR="007D5813" w:rsidTr="00BA5C98">
        <w:tc>
          <w:tcPr>
            <w:tcW w:w="3260" w:type="dxa"/>
          </w:tcPr>
          <w:p w:rsidR="007D5813" w:rsidRDefault="007D5813" w:rsidP="00A0780F">
            <w:pPr>
              <w:ind w:firstLine="0"/>
              <w:jc w:val="center"/>
            </w:pPr>
            <w:r w:rsidRPr="0052028F">
              <w:t>Готель «Дніпро»</w:t>
            </w:r>
          </w:p>
        </w:tc>
        <w:tc>
          <w:tcPr>
            <w:tcW w:w="1376" w:type="dxa"/>
          </w:tcPr>
          <w:p w:rsidR="007D5813" w:rsidRDefault="007D5813" w:rsidP="001137C4">
            <w:pPr>
              <w:ind w:firstLine="0"/>
              <w:jc w:val="center"/>
            </w:pPr>
            <w:r w:rsidRPr="0052028F">
              <w:t>****</w:t>
            </w:r>
          </w:p>
        </w:tc>
        <w:tc>
          <w:tcPr>
            <w:tcW w:w="2735" w:type="dxa"/>
          </w:tcPr>
          <w:p w:rsidR="007D5813" w:rsidRDefault="001137C4" w:rsidP="001137C4">
            <w:r>
              <w:t>м. Черкаси</w:t>
            </w:r>
          </w:p>
        </w:tc>
        <w:tc>
          <w:tcPr>
            <w:tcW w:w="1842" w:type="dxa"/>
          </w:tcPr>
          <w:p w:rsidR="007D5813" w:rsidRDefault="007D5813" w:rsidP="001137C4">
            <w:r w:rsidRPr="0052028F">
              <w:t>110</w:t>
            </w:r>
          </w:p>
        </w:tc>
      </w:tr>
      <w:tr w:rsidR="007D5813" w:rsidTr="00BA5C98">
        <w:tc>
          <w:tcPr>
            <w:tcW w:w="3260" w:type="dxa"/>
          </w:tcPr>
          <w:p w:rsidR="007D5813" w:rsidRDefault="001137C4" w:rsidP="00A0780F">
            <w:pPr>
              <w:pStyle w:val="a3"/>
              <w:ind w:left="0" w:firstLine="0"/>
              <w:jc w:val="center"/>
            </w:pPr>
            <w:r>
              <w:t>Готель «</w:t>
            </w:r>
            <w:proofErr w:type="spellStart"/>
            <w:r>
              <w:t>Optima</w:t>
            </w:r>
            <w:proofErr w:type="spellEnd"/>
            <w:r>
              <w:t>»</w:t>
            </w:r>
          </w:p>
        </w:tc>
        <w:tc>
          <w:tcPr>
            <w:tcW w:w="1376" w:type="dxa"/>
          </w:tcPr>
          <w:p w:rsidR="007D5813" w:rsidRDefault="001137C4" w:rsidP="007D5813">
            <w:pPr>
              <w:pStyle w:val="a3"/>
              <w:ind w:left="0" w:firstLine="0"/>
              <w:jc w:val="center"/>
            </w:pPr>
            <w:r>
              <w:t>***</w:t>
            </w:r>
          </w:p>
        </w:tc>
        <w:tc>
          <w:tcPr>
            <w:tcW w:w="2735" w:type="dxa"/>
          </w:tcPr>
          <w:p w:rsidR="007D5813" w:rsidRDefault="001137C4" w:rsidP="007D5813">
            <w:pPr>
              <w:pStyle w:val="a3"/>
              <w:ind w:left="0" w:firstLine="0"/>
              <w:jc w:val="center"/>
            </w:pPr>
            <w:r w:rsidRPr="001137C4">
              <w:t>м. Черкаси</w:t>
            </w:r>
          </w:p>
        </w:tc>
        <w:tc>
          <w:tcPr>
            <w:tcW w:w="1842" w:type="dxa"/>
          </w:tcPr>
          <w:p w:rsidR="007D5813" w:rsidRDefault="001137C4" w:rsidP="007D5813">
            <w:pPr>
              <w:pStyle w:val="a3"/>
              <w:ind w:left="0" w:firstLine="0"/>
              <w:jc w:val="center"/>
            </w:pPr>
            <w:r>
              <w:t>79</w:t>
            </w:r>
          </w:p>
        </w:tc>
      </w:tr>
      <w:tr w:rsidR="007D5813" w:rsidTr="00BA5C98">
        <w:tc>
          <w:tcPr>
            <w:tcW w:w="3260" w:type="dxa"/>
          </w:tcPr>
          <w:p w:rsidR="007D5813" w:rsidRDefault="001137C4" w:rsidP="00A0780F">
            <w:pPr>
              <w:pStyle w:val="a3"/>
              <w:ind w:left="0" w:firstLine="0"/>
              <w:jc w:val="center"/>
            </w:pPr>
            <w:r w:rsidRPr="001137C4">
              <w:t>Готель «Україна»</w:t>
            </w:r>
          </w:p>
        </w:tc>
        <w:tc>
          <w:tcPr>
            <w:tcW w:w="1376" w:type="dxa"/>
          </w:tcPr>
          <w:p w:rsidR="007D5813" w:rsidRDefault="001137C4" w:rsidP="007D5813">
            <w:pPr>
              <w:pStyle w:val="a3"/>
              <w:ind w:left="0" w:firstLine="0"/>
              <w:jc w:val="center"/>
            </w:pPr>
            <w:r w:rsidRPr="001137C4">
              <w:t>***</w:t>
            </w:r>
          </w:p>
        </w:tc>
        <w:tc>
          <w:tcPr>
            <w:tcW w:w="2735" w:type="dxa"/>
          </w:tcPr>
          <w:p w:rsidR="007D5813" w:rsidRDefault="001137C4" w:rsidP="007D5813">
            <w:pPr>
              <w:pStyle w:val="a3"/>
              <w:ind w:left="0" w:firstLine="0"/>
              <w:jc w:val="center"/>
            </w:pPr>
            <w:r w:rsidRPr="001137C4">
              <w:t>м. Черкаси</w:t>
            </w:r>
          </w:p>
        </w:tc>
        <w:tc>
          <w:tcPr>
            <w:tcW w:w="1842" w:type="dxa"/>
          </w:tcPr>
          <w:p w:rsidR="007D5813" w:rsidRDefault="001137C4" w:rsidP="007D5813">
            <w:pPr>
              <w:pStyle w:val="a3"/>
              <w:ind w:left="0" w:firstLine="0"/>
              <w:jc w:val="center"/>
            </w:pPr>
            <w:r>
              <w:t>91</w:t>
            </w:r>
          </w:p>
        </w:tc>
      </w:tr>
      <w:tr w:rsidR="007D5813" w:rsidTr="00BA5C98">
        <w:tc>
          <w:tcPr>
            <w:tcW w:w="3260" w:type="dxa"/>
          </w:tcPr>
          <w:p w:rsidR="007D5813" w:rsidRDefault="001137C4" w:rsidP="00A0780F">
            <w:pPr>
              <w:pStyle w:val="a3"/>
              <w:spacing w:line="240" w:lineRule="auto"/>
              <w:ind w:left="0" w:firstLine="0"/>
              <w:jc w:val="center"/>
            </w:pPr>
            <w:r w:rsidRPr="001137C4">
              <w:t>Готель «</w:t>
            </w:r>
            <w:proofErr w:type="spellStart"/>
            <w:r w:rsidRPr="001137C4">
              <w:t>Cherkasy</w:t>
            </w:r>
            <w:proofErr w:type="spellEnd"/>
            <w:r w:rsidRPr="001137C4">
              <w:t xml:space="preserve"> </w:t>
            </w:r>
            <w:proofErr w:type="spellStart"/>
            <w:r w:rsidRPr="001137C4">
              <w:t>Palace</w:t>
            </w:r>
            <w:proofErr w:type="spellEnd"/>
            <w:r w:rsidRPr="001137C4">
              <w:t>»</w:t>
            </w:r>
          </w:p>
        </w:tc>
        <w:tc>
          <w:tcPr>
            <w:tcW w:w="1376" w:type="dxa"/>
          </w:tcPr>
          <w:p w:rsidR="007D5813" w:rsidRDefault="001137C4" w:rsidP="007D5813">
            <w:pPr>
              <w:pStyle w:val="a3"/>
              <w:ind w:left="0" w:firstLine="0"/>
              <w:jc w:val="center"/>
            </w:pPr>
            <w:r w:rsidRPr="001137C4">
              <w:t>***</w:t>
            </w:r>
          </w:p>
        </w:tc>
        <w:tc>
          <w:tcPr>
            <w:tcW w:w="2735" w:type="dxa"/>
          </w:tcPr>
          <w:p w:rsidR="007D5813" w:rsidRDefault="001137C4" w:rsidP="007D5813">
            <w:pPr>
              <w:pStyle w:val="a3"/>
              <w:ind w:left="0" w:firstLine="0"/>
              <w:jc w:val="center"/>
            </w:pPr>
            <w:r w:rsidRPr="001137C4">
              <w:t>м. Черкаси</w:t>
            </w:r>
          </w:p>
        </w:tc>
        <w:tc>
          <w:tcPr>
            <w:tcW w:w="1842" w:type="dxa"/>
          </w:tcPr>
          <w:p w:rsidR="007D5813" w:rsidRDefault="001137C4" w:rsidP="007D5813">
            <w:pPr>
              <w:pStyle w:val="a3"/>
              <w:ind w:left="0" w:firstLine="0"/>
              <w:jc w:val="center"/>
            </w:pPr>
            <w:r>
              <w:t>62</w:t>
            </w:r>
          </w:p>
        </w:tc>
      </w:tr>
      <w:tr w:rsidR="007D5813" w:rsidTr="00BA5C98">
        <w:tc>
          <w:tcPr>
            <w:tcW w:w="3260" w:type="dxa"/>
          </w:tcPr>
          <w:p w:rsidR="007D5813" w:rsidRDefault="001137C4" w:rsidP="00A0780F">
            <w:pPr>
              <w:pStyle w:val="a3"/>
              <w:ind w:left="0" w:firstLine="0"/>
              <w:jc w:val="center"/>
            </w:pPr>
            <w:r w:rsidRPr="001137C4">
              <w:t>Готель «Нива»</w:t>
            </w:r>
          </w:p>
        </w:tc>
        <w:tc>
          <w:tcPr>
            <w:tcW w:w="1376" w:type="dxa"/>
          </w:tcPr>
          <w:p w:rsidR="007D5813" w:rsidRDefault="001137C4" w:rsidP="007D5813">
            <w:pPr>
              <w:pStyle w:val="a3"/>
              <w:ind w:left="0" w:firstLine="0"/>
              <w:jc w:val="center"/>
            </w:pPr>
            <w:r>
              <w:t>в</w:t>
            </w:r>
            <w:r w:rsidRPr="001137C4">
              <w:t>/д</w:t>
            </w:r>
          </w:p>
        </w:tc>
        <w:tc>
          <w:tcPr>
            <w:tcW w:w="2735" w:type="dxa"/>
          </w:tcPr>
          <w:p w:rsidR="007D5813" w:rsidRDefault="001137C4" w:rsidP="007D5813">
            <w:pPr>
              <w:pStyle w:val="a3"/>
              <w:ind w:left="0" w:firstLine="0"/>
              <w:jc w:val="center"/>
            </w:pPr>
            <w:r w:rsidRPr="001137C4">
              <w:t>м. Черкаси</w:t>
            </w:r>
          </w:p>
        </w:tc>
        <w:tc>
          <w:tcPr>
            <w:tcW w:w="1842" w:type="dxa"/>
          </w:tcPr>
          <w:p w:rsidR="007D5813" w:rsidRDefault="001137C4" w:rsidP="007D5813">
            <w:pPr>
              <w:pStyle w:val="a3"/>
              <w:ind w:left="0" w:firstLine="0"/>
              <w:jc w:val="center"/>
            </w:pPr>
            <w:r>
              <w:t>60</w:t>
            </w:r>
          </w:p>
        </w:tc>
      </w:tr>
      <w:tr w:rsidR="007D5813" w:rsidTr="00BA5C98">
        <w:tc>
          <w:tcPr>
            <w:tcW w:w="3260" w:type="dxa"/>
          </w:tcPr>
          <w:p w:rsidR="007D5813" w:rsidRDefault="001137C4" w:rsidP="00A0780F">
            <w:pPr>
              <w:pStyle w:val="a3"/>
              <w:ind w:left="0" w:firstLine="0"/>
              <w:jc w:val="center"/>
            </w:pPr>
            <w:r w:rsidRPr="001137C4">
              <w:t>Готель «Черкаси»</w:t>
            </w:r>
          </w:p>
        </w:tc>
        <w:tc>
          <w:tcPr>
            <w:tcW w:w="1376" w:type="dxa"/>
          </w:tcPr>
          <w:p w:rsidR="007D5813" w:rsidRDefault="001137C4" w:rsidP="007D5813">
            <w:pPr>
              <w:pStyle w:val="a3"/>
              <w:ind w:left="0" w:firstLine="0"/>
              <w:jc w:val="center"/>
            </w:pPr>
            <w:r w:rsidRPr="001137C4">
              <w:t>в/д</w:t>
            </w:r>
          </w:p>
        </w:tc>
        <w:tc>
          <w:tcPr>
            <w:tcW w:w="2735" w:type="dxa"/>
          </w:tcPr>
          <w:p w:rsidR="007D5813" w:rsidRDefault="001137C4" w:rsidP="007D5813">
            <w:pPr>
              <w:pStyle w:val="a3"/>
              <w:ind w:left="0" w:firstLine="0"/>
              <w:jc w:val="center"/>
            </w:pPr>
            <w:r w:rsidRPr="001137C4">
              <w:t>м. Черкаси</w:t>
            </w:r>
          </w:p>
        </w:tc>
        <w:tc>
          <w:tcPr>
            <w:tcW w:w="1842" w:type="dxa"/>
          </w:tcPr>
          <w:p w:rsidR="007D5813" w:rsidRDefault="001137C4" w:rsidP="007D5813">
            <w:pPr>
              <w:pStyle w:val="a3"/>
              <w:ind w:left="0" w:firstLine="0"/>
              <w:jc w:val="center"/>
            </w:pPr>
            <w:r w:rsidRPr="001137C4">
              <w:t>в/д</w:t>
            </w:r>
          </w:p>
        </w:tc>
      </w:tr>
      <w:tr w:rsidR="007D5813" w:rsidTr="00BA5C98">
        <w:tc>
          <w:tcPr>
            <w:tcW w:w="3260" w:type="dxa"/>
          </w:tcPr>
          <w:p w:rsidR="007D5813" w:rsidRDefault="001137C4" w:rsidP="00A0780F">
            <w:pPr>
              <w:pStyle w:val="a3"/>
              <w:spacing w:line="240" w:lineRule="auto"/>
              <w:ind w:left="0" w:firstLine="0"/>
              <w:jc w:val="center"/>
            </w:pPr>
            <w:r w:rsidRPr="001137C4">
              <w:t>Готель «Вершник»</w:t>
            </w:r>
          </w:p>
        </w:tc>
        <w:tc>
          <w:tcPr>
            <w:tcW w:w="1376" w:type="dxa"/>
          </w:tcPr>
          <w:p w:rsidR="007D5813" w:rsidRDefault="001137C4" w:rsidP="007D5813">
            <w:pPr>
              <w:pStyle w:val="a3"/>
              <w:ind w:left="0" w:firstLine="0"/>
              <w:jc w:val="center"/>
            </w:pPr>
            <w:r w:rsidRPr="001137C4">
              <w:t>в/д</w:t>
            </w:r>
          </w:p>
        </w:tc>
        <w:tc>
          <w:tcPr>
            <w:tcW w:w="2735" w:type="dxa"/>
          </w:tcPr>
          <w:p w:rsidR="007D5813" w:rsidRDefault="001137C4" w:rsidP="007D5813">
            <w:pPr>
              <w:pStyle w:val="a3"/>
              <w:ind w:left="0" w:firstLine="0"/>
              <w:jc w:val="center"/>
            </w:pPr>
            <w:r w:rsidRPr="001137C4">
              <w:t>м. Черкаси</w:t>
            </w:r>
          </w:p>
        </w:tc>
        <w:tc>
          <w:tcPr>
            <w:tcW w:w="1842" w:type="dxa"/>
          </w:tcPr>
          <w:p w:rsidR="007D5813" w:rsidRDefault="001137C4" w:rsidP="007D5813">
            <w:pPr>
              <w:pStyle w:val="a3"/>
              <w:ind w:left="0" w:firstLine="0"/>
              <w:jc w:val="center"/>
            </w:pPr>
            <w:r>
              <w:t>21</w:t>
            </w:r>
          </w:p>
        </w:tc>
      </w:tr>
      <w:tr w:rsidR="001137C4" w:rsidTr="00BA5C98">
        <w:tc>
          <w:tcPr>
            <w:tcW w:w="3260" w:type="dxa"/>
          </w:tcPr>
          <w:p w:rsidR="001137C4" w:rsidRDefault="001137C4" w:rsidP="00A0780F">
            <w:pPr>
              <w:pStyle w:val="a3"/>
              <w:spacing w:line="240" w:lineRule="auto"/>
              <w:ind w:left="0" w:firstLine="0"/>
              <w:jc w:val="center"/>
            </w:pPr>
            <w:r w:rsidRPr="001137C4">
              <w:t>ГК «</w:t>
            </w:r>
            <w:proofErr w:type="spellStart"/>
            <w:r w:rsidRPr="001137C4">
              <w:t>Selena</w:t>
            </w:r>
            <w:proofErr w:type="spellEnd"/>
            <w:r w:rsidRPr="001137C4">
              <w:t xml:space="preserve"> </w:t>
            </w:r>
            <w:proofErr w:type="spellStart"/>
            <w:r w:rsidRPr="001137C4">
              <w:t>Family</w:t>
            </w:r>
            <w:proofErr w:type="spellEnd"/>
            <w:r w:rsidRPr="001137C4">
              <w:t xml:space="preserve"> </w:t>
            </w:r>
            <w:proofErr w:type="spellStart"/>
            <w:r w:rsidRPr="001137C4">
              <w:t>Resort</w:t>
            </w:r>
            <w:proofErr w:type="spellEnd"/>
            <w:r w:rsidRPr="001137C4">
              <w:t>»</w:t>
            </w:r>
          </w:p>
        </w:tc>
        <w:tc>
          <w:tcPr>
            <w:tcW w:w="1376" w:type="dxa"/>
          </w:tcPr>
          <w:p w:rsidR="001137C4" w:rsidRDefault="001137C4" w:rsidP="007D5813">
            <w:pPr>
              <w:pStyle w:val="a3"/>
              <w:ind w:left="0" w:firstLine="0"/>
              <w:jc w:val="center"/>
            </w:pPr>
            <w:r w:rsidRPr="001137C4">
              <w:t>в/д</w:t>
            </w:r>
          </w:p>
        </w:tc>
        <w:tc>
          <w:tcPr>
            <w:tcW w:w="2735" w:type="dxa"/>
          </w:tcPr>
          <w:p w:rsidR="001137C4" w:rsidRDefault="001137C4" w:rsidP="007D5813">
            <w:pPr>
              <w:pStyle w:val="a3"/>
              <w:ind w:left="0" w:firstLine="0"/>
              <w:jc w:val="center"/>
            </w:pPr>
            <w:r w:rsidRPr="001137C4">
              <w:t>м. Черкаси</w:t>
            </w:r>
          </w:p>
        </w:tc>
        <w:tc>
          <w:tcPr>
            <w:tcW w:w="1842" w:type="dxa"/>
          </w:tcPr>
          <w:p w:rsidR="001137C4" w:rsidRDefault="001137C4" w:rsidP="007D5813">
            <w:pPr>
              <w:pStyle w:val="a3"/>
              <w:ind w:left="0" w:firstLine="0"/>
              <w:jc w:val="center"/>
            </w:pPr>
            <w:r w:rsidRPr="001137C4">
              <w:t>в/д</w:t>
            </w:r>
          </w:p>
        </w:tc>
      </w:tr>
      <w:tr w:rsidR="001137C4" w:rsidTr="00BA5C98">
        <w:tc>
          <w:tcPr>
            <w:tcW w:w="3260" w:type="dxa"/>
          </w:tcPr>
          <w:p w:rsidR="001137C4" w:rsidRDefault="001137C4" w:rsidP="00A0780F">
            <w:pPr>
              <w:pStyle w:val="a3"/>
              <w:spacing w:line="240" w:lineRule="auto"/>
              <w:ind w:left="0" w:firstLine="0"/>
              <w:jc w:val="center"/>
            </w:pPr>
            <w:r w:rsidRPr="001137C4">
              <w:t>ГК «</w:t>
            </w:r>
            <w:proofErr w:type="spellStart"/>
            <w:r w:rsidRPr="001137C4">
              <w:t>Perlyna</w:t>
            </w:r>
            <w:proofErr w:type="spellEnd"/>
            <w:r w:rsidRPr="001137C4">
              <w:t xml:space="preserve"> </w:t>
            </w:r>
            <w:proofErr w:type="spellStart"/>
            <w:r w:rsidRPr="001137C4">
              <w:t>Resort</w:t>
            </w:r>
            <w:proofErr w:type="spellEnd"/>
            <w:r w:rsidRPr="001137C4">
              <w:t>»</w:t>
            </w:r>
          </w:p>
        </w:tc>
        <w:tc>
          <w:tcPr>
            <w:tcW w:w="1376" w:type="dxa"/>
          </w:tcPr>
          <w:p w:rsidR="001137C4" w:rsidRDefault="001137C4" w:rsidP="007D5813">
            <w:pPr>
              <w:pStyle w:val="a3"/>
              <w:ind w:left="0" w:firstLine="0"/>
              <w:jc w:val="center"/>
            </w:pPr>
            <w:r w:rsidRPr="001137C4">
              <w:t>в/д</w:t>
            </w:r>
          </w:p>
        </w:tc>
        <w:tc>
          <w:tcPr>
            <w:tcW w:w="2735" w:type="dxa"/>
          </w:tcPr>
          <w:p w:rsidR="001137C4" w:rsidRDefault="001137C4" w:rsidP="007D5813">
            <w:pPr>
              <w:pStyle w:val="a3"/>
              <w:ind w:left="0" w:firstLine="0"/>
              <w:jc w:val="center"/>
            </w:pPr>
            <w:r w:rsidRPr="001137C4">
              <w:t xml:space="preserve">с. </w:t>
            </w:r>
            <w:proofErr w:type="spellStart"/>
            <w:r w:rsidRPr="001137C4">
              <w:t>Свидівок</w:t>
            </w:r>
            <w:proofErr w:type="spellEnd"/>
          </w:p>
        </w:tc>
        <w:tc>
          <w:tcPr>
            <w:tcW w:w="1842" w:type="dxa"/>
          </w:tcPr>
          <w:p w:rsidR="001137C4" w:rsidRDefault="001137C4" w:rsidP="007D5813">
            <w:pPr>
              <w:pStyle w:val="a3"/>
              <w:ind w:left="0" w:firstLine="0"/>
              <w:jc w:val="center"/>
            </w:pPr>
            <w:r w:rsidRPr="001137C4">
              <w:t>в/д</w:t>
            </w:r>
          </w:p>
        </w:tc>
      </w:tr>
      <w:tr w:rsidR="001137C4" w:rsidTr="00BA5C98">
        <w:tc>
          <w:tcPr>
            <w:tcW w:w="3260" w:type="dxa"/>
          </w:tcPr>
          <w:p w:rsidR="001137C4" w:rsidRDefault="001137C4" w:rsidP="00A0780F">
            <w:pPr>
              <w:pStyle w:val="a3"/>
              <w:ind w:left="0" w:firstLine="0"/>
              <w:jc w:val="center"/>
            </w:pPr>
            <w:r w:rsidRPr="001137C4">
              <w:t>ГК «</w:t>
            </w:r>
            <w:proofErr w:type="spellStart"/>
            <w:r w:rsidRPr="001137C4">
              <w:t>Riverwood</w:t>
            </w:r>
            <w:proofErr w:type="spellEnd"/>
            <w:r w:rsidRPr="001137C4">
              <w:t>»</w:t>
            </w:r>
          </w:p>
        </w:tc>
        <w:tc>
          <w:tcPr>
            <w:tcW w:w="1376" w:type="dxa"/>
          </w:tcPr>
          <w:p w:rsidR="001137C4" w:rsidRDefault="001137C4" w:rsidP="007D5813">
            <w:pPr>
              <w:pStyle w:val="a3"/>
              <w:ind w:left="0" w:firstLine="0"/>
              <w:jc w:val="center"/>
            </w:pPr>
            <w:r w:rsidRPr="001137C4">
              <w:t>в/д</w:t>
            </w:r>
          </w:p>
        </w:tc>
        <w:tc>
          <w:tcPr>
            <w:tcW w:w="2735" w:type="dxa"/>
          </w:tcPr>
          <w:p w:rsidR="001137C4" w:rsidRDefault="001137C4" w:rsidP="007D5813">
            <w:pPr>
              <w:pStyle w:val="a3"/>
              <w:ind w:left="0" w:firstLine="0"/>
              <w:jc w:val="center"/>
            </w:pPr>
            <w:r w:rsidRPr="001137C4">
              <w:t xml:space="preserve">с. </w:t>
            </w:r>
            <w:proofErr w:type="spellStart"/>
            <w:r w:rsidRPr="001137C4">
              <w:t>Мошни</w:t>
            </w:r>
            <w:proofErr w:type="spellEnd"/>
          </w:p>
        </w:tc>
        <w:tc>
          <w:tcPr>
            <w:tcW w:w="1842" w:type="dxa"/>
          </w:tcPr>
          <w:p w:rsidR="001137C4" w:rsidRDefault="001137C4" w:rsidP="007D5813">
            <w:pPr>
              <w:pStyle w:val="a3"/>
              <w:ind w:left="0" w:firstLine="0"/>
              <w:jc w:val="center"/>
            </w:pPr>
            <w:r>
              <w:t>36</w:t>
            </w:r>
          </w:p>
        </w:tc>
      </w:tr>
      <w:tr w:rsidR="001137C4" w:rsidTr="00BA5C98">
        <w:tc>
          <w:tcPr>
            <w:tcW w:w="3260" w:type="dxa"/>
          </w:tcPr>
          <w:p w:rsidR="001137C4" w:rsidRDefault="001137C4" w:rsidP="00A0780F">
            <w:pPr>
              <w:pStyle w:val="a3"/>
              <w:spacing w:line="240" w:lineRule="auto"/>
              <w:ind w:left="0" w:firstLine="0"/>
              <w:jc w:val="center"/>
            </w:pPr>
            <w:r w:rsidRPr="001137C4">
              <w:t>Готель «</w:t>
            </w:r>
            <w:proofErr w:type="spellStart"/>
            <w:r w:rsidRPr="001137C4">
              <w:t>Reikartz</w:t>
            </w:r>
            <w:proofErr w:type="spellEnd"/>
            <w:r w:rsidRPr="001137C4">
              <w:t xml:space="preserve"> </w:t>
            </w:r>
            <w:proofErr w:type="spellStart"/>
            <w:r w:rsidRPr="001137C4">
              <w:t>Aquadar</w:t>
            </w:r>
            <w:proofErr w:type="spellEnd"/>
            <w:r w:rsidRPr="001137C4">
              <w:t>»</w:t>
            </w:r>
          </w:p>
        </w:tc>
        <w:tc>
          <w:tcPr>
            <w:tcW w:w="1376" w:type="dxa"/>
          </w:tcPr>
          <w:p w:rsidR="001137C4" w:rsidRPr="001137C4" w:rsidRDefault="001137C4" w:rsidP="007D5813">
            <w:pPr>
              <w:pStyle w:val="a3"/>
              <w:ind w:left="0" w:firstLine="0"/>
              <w:jc w:val="center"/>
            </w:pPr>
            <w:r w:rsidRPr="001137C4">
              <w:t>***</w:t>
            </w:r>
          </w:p>
        </w:tc>
        <w:tc>
          <w:tcPr>
            <w:tcW w:w="2735" w:type="dxa"/>
          </w:tcPr>
          <w:p w:rsidR="001137C4" w:rsidRDefault="001137C4" w:rsidP="007D5813">
            <w:pPr>
              <w:pStyle w:val="a3"/>
              <w:ind w:left="0" w:firstLine="0"/>
              <w:jc w:val="center"/>
            </w:pPr>
            <w:r w:rsidRPr="001137C4">
              <w:t xml:space="preserve">м. </w:t>
            </w:r>
            <w:proofErr w:type="spellStart"/>
            <w:r w:rsidRPr="001137C4">
              <w:t>Маньківка</w:t>
            </w:r>
            <w:proofErr w:type="spellEnd"/>
          </w:p>
        </w:tc>
        <w:tc>
          <w:tcPr>
            <w:tcW w:w="1842" w:type="dxa"/>
          </w:tcPr>
          <w:p w:rsidR="001137C4" w:rsidRDefault="001137C4" w:rsidP="007D5813">
            <w:pPr>
              <w:pStyle w:val="a3"/>
              <w:ind w:left="0" w:firstLine="0"/>
              <w:jc w:val="center"/>
            </w:pPr>
            <w:r>
              <w:t>119</w:t>
            </w:r>
          </w:p>
        </w:tc>
      </w:tr>
      <w:tr w:rsidR="001137C4" w:rsidTr="00BA5C98">
        <w:tc>
          <w:tcPr>
            <w:tcW w:w="3260" w:type="dxa"/>
          </w:tcPr>
          <w:p w:rsidR="001137C4" w:rsidRDefault="001137C4" w:rsidP="00A0780F">
            <w:pPr>
              <w:pStyle w:val="a3"/>
              <w:ind w:left="0" w:firstLine="0"/>
              <w:jc w:val="center"/>
            </w:pPr>
            <w:r w:rsidRPr="001137C4">
              <w:t>ГК «Водяники»</w:t>
            </w:r>
          </w:p>
        </w:tc>
        <w:tc>
          <w:tcPr>
            <w:tcW w:w="1376" w:type="dxa"/>
          </w:tcPr>
          <w:p w:rsidR="001137C4" w:rsidRPr="001137C4" w:rsidRDefault="001137C4" w:rsidP="007D5813">
            <w:pPr>
              <w:pStyle w:val="a3"/>
              <w:ind w:left="0" w:firstLine="0"/>
              <w:jc w:val="center"/>
            </w:pPr>
            <w:r w:rsidRPr="001137C4">
              <w:t>в/д</w:t>
            </w:r>
          </w:p>
        </w:tc>
        <w:tc>
          <w:tcPr>
            <w:tcW w:w="2735" w:type="dxa"/>
          </w:tcPr>
          <w:p w:rsidR="001137C4" w:rsidRDefault="001137C4" w:rsidP="007D5813">
            <w:pPr>
              <w:pStyle w:val="a3"/>
              <w:ind w:left="0" w:firstLine="0"/>
              <w:jc w:val="center"/>
            </w:pPr>
            <w:r w:rsidRPr="001137C4">
              <w:t>с. Водяники</w:t>
            </w:r>
          </w:p>
        </w:tc>
        <w:tc>
          <w:tcPr>
            <w:tcW w:w="1842" w:type="dxa"/>
          </w:tcPr>
          <w:p w:rsidR="001137C4" w:rsidRDefault="001137C4" w:rsidP="007D5813">
            <w:pPr>
              <w:pStyle w:val="a3"/>
              <w:ind w:left="0" w:firstLine="0"/>
              <w:jc w:val="center"/>
            </w:pPr>
            <w:r>
              <w:t>45</w:t>
            </w:r>
          </w:p>
        </w:tc>
      </w:tr>
      <w:tr w:rsidR="001137C4" w:rsidTr="00BA5C98">
        <w:tc>
          <w:tcPr>
            <w:tcW w:w="3260" w:type="dxa"/>
          </w:tcPr>
          <w:p w:rsidR="001137C4" w:rsidRDefault="001137C4" w:rsidP="00A0780F">
            <w:pPr>
              <w:pStyle w:val="a3"/>
              <w:spacing w:line="240" w:lineRule="auto"/>
              <w:ind w:left="0" w:firstLine="0"/>
              <w:jc w:val="center"/>
            </w:pPr>
            <w:r>
              <w:t>Готель «</w:t>
            </w:r>
            <w:proofErr w:type="spellStart"/>
            <w:r w:rsidRPr="001137C4">
              <w:t>Parade</w:t>
            </w:r>
            <w:proofErr w:type="spellEnd"/>
            <w:r w:rsidRPr="001137C4">
              <w:t xml:space="preserve"> </w:t>
            </w:r>
            <w:proofErr w:type="spellStart"/>
            <w:r w:rsidRPr="001137C4">
              <w:t>Allure</w:t>
            </w:r>
            <w:proofErr w:type="spellEnd"/>
            <w:r w:rsidRPr="001137C4">
              <w:t>»</w:t>
            </w:r>
          </w:p>
        </w:tc>
        <w:tc>
          <w:tcPr>
            <w:tcW w:w="1376" w:type="dxa"/>
          </w:tcPr>
          <w:p w:rsidR="001137C4" w:rsidRPr="001137C4" w:rsidRDefault="00A0780F" w:rsidP="007D5813">
            <w:pPr>
              <w:pStyle w:val="a3"/>
              <w:ind w:left="0" w:firstLine="0"/>
              <w:jc w:val="center"/>
            </w:pPr>
            <w:r w:rsidRPr="00A0780F">
              <w:t>в/д</w:t>
            </w:r>
          </w:p>
        </w:tc>
        <w:tc>
          <w:tcPr>
            <w:tcW w:w="2735" w:type="dxa"/>
          </w:tcPr>
          <w:p w:rsidR="001137C4" w:rsidRDefault="00A0780F" w:rsidP="007D5813">
            <w:pPr>
              <w:pStyle w:val="a3"/>
              <w:ind w:left="0" w:firstLine="0"/>
              <w:jc w:val="center"/>
            </w:pPr>
            <w:r w:rsidRPr="00A0780F">
              <w:t>м. Жашків</w:t>
            </w:r>
          </w:p>
        </w:tc>
        <w:tc>
          <w:tcPr>
            <w:tcW w:w="1842" w:type="dxa"/>
          </w:tcPr>
          <w:p w:rsidR="001137C4" w:rsidRDefault="00A0780F" w:rsidP="007D5813">
            <w:pPr>
              <w:pStyle w:val="a3"/>
              <w:ind w:left="0" w:firstLine="0"/>
              <w:jc w:val="center"/>
            </w:pPr>
            <w:r>
              <w:t>17</w:t>
            </w:r>
          </w:p>
        </w:tc>
      </w:tr>
      <w:tr w:rsidR="001137C4" w:rsidTr="00BA5C98">
        <w:tc>
          <w:tcPr>
            <w:tcW w:w="3260" w:type="dxa"/>
          </w:tcPr>
          <w:p w:rsidR="001137C4" w:rsidRDefault="00A0780F" w:rsidP="00A0780F">
            <w:pPr>
              <w:pStyle w:val="a3"/>
              <w:spacing w:line="240" w:lineRule="auto"/>
              <w:ind w:left="0" w:firstLine="0"/>
              <w:jc w:val="center"/>
            </w:pPr>
            <w:r w:rsidRPr="00A0780F">
              <w:t>Готель «Княжа Гора»</w:t>
            </w:r>
          </w:p>
        </w:tc>
        <w:tc>
          <w:tcPr>
            <w:tcW w:w="1376" w:type="dxa"/>
          </w:tcPr>
          <w:p w:rsidR="001137C4" w:rsidRPr="001137C4" w:rsidRDefault="00A0780F" w:rsidP="007D5813">
            <w:pPr>
              <w:pStyle w:val="a3"/>
              <w:ind w:left="0" w:firstLine="0"/>
              <w:jc w:val="center"/>
            </w:pPr>
            <w:r w:rsidRPr="00A0780F">
              <w:t>***</w:t>
            </w:r>
          </w:p>
        </w:tc>
        <w:tc>
          <w:tcPr>
            <w:tcW w:w="2735" w:type="dxa"/>
          </w:tcPr>
          <w:p w:rsidR="001137C4" w:rsidRDefault="00A0780F" w:rsidP="007D5813">
            <w:pPr>
              <w:pStyle w:val="a3"/>
              <w:ind w:left="0" w:firstLine="0"/>
              <w:jc w:val="center"/>
            </w:pPr>
            <w:r w:rsidRPr="00A0780F">
              <w:t>м. Канів</w:t>
            </w:r>
          </w:p>
        </w:tc>
        <w:tc>
          <w:tcPr>
            <w:tcW w:w="1842" w:type="dxa"/>
          </w:tcPr>
          <w:p w:rsidR="001137C4" w:rsidRDefault="00A0780F" w:rsidP="007D5813">
            <w:pPr>
              <w:pStyle w:val="a3"/>
              <w:ind w:left="0" w:firstLine="0"/>
              <w:jc w:val="center"/>
            </w:pPr>
            <w:r w:rsidRPr="00A0780F">
              <w:t>в/д</w:t>
            </w:r>
          </w:p>
        </w:tc>
      </w:tr>
      <w:tr w:rsidR="001137C4" w:rsidTr="00BA5C98">
        <w:tc>
          <w:tcPr>
            <w:tcW w:w="3260" w:type="dxa"/>
          </w:tcPr>
          <w:p w:rsidR="001137C4" w:rsidRDefault="00A0780F" w:rsidP="007D5813">
            <w:pPr>
              <w:pStyle w:val="a3"/>
              <w:ind w:left="0" w:firstLine="0"/>
              <w:jc w:val="center"/>
            </w:pPr>
            <w:r w:rsidRPr="00A0780F">
              <w:t>Готель «</w:t>
            </w:r>
            <w:proofErr w:type="spellStart"/>
            <w:r w:rsidRPr="00A0780F">
              <w:t>Smile</w:t>
            </w:r>
            <w:proofErr w:type="spellEnd"/>
            <w:r w:rsidRPr="00A0780F">
              <w:t>»</w:t>
            </w:r>
          </w:p>
        </w:tc>
        <w:tc>
          <w:tcPr>
            <w:tcW w:w="1376" w:type="dxa"/>
          </w:tcPr>
          <w:p w:rsidR="001137C4" w:rsidRPr="001137C4" w:rsidRDefault="00A0780F" w:rsidP="007D5813">
            <w:pPr>
              <w:pStyle w:val="a3"/>
              <w:ind w:left="0" w:firstLine="0"/>
              <w:jc w:val="center"/>
            </w:pPr>
            <w:r>
              <w:t>**</w:t>
            </w:r>
          </w:p>
        </w:tc>
        <w:tc>
          <w:tcPr>
            <w:tcW w:w="2735" w:type="dxa"/>
          </w:tcPr>
          <w:p w:rsidR="001137C4" w:rsidRDefault="00A0780F" w:rsidP="007D5813">
            <w:pPr>
              <w:pStyle w:val="a3"/>
              <w:ind w:left="0" w:firstLine="0"/>
              <w:jc w:val="center"/>
            </w:pPr>
            <w:r w:rsidRPr="00A0780F">
              <w:t>м. Умань</w:t>
            </w:r>
          </w:p>
        </w:tc>
        <w:tc>
          <w:tcPr>
            <w:tcW w:w="1842" w:type="dxa"/>
          </w:tcPr>
          <w:p w:rsidR="001137C4" w:rsidRDefault="00A0780F" w:rsidP="007D5813">
            <w:pPr>
              <w:pStyle w:val="a3"/>
              <w:ind w:left="0" w:firstLine="0"/>
              <w:jc w:val="center"/>
            </w:pPr>
            <w:r w:rsidRPr="00A0780F">
              <w:t>в/д</w:t>
            </w:r>
          </w:p>
        </w:tc>
      </w:tr>
      <w:tr w:rsidR="001137C4" w:rsidTr="00BA5C98">
        <w:tc>
          <w:tcPr>
            <w:tcW w:w="3260" w:type="dxa"/>
          </w:tcPr>
          <w:p w:rsidR="001137C4" w:rsidRDefault="00A0780F" w:rsidP="00A0780F">
            <w:pPr>
              <w:pStyle w:val="a3"/>
              <w:spacing w:line="240" w:lineRule="auto"/>
              <w:ind w:left="0" w:firstLine="0"/>
              <w:jc w:val="center"/>
            </w:pPr>
            <w:r w:rsidRPr="00A0780F">
              <w:t xml:space="preserve">Готель «Умань </w:t>
            </w:r>
            <w:proofErr w:type="spellStart"/>
            <w:r w:rsidRPr="00A0780F">
              <w:t>Плаза</w:t>
            </w:r>
            <w:proofErr w:type="spellEnd"/>
            <w:r w:rsidRPr="00A0780F">
              <w:t>»</w:t>
            </w:r>
          </w:p>
        </w:tc>
        <w:tc>
          <w:tcPr>
            <w:tcW w:w="1376" w:type="dxa"/>
          </w:tcPr>
          <w:p w:rsidR="001137C4" w:rsidRPr="001137C4" w:rsidRDefault="00A0780F" w:rsidP="007D5813">
            <w:pPr>
              <w:pStyle w:val="a3"/>
              <w:ind w:left="0" w:firstLine="0"/>
              <w:jc w:val="center"/>
            </w:pPr>
            <w:r w:rsidRPr="00A0780F">
              <w:t>в/д</w:t>
            </w:r>
          </w:p>
        </w:tc>
        <w:tc>
          <w:tcPr>
            <w:tcW w:w="2735" w:type="dxa"/>
          </w:tcPr>
          <w:p w:rsidR="001137C4" w:rsidRDefault="00A0780F" w:rsidP="007D5813">
            <w:pPr>
              <w:pStyle w:val="a3"/>
              <w:ind w:left="0" w:firstLine="0"/>
              <w:jc w:val="center"/>
            </w:pPr>
            <w:r w:rsidRPr="00A0780F">
              <w:t>м. Умань</w:t>
            </w:r>
          </w:p>
        </w:tc>
        <w:tc>
          <w:tcPr>
            <w:tcW w:w="1842" w:type="dxa"/>
          </w:tcPr>
          <w:p w:rsidR="001137C4" w:rsidRDefault="00A0780F" w:rsidP="007D5813">
            <w:pPr>
              <w:pStyle w:val="a3"/>
              <w:ind w:left="0" w:firstLine="0"/>
              <w:jc w:val="center"/>
            </w:pPr>
            <w:r w:rsidRPr="00A0780F">
              <w:t>в/д</w:t>
            </w:r>
          </w:p>
        </w:tc>
      </w:tr>
      <w:tr w:rsidR="001137C4" w:rsidTr="00BA5C98">
        <w:tc>
          <w:tcPr>
            <w:tcW w:w="3260" w:type="dxa"/>
          </w:tcPr>
          <w:p w:rsidR="001137C4" w:rsidRDefault="00A0780F" w:rsidP="007D5813">
            <w:pPr>
              <w:pStyle w:val="a3"/>
              <w:ind w:left="0" w:firstLine="0"/>
              <w:jc w:val="center"/>
            </w:pPr>
            <w:r w:rsidRPr="00A0780F">
              <w:t>Готель «Застава»</w:t>
            </w:r>
          </w:p>
        </w:tc>
        <w:tc>
          <w:tcPr>
            <w:tcW w:w="1376" w:type="dxa"/>
          </w:tcPr>
          <w:p w:rsidR="001137C4" w:rsidRPr="001137C4" w:rsidRDefault="00A0780F" w:rsidP="007D5813">
            <w:pPr>
              <w:pStyle w:val="a3"/>
              <w:ind w:left="0" w:firstLine="0"/>
              <w:jc w:val="center"/>
            </w:pPr>
            <w:r w:rsidRPr="00A0780F">
              <w:t>в/д</w:t>
            </w:r>
          </w:p>
        </w:tc>
        <w:tc>
          <w:tcPr>
            <w:tcW w:w="2735" w:type="dxa"/>
          </w:tcPr>
          <w:p w:rsidR="001137C4" w:rsidRDefault="00A0780F" w:rsidP="007D5813">
            <w:pPr>
              <w:pStyle w:val="a3"/>
              <w:ind w:left="0" w:firstLine="0"/>
              <w:jc w:val="center"/>
            </w:pPr>
            <w:r w:rsidRPr="00A0780F">
              <w:t>м. Умань</w:t>
            </w:r>
          </w:p>
        </w:tc>
        <w:tc>
          <w:tcPr>
            <w:tcW w:w="1842" w:type="dxa"/>
          </w:tcPr>
          <w:p w:rsidR="001137C4" w:rsidRDefault="00A0780F" w:rsidP="007D5813">
            <w:pPr>
              <w:pStyle w:val="a3"/>
              <w:ind w:left="0" w:firstLine="0"/>
              <w:jc w:val="center"/>
            </w:pPr>
            <w:r w:rsidRPr="00A0780F">
              <w:t>в/д</w:t>
            </w:r>
          </w:p>
        </w:tc>
      </w:tr>
      <w:tr w:rsidR="00A0780F" w:rsidTr="00BA5C98">
        <w:tc>
          <w:tcPr>
            <w:tcW w:w="3260" w:type="dxa"/>
          </w:tcPr>
          <w:p w:rsidR="00A0780F" w:rsidRDefault="00A0780F" w:rsidP="007D5813">
            <w:pPr>
              <w:pStyle w:val="a3"/>
              <w:ind w:left="0" w:firstLine="0"/>
              <w:jc w:val="center"/>
            </w:pPr>
            <w:r w:rsidRPr="00A0780F">
              <w:t>Готель «Меланія»</w:t>
            </w:r>
          </w:p>
        </w:tc>
        <w:tc>
          <w:tcPr>
            <w:tcW w:w="1376" w:type="dxa"/>
          </w:tcPr>
          <w:p w:rsidR="00A0780F" w:rsidRPr="001137C4" w:rsidRDefault="00A0780F" w:rsidP="007D5813">
            <w:pPr>
              <w:pStyle w:val="a3"/>
              <w:ind w:left="0" w:firstLine="0"/>
              <w:jc w:val="center"/>
            </w:pPr>
            <w:r w:rsidRPr="00A0780F">
              <w:t>в/д</w:t>
            </w:r>
          </w:p>
        </w:tc>
        <w:tc>
          <w:tcPr>
            <w:tcW w:w="2735" w:type="dxa"/>
          </w:tcPr>
          <w:p w:rsidR="00A0780F" w:rsidRPr="00A0780F" w:rsidRDefault="00A0780F" w:rsidP="007D5813">
            <w:pPr>
              <w:pStyle w:val="a3"/>
              <w:ind w:left="0" w:firstLine="0"/>
              <w:jc w:val="center"/>
            </w:pPr>
            <w:r w:rsidRPr="00A0780F">
              <w:t>м. Умань</w:t>
            </w:r>
          </w:p>
        </w:tc>
        <w:tc>
          <w:tcPr>
            <w:tcW w:w="1842" w:type="dxa"/>
          </w:tcPr>
          <w:p w:rsidR="00A0780F" w:rsidRDefault="00A0780F" w:rsidP="007D5813">
            <w:pPr>
              <w:pStyle w:val="a3"/>
              <w:ind w:left="0" w:firstLine="0"/>
              <w:jc w:val="center"/>
            </w:pPr>
            <w:r w:rsidRPr="00A0780F">
              <w:t>в/д</w:t>
            </w:r>
          </w:p>
        </w:tc>
      </w:tr>
      <w:tr w:rsidR="00A0780F" w:rsidTr="00BA5C98">
        <w:tc>
          <w:tcPr>
            <w:tcW w:w="3260" w:type="dxa"/>
          </w:tcPr>
          <w:p w:rsidR="00A0780F" w:rsidRDefault="00A0780F" w:rsidP="007D5813">
            <w:pPr>
              <w:pStyle w:val="a3"/>
              <w:ind w:left="0" w:firstLine="0"/>
              <w:jc w:val="center"/>
            </w:pPr>
            <w:r w:rsidRPr="00A0780F">
              <w:t>Готель «</w:t>
            </w:r>
            <w:proofErr w:type="spellStart"/>
            <w:r w:rsidRPr="00A0780F">
              <w:t>Ломо</w:t>
            </w:r>
            <w:proofErr w:type="spellEnd"/>
            <w:r w:rsidRPr="00A0780F">
              <w:t>»</w:t>
            </w:r>
          </w:p>
        </w:tc>
        <w:tc>
          <w:tcPr>
            <w:tcW w:w="1376" w:type="dxa"/>
          </w:tcPr>
          <w:p w:rsidR="00A0780F" w:rsidRPr="001137C4" w:rsidRDefault="00A0780F" w:rsidP="007D5813">
            <w:pPr>
              <w:pStyle w:val="a3"/>
              <w:ind w:left="0" w:firstLine="0"/>
              <w:jc w:val="center"/>
            </w:pPr>
            <w:r w:rsidRPr="00A0780F">
              <w:t>в/д</w:t>
            </w:r>
          </w:p>
        </w:tc>
        <w:tc>
          <w:tcPr>
            <w:tcW w:w="2735" w:type="dxa"/>
          </w:tcPr>
          <w:p w:rsidR="00A0780F" w:rsidRPr="00A0780F" w:rsidRDefault="00A0780F" w:rsidP="007D5813">
            <w:pPr>
              <w:pStyle w:val="a3"/>
              <w:ind w:left="0" w:firstLine="0"/>
              <w:jc w:val="center"/>
            </w:pPr>
            <w:r w:rsidRPr="00A0780F">
              <w:t>м. Умань</w:t>
            </w:r>
          </w:p>
        </w:tc>
        <w:tc>
          <w:tcPr>
            <w:tcW w:w="1842" w:type="dxa"/>
          </w:tcPr>
          <w:p w:rsidR="00A0780F" w:rsidRDefault="00A0780F" w:rsidP="007D5813">
            <w:pPr>
              <w:pStyle w:val="a3"/>
              <w:ind w:left="0" w:firstLine="0"/>
              <w:jc w:val="center"/>
            </w:pPr>
            <w:r w:rsidRPr="00A0780F">
              <w:t>в/д</w:t>
            </w:r>
          </w:p>
        </w:tc>
      </w:tr>
      <w:tr w:rsidR="00A0780F" w:rsidTr="00BA5C98">
        <w:tc>
          <w:tcPr>
            <w:tcW w:w="3260" w:type="dxa"/>
          </w:tcPr>
          <w:p w:rsidR="00A0780F" w:rsidRDefault="00A0780F" w:rsidP="007D5813">
            <w:pPr>
              <w:pStyle w:val="a3"/>
              <w:ind w:left="0" w:firstLine="0"/>
              <w:jc w:val="center"/>
            </w:pPr>
            <w:r w:rsidRPr="00A0780F">
              <w:t>Готель «Фортеця»</w:t>
            </w:r>
          </w:p>
        </w:tc>
        <w:tc>
          <w:tcPr>
            <w:tcW w:w="1376" w:type="dxa"/>
          </w:tcPr>
          <w:p w:rsidR="00A0780F" w:rsidRPr="001137C4" w:rsidRDefault="00A0780F" w:rsidP="007D5813">
            <w:pPr>
              <w:pStyle w:val="a3"/>
              <w:ind w:left="0" w:firstLine="0"/>
              <w:jc w:val="center"/>
            </w:pPr>
            <w:r w:rsidRPr="00A0780F">
              <w:t>в/д</w:t>
            </w:r>
          </w:p>
        </w:tc>
        <w:tc>
          <w:tcPr>
            <w:tcW w:w="2735" w:type="dxa"/>
          </w:tcPr>
          <w:p w:rsidR="00A0780F" w:rsidRPr="00A0780F" w:rsidRDefault="00A0780F" w:rsidP="007D5813">
            <w:pPr>
              <w:pStyle w:val="a3"/>
              <w:ind w:left="0" w:firstLine="0"/>
              <w:jc w:val="center"/>
            </w:pPr>
            <w:r w:rsidRPr="00A0780F">
              <w:t>м. Умань</w:t>
            </w:r>
          </w:p>
        </w:tc>
        <w:tc>
          <w:tcPr>
            <w:tcW w:w="1842" w:type="dxa"/>
          </w:tcPr>
          <w:p w:rsidR="00A0780F" w:rsidRDefault="00A0780F" w:rsidP="007D5813">
            <w:pPr>
              <w:pStyle w:val="a3"/>
              <w:ind w:left="0" w:firstLine="0"/>
              <w:jc w:val="center"/>
            </w:pPr>
            <w:r w:rsidRPr="00A0780F">
              <w:t>в/д</w:t>
            </w:r>
          </w:p>
        </w:tc>
      </w:tr>
    </w:tbl>
    <w:p w:rsidR="003F017F" w:rsidRPr="003F017F" w:rsidRDefault="00716F38" w:rsidP="008F7F24">
      <w:r>
        <w:t xml:space="preserve">Заклади готельного господарства розміщені по території </w:t>
      </w:r>
      <w:r w:rsidR="008F7F24">
        <w:t>області</w:t>
      </w:r>
      <w:r>
        <w:t xml:space="preserve"> нерівномірно (</w:t>
      </w:r>
      <w:r w:rsidR="00F56149">
        <w:t xml:space="preserve">табл. 2.2, </w:t>
      </w:r>
      <w:r w:rsidR="00004C91">
        <w:t>рис. 2.16</w:t>
      </w:r>
      <w:r>
        <w:t>). Найбільша</w:t>
      </w:r>
      <w:r w:rsidR="008F7F24">
        <w:t xml:space="preserve"> їх </w:t>
      </w:r>
      <w:r>
        <w:t>кількість знаходиться</w:t>
      </w:r>
      <w:r w:rsidR="008F7F24">
        <w:t xml:space="preserve"> в обласному центрі та </w:t>
      </w:r>
      <w:r>
        <w:t xml:space="preserve">його передмісті, а також </w:t>
      </w:r>
      <w:r w:rsidR="008F7F24">
        <w:t>вздовж</w:t>
      </w:r>
      <w:r>
        <w:t xml:space="preserve"> річки Дніпро. Таке розміщення готелів </w:t>
      </w:r>
      <w:r w:rsidR="008F7F24">
        <w:t xml:space="preserve"> сприяє розвитку </w:t>
      </w:r>
      <w:r>
        <w:t xml:space="preserve">риболовецького, </w:t>
      </w:r>
      <w:r w:rsidR="008F7F24">
        <w:t xml:space="preserve">водного, </w:t>
      </w:r>
      <w:r>
        <w:t>купального та пляжного</w:t>
      </w:r>
      <w:r w:rsidR="008F7F24">
        <w:t xml:space="preserve"> туризму</w:t>
      </w:r>
      <w:r>
        <w:t>.</w:t>
      </w:r>
      <w:r w:rsidR="007D5813">
        <w:t xml:space="preserve"> </w:t>
      </w:r>
      <w:r>
        <w:t xml:space="preserve">Також значна кількість готелів </w:t>
      </w:r>
      <w:r w:rsidR="007D5813">
        <w:t>наявна</w:t>
      </w:r>
      <w:r>
        <w:t xml:space="preserve"> у м. </w:t>
      </w:r>
      <w:r w:rsidR="008F7F24">
        <w:t xml:space="preserve">Умань, </w:t>
      </w:r>
      <w:r>
        <w:t>яке</w:t>
      </w:r>
      <w:r w:rsidR="008F7F24">
        <w:t xml:space="preserve"> є перлиною </w:t>
      </w:r>
      <w:r>
        <w:t>релігійного та культурно-пізнавального</w:t>
      </w:r>
      <w:r w:rsidR="008F7F24">
        <w:t xml:space="preserve"> туризму</w:t>
      </w:r>
      <w:r>
        <w:t>.</w:t>
      </w:r>
    </w:p>
    <w:p w:rsidR="00D80F3D" w:rsidRDefault="00D80F3D" w:rsidP="00D80F3D">
      <w:pPr>
        <w:ind w:firstLine="0"/>
        <w:jc w:val="center"/>
      </w:pPr>
      <w:r w:rsidRPr="00D80F3D">
        <w:rPr>
          <w:noProof/>
          <w:lang w:eastAsia="uk-UA"/>
        </w:rPr>
        <w:drawing>
          <wp:inline distT="0" distB="0" distL="0" distR="0" wp14:anchorId="73AA9DCF" wp14:editId="7374F440">
            <wp:extent cx="4738254" cy="3673327"/>
            <wp:effectExtent l="0" t="0" r="5715" b="381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756791" cy="3687698"/>
                    </a:xfrm>
                    <a:prstGeom prst="rect">
                      <a:avLst/>
                    </a:prstGeom>
                  </pic:spPr>
                </pic:pic>
              </a:graphicData>
            </a:graphic>
          </wp:inline>
        </w:drawing>
      </w:r>
    </w:p>
    <w:p w:rsidR="00D80F3D" w:rsidRDefault="00D80F3D" w:rsidP="00650CAA">
      <w:pPr>
        <w:jc w:val="center"/>
        <w:rPr>
          <w:rFonts w:cs="Times New Roman"/>
          <w:b/>
        </w:rPr>
      </w:pPr>
      <w:r w:rsidRPr="00D80F3D">
        <w:rPr>
          <w:i/>
        </w:rPr>
        <w:t>Рис. 2.</w:t>
      </w:r>
      <w:r w:rsidR="003F017F">
        <w:t xml:space="preserve"> </w:t>
      </w:r>
      <w:r w:rsidR="003F017F" w:rsidRPr="003F017F">
        <w:rPr>
          <w:i/>
        </w:rPr>
        <w:t>1</w:t>
      </w:r>
      <w:r w:rsidR="00004C91" w:rsidRPr="00004C91">
        <w:rPr>
          <w:i/>
          <w:lang w:val="ru-RU"/>
        </w:rPr>
        <w:t>6</w:t>
      </w:r>
      <w:r w:rsidR="003F017F" w:rsidRPr="003F017F">
        <w:rPr>
          <w:i/>
        </w:rPr>
        <w:t>.</w:t>
      </w:r>
      <w:r w:rsidR="003F017F">
        <w:t xml:space="preserve"> </w:t>
      </w:r>
      <w:r w:rsidRPr="00D80F3D">
        <w:rPr>
          <w:b/>
        </w:rPr>
        <w:t>З</w:t>
      </w:r>
      <w:r>
        <w:rPr>
          <w:b/>
        </w:rPr>
        <w:t>аклади готельного господарства</w:t>
      </w:r>
      <w:r w:rsidRPr="00D80F3D">
        <w:rPr>
          <w:b/>
        </w:rPr>
        <w:t xml:space="preserve"> Черкаської області</w:t>
      </w:r>
      <w:r>
        <w:rPr>
          <w:b/>
        </w:rPr>
        <w:t xml:space="preserve"> станом на 14.09.2023 р. </w:t>
      </w:r>
      <w:r w:rsidR="00C93AE5">
        <w:rPr>
          <w:rFonts w:cs="Times New Roman"/>
          <w:b/>
        </w:rPr>
        <w:t>[28</w:t>
      </w:r>
      <w:r>
        <w:rPr>
          <w:rFonts w:cs="Times New Roman"/>
          <w:b/>
        </w:rPr>
        <w:t>]</w:t>
      </w:r>
    </w:p>
    <w:p w:rsidR="00A0780F" w:rsidRDefault="00A0780F" w:rsidP="00D80F3D">
      <w:pPr>
        <w:rPr>
          <w:rFonts w:cs="Times New Roman"/>
          <w:b/>
        </w:rPr>
      </w:pPr>
    </w:p>
    <w:p w:rsidR="00A0780F" w:rsidRDefault="00A0780F" w:rsidP="00D80F3D">
      <w:r w:rsidRPr="00A0780F">
        <w:t>Санаторно-курортні та оздоровчі заклади</w:t>
      </w:r>
      <w:r w:rsidR="00EB787D">
        <w:t xml:space="preserve"> поділяються на:</w:t>
      </w:r>
    </w:p>
    <w:p w:rsidR="00EB787D" w:rsidRDefault="00EB787D" w:rsidP="00EB787D">
      <w:pPr>
        <w:pStyle w:val="a3"/>
        <w:numPr>
          <w:ilvl w:val="0"/>
          <w:numId w:val="17"/>
        </w:numPr>
      </w:pPr>
      <w:r>
        <w:t>санаторії-профілакторії;</w:t>
      </w:r>
    </w:p>
    <w:p w:rsidR="00EB787D" w:rsidRDefault="00EB787D" w:rsidP="00EB787D">
      <w:pPr>
        <w:pStyle w:val="a3"/>
        <w:numPr>
          <w:ilvl w:val="0"/>
          <w:numId w:val="17"/>
        </w:numPr>
      </w:pPr>
      <w:r>
        <w:t>санаторії та пансіонати з лікуванням;</w:t>
      </w:r>
    </w:p>
    <w:p w:rsidR="00EB787D" w:rsidRDefault="00EB787D" w:rsidP="00EB787D">
      <w:pPr>
        <w:pStyle w:val="a3"/>
        <w:numPr>
          <w:ilvl w:val="0"/>
          <w:numId w:val="17"/>
        </w:numPr>
      </w:pPr>
      <w:r>
        <w:t>пансіонати та будинки відпочинку;</w:t>
      </w:r>
    </w:p>
    <w:p w:rsidR="00EB787D" w:rsidRDefault="00EB787D" w:rsidP="00EB787D">
      <w:pPr>
        <w:pStyle w:val="a3"/>
        <w:numPr>
          <w:ilvl w:val="0"/>
          <w:numId w:val="17"/>
        </w:numPr>
      </w:pPr>
      <w:r>
        <w:t>бази та інші заклади відпочинку.</w:t>
      </w:r>
    </w:p>
    <w:p w:rsidR="00EB787D" w:rsidRDefault="00EB787D" w:rsidP="00EB787D">
      <w:r>
        <w:t>У зв’</w:t>
      </w:r>
      <w:r w:rsidRPr="00EB787D">
        <w:t>язку з воєнним станом</w:t>
      </w:r>
      <w:r>
        <w:t xml:space="preserve"> у країні оприлюднення деяких статистичних даних відтерміновано, це стосується і закладів</w:t>
      </w:r>
      <w:r w:rsidRPr="00EB787D">
        <w:t xml:space="preserve"> оздоровлення та відпочинку</w:t>
      </w:r>
      <w:r>
        <w:t xml:space="preserve">. Тому для </w:t>
      </w:r>
      <w:r w:rsidR="002E7A91">
        <w:t>о</w:t>
      </w:r>
      <w:r w:rsidR="00650CAA">
        <w:t>б</w:t>
      </w:r>
      <w:r w:rsidR="002E7A91">
        <w:t>рахунків</w:t>
      </w:r>
      <w:r>
        <w:t xml:space="preserve"> було взято 2017 рік. У Черкаській області </w:t>
      </w:r>
      <w:r w:rsidR="002E7A91">
        <w:t>є</w:t>
      </w:r>
      <w:r>
        <w:t xml:space="preserve"> такі </w:t>
      </w:r>
      <w:r w:rsidRPr="00EB787D">
        <w:t>заклади</w:t>
      </w:r>
      <w:r>
        <w:t xml:space="preserve"> оздоровлення та відпочинку</w:t>
      </w:r>
      <w:r w:rsidR="0062581D">
        <w:t xml:space="preserve"> </w:t>
      </w:r>
      <w:r w:rsidR="0062581D">
        <w:rPr>
          <w:rFonts w:cs="Times New Roman"/>
        </w:rPr>
        <w:t>[</w:t>
      </w:r>
      <w:r w:rsidR="00C93AE5">
        <w:rPr>
          <w:rFonts w:cs="Times New Roman"/>
        </w:rPr>
        <w:t>2</w:t>
      </w:r>
      <w:r w:rsidR="0062581D">
        <w:rPr>
          <w:rFonts w:cs="Times New Roman"/>
        </w:rPr>
        <w:t>9]</w:t>
      </w:r>
      <w:r>
        <w:t>:</w:t>
      </w:r>
    </w:p>
    <w:p w:rsidR="00EB787D" w:rsidRDefault="00EB787D" w:rsidP="00EB787D">
      <w:pPr>
        <w:pStyle w:val="a3"/>
        <w:numPr>
          <w:ilvl w:val="0"/>
          <w:numId w:val="18"/>
        </w:numPr>
      </w:pPr>
      <w:r>
        <w:t>санаторії та пансіонати з лікуванням – 7 (кількість ліжок 1,5 тис.);</w:t>
      </w:r>
    </w:p>
    <w:p w:rsidR="00EB787D" w:rsidRDefault="00EB787D" w:rsidP="00EB787D">
      <w:pPr>
        <w:pStyle w:val="a3"/>
        <w:numPr>
          <w:ilvl w:val="0"/>
          <w:numId w:val="18"/>
        </w:numPr>
      </w:pPr>
      <w:r>
        <w:t>бази та інші заклади відпочинку – 34 (кількість ліжок 2,4 тис.).</w:t>
      </w:r>
    </w:p>
    <w:p w:rsidR="00F56149" w:rsidRDefault="00F56149" w:rsidP="00385889">
      <w:r>
        <w:t>Оцінка соціально-економіч</w:t>
      </w:r>
      <w:r w:rsidRPr="00F56149">
        <w:t xml:space="preserve">них ТРР для Черкаської області становить </w:t>
      </w:r>
      <w:r>
        <w:t>1</w:t>
      </w:r>
      <w:r w:rsidRPr="00F56149">
        <w:t xml:space="preserve"> б</w:t>
      </w:r>
      <w:r>
        <w:t>ал</w:t>
      </w:r>
      <w:r w:rsidR="00385889">
        <w:t>.</w:t>
      </w:r>
    </w:p>
    <w:p w:rsidR="00352360" w:rsidRDefault="00352360" w:rsidP="00385889"/>
    <w:p w:rsidR="00352360" w:rsidRPr="00EB787D" w:rsidRDefault="00352360" w:rsidP="00385889"/>
    <w:p w:rsidR="009131AC" w:rsidRDefault="00E0436E" w:rsidP="002D262B">
      <w:pPr>
        <w:pStyle w:val="2"/>
      </w:pPr>
      <w:bookmarkStart w:id="11" w:name="_Toc151715784"/>
      <w:r>
        <w:t xml:space="preserve">2.5. </w:t>
      </w:r>
      <w:r w:rsidR="00FC19E4">
        <w:t>Комплексна о</w:t>
      </w:r>
      <w:r w:rsidR="002D262B" w:rsidRPr="002D262B">
        <w:t>цінка туристично-рекреаційних ресурсів</w:t>
      </w:r>
      <w:bookmarkEnd w:id="11"/>
    </w:p>
    <w:p w:rsidR="00352360" w:rsidRPr="00352360" w:rsidRDefault="00352360" w:rsidP="00352360"/>
    <w:p w:rsidR="00AD7F59" w:rsidRDefault="00AD7F59" w:rsidP="000C4674">
      <w:r>
        <w:t>Оцінка туристично-рекреаційних ресурсів області є основним завданням забезпечення сталого розвитку туризму в регіоні. Вона є важливою передумовою планування туристичної галузі господарства, оптимізації просторової та економічної організації територіальних туристично-рекреаційних комплексів</w:t>
      </w:r>
      <w:r w:rsidRPr="00AD7F59">
        <w:t xml:space="preserve"> </w:t>
      </w:r>
      <w:r>
        <w:t xml:space="preserve">області, </w:t>
      </w:r>
      <w:r w:rsidRPr="00AD7F59">
        <w:t xml:space="preserve">залучення інвесторів </w:t>
      </w:r>
      <w:r>
        <w:t>для розвитку</w:t>
      </w:r>
      <w:r w:rsidRPr="00AD7F59">
        <w:t xml:space="preserve"> туризму</w:t>
      </w:r>
      <w:r>
        <w:t>.</w:t>
      </w:r>
    </w:p>
    <w:p w:rsidR="002D262B" w:rsidRDefault="00FC19E4" w:rsidP="000C4674">
      <w:r>
        <w:t>Комплексна о</w:t>
      </w:r>
      <w:r w:rsidR="002E7A91" w:rsidRPr="002E7A91">
        <w:t>цінк</w:t>
      </w:r>
      <w:r w:rsidR="002E7A91">
        <w:t>а</w:t>
      </w:r>
      <w:r w:rsidR="002E7A91" w:rsidRPr="002E7A91">
        <w:t xml:space="preserve"> </w:t>
      </w:r>
      <w:r w:rsidR="002E7A91">
        <w:t>ТРР</w:t>
      </w:r>
      <w:r w:rsidR="002E7A91" w:rsidRPr="002E7A91">
        <w:t xml:space="preserve"> </w:t>
      </w:r>
      <w:r w:rsidR="002E7A91" w:rsidRPr="00F56149">
        <w:t xml:space="preserve">Черкаської області </w:t>
      </w:r>
      <w:r w:rsidR="002E7A91">
        <w:t>була виконана за методикою</w:t>
      </w:r>
      <w:r w:rsidR="002E7A91" w:rsidRPr="002E7A91">
        <w:t xml:space="preserve"> О.</w:t>
      </w:r>
      <w:r w:rsidR="002E7A91">
        <w:t xml:space="preserve"> О. </w:t>
      </w:r>
      <w:proofErr w:type="spellStart"/>
      <w:r w:rsidR="002E7A91">
        <w:t>Бейдика</w:t>
      </w:r>
      <w:proofErr w:type="spellEnd"/>
      <w:r w:rsidR="002E7A91">
        <w:t>. При цьому</w:t>
      </w:r>
      <w:r w:rsidR="002E7A91" w:rsidRPr="002E7A91">
        <w:t xml:space="preserve"> інтегрувальний бал визначається як сума балів </w:t>
      </w:r>
      <w:r w:rsidR="00704E6E">
        <w:t>оцінки окремих ТРР: природних,</w:t>
      </w:r>
      <w:r w:rsidR="002E7A91" w:rsidRPr="002E7A91">
        <w:t xml:space="preserve"> </w:t>
      </w:r>
      <w:r w:rsidR="002E7A91">
        <w:t xml:space="preserve">природно-антропогенних, </w:t>
      </w:r>
      <w:r w:rsidR="002E7A91" w:rsidRPr="002E7A91">
        <w:t xml:space="preserve">історико-культурних </w:t>
      </w:r>
      <w:r w:rsidR="002E7A91">
        <w:t>і соціально-економічних</w:t>
      </w:r>
      <w:r>
        <w:t>.</w:t>
      </w:r>
      <w:r w:rsidR="002E7A91">
        <w:t xml:space="preserve"> </w:t>
      </w:r>
      <w:r w:rsidR="00E0436E">
        <w:t xml:space="preserve">При обрахунках загального балу застосовувалась така шкала: 1 інтеґруючий бал – </w:t>
      </w:r>
      <w:r w:rsidR="00AD7F59">
        <w:t>7</w:t>
      </w:r>
      <w:r w:rsidR="00E0436E">
        <w:t>-</w:t>
      </w:r>
      <w:r w:rsidR="00AD7F59">
        <w:t>9</w:t>
      </w:r>
      <w:r w:rsidR="00E0436E">
        <w:t xml:space="preserve"> складових бали; 2 бали –</w:t>
      </w:r>
      <w:r w:rsidR="00AD7F59">
        <w:t xml:space="preserve"> 10-12; 3 бали – 13-15; 4 бали – 16-18; 5 балів – 19</w:t>
      </w:r>
      <w:r w:rsidR="00E0436E">
        <w:t>-20</w:t>
      </w:r>
      <w:r>
        <w:t xml:space="preserve"> (табл. 2.3</w:t>
      </w:r>
      <w:r w:rsidRPr="002E7A91">
        <w:t>).</w:t>
      </w:r>
    </w:p>
    <w:p w:rsidR="00352360" w:rsidRPr="00352360" w:rsidRDefault="00BA5C98" w:rsidP="00352360">
      <w:r>
        <w:t>Отже, к</w:t>
      </w:r>
      <w:r w:rsidRPr="00FC19E4">
        <w:t>омплексна оцінка ТРР Черкаської області</w:t>
      </w:r>
      <w:r>
        <w:t xml:space="preserve"> становить 2 бали. Це означає, що наша область не належить до областей з найвищим рекреаційним потенціалом. Черкаська область має досить значний потенціал природних, </w:t>
      </w:r>
      <w:r w:rsidRPr="00266B58">
        <w:t xml:space="preserve">природно-антропогенних, історико-культурних </w:t>
      </w:r>
      <w:r>
        <w:t>ТРР (по 3 бали із максимальних 5), який може використовуватися для масового відпочинку людей та їх оздоровлення. Але слід звернути увагу на с</w:t>
      </w:r>
      <w:r w:rsidRPr="00FC19E4">
        <w:t>оціально-економічні ТРР</w:t>
      </w:r>
      <w:r>
        <w:t>, які мають найнижчу оцінку – 1 бал. Розвиток соціально-економічних</w:t>
      </w:r>
      <w:r w:rsidRPr="00FC19E4">
        <w:t xml:space="preserve"> ТРР</w:t>
      </w:r>
      <w:r>
        <w:t xml:space="preserve"> дозволить підвищити комплексну оцінку</w:t>
      </w:r>
      <w:r w:rsidRPr="00FC19E4">
        <w:t xml:space="preserve"> ТРР </w:t>
      </w:r>
      <w:r>
        <w:t>області та суттєво прискорити економічний розвиток туристичної галузі.</w:t>
      </w:r>
    </w:p>
    <w:p w:rsidR="002E7A91" w:rsidRPr="00650CAA" w:rsidRDefault="002E7A91" w:rsidP="002E7A91">
      <w:pPr>
        <w:jc w:val="right"/>
        <w:rPr>
          <w:b/>
          <w:i/>
        </w:rPr>
      </w:pPr>
      <w:r w:rsidRPr="00650CAA">
        <w:rPr>
          <w:b/>
          <w:i/>
        </w:rPr>
        <w:t>Таблиця 2.3.</w:t>
      </w:r>
    </w:p>
    <w:p w:rsidR="002E7A91" w:rsidRPr="00650CAA" w:rsidRDefault="00FC19E4" w:rsidP="002E7A91">
      <w:pPr>
        <w:jc w:val="center"/>
        <w:rPr>
          <w:b/>
          <w:i/>
        </w:rPr>
      </w:pPr>
      <w:r w:rsidRPr="00650CAA">
        <w:rPr>
          <w:b/>
          <w:i/>
        </w:rPr>
        <w:t>Комплексна оцінка</w:t>
      </w:r>
      <w:r w:rsidR="002E7A91" w:rsidRPr="00650CAA">
        <w:rPr>
          <w:b/>
          <w:i/>
        </w:rPr>
        <w:t xml:space="preserve"> ТРР Черкаської області, в балах</w:t>
      </w:r>
    </w:p>
    <w:tbl>
      <w:tblPr>
        <w:tblStyle w:val="a4"/>
        <w:tblW w:w="9634" w:type="dxa"/>
        <w:tblLook w:val="04A0" w:firstRow="1" w:lastRow="0" w:firstColumn="1" w:lastColumn="0" w:noHBand="0" w:noVBand="1"/>
      </w:tblPr>
      <w:tblGrid>
        <w:gridCol w:w="4531"/>
        <w:gridCol w:w="2126"/>
        <w:gridCol w:w="2977"/>
      </w:tblGrid>
      <w:tr w:rsidR="00704E6E" w:rsidTr="00FC19E4">
        <w:trPr>
          <w:trHeight w:val="617"/>
        </w:trPr>
        <w:tc>
          <w:tcPr>
            <w:tcW w:w="4531" w:type="dxa"/>
          </w:tcPr>
          <w:p w:rsidR="00704E6E" w:rsidRDefault="00704E6E" w:rsidP="00704E6E">
            <w:pPr>
              <w:spacing w:line="240" w:lineRule="auto"/>
              <w:ind w:firstLine="0"/>
              <w:jc w:val="center"/>
            </w:pPr>
            <w:r>
              <w:t xml:space="preserve">Вид </w:t>
            </w:r>
            <w:r w:rsidR="00FC19E4">
              <w:t>оцінки</w:t>
            </w:r>
          </w:p>
          <w:p w:rsidR="00704E6E" w:rsidRDefault="00704E6E" w:rsidP="00704E6E">
            <w:pPr>
              <w:spacing w:line="240" w:lineRule="auto"/>
              <w:ind w:firstLine="0"/>
              <w:jc w:val="center"/>
            </w:pPr>
          </w:p>
        </w:tc>
        <w:tc>
          <w:tcPr>
            <w:tcW w:w="2126" w:type="dxa"/>
          </w:tcPr>
          <w:p w:rsidR="00704E6E" w:rsidRDefault="00704E6E" w:rsidP="00FC19E4">
            <w:pPr>
              <w:spacing w:line="240" w:lineRule="auto"/>
              <w:ind w:firstLine="0"/>
              <w:jc w:val="center"/>
            </w:pPr>
            <w:r>
              <w:t>Оцінка</w:t>
            </w:r>
            <w:r w:rsidR="00E0436E">
              <w:t xml:space="preserve"> </w:t>
            </w:r>
          </w:p>
        </w:tc>
        <w:tc>
          <w:tcPr>
            <w:tcW w:w="2977" w:type="dxa"/>
          </w:tcPr>
          <w:p w:rsidR="00704E6E" w:rsidRDefault="00704E6E" w:rsidP="00704E6E">
            <w:pPr>
              <w:spacing w:line="240" w:lineRule="auto"/>
              <w:ind w:firstLine="0"/>
              <w:jc w:val="center"/>
            </w:pPr>
            <w:r>
              <w:t>Максимально можлива оцінка</w:t>
            </w:r>
          </w:p>
        </w:tc>
      </w:tr>
      <w:tr w:rsidR="00704E6E" w:rsidTr="00FC19E4">
        <w:tc>
          <w:tcPr>
            <w:tcW w:w="4531" w:type="dxa"/>
          </w:tcPr>
          <w:p w:rsidR="00704E6E" w:rsidRDefault="00704E6E" w:rsidP="00FC19E4">
            <w:pPr>
              <w:ind w:firstLine="0"/>
              <w:jc w:val="center"/>
            </w:pPr>
            <w:r>
              <w:t>П</w:t>
            </w:r>
            <w:r w:rsidRPr="00704E6E">
              <w:t>риродні</w:t>
            </w:r>
            <w:r w:rsidR="00FC19E4">
              <w:t xml:space="preserve"> ТРР</w:t>
            </w:r>
          </w:p>
        </w:tc>
        <w:tc>
          <w:tcPr>
            <w:tcW w:w="2126" w:type="dxa"/>
          </w:tcPr>
          <w:p w:rsidR="00704E6E" w:rsidRDefault="00E0436E" w:rsidP="00E0436E">
            <w:pPr>
              <w:ind w:firstLine="0"/>
              <w:jc w:val="center"/>
            </w:pPr>
            <w:r>
              <w:t>3</w:t>
            </w:r>
          </w:p>
        </w:tc>
        <w:tc>
          <w:tcPr>
            <w:tcW w:w="2977" w:type="dxa"/>
          </w:tcPr>
          <w:p w:rsidR="00704E6E" w:rsidRDefault="00704E6E" w:rsidP="00E0436E">
            <w:pPr>
              <w:ind w:firstLine="0"/>
              <w:jc w:val="center"/>
            </w:pPr>
            <w:r>
              <w:t>5</w:t>
            </w:r>
          </w:p>
        </w:tc>
      </w:tr>
      <w:tr w:rsidR="00704E6E" w:rsidTr="00FC19E4">
        <w:tc>
          <w:tcPr>
            <w:tcW w:w="4531" w:type="dxa"/>
          </w:tcPr>
          <w:p w:rsidR="00704E6E" w:rsidRDefault="00704E6E" w:rsidP="00704E6E">
            <w:pPr>
              <w:ind w:firstLine="0"/>
              <w:jc w:val="center"/>
            </w:pPr>
            <w:r>
              <w:t>Природно-антропогенні</w:t>
            </w:r>
            <w:r w:rsidR="00FC19E4">
              <w:t xml:space="preserve"> </w:t>
            </w:r>
            <w:r w:rsidR="00FC19E4" w:rsidRPr="00FC19E4">
              <w:t>ТРР</w:t>
            </w:r>
          </w:p>
        </w:tc>
        <w:tc>
          <w:tcPr>
            <w:tcW w:w="2126" w:type="dxa"/>
          </w:tcPr>
          <w:p w:rsidR="00704E6E" w:rsidRDefault="00E0436E" w:rsidP="00E0436E">
            <w:pPr>
              <w:ind w:firstLine="0"/>
              <w:jc w:val="center"/>
            </w:pPr>
            <w:r>
              <w:t>3</w:t>
            </w:r>
          </w:p>
        </w:tc>
        <w:tc>
          <w:tcPr>
            <w:tcW w:w="2977" w:type="dxa"/>
          </w:tcPr>
          <w:p w:rsidR="00704E6E" w:rsidRDefault="00704E6E" w:rsidP="00E0436E">
            <w:pPr>
              <w:ind w:firstLine="0"/>
              <w:jc w:val="center"/>
            </w:pPr>
            <w:r>
              <w:t>5</w:t>
            </w:r>
          </w:p>
        </w:tc>
      </w:tr>
      <w:tr w:rsidR="00704E6E" w:rsidTr="00FC19E4">
        <w:tc>
          <w:tcPr>
            <w:tcW w:w="4531" w:type="dxa"/>
          </w:tcPr>
          <w:p w:rsidR="00704E6E" w:rsidRDefault="00704E6E" w:rsidP="00704E6E">
            <w:pPr>
              <w:ind w:firstLine="0"/>
              <w:jc w:val="center"/>
            </w:pPr>
            <w:r>
              <w:t>І</w:t>
            </w:r>
            <w:r w:rsidRPr="00704E6E">
              <w:t>сторико-культурні</w:t>
            </w:r>
            <w:r w:rsidR="00FC19E4">
              <w:t xml:space="preserve"> </w:t>
            </w:r>
            <w:r w:rsidR="00FC19E4" w:rsidRPr="00FC19E4">
              <w:t>ТРР</w:t>
            </w:r>
          </w:p>
        </w:tc>
        <w:tc>
          <w:tcPr>
            <w:tcW w:w="2126" w:type="dxa"/>
          </w:tcPr>
          <w:p w:rsidR="00704E6E" w:rsidRDefault="00E0436E" w:rsidP="00E0436E">
            <w:pPr>
              <w:ind w:firstLine="0"/>
              <w:jc w:val="center"/>
            </w:pPr>
            <w:r>
              <w:t>3</w:t>
            </w:r>
          </w:p>
        </w:tc>
        <w:tc>
          <w:tcPr>
            <w:tcW w:w="2977" w:type="dxa"/>
          </w:tcPr>
          <w:p w:rsidR="00704E6E" w:rsidRDefault="00704E6E" w:rsidP="00E0436E">
            <w:pPr>
              <w:ind w:firstLine="0"/>
              <w:jc w:val="center"/>
            </w:pPr>
            <w:r>
              <w:t>5</w:t>
            </w:r>
          </w:p>
        </w:tc>
      </w:tr>
      <w:tr w:rsidR="00704E6E" w:rsidTr="00FC19E4">
        <w:tc>
          <w:tcPr>
            <w:tcW w:w="4531" w:type="dxa"/>
          </w:tcPr>
          <w:p w:rsidR="00704E6E" w:rsidRDefault="00704E6E" w:rsidP="00704E6E">
            <w:pPr>
              <w:ind w:firstLine="0"/>
              <w:jc w:val="center"/>
            </w:pPr>
            <w:r>
              <w:t>Соціально-економічні</w:t>
            </w:r>
            <w:r w:rsidR="00FC19E4">
              <w:t xml:space="preserve"> </w:t>
            </w:r>
            <w:r w:rsidR="00FC19E4" w:rsidRPr="00FC19E4">
              <w:t>ТРР</w:t>
            </w:r>
          </w:p>
        </w:tc>
        <w:tc>
          <w:tcPr>
            <w:tcW w:w="2126" w:type="dxa"/>
          </w:tcPr>
          <w:p w:rsidR="00704E6E" w:rsidRDefault="00E0436E" w:rsidP="00E0436E">
            <w:pPr>
              <w:ind w:firstLine="0"/>
              <w:jc w:val="center"/>
            </w:pPr>
            <w:r>
              <w:t>1</w:t>
            </w:r>
          </w:p>
        </w:tc>
        <w:tc>
          <w:tcPr>
            <w:tcW w:w="2977" w:type="dxa"/>
          </w:tcPr>
          <w:p w:rsidR="00704E6E" w:rsidRDefault="00704E6E" w:rsidP="00E0436E">
            <w:pPr>
              <w:ind w:firstLine="0"/>
              <w:jc w:val="center"/>
            </w:pPr>
            <w:r>
              <w:t>5</w:t>
            </w:r>
          </w:p>
        </w:tc>
      </w:tr>
      <w:tr w:rsidR="00E0436E" w:rsidTr="00FC19E4">
        <w:tc>
          <w:tcPr>
            <w:tcW w:w="4531" w:type="dxa"/>
          </w:tcPr>
          <w:p w:rsidR="00E0436E" w:rsidRPr="003C0F25" w:rsidRDefault="00E0436E" w:rsidP="00E0436E">
            <w:r>
              <w:t>Сума складових балів</w:t>
            </w:r>
            <w:r w:rsidR="00FC19E4">
              <w:t xml:space="preserve"> </w:t>
            </w:r>
          </w:p>
        </w:tc>
        <w:tc>
          <w:tcPr>
            <w:tcW w:w="2126" w:type="dxa"/>
          </w:tcPr>
          <w:p w:rsidR="00E0436E" w:rsidRPr="003C0F25" w:rsidRDefault="00E0436E" w:rsidP="00FC19E4">
            <w:pPr>
              <w:tabs>
                <w:tab w:val="left" w:pos="763"/>
                <w:tab w:val="left" w:pos="905"/>
                <w:tab w:val="left" w:pos="1188"/>
              </w:tabs>
              <w:ind w:hanging="88"/>
              <w:jc w:val="center"/>
            </w:pPr>
            <w:r>
              <w:t>10</w:t>
            </w:r>
          </w:p>
        </w:tc>
        <w:tc>
          <w:tcPr>
            <w:tcW w:w="2977" w:type="dxa"/>
          </w:tcPr>
          <w:p w:rsidR="00E0436E" w:rsidRPr="003C0F25" w:rsidRDefault="00E0436E" w:rsidP="00FC19E4">
            <w:pPr>
              <w:tabs>
                <w:tab w:val="left" w:pos="1175"/>
              </w:tabs>
              <w:ind w:firstLine="1154"/>
            </w:pPr>
            <w:r>
              <w:t>20</w:t>
            </w:r>
          </w:p>
        </w:tc>
      </w:tr>
      <w:tr w:rsidR="00704E6E" w:rsidTr="00FC19E4">
        <w:tc>
          <w:tcPr>
            <w:tcW w:w="4531" w:type="dxa"/>
          </w:tcPr>
          <w:p w:rsidR="00704E6E" w:rsidRDefault="00FC19E4" w:rsidP="00704E6E">
            <w:pPr>
              <w:ind w:firstLine="0"/>
              <w:jc w:val="center"/>
            </w:pPr>
            <w:r>
              <w:t>Комплексна</w:t>
            </w:r>
            <w:r w:rsidR="00704E6E">
              <w:t xml:space="preserve"> оцінка</w:t>
            </w:r>
          </w:p>
        </w:tc>
        <w:tc>
          <w:tcPr>
            <w:tcW w:w="2126" w:type="dxa"/>
          </w:tcPr>
          <w:p w:rsidR="00704E6E" w:rsidRDefault="00AD7F59" w:rsidP="00E0436E">
            <w:pPr>
              <w:ind w:firstLine="0"/>
              <w:jc w:val="center"/>
            </w:pPr>
            <w:r>
              <w:t>2</w:t>
            </w:r>
          </w:p>
        </w:tc>
        <w:tc>
          <w:tcPr>
            <w:tcW w:w="2977" w:type="dxa"/>
          </w:tcPr>
          <w:p w:rsidR="00704E6E" w:rsidRDefault="00E0436E" w:rsidP="00E0436E">
            <w:pPr>
              <w:ind w:firstLine="0"/>
              <w:jc w:val="center"/>
            </w:pPr>
            <w:r>
              <w:t>5</w:t>
            </w:r>
          </w:p>
        </w:tc>
      </w:tr>
    </w:tbl>
    <w:p w:rsidR="00650CAA" w:rsidRDefault="00650CAA" w:rsidP="00352360">
      <w:pPr>
        <w:ind w:firstLine="0"/>
      </w:pPr>
    </w:p>
    <w:p w:rsidR="006D5575" w:rsidRPr="00650CAA" w:rsidRDefault="006D5575" w:rsidP="00352360">
      <w:pPr>
        <w:ind w:firstLine="0"/>
      </w:pPr>
    </w:p>
    <w:p w:rsidR="00266B58" w:rsidRDefault="00266B58" w:rsidP="00650CAA">
      <w:pPr>
        <w:pStyle w:val="2"/>
        <w:ind w:firstLine="0"/>
      </w:pPr>
      <w:bookmarkStart w:id="12" w:name="_Toc151715785"/>
      <w:r w:rsidRPr="00266B58">
        <w:t xml:space="preserve">Висновки до розділу </w:t>
      </w:r>
      <w:r>
        <w:t>2</w:t>
      </w:r>
      <w:bookmarkEnd w:id="12"/>
    </w:p>
    <w:p w:rsidR="00352360" w:rsidRPr="00352360" w:rsidRDefault="00352360" w:rsidP="00352360"/>
    <w:p w:rsidR="00022F24" w:rsidRDefault="00650CAA" w:rsidP="000C4674">
      <w:pPr>
        <w:ind w:firstLine="708"/>
        <w:rPr>
          <w:rFonts w:eastAsia="Calibri" w:cs="Times New Roman"/>
          <w:szCs w:val="28"/>
        </w:rPr>
      </w:pPr>
      <w:r>
        <w:rPr>
          <w:rFonts w:eastAsia="Calibri" w:cs="Times New Roman"/>
          <w:szCs w:val="28"/>
        </w:rPr>
        <w:t xml:space="preserve">У другому розділі проаналізовані та оцінені ТРР Черкаської області. </w:t>
      </w:r>
      <w:r w:rsidRPr="003E72D7">
        <w:rPr>
          <w:rFonts w:eastAsia="Calibri" w:cs="Times New Roman"/>
          <w:szCs w:val="28"/>
        </w:rPr>
        <w:t xml:space="preserve">На території області практично всі природні ресурси </w:t>
      </w:r>
      <w:r>
        <w:rPr>
          <w:rFonts w:eastAsia="Calibri" w:cs="Times New Roman"/>
          <w:szCs w:val="28"/>
        </w:rPr>
        <w:t>сприятливі для</w:t>
      </w:r>
      <w:r w:rsidRPr="003E72D7">
        <w:rPr>
          <w:rFonts w:eastAsia="Calibri" w:cs="Times New Roman"/>
          <w:szCs w:val="28"/>
        </w:rPr>
        <w:t xml:space="preserve"> розвитку рекреації і туризму. </w:t>
      </w:r>
      <w:r>
        <w:rPr>
          <w:rFonts w:eastAsia="Calibri" w:cs="Times New Roman"/>
          <w:szCs w:val="28"/>
        </w:rPr>
        <w:t>Р</w:t>
      </w:r>
      <w:r w:rsidRPr="00650CAA">
        <w:rPr>
          <w:rFonts w:eastAsia="Calibri" w:cs="Times New Roman"/>
          <w:szCs w:val="28"/>
        </w:rPr>
        <w:t>ельєф сприятливий для організації лікувально-оздоровчих занять та такого напрямку спортивного туризму як пішохідний.</w:t>
      </w:r>
      <w:r w:rsidRPr="003E72D7">
        <w:rPr>
          <w:rFonts w:eastAsia="Calibri" w:cs="Times New Roman"/>
          <w:szCs w:val="28"/>
        </w:rPr>
        <w:t xml:space="preserve"> </w:t>
      </w:r>
      <w:r w:rsidRPr="00990581">
        <w:rPr>
          <w:rFonts w:eastAsia="Calibri" w:cs="Times New Roman"/>
          <w:szCs w:val="28"/>
        </w:rPr>
        <w:t>Кліматичні умови області (</w:t>
      </w:r>
      <w:proofErr w:type="spellStart"/>
      <w:r>
        <w:rPr>
          <w:rFonts w:eastAsia="Calibri" w:cs="Times New Roman"/>
          <w:szCs w:val="28"/>
        </w:rPr>
        <w:t>помірно</w:t>
      </w:r>
      <w:proofErr w:type="spellEnd"/>
      <w:r>
        <w:rPr>
          <w:rFonts w:eastAsia="Calibri" w:cs="Times New Roman"/>
          <w:szCs w:val="28"/>
        </w:rPr>
        <w:t xml:space="preserve"> холодна</w:t>
      </w:r>
      <w:r w:rsidRPr="00990581">
        <w:rPr>
          <w:rFonts w:eastAsia="Calibri" w:cs="Times New Roman"/>
          <w:szCs w:val="28"/>
        </w:rPr>
        <w:t xml:space="preserve"> зима</w:t>
      </w:r>
      <w:r>
        <w:rPr>
          <w:rFonts w:eastAsia="Calibri" w:cs="Times New Roman"/>
          <w:szCs w:val="28"/>
        </w:rPr>
        <w:t>,</w:t>
      </w:r>
      <w:r w:rsidRPr="00990581">
        <w:rPr>
          <w:rFonts w:eastAsia="Calibri" w:cs="Times New Roman"/>
          <w:szCs w:val="28"/>
        </w:rPr>
        <w:t xml:space="preserve"> тепле літо) також сприяють розвитку </w:t>
      </w:r>
      <w:r>
        <w:rPr>
          <w:rFonts w:eastAsia="Calibri" w:cs="Times New Roman"/>
          <w:szCs w:val="28"/>
        </w:rPr>
        <w:t xml:space="preserve">різних видів </w:t>
      </w:r>
      <w:r w:rsidRPr="00990581">
        <w:rPr>
          <w:rFonts w:eastAsia="Calibri" w:cs="Times New Roman"/>
          <w:szCs w:val="28"/>
        </w:rPr>
        <w:t>туризму.</w:t>
      </w:r>
      <w:r>
        <w:rPr>
          <w:rFonts w:eastAsia="Calibri" w:cs="Times New Roman"/>
          <w:szCs w:val="28"/>
        </w:rPr>
        <w:t xml:space="preserve"> Черкаська область має значні гідрографічні природні ресурси (оцінені у 5 балів). </w:t>
      </w:r>
      <w:r w:rsidRPr="00650CAA">
        <w:rPr>
          <w:rFonts w:eastAsia="Calibri" w:cs="Times New Roman"/>
          <w:szCs w:val="28"/>
        </w:rPr>
        <w:t>Слід зазначити, що лідируюче положення область забезпечила за рахунок «річкової складової».</w:t>
      </w:r>
      <w:r>
        <w:rPr>
          <w:rFonts w:eastAsia="Calibri" w:cs="Times New Roman"/>
          <w:szCs w:val="28"/>
        </w:rPr>
        <w:t xml:space="preserve"> </w:t>
      </w:r>
      <w:r w:rsidRPr="00990581">
        <w:rPr>
          <w:rFonts w:eastAsia="Calibri" w:cs="Times New Roman"/>
          <w:szCs w:val="28"/>
        </w:rPr>
        <w:t xml:space="preserve">Річкова мережа </w:t>
      </w:r>
      <w:r>
        <w:rPr>
          <w:rFonts w:eastAsia="Calibri" w:cs="Times New Roman"/>
          <w:szCs w:val="28"/>
        </w:rPr>
        <w:t xml:space="preserve">добре </w:t>
      </w:r>
      <w:r w:rsidRPr="00990581">
        <w:rPr>
          <w:rFonts w:eastAsia="Calibri" w:cs="Times New Roman"/>
          <w:szCs w:val="28"/>
        </w:rPr>
        <w:t>розвинута</w:t>
      </w:r>
      <w:r>
        <w:rPr>
          <w:rFonts w:eastAsia="Calibri" w:cs="Times New Roman"/>
          <w:szCs w:val="28"/>
        </w:rPr>
        <w:t xml:space="preserve"> і включає </w:t>
      </w:r>
      <w:r w:rsidRPr="00650CAA">
        <w:rPr>
          <w:rFonts w:eastAsia="Calibri" w:cs="Times New Roman"/>
          <w:szCs w:val="28"/>
        </w:rPr>
        <w:t>1037 річок</w:t>
      </w:r>
      <w:r>
        <w:rPr>
          <w:rFonts w:eastAsia="Calibri" w:cs="Times New Roman"/>
          <w:szCs w:val="28"/>
        </w:rPr>
        <w:t xml:space="preserve">, найбільшою річкою є Дніпро. Це сприяє розвитку </w:t>
      </w:r>
      <w:r w:rsidRPr="00650CAA">
        <w:rPr>
          <w:rFonts w:eastAsia="Calibri" w:cs="Times New Roman"/>
          <w:szCs w:val="28"/>
        </w:rPr>
        <w:t xml:space="preserve">водних видів туризму і </w:t>
      </w:r>
      <w:r>
        <w:rPr>
          <w:rFonts w:eastAsia="Calibri" w:cs="Times New Roman"/>
          <w:szCs w:val="28"/>
        </w:rPr>
        <w:t xml:space="preserve">різних </w:t>
      </w:r>
      <w:r w:rsidRPr="00650CAA">
        <w:rPr>
          <w:rFonts w:eastAsia="Calibri" w:cs="Times New Roman"/>
          <w:szCs w:val="28"/>
        </w:rPr>
        <w:t>змагань</w:t>
      </w:r>
      <w:r>
        <w:rPr>
          <w:rFonts w:eastAsia="Calibri" w:cs="Times New Roman"/>
          <w:szCs w:val="28"/>
        </w:rPr>
        <w:t xml:space="preserve">. </w:t>
      </w:r>
      <w:r w:rsidRPr="00650CAA">
        <w:rPr>
          <w:rFonts w:eastAsia="Calibri" w:cs="Times New Roman"/>
          <w:szCs w:val="28"/>
        </w:rPr>
        <w:t>В області нараховується 2984 ставків</w:t>
      </w:r>
      <w:r>
        <w:rPr>
          <w:rFonts w:eastAsia="Calibri" w:cs="Times New Roman"/>
          <w:szCs w:val="28"/>
        </w:rPr>
        <w:t xml:space="preserve"> та 38 водосховищ</w:t>
      </w:r>
      <w:r w:rsidRPr="00990581">
        <w:rPr>
          <w:rFonts w:eastAsia="Calibri" w:cs="Times New Roman"/>
          <w:szCs w:val="28"/>
        </w:rPr>
        <w:t xml:space="preserve">, </w:t>
      </w:r>
      <w:r>
        <w:rPr>
          <w:rFonts w:eastAsia="Calibri" w:cs="Times New Roman"/>
          <w:szCs w:val="28"/>
        </w:rPr>
        <w:t xml:space="preserve">серед яких </w:t>
      </w:r>
      <w:r w:rsidRPr="00650CAA">
        <w:rPr>
          <w:rFonts w:eastAsia="Calibri" w:cs="Times New Roman"/>
          <w:szCs w:val="28"/>
        </w:rPr>
        <w:t xml:space="preserve">Канівське </w:t>
      </w:r>
      <w:r>
        <w:rPr>
          <w:rFonts w:eastAsia="Calibri" w:cs="Times New Roman"/>
          <w:szCs w:val="28"/>
        </w:rPr>
        <w:t>та Кременчуцьке</w:t>
      </w:r>
      <w:r w:rsidRPr="00650CAA">
        <w:rPr>
          <w:rFonts w:eastAsia="Calibri" w:cs="Times New Roman"/>
          <w:szCs w:val="28"/>
        </w:rPr>
        <w:t>. Водосховища широко використовуються з метою відпочинку: короткочасна рекреація, стаціонарна рекреація (будівництво баз відпочинку, дитячих таборів)</w:t>
      </w:r>
      <w:r>
        <w:rPr>
          <w:rFonts w:eastAsia="Calibri" w:cs="Times New Roman"/>
          <w:szCs w:val="28"/>
        </w:rPr>
        <w:t>.</w:t>
      </w:r>
      <w:r w:rsidRPr="00650CAA">
        <w:rPr>
          <w:rFonts w:eastAsia="Calibri" w:cs="Times New Roman"/>
          <w:szCs w:val="28"/>
        </w:rPr>
        <w:t xml:space="preserve"> </w:t>
      </w:r>
      <w:r>
        <w:rPr>
          <w:rFonts w:eastAsia="Calibri" w:cs="Times New Roman"/>
          <w:szCs w:val="28"/>
        </w:rPr>
        <w:t>Різноманіт</w:t>
      </w:r>
      <w:r w:rsidRPr="003E72D7">
        <w:rPr>
          <w:rFonts w:eastAsia="Calibri" w:cs="Times New Roman"/>
          <w:szCs w:val="28"/>
        </w:rPr>
        <w:t xml:space="preserve">ний рослинний і тваринний світ </w:t>
      </w:r>
      <w:r w:rsidR="00022F24">
        <w:rPr>
          <w:rFonts w:eastAsia="Calibri" w:cs="Times New Roman"/>
          <w:szCs w:val="28"/>
        </w:rPr>
        <w:t xml:space="preserve">області </w:t>
      </w:r>
      <w:r w:rsidRPr="003E72D7">
        <w:rPr>
          <w:rFonts w:eastAsia="Calibri" w:cs="Times New Roman"/>
          <w:szCs w:val="28"/>
        </w:rPr>
        <w:t xml:space="preserve">створює передумови для розвитку </w:t>
      </w:r>
      <w:r w:rsidR="00022F24" w:rsidRPr="00022F24">
        <w:rPr>
          <w:rFonts w:eastAsia="Calibri" w:cs="Times New Roman"/>
          <w:szCs w:val="28"/>
        </w:rPr>
        <w:t xml:space="preserve">масового </w:t>
      </w:r>
      <w:proofErr w:type="spellStart"/>
      <w:r w:rsidR="00022F24" w:rsidRPr="00022F24">
        <w:rPr>
          <w:rFonts w:eastAsia="Calibri" w:cs="Times New Roman"/>
          <w:szCs w:val="28"/>
        </w:rPr>
        <w:t>пізнавально</w:t>
      </w:r>
      <w:proofErr w:type="spellEnd"/>
      <w:r w:rsidR="00022F24" w:rsidRPr="00022F24">
        <w:rPr>
          <w:rFonts w:eastAsia="Calibri" w:cs="Times New Roman"/>
          <w:szCs w:val="28"/>
        </w:rPr>
        <w:t>-оздоровчого відпочинку</w:t>
      </w:r>
      <w:r w:rsidR="00022F24">
        <w:rPr>
          <w:rFonts w:eastAsia="Calibri" w:cs="Times New Roman"/>
          <w:szCs w:val="28"/>
        </w:rPr>
        <w:t xml:space="preserve">. </w:t>
      </w:r>
      <w:r w:rsidR="00022F24" w:rsidRPr="00022F24">
        <w:rPr>
          <w:rFonts w:eastAsia="Calibri" w:cs="Times New Roman"/>
          <w:szCs w:val="28"/>
        </w:rPr>
        <w:t>Інтеґральна оцінка природного блоку для Черкаської області становить 3 бали.</w:t>
      </w:r>
    </w:p>
    <w:p w:rsidR="00022F24" w:rsidRDefault="00022F24" w:rsidP="000C4674">
      <w:pPr>
        <w:ind w:firstLine="708"/>
        <w:rPr>
          <w:rFonts w:eastAsia="Calibri" w:cs="Times New Roman"/>
          <w:szCs w:val="28"/>
        </w:rPr>
      </w:pPr>
      <w:r w:rsidRPr="00022F24">
        <w:rPr>
          <w:rFonts w:eastAsia="Calibri" w:cs="Times New Roman"/>
          <w:szCs w:val="28"/>
        </w:rPr>
        <w:t xml:space="preserve">Природно-антропогенні </w:t>
      </w:r>
      <w:r>
        <w:rPr>
          <w:rFonts w:eastAsia="Calibri" w:cs="Times New Roman"/>
          <w:szCs w:val="28"/>
        </w:rPr>
        <w:t>ТРР (природно-заповідний фонд</w:t>
      </w:r>
      <w:r w:rsidRPr="00022F24">
        <w:rPr>
          <w:rFonts w:eastAsia="Calibri" w:cs="Times New Roman"/>
          <w:szCs w:val="28"/>
        </w:rPr>
        <w:t>) Черкаської області включає 571 територію та об’єкт загальною площею 76091,787 га. Відсоток заповідності становить 3,1 %. Цей показник у два рази менш</w:t>
      </w:r>
      <w:r>
        <w:rPr>
          <w:rFonts w:eastAsia="Calibri" w:cs="Times New Roman"/>
          <w:szCs w:val="28"/>
        </w:rPr>
        <w:t>ий ніж середній по країні</w:t>
      </w:r>
      <w:r w:rsidRPr="00022F24">
        <w:rPr>
          <w:rFonts w:eastAsia="Calibri" w:cs="Times New Roman"/>
          <w:szCs w:val="28"/>
        </w:rPr>
        <w:t>.</w:t>
      </w:r>
      <w:r>
        <w:rPr>
          <w:rFonts w:eastAsia="Calibri" w:cs="Times New Roman"/>
          <w:szCs w:val="28"/>
        </w:rPr>
        <w:t xml:space="preserve"> </w:t>
      </w:r>
      <w:r w:rsidRPr="00022F24">
        <w:rPr>
          <w:rFonts w:eastAsia="Calibri" w:cs="Times New Roman"/>
          <w:szCs w:val="28"/>
        </w:rPr>
        <w:t xml:space="preserve">В межах області </w:t>
      </w:r>
      <w:r>
        <w:rPr>
          <w:rFonts w:eastAsia="Calibri" w:cs="Times New Roman"/>
          <w:szCs w:val="28"/>
        </w:rPr>
        <w:t>розташовані категорії природно-заповідного</w:t>
      </w:r>
      <w:r w:rsidRPr="00022F24">
        <w:rPr>
          <w:rFonts w:eastAsia="Calibri" w:cs="Times New Roman"/>
          <w:szCs w:val="28"/>
        </w:rPr>
        <w:t xml:space="preserve"> фонд</w:t>
      </w:r>
      <w:r>
        <w:rPr>
          <w:rFonts w:eastAsia="Calibri" w:cs="Times New Roman"/>
          <w:szCs w:val="28"/>
        </w:rPr>
        <w:t>у, які найсприятливіші для розвитку рекреації:</w:t>
      </w:r>
      <w:r w:rsidRPr="00022F24">
        <w:rPr>
          <w:rFonts w:eastAsia="Calibri" w:cs="Times New Roman"/>
          <w:szCs w:val="28"/>
        </w:rPr>
        <w:t xml:space="preserve"> </w:t>
      </w:r>
      <w:r>
        <w:rPr>
          <w:rFonts w:eastAsia="Calibri" w:cs="Times New Roman"/>
          <w:szCs w:val="28"/>
        </w:rPr>
        <w:t>частини національних природних парків</w:t>
      </w:r>
      <w:r w:rsidRPr="00022F24">
        <w:rPr>
          <w:rFonts w:eastAsia="Calibri" w:cs="Times New Roman"/>
          <w:szCs w:val="28"/>
        </w:rPr>
        <w:t xml:space="preserve"> (</w:t>
      </w:r>
      <w:proofErr w:type="spellStart"/>
      <w:r w:rsidRPr="00022F24">
        <w:rPr>
          <w:rFonts w:eastAsia="Calibri" w:cs="Times New Roman"/>
          <w:szCs w:val="28"/>
        </w:rPr>
        <w:t>Біло</w:t>
      </w:r>
      <w:r>
        <w:rPr>
          <w:rFonts w:eastAsia="Calibri" w:cs="Times New Roman"/>
          <w:szCs w:val="28"/>
        </w:rPr>
        <w:t>озерський</w:t>
      </w:r>
      <w:proofErr w:type="spellEnd"/>
      <w:r>
        <w:rPr>
          <w:rFonts w:eastAsia="Calibri" w:cs="Times New Roman"/>
          <w:szCs w:val="28"/>
        </w:rPr>
        <w:t xml:space="preserve">, </w:t>
      </w:r>
      <w:proofErr w:type="spellStart"/>
      <w:r>
        <w:rPr>
          <w:rFonts w:eastAsia="Calibri" w:cs="Times New Roman"/>
          <w:szCs w:val="28"/>
        </w:rPr>
        <w:t>Нижньосульський</w:t>
      </w:r>
      <w:proofErr w:type="spellEnd"/>
      <w:r>
        <w:rPr>
          <w:rFonts w:eastAsia="Calibri" w:cs="Times New Roman"/>
          <w:szCs w:val="28"/>
        </w:rPr>
        <w:t>),</w:t>
      </w:r>
      <w:r w:rsidRPr="00022F24">
        <w:rPr>
          <w:rFonts w:eastAsia="Calibri" w:cs="Times New Roman"/>
          <w:szCs w:val="28"/>
        </w:rPr>
        <w:t xml:space="preserve"> регіональний лан</w:t>
      </w:r>
      <w:r>
        <w:rPr>
          <w:rFonts w:eastAsia="Calibri" w:cs="Times New Roman"/>
          <w:szCs w:val="28"/>
        </w:rPr>
        <w:t>дшафтний парк (</w:t>
      </w:r>
      <w:proofErr w:type="spellStart"/>
      <w:r>
        <w:rPr>
          <w:rFonts w:eastAsia="Calibri" w:cs="Times New Roman"/>
          <w:szCs w:val="28"/>
        </w:rPr>
        <w:t>Трахтемирів</w:t>
      </w:r>
      <w:proofErr w:type="spellEnd"/>
      <w:r>
        <w:rPr>
          <w:rFonts w:eastAsia="Calibri" w:cs="Times New Roman"/>
          <w:szCs w:val="28"/>
        </w:rPr>
        <w:t>),</w:t>
      </w:r>
      <w:r w:rsidRPr="00022F24">
        <w:rPr>
          <w:rFonts w:eastAsia="Calibri" w:cs="Times New Roman"/>
          <w:szCs w:val="28"/>
        </w:rPr>
        <w:t xml:space="preserve"> </w:t>
      </w:r>
      <w:r>
        <w:rPr>
          <w:rFonts w:eastAsia="Calibri" w:cs="Times New Roman"/>
          <w:szCs w:val="28"/>
        </w:rPr>
        <w:t xml:space="preserve">Черкаський зоологічний парк, </w:t>
      </w:r>
      <w:r w:rsidRPr="00022F24">
        <w:rPr>
          <w:rFonts w:eastAsia="Calibri" w:cs="Times New Roman"/>
          <w:szCs w:val="28"/>
        </w:rPr>
        <w:t>дендрологічний парк «Со</w:t>
      </w:r>
      <w:r>
        <w:rPr>
          <w:rFonts w:eastAsia="Calibri" w:cs="Times New Roman"/>
          <w:szCs w:val="28"/>
        </w:rPr>
        <w:t xml:space="preserve">фіївка». </w:t>
      </w:r>
      <w:r w:rsidRPr="00022F24">
        <w:rPr>
          <w:rFonts w:eastAsia="Calibri" w:cs="Times New Roman"/>
          <w:szCs w:val="28"/>
        </w:rPr>
        <w:t>Оцінка природно-антропогенних ресурсів для Черкаської області становить 3 бали.</w:t>
      </w:r>
    </w:p>
    <w:p w:rsidR="00022F24" w:rsidRDefault="00022F24" w:rsidP="000C4674">
      <w:pPr>
        <w:ind w:firstLine="708"/>
        <w:rPr>
          <w:rFonts w:eastAsia="Calibri" w:cs="Times New Roman"/>
          <w:szCs w:val="28"/>
        </w:rPr>
      </w:pPr>
      <w:r>
        <w:rPr>
          <w:rFonts w:eastAsia="Calibri" w:cs="Times New Roman"/>
          <w:szCs w:val="28"/>
        </w:rPr>
        <w:t>І</w:t>
      </w:r>
      <w:r w:rsidR="00650CAA" w:rsidRPr="003E72D7">
        <w:rPr>
          <w:rFonts w:eastAsia="Calibri" w:cs="Times New Roman"/>
          <w:szCs w:val="28"/>
        </w:rPr>
        <w:t xml:space="preserve">сторико-культурна спадщина </w:t>
      </w:r>
      <w:r>
        <w:rPr>
          <w:rFonts w:eastAsia="Calibri" w:cs="Times New Roman"/>
          <w:szCs w:val="28"/>
        </w:rPr>
        <w:t>відіграє значну роль у</w:t>
      </w:r>
      <w:r w:rsidR="00650CAA" w:rsidRPr="003E72D7">
        <w:rPr>
          <w:rFonts w:eastAsia="Calibri" w:cs="Times New Roman"/>
          <w:szCs w:val="28"/>
        </w:rPr>
        <w:t xml:space="preserve"> розвитку туризму</w:t>
      </w:r>
      <w:r>
        <w:rPr>
          <w:rFonts w:eastAsia="Calibri" w:cs="Times New Roman"/>
          <w:szCs w:val="28"/>
        </w:rPr>
        <w:t>, сприяє</w:t>
      </w:r>
      <w:r w:rsidR="00650CAA" w:rsidRPr="003E72D7">
        <w:rPr>
          <w:rFonts w:eastAsia="Calibri" w:cs="Times New Roman"/>
          <w:szCs w:val="28"/>
        </w:rPr>
        <w:t xml:space="preserve"> розвитку пізнавального виду туризму. </w:t>
      </w:r>
      <w:r>
        <w:rPr>
          <w:rFonts w:eastAsia="Calibri" w:cs="Times New Roman"/>
          <w:szCs w:val="28"/>
        </w:rPr>
        <w:t>На території Черка</w:t>
      </w:r>
      <w:r w:rsidR="00650CAA" w:rsidRPr="003E72D7">
        <w:rPr>
          <w:rFonts w:eastAsia="Calibri" w:cs="Times New Roman"/>
          <w:szCs w:val="28"/>
        </w:rPr>
        <w:t xml:space="preserve">ської області розміщено </w:t>
      </w:r>
      <w:r>
        <w:rPr>
          <w:rFonts w:eastAsia="Calibri" w:cs="Times New Roman"/>
          <w:szCs w:val="28"/>
        </w:rPr>
        <w:t>є</w:t>
      </w:r>
      <w:r w:rsidRPr="00022F24">
        <w:rPr>
          <w:rFonts w:eastAsia="Calibri" w:cs="Times New Roman"/>
          <w:szCs w:val="28"/>
        </w:rPr>
        <w:t xml:space="preserve"> 3326</w:t>
      </w:r>
      <w:r>
        <w:rPr>
          <w:rFonts w:eastAsia="Calibri" w:cs="Times New Roman"/>
          <w:szCs w:val="28"/>
        </w:rPr>
        <w:t xml:space="preserve"> </w:t>
      </w:r>
      <w:r w:rsidRPr="00022F24">
        <w:rPr>
          <w:rFonts w:eastAsia="Calibri" w:cs="Times New Roman"/>
          <w:szCs w:val="28"/>
        </w:rPr>
        <w:t xml:space="preserve">археологічних пам’яток </w:t>
      </w:r>
      <w:r>
        <w:rPr>
          <w:rFonts w:eastAsia="Calibri" w:cs="Times New Roman"/>
          <w:szCs w:val="28"/>
        </w:rPr>
        <w:t>(</w:t>
      </w:r>
      <w:r w:rsidRPr="00022F24">
        <w:rPr>
          <w:rFonts w:eastAsia="Calibri" w:cs="Times New Roman"/>
          <w:szCs w:val="28"/>
        </w:rPr>
        <w:t>28 включено до Державного реєстру пам’яток національного значення</w:t>
      </w:r>
      <w:r>
        <w:rPr>
          <w:rFonts w:eastAsia="Calibri" w:cs="Times New Roman"/>
          <w:szCs w:val="28"/>
        </w:rPr>
        <w:t xml:space="preserve">), </w:t>
      </w:r>
      <w:r w:rsidRPr="00022F24">
        <w:rPr>
          <w:rFonts w:eastAsia="Calibri" w:cs="Times New Roman"/>
          <w:szCs w:val="28"/>
        </w:rPr>
        <w:t xml:space="preserve">1552 пам’яток історії, 184 архітектури, 173 монументального мистецтва. Із них національне значення мають 56 пам’яток містобудування і архітектури, 4 пам’ятки історії, 1 пам’ятка монументального мистецтва. Також в області </w:t>
      </w:r>
      <w:r>
        <w:rPr>
          <w:rFonts w:eastAsia="Calibri" w:cs="Times New Roman"/>
          <w:szCs w:val="28"/>
        </w:rPr>
        <w:t>ді</w:t>
      </w:r>
      <w:r w:rsidRPr="00022F24">
        <w:rPr>
          <w:rFonts w:eastAsia="Calibri" w:cs="Times New Roman"/>
          <w:szCs w:val="28"/>
        </w:rPr>
        <w:t>є 8 історико-культурних заповідників</w:t>
      </w:r>
      <w:r>
        <w:rPr>
          <w:rFonts w:eastAsia="Calibri" w:cs="Times New Roman"/>
          <w:szCs w:val="28"/>
        </w:rPr>
        <w:t xml:space="preserve">: </w:t>
      </w:r>
      <w:r w:rsidRPr="00022F24">
        <w:rPr>
          <w:rFonts w:eastAsia="Calibri" w:cs="Times New Roman"/>
          <w:szCs w:val="28"/>
        </w:rPr>
        <w:t>Шевченківський національний заповідник</w:t>
      </w:r>
      <w:r>
        <w:rPr>
          <w:rFonts w:eastAsia="Calibri" w:cs="Times New Roman"/>
          <w:szCs w:val="28"/>
        </w:rPr>
        <w:t>, Національний заповідник «Чигирин», історико-культурний заповідник «</w:t>
      </w:r>
      <w:r w:rsidRPr="00022F24">
        <w:rPr>
          <w:rFonts w:eastAsia="Calibri" w:cs="Times New Roman"/>
          <w:szCs w:val="28"/>
        </w:rPr>
        <w:t>Батьківщина Т.</w:t>
      </w:r>
      <w:r>
        <w:rPr>
          <w:rFonts w:eastAsia="Calibri" w:cs="Times New Roman"/>
          <w:szCs w:val="28"/>
        </w:rPr>
        <w:t xml:space="preserve"> Шев</w:t>
      </w:r>
      <w:r w:rsidRPr="00022F24">
        <w:rPr>
          <w:rFonts w:eastAsia="Calibri" w:cs="Times New Roman"/>
          <w:szCs w:val="28"/>
        </w:rPr>
        <w:t>ченка</w:t>
      </w:r>
      <w:r>
        <w:rPr>
          <w:rFonts w:eastAsia="Calibri" w:cs="Times New Roman"/>
          <w:szCs w:val="28"/>
        </w:rPr>
        <w:t>», Державні історико-культурні</w:t>
      </w:r>
      <w:r w:rsidRPr="00022F24">
        <w:rPr>
          <w:rFonts w:eastAsia="Calibri" w:cs="Times New Roman"/>
          <w:szCs w:val="28"/>
        </w:rPr>
        <w:t xml:space="preserve"> заповідник</w:t>
      </w:r>
      <w:r>
        <w:rPr>
          <w:rFonts w:eastAsia="Calibri" w:cs="Times New Roman"/>
          <w:szCs w:val="28"/>
        </w:rPr>
        <w:t>и</w:t>
      </w:r>
      <w:r w:rsidRPr="00022F24">
        <w:rPr>
          <w:rFonts w:eastAsia="Calibri" w:cs="Times New Roman"/>
          <w:szCs w:val="28"/>
        </w:rPr>
        <w:t xml:space="preserve"> у м.</w:t>
      </w:r>
      <w:r>
        <w:rPr>
          <w:rFonts w:eastAsia="Calibri" w:cs="Times New Roman"/>
          <w:szCs w:val="28"/>
        </w:rPr>
        <w:t xml:space="preserve"> Кам’</w:t>
      </w:r>
      <w:r w:rsidRPr="00022F24">
        <w:rPr>
          <w:rFonts w:eastAsia="Calibri" w:cs="Times New Roman"/>
          <w:szCs w:val="28"/>
        </w:rPr>
        <w:t>янці</w:t>
      </w:r>
      <w:r>
        <w:rPr>
          <w:rFonts w:eastAsia="Calibri" w:cs="Times New Roman"/>
          <w:szCs w:val="28"/>
        </w:rPr>
        <w:t xml:space="preserve"> та </w:t>
      </w:r>
      <w:r w:rsidRPr="00022F24">
        <w:rPr>
          <w:rFonts w:eastAsia="Calibri" w:cs="Times New Roman"/>
          <w:szCs w:val="28"/>
        </w:rPr>
        <w:t>м.</w:t>
      </w:r>
      <w:r>
        <w:rPr>
          <w:rFonts w:eastAsia="Calibri" w:cs="Times New Roman"/>
          <w:szCs w:val="28"/>
        </w:rPr>
        <w:t xml:space="preserve"> </w:t>
      </w:r>
      <w:r w:rsidRPr="00022F24">
        <w:rPr>
          <w:rFonts w:eastAsia="Calibri" w:cs="Times New Roman"/>
          <w:szCs w:val="28"/>
        </w:rPr>
        <w:t>Корсунь-Шевченківському</w:t>
      </w:r>
      <w:r>
        <w:rPr>
          <w:rFonts w:eastAsia="Calibri" w:cs="Times New Roman"/>
          <w:szCs w:val="28"/>
        </w:rPr>
        <w:t xml:space="preserve">, </w:t>
      </w:r>
      <w:r w:rsidRPr="00022F24">
        <w:rPr>
          <w:rFonts w:eastAsia="Calibri" w:cs="Times New Roman"/>
          <w:szCs w:val="28"/>
        </w:rPr>
        <w:t xml:space="preserve"> </w:t>
      </w:r>
      <w:r>
        <w:rPr>
          <w:rFonts w:eastAsia="Calibri" w:cs="Times New Roman"/>
          <w:szCs w:val="28"/>
        </w:rPr>
        <w:t>історико-культурний заповідник «</w:t>
      </w:r>
      <w:proofErr w:type="spellStart"/>
      <w:r>
        <w:rPr>
          <w:rFonts w:eastAsia="Calibri" w:cs="Times New Roman"/>
          <w:szCs w:val="28"/>
        </w:rPr>
        <w:t>Трахтемирів</w:t>
      </w:r>
      <w:proofErr w:type="spellEnd"/>
      <w:r>
        <w:rPr>
          <w:rFonts w:eastAsia="Calibri" w:cs="Times New Roman"/>
          <w:szCs w:val="28"/>
        </w:rPr>
        <w:t>», і</w:t>
      </w:r>
      <w:r w:rsidRPr="00022F24">
        <w:rPr>
          <w:rFonts w:eastAsia="Calibri" w:cs="Times New Roman"/>
          <w:szCs w:val="28"/>
        </w:rPr>
        <w:t>сторико-архітектурний заповідник «Стара Умань»</w:t>
      </w:r>
      <w:r>
        <w:rPr>
          <w:rFonts w:eastAsia="Calibri" w:cs="Times New Roman"/>
          <w:szCs w:val="28"/>
        </w:rPr>
        <w:t>.</w:t>
      </w:r>
      <w:r w:rsidRPr="00022F24">
        <w:rPr>
          <w:rFonts w:eastAsia="Calibri" w:cs="Times New Roman"/>
          <w:szCs w:val="28"/>
        </w:rPr>
        <w:t xml:space="preserve"> Оцінка історико-культурних ТРР для Черкаської області становить 3 бали.</w:t>
      </w:r>
    </w:p>
    <w:p w:rsidR="00650CAA" w:rsidRDefault="00022F24" w:rsidP="000C4674">
      <w:pPr>
        <w:ind w:firstLine="708"/>
        <w:rPr>
          <w:rFonts w:eastAsia="Calibri" w:cs="Times New Roman"/>
          <w:szCs w:val="28"/>
        </w:rPr>
      </w:pPr>
      <w:r>
        <w:rPr>
          <w:rFonts w:eastAsia="Calibri" w:cs="Times New Roman"/>
          <w:szCs w:val="28"/>
        </w:rPr>
        <w:t>Для Черкаської</w:t>
      </w:r>
      <w:r w:rsidRPr="00022F24">
        <w:rPr>
          <w:rFonts w:eastAsia="Calibri" w:cs="Times New Roman"/>
          <w:szCs w:val="28"/>
        </w:rPr>
        <w:t xml:space="preserve"> області в останні роки </w:t>
      </w:r>
      <w:r>
        <w:rPr>
          <w:rFonts w:eastAsia="Calibri" w:cs="Times New Roman"/>
          <w:szCs w:val="28"/>
        </w:rPr>
        <w:t>характерне</w:t>
      </w:r>
      <w:r w:rsidRPr="00022F24">
        <w:rPr>
          <w:rFonts w:eastAsia="Calibri" w:cs="Times New Roman"/>
          <w:szCs w:val="28"/>
        </w:rPr>
        <w:t xml:space="preserve"> зменшення колективних засобів розміщування</w:t>
      </w:r>
      <w:r>
        <w:rPr>
          <w:rFonts w:eastAsia="Calibri" w:cs="Times New Roman"/>
          <w:szCs w:val="28"/>
        </w:rPr>
        <w:t xml:space="preserve"> (у тому числі готелі) та </w:t>
      </w:r>
      <w:r w:rsidRPr="00022F24">
        <w:rPr>
          <w:rFonts w:eastAsia="Calibri" w:cs="Times New Roman"/>
          <w:szCs w:val="28"/>
        </w:rPr>
        <w:t>закладів оздоровлення та відпочинку.</w:t>
      </w:r>
      <w:r>
        <w:rPr>
          <w:rFonts w:eastAsia="Calibri" w:cs="Times New Roman"/>
          <w:szCs w:val="28"/>
        </w:rPr>
        <w:t xml:space="preserve"> В області </w:t>
      </w:r>
      <w:r w:rsidR="00650CAA">
        <w:rPr>
          <w:rFonts w:eastAsia="Calibri" w:cs="Times New Roman"/>
          <w:szCs w:val="28"/>
        </w:rPr>
        <w:t>налічується</w:t>
      </w:r>
      <w:r w:rsidR="00650CAA" w:rsidRPr="00F54187">
        <w:rPr>
          <w:rFonts w:eastAsia="Calibri" w:cs="Times New Roman"/>
          <w:szCs w:val="28"/>
        </w:rPr>
        <w:t xml:space="preserve"> </w:t>
      </w:r>
      <w:r w:rsidRPr="00022F24">
        <w:rPr>
          <w:rFonts w:eastAsia="Calibri" w:cs="Times New Roman"/>
          <w:szCs w:val="28"/>
        </w:rPr>
        <w:t>21</w:t>
      </w:r>
      <w:r>
        <w:rPr>
          <w:rFonts w:eastAsia="Calibri" w:cs="Times New Roman"/>
          <w:szCs w:val="28"/>
        </w:rPr>
        <w:t xml:space="preserve"> готель, </w:t>
      </w:r>
      <w:r w:rsidRPr="00022F24">
        <w:rPr>
          <w:rFonts w:eastAsia="Calibri" w:cs="Times New Roman"/>
          <w:szCs w:val="28"/>
        </w:rPr>
        <w:t xml:space="preserve">кількість </w:t>
      </w:r>
      <w:r>
        <w:rPr>
          <w:rFonts w:eastAsia="Calibri" w:cs="Times New Roman"/>
          <w:szCs w:val="28"/>
        </w:rPr>
        <w:t>місць у яких становить</w:t>
      </w:r>
      <w:r w:rsidRPr="00022F24">
        <w:rPr>
          <w:rFonts w:eastAsia="Calibri" w:cs="Times New Roman"/>
          <w:szCs w:val="28"/>
        </w:rPr>
        <w:t xml:space="preserve"> 1562</w:t>
      </w:r>
      <w:r>
        <w:rPr>
          <w:rFonts w:eastAsia="Calibri" w:cs="Times New Roman"/>
          <w:szCs w:val="28"/>
        </w:rPr>
        <w:t>, та 41 заклад</w:t>
      </w:r>
      <w:r w:rsidRPr="00022F24">
        <w:rPr>
          <w:rFonts w:eastAsia="Calibri" w:cs="Times New Roman"/>
          <w:szCs w:val="28"/>
        </w:rPr>
        <w:t xml:space="preserve"> оздоровлення та відпочинку</w:t>
      </w:r>
      <w:r>
        <w:rPr>
          <w:rFonts w:eastAsia="Calibri" w:cs="Times New Roman"/>
          <w:szCs w:val="28"/>
        </w:rPr>
        <w:t xml:space="preserve">, </w:t>
      </w:r>
      <w:r w:rsidRPr="00022F24">
        <w:rPr>
          <w:rFonts w:eastAsia="Calibri" w:cs="Times New Roman"/>
          <w:szCs w:val="28"/>
        </w:rPr>
        <w:t xml:space="preserve">кількість </w:t>
      </w:r>
      <w:r>
        <w:rPr>
          <w:rFonts w:eastAsia="Calibri" w:cs="Times New Roman"/>
          <w:szCs w:val="28"/>
        </w:rPr>
        <w:t xml:space="preserve">ліжок у яких становить 3,9 тис. </w:t>
      </w:r>
      <w:r w:rsidRPr="00022F24">
        <w:rPr>
          <w:rFonts w:eastAsia="Calibri" w:cs="Times New Roman"/>
          <w:szCs w:val="28"/>
        </w:rPr>
        <w:t>Оцінка соціально-економічних ТРР для Черкаської області становить 1 бал.</w:t>
      </w:r>
      <w:r w:rsidRPr="00022F24">
        <w:t xml:space="preserve"> </w:t>
      </w:r>
      <w:r>
        <w:t>Тому с</w:t>
      </w:r>
      <w:r w:rsidRPr="00022F24">
        <w:t xml:space="preserve">лід звернути увагу на </w:t>
      </w:r>
      <w:r>
        <w:t xml:space="preserve">їх подальший розвиток. </w:t>
      </w:r>
    </w:p>
    <w:p w:rsidR="006D5575" w:rsidRDefault="00022F24" w:rsidP="000C4674">
      <w:r>
        <w:t>К</w:t>
      </w:r>
      <w:r w:rsidRPr="00022F24">
        <w:t>омплексна оцінка ТРР Черкаської області становить 2 бали</w:t>
      </w:r>
      <w:r w:rsidR="004629C0">
        <w:t>.</w:t>
      </w:r>
    </w:p>
    <w:p w:rsidR="006D5575" w:rsidRDefault="006D5575" w:rsidP="000C4674">
      <w:pPr>
        <w:pStyle w:val="1"/>
        <w:spacing w:line="216" w:lineRule="auto"/>
      </w:pPr>
    </w:p>
    <w:p w:rsidR="006D5575" w:rsidRDefault="006D5575" w:rsidP="000C4674">
      <w:pPr>
        <w:pStyle w:val="1"/>
      </w:pPr>
    </w:p>
    <w:p w:rsidR="006D5575" w:rsidRDefault="006D5575" w:rsidP="002D262B">
      <w:pPr>
        <w:pStyle w:val="1"/>
      </w:pPr>
    </w:p>
    <w:p w:rsidR="006D5575" w:rsidRDefault="006D5575" w:rsidP="002D262B">
      <w:pPr>
        <w:pStyle w:val="1"/>
      </w:pPr>
    </w:p>
    <w:p w:rsidR="006D5575" w:rsidRDefault="006D5575" w:rsidP="002D262B">
      <w:pPr>
        <w:pStyle w:val="1"/>
      </w:pPr>
    </w:p>
    <w:p w:rsidR="006D5575" w:rsidRDefault="006D5575" w:rsidP="002D262B">
      <w:pPr>
        <w:pStyle w:val="1"/>
      </w:pPr>
    </w:p>
    <w:p w:rsidR="006D5575" w:rsidRDefault="006D5575" w:rsidP="002D262B">
      <w:pPr>
        <w:pStyle w:val="1"/>
      </w:pPr>
    </w:p>
    <w:p w:rsidR="006D5575" w:rsidRDefault="006D5575" w:rsidP="002D262B">
      <w:pPr>
        <w:pStyle w:val="1"/>
      </w:pPr>
    </w:p>
    <w:p w:rsidR="006D5575" w:rsidRDefault="006D5575" w:rsidP="002D262B">
      <w:pPr>
        <w:pStyle w:val="1"/>
      </w:pPr>
    </w:p>
    <w:p w:rsidR="006D5575" w:rsidRDefault="006D5575" w:rsidP="004629C0">
      <w:pPr>
        <w:pStyle w:val="1"/>
        <w:ind w:firstLine="0"/>
        <w:jc w:val="both"/>
      </w:pPr>
    </w:p>
    <w:p w:rsidR="004629C0" w:rsidRDefault="004629C0" w:rsidP="004629C0"/>
    <w:p w:rsidR="004629C0" w:rsidRDefault="004629C0" w:rsidP="004629C0"/>
    <w:p w:rsidR="004629C0" w:rsidRDefault="004629C0" w:rsidP="004629C0"/>
    <w:p w:rsidR="000C4674" w:rsidRDefault="000C4674" w:rsidP="004629C0"/>
    <w:p w:rsidR="000C4674" w:rsidRPr="004629C0" w:rsidRDefault="000C4674" w:rsidP="004629C0"/>
    <w:p w:rsidR="002D262B" w:rsidRDefault="002D262B" w:rsidP="002D262B">
      <w:pPr>
        <w:pStyle w:val="1"/>
      </w:pPr>
      <w:bookmarkStart w:id="13" w:name="_Toc151715786"/>
      <w:r w:rsidRPr="002D262B">
        <w:t>РОЗДІЛ 3. ПРОБЛЕМИ ТА ПЕРСПЕКТИВИ ВИКОРИСТАННЯ ТУРИСТИЧНО-РЕКРЕАЦІЙНИХ РЕСУРСІВ ЧЕРКАСЬКОЇ ОБЛАСТІ</w:t>
      </w:r>
      <w:bookmarkEnd w:id="13"/>
    </w:p>
    <w:p w:rsidR="00AE16D5" w:rsidRDefault="00AE16D5" w:rsidP="00AE16D5"/>
    <w:p w:rsidR="00F92C69" w:rsidRDefault="00F90070" w:rsidP="00F1649B">
      <w:r>
        <w:t xml:space="preserve">На основі </w:t>
      </w:r>
      <w:r w:rsidRPr="00F90070">
        <w:t>SWOT-аналіз</w:t>
      </w:r>
      <w:r>
        <w:t>у</w:t>
      </w:r>
      <w:r w:rsidRPr="00F90070">
        <w:t xml:space="preserve"> </w:t>
      </w:r>
      <w:r>
        <w:t>туристичної галузі Черкаської області (д</w:t>
      </w:r>
      <w:r w:rsidRPr="00F90070">
        <w:t>одаток А)</w:t>
      </w:r>
      <w:r>
        <w:t xml:space="preserve"> та власних спостережень можна визначити основні</w:t>
      </w:r>
      <w:r w:rsidR="00F92C69">
        <w:t xml:space="preserve"> </w:t>
      </w:r>
      <w:r>
        <w:t>чинник</w:t>
      </w:r>
      <w:r w:rsidR="00F92C69">
        <w:t>и, які стримують розвиток т</w:t>
      </w:r>
      <w:r>
        <w:t>уризму в області</w:t>
      </w:r>
      <w:r w:rsidR="00F92C69">
        <w:t xml:space="preserve">: </w:t>
      </w:r>
    </w:p>
    <w:p w:rsidR="00F90070" w:rsidRDefault="00F90070" w:rsidP="00F1649B">
      <w:pPr>
        <w:pStyle w:val="a3"/>
        <w:numPr>
          <w:ilvl w:val="0"/>
          <w:numId w:val="30"/>
        </w:numPr>
      </w:pPr>
      <w:r>
        <w:t>незадовільний</w:t>
      </w:r>
      <w:r w:rsidR="00F92C69">
        <w:t xml:space="preserve"> стан туристичної інфраструктури</w:t>
      </w:r>
      <w:r>
        <w:t>;</w:t>
      </w:r>
    </w:p>
    <w:p w:rsidR="00F1649B" w:rsidRDefault="00F1649B" w:rsidP="00F1649B">
      <w:pPr>
        <w:pStyle w:val="a3"/>
        <w:numPr>
          <w:ilvl w:val="0"/>
          <w:numId w:val="30"/>
        </w:numPr>
      </w:pPr>
      <w:r>
        <w:t>недостатня популяризація Черкащини як туристичного центру;</w:t>
      </w:r>
    </w:p>
    <w:p w:rsidR="00F90070" w:rsidRDefault="00F90070" w:rsidP="00F1649B">
      <w:pPr>
        <w:pStyle w:val="a3"/>
        <w:numPr>
          <w:ilvl w:val="0"/>
          <w:numId w:val="30"/>
        </w:numPr>
      </w:pPr>
      <w:r>
        <w:t>відсутність висококваліфікованих кадрів у сфері туризму</w:t>
      </w:r>
      <w:r w:rsidR="00F1649B">
        <w:t>;</w:t>
      </w:r>
      <w:r>
        <w:t xml:space="preserve"> </w:t>
      </w:r>
    </w:p>
    <w:p w:rsidR="00F90070" w:rsidRDefault="00F90070" w:rsidP="00F1649B">
      <w:pPr>
        <w:pStyle w:val="a3"/>
        <w:numPr>
          <w:ilvl w:val="0"/>
          <w:numId w:val="30"/>
        </w:numPr>
      </w:pPr>
      <w:r>
        <w:t>невисокий рівень сервісу;</w:t>
      </w:r>
    </w:p>
    <w:p w:rsidR="00F90070" w:rsidRDefault="00F90070" w:rsidP="00F1649B">
      <w:pPr>
        <w:pStyle w:val="a3"/>
        <w:numPr>
          <w:ilvl w:val="0"/>
          <w:numId w:val="30"/>
        </w:numPr>
      </w:pPr>
      <w:r>
        <w:t>с</w:t>
      </w:r>
      <w:r w:rsidRPr="00F90070">
        <w:t xml:space="preserve">лабка диверсифікація </w:t>
      </w:r>
      <w:r>
        <w:t>туристичних</w:t>
      </w:r>
      <w:r w:rsidRPr="00F90070">
        <w:t xml:space="preserve"> підприємств</w:t>
      </w:r>
      <w:r>
        <w:t>;</w:t>
      </w:r>
      <w:r w:rsidRPr="00F90070">
        <w:t xml:space="preserve"> </w:t>
      </w:r>
    </w:p>
    <w:p w:rsidR="00F90070" w:rsidRDefault="00F92C69" w:rsidP="00F1649B">
      <w:pPr>
        <w:pStyle w:val="a3"/>
        <w:numPr>
          <w:ilvl w:val="0"/>
          <w:numId w:val="30"/>
        </w:numPr>
      </w:pPr>
      <w:r>
        <w:t>недостатня забезпеченість готелями</w:t>
      </w:r>
      <w:r w:rsidR="00F90070">
        <w:t xml:space="preserve"> та</w:t>
      </w:r>
      <w:r>
        <w:t xml:space="preserve"> аналогічними засобами розміщення</w:t>
      </w:r>
      <w:r w:rsidR="00F90070">
        <w:t>;</w:t>
      </w:r>
    </w:p>
    <w:p w:rsidR="00F1649B" w:rsidRPr="00F1649B" w:rsidRDefault="00F1649B" w:rsidP="00F1649B">
      <w:pPr>
        <w:pStyle w:val="a3"/>
        <w:numPr>
          <w:ilvl w:val="0"/>
          <w:numId w:val="30"/>
        </w:numPr>
      </w:pPr>
      <w:r>
        <w:t>слабка</w:t>
      </w:r>
      <w:r w:rsidRPr="00F1649B">
        <w:t xml:space="preserve"> взаємод</w:t>
      </w:r>
      <w:r>
        <w:t>ія суб’єктів туристичного ринку;</w:t>
      </w:r>
    </w:p>
    <w:p w:rsidR="00F90070" w:rsidRDefault="00F90070" w:rsidP="00F1649B">
      <w:pPr>
        <w:pStyle w:val="a3"/>
        <w:numPr>
          <w:ilvl w:val="0"/>
          <w:numId w:val="30"/>
        </w:numPr>
      </w:pPr>
      <w:r>
        <w:t>н</w:t>
      </w:r>
      <w:r w:rsidRPr="00F90070">
        <w:t xml:space="preserve">езадовільний стан </w:t>
      </w:r>
      <w:r>
        <w:t>багатьох</w:t>
      </w:r>
      <w:r w:rsidRPr="00F90070">
        <w:t xml:space="preserve"> пам’яток історії</w:t>
      </w:r>
      <w:r>
        <w:t>;</w:t>
      </w:r>
    </w:p>
    <w:p w:rsidR="00F1649B" w:rsidRDefault="00F1649B" w:rsidP="00F1649B">
      <w:pPr>
        <w:pStyle w:val="a3"/>
        <w:numPr>
          <w:ilvl w:val="0"/>
          <w:numId w:val="30"/>
        </w:numPr>
      </w:pPr>
      <w:r>
        <w:t>незначний досвід у залученні інвестицій у туристичну галузь</w:t>
      </w:r>
      <w:r w:rsidR="00B24F33">
        <w:t>;</w:t>
      </w:r>
    </w:p>
    <w:p w:rsidR="00F90070" w:rsidRDefault="00F92C69" w:rsidP="00F1649B">
      <w:pPr>
        <w:pStyle w:val="a3"/>
        <w:numPr>
          <w:ilvl w:val="0"/>
          <w:numId w:val="30"/>
        </w:numPr>
      </w:pPr>
      <w:r>
        <w:t>недостатній рівень забезпечення безпеки на території регіону;</w:t>
      </w:r>
    </w:p>
    <w:p w:rsidR="00F1649B" w:rsidRDefault="00F92C69" w:rsidP="00361A9F">
      <w:pPr>
        <w:pStyle w:val="a3"/>
        <w:numPr>
          <w:ilvl w:val="0"/>
          <w:numId w:val="30"/>
        </w:numPr>
      </w:pPr>
      <w:r>
        <w:t xml:space="preserve">наявність на території </w:t>
      </w:r>
      <w:r w:rsidR="00F1649B">
        <w:t>області</w:t>
      </w:r>
      <w:r>
        <w:t xml:space="preserve"> </w:t>
      </w:r>
      <w:proofErr w:type="spellStart"/>
      <w:r w:rsidR="00F1649B">
        <w:t>екологонебезпечних</w:t>
      </w:r>
      <w:proofErr w:type="spellEnd"/>
      <w:r w:rsidR="00F1649B">
        <w:t xml:space="preserve"> хімічних підприємств</w:t>
      </w:r>
      <w:r w:rsidR="00361A9F">
        <w:t xml:space="preserve"> (</w:t>
      </w:r>
      <w:r w:rsidR="00361A9F" w:rsidRPr="00361A9F">
        <w:t>най</w:t>
      </w:r>
      <w:r w:rsidR="00361A9F">
        <w:t>потужніші хімічні підприємства країни: ВАТ «Азот»,</w:t>
      </w:r>
      <w:r w:rsidR="00361A9F" w:rsidRPr="00361A9F">
        <w:t xml:space="preserve"> </w:t>
      </w:r>
      <w:r w:rsidR="00361A9F">
        <w:t>ВАТ «Хімволокно»</w:t>
      </w:r>
      <w:r w:rsidR="00361A9F" w:rsidRPr="00361A9F">
        <w:t>).</w:t>
      </w:r>
    </w:p>
    <w:p w:rsidR="001E7745" w:rsidRDefault="00F1649B" w:rsidP="00F1649B">
      <w:r>
        <w:t xml:space="preserve">Особливу увагу слід звернути на </w:t>
      </w:r>
      <w:r w:rsidR="00F92C69">
        <w:t>проблеми безпеки туриз</w:t>
      </w:r>
      <w:r>
        <w:t>му в області</w:t>
      </w:r>
      <w:r w:rsidR="00F92C69">
        <w:t xml:space="preserve">, </w:t>
      </w:r>
      <w:r>
        <w:t xml:space="preserve">які </w:t>
      </w:r>
      <w:r w:rsidR="00F92C69">
        <w:t>зумовлені</w:t>
      </w:r>
      <w:r>
        <w:t>,</w:t>
      </w:r>
      <w:r w:rsidR="00F92C69">
        <w:t xml:space="preserve"> </w:t>
      </w:r>
      <w:r>
        <w:t>по-перше,</w:t>
      </w:r>
      <w:r w:rsidR="00F92C69">
        <w:t xml:space="preserve"> неналежною якістю послуг, що надаються частиною суб’єктів </w:t>
      </w:r>
      <w:r w:rsidR="00B24F33">
        <w:t>туристичного ринку</w:t>
      </w:r>
      <w:r w:rsidR="00F92C69">
        <w:t xml:space="preserve">, </w:t>
      </w:r>
      <w:r>
        <w:t>по-друге,</w:t>
      </w:r>
      <w:r w:rsidR="00F92C69">
        <w:t xml:space="preserve"> не </w:t>
      </w:r>
      <w:r>
        <w:t>достатньо</w:t>
      </w:r>
      <w:r w:rsidR="00F92C69">
        <w:t xml:space="preserve"> сприятливим для розвитку</w:t>
      </w:r>
      <w:r>
        <w:t xml:space="preserve"> </w:t>
      </w:r>
      <w:r w:rsidR="00B24F33">
        <w:t>галузі</w:t>
      </w:r>
      <w:r>
        <w:t xml:space="preserve"> соціальним середовищем, а саме високим</w:t>
      </w:r>
      <w:r w:rsidR="00F92C69">
        <w:t xml:space="preserve"> рі</w:t>
      </w:r>
      <w:r>
        <w:t>внем</w:t>
      </w:r>
      <w:r w:rsidR="00F92C69">
        <w:t xml:space="preserve"> безробіття </w:t>
      </w:r>
      <w:r>
        <w:t>та низьким</w:t>
      </w:r>
      <w:r w:rsidR="00F92C69">
        <w:t xml:space="preserve"> розмір оплати праці</w:t>
      </w:r>
      <w:r w:rsidR="00E317FE">
        <w:t>.</w:t>
      </w:r>
    </w:p>
    <w:p w:rsidR="00E317FE" w:rsidRPr="009B4324" w:rsidRDefault="009B4324" w:rsidP="009B4324">
      <w:r>
        <w:t xml:space="preserve">Значний негативний вплив на розвиток туризму в Україні та Черкаській області </w:t>
      </w:r>
      <w:r w:rsidR="00361A9F">
        <w:t>здійснює</w:t>
      </w:r>
      <w:r>
        <w:t xml:space="preserve"> російсько-українська війна. Військові дії призвели до зниження економічної активності та зменшення кількості туристів. </w:t>
      </w:r>
      <w:r w:rsidRPr="009B4324">
        <w:t xml:space="preserve">За </w:t>
      </w:r>
      <w:r>
        <w:t>статистикою</w:t>
      </w:r>
      <w:r w:rsidRPr="009B4324">
        <w:t xml:space="preserve"> Державного агентства розвитку туризму </w:t>
      </w:r>
      <w:r>
        <w:t xml:space="preserve">(ДАРТ) </w:t>
      </w:r>
      <w:r w:rsidRPr="009B4324">
        <w:t>за перше півріччя 2023 року</w:t>
      </w:r>
      <w:r>
        <w:t xml:space="preserve"> податкові надходження від </w:t>
      </w:r>
      <w:proofErr w:type="spellStart"/>
      <w:r>
        <w:t>тургалузі</w:t>
      </w:r>
      <w:proofErr w:type="spellEnd"/>
      <w:r>
        <w:t xml:space="preserve"> в Черкаській області становили на 6 % менше ніж у першому півріччі</w:t>
      </w:r>
      <w:r w:rsidRPr="009B4324">
        <w:t xml:space="preserve"> 2023 року</w:t>
      </w:r>
      <w:r w:rsidR="00B9123D">
        <w:t>, а у порівнянні з довоєнним 2021 роком – менше на 12 % (рис. 3.1).</w:t>
      </w:r>
    </w:p>
    <w:p w:rsidR="00E317FE" w:rsidRDefault="00E317FE" w:rsidP="00B9123D">
      <w:pPr>
        <w:ind w:firstLine="0"/>
        <w:jc w:val="center"/>
      </w:pPr>
      <w:r>
        <w:rPr>
          <w:noProof/>
          <w:lang w:eastAsia="uk-UA"/>
        </w:rPr>
        <w:drawing>
          <wp:inline distT="0" distB="0" distL="0" distR="0" wp14:anchorId="68CB3B4D" wp14:editId="57AEE325">
            <wp:extent cx="5773420" cy="3249295"/>
            <wp:effectExtent l="0" t="0" r="0" b="825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73420" cy="3249295"/>
                    </a:xfrm>
                    <a:prstGeom prst="rect">
                      <a:avLst/>
                    </a:prstGeom>
                    <a:noFill/>
                  </pic:spPr>
                </pic:pic>
              </a:graphicData>
            </a:graphic>
          </wp:inline>
        </w:drawing>
      </w:r>
    </w:p>
    <w:p w:rsidR="00E317FE" w:rsidRPr="00A7274A" w:rsidRDefault="00E317FE" w:rsidP="009B4324">
      <w:pPr>
        <w:jc w:val="center"/>
        <w:rPr>
          <w:b/>
        </w:rPr>
      </w:pPr>
      <w:r w:rsidRPr="00B9123D">
        <w:rPr>
          <w:i/>
        </w:rPr>
        <w:t>Рис. 3.1.</w:t>
      </w:r>
      <w:r w:rsidRPr="00E317FE">
        <w:t xml:space="preserve"> </w:t>
      </w:r>
      <w:r w:rsidRPr="00A7274A">
        <w:rPr>
          <w:b/>
        </w:rPr>
        <w:t xml:space="preserve">Аналіз динаміки податкових надходжень від </w:t>
      </w:r>
      <w:proofErr w:type="spellStart"/>
      <w:r w:rsidRPr="00A7274A">
        <w:rPr>
          <w:b/>
        </w:rPr>
        <w:t>тургалузі</w:t>
      </w:r>
      <w:proofErr w:type="spellEnd"/>
      <w:r w:rsidRPr="00A7274A">
        <w:rPr>
          <w:b/>
        </w:rPr>
        <w:t xml:space="preserve"> по адміністративних областях України </w:t>
      </w:r>
      <w:r w:rsidR="009B4324" w:rsidRPr="00A7274A">
        <w:rPr>
          <w:b/>
        </w:rPr>
        <w:t>з</w:t>
      </w:r>
      <w:r w:rsidR="00C93AE5">
        <w:rPr>
          <w:b/>
        </w:rPr>
        <w:t>а 1 півріччя (2021-2023 рр.) [38</w:t>
      </w:r>
      <w:r w:rsidRPr="00A7274A">
        <w:rPr>
          <w:b/>
        </w:rPr>
        <w:t>]</w:t>
      </w:r>
    </w:p>
    <w:p w:rsidR="009B4324" w:rsidRDefault="009B4324" w:rsidP="009B4324">
      <w:pPr>
        <w:jc w:val="center"/>
      </w:pPr>
    </w:p>
    <w:p w:rsidR="00F92C69" w:rsidRPr="003A0338" w:rsidRDefault="00F92C69" w:rsidP="00F1649B">
      <w:pPr>
        <w:rPr>
          <w:color w:val="FF0000"/>
        </w:rPr>
      </w:pPr>
      <w:r>
        <w:t xml:space="preserve">З метою </w:t>
      </w:r>
      <w:r w:rsidR="00B24F33">
        <w:t xml:space="preserve">вирішення економічних і соціальних проблем </w:t>
      </w:r>
      <w:r>
        <w:t>розроблена «</w:t>
      </w:r>
      <w:r w:rsidRPr="002E58E9">
        <w:t xml:space="preserve">Стратегія розвитку Черкаської області до 2025 року», </w:t>
      </w:r>
      <w:r>
        <w:t xml:space="preserve">яка </w:t>
      </w:r>
      <w:r w:rsidR="00B24F33">
        <w:t xml:space="preserve">має </w:t>
      </w:r>
      <w:r>
        <w:t xml:space="preserve">забезпечити </w:t>
      </w:r>
      <w:r w:rsidR="00B24F33">
        <w:t>випереджувальний розвиток реального сектора</w:t>
      </w:r>
      <w:r>
        <w:t xml:space="preserve"> е</w:t>
      </w:r>
      <w:r w:rsidR="00B24F33">
        <w:t>кономіки</w:t>
      </w:r>
      <w:r>
        <w:t xml:space="preserve">, створення нових робочих місць, підвищення рівня життя населення. </w:t>
      </w:r>
      <w:r w:rsidR="00B24F33">
        <w:t>Це можливо завдяки політиці</w:t>
      </w:r>
      <w:r>
        <w:t xml:space="preserve"> форсованого зростання,</w:t>
      </w:r>
      <w:r w:rsidR="00B24F33">
        <w:t xml:space="preserve"> яка скеро</w:t>
      </w:r>
      <w:r>
        <w:t xml:space="preserve">вана на залучення інвестицій </w:t>
      </w:r>
      <w:r w:rsidR="00B24F33">
        <w:t xml:space="preserve">з метою </w:t>
      </w:r>
      <w:r>
        <w:t xml:space="preserve"> забезпечення </w:t>
      </w:r>
      <w:r w:rsidR="00B24F33">
        <w:t xml:space="preserve">у майбутньому </w:t>
      </w:r>
      <w:r>
        <w:t xml:space="preserve">самодостатності бюджету </w:t>
      </w:r>
      <w:r w:rsidR="00B24F33">
        <w:t>області</w:t>
      </w:r>
      <w:r>
        <w:t xml:space="preserve">. В </w:t>
      </w:r>
      <w:r w:rsidR="00B24F33">
        <w:t>рамках Стратегії значн</w:t>
      </w:r>
      <w:r>
        <w:t>а увага приділяється розвитку тури</w:t>
      </w:r>
      <w:r w:rsidR="001E7745">
        <w:t>зму і санаторно-курортної сфери.</w:t>
      </w:r>
      <w:r>
        <w:t xml:space="preserve"> </w:t>
      </w:r>
      <w:r w:rsidR="001E7745">
        <w:t>Особлива увага приділяється розвитку</w:t>
      </w:r>
      <w:r>
        <w:t xml:space="preserve"> нових </w:t>
      </w:r>
      <w:r w:rsidR="001E7745">
        <w:t>лікувально-оздоровчих і туристичних</w:t>
      </w:r>
      <w:r>
        <w:t xml:space="preserve"> центрів, що до</w:t>
      </w:r>
      <w:r w:rsidR="001E7745">
        <w:t>поможе</w:t>
      </w:r>
      <w:r>
        <w:t xml:space="preserve"> шл</w:t>
      </w:r>
      <w:r w:rsidR="001E7745">
        <w:t>яхом посилення конкуренції покращити якість туристичних послуг</w:t>
      </w:r>
      <w:r>
        <w:t xml:space="preserve">, </w:t>
      </w:r>
      <w:r w:rsidR="001E7745">
        <w:t xml:space="preserve">підвищити різноманітність туристичної пропозиції, </w:t>
      </w:r>
      <w:r w:rsidR="003A0338">
        <w:t>пришвидшити</w:t>
      </w:r>
      <w:r>
        <w:t xml:space="preserve"> процес оновлення основних фондів </w:t>
      </w:r>
      <w:r w:rsidRPr="00C93AE5">
        <w:t>[</w:t>
      </w:r>
      <w:r w:rsidR="00C93AE5" w:rsidRPr="00C93AE5">
        <w:t>34</w:t>
      </w:r>
      <w:r w:rsidRPr="00C93AE5">
        <w:t>].</w:t>
      </w:r>
    </w:p>
    <w:p w:rsidR="00274B4F" w:rsidRDefault="003A0338" w:rsidP="00274B4F">
      <w:r>
        <w:t>Динамічному розвитку туристичної галузі в області повинна сприяти і «Програма</w:t>
      </w:r>
      <w:r w:rsidR="00AE16D5">
        <w:t xml:space="preserve"> розвитку тур</w:t>
      </w:r>
      <w:r>
        <w:t>изму Черкаської області на 2021-</w:t>
      </w:r>
      <w:r w:rsidR="00AE16D5">
        <w:t>2025 роки»</w:t>
      </w:r>
      <w:r w:rsidR="00274B4F">
        <w:t xml:space="preserve"> (додаток Б). У Програмі визначені туристичні</w:t>
      </w:r>
      <w:r w:rsidR="00274B4F" w:rsidRPr="00274B4F">
        <w:t xml:space="preserve"> </w:t>
      </w:r>
      <w:r w:rsidR="00274B4F">
        <w:t>«магніт</w:t>
      </w:r>
      <w:r w:rsidR="00274B4F" w:rsidRPr="00274B4F">
        <w:t>и</w:t>
      </w:r>
      <w:r w:rsidR="00274B4F">
        <w:t>»</w:t>
      </w:r>
      <w:r w:rsidR="00274B4F" w:rsidRPr="00274B4F">
        <w:t xml:space="preserve"> Черкащини</w:t>
      </w:r>
      <w:r w:rsidR="00274B4F">
        <w:t xml:space="preserve">: найбільший європейський буддійський Храм „Білий Лотос“, дендропарк «Софіївка» і його оновлена частина </w:t>
      </w:r>
      <w:proofErr w:type="spellStart"/>
      <w:r w:rsidR="00274B4F">
        <w:t>Фентезі</w:t>
      </w:r>
      <w:proofErr w:type="spellEnd"/>
      <w:r w:rsidR="00274B4F">
        <w:t xml:space="preserve">-парк «Нова Софіївка», Чернеча (Тарасова) гора, могила </w:t>
      </w:r>
      <w:proofErr w:type="spellStart"/>
      <w:r w:rsidR="00274B4F">
        <w:t>Раббі</w:t>
      </w:r>
      <w:proofErr w:type="spellEnd"/>
      <w:r w:rsidR="00274B4F">
        <w:t xml:space="preserve"> </w:t>
      </w:r>
      <w:proofErr w:type="spellStart"/>
      <w:r w:rsidR="00274B4F">
        <w:t>Нахмана</w:t>
      </w:r>
      <w:proofErr w:type="spellEnd"/>
      <w:r w:rsidR="00274B4F">
        <w:t xml:space="preserve"> та Єврейський квартал в Умані, світломузичний фонтан «Перлина кохання», </w:t>
      </w:r>
      <w:proofErr w:type="spellStart"/>
      <w:r w:rsidR="00274B4F">
        <w:t>Буцький</w:t>
      </w:r>
      <w:proofErr w:type="spellEnd"/>
      <w:r w:rsidR="00274B4F">
        <w:t xml:space="preserve"> каньйон, історико-культурний заповідник «Трипільська культура», історико-архітектурний комплекс «Резиденція Богдана Хмельницького» , </w:t>
      </w:r>
      <w:proofErr w:type="spellStart"/>
      <w:r w:rsidR="00274B4F">
        <w:t>Іллінська</w:t>
      </w:r>
      <w:proofErr w:type="spellEnd"/>
      <w:r w:rsidR="00274B4F">
        <w:t xml:space="preserve"> церква, яка є усипальницею Богдана Хмельницького, лісове урочище Холодний Яр, мисливський палац графа </w:t>
      </w:r>
      <w:proofErr w:type="spellStart"/>
      <w:r w:rsidR="00274B4F">
        <w:t>Шувалова</w:t>
      </w:r>
      <w:proofErr w:type="spellEnd"/>
      <w:r w:rsidR="00274B4F">
        <w:t xml:space="preserve">, архітектурний ансамбль «Садиба </w:t>
      </w:r>
      <w:proofErr w:type="spellStart"/>
      <w:r w:rsidR="00274B4F">
        <w:t>Даховських</w:t>
      </w:r>
      <w:proofErr w:type="spellEnd"/>
      <w:r w:rsidR="00274B4F">
        <w:t xml:space="preserve">», садово-парковий комплекс «Садиба князів </w:t>
      </w:r>
      <w:proofErr w:type="spellStart"/>
      <w:r w:rsidR="00274B4F">
        <w:t>Лопухіних</w:t>
      </w:r>
      <w:proofErr w:type="spellEnd"/>
      <w:r w:rsidR="00274B4F">
        <w:t>-Демидових», Свято-Троїцький жіночий монастир, 1100-літній дуб Максима Залізняка.</w:t>
      </w:r>
    </w:p>
    <w:p w:rsidR="00D32815" w:rsidRDefault="00274B4F" w:rsidP="00AE16D5">
      <w:r>
        <w:t>М</w:t>
      </w:r>
      <w:r w:rsidR="003A0338">
        <w:t xml:space="preserve">етою </w:t>
      </w:r>
      <w:r>
        <w:t xml:space="preserve">Програми є </w:t>
      </w:r>
      <w:r w:rsidR="00AE16D5">
        <w:t xml:space="preserve">реалізація </w:t>
      </w:r>
      <w:r w:rsidR="00D32815">
        <w:t>проектів і заходів</w:t>
      </w:r>
      <w:r w:rsidR="00AE16D5">
        <w:t xml:space="preserve"> </w:t>
      </w:r>
      <w:r w:rsidR="00D32815">
        <w:t>спрямованих</w:t>
      </w:r>
      <w:r w:rsidR="00AE16D5">
        <w:t xml:space="preserve"> </w:t>
      </w:r>
      <w:r w:rsidR="00D32815">
        <w:t xml:space="preserve">на формування </w:t>
      </w:r>
      <w:r w:rsidR="00D32815" w:rsidRPr="00D32815">
        <w:t xml:space="preserve">позитивного іміджу </w:t>
      </w:r>
      <w:r w:rsidR="00D32815">
        <w:t>Черкащини</w:t>
      </w:r>
      <w:r w:rsidR="00D32815" w:rsidRPr="00D32815">
        <w:t xml:space="preserve"> як туристичного регіону</w:t>
      </w:r>
      <w:r w:rsidR="00AE16D5">
        <w:t xml:space="preserve">, збільшення кількості туристів та </w:t>
      </w:r>
      <w:r w:rsidR="00D32815">
        <w:t>податкових зборів</w:t>
      </w:r>
      <w:r w:rsidR="00AE16D5">
        <w:t xml:space="preserve"> від турист</w:t>
      </w:r>
      <w:r w:rsidR="00D32815">
        <w:t>ичного бізнесу</w:t>
      </w:r>
      <w:r w:rsidR="00A6462B">
        <w:t xml:space="preserve"> </w:t>
      </w:r>
      <w:r w:rsidR="00A6462B" w:rsidRPr="00C93AE5">
        <w:t>[</w:t>
      </w:r>
      <w:r w:rsidR="00C93AE5" w:rsidRPr="00C93AE5">
        <w:t>24</w:t>
      </w:r>
      <w:r w:rsidR="00D32815" w:rsidRPr="00C93AE5">
        <w:rPr>
          <w:rFonts w:cs="Times New Roman"/>
        </w:rPr>
        <w:t>]</w:t>
      </w:r>
      <w:r w:rsidR="00D32815" w:rsidRPr="00C93AE5">
        <w:t xml:space="preserve">. </w:t>
      </w:r>
      <w:r w:rsidR="00D32815" w:rsidRPr="00D32815">
        <w:t xml:space="preserve">Пріоритетними </w:t>
      </w:r>
      <w:r w:rsidR="00D32815">
        <w:t xml:space="preserve">завданнями при цьому є: </w:t>
      </w:r>
    </w:p>
    <w:p w:rsidR="001D07C5" w:rsidRDefault="001D07C5" w:rsidP="001D07C5">
      <w:pPr>
        <w:pStyle w:val="a3"/>
        <w:numPr>
          <w:ilvl w:val="0"/>
          <w:numId w:val="32"/>
        </w:numPr>
      </w:pPr>
      <w:r>
        <w:t>с</w:t>
      </w:r>
      <w:r w:rsidR="00AE16D5">
        <w:t>творення туристичної навігації (встановлення дорожніх знаків, вказівників до туристичн</w:t>
      </w:r>
      <w:r>
        <w:t xml:space="preserve">их локацій та на самих об’єктах, а також </w:t>
      </w:r>
      <w:r w:rsidRPr="001D07C5">
        <w:t>інформаційних Смарт-таблиць, інформаційних стел</w:t>
      </w:r>
      <w:r>
        <w:t xml:space="preserve"> і</w:t>
      </w:r>
      <w:r w:rsidRPr="001D07C5">
        <w:t xml:space="preserve"> </w:t>
      </w:r>
      <w:r>
        <w:t xml:space="preserve">пілонів, </w:t>
      </w:r>
      <w:proofErr w:type="spellStart"/>
      <w:r w:rsidR="00747690">
        <w:t>селфі</w:t>
      </w:r>
      <w:proofErr w:type="spellEnd"/>
      <w:r w:rsidR="00747690">
        <w:t>-</w:t>
      </w:r>
      <w:r w:rsidRPr="001D07C5">
        <w:t>рамок на ту</w:t>
      </w:r>
      <w:r>
        <w:t>ристичних локаціях та об’єктах області);</w:t>
      </w:r>
    </w:p>
    <w:p w:rsidR="00747690" w:rsidRDefault="001D07C5" w:rsidP="00FA67CA">
      <w:pPr>
        <w:pStyle w:val="a3"/>
        <w:numPr>
          <w:ilvl w:val="0"/>
          <w:numId w:val="32"/>
        </w:numPr>
        <w:ind w:firstLine="0"/>
      </w:pPr>
      <w:r>
        <w:t>п</w:t>
      </w:r>
      <w:r w:rsidR="00AE16D5">
        <w:t>ромоція туристичних об’єктів та локацій (</w:t>
      </w:r>
      <w:r>
        <w:t>підготовка</w:t>
      </w:r>
      <w:r w:rsidRPr="001D07C5">
        <w:t xml:space="preserve"> екск</w:t>
      </w:r>
      <w:r>
        <w:t>люзивних туристичних маршрутів по унікальних</w:t>
      </w:r>
      <w:r w:rsidRPr="001D07C5">
        <w:t xml:space="preserve"> місця</w:t>
      </w:r>
      <w:r>
        <w:t>х, які з</w:t>
      </w:r>
      <w:r w:rsidRPr="001D07C5">
        <w:t>орієнтовані на різний вік</w:t>
      </w:r>
      <w:r>
        <w:t xml:space="preserve"> туристів і матимуть різну тривалість</w:t>
      </w:r>
      <w:r w:rsidR="00747690">
        <w:t>;</w:t>
      </w:r>
      <w:r w:rsidR="00AE16D5">
        <w:t xml:space="preserve"> </w:t>
      </w:r>
      <w:r>
        <w:t xml:space="preserve">розробка </w:t>
      </w:r>
      <w:r w:rsidR="00AE16D5">
        <w:t xml:space="preserve">рекламно-презентаційних відеороликів; </w:t>
      </w:r>
      <w:r>
        <w:t xml:space="preserve">організація </w:t>
      </w:r>
      <w:r w:rsidRPr="001D07C5">
        <w:t>рекламних прес-турів</w:t>
      </w:r>
      <w:r>
        <w:t>,</w:t>
      </w:r>
      <w:r w:rsidRPr="001D07C5">
        <w:t xml:space="preserve"> </w:t>
      </w:r>
      <w:r>
        <w:t>різ</w:t>
      </w:r>
      <w:r w:rsidR="00AE16D5">
        <w:t>них фестивалів, форумів</w:t>
      </w:r>
      <w:r w:rsidR="00747690">
        <w:t>; виставлення у мережу якісних</w:t>
      </w:r>
      <w:r w:rsidR="00747690" w:rsidRPr="00747690">
        <w:t xml:space="preserve"> фото</w:t>
      </w:r>
      <w:r w:rsidR="00747690">
        <w:t xml:space="preserve">знімків з ключових локацій та об’єктів області; </w:t>
      </w:r>
      <w:r w:rsidR="00747690" w:rsidRPr="00747690">
        <w:t xml:space="preserve">розміщення на АЗС інформаційних </w:t>
      </w:r>
      <w:proofErr w:type="spellStart"/>
      <w:r w:rsidR="00747690" w:rsidRPr="00747690">
        <w:t>постерів</w:t>
      </w:r>
      <w:proofErr w:type="spellEnd"/>
      <w:r w:rsidR="00747690" w:rsidRPr="00747690">
        <w:t xml:space="preserve"> </w:t>
      </w:r>
      <w:r w:rsidR="00747690">
        <w:t>із зазначенням туристичних локацій та об’єктів</w:t>
      </w:r>
      <w:r w:rsidR="00AE16D5" w:rsidRPr="00747690">
        <w:t>)</w:t>
      </w:r>
      <w:r w:rsidR="00747690">
        <w:t>;</w:t>
      </w:r>
    </w:p>
    <w:p w:rsidR="00F82087" w:rsidRDefault="00747690" w:rsidP="00F82087">
      <w:pPr>
        <w:pStyle w:val="a3"/>
        <w:numPr>
          <w:ilvl w:val="0"/>
          <w:numId w:val="32"/>
        </w:numPr>
      </w:pPr>
      <w:r>
        <w:t>п</w:t>
      </w:r>
      <w:r w:rsidR="00AE16D5">
        <w:t>ромоція бренду Черкаської області (</w:t>
      </w:r>
      <w:r>
        <w:t>виготовлення колекції сувенірів</w:t>
      </w:r>
      <w:r w:rsidR="00F82087">
        <w:t xml:space="preserve">, </w:t>
      </w:r>
      <w:proofErr w:type="spellStart"/>
      <w:r w:rsidR="00F82087" w:rsidRPr="00F82087">
        <w:t>муралів</w:t>
      </w:r>
      <w:proofErr w:type="spellEnd"/>
      <w:r>
        <w:t xml:space="preserve"> </w:t>
      </w:r>
      <w:r w:rsidRPr="00747690">
        <w:t xml:space="preserve">з елементами </w:t>
      </w:r>
      <w:proofErr w:type="spellStart"/>
      <w:r w:rsidRPr="00747690">
        <w:t>айдентики</w:t>
      </w:r>
      <w:proofErr w:type="spellEnd"/>
      <w:r>
        <w:t xml:space="preserve"> Черкащини</w:t>
      </w:r>
      <w:r w:rsidR="00F82087">
        <w:t>;</w:t>
      </w:r>
      <w:r>
        <w:t xml:space="preserve"> </w:t>
      </w:r>
      <w:r w:rsidR="00F82087">
        <w:t>випуск</w:t>
      </w:r>
      <w:r>
        <w:t xml:space="preserve"> </w:t>
      </w:r>
      <w:r w:rsidRPr="00747690">
        <w:t>щомісячного календаря туристичних подій</w:t>
      </w:r>
      <w:r>
        <w:t>;</w:t>
      </w:r>
      <w:r w:rsidRPr="00747690">
        <w:t xml:space="preserve"> </w:t>
      </w:r>
      <w:r>
        <w:t xml:space="preserve">популяризація </w:t>
      </w:r>
      <w:r w:rsidRPr="00747690">
        <w:t>туристичного сайту області</w:t>
      </w:r>
      <w:r>
        <w:t xml:space="preserve">; </w:t>
      </w:r>
      <w:r w:rsidR="00AE16D5">
        <w:t>презентація туристичного потенціалу області</w:t>
      </w:r>
      <w:r w:rsidR="00F82087">
        <w:t>, у тому числі за кордоном;</w:t>
      </w:r>
      <w:r w:rsidR="00AE16D5">
        <w:t xml:space="preserve"> </w:t>
      </w:r>
      <w:r w:rsidR="00F82087" w:rsidRPr="00F82087">
        <w:t xml:space="preserve">проведення заходів </w:t>
      </w:r>
      <w:r w:rsidR="00F82087">
        <w:t>з метою</w:t>
      </w:r>
      <w:r w:rsidR="00F82087" w:rsidRPr="00F82087">
        <w:t xml:space="preserve"> популяризації бренду області,</w:t>
      </w:r>
      <w:r w:rsidR="00AE16D5">
        <w:t xml:space="preserve"> </w:t>
      </w:r>
      <w:r w:rsidR="00F82087">
        <w:t>облаштува</w:t>
      </w:r>
      <w:r w:rsidR="00AE16D5">
        <w:t>ння знаків</w:t>
      </w:r>
      <w:r w:rsidR="00F82087">
        <w:t xml:space="preserve"> </w:t>
      </w:r>
      <w:r w:rsidR="00AE16D5">
        <w:t xml:space="preserve"> </w:t>
      </w:r>
      <w:r w:rsidR="00F82087" w:rsidRPr="00F82087">
        <w:t xml:space="preserve">з елементами </w:t>
      </w:r>
      <w:proofErr w:type="spellStart"/>
      <w:r w:rsidR="00F82087" w:rsidRPr="00F82087">
        <w:t>айдентики</w:t>
      </w:r>
      <w:proofErr w:type="spellEnd"/>
      <w:r w:rsidR="00F82087" w:rsidRPr="00F82087">
        <w:t xml:space="preserve"> </w:t>
      </w:r>
      <w:r w:rsidR="00AE16D5">
        <w:t xml:space="preserve">на в’їздах в область); </w:t>
      </w:r>
    </w:p>
    <w:p w:rsidR="00E317FE" w:rsidRDefault="00F82087" w:rsidP="00E317FE">
      <w:pPr>
        <w:pStyle w:val="a3"/>
        <w:numPr>
          <w:ilvl w:val="0"/>
          <w:numId w:val="32"/>
        </w:numPr>
      </w:pPr>
      <w:r w:rsidRPr="00FA67CA">
        <w:t>о</w:t>
      </w:r>
      <w:r w:rsidR="00AE16D5" w:rsidRPr="00FA67CA">
        <w:t xml:space="preserve">блаштування туристичних локацій (будівництво </w:t>
      </w:r>
      <w:r w:rsidR="00FA67CA" w:rsidRPr="00FA67CA">
        <w:t xml:space="preserve">(реставрація) </w:t>
      </w:r>
      <w:r w:rsidR="00AE16D5" w:rsidRPr="00FA67CA">
        <w:t>туристичних об’єктів і локацій області</w:t>
      </w:r>
      <w:r w:rsidR="00FA67CA" w:rsidRPr="00FA67CA">
        <w:t xml:space="preserve">:  дендропарк «Софіївка», </w:t>
      </w:r>
      <w:proofErr w:type="spellStart"/>
      <w:r w:rsidR="00FA67CA" w:rsidRPr="00FA67CA">
        <w:t>ісорико</w:t>
      </w:r>
      <w:proofErr w:type="spellEnd"/>
      <w:r w:rsidR="00FA67CA" w:rsidRPr="00FA67CA">
        <w:t>-культурні заповідники, Канівський природний заповідник,</w:t>
      </w:r>
      <w:r w:rsidR="00FA67CA" w:rsidRPr="00FA67CA">
        <w:tab/>
        <w:t xml:space="preserve">палац графа </w:t>
      </w:r>
      <w:proofErr w:type="spellStart"/>
      <w:r w:rsidR="00FA67CA" w:rsidRPr="00FA67CA">
        <w:t>Шувалова</w:t>
      </w:r>
      <w:proofErr w:type="spellEnd"/>
      <w:r w:rsidR="00FA67CA" w:rsidRPr="00FA67CA">
        <w:t xml:space="preserve"> (м. Тальне), палац </w:t>
      </w:r>
      <w:proofErr w:type="spellStart"/>
      <w:r w:rsidR="00FA67CA" w:rsidRPr="00FA67CA">
        <w:t>Даховських</w:t>
      </w:r>
      <w:proofErr w:type="spellEnd"/>
      <w:r w:rsidR="00FA67CA" w:rsidRPr="00FA67CA">
        <w:t xml:space="preserve"> (с. </w:t>
      </w:r>
      <w:proofErr w:type="spellStart"/>
      <w:r w:rsidR="00FA67CA" w:rsidRPr="00FA67CA">
        <w:t>Леськове</w:t>
      </w:r>
      <w:proofErr w:type="spellEnd"/>
      <w:r w:rsidR="00FA67CA" w:rsidRPr="00FA67CA">
        <w:t xml:space="preserve">), </w:t>
      </w:r>
      <w:proofErr w:type="spellStart"/>
      <w:r w:rsidR="00FA67CA" w:rsidRPr="00FA67CA">
        <w:t>Буцький</w:t>
      </w:r>
      <w:proofErr w:type="spellEnd"/>
      <w:r w:rsidR="00FA67CA" w:rsidRPr="00FA67CA">
        <w:t xml:space="preserve"> каньйон, проект «Маленький Єрусалим» (м. Умань), </w:t>
      </w:r>
      <w:proofErr w:type="spellStart"/>
      <w:r w:rsidR="00FA67CA" w:rsidRPr="00FA67CA">
        <w:t>ландшафтно</w:t>
      </w:r>
      <w:proofErr w:type="spellEnd"/>
      <w:r w:rsidR="00FA67CA" w:rsidRPr="00FA67CA">
        <w:t xml:space="preserve">-парковий комплекс «Умань. Дружба. Єрусалим»; </w:t>
      </w:r>
    </w:p>
    <w:p w:rsidR="00E317FE" w:rsidRDefault="00E317FE" w:rsidP="00E317FE">
      <w:pPr>
        <w:pStyle w:val="a3"/>
        <w:numPr>
          <w:ilvl w:val="0"/>
          <w:numId w:val="32"/>
        </w:numPr>
      </w:pPr>
      <w:r>
        <w:t>р</w:t>
      </w:r>
      <w:r w:rsidR="00AE16D5">
        <w:t xml:space="preserve">озвиток туристичних </w:t>
      </w:r>
      <w:r>
        <w:t>продуктів, об’єктів і</w:t>
      </w:r>
      <w:r w:rsidR="00AE16D5">
        <w:t xml:space="preserve"> мереж (</w:t>
      </w:r>
      <w:r>
        <w:t>проведення семінарів і</w:t>
      </w:r>
      <w:r w:rsidR="00AE16D5">
        <w:t xml:space="preserve"> тренінгів для </w:t>
      </w:r>
      <w:r>
        <w:t xml:space="preserve">фахівців районних державних адміністрацій, територіальних громад, </w:t>
      </w:r>
      <w:r w:rsidR="00AE16D5">
        <w:t>пре</w:t>
      </w:r>
      <w:r>
        <w:t>дставників туристичного бізнесу; утворення регіональної мережі туристичних кластерів, с</w:t>
      </w:r>
      <w:r w:rsidRPr="00E317FE">
        <w:t>півпраця з навчальними закладами</w:t>
      </w:r>
      <w:r>
        <w:t xml:space="preserve"> області</w:t>
      </w:r>
      <w:r w:rsidR="00361A9F">
        <w:t>).</w:t>
      </w:r>
    </w:p>
    <w:p w:rsidR="00F91EBC" w:rsidRDefault="006F0AF2" w:rsidP="006F0AF2">
      <w:r>
        <w:t xml:space="preserve">Перспективи розвитку туристичної сфери Черкаської області  досліджував колектив науковців Уманського державного педагогічного університету ім. П. Тичини. Вони розробили практичні рекомендації стосовно </w:t>
      </w:r>
      <w:r w:rsidRPr="006F0AF2">
        <w:t xml:space="preserve">ефективності розвитку </w:t>
      </w:r>
      <w:r>
        <w:t>туристичного</w:t>
      </w:r>
      <w:r w:rsidRPr="006F0AF2">
        <w:t xml:space="preserve"> ринку </w:t>
      </w:r>
      <w:r>
        <w:t>та визначили перспективні напрямки</w:t>
      </w:r>
      <w:r w:rsidRPr="006F0AF2">
        <w:t xml:space="preserve"> туризму</w:t>
      </w:r>
      <w:r>
        <w:t xml:space="preserve"> Черкащини</w:t>
      </w:r>
      <w:r w:rsidR="009E3C87">
        <w:t xml:space="preserve">: паломництво, сільський зелений туризм, інклюзивний туризм </w:t>
      </w:r>
      <w:r w:rsidR="00F91EBC">
        <w:t xml:space="preserve"> </w:t>
      </w:r>
      <w:r w:rsidR="00C93AE5">
        <w:rPr>
          <w:rFonts w:cs="Times New Roman"/>
        </w:rPr>
        <w:t>[37</w:t>
      </w:r>
      <w:r w:rsidR="00F91EBC">
        <w:rPr>
          <w:rFonts w:cs="Times New Roman"/>
        </w:rPr>
        <w:t>]</w:t>
      </w:r>
      <w:r w:rsidR="009E3C87">
        <w:t>.</w:t>
      </w:r>
    </w:p>
    <w:p w:rsidR="006F0AF2" w:rsidRDefault="00F91EBC" w:rsidP="006F0AF2">
      <w:r>
        <w:t xml:space="preserve">В Черкаській області (м. Умань) сформований сегмент туристичного ринку – </w:t>
      </w:r>
      <w:r w:rsidR="009E3C87">
        <w:t>п</w:t>
      </w:r>
      <w:r w:rsidR="009E3C87" w:rsidRPr="009E3C87">
        <w:t xml:space="preserve">аломництво </w:t>
      </w:r>
      <w:r w:rsidR="009E3C87" w:rsidRPr="00F91EBC">
        <w:t xml:space="preserve">брацлавських </w:t>
      </w:r>
      <w:r w:rsidR="009E3C87" w:rsidRPr="009E3C87">
        <w:t xml:space="preserve">хасидів до могили цадика </w:t>
      </w:r>
      <w:proofErr w:type="spellStart"/>
      <w:r w:rsidR="009E3C87" w:rsidRPr="009E3C87">
        <w:t>Нахмана</w:t>
      </w:r>
      <w:proofErr w:type="spellEnd"/>
      <w:r w:rsidR="009E3C87">
        <w:t xml:space="preserve">, </w:t>
      </w:r>
      <w:r>
        <w:t>який постійно розвивається. Тому актуальним питанням є удосконалення організації поїздок, а також забезпечення комфортних умов перебування туристів в місці паломництва. Для подальшого розвитку релігійно-благодійної та туристичної інфраструктури м. Умані потрібно створити сприятливий інвестиційний клімат, зокрема для іноземних інвесторів.</w:t>
      </w:r>
    </w:p>
    <w:p w:rsidR="006F0AF2" w:rsidRDefault="006F0AF2" w:rsidP="006F0AF2">
      <w:r>
        <w:t xml:space="preserve">Ще одним перспективним видом туризму на Черкащині може стати подальший розвиток сільського зеленого туризму. Це також один із шляхів подолання безробіття в області. Рекреаційно-курортна зона області дорівнює майже 275 тис. га, що становить 13 % площі області. Дослідження розвитку сільського зеленого туризму в Черкаській області, виконане професором Н. І. </w:t>
      </w:r>
      <w:proofErr w:type="spellStart"/>
      <w:r>
        <w:t>Штангеєвою</w:t>
      </w:r>
      <w:proofErr w:type="spellEnd"/>
      <w:r>
        <w:t xml:space="preserve"> та О. В. Литвин, дозволяє зробити наступні висновки </w:t>
      </w:r>
      <w:r w:rsidR="00C93AE5">
        <w:rPr>
          <w:rFonts w:cs="Times New Roman"/>
        </w:rPr>
        <w:t>[37</w:t>
      </w:r>
      <w:r>
        <w:rPr>
          <w:rFonts w:cs="Times New Roman"/>
        </w:rPr>
        <w:t>]</w:t>
      </w:r>
      <w:r>
        <w:t>:</w:t>
      </w:r>
    </w:p>
    <w:p w:rsidR="006F0AF2" w:rsidRDefault="006F0AF2" w:rsidP="006F0AF2">
      <w:pPr>
        <w:pStyle w:val="a3"/>
        <w:numPr>
          <w:ilvl w:val="0"/>
          <w:numId w:val="34"/>
        </w:numPr>
      </w:pPr>
      <w:r>
        <w:t>відбулося збільшення садиб сільського зеленого туризму;</w:t>
      </w:r>
    </w:p>
    <w:p w:rsidR="006F0AF2" w:rsidRDefault="006F0AF2" w:rsidP="006F0AF2">
      <w:pPr>
        <w:pStyle w:val="a3"/>
        <w:numPr>
          <w:ilvl w:val="0"/>
          <w:numId w:val="34"/>
        </w:numPr>
      </w:pPr>
      <w:r>
        <w:t>зросла кількість працівників, задіяних у сільському зеленому туризму, а також підвищився рівень їх кваліфікації;</w:t>
      </w:r>
    </w:p>
    <w:p w:rsidR="006F0AF2" w:rsidRDefault="006F0AF2" w:rsidP="006F0AF2">
      <w:pPr>
        <w:pStyle w:val="a3"/>
        <w:numPr>
          <w:ilvl w:val="0"/>
          <w:numId w:val="34"/>
        </w:numPr>
      </w:pPr>
      <w:r>
        <w:t>значно підвищилась якість наданих послуг;</w:t>
      </w:r>
    </w:p>
    <w:p w:rsidR="006F0AF2" w:rsidRDefault="006F0AF2" w:rsidP="006F0AF2">
      <w:pPr>
        <w:pStyle w:val="a3"/>
        <w:numPr>
          <w:ilvl w:val="0"/>
          <w:numId w:val="34"/>
        </w:numPr>
      </w:pPr>
      <w:r>
        <w:t>розширився наявний асортимент послуг;</w:t>
      </w:r>
    </w:p>
    <w:p w:rsidR="006F0AF2" w:rsidRDefault="006F0AF2" w:rsidP="006F0AF2">
      <w:pPr>
        <w:pStyle w:val="a3"/>
        <w:numPr>
          <w:ilvl w:val="0"/>
          <w:numId w:val="34"/>
        </w:numPr>
      </w:pPr>
      <w:r>
        <w:t>зменшився рівень безробіття у сільській місцевості;</w:t>
      </w:r>
    </w:p>
    <w:p w:rsidR="006F0AF2" w:rsidRDefault="006F0AF2" w:rsidP="006F0AF2">
      <w:pPr>
        <w:pStyle w:val="a3"/>
        <w:numPr>
          <w:ilvl w:val="0"/>
          <w:numId w:val="34"/>
        </w:numPr>
      </w:pPr>
      <w:r>
        <w:t>відбулося підвищення рівня життя населення, задіяного у сільському зеленому туризмі;</w:t>
      </w:r>
    </w:p>
    <w:p w:rsidR="006F0AF2" w:rsidRDefault="006F0AF2" w:rsidP="006F0AF2">
      <w:pPr>
        <w:pStyle w:val="a3"/>
        <w:numPr>
          <w:ilvl w:val="0"/>
          <w:numId w:val="34"/>
        </w:numPr>
      </w:pPr>
      <w:r>
        <w:t>покращився загальний соціальний стан сіл, які виступають рекреаційною територією.</w:t>
      </w:r>
    </w:p>
    <w:p w:rsidR="00BF3D1F" w:rsidRDefault="00BF3D1F" w:rsidP="00BF3D1F">
      <w:r w:rsidRPr="00BF3D1F">
        <w:t>Аналіз територій, що придатні для функціонування сільського зеленого туризму, засвідчує перспективність розвитку цього виду туризму.</w:t>
      </w:r>
    </w:p>
    <w:p w:rsidR="006F0AF2" w:rsidRDefault="009E3C87" w:rsidP="00222C9C">
      <w:r>
        <w:t>Порівняно новим напрямком є інклюзивний туризм</w:t>
      </w:r>
      <w:r w:rsidR="00302713">
        <w:t xml:space="preserve">. Його соціальна значимість </w:t>
      </w:r>
      <w:r>
        <w:t>для</w:t>
      </w:r>
      <w:r w:rsidR="00302713">
        <w:t xml:space="preserve"> </w:t>
      </w:r>
      <w:r>
        <w:t>людей з обмеженими можливостями здоров’я невпинно зростає.</w:t>
      </w:r>
      <w:r w:rsidR="00302713">
        <w:t xml:space="preserve">  Інклюзивний туризм розглядається як засіб активної реабілітації, що структурно включає в себе медичні, фізичні, психологічні, педагогічні, трудові, професійні, соціально-побутові та фізкультурно-спортивні заходи. Активну участь у розвитку даного виду туризму  в Черкаській області приймають спеціалізовані та громадські організації, а також заклади освіти</w:t>
      </w:r>
      <w:r w:rsidR="00222C9C">
        <w:t xml:space="preserve">. Основними перешкодами, які стримують розвиток  інклюзивного туризму в Україні і Черкаській області є: недосконале законодавче регулювання; низький ступінь впровадження міжнародних стандартів; низька безпека туристів і туристичних </w:t>
      </w:r>
      <w:proofErr w:type="spellStart"/>
      <w:r w:rsidR="00222C9C">
        <w:t>дестинацій</w:t>
      </w:r>
      <w:proofErr w:type="spellEnd"/>
      <w:r w:rsidR="00302713">
        <w:t xml:space="preserve"> </w:t>
      </w:r>
      <w:r w:rsidR="00C93AE5">
        <w:rPr>
          <w:rFonts w:cs="Times New Roman"/>
        </w:rPr>
        <w:t>[37</w:t>
      </w:r>
      <w:r w:rsidR="00302713">
        <w:rPr>
          <w:rFonts w:cs="Times New Roman"/>
        </w:rPr>
        <w:t>]</w:t>
      </w:r>
      <w:r w:rsidR="00302713">
        <w:t>.</w:t>
      </w:r>
    </w:p>
    <w:p w:rsidR="00420D7A" w:rsidRDefault="00D32641" w:rsidP="00420D7A">
      <w:r>
        <w:t>З метою подолання відставання Черкаської області у забезпеченості</w:t>
      </w:r>
      <w:r w:rsidRPr="00D32641">
        <w:t xml:space="preserve"> готелями та аналогічними засобами розміщення </w:t>
      </w:r>
      <w:r>
        <w:t xml:space="preserve">доцільним є створення нових форматів засобів розміщення, наприклад, </w:t>
      </w:r>
      <w:proofErr w:type="spellStart"/>
      <w:r>
        <w:t>глемпінгів</w:t>
      </w:r>
      <w:proofErr w:type="spellEnd"/>
      <w:r>
        <w:t xml:space="preserve">, які </w:t>
      </w:r>
      <w:r w:rsidR="00695884">
        <w:t xml:space="preserve">розглядаються </w:t>
      </w:r>
      <w:r w:rsidRPr="00D32641">
        <w:t xml:space="preserve">як </w:t>
      </w:r>
      <w:r w:rsidR="00695884">
        <w:t>перспективні форми</w:t>
      </w:r>
      <w:r w:rsidRPr="00D32641">
        <w:t xml:space="preserve"> організації </w:t>
      </w:r>
      <w:proofErr w:type="spellStart"/>
      <w:r w:rsidRPr="00D32641">
        <w:t>екотуризму</w:t>
      </w:r>
      <w:proofErr w:type="spellEnd"/>
      <w:r>
        <w:t xml:space="preserve">. </w:t>
      </w:r>
      <w:proofErr w:type="spellStart"/>
      <w:r w:rsidR="00695884">
        <w:t>Глемпінг</w:t>
      </w:r>
      <w:proofErr w:type="spellEnd"/>
      <w:r w:rsidR="00695884">
        <w:t xml:space="preserve"> – це організований відпочинок на природі, який використовує специфічні види об’єктів розміщення, що розміщені на контрольованих територіях, і реалізують комфорт готельного номера та обслуговування. </w:t>
      </w:r>
      <w:r w:rsidR="00A7274A">
        <w:t xml:space="preserve">Іншими словами – це </w:t>
      </w:r>
      <w:r w:rsidR="00A7274A" w:rsidRPr="00A7274A">
        <w:t xml:space="preserve">вишуканий відпочинок </w:t>
      </w:r>
      <w:r w:rsidR="00A7274A">
        <w:t>на лоні природи.</w:t>
      </w:r>
      <w:r w:rsidR="00A7274A" w:rsidRPr="00A7274A">
        <w:t xml:space="preserve"> </w:t>
      </w:r>
      <w:r w:rsidR="00420D7A">
        <w:t xml:space="preserve">Сьогодні в </w:t>
      </w:r>
      <w:r w:rsidR="00A7274A">
        <w:t xml:space="preserve">Черкаській </w:t>
      </w:r>
      <w:r w:rsidR="00420D7A">
        <w:t xml:space="preserve">області є лише один </w:t>
      </w:r>
      <w:proofErr w:type="spellStart"/>
      <w:r w:rsidR="00420D7A">
        <w:t>глемпінг</w:t>
      </w:r>
      <w:proofErr w:type="spellEnd"/>
      <w:r w:rsidR="00A7274A">
        <w:t xml:space="preserve">, який розташований у м. </w:t>
      </w:r>
      <w:proofErr w:type="spellStart"/>
      <w:r w:rsidR="00A7274A">
        <w:t>Канев</w:t>
      </w:r>
      <w:proofErr w:type="spellEnd"/>
      <w:r w:rsidR="00A7274A">
        <w:t xml:space="preserve"> (рис</w:t>
      </w:r>
      <w:r w:rsidR="00420D7A">
        <w:t>.</w:t>
      </w:r>
      <w:r w:rsidR="00A7274A">
        <w:t xml:space="preserve"> 3. 2).</w:t>
      </w:r>
    </w:p>
    <w:p w:rsidR="00A7274A" w:rsidRDefault="00A7274A" w:rsidP="00A7274A">
      <w:pPr>
        <w:ind w:firstLine="0"/>
        <w:jc w:val="center"/>
      </w:pPr>
      <w:r w:rsidRPr="00A7274A">
        <w:rPr>
          <w:noProof/>
          <w:lang w:eastAsia="uk-UA"/>
        </w:rPr>
        <w:drawing>
          <wp:inline distT="0" distB="0" distL="0" distR="0" wp14:anchorId="6B4CEB0A" wp14:editId="00E1CE5B">
            <wp:extent cx="2860675" cy="2860675"/>
            <wp:effectExtent l="0" t="0" r="0" b="0"/>
            <wp:docPr id="22" name="Рисунок 22" descr="http://www.kanivfishclub.com.ua/wp-content/uploads/2023/05/tild6462-3534-4063-b831-336338613765__img_6428-300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anivfishclub.com.ua/wp-content/uploads/2023/05/tild6462-3534-4063-b831-336338613765__img_6428-300x300.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60675" cy="2860675"/>
                    </a:xfrm>
                    <a:prstGeom prst="rect">
                      <a:avLst/>
                    </a:prstGeom>
                    <a:noFill/>
                    <a:ln>
                      <a:noFill/>
                    </a:ln>
                  </pic:spPr>
                </pic:pic>
              </a:graphicData>
            </a:graphic>
          </wp:inline>
        </w:drawing>
      </w:r>
      <w:r>
        <w:rPr>
          <w:noProof/>
          <w:lang w:eastAsia="uk-UA"/>
        </w:rPr>
        <w:drawing>
          <wp:inline distT="0" distB="0" distL="0" distR="0" wp14:anchorId="71B625F0" wp14:editId="73DA60D2">
            <wp:extent cx="2860675" cy="2860675"/>
            <wp:effectExtent l="0" t="0" r="0" b="0"/>
            <wp:docPr id="23" name="Рисунок 23" descr="http://www.kanivfishclub.com.ua/wp-content/uploads/2023/05/tild3735-6135-4136-a363-386562323665__img_6397-300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kanivfishclub.com.ua/wp-content/uploads/2023/05/tild3735-6135-4136-a363-386562323665__img_6397-300x300.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60675" cy="2860675"/>
                    </a:xfrm>
                    <a:prstGeom prst="rect">
                      <a:avLst/>
                    </a:prstGeom>
                    <a:noFill/>
                    <a:ln>
                      <a:noFill/>
                    </a:ln>
                  </pic:spPr>
                </pic:pic>
              </a:graphicData>
            </a:graphic>
          </wp:inline>
        </w:drawing>
      </w:r>
    </w:p>
    <w:p w:rsidR="00A7274A" w:rsidRDefault="00A7274A" w:rsidP="00425A0C">
      <w:pPr>
        <w:ind w:firstLine="0"/>
        <w:jc w:val="center"/>
        <w:rPr>
          <w:b/>
        </w:rPr>
      </w:pPr>
      <w:r w:rsidRPr="00A7274A">
        <w:rPr>
          <w:i/>
        </w:rPr>
        <w:t xml:space="preserve">Рис. 3.2. </w:t>
      </w:r>
      <w:proofErr w:type="spellStart"/>
      <w:r w:rsidRPr="00A7274A">
        <w:rPr>
          <w:b/>
        </w:rPr>
        <w:t>Глемпінг</w:t>
      </w:r>
      <w:proofErr w:type="spellEnd"/>
      <w:r w:rsidRPr="00A7274A">
        <w:rPr>
          <w:b/>
        </w:rPr>
        <w:t xml:space="preserve"> </w:t>
      </w:r>
      <w:proofErr w:type="spellStart"/>
      <w:r w:rsidRPr="00A7274A">
        <w:rPr>
          <w:b/>
        </w:rPr>
        <w:t>Mandra</w:t>
      </w:r>
      <w:proofErr w:type="spellEnd"/>
      <w:r w:rsidRPr="00A7274A">
        <w:rPr>
          <w:b/>
        </w:rPr>
        <w:t xml:space="preserve"> </w:t>
      </w:r>
      <w:proofErr w:type="spellStart"/>
      <w:r w:rsidRPr="00A7274A">
        <w:rPr>
          <w:b/>
        </w:rPr>
        <w:t>Kaniv</w:t>
      </w:r>
      <w:proofErr w:type="spellEnd"/>
      <w:r w:rsidR="00425A0C">
        <w:rPr>
          <w:b/>
        </w:rPr>
        <w:t xml:space="preserve"> (фото </w:t>
      </w:r>
      <w:proofErr w:type="spellStart"/>
      <w:r w:rsidR="00425A0C" w:rsidRPr="00425A0C">
        <w:rPr>
          <w:b/>
        </w:rPr>
        <w:t>Kaniv</w:t>
      </w:r>
      <w:proofErr w:type="spellEnd"/>
      <w:r w:rsidR="00425A0C" w:rsidRPr="00425A0C">
        <w:rPr>
          <w:b/>
        </w:rPr>
        <w:t xml:space="preserve"> </w:t>
      </w:r>
      <w:proofErr w:type="spellStart"/>
      <w:r w:rsidR="00425A0C" w:rsidRPr="00425A0C">
        <w:rPr>
          <w:b/>
        </w:rPr>
        <w:t>Fish</w:t>
      </w:r>
      <w:proofErr w:type="spellEnd"/>
      <w:r w:rsidR="00425A0C" w:rsidRPr="00425A0C">
        <w:rPr>
          <w:b/>
        </w:rPr>
        <w:t xml:space="preserve"> </w:t>
      </w:r>
      <w:proofErr w:type="spellStart"/>
      <w:r w:rsidR="00425A0C" w:rsidRPr="00425A0C">
        <w:rPr>
          <w:b/>
        </w:rPr>
        <w:t>Club</w:t>
      </w:r>
      <w:proofErr w:type="spellEnd"/>
      <w:r w:rsidR="00425A0C">
        <w:rPr>
          <w:b/>
        </w:rPr>
        <w:t>)</w:t>
      </w:r>
    </w:p>
    <w:p w:rsidR="00BA5C98" w:rsidRPr="00425A0C" w:rsidRDefault="00BA5C98" w:rsidP="00425A0C">
      <w:pPr>
        <w:ind w:firstLine="0"/>
        <w:jc w:val="center"/>
        <w:rPr>
          <w:b/>
        </w:rPr>
      </w:pPr>
    </w:p>
    <w:p w:rsidR="00695884" w:rsidRDefault="00695884" w:rsidP="00695884">
      <w:r>
        <w:t xml:space="preserve">Перспектива розвитку </w:t>
      </w:r>
      <w:proofErr w:type="spellStart"/>
      <w:r>
        <w:t>глемпінгу</w:t>
      </w:r>
      <w:proofErr w:type="spellEnd"/>
      <w:r>
        <w:t xml:space="preserve"> на території області обумовлена такими чинниками</w:t>
      </w:r>
      <w:r w:rsidR="00BF3D1F">
        <w:t xml:space="preserve"> </w:t>
      </w:r>
      <w:r>
        <w:rPr>
          <w:rFonts w:cs="Times New Roman"/>
        </w:rPr>
        <w:t>[</w:t>
      </w:r>
      <w:r w:rsidR="00C93AE5">
        <w:rPr>
          <w:rFonts w:cs="Times New Roman"/>
        </w:rPr>
        <w:t>21</w:t>
      </w:r>
      <w:r>
        <w:rPr>
          <w:rFonts w:cs="Times New Roman"/>
        </w:rPr>
        <w:t>]</w:t>
      </w:r>
      <w:r>
        <w:t>:</w:t>
      </w:r>
    </w:p>
    <w:p w:rsidR="00420D7A" w:rsidRDefault="00420D7A" w:rsidP="00420D7A">
      <w:pPr>
        <w:pStyle w:val="a3"/>
        <w:numPr>
          <w:ilvl w:val="0"/>
          <w:numId w:val="33"/>
        </w:numPr>
      </w:pPr>
      <w:r>
        <w:t>наявністю</w:t>
      </w:r>
      <w:r w:rsidR="00695884">
        <w:t xml:space="preserve"> унікальних природних </w:t>
      </w:r>
      <w:r>
        <w:t>ландшафтів</w:t>
      </w:r>
      <w:r w:rsidR="00695884">
        <w:t xml:space="preserve">, </w:t>
      </w:r>
      <w:r>
        <w:t>що</w:t>
      </w:r>
      <w:r w:rsidR="00695884">
        <w:t xml:space="preserve"> не </w:t>
      </w:r>
      <w:r>
        <w:t>використовуються</w:t>
      </w:r>
      <w:r w:rsidR="00695884">
        <w:t xml:space="preserve"> для масового туризму;</w:t>
      </w:r>
    </w:p>
    <w:p w:rsidR="00420D7A" w:rsidRDefault="00420D7A" w:rsidP="00420D7A">
      <w:pPr>
        <w:pStyle w:val="a3"/>
        <w:numPr>
          <w:ilvl w:val="0"/>
          <w:numId w:val="33"/>
        </w:numPr>
      </w:pPr>
      <w:r>
        <w:t>для входження в бізнес потрібні невеликі ресурси;</w:t>
      </w:r>
    </w:p>
    <w:p w:rsidR="00420D7A" w:rsidRDefault="00420D7A" w:rsidP="00420D7A">
      <w:pPr>
        <w:pStyle w:val="a3"/>
        <w:numPr>
          <w:ilvl w:val="0"/>
          <w:numId w:val="33"/>
        </w:numPr>
      </w:pPr>
      <w:r>
        <w:t>швидка окупність у порівнянні з готелями;</w:t>
      </w:r>
    </w:p>
    <w:p w:rsidR="00695884" w:rsidRDefault="00695884" w:rsidP="00420D7A">
      <w:pPr>
        <w:pStyle w:val="a3"/>
        <w:numPr>
          <w:ilvl w:val="0"/>
          <w:numId w:val="33"/>
        </w:numPr>
      </w:pPr>
      <w:r>
        <w:t>нестач</w:t>
      </w:r>
      <w:r w:rsidR="00420D7A">
        <w:t xml:space="preserve">а якісних пропозицій </w:t>
      </w:r>
      <w:proofErr w:type="spellStart"/>
      <w:r w:rsidR="00420D7A">
        <w:t>екотуризму</w:t>
      </w:r>
      <w:proofErr w:type="spellEnd"/>
      <w:r w:rsidR="00420D7A">
        <w:t xml:space="preserve">. </w:t>
      </w:r>
    </w:p>
    <w:p w:rsidR="00361A9F" w:rsidRDefault="00FD30FB" w:rsidP="00FD30FB">
      <w:r>
        <w:t xml:space="preserve">Розвиток </w:t>
      </w:r>
      <w:proofErr w:type="spellStart"/>
      <w:r>
        <w:t>глемпінгу</w:t>
      </w:r>
      <w:proofErr w:type="spellEnd"/>
      <w:r>
        <w:t xml:space="preserve"> в Черкаській області є перспективним тому, що вона має величезний потенціал у даній сфері: досить високий рівень урбанізації, велику кількість визначних пам’яток, гарну транспортну доступність, широкий спектр додаткових послуг </w:t>
      </w:r>
      <w:r w:rsidR="00695884">
        <w:t xml:space="preserve">(табл. </w:t>
      </w:r>
      <w:r w:rsidR="00420D7A">
        <w:t>3.</w:t>
      </w:r>
      <w:r w:rsidR="00695884">
        <w:t>1).</w:t>
      </w:r>
    </w:p>
    <w:p w:rsidR="00420D7A" w:rsidRDefault="00420D7A" w:rsidP="00420D7A">
      <w:pPr>
        <w:jc w:val="right"/>
      </w:pPr>
      <w:r>
        <w:t>Таблиця 3.1</w:t>
      </w:r>
    </w:p>
    <w:p w:rsidR="00420D7A" w:rsidRDefault="00420D7A" w:rsidP="00420D7A">
      <w:pPr>
        <w:rPr>
          <w:rFonts w:cs="Times New Roman"/>
        </w:rPr>
      </w:pPr>
      <w:r>
        <w:t xml:space="preserve">SWOT аналіз по створенню </w:t>
      </w:r>
      <w:proofErr w:type="spellStart"/>
      <w:r>
        <w:t>глемпінгу</w:t>
      </w:r>
      <w:proofErr w:type="spellEnd"/>
      <w:r>
        <w:t xml:space="preserve"> в Черкаській області </w:t>
      </w:r>
      <w:r>
        <w:rPr>
          <w:rFonts w:cs="Times New Roman"/>
        </w:rPr>
        <w:t>[</w:t>
      </w:r>
      <w:r w:rsidR="00C93AE5">
        <w:rPr>
          <w:rFonts w:cs="Times New Roman"/>
        </w:rPr>
        <w:t>21</w:t>
      </w:r>
      <w:r>
        <w:rPr>
          <w:rFonts w:cs="Times New Roman"/>
        </w:rPr>
        <w:t>]</w:t>
      </w:r>
    </w:p>
    <w:tbl>
      <w:tblPr>
        <w:tblStyle w:val="a4"/>
        <w:tblW w:w="0" w:type="auto"/>
        <w:tblLook w:val="04A0" w:firstRow="1" w:lastRow="0" w:firstColumn="1" w:lastColumn="0" w:noHBand="0" w:noVBand="1"/>
      </w:tblPr>
      <w:tblGrid>
        <w:gridCol w:w="4839"/>
        <w:gridCol w:w="4840"/>
      </w:tblGrid>
      <w:tr w:rsidR="00420D7A" w:rsidTr="00420D7A">
        <w:tc>
          <w:tcPr>
            <w:tcW w:w="4839" w:type="dxa"/>
          </w:tcPr>
          <w:p w:rsidR="00420D7A" w:rsidRDefault="00420D7A" w:rsidP="00420D7A">
            <w:pPr>
              <w:spacing w:line="276" w:lineRule="auto"/>
              <w:ind w:firstLine="0"/>
              <w:jc w:val="center"/>
            </w:pPr>
            <w:r>
              <w:t>Сильні сторони</w:t>
            </w:r>
          </w:p>
          <w:p w:rsidR="00420D7A" w:rsidRDefault="00420D7A" w:rsidP="00420D7A">
            <w:pPr>
              <w:spacing w:line="276" w:lineRule="auto"/>
              <w:ind w:firstLine="0"/>
            </w:pPr>
            <w:r>
              <w:t xml:space="preserve">1. Наявність значної кількості середніх міст. </w:t>
            </w:r>
          </w:p>
          <w:p w:rsidR="00420D7A" w:rsidRDefault="00420D7A" w:rsidP="00420D7A">
            <w:pPr>
              <w:spacing w:line="276" w:lineRule="auto"/>
              <w:ind w:firstLine="0"/>
            </w:pPr>
            <w:r>
              <w:t xml:space="preserve">2. Практично повна відсутність конкурентів. </w:t>
            </w:r>
          </w:p>
          <w:p w:rsidR="00420D7A" w:rsidRDefault="00420D7A" w:rsidP="00420D7A">
            <w:pPr>
              <w:spacing w:line="276" w:lineRule="auto"/>
              <w:ind w:firstLine="0"/>
            </w:pPr>
            <w:r>
              <w:t xml:space="preserve">3. Велика кількість визначних пам’яток. </w:t>
            </w:r>
          </w:p>
          <w:p w:rsidR="00420D7A" w:rsidRDefault="00420D7A" w:rsidP="00420D7A">
            <w:pPr>
              <w:spacing w:line="276" w:lineRule="auto"/>
              <w:ind w:firstLine="0"/>
            </w:pPr>
            <w:r>
              <w:t xml:space="preserve">4. Гарна транспортна доступність. </w:t>
            </w:r>
          </w:p>
          <w:p w:rsidR="00420D7A" w:rsidRDefault="00420D7A" w:rsidP="00420D7A">
            <w:pPr>
              <w:spacing w:line="276" w:lineRule="auto"/>
              <w:ind w:firstLine="0"/>
            </w:pPr>
            <w:r>
              <w:t xml:space="preserve">5. Широкий спектр додаткових послуг. </w:t>
            </w:r>
          </w:p>
        </w:tc>
        <w:tc>
          <w:tcPr>
            <w:tcW w:w="4840" w:type="dxa"/>
          </w:tcPr>
          <w:p w:rsidR="00FD30FB" w:rsidRDefault="00FD30FB" w:rsidP="00FD30FB">
            <w:pPr>
              <w:ind w:firstLine="0"/>
              <w:jc w:val="center"/>
            </w:pPr>
            <w:r>
              <w:t>Слабкі сторони</w:t>
            </w:r>
          </w:p>
          <w:p w:rsidR="00FD30FB" w:rsidRDefault="00FD30FB" w:rsidP="00FD30FB">
            <w:pPr>
              <w:spacing w:line="276" w:lineRule="auto"/>
              <w:ind w:firstLine="0"/>
            </w:pPr>
            <w:r>
              <w:t>1. Відсутність достатніх фінансових ресурсів.</w:t>
            </w:r>
          </w:p>
          <w:p w:rsidR="00FD30FB" w:rsidRDefault="00FD30FB" w:rsidP="00FD30FB">
            <w:pPr>
              <w:spacing w:line="276" w:lineRule="auto"/>
              <w:ind w:firstLine="0"/>
            </w:pPr>
            <w:r>
              <w:t xml:space="preserve">2. Поява конкурентів. </w:t>
            </w:r>
          </w:p>
          <w:p w:rsidR="00FD30FB" w:rsidRDefault="00FD30FB" w:rsidP="00FD30FB">
            <w:pPr>
              <w:spacing w:line="276" w:lineRule="auto"/>
              <w:ind w:firstLine="0"/>
            </w:pPr>
            <w:r>
              <w:t>3. Обмеження на діяльність у межах природоохоронних територій.</w:t>
            </w:r>
          </w:p>
          <w:p w:rsidR="00420D7A" w:rsidRDefault="00FD30FB" w:rsidP="00FD30FB">
            <w:pPr>
              <w:spacing w:line="276" w:lineRule="auto"/>
              <w:ind w:firstLine="0"/>
            </w:pPr>
            <w:r>
              <w:t>4. Некомпактне розташування визначних пам’яток.</w:t>
            </w:r>
          </w:p>
        </w:tc>
      </w:tr>
      <w:tr w:rsidR="00420D7A" w:rsidTr="00420D7A">
        <w:tc>
          <w:tcPr>
            <w:tcW w:w="4839" w:type="dxa"/>
          </w:tcPr>
          <w:p w:rsidR="00420D7A" w:rsidRDefault="00420D7A" w:rsidP="00420D7A">
            <w:pPr>
              <w:spacing w:line="276" w:lineRule="auto"/>
              <w:ind w:firstLine="0"/>
              <w:jc w:val="center"/>
            </w:pPr>
            <w:r>
              <w:t>Можливості</w:t>
            </w:r>
          </w:p>
          <w:p w:rsidR="00420D7A" w:rsidRDefault="00420D7A" w:rsidP="00420D7A">
            <w:pPr>
              <w:spacing w:line="276" w:lineRule="auto"/>
              <w:ind w:firstLine="0"/>
            </w:pPr>
            <w:r>
              <w:t>1. Значна потенційна аудиторія.</w:t>
            </w:r>
          </w:p>
          <w:p w:rsidR="00420D7A" w:rsidRDefault="00420D7A" w:rsidP="00420D7A">
            <w:pPr>
              <w:spacing w:line="276" w:lineRule="auto"/>
              <w:ind w:firstLine="0"/>
            </w:pPr>
            <w:r>
              <w:t xml:space="preserve">2. Незайнята ніша. </w:t>
            </w:r>
          </w:p>
          <w:p w:rsidR="00420D7A" w:rsidRDefault="00420D7A" w:rsidP="00420D7A">
            <w:pPr>
              <w:spacing w:line="276" w:lineRule="auto"/>
              <w:ind w:firstLine="0"/>
            </w:pPr>
            <w:r>
              <w:t>3. Різноманітні цінові пропозиції.</w:t>
            </w:r>
          </w:p>
          <w:p w:rsidR="00420D7A" w:rsidRDefault="00420D7A" w:rsidP="00FD30FB">
            <w:pPr>
              <w:spacing w:line="276" w:lineRule="auto"/>
              <w:ind w:firstLine="0"/>
            </w:pPr>
            <w:r>
              <w:t>4. Зацікавленість адміністрацій.</w:t>
            </w:r>
          </w:p>
        </w:tc>
        <w:tc>
          <w:tcPr>
            <w:tcW w:w="4840" w:type="dxa"/>
          </w:tcPr>
          <w:p w:rsidR="00FD30FB" w:rsidRDefault="00FD30FB" w:rsidP="00FD30FB">
            <w:pPr>
              <w:ind w:firstLine="0"/>
              <w:jc w:val="center"/>
            </w:pPr>
            <w:r>
              <w:t>Загрози</w:t>
            </w:r>
          </w:p>
          <w:p w:rsidR="00FD30FB" w:rsidRDefault="00FD30FB" w:rsidP="00FD30FB">
            <w:pPr>
              <w:spacing w:line="276" w:lineRule="auto"/>
              <w:ind w:firstLine="0"/>
            </w:pPr>
            <w:r>
              <w:t>1. Несприятлива державна політика (загроза пандемії, війна).</w:t>
            </w:r>
          </w:p>
          <w:p w:rsidR="00FD30FB" w:rsidRDefault="00FD30FB" w:rsidP="00FD30FB">
            <w:pPr>
              <w:spacing w:line="276" w:lineRule="auto"/>
              <w:ind w:firstLine="0"/>
            </w:pPr>
            <w:r>
              <w:t>2. Зниження купівельної спроможності населення.</w:t>
            </w:r>
          </w:p>
          <w:p w:rsidR="00420D7A" w:rsidRDefault="00FD30FB" w:rsidP="00FD30FB">
            <w:pPr>
              <w:spacing w:line="276" w:lineRule="auto"/>
              <w:ind w:firstLine="0"/>
            </w:pPr>
            <w:r>
              <w:t>3. Відсутність популярності.</w:t>
            </w:r>
          </w:p>
        </w:tc>
      </w:tr>
    </w:tbl>
    <w:p w:rsidR="00420D7A" w:rsidRDefault="00420D7A" w:rsidP="00420D7A"/>
    <w:p w:rsidR="00222C9C" w:rsidRDefault="00222C9C" w:rsidP="00420D7A"/>
    <w:p w:rsidR="00222C9C" w:rsidRDefault="00222C9C" w:rsidP="00222C9C">
      <w:pPr>
        <w:pStyle w:val="2"/>
      </w:pPr>
      <w:bookmarkStart w:id="14" w:name="_Toc151715787"/>
      <w:r w:rsidRPr="00222C9C">
        <w:t>Ви</w:t>
      </w:r>
      <w:r>
        <w:t>сновки до розділу 3</w:t>
      </w:r>
      <w:bookmarkEnd w:id="14"/>
    </w:p>
    <w:p w:rsidR="00303443" w:rsidRDefault="00BF3D1F" w:rsidP="00222C9C">
      <w:pPr>
        <w:pStyle w:val="Standard"/>
        <w:tabs>
          <w:tab w:val="left" w:pos="1134"/>
        </w:tabs>
        <w:spacing w:line="360" w:lineRule="auto"/>
        <w:ind w:firstLine="709"/>
        <w:jc w:val="both"/>
        <w:rPr>
          <w:rFonts w:cs="Times New Roman"/>
          <w:sz w:val="28"/>
          <w:szCs w:val="28"/>
          <w:lang w:val="uk-UA"/>
        </w:rPr>
      </w:pPr>
      <w:r>
        <w:rPr>
          <w:rFonts w:cs="Times New Roman"/>
          <w:sz w:val="28"/>
          <w:szCs w:val="28"/>
          <w:lang w:val="uk-UA"/>
        </w:rPr>
        <w:t>У третьому розділі визначені основні чинники, які перешкоджають розвитку туризму в Черкаській області. Це, насамперед,</w:t>
      </w:r>
      <w:r w:rsidR="00303443">
        <w:rPr>
          <w:rFonts w:cs="Times New Roman"/>
          <w:sz w:val="28"/>
          <w:szCs w:val="28"/>
          <w:lang w:val="uk-UA"/>
        </w:rPr>
        <w:t xml:space="preserve"> </w:t>
      </w:r>
      <w:r w:rsidR="00303443" w:rsidRPr="00303443">
        <w:rPr>
          <w:rFonts w:cs="Times New Roman"/>
          <w:sz w:val="28"/>
          <w:szCs w:val="28"/>
          <w:lang w:val="uk-UA"/>
        </w:rPr>
        <w:t>незадовільний стан туристичної інфраструктури</w:t>
      </w:r>
      <w:r>
        <w:rPr>
          <w:rFonts w:cs="Times New Roman"/>
          <w:sz w:val="28"/>
          <w:szCs w:val="28"/>
          <w:lang w:val="uk-UA"/>
        </w:rPr>
        <w:t xml:space="preserve"> та </w:t>
      </w:r>
      <w:r w:rsidR="00303443">
        <w:rPr>
          <w:rFonts w:cs="Times New Roman"/>
          <w:sz w:val="28"/>
          <w:szCs w:val="28"/>
          <w:lang w:val="uk-UA"/>
        </w:rPr>
        <w:t>багатьох туристичних об’єктів</w:t>
      </w:r>
      <w:r w:rsidR="00222C9C" w:rsidRPr="005C0384">
        <w:rPr>
          <w:rFonts w:cs="Times New Roman"/>
          <w:sz w:val="28"/>
          <w:szCs w:val="28"/>
          <w:lang w:val="uk-UA"/>
        </w:rPr>
        <w:t xml:space="preserve">, </w:t>
      </w:r>
      <w:r w:rsidR="00303443" w:rsidRPr="00303443">
        <w:rPr>
          <w:rFonts w:cs="Times New Roman"/>
          <w:sz w:val="28"/>
          <w:szCs w:val="28"/>
          <w:lang w:val="uk-UA"/>
        </w:rPr>
        <w:t>відсутність висококваліфікованих кадрів у сфері туризму</w:t>
      </w:r>
      <w:r w:rsidR="00303443">
        <w:rPr>
          <w:rFonts w:cs="Times New Roman"/>
          <w:sz w:val="28"/>
          <w:szCs w:val="28"/>
          <w:lang w:val="uk-UA"/>
        </w:rPr>
        <w:t>, відсутність</w:t>
      </w:r>
      <w:r w:rsidR="00222C9C" w:rsidRPr="005C0384">
        <w:rPr>
          <w:rFonts w:cs="Times New Roman"/>
          <w:sz w:val="28"/>
          <w:szCs w:val="28"/>
          <w:lang w:val="uk-UA"/>
        </w:rPr>
        <w:t xml:space="preserve"> </w:t>
      </w:r>
      <w:r w:rsidR="00303443">
        <w:rPr>
          <w:rFonts w:cs="Times New Roman"/>
          <w:sz w:val="28"/>
          <w:szCs w:val="28"/>
          <w:lang w:val="uk-UA"/>
        </w:rPr>
        <w:t>належної реклами</w:t>
      </w:r>
      <w:r w:rsidR="00222C9C" w:rsidRPr="005C0384">
        <w:rPr>
          <w:rFonts w:cs="Times New Roman"/>
          <w:sz w:val="28"/>
          <w:szCs w:val="28"/>
          <w:lang w:val="uk-UA"/>
        </w:rPr>
        <w:t xml:space="preserve">. </w:t>
      </w:r>
      <w:r w:rsidR="00303443">
        <w:rPr>
          <w:rFonts w:cs="Times New Roman"/>
          <w:sz w:val="28"/>
          <w:szCs w:val="28"/>
          <w:lang w:val="uk-UA"/>
        </w:rPr>
        <w:t>Н</w:t>
      </w:r>
      <w:r w:rsidR="00222C9C" w:rsidRPr="005C0384">
        <w:rPr>
          <w:rFonts w:cs="Times New Roman"/>
          <w:sz w:val="28"/>
          <w:szCs w:val="28"/>
          <w:lang w:val="uk-UA"/>
        </w:rPr>
        <w:t>а сферу туризму</w:t>
      </w:r>
      <w:r w:rsidR="00303443">
        <w:rPr>
          <w:rFonts w:cs="Times New Roman"/>
          <w:sz w:val="28"/>
          <w:szCs w:val="28"/>
          <w:lang w:val="uk-UA"/>
        </w:rPr>
        <w:t xml:space="preserve"> області</w:t>
      </w:r>
      <w:r w:rsidR="00222C9C" w:rsidRPr="005C0384">
        <w:rPr>
          <w:rFonts w:cs="Times New Roman"/>
          <w:sz w:val="28"/>
          <w:szCs w:val="28"/>
          <w:lang w:val="uk-UA"/>
        </w:rPr>
        <w:t xml:space="preserve"> значно в</w:t>
      </w:r>
      <w:r w:rsidR="00222C9C">
        <w:rPr>
          <w:rFonts w:cs="Times New Roman"/>
          <w:sz w:val="28"/>
          <w:szCs w:val="28"/>
          <w:lang w:val="uk-UA"/>
        </w:rPr>
        <w:t>п</w:t>
      </w:r>
      <w:r w:rsidR="00222C9C" w:rsidRPr="005C0384">
        <w:rPr>
          <w:rFonts w:cs="Times New Roman"/>
          <w:sz w:val="28"/>
          <w:szCs w:val="28"/>
          <w:lang w:val="uk-UA"/>
        </w:rPr>
        <w:t xml:space="preserve">линула </w:t>
      </w:r>
      <w:r w:rsidR="00303443">
        <w:rPr>
          <w:rFonts w:cs="Times New Roman"/>
          <w:sz w:val="28"/>
          <w:szCs w:val="28"/>
          <w:lang w:val="uk-UA"/>
        </w:rPr>
        <w:t>російсько-українська війна</w:t>
      </w:r>
      <w:r w:rsidR="00222C9C" w:rsidRPr="005C0384">
        <w:rPr>
          <w:rFonts w:cs="Times New Roman"/>
          <w:sz w:val="28"/>
          <w:szCs w:val="28"/>
          <w:lang w:val="uk-UA"/>
        </w:rPr>
        <w:t xml:space="preserve">, що призвело до </w:t>
      </w:r>
      <w:r w:rsidR="00303443">
        <w:rPr>
          <w:rFonts w:cs="Times New Roman"/>
          <w:sz w:val="28"/>
          <w:szCs w:val="28"/>
          <w:lang w:val="uk-UA"/>
        </w:rPr>
        <w:t xml:space="preserve">значного </w:t>
      </w:r>
      <w:r w:rsidR="00222C9C" w:rsidRPr="005C0384">
        <w:rPr>
          <w:rFonts w:cs="Times New Roman"/>
          <w:sz w:val="28"/>
          <w:szCs w:val="28"/>
          <w:lang w:val="uk-UA"/>
        </w:rPr>
        <w:t xml:space="preserve">скорочення кількості туристів, </w:t>
      </w:r>
      <w:r w:rsidR="00303443">
        <w:rPr>
          <w:rFonts w:cs="Times New Roman"/>
          <w:sz w:val="28"/>
          <w:szCs w:val="28"/>
          <w:lang w:val="uk-UA"/>
        </w:rPr>
        <w:t xml:space="preserve">і, як наслідок, зниження податкових надходжень. </w:t>
      </w:r>
    </w:p>
    <w:p w:rsidR="00303443" w:rsidRDefault="00303443" w:rsidP="00222C9C">
      <w:pPr>
        <w:pStyle w:val="Standard"/>
        <w:tabs>
          <w:tab w:val="left" w:pos="1134"/>
        </w:tabs>
        <w:spacing w:line="360" w:lineRule="auto"/>
        <w:ind w:firstLine="709"/>
        <w:jc w:val="both"/>
        <w:rPr>
          <w:rFonts w:cs="Times New Roman"/>
          <w:sz w:val="28"/>
          <w:szCs w:val="28"/>
          <w:lang w:val="uk-UA"/>
        </w:rPr>
      </w:pPr>
      <w:r>
        <w:rPr>
          <w:rFonts w:cs="Times New Roman"/>
          <w:sz w:val="28"/>
          <w:szCs w:val="28"/>
          <w:lang w:val="uk-UA"/>
        </w:rPr>
        <w:t xml:space="preserve">Прийнята </w:t>
      </w:r>
      <w:r w:rsidRPr="00303443">
        <w:rPr>
          <w:rFonts w:cs="Times New Roman"/>
          <w:sz w:val="28"/>
          <w:szCs w:val="28"/>
          <w:lang w:val="uk-UA"/>
        </w:rPr>
        <w:t>«Програма розвитку туризму Черкаської області на 2021-2025 роки», метою якої є реалізація проектів і заходів спрямованих на формування позитивного іміджу Черкащини як туристичного регіону, збільшення кількості туристів та податкових зборів від туристичного бізнесу</w:t>
      </w:r>
    </w:p>
    <w:p w:rsidR="00222C9C" w:rsidRDefault="00303443" w:rsidP="00877666">
      <w:pPr>
        <w:pStyle w:val="Standard"/>
        <w:tabs>
          <w:tab w:val="left" w:pos="1134"/>
        </w:tabs>
        <w:spacing w:line="360" w:lineRule="auto"/>
        <w:ind w:firstLine="709"/>
        <w:jc w:val="both"/>
        <w:rPr>
          <w:rFonts w:cs="Times New Roman"/>
          <w:sz w:val="28"/>
          <w:szCs w:val="28"/>
          <w:lang w:val="uk-UA"/>
        </w:rPr>
      </w:pPr>
      <w:r>
        <w:rPr>
          <w:rFonts w:cs="Times New Roman"/>
          <w:sz w:val="28"/>
          <w:szCs w:val="28"/>
          <w:lang w:val="uk-UA"/>
        </w:rPr>
        <w:t>Д</w:t>
      </w:r>
      <w:r w:rsidR="00222C9C" w:rsidRPr="005C0384">
        <w:rPr>
          <w:rFonts w:cs="Times New Roman"/>
          <w:sz w:val="28"/>
          <w:szCs w:val="28"/>
          <w:lang w:val="uk-UA"/>
        </w:rPr>
        <w:t>ля розвитку туризму</w:t>
      </w:r>
      <w:r>
        <w:rPr>
          <w:rFonts w:cs="Times New Roman"/>
          <w:sz w:val="28"/>
          <w:szCs w:val="28"/>
          <w:lang w:val="uk-UA"/>
        </w:rPr>
        <w:t xml:space="preserve"> в Черкаській області</w:t>
      </w:r>
      <w:r w:rsidR="00222C9C" w:rsidRPr="005C0384">
        <w:rPr>
          <w:rFonts w:cs="Times New Roman"/>
          <w:sz w:val="28"/>
          <w:szCs w:val="28"/>
          <w:lang w:val="uk-UA"/>
        </w:rPr>
        <w:t xml:space="preserve"> </w:t>
      </w:r>
      <w:r>
        <w:rPr>
          <w:rFonts w:cs="Times New Roman"/>
          <w:sz w:val="28"/>
          <w:szCs w:val="28"/>
          <w:lang w:val="uk-UA"/>
        </w:rPr>
        <w:t>потріб</w:t>
      </w:r>
      <w:r w:rsidR="00222C9C" w:rsidRPr="005C0384">
        <w:rPr>
          <w:rFonts w:cs="Times New Roman"/>
          <w:sz w:val="28"/>
          <w:szCs w:val="28"/>
          <w:lang w:val="uk-UA"/>
        </w:rPr>
        <w:t>но</w:t>
      </w:r>
      <w:r w:rsidR="00877666">
        <w:rPr>
          <w:rFonts w:cs="Times New Roman"/>
          <w:sz w:val="28"/>
          <w:szCs w:val="28"/>
          <w:lang w:val="uk-UA"/>
        </w:rPr>
        <w:t>:</w:t>
      </w:r>
      <w:r w:rsidR="00222C9C" w:rsidRPr="005C0384">
        <w:rPr>
          <w:rFonts w:cs="Times New Roman"/>
          <w:sz w:val="28"/>
          <w:szCs w:val="28"/>
          <w:lang w:val="uk-UA"/>
        </w:rPr>
        <w:t xml:space="preserve"> стимулювати розвиток перспективних видів туризму</w:t>
      </w:r>
      <w:r>
        <w:rPr>
          <w:rFonts w:cs="Times New Roman"/>
          <w:sz w:val="28"/>
          <w:szCs w:val="28"/>
          <w:lang w:val="uk-UA"/>
        </w:rPr>
        <w:t xml:space="preserve"> (</w:t>
      </w:r>
      <w:r w:rsidRPr="00303443">
        <w:rPr>
          <w:rFonts w:cs="Times New Roman"/>
          <w:sz w:val="28"/>
          <w:szCs w:val="28"/>
          <w:lang w:val="uk-UA"/>
        </w:rPr>
        <w:t>паломництво, сільський зелений туризм, інклюзивний туризм</w:t>
      </w:r>
      <w:r>
        <w:rPr>
          <w:rFonts w:cs="Times New Roman"/>
          <w:sz w:val="28"/>
          <w:szCs w:val="28"/>
          <w:lang w:val="uk-UA"/>
        </w:rPr>
        <w:t xml:space="preserve">, </w:t>
      </w:r>
      <w:proofErr w:type="spellStart"/>
      <w:r w:rsidR="00877666" w:rsidRPr="00877666">
        <w:rPr>
          <w:rFonts w:cs="Times New Roman"/>
          <w:sz w:val="28"/>
          <w:szCs w:val="28"/>
          <w:lang w:val="uk-UA"/>
        </w:rPr>
        <w:t>глемпінг</w:t>
      </w:r>
      <w:proofErr w:type="spellEnd"/>
      <w:r w:rsidR="00877666">
        <w:rPr>
          <w:rFonts w:cs="Times New Roman"/>
          <w:sz w:val="28"/>
          <w:szCs w:val="28"/>
          <w:lang w:val="uk-UA"/>
        </w:rPr>
        <w:t>);</w:t>
      </w:r>
      <w:r w:rsidR="00222C9C" w:rsidRPr="005C0384">
        <w:rPr>
          <w:rFonts w:cs="Times New Roman"/>
          <w:sz w:val="28"/>
          <w:szCs w:val="28"/>
          <w:lang w:val="uk-UA"/>
        </w:rPr>
        <w:t xml:space="preserve"> </w:t>
      </w:r>
      <w:r w:rsidR="00877666" w:rsidRPr="005C0384">
        <w:rPr>
          <w:rFonts w:cs="Times New Roman"/>
          <w:sz w:val="28"/>
          <w:szCs w:val="28"/>
          <w:lang w:val="uk-UA"/>
        </w:rPr>
        <w:t xml:space="preserve">для просування туристичного продукту </w:t>
      </w:r>
      <w:r w:rsidR="00222C9C" w:rsidRPr="005C0384">
        <w:rPr>
          <w:rFonts w:cs="Times New Roman"/>
          <w:sz w:val="28"/>
          <w:szCs w:val="28"/>
          <w:lang w:val="uk-UA"/>
        </w:rPr>
        <w:t>активно використ</w:t>
      </w:r>
      <w:r w:rsidR="00877666">
        <w:rPr>
          <w:rFonts w:cs="Times New Roman"/>
          <w:sz w:val="28"/>
          <w:szCs w:val="28"/>
          <w:lang w:val="uk-UA"/>
        </w:rPr>
        <w:t>овувати інформаційні технології; сприяти</w:t>
      </w:r>
      <w:r w:rsidRPr="005C0384">
        <w:rPr>
          <w:rFonts w:cs="Times New Roman"/>
          <w:sz w:val="28"/>
          <w:szCs w:val="28"/>
          <w:lang w:val="uk-UA"/>
        </w:rPr>
        <w:t xml:space="preserve"> </w:t>
      </w:r>
      <w:r w:rsidR="00877666">
        <w:rPr>
          <w:rFonts w:cs="Times New Roman"/>
          <w:sz w:val="28"/>
          <w:szCs w:val="28"/>
          <w:lang w:val="uk-UA"/>
        </w:rPr>
        <w:t>підвищенню</w:t>
      </w:r>
      <w:r w:rsidRPr="005C0384">
        <w:rPr>
          <w:rFonts w:cs="Times New Roman"/>
          <w:sz w:val="28"/>
          <w:szCs w:val="28"/>
          <w:lang w:val="uk-UA"/>
        </w:rPr>
        <w:t xml:space="preserve"> конкурентоспроможності туристичного продукту</w:t>
      </w:r>
      <w:r w:rsidR="00425A0C">
        <w:rPr>
          <w:rFonts w:cs="Times New Roman"/>
          <w:sz w:val="28"/>
          <w:szCs w:val="28"/>
          <w:lang w:val="uk-UA"/>
        </w:rPr>
        <w:t>.</w:t>
      </w:r>
    </w:p>
    <w:p w:rsidR="00877666" w:rsidRDefault="00877666" w:rsidP="00877666">
      <w:pPr>
        <w:pStyle w:val="Standard"/>
        <w:tabs>
          <w:tab w:val="left" w:pos="1134"/>
        </w:tabs>
        <w:spacing w:line="360" w:lineRule="auto"/>
        <w:ind w:firstLine="709"/>
        <w:jc w:val="both"/>
      </w:pPr>
    </w:p>
    <w:p w:rsidR="00BF3D1F" w:rsidRPr="00BF3D1F" w:rsidRDefault="00BF3D1F" w:rsidP="00BF3D1F"/>
    <w:p w:rsidR="00BF3D1F" w:rsidRDefault="00BF3D1F" w:rsidP="002D262B">
      <w:pPr>
        <w:pStyle w:val="1"/>
      </w:pPr>
    </w:p>
    <w:p w:rsidR="00BF3D1F" w:rsidRDefault="00BF3D1F" w:rsidP="002D262B">
      <w:pPr>
        <w:pStyle w:val="1"/>
      </w:pPr>
    </w:p>
    <w:p w:rsidR="00425A0C" w:rsidRDefault="00425A0C" w:rsidP="002D262B">
      <w:pPr>
        <w:pStyle w:val="1"/>
      </w:pPr>
    </w:p>
    <w:p w:rsidR="00425A0C" w:rsidRDefault="00425A0C" w:rsidP="00425A0C"/>
    <w:p w:rsidR="00425A0C" w:rsidRDefault="00425A0C" w:rsidP="00425A0C"/>
    <w:p w:rsidR="00425A0C" w:rsidRPr="00425A0C" w:rsidRDefault="00425A0C" w:rsidP="00425A0C"/>
    <w:p w:rsidR="002D262B" w:rsidRDefault="002D262B" w:rsidP="002D262B">
      <w:pPr>
        <w:pStyle w:val="1"/>
      </w:pPr>
      <w:bookmarkStart w:id="15" w:name="_Toc151715788"/>
      <w:r w:rsidRPr="002D262B">
        <w:t>ВИСНОВКИ</w:t>
      </w:r>
      <w:bookmarkEnd w:id="15"/>
    </w:p>
    <w:p w:rsidR="00BF3D1F" w:rsidRDefault="00425A0C" w:rsidP="00425A0C">
      <w:pPr>
        <w:ind w:firstLine="0"/>
      </w:pPr>
      <w:r>
        <w:t xml:space="preserve"> </w:t>
      </w:r>
      <w:r>
        <w:tab/>
      </w:r>
      <w:r w:rsidR="00BF3D1F">
        <w:t xml:space="preserve">У </w:t>
      </w:r>
      <w:r>
        <w:t xml:space="preserve">кваліфікаційній магістерській роботі розкрито </w:t>
      </w:r>
      <w:r w:rsidRPr="00425A0C">
        <w:t>теоретико-методичні засади  вивчення туристично-рекреаційних ресурсів</w:t>
      </w:r>
      <w:r>
        <w:t>, проаналізовано</w:t>
      </w:r>
      <w:r w:rsidR="00BF3D1F">
        <w:t xml:space="preserve"> підходи різних авторів до визначення терміну  «туристично-рекреаційні ресурси». </w:t>
      </w:r>
      <w:r>
        <w:t>При виконанні дослідження використовувалося визначення</w:t>
      </w:r>
      <w:r w:rsidR="00BF3D1F">
        <w:t xml:space="preserve"> О. О. </w:t>
      </w:r>
      <w:proofErr w:type="spellStart"/>
      <w:r w:rsidR="00BF3D1F">
        <w:t>Бейдика</w:t>
      </w:r>
      <w:proofErr w:type="spellEnd"/>
      <w:r w:rsidR="00BF3D1F">
        <w:t>:</w:t>
      </w:r>
      <w:r w:rsidR="00BF3D1F" w:rsidRPr="003E3538">
        <w:t xml:space="preserve"> </w:t>
      </w:r>
      <w:r w:rsidR="00BF3D1F">
        <w:t>туристично-рекреаційні ресурси</w:t>
      </w:r>
      <w:r w:rsidR="00BF3D1F" w:rsidRPr="003E3538">
        <w:t xml:space="preserve"> – це об’єкти та явища природного, природно-антропогенного та соціального походження, які використовуються для туризму, лікування, оздоровлення</w:t>
      </w:r>
      <w:r w:rsidR="00BF3D1F">
        <w:t>.</w:t>
      </w:r>
      <w:r>
        <w:t xml:space="preserve"> Н</w:t>
      </w:r>
      <w:r w:rsidR="00BF3D1F">
        <w:t xml:space="preserve">а основі узагальнення </w:t>
      </w:r>
      <w:r>
        <w:t>класифікації туристично-рекреаційних</w:t>
      </w:r>
      <w:r w:rsidRPr="003E3538">
        <w:t xml:space="preserve"> ресурс</w:t>
      </w:r>
      <w:r>
        <w:t xml:space="preserve">ів </w:t>
      </w:r>
      <w:r w:rsidRPr="003E3538">
        <w:t>різних авторів</w:t>
      </w:r>
      <w:r>
        <w:t xml:space="preserve"> була</w:t>
      </w:r>
      <w:r w:rsidR="00BF3D1F">
        <w:t xml:space="preserve"> складена класифікація для характеристики ТРР Черкаської області. </w:t>
      </w:r>
    </w:p>
    <w:p w:rsidR="00BF3D1F" w:rsidRDefault="00425A0C" w:rsidP="00BF3D1F">
      <w:r>
        <w:t xml:space="preserve">Методика дослідження </w:t>
      </w:r>
      <w:r w:rsidRPr="00425A0C">
        <w:t xml:space="preserve">туристично-рекреаційних ресурсів </w:t>
      </w:r>
      <w:r>
        <w:t xml:space="preserve">Черкаської області базується на методиці О. О. </w:t>
      </w:r>
      <w:proofErr w:type="spellStart"/>
      <w:r>
        <w:t>Бейдика</w:t>
      </w:r>
      <w:proofErr w:type="spellEnd"/>
      <w:r w:rsidR="00BF3D1F" w:rsidRPr="00E9403A">
        <w:t>.</w:t>
      </w:r>
      <w:r w:rsidR="00BF3D1F">
        <w:t xml:space="preserve"> Для </w:t>
      </w:r>
      <w:r w:rsidR="00BF3D1F" w:rsidRPr="00E9403A">
        <w:t xml:space="preserve">бальної оцінки </w:t>
      </w:r>
      <w:r w:rsidR="00BF3D1F">
        <w:t xml:space="preserve">використовувалась </w:t>
      </w:r>
      <w:r w:rsidR="00BF3D1F" w:rsidRPr="00E9403A">
        <w:t>п’ятибальна шкала</w:t>
      </w:r>
      <w:r w:rsidR="00BF3D1F">
        <w:t>.</w:t>
      </w:r>
    </w:p>
    <w:p w:rsidR="00BF3D1F" w:rsidRDefault="005E584E" w:rsidP="00BF3D1F">
      <w:pPr>
        <w:ind w:firstLine="708"/>
        <w:rPr>
          <w:rFonts w:eastAsia="Calibri" w:cs="Times New Roman"/>
          <w:szCs w:val="28"/>
        </w:rPr>
      </w:pPr>
      <w:r>
        <w:rPr>
          <w:rFonts w:eastAsia="Calibri" w:cs="Times New Roman"/>
          <w:szCs w:val="28"/>
        </w:rPr>
        <w:t>Черкаська область має</w:t>
      </w:r>
      <w:r w:rsidR="00BF3D1F">
        <w:rPr>
          <w:rFonts w:eastAsia="Calibri" w:cs="Times New Roman"/>
          <w:szCs w:val="28"/>
        </w:rPr>
        <w:t xml:space="preserve"> </w:t>
      </w:r>
      <w:r>
        <w:rPr>
          <w:rFonts w:eastAsia="Calibri" w:cs="Times New Roman"/>
          <w:szCs w:val="28"/>
        </w:rPr>
        <w:t>різноманітні</w:t>
      </w:r>
      <w:r w:rsidR="00BF3D1F" w:rsidRPr="003E72D7">
        <w:rPr>
          <w:rFonts w:eastAsia="Calibri" w:cs="Times New Roman"/>
          <w:szCs w:val="28"/>
        </w:rPr>
        <w:t xml:space="preserve"> природні ресурси</w:t>
      </w:r>
      <w:r>
        <w:rPr>
          <w:rFonts w:eastAsia="Calibri" w:cs="Times New Roman"/>
          <w:szCs w:val="28"/>
        </w:rPr>
        <w:t>, які</w:t>
      </w:r>
      <w:r w:rsidR="00BF3D1F" w:rsidRPr="003E72D7">
        <w:rPr>
          <w:rFonts w:eastAsia="Calibri" w:cs="Times New Roman"/>
          <w:szCs w:val="28"/>
        </w:rPr>
        <w:t xml:space="preserve"> </w:t>
      </w:r>
      <w:r w:rsidR="00BF3D1F">
        <w:rPr>
          <w:rFonts w:eastAsia="Calibri" w:cs="Times New Roman"/>
          <w:szCs w:val="28"/>
        </w:rPr>
        <w:t>сприятливі для</w:t>
      </w:r>
      <w:r>
        <w:rPr>
          <w:rFonts w:eastAsia="Calibri" w:cs="Times New Roman"/>
          <w:szCs w:val="28"/>
        </w:rPr>
        <w:t xml:space="preserve"> розвитку рекреації і туризму. </w:t>
      </w:r>
      <w:r w:rsidR="00BF3D1F" w:rsidRPr="00022F24">
        <w:rPr>
          <w:rFonts w:eastAsia="Calibri" w:cs="Times New Roman"/>
          <w:szCs w:val="28"/>
        </w:rPr>
        <w:t>Інтеґральна оцінка природного блоку для Черкаської області становить 3 бали.</w:t>
      </w:r>
      <w:r>
        <w:rPr>
          <w:rFonts w:eastAsia="Calibri" w:cs="Times New Roman"/>
          <w:szCs w:val="28"/>
        </w:rPr>
        <w:t xml:space="preserve"> </w:t>
      </w:r>
      <w:r w:rsidR="00BF3D1F" w:rsidRPr="00022F24">
        <w:rPr>
          <w:rFonts w:eastAsia="Calibri" w:cs="Times New Roman"/>
          <w:szCs w:val="28"/>
        </w:rPr>
        <w:t xml:space="preserve">Природно-антропогенні </w:t>
      </w:r>
      <w:r w:rsidR="00BF3D1F">
        <w:rPr>
          <w:rFonts w:eastAsia="Calibri" w:cs="Times New Roman"/>
          <w:szCs w:val="28"/>
        </w:rPr>
        <w:t xml:space="preserve">ТРР </w:t>
      </w:r>
      <w:r w:rsidR="00BF3D1F" w:rsidRPr="00022F24">
        <w:rPr>
          <w:rFonts w:eastAsia="Calibri" w:cs="Times New Roman"/>
          <w:szCs w:val="28"/>
        </w:rPr>
        <w:t xml:space="preserve">області </w:t>
      </w:r>
      <w:r>
        <w:rPr>
          <w:rFonts w:eastAsia="Calibri" w:cs="Times New Roman"/>
          <w:szCs w:val="28"/>
        </w:rPr>
        <w:t>також надають широкі можливості для розвитку туристичної галузі.</w:t>
      </w:r>
      <w:r w:rsidR="00BF3D1F">
        <w:rPr>
          <w:rFonts w:eastAsia="Calibri" w:cs="Times New Roman"/>
          <w:szCs w:val="28"/>
        </w:rPr>
        <w:t xml:space="preserve"> </w:t>
      </w:r>
      <w:r w:rsidR="00BF3D1F" w:rsidRPr="00022F24">
        <w:rPr>
          <w:rFonts w:eastAsia="Calibri" w:cs="Times New Roman"/>
          <w:szCs w:val="28"/>
        </w:rPr>
        <w:t xml:space="preserve">В межах області </w:t>
      </w:r>
      <w:r w:rsidR="00BF3D1F">
        <w:rPr>
          <w:rFonts w:eastAsia="Calibri" w:cs="Times New Roman"/>
          <w:szCs w:val="28"/>
        </w:rPr>
        <w:t>розташовані категорії природно-заповідного</w:t>
      </w:r>
      <w:r w:rsidR="00BF3D1F" w:rsidRPr="00022F24">
        <w:rPr>
          <w:rFonts w:eastAsia="Calibri" w:cs="Times New Roman"/>
          <w:szCs w:val="28"/>
        </w:rPr>
        <w:t xml:space="preserve"> фонд</w:t>
      </w:r>
      <w:r w:rsidR="00BF3D1F">
        <w:rPr>
          <w:rFonts w:eastAsia="Calibri" w:cs="Times New Roman"/>
          <w:szCs w:val="28"/>
        </w:rPr>
        <w:t>у, які найсприятливіші для розвитку рекреації:</w:t>
      </w:r>
      <w:r w:rsidR="00BF3D1F" w:rsidRPr="00022F24">
        <w:rPr>
          <w:rFonts w:eastAsia="Calibri" w:cs="Times New Roman"/>
          <w:szCs w:val="28"/>
        </w:rPr>
        <w:t xml:space="preserve"> </w:t>
      </w:r>
      <w:r w:rsidR="00BF3D1F">
        <w:rPr>
          <w:rFonts w:eastAsia="Calibri" w:cs="Times New Roman"/>
          <w:szCs w:val="28"/>
        </w:rPr>
        <w:t>частини національних природних парків</w:t>
      </w:r>
      <w:r w:rsidR="00BF3D1F" w:rsidRPr="00022F24">
        <w:rPr>
          <w:rFonts w:eastAsia="Calibri" w:cs="Times New Roman"/>
          <w:szCs w:val="28"/>
        </w:rPr>
        <w:t xml:space="preserve"> (</w:t>
      </w:r>
      <w:proofErr w:type="spellStart"/>
      <w:r w:rsidR="00BF3D1F" w:rsidRPr="00022F24">
        <w:rPr>
          <w:rFonts w:eastAsia="Calibri" w:cs="Times New Roman"/>
          <w:szCs w:val="28"/>
        </w:rPr>
        <w:t>Біло</w:t>
      </w:r>
      <w:r w:rsidR="00BF3D1F">
        <w:rPr>
          <w:rFonts w:eastAsia="Calibri" w:cs="Times New Roman"/>
          <w:szCs w:val="28"/>
        </w:rPr>
        <w:t>озерський</w:t>
      </w:r>
      <w:proofErr w:type="spellEnd"/>
      <w:r w:rsidR="00BF3D1F">
        <w:rPr>
          <w:rFonts w:eastAsia="Calibri" w:cs="Times New Roman"/>
          <w:szCs w:val="28"/>
        </w:rPr>
        <w:t xml:space="preserve">, </w:t>
      </w:r>
      <w:proofErr w:type="spellStart"/>
      <w:r w:rsidR="00BF3D1F">
        <w:rPr>
          <w:rFonts w:eastAsia="Calibri" w:cs="Times New Roman"/>
          <w:szCs w:val="28"/>
        </w:rPr>
        <w:t>Нижньосульський</w:t>
      </w:r>
      <w:proofErr w:type="spellEnd"/>
      <w:r w:rsidR="00BF3D1F">
        <w:rPr>
          <w:rFonts w:eastAsia="Calibri" w:cs="Times New Roman"/>
          <w:szCs w:val="28"/>
        </w:rPr>
        <w:t>),</w:t>
      </w:r>
      <w:r w:rsidR="00BF3D1F" w:rsidRPr="00022F24">
        <w:rPr>
          <w:rFonts w:eastAsia="Calibri" w:cs="Times New Roman"/>
          <w:szCs w:val="28"/>
        </w:rPr>
        <w:t xml:space="preserve"> регіональний лан</w:t>
      </w:r>
      <w:r w:rsidR="00BF3D1F">
        <w:rPr>
          <w:rFonts w:eastAsia="Calibri" w:cs="Times New Roman"/>
          <w:szCs w:val="28"/>
        </w:rPr>
        <w:t>дшафтний парк (</w:t>
      </w:r>
      <w:proofErr w:type="spellStart"/>
      <w:r w:rsidR="00BF3D1F">
        <w:rPr>
          <w:rFonts w:eastAsia="Calibri" w:cs="Times New Roman"/>
          <w:szCs w:val="28"/>
        </w:rPr>
        <w:t>Трахтемирів</w:t>
      </w:r>
      <w:proofErr w:type="spellEnd"/>
      <w:r w:rsidR="00BF3D1F">
        <w:rPr>
          <w:rFonts w:eastAsia="Calibri" w:cs="Times New Roman"/>
          <w:szCs w:val="28"/>
        </w:rPr>
        <w:t>),</w:t>
      </w:r>
      <w:r w:rsidR="00BF3D1F" w:rsidRPr="00022F24">
        <w:rPr>
          <w:rFonts w:eastAsia="Calibri" w:cs="Times New Roman"/>
          <w:szCs w:val="28"/>
        </w:rPr>
        <w:t xml:space="preserve"> </w:t>
      </w:r>
      <w:r w:rsidR="00BF3D1F">
        <w:rPr>
          <w:rFonts w:eastAsia="Calibri" w:cs="Times New Roman"/>
          <w:szCs w:val="28"/>
        </w:rPr>
        <w:t xml:space="preserve">Черкаський зоологічний парк, </w:t>
      </w:r>
      <w:r w:rsidR="00BF3D1F" w:rsidRPr="00022F24">
        <w:rPr>
          <w:rFonts w:eastAsia="Calibri" w:cs="Times New Roman"/>
          <w:szCs w:val="28"/>
        </w:rPr>
        <w:t>дендрологічний парк «Со</w:t>
      </w:r>
      <w:r w:rsidR="00BF3D1F">
        <w:rPr>
          <w:rFonts w:eastAsia="Calibri" w:cs="Times New Roman"/>
          <w:szCs w:val="28"/>
        </w:rPr>
        <w:t xml:space="preserve">фіївка». </w:t>
      </w:r>
      <w:r w:rsidR="00BF3D1F" w:rsidRPr="00022F24">
        <w:rPr>
          <w:rFonts w:eastAsia="Calibri" w:cs="Times New Roman"/>
          <w:szCs w:val="28"/>
        </w:rPr>
        <w:t>Оцінка природно-антропогенних ресурсів для Черкаської області становить 3 бали.</w:t>
      </w:r>
    </w:p>
    <w:p w:rsidR="00BF3D1F" w:rsidRDefault="005E584E" w:rsidP="00BF3D1F">
      <w:pPr>
        <w:ind w:firstLine="708"/>
        <w:rPr>
          <w:rFonts w:eastAsia="Calibri" w:cs="Times New Roman"/>
          <w:szCs w:val="28"/>
        </w:rPr>
      </w:pPr>
      <w:r>
        <w:rPr>
          <w:rFonts w:eastAsia="Calibri" w:cs="Times New Roman"/>
          <w:szCs w:val="28"/>
        </w:rPr>
        <w:t>І</w:t>
      </w:r>
      <w:r w:rsidRPr="005E584E">
        <w:rPr>
          <w:rFonts w:eastAsia="Calibri" w:cs="Times New Roman"/>
          <w:szCs w:val="28"/>
        </w:rPr>
        <w:t xml:space="preserve">сторико-культурні </w:t>
      </w:r>
      <w:r>
        <w:rPr>
          <w:rFonts w:eastAsia="Calibri" w:cs="Times New Roman"/>
          <w:szCs w:val="28"/>
        </w:rPr>
        <w:t xml:space="preserve">ТТР </w:t>
      </w:r>
      <w:r w:rsidR="00BF3D1F">
        <w:rPr>
          <w:rFonts w:eastAsia="Calibri" w:cs="Times New Roman"/>
          <w:szCs w:val="28"/>
        </w:rPr>
        <w:t>Черка</w:t>
      </w:r>
      <w:r w:rsidR="00BF3D1F" w:rsidRPr="003E72D7">
        <w:rPr>
          <w:rFonts w:eastAsia="Calibri" w:cs="Times New Roman"/>
          <w:szCs w:val="28"/>
        </w:rPr>
        <w:t xml:space="preserve">ської області </w:t>
      </w:r>
      <w:r>
        <w:rPr>
          <w:rFonts w:eastAsia="Calibri" w:cs="Times New Roman"/>
          <w:szCs w:val="28"/>
        </w:rPr>
        <w:t>об’єднують</w:t>
      </w:r>
      <w:r w:rsidR="00BF3D1F" w:rsidRPr="00022F24">
        <w:rPr>
          <w:rFonts w:eastAsia="Calibri" w:cs="Times New Roman"/>
          <w:szCs w:val="28"/>
        </w:rPr>
        <w:t xml:space="preserve"> 3326</w:t>
      </w:r>
      <w:r w:rsidR="00BF3D1F">
        <w:rPr>
          <w:rFonts w:eastAsia="Calibri" w:cs="Times New Roman"/>
          <w:szCs w:val="28"/>
        </w:rPr>
        <w:t xml:space="preserve"> </w:t>
      </w:r>
      <w:r w:rsidR="00BF3D1F" w:rsidRPr="00022F24">
        <w:rPr>
          <w:rFonts w:eastAsia="Calibri" w:cs="Times New Roman"/>
          <w:szCs w:val="28"/>
        </w:rPr>
        <w:t>археологічних пам’яток</w:t>
      </w:r>
      <w:r w:rsidR="00BF3D1F">
        <w:rPr>
          <w:rFonts w:eastAsia="Calibri" w:cs="Times New Roman"/>
          <w:szCs w:val="28"/>
        </w:rPr>
        <w:t xml:space="preserve">, </w:t>
      </w:r>
      <w:r w:rsidR="00BF3D1F" w:rsidRPr="00022F24">
        <w:rPr>
          <w:rFonts w:eastAsia="Calibri" w:cs="Times New Roman"/>
          <w:szCs w:val="28"/>
        </w:rPr>
        <w:t xml:space="preserve">1552 пам’яток історії, 184 архітектури, 173 монументального мистецтва. Із них національне значення мають 56 пам’яток містобудування і архітектури, 4 пам’ятки історії, 1 пам’ятка монументального мистецтва. Також в області </w:t>
      </w:r>
      <w:r w:rsidR="00BF3D1F">
        <w:rPr>
          <w:rFonts w:eastAsia="Calibri" w:cs="Times New Roman"/>
          <w:szCs w:val="28"/>
        </w:rPr>
        <w:t>ді</w:t>
      </w:r>
      <w:r w:rsidR="00BF3D1F" w:rsidRPr="00022F24">
        <w:rPr>
          <w:rFonts w:eastAsia="Calibri" w:cs="Times New Roman"/>
          <w:szCs w:val="28"/>
        </w:rPr>
        <w:t>є 8 історико-культурних заповідників</w:t>
      </w:r>
      <w:r>
        <w:rPr>
          <w:rFonts w:eastAsia="Calibri" w:cs="Times New Roman"/>
          <w:szCs w:val="28"/>
        </w:rPr>
        <w:t xml:space="preserve">. </w:t>
      </w:r>
      <w:r w:rsidR="00BF3D1F" w:rsidRPr="00022F24">
        <w:rPr>
          <w:rFonts w:eastAsia="Calibri" w:cs="Times New Roman"/>
          <w:szCs w:val="28"/>
        </w:rPr>
        <w:t>Оцінка історико-культурних ТРР для Черкаської області становить 3 бали.</w:t>
      </w:r>
    </w:p>
    <w:p w:rsidR="00BF3D1F" w:rsidRDefault="005E584E" w:rsidP="00BF3D1F">
      <w:pPr>
        <w:ind w:firstLine="708"/>
        <w:rPr>
          <w:rFonts w:eastAsia="Calibri" w:cs="Times New Roman"/>
          <w:szCs w:val="28"/>
        </w:rPr>
      </w:pPr>
      <w:r>
        <w:rPr>
          <w:rFonts w:eastAsia="Calibri" w:cs="Times New Roman"/>
          <w:szCs w:val="28"/>
        </w:rPr>
        <w:t xml:space="preserve">Соціально-економічні ТТР </w:t>
      </w:r>
      <w:r w:rsidRPr="005E584E">
        <w:rPr>
          <w:rFonts w:eastAsia="Calibri" w:cs="Times New Roman"/>
          <w:szCs w:val="28"/>
        </w:rPr>
        <w:t xml:space="preserve">мають </w:t>
      </w:r>
      <w:proofErr w:type="spellStart"/>
      <w:r w:rsidRPr="005E584E">
        <w:rPr>
          <w:rFonts w:eastAsia="Calibri" w:cs="Times New Roman"/>
          <w:szCs w:val="28"/>
        </w:rPr>
        <w:t>диверсифікуючий</w:t>
      </w:r>
      <w:proofErr w:type="spellEnd"/>
      <w:r w:rsidRPr="005E584E">
        <w:rPr>
          <w:rFonts w:eastAsia="Calibri" w:cs="Times New Roman"/>
          <w:szCs w:val="28"/>
        </w:rPr>
        <w:t xml:space="preserve"> характер, а</w:t>
      </w:r>
      <w:r>
        <w:rPr>
          <w:rFonts w:eastAsia="Calibri" w:cs="Times New Roman"/>
          <w:szCs w:val="28"/>
        </w:rPr>
        <w:t>дже</w:t>
      </w:r>
      <w:r w:rsidRPr="005E584E">
        <w:rPr>
          <w:rFonts w:eastAsia="Calibri" w:cs="Times New Roman"/>
          <w:szCs w:val="28"/>
        </w:rPr>
        <w:t xml:space="preserve"> якість туристичного продукту залежить від ступеня їх розвитку. </w:t>
      </w:r>
      <w:r w:rsidR="00BF3D1F">
        <w:rPr>
          <w:rFonts w:eastAsia="Calibri" w:cs="Times New Roman"/>
          <w:szCs w:val="28"/>
        </w:rPr>
        <w:t>Для Черкаської</w:t>
      </w:r>
      <w:r w:rsidR="00BF3D1F" w:rsidRPr="00022F24">
        <w:rPr>
          <w:rFonts w:eastAsia="Calibri" w:cs="Times New Roman"/>
          <w:szCs w:val="28"/>
        </w:rPr>
        <w:t xml:space="preserve"> області в останні роки </w:t>
      </w:r>
      <w:r w:rsidR="00BF3D1F">
        <w:rPr>
          <w:rFonts w:eastAsia="Calibri" w:cs="Times New Roman"/>
          <w:szCs w:val="28"/>
        </w:rPr>
        <w:t>характерне</w:t>
      </w:r>
      <w:r w:rsidR="00BF3D1F" w:rsidRPr="00022F24">
        <w:rPr>
          <w:rFonts w:eastAsia="Calibri" w:cs="Times New Roman"/>
          <w:szCs w:val="28"/>
        </w:rPr>
        <w:t xml:space="preserve"> зменшення колективних засобів розміщування</w:t>
      </w:r>
      <w:r w:rsidR="00BF3D1F">
        <w:rPr>
          <w:rFonts w:eastAsia="Calibri" w:cs="Times New Roman"/>
          <w:szCs w:val="28"/>
        </w:rPr>
        <w:t xml:space="preserve"> (у тому числі готелі) та </w:t>
      </w:r>
      <w:r w:rsidR="00BF3D1F" w:rsidRPr="00022F24">
        <w:rPr>
          <w:rFonts w:eastAsia="Calibri" w:cs="Times New Roman"/>
          <w:szCs w:val="28"/>
        </w:rPr>
        <w:t>закладів оздоровлення та відпочинку.</w:t>
      </w:r>
      <w:r w:rsidR="00BF3D1F">
        <w:rPr>
          <w:rFonts w:eastAsia="Calibri" w:cs="Times New Roman"/>
          <w:szCs w:val="28"/>
        </w:rPr>
        <w:t xml:space="preserve"> </w:t>
      </w:r>
      <w:r w:rsidR="00BF3D1F" w:rsidRPr="00022F24">
        <w:rPr>
          <w:rFonts w:eastAsia="Calibri" w:cs="Times New Roman"/>
          <w:szCs w:val="28"/>
        </w:rPr>
        <w:t>Оцінка соціально-економічних ТРР для Черкаської області становить 1 бал.</w:t>
      </w:r>
      <w:r w:rsidR="00BF3D1F" w:rsidRPr="00022F24">
        <w:t xml:space="preserve"> </w:t>
      </w:r>
    </w:p>
    <w:p w:rsidR="00BF3D1F" w:rsidRDefault="00BF3D1F" w:rsidP="00BF3D1F">
      <w:r>
        <w:t>К</w:t>
      </w:r>
      <w:r w:rsidRPr="00022F24">
        <w:t>омплексна оцінка ТРР</w:t>
      </w:r>
      <w:r w:rsidR="009D69A9">
        <w:t xml:space="preserve"> </w:t>
      </w:r>
      <w:r w:rsidR="009D69A9" w:rsidRPr="00022F24">
        <w:t xml:space="preserve">Черкаської області </w:t>
      </w:r>
      <w:r w:rsidR="009D69A9">
        <w:t xml:space="preserve">визначалася </w:t>
      </w:r>
      <w:r w:rsidR="009D69A9" w:rsidRPr="002E7A91">
        <w:t xml:space="preserve">як сума балів </w:t>
      </w:r>
      <w:r w:rsidR="009D69A9">
        <w:t xml:space="preserve">оцінки окремих ТРР  і </w:t>
      </w:r>
      <w:r w:rsidRPr="00022F24">
        <w:t>становить 2 бали</w:t>
      </w:r>
      <w:r>
        <w:t>.</w:t>
      </w:r>
      <w:r w:rsidR="009D69A9">
        <w:t xml:space="preserve"> </w:t>
      </w:r>
      <w:r w:rsidR="009D69A9" w:rsidRPr="009D69A9">
        <w:t>Розвиток соціально-економічних ТРР дозволить підвищити комплексну оцінку ТРР області та суттєво прискорити економічний розвиток туристичної галузі.</w:t>
      </w:r>
    </w:p>
    <w:p w:rsidR="00BF3D1F" w:rsidRDefault="009D69A9" w:rsidP="00BF3D1F">
      <w:pPr>
        <w:pStyle w:val="Standard"/>
        <w:tabs>
          <w:tab w:val="left" w:pos="1134"/>
        </w:tabs>
        <w:spacing w:line="360" w:lineRule="auto"/>
        <w:ind w:firstLine="709"/>
        <w:jc w:val="both"/>
        <w:rPr>
          <w:rFonts w:cs="Times New Roman"/>
          <w:sz w:val="28"/>
          <w:szCs w:val="28"/>
          <w:lang w:val="uk-UA"/>
        </w:rPr>
      </w:pPr>
      <w:r>
        <w:rPr>
          <w:rFonts w:cs="Times New Roman"/>
          <w:sz w:val="28"/>
          <w:szCs w:val="28"/>
          <w:lang w:val="uk-UA"/>
        </w:rPr>
        <w:t>Основними</w:t>
      </w:r>
      <w:r w:rsidR="00BF3D1F">
        <w:rPr>
          <w:rFonts w:cs="Times New Roman"/>
          <w:sz w:val="28"/>
          <w:szCs w:val="28"/>
          <w:lang w:val="uk-UA"/>
        </w:rPr>
        <w:t xml:space="preserve"> чинник</w:t>
      </w:r>
      <w:r>
        <w:rPr>
          <w:rFonts w:cs="Times New Roman"/>
          <w:sz w:val="28"/>
          <w:szCs w:val="28"/>
          <w:lang w:val="uk-UA"/>
        </w:rPr>
        <w:t>ами</w:t>
      </w:r>
      <w:r w:rsidR="00BF3D1F">
        <w:rPr>
          <w:rFonts w:cs="Times New Roman"/>
          <w:sz w:val="28"/>
          <w:szCs w:val="28"/>
          <w:lang w:val="uk-UA"/>
        </w:rPr>
        <w:t>, які перешкоджають розвитку ту</w:t>
      </w:r>
      <w:r>
        <w:rPr>
          <w:rFonts w:cs="Times New Roman"/>
          <w:sz w:val="28"/>
          <w:szCs w:val="28"/>
          <w:lang w:val="uk-UA"/>
        </w:rPr>
        <w:t xml:space="preserve">ризму в Черкаській області, є: </w:t>
      </w:r>
      <w:r w:rsidR="00BF3D1F" w:rsidRPr="00303443">
        <w:rPr>
          <w:rFonts w:cs="Times New Roman"/>
          <w:sz w:val="28"/>
          <w:szCs w:val="28"/>
          <w:lang w:val="uk-UA"/>
        </w:rPr>
        <w:t>незадовільний стан туристичної інфраструктури</w:t>
      </w:r>
      <w:r w:rsidR="00BF3D1F">
        <w:rPr>
          <w:rFonts w:cs="Times New Roman"/>
          <w:sz w:val="28"/>
          <w:szCs w:val="28"/>
          <w:lang w:val="uk-UA"/>
        </w:rPr>
        <w:t xml:space="preserve"> та багатьох туристичних об’єктів</w:t>
      </w:r>
      <w:r w:rsidR="00BF3D1F" w:rsidRPr="005C0384">
        <w:rPr>
          <w:rFonts w:cs="Times New Roman"/>
          <w:sz w:val="28"/>
          <w:szCs w:val="28"/>
          <w:lang w:val="uk-UA"/>
        </w:rPr>
        <w:t xml:space="preserve">, </w:t>
      </w:r>
      <w:r w:rsidR="00BF3D1F" w:rsidRPr="00303443">
        <w:rPr>
          <w:rFonts w:cs="Times New Roman"/>
          <w:sz w:val="28"/>
          <w:szCs w:val="28"/>
          <w:lang w:val="uk-UA"/>
        </w:rPr>
        <w:t>відсутність висококваліфікованих кадрів у сфері туризму</w:t>
      </w:r>
      <w:r w:rsidR="00BF3D1F">
        <w:rPr>
          <w:rFonts w:cs="Times New Roman"/>
          <w:sz w:val="28"/>
          <w:szCs w:val="28"/>
          <w:lang w:val="uk-UA"/>
        </w:rPr>
        <w:t>, відсутність</w:t>
      </w:r>
      <w:r w:rsidR="00BF3D1F" w:rsidRPr="005C0384">
        <w:rPr>
          <w:rFonts w:cs="Times New Roman"/>
          <w:sz w:val="28"/>
          <w:szCs w:val="28"/>
          <w:lang w:val="uk-UA"/>
        </w:rPr>
        <w:t xml:space="preserve"> </w:t>
      </w:r>
      <w:r w:rsidR="00BF3D1F">
        <w:rPr>
          <w:rFonts w:cs="Times New Roman"/>
          <w:sz w:val="28"/>
          <w:szCs w:val="28"/>
          <w:lang w:val="uk-UA"/>
        </w:rPr>
        <w:t>належної реклами</w:t>
      </w:r>
      <w:r w:rsidR="00BF3D1F" w:rsidRPr="005C0384">
        <w:rPr>
          <w:rFonts w:cs="Times New Roman"/>
          <w:sz w:val="28"/>
          <w:szCs w:val="28"/>
          <w:lang w:val="uk-UA"/>
        </w:rPr>
        <w:t xml:space="preserve">. </w:t>
      </w:r>
      <w:r w:rsidR="00BF3D1F">
        <w:rPr>
          <w:rFonts w:cs="Times New Roman"/>
          <w:sz w:val="28"/>
          <w:szCs w:val="28"/>
          <w:lang w:val="uk-UA"/>
        </w:rPr>
        <w:t>Н</w:t>
      </w:r>
      <w:r w:rsidR="00BF3D1F" w:rsidRPr="005C0384">
        <w:rPr>
          <w:rFonts w:cs="Times New Roman"/>
          <w:sz w:val="28"/>
          <w:szCs w:val="28"/>
          <w:lang w:val="uk-UA"/>
        </w:rPr>
        <w:t>а сферу туризму</w:t>
      </w:r>
      <w:r w:rsidR="00BF3D1F">
        <w:rPr>
          <w:rFonts w:cs="Times New Roman"/>
          <w:sz w:val="28"/>
          <w:szCs w:val="28"/>
          <w:lang w:val="uk-UA"/>
        </w:rPr>
        <w:t xml:space="preserve"> області</w:t>
      </w:r>
      <w:r w:rsidR="00BF3D1F" w:rsidRPr="005C0384">
        <w:rPr>
          <w:rFonts w:cs="Times New Roman"/>
          <w:sz w:val="28"/>
          <w:szCs w:val="28"/>
          <w:lang w:val="uk-UA"/>
        </w:rPr>
        <w:t xml:space="preserve"> значно в</w:t>
      </w:r>
      <w:r w:rsidR="00BF3D1F">
        <w:rPr>
          <w:rFonts w:cs="Times New Roman"/>
          <w:sz w:val="28"/>
          <w:szCs w:val="28"/>
          <w:lang w:val="uk-UA"/>
        </w:rPr>
        <w:t>п</w:t>
      </w:r>
      <w:r w:rsidR="00BF3D1F" w:rsidRPr="005C0384">
        <w:rPr>
          <w:rFonts w:cs="Times New Roman"/>
          <w:sz w:val="28"/>
          <w:szCs w:val="28"/>
          <w:lang w:val="uk-UA"/>
        </w:rPr>
        <w:t xml:space="preserve">линула </w:t>
      </w:r>
      <w:r w:rsidR="00BF3D1F">
        <w:rPr>
          <w:rFonts w:cs="Times New Roman"/>
          <w:sz w:val="28"/>
          <w:szCs w:val="28"/>
          <w:lang w:val="uk-UA"/>
        </w:rPr>
        <w:t>російсько-українська війна</w:t>
      </w:r>
      <w:r w:rsidR="00BF3D1F" w:rsidRPr="005C0384">
        <w:rPr>
          <w:rFonts w:cs="Times New Roman"/>
          <w:sz w:val="28"/>
          <w:szCs w:val="28"/>
          <w:lang w:val="uk-UA"/>
        </w:rPr>
        <w:t xml:space="preserve">, що призвело до </w:t>
      </w:r>
      <w:r w:rsidR="00BF3D1F">
        <w:rPr>
          <w:rFonts w:cs="Times New Roman"/>
          <w:sz w:val="28"/>
          <w:szCs w:val="28"/>
          <w:lang w:val="uk-UA"/>
        </w:rPr>
        <w:t xml:space="preserve">значного </w:t>
      </w:r>
      <w:r w:rsidR="00BF3D1F" w:rsidRPr="005C0384">
        <w:rPr>
          <w:rFonts w:cs="Times New Roman"/>
          <w:sz w:val="28"/>
          <w:szCs w:val="28"/>
          <w:lang w:val="uk-UA"/>
        </w:rPr>
        <w:t xml:space="preserve">скорочення кількості туристів, </w:t>
      </w:r>
      <w:r w:rsidR="00BF3D1F">
        <w:rPr>
          <w:rFonts w:cs="Times New Roman"/>
          <w:sz w:val="28"/>
          <w:szCs w:val="28"/>
          <w:lang w:val="uk-UA"/>
        </w:rPr>
        <w:t xml:space="preserve">і, як наслідок, зниження податкових надходжень. </w:t>
      </w:r>
    </w:p>
    <w:p w:rsidR="00BF3D1F" w:rsidRDefault="005E584E" w:rsidP="00BF3D1F">
      <w:pPr>
        <w:pStyle w:val="Standard"/>
        <w:tabs>
          <w:tab w:val="left" w:pos="1134"/>
        </w:tabs>
        <w:spacing w:line="360" w:lineRule="auto"/>
        <w:ind w:firstLine="709"/>
        <w:jc w:val="both"/>
        <w:rPr>
          <w:rFonts w:cs="Times New Roman"/>
          <w:sz w:val="28"/>
          <w:szCs w:val="28"/>
          <w:lang w:val="uk-UA"/>
        </w:rPr>
      </w:pPr>
      <w:r>
        <w:rPr>
          <w:rFonts w:cs="Times New Roman"/>
          <w:sz w:val="28"/>
          <w:szCs w:val="28"/>
          <w:lang w:val="uk-UA"/>
        </w:rPr>
        <w:t>На Черкащині створено</w:t>
      </w:r>
      <w:r w:rsidR="00BF3D1F">
        <w:rPr>
          <w:rFonts w:cs="Times New Roman"/>
          <w:sz w:val="28"/>
          <w:szCs w:val="28"/>
          <w:lang w:val="uk-UA"/>
        </w:rPr>
        <w:t xml:space="preserve"> </w:t>
      </w:r>
      <w:r w:rsidR="00BF3D1F" w:rsidRPr="00303443">
        <w:rPr>
          <w:rFonts w:cs="Times New Roman"/>
          <w:sz w:val="28"/>
          <w:szCs w:val="28"/>
          <w:lang w:val="uk-UA"/>
        </w:rPr>
        <w:t>«Програм</w:t>
      </w:r>
      <w:r>
        <w:rPr>
          <w:rFonts w:cs="Times New Roman"/>
          <w:sz w:val="28"/>
          <w:szCs w:val="28"/>
          <w:lang w:val="uk-UA"/>
        </w:rPr>
        <w:t>у</w:t>
      </w:r>
      <w:r w:rsidR="00BF3D1F" w:rsidRPr="00303443">
        <w:rPr>
          <w:rFonts w:cs="Times New Roman"/>
          <w:sz w:val="28"/>
          <w:szCs w:val="28"/>
          <w:lang w:val="uk-UA"/>
        </w:rPr>
        <w:t xml:space="preserve"> розвитку туризму Черкаської області на 2021-2025 роки», метою якої є реалізація проектів і заходів спрямованих на формування позитивного іміджу Черкащини як туристичного регіону, збільшення кількості туристів та податкових зборів від туристичного бізнесу</w:t>
      </w:r>
    </w:p>
    <w:p w:rsidR="00BF3D1F" w:rsidRDefault="00BF3D1F" w:rsidP="00BF3D1F">
      <w:pPr>
        <w:pStyle w:val="Standard"/>
        <w:tabs>
          <w:tab w:val="left" w:pos="1134"/>
        </w:tabs>
        <w:spacing w:line="360" w:lineRule="auto"/>
        <w:ind w:firstLine="709"/>
        <w:jc w:val="both"/>
        <w:rPr>
          <w:rFonts w:cs="Times New Roman"/>
          <w:sz w:val="28"/>
          <w:szCs w:val="28"/>
          <w:lang w:val="uk-UA"/>
        </w:rPr>
      </w:pPr>
      <w:r>
        <w:rPr>
          <w:rFonts w:cs="Times New Roman"/>
          <w:sz w:val="28"/>
          <w:szCs w:val="28"/>
          <w:lang w:val="uk-UA"/>
        </w:rPr>
        <w:t>Д</w:t>
      </w:r>
      <w:r w:rsidRPr="005C0384">
        <w:rPr>
          <w:rFonts w:cs="Times New Roman"/>
          <w:sz w:val="28"/>
          <w:szCs w:val="28"/>
          <w:lang w:val="uk-UA"/>
        </w:rPr>
        <w:t>ля розвитку туризму</w:t>
      </w:r>
      <w:r>
        <w:rPr>
          <w:rFonts w:cs="Times New Roman"/>
          <w:sz w:val="28"/>
          <w:szCs w:val="28"/>
          <w:lang w:val="uk-UA"/>
        </w:rPr>
        <w:t xml:space="preserve"> в Черкаській області</w:t>
      </w:r>
      <w:r w:rsidRPr="005C0384">
        <w:rPr>
          <w:rFonts w:cs="Times New Roman"/>
          <w:sz w:val="28"/>
          <w:szCs w:val="28"/>
          <w:lang w:val="uk-UA"/>
        </w:rPr>
        <w:t xml:space="preserve"> </w:t>
      </w:r>
      <w:r>
        <w:rPr>
          <w:rFonts w:cs="Times New Roman"/>
          <w:sz w:val="28"/>
          <w:szCs w:val="28"/>
          <w:lang w:val="uk-UA"/>
        </w:rPr>
        <w:t>потріб</w:t>
      </w:r>
      <w:r w:rsidRPr="005C0384">
        <w:rPr>
          <w:rFonts w:cs="Times New Roman"/>
          <w:sz w:val="28"/>
          <w:szCs w:val="28"/>
          <w:lang w:val="uk-UA"/>
        </w:rPr>
        <w:t>но</w:t>
      </w:r>
      <w:r>
        <w:rPr>
          <w:rFonts w:cs="Times New Roman"/>
          <w:sz w:val="28"/>
          <w:szCs w:val="28"/>
          <w:lang w:val="uk-UA"/>
        </w:rPr>
        <w:t>:</w:t>
      </w:r>
      <w:r w:rsidRPr="005C0384">
        <w:rPr>
          <w:rFonts w:cs="Times New Roman"/>
          <w:sz w:val="28"/>
          <w:szCs w:val="28"/>
          <w:lang w:val="uk-UA"/>
        </w:rPr>
        <w:t xml:space="preserve"> стимулювати розвиток перспективних видів туризму</w:t>
      </w:r>
      <w:r>
        <w:rPr>
          <w:rFonts w:cs="Times New Roman"/>
          <w:sz w:val="28"/>
          <w:szCs w:val="28"/>
          <w:lang w:val="uk-UA"/>
        </w:rPr>
        <w:t xml:space="preserve"> (</w:t>
      </w:r>
      <w:r w:rsidRPr="00303443">
        <w:rPr>
          <w:rFonts w:cs="Times New Roman"/>
          <w:sz w:val="28"/>
          <w:szCs w:val="28"/>
          <w:lang w:val="uk-UA"/>
        </w:rPr>
        <w:t>паломництво, сільський зелений туризм, інклюзивний туризм</w:t>
      </w:r>
      <w:r>
        <w:rPr>
          <w:rFonts w:cs="Times New Roman"/>
          <w:sz w:val="28"/>
          <w:szCs w:val="28"/>
          <w:lang w:val="uk-UA"/>
        </w:rPr>
        <w:t xml:space="preserve">, </w:t>
      </w:r>
      <w:proofErr w:type="spellStart"/>
      <w:r w:rsidRPr="00877666">
        <w:rPr>
          <w:rFonts w:cs="Times New Roman"/>
          <w:sz w:val="28"/>
          <w:szCs w:val="28"/>
          <w:lang w:val="uk-UA"/>
        </w:rPr>
        <w:t>глемпінг</w:t>
      </w:r>
      <w:proofErr w:type="spellEnd"/>
      <w:r>
        <w:rPr>
          <w:rFonts w:cs="Times New Roman"/>
          <w:sz w:val="28"/>
          <w:szCs w:val="28"/>
          <w:lang w:val="uk-UA"/>
        </w:rPr>
        <w:t>);</w:t>
      </w:r>
      <w:r w:rsidRPr="005C0384">
        <w:rPr>
          <w:rFonts w:cs="Times New Roman"/>
          <w:sz w:val="28"/>
          <w:szCs w:val="28"/>
          <w:lang w:val="uk-UA"/>
        </w:rPr>
        <w:t xml:space="preserve"> для просування туристичного продукту активно використ</w:t>
      </w:r>
      <w:r>
        <w:rPr>
          <w:rFonts w:cs="Times New Roman"/>
          <w:sz w:val="28"/>
          <w:szCs w:val="28"/>
          <w:lang w:val="uk-UA"/>
        </w:rPr>
        <w:t>овувати інформаційні технології; сприяти</w:t>
      </w:r>
      <w:r w:rsidRPr="005C0384">
        <w:rPr>
          <w:rFonts w:cs="Times New Roman"/>
          <w:sz w:val="28"/>
          <w:szCs w:val="28"/>
          <w:lang w:val="uk-UA"/>
        </w:rPr>
        <w:t xml:space="preserve"> </w:t>
      </w:r>
      <w:r>
        <w:rPr>
          <w:rFonts w:cs="Times New Roman"/>
          <w:sz w:val="28"/>
          <w:szCs w:val="28"/>
          <w:lang w:val="uk-UA"/>
        </w:rPr>
        <w:t>підвищенню</w:t>
      </w:r>
      <w:r w:rsidRPr="005C0384">
        <w:rPr>
          <w:rFonts w:cs="Times New Roman"/>
          <w:sz w:val="28"/>
          <w:szCs w:val="28"/>
          <w:lang w:val="uk-UA"/>
        </w:rPr>
        <w:t xml:space="preserve"> конкурентоспроможності туристичного продукту</w:t>
      </w:r>
      <w:r>
        <w:rPr>
          <w:rFonts w:cs="Times New Roman"/>
          <w:sz w:val="28"/>
          <w:szCs w:val="28"/>
          <w:lang w:val="uk-UA"/>
        </w:rPr>
        <w:t xml:space="preserve">. </w:t>
      </w:r>
      <w:r w:rsidRPr="005C0384">
        <w:rPr>
          <w:rFonts w:cs="Times New Roman"/>
          <w:sz w:val="28"/>
          <w:szCs w:val="28"/>
          <w:lang w:val="uk-UA"/>
        </w:rPr>
        <w:t xml:space="preserve"> </w:t>
      </w:r>
    </w:p>
    <w:p w:rsidR="00BF3D1F" w:rsidRDefault="00BF3D1F" w:rsidP="00BF3D1F">
      <w:pPr>
        <w:pStyle w:val="Standard"/>
        <w:tabs>
          <w:tab w:val="left" w:pos="1134"/>
        </w:tabs>
        <w:spacing w:line="360" w:lineRule="auto"/>
        <w:ind w:firstLine="709"/>
        <w:jc w:val="both"/>
      </w:pPr>
    </w:p>
    <w:p w:rsidR="00BF3D1F" w:rsidRPr="00BF3D1F" w:rsidRDefault="00BF3D1F" w:rsidP="00BF3D1F">
      <w:pPr>
        <w:rPr>
          <w:lang w:val="de-DE"/>
        </w:rPr>
      </w:pPr>
    </w:p>
    <w:p w:rsidR="002D262B" w:rsidRDefault="002D262B" w:rsidP="002D262B">
      <w:pPr>
        <w:pStyle w:val="1"/>
      </w:pPr>
      <w:bookmarkStart w:id="16" w:name="_Toc151715789"/>
      <w:r w:rsidRPr="002D262B">
        <w:t>СПИСОК ВИКОРИСТАНИХ ДЖЕРЕЛ</w:t>
      </w:r>
      <w:bookmarkEnd w:id="16"/>
    </w:p>
    <w:p w:rsidR="009458DA" w:rsidRPr="00671715" w:rsidRDefault="009458DA" w:rsidP="009458DA">
      <w:pPr>
        <w:pStyle w:val="a3"/>
        <w:numPr>
          <w:ilvl w:val="0"/>
          <w:numId w:val="42"/>
        </w:numPr>
      </w:pPr>
      <w:r w:rsidRPr="00671715">
        <w:t xml:space="preserve">Археологічні пам’ятки Черкащини. URL: </w:t>
      </w:r>
      <w:hyperlink r:id="rId42" w:history="1">
        <w:r w:rsidRPr="00CE256A">
          <w:rPr>
            <w:rStyle w:val="a6"/>
          </w:rPr>
          <w:t>https://arttemenos.wordpress.com/2013/07/24/%D0%B0%D1%80%D1%85%D0%B5%D0%BE%D0%BB%D0%BE%D0%B3%D1%96%D1%87%D0%BD%D1%96-%D0%BF%D0%B0%D0%BC%D1%8F%D1%82%D0%BA%D0%B8-%D1%87%D0%B5%D1%80%D0%BA%D0%B0%D1%89%D0%B8%D0%BD%D0%B8/</w:t>
        </w:r>
      </w:hyperlink>
      <w:r>
        <w:t xml:space="preserve"> </w:t>
      </w:r>
      <w:r w:rsidRPr="00671715">
        <w:t>(дата звернення: 05.07.2023).</w:t>
      </w:r>
    </w:p>
    <w:p w:rsidR="009458DA" w:rsidRPr="00671715" w:rsidRDefault="009458DA" w:rsidP="009458DA">
      <w:pPr>
        <w:pStyle w:val="a3"/>
        <w:numPr>
          <w:ilvl w:val="0"/>
          <w:numId w:val="42"/>
        </w:numPr>
      </w:pPr>
      <w:r w:rsidRPr="00671715">
        <w:t xml:space="preserve">Бази відпочинку. Черкаська область. URL: </w:t>
      </w:r>
      <w:hyperlink r:id="rId43" w:history="1">
        <w:r w:rsidRPr="00CE256A">
          <w:rPr>
            <w:rStyle w:val="a6"/>
          </w:rPr>
          <w:t>https://www.google.com/maps/search/%D0%B1%D0%B0%D0%B7%D0%B8+%D0%B2%D1%96%D0%B4%D0%BF%D0%BE%D1%87%D0%B8%D0%BD%D0%BA%D1%83+%D1%87%D0%B5%D1%80%D0%BA%D0%B0%D1%81%D1%8C%D0%BA%D0%B0+%D0%BE%D0%B1%D0%BB%D0%B0%D1%81%D1%82%D1%8C/@49.7188767,31.2721567,9.04z?entry=ttu</w:t>
        </w:r>
      </w:hyperlink>
      <w:r>
        <w:t xml:space="preserve"> </w:t>
      </w:r>
      <w:r w:rsidRPr="00671715">
        <w:t>(дата звернення: 20.06.2023).</w:t>
      </w:r>
    </w:p>
    <w:p w:rsidR="009458DA" w:rsidRDefault="009458DA" w:rsidP="009458DA">
      <w:pPr>
        <w:pStyle w:val="a3"/>
        <w:numPr>
          <w:ilvl w:val="0"/>
          <w:numId w:val="42"/>
        </w:numPr>
      </w:pPr>
      <w:proofErr w:type="spellStart"/>
      <w:r w:rsidRPr="00671715">
        <w:t>Бейдик</w:t>
      </w:r>
      <w:proofErr w:type="spellEnd"/>
      <w:r w:rsidRPr="00671715">
        <w:t xml:space="preserve"> О. О. Рекреаційно-туристські ресурси України: методологія та методика аналізу, термінологія, районування. Київ: ВПЦ «Київ. ун-т», 2001. 395 с.</w:t>
      </w:r>
    </w:p>
    <w:p w:rsidR="009458DA" w:rsidRPr="00671715" w:rsidRDefault="009458DA" w:rsidP="009458DA">
      <w:pPr>
        <w:pStyle w:val="a3"/>
        <w:numPr>
          <w:ilvl w:val="0"/>
          <w:numId w:val="42"/>
        </w:numPr>
      </w:pPr>
      <w:r w:rsidRPr="00671715">
        <w:t xml:space="preserve">Водосховища Черкаської області. </w:t>
      </w:r>
      <w:proofErr w:type="spellStart"/>
      <w:r w:rsidRPr="00671715">
        <w:t>Вікіпедія</w:t>
      </w:r>
      <w:proofErr w:type="spellEnd"/>
      <w:r w:rsidRPr="00671715">
        <w:t xml:space="preserve">. URL: </w:t>
      </w:r>
      <w:hyperlink r:id="rId44" w:history="1">
        <w:r w:rsidRPr="00CE256A">
          <w:rPr>
            <w:rStyle w:val="a6"/>
          </w:rPr>
          <w:t>https://uk.wikipedia.org/wiki/%D0%92%D0%BE%D0%B4%D0%BE%D1%81%D1%85%D0%BE%D0%B2%D0%B8%D1%89%D0%B0_%D0%A7%D0%B5%D1%80%D0%BA%D0%B0%D1%81%D1%8C%D0%BA%D0%BE%D1%97_%D0%BE%D0%B1%D0%BB%D0%B0%D1%81%D1%82%D1%96</w:t>
        </w:r>
      </w:hyperlink>
      <w:r>
        <w:t xml:space="preserve"> </w:t>
      </w:r>
      <w:r w:rsidRPr="00671715">
        <w:t>(дата звернення: 19.06.2023).</w:t>
      </w:r>
    </w:p>
    <w:p w:rsidR="009458DA" w:rsidRDefault="009458DA" w:rsidP="009458DA">
      <w:pPr>
        <w:pStyle w:val="a3"/>
        <w:numPr>
          <w:ilvl w:val="0"/>
          <w:numId w:val="42"/>
        </w:numPr>
      </w:pPr>
      <w:r w:rsidRPr="003A5011">
        <w:t>Глибина розчленування рельєфу</w:t>
      </w:r>
      <w:r>
        <w:t xml:space="preserve">. </w:t>
      </w:r>
      <w:r w:rsidRPr="00020B46">
        <w:t>URL:</w:t>
      </w:r>
      <w:r>
        <w:t xml:space="preserve"> </w:t>
      </w:r>
      <w:hyperlink r:id="rId45" w:history="1">
        <w:r w:rsidRPr="00BA0423">
          <w:rPr>
            <w:rStyle w:val="a6"/>
          </w:rPr>
          <w:t>https://geomap.land.kiev.ua/relief-2.html</w:t>
        </w:r>
      </w:hyperlink>
      <w:r>
        <w:t xml:space="preserve"> (дата звернення: 17</w:t>
      </w:r>
      <w:r w:rsidRPr="00020B46">
        <w:t>.06.2023).</w:t>
      </w:r>
    </w:p>
    <w:p w:rsidR="009458DA" w:rsidRDefault="009458DA" w:rsidP="009458DA">
      <w:pPr>
        <w:pStyle w:val="a3"/>
        <w:numPr>
          <w:ilvl w:val="0"/>
          <w:numId w:val="42"/>
        </w:numPr>
      </w:pPr>
      <w:r w:rsidRPr="003A5011">
        <w:t>Густота розчленування рельєфу</w:t>
      </w:r>
      <w:r>
        <w:t xml:space="preserve">. </w:t>
      </w:r>
      <w:r w:rsidRPr="00020B46">
        <w:t>URL:</w:t>
      </w:r>
      <w:r>
        <w:t xml:space="preserve"> </w:t>
      </w:r>
      <w:hyperlink r:id="rId46" w:history="1">
        <w:r w:rsidRPr="00BA0423">
          <w:rPr>
            <w:rStyle w:val="a6"/>
          </w:rPr>
          <w:t>https://geomap.land.kiev.ua/relief-1.html</w:t>
        </w:r>
      </w:hyperlink>
      <w:r>
        <w:t xml:space="preserve"> (дата звернення: 17</w:t>
      </w:r>
      <w:r w:rsidRPr="00020B46">
        <w:t>.06.2023).</w:t>
      </w:r>
    </w:p>
    <w:p w:rsidR="009458DA" w:rsidRDefault="009458DA" w:rsidP="009458DA">
      <w:pPr>
        <w:pStyle w:val="a3"/>
        <w:numPr>
          <w:ilvl w:val="0"/>
          <w:numId w:val="42"/>
        </w:numPr>
      </w:pPr>
      <w:r w:rsidRPr="00671715">
        <w:t xml:space="preserve">Звіт з виконання Програми розвитку туризму в Черкаській області 2018-2020 рр. URL: </w:t>
      </w:r>
      <w:hyperlink r:id="rId47" w:history="1">
        <w:r w:rsidRPr="00CE256A">
          <w:rPr>
            <w:rStyle w:val="a6"/>
          </w:rPr>
          <w:t>https://www.oblradack.gov.ua/oblasn-programi</w:t>
        </w:r>
      </w:hyperlink>
      <w:r>
        <w:t xml:space="preserve"> </w:t>
      </w:r>
      <w:r w:rsidRPr="00671715">
        <w:t>(дата звернення: 04.11.2022).</w:t>
      </w:r>
    </w:p>
    <w:p w:rsidR="009458DA" w:rsidRDefault="009458DA" w:rsidP="009458DA">
      <w:pPr>
        <w:pStyle w:val="a3"/>
        <w:numPr>
          <w:ilvl w:val="0"/>
          <w:numId w:val="42"/>
        </w:numPr>
      </w:pPr>
      <w:r w:rsidRPr="00671715">
        <w:t xml:space="preserve">Інформаційно-аналітичні матеріали міністерства захисту довкілля та природних ресурсів України з питання «Аналіз площ природно-заповідного фонду України в розрізі адміністративно-територіальних одиниць за 2020 рік» URL: </w:t>
      </w:r>
      <w:hyperlink r:id="rId48" w:history="1">
        <w:r w:rsidRPr="00CE256A">
          <w:rPr>
            <w:rStyle w:val="a6"/>
          </w:rPr>
          <w:t>https://wownature.in.ua/wp-content/uploads/2021/05/Dovidka-PZF-2020-V3.0-.pdf</w:t>
        </w:r>
      </w:hyperlink>
      <w:r>
        <w:t xml:space="preserve"> </w:t>
      </w:r>
      <w:r w:rsidRPr="00671715">
        <w:t>(дата звернення: 19.05.2023).</w:t>
      </w:r>
    </w:p>
    <w:p w:rsidR="009458DA" w:rsidRPr="006341C9" w:rsidRDefault="009458DA" w:rsidP="009458DA">
      <w:pPr>
        <w:pStyle w:val="a3"/>
        <w:numPr>
          <w:ilvl w:val="0"/>
          <w:numId w:val="42"/>
        </w:numPr>
      </w:pPr>
      <w:r w:rsidRPr="006341C9">
        <w:t xml:space="preserve">Історичні та культурні об’єкти. URL: </w:t>
      </w:r>
      <w:hyperlink r:id="rId49" w:history="1">
        <w:r w:rsidRPr="00CE256A">
          <w:rPr>
            <w:rStyle w:val="a6"/>
          </w:rPr>
          <w:t>https://www.oblradack.gov.ua/istorychni-ta-kulturni-obekty</w:t>
        </w:r>
      </w:hyperlink>
      <w:r>
        <w:t xml:space="preserve"> </w:t>
      </w:r>
      <w:r w:rsidRPr="006341C9">
        <w:t>(дата звернення: 05.07.2023).</w:t>
      </w:r>
    </w:p>
    <w:p w:rsidR="009458DA" w:rsidRDefault="009458DA" w:rsidP="009458DA">
      <w:pPr>
        <w:pStyle w:val="a3"/>
        <w:numPr>
          <w:ilvl w:val="0"/>
          <w:numId w:val="42"/>
        </w:numPr>
      </w:pPr>
      <w:r w:rsidRPr="00020B46">
        <w:t>Канівські гори</w:t>
      </w:r>
      <w:r>
        <w:t xml:space="preserve">. </w:t>
      </w:r>
      <w:proofErr w:type="spellStart"/>
      <w:r w:rsidRPr="00020B46">
        <w:t>Вікіпедія</w:t>
      </w:r>
      <w:proofErr w:type="spellEnd"/>
      <w:r w:rsidRPr="00020B46">
        <w:t>. URL:</w:t>
      </w:r>
      <w:r>
        <w:t xml:space="preserve"> </w:t>
      </w:r>
      <w:hyperlink r:id="rId50" w:history="1">
        <w:r w:rsidRPr="008376E3">
          <w:rPr>
            <w:rStyle w:val="a6"/>
          </w:rPr>
          <w:t>https://uk.wikipedia.org/wiki/%D0%9A%D0%B0%D0%BD%D1%96%D0%B2%D1%81%D1%8C%D0%BA%D1%96_%D0%B3%D0%BE%D1%80%D0%B8</w:t>
        </w:r>
      </w:hyperlink>
      <w:r>
        <w:t xml:space="preserve"> (дата звернення: 11</w:t>
      </w:r>
      <w:r w:rsidRPr="00020B46">
        <w:t>.06.2023).</w:t>
      </w:r>
    </w:p>
    <w:p w:rsidR="009458DA" w:rsidRPr="006341C9" w:rsidRDefault="009458DA" w:rsidP="009458DA">
      <w:pPr>
        <w:pStyle w:val="a3"/>
        <w:numPr>
          <w:ilvl w:val="0"/>
          <w:numId w:val="42"/>
        </w:numPr>
      </w:pPr>
      <w:r w:rsidRPr="006341C9">
        <w:t xml:space="preserve">Колективні засоби розміщування. Головне управління статистики у Черкаській області. URL: </w:t>
      </w:r>
      <w:hyperlink r:id="rId51" w:history="1">
        <w:r w:rsidRPr="00CE256A">
          <w:rPr>
            <w:rStyle w:val="a6"/>
          </w:rPr>
          <w:t>https://ck.ukrstat.gov.ua/source/arch/2021/KZR_20.pdf</w:t>
        </w:r>
      </w:hyperlink>
      <w:r>
        <w:t xml:space="preserve"> </w:t>
      </w:r>
      <w:r w:rsidRPr="006341C9">
        <w:t>(дата звернення: 14.08.2023).</w:t>
      </w:r>
    </w:p>
    <w:p w:rsidR="009458DA" w:rsidRDefault="009458DA" w:rsidP="009458DA">
      <w:pPr>
        <w:pStyle w:val="a3"/>
        <w:numPr>
          <w:ilvl w:val="0"/>
          <w:numId w:val="42"/>
        </w:numPr>
      </w:pPr>
      <w:r>
        <w:t>Корнієнко О. М., Зайцева В. М. Аналіз та оцінка потенціалу туристських територій: навчальний посібник. Запоріжжя: НУ «Запорізька політехніка», 2022. 288 с.</w:t>
      </w:r>
    </w:p>
    <w:p w:rsidR="009458DA" w:rsidRPr="006341C9" w:rsidRDefault="009458DA" w:rsidP="009458DA">
      <w:pPr>
        <w:pStyle w:val="a3"/>
        <w:numPr>
          <w:ilvl w:val="0"/>
          <w:numId w:val="42"/>
        </w:numPr>
      </w:pPr>
      <w:r w:rsidRPr="006341C9">
        <w:t xml:space="preserve">Красномовець В. А., </w:t>
      </w:r>
      <w:proofErr w:type="spellStart"/>
      <w:r w:rsidRPr="006341C9">
        <w:t>Дроботова</w:t>
      </w:r>
      <w:proofErr w:type="spellEnd"/>
      <w:r w:rsidRPr="006341C9">
        <w:t xml:space="preserve"> М. В. Характеристика готельної сфери Черкащини в контексті розвитку туризму в регіоні. </w:t>
      </w:r>
      <w:r w:rsidRPr="006E622C">
        <w:rPr>
          <w:i/>
        </w:rPr>
        <w:t>Економіка та суспільство.</w:t>
      </w:r>
      <w:r w:rsidRPr="006341C9">
        <w:t xml:space="preserve"> Випуск 32. 2021. URL: </w:t>
      </w:r>
      <w:hyperlink r:id="rId52" w:history="1">
        <w:r w:rsidRPr="006341C9">
          <w:rPr>
            <w:rStyle w:val="a6"/>
          </w:rPr>
          <w:t>https://economyandsociety.in.ua/index.php/journal/article/view/778</w:t>
        </w:r>
      </w:hyperlink>
      <w:r w:rsidRPr="006341C9">
        <w:t xml:space="preserve"> (дата звернення: 04.08.2023).</w:t>
      </w:r>
    </w:p>
    <w:p w:rsidR="009458DA" w:rsidRPr="00671715" w:rsidRDefault="009458DA" w:rsidP="009458DA">
      <w:pPr>
        <w:pStyle w:val="a3"/>
        <w:numPr>
          <w:ilvl w:val="0"/>
          <w:numId w:val="42"/>
        </w:numPr>
      </w:pPr>
      <w:r w:rsidRPr="00671715">
        <w:t xml:space="preserve">Літній відпочинок в Черкаській області: 5 дивовижних місць для літніх канікул. URL: </w:t>
      </w:r>
      <w:hyperlink r:id="rId53" w:history="1">
        <w:r w:rsidRPr="00CE256A">
          <w:rPr>
            <w:rStyle w:val="a6"/>
          </w:rPr>
          <w:t>https://travel.tochka.net/ua/15570-letniy-otdykh-v-cherkasskoy-oblasti-5-udivitelnykh-mest-dlya-letnikh-kanikul/</w:t>
        </w:r>
      </w:hyperlink>
      <w:r>
        <w:t xml:space="preserve"> </w:t>
      </w:r>
      <w:r w:rsidRPr="00671715">
        <w:t>(дата звернення: 19.06.2023).</w:t>
      </w:r>
    </w:p>
    <w:p w:rsidR="009458DA" w:rsidRDefault="009458DA" w:rsidP="009458DA">
      <w:pPr>
        <w:pStyle w:val="a3"/>
        <w:numPr>
          <w:ilvl w:val="0"/>
          <w:numId w:val="42"/>
        </w:numPr>
      </w:pPr>
      <w:proofErr w:type="spellStart"/>
      <w:r w:rsidRPr="00972A2A">
        <w:t>Мальська</w:t>
      </w:r>
      <w:proofErr w:type="spellEnd"/>
      <w:r w:rsidRPr="00972A2A">
        <w:t xml:space="preserve"> </w:t>
      </w:r>
      <w:r>
        <w:t>М.</w:t>
      </w:r>
      <w:r w:rsidRPr="00972A2A">
        <w:t>, Паньків</w:t>
      </w:r>
      <w:r>
        <w:t xml:space="preserve"> Н</w:t>
      </w:r>
      <w:r w:rsidRPr="00972A2A">
        <w:t>.</w:t>
      </w:r>
      <w:r>
        <w:t xml:space="preserve"> </w:t>
      </w:r>
      <w:r w:rsidRPr="00972A2A">
        <w:t>Туристичн</w:t>
      </w:r>
      <w:r>
        <w:t>о-ресурсний потенціал території</w:t>
      </w:r>
      <w:r w:rsidRPr="00972A2A">
        <w:t>: підручник</w:t>
      </w:r>
      <w:r>
        <w:t>.</w:t>
      </w:r>
      <w:r w:rsidRPr="00972A2A">
        <w:t xml:space="preserve"> Київ: Видавець </w:t>
      </w:r>
      <w:r>
        <w:t xml:space="preserve">ФОП </w:t>
      </w:r>
      <w:proofErr w:type="spellStart"/>
      <w:r>
        <w:t>Піча</w:t>
      </w:r>
      <w:proofErr w:type="spellEnd"/>
      <w:r>
        <w:t xml:space="preserve"> Ю. В., 2022.</w:t>
      </w:r>
      <w:r w:rsidRPr="00972A2A">
        <w:t xml:space="preserve"> 534 с.</w:t>
      </w:r>
    </w:p>
    <w:p w:rsidR="009458DA" w:rsidRDefault="009458DA" w:rsidP="009458DA">
      <w:pPr>
        <w:pStyle w:val="a3"/>
        <w:numPr>
          <w:ilvl w:val="0"/>
          <w:numId w:val="42"/>
        </w:numPr>
      </w:pPr>
      <w:proofErr w:type="spellStart"/>
      <w:r w:rsidRPr="00671715">
        <w:t>Мальська</w:t>
      </w:r>
      <w:proofErr w:type="spellEnd"/>
      <w:r w:rsidRPr="00671715">
        <w:t xml:space="preserve"> М. П., </w:t>
      </w:r>
      <w:proofErr w:type="spellStart"/>
      <w:r w:rsidRPr="00671715">
        <w:t>Худо</w:t>
      </w:r>
      <w:proofErr w:type="spellEnd"/>
      <w:r w:rsidRPr="00671715">
        <w:t xml:space="preserve"> В. В. Туристи</w:t>
      </w:r>
      <w:r>
        <w:t>чний бізнес: теорія та практика</w:t>
      </w:r>
      <w:r w:rsidRPr="00671715">
        <w:t xml:space="preserve">: </w:t>
      </w:r>
      <w:proofErr w:type="spellStart"/>
      <w:r w:rsidRPr="00671715">
        <w:t>навч</w:t>
      </w:r>
      <w:proofErr w:type="spellEnd"/>
      <w:r w:rsidRPr="00671715">
        <w:t xml:space="preserve">. </w:t>
      </w:r>
      <w:proofErr w:type="spellStart"/>
      <w:r w:rsidRPr="00671715">
        <w:t>посіб</w:t>
      </w:r>
      <w:proofErr w:type="spellEnd"/>
      <w:r w:rsidRPr="00671715">
        <w:t>. Київ: Центр учбової літератури, 2007. 424 с.</w:t>
      </w:r>
    </w:p>
    <w:p w:rsidR="009458DA" w:rsidRPr="00671715" w:rsidRDefault="009458DA" w:rsidP="009458DA">
      <w:pPr>
        <w:pStyle w:val="a3"/>
        <w:numPr>
          <w:ilvl w:val="0"/>
          <w:numId w:val="42"/>
        </w:numPr>
      </w:pPr>
      <w:r w:rsidRPr="00671715">
        <w:t xml:space="preserve">Національний дендрологічний парк «Софіївка». </w:t>
      </w:r>
      <w:proofErr w:type="spellStart"/>
      <w:r w:rsidRPr="00671715">
        <w:t>Вікіпедія</w:t>
      </w:r>
      <w:proofErr w:type="spellEnd"/>
      <w:r w:rsidRPr="00671715">
        <w:t xml:space="preserve">. URL: </w:t>
      </w:r>
      <w:hyperlink r:id="rId54" w:history="1">
        <w:r w:rsidRPr="00CE256A">
          <w:rPr>
            <w:rStyle w:val="a6"/>
          </w:rPr>
          <w:t>https://uk.wikipedia.org/wiki/%D0%9D%D0%B0%D1%86%D1%96%D0%BE%D0%BD%D0%B0%D0%BB%D1%8C%D0%BD%D0%B8%D0%B9_%D0%B4%D0%B5%D0%BD%D0%B4%D1%80%D0%BE%D0%BB%D0%BE%D0%B3%D1%96%D1%87%D0%BD%D0%B8%D0%B9_%D0%BF%D0%B0%D1%80%D0%BA_%C2%AB%D0%A1%D0%BE%D1%84%D1%96%D1%97%D0%B2%D0%BA%D0%B0%C2%BB</w:t>
        </w:r>
      </w:hyperlink>
      <w:r>
        <w:t xml:space="preserve"> </w:t>
      </w:r>
      <w:r w:rsidRPr="00671715">
        <w:t>(дата звернення: 19.07.2023).</w:t>
      </w:r>
    </w:p>
    <w:p w:rsidR="009458DA" w:rsidRDefault="009458DA" w:rsidP="009458DA">
      <w:pPr>
        <w:pStyle w:val="a3"/>
        <w:numPr>
          <w:ilvl w:val="0"/>
          <w:numId w:val="42"/>
        </w:numPr>
      </w:pPr>
      <w:r>
        <w:t>Національний природний парк «</w:t>
      </w:r>
      <w:proofErr w:type="spellStart"/>
      <w:r>
        <w:t>Білоозерський</w:t>
      </w:r>
      <w:proofErr w:type="spellEnd"/>
      <w:r>
        <w:t xml:space="preserve">» URL: </w:t>
      </w:r>
      <w:hyperlink r:id="rId55" w:history="1">
        <w:r w:rsidRPr="00CE256A">
          <w:rPr>
            <w:rStyle w:val="a6"/>
          </w:rPr>
          <w:t>https://wownature.in.ua/natsionalnyy-pryrodnyy-park-biloozerskyy/</w:t>
        </w:r>
      </w:hyperlink>
      <w:r>
        <w:t xml:space="preserve"> (дата звернення: 19.05.2023).</w:t>
      </w:r>
    </w:p>
    <w:p w:rsidR="009458DA" w:rsidRDefault="009458DA" w:rsidP="009458DA">
      <w:pPr>
        <w:pStyle w:val="a3"/>
        <w:numPr>
          <w:ilvl w:val="0"/>
          <w:numId w:val="42"/>
        </w:numPr>
      </w:pPr>
      <w:r>
        <w:t>Національний природний парк “</w:t>
      </w:r>
      <w:proofErr w:type="spellStart"/>
      <w:r>
        <w:t>Нижньосульський</w:t>
      </w:r>
      <w:proofErr w:type="spellEnd"/>
      <w:r>
        <w:t xml:space="preserve">” URL: </w:t>
      </w:r>
      <w:hyperlink r:id="rId56" w:history="1">
        <w:r w:rsidRPr="00CE256A">
          <w:rPr>
            <w:rStyle w:val="a6"/>
          </w:rPr>
          <w:t>https://wownature.in.ua/parky-i-zapovidnyky/natsionalnyy-pryrodnyy-park-nyzhnosulskyi/</w:t>
        </w:r>
      </w:hyperlink>
      <w:r>
        <w:t xml:space="preserve"> (дата звернення: 19.07.2023).</w:t>
      </w:r>
    </w:p>
    <w:p w:rsidR="009458DA" w:rsidRDefault="009458DA" w:rsidP="009458DA">
      <w:pPr>
        <w:pStyle w:val="a3"/>
        <w:numPr>
          <w:ilvl w:val="0"/>
          <w:numId w:val="42"/>
        </w:numPr>
      </w:pPr>
      <w:r w:rsidRPr="00CF1979">
        <w:t xml:space="preserve">Паньків Н. Туристичне </w:t>
      </w:r>
      <w:proofErr w:type="spellStart"/>
      <w:r w:rsidRPr="00CF1979">
        <w:t>ресурсознавство</w:t>
      </w:r>
      <w:proofErr w:type="spellEnd"/>
      <w:r w:rsidRPr="00CF1979">
        <w:t xml:space="preserve">: </w:t>
      </w:r>
      <w:proofErr w:type="spellStart"/>
      <w:r w:rsidRPr="00CF1979">
        <w:t>навч</w:t>
      </w:r>
      <w:proofErr w:type="spellEnd"/>
      <w:r w:rsidRPr="00CF1979">
        <w:t xml:space="preserve">. </w:t>
      </w:r>
      <w:proofErr w:type="spellStart"/>
      <w:r w:rsidRPr="00CF1979">
        <w:t>посіб</w:t>
      </w:r>
      <w:proofErr w:type="spellEnd"/>
      <w:r w:rsidRPr="00CF1979">
        <w:t>. Львів: Український бестселер, 2011. 238 с</w:t>
      </w:r>
      <w:r>
        <w:t>.</w:t>
      </w:r>
    </w:p>
    <w:p w:rsidR="009458DA" w:rsidRDefault="009458DA" w:rsidP="009458DA">
      <w:pPr>
        <w:pStyle w:val="a3"/>
        <w:numPr>
          <w:ilvl w:val="0"/>
          <w:numId w:val="42"/>
        </w:numPr>
      </w:pPr>
      <w:proofErr w:type="spellStart"/>
      <w:r w:rsidRPr="00671715">
        <w:t>Поворознюк</w:t>
      </w:r>
      <w:proofErr w:type="spellEnd"/>
      <w:r w:rsidRPr="00671715">
        <w:t xml:space="preserve"> І. М., </w:t>
      </w:r>
      <w:proofErr w:type="spellStart"/>
      <w:r w:rsidRPr="00671715">
        <w:t>Нещадим</w:t>
      </w:r>
      <w:proofErr w:type="spellEnd"/>
      <w:r w:rsidRPr="00671715">
        <w:t xml:space="preserve"> Л. М. Перспективи розвитку </w:t>
      </w:r>
      <w:proofErr w:type="spellStart"/>
      <w:r w:rsidRPr="00671715">
        <w:t>глемпінгу</w:t>
      </w:r>
      <w:proofErr w:type="spellEnd"/>
      <w:r w:rsidRPr="00671715">
        <w:t xml:space="preserve"> для регіональної індустрії гостинності. </w:t>
      </w:r>
      <w:r w:rsidRPr="006E622C">
        <w:rPr>
          <w:i/>
        </w:rPr>
        <w:t>Економіка та суспільство.</w:t>
      </w:r>
      <w:r w:rsidRPr="00671715">
        <w:t xml:space="preserve"> Випуск 37. 2022. URL: </w:t>
      </w:r>
      <w:hyperlink r:id="rId57" w:history="1">
        <w:r w:rsidRPr="00CE256A">
          <w:rPr>
            <w:rStyle w:val="a6"/>
          </w:rPr>
          <w:t>https://economyandsociety.in.ua/index.php/journal/article/view/1187/1144</w:t>
        </w:r>
      </w:hyperlink>
      <w:r>
        <w:t xml:space="preserve"> </w:t>
      </w:r>
      <w:r w:rsidRPr="00671715">
        <w:t>(дата звернення: 05.09.2023).</w:t>
      </w:r>
    </w:p>
    <w:p w:rsidR="009458DA" w:rsidRDefault="009458DA" w:rsidP="009458DA">
      <w:pPr>
        <w:pStyle w:val="a3"/>
        <w:numPr>
          <w:ilvl w:val="0"/>
          <w:numId w:val="42"/>
        </w:numPr>
      </w:pPr>
      <w:proofErr w:type="spellStart"/>
      <w:r>
        <w:t>Поколодна</w:t>
      </w:r>
      <w:proofErr w:type="spellEnd"/>
      <w:r>
        <w:t xml:space="preserve"> М. М. «Рекреаційна географія». Харків: ХНАМГ, 2012. 275 с.</w:t>
      </w:r>
    </w:p>
    <w:p w:rsidR="009458DA" w:rsidRDefault="009458DA" w:rsidP="009458DA">
      <w:pPr>
        <w:pStyle w:val="a3"/>
        <w:numPr>
          <w:ilvl w:val="0"/>
          <w:numId w:val="42"/>
        </w:numPr>
      </w:pPr>
      <w:proofErr w:type="spellStart"/>
      <w:r w:rsidRPr="00671715">
        <w:t>Полчанінова</w:t>
      </w:r>
      <w:proofErr w:type="spellEnd"/>
      <w:r w:rsidRPr="00671715">
        <w:t xml:space="preserve"> І. Л. </w:t>
      </w:r>
      <w:proofErr w:type="spellStart"/>
      <w:r w:rsidRPr="00671715">
        <w:t>Поколодна</w:t>
      </w:r>
      <w:proofErr w:type="spellEnd"/>
      <w:r w:rsidRPr="00671715">
        <w:t xml:space="preserve"> М.</w:t>
      </w:r>
      <w:r>
        <w:t xml:space="preserve"> М. Рекреаційні комплекси світу</w:t>
      </w:r>
      <w:r w:rsidRPr="00671715">
        <w:t xml:space="preserve">: конспект лекцій для студентів першого (бакалаврського) рівня вищої освіти всіх форм навчання зі спеціальності 242 Туризм) Харків. </w:t>
      </w:r>
      <w:proofErr w:type="spellStart"/>
      <w:r w:rsidRPr="00671715">
        <w:t>нац</w:t>
      </w:r>
      <w:proofErr w:type="spellEnd"/>
      <w:r w:rsidRPr="00671715">
        <w:t xml:space="preserve">. ун-т </w:t>
      </w:r>
      <w:proofErr w:type="spellStart"/>
      <w:r w:rsidRPr="00671715">
        <w:t>міськ</w:t>
      </w:r>
      <w:proofErr w:type="spellEnd"/>
      <w:r w:rsidRPr="00671715">
        <w:t>. гос</w:t>
      </w:r>
      <w:r>
        <w:t xml:space="preserve">п-ва ім. О. М. </w:t>
      </w:r>
      <w:proofErr w:type="spellStart"/>
      <w:r>
        <w:t>Бекетова</w:t>
      </w:r>
      <w:proofErr w:type="spellEnd"/>
      <w:r>
        <w:t>. Харків</w:t>
      </w:r>
      <w:r w:rsidRPr="00671715">
        <w:t xml:space="preserve">: ХНУМГ ім. О. М. </w:t>
      </w:r>
      <w:proofErr w:type="spellStart"/>
      <w:r w:rsidRPr="00671715">
        <w:t>Бекетова</w:t>
      </w:r>
      <w:proofErr w:type="spellEnd"/>
      <w:r w:rsidRPr="00671715">
        <w:t>, 2021. 182 с.</w:t>
      </w:r>
    </w:p>
    <w:p w:rsidR="009458DA" w:rsidRPr="006341C9" w:rsidRDefault="009458DA" w:rsidP="009458DA">
      <w:pPr>
        <w:pStyle w:val="a3"/>
        <w:numPr>
          <w:ilvl w:val="0"/>
          <w:numId w:val="42"/>
        </w:numPr>
      </w:pPr>
      <w:r w:rsidRPr="006341C9">
        <w:t xml:space="preserve">Програма розвитку туризму Черкаської області на 2021-2025 роки. URL: </w:t>
      </w:r>
      <w:hyperlink r:id="rId58" w:history="1">
        <w:r w:rsidRPr="00CE256A">
          <w:rPr>
            <w:rStyle w:val="a6"/>
          </w:rPr>
          <w:t>https://www.oblradack.gov.ua/oblasn-programi</w:t>
        </w:r>
      </w:hyperlink>
      <w:r>
        <w:t xml:space="preserve"> </w:t>
      </w:r>
      <w:r w:rsidRPr="006341C9">
        <w:t>(дата звернення: 04.09.2023).</w:t>
      </w:r>
    </w:p>
    <w:p w:rsidR="009458DA" w:rsidRDefault="009458DA" w:rsidP="009458DA">
      <w:pPr>
        <w:pStyle w:val="a3"/>
        <w:numPr>
          <w:ilvl w:val="0"/>
          <w:numId w:val="42"/>
        </w:numPr>
      </w:pPr>
      <w:r w:rsidRPr="00671715">
        <w:t xml:space="preserve">Регіональна доповідь про стан навколишнього природного середовища в Черкаській області у 2021 році. URL: </w:t>
      </w:r>
      <w:hyperlink r:id="rId59" w:history="1">
        <w:r w:rsidRPr="00CE256A">
          <w:rPr>
            <w:rStyle w:val="a6"/>
          </w:rPr>
          <w:t>https://ck-oda.gov.ua/novyny-cherkaskoyi-oblasti/regionalna-dopovid-vid-upravlinnya-ekologiyi-pro-stan-navkolishnogo-prirodnogo-seredovishha-v-cherkaskij-oblasti-u-2019-roci/</w:t>
        </w:r>
      </w:hyperlink>
      <w:r>
        <w:t xml:space="preserve"> </w:t>
      </w:r>
      <w:r w:rsidRPr="00671715">
        <w:t>(дата звернення: 19.05.2023).</w:t>
      </w:r>
    </w:p>
    <w:p w:rsidR="009458DA" w:rsidRPr="00671715" w:rsidRDefault="009458DA" w:rsidP="009458DA">
      <w:pPr>
        <w:pStyle w:val="a3"/>
        <w:numPr>
          <w:ilvl w:val="0"/>
          <w:numId w:val="42"/>
        </w:numPr>
      </w:pPr>
      <w:r w:rsidRPr="00671715">
        <w:t>Регіональний ландшафтний парк «</w:t>
      </w:r>
      <w:proofErr w:type="spellStart"/>
      <w:r w:rsidRPr="00671715">
        <w:t>Трахтемирів</w:t>
      </w:r>
      <w:proofErr w:type="spellEnd"/>
      <w:r w:rsidRPr="00671715">
        <w:t xml:space="preserve">». URL: </w:t>
      </w:r>
      <w:hyperlink r:id="rId60" w:history="1">
        <w:r w:rsidRPr="00CE256A">
          <w:rPr>
            <w:rStyle w:val="a6"/>
          </w:rPr>
          <w:t>https://uk.wikipedia.org/wiki/%D0%A0%D0%B5%D0%B3%D1%96%D0%BE%D0%BD%D0%B0%D0%BB%D1%8C%D0%BD%D0%B8%D0%B9_%D0%BB%D0%B0%D0%BD%D0%B4%D1%88%D0%B0%D1%84%D1%82%D0%BD%D0%B8%D0%B9_%D0%BF%D0%B0%D1%80%D0%BA_%C2%AB%D0%A2%D1%80%D0%B0%D1%85%D1%82%D0%B5%D0%BC%D0%B8%D1%80%D1%96%D0%B2%C2%BB</w:t>
        </w:r>
      </w:hyperlink>
      <w:r>
        <w:t xml:space="preserve"> </w:t>
      </w:r>
      <w:r w:rsidRPr="00671715">
        <w:t>(дата звернення: 19.07.2023).</w:t>
      </w:r>
    </w:p>
    <w:p w:rsidR="009458DA" w:rsidRDefault="009458DA" w:rsidP="009458DA">
      <w:pPr>
        <w:pStyle w:val="a3"/>
        <w:numPr>
          <w:ilvl w:val="0"/>
          <w:numId w:val="42"/>
        </w:numPr>
      </w:pPr>
      <w:r w:rsidRPr="00154C30">
        <w:t>Річки Черкаської області</w:t>
      </w:r>
      <w:r>
        <w:t xml:space="preserve">. </w:t>
      </w:r>
      <w:proofErr w:type="spellStart"/>
      <w:r>
        <w:t>Вікіпедія</w:t>
      </w:r>
      <w:proofErr w:type="spellEnd"/>
      <w:r>
        <w:t xml:space="preserve">. </w:t>
      </w:r>
      <w:r w:rsidRPr="00020B46">
        <w:t>URL:</w:t>
      </w:r>
      <w:r>
        <w:t xml:space="preserve"> </w:t>
      </w:r>
      <w:hyperlink r:id="rId61" w:anchor="%D0%91%D0%B0%D1%81%D0%B5%D0%B9%D0%BD_%D0%9F%D1%96%D0%B2%D0%B4%D0%B5%D0%BD%D0%BD%D0%BE%D0%B3%D0%BE_%D0%91%D1%83%D0%B3%D1%83" w:history="1">
        <w:r w:rsidRPr="0047010A">
          <w:rPr>
            <w:rStyle w:val="a6"/>
          </w:rPr>
          <w:t>https://uk.wikipedia.org/wiki/%D0%A0%D1%96%D1%87%D0%BA%D0%B8_%D0%A7%D0%B5%D1%80%D0%BA%D0%B0%D1%81%D1%8C%D0%BA%D0%BE%D1%97_%D0%BE%D0%B1%D0%BB%D0%B0%D1%81%D1%82%D1%96#%D0%91%D0%B0%D1%81%D0%B5%D0%B9%D0%BD_%D0%9F%D1%96%D0%B2%D0%B4%D0%B5%D0%BD%D0%BD%D0%BE%D0%B3%D0%BE_%D0%91%D1%83%D0%B3%D1%83</w:t>
        </w:r>
      </w:hyperlink>
      <w:r>
        <w:t xml:space="preserve"> </w:t>
      </w:r>
      <w:r w:rsidRPr="00154C30">
        <w:t>(дата звернення: 19.06.2023).</w:t>
      </w:r>
    </w:p>
    <w:p w:rsidR="009458DA" w:rsidRDefault="009458DA" w:rsidP="009458DA">
      <w:pPr>
        <w:pStyle w:val="a3"/>
        <w:numPr>
          <w:ilvl w:val="0"/>
          <w:numId w:val="42"/>
        </w:numPr>
      </w:pPr>
      <w:r w:rsidRPr="00223777">
        <w:t xml:space="preserve">Сайт бронювання готелів. </w:t>
      </w:r>
      <w:hyperlink r:id="rId62" w:history="1">
        <w:r w:rsidRPr="008543CF">
          <w:rPr>
            <w:rStyle w:val="a6"/>
          </w:rPr>
          <w:t>https://www.booking.com/searchresults.uk.html?label=uk-ua-booking-desktop</w:t>
        </w:r>
      </w:hyperlink>
      <w:r>
        <w:t xml:space="preserve"> </w:t>
      </w:r>
      <w:r w:rsidRPr="00223777">
        <w:t xml:space="preserve"> </w:t>
      </w:r>
      <w:r>
        <w:t>(дата звернення: 14.09.2023</w:t>
      </w:r>
      <w:r w:rsidRPr="00223777">
        <w:t>)</w:t>
      </w:r>
      <w:r>
        <w:t>.</w:t>
      </w:r>
    </w:p>
    <w:p w:rsidR="009458DA" w:rsidRDefault="009458DA" w:rsidP="009458DA">
      <w:pPr>
        <w:pStyle w:val="a3"/>
        <w:numPr>
          <w:ilvl w:val="0"/>
          <w:numId w:val="42"/>
        </w:numPr>
      </w:pPr>
      <w:r w:rsidRPr="00B25969">
        <w:t>Санаторно-курортні та оздоровчі заклади.</w:t>
      </w:r>
      <w:r>
        <w:t xml:space="preserve"> </w:t>
      </w:r>
      <w:r w:rsidRPr="00B25969">
        <w:t>Головне управління статистики у Черкаській області. URL:</w:t>
      </w:r>
      <w:r>
        <w:t xml:space="preserve"> </w:t>
      </w:r>
      <w:hyperlink r:id="rId63" w:history="1">
        <w:r w:rsidRPr="008543CF">
          <w:rPr>
            <w:rStyle w:val="a6"/>
          </w:rPr>
          <w:t>https://www.ck.ukrstat.gov.ua/source/arch/2018/sanatorii_17.pdf</w:t>
        </w:r>
      </w:hyperlink>
      <w:r>
        <w:t xml:space="preserve"> (дата звернення: 0</w:t>
      </w:r>
      <w:r w:rsidRPr="00AB6A51">
        <w:t>4.08.2023).</w:t>
      </w:r>
    </w:p>
    <w:p w:rsidR="009458DA" w:rsidRDefault="009458DA" w:rsidP="009458DA">
      <w:pPr>
        <w:pStyle w:val="a3"/>
        <w:numPr>
          <w:ilvl w:val="0"/>
          <w:numId w:val="42"/>
        </w:numPr>
      </w:pPr>
      <w:proofErr w:type="spellStart"/>
      <w:r w:rsidRPr="00437DC9">
        <w:t>Скутар</w:t>
      </w:r>
      <w:proofErr w:type="spellEnd"/>
      <w:r w:rsidRPr="00437DC9">
        <w:t xml:space="preserve"> Т. Д. Деякі підходи до визначення поняття «рекреаційно-туристичні ресурси». </w:t>
      </w:r>
      <w:r w:rsidRPr="006E622C">
        <w:rPr>
          <w:i/>
        </w:rPr>
        <w:t xml:space="preserve">Науковий вісник Черкаського університету. Географія. </w:t>
      </w:r>
      <w:r w:rsidRPr="00437DC9">
        <w:t xml:space="preserve">2011. </w:t>
      </w:r>
      <w:proofErr w:type="spellStart"/>
      <w:r w:rsidRPr="00437DC9">
        <w:t>Вип</w:t>
      </w:r>
      <w:proofErr w:type="spellEnd"/>
      <w:r w:rsidRPr="00437DC9">
        <w:t>.</w:t>
      </w:r>
      <w:r>
        <w:t xml:space="preserve"> </w:t>
      </w:r>
      <w:r w:rsidRPr="00437DC9">
        <w:t>587-588. C.206-209.</w:t>
      </w:r>
    </w:p>
    <w:p w:rsidR="009458DA" w:rsidRPr="006341C9" w:rsidRDefault="009458DA" w:rsidP="009458DA">
      <w:pPr>
        <w:pStyle w:val="a3"/>
        <w:numPr>
          <w:ilvl w:val="0"/>
          <w:numId w:val="42"/>
        </w:numPr>
      </w:pPr>
      <w:proofErr w:type="spellStart"/>
      <w:r w:rsidRPr="006341C9">
        <w:t>Смаль</w:t>
      </w:r>
      <w:proofErr w:type="spellEnd"/>
      <w:r w:rsidRPr="006341C9">
        <w:t xml:space="preserve"> І. В. Основи </w:t>
      </w:r>
      <w:r>
        <w:t xml:space="preserve">географії рекреації і туризму: </w:t>
      </w:r>
      <w:proofErr w:type="spellStart"/>
      <w:r>
        <w:t>н</w:t>
      </w:r>
      <w:r w:rsidRPr="006341C9">
        <w:t>авч</w:t>
      </w:r>
      <w:proofErr w:type="spellEnd"/>
      <w:r w:rsidRPr="006341C9">
        <w:t xml:space="preserve">. </w:t>
      </w:r>
      <w:proofErr w:type="spellStart"/>
      <w:r w:rsidRPr="006341C9">
        <w:t>пос</w:t>
      </w:r>
      <w:r>
        <w:t>іб</w:t>
      </w:r>
      <w:proofErr w:type="spellEnd"/>
      <w:r w:rsidRPr="006341C9">
        <w:t>. Ніжин: Вид-во НДПУ імені Миколи Гоголя, 2004. 264 с.</w:t>
      </w:r>
    </w:p>
    <w:p w:rsidR="009458DA" w:rsidRDefault="009458DA" w:rsidP="009458DA">
      <w:pPr>
        <w:pStyle w:val="a3"/>
        <w:numPr>
          <w:ilvl w:val="0"/>
          <w:numId w:val="42"/>
        </w:numPr>
      </w:pPr>
      <w:r w:rsidRPr="00154C30">
        <w:t>Стави Черкаської області</w:t>
      </w:r>
      <w:r>
        <w:t xml:space="preserve">. </w:t>
      </w:r>
      <w:proofErr w:type="spellStart"/>
      <w:r>
        <w:t>Вікіпедія</w:t>
      </w:r>
      <w:proofErr w:type="spellEnd"/>
      <w:r>
        <w:t xml:space="preserve">. </w:t>
      </w:r>
      <w:r w:rsidRPr="00020B46">
        <w:t>URL:</w:t>
      </w:r>
      <w:r>
        <w:t xml:space="preserve"> </w:t>
      </w:r>
      <w:hyperlink r:id="rId64" w:history="1">
        <w:r w:rsidRPr="0047010A">
          <w:rPr>
            <w:rStyle w:val="a6"/>
          </w:rPr>
          <w:t>https://uk.wikipedia.org/wiki/%D0%A1%D1%82%D0%B0%D0%B2%D0%B8_%D0%A7%D0%B5%D1%80%D0%BA%D0%B0%D1%81%D1%8C%D0%BA%D0%BE%D1%97_%D0%BE%D0%B1%D0%BB%D0%B0%D1%81%D1%82%D1%96</w:t>
        </w:r>
      </w:hyperlink>
      <w:r>
        <w:t xml:space="preserve"> </w:t>
      </w:r>
      <w:r w:rsidRPr="00154C30">
        <w:t>(дата звернення: 19.06.2023).</w:t>
      </w:r>
    </w:p>
    <w:p w:rsidR="009458DA" w:rsidRDefault="009458DA" w:rsidP="009458DA">
      <w:pPr>
        <w:pStyle w:val="a3"/>
        <w:numPr>
          <w:ilvl w:val="0"/>
          <w:numId w:val="42"/>
        </w:numPr>
      </w:pPr>
      <w:proofErr w:type="spellStart"/>
      <w:r w:rsidRPr="001265F6">
        <w:t>Стафійчук</w:t>
      </w:r>
      <w:proofErr w:type="spellEnd"/>
      <w:r w:rsidRPr="001265F6">
        <w:t xml:space="preserve"> В. І. </w:t>
      </w:r>
      <w:proofErr w:type="spellStart"/>
      <w:r>
        <w:t>Рекреалогія</w:t>
      </w:r>
      <w:proofErr w:type="spellEnd"/>
      <w:r>
        <w:t xml:space="preserve">: </w:t>
      </w:r>
      <w:proofErr w:type="spellStart"/>
      <w:r>
        <w:t>навч</w:t>
      </w:r>
      <w:proofErr w:type="spellEnd"/>
      <w:r>
        <w:t xml:space="preserve">. </w:t>
      </w:r>
      <w:proofErr w:type="spellStart"/>
      <w:r>
        <w:t>посіб</w:t>
      </w:r>
      <w:proofErr w:type="spellEnd"/>
      <w:r w:rsidRPr="001265F6">
        <w:t xml:space="preserve">. Київ: </w:t>
      </w:r>
      <w:proofErr w:type="spellStart"/>
      <w:r w:rsidRPr="001265F6">
        <w:t>Альтерпрес</w:t>
      </w:r>
      <w:proofErr w:type="spellEnd"/>
      <w:r w:rsidRPr="001265F6">
        <w:t>, 2006. 264 с.</w:t>
      </w:r>
    </w:p>
    <w:p w:rsidR="009458DA" w:rsidRPr="006341C9" w:rsidRDefault="009458DA" w:rsidP="009458DA">
      <w:pPr>
        <w:pStyle w:val="a3"/>
        <w:numPr>
          <w:ilvl w:val="0"/>
          <w:numId w:val="42"/>
        </w:numPr>
      </w:pPr>
      <w:r w:rsidRPr="006341C9">
        <w:t xml:space="preserve">Стратегія розвитку Черкаської області до 2025 року. URL: </w:t>
      </w:r>
      <w:hyperlink r:id="rId65" w:history="1">
        <w:r w:rsidRPr="00CE256A">
          <w:rPr>
            <w:rStyle w:val="a6"/>
          </w:rPr>
          <w:t>https://www.oblradack.gov.ua/oblasn-programi</w:t>
        </w:r>
      </w:hyperlink>
      <w:r>
        <w:t xml:space="preserve"> </w:t>
      </w:r>
      <w:r w:rsidRPr="006341C9">
        <w:t>(дата звернення: 04.09.2023).</w:t>
      </w:r>
    </w:p>
    <w:p w:rsidR="009458DA" w:rsidRDefault="009458DA" w:rsidP="009458DA">
      <w:pPr>
        <w:pStyle w:val="a3"/>
        <w:numPr>
          <w:ilvl w:val="0"/>
          <w:numId w:val="42"/>
        </w:numPr>
      </w:pPr>
      <w:r>
        <w:t xml:space="preserve">Температура повітря (липень). URL: </w:t>
      </w:r>
      <w:hyperlink r:id="rId66" w:history="1">
        <w:r w:rsidRPr="00CE256A">
          <w:rPr>
            <w:rStyle w:val="a6"/>
          </w:rPr>
          <w:t>https://geomap.land.kiev.ua/climate-2.html</w:t>
        </w:r>
      </w:hyperlink>
      <w:r>
        <w:t xml:space="preserve"> (дата звернення: 19.06.2023).</w:t>
      </w:r>
    </w:p>
    <w:p w:rsidR="009458DA" w:rsidRDefault="009458DA" w:rsidP="009458DA">
      <w:pPr>
        <w:pStyle w:val="a3"/>
        <w:numPr>
          <w:ilvl w:val="0"/>
          <w:numId w:val="42"/>
        </w:numPr>
      </w:pPr>
      <w:r>
        <w:t xml:space="preserve">Тривалість періоду активної вегетації. URL: </w:t>
      </w:r>
      <w:hyperlink r:id="rId67" w:history="1">
        <w:r w:rsidRPr="00CE256A">
          <w:rPr>
            <w:rStyle w:val="a6"/>
          </w:rPr>
          <w:t>https://geomap.land.kiev.ua/climate-9.html</w:t>
        </w:r>
      </w:hyperlink>
      <w:r>
        <w:t xml:space="preserve"> (дата звернення: 19.06.2023).</w:t>
      </w:r>
    </w:p>
    <w:p w:rsidR="009458DA" w:rsidRDefault="009458DA" w:rsidP="009458DA">
      <w:pPr>
        <w:pStyle w:val="a3"/>
        <w:numPr>
          <w:ilvl w:val="0"/>
          <w:numId w:val="42"/>
        </w:numPr>
      </w:pPr>
      <w:r w:rsidRPr="00671715">
        <w:t xml:space="preserve">Туризм Черкащини: реальність </w:t>
      </w:r>
      <w:r>
        <w:t>та перспективи сталого розвитку</w:t>
      </w:r>
      <w:r w:rsidRPr="00671715">
        <w:t xml:space="preserve">: колективна монографія / МОН України, Уманський державний педагогічний університет імені Павла Тичини, </w:t>
      </w:r>
      <w:proofErr w:type="spellStart"/>
      <w:r w:rsidRPr="00671715">
        <w:t>Навч</w:t>
      </w:r>
      <w:proofErr w:type="spellEnd"/>
      <w:r w:rsidRPr="00671715">
        <w:t>.-наук</w:t>
      </w:r>
      <w:r>
        <w:t>. ін-т економ. та бізнес-освіти</w:t>
      </w:r>
      <w:r w:rsidRPr="00671715">
        <w:t xml:space="preserve">; </w:t>
      </w:r>
      <w:r>
        <w:t xml:space="preserve">за ред. І. М. </w:t>
      </w:r>
      <w:proofErr w:type="spellStart"/>
      <w:r>
        <w:t>Поворознюк</w:t>
      </w:r>
      <w:proofErr w:type="spellEnd"/>
      <w:r>
        <w:t>; Умань</w:t>
      </w:r>
      <w:r w:rsidRPr="00671715">
        <w:t>: Візаві, 2018. 198 с.</w:t>
      </w:r>
    </w:p>
    <w:p w:rsidR="009458DA" w:rsidRDefault="009458DA" w:rsidP="009458DA">
      <w:pPr>
        <w:pStyle w:val="a3"/>
        <w:numPr>
          <w:ilvl w:val="0"/>
          <w:numId w:val="42"/>
        </w:numPr>
      </w:pPr>
      <w:r w:rsidRPr="006164BF">
        <w:t xml:space="preserve">Туристична статистика України за перше півріччя 2023 року. URL: </w:t>
      </w:r>
      <w:hyperlink r:id="rId68" w:history="1">
        <w:r w:rsidRPr="00CE256A">
          <w:rPr>
            <w:rStyle w:val="a6"/>
          </w:rPr>
          <w:t>https://www.tourism.gov.ua/blog/dinamika-podatkovih-nadhodzhen-vid-regioniv-za-i-pershe-pivrichchya-2023-roku</w:t>
        </w:r>
      </w:hyperlink>
      <w:r>
        <w:t xml:space="preserve"> (дата звернення </w:t>
      </w:r>
      <w:r w:rsidRPr="00787C60">
        <w:t>08.09.2023).</w:t>
      </w:r>
    </w:p>
    <w:p w:rsidR="009458DA" w:rsidRDefault="009458DA" w:rsidP="009458DA">
      <w:pPr>
        <w:pStyle w:val="a3"/>
        <w:numPr>
          <w:ilvl w:val="0"/>
          <w:numId w:val="42"/>
        </w:numPr>
      </w:pPr>
      <w:proofErr w:type="spellStart"/>
      <w:r w:rsidRPr="003549EB">
        <w:t>Хмільнянський</w:t>
      </w:r>
      <w:proofErr w:type="spellEnd"/>
      <w:r w:rsidRPr="003549EB">
        <w:t xml:space="preserve"> яр</w:t>
      </w:r>
      <w:r>
        <w:t xml:space="preserve">. </w:t>
      </w:r>
      <w:proofErr w:type="spellStart"/>
      <w:r w:rsidRPr="003549EB">
        <w:t>Вікіпедія</w:t>
      </w:r>
      <w:proofErr w:type="spellEnd"/>
      <w:r w:rsidRPr="003549EB">
        <w:t>. URL:</w:t>
      </w:r>
      <w:r>
        <w:t xml:space="preserve"> </w:t>
      </w:r>
      <w:hyperlink r:id="rId69" w:history="1">
        <w:r w:rsidRPr="00D279C4">
          <w:rPr>
            <w:rStyle w:val="a6"/>
          </w:rPr>
          <w:t>https://uk.wikipedia.org/wiki/%D0%A5%D0%BC%D1%96%D0%BB%D1%8C%D0%BD%D1%8F%D0%BD%D1%81%D1%8C%D0%BA%D0%B8%D0%B9_%D1%8F%D1%80</w:t>
        </w:r>
      </w:hyperlink>
      <w:r>
        <w:t xml:space="preserve"> (дата звернення: 0</w:t>
      </w:r>
      <w:r w:rsidRPr="00AB6A51">
        <w:t>4.08.2023).</w:t>
      </w:r>
    </w:p>
    <w:p w:rsidR="009458DA" w:rsidRPr="00671715" w:rsidRDefault="009458DA" w:rsidP="009458DA">
      <w:pPr>
        <w:pStyle w:val="a3"/>
        <w:numPr>
          <w:ilvl w:val="0"/>
          <w:numId w:val="42"/>
        </w:numPr>
      </w:pPr>
      <w:r w:rsidRPr="00671715">
        <w:t xml:space="preserve">Черкаська область. </w:t>
      </w:r>
      <w:proofErr w:type="spellStart"/>
      <w:r w:rsidRPr="00671715">
        <w:t>Вікіпедія</w:t>
      </w:r>
      <w:proofErr w:type="spellEnd"/>
      <w:r w:rsidRPr="00671715">
        <w:t xml:space="preserve">. URL: </w:t>
      </w:r>
      <w:hyperlink r:id="rId70" w:anchor="%D0%92%D0%BE%D0%B4%D0%BE%D0%B9%D0%BC%D0%B8" w:history="1">
        <w:r w:rsidRPr="00CE256A">
          <w:rPr>
            <w:rStyle w:val="a6"/>
          </w:rPr>
          <w:t>https://uk.wikipedia.org/wiki/%D0%A7%D0%B5%D1%80%D0%BA%D0%B0%D1%81%D1%8C%D0%BA%D0%B0_%D0%BE%D0%B1%D0%BB%D0%B0%D1%81%D1%82%D1%8C#%D0%92%D0%BE%D0%B4%D0%BE%D0%B9%D0%BC%D0%B8</w:t>
        </w:r>
      </w:hyperlink>
      <w:r>
        <w:t xml:space="preserve"> </w:t>
      </w:r>
      <w:r w:rsidRPr="00671715">
        <w:t>(дата звернення: 19.06.2023).</w:t>
      </w:r>
    </w:p>
    <w:p w:rsidR="009458DA" w:rsidRDefault="009458DA" w:rsidP="009458DA">
      <w:pPr>
        <w:pStyle w:val="a3"/>
        <w:numPr>
          <w:ilvl w:val="0"/>
          <w:numId w:val="42"/>
        </w:numPr>
      </w:pPr>
      <w:r w:rsidRPr="00671715">
        <w:t xml:space="preserve">Черкаська область. Регіони України. URL: </w:t>
      </w:r>
      <w:hyperlink r:id="rId71" w:history="1">
        <w:r w:rsidRPr="00CE256A">
          <w:rPr>
            <w:rStyle w:val="a6"/>
          </w:rPr>
          <w:t>https://geomap.com.ua/uk-gr/513.html</w:t>
        </w:r>
      </w:hyperlink>
      <w:r>
        <w:t xml:space="preserve"> </w:t>
      </w:r>
      <w:r w:rsidRPr="00671715">
        <w:t>(дата звернення: 11.06.2023).</w:t>
      </w:r>
    </w:p>
    <w:p w:rsidR="009458DA" w:rsidRPr="00671715" w:rsidRDefault="009458DA" w:rsidP="009458DA">
      <w:pPr>
        <w:pStyle w:val="a3"/>
        <w:numPr>
          <w:ilvl w:val="0"/>
          <w:numId w:val="42"/>
        </w:numPr>
      </w:pPr>
      <w:r>
        <w:t>Черкаський зоопарк.</w:t>
      </w:r>
      <w:r w:rsidRPr="00671715">
        <w:t xml:space="preserve"> Черкаси. URL: </w:t>
      </w:r>
      <w:hyperlink r:id="rId72" w:history="1">
        <w:r w:rsidRPr="00CE256A">
          <w:rPr>
            <w:rStyle w:val="a6"/>
          </w:rPr>
          <w:t>https://find-way.com.ua/oblast/cherkaska</w:t>
        </w:r>
      </w:hyperlink>
      <w:r>
        <w:t xml:space="preserve"> </w:t>
      </w:r>
      <w:r w:rsidRPr="00671715">
        <w:t>(дата звернення: 09.07.2023).</w:t>
      </w:r>
    </w:p>
    <w:p w:rsidR="009458DA" w:rsidRDefault="009458DA" w:rsidP="009458DA">
      <w:pPr>
        <w:pStyle w:val="a3"/>
        <w:numPr>
          <w:ilvl w:val="0"/>
          <w:numId w:val="42"/>
        </w:numPr>
      </w:pPr>
      <w:r w:rsidRPr="006341C9">
        <w:t xml:space="preserve">Черкаський міський зоопарк. </w:t>
      </w:r>
      <w:proofErr w:type="spellStart"/>
      <w:r w:rsidRPr="006341C9">
        <w:t>Вікіпедія</w:t>
      </w:r>
      <w:proofErr w:type="spellEnd"/>
      <w:r w:rsidRPr="006341C9">
        <w:t xml:space="preserve">. URL: </w:t>
      </w:r>
      <w:hyperlink r:id="rId73" w:history="1">
        <w:r w:rsidRPr="00CE256A">
          <w:rPr>
            <w:rStyle w:val="a6"/>
          </w:rPr>
          <w:t>https://uk.wikipedia.org/wiki/%D0%A7%D0%B5%D1%80%D0%BA%D0%B0%D1%81%D1%8C%D0%BA%D0%B8%D0%B9_%D0%BC%D1%96%D1%81%D1%8C%D0%BA%D0%B8%D0%B9_%D0%B7%D0%BE%D0%BE%D0%BF%D0%B0%D1%80%D0%BA</w:t>
        </w:r>
      </w:hyperlink>
      <w:r>
        <w:t xml:space="preserve"> </w:t>
      </w:r>
      <w:r w:rsidRPr="006341C9">
        <w:t>(дата звернення: 09.07.2023).</w:t>
      </w:r>
    </w:p>
    <w:p w:rsidR="009458DA" w:rsidRPr="00AB6A51" w:rsidRDefault="009458DA" w:rsidP="009458DA">
      <w:pPr>
        <w:pStyle w:val="a3"/>
        <w:numPr>
          <w:ilvl w:val="0"/>
          <w:numId w:val="42"/>
        </w:numPr>
      </w:pPr>
      <w:r>
        <w:t xml:space="preserve">Черкащина у цифрах. 2021. </w:t>
      </w:r>
      <w:r w:rsidRPr="00223777">
        <w:t>URL:</w:t>
      </w:r>
      <w:r>
        <w:t xml:space="preserve"> </w:t>
      </w:r>
      <w:hyperlink r:id="rId74" w:history="1">
        <w:r w:rsidRPr="008543CF">
          <w:rPr>
            <w:rStyle w:val="a6"/>
          </w:rPr>
          <w:t>https://ck.ukrstat.gov.ua/source/arch/2022/Cherkashuna_Digit_21.pdf</w:t>
        </w:r>
      </w:hyperlink>
      <w:r>
        <w:t xml:space="preserve"> </w:t>
      </w:r>
      <w:r w:rsidRPr="00AB6A51">
        <w:t>(дата звернення: 14.08.2023).</w:t>
      </w:r>
    </w:p>
    <w:p w:rsidR="009458DA" w:rsidRDefault="009458DA" w:rsidP="009458DA">
      <w:pPr>
        <w:pStyle w:val="a3"/>
        <w:numPr>
          <w:ilvl w:val="0"/>
          <w:numId w:val="42"/>
        </w:numPr>
      </w:pPr>
      <w:r w:rsidRPr="007B696B">
        <w:t>Шевченківський національний заповідник</w:t>
      </w:r>
      <w:r>
        <w:t xml:space="preserve">. </w:t>
      </w:r>
      <w:r w:rsidRPr="00B4436E">
        <w:t>URL:</w:t>
      </w:r>
      <w:r>
        <w:t xml:space="preserve"> </w:t>
      </w:r>
      <w:hyperlink r:id="rId75" w:history="1">
        <w:r w:rsidRPr="00C8150F">
          <w:rPr>
            <w:rStyle w:val="a6"/>
          </w:rPr>
          <w:t>https://uk.wikipedia.org/wiki/%D0%A8%D0%B5%D0%B2%D1%87%D0%B5%D0%BD%D0%BA%D1%96%D0%B2%D1%81%D1%8C%D0%BA%D0%B8%D0%B9_%D0%BD%D0%B0%D1%86%D1%96%D0%BE%D0%BD%D0%B0%D0%BB%D1%8C%D0%BD%D0%B8%D0%B9_%D0%B7%D0%B0%D0%BF%D0%BE%D0%B2%D1%96%D0%B4%D0%BD%D0%B8%D0%BA</w:t>
        </w:r>
      </w:hyperlink>
      <w:r>
        <w:t xml:space="preserve"> (дата звернення: 25.07</w:t>
      </w:r>
      <w:r w:rsidRPr="009B7A59">
        <w:t>.2023).</w:t>
      </w:r>
    </w:p>
    <w:p w:rsidR="009458DA" w:rsidRPr="00671715" w:rsidRDefault="009458DA" w:rsidP="009458DA">
      <w:pPr>
        <w:pStyle w:val="a3"/>
        <w:numPr>
          <w:ilvl w:val="0"/>
          <w:numId w:val="42"/>
        </w:numPr>
      </w:pPr>
      <w:r w:rsidRPr="00671715">
        <w:t>Шматків А.</w:t>
      </w:r>
      <w:r>
        <w:t xml:space="preserve"> </w:t>
      </w:r>
      <w:r w:rsidRPr="00671715">
        <w:t>С., Одинцова Т.</w:t>
      </w:r>
      <w:r>
        <w:t xml:space="preserve"> </w:t>
      </w:r>
      <w:r w:rsidRPr="00671715">
        <w:t>М., Голубєва В.</w:t>
      </w:r>
      <w:r>
        <w:t xml:space="preserve"> </w:t>
      </w:r>
      <w:r w:rsidRPr="00671715">
        <w:t>Л. Рекреаційна геогр</w:t>
      </w:r>
      <w:r>
        <w:t xml:space="preserve">афія. М: </w:t>
      </w:r>
      <w:proofErr w:type="spellStart"/>
      <w:r>
        <w:t>Изд</w:t>
      </w:r>
      <w:proofErr w:type="spellEnd"/>
      <w:r>
        <w:t>-во Флінта , 2005.</w:t>
      </w:r>
      <w:r w:rsidRPr="00671715">
        <w:t xml:space="preserve"> 493 с.</w:t>
      </w:r>
    </w:p>
    <w:p w:rsidR="009458DA" w:rsidRPr="003506E2" w:rsidRDefault="009458DA" w:rsidP="009458DA">
      <w:pPr>
        <w:pStyle w:val="a3"/>
        <w:ind w:left="0" w:firstLine="0"/>
      </w:pPr>
    </w:p>
    <w:p w:rsidR="009458DA" w:rsidRDefault="009458DA" w:rsidP="009458DA">
      <w:pPr>
        <w:pStyle w:val="a3"/>
        <w:ind w:left="0" w:firstLine="0"/>
        <w:rPr>
          <w:color w:val="FF0000"/>
        </w:rPr>
      </w:pPr>
    </w:p>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A6462B" w:rsidRDefault="00A6462B" w:rsidP="00A6462B"/>
    <w:p w:rsidR="00BF3D1F" w:rsidRDefault="00BF3D1F" w:rsidP="00A6462B"/>
    <w:p w:rsidR="00BF3D1F" w:rsidRDefault="00BF3D1F" w:rsidP="00A6462B"/>
    <w:p w:rsidR="00BF3D1F" w:rsidRDefault="00BF3D1F" w:rsidP="00A6462B"/>
    <w:p w:rsidR="00BF3D1F" w:rsidRDefault="00BF3D1F" w:rsidP="00A6462B"/>
    <w:p w:rsidR="00BF3D1F" w:rsidRDefault="00BF3D1F" w:rsidP="00A6462B"/>
    <w:p w:rsidR="00BF3D1F" w:rsidRDefault="00BF3D1F" w:rsidP="00A6462B"/>
    <w:p w:rsidR="00BF3D1F" w:rsidRDefault="00BF3D1F" w:rsidP="00A6462B"/>
    <w:p w:rsidR="00BF3D1F" w:rsidRDefault="00BF3D1F" w:rsidP="00A6462B"/>
    <w:p w:rsidR="00BF3D1F" w:rsidRDefault="00BF3D1F" w:rsidP="00A6462B">
      <w:pPr>
        <w:jc w:val="right"/>
      </w:pPr>
    </w:p>
    <w:p w:rsidR="00BF3D1F" w:rsidRDefault="00BF3D1F" w:rsidP="00BF3D1F">
      <w:pPr>
        <w:pStyle w:val="1"/>
      </w:pPr>
    </w:p>
    <w:p w:rsidR="00BF3D1F" w:rsidRDefault="00BF3D1F" w:rsidP="00BF3D1F">
      <w:pPr>
        <w:pStyle w:val="1"/>
      </w:pPr>
    </w:p>
    <w:p w:rsidR="00BF3D1F" w:rsidRDefault="00BF3D1F" w:rsidP="009D69A9">
      <w:pPr>
        <w:pStyle w:val="1"/>
        <w:ind w:hanging="142"/>
      </w:pPr>
      <w:bookmarkStart w:id="17" w:name="_Toc151715790"/>
      <w:r>
        <w:t>ДОДАТКИ</w:t>
      </w:r>
      <w:bookmarkEnd w:id="17"/>
    </w:p>
    <w:p w:rsidR="00BF3D1F" w:rsidRDefault="00BF3D1F" w:rsidP="00A6462B">
      <w:pPr>
        <w:jc w:val="right"/>
      </w:pPr>
    </w:p>
    <w:p w:rsidR="00BF3D1F" w:rsidRDefault="00BF3D1F" w:rsidP="00A6462B">
      <w:pPr>
        <w:jc w:val="right"/>
      </w:pPr>
    </w:p>
    <w:p w:rsidR="00BF3D1F" w:rsidRDefault="00BF3D1F" w:rsidP="00A6462B">
      <w:pPr>
        <w:jc w:val="right"/>
      </w:pPr>
    </w:p>
    <w:p w:rsidR="00BF3D1F" w:rsidRDefault="00BF3D1F" w:rsidP="00A6462B">
      <w:pPr>
        <w:jc w:val="right"/>
      </w:pPr>
    </w:p>
    <w:p w:rsidR="00BF3D1F" w:rsidRDefault="00BF3D1F" w:rsidP="00A6462B">
      <w:pPr>
        <w:jc w:val="right"/>
      </w:pPr>
    </w:p>
    <w:p w:rsidR="00BF3D1F" w:rsidRDefault="00BF3D1F" w:rsidP="00A6462B">
      <w:pPr>
        <w:jc w:val="right"/>
      </w:pPr>
    </w:p>
    <w:p w:rsidR="00BF3D1F" w:rsidRDefault="00BF3D1F" w:rsidP="00A6462B">
      <w:pPr>
        <w:jc w:val="right"/>
      </w:pPr>
    </w:p>
    <w:p w:rsidR="00BF3D1F" w:rsidRDefault="00BF3D1F" w:rsidP="00A6462B">
      <w:pPr>
        <w:jc w:val="right"/>
      </w:pPr>
    </w:p>
    <w:p w:rsidR="00A6462B" w:rsidRDefault="00A6462B" w:rsidP="00A6462B">
      <w:pPr>
        <w:jc w:val="right"/>
      </w:pPr>
      <w:r>
        <w:t>Додаток А</w:t>
      </w:r>
    </w:p>
    <w:p w:rsidR="00A6462B" w:rsidRPr="00955315" w:rsidRDefault="00A6462B" w:rsidP="00785F41">
      <w:pPr>
        <w:jc w:val="center"/>
        <w:rPr>
          <w:b/>
        </w:rPr>
      </w:pPr>
      <w:r w:rsidRPr="00955315">
        <w:rPr>
          <w:b/>
        </w:rPr>
        <w:t>SWOТ-аналіз туристичної галузі Черкаської області</w:t>
      </w:r>
      <w:r w:rsidR="00955315">
        <w:rPr>
          <w:b/>
        </w:rPr>
        <w:t xml:space="preserve"> </w:t>
      </w:r>
      <w:r w:rsidR="00955315">
        <w:rPr>
          <w:rFonts w:cs="Times New Roman"/>
          <w:b/>
        </w:rPr>
        <w:t>[</w:t>
      </w:r>
      <w:r w:rsidR="00C93AE5">
        <w:rPr>
          <w:rFonts w:cs="Times New Roman"/>
          <w:b/>
        </w:rPr>
        <w:t>7</w:t>
      </w:r>
      <w:r w:rsidR="00955315">
        <w:rPr>
          <w:rFonts w:cs="Times New Roman"/>
          <w:b/>
        </w:rPr>
        <w:t>]</w:t>
      </w:r>
    </w:p>
    <w:tbl>
      <w:tblPr>
        <w:tblStyle w:val="a4"/>
        <w:tblW w:w="0" w:type="auto"/>
        <w:tblLook w:val="04A0" w:firstRow="1" w:lastRow="0" w:firstColumn="1" w:lastColumn="0" w:noHBand="0" w:noVBand="1"/>
      </w:tblPr>
      <w:tblGrid>
        <w:gridCol w:w="4839"/>
        <w:gridCol w:w="4840"/>
      </w:tblGrid>
      <w:tr w:rsidR="00A6462B" w:rsidTr="00A6462B">
        <w:tc>
          <w:tcPr>
            <w:tcW w:w="4839" w:type="dxa"/>
          </w:tcPr>
          <w:p w:rsidR="00A6462B" w:rsidRPr="007F6E5E" w:rsidRDefault="00A6462B" w:rsidP="007F6E5E">
            <w:pPr>
              <w:spacing w:line="276" w:lineRule="auto"/>
              <w:ind w:firstLine="0"/>
              <w:rPr>
                <w:b/>
              </w:rPr>
            </w:pPr>
            <w:r w:rsidRPr="007F6E5E">
              <w:rPr>
                <w:b/>
              </w:rPr>
              <w:t>Сильні сторони:</w:t>
            </w:r>
          </w:p>
          <w:p w:rsidR="00A6462B" w:rsidRDefault="00A6462B" w:rsidP="007F6E5E">
            <w:pPr>
              <w:spacing w:line="276" w:lineRule="auto"/>
              <w:ind w:firstLine="0"/>
            </w:pPr>
            <w:r>
              <w:t xml:space="preserve">1. Сприятливі природні умови та </w:t>
            </w:r>
            <w:proofErr w:type="spellStart"/>
            <w:r>
              <w:t>історі</w:t>
            </w:r>
            <w:proofErr w:type="spellEnd"/>
            <w:r w:rsidR="007F6E5E">
              <w:t xml:space="preserve"> </w:t>
            </w:r>
            <w:proofErr w:type="spellStart"/>
            <w:r>
              <w:t>якраю</w:t>
            </w:r>
            <w:proofErr w:type="spellEnd"/>
            <w:r>
              <w:t xml:space="preserve"> є привабливими для розвитку водного,</w:t>
            </w:r>
            <w:r w:rsidR="007F6E5E">
              <w:t xml:space="preserve"> </w:t>
            </w:r>
            <w:r>
              <w:t>сільського зеленого туризму,</w:t>
            </w:r>
            <w:r w:rsidR="007F6E5E">
              <w:t xml:space="preserve"> </w:t>
            </w:r>
            <w:r>
              <w:t xml:space="preserve">пригодницького, </w:t>
            </w:r>
            <w:proofErr w:type="spellStart"/>
            <w:r>
              <w:t>подієвого</w:t>
            </w:r>
            <w:proofErr w:type="spellEnd"/>
            <w:r>
              <w:t>,</w:t>
            </w:r>
            <w:r w:rsidR="007F6E5E">
              <w:t xml:space="preserve"> </w:t>
            </w:r>
            <w:r>
              <w:t>гастрономічного, екстремального</w:t>
            </w:r>
            <w:r w:rsidR="007F6E5E">
              <w:t xml:space="preserve"> </w:t>
            </w:r>
            <w:r>
              <w:t xml:space="preserve">відпочинку, </w:t>
            </w:r>
            <w:proofErr w:type="spellStart"/>
            <w:r>
              <w:t>велотуризму</w:t>
            </w:r>
            <w:proofErr w:type="spellEnd"/>
            <w:r>
              <w:t xml:space="preserve"> та туризму за</w:t>
            </w:r>
            <w:r w:rsidR="007F6E5E">
              <w:t xml:space="preserve"> </w:t>
            </w:r>
            <w:r>
              <w:t>інтересами (рибальства, мисливства тощо).</w:t>
            </w:r>
          </w:p>
          <w:p w:rsidR="00A6462B" w:rsidRDefault="00A6462B" w:rsidP="007F6E5E">
            <w:pPr>
              <w:spacing w:line="276" w:lineRule="auto"/>
              <w:ind w:firstLine="0"/>
            </w:pPr>
            <w:r>
              <w:t>2. Значна кількість унікальних об’єктів</w:t>
            </w:r>
            <w:r w:rsidR="007F6E5E">
              <w:t xml:space="preserve"> </w:t>
            </w:r>
            <w:r>
              <w:t xml:space="preserve">історико-культурної спадщини та </w:t>
            </w:r>
            <w:proofErr w:type="spellStart"/>
            <w:r>
              <w:t>природнозаповідного</w:t>
            </w:r>
            <w:proofErr w:type="spellEnd"/>
            <w:r>
              <w:t xml:space="preserve"> фонду.</w:t>
            </w:r>
          </w:p>
          <w:p w:rsidR="00A6462B" w:rsidRDefault="00A6462B" w:rsidP="007F6E5E">
            <w:pPr>
              <w:spacing w:line="276" w:lineRule="auto"/>
              <w:ind w:firstLine="0"/>
            </w:pPr>
            <w:r>
              <w:t>3. Наявність загальновідомих потенційно</w:t>
            </w:r>
            <w:r w:rsidR="007F6E5E">
              <w:t xml:space="preserve"> </w:t>
            </w:r>
            <w:proofErr w:type="spellStart"/>
            <w:r>
              <w:t>брендових</w:t>
            </w:r>
            <w:proofErr w:type="spellEnd"/>
            <w:r>
              <w:t xml:space="preserve"> об’єктів та культурно</w:t>
            </w:r>
            <w:r w:rsidR="007F6E5E">
              <w:t>-</w:t>
            </w:r>
            <w:r>
              <w:t>історичних</w:t>
            </w:r>
            <w:r w:rsidR="007F6E5E">
              <w:t xml:space="preserve"> </w:t>
            </w:r>
            <w:r>
              <w:t>місць на території області.</w:t>
            </w:r>
          </w:p>
          <w:p w:rsidR="00A6462B" w:rsidRDefault="00A6462B" w:rsidP="007F6E5E">
            <w:pPr>
              <w:spacing w:line="276" w:lineRule="auto"/>
              <w:ind w:firstLine="0"/>
            </w:pPr>
            <w:r>
              <w:t>4. Порівняно низька забрудненість території</w:t>
            </w:r>
            <w:r w:rsidR="007F6E5E">
              <w:t xml:space="preserve"> </w:t>
            </w:r>
            <w:r>
              <w:t>токсичними відходами.</w:t>
            </w:r>
          </w:p>
          <w:p w:rsidR="00A6462B" w:rsidRDefault="00A6462B" w:rsidP="007F6E5E">
            <w:pPr>
              <w:spacing w:line="276" w:lineRule="auto"/>
              <w:ind w:firstLine="0"/>
            </w:pPr>
            <w:r>
              <w:t>5. Відносно доступний рівень цін в закладах</w:t>
            </w:r>
            <w:r w:rsidR="007F6E5E">
              <w:t xml:space="preserve"> </w:t>
            </w:r>
            <w:r>
              <w:t>громадського харчування та центрах</w:t>
            </w:r>
            <w:r w:rsidR="007F6E5E">
              <w:t xml:space="preserve"> </w:t>
            </w:r>
            <w:r>
              <w:t>надання туристичних послуг.</w:t>
            </w:r>
          </w:p>
          <w:p w:rsidR="00A6462B" w:rsidRDefault="00A6462B" w:rsidP="007F6E5E">
            <w:pPr>
              <w:spacing w:line="276" w:lineRule="auto"/>
              <w:ind w:firstLine="0"/>
            </w:pPr>
            <w:r>
              <w:t>6. Наявність історичних місць, які</w:t>
            </w:r>
            <w:r w:rsidR="007F6E5E">
              <w:t xml:space="preserve"> </w:t>
            </w:r>
            <w:r>
              <w:t>дозволяють створювати туристичні</w:t>
            </w:r>
            <w:r w:rsidR="007F6E5E">
              <w:t xml:space="preserve"> </w:t>
            </w:r>
            <w:r>
              <w:t>маршрути.</w:t>
            </w:r>
          </w:p>
          <w:p w:rsidR="00A6462B" w:rsidRDefault="00A6462B" w:rsidP="007F6E5E">
            <w:pPr>
              <w:spacing w:line="276" w:lineRule="auto"/>
              <w:ind w:firstLine="0"/>
            </w:pPr>
            <w:r>
              <w:t>7. Наявність санаторіїв, санаторіїв</w:t>
            </w:r>
            <w:r w:rsidR="007F6E5E">
              <w:t>-</w:t>
            </w:r>
            <w:r>
              <w:t>профілакторіїв, баз відпочинку тощо.</w:t>
            </w:r>
          </w:p>
          <w:p w:rsidR="00A6462B" w:rsidRDefault="00A6462B" w:rsidP="007F6E5E">
            <w:pPr>
              <w:spacing w:line="276" w:lineRule="auto"/>
              <w:ind w:firstLine="0"/>
            </w:pPr>
            <w:r>
              <w:t>8. Можливість створення інклюзивного</w:t>
            </w:r>
            <w:r w:rsidR="007F6E5E">
              <w:t xml:space="preserve"> </w:t>
            </w:r>
            <w:r>
              <w:t>середовища для розвитку Інклюзивного</w:t>
            </w:r>
            <w:r w:rsidR="007F6E5E">
              <w:t xml:space="preserve"> </w:t>
            </w:r>
            <w:r>
              <w:t>Реабілітаційного Соціального Туризму.</w:t>
            </w:r>
          </w:p>
          <w:p w:rsidR="00A6462B" w:rsidRDefault="00A6462B" w:rsidP="007F6E5E">
            <w:pPr>
              <w:spacing w:line="276" w:lineRule="auto"/>
              <w:ind w:firstLine="0"/>
            </w:pPr>
            <w:r>
              <w:t>9. В області діють громадські організації,</w:t>
            </w:r>
            <w:r w:rsidR="007F6E5E">
              <w:t xml:space="preserve"> </w:t>
            </w:r>
            <w:r>
              <w:t>робота яких спрямована на захист</w:t>
            </w:r>
            <w:r w:rsidR="007F6E5E">
              <w:t xml:space="preserve"> </w:t>
            </w:r>
            <w:r>
              <w:t>культурної та історичної спадщини.</w:t>
            </w:r>
          </w:p>
          <w:p w:rsidR="00A6462B" w:rsidRDefault="00A6462B" w:rsidP="007F6E5E">
            <w:pPr>
              <w:spacing w:line="276" w:lineRule="auto"/>
              <w:ind w:firstLine="0"/>
            </w:pPr>
            <w:r>
              <w:t>10. Готовність місцевого населення до</w:t>
            </w:r>
            <w:r w:rsidR="007F6E5E">
              <w:t xml:space="preserve"> </w:t>
            </w:r>
            <w:r>
              <w:t>ведення туристичного бізнесу.</w:t>
            </w:r>
          </w:p>
          <w:p w:rsidR="00A6462B" w:rsidRDefault="00A6462B" w:rsidP="007F6E5E">
            <w:pPr>
              <w:spacing w:line="276" w:lineRule="auto"/>
              <w:ind w:firstLine="0"/>
            </w:pPr>
            <w:r>
              <w:t>11. Збережені сільські традиції, культура,</w:t>
            </w:r>
            <w:r w:rsidR="007F6E5E">
              <w:t xml:space="preserve"> </w:t>
            </w:r>
            <w:r>
              <w:t>етнографічна спадщина.</w:t>
            </w:r>
          </w:p>
          <w:p w:rsidR="00A6462B" w:rsidRDefault="00A6462B" w:rsidP="007F6E5E">
            <w:pPr>
              <w:spacing w:line="276" w:lineRule="auto"/>
              <w:ind w:firstLine="0"/>
            </w:pPr>
            <w:r>
              <w:t>12. Черкащина − це територія численних</w:t>
            </w:r>
            <w:r w:rsidR="007F6E5E">
              <w:t xml:space="preserve"> </w:t>
            </w:r>
            <w:r>
              <w:t>фестивалів та масових заходів, орієнтованих</w:t>
            </w:r>
            <w:r w:rsidR="007F6E5E">
              <w:t xml:space="preserve"> </w:t>
            </w:r>
            <w:r>
              <w:t>на туриста.</w:t>
            </w:r>
          </w:p>
        </w:tc>
        <w:tc>
          <w:tcPr>
            <w:tcW w:w="4840" w:type="dxa"/>
          </w:tcPr>
          <w:p w:rsidR="007F6E5E" w:rsidRPr="007F6E5E" w:rsidRDefault="007F6E5E" w:rsidP="007F6E5E">
            <w:pPr>
              <w:spacing w:line="276" w:lineRule="auto"/>
              <w:ind w:firstLine="0"/>
              <w:rPr>
                <w:b/>
              </w:rPr>
            </w:pPr>
            <w:r w:rsidRPr="007F6E5E">
              <w:rPr>
                <w:b/>
              </w:rPr>
              <w:t>Слабкі сторони:</w:t>
            </w:r>
          </w:p>
          <w:p w:rsidR="007F6E5E" w:rsidRDefault="007F6E5E" w:rsidP="007F6E5E">
            <w:pPr>
              <w:spacing w:line="276" w:lineRule="auto"/>
              <w:ind w:firstLine="0"/>
            </w:pPr>
            <w:r>
              <w:t>1. Незадовільний стан автомобільних доріг.</w:t>
            </w:r>
          </w:p>
          <w:p w:rsidR="007F6E5E" w:rsidRDefault="007F6E5E" w:rsidP="007F6E5E">
            <w:pPr>
              <w:spacing w:line="276" w:lineRule="auto"/>
              <w:ind w:firstLine="0"/>
            </w:pPr>
            <w:r>
              <w:t xml:space="preserve">2. Використання не в повній мірі потенціалу </w:t>
            </w:r>
            <w:proofErr w:type="spellStart"/>
            <w:r>
              <w:t>аеро</w:t>
            </w:r>
            <w:proofErr w:type="spellEnd"/>
            <w:r>
              <w:t xml:space="preserve"> та річкових портів.</w:t>
            </w:r>
          </w:p>
          <w:p w:rsidR="007F6E5E" w:rsidRDefault="007F6E5E" w:rsidP="007F6E5E">
            <w:pPr>
              <w:spacing w:line="276" w:lineRule="auto"/>
              <w:ind w:firstLine="0"/>
            </w:pPr>
            <w:r>
              <w:t>3. Низький рівень маркетингу туристичної галузі в області.</w:t>
            </w:r>
          </w:p>
          <w:p w:rsidR="007F6E5E" w:rsidRDefault="007F6E5E" w:rsidP="007F6E5E">
            <w:pPr>
              <w:spacing w:line="276" w:lineRule="auto"/>
              <w:ind w:firstLine="0"/>
            </w:pPr>
            <w:r>
              <w:t>4. Незначний досвід у залученні коштів (грантові програми, кредити) для розвитку туристичної галузі.</w:t>
            </w:r>
          </w:p>
          <w:p w:rsidR="007F6E5E" w:rsidRDefault="007F6E5E" w:rsidP="007F6E5E">
            <w:pPr>
              <w:spacing w:line="276" w:lineRule="auto"/>
              <w:ind w:firstLine="0"/>
            </w:pPr>
            <w:r>
              <w:t>5. Слабка диверсифікація підприємств туристичної галузі.</w:t>
            </w:r>
          </w:p>
          <w:p w:rsidR="007F6E5E" w:rsidRDefault="007F6E5E" w:rsidP="007F6E5E">
            <w:pPr>
              <w:spacing w:line="276" w:lineRule="auto"/>
              <w:ind w:firstLine="0"/>
            </w:pPr>
            <w:r>
              <w:t>6. Задовільна інноваційна активність суб’єктів надання туристичних послуг.</w:t>
            </w:r>
          </w:p>
          <w:p w:rsidR="007F6E5E" w:rsidRDefault="007F6E5E" w:rsidP="007F6E5E">
            <w:pPr>
              <w:spacing w:line="276" w:lineRule="auto"/>
              <w:ind w:firstLine="0"/>
            </w:pPr>
            <w:r>
              <w:t>7. Недостатня кількість кваліфікованих кадрів у сфері надання туристичних послуг.</w:t>
            </w:r>
          </w:p>
          <w:p w:rsidR="007F6E5E" w:rsidRDefault="007F6E5E" w:rsidP="007F6E5E">
            <w:pPr>
              <w:spacing w:line="276" w:lineRule="auto"/>
              <w:ind w:firstLine="0"/>
            </w:pPr>
            <w:r>
              <w:t>8. Недостатня популяризація Черкащини як туристичного центру в Україні та за кордоном.</w:t>
            </w:r>
          </w:p>
          <w:p w:rsidR="007F6E5E" w:rsidRDefault="007F6E5E" w:rsidP="007F6E5E">
            <w:pPr>
              <w:spacing w:line="276" w:lineRule="auto"/>
              <w:ind w:firstLine="0"/>
            </w:pPr>
            <w:r>
              <w:t>9. Обмежена кількість пропозицій для туристів (основна увага приділяється визначним історико-архітектурним пам’яткам).</w:t>
            </w:r>
          </w:p>
          <w:p w:rsidR="007F6E5E" w:rsidRDefault="007F6E5E" w:rsidP="007F6E5E">
            <w:pPr>
              <w:spacing w:line="276" w:lineRule="auto"/>
              <w:ind w:firstLine="0"/>
            </w:pPr>
            <w:r>
              <w:t>10. Незручність пересування областю (відсутність маркування туристично привабливих об’єктів дорожніх знаків, двомовних дорожніх знаків або покажчиків на іноземній мові).</w:t>
            </w:r>
          </w:p>
          <w:p w:rsidR="007F6E5E" w:rsidRDefault="007F6E5E" w:rsidP="007F6E5E">
            <w:pPr>
              <w:spacing w:line="276" w:lineRule="auto"/>
              <w:ind w:firstLine="0"/>
            </w:pPr>
            <w:r>
              <w:t>11. Недостатня взаємодія суб’єктів туристичного ринку області.</w:t>
            </w:r>
          </w:p>
          <w:p w:rsidR="007F6E5E" w:rsidRDefault="007F6E5E" w:rsidP="007F6E5E">
            <w:pPr>
              <w:spacing w:line="276" w:lineRule="auto"/>
              <w:ind w:firstLine="0"/>
            </w:pPr>
            <w:r>
              <w:t xml:space="preserve">12. Незадовільний стан третини пам’яток історії (зокрема, палацу </w:t>
            </w:r>
            <w:proofErr w:type="spellStart"/>
            <w:r>
              <w:t>Шувалових</w:t>
            </w:r>
            <w:proofErr w:type="spellEnd"/>
            <w:r>
              <w:t xml:space="preserve"> в м. Тальне, палацу </w:t>
            </w:r>
            <w:proofErr w:type="spellStart"/>
            <w:r>
              <w:t>Даховських</w:t>
            </w:r>
            <w:proofErr w:type="spellEnd"/>
            <w:r>
              <w:t xml:space="preserve"> в с. </w:t>
            </w:r>
            <w:proofErr w:type="spellStart"/>
            <w:r>
              <w:t>Леськове</w:t>
            </w:r>
            <w:proofErr w:type="spellEnd"/>
            <w:r>
              <w:t xml:space="preserve"> та палацу </w:t>
            </w:r>
            <w:proofErr w:type="spellStart"/>
            <w:r>
              <w:t>Лопухіних</w:t>
            </w:r>
            <w:proofErr w:type="spellEnd"/>
            <w:r>
              <w:t xml:space="preserve"> в м. </w:t>
            </w:r>
            <w:proofErr w:type="spellStart"/>
            <w:r>
              <w:t>КорсуньШевченківському</w:t>
            </w:r>
            <w:proofErr w:type="spellEnd"/>
            <w:r>
              <w:t>).</w:t>
            </w:r>
          </w:p>
          <w:p w:rsidR="007F6E5E" w:rsidRDefault="007F6E5E" w:rsidP="007F6E5E">
            <w:pPr>
              <w:spacing w:line="276" w:lineRule="auto"/>
              <w:ind w:firstLine="0"/>
            </w:pPr>
            <w:r>
              <w:t>13. Неналежний рівень надання послуг об’єктами індустрії гостинності.</w:t>
            </w:r>
          </w:p>
          <w:p w:rsidR="007F6E5E" w:rsidRDefault="007F6E5E" w:rsidP="007F6E5E">
            <w:pPr>
              <w:spacing w:line="276" w:lineRule="auto"/>
              <w:ind w:firstLine="0"/>
            </w:pPr>
            <w:r>
              <w:t>14. Недостатність якісної інформації щодо туристичної привабливості області.</w:t>
            </w:r>
          </w:p>
          <w:p w:rsidR="007F6E5E" w:rsidRDefault="007F6E5E" w:rsidP="007F6E5E">
            <w:pPr>
              <w:spacing w:line="276" w:lineRule="auto"/>
              <w:ind w:firstLine="0"/>
            </w:pPr>
            <w:r>
              <w:t xml:space="preserve">15. Низький рівень розвитку туристичної інфраструктури, в </w:t>
            </w:r>
            <w:proofErr w:type="spellStart"/>
            <w:r>
              <w:t>т.ч</w:t>
            </w:r>
            <w:proofErr w:type="spellEnd"/>
            <w:r>
              <w:t xml:space="preserve">. і для осіб з інвалідністю та особливими потребами. </w:t>
            </w:r>
          </w:p>
          <w:p w:rsidR="007F6E5E" w:rsidRDefault="007F6E5E" w:rsidP="007F6E5E">
            <w:pPr>
              <w:spacing w:line="276" w:lineRule="auto"/>
              <w:ind w:firstLine="0"/>
            </w:pPr>
            <w:r>
              <w:t xml:space="preserve">16. Недостатня кількість туристичного </w:t>
            </w:r>
            <w:proofErr w:type="spellStart"/>
            <w:r>
              <w:t>забрендованого</w:t>
            </w:r>
            <w:proofErr w:type="spellEnd"/>
            <w:r>
              <w:t xml:space="preserve"> товару.</w:t>
            </w:r>
          </w:p>
          <w:p w:rsidR="00A6462B" w:rsidRDefault="007F6E5E" w:rsidP="007F6E5E">
            <w:pPr>
              <w:spacing w:line="276" w:lineRule="auto"/>
              <w:ind w:firstLine="0"/>
            </w:pPr>
            <w:r>
              <w:t xml:space="preserve">17. Відсутність </w:t>
            </w:r>
            <w:proofErr w:type="spellStart"/>
            <w:r>
              <w:t>електрофікації</w:t>
            </w:r>
            <w:proofErr w:type="spellEnd"/>
            <w:r>
              <w:t xml:space="preserve"> залізничного сполучення та потягів підвищеного комфорту</w:t>
            </w:r>
          </w:p>
        </w:tc>
      </w:tr>
      <w:tr w:rsidR="00A6462B" w:rsidTr="00A6462B">
        <w:tc>
          <w:tcPr>
            <w:tcW w:w="4839" w:type="dxa"/>
          </w:tcPr>
          <w:p w:rsidR="007F6E5E" w:rsidRPr="007F6E5E" w:rsidRDefault="007F6E5E" w:rsidP="007F6E5E">
            <w:pPr>
              <w:spacing w:line="276" w:lineRule="auto"/>
              <w:ind w:firstLine="0"/>
              <w:rPr>
                <w:b/>
              </w:rPr>
            </w:pPr>
            <w:r w:rsidRPr="007F6E5E">
              <w:rPr>
                <w:b/>
              </w:rPr>
              <w:t>Можливості:</w:t>
            </w:r>
          </w:p>
          <w:p w:rsidR="007F6E5E" w:rsidRDefault="007F6E5E" w:rsidP="007F6E5E">
            <w:pPr>
              <w:spacing w:line="276" w:lineRule="auto"/>
              <w:ind w:firstLine="0"/>
            </w:pPr>
            <w:r>
              <w:t>1. Розвиток транспортного сполучення: річкового, повітряного, автомобільного та залізничного.</w:t>
            </w:r>
          </w:p>
          <w:p w:rsidR="007F6E5E" w:rsidRDefault="007F6E5E" w:rsidP="007F6E5E">
            <w:pPr>
              <w:spacing w:line="276" w:lineRule="auto"/>
              <w:ind w:firstLine="0"/>
            </w:pPr>
            <w:r>
              <w:t>2. Розвиток міжнародної співпраці в економічній та культурній сферах.</w:t>
            </w:r>
          </w:p>
          <w:p w:rsidR="007F6E5E" w:rsidRDefault="007F6E5E" w:rsidP="007F6E5E">
            <w:pPr>
              <w:spacing w:line="276" w:lineRule="auto"/>
              <w:ind w:firstLine="0"/>
            </w:pPr>
            <w:r>
              <w:t>3. Створення інституційних умов для розвитку територій і територіальних громад.</w:t>
            </w:r>
          </w:p>
          <w:p w:rsidR="007F6E5E" w:rsidRDefault="007F6E5E" w:rsidP="007F6E5E">
            <w:pPr>
              <w:spacing w:line="276" w:lineRule="auto"/>
              <w:ind w:firstLine="0"/>
            </w:pPr>
            <w:r>
              <w:t xml:space="preserve">4. Реалізація інвестиційних проектів на умовах </w:t>
            </w:r>
            <w:proofErr w:type="spellStart"/>
            <w:r>
              <w:t>співфінансування</w:t>
            </w:r>
            <w:proofErr w:type="spellEnd"/>
            <w:r>
              <w:t xml:space="preserve"> із державного бюджету, за кошт ДФРР, та коштів ЄС. </w:t>
            </w:r>
          </w:p>
          <w:p w:rsidR="007F6E5E" w:rsidRDefault="007F6E5E" w:rsidP="007F6E5E">
            <w:pPr>
              <w:spacing w:line="276" w:lineRule="auto"/>
              <w:ind w:firstLine="0"/>
            </w:pPr>
            <w:r>
              <w:t>5. Передача земель за межами населених пунктів у власність ОТГ, які можуть бути використані для розвитку туристичної інфраструктури.</w:t>
            </w:r>
          </w:p>
          <w:p w:rsidR="007F6E5E" w:rsidRDefault="007F6E5E" w:rsidP="007F6E5E">
            <w:pPr>
              <w:spacing w:line="276" w:lineRule="auto"/>
              <w:ind w:firstLine="0"/>
            </w:pPr>
            <w:r>
              <w:t>6. Продовження реформ в Україні сприятиме покращенню бізнес-клімату.</w:t>
            </w:r>
          </w:p>
          <w:p w:rsidR="007F6E5E" w:rsidRDefault="007F6E5E" w:rsidP="007F6E5E">
            <w:pPr>
              <w:spacing w:line="276" w:lineRule="auto"/>
              <w:ind w:firstLine="0"/>
            </w:pPr>
            <w:r>
              <w:t xml:space="preserve">7. Ріст популярності туризму, в </w:t>
            </w:r>
            <w:proofErr w:type="spellStart"/>
            <w:r>
              <w:t>т.ч</w:t>
            </w:r>
            <w:proofErr w:type="spellEnd"/>
            <w:r>
              <w:t xml:space="preserve">. зеленого, </w:t>
            </w:r>
            <w:proofErr w:type="spellStart"/>
            <w:r>
              <w:t>подієвого</w:t>
            </w:r>
            <w:proofErr w:type="spellEnd"/>
            <w:r>
              <w:t>, екстремального, гастрономічного, Інклюзивного Реабілітаційного Соціального Туризму.</w:t>
            </w:r>
          </w:p>
          <w:p w:rsidR="007F6E5E" w:rsidRDefault="007F6E5E" w:rsidP="007F6E5E">
            <w:pPr>
              <w:spacing w:line="276" w:lineRule="auto"/>
              <w:ind w:firstLine="0"/>
            </w:pPr>
            <w:r>
              <w:t>8. Очікуване зростання зацікавленості іноземних інвесторів до області завдяки продовженню євроінтеграційних процесів та відродженню економіки.</w:t>
            </w:r>
          </w:p>
          <w:p w:rsidR="00A6462B" w:rsidRDefault="007F6E5E" w:rsidP="007F6E5E">
            <w:pPr>
              <w:spacing w:line="276" w:lineRule="auto"/>
              <w:ind w:firstLine="0"/>
            </w:pPr>
            <w:r>
              <w:t>9. Розвиток міжнародних транспортних коридорів.</w:t>
            </w:r>
          </w:p>
        </w:tc>
        <w:tc>
          <w:tcPr>
            <w:tcW w:w="4840" w:type="dxa"/>
          </w:tcPr>
          <w:p w:rsidR="007F6E5E" w:rsidRPr="007F6E5E" w:rsidRDefault="007F6E5E" w:rsidP="007F6E5E">
            <w:pPr>
              <w:spacing w:line="276" w:lineRule="auto"/>
              <w:ind w:firstLine="0"/>
              <w:rPr>
                <w:b/>
              </w:rPr>
            </w:pPr>
            <w:r w:rsidRPr="007F6E5E">
              <w:rPr>
                <w:b/>
              </w:rPr>
              <w:t>Загрози:</w:t>
            </w:r>
          </w:p>
          <w:p w:rsidR="007F6E5E" w:rsidRDefault="007F6E5E" w:rsidP="007F6E5E">
            <w:pPr>
              <w:spacing w:line="276" w:lineRule="auto"/>
              <w:ind w:firstLine="0"/>
            </w:pPr>
            <w:r>
              <w:t>1. Нестабільна економічна і політична ситуація в Україні.</w:t>
            </w:r>
          </w:p>
          <w:p w:rsidR="007F6E5E" w:rsidRDefault="007F6E5E" w:rsidP="007F6E5E">
            <w:pPr>
              <w:spacing w:line="276" w:lineRule="auto"/>
              <w:ind w:firstLine="0"/>
            </w:pPr>
            <w:r>
              <w:t>2. Погіршення умов фінансування і кредитування.</w:t>
            </w:r>
          </w:p>
          <w:p w:rsidR="007F6E5E" w:rsidRDefault="007F6E5E" w:rsidP="007F6E5E">
            <w:pPr>
              <w:spacing w:line="276" w:lineRule="auto"/>
              <w:ind w:firstLine="0"/>
            </w:pPr>
            <w:r>
              <w:t>3. Подальше погіршення стану туристичної інфраструктури.</w:t>
            </w:r>
          </w:p>
          <w:p w:rsidR="007F6E5E" w:rsidRDefault="007F6E5E" w:rsidP="007F6E5E">
            <w:pPr>
              <w:spacing w:line="276" w:lineRule="auto"/>
              <w:ind w:firstLine="0"/>
            </w:pPr>
            <w:r>
              <w:t>4. Недостатність фінансування історичних та архітектурних пам’яток.</w:t>
            </w:r>
          </w:p>
          <w:p w:rsidR="007F6E5E" w:rsidRDefault="007F6E5E" w:rsidP="007F6E5E">
            <w:pPr>
              <w:spacing w:line="276" w:lineRule="auto"/>
              <w:ind w:firstLine="0"/>
            </w:pPr>
            <w:r>
              <w:t>5. Тіньовий туристичний бізнес</w:t>
            </w:r>
          </w:p>
          <w:p w:rsidR="007F6E5E" w:rsidRDefault="007F6E5E" w:rsidP="007F6E5E">
            <w:pPr>
              <w:spacing w:line="276" w:lineRule="auto"/>
              <w:ind w:firstLine="0"/>
            </w:pPr>
            <w:r>
              <w:t>6. Обмежене бюджетне фінансування.</w:t>
            </w:r>
          </w:p>
          <w:p w:rsidR="00A6462B" w:rsidRDefault="007F6E5E" w:rsidP="007F6E5E">
            <w:pPr>
              <w:spacing w:line="276" w:lineRule="auto"/>
              <w:ind w:firstLine="0"/>
            </w:pPr>
            <w:r>
              <w:t xml:space="preserve">7. Втрата кадрів через введення </w:t>
            </w:r>
            <w:proofErr w:type="spellStart"/>
            <w:r>
              <w:t>безвізу</w:t>
            </w:r>
            <w:proofErr w:type="spellEnd"/>
            <w:r>
              <w:t xml:space="preserve"> з країнами ЄС.</w:t>
            </w:r>
          </w:p>
        </w:tc>
      </w:tr>
    </w:tbl>
    <w:p w:rsidR="00A6462B" w:rsidRDefault="00A6462B" w:rsidP="00A6462B"/>
    <w:p w:rsidR="00955315" w:rsidRDefault="00955315" w:rsidP="00A6462B"/>
    <w:p w:rsidR="00955315" w:rsidRDefault="00955315" w:rsidP="00A6462B"/>
    <w:p w:rsidR="00955315" w:rsidRDefault="00955315" w:rsidP="00A6462B"/>
    <w:p w:rsidR="00955315" w:rsidRDefault="00955315" w:rsidP="00A6462B"/>
    <w:p w:rsidR="00955315" w:rsidRDefault="00955315" w:rsidP="00A6462B"/>
    <w:p w:rsidR="00955315" w:rsidRDefault="00955315" w:rsidP="00A6462B"/>
    <w:p w:rsidR="00955315" w:rsidRDefault="00955315" w:rsidP="00A6462B"/>
    <w:p w:rsidR="00955315" w:rsidRDefault="00955315" w:rsidP="00A6462B"/>
    <w:p w:rsidR="00955315" w:rsidRDefault="00955315" w:rsidP="00A6462B"/>
    <w:p w:rsidR="00955315" w:rsidRDefault="00955315" w:rsidP="00A6462B"/>
    <w:p w:rsidR="00955315" w:rsidRDefault="00955315" w:rsidP="00A6462B"/>
    <w:p w:rsidR="00955315" w:rsidRDefault="00955315" w:rsidP="00A6462B"/>
    <w:p w:rsidR="00955315" w:rsidRDefault="00955315" w:rsidP="00A6462B"/>
    <w:p w:rsidR="00955315" w:rsidRDefault="00955315" w:rsidP="00A6462B"/>
    <w:p w:rsidR="00955315" w:rsidRDefault="00955315" w:rsidP="002E58E9"/>
    <w:p w:rsidR="00955315" w:rsidRDefault="00955315" w:rsidP="002E58E9">
      <w:pPr>
        <w:jc w:val="right"/>
      </w:pPr>
      <w:r>
        <w:t>Додаток Б</w:t>
      </w:r>
    </w:p>
    <w:p w:rsidR="00955315" w:rsidRPr="00955315" w:rsidRDefault="00955315" w:rsidP="002E58E9">
      <w:pPr>
        <w:jc w:val="center"/>
        <w:rPr>
          <w:rFonts w:eastAsia="Times New Roman" w:cs="Times New Roman"/>
          <w:noProof/>
          <w:position w:val="-1"/>
          <w:szCs w:val="28"/>
          <w:lang w:eastAsia="ru-RU"/>
        </w:rPr>
      </w:pPr>
      <w:r w:rsidRPr="00955315">
        <w:rPr>
          <w:rFonts w:eastAsia="Times New Roman" w:cs="Times New Roman"/>
          <w:b/>
          <w:noProof/>
          <w:position w:val="-1"/>
          <w:szCs w:val="28"/>
          <w:lang w:eastAsia="ru-RU"/>
        </w:rPr>
        <w:t>ПРОГРАМА РОЗВИТКУ ТУРИЗМУ В ЧЕРКАСЬКІЙ ОБЛАСТІ</w:t>
      </w:r>
    </w:p>
    <w:p w:rsidR="00955315" w:rsidRPr="00955315" w:rsidRDefault="00955315" w:rsidP="002E58E9">
      <w:pPr>
        <w:jc w:val="center"/>
        <w:rPr>
          <w:rFonts w:eastAsia="Times New Roman" w:cs="Times New Roman"/>
          <w:noProof/>
          <w:position w:val="-1"/>
          <w:szCs w:val="28"/>
          <w:lang w:eastAsia="ru-RU"/>
        </w:rPr>
      </w:pPr>
      <w:r w:rsidRPr="00955315">
        <w:rPr>
          <w:rFonts w:eastAsia="Times New Roman" w:cs="Times New Roman"/>
          <w:b/>
          <w:noProof/>
          <w:position w:val="-1"/>
          <w:szCs w:val="28"/>
          <w:lang w:eastAsia="ru-RU"/>
        </w:rPr>
        <w:t>НА 2021-2025 РОКИ</w:t>
      </w:r>
      <w:r w:rsidR="008F638F">
        <w:rPr>
          <w:rFonts w:eastAsia="Times New Roman" w:cs="Times New Roman"/>
          <w:b/>
          <w:noProof/>
          <w:position w:val="-1"/>
          <w:szCs w:val="28"/>
          <w:lang w:eastAsia="ru-RU"/>
        </w:rPr>
        <w:t xml:space="preserve"> [24</w:t>
      </w:r>
      <w:r w:rsidR="00D32815">
        <w:rPr>
          <w:rFonts w:eastAsia="Times New Roman" w:cs="Times New Roman"/>
          <w:b/>
          <w:noProof/>
          <w:position w:val="-1"/>
          <w:szCs w:val="28"/>
          <w:lang w:eastAsia="ru-RU"/>
        </w:rPr>
        <w:t>]</w:t>
      </w:r>
    </w:p>
    <w:p w:rsidR="00955315" w:rsidRPr="00955315" w:rsidRDefault="00955315" w:rsidP="002E58E9">
      <w:pPr>
        <w:rPr>
          <w:rFonts w:eastAsia="Times New Roman" w:cs="Times New Roman"/>
          <w:b/>
          <w:noProof/>
          <w:position w:val="-1"/>
          <w:szCs w:val="28"/>
          <w:lang w:eastAsia="ru-RU"/>
        </w:rPr>
      </w:pPr>
      <w:r w:rsidRPr="00955315">
        <w:rPr>
          <w:rFonts w:eastAsia="Times New Roman" w:cs="Times New Roman"/>
          <w:b/>
          <w:noProof/>
          <w:position w:val="-1"/>
          <w:szCs w:val="28"/>
          <w:lang w:eastAsia="ru-RU"/>
        </w:rPr>
        <w:t xml:space="preserve">Загальні положення </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Програма розвитку туризму в Черкаськ</w:t>
      </w:r>
      <w:r>
        <w:rPr>
          <w:rFonts w:eastAsia="Times New Roman" w:cs="Times New Roman"/>
          <w:noProof/>
          <w:position w:val="-1"/>
          <w:szCs w:val="28"/>
          <w:lang w:eastAsia="ru-RU"/>
        </w:rPr>
        <w:t xml:space="preserve">ій області на 2021 – 2025 роки </w:t>
      </w:r>
      <w:r w:rsidRPr="00955315">
        <w:rPr>
          <w:rFonts w:eastAsia="Times New Roman" w:cs="Times New Roman"/>
          <w:noProof/>
          <w:position w:val="-1"/>
          <w:szCs w:val="28"/>
          <w:lang w:eastAsia="ru-RU"/>
        </w:rPr>
        <w:t>(далі – Програма) розроблена на виконання вимог статей 8, 12 Закону України „Про туризм“ та розпорядження Кабінету Міністрів України від 16 березня 2017 року № 168-р „Про схвалення Стратегії розвитку туризму та курортів на період до 2026 року“.</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Однією із операційних цілей Стратегії розвитку Черкаської області на період 2021 – 2027 роки (далі – Стратегія), затвердженої рішенням Черкаської обласної ради від 11.09.2020 № 38-9/VII визначено маркетинг і брендинг територій.</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Туристичний потенціал області дозволяє розвивати на своїй території майже всі види сучасного туризму.</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У регіоні для розвитку туристичної сфери є ряд передумов: розгалужена мережа транспортних коридорів, наближеність до столиці держави, можливість залучення всіх видів транспорту (автодорожнього, залізничного, водного, повітряного), сприятливий бізнес-клімат, умови для розвитку екотуризму та розбудови туристично-рекреаційних комплексів, історико-культурний потенціал, мальовничі ландшафти, привабливі туристичні маршрути, архітектурні пам’ятки, мережа територій та об’єктів природно-заповідного фонду.</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Туристичними „магнітами“ Черкащини, зокрема є:</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Буддійський Храм „Білий Лотос“ – єдиний найбільший буддійський храм  в Європі.</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Національний дендрологічний парк „Софіївка“ Національної академії наук України, який входить у ТОП-7 чудес України та є одним із найкрасивіших парків Європи. А також його оновлена частина Фентезі-парк „Нова Софіївка“.</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Чернеча (Тарасова) гора – місце поховання українського поета Тараса Шевченка.</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Єврейський квартал в м. Умань та могила Раббі Нахмана – місце паломництва брацлавських хасидів.</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Один із трьох найбільших світломузичних фонтанів України „Перлина кохання“ в м. Умань.</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Буцький каньйон – пам’ятка природи місцевого значення.</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Державний історико-культурний заповідник „Трипільська культура“ та поселення-гігант, площею 450 га.</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„Резиденція Богдана Хмельницького“ – історико-архітектурний комплекс, побудований на місці гетьманської столиці  у 17 столітті.</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Іллінська церква – усипальниця Богдана Хмельницького.</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Лісове урочище Холодний Яр – центр визвольної боротьби за незалежну Україну.</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Мисливський палац графа Шувалова – пам’ятка архітектури початку 20 століття в стилі французького ренесансу.</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„Садиба Даховських“ – архітектурний ансамбль, який створювали 4 покоління польських поміщиків Даховських (1770-1917 років).</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Садиба князів Лопухіних-Демидових – садово-парковий комплекс у стилі романтизму 18-19 століття.</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Свято-Троїцький Мотронинський жіночий монастир УПЦ – один із найстаріших монастирів в Україні.</w:t>
      </w:r>
    </w:p>
    <w:p w:rsidR="00955315" w:rsidRPr="00274B4F" w:rsidRDefault="00955315" w:rsidP="00274B4F">
      <w:pPr>
        <w:pStyle w:val="a3"/>
        <w:numPr>
          <w:ilvl w:val="0"/>
          <w:numId w:val="41"/>
        </w:numPr>
        <w:rPr>
          <w:rFonts w:eastAsia="Times New Roman" w:cs="Times New Roman"/>
          <w:noProof/>
          <w:position w:val="-1"/>
          <w:szCs w:val="28"/>
          <w:lang w:eastAsia="ru-RU"/>
        </w:rPr>
      </w:pPr>
      <w:r w:rsidRPr="00274B4F">
        <w:rPr>
          <w:rFonts w:eastAsia="Times New Roman" w:cs="Times New Roman"/>
          <w:noProof/>
          <w:position w:val="-1"/>
          <w:szCs w:val="28"/>
          <w:lang w:eastAsia="ru-RU"/>
        </w:rPr>
        <w:t>1100-літній дуб Максима Залізняка – одне з найбільших дерев України та Європи.</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Туристичною діяльністю у регіоні займаються близько 250 суб’єктів підприємницької діяльності, з яких 20 здійснюють діяльність туристичних операторів. За останні роки їх кількість збільшилася, що свідчить про перспективи розвитку туристичної галузі, попит на туристичні послуги та підтримку підприємницької ініціативи.</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У регіоні функціонують 75 готелів та аналогічних закладів розміщення, понад 900 закладів ресторанного господарства, 2 туристично-інформаційні центри (м. Канів та Чигиринський район) та 46 сільських зелених садиб.</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У регіоні відбувається стрімке зростання туристичного потоку. Так, якщо у 2015 році область відвідало 710 тис. туристів, то у 2019 році їх кількість становила 1 млн 363 тис. осіб (відбулось збільшення на 92%, також це перевищує показники 2018 року на 8%).</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Карантинні обмеження у 2020 році в результаті гострої респіраторної хвороби COVID-19, спричиненої коронавірусом SARS-CoV-2, створюють передумови для розвитку внутрішнього туризму.</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Сума надходжень туристичного збору за 2019 рік по області становила                4 млн. 727 тис. грн, що у 6,5 разів більше, ніж у 2018 році. Таке збільшення можна пояснити змінами в законодавстві, адже з 2019 року було встановлено нові ставки туристичного збору.</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У 2020 році у Черкаської області з’явився бренд „Черкащина – місце сили“. Бренд допомагає регіонам ефективніше будувати власні конкурентні переваги, залучати інвестиції, туристів та експортувати власні продукти. Крім того, бренд може стати одним із інструментів соціально-економічного розвитку територій.</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 xml:space="preserve">Бренд Черкаської області створювався протягом року групою фахівців з брендингу територій, двома провідними українськими дизайнерськими студіями та експертами у сфері регіонального розвитку та туризму. </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До процесу брендування активно долучилися жителі регіону, бізнес та громадські організації.</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Програма, включає в себе додаток 1 та 2.</w:t>
      </w:r>
    </w:p>
    <w:p w:rsidR="00955315" w:rsidRPr="00955315" w:rsidRDefault="00955315" w:rsidP="002E58E9">
      <w:pPr>
        <w:rPr>
          <w:rFonts w:eastAsia="Times New Roman" w:cs="Times New Roman"/>
          <w:b/>
          <w:noProof/>
          <w:position w:val="-1"/>
          <w:szCs w:val="28"/>
          <w:lang w:eastAsia="ru-RU"/>
        </w:rPr>
      </w:pPr>
      <w:r w:rsidRPr="00955315">
        <w:rPr>
          <w:rFonts w:eastAsia="Times New Roman" w:cs="Times New Roman"/>
          <w:b/>
          <w:noProof/>
          <w:position w:val="-1"/>
          <w:szCs w:val="28"/>
          <w:lang w:eastAsia="ru-RU"/>
        </w:rPr>
        <w:t>2. Мета Програми</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Метою Програми є реалізація заходів та проектів необхідних для створення стійких уявлень про регіон та його позиціонування, збільшення кількості туристів та збільшення надходження від туристичного збору.</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b/>
          <w:noProof/>
          <w:position w:val="-1"/>
          <w:szCs w:val="28"/>
          <w:lang w:eastAsia="ru-RU"/>
        </w:rPr>
        <w:t>3. Визначення проблем, на розв’язання яких спрямована Програма</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Основними проблемами, на вирішення яких буде спрямована дана Програма, є:</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незадовільний стан туристичної інфраструктури;</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неефективне використання сучасних інформаційних технологій для розвитку і промоції регіону, маркетингу;</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слабка інформаційна підтримка туристичної галузі;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недостатня промоція та впізнаваність регіону.</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За умови покращення туристичної інфраструктури, надаваних послуг, загального іміджу регіону, промоції конкурентоспроможних туристичних продуктів, організації низки туристично-привабливих подій та розширення співпраці, область має можливості зміцнити та ефективно реалізувати наявний туристичний потенціал.</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b/>
          <w:noProof/>
          <w:position w:val="-1"/>
          <w:szCs w:val="28"/>
          <w:lang w:eastAsia="ru-RU"/>
        </w:rPr>
        <w:t>4.  Шляхи і засоби реалізації програми</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 xml:space="preserve">Програма має стати дієвим інструментом реалізації регіональної політики у сфері розвитку туристичної сфери. </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Реалізація Програми здійснюватиметься шляхом виконання заходів зазначених в додатку 2 Програми.</w:t>
      </w:r>
    </w:p>
    <w:p w:rsidR="00955315" w:rsidRPr="00955315" w:rsidRDefault="00955315" w:rsidP="002E58E9">
      <w:pPr>
        <w:rPr>
          <w:rFonts w:eastAsia="Times New Roman" w:cs="Times New Roman"/>
          <w:b/>
          <w:noProof/>
          <w:position w:val="-1"/>
          <w:szCs w:val="28"/>
          <w:lang w:eastAsia="ru-RU"/>
        </w:rPr>
      </w:pPr>
      <w:r w:rsidRPr="00955315">
        <w:rPr>
          <w:rFonts w:eastAsia="Times New Roman" w:cs="Times New Roman"/>
          <w:b/>
          <w:noProof/>
          <w:position w:val="-1"/>
          <w:szCs w:val="28"/>
          <w:lang w:eastAsia="ru-RU"/>
        </w:rPr>
        <w:t>1. Створення туристичної навігації по Черкаській області: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аналіз наявної туристичної навігації, визначення переліку місць, де необхідне розташування знаків та вказівників, розробка концепції їх дизайну;</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встановлення дорожніх знаків, вказівників до туристичних локацій та на самих об’єктах Черкаської області;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встановлення інформаційних Смарт-таблиць, інформаційних пілонів та стел на туристичних локаціях та об’єктах Черкаської області;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визначення та позначення селфі-рамками найвдаліші фотозони на туристичних об’єктах, локаціях та туристичних маршрутах області;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першочерговий ремонт під’їзних шляхів області, що ведуть до головних туристичних об’єктів та локацій.</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b/>
          <w:noProof/>
          <w:position w:val="-1"/>
          <w:szCs w:val="28"/>
          <w:lang w:eastAsia="ru-RU"/>
        </w:rPr>
        <w:t>2. Промоція туристичних об’єктів та локацій Черкаської області:</w:t>
      </w:r>
    </w:p>
    <w:p w:rsidR="00955315" w:rsidRPr="00BF3D1F" w:rsidRDefault="00955315" w:rsidP="00BF3D1F">
      <w:pPr>
        <w:pStyle w:val="a3"/>
        <w:numPr>
          <w:ilvl w:val="0"/>
          <w:numId w:val="37"/>
        </w:numPr>
        <w:rPr>
          <w:rFonts w:eastAsia="Times New Roman" w:cs="Times New Roman"/>
          <w:noProof/>
          <w:position w:val="-1"/>
          <w:szCs w:val="28"/>
          <w:lang w:eastAsia="ru-RU"/>
        </w:rPr>
      </w:pPr>
      <w:r w:rsidRPr="00BF3D1F">
        <w:rPr>
          <w:rFonts w:eastAsia="Times New Roman" w:cs="Times New Roman"/>
          <w:noProof/>
          <w:position w:val="-1"/>
          <w:szCs w:val="28"/>
          <w:lang w:eastAsia="ru-RU"/>
        </w:rPr>
        <w:t>створення ексклюзивних туристичних маршрутів, які допоможуть розкрити унікальність місця, як для туристів так і для мешканців регіону (орієнтовані на різний вік та уподобання, сформовані на короткі, одноденні тури та тури вихідного дня);</w:t>
      </w:r>
    </w:p>
    <w:p w:rsidR="00955315" w:rsidRPr="00BF3D1F" w:rsidRDefault="00955315" w:rsidP="00BF3D1F">
      <w:pPr>
        <w:pStyle w:val="a3"/>
        <w:numPr>
          <w:ilvl w:val="0"/>
          <w:numId w:val="37"/>
        </w:numPr>
        <w:rPr>
          <w:rFonts w:eastAsia="Times New Roman" w:cs="Times New Roman"/>
          <w:noProof/>
          <w:position w:val="-1"/>
          <w:szCs w:val="28"/>
          <w:lang w:eastAsia="ru-RU"/>
        </w:rPr>
      </w:pPr>
      <w:r w:rsidRPr="00BF3D1F">
        <w:rPr>
          <w:rFonts w:eastAsia="Times New Roman" w:cs="Times New Roman"/>
          <w:noProof/>
          <w:position w:val="-1"/>
          <w:szCs w:val="28"/>
          <w:lang w:eastAsia="ru-RU"/>
        </w:rPr>
        <w:t>створення рекламно-презентаційних відеороликів;</w:t>
      </w:r>
    </w:p>
    <w:p w:rsidR="00955315" w:rsidRPr="00BF3D1F" w:rsidRDefault="00955315" w:rsidP="00BF3D1F">
      <w:pPr>
        <w:pStyle w:val="a3"/>
        <w:numPr>
          <w:ilvl w:val="0"/>
          <w:numId w:val="37"/>
        </w:numPr>
        <w:rPr>
          <w:rFonts w:eastAsia="Times New Roman" w:cs="Times New Roman"/>
          <w:noProof/>
          <w:position w:val="-1"/>
          <w:szCs w:val="28"/>
          <w:lang w:eastAsia="ru-RU"/>
        </w:rPr>
      </w:pPr>
      <w:r w:rsidRPr="00BF3D1F">
        <w:rPr>
          <w:rFonts w:eastAsia="Times New Roman" w:cs="Times New Roman"/>
          <w:noProof/>
          <w:position w:val="-1"/>
          <w:szCs w:val="28"/>
          <w:lang w:eastAsia="ru-RU"/>
        </w:rPr>
        <w:t xml:space="preserve">організація та проведення рекламних прес-турів для представників туристичних фірм та ЗМІ; </w:t>
      </w:r>
    </w:p>
    <w:p w:rsidR="00955315" w:rsidRPr="00BF3D1F" w:rsidRDefault="00955315" w:rsidP="00BF3D1F">
      <w:pPr>
        <w:pStyle w:val="a3"/>
        <w:numPr>
          <w:ilvl w:val="0"/>
          <w:numId w:val="37"/>
        </w:numPr>
        <w:rPr>
          <w:rFonts w:eastAsia="Times New Roman" w:cs="Times New Roman"/>
          <w:noProof/>
          <w:position w:val="-1"/>
          <w:szCs w:val="28"/>
          <w:lang w:eastAsia="ru-RU"/>
        </w:rPr>
      </w:pPr>
      <w:r w:rsidRPr="00BF3D1F">
        <w:rPr>
          <w:rFonts w:eastAsia="Times New Roman" w:cs="Times New Roman"/>
          <w:noProof/>
          <w:position w:val="-1"/>
          <w:szCs w:val="28"/>
          <w:lang w:eastAsia="ru-RU"/>
        </w:rPr>
        <w:t>організація та проведення щорічного Туристичного Форуму Черкащини;</w:t>
      </w:r>
    </w:p>
    <w:p w:rsidR="00955315" w:rsidRPr="00BF3D1F" w:rsidRDefault="00955315" w:rsidP="00BF3D1F">
      <w:pPr>
        <w:pStyle w:val="a3"/>
        <w:numPr>
          <w:ilvl w:val="0"/>
          <w:numId w:val="37"/>
        </w:numPr>
        <w:rPr>
          <w:rFonts w:eastAsia="Times New Roman" w:cs="Times New Roman"/>
          <w:noProof/>
          <w:position w:val="-1"/>
          <w:szCs w:val="28"/>
          <w:lang w:eastAsia="ru-RU"/>
        </w:rPr>
      </w:pPr>
      <w:r w:rsidRPr="00BF3D1F">
        <w:rPr>
          <w:rFonts w:eastAsia="Times New Roman" w:cs="Times New Roman"/>
          <w:noProof/>
          <w:position w:val="-1"/>
          <w:szCs w:val="28"/>
          <w:lang w:eastAsia="ru-RU"/>
        </w:rPr>
        <w:t>наповнення мережі якісними фотографіями з ключових локацій, об’єктів регіону та ідеями для відпочинку в області;</w:t>
      </w:r>
    </w:p>
    <w:p w:rsidR="00955315" w:rsidRPr="00BF3D1F" w:rsidRDefault="00955315" w:rsidP="00BF3D1F">
      <w:pPr>
        <w:pStyle w:val="a3"/>
        <w:numPr>
          <w:ilvl w:val="0"/>
          <w:numId w:val="37"/>
        </w:numPr>
        <w:rPr>
          <w:rFonts w:eastAsia="Times New Roman" w:cs="Times New Roman"/>
          <w:noProof/>
          <w:position w:val="-1"/>
          <w:szCs w:val="28"/>
          <w:lang w:eastAsia="ru-RU"/>
        </w:rPr>
      </w:pPr>
      <w:r w:rsidRPr="00BF3D1F">
        <w:rPr>
          <w:rFonts w:eastAsia="Times New Roman" w:cs="Times New Roman"/>
          <w:noProof/>
          <w:position w:val="-1"/>
          <w:szCs w:val="28"/>
          <w:lang w:eastAsia="ru-RU"/>
        </w:rPr>
        <w:t>розміщення на АЗС області інформаційні постери про туристичні об'єкти Черкаської області, які знаходиться поруч конкретної АЗС.</w:t>
      </w:r>
    </w:p>
    <w:p w:rsidR="00955315" w:rsidRPr="00955315" w:rsidRDefault="00955315" w:rsidP="002E58E9">
      <w:pPr>
        <w:rPr>
          <w:rFonts w:eastAsia="Times New Roman" w:cs="Times New Roman"/>
          <w:b/>
          <w:noProof/>
          <w:position w:val="-1"/>
          <w:szCs w:val="28"/>
          <w:lang w:eastAsia="ru-RU"/>
        </w:rPr>
      </w:pPr>
      <w:r w:rsidRPr="00955315">
        <w:rPr>
          <w:rFonts w:eastAsia="Times New Roman" w:cs="Times New Roman"/>
          <w:b/>
          <w:noProof/>
          <w:position w:val="-1"/>
          <w:szCs w:val="28"/>
          <w:lang w:eastAsia="ru-RU"/>
        </w:rPr>
        <w:t>3. Промоція бренду Черкаської області:</w:t>
      </w:r>
    </w:p>
    <w:p w:rsidR="00955315" w:rsidRPr="00BF3D1F" w:rsidRDefault="00955315" w:rsidP="00BF3D1F">
      <w:pPr>
        <w:pStyle w:val="a3"/>
        <w:numPr>
          <w:ilvl w:val="0"/>
          <w:numId w:val="38"/>
        </w:numPr>
        <w:rPr>
          <w:rFonts w:eastAsia="Times New Roman" w:cs="Times New Roman"/>
          <w:noProof/>
          <w:position w:val="-1"/>
          <w:szCs w:val="28"/>
          <w:lang w:eastAsia="ru-RU"/>
        </w:rPr>
      </w:pPr>
      <w:r w:rsidRPr="00BF3D1F">
        <w:rPr>
          <w:rFonts w:eastAsia="Times New Roman" w:cs="Times New Roman"/>
          <w:noProof/>
          <w:position w:val="-1"/>
          <w:szCs w:val="28"/>
          <w:lang w:eastAsia="ru-RU"/>
        </w:rPr>
        <w:t>створення унікальної колекції сувенірної продукції з елементами айдентики Черкащини;</w:t>
      </w:r>
    </w:p>
    <w:p w:rsidR="00955315" w:rsidRPr="00BF3D1F" w:rsidRDefault="00955315" w:rsidP="00BF3D1F">
      <w:pPr>
        <w:pStyle w:val="a3"/>
        <w:numPr>
          <w:ilvl w:val="0"/>
          <w:numId w:val="38"/>
        </w:numPr>
        <w:rPr>
          <w:rFonts w:eastAsia="Times New Roman" w:cs="Times New Roman"/>
          <w:noProof/>
          <w:position w:val="-1"/>
          <w:szCs w:val="28"/>
          <w:lang w:eastAsia="ru-RU"/>
        </w:rPr>
      </w:pPr>
      <w:r w:rsidRPr="00BF3D1F">
        <w:rPr>
          <w:rFonts w:eastAsia="Times New Roman" w:cs="Times New Roman"/>
          <w:noProof/>
          <w:position w:val="-1"/>
          <w:szCs w:val="28"/>
          <w:lang w:eastAsia="ru-RU"/>
        </w:rPr>
        <w:t>модернізація та просування туристичного сайту області, який дозволить спланувати час і декілька туристичних маршрутів в залежності від уподобань;</w:t>
      </w:r>
    </w:p>
    <w:p w:rsidR="00955315" w:rsidRPr="00BF3D1F" w:rsidRDefault="00955315" w:rsidP="00BF3D1F">
      <w:pPr>
        <w:pStyle w:val="a3"/>
        <w:numPr>
          <w:ilvl w:val="0"/>
          <w:numId w:val="38"/>
        </w:numPr>
        <w:rPr>
          <w:rFonts w:eastAsia="Times New Roman" w:cs="Times New Roman"/>
          <w:noProof/>
          <w:position w:val="-1"/>
          <w:szCs w:val="28"/>
          <w:lang w:eastAsia="ru-RU"/>
        </w:rPr>
      </w:pPr>
      <w:r w:rsidRPr="00BF3D1F">
        <w:rPr>
          <w:rFonts w:eastAsia="Times New Roman" w:cs="Times New Roman"/>
          <w:noProof/>
          <w:position w:val="-1"/>
          <w:szCs w:val="28"/>
          <w:lang w:eastAsia="ru-RU"/>
        </w:rPr>
        <w:t>розміщення зовнішньої реклами з туристичною айдентикою Черкаської області;</w:t>
      </w:r>
    </w:p>
    <w:p w:rsidR="00955315" w:rsidRPr="00BF3D1F" w:rsidRDefault="00955315" w:rsidP="00BF3D1F">
      <w:pPr>
        <w:pStyle w:val="a3"/>
        <w:numPr>
          <w:ilvl w:val="0"/>
          <w:numId w:val="38"/>
        </w:numPr>
        <w:rPr>
          <w:rFonts w:eastAsia="Times New Roman" w:cs="Times New Roman"/>
          <w:noProof/>
          <w:position w:val="-1"/>
          <w:szCs w:val="28"/>
          <w:lang w:eastAsia="ru-RU"/>
        </w:rPr>
      </w:pPr>
      <w:r w:rsidRPr="00BF3D1F">
        <w:rPr>
          <w:rFonts w:eastAsia="Times New Roman" w:cs="Times New Roman"/>
          <w:noProof/>
          <w:position w:val="-1"/>
          <w:szCs w:val="28"/>
          <w:lang w:eastAsia="ru-RU"/>
        </w:rPr>
        <w:t>організація та проведення заходів щодо популяризації бренду області, зокрема сприяння в проведенні фестивалів у регіоні;</w:t>
      </w:r>
    </w:p>
    <w:p w:rsidR="00955315" w:rsidRPr="00BF3D1F" w:rsidRDefault="00955315" w:rsidP="00BF3D1F">
      <w:pPr>
        <w:pStyle w:val="a3"/>
        <w:numPr>
          <w:ilvl w:val="0"/>
          <w:numId w:val="38"/>
        </w:numPr>
        <w:rPr>
          <w:rFonts w:eastAsia="Times New Roman" w:cs="Times New Roman"/>
          <w:noProof/>
          <w:position w:val="-1"/>
          <w:szCs w:val="28"/>
          <w:lang w:eastAsia="ru-RU"/>
        </w:rPr>
      </w:pPr>
      <w:r w:rsidRPr="00BF3D1F">
        <w:rPr>
          <w:rFonts w:eastAsia="Times New Roman" w:cs="Times New Roman"/>
          <w:noProof/>
          <w:position w:val="-1"/>
          <w:szCs w:val="28"/>
          <w:lang w:eastAsia="ru-RU"/>
        </w:rPr>
        <w:t>проведення презентацій туристичного потенціалу Черкаської області за кордоном та в Україні, участь делегацій області в міжнародних заходах (спеціалізованих виставках та презентаціях);</w:t>
      </w:r>
    </w:p>
    <w:p w:rsidR="00955315" w:rsidRPr="00BF3D1F" w:rsidRDefault="00955315" w:rsidP="00BF3D1F">
      <w:pPr>
        <w:pStyle w:val="a3"/>
        <w:numPr>
          <w:ilvl w:val="0"/>
          <w:numId w:val="38"/>
        </w:numPr>
        <w:rPr>
          <w:rFonts w:eastAsia="Times New Roman" w:cs="Times New Roman"/>
          <w:noProof/>
          <w:position w:val="-1"/>
          <w:szCs w:val="28"/>
          <w:lang w:eastAsia="ru-RU"/>
        </w:rPr>
      </w:pPr>
      <w:r w:rsidRPr="00BF3D1F">
        <w:rPr>
          <w:rFonts w:eastAsia="Times New Roman" w:cs="Times New Roman"/>
          <w:noProof/>
          <w:position w:val="-1"/>
          <w:szCs w:val="28"/>
          <w:lang w:eastAsia="ru-RU"/>
        </w:rPr>
        <w:t>створення муралів з елементами айдентики Черкащини;</w:t>
      </w:r>
    </w:p>
    <w:p w:rsidR="00955315" w:rsidRPr="00BF3D1F" w:rsidRDefault="00955315" w:rsidP="00BF3D1F">
      <w:pPr>
        <w:pStyle w:val="a3"/>
        <w:numPr>
          <w:ilvl w:val="0"/>
          <w:numId w:val="38"/>
        </w:numPr>
        <w:rPr>
          <w:rFonts w:eastAsia="Times New Roman" w:cs="Times New Roman"/>
          <w:noProof/>
          <w:position w:val="-1"/>
          <w:szCs w:val="28"/>
          <w:lang w:eastAsia="ru-RU"/>
        </w:rPr>
      </w:pPr>
      <w:r w:rsidRPr="00BF3D1F">
        <w:rPr>
          <w:rFonts w:eastAsia="Times New Roman" w:cs="Times New Roman"/>
          <w:noProof/>
          <w:position w:val="-1"/>
          <w:szCs w:val="28"/>
          <w:lang w:eastAsia="ru-RU"/>
        </w:rPr>
        <w:t>встановлення знаків на в’їздах в Черкаську область з елементами айдентики Черкащини;</w:t>
      </w:r>
    </w:p>
    <w:p w:rsidR="00955315" w:rsidRPr="00BF3D1F" w:rsidRDefault="00955315" w:rsidP="00BF3D1F">
      <w:pPr>
        <w:pStyle w:val="a3"/>
        <w:numPr>
          <w:ilvl w:val="0"/>
          <w:numId w:val="38"/>
        </w:numPr>
        <w:rPr>
          <w:rFonts w:eastAsia="Times New Roman" w:cs="Times New Roman"/>
          <w:noProof/>
          <w:position w:val="-1"/>
          <w:szCs w:val="28"/>
          <w:lang w:eastAsia="ru-RU"/>
        </w:rPr>
      </w:pPr>
      <w:r w:rsidRPr="00BF3D1F">
        <w:rPr>
          <w:rFonts w:eastAsia="Times New Roman" w:cs="Times New Roman"/>
          <w:noProof/>
          <w:position w:val="-1"/>
          <w:szCs w:val="28"/>
          <w:lang w:eastAsia="ru-RU"/>
        </w:rPr>
        <w:t>підготовка та подання заявки для отримання патенту на логотип області.</w:t>
      </w:r>
    </w:p>
    <w:p w:rsidR="00955315" w:rsidRPr="00955315" w:rsidRDefault="00955315" w:rsidP="002E58E9">
      <w:pPr>
        <w:rPr>
          <w:rFonts w:eastAsia="Times New Roman" w:cs="Times New Roman"/>
          <w:b/>
          <w:noProof/>
          <w:position w:val="-1"/>
          <w:szCs w:val="28"/>
          <w:lang w:eastAsia="ru-RU"/>
        </w:rPr>
      </w:pPr>
      <w:r w:rsidRPr="00955315">
        <w:rPr>
          <w:rFonts w:eastAsia="Times New Roman" w:cs="Times New Roman"/>
          <w:b/>
          <w:noProof/>
          <w:position w:val="-1"/>
          <w:szCs w:val="28"/>
          <w:lang w:eastAsia="ru-RU"/>
        </w:rPr>
        <w:t>4. Облаштування туристичних локацій:</w:t>
      </w:r>
    </w:p>
    <w:p w:rsidR="00955315" w:rsidRPr="00BF3D1F" w:rsidRDefault="00955315" w:rsidP="00BF3D1F">
      <w:pPr>
        <w:pStyle w:val="a3"/>
        <w:numPr>
          <w:ilvl w:val="0"/>
          <w:numId w:val="39"/>
        </w:numPr>
        <w:rPr>
          <w:rFonts w:eastAsia="Times New Roman" w:cs="Times New Roman"/>
          <w:noProof/>
          <w:position w:val="-1"/>
          <w:szCs w:val="28"/>
          <w:lang w:eastAsia="ru-RU"/>
        </w:rPr>
      </w:pPr>
      <w:r w:rsidRPr="00BF3D1F">
        <w:rPr>
          <w:rFonts w:eastAsia="Times New Roman" w:cs="Times New Roman"/>
          <w:noProof/>
          <w:position w:val="-1"/>
          <w:szCs w:val="28"/>
          <w:lang w:eastAsia="ru-RU"/>
        </w:rPr>
        <w:t>будівництво та реставрація туристичних об’єктів і локацій області, зокрема:</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color w:val="000000"/>
          <w:position w:val="-1"/>
          <w:szCs w:val="28"/>
          <w:lang w:eastAsia="ru-RU"/>
        </w:rPr>
        <w:t>Національний дендрологічний парк „Софіївка“ Національної академії наук України;</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position w:val="-1"/>
          <w:szCs w:val="28"/>
          <w:lang w:eastAsia="ru-RU"/>
        </w:rPr>
        <w:t>Державний історико-архітектурний заповідник „Стара Умань“;</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color w:val="000000"/>
          <w:position w:val="-1"/>
          <w:szCs w:val="28"/>
          <w:lang w:eastAsia="ru-RU"/>
        </w:rPr>
        <w:t>Корсунь-Шевченківський державний історико-культурний заповідник;</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color w:val="000000"/>
          <w:position w:val="-1"/>
          <w:szCs w:val="28"/>
          <w:lang w:eastAsia="ru-RU"/>
        </w:rPr>
        <w:t>Національний історико-культурний заповідник „Батьківщина Тараса Шевченка“;</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color w:val="000000"/>
          <w:position w:val="-1"/>
          <w:szCs w:val="28"/>
          <w:lang w:eastAsia="ru-RU"/>
        </w:rPr>
        <w:t>Шевченківський національний заповідник;</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color w:val="000000"/>
          <w:position w:val="-1"/>
          <w:szCs w:val="28"/>
          <w:lang w:eastAsia="ru-RU"/>
        </w:rPr>
        <w:t>Національний історико-культурний заповідник „Чигирин“;</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color w:val="000000"/>
          <w:position w:val="-1"/>
          <w:szCs w:val="28"/>
          <w:lang w:eastAsia="ru-RU"/>
        </w:rPr>
        <w:t>Канівський державний природний заповідник;</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color w:val="000000"/>
          <w:position w:val="-1"/>
          <w:szCs w:val="28"/>
          <w:lang w:eastAsia="ru-RU"/>
        </w:rPr>
        <w:t>Державний історико-культурний заповідник „Трахтемирів“;</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color w:val="000000"/>
          <w:position w:val="-1"/>
          <w:szCs w:val="28"/>
          <w:lang w:eastAsia="ru-RU"/>
        </w:rPr>
        <w:t>Державний історико-культурний заповідник „Трипільська культура“;</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color w:val="000000"/>
          <w:position w:val="-1"/>
          <w:szCs w:val="28"/>
          <w:lang w:eastAsia="ru-RU"/>
        </w:rPr>
        <w:t>Кам’янський державний історико-культурний заповідник;</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color w:val="000000"/>
          <w:position w:val="-1"/>
          <w:szCs w:val="28"/>
          <w:lang w:eastAsia="ru-RU"/>
        </w:rPr>
        <w:t>Мисливський палац графа Шувалова, м. Тальне;</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position w:val="-1"/>
          <w:szCs w:val="28"/>
          <w:lang w:eastAsia="ru-RU"/>
        </w:rPr>
        <w:t>Палац</w:t>
      </w:r>
      <w:r w:rsidRPr="00955315">
        <w:rPr>
          <w:rFonts w:eastAsia="Times New Roman" w:cs="Times New Roman"/>
          <w:noProof/>
          <w:color w:val="000000"/>
          <w:position w:val="-1"/>
          <w:szCs w:val="28"/>
          <w:lang w:eastAsia="ru-RU"/>
        </w:rPr>
        <w:t xml:space="preserve"> Даховських, с. Леськове;</w:t>
      </w:r>
    </w:p>
    <w:p w:rsidR="00955315" w:rsidRPr="00955315" w:rsidRDefault="00955315" w:rsidP="002E58E9">
      <w:pPr>
        <w:rPr>
          <w:rFonts w:eastAsia="Times New Roman" w:cs="Times New Roman"/>
          <w:noProof/>
          <w:color w:val="000000"/>
          <w:position w:val="-1"/>
          <w:szCs w:val="28"/>
          <w:lang w:eastAsia="ru-RU"/>
        </w:rPr>
      </w:pPr>
      <w:r w:rsidRPr="00955315">
        <w:rPr>
          <w:rFonts w:eastAsia="Times New Roman" w:cs="Times New Roman"/>
          <w:noProof/>
          <w:color w:val="000000"/>
          <w:position w:val="-1"/>
          <w:szCs w:val="28"/>
          <w:lang w:eastAsia="ru-RU"/>
        </w:rPr>
        <w:t>Буцький каньйон, смт Буки;</w:t>
      </w:r>
    </w:p>
    <w:p w:rsidR="00955315" w:rsidRPr="00BF3D1F" w:rsidRDefault="00955315" w:rsidP="00BF3D1F">
      <w:pPr>
        <w:pStyle w:val="a3"/>
        <w:numPr>
          <w:ilvl w:val="0"/>
          <w:numId w:val="39"/>
        </w:numPr>
        <w:rPr>
          <w:rFonts w:eastAsia="Times New Roman" w:cs="Times New Roman"/>
          <w:noProof/>
          <w:position w:val="-1"/>
          <w:szCs w:val="28"/>
          <w:lang w:eastAsia="ru-RU"/>
        </w:rPr>
      </w:pPr>
      <w:r w:rsidRPr="00BF3D1F">
        <w:rPr>
          <w:rFonts w:eastAsia="Times New Roman" w:cs="Times New Roman"/>
          <w:noProof/>
          <w:position w:val="-1"/>
          <w:szCs w:val="28"/>
          <w:lang w:eastAsia="ru-RU"/>
        </w:rPr>
        <w:t>Проект „Маленький Єрусалим“, м. Умань:</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реконструкція будинку культури м. Умань, в якому відкрити історичний музей;</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„будівництво ландшафтно-паркового комплексу „Умань. Дружба. Єрусалим“ в зоні зелених насаджень громадського користування вздовж русла річки Уманки, м. Умань Черкаської області“;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color w:val="000000"/>
          <w:position w:val="-1"/>
          <w:szCs w:val="28"/>
          <w:lang w:eastAsia="ru-RU"/>
        </w:rPr>
        <w:t xml:space="preserve"> інші </w:t>
      </w:r>
      <w:r w:rsidRPr="00955315">
        <w:rPr>
          <w:rFonts w:eastAsia="Times New Roman" w:cs="Times New Roman"/>
          <w:noProof/>
          <w:position w:val="-1"/>
          <w:szCs w:val="28"/>
          <w:lang w:eastAsia="ru-RU"/>
        </w:rPr>
        <w:t>об'єкти</w:t>
      </w:r>
      <w:r w:rsidRPr="00955315">
        <w:rPr>
          <w:rFonts w:eastAsia="Times New Roman" w:cs="Times New Roman"/>
          <w:noProof/>
          <w:color w:val="000000"/>
          <w:position w:val="-1"/>
          <w:szCs w:val="28"/>
          <w:lang w:eastAsia="ru-RU"/>
        </w:rPr>
        <w:t xml:space="preserve"> та локації області.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створення Арт-інсталяції на туристичних об’єктах та локаціях регіону.</w:t>
      </w:r>
    </w:p>
    <w:p w:rsidR="00955315" w:rsidRPr="00955315" w:rsidRDefault="00955315" w:rsidP="002E58E9">
      <w:pPr>
        <w:rPr>
          <w:rFonts w:eastAsia="Times New Roman" w:cs="Times New Roman"/>
          <w:b/>
          <w:noProof/>
          <w:position w:val="-1"/>
          <w:szCs w:val="28"/>
          <w:lang w:eastAsia="ru-RU"/>
        </w:rPr>
      </w:pPr>
      <w:r w:rsidRPr="00955315">
        <w:rPr>
          <w:rFonts w:eastAsia="Times New Roman" w:cs="Times New Roman"/>
          <w:b/>
          <w:noProof/>
          <w:position w:val="-1"/>
          <w:szCs w:val="28"/>
          <w:lang w:eastAsia="ru-RU"/>
        </w:rPr>
        <w:t xml:space="preserve">5. Розвиток туристичних об’єктів, продуктів та мереж: </w:t>
      </w:r>
    </w:p>
    <w:p w:rsidR="00955315" w:rsidRPr="00BF3D1F" w:rsidRDefault="00955315" w:rsidP="00BF3D1F">
      <w:pPr>
        <w:pStyle w:val="a3"/>
        <w:numPr>
          <w:ilvl w:val="0"/>
          <w:numId w:val="40"/>
        </w:numPr>
        <w:rPr>
          <w:rFonts w:eastAsia="Times New Roman" w:cs="Times New Roman"/>
          <w:noProof/>
          <w:position w:val="-1"/>
          <w:szCs w:val="28"/>
          <w:lang w:eastAsia="ru-RU"/>
        </w:rPr>
      </w:pPr>
      <w:r w:rsidRPr="00BF3D1F">
        <w:rPr>
          <w:rFonts w:eastAsia="Times New Roman" w:cs="Times New Roman"/>
          <w:noProof/>
          <w:position w:val="-1"/>
          <w:szCs w:val="28"/>
          <w:lang w:eastAsia="ru-RU"/>
        </w:rPr>
        <w:t>організація та проведення засідань робочих та експертних груп з розвитку туристичної галузі області;</w:t>
      </w:r>
    </w:p>
    <w:p w:rsidR="00955315" w:rsidRPr="00BF3D1F" w:rsidRDefault="00955315" w:rsidP="00BF3D1F">
      <w:pPr>
        <w:pStyle w:val="a3"/>
        <w:numPr>
          <w:ilvl w:val="0"/>
          <w:numId w:val="40"/>
        </w:numPr>
        <w:rPr>
          <w:rFonts w:eastAsia="Times New Roman" w:cs="Times New Roman"/>
          <w:noProof/>
          <w:position w:val="-1"/>
          <w:szCs w:val="28"/>
          <w:lang w:eastAsia="ru-RU"/>
        </w:rPr>
      </w:pPr>
      <w:r w:rsidRPr="00BF3D1F">
        <w:rPr>
          <w:rFonts w:eastAsia="Times New Roman" w:cs="Times New Roman"/>
          <w:noProof/>
          <w:position w:val="-1"/>
          <w:szCs w:val="28"/>
          <w:lang w:eastAsia="ru-RU"/>
        </w:rPr>
        <w:t>створення регіональної мережі туристичних кластерів у регіоні;</w:t>
      </w:r>
    </w:p>
    <w:p w:rsidR="00955315" w:rsidRPr="00BF3D1F" w:rsidRDefault="00955315" w:rsidP="00BF3D1F">
      <w:pPr>
        <w:pStyle w:val="a3"/>
        <w:numPr>
          <w:ilvl w:val="0"/>
          <w:numId w:val="40"/>
        </w:numPr>
        <w:rPr>
          <w:rFonts w:eastAsia="Times New Roman" w:cs="Times New Roman"/>
          <w:noProof/>
          <w:position w:val="-1"/>
          <w:szCs w:val="28"/>
          <w:lang w:eastAsia="ru-RU"/>
        </w:rPr>
      </w:pPr>
      <w:r w:rsidRPr="00BF3D1F">
        <w:rPr>
          <w:rFonts w:eastAsia="Times New Roman" w:cs="Times New Roman"/>
          <w:noProof/>
          <w:position w:val="-1"/>
          <w:szCs w:val="28"/>
          <w:lang w:eastAsia="ru-RU"/>
        </w:rPr>
        <w:t>організація та проведення семінарів, тренінгів для представників туристичного бізнесу, фахівців районних державних адміністрацій, територіальних громад, комунальних закладів, установ, підприємств та інших організацій;</w:t>
      </w:r>
    </w:p>
    <w:p w:rsidR="00955315" w:rsidRPr="00BF3D1F" w:rsidRDefault="00955315" w:rsidP="00BF3D1F">
      <w:pPr>
        <w:pStyle w:val="a3"/>
        <w:numPr>
          <w:ilvl w:val="0"/>
          <w:numId w:val="40"/>
        </w:numPr>
        <w:rPr>
          <w:rFonts w:eastAsia="Times New Roman" w:cs="Times New Roman"/>
          <w:noProof/>
          <w:position w:val="-1"/>
          <w:szCs w:val="28"/>
          <w:lang w:eastAsia="ru-RU"/>
        </w:rPr>
      </w:pPr>
      <w:r w:rsidRPr="00BF3D1F">
        <w:rPr>
          <w:rFonts w:eastAsia="Times New Roman" w:cs="Times New Roman"/>
          <w:noProof/>
          <w:position w:val="-1"/>
          <w:szCs w:val="28"/>
          <w:lang w:eastAsia="ru-RU"/>
        </w:rPr>
        <w:t>співпраця з навчальними закладами регіону щодо організації спільних заходів, ініціатив та проектів у сфері розвитку туристичної галузі регіону;</w:t>
      </w:r>
    </w:p>
    <w:p w:rsidR="00955315" w:rsidRPr="00BF3D1F" w:rsidRDefault="00955315" w:rsidP="00BF3D1F">
      <w:pPr>
        <w:pStyle w:val="a3"/>
        <w:numPr>
          <w:ilvl w:val="0"/>
          <w:numId w:val="40"/>
        </w:numPr>
        <w:rPr>
          <w:rFonts w:eastAsia="Times New Roman" w:cs="Times New Roman"/>
          <w:noProof/>
          <w:position w:val="-1"/>
          <w:szCs w:val="28"/>
          <w:lang w:eastAsia="ru-RU"/>
        </w:rPr>
      </w:pPr>
      <w:r w:rsidRPr="00BF3D1F">
        <w:rPr>
          <w:rFonts w:eastAsia="Times New Roman" w:cs="Times New Roman"/>
          <w:noProof/>
          <w:position w:val="-1"/>
          <w:szCs w:val="28"/>
          <w:lang w:eastAsia="ru-RU"/>
        </w:rPr>
        <w:t>організація та проведення „Школи гідів місцями сили“.</w:t>
      </w:r>
    </w:p>
    <w:p w:rsidR="00955315" w:rsidRPr="00955315" w:rsidRDefault="00955315" w:rsidP="002E58E9">
      <w:pPr>
        <w:rPr>
          <w:rFonts w:eastAsia="Times New Roman" w:cs="Times New Roman"/>
          <w:b/>
          <w:noProof/>
          <w:position w:val="-1"/>
          <w:szCs w:val="28"/>
          <w:lang w:eastAsia="ru-RU"/>
        </w:rPr>
      </w:pPr>
      <w:r w:rsidRPr="00955315">
        <w:rPr>
          <w:rFonts w:eastAsia="Times New Roman" w:cs="Times New Roman"/>
          <w:b/>
          <w:noProof/>
          <w:position w:val="-1"/>
          <w:szCs w:val="28"/>
          <w:lang w:eastAsia="ru-RU"/>
        </w:rPr>
        <w:t>5. Строки та етапи виконання Програми</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Прог</w:t>
      </w:r>
      <w:r w:rsidR="00BF3D1F">
        <w:rPr>
          <w:rFonts w:eastAsia="Times New Roman" w:cs="Times New Roman"/>
          <w:noProof/>
          <w:position w:val="-1"/>
          <w:szCs w:val="28"/>
          <w:lang w:eastAsia="ru-RU"/>
        </w:rPr>
        <w:t>рама буде виконуватися у 2021-</w:t>
      </w:r>
      <w:r w:rsidRPr="00955315">
        <w:rPr>
          <w:rFonts w:eastAsia="Times New Roman" w:cs="Times New Roman"/>
          <w:noProof/>
          <w:position w:val="-1"/>
          <w:szCs w:val="28"/>
          <w:lang w:eastAsia="ru-RU"/>
        </w:rPr>
        <w:t>2025 роках.</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Виконання визначених Програмою завдань здійснюється шляхом послідовної реалізації протягом зазначеного періоду заходів, спрямованих на розвиток туризму в регіоні.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Коригування заходів Програми зазначених в додатку 2 та термінів їх виконання здійснюватиметься за необхідністю.</w:t>
      </w:r>
    </w:p>
    <w:p w:rsidR="00955315" w:rsidRPr="00955315" w:rsidRDefault="00955315" w:rsidP="002E58E9">
      <w:pPr>
        <w:rPr>
          <w:rFonts w:eastAsia="Times New Roman" w:cs="Times New Roman"/>
          <w:b/>
          <w:noProof/>
          <w:position w:val="-1"/>
          <w:szCs w:val="28"/>
          <w:lang w:eastAsia="ru-RU"/>
        </w:rPr>
      </w:pPr>
      <w:r w:rsidRPr="00955315">
        <w:rPr>
          <w:rFonts w:eastAsia="Times New Roman" w:cs="Times New Roman"/>
          <w:b/>
          <w:noProof/>
          <w:position w:val="-1"/>
          <w:szCs w:val="28"/>
          <w:lang w:eastAsia="ru-RU"/>
        </w:rPr>
        <w:t>6. Обсяги та джерела фінансування Програми</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Фінансування заходів Програми здійснюється за рахунок коштів місцевих бюджетів, міжнародної фінансової допомоги та інших джерел, незаборонених чинним законодавством України.</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b/>
          <w:noProof/>
          <w:position w:val="-1"/>
          <w:szCs w:val="28"/>
          <w:lang w:eastAsia="ru-RU"/>
        </w:rPr>
        <w:t>7. Очікувані результати реалізації Програми</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 xml:space="preserve">Реалізація заходів Програми сприятиме створенню умов для розвитку туристичної інфраструктури, забезпечить створення позитивного іміджу регіону, зростанню туристичних потоків та збільшенню надходжень від туристичної діяльності до бюджетів усіх рівнів. </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Розвиток туризму в області сприятиме формуванню регіону як центру промоційної діяльності туристичної галузі, стимулюватиме розвиток малого і середнього бізнесу, сприятиме створенню нових робочих місць в різних секторах економіки та залученню інвестицій у розвиток туристичної сфери області.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Очікувані результати:</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 формування позитивного іміджу регіону;</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 зростання попиту на продукцію товаровиробників Черкаської області;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 просування туристичного бренду області;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 маркетинг туристичного потенціалу області;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 підвищення рівня регіону у провідних національних рейтингах, які характеризують розвиток туризму та індустрії гостинності;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 зростання туристичного потоку в області.</w:t>
      </w:r>
    </w:p>
    <w:p w:rsidR="00955315" w:rsidRPr="00955315" w:rsidRDefault="00955315" w:rsidP="002E58E9">
      <w:pPr>
        <w:rPr>
          <w:rFonts w:eastAsia="Times New Roman" w:cs="Times New Roman"/>
          <w:noProof/>
          <w:position w:val="-1"/>
          <w:szCs w:val="28"/>
          <w:lang w:eastAsia="ru-RU"/>
        </w:rPr>
      </w:pP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b/>
          <w:noProof/>
          <w:position w:val="-1"/>
          <w:szCs w:val="28"/>
          <w:lang w:eastAsia="ru-RU"/>
        </w:rPr>
        <w:t>8. Координація та контроль за виконанням Програми</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Координація та контроль виконання заходів Програми покладається на Департамент регіонального розвитку Черкаської обласної державної адміністрації.</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Виконавці заходів, передбачені Програмою, інформують про хід її виконання Департамент регіонального розвитку Черкаської облдержадміністрації щорічно до 10 березня.</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Узагальнену інформацію про хід та результати виконання Програми Департамент регіонального розвитку Черкаської обласної державної адміністрації подає щорічно до 1 квітня впродовж 2022-2026 років Черкаській обласній державній адміністрації та Черкаській обласній раді.</w:t>
      </w: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Контроль за дотриманням принципу колегіальності, компетентності та прозорості забезпечення реалізації Програми, за ходом її виконання здійснює: постійна комісія Черкаської обласної ради з питань освіти, науки, культури, молодіжної політики та спорту.</w:t>
      </w:r>
    </w:p>
    <w:p w:rsidR="00955315" w:rsidRPr="00955315" w:rsidRDefault="00955315" w:rsidP="002E58E9">
      <w:pPr>
        <w:rPr>
          <w:rFonts w:eastAsia="Times New Roman" w:cs="Times New Roman"/>
          <w:noProof/>
          <w:position w:val="-1"/>
          <w:szCs w:val="28"/>
          <w:lang w:eastAsia="ru-RU"/>
        </w:rPr>
      </w:pPr>
    </w:p>
    <w:p w:rsidR="00955315" w:rsidRPr="00955315" w:rsidRDefault="00955315" w:rsidP="002E58E9">
      <w:pPr>
        <w:rPr>
          <w:rFonts w:eastAsia="Times New Roman" w:cs="Times New Roman"/>
          <w:noProof/>
          <w:position w:val="-1"/>
          <w:szCs w:val="28"/>
          <w:lang w:eastAsia="ru-RU"/>
        </w:rPr>
      </w:pPr>
      <w:r w:rsidRPr="00955315">
        <w:rPr>
          <w:rFonts w:eastAsia="Times New Roman" w:cs="Times New Roman"/>
          <w:noProof/>
          <w:position w:val="-1"/>
          <w:szCs w:val="28"/>
          <w:lang w:eastAsia="ru-RU"/>
        </w:rPr>
        <w:t>Заступник керівника секретаріату</w:t>
      </w:r>
      <w:r w:rsidRPr="00955315">
        <w:rPr>
          <w:rFonts w:eastAsia="Times New Roman" w:cs="Times New Roman"/>
          <w:noProof/>
          <w:position w:val="-1"/>
          <w:szCs w:val="28"/>
          <w:lang w:eastAsia="ru-RU"/>
        </w:rPr>
        <w:tab/>
        <w:t>Наталія ГОРНА</w:t>
      </w:r>
    </w:p>
    <w:p w:rsidR="00955315" w:rsidRPr="00955315" w:rsidRDefault="00955315" w:rsidP="00F92C69">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F92C69">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F92C69">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F92C69">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p w:rsidR="00955315" w:rsidRPr="00955315" w:rsidRDefault="00955315" w:rsidP="00955315">
      <w:pPr>
        <w:pBdr>
          <w:top w:val="nil"/>
          <w:left w:val="nil"/>
          <w:bottom w:val="nil"/>
          <w:right w:val="nil"/>
          <w:between w:val="nil"/>
        </w:pBdr>
        <w:tabs>
          <w:tab w:val="left" w:pos="7088"/>
        </w:tabs>
        <w:suppressAutoHyphens/>
        <w:spacing w:line="240" w:lineRule="auto"/>
        <w:ind w:left="3" w:hangingChars="1" w:hanging="3"/>
        <w:textDirection w:val="btLr"/>
        <w:textAlignment w:val="top"/>
        <w:outlineLvl w:val="0"/>
        <w:rPr>
          <w:rFonts w:eastAsia="Times New Roman" w:cs="Times New Roman"/>
          <w:noProof/>
          <w:position w:val="-1"/>
          <w:szCs w:val="28"/>
          <w:lang w:eastAsia="ru-RU"/>
        </w:rPr>
      </w:pPr>
    </w:p>
    <w:sectPr w:rsidR="00955315" w:rsidRPr="00955315" w:rsidSect="00F373C4">
      <w:headerReference w:type="default" r:id="rId76"/>
      <w:pgSz w:w="12240" w:h="15840"/>
      <w:pgMar w:top="1134" w:right="850" w:bottom="1134" w:left="1701" w:header="708" w:footer="708"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75A6" w:rsidRDefault="008D75A6" w:rsidP="00F373C4">
      <w:pPr>
        <w:spacing w:line="240" w:lineRule="auto"/>
      </w:pPr>
      <w:r>
        <w:separator/>
      </w:r>
    </w:p>
  </w:endnote>
  <w:endnote w:type="continuationSeparator" w:id="0">
    <w:p w:rsidR="008D75A6" w:rsidRDefault="008D75A6" w:rsidP="00F373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ndale Sans UI">
    <w:charset w:val="CC"/>
    <w:family w:val="auto"/>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75A6" w:rsidRDefault="008D75A6" w:rsidP="00F373C4">
      <w:pPr>
        <w:spacing w:line="240" w:lineRule="auto"/>
      </w:pPr>
      <w:r>
        <w:separator/>
      </w:r>
    </w:p>
  </w:footnote>
  <w:footnote w:type="continuationSeparator" w:id="0">
    <w:p w:rsidR="008D75A6" w:rsidRDefault="008D75A6" w:rsidP="00F373C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3181065"/>
      <w:docPartObj>
        <w:docPartGallery w:val="Page Numbers (Top of Page)"/>
        <w:docPartUnique/>
      </w:docPartObj>
    </w:sdtPr>
    <w:sdtEndPr/>
    <w:sdtContent>
      <w:p w:rsidR="00494D6D" w:rsidRDefault="00494D6D">
        <w:pPr>
          <w:pStyle w:val="aa"/>
          <w:jc w:val="right"/>
        </w:pPr>
        <w:r>
          <w:fldChar w:fldCharType="begin"/>
        </w:r>
        <w:r>
          <w:instrText>PAGE   \* MERGEFORMAT</w:instrText>
        </w:r>
        <w:r>
          <w:fldChar w:fldCharType="separate"/>
        </w:r>
        <w:r w:rsidR="00C333AE" w:rsidRPr="00C333AE">
          <w:rPr>
            <w:noProof/>
            <w:lang w:val="ru-RU"/>
          </w:rPr>
          <w:t>21</w:t>
        </w:r>
        <w:r>
          <w:fldChar w:fldCharType="end"/>
        </w:r>
      </w:p>
    </w:sdtContent>
  </w:sdt>
  <w:p w:rsidR="00494D6D" w:rsidRDefault="00494D6D">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01607"/>
    <w:multiLevelType w:val="hybridMultilevel"/>
    <w:tmpl w:val="5E4E697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034CA7"/>
    <w:multiLevelType w:val="hybridMultilevel"/>
    <w:tmpl w:val="B344A41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0452AF"/>
    <w:multiLevelType w:val="hybridMultilevel"/>
    <w:tmpl w:val="71426F1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6058B5"/>
    <w:multiLevelType w:val="hybridMultilevel"/>
    <w:tmpl w:val="A38002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5F415E"/>
    <w:multiLevelType w:val="hybridMultilevel"/>
    <w:tmpl w:val="CE18029E"/>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17A728DC"/>
    <w:multiLevelType w:val="hybridMultilevel"/>
    <w:tmpl w:val="85C43866"/>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1B176906"/>
    <w:multiLevelType w:val="hybridMultilevel"/>
    <w:tmpl w:val="96F4A2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DE17CC1"/>
    <w:multiLevelType w:val="hybridMultilevel"/>
    <w:tmpl w:val="B6CA1170"/>
    <w:lvl w:ilvl="0" w:tplc="6A50155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223160DF"/>
    <w:multiLevelType w:val="multilevel"/>
    <w:tmpl w:val="160C24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3983A56"/>
    <w:multiLevelType w:val="hybridMultilevel"/>
    <w:tmpl w:val="6D6C34B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4DB23C9"/>
    <w:multiLevelType w:val="hybridMultilevel"/>
    <w:tmpl w:val="0734AD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3457EC"/>
    <w:multiLevelType w:val="multilevel"/>
    <w:tmpl w:val="A1F8139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15:restartNumberingAfterBreak="0">
    <w:nsid w:val="2A960883"/>
    <w:multiLevelType w:val="multilevel"/>
    <w:tmpl w:val="84B6B8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BCC639B"/>
    <w:multiLevelType w:val="hybridMultilevel"/>
    <w:tmpl w:val="E0F0FBB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FE78E2"/>
    <w:multiLevelType w:val="hybridMultilevel"/>
    <w:tmpl w:val="7280205E"/>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5" w15:restartNumberingAfterBreak="0">
    <w:nsid w:val="37D76E6C"/>
    <w:multiLevelType w:val="hybridMultilevel"/>
    <w:tmpl w:val="E26034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C65245F"/>
    <w:multiLevelType w:val="hybridMultilevel"/>
    <w:tmpl w:val="03345BF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820684"/>
    <w:multiLevelType w:val="hybridMultilevel"/>
    <w:tmpl w:val="46D01A9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CA9701A"/>
    <w:multiLevelType w:val="multilevel"/>
    <w:tmpl w:val="ACC80B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D314677"/>
    <w:multiLevelType w:val="hybridMultilevel"/>
    <w:tmpl w:val="E0FE090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EB61EB9"/>
    <w:multiLevelType w:val="hybridMultilevel"/>
    <w:tmpl w:val="C29A1A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0D607CF"/>
    <w:multiLevelType w:val="hybridMultilevel"/>
    <w:tmpl w:val="802476A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29919AA"/>
    <w:multiLevelType w:val="multilevel"/>
    <w:tmpl w:val="854E9960"/>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15:restartNumberingAfterBreak="0">
    <w:nsid w:val="430B4810"/>
    <w:multiLevelType w:val="hybridMultilevel"/>
    <w:tmpl w:val="C1FC6F1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F774C43"/>
    <w:multiLevelType w:val="multilevel"/>
    <w:tmpl w:val="B74A02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518772DF"/>
    <w:multiLevelType w:val="hybridMultilevel"/>
    <w:tmpl w:val="6D9EAE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1F861EE"/>
    <w:multiLevelType w:val="hybridMultilevel"/>
    <w:tmpl w:val="7C869F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24B4D88"/>
    <w:multiLevelType w:val="hybridMultilevel"/>
    <w:tmpl w:val="35267F56"/>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3983397"/>
    <w:multiLevelType w:val="hybridMultilevel"/>
    <w:tmpl w:val="B54A634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3F816A9"/>
    <w:multiLevelType w:val="multilevel"/>
    <w:tmpl w:val="27401E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45507A9"/>
    <w:multiLevelType w:val="multilevel"/>
    <w:tmpl w:val="07F483CE"/>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1" w15:restartNumberingAfterBreak="0">
    <w:nsid w:val="56AB1F1F"/>
    <w:multiLevelType w:val="hybridMultilevel"/>
    <w:tmpl w:val="4E94EF8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BD0001B"/>
    <w:multiLevelType w:val="hybridMultilevel"/>
    <w:tmpl w:val="4F1C3E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1B0198"/>
    <w:multiLevelType w:val="hybridMultilevel"/>
    <w:tmpl w:val="B4C8159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EEC44B8"/>
    <w:multiLevelType w:val="hybridMultilevel"/>
    <w:tmpl w:val="29889DC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562C68"/>
    <w:multiLevelType w:val="hybridMultilevel"/>
    <w:tmpl w:val="BBDC8C8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88B76EB"/>
    <w:multiLevelType w:val="hybridMultilevel"/>
    <w:tmpl w:val="DD1E53F0"/>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15:restartNumberingAfterBreak="0">
    <w:nsid w:val="69A232E8"/>
    <w:multiLevelType w:val="multilevel"/>
    <w:tmpl w:val="78446784"/>
    <w:lvl w:ilvl="0">
      <w:start w:val="1"/>
      <w:numFmt w:val="bullet"/>
      <w:lvlText w:val="●"/>
      <w:lvlJc w:val="left"/>
      <w:pPr>
        <w:ind w:left="718" w:hanging="360"/>
      </w:pPr>
      <w:rPr>
        <w:rFonts w:ascii="Noto Sans Symbols" w:eastAsia="Noto Sans Symbols" w:hAnsi="Noto Sans Symbols" w:cs="Noto Sans Symbols"/>
        <w:vertAlign w:val="baseline"/>
      </w:rPr>
    </w:lvl>
    <w:lvl w:ilvl="1">
      <w:start w:val="1"/>
      <w:numFmt w:val="bullet"/>
      <w:lvlText w:val="o"/>
      <w:lvlJc w:val="left"/>
      <w:pPr>
        <w:ind w:left="1438" w:hanging="360"/>
      </w:pPr>
      <w:rPr>
        <w:rFonts w:ascii="Courier New" w:eastAsia="Courier New" w:hAnsi="Courier New" w:cs="Courier New"/>
        <w:vertAlign w:val="baseline"/>
      </w:rPr>
    </w:lvl>
    <w:lvl w:ilvl="2">
      <w:start w:val="1"/>
      <w:numFmt w:val="bullet"/>
      <w:lvlText w:val="▪"/>
      <w:lvlJc w:val="left"/>
      <w:pPr>
        <w:ind w:left="2158" w:hanging="360"/>
      </w:pPr>
      <w:rPr>
        <w:rFonts w:ascii="Noto Sans Symbols" w:eastAsia="Noto Sans Symbols" w:hAnsi="Noto Sans Symbols" w:cs="Noto Sans Symbols"/>
        <w:vertAlign w:val="baseline"/>
      </w:rPr>
    </w:lvl>
    <w:lvl w:ilvl="3">
      <w:start w:val="1"/>
      <w:numFmt w:val="bullet"/>
      <w:lvlText w:val="●"/>
      <w:lvlJc w:val="left"/>
      <w:pPr>
        <w:ind w:left="2878" w:hanging="360"/>
      </w:pPr>
      <w:rPr>
        <w:rFonts w:ascii="Noto Sans Symbols" w:eastAsia="Noto Sans Symbols" w:hAnsi="Noto Sans Symbols" w:cs="Noto Sans Symbols"/>
        <w:vertAlign w:val="baseline"/>
      </w:rPr>
    </w:lvl>
    <w:lvl w:ilvl="4">
      <w:start w:val="1"/>
      <w:numFmt w:val="bullet"/>
      <w:lvlText w:val="o"/>
      <w:lvlJc w:val="left"/>
      <w:pPr>
        <w:ind w:left="3598" w:hanging="360"/>
      </w:pPr>
      <w:rPr>
        <w:rFonts w:ascii="Courier New" w:eastAsia="Courier New" w:hAnsi="Courier New" w:cs="Courier New"/>
        <w:vertAlign w:val="baseline"/>
      </w:rPr>
    </w:lvl>
    <w:lvl w:ilvl="5">
      <w:start w:val="1"/>
      <w:numFmt w:val="bullet"/>
      <w:lvlText w:val="▪"/>
      <w:lvlJc w:val="left"/>
      <w:pPr>
        <w:ind w:left="4318" w:hanging="360"/>
      </w:pPr>
      <w:rPr>
        <w:rFonts w:ascii="Noto Sans Symbols" w:eastAsia="Noto Sans Symbols" w:hAnsi="Noto Sans Symbols" w:cs="Noto Sans Symbols"/>
        <w:vertAlign w:val="baseline"/>
      </w:rPr>
    </w:lvl>
    <w:lvl w:ilvl="6">
      <w:start w:val="1"/>
      <w:numFmt w:val="bullet"/>
      <w:lvlText w:val="●"/>
      <w:lvlJc w:val="left"/>
      <w:pPr>
        <w:ind w:left="5038" w:hanging="360"/>
      </w:pPr>
      <w:rPr>
        <w:rFonts w:ascii="Noto Sans Symbols" w:eastAsia="Noto Sans Symbols" w:hAnsi="Noto Sans Symbols" w:cs="Noto Sans Symbols"/>
        <w:vertAlign w:val="baseline"/>
      </w:rPr>
    </w:lvl>
    <w:lvl w:ilvl="7">
      <w:start w:val="1"/>
      <w:numFmt w:val="bullet"/>
      <w:lvlText w:val="o"/>
      <w:lvlJc w:val="left"/>
      <w:pPr>
        <w:ind w:left="5758" w:hanging="360"/>
      </w:pPr>
      <w:rPr>
        <w:rFonts w:ascii="Courier New" w:eastAsia="Courier New" w:hAnsi="Courier New" w:cs="Courier New"/>
        <w:vertAlign w:val="baseline"/>
      </w:rPr>
    </w:lvl>
    <w:lvl w:ilvl="8">
      <w:start w:val="1"/>
      <w:numFmt w:val="bullet"/>
      <w:lvlText w:val="▪"/>
      <w:lvlJc w:val="left"/>
      <w:pPr>
        <w:ind w:left="6478" w:hanging="360"/>
      </w:pPr>
      <w:rPr>
        <w:rFonts w:ascii="Noto Sans Symbols" w:eastAsia="Noto Sans Symbols" w:hAnsi="Noto Sans Symbols" w:cs="Noto Sans Symbols"/>
        <w:vertAlign w:val="baseline"/>
      </w:rPr>
    </w:lvl>
  </w:abstractNum>
  <w:abstractNum w:abstractNumId="38" w15:restartNumberingAfterBreak="0">
    <w:nsid w:val="6C833647"/>
    <w:multiLevelType w:val="hybridMultilevel"/>
    <w:tmpl w:val="1E7CFD2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C92849"/>
    <w:multiLevelType w:val="multilevel"/>
    <w:tmpl w:val="700E4F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73A31044"/>
    <w:multiLevelType w:val="hybridMultilevel"/>
    <w:tmpl w:val="72EC2B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6277E5A"/>
    <w:multiLevelType w:val="hybridMultilevel"/>
    <w:tmpl w:val="390628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90A35F9"/>
    <w:multiLevelType w:val="hybridMultilevel"/>
    <w:tmpl w:val="06AE85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9EB7736"/>
    <w:multiLevelType w:val="hybridMultilevel"/>
    <w:tmpl w:val="32320AF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
  </w:num>
  <w:num w:numId="3">
    <w:abstractNumId w:val="10"/>
  </w:num>
  <w:num w:numId="4">
    <w:abstractNumId w:val="16"/>
  </w:num>
  <w:num w:numId="5">
    <w:abstractNumId w:val="13"/>
  </w:num>
  <w:num w:numId="6">
    <w:abstractNumId w:val="2"/>
  </w:num>
  <w:num w:numId="7">
    <w:abstractNumId w:val="0"/>
  </w:num>
  <w:num w:numId="8">
    <w:abstractNumId w:val="33"/>
  </w:num>
  <w:num w:numId="9">
    <w:abstractNumId w:val="34"/>
  </w:num>
  <w:num w:numId="10">
    <w:abstractNumId w:val="41"/>
  </w:num>
  <w:num w:numId="11">
    <w:abstractNumId w:val="40"/>
  </w:num>
  <w:num w:numId="12">
    <w:abstractNumId w:val="17"/>
  </w:num>
  <w:num w:numId="13">
    <w:abstractNumId w:val="9"/>
  </w:num>
  <w:num w:numId="14">
    <w:abstractNumId w:val="38"/>
  </w:num>
  <w:num w:numId="15">
    <w:abstractNumId w:val="21"/>
  </w:num>
  <w:num w:numId="16">
    <w:abstractNumId w:val="43"/>
  </w:num>
  <w:num w:numId="17">
    <w:abstractNumId w:val="36"/>
  </w:num>
  <w:num w:numId="18">
    <w:abstractNumId w:val="25"/>
  </w:num>
  <w:num w:numId="19">
    <w:abstractNumId w:val="20"/>
  </w:num>
  <w:num w:numId="20">
    <w:abstractNumId w:val="8"/>
  </w:num>
  <w:num w:numId="21">
    <w:abstractNumId w:val="39"/>
  </w:num>
  <w:num w:numId="22">
    <w:abstractNumId w:val="18"/>
  </w:num>
  <w:num w:numId="23">
    <w:abstractNumId w:val="12"/>
  </w:num>
  <w:num w:numId="24">
    <w:abstractNumId w:val="11"/>
  </w:num>
  <w:num w:numId="25">
    <w:abstractNumId w:val="24"/>
  </w:num>
  <w:num w:numId="26">
    <w:abstractNumId w:val="29"/>
  </w:num>
  <w:num w:numId="27">
    <w:abstractNumId w:val="37"/>
  </w:num>
  <w:num w:numId="28">
    <w:abstractNumId w:val="14"/>
  </w:num>
  <w:num w:numId="29">
    <w:abstractNumId w:val="42"/>
  </w:num>
  <w:num w:numId="30">
    <w:abstractNumId w:val="3"/>
  </w:num>
  <w:num w:numId="31">
    <w:abstractNumId w:val="32"/>
  </w:num>
  <w:num w:numId="32">
    <w:abstractNumId w:val="28"/>
  </w:num>
  <w:num w:numId="33">
    <w:abstractNumId w:val="35"/>
  </w:num>
  <w:num w:numId="34">
    <w:abstractNumId w:val="26"/>
  </w:num>
  <w:num w:numId="35">
    <w:abstractNumId w:val="5"/>
  </w:num>
  <w:num w:numId="36">
    <w:abstractNumId w:val="7"/>
  </w:num>
  <w:num w:numId="37">
    <w:abstractNumId w:val="23"/>
  </w:num>
  <w:num w:numId="38">
    <w:abstractNumId w:val="31"/>
  </w:num>
  <w:num w:numId="39">
    <w:abstractNumId w:val="19"/>
  </w:num>
  <w:num w:numId="40">
    <w:abstractNumId w:val="27"/>
  </w:num>
  <w:num w:numId="41">
    <w:abstractNumId w:val="15"/>
  </w:num>
  <w:num w:numId="42">
    <w:abstractNumId w:val="6"/>
  </w:num>
  <w:num w:numId="43">
    <w:abstractNumId w:val="4"/>
  </w:num>
  <w:num w:numId="44">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2CB1"/>
    <w:rsid w:val="000044A2"/>
    <w:rsid w:val="00004C91"/>
    <w:rsid w:val="000077B3"/>
    <w:rsid w:val="000201D5"/>
    <w:rsid w:val="00022F24"/>
    <w:rsid w:val="00035424"/>
    <w:rsid w:val="000539D4"/>
    <w:rsid w:val="000642AB"/>
    <w:rsid w:val="000A436D"/>
    <w:rsid w:val="000B1194"/>
    <w:rsid w:val="000B370E"/>
    <w:rsid w:val="000C4674"/>
    <w:rsid w:val="000E6519"/>
    <w:rsid w:val="000F36BA"/>
    <w:rsid w:val="000F42DA"/>
    <w:rsid w:val="000F4A79"/>
    <w:rsid w:val="00105D73"/>
    <w:rsid w:val="001077C0"/>
    <w:rsid w:val="001137C4"/>
    <w:rsid w:val="00113B0F"/>
    <w:rsid w:val="0012011F"/>
    <w:rsid w:val="00122ADC"/>
    <w:rsid w:val="0013303E"/>
    <w:rsid w:val="00135A54"/>
    <w:rsid w:val="00155CA5"/>
    <w:rsid w:val="00187002"/>
    <w:rsid w:val="001A4C88"/>
    <w:rsid w:val="001A74EE"/>
    <w:rsid w:val="001B5AEB"/>
    <w:rsid w:val="001C001E"/>
    <w:rsid w:val="001C0B48"/>
    <w:rsid w:val="001C6304"/>
    <w:rsid w:val="001D07C5"/>
    <w:rsid w:val="001E7745"/>
    <w:rsid w:val="002025A4"/>
    <w:rsid w:val="002141B8"/>
    <w:rsid w:val="00222C9C"/>
    <w:rsid w:val="00266B58"/>
    <w:rsid w:val="00274B4F"/>
    <w:rsid w:val="002B2A52"/>
    <w:rsid w:val="002B4E6B"/>
    <w:rsid w:val="002D262B"/>
    <w:rsid w:val="002D5879"/>
    <w:rsid w:val="002D5AA6"/>
    <w:rsid w:val="002E03DD"/>
    <w:rsid w:val="002E1256"/>
    <w:rsid w:val="002E35D0"/>
    <w:rsid w:val="002E4E3A"/>
    <w:rsid w:val="002E58E9"/>
    <w:rsid w:val="002E7A91"/>
    <w:rsid w:val="002F1B16"/>
    <w:rsid w:val="00302713"/>
    <w:rsid w:val="00303443"/>
    <w:rsid w:val="00310FB5"/>
    <w:rsid w:val="003221C6"/>
    <w:rsid w:val="0033211F"/>
    <w:rsid w:val="00332500"/>
    <w:rsid w:val="00340AD5"/>
    <w:rsid w:val="00352360"/>
    <w:rsid w:val="003525CC"/>
    <w:rsid w:val="00355A21"/>
    <w:rsid w:val="00361A9F"/>
    <w:rsid w:val="00362D2F"/>
    <w:rsid w:val="00377D60"/>
    <w:rsid w:val="00385889"/>
    <w:rsid w:val="003A0338"/>
    <w:rsid w:val="003A491D"/>
    <w:rsid w:val="003A69B1"/>
    <w:rsid w:val="003B3972"/>
    <w:rsid w:val="003B4DFD"/>
    <w:rsid w:val="003E1194"/>
    <w:rsid w:val="003E3538"/>
    <w:rsid w:val="003F017F"/>
    <w:rsid w:val="00420D7A"/>
    <w:rsid w:val="00424EAA"/>
    <w:rsid w:val="00425A0C"/>
    <w:rsid w:val="00435079"/>
    <w:rsid w:val="00435443"/>
    <w:rsid w:val="00442D74"/>
    <w:rsid w:val="004629C0"/>
    <w:rsid w:val="0047095B"/>
    <w:rsid w:val="00477699"/>
    <w:rsid w:val="0049431C"/>
    <w:rsid w:val="00494D6D"/>
    <w:rsid w:val="004A1290"/>
    <w:rsid w:val="004A47CE"/>
    <w:rsid w:val="004B23CF"/>
    <w:rsid w:val="004D2049"/>
    <w:rsid w:val="004F07DF"/>
    <w:rsid w:val="005138DF"/>
    <w:rsid w:val="00530167"/>
    <w:rsid w:val="0053572D"/>
    <w:rsid w:val="00547F2A"/>
    <w:rsid w:val="00577419"/>
    <w:rsid w:val="00592138"/>
    <w:rsid w:val="005B0B1E"/>
    <w:rsid w:val="005C627C"/>
    <w:rsid w:val="005E584E"/>
    <w:rsid w:val="006053E7"/>
    <w:rsid w:val="00610510"/>
    <w:rsid w:val="00610930"/>
    <w:rsid w:val="006175FF"/>
    <w:rsid w:val="00621197"/>
    <w:rsid w:val="0062581D"/>
    <w:rsid w:val="00650CAA"/>
    <w:rsid w:val="00670632"/>
    <w:rsid w:val="00682CB1"/>
    <w:rsid w:val="00695884"/>
    <w:rsid w:val="006A3481"/>
    <w:rsid w:val="006B29C1"/>
    <w:rsid w:val="006D1552"/>
    <w:rsid w:val="006D1AB5"/>
    <w:rsid w:val="006D5575"/>
    <w:rsid w:val="006F0AF2"/>
    <w:rsid w:val="006F33CA"/>
    <w:rsid w:val="00704E6E"/>
    <w:rsid w:val="0070594C"/>
    <w:rsid w:val="007147CA"/>
    <w:rsid w:val="00716F38"/>
    <w:rsid w:val="0072797E"/>
    <w:rsid w:val="00736486"/>
    <w:rsid w:val="00741BF0"/>
    <w:rsid w:val="00746DB6"/>
    <w:rsid w:val="00747690"/>
    <w:rsid w:val="00747C9D"/>
    <w:rsid w:val="00760577"/>
    <w:rsid w:val="00762B03"/>
    <w:rsid w:val="00775297"/>
    <w:rsid w:val="00785F41"/>
    <w:rsid w:val="00795BC2"/>
    <w:rsid w:val="007A2474"/>
    <w:rsid w:val="007A2FAE"/>
    <w:rsid w:val="007A667A"/>
    <w:rsid w:val="007C3F4F"/>
    <w:rsid w:val="007D51FD"/>
    <w:rsid w:val="007D5813"/>
    <w:rsid w:val="007E4261"/>
    <w:rsid w:val="007E4D7E"/>
    <w:rsid w:val="007F6E5E"/>
    <w:rsid w:val="00812D8B"/>
    <w:rsid w:val="00821C1F"/>
    <w:rsid w:val="00877666"/>
    <w:rsid w:val="008A70B3"/>
    <w:rsid w:val="008B34AA"/>
    <w:rsid w:val="008B7C27"/>
    <w:rsid w:val="008D6802"/>
    <w:rsid w:val="008D75A6"/>
    <w:rsid w:val="008F27B1"/>
    <w:rsid w:val="008F58D1"/>
    <w:rsid w:val="008F638F"/>
    <w:rsid w:val="008F7F24"/>
    <w:rsid w:val="009117A6"/>
    <w:rsid w:val="00912329"/>
    <w:rsid w:val="009131AC"/>
    <w:rsid w:val="00917D7A"/>
    <w:rsid w:val="00921A3F"/>
    <w:rsid w:val="0094463F"/>
    <w:rsid w:val="009458DA"/>
    <w:rsid w:val="00955315"/>
    <w:rsid w:val="00956687"/>
    <w:rsid w:val="009808E7"/>
    <w:rsid w:val="009A0B75"/>
    <w:rsid w:val="009A283D"/>
    <w:rsid w:val="009A4B8A"/>
    <w:rsid w:val="009B4324"/>
    <w:rsid w:val="009C2682"/>
    <w:rsid w:val="009D69A9"/>
    <w:rsid w:val="009E185A"/>
    <w:rsid w:val="009E3C87"/>
    <w:rsid w:val="009E71F7"/>
    <w:rsid w:val="009E74B4"/>
    <w:rsid w:val="009F2AF6"/>
    <w:rsid w:val="00A0780F"/>
    <w:rsid w:val="00A16D64"/>
    <w:rsid w:val="00A3112F"/>
    <w:rsid w:val="00A31203"/>
    <w:rsid w:val="00A45DBF"/>
    <w:rsid w:val="00A55A9F"/>
    <w:rsid w:val="00A57C29"/>
    <w:rsid w:val="00A6462B"/>
    <w:rsid w:val="00A7274A"/>
    <w:rsid w:val="00A91E97"/>
    <w:rsid w:val="00AB5B65"/>
    <w:rsid w:val="00AD0755"/>
    <w:rsid w:val="00AD7F59"/>
    <w:rsid w:val="00AE16D5"/>
    <w:rsid w:val="00B0063E"/>
    <w:rsid w:val="00B0144E"/>
    <w:rsid w:val="00B10ED2"/>
    <w:rsid w:val="00B20AA2"/>
    <w:rsid w:val="00B24F33"/>
    <w:rsid w:val="00B32FFD"/>
    <w:rsid w:val="00B40BC6"/>
    <w:rsid w:val="00B61EC2"/>
    <w:rsid w:val="00B9123D"/>
    <w:rsid w:val="00BA5C98"/>
    <w:rsid w:val="00BC23F8"/>
    <w:rsid w:val="00BC725D"/>
    <w:rsid w:val="00BE41E7"/>
    <w:rsid w:val="00BE6EA6"/>
    <w:rsid w:val="00BF3D1F"/>
    <w:rsid w:val="00BF5F9C"/>
    <w:rsid w:val="00C151A7"/>
    <w:rsid w:val="00C333AE"/>
    <w:rsid w:val="00C528DE"/>
    <w:rsid w:val="00C56AA3"/>
    <w:rsid w:val="00C8021A"/>
    <w:rsid w:val="00C93AE5"/>
    <w:rsid w:val="00CA1183"/>
    <w:rsid w:val="00CA6174"/>
    <w:rsid w:val="00CC12A1"/>
    <w:rsid w:val="00CD1FAC"/>
    <w:rsid w:val="00CE3CE7"/>
    <w:rsid w:val="00CE4C8E"/>
    <w:rsid w:val="00CF42E3"/>
    <w:rsid w:val="00D03DAF"/>
    <w:rsid w:val="00D119FF"/>
    <w:rsid w:val="00D30606"/>
    <w:rsid w:val="00D32641"/>
    <w:rsid w:val="00D32815"/>
    <w:rsid w:val="00D35307"/>
    <w:rsid w:val="00D451C3"/>
    <w:rsid w:val="00D52816"/>
    <w:rsid w:val="00D551CE"/>
    <w:rsid w:val="00D62A89"/>
    <w:rsid w:val="00D80F3D"/>
    <w:rsid w:val="00DB26AC"/>
    <w:rsid w:val="00DB46B6"/>
    <w:rsid w:val="00DD677E"/>
    <w:rsid w:val="00DE65B5"/>
    <w:rsid w:val="00DF4022"/>
    <w:rsid w:val="00E01046"/>
    <w:rsid w:val="00E0436E"/>
    <w:rsid w:val="00E22001"/>
    <w:rsid w:val="00E317FE"/>
    <w:rsid w:val="00E51127"/>
    <w:rsid w:val="00E52E99"/>
    <w:rsid w:val="00E5516C"/>
    <w:rsid w:val="00E869AD"/>
    <w:rsid w:val="00E9403A"/>
    <w:rsid w:val="00E95989"/>
    <w:rsid w:val="00EB05DC"/>
    <w:rsid w:val="00EB787D"/>
    <w:rsid w:val="00ED3439"/>
    <w:rsid w:val="00ED3E20"/>
    <w:rsid w:val="00EE4CE5"/>
    <w:rsid w:val="00F04E05"/>
    <w:rsid w:val="00F06B2A"/>
    <w:rsid w:val="00F10E5B"/>
    <w:rsid w:val="00F1649B"/>
    <w:rsid w:val="00F26AFB"/>
    <w:rsid w:val="00F373C4"/>
    <w:rsid w:val="00F410E4"/>
    <w:rsid w:val="00F41DD9"/>
    <w:rsid w:val="00F453E0"/>
    <w:rsid w:val="00F56149"/>
    <w:rsid w:val="00F573AA"/>
    <w:rsid w:val="00F70BA0"/>
    <w:rsid w:val="00F8024E"/>
    <w:rsid w:val="00F82087"/>
    <w:rsid w:val="00F90070"/>
    <w:rsid w:val="00F914A9"/>
    <w:rsid w:val="00F91EBC"/>
    <w:rsid w:val="00F92C69"/>
    <w:rsid w:val="00FA1601"/>
    <w:rsid w:val="00FA32CC"/>
    <w:rsid w:val="00FA67CA"/>
    <w:rsid w:val="00FB0C38"/>
    <w:rsid w:val="00FC19E4"/>
    <w:rsid w:val="00FD30FB"/>
    <w:rsid w:val="00FF05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0C5CBD-A641-4F2D-9339-A0BFF2247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3D1F"/>
    <w:pPr>
      <w:spacing w:after="0" w:line="360" w:lineRule="auto"/>
      <w:ind w:firstLine="709"/>
      <w:jc w:val="both"/>
    </w:pPr>
    <w:rPr>
      <w:rFonts w:ascii="Times New Roman" w:hAnsi="Times New Roman"/>
      <w:sz w:val="28"/>
      <w:lang w:val="uk-UA"/>
    </w:rPr>
  </w:style>
  <w:style w:type="paragraph" w:styleId="1">
    <w:name w:val="heading 1"/>
    <w:basedOn w:val="a"/>
    <w:next w:val="a"/>
    <w:link w:val="10"/>
    <w:uiPriority w:val="9"/>
    <w:qFormat/>
    <w:rsid w:val="009131AC"/>
    <w:pPr>
      <w:keepNext/>
      <w:keepLines/>
      <w:spacing w:before="240"/>
      <w:jc w:val="center"/>
      <w:outlineLvl w:val="0"/>
    </w:pPr>
    <w:rPr>
      <w:rFonts w:eastAsiaTheme="majorEastAsia" w:cstheme="majorBidi"/>
      <w:b/>
      <w:sz w:val="32"/>
      <w:szCs w:val="32"/>
    </w:rPr>
  </w:style>
  <w:style w:type="paragraph" w:styleId="2">
    <w:name w:val="heading 2"/>
    <w:basedOn w:val="a"/>
    <w:next w:val="a"/>
    <w:link w:val="20"/>
    <w:uiPriority w:val="9"/>
    <w:unhideWhenUsed/>
    <w:qFormat/>
    <w:rsid w:val="009131AC"/>
    <w:pPr>
      <w:keepNext/>
      <w:keepLines/>
      <w:spacing w:before="40"/>
      <w:jc w:val="center"/>
      <w:outlineLvl w:val="1"/>
    </w:pPr>
    <w:rPr>
      <w:rFonts w:eastAsiaTheme="majorEastAsia" w:cstheme="majorBidi"/>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131AC"/>
    <w:rPr>
      <w:rFonts w:ascii="Times New Roman" w:eastAsiaTheme="majorEastAsia" w:hAnsi="Times New Roman" w:cstheme="majorBidi"/>
      <w:b/>
      <w:sz w:val="32"/>
      <w:szCs w:val="32"/>
      <w:lang w:val="uk-UA"/>
    </w:rPr>
  </w:style>
  <w:style w:type="character" w:customStyle="1" w:styleId="20">
    <w:name w:val="Заголовок 2 Знак"/>
    <w:basedOn w:val="a0"/>
    <w:link w:val="2"/>
    <w:uiPriority w:val="9"/>
    <w:rsid w:val="009131AC"/>
    <w:rPr>
      <w:rFonts w:ascii="Times New Roman" w:eastAsiaTheme="majorEastAsia" w:hAnsi="Times New Roman" w:cstheme="majorBidi"/>
      <w:b/>
      <w:sz w:val="28"/>
      <w:szCs w:val="26"/>
      <w:lang w:val="uk-UA"/>
    </w:rPr>
  </w:style>
  <w:style w:type="paragraph" w:styleId="a3">
    <w:name w:val="List Paragraph"/>
    <w:basedOn w:val="a"/>
    <w:uiPriority w:val="34"/>
    <w:qFormat/>
    <w:rsid w:val="001077C0"/>
    <w:pPr>
      <w:ind w:left="720"/>
      <w:contextualSpacing/>
    </w:pPr>
  </w:style>
  <w:style w:type="table" w:styleId="a4">
    <w:name w:val="Table Grid"/>
    <w:basedOn w:val="a1"/>
    <w:uiPriority w:val="39"/>
    <w:rsid w:val="007A6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Подзаголовок1"/>
    <w:basedOn w:val="a0"/>
    <w:rsid w:val="00D03DAF"/>
  </w:style>
  <w:style w:type="paragraph" w:styleId="a5">
    <w:name w:val="TOC Heading"/>
    <w:basedOn w:val="1"/>
    <w:next w:val="a"/>
    <w:uiPriority w:val="39"/>
    <w:unhideWhenUsed/>
    <w:qFormat/>
    <w:rsid w:val="00EE4CE5"/>
    <w:pPr>
      <w:spacing w:line="259" w:lineRule="auto"/>
      <w:ind w:firstLine="0"/>
      <w:jc w:val="left"/>
      <w:outlineLvl w:val="9"/>
    </w:pPr>
    <w:rPr>
      <w:rFonts w:asciiTheme="majorHAnsi" w:hAnsiTheme="majorHAnsi"/>
      <w:b w:val="0"/>
      <w:color w:val="2E74B5" w:themeColor="accent1" w:themeShade="BF"/>
      <w:lang w:val="en-US"/>
    </w:rPr>
  </w:style>
  <w:style w:type="paragraph" w:styleId="12">
    <w:name w:val="toc 1"/>
    <w:basedOn w:val="a"/>
    <w:next w:val="a"/>
    <w:autoRedefine/>
    <w:uiPriority w:val="39"/>
    <w:unhideWhenUsed/>
    <w:rsid w:val="009458DA"/>
    <w:pPr>
      <w:tabs>
        <w:tab w:val="right" w:leader="dot" w:pos="9679"/>
      </w:tabs>
      <w:spacing w:after="100"/>
    </w:pPr>
  </w:style>
  <w:style w:type="paragraph" w:styleId="21">
    <w:name w:val="toc 2"/>
    <w:basedOn w:val="a"/>
    <w:next w:val="a"/>
    <w:autoRedefine/>
    <w:uiPriority w:val="39"/>
    <w:unhideWhenUsed/>
    <w:rsid w:val="00EE4CE5"/>
    <w:pPr>
      <w:spacing w:after="100"/>
      <w:ind w:left="280"/>
    </w:pPr>
  </w:style>
  <w:style w:type="character" w:styleId="a6">
    <w:name w:val="Hyperlink"/>
    <w:basedOn w:val="a0"/>
    <w:uiPriority w:val="99"/>
    <w:unhideWhenUsed/>
    <w:rsid w:val="00EE4CE5"/>
    <w:rPr>
      <w:color w:val="0563C1" w:themeColor="hyperlink"/>
      <w:u w:val="single"/>
    </w:rPr>
  </w:style>
  <w:style w:type="character" w:styleId="a7">
    <w:name w:val="FollowedHyperlink"/>
    <w:basedOn w:val="a0"/>
    <w:uiPriority w:val="99"/>
    <w:semiHidden/>
    <w:unhideWhenUsed/>
    <w:rsid w:val="00A6462B"/>
    <w:rPr>
      <w:color w:val="954F72" w:themeColor="followedHyperlink"/>
      <w:u w:val="single"/>
    </w:rPr>
  </w:style>
  <w:style w:type="paragraph" w:customStyle="1" w:styleId="Standard">
    <w:name w:val="Standard"/>
    <w:rsid w:val="00222C9C"/>
    <w:pPr>
      <w:widowControl w:val="0"/>
      <w:suppressAutoHyphens/>
      <w:autoSpaceDN w:val="0"/>
      <w:spacing w:after="0" w:line="100" w:lineRule="atLeast"/>
      <w:textAlignment w:val="baseline"/>
    </w:pPr>
    <w:rPr>
      <w:rFonts w:ascii="Times New Roman" w:eastAsia="Andale Sans UI" w:hAnsi="Times New Roman" w:cs="Tahoma"/>
      <w:kern w:val="3"/>
      <w:sz w:val="24"/>
      <w:szCs w:val="24"/>
      <w:lang w:val="de-DE" w:eastAsia="ja-JP" w:bidi="fa-IR"/>
    </w:rPr>
  </w:style>
  <w:style w:type="paragraph" w:styleId="a8">
    <w:name w:val="No Spacing"/>
    <w:link w:val="a9"/>
    <w:uiPriority w:val="1"/>
    <w:qFormat/>
    <w:rsid w:val="004A1290"/>
    <w:pPr>
      <w:spacing w:after="0" w:line="240" w:lineRule="auto"/>
    </w:pPr>
    <w:rPr>
      <w:rFonts w:eastAsiaTheme="minorEastAsia"/>
    </w:rPr>
  </w:style>
  <w:style w:type="character" w:customStyle="1" w:styleId="a9">
    <w:name w:val="Без интервала Знак"/>
    <w:basedOn w:val="a0"/>
    <w:link w:val="a8"/>
    <w:uiPriority w:val="1"/>
    <w:rsid w:val="004A1290"/>
    <w:rPr>
      <w:rFonts w:eastAsiaTheme="minorEastAsia"/>
    </w:rPr>
  </w:style>
  <w:style w:type="paragraph" w:styleId="aa">
    <w:name w:val="header"/>
    <w:basedOn w:val="a"/>
    <w:link w:val="ab"/>
    <w:uiPriority w:val="99"/>
    <w:unhideWhenUsed/>
    <w:rsid w:val="00F373C4"/>
    <w:pPr>
      <w:tabs>
        <w:tab w:val="center" w:pos="4844"/>
        <w:tab w:val="right" w:pos="9689"/>
      </w:tabs>
      <w:spacing w:line="240" w:lineRule="auto"/>
    </w:pPr>
  </w:style>
  <w:style w:type="character" w:customStyle="1" w:styleId="ab">
    <w:name w:val="Верхний колонтитул Знак"/>
    <w:basedOn w:val="a0"/>
    <w:link w:val="aa"/>
    <w:uiPriority w:val="99"/>
    <w:rsid w:val="00F373C4"/>
    <w:rPr>
      <w:rFonts w:ascii="Times New Roman" w:hAnsi="Times New Roman"/>
      <w:sz w:val="28"/>
      <w:lang w:val="uk-UA"/>
    </w:rPr>
  </w:style>
  <w:style w:type="paragraph" w:styleId="ac">
    <w:name w:val="footer"/>
    <w:basedOn w:val="a"/>
    <w:link w:val="ad"/>
    <w:uiPriority w:val="99"/>
    <w:unhideWhenUsed/>
    <w:rsid w:val="00F373C4"/>
    <w:pPr>
      <w:tabs>
        <w:tab w:val="center" w:pos="4844"/>
        <w:tab w:val="right" w:pos="9689"/>
      </w:tabs>
      <w:spacing w:line="240" w:lineRule="auto"/>
    </w:pPr>
  </w:style>
  <w:style w:type="character" w:customStyle="1" w:styleId="ad">
    <w:name w:val="Нижний колонтитул Знак"/>
    <w:basedOn w:val="a0"/>
    <w:link w:val="ac"/>
    <w:uiPriority w:val="99"/>
    <w:rsid w:val="00F373C4"/>
    <w:rPr>
      <w:rFonts w:ascii="Times New Roman" w:hAnsi="Times New Roman"/>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7632645">
      <w:bodyDiv w:val="1"/>
      <w:marLeft w:val="0"/>
      <w:marRight w:val="0"/>
      <w:marTop w:val="0"/>
      <w:marBottom w:val="0"/>
      <w:divBdr>
        <w:top w:val="none" w:sz="0" w:space="0" w:color="auto"/>
        <w:left w:val="none" w:sz="0" w:space="0" w:color="auto"/>
        <w:bottom w:val="none" w:sz="0" w:space="0" w:color="auto"/>
        <w:right w:val="none" w:sz="0" w:space="0" w:color="auto"/>
      </w:divBdr>
    </w:div>
    <w:div w:id="662392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jpeg"/><Relationship Id="rId21" Type="http://schemas.microsoft.com/office/2007/relationships/hdphoto" Target="media/hdphoto6.wdp"/><Relationship Id="rId42" Type="http://schemas.openxmlformats.org/officeDocument/2006/relationships/hyperlink" Target="https://arttemenos.wordpress.com/2013/07/24/%D0%B0%D1%80%D1%85%D0%B5%D0%BE%D0%BB%D0%BE%D0%B3%D1%96%D1%87%D0%BD%D1%96-%D0%BF%D0%B0%D0%BC%D1%8F%D1%82%D0%BA%D0%B8-%D1%87%D0%B5%D1%80%D0%BA%D0%B0%D1%89%D0%B8%D0%BD%D0%B8/" TargetMode="External"/><Relationship Id="rId47" Type="http://schemas.openxmlformats.org/officeDocument/2006/relationships/hyperlink" Target="https://www.oblradack.gov.ua/oblasn-programi" TargetMode="External"/><Relationship Id="rId63" Type="http://schemas.openxmlformats.org/officeDocument/2006/relationships/hyperlink" Target="https://www.ck.ukrstat.gov.ua/source/arch/2018/sanatorii_17.pdf" TargetMode="External"/><Relationship Id="rId68" Type="http://schemas.openxmlformats.org/officeDocument/2006/relationships/hyperlink" Target="https://www.tourism.gov.ua/blog/dinamika-podatkovih-nadhodzhen-vid-regioniv-za-i-pershe-pivrichchya-2023-roku" TargetMode="External"/><Relationship Id="rId16" Type="http://schemas.openxmlformats.org/officeDocument/2006/relationships/image" Target="media/image5.png"/><Relationship Id="rId11" Type="http://schemas.microsoft.com/office/2007/relationships/hdphoto" Target="media/hdphoto2.wdp"/><Relationship Id="rId24" Type="http://schemas.openxmlformats.org/officeDocument/2006/relationships/image" Target="media/image10.png"/><Relationship Id="rId32" Type="http://schemas.openxmlformats.org/officeDocument/2006/relationships/chart" Target="charts/chart3.xml"/><Relationship Id="rId37" Type="http://schemas.openxmlformats.org/officeDocument/2006/relationships/image" Target="media/image18.png"/><Relationship Id="rId40" Type="http://schemas.openxmlformats.org/officeDocument/2006/relationships/image" Target="media/image21.jpeg"/><Relationship Id="rId45" Type="http://schemas.openxmlformats.org/officeDocument/2006/relationships/hyperlink" Target="https://geomap.land.kiev.ua/relief-2.html" TargetMode="External"/><Relationship Id="rId53" Type="http://schemas.openxmlformats.org/officeDocument/2006/relationships/hyperlink" Target="https://travel.tochka.net/ua/15570-letniy-otdykh-v-cherkasskoy-oblasti-5-udivitelnykh-mest-dlya-letnikh-kanikul/" TargetMode="External"/><Relationship Id="rId58" Type="http://schemas.openxmlformats.org/officeDocument/2006/relationships/hyperlink" Target="https://www.oblradack.gov.ua/oblasn-programi" TargetMode="External"/><Relationship Id="rId66" Type="http://schemas.openxmlformats.org/officeDocument/2006/relationships/hyperlink" Target="https://geomap.land.kiev.ua/climate-2.html" TargetMode="External"/><Relationship Id="rId74" Type="http://schemas.openxmlformats.org/officeDocument/2006/relationships/hyperlink" Target="https://ck.ukrstat.gov.ua/source/arch/2022/Cherkashuna_Digit_21.pdf" TargetMode="External"/><Relationship Id="rId5" Type="http://schemas.openxmlformats.org/officeDocument/2006/relationships/webSettings" Target="webSettings.xml"/><Relationship Id="rId61" Type="http://schemas.openxmlformats.org/officeDocument/2006/relationships/hyperlink" Target="https://uk.wikipedia.org/wiki/%D0%A0%D1%96%D1%87%D0%BA%D0%B8_%D0%A7%D0%B5%D1%80%D0%BA%D0%B0%D1%81%D1%8C%D0%BA%D0%BE%D1%97_%D0%BE%D0%B1%D0%BB%D0%B0%D1%81%D1%82%D1%96" TargetMode="External"/><Relationship Id="rId19" Type="http://schemas.microsoft.com/office/2007/relationships/hdphoto" Target="media/hdphoto5.wdp"/><Relationship Id="rId14" Type="http://schemas.openxmlformats.org/officeDocument/2006/relationships/image" Target="media/image4.png"/><Relationship Id="rId22" Type="http://schemas.openxmlformats.org/officeDocument/2006/relationships/image" Target="media/image9.png"/><Relationship Id="rId27" Type="http://schemas.openxmlformats.org/officeDocument/2006/relationships/image" Target="media/image12.jpeg"/><Relationship Id="rId30" Type="http://schemas.openxmlformats.org/officeDocument/2006/relationships/chart" Target="charts/chart1.xml"/><Relationship Id="rId35" Type="http://schemas.openxmlformats.org/officeDocument/2006/relationships/image" Target="media/image16.jpeg"/><Relationship Id="rId43" Type="http://schemas.openxmlformats.org/officeDocument/2006/relationships/hyperlink" Target="https://www.google.com/maps/search/%D0%B1%D0%B0%D0%B7%D0%B8+%D0%B2%D1%96%D0%B4%D0%BF%D0%BE%D1%87%D0%B8%D0%BD%D0%BA%D1%83+%D1%87%D0%B5%D1%80%D0%BA%D0%B0%D1%81%D1%8C%D0%BA%D0%B0+%D0%BE%D0%B1%D0%BB%D0%B0%D1%81%D1%82%D1%8C/@49.7188767,31.2721567,9.04z?entry=ttu" TargetMode="External"/><Relationship Id="rId48" Type="http://schemas.openxmlformats.org/officeDocument/2006/relationships/hyperlink" Target="https://wownature.in.ua/wp-content/uploads/2021/05/Dovidka-PZF-2020-V3.0-.pdf" TargetMode="External"/><Relationship Id="rId56" Type="http://schemas.openxmlformats.org/officeDocument/2006/relationships/hyperlink" Target="https://wownature.in.ua/parky-i-zapovidnyky/natsionalnyy-pryrodnyy-park-nyzhnosulskyi/" TargetMode="External"/><Relationship Id="rId64" Type="http://schemas.openxmlformats.org/officeDocument/2006/relationships/hyperlink" Target="https://uk.wikipedia.org/wiki/%D0%A1%D1%82%D0%B0%D0%B2%D0%B8_%D0%A7%D0%B5%D1%80%D0%BA%D0%B0%D1%81%D1%8C%D0%BA%D0%BE%D1%97_%D0%BE%D0%B1%D0%BB%D0%B0%D1%81%D1%82%D1%96" TargetMode="External"/><Relationship Id="rId69" Type="http://schemas.openxmlformats.org/officeDocument/2006/relationships/hyperlink" Target="https://uk.wikipedia.org/wiki/%D0%A5%D0%BC%D1%96%D0%BB%D1%8C%D0%BD%D1%8F%D0%BD%D1%81%D1%8C%D0%BA%D0%B8%D0%B9_%D1%8F%D1%80" TargetMode="External"/><Relationship Id="rId77"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ck.ukrstat.gov.ua/source/arch/2021/KZR_20.pdf" TargetMode="External"/><Relationship Id="rId72" Type="http://schemas.openxmlformats.org/officeDocument/2006/relationships/hyperlink" Target="https://find-way.com.ua/oblast/cherkaska"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png"/><Relationship Id="rId25" Type="http://schemas.microsoft.com/office/2007/relationships/hdphoto" Target="media/hdphoto8.wdp"/><Relationship Id="rId33" Type="http://schemas.openxmlformats.org/officeDocument/2006/relationships/image" Target="media/image14.jpeg"/><Relationship Id="rId38" Type="http://schemas.openxmlformats.org/officeDocument/2006/relationships/image" Target="media/image19.png"/><Relationship Id="rId46" Type="http://schemas.openxmlformats.org/officeDocument/2006/relationships/hyperlink" Target="https://geomap.land.kiev.ua/relief-1.html" TargetMode="External"/><Relationship Id="rId59" Type="http://schemas.openxmlformats.org/officeDocument/2006/relationships/hyperlink" Target="https://ck-oda.gov.ua/novyny-cherkaskoyi-oblasti/regionalna-dopovid-vid-upravlinnya-ekologiyi-pro-stan-navkolishnogo-prirodnogo-seredovishha-v-cherkaskij-oblasti-u-2019-roci/" TargetMode="External"/><Relationship Id="rId67" Type="http://schemas.openxmlformats.org/officeDocument/2006/relationships/hyperlink" Target="https://geomap.land.kiev.ua/climate-9.html" TargetMode="External"/><Relationship Id="rId20" Type="http://schemas.openxmlformats.org/officeDocument/2006/relationships/image" Target="media/image8.png"/><Relationship Id="rId41" Type="http://schemas.openxmlformats.org/officeDocument/2006/relationships/image" Target="media/image22.jpeg"/><Relationship Id="rId54" Type="http://schemas.openxmlformats.org/officeDocument/2006/relationships/hyperlink" Target="https://uk.wikipedia.org/wiki/%D0%9D%D0%B0%D1%86%D1%96%D0%BE%D0%BD%D0%B0%D0%BB%D1%8C%D0%BD%D0%B8%D0%B9_%D0%B4%D0%B5%D0%BD%D0%B4%D1%80%D0%BE%D0%BB%D0%BE%D0%B3%D1%96%D1%87%D0%BD%D0%B8%D0%B9_%D0%BF%D0%B0%D1%80%D0%BA_%C2%AB%D0%A1%D0%BE%D1%84%D1%96%D1%97%D0%B2%D0%BA%D0%B0%C2%BB" TargetMode="External"/><Relationship Id="rId62" Type="http://schemas.openxmlformats.org/officeDocument/2006/relationships/hyperlink" Target="https://www.booking.com/searchresults.uk.html?label=uk-ua-booking-desktop" TargetMode="External"/><Relationship Id="rId70" Type="http://schemas.openxmlformats.org/officeDocument/2006/relationships/hyperlink" Target="https://uk.wikipedia.org/wiki/%D0%A7%D0%B5%D1%80%D0%BA%D0%B0%D1%81%D1%8C%D0%BA%D0%B0_%D0%BE%D0%B1%D0%BB%D0%B0%D1%81%D1%82%D1%8C" TargetMode="External"/><Relationship Id="rId75" Type="http://schemas.openxmlformats.org/officeDocument/2006/relationships/hyperlink" Target="https://uk.wikipedia.org/wiki/%D0%A8%D0%B5%D0%B2%D1%87%D0%B5%D0%BD%D0%BA%D1%96%D0%B2%D1%81%D1%8C%D0%BA%D0%B8%D0%B9_%D0%BD%D0%B0%D1%86%D1%96%D0%BE%D0%BD%D0%B0%D0%BB%D1%8C%D0%BD%D0%B8%D0%B9_%D0%B7%D0%B0%D0%BF%D0%BE%D0%B2%D1%96%D0%B4%D0%BD%D0%B8%D0%B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hdphoto" Target="media/hdphoto4.wdp"/><Relationship Id="rId23" Type="http://schemas.microsoft.com/office/2007/relationships/hdphoto" Target="media/hdphoto7.wdp"/><Relationship Id="rId28" Type="http://schemas.openxmlformats.org/officeDocument/2006/relationships/hyperlink" Target="https://uk.wikipedia.org/wiki/%D0%93%D1%96%D0%B4%D1%80%D0%BE%D0%B3%D1%80%D0%B0%D1%84%D1%96%D1%87%D0%BD%D0%B5_%D1%80%D0%B0%D0%B9%D0%BE%D0%BD%D1%83%D0%B2%D0%B0%D0%BD%D0%BD%D1%8F_%D0%A3%D0%BA%D1%80%D0%B0%D1%97%D0%BD%D0%B8" TargetMode="External"/><Relationship Id="rId36" Type="http://schemas.openxmlformats.org/officeDocument/2006/relationships/image" Target="media/image17.png"/><Relationship Id="rId49" Type="http://schemas.openxmlformats.org/officeDocument/2006/relationships/hyperlink" Target="https://www.oblradack.gov.ua/istorychni-ta-kulturni-obekty" TargetMode="External"/><Relationship Id="rId57" Type="http://schemas.openxmlformats.org/officeDocument/2006/relationships/hyperlink" Target="https://economyandsociety.in.ua/index.php/journal/article/view/1187/1144" TargetMode="External"/><Relationship Id="rId10" Type="http://schemas.openxmlformats.org/officeDocument/2006/relationships/image" Target="media/image2.png"/><Relationship Id="rId31" Type="http://schemas.openxmlformats.org/officeDocument/2006/relationships/chart" Target="charts/chart2.xml"/><Relationship Id="rId44" Type="http://schemas.openxmlformats.org/officeDocument/2006/relationships/hyperlink" Target="https://uk.wikipedia.org/wiki/%D0%92%D0%BE%D0%B4%D0%BE%D1%81%D1%85%D0%BE%D0%B2%D0%B8%D1%89%D0%B0_%D0%A7%D0%B5%D1%80%D0%BA%D0%B0%D1%81%D1%8C%D0%BA%D0%BE%D1%97_%D0%BE%D0%B1%D0%BB%D0%B0%D1%81%D1%82%D1%96" TargetMode="External"/><Relationship Id="rId52" Type="http://schemas.openxmlformats.org/officeDocument/2006/relationships/hyperlink" Target="https://economyandsociety.in.ua/index.php/journal/article/view/778" TargetMode="External"/><Relationship Id="rId60" Type="http://schemas.openxmlformats.org/officeDocument/2006/relationships/hyperlink" Target="https://uk.wikipedia.org/wiki/%D0%A0%D0%B5%D0%B3%D1%96%D0%BE%D0%BD%D0%B0%D0%BB%D1%8C%D0%BD%D0%B8%D0%B9_%D0%BB%D0%B0%D0%BD%D0%B4%D1%88%D0%B0%D1%84%D1%82%D0%BD%D0%B8%D0%B9_%D0%BF%D0%B0%D1%80%D0%BA_%C2%AB%D0%A2%D1%80%D0%B0%D1%85%D1%82%D0%B5%D0%BC%D0%B8%D1%80%D1%96%D0%B2%C2%BB" TargetMode="External"/><Relationship Id="rId65" Type="http://schemas.openxmlformats.org/officeDocument/2006/relationships/hyperlink" Target="https://www.oblradack.gov.ua/oblasn-programi" TargetMode="External"/><Relationship Id="rId73" Type="http://schemas.openxmlformats.org/officeDocument/2006/relationships/hyperlink" Target="https://uk.wikipedia.org/wiki/%D0%A7%D0%B5%D1%80%D0%BA%D0%B0%D1%81%D1%8C%D0%BA%D0%B8%D0%B9_%D0%BC%D1%96%D1%81%D1%8C%D0%BA%D0%B8%D0%B9_%D0%B7%D0%BE%D0%BE%D0%BF%D0%B0%D1%80%D0%BA" TargetMode="External"/><Relationship Id="rId78" Type="http://schemas.openxmlformats.org/officeDocument/2006/relationships/theme" Target="theme/theme1.xml"/><Relationship Id="rId4" Type="http://schemas.openxmlformats.org/officeDocument/2006/relationships/settings" Target="settings.xml"/><Relationship Id="rId9" Type="http://schemas.microsoft.com/office/2007/relationships/hdphoto" Target="media/hdphoto1.wdp"/><Relationship Id="rId13" Type="http://schemas.microsoft.com/office/2007/relationships/hdphoto" Target="media/hdphoto3.wdp"/><Relationship Id="rId18" Type="http://schemas.openxmlformats.org/officeDocument/2006/relationships/image" Target="media/image7.png"/><Relationship Id="rId39" Type="http://schemas.openxmlformats.org/officeDocument/2006/relationships/image" Target="media/image20.png"/><Relationship Id="rId34" Type="http://schemas.openxmlformats.org/officeDocument/2006/relationships/image" Target="media/image15.jpeg"/><Relationship Id="rId50" Type="http://schemas.openxmlformats.org/officeDocument/2006/relationships/hyperlink" Target="https://uk.wikipedia.org/wiki/%D0%9A%D0%B0%D0%BD%D1%96%D0%B2%D1%81%D1%8C%D0%BA%D1%96_%D0%B3%D0%BE%D1%80%D0%B8" TargetMode="External"/><Relationship Id="rId55" Type="http://schemas.openxmlformats.org/officeDocument/2006/relationships/hyperlink" Target="https://wownature.in.ua/natsionalnyy-pryrodnyy-park-biloozerskyy/" TargetMode="External"/><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geomap.com.ua/uk-gr/513.html" TargetMode="External"/><Relationship Id="rId2" Type="http://schemas.openxmlformats.org/officeDocument/2006/relationships/numbering" Target="numbering.xml"/><Relationship Id="rId29" Type="http://schemas.openxmlformats.org/officeDocument/2006/relationships/image" Target="media/image13.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9.0277777777777776E-2"/>
          <c:y val="8.7962598425196839E-2"/>
          <c:w val="0.81388888888888888"/>
          <c:h val="0.48148002333041701"/>
        </c:manualLayout>
      </c:layout>
      <c:pie3DChart>
        <c:varyColors val="1"/>
        <c:ser>
          <c:idx val="0"/>
          <c:order val="0"/>
          <c:spPr>
            <a:ln w="9525"/>
          </c:spPr>
          <c:dPt>
            <c:idx val="0"/>
            <c:bubble3D val="0"/>
            <c:spPr>
              <a:solidFill>
                <a:schemeClr val="accent1"/>
              </a:solidFill>
              <a:ln w="9525">
                <a:solidFill>
                  <a:schemeClr val="lt1"/>
                </a:solidFill>
              </a:ln>
              <a:effectLst/>
              <a:sp3d contourW="9525">
                <a:contourClr>
                  <a:schemeClr val="lt1"/>
                </a:contourClr>
              </a:sp3d>
            </c:spPr>
            <c:extLst>
              <c:ext xmlns:c16="http://schemas.microsoft.com/office/drawing/2014/chart" uri="{C3380CC4-5D6E-409C-BE32-E72D297353CC}">
                <c16:uniqueId val="{00000001-1EAB-4FF4-8E9F-26F1C02B308E}"/>
              </c:ext>
            </c:extLst>
          </c:dPt>
          <c:dPt>
            <c:idx val="1"/>
            <c:bubble3D val="0"/>
            <c:spPr>
              <a:solidFill>
                <a:schemeClr val="accent2"/>
              </a:solidFill>
              <a:ln w="9525">
                <a:solidFill>
                  <a:schemeClr val="lt1"/>
                </a:solidFill>
              </a:ln>
              <a:effectLst/>
              <a:sp3d contourW="9525">
                <a:contourClr>
                  <a:schemeClr val="lt1"/>
                </a:contourClr>
              </a:sp3d>
            </c:spPr>
            <c:extLst>
              <c:ext xmlns:c16="http://schemas.microsoft.com/office/drawing/2014/chart" uri="{C3380CC4-5D6E-409C-BE32-E72D297353CC}">
                <c16:uniqueId val="{00000003-1EAB-4FF4-8E9F-26F1C02B308E}"/>
              </c:ext>
            </c:extLst>
          </c:dPt>
          <c:dPt>
            <c:idx val="2"/>
            <c:bubble3D val="0"/>
            <c:spPr>
              <a:solidFill>
                <a:schemeClr val="accent3"/>
              </a:solidFill>
              <a:ln w="9525">
                <a:solidFill>
                  <a:schemeClr val="lt1"/>
                </a:solidFill>
              </a:ln>
              <a:effectLst/>
              <a:sp3d contourW="9525">
                <a:contourClr>
                  <a:schemeClr val="lt1"/>
                </a:contourClr>
              </a:sp3d>
            </c:spPr>
            <c:extLst>
              <c:ext xmlns:c16="http://schemas.microsoft.com/office/drawing/2014/chart" uri="{C3380CC4-5D6E-409C-BE32-E72D297353CC}">
                <c16:uniqueId val="{00000005-1EAB-4FF4-8E9F-26F1C02B308E}"/>
              </c:ext>
            </c:extLst>
          </c:dPt>
          <c:dPt>
            <c:idx val="3"/>
            <c:bubble3D val="0"/>
            <c:spPr>
              <a:solidFill>
                <a:schemeClr val="accent4"/>
              </a:solidFill>
              <a:ln w="9525">
                <a:solidFill>
                  <a:schemeClr val="lt1"/>
                </a:solidFill>
              </a:ln>
              <a:effectLst/>
              <a:sp3d contourW="9525">
                <a:contourClr>
                  <a:schemeClr val="lt1"/>
                </a:contourClr>
              </a:sp3d>
            </c:spPr>
            <c:extLst>
              <c:ext xmlns:c16="http://schemas.microsoft.com/office/drawing/2014/chart" uri="{C3380CC4-5D6E-409C-BE32-E72D297353CC}">
                <c16:uniqueId val="{00000007-1EAB-4FF4-8E9F-26F1C02B308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Лист1!$A$1:$A$4</c:f>
              <c:strCache>
                <c:ptCount val="4"/>
                <c:pt idx="0">
                  <c:v>ліси природоохоронного, наукового, історико-культурного призначення</c:v>
                </c:pt>
                <c:pt idx="1">
                  <c:v>рекреаційно-оздоровчі ліси</c:v>
                </c:pt>
                <c:pt idx="2">
                  <c:v>захисні ліси</c:v>
                </c:pt>
                <c:pt idx="3">
                  <c:v>експлуатаційні ліси</c:v>
                </c:pt>
              </c:strCache>
            </c:strRef>
          </c:cat>
          <c:val>
            <c:numRef>
              <c:f>Лист1!$B$1:$B$4</c:f>
              <c:numCache>
                <c:formatCode>General</c:formatCode>
                <c:ptCount val="4"/>
                <c:pt idx="0">
                  <c:v>15.9</c:v>
                </c:pt>
                <c:pt idx="1">
                  <c:v>73.2</c:v>
                </c:pt>
                <c:pt idx="2">
                  <c:v>111.1</c:v>
                </c:pt>
                <c:pt idx="3">
                  <c:v>71.260000000000005</c:v>
                </c:pt>
              </c:numCache>
            </c:numRef>
          </c:val>
          <c:extLst>
            <c:ext xmlns:c16="http://schemas.microsoft.com/office/drawing/2014/chart" uri="{C3380CC4-5D6E-409C-BE32-E72D297353CC}">
              <c16:uniqueId val="{00000008-1EAB-4FF4-8E9F-26F1C02B308E}"/>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Лист2!$A$2</c:f>
              <c:strCache>
                <c:ptCount val="1"/>
                <c:pt idx="0">
                  <c:v>Косуля</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Лист2!$B$1:$F$1</c:f>
              <c:numCache>
                <c:formatCode>General</c:formatCode>
                <c:ptCount val="5"/>
                <c:pt idx="0">
                  <c:v>2017</c:v>
                </c:pt>
                <c:pt idx="1">
                  <c:v>2018</c:v>
                </c:pt>
                <c:pt idx="2">
                  <c:v>2019</c:v>
                </c:pt>
                <c:pt idx="3">
                  <c:v>2020</c:v>
                </c:pt>
                <c:pt idx="4">
                  <c:v>2021</c:v>
                </c:pt>
              </c:numCache>
            </c:numRef>
          </c:cat>
          <c:val>
            <c:numRef>
              <c:f>Лист2!$B$2:$F$2</c:f>
              <c:numCache>
                <c:formatCode>General</c:formatCode>
                <c:ptCount val="5"/>
                <c:pt idx="0">
                  <c:v>7565</c:v>
                </c:pt>
                <c:pt idx="1">
                  <c:v>7727</c:v>
                </c:pt>
                <c:pt idx="2">
                  <c:v>7727</c:v>
                </c:pt>
                <c:pt idx="3">
                  <c:v>8140</c:v>
                </c:pt>
                <c:pt idx="4">
                  <c:v>8582</c:v>
                </c:pt>
              </c:numCache>
            </c:numRef>
          </c:val>
          <c:extLst>
            <c:ext xmlns:c16="http://schemas.microsoft.com/office/drawing/2014/chart" uri="{C3380CC4-5D6E-409C-BE32-E72D297353CC}">
              <c16:uniqueId val="{00000000-1605-4DB5-897A-20F1BB8C2125}"/>
            </c:ext>
          </c:extLst>
        </c:ser>
        <c:ser>
          <c:idx val="1"/>
          <c:order val="1"/>
          <c:tx>
            <c:strRef>
              <c:f>Лист2!$A$3</c:f>
              <c:strCache>
                <c:ptCount val="1"/>
                <c:pt idx="0">
                  <c:v>Кабан</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Лист2!$B$1:$F$1</c:f>
              <c:numCache>
                <c:formatCode>General</c:formatCode>
                <c:ptCount val="5"/>
                <c:pt idx="0">
                  <c:v>2017</c:v>
                </c:pt>
                <c:pt idx="1">
                  <c:v>2018</c:v>
                </c:pt>
                <c:pt idx="2">
                  <c:v>2019</c:v>
                </c:pt>
                <c:pt idx="3">
                  <c:v>2020</c:v>
                </c:pt>
                <c:pt idx="4">
                  <c:v>2021</c:v>
                </c:pt>
              </c:numCache>
            </c:numRef>
          </c:cat>
          <c:val>
            <c:numRef>
              <c:f>Лист2!$B$3:$F$3</c:f>
              <c:numCache>
                <c:formatCode>General</c:formatCode>
                <c:ptCount val="5"/>
                <c:pt idx="0">
                  <c:v>1277</c:v>
                </c:pt>
                <c:pt idx="1">
                  <c:v>1167</c:v>
                </c:pt>
                <c:pt idx="2">
                  <c:v>1167</c:v>
                </c:pt>
                <c:pt idx="3">
                  <c:v>1240</c:v>
                </c:pt>
                <c:pt idx="4">
                  <c:v>1713</c:v>
                </c:pt>
              </c:numCache>
            </c:numRef>
          </c:val>
          <c:extLst>
            <c:ext xmlns:c16="http://schemas.microsoft.com/office/drawing/2014/chart" uri="{C3380CC4-5D6E-409C-BE32-E72D297353CC}">
              <c16:uniqueId val="{00000001-1605-4DB5-897A-20F1BB8C2125}"/>
            </c:ext>
          </c:extLst>
        </c:ser>
        <c:ser>
          <c:idx val="2"/>
          <c:order val="2"/>
          <c:tx>
            <c:strRef>
              <c:f>Лист2!$A$4</c:f>
              <c:strCache>
                <c:ptCount val="1"/>
                <c:pt idx="0">
                  <c:v>Олень плямистий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Лист2!$B$1:$F$1</c:f>
              <c:numCache>
                <c:formatCode>General</c:formatCode>
                <c:ptCount val="5"/>
                <c:pt idx="0">
                  <c:v>2017</c:v>
                </c:pt>
                <c:pt idx="1">
                  <c:v>2018</c:v>
                </c:pt>
                <c:pt idx="2">
                  <c:v>2019</c:v>
                </c:pt>
                <c:pt idx="3">
                  <c:v>2020</c:v>
                </c:pt>
                <c:pt idx="4">
                  <c:v>2021</c:v>
                </c:pt>
              </c:numCache>
            </c:numRef>
          </c:cat>
          <c:val>
            <c:numRef>
              <c:f>Лист2!$B$4:$F$4</c:f>
              <c:numCache>
                <c:formatCode>General</c:formatCode>
                <c:ptCount val="5"/>
                <c:pt idx="0">
                  <c:v>564</c:v>
                </c:pt>
                <c:pt idx="1">
                  <c:v>663</c:v>
                </c:pt>
                <c:pt idx="2">
                  <c:v>663</c:v>
                </c:pt>
                <c:pt idx="3">
                  <c:v>743</c:v>
                </c:pt>
                <c:pt idx="4">
                  <c:v>1012</c:v>
                </c:pt>
              </c:numCache>
            </c:numRef>
          </c:val>
          <c:extLst>
            <c:ext xmlns:c16="http://schemas.microsoft.com/office/drawing/2014/chart" uri="{C3380CC4-5D6E-409C-BE32-E72D297353CC}">
              <c16:uniqueId val="{00000002-1605-4DB5-897A-20F1BB8C2125}"/>
            </c:ext>
          </c:extLst>
        </c:ser>
        <c:ser>
          <c:idx val="3"/>
          <c:order val="3"/>
          <c:tx>
            <c:strRef>
              <c:f>Лист2!$A$5</c:f>
              <c:strCache>
                <c:ptCount val="1"/>
                <c:pt idx="0">
                  <c:v>Олень європейський</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Лист2!$B$1:$F$1</c:f>
              <c:numCache>
                <c:formatCode>General</c:formatCode>
                <c:ptCount val="5"/>
                <c:pt idx="0">
                  <c:v>2017</c:v>
                </c:pt>
                <c:pt idx="1">
                  <c:v>2018</c:v>
                </c:pt>
                <c:pt idx="2">
                  <c:v>2019</c:v>
                </c:pt>
                <c:pt idx="3">
                  <c:v>2020</c:v>
                </c:pt>
                <c:pt idx="4">
                  <c:v>2021</c:v>
                </c:pt>
              </c:numCache>
            </c:numRef>
          </c:cat>
          <c:val>
            <c:numRef>
              <c:f>Лист2!$B$5:$F$5</c:f>
              <c:numCache>
                <c:formatCode>General</c:formatCode>
                <c:ptCount val="5"/>
                <c:pt idx="1">
                  <c:v>139</c:v>
                </c:pt>
                <c:pt idx="2">
                  <c:v>139</c:v>
                </c:pt>
                <c:pt idx="3">
                  <c:v>142</c:v>
                </c:pt>
                <c:pt idx="4">
                  <c:v>192</c:v>
                </c:pt>
              </c:numCache>
            </c:numRef>
          </c:val>
          <c:extLst>
            <c:ext xmlns:c16="http://schemas.microsoft.com/office/drawing/2014/chart" uri="{C3380CC4-5D6E-409C-BE32-E72D297353CC}">
              <c16:uniqueId val="{00000003-1605-4DB5-897A-20F1BB8C2125}"/>
            </c:ext>
          </c:extLst>
        </c:ser>
        <c:dLbls>
          <c:dLblPos val="outEnd"/>
          <c:showLegendKey val="0"/>
          <c:showVal val="1"/>
          <c:showCatName val="0"/>
          <c:showSerName val="0"/>
          <c:showPercent val="0"/>
          <c:showBubbleSize val="0"/>
        </c:dLbls>
        <c:gapWidth val="219"/>
        <c:overlap val="-27"/>
        <c:axId val="408032728"/>
        <c:axId val="408034688"/>
      </c:barChart>
      <c:catAx>
        <c:axId val="4080327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рік</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8034688"/>
        <c:crosses val="autoZero"/>
        <c:auto val="1"/>
        <c:lblAlgn val="ctr"/>
        <c:lblOffset val="100"/>
        <c:noMultiLvlLbl val="0"/>
      </c:catAx>
      <c:valAx>
        <c:axId val="4080346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голів</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8032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stacked"/>
        <c:varyColors val="0"/>
        <c:ser>
          <c:idx val="0"/>
          <c:order val="0"/>
          <c:tx>
            <c:strRef>
              <c:f>Лист1!$B$1</c:f>
              <c:strCache>
                <c:ptCount val="1"/>
                <c:pt idx="0">
                  <c:v>Ряд 1</c:v>
                </c:pt>
              </c:strCache>
            </c:strRef>
          </c:tx>
          <c:spPr>
            <a:gradFill rotWithShape="1">
              <a:gsLst>
                <a:gs pos="0">
                  <a:schemeClr val="accent1">
                    <a:shade val="45000"/>
                    <a:satMod val="103000"/>
                    <a:lumMod val="102000"/>
                    <a:tint val="94000"/>
                  </a:schemeClr>
                </a:gs>
                <a:gs pos="50000">
                  <a:schemeClr val="accent1">
                    <a:shade val="45000"/>
                    <a:satMod val="110000"/>
                    <a:lumMod val="100000"/>
                    <a:shade val="100000"/>
                  </a:schemeClr>
                </a:gs>
                <a:gs pos="100000">
                  <a:schemeClr val="accent1">
                    <a:shade val="45000"/>
                    <a:lumMod val="99000"/>
                    <a:satMod val="120000"/>
                    <a:shade val="78000"/>
                  </a:schemeClr>
                </a:gs>
              </a:gsLst>
              <a:lin ang="5400000" scaled="0"/>
            </a:gradFill>
            <a:ln>
              <a:noFill/>
            </a:ln>
            <a:effectLst/>
          </c:spPr>
          <c:invertIfNegative val="0"/>
          <c:cat>
            <c:strRef>
              <c:f>Лист1!$A$2:$A$12</c:f>
              <c:strCache>
                <c:ptCount val="11"/>
                <c:pt idx="0">
                  <c:v>2011</c:v>
                </c:pt>
                <c:pt idx="1">
                  <c:v>2012</c:v>
                </c:pt>
                <c:pt idx="2">
                  <c:v>2013</c:v>
                </c:pt>
                <c:pt idx="3">
                  <c:v>2014</c:v>
                </c:pt>
                <c:pt idx="4">
                  <c:v>2015</c:v>
                </c:pt>
                <c:pt idx="5">
                  <c:v>2016</c:v>
                </c:pt>
                <c:pt idx="6">
                  <c:v>2017</c:v>
                </c:pt>
                <c:pt idx="7">
                  <c:v>2018</c:v>
                </c:pt>
                <c:pt idx="8">
                  <c:v>2019</c:v>
                </c:pt>
                <c:pt idx="9">
                  <c:v>2020 (створено)</c:v>
                </c:pt>
                <c:pt idx="10">
                  <c:v>2020 (заплановано)</c:v>
                </c:pt>
              </c:strCache>
            </c:strRef>
          </c:cat>
          <c:val>
            <c:numRef>
              <c:f>Лист1!$B$2:$B$12</c:f>
              <c:numCache>
                <c:formatCode>General</c:formatCode>
                <c:ptCount val="11"/>
                <c:pt idx="0">
                  <c:v>60910.491699999999</c:v>
                </c:pt>
                <c:pt idx="1">
                  <c:v>63087.5406</c:v>
                </c:pt>
                <c:pt idx="2">
                  <c:v>63095.268200000006</c:v>
                </c:pt>
                <c:pt idx="3">
                  <c:v>63115.360000000001</c:v>
                </c:pt>
                <c:pt idx="4">
                  <c:v>63117.546800000011</c:v>
                </c:pt>
                <c:pt idx="5">
                  <c:v>63907.140400000004</c:v>
                </c:pt>
                <c:pt idx="6">
                  <c:v>64007.810400000009</c:v>
                </c:pt>
                <c:pt idx="7">
                  <c:v>64117.8704</c:v>
                </c:pt>
                <c:pt idx="8">
                  <c:v>64595.96</c:v>
                </c:pt>
                <c:pt idx="9">
                  <c:v>64746.078500000003</c:v>
                </c:pt>
                <c:pt idx="10">
                  <c:v>188100</c:v>
                </c:pt>
              </c:numCache>
            </c:numRef>
          </c:val>
          <c:extLst>
            <c:ext xmlns:c16="http://schemas.microsoft.com/office/drawing/2014/chart" uri="{C3380CC4-5D6E-409C-BE32-E72D297353CC}">
              <c16:uniqueId val="{00000000-7377-4611-BEAC-B7F7C45351A7}"/>
            </c:ext>
          </c:extLst>
        </c:ser>
        <c:ser>
          <c:idx val="1"/>
          <c:order val="1"/>
          <c:tx>
            <c:strRef>
              <c:f>Лист1!$C$1</c:f>
              <c:strCache>
                <c:ptCount val="1"/>
                <c:pt idx="0">
                  <c:v>Ряд 2</c:v>
                </c:pt>
              </c:strCache>
            </c:strRef>
          </c:tx>
          <c:spPr>
            <a:gradFill rotWithShape="1">
              <a:gsLst>
                <a:gs pos="0">
                  <a:schemeClr val="accent1">
                    <a:shade val="61000"/>
                    <a:satMod val="103000"/>
                    <a:lumMod val="102000"/>
                    <a:tint val="94000"/>
                  </a:schemeClr>
                </a:gs>
                <a:gs pos="50000">
                  <a:schemeClr val="accent1">
                    <a:shade val="61000"/>
                    <a:satMod val="110000"/>
                    <a:lumMod val="100000"/>
                    <a:shade val="100000"/>
                  </a:schemeClr>
                </a:gs>
                <a:gs pos="100000">
                  <a:schemeClr val="accent1">
                    <a:shade val="61000"/>
                    <a:lumMod val="99000"/>
                    <a:satMod val="120000"/>
                    <a:shade val="78000"/>
                  </a:schemeClr>
                </a:gs>
              </a:gsLst>
              <a:lin ang="5400000" scaled="0"/>
            </a:gradFill>
            <a:ln>
              <a:noFill/>
            </a:ln>
            <a:effectLst/>
          </c:spPr>
          <c:invertIfNegative val="0"/>
          <c:cat>
            <c:strRef>
              <c:f>Лист1!$A$2:$A$12</c:f>
              <c:strCache>
                <c:ptCount val="11"/>
                <c:pt idx="0">
                  <c:v>2011</c:v>
                </c:pt>
                <c:pt idx="1">
                  <c:v>2012</c:v>
                </c:pt>
                <c:pt idx="2">
                  <c:v>2013</c:v>
                </c:pt>
                <c:pt idx="3">
                  <c:v>2014</c:v>
                </c:pt>
                <c:pt idx="4">
                  <c:v>2015</c:v>
                </c:pt>
                <c:pt idx="5">
                  <c:v>2016</c:v>
                </c:pt>
                <c:pt idx="6">
                  <c:v>2017</c:v>
                </c:pt>
                <c:pt idx="7">
                  <c:v>2018</c:v>
                </c:pt>
                <c:pt idx="8">
                  <c:v>2019</c:v>
                </c:pt>
                <c:pt idx="9">
                  <c:v>2020 (створено)</c:v>
                </c:pt>
                <c:pt idx="10">
                  <c:v>2020 (заплановано)</c:v>
                </c:pt>
              </c:strCache>
            </c:strRef>
          </c:cat>
          <c:val>
            <c:numRef>
              <c:f>Лист1!$C$2:$C$12</c:f>
              <c:numCache>
                <c:formatCode>General</c:formatCode>
                <c:ptCount val="11"/>
              </c:numCache>
            </c:numRef>
          </c:val>
          <c:extLst>
            <c:ext xmlns:c16="http://schemas.microsoft.com/office/drawing/2014/chart" uri="{C3380CC4-5D6E-409C-BE32-E72D297353CC}">
              <c16:uniqueId val="{00000001-7377-4611-BEAC-B7F7C45351A7}"/>
            </c:ext>
          </c:extLst>
        </c:ser>
        <c:ser>
          <c:idx val="2"/>
          <c:order val="2"/>
          <c:tx>
            <c:strRef>
              <c:f>Лист1!$D$1</c:f>
              <c:strCache>
                <c:ptCount val="1"/>
                <c:pt idx="0">
                  <c:v>Ряд 3</c:v>
                </c:pt>
              </c:strCache>
            </c:strRef>
          </c:tx>
          <c:spPr>
            <a:gradFill rotWithShape="1">
              <a:gsLst>
                <a:gs pos="0">
                  <a:schemeClr val="accent1">
                    <a:shade val="76000"/>
                    <a:satMod val="103000"/>
                    <a:lumMod val="102000"/>
                    <a:tint val="94000"/>
                  </a:schemeClr>
                </a:gs>
                <a:gs pos="50000">
                  <a:schemeClr val="accent1">
                    <a:shade val="76000"/>
                    <a:satMod val="110000"/>
                    <a:lumMod val="100000"/>
                    <a:shade val="100000"/>
                  </a:schemeClr>
                </a:gs>
                <a:gs pos="100000">
                  <a:schemeClr val="accent1">
                    <a:shade val="76000"/>
                    <a:lumMod val="99000"/>
                    <a:satMod val="120000"/>
                    <a:shade val="78000"/>
                  </a:schemeClr>
                </a:gs>
              </a:gsLst>
              <a:lin ang="5400000" scaled="0"/>
            </a:gradFill>
            <a:ln>
              <a:noFill/>
            </a:ln>
            <a:effectLst/>
          </c:spPr>
          <c:invertIfNegative val="0"/>
          <c:cat>
            <c:strRef>
              <c:f>Лист1!$A$2:$A$12</c:f>
              <c:strCache>
                <c:ptCount val="11"/>
                <c:pt idx="0">
                  <c:v>2011</c:v>
                </c:pt>
                <c:pt idx="1">
                  <c:v>2012</c:v>
                </c:pt>
                <c:pt idx="2">
                  <c:v>2013</c:v>
                </c:pt>
                <c:pt idx="3">
                  <c:v>2014</c:v>
                </c:pt>
                <c:pt idx="4">
                  <c:v>2015</c:v>
                </c:pt>
                <c:pt idx="5">
                  <c:v>2016</c:v>
                </c:pt>
                <c:pt idx="6">
                  <c:v>2017</c:v>
                </c:pt>
                <c:pt idx="7">
                  <c:v>2018</c:v>
                </c:pt>
                <c:pt idx="8">
                  <c:v>2019</c:v>
                </c:pt>
                <c:pt idx="9">
                  <c:v>2020 (створено)</c:v>
                </c:pt>
                <c:pt idx="10">
                  <c:v>2020 (заплановано)</c:v>
                </c:pt>
              </c:strCache>
            </c:strRef>
          </c:cat>
          <c:val>
            <c:numRef>
              <c:f>Лист1!$D$2:$D$12</c:f>
              <c:numCache>
                <c:formatCode>General</c:formatCode>
                <c:ptCount val="11"/>
              </c:numCache>
            </c:numRef>
          </c:val>
          <c:extLst>
            <c:ext xmlns:c16="http://schemas.microsoft.com/office/drawing/2014/chart" uri="{C3380CC4-5D6E-409C-BE32-E72D297353CC}">
              <c16:uniqueId val="{00000002-7377-4611-BEAC-B7F7C45351A7}"/>
            </c:ext>
          </c:extLst>
        </c:ser>
        <c:ser>
          <c:idx val="3"/>
          <c:order val="3"/>
          <c:tx>
            <c:strRef>
              <c:f>Лист1!$E$1</c:f>
              <c:strCache>
                <c:ptCount val="1"/>
                <c:pt idx="0">
                  <c:v>Ряд 4</c:v>
                </c:pt>
              </c:strCache>
            </c:strRef>
          </c:tx>
          <c:spPr>
            <a:gradFill rotWithShape="1">
              <a:gsLst>
                <a:gs pos="0">
                  <a:schemeClr val="accent1">
                    <a:shade val="92000"/>
                    <a:satMod val="103000"/>
                    <a:lumMod val="102000"/>
                    <a:tint val="94000"/>
                  </a:schemeClr>
                </a:gs>
                <a:gs pos="50000">
                  <a:schemeClr val="accent1">
                    <a:shade val="92000"/>
                    <a:satMod val="110000"/>
                    <a:lumMod val="100000"/>
                    <a:shade val="100000"/>
                  </a:schemeClr>
                </a:gs>
                <a:gs pos="100000">
                  <a:schemeClr val="accent1">
                    <a:shade val="92000"/>
                    <a:lumMod val="99000"/>
                    <a:satMod val="120000"/>
                    <a:shade val="78000"/>
                  </a:schemeClr>
                </a:gs>
              </a:gsLst>
              <a:lin ang="5400000" scaled="0"/>
            </a:gradFill>
            <a:ln>
              <a:noFill/>
            </a:ln>
            <a:effectLst/>
          </c:spPr>
          <c:invertIfNegative val="0"/>
          <c:cat>
            <c:strRef>
              <c:f>Лист1!$A$2:$A$12</c:f>
              <c:strCache>
                <c:ptCount val="11"/>
                <c:pt idx="0">
                  <c:v>2011</c:v>
                </c:pt>
                <c:pt idx="1">
                  <c:v>2012</c:v>
                </c:pt>
                <c:pt idx="2">
                  <c:v>2013</c:v>
                </c:pt>
                <c:pt idx="3">
                  <c:v>2014</c:v>
                </c:pt>
                <c:pt idx="4">
                  <c:v>2015</c:v>
                </c:pt>
                <c:pt idx="5">
                  <c:v>2016</c:v>
                </c:pt>
                <c:pt idx="6">
                  <c:v>2017</c:v>
                </c:pt>
                <c:pt idx="7">
                  <c:v>2018</c:v>
                </c:pt>
                <c:pt idx="8">
                  <c:v>2019</c:v>
                </c:pt>
                <c:pt idx="9">
                  <c:v>2020 (створено)</c:v>
                </c:pt>
                <c:pt idx="10">
                  <c:v>2020 (заплановано)</c:v>
                </c:pt>
              </c:strCache>
            </c:strRef>
          </c:cat>
          <c:val>
            <c:numRef>
              <c:f>Лист1!$E$2:$E$12</c:f>
              <c:numCache>
                <c:formatCode>General</c:formatCode>
                <c:ptCount val="11"/>
              </c:numCache>
            </c:numRef>
          </c:val>
          <c:extLst>
            <c:ext xmlns:c16="http://schemas.microsoft.com/office/drawing/2014/chart" uri="{C3380CC4-5D6E-409C-BE32-E72D297353CC}">
              <c16:uniqueId val="{00000003-7377-4611-BEAC-B7F7C45351A7}"/>
            </c:ext>
          </c:extLst>
        </c:ser>
        <c:ser>
          <c:idx val="4"/>
          <c:order val="4"/>
          <c:tx>
            <c:strRef>
              <c:f>Лист1!$F$1</c:f>
              <c:strCache>
                <c:ptCount val="1"/>
                <c:pt idx="0">
                  <c:v>Ряд 5</c:v>
                </c:pt>
              </c:strCache>
            </c:strRef>
          </c:tx>
          <c:spPr>
            <a:gradFill rotWithShape="1">
              <a:gsLst>
                <a:gs pos="0">
                  <a:schemeClr val="accent1">
                    <a:tint val="93000"/>
                    <a:satMod val="103000"/>
                    <a:lumMod val="102000"/>
                    <a:tint val="94000"/>
                  </a:schemeClr>
                </a:gs>
                <a:gs pos="50000">
                  <a:schemeClr val="accent1">
                    <a:tint val="93000"/>
                    <a:satMod val="110000"/>
                    <a:lumMod val="100000"/>
                    <a:shade val="100000"/>
                  </a:schemeClr>
                </a:gs>
                <a:gs pos="100000">
                  <a:schemeClr val="accent1">
                    <a:tint val="93000"/>
                    <a:lumMod val="99000"/>
                    <a:satMod val="120000"/>
                    <a:shade val="78000"/>
                  </a:schemeClr>
                </a:gs>
              </a:gsLst>
              <a:lin ang="5400000" scaled="0"/>
            </a:gradFill>
            <a:ln>
              <a:noFill/>
            </a:ln>
            <a:effectLst/>
          </c:spPr>
          <c:invertIfNegative val="0"/>
          <c:cat>
            <c:strRef>
              <c:f>Лист1!$A$2:$A$12</c:f>
              <c:strCache>
                <c:ptCount val="11"/>
                <c:pt idx="0">
                  <c:v>2011</c:v>
                </c:pt>
                <c:pt idx="1">
                  <c:v>2012</c:v>
                </c:pt>
                <c:pt idx="2">
                  <c:v>2013</c:v>
                </c:pt>
                <c:pt idx="3">
                  <c:v>2014</c:v>
                </c:pt>
                <c:pt idx="4">
                  <c:v>2015</c:v>
                </c:pt>
                <c:pt idx="5">
                  <c:v>2016</c:v>
                </c:pt>
                <c:pt idx="6">
                  <c:v>2017</c:v>
                </c:pt>
                <c:pt idx="7">
                  <c:v>2018</c:v>
                </c:pt>
                <c:pt idx="8">
                  <c:v>2019</c:v>
                </c:pt>
                <c:pt idx="9">
                  <c:v>2020 (створено)</c:v>
                </c:pt>
                <c:pt idx="10">
                  <c:v>2020 (заплановано)</c:v>
                </c:pt>
              </c:strCache>
            </c:strRef>
          </c:cat>
          <c:val>
            <c:numRef>
              <c:f>Лист1!$F$2:$F$12</c:f>
              <c:numCache>
                <c:formatCode>General</c:formatCode>
                <c:ptCount val="11"/>
              </c:numCache>
            </c:numRef>
          </c:val>
          <c:extLst>
            <c:ext xmlns:c16="http://schemas.microsoft.com/office/drawing/2014/chart" uri="{C3380CC4-5D6E-409C-BE32-E72D297353CC}">
              <c16:uniqueId val="{00000004-7377-4611-BEAC-B7F7C45351A7}"/>
            </c:ext>
          </c:extLst>
        </c:ser>
        <c:ser>
          <c:idx val="5"/>
          <c:order val="5"/>
          <c:tx>
            <c:strRef>
              <c:f>Лист1!$G$1</c:f>
              <c:strCache>
                <c:ptCount val="1"/>
                <c:pt idx="0">
                  <c:v>Ряд 6</c:v>
                </c:pt>
              </c:strCache>
            </c:strRef>
          </c:tx>
          <c:spPr>
            <a:gradFill rotWithShape="1">
              <a:gsLst>
                <a:gs pos="0">
                  <a:schemeClr val="accent1">
                    <a:tint val="77000"/>
                    <a:satMod val="103000"/>
                    <a:lumMod val="102000"/>
                    <a:tint val="94000"/>
                  </a:schemeClr>
                </a:gs>
                <a:gs pos="50000">
                  <a:schemeClr val="accent1">
                    <a:tint val="77000"/>
                    <a:satMod val="110000"/>
                    <a:lumMod val="100000"/>
                    <a:shade val="100000"/>
                  </a:schemeClr>
                </a:gs>
                <a:gs pos="100000">
                  <a:schemeClr val="accent1">
                    <a:tint val="77000"/>
                    <a:lumMod val="99000"/>
                    <a:satMod val="120000"/>
                    <a:shade val="78000"/>
                  </a:schemeClr>
                </a:gs>
              </a:gsLst>
              <a:lin ang="5400000" scaled="0"/>
            </a:gradFill>
            <a:ln>
              <a:noFill/>
            </a:ln>
            <a:effectLst/>
          </c:spPr>
          <c:invertIfNegative val="0"/>
          <c:cat>
            <c:strRef>
              <c:f>Лист1!$A$2:$A$12</c:f>
              <c:strCache>
                <c:ptCount val="11"/>
                <c:pt idx="0">
                  <c:v>2011</c:v>
                </c:pt>
                <c:pt idx="1">
                  <c:v>2012</c:v>
                </c:pt>
                <c:pt idx="2">
                  <c:v>2013</c:v>
                </c:pt>
                <c:pt idx="3">
                  <c:v>2014</c:v>
                </c:pt>
                <c:pt idx="4">
                  <c:v>2015</c:v>
                </c:pt>
                <c:pt idx="5">
                  <c:v>2016</c:v>
                </c:pt>
                <c:pt idx="6">
                  <c:v>2017</c:v>
                </c:pt>
                <c:pt idx="7">
                  <c:v>2018</c:v>
                </c:pt>
                <c:pt idx="8">
                  <c:v>2019</c:v>
                </c:pt>
                <c:pt idx="9">
                  <c:v>2020 (створено)</c:v>
                </c:pt>
                <c:pt idx="10">
                  <c:v>2020 (заплановано)</c:v>
                </c:pt>
              </c:strCache>
            </c:strRef>
          </c:cat>
          <c:val>
            <c:numRef>
              <c:f>Лист1!$G$2:$G$12</c:f>
              <c:numCache>
                <c:formatCode>General</c:formatCode>
                <c:ptCount val="11"/>
              </c:numCache>
            </c:numRef>
          </c:val>
          <c:extLst>
            <c:ext xmlns:c16="http://schemas.microsoft.com/office/drawing/2014/chart" uri="{C3380CC4-5D6E-409C-BE32-E72D297353CC}">
              <c16:uniqueId val="{00000005-7377-4611-BEAC-B7F7C45351A7}"/>
            </c:ext>
          </c:extLst>
        </c:ser>
        <c:ser>
          <c:idx val="6"/>
          <c:order val="6"/>
          <c:tx>
            <c:strRef>
              <c:f>Лист1!$H$1</c:f>
              <c:strCache>
                <c:ptCount val="1"/>
                <c:pt idx="0">
                  <c:v>Ряд 7</c:v>
                </c:pt>
              </c:strCache>
            </c:strRef>
          </c:tx>
          <c:spPr>
            <a:gradFill rotWithShape="1">
              <a:gsLst>
                <a:gs pos="0">
                  <a:schemeClr val="accent1">
                    <a:tint val="62000"/>
                    <a:satMod val="103000"/>
                    <a:lumMod val="102000"/>
                    <a:tint val="94000"/>
                  </a:schemeClr>
                </a:gs>
                <a:gs pos="50000">
                  <a:schemeClr val="accent1">
                    <a:tint val="62000"/>
                    <a:satMod val="110000"/>
                    <a:lumMod val="100000"/>
                    <a:shade val="100000"/>
                  </a:schemeClr>
                </a:gs>
                <a:gs pos="100000">
                  <a:schemeClr val="accent1">
                    <a:tint val="62000"/>
                    <a:lumMod val="99000"/>
                    <a:satMod val="120000"/>
                    <a:shade val="78000"/>
                  </a:schemeClr>
                </a:gs>
              </a:gsLst>
              <a:lin ang="5400000" scaled="0"/>
            </a:gradFill>
            <a:ln>
              <a:noFill/>
            </a:ln>
            <a:effectLst/>
          </c:spPr>
          <c:invertIfNegative val="0"/>
          <c:cat>
            <c:strRef>
              <c:f>Лист1!$A$2:$A$12</c:f>
              <c:strCache>
                <c:ptCount val="11"/>
                <c:pt idx="0">
                  <c:v>2011</c:v>
                </c:pt>
                <c:pt idx="1">
                  <c:v>2012</c:v>
                </c:pt>
                <c:pt idx="2">
                  <c:v>2013</c:v>
                </c:pt>
                <c:pt idx="3">
                  <c:v>2014</c:v>
                </c:pt>
                <c:pt idx="4">
                  <c:v>2015</c:v>
                </c:pt>
                <c:pt idx="5">
                  <c:v>2016</c:v>
                </c:pt>
                <c:pt idx="6">
                  <c:v>2017</c:v>
                </c:pt>
                <c:pt idx="7">
                  <c:v>2018</c:v>
                </c:pt>
                <c:pt idx="8">
                  <c:v>2019</c:v>
                </c:pt>
                <c:pt idx="9">
                  <c:v>2020 (створено)</c:v>
                </c:pt>
                <c:pt idx="10">
                  <c:v>2020 (заплановано)</c:v>
                </c:pt>
              </c:strCache>
            </c:strRef>
          </c:cat>
          <c:val>
            <c:numRef>
              <c:f>Лист1!$H$2:$H$12</c:f>
              <c:numCache>
                <c:formatCode>General</c:formatCode>
                <c:ptCount val="11"/>
              </c:numCache>
            </c:numRef>
          </c:val>
          <c:extLst>
            <c:ext xmlns:c16="http://schemas.microsoft.com/office/drawing/2014/chart" uri="{C3380CC4-5D6E-409C-BE32-E72D297353CC}">
              <c16:uniqueId val="{00000006-7377-4611-BEAC-B7F7C45351A7}"/>
            </c:ext>
          </c:extLst>
        </c:ser>
        <c:ser>
          <c:idx val="7"/>
          <c:order val="7"/>
          <c:tx>
            <c:strRef>
              <c:f>Лист1!$I$1</c:f>
              <c:strCache>
                <c:ptCount val="1"/>
                <c:pt idx="0">
                  <c:v>Ряд 8</c:v>
                </c:pt>
              </c:strCache>
            </c:strRef>
          </c:tx>
          <c:spPr>
            <a:gradFill rotWithShape="1">
              <a:gsLst>
                <a:gs pos="0">
                  <a:schemeClr val="accent1">
                    <a:tint val="46000"/>
                    <a:satMod val="103000"/>
                    <a:lumMod val="102000"/>
                    <a:tint val="94000"/>
                  </a:schemeClr>
                </a:gs>
                <a:gs pos="50000">
                  <a:schemeClr val="accent1">
                    <a:tint val="46000"/>
                    <a:satMod val="110000"/>
                    <a:lumMod val="100000"/>
                    <a:shade val="100000"/>
                  </a:schemeClr>
                </a:gs>
                <a:gs pos="100000">
                  <a:schemeClr val="accent1">
                    <a:tint val="46000"/>
                    <a:lumMod val="99000"/>
                    <a:satMod val="120000"/>
                    <a:shade val="78000"/>
                  </a:schemeClr>
                </a:gs>
              </a:gsLst>
              <a:lin ang="5400000" scaled="0"/>
            </a:gradFill>
            <a:ln>
              <a:noFill/>
            </a:ln>
            <a:effectLst/>
          </c:spPr>
          <c:invertIfNegative val="0"/>
          <c:cat>
            <c:strRef>
              <c:f>Лист1!$A$2:$A$12</c:f>
              <c:strCache>
                <c:ptCount val="11"/>
                <c:pt idx="0">
                  <c:v>2011</c:v>
                </c:pt>
                <c:pt idx="1">
                  <c:v>2012</c:v>
                </c:pt>
                <c:pt idx="2">
                  <c:v>2013</c:v>
                </c:pt>
                <c:pt idx="3">
                  <c:v>2014</c:v>
                </c:pt>
                <c:pt idx="4">
                  <c:v>2015</c:v>
                </c:pt>
                <c:pt idx="5">
                  <c:v>2016</c:v>
                </c:pt>
                <c:pt idx="6">
                  <c:v>2017</c:v>
                </c:pt>
                <c:pt idx="7">
                  <c:v>2018</c:v>
                </c:pt>
                <c:pt idx="8">
                  <c:v>2019</c:v>
                </c:pt>
                <c:pt idx="9">
                  <c:v>2020 (створено)</c:v>
                </c:pt>
                <c:pt idx="10">
                  <c:v>2020 (заплановано)</c:v>
                </c:pt>
              </c:strCache>
            </c:strRef>
          </c:cat>
          <c:val>
            <c:numRef>
              <c:f>Лист1!$I$2:$I$12</c:f>
              <c:numCache>
                <c:formatCode>General</c:formatCode>
                <c:ptCount val="11"/>
              </c:numCache>
            </c:numRef>
          </c:val>
          <c:extLst>
            <c:ext xmlns:c16="http://schemas.microsoft.com/office/drawing/2014/chart" uri="{C3380CC4-5D6E-409C-BE32-E72D297353CC}">
              <c16:uniqueId val="{00000007-7377-4611-BEAC-B7F7C45351A7}"/>
            </c:ext>
          </c:extLst>
        </c:ser>
        <c:dLbls>
          <c:showLegendKey val="0"/>
          <c:showVal val="0"/>
          <c:showCatName val="0"/>
          <c:showSerName val="0"/>
          <c:showPercent val="0"/>
          <c:showBubbleSize val="0"/>
        </c:dLbls>
        <c:gapWidth val="150"/>
        <c:overlap val="100"/>
        <c:axId val="408033120"/>
        <c:axId val="408035864"/>
      </c:barChart>
      <c:catAx>
        <c:axId val="40803312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408035864"/>
        <c:crosses val="autoZero"/>
        <c:auto val="1"/>
        <c:lblAlgn val="ctr"/>
        <c:lblOffset val="100"/>
        <c:noMultiLvlLbl val="0"/>
      </c:catAx>
      <c:valAx>
        <c:axId val="40803586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4080331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0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C53C2D-10B7-48FE-927D-1F36F4B38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90</Pages>
  <Words>76744</Words>
  <Characters>43745</Characters>
  <Application>Microsoft Office Word</Application>
  <DocSecurity>0</DocSecurity>
  <Lines>364</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bezduchov</cp:lastModifiedBy>
  <cp:revision>33</cp:revision>
  <dcterms:created xsi:type="dcterms:W3CDTF">2023-11-12T11:37:00Z</dcterms:created>
  <dcterms:modified xsi:type="dcterms:W3CDTF">2024-01-22T06:54:00Z</dcterms:modified>
</cp:coreProperties>
</file>